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90FC" w14:textId="77777777" w:rsidR="004400FA" w:rsidRDefault="004400FA" w:rsidP="006D200F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64CBC6B" w14:textId="5B859B61" w:rsidR="00446AB6" w:rsidRPr="006D200F" w:rsidRDefault="00195A93" w:rsidP="006D200F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SPECIAL </w:t>
      </w:r>
      <w:r w:rsidR="00CB75A9" w:rsidRPr="006D200F">
        <w:rPr>
          <w:rFonts w:ascii="Times New Roman" w:hAnsi="Times New Roman" w:cs="Times New Roman"/>
          <w:b/>
          <w:bCs/>
        </w:rPr>
        <w:t>MEETING OF THE</w:t>
      </w:r>
    </w:p>
    <w:p w14:paraId="49112A77" w14:textId="1E5B8828" w:rsidR="00265625" w:rsidRDefault="00CB75A9" w:rsidP="006F509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>STATEWIDE</w:t>
      </w:r>
      <w:r w:rsidRPr="006D200F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CHARTER</w:t>
      </w:r>
      <w:r w:rsidRPr="006D200F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SCHOOL</w:t>
      </w:r>
      <w:r w:rsidRPr="006D200F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BOARD</w:t>
      </w:r>
    </w:p>
    <w:p w14:paraId="5C174CE3" w14:textId="4ABB9F21" w:rsidR="00446AB6" w:rsidRPr="006D200F" w:rsidRDefault="00CB75A9" w:rsidP="006D200F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>OKLAHOMA</w:t>
      </w:r>
      <w:r w:rsidRPr="006D200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HISTORY</w:t>
      </w:r>
      <w:r w:rsidRPr="006D200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CENTER</w:t>
      </w:r>
    </w:p>
    <w:p w14:paraId="5FA81FC9" w14:textId="1AD491C1" w:rsidR="00601389" w:rsidRPr="006D200F" w:rsidRDefault="00CB75A9" w:rsidP="006D200F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>800 NAZIH ZUHDI DR</w:t>
      </w:r>
    </w:p>
    <w:p w14:paraId="0EDA6164" w14:textId="13E33596" w:rsidR="00E27ED6" w:rsidRDefault="00CB75A9" w:rsidP="006F509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>OKLAHOMA CITY, OK 73105</w:t>
      </w:r>
    </w:p>
    <w:p w14:paraId="05DFE52B" w14:textId="55115710" w:rsidR="00CB75A9" w:rsidRPr="006D200F" w:rsidRDefault="00CB75A9" w:rsidP="006D200F">
      <w:pPr>
        <w:jc w:val="center"/>
        <w:rPr>
          <w:rFonts w:ascii="Times New Roman" w:hAnsi="Times New Roman" w:cs="Times New Roman"/>
          <w:b/>
          <w:bCs/>
          <w:spacing w:val="-2"/>
        </w:rPr>
      </w:pPr>
      <w:r w:rsidRPr="006D200F">
        <w:rPr>
          <w:rFonts w:ascii="Times New Roman" w:hAnsi="Times New Roman" w:cs="Times New Roman"/>
          <w:b/>
          <w:bCs/>
          <w:spacing w:val="-2"/>
        </w:rPr>
        <w:t>AGENDA</w:t>
      </w:r>
    </w:p>
    <w:p w14:paraId="3E73F2F0" w14:textId="359EB95F" w:rsidR="00CB75A9" w:rsidRDefault="00B54D0E" w:rsidP="004C77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Wednesday</w:t>
      </w:r>
      <w:r w:rsidR="00363FAE">
        <w:rPr>
          <w:rFonts w:ascii="Times New Roman" w:hAnsi="Times New Roman" w:cs="Times New Roman"/>
          <w:b/>
          <w:bCs/>
        </w:rPr>
        <w:t xml:space="preserve">, </w:t>
      </w:r>
      <w:r w:rsidR="00883795">
        <w:rPr>
          <w:rFonts w:ascii="Times New Roman" w:hAnsi="Times New Roman" w:cs="Times New Roman"/>
          <w:b/>
          <w:bCs/>
        </w:rPr>
        <w:t xml:space="preserve">May </w:t>
      </w:r>
      <w:r>
        <w:rPr>
          <w:rFonts w:ascii="Times New Roman" w:hAnsi="Times New Roman" w:cs="Times New Roman"/>
          <w:b/>
          <w:bCs/>
        </w:rPr>
        <w:t>20</w:t>
      </w:r>
      <w:r w:rsidR="00363FAE">
        <w:rPr>
          <w:rFonts w:ascii="Times New Roman" w:hAnsi="Times New Roman" w:cs="Times New Roman"/>
          <w:b/>
          <w:bCs/>
        </w:rPr>
        <w:t>, 2</w:t>
      </w:r>
      <w:r w:rsidR="00320642">
        <w:rPr>
          <w:rFonts w:ascii="Times New Roman" w:hAnsi="Times New Roman" w:cs="Times New Roman"/>
          <w:b/>
          <w:bCs/>
        </w:rPr>
        <w:t>02</w:t>
      </w:r>
      <w:r w:rsidR="00363FAE">
        <w:rPr>
          <w:rFonts w:ascii="Times New Roman" w:hAnsi="Times New Roman" w:cs="Times New Roman"/>
          <w:b/>
          <w:bCs/>
        </w:rPr>
        <w:t>6</w:t>
      </w:r>
      <w:r w:rsidR="00883265" w:rsidRPr="006D200F">
        <w:rPr>
          <w:rFonts w:ascii="Times New Roman" w:hAnsi="Times New Roman" w:cs="Times New Roman"/>
          <w:b/>
          <w:bCs/>
        </w:rPr>
        <w:t xml:space="preserve"> @ </w:t>
      </w:r>
      <w:r>
        <w:rPr>
          <w:rFonts w:ascii="Times New Roman" w:hAnsi="Times New Roman" w:cs="Times New Roman"/>
          <w:b/>
          <w:bCs/>
        </w:rPr>
        <w:t>10</w:t>
      </w:r>
      <w:r w:rsidR="00883265" w:rsidRPr="00F92498">
        <w:rPr>
          <w:rFonts w:ascii="Times New Roman" w:hAnsi="Times New Roman" w:cs="Times New Roman"/>
          <w:b/>
          <w:bCs/>
        </w:rPr>
        <w:t xml:space="preserve">:00 </w:t>
      </w:r>
      <w:r w:rsidR="00F92498">
        <w:rPr>
          <w:rFonts w:ascii="Times New Roman" w:hAnsi="Times New Roman" w:cs="Times New Roman"/>
          <w:b/>
          <w:bCs/>
        </w:rPr>
        <w:t>A</w:t>
      </w:r>
      <w:r w:rsidR="00883265" w:rsidRPr="00F92498">
        <w:rPr>
          <w:rFonts w:ascii="Times New Roman" w:hAnsi="Times New Roman" w:cs="Times New Roman"/>
          <w:b/>
          <w:bCs/>
        </w:rPr>
        <w:t>.M.</w:t>
      </w:r>
    </w:p>
    <w:p w14:paraId="09A00A14" w14:textId="73F46301" w:rsidR="00112D4C" w:rsidRDefault="00CB75A9" w:rsidP="00E108C6">
      <w:pPr>
        <w:pStyle w:val="BodyText"/>
        <w:kinsoku w:val="0"/>
        <w:overflowPunct w:val="0"/>
        <w:ind w:right="2907"/>
        <w:rPr>
          <w:spacing w:val="-2"/>
        </w:rPr>
      </w:pPr>
      <w:r w:rsidRPr="004C77C7">
        <w:rPr>
          <w:spacing w:val="-2"/>
        </w:rPr>
        <w:t>Note: Public Comment only allowed in person</w:t>
      </w:r>
      <w:r w:rsidR="001E774C">
        <w:rPr>
          <w:spacing w:val="-2"/>
        </w:rPr>
        <w:t xml:space="preserve"> at regularly scheduled board meetings</w:t>
      </w:r>
      <w:r w:rsidR="006F509E">
        <w:rPr>
          <w:spacing w:val="-2"/>
        </w:rPr>
        <w:t>.</w:t>
      </w:r>
    </w:p>
    <w:p w14:paraId="36F09C26" w14:textId="77777777" w:rsidR="00E108C6" w:rsidRDefault="00E108C6" w:rsidP="00E108C6">
      <w:pPr>
        <w:pStyle w:val="BodyText"/>
        <w:kinsoku w:val="0"/>
        <w:overflowPunct w:val="0"/>
        <w:ind w:right="2907"/>
        <w:rPr>
          <w:spacing w:val="-2"/>
        </w:rPr>
      </w:pPr>
    </w:p>
    <w:p w14:paraId="212542E6" w14:textId="77777777" w:rsidR="00D23053" w:rsidRPr="00D23053" w:rsidRDefault="00D23053" w:rsidP="00D23053">
      <w:pPr>
        <w:pStyle w:val="BodyText"/>
        <w:kinsoku w:val="0"/>
        <w:overflowPunct w:val="0"/>
        <w:ind w:right="2907"/>
        <w:rPr>
          <w:b/>
          <w:bCs/>
          <w:spacing w:val="-2"/>
        </w:rPr>
      </w:pPr>
    </w:p>
    <w:p w14:paraId="0A07F439" w14:textId="29DE9F24" w:rsidR="00D23053" w:rsidRPr="00B53C8C" w:rsidRDefault="00BE7372" w:rsidP="00B53C8C">
      <w:pPr>
        <w:pStyle w:val="BodyText"/>
        <w:numPr>
          <w:ilvl w:val="0"/>
          <w:numId w:val="1"/>
        </w:numPr>
        <w:kinsoku w:val="0"/>
        <w:overflowPunct w:val="0"/>
        <w:ind w:right="2907"/>
        <w:rPr>
          <w:b/>
          <w:bCs/>
          <w:spacing w:val="-2"/>
        </w:rPr>
      </w:pPr>
      <w:r w:rsidRPr="00F46D11">
        <w:rPr>
          <w:b/>
          <w:bCs/>
        </w:rPr>
        <w:t>C</w:t>
      </w:r>
      <w:r w:rsidR="00677EF7">
        <w:rPr>
          <w:b/>
          <w:bCs/>
        </w:rPr>
        <w:t>all to Order and Roll Call</w:t>
      </w:r>
    </w:p>
    <w:p w14:paraId="7CE2B053" w14:textId="1F935F9C" w:rsidR="00BE7372" w:rsidRDefault="00BE7372" w:rsidP="00BE7372">
      <w:pPr>
        <w:pStyle w:val="BodyText"/>
        <w:kinsoku w:val="0"/>
        <w:overflowPunct w:val="0"/>
        <w:ind w:right="175"/>
        <w:rPr>
          <w:i/>
          <w:iCs/>
          <w:spacing w:val="-2"/>
        </w:rPr>
      </w:pPr>
    </w:p>
    <w:p w14:paraId="44942AE1" w14:textId="37C0416B" w:rsidR="00BA4C55" w:rsidRDefault="00B54D0E" w:rsidP="009A0B2A">
      <w:pPr>
        <w:pStyle w:val="BodyText"/>
        <w:numPr>
          <w:ilvl w:val="0"/>
          <w:numId w:val="1"/>
        </w:numPr>
        <w:kinsoku w:val="0"/>
        <w:overflowPunct w:val="0"/>
        <w:ind w:right="75"/>
        <w:jc w:val="both"/>
        <w:rPr>
          <w:spacing w:val="-2"/>
        </w:rPr>
      </w:pPr>
      <w:r>
        <w:rPr>
          <w:b/>
          <w:bCs/>
          <w:spacing w:val="-2"/>
        </w:rPr>
        <w:t>(Action) Discussion and action regarding the final</w:t>
      </w:r>
      <w:r w:rsidR="00F7065E">
        <w:rPr>
          <w:b/>
          <w:bCs/>
          <w:spacing w:val="-2"/>
        </w:rPr>
        <w:t xml:space="preserve"> agency</w:t>
      </w:r>
      <w:r>
        <w:rPr>
          <w:b/>
          <w:bCs/>
          <w:spacing w:val="-2"/>
        </w:rPr>
        <w:t xml:space="preserve"> Order rendered in Case No. 2026-01. </w:t>
      </w:r>
    </w:p>
    <w:p w14:paraId="336FAC69" w14:textId="77777777" w:rsidR="00F824E4" w:rsidRDefault="00F824E4" w:rsidP="00F824E4">
      <w:pPr>
        <w:pStyle w:val="BodyText"/>
        <w:kinsoku w:val="0"/>
        <w:overflowPunct w:val="0"/>
        <w:ind w:left="1080" w:right="123"/>
        <w:rPr>
          <w:b/>
          <w:bCs/>
          <w:spacing w:val="-2"/>
        </w:rPr>
      </w:pPr>
    </w:p>
    <w:p w14:paraId="3FE02636" w14:textId="2C0108C5" w:rsidR="00F824E4" w:rsidRDefault="00F824E4" w:rsidP="00B54D0E">
      <w:pPr>
        <w:pStyle w:val="BodyText"/>
        <w:numPr>
          <w:ilvl w:val="0"/>
          <w:numId w:val="1"/>
        </w:numPr>
        <w:kinsoku w:val="0"/>
        <w:overflowPunct w:val="0"/>
        <w:ind w:right="123"/>
      </w:pPr>
      <w:r w:rsidRPr="00852A58">
        <w:rPr>
          <w:b/>
          <w:bCs/>
          <w:spacing w:val="-2"/>
        </w:rPr>
        <w:t>Possible</w:t>
      </w:r>
      <w:r w:rsidRPr="007D480F">
        <w:rPr>
          <w:b/>
          <w:bCs/>
        </w:rPr>
        <w:t xml:space="preserve"> Executive Session</w:t>
      </w:r>
      <w:r w:rsidRPr="00852A58">
        <w:t xml:space="preserve"> </w:t>
      </w:r>
      <w:r>
        <w:t>–</w:t>
      </w:r>
      <w:r w:rsidRPr="00852A58">
        <w:t xml:space="preserve"> pursuant to 25 O.S.</w:t>
      </w:r>
      <w:r w:rsidR="003A5AFD">
        <w:t xml:space="preserve"> </w:t>
      </w:r>
      <w:r w:rsidRPr="00852A58">
        <w:t>2021, § 307(B)</w:t>
      </w:r>
      <w:r w:rsidR="00F373C0">
        <w:t>(7)-</w:t>
      </w:r>
      <w:r w:rsidRPr="00852A58">
        <w:t xml:space="preserve">(8), </w:t>
      </w:r>
      <w:r>
        <w:t xml:space="preserve">for the purposes of </w:t>
      </w:r>
      <w:r w:rsidR="00F373C0">
        <w:t>discussing matters</w:t>
      </w:r>
      <w:r w:rsidR="00B54D0E">
        <w:t>,</w:t>
      </w:r>
      <w:r w:rsidR="00F373C0">
        <w:t xml:space="preserve"> engaging </w:t>
      </w:r>
      <w:r>
        <w:t>in deliberations</w:t>
      </w:r>
      <w:r w:rsidR="00B54D0E">
        <w:t>, or</w:t>
      </w:r>
      <w:r>
        <w:t xml:space="preserve"> rendering a final or intermediate decision in an individual proceeding pursuant to Article II of the Administrative Procedures Act.</w:t>
      </w:r>
    </w:p>
    <w:p w14:paraId="1526C2C2" w14:textId="77777777" w:rsidR="00F824E4" w:rsidRDefault="00F824E4" w:rsidP="00F824E4">
      <w:pPr>
        <w:pStyle w:val="BodyText"/>
        <w:numPr>
          <w:ilvl w:val="1"/>
          <w:numId w:val="14"/>
        </w:numPr>
        <w:kinsoku w:val="0"/>
        <w:overflowPunct w:val="0"/>
        <w:ind w:right="123"/>
      </w:pPr>
      <w:r>
        <w:t>Vote to enter executive session;</w:t>
      </w:r>
    </w:p>
    <w:p w14:paraId="0B0A377D" w14:textId="4EE2FD0A" w:rsidR="00F824E4" w:rsidRDefault="00F824E4" w:rsidP="00F824E4">
      <w:pPr>
        <w:pStyle w:val="BodyText"/>
        <w:numPr>
          <w:ilvl w:val="1"/>
          <w:numId w:val="14"/>
        </w:numPr>
        <w:kinsoku w:val="0"/>
        <w:overflowPunct w:val="0"/>
        <w:ind w:right="123"/>
      </w:pPr>
      <w:r>
        <w:t>EXECUTIVE SESSION pursuant to 25 O.S.</w:t>
      </w:r>
      <w:r w:rsidR="003A5AFD">
        <w:t xml:space="preserve"> </w:t>
      </w:r>
      <w:r>
        <w:t>2021, § 307(B)</w:t>
      </w:r>
      <w:r w:rsidR="003A5AFD">
        <w:t>(7)-</w:t>
      </w:r>
      <w:r>
        <w:t>(8), about the above-referenced proceeding;</w:t>
      </w:r>
    </w:p>
    <w:p w14:paraId="21FF73EE" w14:textId="77777777" w:rsidR="00F824E4" w:rsidRDefault="00F824E4" w:rsidP="00F824E4">
      <w:pPr>
        <w:pStyle w:val="BodyText"/>
        <w:numPr>
          <w:ilvl w:val="1"/>
          <w:numId w:val="14"/>
        </w:numPr>
        <w:kinsoku w:val="0"/>
        <w:overflowPunct w:val="0"/>
        <w:ind w:right="123"/>
      </w:pPr>
      <w:r>
        <w:t>Vote to exit executive session; and</w:t>
      </w:r>
    </w:p>
    <w:p w14:paraId="421E617F" w14:textId="1A253CA2" w:rsidR="00F824E4" w:rsidRDefault="00F824E4" w:rsidP="00C41A90">
      <w:pPr>
        <w:pStyle w:val="BodyText"/>
        <w:numPr>
          <w:ilvl w:val="1"/>
          <w:numId w:val="14"/>
        </w:numPr>
        <w:kinsoku w:val="0"/>
        <w:overflowPunct w:val="0"/>
        <w:ind w:right="123"/>
      </w:pPr>
      <w:r>
        <w:t xml:space="preserve">Possible action or vote regarding the Board’s final decision in Case No. 2026-01. </w:t>
      </w:r>
    </w:p>
    <w:p w14:paraId="7DBBDB16" w14:textId="2767D681" w:rsidR="00EA25F4" w:rsidRPr="00EA25F4" w:rsidRDefault="00EA25F4" w:rsidP="00883795">
      <w:pPr>
        <w:pStyle w:val="BodyText"/>
        <w:kinsoku w:val="0"/>
        <w:overflowPunct w:val="0"/>
        <w:ind w:right="75"/>
        <w:jc w:val="both"/>
        <w:rPr>
          <w:spacing w:val="-2"/>
        </w:rPr>
      </w:pPr>
    </w:p>
    <w:p w14:paraId="20ADAEFA" w14:textId="2F017912" w:rsidR="00F824E4" w:rsidRPr="007F0F47" w:rsidRDefault="00F824E4" w:rsidP="009A0B2A">
      <w:pPr>
        <w:pStyle w:val="BodyText"/>
        <w:numPr>
          <w:ilvl w:val="0"/>
          <w:numId w:val="1"/>
        </w:numPr>
        <w:kinsoku w:val="0"/>
        <w:overflowPunct w:val="0"/>
        <w:ind w:right="75"/>
        <w:jc w:val="both"/>
        <w:rPr>
          <w:spacing w:val="-2"/>
        </w:rPr>
      </w:pPr>
      <w:r>
        <w:rPr>
          <w:b/>
          <w:bCs/>
          <w:spacing w:val="-2"/>
        </w:rPr>
        <w:t>Adjournment</w:t>
      </w:r>
    </w:p>
    <w:p w14:paraId="2E40EE18" w14:textId="77777777" w:rsidR="0073254B" w:rsidRPr="00455C7F" w:rsidRDefault="0073254B" w:rsidP="0073254B">
      <w:pPr>
        <w:pStyle w:val="TableParagraph"/>
        <w:spacing w:line="259" w:lineRule="auto"/>
        <w:ind w:left="720"/>
        <w:rPr>
          <w:spacing w:val="-4"/>
        </w:rPr>
      </w:pPr>
    </w:p>
    <w:p w14:paraId="34E79F2F" w14:textId="7219CB82" w:rsidR="00CB75A9" w:rsidRDefault="00B52333" w:rsidP="00A021FC">
      <w:pPr>
        <w:pStyle w:val="BodyText"/>
        <w:kinsoku w:val="0"/>
        <w:overflowPunct w:val="0"/>
        <w:spacing w:before="207"/>
        <w:jc w:val="both"/>
        <w:rPr>
          <w:i/>
          <w:iCs/>
          <w:sz w:val="18"/>
          <w:szCs w:val="18"/>
        </w:rPr>
      </w:pPr>
      <w:r w:rsidRPr="00722F97">
        <w:rPr>
          <w:i/>
          <w:iCs/>
          <w:sz w:val="18"/>
          <w:szCs w:val="18"/>
        </w:rPr>
        <w:t>The</w:t>
      </w:r>
      <w:r w:rsidRPr="00722F97">
        <w:rPr>
          <w:i/>
          <w:iCs/>
          <w:spacing w:val="-2"/>
          <w:sz w:val="18"/>
          <w:szCs w:val="18"/>
        </w:rPr>
        <w:t xml:space="preserve"> </w:t>
      </w:r>
      <w:r w:rsidRPr="00722F97">
        <w:rPr>
          <w:i/>
          <w:iCs/>
          <w:sz w:val="18"/>
          <w:szCs w:val="18"/>
        </w:rPr>
        <w:t>Board</w:t>
      </w:r>
      <w:r w:rsidRPr="00722F97">
        <w:rPr>
          <w:i/>
          <w:iCs/>
          <w:spacing w:val="-2"/>
          <w:sz w:val="18"/>
          <w:szCs w:val="18"/>
        </w:rPr>
        <w:t xml:space="preserve"> </w:t>
      </w:r>
      <w:r w:rsidRPr="00722F97">
        <w:rPr>
          <w:i/>
          <w:iCs/>
          <w:sz w:val="18"/>
          <w:szCs w:val="18"/>
        </w:rPr>
        <w:t>may</w:t>
      </w:r>
      <w:r w:rsidRPr="00722F97">
        <w:rPr>
          <w:i/>
          <w:iCs/>
          <w:spacing w:val="-2"/>
          <w:sz w:val="18"/>
          <w:szCs w:val="18"/>
        </w:rPr>
        <w:t xml:space="preserve"> </w:t>
      </w:r>
      <w:r w:rsidRPr="00722F97">
        <w:rPr>
          <w:i/>
          <w:iCs/>
          <w:sz w:val="18"/>
          <w:szCs w:val="18"/>
        </w:rPr>
        <w:t>take</w:t>
      </w:r>
      <w:r w:rsidRPr="00722F97">
        <w:rPr>
          <w:i/>
          <w:iCs/>
          <w:spacing w:val="-2"/>
          <w:sz w:val="18"/>
          <w:szCs w:val="18"/>
        </w:rPr>
        <w:t xml:space="preserve"> </w:t>
      </w:r>
      <w:r w:rsidRPr="00722F97">
        <w:rPr>
          <w:i/>
          <w:iCs/>
          <w:sz w:val="18"/>
          <w:szCs w:val="18"/>
        </w:rPr>
        <w:t>agenda items in any order it determines necessary or convenient.</w:t>
      </w:r>
      <w:r w:rsidRPr="00722F97">
        <w:rPr>
          <w:i/>
          <w:iCs/>
          <w:spacing w:val="-2"/>
          <w:sz w:val="18"/>
          <w:szCs w:val="18"/>
        </w:rPr>
        <w:t xml:space="preserve"> “Possible action” includes, but is not limited to, approval, authorization, adoption, rejection, denial, amendment, taking no action, or tabling an item for disposition </w:t>
      </w:r>
      <w:proofErr w:type="gramStart"/>
      <w:r w:rsidRPr="00722F97">
        <w:rPr>
          <w:i/>
          <w:iCs/>
          <w:spacing w:val="-2"/>
          <w:sz w:val="18"/>
          <w:szCs w:val="18"/>
        </w:rPr>
        <w:t>at a later time</w:t>
      </w:r>
      <w:proofErr w:type="gramEnd"/>
      <w:r w:rsidRPr="00722F97">
        <w:rPr>
          <w:i/>
          <w:iCs/>
          <w:spacing w:val="-2"/>
          <w:sz w:val="18"/>
          <w:szCs w:val="18"/>
        </w:rPr>
        <w:t xml:space="preserve"> or meeting.</w:t>
      </w:r>
      <w:r w:rsidRPr="00722F97">
        <w:rPr>
          <w:i/>
          <w:iCs/>
          <w:sz w:val="18"/>
          <w:szCs w:val="18"/>
        </w:rPr>
        <w:t xml:space="preserve"> “(A</w:t>
      </w:r>
      <w:r w:rsidR="00A133BB" w:rsidRPr="00722F97">
        <w:rPr>
          <w:i/>
          <w:iCs/>
          <w:sz w:val="18"/>
          <w:szCs w:val="18"/>
        </w:rPr>
        <w:t>ction</w:t>
      </w:r>
      <w:r w:rsidRPr="00722F97">
        <w:rPr>
          <w:i/>
          <w:iCs/>
          <w:sz w:val="18"/>
          <w:szCs w:val="18"/>
        </w:rPr>
        <w:t xml:space="preserve">)” serves as only a prompt for the Board and in no way impairs the Board from </w:t>
      </w:r>
      <w:proofErr w:type="gramStart"/>
      <w:r w:rsidRPr="00722F97">
        <w:rPr>
          <w:i/>
          <w:iCs/>
          <w:sz w:val="18"/>
          <w:szCs w:val="18"/>
        </w:rPr>
        <w:t>taking action</w:t>
      </w:r>
      <w:proofErr w:type="gramEnd"/>
      <w:r w:rsidRPr="00722F97">
        <w:rPr>
          <w:i/>
          <w:iCs/>
          <w:sz w:val="18"/>
          <w:szCs w:val="18"/>
        </w:rPr>
        <w:t xml:space="preserve"> if any agenda item provides for possible action to be taken.</w:t>
      </w:r>
      <w:r w:rsidR="00A536B7">
        <w:rPr>
          <w:i/>
          <w:iCs/>
          <w:sz w:val="18"/>
          <w:szCs w:val="18"/>
        </w:rPr>
        <w:t xml:space="preserve"> The </w:t>
      </w:r>
      <w:proofErr w:type="gramStart"/>
      <w:r w:rsidR="00A536B7">
        <w:rPr>
          <w:i/>
          <w:iCs/>
          <w:sz w:val="18"/>
          <w:szCs w:val="18"/>
        </w:rPr>
        <w:t>Board further</w:t>
      </w:r>
      <w:proofErr w:type="gramEnd"/>
      <w:r w:rsidR="00A536B7">
        <w:rPr>
          <w:i/>
          <w:iCs/>
          <w:sz w:val="18"/>
          <w:szCs w:val="18"/>
        </w:rPr>
        <w:t xml:space="preserve"> reserves the right to discuss matters designated for possible executive session publicly.</w:t>
      </w:r>
    </w:p>
    <w:p w14:paraId="00B03102" w14:textId="253E6C35" w:rsidR="00316F55" w:rsidRDefault="00316F55" w:rsidP="00316F55">
      <w:pPr>
        <w:pStyle w:val="BodyText"/>
        <w:kinsoku w:val="0"/>
        <w:overflowPunct w:val="0"/>
        <w:spacing w:before="207"/>
        <w:jc w:val="center"/>
      </w:pPr>
    </w:p>
    <w:p w14:paraId="64302F6C" w14:textId="77777777" w:rsidR="006C17A6" w:rsidRPr="006C17A6" w:rsidRDefault="006C17A6" w:rsidP="006C17A6"/>
    <w:p w14:paraId="15EC235D" w14:textId="77777777" w:rsidR="006C17A6" w:rsidRPr="006C17A6" w:rsidRDefault="006C17A6" w:rsidP="006C17A6"/>
    <w:p w14:paraId="13C9B045" w14:textId="77777777" w:rsidR="006C17A6" w:rsidRPr="006C17A6" w:rsidRDefault="006C17A6" w:rsidP="006C17A6"/>
    <w:p w14:paraId="1FE5658C" w14:textId="77777777" w:rsidR="006C17A6" w:rsidRPr="006C17A6" w:rsidRDefault="006C17A6" w:rsidP="006C17A6"/>
    <w:p w14:paraId="3AD3D584" w14:textId="77777777" w:rsidR="006C17A6" w:rsidRPr="006C17A6" w:rsidRDefault="006C17A6" w:rsidP="006C17A6"/>
    <w:p w14:paraId="4A209E37" w14:textId="77777777" w:rsidR="006C17A6" w:rsidRPr="006C17A6" w:rsidRDefault="006C17A6" w:rsidP="006C17A6">
      <w:pPr>
        <w:jc w:val="right"/>
      </w:pPr>
    </w:p>
    <w:sectPr w:rsidR="006C17A6" w:rsidRPr="006C17A6" w:rsidSect="00E826BE">
      <w:headerReference w:type="default" r:id="rId10"/>
      <w:footerReference w:type="default" r:id="rId11"/>
      <w:pgSz w:w="12240" w:h="15840" w:code="1"/>
      <w:pgMar w:top="720" w:right="1296" w:bottom="720" w:left="1296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C16A" w14:textId="77777777" w:rsidR="00A40578" w:rsidRDefault="00A40578" w:rsidP="00CB75A9">
      <w:pPr>
        <w:spacing w:after="0" w:line="240" w:lineRule="auto"/>
      </w:pPr>
      <w:r>
        <w:separator/>
      </w:r>
    </w:p>
  </w:endnote>
  <w:endnote w:type="continuationSeparator" w:id="0">
    <w:p w14:paraId="337F45BA" w14:textId="77777777" w:rsidR="00A40578" w:rsidRDefault="00A40578" w:rsidP="00CB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E041" w14:textId="5EEA7CEF" w:rsidR="001A20CB" w:rsidRDefault="001A20CB">
    <w:pPr>
      <w:pStyle w:val="Footer"/>
      <w:jc w:val="right"/>
    </w:pPr>
  </w:p>
  <w:p w14:paraId="39EC93D3" w14:textId="77777777" w:rsidR="001A20CB" w:rsidRDefault="001A2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516C" w14:textId="77777777" w:rsidR="00A40578" w:rsidRDefault="00A40578" w:rsidP="00CB75A9">
      <w:pPr>
        <w:spacing w:after="0" w:line="240" w:lineRule="auto"/>
      </w:pPr>
      <w:r>
        <w:separator/>
      </w:r>
    </w:p>
  </w:footnote>
  <w:footnote w:type="continuationSeparator" w:id="0">
    <w:p w14:paraId="5F521A91" w14:textId="77777777" w:rsidR="00A40578" w:rsidRDefault="00A40578" w:rsidP="00CB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C140" w14:textId="114FFD2F" w:rsidR="00CB75A9" w:rsidRDefault="00CB75A9">
    <w:pPr>
      <w:pStyle w:val="Header"/>
    </w:pPr>
    <w:r>
      <w:t>Statewide</w:t>
    </w:r>
    <w:r w:rsidR="00254891">
      <w:t xml:space="preserve"> </w:t>
    </w:r>
    <w:r>
      <w:t>Charter School</w:t>
    </w:r>
    <w:r w:rsidR="00855172">
      <w:t xml:space="preserve"> Board</w:t>
    </w:r>
  </w:p>
  <w:p w14:paraId="6F9D78A2" w14:textId="44FB6435" w:rsidR="00261AD5" w:rsidRDefault="00B54D0E">
    <w:pPr>
      <w:pStyle w:val="Header"/>
    </w:pPr>
    <w:r>
      <w:t>S</w:t>
    </w:r>
    <w:r w:rsidR="00363FAE">
      <w:t xml:space="preserve">pecial </w:t>
    </w:r>
    <w:r w:rsidR="00CB75A9">
      <w:t>Board Meeting</w:t>
    </w:r>
    <w:r w:rsidR="00363FAE">
      <w:t xml:space="preserve"> Agenda</w:t>
    </w:r>
  </w:p>
  <w:p w14:paraId="725F55C5" w14:textId="0F5C1B07" w:rsidR="00154F8F" w:rsidRDefault="00883795">
    <w:pPr>
      <w:pStyle w:val="Header"/>
    </w:pPr>
    <w:r>
      <w:t xml:space="preserve">May </w:t>
    </w:r>
    <w:r w:rsidR="00B54D0E">
      <w:t>20</w:t>
    </w:r>
    <w:r w:rsidR="00363FAE">
      <w:t>, 2026</w:t>
    </w:r>
    <w:r w:rsidR="00154F8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10B"/>
    <w:multiLevelType w:val="hybridMultilevel"/>
    <w:tmpl w:val="E58E05FC"/>
    <w:lvl w:ilvl="0" w:tplc="0C5A28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ADE4705"/>
    <w:multiLevelType w:val="hybridMultilevel"/>
    <w:tmpl w:val="964A0EA2"/>
    <w:lvl w:ilvl="0" w:tplc="C1C0725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C53D2"/>
    <w:multiLevelType w:val="hybridMultilevel"/>
    <w:tmpl w:val="62B66B28"/>
    <w:lvl w:ilvl="0" w:tplc="BA889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2B1DA7"/>
    <w:multiLevelType w:val="hybridMultilevel"/>
    <w:tmpl w:val="24DEC52C"/>
    <w:lvl w:ilvl="0" w:tplc="C83C390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340909"/>
    <w:multiLevelType w:val="hybridMultilevel"/>
    <w:tmpl w:val="AE7EB682"/>
    <w:lvl w:ilvl="0" w:tplc="8C0C2E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3307E4"/>
    <w:multiLevelType w:val="hybridMultilevel"/>
    <w:tmpl w:val="881880FA"/>
    <w:lvl w:ilvl="0" w:tplc="DA5692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0276FB"/>
    <w:multiLevelType w:val="hybridMultilevel"/>
    <w:tmpl w:val="F2320048"/>
    <w:lvl w:ilvl="0" w:tplc="24D68E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77CAA"/>
    <w:multiLevelType w:val="hybridMultilevel"/>
    <w:tmpl w:val="AE5A5872"/>
    <w:lvl w:ilvl="0" w:tplc="1A64C4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1F86AE2"/>
    <w:multiLevelType w:val="hybridMultilevel"/>
    <w:tmpl w:val="F6969ABA"/>
    <w:lvl w:ilvl="0" w:tplc="583EB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095F02"/>
    <w:multiLevelType w:val="hybridMultilevel"/>
    <w:tmpl w:val="14F439B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04197"/>
    <w:multiLevelType w:val="hybridMultilevel"/>
    <w:tmpl w:val="B04E2914"/>
    <w:lvl w:ilvl="0" w:tplc="4FDC0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8627D0"/>
    <w:multiLevelType w:val="hybridMultilevel"/>
    <w:tmpl w:val="5BB23FF6"/>
    <w:lvl w:ilvl="0" w:tplc="D1EA7C7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04007C2"/>
    <w:multiLevelType w:val="hybridMultilevel"/>
    <w:tmpl w:val="E9D4EDB8"/>
    <w:lvl w:ilvl="0" w:tplc="C5502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4A1D51"/>
    <w:multiLevelType w:val="hybridMultilevel"/>
    <w:tmpl w:val="D33C50EA"/>
    <w:lvl w:ilvl="0" w:tplc="8C9A6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8466">
    <w:abstractNumId w:val="13"/>
  </w:num>
  <w:num w:numId="2" w16cid:durableId="1237475228">
    <w:abstractNumId w:val="10"/>
  </w:num>
  <w:num w:numId="3" w16cid:durableId="978195195">
    <w:abstractNumId w:val="12"/>
  </w:num>
  <w:num w:numId="4" w16cid:durableId="1171027055">
    <w:abstractNumId w:val="3"/>
  </w:num>
  <w:num w:numId="5" w16cid:durableId="875896518">
    <w:abstractNumId w:val="1"/>
  </w:num>
  <w:num w:numId="6" w16cid:durableId="457994521">
    <w:abstractNumId w:val="8"/>
  </w:num>
  <w:num w:numId="7" w16cid:durableId="817116667">
    <w:abstractNumId w:val="6"/>
  </w:num>
  <w:num w:numId="8" w16cid:durableId="1289554545">
    <w:abstractNumId w:val="4"/>
  </w:num>
  <w:num w:numId="9" w16cid:durableId="526452681">
    <w:abstractNumId w:val="11"/>
  </w:num>
  <w:num w:numId="10" w16cid:durableId="957103107">
    <w:abstractNumId w:val="0"/>
  </w:num>
  <w:num w:numId="11" w16cid:durableId="1877036984">
    <w:abstractNumId w:val="7"/>
  </w:num>
  <w:num w:numId="12" w16cid:durableId="1491674930">
    <w:abstractNumId w:val="5"/>
  </w:num>
  <w:num w:numId="13" w16cid:durableId="434709389">
    <w:abstractNumId w:val="9"/>
  </w:num>
  <w:num w:numId="14" w16cid:durableId="134967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A9"/>
    <w:rsid w:val="00013807"/>
    <w:rsid w:val="000153E6"/>
    <w:rsid w:val="00015D28"/>
    <w:rsid w:val="00020A0B"/>
    <w:rsid w:val="00033BA3"/>
    <w:rsid w:val="00034D7C"/>
    <w:rsid w:val="000357E6"/>
    <w:rsid w:val="00036C19"/>
    <w:rsid w:val="000372B2"/>
    <w:rsid w:val="00042BA5"/>
    <w:rsid w:val="000451EE"/>
    <w:rsid w:val="00045250"/>
    <w:rsid w:val="0004555A"/>
    <w:rsid w:val="00045ABB"/>
    <w:rsid w:val="00047710"/>
    <w:rsid w:val="00051BA7"/>
    <w:rsid w:val="00053F84"/>
    <w:rsid w:val="00056596"/>
    <w:rsid w:val="0006051A"/>
    <w:rsid w:val="00065550"/>
    <w:rsid w:val="00065D0C"/>
    <w:rsid w:val="00074C8D"/>
    <w:rsid w:val="0007591F"/>
    <w:rsid w:val="000765E9"/>
    <w:rsid w:val="0007781A"/>
    <w:rsid w:val="00085F64"/>
    <w:rsid w:val="00091FCA"/>
    <w:rsid w:val="000A18EA"/>
    <w:rsid w:val="000A390C"/>
    <w:rsid w:val="000A3A25"/>
    <w:rsid w:val="000B36F6"/>
    <w:rsid w:val="000B7323"/>
    <w:rsid w:val="000C5324"/>
    <w:rsid w:val="000C6C82"/>
    <w:rsid w:val="000C720F"/>
    <w:rsid w:val="000D21F9"/>
    <w:rsid w:val="000D26A9"/>
    <w:rsid w:val="000D6324"/>
    <w:rsid w:val="000D7E5C"/>
    <w:rsid w:val="00105FB7"/>
    <w:rsid w:val="00112D4C"/>
    <w:rsid w:val="00113E95"/>
    <w:rsid w:val="00114568"/>
    <w:rsid w:val="00120394"/>
    <w:rsid w:val="00123BB7"/>
    <w:rsid w:val="00124D28"/>
    <w:rsid w:val="0012507F"/>
    <w:rsid w:val="0012767E"/>
    <w:rsid w:val="00131490"/>
    <w:rsid w:val="0013461C"/>
    <w:rsid w:val="00134E11"/>
    <w:rsid w:val="00136203"/>
    <w:rsid w:val="00137245"/>
    <w:rsid w:val="00142D2A"/>
    <w:rsid w:val="00154F8F"/>
    <w:rsid w:val="00155B92"/>
    <w:rsid w:val="00167930"/>
    <w:rsid w:val="00180309"/>
    <w:rsid w:val="00182E12"/>
    <w:rsid w:val="00183DDB"/>
    <w:rsid w:val="0018559D"/>
    <w:rsid w:val="001878C4"/>
    <w:rsid w:val="00194E52"/>
    <w:rsid w:val="00195A93"/>
    <w:rsid w:val="001968B9"/>
    <w:rsid w:val="0019699D"/>
    <w:rsid w:val="001A20CB"/>
    <w:rsid w:val="001A28EE"/>
    <w:rsid w:val="001B1A29"/>
    <w:rsid w:val="001B1CE2"/>
    <w:rsid w:val="001B5144"/>
    <w:rsid w:val="001B7A5D"/>
    <w:rsid w:val="001C1515"/>
    <w:rsid w:val="001D3F2F"/>
    <w:rsid w:val="001E0EB5"/>
    <w:rsid w:val="001E6CA0"/>
    <w:rsid w:val="001E774C"/>
    <w:rsid w:val="001F25B1"/>
    <w:rsid w:val="00200755"/>
    <w:rsid w:val="00200824"/>
    <w:rsid w:val="00204166"/>
    <w:rsid w:val="00213520"/>
    <w:rsid w:val="00213995"/>
    <w:rsid w:val="00215A50"/>
    <w:rsid w:val="002257F7"/>
    <w:rsid w:val="00230AE8"/>
    <w:rsid w:val="00232EAA"/>
    <w:rsid w:val="002336FB"/>
    <w:rsid w:val="00234296"/>
    <w:rsid w:val="0023464A"/>
    <w:rsid w:val="002463F5"/>
    <w:rsid w:val="00253D7E"/>
    <w:rsid w:val="00253EA1"/>
    <w:rsid w:val="00254891"/>
    <w:rsid w:val="002550A0"/>
    <w:rsid w:val="00261AD5"/>
    <w:rsid w:val="00265625"/>
    <w:rsid w:val="00270EAB"/>
    <w:rsid w:val="00287D3A"/>
    <w:rsid w:val="00294C4B"/>
    <w:rsid w:val="00294E79"/>
    <w:rsid w:val="00297FD5"/>
    <w:rsid w:val="002A00E2"/>
    <w:rsid w:val="002A1B61"/>
    <w:rsid w:val="002A1D82"/>
    <w:rsid w:val="002A5BBD"/>
    <w:rsid w:val="002A73E9"/>
    <w:rsid w:val="002A77F2"/>
    <w:rsid w:val="002A7D2C"/>
    <w:rsid w:val="002B0F87"/>
    <w:rsid w:val="002B70F4"/>
    <w:rsid w:val="002C1A45"/>
    <w:rsid w:val="002D048F"/>
    <w:rsid w:val="002D3140"/>
    <w:rsid w:val="002D5A96"/>
    <w:rsid w:val="002D6006"/>
    <w:rsid w:val="002E0AAC"/>
    <w:rsid w:val="002E1790"/>
    <w:rsid w:val="002E2A50"/>
    <w:rsid w:val="002E39F6"/>
    <w:rsid w:val="002E64F7"/>
    <w:rsid w:val="002F4DD3"/>
    <w:rsid w:val="003048B5"/>
    <w:rsid w:val="00312288"/>
    <w:rsid w:val="00316F55"/>
    <w:rsid w:val="00320642"/>
    <w:rsid w:val="00324102"/>
    <w:rsid w:val="00324C4A"/>
    <w:rsid w:val="00334FA0"/>
    <w:rsid w:val="00335702"/>
    <w:rsid w:val="00336249"/>
    <w:rsid w:val="00336886"/>
    <w:rsid w:val="0035604D"/>
    <w:rsid w:val="00356E0B"/>
    <w:rsid w:val="00363FAE"/>
    <w:rsid w:val="0036786B"/>
    <w:rsid w:val="0037129E"/>
    <w:rsid w:val="0038261F"/>
    <w:rsid w:val="00382898"/>
    <w:rsid w:val="00382F88"/>
    <w:rsid w:val="00383F2B"/>
    <w:rsid w:val="00384049"/>
    <w:rsid w:val="00391721"/>
    <w:rsid w:val="00392462"/>
    <w:rsid w:val="003927E2"/>
    <w:rsid w:val="0039608E"/>
    <w:rsid w:val="00396DCD"/>
    <w:rsid w:val="003A48F4"/>
    <w:rsid w:val="003A5AFD"/>
    <w:rsid w:val="003A5CD5"/>
    <w:rsid w:val="003A6BF6"/>
    <w:rsid w:val="003A711F"/>
    <w:rsid w:val="003B5B6A"/>
    <w:rsid w:val="003B7F86"/>
    <w:rsid w:val="003C19C3"/>
    <w:rsid w:val="003C539A"/>
    <w:rsid w:val="003C7994"/>
    <w:rsid w:val="003D0EDA"/>
    <w:rsid w:val="003D186F"/>
    <w:rsid w:val="003D18E6"/>
    <w:rsid w:val="003F0D89"/>
    <w:rsid w:val="003F29E7"/>
    <w:rsid w:val="003F73BB"/>
    <w:rsid w:val="00404107"/>
    <w:rsid w:val="00420838"/>
    <w:rsid w:val="00422BB6"/>
    <w:rsid w:val="004254BF"/>
    <w:rsid w:val="00425EC8"/>
    <w:rsid w:val="00437907"/>
    <w:rsid w:val="004400FA"/>
    <w:rsid w:val="00442E4F"/>
    <w:rsid w:val="00444CF3"/>
    <w:rsid w:val="00446AB6"/>
    <w:rsid w:val="004505F7"/>
    <w:rsid w:val="00455C7F"/>
    <w:rsid w:val="004608B3"/>
    <w:rsid w:val="00475A8B"/>
    <w:rsid w:val="004779A6"/>
    <w:rsid w:val="004805C4"/>
    <w:rsid w:val="00483D16"/>
    <w:rsid w:val="00485AD0"/>
    <w:rsid w:val="004915B9"/>
    <w:rsid w:val="004923CC"/>
    <w:rsid w:val="004928C8"/>
    <w:rsid w:val="004931E7"/>
    <w:rsid w:val="00497B33"/>
    <w:rsid w:val="004A1601"/>
    <w:rsid w:val="004A4306"/>
    <w:rsid w:val="004C0F90"/>
    <w:rsid w:val="004C77C7"/>
    <w:rsid w:val="004D2886"/>
    <w:rsid w:val="004D4E2F"/>
    <w:rsid w:val="004F0B26"/>
    <w:rsid w:val="004F5C6A"/>
    <w:rsid w:val="00501F40"/>
    <w:rsid w:val="00505AB2"/>
    <w:rsid w:val="00507C10"/>
    <w:rsid w:val="005126CC"/>
    <w:rsid w:val="00512A9B"/>
    <w:rsid w:val="00522D5A"/>
    <w:rsid w:val="00530727"/>
    <w:rsid w:val="00531EC6"/>
    <w:rsid w:val="00536DD9"/>
    <w:rsid w:val="00540176"/>
    <w:rsid w:val="00541397"/>
    <w:rsid w:val="00542676"/>
    <w:rsid w:val="0054444B"/>
    <w:rsid w:val="00546F19"/>
    <w:rsid w:val="00547A22"/>
    <w:rsid w:val="0055122B"/>
    <w:rsid w:val="00551A7E"/>
    <w:rsid w:val="00551BCA"/>
    <w:rsid w:val="00557391"/>
    <w:rsid w:val="005579C6"/>
    <w:rsid w:val="00561B25"/>
    <w:rsid w:val="00562140"/>
    <w:rsid w:val="00566DC5"/>
    <w:rsid w:val="005732B1"/>
    <w:rsid w:val="00573794"/>
    <w:rsid w:val="0057419C"/>
    <w:rsid w:val="00575E63"/>
    <w:rsid w:val="00576B2C"/>
    <w:rsid w:val="00576C21"/>
    <w:rsid w:val="00593E62"/>
    <w:rsid w:val="00595BD1"/>
    <w:rsid w:val="005A1FD3"/>
    <w:rsid w:val="005C0F1F"/>
    <w:rsid w:val="005C2CC7"/>
    <w:rsid w:val="005C54B3"/>
    <w:rsid w:val="005C78F4"/>
    <w:rsid w:val="005C7B04"/>
    <w:rsid w:val="005D1B6B"/>
    <w:rsid w:val="005D5B1C"/>
    <w:rsid w:val="005E0AC9"/>
    <w:rsid w:val="005E254F"/>
    <w:rsid w:val="005F2269"/>
    <w:rsid w:val="005F3FAA"/>
    <w:rsid w:val="00601389"/>
    <w:rsid w:val="00603597"/>
    <w:rsid w:val="00610AA4"/>
    <w:rsid w:val="00614F3D"/>
    <w:rsid w:val="00616B2E"/>
    <w:rsid w:val="006176C8"/>
    <w:rsid w:val="00617910"/>
    <w:rsid w:val="00623F25"/>
    <w:rsid w:val="00630D23"/>
    <w:rsid w:val="00640015"/>
    <w:rsid w:val="006427C1"/>
    <w:rsid w:val="00643B5F"/>
    <w:rsid w:val="00644726"/>
    <w:rsid w:val="006515C2"/>
    <w:rsid w:val="0065280D"/>
    <w:rsid w:val="00653F8C"/>
    <w:rsid w:val="00657924"/>
    <w:rsid w:val="00660C91"/>
    <w:rsid w:val="0066186E"/>
    <w:rsid w:val="00664E62"/>
    <w:rsid w:val="006653A9"/>
    <w:rsid w:val="0066593C"/>
    <w:rsid w:val="006754EE"/>
    <w:rsid w:val="0067646D"/>
    <w:rsid w:val="00677EDC"/>
    <w:rsid w:val="00677EF7"/>
    <w:rsid w:val="006838BE"/>
    <w:rsid w:val="00683BDE"/>
    <w:rsid w:val="006846C2"/>
    <w:rsid w:val="00684FB5"/>
    <w:rsid w:val="006919CE"/>
    <w:rsid w:val="006920CD"/>
    <w:rsid w:val="006956B3"/>
    <w:rsid w:val="00697031"/>
    <w:rsid w:val="006A102E"/>
    <w:rsid w:val="006A1E37"/>
    <w:rsid w:val="006A2B53"/>
    <w:rsid w:val="006A3A74"/>
    <w:rsid w:val="006A4716"/>
    <w:rsid w:val="006A7816"/>
    <w:rsid w:val="006B034C"/>
    <w:rsid w:val="006B36FF"/>
    <w:rsid w:val="006C1381"/>
    <w:rsid w:val="006C17A6"/>
    <w:rsid w:val="006C43CA"/>
    <w:rsid w:val="006C4FDA"/>
    <w:rsid w:val="006D200F"/>
    <w:rsid w:val="006D51B7"/>
    <w:rsid w:val="006E2B6C"/>
    <w:rsid w:val="006F507E"/>
    <w:rsid w:val="006F509E"/>
    <w:rsid w:val="007042D9"/>
    <w:rsid w:val="007068C9"/>
    <w:rsid w:val="00711812"/>
    <w:rsid w:val="00715F3E"/>
    <w:rsid w:val="00717DCC"/>
    <w:rsid w:val="00722F97"/>
    <w:rsid w:val="00727689"/>
    <w:rsid w:val="00727AB9"/>
    <w:rsid w:val="0073254B"/>
    <w:rsid w:val="0073328B"/>
    <w:rsid w:val="00733C6B"/>
    <w:rsid w:val="007340C5"/>
    <w:rsid w:val="00734373"/>
    <w:rsid w:val="00735212"/>
    <w:rsid w:val="00737482"/>
    <w:rsid w:val="0073789F"/>
    <w:rsid w:val="00745147"/>
    <w:rsid w:val="0074555A"/>
    <w:rsid w:val="00746709"/>
    <w:rsid w:val="00747955"/>
    <w:rsid w:val="007571F3"/>
    <w:rsid w:val="007667C1"/>
    <w:rsid w:val="00770188"/>
    <w:rsid w:val="00772A7E"/>
    <w:rsid w:val="007773B6"/>
    <w:rsid w:val="0078766C"/>
    <w:rsid w:val="00796013"/>
    <w:rsid w:val="007A2EF9"/>
    <w:rsid w:val="007A3720"/>
    <w:rsid w:val="007A7580"/>
    <w:rsid w:val="007B04E9"/>
    <w:rsid w:val="007C0B74"/>
    <w:rsid w:val="007C338F"/>
    <w:rsid w:val="007D480F"/>
    <w:rsid w:val="007D78BA"/>
    <w:rsid w:val="007E3881"/>
    <w:rsid w:val="007E6393"/>
    <w:rsid w:val="007F0F47"/>
    <w:rsid w:val="007F3552"/>
    <w:rsid w:val="007F39F2"/>
    <w:rsid w:val="007F7877"/>
    <w:rsid w:val="007F7E53"/>
    <w:rsid w:val="008014C0"/>
    <w:rsid w:val="00801E6B"/>
    <w:rsid w:val="008040B5"/>
    <w:rsid w:val="0080682D"/>
    <w:rsid w:val="008145E5"/>
    <w:rsid w:val="008158CB"/>
    <w:rsid w:val="008167E2"/>
    <w:rsid w:val="008230E9"/>
    <w:rsid w:val="00827673"/>
    <w:rsid w:val="00830ECA"/>
    <w:rsid w:val="00830F2A"/>
    <w:rsid w:val="008334CA"/>
    <w:rsid w:val="00834751"/>
    <w:rsid w:val="00835CD8"/>
    <w:rsid w:val="00836CA5"/>
    <w:rsid w:val="0083725E"/>
    <w:rsid w:val="00841D09"/>
    <w:rsid w:val="00841D90"/>
    <w:rsid w:val="00842120"/>
    <w:rsid w:val="00843856"/>
    <w:rsid w:val="00847E85"/>
    <w:rsid w:val="00852A58"/>
    <w:rsid w:val="00855172"/>
    <w:rsid w:val="0086050D"/>
    <w:rsid w:val="008607D4"/>
    <w:rsid w:val="00863974"/>
    <w:rsid w:val="00865B02"/>
    <w:rsid w:val="00867515"/>
    <w:rsid w:val="00871793"/>
    <w:rsid w:val="00872255"/>
    <w:rsid w:val="008728EA"/>
    <w:rsid w:val="0087383E"/>
    <w:rsid w:val="008743AF"/>
    <w:rsid w:val="008769DE"/>
    <w:rsid w:val="00876E8C"/>
    <w:rsid w:val="00883265"/>
    <w:rsid w:val="00883795"/>
    <w:rsid w:val="00885AAE"/>
    <w:rsid w:val="00887A32"/>
    <w:rsid w:val="00892CA3"/>
    <w:rsid w:val="008972ED"/>
    <w:rsid w:val="008A1010"/>
    <w:rsid w:val="008A4D76"/>
    <w:rsid w:val="008A500E"/>
    <w:rsid w:val="008B16F5"/>
    <w:rsid w:val="008B796F"/>
    <w:rsid w:val="008C137F"/>
    <w:rsid w:val="008D284B"/>
    <w:rsid w:val="008D4F21"/>
    <w:rsid w:val="008D6E36"/>
    <w:rsid w:val="008E0A14"/>
    <w:rsid w:val="008E1FCF"/>
    <w:rsid w:val="008E245C"/>
    <w:rsid w:val="008F14D6"/>
    <w:rsid w:val="008F4A33"/>
    <w:rsid w:val="008F69DC"/>
    <w:rsid w:val="00901C88"/>
    <w:rsid w:val="0090362A"/>
    <w:rsid w:val="00903FCA"/>
    <w:rsid w:val="00906851"/>
    <w:rsid w:val="00910862"/>
    <w:rsid w:val="0091336C"/>
    <w:rsid w:val="00921FCD"/>
    <w:rsid w:val="0093141B"/>
    <w:rsid w:val="00934923"/>
    <w:rsid w:val="0094224F"/>
    <w:rsid w:val="009424B2"/>
    <w:rsid w:val="00943DE9"/>
    <w:rsid w:val="0094628A"/>
    <w:rsid w:val="00963C86"/>
    <w:rsid w:val="00970009"/>
    <w:rsid w:val="009701D7"/>
    <w:rsid w:val="00972F53"/>
    <w:rsid w:val="0097391A"/>
    <w:rsid w:val="0097639D"/>
    <w:rsid w:val="0098107F"/>
    <w:rsid w:val="00982806"/>
    <w:rsid w:val="00996530"/>
    <w:rsid w:val="009A0B2A"/>
    <w:rsid w:val="009A2FAD"/>
    <w:rsid w:val="009A4317"/>
    <w:rsid w:val="009A55F6"/>
    <w:rsid w:val="009D19BC"/>
    <w:rsid w:val="009D1A78"/>
    <w:rsid w:val="009D3A76"/>
    <w:rsid w:val="009D3E05"/>
    <w:rsid w:val="009D5C6D"/>
    <w:rsid w:val="009D6EB1"/>
    <w:rsid w:val="009E540A"/>
    <w:rsid w:val="009E75A7"/>
    <w:rsid w:val="009F0EFD"/>
    <w:rsid w:val="009F36AF"/>
    <w:rsid w:val="009F44D6"/>
    <w:rsid w:val="009F49DC"/>
    <w:rsid w:val="00A01F59"/>
    <w:rsid w:val="00A021FC"/>
    <w:rsid w:val="00A03290"/>
    <w:rsid w:val="00A058B8"/>
    <w:rsid w:val="00A06C47"/>
    <w:rsid w:val="00A133BB"/>
    <w:rsid w:val="00A14E62"/>
    <w:rsid w:val="00A30773"/>
    <w:rsid w:val="00A33F47"/>
    <w:rsid w:val="00A40578"/>
    <w:rsid w:val="00A42FCD"/>
    <w:rsid w:val="00A4781A"/>
    <w:rsid w:val="00A500D8"/>
    <w:rsid w:val="00A5110E"/>
    <w:rsid w:val="00A51C41"/>
    <w:rsid w:val="00A536B7"/>
    <w:rsid w:val="00A54310"/>
    <w:rsid w:val="00A601BB"/>
    <w:rsid w:val="00A66EC1"/>
    <w:rsid w:val="00A7085A"/>
    <w:rsid w:val="00A71FF9"/>
    <w:rsid w:val="00A85A2B"/>
    <w:rsid w:val="00A85B29"/>
    <w:rsid w:val="00A96330"/>
    <w:rsid w:val="00AA1814"/>
    <w:rsid w:val="00AA21E7"/>
    <w:rsid w:val="00AA4783"/>
    <w:rsid w:val="00AB296D"/>
    <w:rsid w:val="00AC3F6D"/>
    <w:rsid w:val="00AC5C0F"/>
    <w:rsid w:val="00AD3C0A"/>
    <w:rsid w:val="00AD6CE5"/>
    <w:rsid w:val="00AE1940"/>
    <w:rsid w:val="00AE525C"/>
    <w:rsid w:val="00AF7DB3"/>
    <w:rsid w:val="00B00433"/>
    <w:rsid w:val="00B061D6"/>
    <w:rsid w:val="00B146AF"/>
    <w:rsid w:val="00B20689"/>
    <w:rsid w:val="00B23034"/>
    <w:rsid w:val="00B24382"/>
    <w:rsid w:val="00B33688"/>
    <w:rsid w:val="00B36BD2"/>
    <w:rsid w:val="00B51CFF"/>
    <w:rsid w:val="00B52333"/>
    <w:rsid w:val="00B53C8C"/>
    <w:rsid w:val="00B54D0E"/>
    <w:rsid w:val="00B600AE"/>
    <w:rsid w:val="00B60CC3"/>
    <w:rsid w:val="00B624C9"/>
    <w:rsid w:val="00B654E0"/>
    <w:rsid w:val="00B659F0"/>
    <w:rsid w:val="00B74F83"/>
    <w:rsid w:val="00B752F6"/>
    <w:rsid w:val="00B770B6"/>
    <w:rsid w:val="00B80202"/>
    <w:rsid w:val="00B80E4D"/>
    <w:rsid w:val="00B83D06"/>
    <w:rsid w:val="00B92694"/>
    <w:rsid w:val="00B940CE"/>
    <w:rsid w:val="00B95555"/>
    <w:rsid w:val="00BA29B6"/>
    <w:rsid w:val="00BA2DC0"/>
    <w:rsid w:val="00BA4C55"/>
    <w:rsid w:val="00BB1D51"/>
    <w:rsid w:val="00BB6666"/>
    <w:rsid w:val="00BC1313"/>
    <w:rsid w:val="00BC1EAA"/>
    <w:rsid w:val="00BD073C"/>
    <w:rsid w:val="00BD0CF2"/>
    <w:rsid w:val="00BD10A6"/>
    <w:rsid w:val="00BD19C4"/>
    <w:rsid w:val="00BD6933"/>
    <w:rsid w:val="00BE7372"/>
    <w:rsid w:val="00BE743D"/>
    <w:rsid w:val="00BF2148"/>
    <w:rsid w:val="00BF3D8C"/>
    <w:rsid w:val="00C02CF9"/>
    <w:rsid w:val="00C036E8"/>
    <w:rsid w:val="00C167A5"/>
    <w:rsid w:val="00C17200"/>
    <w:rsid w:val="00C21643"/>
    <w:rsid w:val="00C26962"/>
    <w:rsid w:val="00C27C1D"/>
    <w:rsid w:val="00C27E1B"/>
    <w:rsid w:val="00C41A90"/>
    <w:rsid w:val="00C4392E"/>
    <w:rsid w:val="00C467A0"/>
    <w:rsid w:val="00C4690A"/>
    <w:rsid w:val="00C51AA6"/>
    <w:rsid w:val="00C5480E"/>
    <w:rsid w:val="00C5606F"/>
    <w:rsid w:val="00C572A3"/>
    <w:rsid w:val="00C57302"/>
    <w:rsid w:val="00C61172"/>
    <w:rsid w:val="00C628A5"/>
    <w:rsid w:val="00C632E3"/>
    <w:rsid w:val="00C63653"/>
    <w:rsid w:val="00C72E72"/>
    <w:rsid w:val="00C960EE"/>
    <w:rsid w:val="00CB5DEC"/>
    <w:rsid w:val="00CB651E"/>
    <w:rsid w:val="00CB75A9"/>
    <w:rsid w:val="00CC5A42"/>
    <w:rsid w:val="00CC7B2C"/>
    <w:rsid w:val="00CD1559"/>
    <w:rsid w:val="00CD24F1"/>
    <w:rsid w:val="00CD32B4"/>
    <w:rsid w:val="00CD3343"/>
    <w:rsid w:val="00CE1516"/>
    <w:rsid w:val="00CE21CF"/>
    <w:rsid w:val="00CE5D63"/>
    <w:rsid w:val="00CF1758"/>
    <w:rsid w:val="00CF17B1"/>
    <w:rsid w:val="00D03A3B"/>
    <w:rsid w:val="00D04414"/>
    <w:rsid w:val="00D05932"/>
    <w:rsid w:val="00D06D4D"/>
    <w:rsid w:val="00D11492"/>
    <w:rsid w:val="00D16BDC"/>
    <w:rsid w:val="00D20676"/>
    <w:rsid w:val="00D229A9"/>
    <w:rsid w:val="00D23053"/>
    <w:rsid w:val="00D23132"/>
    <w:rsid w:val="00D2718F"/>
    <w:rsid w:val="00D30892"/>
    <w:rsid w:val="00D34CA9"/>
    <w:rsid w:val="00D36F62"/>
    <w:rsid w:val="00D377E8"/>
    <w:rsid w:val="00D47163"/>
    <w:rsid w:val="00D542A7"/>
    <w:rsid w:val="00D54B19"/>
    <w:rsid w:val="00D7034D"/>
    <w:rsid w:val="00D71ABD"/>
    <w:rsid w:val="00D72879"/>
    <w:rsid w:val="00D75B1A"/>
    <w:rsid w:val="00D76831"/>
    <w:rsid w:val="00D81CF0"/>
    <w:rsid w:val="00D93FE2"/>
    <w:rsid w:val="00DA0099"/>
    <w:rsid w:val="00DB3EBA"/>
    <w:rsid w:val="00DB5C85"/>
    <w:rsid w:val="00DB6B04"/>
    <w:rsid w:val="00DB72F5"/>
    <w:rsid w:val="00DC05CA"/>
    <w:rsid w:val="00DC199D"/>
    <w:rsid w:val="00DC3E30"/>
    <w:rsid w:val="00DC52DF"/>
    <w:rsid w:val="00DC7439"/>
    <w:rsid w:val="00DD1890"/>
    <w:rsid w:val="00DE2D76"/>
    <w:rsid w:val="00DE2DBF"/>
    <w:rsid w:val="00E00C3B"/>
    <w:rsid w:val="00E04AE0"/>
    <w:rsid w:val="00E05680"/>
    <w:rsid w:val="00E07774"/>
    <w:rsid w:val="00E108C6"/>
    <w:rsid w:val="00E14E69"/>
    <w:rsid w:val="00E17E7F"/>
    <w:rsid w:val="00E2628B"/>
    <w:rsid w:val="00E27ED6"/>
    <w:rsid w:val="00E37DAD"/>
    <w:rsid w:val="00E4093D"/>
    <w:rsid w:val="00E4363D"/>
    <w:rsid w:val="00E57806"/>
    <w:rsid w:val="00E611E2"/>
    <w:rsid w:val="00E67183"/>
    <w:rsid w:val="00E77590"/>
    <w:rsid w:val="00E80B86"/>
    <w:rsid w:val="00E8117B"/>
    <w:rsid w:val="00E826BE"/>
    <w:rsid w:val="00E82747"/>
    <w:rsid w:val="00E845D3"/>
    <w:rsid w:val="00E8634C"/>
    <w:rsid w:val="00E9047B"/>
    <w:rsid w:val="00E93812"/>
    <w:rsid w:val="00EA201B"/>
    <w:rsid w:val="00EA25F4"/>
    <w:rsid w:val="00EA2A8E"/>
    <w:rsid w:val="00EA79C9"/>
    <w:rsid w:val="00EB1C85"/>
    <w:rsid w:val="00EB30B6"/>
    <w:rsid w:val="00EB3AB9"/>
    <w:rsid w:val="00EB418A"/>
    <w:rsid w:val="00EC1B32"/>
    <w:rsid w:val="00EC3D83"/>
    <w:rsid w:val="00EC5E65"/>
    <w:rsid w:val="00ED30B4"/>
    <w:rsid w:val="00ED4BA8"/>
    <w:rsid w:val="00ED5A0F"/>
    <w:rsid w:val="00EE0917"/>
    <w:rsid w:val="00EE0FBA"/>
    <w:rsid w:val="00EE3D5D"/>
    <w:rsid w:val="00EE5C4F"/>
    <w:rsid w:val="00EE6A16"/>
    <w:rsid w:val="00EF090B"/>
    <w:rsid w:val="00EF7DEC"/>
    <w:rsid w:val="00F01942"/>
    <w:rsid w:val="00F05143"/>
    <w:rsid w:val="00F06350"/>
    <w:rsid w:val="00F10175"/>
    <w:rsid w:val="00F13477"/>
    <w:rsid w:val="00F15CF0"/>
    <w:rsid w:val="00F167C3"/>
    <w:rsid w:val="00F22340"/>
    <w:rsid w:val="00F373C0"/>
    <w:rsid w:val="00F449AD"/>
    <w:rsid w:val="00F46D11"/>
    <w:rsid w:val="00F504C5"/>
    <w:rsid w:val="00F50680"/>
    <w:rsid w:val="00F50A77"/>
    <w:rsid w:val="00F53369"/>
    <w:rsid w:val="00F55B47"/>
    <w:rsid w:val="00F60CBD"/>
    <w:rsid w:val="00F610ED"/>
    <w:rsid w:val="00F63121"/>
    <w:rsid w:val="00F64ABE"/>
    <w:rsid w:val="00F64C8B"/>
    <w:rsid w:val="00F7065E"/>
    <w:rsid w:val="00F730E8"/>
    <w:rsid w:val="00F824E4"/>
    <w:rsid w:val="00F86228"/>
    <w:rsid w:val="00F91A28"/>
    <w:rsid w:val="00F92498"/>
    <w:rsid w:val="00FA76AE"/>
    <w:rsid w:val="00FB1944"/>
    <w:rsid w:val="00FB4AB7"/>
    <w:rsid w:val="00FB6879"/>
    <w:rsid w:val="00FC21AF"/>
    <w:rsid w:val="00FC3D05"/>
    <w:rsid w:val="00FC48AE"/>
    <w:rsid w:val="00FC6479"/>
    <w:rsid w:val="00FD3F00"/>
    <w:rsid w:val="00FD43EF"/>
    <w:rsid w:val="00FD683E"/>
    <w:rsid w:val="00FE500E"/>
    <w:rsid w:val="00FE507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8C67"/>
  <w15:chartTrackingRefBased/>
  <w15:docId w15:val="{C20E9E47-0351-40DA-9BB8-A2F5908E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A9"/>
  </w:style>
  <w:style w:type="paragraph" w:styleId="Footer">
    <w:name w:val="footer"/>
    <w:basedOn w:val="Normal"/>
    <w:link w:val="FooterChar"/>
    <w:uiPriority w:val="99"/>
    <w:unhideWhenUsed/>
    <w:rsid w:val="00CB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A9"/>
  </w:style>
  <w:style w:type="paragraph" w:styleId="BodyText">
    <w:name w:val="Body Text"/>
    <w:basedOn w:val="Normal"/>
    <w:link w:val="BodyTextChar"/>
    <w:uiPriority w:val="1"/>
    <w:qFormat/>
    <w:rsid w:val="00CB7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B75A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B7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5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737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B51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940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3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3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A4239712E1D499FADD74DF6DCD264" ma:contentTypeVersion="22" ma:contentTypeDescription="Create a new document." ma:contentTypeScope="" ma:versionID="974b47f76ed68ed4515885975156a1f0">
  <xsd:schema xmlns:xsd="http://www.w3.org/2001/XMLSchema" xmlns:xs="http://www.w3.org/2001/XMLSchema" xmlns:p="http://schemas.microsoft.com/office/2006/metadata/properties" xmlns:ns1="http://schemas.microsoft.com/sharepoint/v3" xmlns:ns2="866ca6f8-6f0d-449d-9b17-08e9ba591e90" xmlns:ns3="69cda783-766d-4996-9b91-c876ffa32b1c" targetNamespace="http://schemas.microsoft.com/office/2006/metadata/properties" ma:root="true" ma:fieldsID="92c384533656466f5f70e490f0a8a9c8" ns1:_="" ns2:_="" ns3:_="">
    <xsd:import namespace="http://schemas.microsoft.com/sharepoint/v3"/>
    <xsd:import namespace="866ca6f8-6f0d-449d-9b17-08e9ba591e90"/>
    <xsd:import namespace="69cda783-766d-4996-9b91-c876ffa32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Brad" minOccurs="0"/>
                <xsd:element ref="ns2:Assignedto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ca6f8-6f0d-449d-9b17-08e9ba591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rad" ma:index="22" nillable="true" ma:displayName="Brad" ma:format="Dropdown" ma:list="UserInfo" ma:SharePointGroup="0" ma:internalName="Br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to" ma:index="23" nillable="true" ma:displayName="Assigned to" ma:format="Dropdown" ma:internalName="Assignedto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da783-766d-4996-9b91-c876ffa32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a5d9660-8db6-4896-95c9-b702b78e2530}" ma:internalName="TaxCatchAll" ma:showField="CatchAllData" ma:web="69cda783-766d-4996-9b91-c876ffa32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ssignedto xmlns="866ca6f8-6f0d-449d-9b17-08e9ba591e90" xsi:nil="true"/>
    <lcf76f155ced4ddcb4097134ff3c332f xmlns="866ca6f8-6f0d-449d-9b17-08e9ba591e90">
      <Terms xmlns="http://schemas.microsoft.com/office/infopath/2007/PartnerControls"/>
    </lcf76f155ced4ddcb4097134ff3c332f>
    <_ip_UnifiedCompliancePolicyProperties xmlns="http://schemas.microsoft.com/sharepoint/v3" xsi:nil="true"/>
    <TaxCatchAll xmlns="69cda783-766d-4996-9b91-c876ffa32b1c" xsi:nil="true"/>
    <Brad xmlns="866ca6f8-6f0d-449d-9b17-08e9ba591e90">
      <UserInfo>
        <DisplayName/>
        <AccountId xsi:nil="true"/>
        <AccountType/>
      </UserInfo>
    </Br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1C590-C062-45FD-B106-AAE576C85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6ca6f8-6f0d-449d-9b17-08e9ba591e90"/>
    <ds:schemaRef ds:uri="69cda783-766d-4996-9b91-c876ffa32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4A383-DA46-4FC3-B44B-76C4B02F6C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6ca6f8-6f0d-449d-9b17-08e9ba591e90"/>
    <ds:schemaRef ds:uri="69cda783-766d-4996-9b91-c876ffa32b1c"/>
  </ds:schemaRefs>
</ds:datastoreItem>
</file>

<file path=customXml/itemProps3.xml><?xml version="1.0" encoding="utf-8"?>
<ds:datastoreItem xmlns:ds="http://schemas.openxmlformats.org/officeDocument/2006/customXml" ds:itemID="{049A7278-9539-4722-9B87-B223EED15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Gibson</dc:creator>
  <cp:keywords/>
  <dc:description/>
  <cp:lastModifiedBy>Emily Witwer</cp:lastModifiedBy>
  <cp:revision>34</cp:revision>
  <cp:lastPrinted>2026-04-08T14:42:00Z</cp:lastPrinted>
  <dcterms:created xsi:type="dcterms:W3CDTF">2026-04-08T14:50:00Z</dcterms:created>
  <dcterms:modified xsi:type="dcterms:W3CDTF">2026-05-13T18:33:00Z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0x010100B93A4239712E1D499FADD74DF6DCD264</vt:lpwstr>
  </property>
</Properties>
</file>