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F2663" w14:textId="46EF5337" w:rsidR="00F258F1" w:rsidRDefault="002151C9">
      <w:pPr>
        <w:pStyle w:val="Title"/>
        <w:spacing w:line="501" w:lineRule="auto"/>
      </w:pPr>
      <w:r>
        <w:t>OKLAHOMA</w:t>
      </w:r>
      <w:r>
        <w:rPr>
          <w:spacing w:val="-18"/>
        </w:rPr>
        <w:t xml:space="preserve"> </w:t>
      </w:r>
      <w:r>
        <w:t>PHARMACY</w:t>
      </w:r>
      <w:r>
        <w:rPr>
          <w:spacing w:val="-18"/>
        </w:rPr>
        <w:t xml:space="preserve"> </w:t>
      </w:r>
      <w:r>
        <w:t>LAW</w:t>
      </w:r>
      <w:r>
        <w:rPr>
          <w:spacing w:val="-16"/>
        </w:rPr>
        <w:t xml:space="preserve"> </w:t>
      </w:r>
      <w:r>
        <w:t xml:space="preserve">BOOK </w:t>
      </w:r>
      <w:r w:rsidRPr="0000778D">
        <w:rPr>
          <w:spacing w:val="-4"/>
        </w:rPr>
        <w:t>202</w:t>
      </w:r>
      <w:r w:rsidR="0000778D" w:rsidRPr="0000778D">
        <w:rPr>
          <w:spacing w:val="-4"/>
        </w:rPr>
        <w:t>5</w:t>
      </w:r>
    </w:p>
    <w:p w14:paraId="272F2664" w14:textId="7E89029F" w:rsidR="00F258F1" w:rsidRDefault="002151C9" w:rsidP="00DF0517">
      <w:pPr>
        <w:spacing w:line="276" w:lineRule="auto"/>
        <w:jc w:val="center"/>
        <w:rPr>
          <w:b/>
          <w:sz w:val="36"/>
        </w:rPr>
      </w:pPr>
      <w:r>
        <w:rPr>
          <w:b/>
          <w:sz w:val="36"/>
        </w:rPr>
        <w:t>Laws</w:t>
      </w:r>
      <w:r>
        <w:rPr>
          <w:b/>
          <w:spacing w:val="-6"/>
          <w:sz w:val="36"/>
        </w:rPr>
        <w:t xml:space="preserve"> </w:t>
      </w:r>
      <w:r>
        <w:rPr>
          <w:b/>
          <w:sz w:val="36"/>
        </w:rPr>
        <w:t>and</w:t>
      </w:r>
      <w:r>
        <w:rPr>
          <w:b/>
          <w:spacing w:val="-6"/>
          <w:sz w:val="36"/>
        </w:rPr>
        <w:t xml:space="preserve"> </w:t>
      </w:r>
      <w:r>
        <w:rPr>
          <w:b/>
          <w:sz w:val="36"/>
        </w:rPr>
        <w:t>Rules</w:t>
      </w:r>
      <w:r>
        <w:rPr>
          <w:b/>
          <w:spacing w:val="-4"/>
          <w:sz w:val="36"/>
        </w:rPr>
        <w:t xml:space="preserve"> </w:t>
      </w:r>
      <w:r>
        <w:rPr>
          <w:b/>
          <w:sz w:val="36"/>
        </w:rPr>
        <w:t>Pertaining</w:t>
      </w:r>
      <w:r>
        <w:rPr>
          <w:b/>
          <w:spacing w:val="-5"/>
          <w:sz w:val="36"/>
        </w:rPr>
        <w:t xml:space="preserve"> </w:t>
      </w:r>
      <w:r>
        <w:rPr>
          <w:b/>
          <w:sz w:val="36"/>
        </w:rPr>
        <w:t>to</w:t>
      </w:r>
      <w:r>
        <w:rPr>
          <w:b/>
          <w:spacing w:val="-8"/>
          <w:sz w:val="36"/>
        </w:rPr>
        <w:t xml:space="preserve"> </w:t>
      </w:r>
      <w:r>
        <w:rPr>
          <w:b/>
          <w:sz w:val="36"/>
        </w:rPr>
        <w:t>the</w:t>
      </w:r>
      <w:r>
        <w:rPr>
          <w:b/>
          <w:spacing w:val="-4"/>
          <w:sz w:val="36"/>
        </w:rPr>
        <w:t xml:space="preserve"> </w:t>
      </w:r>
      <w:r>
        <w:rPr>
          <w:b/>
          <w:sz w:val="36"/>
        </w:rPr>
        <w:t>Practice</w:t>
      </w:r>
      <w:r>
        <w:rPr>
          <w:b/>
          <w:spacing w:val="-4"/>
          <w:sz w:val="36"/>
        </w:rPr>
        <w:t xml:space="preserve"> </w:t>
      </w:r>
      <w:r>
        <w:rPr>
          <w:b/>
          <w:sz w:val="36"/>
        </w:rPr>
        <w:t xml:space="preserve">of </w:t>
      </w:r>
      <w:r>
        <w:rPr>
          <w:b/>
          <w:spacing w:val="-2"/>
          <w:sz w:val="36"/>
        </w:rPr>
        <w:t>Pharmacy</w:t>
      </w:r>
    </w:p>
    <w:p w14:paraId="272F2665" w14:textId="7ACBB159" w:rsidR="00F258F1" w:rsidRDefault="002151C9">
      <w:pPr>
        <w:pStyle w:val="BodyText"/>
        <w:spacing w:before="77"/>
        <w:ind w:left="0"/>
        <w:rPr>
          <w:b/>
          <w:sz w:val="20"/>
        </w:rPr>
      </w:pPr>
      <w:r>
        <w:rPr>
          <w:b/>
          <w:noProof/>
          <w:sz w:val="20"/>
        </w:rPr>
        <w:drawing>
          <wp:anchor distT="0" distB="0" distL="0" distR="0" simplePos="0" relativeHeight="487587840" behindDoc="1" locked="0" layoutInCell="1" allowOverlap="1" wp14:anchorId="272F3E67" wp14:editId="272F3E68">
            <wp:simplePos x="0" y="0"/>
            <wp:positionH relativeFrom="page">
              <wp:posOffset>3214370</wp:posOffset>
            </wp:positionH>
            <wp:positionV relativeFrom="paragraph">
              <wp:posOffset>210173</wp:posOffset>
            </wp:positionV>
            <wp:extent cx="1583838" cy="1577339"/>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583838" cy="1577339"/>
                    </a:xfrm>
                    <a:prstGeom prst="rect">
                      <a:avLst/>
                    </a:prstGeom>
                  </pic:spPr>
                </pic:pic>
              </a:graphicData>
            </a:graphic>
          </wp:anchor>
        </w:drawing>
      </w:r>
    </w:p>
    <w:p w14:paraId="272F2666" w14:textId="77777777" w:rsidR="00F258F1" w:rsidRDefault="00F258F1" w:rsidP="00E736AE">
      <w:pPr>
        <w:jc w:val="center"/>
      </w:pPr>
    </w:p>
    <w:p w14:paraId="64CF16AF" w14:textId="77777777" w:rsidR="0047640A" w:rsidRDefault="002151C9" w:rsidP="0047640A">
      <w:pPr>
        <w:jc w:val="center"/>
        <w:rPr>
          <w:b/>
          <w:bCs/>
          <w:sz w:val="32"/>
          <w:szCs w:val="32"/>
        </w:rPr>
      </w:pPr>
      <w:bookmarkStart w:id="0" w:name="Oklahoma_Statutes_Title_59"/>
      <w:bookmarkEnd w:id="0"/>
      <w:r w:rsidRPr="00CC7F12">
        <w:rPr>
          <w:b/>
          <w:bCs/>
          <w:sz w:val="32"/>
          <w:szCs w:val="32"/>
        </w:rPr>
        <w:t>Oklahoma Statutes</w:t>
      </w:r>
    </w:p>
    <w:p w14:paraId="272F2668" w14:textId="54E809DC" w:rsidR="00F258F1" w:rsidRPr="00226F11" w:rsidRDefault="002151C9" w:rsidP="0047640A">
      <w:pPr>
        <w:jc w:val="center"/>
        <w:rPr>
          <w:b/>
          <w:bCs/>
          <w:sz w:val="32"/>
          <w:szCs w:val="32"/>
        </w:rPr>
      </w:pPr>
      <w:r w:rsidRPr="00CC7F12">
        <w:rPr>
          <w:b/>
          <w:bCs/>
          <w:sz w:val="32"/>
          <w:szCs w:val="32"/>
        </w:rPr>
        <w:t>Title 59</w:t>
      </w:r>
      <w:r w:rsidR="00DC56AC">
        <w:rPr>
          <w:b/>
          <w:bCs/>
          <w:sz w:val="32"/>
          <w:szCs w:val="32"/>
        </w:rPr>
        <w:t xml:space="preserve">, </w:t>
      </w:r>
      <w:r>
        <w:rPr>
          <w:b/>
          <w:sz w:val="32"/>
        </w:rPr>
        <w:t>Chapter</w:t>
      </w:r>
      <w:r>
        <w:rPr>
          <w:b/>
          <w:spacing w:val="-11"/>
          <w:sz w:val="32"/>
        </w:rPr>
        <w:t xml:space="preserve"> </w:t>
      </w:r>
      <w:r>
        <w:rPr>
          <w:b/>
          <w:sz w:val="32"/>
        </w:rPr>
        <w:t>8</w:t>
      </w:r>
      <w:r>
        <w:rPr>
          <w:b/>
          <w:spacing w:val="-7"/>
          <w:sz w:val="32"/>
        </w:rPr>
        <w:t xml:space="preserve"> </w:t>
      </w:r>
      <w:r>
        <w:rPr>
          <w:b/>
          <w:sz w:val="32"/>
        </w:rPr>
        <w:t>-</w:t>
      </w:r>
      <w:r>
        <w:rPr>
          <w:b/>
          <w:spacing w:val="-12"/>
          <w:sz w:val="32"/>
        </w:rPr>
        <w:t xml:space="preserve"> </w:t>
      </w:r>
      <w:r>
        <w:rPr>
          <w:b/>
          <w:spacing w:val="-2"/>
          <w:sz w:val="32"/>
        </w:rPr>
        <w:t>Pharmacy</w:t>
      </w:r>
    </w:p>
    <w:p w14:paraId="272F2669" w14:textId="77777777" w:rsidR="00F258F1" w:rsidRDefault="002151C9" w:rsidP="007C277D">
      <w:pPr>
        <w:pStyle w:val="BodyText"/>
        <w:ind w:left="0"/>
        <w:jc w:val="center"/>
      </w:pPr>
      <w:r>
        <w:rPr>
          <w:spacing w:val="-2"/>
        </w:rPr>
        <w:t>*UNOFFICIAL*</w:t>
      </w:r>
    </w:p>
    <w:p w14:paraId="272F266A" w14:textId="77777777" w:rsidR="00F258F1" w:rsidRDefault="00F258F1" w:rsidP="000E72B5">
      <w:pPr>
        <w:pStyle w:val="BodyText"/>
        <w:ind w:left="0"/>
      </w:pPr>
    </w:p>
    <w:p w14:paraId="272F266B" w14:textId="77777777" w:rsidR="00F258F1" w:rsidRDefault="002151C9" w:rsidP="000E72B5">
      <w:pPr>
        <w:jc w:val="center"/>
        <w:rPr>
          <w:b/>
          <w:sz w:val="24"/>
        </w:rPr>
      </w:pPr>
      <w:r>
        <w:rPr>
          <w:b/>
          <w:spacing w:val="-5"/>
          <w:sz w:val="24"/>
        </w:rPr>
        <w:t>and</w:t>
      </w:r>
    </w:p>
    <w:p w14:paraId="272F266C" w14:textId="77777777" w:rsidR="00F258F1" w:rsidRDefault="00F258F1">
      <w:pPr>
        <w:pStyle w:val="BodyText"/>
        <w:spacing w:before="81"/>
        <w:ind w:left="0"/>
        <w:rPr>
          <w:b/>
        </w:rPr>
      </w:pPr>
    </w:p>
    <w:p w14:paraId="0CE268C1" w14:textId="29A12400" w:rsidR="00CC7F12" w:rsidRPr="00DF0517" w:rsidRDefault="002151C9" w:rsidP="00DF0517">
      <w:pPr>
        <w:jc w:val="center"/>
        <w:rPr>
          <w:b/>
          <w:bCs/>
          <w:sz w:val="32"/>
          <w:szCs w:val="32"/>
        </w:rPr>
      </w:pPr>
      <w:bookmarkStart w:id="1" w:name="Oklahoma_Administrative_Code_(OAC)_Title"/>
      <w:bookmarkEnd w:id="1"/>
      <w:r w:rsidRPr="00DF0517">
        <w:rPr>
          <w:b/>
          <w:bCs/>
          <w:sz w:val="32"/>
          <w:szCs w:val="32"/>
        </w:rPr>
        <w:t xml:space="preserve">Oklahoma Administrative Code </w:t>
      </w:r>
    </w:p>
    <w:p w14:paraId="272F266D" w14:textId="1A5406F1" w:rsidR="00F258F1" w:rsidRPr="00DF0517" w:rsidRDefault="002151C9" w:rsidP="00DF0517">
      <w:pPr>
        <w:jc w:val="center"/>
        <w:rPr>
          <w:b/>
          <w:bCs/>
          <w:sz w:val="32"/>
          <w:szCs w:val="32"/>
        </w:rPr>
      </w:pPr>
      <w:r w:rsidRPr="00DF0517">
        <w:rPr>
          <w:b/>
          <w:bCs/>
          <w:sz w:val="32"/>
          <w:szCs w:val="32"/>
        </w:rPr>
        <w:t>Title</w:t>
      </w:r>
      <w:r w:rsidRPr="00DF0517">
        <w:rPr>
          <w:b/>
          <w:bCs/>
          <w:spacing w:val="-14"/>
          <w:sz w:val="32"/>
          <w:szCs w:val="32"/>
        </w:rPr>
        <w:t xml:space="preserve"> </w:t>
      </w:r>
      <w:r w:rsidRPr="00DF0517">
        <w:rPr>
          <w:b/>
          <w:bCs/>
          <w:sz w:val="32"/>
          <w:szCs w:val="32"/>
        </w:rPr>
        <w:t>535</w:t>
      </w:r>
      <w:r w:rsidR="0047640A">
        <w:rPr>
          <w:b/>
          <w:bCs/>
          <w:sz w:val="32"/>
          <w:szCs w:val="32"/>
        </w:rPr>
        <w:t xml:space="preserve"> - </w:t>
      </w:r>
      <w:r w:rsidRPr="00DF0517">
        <w:rPr>
          <w:b/>
          <w:bCs/>
          <w:sz w:val="32"/>
          <w:szCs w:val="32"/>
        </w:rPr>
        <w:t>Oklahoma</w:t>
      </w:r>
      <w:r w:rsidRPr="00DF0517">
        <w:rPr>
          <w:b/>
          <w:bCs/>
          <w:spacing w:val="-11"/>
          <w:sz w:val="32"/>
          <w:szCs w:val="32"/>
        </w:rPr>
        <w:t xml:space="preserve"> </w:t>
      </w:r>
      <w:r w:rsidRPr="00DF0517">
        <w:rPr>
          <w:b/>
          <w:bCs/>
          <w:sz w:val="32"/>
          <w:szCs w:val="32"/>
        </w:rPr>
        <w:t>State</w:t>
      </w:r>
      <w:r w:rsidRPr="00DF0517">
        <w:rPr>
          <w:b/>
          <w:bCs/>
          <w:spacing w:val="-13"/>
          <w:sz w:val="32"/>
          <w:szCs w:val="32"/>
        </w:rPr>
        <w:t xml:space="preserve"> </w:t>
      </w:r>
      <w:r w:rsidRPr="00DF0517">
        <w:rPr>
          <w:b/>
          <w:bCs/>
          <w:sz w:val="32"/>
          <w:szCs w:val="32"/>
        </w:rPr>
        <w:t>Board</w:t>
      </w:r>
      <w:r w:rsidRPr="00DF0517">
        <w:rPr>
          <w:b/>
          <w:bCs/>
          <w:spacing w:val="-12"/>
          <w:sz w:val="32"/>
          <w:szCs w:val="32"/>
        </w:rPr>
        <w:t xml:space="preserve"> </w:t>
      </w:r>
      <w:r w:rsidRPr="00DF0517">
        <w:rPr>
          <w:b/>
          <w:bCs/>
          <w:sz w:val="32"/>
          <w:szCs w:val="32"/>
        </w:rPr>
        <w:t>of</w:t>
      </w:r>
      <w:r w:rsidRPr="00DF0517">
        <w:rPr>
          <w:b/>
          <w:bCs/>
          <w:spacing w:val="-13"/>
          <w:sz w:val="32"/>
          <w:szCs w:val="32"/>
        </w:rPr>
        <w:t xml:space="preserve"> </w:t>
      </w:r>
      <w:r w:rsidRPr="00DF0517">
        <w:rPr>
          <w:b/>
          <w:bCs/>
          <w:sz w:val="32"/>
          <w:szCs w:val="32"/>
        </w:rPr>
        <w:t>Pharmacy</w:t>
      </w:r>
    </w:p>
    <w:p w14:paraId="272F266E" w14:textId="77777777" w:rsidR="00F258F1" w:rsidRPr="005042FE" w:rsidRDefault="002151C9" w:rsidP="005042FE">
      <w:pPr>
        <w:jc w:val="center"/>
        <w:rPr>
          <w:sz w:val="24"/>
          <w:szCs w:val="24"/>
        </w:rPr>
      </w:pPr>
      <w:r w:rsidRPr="005042FE">
        <w:rPr>
          <w:spacing w:val="-2"/>
          <w:sz w:val="24"/>
          <w:szCs w:val="24"/>
        </w:rPr>
        <w:t>*UNOFFICIAL*</w:t>
      </w:r>
    </w:p>
    <w:p w14:paraId="36F04996" w14:textId="77777777" w:rsidR="00DC6A39" w:rsidRDefault="00DC6A39" w:rsidP="00DC6A39">
      <w:pPr>
        <w:spacing w:line="276" w:lineRule="auto"/>
        <w:ind w:right="2215"/>
        <w:rPr>
          <w:i/>
          <w:sz w:val="20"/>
          <w:szCs w:val="20"/>
        </w:rPr>
      </w:pPr>
    </w:p>
    <w:p w14:paraId="3545DFEE" w14:textId="7E18F5AB" w:rsidR="00DC6A39" w:rsidRPr="0047640A" w:rsidRDefault="00DC6A39" w:rsidP="0047640A">
      <w:pPr>
        <w:pStyle w:val="BodyText"/>
        <w:spacing w:before="41" w:line="276" w:lineRule="auto"/>
        <w:ind w:left="1771" w:right="1771"/>
        <w:jc w:val="center"/>
        <w:rPr>
          <w:spacing w:val="-3"/>
        </w:rPr>
      </w:pPr>
      <w:r w:rsidRPr="0047640A">
        <w:t>This</w:t>
      </w:r>
      <w:r w:rsidRPr="0047640A">
        <w:rPr>
          <w:spacing w:val="-3"/>
        </w:rPr>
        <w:t xml:space="preserve"> </w:t>
      </w:r>
      <w:r w:rsidRPr="0047640A">
        <w:t>book</w:t>
      </w:r>
      <w:r w:rsidRPr="0047640A">
        <w:rPr>
          <w:spacing w:val="-3"/>
        </w:rPr>
        <w:t xml:space="preserve"> </w:t>
      </w:r>
      <w:r w:rsidRPr="0047640A">
        <w:t>contains</w:t>
      </w:r>
      <w:r w:rsidRPr="0047640A">
        <w:rPr>
          <w:spacing w:val="-3"/>
        </w:rPr>
        <w:t xml:space="preserve"> </w:t>
      </w:r>
      <w:r w:rsidRPr="0047640A">
        <w:t>the</w:t>
      </w:r>
      <w:r w:rsidRPr="0047640A">
        <w:rPr>
          <w:spacing w:val="-4"/>
        </w:rPr>
        <w:t xml:space="preserve"> </w:t>
      </w:r>
      <w:r w:rsidR="0047640A">
        <w:rPr>
          <w:spacing w:val="-4"/>
        </w:rPr>
        <w:t>*</w:t>
      </w:r>
      <w:r w:rsidRPr="0047640A">
        <w:t>unofficial</w:t>
      </w:r>
      <w:r w:rsidR="0047640A">
        <w:t>*</w:t>
      </w:r>
      <w:r w:rsidRPr="0047640A">
        <w:rPr>
          <w:spacing w:val="-3"/>
        </w:rPr>
        <w:t xml:space="preserve"> </w:t>
      </w:r>
      <w:r w:rsidRPr="0047640A">
        <w:t>laws</w:t>
      </w:r>
      <w:r w:rsidRPr="0047640A">
        <w:rPr>
          <w:spacing w:val="-3"/>
        </w:rPr>
        <w:t xml:space="preserve"> </w:t>
      </w:r>
      <w:r w:rsidRPr="0047640A">
        <w:t>and</w:t>
      </w:r>
      <w:r w:rsidRPr="0047640A">
        <w:rPr>
          <w:spacing w:val="-1"/>
        </w:rPr>
        <w:t xml:space="preserve"> </w:t>
      </w:r>
      <w:r w:rsidRPr="0047640A">
        <w:t>rules</w:t>
      </w:r>
      <w:r w:rsidRPr="0047640A">
        <w:rPr>
          <w:spacing w:val="-3"/>
        </w:rPr>
        <w:t xml:space="preserve"> </w:t>
      </w:r>
      <w:r w:rsidRPr="0047640A">
        <w:t>effective</w:t>
      </w:r>
      <w:r w:rsidRPr="0047640A">
        <w:rPr>
          <w:spacing w:val="-2"/>
        </w:rPr>
        <w:t xml:space="preserve"> as of </w:t>
      </w:r>
      <w:r w:rsidRPr="0047640A">
        <w:t>January 1, 2026.</w:t>
      </w:r>
      <w:r w:rsidRPr="0047640A">
        <w:rPr>
          <w:spacing w:val="-3"/>
        </w:rPr>
        <w:t xml:space="preserve"> </w:t>
      </w:r>
    </w:p>
    <w:p w14:paraId="3179467A" w14:textId="77777777" w:rsidR="00DC6A39" w:rsidRDefault="00DC6A39" w:rsidP="00DC6A39">
      <w:pPr>
        <w:spacing w:line="276" w:lineRule="auto"/>
        <w:ind w:left="2213" w:right="2215"/>
        <w:jc w:val="center"/>
        <w:rPr>
          <w:i/>
          <w:sz w:val="20"/>
          <w:szCs w:val="20"/>
        </w:rPr>
      </w:pPr>
      <w:r w:rsidRPr="001846A3">
        <w:rPr>
          <w:i/>
          <w:sz w:val="20"/>
          <w:szCs w:val="20"/>
        </w:rPr>
        <w:t>*Official</w:t>
      </w:r>
      <w:r w:rsidRPr="001846A3">
        <w:rPr>
          <w:i/>
          <w:spacing w:val="-3"/>
          <w:sz w:val="20"/>
          <w:szCs w:val="20"/>
        </w:rPr>
        <w:t xml:space="preserve"> </w:t>
      </w:r>
      <w:r w:rsidRPr="001846A3">
        <w:rPr>
          <w:i/>
          <w:sz w:val="20"/>
          <w:szCs w:val="20"/>
        </w:rPr>
        <w:t>copies</w:t>
      </w:r>
      <w:r w:rsidRPr="001846A3">
        <w:rPr>
          <w:i/>
          <w:spacing w:val="-4"/>
          <w:sz w:val="20"/>
          <w:szCs w:val="20"/>
        </w:rPr>
        <w:t xml:space="preserve"> </w:t>
      </w:r>
      <w:r w:rsidRPr="001846A3">
        <w:rPr>
          <w:i/>
          <w:sz w:val="20"/>
          <w:szCs w:val="20"/>
        </w:rPr>
        <w:t>of</w:t>
      </w:r>
      <w:r w:rsidRPr="001846A3">
        <w:rPr>
          <w:i/>
          <w:spacing w:val="-3"/>
          <w:sz w:val="20"/>
          <w:szCs w:val="20"/>
        </w:rPr>
        <w:t xml:space="preserve"> </w:t>
      </w:r>
      <w:r w:rsidRPr="001846A3">
        <w:rPr>
          <w:i/>
          <w:sz w:val="20"/>
          <w:szCs w:val="20"/>
        </w:rPr>
        <w:t>the</w:t>
      </w:r>
      <w:r w:rsidRPr="001846A3">
        <w:rPr>
          <w:i/>
          <w:spacing w:val="-3"/>
          <w:sz w:val="20"/>
          <w:szCs w:val="20"/>
        </w:rPr>
        <w:t xml:space="preserve"> </w:t>
      </w:r>
      <w:r w:rsidRPr="001846A3">
        <w:rPr>
          <w:i/>
          <w:sz w:val="20"/>
          <w:szCs w:val="20"/>
        </w:rPr>
        <w:t>laws</w:t>
      </w:r>
      <w:r w:rsidRPr="001846A3">
        <w:rPr>
          <w:i/>
          <w:spacing w:val="-2"/>
          <w:sz w:val="20"/>
          <w:szCs w:val="20"/>
        </w:rPr>
        <w:t xml:space="preserve"> </w:t>
      </w:r>
      <w:r w:rsidRPr="001846A3">
        <w:rPr>
          <w:i/>
          <w:sz w:val="20"/>
          <w:szCs w:val="20"/>
        </w:rPr>
        <w:t>may</w:t>
      </w:r>
      <w:r w:rsidRPr="001846A3">
        <w:rPr>
          <w:i/>
          <w:spacing w:val="-5"/>
          <w:sz w:val="20"/>
          <w:szCs w:val="20"/>
        </w:rPr>
        <w:t xml:space="preserve"> </w:t>
      </w:r>
      <w:r w:rsidRPr="001846A3">
        <w:rPr>
          <w:i/>
          <w:sz w:val="20"/>
          <w:szCs w:val="20"/>
        </w:rPr>
        <w:t>be</w:t>
      </w:r>
      <w:r w:rsidRPr="001846A3">
        <w:rPr>
          <w:i/>
          <w:spacing w:val="-3"/>
          <w:sz w:val="20"/>
          <w:szCs w:val="20"/>
        </w:rPr>
        <w:t xml:space="preserve"> </w:t>
      </w:r>
      <w:r w:rsidRPr="001846A3">
        <w:rPr>
          <w:i/>
          <w:sz w:val="20"/>
          <w:szCs w:val="20"/>
        </w:rPr>
        <w:t>obtained</w:t>
      </w:r>
      <w:r w:rsidRPr="001846A3">
        <w:rPr>
          <w:i/>
          <w:spacing w:val="-2"/>
          <w:sz w:val="20"/>
          <w:szCs w:val="20"/>
        </w:rPr>
        <w:t xml:space="preserve"> </w:t>
      </w:r>
      <w:r w:rsidRPr="001846A3">
        <w:rPr>
          <w:i/>
          <w:sz w:val="20"/>
          <w:szCs w:val="20"/>
        </w:rPr>
        <w:t>from</w:t>
      </w:r>
      <w:r w:rsidRPr="001846A3">
        <w:rPr>
          <w:i/>
          <w:spacing w:val="-3"/>
          <w:sz w:val="20"/>
          <w:szCs w:val="20"/>
        </w:rPr>
        <w:t xml:space="preserve"> </w:t>
      </w:r>
      <w:r w:rsidRPr="001846A3">
        <w:rPr>
          <w:i/>
          <w:sz w:val="20"/>
          <w:szCs w:val="20"/>
        </w:rPr>
        <w:t>the</w:t>
      </w:r>
      <w:r w:rsidRPr="001846A3">
        <w:rPr>
          <w:i/>
          <w:spacing w:val="-3"/>
          <w:sz w:val="20"/>
          <w:szCs w:val="20"/>
        </w:rPr>
        <w:t xml:space="preserve"> </w:t>
      </w:r>
      <w:r w:rsidRPr="001846A3">
        <w:rPr>
          <w:i/>
          <w:sz w:val="20"/>
          <w:szCs w:val="20"/>
        </w:rPr>
        <w:t>statute</w:t>
      </w:r>
      <w:r w:rsidRPr="001846A3">
        <w:rPr>
          <w:i/>
          <w:spacing w:val="-3"/>
          <w:sz w:val="20"/>
          <w:szCs w:val="20"/>
        </w:rPr>
        <w:t xml:space="preserve"> </w:t>
      </w:r>
      <w:r w:rsidRPr="001846A3">
        <w:rPr>
          <w:i/>
          <w:sz w:val="20"/>
          <w:szCs w:val="20"/>
        </w:rPr>
        <w:t>books.</w:t>
      </w:r>
      <w:r w:rsidRPr="001846A3">
        <w:rPr>
          <w:i/>
          <w:spacing w:val="-2"/>
          <w:sz w:val="20"/>
          <w:szCs w:val="20"/>
        </w:rPr>
        <w:t xml:space="preserve"> </w:t>
      </w:r>
      <w:r w:rsidRPr="001846A3">
        <w:rPr>
          <w:i/>
          <w:sz w:val="20"/>
          <w:szCs w:val="20"/>
        </w:rPr>
        <w:t>Official</w:t>
      </w:r>
      <w:r w:rsidRPr="001846A3">
        <w:rPr>
          <w:i/>
          <w:spacing w:val="-3"/>
          <w:sz w:val="20"/>
          <w:szCs w:val="20"/>
        </w:rPr>
        <w:t xml:space="preserve"> </w:t>
      </w:r>
      <w:r w:rsidRPr="001846A3">
        <w:rPr>
          <w:i/>
          <w:sz w:val="20"/>
          <w:szCs w:val="20"/>
        </w:rPr>
        <w:t>copies</w:t>
      </w:r>
      <w:r w:rsidRPr="001846A3">
        <w:rPr>
          <w:i/>
          <w:spacing w:val="-4"/>
          <w:sz w:val="20"/>
          <w:szCs w:val="20"/>
        </w:rPr>
        <w:t xml:space="preserve"> </w:t>
      </w:r>
      <w:r w:rsidRPr="001846A3">
        <w:rPr>
          <w:i/>
          <w:sz w:val="20"/>
          <w:szCs w:val="20"/>
        </w:rPr>
        <w:t>of</w:t>
      </w:r>
      <w:r w:rsidRPr="001846A3">
        <w:rPr>
          <w:i/>
          <w:spacing w:val="-3"/>
          <w:sz w:val="20"/>
          <w:szCs w:val="20"/>
        </w:rPr>
        <w:t xml:space="preserve"> </w:t>
      </w:r>
      <w:r w:rsidRPr="001846A3">
        <w:rPr>
          <w:i/>
          <w:sz w:val="20"/>
          <w:szCs w:val="20"/>
        </w:rPr>
        <w:t>the</w:t>
      </w:r>
      <w:r w:rsidRPr="001846A3">
        <w:rPr>
          <w:i/>
          <w:spacing w:val="-3"/>
          <w:sz w:val="20"/>
          <w:szCs w:val="20"/>
        </w:rPr>
        <w:t xml:space="preserve"> </w:t>
      </w:r>
      <w:r w:rsidRPr="001846A3">
        <w:rPr>
          <w:i/>
          <w:sz w:val="20"/>
          <w:szCs w:val="20"/>
        </w:rPr>
        <w:t>rules may be obtained from the Oklahoma Secretary of State, Office of Administrative Rules.</w:t>
      </w:r>
    </w:p>
    <w:p w14:paraId="0699C657" w14:textId="77777777" w:rsidR="00D958A1" w:rsidRDefault="00D958A1" w:rsidP="00D958A1">
      <w:pPr>
        <w:pStyle w:val="BodyText"/>
        <w:spacing w:before="81"/>
        <w:ind w:left="0"/>
        <w:rPr>
          <w:b/>
        </w:rPr>
      </w:pPr>
      <w:bookmarkStart w:id="2" w:name="Compiled_by:"/>
      <w:bookmarkEnd w:id="2"/>
    </w:p>
    <w:p w14:paraId="272F2675" w14:textId="77777777" w:rsidR="00F258F1" w:rsidRDefault="002151C9">
      <w:pPr>
        <w:ind w:left="1776" w:right="1776"/>
        <w:jc w:val="center"/>
        <w:rPr>
          <w:b/>
          <w:sz w:val="24"/>
        </w:rPr>
      </w:pPr>
      <w:r>
        <w:rPr>
          <w:b/>
          <w:sz w:val="24"/>
        </w:rPr>
        <w:t>Compiled</w:t>
      </w:r>
      <w:r>
        <w:rPr>
          <w:b/>
          <w:spacing w:val="-5"/>
          <w:sz w:val="24"/>
        </w:rPr>
        <w:t xml:space="preserve"> by:</w:t>
      </w:r>
    </w:p>
    <w:p w14:paraId="272F2676" w14:textId="509B355C" w:rsidR="00F258F1" w:rsidRDefault="002151C9">
      <w:pPr>
        <w:spacing w:before="41" w:line="278" w:lineRule="auto"/>
        <w:ind w:left="3766" w:right="3768"/>
        <w:jc w:val="center"/>
        <w:rPr>
          <w:b/>
          <w:sz w:val="24"/>
        </w:rPr>
      </w:pPr>
      <w:r>
        <w:rPr>
          <w:b/>
          <w:sz w:val="24"/>
        </w:rPr>
        <w:t>The</w:t>
      </w:r>
      <w:r>
        <w:rPr>
          <w:b/>
          <w:spacing w:val="-11"/>
          <w:sz w:val="24"/>
        </w:rPr>
        <w:t xml:space="preserve"> </w:t>
      </w:r>
      <w:r>
        <w:rPr>
          <w:b/>
          <w:sz w:val="24"/>
        </w:rPr>
        <w:t>Oklahoma</w:t>
      </w:r>
      <w:r>
        <w:rPr>
          <w:b/>
          <w:spacing w:val="-12"/>
          <w:sz w:val="24"/>
        </w:rPr>
        <w:t xml:space="preserve"> </w:t>
      </w:r>
      <w:r>
        <w:rPr>
          <w:b/>
          <w:sz w:val="24"/>
        </w:rPr>
        <w:t>State</w:t>
      </w:r>
      <w:r>
        <w:rPr>
          <w:b/>
          <w:spacing w:val="-11"/>
          <w:sz w:val="24"/>
        </w:rPr>
        <w:t xml:space="preserve"> </w:t>
      </w:r>
      <w:r>
        <w:rPr>
          <w:b/>
          <w:sz w:val="24"/>
        </w:rPr>
        <w:t>Board</w:t>
      </w:r>
      <w:r>
        <w:rPr>
          <w:b/>
          <w:spacing w:val="-10"/>
          <w:sz w:val="24"/>
        </w:rPr>
        <w:t xml:space="preserve"> </w:t>
      </w:r>
      <w:r>
        <w:rPr>
          <w:b/>
          <w:sz w:val="24"/>
        </w:rPr>
        <w:t>of</w:t>
      </w:r>
      <w:r>
        <w:rPr>
          <w:b/>
          <w:spacing w:val="-11"/>
          <w:sz w:val="24"/>
        </w:rPr>
        <w:t xml:space="preserve"> </w:t>
      </w:r>
      <w:r>
        <w:rPr>
          <w:b/>
          <w:sz w:val="24"/>
        </w:rPr>
        <w:t xml:space="preserve">Pharmacy </w:t>
      </w:r>
      <w:r w:rsidR="001D301E">
        <w:rPr>
          <w:b/>
          <w:sz w:val="24"/>
        </w:rPr>
        <w:t>March 2026</w:t>
      </w:r>
    </w:p>
    <w:p w14:paraId="54D1053C" w14:textId="77777777" w:rsidR="00110098" w:rsidRDefault="00110098" w:rsidP="00110098">
      <w:pPr>
        <w:pStyle w:val="BodyText"/>
        <w:spacing w:before="85"/>
        <w:ind w:left="0"/>
      </w:pPr>
    </w:p>
    <w:p w14:paraId="76857074" w14:textId="1C47519E" w:rsidR="000E72B5" w:rsidRPr="00CB5D50" w:rsidRDefault="00110098" w:rsidP="00647C0F">
      <w:pPr>
        <w:pStyle w:val="BodyText"/>
        <w:spacing w:line="276" w:lineRule="auto"/>
        <w:ind w:left="1080" w:right="1080"/>
        <w:jc w:val="center"/>
        <w:rPr>
          <w:sz w:val="20"/>
          <w:szCs w:val="20"/>
        </w:rPr>
      </w:pPr>
      <w:r w:rsidRPr="00CB5D50">
        <w:rPr>
          <w:sz w:val="20"/>
          <w:szCs w:val="20"/>
        </w:rPr>
        <w:t>Pursuant to Section 3105 of Title 74 of the Oklahoma Statutes</w:t>
      </w:r>
      <w:r w:rsidRPr="00CB5D50">
        <w:rPr>
          <w:spacing w:val="-2"/>
          <w:sz w:val="20"/>
          <w:szCs w:val="20"/>
        </w:rPr>
        <w:t xml:space="preserve">: </w:t>
      </w:r>
      <w:r w:rsidRPr="00CB5D50">
        <w:rPr>
          <w:sz w:val="20"/>
          <w:szCs w:val="20"/>
        </w:rPr>
        <w:t>“This</w:t>
      </w:r>
      <w:r w:rsidRPr="00CB5D50">
        <w:rPr>
          <w:spacing w:val="-1"/>
          <w:sz w:val="20"/>
          <w:szCs w:val="20"/>
        </w:rPr>
        <w:t xml:space="preserve"> </w:t>
      </w:r>
      <w:r w:rsidRPr="00CB5D50">
        <w:rPr>
          <w:sz w:val="20"/>
          <w:szCs w:val="20"/>
        </w:rPr>
        <w:t>publication</w:t>
      </w:r>
      <w:r w:rsidRPr="00CB5D50">
        <w:rPr>
          <w:spacing w:val="-1"/>
          <w:sz w:val="20"/>
          <w:szCs w:val="20"/>
        </w:rPr>
        <w:t xml:space="preserve"> </w:t>
      </w:r>
      <w:r w:rsidRPr="00CB5D50">
        <w:rPr>
          <w:sz w:val="20"/>
          <w:szCs w:val="20"/>
        </w:rPr>
        <w:t>is</w:t>
      </w:r>
      <w:r w:rsidRPr="00CB5D50">
        <w:rPr>
          <w:spacing w:val="-1"/>
          <w:sz w:val="20"/>
          <w:szCs w:val="20"/>
        </w:rPr>
        <w:t xml:space="preserve"> </w:t>
      </w:r>
      <w:r w:rsidRPr="00CB5D50">
        <w:rPr>
          <w:sz w:val="20"/>
          <w:szCs w:val="20"/>
        </w:rPr>
        <w:t>issued</w:t>
      </w:r>
      <w:r w:rsidRPr="00CB5D50">
        <w:rPr>
          <w:spacing w:val="-1"/>
          <w:sz w:val="20"/>
          <w:szCs w:val="20"/>
        </w:rPr>
        <w:t xml:space="preserve"> </w:t>
      </w:r>
      <w:r w:rsidRPr="00CB5D50">
        <w:rPr>
          <w:sz w:val="20"/>
          <w:szCs w:val="20"/>
        </w:rPr>
        <w:t>by</w:t>
      </w:r>
      <w:r w:rsidRPr="00CB5D50">
        <w:rPr>
          <w:spacing w:val="-1"/>
          <w:sz w:val="20"/>
          <w:szCs w:val="20"/>
        </w:rPr>
        <w:t xml:space="preserve"> </w:t>
      </w:r>
      <w:r w:rsidRPr="00CB5D50">
        <w:rPr>
          <w:sz w:val="20"/>
          <w:szCs w:val="20"/>
        </w:rPr>
        <w:t>the</w:t>
      </w:r>
      <w:r w:rsidRPr="00CB5D50">
        <w:rPr>
          <w:spacing w:val="-2"/>
          <w:sz w:val="20"/>
          <w:szCs w:val="20"/>
        </w:rPr>
        <w:t xml:space="preserve"> </w:t>
      </w:r>
      <w:r w:rsidRPr="00CB5D50">
        <w:rPr>
          <w:sz w:val="20"/>
          <w:szCs w:val="20"/>
        </w:rPr>
        <w:t>Oklahoma</w:t>
      </w:r>
      <w:r w:rsidRPr="00CB5D50">
        <w:rPr>
          <w:spacing w:val="-2"/>
          <w:sz w:val="20"/>
          <w:szCs w:val="20"/>
        </w:rPr>
        <w:t xml:space="preserve"> </w:t>
      </w:r>
      <w:r w:rsidRPr="00CB5D50">
        <w:rPr>
          <w:sz w:val="20"/>
          <w:szCs w:val="20"/>
        </w:rPr>
        <w:t>State Board</w:t>
      </w:r>
      <w:r w:rsidRPr="00CB5D50">
        <w:rPr>
          <w:spacing w:val="-1"/>
          <w:sz w:val="20"/>
          <w:szCs w:val="20"/>
        </w:rPr>
        <w:t xml:space="preserve"> </w:t>
      </w:r>
      <w:r w:rsidRPr="00CB5D50">
        <w:rPr>
          <w:sz w:val="20"/>
          <w:szCs w:val="20"/>
        </w:rPr>
        <w:t>of</w:t>
      </w:r>
      <w:r w:rsidRPr="00CB5D50">
        <w:rPr>
          <w:spacing w:val="-2"/>
          <w:sz w:val="20"/>
          <w:szCs w:val="20"/>
        </w:rPr>
        <w:t xml:space="preserve"> </w:t>
      </w:r>
      <w:r w:rsidRPr="00CB5D50">
        <w:rPr>
          <w:sz w:val="20"/>
          <w:szCs w:val="20"/>
        </w:rPr>
        <w:t>Pharmacy</w:t>
      </w:r>
      <w:r w:rsidRPr="00CB5D50">
        <w:rPr>
          <w:spacing w:val="-1"/>
          <w:sz w:val="20"/>
          <w:szCs w:val="20"/>
        </w:rPr>
        <w:t xml:space="preserve"> </w:t>
      </w:r>
      <w:r w:rsidRPr="00CB5D50">
        <w:rPr>
          <w:sz w:val="20"/>
          <w:szCs w:val="20"/>
        </w:rPr>
        <w:t>as</w:t>
      </w:r>
      <w:r w:rsidRPr="00CB5D50">
        <w:rPr>
          <w:spacing w:val="-1"/>
          <w:sz w:val="20"/>
          <w:szCs w:val="20"/>
        </w:rPr>
        <w:t xml:space="preserve"> </w:t>
      </w:r>
      <w:r w:rsidRPr="00CB5D50">
        <w:rPr>
          <w:sz w:val="20"/>
          <w:szCs w:val="20"/>
        </w:rPr>
        <w:t>authorized</w:t>
      </w:r>
      <w:r w:rsidRPr="00CB5D50">
        <w:rPr>
          <w:spacing w:val="-1"/>
          <w:sz w:val="20"/>
          <w:szCs w:val="20"/>
        </w:rPr>
        <w:t xml:space="preserve"> </w:t>
      </w:r>
      <w:r w:rsidRPr="00CB5D50">
        <w:rPr>
          <w:sz w:val="20"/>
          <w:szCs w:val="20"/>
        </w:rPr>
        <w:t>by</w:t>
      </w:r>
      <w:r w:rsidRPr="00CB5D50">
        <w:rPr>
          <w:spacing w:val="-1"/>
          <w:sz w:val="20"/>
          <w:szCs w:val="20"/>
        </w:rPr>
        <w:t xml:space="preserve"> Section 353.7 of Title 59 of the Oklahoma Pharmacy Act Statutes </w:t>
      </w:r>
      <w:r w:rsidRPr="00CB5D50">
        <w:rPr>
          <w:sz w:val="20"/>
          <w:szCs w:val="20"/>
        </w:rPr>
        <w:t>and is located on the Oklahoma State Board of Pharmacy’s website. This publication has been submitted in compliance with Section 3-114 of Title 65 of the Oklahoma Statutes</w:t>
      </w:r>
      <w:r w:rsidR="000E72B5" w:rsidRPr="00CB5D50">
        <w:rPr>
          <w:sz w:val="20"/>
          <w:szCs w:val="20"/>
        </w:rPr>
        <w:t>.”</w:t>
      </w:r>
    </w:p>
    <w:p w14:paraId="4D726DAC" w14:textId="77777777" w:rsidR="00F258F1" w:rsidRDefault="00F258F1">
      <w:pPr>
        <w:spacing w:line="278" w:lineRule="auto"/>
        <w:jc w:val="center"/>
        <w:rPr>
          <w:b/>
          <w:sz w:val="24"/>
        </w:rPr>
      </w:pPr>
    </w:p>
    <w:p w14:paraId="39E6307C" w14:textId="77777777" w:rsidR="004203F6" w:rsidRPr="0047640A" w:rsidRDefault="004203F6" w:rsidP="004203F6">
      <w:pPr>
        <w:pStyle w:val="BodyText"/>
        <w:spacing w:before="41" w:line="276" w:lineRule="auto"/>
        <w:ind w:left="1771" w:right="1771"/>
        <w:jc w:val="center"/>
        <w:rPr>
          <w:b/>
          <w:bCs/>
          <w:u w:val="single"/>
        </w:rPr>
      </w:pPr>
      <w:r w:rsidRPr="0047640A">
        <w:rPr>
          <w:b/>
          <w:bCs/>
          <w:u w:val="single"/>
        </w:rPr>
        <w:t>This</w:t>
      </w:r>
      <w:r w:rsidRPr="0047640A">
        <w:rPr>
          <w:b/>
          <w:bCs/>
          <w:spacing w:val="-3"/>
          <w:u w:val="single"/>
        </w:rPr>
        <w:t xml:space="preserve"> </w:t>
      </w:r>
      <w:r w:rsidRPr="0047640A">
        <w:rPr>
          <w:b/>
          <w:bCs/>
          <w:u w:val="single"/>
        </w:rPr>
        <w:t>book</w:t>
      </w:r>
      <w:r w:rsidRPr="0047640A">
        <w:rPr>
          <w:b/>
          <w:bCs/>
          <w:spacing w:val="-3"/>
          <w:u w:val="single"/>
        </w:rPr>
        <w:t xml:space="preserve"> </w:t>
      </w:r>
      <w:r w:rsidRPr="0047640A">
        <w:rPr>
          <w:b/>
          <w:bCs/>
          <w:u w:val="single"/>
        </w:rPr>
        <w:t>must</w:t>
      </w:r>
      <w:r w:rsidRPr="0047640A">
        <w:rPr>
          <w:b/>
          <w:bCs/>
          <w:spacing w:val="-3"/>
          <w:u w:val="single"/>
        </w:rPr>
        <w:t xml:space="preserve"> </w:t>
      </w:r>
      <w:r w:rsidRPr="0047640A">
        <w:rPr>
          <w:b/>
          <w:bCs/>
          <w:u w:val="single"/>
        </w:rPr>
        <w:t>be</w:t>
      </w:r>
      <w:r w:rsidRPr="0047640A">
        <w:rPr>
          <w:b/>
          <w:bCs/>
          <w:spacing w:val="-4"/>
          <w:u w:val="single"/>
        </w:rPr>
        <w:t xml:space="preserve"> </w:t>
      </w:r>
      <w:r w:rsidRPr="0047640A">
        <w:rPr>
          <w:b/>
          <w:bCs/>
          <w:u w:val="single"/>
        </w:rPr>
        <w:t>kept</w:t>
      </w:r>
      <w:r w:rsidRPr="0047640A">
        <w:rPr>
          <w:b/>
          <w:bCs/>
          <w:spacing w:val="-3"/>
          <w:u w:val="single"/>
        </w:rPr>
        <w:t xml:space="preserve"> </w:t>
      </w:r>
      <w:r w:rsidRPr="0047640A">
        <w:rPr>
          <w:b/>
          <w:bCs/>
          <w:u w:val="single"/>
        </w:rPr>
        <w:t>in</w:t>
      </w:r>
      <w:r w:rsidRPr="0047640A">
        <w:rPr>
          <w:b/>
          <w:bCs/>
          <w:spacing w:val="-3"/>
          <w:u w:val="single"/>
        </w:rPr>
        <w:t xml:space="preserve"> </w:t>
      </w:r>
      <w:r w:rsidRPr="0047640A">
        <w:rPr>
          <w:b/>
          <w:bCs/>
          <w:u w:val="single"/>
        </w:rPr>
        <w:t>the pharmacy for ready reference.</w:t>
      </w:r>
    </w:p>
    <w:p w14:paraId="272F2677" w14:textId="32CF6791" w:rsidR="004203F6" w:rsidRDefault="004203F6">
      <w:pPr>
        <w:spacing w:line="278" w:lineRule="auto"/>
        <w:jc w:val="center"/>
        <w:rPr>
          <w:b/>
          <w:sz w:val="24"/>
        </w:rPr>
        <w:sectPr w:rsidR="004203F6">
          <w:type w:val="continuous"/>
          <w:pgSz w:w="12240" w:h="15840"/>
          <w:pgMar w:top="1380" w:right="0" w:bottom="280" w:left="360" w:header="720" w:footer="720" w:gutter="0"/>
          <w:cols w:space="720"/>
        </w:sectPr>
      </w:pPr>
    </w:p>
    <w:p w14:paraId="272F2678" w14:textId="77777777" w:rsidR="00F258F1" w:rsidRPr="00630D7C" w:rsidRDefault="002151C9" w:rsidP="00924908">
      <w:pPr>
        <w:pStyle w:val="Heading2"/>
        <w:ind w:left="1771" w:right="1771"/>
        <w:rPr>
          <w:rFonts w:ascii="Times New Roman" w:hAnsi="Times New Roman" w:cs="Times New Roman"/>
        </w:rPr>
      </w:pPr>
      <w:r w:rsidRPr="00630D7C">
        <w:rPr>
          <w:rFonts w:ascii="Times New Roman" w:hAnsi="Times New Roman" w:cs="Times New Roman"/>
        </w:rPr>
        <w:lastRenderedPageBreak/>
        <w:t>Notice</w:t>
      </w:r>
    </w:p>
    <w:p w14:paraId="56C826B5" w14:textId="77777777" w:rsidR="00630D7C" w:rsidRDefault="00630D7C" w:rsidP="00630D7C">
      <w:pPr>
        <w:pStyle w:val="BodyText"/>
        <w:spacing w:before="31"/>
        <w:ind w:left="0"/>
        <w:rPr>
          <w:b/>
        </w:rPr>
      </w:pPr>
    </w:p>
    <w:p w14:paraId="68D6E1BD" w14:textId="0714190A" w:rsidR="00FC2DA4" w:rsidRDefault="002151C9" w:rsidP="00FC2DA4">
      <w:pPr>
        <w:pStyle w:val="BodyText"/>
        <w:spacing w:before="41" w:line="276" w:lineRule="auto"/>
        <w:ind w:right="710"/>
        <w:jc w:val="both"/>
      </w:pPr>
      <w:r>
        <w:t>The</w:t>
      </w:r>
      <w:r>
        <w:rPr>
          <w:spacing w:val="-8"/>
        </w:rPr>
        <w:t xml:space="preserve"> </w:t>
      </w:r>
      <w:r>
        <w:t>unofficial</w:t>
      </w:r>
      <w:r>
        <w:rPr>
          <w:spacing w:val="-2"/>
        </w:rPr>
        <w:t xml:space="preserve"> </w:t>
      </w:r>
      <w:r>
        <w:t>laws</w:t>
      </w:r>
      <w:r>
        <w:rPr>
          <w:spacing w:val="-5"/>
        </w:rPr>
        <w:t xml:space="preserve"> </w:t>
      </w:r>
      <w:r>
        <w:t>and</w:t>
      </w:r>
      <w:r>
        <w:rPr>
          <w:spacing w:val="-5"/>
        </w:rPr>
        <w:t xml:space="preserve"> </w:t>
      </w:r>
      <w:r>
        <w:t>rules</w:t>
      </w:r>
      <w:r>
        <w:rPr>
          <w:spacing w:val="-5"/>
        </w:rPr>
        <w:t xml:space="preserve"> </w:t>
      </w:r>
      <w:r>
        <w:t>contained</w:t>
      </w:r>
      <w:r>
        <w:rPr>
          <w:spacing w:val="-5"/>
        </w:rPr>
        <w:t xml:space="preserve"> </w:t>
      </w:r>
      <w:r>
        <w:t>in</w:t>
      </w:r>
      <w:r>
        <w:rPr>
          <w:spacing w:val="-5"/>
        </w:rPr>
        <w:t xml:space="preserve"> </w:t>
      </w:r>
      <w:r>
        <w:t>this</w:t>
      </w:r>
      <w:r>
        <w:rPr>
          <w:spacing w:val="-5"/>
        </w:rPr>
        <w:t xml:space="preserve"> </w:t>
      </w:r>
      <w:r>
        <w:t>book</w:t>
      </w:r>
      <w:r>
        <w:rPr>
          <w:spacing w:val="-5"/>
        </w:rPr>
        <w:t xml:space="preserve"> </w:t>
      </w:r>
      <w:r>
        <w:t>are</w:t>
      </w:r>
      <w:r>
        <w:rPr>
          <w:spacing w:val="-8"/>
        </w:rPr>
        <w:t xml:space="preserve"> </w:t>
      </w:r>
      <w:r>
        <w:t>not</w:t>
      </w:r>
      <w:r>
        <w:rPr>
          <w:spacing w:val="-2"/>
        </w:rPr>
        <w:t xml:space="preserve"> </w:t>
      </w:r>
      <w:r>
        <w:t>to</w:t>
      </w:r>
      <w:r>
        <w:rPr>
          <w:spacing w:val="-5"/>
        </w:rPr>
        <w:t xml:space="preserve"> </w:t>
      </w:r>
      <w:r>
        <w:t>be</w:t>
      </w:r>
      <w:r>
        <w:rPr>
          <w:spacing w:val="-6"/>
        </w:rPr>
        <w:t xml:space="preserve"> </w:t>
      </w:r>
      <w:r>
        <w:t>considered</w:t>
      </w:r>
      <w:r>
        <w:rPr>
          <w:spacing w:val="-2"/>
        </w:rPr>
        <w:t xml:space="preserve"> </w:t>
      </w:r>
      <w:r>
        <w:t>the</w:t>
      </w:r>
      <w:r>
        <w:rPr>
          <w:spacing w:val="-8"/>
        </w:rPr>
        <w:t xml:space="preserve"> </w:t>
      </w:r>
      <w:r>
        <w:t>final</w:t>
      </w:r>
      <w:r>
        <w:rPr>
          <w:spacing w:val="-7"/>
        </w:rPr>
        <w:t xml:space="preserve"> </w:t>
      </w:r>
      <w:r>
        <w:t>authority</w:t>
      </w:r>
      <w:r>
        <w:rPr>
          <w:spacing w:val="-7"/>
        </w:rPr>
        <w:t xml:space="preserve"> </w:t>
      </w:r>
      <w:r>
        <w:t>on</w:t>
      </w:r>
      <w:r>
        <w:rPr>
          <w:spacing w:val="-5"/>
        </w:rPr>
        <w:t xml:space="preserve"> </w:t>
      </w:r>
      <w:r>
        <w:t>the</w:t>
      </w:r>
      <w:r>
        <w:rPr>
          <w:spacing w:val="-6"/>
        </w:rPr>
        <w:t xml:space="preserve"> </w:t>
      </w:r>
      <w:r>
        <w:t xml:space="preserve">current </w:t>
      </w:r>
      <w:r>
        <w:rPr>
          <w:spacing w:val="-2"/>
        </w:rPr>
        <w:t>law.</w:t>
      </w:r>
      <w:r>
        <w:rPr>
          <w:spacing w:val="-7"/>
        </w:rPr>
        <w:t xml:space="preserve"> </w:t>
      </w:r>
      <w:r>
        <w:rPr>
          <w:spacing w:val="-2"/>
        </w:rPr>
        <w:t>While</w:t>
      </w:r>
      <w:r>
        <w:rPr>
          <w:spacing w:val="-8"/>
        </w:rPr>
        <w:t xml:space="preserve"> </w:t>
      </w:r>
      <w:r>
        <w:rPr>
          <w:spacing w:val="-2"/>
        </w:rPr>
        <w:t>every</w:t>
      </w:r>
      <w:r>
        <w:rPr>
          <w:spacing w:val="-7"/>
        </w:rPr>
        <w:t xml:space="preserve"> </w:t>
      </w:r>
      <w:r>
        <w:rPr>
          <w:spacing w:val="-2"/>
        </w:rPr>
        <w:t>effort</w:t>
      </w:r>
      <w:r>
        <w:rPr>
          <w:spacing w:val="-6"/>
        </w:rPr>
        <w:t xml:space="preserve"> </w:t>
      </w:r>
      <w:r>
        <w:rPr>
          <w:spacing w:val="-2"/>
        </w:rPr>
        <w:t>has</w:t>
      </w:r>
      <w:r>
        <w:rPr>
          <w:spacing w:val="-7"/>
        </w:rPr>
        <w:t xml:space="preserve"> </w:t>
      </w:r>
      <w:r>
        <w:rPr>
          <w:spacing w:val="-2"/>
        </w:rPr>
        <w:t>been</w:t>
      </w:r>
      <w:r>
        <w:rPr>
          <w:spacing w:val="-7"/>
        </w:rPr>
        <w:t xml:space="preserve"> </w:t>
      </w:r>
      <w:r>
        <w:rPr>
          <w:spacing w:val="-2"/>
        </w:rPr>
        <w:t>made</w:t>
      </w:r>
      <w:r>
        <w:rPr>
          <w:spacing w:val="-8"/>
        </w:rPr>
        <w:t xml:space="preserve"> </w:t>
      </w:r>
      <w:r>
        <w:rPr>
          <w:spacing w:val="-2"/>
        </w:rPr>
        <w:t>to</w:t>
      </w:r>
      <w:r>
        <w:rPr>
          <w:spacing w:val="-7"/>
        </w:rPr>
        <w:t xml:space="preserve"> </w:t>
      </w:r>
      <w:r>
        <w:rPr>
          <w:spacing w:val="-2"/>
        </w:rPr>
        <w:t>ensure</w:t>
      </w:r>
      <w:r>
        <w:rPr>
          <w:spacing w:val="-8"/>
        </w:rPr>
        <w:t xml:space="preserve"> </w:t>
      </w:r>
      <w:r>
        <w:rPr>
          <w:spacing w:val="-2"/>
        </w:rPr>
        <w:t>the</w:t>
      </w:r>
      <w:r>
        <w:rPr>
          <w:spacing w:val="-8"/>
        </w:rPr>
        <w:t xml:space="preserve"> </w:t>
      </w:r>
      <w:r>
        <w:rPr>
          <w:spacing w:val="-2"/>
        </w:rPr>
        <w:t>accuracy</w:t>
      </w:r>
      <w:r>
        <w:rPr>
          <w:spacing w:val="-3"/>
        </w:rPr>
        <w:t xml:space="preserve"> </w:t>
      </w:r>
      <w:r>
        <w:rPr>
          <w:spacing w:val="-2"/>
        </w:rPr>
        <w:t>and</w:t>
      </w:r>
      <w:r>
        <w:rPr>
          <w:spacing w:val="-7"/>
        </w:rPr>
        <w:t xml:space="preserve"> </w:t>
      </w:r>
      <w:r>
        <w:rPr>
          <w:spacing w:val="-2"/>
        </w:rPr>
        <w:t>completeness</w:t>
      </w:r>
      <w:r>
        <w:rPr>
          <w:spacing w:val="-7"/>
        </w:rPr>
        <w:t xml:space="preserve"> </w:t>
      </w:r>
      <w:r>
        <w:rPr>
          <w:spacing w:val="-2"/>
        </w:rPr>
        <w:t>of</w:t>
      </w:r>
      <w:r>
        <w:rPr>
          <w:spacing w:val="-8"/>
        </w:rPr>
        <w:t xml:space="preserve"> </w:t>
      </w:r>
      <w:r>
        <w:rPr>
          <w:spacing w:val="-2"/>
        </w:rPr>
        <w:t>this</w:t>
      </w:r>
      <w:r>
        <w:rPr>
          <w:spacing w:val="-7"/>
        </w:rPr>
        <w:t xml:space="preserve"> </w:t>
      </w:r>
      <w:r>
        <w:rPr>
          <w:spacing w:val="-2"/>
        </w:rPr>
        <w:t>book,</w:t>
      </w:r>
      <w:r>
        <w:rPr>
          <w:spacing w:val="-7"/>
        </w:rPr>
        <w:t xml:space="preserve"> </w:t>
      </w:r>
      <w:r>
        <w:rPr>
          <w:spacing w:val="-2"/>
        </w:rPr>
        <w:t>for</w:t>
      </w:r>
      <w:r>
        <w:rPr>
          <w:spacing w:val="-8"/>
        </w:rPr>
        <w:t xml:space="preserve"> </w:t>
      </w:r>
      <w:r>
        <w:rPr>
          <w:spacing w:val="-2"/>
        </w:rPr>
        <w:t>legal</w:t>
      </w:r>
      <w:r>
        <w:rPr>
          <w:spacing w:val="-7"/>
        </w:rPr>
        <w:t xml:space="preserve"> </w:t>
      </w:r>
      <w:r>
        <w:rPr>
          <w:spacing w:val="-2"/>
        </w:rPr>
        <w:t xml:space="preserve">purposes </w:t>
      </w:r>
      <w:r>
        <w:t>the</w:t>
      </w:r>
      <w:r>
        <w:rPr>
          <w:spacing w:val="-3"/>
        </w:rPr>
        <w:t xml:space="preserve"> </w:t>
      </w:r>
      <w:r>
        <w:t>law</w:t>
      </w:r>
      <w:r>
        <w:rPr>
          <w:spacing w:val="-3"/>
        </w:rPr>
        <w:t xml:space="preserve"> </w:t>
      </w:r>
      <w:r>
        <w:t>should</w:t>
      </w:r>
      <w:r>
        <w:rPr>
          <w:spacing w:val="-2"/>
        </w:rPr>
        <w:t xml:space="preserve"> </w:t>
      </w:r>
      <w:r>
        <w:t>be</w:t>
      </w:r>
      <w:r>
        <w:rPr>
          <w:spacing w:val="-3"/>
        </w:rPr>
        <w:t xml:space="preserve"> </w:t>
      </w:r>
      <w:r>
        <w:t>obtained</w:t>
      </w:r>
      <w:r>
        <w:rPr>
          <w:spacing w:val="-2"/>
        </w:rPr>
        <w:t xml:space="preserve"> </w:t>
      </w:r>
      <w:r>
        <w:t>from</w:t>
      </w:r>
      <w:r>
        <w:rPr>
          <w:spacing w:val="-2"/>
        </w:rPr>
        <w:t xml:space="preserve"> </w:t>
      </w:r>
      <w:r>
        <w:t>the</w:t>
      </w:r>
      <w:r>
        <w:rPr>
          <w:spacing w:val="-1"/>
        </w:rPr>
        <w:t xml:space="preserve"> </w:t>
      </w:r>
      <w:r>
        <w:t>statute</w:t>
      </w:r>
      <w:r>
        <w:rPr>
          <w:spacing w:val="-3"/>
        </w:rPr>
        <w:t xml:space="preserve"> </w:t>
      </w:r>
      <w:r>
        <w:t>books and</w:t>
      </w:r>
      <w:r>
        <w:rPr>
          <w:spacing w:val="-2"/>
        </w:rPr>
        <w:t xml:space="preserve"> </w:t>
      </w:r>
      <w:r>
        <w:t>the</w:t>
      </w:r>
      <w:r>
        <w:rPr>
          <w:spacing w:val="-1"/>
        </w:rPr>
        <w:t xml:space="preserve"> </w:t>
      </w:r>
      <w:r>
        <w:t>rules</w:t>
      </w:r>
      <w:r>
        <w:rPr>
          <w:spacing w:val="-2"/>
        </w:rPr>
        <w:t xml:space="preserve"> </w:t>
      </w:r>
      <w:r>
        <w:t>from</w:t>
      </w:r>
      <w:r>
        <w:rPr>
          <w:spacing w:val="-2"/>
        </w:rPr>
        <w:t xml:space="preserve"> </w:t>
      </w:r>
      <w:r>
        <w:t>the</w:t>
      </w:r>
      <w:r>
        <w:rPr>
          <w:spacing w:val="-1"/>
        </w:rPr>
        <w:t xml:space="preserve"> </w:t>
      </w:r>
      <w:r>
        <w:t>Oklahoma</w:t>
      </w:r>
      <w:r>
        <w:rPr>
          <w:spacing w:val="-3"/>
        </w:rPr>
        <w:t xml:space="preserve"> </w:t>
      </w:r>
      <w:r>
        <w:t>Secretary of</w:t>
      </w:r>
      <w:r>
        <w:rPr>
          <w:spacing w:val="-1"/>
        </w:rPr>
        <w:t xml:space="preserve"> </w:t>
      </w:r>
      <w:r>
        <w:t>State</w:t>
      </w:r>
      <w:r>
        <w:rPr>
          <w:spacing w:val="-6"/>
        </w:rPr>
        <w:t xml:space="preserve"> </w:t>
      </w:r>
      <w:r>
        <w:t>Office of Administrative Rules</w:t>
      </w:r>
      <w:hyperlink r:id="rId9">
        <w:r>
          <w:t>.</w:t>
        </w:r>
      </w:hyperlink>
    </w:p>
    <w:p w14:paraId="474C860E" w14:textId="77777777" w:rsidR="00FC2DA4" w:rsidRDefault="00FC2DA4" w:rsidP="00FC2DA4">
      <w:pPr>
        <w:pStyle w:val="BodyText"/>
        <w:spacing w:before="41" w:line="276" w:lineRule="auto"/>
        <w:ind w:right="710"/>
        <w:jc w:val="both"/>
      </w:pPr>
    </w:p>
    <w:p w14:paraId="272F267C" w14:textId="77777777" w:rsidR="00F258F1" w:rsidRDefault="00F258F1">
      <w:pPr>
        <w:pStyle w:val="BodyText"/>
        <w:ind w:left="0"/>
      </w:pPr>
    </w:p>
    <w:p w14:paraId="272F267D" w14:textId="77777777" w:rsidR="00F258F1" w:rsidRDefault="00F258F1">
      <w:pPr>
        <w:pStyle w:val="BodyText"/>
        <w:spacing w:before="83"/>
        <w:ind w:left="0"/>
      </w:pPr>
    </w:p>
    <w:p w14:paraId="272F267E" w14:textId="77777777" w:rsidR="00F258F1" w:rsidRPr="00630D7C" w:rsidRDefault="002151C9" w:rsidP="00924908">
      <w:pPr>
        <w:pStyle w:val="Heading2"/>
        <w:ind w:left="1771" w:right="1771"/>
        <w:rPr>
          <w:rFonts w:ascii="Times New Roman" w:hAnsi="Times New Roman" w:cs="Times New Roman"/>
        </w:rPr>
      </w:pPr>
      <w:r w:rsidRPr="00630D7C">
        <w:rPr>
          <w:rFonts w:ascii="Times New Roman" w:hAnsi="Times New Roman" w:cs="Times New Roman"/>
        </w:rPr>
        <w:t>Pharmacy</w:t>
      </w:r>
      <w:r w:rsidRPr="00630D7C">
        <w:rPr>
          <w:rFonts w:ascii="Times New Roman" w:hAnsi="Times New Roman" w:cs="Times New Roman"/>
          <w:spacing w:val="-6"/>
        </w:rPr>
        <w:t xml:space="preserve"> </w:t>
      </w:r>
      <w:r w:rsidRPr="00630D7C">
        <w:rPr>
          <w:rFonts w:ascii="Times New Roman" w:hAnsi="Times New Roman" w:cs="Times New Roman"/>
        </w:rPr>
        <w:t>Board</w:t>
      </w:r>
      <w:r w:rsidRPr="00630D7C">
        <w:rPr>
          <w:rFonts w:ascii="Times New Roman" w:hAnsi="Times New Roman" w:cs="Times New Roman"/>
          <w:spacing w:val="-4"/>
        </w:rPr>
        <w:t xml:space="preserve"> </w:t>
      </w:r>
      <w:r w:rsidRPr="00630D7C">
        <w:rPr>
          <w:rFonts w:ascii="Times New Roman" w:hAnsi="Times New Roman" w:cs="Times New Roman"/>
        </w:rPr>
        <w:t>Officers</w:t>
      </w:r>
      <w:r w:rsidRPr="00630D7C">
        <w:rPr>
          <w:rFonts w:ascii="Times New Roman" w:hAnsi="Times New Roman" w:cs="Times New Roman"/>
          <w:spacing w:val="-4"/>
        </w:rPr>
        <w:t xml:space="preserve"> </w:t>
      </w:r>
      <w:r w:rsidRPr="00630D7C">
        <w:rPr>
          <w:rFonts w:ascii="Times New Roman" w:hAnsi="Times New Roman" w:cs="Times New Roman"/>
        </w:rPr>
        <w:t>and</w:t>
      </w:r>
      <w:r w:rsidRPr="00630D7C">
        <w:rPr>
          <w:rFonts w:ascii="Times New Roman" w:hAnsi="Times New Roman" w:cs="Times New Roman"/>
          <w:spacing w:val="-4"/>
        </w:rPr>
        <w:t xml:space="preserve"> </w:t>
      </w:r>
      <w:r w:rsidRPr="00630D7C">
        <w:rPr>
          <w:rFonts w:ascii="Times New Roman" w:hAnsi="Times New Roman" w:cs="Times New Roman"/>
          <w:spacing w:val="-2"/>
        </w:rPr>
        <w:t>Members</w:t>
      </w:r>
    </w:p>
    <w:p w14:paraId="272F267F" w14:textId="77777777" w:rsidR="00F258F1" w:rsidRDefault="00F258F1">
      <w:pPr>
        <w:pStyle w:val="BodyText"/>
        <w:spacing w:before="31"/>
        <w:ind w:left="0"/>
        <w:rPr>
          <w:b/>
        </w:rPr>
      </w:pPr>
    </w:p>
    <w:p w14:paraId="272F2680" w14:textId="4B7AC1B6" w:rsidR="00F258F1" w:rsidRDefault="003121E1">
      <w:pPr>
        <w:pStyle w:val="BodyText"/>
        <w:tabs>
          <w:tab w:val="left" w:leader="dot" w:pos="8858"/>
        </w:tabs>
        <w:ind w:left="2520"/>
      </w:pPr>
      <w:r>
        <w:t>Randy</w:t>
      </w:r>
      <w:r>
        <w:rPr>
          <w:spacing w:val="-2"/>
        </w:rPr>
        <w:t xml:space="preserve"> </w:t>
      </w:r>
      <w:r>
        <w:t>Curry,</w:t>
      </w:r>
      <w:r>
        <w:rPr>
          <w:spacing w:val="-7"/>
        </w:rPr>
        <w:t xml:space="preserve"> </w:t>
      </w:r>
      <w:r>
        <w:t>D.Ph.</w:t>
      </w:r>
      <w:r w:rsidR="002151C9">
        <w:t>,</w:t>
      </w:r>
      <w:r w:rsidR="002151C9">
        <w:rPr>
          <w:spacing w:val="-15"/>
        </w:rPr>
        <w:t xml:space="preserve"> </w:t>
      </w:r>
      <w:r w:rsidR="002151C9">
        <w:rPr>
          <w:spacing w:val="-2"/>
        </w:rPr>
        <w:t>President</w:t>
      </w:r>
      <w:r w:rsidR="002151C9">
        <w:tab/>
      </w:r>
      <w:r>
        <w:rPr>
          <w:spacing w:val="-2"/>
        </w:rPr>
        <w:t>Weatherford</w:t>
      </w:r>
    </w:p>
    <w:p w14:paraId="272F2681" w14:textId="4678C70D" w:rsidR="00F258F1" w:rsidRDefault="00232EE4">
      <w:pPr>
        <w:pStyle w:val="BodyText"/>
        <w:tabs>
          <w:tab w:val="left" w:leader="dot" w:pos="8870"/>
        </w:tabs>
        <w:spacing w:before="41"/>
        <w:ind w:left="2519"/>
      </w:pPr>
      <w:r>
        <w:t>Greg</w:t>
      </w:r>
      <w:r>
        <w:rPr>
          <w:spacing w:val="-2"/>
        </w:rPr>
        <w:t xml:space="preserve"> </w:t>
      </w:r>
      <w:r>
        <w:t>Huenergardt,</w:t>
      </w:r>
      <w:r>
        <w:rPr>
          <w:spacing w:val="-10"/>
        </w:rPr>
        <w:t xml:space="preserve"> </w:t>
      </w:r>
      <w:r>
        <w:t>D.Ph.</w:t>
      </w:r>
      <w:r w:rsidR="002151C9">
        <w:t>,</w:t>
      </w:r>
      <w:r w:rsidR="002151C9">
        <w:rPr>
          <w:spacing w:val="-3"/>
        </w:rPr>
        <w:t xml:space="preserve"> </w:t>
      </w:r>
      <w:r w:rsidR="002151C9">
        <w:t>Vice-</w:t>
      </w:r>
      <w:r w:rsidR="002151C9">
        <w:rPr>
          <w:spacing w:val="-2"/>
        </w:rPr>
        <w:t>President</w:t>
      </w:r>
      <w:r w:rsidR="002151C9">
        <w:tab/>
      </w:r>
      <w:r>
        <w:rPr>
          <w:spacing w:val="-2"/>
        </w:rPr>
        <w:t>Shattuck</w:t>
      </w:r>
    </w:p>
    <w:p w14:paraId="272F2682" w14:textId="0F3FAC09" w:rsidR="00F258F1" w:rsidRDefault="00232EE4">
      <w:pPr>
        <w:pStyle w:val="BodyText"/>
        <w:tabs>
          <w:tab w:val="left" w:leader="dot" w:pos="8875"/>
        </w:tabs>
        <w:spacing w:before="43"/>
        <w:ind w:left="2519"/>
      </w:pPr>
      <w:r>
        <w:t>Shonda</w:t>
      </w:r>
      <w:r>
        <w:rPr>
          <w:spacing w:val="-5"/>
        </w:rPr>
        <w:t xml:space="preserve"> </w:t>
      </w:r>
      <w:r>
        <w:t>Lassiter,</w:t>
      </w:r>
      <w:r>
        <w:rPr>
          <w:spacing w:val="-3"/>
        </w:rPr>
        <w:t xml:space="preserve"> </w:t>
      </w:r>
      <w:r>
        <w:t>D.Ph.</w:t>
      </w:r>
      <w:r w:rsidR="002151C9">
        <w:t>,</w:t>
      </w:r>
      <w:r w:rsidR="002151C9">
        <w:rPr>
          <w:spacing w:val="-9"/>
        </w:rPr>
        <w:t xml:space="preserve"> </w:t>
      </w:r>
      <w:r w:rsidR="002151C9">
        <w:rPr>
          <w:spacing w:val="-2"/>
        </w:rPr>
        <w:t>Member</w:t>
      </w:r>
      <w:r w:rsidR="002151C9">
        <w:tab/>
      </w:r>
      <w:r>
        <w:rPr>
          <w:spacing w:val="-2"/>
        </w:rPr>
        <w:t>Moore</w:t>
      </w:r>
    </w:p>
    <w:p w14:paraId="038AC111" w14:textId="77777777" w:rsidR="0086440A" w:rsidRDefault="0086440A" w:rsidP="0086440A">
      <w:pPr>
        <w:pStyle w:val="BodyText"/>
        <w:tabs>
          <w:tab w:val="left" w:leader="dot" w:pos="8906"/>
        </w:tabs>
        <w:spacing w:before="43"/>
        <w:ind w:left="2519"/>
      </w:pPr>
      <w:r>
        <w:t>Chris</w:t>
      </w:r>
      <w:r>
        <w:rPr>
          <w:spacing w:val="-3"/>
        </w:rPr>
        <w:t xml:space="preserve"> </w:t>
      </w:r>
      <w:r>
        <w:t>Schiller,</w:t>
      </w:r>
      <w:r>
        <w:rPr>
          <w:spacing w:val="-7"/>
        </w:rPr>
        <w:t xml:space="preserve"> </w:t>
      </w:r>
      <w:r>
        <w:t>D.Ph.,</w:t>
      </w:r>
      <w:r>
        <w:rPr>
          <w:spacing w:val="-4"/>
        </w:rPr>
        <w:t xml:space="preserve"> </w:t>
      </w:r>
      <w:r>
        <w:rPr>
          <w:spacing w:val="-2"/>
        </w:rPr>
        <w:t>Member</w:t>
      </w:r>
      <w:r>
        <w:tab/>
      </w:r>
      <w:r>
        <w:rPr>
          <w:spacing w:val="-2"/>
        </w:rPr>
        <w:t>Muskogee</w:t>
      </w:r>
    </w:p>
    <w:p w14:paraId="272F2684" w14:textId="62DE2596" w:rsidR="00F258F1" w:rsidRDefault="00C37919">
      <w:pPr>
        <w:pStyle w:val="BodyText"/>
        <w:tabs>
          <w:tab w:val="left" w:leader="dot" w:pos="8906"/>
        </w:tabs>
        <w:spacing w:before="43"/>
        <w:ind w:left="2519"/>
      </w:pPr>
      <w:r>
        <w:t>Shannon Griggs</w:t>
      </w:r>
      <w:r w:rsidR="002151C9">
        <w:t>,</w:t>
      </w:r>
      <w:r w:rsidR="002151C9">
        <w:rPr>
          <w:spacing w:val="-7"/>
        </w:rPr>
        <w:t xml:space="preserve"> </w:t>
      </w:r>
      <w:r w:rsidR="002151C9">
        <w:t>D.Ph.,</w:t>
      </w:r>
      <w:r w:rsidR="002151C9">
        <w:rPr>
          <w:spacing w:val="-4"/>
        </w:rPr>
        <w:t xml:space="preserve"> </w:t>
      </w:r>
      <w:r w:rsidR="002151C9">
        <w:rPr>
          <w:spacing w:val="-2"/>
        </w:rPr>
        <w:t>Member</w:t>
      </w:r>
      <w:r w:rsidR="002151C9">
        <w:tab/>
      </w:r>
      <w:r>
        <w:rPr>
          <w:spacing w:val="-2"/>
        </w:rPr>
        <w:t>Shawnee</w:t>
      </w:r>
    </w:p>
    <w:p w14:paraId="272F2685" w14:textId="726D0D78" w:rsidR="00F258F1" w:rsidRDefault="00C37919">
      <w:pPr>
        <w:pStyle w:val="BodyText"/>
        <w:tabs>
          <w:tab w:val="left" w:leader="dot" w:pos="8836"/>
        </w:tabs>
        <w:spacing w:before="41"/>
        <w:ind w:left="2519"/>
      </w:pPr>
      <w:r>
        <w:t xml:space="preserve">Laura </w:t>
      </w:r>
      <w:r w:rsidR="00BF2A7F">
        <w:t>Hawkins</w:t>
      </w:r>
      <w:r w:rsidR="002151C9">
        <w:t>,</w:t>
      </w:r>
      <w:r w:rsidR="002151C9">
        <w:rPr>
          <w:spacing w:val="-2"/>
        </w:rPr>
        <w:t xml:space="preserve"> </w:t>
      </w:r>
      <w:r w:rsidR="002151C9">
        <w:t>Public</w:t>
      </w:r>
      <w:r w:rsidR="002151C9">
        <w:rPr>
          <w:spacing w:val="-7"/>
        </w:rPr>
        <w:t xml:space="preserve"> </w:t>
      </w:r>
      <w:r w:rsidR="002151C9">
        <w:rPr>
          <w:spacing w:val="-2"/>
        </w:rPr>
        <w:t>Member</w:t>
      </w:r>
      <w:r w:rsidR="002151C9">
        <w:tab/>
      </w:r>
      <w:r>
        <w:t>Tulsa</w:t>
      </w:r>
    </w:p>
    <w:p w14:paraId="272F2686" w14:textId="77777777" w:rsidR="00F258F1" w:rsidRDefault="00F258F1">
      <w:pPr>
        <w:pStyle w:val="BodyText"/>
        <w:ind w:left="0"/>
      </w:pPr>
    </w:p>
    <w:p w14:paraId="272F2687" w14:textId="77777777" w:rsidR="00F258F1" w:rsidRDefault="00F258F1">
      <w:pPr>
        <w:pStyle w:val="BodyText"/>
        <w:spacing w:before="147"/>
        <w:ind w:left="0"/>
      </w:pPr>
    </w:p>
    <w:p w14:paraId="272F2688" w14:textId="77777777" w:rsidR="00F258F1" w:rsidRDefault="002151C9">
      <w:pPr>
        <w:pStyle w:val="BodyText"/>
        <w:spacing w:line="276" w:lineRule="auto"/>
        <w:ind w:left="719" w:right="725"/>
      </w:pPr>
      <w:r>
        <w:t>It</w:t>
      </w:r>
      <w:r>
        <w:rPr>
          <w:spacing w:val="-6"/>
        </w:rPr>
        <w:t xml:space="preserve"> </w:t>
      </w:r>
      <w:r>
        <w:t>is</w:t>
      </w:r>
      <w:r>
        <w:rPr>
          <w:spacing w:val="-8"/>
        </w:rPr>
        <w:t xml:space="preserve"> </w:t>
      </w:r>
      <w:r>
        <w:t>the</w:t>
      </w:r>
      <w:r>
        <w:rPr>
          <w:spacing w:val="-7"/>
        </w:rPr>
        <w:t xml:space="preserve"> </w:t>
      </w:r>
      <w:r>
        <w:t>sincere</w:t>
      </w:r>
      <w:r>
        <w:rPr>
          <w:spacing w:val="-7"/>
        </w:rPr>
        <w:t xml:space="preserve"> </w:t>
      </w:r>
      <w:r>
        <w:t>desire</w:t>
      </w:r>
      <w:r>
        <w:rPr>
          <w:spacing w:val="-7"/>
        </w:rPr>
        <w:t xml:space="preserve"> </w:t>
      </w:r>
      <w:r>
        <w:t>of</w:t>
      </w:r>
      <w:r>
        <w:rPr>
          <w:spacing w:val="-9"/>
        </w:rPr>
        <w:t xml:space="preserve"> </w:t>
      </w:r>
      <w:r>
        <w:t>the</w:t>
      </w:r>
      <w:r>
        <w:rPr>
          <w:spacing w:val="-7"/>
        </w:rPr>
        <w:t xml:space="preserve"> </w:t>
      </w:r>
      <w:r>
        <w:t>members</w:t>
      </w:r>
      <w:r>
        <w:rPr>
          <w:spacing w:val="-8"/>
        </w:rPr>
        <w:t xml:space="preserve"> </w:t>
      </w:r>
      <w:r>
        <w:t>of</w:t>
      </w:r>
      <w:r>
        <w:rPr>
          <w:spacing w:val="-7"/>
        </w:rPr>
        <w:t xml:space="preserve"> </w:t>
      </w:r>
      <w:r>
        <w:t>the</w:t>
      </w:r>
      <w:r>
        <w:rPr>
          <w:spacing w:val="-7"/>
        </w:rPr>
        <w:t xml:space="preserve"> </w:t>
      </w:r>
      <w:r>
        <w:t>Oklahoma</w:t>
      </w:r>
      <w:r>
        <w:rPr>
          <w:spacing w:val="-7"/>
        </w:rPr>
        <w:t xml:space="preserve"> </w:t>
      </w:r>
      <w:r>
        <w:t>State</w:t>
      </w:r>
      <w:r>
        <w:rPr>
          <w:spacing w:val="-10"/>
        </w:rPr>
        <w:t xml:space="preserve"> </w:t>
      </w:r>
      <w:r>
        <w:t>Board</w:t>
      </w:r>
      <w:r>
        <w:rPr>
          <w:spacing w:val="-9"/>
        </w:rPr>
        <w:t xml:space="preserve"> </w:t>
      </w:r>
      <w:r>
        <w:t>of</w:t>
      </w:r>
      <w:r>
        <w:rPr>
          <w:spacing w:val="-7"/>
        </w:rPr>
        <w:t xml:space="preserve"> </w:t>
      </w:r>
      <w:r>
        <w:t>Pharmacy</w:t>
      </w:r>
      <w:r>
        <w:rPr>
          <w:spacing w:val="-6"/>
        </w:rPr>
        <w:t xml:space="preserve"> </w:t>
      </w:r>
      <w:r>
        <w:t>together</w:t>
      </w:r>
      <w:r>
        <w:rPr>
          <w:spacing w:val="-7"/>
        </w:rPr>
        <w:t xml:space="preserve"> </w:t>
      </w:r>
      <w:r>
        <w:t>with</w:t>
      </w:r>
      <w:r>
        <w:rPr>
          <w:spacing w:val="-6"/>
        </w:rPr>
        <w:t xml:space="preserve"> </w:t>
      </w:r>
      <w:r>
        <w:t>the</w:t>
      </w:r>
      <w:r>
        <w:rPr>
          <w:spacing w:val="-10"/>
        </w:rPr>
        <w:t xml:space="preserve"> </w:t>
      </w:r>
      <w:r>
        <w:t>Executive Director and employees to perform a uniform service to the citizens of this state.</w:t>
      </w:r>
    </w:p>
    <w:p w14:paraId="272F2689" w14:textId="77777777" w:rsidR="00F258F1" w:rsidRDefault="00F258F1">
      <w:pPr>
        <w:pStyle w:val="BodyText"/>
        <w:spacing w:before="4"/>
        <w:ind w:left="0"/>
      </w:pPr>
    </w:p>
    <w:p w14:paraId="272F268A" w14:textId="77777777" w:rsidR="00F258F1" w:rsidRDefault="002151C9">
      <w:pPr>
        <w:pStyle w:val="BodyText"/>
        <w:spacing w:before="1" w:line="630" w:lineRule="atLeast"/>
        <w:ind w:left="3343" w:right="3293" w:firstLine="504"/>
      </w:pPr>
      <w:r>
        <w:t>All correspondence should be addressed to: Marty</w:t>
      </w:r>
      <w:r>
        <w:rPr>
          <w:spacing w:val="-14"/>
        </w:rPr>
        <w:t xml:space="preserve"> </w:t>
      </w:r>
      <w:r>
        <w:t>Hendrick,</w:t>
      </w:r>
      <w:r>
        <w:rPr>
          <w:spacing w:val="-14"/>
        </w:rPr>
        <w:t xml:space="preserve"> </w:t>
      </w:r>
      <w:r>
        <w:t>Pharm.</w:t>
      </w:r>
      <w:r>
        <w:rPr>
          <w:spacing w:val="-11"/>
        </w:rPr>
        <w:t xml:space="preserve"> </w:t>
      </w:r>
      <w:r>
        <w:t>D.,</w:t>
      </w:r>
      <w:r>
        <w:rPr>
          <w:spacing w:val="-14"/>
        </w:rPr>
        <w:t xml:space="preserve"> </w:t>
      </w:r>
      <w:r>
        <w:t>D.Ph.</w:t>
      </w:r>
      <w:r>
        <w:rPr>
          <w:spacing w:val="-14"/>
        </w:rPr>
        <w:t xml:space="preserve"> </w:t>
      </w:r>
      <w:r>
        <w:t>Executive</w:t>
      </w:r>
      <w:r>
        <w:rPr>
          <w:spacing w:val="-15"/>
        </w:rPr>
        <w:t xml:space="preserve"> </w:t>
      </w:r>
      <w:r>
        <w:t>Director</w:t>
      </w:r>
    </w:p>
    <w:p w14:paraId="272F268B" w14:textId="77777777" w:rsidR="00F258F1" w:rsidRDefault="002151C9">
      <w:pPr>
        <w:pStyle w:val="BodyText"/>
        <w:spacing w:before="46" w:line="276" w:lineRule="auto"/>
        <w:ind w:left="4195" w:right="4194" w:hanging="2"/>
        <w:jc w:val="center"/>
      </w:pPr>
      <w:r>
        <w:t>Oklahoma</w:t>
      </w:r>
      <w:r>
        <w:rPr>
          <w:spacing w:val="-4"/>
        </w:rPr>
        <w:t xml:space="preserve"> </w:t>
      </w:r>
      <w:r>
        <w:t>State</w:t>
      </w:r>
      <w:r>
        <w:rPr>
          <w:spacing w:val="-4"/>
        </w:rPr>
        <w:t xml:space="preserve"> </w:t>
      </w:r>
      <w:r>
        <w:t>Board</w:t>
      </w:r>
      <w:r>
        <w:rPr>
          <w:spacing w:val="-3"/>
        </w:rPr>
        <w:t xml:space="preserve"> </w:t>
      </w:r>
      <w:r>
        <w:t>of</w:t>
      </w:r>
      <w:r>
        <w:rPr>
          <w:spacing w:val="-3"/>
        </w:rPr>
        <w:t xml:space="preserve"> </w:t>
      </w:r>
      <w:r>
        <w:t>Pharmacy 2920</w:t>
      </w:r>
      <w:r>
        <w:rPr>
          <w:spacing w:val="-7"/>
        </w:rPr>
        <w:t xml:space="preserve"> </w:t>
      </w:r>
      <w:r>
        <w:t>N.</w:t>
      </w:r>
      <w:r>
        <w:rPr>
          <w:spacing w:val="-7"/>
        </w:rPr>
        <w:t xml:space="preserve"> </w:t>
      </w:r>
      <w:r>
        <w:t>Lincoln</w:t>
      </w:r>
      <w:r>
        <w:rPr>
          <w:spacing w:val="-7"/>
        </w:rPr>
        <w:t xml:space="preserve"> </w:t>
      </w:r>
      <w:r>
        <w:t>Boulevard,</w:t>
      </w:r>
      <w:r>
        <w:rPr>
          <w:spacing w:val="-7"/>
        </w:rPr>
        <w:t xml:space="preserve"> </w:t>
      </w:r>
      <w:r>
        <w:t>Suite</w:t>
      </w:r>
      <w:r>
        <w:rPr>
          <w:spacing w:val="-8"/>
        </w:rPr>
        <w:t xml:space="preserve"> </w:t>
      </w:r>
      <w:proofErr w:type="gramStart"/>
      <w:r>
        <w:t>A</w:t>
      </w:r>
      <w:proofErr w:type="gramEnd"/>
      <w:r>
        <w:t xml:space="preserve"> Oklahoma City, OK 73105</w:t>
      </w:r>
    </w:p>
    <w:p w14:paraId="272F268C" w14:textId="77777777" w:rsidR="00F258F1" w:rsidRDefault="00F258F1">
      <w:pPr>
        <w:pStyle w:val="BodyText"/>
        <w:spacing w:before="39"/>
        <w:ind w:left="0"/>
      </w:pPr>
    </w:p>
    <w:p w14:paraId="272F268D" w14:textId="77777777" w:rsidR="00F258F1" w:rsidRDefault="002151C9">
      <w:pPr>
        <w:spacing w:before="1"/>
        <w:ind w:left="1776" w:right="1776"/>
        <w:jc w:val="center"/>
        <w:rPr>
          <w:sz w:val="24"/>
        </w:rPr>
      </w:pPr>
      <w:r>
        <w:rPr>
          <w:b/>
          <w:sz w:val="24"/>
        </w:rPr>
        <w:t>Phone:</w:t>
      </w:r>
      <w:r>
        <w:rPr>
          <w:b/>
          <w:spacing w:val="-6"/>
          <w:sz w:val="24"/>
        </w:rPr>
        <w:t xml:space="preserve"> </w:t>
      </w:r>
      <w:r>
        <w:rPr>
          <w:sz w:val="24"/>
        </w:rPr>
        <w:t>(405)</w:t>
      </w:r>
      <w:r>
        <w:rPr>
          <w:spacing w:val="-5"/>
          <w:sz w:val="24"/>
        </w:rPr>
        <w:t xml:space="preserve"> </w:t>
      </w:r>
      <w:r>
        <w:rPr>
          <w:sz w:val="24"/>
        </w:rPr>
        <w:t>521-</w:t>
      </w:r>
      <w:r>
        <w:rPr>
          <w:spacing w:val="-4"/>
          <w:sz w:val="24"/>
        </w:rPr>
        <w:t>3815</w:t>
      </w:r>
    </w:p>
    <w:p w14:paraId="272F268E" w14:textId="77777777" w:rsidR="00F258F1" w:rsidRDefault="002151C9">
      <w:pPr>
        <w:spacing w:before="40"/>
        <w:ind w:left="1776" w:right="1781"/>
        <w:jc w:val="center"/>
        <w:rPr>
          <w:sz w:val="24"/>
        </w:rPr>
      </w:pPr>
      <w:r>
        <w:rPr>
          <w:b/>
          <w:sz w:val="24"/>
        </w:rPr>
        <w:t>Fax:</w:t>
      </w:r>
      <w:r>
        <w:rPr>
          <w:b/>
          <w:spacing w:val="-10"/>
          <w:sz w:val="24"/>
        </w:rPr>
        <w:t xml:space="preserve"> </w:t>
      </w:r>
      <w:r>
        <w:rPr>
          <w:sz w:val="24"/>
        </w:rPr>
        <w:t>(405)</w:t>
      </w:r>
      <w:r>
        <w:rPr>
          <w:spacing w:val="-7"/>
          <w:sz w:val="24"/>
        </w:rPr>
        <w:t xml:space="preserve"> </w:t>
      </w:r>
      <w:r>
        <w:rPr>
          <w:sz w:val="24"/>
        </w:rPr>
        <w:t>900-</w:t>
      </w:r>
      <w:r>
        <w:rPr>
          <w:spacing w:val="-4"/>
          <w:sz w:val="24"/>
        </w:rPr>
        <w:t>8365</w:t>
      </w:r>
    </w:p>
    <w:p w14:paraId="272F268F" w14:textId="77777777" w:rsidR="00F258F1" w:rsidRDefault="002151C9">
      <w:pPr>
        <w:spacing w:before="44"/>
        <w:ind w:left="1776" w:right="1778"/>
        <w:jc w:val="center"/>
        <w:rPr>
          <w:sz w:val="24"/>
        </w:rPr>
      </w:pPr>
      <w:r>
        <w:rPr>
          <w:b/>
          <w:sz w:val="24"/>
        </w:rPr>
        <w:t>E-mail:</w:t>
      </w:r>
      <w:r>
        <w:rPr>
          <w:b/>
          <w:spacing w:val="-8"/>
          <w:sz w:val="24"/>
        </w:rPr>
        <w:t xml:space="preserve"> </w:t>
      </w:r>
      <w:hyperlink r:id="rId10">
        <w:r>
          <w:rPr>
            <w:spacing w:val="-2"/>
            <w:sz w:val="24"/>
          </w:rPr>
          <w:t>pharmacy@pharmacy.ok.gov</w:t>
        </w:r>
      </w:hyperlink>
    </w:p>
    <w:p w14:paraId="272F2690" w14:textId="77777777" w:rsidR="00F258F1" w:rsidRDefault="002151C9">
      <w:pPr>
        <w:spacing w:before="40"/>
        <w:ind w:left="1776" w:right="1776"/>
        <w:jc w:val="center"/>
        <w:rPr>
          <w:sz w:val="24"/>
        </w:rPr>
      </w:pPr>
      <w:r>
        <w:rPr>
          <w:b/>
          <w:spacing w:val="-2"/>
          <w:sz w:val="24"/>
        </w:rPr>
        <w:t>Website:</w:t>
      </w:r>
      <w:r>
        <w:rPr>
          <w:b/>
          <w:sz w:val="24"/>
        </w:rPr>
        <w:t xml:space="preserve"> </w:t>
      </w:r>
      <w:hyperlink r:id="rId11">
        <w:r>
          <w:rPr>
            <w:spacing w:val="-2"/>
            <w:sz w:val="24"/>
          </w:rPr>
          <w:t>www.pharmacy.ok.gov</w:t>
        </w:r>
      </w:hyperlink>
    </w:p>
    <w:p w14:paraId="272F2691" w14:textId="77777777" w:rsidR="00F258F1" w:rsidRDefault="00F258F1">
      <w:pPr>
        <w:pStyle w:val="BodyText"/>
        <w:ind w:left="0"/>
      </w:pPr>
    </w:p>
    <w:p w14:paraId="272F2692" w14:textId="77777777" w:rsidR="00F258F1" w:rsidRDefault="00F258F1">
      <w:pPr>
        <w:pStyle w:val="BodyText"/>
        <w:ind w:left="0"/>
      </w:pPr>
    </w:p>
    <w:p w14:paraId="272F2693" w14:textId="77777777" w:rsidR="00F258F1" w:rsidRDefault="00F258F1">
      <w:pPr>
        <w:pStyle w:val="BodyText"/>
        <w:spacing w:before="166"/>
        <w:ind w:left="0"/>
      </w:pPr>
    </w:p>
    <w:p w14:paraId="272F2695" w14:textId="464DEFBC" w:rsidR="00F258F1" w:rsidRDefault="00F258F1" w:rsidP="00495CB4">
      <w:pPr>
        <w:pStyle w:val="BodyText"/>
        <w:spacing w:line="276" w:lineRule="auto"/>
        <w:ind w:left="767" w:right="765" w:hanging="1"/>
        <w:jc w:val="center"/>
        <w:sectPr w:rsidR="00F258F1">
          <w:footerReference w:type="default" r:id="rId12"/>
          <w:pgSz w:w="12240" w:h="15840"/>
          <w:pgMar w:top="1280" w:right="0" w:bottom="960" w:left="360" w:header="0" w:footer="775" w:gutter="0"/>
          <w:pgNumType w:start="1"/>
          <w:cols w:space="720"/>
        </w:sectPr>
      </w:pPr>
    </w:p>
    <w:p w14:paraId="0709D27B" w14:textId="77777777" w:rsidR="00862DC5" w:rsidRDefault="00862DC5">
      <w:pPr>
        <w:pStyle w:val="BodyText"/>
        <w:ind w:left="720"/>
      </w:pPr>
    </w:p>
    <w:p w14:paraId="272F2717" w14:textId="77777777" w:rsidR="00F258F1" w:rsidRPr="00DC2602" w:rsidRDefault="002151C9" w:rsidP="00DC2602">
      <w:pPr>
        <w:pStyle w:val="Heading2"/>
        <w:ind w:left="1771" w:right="1771"/>
        <w:rPr>
          <w:rFonts w:ascii="Times New Roman" w:hAnsi="Times New Roman" w:cs="Times New Roman"/>
        </w:rPr>
      </w:pPr>
      <w:r w:rsidRPr="00DC2602">
        <w:rPr>
          <w:rFonts w:ascii="Times New Roman" w:hAnsi="Times New Roman" w:cs="Times New Roman"/>
        </w:rPr>
        <w:t>Table</w:t>
      </w:r>
      <w:r w:rsidRPr="00DC2602">
        <w:rPr>
          <w:rFonts w:ascii="Times New Roman" w:hAnsi="Times New Roman" w:cs="Times New Roman"/>
          <w:spacing w:val="-10"/>
        </w:rPr>
        <w:t xml:space="preserve"> </w:t>
      </w:r>
      <w:r w:rsidRPr="00DC2602">
        <w:rPr>
          <w:rFonts w:ascii="Times New Roman" w:hAnsi="Times New Roman" w:cs="Times New Roman"/>
        </w:rPr>
        <w:t>of</w:t>
      </w:r>
      <w:r w:rsidRPr="00DC2602">
        <w:rPr>
          <w:rFonts w:ascii="Times New Roman" w:hAnsi="Times New Roman" w:cs="Times New Roman"/>
          <w:spacing w:val="-6"/>
        </w:rPr>
        <w:t xml:space="preserve"> </w:t>
      </w:r>
      <w:r w:rsidRPr="00DC2602">
        <w:rPr>
          <w:rFonts w:ascii="Times New Roman" w:hAnsi="Times New Roman" w:cs="Times New Roman"/>
          <w:spacing w:val="-2"/>
        </w:rPr>
        <w:t>Contents</w:t>
      </w:r>
    </w:p>
    <w:p w14:paraId="272F2718" w14:textId="77777777" w:rsidR="00F258F1" w:rsidRDefault="00F258F1">
      <w:pPr>
        <w:jc w:val="center"/>
        <w:rPr>
          <w:b/>
          <w:sz w:val="24"/>
        </w:rPr>
        <w:sectPr w:rsidR="00F258F1">
          <w:pgSz w:w="12240" w:h="15840"/>
          <w:pgMar w:top="540" w:right="0" w:bottom="1137" w:left="360" w:header="0" w:footer="775" w:gutter="0"/>
          <w:cols w:space="720"/>
        </w:sectPr>
      </w:pPr>
    </w:p>
    <w:p w14:paraId="63E8E46C" w14:textId="77777777" w:rsidR="001B5DA7" w:rsidRDefault="001B5DA7" w:rsidP="0081460F">
      <w:pPr>
        <w:pStyle w:val="TOC2"/>
        <w:tabs>
          <w:tab w:val="right" w:leader="dot" w:pos="11160"/>
        </w:tabs>
        <w:ind w:right="706"/>
        <w:jc w:val="both"/>
      </w:pPr>
      <w:hyperlink w:anchor="_TOC_250093" w:history="1">
        <w:r>
          <w:rPr>
            <w:spacing w:val="-2"/>
          </w:rPr>
          <w:t>Notice</w:t>
        </w:r>
        <w:r>
          <w:tab/>
        </w:r>
        <w:proofErr w:type="spellStart"/>
        <w:r>
          <w:rPr>
            <w:spacing w:val="-10"/>
          </w:rPr>
          <w:t>i</w:t>
        </w:r>
        <w:proofErr w:type="spellEnd"/>
      </w:hyperlink>
    </w:p>
    <w:p w14:paraId="788FEAA2" w14:textId="312F26BE" w:rsidR="001B5DA7" w:rsidRDefault="00750291" w:rsidP="0081460F">
      <w:pPr>
        <w:pStyle w:val="TOC2"/>
        <w:tabs>
          <w:tab w:val="right" w:leader="dot" w:pos="11160"/>
        </w:tabs>
        <w:ind w:right="706"/>
        <w:jc w:val="both"/>
      </w:pPr>
      <w:r>
        <w:t xml:space="preserve">Pharmacy </w:t>
      </w:r>
      <w:r w:rsidR="001B5DA7">
        <w:t>Board</w:t>
      </w:r>
      <w:r w:rsidR="001B5DA7">
        <w:rPr>
          <w:spacing w:val="-7"/>
        </w:rPr>
        <w:t xml:space="preserve"> </w:t>
      </w:r>
      <w:r>
        <w:rPr>
          <w:spacing w:val="-7"/>
        </w:rPr>
        <w:t xml:space="preserve">Members and </w:t>
      </w:r>
      <w:r>
        <w:rPr>
          <w:spacing w:val="-2"/>
        </w:rPr>
        <w:t>O</w:t>
      </w:r>
      <w:r w:rsidR="001B5DA7">
        <w:rPr>
          <w:spacing w:val="-2"/>
        </w:rPr>
        <w:t>fficers</w:t>
      </w:r>
      <w:r w:rsidR="001B5DA7">
        <w:tab/>
      </w:r>
      <w:proofErr w:type="spellStart"/>
      <w:r w:rsidR="001B5DA7">
        <w:rPr>
          <w:spacing w:val="-10"/>
        </w:rPr>
        <w:t>i</w:t>
      </w:r>
      <w:proofErr w:type="spellEnd"/>
    </w:p>
    <w:p w14:paraId="0553F98C" w14:textId="449335B2" w:rsidR="001B5DA7" w:rsidRDefault="001B5DA7" w:rsidP="0081460F">
      <w:pPr>
        <w:pStyle w:val="TOC2"/>
        <w:tabs>
          <w:tab w:val="right" w:leader="dot" w:pos="11160"/>
        </w:tabs>
        <w:ind w:right="706"/>
        <w:jc w:val="both"/>
        <w:rPr>
          <w:spacing w:val="-2"/>
        </w:rPr>
      </w:pPr>
      <w:r>
        <w:t>Table</w:t>
      </w:r>
      <w:r>
        <w:rPr>
          <w:spacing w:val="-5"/>
        </w:rPr>
        <w:t xml:space="preserve"> </w:t>
      </w:r>
      <w:r>
        <w:t>of</w:t>
      </w:r>
      <w:r>
        <w:rPr>
          <w:spacing w:val="-5"/>
        </w:rPr>
        <w:t xml:space="preserve"> </w:t>
      </w:r>
      <w:r>
        <w:rPr>
          <w:spacing w:val="-2"/>
        </w:rPr>
        <w:t>Contents</w:t>
      </w:r>
      <w:r>
        <w:tab/>
      </w:r>
      <w:r w:rsidR="00C95623">
        <w:rPr>
          <w:spacing w:val="-2"/>
        </w:rPr>
        <w:t>i</w:t>
      </w:r>
      <w:r>
        <w:rPr>
          <w:spacing w:val="-2"/>
        </w:rPr>
        <w:t>i</w:t>
      </w:r>
    </w:p>
    <w:p w14:paraId="3DF96868" w14:textId="77777777" w:rsidR="0081460F" w:rsidRDefault="0081460F" w:rsidP="0081460F">
      <w:pPr>
        <w:pStyle w:val="TOC2"/>
        <w:tabs>
          <w:tab w:val="right" w:leader="dot" w:pos="11160"/>
        </w:tabs>
        <w:ind w:right="706"/>
        <w:jc w:val="both"/>
        <w:rPr>
          <w:spacing w:val="-2"/>
        </w:rPr>
      </w:pPr>
    </w:p>
    <w:p w14:paraId="2353619F" w14:textId="77777777" w:rsidR="006B713E" w:rsidRPr="00432E79" w:rsidRDefault="006B713E" w:rsidP="006B713E">
      <w:pPr>
        <w:jc w:val="center"/>
        <w:rPr>
          <w:b/>
          <w:bCs/>
          <w:sz w:val="24"/>
          <w:szCs w:val="24"/>
        </w:rPr>
      </w:pPr>
      <w:r w:rsidRPr="00432E79">
        <w:rPr>
          <w:b/>
          <w:bCs/>
          <w:sz w:val="24"/>
          <w:szCs w:val="24"/>
        </w:rPr>
        <w:t>OKLAHOMA STATUTES</w:t>
      </w:r>
    </w:p>
    <w:p w14:paraId="50D4DD90" w14:textId="33333B4E" w:rsidR="006B713E" w:rsidRPr="00432E79" w:rsidRDefault="006B713E" w:rsidP="006B713E">
      <w:pPr>
        <w:jc w:val="center"/>
        <w:rPr>
          <w:b/>
          <w:bCs/>
          <w:sz w:val="24"/>
          <w:szCs w:val="24"/>
        </w:rPr>
      </w:pPr>
      <w:r w:rsidRPr="00432E79">
        <w:rPr>
          <w:b/>
          <w:bCs/>
          <w:sz w:val="24"/>
          <w:szCs w:val="24"/>
        </w:rPr>
        <w:t>Title 25</w:t>
      </w:r>
      <w:r w:rsidR="007F5804" w:rsidRPr="00432E79">
        <w:rPr>
          <w:b/>
          <w:bCs/>
          <w:sz w:val="24"/>
          <w:szCs w:val="24"/>
        </w:rPr>
        <w:t xml:space="preserve"> - </w:t>
      </w:r>
      <w:r w:rsidRPr="00432E79">
        <w:rPr>
          <w:b/>
          <w:bCs/>
          <w:sz w:val="24"/>
          <w:szCs w:val="24"/>
        </w:rPr>
        <w:t>Definitions and General Provisions</w:t>
      </w:r>
    </w:p>
    <w:p w14:paraId="1144BE1F" w14:textId="77777777" w:rsidR="006B713E" w:rsidRPr="0075779F" w:rsidRDefault="006B713E" w:rsidP="006B713E">
      <w:pPr>
        <w:jc w:val="center"/>
        <w:rPr>
          <w:b/>
          <w:bCs/>
          <w:sz w:val="24"/>
          <w:szCs w:val="24"/>
        </w:rPr>
      </w:pPr>
      <w:r w:rsidRPr="00432E79">
        <w:rPr>
          <w:b/>
          <w:bCs/>
          <w:sz w:val="24"/>
          <w:szCs w:val="24"/>
        </w:rPr>
        <w:t>Chapter 1 - Meanings of Words and Construction of Statutes</w:t>
      </w:r>
    </w:p>
    <w:p w14:paraId="42254001" w14:textId="0132627D" w:rsidR="00C95623" w:rsidRPr="00700993" w:rsidRDefault="00862DC5" w:rsidP="00D82C12">
      <w:pPr>
        <w:pStyle w:val="TOC2"/>
        <w:tabs>
          <w:tab w:val="left" w:pos="2040"/>
          <w:tab w:val="right" w:leader="dot" w:pos="11160"/>
        </w:tabs>
        <w:ind w:right="900"/>
        <w:rPr>
          <w:rFonts w:asciiTheme="minorHAnsi" w:eastAsiaTheme="minorEastAsia" w:hAnsiTheme="minorHAnsi" w:cstheme="minorBidi"/>
          <w:noProof/>
          <w:kern w:val="2"/>
          <w14:ligatures w14:val="standardContextual"/>
        </w:rPr>
      </w:pPr>
      <w:r w:rsidRPr="00700993">
        <w:fldChar w:fldCharType="begin"/>
      </w:r>
      <w:r w:rsidRPr="00700993">
        <w:instrText xml:space="preserve"> TOC \u \t "Heading 4,2" </w:instrText>
      </w:r>
      <w:r w:rsidRPr="00700993">
        <w:fldChar w:fldCharType="separate"/>
      </w:r>
      <w:r w:rsidR="00C95623" w:rsidRPr="00700993">
        <w:rPr>
          <w:noProof/>
        </w:rPr>
        <w:t>Section 24.</w:t>
      </w:r>
      <w:r w:rsidR="00C95623" w:rsidRPr="00700993">
        <w:rPr>
          <w:rFonts w:asciiTheme="minorHAnsi" w:eastAsiaTheme="minorEastAsia" w:hAnsiTheme="minorHAnsi" w:cstheme="minorBidi"/>
          <w:noProof/>
          <w:kern w:val="2"/>
          <w14:ligatures w14:val="standardContextual"/>
        </w:rPr>
        <w:tab/>
      </w:r>
      <w:r w:rsidR="00C95623" w:rsidRPr="00700993">
        <w:rPr>
          <w:noProof/>
        </w:rPr>
        <w:t>Gender Meaning.</w:t>
      </w:r>
      <w:r w:rsidR="00C95623" w:rsidRPr="00700993">
        <w:rPr>
          <w:noProof/>
        </w:rPr>
        <w:tab/>
      </w:r>
      <w:r w:rsidR="00C95623" w:rsidRPr="00700993">
        <w:rPr>
          <w:noProof/>
        </w:rPr>
        <w:fldChar w:fldCharType="begin"/>
      </w:r>
      <w:r w:rsidR="00C95623" w:rsidRPr="00700993">
        <w:rPr>
          <w:noProof/>
        </w:rPr>
        <w:instrText xml:space="preserve"> PAGEREF _Toc225492341 \h </w:instrText>
      </w:r>
      <w:r w:rsidR="00C95623" w:rsidRPr="00700993">
        <w:rPr>
          <w:noProof/>
        </w:rPr>
      </w:r>
      <w:r w:rsidR="00C95623" w:rsidRPr="00700993">
        <w:rPr>
          <w:noProof/>
        </w:rPr>
        <w:fldChar w:fldCharType="separate"/>
      </w:r>
      <w:r w:rsidR="00EB7405">
        <w:rPr>
          <w:noProof/>
        </w:rPr>
        <w:t>1</w:t>
      </w:r>
      <w:r w:rsidR="00C95623" w:rsidRPr="00700993">
        <w:rPr>
          <w:noProof/>
        </w:rPr>
        <w:fldChar w:fldCharType="end"/>
      </w:r>
    </w:p>
    <w:p w14:paraId="4B781110" w14:textId="77777777" w:rsidR="00484BBE" w:rsidRDefault="00484BBE" w:rsidP="00D82C12">
      <w:pPr>
        <w:pStyle w:val="TOC2"/>
        <w:tabs>
          <w:tab w:val="right" w:leader="dot" w:pos="11160"/>
        </w:tabs>
        <w:ind w:right="900"/>
        <w:rPr>
          <w:noProof/>
        </w:rPr>
      </w:pPr>
    </w:p>
    <w:p w14:paraId="583371BF" w14:textId="77777777" w:rsidR="00484BBE" w:rsidRPr="00432E79" w:rsidRDefault="00484BBE" w:rsidP="00D82C12">
      <w:pPr>
        <w:tabs>
          <w:tab w:val="right" w:leader="dot" w:pos="11160"/>
        </w:tabs>
        <w:ind w:right="900"/>
        <w:jc w:val="center"/>
        <w:rPr>
          <w:b/>
          <w:bCs/>
          <w:noProof/>
          <w:sz w:val="24"/>
          <w:szCs w:val="24"/>
        </w:rPr>
      </w:pPr>
      <w:r w:rsidRPr="00432E79">
        <w:rPr>
          <w:b/>
          <w:bCs/>
          <w:noProof/>
          <w:sz w:val="24"/>
          <w:szCs w:val="24"/>
        </w:rPr>
        <w:t>OKLAHOMA STATUTES</w:t>
      </w:r>
    </w:p>
    <w:p w14:paraId="489F8B8C" w14:textId="77777777" w:rsidR="00484BBE" w:rsidRPr="00432E79" w:rsidRDefault="00484BBE" w:rsidP="00D82C12">
      <w:pPr>
        <w:tabs>
          <w:tab w:val="right" w:leader="dot" w:pos="11160"/>
        </w:tabs>
        <w:ind w:right="900"/>
        <w:jc w:val="center"/>
        <w:rPr>
          <w:b/>
          <w:bCs/>
          <w:noProof/>
          <w:sz w:val="24"/>
          <w:szCs w:val="24"/>
        </w:rPr>
      </w:pPr>
      <w:r w:rsidRPr="00432E79">
        <w:rPr>
          <w:b/>
          <w:bCs/>
          <w:noProof/>
          <w:sz w:val="24"/>
          <w:szCs w:val="24"/>
        </w:rPr>
        <w:t>Title 59 - Professions and Occupations</w:t>
      </w:r>
    </w:p>
    <w:p w14:paraId="2BB94790" w14:textId="77777777" w:rsidR="00484BBE" w:rsidRDefault="00484BBE" w:rsidP="00D82C12">
      <w:pPr>
        <w:tabs>
          <w:tab w:val="right" w:leader="dot" w:pos="11160"/>
        </w:tabs>
        <w:ind w:right="900"/>
        <w:jc w:val="center"/>
        <w:rPr>
          <w:b/>
          <w:bCs/>
          <w:noProof/>
          <w:sz w:val="24"/>
          <w:szCs w:val="24"/>
        </w:rPr>
      </w:pPr>
      <w:r w:rsidRPr="00432E79">
        <w:rPr>
          <w:b/>
          <w:bCs/>
          <w:noProof/>
          <w:sz w:val="24"/>
          <w:szCs w:val="24"/>
        </w:rPr>
        <w:t xml:space="preserve">Chapter 8 </w:t>
      </w:r>
      <w:r>
        <w:rPr>
          <w:b/>
          <w:bCs/>
          <w:noProof/>
          <w:sz w:val="24"/>
          <w:szCs w:val="24"/>
        </w:rPr>
        <w:t>–</w:t>
      </w:r>
      <w:r w:rsidRPr="00432E79">
        <w:rPr>
          <w:b/>
          <w:bCs/>
          <w:noProof/>
          <w:sz w:val="24"/>
          <w:szCs w:val="24"/>
        </w:rPr>
        <w:t xml:space="preserve"> Pharmacy</w:t>
      </w:r>
    </w:p>
    <w:p w14:paraId="307102B7" w14:textId="78D77417" w:rsidR="004F6B8A" w:rsidRPr="00552EED" w:rsidRDefault="004F6B8A" w:rsidP="00D82C12">
      <w:pPr>
        <w:pStyle w:val="TOC2"/>
        <w:tabs>
          <w:tab w:val="right" w:leader="dot" w:pos="11160"/>
        </w:tabs>
        <w:ind w:right="900"/>
        <w:rPr>
          <w:b/>
          <w:bCs/>
          <w:noProof/>
        </w:rPr>
      </w:pPr>
      <w:r w:rsidRPr="00552EED">
        <w:rPr>
          <w:b/>
          <w:bCs/>
          <w:noProof/>
        </w:rPr>
        <w:t xml:space="preserve">OKLAHOMA PHARMACY ACT </w:t>
      </w:r>
    </w:p>
    <w:p w14:paraId="2A1550B0" w14:textId="5F94CC9F"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353. Short Title – Purpose – Profession</w:t>
      </w:r>
      <w:r w:rsidRPr="00700993">
        <w:rPr>
          <w:noProof/>
          <w:spacing w:val="-2"/>
        </w:rPr>
        <w:t>.</w:t>
      </w:r>
      <w:r w:rsidRPr="00700993">
        <w:rPr>
          <w:noProof/>
        </w:rPr>
        <w:tab/>
      </w:r>
      <w:r w:rsidRPr="00700993">
        <w:rPr>
          <w:noProof/>
        </w:rPr>
        <w:fldChar w:fldCharType="begin"/>
      </w:r>
      <w:r w:rsidRPr="00700993">
        <w:rPr>
          <w:noProof/>
        </w:rPr>
        <w:instrText xml:space="preserve"> PAGEREF _Toc225492342 \h </w:instrText>
      </w:r>
      <w:r w:rsidRPr="00700993">
        <w:rPr>
          <w:noProof/>
        </w:rPr>
      </w:r>
      <w:r w:rsidRPr="00700993">
        <w:rPr>
          <w:noProof/>
        </w:rPr>
        <w:fldChar w:fldCharType="separate"/>
      </w:r>
      <w:r w:rsidR="00EB7405">
        <w:rPr>
          <w:noProof/>
        </w:rPr>
        <w:t>1</w:t>
      </w:r>
      <w:r w:rsidRPr="00700993">
        <w:rPr>
          <w:noProof/>
        </w:rPr>
        <w:fldChar w:fldCharType="end"/>
      </w:r>
    </w:p>
    <w:p w14:paraId="0EC5401D" w14:textId="056AB782"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spacing w:val="-2"/>
        </w:rPr>
        <w:t>Section 353.1. Definitions.</w:t>
      </w:r>
      <w:r w:rsidRPr="00700993">
        <w:rPr>
          <w:noProof/>
        </w:rPr>
        <w:tab/>
      </w:r>
      <w:r w:rsidRPr="00700993">
        <w:rPr>
          <w:noProof/>
        </w:rPr>
        <w:fldChar w:fldCharType="begin"/>
      </w:r>
      <w:r w:rsidRPr="00700993">
        <w:rPr>
          <w:noProof/>
        </w:rPr>
        <w:instrText xml:space="preserve"> PAGEREF _Toc225492343 \h </w:instrText>
      </w:r>
      <w:r w:rsidRPr="00700993">
        <w:rPr>
          <w:noProof/>
        </w:rPr>
      </w:r>
      <w:r w:rsidRPr="00700993">
        <w:rPr>
          <w:noProof/>
        </w:rPr>
        <w:fldChar w:fldCharType="separate"/>
      </w:r>
      <w:r w:rsidR="00EB7405">
        <w:rPr>
          <w:noProof/>
        </w:rPr>
        <w:t>1</w:t>
      </w:r>
      <w:r w:rsidRPr="00700993">
        <w:rPr>
          <w:noProof/>
        </w:rPr>
        <w:fldChar w:fldCharType="end"/>
      </w:r>
    </w:p>
    <w:p w14:paraId="403959A6" w14:textId="4F7FF0D6"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353.1a. Advanced Practice Registered Nurse, Certified Nurse Practitioner, Clinical Nurse Specialist, Certified Mid-Wife - Prescribing Authority.</w:t>
      </w:r>
      <w:r w:rsidRPr="00700993">
        <w:rPr>
          <w:noProof/>
        </w:rPr>
        <w:tab/>
      </w:r>
      <w:r w:rsidRPr="00700993">
        <w:rPr>
          <w:noProof/>
        </w:rPr>
        <w:fldChar w:fldCharType="begin"/>
      </w:r>
      <w:r w:rsidRPr="00700993">
        <w:rPr>
          <w:noProof/>
        </w:rPr>
        <w:instrText xml:space="preserve"> PAGEREF _Toc225492344 \h </w:instrText>
      </w:r>
      <w:r w:rsidRPr="00700993">
        <w:rPr>
          <w:noProof/>
        </w:rPr>
      </w:r>
      <w:r w:rsidRPr="00700993">
        <w:rPr>
          <w:noProof/>
        </w:rPr>
        <w:fldChar w:fldCharType="separate"/>
      </w:r>
      <w:r w:rsidR="00EB7405">
        <w:rPr>
          <w:noProof/>
        </w:rPr>
        <w:t>11</w:t>
      </w:r>
      <w:r w:rsidRPr="00700993">
        <w:rPr>
          <w:noProof/>
        </w:rPr>
        <w:fldChar w:fldCharType="end"/>
      </w:r>
    </w:p>
    <w:p w14:paraId="73310939" w14:textId="189D4AE7"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353.1b. Certified Registered Nurse Anesthetist – Authority to Order, Select, Obtain and Administer Drugs</w:t>
      </w:r>
      <w:r w:rsidRPr="00700993">
        <w:rPr>
          <w:noProof/>
          <w:spacing w:val="-2"/>
        </w:rPr>
        <w:t>.</w:t>
      </w:r>
      <w:r w:rsidRPr="00700993">
        <w:rPr>
          <w:noProof/>
        </w:rPr>
        <w:tab/>
      </w:r>
      <w:r w:rsidRPr="00700993">
        <w:rPr>
          <w:noProof/>
        </w:rPr>
        <w:fldChar w:fldCharType="begin"/>
      </w:r>
      <w:r w:rsidRPr="00700993">
        <w:rPr>
          <w:noProof/>
        </w:rPr>
        <w:instrText xml:space="preserve"> PAGEREF _Toc225492345 \h </w:instrText>
      </w:r>
      <w:r w:rsidRPr="00700993">
        <w:rPr>
          <w:noProof/>
        </w:rPr>
      </w:r>
      <w:r w:rsidRPr="00700993">
        <w:rPr>
          <w:noProof/>
        </w:rPr>
        <w:fldChar w:fldCharType="separate"/>
      </w:r>
      <w:r w:rsidR="00EB7405">
        <w:rPr>
          <w:noProof/>
        </w:rPr>
        <w:t>12</w:t>
      </w:r>
      <w:r w:rsidRPr="00700993">
        <w:rPr>
          <w:noProof/>
        </w:rPr>
        <w:fldChar w:fldCharType="end"/>
      </w:r>
    </w:p>
    <w:p w14:paraId="3B3BBA55" w14:textId="2B876EF3"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353.1c. Prescribing Nonprescription Drugs</w:t>
      </w:r>
      <w:r w:rsidRPr="00700993">
        <w:rPr>
          <w:noProof/>
          <w:spacing w:val="-2"/>
        </w:rPr>
        <w:t>.</w:t>
      </w:r>
      <w:r w:rsidRPr="00700993">
        <w:rPr>
          <w:noProof/>
        </w:rPr>
        <w:tab/>
      </w:r>
      <w:r w:rsidRPr="00700993">
        <w:rPr>
          <w:noProof/>
        </w:rPr>
        <w:fldChar w:fldCharType="begin"/>
      </w:r>
      <w:r w:rsidRPr="00700993">
        <w:rPr>
          <w:noProof/>
        </w:rPr>
        <w:instrText xml:space="preserve"> PAGEREF _Toc225492346 \h </w:instrText>
      </w:r>
      <w:r w:rsidRPr="00700993">
        <w:rPr>
          <w:noProof/>
        </w:rPr>
      </w:r>
      <w:r w:rsidRPr="00700993">
        <w:rPr>
          <w:noProof/>
        </w:rPr>
        <w:fldChar w:fldCharType="separate"/>
      </w:r>
      <w:r w:rsidR="00EB7405">
        <w:rPr>
          <w:noProof/>
        </w:rPr>
        <w:t>12</w:t>
      </w:r>
      <w:r w:rsidRPr="00700993">
        <w:rPr>
          <w:noProof/>
        </w:rPr>
        <w:fldChar w:fldCharType="end"/>
      </w:r>
    </w:p>
    <w:p w14:paraId="7D6814A2" w14:textId="05BD380B"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353.3. Board of Pharmacy – Members</w:t>
      </w:r>
      <w:r w:rsidRPr="00700993">
        <w:rPr>
          <w:noProof/>
          <w:spacing w:val="-2"/>
        </w:rPr>
        <w:t>.</w:t>
      </w:r>
      <w:r w:rsidRPr="00700993">
        <w:rPr>
          <w:noProof/>
        </w:rPr>
        <w:tab/>
      </w:r>
      <w:r w:rsidRPr="00700993">
        <w:rPr>
          <w:noProof/>
        </w:rPr>
        <w:fldChar w:fldCharType="begin"/>
      </w:r>
      <w:r w:rsidRPr="00700993">
        <w:rPr>
          <w:noProof/>
        </w:rPr>
        <w:instrText xml:space="preserve"> PAGEREF _Toc225492347 \h </w:instrText>
      </w:r>
      <w:r w:rsidRPr="00700993">
        <w:rPr>
          <w:noProof/>
        </w:rPr>
      </w:r>
      <w:r w:rsidRPr="00700993">
        <w:rPr>
          <w:noProof/>
        </w:rPr>
        <w:fldChar w:fldCharType="separate"/>
      </w:r>
      <w:r w:rsidR="00EB7405">
        <w:rPr>
          <w:noProof/>
        </w:rPr>
        <w:t>12</w:t>
      </w:r>
      <w:r w:rsidRPr="00700993">
        <w:rPr>
          <w:noProof/>
        </w:rPr>
        <w:fldChar w:fldCharType="end"/>
      </w:r>
    </w:p>
    <w:p w14:paraId="1CEC8F2D" w14:textId="0B6BCC88"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353.5. Board Officers – Terms of Office – Travel Expenses – Executive Director</w:t>
      </w:r>
      <w:r w:rsidRPr="00700993">
        <w:rPr>
          <w:noProof/>
          <w:spacing w:val="-2"/>
        </w:rPr>
        <w:t>.</w:t>
      </w:r>
      <w:r w:rsidRPr="00700993">
        <w:rPr>
          <w:noProof/>
        </w:rPr>
        <w:tab/>
      </w:r>
      <w:r w:rsidRPr="00700993">
        <w:rPr>
          <w:noProof/>
        </w:rPr>
        <w:fldChar w:fldCharType="begin"/>
      </w:r>
      <w:r w:rsidRPr="00700993">
        <w:rPr>
          <w:noProof/>
        </w:rPr>
        <w:instrText xml:space="preserve"> PAGEREF _Toc225492348 \h </w:instrText>
      </w:r>
      <w:r w:rsidRPr="00700993">
        <w:rPr>
          <w:noProof/>
        </w:rPr>
      </w:r>
      <w:r w:rsidRPr="00700993">
        <w:rPr>
          <w:noProof/>
        </w:rPr>
        <w:fldChar w:fldCharType="separate"/>
      </w:r>
      <w:r w:rsidR="00EB7405">
        <w:rPr>
          <w:noProof/>
        </w:rPr>
        <w:t>13</w:t>
      </w:r>
      <w:r w:rsidRPr="00700993">
        <w:rPr>
          <w:noProof/>
        </w:rPr>
        <w:fldChar w:fldCharType="end"/>
      </w:r>
    </w:p>
    <w:p w14:paraId="3A3D82CC" w14:textId="1FAC6850"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353.7. Powers and Duties of Board</w:t>
      </w:r>
      <w:r w:rsidRPr="00700993">
        <w:rPr>
          <w:noProof/>
          <w:spacing w:val="-2"/>
        </w:rPr>
        <w:t>.</w:t>
      </w:r>
      <w:r w:rsidRPr="00700993">
        <w:rPr>
          <w:noProof/>
        </w:rPr>
        <w:tab/>
      </w:r>
      <w:r w:rsidRPr="00700993">
        <w:rPr>
          <w:noProof/>
        </w:rPr>
        <w:fldChar w:fldCharType="begin"/>
      </w:r>
      <w:r w:rsidRPr="00700993">
        <w:rPr>
          <w:noProof/>
        </w:rPr>
        <w:instrText xml:space="preserve"> PAGEREF _Toc225492349 \h </w:instrText>
      </w:r>
      <w:r w:rsidRPr="00700993">
        <w:rPr>
          <w:noProof/>
        </w:rPr>
      </w:r>
      <w:r w:rsidRPr="00700993">
        <w:rPr>
          <w:noProof/>
        </w:rPr>
        <w:fldChar w:fldCharType="separate"/>
      </w:r>
      <w:r w:rsidR="00EB7405">
        <w:rPr>
          <w:noProof/>
        </w:rPr>
        <w:t>13</w:t>
      </w:r>
      <w:r w:rsidRPr="00700993">
        <w:rPr>
          <w:noProof/>
        </w:rPr>
        <w:fldChar w:fldCharType="end"/>
      </w:r>
    </w:p>
    <w:p w14:paraId="64CF9098" w14:textId="5CD212A1"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353.7a. Licensure Fees</w:t>
      </w:r>
      <w:r w:rsidRPr="00700993">
        <w:rPr>
          <w:noProof/>
          <w:spacing w:val="-4"/>
        </w:rPr>
        <w:t>.</w:t>
      </w:r>
      <w:r w:rsidRPr="00700993">
        <w:rPr>
          <w:noProof/>
        </w:rPr>
        <w:tab/>
      </w:r>
      <w:r w:rsidRPr="00700993">
        <w:rPr>
          <w:noProof/>
        </w:rPr>
        <w:fldChar w:fldCharType="begin"/>
      </w:r>
      <w:r w:rsidRPr="00700993">
        <w:rPr>
          <w:noProof/>
        </w:rPr>
        <w:instrText xml:space="preserve"> PAGEREF _Toc225492350 \h </w:instrText>
      </w:r>
      <w:r w:rsidRPr="00700993">
        <w:rPr>
          <w:noProof/>
        </w:rPr>
      </w:r>
      <w:r w:rsidRPr="00700993">
        <w:rPr>
          <w:noProof/>
        </w:rPr>
        <w:fldChar w:fldCharType="separate"/>
      </w:r>
      <w:r w:rsidR="00EB7405">
        <w:rPr>
          <w:noProof/>
        </w:rPr>
        <w:t>15</w:t>
      </w:r>
      <w:r w:rsidRPr="00700993">
        <w:rPr>
          <w:noProof/>
        </w:rPr>
        <w:fldChar w:fldCharType="end"/>
      </w:r>
    </w:p>
    <w:p w14:paraId="09EAF1D0" w14:textId="5ED7EE68"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spacing w:val="-2"/>
        </w:rPr>
        <w:t>Section 353.9. Registered Pharmacists – Qualifications – Examination – Reciprocal Certificates of Registration.</w:t>
      </w:r>
      <w:r w:rsidRPr="00700993">
        <w:rPr>
          <w:noProof/>
        </w:rPr>
        <w:tab/>
      </w:r>
      <w:r w:rsidRPr="00700993">
        <w:rPr>
          <w:noProof/>
        </w:rPr>
        <w:fldChar w:fldCharType="begin"/>
      </w:r>
      <w:r w:rsidRPr="00700993">
        <w:rPr>
          <w:noProof/>
        </w:rPr>
        <w:instrText xml:space="preserve"> PAGEREF _Toc225492351 \h </w:instrText>
      </w:r>
      <w:r w:rsidRPr="00700993">
        <w:rPr>
          <w:noProof/>
        </w:rPr>
      </w:r>
      <w:r w:rsidRPr="00700993">
        <w:rPr>
          <w:noProof/>
        </w:rPr>
        <w:fldChar w:fldCharType="separate"/>
      </w:r>
      <w:r w:rsidR="00EB7405">
        <w:rPr>
          <w:noProof/>
        </w:rPr>
        <w:t>15</w:t>
      </w:r>
      <w:r w:rsidRPr="00700993">
        <w:rPr>
          <w:noProof/>
        </w:rPr>
        <w:fldChar w:fldCharType="end"/>
      </w:r>
    </w:p>
    <w:p w14:paraId="154B5CD5" w14:textId="20F97006"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353.10. “Assistant Pharmacists” Defined</w:t>
      </w:r>
      <w:r w:rsidRPr="00700993">
        <w:rPr>
          <w:noProof/>
          <w:spacing w:val="-2"/>
        </w:rPr>
        <w:t>.</w:t>
      </w:r>
      <w:r w:rsidRPr="00700993">
        <w:rPr>
          <w:noProof/>
        </w:rPr>
        <w:tab/>
      </w:r>
      <w:r w:rsidRPr="00700993">
        <w:rPr>
          <w:noProof/>
        </w:rPr>
        <w:fldChar w:fldCharType="begin"/>
      </w:r>
      <w:r w:rsidRPr="00700993">
        <w:rPr>
          <w:noProof/>
        </w:rPr>
        <w:instrText xml:space="preserve"> PAGEREF _Toc225492352 \h </w:instrText>
      </w:r>
      <w:r w:rsidRPr="00700993">
        <w:rPr>
          <w:noProof/>
        </w:rPr>
      </w:r>
      <w:r w:rsidRPr="00700993">
        <w:rPr>
          <w:noProof/>
        </w:rPr>
        <w:fldChar w:fldCharType="separate"/>
      </w:r>
      <w:r w:rsidR="00EB7405">
        <w:rPr>
          <w:noProof/>
        </w:rPr>
        <w:t>16</w:t>
      </w:r>
      <w:r w:rsidRPr="00700993">
        <w:rPr>
          <w:noProof/>
        </w:rPr>
        <w:fldChar w:fldCharType="end"/>
      </w:r>
    </w:p>
    <w:p w14:paraId="07350790" w14:textId="1482A816"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353.11. Annual Renewal of Registration – Failure to Renew Registration – Reinstatement</w:t>
      </w:r>
      <w:r w:rsidRPr="00700993">
        <w:rPr>
          <w:noProof/>
          <w:spacing w:val="-2"/>
        </w:rPr>
        <w:t>.</w:t>
      </w:r>
      <w:r w:rsidRPr="00700993">
        <w:rPr>
          <w:noProof/>
        </w:rPr>
        <w:tab/>
      </w:r>
      <w:r w:rsidRPr="00700993">
        <w:rPr>
          <w:noProof/>
        </w:rPr>
        <w:fldChar w:fldCharType="begin"/>
      </w:r>
      <w:r w:rsidRPr="00700993">
        <w:rPr>
          <w:noProof/>
        </w:rPr>
        <w:instrText xml:space="preserve"> PAGEREF _Toc225492353 \h </w:instrText>
      </w:r>
      <w:r w:rsidRPr="00700993">
        <w:rPr>
          <w:noProof/>
        </w:rPr>
      </w:r>
      <w:r w:rsidRPr="00700993">
        <w:rPr>
          <w:noProof/>
        </w:rPr>
        <w:fldChar w:fldCharType="separate"/>
      </w:r>
      <w:r w:rsidR="00EB7405">
        <w:rPr>
          <w:noProof/>
        </w:rPr>
        <w:t>16</w:t>
      </w:r>
      <w:r w:rsidRPr="00700993">
        <w:rPr>
          <w:noProof/>
        </w:rPr>
        <w:fldChar w:fldCharType="end"/>
      </w:r>
    </w:p>
    <w:p w14:paraId="186FCAEC" w14:textId="3B15595B"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353.11a. Continuing Professional Education Requirements – Inactive Status</w:t>
      </w:r>
      <w:r w:rsidRPr="00700993">
        <w:rPr>
          <w:noProof/>
          <w:spacing w:val="-2"/>
        </w:rPr>
        <w:t>.</w:t>
      </w:r>
      <w:r w:rsidRPr="00700993">
        <w:rPr>
          <w:noProof/>
        </w:rPr>
        <w:tab/>
      </w:r>
      <w:r w:rsidRPr="00700993">
        <w:rPr>
          <w:noProof/>
        </w:rPr>
        <w:fldChar w:fldCharType="begin"/>
      </w:r>
      <w:r w:rsidRPr="00700993">
        <w:rPr>
          <w:noProof/>
        </w:rPr>
        <w:instrText xml:space="preserve"> PAGEREF _Toc225492354 \h </w:instrText>
      </w:r>
      <w:r w:rsidRPr="00700993">
        <w:rPr>
          <w:noProof/>
        </w:rPr>
      </w:r>
      <w:r w:rsidRPr="00700993">
        <w:rPr>
          <w:noProof/>
        </w:rPr>
        <w:fldChar w:fldCharType="separate"/>
      </w:r>
      <w:r w:rsidR="00EB7405">
        <w:rPr>
          <w:noProof/>
        </w:rPr>
        <w:t>17</w:t>
      </w:r>
      <w:r w:rsidRPr="00700993">
        <w:rPr>
          <w:noProof/>
        </w:rPr>
        <w:fldChar w:fldCharType="end"/>
      </w:r>
    </w:p>
    <w:p w14:paraId="13C88EA3" w14:textId="717FE146"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353.12. Display of Certificate – Discontinuance or Change of Place of Business – Seizure of Certificates Unlawfully Used.</w:t>
      </w:r>
      <w:r w:rsidRPr="00700993">
        <w:rPr>
          <w:noProof/>
        </w:rPr>
        <w:tab/>
      </w:r>
      <w:r w:rsidRPr="00700993">
        <w:rPr>
          <w:noProof/>
        </w:rPr>
        <w:fldChar w:fldCharType="begin"/>
      </w:r>
      <w:r w:rsidRPr="00700993">
        <w:rPr>
          <w:noProof/>
        </w:rPr>
        <w:instrText xml:space="preserve"> PAGEREF _Toc225492355 \h </w:instrText>
      </w:r>
      <w:r w:rsidRPr="00700993">
        <w:rPr>
          <w:noProof/>
        </w:rPr>
      </w:r>
      <w:r w:rsidRPr="00700993">
        <w:rPr>
          <w:noProof/>
        </w:rPr>
        <w:fldChar w:fldCharType="separate"/>
      </w:r>
      <w:r w:rsidR="00EB7405">
        <w:rPr>
          <w:noProof/>
        </w:rPr>
        <w:t>17</w:t>
      </w:r>
      <w:r w:rsidRPr="00700993">
        <w:rPr>
          <w:noProof/>
        </w:rPr>
        <w:fldChar w:fldCharType="end"/>
      </w:r>
    </w:p>
    <w:p w14:paraId="1014C0F6" w14:textId="525EC604"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353.16A. Actions that May Be Taken because of Incapacity</w:t>
      </w:r>
      <w:r w:rsidRPr="00700993">
        <w:rPr>
          <w:noProof/>
          <w:spacing w:val="-2"/>
        </w:rPr>
        <w:t>.</w:t>
      </w:r>
      <w:r w:rsidRPr="00700993">
        <w:rPr>
          <w:noProof/>
        </w:rPr>
        <w:tab/>
      </w:r>
      <w:r w:rsidRPr="00700993">
        <w:rPr>
          <w:noProof/>
        </w:rPr>
        <w:fldChar w:fldCharType="begin"/>
      </w:r>
      <w:r w:rsidRPr="00700993">
        <w:rPr>
          <w:noProof/>
        </w:rPr>
        <w:instrText xml:space="preserve"> PAGEREF _Toc225492356 \h </w:instrText>
      </w:r>
      <w:r w:rsidRPr="00700993">
        <w:rPr>
          <w:noProof/>
        </w:rPr>
      </w:r>
      <w:r w:rsidRPr="00700993">
        <w:rPr>
          <w:noProof/>
        </w:rPr>
        <w:fldChar w:fldCharType="separate"/>
      </w:r>
      <w:r w:rsidR="00EB7405">
        <w:rPr>
          <w:noProof/>
        </w:rPr>
        <w:t>18</w:t>
      </w:r>
      <w:r w:rsidRPr="00700993">
        <w:rPr>
          <w:noProof/>
        </w:rPr>
        <w:fldChar w:fldCharType="end"/>
      </w:r>
    </w:p>
    <w:p w14:paraId="073B4442" w14:textId="4C50EFAB"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353.17. Unlawful use of Credentials and Titles</w:t>
      </w:r>
      <w:r w:rsidRPr="00700993">
        <w:rPr>
          <w:noProof/>
          <w:spacing w:val="-2"/>
        </w:rPr>
        <w:t>.</w:t>
      </w:r>
      <w:r w:rsidRPr="00700993">
        <w:rPr>
          <w:noProof/>
        </w:rPr>
        <w:tab/>
      </w:r>
      <w:r w:rsidRPr="00700993">
        <w:rPr>
          <w:noProof/>
        </w:rPr>
        <w:fldChar w:fldCharType="begin"/>
      </w:r>
      <w:r w:rsidRPr="00700993">
        <w:rPr>
          <w:noProof/>
        </w:rPr>
        <w:instrText xml:space="preserve"> PAGEREF _Toc225492357 \h </w:instrText>
      </w:r>
      <w:r w:rsidRPr="00700993">
        <w:rPr>
          <w:noProof/>
        </w:rPr>
      </w:r>
      <w:r w:rsidRPr="00700993">
        <w:rPr>
          <w:noProof/>
        </w:rPr>
        <w:fldChar w:fldCharType="separate"/>
      </w:r>
      <w:r w:rsidR="00EB7405">
        <w:rPr>
          <w:noProof/>
        </w:rPr>
        <w:t>18</w:t>
      </w:r>
      <w:r w:rsidRPr="00700993">
        <w:rPr>
          <w:noProof/>
        </w:rPr>
        <w:fldChar w:fldCharType="end"/>
      </w:r>
    </w:p>
    <w:p w14:paraId="07B655DF" w14:textId="2BB8A430"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353.17A. Impersonating a Pharmacist – Penalty</w:t>
      </w:r>
      <w:r w:rsidRPr="00700993">
        <w:rPr>
          <w:noProof/>
          <w:spacing w:val="-2"/>
        </w:rPr>
        <w:t>.</w:t>
      </w:r>
      <w:r w:rsidRPr="00700993">
        <w:rPr>
          <w:noProof/>
        </w:rPr>
        <w:tab/>
      </w:r>
      <w:r w:rsidRPr="00700993">
        <w:rPr>
          <w:noProof/>
        </w:rPr>
        <w:fldChar w:fldCharType="begin"/>
      </w:r>
      <w:r w:rsidRPr="00700993">
        <w:rPr>
          <w:noProof/>
        </w:rPr>
        <w:instrText xml:space="preserve"> PAGEREF _Toc225492358 \h </w:instrText>
      </w:r>
      <w:r w:rsidRPr="00700993">
        <w:rPr>
          <w:noProof/>
        </w:rPr>
      </w:r>
      <w:r w:rsidRPr="00700993">
        <w:rPr>
          <w:noProof/>
        </w:rPr>
        <w:fldChar w:fldCharType="separate"/>
      </w:r>
      <w:r w:rsidR="00EB7405">
        <w:rPr>
          <w:noProof/>
        </w:rPr>
        <w:t>18</w:t>
      </w:r>
      <w:r w:rsidRPr="00700993">
        <w:rPr>
          <w:noProof/>
        </w:rPr>
        <w:fldChar w:fldCharType="end"/>
      </w:r>
    </w:p>
    <w:p w14:paraId="790900D5" w14:textId="68008726"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353.18. Regulation of the Sale of Drugs and Chemicals – License – Penalty - Home Peritoneal Dialysis</w:t>
      </w:r>
      <w:r w:rsidRPr="00700993">
        <w:rPr>
          <w:noProof/>
          <w:spacing w:val="-2"/>
        </w:rPr>
        <w:t>.</w:t>
      </w:r>
      <w:r w:rsidRPr="00700993">
        <w:rPr>
          <w:noProof/>
        </w:rPr>
        <w:tab/>
      </w:r>
      <w:r w:rsidRPr="00700993">
        <w:rPr>
          <w:noProof/>
        </w:rPr>
        <w:fldChar w:fldCharType="begin"/>
      </w:r>
      <w:r w:rsidRPr="00700993">
        <w:rPr>
          <w:noProof/>
        </w:rPr>
        <w:instrText xml:space="preserve"> PAGEREF _Toc225492359 \h </w:instrText>
      </w:r>
      <w:r w:rsidRPr="00700993">
        <w:rPr>
          <w:noProof/>
        </w:rPr>
      </w:r>
      <w:r w:rsidRPr="00700993">
        <w:rPr>
          <w:noProof/>
        </w:rPr>
        <w:fldChar w:fldCharType="separate"/>
      </w:r>
      <w:r w:rsidR="00EB7405">
        <w:rPr>
          <w:noProof/>
        </w:rPr>
        <w:t>18</w:t>
      </w:r>
      <w:r w:rsidRPr="00700993">
        <w:rPr>
          <w:noProof/>
        </w:rPr>
        <w:fldChar w:fldCharType="end"/>
      </w:r>
    </w:p>
    <w:p w14:paraId="6971EDC0" w14:textId="7B02B6C9"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353.18A. Pharmacy Technicians - Permit - Application - Fee - Renewals - Expiration - Ratio to Pharmacist.</w:t>
      </w:r>
      <w:r w:rsidRPr="00700993">
        <w:rPr>
          <w:noProof/>
        </w:rPr>
        <w:tab/>
      </w:r>
      <w:r w:rsidRPr="00700993">
        <w:rPr>
          <w:noProof/>
        </w:rPr>
        <w:fldChar w:fldCharType="begin"/>
      </w:r>
      <w:r w:rsidRPr="00700993">
        <w:rPr>
          <w:noProof/>
        </w:rPr>
        <w:instrText xml:space="preserve"> PAGEREF _Toc225492360 \h </w:instrText>
      </w:r>
      <w:r w:rsidRPr="00700993">
        <w:rPr>
          <w:noProof/>
        </w:rPr>
      </w:r>
      <w:r w:rsidRPr="00700993">
        <w:rPr>
          <w:noProof/>
        </w:rPr>
        <w:fldChar w:fldCharType="separate"/>
      </w:r>
      <w:r w:rsidR="00EB7405">
        <w:rPr>
          <w:noProof/>
        </w:rPr>
        <w:t>21</w:t>
      </w:r>
      <w:r w:rsidRPr="00700993">
        <w:rPr>
          <w:noProof/>
        </w:rPr>
        <w:fldChar w:fldCharType="end"/>
      </w:r>
    </w:p>
    <w:p w14:paraId="52BAE10D" w14:textId="3E8B1475"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353.18B. Phase II Pharmacy Technician Training - Liability Insurance for Youth Apprenticeship Programs.</w:t>
      </w:r>
      <w:r w:rsidRPr="00700993">
        <w:rPr>
          <w:noProof/>
        </w:rPr>
        <w:tab/>
      </w:r>
      <w:r w:rsidRPr="00700993">
        <w:rPr>
          <w:noProof/>
        </w:rPr>
        <w:fldChar w:fldCharType="begin"/>
      </w:r>
      <w:r w:rsidRPr="00700993">
        <w:rPr>
          <w:noProof/>
        </w:rPr>
        <w:instrText xml:space="preserve"> PAGEREF _Toc225492361 \h </w:instrText>
      </w:r>
      <w:r w:rsidRPr="00700993">
        <w:rPr>
          <w:noProof/>
        </w:rPr>
      </w:r>
      <w:r w:rsidRPr="00700993">
        <w:rPr>
          <w:noProof/>
        </w:rPr>
        <w:fldChar w:fldCharType="separate"/>
      </w:r>
      <w:r w:rsidR="00EB7405">
        <w:rPr>
          <w:noProof/>
        </w:rPr>
        <w:t>21</w:t>
      </w:r>
      <w:r w:rsidRPr="00700993">
        <w:rPr>
          <w:noProof/>
        </w:rPr>
        <w:fldChar w:fldCharType="end"/>
      </w:r>
    </w:p>
    <w:p w14:paraId="665884B0" w14:textId="2A870816"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353.20. Pharmaceutical equipment – Record of Prescriptions</w:t>
      </w:r>
      <w:r w:rsidRPr="00700993">
        <w:rPr>
          <w:noProof/>
          <w:spacing w:val="-2"/>
        </w:rPr>
        <w:t>.</w:t>
      </w:r>
      <w:r w:rsidRPr="00700993">
        <w:rPr>
          <w:noProof/>
        </w:rPr>
        <w:tab/>
      </w:r>
      <w:r w:rsidRPr="00700993">
        <w:rPr>
          <w:noProof/>
        </w:rPr>
        <w:fldChar w:fldCharType="begin"/>
      </w:r>
      <w:r w:rsidRPr="00700993">
        <w:rPr>
          <w:noProof/>
        </w:rPr>
        <w:instrText xml:space="preserve"> PAGEREF _Toc225492362 \h </w:instrText>
      </w:r>
      <w:r w:rsidRPr="00700993">
        <w:rPr>
          <w:noProof/>
        </w:rPr>
      </w:r>
      <w:r w:rsidRPr="00700993">
        <w:rPr>
          <w:noProof/>
        </w:rPr>
        <w:fldChar w:fldCharType="separate"/>
      </w:r>
      <w:r w:rsidR="00EB7405">
        <w:rPr>
          <w:noProof/>
        </w:rPr>
        <w:t>22</w:t>
      </w:r>
      <w:r w:rsidRPr="00700993">
        <w:rPr>
          <w:noProof/>
        </w:rPr>
        <w:fldChar w:fldCharType="end"/>
      </w:r>
    </w:p>
    <w:p w14:paraId="6CE75363" w14:textId="5E64E4DD"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353.20.1. Prescriptions Received by other than Written Communication – Prescription Label – Language</w:t>
      </w:r>
      <w:r w:rsidRPr="00700993">
        <w:rPr>
          <w:noProof/>
          <w:spacing w:val="-2"/>
        </w:rPr>
        <w:t>.</w:t>
      </w:r>
      <w:r w:rsidRPr="00700993">
        <w:rPr>
          <w:noProof/>
        </w:rPr>
        <w:tab/>
      </w:r>
      <w:r w:rsidRPr="00700993">
        <w:rPr>
          <w:noProof/>
        </w:rPr>
        <w:fldChar w:fldCharType="begin"/>
      </w:r>
      <w:r w:rsidRPr="00700993">
        <w:rPr>
          <w:noProof/>
        </w:rPr>
        <w:instrText xml:space="preserve"> PAGEREF _Toc225492363 \h </w:instrText>
      </w:r>
      <w:r w:rsidRPr="00700993">
        <w:rPr>
          <w:noProof/>
        </w:rPr>
      </w:r>
      <w:r w:rsidRPr="00700993">
        <w:rPr>
          <w:noProof/>
        </w:rPr>
        <w:fldChar w:fldCharType="separate"/>
      </w:r>
      <w:r w:rsidR="00EB7405">
        <w:rPr>
          <w:noProof/>
        </w:rPr>
        <w:t>22</w:t>
      </w:r>
      <w:r w:rsidRPr="00700993">
        <w:rPr>
          <w:noProof/>
        </w:rPr>
        <w:fldChar w:fldCharType="end"/>
      </w:r>
    </w:p>
    <w:p w14:paraId="0176FC0C" w14:textId="08277F5D"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 xml:space="preserve">Section 353.20.2. Limitation on Refill Dosage- Professional Judgement- Dispense without a Prescription - </w:t>
      </w:r>
      <w:r w:rsidRPr="00700993">
        <w:rPr>
          <w:noProof/>
        </w:rPr>
        <w:lastRenderedPageBreak/>
        <w:t>Opioid Prescription.</w:t>
      </w:r>
      <w:r w:rsidRPr="00700993">
        <w:rPr>
          <w:noProof/>
        </w:rPr>
        <w:tab/>
      </w:r>
      <w:r w:rsidRPr="00700993">
        <w:rPr>
          <w:noProof/>
        </w:rPr>
        <w:fldChar w:fldCharType="begin"/>
      </w:r>
      <w:r w:rsidRPr="00700993">
        <w:rPr>
          <w:noProof/>
        </w:rPr>
        <w:instrText xml:space="preserve"> PAGEREF _Toc225492364 \h </w:instrText>
      </w:r>
      <w:r w:rsidRPr="00700993">
        <w:rPr>
          <w:noProof/>
        </w:rPr>
      </w:r>
      <w:r w:rsidRPr="00700993">
        <w:rPr>
          <w:noProof/>
        </w:rPr>
        <w:fldChar w:fldCharType="separate"/>
      </w:r>
      <w:r w:rsidR="00EB7405">
        <w:rPr>
          <w:noProof/>
        </w:rPr>
        <w:t>22</w:t>
      </w:r>
      <w:r w:rsidRPr="00700993">
        <w:rPr>
          <w:noProof/>
        </w:rPr>
        <w:fldChar w:fldCharType="end"/>
      </w:r>
    </w:p>
    <w:p w14:paraId="4CB00E3B" w14:textId="37F29311"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353.22. Unlawful Distribution of Poison</w:t>
      </w:r>
      <w:r w:rsidRPr="00700993">
        <w:rPr>
          <w:noProof/>
          <w:spacing w:val="-2"/>
        </w:rPr>
        <w:t>.</w:t>
      </w:r>
      <w:r w:rsidRPr="00700993">
        <w:rPr>
          <w:noProof/>
        </w:rPr>
        <w:tab/>
      </w:r>
      <w:r w:rsidRPr="00700993">
        <w:rPr>
          <w:noProof/>
        </w:rPr>
        <w:fldChar w:fldCharType="begin"/>
      </w:r>
      <w:r w:rsidRPr="00700993">
        <w:rPr>
          <w:noProof/>
        </w:rPr>
        <w:instrText xml:space="preserve"> PAGEREF _Toc225492365 \h </w:instrText>
      </w:r>
      <w:r w:rsidRPr="00700993">
        <w:rPr>
          <w:noProof/>
        </w:rPr>
      </w:r>
      <w:r w:rsidRPr="00700993">
        <w:rPr>
          <w:noProof/>
        </w:rPr>
        <w:fldChar w:fldCharType="separate"/>
      </w:r>
      <w:r w:rsidR="00EB7405">
        <w:rPr>
          <w:noProof/>
        </w:rPr>
        <w:t>24</w:t>
      </w:r>
      <w:r w:rsidRPr="00700993">
        <w:rPr>
          <w:noProof/>
        </w:rPr>
        <w:fldChar w:fldCharType="end"/>
      </w:r>
    </w:p>
    <w:p w14:paraId="191EDE48" w14:textId="66F184B7"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353.24. Additional Unlawful Acts Enumerated</w:t>
      </w:r>
      <w:r w:rsidRPr="00700993">
        <w:rPr>
          <w:noProof/>
          <w:spacing w:val="-2"/>
        </w:rPr>
        <w:t>.</w:t>
      </w:r>
      <w:r w:rsidRPr="00700993">
        <w:rPr>
          <w:noProof/>
        </w:rPr>
        <w:tab/>
      </w:r>
      <w:r w:rsidRPr="00700993">
        <w:rPr>
          <w:noProof/>
        </w:rPr>
        <w:fldChar w:fldCharType="begin"/>
      </w:r>
      <w:r w:rsidRPr="00700993">
        <w:rPr>
          <w:noProof/>
        </w:rPr>
        <w:instrText xml:space="preserve"> PAGEREF _Toc225492366 \h </w:instrText>
      </w:r>
      <w:r w:rsidRPr="00700993">
        <w:rPr>
          <w:noProof/>
        </w:rPr>
      </w:r>
      <w:r w:rsidRPr="00700993">
        <w:rPr>
          <w:noProof/>
        </w:rPr>
        <w:fldChar w:fldCharType="separate"/>
      </w:r>
      <w:r w:rsidR="00EB7405">
        <w:rPr>
          <w:noProof/>
        </w:rPr>
        <w:t>24</w:t>
      </w:r>
      <w:r w:rsidRPr="00700993">
        <w:rPr>
          <w:noProof/>
        </w:rPr>
        <w:fldChar w:fldCharType="end"/>
      </w:r>
    </w:p>
    <w:p w14:paraId="50421DDD" w14:textId="118F2953"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353.25. Penalties for Violations</w:t>
      </w:r>
      <w:r w:rsidRPr="00700993">
        <w:rPr>
          <w:noProof/>
          <w:spacing w:val="-2"/>
        </w:rPr>
        <w:t>.</w:t>
      </w:r>
      <w:r w:rsidRPr="00700993">
        <w:rPr>
          <w:noProof/>
        </w:rPr>
        <w:tab/>
      </w:r>
      <w:r w:rsidRPr="00700993">
        <w:rPr>
          <w:noProof/>
        </w:rPr>
        <w:fldChar w:fldCharType="begin"/>
      </w:r>
      <w:r w:rsidRPr="00700993">
        <w:rPr>
          <w:noProof/>
        </w:rPr>
        <w:instrText xml:space="preserve"> PAGEREF _Toc225492367 \h </w:instrText>
      </w:r>
      <w:r w:rsidRPr="00700993">
        <w:rPr>
          <w:noProof/>
        </w:rPr>
      </w:r>
      <w:r w:rsidRPr="00700993">
        <w:rPr>
          <w:noProof/>
        </w:rPr>
        <w:fldChar w:fldCharType="separate"/>
      </w:r>
      <w:r w:rsidR="00EB7405">
        <w:rPr>
          <w:noProof/>
        </w:rPr>
        <w:t>26</w:t>
      </w:r>
      <w:r w:rsidRPr="00700993">
        <w:rPr>
          <w:noProof/>
        </w:rPr>
        <w:fldChar w:fldCharType="end"/>
      </w:r>
    </w:p>
    <w:p w14:paraId="1380797C" w14:textId="434F75B1"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353.26. Fines – Reprimand – Revocation or Suspension of Licenses, Certificate, or Permits</w:t>
      </w:r>
      <w:r w:rsidRPr="00700993">
        <w:rPr>
          <w:noProof/>
          <w:spacing w:val="-2"/>
        </w:rPr>
        <w:t>.</w:t>
      </w:r>
      <w:r w:rsidRPr="00700993">
        <w:rPr>
          <w:noProof/>
        </w:rPr>
        <w:tab/>
      </w:r>
      <w:r w:rsidRPr="00700993">
        <w:rPr>
          <w:noProof/>
        </w:rPr>
        <w:fldChar w:fldCharType="begin"/>
      </w:r>
      <w:r w:rsidRPr="00700993">
        <w:rPr>
          <w:noProof/>
        </w:rPr>
        <w:instrText xml:space="preserve"> PAGEREF _Toc225492368 \h </w:instrText>
      </w:r>
      <w:r w:rsidRPr="00700993">
        <w:rPr>
          <w:noProof/>
        </w:rPr>
      </w:r>
      <w:r w:rsidRPr="00700993">
        <w:rPr>
          <w:noProof/>
        </w:rPr>
        <w:fldChar w:fldCharType="separate"/>
      </w:r>
      <w:r w:rsidR="00EB7405">
        <w:rPr>
          <w:noProof/>
        </w:rPr>
        <w:t>27</w:t>
      </w:r>
      <w:r w:rsidRPr="00700993">
        <w:rPr>
          <w:noProof/>
        </w:rPr>
        <w:fldChar w:fldCharType="end"/>
      </w:r>
    </w:p>
    <w:p w14:paraId="42C1477D" w14:textId="1CA387ED"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353.29.1. Veterinary Prescription Drugs</w:t>
      </w:r>
      <w:r w:rsidRPr="00700993">
        <w:rPr>
          <w:noProof/>
          <w:spacing w:val="-2"/>
        </w:rPr>
        <w:t>.</w:t>
      </w:r>
      <w:r w:rsidRPr="00700993">
        <w:rPr>
          <w:noProof/>
        </w:rPr>
        <w:tab/>
      </w:r>
      <w:r w:rsidRPr="00700993">
        <w:rPr>
          <w:noProof/>
        </w:rPr>
        <w:fldChar w:fldCharType="begin"/>
      </w:r>
      <w:r w:rsidRPr="00700993">
        <w:rPr>
          <w:noProof/>
        </w:rPr>
        <w:instrText xml:space="preserve"> PAGEREF _Toc225492369 \h </w:instrText>
      </w:r>
      <w:r w:rsidRPr="00700993">
        <w:rPr>
          <w:noProof/>
        </w:rPr>
      </w:r>
      <w:r w:rsidRPr="00700993">
        <w:rPr>
          <w:noProof/>
        </w:rPr>
        <w:fldChar w:fldCharType="separate"/>
      </w:r>
      <w:r w:rsidR="00EB7405">
        <w:rPr>
          <w:noProof/>
        </w:rPr>
        <w:t>28</w:t>
      </w:r>
      <w:r w:rsidRPr="00700993">
        <w:rPr>
          <w:noProof/>
        </w:rPr>
        <w:fldChar w:fldCharType="end"/>
      </w:r>
    </w:p>
    <w:p w14:paraId="0BE05E28" w14:textId="182AE1AD"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spacing w:val="-2"/>
        </w:rPr>
        <w:t>Section 353.29.2. Prescriptions for Controlled Dangerous Substances for Treatment of Ocular Abnormalities.</w:t>
      </w:r>
      <w:r w:rsidRPr="00700993">
        <w:rPr>
          <w:noProof/>
        </w:rPr>
        <w:tab/>
      </w:r>
      <w:r w:rsidRPr="00700993">
        <w:rPr>
          <w:noProof/>
        </w:rPr>
        <w:fldChar w:fldCharType="begin"/>
      </w:r>
      <w:r w:rsidRPr="00700993">
        <w:rPr>
          <w:noProof/>
        </w:rPr>
        <w:instrText xml:space="preserve"> PAGEREF _Toc225492370 \h </w:instrText>
      </w:r>
      <w:r w:rsidRPr="00700993">
        <w:rPr>
          <w:noProof/>
        </w:rPr>
      </w:r>
      <w:r w:rsidRPr="00700993">
        <w:rPr>
          <w:noProof/>
        </w:rPr>
        <w:fldChar w:fldCharType="separate"/>
      </w:r>
      <w:r w:rsidR="00EB7405">
        <w:rPr>
          <w:noProof/>
        </w:rPr>
        <w:t>28</w:t>
      </w:r>
      <w:r w:rsidRPr="00700993">
        <w:rPr>
          <w:noProof/>
        </w:rPr>
        <w:fldChar w:fldCharType="end"/>
      </w:r>
    </w:p>
    <w:p w14:paraId="3988CC8B" w14:textId="34640DEE"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353.30. Use of Agreements - Training Requirements and Administration of Immunizations and Therapeutic Injections.</w:t>
      </w:r>
      <w:r w:rsidRPr="00700993">
        <w:rPr>
          <w:noProof/>
        </w:rPr>
        <w:tab/>
      </w:r>
      <w:r w:rsidRPr="00700993">
        <w:rPr>
          <w:noProof/>
        </w:rPr>
        <w:fldChar w:fldCharType="begin"/>
      </w:r>
      <w:r w:rsidRPr="00700993">
        <w:rPr>
          <w:noProof/>
        </w:rPr>
        <w:instrText xml:space="preserve"> PAGEREF _Toc225492371 \h </w:instrText>
      </w:r>
      <w:r w:rsidRPr="00700993">
        <w:rPr>
          <w:noProof/>
        </w:rPr>
      </w:r>
      <w:r w:rsidRPr="00700993">
        <w:rPr>
          <w:noProof/>
        </w:rPr>
        <w:fldChar w:fldCharType="separate"/>
      </w:r>
      <w:r w:rsidR="00EB7405">
        <w:rPr>
          <w:noProof/>
        </w:rPr>
        <w:t>29</w:t>
      </w:r>
      <w:r w:rsidRPr="00700993">
        <w:rPr>
          <w:noProof/>
        </w:rPr>
        <w:fldChar w:fldCharType="end"/>
      </w:r>
    </w:p>
    <w:p w14:paraId="501BCA2F" w14:textId="5FF9615A"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354. Ownership of Prescription – Refusal to Transfer Prescription or Supply Reference Copy</w:t>
      </w:r>
      <w:r w:rsidRPr="00700993">
        <w:rPr>
          <w:noProof/>
          <w:spacing w:val="-2"/>
        </w:rPr>
        <w:t>.</w:t>
      </w:r>
      <w:r w:rsidRPr="00700993">
        <w:rPr>
          <w:noProof/>
        </w:rPr>
        <w:tab/>
      </w:r>
      <w:r w:rsidRPr="00700993">
        <w:rPr>
          <w:noProof/>
        </w:rPr>
        <w:fldChar w:fldCharType="begin"/>
      </w:r>
      <w:r w:rsidRPr="00700993">
        <w:rPr>
          <w:noProof/>
        </w:rPr>
        <w:instrText xml:space="preserve"> PAGEREF _Toc225492372 \h </w:instrText>
      </w:r>
      <w:r w:rsidRPr="00700993">
        <w:rPr>
          <w:noProof/>
        </w:rPr>
      </w:r>
      <w:r w:rsidRPr="00700993">
        <w:rPr>
          <w:noProof/>
        </w:rPr>
        <w:fldChar w:fldCharType="separate"/>
      </w:r>
      <w:r w:rsidR="00EB7405">
        <w:rPr>
          <w:noProof/>
        </w:rPr>
        <w:t>29</w:t>
      </w:r>
      <w:r w:rsidRPr="00700993">
        <w:rPr>
          <w:noProof/>
        </w:rPr>
        <w:fldChar w:fldCharType="end"/>
      </w:r>
    </w:p>
    <w:p w14:paraId="5528572C" w14:textId="37AF0917"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355.1. Dangerous Drugs – Professional Samples – Applicability of Section</w:t>
      </w:r>
      <w:r w:rsidRPr="00700993">
        <w:rPr>
          <w:noProof/>
          <w:spacing w:val="-2"/>
        </w:rPr>
        <w:t>.</w:t>
      </w:r>
      <w:r w:rsidRPr="00700993">
        <w:rPr>
          <w:noProof/>
        </w:rPr>
        <w:tab/>
      </w:r>
      <w:r w:rsidRPr="00700993">
        <w:rPr>
          <w:noProof/>
        </w:rPr>
        <w:fldChar w:fldCharType="begin"/>
      </w:r>
      <w:r w:rsidRPr="00700993">
        <w:rPr>
          <w:noProof/>
        </w:rPr>
        <w:instrText xml:space="preserve"> PAGEREF _Toc225492373 \h </w:instrText>
      </w:r>
      <w:r w:rsidRPr="00700993">
        <w:rPr>
          <w:noProof/>
        </w:rPr>
      </w:r>
      <w:r w:rsidRPr="00700993">
        <w:rPr>
          <w:noProof/>
        </w:rPr>
        <w:fldChar w:fldCharType="separate"/>
      </w:r>
      <w:r w:rsidR="00EB7405">
        <w:rPr>
          <w:noProof/>
        </w:rPr>
        <w:t>29</w:t>
      </w:r>
      <w:r w:rsidRPr="00700993">
        <w:rPr>
          <w:noProof/>
        </w:rPr>
        <w:fldChar w:fldCharType="end"/>
      </w:r>
    </w:p>
    <w:p w14:paraId="07A5149F" w14:textId="0471FBCE"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353.2. Violations – Adoption of Rules and Regulations</w:t>
      </w:r>
      <w:r w:rsidRPr="00700993">
        <w:rPr>
          <w:noProof/>
          <w:spacing w:val="-2"/>
        </w:rPr>
        <w:t>.</w:t>
      </w:r>
      <w:r w:rsidRPr="00700993">
        <w:rPr>
          <w:noProof/>
        </w:rPr>
        <w:tab/>
      </w:r>
      <w:r w:rsidRPr="00700993">
        <w:rPr>
          <w:noProof/>
        </w:rPr>
        <w:fldChar w:fldCharType="begin"/>
      </w:r>
      <w:r w:rsidRPr="00700993">
        <w:rPr>
          <w:noProof/>
        </w:rPr>
        <w:instrText xml:space="preserve"> PAGEREF _Toc225492374 \h </w:instrText>
      </w:r>
      <w:r w:rsidRPr="00700993">
        <w:rPr>
          <w:noProof/>
        </w:rPr>
      </w:r>
      <w:r w:rsidRPr="00700993">
        <w:rPr>
          <w:noProof/>
        </w:rPr>
        <w:fldChar w:fldCharType="separate"/>
      </w:r>
      <w:r w:rsidR="00EB7405">
        <w:rPr>
          <w:noProof/>
        </w:rPr>
        <w:t>30</w:t>
      </w:r>
      <w:r w:rsidRPr="00700993">
        <w:rPr>
          <w:noProof/>
        </w:rPr>
        <w:fldChar w:fldCharType="end"/>
      </w:r>
    </w:p>
    <w:p w14:paraId="6314BEDF" w14:textId="5B23A333"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355.4. Interchangeable Biological Product</w:t>
      </w:r>
      <w:r w:rsidRPr="00700993">
        <w:rPr>
          <w:noProof/>
          <w:spacing w:val="-3"/>
        </w:rPr>
        <w:t>.</w:t>
      </w:r>
      <w:r w:rsidRPr="00700993">
        <w:rPr>
          <w:noProof/>
        </w:rPr>
        <w:tab/>
      </w:r>
      <w:r w:rsidRPr="00700993">
        <w:rPr>
          <w:noProof/>
        </w:rPr>
        <w:fldChar w:fldCharType="begin"/>
      </w:r>
      <w:r w:rsidRPr="00700993">
        <w:rPr>
          <w:noProof/>
        </w:rPr>
        <w:instrText xml:space="preserve"> PAGEREF _Toc225492375 \h </w:instrText>
      </w:r>
      <w:r w:rsidRPr="00700993">
        <w:rPr>
          <w:noProof/>
        </w:rPr>
      </w:r>
      <w:r w:rsidRPr="00700993">
        <w:rPr>
          <w:noProof/>
        </w:rPr>
        <w:fldChar w:fldCharType="separate"/>
      </w:r>
      <w:r w:rsidR="00EB7405">
        <w:rPr>
          <w:noProof/>
        </w:rPr>
        <w:t>30</w:t>
      </w:r>
      <w:r w:rsidRPr="00700993">
        <w:rPr>
          <w:noProof/>
        </w:rPr>
        <w:fldChar w:fldCharType="end"/>
      </w:r>
    </w:p>
    <w:p w14:paraId="4BD3D25D" w14:textId="77777777" w:rsidR="005A2804" w:rsidRPr="005A2804" w:rsidRDefault="00552EED" w:rsidP="00D82C12">
      <w:pPr>
        <w:pStyle w:val="TOC2"/>
        <w:tabs>
          <w:tab w:val="right" w:leader="dot" w:pos="11160"/>
        </w:tabs>
        <w:ind w:right="900"/>
        <w:rPr>
          <w:b/>
          <w:bCs/>
          <w:noProof/>
        </w:rPr>
      </w:pPr>
      <w:r w:rsidRPr="005A2804">
        <w:rPr>
          <w:b/>
          <w:bCs/>
          <w:noProof/>
        </w:rPr>
        <w:t xml:space="preserve">PHARMACY </w:t>
      </w:r>
      <w:r w:rsidR="005A2804" w:rsidRPr="005A2804">
        <w:rPr>
          <w:b/>
          <w:bCs/>
          <w:noProof/>
        </w:rPr>
        <w:t>AUDIT INTEGRITY ACT</w:t>
      </w:r>
    </w:p>
    <w:p w14:paraId="2DEB6A2C" w14:textId="76FD2F8B"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356. Pharmacy Audit Integrity Act – Short Title</w:t>
      </w:r>
      <w:r w:rsidRPr="00700993">
        <w:rPr>
          <w:noProof/>
          <w:spacing w:val="-2"/>
        </w:rPr>
        <w:t>.</w:t>
      </w:r>
      <w:r w:rsidRPr="00700993">
        <w:rPr>
          <w:noProof/>
        </w:rPr>
        <w:tab/>
      </w:r>
      <w:r w:rsidRPr="00700993">
        <w:rPr>
          <w:noProof/>
        </w:rPr>
        <w:fldChar w:fldCharType="begin"/>
      </w:r>
      <w:r w:rsidRPr="00700993">
        <w:rPr>
          <w:noProof/>
        </w:rPr>
        <w:instrText xml:space="preserve"> PAGEREF _Toc225492376 \h </w:instrText>
      </w:r>
      <w:r w:rsidRPr="00700993">
        <w:rPr>
          <w:noProof/>
        </w:rPr>
      </w:r>
      <w:r w:rsidRPr="00700993">
        <w:rPr>
          <w:noProof/>
        </w:rPr>
        <w:fldChar w:fldCharType="separate"/>
      </w:r>
      <w:r w:rsidR="00EB7405">
        <w:rPr>
          <w:noProof/>
        </w:rPr>
        <w:t>31</w:t>
      </w:r>
      <w:r w:rsidRPr="00700993">
        <w:rPr>
          <w:noProof/>
        </w:rPr>
        <w:fldChar w:fldCharType="end"/>
      </w:r>
    </w:p>
    <w:p w14:paraId="3B54E8CF" w14:textId="62F3F781"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353.1. Definitions - Purpose and Applicability of Act – Rules</w:t>
      </w:r>
      <w:r w:rsidRPr="00700993">
        <w:rPr>
          <w:noProof/>
          <w:spacing w:val="-4"/>
        </w:rPr>
        <w:t>.</w:t>
      </w:r>
      <w:r w:rsidRPr="00700993">
        <w:rPr>
          <w:noProof/>
        </w:rPr>
        <w:tab/>
      </w:r>
      <w:r w:rsidRPr="00700993">
        <w:rPr>
          <w:noProof/>
        </w:rPr>
        <w:fldChar w:fldCharType="begin"/>
      </w:r>
      <w:r w:rsidRPr="00700993">
        <w:rPr>
          <w:noProof/>
        </w:rPr>
        <w:instrText xml:space="preserve"> PAGEREF _Toc225492377 \h </w:instrText>
      </w:r>
      <w:r w:rsidRPr="00700993">
        <w:rPr>
          <w:noProof/>
        </w:rPr>
      </w:r>
      <w:r w:rsidRPr="00700993">
        <w:rPr>
          <w:noProof/>
        </w:rPr>
        <w:fldChar w:fldCharType="separate"/>
      </w:r>
      <w:r w:rsidR="00EB7405">
        <w:rPr>
          <w:noProof/>
        </w:rPr>
        <w:t>31</w:t>
      </w:r>
      <w:r w:rsidRPr="00700993">
        <w:rPr>
          <w:noProof/>
        </w:rPr>
        <w:fldChar w:fldCharType="end"/>
      </w:r>
    </w:p>
    <w:p w14:paraId="43742A56" w14:textId="57CD6AF2"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356.2. Auditor’s Duties – Audit Report and Results – Violation</w:t>
      </w:r>
      <w:r w:rsidRPr="00700993">
        <w:rPr>
          <w:noProof/>
          <w:spacing w:val="-2"/>
        </w:rPr>
        <w:t>.</w:t>
      </w:r>
      <w:r w:rsidRPr="00700993">
        <w:rPr>
          <w:noProof/>
        </w:rPr>
        <w:tab/>
      </w:r>
      <w:r w:rsidRPr="00700993">
        <w:rPr>
          <w:noProof/>
        </w:rPr>
        <w:fldChar w:fldCharType="begin"/>
      </w:r>
      <w:r w:rsidRPr="00700993">
        <w:rPr>
          <w:noProof/>
        </w:rPr>
        <w:instrText xml:space="preserve"> PAGEREF _Toc225492378 \h </w:instrText>
      </w:r>
      <w:r w:rsidRPr="00700993">
        <w:rPr>
          <w:noProof/>
        </w:rPr>
      </w:r>
      <w:r w:rsidRPr="00700993">
        <w:rPr>
          <w:noProof/>
        </w:rPr>
        <w:fldChar w:fldCharType="separate"/>
      </w:r>
      <w:r w:rsidR="00EB7405">
        <w:rPr>
          <w:noProof/>
        </w:rPr>
        <w:t>32</w:t>
      </w:r>
      <w:r w:rsidRPr="00700993">
        <w:rPr>
          <w:noProof/>
        </w:rPr>
        <w:fldChar w:fldCharType="end"/>
      </w:r>
    </w:p>
    <w:p w14:paraId="5A88F69D" w14:textId="74C2564F"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356.3. Appeals – Final Audit Report – Findings of Fraud, Willful Misrepresentation, or Abuse – Procedure - Fine</w:t>
      </w:r>
      <w:r w:rsidRPr="00700993">
        <w:rPr>
          <w:noProof/>
          <w:spacing w:val="-2"/>
        </w:rPr>
        <w:t>.</w:t>
      </w:r>
      <w:r w:rsidRPr="00700993">
        <w:rPr>
          <w:noProof/>
        </w:rPr>
        <w:tab/>
      </w:r>
      <w:r w:rsidRPr="00700993">
        <w:rPr>
          <w:noProof/>
        </w:rPr>
        <w:fldChar w:fldCharType="begin"/>
      </w:r>
      <w:r w:rsidRPr="00700993">
        <w:rPr>
          <w:noProof/>
        </w:rPr>
        <w:instrText xml:space="preserve"> PAGEREF _Toc225492379 \h </w:instrText>
      </w:r>
      <w:r w:rsidRPr="00700993">
        <w:rPr>
          <w:noProof/>
        </w:rPr>
      </w:r>
      <w:r w:rsidRPr="00700993">
        <w:rPr>
          <w:noProof/>
        </w:rPr>
        <w:fldChar w:fldCharType="separate"/>
      </w:r>
      <w:r w:rsidR="00EB7405">
        <w:rPr>
          <w:noProof/>
        </w:rPr>
        <w:t>39</w:t>
      </w:r>
      <w:r w:rsidRPr="00700993">
        <w:rPr>
          <w:noProof/>
        </w:rPr>
        <w:fldChar w:fldCharType="end"/>
      </w:r>
    </w:p>
    <w:p w14:paraId="5369C8EA" w14:textId="6EF662BD"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356.4. Extrapolation Audit</w:t>
      </w:r>
      <w:r w:rsidRPr="00700993">
        <w:rPr>
          <w:noProof/>
          <w:spacing w:val="-2"/>
        </w:rPr>
        <w:t>.</w:t>
      </w:r>
      <w:r w:rsidRPr="00700993">
        <w:rPr>
          <w:noProof/>
        </w:rPr>
        <w:tab/>
      </w:r>
      <w:r w:rsidRPr="00700993">
        <w:rPr>
          <w:noProof/>
        </w:rPr>
        <w:fldChar w:fldCharType="begin"/>
      </w:r>
      <w:r w:rsidRPr="00700993">
        <w:rPr>
          <w:noProof/>
        </w:rPr>
        <w:instrText xml:space="preserve"> PAGEREF _Toc225492380 \h </w:instrText>
      </w:r>
      <w:r w:rsidRPr="00700993">
        <w:rPr>
          <w:noProof/>
        </w:rPr>
      </w:r>
      <w:r w:rsidRPr="00700993">
        <w:rPr>
          <w:noProof/>
        </w:rPr>
        <w:fldChar w:fldCharType="separate"/>
      </w:r>
      <w:r w:rsidR="00EB7405">
        <w:rPr>
          <w:noProof/>
        </w:rPr>
        <w:t>40</w:t>
      </w:r>
      <w:r w:rsidRPr="00700993">
        <w:rPr>
          <w:noProof/>
        </w:rPr>
        <w:fldChar w:fldCharType="end"/>
      </w:r>
    </w:p>
    <w:p w14:paraId="1C4D97B8" w14:textId="3AF97C59"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356.5. Applicability of Audit Criteria and Act</w:t>
      </w:r>
      <w:r w:rsidRPr="00700993">
        <w:rPr>
          <w:noProof/>
          <w:spacing w:val="-4"/>
        </w:rPr>
        <w:t>.</w:t>
      </w:r>
      <w:r w:rsidRPr="00700993">
        <w:rPr>
          <w:noProof/>
        </w:rPr>
        <w:tab/>
      </w:r>
      <w:r w:rsidRPr="00700993">
        <w:rPr>
          <w:noProof/>
        </w:rPr>
        <w:fldChar w:fldCharType="begin"/>
      </w:r>
      <w:r w:rsidRPr="00700993">
        <w:rPr>
          <w:noProof/>
        </w:rPr>
        <w:instrText xml:space="preserve"> PAGEREF _Toc225492381 \h </w:instrText>
      </w:r>
      <w:r w:rsidRPr="00700993">
        <w:rPr>
          <w:noProof/>
        </w:rPr>
      </w:r>
      <w:r w:rsidRPr="00700993">
        <w:rPr>
          <w:noProof/>
        </w:rPr>
        <w:fldChar w:fldCharType="separate"/>
      </w:r>
      <w:r w:rsidR="00EB7405">
        <w:rPr>
          <w:noProof/>
        </w:rPr>
        <w:t>41</w:t>
      </w:r>
      <w:r w:rsidRPr="00700993">
        <w:rPr>
          <w:noProof/>
        </w:rPr>
        <w:fldChar w:fldCharType="end"/>
      </w:r>
    </w:p>
    <w:p w14:paraId="67C23818" w14:textId="55D25BF0"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356.6. Audit Tolled During and After Declared Emergency - Exceptions</w:t>
      </w:r>
      <w:r w:rsidRPr="00700993">
        <w:rPr>
          <w:noProof/>
          <w:spacing w:val="-4"/>
        </w:rPr>
        <w:t>.</w:t>
      </w:r>
      <w:r w:rsidRPr="00700993">
        <w:rPr>
          <w:noProof/>
        </w:rPr>
        <w:tab/>
      </w:r>
      <w:r w:rsidRPr="00700993">
        <w:rPr>
          <w:noProof/>
        </w:rPr>
        <w:fldChar w:fldCharType="begin"/>
      </w:r>
      <w:r w:rsidRPr="00700993">
        <w:rPr>
          <w:noProof/>
        </w:rPr>
        <w:instrText xml:space="preserve"> PAGEREF _Toc225492382 \h </w:instrText>
      </w:r>
      <w:r w:rsidRPr="00700993">
        <w:rPr>
          <w:noProof/>
        </w:rPr>
      </w:r>
      <w:r w:rsidRPr="00700993">
        <w:rPr>
          <w:noProof/>
        </w:rPr>
        <w:fldChar w:fldCharType="separate"/>
      </w:r>
      <w:r w:rsidR="00EB7405">
        <w:rPr>
          <w:noProof/>
        </w:rPr>
        <w:t>41</w:t>
      </w:r>
      <w:r w:rsidRPr="00700993">
        <w:rPr>
          <w:noProof/>
        </w:rPr>
        <w:fldChar w:fldCharType="end"/>
      </w:r>
    </w:p>
    <w:p w14:paraId="7713107C" w14:textId="22F79D81" w:rsidR="00C6749A" w:rsidRPr="0005210F" w:rsidRDefault="00C6749A" w:rsidP="00D82C12">
      <w:pPr>
        <w:pStyle w:val="TOC2"/>
        <w:tabs>
          <w:tab w:val="right" w:leader="dot" w:pos="11160"/>
        </w:tabs>
        <w:ind w:right="900"/>
        <w:rPr>
          <w:b/>
          <w:bCs/>
          <w:noProof/>
        </w:rPr>
      </w:pPr>
      <w:r w:rsidRPr="0005210F">
        <w:rPr>
          <w:b/>
          <w:bCs/>
          <w:noProof/>
        </w:rPr>
        <w:t>PHAR</w:t>
      </w:r>
      <w:r w:rsidR="0005210F" w:rsidRPr="0005210F">
        <w:rPr>
          <w:b/>
          <w:bCs/>
          <w:noProof/>
        </w:rPr>
        <w:t>MACY BENEFIT PLANS</w:t>
      </w:r>
    </w:p>
    <w:p w14:paraId="20EEF126" w14:textId="4DEC0C71"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357. Definitions</w:t>
      </w:r>
      <w:r w:rsidRPr="00700993">
        <w:rPr>
          <w:noProof/>
          <w:spacing w:val="-2"/>
        </w:rPr>
        <w:t>.</w:t>
      </w:r>
      <w:r w:rsidRPr="00700993">
        <w:rPr>
          <w:noProof/>
        </w:rPr>
        <w:tab/>
      </w:r>
      <w:r w:rsidRPr="00700993">
        <w:rPr>
          <w:noProof/>
        </w:rPr>
        <w:fldChar w:fldCharType="begin"/>
      </w:r>
      <w:r w:rsidRPr="00700993">
        <w:rPr>
          <w:noProof/>
        </w:rPr>
        <w:instrText xml:space="preserve"> PAGEREF _Toc225492383 \h </w:instrText>
      </w:r>
      <w:r w:rsidRPr="00700993">
        <w:rPr>
          <w:noProof/>
        </w:rPr>
      </w:r>
      <w:r w:rsidRPr="00700993">
        <w:rPr>
          <w:noProof/>
        </w:rPr>
        <w:fldChar w:fldCharType="separate"/>
      </w:r>
      <w:r w:rsidR="00EB7405">
        <w:rPr>
          <w:noProof/>
        </w:rPr>
        <w:t>41</w:t>
      </w:r>
      <w:r w:rsidRPr="00700993">
        <w:rPr>
          <w:noProof/>
        </w:rPr>
        <w:fldChar w:fldCharType="end"/>
      </w:r>
    </w:p>
    <w:p w14:paraId="09A5FF06" w14:textId="46C2B46F"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spacing w:val="-2"/>
        </w:rPr>
        <w:t>Section 358. Pharmacy Benefits Management Licensure - Procedure - Penalties.</w:t>
      </w:r>
      <w:r w:rsidRPr="00700993">
        <w:rPr>
          <w:noProof/>
        </w:rPr>
        <w:tab/>
      </w:r>
      <w:r w:rsidRPr="00700993">
        <w:rPr>
          <w:noProof/>
        </w:rPr>
        <w:fldChar w:fldCharType="begin"/>
      </w:r>
      <w:r w:rsidRPr="00700993">
        <w:rPr>
          <w:noProof/>
        </w:rPr>
        <w:instrText xml:space="preserve"> PAGEREF _Toc225492384 \h </w:instrText>
      </w:r>
      <w:r w:rsidRPr="00700993">
        <w:rPr>
          <w:noProof/>
        </w:rPr>
      </w:r>
      <w:r w:rsidRPr="00700993">
        <w:rPr>
          <w:noProof/>
        </w:rPr>
        <w:fldChar w:fldCharType="separate"/>
      </w:r>
      <w:r w:rsidR="00EB7405">
        <w:rPr>
          <w:noProof/>
        </w:rPr>
        <w:t>44</w:t>
      </w:r>
      <w:r w:rsidRPr="00700993">
        <w:rPr>
          <w:noProof/>
        </w:rPr>
        <w:fldChar w:fldCharType="end"/>
      </w:r>
    </w:p>
    <w:p w14:paraId="40352FD8" w14:textId="71CE9C14"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359. Information to be Provided by Pharmacy Benefits Manager to Covered Entity</w:t>
      </w:r>
      <w:r w:rsidRPr="00700993">
        <w:rPr>
          <w:noProof/>
          <w:spacing w:val="-2"/>
        </w:rPr>
        <w:t>.</w:t>
      </w:r>
      <w:r w:rsidRPr="00700993">
        <w:rPr>
          <w:noProof/>
        </w:rPr>
        <w:tab/>
      </w:r>
      <w:r w:rsidRPr="00700993">
        <w:rPr>
          <w:noProof/>
        </w:rPr>
        <w:fldChar w:fldCharType="begin"/>
      </w:r>
      <w:r w:rsidRPr="00700993">
        <w:rPr>
          <w:noProof/>
        </w:rPr>
        <w:instrText xml:space="preserve"> PAGEREF _Toc225492385 \h </w:instrText>
      </w:r>
      <w:r w:rsidRPr="00700993">
        <w:rPr>
          <w:noProof/>
        </w:rPr>
      </w:r>
      <w:r w:rsidRPr="00700993">
        <w:rPr>
          <w:noProof/>
        </w:rPr>
        <w:fldChar w:fldCharType="separate"/>
      </w:r>
      <w:r w:rsidR="00EB7405">
        <w:rPr>
          <w:noProof/>
        </w:rPr>
        <w:t>45</w:t>
      </w:r>
      <w:r w:rsidRPr="00700993">
        <w:rPr>
          <w:noProof/>
        </w:rPr>
        <w:fldChar w:fldCharType="end"/>
      </w:r>
    </w:p>
    <w:p w14:paraId="537940D1" w14:textId="16780000"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360. Maximum Allowable Cost List - Reimbursement Appeal</w:t>
      </w:r>
      <w:r w:rsidRPr="00700993">
        <w:rPr>
          <w:noProof/>
          <w:spacing w:val="-2"/>
        </w:rPr>
        <w:t>.</w:t>
      </w:r>
      <w:r w:rsidRPr="00700993">
        <w:rPr>
          <w:noProof/>
        </w:rPr>
        <w:tab/>
      </w:r>
      <w:r w:rsidRPr="00700993">
        <w:rPr>
          <w:noProof/>
        </w:rPr>
        <w:fldChar w:fldCharType="begin"/>
      </w:r>
      <w:r w:rsidRPr="00700993">
        <w:rPr>
          <w:noProof/>
        </w:rPr>
        <w:instrText xml:space="preserve"> PAGEREF _Toc225492386 \h </w:instrText>
      </w:r>
      <w:r w:rsidRPr="00700993">
        <w:rPr>
          <w:noProof/>
        </w:rPr>
      </w:r>
      <w:r w:rsidRPr="00700993">
        <w:rPr>
          <w:noProof/>
        </w:rPr>
        <w:fldChar w:fldCharType="separate"/>
      </w:r>
      <w:r w:rsidR="00EB7405">
        <w:rPr>
          <w:noProof/>
        </w:rPr>
        <w:t>45</w:t>
      </w:r>
      <w:r w:rsidRPr="00700993">
        <w:rPr>
          <w:noProof/>
        </w:rPr>
        <w:fldChar w:fldCharType="end"/>
      </w:r>
    </w:p>
    <w:p w14:paraId="6DB87979" w14:textId="10632004"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360.1. Time Period to File Appeal Tolled During Declared Disaster - Rules</w:t>
      </w:r>
      <w:r w:rsidRPr="00700993">
        <w:rPr>
          <w:noProof/>
          <w:spacing w:val="-2"/>
        </w:rPr>
        <w:t>.</w:t>
      </w:r>
      <w:r w:rsidRPr="00700993">
        <w:rPr>
          <w:noProof/>
        </w:rPr>
        <w:tab/>
      </w:r>
      <w:r w:rsidRPr="00700993">
        <w:rPr>
          <w:noProof/>
        </w:rPr>
        <w:fldChar w:fldCharType="begin"/>
      </w:r>
      <w:r w:rsidRPr="00700993">
        <w:rPr>
          <w:noProof/>
        </w:rPr>
        <w:instrText xml:space="preserve"> PAGEREF _Toc225492387 \h </w:instrText>
      </w:r>
      <w:r w:rsidRPr="00700993">
        <w:rPr>
          <w:noProof/>
        </w:rPr>
      </w:r>
      <w:r w:rsidRPr="00700993">
        <w:rPr>
          <w:noProof/>
        </w:rPr>
        <w:fldChar w:fldCharType="separate"/>
      </w:r>
      <w:r w:rsidR="00EB7405">
        <w:rPr>
          <w:noProof/>
        </w:rPr>
        <w:t>49</w:t>
      </w:r>
      <w:r w:rsidRPr="00700993">
        <w:rPr>
          <w:noProof/>
        </w:rPr>
        <w:fldChar w:fldCharType="end"/>
      </w:r>
    </w:p>
    <w:p w14:paraId="7AF0E2F5" w14:textId="0795A053" w:rsidR="001C4698" w:rsidRPr="001C4698" w:rsidRDefault="001C4698" w:rsidP="00D82C12">
      <w:pPr>
        <w:pStyle w:val="TOC2"/>
        <w:tabs>
          <w:tab w:val="right" w:leader="dot" w:pos="11160"/>
        </w:tabs>
        <w:ind w:right="900"/>
        <w:rPr>
          <w:b/>
          <w:bCs/>
          <w:noProof/>
        </w:rPr>
      </w:pPr>
      <w:r w:rsidRPr="001C4698">
        <w:rPr>
          <w:b/>
          <w:bCs/>
          <w:noProof/>
        </w:rPr>
        <w:t>UTILIZATION OF UNUSED PRESCRIPTION MEDICATIONS ACT</w:t>
      </w:r>
    </w:p>
    <w:p w14:paraId="59191835" w14:textId="582DF0B0"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367.1. Short Title</w:t>
      </w:r>
      <w:r w:rsidRPr="00700993">
        <w:rPr>
          <w:noProof/>
          <w:spacing w:val="-2"/>
        </w:rPr>
        <w:t>.</w:t>
      </w:r>
      <w:r w:rsidRPr="00700993">
        <w:rPr>
          <w:noProof/>
        </w:rPr>
        <w:tab/>
      </w:r>
      <w:r w:rsidRPr="00700993">
        <w:rPr>
          <w:noProof/>
        </w:rPr>
        <w:fldChar w:fldCharType="begin"/>
      </w:r>
      <w:r w:rsidRPr="00700993">
        <w:rPr>
          <w:noProof/>
        </w:rPr>
        <w:instrText xml:space="preserve"> PAGEREF _Toc225492388 \h </w:instrText>
      </w:r>
      <w:r w:rsidRPr="00700993">
        <w:rPr>
          <w:noProof/>
        </w:rPr>
      </w:r>
      <w:r w:rsidRPr="00700993">
        <w:rPr>
          <w:noProof/>
        </w:rPr>
        <w:fldChar w:fldCharType="separate"/>
      </w:r>
      <w:r w:rsidR="00EB7405">
        <w:rPr>
          <w:noProof/>
        </w:rPr>
        <w:t>49</w:t>
      </w:r>
      <w:r w:rsidRPr="00700993">
        <w:rPr>
          <w:noProof/>
        </w:rPr>
        <w:fldChar w:fldCharType="end"/>
      </w:r>
    </w:p>
    <w:p w14:paraId="32C28FD5" w14:textId="026C5A19"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spacing w:val="-2"/>
        </w:rPr>
        <w:t>Section 367.2. Definitions.</w:t>
      </w:r>
      <w:r w:rsidRPr="00700993">
        <w:rPr>
          <w:noProof/>
        </w:rPr>
        <w:tab/>
      </w:r>
      <w:r w:rsidRPr="00700993">
        <w:rPr>
          <w:noProof/>
        </w:rPr>
        <w:fldChar w:fldCharType="begin"/>
      </w:r>
      <w:r w:rsidRPr="00700993">
        <w:rPr>
          <w:noProof/>
        </w:rPr>
        <w:instrText xml:space="preserve"> PAGEREF _Toc225492389 \h </w:instrText>
      </w:r>
      <w:r w:rsidRPr="00700993">
        <w:rPr>
          <w:noProof/>
        </w:rPr>
      </w:r>
      <w:r w:rsidRPr="00700993">
        <w:rPr>
          <w:noProof/>
        </w:rPr>
        <w:fldChar w:fldCharType="separate"/>
      </w:r>
      <w:r w:rsidR="00EB7405">
        <w:rPr>
          <w:noProof/>
        </w:rPr>
        <w:t>50</w:t>
      </w:r>
      <w:r w:rsidRPr="00700993">
        <w:rPr>
          <w:noProof/>
        </w:rPr>
        <w:fldChar w:fldCharType="end"/>
      </w:r>
    </w:p>
    <w:p w14:paraId="6D14AB67" w14:textId="6A75ABAD"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367.3. Implementation of Pilot Program and Statewide Program</w:t>
      </w:r>
      <w:r w:rsidRPr="00700993">
        <w:rPr>
          <w:noProof/>
          <w:spacing w:val="-2"/>
        </w:rPr>
        <w:t>.</w:t>
      </w:r>
      <w:r w:rsidRPr="00700993">
        <w:rPr>
          <w:noProof/>
        </w:rPr>
        <w:tab/>
      </w:r>
      <w:r w:rsidRPr="00700993">
        <w:rPr>
          <w:noProof/>
        </w:rPr>
        <w:fldChar w:fldCharType="begin"/>
      </w:r>
      <w:r w:rsidRPr="00700993">
        <w:rPr>
          <w:noProof/>
        </w:rPr>
        <w:instrText xml:space="preserve"> PAGEREF _Toc225492390 \h </w:instrText>
      </w:r>
      <w:r w:rsidRPr="00700993">
        <w:rPr>
          <w:noProof/>
        </w:rPr>
      </w:r>
      <w:r w:rsidRPr="00700993">
        <w:rPr>
          <w:noProof/>
        </w:rPr>
        <w:fldChar w:fldCharType="separate"/>
      </w:r>
      <w:r w:rsidR="00EB7405">
        <w:rPr>
          <w:noProof/>
        </w:rPr>
        <w:t>51</w:t>
      </w:r>
      <w:r w:rsidRPr="00700993">
        <w:rPr>
          <w:noProof/>
        </w:rPr>
        <w:fldChar w:fldCharType="end"/>
      </w:r>
    </w:p>
    <w:p w14:paraId="4D008421" w14:textId="4787DCFA"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367.4. Criteria for Accepting Unused Prescription Drugs</w:t>
      </w:r>
      <w:r w:rsidRPr="00700993">
        <w:rPr>
          <w:noProof/>
          <w:spacing w:val="-2"/>
        </w:rPr>
        <w:t>.</w:t>
      </w:r>
      <w:r w:rsidRPr="00700993">
        <w:rPr>
          <w:noProof/>
        </w:rPr>
        <w:tab/>
      </w:r>
      <w:r w:rsidRPr="00700993">
        <w:rPr>
          <w:noProof/>
        </w:rPr>
        <w:fldChar w:fldCharType="begin"/>
      </w:r>
      <w:r w:rsidRPr="00700993">
        <w:rPr>
          <w:noProof/>
        </w:rPr>
        <w:instrText xml:space="preserve"> PAGEREF _Toc225492391 \h </w:instrText>
      </w:r>
      <w:r w:rsidRPr="00700993">
        <w:rPr>
          <w:noProof/>
        </w:rPr>
      </w:r>
      <w:r w:rsidRPr="00700993">
        <w:rPr>
          <w:noProof/>
        </w:rPr>
        <w:fldChar w:fldCharType="separate"/>
      </w:r>
      <w:r w:rsidR="00EB7405">
        <w:rPr>
          <w:noProof/>
        </w:rPr>
        <w:t>51</w:t>
      </w:r>
      <w:r w:rsidRPr="00700993">
        <w:rPr>
          <w:noProof/>
        </w:rPr>
        <w:fldChar w:fldCharType="end"/>
      </w:r>
    </w:p>
    <w:p w14:paraId="27D9CD9E" w14:textId="0DD5630C"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367.5. Participation Eligibility and Resale of Prescription Drugs Prohibition.</w:t>
      </w:r>
      <w:r w:rsidRPr="00700993">
        <w:rPr>
          <w:noProof/>
        </w:rPr>
        <w:tab/>
      </w:r>
      <w:r w:rsidRPr="00700993">
        <w:rPr>
          <w:noProof/>
        </w:rPr>
        <w:fldChar w:fldCharType="begin"/>
      </w:r>
      <w:r w:rsidRPr="00700993">
        <w:rPr>
          <w:noProof/>
        </w:rPr>
        <w:instrText xml:space="preserve"> PAGEREF _Toc225492392 \h </w:instrText>
      </w:r>
      <w:r w:rsidRPr="00700993">
        <w:rPr>
          <w:noProof/>
        </w:rPr>
      </w:r>
      <w:r w:rsidRPr="00700993">
        <w:rPr>
          <w:noProof/>
        </w:rPr>
        <w:fldChar w:fldCharType="separate"/>
      </w:r>
      <w:r w:rsidR="00EB7405">
        <w:rPr>
          <w:noProof/>
        </w:rPr>
        <w:t>51</w:t>
      </w:r>
      <w:r w:rsidRPr="00700993">
        <w:rPr>
          <w:noProof/>
        </w:rPr>
        <w:fldChar w:fldCharType="end"/>
      </w:r>
    </w:p>
    <w:p w14:paraId="69B1E1E4" w14:textId="5976E6B7"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367.5.1. Resale or Redispensing of Prescription Drugs - Department of Corrections</w:t>
      </w:r>
      <w:r w:rsidRPr="00700993">
        <w:rPr>
          <w:noProof/>
          <w:spacing w:val="-2"/>
        </w:rPr>
        <w:t>.</w:t>
      </w:r>
      <w:r w:rsidRPr="00700993">
        <w:rPr>
          <w:noProof/>
        </w:rPr>
        <w:tab/>
      </w:r>
      <w:r w:rsidRPr="00700993">
        <w:rPr>
          <w:noProof/>
        </w:rPr>
        <w:fldChar w:fldCharType="begin"/>
      </w:r>
      <w:r w:rsidRPr="00700993">
        <w:rPr>
          <w:noProof/>
        </w:rPr>
        <w:instrText xml:space="preserve"> PAGEREF _Toc225492393 \h </w:instrText>
      </w:r>
      <w:r w:rsidRPr="00700993">
        <w:rPr>
          <w:noProof/>
        </w:rPr>
      </w:r>
      <w:r w:rsidRPr="00700993">
        <w:rPr>
          <w:noProof/>
        </w:rPr>
        <w:fldChar w:fldCharType="separate"/>
      </w:r>
      <w:r w:rsidR="00EB7405">
        <w:rPr>
          <w:noProof/>
        </w:rPr>
        <w:t>52</w:t>
      </w:r>
      <w:r w:rsidRPr="00700993">
        <w:rPr>
          <w:noProof/>
        </w:rPr>
        <w:fldChar w:fldCharType="end"/>
      </w:r>
    </w:p>
    <w:p w14:paraId="6833CA35" w14:textId="1588E578"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367.6. Entities - Donation, Acceptance, or Dispensing of Prescription Drugs</w:t>
      </w:r>
      <w:r w:rsidRPr="00700993">
        <w:rPr>
          <w:noProof/>
          <w:spacing w:val="-2"/>
        </w:rPr>
        <w:t>.</w:t>
      </w:r>
      <w:r w:rsidRPr="00700993">
        <w:rPr>
          <w:noProof/>
        </w:rPr>
        <w:tab/>
      </w:r>
      <w:r w:rsidRPr="00700993">
        <w:rPr>
          <w:noProof/>
        </w:rPr>
        <w:fldChar w:fldCharType="begin"/>
      </w:r>
      <w:r w:rsidRPr="00700993">
        <w:rPr>
          <w:noProof/>
        </w:rPr>
        <w:instrText xml:space="preserve"> PAGEREF _Toc225492394 \h </w:instrText>
      </w:r>
      <w:r w:rsidRPr="00700993">
        <w:rPr>
          <w:noProof/>
        </w:rPr>
      </w:r>
      <w:r w:rsidRPr="00700993">
        <w:rPr>
          <w:noProof/>
        </w:rPr>
        <w:fldChar w:fldCharType="separate"/>
      </w:r>
      <w:r w:rsidR="00EB7405">
        <w:rPr>
          <w:noProof/>
        </w:rPr>
        <w:t>53</w:t>
      </w:r>
      <w:r w:rsidRPr="00700993">
        <w:rPr>
          <w:noProof/>
        </w:rPr>
        <w:fldChar w:fldCharType="end"/>
      </w:r>
    </w:p>
    <w:p w14:paraId="25E1400D" w14:textId="5A0369F5"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367.7. Promulgation of Rules</w:t>
      </w:r>
      <w:r w:rsidRPr="00700993">
        <w:rPr>
          <w:noProof/>
          <w:spacing w:val="-2"/>
        </w:rPr>
        <w:t>.</w:t>
      </w:r>
      <w:r w:rsidRPr="00700993">
        <w:rPr>
          <w:noProof/>
        </w:rPr>
        <w:tab/>
      </w:r>
      <w:r w:rsidRPr="00700993">
        <w:rPr>
          <w:noProof/>
        </w:rPr>
        <w:fldChar w:fldCharType="begin"/>
      </w:r>
      <w:r w:rsidRPr="00700993">
        <w:rPr>
          <w:noProof/>
        </w:rPr>
        <w:instrText xml:space="preserve"> PAGEREF _Toc225492395 \h </w:instrText>
      </w:r>
      <w:r w:rsidRPr="00700993">
        <w:rPr>
          <w:noProof/>
        </w:rPr>
      </w:r>
      <w:r w:rsidRPr="00700993">
        <w:rPr>
          <w:noProof/>
        </w:rPr>
        <w:fldChar w:fldCharType="separate"/>
      </w:r>
      <w:r w:rsidR="00EB7405">
        <w:rPr>
          <w:noProof/>
        </w:rPr>
        <w:t>54</w:t>
      </w:r>
      <w:r w:rsidRPr="00700993">
        <w:rPr>
          <w:noProof/>
        </w:rPr>
        <w:fldChar w:fldCharType="end"/>
      </w:r>
    </w:p>
    <w:p w14:paraId="4D6302AC" w14:textId="60CC451D"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367.8. Rules for Emergency Medication Kits</w:t>
      </w:r>
      <w:r w:rsidRPr="00700993">
        <w:rPr>
          <w:noProof/>
          <w:spacing w:val="-4"/>
        </w:rPr>
        <w:t>.</w:t>
      </w:r>
      <w:r w:rsidRPr="00700993">
        <w:rPr>
          <w:noProof/>
        </w:rPr>
        <w:tab/>
      </w:r>
      <w:r w:rsidRPr="00700993">
        <w:rPr>
          <w:noProof/>
        </w:rPr>
        <w:fldChar w:fldCharType="begin"/>
      </w:r>
      <w:r w:rsidRPr="00700993">
        <w:rPr>
          <w:noProof/>
        </w:rPr>
        <w:instrText xml:space="preserve"> PAGEREF _Toc225492396 \h </w:instrText>
      </w:r>
      <w:r w:rsidRPr="00700993">
        <w:rPr>
          <w:noProof/>
        </w:rPr>
      </w:r>
      <w:r w:rsidRPr="00700993">
        <w:rPr>
          <w:noProof/>
        </w:rPr>
        <w:fldChar w:fldCharType="separate"/>
      </w:r>
      <w:r w:rsidR="00EB7405">
        <w:rPr>
          <w:noProof/>
        </w:rPr>
        <w:t>55</w:t>
      </w:r>
      <w:r w:rsidRPr="00700993">
        <w:rPr>
          <w:noProof/>
        </w:rPr>
        <w:fldChar w:fldCharType="end"/>
      </w:r>
    </w:p>
    <w:p w14:paraId="4244C978" w14:textId="6DE94970" w:rsidR="0090318D" w:rsidRPr="0090318D" w:rsidRDefault="0090318D" w:rsidP="00D82C12">
      <w:pPr>
        <w:pStyle w:val="TOC2"/>
        <w:tabs>
          <w:tab w:val="right" w:leader="dot" w:pos="11160"/>
        </w:tabs>
        <w:ind w:right="900"/>
        <w:rPr>
          <w:b/>
          <w:bCs/>
          <w:noProof/>
        </w:rPr>
      </w:pPr>
      <w:r w:rsidRPr="0090318D">
        <w:rPr>
          <w:b/>
          <w:bCs/>
          <w:noProof/>
        </w:rPr>
        <w:t>OKLAHOMA PRESCRIPTION DRUG DISCOUNT PROGRAM ACT OF 2005</w:t>
      </w:r>
    </w:p>
    <w:p w14:paraId="6A6A530E" w14:textId="4816ABAD"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368. Oklahoma Prescription Drug Discount Program Act of 2005</w:t>
      </w:r>
      <w:r w:rsidRPr="00700993">
        <w:rPr>
          <w:noProof/>
          <w:spacing w:val="-4"/>
        </w:rPr>
        <w:t>.</w:t>
      </w:r>
      <w:r w:rsidRPr="00700993">
        <w:rPr>
          <w:noProof/>
        </w:rPr>
        <w:tab/>
      </w:r>
      <w:r w:rsidRPr="00700993">
        <w:rPr>
          <w:noProof/>
        </w:rPr>
        <w:fldChar w:fldCharType="begin"/>
      </w:r>
      <w:r w:rsidRPr="00700993">
        <w:rPr>
          <w:noProof/>
        </w:rPr>
        <w:instrText xml:space="preserve"> PAGEREF _Toc225492397 \h </w:instrText>
      </w:r>
      <w:r w:rsidRPr="00700993">
        <w:rPr>
          <w:noProof/>
        </w:rPr>
      </w:r>
      <w:r w:rsidRPr="00700993">
        <w:rPr>
          <w:noProof/>
        </w:rPr>
        <w:fldChar w:fldCharType="separate"/>
      </w:r>
      <w:r w:rsidR="00EB7405">
        <w:rPr>
          <w:noProof/>
        </w:rPr>
        <w:t>55</w:t>
      </w:r>
      <w:r w:rsidRPr="00700993">
        <w:rPr>
          <w:noProof/>
        </w:rPr>
        <w:fldChar w:fldCharType="end"/>
      </w:r>
    </w:p>
    <w:p w14:paraId="0C01205F" w14:textId="25393C46"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369. Plan B Emergency Contraception - Prohibited for Women Under Age 17 - Prescription Required for Adults.</w:t>
      </w:r>
      <w:r w:rsidRPr="00700993">
        <w:rPr>
          <w:noProof/>
        </w:rPr>
        <w:tab/>
      </w:r>
      <w:r w:rsidRPr="00700993">
        <w:rPr>
          <w:noProof/>
        </w:rPr>
        <w:fldChar w:fldCharType="begin"/>
      </w:r>
      <w:r w:rsidRPr="00700993">
        <w:rPr>
          <w:noProof/>
        </w:rPr>
        <w:instrText xml:space="preserve"> PAGEREF _Toc225492398 \h </w:instrText>
      </w:r>
      <w:r w:rsidRPr="00700993">
        <w:rPr>
          <w:noProof/>
        </w:rPr>
      </w:r>
      <w:r w:rsidRPr="00700993">
        <w:rPr>
          <w:noProof/>
        </w:rPr>
        <w:fldChar w:fldCharType="separate"/>
      </w:r>
      <w:r w:rsidR="00EB7405">
        <w:rPr>
          <w:noProof/>
        </w:rPr>
        <w:t>56</w:t>
      </w:r>
      <w:r w:rsidRPr="00700993">
        <w:rPr>
          <w:noProof/>
        </w:rPr>
        <w:fldChar w:fldCharType="end"/>
      </w:r>
    </w:p>
    <w:p w14:paraId="22439FA6" w14:textId="272291FA"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374. Procedures for Medication Services in Facilities Operated by the Oklahoma Department of Veterans Affairs.</w:t>
      </w:r>
      <w:r w:rsidRPr="00700993">
        <w:rPr>
          <w:noProof/>
        </w:rPr>
        <w:tab/>
      </w:r>
      <w:r w:rsidRPr="00700993">
        <w:rPr>
          <w:noProof/>
        </w:rPr>
        <w:fldChar w:fldCharType="begin"/>
      </w:r>
      <w:r w:rsidRPr="00700993">
        <w:rPr>
          <w:noProof/>
        </w:rPr>
        <w:instrText xml:space="preserve"> PAGEREF _Toc225492399 \h </w:instrText>
      </w:r>
      <w:r w:rsidRPr="00700993">
        <w:rPr>
          <w:noProof/>
        </w:rPr>
      </w:r>
      <w:r w:rsidRPr="00700993">
        <w:rPr>
          <w:noProof/>
        </w:rPr>
        <w:fldChar w:fldCharType="separate"/>
      </w:r>
      <w:r w:rsidR="00EB7405">
        <w:rPr>
          <w:noProof/>
        </w:rPr>
        <w:t>57</w:t>
      </w:r>
      <w:r w:rsidRPr="00700993">
        <w:rPr>
          <w:noProof/>
        </w:rPr>
        <w:fldChar w:fldCharType="end"/>
      </w:r>
    </w:p>
    <w:p w14:paraId="1750738E" w14:textId="5D84A75B" w:rsidR="00C95623" w:rsidRPr="00700993" w:rsidRDefault="00AA2F05"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AA2F05">
        <w:rPr>
          <w:b/>
          <w:bCs/>
          <w:noProof/>
        </w:rPr>
        <w:lastRenderedPageBreak/>
        <w:t>OKLAHOMA DURABLE MEDICAL EQUIPMENT LICENSING ACT</w:t>
      </w:r>
      <w:r w:rsidR="0090318D">
        <w:rPr>
          <w:noProof/>
        </w:rPr>
        <w:br/>
      </w:r>
      <w:r w:rsidR="00C95623" w:rsidRPr="00700993">
        <w:rPr>
          <w:noProof/>
        </w:rPr>
        <w:t>Section 375.1. Short Title</w:t>
      </w:r>
      <w:r w:rsidR="00C95623" w:rsidRPr="00700993">
        <w:rPr>
          <w:noProof/>
          <w:spacing w:val="-2"/>
        </w:rPr>
        <w:t>.</w:t>
      </w:r>
      <w:r w:rsidR="00C95623" w:rsidRPr="00700993">
        <w:rPr>
          <w:noProof/>
        </w:rPr>
        <w:tab/>
      </w:r>
      <w:r w:rsidR="00C95623" w:rsidRPr="00700993">
        <w:rPr>
          <w:noProof/>
        </w:rPr>
        <w:fldChar w:fldCharType="begin"/>
      </w:r>
      <w:r w:rsidR="00C95623" w:rsidRPr="00700993">
        <w:rPr>
          <w:noProof/>
        </w:rPr>
        <w:instrText xml:space="preserve"> PAGEREF _Toc225492400 \h </w:instrText>
      </w:r>
      <w:r w:rsidR="00C95623" w:rsidRPr="00700993">
        <w:rPr>
          <w:noProof/>
        </w:rPr>
      </w:r>
      <w:r w:rsidR="00C95623" w:rsidRPr="00700993">
        <w:rPr>
          <w:noProof/>
        </w:rPr>
        <w:fldChar w:fldCharType="separate"/>
      </w:r>
      <w:r w:rsidR="00EB7405">
        <w:rPr>
          <w:noProof/>
        </w:rPr>
        <w:t>57</w:t>
      </w:r>
      <w:r w:rsidR="00C95623" w:rsidRPr="00700993">
        <w:rPr>
          <w:noProof/>
        </w:rPr>
        <w:fldChar w:fldCharType="end"/>
      </w:r>
    </w:p>
    <w:p w14:paraId="046DD6AC" w14:textId="5AFB4DF2"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375.2. Definitions</w:t>
      </w:r>
      <w:r w:rsidRPr="00700993">
        <w:rPr>
          <w:noProof/>
          <w:spacing w:val="-2"/>
        </w:rPr>
        <w:t>.</w:t>
      </w:r>
      <w:r w:rsidRPr="00700993">
        <w:rPr>
          <w:noProof/>
        </w:rPr>
        <w:tab/>
      </w:r>
      <w:r w:rsidRPr="00700993">
        <w:rPr>
          <w:noProof/>
        </w:rPr>
        <w:fldChar w:fldCharType="begin"/>
      </w:r>
      <w:r w:rsidRPr="00700993">
        <w:rPr>
          <w:noProof/>
        </w:rPr>
        <w:instrText xml:space="preserve"> PAGEREF _Toc225492401 \h </w:instrText>
      </w:r>
      <w:r w:rsidRPr="00700993">
        <w:rPr>
          <w:noProof/>
        </w:rPr>
      </w:r>
      <w:r w:rsidRPr="00700993">
        <w:rPr>
          <w:noProof/>
        </w:rPr>
        <w:fldChar w:fldCharType="separate"/>
      </w:r>
      <w:r w:rsidR="00EB7405">
        <w:rPr>
          <w:noProof/>
        </w:rPr>
        <w:t>57</w:t>
      </w:r>
      <w:r w:rsidRPr="00700993">
        <w:rPr>
          <w:noProof/>
        </w:rPr>
        <w:fldChar w:fldCharType="end"/>
      </w:r>
    </w:p>
    <w:p w14:paraId="04D12DEC" w14:textId="31916F1D"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375.3. Supplier License Required - Effective Duration - Inspection – Rules</w:t>
      </w:r>
      <w:r w:rsidRPr="00700993">
        <w:rPr>
          <w:noProof/>
          <w:spacing w:val="-2"/>
        </w:rPr>
        <w:t>.</w:t>
      </w:r>
      <w:r w:rsidRPr="00700993">
        <w:rPr>
          <w:noProof/>
        </w:rPr>
        <w:tab/>
      </w:r>
      <w:r w:rsidRPr="00700993">
        <w:rPr>
          <w:noProof/>
        </w:rPr>
        <w:fldChar w:fldCharType="begin"/>
      </w:r>
      <w:r w:rsidRPr="00700993">
        <w:rPr>
          <w:noProof/>
        </w:rPr>
        <w:instrText xml:space="preserve"> PAGEREF _Toc225492402 \h </w:instrText>
      </w:r>
      <w:r w:rsidRPr="00700993">
        <w:rPr>
          <w:noProof/>
        </w:rPr>
      </w:r>
      <w:r w:rsidRPr="00700993">
        <w:rPr>
          <w:noProof/>
        </w:rPr>
        <w:fldChar w:fldCharType="separate"/>
      </w:r>
      <w:r w:rsidR="00EB7405">
        <w:rPr>
          <w:noProof/>
        </w:rPr>
        <w:t>58</w:t>
      </w:r>
      <w:r w:rsidRPr="00700993">
        <w:rPr>
          <w:noProof/>
        </w:rPr>
        <w:fldChar w:fldCharType="end"/>
      </w:r>
    </w:p>
    <w:p w14:paraId="67DB7B5E" w14:textId="15D0293E"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375.4. License Requirements - Out-of-State Supplier License Requirements - Fees - Inspection - Revocation or Suspension of License.</w:t>
      </w:r>
      <w:r w:rsidRPr="00700993">
        <w:rPr>
          <w:noProof/>
        </w:rPr>
        <w:tab/>
      </w:r>
      <w:r w:rsidRPr="00700993">
        <w:rPr>
          <w:noProof/>
        </w:rPr>
        <w:fldChar w:fldCharType="begin"/>
      </w:r>
      <w:r w:rsidRPr="00700993">
        <w:rPr>
          <w:noProof/>
        </w:rPr>
        <w:instrText xml:space="preserve"> PAGEREF _Toc225492403 \h </w:instrText>
      </w:r>
      <w:r w:rsidRPr="00700993">
        <w:rPr>
          <w:noProof/>
        </w:rPr>
      </w:r>
      <w:r w:rsidRPr="00700993">
        <w:rPr>
          <w:noProof/>
        </w:rPr>
        <w:fldChar w:fldCharType="separate"/>
      </w:r>
      <w:r w:rsidR="00EB7405">
        <w:rPr>
          <w:noProof/>
        </w:rPr>
        <w:t>59</w:t>
      </w:r>
      <w:r w:rsidRPr="00700993">
        <w:rPr>
          <w:noProof/>
        </w:rPr>
        <w:fldChar w:fldCharType="end"/>
      </w:r>
    </w:p>
    <w:p w14:paraId="6A18ADAC" w14:textId="1F1C5E84"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Section 375.5. Exceptions</w:t>
      </w:r>
      <w:r w:rsidRPr="00700993">
        <w:rPr>
          <w:noProof/>
          <w:spacing w:val="-2"/>
        </w:rPr>
        <w:t>.</w:t>
      </w:r>
      <w:r w:rsidRPr="00700993">
        <w:rPr>
          <w:noProof/>
        </w:rPr>
        <w:tab/>
      </w:r>
      <w:r w:rsidRPr="00700993">
        <w:rPr>
          <w:noProof/>
        </w:rPr>
        <w:fldChar w:fldCharType="begin"/>
      </w:r>
      <w:r w:rsidRPr="00700993">
        <w:rPr>
          <w:noProof/>
        </w:rPr>
        <w:instrText xml:space="preserve"> PAGEREF _Toc225492404 \h </w:instrText>
      </w:r>
      <w:r w:rsidRPr="00700993">
        <w:rPr>
          <w:noProof/>
        </w:rPr>
      </w:r>
      <w:r w:rsidRPr="00700993">
        <w:rPr>
          <w:noProof/>
        </w:rPr>
        <w:fldChar w:fldCharType="separate"/>
      </w:r>
      <w:r w:rsidR="00EB7405">
        <w:rPr>
          <w:noProof/>
        </w:rPr>
        <w:t>60</w:t>
      </w:r>
      <w:r w:rsidRPr="00700993">
        <w:rPr>
          <w:noProof/>
        </w:rPr>
        <w:fldChar w:fldCharType="end"/>
      </w:r>
    </w:p>
    <w:p w14:paraId="2CAB80F5" w14:textId="77777777" w:rsidR="00FD1505" w:rsidRDefault="00FD1505" w:rsidP="00D82C12">
      <w:pPr>
        <w:pStyle w:val="TOC2"/>
        <w:tabs>
          <w:tab w:val="right" w:leader="dot" w:pos="11160"/>
        </w:tabs>
        <w:ind w:right="900"/>
        <w:rPr>
          <w:noProof/>
        </w:rPr>
      </w:pPr>
    </w:p>
    <w:p w14:paraId="4A7F0767" w14:textId="77777777" w:rsidR="00FD1505" w:rsidRPr="00432E79" w:rsidRDefault="00FD1505" w:rsidP="00D82C12">
      <w:pPr>
        <w:tabs>
          <w:tab w:val="right" w:leader="dot" w:pos="11160"/>
        </w:tabs>
        <w:ind w:right="900"/>
        <w:jc w:val="center"/>
        <w:rPr>
          <w:b/>
          <w:bCs/>
          <w:noProof/>
          <w:sz w:val="24"/>
          <w:szCs w:val="24"/>
        </w:rPr>
      </w:pPr>
      <w:r w:rsidRPr="00432E79">
        <w:rPr>
          <w:b/>
          <w:bCs/>
          <w:noProof/>
          <w:sz w:val="24"/>
          <w:szCs w:val="24"/>
        </w:rPr>
        <w:t>OKLAHOMA ADMINISTRATIVE CODE</w:t>
      </w:r>
    </w:p>
    <w:p w14:paraId="064BD071" w14:textId="77777777" w:rsidR="00FD1505" w:rsidRPr="00432E79" w:rsidRDefault="00FD1505" w:rsidP="00D82C12">
      <w:pPr>
        <w:tabs>
          <w:tab w:val="right" w:leader="dot" w:pos="11160"/>
        </w:tabs>
        <w:ind w:right="900"/>
        <w:jc w:val="center"/>
        <w:rPr>
          <w:b/>
          <w:bCs/>
          <w:noProof/>
          <w:sz w:val="24"/>
          <w:szCs w:val="24"/>
        </w:rPr>
      </w:pPr>
      <w:r w:rsidRPr="00432E79">
        <w:rPr>
          <w:b/>
          <w:bCs/>
          <w:noProof/>
          <w:sz w:val="24"/>
          <w:szCs w:val="24"/>
        </w:rPr>
        <w:t xml:space="preserve">Title 535 - Oklahoma State Board of Pharmacy </w:t>
      </w:r>
    </w:p>
    <w:p w14:paraId="4FCB883C" w14:textId="48A9CCB4"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FD1505">
        <w:rPr>
          <w:b/>
          <w:bCs/>
          <w:noProof/>
        </w:rPr>
        <w:t>CHAPTER 1. ADMINISTRIVE OPERATIONS</w:t>
      </w:r>
      <w:r w:rsidRPr="00700993">
        <w:rPr>
          <w:noProof/>
        </w:rPr>
        <w:tab/>
      </w:r>
      <w:r w:rsidRPr="00700993">
        <w:rPr>
          <w:noProof/>
        </w:rPr>
        <w:fldChar w:fldCharType="begin"/>
      </w:r>
      <w:r w:rsidRPr="00700993">
        <w:rPr>
          <w:noProof/>
        </w:rPr>
        <w:instrText xml:space="preserve"> PAGEREF _Toc225492405 \h </w:instrText>
      </w:r>
      <w:r w:rsidRPr="00700993">
        <w:rPr>
          <w:noProof/>
        </w:rPr>
      </w:r>
      <w:r w:rsidRPr="00700993">
        <w:rPr>
          <w:noProof/>
        </w:rPr>
        <w:fldChar w:fldCharType="separate"/>
      </w:r>
      <w:r w:rsidR="00EB7405">
        <w:rPr>
          <w:noProof/>
        </w:rPr>
        <w:t>61</w:t>
      </w:r>
      <w:r w:rsidRPr="00700993">
        <w:rPr>
          <w:noProof/>
        </w:rPr>
        <w:fldChar w:fldCharType="end"/>
      </w:r>
    </w:p>
    <w:p w14:paraId="4E363D16" w14:textId="7D1D4F80"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 1. GENERAL PROVISIONS</w:t>
      </w:r>
      <w:r w:rsidRPr="00700993">
        <w:rPr>
          <w:noProof/>
        </w:rPr>
        <w:tab/>
      </w:r>
      <w:r w:rsidRPr="00700993">
        <w:rPr>
          <w:noProof/>
        </w:rPr>
        <w:fldChar w:fldCharType="begin"/>
      </w:r>
      <w:r w:rsidRPr="00700993">
        <w:rPr>
          <w:noProof/>
        </w:rPr>
        <w:instrText xml:space="preserve"> PAGEREF _Toc225492406 \h </w:instrText>
      </w:r>
      <w:r w:rsidRPr="00700993">
        <w:rPr>
          <w:noProof/>
        </w:rPr>
      </w:r>
      <w:r w:rsidRPr="00700993">
        <w:rPr>
          <w:noProof/>
        </w:rPr>
        <w:fldChar w:fldCharType="separate"/>
      </w:r>
      <w:r w:rsidR="00EB7405">
        <w:rPr>
          <w:noProof/>
        </w:rPr>
        <w:t>61</w:t>
      </w:r>
      <w:r w:rsidRPr="00700993">
        <w:rPr>
          <w:noProof/>
        </w:rPr>
        <w:fldChar w:fldCharType="end"/>
      </w:r>
    </w:p>
    <w:p w14:paraId="11D26649" w14:textId="0D98016A"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 3. DESCRIPTION OF ORGANIZATION</w:t>
      </w:r>
      <w:r w:rsidRPr="00700993">
        <w:rPr>
          <w:noProof/>
        </w:rPr>
        <w:tab/>
      </w:r>
      <w:r w:rsidRPr="00700993">
        <w:rPr>
          <w:noProof/>
        </w:rPr>
        <w:fldChar w:fldCharType="begin"/>
      </w:r>
      <w:r w:rsidRPr="00700993">
        <w:rPr>
          <w:noProof/>
        </w:rPr>
        <w:instrText xml:space="preserve"> PAGEREF _Toc225492407 \h </w:instrText>
      </w:r>
      <w:r w:rsidRPr="00700993">
        <w:rPr>
          <w:noProof/>
        </w:rPr>
      </w:r>
      <w:r w:rsidRPr="00700993">
        <w:rPr>
          <w:noProof/>
        </w:rPr>
        <w:fldChar w:fldCharType="separate"/>
      </w:r>
      <w:r w:rsidR="00EB7405">
        <w:rPr>
          <w:noProof/>
        </w:rPr>
        <w:t>62</w:t>
      </w:r>
      <w:r w:rsidRPr="00700993">
        <w:rPr>
          <w:noProof/>
        </w:rPr>
        <w:fldChar w:fldCharType="end"/>
      </w:r>
    </w:p>
    <w:p w14:paraId="4FAACA92" w14:textId="5A23F88D"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 5. BOARD ADMINISTRATIVE OPERATIONS</w:t>
      </w:r>
      <w:r w:rsidRPr="00700993">
        <w:rPr>
          <w:noProof/>
        </w:rPr>
        <w:tab/>
      </w:r>
      <w:r w:rsidRPr="00700993">
        <w:rPr>
          <w:noProof/>
        </w:rPr>
        <w:fldChar w:fldCharType="begin"/>
      </w:r>
      <w:r w:rsidRPr="00700993">
        <w:rPr>
          <w:noProof/>
        </w:rPr>
        <w:instrText xml:space="preserve"> PAGEREF _Toc225492408 \h </w:instrText>
      </w:r>
      <w:r w:rsidRPr="00700993">
        <w:rPr>
          <w:noProof/>
        </w:rPr>
      </w:r>
      <w:r w:rsidRPr="00700993">
        <w:rPr>
          <w:noProof/>
        </w:rPr>
        <w:fldChar w:fldCharType="separate"/>
      </w:r>
      <w:r w:rsidR="00EB7405">
        <w:rPr>
          <w:noProof/>
        </w:rPr>
        <w:t>62</w:t>
      </w:r>
      <w:r w:rsidRPr="00700993">
        <w:rPr>
          <w:noProof/>
        </w:rPr>
        <w:fldChar w:fldCharType="end"/>
      </w:r>
    </w:p>
    <w:p w14:paraId="662A2AE3" w14:textId="5D3E8726"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 7. INDIVIDUAL PROCEEDINGS</w:t>
      </w:r>
      <w:r w:rsidRPr="00700993">
        <w:rPr>
          <w:noProof/>
        </w:rPr>
        <w:tab/>
      </w:r>
      <w:r w:rsidRPr="00700993">
        <w:rPr>
          <w:noProof/>
        </w:rPr>
        <w:fldChar w:fldCharType="begin"/>
      </w:r>
      <w:r w:rsidRPr="00700993">
        <w:rPr>
          <w:noProof/>
        </w:rPr>
        <w:instrText xml:space="preserve"> PAGEREF _Toc225492409 \h </w:instrText>
      </w:r>
      <w:r w:rsidRPr="00700993">
        <w:rPr>
          <w:noProof/>
        </w:rPr>
      </w:r>
      <w:r w:rsidRPr="00700993">
        <w:rPr>
          <w:noProof/>
        </w:rPr>
        <w:fldChar w:fldCharType="separate"/>
      </w:r>
      <w:r w:rsidR="00EB7405">
        <w:rPr>
          <w:noProof/>
        </w:rPr>
        <w:t>63</w:t>
      </w:r>
      <w:r w:rsidRPr="00700993">
        <w:rPr>
          <w:noProof/>
        </w:rPr>
        <w:fldChar w:fldCharType="end"/>
      </w:r>
    </w:p>
    <w:p w14:paraId="7ABC3D39" w14:textId="4B581D54"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 8. REQUESTS FOR RULE CHANGES</w:t>
      </w:r>
      <w:r w:rsidRPr="00700993">
        <w:rPr>
          <w:noProof/>
        </w:rPr>
        <w:tab/>
      </w:r>
      <w:r w:rsidRPr="00700993">
        <w:rPr>
          <w:noProof/>
        </w:rPr>
        <w:fldChar w:fldCharType="begin"/>
      </w:r>
      <w:r w:rsidRPr="00700993">
        <w:rPr>
          <w:noProof/>
        </w:rPr>
        <w:instrText xml:space="preserve"> PAGEREF _Toc225492410 \h </w:instrText>
      </w:r>
      <w:r w:rsidRPr="00700993">
        <w:rPr>
          <w:noProof/>
        </w:rPr>
      </w:r>
      <w:r w:rsidRPr="00700993">
        <w:rPr>
          <w:noProof/>
        </w:rPr>
        <w:fldChar w:fldCharType="separate"/>
      </w:r>
      <w:r w:rsidR="00EB7405">
        <w:rPr>
          <w:noProof/>
        </w:rPr>
        <w:t>66</w:t>
      </w:r>
      <w:r w:rsidRPr="00700993">
        <w:rPr>
          <w:noProof/>
        </w:rPr>
        <w:fldChar w:fldCharType="end"/>
      </w:r>
    </w:p>
    <w:p w14:paraId="2285B017" w14:textId="1150D817"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 9. RULEMAKING HEARINGS</w:t>
      </w:r>
      <w:r w:rsidRPr="00700993">
        <w:rPr>
          <w:noProof/>
        </w:rPr>
        <w:tab/>
      </w:r>
      <w:r w:rsidRPr="00700993">
        <w:rPr>
          <w:noProof/>
        </w:rPr>
        <w:fldChar w:fldCharType="begin"/>
      </w:r>
      <w:r w:rsidRPr="00700993">
        <w:rPr>
          <w:noProof/>
        </w:rPr>
        <w:instrText xml:space="preserve"> PAGEREF _Toc225492411 \h </w:instrText>
      </w:r>
      <w:r w:rsidRPr="00700993">
        <w:rPr>
          <w:noProof/>
        </w:rPr>
      </w:r>
      <w:r w:rsidRPr="00700993">
        <w:rPr>
          <w:noProof/>
        </w:rPr>
        <w:fldChar w:fldCharType="separate"/>
      </w:r>
      <w:r w:rsidR="00EB7405">
        <w:rPr>
          <w:noProof/>
        </w:rPr>
        <w:t>66</w:t>
      </w:r>
      <w:r w:rsidRPr="00700993">
        <w:rPr>
          <w:noProof/>
        </w:rPr>
        <w:fldChar w:fldCharType="end"/>
      </w:r>
    </w:p>
    <w:p w14:paraId="7DC129E9" w14:textId="44F86BDF"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 11. FEES</w:t>
      </w:r>
      <w:r w:rsidRPr="00700993">
        <w:rPr>
          <w:noProof/>
        </w:rPr>
        <w:tab/>
      </w:r>
      <w:r w:rsidRPr="00700993">
        <w:rPr>
          <w:noProof/>
        </w:rPr>
        <w:fldChar w:fldCharType="begin"/>
      </w:r>
      <w:r w:rsidRPr="00700993">
        <w:rPr>
          <w:noProof/>
        </w:rPr>
        <w:instrText xml:space="preserve"> PAGEREF _Toc225492412 \h </w:instrText>
      </w:r>
      <w:r w:rsidRPr="00700993">
        <w:rPr>
          <w:noProof/>
        </w:rPr>
      </w:r>
      <w:r w:rsidRPr="00700993">
        <w:rPr>
          <w:noProof/>
        </w:rPr>
        <w:fldChar w:fldCharType="separate"/>
      </w:r>
      <w:r w:rsidR="00EB7405">
        <w:rPr>
          <w:noProof/>
        </w:rPr>
        <w:t>66</w:t>
      </w:r>
      <w:r w:rsidRPr="00700993">
        <w:rPr>
          <w:noProof/>
        </w:rPr>
        <w:fldChar w:fldCharType="end"/>
      </w:r>
    </w:p>
    <w:p w14:paraId="7671BB63" w14:textId="3B199FA3"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 14. SCHEDULED OR CONTROLLED DANGEROUS SUBSTANCES CLASSIFICATIONS OR EXCLUSIONS</w:t>
      </w:r>
      <w:r w:rsidRPr="00700993">
        <w:rPr>
          <w:noProof/>
        </w:rPr>
        <w:tab/>
      </w:r>
      <w:r w:rsidRPr="00700993">
        <w:rPr>
          <w:noProof/>
        </w:rPr>
        <w:fldChar w:fldCharType="begin"/>
      </w:r>
      <w:r w:rsidRPr="00700993">
        <w:rPr>
          <w:noProof/>
        </w:rPr>
        <w:instrText xml:space="preserve"> PAGEREF _Toc225492413 \h </w:instrText>
      </w:r>
      <w:r w:rsidRPr="00700993">
        <w:rPr>
          <w:noProof/>
        </w:rPr>
      </w:r>
      <w:r w:rsidRPr="00700993">
        <w:rPr>
          <w:noProof/>
        </w:rPr>
        <w:fldChar w:fldCharType="separate"/>
      </w:r>
      <w:r w:rsidR="00EB7405">
        <w:rPr>
          <w:noProof/>
        </w:rPr>
        <w:t>69</w:t>
      </w:r>
      <w:r w:rsidRPr="00700993">
        <w:rPr>
          <w:noProof/>
        </w:rPr>
        <w:fldChar w:fldCharType="end"/>
      </w:r>
    </w:p>
    <w:p w14:paraId="042ECCF7" w14:textId="7148BC67"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 15. DECLARATORY RULINGS</w:t>
      </w:r>
      <w:r w:rsidRPr="00700993">
        <w:rPr>
          <w:noProof/>
        </w:rPr>
        <w:tab/>
      </w:r>
      <w:r w:rsidRPr="00700993">
        <w:rPr>
          <w:noProof/>
        </w:rPr>
        <w:fldChar w:fldCharType="begin"/>
      </w:r>
      <w:r w:rsidRPr="00700993">
        <w:rPr>
          <w:noProof/>
        </w:rPr>
        <w:instrText xml:space="preserve"> PAGEREF _Toc225492414 \h </w:instrText>
      </w:r>
      <w:r w:rsidRPr="00700993">
        <w:rPr>
          <w:noProof/>
        </w:rPr>
      </w:r>
      <w:r w:rsidRPr="00700993">
        <w:rPr>
          <w:noProof/>
        </w:rPr>
        <w:fldChar w:fldCharType="separate"/>
      </w:r>
      <w:r w:rsidR="00EB7405">
        <w:rPr>
          <w:noProof/>
        </w:rPr>
        <w:t>70</w:t>
      </w:r>
      <w:r w:rsidRPr="00700993">
        <w:rPr>
          <w:noProof/>
        </w:rPr>
        <w:fldChar w:fldCharType="end"/>
      </w:r>
    </w:p>
    <w:p w14:paraId="1279C6EC" w14:textId="15C67557"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 17. PILOT PROJECTS</w:t>
      </w:r>
      <w:r w:rsidRPr="00700993">
        <w:rPr>
          <w:noProof/>
        </w:rPr>
        <w:tab/>
      </w:r>
      <w:r w:rsidRPr="00700993">
        <w:rPr>
          <w:noProof/>
        </w:rPr>
        <w:fldChar w:fldCharType="begin"/>
      </w:r>
      <w:r w:rsidRPr="00700993">
        <w:rPr>
          <w:noProof/>
        </w:rPr>
        <w:instrText xml:space="preserve"> PAGEREF _Toc225492415 \h </w:instrText>
      </w:r>
      <w:r w:rsidRPr="00700993">
        <w:rPr>
          <w:noProof/>
        </w:rPr>
      </w:r>
      <w:r w:rsidRPr="00700993">
        <w:rPr>
          <w:noProof/>
        </w:rPr>
        <w:fldChar w:fldCharType="separate"/>
      </w:r>
      <w:r w:rsidR="00EB7405">
        <w:rPr>
          <w:noProof/>
        </w:rPr>
        <w:t>70</w:t>
      </w:r>
      <w:r w:rsidRPr="00700993">
        <w:rPr>
          <w:noProof/>
        </w:rPr>
        <w:fldChar w:fldCharType="end"/>
      </w:r>
    </w:p>
    <w:p w14:paraId="64D0FF22" w14:textId="31EBEC4A"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FD1505">
        <w:rPr>
          <w:b/>
          <w:bCs/>
          <w:noProof/>
        </w:rPr>
        <w:t>CHAPTER 10. PHARMACISTS; AND INTERNS, PRECEPTORS AND TRAINING AREAS</w:t>
      </w:r>
      <w:r w:rsidRPr="00700993">
        <w:rPr>
          <w:noProof/>
        </w:rPr>
        <w:tab/>
      </w:r>
      <w:r w:rsidRPr="00700993">
        <w:rPr>
          <w:noProof/>
        </w:rPr>
        <w:fldChar w:fldCharType="begin"/>
      </w:r>
      <w:r w:rsidRPr="00700993">
        <w:rPr>
          <w:noProof/>
        </w:rPr>
        <w:instrText xml:space="preserve"> PAGEREF _Toc225492416 \h </w:instrText>
      </w:r>
      <w:r w:rsidRPr="00700993">
        <w:rPr>
          <w:noProof/>
        </w:rPr>
      </w:r>
      <w:r w:rsidRPr="00700993">
        <w:rPr>
          <w:noProof/>
        </w:rPr>
        <w:fldChar w:fldCharType="separate"/>
      </w:r>
      <w:r w:rsidR="00EB7405">
        <w:rPr>
          <w:noProof/>
        </w:rPr>
        <w:t>72</w:t>
      </w:r>
      <w:r w:rsidRPr="00700993">
        <w:rPr>
          <w:noProof/>
        </w:rPr>
        <w:fldChar w:fldCharType="end"/>
      </w:r>
    </w:p>
    <w:p w14:paraId="40D8AC6B" w14:textId="6FCB76BA"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 1. GENERAL PROVISIONS</w:t>
      </w:r>
      <w:r w:rsidRPr="00700993">
        <w:rPr>
          <w:noProof/>
        </w:rPr>
        <w:tab/>
      </w:r>
      <w:r w:rsidRPr="00700993">
        <w:rPr>
          <w:noProof/>
        </w:rPr>
        <w:fldChar w:fldCharType="begin"/>
      </w:r>
      <w:r w:rsidRPr="00700993">
        <w:rPr>
          <w:noProof/>
        </w:rPr>
        <w:instrText xml:space="preserve"> PAGEREF _Toc225492417 \h </w:instrText>
      </w:r>
      <w:r w:rsidRPr="00700993">
        <w:rPr>
          <w:noProof/>
        </w:rPr>
      </w:r>
      <w:r w:rsidRPr="00700993">
        <w:rPr>
          <w:noProof/>
        </w:rPr>
        <w:fldChar w:fldCharType="separate"/>
      </w:r>
      <w:r w:rsidR="00EB7405">
        <w:rPr>
          <w:noProof/>
        </w:rPr>
        <w:t>72</w:t>
      </w:r>
      <w:r w:rsidRPr="00700993">
        <w:rPr>
          <w:noProof/>
        </w:rPr>
        <w:fldChar w:fldCharType="end"/>
      </w:r>
    </w:p>
    <w:p w14:paraId="535B6261" w14:textId="0F743845"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w:t>
      </w:r>
      <w:r w:rsidRPr="00700993">
        <w:rPr>
          <w:noProof/>
          <w:spacing w:val="-15"/>
        </w:rPr>
        <w:t xml:space="preserve"> </w:t>
      </w:r>
      <w:r w:rsidRPr="00700993">
        <w:rPr>
          <w:noProof/>
        </w:rPr>
        <w:t>3.</w:t>
      </w:r>
      <w:r w:rsidRPr="00700993">
        <w:rPr>
          <w:noProof/>
          <w:spacing w:val="-12"/>
        </w:rPr>
        <w:t xml:space="preserve"> </w:t>
      </w:r>
      <w:r w:rsidRPr="00700993">
        <w:rPr>
          <w:noProof/>
          <w:spacing w:val="-2"/>
        </w:rPr>
        <w:t>PHARMACISTS</w:t>
      </w:r>
      <w:r w:rsidRPr="00700993">
        <w:rPr>
          <w:noProof/>
        </w:rPr>
        <w:tab/>
      </w:r>
      <w:r w:rsidRPr="00700993">
        <w:rPr>
          <w:noProof/>
        </w:rPr>
        <w:fldChar w:fldCharType="begin"/>
      </w:r>
      <w:r w:rsidRPr="00700993">
        <w:rPr>
          <w:noProof/>
        </w:rPr>
        <w:instrText xml:space="preserve"> PAGEREF _Toc225492418 \h </w:instrText>
      </w:r>
      <w:r w:rsidRPr="00700993">
        <w:rPr>
          <w:noProof/>
        </w:rPr>
      </w:r>
      <w:r w:rsidRPr="00700993">
        <w:rPr>
          <w:noProof/>
        </w:rPr>
        <w:fldChar w:fldCharType="separate"/>
      </w:r>
      <w:r w:rsidR="00EB7405">
        <w:rPr>
          <w:noProof/>
        </w:rPr>
        <w:t>73</w:t>
      </w:r>
      <w:r w:rsidRPr="00700993">
        <w:rPr>
          <w:noProof/>
        </w:rPr>
        <w:fldChar w:fldCharType="end"/>
      </w:r>
    </w:p>
    <w:p w14:paraId="73DA1773" w14:textId="14524EA8"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w:t>
      </w:r>
      <w:r w:rsidRPr="00700993">
        <w:rPr>
          <w:noProof/>
          <w:spacing w:val="-17"/>
        </w:rPr>
        <w:t xml:space="preserve"> </w:t>
      </w:r>
      <w:r w:rsidRPr="00700993">
        <w:rPr>
          <w:noProof/>
        </w:rPr>
        <w:t>5.</w:t>
      </w:r>
      <w:r w:rsidRPr="00700993">
        <w:rPr>
          <w:noProof/>
          <w:spacing w:val="-13"/>
        </w:rPr>
        <w:t xml:space="preserve"> </w:t>
      </w:r>
      <w:r w:rsidRPr="00700993">
        <w:rPr>
          <w:noProof/>
        </w:rPr>
        <w:t>INTERNS,</w:t>
      </w:r>
      <w:r w:rsidRPr="00700993">
        <w:rPr>
          <w:noProof/>
          <w:spacing w:val="-12"/>
        </w:rPr>
        <w:t xml:space="preserve"> </w:t>
      </w:r>
      <w:r w:rsidRPr="00700993">
        <w:rPr>
          <w:noProof/>
        </w:rPr>
        <w:t>PRECEPTORS</w:t>
      </w:r>
      <w:r w:rsidRPr="00700993">
        <w:rPr>
          <w:noProof/>
          <w:spacing w:val="-14"/>
        </w:rPr>
        <w:t xml:space="preserve"> </w:t>
      </w:r>
      <w:r w:rsidRPr="00700993">
        <w:rPr>
          <w:noProof/>
        </w:rPr>
        <w:t>AND</w:t>
      </w:r>
      <w:r w:rsidRPr="00700993">
        <w:rPr>
          <w:noProof/>
          <w:spacing w:val="-15"/>
        </w:rPr>
        <w:t xml:space="preserve"> </w:t>
      </w:r>
      <w:r w:rsidRPr="00700993">
        <w:rPr>
          <w:noProof/>
        </w:rPr>
        <w:t>TRAINING</w:t>
      </w:r>
      <w:r w:rsidRPr="00700993">
        <w:rPr>
          <w:noProof/>
          <w:spacing w:val="-13"/>
        </w:rPr>
        <w:t xml:space="preserve"> </w:t>
      </w:r>
      <w:r w:rsidRPr="00700993">
        <w:rPr>
          <w:noProof/>
          <w:spacing w:val="-2"/>
        </w:rPr>
        <w:t>AREAS</w:t>
      </w:r>
      <w:r w:rsidRPr="00700993">
        <w:rPr>
          <w:noProof/>
        </w:rPr>
        <w:tab/>
      </w:r>
      <w:r w:rsidRPr="00700993">
        <w:rPr>
          <w:noProof/>
        </w:rPr>
        <w:fldChar w:fldCharType="begin"/>
      </w:r>
      <w:r w:rsidRPr="00700993">
        <w:rPr>
          <w:noProof/>
        </w:rPr>
        <w:instrText xml:space="preserve"> PAGEREF _Toc225492419 \h </w:instrText>
      </w:r>
      <w:r w:rsidRPr="00700993">
        <w:rPr>
          <w:noProof/>
        </w:rPr>
      </w:r>
      <w:r w:rsidRPr="00700993">
        <w:rPr>
          <w:noProof/>
        </w:rPr>
        <w:fldChar w:fldCharType="separate"/>
      </w:r>
      <w:r w:rsidR="00EB7405">
        <w:rPr>
          <w:noProof/>
        </w:rPr>
        <w:t>77</w:t>
      </w:r>
      <w:r w:rsidRPr="00700993">
        <w:rPr>
          <w:noProof/>
        </w:rPr>
        <w:fldChar w:fldCharType="end"/>
      </w:r>
    </w:p>
    <w:p w14:paraId="10C28C6B" w14:textId="017A695A"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 7. PHARMACIST LICENSURE</w:t>
      </w:r>
      <w:r w:rsidRPr="00700993">
        <w:rPr>
          <w:noProof/>
        </w:rPr>
        <w:tab/>
      </w:r>
      <w:r w:rsidRPr="00700993">
        <w:rPr>
          <w:noProof/>
        </w:rPr>
        <w:fldChar w:fldCharType="begin"/>
      </w:r>
      <w:r w:rsidRPr="00700993">
        <w:rPr>
          <w:noProof/>
        </w:rPr>
        <w:instrText xml:space="preserve"> PAGEREF _Toc225492420 \h </w:instrText>
      </w:r>
      <w:r w:rsidRPr="00700993">
        <w:rPr>
          <w:noProof/>
        </w:rPr>
      </w:r>
      <w:r w:rsidRPr="00700993">
        <w:rPr>
          <w:noProof/>
        </w:rPr>
        <w:fldChar w:fldCharType="separate"/>
      </w:r>
      <w:r w:rsidR="00EB7405">
        <w:rPr>
          <w:noProof/>
        </w:rPr>
        <w:t>82</w:t>
      </w:r>
      <w:r w:rsidRPr="00700993">
        <w:rPr>
          <w:noProof/>
        </w:rPr>
        <w:fldChar w:fldCharType="end"/>
      </w:r>
    </w:p>
    <w:p w14:paraId="12919F3E" w14:textId="349D9E93"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 9. PHARMACEUTICAL CARE</w:t>
      </w:r>
      <w:r w:rsidRPr="00700993">
        <w:rPr>
          <w:noProof/>
        </w:rPr>
        <w:tab/>
      </w:r>
      <w:r w:rsidRPr="00700993">
        <w:rPr>
          <w:noProof/>
        </w:rPr>
        <w:fldChar w:fldCharType="begin"/>
      </w:r>
      <w:r w:rsidRPr="00700993">
        <w:rPr>
          <w:noProof/>
        </w:rPr>
        <w:instrText xml:space="preserve"> PAGEREF _Toc225492421 \h </w:instrText>
      </w:r>
      <w:r w:rsidRPr="00700993">
        <w:rPr>
          <w:noProof/>
        </w:rPr>
      </w:r>
      <w:r w:rsidRPr="00700993">
        <w:rPr>
          <w:noProof/>
        </w:rPr>
        <w:fldChar w:fldCharType="separate"/>
      </w:r>
      <w:r w:rsidR="00EB7405">
        <w:rPr>
          <w:noProof/>
        </w:rPr>
        <w:t>86</w:t>
      </w:r>
      <w:r w:rsidRPr="00700993">
        <w:rPr>
          <w:noProof/>
        </w:rPr>
        <w:fldChar w:fldCharType="end"/>
      </w:r>
    </w:p>
    <w:p w14:paraId="7796D41A" w14:textId="3294D273"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 11. PHARMACIST ADMINISTRATION OF IMMUNIZATIONS</w:t>
      </w:r>
      <w:r w:rsidRPr="00700993">
        <w:rPr>
          <w:noProof/>
        </w:rPr>
        <w:tab/>
      </w:r>
      <w:r w:rsidRPr="00700993">
        <w:rPr>
          <w:noProof/>
        </w:rPr>
        <w:fldChar w:fldCharType="begin"/>
      </w:r>
      <w:r w:rsidRPr="00700993">
        <w:rPr>
          <w:noProof/>
        </w:rPr>
        <w:instrText xml:space="preserve"> PAGEREF _Toc225492422 \h </w:instrText>
      </w:r>
      <w:r w:rsidRPr="00700993">
        <w:rPr>
          <w:noProof/>
        </w:rPr>
      </w:r>
      <w:r w:rsidRPr="00700993">
        <w:rPr>
          <w:noProof/>
        </w:rPr>
        <w:fldChar w:fldCharType="separate"/>
      </w:r>
      <w:r w:rsidR="00EB7405">
        <w:rPr>
          <w:noProof/>
        </w:rPr>
        <w:t>89</w:t>
      </w:r>
      <w:r w:rsidRPr="00700993">
        <w:rPr>
          <w:noProof/>
        </w:rPr>
        <w:fldChar w:fldCharType="end"/>
      </w:r>
    </w:p>
    <w:p w14:paraId="7053EDB1" w14:textId="2C3ECE2C"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FD1505">
        <w:rPr>
          <w:b/>
          <w:bCs/>
          <w:noProof/>
        </w:rPr>
        <w:t>CHAPTER 12. UNUSED PRESCRIPTION DRUG PROGRAM FOR OKLAHOMA'S MEDICALLY INDIGENT</w:t>
      </w:r>
      <w:r w:rsidRPr="00700993">
        <w:rPr>
          <w:noProof/>
        </w:rPr>
        <w:tab/>
      </w:r>
      <w:r w:rsidRPr="00700993">
        <w:rPr>
          <w:noProof/>
        </w:rPr>
        <w:fldChar w:fldCharType="begin"/>
      </w:r>
      <w:r w:rsidRPr="00700993">
        <w:rPr>
          <w:noProof/>
        </w:rPr>
        <w:instrText xml:space="preserve"> PAGEREF _Toc225492423 \h </w:instrText>
      </w:r>
      <w:r w:rsidRPr="00700993">
        <w:rPr>
          <w:noProof/>
        </w:rPr>
      </w:r>
      <w:r w:rsidRPr="00700993">
        <w:rPr>
          <w:noProof/>
        </w:rPr>
        <w:fldChar w:fldCharType="separate"/>
      </w:r>
      <w:r w:rsidR="00EB7405">
        <w:rPr>
          <w:noProof/>
        </w:rPr>
        <w:t>91</w:t>
      </w:r>
      <w:r w:rsidRPr="00700993">
        <w:rPr>
          <w:noProof/>
        </w:rPr>
        <w:fldChar w:fldCharType="end"/>
      </w:r>
    </w:p>
    <w:p w14:paraId="5ED29011" w14:textId="1F37B48C"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FD1505">
        <w:rPr>
          <w:b/>
          <w:bCs/>
          <w:noProof/>
        </w:rPr>
        <w:t>CHAPTER 13. EMERGENCY/ DISASTER PRESCRIPTION DRUG RULES</w:t>
      </w:r>
      <w:r w:rsidRPr="00700993">
        <w:rPr>
          <w:noProof/>
        </w:rPr>
        <w:tab/>
      </w:r>
      <w:r w:rsidRPr="00700993">
        <w:rPr>
          <w:noProof/>
        </w:rPr>
        <w:fldChar w:fldCharType="begin"/>
      </w:r>
      <w:r w:rsidRPr="00700993">
        <w:rPr>
          <w:noProof/>
        </w:rPr>
        <w:instrText xml:space="preserve"> PAGEREF _Toc225492424 \h </w:instrText>
      </w:r>
      <w:r w:rsidRPr="00700993">
        <w:rPr>
          <w:noProof/>
        </w:rPr>
      </w:r>
      <w:r w:rsidRPr="00700993">
        <w:rPr>
          <w:noProof/>
        </w:rPr>
        <w:fldChar w:fldCharType="separate"/>
      </w:r>
      <w:r w:rsidR="00EB7405">
        <w:rPr>
          <w:noProof/>
        </w:rPr>
        <w:t>98</w:t>
      </w:r>
      <w:r w:rsidRPr="00700993">
        <w:rPr>
          <w:noProof/>
        </w:rPr>
        <w:fldChar w:fldCharType="end"/>
      </w:r>
    </w:p>
    <w:p w14:paraId="4EEDC440" w14:textId="646B6EAE"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FD1505">
        <w:rPr>
          <w:b/>
          <w:bCs/>
          <w:noProof/>
        </w:rPr>
        <w:t>CHAPTER 15. PHARMACIES</w:t>
      </w:r>
      <w:r w:rsidRPr="00700993">
        <w:rPr>
          <w:noProof/>
        </w:rPr>
        <w:tab/>
      </w:r>
      <w:r w:rsidRPr="00700993">
        <w:rPr>
          <w:noProof/>
        </w:rPr>
        <w:fldChar w:fldCharType="begin"/>
      </w:r>
      <w:r w:rsidRPr="00700993">
        <w:rPr>
          <w:noProof/>
        </w:rPr>
        <w:instrText xml:space="preserve"> PAGEREF _Toc225492425 \h </w:instrText>
      </w:r>
      <w:r w:rsidRPr="00700993">
        <w:rPr>
          <w:noProof/>
        </w:rPr>
      </w:r>
      <w:r w:rsidRPr="00700993">
        <w:rPr>
          <w:noProof/>
        </w:rPr>
        <w:fldChar w:fldCharType="separate"/>
      </w:r>
      <w:r w:rsidR="00EB7405">
        <w:rPr>
          <w:noProof/>
        </w:rPr>
        <w:t>99</w:t>
      </w:r>
      <w:r w:rsidRPr="00700993">
        <w:rPr>
          <w:noProof/>
        </w:rPr>
        <w:fldChar w:fldCharType="end"/>
      </w:r>
    </w:p>
    <w:p w14:paraId="128EB08E" w14:textId="7F345EBD"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 1. GENERAL PROVISIONS</w:t>
      </w:r>
      <w:r w:rsidRPr="00700993">
        <w:rPr>
          <w:noProof/>
        </w:rPr>
        <w:tab/>
      </w:r>
      <w:r w:rsidRPr="00700993">
        <w:rPr>
          <w:noProof/>
        </w:rPr>
        <w:fldChar w:fldCharType="begin"/>
      </w:r>
      <w:r w:rsidRPr="00700993">
        <w:rPr>
          <w:noProof/>
        </w:rPr>
        <w:instrText xml:space="preserve"> PAGEREF _Toc225492426 \h </w:instrText>
      </w:r>
      <w:r w:rsidRPr="00700993">
        <w:rPr>
          <w:noProof/>
        </w:rPr>
      </w:r>
      <w:r w:rsidRPr="00700993">
        <w:rPr>
          <w:noProof/>
        </w:rPr>
        <w:fldChar w:fldCharType="separate"/>
      </w:r>
      <w:r w:rsidR="00EB7405">
        <w:rPr>
          <w:noProof/>
        </w:rPr>
        <w:t>100</w:t>
      </w:r>
      <w:r w:rsidRPr="00700993">
        <w:rPr>
          <w:noProof/>
        </w:rPr>
        <w:fldChar w:fldCharType="end"/>
      </w:r>
    </w:p>
    <w:p w14:paraId="0718013F" w14:textId="449EC21A"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w:t>
      </w:r>
      <w:r w:rsidRPr="00700993">
        <w:rPr>
          <w:noProof/>
          <w:spacing w:val="-15"/>
        </w:rPr>
        <w:t xml:space="preserve"> </w:t>
      </w:r>
      <w:r w:rsidRPr="00700993">
        <w:rPr>
          <w:noProof/>
        </w:rPr>
        <w:t>3.</w:t>
      </w:r>
      <w:r w:rsidRPr="00700993">
        <w:rPr>
          <w:noProof/>
          <w:spacing w:val="-14"/>
        </w:rPr>
        <w:t xml:space="preserve"> </w:t>
      </w:r>
      <w:r w:rsidRPr="00700993">
        <w:rPr>
          <w:noProof/>
          <w:spacing w:val="-2"/>
        </w:rPr>
        <w:t>PHARMACIES</w:t>
      </w:r>
      <w:r w:rsidRPr="00700993">
        <w:rPr>
          <w:noProof/>
        </w:rPr>
        <w:tab/>
      </w:r>
      <w:r w:rsidRPr="00700993">
        <w:rPr>
          <w:noProof/>
        </w:rPr>
        <w:fldChar w:fldCharType="begin"/>
      </w:r>
      <w:r w:rsidRPr="00700993">
        <w:rPr>
          <w:noProof/>
        </w:rPr>
        <w:instrText xml:space="preserve"> PAGEREF _Toc225492427 \h </w:instrText>
      </w:r>
      <w:r w:rsidRPr="00700993">
        <w:rPr>
          <w:noProof/>
        </w:rPr>
      </w:r>
      <w:r w:rsidRPr="00700993">
        <w:rPr>
          <w:noProof/>
        </w:rPr>
        <w:fldChar w:fldCharType="separate"/>
      </w:r>
      <w:r w:rsidR="00EB7405">
        <w:rPr>
          <w:noProof/>
        </w:rPr>
        <w:t>100</w:t>
      </w:r>
      <w:r w:rsidRPr="00700993">
        <w:rPr>
          <w:noProof/>
        </w:rPr>
        <w:fldChar w:fldCharType="end"/>
      </w:r>
    </w:p>
    <w:p w14:paraId="3EF47034" w14:textId="40141AF1"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w:t>
      </w:r>
      <w:r w:rsidRPr="00700993">
        <w:rPr>
          <w:noProof/>
          <w:spacing w:val="-15"/>
        </w:rPr>
        <w:t xml:space="preserve"> </w:t>
      </w:r>
      <w:r w:rsidRPr="00700993">
        <w:rPr>
          <w:noProof/>
        </w:rPr>
        <w:t>4.</w:t>
      </w:r>
      <w:r w:rsidRPr="00700993">
        <w:rPr>
          <w:noProof/>
          <w:spacing w:val="-15"/>
        </w:rPr>
        <w:t xml:space="preserve"> </w:t>
      </w:r>
      <w:r w:rsidRPr="00700993">
        <w:rPr>
          <w:noProof/>
        </w:rPr>
        <w:t>REMOTE</w:t>
      </w:r>
      <w:r w:rsidRPr="00700993">
        <w:rPr>
          <w:noProof/>
          <w:spacing w:val="-15"/>
        </w:rPr>
        <w:t xml:space="preserve"> </w:t>
      </w:r>
      <w:r w:rsidRPr="00700993">
        <w:rPr>
          <w:noProof/>
        </w:rPr>
        <w:t>MEDICATION</w:t>
      </w:r>
      <w:r w:rsidRPr="00700993">
        <w:rPr>
          <w:noProof/>
          <w:spacing w:val="-15"/>
        </w:rPr>
        <w:t xml:space="preserve"> </w:t>
      </w:r>
      <w:r w:rsidRPr="00700993">
        <w:rPr>
          <w:noProof/>
        </w:rPr>
        <w:t>ORDER</w:t>
      </w:r>
      <w:r w:rsidRPr="00700993">
        <w:rPr>
          <w:noProof/>
          <w:spacing w:val="-15"/>
        </w:rPr>
        <w:t xml:space="preserve"> </w:t>
      </w:r>
      <w:r w:rsidRPr="00700993">
        <w:rPr>
          <w:noProof/>
        </w:rPr>
        <w:t>PROCESSING</w:t>
      </w:r>
      <w:r w:rsidRPr="00700993">
        <w:rPr>
          <w:noProof/>
          <w:spacing w:val="-15"/>
        </w:rPr>
        <w:t xml:space="preserve"> </w:t>
      </w:r>
      <w:r w:rsidRPr="00700993">
        <w:rPr>
          <w:noProof/>
        </w:rPr>
        <w:t>(RMOP)</w:t>
      </w:r>
      <w:r w:rsidRPr="00700993">
        <w:rPr>
          <w:noProof/>
          <w:spacing w:val="-15"/>
        </w:rPr>
        <w:t xml:space="preserve"> </w:t>
      </w:r>
      <w:r w:rsidRPr="00700993">
        <w:rPr>
          <w:noProof/>
        </w:rPr>
        <w:t>AND RMOP PHARMACY FOR HOSPITAL PHARMACIES</w:t>
      </w:r>
      <w:r w:rsidRPr="00700993">
        <w:rPr>
          <w:noProof/>
        </w:rPr>
        <w:tab/>
      </w:r>
      <w:r w:rsidRPr="00700993">
        <w:rPr>
          <w:noProof/>
        </w:rPr>
        <w:fldChar w:fldCharType="begin"/>
      </w:r>
      <w:r w:rsidRPr="00700993">
        <w:rPr>
          <w:noProof/>
        </w:rPr>
        <w:instrText xml:space="preserve"> PAGEREF _Toc225492428 \h </w:instrText>
      </w:r>
      <w:r w:rsidRPr="00700993">
        <w:rPr>
          <w:noProof/>
        </w:rPr>
      </w:r>
      <w:r w:rsidRPr="00700993">
        <w:rPr>
          <w:noProof/>
        </w:rPr>
        <w:fldChar w:fldCharType="separate"/>
      </w:r>
      <w:r w:rsidR="00EB7405">
        <w:rPr>
          <w:noProof/>
        </w:rPr>
        <w:t>118</w:t>
      </w:r>
      <w:r w:rsidRPr="00700993">
        <w:rPr>
          <w:noProof/>
        </w:rPr>
        <w:fldChar w:fldCharType="end"/>
      </w:r>
    </w:p>
    <w:p w14:paraId="42815C13" w14:textId="4E224C25"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w:t>
      </w:r>
      <w:r w:rsidRPr="00700993">
        <w:rPr>
          <w:noProof/>
          <w:spacing w:val="-15"/>
        </w:rPr>
        <w:t xml:space="preserve"> </w:t>
      </w:r>
      <w:r w:rsidRPr="00700993">
        <w:rPr>
          <w:noProof/>
        </w:rPr>
        <w:t>5.</w:t>
      </w:r>
      <w:r w:rsidRPr="00700993">
        <w:rPr>
          <w:noProof/>
          <w:spacing w:val="-14"/>
        </w:rPr>
        <w:t xml:space="preserve"> </w:t>
      </w:r>
      <w:r w:rsidRPr="00700993">
        <w:rPr>
          <w:noProof/>
        </w:rPr>
        <w:t>HOSPITAL</w:t>
      </w:r>
      <w:r w:rsidRPr="00700993">
        <w:rPr>
          <w:noProof/>
          <w:spacing w:val="-11"/>
        </w:rPr>
        <w:t xml:space="preserve"> </w:t>
      </w:r>
      <w:r w:rsidRPr="00700993">
        <w:rPr>
          <w:noProof/>
          <w:spacing w:val="-2"/>
        </w:rPr>
        <w:t>PHARMACIES</w:t>
      </w:r>
      <w:r w:rsidRPr="00700993">
        <w:rPr>
          <w:noProof/>
        </w:rPr>
        <w:tab/>
      </w:r>
      <w:r w:rsidRPr="00700993">
        <w:rPr>
          <w:noProof/>
        </w:rPr>
        <w:fldChar w:fldCharType="begin"/>
      </w:r>
      <w:r w:rsidRPr="00700993">
        <w:rPr>
          <w:noProof/>
        </w:rPr>
        <w:instrText xml:space="preserve"> PAGEREF _Toc225492429 \h </w:instrText>
      </w:r>
      <w:r w:rsidRPr="00700993">
        <w:rPr>
          <w:noProof/>
        </w:rPr>
      </w:r>
      <w:r w:rsidRPr="00700993">
        <w:rPr>
          <w:noProof/>
        </w:rPr>
        <w:fldChar w:fldCharType="separate"/>
      </w:r>
      <w:r w:rsidR="00EB7405">
        <w:rPr>
          <w:noProof/>
        </w:rPr>
        <w:t>122</w:t>
      </w:r>
      <w:r w:rsidRPr="00700993">
        <w:rPr>
          <w:noProof/>
        </w:rPr>
        <w:fldChar w:fldCharType="end"/>
      </w:r>
    </w:p>
    <w:p w14:paraId="77B60EEE" w14:textId="0C80054E"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w:t>
      </w:r>
      <w:r w:rsidRPr="00700993">
        <w:rPr>
          <w:noProof/>
          <w:spacing w:val="-11"/>
        </w:rPr>
        <w:t xml:space="preserve"> </w:t>
      </w:r>
      <w:r w:rsidRPr="00700993">
        <w:rPr>
          <w:noProof/>
        </w:rPr>
        <w:t>6.</w:t>
      </w:r>
      <w:r w:rsidRPr="00700993">
        <w:rPr>
          <w:noProof/>
          <w:spacing w:val="-11"/>
        </w:rPr>
        <w:t xml:space="preserve"> </w:t>
      </w:r>
      <w:r w:rsidRPr="00700993">
        <w:rPr>
          <w:noProof/>
        </w:rPr>
        <w:t>HOSPITAL</w:t>
      </w:r>
      <w:r w:rsidRPr="00700993">
        <w:rPr>
          <w:noProof/>
          <w:spacing w:val="-10"/>
        </w:rPr>
        <w:t xml:space="preserve"> </w:t>
      </w:r>
      <w:r w:rsidRPr="00700993">
        <w:rPr>
          <w:noProof/>
        </w:rPr>
        <w:t>DRUG</w:t>
      </w:r>
      <w:r w:rsidRPr="00700993">
        <w:rPr>
          <w:noProof/>
          <w:spacing w:val="-7"/>
        </w:rPr>
        <w:t xml:space="preserve"> </w:t>
      </w:r>
      <w:r w:rsidRPr="00700993">
        <w:rPr>
          <w:noProof/>
          <w:spacing w:val="-4"/>
        </w:rPr>
        <w:t>ROOM</w:t>
      </w:r>
      <w:r w:rsidRPr="00700993">
        <w:rPr>
          <w:noProof/>
        </w:rPr>
        <w:tab/>
      </w:r>
      <w:r w:rsidRPr="00700993">
        <w:rPr>
          <w:noProof/>
        </w:rPr>
        <w:fldChar w:fldCharType="begin"/>
      </w:r>
      <w:r w:rsidRPr="00700993">
        <w:rPr>
          <w:noProof/>
        </w:rPr>
        <w:instrText xml:space="preserve"> PAGEREF _Toc225492430 \h </w:instrText>
      </w:r>
      <w:r w:rsidRPr="00700993">
        <w:rPr>
          <w:noProof/>
        </w:rPr>
      </w:r>
      <w:r w:rsidRPr="00700993">
        <w:rPr>
          <w:noProof/>
        </w:rPr>
        <w:fldChar w:fldCharType="separate"/>
      </w:r>
      <w:r w:rsidR="00EB7405">
        <w:rPr>
          <w:noProof/>
        </w:rPr>
        <w:t>138</w:t>
      </w:r>
      <w:r w:rsidRPr="00700993">
        <w:rPr>
          <w:noProof/>
        </w:rPr>
        <w:fldChar w:fldCharType="end"/>
      </w:r>
    </w:p>
    <w:p w14:paraId="1E67ABFC" w14:textId="1F98D0A0"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w:t>
      </w:r>
      <w:r w:rsidRPr="00700993">
        <w:rPr>
          <w:noProof/>
          <w:spacing w:val="-14"/>
        </w:rPr>
        <w:t xml:space="preserve"> </w:t>
      </w:r>
      <w:r w:rsidRPr="00700993">
        <w:rPr>
          <w:noProof/>
        </w:rPr>
        <w:t>7.</w:t>
      </w:r>
      <w:r w:rsidRPr="00700993">
        <w:rPr>
          <w:noProof/>
          <w:spacing w:val="-10"/>
        </w:rPr>
        <w:t xml:space="preserve"> </w:t>
      </w:r>
      <w:r w:rsidRPr="00700993">
        <w:rPr>
          <w:noProof/>
        </w:rPr>
        <w:t>DRUG</w:t>
      </w:r>
      <w:r w:rsidRPr="00700993">
        <w:rPr>
          <w:noProof/>
          <w:spacing w:val="-10"/>
        </w:rPr>
        <w:t xml:space="preserve"> </w:t>
      </w:r>
      <w:r w:rsidRPr="00700993">
        <w:rPr>
          <w:noProof/>
        </w:rPr>
        <w:t>SUPPLIER</w:t>
      </w:r>
      <w:r w:rsidRPr="00700993">
        <w:rPr>
          <w:noProof/>
          <w:spacing w:val="-13"/>
        </w:rPr>
        <w:t xml:space="preserve"> </w:t>
      </w:r>
      <w:r w:rsidRPr="00700993">
        <w:rPr>
          <w:noProof/>
          <w:spacing w:val="-2"/>
        </w:rPr>
        <w:t>PERMITS</w:t>
      </w:r>
      <w:r w:rsidRPr="00700993">
        <w:rPr>
          <w:noProof/>
        </w:rPr>
        <w:tab/>
      </w:r>
      <w:r w:rsidRPr="00700993">
        <w:rPr>
          <w:noProof/>
        </w:rPr>
        <w:fldChar w:fldCharType="begin"/>
      </w:r>
      <w:r w:rsidRPr="00700993">
        <w:rPr>
          <w:noProof/>
        </w:rPr>
        <w:instrText xml:space="preserve"> PAGEREF _Toc225492431 \h </w:instrText>
      </w:r>
      <w:r w:rsidRPr="00700993">
        <w:rPr>
          <w:noProof/>
        </w:rPr>
      </w:r>
      <w:r w:rsidRPr="00700993">
        <w:rPr>
          <w:noProof/>
        </w:rPr>
        <w:fldChar w:fldCharType="separate"/>
      </w:r>
      <w:r w:rsidR="00EB7405">
        <w:rPr>
          <w:noProof/>
        </w:rPr>
        <w:t>152</w:t>
      </w:r>
      <w:r w:rsidRPr="00700993">
        <w:rPr>
          <w:noProof/>
        </w:rPr>
        <w:fldChar w:fldCharType="end"/>
      </w:r>
    </w:p>
    <w:p w14:paraId="0A3DAF34" w14:textId="3E1F7B89"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w:t>
      </w:r>
      <w:r w:rsidRPr="00700993">
        <w:rPr>
          <w:noProof/>
          <w:spacing w:val="-3"/>
        </w:rPr>
        <w:t xml:space="preserve"> </w:t>
      </w:r>
      <w:r w:rsidRPr="00700993">
        <w:rPr>
          <w:noProof/>
        </w:rPr>
        <w:t>9. STERILE</w:t>
      </w:r>
      <w:r w:rsidRPr="00700993">
        <w:rPr>
          <w:noProof/>
          <w:spacing w:val="1"/>
        </w:rPr>
        <w:t xml:space="preserve"> </w:t>
      </w:r>
      <w:r w:rsidRPr="00700993">
        <w:rPr>
          <w:noProof/>
        </w:rPr>
        <w:t>COMPOUNDED</w:t>
      </w:r>
      <w:r w:rsidRPr="00700993">
        <w:rPr>
          <w:noProof/>
          <w:spacing w:val="-1"/>
        </w:rPr>
        <w:t xml:space="preserve"> </w:t>
      </w:r>
      <w:r w:rsidRPr="00700993">
        <w:rPr>
          <w:noProof/>
        </w:rPr>
        <w:t>PREPARATIONS PHARMACY PERMITS</w:t>
      </w:r>
      <w:r w:rsidRPr="00700993">
        <w:rPr>
          <w:noProof/>
        </w:rPr>
        <w:tab/>
      </w:r>
      <w:r w:rsidRPr="00700993">
        <w:rPr>
          <w:noProof/>
        </w:rPr>
        <w:fldChar w:fldCharType="begin"/>
      </w:r>
      <w:r w:rsidRPr="00700993">
        <w:rPr>
          <w:noProof/>
        </w:rPr>
        <w:instrText xml:space="preserve"> PAGEREF _Toc225492432 \h </w:instrText>
      </w:r>
      <w:r w:rsidRPr="00700993">
        <w:rPr>
          <w:noProof/>
        </w:rPr>
      </w:r>
      <w:r w:rsidRPr="00700993">
        <w:rPr>
          <w:noProof/>
        </w:rPr>
        <w:fldChar w:fldCharType="separate"/>
      </w:r>
      <w:r w:rsidR="00EB7405">
        <w:rPr>
          <w:noProof/>
        </w:rPr>
        <w:t>153</w:t>
      </w:r>
      <w:r w:rsidRPr="00700993">
        <w:rPr>
          <w:noProof/>
        </w:rPr>
        <w:fldChar w:fldCharType="end"/>
      </w:r>
    </w:p>
    <w:p w14:paraId="7B770A65" w14:textId="31A47FB4"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w:t>
      </w:r>
      <w:r w:rsidRPr="00700993">
        <w:rPr>
          <w:noProof/>
          <w:spacing w:val="-17"/>
        </w:rPr>
        <w:t xml:space="preserve"> </w:t>
      </w:r>
      <w:r w:rsidRPr="00700993">
        <w:rPr>
          <w:noProof/>
        </w:rPr>
        <w:t>10.</w:t>
      </w:r>
      <w:r w:rsidRPr="00700993">
        <w:rPr>
          <w:noProof/>
          <w:spacing w:val="-15"/>
        </w:rPr>
        <w:t xml:space="preserve"> </w:t>
      </w:r>
      <w:r w:rsidRPr="00700993">
        <w:rPr>
          <w:noProof/>
        </w:rPr>
        <w:t>GOOD</w:t>
      </w:r>
      <w:r w:rsidRPr="00700993">
        <w:rPr>
          <w:noProof/>
          <w:spacing w:val="-15"/>
        </w:rPr>
        <w:t xml:space="preserve"> </w:t>
      </w:r>
      <w:r w:rsidRPr="00700993">
        <w:rPr>
          <w:noProof/>
        </w:rPr>
        <w:t>COMPOUNDING</w:t>
      </w:r>
      <w:r w:rsidRPr="00700993">
        <w:rPr>
          <w:noProof/>
          <w:spacing w:val="-9"/>
        </w:rPr>
        <w:t xml:space="preserve"> </w:t>
      </w:r>
      <w:r w:rsidRPr="00700993">
        <w:rPr>
          <w:noProof/>
          <w:spacing w:val="-2"/>
        </w:rPr>
        <w:t>PRACTICES</w:t>
      </w:r>
      <w:r w:rsidRPr="00700993">
        <w:rPr>
          <w:noProof/>
        </w:rPr>
        <w:tab/>
      </w:r>
      <w:r w:rsidRPr="00700993">
        <w:rPr>
          <w:noProof/>
        </w:rPr>
        <w:fldChar w:fldCharType="begin"/>
      </w:r>
      <w:r w:rsidRPr="00700993">
        <w:rPr>
          <w:noProof/>
        </w:rPr>
        <w:instrText xml:space="preserve"> PAGEREF _Toc225492433 \h </w:instrText>
      </w:r>
      <w:r w:rsidRPr="00700993">
        <w:rPr>
          <w:noProof/>
        </w:rPr>
      </w:r>
      <w:r w:rsidRPr="00700993">
        <w:rPr>
          <w:noProof/>
        </w:rPr>
        <w:fldChar w:fldCharType="separate"/>
      </w:r>
      <w:r w:rsidR="00EB7405">
        <w:rPr>
          <w:noProof/>
        </w:rPr>
        <w:t>156</w:t>
      </w:r>
      <w:r w:rsidRPr="00700993">
        <w:rPr>
          <w:noProof/>
        </w:rPr>
        <w:fldChar w:fldCharType="end"/>
      </w:r>
    </w:p>
    <w:p w14:paraId="20D6C0DA" w14:textId="0B2F509F"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PART</w:t>
      </w:r>
      <w:r w:rsidRPr="00700993">
        <w:rPr>
          <w:noProof/>
          <w:spacing w:val="-17"/>
        </w:rPr>
        <w:t xml:space="preserve"> </w:t>
      </w:r>
      <w:r w:rsidRPr="00700993">
        <w:rPr>
          <w:noProof/>
        </w:rPr>
        <w:t>1.</w:t>
      </w:r>
      <w:r w:rsidRPr="00700993">
        <w:rPr>
          <w:noProof/>
          <w:spacing w:val="-14"/>
        </w:rPr>
        <w:t xml:space="preserve"> </w:t>
      </w:r>
      <w:r w:rsidRPr="00700993">
        <w:rPr>
          <w:noProof/>
        </w:rPr>
        <w:t>GOOD</w:t>
      </w:r>
      <w:r w:rsidRPr="00700993">
        <w:rPr>
          <w:noProof/>
          <w:spacing w:val="-13"/>
        </w:rPr>
        <w:t xml:space="preserve"> </w:t>
      </w:r>
      <w:r w:rsidRPr="00700993">
        <w:rPr>
          <w:noProof/>
        </w:rPr>
        <w:t>COMPOUNDING</w:t>
      </w:r>
      <w:r w:rsidRPr="00700993">
        <w:rPr>
          <w:noProof/>
          <w:spacing w:val="-12"/>
        </w:rPr>
        <w:t xml:space="preserve"> </w:t>
      </w:r>
      <w:r w:rsidRPr="00700993">
        <w:rPr>
          <w:noProof/>
        </w:rPr>
        <w:t>PRACTICES</w:t>
      </w:r>
      <w:r w:rsidRPr="00700993">
        <w:rPr>
          <w:noProof/>
          <w:spacing w:val="-12"/>
        </w:rPr>
        <w:t xml:space="preserve"> </w:t>
      </w:r>
      <w:r w:rsidRPr="00700993">
        <w:rPr>
          <w:noProof/>
        </w:rPr>
        <w:t>FOR</w:t>
      </w:r>
      <w:r w:rsidRPr="00700993">
        <w:rPr>
          <w:noProof/>
          <w:spacing w:val="-13"/>
        </w:rPr>
        <w:t xml:space="preserve"> </w:t>
      </w:r>
      <w:r w:rsidRPr="00700993">
        <w:rPr>
          <w:noProof/>
        </w:rPr>
        <w:t>NON-STERILE</w:t>
      </w:r>
      <w:r w:rsidRPr="00700993">
        <w:rPr>
          <w:noProof/>
          <w:spacing w:val="-9"/>
        </w:rPr>
        <w:t xml:space="preserve"> </w:t>
      </w:r>
      <w:r w:rsidRPr="00700993">
        <w:rPr>
          <w:noProof/>
          <w:spacing w:val="-2"/>
        </w:rPr>
        <w:t>PREPARATIONS</w:t>
      </w:r>
      <w:r w:rsidRPr="00700993">
        <w:rPr>
          <w:noProof/>
        </w:rPr>
        <w:tab/>
      </w:r>
      <w:r w:rsidRPr="00700993">
        <w:rPr>
          <w:noProof/>
        </w:rPr>
        <w:fldChar w:fldCharType="begin"/>
      </w:r>
      <w:r w:rsidRPr="00700993">
        <w:rPr>
          <w:noProof/>
        </w:rPr>
        <w:instrText xml:space="preserve"> PAGEREF _Toc225492434 \h </w:instrText>
      </w:r>
      <w:r w:rsidRPr="00700993">
        <w:rPr>
          <w:noProof/>
        </w:rPr>
      </w:r>
      <w:r w:rsidRPr="00700993">
        <w:rPr>
          <w:noProof/>
        </w:rPr>
        <w:fldChar w:fldCharType="separate"/>
      </w:r>
      <w:r w:rsidR="00EB7405">
        <w:rPr>
          <w:noProof/>
        </w:rPr>
        <w:t>157</w:t>
      </w:r>
      <w:r w:rsidRPr="00700993">
        <w:rPr>
          <w:noProof/>
        </w:rPr>
        <w:fldChar w:fldCharType="end"/>
      </w:r>
    </w:p>
    <w:p w14:paraId="69B11DEB" w14:textId="4C4F91AA"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PART 3. GOOD COMPOUNDING PRACTICES FOR STERILE PREPARATIONS</w:t>
      </w:r>
      <w:r w:rsidRPr="00700993">
        <w:rPr>
          <w:noProof/>
        </w:rPr>
        <w:tab/>
      </w:r>
      <w:r w:rsidRPr="00700993">
        <w:rPr>
          <w:noProof/>
        </w:rPr>
        <w:fldChar w:fldCharType="begin"/>
      </w:r>
      <w:r w:rsidRPr="00700993">
        <w:rPr>
          <w:noProof/>
        </w:rPr>
        <w:instrText xml:space="preserve"> PAGEREF _Toc225492435 \h </w:instrText>
      </w:r>
      <w:r w:rsidRPr="00700993">
        <w:rPr>
          <w:noProof/>
        </w:rPr>
      </w:r>
      <w:r w:rsidRPr="00700993">
        <w:rPr>
          <w:noProof/>
        </w:rPr>
        <w:fldChar w:fldCharType="separate"/>
      </w:r>
      <w:r w:rsidR="00EB7405">
        <w:rPr>
          <w:noProof/>
        </w:rPr>
        <w:t>169</w:t>
      </w:r>
      <w:r w:rsidRPr="00700993">
        <w:rPr>
          <w:noProof/>
        </w:rPr>
        <w:fldChar w:fldCharType="end"/>
      </w:r>
    </w:p>
    <w:p w14:paraId="4AD5BF73" w14:textId="007A58AA"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w:t>
      </w:r>
      <w:r w:rsidRPr="00700993">
        <w:rPr>
          <w:noProof/>
          <w:spacing w:val="-15"/>
        </w:rPr>
        <w:t xml:space="preserve"> </w:t>
      </w:r>
      <w:r w:rsidRPr="00700993">
        <w:rPr>
          <w:noProof/>
        </w:rPr>
        <w:t>11.</w:t>
      </w:r>
      <w:r w:rsidRPr="00700993">
        <w:rPr>
          <w:noProof/>
          <w:spacing w:val="-15"/>
        </w:rPr>
        <w:t xml:space="preserve"> </w:t>
      </w:r>
      <w:r w:rsidRPr="00700993">
        <w:rPr>
          <w:noProof/>
        </w:rPr>
        <w:t>CHARITABLE</w:t>
      </w:r>
      <w:r w:rsidRPr="00700993">
        <w:rPr>
          <w:noProof/>
          <w:spacing w:val="-15"/>
        </w:rPr>
        <w:t xml:space="preserve"> </w:t>
      </w:r>
      <w:r w:rsidRPr="00700993">
        <w:rPr>
          <w:noProof/>
        </w:rPr>
        <w:t>CLINIC</w:t>
      </w:r>
      <w:r w:rsidRPr="00700993">
        <w:rPr>
          <w:noProof/>
          <w:spacing w:val="-15"/>
        </w:rPr>
        <w:t xml:space="preserve"> </w:t>
      </w:r>
      <w:r w:rsidRPr="00700993">
        <w:rPr>
          <w:noProof/>
          <w:spacing w:val="-2"/>
        </w:rPr>
        <w:t>PHARMACIES</w:t>
      </w:r>
      <w:r w:rsidRPr="00700993">
        <w:rPr>
          <w:noProof/>
        </w:rPr>
        <w:tab/>
      </w:r>
      <w:r w:rsidRPr="00700993">
        <w:rPr>
          <w:noProof/>
        </w:rPr>
        <w:fldChar w:fldCharType="begin"/>
      </w:r>
      <w:r w:rsidRPr="00700993">
        <w:rPr>
          <w:noProof/>
        </w:rPr>
        <w:instrText xml:space="preserve"> PAGEREF _Toc225492436 \h </w:instrText>
      </w:r>
      <w:r w:rsidRPr="00700993">
        <w:rPr>
          <w:noProof/>
        </w:rPr>
      </w:r>
      <w:r w:rsidRPr="00700993">
        <w:rPr>
          <w:noProof/>
        </w:rPr>
        <w:fldChar w:fldCharType="separate"/>
      </w:r>
      <w:r w:rsidR="00EB7405">
        <w:rPr>
          <w:noProof/>
        </w:rPr>
        <w:t>193</w:t>
      </w:r>
      <w:r w:rsidRPr="00700993">
        <w:rPr>
          <w:noProof/>
        </w:rPr>
        <w:fldChar w:fldCharType="end"/>
      </w:r>
    </w:p>
    <w:p w14:paraId="051E7B05" w14:textId="7AD7C0ED"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lastRenderedPageBreak/>
        <w:t>SUBCHAPTER</w:t>
      </w:r>
      <w:r w:rsidRPr="00700993">
        <w:rPr>
          <w:noProof/>
          <w:spacing w:val="-17"/>
        </w:rPr>
        <w:t xml:space="preserve"> </w:t>
      </w:r>
      <w:r w:rsidRPr="00700993">
        <w:rPr>
          <w:noProof/>
        </w:rPr>
        <w:t>13.</w:t>
      </w:r>
      <w:r w:rsidRPr="00700993">
        <w:rPr>
          <w:noProof/>
          <w:spacing w:val="-15"/>
        </w:rPr>
        <w:t xml:space="preserve"> </w:t>
      </w:r>
      <w:r w:rsidRPr="00700993">
        <w:rPr>
          <w:noProof/>
        </w:rPr>
        <w:t>PHARMACY</w:t>
      </w:r>
      <w:r w:rsidRPr="00700993">
        <w:rPr>
          <w:noProof/>
          <w:spacing w:val="-15"/>
        </w:rPr>
        <w:t xml:space="preserve"> </w:t>
      </w:r>
      <w:r w:rsidRPr="00700993">
        <w:rPr>
          <w:noProof/>
        </w:rPr>
        <w:t>SUPPORTIVE</w:t>
      </w:r>
      <w:r w:rsidRPr="00700993">
        <w:rPr>
          <w:noProof/>
          <w:spacing w:val="-9"/>
        </w:rPr>
        <w:t xml:space="preserve"> </w:t>
      </w:r>
      <w:r w:rsidRPr="00700993">
        <w:rPr>
          <w:noProof/>
          <w:spacing w:val="-2"/>
        </w:rPr>
        <w:t>PERSONNEL</w:t>
      </w:r>
      <w:r w:rsidRPr="00700993">
        <w:rPr>
          <w:noProof/>
        </w:rPr>
        <w:tab/>
      </w:r>
      <w:r w:rsidRPr="00700993">
        <w:rPr>
          <w:noProof/>
        </w:rPr>
        <w:fldChar w:fldCharType="begin"/>
      </w:r>
      <w:r w:rsidRPr="00700993">
        <w:rPr>
          <w:noProof/>
        </w:rPr>
        <w:instrText xml:space="preserve"> PAGEREF _Toc225492437 \h </w:instrText>
      </w:r>
      <w:r w:rsidRPr="00700993">
        <w:rPr>
          <w:noProof/>
        </w:rPr>
      </w:r>
      <w:r w:rsidRPr="00700993">
        <w:rPr>
          <w:noProof/>
        </w:rPr>
        <w:fldChar w:fldCharType="separate"/>
      </w:r>
      <w:r w:rsidR="00EB7405">
        <w:rPr>
          <w:noProof/>
        </w:rPr>
        <w:t>193</w:t>
      </w:r>
      <w:r w:rsidRPr="00700993">
        <w:rPr>
          <w:noProof/>
        </w:rPr>
        <w:fldChar w:fldCharType="end"/>
      </w:r>
    </w:p>
    <w:p w14:paraId="7D6212EE" w14:textId="2CEBBEE9"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w:t>
      </w:r>
      <w:r w:rsidRPr="00700993">
        <w:rPr>
          <w:noProof/>
          <w:spacing w:val="-17"/>
        </w:rPr>
        <w:t xml:space="preserve"> </w:t>
      </w:r>
      <w:r w:rsidRPr="00700993">
        <w:rPr>
          <w:noProof/>
        </w:rPr>
        <w:t>15.</w:t>
      </w:r>
      <w:r w:rsidRPr="00700993">
        <w:rPr>
          <w:noProof/>
          <w:spacing w:val="-12"/>
        </w:rPr>
        <w:t xml:space="preserve"> </w:t>
      </w:r>
      <w:r w:rsidRPr="00700993">
        <w:rPr>
          <w:noProof/>
        </w:rPr>
        <w:t>HOME</w:t>
      </w:r>
      <w:r w:rsidRPr="00700993">
        <w:rPr>
          <w:noProof/>
          <w:spacing w:val="-9"/>
        </w:rPr>
        <w:t xml:space="preserve"> </w:t>
      </w:r>
      <w:r w:rsidRPr="00700993">
        <w:rPr>
          <w:noProof/>
        </w:rPr>
        <w:t>CARE</w:t>
      </w:r>
      <w:r w:rsidRPr="00700993">
        <w:rPr>
          <w:noProof/>
          <w:spacing w:val="-12"/>
        </w:rPr>
        <w:t xml:space="preserve"> </w:t>
      </w:r>
      <w:r w:rsidRPr="00700993">
        <w:rPr>
          <w:noProof/>
        </w:rPr>
        <w:t>AGENCY</w:t>
      </w:r>
      <w:r w:rsidRPr="00700993">
        <w:rPr>
          <w:noProof/>
          <w:spacing w:val="-11"/>
        </w:rPr>
        <w:t xml:space="preserve"> </w:t>
      </w:r>
      <w:r w:rsidRPr="00700993">
        <w:rPr>
          <w:noProof/>
        </w:rPr>
        <w:t>PHARMACY</w:t>
      </w:r>
      <w:r w:rsidRPr="00700993">
        <w:rPr>
          <w:noProof/>
          <w:spacing w:val="-10"/>
        </w:rPr>
        <w:t xml:space="preserve"> </w:t>
      </w:r>
      <w:r w:rsidRPr="00700993">
        <w:rPr>
          <w:noProof/>
          <w:spacing w:val="-2"/>
        </w:rPr>
        <w:t>AGREEMENTS</w:t>
      </w:r>
      <w:r w:rsidRPr="00700993">
        <w:rPr>
          <w:noProof/>
        </w:rPr>
        <w:tab/>
      </w:r>
      <w:r w:rsidRPr="00700993">
        <w:rPr>
          <w:noProof/>
        </w:rPr>
        <w:fldChar w:fldCharType="begin"/>
      </w:r>
      <w:r w:rsidRPr="00700993">
        <w:rPr>
          <w:noProof/>
        </w:rPr>
        <w:instrText xml:space="preserve"> PAGEREF _Toc225492438 \h </w:instrText>
      </w:r>
      <w:r w:rsidRPr="00700993">
        <w:rPr>
          <w:noProof/>
        </w:rPr>
      </w:r>
      <w:r w:rsidRPr="00700993">
        <w:rPr>
          <w:noProof/>
        </w:rPr>
        <w:fldChar w:fldCharType="separate"/>
      </w:r>
      <w:r w:rsidR="00EB7405">
        <w:rPr>
          <w:noProof/>
        </w:rPr>
        <w:t>201</w:t>
      </w:r>
      <w:r w:rsidRPr="00700993">
        <w:rPr>
          <w:noProof/>
        </w:rPr>
        <w:fldChar w:fldCharType="end"/>
      </w:r>
    </w:p>
    <w:p w14:paraId="367D236E" w14:textId="205DDD5B"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w:t>
      </w:r>
      <w:r w:rsidRPr="00700993">
        <w:rPr>
          <w:noProof/>
          <w:spacing w:val="-12"/>
        </w:rPr>
        <w:t xml:space="preserve"> </w:t>
      </w:r>
      <w:r w:rsidRPr="00700993">
        <w:rPr>
          <w:noProof/>
        </w:rPr>
        <w:t>16.</w:t>
      </w:r>
      <w:r w:rsidRPr="00700993">
        <w:rPr>
          <w:noProof/>
          <w:spacing w:val="-10"/>
        </w:rPr>
        <w:t xml:space="preserve"> </w:t>
      </w:r>
      <w:r w:rsidRPr="00700993">
        <w:rPr>
          <w:noProof/>
        </w:rPr>
        <w:t>PHARMACY</w:t>
      </w:r>
      <w:r w:rsidRPr="00700993">
        <w:rPr>
          <w:noProof/>
          <w:spacing w:val="-10"/>
        </w:rPr>
        <w:t xml:space="preserve"> </w:t>
      </w:r>
      <w:r w:rsidRPr="00700993">
        <w:rPr>
          <w:noProof/>
        </w:rPr>
        <w:t>EMERGENCY</w:t>
      </w:r>
      <w:r w:rsidRPr="00700993">
        <w:rPr>
          <w:noProof/>
          <w:spacing w:val="-10"/>
        </w:rPr>
        <w:t xml:space="preserve"> </w:t>
      </w:r>
      <w:r w:rsidRPr="00700993">
        <w:rPr>
          <w:noProof/>
        </w:rPr>
        <w:t>MEDICATION</w:t>
      </w:r>
      <w:r w:rsidRPr="00700993">
        <w:rPr>
          <w:noProof/>
          <w:spacing w:val="-8"/>
        </w:rPr>
        <w:t xml:space="preserve"> </w:t>
      </w:r>
      <w:r w:rsidRPr="00700993">
        <w:rPr>
          <w:noProof/>
        </w:rPr>
        <w:t>KITS</w:t>
      </w:r>
      <w:r w:rsidRPr="00700993">
        <w:rPr>
          <w:noProof/>
          <w:spacing w:val="-9"/>
        </w:rPr>
        <w:t xml:space="preserve"> </w:t>
      </w:r>
      <w:r w:rsidRPr="00700993">
        <w:rPr>
          <w:noProof/>
        </w:rPr>
        <w:t>FOR</w:t>
      </w:r>
      <w:r w:rsidRPr="00700993">
        <w:rPr>
          <w:noProof/>
          <w:spacing w:val="-10"/>
        </w:rPr>
        <w:t xml:space="preserve"> </w:t>
      </w:r>
      <w:r w:rsidRPr="00700993">
        <w:rPr>
          <w:noProof/>
        </w:rPr>
        <w:t>USE</w:t>
      </w:r>
      <w:r w:rsidRPr="00700993">
        <w:rPr>
          <w:noProof/>
          <w:spacing w:val="-7"/>
        </w:rPr>
        <w:t xml:space="preserve"> </w:t>
      </w:r>
      <w:r w:rsidRPr="00700993">
        <w:rPr>
          <w:noProof/>
        </w:rPr>
        <w:t>IN</w:t>
      </w:r>
      <w:r w:rsidRPr="00700993">
        <w:rPr>
          <w:noProof/>
          <w:spacing w:val="-8"/>
        </w:rPr>
        <w:t xml:space="preserve"> </w:t>
      </w:r>
      <w:r w:rsidRPr="00700993">
        <w:rPr>
          <w:noProof/>
        </w:rPr>
        <w:t>A</w:t>
      </w:r>
      <w:r w:rsidRPr="00700993">
        <w:rPr>
          <w:noProof/>
          <w:spacing w:val="-8"/>
        </w:rPr>
        <w:t xml:space="preserve"> </w:t>
      </w:r>
      <w:r w:rsidRPr="00700993">
        <w:rPr>
          <w:noProof/>
          <w:spacing w:val="-2"/>
        </w:rPr>
        <w:t>FACILITY</w:t>
      </w:r>
      <w:r w:rsidRPr="00700993">
        <w:rPr>
          <w:noProof/>
        </w:rPr>
        <w:tab/>
      </w:r>
      <w:r w:rsidRPr="00700993">
        <w:rPr>
          <w:noProof/>
        </w:rPr>
        <w:fldChar w:fldCharType="begin"/>
      </w:r>
      <w:r w:rsidRPr="00700993">
        <w:rPr>
          <w:noProof/>
        </w:rPr>
        <w:instrText xml:space="preserve"> PAGEREF _Toc225492439 \h </w:instrText>
      </w:r>
      <w:r w:rsidRPr="00700993">
        <w:rPr>
          <w:noProof/>
        </w:rPr>
      </w:r>
      <w:r w:rsidRPr="00700993">
        <w:rPr>
          <w:noProof/>
        </w:rPr>
        <w:fldChar w:fldCharType="separate"/>
      </w:r>
      <w:r w:rsidR="00EB7405">
        <w:rPr>
          <w:noProof/>
        </w:rPr>
        <w:t>203</w:t>
      </w:r>
      <w:r w:rsidRPr="00700993">
        <w:rPr>
          <w:noProof/>
        </w:rPr>
        <w:fldChar w:fldCharType="end"/>
      </w:r>
    </w:p>
    <w:p w14:paraId="79C50D3F" w14:textId="79686D5D"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w:t>
      </w:r>
      <w:r w:rsidRPr="00700993">
        <w:rPr>
          <w:noProof/>
          <w:spacing w:val="-17"/>
        </w:rPr>
        <w:t xml:space="preserve"> </w:t>
      </w:r>
      <w:r w:rsidRPr="00700993">
        <w:rPr>
          <w:noProof/>
        </w:rPr>
        <w:t>17.</w:t>
      </w:r>
      <w:r w:rsidRPr="00700993">
        <w:rPr>
          <w:noProof/>
          <w:spacing w:val="-15"/>
        </w:rPr>
        <w:t xml:space="preserve"> </w:t>
      </w:r>
      <w:r w:rsidRPr="00700993">
        <w:rPr>
          <w:noProof/>
        </w:rPr>
        <w:t>NUCLEAR</w:t>
      </w:r>
      <w:r w:rsidRPr="00700993">
        <w:rPr>
          <w:noProof/>
          <w:spacing w:val="-14"/>
        </w:rPr>
        <w:t xml:space="preserve"> </w:t>
      </w:r>
      <w:r w:rsidRPr="00700993">
        <w:rPr>
          <w:noProof/>
          <w:spacing w:val="-2"/>
        </w:rPr>
        <w:t>PHARMACY</w:t>
      </w:r>
      <w:r w:rsidRPr="00700993">
        <w:rPr>
          <w:noProof/>
        </w:rPr>
        <w:tab/>
      </w:r>
      <w:r w:rsidRPr="00700993">
        <w:rPr>
          <w:noProof/>
        </w:rPr>
        <w:fldChar w:fldCharType="begin"/>
      </w:r>
      <w:r w:rsidRPr="00700993">
        <w:rPr>
          <w:noProof/>
        </w:rPr>
        <w:instrText xml:space="preserve"> PAGEREF _Toc225492440 \h </w:instrText>
      </w:r>
      <w:r w:rsidRPr="00700993">
        <w:rPr>
          <w:noProof/>
        </w:rPr>
      </w:r>
      <w:r w:rsidRPr="00700993">
        <w:rPr>
          <w:noProof/>
        </w:rPr>
        <w:fldChar w:fldCharType="separate"/>
      </w:r>
      <w:r w:rsidR="00EB7405">
        <w:rPr>
          <w:noProof/>
        </w:rPr>
        <w:t>207</w:t>
      </w:r>
      <w:r w:rsidRPr="00700993">
        <w:rPr>
          <w:noProof/>
        </w:rPr>
        <w:fldChar w:fldCharType="end"/>
      </w:r>
    </w:p>
    <w:p w14:paraId="179A255F" w14:textId="31456B29"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w:t>
      </w:r>
      <w:r w:rsidRPr="00700993">
        <w:rPr>
          <w:noProof/>
          <w:spacing w:val="-17"/>
        </w:rPr>
        <w:t xml:space="preserve"> </w:t>
      </w:r>
      <w:r w:rsidRPr="00700993">
        <w:rPr>
          <w:noProof/>
        </w:rPr>
        <w:t>18.</w:t>
      </w:r>
      <w:r w:rsidRPr="00700993">
        <w:rPr>
          <w:noProof/>
          <w:spacing w:val="-15"/>
        </w:rPr>
        <w:t xml:space="preserve"> </w:t>
      </w:r>
      <w:r w:rsidRPr="00700993">
        <w:rPr>
          <w:noProof/>
        </w:rPr>
        <w:t>CUSTOMIZED</w:t>
      </w:r>
      <w:r w:rsidRPr="00700993">
        <w:rPr>
          <w:noProof/>
          <w:spacing w:val="-14"/>
        </w:rPr>
        <w:t xml:space="preserve"> </w:t>
      </w:r>
      <w:r w:rsidRPr="00700993">
        <w:rPr>
          <w:noProof/>
        </w:rPr>
        <w:t>ADHERENCE</w:t>
      </w:r>
      <w:r w:rsidRPr="00700993">
        <w:rPr>
          <w:noProof/>
          <w:spacing w:val="-15"/>
        </w:rPr>
        <w:t xml:space="preserve"> </w:t>
      </w:r>
      <w:r w:rsidRPr="00700993">
        <w:rPr>
          <w:noProof/>
        </w:rPr>
        <w:t>MEDICATION</w:t>
      </w:r>
      <w:r w:rsidRPr="00700993">
        <w:rPr>
          <w:noProof/>
          <w:spacing w:val="-14"/>
        </w:rPr>
        <w:t xml:space="preserve"> </w:t>
      </w:r>
      <w:r w:rsidRPr="00700993">
        <w:rPr>
          <w:noProof/>
        </w:rPr>
        <w:t>PACKAGE</w:t>
      </w:r>
      <w:r w:rsidRPr="00700993">
        <w:rPr>
          <w:noProof/>
          <w:spacing w:val="-10"/>
        </w:rPr>
        <w:t xml:space="preserve"> </w:t>
      </w:r>
      <w:r w:rsidRPr="00700993">
        <w:rPr>
          <w:noProof/>
          <w:spacing w:val="-2"/>
        </w:rPr>
        <w:t>(CAMP)</w:t>
      </w:r>
      <w:r w:rsidRPr="00700993">
        <w:rPr>
          <w:noProof/>
        </w:rPr>
        <w:tab/>
      </w:r>
      <w:r w:rsidRPr="00700993">
        <w:rPr>
          <w:noProof/>
        </w:rPr>
        <w:fldChar w:fldCharType="begin"/>
      </w:r>
      <w:r w:rsidRPr="00700993">
        <w:rPr>
          <w:noProof/>
        </w:rPr>
        <w:instrText xml:space="preserve"> PAGEREF _Toc225492441 \h </w:instrText>
      </w:r>
      <w:r w:rsidRPr="00700993">
        <w:rPr>
          <w:noProof/>
        </w:rPr>
      </w:r>
      <w:r w:rsidRPr="00700993">
        <w:rPr>
          <w:noProof/>
        </w:rPr>
        <w:fldChar w:fldCharType="separate"/>
      </w:r>
      <w:r w:rsidR="00EB7405">
        <w:rPr>
          <w:noProof/>
        </w:rPr>
        <w:t>212</w:t>
      </w:r>
      <w:r w:rsidRPr="00700993">
        <w:rPr>
          <w:noProof/>
        </w:rPr>
        <w:fldChar w:fldCharType="end"/>
      </w:r>
    </w:p>
    <w:p w14:paraId="0F986E2E" w14:textId="03D0CEAD"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w:t>
      </w:r>
      <w:r w:rsidRPr="00700993">
        <w:rPr>
          <w:noProof/>
          <w:spacing w:val="-17"/>
        </w:rPr>
        <w:t xml:space="preserve"> </w:t>
      </w:r>
      <w:r w:rsidRPr="00700993">
        <w:rPr>
          <w:noProof/>
        </w:rPr>
        <w:t>19.</w:t>
      </w:r>
      <w:r w:rsidRPr="00700993">
        <w:rPr>
          <w:noProof/>
          <w:spacing w:val="-11"/>
        </w:rPr>
        <w:t xml:space="preserve"> </w:t>
      </w:r>
      <w:r w:rsidRPr="00700993">
        <w:rPr>
          <w:noProof/>
        </w:rPr>
        <w:t>AUTOMATION</w:t>
      </w:r>
      <w:r w:rsidRPr="00700993">
        <w:rPr>
          <w:noProof/>
          <w:spacing w:val="-14"/>
        </w:rPr>
        <w:t xml:space="preserve"> </w:t>
      </w:r>
      <w:r w:rsidRPr="00700993">
        <w:rPr>
          <w:noProof/>
          <w:spacing w:val="-2"/>
        </w:rPr>
        <w:t>RULES</w:t>
      </w:r>
      <w:r w:rsidRPr="00700993">
        <w:rPr>
          <w:noProof/>
        </w:rPr>
        <w:tab/>
      </w:r>
      <w:r w:rsidRPr="00700993">
        <w:rPr>
          <w:noProof/>
        </w:rPr>
        <w:fldChar w:fldCharType="begin"/>
      </w:r>
      <w:r w:rsidRPr="00700993">
        <w:rPr>
          <w:noProof/>
        </w:rPr>
        <w:instrText xml:space="preserve"> PAGEREF _Toc225492442 \h </w:instrText>
      </w:r>
      <w:r w:rsidRPr="00700993">
        <w:rPr>
          <w:noProof/>
        </w:rPr>
      </w:r>
      <w:r w:rsidRPr="00700993">
        <w:rPr>
          <w:noProof/>
        </w:rPr>
        <w:fldChar w:fldCharType="separate"/>
      </w:r>
      <w:r w:rsidR="00EB7405">
        <w:rPr>
          <w:noProof/>
        </w:rPr>
        <w:t>214</w:t>
      </w:r>
      <w:r w:rsidRPr="00700993">
        <w:rPr>
          <w:noProof/>
        </w:rPr>
        <w:fldChar w:fldCharType="end"/>
      </w:r>
    </w:p>
    <w:p w14:paraId="65C784D2" w14:textId="0CB84207"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FD1505">
        <w:rPr>
          <w:b/>
          <w:bCs/>
          <w:noProof/>
        </w:rPr>
        <w:t>CHAPTER 20. MANUFACTURERS, REPACKAGERS, OUTSOURCING FACILITIES, WHOLESALERS, THIRD-PARTY LOGISTICS PROVIDERS, MEDICAL GAS SUPPLIERS AND DISTRIBUTORS, DURABLE</w:t>
      </w:r>
      <w:r w:rsidRPr="00700993">
        <w:rPr>
          <w:noProof/>
        </w:rPr>
        <w:t xml:space="preserve"> </w:t>
      </w:r>
      <w:r w:rsidRPr="00FD1505">
        <w:rPr>
          <w:b/>
          <w:bCs/>
          <w:noProof/>
        </w:rPr>
        <w:t>MEDICAL EQUIPMENT SUPPLIERS (DME), AND COMBINED DME AND MEDICAL GAS DISTRIBUTORS (MGD)</w:t>
      </w:r>
      <w:r w:rsidRPr="00700993">
        <w:rPr>
          <w:noProof/>
        </w:rPr>
        <w:tab/>
      </w:r>
      <w:r w:rsidRPr="00700993">
        <w:rPr>
          <w:noProof/>
        </w:rPr>
        <w:fldChar w:fldCharType="begin"/>
      </w:r>
      <w:r w:rsidRPr="00700993">
        <w:rPr>
          <w:noProof/>
        </w:rPr>
        <w:instrText xml:space="preserve"> PAGEREF _Toc225492443 \h </w:instrText>
      </w:r>
      <w:r w:rsidRPr="00700993">
        <w:rPr>
          <w:noProof/>
        </w:rPr>
      </w:r>
      <w:r w:rsidRPr="00700993">
        <w:rPr>
          <w:noProof/>
        </w:rPr>
        <w:fldChar w:fldCharType="separate"/>
      </w:r>
      <w:r w:rsidR="00EB7405">
        <w:rPr>
          <w:noProof/>
        </w:rPr>
        <w:t>216</w:t>
      </w:r>
      <w:r w:rsidRPr="00700993">
        <w:rPr>
          <w:noProof/>
        </w:rPr>
        <w:fldChar w:fldCharType="end"/>
      </w:r>
    </w:p>
    <w:p w14:paraId="323F4947" w14:textId="3BE3EFA5"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w:t>
      </w:r>
      <w:r w:rsidRPr="00700993">
        <w:rPr>
          <w:noProof/>
          <w:spacing w:val="-14"/>
        </w:rPr>
        <w:t xml:space="preserve"> </w:t>
      </w:r>
      <w:r w:rsidRPr="00700993">
        <w:rPr>
          <w:noProof/>
        </w:rPr>
        <w:t>1.</w:t>
      </w:r>
      <w:r w:rsidRPr="00700993">
        <w:rPr>
          <w:noProof/>
          <w:spacing w:val="-13"/>
        </w:rPr>
        <w:t xml:space="preserve"> </w:t>
      </w:r>
      <w:r w:rsidRPr="00700993">
        <w:rPr>
          <w:noProof/>
        </w:rPr>
        <w:t>GENERAL</w:t>
      </w:r>
      <w:r w:rsidRPr="00700993">
        <w:rPr>
          <w:noProof/>
          <w:spacing w:val="-8"/>
        </w:rPr>
        <w:t xml:space="preserve"> </w:t>
      </w:r>
      <w:r w:rsidRPr="00700993">
        <w:rPr>
          <w:noProof/>
          <w:spacing w:val="-2"/>
        </w:rPr>
        <w:t>PURPOSE</w:t>
      </w:r>
      <w:r w:rsidRPr="00700993">
        <w:rPr>
          <w:noProof/>
        </w:rPr>
        <w:tab/>
      </w:r>
      <w:r w:rsidRPr="00700993">
        <w:rPr>
          <w:noProof/>
        </w:rPr>
        <w:fldChar w:fldCharType="begin"/>
      </w:r>
      <w:r w:rsidRPr="00700993">
        <w:rPr>
          <w:noProof/>
        </w:rPr>
        <w:instrText xml:space="preserve"> PAGEREF _Toc225492444 \h </w:instrText>
      </w:r>
      <w:r w:rsidRPr="00700993">
        <w:rPr>
          <w:noProof/>
        </w:rPr>
      </w:r>
      <w:r w:rsidRPr="00700993">
        <w:rPr>
          <w:noProof/>
        </w:rPr>
        <w:fldChar w:fldCharType="separate"/>
      </w:r>
      <w:r w:rsidR="00EB7405">
        <w:rPr>
          <w:noProof/>
        </w:rPr>
        <w:t>216</w:t>
      </w:r>
      <w:r w:rsidRPr="00700993">
        <w:rPr>
          <w:noProof/>
        </w:rPr>
        <w:fldChar w:fldCharType="end"/>
      </w:r>
    </w:p>
    <w:p w14:paraId="40EAEC3B" w14:textId="2A8B52A4"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w:t>
      </w:r>
      <w:r w:rsidRPr="00700993">
        <w:rPr>
          <w:noProof/>
          <w:spacing w:val="-8"/>
        </w:rPr>
        <w:t xml:space="preserve"> </w:t>
      </w:r>
      <w:r w:rsidRPr="00700993">
        <w:rPr>
          <w:noProof/>
        </w:rPr>
        <w:t>3.</w:t>
      </w:r>
      <w:r w:rsidRPr="00700993">
        <w:rPr>
          <w:noProof/>
          <w:spacing w:val="-3"/>
        </w:rPr>
        <w:t xml:space="preserve"> </w:t>
      </w:r>
      <w:r w:rsidRPr="00700993">
        <w:rPr>
          <w:noProof/>
        </w:rPr>
        <w:t>MANUFACTURERS</w:t>
      </w:r>
      <w:r w:rsidRPr="00700993">
        <w:rPr>
          <w:noProof/>
        </w:rPr>
        <w:tab/>
      </w:r>
      <w:r w:rsidRPr="00700993">
        <w:rPr>
          <w:noProof/>
        </w:rPr>
        <w:fldChar w:fldCharType="begin"/>
      </w:r>
      <w:r w:rsidRPr="00700993">
        <w:rPr>
          <w:noProof/>
        </w:rPr>
        <w:instrText xml:space="preserve"> PAGEREF _Toc225492445 \h </w:instrText>
      </w:r>
      <w:r w:rsidRPr="00700993">
        <w:rPr>
          <w:noProof/>
        </w:rPr>
      </w:r>
      <w:r w:rsidRPr="00700993">
        <w:rPr>
          <w:noProof/>
        </w:rPr>
        <w:fldChar w:fldCharType="separate"/>
      </w:r>
      <w:r w:rsidR="00EB7405">
        <w:rPr>
          <w:noProof/>
        </w:rPr>
        <w:t>217</w:t>
      </w:r>
      <w:r w:rsidRPr="00700993">
        <w:rPr>
          <w:noProof/>
        </w:rPr>
        <w:fldChar w:fldCharType="end"/>
      </w:r>
    </w:p>
    <w:p w14:paraId="0F755932" w14:textId="7292466D"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w:t>
      </w:r>
      <w:r w:rsidRPr="00700993">
        <w:rPr>
          <w:noProof/>
          <w:spacing w:val="-16"/>
        </w:rPr>
        <w:t xml:space="preserve"> </w:t>
      </w:r>
      <w:r w:rsidRPr="00700993">
        <w:rPr>
          <w:noProof/>
        </w:rPr>
        <w:t>5.</w:t>
      </w:r>
      <w:r w:rsidRPr="00700993">
        <w:rPr>
          <w:noProof/>
          <w:spacing w:val="-14"/>
        </w:rPr>
        <w:t xml:space="preserve"> </w:t>
      </w:r>
      <w:r w:rsidRPr="00700993">
        <w:rPr>
          <w:noProof/>
          <w:spacing w:val="-2"/>
        </w:rPr>
        <w:t>REPACKAGERS</w:t>
      </w:r>
      <w:r w:rsidRPr="00700993">
        <w:rPr>
          <w:noProof/>
        </w:rPr>
        <w:tab/>
      </w:r>
      <w:r w:rsidRPr="00700993">
        <w:rPr>
          <w:noProof/>
        </w:rPr>
        <w:fldChar w:fldCharType="begin"/>
      </w:r>
      <w:r w:rsidRPr="00700993">
        <w:rPr>
          <w:noProof/>
        </w:rPr>
        <w:instrText xml:space="preserve"> PAGEREF _Toc225492446 \h </w:instrText>
      </w:r>
      <w:r w:rsidRPr="00700993">
        <w:rPr>
          <w:noProof/>
        </w:rPr>
      </w:r>
      <w:r w:rsidRPr="00700993">
        <w:rPr>
          <w:noProof/>
        </w:rPr>
        <w:fldChar w:fldCharType="separate"/>
      </w:r>
      <w:r w:rsidR="00EB7405">
        <w:rPr>
          <w:noProof/>
        </w:rPr>
        <w:t>220</w:t>
      </w:r>
      <w:r w:rsidRPr="00700993">
        <w:rPr>
          <w:noProof/>
        </w:rPr>
        <w:fldChar w:fldCharType="end"/>
      </w:r>
    </w:p>
    <w:p w14:paraId="23EB8AC3" w14:textId="79A27C1E"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w:t>
      </w:r>
      <w:r w:rsidRPr="00700993">
        <w:rPr>
          <w:noProof/>
          <w:spacing w:val="-4"/>
        </w:rPr>
        <w:t xml:space="preserve"> </w:t>
      </w:r>
      <w:r w:rsidRPr="00700993">
        <w:rPr>
          <w:noProof/>
        </w:rPr>
        <w:t>6.</w:t>
      </w:r>
      <w:r w:rsidRPr="00700993">
        <w:rPr>
          <w:noProof/>
          <w:spacing w:val="-3"/>
        </w:rPr>
        <w:t xml:space="preserve"> </w:t>
      </w:r>
      <w:r w:rsidRPr="00700993">
        <w:rPr>
          <w:noProof/>
        </w:rPr>
        <w:t>OUTSOURCING FACILITIES</w:t>
      </w:r>
      <w:r w:rsidRPr="00700993">
        <w:rPr>
          <w:noProof/>
        </w:rPr>
        <w:tab/>
      </w:r>
      <w:r w:rsidRPr="00700993">
        <w:rPr>
          <w:noProof/>
        </w:rPr>
        <w:fldChar w:fldCharType="begin"/>
      </w:r>
      <w:r w:rsidRPr="00700993">
        <w:rPr>
          <w:noProof/>
        </w:rPr>
        <w:instrText xml:space="preserve"> PAGEREF _Toc225492447 \h </w:instrText>
      </w:r>
      <w:r w:rsidRPr="00700993">
        <w:rPr>
          <w:noProof/>
        </w:rPr>
      </w:r>
      <w:r w:rsidRPr="00700993">
        <w:rPr>
          <w:noProof/>
        </w:rPr>
        <w:fldChar w:fldCharType="separate"/>
      </w:r>
      <w:r w:rsidR="00EB7405">
        <w:rPr>
          <w:noProof/>
        </w:rPr>
        <w:t>224</w:t>
      </w:r>
      <w:r w:rsidRPr="00700993">
        <w:rPr>
          <w:noProof/>
        </w:rPr>
        <w:fldChar w:fldCharType="end"/>
      </w:r>
    </w:p>
    <w:p w14:paraId="1E372C24" w14:textId="009C5645"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w:t>
      </w:r>
      <w:r w:rsidRPr="00700993">
        <w:rPr>
          <w:noProof/>
          <w:spacing w:val="-17"/>
        </w:rPr>
        <w:t xml:space="preserve"> </w:t>
      </w:r>
      <w:r w:rsidRPr="00700993">
        <w:rPr>
          <w:noProof/>
        </w:rPr>
        <w:t>7.</w:t>
      </w:r>
      <w:r w:rsidRPr="00700993">
        <w:rPr>
          <w:noProof/>
          <w:spacing w:val="-15"/>
        </w:rPr>
        <w:t xml:space="preserve"> </w:t>
      </w:r>
      <w:r w:rsidRPr="00700993">
        <w:rPr>
          <w:noProof/>
        </w:rPr>
        <w:t>WHOLESALE</w:t>
      </w:r>
      <w:r w:rsidRPr="00700993">
        <w:rPr>
          <w:noProof/>
          <w:spacing w:val="-13"/>
        </w:rPr>
        <w:t xml:space="preserve"> </w:t>
      </w:r>
      <w:r w:rsidRPr="00700993">
        <w:rPr>
          <w:noProof/>
        </w:rPr>
        <w:t>DISTRIBUTOR</w:t>
      </w:r>
      <w:r w:rsidRPr="00700993">
        <w:rPr>
          <w:noProof/>
          <w:spacing w:val="-14"/>
        </w:rPr>
        <w:t xml:space="preserve"> </w:t>
      </w:r>
      <w:r w:rsidRPr="00700993">
        <w:rPr>
          <w:noProof/>
          <w:spacing w:val="-2"/>
        </w:rPr>
        <w:t>RULES</w:t>
      </w:r>
      <w:r w:rsidRPr="00700993">
        <w:rPr>
          <w:noProof/>
        </w:rPr>
        <w:tab/>
      </w:r>
      <w:r w:rsidRPr="00700993">
        <w:rPr>
          <w:noProof/>
        </w:rPr>
        <w:fldChar w:fldCharType="begin"/>
      </w:r>
      <w:r w:rsidRPr="00700993">
        <w:rPr>
          <w:noProof/>
        </w:rPr>
        <w:instrText xml:space="preserve"> PAGEREF _Toc225492448 \h </w:instrText>
      </w:r>
      <w:r w:rsidRPr="00700993">
        <w:rPr>
          <w:noProof/>
        </w:rPr>
      </w:r>
      <w:r w:rsidRPr="00700993">
        <w:rPr>
          <w:noProof/>
        </w:rPr>
        <w:fldChar w:fldCharType="separate"/>
      </w:r>
      <w:r w:rsidR="00EB7405">
        <w:rPr>
          <w:noProof/>
        </w:rPr>
        <w:t>228</w:t>
      </w:r>
      <w:r w:rsidRPr="00700993">
        <w:rPr>
          <w:noProof/>
        </w:rPr>
        <w:fldChar w:fldCharType="end"/>
      </w:r>
    </w:p>
    <w:p w14:paraId="45A517A0" w14:textId="6D22FAB6"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 8. THIRD-PARTY LOGISTICS PROVIDERS</w:t>
      </w:r>
      <w:r w:rsidRPr="00700993">
        <w:rPr>
          <w:noProof/>
        </w:rPr>
        <w:tab/>
      </w:r>
      <w:r w:rsidRPr="00700993">
        <w:rPr>
          <w:noProof/>
        </w:rPr>
        <w:fldChar w:fldCharType="begin"/>
      </w:r>
      <w:r w:rsidRPr="00700993">
        <w:rPr>
          <w:noProof/>
        </w:rPr>
        <w:instrText xml:space="preserve"> PAGEREF _Toc225492449 \h </w:instrText>
      </w:r>
      <w:r w:rsidRPr="00700993">
        <w:rPr>
          <w:noProof/>
        </w:rPr>
      </w:r>
      <w:r w:rsidRPr="00700993">
        <w:rPr>
          <w:noProof/>
        </w:rPr>
        <w:fldChar w:fldCharType="separate"/>
      </w:r>
      <w:r w:rsidR="00EB7405">
        <w:rPr>
          <w:noProof/>
        </w:rPr>
        <w:t>231</w:t>
      </w:r>
      <w:r w:rsidRPr="00700993">
        <w:rPr>
          <w:noProof/>
        </w:rPr>
        <w:fldChar w:fldCharType="end"/>
      </w:r>
    </w:p>
    <w:p w14:paraId="698837F4" w14:textId="7A7916D4"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w:t>
      </w:r>
      <w:r w:rsidRPr="00700993">
        <w:rPr>
          <w:noProof/>
          <w:spacing w:val="-17"/>
        </w:rPr>
        <w:t xml:space="preserve"> </w:t>
      </w:r>
      <w:r w:rsidRPr="00700993">
        <w:rPr>
          <w:noProof/>
        </w:rPr>
        <w:t>9.</w:t>
      </w:r>
      <w:r w:rsidRPr="00700993">
        <w:rPr>
          <w:noProof/>
          <w:spacing w:val="-14"/>
        </w:rPr>
        <w:t xml:space="preserve"> </w:t>
      </w:r>
      <w:r w:rsidRPr="00700993">
        <w:rPr>
          <w:noProof/>
        </w:rPr>
        <w:t>MEDICAL</w:t>
      </w:r>
      <w:r w:rsidRPr="00700993">
        <w:rPr>
          <w:noProof/>
          <w:spacing w:val="-10"/>
        </w:rPr>
        <w:t xml:space="preserve"> </w:t>
      </w:r>
      <w:r w:rsidRPr="00700993">
        <w:rPr>
          <w:noProof/>
        </w:rPr>
        <w:t>GAS</w:t>
      </w:r>
      <w:r w:rsidRPr="00700993">
        <w:rPr>
          <w:noProof/>
          <w:spacing w:val="-10"/>
        </w:rPr>
        <w:t xml:space="preserve"> </w:t>
      </w:r>
      <w:r w:rsidRPr="00700993">
        <w:rPr>
          <w:noProof/>
        </w:rPr>
        <w:t>SUPPLIERS</w:t>
      </w:r>
      <w:r w:rsidRPr="00700993">
        <w:rPr>
          <w:noProof/>
          <w:spacing w:val="-15"/>
        </w:rPr>
        <w:t xml:space="preserve"> </w:t>
      </w:r>
      <w:r w:rsidRPr="00700993">
        <w:rPr>
          <w:noProof/>
        </w:rPr>
        <w:t>AND</w:t>
      </w:r>
      <w:r w:rsidRPr="00700993">
        <w:rPr>
          <w:noProof/>
          <w:spacing w:val="-13"/>
        </w:rPr>
        <w:t xml:space="preserve"> </w:t>
      </w:r>
      <w:r w:rsidRPr="00700993">
        <w:rPr>
          <w:noProof/>
          <w:spacing w:val="-2"/>
        </w:rPr>
        <w:t>DISTRIBUTORS</w:t>
      </w:r>
      <w:r w:rsidRPr="00700993">
        <w:rPr>
          <w:noProof/>
        </w:rPr>
        <w:tab/>
      </w:r>
      <w:r w:rsidRPr="00700993">
        <w:rPr>
          <w:noProof/>
        </w:rPr>
        <w:fldChar w:fldCharType="begin"/>
      </w:r>
      <w:r w:rsidRPr="00700993">
        <w:rPr>
          <w:noProof/>
        </w:rPr>
        <w:instrText xml:space="preserve"> PAGEREF _Toc225492450 \h </w:instrText>
      </w:r>
      <w:r w:rsidRPr="00700993">
        <w:rPr>
          <w:noProof/>
        </w:rPr>
      </w:r>
      <w:r w:rsidRPr="00700993">
        <w:rPr>
          <w:noProof/>
        </w:rPr>
        <w:fldChar w:fldCharType="separate"/>
      </w:r>
      <w:r w:rsidR="00EB7405">
        <w:rPr>
          <w:noProof/>
        </w:rPr>
        <w:t>234</w:t>
      </w:r>
      <w:r w:rsidRPr="00700993">
        <w:rPr>
          <w:noProof/>
        </w:rPr>
        <w:fldChar w:fldCharType="end"/>
      </w:r>
    </w:p>
    <w:p w14:paraId="29D77BE3" w14:textId="18B603C8"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w:t>
      </w:r>
      <w:r w:rsidRPr="00700993">
        <w:rPr>
          <w:noProof/>
          <w:spacing w:val="-6"/>
        </w:rPr>
        <w:t xml:space="preserve"> </w:t>
      </w:r>
      <w:r w:rsidRPr="00700993">
        <w:rPr>
          <w:noProof/>
        </w:rPr>
        <w:t>10.</w:t>
      </w:r>
      <w:r w:rsidRPr="00700993">
        <w:rPr>
          <w:noProof/>
          <w:spacing w:val="-5"/>
        </w:rPr>
        <w:t xml:space="preserve"> </w:t>
      </w:r>
      <w:r w:rsidRPr="00700993">
        <w:rPr>
          <w:noProof/>
        </w:rPr>
        <w:t>DURABLE</w:t>
      </w:r>
      <w:r w:rsidRPr="00700993">
        <w:rPr>
          <w:noProof/>
          <w:spacing w:val="-5"/>
        </w:rPr>
        <w:t xml:space="preserve"> </w:t>
      </w:r>
      <w:r w:rsidRPr="00700993">
        <w:rPr>
          <w:noProof/>
        </w:rPr>
        <w:t>MEDICAL</w:t>
      </w:r>
      <w:r w:rsidRPr="00700993">
        <w:rPr>
          <w:noProof/>
          <w:spacing w:val="-5"/>
        </w:rPr>
        <w:t xml:space="preserve"> </w:t>
      </w:r>
      <w:r w:rsidRPr="00700993">
        <w:rPr>
          <w:noProof/>
        </w:rPr>
        <w:t>EQUIPMENT</w:t>
      </w:r>
      <w:r w:rsidRPr="00700993">
        <w:rPr>
          <w:noProof/>
          <w:spacing w:val="-5"/>
        </w:rPr>
        <w:t xml:space="preserve"> </w:t>
      </w:r>
      <w:r w:rsidRPr="00700993">
        <w:rPr>
          <w:noProof/>
        </w:rPr>
        <w:t>(DME)</w:t>
      </w:r>
      <w:r w:rsidRPr="00700993">
        <w:rPr>
          <w:noProof/>
          <w:spacing w:val="-6"/>
        </w:rPr>
        <w:t xml:space="preserve"> </w:t>
      </w:r>
      <w:r w:rsidRPr="00700993">
        <w:rPr>
          <w:noProof/>
        </w:rPr>
        <w:t>SUPPLIERS</w:t>
      </w:r>
      <w:r w:rsidRPr="00700993">
        <w:rPr>
          <w:noProof/>
          <w:spacing w:val="-5"/>
        </w:rPr>
        <w:t xml:space="preserve"> </w:t>
      </w:r>
      <w:r w:rsidRPr="00700993">
        <w:rPr>
          <w:noProof/>
        </w:rPr>
        <w:t>AND</w:t>
      </w:r>
      <w:r w:rsidRPr="00700993">
        <w:rPr>
          <w:noProof/>
          <w:spacing w:val="-6"/>
        </w:rPr>
        <w:t xml:space="preserve"> </w:t>
      </w:r>
      <w:r w:rsidRPr="00700993">
        <w:rPr>
          <w:noProof/>
        </w:rPr>
        <w:t>COMBINED DME AND MEDICAL GAS DISTRIBUTORS (MGD)</w:t>
      </w:r>
      <w:r w:rsidRPr="00700993">
        <w:rPr>
          <w:noProof/>
        </w:rPr>
        <w:tab/>
      </w:r>
      <w:r w:rsidRPr="00700993">
        <w:rPr>
          <w:noProof/>
        </w:rPr>
        <w:fldChar w:fldCharType="begin"/>
      </w:r>
      <w:r w:rsidRPr="00700993">
        <w:rPr>
          <w:noProof/>
        </w:rPr>
        <w:instrText xml:space="preserve"> PAGEREF _Toc225492451 \h </w:instrText>
      </w:r>
      <w:r w:rsidRPr="00700993">
        <w:rPr>
          <w:noProof/>
        </w:rPr>
      </w:r>
      <w:r w:rsidRPr="00700993">
        <w:rPr>
          <w:noProof/>
        </w:rPr>
        <w:fldChar w:fldCharType="separate"/>
      </w:r>
      <w:r w:rsidR="00EB7405">
        <w:rPr>
          <w:noProof/>
        </w:rPr>
        <w:t>246</w:t>
      </w:r>
      <w:r w:rsidRPr="00700993">
        <w:rPr>
          <w:noProof/>
        </w:rPr>
        <w:fldChar w:fldCharType="end"/>
      </w:r>
    </w:p>
    <w:p w14:paraId="4AB86AB0" w14:textId="55BAC42F"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FD1505">
        <w:rPr>
          <w:b/>
          <w:bCs/>
          <w:noProof/>
        </w:rPr>
        <w:t>CHAPTER</w:t>
      </w:r>
      <w:r w:rsidRPr="00FD1505">
        <w:rPr>
          <w:b/>
          <w:bCs/>
          <w:noProof/>
          <w:spacing w:val="-17"/>
        </w:rPr>
        <w:t xml:space="preserve"> </w:t>
      </w:r>
      <w:r w:rsidRPr="00FD1505">
        <w:rPr>
          <w:b/>
          <w:bCs/>
          <w:noProof/>
        </w:rPr>
        <w:t>25.</w:t>
      </w:r>
      <w:r w:rsidRPr="00FD1505">
        <w:rPr>
          <w:b/>
          <w:bCs/>
          <w:noProof/>
          <w:spacing w:val="-13"/>
        </w:rPr>
        <w:t xml:space="preserve"> </w:t>
      </w:r>
      <w:r w:rsidRPr="00FD1505">
        <w:rPr>
          <w:b/>
          <w:bCs/>
          <w:noProof/>
        </w:rPr>
        <w:t>RULES</w:t>
      </w:r>
      <w:r w:rsidRPr="00FD1505">
        <w:rPr>
          <w:b/>
          <w:bCs/>
          <w:noProof/>
          <w:spacing w:val="-12"/>
        </w:rPr>
        <w:t xml:space="preserve"> </w:t>
      </w:r>
      <w:r w:rsidRPr="00FD1505">
        <w:rPr>
          <w:b/>
          <w:bCs/>
          <w:noProof/>
        </w:rPr>
        <w:t>AFFECTING</w:t>
      </w:r>
      <w:r w:rsidRPr="00FD1505">
        <w:rPr>
          <w:b/>
          <w:bCs/>
          <w:noProof/>
          <w:spacing w:val="-12"/>
        </w:rPr>
        <w:t xml:space="preserve"> </w:t>
      </w:r>
      <w:r w:rsidRPr="00FD1505">
        <w:rPr>
          <w:b/>
          <w:bCs/>
          <w:noProof/>
        </w:rPr>
        <w:t>VARIOUS</w:t>
      </w:r>
      <w:r w:rsidRPr="00FD1505">
        <w:rPr>
          <w:b/>
          <w:bCs/>
          <w:noProof/>
          <w:spacing w:val="-11"/>
        </w:rPr>
        <w:t xml:space="preserve"> </w:t>
      </w:r>
      <w:r w:rsidRPr="00FD1505">
        <w:rPr>
          <w:b/>
          <w:bCs/>
          <w:noProof/>
          <w:spacing w:val="-2"/>
        </w:rPr>
        <w:t>REGISTRANTS</w:t>
      </w:r>
      <w:r w:rsidRPr="00700993">
        <w:rPr>
          <w:noProof/>
        </w:rPr>
        <w:tab/>
      </w:r>
      <w:r w:rsidRPr="00700993">
        <w:rPr>
          <w:noProof/>
        </w:rPr>
        <w:fldChar w:fldCharType="begin"/>
      </w:r>
      <w:r w:rsidRPr="00700993">
        <w:rPr>
          <w:noProof/>
        </w:rPr>
        <w:instrText xml:space="preserve"> PAGEREF _Toc225492452 \h </w:instrText>
      </w:r>
      <w:r w:rsidRPr="00700993">
        <w:rPr>
          <w:noProof/>
        </w:rPr>
      </w:r>
      <w:r w:rsidRPr="00700993">
        <w:rPr>
          <w:noProof/>
        </w:rPr>
        <w:fldChar w:fldCharType="separate"/>
      </w:r>
      <w:r w:rsidR="00EB7405">
        <w:rPr>
          <w:noProof/>
        </w:rPr>
        <w:t>252</w:t>
      </w:r>
      <w:r w:rsidRPr="00700993">
        <w:rPr>
          <w:noProof/>
        </w:rPr>
        <w:fldChar w:fldCharType="end"/>
      </w:r>
    </w:p>
    <w:p w14:paraId="1FE1B6C2" w14:textId="53CA787B"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w:t>
      </w:r>
      <w:r w:rsidRPr="00700993">
        <w:rPr>
          <w:noProof/>
          <w:spacing w:val="-15"/>
        </w:rPr>
        <w:t xml:space="preserve"> </w:t>
      </w:r>
      <w:r w:rsidRPr="00700993">
        <w:rPr>
          <w:noProof/>
        </w:rPr>
        <w:t>1.</w:t>
      </w:r>
      <w:r w:rsidRPr="00700993">
        <w:rPr>
          <w:noProof/>
          <w:spacing w:val="39"/>
        </w:rPr>
        <w:t xml:space="preserve"> </w:t>
      </w:r>
      <w:r w:rsidRPr="00700993">
        <w:rPr>
          <w:noProof/>
        </w:rPr>
        <w:t>GENERAL</w:t>
      </w:r>
      <w:r w:rsidRPr="00700993">
        <w:rPr>
          <w:noProof/>
          <w:spacing w:val="-8"/>
        </w:rPr>
        <w:t xml:space="preserve"> </w:t>
      </w:r>
      <w:r w:rsidRPr="00700993">
        <w:rPr>
          <w:noProof/>
          <w:spacing w:val="-2"/>
        </w:rPr>
        <w:t>REQUIREMENTS</w:t>
      </w:r>
      <w:r w:rsidRPr="00700993">
        <w:rPr>
          <w:noProof/>
        </w:rPr>
        <w:tab/>
      </w:r>
      <w:r w:rsidRPr="00700993">
        <w:rPr>
          <w:noProof/>
        </w:rPr>
        <w:fldChar w:fldCharType="begin"/>
      </w:r>
      <w:r w:rsidRPr="00700993">
        <w:rPr>
          <w:noProof/>
        </w:rPr>
        <w:instrText xml:space="preserve"> PAGEREF _Toc225492453 \h </w:instrText>
      </w:r>
      <w:r w:rsidRPr="00700993">
        <w:rPr>
          <w:noProof/>
        </w:rPr>
      </w:r>
      <w:r w:rsidRPr="00700993">
        <w:rPr>
          <w:noProof/>
        </w:rPr>
        <w:fldChar w:fldCharType="separate"/>
      </w:r>
      <w:r w:rsidR="00EB7405">
        <w:rPr>
          <w:noProof/>
        </w:rPr>
        <w:t>253</w:t>
      </w:r>
      <w:r w:rsidRPr="00700993">
        <w:rPr>
          <w:noProof/>
        </w:rPr>
        <w:fldChar w:fldCharType="end"/>
      </w:r>
    </w:p>
    <w:p w14:paraId="312CFBA2" w14:textId="67AFBB7C"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w:t>
      </w:r>
      <w:r w:rsidRPr="00700993">
        <w:rPr>
          <w:noProof/>
          <w:spacing w:val="-17"/>
        </w:rPr>
        <w:t xml:space="preserve"> </w:t>
      </w:r>
      <w:r w:rsidRPr="00700993">
        <w:rPr>
          <w:noProof/>
        </w:rPr>
        <w:t>3.</w:t>
      </w:r>
      <w:r w:rsidRPr="00700993">
        <w:rPr>
          <w:noProof/>
          <w:spacing w:val="35"/>
        </w:rPr>
        <w:t xml:space="preserve"> </w:t>
      </w:r>
      <w:r w:rsidRPr="00700993">
        <w:rPr>
          <w:noProof/>
        </w:rPr>
        <w:t>APPLICANTS,</w:t>
      </w:r>
      <w:r w:rsidRPr="00700993">
        <w:rPr>
          <w:noProof/>
          <w:spacing w:val="-15"/>
        </w:rPr>
        <w:t xml:space="preserve"> </w:t>
      </w:r>
      <w:r w:rsidRPr="00700993">
        <w:rPr>
          <w:noProof/>
        </w:rPr>
        <w:t>REGISTRANTS,</w:t>
      </w:r>
      <w:r w:rsidRPr="00700993">
        <w:rPr>
          <w:noProof/>
          <w:spacing w:val="-12"/>
        </w:rPr>
        <w:t xml:space="preserve"> </w:t>
      </w:r>
      <w:r w:rsidRPr="00700993">
        <w:rPr>
          <w:noProof/>
        </w:rPr>
        <w:t>AND</w:t>
      </w:r>
      <w:r w:rsidRPr="00700993">
        <w:rPr>
          <w:noProof/>
          <w:spacing w:val="-13"/>
        </w:rPr>
        <w:t xml:space="preserve"> </w:t>
      </w:r>
      <w:r w:rsidRPr="00700993">
        <w:rPr>
          <w:noProof/>
          <w:spacing w:val="-2"/>
        </w:rPr>
        <w:t>APPLICATIONS</w:t>
      </w:r>
      <w:r w:rsidRPr="00700993">
        <w:rPr>
          <w:noProof/>
        </w:rPr>
        <w:tab/>
      </w:r>
      <w:r w:rsidRPr="00700993">
        <w:rPr>
          <w:noProof/>
        </w:rPr>
        <w:fldChar w:fldCharType="begin"/>
      </w:r>
      <w:r w:rsidRPr="00700993">
        <w:rPr>
          <w:noProof/>
        </w:rPr>
        <w:instrText xml:space="preserve"> PAGEREF _Toc225492454 \h </w:instrText>
      </w:r>
      <w:r w:rsidRPr="00700993">
        <w:rPr>
          <w:noProof/>
        </w:rPr>
      </w:r>
      <w:r w:rsidRPr="00700993">
        <w:rPr>
          <w:noProof/>
        </w:rPr>
        <w:fldChar w:fldCharType="separate"/>
      </w:r>
      <w:r w:rsidR="00EB7405">
        <w:rPr>
          <w:noProof/>
        </w:rPr>
        <w:t>253</w:t>
      </w:r>
      <w:r w:rsidRPr="00700993">
        <w:rPr>
          <w:noProof/>
        </w:rPr>
        <w:fldChar w:fldCharType="end"/>
      </w:r>
    </w:p>
    <w:p w14:paraId="25BE3073" w14:textId="50829F40"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w:t>
      </w:r>
      <w:r w:rsidRPr="00700993">
        <w:rPr>
          <w:noProof/>
          <w:spacing w:val="-17"/>
        </w:rPr>
        <w:t xml:space="preserve"> </w:t>
      </w:r>
      <w:r w:rsidRPr="00700993">
        <w:rPr>
          <w:noProof/>
        </w:rPr>
        <w:t>5.</w:t>
      </w:r>
      <w:r w:rsidRPr="00700993">
        <w:rPr>
          <w:noProof/>
          <w:spacing w:val="-15"/>
        </w:rPr>
        <w:t xml:space="preserve"> </w:t>
      </w:r>
      <w:r w:rsidRPr="00700993">
        <w:rPr>
          <w:noProof/>
        </w:rPr>
        <w:t>GENERAL</w:t>
      </w:r>
      <w:r w:rsidRPr="00700993">
        <w:rPr>
          <w:noProof/>
          <w:spacing w:val="-12"/>
        </w:rPr>
        <w:t xml:space="preserve"> </w:t>
      </w:r>
      <w:r w:rsidRPr="00700993">
        <w:rPr>
          <w:noProof/>
        </w:rPr>
        <w:t>REQUIREMENTS</w:t>
      </w:r>
      <w:r w:rsidRPr="00700993">
        <w:rPr>
          <w:noProof/>
          <w:spacing w:val="-9"/>
        </w:rPr>
        <w:t xml:space="preserve"> </w:t>
      </w:r>
      <w:r w:rsidRPr="00700993">
        <w:rPr>
          <w:noProof/>
        </w:rPr>
        <w:t>OR</w:t>
      </w:r>
      <w:r w:rsidRPr="00700993">
        <w:rPr>
          <w:noProof/>
          <w:spacing w:val="-13"/>
        </w:rPr>
        <w:t xml:space="preserve"> </w:t>
      </w:r>
      <w:r w:rsidRPr="00700993">
        <w:rPr>
          <w:noProof/>
          <w:spacing w:val="-2"/>
        </w:rPr>
        <w:t>PROCEDURES</w:t>
      </w:r>
      <w:r w:rsidRPr="00700993">
        <w:rPr>
          <w:noProof/>
        </w:rPr>
        <w:tab/>
      </w:r>
      <w:r w:rsidRPr="00700993">
        <w:rPr>
          <w:noProof/>
        </w:rPr>
        <w:fldChar w:fldCharType="begin"/>
      </w:r>
      <w:r w:rsidRPr="00700993">
        <w:rPr>
          <w:noProof/>
        </w:rPr>
        <w:instrText xml:space="preserve"> PAGEREF _Toc225492455 \h </w:instrText>
      </w:r>
      <w:r w:rsidRPr="00700993">
        <w:rPr>
          <w:noProof/>
        </w:rPr>
      </w:r>
      <w:r w:rsidRPr="00700993">
        <w:rPr>
          <w:noProof/>
        </w:rPr>
        <w:fldChar w:fldCharType="separate"/>
      </w:r>
      <w:r w:rsidR="00EB7405">
        <w:rPr>
          <w:noProof/>
        </w:rPr>
        <w:t>256</w:t>
      </w:r>
      <w:r w:rsidRPr="00700993">
        <w:rPr>
          <w:noProof/>
        </w:rPr>
        <w:fldChar w:fldCharType="end"/>
      </w:r>
    </w:p>
    <w:p w14:paraId="0C5560E8" w14:textId="0D7C2D34"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w:t>
      </w:r>
      <w:r w:rsidRPr="00700993">
        <w:rPr>
          <w:noProof/>
          <w:spacing w:val="-15"/>
        </w:rPr>
        <w:t xml:space="preserve"> </w:t>
      </w:r>
      <w:r w:rsidRPr="00700993">
        <w:rPr>
          <w:noProof/>
        </w:rPr>
        <w:t>6.</w:t>
      </w:r>
      <w:r w:rsidRPr="00700993">
        <w:rPr>
          <w:noProof/>
          <w:spacing w:val="-15"/>
        </w:rPr>
        <w:t xml:space="preserve"> </w:t>
      </w:r>
      <w:r w:rsidRPr="00700993">
        <w:rPr>
          <w:noProof/>
        </w:rPr>
        <w:t>POST</w:t>
      </w:r>
      <w:r w:rsidRPr="00700993">
        <w:rPr>
          <w:noProof/>
          <w:spacing w:val="-12"/>
        </w:rPr>
        <w:t xml:space="preserve"> </w:t>
      </w:r>
      <w:r w:rsidRPr="00700993">
        <w:rPr>
          <w:noProof/>
        </w:rPr>
        <w:t>AND</w:t>
      </w:r>
      <w:r w:rsidRPr="00700993">
        <w:rPr>
          <w:noProof/>
          <w:spacing w:val="-10"/>
        </w:rPr>
        <w:t xml:space="preserve"> </w:t>
      </w:r>
      <w:r w:rsidRPr="00700993">
        <w:rPr>
          <w:noProof/>
        </w:rPr>
        <w:t>ACTIVE</w:t>
      </w:r>
      <w:r w:rsidRPr="00700993">
        <w:rPr>
          <w:noProof/>
          <w:spacing w:val="-6"/>
        </w:rPr>
        <w:t xml:space="preserve"> </w:t>
      </w:r>
      <w:r w:rsidRPr="00700993">
        <w:rPr>
          <w:noProof/>
        </w:rPr>
        <w:t>DUTY</w:t>
      </w:r>
      <w:r w:rsidRPr="00700993">
        <w:rPr>
          <w:noProof/>
          <w:spacing w:val="-10"/>
        </w:rPr>
        <w:t xml:space="preserve"> </w:t>
      </w:r>
      <w:r w:rsidRPr="00700993">
        <w:rPr>
          <w:noProof/>
        </w:rPr>
        <w:t>MILITARY</w:t>
      </w:r>
      <w:r w:rsidRPr="00700993">
        <w:rPr>
          <w:noProof/>
          <w:spacing w:val="-15"/>
        </w:rPr>
        <w:t xml:space="preserve"> </w:t>
      </w:r>
      <w:r w:rsidRPr="00700993">
        <w:rPr>
          <w:noProof/>
        </w:rPr>
        <w:t>SERVICE</w:t>
      </w:r>
      <w:r w:rsidRPr="00700993">
        <w:rPr>
          <w:noProof/>
          <w:spacing w:val="-13"/>
        </w:rPr>
        <w:t xml:space="preserve"> </w:t>
      </w:r>
      <w:r w:rsidRPr="00700993">
        <w:rPr>
          <w:noProof/>
        </w:rPr>
        <w:t>AND THEIR SPOUSE APPLICANTS</w:t>
      </w:r>
      <w:r w:rsidRPr="00700993">
        <w:rPr>
          <w:noProof/>
        </w:rPr>
        <w:tab/>
      </w:r>
      <w:r w:rsidRPr="00700993">
        <w:rPr>
          <w:noProof/>
        </w:rPr>
        <w:fldChar w:fldCharType="begin"/>
      </w:r>
      <w:r w:rsidRPr="00700993">
        <w:rPr>
          <w:noProof/>
        </w:rPr>
        <w:instrText xml:space="preserve"> PAGEREF _Toc225492456 \h </w:instrText>
      </w:r>
      <w:r w:rsidRPr="00700993">
        <w:rPr>
          <w:noProof/>
        </w:rPr>
      </w:r>
      <w:r w:rsidRPr="00700993">
        <w:rPr>
          <w:noProof/>
        </w:rPr>
        <w:fldChar w:fldCharType="separate"/>
      </w:r>
      <w:r w:rsidR="00EB7405">
        <w:rPr>
          <w:noProof/>
        </w:rPr>
        <w:t>257</w:t>
      </w:r>
      <w:r w:rsidRPr="00700993">
        <w:rPr>
          <w:noProof/>
        </w:rPr>
        <w:fldChar w:fldCharType="end"/>
      </w:r>
    </w:p>
    <w:p w14:paraId="42734F71" w14:textId="549CAFF0"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w:t>
      </w:r>
      <w:r w:rsidRPr="00700993">
        <w:rPr>
          <w:noProof/>
          <w:spacing w:val="-17"/>
        </w:rPr>
        <w:t xml:space="preserve"> </w:t>
      </w:r>
      <w:r w:rsidRPr="00700993">
        <w:rPr>
          <w:noProof/>
        </w:rPr>
        <w:t>7.</w:t>
      </w:r>
      <w:r w:rsidRPr="00700993">
        <w:rPr>
          <w:noProof/>
          <w:spacing w:val="-14"/>
        </w:rPr>
        <w:t xml:space="preserve"> </w:t>
      </w:r>
      <w:r w:rsidRPr="00700993">
        <w:rPr>
          <w:noProof/>
        </w:rPr>
        <w:t>RULES</w:t>
      </w:r>
      <w:r w:rsidRPr="00700993">
        <w:rPr>
          <w:noProof/>
          <w:spacing w:val="-9"/>
        </w:rPr>
        <w:t xml:space="preserve"> </w:t>
      </w:r>
      <w:r w:rsidRPr="00700993">
        <w:rPr>
          <w:noProof/>
        </w:rPr>
        <w:t>OF</w:t>
      </w:r>
      <w:r w:rsidRPr="00700993">
        <w:rPr>
          <w:noProof/>
          <w:spacing w:val="-13"/>
        </w:rPr>
        <w:t xml:space="preserve"> </w:t>
      </w:r>
      <w:r w:rsidRPr="00700993">
        <w:rPr>
          <w:noProof/>
        </w:rPr>
        <w:t>REGISTRANT</w:t>
      </w:r>
      <w:r w:rsidRPr="00700993">
        <w:rPr>
          <w:noProof/>
          <w:spacing w:val="-14"/>
        </w:rPr>
        <w:t xml:space="preserve"> </w:t>
      </w:r>
      <w:r w:rsidRPr="00700993">
        <w:rPr>
          <w:noProof/>
          <w:spacing w:val="-2"/>
        </w:rPr>
        <w:t>CONDUCT</w:t>
      </w:r>
      <w:r w:rsidRPr="00700993">
        <w:rPr>
          <w:noProof/>
        </w:rPr>
        <w:tab/>
      </w:r>
      <w:r w:rsidRPr="00700993">
        <w:rPr>
          <w:noProof/>
        </w:rPr>
        <w:fldChar w:fldCharType="begin"/>
      </w:r>
      <w:r w:rsidRPr="00700993">
        <w:rPr>
          <w:noProof/>
        </w:rPr>
        <w:instrText xml:space="preserve"> PAGEREF _Toc225492457 \h </w:instrText>
      </w:r>
      <w:r w:rsidRPr="00700993">
        <w:rPr>
          <w:noProof/>
        </w:rPr>
      </w:r>
      <w:r w:rsidRPr="00700993">
        <w:rPr>
          <w:noProof/>
        </w:rPr>
        <w:fldChar w:fldCharType="separate"/>
      </w:r>
      <w:r w:rsidR="00EB7405">
        <w:rPr>
          <w:noProof/>
        </w:rPr>
        <w:t>258</w:t>
      </w:r>
      <w:r w:rsidRPr="00700993">
        <w:rPr>
          <w:noProof/>
        </w:rPr>
        <w:fldChar w:fldCharType="end"/>
      </w:r>
    </w:p>
    <w:p w14:paraId="5CBB6D81" w14:textId="69C89E0A"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700993">
        <w:rPr>
          <w:noProof/>
        </w:rPr>
        <w:t>SUBCHAPTER</w:t>
      </w:r>
      <w:r w:rsidRPr="00700993">
        <w:rPr>
          <w:noProof/>
          <w:spacing w:val="-16"/>
        </w:rPr>
        <w:t xml:space="preserve"> </w:t>
      </w:r>
      <w:r w:rsidRPr="00700993">
        <w:rPr>
          <w:noProof/>
        </w:rPr>
        <w:t>9.</w:t>
      </w:r>
      <w:r w:rsidRPr="00700993">
        <w:rPr>
          <w:noProof/>
          <w:spacing w:val="-11"/>
        </w:rPr>
        <w:t xml:space="preserve"> </w:t>
      </w:r>
      <w:r w:rsidRPr="00700993">
        <w:rPr>
          <w:noProof/>
        </w:rPr>
        <w:t>VIOLATIONS</w:t>
      </w:r>
      <w:r w:rsidRPr="00700993">
        <w:rPr>
          <w:noProof/>
          <w:spacing w:val="-9"/>
        </w:rPr>
        <w:t xml:space="preserve"> </w:t>
      </w:r>
      <w:r w:rsidRPr="00700993">
        <w:rPr>
          <w:noProof/>
        </w:rPr>
        <w:t>OF</w:t>
      </w:r>
      <w:r w:rsidRPr="00700993">
        <w:rPr>
          <w:noProof/>
          <w:spacing w:val="-11"/>
        </w:rPr>
        <w:t xml:space="preserve"> </w:t>
      </w:r>
      <w:r w:rsidRPr="00700993">
        <w:rPr>
          <w:noProof/>
        </w:rPr>
        <w:t>THE</w:t>
      </w:r>
      <w:r w:rsidRPr="00700993">
        <w:rPr>
          <w:noProof/>
          <w:spacing w:val="-10"/>
        </w:rPr>
        <w:t xml:space="preserve"> </w:t>
      </w:r>
      <w:r w:rsidRPr="00700993">
        <w:rPr>
          <w:noProof/>
        </w:rPr>
        <w:t>RULES</w:t>
      </w:r>
      <w:r w:rsidRPr="00700993">
        <w:rPr>
          <w:noProof/>
          <w:spacing w:val="-9"/>
        </w:rPr>
        <w:t xml:space="preserve"> </w:t>
      </w:r>
      <w:r w:rsidRPr="00700993">
        <w:rPr>
          <w:noProof/>
        </w:rPr>
        <w:t>OF</w:t>
      </w:r>
      <w:r w:rsidRPr="00700993">
        <w:rPr>
          <w:noProof/>
          <w:spacing w:val="-11"/>
        </w:rPr>
        <w:t xml:space="preserve"> </w:t>
      </w:r>
      <w:r w:rsidRPr="00700993">
        <w:rPr>
          <w:noProof/>
        </w:rPr>
        <w:t>REGISTRANT</w:t>
      </w:r>
      <w:r w:rsidRPr="00700993">
        <w:rPr>
          <w:noProof/>
          <w:spacing w:val="-9"/>
        </w:rPr>
        <w:t xml:space="preserve"> </w:t>
      </w:r>
      <w:r w:rsidRPr="00700993">
        <w:rPr>
          <w:noProof/>
          <w:spacing w:val="-2"/>
        </w:rPr>
        <w:t>CONDUCT</w:t>
      </w:r>
      <w:r w:rsidRPr="00700993">
        <w:rPr>
          <w:noProof/>
        </w:rPr>
        <w:tab/>
      </w:r>
      <w:r w:rsidRPr="00700993">
        <w:rPr>
          <w:noProof/>
        </w:rPr>
        <w:fldChar w:fldCharType="begin"/>
      </w:r>
      <w:r w:rsidRPr="00700993">
        <w:rPr>
          <w:noProof/>
        </w:rPr>
        <w:instrText xml:space="preserve"> PAGEREF _Toc225492458 \h </w:instrText>
      </w:r>
      <w:r w:rsidRPr="00700993">
        <w:rPr>
          <w:noProof/>
        </w:rPr>
      </w:r>
      <w:r w:rsidRPr="00700993">
        <w:rPr>
          <w:noProof/>
        </w:rPr>
        <w:fldChar w:fldCharType="separate"/>
      </w:r>
      <w:r w:rsidR="00EB7405">
        <w:rPr>
          <w:noProof/>
        </w:rPr>
        <w:t>259</w:t>
      </w:r>
      <w:r w:rsidRPr="00700993">
        <w:rPr>
          <w:noProof/>
        </w:rPr>
        <w:fldChar w:fldCharType="end"/>
      </w:r>
    </w:p>
    <w:p w14:paraId="5A8DD74B" w14:textId="77777777" w:rsidR="00FD1505" w:rsidRDefault="00FD1505" w:rsidP="00D82C12">
      <w:pPr>
        <w:pStyle w:val="TOC2"/>
        <w:tabs>
          <w:tab w:val="right" w:leader="dot" w:pos="11160"/>
        </w:tabs>
        <w:ind w:right="900"/>
        <w:rPr>
          <w:noProof/>
        </w:rPr>
      </w:pPr>
    </w:p>
    <w:p w14:paraId="6667ECD9" w14:textId="77777777" w:rsidR="00245FEA" w:rsidRPr="00432E79" w:rsidRDefault="00245FEA" w:rsidP="00D82C12">
      <w:pPr>
        <w:tabs>
          <w:tab w:val="right" w:leader="dot" w:pos="11160"/>
        </w:tabs>
        <w:ind w:right="900"/>
        <w:jc w:val="center"/>
        <w:rPr>
          <w:b/>
          <w:bCs/>
          <w:noProof/>
          <w:sz w:val="24"/>
          <w:szCs w:val="24"/>
        </w:rPr>
      </w:pPr>
      <w:r w:rsidRPr="00432E79">
        <w:rPr>
          <w:b/>
          <w:bCs/>
          <w:noProof/>
          <w:sz w:val="24"/>
          <w:szCs w:val="24"/>
        </w:rPr>
        <w:t>APPENDICES</w:t>
      </w:r>
    </w:p>
    <w:p w14:paraId="1D64C455" w14:textId="1F08875F"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D82C12">
        <w:rPr>
          <w:b/>
          <w:bCs/>
          <w:noProof/>
        </w:rPr>
        <w:t>Appendix</w:t>
      </w:r>
      <w:r w:rsidRPr="00D82C12">
        <w:rPr>
          <w:b/>
          <w:bCs/>
          <w:noProof/>
          <w:spacing w:val="-12"/>
        </w:rPr>
        <w:t xml:space="preserve"> </w:t>
      </w:r>
      <w:r w:rsidRPr="00D82C12">
        <w:rPr>
          <w:b/>
          <w:bCs/>
          <w:noProof/>
          <w:spacing w:val="-10"/>
        </w:rPr>
        <w:t>A</w:t>
      </w:r>
      <w:r w:rsidRPr="00700993">
        <w:rPr>
          <w:noProof/>
          <w:spacing w:val="-10"/>
        </w:rPr>
        <w:t xml:space="preserve"> – Link to OBNDD Rules and Regulations</w:t>
      </w:r>
      <w:r w:rsidRPr="00700993">
        <w:rPr>
          <w:noProof/>
        </w:rPr>
        <w:tab/>
      </w:r>
      <w:r w:rsidRPr="00700993">
        <w:rPr>
          <w:noProof/>
        </w:rPr>
        <w:fldChar w:fldCharType="begin"/>
      </w:r>
      <w:r w:rsidRPr="00700993">
        <w:rPr>
          <w:noProof/>
        </w:rPr>
        <w:instrText xml:space="preserve"> PAGEREF _Toc225492459 \h </w:instrText>
      </w:r>
      <w:r w:rsidRPr="00700993">
        <w:rPr>
          <w:noProof/>
        </w:rPr>
      </w:r>
      <w:r w:rsidRPr="00700993">
        <w:rPr>
          <w:noProof/>
        </w:rPr>
        <w:fldChar w:fldCharType="separate"/>
      </w:r>
      <w:r w:rsidR="00EB7405">
        <w:rPr>
          <w:noProof/>
        </w:rPr>
        <w:t>262</w:t>
      </w:r>
      <w:r w:rsidRPr="00700993">
        <w:rPr>
          <w:noProof/>
        </w:rPr>
        <w:fldChar w:fldCharType="end"/>
      </w:r>
    </w:p>
    <w:p w14:paraId="3DCCBBE2" w14:textId="579E78E4"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D82C12">
        <w:rPr>
          <w:b/>
          <w:bCs/>
          <w:noProof/>
        </w:rPr>
        <w:t>Appendix</w:t>
      </w:r>
      <w:r w:rsidRPr="00D82C12">
        <w:rPr>
          <w:b/>
          <w:bCs/>
          <w:noProof/>
          <w:spacing w:val="-12"/>
        </w:rPr>
        <w:t xml:space="preserve"> </w:t>
      </w:r>
      <w:r w:rsidRPr="00D82C12">
        <w:rPr>
          <w:b/>
          <w:bCs/>
          <w:noProof/>
          <w:spacing w:val="-10"/>
        </w:rPr>
        <w:t>B</w:t>
      </w:r>
      <w:r w:rsidRPr="00700993">
        <w:rPr>
          <w:noProof/>
          <w:spacing w:val="-10"/>
        </w:rPr>
        <w:t xml:space="preserve"> – Pharmacy Change / Closing a Pharmacy</w:t>
      </w:r>
      <w:r w:rsidRPr="00700993">
        <w:rPr>
          <w:noProof/>
        </w:rPr>
        <w:tab/>
      </w:r>
      <w:r w:rsidRPr="00700993">
        <w:rPr>
          <w:noProof/>
        </w:rPr>
        <w:fldChar w:fldCharType="begin"/>
      </w:r>
      <w:r w:rsidRPr="00700993">
        <w:rPr>
          <w:noProof/>
        </w:rPr>
        <w:instrText xml:space="preserve"> PAGEREF _Toc225492460 \h </w:instrText>
      </w:r>
      <w:r w:rsidRPr="00700993">
        <w:rPr>
          <w:noProof/>
        </w:rPr>
      </w:r>
      <w:r w:rsidRPr="00700993">
        <w:rPr>
          <w:noProof/>
        </w:rPr>
        <w:fldChar w:fldCharType="separate"/>
      </w:r>
      <w:r w:rsidR="00EB7405">
        <w:rPr>
          <w:noProof/>
        </w:rPr>
        <w:t>263</w:t>
      </w:r>
      <w:r w:rsidRPr="00700993">
        <w:rPr>
          <w:noProof/>
        </w:rPr>
        <w:fldChar w:fldCharType="end"/>
      </w:r>
    </w:p>
    <w:p w14:paraId="7250A01F" w14:textId="46B1EAFC"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D82C12">
        <w:rPr>
          <w:b/>
          <w:bCs/>
          <w:noProof/>
        </w:rPr>
        <w:t>Appendix C</w:t>
      </w:r>
      <w:r w:rsidRPr="00700993">
        <w:rPr>
          <w:noProof/>
        </w:rPr>
        <w:t xml:space="preserve"> –DEA Form 106</w:t>
      </w:r>
      <w:r w:rsidRPr="00700993">
        <w:rPr>
          <w:noProof/>
        </w:rPr>
        <w:tab/>
      </w:r>
      <w:r w:rsidRPr="00700993">
        <w:rPr>
          <w:noProof/>
        </w:rPr>
        <w:fldChar w:fldCharType="begin"/>
      </w:r>
      <w:r w:rsidRPr="00700993">
        <w:rPr>
          <w:noProof/>
        </w:rPr>
        <w:instrText xml:space="preserve"> PAGEREF _Toc225492461 \h </w:instrText>
      </w:r>
      <w:r w:rsidRPr="00700993">
        <w:rPr>
          <w:noProof/>
        </w:rPr>
      </w:r>
      <w:r w:rsidRPr="00700993">
        <w:rPr>
          <w:noProof/>
        </w:rPr>
        <w:fldChar w:fldCharType="separate"/>
      </w:r>
      <w:r w:rsidR="00EB7405">
        <w:rPr>
          <w:noProof/>
        </w:rPr>
        <w:t>264</w:t>
      </w:r>
      <w:r w:rsidRPr="00700993">
        <w:rPr>
          <w:noProof/>
        </w:rPr>
        <w:fldChar w:fldCharType="end"/>
      </w:r>
    </w:p>
    <w:p w14:paraId="1A1BA8FE" w14:textId="70EEEE41"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D82C12">
        <w:rPr>
          <w:b/>
          <w:bCs/>
          <w:noProof/>
        </w:rPr>
        <w:t>Appendix</w:t>
      </w:r>
      <w:r w:rsidRPr="00D82C12">
        <w:rPr>
          <w:b/>
          <w:bCs/>
          <w:noProof/>
          <w:spacing w:val="-13"/>
        </w:rPr>
        <w:t xml:space="preserve"> </w:t>
      </w:r>
      <w:r w:rsidRPr="00D82C12">
        <w:rPr>
          <w:b/>
          <w:bCs/>
          <w:noProof/>
          <w:spacing w:val="-10"/>
        </w:rPr>
        <w:t>D</w:t>
      </w:r>
      <w:r w:rsidRPr="00700993">
        <w:rPr>
          <w:noProof/>
          <w:spacing w:val="-10"/>
        </w:rPr>
        <w:t xml:space="preserve"> – Consanguinity / Affinity Table</w:t>
      </w:r>
      <w:r w:rsidRPr="00700993">
        <w:rPr>
          <w:noProof/>
        </w:rPr>
        <w:tab/>
      </w:r>
      <w:r w:rsidRPr="00700993">
        <w:rPr>
          <w:noProof/>
        </w:rPr>
        <w:fldChar w:fldCharType="begin"/>
      </w:r>
      <w:r w:rsidRPr="00700993">
        <w:rPr>
          <w:noProof/>
        </w:rPr>
        <w:instrText xml:space="preserve"> PAGEREF _Toc225492462 \h </w:instrText>
      </w:r>
      <w:r w:rsidRPr="00700993">
        <w:rPr>
          <w:noProof/>
        </w:rPr>
      </w:r>
      <w:r w:rsidRPr="00700993">
        <w:rPr>
          <w:noProof/>
        </w:rPr>
        <w:fldChar w:fldCharType="separate"/>
      </w:r>
      <w:r w:rsidR="00EB7405">
        <w:rPr>
          <w:noProof/>
        </w:rPr>
        <w:t>265</w:t>
      </w:r>
      <w:r w:rsidRPr="00700993">
        <w:rPr>
          <w:noProof/>
        </w:rPr>
        <w:fldChar w:fldCharType="end"/>
      </w:r>
    </w:p>
    <w:p w14:paraId="322EE91F" w14:textId="75C5EAEE"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D82C12">
        <w:rPr>
          <w:b/>
          <w:bCs/>
          <w:noProof/>
        </w:rPr>
        <w:t xml:space="preserve">Appendix </w:t>
      </w:r>
      <w:r w:rsidRPr="00700993">
        <w:rPr>
          <w:noProof/>
        </w:rPr>
        <w:t>E – Waiver Requirements</w:t>
      </w:r>
      <w:r w:rsidRPr="00700993">
        <w:rPr>
          <w:noProof/>
        </w:rPr>
        <w:tab/>
      </w:r>
      <w:r w:rsidRPr="00700993">
        <w:rPr>
          <w:noProof/>
        </w:rPr>
        <w:fldChar w:fldCharType="begin"/>
      </w:r>
      <w:r w:rsidRPr="00700993">
        <w:rPr>
          <w:noProof/>
        </w:rPr>
        <w:instrText xml:space="preserve"> PAGEREF _Toc225492463 \h </w:instrText>
      </w:r>
      <w:r w:rsidRPr="00700993">
        <w:rPr>
          <w:noProof/>
        </w:rPr>
      </w:r>
      <w:r w:rsidRPr="00700993">
        <w:rPr>
          <w:noProof/>
        </w:rPr>
        <w:fldChar w:fldCharType="separate"/>
      </w:r>
      <w:r w:rsidR="00EB7405">
        <w:rPr>
          <w:noProof/>
        </w:rPr>
        <w:t>266</w:t>
      </w:r>
      <w:r w:rsidRPr="00700993">
        <w:rPr>
          <w:noProof/>
        </w:rPr>
        <w:fldChar w:fldCharType="end"/>
      </w:r>
    </w:p>
    <w:p w14:paraId="4CB223BA" w14:textId="5DAD502A" w:rsidR="00C95623" w:rsidRPr="00700993" w:rsidRDefault="00C95623" w:rsidP="00D82C12">
      <w:pPr>
        <w:pStyle w:val="TOC2"/>
        <w:tabs>
          <w:tab w:val="right" w:leader="dot" w:pos="11160"/>
        </w:tabs>
        <w:ind w:right="900"/>
        <w:rPr>
          <w:rFonts w:asciiTheme="minorHAnsi" w:eastAsiaTheme="minorEastAsia" w:hAnsiTheme="minorHAnsi" w:cstheme="minorBidi"/>
          <w:noProof/>
          <w:kern w:val="2"/>
          <w14:ligatures w14:val="standardContextual"/>
        </w:rPr>
      </w:pPr>
      <w:r w:rsidRPr="00D82C12">
        <w:rPr>
          <w:b/>
          <w:bCs/>
          <w:noProof/>
        </w:rPr>
        <w:t>Appendix</w:t>
      </w:r>
      <w:r w:rsidRPr="00D82C12">
        <w:rPr>
          <w:b/>
          <w:bCs/>
          <w:noProof/>
          <w:spacing w:val="-12"/>
        </w:rPr>
        <w:t xml:space="preserve"> </w:t>
      </w:r>
      <w:r w:rsidRPr="00D82C12">
        <w:rPr>
          <w:b/>
          <w:bCs/>
          <w:noProof/>
          <w:spacing w:val="-10"/>
        </w:rPr>
        <w:t>F</w:t>
      </w:r>
      <w:r w:rsidRPr="00700993">
        <w:rPr>
          <w:noProof/>
          <w:spacing w:val="-10"/>
        </w:rPr>
        <w:t xml:space="preserve"> – Oklahoma Pharmacists Helping Pharmacists</w:t>
      </w:r>
      <w:r w:rsidRPr="00700993">
        <w:rPr>
          <w:noProof/>
        </w:rPr>
        <w:tab/>
      </w:r>
      <w:r w:rsidRPr="00700993">
        <w:rPr>
          <w:noProof/>
        </w:rPr>
        <w:fldChar w:fldCharType="begin"/>
      </w:r>
      <w:r w:rsidRPr="00700993">
        <w:rPr>
          <w:noProof/>
        </w:rPr>
        <w:instrText xml:space="preserve"> PAGEREF _Toc225492464 \h </w:instrText>
      </w:r>
      <w:r w:rsidRPr="00700993">
        <w:rPr>
          <w:noProof/>
        </w:rPr>
      </w:r>
      <w:r w:rsidRPr="00700993">
        <w:rPr>
          <w:noProof/>
        </w:rPr>
        <w:fldChar w:fldCharType="separate"/>
      </w:r>
      <w:r w:rsidR="00EB7405">
        <w:rPr>
          <w:noProof/>
        </w:rPr>
        <w:t>267</w:t>
      </w:r>
      <w:r w:rsidRPr="00700993">
        <w:rPr>
          <w:noProof/>
        </w:rPr>
        <w:fldChar w:fldCharType="end"/>
      </w:r>
    </w:p>
    <w:p w14:paraId="5888E60E" w14:textId="69116BC3" w:rsidR="00F258F1" w:rsidRDefault="00862DC5" w:rsidP="00D82C12">
      <w:pPr>
        <w:pStyle w:val="TOC7"/>
        <w:tabs>
          <w:tab w:val="right" w:leader="dot" w:pos="11160"/>
          <w:tab w:val="right" w:leader="dot" w:pos="11340"/>
        </w:tabs>
        <w:spacing w:before="41"/>
        <w:ind w:left="720" w:right="900"/>
        <w:jc w:val="both"/>
      </w:pPr>
      <w:r w:rsidRPr="00700993">
        <w:fldChar w:fldCharType="end"/>
      </w:r>
    </w:p>
    <w:p w14:paraId="1790F8C8" w14:textId="77777777" w:rsidR="00862DC5" w:rsidRDefault="00862DC5" w:rsidP="00862DC5">
      <w:pPr>
        <w:pStyle w:val="TOC7"/>
        <w:ind w:left="0"/>
      </w:pPr>
    </w:p>
    <w:p w14:paraId="5F4FDAA9" w14:textId="77777777" w:rsidR="00862DC5" w:rsidRDefault="00862DC5" w:rsidP="00862DC5">
      <w:pPr>
        <w:pStyle w:val="TOC7"/>
        <w:ind w:left="0"/>
      </w:pPr>
    </w:p>
    <w:p w14:paraId="1365C58A" w14:textId="77777777" w:rsidR="00862DC5" w:rsidRDefault="00862DC5" w:rsidP="00862DC5">
      <w:pPr>
        <w:pStyle w:val="TOC7"/>
        <w:ind w:left="0"/>
      </w:pPr>
    </w:p>
    <w:p w14:paraId="7753A651" w14:textId="77777777" w:rsidR="00862DC5" w:rsidRDefault="00862DC5" w:rsidP="00862DC5">
      <w:pPr>
        <w:pStyle w:val="TOC7"/>
        <w:ind w:left="0"/>
      </w:pPr>
    </w:p>
    <w:p w14:paraId="272F2795" w14:textId="77777777" w:rsidR="00862DC5" w:rsidRDefault="00862DC5" w:rsidP="00862DC5">
      <w:pPr>
        <w:pStyle w:val="TOC7"/>
        <w:ind w:left="0"/>
        <w:sectPr w:rsidR="00862DC5">
          <w:type w:val="continuous"/>
          <w:pgSz w:w="12240" w:h="15840"/>
          <w:pgMar w:top="480" w:right="0" w:bottom="1137" w:left="360" w:header="0" w:footer="775" w:gutter="0"/>
          <w:cols w:space="720"/>
        </w:sectPr>
      </w:pPr>
    </w:p>
    <w:p w14:paraId="4D41C547" w14:textId="5E39C7ED" w:rsidR="007D0C02" w:rsidRPr="00A04F18" w:rsidRDefault="00E77263" w:rsidP="00F57418">
      <w:pPr>
        <w:pStyle w:val="Heading3"/>
      </w:pPr>
      <w:r w:rsidRPr="00A04F18">
        <w:lastRenderedPageBreak/>
        <w:t xml:space="preserve">OKLAHOMA </w:t>
      </w:r>
      <w:r w:rsidR="0067088A" w:rsidRPr="00A04F18">
        <w:t>STATUTES</w:t>
      </w:r>
    </w:p>
    <w:p w14:paraId="272F279E" w14:textId="28E2A250" w:rsidR="00F258F1" w:rsidRPr="00A04F18" w:rsidRDefault="00FA7C6C" w:rsidP="00F57418">
      <w:pPr>
        <w:pStyle w:val="Heading3"/>
      </w:pPr>
      <w:hyperlink r:id="rId13" w:history="1">
        <w:r w:rsidRPr="00A04F18">
          <w:rPr>
            <w:rStyle w:val="Hyperlink"/>
          </w:rPr>
          <w:t>Title 25 - Definitions and General Provisions</w:t>
        </w:r>
      </w:hyperlink>
      <w:r w:rsidRPr="00A04F18">
        <w:t xml:space="preserve"> </w:t>
      </w:r>
    </w:p>
    <w:p w14:paraId="2373437A" w14:textId="02C99975" w:rsidR="004F4DC4" w:rsidRPr="00F57418" w:rsidRDefault="004F4DC4" w:rsidP="00F57418">
      <w:pPr>
        <w:pStyle w:val="Heading3"/>
      </w:pPr>
      <w:r w:rsidRPr="00A04F18">
        <w:t>Chapter 1</w:t>
      </w:r>
      <w:r w:rsidR="007D0C02" w:rsidRPr="00A04F18">
        <w:t xml:space="preserve"> - Meanings of Words and Construction of Statutes</w:t>
      </w:r>
    </w:p>
    <w:p w14:paraId="33E6CA6B" w14:textId="61C70A48" w:rsidR="00277974" w:rsidRPr="00EB7915" w:rsidRDefault="006321C6" w:rsidP="00CC29F6">
      <w:pPr>
        <w:pStyle w:val="Heading4"/>
        <w:spacing w:before="161"/>
      </w:pPr>
      <w:hyperlink r:id="rId14" w:history="1">
        <w:bookmarkStart w:id="3" w:name="_Toc225492341"/>
        <w:r>
          <w:rPr>
            <w:rStyle w:val="Hyperlink"/>
          </w:rPr>
          <w:t>Section 24.</w:t>
        </w:r>
        <w:r w:rsidR="000C379C">
          <w:rPr>
            <w:rStyle w:val="Hyperlink"/>
          </w:rPr>
          <w:tab/>
        </w:r>
        <w:r>
          <w:rPr>
            <w:rStyle w:val="Hyperlink"/>
          </w:rPr>
          <w:t>Gender Meaning</w:t>
        </w:r>
      </w:hyperlink>
      <w:r w:rsidR="002151C9" w:rsidRPr="00EB7915">
        <w:t>.</w:t>
      </w:r>
      <w:bookmarkEnd w:id="3"/>
      <w:r w:rsidR="002151C9" w:rsidRPr="00EB7915">
        <w:t xml:space="preserve"> </w:t>
      </w:r>
    </w:p>
    <w:p w14:paraId="272F279F" w14:textId="624CB5C9" w:rsidR="00F258F1" w:rsidRDefault="002151C9" w:rsidP="00277974">
      <w:pPr>
        <w:spacing w:before="41" w:line="276" w:lineRule="auto"/>
        <w:ind w:left="720" w:right="706"/>
        <w:jc w:val="both"/>
        <w:rPr>
          <w:sz w:val="24"/>
        </w:rPr>
      </w:pPr>
      <w:r>
        <w:rPr>
          <w:sz w:val="24"/>
        </w:rPr>
        <w:t>Words</w:t>
      </w:r>
      <w:r>
        <w:rPr>
          <w:spacing w:val="-1"/>
          <w:sz w:val="24"/>
        </w:rPr>
        <w:t xml:space="preserve"> </w:t>
      </w:r>
      <w:r>
        <w:rPr>
          <w:sz w:val="24"/>
        </w:rPr>
        <w:t>used</w:t>
      </w:r>
      <w:r>
        <w:rPr>
          <w:spacing w:val="-1"/>
          <w:sz w:val="24"/>
        </w:rPr>
        <w:t xml:space="preserve"> </w:t>
      </w:r>
      <w:r>
        <w:rPr>
          <w:sz w:val="24"/>
        </w:rPr>
        <w:t>in</w:t>
      </w:r>
      <w:r>
        <w:rPr>
          <w:spacing w:val="-2"/>
          <w:sz w:val="24"/>
        </w:rPr>
        <w:t xml:space="preserve"> </w:t>
      </w:r>
      <w:r>
        <w:rPr>
          <w:sz w:val="24"/>
        </w:rPr>
        <w:t>the</w:t>
      </w:r>
      <w:r>
        <w:rPr>
          <w:spacing w:val="-4"/>
          <w:sz w:val="24"/>
        </w:rPr>
        <w:t xml:space="preserve"> </w:t>
      </w:r>
      <w:r>
        <w:rPr>
          <w:sz w:val="24"/>
        </w:rPr>
        <w:t>masculine</w:t>
      </w:r>
      <w:r>
        <w:rPr>
          <w:spacing w:val="-7"/>
          <w:sz w:val="24"/>
        </w:rPr>
        <w:t xml:space="preserve"> </w:t>
      </w:r>
      <w:r>
        <w:rPr>
          <w:sz w:val="24"/>
        </w:rPr>
        <w:t>gender</w:t>
      </w:r>
      <w:r>
        <w:rPr>
          <w:spacing w:val="-2"/>
          <w:sz w:val="24"/>
        </w:rPr>
        <w:t xml:space="preserve"> </w:t>
      </w:r>
      <w:r>
        <w:rPr>
          <w:sz w:val="24"/>
        </w:rPr>
        <w:t>include</w:t>
      </w:r>
      <w:r>
        <w:rPr>
          <w:spacing w:val="-5"/>
          <w:sz w:val="24"/>
        </w:rPr>
        <w:t xml:space="preserve"> </w:t>
      </w:r>
      <w:r>
        <w:rPr>
          <w:sz w:val="24"/>
        </w:rPr>
        <w:t>feminine</w:t>
      </w:r>
      <w:r>
        <w:rPr>
          <w:spacing w:val="-5"/>
          <w:sz w:val="24"/>
        </w:rPr>
        <w:t xml:space="preserve"> </w:t>
      </w:r>
      <w:r>
        <w:rPr>
          <w:sz w:val="24"/>
        </w:rPr>
        <w:t>and</w:t>
      </w:r>
      <w:r>
        <w:rPr>
          <w:spacing w:val="-1"/>
          <w:sz w:val="24"/>
        </w:rPr>
        <w:t xml:space="preserve"> </w:t>
      </w:r>
      <w:r>
        <w:rPr>
          <w:spacing w:val="-2"/>
          <w:sz w:val="24"/>
        </w:rPr>
        <w:t>neuter.</w:t>
      </w:r>
    </w:p>
    <w:p w14:paraId="5606E569" w14:textId="77777777" w:rsidR="00277974" w:rsidRPr="007222D1" w:rsidRDefault="00277974" w:rsidP="00277974">
      <w:pPr>
        <w:pStyle w:val="ListParagraph"/>
        <w:tabs>
          <w:tab w:val="left" w:pos="1084"/>
        </w:tabs>
        <w:spacing w:line="276" w:lineRule="auto"/>
        <w:ind w:left="720" w:right="708"/>
        <w:jc w:val="both"/>
        <w:rPr>
          <w:sz w:val="24"/>
          <w:szCs w:val="24"/>
        </w:rPr>
      </w:pPr>
      <w:bookmarkStart w:id="4" w:name="OKLAHOMA_STATUTES"/>
      <w:bookmarkStart w:id="5" w:name="Title_59._Professions_and_Occupations_Ch"/>
      <w:bookmarkEnd w:id="4"/>
      <w:bookmarkEnd w:id="5"/>
    </w:p>
    <w:p w14:paraId="1BE5B2BE" w14:textId="77777777" w:rsidR="00277974" w:rsidRPr="007222D1" w:rsidRDefault="00277974" w:rsidP="00F57418">
      <w:pPr>
        <w:pStyle w:val="Heading3"/>
      </w:pPr>
    </w:p>
    <w:p w14:paraId="272F27A1" w14:textId="77777777" w:rsidR="00F258F1" w:rsidRPr="00A04F18" w:rsidRDefault="002151C9" w:rsidP="00CC29F6">
      <w:pPr>
        <w:pStyle w:val="Heading3"/>
      </w:pPr>
      <w:r w:rsidRPr="00A04F18">
        <w:t>OKLAHOMA STATUTES</w:t>
      </w:r>
    </w:p>
    <w:p w14:paraId="49212498" w14:textId="5EF6BAF9" w:rsidR="00F57418" w:rsidRPr="00A04F18" w:rsidRDefault="003A1D2A" w:rsidP="00CC29F6">
      <w:pPr>
        <w:pStyle w:val="Heading3"/>
      </w:pPr>
      <w:hyperlink r:id="rId15" w:history="1">
        <w:r w:rsidRPr="00A04F18">
          <w:rPr>
            <w:rStyle w:val="Hyperlink"/>
          </w:rPr>
          <w:t>Title 59 - Professions and Occupations</w:t>
        </w:r>
      </w:hyperlink>
    </w:p>
    <w:p w14:paraId="272F27A2" w14:textId="1AE8EECE" w:rsidR="00F258F1" w:rsidRDefault="002151C9" w:rsidP="00CC29F6">
      <w:pPr>
        <w:pStyle w:val="Heading3"/>
      </w:pPr>
      <w:r w:rsidRPr="00A04F18">
        <w:t xml:space="preserve">Chapter 8 </w:t>
      </w:r>
      <w:r w:rsidR="00AA2F05">
        <w:t>–</w:t>
      </w:r>
      <w:r w:rsidRPr="00A04F18">
        <w:t xml:space="preserve"> Pharmacy</w:t>
      </w:r>
    </w:p>
    <w:p w14:paraId="1371AE42" w14:textId="77777777" w:rsidR="00C84714" w:rsidRDefault="00C84714" w:rsidP="00C84714">
      <w:pPr>
        <w:ind w:left="720" w:right="706"/>
        <w:jc w:val="both"/>
        <w:rPr>
          <w:b/>
          <w:bCs/>
          <w:sz w:val="24"/>
          <w:szCs w:val="24"/>
        </w:rPr>
      </w:pPr>
    </w:p>
    <w:p w14:paraId="44F9DC59" w14:textId="02946EF7" w:rsidR="00AA2F05" w:rsidRDefault="00C84714" w:rsidP="00C84714">
      <w:pPr>
        <w:ind w:left="720" w:right="706"/>
        <w:jc w:val="center"/>
        <w:rPr>
          <w:b/>
          <w:bCs/>
          <w:sz w:val="24"/>
          <w:szCs w:val="24"/>
        </w:rPr>
      </w:pPr>
      <w:r w:rsidRPr="00C84714">
        <w:rPr>
          <w:b/>
          <w:bCs/>
          <w:sz w:val="24"/>
          <w:szCs w:val="24"/>
        </w:rPr>
        <w:t>OKLAHOMA PHARMACY ACT</w:t>
      </w:r>
    </w:p>
    <w:p w14:paraId="525A8DF5" w14:textId="77777777" w:rsidR="00C84714" w:rsidRPr="00C84714" w:rsidRDefault="00C84714" w:rsidP="00C84714">
      <w:pPr>
        <w:ind w:left="720" w:right="706"/>
        <w:jc w:val="both"/>
        <w:rPr>
          <w:b/>
          <w:bCs/>
          <w:sz w:val="24"/>
          <w:szCs w:val="24"/>
        </w:rPr>
      </w:pPr>
    </w:p>
    <w:p w14:paraId="272F27A4" w14:textId="43D302AA" w:rsidR="00F258F1" w:rsidRDefault="00F50E1D" w:rsidP="00C84714">
      <w:pPr>
        <w:pStyle w:val="Heading4"/>
        <w:tabs>
          <w:tab w:val="left" w:pos="1197"/>
        </w:tabs>
        <w:spacing w:before="0"/>
        <w:ind w:left="719"/>
      </w:pPr>
      <w:hyperlink r:id="rId16" w:history="1">
        <w:bookmarkStart w:id="6" w:name="_Toc225492342"/>
        <w:r w:rsidRPr="00A04F18">
          <w:rPr>
            <w:rStyle w:val="Hyperlink"/>
          </w:rPr>
          <w:t>Section 353. Short Title – Purpose – Profession</w:t>
        </w:r>
      </w:hyperlink>
      <w:r w:rsidR="00226639" w:rsidRPr="00A04F18">
        <w:rPr>
          <w:spacing w:val="-2"/>
        </w:rPr>
        <w:t>.</w:t>
      </w:r>
      <w:bookmarkEnd w:id="6"/>
      <w:r w:rsidR="00226639">
        <w:rPr>
          <w:spacing w:val="-2"/>
        </w:rPr>
        <w:t xml:space="preserve"> </w:t>
      </w:r>
    </w:p>
    <w:p w14:paraId="10B73A9F" w14:textId="241F848D" w:rsidR="001A2A40" w:rsidRDefault="001A2A40" w:rsidP="004C24AC">
      <w:pPr>
        <w:tabs>
          <w:tab w:val="left" w:pos="2158"/>
        </w:tabs>
        <w:spacing w:line="276" w:lineRule="auto"/>
        <w:ind w:left="720" w:right="706"/>
        <w:jc w:val="both"/>
        <w:rPr>
          <w:sz w:val="24"/>
        </w:rPr>
      </w:pPr>
      <w:r>
        <w:rPr>
          <w:sz w:val="24"/>
        </w:rPr>
        <w:t xml:space="preserve">A. </w:t>
      </w:r>
      <w:r w:rsidR="00946FAD" w:rsidRPr="00EE2829">
        <w:rPr>
          <w:sz w:val="24"/>
        </w:rPr>
        <w:t>Sections 353 through 366 of Title 59 of the Oklahoma Statutes shall be known and may be cited as the "Oklahoma Pharmacy Act".</w:t>
      </w:r>
    </w:p>
    <w:p w14:paraId="230F583C" w14:textId="599A59D1" w:rsidR="001A2A40" w:rsidRDefault="001A2A40" w:rsidP="004C24AC">
      <w:pPr>
        <w:tabs>
          <w:tab w:val="left" w:pos="2158"/>
        </w:tabs>
        <w:spacing w:before="151" w:line="276" w:lineRule="auto"/>
        <w:ind w:left="720" w:right="706"/>
        <w:jc w:val="both"/>
        <w:rPr>
          <w:sz w:val="24"/>
        </w:rPr>
      </w:pPr>
      <w:r>
        <w:rPr>
          <w:sz w:val="24"/>
        </w:rPr>
        <w:t xml:space="preserve">B. </w:t>
      </w:r>
      <w:r w:rsidR="00946FAD" w:rsidRPr="001A2A40">
        <w:rPr>
          <w:sz w:val="24"/>
        </w:rPr>
        <w:t>It is the purpose of the Oklahoma Pharmacy Act to promote, preserve and protect the public health, safety and welfare by and through the effective control and regulation of the practice of pharmacy and of the registration of drug outlets engaged in the manufacture, production, sale and distribution of dangerous drugs, medication, devices and such other materials as may be used in the diagnosis and treatment of injury, illness and disease.</w:t>
      </w:r>
    </w:p>
    <w:p w14:paraId="272F27A7" w14:textId="1292FF68" w:rsidR="00F258F1" w:rsidRPr="001A2A40" w:rsidRDefault="001A2A40" w:rsidP="004C24AC">
      <w:pPr>
        <w:tabs>
          <w:tab w:val="left" w:pos="2158"/>
        </w:tabs>
        <w:spacing w:before="151" w:line="276" w:lineRule="auto"/>
        <w:ind w:left="720" w:right="706"/>
        <w:jc w:val="both"/>
        <w:rPr>
          <w:sz w:val="24"/>
        </w:rPr>
      </w:pPr>
      <w:r>
        <w:rPr>
          <w:sz w:val="24"/>
        </w:rPr>
        <w:t xml:space="preserve">C. </w:t>
      </w:r>
      <w:r w:rsidR="00946FAD" w:rsidRPr="001A2A40">
        <w:rPr>
          <w:sz w:val="24"/>
        </w:rPr>
        <w:t>In recognition of and consistent with the decisions of the appellate courts of this state, the practice of pharmacy is hereby declared to be a profession</w:t>
      </w:r>
      <w:r w:rsidR="002151C9" w:rsidRPr="001A2A40">
        <w:rPr>
          <w:sz w:val="24"/>
        </w:rPr>
        <w:t>.</w:t>
      </w:r>
    </w:p>
    <w:p w14:paraId="29558080" w14:textId="77777777" w:rsidR="00EA6858" w:rsidRPr="007222D1" w:rsidRDefault="00EA6858" w:rsidP="00EA6858">
      <w:pPr>
        <w:pStyle w:val="ListParagraph"/>
        <w:tabs>
          <w:tab w:val="left" w:pos="1084"/>
        </w:tabs>
        <w:spacing w:line="276" w:lineRule="auto"/>
        <w:ind w:left="720" w:right="708"/>
        <w:jc w:val="both"/>
        <w:rPr>
          <w:sz w:val="24"/>
          <w:szCs w:val="24"/>
        </w:rPr>
      </w:pPr>
    </w:p>
    <w:p w14:paraId="027583C0" w14:textId="77777777" w:rsidR="00102534" w:rsidRPr="007222D1" w:rsidRDefault="00102534" w:rsidP="00102534">
      <w:pPr>
        <w:pStyle w:val="ListParagraph"/>
        <w:tabs>
          <w:tab w:val="left" w:pos="1084"/>
        </w:tabs>
        <w:spacing w:line="276" w:lineRule="auto"/>
        <w:ind w:left="720" w:right="708"/>
        <w:jc w:val="both"/>
        <w:rPr>
          <w:sz w:val="24"/>
          <w:szCs w:val="24"/>
        </w:rPr>
      </w:pPr>
    </w:p>
    <w:p w14:paraId="272F27A9" w14:textId="6BAA5115" w:rsidR="00F258F1" w:rsidRPr="005228CE" w:rsidRDefault="005228CE" w:rsidP="005228CE">
      <w:pPr>
        <w:pStyle w:val="Heading4"/>
        <w:tabs>
          <w:tab w:val="left" w:pos="1367"/>
        </w:tabs>
        <w:spacing w:before="0"/>
        <w:rPr>
          <w:spacing w:val="-2"/>
        </w:rPr>
      </w:pPr>
      <w:hyperlink r:id="rId17" w:history="1">
        <w:bookmarkStart w:id="7" w:name="_Toc225492343"/>
        <w:r>
          <w:rPr>
            <w:rStyle w:val="Hyperlink"/>
            <w:spacing w:val="-2"/>
          </w:rPr>
          <w:t>Section 353.1. Definitions</w:t>
        </w:r>
      </w:hyperlink>
      <w:r w:rsidR="002151C9">
        <w:rPr>
          <w:spacing w:val="-2"/>
        </w:rPr>
        <w:t>.</w:t>
      </w:r>
      <w:bookmarkEnd w:id="7"/>
    </w:p>
    <w:p w14:paraId="1A86A565" w14:textId="77777777" w:rsidR="004C24AC" w:rsidRPr="007222D1" w:rsidRDefault="004C24AC" w:rsidP="004C24AC">
      <w:pPr>
        <w:pStyle w:val="ListParagraph"/>
        <w:tabs>
          <w:tab w:val="left" w:pos="1084"/>
        </w:tabs>
        <w:spacing w:line="276" w:lineRule="auto"/>
        <w:ind w:left="720" w:right="708"/>
        <w:jc w:val="both"/>
        <w:rPr>
          <w:sz w:val="24"/>
          <w:szCs w:val="24"/>
        </w:rPr>
      </w:pPr>
    </w:p>
    <w:p w14:paraId="0E1B9A46" w14:textId="432B5313" w:rsidR="007222D1" w:rsidRPr="0026022E" w:rsidRDefault="007222D1" w:rsidP="007222D1">
      <w:pPr>
        <w:pStyle w:val="ListParagraph"/>
        <w:tabs>
          <w:tab w:val="left" w:pos="1084"/>
        </w:tabs>
        <w:spacing w:line="276" w:lineRule="auto"/>
        <w:ind w:left="720" w:right="708"/>
        <w:jc w:val="both"/>
        <w:rPr>
          <w:b/>
          <w:bCs/>
          <w:i/>
          <w:iCs/>
          <w:sz w:val="24"/>
          <w:szCs w:val="24"/>
        </w:rPr>
      </w:pPr>
      <w:r w:rsidRPr="0026022E">
        <w:rPr>
          <w:b/>
          <w:bCs/>
          <w:i/>
          <w:iCs/>
          <w:sz w:val="24"/>
          <w:szCs w:val="24"/>
        </w:rPr>
        <w:t>Multiple Amendments Enacted During the 2025 Legislative Session</w:t>
      </w:r>
    </w:p>
    <w:p w14:paraId="45C104A1" w14:textId="77777777" w:rsidR="004C24AC" w:rsidRPr="007222D1" w:rsidRDefault="004C24AC" w:rsidP="004C24AC">
      <w:pPr>
        <w:pStyle w:val="ListParagraph"/>
        <w:tabs>
          <w:tab w:val="left" w:pos="1084"/>
        </w:tabs>
        <w:spacing w:line="276" w:lineRule="auto"/>
        <w:ind w:left="720" w:right="708"/>
        <w:jc w:val="both"/>
        <w:rPr>
          <w:sz w:val="24"/>
          <w:szCs w:val="24"/>
        </w:rPr>
      </w:pPr>
    </w:p>
    <w:p w14:paraId="7A185448" w14:textId="502F6772" w:rsidR="007222D1" w:rsidRPr="004C24AC" w:rsidRDefault="007222D1" w:rsidP="004C24AC">
      <w:pPr>
        <w:pStyle w:val="ListParagraph"/>
        <w:tabs>
          <w:tab w:val="left" w:pos="1084"/>
        </w:tabs>
        <w:spacing w:line="276" w:lineRule="auto"/>
        <w:ind w:left="720" w:right="708"/>
        <w:jc w:val="both"/>
        <w:rPr>
          <w:b/>
          <w:bCs/>
          <w:i/>
          <w:iCs/>
          <w:sz w:val="24"/>
          <w:szCs w:val="24"/>
        </w:rPr>
      </w:pPr>
      <w:r w:rsidRPr="0026022E">
        <w:rPr>
          <w:b/>
          <w:bCs/>
          <w:i/>
          <w:iCs/>
          <w:sz w:val="24"/>
          <w:szCs w:val="24"/>
        </w:rPr>
        <w:t>Version 1 (Amended by Laws 2025, HB 2584, c. 343, § 1)</w:t>
      </w:r>
      <w:r w:rsidR="00EA6858">
        <w:rPr>
          <w:b/>
          <w:bCs/>
          <w:i/>
          <w:iCs/>
          <w:sz w:val="24"/>
          <w:szCs w:val="24"/>
        </w:rPr>
        <w:t xml:space="preserve"> </w:t>
      </w:r>
    </w:p>
    <w:p w14:paraId="76D9739F" w14:textId="61CFC788" w:rsidR="007222D1" w:rsidRPr="004C24AC" w:rsidRDefault="007222D1" w:rsidP="00B402A8">
      <w:pPr>
        <w:pStyle w:val="ListParagraph"/>
        <w:tabs>
          <w:tab w:val="left" w:pos="1084"/>
        </w:tabs>
        <w:spacing w:before="41" w:line="276" w:lineRule="auto"/>
        <w:ind w:left="720" w:right="706"/>
        <w:jc w:val="both"/>
        <w:rPr>
          <w:sz w:val="24"/>
          <w:szCs w:val="24"/>
        </w:rPr>
      </w:pPr>
      <w:r w:rsidRPr="007222D1">
        <w:rPr>
          <w:sz w:val="24"/>
          <w:szCs w:val="24"/>
        </w:rPr>
        <w:t>For the purposes of the Oklahoma Pharmacy Act:</w:t>
      </w:r>
    </w:p>
    <w:p w14:paraId="14A0FD69" w14:textId="1D30CE14" w:rsidR="007222D1" w:rsidRPr="004C24AC" w:rsidRDefault="007222D1" w:rsidP="004C24AC">
      <w:pPr>
        <w:pStyle w:val="ListParagraph"/>
        <w:tabs>
          <w:tab w:val="left" w:pos="1084"/>
        </w:tabs>
        <w:spacing w:before="151" w:line="276" w:lineRule="auto"/>
        <w:ind w:left="720" w:right="706"/>
        <w:jc w:val="both"/>
        <w:rPr>
          <w:sz w:val="24"/>
          <w:szCs w:val="24"/>
        </w:rPr>
      </w:pPr>
      <w:r w:rsidRPr="007222D1">
        <w:rPr>
          <w:sz w:val="24"/>
          <w:szCs w:val="24"/>
        </w:rPr>
        <w:t xml:space="preserve">1. “Accredited program” means those seminars, classes, meetings, work projects, and other educational courses approved by the State Board of Pharmacy for purposes of continuing professional </w:t>
      </w:r>
      <w:proofErr w:type="gramStart"/>
      <w:r w:rsidRPr="007222D1">
        <w:rPr>
          <w:sz w:val="24"/>
          <w:szCs w:val="24"/>
        </w:rPr>
        <w:t>education;</w:t>
      </w:r>
      <w:proofErr w:type="gramEnd"/>
    </w:p>
    <w:p w14:paraId="000B1BF1" w14:textId="0D742B17" w:rsidR="007222D1" w:rsidRPr="004C24AC" w:rsidRDefault="007222D1" w:rsidP="004C24AC">
      <w:pPr>
        <w:pStyle w:val="ListParagraph"/>
        <w:tabs>
          <w:tab w:val="left" w:pos="1084"/>
        </w:tabs>
        <w:spacing w:before="151" w:line="276" w:lineRule="auto"/>
        <w:ind w:left="720" w:right="706"/>
        <w:jc w:val="both"/>
        <w:rPr>
          <w:sz w:val="24"/>
          <w:szCs w:val="24"/>
        </w:rPr>
      </w:pPr>
      <w:r w:rsidRPr="007222D1">
        <w:rPr>
          <w:sz w:val="24"/>
          <w:szCs w:val="24"/>
        </w:rPr>
        <w:t xml:space="preserve">2. “Act” means the Oklahoma Pharmacy </w:t>
      </w:r>
      <w:proofErr w:type="gramStart"/>
      <w:r w:rsidRPr="007222D1">
        <w:rPr>
          <w:sz w:val="24"/>
          <w:szCs w:val="24"/>
        </w:rPr>
        <w:t>Act;</w:t>
      </w:r>
      <w:proofErr w:type="gramEnd"/>
    </w:p>
    <w:p w14:paraId="1C6E3319" w14:textId="54DFD0AE" w:rsidR="007222D1" w:rsidRPr="004C24AC" w:rsidRDefault="007222D1" w:rsidP="004C24AC">
      <w:pPr>
        <w:pStyle w:val="ListParagraph"/>
        <w:tabs>
          <w:tab w:val="left" w:pos="1084"/>
        </w:tabs>
        <w:spacing w:before="151" w:line="276" w:lineRule="auto"/>
        <w:ind w:left="720" w:right="706"/>
        <w:jc w:val="both"/>
        <w:rPr>
          <w:sz w:val="24"/>
          <w:szCs w:val="24"/>
        </w:rPr>
      </w:pPr>
      <w:r w:rsidRPr="007222D1">
        <w:rPr>
          <w:sz w:val="24"/>
          <w:szCs w:val="24"/>
        </w:rPr>
        <w:t xml:space="preserve">3. “Administer” means the direct application of a drug, whether by injection, inhalation, ingestion, or any other means, to the body of a </w:t>
      </w:r>
      <w:proofErr w:type="gramStart"/>
      <w:r w:rsidRPr="007222D1">
        <w:rPr>
          <w:sz w:val="24"/>
          <w:szCs w:val="24"/>
        </w:rPr>
        <w:t>patient;</w:t>
      </w:r>
      <w:proofErr w:type="gramEnd"/>
    </w:p>
    <w:p w14:paraId="1CCFEDA4" w14:textId="44460252" w:rsidR="007222D1" w:rsidRPr="004C24AC" w:rsidRDefault="007222D1" w:rsidP="004C24AC">
      <w:pPr>
        <w:pStyle w:val="ListParagraph"/>
        <w:tabs>
          <w:tab w:val="left" w:pos="1084"/>
        </w:tabs>
        <w:spacing w:before="151" w:line="276" w:lineRule="auto"/>
        <w:ind w:left="720" w:right="706"/>
        <w:jc w:val="both"/>
        <w:rPr>
          <w:sz w:val="24"/>
          <w:szCs w:val="24"/>
        </w:rPr>
      </w:pPr>
      <w:r w:rsidRPr="007222D1">
        <w:rPr>
          <w:sz w:val="24"/>
          <w:szCs w:val="24"/>
        </w:rPr>
        <w:t xml:space="preserve">4. “Assistant pharmacist” means any person presently licensed as an assistant pharmacist in this state by the Board pursuant to Section 353.10 of this title and for the purposes of the Oklahoma Pharmacy Act shall be considered the same as a pharmacist, except where otherwise </w:t>
      </w:r>
      <w:proofErr w:type="gramStart"/>
      <w:r w:rsidRPr="007222D1">
        <w:rPr>
          <w:sz w:val="24"/>
          <w:szCs w:val="24"/>
        </w:rPr>
        <w:t>specified;</w:t>
      </w:r>
      <w:proofErr w:type="gramEnd"/>
    </w:p>
    <w:p w14:paraId="7571BE57" w14:textId="7FE69751" w:rsidR="007222D1" w:rsidRPr="004C24AC" w:rsidRDefault="007222D1" w:rsidP="004C24AC">
      <w:pPr>
        <w:pStyle w:val="ListParagraph"/>
        <w:tabs>
          <w:tab w:val="left" w:pos="1084"/>
        </w:tabs>
        <w:spacing w:before="151" w:line="276" w:lineRule="auto"/>
        <w:ind w:left="720" w:right="706"/>
        <w:jc w:val="both"/>
        <w:rPr>
          <w:sz w:val="24"/>
          <w:szCs w:val="24"/>
        </w:rPr>
      </w:pPr>
      <w:r w:rsidRPr="007222D1">
        <w:rPr>
          <w:sz w:val="24"/>
          <w:szCs w:val="24"/>
        </w:rPr>
        <w:t xml:space="preserve">5. “Board” or “State Board” means the State Board of </w:t>
      </w:r>
      <w:proofErr w:type="gramStart"/>
      <w:r w:rsidRPr="007222D1">
        <w:rPr>
          <w:sz w:val="24"/>
          <w:szCs w:val="24"/>
        </w:rPr>
        <w:t>Pharmacy;</w:t>
      </w:r>
      <w:proofErr w:type="gramEnd"/>
    </w:p>
    <w:p w14:paraId="40B3DF28" w14:textId="3AB59168" w:rsidR="007222D1" w:rsidRPr="004C24AC" w:rsidRDefault="007222D1" w:rsidP="004C24AC">
      <w:pPr>
        <w:pStyle w:val="ListParagraph"/>
        <w:tabs>
          <w:tab w:val="left" w:pos="1084"/>
        </w:tabs>
        <w:spacing w:before="151" w:line="276" w:lineRule="auto"/>
        <w:ind w:left="720" w:right="706"/>
        <w:jc w:val="both"/>
        <w:rPr>
          <w:sz w:val="24"/>
          <w:szCs w:val="24"/>
        </w:rPr>
      </w:pPr>
      <w:r w:rsidRPr="007222D1">
        <w:rPr>
          <w:sz w:val="24"/>
          <w:szCs w:val="24"/>
        </w:rPr>
        <w:t xml:space="preserve">6. “Certify” or “certification of a prescription” means the review of a filled prescription by a licensed pharmacist or a licensed practitioner with dispensing authority to confirm that the medication, labeling, and </w:t>
      </w:r>
      <w:r w:rsidRPr="007222D1">
        <w:rPr>
          <w:sz w:val="24"/>
          <w:szCs w:val="24"/>
        </w:rPr>
        <w:lastRenderedPageBreak/>
        <w:t xml:space="preserve">packaging of the filled prescription are accurate and meet all requirements prescribed by state and federal law. For the purposes of this paragraph, “licensed practitioner” shall not include optometrists with dispensing </w:t>
      </w:r>
      <w:proofErr w:type="gramStart"/>
      <w:r w:rsidRPr="007222D1">
        <w:rPr>
          <w:sz w:val="24"/>
          <w:szCs w:val="24"/>
        </w:rPr>
        <w:t>authority;</w:t>
      </w:r>
      <w:proofErr w:type="gramEnd"/>
    </w:p>
    <w:p w14:paraId="35A74B48" w14:textId="705E9F1C" w:rsidR="007222D1" w:rsidRPr="004C24AC" w:rsidRDefault="007222D1" w:rsidP="004C24AC">
      <w:pPr>
        <w:pStyle w:val="ListParagraph"/>
        <w:tabs>
          <w:tab w:val="left" w:pos="1084"/>
        </w:tabs>
        <w:spacing w:before="151" w:line="276" w:lineRule="auto"/>
        <w:ind w:left="720" w:right="706"/>
        <w:jc w:val="both"/>
        <w:rPr>
          <w:sz w:val="24"/>
          <w:szCs w:val="24"/>
        </w:rPr>
      </w:pPr>
      <w:r w:rsidRPr="007222D1">
        <w:rPr>
          <w:sz w:val="24"/>
          <w:szCs w:val="24"/>
        </w:rPr>
        <w:t xml:space="preserve">7. “Chemical” means any medicinal substance, whether simple or compound or obtained through the process of the science and art of chemistry, whether of organic or inorganic </w:t>
      </w:r>
      <w:proofErr w:type="gramStart"/>
      <w:r w:rsidRPr="007222D1">
        <w:rPr>
          <w:sz w:val="24"/>
          <w:szCs w:val="24"/>
        </w:rPr>
        <w:t>origin;</w:t>
      </w:r>
      <w:proofErr w:type="gramEnd"/>
    </w:p>
    <w:p w14:paraId="0AF6965C" w14:textId="3D632471" w:rsidR="007222D1" w:rsidRPr="004C24AC" w:rsidRDefault="007222D1" w:rsidP="004C24AC">
      <w:pPr>
        <w:pStyle w:val="ListParagraph"/>
        <w:tabs>
          <w:tab w:val="left" w:pos="1084"/>
        </w:tabs>
        <w:spacing w:before="151" w:line="276" w:lineRule="auto"/>
        <w:ind w:left="720" w:right="706"/>
        <w:jc w:val="both"/>
        <w:rPr>
          <w:sz w:val="24"/>
          <w:szCs w:val="24"/>
        </w:rPr>
      </w:pPr>
      <w:r w:rsidRPr="007222D1">
        <w:rPr>
          <w:sz w:val="24"/>
          <w:szCs w:val="24"/>
        </w:rPr>
        <w:t xml:space="preserve">8. “Compounding” means the combining, admixing, mixing, diluting, pooling, reconstituting, or otherwise altering of a drug or bulk drug substance to create a drug. Compounding includes the preparation of drugs or devices in anticipation of prescription drug orders based on routine, regularly observed prescribing </w:t>
      </w:r>
      <w:proofErr w:type="gramStart"/>
      <w:r w:rsidRPr="007222D1">
        <w:rPr>
          <w:sz w:val="24"/>
          <w:szCs w:val="24"/>
        </w:rPr>
        <w:t>patterns;</w:t>
      </w:r>
      <w:proofErr w:type="gramEnd"/>
    </w:p>
    <w:p w14:paraId="727F3305" w14:textId="25EB7AA8" w:rsidR="007222D1" w:rsidRPr="004C24AC" w:rsidRDefault="007222D1" w:rsidP="004C24AC">
      <w:pPr>
        <w:pStyle w:val="ListParagraph"/>
        <w:tabs>
          <w:tab w:val="left" w:pos="1084"/>
        </w:tabs>
        <w:spacing w:before="151" w:line="276" w:lineRule="auto"/>
        <w:ind w:left="720" w:right="706"/>
        <w:jc w:val="both"/>
        <w:rPr>
          <w:sz w:val="24"/>
          <w:szCs w:val="24"/>
        </w:rPr>
      </w:pPr>
      <w:r w:rsidRPr="007222D1">
        <w:rPr>
          <w:sz w:val="24"/>
          <w:szCs w:val="24"/>
        </w:rPr>
        <w:t xml:space="preserve">9. “Continuing professional education” means professional, pharmaceutical education in the general areas of the socioeconomic and legal aspects of health care; the properties and actions of drugs and dosage forms; and the etiology, characteristics, and therapeutics of the diseased </w:t>
      </w:r>
      <w:proofErr w:type="gramStart"/>
      <w:r w:rsidRPr="007222D1">
        <w:rPr>
          <w:sz w:val="24"/>
          <w:szCs w:val="24"/>
        </w:rPr>
        <w:t>state;</w:t>
      </w:r>
      <w:proofErr w:type="gramEnd"/>
    </w:p>
    <w:p w14:paraId="18CAFEA8" w14:textId="77777777" w:rsidR="00270973" w:rsidRDefault="007222D1" w:rsidP="00270973">
      <w:pPr>
        <w:pStyle w:val="ListParagraph"/>
        <w:tabs>
          <w:tab w:val="left" w:pos="1084"/>
        </w:tabs>
        <w:spacing w:before="151" w:line="276" w:lineRule="auto"/>
        <w:ind w:left="720" w:right="706"/>
        <w:jc w:val="both"/>
        <w:rPr>
          <w:sz w:val="24"/>
          <w:szCs w:val="24"/>
        </w:rPr>
      </w:pPr>
      <w:r w:rsidRPr="007222D1">
        <w:rPr>
          <w:sz w:val="24"/>
          <w:szCs w:val="24"/>
        </w:rPr>
        <w:t>10. “Dangerous drug”, “legend drug”, “prescription drug”, or “Rx Only” means a drug:</w:t>
      </w:r>
    </w:p>
    <w:p w14:paraId="667C00D7" w14:textId="77777777" w:rsidR="00270973" w:rsidRDefault="00270973" w:rsidP="00270973">
      <w:pPr>
        <w:pStyle w:val="ListParagraph"/>
        <w:tabs>
          <w:tab w:val="left" w:pos="1498"/>
        </w:tabs>
        <w:spacing w:line="276" w:lineRule="auto"/>
        <w:ind w:left="720" w:right="706"/>
        <w:jc w:val="both"/>
        <w:rPr>
          <w:sz w:val="24"/>
          <w:szCs w:val="24"/>
        </w:rPr>
      </w:pPr>
      <w:r>
        <w:rPr>
          <w:sz w:val="24"/>
          <w:szCs w:val="24"/>
        </w:rPr>
        <w:tab/>
        <w:t xml:space="preserve">a. </w:t>
      </w:r>
      <w:r w:rsidR="007222D1" w:rsidRPr="00270973">
        <w:rPr>
          <w:sz w:val="24"/>
          <w:szCs w:val="24"/>
        </w:rPr>
        <w:t>for human use subject to 21 U.S.C., Section 353(b)(1), or</w:t>
      </w:r>
    </w:p>
    <w:p w14:paraId="35AB29BD" w14:textId="3E392E6B" w:rsidR="007222D1" w:rsidRPr="00270973" w:rsidRDefault="00270973" w:rsidP="00270973">
      <w:pPr>
        <w:pStyle w:val="ListParagraph"/>
        <w:tabs>
          <w:tab w:val="left" w:pos="1498"/>
        </w:tabs>
        <w:spacing w:line="276" w:lineRule="auto"/>
        <w:ind w:left="720" w:right="706"/>
        <w:jc w:val="both"/>
        <w:rPr>
          <w:sz w:val="24"/>
          <w:szCs w:val="24"/>
        </w:rPr>
      </w:pPr>
      <w:r>
        <w:rPr>
          <w:sz w:val="24"/>
          <w:szCs w:val="24"/>
        </w:rPr>
        <w:tab/>
      </w:r>
      <w:r w:rsidRPr="00270973">
        <w:rPr>
          <w:sz w:val="24"/>
          <w:szCs w:val="24"/>
        </w:rPr>
        <w:t xml:space="preserve">b. </w:t>
      </w:r>
      <w:r w:rsidR="007222D1" w:rsidRPr="00270973">
        <w:rPr>
          <w:sz w:val="24"/>
          <w:szCs w:val="24"/>
        </w:rPr>
        <w:t>is labeled “Prescription Only</w:t>
      </w:r>
      <w:proofErr w:type="gramStart"/>
      <w:r w:rsidR="007222D1" w:rsidRPr="00270973">
        <w:rPr>
          <w:sz w:val="24"/>
          <w:szCs w:val="24"/>
        </w:rPr>
        <w:t>”, or</w:t>
      </w:r>
      <w:proofErr w:type="gramEnd"/>
      <w:r w:rsidR="007222D1" w:rsidRPr="00270973">
        <w:rPr>
          <w:sz w:val="24"/>
          <w:szCs w:val="24"/>
        </w:rPr>
        <w:t xml:space="preserve"> labeled with the following statement: “Caution: Federal law restricts this drug to use by or on the order of a licensed veterinarian.</w:t>
      </w:r>
      <w:proofErr w:type="gramStart"/>
      <w:r w:rsidR="007222D1" w:rsidRPr="00270973">
        <w:rPr>
          <w:sz w:val="24"/>
          <w:szCs w:val="24"/>
        </w:rPr>
        <w:t>”;</w:t>
      </w:r>
      <w:proofErr w:type="gramEnd"/>
    </w:p>
    <w:p w14:paraId="2AC9E9C1" w14:textId="415073B8" w:rsidR="007222D1" w:rsidRPr="004C24AC" w:rsidRDefault="007222D1" w:rsidP="004C24AC">
      <w:pPr>
        <w:pStyle w:val="ListParagraph"/>
        <w:tabs>
          <w:tab w:val="left" w:pos="1084"/>
        </w:tabs>
        <w:spacing w:before="151" w:line="276" w:lineRule="auto"/>
        <w:ind w:left="720" w:right="706"/>
        <w:jc w:val="both"/>
        <w:rPr>
          <w:sz w:val="24"/>
          <w:szCs w:val="24"/>
        </w:rPr>
      </w:pPr>
      <w:r w:rsidRPr="007222D1">
        <w:rPr>
          <w:sz w:val="24"/>
          <w:szCs w:val="24"/>
        </w:rPr>
        <w:t xml:space="preserve">11. “Director” means the Executive Director of the State Board of Pharmacy unless context clearly indicates </w:t>
      </w:r>
      <w:proofErr w:type="gramStart"/>
      <w:r w:rsidRPr="007222D1">
        <w:rPr>
          <w:sz w:val="24"/>
          <w:szCs w:val="24"/>
        </w:rPr>
        <w:t>otherwise;</w:t>
      </w:r>
      <w:proofErr w:type="gramEnd"/>
    </w:p>
    <w:p w14:paraId="2B996D4B" w14:textId="580BA99B" w:rsidR="007222D1" w:rsidRPr="004C24AC" w:rsidRDefault="007222D1" w:rsidP="004C24AC">
      <w:pPr>
        <w:pStyle w:val="ListParagraph"/>
        <w:tabs>
          <w:tab w:val="left" w:pos="1084"/>
        </w:tabs>
        <w:spacing w:before="151" w:line="276" w:lineRule="auto"/>
        <w:ind w:left="720" w:right="706"/>
        <w:jc w:val="both"/>
        <w:rPr>
          <w:sz w:val="24"/>
          <w:szCs w:val="24"/>
        </w:rPr>
      </w:pPr>
      <w:r w:rsidRPr="007222D1">
        <w:rPr>
          <w:sz w:val="24"/>
          <w:szCs w:val="24"/>
        </w:rPr>
        <w:t xml:space="preserve">12. “Dispense” or “dispensing” means the interpretation, evaluation, and implementation of a prescription drug order including the preparation and delivery of a drug or device to a patient or a patient’s agent in a suitable container appropriately labeled for subsequent administration to, or use by, a patient. Dispense includes </w:t>
      </w:r>
      <w:proofErr w:type="gramStart"/>
      <w:r w:rsidRPr="007222D1">
        <w:rPr>
          <w:sz w:val="24"/>
          <w:szCs w:val="24"/>
        </w:rPr>
        <w:t>sell</w:t>
      </w:r>
      <w:proofErr w:type="gramEnd"/>
      <w:r w:rsidRPr="007222D1">
        <w:rPr>
          <w:sz w:val="24"/>
          <w:szCs w:val="24"/>
        </w:rPr>
        <w:t xml:space="preserve">, </w:t>
      </w:r>
      <w:proofErr w:type="gramStart"/>
      <w:r w:rsidRPr="007222D1">
        <w:rPr>
          <w:sz w:val="24"/>
          <w:szCs w:val="24"/>
        </w:rPr>
        <w:t>distribute</w:t>
      </w:r>
      <w:proofErr w:type="gramEnd"/>
      <w:r w:rsidRPr="007222D1">
        <w:rPr>
          <w:sz w:val="24"/>
          <w:szCs w:val="24"/>
        </w:rPr>
        <w:t xml:space="preserve">, </w:t>
      </w:r>
      <w:proofErr w:type="gramStart"/>
      <w:r w:rsidRPr="007222D1">
        <w:rPr>
          <w:sz w:val="24"/>
          <w:szCs w:val="24"/>
        </w:rPr>
        <w:t>leave</w:t>
      </w:r>
      <w:proofErr w:type="gramEnd"/>
      <w:r w:rsidRPr="007222D1">
        <w:rPr>
          <w:sz w:val="24"/>
          <w:szCs w:val="24"/>
        </w:rPr>
        <w:t xml:space="preserve"> with, </w:t>
      </w:r>
      <w:proofErr w:type="gramStart"/>
      <w:r w:rsidRPr="007222D1">
        <w:rPr>
          <w:sz w:val="24"/>
          <w:szCs w:val="24"/>
        </w:rPr>
        <w:t>give</w:t>
      </w:r>
      <w:proofErr w:type="gramEnd"/>
      <w:r w:rsidRPr="007222D1">
        <w:rPr>
          <w:sz w:val="24"/>
          <w:szCs w:val="24"/>
        </w:rPr>
        <w:t xml:space="preserve"> away, </w:t>
      </w:r>
      <w:proofErr w:type="gramStart"/>
      <w:r w:rsidRPr="007222D1">
        <w:rPr>
          <w:sz w:val="24"/>
          <w:szCs w:val="24"/>
        </w:rPr>
        <w:t>dispose</w:t>
      </w:r>
      <w:proofErr w:type="gramEnd"/>
      <w:r w:rsidRPr="007222D1">
        <w:rPr>
          <w:sz w:val="24"/>
          <w:szCs w:val="24"/>
        </w:rPr>
        <w:t xml:space="preserve"> of, </w:t>
      </w:r>
      <w:proofErr w:type="gramStart"/>
      <w:r w:rsidRPr="007222D1">
        <w:rPr>
          <w:sz w:val="24"/>
          <w:szCs w:val="24"/>
        </w:rPr>
        <w:t>deliver</w:t>
      </w:r>
      <w:proofErr w:type="gramEnd"/>
      <w:r w:rsidRPr="007222D1">
        <w:rPr>
          <w:sz w:val="24"/>
          <w:szCs w:val="24"/>
        </w:rPr>
        <w:t xml:space="preserve">, or </w:t>
      </w:r>
      <w:proofErr w:type="gramStart"/>
      <w:r w:rsidRPr="007222D1">
        <w:rPr>
          <w:sz w:val="24"/>
          <w:szCs w:val="24"/>
        </w:rPr>
        <w:t>supply;</w:t>
      </w:r>
      <w:proofErr w:type="gramEnd"/>
    </w:p>
    <w:p w14:paraId="5858629D" w14:textId="48A91075" w:rsidR="007222D1" w:rsidRPr="004C24AC" w:rsidRDefault="007222D1" w:rsidP="004C24AC">
      <w:pPr>
        <w:pStyle w:val="ListParagraph"/>
        <w:tabs>
          <w:tab w:val="left" w:pos="1084"/>
        </w:tabs>
        <w:spacing w:before="151" w:line="276" w:lineRule="auto"/>
        <w:ind w:left="720" w:right="706"/>
        <w:jc w:val="both"/>
        <w:rPr>
          <w:sz w:val="24"/>
          <w:szCs w:val="24"/>
        </w:rPr>
      </w:pPr>
      <w:r w:rsidRPr="007222D1">
        <w:rPr>
          <w:sz w:val="24"/>
          <w:szCs w:val="24"/>
        </w:rPr>
        <w:t>13. “Dispenser” means a retail pharmacy, hospital pharmacy, a group of chain pharmacies under common ownership and control that do not act as a wholesale distributor, or any other person authorized by law to dispense or administer prescription drugs, and the affiliated warehouses or distributions of such entities under common ownership and control that do not act as a wholesale distributor. For the purposes of this paragraph, dispenser does not mean a person who dispenses only products to be used in animals in accordance with 21 U.S.C., Section 360b(a)(5</w:t>
      </w:r>
      <w:proofErr w:type="gramStart"/>
      <w:r w:rsidRPr="007222D1">
        <w:rPr>
          <w:sz w:val="24"/>
          <w:szCs w:val="24"/>
        </w:rPr>
        <w:t>);</w:t>
      </w:r>
      <w:proofErr w:type="gramEnd"/>
    </w:p>
    <w:p w14:paraId="1BA31B2F" w14:textId="499B5DCF" w:rsidR="007222D1" w:rsidRPr="004C24AC" w:rsidRDefault="007222D1" w:rsidP="004C24AC">
      <w:pPr>
        <w:pStyle w:val="ListParagraph"/>
        <w:tabs>
          <w:tab w:val="left" w:pos="1084"/>
        </w:tabs>
        <w:spacing w:before="151" w:line="276" w:lineRule="auto"/>
        <w:ind w:left="720" w:right="706"/>
        <w:jc w:val="both"/>
        <w:rPr>
          <w:sz w:val="24"/>
          <w:szCs w:val="24"/>
        </w:rPr>
      </w:pPr>
      <w:r w:rsidRPr="007222D1">
        <w:rPr>
          <w:sz w:val="24"/>
          <w:szCs w:val="24"/>
        </w:rPr>
        <w:t>14. “Distribute” or “distribution” means the sale, purchase, trade, delivery, handling, storage, or receipt of a product, and does not include the dispensing of a product pursuant to a prescription executed in accordance with 21 U.S.C., Section 353(b)(1) or the dispensing of a product approved under 21 U.S.C., Section 360b(b); provided, taking actual physical possession of a product or title shall not be required;</w:t>
      </w:r>
    </w:p>
    <w:p w14:paraId="2566CA88" w14:textId="69A047F2" w:rsidR="007222D1" w:rsidRPr="004C24AC" w:rsidRDefault="007222D1" w:rsidP="004C24AC">
      <w:pPr>
        <w:pStyle w:val="ListParagraph"/>
        <w:tabs>
          <w:tab w:val="left" w:pos="1084"/>
        </w:tabs>
        <w:spacing w:before="151" w:line="276" w:lineRule="auto"/>
        <w:ind w:left="720" w:right="706"/>
        <w:jc w:val="both"/>
        <w:rPr>
          <w:sz w:val="24"/>
          <w:szCs w:val="24"/>
        </w:rPr>
      </w:pPr>
      <w:r w:rsidRPr="007222D1">
        <w:rPr>
          <w:sz w:val="24"/>
          <w:szCs w:val="24"/>
        </w:rPr>
        <w:t xml:space="preserve">15. “Doctor of Pharmacy” means a person licensed by the Board to engage in the practice of pharmacy. The terms “pharmacist”, “D.Ph.”, and “Doctor of Pharmacy” shall be interchangeable and shall have the same meaning wherever they appear in the Oklahoma Statutes and the rules promulgated by the </w:t>
      </w:r>
      <w:proofErr w:type="gramStart"/>
      <w:r w:rsidRPr="007222D1">
        <w:rPr>
          <w:sz w:val="24"/>
          <w:szCs w:val="24"/>
        </w:rPr>
        <w:t>Board;</w:t>
      </w:r>
      <w:proofErr w:type="gramEnd"/>
    </w:p>
    <w:p w14:paraId="5793FBAB" w14:textId="2AC4829A" w:rsidR="007222D1" w:rsidRPr="004C24AC" w:rsidRDefault="007222D1" w:rsidP="004C24AC">
      <w:pPr>
        <w:pStyle w:val="ListParagraph"/>
        <w:tabs>
          <w:tab w:val="left" w:pos="1084"/>
        </w:tabs>
        <w:spacing w:before="151" w:line="276" w:lineRule="auto"/>
        <w:ind w:left="720" w:right="706"/>
        <w:jc w:val="both"/>
        <w:rPr>
          <w:sz w:val="24"/>
          <w:szCs w:val="24"/>
        </w:rPr>
      </w:pPr>
      <w:r w:rsidRPr="007222D1">
        <w:rPr>
          <w:sz w:val="24"/>
          <w:szCs w:val="24"/>
        </w:rPr>
        <w:t xml:space="preserve">16. “Drug outlet” means all manufacturers, </w:t>
      </w:r>
      <w:proofErr w:type="spellStart"/>
      <w:r w:rsidRPr="007222D1">
        <w:rPr>
          <w:sz w:val="24"/>
          <w:szCs w:val="24"/>
        </w:rPr>
        <w:t>repackagers</w:t>
      </w:r>
      <w:proofErr w:type="spellEnd"/>
      <w:r w:rsidRPr="007222D1">
        <w:rPr>
          <w:sz w:val="24"/>
          <w:szCs w:val="24"/>
        </w:rPr>
        <w:t xml:space="preserve">, outsourcing facilities, wholesale distributors, third-party logistics providers, pharmacies, and all other facilities which are engaged in dispensing, delivery, distribution, or storage of dangerous </w:t>
      </w:r>
      <w:proofErr w:type="gramStart"/>
      <w:r w:rsidRPr="007222D1">
        <w:rPr>
          <w:sz w:val="24"/>
          <w:szCs w:val="24"/>
        </w:rPr>
        <w:t>drugs;</w:t>
      </w:r>
      <w:proofErr w:type="gramEnd"/>
    </w:p>
    <w:p w14:paraId="765BBA24" w14:textId="73348A03" w:rsidR="007222D1" w:rsidRPr="004C24AC" w:rsidRDefault="007222D1" w:rsidP="004C24AC">
      <w:pPr>
        <w:pStyle w:val="ListParagraph"/>
        <w:tabs>
          <w:tab w:val="left" w:pos="1084"/>
        </w:tabs>
        <w:spacing w:before="151" w:line="276" w:lineRule="auto"/>
        <w:ind w:left="720" w:right="706"/>
        <w:jc w:val="both"/>
        <w:rPr>
          <w:sz w:val="24"/>
          <w:szCs w:val="24"/>
        </w:rPr>
      </w:pPr>
      <w:r w:rsidRPr="007222D1">
        <w:rPr>
          <w:sz w:val="24"/>
          <w:szCs w:val="24"/>
        </w:rPr>
        <w:t xml:space="preserve">17. “Drugs” means all medicinal substances and preparations recognized by the United States Pharmacopeia and National Formulary, or any revision thereof, and all substances and preparations intended for external </w:t>
      </w:r>
      <w:r w:rsidRPr="007222D1">
        <w:rPr>
          <w:sz w:val="24"/>
          <w:szCs w:val="24"/>
        </w:rPr>
        <w:lastRenderedPageBreak/>
        <w:t>and/or internal use in the cure, diagnosis, mitigation, treatment, or prevention of disease in humans or animals and all substances and preparations, other than food, intended to affect the structure or any function of the body of a human or animals;</w:t>
      </w:r>
    </w:p>
    <w:p w14:paraId="159D339E" w14:textId="06C03D7E" w:rsidR="007222D1" w:rsidRPr="004C24AC" w:rsidRDefault="007222D1" w:rsidP="004C24AC">
      <w:pPr>
        <w:pStyle w:val="ListParagraph"/>
        <w:tabs>
          <w:tab w:val="left" w:pos="1084"/>
        </w:tabs>
        <w:spacing w:before="151" w:line="276" w:lineRule="auto"/>
        <w:ind w:left="720" w:right="706"/>
        <w:jc w:val="both"/>
        <w:rPr>
          <w:sz w:val="24"/>
          <w:szCs w:val="24"/>
        </w:rPr>
      </w:pPr>
      <w:r w:rsidRPr="007222D1">
        <w:rPr>
          <w:sz w:val="24"/>
          <w:szCs w:val="24"/>
        </w:rPr>
        <w:t xml:space="preserve">18. “Drug sample” means a unit of a prescription drug packaged under the authority and responsibility of the manufacturer that is not intended to be sold and is intended to promote the sale of the </w:t>
      </w:r>
      <w:proofErr w:type="gramStart"/>
      <w:r w:rsidRPr="007222D1">
        <w:rPr>
          <w:sz w:val="24"/>
          <w:szCs w:val="24"/>
        </w:rPr>
        <w:t>drug;</w:t>
      </w:r>
      <w:proofErr w:type="gramEnd"/>
    </w:p>
    <w:p w14:paraId="71D32CE1" w14:textId="0E23CD9F" w:rsidR="007222D1" w:rsidRPr="004C24AC" w:rsidRDefault="007222D1" w:rsidP="004C24AC">
      <w:pPr>
        <w:pStyle w:val="ListParagraph"/>
        <w:tabs>
          <w:tab w:val="left" w:pos="1084"/>
        </w:tabs>
        <w:spacing w:before="151" w:line="276" w:lineRule="auto"/>
        <w:ind w:left="720" w:right="706"/>
        <w:jc w:val="both"/>
        <w:rPr>
          <w:sz w:val="24"/>
          <w:szCs w:val="24"/>
        </w:rPr>
      </w:pPr>
      <w:r w:rsidRPr="007222D1">
        <w:rPr>
          <w:sz w:val="24"/>
          <w:szCs w:val="24"/>
        </w:rPr>
        <w:t xml:space="preserve">19. “Durable medical equipment” has the same meaning as provided by Section 375.2 of this </w:t>
      </w:r>
      <w:proofErr w:type="gramStart"/>
      <w:r w:rsidRPr="007222D1">
        <w:rPr>
          <w:sz w:val="24"/>
          <w:szCs w:val="24"/>
        </w:rPr>
        <w:t>title;</w:t>
      </w:r>
      <w:proofErr w:type="gramEnd"/>
    </w:p>
    <w:p w14:paraId="04BC94F4" w14:textId="24E690A2" w:rsidR="007222D1" w:rsidRPr="004C24AC" w:rsidRDefault="007222D1" w:rsidP="004C24AC">
      <w:pPr>
        <w:pStyle w:val="ListParagraph"/>
        <w:tabs>
          <w:tab w:val="left" w:pos="1084"/>
        </w:tabs>
        <w:spacing w:before="151" w:line="276" w:lineRule="auto"/>
        <w:ind w:left="720" w:right="706"/>
        <w:jc w:val="both"/>
        <w:rPr>
          <w:sz w:val="24"/>
          <w:szCs w:val="24"/>
        </w:rPr>
      </w:pPr>
      <w:r w:rsidRPr="007222D1">
        <w:rPr>
          <w:sz w:val="24"/>
          <w:szCs w:val="24"/>
        </w:rPr>
        <w:t xml:space="preserve">20. “Filled prescription” means a packaged prescription medication to which a label has been affixed which contains such information as is required by the Oklahoma Pharmacy </w:t>
      </w:r>
      <w:proofErr w:type="gramStart"/>
      <w:r w:rsidRPr="007222D1">
        <w:rPr>
          <w:sz w:val="24"/>
          <w:szCs w:val="24"/>
        </w:rPr>
        <w:t>Act;</w:t>
      </w:r>
      <w:proofErr w:type="gramEnd"/>
    </w:p>
    <w:p w14:paraId="2A5D4D52" w14:textId="67ACE030" w:rsidR="007222D1" w:rsidRPr="004C24AC" w:rsidRDefault="007222D1" w:rsidP="004C24AC">
      <w:pPr>
        <w:pStyle w:val="ListParagraph"/>
        <w:tabs>
          <w:tab w:val="left" w:pos="1084"/>
        </w:tabs>
        <w:spacing w:before="151" w:line="276" w:lineRule="auto"/>
        <w:ind w:left="720" w:right="706"/>
        <w:jc w:val="both"/>
        <w:rPr>
          <w:sz w:val="24"/>
          <w:szCs w:val="24"/>
        </w:rPr>
      </w:pPr>
      <w:r w:rsidRPr="007222D1">
        <w:rPr>
          <w:sz w:val="24"/>
          <w:szCs w:val="24"/>
        </w:rPr>
        <w:t xml:space="preserve">21. “Hospital” means any institution licensed as a hospital by this state for the care and treatment of patients, or a pharmacy operated by the Oklahoma Department of Veterans </w:t>
      </w:r>
      <w:proofErr w:type="gramStart"/>
      <w:r w:rsidRPr="007222D1">
        <w:rPr>
          <w:sz w:val="24"/>
          <w:szCs w:val="24"/>
        </w:rPr>
        <w:t>Affairs;</w:t>
      </w:r>
      <w:proofErr w:type="gramEnd"/>
    </w:p>
    <w:p w14:paraId="586C0EEA" w14:textId="77777777" w:rsidR="007222D1" w:rsidRPr="007222D1" w:rsidRDefault="007222D1" w:rsidP="004C24AC">
      <w:pPr>
        <w:pStyle w:val="ListParagraph"/>
        <w:tabs>
          <w:tab w:val="left" w:pos="1084"/>
        </w:tabs>
        <w:spacing w:before="151" w:line="276" w:lineRule="auto"/>
        <w:ind w:left="720" w:right="706"/>
        <w:jc w:val="both"/>
        <w:rPr>
          <w:sz w:val="24"/>
          <w:szCs w:val="24"/>
        </w:rPr>
      </w:pPr>
      <w:r w:rsidRPr="007222D1">
        <w:rPr>
          <w:sz w:val="24"/>
          <w:szCs w:val="24"/>
        </w:rPr>
        <w:t>22. “Licensed practitioner” means:</w:t>
      </w:r>
    </w:p>
    <w:p w14:paraId="40A3324B" w14:textId="2632598D" w:rsidR="007222D1" w:rsidRPr="007222D1" w:rsidRDefault="000455DD" w:rsidP="00270973">
      <w:pPr>
        <w:pStyle w:val="ListParagraph"/>
        <w:tabs>
          <w:tab w:val="left" w:pos="1498"/>
        </w:tabs>
        <w:spacing w:line="276" w:lineRule="auto"/>
        <w:ind w:left="720" w:right="706"/>
        <w:jc w:val="both"/>
        <w:rPr>
          <w:sz w:val="24"/>
          <w:szCs w:val="24"/>
        </w:rPr>
      </w:pPr>
      <w:r>
        <w:rPr>
          <w:sz w:val="24"/>
          <w:szCs w:val="24"/>
        </w:rPr>
        <w:tab/>
      </w:r>
      <w:r w:rsidR="007222D1" w:rsidRPr="007222D1">
        <w:rPr>
          <w:sz w:val="24"/>
          <w:szCs w:val="24"/>
        </w:rPr>
        <w:t>a. an allopathic physician,</w:t>
      </w:r>
    </w:p>
    <w:p w14:paraId="0FC2809E" w14:textId="74A246B1" w:rsidR="007222D1" w:rsidRPr="007222D1" w:rsidRDefault="000455DD" w:rsidP="00270973">
      <w:pPr>
        <w:pStyle w:val="ListParagraph"/>
        <w:tabs>
          <w:tab w:val="left" w:pos="1498"/>
        </w:tabs>
        <w:spacing w:line="276" w:lineRule="auto"/>
        <w:ind w:left="720" w:right="706"/>
        <w:jc w:val="both"/>
        <w:rPr>
          <w:sz w:val="24"/>
          <w:szCs w:val="24"/>
        </w:rPr>
      </w:pPr>
      <w:r>
        <w:rPr>
          <w:sz w:val="24"/>
          <w:szCs w:val="24"/>
        </w:rPr>
        <w:tab/>
      </w:r>
      <w:r w:rsidR="007222D1" w:rsidRPr="007222D1">
        <w:rPr>
          <w:sz w:val="24"/>
          <w:szCs w:val="24"/>
        </w:rPr>
        <w:t>b. an osteopathic physician,</w:t>
      </w:r>
    </w:p>
    <w:p w14:paraId="557447B4" w14:textId="107EF7A7" w:rsidR="007222D1" w:rsidRPr="007222D1" w:rsidRDefault="000455DD" w:rsidP="00270973">
      <w:pPr>
        <w:pStyle w:val="ListParagraph"/>
        <w:tabs>
          <w:tab w:val="left" w:pos="1498"/>
        </w:tabs>
        <w:spacing w:line="276" w:lineRule="auto"/>
        <w:ind w:left="720" w:right="706"/>
        <w:jc w:val="both"/>
        <w:rPr>
          <w:sz w:val="24"/>
          <w:szCs w:val="24"/>
        </w:rPr>
      </w:pPr>
      <w:r>
        <w:rPr>
          <w:sz w:val="24"/>
          <w:szCs w:val="24"/>
        </w:rPr>
        <w:tab/>
      </w:r>
      <w:r w:rsidR="007222D1" w:rsidRPr="007222D1">
        <w:rPr>
          <w:sz w:val="24"/>
          <w:szCs w:val="24"/>
        </w:rPr>
        <w:t>c. a podiatric physician,</w:t>
      </w:r>
    </w:p>
    <w:p w14:paraId="4AC158AD" w14:textId="71EF852D" w:rsidR="007222D1" w:rsidRPr="007222D1" w:rsidRDefault="000455DD" w:rsidP="00270973">
      <w:pPr>
        <w:pStyle w:val="ListParagraph"/>
        <w:tabs>
          <w:tab w:val="left" w:pos="1498"/>
        </w:tabs>
        <w:spacing w:line="276" w:lineRule="auto"/>
        <w:ind w:left="720" w:right="706"/>
        <w:jc w:val="both"/>
        <w:rPr>
          <w:sz w:val="24"/>
          <w:szCs w:val="24"/>
        </w:rPr>
      </w:pPr>
      <w:r>
        <w:rPr>
          <w:sz w:val="24"/>
          <w:szCs w:val="24"/>
        </w:rPr>
        <w:tab/>
      </w:r>
      <w:r w:rsidR="007222D1" w:rsidRPr="007222D1">
        <w:rPr>
          <w:sz w:val="24"/>
          <w:szCs w:val="24"/>
        </w:rPr>
        <w:t>d. a dentist,</w:t>
      </w:r>
    </w:p>
    <w:p w14:paraId="510B3BBF" w14:textId="0CD50271" w:rsidR="007222D1" w:rsidRPr="007222D1" w:rsidRDefault="000455DD" w:rsidP="00270973">
      <w:pPr>
        <w:pStyle w:val="ListParagraph"/>
        <w:tabs>
          <w:tab w:val="left" w:pos="1498"/>
        </w:tabs>
        <w:spacing w:line="276" w:lineRule="auto"/>
        <w:ind w:left="720" w:right="706"/>
        <w:jc w:val="both"/>
        <w:rPr>
          <w:sz w:val="24"/>
          <w:szCs w:val="24"/>
        </w:rPr>
      </w:pPr>
      <w:r>
        <w:rPr>
          <w:sz w:val="24"/>
          <w:szCs w:val="24"/>
        </w:rPr>
        <w:tab/>
      </w:r>
      <w:r w:rsidR="007222D1" w:rsidRPr="007222D1">
        <w:rPr>
          <w:sz w:val="24"/>
          <w:szCs w:val="24"/>
        </w:rPr>
        <w:t>e. a veterinarian,</w:t>
      </w:r>
    </w:p>
    <w:p w14:paraId="14F52E4B" w14:textId="62CB5C86" w:rsidR="007222D1" w:rsidRPr="007222D1" w:rsidRDefault="000455DD" w:rsidP="00270973">
      <w:pPr>
        <w:pStyle w:val="ListParagraph"/>
        <w:tabs>
          <w:tab w:val="left" w:pos="1498"/>
        </w:tabs>
        <w:spacing w:line="276" w:lineRule="auto"/>
        <w:ind w:left="720" w:right="706"/>
        <w:jc w:val="both"/>
        <w:rPr>
          <w:sz w:val="24"/>
          <w:szCs w:val="24"/>
        </w:rPr>
      </w:pPr>
      <w:r>
        <w:rPr>
          <w:sz w:val="24"/>
          <w:szCs w:val="24"/>
        </w:rPr>
        <w:tab/>
      </w:r>
      <w:r w:rsidR="007222D1" w:rsidRPr="007222D1">
        <w:rPr>
          <w:sz w:val="24"/>
          <w:szCs w:val="24"/>
        </w:rPr>
        <w:t>f. an optometrist, or</w:t>
      </w:r>
    </w:p>
    <w:p w14:paraId="4BFD0157" w14:textId="2EA978B7" w:rsidR="007222D1" w:rsidRPr="007222D1" w:rsidRDefault="000455DD" w:rsidP="00270973">
      <w:pPr>
        <w:pStyle w:val="ListParagraph"/>
        <w:tabs>
          <w:tab w:val="left" w:pos="1498"/>
        </w:tabs>
        <w:spacing w:line="276" w:lineRule="auto"/>
        <w:ind w:left="720" w:right="706"/>
        <w:jc w:val="both"/>
        <w:rPr>
          <w:sz w:val="24"/>
          <w:szCs w:val="24"/>
        </w:rPr>
      </w:pPr>
      <w:r>
        <w:rPr>
          <w:sz w:val="24"/>
          <w:szCs w:val="24"/>
        </w:rPr>
        <w:tab/>
      </w:r>
      <w:r w:rsidR="007222D1" w:rsidRPr="007222D1">
        <w:rPr>
          <w:sz w:val="24"/>
          <w:szCs w:val="24"/>
        </w:rPr>
        <w:t>g. a physician assistant,</w:t>
      </w:r>
    </w:p>
    <w:p w14:paraId="1B76F7E5" w14:textId="21E3C892" w:rsidR="007222D1" w:rsidRPr="004C24AC" w:rsidRDefault="007222D1" w:rsidP="004C24AC">
      <w:pPr>
        <w:pStyle w:val="ListParagraph"/>
        <w:tabs>
          <w:tab w:val="left" w:pos="1084"/>
        </w:tabs>
        <w:spacing w:line="276" w:lineRule="auto"/>
        <w:ind w:left="720" w:right="708"/>
        <w:jc w:val="both"/>
        <w:rPr>
          <w:sz w:val="24"/>
          <w:szCs w:val="24"/>
        </w:rPr>
      </w:pPr>
      <w:r w:rsidRPr="007222D1">
        <w:rPr>
          <w:sz w:val="24"/>
          <w:szCs w:val="24"/>
        </w:rPr>
        <w:t xml:space="preserve">licensed to practice and authorized to prescribe dangerous drugs within the scope of practice of such </w:t>
      </w:r>
      <w:proofErr w:type="gramStart"/>
      <w:r w:rsidRPr="007222D1">
        <w:rPr>
          <w:sz w:val="24"/>
          <w:szCs w:val="24"/>
        </w:rPr>
        <w:t>practitioner;</w:t>
      </w:r>
      <w:proofErr w:type="gramEnd"/>
    </w:p>
    <w:p w14:paraId="294D6D44" w14:textId="77777777" w:rsidR="00270973" w:rsidRDefault="007222D1" w:rsidP="00270973">
      <w:pPr>
        <w:pStyle w:val="ListParagraph"/>
        <w:tabs>
          <w:tab w:val="left" w:pos="1084"/>
        </w:tabs>
        <w:spacing w:before="151" w:line="276" w:lineRule="auto"/>
        <w:ind w:left="720" w:right="706"/>
        <w:jc w:val="both"/>
        <w:rPr>
          <w:sz w:val="24"/>
          <w:szCs w:val="24"/>
        </w:rPr>
      </w:pPr>
      <w:r w:rsidRPr="007222D1">
        <w:rPr>
          <w:sz w:val="24"/>
          <w:szCs w:val="24"/>
        </w:rPr>
        <w:t>23. “Manufacturer” or “virtual manufacturer” means with respect to a product:</w:t>
      </w:r>
    </w:p>
    <w:p w14:paraId="2BC20D36" w14:textId="77777777" w:rsidR="00270973" w:rsidRDefault="00270973" w:rsidP="00270973">
      <w:pPr>
        <w:pStyle w:val="ListParagraph"/>
        <w:tabs>
          <w:tab w:val="left" w:pos="1498"/>
        </w:tabs>
        <w:spacing w:line="276" w:lineRule="auto"/>
        <w:ind w:left="720" w:right="706"/>
        <w:jc w:val="both"/>
        <w:rPr>
          <w:sz w:val="24"/>
          <w:szCs w:val="24"/>
        </w:rPr>
      </w:pPr>
      <w:r>
        <w:rPr>
          <w:sz w:val="24"/>
          <w:szCs w:val="24"/>
        </w:rPr>
        <w:tab/>
      </w:r>
      <w:r w:rsidR="007222D1" w:rsidRPr="00270973">
        <w:rPr>
          <w:sz w:val="24"/>
          <w:szCs w:val="24"/>
        </w:rPr>
        <w:t>a. a person that holds an application approved under 21 U.S.C., Section 355 or a license issued under 42 U.S.C., Section 262 for such product, or if such product is not the subject of an approved application or license, the person who manufactured the product,</w:t>
      </w:r>
    </w:p>
    <w:p w14:paraId="707DC64B" w14:textId="77777777" w:rsidR="00270973" w:rsidRDefault="00270973" w:rsidP="00270973">
      <w:pPr>
        <w:pStyle w:val="ListParagraph"/>
        <w:tabs>
          <w:tab w:val="left" w:pos="1498"/>
        </w:tabs>
        <w:spacing w:line="276" w:lineRule="auto"/>
        <w:ind w:left="720" w:right="706"/>
        <w:jc w:val="both"/>
        <w:rPr>
          <w:sz w:val="24"/>
          <w:szCs w:val="24"/>
        </w:rPr>
      </w:pPr>
      <w:r>
        <w:rPr>
          <w:sz w:val="24"/>
          <w:szCs w:val="24"/>
        </w:rPr>
        <w:tab/>
      </w:r>
      <w:r w:rsidR="007222D1" w:rsidRPr="00270973">
        <w:rPr>
          <w:sz w:val="24"/>
          <w:szCs w:val="24"/>
        </w:rPr>
        <w:t>b. a co-licensed partner of the person described in subparagraph a of this paragraph that obtains the product directly from a person described in this subparagraph or subparagraph a of this paragraph,</w:t>
      </w:r>
    </w:p>
    <w:p w14:paraId="66BD3781" w14:textId="77777777" w:rsidR="00270973" w:rsidRDefault="00270973" w:rsidP="00270973">
      <w:pPr>
        <w:pStyle w:val="ListParagraph"/>
        <w:tabs>
          <w:tab w:val="left" w:pos="1498"/>
        </w:tabs>
        <w:spacing w:line="276" w:lineRule="auto"/>
        <w:ind w:left="720" w:right="706"/>
        <w:jc w:val="both"/>
        <w:rPr>
          <w:sz w:val="24"/>
          <w:szCs w:val="24"/>
        </w:rPr>
      </w:pPr>
      <w:r>
        <w:rPr>
          <w:sz w:val="24"/>
          <w:szCs w:val="24"/>
        </w:rPr>
        <w:tab/>
      </w:r>
      <w:r w:rsidR="007222D1" w:rsidRPr="00270973">
        <w:rPr>
          <w:sz w:val="24"/>
          <w:szCs w:val="24"/>
        </w:rPr>
        <w:t>c. an affiliate of a person described in subparagraph a or b of this paragraph who receives the product directly from a person described in this subparagraph or in subparagraph a or b of this paragraph, or</w:t>
      </w:r>
    </w:p>
    <w:p w14:paraId="7FB6AC4D" w14:textId="04074AAD" w:rsidR="007222D1" w:rsidRPr="00270973" w:rsidRDefault="00270973" w:rsidP="00270973">
      <w:pPr>
        <w:pStyle w:val="ListParagraph"/>
        <w:tabs>
          <w:tab w:val="left" w:pos="1498"/>
        </w:tabs>
        <w:spacing w:line="276" w:lineRule="auto"/>
        <w:ind w:left="720" w:right="706"/>
        <w:jc w:val="both"/>
        <w:rPr>
          <w:sz w:val="24"/>
          <w:szCs w:val="24"/>
        </w:rPr>
      </w:pPr>
      <w:r>
        <w:rPr>
          <w:sz w:val="24"/>
          <w:szCs w:val="24"/>
        </w:rPr>
        <w:tab/>
      </w:r>
      <w:r w:rsidR="007222D1" w:rsidRPr="00270973">
        <w:rPr>
          <w:sz w:val="24"/>
          <w:szCs w:val="24"/>
        </w:rPr>
        <w:t xml:space="preserve">d. a person who contracts with another to manufacture a </w:t>
      </w:r>
      <w:proofErr w:type="gramStart"/>
      <w:r w:rsidR="007222D1" w:rsidRPr="00270973">
        <w:rPr>
          <w:sz w:val="24"/>
          <w:szCs w:val="24"/>
        </w:rPr>
        <w:t>product;</w:t>
      </w:r>
      <w:proofErr w:type="gramEnd"/>
    </w:p>
    <w:p w14:paraId="107DCBAE" w14:textId="4D3A1345" w:rsidR="007222D1" w:rsidRPr="004C24AC" w:rsidRDefault="007222D1" w:rsidP="004C24AC">
      <w:pPr>
        <w:pStyle w:val="ListParagraph"/>
        <w:tabs>
          <w:tab w:val="left" w:pos="1084"/>
        </w:tabs>
        <w:spacing w:before="151" w:line="276" w:lineRule="auto"/>
        <w:ind w:left="720" w:right="706"/>
        <w:jc w:val="both"/>
        <w:rPr>
          <w:sz w:val="24"/>
          <w:szCs w:val="24"/>
        </w:rPr>
      </w:pPr>
      <w:r w:rsidRPr="007222D1">
        <w:rPr>
          <w:sz w:val="24"/>
          <w:szCs w:val="24"/>
        </w:rPr>
        <w:t xml:space="preserve">24. “Manufacturing” means the production, preparation, propagation, compounding, conversion, or processing of a device or a drug, either directly or indirectly by extraction from substances of natural origin or independently by means of chemical or biological synthesis and includes any packaging or repackaging of the substances or labeling or relabeling of its container, and the promotion and marketing of such drugs or devices. The term manufacturing also includes the preparation and promotion of commercially available products from bulk compounds for resale by licensed pharmacies, licensed practitioners, or other </w:t>
      </w:r>
      <w:proofErr w:type="gramStart"/>
      <w:r w:rsidRPr="007222D1">
        <w:rPr>
          <w:sz w:val="24"/>
          <w:szCs w:val="24"/>
        </w:rPr>
        <w:t>persons;</w:t>
      </w:r>
      <w:proofErr w:type="gramEnd"/>
    </w:p>
    <w:p w14:paraId="00362343" w14:textId="5EB5C525" w:rsidR="007222D1" w:rsidRPr="004C24AC" w:rsidRDefault="007222D1" w:rsidP="004C24AC">
      <w:pPr>
        <w:pStyle w:val="ListParagraph"/>
        <w:tabs>
          <w:tab w:val="left" w:pos="1084"/>
        </w:tabs>
        <w:spacing w:before="151" w:line="276" w:lineRule="auto"/>
        <w:ind w:left="720" w:right="706"/>
        <w:jc w:val="both"/>
        <w:rPr>
          <w:sz w:val="24"/>
          <w:szCs w:val="24"/>
        </w:rPr>
      </w:pPr>
      <w:r w:rsidRPr="007222D1">
        <w:rPr>
          <w:sz w:val="24"/>
          <w:szCs w:val="24"/>
        </w:rPr>
        <w:t xml:space="preserve">25. “Medical gas” means those gases including those in liquid state upon which the manufacturer or distributor has placed one of several cautions, such as “Rx Only”, in compliance with federal </w:t>
      </w:r>
      <w:proofErr w:type="gramStart"/>
      <w:r w:rsidRPr="007222D1">
        <w:rPr>
          <w:sz w:val="24"/>
          <w:szCs w:val="24"/>
        </w:rPr>
        <w:t>law;</w:t>
      </w:r>
      <w:proofErr w:type="gramEnd"/>
    </w:p>
    <w:p w14:paraId="0F1AC707" w14:textId="1A6DE415" w:rsidR="007222D1" w:rsidRPr="004C24AC" w:rsidRDefault="007222D1" w:rsidP="004C24AC">
      <w:pPr>
        <w:pStyle w:val="ListParagraph"/>
        <w:tabs>
          <w:tab w:val="left" w:pos="1084"/>
        </w:tabs>
        <w:spacing w:before="151" w:line="276" w:lineRule="auto"/>
        <w:ind w:left="720" w:right="706"/>
        <w:jc w:val="both"/>
        <w:rPr>
          <w:sz w:val="24"/>
          <w:szCs w:val="24"/>
        </w:rPr>
      </w:pPr>
      <w:r w:rsidRPr="007222D1">
        <w:rPr>
          <w:sz w:val="24"/>
          <w:szCs w:val="24"/>
        </w:rPr>
        <w:t xml:space="preserve">26. “Medical gas order” means an order for medical gas issued by a licensed </w:t>
      </w:r>
      <w:proofErr w:type="gramStart"/>
      <w:r w:rsidRPr="007222D1">
        <w:rPr>
          <w:sz w:val="24"/>
          <w:szCs w:val="24"/>
        </w:rPr>
        <w:t>prescriber;</w:t>
      </w:r>
      <w:proofErr w:type="gramEnd"/>
    </w:p>
    <w:p w14:paraId="162C9195" w14:textId="06224171" w:rsidR="007222D1" w:rsidRPr="004C24AC" w:rsidRDefault="007222D1" w:rsidP="004C24AC">
      <w:pPr>
        <w:pStyle w:val="ListParagraph"/>
        <w:tabs>
          <w:tab w:val="left" w:pos="1084"/>
        </w:tabs>
        <w:spacing w:before="151" w:line="276" w:lineRule="auto"/>
        <w:ind w:left="720" w:right="706"/>
        <w:jc w:val="both"/>
        <w:rPr>
          <w:sz w:val="24"/>
          <w:szCs w:val="24"/>
        </w:rPr>
      </w:pPr>
      <w:r w:rsidRPr="007222D1">
        <w:rPr>
          <w:sz w:val="24"/>
          <w:szCs w:val="24"/>
        </w:rPr>
        <w:t xml:space="preserve">27. “Medical gas distributor” means a person licensed to distribute, transfer, wholesale, deliver, or sell medical gases on drug orders to suppliers or other entities licensed to use, administer, or distribute medical gas and </w:t>
      </w:r>
      <w:r w:rsidRPr="007222D1">
        <w:rPr>
          <w:sz w:val="24"/>
          <w:szCs w:val="24"/>
        </w:rPr>
        <w:lastRenderedPageBreak/>
        <w:t xml:space="preserve">may also include a patient or ultimate </w:t>
      </w:r>
      <w:proofErr w:type="gramStart"/>
      <w:r w:rsidRPr="007222D1">
        <w:rPr>
          <w:sz w:val="24"/>
          <w:szCs w:val="24"/>
        </w:rPr>
        <w:t>user;</w:t>
      </w:r>
      <w:proofErr w:type="gramEnd"/>
    </w:p>
    <w:p w14:paraId="2AC13B29" w14:textId="2A4125C4" w:rsidR="007222D1" w:rsidRPr="004C24AC" w:rsidRDefault="007222D1" w:rsidP="004C24AC">
      <w:pPr>
        <w:pStyle w:val="ListParagraph"/>
        <w:tabs>
          <w:tab w:val="left" w:pos="1084"/>
        </w:tabs>
        <w:spacing w:before="151" w:line="276" w:lineRule="auto"/>
        <w:ind w:left="720" w:right="706"/>
        <w:jc w:val="both"/>
        <w:rPr>
          <w:sz w:val="24"/>
          <w:szCs w:val="24"/>
        </w:rPr>
      </w:pPr>
      <w:r w:rsidRPr="007222D1">
        <w:rPr>
          <w:sz w:val="24"/>
          <w:szCs w:val="24"/>
        </w:rPr>
        <w:t xml:space="preserve">28. “Medical gas supplier” means a person who dispenses medical gases on drug orders only to a patient or ultimate </w:t>
      </w:r>
      <w:proofErr w:type="gramStart"/>
      <w:r w:rsidRPr="007222D1">
        <w:rPr>
          <w:sz w:val="24"/>
          <w:szCs w:val="24"/>
        </w:rPr>
        <w:t>user;</w:t>
      </w:r>
      <w:proofErr w:type="gramEnd"/>
    </w:p>
    <w:p w14:paraId="00464B47" w14:textId="498C3700" w:rsidR="007222D1" w:rsidRPr="004C24AC" w:rsidRDefault="007222D1" w:rsidP="004C24AC">
      <w:pPr>
        <w:pStyle w:val="ListParagraph"/>
        <w:tabs>
          <w:tab w:val="left" w:pos="1084"/>
        </w:tabs>
        <w:spacing w:before="151" w:line="276" w:lineRule="auto"/>
        <w:ind w:left="720" w:right="706"/>
        <w:jc w:val="both"/>
        <w:rPr>
          <w:sz w:val="24"/>
          <w:szCs w:val="24"/>
        </w:rPr>
      </w:pPr>
      <w:r w:rsidRPr="007222D1">
        <w:rPr>
          <w:sz w:val="24"/>
          <w:szCs w:val="24"/>
        </w:rPr>
        <w:t xml:space="preserve">29. “Medicine” means any drug or combination of drugs which has the property of curing, preventing, treating, diagnosing, or mitigating diseases, or which is used for that </w:t>
      </w:r>
      <w:proofErr w:type="gramStart"/>
      <w:r w:rsidRPr="007222D1">
        <w:rPr>
          <w:sz w:val="24"/>
          <w:szCs w:val="24"/>
        </w:rPr>
        <w:t>purpose;</w:t>
      </w:r>
      <w:proofErr w:type="gramEnd"/>
    </w:p>
    <w:p w14:paraId="7A341070" w14:textId="2DBC1912" w:rsidR="007222D1" w:rsidRPr="0054729B" w:rsidRDefault="007222D1" w:rsidP="004C24AC">
      <w:pPr>
        <w:pStyle w:val="ListParagraph"/>
        <w:tabs>
          <w:tab w:val="left" w:pos="1084"/>
        </w:tabs>
        <w:spacing w:before="151" w:line="276" w:lineRule="auto"/>
        <w:ind w:left="720" w:right="706"/>
        <w:jc w:val="both"/>
        <w:rPr>
          <w:sz w:val="24"/>
          <w:szCs w:val="24"/>
        </w:rPr>
      </w:pPr>
      <w:r w:rsidRPr="007222D1">
        <w:rPr>
          <w:sz w:val="24"/>
          <w:szCs w:val="24"/>
        </w:rPr>
        <w:t xml:space="preserve">30. “Nonprescription drugs” means medicines or drugs which are sold without a </w:t>
      </w:r>
      <w:proofErr w:type="gramStart"/>
      <w:r w:rsidRPr="007222D1">
        <w:rPr>
          <w:sz w:val="24"/>
          <w:szCs w:val="24"/>
        </w:rPr>
        <w:t>prescription</w:t>
      </w:r>
      <w:proofErr w:type="gramEnd"/>
      <w:r w:rsidRPr="007222D1">
        <w:rPr>
          <w:sz w:val="24"/>
          <w:szCs w:val="24"/>
        </w:rPr>
        <w:t xml:space="preserve"> and which are prepackaged for use by the consumer and labeled in accordance with the requirements of the statutes and regulations of this state and the federal government. Such items shall also include medical and dental supplies and bottled or </w:t>
      </w:r>
      <w:proofErr w:type="spellStart"/>
      <w:r w:rsidRPr="007222D1">
        <w:rPr>
          <w:sz w:val="24"/>
          <w:szCs w:val="24"/>
        </w:rPr>
        <w:t>nonbulk</w:t>
      </w:r>
      <w:proofErr w:type="spellEnd"/>
      <w:r w:rsidRPr="007222D1">
        <w:rPr>
          <w:sz w:val="24"/>
          <w:szCs w:val="24"/>
        </w:rPr>
        <w:t xml:space="preserve"> chemicals which are sold or offered for sale to the </w:t>
      </w:r>
      <w:proofErr w:type="gramStart"/>
      <w:r w:rsidRPr="007222D1">
        <w:rPr>
          <w:sz w:val="24"/>
          <w:szCs w:val="24"/>
        </w:rPr>
        <w:t>general public</w:t>
      </w:r>
      <w:proofErr w:type="gramEnd"/>
      <w:r w:rsidRPr="007222D1">
        <w:rPr>
          <w:sz w:val="24"/>
          <w:szCs w:val="24"/>
        </w:rPr>
        <w:t xml:space="preserve"> if such articles or preparations meet the requirements of the Federal Food, Drug, and Cosmetic Act, 21 U.S.C.A., Section 321 et </w:t>
      </w:r>
      <w:proofErr w:type="gramStart"/>
      <w:r w:rsidRPr="007222D1">
        <w:rPr>
          <w:sz w:val="24"/>
          <w:szCs w:val="24"/>
        </w:rPr>
        <w:t>seq.;</w:t>
      </w:r>
      <w:proofErr w:type="gramEnd"/>
    </w:p>
    <w:p w14:paraId="3A6782A3" w14:textId="77777777" w:rsidR="007222D1" w:rsidRPr="007222D1" w:rsidRDefault="007222D1" w:rsidP="004C24AC">
      <w:pPr>
        <w:pStyle w:val="ListParagraph"/>
        <w:tabs>
          <w:tab w:val="left" w:pos="1084"/>
        </w:tabs>
        <w:spacing w:before="151" w:line="276" w:lineRule="auto"/>
        <w:ind w:left="720" w:right="706"/>
        <w:jc w:val="both"/>
        <w:rPr>
          <w:sz w:val="24"/>
          <w:szCs w:val="24"/>
        </w:rPr>
      </w:pPr>
      <w:r w:rsidRPr="007222D1">
        <w:rPr>
          <w:sz w:val="24"/>
          <w:szCs w:val="24"/>
        </w:rPr>
        <w:t>31. “Outsourcing facility” including “virtual outsourcing facility” means a facility at one geographic location or address that:</w:t>
      </w:r>
    </w:p>
    <w:p w14:paraId="437CD21B" w14:textId="39F87ACE" w:rsidR="007222D1" w:rsidRPr="007222D1" w:rsidRDefault="001C512A" w:rsidP="00270973">
      <w:pPr>
        <w:pStyle w:val="ListParagraph"/>
        <w:tabs>
          <w:tab w:val="left" w:pos="1498"/>
        </w:tabs>
        <w:spacing w:line="276" w:lineRule="auto"/>
        <w:ind w:left="720" w:right="706"/>
        <w:jc w:val="both"/>
        <w:rPr>
          <w:sz w:val="24"/>
          <w:szCs w:val="24"/>
        </w:rPr>
      </w:pPr>
      <w:r>
        <w:rPr>
          <w:sz w:val="24"/>
          <w:szCs w:val="24"/>
        </w:rPr>
        <w:tab/>
      </w:r>
      <w:r w:rsidR="007222D1" w:rsidRPr="007222D1">
        <w:rPr>
          <w:sz w:val="24"/>
          <w:szCs w:val="24"/>
        </w:rPr>
        <w:t>a. is engaged in the compounding of sterile drugs,</w:t>
      </w:r>
    </w:p>
    <w:p w14:paraId="41EAA0A7" w14:textId="0C8C04FC" w:rsidR="007222D1" w:rsidRPr="007222D1" w:rsidRDefault="001C512A" w:rsidP="00270973">
      <w:pPr>
        <w:pStyle w:val="ListParagraph"/>
        <w:tabs>
          <w:tab w:val="left" w:pos="1498"/>
        </w:tabs>
        <w:spacing w:line="276" w:lineRule="auto"/>
        <w:ind w:left="720" w:right="708"/>
        <w:jc w:val="both"/>
        <w:rPr>
          <w:sz w:val="24"/>
          <w:szCs w:val="24"/>
        </w:rPr>
      </w:pPr>
      <w:r>
        <w:rPr>
          <w:sz w:val="24"/>
          <w:szCs w:val="24"/>
        </w:rPr>
        <w:tab/>
      </w:r>
      <w:r w:rsidR="007222D1" w:rsidRPr="007222D1">
        <w:rPr>
          <w:sz w:val="24"/>
          <w:szCs w:val="24"/>
        </w:rPr>
        <w:t>b. has elected to register as an outsourcing facility, and</w:t>
      </w:r>
    </w:p>
    <w:p w14:paraId="7397F641" w14:textId="7D1EF8F1" w:rsidR="007222D1" w:rsidRPr="00270973" w:rsidRDefault="001C512A" w:rsidP="00270973">
      <w:pPr>
        <w:pStyle w:val="ListParagraph"/>
        <w:tabs>
          <w:tab w:val="left" w:pos="1498"/>
        </w:tabs>
        <w:spacing w:line="276" w:lineRule="auto"/>
        <w:ind w:left="720" w:right="708"/>
        <w:jc w:val="both"/>
        <w:rPr>
          <w:sz w:val="24"/>
          <w:szCs w:val="24"/>
        </w:rPr>
      </w:pPr>
      <w:r>
        <w:rPr>
          <w:sz w:val="24"/>
          <w:szCs w:val="24"/>
        </w:rPr>
        <w:tab/>
      </w:r>
      <w:r w:rsidR="007222D1" w:rsidRPr="007222D1">
        <w:rPr>
          <w:sz w:val="24"/>
          <w:szCs w:val="24"/>
        </w:rPr>
        <w:t xml:space="preserve">c. complies with all requirements of 21 U.S.C., Section </w:t>
      </w:r>
      <w:proofErr w:type="gramStart"/>
      <w:r w:rsidR="007222D1" w:rsidRPr="007222D1">
        <w:rPr>
          <w:sz w:val="24"/>
          <w:szCs w:val="24"/>
        </w:rPr>
        <w:t>353b;</w:t>
      </w:r>
      <w:proofErr w:type="gramEnd"/>
    </w:p>
    <w:p w14:paraId="4D03CE59" w14:textId="7868E35C" w:rsidR="007222D1" w:rsidRPr="00270973" w:rsidRDefault="007222D1" w:rsidP="00270973">
      <w:pPr>
        <w:pStyle w:val="ListParagraph"/>
        <w:tabs>
          <w:tab w:val="left" w:pos="1084"/>
        </w:tabs>
        <w:spacing w:before="151" w:line="276" w:lineRule="auto"/>
        <w:ind w:left="720" w:right="706"/>
        <w:jc w:val="both"/>
        <w:rPr>
          <w:sz w:val="24"/>
          <w:szCs w:val="24"/>
        </w:rPr>
      </w:pPr>
      <w:r w:rsidRPr="007222D1">
        <w:rPr>
          <w:sz w:val="24"/>
          <w:szCs w:val="24"/>
        </w:rPr>
        <w:t xml:space="preserve">32. “Package” means the smallest individual saleable unit of product for distribution by a manufacturer or </w:t>
      </w:r>
      <w:proofErr w:type="spellStart"/>
      <w:r w:rsidRPr="007222D1">
        <w:rPr>
          <w:sz w:val="24"/>
          <w:szCs w:val="24"/>
        </w:rPr>
        <w:t>repackager</w:t>
      </w:r>
      <w:proofErr w:type="spellEnd"/>
      <w:r w:rsidRPr="007222D1">
        <w:rPr>
          <w:sz w:val="24"/>
          <w:szCs w:val="24"/>
        </w:rPr>
        <w:t xml:space="preserve"> that is intended by the manufacturer for ultimate sale to the dispenser of such product. For the purposes of this paragraph, “individual saleable unit” means the smallest container of a product introduced into commerce by the manufacturer or </w:t>
      </w:r>
      <w:proofErr w:type="spellStart"/>
      <w:r w:rsidRPr="007222D1">
        <w:rPr>
          <w:sz w:val="24"/>
          <w:szCs w:val="24"/>
        </w:rPr>
        <w:t>repackager</w:t>
      </w:r>
      <w:proofErr w:type="spellEnd"/>
      <w:r w:rsidRPr="007222D1">
        <w:rPr>
          <w:sz w:val="24"/>
          <w:szCs w:val="24"/>
        </w:rPr>
        <w:t xml:space="preserve"> that is intended by the manufacturer or </w:t>
      </w:r>
      <w:proofErr w:type="spellStart"/>
      <w:r w:rsidRPr="007222D1">
        <w:rPr>
          <w:sz w:val="24"/>
          <w:szCs w:val="24"/>
        </w:rPr>
        <w:t>repackager</w:t>
      </w:r>
      <w:proofErr w:type="spellEnd"/>
      <w:r w:rsidRPr="007222D1">
        <w:rPr>
          <w:sz w:val="24"/>
          <w:szCs w:val="24"/>
        </w:rPr>
        <w:t xml:space="preserve"> for individual sale to a </w:t>
      </w:r>
      <w:proofErr w:type="gramStart"/>
      <w:r w:rsidRPr="007222D1">
        <w:rPr>
          <w:sz w:val="24"/>
          <w:szCs w:val="24"/>
        </w:rPr>
        <w:t>dispenser;</w:t>
      </w:r>
      <w:proofErr w:type="gramEnd"/>
    </w:p>
    <w:p w14:paraId="50B26D2E" w14:textId="036C0A6A" w:rsidR="007222D1" w:rsidRPr="00270973" w:rsidRDefault="007222D1" w:rsidP="00270973">
      <w:pPr>
        <w:pStyle w:val="ListParagraph"/>
        <w:tabs>
          <w:tab w:val="left" w:pos="1084"/>
        </w:tabs>
        <w:spacing w:before="151" w:line="276" w:lineRule="auto"/>
        <w:ind w:left="720" w:right="706"/>
        <w:jc w:val="both"/>
        <w:rPr>
          <w:sz w:val="24"/>
          <w:szCs w:val="24"/>
        </w:rPr>
      </w:pPr>
      <w:r w:rsidRPr="007222D1">
        <w:rPr>
          <w:sz w:val="24"/>
          <w:szCs w:val="24"/>
        </w:rPr>
        <w:t xml:space="preserve">33. “Person” means an individual, partnership, limited liability company, corporation, or association, unless the context otherwise </w:t>
      </w:r>
      <w:proofErr w:type="gramStart"/>
      <w:r w:rsidRPr="007222D1">
        <w:rPr>
          <w:sz w:val="24"/>
          <w:szCs w:val="24"/>
        </w:rPr>
        <w:t>requires;</w:t>
      </w:r>
      <w:proofErr w:type="gramEnd"/>
    </w:p>
    <w:p w14:paraId="4AB91AE2" w14:textId="680E2C4C" w:rsidR="007222D1" w:rsidRPr="00270973" w:rsidRDefault="007222D1" w:rsidP="00270973">
      <w:pPr>
        <w:pStyle w:val="ListParagraph"/>
        <w:tabs>
          <w:tab w:val="left" w:pos="1084"/>
        </w:tabs>
        <w:spacing w:before="151" w:line="276" w:lineRule="auto"/>
        <w:ind w:left="720" w:right="706"/>
        <w:jc w:val="both"/>
        <w:rPr>
          <w:sz w:val="24"/>
          <w:szCs w:val="24"/>
        </w:rPr>
      </w:pPr>
      <w:r w:rsidRPr="007222D1">
        <w:rPr>
          <w:sz w:val="24"/>
          <w:szCs w:val="24"/>
        </w:rPr>
        <w:t xml:space="preserve">34. “Pharmacist-in-charge” or “PIC” means the pharmacist licensed in this state responsible for the management control of a pharmacy and all other aspects of the practice of pharmacy in a licensed pharmacy as provided by Section 353.18 of this </w:t>
      </w:r>
      <w:proofErr w:type="gramStart"/>
      <w:r w:rsidRPr="007222D1">
        <w:rPr>
          <w:sz w:val="24"/>
          <w:szCs w:val="24"/>
        </w:rPr>
        <w:t>title;</w:t>
      </w:r>
      <w:proofErr w:type="gramEnd"/>
    </w:p>
    <w:p w14:paraId="24FD272A" w14:textId="7BF8A3CD" w:rsidR="007222D1" w:rsidRPr="00270973" w:rsidRDefault="007222D1" w:rsidP="00270973">
      <w:pPr>
        <w:pStyle w:val="ListParagraph"/>
        <w:tabs>
          <w:tab w:val="left" w:pos="1084"/>
        </w:tabs>
        <w:spacing w:before="151" w:line="276" w:lineRule="auto"/>
        <w:ind w:left="720" w:right="706"/>
        <w:jc w:val="both"/>
        <w:rPr>
          <w:sz w:val="24"/>
          <w:szCs w:val="24"/>
        </w:rPr>
      </w:pPr>
      <w:r w:rsidRPr="007222D1">
        <w:rPr>
          <w:sz w:val="24"/>
          <w:szCs w:val="24"/>
        </w:rPr>
        <w:t xml:space="preserve">35. “Pharmacy” means a place regularly licensed by the State Board of Pharmacy in which prescriptions, drugs, medicines, chemicals, and poisons are compounded or dispensed or such place where pharmacists practice the profession of pharmacy, or a pharmacy operated by the Oklahoma Department of Veterans </w:t>
      </w:r>
      <w:proofErr w:type="gramStart"/>
      <w:r w:rsidRPr="007222D1">
        <w:rPr>
          <w:sz w:val="24"/>
          <w:szCs w:val="24"/>
        </w:rPr>
        <w:t>Affairs;</w:t>
      </w:r>
      <w:proofErr w:type="gramEnd"/>
    </w:p>
    <w:p w14:paraId="4D1DF9C9" w14:textId="5E66E894" w:rsidR="007222D1" w:rsidRPr="00270973" w:rsidRDefault="007222D1" w:rsidP="00270973">
      <w:pPr>
        <w:pStyle w:val="ListParagraph"/>
        <w:tabs>
          <w:tab w:val="left" w:pos="1084"/>
        </w:tabs>
        <w:spacing w:before="151" w:line="276" w:lineRule="auto"/>
        <w:ind w:left="720" w:right="706"/>
        <w:jc w:val="both"/>
        <w:rPr>
          <w:sz w:val="24"/>
          <w:szCs w:val="24"/>
        </w:rPr>
      </w:pPr>
      <w:r w:rsidRPr="007222D1">
        <w:rPr>
          <w:sz w:val="24"/>
          <w:szCs w:val="24"/>
        </w:rPr>
        <w:t xml:space="preserve">36. “Pharmacy technician”, “technician”, “Rx tech”, or “tech” means a person issued a technician permit by the State Board of Pharmacy to assist the pharmacist and perform nonjudgmental, technical, manipulative, non-discretionary functions in the prescription department under the immediate and direct supervision of a </w:t>
      </w:r>
      <w:proofErr w:type="gramStart"/>
      <w:r w:rsidRPr="007222D1">
        <w:rPr>
          <w:sz w:val="24"/>
          <w:szCs w:val="24"/>
        </w:rPr>
        <w:t>pharmacist;</w:t>
      </w:r>
      <w:proofErr w:type="gramEnd"/>
    </w:p>
    <w:p w14:paraId="510B2AAB" w14:textId="11B2F66D" w:rsidR="007222D1" w:rsidRPr="00270973" w:rsidRDefault="007222D1" w:rsidP="00270973">
      <w:pPr>
        <w:pStyle w:val="ListParagraph"/>
        <w:tabs>
          <w:tab w:val="left" w:pos="1084"/>
        </w:tabs>
        <w:spacing w:before="151" w:line="276" w:lineRule="auto"/>
        <w:ind w:left="720" w:right="706"/>
        <w:jc w:val="both"/>
        <w:rPr>
          <w:sz w:val="24"/>
          <w:szCs w:val="24"/>
        </w:rPr>
      </w:pPr>
      <w:r w:rsidRPr="007222D1">
        <w:rPr>
          <w:sz w:val="24"/>
          <w:szCs w:val="24"/>
        </w:rPr>
        <w:t xml:space="preserve">37. “Poison” means any substance which when introduced into the body, either directly or by absorption, produces violent, morbid, or fatal changes, or which destroys living tissue with which such substance comes into </w:t>
      </w:r>
      <w:proofErr w:type="gramStart"/>
      <w:r w:rsidRPr="007222D1">
        <w:rPr>
          <w:sz w:val="24"/>
          <w:szCs w:val="24"/>
        </w:rPr>
        <w:t>contact;</w:t>
      </w:r>
      <w:proofErr w:type="gramEnd"/>
    </w:p>
    <w:p w14:paraId="3470C062" w14:textId="77777777" w:rsidR="007222D1" w:rsidRPr="007222D1" w:rsidRDefault="007222D1" w:rsidP="00270973">
      <w:pPr>
        <w:pStyle w:val="ListParagraph"/>
        <w:tabs>
          <w:tab w:val="left" w:pos="1084"/>
        </w:tabs>
        <w:spacing w:before="151" w:line="276" w:lineRule="auto"/>
        <w:ind w:left="720" w:right="706"/>
        <w:jc w:val="both"/>
        <w:rPr>
          <w:sz w:val="24"/>
          <w:szCs w:val="24"/>
        </w:rPr>
      </w:pPr>
      <w:r w:rsidRPr="007222D1">
        <w:rPr>
          <w:sz w:val="24"/>
          <w:szCs w:val="24"/>
        </w:rPr>
        <w:t>38. “Practice of pharmacy” means:</w:t>
      </w:r>
    </w:p>
    <w:p w14:paraId="2CA83417" w14:textId="77777777" w:rsidR="00270973" w:rsidRDefault="00B85372" w:rsidP="00270973">
      <w:pPr>
        <w:pStyle w:val="ListParagraph"/>
        <w:tabs>
          <w:tab w:val="left" w:pos="1498"/>
        </w:tabs>
        <w:spacing w:line="276" w:lineRule="auto"/>
        <w:ind w:left="720" w:right="706"/>
        <w:jc w:val="both"/>
        <w:rPr>
          <w:sz w:val="24"/>
          <w:szCs w:val="24"/>
        </w:rPr>
      </w:pPr>
      <w:r>
        <w:rPr>
          <w:sz w:val="24"/>
          <w:szCs w:val="24"/>
        </w:rPr>
        <w:tab/>
      </w:r>
      <w:r w:rsidR="007222D1" w:rsidRPr="007222D1">
        <w:rPr>
          <w:sz w:val="24"/>
          <w:szCs w:val="24"/>
        </w:rPr>
        <w:t>a. the interpretation and evaluation of prescription orders,</w:t>
      </w:r>
    </w:p>
    <w:p w14:paraId="025A11C4" w14:textId="77777777" w:rsidR="00270973" w:rsidRDefault="00270973" w:rsidP="00270973">
      <w:pPr>
        <w:pStyle w:val="ListParagraph"/>
        <w:tabs>
          <w:tab w:val="left" w:pos="1498"/>
        </w:tabs>
        <w:spacing w:line="276" w:lineRule="auto"/>
        <w:ind w:left="720" w:right="706"/>
        <w:jc w:val="both"/>
        <w:rPr>
          <w:sz w:val="24"/>
          <w:szCs w:val="24"/>
        </w:rPr>
      </w:pPr>
      <w:r>
        <w:rPr>
          <w:sz w:val="24"/>
          <w:szCs w:val="24"/>
        </w:rPr>
        <w:lastRenderedPageBreak/>
        <w:tab/>
      </w:r>
      <w:r w:rsidR="007222D1" w:rsidRPr="00270973">
        <w:rPr>
          <w:sz w:val="24"/>
          <w:szCs w:val="24"/>
        </w:rPr>
        <w:t xml:space="preserve">b. the compounding, dispensing, administering, and labeling of drugs and devices, except labeling by a manufacturer, </w:t>
      </w:r>
      <w:proofErr w:type="spellStart"/>
      <w:r w:rsidR="007222D1" w:rsidRPr="00270973">
        <w:rPr>
          <w:sz w:val="24"/>
          <w:szCs w:val="24"/>
        </w:rPr>
        <w:t>repackager</w:t>
      </w:r>
      <w:proofErr w:type="spellEnd"/>
      <w:r w:rsidR="007222D1" w:rsidRPr="00270973">
        <w:rPr>
          <w:sz w:val="24"/>
          <w:szCs w:val="24"/>
        </w:rPr>
        <w:t>, or distributor of nonprescription drugs and commercially packaged legend drugs and devices,</w:t>
      </w:r>
    </w:p>
    <w:p w14:paraId="5BA7277E" w14:textId="77777777" w:rsidR="00270973" w:rsidRDefault="00270973" w:rsidP="00270973">
      <w:pPr>
        <w:pStyle w:val="ListParagraph"/>
        <w:tabs>
          <w:tab w:val="left" w:pos="1498"/>
        </w:tabs>
        <w:spacing w:line="276" w:lineRule="auto"/>
        <w:ind w:left="720" w:right="706"/>
        <w:jc w:val="both"/>
        <w:rPr>
          <w:sz w:val="24"/>
          <w:szCs w:val="24"/>
        </w:rPr>
      </w:pPr>
      <w:r>
        <w:rPr>
          <w:sz w:val="24"/>
          <w:szCs w:val="24"/>
        </w:rPr>
        <w:tab/>
      </w:r>
      <w:r w:rsidR="007222D1" w:rsidRPr="00270973">
        <w:rPr>
          <w:sz w:val="24"/>
          <w:szCs w:val="24"/>
        </w:rPr>
        <w:t>c. the participation in drug selection and drug utilization reviews,</w:t>
      </w:r>
    </w:p>
    <w:p w14:paraId="6D3615BC" w14:textId="77777777" w:rsidR="00B316E1" w:rsidRDefault="00270973" w:rsidP="00270973">
      <w:pPr>
        <w:pStyle w:val="ListParagraph"/>
        <w:tabs>
          <w:tab w:val="left" w:pos="1498"/>
        </w:tabs>
        <w:spacing w:line="276" w:lineRule="auto"/>
        <w:ind w:left="720" w:right="706"/>
        <w:jc w:val="both"/>
        <w:rPr>
          <w:sz w:val="24"/>
          <w:szCs w:val="24"/>
        </w:rPr>
      </w:pPr>
      <w:r>
        <w:rPr>
          <w:sz w:val="24"/>
          <w:szCs w:val="24"/>
        </w:rPr>
        <w:tab/>
      </w:r>
      <w:r w:rsidR="007222D1" w:rsidRPr="00270973">
        <w:rPr>
          <w:sz w:val="24"/>
          <w:szCs w:val="24"/>
        </w:rPr>
        <w:t>d. the proper and safe storage of drugs and devices and the maintenance of proper records thereof,</w:t>
      </w:r>
    </w:p>
    <w:p w14:paraId="77C645CE" w14:textId="77777777" w:rsidR="00B316E1" w:rsidRDefault="00B316E1" w:rsidP="00B316E1">
      <w:pPr>
        <w:pStyle w:val="ListParagraph"/>
        <w:tabs>
          <w:tab w:val="left" w:pos="1498"/>
        </w:tabs>
        <w:spacing w:line="276" w:lineRule="auto"/>
        <w:ind w:left="720" w:right="706"/>
        <w:jc w:val="both"/>
        <w:rPr>
          <w:sz w:val="24"/>
          <w:szCs w:val="24"/>
        </w:rPr>
      </w:pPr>
      <w:r>
        <w:rPr>
          <w:sz w:val="24"/>
          <w:szCs w:val="24"/>
        </w:rPr>
        <w:tab/>
      </w:r>
      <w:r w:rsidR="007222D1" w:rsidRPr="00270973">
        <w:rPr>
          <w:sz w:val="24"/>
          <w:szCs w:val="24"/>
        </w:rPr>
        <w:t>e. the responsibility for advising by counseling and providing information, where professionally necessary or where regulated, of therapeutic values, content, hazards, and use of drugs and devices,</w:t>
      </w:r>
    </w:p>
    <w:p w14:paraId="17446D7E" w14:textId="77777777" w:rsidR="00B316E1" w:rsidRDefault="00B316E1" w:rsidP="00B316E1">
      <w:pPr>
        <w:pStyle w:val="ListParagraph"/>
        <w:tabs>
          <w:tab w:val="left" w:pos="1498"/>
        </w:tabs>
        <w:spacing w:line="276" w:lineRule="auto"/>
        <w:ind w:left="720" w:right="706"/>
        <w:jc w:val="both"/>
        <w:rPr>
          <w:sz w:val="24"/>
          <w:szCs w:val="24"/>
        </w:rPr>
      </w:pPr>
      <w:r>
        <w:rPr>
          <w:sz w:val="24"/>
          <w:szCs w:val="24"/>
        </w:rPr>
        <w:tab/>
      </w:r>
      <w:r w:rsidR="007222D1" w:rsidRPr="00B316E1">
        <w:rPr>
          <w:sz w:val="24"/>
          <w:szCs w:val="24"/>
        </w:rPr>
        <w:t>f. the offering or performing of those acts, services, operations, or transactions necessary in the conduct, operation, management, and control of a pharmacy, or</w:t>
      </w:r>
    </w:p>
    <w:p w14:paraId="30830C0F" w14:textId="1C0D8E43" w:rsidR="007222D1" w:rsidRPr="00B316E1" w:rsidRDefault="00B316E1" w:rsidP="00B316E1">
      <w:pPr>
        <w:pStyle w:val="ListParagraph"/>
        <w:tabs>
          <w:tab w:val="left" w:pos="1498"/>
        </w:tabs>
        <w:spacing w:line="276" w:lineRule="auto"/>
        <w:ind w:left="720" w:right="706"/>
        <w:jc w:val="both"/>
        <w:rPr>
          <w:sz w:val="24"/>
          <w:szCs w:val="24"/>
        </w:rPr>
      </w:pPr>
      <w:r>
        <w:rPr>
          <w:sz w:val="24"/>
          <w:szCs w:val="24"/>
        </w:rPr>
        <w:tab/>
      </w:r>
      <w:r w:rsidR="007222D1" w:rsidRPr="00B316E1">
        <w:rPr>
          <w:sz w:val="24"/>
          <w:szCs w:val="24"/>
        </w:rPr>
        <w:t xml:space="preserve">g. the provision of those acts or services that are necessary to provide pharmaceutical </w:t>
      </w:r>
      <w:proofErr w:type="gramStart"/>
      <w:r w:rsidR="007222D1" w:rsidRPr="00B316E1">
        <w:rPr>
          <w:sz w:val="24"/>
          <w:szCs w:val="24"/>
        </w:rPr>
        <w:t>care;</w:t>
      </w:r>
      <w:proofErr w:type="gramEnd"/>
    </w:p>
    <w:p w14:paraId="75A904F8" w14:textId="0FB5A48A" w:rsidR="007222D1" w:rsidRPr="00B316E1" w:rsidRDefault="007222D1" w:rsidP="00B316E1">
      <w:pPr>
        <w:pStyle w:val="ListParagraph"/>
        <w:tabs>
          <w:tab w:val="left" w:pos="1084"/>
        </w:tabs>
        <w:spacing w:before="151" w:line="276" w:lineRule="auto"/>
        <w:ind w:left="720" w:right="706"/>
        <w:jc w:val="both"/>
        <w:rPr>
          <w:sz w:val="24"/>
          <w:szCs w:val="24"/>
        </w:rPr>
      </w:pPr>
      <w:r w:rsidRPr="007222D1">
        <w:rPr>
          <w:sz w:val="24"/>
          <w:szCs w:val="24"/>
        </w:rPr>
        <w:t xml:space="preserve">39. “Preparation” means an article which may or may not contain sterile products compounded in a licensed pharmacy pursuant to the order of a licensed </w:t>
      </w:r>
      <w:proofErr w:type="gramStart"/>
      <w:r w:rsidRPr="007222D1">
        <w:rPr>
          <w:sz w:val="24"/>
          <w:szCs w:val="24"/>
        </w:rPr>
        <w:t>prescriber;</w:t>
      </w:r>
      <w:proofErr w:type="gramEnd"/>
    </w:p>
    <w:p w14:paraId="12D6EB23" w14:textId="5C465281" w:rsidR="007222D1" w:rsidRPr="00B316E1" w:rsidRDefault="007222D1" w:rsidP="00B316E1">
      <w:pPr>
        <w:pStyle w:val="ListParagraph"/>
        <w:tabs>
          <w:tab w:val="left" w:pos="1084"/>
        </w:tabs>
        <w:spacing w:before="151" w:line="276" w:lineRule="auto"/>
        <w:ind w:left="720" w:right="706"/>
        <w:jc w:val="both"/>
        <w:rPr>
          <w:sz w:val="24"/>
          <w:szCs w:val="24"/>
        </w:rPr>
      </w:pPr>
      <w:r w:rsidRPr="007222D1">
        <w:rPr>
          <w:sz w:val="24"/>
          <w:szCs w:val="24"/>
        </w:rPr>
        <w:t xml:space="preserve">40. “Prescriber” means a person licensed in this state who is authorized to prescribe dangerous drugs within the scope of practice of the person’s </w:t>
      </w:r>
      <w:proofErr w:type="gramStart"/>
      <w:r w:rsidRPr="007222D1">
        <w:rPr>
          <w:sz w:val="24"/>
          <w:szCs w:val="24"/>
        </w:rPr>
        <w:t>profession;</w:t>
      </w:r>
      <w:proofErr w:type="gramEnd"/>
    </w:p>
    <w:p w14:paraId="5A075BD4" w14:textId="77777777" w:rsidR="007222D1" w:rsidRPr="007222D1" w:rsidRDefault="007222D1" w:rsidP="00B316E1">
      <w:pPr>
        <w:pStyle w:val="ListParagraph"/>
        <w:tabs>
          <w:tab w:val="left" w:pos="1084"/>
        </w:tabs>
        <w:spacing w:before="151" w:line="276" w:lineRule="auto"/>
        <w:ind w:left="720" w:right="706"/>
        <w:jc w:val="both"/>
        <w:rPr>
          <w:sz w:val="24"/>
          <w:szCs w:val="24"/>
        </w:rPr>
      </w:pPr>
      <w:r w:rsidRPr="007222D1">
        <w:rPr>
          <w:sz w:val="24"/>
          <w:szCs w:val="24"/>
        </w:rPr>
        <w:t>41. “Prescription” means and includes any order for drug or medical supplies written or signed, or transmitted by word of mouth, telephone, or other means of communication:</w:t>
      </w:r>
    </w:p>
    <w:p w14:paraId="28C9EA2F" w14:textId="77777777" w:rsidR="00B316E1" w:rsidRDefault="004A5132" w:rsidP="00A83AEA">
      <w:pPr>
        <w:pStyle w:val="ListParagraph"/>
        <w:tabs>
          <w:tab w:val="left" w:pos="1498"/>
        </w:tabs>
        <w:spacing w:line="276" w:lineRule="auto"/>
        <w:ind w:left="720" w:right="706"/>
        <w:jc w:val="both"/>
        <w:rPr>
          <w:sz w:val="24"/>
          <w:szCs w:val="24"/>
        </w:rPr>
      </w:pPr>
      <w:r>
        <w:rPr>
          <w:sz w:val="24"/>
          <w:szCs w:val="24"/>
        </w:rPr>
        <w:tab/>
      </w:r>
      <w:r w:rsidR="007222D1" w:rsidRPr="007222D1">
        <w:rPr>
          <w:sz w:val="24"/>
          <w:szCs w:val="24"/>
        </w:rPr>
        <w:t>a. by a licensed prescriber,</w:t>
      </w:r>
    </w:p>
    <w:p w14:paraId="21F54218" w14:textId="77777777" w:rsidR="00A83AEA" w:rsidRDefault="00B316E1" w:rsidP="00A83AEA">
      <w:pPr>
        <w:pStyle w:val="ListParagraph"/>
        <w:tabs>
          <w:tab w:val="left" w:pos="1498"/>
        </w:tabs>
        <w:spacing w:line="276" w:lineRule="auto"/>
        <w:ind w:left="720" w:right="706"/>
        <w:jc w:val="both"/>
        <w:rPr>
          <w:sz w:val="24"/>
          <w:szCs w:val="24"/>
        </w:rPr>
      </w:pPr>
      <w:r>
        <w:rPr>
          <w:sz w:val="24"/>
          <w:szCs w:val="24"/>
        </w:rPr>
        <w:tab/>
      </w:r>
      <w:r w:rsidR="007222D1" w:rsidRPr="00B316E1">
        <w:rPr>
          <w:sz w:val="24"/>
          <w:szCs w:val="24"/>
        </w:rPr>
        <w:t>b.</w:t>
      </w:r>
      <w:r w:rsidR="00A83AEA">
        <w:rPr>
          <w:sz w:val="24"/>
          <w:szCs w:val="24"/>
        </w:rPr>
        <w:tab/>
      </w:r>
      <w:r w:rsidR="00A83AEA" w:rsidRPr="00B316E1">
        <w:rPr>
          <w:sz w:val="24"/>
          <w:szCs w:val="24"/>
        </w:rPr>
        <w:t xml:space="preserve"> </w:t>
      </w:r>
      <w:r w:rsidR="007222D1" w:rsidRPr="00B316E1">
        <w:rPr>
          <w:sz w:val="24"/>
          <w:szCs w:val="24"/>
        </w:rPr>
        <w:t>(1) under the supervision of a supervising physician, by an Oklahoma licensed advanced practice registered nurse, or</w:t>
      </w:r>
    </w:p>
    <w:p w14:paraId="3EFE0415" w14:textId="0AB3E304" w:rsidR="0061540E" w:rsidRPr="00A83AEA" w:rsidRDefault="00A83AEA" w:rsidP="00A83AEA">
      <w:pPr>
        <w:pStyle w:val="ListParagraph"/>
        <w:tabs>
          <w:tab w:val="left" w:pos="2160"/>
        </w:tabs>
        <w:spacing w:line="276" w:lineRule="auto"/>
        <w:ind w:left="720" w:right="706"/>
        <w:jc w:val="both"/>
        <w:rPr>
          <w:sz w:val="24"/>
          <w:szCs w:val="24"/>
        </w:rPr>
      </w:pPr>
      <w:r>
        <w:rPr>
          <w:sz w:val="24"/>
          <w:szCs w:val="24"/>
        </w:rPr>
        <w:tab/>
      </w:r>
      <w:r w:rsidR="007222D1" w:rsidRPr="00A83AEA">
        <w:rPr>
          <w:sz w:val="24"/>
          <w:szCs w:val="24"/>
        </w:rPr>
        <w:t>(2) by an Oklahoma licensed physician assistant pursuant to a practice agreement, or</w:t>
      </w:r>
    </w:p>
    <w:p w14:paraId="2AAC7D1D" w14:textId="5275E327" w:rsidR="007222D1" w:rsidRPr="00A83AEA" w:rsidRDefault="00A83AEA" w:rsidP="00A83AEA">
      <w:pPr>
        <w:pStyle w:val="ListParagraph"/>
        <w:tabs>
          <w:tab w:val="left" w:pos="1498"/>
        </w:tabs>
        <w:spacing w:line="276" w:lineRule="auto"/>
        <w:ind w:left="720" w:right="706"/>
        <w:jc w:val="both"/>
        <w:rPr>
          <w:sz w:val="24"/>
          <w:szCs w:val="24"/>
        </w:rPr>
      </w:pPr>
      <w:r>
        <w:rPr>
          <w:sz w:val="24"/>
          <w:szCs w:val="24"/>
        </w:rPr>
        <w:tab/>
      </w:r>
      <w:r w:rsidR="007222D1" w:rsidRPr="0061540E">
        <w:rPr>
          <w:sz w:val="24"/>
          <w:szCs w:val="24"/>
        </w:rPr>
        <w:t xml:space="preserve">c. by an Oklahoma licensed wholesaler or distributor as authorized in Section 353.29.1 of this </w:t>
      </w:r>
      <w:proofErr w:type="gramStart"/>
      <w:r w:rsidR="007222D1" w:rsidRPr="0061540E">
        <w:rPr>
          <w:sz w:val="24"/>
          <w:szCs w:val="24"/>
        </w:rPr>
        <w:t>title;</w:t>
      </w:r>
      <w:proofErr w:type="gramEnd"/>
    </w:p>
    <w:p w14:paraId="1575BD7D" w14:textId="1E391063" w:rsidR="007222D1" w:rsidRPr="00A83AEA" w:rsidRDefault="007222D1" w:rsidP="00A83AEA">
      <w:pPr>
        <w:pStyle w:val="ListParagraph"/>
        <w:tabs>
          <w:tab w:val="left" w:pos="1084"/>
        </w:tabs>
        <w:spacing w:before="151" w:line="276" w:lineRule="auto"/>
        <w:ind w:left="720" w:right="706"/>
        <w:jc w:val="both"/>
        <w:rPr>
          <w:sz w:val="24"/>
          <w:szCs w:val="24"/>
        </w:rPr>
      </w:pPr>
      <w:r w:rsidRPr="007222D1">
        <w:rPr>
          <w:sz w:val="24"/>
          <w:szCs w:val="24"/>
        </w:rPr>
        <w:t xml:space="preserve">42. “Product” means a prescription drug in a finished dosage form for administration to a patient without substantial further manufacturing, such as capsules, tablets, and lyophilized products before reconstitution. Product does not include blood components intended for transfusion, radioactive drugs or biologics and medical </w:t>
      </w:r>
      <w:proofErr w:type="gramStart"/>
      <w:r w:rsidRPr="007222D1">
        <w:rPr>
          <w:sz w:val="24"/>
          <w:szCs w:val="24"/>
        </w:rPr>
        <w:t>gas;</w:t>
      </w:r>
      <w:proofErr w:type="gramEnd"/>
    </w:p>
    <w:p w14:paraId="698EE9A2" w14:textId="79B6DE0F" w:rsidR="007222D1" w:rsidRPr="00A83AEA" w:rsidRDefault="007222D1" w:rsidP="00A83AEA">
      <w:pPr>
        <w:pStyle w:val="ListParagraph"/>
        <w:tabs>
          <w:tab w:val="left" w:pos="1084"/>
        </w:tabs>
        <w:spacing w:before="151" w:line="276" w:lineRule="auto"/>
        <w:ind w:left="720" w:right="706"/>
        <w:jc w:val="both"/>
        <w:rPr>
          <w:sz w:val="24"/>
          <w:szCs w:val="24"/>
        </w:rPr>
      </w:pPr>
      <w:r w:rsidRPr="007222D1">
        <w:rPr>
          <w:sz w:val="24"/>
          <w:szCs w:val="24"/>
        </w:rPr>
        <w:t>43. “</w:t>
      </w:r>
      <w:proofErr w:type="spellStart"/>
      <w:r w:rsidRPr="007222D1">
        <w:rPr>
          <w:sz w:val="24"/>
          <w:szCs w:val="24"/>
        </w:rPr>
        <w:t>Repackager</w:t>
      </w:r>
      <w:proofErr w:type="spellEnd"/>
      <w:r w:rsidRPr="007222D1">
        <w:rPr>
          <w:sz w:val="24"/>
          <w:szCs w:val="24"/>
        </w:rPr>
        <w:t xml:space="preserve">”, including “virtual </w:t>
      </w:r>
      <w:proofErr w:type="spellStart"/>
      <w:r w:rsidRPr="007222D1">
        <w:rPr>
          <w:sz w:val="24"/>
          <w:szCs w:val="24"/>
        </w:rPr>
        <w:t>repackager</w:t>
      </w:r>
      <w:proofErr w:type="spellEnd"/>
      <w:r w:rsidRPr="007222D1">
        <w:rPr>
          <w:sz w:val="24"/>
          <w:szCs w:val="24"/>
        </w:rPr>
        <w:t xml:space="preserve">”, means a person who owns or operates an establishment that repacks and relabels a product or package for further sale or distribution without further </w:t>
      </w:r>
      <w:proofErr w:type="gramStart"/>
      <w:r w:rsidRPr="007222D1">
        <w:rPr>
          <w:sz w:val="24"/>
          <w:szCs w:val="24"/>
        </w:rPr>
        <w:t>transaction;</w:t>
      </w:r>
      <w:proofErr w:type="gramEnd"/>
    </w:p>
    <w:p w14:paraId="38F936CC" w14:textId="7F4541CE" w:rsidR="007222D1" w:rsidRPr="00A83AEA" w:rsidRDefault="007222D1" w:rsidP="00A83AEA">
      <w:pPr>
        <w:pStyle w:val="ListParagraph"/>
        <w:tabs>
          <w:tab w:val="left" w:pos="1084"/>
        </w:tabs>
        <w:spacing w:before="151" w:line="276" w:lineRule="auto"/>
        <w:ind w:left="720" w:right="706"/>
        <w:jc w:val="both"/>
        <w:rPr>
          <w:sz w:val="24"/>
          <w:szCs w:val="24"/>
        </w:rPr>
      </w:pPr>
      <w:r w:rsidRPr="007222D1">
        <w:rPr>
          <w:sz w:val="24"/>
          <w:szCs w:val="24"/>
        </w:rPr>
        <w:t xml:space="preserve">44. “Sterile drug” means a drug that is intended for parenteral administration, an ophthalmic or oral inhalation drug in aqueous format, or a drug that is required to be sterile under state and federal </w:t>
      </w:r>
      <w:proofErr w:type="gramStart"/>
      <w:r w:rsidRPr="007222D1">
        <w:rPr>
          <w:sz w:val="24"/>
          <w:szCs w:val="24"/>
        </w:rPr>
        <w:t>law;</w:t>
      </w:r>
      <w:proofErr w:type="gramEnd"/>
    </w:p>
    <w:p w14:paraId="204D5D92" w14:textId="380C3AFD" w:rsidR="007222D1" w:rsidRPr="00A83AEA" w:rsidRDefault="007222D1" w:rsidP="00A83AEA">
      <w:pPr>
        <w:pStyle w:val="ListParagraph"/>
        <w:tabs>
          <w:tab w:val="left" w:pos="1084"/>
        </w:tabs>
        <w:spacing w:before="151" w:line="276" w:lineRule="auto"/>
        <w:ind w:left="720" w:right="706"/>
        <w:jc w:val="both"/>
        <w:rPr>
          <w:sz w:val="24"/>
          <w:szCs w:val="24"/>
        </w:rPr>
      </w:pPr>
      <w:r w:rsidRPr="007222D1">
        <w:rPr>
          <w:sz w:val="24"/>
          <w:szCs w:val="24"/>
        </w:rPr>
        <w:t>45. “Supervising physician” means an individual holding a current license to practice as a physician from the State Board of Medical Licensure and Supervision, pursuant to the provisions of the Oklahoma Allopathic Medical and Surgical Licensure and Supervision Act, or the State Board of Osteopathic Examiners, pursuant to the provisions of the Oklahoma Osteopathic Medicine Act, who supervises an advanced practice registered nurse as defined in Section 567.3a of this title,</w:t>
      </w:r>
      <w:r w:rsidR="00910543">
        <w:rPr>
          <w:sz w:val="24"/>
          <w:szCs w:val="24"/>
        </w:rPr>
        <w:t xml:space="preserve"> </w:t>
      </w:r>
      <w:r w:rsidRPr="00910543">
        <w:rPr>
          <w:sz w:val="24"/>
          <w:szCs w:val="24"/>
        </w:rPr>
        <w:t xml:space="preserve">and who is not in training as an intern, resident, or fellow. To be eligible to supervise an advanced practice registered nurse, such physician shall remain in compliance with the rules promulgated by the State Board of Medical Licensure and Supervision or the State Board of Osteopathic </w:t>
      </w:r>
      <w:proofErr w:type="gramStart"/>
      <w:r w:rsidRPr="00910543">
        <w:rPr>
          <w:sz w:val="24"/>
          <w:szCs w:val="24"/>
        </w:rPr>
        <w:t>Examiners;</w:t>
      </w:r>
      <w:proofErr w:type="gramEnd"/>
    </w:p>
    <w:p w14:paraId="76CD1A16" w14:textId="40A8C2BB" w:rsidR="007222D1" w:rsidRPr="00A83AEA" w:rsidRDefault="007222D1" w:rsidP="00A83AEA">
      <w:pPr>
        <w:pStyle w:val="ListParagraph"/>
        <w:tabs>
          <w:tab w:val="left" w:pos="1084"/>
        </w:tabs>
        <w:spacing w:before="151" w:line="276" w:lineRule="auto"/>
        <w:ind w:left="720" w:right="706"/>
        <w:jc w:val="both"/>
        <w:rPr>
          <w:sz w:val="24"/>
          <w:szCs w:val="24"/>
        </w:rPr>
      </w:pPr>
      <w:r w:rsidRPr="007222D1">
        <w:rPr>
          <w:sz w:val="24"/>
          <w:szCs w:val="24"/>
        </w:rPr>
        <w:t xml:space="preserve">46. “Supportive personnel” means technicians and auxiliary supportive persons who are regularly paid employees of a pharmacy who work and perform tasks in the pharmacy as authorized by Section 353.18A of this </w:t>
      </w:r>
      <w:proofErr w:type="gramStart"/>
      <w:r w:rsidRPr="007222D1">
        <w:rPr>
          <w:sz w:val="24"/>
          <w:szCs w:val="24"/>
        </w:rPr>
        <w:t>title;</w:t>
      </w:r>
      <w:proofErr w:type="gramEnd"/>
    </w:p>
    <w:p w14:paraId="73EDDCA2" w14:textId="79E35887" w:rsidR="007222D1" w:rsidRPr="00A83AEA" w:rsidRDefault="007222D1" w:rsidP="00A83AEA">
      <w:pPr>
        <w:pStyle w:val="ListParagraph"/>
        <w:tabs>
          <w:tab w:val="left" w:pos="1084"/>
        </w:tabs>
        <w:spacing w:before="151" w:line="276" w:lineRule="auto"/>
        <w:ind w:left="720" w:right="706"/>
        <w:jc w:val="both"/>
        <w:rPr>
          <w:sz w:val="24"/>
          <w:szCs w:val="24"/>
        </w:rPr>
      </w:pPr>
      <w:r w:rsidRPr="007222D1">
        <w:rPr>
          <w:sz w:val="24"/>
          <w:szCs w:val="24"/>
        </w:rPr>
        <w:lastRenderedPageBreak/>
        <w:t xml:space="preserve">47. “Third-party logistics provider” including “virtual third-party logistics provider” means an entity that provides or coordinates warehousing, or other logistics services of a product in interstate commerce on behalf of a manufacturer, wholesale distributor, or dispenser of a product but does not take ownership of the product, nor have responsibility to direct the sale or disposition of the product. For the purposes of this paragraph, third-party logistics provider does not include shippers and the United States Postal </w:t>
      </w:r>
      <w:proofErr w:type="gramStart"/>
      <w:r w:rsidRPr="007222D1">
        <w:rPr>
          <w:sz w:val="24"/>
          <w:szCs w:val="24"/>
        </w:rPr>
        <w:t>Service;</w:t>
      </w:r>
      <w:proofErr w:type="gramEnd"/>
    </w:p>
    <w:p w14:paraId="43EA2213" w14:textId="0B8613B7" w:rsidR="007222D1" w:rsidRPr="00A83AEA" w:rsidRDefault="007222D1" w:rsidP="00A83AEA">
      <w:pPr>
        <w:pStyle w:val="ListParagraph"/>
        <w:tabs>
          <w:tab w:val="left" w:pos="1084"/>
        </w:tabs>
        <w:spacing w:before="151" w:line="276" w:lineRule="auto"/>
        <w:ind w:left="720" w:right="706"/>
        <w:jc w:val="both"/>
        <w:rPr>
          <w:sz w:val="24"/>
          <w:szCs w:val="24"/>
        </w:rPr>
      </w:pPr>
      <w:r w:rsidRPr="007222D1">
        <w:rPr>
          <w:sz w:val="24"/>
          <w:szCs w:val="24"/>
        </w:rPr>
        <w:t xml:space="preserve">48. “Wholesale distributor” including “virtual wholesale distributor” means a person other than a manufacturer, a manufacturer’s co-licensed partner, a third-party logistics provider, or </w:t>
      </w:r>
      <w:proofErr w:type="spellStart"/>
      <w:r w:rsidRPr="007222D1">
        <w:rPr>
          <w:sz w:val="24"/>
          <w:szCs w:val="24"/>
        </w:rPr>
        <w:t>repackager</w:t>
      </w:r>
      <w:proofErr w:type="spellEnd"/>
      <w:r w:rsidRPr="007222D1">
        <w:rPr>
          <w:sz w:val="24"/>
          <w:szCs w:val="24"/>
        </w:rPr>
        <w:t xml:space="preserve"> engaged in wholesale distribution as defined by 21 U.S.C., Section 353(e)(4) as amended by the Drug Supply Chain Security </w:t>
      </w:r>
      <w:proofErr w:type="gramStart"/>
      <w:r w:rsidRPr="007222D1">
        <w:rPr>
          <w:sz w:val="24"/>
          <w:szCs w:val="24"/>
        </w:rPr>
        <w:t>Act;</w:t>
      </w:r>
      <w:proofErr w:type="gramEnd"/>
    </w:p>
    <w:p w14:paraId="4EF2D54F" w14:textId="486D1C67" w:rsidR="007222D1" w:rsidRPr="00A83AEA" w:rsidRDefault="007222D1" w:rsidP="00A83AEA">
      <w:pPr>
        <w:pStyle w:val="ListParagraph"/>
        <w:tabs>
          <w:tab w:val="left" w:pos="1084"/>
        </w:tabs>
        <w:spacing w:before="151" w:line="276" w:lineRule="auto"/>
        <w:ind w:left="720" w:right="706"/>
        <w:jc w:val="both"/>
        <w:rPr>
          <w:sz w:val="24"/>
          <w:szCs w:val="24"/>
        </w:rPr>
      </w:pPr>
      <w:r w:rsidRPr="007222D1">
        <w:rPr>
          <w:sz w:val="24"/>
          <w:szCs w:val="24"/>
        </w:rPr>
        <w:t xml:space="preserve">49. “County jail” means a facility operated by a county for the physical detention and correction of persons charged with, or convicted of, criminal offenses or ordinance violations or persons found guilty of civil or criminal </w:t>
      </w:r>
      <w:proofErr w:type="gramStart"/>
      <w:r w:rsidRPr="007222D1">
        <w:rPr>
          <w:sz w:val="24"/>
          <w:szCs w:val="24"/>
        </w:rPr>
        <w:t>contempt;</w:t>
      </w:r>
      <w:proofErr w:type="gramEnd"/>
    </w:p>
    <w:p w14:paraId="4CDE8466" w14:textId="219CF348" w:rsidR="007222D1" w:rsidRPr="00A83AEA" w:rsidRDefault="007222D1" w:rsidP="00A83AEA">
      <w:pPr>
        <w:pStyle w:val="ListParagraph"/>
        <w:tabs>
          <w:tab w:val="left" w:pos="1084"/>
        </w:tabs>
        <w:spacing w:before="151" w:line="276" w:lineRule="auto"/>
        <w:ind w:left="720" w:right="706"/>
        <w:jc w:val="both"/>
        <w:rPr>
          <w:sz w:val="24"/>
          <w:szCs w:val="24"/>
        </w:rPr>
      </w:pPr>
      <w:r w:rsidRPr="007222D1">
        <w:rPr>
          <w:sz w:val="24"/>
          <w:szCs w:val="24"/>
        </w:rPr>
        <w:t xml:space="preserve">50. “State correctional facility” means a facility or institution that houses a prisoner population under the jurisdiction of the Department of </w:t>
      </w:r>
      <w:proofErr w:type="gramStart"/>
      <w:r w:rsidRPr="007222D1">
        <w:rPr>
          <w:sz w:val="24"/>
          <w:szCs w:val="24"/>
        </w:rPr>
        <w:t>Corrections;</w:t>
      </w:r>
      <w:proofErr w:type="gramEnd"/>
    </w:p>
    <w:p w14:paraId="3FA5C07A" w14:textId="30550659" w:rsidR="007222D1" w:rsidRPr="00A83AEA" w:rsidRDefault="007222D1" w:rsidP="00A83AEA">
      <w:pPr>
        <w:pStyle w:val="ListParagraph"/>
        <w:tabs>
          <w:tab w:val="left" w:pos="1084"/>
        </w:tabs>
        <w:spacing w:before="151" w:line="276" w:lineRule="auto"/>
        <w:ind w:left="720" w:right="706"/>
        <w:jc w:val="both"/>
        <w:rPr>
          <w:sz w:val="24"/>
          <w:szCs w:val="24"/>
        </w:rPr>
      </w:pPr>
      <w:r w:rsidRPr="007222D1">
        <w:rPr>
          <w:sz w:val="24"/>
          <w:szCs w:val="24"/>
        </w:rPr>
        <w:t>51. “Unit dose package” means a package that contains a single dose drug with the name, strength, control number, and expiration date of that drug on the label; and</w:t>
      </w:r>
    </w:p>
    <w:p w14:paraId="4C2FA1C7" w14:textId="7870AE2F" w:rsidR="004C24AC" w:rsidRPr="00A83AEA" w:rsidRDefault="007222D1" w:rsidP="00A83AEA">
      <w:pPr>
        <w:pStyle w:val="ListParagraph"/>
        <w:tabs>
          <w:tab w:val="left" w:pos="1084"/>
        </w:tabs>
        <w:spacing w:before="151" w:line="276" w:lineRule="auto"/>
        <w:ind w:left="720" w:right="706"/>
        <w:jc w:val="both"/>
        <w:rPr>
          <w:sz w:val="24"/>
          <w:szCs w:val="24"/>
        </w:rPr>
      </w:pPr>
      <w:r w:rsidRPr="007222D1">
        <w:rPr>
          <w:sz w:val="24"/>
          <w:szCs w:val="24"/>
        </w:rPr>
        <w:t>52. “Unit of issue package” means a package that provides multiple doses of the same drug, but each drug is individually separated and includes the name, lot number, and expiration date.</w:t>
      </w:r>
    </w:p>
    <w:p w14:paraId="55765449" w14:textId="77777777" w:rsidR="00EA6858" w:rsidRPr="007222D1" w:rsidRDefault="00EA6858" w:rsidP="00EA6858">
      <w:pPr>
        <w:pStyle w:val="ListParagraph"/>
        <w:tabs>
          <w:tab w:val="left" w:pos="1084"/>
        </w:tabs>
        <w:spacing w:line="276" w:lineRule="auto"/>
        <w:ind w:left="720" w:right="708"/>
        <w:jc w:val="both"/>
        <w:rPr>
          <w:sz w:val="24"/>
          <w:szCs w:val="24"/>
        </w:rPr>
      </w:pPr>
    </w:p>
    <w:p w14:paraId="36DC1BBB" w14:textId="5D4519A7" w:rsidR="007222D1" w:rsidRPr="00A83AEA" w:rsidRDefault="007222D1" w:rsidP="004C24AC">
      <w:pPr>
        <w:pStyle w:val="ListParagraph"/>
        <w:tabs>
          <w:tab w:val="left" w:pos="1084"/>
        </w:tabs>
        <w:spacing w:line="276" w:lineRule="auto"/>
        <w:ind w:left="720" w:right="708"/>
        <w:jc w:val="both"/>
        <w:rPr>
          <w:b/>
          <w:bCs/>
          <w:i/>
          <w:iCs/>
          <w:sz w:val="24"/>
          <w:szCs w:val="24"/>
        </w:rPr>
      </w:pPr>
      <w:r w:rsidRPr="00A83AEA">
        <w:rPr>
          <w:b/>
          <w:bCs/>
          <w:i/>
          <w:iCs/>
          <w:sz w:val="24"/>
          <w:szCs w:val="24"/>
        </w:rPr>
        <w:t>Version 2 (Amended by Laws 2025, HB 2298, c. 340, § 5, eff. November 1, 2025)</w:t>
      </w:r>
    </w:p>
    <w:p w14:paraId="3E03BFF6" w14:textId="0FAB04CE" w:rsidR="007222D1" w:rsidRPr="00A83AEA" w:rsidRDefault="007222D1" w:rsidP="00B402A8">
      <w:pPr>
        <w:pStyle w:val="ListParagraph"/>
        <w:tabs>
          <w:tab w:val="left" w:pos="1084"/>
        </w:tabs>
        <w:spacing w:before="41" w:line="276" w:lineRule="auto"/>
        <w:ind w:left="720" w:right="706"/>
        <w:jc w:val="both"/>
        <w:rPr>
          <w:sz w:val="24"/>
          <w:szCs w:val="24"/>
        </w:rPr>
      </w:pPr>
      <w:r w:rsidRPr="00A83AEA">
        <w:rPr>
          <w:sz w:val="24"/>
          <w:szCs w:val="24"/>
        </w:rPr>
        <w:t>For the purposes of the Oklahoma Pharmacy Act:</w:t>
      </w:r>
    </w:p>
    <w:p w14:paraId="524DDFEB" w14:textId="4A1CAC2D" w:rsidR="007222D1" w:rsidRPr="00A83AEA" w:rsidRDefault="007222D1" w:rsidP="00A83AEA">
      <w:pPr>
        <w:pStyle w:val="ListParagraph"/>
        <w:tabs>
          <w:tab w:val="left" w:pos="1084"/>
        </w:tabs>
        <w:spacing w:before="151" w:line="276" w:lineRule="auto"/>
        <w:ind w:left="720" w:right="706"/>
        <w:jc w:val="both"/>
        <w:rPr>
          <w:sz w:val="24"/>
          <w:szCs w:val="24"/>
        </w:rPr>
      </w:pPr>
      <w:r w:rsidRPr="007222D1">
        <w:rPr>
          <w:sz w:val="24"/>
          <w:szCs w:val="24"/>
        </w:rPr>
        <w:t xml:space="preserve">1. “Accredited program” means those seminars, classes, meetings, work projects, and other educational courses approved by the State Board of Pharmacy for purposes of continuing professional </w:t>
      </w:r>
      <w:proofErr w:type="gramStart"/>
      <w:r w:rsidRPr="007222D1">
        <w:rPr>
          <w:sz w:val="24"/>
          <w:szCs w:val="24"/>
        </w:rPr>
        <w:t>education;</w:t>
      </w:r>
      <w:proofErr w:type="gramEnd"/>
    </w:p>
    <w:p w14:paraId="1C878567" w14:textId="5F013584" w:rsidR="007222D1" w:rsidRPr="00A83AEA" w:rsidRDefault="007222D1" w:rsidP="00A83AEA">
      <w:pPr>
        <w:pStyle w:val="ListParagraph"/>
        <w:tabs>
          <w:tab w:val="left" w:pos="1084"/>
        </w:tabs>
        <w:spacing w:before="151" w:line="276" w:lineRule="auto"/>
        <w:ind w:left="720" w:right="706"/>
        <w:jc w:val="both"/>
        <w:rPr>
          <w:sz w:val="24"/>
          <w:szCs w:val="24"/>
        </w:rPr>
      </w:pPr>
      <w:r w:rsidRPr="007222D1">
        <w:rPr>
          <w:sz w:val="24"/>
          <w:szCs w:val="24"/>
        </w:rPr>
        <w:t xml:space="preserve">2. “Act” means the Oklahoma Pharmacy </w:t>
      </w:r>
      <w:proofErr w:type="gramStart"/>
      <w:r w:rsidRPr="007222D1">
        <w:rPr>
          <w:sz w:val="24"/>
          <w:szCs w:val="24"/>
        </w:rPr>
        <w:t>Act;</w:t>
      </w:r>
      <w:proofErr w:type="gramEnd"/>
    </w:p>
    <w:p w14:paraId="528CED06" w14:textId="75EEC1A2" w:rsidR="007222D1" w:rsidRPr="00A83AEA" w:rsidRDefault="007222D1" w:rsidP="00A83AEA">
      <w:pPr>
        <w:pStyle w:val="ListParagraph"/>
        <w:tabs>
          <w:tab w:val="left" w:pos="1084"/>
        </w:tabs>
        <w:spacing w:before="151" w:line="276" w:lineRule="auto"/>
        <w:ind w:left="720" w:right="706"/>
        <w:jc w:val="both"/>
        <w:rPr>
          <w:sz w:val="24"/>
          <w:szCs w:val="24"/>
        </w:rPr>
      </w:pPr>
      <w:r w:rsidRPr="007222D1">
        <w:rPr>
          <w:sz w:val="24"/>
          <w:szCs w:val="24"/>
        </w:rPr>
        <w:t xml:space="preserve">3. “Administer” means the direct application of a drug, whether by injection, inhalation, ingestion, or any other means, to the body of a </w:t>
      </w:r>
      <w:proofErr w:type="gramStart"/>
      <w:r w:rsidRPr="007222D1">
        <w:rPr>
          <w:sz w:val="24"/>
          <w:szCs w:val="24"/>
        </w:rPr>
        <w:t>patient;</w:t>
      </w:r>
      <w:proofErr w:type="gramEnd"/>
    </w:p>
    <w:p w14:paraId="285C444B" w14:textId="22CF90ED" w:rsidR="007222D1" w:rsidRPr="00A83AEA" w:rsidRDefault="007222D1" w:rsidP="00A83AEA">
      <w:pPr>
        <w:pStyle w:val="ListParagraph"/>
        <w:tabs>
          <w:tab w:val="left" w:pos="1084"/>
        </w:tabs>
        <w:spacing w:before="151" w:line="276" w:lineRule="auto"/>
        <w:ind w:left="720" w:right="706"/>
        <w:jc w:val="both"/>
        <w:rPr>
          <w:sz w:val="24"/>
          <w:szCs w:val="24"/>
        </w:rPr>
      </w:pPr>
      <w:r w:rsidRPr="007222D1">
        <w:rPr>
          <w:sz w:val="24"/>
          <w:szCs w:val="24"/>
        </w:rPr>
        <w:t xml:space="preserve">4. “Assistant pharmacist” means any person presently licensed as an assistant pharmacist in this state by the Board pursuant to Section 353.10 of this title and for the purposes of the Oklahoma Pharmacy Act shall be considered the same as a pharmacist, except where otherwise </w:t>
      </w:r>
      <w:proofErr w:type="gramStart"/>
      <w:r w:rsidRPr="007222D1">
        <w:rPr>
          <w:sz w:val="24"/>
          <w:szCs w:val="24"/>
        </w:rPr>
        <w:t>specified;</w:t>
      </w:r>
      <w:proofErr w:type="gramEnd"/>
    </w:p>
    <w:p w14:paraId="0C0EB426" w14:textId="7D45E089" w:rsidR="007222D1" w:rsidRPr="00A83AEA" w:rsidRDefault="007222D1" w:rsidP="00A83AEA">
      <w:pPr>
        <w:pStyle w:val="ListParagraph"/>
        <w:tabs>
          <w:tab w:val="left" w:pos="1084"/>
        </w:tabs>
        <w:spacing w:before="151" w:line="276" w:lineRule="auto"/>
        <w:ind w:left="720" w:right="706"/>
        <w:jc w:val="both"/>
        <w:rPr>
          <w:sz w:val="24"/>
          <w:szCs w:val="24"/>
        </w:rPr>
      </w:pPr>
      <w:r w:rsidRPr="007222D1">
        <w:rPr>
          <w:sz w:val="24"/>
          <w:szCs w:val="24"/>
        </w:rPr>
        <w:t xml:space="preserve">5. “Board” or “State Board” means the State Board of </w:t>
      </w:r>
      <w:proofErr w:type="gramStart"/>
      <w:r w:rsidRPr="007222D1">
        <w:rPr>
          <w:sz w:val="24"/>
          <w:szCs w:val="24"/>
        </w:rPr>
        <w:t>Pharmacy;</w:t>
      </w:r>
      <w:proofErr w:type="gramEnd"/>
    </w:p>
    <w:p w14:paraId="4AA0DBEA" w14:textId="1E8389A3" w:rsidR="007222D1" w:rsidRPr="00A83AEA" w:rsidRDefault="007222D1" w:rsidP="00A83AEA">
      <w:pPr>
        <w:pStyle w:val="ListParagraph"/>
        <w:tabs>
          <w:tab w:val="left" w:pos="1084"/>
        </w:tabs>
        <w:spacing w:before="151" w:line="276" w:lineRule="auto"/>
        <w:ind w:left="720" w:right="706"/>
        <w:jc w:val="both"/>
        <w:rPr>
          <w:sz w:val="24"/>
          <w:szCs w:val="24"/>
        </w:rPr>
      </w:pPr>
      <w:r w:rsidRPr="007222D1">
        <w:rPr>
          <w:sz w:val="24"/>
          <w:szCs w:val="24"/>
        </w:rPr>
        <w:t xml:space="preserve">6. “Certify” or “certification of a prescription” means the review of a filled prescription by a licensed pharmacist or a licensed practitioner with dispensing authority to confirm that the medication, labeling, and packaging of the filled prescription are accurate and meet all requirements prescribed by state and federal law. For the purposes of this paragraph, “licensed practitioner” shall not include optometrists with dispensing </w:t>
      </w:r>
      <w:proofErr w:type="gramStart"/>
      <w:r w:rsidRPr="007222D1">
        <w:rPr>
          <w:sz w:val="24"/>
          <w:szCs w:val="24"/>
        </w:rPr>
        <w:t>authority;</w:t>
      </w:r>
      <w:proofErr w:type="gramEnd"/>
    </w:p>
    <w:p w14:paraId="56C251B6" w14:textId="63375E90" w:rsidR="007222D1" w:rsidRPr="00A83AEA" w:rsidRDefault="007222D1" w:rsidP="00A83AEA">
      <w:pPr>
        <w:pStyle w:val="ListParagraph"/>
        <w:tabs>
          <w:tab w:val="left" w:pos="1084"/>
        </w:tabs>
        <w:spacing w:before="151" w:line="276" w:lineRule="auto"/>
        <w:ind w:left="720" w:right="706"/>
        <w:jc w:val="both"/>
        <w:rPr>
          <w:sz w:val="24"/>
          <w:szCs w:val="24"/>
        </w:rPr>
      </w:pPr>
      <w:r w:rsidRPr="007222D1">
        <w:rPr>
          <w:sz w:val="24"/>
          <w:szCs w:val="24"/>
        </w:rPr>
        <w:t xml:space="preserve">7. “Chemical” means any medicinal substance, whether simple or compound or obtained through the process of the science and art of chemistry, whether of organic or inorganic </w:t>
      </w:r>
      <w:proofErr w:type="gramStart"/>
      <w:r w:rsidRPr="007222D1">
        <w:rPr>
          <w:sz w:val="24"/>
          <w:szCs w:val="24"/>
        </w:rPr>
        <w:t>origin;</w:t>
      </w:r>
      <w:proofErr w:type="gramEnd"/>
    </w:p>
    <w:p w14:paraId="71921B1A" w14:textId="1C8F3173" w:rsidR="007222D1" w:rsidRPr="00A83AEA" w:rsidRDefault="007222D1" w:rsidP="00A83AEA">
      <w:pPr>
        <w:pStyle w:val="ListParagraph"/>
        <w:tabs>
          <w:tab w:val="left" w:pos="1084"/>
        </w:tabs>
        <w:spacing w:before="151" w:line="276" w:lineRule="auto"/>
        <w:ind w:left="720" w:right="706"/>
        <w:jc w:val="both"/>
        <w:rPr>
          <w:sz w:val="24"/>
          <w:szCs w:val="24"/>
        </w:rPr>
      </w:pPr>
      <w:r w:rsidRPr="007222D1">
        <w:rPr>
          <w:sz w:val="24"/>
          <w:szCs w:val="24"/>
        </w:rPr>
        <w:t xml:space="preserve">8. “Compounding” means the combining, admixing, mixing, diluting, pooling, reconstituting, or otherwise </w:t>
      </w:r>
      <w:r w:rsidRPr="007222D1">
        <w:rPr>
          <w:sz w:val="24"/>
          <w:szCs w:val="24"/>
        </w:rPr>
        <w:lastRenderedPageBreak/>
        <w:t xml:space="preserve">altering of a drug or bulk drug substance to create a drug. Compounding includes the preparation of drugs or devices in anticipation of prescription drug orders based on routine, regularly observed prescribing </w:t>
      </w:r>
      <w:proofErr w:type="gramStart"/>
      <w:r w:rsidRPr="007222D1">
        <w:rPr>
          <w:sz w:val="24"/>
          <w:szCs w:val="24"/>
        </w:rPr>
        <w:t>patterns;</w:t>
      </w:r>
      <w:proofErr w:type="gramEnd"/>
    </w:p>
    <w:p w14:paraId="21269378" w14:textId="4AA391B0" w:rsidR="007222D1" w:rsidRPr="00A83AEA" w:rsidRDefault="007222D1" w:rsidP="00A83AEA">
      <w:pPr>
        <w:pStyle w:val="ListParagraph"/>
        <w:tabs>
          <w:tab w:val="left" w:pos="1084"/>
        </w:tabs>
        <w:spacing w:before="151" w:line="276" w:lineRule="auto"/>
        <w:ind w:left="720" w:right="706"/>
        <w:jc w:val="both"/>
        <w:rPr>
          <w:sz w:val="24"/>
          <w:szCs w:val="24"/>
        </w:rPr>
      </w:pPr>
      <w:r w:rsidRPr="007222D1">
        <w:rPr>
          <w:sz w:val="24"/>
          <w:szCs w:val="24"/>
        </w:rPr>
        <w:t xml:space="preserve">9. “Continuing professional education” means professional, pharmaceutical education in the general areas of the socioeconomic and legal aspects of health care; the properties and actions of drugs and dosage forms; and the etiology, characteristics, and therapeutics of the diseased </w:t>
      </w:r>
      <w:proofErr w:type="gramStart"/>
      <w:r w:rsidRPr="007222D1">
        <w:rPr>
          <w:sz w:val="24"/>
          <w:szCs w:val="24"/>
        </w:rPr>
        <w:t>state;</w:t>
      </w:r>
      <w:proofErr w:type="gramEnd"/>
    </w:p>
    <w:p w14:paraId="5FF416E4" w14:textId="77777777" w:rsidR="007222D1" w:rsidRPr="007222D1" w:rsidRDefault="007222D1" w:rsidP="00A83AEA">
      <w:pPr>
        <w:pStyle w:val="ListParagraph"/>
        <w:tabs>
          <w:tab w:val="left" w:pos="1084"/>
        </w:tabs>
        <w:spacing w:before="151" w:line="276" w:lineRule="auto"/>
        <w:ind w:left="720" w:right="706"/>
        <w:jc w:val="both"/>
        <w:rPr>
          <w:sz w:val="24"/>
          <w:szCs w:val="24"/>
        </w:rPr>
      </w:pPr>
      <w:r w:rsidRPr="007222D1">
        <w:rPr>
          <w:sz w:val="24"/>
          <w:szCs w:val="24"/>
        </w:rPr>
        <w:t>10. “Dangerous drug”, “legend drug”, “prescription drug”, or “Rx Only” means a drug:</w:t>
      </w:r>
    </w:p>
    <w:p w14:paraId="4887E94C" w14:textId="77777777" w:rsidR="00E54DAC" w:rsidRDefault="00E54DAC" w:rsidP="00E54DAC">
      <w:pPr>
        <w:pStyle w:val="ListParagraph"/>
        <w:tabs>
          <w:tab w:val="left" w:pos="1498"/>
        </w:tabs>
        <w:spacing w:line="276" w:lineRule="auto"/>
        <w:ind w:left="720" w:right="706"/>
        <w:jc w:val="both"/>
        <w:rPr>
          <w:sz w:val="24"/>
          <w:szCs w:val="24"/>
        </w:rPr>
      </w:pPr>
      <w:r>
        <w:rPr>
          <w:sz w:val="24"/>
          <w:szCs w:val="24"/>
        </w:rPr>
        <w:tab/>
      </w:r>
      <w:r w:rsidR="007222D1" w:rsidRPr="007222D1">
        <w:rPr>
          <w:sz w:val="24"/>
          <w:szCs w:val="24"/>
        </w:rPr>
        <w:t>a. for human use subject to 21 U.S.C., Section 353(b)(1), or</w:t>
      </w:r>
    </w:p>
    <w:p w14:paraId="212D5B83" w14:textId="7301C804" w:rsidR="007222D1" w:rsidRPr="00E54DAC" w:rsidRDefault="00E54DAC" w:rsidP="00E54DAC">
      <w:pPr>
        <w:pStyle w:val="ListParagraph"/>
        <w:tabs>
          <w:tab w:val="left" w:pos="1498"/>
        </w:tabs>
        <w:spacing w:line="276" w:lineRule="auto"/>
        <w:ind w:left="720" w:right="706"/>
        <w:jc w:val="both"/>
        <w:rPr>
          <w:sz w:val="24"/>
          <w:szCs w:val="24"/>
        </w:rPr>
      </w:pPr>
      <w:r>
        <w:rPr>
          <w:sz w:val="24"/>
          <w:szCs w:val="24"/>
        </w:rPr>
        <w:tab/>
      </w:r>
      <w:r w:rsidR="007222D1" w:rsidRPr="00E54DAC">
        <w:rPr>
          <w:sz w:val="24"/>
          <w:szCs w:val="24"/>
        </w:rPr>
        <w:t>b. is labeled “Prescription Only</w:t>
      </w:r>
      <w:proofErr w:type="gramStart"/>
      <w:r w:rsidR="007222D1" w:rsidRPr="00E54DAC">
        <w:rPr>
          <w:sz w:val="24"/>
          <w:szCs w:val="24"/>
        </w:rPr>
        <w:t>”, or</w:t>
      </w:r>
      <w:proofErr w:type="gramEnd"/>
      <w:r w:rsidR="007222D1" w:rsidRPr="00E54DAC">
        <w:rPr>
          <w:sz w:val="24"/>
          <w:szCs w:val="24"/>
        </w:rPr>
        <w:t xml:space="preserve"> labeled with the following statement: “Caution: Federal law restricts this drug to use by or on the order of a licensed veterinarian.</w:t>
      </w:r>
      <w:proofErr w:type="gramStart"/>
      <w:r w:rsidR="007222D1" w:rsidRPr="00E54DAC">
        <w:rPr>
          <w:sz w:val="24"/>
          <w:szCs w:val="24"/>
        </w:rPr>
        <w:t>”;</w:t>
      </w:r>
      <w:proofErr w:type="gramEnd"/>
    </w:p>
    <w:p w14:paraId="33C408FB" w14:textId="39B5CB8B" w:rsidR="007222D1" w:rsidRPr="00E54DAC" w:rsidRDefault="007222D1" w:rsidP="00E54DAC">
      <w:pPr>
        <w:pStyle w:val="ListParagraph"/>
        <w:tabs>
          <w:tab w:val="left" w:pos="1084"/>
        </w:tabs>
        <w:spacing w:before="151" w:line="276" w:lineRule="auto"/>
        <w:ind w:left="720" w:right="706"/>
        <w:jc w:val="both"/>
        <w:rPr>
          <w:sz w:val="24"/>
          <w:szCs w:val="24"/>
        </w:rPr>
      </w:pPr>
      <w:r w:rsidRPr="007222D1">
        <w:rPr>
          <w:sz w:val="24"/>
          <w:szCs w:val="24"/>
        </w:rPr>
        <w:t xml:space="preserve">11. “Director” means the Executive Director of the State Board of Pharmacy unless context clearly indicates </w:t>
      </w:r>
      <w:proofErr w:type="gramStart"/>
      <w:r w:rsidRPr="007222D1">
        <w:rPr>
          <w:sz w:val="24"/>
          <w:szCs w:val="24"/>
        </w:rPr>
        <w:t>otherwise;</w:t>
      </w:r>
      <w:proofErr w:type="gramEnd"/>
    </w:p>
    <w:p w14:paraId="511E7801" w14:textId="679CC1E5" w:rsidR="007222D1" w:rsidRPr="00E54DAC" w:rsidRDefault="007222D1" w:rsidP="00E54DAC">
      <w:pPr>
        <w:pStyle w:val="ListParagraph"/>
        <w:tabs>
          <w:tab w:val="left" w:pos="1084"/>
        </w:tabs>
        <w:spacing w:before="151" w:line="276" w:lineRule="auto"/>
        <w:ind w:left="720" w:right="706"/>
        <w:jc w:val="both"/>
        <w:rPr>
          <w:sz w:val="24"/>
          <w:szCs w:val="24"/>
        </w:rPr>
      </w:pPr>
      <w:r w:rsidRPr="007222D1">
        <w:rPr>
          <w:sz w:val="24"/>
          <w:szCs w:val="24"/>
        </w:rPr>
        <w:t xml:space="preserve">12. “Dispense” or “dispensing” means the interpretation, evaluation, and implementation of a prescription drug order including the preparation and delivery of a drug or device to a patient or a patient’s agent in a suitable container appropriately labeled for subsequent administration to, or use by, a patient. Dispense includes </w:t>
      </w:r>
      <w:proofErr w:type="gramStart"/>
      <w:r w:rsidRPr="007222D1">
        <w:rPr>
          <w:sz w:val="24"/>
          <w:szCs w:val="24"/>
        </w:rPr>
        <w:t>sell</w:t>
      </w:r>
      <w:proofErr w:type="gramEnd"/>
      <w:r w:rsidRPr="007222D1">
        <w:rPr>
          <w:sz w:val="24"/>
          <w:szCs w:val="24"/>
        </w:rPr>
        <w:t xml:space="preserve">, </w:t>
      </w:r>
      <w:proofErr w:type="gramStart"/>
      <w:r w:rsidRPr="007222D1">
        <w:rPr>
          <w:sz w:val="24"/>
          <w:szCs w:val="24"/>
        </w:rPr>
        <w:t>distribute</w:t>
      </w:r>
      <w:proofErr w:type="gramEnd"/>
      <w:r w:rsidRPr="007222D1">
        <w:rPr>
          <w:sz w:val="24"/>
          <w:szCs w:val="24"/>
        </w:rPr>
        <w:t xml:space="preserve">, </w:t>
      </w:r>
      <w:proofErr w:type="gramStart"/>
      <w:r w:rsidRPr="007222D1">
        <w:rPr>
          <w:sz w:val="24"/>
          <w:szCs w:val="24"/>
        </w:rPr>
        <w:t>leave</w:t>
      </w:r>
      <w:proofErr w:type="gramEnd"/>
      <w:r w:rsidRPr="007222D1">
        <w:rPr>
          <w:sz w:val="24"/>
          <w:szCs w:val="24"/>
        </w:rPr>
        <w:t xml:space="preserve"> with, </w:t>
      </w:r>
      <w:proofErr w:type="gramStart"/>
      <w:r w:rsidRPr="007222D1">
        <w:rPr>
          <w:sz w:val="24"/>
          <w:szCs w:val="24"/>
        </w:rPr>
        <w:t>give</w:t>
      </w:r>
      <w:proofErr w:type="gramEnd"/>
      <w:r w:rsidRPr="007222D1">
        <w:rPr>
          <w:sz w:val="24"/>
          <w:szCs w:val="24"/>
        </w:rPr>
        <w:t xml:space="preserve"> away, </w:t>
      </w:r>
      <w:proofErr w:type="gramStart"/>
      <w:r w:rsidRPr="007222D1">
        <w:rPr>
          <w:sz w:val="24"/>
          <w:szCs w:val="24"/>
        </w:rPr>
        <w:t>dispose</w:t>
      </w:r>
      <w:proofErr w:type="gramEnd"/>
      <w:r w:rsidRPr="007222D1">
        <w:rPr>
          <w:sz w:val="24"/>
          <w:szCs w:val="24"/>
        </w:rPr>
        <w:t xml:space="preserve"> of, </w:t>
      </w:r>
      <w:proofErr w:type="gramStart"/>
      <w:r w:rsidRPr="007222D1">
        <w:rPr>
          <w:sz w:val="24"/>
          <w:szCs w:val="24"/>
        </w:rPr>
        <w:t>deliver</w:t>
      </w:r>
      <w:proofErr w:type="gramEnd"/>
      <w:r w:rsidRPr="007222D1">
        <w:rPr>
          <w:sz w:val="24"/>
          <w:szCs w:val="24"/>
        </w:rPr>
        <w:t xml:space="preserve">, or </w:t>
      </w:r>
      <w:proofErr w:type="gramStart"/>
      <w:r w:rsidRPr="007222D1">
        <w:rPr>
          <w:sz w:val="24"/>
          <w:szCs w:val="24"/>
        </w:rPr>
        <w:t>supply;</w:t>
      </w:r>
      <w:proofErr w:type="gramEnd"/>
    </w:p>
    <w:p w14:paraId="17E9C22F" w14:textId="31C25D9B" w:rsidR="007222D1" w:rsidRPr="00E54DAC" w:rsidRDefault="007222D1" w:rsidP="00E54DAC">
      <w:pPr>
        <w:pStyle w:val="ListParagraph"/>
        <w:tabs>
          <w:tab w:val="left" w:pos="1084"/>
        </w:tabs>
        <w:spacing w:before="151" w:line="276" w:lineRule="auto"/>
        <w:ind w:left="720" w:right="706"/>
        <w:jc w:val="both"/>
        <w:rPr>
          <w:sz w:val="24"/>
          <w:szCs w:val="24"/>
        </w:rPr>
      </w:pPr>
      <w:r w:rsidRPr="007222D1">
        <w:rPr>
          <w:sz w:val="24"/>
          <w:szCs w:val="24"/>
        </w:rPr>
        <w:t>13. “Dispenser” means a retail pharmacy, hospital pharmacy, a group of chain pharmacies under common ownership and control that do not act as a wholesale distributor, or any other person authorized by law to dispense or administer prescription drugs, and the affiliated warehouses or distributions of such entities under common ownership and control that do not act as a wholesale distributor. For the purposes of this paragraph, dispenser does not mean a person who dispenses only products to be used in animals in accordance with 21 U.S.C., Section 360b(a)(5</w:t>
      </w:r>
      <w:proofErr w:type="gramStart"/>
      <w:r w:rsidRPr="007222D1">
        <w:rPr>
          <w:sz w:val="24"/>
          <w:szCs w:val="24"/>
        </w:rPr>
        <w:t>);</w:t>
      </w:r>
      <w:proofErr w:type="gramEnd"/>
    </w:p>
    <w:p w14:paraId="7A7011EE" w14:textId="4BAFD746" w:rsidR="007222D1" w:rsidRPr="00E54DAC" w:rsidRDefault="007222D1" w:rsidP="00E54DAC">
      <w:pPr>
        <w:pStyle w:val="ListParagraph"/>
        <w:tabs>
          <w:tab w:val="left" w:pos="1084"/>
        </w:tabs>
        <w:spacing w:before="151" w:line="276" w:lineRule="auto"/>
        <w:ind w:left="720" w:right="706"/>
        <w:jc w:val="both"/>
        <w:rPr>
          <w:sz w:val="24"/>
          <w:szCs w:val="24"/>
        </w:rPr>
      </w:pPr>
      <w:r w:rsidRPr="007222D1">
        <w:rPr>
          <w:sz w:val="24"/>
          <w:szCs w:val="24"/>
        </w:rPr>
        <w:t>14. “Distribute” or “distribution” means the sale, purchase, trade, delivery, handling, storage, or receipt of a product, and does not include the dispensing of a product pursuant to a prescription executed in accordance with 21 U.S.C., Section 353(b)(1) or the dispensing of a product approved under 21 U.S.C., Section 360b(b); provided, taking actual physical possession of a product or title shall not be required;</w:t>
      </w:r>
    </w:p>
    <w:p w14:paraId="4415D56F" w14:textId="2FAEA700" w:rsidR="007222D1" w:rsidRPr="00E54DAC" w:rsidRDefault="007222D1" w:rsidP="00E54DAC">
      <w:pPr>
        <w:pStyle w:val="ListParagraph"/>
        <w:tabs>
          <w:tab w:val="left" w:pos="1084"/>
        </w:tabs>
        <w:spacing w:before="151" w:line="276" w:lineRule="auto"/>
        <w:ind w:left="720" w:right="706"/>
        <w:jc w:val="both"/>
        <w:rPr>
          <w:sz w:val="24"/>
          <w:szCs w:val="24"/>
        </w:rPr>
      </w:pPr>
      <w:r w:rsidRPr="007222D1">
        <w:rPr>
          <w:sz w:val="24"/>
          <w:szCs w:val="24"/>
        </w:rPr>
        <w:t xml:space="preserve">15. “Doctor of Pharmacy” means a person licensed by the Board to engage in the practice of pharmacy. The terms “pharmacist”, “D.Ph.”, and “Doctor of Pharmacy” shall be interchangeable and shall have the same meaning wherever they appear in the Oklahoma Statutes and the rules promulgated by the </w:t>
      </w:r>
      <w:proofErr w:type="gramStart"/>
      <w:r w:rsidRPr="007222D1">
        <w:rPr>
          <w:sz w:val="24"/>
          <w:szCs w:val="24"/>
        </w:rPr>
        <w:t>Board;</w:t>
      </w:r>
      <w:proofErr w:type="gramEnd"/>
    </w:p>
    <w:p w14:paraId="53880693" w14:textId="621365BF" w:rsidR="007222D1" w:rsidRPr="00E54DAC" w:rsidRDefault="007222D1" w:rsidP="00E54DAC">
      <w:pPr>
        <w:pStyle w:val="ListParagraph"/>
        <w:tabs>
          <w:tab w:val="left" w:pos="1084"/>
        </w:tabs>
        <w:spacing w:before="151" w:line="276" w:lineRule="auto"/>
        <w:ind w:left="720" w:right="706"/>
        <w:jc w:val="both"/>
        <w:rPr>
          <w:sz w:val="24"/>
          <w:szCs w:val="24"/>
        </w:rPr>
      </w:pPr>
      <w:r w:rsidRPr="007222D1">
        <w:rPr>
          <w:sz w:val="24"/>
          <w:szCs w:val="24"/>
        </w:rPr>
        <w:t xml:space="preserve">16. “Drug outlet” means all manufacturers, </w:t>
      </w:r>
      <w:proofErr w:type="spellStart"/>
      <w:r w:rsidRPr="007222D1">
        <w:rPr>
          <w:sz w:val="24"/>
          <w:szCs w:val="24"/>
        </w:rPr>
        <w:t>repackagers</w:t>
      </w:r>
      <w:proofErr w:type="spellEnd"/>
      <w:r w:rsidRPr="007222D1">
        <w:rPr>
          <w:sz w:val="24"/>
          <w:szCs w:val="24"/>
        </w:rPr>
        <w:t xml:space="preserve">, outsourcing facilities, wholesale distributors, third-party logistics providers, pharmacies, and all other facilities which are engaged in dispensing, delivery, distribution, or storage of dangerous </w:t>
      </w:r>
      <w:proofErr w:type="gramStart"/>
      <w:r w:rsidRPr="007222D1">
        <w:rPr>
          <w:sz w:val="24"/>
          <w:szCs w:val="24"/>
        </w:rPr>
        <w:t>drugs;</w:t>
      </w:r>
      <w:proofErr w:type="gramEnd"/>
    </w:p>
    <w:p w14:paraId="2367CC69" w14:textId="0B28C922" w:rsidR="007222D1" w:rsidRPr="00E54DAC" w:rsidRDefault="007222D1" w:rsidP="00E54DAC">
      <w:pPr>
        <w:pStyle w:val="ListParagraph"/>
        <w:tabs>
          <w:tab w:val="left" w:pos="1084"/>
        </w:tabs>
        <w:spacing w:before="151" w:line="276" w:lineRule="auto"/>
        <w:ind w:left="720" w:right="706"/>
        <w:jc w:val="both"/>
        <w:rPr>
          <w:sz w:val="24"/>
          <w:szCs w:val="24"/>
        </w:rPr>
      </w:pPr>
      <w:r w:rsidRPr="007222D1">
        <w:rPr>
          <w:sz w:val="24"/>
          <w:szCs w:val="24"/>
        </w:rPr>
        <w:t>17. “Drugs” means all medicinal substances and preparations recognized by the United States Pharmacopeia and National Formulary, or any revision thereof, and all substances and preparations intended for external and/or internal use in the cure, diagnosis, mitigation, treatment, or prevention of disease in humans or animals and all substances and preparations, other than food, intended to affect the structure or any function of the body of a human or animals;</w:t>
      </w:r>
    </w:p>
    <w:p w14:paraId="4F953E5B" w14:textId="2E284CA4" w:rsidR="007222D1" w:rsidRPr="00E54DAC" w:rsidRDefault="007222D1" w:rsidP="00E54DAC">
      <w:pPr>
        <w:pStyle w:val="ListParagraph"/>
        <w:tabs>
          <w:tab w:val="left" w:pos="1084"/>
        </w:tabs>
        <w:spacing w:before="151" w:line="276" w:lineRule="auto"/>
        <w:ind w:left="720" w:right="706"/>
        <w:jc w:val="both"/>
        <w:rPr>
          <w:sz w:val="24"/>
          <w:szCs w:val="24"/>
        </w:rPr>
      </w:pPr>
      <w:r w:rsidRPr="007222D1">
        <w:rPr>
          <w:sz w:val="24"/>
          <w:szCs w:val="24"/>
        </w:rPr>
        <w:t xml:space="preserve">18. “Drug sample” means a unit of a prescription drug packaged under the authority and responsibility of the manufacturer that is not intended to be sold and is intended to promote the sale of the </w:t>
      </w:r>
      <w:proofErr w:type="gramStart"/>
      <w:r w:rsidRPr="007222D1">
        <w:rPr>
          <w:sz w:val="24"/>
          <w:szCs w:val="24"/>
        </w:rPr>
        <w:t>drug;</w:t>
      </w:r>
      <w:proofErr w:type="gramEnd"/>
    </w:p>
    <w:p w14:paraId="4ED0E73C" w14:textId="008E2A85" w:rsidR="007222D1" w:rsidRPr="00E54DAC" w:rsidRDefault="007222D1" w:rsidP="00E54DAC">
      <w:pPr>
        <w:pStyle w:val="ListParagraph"/>
        <w:tabs>
          <w:tab w:val="left" w:pos="1084"/>
        </w:tabs>
        <w:spacing w:before="151" w:line="276" w:lineRule="auto"/>
        <w:ind w:left="720" w:right="706"/>
        <w:jc w:val="both"/>
        <w:rPr>
          <w:sz w:val="24"/>
          <w:szCs w:val="24"/>
        </w:rPr>
      </w:pPr>
      <w:r w:rsidRPr="007222D1">
        <w:rPr>
          <w:sz w:val="24"/>
          <w:szCs w:val="24"/>
        </w:rPr>
        <w:t xml:space="preserve">19. “Durable medical equipment” has the same meaning as provided by Section 375.2 of this </w:t>
      </w:r>
      <w:proofErr w:type="gramStart"/>
      <w:r w:rsidRPr="007222D1">
        <w:rPr>
          <w:sz w:val="24"/>
          <w:szCs w:val="24"/>
        </w:rPr>
        <w:t>title;</w:t>
      </w:r>
      <w:proofErr w:type="gramEnd"/>
    </w:p>
    <w:p w14:paraId="276343CF" w14:textId="3DCBADDC" w:rsidR="007222D1" w:rsidRPr="00E54DAC" w:rsidRDefault="007222D1" w:rsidP="00E54DAC">
      <w:pPr>
        <w:pStyle w:val="ListParagraph"/>
        <w:tabs>
          <w:tab w:val="left" w:pos="1084"/>
        </w:tabs>
        <w:spacing w:before="151" w:line="276" w:lineRule="auto"/>
        <w:ind w:left="720" w:right="706"/>
        <w:jc w:val="both"/>
        <w:rPr>
          <w:sz w:val="24"/>
          <w:szCs w:val="24"/>
        </w:rPr>
      </w:pPr>
      <w:r w:rsidRPr="007222D1">
        <w:rPr>
          <w:sz w:val="24"/>
          <w:szCs w:val="24"/>
        </w:rPr>
        <w:lastRenderedPageBreak/>
        <w:t xml:space="preserve">20. “Filled prescription” means a packaged prescription medication to which a label has been affixed which contains such information as is required by the Oklahoma Pharmacy </w:t>
      </w:r>
      <w:proofErr w:type="gramStart"/>
      <w:r w:rsidRPr="007222D1">
        <w:rPr>
          <w:sz w:val="24"/>
          <w:szCs w:val="24"/>
        </w:rPr>
        <w:t>Act;</w:t>
      </w:r>
      <w:proofErr w:type="gramEnd"/>
    </w:p>
    <w:p w14:paraId="2C7F71D6" w14:textId="4B28636C" w:rsidR="007222D1" w:rsidRPr="00E54DAC" w:rsidRDefault="007222D1" w:rsidP="00E54DAC">
      <w:pPr>
        <w:pStyle w:val="ListParagraph"/>
        <w:tabs>
          <w:tab w:val="left" w:pos="1084"/>
        </w:tabs>
        <w:spacing w:before="151" w:line="276" w:lineRule="auto"/>
        <w:ind w:left="720" w:right="706"/>
        <w:jc w:val="both"/>
        <w:rPr>
          <w:sz w:val="24"/>
          <w:szCs w:val="24"/>
        </w:rPr>
      </w:pPr>
      <w:r w:rsidRPr="007222D1">
        <w:rPr>
          <w:sz w:val="24"/>
          <w:szCs w:val="24"/>
        </w:rPr>
        <w:t xml:space="preserve">21. “Hospital” means any institution licensed as a hospital by this state for the care and treatment of patients, or a pharmacy operated by the Oklahoma Department of Veterans </w:t>
      </w:r>
      <w:proofErr w:type="gramStart"/>
      <w:r w:rsidRPr="007222D1">
        <w:rPr>
          <w:sz w:val="24"/>
          <w:szCs w:val="24"/>
        </w:rPr>
        <w:t>Affairs;</w:t>
      </w:r>
      <w:proofErr w:type="gramEnd"/>
    </w:p>
    <w:p w14:paraId="303EEBEB" w14:textId="77777777" w:rsidR="007222D1" w:rsidRPr="007222D1" w:rsidRDefault="007222D1" w:rsidP="00E54DAC">
      <w:pPr>
        <w:pStyle w:val="ListParagraph"/>
        <w:tabs>
          <w:tab w:val="left" w:pos="1084"/>
        </w:tabs>
        <w:spacing w:before="151" w:line="276" w:lineRule="auto"/>
        <w:ind w:left="720" w:right="706"/>
        <w:jc w:val="both"/>
        <w:rPr>
          <w:sz w:val="24"/>
          <w:szCs w:val="24"/>
        </w:rPr>
      </w:pPr>
      <w:r w:rsidRPr="007222D1">
        <w:rPr>
          <w:sz w:val="24"/>
          <w:szCs w:val="24"/>
        </w:rPr>
        <w:t>22. “Licensed practitioner” means:</w:t>
      </w:r>
    </w:p>
    <w:p w14:paraId="487AD357" w14:textId="1E8AAFFD" w:rsidR="007222D1" w:rsidRPr="007222D1" w:rsidRDefault="00622BB0" w:rsidP="00E54DAC">
      <w:pPr>
        <w:pStyle w:val="ListParagraph"/>
        <w:tabs>
          <w:tab w:val="left" w:pos="1498"/>
        </w:tabs>
        <w:spacing w:line="276" w:lineRule="auto"/>
        <w:ind w:left="720" w:right="706"/>
        <w:jc w:val="both"/>
        <w:rPr>
          <w:sz w:val="24"/>
          <w:szCs w:val="24"/>
        </w:rPr>
      </w:pPr>
      <w:r>
        <w:rPr>
          <w:sz w:val="24"/>
          <w:szCs w:val="24"/>
        </w:rPr>
        <w:tab/>
      </w:r>
      <w:r w:rsidR="007222D1" w:rsidRPr="007222D1">
        <w:rPr>
          <w:sz w:val="24"/>
          <w:szCs w:val="24"/>
        </w:rPr>
        <w:t>a. an allopathic physician,</w:t>
      </w:r>
    </w:p>
    <w:p w14:paraId="4EB305FB" w14:textId="498E3EB2" w:rsidR="007222D1" w:rsidRPr="007222D1" w:rsidRDefault="00622BB0" w:rsidP="00E54DAC">
      <w:pPr>
        <w:pStyle w:val="ListParagraph"/>
        <w:tabs>
          <w:tab w:val="left" w:pos="1498"/>
        </w:tabs>
        <w:spacing w:line="276" w:lineRule="auto"/>
        <w:ind w:left="720" w:right="706"/>
        <w:jc w:val="both"/>
        <w:rPr>
          <w:sz w:val="24"/>
          <w:szCs w:val="24"/>
        </w:rPr>
      </w:pPr>
      <w:r>
        <w:rPr>
          <w:sz w:val="24"/>
          <w:szCs w:val="24"/>
        </w:rPr>
        <w:tab/>
      </w:r>
      <w:r w:rsidR="007222D1" w:rsidRPr="007222D1">
        <w:rPr>
          <w:sz w:val="24"/>
          <w:szCs w:val="24"/>
        </w:rPr>
        <w:t>b. an osteopathic physician,</w:t>
      </w:r>
    </w:p>
    <w:p w14:paraId="2CA884B2" w14:textId="71081EEF" w:rsidR="007222D1" w:rsidRPr="007222D1" w:rsidRDefault="00622BB0" w:rsidP="00E54DAC">
      <w:pPr>
        <w:pStyle w:val="ListParagraph"/>
        <w:tabs>
          <w:tab w:val="left" w:pos="1498"/>
        </w:tabs>
        <w:spacing w:line="276" w:lineRule="auto"/>
        <w:ind w:left="720" w:right="706"/>
        <w:jc w:val="both"/>
        <w:rPr>
          <w:sz w:val="24"/>
          <w:szCs w:val="24"/>
        </w:rPr>
      </w:pPr>
      <w:r>
        <w:rPr>
          <w:sz w:val="24"/>
          <w:szCs w:val="24"/>
        </w:rPr>
        <w:tab/>
      </w:r>
      <w:r w:rsidR="007222D1" w:rsidRPr="007222D1">
        <w:rPr>
          <w:sz w:val="24"/>
          <w:szCs w:val="24"/>
        </w:rPr>
        <w:t>c. a podiatric physician,</w:t>
      </w:r>
    </w:p>
    <w:p w14:paraId="48DC1E4C" w14:textId="5F97A2B8" w:rsidR="007222D1" w:rsidRPr="007222D1" w:rsidRDefault="00622BB0" w:rsidP="00E54DAC">
      <w:pPr>
        <w:pStyle w:val="ListParagraph"/>
        <w:tabs>
          <w:tab w:val="left" w:pos="1498"/>
        </w:tabs>
        <w:spacing w:line="276" w:lineRule="auto"/>
        <w:ind w:left="720" w:right="706"/>
        <w:jc w:val="both"/>
        <w:rPr>
          <w:sz w:val="24"/>
          <w:szCs w:val="24"/>
        </w:rPr>
      </w:pPr>
      <w:r>
        <w:rPr>
          <w:sz w:val="24"/>
          <w:szCs w:val="24"/>
        </w:rPr>
        <w:tab/>
      </w:r>
      <w:r w:rsidR="007222D1" w:rsidRPr="007222D1">
        <w:rPr>
          <w:sz w:val="24"/>
          <w:szCs w:val="24"/>
        </w:rPr>
        <w:t>d. a dentist,</w:t>
      </w:r>
    </w:p>
    <w:p w14:paraId="26FEECEA" w14:textId="574A5C43" w:rsidR="007222D1" w:rsidRPr="007222D1" w:rsidRDefault="00622BB0" w:rsidP="00E54DAC">
      <w:pPr>
        <w:pStyle w:val="ListParagraph"/>
        <w:tabs>
          <w:tab w:val="left" w:pos="1498"/>
        </w:tabs>
        <w:spacing w:line="276" w:lineRule="auto"/>
        <w:ind w:left="720" w:right="706"/>
        <w:jc w:val="both"/>
        <w:rPr>
          <w:sz w:val="24"/>
          <w:szCs w:val="24"/>
        </w:rPr>
      </w:pPr>
      <w:r>
        <w:rPr>
          <w:sz w:val="24"/>
          <w:szCs w:val="24"/>
        </w:rPr>
        <w:tab/>
      </w:r>
      <w:r w:rsidR="007222D1" w:rsidRPr="007222D1">
        <w:rPr>
          <w:sz w:val="24"/>
          <w:szCs w:val="24"/>
        </w:rPr>
        <w:t>e. a veterinarian,</w:t>
      </w:r>
    </w:p>
    <w:p w14:paraId="7B78C9BF" w14:textId="5AC25400" w:rsidR="007222D1" w:rsidRPr="007222D1" w:rsidRDefault="00622BB0" w:rsidP="00E54DAC">
      <w:pPr>
        <w:pStyle w:val="ListParagraph"/>
        <w:tabs>
          <w:tab w:val="left" w:pos="1498"/>
        </w:tabs>
        <w:spacing w:line="276" w:lineRule="auto"/>
        <w:ind w:left="720" w:right="706"/>
        <w:jc w:val="both"/>
        <w:rPr>
          <w:sz w:val="24"/>
          <w:szCs w:val="24"/>
        </w:rPr>
      </w:pPr>
      <w:r>
        <w:rPr>
          <w:sz w:val="24"/>
          <w:szCs w:val="24"/>
        </w:rPr>
        <w:tab/>
      </w:r>
      <w:r w:rsidR="007222D1" w:rsidRPr="007222D1">
        <w:rPr>
          <w:sz w:val="24"/>
          <w:szCs w:val="24"/>
        </w:rPr>
        <w:t>f. an optometrist, or</w:t>
      </w:r>
    </w:p>
    <w:p w14:paraId="3BA9CB84" w14:textId="6C1D5FC9" w:rsidR="007222D1" w:rsidRPr="007222D1" w:rsidRDefault="00622BB0" w:rsidP="00E54DAC">
      <w:pPr>
        <w:pStyle w:val="ListParagraph"/>
        <w:tabs>
          <w:tab w:val="left" w:pos="1498"/>
        </w:tabs>
        <w:spacing w:line="276" w:lineRule="auto"/>
        <w:ind w:left="720" w:right="706"/>
        <w:jc w:val="both"/>
        <w:rPr>
          <w:sz w:val="24"/>
          <w:szCs w:val="24"/>
        </w:rPr>
      </w:pPr>
      <w:r>
        <w:rPr>
          <w:sz w:val="24"/>
          <w:szCs w:val="24"/>
        </w:rPr>
        <w:tab/>
      </w:r>
      <w:r w:rsidR="007222D1" w:rsidRPr="007222D1">
        <w:rPr>
          <w:sz w:val="24"/>
          <w:szCs w:val="24"/>
        </w:rPr>
        <w:t>g. an Advanced Practice Registered Nurse,</w:t>
      </w:r>
    </w:p>
    <w:p w14:paraId="1ABFC73C" w14:textId="76B66598" w:rsidR="007222D1" w:rsidRPr="00E54DAC" w:rsidRDefault="007222D1" w:rsidP="00E54DAC">
      <w:pPr>
        <w:pStyle w:val="ListParagraph"/>
        <w:tabs>
          <w:tab w:val="left" w:pos="1084"/>
        </w:tabs>
        <w:spacing w:line="276" w:lineRule="auto"/>
        <w:ind w:left="720" w:right="708"/>
        <w:jc w:val="both"/>
        <w:rPr>
          <w:sz w:val="24"/>
          <w:szCs w:val="24"/>
        </w:rPr>
      </w:pPr>
      <w:r w:rsidRPr="007222D1">
        <w:rPr>
          <w:sz w:val="24"/>
          <w:szCs w:val="24"/>
        </w:rPr>
        <w:t xml:space="preserve">licensed to practice and authorized to prescribe dangerous drugs within the scope of practice of such </w:t>
      </w:r>
      <w:proofErr w:type="gramStart"/>
      <w:r w:rsidRPr="007222D1">
        <w:rPr>
          <w:sz w:val="24"/>
          <w:szCs w:val="24"/>
        </w:rPr>
        <w:t>practitioner;</w:t>
      </w:r>
      <w:proofErr w:type="gramEnd"/>
    </w:p>
    <w:p w14:paraId="4A4B01AB" w14:textId="77777777" w:rsidR="007222D1" w:rsidRPr="007222D1" w:rsidRDefault="007222D1" w:rsidP="00E54DAC">
      <w:pPr>
        <w:pStyle w:val="ListParagraph"/>
        <w:tabs>
          <w:tab w:val="left" w:pos="1084"/>
        </w:tabs>
        <w:spacing w:before="151" w:line="276" w:lineRule="auto"/>
        <w:ind w:left="720" w:right="706"/>
        <w:jc w:val="both"/>
        <w:rPr>
          <w:sz w:val="24"/>
          <w:szCs w:val="24"/>
        </w:rPr>
      </w:pPr>
      <w:r w:rsidRPr="007222D1">
        <w:rPr>
          <w:sz w:val="24"/>
          <w:szCs w:val="24"/>
        </w:rPr>
        <w:t>23. “Manufacturer” or “virtual manufacturer” means with respect to a product:</w:t>
      </w:r>
    </w:p>
    <w:p w14:paraId="5BE1240E" w14:textId="77777777" w:rsidR="004F4A44" w:rsidRDefault="007222D1" w:rsidP="00E54DAC">
      <w:pPr>
        <w:pStyle w:val="ListParagraph"/>
        <w:tabs>
          <w:tab w:val="left" w:pos="1084"/>
        </w:tabs>
        <w:spacing w:before="151" w:line="276" w:lineRule="auto"/>
        <w:ind w:left="1440" w:right="706"/>
        <w:jc w:val="both"/>
        <w:rPr>
          <w:sz w:val="24"/>
          <w:szCs w:val="24"/>
        </w:rPr>
      </w:pPr>
      <w:r w:rsidRPr="007222D1">
        <w:rPr>
          <w:sz w:val="24"/>
          <w:szCs w:val="24"/>
        </w:rPr>
        <w:t>a. a person that holds an application approved under 21 U.S.C., Section 355 or a license issued under 42 U.S.C., Section 262 for such product, or if such product is not the subject of an approved application or license, the person who manufactured the product,</w:t>
      </w:r>
    </w:p>
    <w:p w14:paraId="3C2EED1E" w14:textId="77777777" w:rsidR="004F4A44" w:rsidRDefault="007222D1" w:rsidP="00E54DAC">
      <w:pPr>
        <w:pStyle w:val="ListParagraph"/>
        <w:tabs>
          <w:tab w:val="left" w:pos="1084"/>
        </w:tabs>
        <w:spacing w:before="151" w:line="276" w:lineRule="auto"/>
        <w:ind w:left="1440" w:right="706"/>
        <w:jc w:val="both"/>
        <w:rPr>
          <w:sz w:val="24"/>
          <w:szCs w:val="24"/>
        </w:rPr>
      </w:pPr>
      <w:r w:rsidRPr="004F4A44">
        <w:rPr>
          <w:sz w:val="24"/>
          <w:szCs w:val="24"/>
        </w:rPr>
        <w:t>b. a co-licensed partner of the person described in subparagraph a of this paragraph that obtains the product directly from a person described in this subparagraph or subparagraph a of this paragraph,</w:t>
      </w:r>
    </w:p>
    <w:p w14:paraId="27198649" w14:textId="77777777" w:rsidR="004F4A44" w:rsidRDefault="007222D1" w:rsidP="00E54DAC">
      <w:pPr>
        <w:pStyle w:val="ListParagraph"/>
        <w:tabs>
          <w:tab w:val="left" w:pos="1084"/>
        </w:tabs>
        <w:spacing w:before="151" w:line="276" w:lineRule="auto"/>
        <w:ind w:left="1440" w:right="706"/>
        <w:jc w:val="both"/>
        <w:rPr>
          <w:sz w:val="24"/>
          <w:szCs w:val="24"/>
        </w:rPr>
      </w:pPr>
      <w:r w:rsidRPr="004F4A44">
        <w:rPr>
          <w:sz w:val="24"/>
          <w:szCs w:val="24"/>
        </w:rPr>
        <w:t>c. an affiliate of a person described in subparagraph a or b of this paragraph who receives the product directly from a person described in this subparagraph or in subparagraph a or b of this paragraph, or</w:t>
      </w:r>
    </w:p>
    <w:p w14:paraId="2C98D19A" w14:textId="09C2E6C2" w:rsidR="007222D1" w:rsidRPr="00E54DAC" w:rsidRDefault="007222D1" w:rsidP="00E54DAC">
      <w:pPr>
        <w:pStyle w:val="ListParagraph"/>
        <w:tabs>
          <w:tab w:val="left" w:pos="1084"/>
        </w:tabs>
        <w:spacing w:before="151" w:line="276" w:lineRule="auto"/>
        <w:ind w:left="1440" w:right="706"/>
        <w:jc w:val="both"/>
        <w:rPr>
          <w:sz w:val="24"/>
          <w:szCs w:val="24"/>
        </w:rPr>
      </w:pPr>
      <w:r w:rsidRPr="004F4A44">
        <w:rPr>
          <w:sz w:val="24"/>
          <w:szCs w:val="24"/>
        </w:rPr>
        <w:t xml:space="preserve">d. a person who contracts with another to manufacture a </w:t>
      </w:r>
      <w:proofErr w:type="gramStart"/>
      <w:r w:rsidRPr="004F4A44">
        <w:rPr>
          <w:sz w:val="24"/>
          <w:szCs w:val="24"/>
        </w:rPr>
        <w:t>product;</w:t>
      </w:r>
      <w:proofErr w:type="gramEnd"/>
    </w:p>
    <w:p w14:paraId="0F5C1D77" w14:textId="691C3D57" w:rsidR="007222D1" w:rsidRPr="00E54DAC" w:rsidRDefault="007222D1" w:rsidP="00E54DAC">
      <w:pPr>
        <w:pStyle w:val="ListParagraph"/>
        <w:tabs>
          <w:tab w:val="left" w:pos="1084"/>
        </w:tabs>
        <w:spacing w:before="151" w:line="276" w:lineRule="auto"/>
        <w:ind w:left="720" w:right="706"/>
        <w:jc w:val="both"/>
        <w:rPr>
          <w:sz w:val="24"/>
          <w:szCs w:val="24"/>
        </w:rPr>
      </w:pPr>
      <w:r w:rsidRPr="007222D1">
        <w:rPr>
          <w:sz w:val="24"/>
          <w:szCs w:val="24"/>
        </w:rPr>
        <w:t xml:space="preserve">24. “Manufacturing” means the production, preparation, propagation, compounding, conversion, or processing of a device or a drug, either directly or indirectly by extraction from substances of natural origin or independently by means of chemical or biological synthesis and includes any packaging or repackaging of the substances or labeling or relabeling of its container, and the promotion and marketing of such drugs or devices. The term manufacturing also includes the preparation and promotion of commercially available products from bulk compounds for resale by licensed pharmacies, licensed practitioners, or other </w:t>
      </w:r>
      <w:proofErr w:type="gramStart"/>
      <w:r w:rsidRPr="007222D1">
        <w:rPr>
          <w:sz w:val="24"/>
          <w:szCs w:val="24"/>
        </w:rPr>
        <w:t>persons;</w:t>
      </w:r>
      <w:proofErr w:type="gramEnd"/>
    </w:p>
    <w:p w14:paraId="32788F6D" w14:textId="58E6C966" w:rsidR="007222D1" w:rsidRPr="00E54DAC" w:rsidRDefault="007222D1" w:rsidP="00E54DAC">
      <w:pPr>
        <w:pStyle w:val="ListParagraph"/>
        <w:tabs>
          <w:tab w:val="left" w:pos="1084"/>
        </w:tabs>
        <w:spacing w:before="151" w:line="276" w:lineRule="auto"/>
        <w:ind w:left="720" w:right="706"/>
        <w:jc w:val="both"/>
        <w:rPr>
          <w:sz w:val="24"/>
          <w:szCs w:val="24"/>
        </w:rPr>
      </w:pPr>
      <w:r w:rsidRPr="007222D1">
        <w:rPr>
          <w:sz w:val="24"/>
          <w:szCs w:val="24"/>
        </w:rPr>
        <w:t xml:space="preserve">25. “Medical gas” means those gases including those in liquid state upon which the manufacturer or distributor has placed one of several cautions, such as “Rx Only”, in compliance with federal </w:t>
      </w:r>
      <w:proofErr w:type="gramStart"/>
      <w:r w:rsidRPr="007222D1">
        <w:rPr>
          <w:sz w:val="24"/>
          <w:szCs w:val="24"/>
        </w:rPr>
        <w:t>law;</w:t>
      </w:r>
      <w:proofErr w:type="gramEnd"/>
    </w:p>
    <w:p w14:paraId="1A3553A9" w14:textId="322BF37E" w:rsidR="007222D1" w:rsidRPr="00E54DAC" w:rsidRDefault="007222D1" w:rsidP="00E54DAC">
      <w:pPr>
        <w:pStyle w:val="ListParagraph"/>
        <w:tabs>
          <w:tab w:val="left" w:pos="1084"/>
        </w:tabs>
        <w:spacing w:before="151" w:line="276" w:lineRule="auto"/>
        <w:ind w:left="720" w:right="706"/>
        <w:jc w:val="both"/>
        <w:rPr>
          <w:sz w:val="24"/>
          <w:szCs w:val="24"/>
        </w:rPr>
      </w:pPr>
      <w:r w:rsidRPr="007222D1">
        <w:rPr>
          <w:sz w:val="24"/>
          <w:szCs w:val="24"/>
        </w:rPr>
        <w:t xml:space="preserve">26. “Medical gas order” means an order for medical gas issued by a licensed </w:t>
      </w:r>
      <w:proofErr w:type="gramStart"/>
      <w:r w:rsidRPr="007222D1">
        <w:rPr>
          <w:sz w:val="24"/>
          <w:szCs w:val="24"/>
        </w:rPr>
        <w:t>prescriber;</w:t>
      </w:r>
      <w:proofErr w:type="gramEnd"/>
    </w:p>
    <w:p w14:paraId="7BF096B7" w14:textId="1B682F32" w:rsidR="007222D1" w:rsidRPr="00E54DAC" w:rsidRDefault="007222D1" w:rsidP="00E54DAC">
      <w:pPr>
        <w:pStyle w:val="ListParagraph"/>
        <w:tabs>
          <w:tab w:val="left" w:pos="1084"/>
        </w:tabs>
        <w:spacing w:before="151" w:line="276" w:lineRule="auto"/>
        <w:ind w:left="720" w:right="706"/>
        <w:jc w:val="both"/>
        <w:rPr>
          <w:sz w:val="24"/>
          <w:szCs w:val="24"/>
        </w:rPr>
      </w:pPr>
      <w:r w:rsidRPr="007222D1">
        <w:rPr>
          <w:sz w:val="24"/>
          <w:szCs w:val="24"/>
        </w:rPr>
        <w:t xml:space="preserve">27. “Medical gas distributor” means a person licensed to distribute, transfer, wholesale, deliver, or sell medical gases on drug orders to suppliers or other entities licensed to use, administer, or distribute medical gas and may also include a patient or ultimate </w:t>
      </w:r>
      <w:proofErr w:type="gramStart"/>
      <w:r w:rsidRPr="007222D1">
        <w:rPr>
          <w:sz w:val="24"/>
          <w:szCs w:val="24"/>
        </w:rPr>
        <w:t>user;</w:t>
      </w:r>
      <w:proofErr w:type="gramEnd"/>
    </w:p>
    <w:p w14:paraId="50A1D768" w14:textId="32C3BBE7" w:rsidR="007222D1" w:rsidRPr="00E54DAC" w:rsidRDefault="007222D1" w:rsidP="00E54DAC">
      <w:pPr>
        <w:pStyle w:val="ListParagraph"/>
        <w:tabs>
          <w:tab w:val="left" w:pos="1084"/>
        </w:tabs>
        <w:spacing w:before="151" w:line="276" w:lineRule="auto"/>
        <w:ind w:left="720" w:right="706"/>
        <w:jc w:val="both"/>
        <w:rPr>
          <w:sz w:val="24"/>
          <w:szCs w:val="24"/>
        </w:rPr>
      </w:pPr>
      <w:r w:rsidRPr="007222D1">
        <w:rPr>
          <w:sz w:val="24"/>
          <w:szCs w:val="24"/>
        </w:rPr>
        <w:t xml:space="preserve">28. “Medical gas supplier” means a person who dispenses medical gases on drug orders only to a patient or ultimate </w:t>
      </w:r>
      <w:proofErr w:type="gramStart"/>
      <w:r w:rsidRPr="007222D1">
        <w:rPr>
          <w:sz w:val="24"/>
          <w:szCs w:val="24"/>
        </w:rPr>
        <w:t>user;</w:t>
      </w:r>
      <w:proofErr w:type="gramEnd"/>
    </w:p>
    <w:p w14:paraId="63E78317" w14:textId="6F8ECD95" w:rsidR="007222D1" w:rsidRPr="00E54DAC" w:rsidRDefault="007222D1" w:rsidP="00E54DAC">
      <w:pPr>
        <w:pStyle w:val="ListParagraph"/>
        <w:tabs>
          <w:tab w:val="left" w:pos="1084"/>
        </w:tabs>
        <w:spacing w:before="151" w:line="276" w:lineRule="auto"/>
        <w:ind w:left="720" w:right="706"/>
        <w:jc w:val="both"/>
        <w:rPr>
          <w:sz w:val="24"/>
          <w:szCs w:val="24"/>
        </w:rPr>
      </w:pPr>
      <w:r w:rsidRPr="007222D1">
        <w:rPr>
          <w:sz w:val="24"/>
          <w:szCs w:val="24"/>
        </w:rPr>
        <w:t xml:space="preserve">29. “Medicine” means any drug or combination of drugs which has the property of curing, preventing, treating, diagnosing, or mitigating diseases, or which is used for that </w:t>
      </w:r>
      <w:proofErr w:type="gramStart"/>
      <w:r w:rsidRPr="007222D1">
        <w:rPr>
          <w:sz w:val="24"/>
          <w:szCs w:val="24"/>
        </w:rPr>
        <w:t>purpose;</w:t>
      </w:r>
      <w:proofErr w:type="gramEnd"/>
    </w:p>
    <w:p w14:paraId="7965118D" w14:textId="45C2875B" w:rsidR="007222D1" w:rsidRPr="00E54DAC" w:rsidRDefault="007222D1" w:rsidP="00E54DAC">
      <w:pPr>
        <w:pStyle w:val="ListParagraph"/>
        <w:tabs>
          <w:tab w:val="left" w:pos="1084"/>
        </w:tabs>
        <w:spacing w:before="151" w:line="276" w:lineRule="auto"/>
        <w:ind w:left="720" w:right="706"/>
        <w:jc w:val="both"/>
        <w:rPr>
          <w:sz w:val="24"/>
          <w:szCs w:val="24"/>
        </w:rPr>
      </w:pPr>
      <w:r w:rsidRPr="007222D1">
        <w:rPr>
          <w:sz w:val="24"/>
          <w:szCs w:val="24"/>
        </w:rPr>
        <w:lastRenderedPageBreak/>
        <w:t xml:space="preserve">30. “Nonprescription drugs” means medicines or drugs which are sold without a </w:t>
      </w:r>
      <w:proofErr w:type="gramStart"/>
      <w:r w:rsidRPr="007222D1">
        <w:rPr>
          <w:sz w:val="24"/>
          <w:szCs w:val="24"/>
        </w:rPr>
        <w:t>prescription</w:t>
      </w:r>
      <w:proofErr w:type="gramEnd"/>
      <w:r w:rsidRPr="007222D1">
        <w:rPr>
          <w:sz w:val="24"/>
          <w:szCs w:val="24"/>
        </w:rPr>
        <w:t xml:space="preserve"> and which are prepackaged for use by the consumer and labeled in accordance with the requirements of the statutes and regulations of this state and the federal government. Such items shall also include medical and dental supplies and bottled or </w:t>
      </w:r>
      <w:proofErr w:type="spellStart"/>
      <w:r w:rsidRPr="007222D1">
        <w:rPr>
          <w:sz w:val="24"/>
          <w:szCs w:val="24"/>
        </w:rPr>
        <w:t>nonbulk</w:t>
      </w:r>
      <w:proofErr w:type="spellEnd"/>
      <w:r w:rsidRPr="007222D1">
        <w:rPr>
          <w:sz w:val="24"/>
          <w:szCs w:val="24"/>
        </w:rPr>
        <w:t xml:space="preserve"> chemicals which are sold or offered for sale to the </w:t>
      </w:r>
      <w:proofErr w:type="gramStart"/>
      <w:r w:rsidRPr="007222D1">
        <w:rPr>
          <w:sz w:val="24"/>
          <w:szCs w:val="24"/>
        </w:rPr>
        <w:t>general public</w:t>
      </w:r>
      <w:proofErr w:type="gramEnd"/>
      <w:r w:rsidRPr="007222D1">
        <w:rPr>
          <w:sz w:val="24"/>
          <w:szCs w:val="24"/>
        </w:rPr>
        <w:t xml:space="preserve"> if such articles or preparations meet the requirements of the Federal Food, Drug, and Cosmetic Act, 21 U.S.C.A., Section 321 et </w:t>
      </w:r>
      <w:proofErr w:type="gramStart"/>
      <w:r w:rsidRPr="007222D1">
        <w:rPr>
          <w:sz w:val="24"/>
          <w:szCs w:val="24"/>
        </w:rPr>
        <w:t>seq.;</w:t>
      </w:r>
      <w:proofErr w:type="gramEnd"/>
    </w:p>
    <w:p w14:paraId="355F4416" w14:textId="77777777" w:rsidR="007222D1" w:rsidRPr="007222D1" w:rsidRDefault="007222D1" w:rsidP="00E54DAC">
      <w:pPr>
        <w:pStyle w:val="ListParagraph"/>
        <w:tabs>
          <w:tab w:val="left" w:pos="1084"/>
        </w:tabs>
        <w:spacing w:before="151" w:line="276" w:lineRule="auto"/>
        <w:ind w:left="720" w:right="706"/>
        <w:jc w:val="both"/>
        <w:rPr>
          <w:sz w:val="24"/>
          <w:szCs w:val="24"/>
        </w:rPr>
      </w:pPr>
      <w:r w:rsidRPr="007222D1">
        <w:rPr>
          <w:sz w:val="24"/>
          <w:szCs w:val="24"/>
        </w:rPr>
        <w:t>31. “Outsourcing facility” including “virtual outsourcing facility” means a facility at one geographic location or address that:</w:t>
      </w:r>
    </w:p>
    <w:p w14:paraId="4CF0646A" w14:textId="40A7A8B0" w:rsidR="007222D1" w:rsidRPr="007222D1" w:rsidRDefault="00C359FB" w:rsidP="00E54DAC">
      <w:pPr>
        <w:pStyle w:val="ListParagraph"/>
        <w:tabs>
          <w:tab w:val="left" w:pos="1498"/>
        </w:tabs>
        <w:spacing w:line="276" w:lineRule="auto"/>
        <w:ind w:left="720" w:right="706"/>
        <w:jc w:val="both"/>
        <w:rPr>
          <w:sz w:val="24"/>
          <w:szCs w:val="24"/>
        </w:rPr>
      </w:pPr>
      <w:r>
        <w:rPr>
          <w:sz w:val="24"/>
          <w:szCs w:val="24"/>
        </w:rPr>
        <w:tab/>
      </w:r>
      <w:r w:rsidR="007222D1" w:rsidRPr="007222D1">
        <w:rPr>
          <w:sz w:val="24"/>
          <w:szCs w:val="24"/>
        </w:rPr>
        <w:t>a. is engaged in the compounding of sterile drugs,</w:t>
      </w:r>
    </w:p>
    <w:p w14:paraId="386967F8" w14:textId="7AFF45AB" w:rsidR="007222D1" w:rsidRPr="007222D1" w:rsidRDefault="00C359FB" w:rsidP="00E54DAC">
      <w:pPr>
        <w:pStyle w:val="ListParagraph"/>
        <w:tabs>
          <w:tab w:val="left" w:pos="1498"/>
        </w:tabs>
        <w:spacing w:line="276" w:lineRule="auto"/>
        <w:ind w:left="720" w:right="706"/>
        <w:jc w:val="both"/>
        <w:rPr>
          <w:sz w:val="24"/>
          <w:szCs w:val="24"/>
        </w:rPr>
      </w:pPr>
      <w:r>
        <w:rPr>
          <w:sz w:val="24"/>
          <w:szCs w:val="24"/>
        </w:rPr>
        <w:tab/>
      </w:r>
      <w:r w:rsidR="007222D1" w:rsidRPr="007222D1">
        <w:rPr>
          <w:sz w:val="24"/>
          <w:szCs w:val="24"/>
        </w:rPr>
        <w:t>b. has elected to register as an outsourcing facility, and</w:t>
      </w:r>
    </w:p>
    <w:p w14:paraId="5416C81D" w14:textId="29384762" w:rsidR="007222D1" w:rsidRPr="00E54DAC" w:rsidRDefault="00C359FB" w:rsidP="00E54DAC">
      <w:pPr>
        <w:pStyle w:val="ListParagraph"/>
        <w:tabs>
          <w:tab w:val="left" w:pos="1498"/>
        </w:tabs>
        <w:spacing w:line="276" w:lineRule="auto"/>
        <w:ind w:left="720" w:right="706"/>
        <w:jc w:val="both"/>
        <w:rPr>
          <w:sz w:val="24"/>
          <w:szCs w:val="24"/>
        </w:rPr>
      </w:pPr>
      <w:r>
        <w:rPr>
          <w:sz w:val="24"/>
          <w:szCs w:val="24"/>
        </w:rPr>
        <w:tab/>
      </w:r>
      <w:r w:rsidR="007222D1" w:rsidRPr="007222D1">
        <w:rPr>
          <w:sz w:val="24"/>
          <w:szCs w:val="24"/>
        </w:rPr>
        <w:t xml:space="preserve">c. complies with all requirements of 21 U.S.C., Section </w:t>
      </w:r>
      <w:proofErr w:type="gramStart"/>
      <w:r w:rsidR="007222D1" w:rsidRPr="007222D1">
        <w:rPr>
          <w:sz w:val="24"/>
          <w:szCs w:val="24"/>
        </w:rPr>
        <w:t>353b;</w:t>
      </w:r>
      <w:proofErr w:type="gramEnd"/>
    </w:p>
    <w:p w14:paraId="0D880418" w14:textId="697D5E30" w:rsidR="007222D1" w:rsidRPr="00E54DAC" w:rsidRDefault="007222D1" w:rsidP="00E54DAC">
      <w:pPr>
        <w:pStyle w:val="ListParagraph"/>
        <w:tabs>
          <w:tab w:val="left" w:pos="1084"/>
        </w:tabs>
        <w:spacing w:before="151" w:line="276" w:lineRule="auto"/>
        <w:ind w:left="720" w:right="706"/>
        <w:jc w:val="both"/>
        <w:rPr>
          <w:sz w:val="24"/>
          <w:szCs w:val="24"/>
        </w:rPr>
      </w:pPr>
      <w:r w:rsidRPr="007222D1">
        <w:rPr>
          <w:sz w:val="24"/>
          <w:szCs w:val="24"/>
        </w:rPr>
        <w:t xml:space="preserve">32. “Package” means the smallest individual saleable unit of product for distribution by a manufacturer or </w:t>
      </w:r>
      <w:proofErr w:type="spellStart"/>
      <w:r w:rsidRPr="007222D1">
        <w:rPr>
          <w:sz w:val="24"/>
          <w:szCs w:val="24"/>
        </w:rPr>
        <w:t>repackager</w:t>
      </w:r>
      <w:proofErr w:type="spellEnd"/>
      <w:r w:rsidRPr="007222D1">
        <w:rPr>
          <w:sz w:val="24"/>
          <w:szCs w:val="24"/>
        </w:rPr>
        <w:t xml:space="preserve"> that is intended by the manufacturer for ultimate sale to the dispenser of such product. For the purposes of this paragraph, “individual saleable unit” means the smallest container of a product introduced into commerce by the manufacturer or </w:t>
      </w:r>
      <w:proofErr w:type="spellStart"/>
      <w:r w:rsidRPr="007222D1">
        <w:rPr>
          <w:sz w:val="24"/>
          <w:szCs w:val="24"/>
        </w:rPr>
        <w:t>repackager</w:t>
      </w:r>
      <w:proofErr w:type="spellEnd"/>
      <w:r w:rsidRPr="007222D1">
        <w:rPr>
          <w:sz w:val="24"/>
          <w:szCs w:val="24"/>
        </w:rPr>
        <w:t xml:space="preserve"> that is intended by the manufacturer or </w:t>
      </w:r>
      <w:proofErr w:type="spellStart"/>
      <w:r w:rsidRPr="007222D1">
        <w:rPr>
          <w:sz w:val="24"/>
          <w:szCs w:val="24"/>
        </w:rPr>
        <w:t>repackager</w:t>
      </w:r>
      <w:proofErr w:type="spellEnd"/>
      <w:r w:rsidRPr="007222D1">
        <w:rPr>
          <w:sz w:val="24"/>
          <w:szCs w:val="24"/>
        </w:rPr>
        <w:t xml:space="preserve"> for individual sale to a </w:t>
      </w:r>
      <w:proofErr w:type="gramStart"/>
      <w:r w:rsidRPr="007222D1">
        <w:rPr>
          <w:sz w:val="24"/>
          <w:szCs w:val="24"/>
        </w:rPr>
        <w:t>dispenser;</w:t>
      </w:r>
      <w:proofErr w:type="gramEnd"/>
    </w:p>
    <w:p w14:paraId="61B97353" w14:textId="49062E9F" w:rsidR="007222D1" w:rsidRPr="00E54DAC" w:rsidRDefault="007222D1" w:rsidP="00E54DAC">
      <w:pPr>
        <w:pStyle w:val="ListParagraph"/>
        <w:tabs>
          <w:tab w:val="left" w:pos="1084"/>
        </w:tabs>
        <w:spacing w:before="151" w:line="276" w:lineRule="auto"/>
        <w:ind w:left="720" w:right="706"/>
        <w:jc w:val="both"/>
        <w:rPr>
          <w:sz w:val="24"/>
          <w:szCs w:val="24"/>
        </w:rPr>
      </w:pPr>
      <w:r w:rsidRPr="007222D1">
        <w:rPr>
          <w:sz w:val="24"/>
          <w:szCs w:val="24"/>
        </w:rPr>
        <w:t xml:space="preserve">33. “Person” means an individual, partnership, limited liability company, corporation, or association, unless the context otherwise </w:t>
      </w:r>
      <w:proofErr w:type="gramStart"/>
      <w:r w:rsidRPr="007222D1">
        <w:rPr>
          <w:sz w:val="24"/>
          <w:szCs w:val="24"/>
        </w:rPr>
        <w:t>requires;</w:t>
      </w:r>
      <w:proofErr w:type="gramEnd"/>
    </w:p>
    <w:p w14:paraId="2AD6971B" w14:textId="587E2047" w:rsidR="007222D1" w:rsidRPr="00E54DAC" w:rsidRDefault="007222D1" w:rsidP="00E54DAC">
      <w:pPr>
        <w:pStyle w:val="ListParagraph"/>
        <w:tabs>
          <w:tab w:val="left" w:pos="1084"/>
        </w:tabs>
        <w:spacing w:before="151" w:line="276" w:lineRule="auto"/>
        <w:ind w:left="720" w:right="706"/>
        <w:jc w:val="both"/>
        <w:rPr>
          <w:sz w:val="24"/>
          <w:szCs w:val="24"/>
        </w:rPr>
      </w:pPr>
      <w:r w:rsidRPr="007222D1">
        <w:rPr>
          <w:sz w:val="24"/>
          <w:szCs w:val="24"/>
        </w:rPr>
        <w:t xml:space="preserve">34. “Pharmacist-in-charge” or “PIC” means the pharmacist licensed in this state responsible for the management control of a pharmacy and all other aspects of the practice of pharmacy in a licensed pharmacy as provided by Section 353.18 of this </w:t>
      </w:r>
      <w:proofErr w:type="gramStart"/>
      <w:r w:rsidRPr="007222D1">
        <w:rPr>
          <w:sz w:val="24"/>
          <w:szCs w:val="24"/>
        </w:rPr>
        <w:t>title;</w:t>
      </w:r>
      <w:proofErr w:type="gramEnd"/>
    </w:p>
    <w:p w14:paraId="26228CD2" w14:textId="069219EE" w:rsidR="007222D1" w:rsidRPr="00E54DAC" w:rsidRDefault="007222D1" w:rsidP="00E54DAC">
      <w:pPr>
        <w:pStyle w:val="ListParagraph"/>
        <w:tabs>
          <w:tab w:val="left" w:pos="1084"/>
        </w:tabs>
        <w:spacing w:before="151" w:line="276" w:lineRule="auto"/>
        <w:ind w:left="720" w:right="706"/>
        <w:jc w:val="both"/>
        <w:rPr>
          <w:sz w:val="24"/>
          <w:szCs w:val="24"/>
        </w:rPr>
      </w:pPr>
      <w:r w:rsidRPr="007222D1">
        <w:rPr>
          <w:sz w:val="24"/>
          <w:szCs w:val="24"/>
        </w:rPr>
        <w:t xml:space="preserve">35. “Pharmacy” means a place regularly licensed by the State Board of Pharmacy in which prescriptions, drugs, medicines, chemicals, and poisons are compounded or dispensed or such place where pharmacists practice the profession of pharmacy, or a pharmacy operated by the Oklahoma Department of Veterans </w:t>
      </w:r>
      <w:proofErr w:type="gramStart"/>
      <w:r w:rsidRPr="007222D1">
        <w:rPr>
          <w:sz w:val="24"/>
          <w:szCs w:val="24"/>
        </w:rPr>
        <w:t>Affairs;</w:t>
      </w:r>
      <w:proofErr w:type="gramEnd"/>
    </w:p>
    <w:p w14:paraId="740D2295" w14:textId="4E77F7AF" w:rsidR="007222D1" w:rsidRPr="00E54DAC" w:rsidRDefault="007222D1" w:rsidP="00E54DAC">
      <w:pPr>
        <w:pStyle w:val="ListParagraph"/>
        <w:tabs>
          <w:tab w:val="left" w:pos="1084"/>
        </w:tabs>
        <w:spacing w:before="151" w:line="276" w:lineRule="auto"/>
        <w:ind w:left="720" w:right="706"/>
        <w:jc w:val="both"/>
        <w:rPr>
          <w:sz w:val="24"/>
          <w:szCs w:val="24"/>
        </w:rPr>
      </w:pPr>
      <w:r w:rsidRPr="007222D1">
        <w:rPr>
          <w:sz w:val="24"/>
          <w:szCs w:val="24"/>
        </w:rPr>
        <w:t xml:space="preserve">36. “Pharmacy technician”, “technician”, “Rx tech”, or “tech” means a person issued a technician permit by the State Board of Pharmacy to assist the pharmacist and perform nonjudgmental, technical, manipulative, non-discretionary functions in the prescription department under the immediate and direct supervision of a </w:t>
      </w:r>
      <w:proofErr w:type="gramStart"/>
      <w:r w:rsidRPr="007222D1">
        <w:rPr>
          <w:sz w:val="24"/>
          <w:szCs w:val="24"/>
        </w:rPr>
        <w:t>pharmacist;</w:t>
      </w:r>
      <w:proofErr w:type="gramEnd"/>
    </w:p>
    <w:p w14:paraId="605E4C41" w14:textId="2BE2CC5C" w:rsidR="007222D1" w:rsidRPr="00E54DAC" w:rsidRDefault="007222D1" w:rsidP="00E54DAC">
      <w:pPr>
        <w:pStyle w:val="ListParagraph"/>
        <w:tabs>
          <w:tab w:val="left" w:pos="1084"/>
        </w:tabs>
        <w:spacing w:before="151" w:line="276" w:lineRule="auto"/>
        <w:ind w:left="720" w:right="706"/>
        <w:jc w:val="both"/>
        <w:rPr>
          <w:sz w:val="24"/>
          <w:szCs w:val="24"/>
        </w:rPr>
      </w:pPr>
      <w:r w:rsidRPr="007222D1">
        <w:rPr>
          <w:sz w:val="24"/>
          <w:szCs w:val="24"/>
        </w:rPr>
        <w:t xml:space="preserve">37. “Poison” means any substance which when introduced into the body, either directly or by absorption, produces violent, morbid, or fatal changes, or which destroys living tissue with which such substance comes into </w:t>
      </w:r>
      <w:proofErr w:type="gramStart"/>
      <w:r w:rsidRPr="007222D1">
        <w:rPr>
          <w:sz w:val="24"/>
          <w:szCs w:val="24"/>
        </w:rPr>
        <w:t>contact;</w:t>
      </w:r>
      <w:proofErr w:type="gramEnd"/>
    </w:p>
    <w:p w14:paraId="1CA0322E" w14:textId="77777777" w:rsidR="007222D1" w:rsidRPr="007222D1" w:rsidRDefault="007222D1" w:rsidP="00E54DAC">
      <w:pPr>
        <w:pStyle w:val="ListParagraph"/>
        <w:tabs>
          <w:tab w:val="left" w:pos="1084"/>
        </w:tabs>
        <w:spacing w:before="151" w:line="276" w:lineRule="auto"/>
        <w:ind w:left="720" w:right="706"/>
        <w:jc w:val="both"/>
        <w:rPr>
          <w:sz w:val="24"/>
          <w:szCs w:val="24"/>
        </w:rPr>
      </w:pPr>
      <w:r w:rsidRPr="007222D1">
        <w:rPr>
          <w:sz w:val="24"/>
          <w:szCs w:val="24"/>
        </w:rPr>
        <w:t>38. “Practice of pharmacy” means:</w:t>
      </w:r>
    </w:p>
    <w:p w14:paraId="1317A6CB" w14:textId="77777777" w:rsidR="00E54DAC" w:rsidRDefault="00C359FB" w:rsidP="00E54DAC">
      <w:pPr>
        <w:pStyle w:val="ListParagraph"/>
        <w:tabs>
          <w:tab w:val="left" w:pos="1498"/>
        </w:tabs>
        <w:spacing w:line="276" w:lineRule="auto"/>
        <w:ind w:left="720" w:right="706"/>
        <w:jc w:val="both"/>
        <w:rPr>
          <w:sz w:val="24"/>
          <w:szCs w:val="24"/>
        </w:rPr>
      </w:pPr>
      <w:r>
        <w:rPr>
          <w:sz w:val="24"/>
          <w:szCs w:val="24"/>
        </w:rPr>
        <w:tab/>
      </w:r>
      <w:r w:rsidR="007222D1" w:rsidRPr="007222D1">
        <w:rPr>
          <w:sz w:val="24"/>
          <w:szCs w:val="24"/>
        </w:rPr>
        <w:t>a. the interpretation and evaluation of prescription orders,</w:t>
      </w:r>
    </w:p>
    <w:p w14:paraId="2B482BEC" w14:textId="77777777" w:rsidR="00E54DAC" w:rsidRDefault="00E54DAC" w:rsidP="00E54DAC">
      <w:pPr>
        <w:pStyle w:val="ListParagraph"/>
        <w:tabs>
          <w:tab w:val="left" w:pos="1498"/>
        </w:tabs>
        <w:spacing w:line="276" w:lineRule="auto"/>
        <w:ind w:left="720" w:right="706"/>
        <w:jc w:val="both"/>
        <w:rPr>
          <w:sz w:val="24"/>
          <w:szCs w:val="24"/>
        </w:rPr>
      </w:pPr>
      <w:r>
        <w:rPr>
          <w:sz w:val="24"/>
          <w:szCs w:val="24"/>
        </w:rPr>
        <w:tab/>
      </w:r>
      <w:r w:rsidR="007222D1" w:rsidRPr="00E54DAC">
        <w:rPr>
          <w:sz w:val="24"/>
          <w:szCs w:val="24"/>
        </w:rPr>
        <w:t xml:space="preserve">b. the compounding, dispensing, administering, and labeling of drugs and devices, except labeling by a manufacturer, </w:t>
      </w:r>
      <w:proofErr w:type="spellStart"/>
      <w:r w:rsidR="007222D1" w:rsidRPr="00E54DAC">
        <w:rPr>
          <w:sz w:val="24"/>
          <w:szCs w:val="24"/>
        </w:rPr>
        <w:t>repackager</w:t>
      </w:r>
      <w:proofErr w:type="spellEnd"/>
      <w:r w:rsidR="007222D1" w:rsidRPr="00E54DAC">
        <w:rPr>
          <w:sz w:val="24"/>
          <w:szCs w:val="24"/>
        </w:rPr>
        <w:t>, or distributor of nonprescription drugs and commercially packaged legend drugs and devices,</w:t>
      </w:r>
    </w:p>
    <w:p w14:paraId="689B5D29" w14:textId="77777777" w:rsidR="00E54DAC" w:rsidRDefault="00E54DAC" w:rsidP="00E54DAC">
      <w:pPr>
        <w:pStyle w:val="ListParagraph"/>
        <w:tabs>
          <w:tab w:val="left" w:pos="1498"/>
        </w:tabs>
        <w:spacing w:line="276" w:lineRule="auto"/>
        <w:ind w:left="720" w:right="706"/>
        <w:jc w:val="both"/>
        <w:rPr>
          <w:sz w:val="24"/>
          <w:szCs w:val="24"/>
        </w:rPr>
      </w:pPr>
      <w:r>
        <w:rPr>
          <w:sz w:val="24"/>
          <w:szCs w:val="24"/>
        </w:rPr>
        <w:tab/>
      </w:r>
      <w:r w:rsidR="007222D1" w:rsidRPr="00E54DAC">
        <w:rPr>
          <w:sz w:val="24"/>
          <w:szCs w:val="24"/>
        </w:rPr>
        <w:t>c. the participation in drug selection and drug utilization reviews,</w:t>
      </w:r>
    </w:p>
    <w:p w14:paraId="20EF7315" w14:textId="77777777" w:rsidR="00E54DAC" w:rsidRDefault="00E54DAC" w:rsidP="00E54DAC">
      <w:pPr>
        <w:pStyle w:val="ListParagraph"/>
        <w:tabs>
          <w:tab w:val="left" w:pos="1498"/>
        </w:tabs>
        <w:spacing w:line="276" w:lineRule="auto"/>
        <w:ind w:left="720" w:right="706"/>
        <w:jc w:val="both"/>
        <w:rPr>
          <w:sz w:val="24"/>
          <w:szCs w:val="24"/>
        </w:rPr>
      </w:pPr>
      <w:r>
        <w:rPr>
          <w:sz w:val="24"/>
          <w:szCs w:val="24"/>
        </w:rPr>
        <w:tab/>
      </w:r>
      <w:r w:rsidR="007222D1" w:rsidRPr="00E54DAC">
        <w:rPr>
          <w:sz w:val="24"/>
          <w:szCs w:val="24"/>
        </w:rPr>
        <w:t>d. the proper and safe storage of drugs and devices and the maintenance of proper records thereof,</w:t>
      </w:r>
    </w:p>
    <w:p w14:paraId="57553E7B" w14:textId="77777777" w:rsidR="00E54DAC" w:rsidRDefault="00E54DAC" w:rsidP="00E54DAC">
      <w:pPr>
        <w:pStyle w:val="ListParagraph"/>
        <w:tabs>
          <w:tab w:val="left" w:pos="1498"/>
        </w:tabs>
        <w:spacing w:line="276" w:lineRule="auto"/>
        <w:ind w:left="720" w:right="706"/>
        <w:jc w:val="both"/>
        <w:rPr>
          <w:sz w:val="24"/>
          <w:szCs w:val="24"/>
        </w:rPr>
      </w:pPr>
      <w:r>
        <w:rPr>
          <w:sz w:val="24"/>
          <w:szCs w:val="24"/>
        </w:rPr>
        <w:tab/>
      </w:r>
      <w:r w:rsidR="007222D1" w:rsidRPr="00E54DAC">
        <w:rPr>
          <w:sz w:val="24"/>
          <w:szCs w:val="24"/>
        </w:rPr>
        <w:t>e. the responsibility for advising by counseling and providing information, where professionally necessary or where regulated, of therapeutic values, content, hazards, and use of drugs and devices,</w:t>
      </w:r>
    </w:p>
    <w:p w14:paraId="27AC0CDC" w14:textId="77777777" w:rsidR="00E54DAC" w:rsidRDefault="00E54DAC" w:rsidP="00E54DAC">
      <w:pPr>
        <w:pStyle w:val="ListParagraph"/>
        <w:tabs>
          <w:tab w:val="left" w:pos="1498"/>
        </w:tabs>
        <w:spacing w:line="276" w:lineRule="auto"/>
        <w:ind w:left="720" w:right="706"/>
        <w:jc w:val="both"/>
        <w:rPr>
          <w:sz w:val="24"/>
          <w:szCs w:val="24"/>
        </w:rPr>
      </w:pPr>
      <w:r>
        <w:rPr>
          <w:sz w:val="24"/>
          <w:szCs w:val="24"/>
        </w:rPr>
        <w:lastRenderedPageBreak/>
        <w:tab/>
      </w:r>
      <w:r w:rsidR="007222D1" w:rsidRPr="00E54DAC">
        <w:rPr>
          <w:sz w:val="24"/>
          <w:szCs w:val="24"/>
        </w:rPr>
        <w:t>f. the offering or performing of those acts, services, operations, or transactions necessary in the conduct, operation, management, and control of a pharmacy, or</w:t>
      </w:r>
    </w:p>
    <w:p w14:paraId="61E4285A" w14:textId="23F9167D" w:rsidR="007222D1" w:rsidRPr="00E54DAC" w:rsidRDefault="00E54DAC" w:rsidP="00E54DAC">
      <w:pPr>
        <w:pStyle w:val="ListParagraph"/>
        <w:tabs>
          <w:tab w:val="left" w:pos="1498"/>
        </w:tabs>
        <w:spacing w:line="276" w:lineRule="auto"/>
        <w:ind w:left="720" w:right="706"/>
        <w:jc w:val="both"/>
        <w:rPr>
          <w:sz w:val="24"/>
          <w:szCs w:val="24"/>
        </w:rPr>
      </w:pPr>
      <w:r>
        <w:rPr>
          <w:sz w:val="24"/>
          <w:szCs w:val="24"/>
        </w:rPr>
        <w:tab/>
      </w:r>
      <w:r w:rsidR="007222D1" w:rsidRPr="00E54DAC">
        <w:rPr>
          <w:sz w:val="24"/>
          <w:szCs w:val="24"/>
        </w:rPr>
        <w:t xml:space="preserve">g. the provision of those acts or services that are necessary to provide pharmaceutical </w:t>
      </w:r>
      <w:proofErr w:type="gramStart"/>
      <w:r w:rsidR="007222D1" w:rsidRPr="00E54DAC">
        <w:rPr>
          <w:sz w:val="24"/>
          <w:szCs w:val="24"/>
        </w:rPr>
        <w:t>care;</w:t>
      </w:r>
      <w:proofErr w:type="gramEnd"/>
    </w:p>
    <w:p w14:paraId="0782E180" w14:textId="7766E8AB" w:rsidR="007222D1" w:rsidRPr="00E54DAC" w:rsidRDefault="007222D1" w:rsidP="00E54DAC">
      <w:pPr>
        <w:pStyle w:val="ListParagraph"/>
        <w:tabs>
          <w:tab w:val="left" w:pos="1084"/>
        </w:tabs>
        <w:spacing w:before="151" w:line="276" w:lineRule="auto"/>
        <w:ind w:left="720" w:right="706"/>
        <w:jc w:val="both"/>
        <w:rPr>
          <w:sz w:val="24"/>
          <w:szCs w:val="24"/>
        </w:rPr>
      </w:pPr>
      <w:r w:rsidRPr="007222D1">
        <w:rPr>
          <w:sz w:val="24"/>
          <w:szCs w:val="24"/>
        </w:rPr>
        <w:t xml:space="preserve">39. “Preparation” means an article which may or may not contain sterile products compounded in a licensed pharmacy pursuant to the order of a licensed </w:t>
      </w:r>
      <w:proofErr w:type="gramStart"/>
      <w:r w:rsidRPr="007222D1">
        <w:rPr>
          <w:sz w:val="24"/>
          <w:szCs w:val="24"/>
        </w:rPr>
        <w:t>prescriber;</w:t>
      </w:r>
      <w:proofErr w:type="gramEnd"/>
    </w:p>
    <w:p w14:paraId="135DAD67" w14:textId="2D15F57D" w:rsidR="007222D1" w:rsidRPr="00E54DAC" w:rsidRDefault="007222D1" w:rsidP="00E54DAC">
      <w:pPr>
        <w:pStyle w:val="ListParagraph"/>
        <w:tabs>
          <w:tab w:val="left" w:pos="1084"/>
        </w:tabs>
        <w:spacing w:before="151" w:line="276" w:lineRule="auto"/>
        <w:ind w:left="720" w:right="706"/>
        <w:jc w:val="both"/>
        <w:rPr>
          <w:sz w:val="24"/>
          <w:szCs w:val="24"/>
        </w:rPr>
      </w:pPr>
      <w:r w:rsidRPr="007222D1">
        <w:rPr>
          <w:sz w:val="24"/>
          <w:szCs w:val="24"/>
        </w:rPr>
        <w:t xml:space="preserve">40. “Prescriber” means a person licensed in this state who is authorized to prescribe dangerous drugs within the scope of practice of the person’s </w:t>
      </w:r>
      <w:proofErr w:type="gramStart"/>
      <w:r w:rsidRPr="007222D1">
        <w:rPr>
          <w:sz w:val="24"/>
          <w:szCs w:val="24"/>
        </w:rPr>
        <w:t>profession;</w:t>
      </w:r>
      <w:proofErr w:type="gramEnd"/>
    </w:p>
    <w:p w14:paraId="0BD2154C" w14:textId="77777777" w:rsidR="007222D1" w:rsidRPr="007222D1" w:rsidRDefault="007222D1" w:rsidP="00E54DAC">
      <w:pPr>
        <w:pStyle w:val="ListParagraph"/>
        <w:tabs>
          <w:tab w:val="left" w:pos="1084"/>
        </w:tabs>
        <w:spacing w:before="151" w:line="276" w:lineRule="auto"/>
        <w:ind w:left="720" w:right="706"/>
        <w:jc w:val="both"/>
        <w:rPr>
          <w:sz w:val="24"/>
          <w:szCs w:val="24"/>
        </w:rPr>
      </w:pPr>
      <w:r w:rsidRPr="007222D1">
        <w:rPr>
          <w:sz w:val="24"/>
          <w:szCs w:val="24"/>
        </w:rPr>
        <w:t>41. “Prescription” means and includes any order for drug or medical supplies written or signed, or transmitted by word of mouth, telephone, or other means of communication:</w:t>
      </w:r>
    </w:p>
    <w:p w14:paraId="26B3D326" w14:textId="77777777" w:rsidR="00E54DAC" w:rsidRDefault="00C359FB" w:rsidP="00E54DAC">
      <w:pPr>
        <w:pStyle w:val="ListParagraph"/>
        <w:tabs>
          <w:tab w:val="left" w:pos="1498"/>
        </w:tabs>
        <w:spacing w:line="276" w:lineRule="auto"/>
        <w:ind w:left="720" w:right="706"/>
        <w:jc w:val="both"/>
        <w:rPr>
          <w:sz w:val="24"/>
          <w:szCs w:val="24"/>
        </w:rPr>
      </w:pPr>
      <w:r>
        <w:rPr>
          <w:sz w:val="24"/>
          <w:szCs w:val="24"/>
        </w:rPr>
        <w:tab/>
      </w:r>
      <w:r w:rsidR="007222D1" w:rsidRPr="007222D1">
        <w:rPr>
          <w:sz w:val="24"/>
          <w:szCs w:val="24"/>
        </w:rPr>
        <w:t>a. by a licensed prescriber,</w:t>
      </w:r>
    </w:p>
    <w:p w14:paraId="0837C1F0" w14:textId="77777777" w:rsidR="00E54DAC" w:rsidRDefault="00E54DAC" w:rsidP="00E54DAC">
      <w:pPr>
        <w:pStyle w:val="ListParagraph"/>
        <w:tabs>
          <w:tab w:val="left" w:pos="1498"/>
        </w:tabs>
        <w:spacing w:line="276" w:lineRule="auto"/>
        <w:ind w:left="720" w:right="706"/>
        <w:jc w:val="both"/>
        <w:rPr>
          <w:sz w:val="24"/>
          <w:szCs w:val="24"/>
        </w:rPr>
      </w:pPr>
      <w:r>
        <w:rPr>
          <w:sz w:val="24"/>
          <w:szCs w:val="24"/>
        </w:rPr>
        <w:tab/>
      </w:r>
      <w:r w:rsidR="007222D1" w:rsidRPr="00E54DAC">
        <w:rPr>
          <w:sz w:val="24"/>
          <w:szCs w:val="24"/>
        </w:rPr>
        <w:t>b. by a physician assistant pursuant to a practice agreement,</w:t>
      </w:r>
    </w:p>
    <w:p w14:paraId="163D6B21" w14:textId="77777777" w:rsidR="00E54DAC" w:rsidRDefault="00E54DAC" w:rsidP="00E54DAC">
      <w:pPr>
        <w:pStyle w:val="ListParagraph"/>
        <w:tabs>
          <w:tab w:val="left" w:pos="1498"/>
        </w:tabs>
        <w:spacing w:line="276" w:lineRule="auto"/>
        <w:ind w:left="720" w:right="706"/>
        <w:jc w:val="both"/>
        <w:rPr>
          <w:sz w:val="24"/>
          <w:szCs w:val="24"/>
        </w:rPr>
      </w:pPr>
      <w:r>
        <w:rPr>
          <w:sz w:val="24"/>
          <w:szCs w:val="24"/>
        </w:rPr>
        <w:tab/>
      </w:r>
      <w:r w:rsidR="007222D1" w:rsidRPr="00C359FB">
        <w:rPr>
          <w:sz w:val="24"/>
          <w:szCs w:val="24"/>
        </w:rPr>
        <w:t>c.</w:t>
      </w:r>
      <w:r>
        <w:rPr>
          <w:sz w:val="24"/>
          <w:szCs w:val="24"/>
        </w:rPr>
        <w:tab/>
      </w:r>
      <w:r w:rsidR="007222D1" w:rsidRPr="00C359FB">
        <w:rPr>
          <w:sz w:val="24"/>
          <w:szCs w:val="24"/>
        </w:rPr>
        <w:t>(1) under the supervision of a supervising physician, by a Certified Nurse Practitioner, Clinical Nurse Specialist, or Certified Nurse-Midwife licensed in this state who has not obtained independent prescriptive authority under Section 1 of this act, or</w:t>
      </w:r>
    </w:p>
    <w:p w14:paraId="34C854BF" w14:textId="77777777" w:rsidR="00E54DAC" w:rsidRDefault="00E54DAC" w:rsidP="00E54DAC">
      <w:pPr>
        <w:pStyle w:val="ListParagraph"/>
        <w:tabs>
          <w:tab w:val="left" w:pos="2160"/>
        </w:tabs>
        <w:spacing w:line="276" w:lineRule="auto"/>
        <w:ind w:left="720" w:right="706"/>
        <w:jc w:val="both"/>
        <w:rPr>
          <w:sz w:val="24"/>
          <w:szCs w:val="24"/>
        </w:rPr>
      </w:pPr>
      <w:r>
        <w:rPr>
          <w:sz w:val="24"/>
          <w:szCs w:val="24"/>
        </w:rPr>
        <w:tab/>
      </w:r>
      <w:r w:rsidR="007222D1" w:rsidRPr="00C359FB">
        <w:rPr>
          <w:sz w:val="24"/>
          <w:szCs w:val="24"/>
        </w:rPr>
        <w:t>(2) by a Certified Nurse Practitioner, Clinical Nurse Specialist, or Certified Nurse-Midwife licensed in this state who has obtained independent prescriptive authority under Section 1 of this act, or</w:t>
      </w:r>
    </w:p>
    <w:p w14:paraId="4FCF9BE8" w14:textId="0A04B096" w:rsidR="007222D1" w:rsidRPr="000954D8" w:rsidRDefault="00E54DAC" w:rsidP="000954D8">
      <w:pPr>
        <w:pStyle w:val="ListParagraph"/>
        <w:tabs>
          <w:tab w:val="left" w:pos="1498"/>
          <w:tab w:val="left" w:pos="2160"/>
        </w:tabs>
        <w:spacing w:line="276" w:lineRule="auto"/>
        <w:ind w:left="720" w:right="706"/>
        <w:jc w:val="both"/>
        <w:rPr>
          <w:sz w:val="24"/>
          <w:szCs w:val="24"/>
        </w:rPr>
      </w:pPr>
      <w:r>
        <w:rPr>
          <w:sz w:val="24"/>
          <w:szCs w:val="24"/>
        </w:rPr>
        <w:tab/>
      </w:r>
      <w:r w:rsidR="007222D1" w:rsidRPr="00C359FB">
        <w:rPr>
          <w:sz w:val="24"/>
          <w:szCs w:val="24"/>
        </w:rPr>
        <w:t xml:space="preserve">d. by an Oklahoma licensed wholesaler or distributor as authorized in Section 353.29.1 of this </w:t>
      </w:r>
      <w:proofErr w:type="gramStart"/>
      <w:r w:rsidR="007222D1" w:rsidRPr="00C359FB">
        <w:rPr>
          <w:sz w:val="24"/>
          <w:szCs w:val="24"/>
        </w:rPr>
        <w:t>title;</w:t>
      </w:r>
      <w:proofErr w:type="gramEnd"/>
    </w:p>
    <w:p w14:paraId="24F06584" w14:textId="3C7CEFF0" w:rsidR="007222D1" w:rsidRPr="000954D8" w:rsidRDefault="007222D1" w:rsidP="000954D8">
      <w:pPr>
        <w:pStyle w:val="ListParagraph"/>
        <w:tabs>
          <w:tab w:val="left" w:pos="1084"/>
        </w:tabs>
        <w:spacing w:before="151" w:line="276" w:lineRule="auto"/>
        <w:ind w:left="720" w:right="706"/>
        <w:jc w:val="both"/>
        <w:rPr>
          <w:sz w:val="24"/>
          <w:szCs w:val="24"/>
        </w:rPr>
      </w:pPr>
      <w:r w:rsidRPr="007222D1">
        <w:rPr>
          <w:sz w:val="24"/>
          <w:szCs w:val="24"/>
        </w:rPr>
        <w:t xml:space="preserve">42. “Product” means a prescription drug in a finished dosage form for administration to a patient without substantial further manufacturing, such as capsules, tablets, and lyophilized products before reconstitution. Product does not include blood components intended for transfusion, radioactive drugs or biologics and medical </w:t>
      </w:r>
      <w:proofErr w:type="gramStart"/>
      <w:r w:rsidRPr="007222D1">
        <w:rPr>
          <w:sz w:val="24"/>
          <w:szCs w:val="24"/>
        </w:rPr>
        <w:t>gas;</w:t>
      </w:r>
      <w:proofErr w:type="gramEnd"/>
    </w:p>
    <w:p w14:paraId="22D1D7B7" w14:textId="46837A5D" w:rsidR="007222D1" w:rsidRPr="000954D8" w:rsidRDefault="007222D1" w:rsidP="000954D8">
      <w:pPr>
        <w:pStyle w:val="ListParagraph"/>
        <w:tabs>
          <w:tab w:val="left" w:pos="1084"/>
        </w:tabs>
        <w:spacing w:before="151" w:line="276" w:lineRule="auto"/>
        <w:ind w:left="720" w:right="706"/>
        <w:jc w:val="both"/>
        <w:rPr>
          <w:sz w:val="24"/>
          <w:szCs w:val="24"/>
        </w:rPr>
      </w:pPr>
      <w:r w:rsidRPr="007222D1">
        <w:rPr>
          <w:sz w:val="24"/>
          <w:szCs w:val="24"/>
        </w:rPr>
        <w:t>43. “</w:t>
      </w:r>
      <w:proofErr w:type="spellStart"/>
      <w:r w:rsidRPr="007222D1">
        <w:rPr>
          <w:sz w:val="24"/>
          <w:szCs w:val="24"/>
        </w:rPr>
        <w:t>Repackager</w:t>
      </w:r>
      <w:proofErr w:type="spellEnd"/>
      <w:r w:rsidRPr="007222D1">
        <w:rPr>
          <w:sz w:val="24"/>
          <w:szCs w:val="24"/>
        </w:rPr>
        <w:t xml:space="preserve">”, including “virtual </w:t>
      </w:r>
      <w:proofErr w:type="spellStart"/>
      <w:r w:rsidRPr="007222D1">
        <w:rPr>
          <w:sz w:val="24"/>
          <w:szCs w:val="24"/>
        </w:rPr>
        <w:t>repackager</w:t>
      </w:r>
      <w:proofErr w:type="spellEnd"/>
      <w:r w:rsidRPr="007222D1">
        <w:rPr>
          <w:sz w:val="24"/>
          <w:szCs w:val="24"/>
        </w:rPr>
        <w:t xml:space="preserve">”, means a person who owns or operates an establishment that repacks and relabels a product or package for further sale or distribution without further </w:t>
      </w:r>
      <w:proofErr w:type="gramStart"/>
      <w:r w:rsidRPr="007222D1">
        <w:rPr>
          <w:sz w:val="24"/>
          <w:szCs w:val="24"/>
        </w:rPr>
        <w:t>transaction;</w:t>
      </w:r>
      <w:proofErr w:type="gramEnd"/>
    </w:p>
    <w:p w14:paraId="1BDDF805" w14:textId="46E5CA60" w:rsidR="007222D1" w:rsidRPr="000954D8" w:rsidRDefault="007222D1" w:rsidP="000954D8">
      <w:pPr>
        <w:pStyle w:val="ListParagraph"/>
        <w:tabs>
          <w:tab w:val="left" w:pos="1084"/>
        </w:tabs>
        <w:spacing w:before="151" w:line="276" w:lineRule="auto"/>
        <w:ind w:left="720" w:right="706"/>
        <w:jc w:val="both"/>
        <w:rPr>
          <w:sz w:val="24"/>
          <w:szCs w:val="24"/>
        </w:rPr>
      </w:pPr>
      <w:r w:rsidRPr="007222D1">
        <w:rPr>
          <w:sz w:val="24"/>
          <w:szCs w:val="24"/>
        </w:rPr>
        <w:t xml:space="preserve">44. “Sterile drug” means a drug that is intended for parenteral administration, an ophthalmic or oral inhalation drug in aqueous format, or a drug that is required to be sterile under state and federal </w:t>
      </w:r>
      <w:proofErr w:type="gramStart"/>
      <w:r w:rsidRPr="007222D1">
        <w:rPr>
          <w:sz w:val="24"/>
          <w:szCs w:val="24"/>
        </w:rPr>
        <w:t>law;</w:t>
      </w:r>
      <w:proofErr w:type="gramEnd"/>
    </w:p>
    <w:p w14:paraId="3891C0BA" w14:textId="288719C2" w:rsidR="007222D1" w:rsidRPr="000954D8" w:rsidRDefault="007222D1" w:rsidP="000954D8">
      <w:pPr>
        <w:pStyle w:val="ListParagraph"/>
        <w:tabs>
          <w:tab w:val="left" w:pos="1084"/>
        </w:tabs>
        <w:spacing w:before="151" w:line="276" w:lineRule="auto"/>
        <w:ind w:left="720" w:right="706"/>
        <w:jc w:val="both"/>
        <w:rPr>
          <w:sz w:val="24"/>
          <w:szCs w:val="24"/>
        </w:rPr>
      </w:pPr>
      <w:r w:rsidRPr="007222D1">
        <w:rPr>
          <w:sz w:val="24"/>
          <w:szCs w:val="24"/>
        </w:rPr>
        <w:t xml:space="preserve">45. “Supervising physician” means an individual holding a current license to practice as a physician from the State Board of Medical Licensure and Supervision, pursuant to the provisions of the Oklahoma Allopathic Medical and Surgical Licensure and Supervision Act, or the State Board of Osteopathic Examiners, pursuant to the provisions of the Oklahoma Osteopathic Medicine Act, who supervises a Certified Nurse Practitioner, Clinical Nurse Specialist, or Certified Nurse-Midwife as defined in Section 567.3a of this title who has not obtained independent prescriptive authority under Section 1 of this act, and who is not in training as an intern, resident, or fellow. The supervising physician shall remain in compliance with the rules promulgated by the State Board of Medical Licensure and Supervision or the State Board of Osteopathic </w:t>
      </w:r>
      <w:proofErr w:type="gramStart"/>
      <w:r w:rsidRPr="007222D1">
        <w:rPr>
          <w:sz w:val="24"/>
          <w:szCs w:val="24"/>
        </w:rPr>
        <w:t>Examiners;</w:t>
      </w:r>
      <w:proofErr w:type="gramEnd"/>
    </w:p>
    <w:p w14:paraId="49BB80BF" w14:textId="5C08F594" w:rsidR="007222D1" w:rsidRPr="000954D8" w:rsidRDefault="007222D1" w:rsidP="000954D8">
      <w:pPr>
        <w:pStyle w:val="ListParagraph"/>
        <w:tabs>
          <w:tab w:val="left" w:pos="1084"/>
        </w:tabs>
        <w:spacing w:before="151" w:line="276" w:lineRule="auto"/>
        <w:ind w:left="720" w:right="706"/>
        <w:jc w:val="both"/>
        <w:rPr>
          <w:sz w:val="24"/>
          <w:szCs w:val="24"/>
        </w:rPr>
      </w:pPr>
      <w:r w:rsidRPr="007222D1">
        <w:rPr>
          <w:sz w:val="24"/>
          <w:szCs w:val="24"/>
        </w:rPr>
        <w:t xml:space="preserve">46. “Supportive personnel” means technicians and auxiliary supportive persons who are regularly paid employees of a pharmacy who work and perform tasks in the pharmacy as authorized by Section 353.18A of this </w:t>
      </w:r>
      <w:proofErr w:type="gramStart"/>
      <w:r w:rsidRPr="007222D1">
        <w:rPr>
          <w:sz w:val="24"/>
          <w:szCs w:val="24"/>
        </w:rPr>
        <w:t>title;</w:t>
      </w:r>
      <w:proofErr w:type="gramEnd"/>
    </w:p>
    <w:p w14:paraId="7460A5E4" w14:textId="18262EE9" w:rsidR="007222D1" w:rsidRPr="000954D8" w:rsidRDefault="007222D1" w:rsidP="000954D8">
      <w:pPr>
        <w:pStyle w:val="ListParagraph"/>
        <w:tabs>
          <w:tab w:val="left" w:pos="1084"/>
        </w:tabs>
        <w:spacing w:before="151" w:line="276" w:lineRule="auto"/>
        <w:ind w:left="720" w:right="706"/>
        <w:jc w:val="both"/>
        <w:rPr>
          <w:sz w:val="24"/>
          <w:szCs w:val="24"/>
        </w:rPr>
      </w:pPr>
      <w:r w:rsidRPr="007222D1">
        <w:rPr>
          <w:sz w:val="24"/>
          <w:szCs w:val="24"/>
        </w:rPr>
        <w:t xml:space="preserve">47. “Third-party logistics provider” including “virtual third-party logistics provider” means an entity that provides or coordinates warehousing, or other logistics services of a product in interstate commerce on behalf of a manufacturer, wholesale distributor, or dispenser of a product but does not take ownership of the product, nor have responsibility to direct the sale or disposition of the product. For the purposes of this paragraph, </w:t>
      </w:r>
      <w:r w:rsidRPr="007222D1">
        <w:rPr>
          <w:sz w:val="24"/>
          <w:szCs w:val="24"/>
        </w:rPr>
        <w:lastRenderedPageBreak/>
        <w:t xml:space="preserve">third-party logistics provider does not include shippers and the United States Postal </w:t>
      </w:r>
      <w:proofErr w:type="gramStart"/>
      <w:r w:rsidRPr="007222D1">
        <w:rPr>
          <w:sz w:val="24"/>
          <w:szCs w:val="24"/>
        </w:rPr>
        <w:t>Service;</w:t>
      </w:r>
      <w:proofErr w:type="gramEnd"/>
    </w:p>
    <w:p w14:paraId="5136A5CA" w14:textId="3117FF59" w:rsidR="007222D1" w:rsidRPr="000954D8" w:rsidRDefault="007222D1" w:rsidP="000954D8">
      <w:pPr>
        <w:pStyle w:val="ListParagraph"/>
        <w:tabs>
          <w:tab w:val="left" w:pos="1084"/>
        </w:tabs>
        <w:spacing w:before="151" w:line="276" w:lineRule="auto"/>
        <w:ind w:left="720" w:right="706"/>
        <w:jc w:val="both"/>
        <w:rPr>
          <w:sz w:val="24"/>
          <w:szCs w:val="24"/>
        </w:rPr>
      </w:pPr>
      <w:r w:rsidRPr="007222D1">
        <w:rPr>
          <w:sz w:val="24"/>
          <w:szCs w:val="24"/>
        </w:rPr>
        <w:t xml:space="preserve">48. “Wholesale distributor” including “virtual wholesale distributor” means a person other than a manufacturer, a manufacturer’s co-licensed partner, a third-party logistics provider, or </w:t>
      </w:r>
      <w:proofErr w:type="spellStart"/>
      <w:r w:rsidRPr="007222D1">
        <w:rPr>
          <w:sz w:val="24"/>
          <w:szCs w:val="24"/>
        </w:rPr>
        <w:t>repackager</w:t>
      </w:r>
      <w:proofErr w:type="spellEnd"/>
      <w:r w:rsidRPr="007222D1">
        <w:rPr>
          <w:sz w:val="24"/>
          <w:szCs w:val="24"/>
        </w:rPr>
        <w:t xml:space="preserve"> engaged in wholesale distribution as defined by 21 U.S.C., Section 353(e)(4) as amended by the Drug Supply Chain Security </w:t>
      </w:r>
      <w:proofErr w:type="gramStart"/>
      <w:r w:rsidRPr="007222D1">
        <w:rPr>
          <w:sz w:val="24"/>
          <w:szCs w:val="24"/>
        </w:rPr>
        <w:t>Act;</w:t>
      </w:r>
      <w:proofErr w:type="gramEnd"/>
    </w:p>
    <w:p w14:paraId="17E9C2AF" w14:textId="2D26186F" w:rsidR="007222D1" w:rsidRPr="000954D8" w:rsidRDefault="007222D1" w:rsidP="000954D8">
      <w:pPr>
        <w:pStyle w:val="ListParagraph"/>
        <w:tabs>
          <w:tab w:val="left" w:pos="1084"/>
        </w:tabs>
        <w:spacing w:before="151" w:line="276" w:lineRule="auto"/>
        <w:ind w:left="720" w:right="706"/>
        <w:jc w:val="both"/>
        <w:rPr>
          <w:sz w:val="24"/>
          <w:szCs w:val="24"/>
        </w:rPr>
      </w:pPr>
      <w:r w:rsidRPr="007222D1">
        <w:rPr>
          <w:sz w:val="24"/>
          <w:szCs w:val="24"/>
        </w:rPr>
        <w:t xml:space="preserve">49. “County jail” means a facility operated by a county for the physical detention and correction of persons charged with, or convicted of, criminal offenses or ordinance violations or persons found guilty of civil or criminal </w:t>
      </w:r>
      <w:proofErr w:type="gramStart"/>
      <w:r w:rsidRPr="007222D1">
        <w:rPr>
          <w:sz w:val="24"/>
          <w:szCs w:val="24"/>
        </w:rPr>
        <w:t>contempt;</w:t>
      </w:r>
      <w:proofErr w:type="gramEnd"/>
    </w:p>
    <w:p w14:paraId="57BF93EB" w14:textId="193CD640" w:rsidR="007222D1" w:rsidRPr="000954D8" w:rsidRDefault="007222D1" w:rsidP="000954D8">
      <w:pPr>
        <w:pStyle w:val="ListParagraph"/>
        <w:tabs>
          <w:tab w:val="left" w:pos="1084"/>
        </w:tabs>
        <w:spacing w:before="151" w:line="276" w:lineRule="auto"/>
        <w:ind w:left="720" w:right="706"/>
        <w:jc w:val="both"/>
        <w:rPr>
          <w:sz w:val="24"/>
          <w:szCs w:val="24"/>
        </w:rPr>
      </w:pPr>
      <w:r w:rsidRPr="007222D1">
        <w:rPr>
          <w:sz w:val="24"/>
          <w:szCs w:val="24"/>
        </w:rPr>
        <w:t xml:space="preserve">50. “State correctional facility” means a facility or institution that houses a prisoner population under the jurisdiction of the Department of </w:t>
      </w:r>
      <w:proofErr w:type="gramStart"/>
      <w:r w:rsidRPr="007222D1">
        <w:rPr>
          <w:sz w:val="24"/>
          <w:szCs w:val="24"/>
        </w:rPr>
        <w:t>Corrections;</w:t>
      </w:r>
      <w:proofErr w:type="gramEnd"/>
    </w:p>
    <w:p w14:paraId="24524FA1" w14:textId="03A8DE99" w:rsidR="007222D1" w:rsidRPr="000954D8" w:rsidRDefault="007222D1" w:rsidP="000954D8">
      <w:pPr>
        <w:pStyle w:val="ListParagraph"/>
        <w:tabs>
          <w:tab w:val="left" w:pos="1084"/>
        </w:tabs>
        <w:spacing w:before="151" w:line="276" w:lineRule="auto"/>
        <w:ind w:left="720" w:right="706"/>
        <w:jc w:val="both"/>
        <w:rPr>
          <w:sz w:val="24"/>
          <w:szCs w:val="24"/>
        </w:rPr>
      </w:pPr>
      <w:r w:rsidRPr="007222D1">
        <w:rPr>
          <w:sz w:val="24"/>
          <w:szCs w:val="24"/>
        </w:rPr>
        <w:t>51. “Unit dose package” means a package that contains a single dose drug with the name, strength, control number, and expiration date of that drug on the label; and</w:t>
      </w:r>
    </w:p>
    <w:p w14:paraId="272F2828" w14:textId="13C99143" w:rsidR="00F258F1" w:rsidRDefault="007222D1" w:rsidP="000954D8">
      <w:pPr>
        <w:pStyle w:val="ListParagraph"/>
        <w:tabs>
          <w:tab w:val="left" w:pos="1084"/>
        </w:tabs>
        <w:spacing w:before="151" w:line="276" w:lineRule="auto"/>
        <w:ind w:left="720" w:right="706"/>
        <w:jc w:val="both"/>
        <w:rPr>
          <w:sz w:val="24"/>
        </w:rPr>
      </w:pPr>
      <w:r w:rsidRPr="007222D1">
        <w:rPr>
          <w:sz w:val="24"/>
          <w:szCs w:val="24"/>
        </w:rPr>
        <w:t>52. “Unit of issue package” means a package that provides multiple doses of the same drug, but each drug is individually separated and includes the name, lot number, and expiration date.</w:t>
      </w:r>
    </w:p>
    <w:p w14:paraId="45603DD9" w14:textId="77777777" w:rsidR="005228CE" w:rsidRPr="007222D1" w:rsidRDefault="005228CE" w:rsidP="005228CE">
      <w:pPr>
        <w:pStyle w:val="ListParagraph"/>
        <w:tabs>
          <w:tab w:val="left" w:pos="1084"/>
        </w:tabs>
        <w:spacing w:line="276" w:lineRule="auto"/>
        <w:ind w:left="720" w:right="708"/>
        <w:jc w:val="both"/>
        <w:rPr>
          <w:sz w:val="24"/>
          <w:szCs w:val="24"/>
        </w:rPr>
      </w:pPr>
    </w:p>
    <w:p w14:paraId="37DB84F0" w14:textId="77777777" w:rsidR="00EA6858" w:rsidRPr="007222D1" w:rsidRDefault="00EA6858" w:rsidP="00EA6858">
      <w:pPr>
        <w:pStyle w:val="ListParagraph"/>
        <w:tabs>
          <w:tab w:val="left" w:pos="1084"/>
        </w:tabs>
        <w:spacing w:line="276" w:lineRule="auto"/>
        <w:ind w:left="720" w:right="708"/>
        <w:jc w:val="both"/>
        <w:rPr>
          <w:sz w:val="24"/>
          <w:szCs w:val="24"/>
        </w:rPr>
      </w:pPr>
    </w:p>
    <w:p w14:paraId="272F282B" w14:textId="4BA8B650" w:rsidR="00F258F1" w:rsidRDefault="009A7A2B" w:rsidP="000954D8">
      <w:pPr>
        <w:pStyle w:val="Heading4"/>
        <w:spacing w:before="0" w:line="276" w:lineRule="auto"/>
        <w:ind w:left="706" w:right="720"/>
      </w:pPr>
      <w:hyperlink r:id="rId18" w:history="1">
        <w:bookmarkStart w:id="8" w:name="_Toc225492344"/>
        <w:r>
          <w:rPr>
            <w:rStyle w:val="Hyperlink"/>
          </w:rPr>
          <w:t>Section 353.1a. Advanced Practice Registered Nurse, Certified Nurse Practitioner, Clinical Nurse Specialist, Certified Mid-Wife - Prescribing Authority</w:t>
        </w:r>
      </w:hyperlink>
      <w:r w:rsidR="002151C9">
        <w:t>.</w:t>
      </w:r>
      <w:bookmarkEnd w:id="8"/>
    </w:p>
    <w:p w14:paraId="7888C990" w14:textId="77777777" w:rsidR="00EA6858" w:rsidRPr="007222D1" w:rsidRDefault="00EA6858" w:rsidP="00EA6858">
      <w:pPr>
        <w:pStyle w:val="ListParagraph"/>
        <w:tabs>
          <w:tab w:val="left" w:pos="1084"/>
        </w:tabs>
        <w:spacing w:line="276" w:lineRule="auto"/>
        <w:ind w:left="720" w:right="708"/>
        <w:jc w:val="both"/>
        <w:rPr>
          <w:sz w:val="24"/>
          <w:szCs w:val="24"/>
        </w:rPr>
      </w:pPr>
    </w:p>
    <w:p w14:paraId="24565491" w14:textId="00F025F6" w:rsidR="00F63368" w:rsidRPr="00236D14" w:rsidRDefault="00236D14" w:rsidP="000954D8">
      <w:pPr>
        <w:pStyle w:val="ListParagraph"/>
        <w:spacing w:line="276" w:lineRule="auto"/>
        <w:ind w:left="706" w:right="720"/>
        <w:jc w:val="both"/>
        <w:rPr>
          <w:b/>
          <w:bCs/>
          <w:i/>
          <w:iCs/>
          <w:sz w:val="24"/>
        </w:rPr>
      </w:pPr>
      <w:r w:rsidRPr="00236D14">
        <w:rPr>
          <w:b/>
          <w:bCs/>
          <w:i/>
          <w:iCs/>
          <w:sz w:val="24"/>
        </w:rPr>
        <w:t>Multiple</w:t>
      </w:r>
      <w:r w:rsidR="00F63368" w:rsidRPr="00236D14">
        <w:rPr>
          <w:b/>
          <w:bCs/>
          <w:i/>
          <w:iCs/>
          <w:sz w:val="24"/>
        </w:rPr>
        <w:t xml:space="preserve"> Amendments Enacted During the 2025 Legislative Session</w:t>
      </w:r>
    </w:p>
    <w:p w14:paraId="0DDDF3EE" w14:textId="77777777" w:rsidR="00EA6858" w:rsidRPr="007222D1" w:rsidRDefault="00EA6858" w:rsidP="00EA6858">
      <w:pPr>
        <w:pStyle w:val="ListParagraph"/>
        <w:tabs>
          <w:tab w:val="left" w:pos="1084"/>
        </w:tabs>
        <w:spacing w:line="276" w:lineRule="auto"/>
        <w:ind w:left="720" w:right="708"/>
        <w:jc w:val="both"/>
        <w:rPr>
          <w:sz w:val="24"/>
          <w:szCs w:val="24"/>
        </w:rPr>
      </w:pPr>
    </w:p>
    <w:p w14:paraId="4089BABE" w14:textId="65A228F1" w:rsidR="00F63368" w:rsidRPr="00EA6BBF" w:rsidRDefault="00F63368" w:rsidP="000954D8">
      <w:pPr>
        <w:pStyle w:val="ListParagraph"/>
        <w:spacing w:line="276" w:lineRule="auto"/>
        <w:ind w:left="706" w:right="720"/>
        <w:jc w:val="both"/>
        <w:rPr>
          <w:b/>
          <w:bCs/>
          <w:i/>
          <w:iCs/>
          <w:sz w:val="24"/>
        </w:rPr>
      </w:pPr>
      <w:r w:rsidRPr="00236D14">
        <w:rPr>
          <w:b/>
          <w:bCs/>
          <w:i/>
          <w:iCs/>
          <w:sz w:val="24"/>
        </w:rPr>
        <w:t>Version 1 (Amended by Laws 2025, HB 2584, c. 343, § 2)</w:t>
      </w:r>
    </w:p>
    <w:p w14:paraId="3B30CB33" w14:textId="7D8A1BC8" w:rsidR="00F63368" w:rsidRPr="00EA6BBF" w:rsidRDefault="00F63368" w:rsidP="000954D8">
      <w:pPr>
        <w:pStyle w:val="ListParagraph"/>
        <w:spacing w:line="276" w:lineRule="auto"/>
        <w:ind w:left="706" w:right="720"/>
        <w:jc w:val="both"/>
        <w:rPr>
          <w:sz w:val="24"/>
        </w:rPr>
      </w:pPr>
      <w:r w:rsidRPr="00F63368">
        <w:rPr>
          <w:sz w:val="24"/>
        </w:rPr>
        <w:t xml:space="preserve">A. Prescribing authority shall be allowed, under the medical direction of a supervising physician, for an advanced practice nurse recognized by the Oklahoma Board of Nursing in one of the following categories: advanced registered nurse practitioners, clinical nurse specialists, or </w:t>
      </w:r>
      <w:proofErr w:type="gramStart"/>
      <w:r w:rsidRPr="00F63368">
        <w:rPr>
          <w:sz w:val="24"/>
        </w:rPr>
        <w:t>certified nurse-</w:t>
      </w:r>
      <w:proofErr w:type="gramEnd"/>
      <w:r w:rsidRPr="00F63368">
        <w:rPr>
          <w:sz w:val="24"/>
        </w:rPr>
        <w:t xml:space="preserve">midwives. The advanced practice nurse may write or sign, or transmit by word of mouth, telephone or other means of communication an order for drugs or medical supplies that is intended to be filled, compounded, or dispensed by a pharmacist. The supervising physician and the advanced practice nurse shall be identified at the time of origination of the </w:t>
      </w:r>
      <w:proofErr w:type="gramStart"/>
      <w:r w:rsidRPr="00F63368">
        <w:rPr>
          <w:sz w:val="24"/>
        </w:rPr>
        <w:t>prescription</w:t>
      </w:r>
      <w:proofErr w:type="gramEnd"/>
      <w:r w:rsidRPr="00F63368">
        <w:rPr>
          <w:sz w:val="24"/>
        </w:rPr>
        <w:t xml:space="preserve"> and the name of the advanced practice nurse shall be printed on the prescription label.</w:t>
      </w:r>
    </w:p>
    <w:p w14:paraId="707A904D" w14:textId="50FFF16F" w:rsidR="00F63368" w:rsidRPr="007936F4" w:rsidRDefault="00F63368" w:rsidP="000954D8">
      <w:pPr>
        <w:pStyle w:val="ListParagraph"/>
        <w:spacing w:before="151" w:line="276" w:lineRule="auto"/>
        <w:ind w:left="706" w:right="720"/>
        <w:jc w:val="both"/>
        <w:rPr>
          <w:sz w:val="24"/>
        </w:rPr>
      </w:pPr>
      <w:r w:rsidRPr="00F63368">
        <w:rPr>
          <w:sz w:val="24"/>
        </w:rPr>
        <w:t xml:space="preserve">B. Pharmacists may dispense prescriptions for non-controlled prescription drugs authorized by an advanced practice nurse or physician assistant, not located in Oklahoma, </w:t>
      </w:r>
      <w:proofErr w:type="gramStart"/>
      <w:r w:rsidRPr="00F63368">
        <w:rPr>
          <w:sz w:val="24"/>
        </w:rPr>
        <w:t>provided that</w:t>
      </w:r>
      <w:proofErr w:type="gramEnd"/>
      <w:r w:rsidRPr="00F63368">
        <w:rPr>
          <w:sz w:val="24"/>
        </w:rPr>
        <w:t xml:space="preserve"> they are licensed in the state in which they are actively prescribing.</w:t>
      </w:r>
    </w:p>
    <w:p w14:paraId="52F8C872" w14:textId="77777777" w:rsidR="001A2A40" w:rsidRDefault="00F63368" w:rsidP="000954D8">
      <w:pPr>
        <w:spacing w:before="151" w:line="276" w:lineRule="auto"/>
        <w:ind w:left="706" w:right="720"/>
        <w:jc w:val="both"/>
        <w:rPr>
          <w:sz w:val="24"/>
        </w:rPr>
      </w:pPr>
      <w:r w:rsidRPr="001A2A40">
        <w:rPr>
          <w:sz w:val="24"/>
        </w:rPr>
        <w:t>C. Pharmacists may only dispense prescriptions for controlled dangerous substances prescribed by:</w:t>
      </w:r>
    </w:p>
    <w:p w14:paraId="1B7A1CC9" w14:textId="77777777" w:rsidR="001A2A40" w:rsidRDefault="001A2A40" w:rsidP="000954D8">
      <w:pPr>
        <w:tabs>
          <w:tab w:val="left" w:pos="1498"/>
        </w:tabs>
        <w:spacing w:line="276" w:lineRule="auto"/>
        <w:ind w:left="706" w:right="720"/>
        <w:jc w:val="both"/>
        <w:rPr>
          <w:sz w:val="24"/>
        </w:rPr>
      </w:pPr>
      <w:r>
        <w:rPr>
          <w:sz w:val="24"/>
        </w:rPr>
        <w:tab/>
      </w:r>
      <w:r w:rsidR="00F63368" w:rsidRPr="001A2A40">
        <w:rPr>
          <w:sz w:val="24"/>
        </w:rPr>
        <w:t>1. An advanced practice nurse licensed in the State of Oklahoma and supervised by an Oklahoma-licensed practitioner; or</w:t>
      </w:r>
    </w:p>
    <w:p w14:paraId="5F9AB752" w14:textId="36AEFBB9" w:rsidR="00F63368" w:rsidRPr="005530B4" w:rsidRDefault="001A2A40" w:rsidP="000954D8">
      <w:pPr>
        <w:tabs>
          <w:tab w:val="left" w:pos="1498"/>
        </w:tabs>
        <w:spacing w:line="276" w:lineRule="auto"/>
        <w:ind w:left="706" w:right="720"/>
        <w:jc w:val="both"/>
        <w:rPr>
          <w:sz w:val="24"/>
        </w:rPr>
      </w:pPr>
      <w:r>
        <w:rPr>
          <w:sz w:val="24"/>
        </w:rPr>
        <w:tab/>
      </w:r>
      <w:r w:rsidR="00F63368" w:rsidRPr="005530B4">
        <w:rPr>
          <w:sz w:val="24"/>
        </w:rPr>
        <w:t>2. A physician assistant licensed in the State of Oklahoma.</w:t>
      </w:r>
    </w:p>
    <w:p w14:paraId="654FFE65" w14:textId="77777777" w:rsidR="009A7A2B" w:rsidRPr="007222D1" w:rsidRDefault="009A7A2B" w:rsidP="009A7A2B">
      <w:pPr>
        <w:pStyle w:val="ListParagraph"/>
        <w:tabs>
          <w:tab w:val="left" w:pos="1084"/>
        </w:tabs>
        <w:spacing w:line="276" w:lineRule="auto"/>
        <w:ind w:left="720" w:right="708"/>
        <w:jc w:val="both"/>
        <w:rPr>
          <w:sz w:val="24"/>
          <w:szCs w:val="24"/>
        </w:rPr>
      </w:pPr>
    </w:p>
    <w:p w14:paraId="28564B5E" w14:textId="780E1032" w:rsidR="001A2A40" w:rsidRPr="004A6E7A" w:rsidRDefault="00F63368" w:rsidP="000954D8">
      <w:pPr>
        <w:pStyle w:val="ListParagraph"/>
        <w:spacing w:line="276" w:lineRule="auto"/>
        <w:ind w:left="706" w:right="720"/>
        <w:jc w:val="both"/>
        <w:rPr>
          <w:b/>
          <w:bCs/>
          <w:i/>
          <w:iCs/>
          <w:sz w:val="24"/>
        </w:rPr>
      </w:pPr>
      <w:r w:rsidRPr="00236D14">
        <w:rPr>
          <w:b/>
          <w:bCs/>
          <w:i/>
          <w:iCs/>
          <w:sz w:val="24"/>
        </w:rPr>
        <w:t>Version 2 (Amended by Laws 2025, HB 2298, c. 340, § 6, eff. November 1, 2025)</w:t>
      </w:r>
    </w:p>
    <w:p w14:paraId="04B4B727" w14:textId="77777777" w:rsidR="002C26C4" w:rsidRDefault="001A2A40" w:rsidP="000954D8">
      <w:pPr>
        <w:pStyle w:val="ListParagraph"/>
        <w:tabs>
          <w:tab w:val="left" w:pos="1498"/>
        </w:tabs>
        <w:spacing w:line="276" w:lineRule="auto"/>
        <w:ind w:left="706" w:right="720"/>
        <w:jc w:val="both"/>
        <w:rPr>
          <w:sz w:val="24"/>
        </w:rPr>
      </w:pPr>
      <w:r>
        <w:rPr>
          <w:sz w:val="24"/>
        </w:rPr>
        <w:t>A.</w:t>
      </w:r>
      <w:r w:rsidR="002C26C4">
        <w:rPr>
          <w:sz w:val="24"/>
        </w:rPr>
        <w:tab/>
      </w:r>
      <w:r w:rsidR="00F63368" w:rsidRPr="00F63368">
        <w:rPr>
          <w:sz w:val="24"/>
        </w:rPr>
        <w:t xml:space="preserve">1. Prescriptive authority shall be allowed, under a current supervision agreement with a supervising physician, for a licensed Advanced Practice Registered Nurse recognized by the Oklahoma Board of Nursing as a Certified Nurse Practitioner, Clinical Nurse Specialist, or Certified Nurse-Midwife who has not obtained </w:t>
      </w:r>
      <w:r w:rsidR="00F63368" w:rsidRPr="00F63368">
        <w:rPr>
          <w:sz w:val="24"/>
        </w:rPr>
        <w:lastRenderedPageBreak/>
        <w:t>independent prescriptive authority under Section 1 of this act.</w:t>
      </w:r>
    </w:p>
    <w:p w14:paraId="3F429B84" w14:textId="5FBA69AC" w:rsidR="00F63368" w:rsidRPr="00EA6BBF" w:rsidRDefault="002C26C4" w:rsidP="000954D8">
      <w:pPr>
        <w:pStyle w:val="ListParagraph"/>
        <w:tabs>
          <w:tab w:val="left" w:pos="1498"/>
        </w:tabs>
        <w:spacing w:line="276" w:lineRule="auto"/>
        <w:ind w:left="706" w:right="720"/>
        <w:jc w:val="both"/>
        <w:rPr>
          <w:sz w:val="24"/>
        </w:rPr>
      </w:pPr>
      <w:r>
        <w:rPr>
          <w:sz w:val="24"/>
        </w:rPr>
        <w:tab/>
      </w:r>
      <w:r w:rsidR="00F63368" w:rsidRPr="002C26C4">
        <w:rPr>
          <w:sz w:val="24"/>
        </w:rPr>
        <w:t>2. Prescriptive authority shall be allowed, independent of a current supervision agreement with a supervising physician, for a licensed Advanced Practice Registered Nurse recognized by the Oklahoma Board of Nursing as a Certified Nurse Practitioner, Clinical Nurse Specialist, or Certified Nurse-Midwife who has obtained independent prescriptive authority under Section 1 of this act.</w:t>
      </w:r>
    </w:p>
    <w:p w14:paraId="49619C08" w14:textId="08DD565C" w:rsidR="00F63368" w:rsidRPr="00EA6BBF" w:rsidRDefault="001A2A40" w:rsidP="000954D8">
      <w:pPr>
        <w:pStyle w:val="ListParagraph"/>
        <w:spacing w:before="151" w:line="276" w:lineRule="auto"/>
        <w:ind w:left="706" w:right="720"/>
        <w:jc w:val="both"/>
        <w:rPr>
          <w:sz w:val="24"/>
        </w:rPr>
      </w:pPr>
      <w:r>
        <w:rPr>
          <w:sz w:val="24"/>
        </w:rPr>
        <w:t xml:space="preserve">B. </w:t>
      </w:r>
      <w:r w:rsidR="00F63368" w:rsidRPr="00F63368">
        <w:rPr>
          <w:sz w:val="24"/>
        </w:rPr>
        <w:t xml:space="preserve">The Advanced Practice Registered Nurse may write or sign, or transmit by word of mouth, telephone, or other means of communication an order for drugs or medical supplies that is intended to be filled, compounded, or dispensed by a pharmacist. The supervising physician, if applicable, and the prescribing Advanced Practice Registered Nurse shall be identified at the time of origination of the </w:t>
      </w:r>
      <w:proofErr w:type="gramStart"/>
      <w:r w:rsidR="00F63368" w:rsidRPr="00F63368">
        <w:rPr>
          <w:sz w:val="24"/>
        </w:rPr>
        <w:t>prescription</w:t>
      </w:r>
      <w:proofErr w:type="gramEnd"/>
      <w:r w:rsidR="00F63368" w:rsidRPr="00F63368">
        <w:rPr>
          <w:sz w:val="24"/>
        </w:rPr>
        <w:t xml:space="preserve"> and the name of the prescribing Advanced Practice Registered Nurse shall be printed on the prescription label.</w:t>
      </w:r>
    </w:p>
    <w:p w14:paraId="5355E1BE" w14:textId="2FC7B818" w:rsidR="001A2A40" w:rsidRPr="00EA6BBF" w:rsidRDefault="001A2A40" w:rsidP="000954D8">
      <w:pPr>
        <w:pStyle w:val="ListParagraph"/>
        <w:spacing w:before="151" w:line="276" w:lineRule="auto"/>
        <w:ind w:left="706" w:right="720"/>
        <w:jc w:val="both"/>
        <w:rPr>
          <w:sz w:val="24"/>
        </w:rPr>
      </w:pPr>
      <w:r>
        <w:rPr>
          <w:sz w:val="24"/>
        </w:rPr>
        <w:t xml:space="preserve">C. </w:t>
      </w:r>
      <w:r w:rsidR="001F3A03" w:rsidRPr="001F3A03">
        <w:rPr>
          <w:sz w:val="24"/>
        </w:rPr>
        <w:t xml:space="preserve">Pharmacists may dispense prescriptions for non-controlled prescription drugs authorized by an Advanced Practice Registered Nurse or physician assistant, not located in this state, </w:t>
      </w:r>
      <w:proofErr w:type="gramStart"/>
      <w:r w:rsidR="001F3A03" w:rsidRPr="001F3A03">
        <w:rPr>
          <w:sz w:val="24"/>
        </w:rPr>
        <w:t>provided that</w:t>
      </w:r>
      <w:proofErr w:type="gramEnd"/>
      <w:r w:rsidR="001F3A03" w:rsidRPr="001F3A03">
        <w:rPr>
          <w:sz w:val="24"/>
        </w:rPr>
        <w:t xml:space="preserve"> they are licensed in the state in which they are actively prescribing</w:t>
      </w:r>
      <w:r w:rsidR="00F63368" w:rsidRPr="00F63368">
        <w:rPr>
          <w:sz w:val="24"/>
        </w:rPr>
        <w:t>.</w:t>
      </w:r>
    </w:p>
    <w:p w14:paraId="343D54CD" w14:textId="77777777" w:rsidR="001F3A03" w:rsidRDefault="001A2A40" w:rsidP="000954D8">
      <w:pPr>
        <w:pStyle w:val="ListParagraph"/>
        <w:tabs>
          <w:tab w:val="left" w:pos="1498"/>
        </w:tabs>
        <w:spacing w:before="151" w:line="276" w:lineRule="auto"/>
        <w:ind w:left="706" w:right="720"/>
        <w:jc w:val="both"/>
        <w:rPr>
          <w:sz w:val="24"/>
        </w:rPr>
      </w:pPr>
      <w:r>
        <w:rPr>
          <w:sz w:val="24"/>
        </w:rPr>
        <w:t>D.</w:t>
      </w:r>
      <w:r w:rsidR="001F3A03">
        <w:rPr>
          <w:sz w:val="24"/>
        </w:rPr>
        <w:tab/>
      </w:r>
      <w:r>
        <w:rPr>
          <w:sz w:val="24"/>
        </w:rPr>
        <w:t xml:space="preserve">1. </w:t>
      </w:r>
      <w:r w:rsidR="00F63368" w:rsidRPr="00F63368">
        <w:rPr>
          <w:sz w:val="24"/>
        </w:rPr>
        <w:t>Pharmacists may only dispense prescriptions for controlled dangerous substances prescribed by an Advanced Practice Registered Nurse licensed in this state who meets the criteria in paragraph 1 or 2 of subsection A of this section.</w:t>
      </w:r>
    </w:p>
    <w:p w14:paraId="272F2831" w14:textId="2FEB01C8" w:rsidR="00F258F1" w:rsidRDefault="001F3A03" w:rsidP="000954D8">
      <w:pPr>
        <w:pStyle w:val="ListParagraph"/>
        <w:tabs>
          <w:tab w:val="left" w:pos="1498"/>
        </w:tabs>
        <w:spacing w:line="276" w:lineRule="auto"/>
        <w:ind w:left="706" w:right="720"/>
        <w:jc w:val="both"/>
        <w:rPr>
          <w:sz w:val="24"/>
        </w:rPr>
      </w:pPr>
      <w:r>
        <w:rPr>
          <w:sz w:val="24"/>
        </w:rPr>
        <w:tab/>
      </w:r>
      <w:r w:rsidR="00F63368" w:rsidRPr="001F3A03">
        <w:rPr>
          <w:sz w:val="24"/>
        </w:rPr>
        <w:t>2. Pharmacists may only dispense prescriptions for controlled dangerous substances prescribed by a physician assistant licensed in this state pursuant to a practice agreemen</w:t>
      </w:r>
      <w:r w:rsidR="0076327F" w:rsidRPr="001F3A03">
        <w:rPr>
          <w:sz w:val="24"/>
        </w:rPr>
        <w:t xml:space="preserve">t. </w:t>
      </w:r>
    </w:p>
    <w:p w14:paraId="1229E839" w14:textId="77777777" w:rsidR="009A7A2B" w:rsidRPr="007222D1" w:rsidRDefault="009A7A2B" w:rsidP="009A7A2B">
      <w:pPr>
        <w:pStyle w:val="ListParagraph"/>
        <w:tabs>
          <w:tab w:val="left" w:pos="1084"/>
        </w:tabs>
        <w:spacing w:line="276" w:lineRule="auto"/>
        <w:ind w:left="720" w:right="708"/>
        <w:jc w:val="both"/>
        <w:rPr>
          <w:sz w:val="24"/>
          <w:szCs w:val="24"/>
        </w:rPr>
      </w:pPr>
    </w:p>
    <w:p w14:paraId="6BDEEEA0" w14:textId="77777777" w:rsidR="009A7A2B" w:rsidRPr="007222D1" w:rsidRDefault="009A7A2B" w:rsidP="009A7A2B">
      <w:pPr>
        <w:pStyle w:val="ListParagraph"/>
        <w:tabs>
          <w:tab w:val="left" w:pos="1084"/>
        </w:tabs>
        <w:spacing w:line="276" w:lineRule="auto"/>
        <w:ind w:left="720" w:right="708"/>
        <w:jc w:val="both"/>
        <w:rPr>
          <w:sz w:val="24"/>
          <w:szCs w:val="24"/>
        </w:rPr>
      </w:pPr>
    </w:p>
    <w:p w14:paraId="272F2833" w14:textId="037507BB" w:rsidR="00F258F1" w:rsidRDefault="00F63EF5" w:rsidP="005228CE">
      <w:pPr>
        <w:pStyle w:val="Heading4"/>
        <w:spacing w:before="0" w:line="276" w:lineRule="auto"/>
        <w:ind w:right="706"/>
      </w:pPr>
      <w:hyperlink r:id="rId19" w:history="1">
        <w:bookmarkStart w:id="9" w:name="_Toc225492345"/>
        <w:r>
          <w:rPr>
            <w:rStyle w:val="Hyperlink"/>
          </w:rPr>
          <w:t>Section 353.1b. Certified Registered Nurse Anesthetist – Authority to Order, Select, Obtain and Administer Drugs</w:t>
        </w:r>
      </w:hyperlink>
      <w:r w:rsidR="002151C9">
        <w:rPr>
          <w:spacing w:val="-2"/>
        </w:rPr>
        <w:t>.</w:t>
      </w:r>
      <w:bookmarkEnd w:id="9"/>
    </w:p>
    <w:p w14:paraId="4EC6B9D6" w14:textId="65DFF75A" w:rsidR="0011542F" w:rsidRDefault="00193839" w:rsidP="00CB2EB5">
      <w:pPr>
        <w:pStyle w:val="BodyText"/>
        <w:spacing w:line="276" w:lineRule="auto"/>
        <w:ind w:left="720" w:right="706"/>
        <w:jc w:val="both"/>
      </w:pPr>
      <w:r w:rsidRPr="00193839">
        <w:t xml:space="preserve">A certified registered nurse anesthetist has authority to order, select, obtain and administer drugs pursuant to rules adopted by the Oklahoma Board of Nursing, only when engaged in the preanesthetic preparation or evaluation; anesthesia induction, maintenance or emergence; or </w:t>
      </w:r>
      <w:proofErr w:type="spellStart"/>
      <w:r w:rsidRPr="00193839">
        <w:t>postanesthesia</w:t>
      </w:r>
      <w:proofErr w:type="spellEnd"/>
      <w:r w:rsidRPr="00193839">
        <w:t xml:space="preserve"> care practice of nurse anesthesia. A certified registered nurse anesthetist may order, select, obtain and administer drugs only during the perioperative or </w:t>
      </w:r>
      <w:proofErr w:type="spellStart"/>
      <w:r w:rsidRPr="00193839">
        <w:t>periobstetrical</w:t>
      </w:r>
      <w:proofErr w:type="spellEnd"/>
      <w:r w:rsidRPr="00193839">
        <w:t xml:space="preserve"> period</w:t>
      </w:r>
      <w:r w:rsidR="002151C9">
        <w:t>.</w:t>
      </w:r>
    </w:p>
    <w:p w14:paraId="0277D79B" w14:textId="77777777" w:rsidR="009A7A2B" w:rsidRPr="007222D1" w:rsidRDefault="009A7A2B" w:rsidP="009A7A2B">
      <w:pPr>
        <w:pStyle w:val="ListParagraph"/>
        <w:tabs>
          <w:tab w:val="left" w:pos="1084"/>
        </w:tabs>
        <w:spacing w:line="276" w:lineRule="auto"/>
        <w:ind w:left="720" w:right="708"/>
        <w:jc w:val="both"/>
        <w:rPr>
          <w:sz w:val="24"/>
          <w:szCs w:val="24"/>
        </w:rPr>
      </w:pPr>
    </w:p>
    <w:p w14:paraId="3AF85B86" w14:textId="77777777" w:rsidR="009A7A2B" w:rsidRPr="007222D1" w:rsidRDefault="009A7A2B" w:rsidP="009A7A2B">
      <w:pPr>
        <w:pStyle w:val="ListParagraph"/>
        <w:tabs>
          <w:tab w:val="left" w:pos="1084"/>
        </w:tabs>
        <w:spacing w:line="276" w:lineRule="auto"/>
        <w:ind w:left="720" w:right="708"/>
        <w:jc w:val="both"/>
        <w:rPr>
          <w:sz w:val="24"/>
          <w:szCs w:val="24"/>
        </w:rPr>
      </w:pPr>
    </w:p>
    <w:p w14:paraId="272F2838" w14:textId="4B776B6E" w:rsidR="00F258F1" w:rsidRDefault="00710639" w:rsidP="00710639">
      <w:pPr>
        <w:pStyle w:val="Heading4"/>
        <w:spacing w:before="0" w:line="276" w:lineRule="auto"/>
        <w:ind w:right="706"/>
      </w:pPr>
      <w:hyperlink r:id="rId20" w:history="1">
        <w:bookmarkStart w:id="10" w:name="_Toc225492346"/>
        <w:r>
          <w:rPr>
            <w:rStyle w:val="Hyperlink"/>
          </w:rPr>
          <w:t>Section 353.1c. Prescribing Nonprescription Drugs</w:t>
        </w:r>
      </w:hyperlink>
      <w:r w:rsidR="00E900C3">
        <w:rPr>
          <w:spacing w:val="-2"/>
        </w:rPr>
        <w:t>.</w:t>
      </w:r>
      <w:bookmarkEnd w:id="10"/>
      <w:r w:rsidR="00E900C3">
        <w:rPr>
          <w:spacing w:val="-2"/>
        </w:rPr>
        <w:t xml:space="preserve"> </w:t>
      </w:r>
    </w:p>
    <w:p w14:paraId="272F2839" w14:textId="4F8F0918" w:rsidR="00F258F1" w:rsidRDefault="006A19DC" w:rsidP="004A6E7A">
      <w:pPr>
        <w:pStyle w:val="BodyText"/>
        <w:spacing w:line="276" w:lineRule="auto"/>
        <w:ind w:left="720" w:right="706"/>
        <w:jc w:val="both"/>
      </w:pPr>
      <w:r w:rsidRPr="006A19DC">
        <w:t>A pharmacist licensed by the State Board of Pharmacy may, in accordance with state and federal laws and rules, prescribe nonprescription drugs for the purposes of extemporaneous compounding or compounding for a known patient need in the practice area. The Board may promulgate rules to implement this section</w:t>
      </w:r>
      <w:r w:rsidR="002151C9">
        <w:t>.</w:t>
      </w:r>
    </w:p>
    <w:p w14:paraId="147A86A9" w14:textId="77777777" w:rsidR="009A7A2B" w:rsidRPr="007222D1" w:rsidRDefault="009A7A2B" w:rsidP="009A7A2B">
      <w:pPr>
        <w:pStyle w:val="ListParagraph"/>
        <w:tabs>
          <w:tab w:val="left" w:pos="1084"/>
        </w:tabs>
        <w:spacing w:line="276" w:lineRule="auto"/>
        <w:ind w:left="720" w:right="708"/>
        <w:jc w:val="both"/>
        <w:rPr>
          <w:sz w:val="24"/>
          <w:szCs w:val="24"/>
        </w:rPr>
      </w:pPr>
    </w:p>
    <w:p w14:paraId="050686B9" w14:textId="77777777" w:rsidR="009A7A2B" w:rsidRPr="007222D1" w:rsidRDefault="009A7A2B" w:rsidP="009A7A2B">
      <w:pPr>
        <w:pStyle w:val="ListParagraph"/>
        <w:tabs>
          <w:tab w:val="left" w:pos="1084"/>
        </w:tabs>
        <w:spacing w:line="276" w:lineRule="auto"/>
        <w:ind w:left="720" w:right="708"/>
        <w:jc w:val="both"/>
        <w:rPr>
          <w:sz w:val="24"/>
          <w:szCs w:val="24"/>
        </w:rPr>
      </w:pPr>
    </w:p>
    <w:p w14:paraId="272F283B" w14:textId="5E26DE28" w:rsidR="00F258F1" w:rsidRPr="00C768F9" w:rsidRDefault="00C768F9" w:rsidP="003F7265">
      <w:pPr>
        <w:pStyle w:val="Heading4"/>
        <w:spacing w:before="0" w:line="276" w:lineRule="auto"/>
        <w:ind w:right="706"/>
      </w:pPr>
      <w:hyperlink r:id="rId21" w:history="1">
        <w:bookmarkStart w:id="11" w:name="_Toc225492347"/>
        <w:r>
          <w:rPr>
            <w:rStyle w:val="Hyperlink"/>
          </w:rPr>
          <w:t>Section 353.3. Board of Pharmacy – Members</w:t>
        </w:r>
      </w:hyperlink>
      <w:r>
        <w:rPr>
          <w:spacing w:val="-2"/>
        </w:rPr>
        <w:t>.</w:t>
      </w:r>
      <w:bookmarkEnd w:id="11"/>
      <w:r>
        <w:rPr>
          <w:spacing w:val="-2"/>
        </w:rPr>
        <w:t xml:space="preserve"> </w:t>
      </w:r>
    </w:p>
    <w:p w14:paraId="0642750C" w14:textId="77777777" w:rsidR="00694D22" w:rsidRDefault="008E7C39" w:rsidP="00694D22">
      <w:pPr>
        <w:pStyle w:val="ListParagraph"/>
        <w:tabs>
          <w:tab w:val="left" w:pos="1006"/>
        </w:tabs>
        <w:spacing w:line="276" w:lineRule="auto"/>
        <w:ind w:left="720" w:right="706"/>
        <w:jc w:val="both"/>
        <w:rPr>
          <w:sz w:val="24"/>
        </w:rPr>
      </w:pPr>
      <w:r w:rsidRPr="008E7C39">
        <w:rPr>
          <w:sz w:val="24"/>
        </w:rPr>
        <w:t>A. The State Board of Pharmacy shall consist of six (6) persons, five who shall be licensed as pharmacists by this state and one who shall be a public member.</w:t>
      </w:r>
    </w:p>
    <w:p w14:paraId="6F7A1C14" w14:textId="3E910242" w:rsidR="00B354A3" w:rsidRPr="00694D22" w:rsidRDefault="00694D22" w:rsidP="00EC1E23">
      <w:pPr>
        <w:pStyle w:val="ListParagraph"/>
        <w:tabs>
          <w:tab w:val="left" w:pos="1498"/>
        </w:tabs>
        <w:spacing w:line="276" w:lineRule="auto"/>
        <w:ind w:left="720" w:right="706"/>
        <w:jc w:val="both"/>
        <w:rPr>
          <w:sz w:val="24"/>
        </w:rPr>
      </w:pPr>
      <w:r>
        <w:rPr>
          <w:sz w:val="24"/>
        </w:rPr>
        <w:tab/>
      </w:r>
      <w:r w:rsidR="008E7C39" w:rsidRPr="00694D22">
        <w:rPr>
          <w:sz w:val="24"/>
        </w:rPr>
        <w:t>1. The pharmacist members shall be appointed by the Governor by and with the advice and consent of the Senate and shall:</w:t>
      </w:r>
    </w:p>
    <w:p w14:paraId="76ACAF3F" w14:textId="4F83CE12" w:rsidR="00B354A3" w:rsidRDefault="00152D82" w:rsidP="00EC1E23">
      <w:pPr>
        <w:tabs>
          <w:tab w:val="left" w:pos="2160"/>
        </w:tabs>
        <w:spacing w:line="276" w:lineRule="auto"/>
        <w:ind w:left="720" w:right="706"/>
        <w:jc w:val="both"/>
        <w:rPr>
          <w:sz w:val="24"/>
        </w:rPr>
      </w:pPr>
      <w:r>
        <w:rPr>
          <w:sz w:val="24"/>
        </w:rPr>
        <w:tab/>
      </w:r>
      <w:r w:rsidR="008E7C39" w:rsidRPr="00B354A3">
        <w:rPr>
          <w:sz w:val="24"/>
        </w:rPr>
        <w:t>a. be registered and in good standing in the State of Oklahoma, and</w:t>
      </w:r>
    </w:p>
    <w:p w14:paraId="03ABBED0" w14:textId="0E855831" w:rsidR="008E7C39" w:rsidRPr="00B354A3" w:rsidRDefault="00152D82" w:rsidP="00152D82">
      <w:pPr>
        <w:tabs>
          <w:tab w:val="left" w:pos="2160"/>
        </w:tabs>
        <w:spacing w:line="276" w:lineRule="auto"/>
        <w:ind w:left="720" w:right="706"/>
        <w:jc w:val="both"/>
        <w:rPr>
          <w:sz w:val="24"/>
        </w:rPr>
      </w:pPr>
      <w:r>
        <w:rPr>
          <w:sz w:val="24"/>
        </w:rPr>
        <w:tab/>
      </w:r>
      <w:r w:rsidR="008E7C39" w:rsidRPr="00B354A3">
        <w:rPr>
          <w:sz w:val="24"/>
        </w:rPr>
        <w:t xml:space="preserve">b. </w:t>
      </w:r>
      <w:proofErr w:type="gramStart"/>
      <w:r w:rsidR="008E7C39" w:rsidRPr="00B354A3">
        <w:rPr>
          <w:sz w:val="24"/>
        </w:rPr>
        <w:t>have</w:t>
      </w:r>
      <w:proofErr w:type="gramEnd"/>
      <w:r w:rsidR="008E7C39" w:rsidRPr="00B354A3">
        <w:rPr>
          <w:sz w:val="24"/>
        </w:rPr>
        <w:t xml:space="preserve"> been actively engaged in the practice of pharmacy within this state for a period of not less than five (5) years immediately prior to serving on the Board.</w:t>
      </w:r>
    </w:p>
    <w:p w14:paraId="6A8195F6" w14:textId="1AB1066F" w:rsidR="008E7C39" w:rsidRPr="00B354A3" w:rsidRDefault="00A06EBD" w:rsidP="00A06EBD">
      <w:pPr>
        <w:tabs>
          <w:tab w:val="left" w:pos="1498"/>
        </w:tabs>
        <w:spacing w:line="276" w:lineRule="auto"/>
        <w:ind w:left="720" w:right="706"/>
        <w:jc w:val="both"/>
        <w:rPr>
          <w:sz w:val="24"/>
        </w:rPr>
      </w:pPr>
      <w:r>
        <w:rPr>
          <w:sz w:val="24"/>
        </w:rPr>
        <w:lastRenderedPageBreak/>
        <w:tab/>
      </w:r>
      <w:r w:rsidR="008E7C39" w:rsidRPr="00B354A3">
        <w:rPr>
          <w:sz w:val="24"/>
        </w:rPr>
        <w:t>2. The public member shall be appointed by the Governor and shall:</w:t>
      </w:r>
    </w:p>
    <w:p w14:paraId="54E4A5B7" w14:textId="2C950680" w:rsidR="008E7C39" w:rsidRPr="00B354A3" w:rsidRDefault="00152D82" w:rsidP="00152D82">
      <w:pPr>
        <w:tabs>
          <w:tab w:val="left" w:pos="2160"/>
        </w:tabs>
        <w:spacing w:line="276" w:lineRule="auto"/>
        <w:ind w:left="720" w:right="706"/>
        <w:jc w:val="both"/>
        <w:rPr>
          <w:sz w:val="24"/>
        </w:rPr>
      </w:pPr>
      <w:r>
        <w:rPr>
          <w:sz w:val="24"/>
        </w:rPr>
        <w:tab/>
      </w:r>
      <w:r w:rsidR="008E7C39" w:rsidRPr="00B354A3">
        <w:rPr>
          <w:sz w:val="24"/>
        </w:rPr>
        <w:t>a. be a resident of the State of Oklahoma for not less than five (5) years, and</w:t>
      </w:r>
    </w:p>
    <w:p w14:paraId="2D87C64F" w14:textId="04606B3E" w:rsidR="00E2069A" w:rsidRPr="00B354A3" w:rsidRDefault="00152D82" w:rsidP="004A6E7A">
      <w:pPr>
        <w:tabs>
          <w:tab w:val="left" w:pos="2160"/>
        </w:tabs>
        <w:spacing w:line="276" w:lineRule="auto"/>
        <w:ind w:left="720" w:right="706"/>
        <w:jc w:val="both"/>
        <w:rPr>
          <w:sz w:val="24"/>
        </w:rPr>
      </w:pPr>
      <w:r>
        <w:rPr>
          <w:sz w:val="24"/>
        </w:rPr>
        <w:tab/>
      </w:r>
      <w:r w:rsidR="008E7C39" w:rsidRPr="00B354A3">
        <w:rPr>
          <w:sz w:val="24"/>
        </w:rPr>
        <w:t xml:space="preserve">b. </w:t>
      </w:r>
      <w:proofErr w:type="gramStart"/>
      <w:r w:rsidR="008E7C39" w:rsidRPr="00B354A3">
        <w:rPr>
          <w:sz w:val="24"/>
        </w:rPr>
        <w:t>not be</w:t>
      </w:r>
      <w:proofErr w:type="gramEnd"/>
      <w:r w:rsidR="008E7C39" w:rsidRPr="00B354A3">
        <w:rPr>
          <w:sz w:val="24"/>
        </w:rPr>
        <w:t xml:space="preserve"> a pharmacist or be related by blood or marriage within the third degree of consanguinity to a pharmacist.</w:t>
      </w:r>
    </w:p>
    <w:p w14:paraId="272F2843" w14:textId="76D19296" w:rsidR="00F258F1" w:rsidRDefault="008E7C39" w:rsidP="00EC1E23">
      <w:pPr>
        <w:pStyle w:val="ListParagraph"/>
        <w:tabs>
          <w:tab w:val="left" w:pos="1006"/>
        </w:tabs>
        <w:spacing w:before="151" w:line="276" w:lineRule="auto"/>
        <w:ind w:left="720" w:right="706"/>
        <w:jc w:val="both"/>
        <w:rPr>
          <w:sz w:val="24"/>
        </w:rPr>
      </w:pPr>
      <w:r w:rsidRPr="008E7C39">
        <w:rPr>
          <w:sz w:val="24"/>
        </w:rPr>
        <w:t xml:space="preserve">B. The present members of the Board shall be appointed for a term of five (5) years. The public member of the Board shall serve a term coterminous with the Governor and shall serve at the pleasure of the Governor. The terms of the members of the Board shall expire on the 30th day of June of the year designated for the expiration of the term for which </w:t>
      </w:r>
      <w:proofErr w:type="gramStart"/>
      <w:r w:rsidRPr="008E7C39">
        <w:rPr>
          <w:sz w:val="24"/>
        </w:rPr>
        <w:t>appointed</w:t>
      </w:r>
      <w:proofErr w:type="gramEnd"/>
      <w:r w:rsidRPr="008E7C39">
        <w:rPr>
          <w:sz w:val="24"/>
        </w:rPr>
        <w:t xml:space="preserve"> but the member shall serve until a qualified successor has been duly appointed. No person shall be appointed to serve more than two consecutive terms. Appointments of pharmacists to the Board shall be made from a list of ten (10) names representative of the pharmacy profession submitted annually by the Executive Director of the Oklahoma Pharmacists Association after an election has been held by mail ballot</w:t>
      </w:r>
      <w:r w:rsidR="002151C9">
        <w:rPr>
          <w:sz w:val="24"/>
        </w:rPr>
        <w:t>.</w:t>
      </w:r>
    </w:p>
    <w:p w14:paraId="13243A74" w14:textId="77777777" w:rsidR="00710639" w:rsidRPr="007222D1" w:rsidRDefault="00710639" w:rsidP="00710639">
      <w:pPr>
        <w:pStyle w:val="ListParagraph"/>
        <w:tabs>
          <w:tab w:val="left" w:pos="1084"/>
        </w:tabs>
        <w:spacing w:line="276" w:lineRule="auto"/>
        <w:ind w:left="720" w:right="708"/>
        <w:jc w:val="both"/>
        <w:rPr>
          <w:sz w:val="24"/>
          <w:szCs w:val="24"/>
        </w:rPr>
      </w:pPr>
    </w:p>
    <w:p w14:paraId="6B54112F" w14:textId="77777777" w:rsidR="00710639" w:rsidRPr="007222D1" w:rsidRDefault="00710639" w:rsidP="00710639">
      <w:pPr>
        <w:pStyle w:val="ListParagraph"/>
        <w:tabs>
          <w:tab w:val="left" w:pos="1084"/>
        </w:tabs>
        <w:spacing w:line="276" w:lineRule="auto"/>
        <w:ind w:left="720" w:right="708"/>
        <w:jc w:val="both"/>
        <w:rPr>
          <w:sz w:val="24"/>
          <w:szCs w:val="24"/>
        </w:rPr>
      </w:pPr>
    </w:p>
    <w:p w14:paraId="272F2845" w14:textId="55AB9432" w:rsidR="00F258F1" w:rsidRDefault="00D24350" w:rsidP="00EC4802">
      <w:pPr>
        <w:pStyle w:val="Heading4"/>
        <w:spacing w:before="0" w:line="276" w:lineRule="auto"/>
        <w:ind w:right="706"/>
      </w:pPr>
      <w:hyperlink r:id="rId22" w:history="1">
        <w:bookmarkStart w:id="12" w:name="_Toc225492348"/>
        <w:r>
          <w:rPr>
            <w:rStyle w:val="Hyperlink"/>
          </w:rPr>
          <w:t>Section 353.5. Board Officers – Terms of Office – Travel Expenses – Executive Director</w:t>
        </w:r>
      </w:hyperlink>
      <w:r w:rsidR="002151C9">
        <w:rPr>
          <w:spacing w:val="-2"/>
        </w:rPr>
        <w:t>.</w:t>
      </w:r>
      <w:bookmarkEnd w:id="12"/>
    </w:p>
    <w:p w14:paraId="2989494C" w14:textId="7AC02D50" w:rsidR="00412A09" w:rsidRDefault="00BF0A4B" w:rsidP="004A6E7A">
      <w:pPr>
        <w:tabs>
          <w:tab w:val="left" w:pos="1679"/>
        </w:tabs>
        <w:spacing w:before="2" w:line="276" w:lineRule="auto"/>
        <w:ind w:left="720" w:right="706"/>
        <w:jc w:val="both"/>
        <w:rPr>
          <w:sz w:val="24"/>
        </w:rPr>
      </w:pPr>
      <w:r w:rsidRPr="00BF0A4B">
        <w:rPr>
          <w:sz w:val="24"/>
        </w:rPr>
        <w:t>A. The State Board of Pharmacy shall annually elect a president and vice-president of the Board. The president and vice-president shall serve for a term of one (1) year and shall perform the duties prescribed by the Board.</w:t>
      </w:r>
    </w:p>
    <w:p w14:paraId="796795EE" w14:textId="6D8B06C6" w:rsidR="00412A09" w:rsidRDefault="00BF0A4B" w:rsidP="004A6E7A">
      <w:pPr>
        <w:tabs>
          <w:tab w:val="left" w:pos="1679"/>
        </w:tabs>
        <w:spacing w:before="151" w:line="276" w:lineRule="auto"/>
        <w:ind w:left="720" w:right="706"/>
        <w:jc w:val="both"/>
        <w:rPr>
          <w:sz w:val="24"/>
        </w:rPr>
      </w:pPr>
      <w:r w:rsidRPr="00BF0A4B">
        <w:rPr>
          <w:sz w:val="24"/>
        </w:rPr>
        <w:t>B. Each member of the Board shall receive necessary travel expenses incurred in the discharge of official duties pursuant to the State Travel Reimbursement Act.</w:t>
      </w:r>
    </w:p>
    <w:p w14:paraId="2B81C937" w14:textId="6046FEBC" w:rsidR="00412A09" w:rsidRDefault="00BF0A4B" w:rsidP="004A6E7A">
      <w:pPr>
        <w:tabs>
          <w:tab w:val="left" w:pos="1679"/>
        </w:tabs>
        <w:spacing w:before="151" w:line="276" w:lineRule="auto"/>
        <w:ind w:left="720" w:right="706"/>
        <w:jc w:val="both"/>
        <w:rPr>
          <w:sz w:val="24"/>
        </w:rPr>
      </w:pPr>
      <w:r w:rsidRPr="00BF0A4B">
        <w:rPr>
          <w:sz w:val="24"/>
        </w:rPr>
        <w:t>C. The Board shall employ an Executive Director who is a licensed pharmacist in this state. The Executive Director shall serve as the Chief Administrative Officer for the agency, the Chief Executive Officer of the Board, and may serve as the Chief Inspector if certified as a peace officer. The Executive Director shall perform such duties as required by the Board. The Executive Director of the Board shall receive an annual salary to be fixed by the Board.</w:t>
      </w:r>
    </w:p>
    <w:p w14:paraId="37D6D0B2" w14:textId="1A25BEA1" w:rsidR="00412A09" w:rsidRDefault="00BF0A4B" w:rsidP="004A6E7A">
      <w:pPr>
        <w:tabs>
          <w:tab w:val="left" w:pos="1679"/>
        </w:tabs>
        <w:spacing w:before="151" w:line="276" w:lineRule="auto"/>
        <w:ind w:left="720" w:right="706"/>
        <w:jc w:val="both"/>
        <w:rPr>
          <w:sz w:val="24"/>
        </w:rPr>
      </w:pPr>
      <w:r w:rsidRPr="00BF0A4B">
        <w:rPr>
          <w:sz w:val="24"/>
        </w:rPr>
        <w:t>D. The Executive Director shall:</w:t>
      </w:r>
    </w:p>
    <w:p w14:paraId="7110D00C" w14:textId="44B04FE7" w:rsidR="00412A09" w:rsidRDefault="00EC4802" w:rsidP="00EC1E23">
      <w:pPr>
        <w:tabs>
          <w:tab w:val="left" w:pos="1498"/>
        </w:tabs>
        <w:spacing w:before="2" w:line="276" w:lineRule="auto"/>
        <w:ind w:left="720" w:right="706"/>
        <w:jc w:val="both"/>
        <w:rPr>
          <w:sz w:val="24"/>
        </w:rPr>
      </w:pPr>
      <w:r>
        <w:rPr>
          <w:sz w:val="24"/>
        </w:rPr>
        <w:tab/>
      </w:r>
      <w:r w:rsidR="00BF0A4B" w:rsidRPr="00BF0A4B">
        <w:rPr>
          <w:sz w:val="24"/>
        </w:rPr>
        <w:t>1. Deposit funds with the State Treasurer to be expended in the manner and for the purposes provided by law; and</w:t>
      </w:r>
    </w:p>
    <w:p w14:paraId="272F284C" w14:textId="3AF625AA" w:rsidR="00F258F1" w:rsidRPr="00BF0A4B" w:rsidRDefault="00EC4802" w:rsidP="00EC4802">
      <w:pPr>
        <w:tabs>
          <w:tab w:val="left" w:pos="1498"/>
        </w:tabs>
        <w:spacing w:before="2" w:line="276" w:lineRule="auto"/>
        <w:ind w:left="720" w:right="706"/>
        <w:jc w:val="both"/>
        <w:rPr>
          <w:sz w:val="24"/>
        </w:rPr>
      </w:pPr>
      <w:r>
        <w:rPr>
          <w:sz w:val="24"/>
        </w:rPr>
        <w:tab/>
      </w:r>
      <w:r w:rsidR="00BF0A4B" w:rsidRPr="00BF0A4B">
        <w:rPr>
          <w:sz w:val="24"/>
        </w:rPr>
        <w:t xml:space="preserve">2. Report to the Board at each </w:t>
      </w:r>
      <w:proofErr w:type="gramStart"/>
      <w:r w:rsidR="00BF0A4B" w:rsidRPr="00BF0A4B">
        <w:rPr>
          <w:sz w:val="24"/>
        </w:rPr>
        <w:t>meeting,</w:t>
      </w:r>
      <w:proofErr w:type="gramEnd"/>
      <w:r w:rsidR="00BF0A4B" w:rsidRPr="00BF0A4B">
        <w:rPr>
          <w:sz w:val="24"/>
        </w:rPr>
        <w:t xml:space="preserve"> presenting an accurate monthly account as to the funds of the Board and make available written and acknowledged claims for all disbursements made</w:t>
      </w:r>
      <w:r w:rsidR="002151C9" w:rsidRPr="00BF0A4B">
        <w:rPr>
          <w:sz w:val="24"/>
        </w:rPr>
        <w:t>.</w:t>
      </w:r>
    </w:p>
    <w:p w14:paraId="284C1A02" w14:textId="77777777" w:rsidR="00D24350" w:rsidRPr="007222D1" w:rsidRDefault="00D24350" w:rsidP="00D24350">
      <w:pPr>
        <w:pStyle w:val="ListParagraph"/>
        <w:tabs>
          <w:tab w:val="left" w:pos="1084"/>
        </w:tabs>
        <w:spacing w:line="276" w:lineRule="auto"/>
        <w:ind w:left="720" w:right="708"/>
        <w:jc w:val="both"/>
        <w:rPr>
          <w:sz w:val="24"/>
          <w:szCs w:val="24"/>
        </w:rPr>
      </w:pPr>
    </w:p>
    <w:p w14:paraId="674944ED" w14:textId="77777777" w:rsidR="004122CE" w:rsidRPr="007222D1" w:rsidRDefault="004122CE" w:rsidP="004122CE">
      <w:pPr>
        <w:pStyle w:val="ListParagraph"/>
        <w:tabs>
          <w:tab w:val="left" w:pos="1084"/>
        </w:tabs>
        <w:spacing w:line="276" w:lineRule="auto"/>
        <w:ind w:left="720" w:right="708"/>
        <w:jc w:val="both"/>
        <w:rPr>
          <w:sz w:val="24"/>
          <w:szCs w:val="24"/>
        </w:rPr>
      </w:pPr>
    </w:p>
    <w:p w14:paraId="272F284E" w14:textId="0BB9415A" w:rsidR="00F258F1" w:rsidRDefault="004122CE" w:rsidP="004A6E7A">
      <w:pPr>
        <w:pStyle w:val="Heading4"/>
        <w:spacing w:before="0" w:line="276" w:lineRule="auto"/>
        <w:ind w:right="706"/>
      </w:pPr>
      <w:hyperlink r:id="rId23" w:history="1">
        <w:bookmarkStart w:id="13" w:name="_Toc225492349"/>
        <w:r>
          <w:rPr>
            <w:rStyle w:val="Hyperlink"/>
          </w:rPr>
          <w:t>Section 353.7. Powers and Duties of Board</w:t>
        </w:r>
      </w:hyperlink>
      <w:r w:rsidR="002151C9">
        <w:rPr>
          <w:spacing w:val="-2"/>
        </w:rPr>
        <w:t>.</w:t>
      </w:r>
      <w:bookmarkEnd w:id="13"/>
    </w:p>
    <w:p w14:paraId="63A8F1E9" w14:textId="09AB539D" w:rsidR="00BB1DE9" w:rsidRPr="00BB1DE9" w:rsidRDefault="00BB1DE9" w:rsidP="004A6E7A">
      <w:pPr>
        <w:tabs>
          <w:tab w:val="left" w:pos="1080"/>
        </w:tabs>
        <w:spacing w:line="276" w:lineRule="auto"/>
        <w:ind w:left="720" w:right="706"/>
        <w:jc w:val="both"/>
        <w:rPr>
          <w:sz w:val="24"/>
          <w:szCs w:val="24"/>
        </w:rPr>
      </w:pPr>
      <w:r w:rsidRPr="00BB1DE9">
        <w:rPr>
          <w:sz w:val="24"/>
          <w:szCs w:val="24"/>
        </w:rPr>
        <w:t>The State Board of Pharmacy shall have the power and duty to:</w:t>
      </w:r>
    </w:p>
    <w:p w14:paraId="0C4BDB5D" w14:textId="2EA36EFE" w:rsidR="00BB1DE9" w:rsidRPr="00672FCF" w:rsidRDefault="00BB1DE9" w:rsidP="008A4F89">
      <w:pPr>
        <w:tabs>
          <w:tab w:val="left" w:pos="1080"/>
        </w:tabs>
        <w:spacing w:before="151" w:line="276" w:lineRule="auto"/>
        <w:ind w:left="720" w:right="706"/>
        <w:jc w:val="both"/>
        <w:rPr>
          <w:sz w:val="24"/>
          <w:szCs w:val="24"/>
        </w:rPr>
      </w:pPr>
      <w:r w:rsidRPr="00672FCF">
        <w:rPr>
          <w:sz w:val="24"/>
          <w:szCs w:val="24"/>
        </w:rPr>
        <w:t xml:space="preserve">1. Regulate the practice of </w:t>
      </w:r>
      <w:proofErr w:type="gramStart"/>
      <w:r w:rsidRPr="00672FCF">
        <w:rPr>
          <w:sz w:val="24"/>
          <w:szCs w:val="24"/>
        </w:rPr>
        <w:t>pharmacy;</w:t>
      </w:r>
      <w:proofErr w:type="gramEnd"/>
    </w:p>
    <w:p w14:paraId="552B419F" w14:textId="4EE5C297" w:rsidR="00BB1DE9" w:rsidRPr="00BB1DE9" w:rsidRDefault="00BB1DE9" w:rsidP="008A4F89">
      <w:pPr>
        <w:pStyle w:val="ListParagraph"/>
        <w:tabs>
          <w:tab w:val="left" w:pos="1080"/>
        </w:tabs>
        <w:spacing w:before="151" w:line="276" w:lineRule="auto"/>
        <w:ind w:left="720" w:right="706"/>
        <w:jc w:val="both"/>
        <w:rPr>
          <w:sz w:val="24"/>
          <w:szCs w:val="24"/>
        </w:rPr>
      </w:pPr>
      <w:r w:rsidRPr="00BB1DE9">
        <w:rPr>
          <w:sz w:val="24"/>
          <w:szCs w:val="24"/>
        </w:rPr>
        <w:t xml:space="preserve">2. Regulate the sale and distribution of drugs, medicines, chemicals and </w:t>
      </w:r>
      <w:proofErr w:type="gramStart"/>
      <w:r w:rsidRPr="00BB1DE9">
        <w:rPr>
          <w:sz w:val="24"/>
          <w:szCs w:val="24"/>
        </w:rPr>
        <w:t>poisons;</w:t>
      </w:r>
      <w:proofErr w:type="gramEnd"/>
    </w:p>
    <w:p w14:paraId="020431E4" w14:textId="5F66FD29" w:rsidR="00672FCF" w:rsidRDefault="00BB1DE9" w:rsidP="008A4F89">
      <w:pPr>
        <w:tabs>
          <w:tab w:val="left" w:pos="1080"/>
        </w:tabs>
        <w:spacing w:before="151" w:line="276" w:lineRule="auto"/>
        <w:ind w:left="720" w:right="706"/>
        <w:jc w:val="both"/>
        <w:rPr>
          <w:sz w:val="24"/>
          <w:szCs w:val="24"/>
        </w:rPr>
      </w:pPr>
      <w:r w:rsidRPr="00672FCF">
        <w:rPr>
          <w:sz w:val="24"/>
          <w:szCs w:val="24"/>
        </w:rPr>
        <w:t xml:space="preserve">3. Regulate the dispensing of drugs and medicines in all places where drugs and medicines are compounded and/or </w:t>
      </w:r>
      <w:proofErr w:type="gramStart"/>
      <w:r w:rsidRPr="00672FCF">
        <w:rPr>
          <w:sz w:val="24"/>
          <w:szCs w:val="24"/>
        </w:rPr>
        <w:t>dispensed;</w:t>
      </w:r>
      <w:proofErr w:type="gramEnd"/>
    </w:p>
    <w:p w14:paraId="31E86907" w14:textId="0D0AF3BA" w:rsidR="00672FCF" w:rsidRDefault="00BB1DE9" w:rsidP="008A4F89">
      <w:pPr>
        <w:tabs>
          <w:tab w:val="left" w:pos="1080"/>
        </w:tabs>
        <w:spacing w:before="151" w:line="276" w:lineRule="auto"/>
        <w:ind w:left="720" w:right="706"/>
        <w:jc w:val="both"/>
        <w:rPr>
          <w:sz w:val="24"/>
          <w:szCs w:val="24"/>
        </w:rPr>
      </w:pPr>
      <w:r w:rsidRPr="00672FCF">
        <w:rPr>
          <w:sz w:val="24"/>
          <w:szCs w:val="24"/>
        </w:rPr>
        <w:t xml:space="preserve">4. Examine and issue appropriate certificates of licensure as Doctor of Pharmacy to all applicants whom the Board deems qualified under the provisions of the Oklahoma Pharmacy </w:t>
      </w:r>
      <w:proofErr w:type="gramStart"/>
      <w:r w:rsidRPr="00672FCF">
        <w:rPr>
          <w:sz w:val="24"/>
          <w:szCs w:val="24"/>
        </w:rPr>
        <w:t>Act;</w:t>
      </w:r>
      <w:proofErr w:type="gramEnd"/>
    </w:p>
    <w:p w14:paraId="58815EE7" w14:textId="7834D446" w:rsidR="00672FCF" w:rsidRDefault="00BB1DE9" w:rsidP="008C6FD4">
      <w:pPr>
        <w:tabs>
          <w:tab w:val="left" w:pos="1080"/>
        </w:tabs>
        <w:spacing w:before="151" w:line="276" w:lineRule="auto"/>
        <w:ind w:left="720" w:right="706"/>
        <w:jc w:val="both"/>
        <w:rPr>
          <w:sz w:val="24"/>
          <w:szCs w:val="24"/>
        </w:rPr>
      </w:pPr>
      <w:r w:rsidRPr="00672FCF">
        <w:rPr>
          <w:sz w:val="24"/>
          <w:szCs w:val="24"/>
        </w:rPr>
        <w:t xml:space="preserve">5. Issue licenses to manufacturers, </w:t>
      </w:r>
      <w:proofErr w:type="spellStart"/>
      <w:r w:rsidRPr="00672FCF">
        <w:rPr>
          <w:sz w:val="24"/>
          <w:szCs w:val="24"/>
        </w:rPr>
        <w:t>repackagers</w:t>
      </w:r>
      <w:proofErr w:type="spellEnd"/>
      <w:r w:rsidRPr="00672FCF">
        <w:rPr>
          <w:sz w:val="24"/>
          <w:szCs w:val="24"/>
        </w:rPr>
        <w:t xml:space="preserve">, outsourcing facilities, wholesale distributors, third-party </w:t>
      </w:r>
      <w:r w:rsidRPr="00672FCF">
        <w:rPr>
          <w:sz w:val="24"/>
          <w:szCs w:val="24"/>
        </w:rPr>
        <w:lastRenderedPageBreak/>
        <w:t xml:space="preserve">logistics providers, pharmacies and other dispensers, medical gas suppliers, medical gas distributors, and suppliers of durable medical </w:t>
      </w:r>
      <w:proofErr w:type="gramStart"/>
      <w:r w:rsidRPr="00672FCF">
        <w:rPr>
          <w:sz w:val="24"/>
          <w:szCs w:val="24"/>
        </w:rPr>
        <w:t>equipment;</w:t>
      </w:r>
      <w:proofErr w:type="gramEnd"/>
    </w:p>
    <w:p w14:paraId="74DDB639" w14:textId="1DC079FE" w:rsidR="00672FCF" w:rsidRDefault="00BB1DE9" w:rsidP="008C6FD4">
      <w:pPr>
        <w:tabs>
          <w:tab w:val="left" w:pos="1080"/>
        </w:tabs>
        <w:spacing w:before="151" w:line="276" w:lineRule="auto"/>
        <w:ind w:left="720" w:right="706"/>
        <w:jc w:val="both"/>
        <w:rPr>
          <w:sz w:val="24"/>
          <w:szCs w:val="24"/>
        </w:rPr>
      </w:pPr>
      <w:r w:rsidRPr="00672FCF">
        <w:rPr>
          <w:sz w:val="24"/>
          <w:szCs w:val="24"/>
        </w:rPr>
        <w:t xml:space="preserve">6. Issue sterile compounding and drug supplier permits for pharmacies at the fee set by the Board, with the expiration date of such permits to coincide with the pharmacy license annual expiration </w:t>
      </w:r>
      <w:proofErr w:type="gramStart"/>
      <w:r w:rsidRPr="00672FCF">
        <w:rPr>
          <w:sz w:val="24"/>
          <w:szCs w:val="24"/>
        </w:rPr>
        <w:t>date;</w:t>
      </w:r>
      <w:proofErr w:type="gramEnd"/>
    </w:p>
    <w:p w14:paraId="7375F08D" w14:textId="7C14C2C9" w:rsidR="00672FCF" w:rsidRDefault="00BB1DE9" w:rsidP="008C6FD4">
      <w:pPr>
        <w:tabs>
          <w:tab w:val="left" w:pos="1080"/>
        </w:tabs>
        <w:spacing w:before="151" w:line="276" w:lineRule="auto"/>
        <w:ind w:left="720" w:right="706"/>
        <w:jc w:val="both"/>
        <w:rPr>
          <w:sz w:val="24"/>
          <w:szCs w:val="24"/>
        </w:rPr>
      </w:pPr>
      <w:r w:rsidRPr="00672FCF">
        <w:rPr>
          <w:sz w:val="24"/>
          <w:szCs w:val="24"/>
        </w:rPr>
        <w:t>7. Prescribe minimum standards with respect to floor space and other physical characteristics of pharmacies and hospital drug rooms as may be reasonably necessary for the maintenance of professional surroundings and for the protection of the safety and welfare of the public, and to refuse the issuance of new or renewal licenses for failure to comply with such standards.  Minimum standards for hospital drug rooms shall be consistent with the State Department of Health, Hospital Standards, as defined in OAC 310:</w:t>
      </w:r>
      <w:proofErr w:type="gramStart"/>
      <w:r w:rsidRPr="00672FCF">
        <w:rPr>
          <w:sz w:val="24"/>
          <w:szCs w:val="24"/>
        </w:rPr>
        <w:t>667;</w:t>
      </w:r>
      <w:proofErr w:type="gramEnd"/>
    </w:p>
    <w:p w14:paraId="240CD3E9" w14:textId="43819E18" w:rsidR="00672FCF" w:rsidRDefault="00BB1DE9" w:rsidP="008C6FD4">
      <w:pPr>
        <w:tabs>
          <w:tab w:val="left" w:pos="1080"/>
        </w:tabs>
        <w:spacing w:before="151" w:line="276" w:lineRule="auto"/>
        <w:ind w:left="720" w:right="706"/>
        <w:jc w:val="both"/>
        <w:rPr>
          <w:sz w:val="24"/>
          <w:szCs w:val="24"/>
        </w:rPr>
      </w:pPr>
      <w:r w:rsidRPr="00672FCF">
        <w:rPr>
          <w:sz w:val="24"/>
          <w:szCs w:val="24"/>
        </w:rPr>
        <w:t xml:space="preserve">8. Authorize its inspectors, compliance officers and duly authorized representatives to enter and inspect </w:t>
      </w:r>
      <w:proofErr w:type="gramStart"/>
      <w:r w:rsidRPr="00672FCF">
        <w:rPr>
          <w:sz w:val="24"/>
          <w:szCs w:val="24"/>
        </w:rPr>
        <w:t>any and all</w:t>
      </w:r>
      <w:proofErr w:type="gramEnd"/>
      <w:r w:rsidRPr="00672FCF">
        <w:rPr>
          <w:sz w:val="24"/>
          <w:szCs w:val="24"/>
        </w:rPr>
        <w:t xml:space="preserve"> places including premises, vehicles, equipment, contents and records, where drugs, medicines, chemicals or poisons are stored, sold, vended, given away, compounded, dispensed, manufactured, repackaged or </w:t>
      </w:r>
      <w:proofErr w:type="gramStart"/>
      <w:r w:rsidRPr="00672FCF">
        <w:rPr>
          <w:sz w:val="24"/>
          <w:szCs w:val="24"/>
        </w:rPr>
        <w:t>transported;</w:t>
      </w:r>
      <w:proofErr w:type="gramEnd"/>
    </w:p>
    <w:p w14:paraId="31B88841" w14:textId="5E9AC8F9" w:rsidR="00672FCF" w:rsidRDefault="00BB1DE9" w:rsidP="008C6FD4">
      <w:pPr>
        <w:tabs>
          <w:tab w:val="left" w:pos="1080"/>
        </w:tabs>
        <w:spacing w:before="151" w:line="276" w:lineRule="auto"/>
        <w:ind w:left="720" w:right="706"/>
        <w:jc w:val="both"/>
        <w:rPr>
          <w:sz w:val="24"/>
          <w:szCs w:val="24"/>
        </w:rPr>
      </w:pPr>
      <w:r w:rsidRPr="00672FCF">
        <w:rPr>
          <w:sz w:val="24"/>
          <w:szCs w:val="24"/>
        </w:rPr>
        <w:t xml:space="preserve">9. Employ the number of inspectors and pharmacist compliance officers necessary in the investigation of criminal activity or preparation of administrative actions at an annual salary to be fixed by the Board, and to authorize necessary expenses.  Any inspector certified as a peace officer by the Council on Law Enforcement Education and Training shall have statewide jurisdiction to perform the duties authorized by this section.  In addition, the inspectors shall be considered peace officers and shall have the same powers and authority as that granted to peace officers.  In addition, such inspectors or pharmacist compliance officers shall have the authority to take and copy records and the duty to confiscate all drugs, medicines, chemicals or poisons found to be stored, sold, vended, given away, compounded, dispensed or manufactured contrary to the provisions of the Oklahoma Pharmacy </w:t>
      </w:r>
      <w:proofErr w:type="gramStart"/>
      <w:r w:rsidRPr="00672FCF">
        <w:rPr>
          <w:sz w:val="24"/>
          <w:szCs w:val="24"/>
        </w:rPr>
        <w:t>Act;</w:t>
      </w:r>
      <w:proofErr w:type="gramEnd"/>
    </w:p>
    <w:p w14:paraId="1B0CDF4A" w14:textId="731CD285" w:rsidR="00672FCF" w:rsidRDefault="00BB1DE9" w:rsidP="008C6FD4">
      <w:pPr>
        <w:tabs>
          <w:tab w:val="left" w:pos="1080"/>
        </w:tabs>
        <w:spacing w:before="151" w:line="276" w:lineRule="auto"/>
        <w:ind w:left="720" w:right="706"/>
        <w:jc w:val="both"/>
        <w:rPr>
          <w:sz w:val="24"/>
          <w:szCs w:val="24"/>
        </w:rPr>
      </w:pPr>
      <w:r w:rsidRPr="00672FCF">
        <w:rPr>
          <w:sz w:val="24"/>
          <w:szCs w:val="24"/>
        </w:rPr>
        <w:t xml:space="preserve">10. Investigate complaints, subpoena witnesses and records, initiate prosecution and hold </w:t>
      </w:r>
      <w:proofErr w:type="gramStart"/>
      <w:r w:rsidRPr="00672FCF">
        <w:rPr>
          <w:sz w:val="24"/>
          <w:szCs w:val="24"/>
        </w:rPr>
        <w:t>hearings;</w:t>
      </w:r>
      <w:proofErr w:type="gramEnd"/>
    </w:p>
    <w:p w14:paraId="21B64347" w14:textId="33C51EE5" w:rsidR="00672FCF" w:rsidRDefault="00BB1DE9" w:rsidP="008C6FD4">
      <w:pPr>
        <w:tabs>
          <w:tab w:val="left" w:pos="1080"/>
        </w:tabs>
        <w:spacing w:before="151" w:line="276" w:lineRule="auto"/>
        <w:ind w:left="720" w:right="706"/>
        <w:jc w:val="both"/>
        <w:rPr>
          <w:sz w:val="24"/>
          <w:szCs w:val="24"/>
        </w:rPr>
      </w:pPr>
      <w:r w:rsidRPr="00672FCF">
        <w:rPr>
          <w:sz w:val="24"/>
          <w:szCs w:val="24"/>
        </w:rPr>
        <w:t xml:space="preserve">11. Administer oaths in all manners pertaining to the affairs of the Board and to take evidence and compel the attendance of witnesses on questions pertaining to the enforcement of the Oklahoma Pharmacy </w:t>
      </w:r>
      <w:proofErr w:type="gramStart"/>
      <w:r w:rsidRPr="00672FCF">
        <w:rPr>
          <w:sz w:val="24"/>
          <w:szCs w:val="24"/>
        </w:rPr>
        <w:t>Act;</w:t>
      </w:r>
      <w:proofErr w:type="gramEnd"/>
    </w:p>
    <w:p w14:paraId="12E5DC65" w14:textId="2C3F044B" w:rsidR="00672FCF" w:rsidRDefault="00BB1DE9" w:rsidP="008C6FD4">
      <w:pPr>
        <w:tabs>
          <w:tab w:val="left" w:pos="1080"/>
        </w:tabs>
        <w:spacing w:before="151" w:line="276" w:lineRule="auto"/>
        <w:ind w:left="720" w:right="706"/>
        <w:jc w:val="both"/>
        <w:rPr>
          <w:sz w:val="24"/>
          <w:szCs w:val="24"/>
        </w:rPr>
      </w:pPr>
      <w:r w:rsidRPr="00672FCF">
        <w:rPr>
          <w:sz w:val="24"/>
          <w:szCs w:val="24"/>
        </w:rPr>
        <w:t xml:space="preserve">12. Reprimand, place on probation, suspend, revoke permanently and levy fines not to exceed Three Thousand Dollars ($3,000.00) for each count for which any person charged with violating the Oklahoma Pharmacy Act or Oklahoma Board of Pharmacy administrative rules has been convicted in Board hearings.  The Board also may take other disciplinary action.  The Board may impose as part of any disciplinary action the payment of costs expended by the Board for any legal fees and costs including, but not limited to, staff time, salary and travel expense, witness fees and attorney fees.  The Board may also require additional continuing education including attendance at a live continuing education program and may require participation in a rehabilitation program for the impaired.  The Board may take such actions singly or in combination, as the nature of the violation </w:t>
      </w:r>
      <w:proofErr w:type="gramStart"/>
      <w:r w:rsidRPr="00672FCF">
        <w:rPr>
          <w:sz w:val="24"/>
          <w:szCs w:val="24"/>
        </w:rPr>
        <w:t>requires;</w:t>
      </w:r>
      <w:proofErr w:type="gramEnd"/>
    </w:p>
    <w:p w14:paraId="7CCD39D5" w14:textId="08948791" w:rsidR="00672FCF" w:rsidRDefault="00BB1DE9" w:rsidP="008C6FD4">
      <w:pPr>
        <w:tabs>
          <w:tab w:val="left" w:pos="1080"/>
        </w:tabs>
        <w:spacing w:before="151" w:line="276" w:lineRule="auto"/>
        <w:ind w:left="720" w:right="706"/>
        <w:jc w:val="both"/>
        <w:rPr>
          <w:sz w:val="24"/>
          <w:szCs w:val="24"/>
        </w:rPr>
      </w:pPr>
      <w:r w:rsidRPr="00672FCF">
        <w:rPr>
          <w:sz w:val="24"/>
          <w:szCs w:val="24"/>
        </w:rPr>
        <w:t xml:space="preserve">13. Adopt and establish rules of professional conduct appropriate to the establishment and maintenance of a high standard of integrity and dignity in the profession of pharmacy.  Such rules shall be subject to amendment or </w:t>
      </w:r>
      <w:proofErr w:type="gramStart"/>
      <w:r w:rsidRPr="00672FCF">
        <w:rPr>
          <w:sz w:val="24"/>
          <w:szCs w:val="24"/>
        </w:rPr>
        <w:t>repeal</w:t>
      </w:r>
      <w:proofErr w:type="gramEnd"/>
      <w:r w:rsidRPr="00672FCF">
        <w:rPr>
          <w:sz w:val="24"/>
          <w:szCs w:val="24"/>
        </w:rPr>
        <w:t xml:space="preserve"> by the Board as the need may </w:t>
      </w:r>
      <w:proofErr w:type="gramStart"/>
      <w:r w:rsidRPr="00672FCF">
        <w:rPr>
          <w:sz w:val="24"/>
          <w:szCs w:val="24"/>
        </w:rPr>
        <w:t>arise;</w:t>
      </w:r>
      <w:proofErr w:type="gramEnd"/>
    </w:p>
    <w:p w14:paraId="7A864B3E" w14:textId="452182BE" w:rsidR="00672FCF" w:rsidRDefault="00BB1DE9" w:rsidP="008C6FD4">
      <w:pPr>
        <w:tabs>
          <w:tab w:val="left" w:pos="1080"/>
        </w:tabs>
        <w:spacing w:before="151" w:line="276" w:lineRule="auto"/>
        <w:ind w:left="720" w:right="706"/>
        <w:jc w:val="both"/>
        <w:rPr>
          <w:sz w:val="24"/>
          <w:szCs w:val="24"/>
        </w:rPr>
      </w:pPr>
      <w:r w:rsidRPr="00672FCF">
        <w:rPr>
          <w:sz w:val="24"/>
          <w:szCs w:val="24"/>
        </w:rPr>
        <w:t xml:space="preserve">14. Make and publish rules such as may be necessary for carrying out and enforcing the provisions of the Oklahoma Pharmacy Act, Oklahoma drug laws and rules, federal drug laws and regulations, and make such other rules as in its discretion may be necessary to protect the health, safety and welfare of the </w:t>
      </w:r>
      <w:proofErr w:type="gramStart"/>
      <w:r w:rsidRPr="00672FCF">
        <w:rPr>
          <w:sz w:val="24"/>
          <w:szCs w:val="24"/>
        </w:rPr>
        <w:t>public;</w:t>
      </w:r>
      <w:proofErr w:type="gramEnd"/>
    </w:p>
    <w:p w14:paraId="66A13A34" w14:textId="31A18E4A" w:rsidR="00672FCF" w:rsidRDefault="00BB1DE9" w:rsidP="008C6FD4">
      <w:pPr>
        <w:tabs>
          <w:tab w:val="left" w:pos="1080"/>
        </w:tabs>
        <w:spacing w:before="151" w:line="276" w:lineRule="auto"/>
        <w:ind w:left="720" w:right="706"/>
        <w:jc w:val="both"/>
        <w:rPr>
          <w:sz w:val="24"/>
          <w:szCs w:val="24"/>
        </w:rPr>
      </w:pPr>
      <w:r w:rsidRPr="00672FCF">
        <w:rPr>
          <w:sz w:val="24"/>
          <w:szCs w:val="24"/>
        </w:rPr>
        <w:lastRenderedPageBreak/>
        <w:t xml:space="preserve">15. Establish and collect appropriate fees for licenses, permits, inspections and services provided; and such fees shall be nonrefundable.  Such fees shall be promulgated to implement the provisions of the Oklahoma Pharmacy Act and the Oklahoma Abortion-Inducing Drug Certification Program Act under the provisions of the Administrative Procedures </w:t>
      </w:r>
      <w:proofErr w:type="gramStart"/>
      <w:r w:rsidRPr="00672FCF">
        <w:rPr>
          <w:sz w:val="24"/>
          <w:szCs w:val="24"/>
        </w:rPr>
        <w:t>Act;</w:t>
      </w:r>
      <w:proofErr w:type="gramEnd"/>
    </w:p>
    <w:p w14:paraId="4695C976" w14:textId="1DDC6981" w:rsidR="00672FCF" w:rsidRDefault="00BB1DE9" w:rsidP="008C6FD4">
      <w:pPr>
        <w:tabs>
          <w:tab w:val="left" w:pos="1080"/>
        </w:tabs>
        <w:spacing w:before="151" w:line="276" w:lineRule="auto"/>
        <w:ind w:left="720" w:right="706"/>
        <w:jc w:val="both"/>
        <w:rPr>
          <w:sz w:val="24"/>
          <w:szCs w:val="24"/>
        </w:rPr>
      </w:pPr>
      <w:r w:rsidRPr="00672FCF">
        <w:rPr>
          <w:sz w:val="24"/>
          <w:szCs w:val="24"/>
        </w:rPr>
        <w:t>16. Regulate:</w:t>
      </w:r>
    </w:p>
    <w:p w14:paraId="644D9419" w14:textId="14F74E60" w:rsidR="00672FCF" w:rsidRDefault="00A461B8" w:rsidP="00A461B8">
      <w:pPr>
        <w:tabs>
          <w:tab w:val="left" w:pos="1498"/>
        </w:tabs>
        <w:spacing w:line="276" w:lineRule="auto"/>
        <w:ind w:left="720" w:right="706"/>
        <w:jc w:val="both"/>
        <w:rPr>
          <w:sz w:val="24"/>
          <w:szCs w:val="24"/>
        </w:rPr>
      </w:pPr>
      <w:r>
        <w:rPr>
          <w:sz w:val="24"/>
          <w:szCs w:val="24"/>
        </w:rPr>
        <w:tab/>
      </w:r>
      <w:r w:rsidR="00BB1DE9" w:rsidRPr="00672FCF">
        <w:rPr>
          <w:sz w:val="24"/>
          <w:szCs w:val="24"/>
        </w:rPr>
        <w:t>a.  personnel working in a pharmacy, such as interns and supportive personnel including technicians, and issue pharmacy technician permits and intern licenses,</w:t>
      </w:r>
    </w:p>
    <w:p w14:paraId="2A1772C9" w14:textId="6E867D6F" w:rsidR="00672FCF" w:rsidRDefault="00A461B8" w:rsidP="00A461B8">
      <w:pPr>
        <w:tabs>
          <w:tab w:val="left" w:pos="1498"/>
        </w:tabs>
        <w:spacing w:line="276" w:lineRule="auto"/>
        <w:ind w:left="720" w:right="706"/>
        <w:jc w:val="both"/>
        <w:rPr>
          <w:sz w:val="24"/>
          <w:szCs w:val="24"/>
        </w:rPr>
      </w:pPr>
      <w:r>
        <w:rPr>
          <w:sz w:val="24"/>
          <w:szCs w:val="24"/>
        </w:rPr>
        <w:tab/>
      </w:r>
      <w:r w:rsidR="00BB1DE9" w:rsidRPr="00672FCF">
        <w:rPr>
          <w:sz w:val="24"/>
          <w:szCs w:val="24"/>
        </w:rPr>
        <w:t>b.  interns, preceptors and training areas through which the training of applicants occurs for licensure as a pharmacist, and</w:t>
      </w:r>
    </w:p>
    <w:p w14:paraId="1A6EE8A6" w14:textId="3886ECE2" w:rsidR="00672FCF" w:rsidRDefault="00A461B8" w:rsidP="00575474">
      <w:pPr>
        <w:tabs>
          <w:tab w:val="left" w:pos="1498"/>
        </w:tabs>
        <w:spacing w:line="276" w:lineRule="auto"/>
        <w:ind w:left="720" w:right="706"/>
        <w:jc w:val="both"/>
        <w:rPr>
          <w:sz w:val="24"/>
          <w:szCs w:val="24"/>
        </w:rPr>
      </w:pPr>
      <w:r>
        <w:rPr>
          <w:sz w:val="24"/>
          <w:szCs w:val="24"/>
        </w:rPr>
        <w:tab/>
      </w:r>
      <w:r w:rsidR="00BB1DE9" w:rsidRPr="00672FCF">
        <w:rPr>
          <w:sz w:val="24"/>
          <w:szCs w:val="24"/>
        </w:rPr>
        <w:t xml:space="preserve">c.  such persons regarding all aspects relating to the handling of drugs, medicines, chemicals and </w:t>
      </w:r>
      <w:proofErr w:type="gramStart"/>
      <w:r w:rsidR="00BB1DE9" w:rsidRPr="00672FCF">
        <w:rPr>
          <w:sz w:val="24"/>
          <w:szCs w:val="24"/>
        </w:rPr>
        <w:t>poisons;</w:t>
      </w:r>
      <w:proofErr w:type="gramEnd"/>
    </w:p>
    <w:p w14:paraId="69F73384" w14:textId="2BC82B51" w:rsidR="00672FCF" w:rsidRDefault="00BB1DE9" w:rsidP="008C6FD4">
      <w:pPr>
        <w:tabs>
          <w:tab w:val="left" w:pos="1080"/>
        </w:tabs>
        <w:spacing w:before="151" w:line="276" w:lineRule="auto"/>
        <w:ind w:left="720" w:right="706"/>
        <w:jc w:val="both"/>
        <w:rPr>
          <w:sz w:val="24"/>
          <w:szCs w:val="24"/>
        </w:rPr>
      </w:pPr>
      <w:r w:rsidRPr="00672FCF">
        <w:rPr>
          <w:sz w:val="24"/>
          <w:szCs w:val="24"/>
        </w:rPr>
        <w:t>17. Acquire by purchase, lease, gift, solicitation of gift or by any other manner, and to maintain, use and operate or to contract for the maintenance, use and operation of or lease of any and all property of any kind, real, personal or mixed or any interest therein unless otherwise provided by the Oklahoma Pharmacy Act; provided, all contracts for real property shall be subject to the provisions of Section 63 of Title 74 of the Oklahoma Statutes;</w:t>
      </w:r>
    </w:p>
    <w:p w14:paraId="72F33AEE" w14:textId="4560B21F" w:rsidR="00672FCF" w:rsidRDefault="00BB1DE9" w:rsidP="008C6FD4">
      <w:pPr>
        <w:tabs>
          <w:tab w:val="left" w:pos="1080"/>
        </w:tabs>
        <w:spacing w:before="151" w:line="276" w:lineRule="auto"/>
        <w:ind w:left="720" w:right="706"/>
        <w:jc w:val="both"/>
        <w:rPr>
          <w:sz w:val="24"/>
          <w:szCs w:val="24"/>
        </w:rPr>
      </w:pPr>
      <w:r w:rsidRPr="00672FCF">
        <w:rPr>
          <w:sz w:val="24"/>
          <w:szCs w:val="24"/>
        </w:rPr>
        <w:t>18. Perform other such duties, exercise other such powers and employ such personnel as the provisions and enforcement of the Oklahoma Pharmacy Act may require; and</w:t>
      </w:r>
    </w:p>
    <w:p w14:paraId="272F2867" w14:textId="299E3B03" w:rsidR="00F258F1" w:rsidRPr="00672FCF" w:rsidRDefault="00BB1DE9" w:rsidP="008C6FD4">
      <w:pPr>
        <w:tabs>
          <w:tab w:val="left" w:pos="1080"/>
        </w:tabs>
        <w:spacing w:before="151" w:line="276" w:lineRule="auto"/>
        <w:ind w:left="720" w:right="706"/>
        <w:jc w:val="both"/>
        <w:rPr>
          <w:sz w:val="24"/>
          <w:szCs w:val="24"/>
        </w:rPr>
      </w:pPr>
      <w:r w:rsidRPr="00672FCF">
        <w:rPr>
          <w:sz w:val="24"/>
          <w:szCs w:val="24"/>
        </w:rPr>
        <w:t>19. Approve pilot projects designed to utilize new or expanded technology or processes and provide patients with better pharmacy products or provide pharmacy services in a more safe and efficient manner.  Such approvals may include provisions granting exemptions to any rule adopted by the Board</w:t>
      </w:r>
      <w:r w:rsidR="002151C9" w:rsidRPr="00672FCF">
        <w:rPr>
          <w:color w:val="333333"/>
          <w:sz w:val="24"/>
        </w:rPr>
        <w:t>.</w:t>
      </w:r>
    </w:p>
    <w:p w14:paraId="36E3DD33" w14:textId="77777777" w:rsidR="004122CE" w:rsidRPr="007222D1" w:rsidRDefault="004122CE" w:rsidP="004122CE">
      <w:pPr>
        <w:pStyle w:val="ListParagraph"/>
        <w:tabs>
          <w:tab w:val="left" w:pos="1084"/>
        </w:tabs>
        <w:spacing w:line="276" w:lineRule="auto"/>
        <w:ind w:left="720" w:right="708"/>
        <w:jc w:val="both"/>
        <w:rPr>
          <w:sz w:val="24"/>
          <w:szCs w:val="24"/>
        </w:rPr>
      </w:pPr>
    </w:p>
    <w:p w14:paraId="4F98E05B" w14:textId="77777777" w:rsidR="004122CE" w:rsidRPr="007222D1" w:rsidRDefault="004122CE" w:rsidP="004122CE">
      <w:pPr>
        <w:pStyle w:val="ListParagraph"/>
        <w:tabs>
          <w:tab w:val="left" w:pos="1084"/>
        </w:tabs>
        <w:spacing w:line="276" w:lineRule="auto"/>
        <w:ind w:left="720" w:right="708"/>
        <w:jc w:val="both"/>
        <w:rPr>
          <w:sz w:val="24"/>
          <w:szCs w:val="24"/>
        </w:rPr>
      </w:pPr>
    </w:p>
    <w:p w14:paraId="272F286A" w14:textId="691913A0" w:rsidR="00F258F1" w:rsidRPr="00E70CD3" w:rsidRDefault="00293B09" w:rsidP="003E4F09">
      <w:pPr>
        <w:pStyle w:val="Heading4"/>
        <w:spacing w:before="0" w:line="276" w:lineRule="auto"/>
        <w:ind w:right="706"/>
      </w:pPr>
      <w:hyperlink r:id="rId24" w:history="1">
        <w:bookmarkStart w:id="14" w:name="_Toc225492350"/>
        <w:r>
          <w:rPr>
            <w:rStyle w:val="Hyperlink"/>
          </w:rPr>
          <w:t>Section 353.7a. Licensure Fees</w:t>
        </w:r>
      </w:hyperlink>
      <w:r>
        <w:rPr>
          <w:color w:val="333333"/>
          <w:spacing w:val="-4"/>
        </w:rPr>
        <w:t>.</w:t>
      </w:r>
      <w:bookmarkEnd w:id="14"/>
    </w:p>
    <w:p w14:paraId="4904E291" w14:textId="5E1CF70D" w:rsidR="002620BB" w:rsidRPr="00E70CD3" w:rsidRDefault="002620BB" w:rsidP="003E4F09">
      <w:pPr>
        <w:pStyle w:val="ListParagraph"/>
        <w:tabs>
          <w:tab w:val="left" w:pos="1020"/>
        </w:tabs>
        <w:spacing w:line="276" w:lineRule="auto"/>
        <w:ind w:left="720" w:right="706"/>
        <w:jc w:val="both"/>
        <w:rPr>
          <w:color w:val="333333"/>
          <w:sz w:val="24"/>
          <w:szCs w:val="24"/>
        </w:rPr>
      </w:pPr>
      <w:r w:rsidRPr="00E70CD3">
        <w:rPr>
          <w:color w:val="333333"/>
          <w:sz w:val="24"/>
          <w:szCs w:val="24"/>
        </w:rPr>
        <w:t>The State Board of Pharmacy shall assess the following licensure fees for the stated entities:</w:t>
      </w:r>
    </w:p>
    <w:p w14:paraId="28013C7D" w14:textId="71680152" w:rsidR="002620BB" w:rsidRPr="00E70CD3" w:rsidRDefault="002620BB" w:rsidP="003E4F09">
      <w:pPr>
        <w:pStyle w:val="ListParagraph"/>
        <w:tabs>
          <w:tab w:val="left" w:pos="1020"/>
        </w:tabs>
        <w:spacing w:before="151" w:line="276" w:lineRule="auto"/>
        <w:ind w:left="720" w:right="706"/>
        <w:jc w:val="both"/>
        <w:rPr>
          <w:color w:val="333333"/>
          <w:sz w:val="24"/>
          <w:szCs w:val="24"/>
        </w:rPr>
      </w:pPr>
      <w:r w:rsidRPr="00E70CD3">
        <w:rPr>
          <w:color w:val="333333"/>
          <w:sz w:val="24"/>
          <w:szCs w:val="24"/>
        </w:rPr>
        <w:t>1.</w:t>
      </w:r>
      <w:r w:rsidR="009F6302">
        <w:rPr>
          <w:color w:val="333333"/>
          <w:sz w:val="24"/>
          <w:szCs w:val="24"/>
        </w:rPr>
        <w:t xml:space="preserve"> </w:t>
      </w:r>
      <w:r w:rsidRPr="00E70CD3">
        <w:rPr>
          <w:color w:val="333333"/>
          <w:sz w:val="24"/>
          <w:szCs w:val="24"/>
        </w:rPr>
        <w:t xml:space="preserve">For a medical gas distributor, Four Hundred Dollars ($400.00) for an initial license and Two Hundred Dollars ($200.00) for a license </w:t>
      </w:r>
      <w:proofErr w:type="gramStart"/>
      <w:r w:rsidRPr="00E70CD3">
        <w:rPr>
          <w:color w:val="333333"/>
          <w:sz w:val="24"/>
          <w:szCs w:val="24"/>
        </w:rPr>
        <w:t>renewal;</w:t>
      </w:r>
      <w:proofErr w:type="gramEnd"/>
    </w:p>
    <w:p w14:paraId="36B62230" w14:textId="3E07971B" w:rsidR="002620BB" w:rsidRPr="00E70CD3" w:rsidRDefault="002620BB" w:rsidP="003E4F09">
      <w:pPr>
        <w:pStyle w:val="ListParagraph"/>
        <w:tabs>
          <w:tab w:val="left" w:pos="1020"/>
        </w:tabs>
        <w:spacing w:before="151" w:line="276" w:lineRule="auto"/>
        <w:ind w:left="720" w:right="706"/>
        <w:jc w:val="both"/>
        <w:rPr>
          <w:color w:val="333333"/>
          <w:sz w:val="24"/>
          <w:szCs w:val="24"/>
        </w:rPr>
      </w:pPr>
      <w:r w:rsidRPr="00E70CD3">
        <w:rPr>
          <w:color w:val="333333"/>
          <w:sz w:val="24"/>
          <w:szCs w:val="24"/>
        </w:rPr>
        <w:t xml:space="preserve">2. For a supplier of durable medical equipment, Four Hundred Dollars ($400.00) for an initial license and Two Hundred Dollars ($200.00) for </w:t>
      </w:r>
      <w:proofErr w:type="gramStart"/>
      <w:r w:rsidRPr="00E70CD3">
        <w:rPr>
          <w:color w:val="333333"/>
          <w:sz w:val="24"/>
          <w:szCs w:val="24"/>
        </w:rPr>
        <w:t>a license</w:t>
      </w:r>
      <w:proofErr w:type="gramEnd"/>
      <w:r w:rsidRPr="00E70CD3">
        <w:rPr>
          <w:color w:val="333333"/>
          <w:sz w:val="24"/>
          <w:szCs w:val="24"/>
        </w:rPr>
        <w:t xml:space="preserve"> </w:t>
      </w:r>
      <w:proofErr w:type="gramStart"/>
      <w:r w:rsidRPr="00E70CD3">
        <w:rPr>
          <w:color w:val="333333"/>
          <w:sz w:val="24"/>
          <w:szCs w:val="24"/>
        </w:rPr>
        <w:t>renewal;</w:t>
      </w:r>
      <w:proofErr w:type="gramEnd"/>
    </w:p>
    <w:p w14:paraId="3561235D" w14:textId="443CCB70" w:rsidR="002620BB" w:rsidRPr="00E70CD3" w:rsidRDefault="002620BB" w:rsidP="003E4F09">
      <w:pPr>
        <w:pStyle w:val="ListParagraph"/>
        <w:tabs>
          <w:tab w:val="left" w:pos="1020"/>
        </w:tabs>
        <w:spacing w:before="151" w:line="276" w:lineRule="auto"/>
        <w:ind w:left="720" w:right="706"/>
        <w:jc w:val="both"/>
        <w:rPr>
          <w:color w:val="333333"/>
          <w:sz w:val="24"/>
          <w:szCs w:val="24"/>
        </w:rPr>
      </w:pPr>
      <w:r w:rsidRPr="00E70CD3">
        <w:rPr>
          <w:color w:val="333333"/>
          <w:sz w:val="24"/>
          <w:szCs w:val="24"/>
        </w:rPr>
        <w:t>3. For a combined license for a medical gas distributor and supplier of durable medical equipment, Six Hundred Dollars ($600.00) for an initial license and Three Hundred Dollars ($300.00) for a license renewal; and</w:t>
      </w:r>
    </w:p>
    <w:p w14:paraId="1F2322D6" w14:textId="2C1B90B7" w:rsidR="00E70CD3" w:rsidRDefault="002620BB" w:rsidP="003E4F09">
      <w:pPr>
        <w:pStyle w:val="ListParagraph"/>
        <w:tabs>
          <w:tab w:val="left" w:pos="1020"/>
        </w:tabs>
        <w:spacing w:before="151" w:line="276" w:lineRule="auto"/>
        <w:ind w:left="720" w:right="706"/>
        <w:jc w:val="both"/>
        <w:rPr>
          <w:color w:val="333333"/>
          <w:sz w:val="24"/>
          <w:szCs w:val="24"/>
        </w:rPr>
      </w:pPr>
      <w:r w:rsidRPr="00E70CD3">
        <w:rPr>
          <w:color w:val="333333"/>
          <w:sz w:val="24"/>
          <w:szCs w:val="24"/>
        </w:rPr>
        <w:t>4. For a medical gas supplier, an amount determined by the Board in rule.</w:t>
      </w:r>
    </w:p>
    <w:p w14:paraId="78AE13A1" w14:textId="77777777" w:rsidR="00293B09" w:rsidRPr="007222D1" w:rsidRDefault="00293B09" w:rsidP="00293B09">
      <w:pPr>
        <w:pStyle w:val="ListParagraph"/>
        <w:tabs>
          <w:tab w:val="left" w:pos="1084"/>
        </w:tabs>
        <w:spacing w:line="276" w:lineRule="auto"/>
        <w:ind w:left="720" w:right="708"/>
        <w:jc w:val="both"/>
        <w:rPr>
          <w:sz w:val="24"/>
          <w:szCs w:val="24"/>
        </w:rPr>
      </w:pPr>
      <w:bookmarkStart w:id="15" w:name="Section_353.9._-Registered_Pharmacists–Q"/>
      <w:bookmarkEnd w:id="15"/>
    </w:p>
    <w:p w14:paraId="21E8BD2C" w14:textId="77777777" w:rsidR="00293B09" w:rsidRPr="007222D1" w:rsidRDefault="00293B09" w:rsidP="00293B09">
      <w:pPr>
        <w:pStyle w:val="ListParagraph"/>
        <w:tabs>
          <w:tab w:val="left" w:pos="1084"/>
        </w:tabs>
        <w:spacing w:line="276" w:lineRule="auto"/>
        <w:ind w:left="720" w:right="708"/>
        <w:jc w:val="both"/>
        <w:rPr>
          <w:sz w:val="24"/>
          <w:szCs w:val="24"/>
        </w:rPr>
      </w:pPr>
    </w:p>
    <w:p w14:paraId="272F2872" w14:textId="2DAB0BF6" w:rsidR="00F258F1" w:rsidRDefault="00472B94" w:rsidP="009F6302">
      <w:pPr>
        <w:pStyle w:val="Heading4"/>
        <w:tabs>
          <w:tab w:val="left" w:pos="1307"/>
          <w:tab w:val="left" w:pos="2210"/>
          <w:tab w:val="left" w:pos="3681"/>
          <w:tab w:val="left" w:pos="9477"/>
          <w:tab w:val="left" w:pos="10963"/>
        </w:tabs>
        <w:spacing w:before="0" w:line="276" w:lineRule="auto"/>
        <w:ind w:right="706"/>
      </w:pPr>
      <w:hyperlink r:id="rId25" w:history="1">
        <w:bookmarkStart w:id="16" w:name="_Toc225492351"/>
        <w:r>
          <w:rPr>
            <w:rStyle w:val="Hyperlink"/>
            <w:spacing w:val="-2"/>
          </w:rPr>
          <w:t>Section 353.9. Registered Pharmacists – Qualifications – Examination – Reciprocal Certificates of Registration</w:t>
        </w:r>
      </w:hyperlink>
      <w:r w:rsidR="002151C9">
        <w:rPr>
          <w:spacing w:val="-2"/>
        </w:rPr>
        <w:t>.</w:t>
      </w:r>
      <w:bookmarkEnd w:id="16"/>
    </w:p>
    <w:p w14:paraId="121949B4" w14:textId="1E643C93" w:rsidR="00E70CD3" w:rsidRPr="009F6302" w:rsidRDefault="002F5A90" w:rsidP="009F6302">
      <w:pPr>
        <w:pStyle w:val="ListParagraph"/>
        <w:tabs>
          <w:tab w:val="left" w:pos="718"/>
          <w:tab w:val="left" w:pos="720"/>
        </w:tabs>
        <w:spacing w:line="276" w:lineRule="auto"/>
        <w:ind w:left="720" w:right="706"/>
        <w:jc w:val="both"/>
        <w:rPr>
          <w:color w:val="333333"/>
          <w:sz w:val="24"/>
        </w:rPr>
      </w:pPr>
      <w:r>
        <w:rPr>
          <w:color w:val="333333"/>
          <w:sz w:val="24"/>
        </w:rPr>
        <w:t xml:space="preserve">A. </w:t>
      </w:r>
      <w:r w:rsidRPr="002F5A90">
        <w:rPr>
          <w:color w:val="333333"/>
          <w:sz w:val="24"/>
        </w:rPr>
        <w:t xml:space="preserve">All other qualified persons may become licensed as a Doctor of Pharmacy upon passing an examination approved by the State Board of Pharmacy. Before any applicant is allowed to sit for such examinations, such applicant shall submit </w:t>
      </w:r>
      <w:proofErr w:type="gramStart"/>
      <w:r w:rsidRPr="002F5A90">
        <w:rPr>
          <w:color w:val="333333"/>
          <w:sz w:val="24"/>
        </w:rPr>
        <w:t>to the Board sufficient proof</w:t>
      </w:r>
      <w:proofErr w:type="gramEnd"/>
      <w:r w:rsidRPr="002F5A90">
        <w:rPr>
          <w:color w:val="333333"/>
          <w:sz w:val="24"/>
        </w:rPr>
        <w:t xml:space="preserve"> that the applicant</w:t>
      </w:r>
      <w:r w:rsidR="002151C9">
        <w:rPr>
          <w:color w:val="333333"/>
          <w:sz w:val="24"/>
        </w:rPr>
        <w:t>:</w:t>
      </w:r>
    </w:p>
    <w:p w14:paraId="0C59B686" w14:textId="77777777" w:rsidR="00990B87" w:rsidRDefault="00847AD7" w:rsidP="009F6302">
      <w:pPr>
        <w:pStyle w:val="ListParagraph"/>
        <w:tabs>
          <w:tab w:val="left" w:pos="1498"/>
        </w:tabs>
        <w:spacing w:line="276" w:lineRule="auto"/>
        <w:ind w:left="720" w:right="706"/>
        <w:jc w:val="both"/>
        <w:rPr>
          <w:color w:val="333333"/>
          <w:sz w:val="24"/>
        </w:rPr>
      </w:pPr>
      <w:r>
        <w:rPr>
          <w:color w:val="333333"/>
          <w:sz w:val="24"/>
        </w:rPr>
        <w:tab/>
      </w:r>
      <w:r w:rsidR="00950E83">
        <w:rPr>
          <w:color w:val="333333"/>
          <w:sz w:val="24"/>
        </w:rPr>
        <w:t xml:space="preserve">1. </w:t>
      </w:r>
      <w:r w:rsidR="00F11E5A" w:rsidRPr="00E70CD3">
        <w:rPr>
          <w:color w:val="333333"/>
          <w:sz w:val="24"/>
        </w:rPr>
        <w:t xml:space="preserve">Is a graduate of an accredited School or College of Pharmacy approved by the Board, or is a foreign </w:t>
      </w:r>
      <w:r w:rsidR="00F11E5A" w:rsidRPr="00E70CD3">
        <w:rPr>
          <w:color w:val="333333"/>
          <w:sz w:val="24"/>
        </w:rPr>
        <w:lastRenderedPageBreak/>
        <w:t>pharmacy school graduate who has received an FPGEC equivalency certification by the National Association of Boards of Pharmacy; and</w:t>
      </w:r>
    </w:p>
    <w:p w14:paraId="272F2875" w14:textId="77D047A7" w:rsidR="00F258F1" w:rsidRPr="00990B87" w:rsidRDefault="00847AD7" w:rsidP="009F6302">
      <w:pPr>
        <w:pStyle w:val="ListParagraph"/>
        <w:tabs>
          <w:tab w:val="left" w:pos="1498"/>
        </w:tabs>
        <w:spacing w:line="276" w:lineRule="auto"/>
        <w:ind w:left="720" w:right="706"/>
        <w:jc w:val="both"/>
        <w:rPr>
          <w:color w:val="333333"/>
          <w:sz w:val="24"/>
        </w:rPr>
      </w:pPr>
      <w:r w:rsidRPr="00990B87">
        <w:rPr>
          <w:color w:val="333333"/>
          <w:sz w:val="24"/>
        </w:rPr>
        <w:tab/>
        <w:t xml:space="preserve">2. </w:t>
      </w:r>
      <w:r w:rsidR="00F11E5A" w:rsidRPr="00990B87">
        <w:rPr>
          <w:color w:val="333333"/>
          <w:sz w:val="24"/>
        </w:rPr>
        <w:t>Has attained experience in the practice of pharmacy, obtained in a place and in a manner prescribed and approved by the Board</w:t>
      </w:r>
      <w:r w:rsidR="002151C9" w:rsidRPr="00990B87">
        <w:rPr>
          <w:color w:val="333333"/>
          <w:sz w:val="24"/>
        </w:rPr>
        <w:t>.</w:t>
      </w:r>
    </w:p>
    <w:p w14:paraId="272F2876" w14:textId="7AB3975E" w:rsidR="00F258F1" w:rsidRDefault="002F5A90" w:rsidP="004A6E7A">
      <w:pPr>
        <w:pStyle w:val="ListParagraph"/>
        <w:tabs>
          <w:tab w:val="left" w:pos="718"/>
          <w:tab w:val="left" w:pos="720"/>
        </w:tabs>
        <w:spacing w:before="151" w:line="276" w:lineRule="auto"/>
        <w:ind w:left="720" w:right="706"/>
        <w:jc w:val="both"/>
        <w:rPr>
          <w:sz w:val="24"/>
        </w:rPr>
      </w:pPr>
      <w:r>
        <w:rPr>
          <w:color w:val="333333"/>
          <w:sz w:val="24"/>
        </w:rPr>
        <w:t xml:space="preserve">B. </w:t>
      </w:r>
      <w:r w:rsidR="00F11E5A" w:rsidRPr="00F11E5A">
        <w:rPr>
          <w:color w:val="333333"/>
          <w:sz w:val="24"/>
        </w:rPr>
        <w:t>Interns, preceptors and training areas shall make application for a license, and shall pay a fee set by the Board, not to exceed One Hundred Dollars ($100.00)</w:t>
      </w:r>
      <w:r w:rsidR="002151C9">
        <w:rPr>
          <w:color w:val="333333"/>
          <w:sz w:val="24"/>
        </w:rPr>
        <w:t>.</w:t>
      </w:r>
    </w:p>
    <w:p w14:paraId="272F2877" w14:textId="79D8A13E" w:rsidR="00F258F1" w:rsidRDefault="002F5A90" w:rsidP="004A6E7A">
      <w:pPr>
        <w:pStyle w:val="ListParagraph"/>
        <w:tabs>
          <w:tab w:val="left" w:pos="720"/>
          <w:tab w:val="left" w:pos="779"/>
        </w:tabs>
        <w:spacing w:before="151" w:line="276" w:lineRule="auto"/>
        <w:ind w:left="720" w:right="706"/>
        <w:jc w:val="both"/>
        <w:rPr>
          <w:sz w:val="24"/>
        </w:rPr>
      </w:pPr>
      <w:r>
        <w:rPr>
          <w:color w:val="333333"/>
          <w:sz w:val="24"/>
        </w:rPr>
        <w:t xml:space="preserve">C. </w:t>
      </w:r>
      <w:r w:rsidR="007E46A4" w:rsidRPr="007E46A4">
        <w:rPr>
          <w:color w:val="333333"/>
          <w:sz w:val="24"/>
        </w:rPr>
        <w:t xml:space="preserve">All Doctor of Pharmacy applicants shall make application in the form and manner prescribed by the Board, and deposit with the Executive Director of the Board a fee set by the Board not to exceed Two Hundred Fifty Dollars ($250.00) plus the purchase price of the examination. Upon passing an examination and meeting </w:t>
      </w:r>
      <w:proofErr w:type="gramStart"/>
      <w:r w:rsidR="007E46A4" w:rsidRPr="007E46A4">
        <w:rPr>
          <w:color w:val="333333"/>
          <w:sz w:val="24"/>
        </w:rPr>
        <w:t>such other</w:t>
      </w:r>
      <w:proofErr w:type="gramEnd"/>
      <w:r w:rsidR="007E46A4" w:rsidRPr="007E46A4">
        <w:rPr>
          <w:color w:val="333333"/>
          <w:sz w:val="24"/>
        </w:rPr>
        <w:t xml:space="preserve"> requirements specified by the Board pursuant to the Oklahoma Pharmacy Act, the applicant shall be granted a license setting forth the qualifications to practice pharmacy. Any applicant failing an examination shall not sit for an additional examination until such applicant has made a new application and paid the fee provided herein</w:t>
      </w:r>
      <w:r w:rsidR="002151C9">
        <w:rPr>
          <w:color w:val="333333"/>
          <w:sz w:val="24"/>
        </w:rPr>
        <w:t>.</w:t>
      </w:r>
    </w:p>
    <w:p w14:paraId="272F2878" w14:textId="7CEF443C" w:rsidR="00F258F1" w:rsidRDefault="002F5A90" w:rsidP="004A6E7A">
      <w:pPr>
        <w:pStyle w:val="ListParagraph"/>
        <w:tabs>
          <w:tab w:val="left" w:pos="718"/>
          <w:tab w:val="left" w:pos="720"/>
        </w:tabs>
        <w:spacing w:before="151" w:line="276" w:lineRule="auto"/>
        <w:ind w:left="720" w:right="706"/>
        <w:jc w:val="both"/>
        <w:rPr>
          <w:sz w:val="24"/>
        </w:rPr>
      </w:pPr>
      <w:r>
        <w:rPr>
          <w:color w:val="333333"/>
          <w:sz w:val="24"/>
        </w:rPr>
        <w:t xml:space="preserve">D. </w:t>
      </w:r>
      <w:r w:rsidR="007E46A4" w:rsidRPr="007E46A4">
        <w:rPr>
          <w:color w:val="333333"/>
          <w:sz w:val="24"/>
        </w:rPr>
        <w:t>The Board shall have the power to issue reciprocal certificates of licensure to applicants licensed in other states having like requirements. Such applicants shall be charged a fee not to exceed Two Hundred Fifty Dollars ($250.00)</w:t>
      </w:r>
      <w:r w:rsidR="002151C9">
        <w:rPr>
          <w:color w:val="333333"/>
          <w:spacing w:val="-2"/>
          <w:sz w:val="24"/>
        </w:rPr>
        <w:t>.</w:t>
      </w:r>
    </w:p>
    <w:p w14:paraId="272F2879" w14:textId="49E93F34" w:rsidR="00F258F1" w:rsidRDefault="002F5A90" w:rsidP="004A6E7A">
      <w:pPr>
        <w:pStyle w:val="ListParagraph"/>
        <w:tabs>
          <w:tab w:val="left" w:pos="718"/>
          <w:tab w:val="left" w:pos="720"/>
        </w:tabs>
        <w:spacing w:before="151" w:line="276" w:lineRule="auto"/>
        <w:ind w:left="720" w:right="706"/>
        <w:jc w:val="both"/>
        <w:rPr>
          <w:sz w:val="24"/>
        </w:rPr>
      </w:pPr>
      <w:r>
        <w:rPr>
          <w:color w:val="333333"/>
          <w:sz w:val="24"/>
        </w:rPr>
        <w:t xml:space="preserve">E. </w:t>
      </w:r>
      <w:r w:rsidR="007E46A4" w:rsidRPr="007E46A4">
        <w:rPr>
          <w:color w:val="333333"/>
          <w:sz w:val="24"/>
        </w:rPr>
        <w:t>The Board shall have the power to issue original certificates of licensure to applicants for the score transfer process administered by the National Association of Boards of Pharmacy; provided, such applicants shall provide sufficient proof of compliance with the requirements of paragraphs 1 through 3 of subsection A of this section. Such applicants shall be charged a fee not to exceed Two Hundred Fifty Dollars ($250.00)</w:t>
      </w:r>
      <w:r w:rsidR="002151C9">
        <w:rPr>
          <w:color w:val="333333"/>
          <w:sz w:val="24"/>
        </w:rPr>
        <w:t>.</w:t>
      </w:r>
    </w:p>
    <w:p w14:paraId="2B63E864" w14:textId="77777777" w:rsidR="00472B94" w:rsidRPr="007222D1" w:rsidRDefault="00472B94" w:rsidP="00472B94">
      <w:pPr>
        <w:pStyle w:val="ListParagraph"/>
        <w:tabs>
          <w:tab w:val="left" w:pos="1084"/>
        </w:tabs>
        <w:spacing w:line="276" w:lineRule="auto"/>
        <w:ind w:left="720" w:right="708"/>
        <w:jc w:val="both"/>
        <w:rPr>
          <w:sz w:val="24"/>
          <w:szCs w:val="24"/>
        </w:rPr>
      </w:pPr>
      <w:bookmarkStart w:id="17" w:name="Section_353.10._–_“Assistant_Pharmacists"/>
      <w:bookmarkEnd w:id="17"/>
    </w:p>
    <w:p w14:paraId="313A79EB" w14:textId="77777777" w:rsidR="00472B94" w:rsidRPr="007222D1" w:rsidRDefault="00472B94" w:rsidP="00472B94">
      <w:pPr>
        <w:pStyle w:val="ListParagraph"/>
        <w:tabs>
          <w:tab w:val="left" w:pos="1084"/>
        </w:tabs>
        <w:spacing w:line="276" w:lineRule="auto"/>
        <w:ind w:left="720" w:right="708"/>
        <w:jc w:val="both"/>
        <w:rPr>
          <w:sz w:val="24"/>
          <w:szCs w:val="24"/>
        </w:rPr>
      </w:pPr>
    </w:p>
    <w:p w14:paraId="272F287B" w14:textId="75B925EC" w:rsidR="00F258F1" w:rsidRPr="00CF6F4E" w:rsidRDefault="004B0D8E" w:rsidP="007053B4">
      <w:pPr>
        <w:pStyle w:val="Heading4"/>
        <w:spacing w:before="0" w:line="276" w:lineRule="auto"/>
        <w:ind w:right="706"/>
      </w:pPr>
      <w:hyperlink r:id="rId26" w:history="1">
        <w:bookmarkStart w:id="18" w:name="_Toc225492352"/>
        <w:r>
          <w:rPr>
            <w:rStyle w:val="Hyperlink"/>
          </w:rPr>
          <w:t>Section 353.10. “Assistant Pharmacists” Defined</w:t>
        </w:r>
      </w:hyperlink>
      <w:r w:rsidR="002151C9" w:rsidRPr="00CF6F4E">
        <w:rPr>
          <w:spacing w:val="-2"/>
        </w:rPr>
        <w:t>.</w:t>
      </w:r>
      <w:bookmarkEnd w:id="18"/>
    </w:p>
    <w:p w14:paraId="19A260E6" w14:textId="52FECC44" w:rsidR="00615F8D" w:rsidRPr="00CF6F4E" w:rsidRDefault="00E1283E" w:rsidP="004A6E7A">
      <w:pPr>
        <w:pStyle w:val="ListParagraph"/>
        <w:tabs>
          <w:tab w:val="left" w:pos="717"/>
          <w:tab w:val="left" w:pos="719"/>
        </w:tabs>
        <w:spacing w:line="276" w:lineRule="auto"/>
        <w:ind w:left="720" w:right="706"/>
        <w:jc w:val="both"/>
        <w:rPr>
          <w:sz w:val="24"/>
        </w:rPr>
      </w:pPr>
      <w:r w:rsidRPr="00CF6F4E">
        <w:rPr>
          <w:sz w:val="24"/>
        </w:rPr>
        <w:t xml:space="preserve">A. </w:t>
      </w:r>
      <w:r w:rsidR="00362783" w:rsidRPr="00CF6F4E">
        <w:rPr>
          <w:sz w:val="24"/>
        </w:rPr>
        <w:t>Any person who was licensed as an assistant pharmacist before July 27, 1961, and who met the standards and requirements for licensure pursuant to the Oklahoma Pharmacy Act may practice as an assistant pharmacist</w:t>
      </w:r>
      <w:r w:rsidR="002151C9" w:rsidRPr="00CF6F4E">
        <w:rPr>
          <w:sz w:val="24"/>
        </w:rPr>
        <w:t>.</w:t>
      </w:r>
    </w:p>
    <w:p w14:paraId="1CD624BF" w14:textId="3C6DEC70" w:rsidR="00615F8D" w:rsidRPr="00CF6F4E" w:rsidRDefault="00E1283E" w:rsidP="004A6E7A">
      <w:pPr>
        <w:pStyle w:val="ListParagraph"/>
        <w:tabs>
          <w:tab w:val="left" w:pos="719"/>
        </w:tabs>
        <w:spacing w:before="151" w:line="276" w:lineRule="auto"/>
        <w:ind w:left="720" w:right="706"/>
        <w:jc w:val="both"/>
        <w:rPr>
          <w:spacing w:val="-2"/>
          <w:sz w:val="24"/>
        </w:rPr>
      </w:pPr>
      <w:r w:rsidRPr="00CF6F4E">
        <w:rPr>
          <w:sz w:val="24"/>
        </w:rPr>
        <w:t xml:space="preserve">B. </w:t>
      </w:r>
      <w:r w:rsidR="00362783" w:rsidRPr="00CF6F4E">
        <w:rPr>
          <w:sz w:val="24"/>
        </w:rPr>
        <w:t>Assistant pharmacists shall not manage a pharmacy</w:t>
      </w:r>
      <w:r w:rsidR="002151C9" w:rsidRPr="00CF6F4E">
        <w:rPr>
          <w:spacing w:val="-2"/>
          <w:sz w:val="24"/>
        </w:rPr>
        <w:t>.</w:t>
      </w:r>
    </w:p>
    <w:p w14:paraId="272F287F" w14:textId="277B90AD" w:rsidR="00F258F1" w:rsidRPr="00CF6F4E" w:rsidRDefault="00E1283E" w:rsidP="004A6E7A">
      <w:pPr>
        <w:pStyle w:val="ListParagraph"/>
        <w:tabs>
          <w:tab w:val="left" w:pos="719"/>
        </w:tabs>
        <w:spacing w:before="151" w:line="276" w:lineRule="auto"/>
        <w:ind w:left="720" w:right="706"/>
        <w:jc w:val="both"/>
      </w:pPr>
      <w:r w:rsidRPr="00CF6F4E">
        <w:rPr>
          <w:sz w:val="24"/>
        </w:rPr>
        <w:t xml:space="preserve">C. </w:t>
      </w:r>
      <w:r w:rsidR="00251791" w:rsidRPr="00CF6F4E">
        <w:rPr>
          <w:sz w:val="24"/>
        </w:rPr>
        <w:t>Every assistant pharmacist shall meet the same requirements for pharmacists listed in Sections 353.11, 353.12 and 353.16A of this title</w:t>
      </w:r>
      <w:r w:rsidR="002151C9" w:rsidRPr="00CF6F4E">
        <w:rPr>
          <w:spacing w:val="-2"/>
        </w:rPr>
        <w:t>.</w:t>
      </w:r>
    </w:p>
    <w:p w14:paraId="79EF7DAA" w14:textId="77777777" w:rsidR="004B0D8E" w:rsidRPr="007222D1" w:rsidRDefault="004B0D8E" w:rsidP="004B0D8E">
      <w:pPr>
        <w:pStyle w:val="ListParagraph"/>
        <w:tabs>
          <w:tab w:val="left" w:pos="1084"/>
        </w:tabs>
        <w:spacing w:line="276" w:lineRule="auto"/>
        <w:ind w:left="720" w:right="708"/>
        <w:jc w:val="both"/>
        <w:rPr>
          <w:sz w:val="24"/>
          <w:szCs w:val="24"/>
        </w:rPr>
      </w:pPr>
    </w:p>
    <w:p w14:paraId="272F2880" w14:textId="77777777" w:rsidR="00F258F1" w:rsidRDefault="00F258F1" w:rsidP="00037190">
      <w:pPr>
        <w:pStyle w:val="BodyText"/>
        <w:spacing w:line="276" w:lineRule="auto"/>
        <w:ind w:left="720" w:right="706"/>
        <w:jc w:val="both"/>
      </w:pPr>
    </w:p>
    <w:bookmarkStart w:id="19" w:name="Section_353.11._–_Annual_Renewal_of_Regi"/>
    <w:bookmarkEnd w:id="19"/>
    <w:p w14:paraId="272F2881" w14:textId="7F7800B7" w:rsidR="00F258F1" w:rsidRDefault="002F75DD" w:rsidP="003E4F09">
      <w:pPr>
        <w:pStyle w:val="Heading4"/>
        <w:spacing w:before="0" w:line="276" w:lineRule="auto"/>
        <w:ind w:right="706"/>
      </w:pPr>
      <w:r>
        <w:fldChar w:fldCharType="begin"/>
      </w:r>
      <w:r>
        <w:instrText>HYPERLINK "https://www.oscn.net/applications/oscn/DeliverDocument.asp?CiteID=439954"</w:instrText>
      </w:r>
      <w:r>
        <w:fldChar w:fldCharType="separate"/>
      </w:r>
      <w:bookmarkStart w:id="20" w:name="_Toc225492353"/>
      <w:r>
        <w:rPr>
          <w:rStyle w:val="Hyperlink"/>
        </w:rPr>
        <w:t>Section 353.11. Annual Renewal of Registration – Failure to Renew Registration – Reinstatement</w:t>
      </w:r>
      <w:r>
        <w:fldChar w:fldCharType="end"/>
      </w:r>
      <w:r w:rsidR="002151C9">
        <w:rPr>
          <w:spacing w:val="-2"/>
        </w:rPr>
        <w:t>.</w:t>
      </w:r>
      <w:bookmarkEnd w:id="20"/>
    </w:p>
    <w:p w14:paraId="03F8399B" w14:textId="77777777" w:rsidR="00990B87" w:rsidRDefault="00943F0A" w:rsidP="003E4F09">
      <w:pPr>
        <w:pStyle w:val="ListParagraph"/>
        <w:tabs>
          <w:tab w:val="left" w:pos="1498"/>
        </w:tabs>
        <w:spacing w:line="276" w:lineRule="auto"/>
        <w:ind w:left="720" w:right="706"/>
        <w:jc w:val="both"/>
        <w:rPr>
          <w:color w:val="333333"/>
          <w:sz w:val="24"/>
        </w:rPr>
      </w:pPr>
      <w:r>
        <w:rPr>
          <w:color w:val="333333"/>
          <w:sz w:val="24"/>
        </w:rPr>
        <w:t>A.</w:t>
      </w:r>
      <w:r w:rsidR="00990B87">
        <w:rPr>
          <w:color w:val="333333"/>
          <w:sz w:val="24"/>
        </w:rPr>
        <w:tab/>
      </w:r>
      <w:r>
        <w:rPr>
          <w:color w:val="333333"/>
          <w:sz w:val="24"/>
        </w:rPr>
        <w:t xml:space="preserve">1. </w:t>
      </w:r>
      <w:r w:rsidRPr="00943F0A">
        <w:rPr>
          <w:color w:val="333333"/>
          <w:sz w:val="24"/>
        </w:rPr>
        <w:t>Every licensed pharmacist who desires to continue in the profession of pharmacy in this state shall, on or before the expiration date of the license, complete a renewal form and remit to the State Board of Pharmacy a renewal fee to be fixed by the Board. Upon compliance with the provisions of the Oklahoma Pharmacy Act and payment of such renewal fee by a licensee in good standing with the Board, a renewal certificate of licensure shall be issued</w:t>
      </w:r>
      <w:r w:rsidR="002151C9">
        <w:rPr>
          <w:color w:val="333333"/>
          <w:sz w:val="24"/>
        </w:rPr>
        <w:t>.</w:t>
      </w:r>
    </w:p>
    <w:p w14:paraId="272F2884" w14:textId="64C6B0CB" w:rsidR="00F258F1" w:rsidRPr="00990B87" w:rsidRDefault="00990B87" w:rsidP="003E4F09">
      <w:pPr>
        <w:pStyle w:val="ListParagraph"/>
        <w:tabs>
          <w:tab w:val="left" w:pos="1498"/>
        </w:tabs>
        <w:spacing w:line="276" w:lineRule="auto"/>
        <w:ind w:left="720" w:right="706"/>
        <w:jc w:val="both"/>
        <w:rPr>
          <w:sz w:val="24"/>
        </w:rPr>
      </w:pPr>
      <w:r>
        <w:rPr>
          <w:color w:val="333333"/>
          <w:sz w:val="24"/>
        </w:rPr>
        <w:tab/>
      </w:r>
      <w:r w:rsidR="002151C9">
        <w:rPr>
          <w:color w:val="333333"/>
        </w:rPr>
        <w:t>2.</w:t>
      </w:r>
      <w:r w:rsidR="002151C9">
        <w:rPr>
          <w:color w:val="333333"/>
          <w:spacing w:val="-3"/>
        </w:rPr>
        <w:t xml:space="preserve"> </w:t>
      </w:r>
      <w:r w:rsidR="00943F0A" w:rsidRPr="00943F0A">
        <w:rPr>
          <w:color w:val="333333"/>
        </w:rPr>
        <w:t xml:space="preserve">Every licensed pharmacist who fails to complete a renewal form and </w:t>
      </w:r>
      <w:proofErr w:type="gramStart"/>
      <w:r w:rsidR="00943F0A" w:rsidRPr="00943F0A">
        <w:rPr>
          <w:color w:val="333333"/>
        </w:rPr>
        <w:t>remit</w:t>
      </w:r>
      <w:proofErr w:type="gramEnd"/>
      <w:r w:rsidR="00943F0A" w:rsidRPr="00943F0A">
        <w:rPr>
          <w:color w:val="333333"/>
        </w:rPr>
        <w:t xml:space="preserve"> the required renewal fee to the Board by the fifteenth day after the expiration of the license shall pay a late fee to be fixed by the Board</w:t>
      </w:r>
      <w:r w:rsidR="002151C9">
        <w:rPr>
          <w:color w:val="333333"/>
        </w:rPr>
        <w:t>.</w:t>
      </w:r>
    </w:p>
    <w:p w14:paraId="272F2885" w14:textId="47F70D5E" w:rsidR="00F258F1" w:rsidRDefault="00E24BF9" w:rsidP="003E4F09">
      <w:pPr>
        <w:pStyle w:val="ListParagraph"/>
        <w:tabs>
          <w:tab w:val="left" w:pos="717"/>
        </w:tabs>
        <w:spacing w:before="151" w:line="276" w:lineRule="auto"/>
        <w:ind w:left="720" w:right="706"/>
        <w:jc w:val="both"/>
        <w:rPr>
          <w:sz w:val="24"/>
        </w:rPr>
      </w:pPr>
      <w:r>
        <w:rPr>
          <w:color w:val="333333"/>
          <w:sz w:val="24"/>
        </w:rPr>
        <w:t xml:space="preserve">B. </w:t>
      </w:r>
      <w:r w:rsidRPr="00E24BF9">
        <w:rPr>
          <w:color w:val="333333"/>
          <w:sz w:val="24"/>
        </w:rPr>
        <w:t>If any pharmacist fails or neglects to procure the renewal of his or her license, as herein required, the Board may, after the expiration of thirty (30) days following the issue of the notice, deprive the person of his or her license and all other privileges conferred by the Oklahoma Pharmacy Act</w:t>
      </w:r>
      <w:r w:rsidR="002151C9">
        <w:rPr>
          <w:color w:val="333333"/>
          <w:sz w:val="24"/>
        </w:rPr>
        <w:t>.</w:t>
      </w:r>
    </w:p>
    <w:p w14:paraId="272F2886" w14:textId="69731B58" w:rsidR="00F258F1" w:rsidRDefault="00E24BF9" w:rsidP="003E4F09">
      <w:pPr>
        <w:pStyle w:val="ListParagraph"/>
        <w:tabs>
          <w:tab w:val="left" w:pos="717"/>
        </w:tabs>
        <w:spacing w:before="151" w:line="276" w:lineRule="auto"/>
        <w:ind w:left="720" w:right="706"/>
        <w:jc w:val="both"/>
        <w:rPr>
          <w:color w:val="333333"/>
          <w:sz w:val="24"/>
        </w:rPr>
      </w:pPr>
      <w:r>
        <w:rPr>
          <w:color w:val="333333"/>
          <w:sz w:val="24"/>
        </w:rPr>
        <w:lastRenderedPageBreak/>
        <w:t xml:space="preserve">C. </w:t>
      </w:r>
      <w:proofErr w:type="gramStart"/>
      <w:r w:rsidR="00585D9D">
        <w:rPr>
          <w:color w:val="333333"/>
          <w:sz w:val="24"/>
        </w:rPr>
        <w:t>I</w:t>
      </w:r>
      <w:r w:rsidR="00585D9D" w:rsidRPr="00585D9D">
        <w:rPr>
          <w:color w:val="333333"/>
          <w:sz w:val="24"/>
        </w:rPr>
        <w:t>n order to</w:t>
      </w:r>
      <w:proofErr w:type="gramEnd"/>
      <w:r w:rsidR="00585D9D" w:rsidRPr="00585D9D">
        <w:rPr>
          <w:color w:val="333333"/>
          <w:sz w:val="24"/>
        </w:rPr>
        <w:t xml:space="preserve"> regain licensure, the pharmacist shall apply in writing to the Board requesting reinstatement. The pharmacist shall pay all back fees and provide proof of having obtained all delinquent continuing education plus an additional fifteen (15) hours of continuing education. The Board may require the pharmacist to appear before the Board at a regular meeting. The Board may require evidence of competency through examination or impose other requirements for reinstatement</w:t>
      </w:r>
      <w:r w:rsidR="002151C9">
        <w:rPr>
          <w:color w:val="333333"/>
          <w:sz w:val="24"/>
        </w:rPr>
        <w:t>.</w:t>
      </w:r>
    </w:p>
    <w:p w14:paraId="409E99A2" w14:textId="77777777" w:rsidR="002F75DD" w:rsidRPr="007222D1" w:rsidRDefault="002F75DD" w:rsidP="002F75DD">
      <w:pPr>
        <w:pStyle w:val="ListParagraph"/>
        <w:tabs>
          <w:tab w:val="left" w:pos="1084"/>
        </w:tabs>
        <w:spacing w:line="276" w:lineRule="auto"/>
        <w:ind w:left="720" w:right="708"/>
        <w:jc w:val="both"/>
        <w:rPr>
          <w:sz w:val="24"/>
          <w:szCs w:val="24"/>
        </w:rPr>
      </w:pPr>
      <w:bookmarkStart w:id="21" w:name="Section_353.11a._-_Continuing_Profession"/>
      <w:bookmarkEnd w:id="21"/>
    </w:p>
    <w:p w14:paraId="4B1A0780" w14:textId="77777777" w:rsidR="002F75DD" w:rsidRPr="007222D1" w:rsidRDefault="002F75DD" w:rsidP="002F75DD">
      <w:pPr>
        <w:pStyle w:val="ListParagraph"/>
        <w:tabs>
          <w:tab w:val="left" w:pos="1084"/>
        </w:tabs>
        <w:spacing w:line="276" w:lineRule="auto"/>
        <w:ind w:left="720" w:right="708"/>
        <w:jc w:val="both"/>
        <w:rPr>
          <w:sz w:val="24"/>
          <w:szCs w:val="24"/>
        </w:rPr>
      </w:pPr>
    </w:p>
    <w:p w14:paraId="272F2887" w14:textId="34B8DEB9" w:rsidR="00F258F1" w:rsidRDefault="00A16B95" w:rsidP="003E4F09">
      <w:pPr>
        <w:pStyle w:val="Heading4"/>
        <w:spacing w:before="0" w:line="276" w:lineRule="auto"/>
        <w:ind w:right="706"/>
      </w:pPr>
      <w:hyperlink r:id="rId27" w:history="1">
        <w:bookmarkStart w:id="22" w:name="_Toc225492354"/>
        <w:r>
          <w:rPr>
            <w:rStyle w:val="Hyperlink"/>
          </w:rPr>
          <w:t>Section 353.11a. Continuing Professional Education Requirements – Inactive Status</w:t>
        </w:r>
      </w:hyperlink>
      <w:r w:rsidR="002151C9">
        <w:rPr>
          <w:spacing w:val="-2"/>
        </w:rPr>
        <w:t>.</w:t>
      </w:r>
      <w:bookmarkEnd w:id="22"/>
    </w:p>
    <w:p w14:paraId="272F2888" w14:textId="45CF2492" w:rsidR="00F258F1" w:rsidRDefault="00585D9D" w:rsidP="003E4F09">
      <w:pPr>
        <w:pStyle w:val="ListParagraph"/>
        <w:tabs>
          <w:tab w:val="left" w:pos="720"/>
        </w:tabs>
        <w:spacing w:line="276" w:lineRule="auto"/>
        <w:ind w:left="720" w:right="706"/>
        <w:jc w:val="both"/>
        <w:rPr>
          <w:sz w:val="24"/>
        </w:rPr>
      </w:pPr>
      <w:r>
        <w:rPr>
          <w:color w:val="333333"/>
          <w:sz w:val="24"/>
        </w:rPr>
        <w:t xml:space="preserve">A. </w:t>
      </w:r>
      <w:r w:rsidR="00020487" w:rsidRPr="00020487">
        <w:rPr>
          <w:color w:val="333333"/>
          <w:sz w:val="24"/>
        </w:rPr>
        <w:t>No annual renewal certificate shall be issued to a pharmacist until such pharmacist has submitted proof to the State Board of Pharmacy that the pharmacist has satisfactorily completed no less than fifteen (15) clock hours of an accredited or Board-approved program of continuing professional education during the previous calendar year</w:t>
      </w:r>
      <w:r w:rsidR="002151C9">
        <w:rPr>
          <w:color w:val="333333"/>
          <w:spacing w:val="-2"/>
          <w:sz w:val="24"/>
        </w:rPr>
        <w:t>.</w:t>
      </w:r>
    </w:p>
    <w:p w14:paraId="272F2889" w14:textId="602631C2" w:rsidR="00F258F1" w:rsidRDefault="00585D9D" w:rsidP="003E4F09">
      <w:pPr>
        <w:pStyle w:val="ListParagraph"/>
        <w:tabs>
          <w:tab w:val="left" w:pos="720"/>
        </w:tabs>
        <w:spacing w:before="151" w:line="276" w:lineRule="auto"/>
        <w:ind w:left="720" w:right="706"/>
        <w:jc w:val="both"/>
        <w:rPr>
          <w:sz w:val="24"/>
        </w:rPr>
      </w:pPr>
      <w:r>
        <w:rPr>
          <w:color w:val="333333"/>
          <w:sz w:val="24"/>
        </w:rPr>
        <w:t xml:space="preserve">B. </w:t>
      </w:r>
      <w:r w:rsidR="00020487">
        <w:rPr>
          <w:color w:val="333333"/>
          <w:sz w:val="24"/>
        </w:rPr>
        <w:t>T</w:t>
      </w:r>
      <w:r w:rsidR="00020487" w:rsidRPr="00020487">
        <w:rPr>
          <w:color w:val="333333"/>
          <w:sz w:val="24"/>
        </w:rPr>
        <w:t>he Board may grant alternate methods of obtaining continuing education hours to a pharmacist who meets all necessary requirements for licensure except the continuing education requirements</w:t>
      </w:r>
      <w:r w:rsidR="002151C9">
        <w:rPr>
          <w:color w:val="333333"/>
          <w:sz w:val="24"/>
        </w:rPr>
        <w:t>.</w:t>
      </w:r>
    </w:p>
    <w:p w14:paraId="03BDE3C8" w14:textId="29EC00D3" w:rsidR="00A32DC3" w:rsidRDefault="00585D9D" w:rsidP="003E4F09">
      <w:pPr>
        <w:pStyle w:val="ListParagraph"/>
        <w:tabs>
          <w:tab w:val="left" w:pos="1498"/>
        </w:tabs>
        <w:spacing w:before="151" w:line="276" w:lineRule="auto"/>
        <w:ind w:left="720" w:right="706"/>
        <w:jc w:val="both"/>
        <w:rPr>
          <w:color w:val="333333"/>
          <w:sz w:val="24"/>
        </w:rPr>
      </w:pPr>
      <w:r>
        <w:rPr>
          <w:color w:val="333333"/>
          <w:sz w:val="24"/>
        </w:rPr>
        <w:t>C.</w:t>
      </w:r>
      <w:r w:rsidR="00C06B80">
        <w:rPr>
          <w:color w:val="333333"/>
          <w:sz w:val="24"/>
        </w:rPr>
        <w:tab/>
      </w:r>
      <w:r w:rsidR="002151C9">
        <w:rPr>
          <w:color w:val="333333"/>
          <w:sz w:val="24"/>
        </w:rPr>
        <w:t>1.</w:t>
      </w:r>
      <w:r w:rsidR="002151C9">
        <w:rPr>
          <w:color w:val="333333"/>
          <w:spacing w:val="-3"/>
          <w:sz w:val="24"/>
        </w:rPr>
        <w:t xml:space="preserve"> </w:t>
      </w:r>
      <w:r w:rsidR="00020487">
        <w:rPr>
          <w:color w:val="333333"/>
          <w:spacing w:val="-3"/>
          <w:sz w:val="24"/>
        </w:rPr>
        <w:t>A</w:t>
      </w:r>
      <w:r w:rsidR="00020487" w:rsidRPr="00020487">
        <w:rPr>
          <w:color w:val="333333"/>
          <w:sz w:val="24"/>
        </w:rPr>
        <w:t>ny pharmacist who does not meet the requirements for continuing education may obtain an inactive renewal certificate of licensure</w:t>
      </w:r>
      <w:r w:rsidR="002151C9">
        <w:rPr>
          <w:color w:val="333333"/>
          <w:sz w:val="24"/>
        </w:rPr>
        <w:t>.</w:t>
      </w:r>
    </w:p>
    <w:p w14:paraId="11711DD9" w14:textId="5DE87844" w:rsidR="00A32DC3" w:rsidRDefault="00C06B80" w:rsidP="003E4F09">
      <w:pPr>
        <w:pStyle w:val="ListParagraph"/>
        <w:tabs>
          <w:tab w:val="left" w:pos="1498"/>
        </w:tabs>
        <w:spacing w:line="276" w:lineRule="auto"/>
        <w:ind w:left="720" w:right="706"/>
        <w:jc w:val="both"/>
        <w:rPr>
          <w:color w:val="333333"/>
          <w:sz w:val="24"/>
        </w:rPr>
      </w:pPr>
      <w:r>
        <w:rPr>
          <w:color w:val="333333"/>
          <w:sz w:val="24"/>
        </w:rPr>
        <w:tab/>
      </w:r>
      <w:r w:rsidR="00A32DC3">
        <w:rPr>
          <w:color w:val="333333"/>
          <w:sz w:val="24"/>
        </w:rPr>
        <w:t xml:space="preserve">2. </w:t>
      </w:r>
      <w:r w:rsidR="00A32DC3" w:rsidRPr="00A32DC3">
        <w:rPr>
          <w:color w:val="333333"/>
          <w:sz w:val="24"/>
        </w:rPr>
        <w:t>The holder of an inactive renewal certificate of licensure shall not engage in the practice of pharmacy in this state</w:t>
      </w:r>
      <w:r w:rsidR="002151C9" w:rsidRPr="00A32DC3">
        <w:rPr>
          <w:color w:val="333333"/>
          <w:sz w:val="24"/>
        </w:rPr>
        <w:t>.</w:t>
      </w:r>
    </w:p>
    <w:p w14:paraId="272F288C" w14:textId="3A5AABD5" w:rsidR="00F258F1" w:rsidRPr="00A32DC3" w:rsidRDefault="00C06B80" w:rsidP="003E4F09">
      <w:pPr>
        <w:pStyle w:val="ListParagraph"/>
        <w:tabs>
          <w:tab w:val="left" w:pos="1498"/>
        </w:tabs>
        <w:spacing w:line="276" w:lineRule="auto"/>
        <w:ind w:left="720" w:right="706"/>
        <w:jc w:val="both"/>
        <w:rPr>
          <w:sz w:val="24"/>
        </w:rPr>
      </w:pPr>
      <w:r>
        <w:rPr>
          <w:color w:val="333333"/>
          <w:sz w:val="24"/>
        </w:rPr>
        <w:tab/>
      </w:r>
      <w:r w:rsidR="00A32DC3">
        <w:rPr>
          <w:color w:val="333333"/>
          <w:sz w:val="24"/>
        </w:rPr>
        <w:t xml:space="preserve">3. </w:t>
      </w:r>
      <w:r w:rsidR="00A32DC3" w:rsidRPr="00A32DC3">
        <w:rPr>
          <w:color w:val="333333"/>
          <w:sz w:val="24"/>
        </w:rPr>
        <w:t>The holder of an inactive renewal certificate of licensure may apply to the Board to be removed from inactive status</w:t>
      </w:r>
      <w:r w:rsidR="002151C9" w:rsidRPr="00A32DC3">
        <w:rPr>
          <w:color w:val="333333"/>
          <w:sz w:val="24"/>
        </w:rPr>
        <w:t>.</w:t>
      </w:r>
    </w:p>
    <w:p w14:paraId="6FE06A2E" w14:textId="77777777" w:rsidR="00A16B95" w:rsidRPr="007222D1" w:rsidRDefault="00A16B95" w:rsidP="00A16B95">
      <w:pPr>
        <w:pStyle w:val="ListParagraph"/>
        <w:tabs>
          <w:tab w:val="left" w:pos="1084"/>
        </w:tabs>
        <w:spacing w:line="276" w:lineRule="auto"/>
        <w:ind w:left="720" w:right="708"/>
        <w:jc w:val="both"/>
        <w:rPr>
          <w:sz w:val="24"/>
          <w:szCs w:val="24"/>
        </w:rPr>
      </w:pPr>
      <w:bookmarkStart w:id="23" w:name="Section_353.12._-_Display_of_Certificate"/>
      <w:bookmarkEnd w:id="23"/>
    </w:p>
    <w:p w14:paraId="38B0C0C7" w14:textId="77777777" w:rsidR="00A16B95" w:rsidRPr="007222D1" w:rsidRDefault="00A16B95" w:rsidP="00A16B95">
      <w:pPr>
        <w:pStyle w:val="ListParagraph"/>
        <w:tabs>
          <w:tab w:val="left" w:pos="1084"/>
        </w:tabs>
        <w:spacing w:line="276" w:lineRule="auto"/>
        <w:ind w:left="720" w:right="708"/>
        <w:jc w:val="both"/>
        <w:rPr>
          <w:sz w:val="24"/>
          <w:szCs w:val="24"/>
        </w:rPr>
      </w:pPr>
    </w:p>
    <w:p w14:paraId="272F288E" w14:textId="40A90DA3" w:rsidR="00F258F1" w:rsidRDefault="00A16B95" w:rsidP="003E4F09">
      <w:pPr>
        <w:pStyle w:val="Heading4"/>
        <w:spacing w:before="1" w:line="276" w:lineRule="auto"/>
        <w:ind w:right="706"/>
      </w:pPr>
      <w:hyperlink r:id="rId28" w:history="1">
        <w:bookmarkStart w:id="24" w:name="_Toc225492355"/>
        <w:r>
          <w:rPr>
            <w:rStyle w:val="Hyperlink"/>
          </w:rPr>
          <w:t>Section 353.12. Display of Certificate – Discontinuance or Change of Place of Business – Seizure of Certificates Unlawfully Used</w:t>
        </w:r>
      </w:hyperlink>
      <w:r w:rsidR="002151C9">
        <w:t>.</w:t>
      </w:r>
      <w:bookmarkEnd w:id="24"/>
    </w:p>
    <w:p w14:paraId="272F288F" w14:textId="09CF14E2" w:rsidR="00F258F1" w:rsidRDefault="00A32DC3" w:rsidP="003E4F09">
      <w:pPr>
        <w:pStyle w:val="ListParagraph"/>
        <w:tabs>
          <w:tab w:val="left" w:pos="718"/>
          <w:tab w:val="left" w:pos="720"/>
        </w:tabs>
        <w:spacing w:line="276" w:lineRule="auto"/>
        <w:ind w:left="720" w:right="706"/>
        <w:jc w:val="both"/>
        <w:rPr>
          <w:sz w:val="24"/>
        </w:rPr>
      </w:pPr>
      <w:r>
        <w:rPr>
          <w:color w:val="333333"/>
          <w:sz w:val="24"/>
        </w:rPr>
        <w:t xml:space="preserve">A. </w:t>
      </w:r>
      <w:r w:rsidR="00864093" w:rsidRPr="00864093">
        <w:rPr>
          <w:color w:val="333333"/>
          <w:sz w:val="24"/>
        </w:rPr>
        <w:t>Every pharmacist, upon receiving a certificate of licensure pursuant to the Oklahoma Pharmacy Act, shall keep such certificate conspicuously displayed in the pharmacy where such pharmacist is actively engaged in the practice of pharmacy or in such a location as is otherwise prescribed by the State Board of Pharmacy. The current renewal receipt for licensure shall be attached to the lower left corner of the original certificate</w:t>
      </w:r>
      <w:r w:rsidR="002151C9">
        <w:rPr>
          <w:color w:val="333333"/>
          <w:sz w:val="24"/>
        </w:rPr>
        <w:t>.</w:t>
      </w:r>
    </w:p>
    <w:p w14:paraId="272F2890" w14:textId="6E7E7C2D" w:rsidR="00F258F1" w:rsidRDefault="00A32DC3" w:rsidP="003E4F09">
      <w:pPr>
        <w:pStyle w:val="ListParagraph"/>
        <w:tabs>
          <w:tab w:val="left" w:pos="718"/>
          <w:tab w:val="left" w:pos="720"/>
        </w:tabs>
        <w:spacing w:before="151" w:line="276" w:lineRule="auto"/>
        <w:ind w:left="720" w:right="706"/>
        <w:jc w:val="both"/>
        <w:rPr>
          <w:sz w:val="24"/>
        </w:rPr>
      </w:pPr>
      <w:r>
        <w:rPr>
          <w:color w:val="333333"/>
          <w:sz w:val="24"/>
        </w:rPr>
        <w:t xml:space="preserve">B. </w:t>
      </w:r>
      <w:r w:rsidR="00864093" w:rsidRPr="00864093">
        <w:rPr>
          <w:color w:val="333333"/>
          <w:sz w:val="24"/>
        </w:rPr>
        <w:t xml:space="preserve">Every other registrant shall keep the license or permit conspicuously displayed in the </w:t>
      </w:r>
      <w:proofErr w:type="gramStart"/>
      <w:r w:rsidR="00864093" w:rsidRPr="00864093">
        <w:rPr>
          <w:color w:val="333333"/>
          <w:sz w:val="24"/>
        </w:rPr>
        <w:t>licensee</w:t>
      </w:r>
      <w:proofErr w:type="gramEnd"/>
      <w:r w:rsidR="00864093" w:rsidRPr="00864093">
        <w:rPr>
          <w:color w:val="333333"/>
          <w:sz w:val="24"/>
        </w:rPr>
        <w:t xml:space="preserve"> or permit holder's pharmacy or place of business</w:t>
      </w:r>
      <w:r w:rsidR="002151C9">
        <w:rPr>
          <w:color w:val="333333"/>
          <w:sz w:val="24"/>
        </w:rPr>
        <w:t>.</w:t>
      </w:r>
    </w:p>
    <w:p w14:paraId="272F2891" w14:textId="3B063963" w:rsidR="00F258F1" w:rsidRDefault="00A32DC3" w:rsidP="003E4F09">
      <w:pPr>
        <w:pStyle w:val="ListParagraph"/>
        <w:tabs>
          <w:tab w:val="left" w:pos="718"/>
          <w:tab w:val="left" w:pos="720"/>
        </w:tabs>
        <w:spacing w:before="151" w:line="276" w:lineRule="auto"/>
        <w:ind w:left="720" w:right="706"/>
        <w:jc w:val="both"/>
        <w:rPr>
          <w:sz w:val="24"/>
        </w:rPr>
      </w:pPr>
      <w:r>
        <w:rPr>
          <w:color w:val="333333"/>
          <w:sz w:val="24"/>
        </w:rPr>
        <w:t xml:space="preserve">C. </w:t>
      </w:r>
      <w:r w:rsidR="00864093" w:rsidRPr="00864093">
        <w:rPr>
          <w:color w:val="333333"/>
          <w:sz w:val="24"/>
        </w:rPr>
        <w:t xml:space="preserve">Every licensee or permit holder shall, within ten (10) days after discontinuing or changing his or her place of practice, remove his or her license or permit and notify the Executive Director of the Board, in writing, of his or her new place of practice. Upon receipt of the notification, the Executive Director shall make the necessary change </w:t>
      </w:r>
      <w:proofErr w:type="gramStart"/>
      <w:r w:rsidR="00864093" w:rsidRPr="00864093">
        <w:rPr>
          <w:color w:val="333333"/>
          <w:sz w:val="24"/>
        </w:rPr>
        <w:t>in</w:t>
      </w:r>
      <w:proofErr w:type="gramEnd"/>
      <w:r w:rsidR="00864093" w:rsidRPr="00864093">
        <w:rPr>
          <w:color w:val="333333"/>
          <w:sz w:val="24"/>
        </w:rPr>
        <w:t xml:space="preserve"> the Board records</w:t>
      </w:r>
      <w:r w:rsidR="002151C9">
        <w:rPr>
          <w:color w:val="333333"/>
          <w:sz w:val="24"/>
        </w:rPr>
        <w:t>.</w:t>
      </w:r>
    </w:p>
    <w:p w14:paraId="272F2894" w14:textId="5513EA66" w:rsidR="00F258F1" w:rsidRDefault="00A32DC3" w:rsidP="003E4F09">
      <w:pPr>
        <w:pStyle w:val="ListParagraph"/>
        <w:tabs>
          <w:tab w:val="left" w:pos="718"/>
          <w:tab w:val="left" w:pos="720"/>
        </w:tabs>
        <w:spacing w:before="151" w:line="276" w:lineRule="auto"/>
        <w:ind w:left="720" w:right="706"/>
        <w:jc w:val="both"/>
        <w:rPr>
          <w:color w:val="333333"/>
        </w:rPr>
      </w:pPr>
      <w:r>
        <w:rPr>
          <w:color w:val="333333"/>
          <w:sz w:val="24"/>
        </w:rPr>
        <w:t xml:space="preserve">D. </w:t>
      </w:r>
      <w:r w:rsidR="00864093" w:rsidRPr="00864093">
        <w:rPr>
          <w:color w:val="333333"/>
          <w:sz w:val="24"/>
        </w:rPr>
        <w:t>Any member of the Board, inspector or pharmacist compliance officer duly authorized by the Board shall have authority to confiscate and void any certificate of licensure issued by the Board which has been displayed in any place not authorized by the Board, provided that the holder of the certificate, license or permit shall be entitled to a hearing before the Board and show cause why his or her certificate, license or permit should not be canceled</w:t>
      </w:r>
      <w:r w:rsidR="002151C9">
        <w:rPr>
          <w:color w:val="333333"/>
        </w:rPr>
        <w:t>.</w:t>
      </w:r>
    </w:p>
    <w:p w14:paraId="0298FDF4" w14:textId="77777777" w:rsidR="00A16B95" w:rsidRPr="007222D1" w:rsidRDefault="00A16B95" w:rsidP="00A16B95">
      <w:pPr>
        <w:pStyle w:val="ListParagraph"/>
        <w:tabs>
          <w:tab w:val="left" w:pos="1084"/>
        </w:tabs>
        <w:spacing w:line="276" w:lineRule="auto"/>
        <w:ind w:left="720" w:right="708"/>
        <w:jc w:val="both"/>
        <w:rPr>
          <w:sz w:val="24"/>
          <w:szCs w:val="24"/>
        </w:rPr>
      </w:pPr>
      <w:bookmarkStart w:id="25" w:name="Section_353.16A._–_Actions_that_May_Be_T"/>
      <w:bookmarkEnd w:id="25"/>
    </w:p>
    <w:p w14:paraId="4FD6E842" w14:textId="77777777" w:rsidR="00A16B95" w:rsidRDefault="00A16B95" w:rsidP="00A16B95">
      <w:pPr>
        <w:pStyle w:val="ListParagraph"/>
        <w:tabs>
          <w:tab w:val="left" w:pos="1084"/>
        </w:tabs>
        <w:spacing w:line="276" w:lineRule="auto"/>
        <w:ind w:left="720" w:right="708"/>
        <w:jc w:val="both"/>
        <w:rPr>
          <w:sz w:val="24"/>
          <w:szCs w:val="24"/>
        </w:rPr>
      </w:pPr>
    </w:p>
    <w:p w14:paraId="7E0EA449" w14:textId="77777777" w:rsidR="006B605F" w:rsidRPr="007222D1" w:rsidRDefault="006B605F" w:rsidP="00A16B95">
      <w:pPr>
        <w:pStyle w:val="ListParagraph"/>
        <w:tabs>
          <w:tab w:val="left" w:pos="1084"/>
        </w:tabs>
        <w:spacing w:line="276" w:lineRule="auto"/>
        <w:ind w:left="720" w:right="708"/>
        <w:jc w:val="both"/>
        <w:rPr>
          <w:sz w:val="24"/>
          <w:szCs w:val="24"/>
        </w:rPr>
      </w:pPr>
    </w:p>
    <w:p w14:paraId="272F2895" w14:textId="03E3C531" w:rsidR="00F258F1" w:rsidRDefault="00AE129A" w:rsidP="00545C6F">
      <w:pPr>
        <w:pStyle w:val="Heading4"/>
        <w:spacing w:before="0" w:line="276" w:lineRule="auto"/>
        <w:ind w:right="706"/>
      </w:pPr>
      <w:hyperlink r:id="rId29" w:history="1">
        <w:bookmarkStart w:id="26" w:name="_Toc225492356"/>
        <w:r>
          <w:rPr>
            <w:rStyle w:val="Hyperlink"/>
          </w:rPr>
          <w:t>Section 353.16A. Actions that May Be Taken because of Incapacity</w:t>
        </w:r>
      </w:hyperlink>
      <w:r w:rsidR="002151C9">
        <w:rPr>
          <w:spacing w:val="-2"/>
        </w:rPr>
        <w:t>.</w:t>
      </w:r>
      <w:bookmarkEnd w:id="26"/>
    </w:p>
    <w:p w14:paraId="3CAF33BA" w14:textId="39DFDF7C" w:rsidR="00417B26" w:rsidRDefault="002151C9" w:rsidP="00545C6F">
      <w:pPr>
        <w:pStyle w:val="BodyText"/>
        <w:spacing w:before="41" w:line="276" w:lineRule="auto"/>
        <w:ind w:left="720" w:right="706"/>
        <w:jc w:val="both"/>
      </w:pPr>
      <w:r>
        <w:t>The</w:t>
      </w:r>
      <w:r w:rsidR="00417B26">
        <w:t xml:space="preserve"> </w:t>
      </w:r>
      <w:r w:rsidR="00417B26" w:rsidRPr="00417B26">
        <w:t>Board may refuse to issue or renew, or may suspend, revoke or restrict the license of any pharmacist because of incapacity of a nature that prevents such pharmacist from engaging in the practice of pharmacy with reasonable skill, competence and safety to the public</w:t>
      </w:r>
      <w:r>
        <w:t>.</w:t>
      </w:r>
    </w:p>
    <w:p w14:paraId="273B0FF5" w14:textId="77777777" w:rsidR="00AE129A" w:rsidRPr="007222D1" w:rsidRDefault="00AE129A" w:rsidP="00AE129A">
      <w:pPr>
        <w:pStyle w:val="ListParagraph"/>
        <w:tabs>
          <w:tab w:val="left" w:pos="1084"/>
        </w:tabs>
        <w:spacing w:line="276" w:lineRule="auto"/>
        <w:ind w:left="720" w:right="708"/>
        <w:jc w:val="both"/>
        <w:rPr>
          <w:sz w:val="24"/>
          <w:szCs w:val="24"/>
        </w:rPr>
      </w:pPr>
      <w:bookmarkStart w:id="27" w:name="Section_353.17._–_Unlawful_use_of_Creden"/>
      <w:bookmarkEnd w:id="27"/>
    </w:p>
    <w:p w14:paraId="6E17EF0F" w14:textId="77777777" w:rsidR="00AE129A" w:rsidRPr="007222D1" w:rsidRDefault="00AE129A" w:rsidP="00AE129A">
      <w:pPr>
        <w:pStyle w:val="ListParagraph"/>
        <w:tabs>
          <w:tab w:val="left" w:pos="1084"/>
        </w:tabs>
        <w:spacing w:line="276" w:lineRule="auto"/>
        <w:ind w:left="720" w:right="708"/>
        <w:jc w:val="both"/>
        <w:rPr>
          <w:sz w:val="24"/>
          <w:szCs w:val="24"/>
        </w:rPr>
      </w:pPr>
    </w:p>
    <w:p w14:paraId="272F2897" w14:textId="3CAF481C" w:rsidR="00F258F1" w:rsidRDefault="00AE129A" w:rsidP="00EE2750">
      <w:pPr>
        <w:pStyle w:val="Heading4"/>
        <w:spacing w:before="0" w:line="276" w:lineRule="auto"/>
        <w:ind w:right="706"/>
      </w:pPr>
      <w:hyperlink r:id="rId30" w:history="1">
        <w:bookmarkStart w:id="28" w:name="_Toc225492357"/>
        <w:r>
          <w:rPr>
            <w:rStyle w:val="Hyperlink"/>
          </w:rPr>
          <w:t>Section 353.17. Unlawful use of Credentials and Titles</w:t>
        </w:r>
      </w:hyperlink>
      <w:r w:rsidR="002151C9">
        <w:rPr>
          <w:spacing w:val="-2"/>
        </w:rPr>
        <w:t>.</w:t>
      </w:r>
      <w:bookmarkEnd w:id="28"/>
    </w:p>
    <w:p w14:paraId="272F2898" w14:textId="267DFA3A" w:rsidR="00F258F1" w:rsidRDefault="00417B26" w:rsidP="00EE2750">
      <w:pPr>
        <w:pStyle w:val="ListParagraph"/>
        <w:tabs>
          <w:tab w:val="left" w:pos="1092"/>
          <w:tab w:val="left" w:pos="1094"/>
        </w:tabs>
        <w:spacing w:line="276" w:lineRule="auto"/>
        <w:ind w:left="720" w:right="706"/>
        <w:jc w:val="both"/>
        <w:rPr>
          <w:sz w:val="24"/>
        </w:rPr>
      </w:pPr>
      <w:r>
        <w:rPr>
          <w:color w:val="333333"/>
          <w:sz w:val="24"/>
        </w:rPr>
        <w:t xml:space="preserve">A. </w:t>
      </w:r>
      <w:r w:rsidR="007E221F" w:rsidRPr="007E221F">
        <w:rPr>
          <w:color w:val="333333"/>
          <w:sz w:val="24"/>
        </w:rPr>
        <w:t>No person shall take, use or exhibit the title of pharmacist, licensed pharmacist or Doctor of Pharmacy, "D.Ph." or "</w:t>
      </w:r>
      <w:proofErr w:type="spellStart"/>
      <w:r w:rsidR="007E221F" w:rsidRPr="007E221F">
        <w:rPr>
          <w:color w:val="333333"/>
          <w:sz w:val="24"/>
        </w:rPr>
        <w:t>R.Ph</w:t>
      </w:r>
      <w:proofErr w:type="spellEnd"/>
      <w:r w:rsidR="007E221F" w:rsidRPr="007E221F">
        <w:rPr>
          <w:color w:val="333333"/>
          <w:sz w:val="24"/>
        </w:rPr>
        <w:t>.", either expressly or by implication, except as otherwise authorized by the Oklahoma Pharmacy Act</w:t>
      </w:r>
      <w:r w:rsidR="002151C9">
        <w:rPr>
          <w:color w:val="333333"/>
          <w:sz w:val="24"/>
        </w:rPr>
        <w:t>.</w:t>
      </w:r>
    </w:p>
    <w:p w14:paraId="272F2899" w14:textId="55341FB7" w:rsidR="00F258F1" w:rsidRDefault="00417B26" w:rsidP="00EE2750">
      <w:pPr>
        <w:pStyle w:val="ListParagraph"/>
        <w:tabs>
          <w:tab w:val="left" w:pos="1092"/>
          <w:tab w:val="left" w:pos="1094"/>
        </w:tabs>
        <w:spacing w:before="151" w:line="276" w:lineRule="auto"/>
        <w:ind w:left="720" w:right="706"/>
        <w:jc w:val="both"/>
        <w:rPr>
          <w:color w:val="333333"/>
          <w:sz w:val="24"/>
        </w:rPr>
      </w:pPr>
      <w:r>
        <w:rPr>
          <w:color w:val="333333"/>
          <w:sz w:val="24"/>
        </w:rPr>
        <w:t xml:space="preserve">B. </w:t>
      </w:r>
      <w:r w:rsidR="007E221F" w:rsidRPr="007E221F">
        <w:rPr>
          <w:color w:val="333333"/>
          <w:sz w:val="24"/>
        </w:rPr>
        <w:t>No person other than one licensed under the Oklahoma Pharmacy Act shall take, use or exhibit the title "Druggist", "Pharmacy", "Drug Store", "Drug Department", "Drugs", "Drug Sundries", "Prescriptions", or any other term, sign or device or any word in similitude thereof</w:t>
      </w:r>
      <w:r w:rsidR="002151C9">
        <w:rPr>
          <w:color w:val="333333"/>
          <w:sz w:val="24"/>
        </w:rPr>
        <w:t>.</w:t>
      </w:r>
    </w:p>
    <w:p w14:paraId="74B8D520" w14:textId="77777777" w:rsidR="00AE129A" w:rsidRPr="007222D1" w:rsidRDefault="00AE129A" w:rsidP="00AE129A">
      <w:pPr>
        <w:pStyle w:val="ListParagraph"/>
        <w:tabs>
          <w:tab w:val="left" w:pos="1084"/>
        </w:tabs>
        <w:spacing w:line="276" w:lineRule="auto"/>
        <w:ind w:left="720" w:right="708"/>
        <w:jc w:val="both"/>
        <w:rPr>
          <w:sz w:val="24"/>
          <w:szCs w:val="24"/>
        </w:rPr>
      </w:pPr>
      <w:bookmarkStart w:id="29" w:name="Section_353.17A._–_Impersonating_a_Pharm"/>
      <w:bookmarkEnd w:id="29"/>
    </w:p>
    <w:p w14:paraId="51EFB9D4" w14:textId="77777777" w:rsidR="00AE129A" w:rsidRPr="007222D1" w:rsidRDefault="00AE129A" w:rsidP="00AE129A">
      <w:pPr>
        <w:pStyle w:val="ListParagraph"/>
        <w:tabs>
          <w:tab w:val="left" w:pos="1084"/>
        </w:tabs>
        <w:spacing w:line="276" w:lineRule="auto"/>
        <w:ind w:left="720" w:right="708"/>
        <w:jc w:val="both"/>
        <w:rPr>
          <w:sz w:val="24"/>
          <w:szCs w:val="24"/>
        </w:rPr>
      </w:pPr>
    </w:p>
    <w:p w14:paraId="272F289A" w14:textId="0FB75E18" w:rsidR="00F258F1" w:rsidRDefault="00CA564E" w:rsidP="00EE2750">
      <w:pPr>
        <w:pStyle w:val="Heading4"/>
        <w:spacing w:before="0" w:line="276" w:lineRule="auto"/>
        <w:ind w:right="706"/>
      </w:pPr>
      <w:hyperlink r:id="rId31" w:history="1">
        <w:bookmarkStart w:id="30" w:name="_Toc225492358"/>
        <w:r>
          <w:rPr>
            <w:rStyle w:val="Hyperlink"/>
          </w:rPr>
          <w:t>Section 353.17A. Impersonating a Pharmacist – Penalty</w:t>
        </w:r>
      </w:hyperlink>
      <w:r w:rsidR="002151C9">
        <w:rPr>
          <w:spacing w:val="-2"/>
        </w:rPr>
        <w:t>.</w:t>
      </w:r>
      <w:bookmarkEnd w:id="30"/>
    </w:p>
    <w:p w14:paraId="272F289B" w14:textId="01317803" w:rsidR="00F258F1" w:rsidRDefault="00546B6B" w:rsidP="00EE2750">
      <w:pPr>
        <w:pStyle w:val="BodyText"/>
        <w:spacing w:before="41" w:line="276" w:lineRule="auto"/>
        <w:ind w:left="720" w:right="706"/>
        <w:jc w:val="both"/>
        <w:rPr>
          <w:color w:val="333333"/>
        </w:rPr>
      </w:pPr>
      <w:r w:rsidRPr="00546B6B">
        <w:rPr>
          <w:color w:val="333333"/>
        </w:rPr>
        <w:t>It shall be unlawful and deemed a Class D1 felony offense to impersonate a pharmacist. If a person impersonates a pharmacist and causes patient harm then, upon conviction, the person shall be guilty of a Class D1 felony offense and shall be punished by imprisonment as provided for in subsections B through F of Section 20N of Title 21 of the Oklahoma Statutes</w:t>
      </w:r>
      <w:r w:rsidR="002151C9">
        <w:rPr>
          <w:color w:val="333333"/>
        </w:rPr>
        <w:t>.</w:t>
      </w:r>
    </w:p>
    <w:p w14:paraId="7E519CCE" w14:textId="77777777" w:rsidR="00CA564E" w:rsidRPr="007222D1" w:rsidRDefault="00CA564E" w:rsidP="00CA564E">
      <w:pPr>
        <w:pStyle w:val="ListParagraph"/>
        <w:tabs>
          <w:tab w:val="left" w:pos="1084"/>
        </w:tabs>
        <w:spacing w:line="276" w:lineRule="auto"/>
        <w:ind w:left="720" w:right="708"/>
        <w:jc w:val="both"/>
        <w:rPr>
          <w:sz w:val="24"/>
          <w:szCs w:val="24"/>
        </w:rPr>
      </w:pPr>
      <w:bookmarkStart w:id="31" w:name="Section_353.18._–_Regulation_of_the_Sale"/>
      <w:bookmarkEnd w:id="31"/>
    </w:p>
    <w:p w14:paraId="552818F0" w14:textId="77777777" w:rsidR="00CA564E" w:rsidRPr="007222D1" w:rsidRDefault="00CA564E" w:rsidP="00CA564E">
      <w:pPr>
        <w:pStyle w:val="ListParagraph"/>
        <w:tabs>
          <w:tab w:val="left" w:pos="1084"/>
        </w:tabs>
        <w:spacing w:line="276" w:lineRule="auto"/>
        <w:ind w:left="720" w:right="708"/>
        <w:jc w:val="both"/>
        <w:rPr>
          <w:sz w:val="24"/>
          <w:szCs w:val="24"/>
        </w:rPr>
      </w:pPr>
    </w:p>
    <w:p w14:paraId="272F289C" w14:textId="1A5AFBCC" w:rsidR="00F258F1" w:rsidRPr="000129D0" w:rsidRDefault="00CA564E" w:rsidP="00EE2750">
      <w:pPr>
        <w:pStyle w:val="Heading4"/>
        <w:spacing w:before="0"/>
        <w:ind w:right="706"/>
      </w:pPr>
      <w:hyperlink r:id="rId32" w:history="1">
        <w:bookmarkStart w:id="32" w:name="_Toc225492359"/>
        <w:r>
          <w:rPr>
            <w:rStyle w:val="Hyperlink"/>
          </w:rPr>
          <w:t>Section 353.18. Regulation of the Sale of Drugs and Chemicals – License – Penalty - Home Peritoneal Dialysis</w:t>
        </w:r>
      </w:hyperlink>
      <w:r w:rsidR="00736159">
        <w:rPr>
          <w:spacing w:val="-2"/>
        </w:rPr>
        <w:t>.</w:t>
      </w:r>
      <w:bookmarkEnd w:id="32"/>
      <w:r w:rsidR="00736159">
        <w:rPr>
          <w:spacing w:val="-2"/>
        </w:rPr>
        <w:t xml:space="preserve"> </w:t>
      </w:r>
    </w:p>
    <w:p w14:paraId="67E272DD" w14:textId="02F7291C" w:rsidR="00277F44" w:rsidRPr="000129D0" w:rsidRDefault="00277F44" w:rsidP="00EE2750">
      <w:pPr>
        <w:pStyle w:val="ListParagraph"/>
        <w:tabs>
          <w:tab w:val="left" w:pos="1498"/>
        </w:tabs>
        <w:spacing w:line="276" w:lineRule="auto"/>
        <w:ind w:left="720" w:right="706"/>
        <w:jc w:val="both"/>
        <w:rPr>
          <w:color w:val="333333"/>
          <w:sz w:val="24"/>
          <w:szCs w:val="24"/>
        </w:rPr>
      </w:pPr>
      <w:r w:rsidRPr="000129D0">
        <w:rPr>
          <w:color w:val="333333"/>
          <w:sz w:val="24"/>
          <w:szCs w:val="24"/>
        </w:rPr>
        <w:t>A.</w:t>
      </w:r>
      <w:r w:rsidR="00675ED1">
        <w:rPr>
          <w:color w:val="333333"/>
          <w:sz w:val="24"/>
          <w:szCs w:val="24"/>
        </w:rPr>
        <w:tab/>
      </w:r>
      <w:r w:rsidRPr="000129D0">
        <w:rPr>
          <w:color w:val="333333"/>
          <w:sz w:val="24"/>
          <w:szCs w:val="24"/>
        </w:rPr>
        <w:t xml:space="preserve">1. It shall be unlawful for any person, including, but not limited to, Internet, website or online pharmacies, to sell at retail or to offer for sale, dangerous drugs, medicines, chemicals or poisons for the treatment of disease, excluding agricultural chemicals and drugs, or to accept prescriptions for same, without first procuring a license from the State Board of Pharmacy.  This licensure requirement applies whether such sale, offer for sale or acceptance of prescriptions occurs in this state, or such sale, offer for sale, or acceptance of prescriptions occurs out of </w:t>
      </w:r>
      <w:proofErr w:type="gramStart"/>
      <w:r w:rsidRPr="000129D0">
        <w:rPr>
          <w:color w:val="333333"/>
          <w:sz w:val="24"/>
          <w:szCs w:val="24"/>
        </w:rPr>
        <w:t>state</w:t>
      </w:r>
      <w:proofErr w:type="gramEnd"/>
      <w:r w:rsidRPr="000129D0">
        <w:rPr>
          <w:color w:val="333333"/>
          <w:sz w:val="24"/>
          <w:szCs w:val="24"/>
        </w:rPr>
        <w:t xml:space="preserve"> and the dangerous drug, medicine, chemical or poison is to be delivered, distributed or dispensed to patients or customers in this state. This licensure requirement shall not apply to the distribution or dispensing of dialysate or peritoneal dialysis devices to patients with end-stage renal disease (ESRD) consistent with subsection F of this section</w:t>
      </w:r>
      <w:r w:rsidR="002151C9" w:rsidRPr="000129D0">
        <w:rPr>
          <w:color w:val="333333"/>
          <w:sz w:val="24"/>
          <w:szCs w:val="24"/>
        </w:rPr>
        <w:t>.</w:t>
      </w:r>
    </w:p>
    <w:p w14:paraId="272F289E" w14:textId="6B767849" w:rsidR="00F258F1" w:rsidRPr="000129D0" w:rsidRDefault="00675ED1" w:rsidP="00EE2750">
      <w:pPr>
        <w:pStyle w:val="ListParagraph"/>
        <w:tabs>
          <w:tab w:val="left" w:pos="1498"/>
        </w:tabs>
        <w:spacing w:line="276" w:lineRule="auto"/>
        <w:ind w:left="720" w:right="706"/>
        <w:jc w:val="both"/>
        <w:rPr>
          <w:sz w:val="24"/>
          <w:szCs w:val="24"/>
        </w:rPr>
      </w:pPr>
      <w:r>
        <w:rPr>
          <w:color w:val="333333"/>
          <w:sz w:val="24"/>
          <w:szCs w:val="24"/>
        </w:rPr>
        <w:tab/>
      </w:r>
      <w:r w:rsidR="00277F44" w:rsidRPr="000129D0">
        <w:rPr>
          <w:color w:val="333333"/>
          <w:sz w:val="24"/>
          <w:szCs w:val="24"/>
        </w:rPr>
        <w:t>2.</w:t>
      </w:r>
      <w:r w:rsidR="009A6B31" w:rsidRPr="000129D0">
        <w:rPr>
          <w:color w:val="333333"/>
          <w:sz w:val="24"/>
          <w:szCs w:val="24"/>
        </w:rPr>
        <w:t xml:space="preserve"> A pharmacy license shall be issued to such person as the Board shall deem qualified upon evidence satisfactory to the Board that</w:t>
      </w:r>
      <w:r w:rsidR="002151C9" w:rsidRPr="000129D0">
        <w:rPr>
          <w:color w:val="333333"/>
          <w:sz w:val="24"/>
          <w:szCs w:val="24"/>
        </w:rPr>
        <w:t>:</w:t>
      </w:r>
    </w:p>
    <w:p w14:paraId="148333C8" w14:textId="3EF1E369" w:rsidR="00D340D4" w:rsidRPr="000129D0" w:rsidRDefault="000129D0" w:rsidP="00EE2750">
      <w:pPr>
        <w:pStyle w:val="ListParagraph"/>
        <w:tabs>
          <w:tab w:val="left" w:pos="2160"/>
        </w:tabs>
        <w:spacing w:line="276" w:lineRule="auto"/>
        <w:ind w:left="720" w:right="706"/>
        <w:jc w:val="both"/>
        <w:rPr>
          <w:sz w:val="24"/>
          <w:szCs w:val="24"/>
        </w:rPr>
      </w:pPr>
      <w:r>
        <w:rPr>
          <w:sz w:val="24"/>
          <w:szCs w:val="24"/>
        </w:rPr>
        <w:tab/>
      </w:r>
      <w:r w:rsidR="00D340D4" w:rsidRPr="000129D0">
        <w:rPr>
          <w:sz w:val="24"/>
          <w:szCs w:val="24"/>
        </w:rPr>
        <w:t>a. the place for which the license is sought will be conducted in full compliance with the law and the rules of the Board</w:t>
      </w:r>
      <w:r w:rsidR="002151C9" w:rsidRPr="000129D0">
        <w:rPr>
          <w:sz w:val="24"/>
          <w:szCs w:val="24"/>
        </w:rPr>
        <w:t>,</w:t>
      </w:r>
    </w:p>
    <w:p w14:paraId="24CEDF8F" w14:textId="60AE04F7" w:rsidR="00D340D4" w:rsidRPr="000129D0" w:rsidRDefault="000129D0" w:rsidP="00EE2750">
      <w:pPr>
        <w:pStyle w:val="ListParagraph"/>
        <w:tabs>
          <w:tab w:val="left" w:pos="2160"/>
        </w:tabs>
        <w:spacing w:line="276" w:lineRule="auto"/>
        <w:ind w:left="720" w:right="706"/>
        <w:jc w:val="both"/>
        <w:rPr>
          <w:sz w:val="24"/>
          <w:szCs w:val="24"/>
        </w:rPr>
      </w:pPr>
      <w:r>
        <w:rPr>
          <w:sz w:val="24"/>
          <w:szCs w:val="24"/>
        </w:rPr>
        <w:tab/>
      </w:r>
      <w:r w:rsidR="00D340D4" w:rsidRPr="000129D0">
        <w:rPr>
          <w:sz w:val="24"/>
          <w:szCs w:val="24"/>
        </w:rPr>
        <w:t xml:space="preserve">b. the location and physical characteristics of the place are reasonably consistent with the maintenance of professional surroundings and constitute no known danger to </w:t>
      </w:r>
      <w:proofErr w:type="gramStart"/>
      <w:r w:rsidR="00D340D4" w:rsidRPr="000129D0">
        <w:rPr>
          <w:sz w:val="24"/>
          <w:szCs w:val="24"/>
        </w:rPr>
        <w:t>the public</w:t>
      </w:r>
      <w:proofErr w:type="gramEnd"/>
      <w:r w:rsidR="00D340D4" w:rsidRPr="000129D0">
        <w:rPr>
          <w:sz w:val="24"/>
          <w:szCs w:val="24"/>
        </w:rPr>
        <w:t xml:space="preserve"> health and safety</w:t>
      </w:r>
      <w:r w:rsidR="002151C9" w:rsidRPr="000129D0">
        <w:rPr>
          <w:sz w:val="24"/>
          <w:szCs w:val="24"/>
        </w:rPr>
        <w:t>,</w:t>
      </w:r>
    </w:p>
    <w:p w14:paraId="2AA9E9D7" w14:textId="0F015F0F" w:rsidR="000129D0" w:rsidRPr="000129D0" w:rsidRDefault="000129D0" w:rsidP="00EE2750">
      <w:pPr>
        <w:pStyle w:val="ListParagraph"/>
        <w:tabs>
          <w:tab w:val="left" w:pos="2160"/>
        </w:tabs>
        <w:spacing w:line="276" w:lineRule="auto"/>
        <w:ind w:left="720" w:right="706"/>
        <w:jc w:val="both"/>
        <w:rPr>
          <w:sz w:val="24"/>
          <w:szCs w:val="24"/>
        </w:rPr>
      </w:pPr>
      <w:r>
        <w:rPr>
          <w:sz w:val="24"/>
          <w:szCs w:val="24"/>
        </w:rPr>
        <w:tab/>
      </w:r>
      <w:r w:rsidR="00D340D4" w:rsidRPr="000129D0">
        <w:rPr>
          <w:sz w:val="24"/>
          <w:szCs w:val="24"/>
        </w:rPr>
        <w:t xml:space="preserve">c. </w:t>
      </w:r>
      <w:r w:rsidRPr="000129D0">
        <w:rPr>
          <w:sz w:val="24"/>
          <w:szCs w:val="24"/>
        </w:rPr>
        <w:t>the place will be under the management and control of a licensed pharmacist or pharmacist-in-charge who shall be licensed as a pharmacist in Oklahoma, and</w:t>
      </w:r>
    </w:p>
    <w:p w14:paraId="53648613" w14:textId="77777777" w:rsidR="000129D0" w:rsidRDefault="000129D0" w:rsidP="00EE2750">
      <w:pPr>
        <w:pStyle w:val="ListParagraph"/>
        <w:tabs>
          <w:tab w:val="left" w:pos="2160"/>
        </w:tabs>
        <w:spacing w:line="276" w:lineRule="auto"/>
        <w:ind w:left="720" w:right="706"/>
        <w:jc w:val="both"/>
        <w:rPr>
          <w:sz w:val="24"/>
          <w:szCs w:val="24"/>
        </w:rPr>
      </w:pPr>
      <w:r>
        <w:rPr>
          <w:sz w:val="24"/>
          <w:szCs w:val="24"/>
        </w:rPr>
        <w:tab/>
      </w:r>
      <w:r w:rsidRPr="000129D0">
        <w:rPr>
          <w:sz w:val="24"/>
          <w:szCs w:val="24"/>
        </w:rPr>
        <w:t>d. a licensed pharmacist shall be present and on duty at all business hours; provided, however, the provisions of this subparagraph shall not apply to hospital drug rooms</w:t>
      </w:r>
      <w:r w:rsidR="002151C9" w:rsidRPr="000129D0">
        <w:rPr>
          <w:sz w:val="24"/>
          <w:szCs w:val="24"/>
        </w:rPr>
        <w:t>.</w:t>
      </w:r>
    </w:p>
    <w:p w14:paraId="272F28A3" w14:textId="3AF175B1" w:rsidR="00F258F1" w:rsidRPr="000129D0" w:rsidRDefault="00675ED1" w:rsidP="00EE2750">
      <w:pPr>
        <w:pStyle w:val="ListParagraph"/>
        <w:tabs>
          <w:tab w:val="left" w:pos="1498"/>
          <w:tab w:val="left" w:pos="2160"/>
        </w:tabs>
        <w:spacing w:line="276" w:lineRule="auto"/>
        <w:ind w:left="720" w:right="706"/>
        <w:jc w:val="both"/>
        <w:rPr>
          <w:sz w:val="24"/>
          <w:szCs w:val="24"/>
        </w:rPr>
      </w:pPr>
      <w:r>
        <w:rPr>
          <w:sz w:val="24"/>
          <w:szCs w:val="24"/>
        </w:rPr>
        <w:tab/>
      </w:r>
      <w:r w:rsidR="0083354A">
        <w:rPr>
          <w:sz w:val="24"/>
          <w:szCs w:val="24"/>
        </w:rPr>
        <w:t xml:space="preserve">3. </w:t>
      </w:r>
      <w:r w:rsidR="000E49CA">
        <w:rPr>
          <w:sz w:val="24"/>
          <w:szCs w:val="24"/>
        </w:rPr>
        <w:tab/>
      </w:r>
      <w:r w:rsidR="0083354A">
        <w:rPr>
          <w:sz w:val="24"/>
          <w:szCs w:val="24"/>
        </w:rPr>
        <w:t xml:space="preserve">a. </w:t>
      </w:r>
      <w:r w:rsidR="0083354A" w:rsidRPr="0083354A">
        <w:rPr>
          <w:sz w:val="24"/>
        </w:rPr>
        <w:t xml:space="preserve">An application for an initial or renewal license issued pursuant to the provisions of this </w:t>
      </w:r>
      <w:r w:rsidR="0083354A" w:rsidRPr="0083354A">
        <w:rPr>
          <w:sz w:val="24"/>
        </w:rPr>
        <w:lastRenderedPageBreak/>
        <w:t>subsection shall</w:t>
      </w:r>
      <w:r w:rsidR="002151C9" w:rsidRPr="000129D0">
        <w:rPr>
          <w:sz w:val="24"/>
        </w:rPr>
        <w:t>:</w:t>
      </w:r>
    </w:p>
    <w:p w14:paraId="272F28A4" w14:textId="00DFB0AC" w:rsidR="00F258F1" w:rsidRDefault="00194E7E" w:rsidP="002151C9">
      <w:pPr>
        <w:pStyle w:val="ListParagraph"/>
        <w:tabs>
          <w:tab w:val="left" w:pos="2822"/>
        </w:tabs>
        <w:spacing w:line="276" w:lineRule="auto"/>
        <w:ind w:left="720" w:right="706"/>
        <w:jc w:val="both"/>
        <w:rPr>
          <w:sz w:val="24"/>
        </w:rPr>
      </w:pPr>
      <w:r>
        <w:rPr>
          <w:sz w:val="24"/>
        </w:rPr>
        <w:tab/>
      </w:r>
      <w:r w:rsidR="0083354A">
        <w:rPr>
          <w:sz w:val="24"/>
        </w:rPr>
        <w:t xml:space="preserve">(1) </w:t>
      </w:r>
      <w:r w:rsidR="002151C9">
        <w:rPr>
          <w:sz w:val="24"/>
        </w:rPr>
        <w:t>be</w:t>
      </w:r>
      <w:r w:rsidR="002151C9">
        <w:rPr>
          <w:spacing w:val="-7"/>
          <w:sz w:val="24"/>
        </w:rPr>
        <w:t xml:space="preserve"> </w:t>
      </w:r>
      <w:r w:rsidR="002151C9">
        <w:rPr>
          <w:sz w:val="24"/>
        </w:rPr>
        <w:t>submitted to</w:t>
      </w:r>
      <w:r w:rsidR="002151C9">
        <w:rPr>
          <w:spacing w:val="-1"/>
          <w:sz w:val="24"/>
        </w:rPr>
        <w:t xml:space="preserve"> </w:t>
      </w:r>
      <w:r w:rsidR="002151C9">
        <w:rPr>
          <w:sz w:val="24"/>
        </w:rPr>
        <w:t>the</w:t>
      </w:r>
      <w:r w:rsidR="002151C9">
        <w:rPr>
          <w:spacing w:val="-4"/>
          <w:sz w:val="24"/>
        </w:rPr>
        <w:t xml:space="preserve"> </w:t>
      </w:r>
      <w:r w:rsidR="002151C9">
        <w:rPr>
          <w:sz w:val="24"/>
        </w:rPr>
        <w:t>Board</w:t>
      </w:r>
      <w:r w:rsidR="002151C9">
        <w:rPr>
          <w:spacing w:val="-1"/>
          <w:sz w:val="24"/>
        </w:rPr>
        <w:t xml:space="preserve"> </w:t>
      </w:r>
      <w:r w:rsidR="002151C9">
        <w:rPr>
          <w:sz w:val="24"/>
        </w:rPr>
        <w:t xml:space="preserve">in </w:t>
      </w:r>
      <w:r w:rsidR="002151C9">
        <w:rPr>
          <w:spacing w:val="-2"/>
          <w:sz w:val="24"/>
        </w:rPr>
        <w:t>writing,</w:t>
      </w:r>
    </w:p>
    <w:p w14:paraId="272F28A5" w14:textId="20896398" w:rsidR="00F258F1" w:rsidRDefault="00194E7E" w:rsidP="009F7C77">
      <w:pPr>
        <w:pStyle w:val="ListParagraph"/>
        <w:tabs>
          <w:tab w:val="left" w:pos="2822"/>
        </w:tabs>
        <w:spacing w:line="276" w:lineRule="auto"/>
        <w:ind w:left="720" w:right="706"/>
        <w:jc w:val="both"/>
        <w:rPr>
          <w:sz w:val="24"/>
        </w:rPr>
      </w:pPr>
      <w:r>
        <w:rPr>
          <w:sz w:val="24"/>
        </w:rPr>
        <w:tab/>
      </w:r>
      <w:r w:rsidR="0083354A">
        <w:rPr>
          <w:sz w:val="24"/>
        </w:rPr>
        <w:t xml:space="preserve">(2) </w:t>
      </w:r>
      <w:r w:rsidR="002151C9">
        <w:rPr>
          <w:sz w:val="24"/>
        </w:rPr>
        <w:t>contain</w:t>
      </w:r>
      <w:r w:rsidR="002151C9">
        <w:rPr>
          <w:spacing w:val="-5"/>
          <w:sz w:val="24"/>
        </w:rPr>
        <w:t xml:space="preserve"> </w:t>
      </w:r>
      <w:r w:rsidR="002151C9">
        <w:rPr>
          <w:sz w:val="24"/>
        </w:rPr>
        <w:t>the</w:t>
      </w:r>
      <w:r w:rsidR="002151C9">
        <w:rPr>
          <w:spacing w:val="-5"/>
          <w:sz w:val="24"/>
        </w:rPr>
        <w:t xml:space="preserve"> </w:t>
      </w:r>
      <w:r w:rsidR="002151C9">
        <w:rPr>
          <w:sz w:val="24"/>
        </w:rPr>
        <w:t>name</w:t>
      </w:r>
      <w:r w:rsidR="002151C9">
        <w:rPr>
          <w:spacing w:val="-2"/>
          <w:sz w:val="24"/>
        </w:rPr>
        <w:t xml:space="preserve"> </w:t>
      </w:r>
      <w:r w:rsidR="002151C9">
        <w:rPr>
          <w:sz w:val="24"/>
        </w:rPr>
        <w:t>or</w:t>
      </w:r>
      <w:r w:rsidR="002151C9">
        <w:rPr>
          <w:spacing w:val="-8"/>
          <w:sz w:val="24"/>
        </w:rPr>
        <w:t xml:space="preserve"> </w:t>
      </w:r>
      <w:r w:rsidR="002151C9">
        <w:rPr>
          <w:sz w:val="24"/>
        </w:rPr>
        <w:t>names</w:t>
      </w:r>
      <w:r w:rsidR="002151C9">
        <w:rPr>
          <w:spacing w:val="-1"/>
          <w:sz w:val="24"/>
        </w:rPr>
        <w:t xml:space="preserve"> </w:t>
      </w:r>
      <w:r w:rsidR="002151C9">
        <w:rPr>
          <w:sz w:val="24"/>
        </w:rPr>
        <w:t>of</w:t>
      </w:r>
      <w:r w:rsidR="002151C9">
        <w:rPr>
          <w:spacing w:val="-7"/>
          <w:sz w:val="24"/>
        </w:rPr>
        <w:t xml:space="preserve"> </w:t>
      </w:r>
      <w:r w:rsidR="002151C9">
        <w:rPr>
          <w:sz w:val="24"/>
        </w:rPr>
        <w:t>persons</w:t>
      </w:r>
      <w:r w:rsidR="002151C9">
        <w:rPr>
          <w:spacing w:val="-2"/>
          <w:sz w:val="24"/>
        </w:rPr>
        <w:t xml:space="preserve"> </w:t>
      </w:r>
      <w:r w:rsidR="002151C9">
        <w:rPr>
          <w:sz w:val="24"/>
        </w:rPr>
        <w:t>owning</w:t>
      </w:r>
      <w:r w:rsidR="002151C9">
        <w:rPr>
          <w:spacing w:val="-6"/>
          <w:sz w:val="24"/>
        </w:rPr>
        <w:t xml:space="preserve"> </w:t>
      </w:r>
      <w:r w:rsidR="002151C9">
        <w:rPr>
          <w:sz w:val="24"/>
        </w:rPr>
        <w:t>the pharmacy,</w:t>
      </w:r>
      <w:r w:rsidR="002151C9">
        <w:rPr>
          <w:spacing w:val="-1"/>
          <w:sz w:val="24"/>
        </w:rPr>
        <w:t xml:space="preserve"> </w:t>
      </w:r>
      <w:r w:rsidR="002151C9">
        <w:rPr>
          <w:spacing w:val="-5"/>
          <w:sz w:val="24"/>
        </w:rPr>
        <w:t>and</w:t>
      </w:r>
    </w:p>
    <w:p w14:paraId="654A3B8E" w14:textId="77777777" w:rsidR="000E49CA" w:rsidRDefault="00194E7E" w:rsidP="00553EB3">
      <w:pPr>
        <w:pStyle w:val="ListParagraph"/>
        <w:tabs>
          <w:tab w:val="left" w:pos="2822"/>
        </w:tabs>
        <w:spacing w:line="276" w:lineRule="auto"/>
        <w:ind w:left="720" w:right="706"/>
        <w:jc w:val="both"/>
        <w:rPr>
          <w:spacing w:val="-2"/>
          <w:sz w:val="24"/>
        </w:rPr>
      </w:pPr>
      <w:r>
        <w:rPr>
          <w:sz w:val="24"/>
        </w:rPr>
        <w:tab/>
      </w:r>
      <w:r w:rsidR="0083354A">
        <w:rPr>
          <w:sz w:val="24"/>
        </w:rPr>
        <w:t xml:space="preserve">(3) </w:t>
      </w:r>
      <w:r w:rsidR="002151C9">
        <w:rPr>
          <w:sz w:val="24"/>
        </w:rPr>
        <w:t>provide</w:t>
      </w:r>
      <w:r w:rsidR="002151C9">
        <w:rPr>
          <w:spacing w:val="-11"/>
          <w:sz w:val="24"/>
        </w:rPr>
        <w:t xml:space="preserve"> </w:t>
      </w:r>
      <w:r w:rsidR="002151C9">
        <w:rPr>
          <w:sz w:val="24"/>
        </w:rPr>
        <w:t>other</w:t>
      </w:r>
      <w:r w:rsidR="002151C9">
        <w:rPr>
          <w:spacing w:val="-2"/>
          <w:sz w:val="24"/>
        </w:rPr>
        <w:t xml:space="preserve"> </w:t>
      </w:r>
      <w:r w:rsidR="002151C9">
        <w:rPr>
          <w:sz w:val="24"/>
        </w:rPr>
        <w:t>such</w:t>
      </w:r>
      <w:r w:rsidR="002151C9">
        <w:rPr>
          <w:spacing w:val="-2"/>
          <w:sz w:val="24"/>
        </w:rPr>
        <w:t xml:space="preserve"> </w:t>
      </w:r>
      <w:r w:rsidR="002151C9">
        <w:rPr>
          <w:sz w:val="24"/>
        </w:rPr>
        <w:t>information</w:t>
      </w:r>
      <w:r w:rsidR="002151C9">
        <w:rPr>
          <w:spacing w:val="-4"/>
          <w:sz w:val="24"/>
        </w:rPr>
        <w:t xml:space="preserve"> </w:t>
      </w:r>
      <w:r w:rsidR="002151C9">
        <w:rPr>
          <w:sz w:val="24"/>
        </w:rPr>
        <w:t>deemed</w:t>
      </w:r>
      <w:r w:rsidR="002151C9">
        <w:rPr>
          <w:spacing w:val="-4"/>
          <w:sz w:val="24"/>
        </w:rPr>
        <w:t xml:space="preserve"> </w:t>
      </w:r>
      <w:r w:rsidR="002151C9">
        <w:rPr>
          <w:sz w:val="24"/>
        </w:rPr>
        <w:t>relevant</w:t>
      </w:r>
      <w:r w:rsidR="002151C9">
        <w:rPr>
          <w:spacing w:val="-2"/>
          <w:sz w:val="24"/>
        </w:rPr>
        <w:t xml:space="preserve"> </w:t>
      </w:r>
      <w:r w:rsidR="002151C9">
        <w:rPr>
          <w:sz w:val="24"/>
        </w:rPr>
        <w:t>by</w:t>
      </w:r>
      <w:r w:rsidR="002151C9">
        <w:rPr>
          <w:spacing w:val="-1"/>
          <w:sz w:val="24"/>
        </w:rPr>
        <w:t xml:space="preserve"> </w:t>
      </w:r>
      <w:r w:rsidR="002151C9">
        <w:rPr>
          <w:sz w:val="24"/>
        </w:rPr>
        <w:t>the</w:t>
      </w:r>
      <w:r w:rsidR="002151C9">
        <w:rPr>
          <w:spacing w:val="-5"/>
          <w:sz w:val="24"/>
        </w:rPr>
        <w:t xml:space="preserve"> </w:t>
      </w:r>
      <w:r w:rsidR="002151C9">
        <w:rPr>
          <w:spacing w:val="-2"/>
          <w:sz w:val="24"/>
        </w:rPr>
        <w:t>Board.</w:t>
      </w:r>
    </w:p>
    <w:p w14:paraId="272F28A9" w14:textId="303B4FEE" w:rsidR="00F258F1" w:rsidRPr="000E49CA" w:rsidRDefault="00947D39" w:rsidP="00AF422A">
      <w:pPr>
        <w:pStyle w:val="ListParagraph"/>
        <w:tabs>
          <w:tab w:val="left" w:pos="2160"/>
          <w:tab w:val="left" w:pos="3214"/>
        </w:tabs>
        <w:spacing w:line="276" w:lineRule="auto"/>
        <w:ind w:left="720" w:right="706"/>
        <w:jc w:val="both"/>
        <w:rPr>
          <w:sz w:val="24"/>
          <w:szCs w:val="24"/>
        </w:rPr>
      </w:pPr>
      <w:r>
        <w:rPr>
          <w:sz w:val="24"/>
          <w:szCs w:val="24"/>
        </w:rPr>
        <w:tab/>
      </w:r>
      <w:r w:rsidR="00555D9D">
        <w:rPr>
          <w:sz w:val="24"/>
          <w:szCs w:val="24"/>
        </w:rPr>
        <w:t xml:space="preserve">b. </w:t>
      </w:r>
      <w:r w:rsidR="00194E7E" w:rsidRPr="000E49CA">
        <w:rPr>
          <w:sz w:val="24"/>
          <w:szCs w:val="24"/>
        </w:rPr>
        <w:t xml:space="preserve">An application for an initial or renewal license shall be accompanied by a licensing fee not to exceed Three Hundred Dollars ($300.00) for each period of one (1) year. Prior to opening for business, all applicants for an initial license or permit shall be inspected. An initial licensure applicant shall pay an inspection fee not to exceed Two Hundred Dollars ($200.00); provided, however, that no charge shall be made for the licensing of any </w:t>
      </w:r>
      <w:proofErr w:type="gramStart"/>
      <w:r w:rsidR="00194E7E" w:rsidRPr="000E49CA">
        <w:rPr>
          <w:sz w:val="24"/>
          <w:szCs w:val="24"/>
        </w:rPr>
        <w:t>Federal Veterans</w:t>
      </w:r>
      <w:proofErr w:type="gramEnd"/>
      <w:r w:rsidR="00194E7E" w:rsidRPr="000E49CA">
        <w:rPr>
          <w:sz w:val="24"/>
          <w:szCs w:val="24"/>
        </w:rPr>
        <w:t xml:space="preserve"> Hospital in the State of Oklahoma.</w:t>
      </w:r>
      <w:r w:rsidR="006D6B79">
        <w:rPr>
          <w:sz w:val="24"/>
          <w:szCs w:val="24"/>
        </w:rPr>
        <w:t xml:space="preserve"> </w:t>
      </w:r>
      <w:r w:rsidR="00194E7E" w:rsidRPr="000E49CA">
        <w:rPr>
          <w:sz w:val="24"/>
          <w:szCs w:val="24"/>
        </w:rPr>
        <w:t>Non-resident pharmacies shall reimburse the Board for any actual expenses incurred for inspections</w:t>
      </w:r>
      <w:r w:rsidR="002151C9" w:rsidRPr="000E49CA">
        <w:rPr>
          <w:sz w:val="24"/>
          <w:szCs w:val="24"/>
        </w:rPr>
        <w:t>.</w:t>
      </w:r>
    </w:p>
    <w:p w14:paraId="272F28AA" w14:textId="461393A5" w:rsidR="00F258F1" w:rsidRDefault="00947D39" w:rsidP="002151C9">
      <w:pPr>
        <w:pStyle w:val="BodyText"/>
        <w:tabs>
          <w:tab w:val="left" w:pos="2160"/>
        </w:tabs>
        <w:spacing w:line="276" w:lineRule="auto"/>
        <w:ind w:left="720" w:right="706"/>
        <w:jc w:val="both"/>
      </w:pPr>
      <w:r>
        <w:tab/>
      </w:r>
      <w:r w:rsidR="002151C9">
        <w:t>c.</w:t>
      </w:r>
      <w:r w:rsidR="002151C9">
        <w:rPr>
          <w:spacing w:val="40"/>
        </w:rPr>
        <w:t xml:space="preserve"> </w:t>
      </w:r>
      <w:r w:rsidR="00302F98" w:rsidRPr="00302F98">
        <w:t xml:space="preserve">A license issued pursuant to the provisions of this subsection shall be valid for a period set by the Board and shall </w:t>
      </w:r>
      <w:proofErr w:type="gramStart"/>
      <w:r w:rsidR="00302F98" w:rsidRPr="00302F98">
        <w:t>contain</w:t>
      </w:r>
      <w:proofErr w:type="gramEnd"/>
      <w:r w:rsidR="00302F98" w:rsidRPr="00302F98">
        <w:t xml:space="preserve"> the name of the licensee and the address of the place at which such business shall be conducted</w:t>
      </w:r>
      <w:r w:rsidR="002151C9">
        <w:t>.</w:t>
      </w:r>
    </w:p>
    <w:p w14:paraId="0CFA4AC4" w14:textId="33F55CF8" w:rsidR="00CD64B6" w:rsidRDefault="00675ED1" w:rsidP="002151C9">
      <w:pPr>
        <w:tabs>
          <w:tab w:val="left" w:pos="1498"/>
          <w:tab w:val="left" w:pos="2419"/>
        </w:tabs>
        <w:spacing w:line="276" w:lineRule="auto"/>
        <w:ind w:left="720" w:right="706"/>
        <w:jc w:val="both"/>
        <w:rPr>
          <w:sz w:val="24"/>
        </w:rPr>
      </w:pPr>
      <w:r>
        <w:rPr>
          <w:sz w:val="24"/>
        </w:rPr>
        <w:tab/>
      </w:r>
      <w:r w:rsidR="00302F98">
        <w:rPr>
          <w:sz w:val="24"/>
        </w:rPr>
        <w:t xml:space="preserve">4. </w:t>
      </w:r>
      <w:r w:rsidR="00CD64B6" w:rsidRPr="00CD64B6">
        <w:rPr>
          <w:sz w:val="24"/>
        </w:rPr>
        <w:t xml:space="preserve">A retail pharmacy that prepares sterile drugs shall obtain a pharmacy </w:t>
      </w:r>
      <w:proofErr w:type="gramStart"/>
      <w:r w:rsidR="00CD64B6" w:rsidRPr="00CD64B6">
        <w:rPr>
          <w:sz w:val="24"/>
        </w:rPr>
        <w:t>license, and</w:t>
      </w:r>
      <w:proofErr w:type="gramEnd"/>
      <w:r w:rsidR="00CD64B6" w:rsidRPr="00CD64B6">
        <w:rPr>
          <w:sz w:val="24"/>
        </w:rPr>
        <w:t xml:space="preserve"> shall also obtain a sterile compounding permit at a fee set by the Board, not to exceed Seventy-five Dollars ($75.00). </w:t>
      </w:r>
      <w:r w:rsidR="00A236F7">
        <w:rPr>
          <w:sz w:val="24"/>
        </w:rPr>
        <w:t xml:space="preserve"> </w:t>
      </w:r>
      <w:r w:rsidR="00CD64B6" w:rsidRPr="00CD64B6">
        <w:rPr>
          <w:sz w:val="24"/>
        </w:rPr>
        <w:t>Such pharmacy shall meet requirements set by the Board by rule for sterile compounding permits</w:t>
      </w:r>
      <w:r w:rsidR="002151C9" w:rsidRPr="00302F98">
        <w:rPr>
          <w:spacing w:val="-2"/>
          <w:sz w:val="24"/>
        </w:rPr>
        <w:t>.</w:t>
      </w:r>
    </w:p>
    <w:p w14:paraId="54FB2528" w14:textId="349B54E8" w:rsidR="005230D9" w:rsidRDefault="00675ED1" w:rsidP="002151C9">
      <w:pPr>
        <w:tabs>
          <w:tab w:val="left" w:pos="1498"/>
          <w:tab w:val="left" w:pos="2419"/>
        </w:tabs>
        <w:spacing w:line="276" w:lineRule="auto"/>
        <w:ind w:left="720" w:right="706"/>
        <w:jc w:val="both"/>
        <w:rPr>
          <w:sz w:val="24"/>
        </w:rPr>
      </w:pPr>
      <w:r>
        <w:rPr>
          <w:sz w:val="24"/>
        </w:rPr>
        <w:tab/>
      </w:r>
      <w:r w:rsidR="00CD64B6">
        <w:rPr>
          <w:sz w:val="24"/>
        </w:rPr>
        <w:t xml:space="preserve">5. </w:t>
      </w:r>
      <w:r w:rsidR="00CD64B6" w:rsidRPr="00CD64B6">
        <w:rPr>
          <w:sz w:val="24"/>
        </w:rPr>
        <w:t>An outsourcing facility desiring to dispense prescriptions to patients must additionally license and meet the requirements of a pharmacy</w:t>
      </w:r>
      <w:r w:rsidR="002151C9" w:rsidRPr="00CD64B6">
        <w:rPr>
          <w:sz w:val="24"/>
        </w:rPr>
        <w:t>.</w:t>
      </w:r>
    </w:p>
    <w:p w14:paraId="3CB93F73" w14:textId="79E0FDB7" w:rsidR="002C2887" w:rsidRDefault="00675ED1" w:rsidP="002151C9">
      <w:pPr>
        <w:tabs>
          <w:tab w:val="left" w:pos="1498"/>
          <w:tab w:val="left" w:pos="2419"/>
        </w:tabs>
        <w:spacing w:before="151" w:line="276" w:lineRule="auto"/>
        <w:ind w:left="720" w:right="706"/>
        <w:jc w:val="both"/>
        <w:rPr>
          <w:sz w:val="24"/>
        </w:rPr>
      </w:pPr>
      <w:r>
        <w:rPr>
          <w:sz w:val="24"/>
        </w:rPr>
        <w:t>B.</w:t>
      </w:r>
      <w:r>
        <w:rPr>
          <w:sz w:val="24"/>
        </w:rPr>
        <w:tab/>
        <w:t xml:space="preserve">1. </w:t>
      </w:r>
      <w:r w:rsidR="002C2887" w:rsidRPr="002C2887">
        <w:rPr>
          <w:sz w:val="24"/>
        </w:rPr>
        <w:t xml:space="preserve">It shall be unlawful for any person to manufacture, repackage, distribute, outsource, warehouse or be a third-party logistics provider of any dangerous drugs, medicines, medical gases, chemicals, or poisons for the treatment of disease, excluding agricultural chemicals, without first procuring a license from the Board. It shall be unlawful to sell or offer for sale at retail or wholesale dangerous drugs, medicines, medical gases, chemicals or poisons without first procuring a license from the Board. </w:t>
      </w:r>
      <w:r w:rsidR="00A236F7">
        <w:rPr>
          <w:sz w:val="24"/>
        </w:rPr>
        <w:t xml:space="preserve"> </w:t>
      </w:r>
      <w:r w:rsidR="002C2887" w:rsidRPr="002C2887">
        <w:rPr>
          <w:sz w:val="24"/>
        </w:rPr>
        <w:t>This licensure requirement shall apply when the manufacturing, repackaging, distributing, outsourcing, warehousing, or provision of third-party logistics occurs in this state or out of state for delivery, distribution, or dispensing to patients or customers in this state</w:t>
      </w:r>
      <w:r w:rsidR="002151C9" w:rsidRPr="00675ED1">
        <w:rPr>
          <w:sz w:val="24"/>
        </w:rPr>
        <w:t>.</w:t>
      </w:r>
    </w:p>
    <w:p w14:paraId="272F28AE" w14:textId="38725A07" w:rsidR="00F258F1" w:rsidRPr="00220B09" w:rsidRDefault="002C2887" w:rsidP="002151C9">
      <w:pPr>
        <w:tabs>
          <w:tab w:val="left" w:pos="1498"/>
          <w:tab w:val="left" w:pos="2419"/>
        </w:tabs>
        <w:spacing w:line="276" w:lineRule="auto"/>
        <w:ind w:left="720" w:right="706"/>
        <w:jc w:val="both"/>
        <w:rPr>
          <w:sz w:val="24"/>
          <w:szCs w:val="24"/>
        </w:rPr>
      </w:pPr>
      <w:r>
        <w:rPr>
          <w:sz w:val="24"/>
        </w:rPr>
        <w:tab/>
      </w:r>
      <w:r w:rsidRPr="00220B09">
        <w:rPr>
          <w:sz w:val="24"/>
          <w:szCs w:val="24"/>
        </w:rPr>
        <w:t>2.</w:t>
      </w:r>
      <w:r w:rsidR="002151C9" w:rsidRPr="00220B09">
        <w:rPr>
          <w:sz w:val="24"/>
          <w:szCs w:val="24"/>
        </w:rPr>
        <w:t xml:space="preserve"> </w:t>
      </w:r>
      <w:r w:rsidRPr="00220B09">
        <w:rPr>
          <w:sz w:val="24"/>
          <w:szCs w:val="24"/>
        </w:rPr>
        <w:t>A license shall be issued to such person as the Board shall deem qualified upon satisfactory evidence to the Board that</w:t>
      </w:r>
      <w:r w:rsidR="002151C9" w:rsidRPr="00220B09">
        <w:rPr>
          <w:sz w:val="24"/>
          <w:szCs w:val="24"/>
        </w:rPr>
        <w:t>:</w:t>
      </w:r>
    </w:p>
    <w:p w14:paraId="41354990" w14:textId="61CC3121" w:rsidR="007E5FF3" w:rsidRPr="00220B09" w:rsidRDefault="007E5FF3" w:rsidP="002151C9">
      <w:pPr>
        <w:pStyle w:val="ListParagraph"/>
        <w:tabs>
          <w:tab w:val="left" w:pos="2160"/>
        </w:tabs>
        <w:spacing w:line="276" w:lineRule="auto"/>
        <w:ind w:left="720" w:right="706"/>
        <w:jc w:val="both"/>
        <w:rPr>
          <w:sz w:val="24"/>
          <w:szCs w:val="24"/>
        </w:rPr>
      </w:pPr>
      <w:r w:rsidRPr="00220B09">
        <w:rPr>
          <w:sz w:val="24"/>
          <w:szCs w:val="24"/>
        </w:rPr>
        <w:tab/>
        <w:t xml:space="preserve">a. </w:t>
      </w:r>
      <w:r w:rsidR="0093701E" w:rsidRPr="00220B09">
        <w:rPr>
          <w:sz w:val="24"/>
          <w:szCs w:val="24"/>
        </w:rPr>
        <w:t>the place for which the license is sought will be conducted in full compliance with the laws of this state and the administrative rules of the Board</w:t>
      </w:r>
      <w:r w:rsidRPr="00220B09">
        <w:rPr>
          <w:sz w:val="24"/>
          <w:szCs w:val="24"/>
        </w:rPr>
        <w:t>,</w:t>
      </w:r>
    </w:p>
    <w:p w14:paraId="34540117" w14:textId="42FFD032" w:rsidR="007E5FF3" w:rsidRPr="00220B09" w:rsidRDefault="007E5FF3" w:rsidP="00EE2750">
      <w:pPr>
        <w:pStyle w:val="ListParagraph"/>
        <w:tabs>
          <w:tab w:val="left" w:pos="2160"/>
        </w:tabs>
        <w:spacing w:line="276" w:lineRule="auto"/>
        <w:ind w:left="720" w:right="706"/>
        <w:jc w:val="both"/>
        <w:rPr>
          <w:sz w:val="24"/>
          <w:szCs w:val="24"/>
        </w:rPr>
      </w:pPr>
      <w:r w:rsidRPr="00220B09">
        <w:rPr>
          <w:sz w:val="24"/>
          <w:szCs w:val="24"/>
        </w:rPr>
        <w:tab/>
        <w:t xml:space="preserve">b. </w:t>
      </w:r>
      <w:r w:rsidR="00220B09" w:rsidRPr="00220B09">
        <w:rPr>
          <w:sz w:val="24"/>
          <w:szCs w:val="24"/>
        </w:rPr>
        <w:t>the location and physical characteristics of the place of business are reasonably consistent with the maintenance of professional surroundings and constitute no known danger to public health and safety</w:t>
      </w:r>
      <w:r w:rsidRPr="00220B09">
        <w:rPr>
          <w:sz w:val="24"/>
          <w:szCs w:val="24"/>
        </w:rPr>
        <w:t>,</w:t>
      </w:r>
    </w:p>
    <w:p w14:paraId="15BA98CA" w14:textId="329A3CFB" w:rsidR="007E5FF3" w:rsidRPr="00220B09" w:rsidRDefault="007E5FF3" w:rsidP="00EE2750">
      <w:pPr>
        <w:pStyle w:val="ListParagraph"/>
        <w:tabs>
          <w:tab w:val="left" w:pos="2160"/>
        </w:tabs>
        <w:spacing w:line="276" w:lineRule="auto"/>
        <w:ind w:left="720" w:right="706"/>
        <w:jc w:val="both"/>
        <w:rPr>
          <w:sz w:val="24"/>
          <w:szCs w:val="24"/>
        </w:rPr>
      </w:pPr>
      <w:r w:rsidRPr="00220B09">
        <w:rPr>
          <w:sz w:val="24"/>
          <w:szCs w:val="24"/>
        </w:rPr>
        <w:tab/>
        <w:t xml:space="preserve">c. </w:t>
      </w:r>
      <w:r w:rsidR="00220B09" w:rsidRPr="00220B09">
        <w:rPr>
          <w:sz w:val="24"/>
          <w:szCs w:val="24"/>
        </w:rPr>
        <w:t xml:space="preserve">the place shall be under the management and control of such persons as may be approved by the Board after a review and determination of the </w:t>
      </w:r>
      <w:proofErr w:type="gramStart"/>
      <w:r w:rsidR="00220B09" w:rsidRPr="00220B09">
        <w:rPr>
          <w:sz w:val="24"/>
          <w:szCs w:val="24"/>
        </w:rPr>
        <w:t>persons’</w:t>
      </w:r>
      <w:proofErr w:type="gramEnd"/>
      <w:r w:rsidR="00220B09" w:rsidRPr="00220B09">
        <w:rPr>
          <w:sz w:val="24"/>
          <w:szCs w:val="24"/>
        </w:rPr>
        <w:t xml:space="preserve"> qualifications, and</w:t>
      </w:r>
    </w:p>
    <w:p w14:paraId="272F28B3" w14:textId="4DBAF065" w:rsidR="00220B09" w:rsidRPr="00220B09" w:rsidRDefault="007E5FF3" w:rsidP="00EE2750">
      <w:pPr>
        <w:pStyle w:val="ListParagraph"/>
        <w:tabs>
          <w:tab w:val="left" w:pos="2160"/>
        </w:tabs>
        <w:spacing w:line="276" w:lineRule="auto"/>
        <w:ind w:left="720" w:right="706"/>
        <w:jc w:val="both"/>
        <w:rPr>
          <w:sz w:val="24"/>
          <w:szCs w:val="24"/>
        </w:rPr>
      </w:pPr>
      <w:r w:rsidRPr="00220B09">
        <w:rPr>
          <w:sz w:val="24"/>
          <w:szCs w:val="24"/>
        </w:rPr>
        <w:tab/>
        <w:t xml:space="preserve">d. </w:t>
      </w:r>
      <w:r w:rsidR="00220B09" w:rsidRPr="00220B09">
        <w:rPr>
          <w:sz w:val="24"/>
          <w:szCs w:val="24"/>
        </w:rPr>
        <w:t xml:space="preserve">an outsourcing facility shall designate in writing on a </w:t>
      </w:r>
      <w:proofErr w:type="gramStart"/>
      <w:r w:rsidR="00220B09" w:rsidRPr="00220B09">
        <w:rPr>
          <w:sz w:val="24"/>
          <w:szCs w:val="24"/>
        </w:rPr>
        <w:t>Board-approved</w:t>
      </w:r>
      <w:proofErr w:type="gramEnd"/>
      <w:r w:rsidR="00220B09" w:rsidRPr="00220B09">
        <w:rPr>
          <w:sz w:val="24"/>
          <w:szCs w:val="24"/>
        </w:rPr>
        <w:t xml:space="preserve"> form a person to serve as the pharmacist-in-charge who is a pharmacist licensed by the Board</w:t>
      </w:r>
      <w:r w:rsidRPr="00220B09">
        <w:rPr>
          <w:sz w:val="24"/>
          <w:szCs w:val="24"/>
        </w:rPr>
        <w:t>.</w:t>
      </w:r>
    </w:p>
    <w:p w14:paraId="5595AD73" w14:textId="3CF8F781" w:rsidR="00220B09" w:rsidRPr="000129D0" w:rsidRDefault="00220B09" w:rsidP="00EE2750">
      <w:pPr>
        <w:pStyle w:val="ListParagraph"/>
        <w:tabs>
          <w:tab w:val="left" w:pos="1498"/>
          <w:tab w:val="left" w:pos="2160"/>
        </w:tabs>
        <w:spacing w:line="276" w:lineRule="auto"/>
        <w:ind w:left="720" w:right="706"/>
        <w:jc w:val="both"/>
        <w:rPr>
          <w:sz w:val="24"/>
          <w:szCs w:val="24"/>
        </w:rPr>
      </w:pPr>
      <w:r>
        <w:rPr>
          <w:sz w:val="24"/>
          <w:szCs w:val="24"/>
        </w:rPr>
        <w:tab/>
        <w:t xml:space="preserve">3. </w:t>
      </w:r>
      <w:r>
        <w:rPr>
          <w:sz w:val="24"/>
          <w:szCs w:val="24"/>
        </w:rPr>
        <w:tab/>
        <w:t xml:space="preserve">a. </w:t>
      </w:r>
      <w:r w:rsidR="0056303E" w:rsidRPr="0056303E">
        <w:rPr>
          <w:sz w:val="24"/>
        </w:rPr>
        <w:t>An application for an initial or renewal license issued pursuant to the provisions of this subsection shall</w:t>
      </w:r>
      <w:r w:rsidRPr="000129D0">
        <w:rPr>
          <w:sz w:val="24"/>
        </w:rPr>
        <w:t>:</w:t>
      </w:r>
    </w:p>
    <w:p w14:paraId="6A2BFA87" w14:textId="77777777" w:rsidR="00220B09" w:rsidRDefault="00220B09" w:rsidP="002151C9">
      <w:pPr>
        <w:pStyle w:val="ListParagraph"/>
        <w:tabs>
          <w:tab w:val="left" w:pos="2822"/>
          <w:tab w:val="left" w:pos="3216"/>
        </w:tabs>
        <w:spacing w:line="276" w:lineRule="auto"/>
        <w:ind w:left="720" w:right="706"/>
        <w:jc w:val="both"/>
        <w:rPr>
          <w:sz w:val="24"/>
        </w:rPr>
      </w:pPr>
      <w:r>
        <w:rPr>
          <w:sz w:val="24"/>
        </w:rPr>
        <w:tab/>
        <w:t>(1) be</w:t>
      </w:r>
      <w:r>
        <w:rPr>
          <w:spacing w:val="-7"/>
          <w:sz w:val="24"/>
        </w:rPr>
        <w:t xml:space="preserve"> </w:t>
      </w:r>
      <w:r>
        <w:rPr>
          <w:sz w:val="24"/>
        </w:rPr>
        <w:t>submitted to</w:t>
      </w:r>
      <w:r>
        <w:rPr>
          <w:spacing w:val="-1"/>
          <w:sz w:val="24"/>
        </w:rPr>
        <w:t xml:space="preserve"> </w:t>
      </w:r>
      <w:r>
        <w:rPr>
          <w:sz w:val="24"/>
        </w:rPr>
        <w:t>the</w:t>
      </w:r>
      <w:r>
        <w:rPr>
          <w:spacing w:val="-4"/>
          <w:sz w:val="24"/>
        </w:rPr>
        <w:t xml:space="preserve"> </w:t>
      </w:r>
      <w:r>
        <w:rPr>
          <w:sz w:val="24"/>
        </w:rPr>
        <w:t>Board</w:t>
      </w:r>
      <w:r>
        <w:rPr>
          <w:spacing w:val="-1"/>
          <w:sz w:val="24"/>
        </w:rPr>
        <w:t xml:space="preserve"> </w:t>
      </w:r>
      <w:r>
        <w:rPr>
          <w:sz w:val="24"/>
        </w:rPr>
        <w:t xml:space="preserve">in </w:t>
      </w:r>
      <w:r>
        <w:rPr>
          <w:spacing w:val="-2"/>
          <w:sz w:val="24"/>
        </w:rPr>
        <w:t>writing,</w:t>
      </w:r>
    </w:p>
    <w:p w14:paraId="34370082" w14:textId="19E21E25" w:rsidR="00220B09" w:rsidRDefault="00220B09" w:rsidP="002151C9">
      <w:pPr>
        <w:pStyle w:val="ListParagraph"/>
        <w:tabs>
          <w:tab w:val="left" w:pos="2822"/>
          <w:tab w:val="left" w:pos="3214"/>
        </w:tabs>
        <w:spacing w:line="276" w:lineRule="auto"/>
        <w:ind w:left="720" w:right="706"/>
        <w:jc w:val="both"/>
        <w:rPr>
          <w:sz w:val="24"/>
        </w:rPr>
      </w:pPr>
      <w:r>
        <w:rPr>
          <w:sz w:val="24"/>
        </w:rPr>
        <w:tab/>
        <w:t xml:space="preserve">(2) </w:t>
      </w:r>
      <w:r w:rsidR="0056303E" w:rsidRPr="0056303E">
        <w:rPr>
          <w:sz w:val="24"/>
        </w:rPr>
        <w:t>contain the name or names of the owners or the applicants, and</w:t>
      </w:r>
    </w:p>
    <w:p w14:paraId="3D1B518B" w14:textId="5E9CBFD0" w:rsidR="00220B09" w:rsidRDefault="00220B09" w:rsidP="002151C9">
      <w:pPr>
        <w:pStyle w:val="ListParagraph"/>
        <w:tabs>
          <w:tab w:val="left" w:pos="2822"/>
          <w:tab w:val="left" w:pos="3214"/>
        </w:tabs>
        <w:spacing w:line="276" w:lineRule="auto"/>
        <w:ind w:left="720" w:right="706"/>
        <w:jc w:val="both"/>
        <w:rPr>
          <w:spacing w:val="-2"/>
          <w:sz w:val="24"/>
        </w:rPr>
      </w:pPr>
      <w:r>
        <w:rPr>
          <w:sz w:val="24"/>
        </w:rPr>
        <w:tab/>
        <w:t xml:space="preserve">(3) </w:t>
      </w:r>
      <w:r w:rsidR="00172F8B" w:rsidRPr="00172F8B">
        <w:rPr>
          <w:sz w:val="24"/>
        </w:rPr>
        <w:t>provide such other information deemed relevant by the Board</w:t>
      </w:r>
      <w:r>
        <w:rPr>
          <w:spacing w:val="-2"/>
          <w:sz w:val="24"/>
        </w:rPr>
        <w:t>.</w:t>
      </w:r>
    </w:p>
    <w:p w14:paraId="5C1424ED" w14:textId="04D5B45D" w:rsidR="00220B09" w:rsidRPr="00220B09" w:rsidRDefault="00220B09" w:rsidP="002151C9">
      <w:pPr>
        <w:pStyle w:val="ListParagraph"/>
        <w:tabs>
          <w:tab w:val="left" w:pos="2160"/>
          <w:tab w:val="left" w:pos="3214"/>
        </w:tabs>
        <w:spacing w:line="276" w:lineRule="auto"/>
        <w:ind w:left="720" w:right="706"/>
        <w:jc w:val="both"/>
        <w:rPr>
          <w:sz w:val="24"/>
          <w:szCs w:val="24"/>
        </w:rPr>
      </w:pPr>
      <w:r>
        <w:rPr>
          <w:sz w:val="24"/>
          <w:szCs w:val="24"/>
        </w:rPr>
        <w:tab/>
        <w:t xml:space="preserve">b. </w:t>
      </w:r>
      <w:r w:rsidR="00172F8B">
        <w:rPr>
          <w:sz w:val="24"/>
          <w:szCs w:val="24"/>
        </w:rPr>
        <w:t>A</w:t>
      </w:r>
      <w:r w:rsidR="00172F8B" w:rsidRPr="00172F8B">
        <w:rPr>
          <w:sz w:val="24"/>
          <w:szCs w:val="24"/>
        </w:rPr>
        <w:t xml:space="preserve">n application for an initial or renewal license shall be accompanied by a licensing fee not to exceed Three Hundred Dollars ($300.00) for each period of one (1) year. Prior to opening for business, all applicants for initial or renewal license shall be inspected. </w:t>
      </w:r>
      <w:r w:rsidR="003E42FC">
        <w:rPr>
          <w:sz w:val="24"/>
          <w:szCs w:val="24"/>
        </w:rPr>
        <w:t xml:space="preserve"> </w:t>
      </w:r>
      <w:r w:rsidR="00172F8B" w:rsidRPr="00172F8B">
        <w:rPr>
          <w:sz w:val="24"/>
          <w:szCs w:val="24"/>
        </w:rPr>
        <w:t xml:space="preserve">An initial licensure applicant shall pay an </w:t>
      </w:r>
      <w:r w:rsidR="00172F8B" w:rsidRPr="00172F8B">
        <w:rPr>
          <w:sz w:val="24"/>
          <w:szCs w:val="24"/>
        </w:rPr>
        <w:lastRenderedPageBreak/>
        <w:t xml:space="preserve">inspection fee not to exceed Two Hundred Dollars ($200.00). </w:t>
      </w:r>
      <w:r w:rsidR="00A236F7">
        <w:rPr>
          <w:sz w:val="24"/>
          <w:szCs w:val="24"/>
        </w:rPr>
        <w:t xml:space="preserve"> </w:t>
      </w:r>
      <w:r w:rsidR="00172F8B" w:rsidRPr="00172F8B">
        <w:rPr>
          <w:sz w:val="24"/>
          <w:szCs w:val="24"/>
        </w:rPr>
        <w:t>Non-resident applicants shall reimburse the Board for any actual expenses incurred for inspections</w:t>
      </w:r>
      <w:r w:rsidRPr="00220B09">
        <w:rPr>
          <w:sz w:val="24"/>
          <w:szCs w:val="24"/>
        </w:rPr>
        <w:t>.</w:t>
      </w:r>
    </w:p>
    <w:p w14:paraId="7ED76CE6" w14:textId="1EC72430" w:rsidR="005230D9" w:rsidRPr="002151C9" w:rsidRDefault="00220B09" w:rsidP="002151C9">
      <w:pPr>
        <w:pStyle w:val="ListParagraph"/>
        <w:tabs>
          <w:tab w:val="left" w:pos="2160"/>
        </w:tabs>
        <w:spacing w:line="276" w:lineRule="auto"/>
        <w:ind w:left="720" w:right="706"/>
        <w:jc w:val="both"/>
        <w:rPr>
          <w:sz w:val="24"/>
          <w:szCs w:val="24"/>
        </w:rPr>
      </w:pPr>
      <w:r w:rsidRPr="00220B09">
        <w:rPr>
          <w:sz w:val="24"/>
          <w:szCs w:val="24"/>
        </w:rPr>
        <w:tab/>
        <w:t>c.</w:t>
      </w:r>
      <w:r w:rsidRPr="00220B09">
        <w:rPr>
          <w:spacing w:val="40"/>
          <w:sz w:val="24"/>
          <w:szCs w:val="24"/>
        </w:rPr>
        <w:t xml:space="preserve"> </w:t>
      </w:r>
      <w:r w:rsidR="00172F8B" w:rsidRPr="00172F8B">
        <w:rPr>
          <w:sz w:val="24"/>
          <w:szCs w:val="24"/>
        </w:rPr>
        <w:t xml:space="preserve">A license issued pursuant to the provisions of this subsection shall contain the name of the licensee and the address of the place at which such business shall be conducted and shall be valid for </w:t>
      </w:r>
      <w:proofErr w:type="gramStart"/>
      <w:r w:rsidR="00172F8B" w:rsidRPr="00172F8B">
        <w:rPr>
          <w:sz w:val="24"/>
          <w:szCs w:val="24"/>
        </w:rPr>
        <w:t>a period of time</w:t>
      </w:r>
      <w:proofErr w:type="gramEnd"/>
      <w:r w:rsidR="00172F8B" w:rsidRPr="00172F8B">
        <w:rPr>
          <w:sz w:val="24"/>
          <w:szCs w:val="24"/>
        </w:rPr>
        <w:t xml:space="preserve"> set by the Board</w:t>
      </w:r>
      <w:r w:rsidR="00172F8B">
        <w:rPr>
          <w:sz w:val="24"/>
          <w:szCs w:val="24"/>
        </w:rPr>
        <w:t xml:space="preserve">. </w:t>
      </w:r>
    </w:p>
    <w:p w14:paraId="3E0B9E8D" w14:textId="29725EB2" w:rsidR="005230D9" w:rsidRDefault="003E42FC" w:rsidP="002151C9">
      <w:pPr>
        <w:pStyle w:val="BodyText"/>
        <w:spacing w:before="151" w:line="276" w:lineRule="auto"/>
        <w:ind w:left="720" w:right="706"/>
        <w:jc w:val="both"/>
      </w:pPr>
      <w:r w:rsidRPr="006B3453">
        <w:t xml:space="preserve">C. A licensee or permit holder who, pursuant to the provisions of this section, fails to complete an application for a </w:t>
      </w:r>
      <w:proofErr w:type="gramStart"/>
      <w:r w:rsidRPr="006B3453">
        <w:t>renewal</w:t>
      </w:r>
      <w:proofErr w:type="gramEnd"/>
      <w:r w:rsidRPr="006B3453">
        <w:t xml:space="preserve"> license or permit by the fifteenth day after the expiration of the license or permit shall pay a late fee to be fixed by the Board</w:t>
      </w:r>
      <w:r w:rsidR="002151C9" w:rsidRPr="006B3453">
        <w:t>.</w:t>
      </w:r>
    </w:p>
    <w:p w14:paraId="272F28BC" w14:textId="5878A393" w:rsidR="00F258F1" w:rsidRPr="000E3D51" w:rsidRDefault="000E3D51" w:rsidP="00553EB3">
      <w:pPr>
        <w:pStyle w:val="BodyText"/>
        <w:tabs>
          <w:tab w:val="left" w:pos="1498"/>
        </w:tabs>
        <w:spacing w:before="151" w:line="276" w:lineRule="auto"/>
        <w:ind w:left="720" w:right="706"/>
        <w:jc w:val="both"/>
      </w:pPr>
      <w:r>
        <w:t>D.</w:t>
      </w:r>
      <w:r>
        <w:tab/>
      </w:r>
      <w:r w:rsidR="002151C9" w:rsidRPr="000E3D51">
        <w:t xml:space="preserve">1. </w:t>
      </w:r>
      <w:r w:rsidR="00124C92" w:rsidRPr="00124C92">
        <w:t xml:space="preserve">The Board shall promulgate rules regarding the issuance and renewal of licenses and permits pursuant to the Oklahoma Pharmacy Act which shall include, but need not be limited to, provisions for new or renewal application requirements for its </w:t>
      </w:r>
      <w:proofErr w:type="gramStart"/>
      <w:r w:rsidR="00124C92" w:rsidRPr="00124C92">
        <w:t>licensees</w:t>
      </w:r>
      <w:proofErr w:type="gramEnd"/>
      <w:r w:rsidR="00124C92" w:rsidRPr="00124C92">
        <w:t xml:space="preserve"> and permit holders.  Requirements for new and renewal applications may include, but need not be limited to, the following</w:t>
      </w:r>
      <w:r w:rsidR="002151C9" w:rsidRPr="000E3D51">
        <w:t>:</w:t>
      </w:r>
    </w:p>
    <w:p w14:paraId="3B9EB854" w14:textId="6DB514D6" w:rsidR="003E03A8" w:rsidRPr="00220B09" w:rsidRDefault="003E03A8" w:rsidP="00553EB3">
      <w:pPr>
        <w:pStyle w:val="ListParagraph"/>
        <w:tabs>
          <w:tab w:val="left" w:pos="2160"/>
        </w:tabs>
        <w:spacing w:line="276" w:lineRule="auto"/>
        <w:ind w:left="720" w:right="706"/>
        <w:jc w:val="both"/>
        <w:rPr>
          <w:sz w:val="24"/>
          <w:szCs w:val="24"/>
        </w:rPr>
      </w:pPr>
      <w:r w:rsidRPr="00220B09">
        <w:rPr>
          <w:sz w:val="24"/>
          <w:szCs w:val="24"/>
        </w:rPr>
        <w:tab/>
        <w:t xml:space="preserve">a. </w:t>
      </w:r>
      <w:r w:rsidR="006721E2" w:rsidRPr="006721E2">
        <w:rPr>
          <w:sz w:val="24"/>
          <w:szCs w:val="24"/>
        </w:rPr>
        <w:t>type of ownership, whether individual, partnership, limited liability company or corporation</w:t>
      </w:r>
      <w:r w:rsidRPr="00220B09">
        <w:rPr>
          <w:sz w:val="24"/>
          <w:szCs w:val="24"/>
        </w:rPr>
        <w:t>,</w:t>
      </w:r>
    </w:p>
    <w:p w14:paraId="53124668" w14:textId="76869D82" w:rsidR="003E03A8" w:rsidRPr="00220B09" w:rsidRDefault="003E03A8" w:rsidP="00EE2750">
      <w:pPr>
        <w:pStyle w:val="ListParagraph"/>
        <w:tabs>
          <w:tab w:val="left" w:pos="2160"/>
        </w:tabs>
        <w:spacing w:line="276" w:lineRule="auto"/>
        <w:ind w:left="720" w:right="706"/>
        <w:jc w:val="both"/>
        <w:rPr>
          <w:sz w:val="24"/>
          <w:szCs w:val="24"/>
        </w:rPr>
      </w:pPr>
      <w:r w:rsidRPr="00220B09">
        <w:rPr>
          <w:sz w:val="24"/>
          <w:szCs w:val="24"/>
        </w:rPr>
        <w:tab/>
        <w:t xml:space="preserve">b. </w:t>
      </w:r>
      <w:r w:rsidR="006817F2" w:rsidRPr="006817F2">
        <w:rPr>
          <w:sz w:val="24"/>
          <w:szCs w:val="24"/>
        </w:rPr>
        <w:t>names and addresses of principal owners or officers and their Social Security numbers, including applicant’s full name, all trade or business names used, full business address, telephone numbers, and email addresses</w:t>
      </w:r>
      <w:r w:rsidRPr="00220B09">
        <w:rPr>
          <w:sz w:val="24"/>
          <w:szCs w:val="24"/>
        </w:rPr>
        <w:t>,</w:t>
      </w:r>
    </w:p>
    <w:p w14:paraId="7F23E017" w14:textId="16ABFD4A" w:rsidR="003E03A8" w:rsidRPr="00220B09" w:rsidRDefault="003E03A8" w:rsidP="00EE2750">
      <w:pPr>
        <w:pStyle w:val="ListParagraph"/>
        <w:tabs>
          <w:tab w:val="left" w:pos="2160"/>
        </w:tabs>
        <w:spacing w:line="276" w:lineRule="auto"/>
        <w:ind w:left="720" w:right="706"/>
        <w:jc w:val="both"/>
        <w:rPr>
          <w:sz w:val="24"/>
          <w:szCs w:val="24"/>
        </w:rPr>
      </w:pPr>
      <w:r w:rsidRPr="00220B09">
        <w:rPr>
          <w:sz w:val="24"/>
          <w:szCs w:val="24"/>
        </w:rPr>
        <w:tab/>
        <w:t xml:space="preserve">c. </w:t>
      </w:r>
      <w:r w:rsidR="006817F2" w:rsidRPr="006817F2">
        <w:rPr>
          <w:sz w:val="24"/>
          <w:szCs w:val="24"/>
        </w:rPr>
        <w:t>names of designated representatives and facility managers and their Social Security numbers and dates of birth</w:t>
      </w:r>
      <w:r w:rsidR="006817F2">
        <w:rPr>
          <w:sz w:val="24"/>
          <w:szCs w:val="24"/>
        </w:rPr>
        <w:t xml:space="preserve">, </w:t>
      </w:r>
    </w:p>
    <w:p w14:paraId="55895A74" w14:textId="5E3FD488" w:rsidR="006721E2" w:rsidRDefault="003E03A8" w:rsidP="00EE2750">
      <w:pPr>
        <w:pStyle w:val="ListParagraph"/>
        <w:tabs>
          <w:tab w:val="left" w:pos="2160"/>
        </w:tabs>
        <w:spacing w:line="276" w:lineRule="auto"/>
        <w:ind w:left="720" w:right="706"/>
        <w:jc w:val="both"/>
        <w:rPr>
          <w:sz w:val="24"/>
          <w:szCs w:val="24"/>
        </w:rPr>
      </w:pPr>
      <w:r w:rsidRPr="00220B09">
        <w:rPr>
          <w:sz w:val="24"/>
          <w:szCs w:val="24"/>
        </w:rPr>
        <w:tab/>
        <w:t xml:space="preserve">d. </w:t>
      </w:r>
      <w:r w:rsidR="006817F2">
        <w:rPr>
          <w:sz w:val="24"/>
          <w:szCs w:val="24"/>
        </w:rPr>
        <w:t>e</w:t>
      </w:r>
      <w:r w:rsidR="006817F2" w:rsidRPr="006817F2">
        <w:rPr>
          <w:sz w:val="24"/>
          <w:szCs w:val="24"/>
        </w:rPr>
        <w:t xml:space="preserve">vidence of a criminal background check and fingerprinting of the applicant, if a person, and </w:t>
      </w:r>
      <w:proofErr w:type="gramStart"/>
      <w:r w:rsidR="006817F2" w:rsidRPr="006817F2">
        <w:rPr>
          <w:sz w:val="24"/>
          <w:szCs w:val="24"/>
        </w:rPr>
        <w:t>all of</w:t>
      </w:r>
      <w:proofErr w:type="gramEnd"/>
      <w:r w:rsidR="006817F2" w:rsidRPr="006817F2">
        <w:rPr>
          <w:sz w:val="24"/>
          <w:szCs w:val="24"/>
        </w:rPr>
        <w:t xml:space="preserve"> the applicant’s designated representatives and facility managers</w:t>
      </w:r>
      <w:r w:rsidR="006817F2">
        <w:rPr>
          <w:sz w:val="24"/>
          <w:szCs w:val="24"/>
        </w:rPr>
        <w:t xml:space="preserve">, </w:t>
      </w:r>
    </w:p>
    <w:p w14:paraId="3F4A7614" w14:textId="28356723" w:rsidR="006721E2" w:rsidRDefault="006721E2" w:rsidP="00EE2750">
      <w:pPr>
        <w:pStyle w:val="ListParagraph"/>
        <w:tabs>
          <w:tab w:val="left" w:pos="2160"/>
        </w:tabs>
        <w:spacing w:line="276" w:lineRule="auto"/>
        <w:ind w:left="720" w:right="706"/>
        <w:jc w:val="both"/>
        <w:rPr>
          <w:sz w:val="24"/>
          <w:szCs w:val="24"/>
        </w:rPr>
      </w:pPr>
      <w:r>
        <w:rPr>
          <w:sz w:val="24"/>
          <w:szCs w:val="24"/>
        </w:rPr>
        <w:tab/>
        <w:t xml:space="preserve">e. </w:t>
      </w:r>
      <w:r w:rsidR="00440837" w:rsidRPr="00440837">
        <w:rPr>
          <w:sz w:val="24"/>
          <w:szCs w:val="24"/>
        </w:rPr>
        <w:t>a copy of the license from the applicant’s home state, and if applicable, from the federal government,</w:t>
      </w:r>
      <w:r w:rsidR="00440837">
        <w:rPr>
          <w:sz w:val="24"/>
          <w:szCs w:val="24"/>
        </w:rPr>
        <w:t xml:space="preserve"> </w:t>
      </w:r>
    </w:p>
    <w:p w14:paraId="3FCBB5AF" w14:textId="4181FCFE" w:rsidR="006721E2" w:rsidRDefault="006721E2" w:rsidP="00EE2750">
      <w:pPr>
        <w:pStyle w:val="ListParagraph"/>
        <w:tabs>
          <w:tab w:val="left" w:pos="2160"/>
        </w:tabs>
        <w:spacing w:line="276" w:lineRule="auto"/>
        <w:ind w:left="720" w:right="706"/>
        <w:jc w:val="both"/>
        <w:rPr>
          <w:sz w:val="24"/>
          <w:szCs w:val="24"/>
        </w:rPr>
      </w:pPr>
      <w:r>
        <w:rPr>
          <w:sz w:val="24"/>
          <w:szCs w:val="24"/>
        </w:rPr>
        <w:tab/>
        <w:t xml:space="preserve">f. </w:t>
      </w:r>
      <w:r w:rsidR="00440837" w:rsidRPr="00440837">
        <w:rPr>
          <w:sz w:val="24"/>
          <w:szCs w:val="24"/>
        </w:rPr>
        <w:t>bond requirements, and</w:t>
      </w:r>
    </w:p>
    <w:p w14:paraId="2ED0135B" w14:textId="77777777" w:rsidR="00440837" w:rsidRDefault="006721E2" w:rsidP="002151C9">
      <w:pPr>
        <w:pStyle w:val="ListParagraph"/>
        <w:tabs>
          <w:tab w:val="left" w:pos="2160"/>
        </w:tabs>
        <w:spacing w:line="276" w:lineRule="auto"/>
        <w:ind w:left="720" w:right="706"/>
        <w:jc w:val="both"/>
        <w:rPr>
          <w:sz w:val="24"/>
          <w:szCs w:val="24"/>
        </w:rPr>
      </w:pPr>
      <w:r>
        <w:rPr>
          <w:sz w:val="24"/>
          <w:szCs w:val="24"/>
        </w:rPr>
        <w:tab/>
        <w:t xml:space="preserve">g. </w:t>
      </w:r>
      <w:r w:rsidR="00440837">
        <w:rPr>
          <w:sz w:val="24"/>
          <w:szCs w:val="24"/>
        </w:rPr>
        <w:t>a</w:t>
      </w:r>
      <w:r w:rsidR="00440837" w:rsidRPr="00440837">
        <w:rPr>
          <w:sz w:val="24"/>
          <w:szCs w:val="24"/>
        </w:rPr>
        <w:t xml:space="preserve">ny other information deemed by the Board to be necessary to protect the </w:t>
      </w:r>
      <w:proofErr w:type="gramStart"/>
      <w:r w:rsidR="00440837" w:rsidRPr="00440837">
        <w:rPr>
          <w:sz w:val="24"/>
          <w:szCs w:val="24"/>
        </w:rPr>
        <w:t>public</w:t>
      </w:r>
      <w:proofErr w:type="gramEnd"/>
      <w:r w:rsidR="00440837" w:rsidRPr="00440837">
        <w:rPr>
          <w:sz w:val="24"/>
          <w:szCs w:val="24"/>
        </w:rPr>
        <w:t xml:space="preserve"> health and safety</w:t>
      </w:r>
      <w:r w:rsidR="00440837">
        <w:rPr>
          <w:sz w:val="24"/>
          <w:szCs w:val="24"/>
        </w:rPr>
        <w:t>.</w:t>
      </w:r>
    </w:p>
    <w:p w14:paraId="254AEA6B" w14:textId="2D0A138C" w:rsidR="005230D9" w:rsidRPr="002151C9" w:rsidRDefault="00440837" w:rsidP="002151C9">
      <w:pPr>
        <w:pStyle w:val="ListParagraph"/>
        <w:tabs>
          <w:tab w:val="left" w:pos="1498"/>
          <w:tab w:val="left" w:pos="2160"/>
        </w:tabs>
        <w:spacing w:line="276" w:lineRule="auto"/>
        <w:ind w:left="720" w:right="706"/>
        <w:jc w:val="both"/>
        <w:rPr>
          <w:sz w:val="24"/>
          <w:szCs w:val="24"/>
        </w:rPr>
      </w:pPr>
      <w:r w:rsidRPr="00440837">
        <w:rPr>
          <w:sz w:val="24"/>
          <w:szCs w:val="24"/>
        </w:rPr>
        <w:tab/>
      </w:r>
      <w:r w:rsidR="002151C9" w:rsidRPr="00440837">
        <w:rPr>
          <w:sz w:val="24"/>
          <w:szCs w:val="24"/>
        </w:rPr>
        <w:t>2.</w:t>
      </w:r>
      <w:r w:rsidR="002151C9" w:rsidRPr="00440837">
        <w:rPr>
          <w:spacing w:val="40"/>
          <w:sz w:val="24"/>
          <w:szCs w:val="24"/>
        </w:rPr>
        <w:t xml:space="preserve"> </w:t>
      </w:r>
      <w:r w:rsidR="005230D9" w:rsidRPr="005230D9">
        <w:rPr>
          <w:sz w:val="24"/>
          <w:szCs w:val="24"/>
        </w:rPr>
        <w:t xml:space="preserve">The Board shall be authorized to use an outside agency, such as the National Association of Boards of Pharmacy (NABP) or the Verified-Accredited Wholesale Distributors (VAWD), to accredit wholesale distributors and </w:t>
      </w:r>
      <w:proofErr w:type="spellStart"/>
      <w:r w:rsidR="005230D9" w:rsidRPr="005230D9">
        <w:rPr>
          <w:sz w:val="24"/>
          <w:szCs w:val="24"/>
        </w:rPr>
        <w:t>repackagers</w:t>
      </w:r>
      <w:proofErr w:type="spellEnd"/>
      <w:r w:rsidR="002151C9" w:rsidRPr="00440837">
        <w:rPr>
          <w:sz w:val="24"/>
          <w:szCs w:val="24"/>
        </w:rPr>
        <w:t>.</w:t>
      </w:r>
    </w:p>
    <w:p w14:paraId="0FB6A15D" w14:textId="5B5A75F3" w:rsidR="005230D9" w:rsidRPr="002151C9" w:rsidRDefault="005230D9" w:rsidP="002151C9">
      <w:pPr>
        <w:pStyle w:val="ListParagraph"/>
        <w:tabs>
          <w:tab w:val="left" w:pos="1498"/>
          <w:tab w:val="left" w:pos="2160"/>
        </w:tabs>
        <w:spacing w:before="151" w:line="276" w:lineRule="auto"/>
        <w:ind w:left="720" w:right="706"/>
        <w:jc w:val="both"/>
        <w:rPr>
          <w:sz w:val="24"/>
        </w:rPr>
      </w:pPr>
      <w:r>
        <w:rPr>
          <w:sz w:val="24"/>
          <w:szCs w:val="24"/>
        </w:rPr>
        <w:t xml:space="preserve">E. </w:t>
      </w:r>
      <w:r w:rsidR="00202908" w:rsidRPr="00202908">
        <w:rPr>
          <w:sz w:val="24"/>
        </w:rPr>
        <w:t>The Oklahoma Pharmacy Act shall not be construed to prevent the sale of nonprescription drugs in original manufacturer packages by any merchant or dealer</w:t>
      </w:r>
      <w:r w:rsidR="002151C9" w:rsidRPr="005230D9">
        <w:rPr>
          <w:sz w:val="24"/>
        </w:rPr>
        <w:t>.</w:t>
      </w:r>
    </w:p>
    <w:p w14:paraId="272F28C6" w14:textId="228157E2" w:rsidR="00F258F1" w:rsidRPr="005230D9" w:rsidRDefault="005230D9" w:rsidP="002151C9">
      <w:pPr>
        <w:pStyle w:val="ListParagraph"/>
        <w:tabs>
          <w:tab w:val="left" w:pos="1498"/>
          <w:tab w:val="left" w:pos="2160"/>
        </w:tabs>
        <w:spacing w:before="151" w:line="276" w:lineRule="auto"/>
        <w:ind w:left="720" w:right="706"/>
        <w:jc w:val="both"/>
        <w:rPr>
          <w:sz w:val="24"/>
          <w:szCs w:val="24"/>
        </w:rPr>
      </w:pPr>
      <w:r>
        <w:rPr>
          <w:sz w:val="24"/>
        </w:rPr>
        <w:t xml:space="preserve">F. </w:t>
      </w:r>
      <w:r w:rsidR="00202908" w:rsidRPr="00202908">
        <w:rPr>
          <w:color w:val="333333"/>
          <w:sz w:val="24"/>
        </w:rPr>
        <w:t>The Oklahoma Pharmacy Act shall not be construed to apply to a facility engaged in the distribution or dispensing to patients of dialysate or peritoneal dialysis devices necessary to perform home peritoneal dialysis, provided the following criteria are met</w:t>
      </w:r>
      <w:r w:rsidR="002151C9" w:rsidRPr="005230D9">
        <w:rPr>
          <w:color w:val="333333"/>
          <w:sz w:val="24"/>
        </w:rPr>
        <w:t>:</w:t>
      </w:r>
    </w:p>
    <w:p w14:paraId="18BAFA64" w14:textId="77777777" w:rsidR="00AB6A2A" w:rsidRDefault="00202908" w:rsidP="00553EB3">
      <w:pPr>
        <w:pStyle w:val="ListParagraph"/>
        <w:tabs>
          <w:tab w:val="left" w:pos="1498"/>
          <w:tab w:val="left" w:pos="2160"/>
        </w:tabs>
        <w:spacing w:line="276" w:lineRule="auto"/>
        <w:ind w:left="720" w:right="706"/>
        <w:jc w:val="both"/>
        <w:rPr>
          <w:color w:val="333333"/>
          <w:spacing w:val="-2"/>
          <w:sz w:val="24"/>
        </w:rPr>
      </w:pPr>
      <w:r>
        <w:rPr>
          <w:color w:val="333333"/>
          <w:sz w:val="24"/>
        </w:rPr>
        <w:tab/>
        <w:t xml:space="preserve">1. </w:t>
      </w:r>
      <w:r w:rsidR="00AB6A2A" w:rsidRPr="00AB6A2A">
        <w:rPr>
          <w:color w:val="333333"/>
          <w:sz w:val="24"/>
        </w:rPr>
        <w:t xml:space="preserve">The dialysate is comprised of dextrose or </w:t>
      </w:r>
      <w:proofErr w:type="spellStart"/>
      <w:proofErr w:type="gramStart"/>
      <w:r w:rsidR="00AB6A2A" w:rsidRPr="00AB6A2A">
        <w:rPr>
          <w:color w:val="333333"/>
          <w:sz w:val="24"/>
        </w:rPr>
        <w:t>icodextrin</w:t>
      </w:r>
      <w:proofErr w:type="spellEnd"/>
      <w:r w:rsidR="002151C9">
        <w:rPr>
          <w:color w:val="333333"/>
          <w:spacing w:val="-2"/>
          <w:sz w:val="24"/>
        </w:rPr>
        <w:t>;</w:t>
      </w:r>
      <w:proofErr w:type="gramEnd"/>
    </w:p>
    <w:p w14:paraId="6E2BF710" w14:textId="77777777" w:rsidR="00AB6A2A" w:rsidRDefault="00AB6A2A" w:rsidP="00EE2750">
      <w:pPr>
        <w:pStyle w:val="ListParagraph"/>
        <w:tabs>
          <w:tab w:val="left" w:pos="1498"/>
          <w:tab w:val="left" w:pos="2160"/>
        </w:tabs>
        <w:spacing w:line="276" w:lineRule="auto"/>
        <w:ind w:left="720" w:right="706"/>
        <w:jc w:val="both"/>
        <w:rPr>
          <w:color w:val="333333"/>
          <w:sz w:val="24"/>
        </w:rPr>
      </w:pPr>
      <w:r>
        <w:rPr>
          <w:color w:val="333333"/>
          <w:spacing w:val="-2"/>
          <w:sz w:val="24"/>
        </w:rPr>
        <w:tab/>
        <w:t xml:space="preserve">2. </w:t>
      </w:r>
      <w:r w:rsidRPr="00AB6A2A">
        <w:rPr>
          <w:color w:val="333333"/>
          <w:sz w:val="24"/>
        </w:rPr>
        <w:t xml:space="preserve">The dialysate or peritoneal dialysis devices are approved or cleared by the United States Food and Drug </w:t>
      </w:r>
      <w:proofErr w:type="gramStart"/>
      <w:r w:rsidRPr="00AB6A2A">
        <w:rPr>
          <w:color w:val="333333"/>
          <w:sz w:val="24"/>
        </w:rPr>
        <w:t>Administration</w:t>
      </w:r>
      <w:r w:rsidR="002151C9" w:rsidRPr="00AB6A2A">
        <w:rPr>
          <w:color w:val="333333"/>
          <w:sz w:val="24"/>
        </w:rPr>
        <w:t>;</w:t>
      </w:r>
      <w:proofErr w:type="gramEnd"/>
    </w:p>
    <w:p w14:paraId="57A4F1C3" w14:textId="77777777" w:rsidR="00F67B12" w:rsidRDefault="00AB6A2A" w:rsidP="00EE2750">
      <w:pPr>
        <w:pStyle w:val="ListParagraph"/>
        <w:tabs>
          <w:tab w:val="left" w:pos="1498"/>
          <w:tab w:val="left" w:pos="2160"/>
        </w:tabs>
        <w:spacing w:line="276" w:lineRule="auto"/>
        <w:ind w:left="720" w:right="706"/>
        <w:jc w:val="both"/>
        <w:rPr>
          <w:color w:val="333333"/>
          <w:sz w:val="24"/>
        </w:rPr>
      </w:pPr>
      <w:r>
        <w:rPr>
          <w:color w:val="333333"/>
          <w:sz w:val="24"/>
        </w:rPr>
        <w:tab/>
        <w:t xml:space="preserve">3. </w:t>
      </w:r>
      <w:r w:rsidR="00F67B12" w:rsidRPr="00F67B12">
        <w:rPr>
          <w:color w:val="333333"/>
          <w:sz w:val="24"/>
        </w:rPr>
        <w:t xml:space="preserve">The dialysate or peritoneal dialysis devices are lawfully held by a manufacturer, or the manufacturer’s agent, who is properly licensed by the Board as a manufacturer, wholesaler or </w:t>
      </w:r>
      <w:proofErr w:type="gramStart"/>
      <w:r w:rsidR="00F67B12" w:rsidRPr="00F67B12">
        <w:rPr>
          <w:color w:val="333333"/>
          <w:sz w:val="24"/>
        </w:rPr>
        <w:t>distributor</w:t>
      </w:r>
      <w:r w:rsidR="00F67B12">
        <w:rPr>
          <w:color w:val="333333"/>
          <w:sz w:val="24"/>
        </w:rPr>
        <w:t>;</w:t>
      </w:r>
      <w:proofErr w:type="gramEnd"/>
      <w:r w:rsidR="00F67B12">
        <w:rPr>
          <w:color w:val="333333"/>
          <w:sz w:val="24"/>
        </w:rPr>
        <w:t xml:space="preserve"> </w:t>
      </w:r>
    </w:p>
    <w:p w14:paraId="272F28CC" w14:textId="5C8E7F59" w:rsidR="00F258F1" w:rsidRDefault="00F67B12" w:rsidP="00EE2750">
      <w:pPr>
        <w:pStyle w:val="ListParagraph"/>
        <w:tabs>
          <w:tab w:val="left" w:pos="1498"/>
          <w:tab w:val="left" w:pos="2160"/>
        </w:tabs>
        <w:spacing w:line="276" w:lineRule="auto"/>
        <w:ind w:left="720" w:right="706"/>
        <w:jc w:val="both"/>
        <w:rPr>
          <w:color w:val="333333"/>
          <w:sz w:val="24"/>
        </w:rPr>
      </w:pPr>
      <w:r>
        <w:rPr>
          <w:color w:val="333333"/>
          <w:sz w:val="24"/>
        </w:rPr>
        <w:tab/>
        <w:t xml:space="preserve">4. </w:t>
      </w:r>
      <w:r w:rsidR="00526217" w:rsidRPr="00526217">
        <w:rPr>
          <w:color w:val="333333"/>
          <w:sz w:val="24"/>
        </w:rPr>
        <w:t xml:space="preserve">The dialysate or peritoneal dialysis devices are held and delivered in their original, sealed packaging from the manufacturing </w:t>
      </w:r>
      <w:proofErr w:type="gramStart"/>
      <w:r w:rsidR="00526217" w:rsidRPr="00526217">
        <w:rPr>
          <w:color w:val="333333"/>
          <w:sz w:val="24"/>
        </w:rPr>
        <w:t>facility;</w:t>
      </w:r>
      <w:proofErr w:type="gramEnd"/>
    </w:p>
    <w:p w14:paraId="1CFA240E" w14:textId="4228FE83" w:rsidR="004C3A95" w:rsidRDefault="004C3A95" w:rsidP="00EE2750">
      <w:pPr>
        <w:pStyle w:val="ListParagraph"/>
        <w:tabs>
          <w:tab w:val="left" w:pos="1498"/>
          <w:tab w:val="left" w:pos="2160"/>
        </w:tabs>
        <w:spacing w:line="276" w:lineRule="auto"/>
        <w:ind w:left="720" w:right="706"/>
        <w:jc w:val="both"/>
        <w:rPr>
          <w:color w:val="333333"/>
          <w:sz w:val="24"/>
        </w:rPr>
      </w:pPr>
      <w:r>
        <w:rPr>
          <w:color w:val="333333"/>
          <w:sz w:val="24"/>
        </w:rPr>
        <w:tab/>
        <w:t>5. T</w:t>
      </w:r>
      <w:r w:rsidRPr="004C3A95">
        <w:rPr>
          <w:color w:val="333333"/>
          <w:sz w:val="24"/>
        </w:rPr>
        <w:t>he dialysate or peritoneal dialysis devices are delivered only upon receipt of a physician’s prescription by a licensed pharmacy, and the transmittal of an order from the licensed pharmacy to the manufacturer or the manufacturer’s agent; and</w:t>
      </w:r>
    </w:p>
    <w:p w14:paraId="7EDBD666" w14:textId="71F973AC" w:rsidR="004C3A95" w:rsidRDefault="004C3A95" w:rsidP="00EE2750">
      <w:pPr>
        <w:pStyle w:val="ListParagraph"/>
        <w:tabs>
          <w:tab w:val="left" w:pos="1498"/>
          <w:tab w:val="left" w:pos="2160"/>
        </w:tabs>
        <w:spacing w:line="276" w:lineRule="auto"/>
        <w:ind w:left="720" w:right="706"/>
        <w:jc w:val="both"/>
        <w:rPr>
          <w:color w:val="333333"/>
          <w:sz w:val="24"/>
        </w:rPr>
      </w:pPr>
      <w:r>
        <w:rPr>
          <w:color w:val="333333"/>
          <w:sz w:val="24"/>
        </w:rPr>
        <w:lastRenderedPageBreak/>
        <w:tab/>
        <w:t xml:space="preserve">6. </w:t>
      </w:r>
      <w:r w:rsidRPr="004C3A95">
        <w:rPr>
          <w:color w:val="333333"/>
          <w:sz w:val="24"/>
        </w:rPr>
        <w:t>The manufacturer or agent of the manufacturer delivers the dialysate or peritoneal dialysis devices directly to</w:t>
      </w:r>
      <w:r>
        <w:rPr>
          <w:color w:val="333333"/>
          <w:sz w:val="24"/>
        </w:rPr>
        <w:t xml:space="preserve">: </w:t>
      </w:r>
    </w:p>
    <w:p w14:paraId="0267892A" w14:textId="2CA4E552" w:rsidR="004C3A95" w:rsidRPr="00220B09" w:rsidRDefault="004C3A95" w:rsidP="00553EB3">
      <w:pPr>
        <w:pStyle w:val="ListParagraph"/>
        <w:tabs>
          <w:tab w:val="left" w:pos="2160"/>
        </w:tabs>
        <w:spacing w:line="276" w:lineRule="auto"/>
        <w:ind w:left="720" w:right="706"/>
        <w:jc w:val="both"/>
        <w:rPr>
          <w:sz w:val="24"/>
          <w:szCs w:val="24"/>
        </w:rPr>
      </w:pPr>
      <w:r>
        <w:rPr>
          <w:sz w:val="24"/>
          <w:szCs w:val="24"/>
        </w:rPr>
        <w:tab/>
      </w:r>
      <w:r w:rsidRPr="00220B09">
        <w:rPr>
          <w:sz w:val="24"/>
          <w:szCs w:val="24"/>
        </w:rPr>
        <w:t xml:space="preserve">a. </w:t>
      </w:r>
      <w:r w:rsidR="00051DF5" w:rsidRPr="00051DF5">
        <w:rPr>
          <w:sz w:val="24"/>
          <w:szCs w:val="24"/>
        </w:rPr>
        <w:t>a patient with ESRD or the patient’s designee for the patient’s self-administration of the dialysis therapy, or</w:t>
      </w:r>
      <w:r w:rsidR="00051DF5">
        <w:rPr>
          <w:sz w:val="24"/>
          <w:szCs w:val="24"/>
        </w:rPr>
        <w:t xml:space="preserve"> </w:t>
      </w:r>
    </w:p>
    <w:p w14:paraId="5905C694" w14:textId="7D4BD5F9" w:rsidR="004C3A95" w:rsidRPr="00220B09" w:rsidRDefault="004C3A95" w:rsidP="00EE2750">
      <w:pPr>
        <w:pStyle w:val="ListParagraph"/>
        <w:tabs>
          <w:tab w:val="left" w:pos="2160"/>
        </w:tabs>
        <w:spacing w:line="276" w:lineRule="auto"/>
        <w:ind w:left="720" w:right="706"/>
        <w:jc w:val="both"/>
        <w:rPr>
          <w:sz w:val="24"/>
          <w:szCs w:val="24"/>
        </w:rPr>
      </w:pPr>
      <w:r w:rsidRPr="00220B09">
        <w:rPr>
          <w:sz w:val="24"/>
          <w:szCs w:val="24"/>
        </w:rPr>
        <w:tab/>
        <w:t xml:space="preserve">b. </w:t>
      </w:r>
      <w:r w:rsidR="00051DF5" w:rsidRPr="00051DF5">
        <w:rPr>
          <w:sz w:val="24"/>
          <w:szCs w:val="24"/>
        </w:rPr>
        <w:t xml:space="preserve">a health care provider or institution for administration or delivery of </w:t>
      </w:r>
      <w:proofErr w:type="gramStart"/>
      <w:r w:rsidR="00051DF5" w:rsidRPr="00051DF5">
        <w:rPr>
          <w:sz w:val="24"/>
          <w:szCs w:val="24"/>
        </w:rPr>
        <w:t>the dialysis</w:t>
      </w:r>
      <w:proofErr w:type="gramEnd"/>
      <w:r w:rsidR="00051DF5" w:rsidRPr="00051DF5">
        <w:rPr>
          <w:sz w:val="24"/>
          <w:szCs w:val="24"/>
        </w:rPr>
        <w:t xml:space="preserve"> therapy to the patient with ESRD</w:t>
      </w:r>
      <w:r w:rsidR="00051DF5">
        <w:rPr>
          <w:sz w:val="24"/>
          <w:szCs w:val="24"/>
        </w:rPr>
        <w:t xml:space="preserve">. </w:t>
      </w:r>
    </w:p>
    <w:p w14:paraId="61E8363E" w14:textId="77777777" w:rsidR="00CC3052" w:rsidRPr="007222D1" w:rsidRDefault="00CC3052" w:rsidP="00CC3052">
      <w:pPr>
        <w:pStyle w:val="ListParagraph"/>
        <w:tabs>
          <w:tab w:val="left" w:pos="1084"/>
        </w:tabs>
        <w:spacing w:line="276" w:lineRule="auto"/>
        <w:ind w:left="720" w:right="708"/>
        <w:jc w:val="both"/>
        <w:rPr>
          <w:sz w:val="24"/>
          <w:szCs w:val="24"/>
        </w:rPr>
      </w:pPr>
      <w:bookmarkStart w:id="33" w:name="Section_353.18A._–_Supportive_Personnel_"/>
      <w:bookmarkEnd w:id="33"/>
    </w:p>
    <w:p w14:paraId="390DCFC3" w14:textId="77777777" w:rsidR="00CC3052" w:rsidRPr="007222D1" w:rsidRDefault="00CC3052" w:rsidP="00CC3052">
      <w:pPr>
        <w:pStyle w:val="ListParagraph"/>
        <w:tabs>
          <w:tab w:val="left" w:pos="1084"/>
        </w:tabs>
        <w:spacing w:line="276" w:lineRule="auto"/>
        <w:ind w:left="720" w:right="708"/>
        <w:jc w:val="both"/>
        <w:rPr>
          <w:sz w:val="24"/>
          <w:szCs w:val="24"/>
        </w:rPr>
      </w:pPr>
    </w:p>
    <w:p w14:paraId="272F28D0" w14:textId="4D97E289" w:rsidR="00F258F1" w:rsidRDefault="00CC3052" w:rsidP="002151C9">
      <w:pPr>
        <w:pStyle w:val="Heading4"/>
        <w:spacing w:before="0" w:line="276" w:lineRule="auto"/>
        <w:ind w:right="706"/>
      </w:pPr>
      <w:hyperlink r:id="rId33" w:history="1">
        <w:bookmarkStart w:id="34" w:name="_Toc225492360"/>
        <w:r>
          <w:rPr>
            <w:rStyle w:val="Hyperlink"/>
          </w:rPr>
          <w:t>Section 353.18A. Pharmacy Technicians - Permit - Application - Fee - Renewals - Expiration - Ratio to Pharmacist</w:t>
        </w:r>
      </w:hyperlink>
      <w:r w:rsidR="002151C9">
        <w:t>.</w:t>
      </w:r>
      <w:bookmarkEnd w:id="34"/>
    </w:p>
    <w:p w14:paraId="01EA64C5" w14:textId="457C266A" w:rsidR="00C738DA" w:rsidRPr="002151C9" w:rsidRDefault="00C738DA" w:rsidP="002151C9">
      <w:pPr>
        <w:pStyle w:val="ListParagraph"/>
        <w:tabs>
          <w:tab w:val="left" w:pos="1061"/>
        </w:tabs>
        <w:spacing w:before="1" w:line="276" w:lineRule="auto"/>
        <w:ind w:left="720" w:right="706"/>
        <w:jc w:val="both"/>
        <w:rPr>
          <w:sz w:val="24"/>
        </w:rPr>
      </w:pPr>
      <w:r>
        <w:rPr>
          <w:sz w:val="24"/>
        </w:rPr>
        <w:t xml:space="preserve">A. </w:t>
      </w:r>
      <w:r w:rsidR="00E03788">
        <w:rPr>
          <w:sz w:val="24"/>
        </w:rPr>
        <w:t>S</w:t>
      </w:r>
      <w:r w:rsidR="00E03788" w:rsidRPr="00E03788">
        <w:rPr>
          <w:sz w:val="24"/>
        </w:rPr>
        <w:t>upportive personnel may perform certain tasks in the practice of pharmacy if such personnel perform the tasks in compliance with rules promulgated by the State Board of Pharmacy</w:t>
      </w:r>
      <w:r w:rsidR="002151C9">
        <w:rPr>
          <w:sz w:val="24"/>
        </w:rPr>
        <w:t>.</w:t>
      </w:r>
    </w:p>
    <w:p w14:paraId="6DB7AA6D" w14:textId="7FE57D16" w:rsidR="00C738DA" w:rsidRDefault="00C738DA" w:rsidP="002151C9">
      <w:pPr>
        <w:pStyle w:val="ListParagraph"/>
        <w:tabs>
          <w:tab w:val="left" w:pos="1498"/>
        </w:tabs>
        <w:spacing w:before="151" w:line="276" w:lineRule="auto"/>
        <w:ind w:left="720" w:right="706"/>
        <w:jc w:val="both"/>
        <w:rPr>
          <w:sz w:val="24"/>
        </w:rPr>
      </w:pPr>
      <w:r>
        <w:rPr>
          <w:sz w:val="24"/>
        </w:rPr>
        <w:t>B.</w:t>
      </w:r>
      <w:r w:rsidR="002151C9">
        <w:rPr>
          <w:sz w:val="24"/>
        </w:rPr>
        <w:tab/>
      </w:r>
      <w:r>
        <w:rPr>
          <w:sz w:val="24"/>
        </w:rPr>
        <w:t xml:space="preserve">1. </w:t>
      </w:r>
      <w:r w:rsidR="00D83E30" w:rsidRPr="00D83E30">
        <w:rPr>
          <w:sz w:val="24"/>
        </w:rPr>
        <w:t>No person shall serve as a pharmacy technician without first procuring a permit from the Board.</w:t>
      </w:r>
    </w:p>
    <w:p w14:paraId="49E6F271" w14:textId="77777777" w:rsidR="002151C9" w:rsidRDefault="00D83E30" w:rsidP="002151C9">
      <w:pPr>
        <w:pStyle w:val="ListParagraph"/>
        <w:tabs>
          <w:tab w:val="left" w:pos="1498"/>
        </w:tabs>
        <w:spacing w:line="276" w:lineRule="auto"/>
        <w:ind w:left="720" w:right="706"/>
        <w:jc w:val="both"/>
        <w:rPr>
          <w:sz w:val="24"/>
        </w:rPr>
      </w:pPr>
      <w:r>
        <w:rPr>
          <w:sz w:val="24"/>
        </w:rPr>
        <w:tab/>
        <w:t xml:space="preserve">2. </w:t>
      </w:r>
      <w:r w:rsidR="00E47DD3" w:rsidRPr="00E47DD3">
        <w:rPr>
          <w:sz w:val="24"/>
        </w:rPr>
        <w:t>An application for an initial or renewal pharmacy technician permit issued pursuant to the provisions of this subsection shall be submitted to the Board and provide any other information deemed relevant by the Board</w:t>
      </w:r>
      <w:r w:rsidR="00E47DD3">
        <w:rPr>
          <w:sz w:val="24"/>
        </w:rPr>
        <w:t xml:space="preserve">. </w:t>
      </w:r>
    </w:p>
    <w:p w14:paraId="4737D150" w14:textId="77777777" w:rsidR="002151C9" w:rsidRDefault="002151C9" w:rsidP="002151C9">
      <w:pPr>
        <w:pStyle w:val="ListParagraph"/>
        <w:tabs>
          <w:tab w:val="left" w:pos="1498"/>
        </w:tabs>
        <w:spacing w:line="276" w:lineRule="auto"/>
        <w:ind w:left="720" w:right="706"/>
        <w:jc w:val="both"/>
        <w:rPr>
          <w:sz w:val="24"/>
        </w:rPr>
      </w:pPr>
      <w:r>
        <w:rPr>
          <w:sz w:val="24"/>
        </w:rPr>
        <w:tab/>
      </w:r>
      <w:r w:rsidR="00E47DD3" w:rsidRPr="002151C9">
        <w:rPr>
          <w:sz w:val="24"/>
        </w:rPr>
        <w:t xml:space="preserve">3. An application for an initial or renewal permit shall be accompanied by a permit fee not to exceed Seventy-five Dollars ($75.00) for each period of one (1) year. A permit issued pursuant to this subsection shall be valid for a period to be determined by the Board. </w:t>
      </w:r>
    </w:p>
    <w:p w14:paraId="1F3FA98F" w14:textId="77777777" w:rsidR="002151C9" w:rsidRDefault="002151C9" w:rsidP="002151C9">
      <w:pPr>
        <w:pStyle w:val="ListParagraph"/>
        <w:tabs>
          <w:tab w:val="left" w:pos="1498"/>
        </w:tabs>
        <w:spacing w:line="276" w:lineRule="auto"/>
        <w:ind w:left="720" w:right="706"/>
        <w:jc w:val="both"/>
        <w:rPr>
          <w:sz w:val="24"/>
        </w:rPr>
      </w:pPr>
      <w:r>
        <w:rPr>
          <w:sz w:val="24"/>
        </w:rPr>
        <w:tab/>
      </w:r>
      <w:r w:rsidR="00E47DD3" w:rsidRPr="002151C9">
        <w:rPr>
          <w:sz w:val="24"/>
        </w:rPr>
        <w:t xml:space="preserve">4. Every permitted pharmacy technician who fails to complete a renewal form and </w:t>
      </w:r>
      <w:proofErr w:type="gramStart"/>
      <w:r w:rsidR="00E47DD3" w:rsidRPr="002151C9">
        <w:rPr>
          <w:sz w:val="24"/>
        </w:rPr>
        <w:t>remit</w:t>
      </w:r>
      <w:proofErr w:type="gramEnd"/>
      <w:r w:rsidR="00E47DD3" w:rsidRPr="002151C9">
        <w:rPr>
          <w:sz w:val="24"/>
        </w:rPr>
        <w:t xml:space="preserve"> the required renewal fee to the Board by the fifteenth day after the expiration of the permit shall pay a late fee to be fixed by the Board. </w:t>
      </w:r>
    </w:p>
    <w:p w14:paraId="75952197" w14:textId="77777777" w:rsidR="002151C9" w:rsidRDefault="002151C9" w:rsidP="002151C9">
      <w:pPr>
        <w:pStyle w:val="ListParagraph"/>
        <w:tabs>
          <w:tab w:val="left" w:pos="1498"/>
        </w:tabs>
        <w:spacing w:line="276" w:lineRule="auto"/>
        <w:ind w:left="720" w:right="706"/>
        <w:jc w:val="both"/>
        <w:rPr>
          <w:sz w:val="24"/>
        </w:rPr>
      </w:pPr>
      <w:r>
        <w:rPr>
          <w:sz w:val="24"/>
        </w:rPr>
        <w:tab/>
      </w:r>
      <w:r w:rsidR="00E47DD3" w:rsidRPr="002151C9">
        <w:rPr>
          <w:sz w:val="24"/>
        </w:rPr>
        <w:t xml:space="preserve">5. </w:t>
      </w:r>
      <w:r w:rsidR="00592275" w:rsidRPr="002151C9">
        <w:rPr>
          <w:sz w:val="24"/>
        </w:rPr>
        <w:t xml:space="preserve">A pharmacy technician permit shall be canceled thirty (30) days after expiration. </w:t>
      </w:r>
    </w:p>
    <w:p w14:paraId="6AD4B609" w14:textId="2463C882" w:rsidR="00592275" w:rsidRPr="002151C9" w:rsidRDefault="002151C9" w:rsidP="002151C9">
      <w:pPr>
        <w:pStyle w:val="ListParagraph"/>
        <w:tabs>
          <w:tab w:val="left" w:pos="1498"/>
        </w:tabs>
        <w:spacing w:line="276" w:lineRule="auto"/>
        <w:ind w:left="720" w:right="706"/>
        <w:jc w:val="both"/>
        <w:rPr>
          <w:sz w:val="24"/>
        </w:rPr>
      </w:pPr>
      <w:r>
        <w:rPr>
          <w:sz w:val="24"/>
        </w:rPr>
        <w:tab/>
      </w:r>
      <w:r w:rsidR="00592275" w:rsidRPr="002151C9">
        <w:rPr>
          <w:sz w:val="24"/>
        </w:rPr>
        <w:t xml:space="preserve">6. A person may obtain reinstatement of a canceled pharmacy technician permit by making application, paying a reinstatement fee, and satisfactorily completing other requirements set by the Board. </w:t>
      </w:r>
    </w:p>
    <w:p w14:paraId="46426AD3" w14:textId="3FB8F936" w:rsidR="00592275" w:rsidRDefault="00592275" w:rsidP="002151C9">
      <w:pPr>
        <w:pStyle w:val="ListParagraph"/>
        <w:tabs>
          <w:tab w:val="left" w:pos="1061"/>
          <w:tab w:val="left" w:pos="1498"/>
        </w:tabs>
        <w:spacing w:before="151" w:line="276" w:lineRule="auto"/>
        <w:ind w:left="720" w:right="706"/>
        <w:jc w:val="both"/>
        <w:rPr>
          <w:sz w:val="24"/>
        </w:rPr>
      </w:pPr>
      <w:r>
        <w:rPr>
          <w:sz w:val="24"/>
        </w:rPr>
        <w:t xml:space="preserve">C. </w:t>
      </w:r>
      <w:r w:rsidR="008A0142" w:rsidRPr="008A0142">
        <w:rPr>
          <w:sz w:val="24"/>
        </w:rPr>
        <w:t>A licensed retail pharmacy shall maintain a pharmacy technician-to-pharmacist ratio of not more than four pharmacy technicians for every one licensed pharmacist</w:t>
      </w:r>
      <w:r w:rsidR="008A0142">
        <w:rPr>
          <w:sz w:val="24"/>
        </w:rPr>
        <w:t xml:space="preserve">. </w:t>
      </w:r>
    </w:p>
    <w:p w14:paraId="719FD6DA" w14:textId="77777777" w:rsidR="008D5025" w:rsidRPr="007222D1" w:rsidRDefault="008D5025" w:rsidP="008D5025">
      <w:pPr>
        <w:pStyle w:val="ListParagraph"/>
        <w:tabs>
          <w:tab w:val="left" w:pos="1084"/>
        </w:tabs>
        <w:spacing w:line="276" w:lineRule="auto"/>
        <w:ind w:left="720" w:right="708"/>
        <w:jc w:val="both"/>
        <w:rPr>
          <w:sz w:val="24"/>
          <w:szCs w:val="24"/>
        </w:rPr>
      </w:pPr>
    </w:p>
    <w:p w14:paraId="3E698854" w14:textId="77777777" w:rsidR="008D5025" w:rsidRPr="007222D1" w:rsidRDefault="008D5025" w:rsidP="008D5025">
      <w:pPr>
        <w:pStyle w:val="ListParagraph"/>
        <w:tabs>
          <w:tab w:val="left" w:pos="1084"/>
        </w:tabs>
        <w:spacing w:line="276" w:lineRule="auto"/>
        <w:ind w:left="720" w:right="708"/>
        <w:jc w:val="both"/>
        <w:rPr>
          <w:sz w:val="24"/>
          <w:szCs w:val="24"/>
        </w:rPr>
      </w:pPr>
    </w:p>
    <w:p w14:paraId="169C6650" w14:textId="3FF6163A" w:rsidR="00160885" w:rsidRDefault="008D5025" w:rsidP="002151C9">
      <w:pPr>
        <w:pStyle w:val="Heading4"/>
        <w:spacing w:before="0" w:line="276" w:lineRule="auto"/>
        <w:ind w:right="706"/>
      </w:pPr>
      <w:hyperlink r:id="rId34" w:history="1">
        <w:bookmarkStart w:id="35" w:name="_Toc225492361"/>
        <w:r>
          <w:rPr>
            <w:rStyle w:val="Hyperlink"/>
          </w:rPr>
          <w:t>Section 353.18B. Phase II Pharmacy Technician Training - Liability Insurance for Youth Apprenticeship Programs</w:t>
        </w:r>
      </w:hyperlink>
      <w:r w:rsidR="00160885">
        <w:t>.</w:t>
      </w:r>
      <w:bookmarkEnd w:id="35"/>
    </w:p>
    <w:p w14:paraId="7366F6DB" w14:textId="15E1BF87" w:rsidR="00160885" w:rsidRPr="002151C9" w:rsidRDefault="00160885" w:rsidP="006F033E">
      <w:pPr>
        <w:pStyle w:val="ListParagraph"/>
        <w:tabs>
          <w:tab w:val="left" w:pos="1061"/>
        </w:tabs>
        <w:spacing w:before="41" w:line="276" w:lineRule="auto"/>
        <w:ind w:left="720" w:right="706"/>
        <w:jc w:val="both"/>
        <w:rPr>
          <w:sz w:val="24"/>
        </w:rPr>
      </w:pPr>
      <w:r>
        <w:rPr>
          <w:sz w:val="24"/>
        </w:rPr>
        <w:t>A.</w:t>
      </w:r>
      <w:r w:rsidR="00C72A3E">
        <w:rPr>
          <w:sz w:val="24"/>
        </w:rPr>
        <w:t xml:space="preserve"> </w:t>
      </w:r>
      <w:r w:rsidR="00C72A3E" w:rsidRPr="00C72A3E">
        <w:rPr>
          <w:sz w:val="24"/>
        </w:rPr>
        <w:t>Pharmacy technician applicants who are seventeen (17) years of age or older and enrolled in a youth apprenticeship program for pharmacy technicians or a pharmacy technician training program through the Oklahoma Department of Career and Technology Education shall complete Phase II pharmacy technician training in a pharmacy without the requirement to be a pharmacy employee. All pharmacy technician training programs shall be approved by the Oklahoma State Board of Pharmacy initially and on an annual basis. This permit will only be used for educational purposes for those enrolled in an Oklahoma State Board of Pharmacy-approved program</w:t>
      </w:r>
      <w:r>
        <w:rPr>
          <w:sz w:val="24"/>
        </w:rPr>
        <w:t>.</w:t>
      </w:r>
    </w:p>
    <w:p w14:paraId="50192F89" w14:textId="0664136E" w:rsidR="00160885" w:rsidRDefault="00160885" w:rsidP="002151C9">
      <w:pPr>
        <w:pStyle w:val="ListParagraph"/>
        <w:tabs>
          <w:tab w:val="left" w:pos="1061"/>
          <w:tab w:val="left" w:pos="1498"/>
        </w:tabs>
        <w:spacing w:before="151" w:line="276" w:lineRule="auto"/>
        <w:ind w:left="720" w:right="706"/>
        <w:jc w:val="both"/>
        <w:rPr>
          <w:sz w:val="24"/>
        </w:rPr>
      </w:pPr>
      <w:r>
        <w:rPr>
          <w:sz w:val="24"/>
        </w:rPr>
        <w:t>B.</w:t>
      </w:r>
      <w:r w:rsidR="00C72A3E">
        <w:rPr>
          <w:sz w:val="24"/>
        </w:rPr>
        <w:t xml:space="preserve"> </w:t>
      </w:r>
      <w:r w:rsidR="00C72A3E" w:rsidRPr="00C72A3E">
        <w:rPr>
          <w:sz w:val="24"/>
        </w:rPr>
        <w:t>The youth apprenticeship program for pharmacy technicians and pharmacy technician training programs through the Oklahoma Department of Career and Technology Education shall carry liability insurance on the students in the respective program that covers the student anywhere the student is training in a pharmacy</w:t>
      </w:r>
      <w:r w:rsidRPr="00D83E30">
        <w:rPr>
          <w:sz w:val="24"/>
        </w:rPr>
        <w:t>.</w:t>
      </w:r>
    </w:p>
    <w:p w14:paraId="56D0C02E" w14:textId="77777777" w:rsidR="008D5025" w:rsidRPr="007222D1" w:rsidRDefault="008D5025" w:rsidP="008D5025">
      <w:pPr>
        <w:pStyle w:val="ListParagraph"/>
        <w:tabs>
          <w:tab w:val="left" w:pos="1084"/>
        </w:tabs>
        <w:spacing w:line="276" w:lineRule="auto"/>
        <w:ind w:left="720" w:right="708"/>
        <w:jc w:val="both"/>
        <w:rPr>
          <w:sz w:val="24"/>
          <w:szCs w:val="24"/>
        </w:rPr>
      </w:pPr>
    </w:p>
    <w:p w14:paraId="48F76B00" w14:textId="77777777" w:rsidR="008D5025" w:rsidRPr="007222D1" w:rsidRDefault="008D5025" w:rsidP="008D5025">
      <w:pPr>
        <w:pStyle w:val="ListParagraph"/>
        <w:tabs>
          <w:tab w:val="left" w:pos="1084"/>
        </w:tabs>
        <w:spacing w:line="276" w:lineRule="auto"/>
        <w:ind w:left="720" w:right="708"/>
        <w:jc w:val="both"/>
        <w:rPr>
          <w:sz w:val="24"/>
          <w:szCs w:val="24"/>
        </w:rPr>
      </w:pPr>
    </w:p>
    <w:p w14:paraId="272F28D8" w14:textId="54F73754" w:rsidR="00F258F1" w:rsidRDefault="00990C2C" w:rsidP="002151C9">
      <w:pPr>
        <w:pStyle w:val="Heading4"/>
        <w:tabs>
          <w:tab w:val="left" w:pos="1500"/>
        </w:tabs>
        <w:spacing w:before="0" w:line="276" w:lineRule="auto"/>
        <w:ind w:right="706"/>
      </w:pPr>
      <w:hyperlink r:id="rId35" w:history="1">
        <w:bookmarkStart w:id="36" w:name="_Toc225492362"/>
        <w:r>
          <w:rPr>
            <w:rStyle w:val="Hyperlink"/>
          </w:rPr>
          <w:t>Section 353.20. Pharmaceutical equipment – Record of Prescriptions</w:t>
        </w:r>
      </w:hyperlink>
      <w:r w:rsidR="002151C9">
        <w:rPr>
          <w:spacing w:val="-2"/>
        </w:rPr>
        <w:t>.</w:t>
      </w:r>
      <w:bookmarkEnd w:id="36"/>
    </w:p>
    <w:p w14:paraId="6A9E31C3" w14:textId="7A97BF75" w:rsidR="00D4049A" w:rsidRDefault="00D4049A" w:rsidP="002151C9">
      <w:pPr>
        <w:tabs>
          <w:tab w:val="left" w:pos="718"/>
          <w:tab w:val="left" w:pos="720"/>
        </w:tabs>
        <w:spacing w:before="41" w:line="276" w:lineRule="auto"/>
        <w:ind w:left="720" w:right="706"/>
        <w:jc w:val="both"/>
        <w:rPr>
          <w:sz w:val="24"/>
        </w:rPr>
      </w:pPr>
      <w:r>
        <w:rPr>
          <w:sz w:val="24"/>
        </w:rPr>
        <w:t>A. E</w:t>
      </w:r>
      <w:r w:rsidRPr="00D4049A">
        <w:rPr>
          <w:sz w:val="24"/>
        </w:rPr>
        <w:t xml:space="preserve">very pharmacy </w:t>
      </w:r>
      <w:proofErr w:type="gramStart"/>
      <w:r w:rsidRPr="00D4049A">
        <w:rPr>
          <w:sz w:val="24"/>
        </w:rPr>
        <w:t>shall</w:t>
      </w:r>
      <w:proofErr w:type="gramEnd"/>
      <w:r w:rsidRPr="00D4049A">
        <w:rPr>
          <w:sz w:val="24"/>
        </w:rPr>
        <w:t xml:space="preserve"> have the proper pharmaceutical equipment so that prescriptions can be filled, and the practice of pharmacy can be properly conducted. The State Board of Pharmacy shall prescribe the minimum professional and technical equipment and library which a pharmacy shall </w:t>
      </w:r>
      <w:proofErr w:type="gramStart"/>
      <w:r w:rsidRPr="00D4049A">
        <w:rPr>
          <w:sz w:val="24"/>
        </w:rPr>
        <w:t>at all times</w:t>
      </w:r>
      <w:proofErr w:type="gramEnd"/>
      <w:r w:rsidRPr="00D4049A">
        <w:rPr>
          <w:sz w:val="24"/>
        </w:rPr>
        <w:t xml:space="preserve"> possess. The premises and equipment of such pharmacy shall be kept in a clean and orderly manner. Drugs shall be maintained under conditions recommended by the manufacturer until delivery to the patient. No pharmacy license shall be issued or continued until or unless such pharmacy has complied with the Oklahoma Pharmacy Act</w:t>
      </w:r>
      <w:r w:rsidR="002151C9" w:rsidRPr="00F80772">
        <w:rPr>
          <w:sz w:val="24"/>
        </w:rPr>
        <w:t>.</w:t>
      </w:r>
    </w:p>
    <w:p w14:paraId="348F5D39" w14:textId="3E231892" w:rsidR="00D4049A" w:rsidRPr="00F80772" w:rsidRDefault="00D4049A" w:rsidP="002151C9">
      <w:pPr>
        <w:tabs>
          <w:tab w:val="left" w:pos="718"/>
          <w:tab w:val="left" w:pos="720"/>
        </w:tabs>
        <w:spacing w:before="151" w:line="276" w:lineRule="auto"/>
        <w:ind w:left="720" w:right="706"/>
        <w:jc w:val="both"/>
        <w:rPr>
          <w:sz w:val="24"/>
        </w:rPr>
      </w:pPr>
      <w:r>
        <w:rPr>
          <w:sz w:val="24"/>
        </w:rPr>
        <w:t xml:space="preserve">B. </w:t>
      </w:r>
      <w:r w:rsidRPr="00D4049A">
        <w:rPr>
          <w:sz w:val="24"/>
        </w:rPr>
        <w:t>The Board may from time to time require that scales and balances be condemned, or other specific equipment changes be made. Failure by the pharmacy to comply with such requirements within sixty (60) days may result in revocation of the pharmacy license</w:t>
      </w:r>
      <w:r w:rsidR="002151C9" w:rsidRPr="00F80772">
        <w:rPr>
          <w:sz w:val="24"/>
        </w:rPr>
        <w:t>.</w:t>
      </w:r>
    </w:p>
    <w:p w14:paraId="272F28DB" w14:textId="49798A5F" w:rsidR="00F258F1" w:rsidRDefault="00D4049A" w:rsidP="002151C9">
      <w:pPr>
        <w:tabs>
          <w:tab w:val="left" w:pos="718"/>
          <w:tab w:val="left" w:pos="720"/>
        </w:tabs>
        <w:spacing w:before="151" w:line="276" w:lineRule="auto"/>
        <w:ind w:left="720" w:right="706"/>
        <w:jc w:val="both"/>
        <w:rPr>
          <w:sz w:val="24"/>
        </w:rPr>
      </w:pPr>
      <w:r>
        <w:rPr>
          <w:sz w:val="24"/>
        </w:rPr>
        <w:t xml:space="preserve">C. </w:t>
      </w:r>
      <w:r w:rsidR="00371BB1" w:rsidRPr="00371BB1">
        <w:rPr>
          <w:sz w:val="24"/>
        </w:rPr>
        <w:t>Every dispenser shall keep a suitable book, file or record in which shall be preserved for a period of not less than five (5) years every prescription compounded or dispensed at the pharmacy, and the book or file of prescriptions shall at all times be open to inspection by the members of the Board or its duly authorized agents</w:t>
      </w:r>
      <w:r w:rsidR="002151C9" w:rsidRPr="00F80772">
        <w:rPr>
          <w:sz w:val="24"/>
        </w:rPr>
        <w:t>.</w:t>
      </w:r>
    </w:p>
    <w:p w14:paraId="330C2963" w14:textId="77777777" w:rsidR="008D5025" w:rsidRPr="007222D1" w:rsidRDefault="008D5025" w:rsidP="008D5025">
      <w:pPr>
        <w:pStyle w:val="ListParagraph"/>
        <w:tabs>
          <w:tab w:val="left" w:pos="1084"/>
        </w:tabs>
        <w:spacing w:line="276" w:lineRule="auto"/>
        <w:ind w:left="720" w:right="708"/>
        <w:jc w:val="both"/>
        <w:rPr>
          <w:sz w:val="24"/>
          <w:szCs w:val="24"/>
        </w:rPr>
      </w:pPr>
    </w:p>
    <w:p w14:paraId="491483AC" w14:textId="77777777" w:rsidR="008D5025" w:rsidRPr="007222D1" w:rsidRDefault="008D5025" w:rsidP="008D5025">
      <w:pPr>
        <w:pStyle w:val="ListParagraph"/>
        <w:tabs>
          <w:tab w:val="left" w:pos="1084"/>
        </w:tabs>
        <w:spacing w:line="276" w:lineRule="auto"/>
        <w:ind w:left="720" w:right="708"/>
        <w:jc w:val="both"/>
        <w:rPr>
          <w:sz w:val="24"/>
          <w:szCs w:val="24"/>
        </w:rPr>
      </w:pPr>
    </w:p>
    <w:p w14:paraId="272F28DC" w14:textId="3E24AA51" w:rsidR="00F258F1" w:rsidRDefault="000F4071" w:rsidP="002151C9">
      <w:pPr>
        <w:pStyle w:val="Heading4"/>
        <w:tabs>
          <w:tab w:val="left" w:pos="1729"/>
        </w:tabs>
        <w:spacing w:before="0" w:line="276" w:lineRule="auto"/>
        <w:ind w:right="706"/>
      </w:pPr>
      <w:hyperlink r:id="rId36" w:history="1">
        <w:bookmarkStart w:id="37" w:name="_Toc225492363"/>
        <w:r>
          <w:rPr>
            <w:rStyle w:val="Hyperlink"/>
          </w:rPr>
          <w:t>Section 353.20.1. Prescriptions Received by other than Written Communication – Prescription Label – Language</w:t>
        </w:r>
      </w:hyperlink>
      <w:r w:rsidR="002151C9">
        <w:rPr>
          <w:spacing w:val="-2"/>
        </w:rPr>
        <w:t>.</w:t>
      </w:r>
      <w:bookmarkEnd w:id="37"/>
    </w:p>
    <w:p w14:paraId="2B3C3A00" w14:textId="2E4FC7AF" w:rsidR="00371BB1" w:rsidRPr="002151C9" w:rsidRDefault="00371BB1" w:rsidP="006F033E">
      <w:pPr>
        <w:pStyle w:val="ListParagraph"/>
        <w:tabs>
          <w:tab w:val="left" w:pos="717"/>
          <w:tab w:val="left" w:pos="719"/>
        </w:tabs>
        <w:spacing w:before="41" w:line="276" w:lineRule="auto"/>
        <w:ind w:left="720" w:right="706"/>
        <w:jc w:val="both"/>
        <w:rPr>
          <w:spacing w:val="-2"/>
          <w:sz w:val="24"/>
          <w:szCs w:val="24"/>
        </w:rPr>
      </w:pPr>
      <w:r>
        <w:rPr>
          <w:sz w:val="24"/>
          <w:szCs w:val="24"/>
        </w:rPr>
        <w:t xml:space="preserve">A. </w:t>
      </w:r>
      <w:r w:rsidR="007745AD" w:rsidRPr="007745AD">
        <w:rPr>
          <w:sz w:val="24"/>
          <w:szCs w:val="24"/>
        </w:rPr>
        <w:t>Prescriptions received by other than written communication shall be promptly recorded in writing by the pharmacist. The record made by the pharmacist shall constitute the original prescription to be filled by the pharmacist</w:t>
      </w:r>
      <w:r w:rsidR="002151C9" w:rsidRPr="00C702BF">
        <w:rPr>
          <w:spacing w:val="-2"/>
          <w:sz w:val="24"/>
          <w:szCs w:val="24"/>
        </w:rPr>
        <w:t>.</w:t>
      </w:r>
    </w:p>
    <w:p w14:paraId="0315CC37" w14:textId="1CD5409A" w:rsidR="00371BB1" w:rsidRPr="002151C9" w:rsidRDefault="00371BB1" w:rsidP="002151C9">
      <w:pPr>
        <w:pStyle w:val="ListParagraph"/>
        <w:tabs>
          <w:tab w:val="left" w:pos="719"/>
        </w:tabs>
        <w:spacing w:before="151" w:line="276" w:lineRule="auto"/>
        <w:ind w:left="720" w:right="706"/>
        <w:jc w:val="both"/>
        <w:rPr>
          <w:sz w:val="24"/>
          <w:szCs w:val="24"/>
        </w:rPr>
      </w:pPr>
      <w:r>
        <w:rPr>
          <w:sz w:val="24"/>
          <w:szCs w:val="24"/>
        </w:rPr>
        <w:t xml:space="preserve">B. </w:t>
      </w:r>
      <w:r w:rsidR="007745AD" w:rsidRPr="007745AD">
        <w:rPr>
          <w:sz w:val="24"/>
          <w:szCs w:val="24"/>
        </w:rPr>
        <w:t>A filled prescription label shall include the name and address of the pharmacy of origin, date of filling, name of patient, name of prescriber, directions for administration, and prescription number. The symptom or purpose for which the drug is prescribed may appear on the label if provided by the practitioner and requested by the patient or the patient's authorized representative. If the symptom or purpose for which a drug is prescribed is not provided by the practitioner, the pharmacist may fill the prescription without contacting the practitioner, patient, or patient's representative. Filled prescriptions issued for veterinarian drugs shall be labeled according to rules promulgated by the Oklahoma State Board of Veterinary Medical Examiners. The label shall also include the trade or generic name, prescribed quantity, and prescription strength of the drug therein contained, except when otherwise directed by the prescriber. This requirement shall not apply to prescriptions or medicines and drugs supplied or delivered directly to patients for consumption on the premises of any hospital or mental institution. This requirement shall not apply to dialysate sold, dispensed or delivered in their original, sealed packaging upon receipt of a prescriber's order</w:t>
      </w:r>
      <w:r w:rsidR="002151C9" w:rsidRPr="00C702BF">
        <w:rPr>
          <w:sz w:val="24"/>
          <w:szCs w:val="24"/>
        </w:rPr>
        <w:t>.</w:t>
      </w:r>
    </w:p>
    <w:p w14:paraId="272F28E1" w14:textId="084557E6" w:rsidR="00F258F1" w:rsidRPr="00C702BF" w:rsidRDefault="00371BB1" w:rsidP="002151C9">
      <w:pPr>
        <w:pStyle w:val="ListParagraph"/>
        <w:tabs>
          <w:tab w:val="left" w:pos="720"/>
        </w:tabs>
        <w:spacing w:before="151" w:line="276" w:lineRule="auto"/>
        <w:ind w:left="720" w:right="706"/>
        <w:jc w:val="both"/>
        <w:rPr>
          <w:sz w:val="24"/>
          <w:szCs w:val="24"/>
        </w:rPr>
      </w:pPr>
      <w:r>
        <w:rPr>
          <w:sz w:val="24"/>
          <w:szCs w:val="24"/>
        </w:rPr>
        <w:t xml:space="preserve">C. </w:t>
      </w:r>
      <w:r w:rsidR="007745AD" w:rsidRPr="007745AD">
        <w:rPr>
          <w:sz w:val="24"/>
          <w:szCs w:val="24"/>
        </w:rPr>
        <w:t>No prescription shall be written in any characters, figures, or ciphers other than in the English or Latin language generally in use among medical and pharmaceutical practitioners</w:t>
      </w:r>
      <w:r w:rsidR="002151C9" w:rsidRPr="00C702BF">
        <w:rPr>
          <w:sz w:val="24"/>
          <w:szCs w:val="24"/>
        </w:rPr>
        <w:t>.</w:t>
      </w:r>
    </w:p>
    <w:p w14:paraId="1CCD4A67" w14:textId="77777777" w:rsidR="000F4071" w:rsidRPr="007222D1" w:rsidRDefault="000F4071" w:rsidP="000F4071">
      <w:pPr>
        <w:pStyle w:val="ListParagraph"/>
        <w:tabs>
          <w:tab w:val="left" w:pos="1084"/>
        </w:tabs>
        <w:spacing w:line="276" w:lineRule="auto"/>
        <w:ind w:left="720" w:right="708"/>
        <w:jc w:val="both"/>
        <w:rPr>
          <w:sz w:val="24"/>
          <w:szCs w:val="24"/>
        </w:rPr>
      </w:pPr>
      <w:bookmarkStart w:id="38" w:name="353.20.2-_Limitation_on_Refill_Dosage-_P"/>
      <w:bookmarkEnd w:id="38"/>
    </w:p>
    <w:p w14:paraId="0619DE91" w14:textId="77777777" w:rsidR="003833CE" w:rsidRDefault="003833CE" w:rsidP="000F4071">
      <w:pPr>
        <w:pStyle w:val="ListParagraph"/>
        <w:tabs>
          <w:tab w:val="left" w:pos="1084"/>
        </w:tabs>
        <w:spacing w:line="276" w:lineRule="auto"/>
        <w:ind w:left="720" w:right="708"/>
        <w:jc w:val="both"/>
        <w:rPr>
          <w:sz w:val="24"/>
          <w:szCs w:val="24"/>
        </w:rPr>
      </w:pPr>
    </w:p>
    <w:p w14:paraId="272F28E3" w14:textId="4C7FBB28" w:rsidR="00F258F1" w:rsidRPr="00BB3904" w:rsidRDefault="00654AF2" w:rsidP="00F34E59">
      <w:pPr>
        <w:pStyle w:val="Heading4"/>
        <w:spacing w:before="0" w:line="278" w:lineRule="auto"/>
        <w:ind w:right="1286"/>
      </w:pPr>
      <w:hyperlink r:id="rId37" w:history="1">
        <w:bookmarkStart w:id="39" w:name="_Toc225492364"/>
        <w:r>
          <w:rPr>
            <w:rStyle w:val="Hyperlink"/>
          </w:rPr>
          <w:t>Section 353.20.2. Limitation on Refill Dosage- Professional Judgement- Dispense without a Prescription - Opioid Prescription</w:t>
        </w:r>
      </w:hyperlink>
      <w:r>
        <w:t>.</w:t>
      </w:r>
      <w:bookmarkEnd w:id="39"/>
      <w:r>
        <w:t xml:space="preserve"> </w:t>
      </w:r>
    </w:p>
    <w:p w14:paraId="1CE5B32B" w14:textId="5D1130D7" w:rsidR="00B70878" w:rsidRDefault="00B70878" w:rsidP="0004248E">
      <w:pPr>
        <w:tabs>
          <w:tab w:val="left" w:pos="1011"/>
        </w:tabs>
        <w:spacing w:before="41" w:line="276" w:lineRule="auto"/>
        <w:ind w:left="720" w:right="706"/>
        <w:jc w:val="both"/>
        <w:rPr>
          <w:sz w:val="24"/>
        </w:rPr>
      </w:pPr>
      <w:r w:rsidRPr="00B70878">
        <w:rPr>
          <w:sz w:val="24"/>
        </w:rPr>
        <w:t xml:space="preserve">A. Except as provided in subsection C of this section, unless the prescriber has specified on the prescription that dispensing a prescription for a maintenance medication in an initial amount followed by periodic refills is medically necessary, a pharmacist may exercise his or her professional judgment to dispense varying </w:t>
      </w:r>
      <w:r w:rsidRPr="00B70878">
        <w:rPr>
          <w:sz w:val="24"/>
        </w:rPr>
        <w:lastRenderedPageBreak/>
        <w:t>quantities of medication per fill-up to the total number of dosage units as authorized by the prescriber on the original prescription including any refills</w:t>
      </w:r>
      <w:r w:rsidR="002151C9" w:rsidRPr="00F34E59">
        <w:rPr>
          <w:sz w:val="24"/>
        </w:rPr>
        <w:t>.</w:t>
      </w:r>
    </w:p>
    <w:p w14:paraId="730BC517" w14:textId="5684FEFC" w:rsidR="0004248E" w:rsidRPr="0004248E" w:rsidRDefault="0004248E" w:rsidP="0004248E">
      <w:pPr>
        <w:tabs>
          <w:tab w:val="left" w:pos="1011"/>
        </w:tabs>
        <w:spacing w:before="151" w:line="276" w:lineRule="auto"/>
        <w:ind w:left="720" w:right="706"/>
        <w:jc w:val="both"/>
        <w:rPr>
          <w:sz w:val="24"/>
        </w:rPr>
      </w:pPr>
      <w:r w:rsidRPr="0004248E">
        <w:rPr>
          <w:sz w:val="24"/>
        </w:rPr>
        <w:t>B. Subsection A of this section shall not apply to scheduled medications or any medications for which a report is required under the controlled substance database. Dispensing of medication based on refills authorized by the physician on the prescription shall be limited to no more than a ninety-day supply of the medication.</w:t>
      </w:r>
    </w:p>
    <w:p w14:paraId="3209882E" w14:textId="77777777" w:rsidR="0035675D" w:rsidRDefault="0004248E" w:rsidP="0035675D">
      <w:pPr>
        <w:tabs>
          <w:tab w:val="left" w:pos="1498"/>
        </w:tabs>
        <w:spacing w:before="151" w:line="276" w:lineRule="auto"/>
        <w:ind w:left="720" w:right="706"/>
        <w:jc w:val="both"/>
        <w:rPr>
          <w:sz w:val="24"/>
        </w:rPr>
      </w:pPr>
      <w:r w:rsidRPr="0004248E">
        <w:rPr>
          <w:sz w:val="24"/>
        </w:rPr>
        <w:t>C.</w:t>
      </w:r>
      <w:r w:rsidR="00FD51FE">
        <w:rPr>
          <w:sz w:val="24"/>
        </w:rPr>
        <w:tab/>
      </w:r>
      <w:r w:rsidRPr="0004248E">
        <w:rPr>
          <w:sz w:val="24"/>
        </w:rPr>
        <w:t>1. A pharmacist may dispense without a prescription one or more devices or medications as medically necessary to prevent the death of or serious harm to the health of a patient if the following conditions are met:</w:t>
      </w:r>
    </w:p>
    <w:p w14:paraId="0A53E9ED" w14:textId="62D71BF5" w:rsidR="0035675D" w:rsidRPr="0035675D" w:rsidRDefault="004F0493" w:rsidP="004F0493">
      <w:pPr>
        <w:tabs>
          <w:tab w:val="left" w:pos="2160"/>
        </w:tabs>
        <w:spacing w:before="151" w:line="276" w:lineRule="auto"/>
        <w:ind w:left="720" w:right="706"/>
        <w:jc w:val="both"/>
        <w:rPr>
          <w:sz w:val="24"/>
        </w:rPr>
      </w:pPr>
      <w:r>
        <w:rPr>
          <w:sz w:val="24"/>
        </w:rPr>
        <w:tab/>
      </w:r>
      <w:r w:rsidR="0035675D" w:rsidRPr="0035675D">
        <w:rPr>
          <w:sz w:val="24"/>
        </w:rPr>
        <w:t>a.</w:t>
      </w:r>
      <w:r>
        <w:rPr>
          <w:sz w:val="24"/>
        </w:rPr>
        <w:t xml:space="preserve"> </w:t>
      </w:r>
      <w:r w:rsidR="0035675D" w:rsidRPr="0035675D">
        <w:rPr>
          <w:sz w:val="24"/>
        </w:rPr>
        <w:t>the pharmacy which the pharmacist owns or at which the pharmacist is employed has a current record of a prescription for the medication or device prescribed in the name of the patient who is requesting it, but the prescription has expired and a refill requires authorization from the licensed practitioner who issued the prescription and neither the patient nor the pharmacist was able to obtain the refill after reasonable attempts were made to obtain such refill and the pharmacist documents such attempts on a form prescribed by the State Board of Pharmacy,</w:t>
      </w:r>
    </w:p>
    <w:p w14:paraId="0AD45846" w14:textId="71586E4D" w:rsidR="0035675D" w:rsidRPr="0035675D" w:rsidRDefault="004F0493" w:rsidP="004F0493">
      <w:pPr>
        <w:tabs>
          <w:tab w:val="left" w:pos="2160"/>
        </w:tabs>
        <w:spacing w:before="151" w:line="276" w:lineRule="auto"/>
        <w:ind w:left="720" w:right="706"/>
        <w:jc w:val="both"/>
        <w:rPr>
          <w:sz w:val="24"/>
        </w:rPr>
      </w:pPr>
      <w:r>
        <w:rPr>
          <w:sz w:val="24"/>
        </w:rPr>
        <w:tab/>
      </w:r>
      <w:r w:rsidR="0035675D" w:rsidRPr="0035675D">
        <w:rPr>
          <w:sz w:val="24"/>
        </w:rPr>
        <w:t>b. the failure of the pharmacist to dispense the medication or device reasonably could result in the death of or serious harm to the health of the patient,</w:t>
      </w:r>
    </w:p>
    <w:p w14:paraId="5375668B" w14:textId="688C7A2E" w:rsidR="0035675D" w:rsidRPr="0035675D" w:rsidRDefault="004F0493" w:rsidP="004F0493">
      <w:pPr>
        <w:tabs>
          <w:tab w:val="left" w:pos="2160"/>
        </w:tabs>
        <w:spacing w:before="151" w:line="276" w:lineRule="auto"/>
        <w:ind w:left="720" w:right="706"/>
        <w:jc w:val="both"/>
        <w:rPr>
          <w:sz w:val="24"/>
        </w:rPr>
      </w:pPr>
      <w:r>
        <w:rPr>
          <w:sz w:val="24"/>
        </w:rPr>
        <w:tab/>
      </w:r>
      <w:r w:rsidR="0035675D" w:rsidRPr="0035675D">
        <w:rPr>
          <w:sz w:val="24"/>
        </w:rPr>
        <w:t>c. the device or medication is listed on the formulary described in paragraph 4 of this subsection,</w:t>
      </w:r>
    </w:p>
    <w:p w14:paraId="46C6FCD5" w14:textId="70381A70" w:rsidR="0035675D" w:rsidRPr="0035675D" w:rsidRDefault="004F0493" w:rsidP="004F0493">
      <w:pPr>
        <w:tabs>
          <w:tab w:val="left" w:pos="2160"/>
        </w:tabs>
        <w:spacing w:before="151" w:line="276" w:lineRule="auto"/>
        <w:ind w:left="720" w:right="706"/>
        <w:jc w:val="both"/>
        <w:rPr>
          <w:sz w:val="24"/>
        </w:rPr>
      </w:pPr>
      <w:r>
        <w:rPr>
          <w:sz w:val="24"/>
        </w:rPr>
        <w:tab/>
      </w:r>
      <w:r w:rsidR="0035675D" w:rsidRPr="0035675D">
        <w:rPr>
          <w:sz w:val="24"/>
        </w:rPr>
        <w:t>d. the patient has been on a consistent medication therapy as demonstrated by records maintained by the pharmacy, and</w:t>
      </w:r>
    </w:p>
    <w:p w14:paraId="3F175925" w14:textId="335B31D3" w:rsidR="0035675D" w:rsidRDefault="004F0493" w:rsidP="004F0493">
      <w:pPr>
        <w:tabs>
          <w:tab w:val="left" w:pos="2160"/>
        </w:tabs>
        <w:spacing w:before="151" w:line="276" w:lineRule="auto"/>
        <w:ind w:left="720" w:right="706"/>
        <w:jc w:val="both"/>
        <w:rPr>
          <w:sz w:val="24"/>
        </w:rPr>
      </w:pPr>
      <w:r>
        <w:rPr>
          <w:sz w:val="24"/>
        </w:rPr>
        <w:tab/>
      </w:r>
      <w:r w:rsidR="0035675D" w:rsidRPr="0035675D">
        <w:rPr>
          <w:sz w:val="24"/>
        </w:rPr>
        <w:t>e. the amount of the medication or device dispensed is for a reasonable amount of time; provided, if the patient or pharmacist is unable to obtain a refill prescription from the patient's licensed practitioner before the amount prescribed to prevent death or serious harm to the health of the patient is depleted, the pharmacist may dispense an additional amount of the medication or device not more than once in an amount consistent with past prescriptions of the patient</w:t>
      </w:r>
      <w:r w:rsidR="0035675D">
        <w:rPr>
          <w:sz w:val="24"/>
        </w:rPr>
        <w:t>.</w:t>
      </w:r>
    </w:p>
    <w:p w14:paraId="2B75C390" w14:textId="6359680C" w:rsidR="005A53D0" w:rsidRPr="005A53D0" w:rsidRDefault="005A53D0" w:rsidP="005A53D0">
      <w:pPr>
        <w:pStyle w:val="ListParagraph"/>
        <w:tabs>
          <w:tab w:val="left" w:pos="1498"/>
        </w:tabs>
        <w:spacing w:before="151" w:line="276" w:lineRule="auto"/>
        <w:ind w:left="720" w:right="706"/>
        <w:jc w:val="both"/>
        <w:rPr>
          <w:sz w:val="24"/>
        </w:rPr>
      </w:pPr>
      <w:r>
        <w:rPr>
          <w:sz w:val="24"/>
        </w:rPr>
        <w:tab/>
      </w:r>
      <w:r w:rsidRPr="005A53D0">
        <w:rPr>
          <w:sz w:val="24"/>
        </w:rPr>
        <w:t>2. The standard of care required of a pharmacist licensed in this state who is acting in accordance with the provisions of this subsection shall be the level and type of care, skill and diligence that a reasonably competent and skilled pharmacist with a similar background and in the same or similar locality would have provided under the circumstance.</w:t>
      </w:r>
    </w:p>
    <w:p w14:paraId="1EE00BA8" w14:textId="77F98E0A" w:rsidR="005A53D0" w:rsidRPr="005A53D0" w:rsidRDefault="005A53D0" w:rsidP="005A53D0">
      <w:pPr>
        <w:pStyle w:val="ListParagraph"/>
        <w:tabs>
          <w:tab w:val="left" w:pos="1498"/>
        </w:tabs>
        <w:spacing w:before="151" w:line="276" w:lineRule="auto"/>
        <w:ind w:left="720" w:right="706"/>
        <w:jc w:val="both"/>
        <w:rPr>
          <w:sz w:val="24"/>
        </w:rPr>
      </w:pPr>
      <w:r>
        <w:rPr>
          <w:sz w:val="24"/>
        </w:rPr>
        <w:tab/>
      </w:r>
      <w:r w:rsidRPr="005A53D0">
        <w:rPr>
          <w:sz w:val="24"/>
        </w:rPr>
        <w:t>3. Any pharmacist licensed in this state who in good faith dispenses one or more medications or devices to a patient pursuant to the provisions of this subsection shall not be liable for any civil damages or subject to criminal prosecution as a result of any acts or omissions except for committing gross negligence or willful or wanton acts committed in dispensing or failure to dispense the medication or device.</w:t>
      </w:r>
    </w:p>
    <w:p w14:paraId="272F28F1" w14:textId="3BCB153C" w:rsidR="00F258F1" w:rsidRPr="00F34E59" w:rsidRDefault="005A53D0" w:rsidP="005A53D0">
      <w:pPr>
        <w:pStyle w:val="ListParagraph"/>
        <w:tabs>
          <w:tab w:val="left" w:pos="1498"/>
        </w:tabs>
        <w:spacing w:before="151" w:line="276" w:lineRule="auto"/>
        <w:ind w:left="720" w:right="706"/>
        <w:jc w:val="both"/>
        <w:rPr>
          <w:sz w:val="24"/>
        </w:rPr>
      </w:pPr>
      <w:r>
        <w:rPr>
          <w:sz w:val="24"/>
        </w:rPr>
        <w:tab/>
      </w:r>
      <w:r w:rsidRPr="005A53D0">
        <w:rPr>
          <w:sz w:val="24"/>
        </w:rPr>
        <w:t>4. The State Board of Pharmacy shall develop and update as necessary an inclusionary formulary of potentially life-saving prescription medications and devices, not to include controlled dangerous substances, for the purposes of this subsection. Such medications and devices shall include but not be limited to</w:t>
      </w:r>
      <w:r w:rsidR="002151C9" w:rsidRPr="00F34E59">
        <w:rPr>
          <w:sz w:val="24"/>
        </w:rPr>
        <w:t>:</w:t>
      </w:r>
    </w:p>
    <w:p w14:paraId="4AE9FF02" w14:textId="764ED6F7" w:rsidR="0032546D" w:rsidRPr="0032546D" w:rsidRDefault="0032546D" w:rsidP="0032546D">
      <w:pPr>
        <w:pStyle w:val="ListParagraph"/>
        <w:tabs>
          <w:tab w:val="left" w:pos="2160"/>
        </w:tabs>
        <w:spacing w:before="151" w:line="276" w:lineRule="auto"/>
        <w:ind w:left="720" w:right="706"/>
        <w:jc w:val="both"/>
        <w:rPr>
          <w:sz w:val="24"/>
        </w:rPr>
      </w:pPr>
      <w:r>
        <w:rPr>
          <w:sz w:val="24"/>
        </w:rPr>
        <w:tab/>
      </w:r>
      <w:r w:rsidRPr="0032546D">
        <w:rPr>
          <w:sz w:val="24"/>
        </w:rPr>
        <w:t>a. insulin and any devices or supplies necessary for the administration of insulin,</w:t>
      </w:r>
    </w:p>
    <w:p w14:paraId="380D9FE4" w14:textId="4999CA8D" w:rsidR="0032546D" w:rsidRPr="0032546D" w:rsidRDefault="0032546D" w:rsidP="0032546D">
      <w:pPr>
        <w:pStyle w:val="ListParagraph"/>
        <w:tabs>
          <w:tab w:val="left" w:pos="2160"/>
        </w:tabs>
        <w:spacing w:before="151" w:line="276" w:lineRule="auto"/>
        <w:ind w:left="720" w:right="706"/>
        <w:jc w:val="both"/>
        <w:rPr>
          <w:sz w:val="24"/>
        </w:rPr>
      </w:pPr>
      <w:r>
        <w:rPr>
          <w:sz w:val="24"/>
        </w:rPr>
        <w:tab/>
      </w:r>
      <w:r w:rsidRPr="0032546D">
        <w:rPr>
          <w:sz w:val="24"/>
        </w:rPr>
        <w:t>b. glucometers and any devices or supplies necessary for the operation of the glucometer, and</w:t>
      </w:r>
    </w:p>
    <w:p w14:paraId="272F28F4" w14:textId="2BFC50C6" w:rsidR="00F258F1" w:rsidRPr="005A53D0" w:rsidRDefault="0032546D" w:rsidP="0032546D">
      <w:pPr>
        <w:pStyle w:val="ListParagraph"/>
        <w:tabs>
          <w:tab w:val="left" w:pos="2160"/>
        </w:tabs>
        <w:spacing w:before="151" w:line="276" w:lineRule="auto"/>
        <w:ind w:left="720" w:right="706"/>
        <w:jc w:val="both"/>
        <w:rPr>
          <w:sz w:val="24"/>
        </w:rPr>
      </w:pPr>
      <w:r>
        <w:rPr>
          <w:sz w:val="24"/>
        </w:rPr>
        <w:tab/>
      </w:r>
      <w:r w:rsidRPr="0032546D">
        <w:rPr>
          <w:sz w:val="24"/>
        </w:rPr>
        <w:t>c. rescue inhalers</w:t>
      </w:r>
      <w:r w:rsidR="002151C9" w:rsidRPr="005A53D0">
        <w:rPr>
          <w:spacing w:val="-2"/>
          <w:sz w:val="24"/>
        </w:rPr>
        <w:t>.</w:t>
      </w:r>
    </w:p>
    <w:p w14:paraId="272F28F5" w14:textId="2A828C3D" w:rsidR="00F258F1" w:rsidRPr="00F34E59" w:rsidRDefault="00D651A2" w:rsidP="00D651A2">
      <w:pPr>
        <w:pStyle w:val="ListParagraph"/>
        <w:tabs>
          <w:tab w:val="left" w:pos="1498"/>
        </w:tabs>
        <w:spacing w:before="151" w:line="276" w:lineRule="auto"/>
        <w:ind w:left="720" w:right="706"/>
        <w:jc w:val="both"/>
        <w:rPr>
          <w:sz w:val="24"/>
        </w:rPr>
      </w:pPr>
      <w:r>
        <w:rPr>
          <w:sz w:val="24"/>
        </w:rPr>
        <w:lastRenderedPageBreak/>
        <w:tab/>
        <w:t xml:space="preserve">5. </w:t>
      </w:r>
      <w:r w:rsidRPr="00D651A2">
        <w:rPr>
          <w:sz w:val="24"/>
        </w:rPr>
        <w:t>Dispensing in accordance with this subsection shall be deemed dispensing under a legal prescription for purposes of the Pharmacy Audit Integrity Act, Section 356 et seq. of this title</w:t>
      </w:r>
      <w:r w:rsidR="002151C9" w:rsidRPr="00F34E59">
        <w:rPr>
          <w:sz w:val="24"/>
        </w:rPr>
        <w:t>.</w:t>
      </w:r>
    </w:p>
    <w:p w14:paraId="272F28F6" w14:textId="052414D6" w:rsidR="00F258F1" w:rsidRDefault="00BB3904" w:rsidP="00BB3904">
      <w:pPr>
        <w:pStyle w:val="ListParagraph"/>
        <w:tabs>
          <w:tab w:val="left" w:pos="1011"/>
        </w:tabs>
        <w:spacing w:before="151" w:line="276" w:lineRule="auto"/>
        <w:ind w:left="720" w:right="706"/>
        <w:jc w:val="both"/>
        <w:rPr>
          <w:sz w:val="24"/>
        </w:rPr>
      </w:pPr>
      <w:r w:rsidRPr="00BB3904">
        <w:rPr>
          <w:sz w:val="24"/>
        </w:rPr>
        <w:t xml:space="preserve">D. Upon receipt of a valid Schedule II opioid prescription issued pursuant to the provisions of Section 2-309I of Title 63 of the Oklahoma Statutes, a pharmacist shall fill the prescription to the specified </w:t>
      </w:r>
      <w:proofErr w:type="gramStart"/>
      <w:r w:rsidRPr="00BB3904">
        <w:rPr>
          <w:sz w:val="24"/>
        </w:rPr>
        <w:t>dose, and</w:t>
      </w:r>
      <w:proofErr w:type="gramEnd"/>
      <w:r w:rsidRPr="00BB3904">
        <w:rPr>
          <w:sz w:val="24"/>
        </w:rPr>
        <w:t xml:space="preserve"> shall not be permitted to fill a different dosage than what is prescribed. However, the pharmacist maintains the right not to fill the valid opioid prescription</w:t>
      </w:r>
      <w:r w:rsidR="002151C9" w:rsidRPr="00F34E59">
        <w:rPr>
          <w:sz w:val="24"/>
        </w:rPr>
        <w:t>.</w:t>
      </w:r>
    </w:p>
    <w:p w14:paraId="3FD6FAA6" w14:textId="77777777" w:rsidR="00511ABA" w:rsidRPr="007222D1" w:rsidRDefault="00511ABA" w:rsidP="00511ABA">
      <w:pPr>
        <w:pStyle w:val="ListParagraph"/>
        <w:tabs>
          <w:tab w:val="left" w:pos="1084"/>
        </w:tabs>
        <w:spacing w:line="276" w:lineRule="auto"/>
        <w:ind w:left="720" w:right="708"/>
        <w:jc w:val="both"/>
        <w:rPr>
          <w:sz w:val="24"/>
          <w:szCs w:val="24"/>
        </w:rPr>
      </w:pPr>
    </w:p>
    <w:p w14:paraId="26846302" w14:textId="77777777" w:rsidR="00511ABA" w:rsidRPr="007222D1" w:rsidRDefault="00511ABA" w:rsidP="00511ABA">
      <w:pPr>
        <w:pStyle w:val="ListParagraph"/>
        <w:tabs>
          <w:tab w:val="left" w:pos="1084"/>
        </w:tabs>
        <w:spacing w:line="276" w:lineRule="auto"/>
        <w:ind w:left="720" w:right="708"/>
        <w:jc w:val="both"/>
        <w:rPr>
          <w:sz w:val="24"/>
          <w:szCs w:val="24"/>
        </w:rPr>
      </w:pPr>
    </w:p>
    <w:p w14:paraId="272F28F7" w14:textId="25F13B58" w:rsidR="00F258F1" w:rsidRPr="000A5AE7" w:rsidRDefault="00370D10" w:rsidP="00511ABA">
      <w:pPr>
        <w:pStyle w:val="Heading4"/>
        <w:spacing w:before="0"/>
      </w:pPr>
      <w:hyperlink r:id="rId38" w:history="1">
        <w:bookmarkStart w:id="40" w:name="_Toc225492365"/>
        <w:r>
          <w:rPr>
            <w:rStyle w:val="Hyperlink"/>
          </w:rPr>
          <w:t>Section 353.22. Unlawful Distribution of Poison</w:t>
        </w:r>
      </w:hyperlink>
      <w:r w:rsidR="002151C9" w:rsidRPr="000A5AE7">
        <w:rPr>
          <w:spacing w:val="-2"/>
        </w:rPr>
        <w:t>.</w:t>
      </w:r>
      <w:bookmarkEnd w:id="40"/>
    </w:p>
    <w:p w14:paraId="272F28F8" w14:textId="5E27C376" w:rsidR="00F258F1" w:rsidRPr="00F855B5" w:rsidRDefault="008076B3" w:rsidP="00F855B5">
      <w:pPr>
        <w:tabs>
          <w:tab w:val="left" w:pos="1008"/>
        </w:tabs>
        <w:spacing w:before="41" w:line="276" w:lineRule="auto"/>
        <w:ind w:left="720" w:right="706"/>
        <w:jc w:val="both"/>
        <w:rPr>
          <w:sz w:val="24"/>
        </w:rPr>
      </w:pPr>
      <w:r>
        <w:rPr>
          <w:sz w:val="24"/>
        </w:rPr>
        <w:t xml:space="preserve">A. </w:t>
      </w:r>
      <w:r w:rsidR="002151C9" w:rsidRPr="00F855B5">
        <w:rPr>
          <w:sz w:val="24"/>
        </w:rPr>
        <w:t>It</w:t>
      </w:r>
      <w:r w:rsidR="002151C9" w:rsidRPr="00F855B5">
        <w:rPr>
          <w:spacing w:val="-6"/>
          <w:sz w:val="24"/>
        </w:rPr>
        <w:t xml:space="preserve"> </w:t>
      </w:r>
      <w:r w:rsidR="002151C9" w:rsidRPr="00F855B5">
        <w:rPr>
          <w:sz w:val="24"/>
        </w:rPr>
        <w:t>shall</w:t>
      </w:r>
      <w:r w:rsidR="002151C9" w:rsidRPr="00F855B5">
        <w:rPr>
          <w:spacing w:val="-6"/>
          <w:sz w:val="24"/>
        </w:rPr>
        <w:t xml:space="preserve"> </w:t>
      </w:r>
      <w:r w:rsidR="002151C9" w:rsidRPr="00F855B5">
        <w:rPr>
          <w:sz w:val="24"/>
        </w:rPr>
        <w:t>be</w:t>
      </w:r>
      <w:r w:rsidR="002151C9" w:rsidRPr="00F855B5">
        <w:rPr>
          <w:spacing w:val="-6"/>
          <w:sz w:val="24"/>
        </w:rPr>
        <w:t xml:space="preserve"> </w:t>
      </w:r>
      <w:r w:rsidR="002151C9" w:rsidRPr="00F855B5">
        <w:rPr>
          <w:sz w:val="24"/>
        </w:rPr>
        <w:t>unlawful</w:t>
      </w:r>
      <w:r w:rsidR="002151C9" w:rsidRPr="00F855B5">
        <w:rPr>
          <w:spacing w:val="-1"/>
          <w:sz w:val="24"/>
        </w:rPr>
        <w:t xml:space="preserve"> </w:t>
      </w:r>
      <w:r w:rsidR="002151C9" w:rsidRPr="00F855B5">
        <w:rPr>
          <w:spacing w:val="-4"/>
          <w:sz w:val="24"/>
        </w:rPr>
        <w:t>for:</w:t>
      </w:r>
    </w:p>
    <w:p w14:paraId="272F28F9" w14:textId="016D6528" w:rsidR="00F258F1" w:rsidRDefault="008076B3" w:rsidP="008076B3">
      <w:pPr>
        <w:pStyle w:val="ListParagraph"/>
        <w:tabs>
          <w:tab w:val="left" w:pos="1498"/>
          <w:tab w:val="left" w:pos="1785"/>
        </w:tabs>
        <w:spacing w:before="151" w:line="276" w:lineRule="auto"/>
        <w:ind w:left="720" w:right="706"/>
        <w:jc w:val="both"/>
        <w:rPr>
          <w:sz w:val="24"/>
        </w:rPr>
      </w:pPr>
      <w:r>
        <w:rPr>
          <w:sz w:val="24"/>
        </w:rPr>
        <w:tab/>
        <w:t xml:space="preserve">1. </w:t>
      </w:r>
      <w:r w:rsidR="0088598A" w:rsidRPr="0088598A">
        <w:rPr>
          <w:sz w:val="24"/>
        </w:rPr>
        <w:t xml:space="preserve">Any person </w:t>
      </w:r>
      <w:proofErr w:type="gramStart"/>
      <w:r w:rsidR="0088598A" w:rsidRPr="0088598A">
        <w:rPr>
          <w:sz w:val="24"/>
        </w:rPr>
        <w:t>to sell</w:t>
      </w:r>
      <w:proofErr w:type="gramEnd"/>
      <w:r w:rsidR="0088598A" w:rsidRPr="0088598A">
        <w:rPr>
          <w:sz w:val="24"/>
        </w:rPr>
        <w:t xml:space="preserve"> any poison without distinctly labeling the box, vessel or paper in which the poison is contained with the name of the poison, the word "poison", and the name and the place of business of the seller; or</w:t>
      </w:r>
    </w:p>
    <w:p w14:paraId="272F28FA" w14:textId="1A5A058F" w:rsidR="00F258F1" w:rsidRDefault="008076B3" w:rsidP="008076B3">
      <w:pPr>
        <w:pStyle w:val="ListParagraph"/>
        <w:tabs>
          <w:tab w:val="left" w:pos="1498"/>
          <w:tab w:val="left" w:pos="1684"/>
        </w:tabs>
        <w:spacing w:before="151" w:line="276" w:lineRule="auto"/>
        <w:ind w:left="720" w:right="706"/>
        <w:jc w:val="both"/>
        <w:rPr>
          <w:sz w:val="24"/>
        </w:rPr>
      </w:pPr>
      <w:r>
        <w:rPr>
          <w:sz w:val="24"/>
        </w:rPr>
        <w:tab/>
        <w:t xml:space="preserve">2. </w:t>
      </w:r>
      <w:r w:rsidR="0088598A" w:rsidRPr="0088598A">
        <w:rPr>
          <w:sz w:val="24"/>
        </w:rPr>
        <w:t>Any pharmacist, or other person, to sell any poison without causing an entry to be made in a book kept for that purpose before delivering the same to the purchaser, stating the date of the sale, the name and address of the purchaser, the name of the poison sold, the purpose for which it is represented by the purchaser to be required, and the name of the dispenser. Such book shall always be available for inspection by the proper authorities and shall be preserved for at least five (5) years</w:t>
      </w:r>
      <w:r w:rsidR="002151C9">
        <w:rPr>
          <w:sz w:val="24"/>
        </w:rPr>
        <w:t>.</w:t>
      </w:r>
    </w:p>
    <w:p w14:paraId="272F28FB" w14:textId="3591C296" w:rsidR="00F258F1" w:rsidRDefault="000A5AE7" w:rsidP="00F855B5">
      <w:pPr>
        <w:pStyle w:val="ListParagraph"/>
        <w:tabs>
          <w:tab w:val="left" w:pos="989"/>
        </w:tabs>
        <w:spacing w:before="151" w:line="276" w:lineRule="auto"/>
        <w:ind w:left="720" w:right="706"/>
        <w:jc w:val="both"/>
        <w:rPr>
          <w:sz w:val="24"/>
        </w:rPr>
      </w:pPr>
      <w:r>
        <w:rPr>
          <w:sz w:val="24"/>
        </w:rPr>
        <w:t xml:space="preserve">B. </w:t>
      </w:r>
      <w:r w:rsidRPr="000A5AE7">
        <w:rPr>
          <w:sz w:val="24"/>
        </w:rPr>
        <w:t>The provisions of this section shall not apply to the dispensing of poisons in not unusual quantities or doses upon the prescription of a prescriber</w:t>
      </w:r>
      <w:r w:rsidR="002151C9">
        <w:rPr>
          <w:sz w:val="24"/>
        </w:rPr>
        <w:t>.</w:t>
      </w:r>
    </w:p>
    <w:p w14:paraId="0CA62E7C" w14:textId="77777777" w:rsidR="00370D10" w:rsidRPr="007222D1" w:rsidRDefault="00370D10" w:rsidP="00370D10">
      <w:pPr>
        <w:pStyle w:val="ListParagraph"/>
        <w:tabs>
          <w:tab w:val="left" w:pos="1084"/>
        </w:tabs>
        <w:spacing w:line="276" w:lineRule="auto"/>
        <w:ind w:left="720" w:right="708"/>
        <w:jc w:val="both"/>
        <w:rPr>
          <w:sz w:val="24"/>
          <w:szCs w:val="24"/>
        </w:rPr>
      </w:pPr>
    </w:p>
    <w:p w14:paraId="1399C1A2" w14:textId="77777777" w:rsidR="00370D10" w:rsidRPr="007222D1" w:rsidRDefault="00370D10" w:rsidP="00370D10">
      <w:pPr>
        <w:pStyle w:val="ListParagraph"/>
        <w:tabs>
          <w:tab w:val="left" w:pos="1084"/>
        </w:tabs>
        <w:spacing w:line="276" w:lineRule="auto"/>
        <w:ind w:left="720" w:right="708"/>
        <w:jc w:val="both"/>
        <w:rPr>
          <w:sz w:val="24"/>
          <w:szCs w:val="24"/>
        </w:rPr>
      </w:pPr>
    </w:p>
    <w:p w14:paraId="272F28FD" w14:textId="07E9A767" w:rsidR="00F258F1" w:rsidRPr="008C5A9D" w:rsidRDefault="00112761" w:rsidP="000A5AE7">
      <w:pPr>
        <w:pStyle w:val="Heading4"/>
        <w:tabs>
          <w:tab w:val="left" w:pos="1500"/>
        </w:tabs>
        <w:spacing w:before="0"/>
      </w:pPr>
      <w:hyperlink r:id="rId39" w:history="1">
        <w:bookmarkStart w:id="41" w:name="_Toc225492366"/>
        <w:r>
          <w:rPr>
            <w:rStyle w:val="Hyperlink"/>
          </w:rPr>
          <w:t>Section 353.24. Additional Unlawful Acts Enumerated</w:t>
        </w:r>
      </w:hyperlink>
      <w:r w:rsidR="002151C9" w:rsidRPr="008C5A9D">
        <w:rPr>
          <w:spacing w:val="-2"/>
        </w:rPr>
        <w:t>.</w:t>
      </w:r>
      <w:bookmarkEnd w:id="41"/>
    </w:p>
    <w:p w14:paraId="272F28FE" w14:textId="58C16E0F" w:rsidR="00F258F1" w:rsidRDefault="000279FD" w:rsidP="00562882">
      <w:pPr>
        <w:tabs>
          <w:tab w:val="left" w:pos="1008"/>
        </w:tabs>
        <w:spacing w:before="41" w:line="276" w:lineRule="auto"/>
        <w:ind w:left="720" w:right="706"/>
        <w:jc w:val="both"/>
        <w:rPr>
          <w:spacing w:val="-5"/>
          <w:sz w:val="24"/>
        </w:rPr>
      </w:pPr>
      <w:r w:rsidRPr="000279FD">
        <w:rPr>
          <w:sz w:val="24"/>
        </w:rPr>
        <w:t>A. It shall be unlawful for any licensee or other person to:</w:t>
      </w:r>
    </w:p>
    <w:p w14:paraId="13F0ED30" w14:textId="1EFCB028" w:rsidR="00293EAE" w:rsidRPr="00293EAE" w:rsidRDefault="00293EAE" w:rsidP="00293EAE">
      <w:pPr>
        <w:pStyle w:val="ListParagraph"/>
        <w:tabs>
          <w:tab w:val="left" w:pos="1498"/>
        </w:tabs>
        <w:spacing w:before="151" w:line="276" w:lineRule="auto"/>
        <w:ind w:left="720" w:right="706"/>
        <w:jc w:val="both"/>
        <w:rPr>
          <w:sz w:val="24"/>
        </w:rPr>
      </w:pPr>
      <w:r>
        <w:rPr>
          <w:sz w:val="24"/>
        </w:rPr>
        <w:tab/>
      </w:r>
      <w:r w:rsidRPr="00293EAE">
        <w:rPr>
          <w:sz w:val="24"/>
        </w:rPr>
        <w:t xml:space="preserve">1. Forge or increase the quantity of drug in any prescription, or to present a prescription bearing forged, fictitious or altered information or to possess any drug secured by such forged, fictitious or altered </w:t>
      </w:r>
      <w:proofErr w:type="gramStart"/>
      <w:r w:rsidRPr="00293EAE">
        <w:rPr>
          <w:sz w:val="24"/>
        </w:rPr>
        <w:t>prescription;</w:t>
      </w:r>
      <w:proofErr w:type="gramEnd"/>
    </w:p>
    <w:p w14:paraId="3EB85371" w14:textId="5EFEC299" w:rsidR="00293EAE" w:rsidRPr="00293EAE" w:rsidRDefault="00293EAE" w:rsidP="00293EAE">
      <w:pPr>
        <w:pStyle w:val="ListParagraph"/>
        <w:tabs>
          <w:tab w:val="left" w:pos="1498"/>
        </w:tabs>
        <w:spacing w:before="151" w:line="276" w:lineRule="auto"/>
        <w:ind w:left="720" w:right="706"/>
        <w:jc w:val="both"/>
        <w:rPr>
          <w:sz w:val="24"/>
        </w:rPr>
      </w:pPr>
      <w:r>
        <w:rPr>
          <w:sz w:val="24"/>
        </w:rPr>
        <w:tab/>
      </w:r>
      <w:r w:rsidRPr="00293EAE">
        <w:rPr>
          <w:sz w:val="24"/>
        </w:rPr>
        <w:t xml:space="preserve">2. Sell, offer for sale, barter or give away any unused quantity of drugs obtained by prescription, except through a program pursuant to the Utilization of Unused Prescription Medications Act or as otherwise provided by the State Board of </w:t>
      </w:r>
      <w:proofErr w:type="gramStart"/>
      <w:r w:rsidRPr="00293EAE">
        <w:rPr>
          <w:sz w:val="24"/>
        </w:rPr>
        <w:t>Pharmacy;</w:t>
      </w:r>
      <w:proofErr w:type="gramEnd"/>
    </w:p>
    <w:p w14:paraId="1E6F3502" w14:textId="6E7C6024" w:rsidR="00293EAE" w:rsidRPr="00293EAE" w:rsidRDefault="00293EAE" w:rsidP="00293EAE">
      <w:pPr>
        <w:pStyle w:val="ListParagraph"/>
        <w:tabs>
          <w:tab w:val="left" w:pos="1498"/>
        </w:tabs>
        <w:spacing w:before="151" w:line="276" w:lineRule="auto"/>
        <w:ind w:left="720" w:right="706"/>
        <w:jc w:val="both"/>
        <w:rPr>
          <w:sz w:val="24"/>
        </w:rPr>
      </w:pPr>
      <w:r>
        <w:rPr>
          <w:sz w:val="24"/>
        </w:rPr>
        <w:tab/>
      </w:r>
      <w:r w:rsidRPr="00293EAE">
        <w:rPr>
          <w:sz w:val="24"/>
        </w:rPr>
        <w:t xml:space="preserve">3. Sell, offer for sale, barter or give away any drugs damaged by fire, water, or other causes without first obtaining the written approval of the Board or the State Department of </w:t>
      </w:r>
      <w:proofErr w:type="gramStart"/>
      <w:r w:rsidRPr="00293EAE">
        <w:rPr>
          <w:sz w:val="24"/>
        </w:rPr>
        <w:t>Health;</w:t>
      </w:r>
      <w:proofErr w:type="gramEnd"/>
    </w:p>
    <w:p w14:paraId="272F2904" w14:textId="348128E2" w:rsidR="00F258F1" w:rsidRDefault="00293EAE" w:rsidP="00293EAE">
      <w:pPr>
        <w:pStyle w:val="ListParagraph"/>
        <w:tabs>
          <w:tab w:val="left" w:pos="1498"/>
        </w:tabs>
        <w:spacing w:before="151" w:line="276" w:lineRule="auto"/>
        <w:ind w:left="720" w:right="706"/>
        <w:jc w:val="both"/>
        <w:rPr>
          <w:sz w:val="24"/>
        </w:rPr>
      </w:pPr>
      <w:r>
        <w:rPr>
          <w:sz w:val="24"/>
        </w:rPr>
        <w:tab/>
      </w:r>
      <w:r w:rsidRPr="00293EAE">
        <w:rPr>
          <w:sz w:val="24"/>
        </w:rPr>
        <w:t>4. No person, firm or business establishment shall offer to the public, in any manner, their services as a "pick-up station" or intermediary for the purpose of having prescriptions filled or delivered, whether for profit or gratuitously. Nor may the owner of any pharmacy or drug store authorize any person, firm or business establishment to act for them in this manner with these exceptions</w:t>
      </w:r>
      <w:r w:rsidR="002151C9">
        <w:rPr>
          <w:color w:val="333333"/>
          <w:sz w:val="24"/>
        </w:rPr>
        <w:t>:</w:t>
      </w:r>
    </w:p>
    <w:p w14:paraId="623142FD" w14:textId="0A121E7D" w:rsidR="008604C1" w:rsidRPr="008604C1" w:rsidRDefault="002C38FD" w:rsidP="002C38FD">
      <w:pPr>
        <w:pStyle w:val="BodyText"/>
        <w:tabs>
          <w:tab w:val="left" w:pos="2160"/>
        </w:tabs>
        <w:spacing w:before="151" w:line="276" w:lineRule="auto"/>
        <w:ind w:left="720" w:right="706"/>
        <w:jc w:val="both"/>
        <w:rPr>
          <w:color w:val="333333"/>
          <w:szCs w:val="22"/>
        </w:rPr>
      </w:pPr>
      <w:r>
        <w:rPr>
          <w:color w:val="333333"/>
          <w:szCs w:val="22"/>
        </w:rPr>
        <w:tab/>
      </w:r>
      <w:r w:rsidR="008604C1" w:rsidRPr="008604C1">
        <w:rPr>
          <w:color w:val="333333"/>
          <w:szCs w:val="22"/>
        </w:rPr>
        <w:t>a. patient-specific filled prescriptions may be delivered or shipped to a prescriber's clinic for pick-up by those patients whom the prescriber has individually determined and documented do not have a permanent or secure mailing address,</w:t>
      </w:r>
    </w:p>
    <w:p w14:paraId="3F5FA1F5" w14:textId="74285E2D" w:rsidR="008604C1" w:rsidRPr="008604C1" w:rsidRDefault="002C38FD" w:rsidP="002C38FD">
      <w:pPr>
        <w:pStyle w:val="BodyText"/>
        <w:tabs>
          <w:tab w:val="left" w:pos="2160"/>
        </w:tabs>
        <w:spacing w:before="151" w:line="276" w:lineRule="auto"/>
        <w:ind w:left="720" w:right="706"/>
        <w:jc w:val="both"/>
        <w:rPr>
          <w:color w:val="333333"/>
          <w:szCs w:val="22"/>
        </w:rPr>
      </w:pPr>
      <w:r>
        <w:rPr>
          <w:color w:val="333333"/>
          <w:szCs w:val="22"/>
        </w:rPr>
        <w:tab/>
      </w:r>
      <w:r w:rsidR="008604C1" w:rsidRPr="008604C1">
        <w:rPr>
          <w:color w:val="333333"/>
          <w:szCs w:val="22"/>
        </w:rPr>
        <w:t xml:space="preserve">b. patient-specific filled prescriptions for drugs which require special handling written by a </w:t>
      </w:r>
      <w:r w:rsidR="008604C1" w:rsidRPr="008604C1">
        <w:rPr>
          <w:color w:val="333333"/>
          <w:szCs w:val="22"/>
        </w:rPr>
        <w:lastRenderedPageBreak/>
        <w:t>prescriber may be delivered or shipped to the prescriber's clinic for administration or pick-up at the prescriber's office,</w:t>
      </w:r>
    </w:p>
    <w:p w14:paraId="53194249" w14:textId="4BB1CA1A" w:rsidR="008604C1" w:rsidRPr="008604C1" w:rsidRDefault="002C38FD" w:rsidP="002C38FD">
      <w:pPr>
        <w:pStyle w:val="BodyText"/>
        <w:tabs>
          <w:tab w:val="left" w:pos="2160"/>
        </w:tabs>
        <w:spacing w:before="151" w:line="276" w:lineRule="auto"/>
        <w:ind w:left="720" w:right="706"/>
        <w:jc w:val="both"/>
        <w:rPr>
          <w:color w:val="333333"/>
          <w:szCs w:val="22"/>
        </w:rPr>
      </w:pPr>
      <w:r>
        <w:rPr>
          <w:color w:val="333333"/>
          <w:szCs w:val="22"/>
        </w:rPr>
        <w:tab/>
      </w:r>
      <w:r w:rsidR="008604C1" w:rsidRPr="008604C1">
        <w:rPr>
          <w:color w:val="333333"/>
          <w:szCs w:val="22"/>
        </w:rPr>
        <w:t>c. patient-specific filled prescriptions, including sterile compounded drugs, may be delivered or shipped to a prescriber's clinic where they shall be administered,</w:t>
      </w:r>
    </w:p>
    <w:p w14:paraId="1EFBDB91" w14:textId="7EA314B1" w:rsidR="008604C1" w:rsidRPr="008604C1" w:rsidRDefault="002C38FD" w:rsidP="002C38FD">
      <w:pPr>
        <w:pStyle w:val="BodyText"/>
        <w:tabs>
          <w:tab w:val="left" w:pos="2160"/>
        </w:tabs>
        <w:spacing w:before="151" w:line="276" w:lineRule="auto"/>
        <w:ind w:left="720" w:right="706"/>
        <w:jc w:val="both"/>
        <w:rPr>
          <w:color w:val="333333"/>
          <w:szCs w:val="22"/>
        </w:rPr>
      </w:pPr>
      <w:r>
        <w:rPr>
          <w:color w:val="333333"/>
          <w:szCs w:val="22"/>
        </w:rPr>
        <w:tab/>
      </w:r>
      <w:r w:rsidR="008604C1" w:rsidRPr="008604C1">
        <w:rPr>
          <w:color w:val="333333"/>
          <w:szCs w:val="22"/>
        </w:rPr>
        <w:t>d. patient-specific filled prescriptions for patients with end-stage renal disease (ESRD) may be delivered or shipped to a prescriber's clinic for administration or final delivery to the patient,</w:t>
      </w:r>
    </w:p>
    <w:p w14:paraId="40C04004" w14:textId="515DD4EB" w:rsidR="008604C1" w:rsidRPr="008604C1" w:rsidRDefault="002C38FD" w:rsidP="002C38FD">
      <w:pPr>
        <w:pStyle w:val="BodyText"/>
        <w:tabs>
          <w:tab w:val="left" w:pos="2160"/>
        </w:tabs>
        <w:spacing w:before="151" w:line="276" w:lineRule="auto"/>
        <w:ind w:left="720" w:right="706"/>
        <w:jc w:val="both"/>
        <w:rPr>
          <w:color w:val="333333"/>
          <w:szCs w:val="22"/>
        </w:rPr>
      </w:pPr>
      <w:r>
        <w:rPr>
          <w:color w:val="333333"/>
          <w:szCs w:val="22"/>
        </w:rPr>
        <w:tab/>
      </w:r>
      <w:r w:rsidR="008604C1" w:rsidRPr="008604C1">
        <w:rPr>
          <w:color w:val="333333"/>
          <w:szCs w:val="22"/>
        </w:rPr>
        <w:t>e. patient-specific filled prescriptions for radiopharmaceuticals may be delivered or shipped to a prescriber's clinic for administration or pick-up, or</w:t>
      </w:r>
    </w:p>
    <w:p w14:paraId="272F2925" w14:textId="17BE16B6" w:rsidR="00F258F1" w:rsidRDefault="002C38FD" w:rsidP="002C38FD">
      <w:pPr>
        <w:pStyle w:val="BodyText"/>
        <w:tabs>
          <w:tab w:val="left" w:pos="2160"/>
        </w:tabs>
        <w:spacing w:before="151" w:line="276" w:lineRule="auto"/>
        <w:ind w:left="720" w:right="706"/>
        <w:jc w:val="both"/>
        <w:rPr>
          <w:spacing w:val="-2"/>
        </w:rPr>
      </w:pPr>
      <w:r>
        <w:rPr>
          <w:color w:val="333333"/>
          <w:szCs w:val="22"/>
        </w:rPr>
        <w:tab/>
      </w:r>
      <w:r w:rsidR="008604C1" w:rsidRPr="008604C1">
        <w:rPr>
          <w:color w:val="333333"/>
          <w:szCs w:val="22"/>
        </w:rPr>
        <w:t>f. patient-specific filled prescriptions may be delivered or shipped by an Indian Health Services (IHS) or federally recognized tribal health organization operating under the IHS in the delivery of the prescriptions to a pharmacy operated by the IHS or a federally recognized tribal health organization for pick-up by an IHS or tribal patient</w:t>
      </w:r>
      <w:r w:rsidR="002151C9">
        <w:rPr>
          <w:spacing w:val="-2"/>
        </w:rPr>
        <w:t>.</w:t>
      </w:r>
    </w:p>
    <w:p w14:paraId="0C91DA95" w14:textId="69F3BE29" w:rsidR="008604C1" w:rsidRDefault="00190211" w:rsidP="00190211">
      <w:pPr>
        <w:pStyle w:val="BodyText"/>
        <w:tabs>
          <w:tab w:val="left" w:pos="2160"/>
        </w:tabs>
        <w:spacing w:before="151" w:line="276" w:lineRule="auto"/>
        <w:ind w:left="720" w:right="706"/>
        <w:jc w:val="both"/>
      </w:pPr>
      <w:r w:rsidRPr="00190211">
        <w:t>However, nothing in this paragraph shall prevent a pharmacist or an employee of the pharmacy from personally receiving a prescription or delivering a legally filled prescription to a residence, office or place of employment of the patient for whom the prescription was written. Provided further, the provisions of this paragraph shall not apply to any Department of Mental Health and Substance Abuse Services employee or any person whose facility contracts with the Department of Mental Health and Substance Abuse Services whose possession of any dangerous drug, as defined in Section 353.1 of this title, is for the purpose of delivery of a mental health consumer's medicine to the consumer's home or residence. Nothing in this paragraph shall prevent veterinary prescription drugs from being shipped directly from an Oklahoma licensed wholesaler or distributor registered with the Oklahoma Board of Veterinary Medical Examiners to a client; provided, such drugs may be dispensed only on prescription of a licensed veterinarian and only when an existing veterinary-client-patient relationship exists. Nothing in this paragraph shall prevent dialysate and peritoneal dialysis devices from being shipped directly from an Oklahoma licensed manufacturer, wholesaler or distributor to an ESRD patient or patient's designee, consistent with subsection F of Section 353.18 of this title</w:t>
      </w:r>
      <w:r>
        <w:t xml:space="preserve">. </w:t>
      </w:r>
    </w:p>
    <w:p w14:paraId="0F435A08" w14:textId="29F47D07" w:rsidR="002C38FD" w:rsidRDefault="002C38FD" w:rsidP="002C38FD">
      <w:pPr>
        <w:pStyle w:val="BodyText"/>
        <w:tabs>
          <w:tab w:val="left" w:pos="1498"/>
        </w:tabs>
        <w:spacing w:before="151" w:line="276" w:lineRule="auto"/>
        <w:ind w:left="720" w:right="706"/>
        <w:jc w:val="both"/>
      </w:pPr>
      <w:r>
        <w:tab/>
        <w:t xml:space="preserve">5. Sell, offer for sale or barter or buy any professional samples except through a program pursuant to the Utilization of Unused Prescription Medications </w:t>
      </w:r>
      <w:proofErr w:type="gramStart"/>
      <w:r>
        <w:t>Act;</w:t>
      </w:r>
      <w:proofErr w:type="gramEnd"/>
    </w:p>
    <w:p w14:paraId="01189342" w14:textId="236D3203" w:rsidR="002C38FD" w:rsidRDefault="002C38FD" w:rsidP="002C38FD">
      <w:pPr>
        <w:pStyle w:val="BodyText"/>
        <w:tabs>
          <w:tab w:val="left" w:pos="1498"/>
        </w:tabs>
        <w:spacing w:before="151" w:line="276" w:lineRule="auto"/>
        <w:ind w:left="720" w:right="706"/>
        <w:jc w:val="both"/>
      </w:pPr>
      <w:r>
        <w:tab/>
        <w:t xml:space="preserve">6. Refuse to permit or otherwise prevent members of the Board or such representatives thereof from entering and inspecting </w:t>
      </w:r>
      <w:proofErr w:type="gramStart"/>
      <w:r>
        <w:t>any and all</w:t>
      </w:r>
      <w:proofErr w:type="gramEnd"/>
      <w:r>
        <w:t xml:space="preserve"> places, including premises, vehicles, equipment, contents, and records, where drugs, medicine, chemicals or poisons are stored, sold, vended, given away, compounded, dispensed, repackaged, transported, or </w:t>
      </w:r>
      <w:proofErr w:type="gramStart"/>
      <w:r>
        <w:t>manufactured;</w:t>
      </w:r>
      <w:proofErr w:type="gramEnd"/>
    </w:p>
    <w:p w14:paraId="7C0DC89C" w14:textId="2F2466F8" w:rsidR="002C38FD" w:rsidRDefault="002C38FD" w:rsidP="002C38FD">
      <w:pPr>
        <w:pStyle w:val="BodyText"/>
        <w:tabs>
          <w:tab w:val="left" w:pos="1498"/>
        </w:tabs>
        <w:spacing w:before="151" w:line="276" w:lineRule="auto"/>
        <w:ind w:left="720" w:right="706"/>
        <w:jc w:val="both"/>
      </w:pPr>
      <w:r>
        <w:tab/>
        <w:t xml:space="preserve">7. Interfere, refuse to participate in, impede or otherwise obstruct any inspection, investigation or disciplinary proceeding authorized by the Oklahoma Pharmacy </w:t>
      </w:r>
      <w:proofErr w:type="gramStart"/>
      <w:r>
        <w:t>Act;</w:t>
      </w:r>
      <w:proofErr w:type="gramEnd"/>
    </w:p>
    <w:p w14:paraId="2920BB05" w14:textId="228F15AE" w:rsidR="002C38FD" w:rsidRDefault="002C38FD" w:rsidP="002C38FD">
      <w:pPr>
        <w:pStyle w:val="BodyText"/>
        <w:tabs>
          <w:tab w:val="left" w:pos="1498"/>
        </w:tabs>
        <w:spacing w:before="151" w:line="276" w:lineRule="auto"/>
        <w:ind w:left="720" w:right="706"/>
        <w:jc w:val="both"/>
      </w:pPr>
      <w:r>
        <w:tab/>
        <w:t>8. Possess dangerous drugs without a valid prescription or a valid license to possess such drugs; provided, however, this provision shall not apply to any Department of Mental Health and Substance Abuse Services employee or any person whose facility contracts with the Department of Mental Health and Substance Abuse Services whose possession of any dangerous drug, as defined in Section 353.1 of this title, is for the purpose of delivery of a mental health consumer's medicine to the consumer's home or residence;</w:t>
      </w:r>
    </w:p>
    <w:p w14:paraId="6DB3C505" w14:textId="663F8907" w:rsidR="002C38FD" w:rsidRDefault="002C38FD" w:rsidP="002C38FD">
      <w:pPr>
        <w:pStyle w:val="BodyText"/>
        <w:tabs>
          <w:tab w:val="left" w:pos="1498"/>
        </w:tabs>
        <w:spacing w:before="151" w:line="276" w:lineRule="auto"/>
        <w:ind w:left="720" w:right="706"/>
        <w:jc w:val="both"/>
      </w:pPr>
      <w:r>
        <w:tab/>
        <w:t xml:space="preserve">9. Fail to establish and maintain effective controls against the diversion of drugs for any other purpose than legitimate medical, scientific or industrial uses as provided by state, federal and local </w:t>
      </w:r>
      <w:proofErr w:type="gramStart"/>
      <w:r>
        <w:t>law;</w:t>
      </w:r>
      <w:proofErr w:type="gramEnd"/>
    </w:p>
    <w:p w14:paraId="4CCA39AB" w14:textId="2E78C310" w:rsidR="002C38FD" w:rsidRDefault="002C38FD" w:rsidP="002C38FD">
      <w:pPr>
        <w:pStyle w:val="BodyText"/>
        <w:tabs>
          <w:tab w:val="left" w:pos="1498"/>
        </w:tabs>
        <w:spacing w:before="151" w:line="276" w:lineRule="auto"/>
        <w:ind w:left="720" w:right="706"/>
        <w:jc w:val="both"/>
      </w:pPr>
      <w:r>
        <w:lastRenderedPageBreak/>
        <w:tab/>
        <w:t xml:space="preserve">10. Fail to have a written drug diversion detection and prevention </w:t>
      </w:r>
      <w:proofErr w:type="gramStart"/>
      <w:r>
        <w:t>policy;</w:t>
      </w:r>
      <w:proofErr w:type="gramEnd"/>
    </w:p>
    <w:p w14:paraId="2B746EEC" w14:textId="69DFF767" w:rsidR="00190211" w:rsidRDefault="002C38FD" w:rsidP="002C38FD">
      <w:pPr>
        <w:pStyle w:val="BodyText"/>
        <w:tabs>
          <w:tab w:val="left" w:pos="1498"/>
        </w:tabs>
        <w:spacing w:before="151" w:line="276" w:lineRule="auto"/>
        <w:ind w:left="720" w:right="706"/>
        <w:jc w:val="both"/>
      </w:pPr>
      <w:r>
        <w:tab/>
        <w:t xml:space="preserve">11. Possess, sell, offer for sale, barter or give away any quantity of dangerous drugs not listed as a scheduled drug pursuant to Sections 2-201 through 2-212 of Title 63 of the Oklahoma Statutes when obtained by prescription bearing forged, fictitious or altered information. </w:t>
      </w:r>
    </w:p>
    <w:p w14:paraId="0AA2527A" w14:textId="7C738A1B" w:rsidR="007C6682" w:rsidRDefault="007C6682" w:rsidP="007C6682">
      <w:pPr>
        <w:pStyle w:val="BodyText"/>
        <w:tabs>
          <w:tab w:val="left" w:pos="2160"/>
        </w:tabs>
        <w:spacing w:before="151" w:line="276" w:lineRule="auto"/>
        <w:ind w:left="720" w:right="706"/>
        <w:jc w:val="both"/>
      </w:pPr>
      <w:r>
        <w:tab/>
        <w:t>a. A first violation of this section shall constitute a misdemeanor and upon conviction shall be punishable by imprisonment in the county jail for a term not more than one (1) year and a fine in an amount not more than One Thousand Dollars ($1,000.00).</w:t>
      </w:r>
    </w:p>
    <w:p w14:paraId="1C522071" w14:textId="19925C47" w:rsidR="002C38FD" w:rsidRDefault="007C6682" w:rsidP="007C6682">
      <w:pPr>
        <w:pStyle w:val="BodyText"/>
        <w:tabs>
          <w:tab w:val="left" w:pos="2160"/>
        </w:tabs>
        <w:spacing w:before="151" w:line="276" w:lineRule="auto"/>
        <w:ind w:left="720" w:right="706"/>
        <w:jc w:val="both"/>
      </w:pPr>
      <w:r>
        <w:tab/>
        <w:t>b. A second violation of this section shall constitute a Class D1 felony offense and upon conviction shall be punishable by imprisonment as provided for in subsections B through F of Section 20N of Title 21 of the Oklahoma Statutes, and a fine in an amount not more than Two Thousand Dollars ($2,000.00</w:t>
      </w:r>
      <w:proofErr w:type="gramStart"/>
      <w:r>
        <w:t>);</w:t>
      </w:r>
      <w:proofErr w:type="gramEnd"/>
    </w:p>
    <w:p w14:paraId="6980457D" w14:textId="476A1CD5" w:rsidR="00CE3200" w:rsidRDefault="00E76180" w:rsidP="00E76180">
      <w:pPr>
        <w:pStyle w:val="BodyText"/>
        <w:tabs>
          <w:tab w:val="left" w:pos="1498"/>
        </w:tabs>
        <w:spacing w:before="151" w:line="276" w:lineRule="auto"/>
        <w:ind w:left="720" w:right="706"/>
        <w:jc w:val="both"/>
      </w:pPr>
      <w:r>
        <w:tab/>
      </w:r>
      <w:r w:rsidR="00CE3200">
        <w:t xml:space="preserve">12. Violate a Board order or agreed </w:t>
      </w:r>
      <w:proofErr w:type="gramStart"/>
      <w:r w:rsidR="00CE3200">
        <w:t>order;</w:t>
      </w:r>
      <w:proofErr w:type="gramEnd"/>
      <w:r w:rsidR="00CE3200">
        <w:t xml:space="preserve"> </w:t>
      </w:r>
    </w:p>
    <w:p w14:paraId="2E39FE8A" w14:textId="4CE0FB08" w:rsidR="00CE3200" w:rsidRDefault="00E76180" w:rsidP="00E76180">
      <w:pPr>
        <w:pStyle w:val="BodyText"/>
        <w:tabs>
          <w:tab w:val="left" w:pos="1498"/>
        </w:tabs>
        <w:spacing w:before="151" w:line="276" w:lineRule="auto"/>
        <w:ind w:left="720" w:right="706"/>
        <w:jc w:val="both"/>
      </w:pPr>
      <w:r>
        <w:tab/>
      </w:r>
      <w:r w:rsidR="00CE3200">
        <w:t>13. Compromise the security of licensure examination materials; or</w:t>
      </w:r>
    </w:p>
    <w:p w14:paraId="3F07DE55" w14:textId="6E0B5212" w:rsidR="007C6682" w:rsidRDefault="00E76180" w:rsidP="00E76180">
      <w:pPr>
        <w:pStyle w:val="BodyText"/>
        <w:tabs>
          <w:tab w:val="left" w:pos="1498"/>
        </w:tabs>
        <w:spacing w:before="151" w:line="276" w:lineRule="auto"/>
        <w:ind w:left="720" w:right="706"/>
        <w:jc w:val="both"/>
      </w:pPr>
      <w:r>
        <w:tab/>
      </w:r>
      <w:r w:rsidR="00CE3200">
        <w:t>14. Fail to notify the Board, in writing, within ten (10) days of a licensee or permit holder's address change</w:t>
      </w:r>
      <w:r>
        <w:t>.</w:t>
      </w:r>
    </w:p>
    <w:p w14:paraId="37E28B19" w14:textId="5FCFC058" w:rsidR="00E76180" w:rsidRDefault="00E76180" w:rsidP="00E76180">
      <w:pPr>
        <w:pStyle w:val="BodyText"/>
        <w:tabs>
          <w:tab w:val="left" w:pos="1498"/>
        </w:tabs>
        <w:spacing w:before="151" w:line="276" w:lineRule="auto"/>
        <w:ind w:left="720" w:right="706"/>
        <w:jc w:val="both"/>
      </w:pPr>
      <w:r w:rsidRPr="00E76180">
        <w:t>B.</w:t>
      </w:r>
      <w:r>
        <w:tab/>
      </w:r>
      <w:r w:rsidRPr="00E76180">
        <w:t>1. It shall be unlawful for any person other than a licensed pharmacist or physician to certify a prescription before delivery to the patient or the patient's representative or caregiver. Dialysate and peritoneal dialysis devices supplied pursuant to the provisions of subsection F of Section 353.18 of this title shall not be required to be certified by a pharmacist prior to being supplied by a manufacturer, wholesaler or distributor</w:t>
      </w:r>
      <w:r>
        <w:t xml:space="preserve">. </w:t>
      </w:r>
    </w:p>
    <w:p w14:paraId="39F55CF1" w14:textId="1ED2542A" w:rsidR="00232B6E" w:rsidRDefault="00232B6E" w:rsidP="00232B6E">
      <w:pPr>
        <w:pStyle w:val="BodyText"/>
        <w:tabs>
          <w:tab w:val="left" w:pos="1498"/>
        </w:tabs>
        <w:spacing w:before="151" w:line="276" w:lineRule="auto"/>
        <w:ind w:left="720" w:right="706"/>
        <w:jc w:val="both"/>
      </w:pPr>
      <w:r>
        <w:tab/>
        <w:t>2. It shall be unlawful for any person to institute or manage a pharmacy unless such person is a licensed pharmacist or has placed a licensed pharmacist in charge of such pharmacy.</w:t>
      </w:r>
    </w:p>
    <w:p w14:paraId="0CD5B159" w14:textId="05F3A08F" w:rsidR="00232B6E" w:rsidRDefault="00232B6E" w:rsidP="00232B6E">
      <w:pPr>
        <w:pStyle w:val="BodyText"/>
        <w:tabs>
          <w:tab w:val="left" w:pos="1498"/>
        </w:tabs>
        <w:spacing w:before="151" w:line="276" w:lineRule="auto"/>
        <w:ind w:left="720" w:right="706"/>
        <w:jc w:val="both"/>
      </w:pPr>
      <w:r>
        <w:tab/>
        <w:t xml:space="preserve">3. No licensed pharmacist shall manage, supervise or </w:t>
      </w:r>
      <w:proofErr w:type="gramStart"/>
      <w:r>
        <w:t>be in charge of</w:t>
      </w:r>
      <w:proofErr w:type="gramEnd"/>
      <w:r>
        <w:t xml:space="preserve"> more than one pharmacy.</w:t>
      </w:r>
    </w:p>
    <w:p w14:paraId="3577EB60" w14:textId="6E63447F" w:rsidR="00232B6E" w:rsidRDefault="00232B6E" w:rsidP="00232B6E">
      <w:pPr>
        <w:pStyle w:val="BodyText"/>
        <w:tabs>
          <w:tab w:val="left" w:pos="1498"/>
        </w:tabs>
        <w:spacing w:before="151" w:line="276" w:lineRule="auto"/>
        <w:ind w:left="720" w:right="706"/>
        <w:jc w:val="both"/>
      </w:pPr>
      <w:r>
        <w:tab/>
        <w:t>4. No pharmacist being requested to sell, furnish or compound any drug, medicine, chemical or other pharmaceutical preparation, by prescription or otherwise, shall substitute or cause to be substituted for it, without authority of the prescriber or purchaser, any like drug, medicine, chemical or pharmaceutical preparation.</w:t>
      </w:r>
    </w:p>
    <w:p w14:paraId="55C4225C" w14:textId="71479EF7" w:rsidR="00232B6E" w:rsidRDefault="00232B6E" w:rsidP="00232B6E">
      <w:pPr>
        <w:pStyle w:val="BodyText"/>
        <w:tabs>
          <w:tab w:val="left" w:pos="1498"/>
        </w:tabs>
        <w:spacing w:before="151" w:line="276" w:lineRule="auto"/>
        <w:ind w:left="720" w:right="706"/>
        <w:jc w:val="both"/>
      </w:pPr>
      <w:r>
        <w:tab/>
        <w:t>5. No pharmacy, pharmacist-in-charge or other person shall permit the practice of pharmacy except by a licensed pharmacist or assistant pharmacist.</w:t>
      </w:r>
    </w:p>
    <w:p w14:paraId="2C4216F5" w14:textId="63AA5A0C" w:rsidR="00E76180" w:rsidRDefault="00232B6E" w:rsidP="00232B6E">
      <w:pPr>
        <w:pStyle w:val="BodyText"/>
        <w:tabs>
          <w:tab w:val="left" w:pos="1498"/>
        </w:tabs>
        <w:spacing w:before="151" w:line="276" w:lineRule="auto"/>
        <w:ind w:left="720" w:right="706"/>
        <w:jc w:val="both"/>
      </w:pPr>
      <w:r>
        <w:tab/>
        <w:t>6. No person shall subvert the authority of the pharmacist-in-charge of the pharmacy by impeding the management of the prescription department to act in compliance with federal and state law.</w:t>
      </w:r>
    </w:p>
    <w:p w14:paraId="226E9D9A" w14:textId="775B4F4D" w:rsidR="008C5A9D" w:rsidRDefault="008C5A9D" w:rsidP="008C5A9D">
      <w:pPr>
        <w:pStyle w:val="BodyText"/>
        <w:tabs>
          <w:tab w:val="left" w:pos="1498"/>
        </w:tabs>
        <w:spacing w:before="151" w:line="276" w:lineRule="auto"/>
        <w:ind w:left="720" w:right="706"/>
        <w:jc w:val="both"/>
      </w:pPr>
      <w:r>
        <w:t xml:space="preserve">C. </w:t>
      </w:r>
      <w:r>
        <w:tab/>
        <w:t>1. It shall be unlawful for a pharmacy to resell dangerous drugs to any wholesale distributor.</w:t>
      </w:r>
    </w:p>
    <w:p w14:paraId="3A40CF48" w14:textId="215FE830" w:rsidR="008C5A9D" w:rsidRDefault="008C5A9D" w:rsidP="008C5A9D">
      <w:pPr>
        <w:pStyle w:val="BodyText"/>
        <w:tabs>
          <w:tab w:val="left" w:pos="1498"/>
        </w:tabs>
        <w:spacing w:before="151" w:line="276" w:lineRule="auto"/>
        <w:ind w:left="720" w:right="706"/>
        <w:jc w:val="both"/>
      </w:pPr>
      <w:r>
        <w:tab/>
        <w:t xml:space="preserve">2. It shall be unlawful for a wholesale distributor to purchase drugs from a pharmacy. </w:t>
      </w:r>
    </w:p>
    <w:p w14:paraId="3DFCBE5B" w14:textId="77777777" w:rsidR="00112761" w:rsidRPr="007222D1" w:rsidRDefault="00112761" w:rsidP="00112761">
      <w:pPr>
        <w:pStyle w:val="ListParagraph"/>
        <w:tabs>
          <w:tab w:val="left" w:pos="1084"/>
        </w:tabs>
        <w:spacing w:line="276" w:lineRule="auto"/>
        <w:ind w:left="720" w:right="708"/>
        <w:jc w:val="both"/>
        <w:rPr>
          <w:sz w:val="24"/>
          <w:szCs w:val="24"/>
        </w:rPr>
      </w:pPr>
    </w:p>
    <w:p w14:paraId="001EF07E" w14:textId="77777777" w:rsidR="00112761" w:rsidRPr="007222D1" w:rsidRDefault="00112761" w:rsidP="00112761">
      <w:pPr>
        <w:pStyle w:val="ListParagraph"/>
        <w:tabs>
          <w:tab w:val="left" w:pos="1084"/>
        </w:tabs>
        <w:spacing w:line="276" w:lineRule="auto"/>
        <w:ind w:left="720" w:right="708"/>
        <w:jc w:val="both"/>
        <w:rPr>
          <w:sz w:val="24"/>
          <w:szCs w:val="24"/>
        </w:rPr>
      </w:pPr>
    </w:p>
    <w:p w14:paraId="272F2926" w14:textId="47C418EB" w:rsidR="00F258F1" w:rsidRPr="00757E53" w:rsidRDefault="00284B97" w:rsidP="00112761">
      <w:pPr>
        <w:pStyle w:val="Heading4"/>
        <w:tabs>
          <w:tab w:val="left" w:pos="1500"/>
        </w:tabs>
        <w:spacing w:before="0"/>
      </w:pPr>
      <w:hyperlink r:id="rId40" w:history="1">
        <w:bookmarkStart w:id="42" w:name="_Toc225492367"/>
        <w:r>
          <w:rPr>
            <w:rStyle w:val="Hyperlink"/>
          </w:rPr>
          <w:t>Section 353.25. Penalties for Violations</w:t>
        </w:r>
      </w:hyperlink>
      <w:r w:rsidR="002151C9" w:rsidRPr="00757E53">
        <w:rPr>
          <w:spacing w:val="-2"/>
        </w:rPr>
        <w:t>.</w:t>
      </w:r>
      <w:bookmarkEnd w:id="42"/>
    </w:p>
    <w:p w14:paraId="272F2928" w14:textId="4BF58EDD" w:rsidR="00F258F1" w:rsidRDefault="00757E53" w:rsidP="00EB299F">
      <w:pPr>
        <w:pStyle w:val="ListParagraph"/>
        <w:tabs>
          <w:tab w:val="left" w:pos="1146"/>
        </w:tabs>
        <w:spacing w:before="41" w:line="276" w:lineRule="auto"/>
        <w:ind w:left="720" w:right="706"/>
        <w:jc w:val="both"/>
        <w:rPr>
          <w:sz w:val="24"/>
        </w:rPr>
      </w:pPr>
      <w:r w:rsidRPr="00757E53">
        <w:rPr>
          <w:sz w:val="24"/>
        </w:rPr>
        <w:t>A. The violation of any provision of the Oklahoma Pharmacy Act for which no penalty is specifically provided shall be punishable as a misdemeanor</w:t>
      </w:r>
      <w:r w:rsidR="002151C9">
        <w:rPr>
          <w:sz w:val="24"/>
        </w:rPr>
        <w:t>.</w:t>
      </w:r>
    </w:p>
    <w:p w14:paraId="272F2929" w14:textId="22C78528" w:rsidR="00F258F1" w:rsidRDefault="00757E53" w:rsidP="00EB299F">
      <w:pPr>
        <w:pStyle w:val="ListParagraph"/>
        <w:tabs>
          <w:tab w:val="left" w:pos="1076"/>
        </w:tabs>
        <w:spacing w:before="151" w:line="276" w:lineRule="auto"/>
        <w:ind w:left="720" w:right="706"/>
        <w:jc w:val="both"/>
        <w:rPr>
          <w:spacing w:val="-2"/>
          <w:sz w:val="24"/>
        </w:rPr>
      </w:pPr>
      <w:r w:rsidRPr="00757E53">
        <w:rPr>
          <w:sz w:val="24"/>
        </w:rPr>
        <w:t xml:space="preserve">B. Any person who shall willfully make any false representations in procuring or attempting to procure for himself or herself, or for another, licensure under the Oklahoma Pharmacy Act shall be guilty of the felony of </w:t>
      </w:r>
      <w:r w:rsidRPr="00757E53">
        <w:rPr>
          <w:sz w:val="24"/>
        </w:rPr>
        <w:lastRenderedPageBreak/>
        <w:t>perjury, a Class D1 felony offense, and shall be punished by imprisonment as provided for in subsections B through F of Section 20N of Title 21 of the Oklahoma Statutes</w:t>
      </w:r>
      <w:r w:rsidR="002151C9">
        <w:rPr>
          <w:spacing w:val="-2"/>
          <w:sz w:val="24"/>
        </w:rPr>
        <w:t>.</w:t>
      </w:r>
    </w:p>
    <w:p w14:paraId="462ED665" w14:textId="77777777" w:rsidR="00284B97" w:rsidRDefault="00284B97" w:rsidP="00284B97">
      <w:pPr>
        <w:pStyle w:val="ListParagraph"/>
        <w:tabs>
          <w:tab w:val="left" w:pos="1084"/>
        </w:tabs>
        <w:spacing w:line="276" w:lineRule="auto"/>
        <w:ind w:left="720" w:right="708"/>
        <w:jc w:val="both"/>
        <w:rPr>
          <w:sz w:val="24"/>
          <w:szCs w:val="24"/>
        </w:rPr>
      </w:pPr>
    </w:p>
    <w:p w14:paraId="240DAA8A" w14:textId="77777777" w:rsidR="006B605F" w:rsidRPr="007222D1" w:rsidRDefault="006B605F" w:rsidP="00284B97">
      <w:pPr>
        <w:pStyle w:val="ListParagraph"/>
        <w:tabs>
          <w:tab w:val="left" w:pos="1084"/>
        </w:tabs>
        <w:spacing w:line="276" w:lineRule="auto"/>
        <w:ind w:left="720" w:right="708"/>
        <w:jc w:val="both"/>
        <w:rPr>
          <w:sz w:val="24"/>
          <w:szCs w:val="24"/>
        </w:rPr>
      </w:pPr>
    </w:p>
    <w:p w14:paraId="272F292A" w14:textId="27808779" w:rsidR="00F258F1" w:rsidRDefault="00FB6661" w:rsidP="00284B97">
      <w:pPr>
        <w:pStyle w:val="Heading4"/>
        <w:tabs>
          <w:tab w:val="left" w:pos="1500"/>
        </w:tabs>
        <w:spacing w:before="0"/>
      </w:pPr>
      <w:hyperlink r:id="rId41" w:history="1">
        <w:bookmarkStart w:id="43" w:name="_Toc225492368"/>
        <w:r>
          <w:rPr>
            <w:rStyle w:val="Hyperlink"/>
          </w:rPr>
          <w:t>Section 353.26. Fines – Reprimand – Revocation or Suspension of Licenses, Certificate, or Permits</w:t>
        </w:r>
      </w:hyperlink>
      <w:r w:rsidR="002151C9">
        <w:rPr>
          <w:spacing w:val="-2"/>
        </w:rPr>
        <w:t>.</w:t>
      </w:r>
      <w:bookmarkEnd w:id="43"/>
    </w:p>
    <w:p w14:paraId="272F292B" w14:textId="58073F91" w:rsidR="00F258F1" w:rsidRDefault="001B38BE" w:rsidP="00854FB4">
      <w:pPr>
        <w:pStyle w:val="ListParagraph"/>
        <w:tabs>
          <w:tab w:val="left" w:pos="1011"/>
        </w:tabs>
        <w:spacing w:before="41" w:line="276" w:lineRule="auto"/>
        <w:ind w:left="720" w:right="706"/>
        <w:jc w:val="both"/>
        <w:rPr>
          <w:sz w:val="24"/>
        </w:rPr>
      </w:pPr>
      <w:r w:rsidRPr="001B38BE">
        <w:rPr>
          <w:sz w:val="24"/>
        </w:rPr>
        <w:t>A. The State Board of Pharmacy may reprimand, place on probation, suspend, revoke permanently and levy fines not to exceed Three Thousand Dollars ($3,000.00) per count and take other disciplinary action against any person who</w:t>
      </w:r>
      <w:r w:rsidR="002151C9">
        <w:rPr>
          <w:sz w:val="24"/>
        </w:rPr>
        <w:t>:</w:t>
      </w:r>
    </w:p>
    <w:p w14:paraId="6BB7A3FD" w14:textId="149D915A" w:rsidR="002D67F2" w:rsidRPr="002D67F2" w:rsidRDefault="002D67F2" w:rsidP="002D67F2">
      <w:pPr>
        <w:tabs>
          <w:tab w:val="left" w:pos="1498"/>
        </w:tabs>
        <w:spacing w:before="151" w:line="276" w:lineRule="auto"/>
        <w:ind w:left="720" w:right="706"/>
        <w:jc w:val="both"/>
        <w:rPr>
          <w:sz w:val="24"/>
        </w:rPr>
      </w:pPr>
      <w:r>
        <w:rPr>
          <w:sz w:val="24"/>
        </w:rPr>
        <w:tab/>
      </w:r>
      <w:r w:rsidRPr="002D67F2">
        <w:rPr>
          <w:sz w:val="24"/>
        </w:rPr>
        <w:t xml:space="preserve">1. Violates any provision of the Oklahoma Pharmacy Act or any other applicable state or federal </w:t>
      </w:r>
      <w:proofErr w:type="gramStart"/>
      <w:r w:rsidRPr="002D67F2">
        <w:rPr>
          <w:sz w:val="24"/>
        </w:rPr>
        <w:t>law;</w:t>
      </w:r>
      <w:proofErr w:type="gramEnd"/>
    </w:p>
    <w:p w14:paraId="4B73CE14" w14:textId="7BDDD54D" w:rsidR="002D67F2" w:rsidRPr="002D67F2" w:rsidRDefault="002D67F2" w:rsidP="002D67F2">
      <w:pPr>
        <w:tabs>
          <w:tab w:val="left" w:pos="1498"/>
        </w:tabs>
        <w:spacing w:before="151" w:line="276" w:lineRule="auto"/>
        <w:ind w:left="720" w:right="706"/>
        <w:jc w:val="both"/>
        <w:rPr>
          <w:sz w:val="24"/>
        </w:rPr>
      </w:pPr>
      <w:r>
        <w:rPr>
          <w:sz w:val="24"/>
        </w:rPr>
        <w:tab/>
      </w:r>
      <w:r w:rsidRPr="002D67F2">
        <w:rPr>
          <w:sz w:val="24"/>
        </w:rPr>
        <w:t xml:space="preserve">2. Violates any of the provisions of the Uniform Controlled Dangerous Substances </w:t>
      </w:r>
      <w:proofErr w:type="gramStart"/>
      <w:r w:rsidRPr="002D67F2">
        <w:rPr>
          <w:sz w:val="24"/>
        </w:rPr>
        <w:t>Act;</w:t>
      </w:r>
      <w:proofErr w:type="gramEnd"/>
    </w:p>
    <w:p w14:paraId="3B55D619" w14:textId="084CE03D" w:rsidR="002D67F2" w:rsidRPr="002D67F2" w:rsidRDefault="002D67F2" w:rsidP="002D67F2">
      <w:pPr>
        <w:tabs>
          <w:tab w:val="left" w:pos="1498"/>
        </w:tabs>
        <w:spacing w:before="151" w:line="276" w:lineRule="auto"/>
        <w:ind w:left="720" w:right="706"/>
        <w:jc w:val="both"/>
        <w:rPr>
          <w:sz w:val="24"/>
        </w:rPr>
      </w:pPr>
      <w:r>
        <w:rPr>
          <w:sz w:val="24"/>
        </w:rPr>
        <w:tab/>
      </w:r>
      <w:r w:rsidRPr="002D67F2">
        <w:rPr>
          <w:sz w:val="24"/>
        </w:rPr>
        <w:t xml:space="preserve">3. Has been convicted of a felony or has pleaded guilty or no contest to a </w:t>
      </w:r>
      <w:proofErr w:type="gramStart"/>
      <w:r w:rsidRPr="002D67F2">
        <w:rPr>
          <w:sz w:val="24"/>
        </w:rPr>
        <w:t>felony;</w:t>
      </w:r>
      <w:proofErr w:type="gramEnd"/>
    </w:p>
    <w:p w14:paraId="0697A87F" w14:textId="084341FB" w:rsidR="002D67F2" w:rsidRPr="002D67F2" w:rsidRDefault="002D67F2" w:rsidP="002D67F2">
      <w:pPr>
        <w:tabs>
          <w:tab w:val="left" w:pos="1498"/>
        </w:tabs>
        <w:spacing w:before="151" w:line="276" w:lineRule="auto"/>
        <w:ind w:left="720" w:right="706"/>
        <w:jc w:val="both"/>
        <w:rPr>
          <w:sz w:val="24"/>
        </w:rPr>
      </w:pPr>
      <w:r>
        <w:rPr>
          <w:sz w:val="24"/>
        </w:rPr>
        <w:tab/>
      </w:r>
      <w:r w:rsidRPr="002D67F2">
        <w:rPr>
          <w:sz w:val="24"/>
        </w:rPr>
        <w:t xml:space="preserve">4. Engages in the practice of pharmacy while </w:t>
      </w:r>
      <w:proofErr w:type="gramStart"/>
      <w:r w:rsidRPr="002D67F2">
        <w:rPr>
          <w:sz w:val="24"/>
        </w:rPr>
        <w:t>incapacitated</w:t>
      </w:r>
      <w:proofErr w:type="gramEnd"/>
      <w:r w:rsidRPr="002D67F2">
        <w:rPr>
          <w:sz w:val="24"/>
        </w:rPr>
        <w:t xml:space="preserve"> or abuses intoxicating liquors or other chemical </w:t>
      </w:r>
      <w:proofErr w:type="gramStart"/>
      <w:r w:rsidRPr="002D67F2">
        <w:rPr>
          <w:sz w:val="24"/>
        </w:rPr>
        <w:t>substances;</w:t>
      </w:r>
      <w:proofErr w:type="gramEnd"/>
    </w:p>
    <w:p w14:paraId="26FE35EB" w14:textId="1746E80B" w:rsidR="002D67F2" w:rsidRPr="002D67F2" w:rsidRDefault="002D67F2" w:rsidP="002D67F2">
      <w:pPr>
        <w:tabs>
          <w:tab w:val="left" w:pos="1498"/>
        </w:tabs>
        <w:spacing w:before="151" w:line="276" w:lineRule="auto"/>
        <w:ind w:left="720" w:right="706"/>
        <w:jc w:val="both"/>
        <w:rPr>
          <w:sz w:val="24"/>
        </w:rPr>
      </w:pPr>
      <w:r>
        <w:rPr>
          <w:sz w:val="24"/>
        </w:rPr>
        <w:tab/>
      </w:r>
      <w:r w:rsidRPr="002D67F2">
        <w:rPr>
          <w:sz w:val="24"/>
        </w:rPr>
        <w:t xml:space="preserve">5. Conducts himself or herself in a manner likely to lower public esteem for the profession of </w:t>
      </w:r>
      <w:proofErr w:type="gramStart"/>
      <w:r w:rsidRPr="002D67F2">
        <w:rPr>
          <w:sz w:val="24"/>
        </w:rPr>
        <w:t>pharmacy;</w:t>
      </w:r>
      <w:proofErr w:type="gramEnd"/>
    </w:p>
    <w:p w14:paraId="6EDEC2EF" w14:textId="1640A7C5" w:rsidR="002D67F2" w:rsidRPr="002D67F2" w:rsidRDefault="002D67F2" w:rsidP="002D67F2">
      <w:pPr>
        <w:tabs>
          <w:tab w:val="left" w:pos="1498"/>
        </w:tabs>
        <w:spacing w:before="151" w:line="276" w:lineRule="auto"/>
        <w:ind w:left="720" w:right="706"/>
        <w:jc w:val="both"/>
        <w:rPr>
          <w:sz w:val="24"/>
        </w:rPr>
      </w:pPr>
      <w:r>
        <w:rPr>
          <w:sz w:val="24"/>
        </w:rPr>
        <w:tab/>
      </w:r>
      <w:r w:rsidRPr="002D67F2">
        <w:rPr>
          <w:sz w:val="24"/>
        </w:rPr>
        <w:t xml:space="preserve">6. Has been disciplined by another State Board of Pharmacy or by another state or federal </w:t>
      </w:r>
      <w:proofErr w:type="gramStart"/>
      <w:r w:rsidRPr="002D67F2">
        <w:rPr>
          <w:sz w:val="24"/>
        </w:rPr>
        <w:t>entity;</w:t>
      </w:r>
      <w:proofErr w:type="gramEnd"/>
    </w:p>
    <w:p w14:paraId="79CDD5D0" w14:textId="4970E5C4" w:rsidR="002D67F2" w:rsidRPr="002D67F2" w:rsidRDefault="002D67F2" w:rsidP="002D67F2">
      <w:pPr>
        <w:tabs>
          <w:tab w:val="left" w:pos="1498"/>
        </w:tabs>
        <w:spacing w:before="151" w:line="276" w:lineRule="auto"/>
        <w:ind w:left="720" w:right="706"/>
        <w:jc w:val="both"/>
        <w:rPr>
          <w:sz w:val="24"/>
        </w:rPr>
      </w:pPr>
      <w:r>
        <w:rPr>
          <w:sz w:val="24"/>
        </w:rPr>
        <w:tab/>
      </w:r>
      <w:r w:rsidRPr="002D67F2">
        <w:rPr>
          <w:sz w:val="24"/>
        </w:rPr>
        <w:t xml:space="preserve">7. Has been legally </w:t>
      </w:r>
      <w:proofErr w:type="gramStart"/>
      <w:r w:rsidRPr="002D67F2">
        <w:rPr>
          <w:sz w:val="24"/>
        </w:rPr>
        <w:t>adjudged</w:t>
      </w:r>
      <w:proofErr w:type="gramEnd"/>
      <w:r w:rsidRPr="002D67F2">
        <w:rPr>
          <w:sz w:val="24"/>
        </w:rPr>
        <w:t xml:space="preserve"> to be not mentally competent; or</w:t>
      </w:r>
    </w:p>
    <w:p w14:paraId="272F2933" w14:textId="0B2B68B2" w:rsidR="00F258F1" w:rsidRPr="006373AC" w:rsidRDefault="002D67F2" w:rsidP="002D67F2">
      <w:pPr>
        <w:tabs>
          <w:tab w:val="left" w:pos="1498"/>
        </w:tabs>
        <w:spacing w:before="151" w:line="276" w:lineRule="auto"/>
        <w:ind w:left="720" w:right="706"/>
        <w:jc w:val="both"/>
        <w:rPr>
          <w:sz w:val="24"/>
        </w:rPr>
      </w:pPr>
      <w:r>
        <w:rPr>
          <w:sz w:val="24"/>
        </w:rPr>
        <w:tab/>
      </w:r>
      <w:r w:rsidRPr="002D67F2">
        <w:rPr>
          <w:sz w:val="24"/>
        </w:rPr>
        <w:t>8. Exercises conduct and habits inconsistent with the rules of professional conduct established by the Board</w:t>
      </w:r>
      <w:r w:rsidR="002151C9" w:rsidRPr="006373AC">
        <w:rPr>
          <w:spacing w:val="-2"/>
          <w:sz w:val="24"/>
        </w:rPr>
        <w:t>.</w:t>
      </w:r>
    </w:p>
    <w:p w14:paraId="5F6C5B19" w14:textId="2D29225A" w:rsidR="000253A8" w:rsidRPr="000253A8" w:rsidRDefault="000253A8" w:rsidP="000253A8">
      <w:pPr>
        <w:pStyle w:val="BodyText"/>
        <w:tabs>
          <w:tab w:val="left" w:pos="1498"/>
        </w:tabs>
        <w:spacing w:before="151" w:line="276" w:lineRule="auto"/>
        <w:ind w:left="720" w:right="706"/>
        <w:jc w:val="both"/>
        <w:rPr>
          <w:szCs w:val="22"/>
        </w:rPr>
      </w:pPr>
      <w:r w:rsidRPr="000253A8">
        <w:rPr>
          <w:szCs w:val="22"/>
        </w:rPr>
        <w:t>B.</w:t>
      </w:r>
      <w:r>
        <w:rPr>
          <w:szCs w:val="22"/>
        </w:rPr>
        <w:tab/>
      </w:r>
      <w:r w:rsidRPr="000253A8">
        <w:rPr>
          <w:szCs w:val="22"/>
        </w:rPr>
        <w:t>1. The Board, its employees, or other agents of the Board shall keep confidential information obtained during an investigation into violations of the Oklahoma Pharmacy Act; provided, however, such information may be introduced by the state in administrative proceedings before the Board and the information then becomes a public record.</w:t>
      </w:r>
    </w:p>
    <w:p w14:paraId="272F2935" w14:textId="5AEFBC9A" w:rsidR="00F258F1" w:rsidRDefault="000253A8" w:rsidP="000253A8">
      <w:pPr>
        <w:pStyle w:val="BodyText"/>
        <w:spacing w:before="151" w:line="276" w:lineRule="auto"/>
        <w:ind w:left="720" w:right="706"/>
        <w:jc w:val="both"/>
      </w:pPr>
      <w:r w:rsidRPr="000253A8">
        <w:rPr>
          <w:szCs w:val="22"/>
        </w:rPr>
        <w:t>To ensure the confidentiality of such information obtained during the investigation but not introduced in administrative proceedings, this information shall not be deemed to be a record as that term is defined in the Oklahoma Open Records Act, nor shall the information be subject to subpoena or discovery in any civil or criminal proceedings, except that the Board may give such information to law enforcement and other state agencies as necessary and appropriate in the discharge of the duties of that agency and only under circumstances that ensure against unauthorized access to the information</w:t>
      </w:r>
      <w:r w:rsidR="002151C9">
        <w:t>.</w:t>
      </w:r>
    </w:p>
    <w:p w14:paraId="272F2936" w14:textId="59936DF7" w:rsidR="00F258F1" w:rsidRDefault="00EE3F04" w:rsidP="00EE3F04">
      <w:pPr>
        <w:pStyle w:val="BodyText"/>
        <w:tabs>
          <w:tab w:val="left" w:pos="1498"/>
        </w:tabs>
        <w:spacing w:before="151" w:line="276" w:lineRule="auto"/>
        <w:ind w:left="720" w:right="706"/>
        <w:jc w:val="both"/>
      </w:pPr>
      <w:r>
        <w:tab/>
      </w:r>
      <w:r w:rsidRPr="00EE3F04">
        <w:t>2. The respondent may acquire information obtained during an investigation, unless the disclosure of the information is otherwise prohibited, except for the investigative report, if the respondent signs a protective order whereby the respondent agrees to use the information solely for the purpose of defense in the Board proceeding and in any appeal therefrom and agrees not to otherwise disclose the information</w:t>
      </w:r>
      <w:r w:rsidR="002151C9">
        <w:t>.</w:t>
      </w:r>
    </w:p>
    <w:p w14:paraId="272F2939" w14:textId="728ED543" w:rsidR="00F258F1" w:rsidRDefault="00ED2AEB" w:rsidP="00ED2AEB">
      <w:pPr>
        <w:pStyle w:val="BodyText"/>
        <w:tabs>
          <w:tab w:val="left" w:pos="1498"/>
        </w:tabs>
        <w:spacing w:before="151" w:line="276" w:lineRule="auto"/>
        <w:ind w:left="720" w:right="706"/>
        <w:jc w:val="both"/>
      </w:pPr>
      <w:r w:rsidRPr="00ED2AEB">
        <w:rPr>
          <w:szCs w:val="22"/>
        </w:rPr>
        <w:t>C.</w:t>
      </w:r>
      <w:r>
        <w:rPr>
          <w:szCs w:val="22"/>
        </w:rPr>
        <w:tab/>
      </w:r>
      <w:r w:rsidRPr="00ED2AEB">
        <w:rPr>
          <w:szCs w:val="22"/>
        </w:rPr>
        <w:t xml:space="preserve">1. The Board shall mail by certified mail to respondent at the last address provided by respondent to the Board, postmarked at least ten (10) days before the hearing, the sworn complaint filed with its Executive Director against respondent and notice of the date and place of a hearing thereon. Alternatively, at least ten (10) days before the hearing, the Board may serve respondent personally by any person appointed to make service by the Executive Director of the Board and in any manner authorized by the law of this state for the personal service of summonses in proceedings in a state court. Such service shall be effective </w:t>
      </w:r>
      <w:proofErr w:type="gramStart"/>
      <w:r w:rsidRPr="00ED2AEB">
        <w:rPr>
          <w:szCs w:val="22"/>
        </w:rPr>
        <w:t>upon</w:t>
      </w:r>
      <w:proofErr w:type="gramEnd"/>
      <w:r w:rsidRPr="00ED2AEB">
        <w:rPr>
          <w:szCs w:val="22"/>
        </w:rPr>
        <w:t xml:space="preserve"> the </w:t>
      </w:r>
      <w:r w:rsidRPr="00ED2AEB">
        <w:rPr>
          <w:szCs w:val="22"/>
        </w:rPr>
        <w:lastRenderedPageBreak/>
        <w:t xml:space="preserve">personal service or mailing of the complaint and </w:t>
      </w:r>
      <w:proofErr w:type="gramStart"/>
      <w:r w:rsidRPr="00ED2AEB">
        <w:rPr>
          <w:szCs w:val="22"/>
        </w:rPr>
        <w:t>notice, and</w:t>
      </w:r>
      <w:proofErr w:type="gramEnd"/>
      <w:r w:rsidRPr="00ED2AEB">
        <w:rPr>
          <w:szCs w:val="22"/>
        </w:rPr>
        <w:t xml:space="preserve"> shall constitute good service. If the Board finds that the allegations of the complaint are supported by the evidence rendered at the hearing, the Board is hereby authorized and empowered to, by written order, revoke permanently or suspend for a designated period, the certificate, license or permit of the respondent and/or reprimand, place on probation and/or fine the respondent</w:t>
      </w:r>
      <w:r w:rsidR="002151C9">
        <w:t>.</w:t>
      </w:r>
    </w:p>
    <w:p w14:paraId="76F1B6FD" w14:textId="5BF176C7" w:rsidR="001A5FCA" w:rsidRPr="001A5FCA" w:rsidRDefault="001A5FCA" w:rsidP="001A5FCA">
      <w:pPr>
        <w:tabs>
          <w:tab w:val="left" w:pos="1498"/>
        </w:tabs>
        <w:spacing w:before="151" w:line="276" w:lineRule="auto"/>
        <w:ind w:left="720" w:right="706"/>
        <w:jc w:val="both"/>
        <w:rPr>
          <w:sz w:val="24"/>
        </w:rPr>
      </w:pPr>
      <w:r>
        <w:rPr>
          <w:sz w:val="24"/>
        </w:rPr>
        <w:tab/>
      </w:r>
      <w:r w:rsidRPr="001A5FCA">
        <w:rPr>
          <w:sz w:val="24"/>
        </w:rPr>
        <w:t xml:space="preserve">2. A person whose certificate, license, or permit has been revoked or suspended or who has been reprimanded or placed on probation or fined may </w:t>
      </w:r>
      <w:proofErr w:type="gramStart"/>
      <w:r w:rsidRPr="001A5FCA">
        <w:rPr>
          <w:sz w:val="24"/>
        </w:rPr>
        <w:t>appeal</w:t>
      </w:r>
      <w:proofErr w:type="gramEnd"/>
      <w:r w:rsidRPr="001A5FCA">
        <w:rPr>
          <w:sz w:val="24"/>
        </w:rPr>
        <w:t xml:space="preserve"> such Board order pursuant to the Administrative Procedures Act.</w:t>
      </w:r>
    </w:p>
    <w:p w14:paraId="272F293B" w14:textId="59668B68" w:rsidR="00F258F1" w:rsidRPr="00854FB4" w:rsidRDefault="001A5FCA" w:rsidP="001A5FCA">
      <w:pPr>
        <w:tabs>
          <w:tab w:val="left" w:pos="1498"/>
        </w:tabs>
        <w:spacing w:before="151" w:line="276" w:lineRule="auto"/>
        <w:ind w:left="720" w:right="706"/>
        <w:jc w:val="both"/>
        <w:rPr>
          <w:sz w:val="24"/>
        </w:rPr>
      </w:pPr>
      <w:r>
        <w:rPr>
          <w:sz w:val="24"/>
        </w:rPr>
        <w:tab/>
      </w:r>
      <w:r w:rsidRPr="001A5FCA">
        <w:rPr>
          <w:sz w:val="24"/>
        </w:rPr>
        <w:t>3. The Board's order shall constitute a judgment and may be entered on the judgment docket of the district court in a county in which the respondent has property and may be executed thereon in the same manner as any other judgment of a court of record, unless the fine is paid within thirty (30) days after the appeal time has run</w:t>
      </w:r>
      <w:r w:rsidR="002151C9" w:rsidRPr="00854FB4">
        <w:rPr>
          <w:sz w:val="24"/>
        </w:rPr>
        <w:t>.</w:t>
      </w:r>
    </w:p>
    <w:p w14:paraId="272F293C" w14:textId="30E30D8D" w:rsidR="00F258F1" w:rsidRDefault="00127F54" w:rsidP="00127F54">
      <w:pPr>
        <w:tabs>
          <w:tab w:val="left" w:pos="1011"/>
        </w:tabs>
        <w:spacing w:before="151" w:line="276" w:lineRule="auto"/>
        <w:ind w:left="720" w:right="706"/>
        <w:jc w:val="both"/>
        <w:rPr>
          <w:sz w:val="24"/>
        </w:rPr>
      </w:pPr>
      <w:r w:rsidRPr="00127F54">
        <w:rPr>
          <w:sz w:val="24"/>
        </w:rPr>
        <w:t>D. A person, other than a pharmacy technician, whose license or permit has been suspended by the Board or by operation of law shall pay a reinstatement fee not to exceed One Hundred Fifty Dollars ($150.00) as a condition of reinstatement of the license</w:t>
      </w:r>
      <w:r w:rsidR="002151C9" w:rsidRPr="00854FB4">
        <w:rPr>
          <w:sz w:val="24"/>
        </w:rPr>
        <w:t>.</w:t>
      </w:r>
    </w:p>
    <w:p w14:paraId="5737B4A5" w14:textId="77777777" w:rsidR="00FB6661" w:rsidRPr="007222D1" w:rsidRDefault="00FB6661" w:rsidP="00FB6661">
      <w:pPr>
        <w:pStyle w:val="ListParagraph"/>
        <w:tabs>
          <w:tab w:val="left" w:pos="1084"/>
        </w:tabs>
        <w:spacing w:line="276" w:lineRule="auto"/>
        <w:ind w:left="720" w:right="708"/>
        <w:jc w:val="both"/>
        <w:rPr>
          <w:sz w:val="24"/>
          <w:szCs w:val="24"/>
        </w:rPr>
      </w:pPr>
    </w:p>
    <w:p w14:paraId="07FB855B" w14:textId="77777777" w:rsidR="00FB6661" w:rsidRPr="007222D1" w:rsidRDefault="00FB6661" w:rsidP="00FB6661">
      <w:pPr>
        <w:pStyle w:val="ListParagraph"/>
        <w:tabs>
          <w:tab w:val="left" w:pos="1084"/>
        </w:tabs>
        <w:spacing w:line="276" w:lineRule="auto"/>
        <w:ind w:left="720" w:right="708"/>
        <w:jc w:val="both"/>
        <w:rPr>
          <w:sz w:val="24"/>
          <w:szCs w:val="24"/>
        </w:rPr>
      </w:pPr>
    </w:p>
    <w:p w14:paraId="272F293D" w14:textId="71CF07F5" w:rsidR="00F258F1" w:rsidRDefault="00324DBA" w:rsidP="00FB6661">
      <w:pPr>
        <w:pStyle w:val="Heading4"/>
        <w:tabs>
          <w:tab w:val="left" w:pos="1680"/>
        </w:tabs>
        <w:spacing w:before="0"/>
      </w:pPr>
      <w:hyperlink r:id="rId42" w:history="1">
        <w:bookmarkStart w:id="44" w:name="_Toc225492369"/>
        <w:r>
          <w:rPr>
            <w:rStyle w:val="Hyperlink"/>
          </w:rPr>
          <w:t>Section 353.29.1. Veterinary Prescription Drugs</w:t>
        </w:r>
      </w:hyperlink>
      <w:r w:rsidR="002151C9">
        <w:rPr>
          <w:spacing w:val="-2"/>
        </w:rPr>
        <w:t>.</w:t>
      </w:r>
      <w:bookmarkEnd w:id="44"/>
    </w:p>
    <w:p w14:paraId="0CBBABE2" w14:textId="2D9B5738" w:rsidR="000951BF" w:rsidRDefault="00AD682A" w:rsidP="00AD682A">
      <w:pPr>
        <w:pStyle w:val="ListParagraph"/>
        <w:tabs>
          <w:tab w:val="left" w:pos="1095"/>
        </w:tabs>
        <w:spacing w:before="41" w:line="276" w:lineRule="auto"/>
        <w:ind w:left="720" w:right="706"/>
        <w:jc w:val="both"/>
        <w:rPr>
          <w:sz w:val="24"/>
        </w:rPr>
      </w:pPr>
      <w:r w:rsidRPr="00AD682A">
        <w:rPr>
          <w:sz w:val="24"/>
        </w:rPr>
        <w:t>A. Nothing in the Oklahoma Pharmacy Act shall prevent veterinary prescription drugs from being shipped directly from an Oklahoma licensed wholesaler or distributor to a client, provided such drugs may be supplied to the client only on the order of a veterinarian licensed in this state and only when a valid veterinarian-client-patient relationship exists</w:t>
      </w:r>
      <w:r w:rsidR="002151C9">
        <w:rPr>
          <w:sz w:val="24"/>
        </w:rPr>
        <w:t>.</w:t>
      </w:r>
    </w:p>
    <w:p w14:paraId="5D8FAC4C" w14:textId="0832E5CE" w:rsidR="00AD682A" w:rsidRPr="00AD682A" w:rsidRDefault="00AD682A" w:rsidP="00AD682A">
      <w:pPr>
        <w:tabs>
          <w:tab w:val="left" w:pos="998"/>
        </w:tabs>
        <w:spacing w:before="151" w:line="276" w:lineRule="auto"/>
        <w:ind w:left="720" w:right="706"/>
        <w:jc w:val="both"/>
        <w:rPr>
          <w:sz w:val="24"/>
        </w:rPr>
      </w:pPr>
      <w:r w:rsidRPr="00AD682A">
        <w:rPr>
          <w:sz w:val="24"/>
        </w:rPr>
        <w:t>B. Drugs supplied pursuant to the provision of this section shall not be required to be certified by a pharmacist prior to being supplied by a wholesaler or distributor.</w:t>
      </w:r>
    </w:p>
    <w:p w14:paraId="6BF75214" w14:textId="500E37D1" w:rsidR="00AD682A" w:rsidRPr="00AD682A" w:rsidRDefault="00AD682A" w:rsidP="00AD682A">
      <w:pPr>
        <w:tabs>
          <w:tab w:val="left" w:pos="998"/>
        </w:tabs>
        <w:spacing w:before="151" w:line="276" w:lineRule="auto"/>
        <w:ind w:left="720" w:right="706"/>
        <w:jc w:val="both"/>
        <w:rPr>
          <w:sz w:val="24"/>
        </w:rPr>
      </w:pPr>
      <w:r w:rsidRPr="00AD682A">
        <w:rPr>
          <w:sz w:val="24"/>
        </w:rPr>
        <w:t>C. It shall be unlawful for a client or the client's authorized agent to acquire or use any prescription drug other than according to the label or outside of a valid veterinarian-client-patient relationship.</w:t>
      </w:r>
    </w:p>
    <w:p w14:paraId="596DDEC1" w14:textId="5CE11157" w:rsidR="00AD682A" w:rsidRPr="00AD682A" w:rsidRDefault="00AD682A" w:rsidP="00AD682A">
      <w:pPr>
        <w:tabs>
          <w:tab w:val="left" w:pos="998"/>
        </w:tabs>
        <w:spacing w:before="151" w:line="276" w:lineRule="auto"/>
        <w:ind w:left="720" w:right="706"/>
        <w:jc w:val="both"/>
        <w:rPr>
          <w:sz w:val="24"/>
        </w:rPr>
      </w:pPr>
      <w:r w:rsidRPr="00AD682A">
        <w:rPr>
          <w:sz w:val="24"/>
        </w:rPr>
        <w:t>D. It shall be unlawful for a wholesaler or distributor licensed in this state to sell a prescription-labeled drug to a client or the client's authorized agent without a valid veterinarian-client-patient relationship in place.</w:t>
      </w:r>
    </w:p>
    <w:p w14:paraId="272F2942" w14:textId="67077E75" w:rsidR="00F258F1" w:rsidRDefault="00AD682A" w:rsidP="00AD682A">
      <w:pPr>
        <w:tabs>
          <w:tab w:val="left" w:pos="998"/>
        </w:tabs>
        <w:spacing w:before="151" w:line="276" w:lineRule="auto"/>
        <w:ind w:left="720" w:right="706"/>
        <w:jc w:val="both"/>
        <w:rPr>
          <w:sz w:val="24"/>
        </w:rPr>
      </w:pPr>
      <w:r w:rsidRPr="00AD682A">
        <w:rPr>
          <w:sz w:val="24"/>
        </w:rPr>
        <w:t>E. Compliance with the Oklahoma Pharmacy Act as it relates to veterinary prescription-labeled drugs shall be pursuant to rules promulgated by the Oklahoma State Board of Veterinary Medical Examiners and in consultation with the State Veterinarian in accordance with state law</w:t>
      </w:r>
      <w:r w:rsidR="002151C9" w:rsidRPr="000951BF">
        <w:rPr>
          <w:sz w:val="24"/>
        </w:rPr>
        <w:t>.</w:t>
      </w:r>
    </w:p>
    <w:p w14:paraId="34043269" w14:textId="77777777" w:rsidR="0042013C" w:rsidRPr="007222D1" w:rsidRDefault="0042013C" w:rsidP="0042013C">
      <w:pPr>
        <w:pStyle w:val="ListParagraph"/>
        <w:tabs>
          <w:tab w:val="left" w:pos="1084"/>
        </w:tabs>
        <w:spacing w:line="276" w:lineRule="auto"/>
        <w:ind w:left="720" w:right="708"/>
        <w:jc w:val="both"/>
        <w:rPr>
          <w:sz w:val="24"/>
          <w:szCs w:val="24"/>
        </w:rPr>
      </w:pPr>
    </w:p>
    <w:p w14:paraId="7E3435E3" w14:textId="77777777" w:rsidR="0042013C" w:rsidRPr="007222D1" w:rsidRDefault="0042013C" w:rsidP="0042013C">
      <w:pPr>
        <w:pStyle w:val="ListParagraph"/>
        <w:tabs>
          <w:tab w:val="left" w:pos="1084"/>
        </w:tabs>
        <w:spacing w:line="276" w:lineRule="auto"/>
        <w:ind w:left="720" w:right="708"/>
        <w:jc w:val="both"/>
        <w:rPr>
          <w:sz w:val="24"/>
          <w:szCs w:val="24"/>
        </w:rPr>
      </w:pPr>
    </w:p>
    <w:p w14:paraId="272F2943" w14:textId="00C884EC" w:rsidR="00F258F1" w:rsidRDefault="007D7F00" w:rsidP="0042013C">
      <w:pPr>
        <w:pStyle w:val="Heading4"/>
        <w:tabs>
          <w:tab w:val="left" w:pos="1668"/>
        </w:tabs>
        <w:spacing w:before="0"/>
      </w:pPr>
      <w:hyperlink r:id="rId43" w:history="1">
        <w:bookmarkStart w:id="45" w:name="_Toc225492370"/>
        <w:r>
          <w:rPr>
            <w:rStyle w:val="Hyperlink"/>
            <w:spacing w:val="-2"/>
          </w:rPr>
          <w:t>Section 353.29.2. Prescriptions for Controlled Dangerous Substances for Treatment of Ocular Abnormalities</w:t>
        </w:r>
      </w:hyperlink>
      <w:r w:rsidR="002151C9">
        <w:rPr>
          <w:spacing w:val="-2"/>
        </w:rPr>
        <w:t>.</w:t>
      </w:r>
      <w:bookmarkEnd w:id="45"/>
    </w:p>
    <w:p w14:paraId="272F2944" w14:textId="3BB00003" w:rsidR="00F258F1" w:rsidRPr="00D41E5D" w:rsidRDefault="009662D9" w:rsidP="009662D9">
      <w:pPr>
        <w:tabs>
          <w:tab w:val="left" w:pos="1011"/>
        </w:tabs>
        <w:spacing w:before="41" w:line="276" w:lineRule="auto"/>
        <w:ind w:left="720" w:right="706"/>
        <w:jc w:val="both"/>
        <w:rPr>
          <w:sz w:val="24"/>
        </w:rPr>
      </w:pPr>
      <w:r w:rsidRPr="009662D9">
        <w:rPr>
          <w:sz w:val="24"/>
        </w:rPr>
        <w:t>A. Pharmacists may dispense prescriptions for dangerous drugs for the treatment of ocular abnormalities, provided that such prescriptions are written by optometrists who are certified by the state in which they are actively practicing. Prescriptions for dangerous drugs issued by licensed optometrists shall include the optometrist's license number</w:t>
      </w:r>
      <w:r w:rsidR="002151C9" w:rsidRPr="00D41E5D">
        <w:rPr>
          <w:sz w:val="24"/>
        </w:rPr>
        <w:t>.</w:t>
      </w:r>
    </w:p>
    <w:p w14:paraId="272F2945" w14:textId="5F20CE08" w:rsidR="00F258F1" w:rsidRDefault="009662D9" w:rsidP="009662D9">
      <w:pPr>
        <w:tabs>
          <w:tab w:val="left" w:pos="999"/>
        </w:tabs>
        <w:spacing w:before="151" w:line="276" w:lineRule="auto"/>
        <w:ind w:left="720" w:right="706"/>
        <w:jc w:val="both"/>
        <w:rPr>
          <w:sz w:val="24"/>
        </w:rPr>
      </w:pPr>
      <w:r w:rsidRPr="009662D9">
        <w:rPr>
          <w:sz w:val="24"/>
        </w:rPr>
        <w:t xml:space="preserve">B. Pharmacists may dispense prescriptions for controlled dangerous substances specified in Section 581 of this title for the treatment of ocular abnormalities, provided that such prescriptions are written by optometrists licensed by the Oklahoma </w:t>
      </w:r>
      <w:proofErr w:type="gramStart"/>
      <w:r w:rsidRPr="009662D9">
        <w:rPr>
          <w:sz w:val="24"/>
        </w:rPr>
        <w:t>State Board</w:t>
      </w:r>
      <w:proofErr w:type="gramEnd"/>
      <w:r w:rsidRPr="009662D9">
        <w:rPr>
          <w:sz w:val="24"/>
        </w:rPr>
        <w:t xml:space="preserve"> of Examiners in Optometry. Prescriptions for controlled dangerous substances issued by licensed optometrists shall include the optometrist's license number and the optometrist's </w:t>
      </w:r>
      <w:r w:rsidRPr="009662D9">
        <w:rPr>
          <w:sz w:val="24"/>
        </w:rPr>
        <w:lastRenderedPageBreak/>
        <w:t>identification number issued by the United States Drug Enforcement Administration</w:t>
      </w:r>
      <w:r w:rsidR="002151C9" w:rsidRPr="00D41E5D">
        <w:rPr>
          <w:sz w:val="24"/>
        </w:rPr>
        <w:t>.</w:t>
      </w:r>
    </w:p>
    <w:p w14:paraId="2E47FB5F" w14:textId="77777777" w:rsidR="00324DBA" w:rsidRPr="007222D1" w:rsidRDefault="00324DBA" w:rsidP="00324DBA">
      <w:pPr>
        <w:pStyle w:val="ListParagraph"/>
        <w:tabs>
          <w:tab w:val="left" w:pos="1084"/>
        </w:tabs>
        <w:spacing w:line="276" w:lineRule="auto"/>
        <w:ind w:left="720" w:right="708"/>
        <w:jc w:val="both"/>
        <w:rPr>
          <w:sz w:val="24"/>
          <w:szCs w:val="24"/>
        </w:rPr>
      </w:pPr>
    </w:p>
    <w:p w14:paraId="40A2529C" w14:textId="77777777" w:rsidR="00324DBA" w:rsidRPr="007222D1" w:rsidRDefault="00324DBA" w:rsidP="00324DBA">
      <w:pPr>
        <w:pStyle w:val="ListParagraph"/>
        <w:tabs>
          <w:tab w:val="left" w:pos="1084"/>
        </w:tabs>
        <w:spacing w:line="276" w:lineRule="auto"/>
        <w:ind w:left="720" w:right="708"/>
        <w:jc w:val="both"/>
        <w:rPr>
          <w:sz w:val="24"/>
          <w:szCs w:val="24"/>
        </w:rPr>
      </w:pPr>
    </w:p>
    <w:p w14:paraId="272F2946" w14:textId="0B8D2FBE" w:rsidR="00F258F1" w:rsidRDefault="006967E8" w:rsidP="00324DBA">
      <w:pPr>
        <w:pStyle w:val="Heading4"/>
        <w:spacing w:before="0" w:line="278" w:lineRule="auto"/>
        <w:ind w:right="763"/>
      </w:pPr>
      <w:hyperlink r:id="rId44" w:history="1">
        <w:bookmarkStart w:id="46" w:name="_Toc225492371"/>
        <w:r>
          <w:rPr>
            <w:rStyle w:val="Hyperlink"/>
          </w:rPr>
          <w:t>Section 353.30. Use of Agreements - Training Requirements and Administration of Immunizations and Therapeutic Injections</w:t>
        </w:r>
      </w:hyperlink>
      <w:r w:rsidR="002151C9">
        <w:t>.</w:t>
      </w:r>
      <w:bookmarkEnd w:id="46"/>
    </w:p>
    <w:p w14:paraId="272F2949" w14:textId="4AD88EE4" w:rsidR="00F258F1" w:rsidRPr="00692303" w:rsidRDefault="003B4383" w:rsidP="003B4383">
      <w:pPr>
        <w:tabs>
          <w:tab w:val="left" w:pos="1000"/>
        </w:tabs>
        <w:spacing w:before="41" w:line="276" w:lineRule="auto"/>
        <w:ind w:left="720" w:right="706"/>
        <w:jc w:val="both"/>
        <w:rPr>
          <w:sz w:val="24"/>
        </w:rPr>
      </w:pPr>
      <w:r w:rsidRPr="003B4383">
        <w:rPr>
          <w:sz w:val="24"/>
        </w:rPr>
        <w:t>A. The use of agreements in the practice of pharmacy shall be acceptable within the rules promulgated by the State Board of Pharmacy and in consultation with the State Board of Medical Licensure and Supervision and the State Board of Osteopathic Examiners</w:t>
      </w:r>
      <w:r w:rsidR="002151C9" w:rsidRPr="00692303">
        <w:rPr>
          <w:sz w:val="24"/>
        </w:rPr>
        <w:t>.</w:t>
      </w:r>
    </w:p>
    <w:p w14:paraId="6EB2F05A" w14:textId="5A47C6A6" w:rsidR="003B4383" w:rsidRPr="003B4383" w:rsidRDefault="003B4383" w:rsidP="003B4383">
      <w:pPr>
        <w:tabs>
          <w:tab w:val="left" w:pos="1000"/>
        </w:tabs>
        <w:spacing w:before="151" w:line="276" w:lineRule="auto"/>
        <w:ind w:left="720" w:right="706"/>
        <w:jc w:val="both"/>
        <w:rPr>
          <w:sz w:val="24"/>
        </w:rPr>
      </w:pPr>
      <w:r w:rsidRPr="003B4383">
        <w:rPr>
          <w:sz w:val="24"/>
        </w:rPr>
        <w:t>B. The Board shall develop and prepare permanent rules relating to training requirements and administration of immunizations and therapeutic injections in consultation within the State Board of Medical Licensure and Supervision and the State Board of Osteopathic Examiners.</w:t>
      </w:r>
    </w:p>
    <w:p w14:paraId="272F294A" w14:textId="0E9CC49F" w:rsidR="00F258F1" w:rsidRDefault="003B4383" w:rsidP="003B4383">
      <w:pPr>
        <w:tabs>
          <w:tab w:val="left" w:pos="1000"/>
        </w:tabs>
        <w:spacing w:before="151" w:line="276" w:lineRule="auto"/>
        <w:ind w:left="720" w:right="706"/>
        <w:jc w:val="both"/>
        <w:rPr>
          <w:sz w:val="24"/>
        </w:rPr>
      </w:pPr>
      <w:r w:rsidRPr="003B4383">
        <w:rPr>
          <w:sz w:val="24"/>
        </w:rPr>
        <w:t>C. A pharmacist who has completed a requisite course of training as approved by the Board in consultation with the State Board of Medical Licensure and Supervision and the State Board of Osteopathic Examiners may administer therapeutic injections on orders from a licensed prescriber, and may administer immunizations that have been approved or authorized by the Food and Drug Administration without a patient-specific prescription, standing order or similar arrangement</w:t>
      </w:r>
      <w:r w:rsidR="002151C9" w:rsidRPr="00692303">
        <w:rPr>
          <w:sz w:val="24"/>
        </w:rPr>
        <w:t>.</w:t>
      </w:r>
    </w:p>
    <w:p w14:paraId="760ECAED" w14:textId="77777777" w:rsidR="007D7F00" w:rsidRPr="007222D1" w:rsidRDefault="007D7F00" w:rsidP="007D7F00">
      <w:pPr>
        <w:pStyle w:val="ListParagraph"/>
        <w:tabs>
          <w:tab w:val="left" w:pos="1084"/>
        </w:tabs>
        <w:spacing w:line="276" w:lineRule="auto"/>
        <w:ind w:left="720" w:right="708"/>
        <w:jc w:val="both"/>
        <w:rPr>
          <w:sz w:val="24"/>
          <w:szCs w:val="24"/>
        </w:rPr>
      </w:pPr>
    </w:p>
    <w:p w14:paraId="60ECC357" w14:textId="77777777" w:rsidR="007D7F00" w:rsidRPr="007222D1" w:rsidRDefault="007D7F00" w:rsidP="007D7F00">
      <w:pPr>
        <w:pStyle w:val="ListParagraph"/>
        <w:tabs>
          <w:tab w:val="left" w:pos="1084"/>
        </w:tabs>
        <w:spacing w:line="276" w:lineRule="auto"/>
        <w:ind w:left="720" w:right="708"/>
        <w:jc w:val="both"/>
        <w:rPr>
          <w:sz w:val="24"/>
          <w:szCs w:val="24"/>
        </w:rPr>
      </w:pPr>
    </w:p>
    <w:p w14:paraId="272F294B" w14:textId="20694A7A" w:rsidR="00F258F1" w:rsidRDefault="00B56806" w:rsidP="007D7F00">
      <w:pPr>
        <w:pStyle w:val="Heading4"/>
        <w:tabs>
          <w:tab w:val="left" w:pos="1192"/>
        </w:tabs>
        <w:spacing w:before="0"/>
        <w:ind w:left="719"/>
      </w:pPr>
      <w:hyperlink r:id="rId45" w:history="1">
        <w:bookmarkStart w:id="47" w:name="_Toc225492372"/>
        <w:r>
          <w:rPr>
            <w:rStyle w:val="Hyperlink"/>
          </w:rPr>
          <w:t>Section 354. Ownership of Prescription – Refusal to Transfer Prescription or Supply Reference Copy</w:t>
        </w:r>
      </w:hyperlink>
      <w:r w:rsidR="002151C9">
        <w:rPr>
          <w:spacing w:val="-2"/>
        </w:rPr>
        <w:t>.</w:t>
      </w:r>
      <w:bookmarkEnd w:id="47"/>
    </w:p>
    <w:p w14:paraId="272F294C" w14:textId="4DB165A8" w:rsidR="00F258F1" w:rsidRPr="00A0267C" w:rsidRDefault="00746147" w:rsidP="00746147">
      <w:pPr>
        <w:tabs>
          <w:tab w:val="left" w:pos="1008"/>
        </w:tabs>
        <w:spacing w:before="41" w:line="276" w:lineRule="auto"/>
        <w:ind w:left="720" w:right="706"/>
        <w:jc w:val="both"/>
        <w:rPr>
          <w:sz w:val="24"/>
        </w:rPr>
      </w:pPr>
      <w:r w:rsidRPr="00746147">
        <w:rPr>
          <w:sz w:val="24"/>
        </w:rPr>
        <w:t>A. A prescription is the property of the patient for whom it is prescribed</w:t>
      </w:r>
      <w:r w:rsidR="002151C9" w:rsidRPr="00A0267C">
        <w:rPr>
          <w:spacing w:val="-2"/>
          <w:sz w:val="24"/>
        </w:rPr>
        <w:t>.</w:t>
      </w:r>
    </w:p>
    <w:p w14:paraId="1C1046B7" w14:textId="09204008" w:rsidR="00BB4E53" w:rsidRPr="00BB4E53" w:rsidRDefault="00BB4E53" w:rsidP="00BB4E53">
      <w:pPr>
        <w:tabs>
          <w:tab w:val="left" w:pos="999"/>
        </w:tabs>
        <w:spacing w:before="151" w:line="276" w:lineRule="auto"/>
        <w:ind w:left="720" w:right="706"/>
        <w:jc w:val="both"/>
        <w:rPr>
          <w:sz w:val="24"/>
        </w:rPr>
      </w:pPr>
      <w:r w:rsidRPr="00BB4E53">
        <w:rPr>
          <w:sz w:val="24"/>
        </w:rPr>
        <w:t>B. No pharmacist shall refuse, upon request by that customer in person or through an authorized pharmacist, to transfer a prescription to another pharmacy, or to supply a reference copy in writing or by telephone.</w:t>
      </w:r>
    </w:p>
    <w:p w14:paraId="272F294E" w14:textId="3775AEA0" w:rsidR="00F258F1" w:rsidRDefault="00BB4E53" w:rsidP="00BB4E53">
      <w:pPr>
        <w:tabs>
          <w:tab w:val="left" w:pos="999"/>
        </w:tabs>
        <w:spacing w:before="151" w:line="276" w:lineRule="auto"/>
        <w:ind w:left="720" w:right="706"/>
        <w:jc w:val="both"/>
        <w:rPr>
          <w:sz w:val="24"/>
        </w:rPr>
      </w:pPr>
      <w:r w:rsidRPr="00BB4E53">
        <w:rPr>
          <w:sz w:val="24"/>
        </w:rPr>
        <w:t>C. No licensed prescriber shall refuse to honor the request of his or her patient to have his or her prescription transmitted to the licensed pharmacist or licensed pharmacy of the patient's choice</w:t>
      </w:r>
      <w:r w:rsidR="002151C9" w:rsidRPr="00A0267C">
        <w:rPr>
          <w:sz w:val="24"/>
        </w:rPr>
        <w:t>.</w:t>
      </w:r>
    </w:p>
    <w:p w14:paraId="01521F14" w14:textId="77777777" w:rsidR="006967E8" w:rsidRPr="007222D1" w:rsidRDefault="006967E8" w:rsidP="006967E8">
      <w:pPr>
        <w:pStyle w:val="ListParagraph"/>
        <w:tabs>
          <w:tab w:val="left" w:pos="1084"/>
        </w:tabs>
        <w:spacing w:line="276" w:lineRule="auto"/>
        <w:ind w:left="720" w:right="708"/>
        <w:jc w:val="both"/>
        <w:rPr>
          <w:sz w:val="24"/>
          <w:szCs w:val="24"/>
        </w:rPr>
      </w:pPr>
    </w:p>
    <w:p w14:paraId="28FCB255" w14:textId="77777777" w:rsidR="006967E8" w:rsidRPr="007222D1" w:rsidRDefault="006967E8" w:rsidP="006967E8">
      <w:pPr>
        <w:pStyle w:val="ListParagraph"/>
        <w:tabs>
          <w:tab w:val="left" w:pos="1084"/>
        </w:tabs>
        <w:spacing w:line="276" w:lineRule="auto"/>
        <w:ind w:left="720" w:right="708"/>
        <w:jc w:val="both"/>
        <w:rPr>
          <w:sz w:val="24"/>
          <w:szCs w:val="24"/>
        </w:rPr>
      </w:pPr>
    </w:p>
    <w:p w14:paraId="272F294F" w14:textId="2998D50C" w:rsidR="00F258F1" w:rsidRDefault="00F7715A" w:rsidP="006967E8">
      <w:pPr>
        <w:pStyle w:val="Heading4"/>
        <w:tabs>
          <w:tab w:val="left" w:pos="1380"/>
        </w:tabs>
        <w:spacing w:before="0"/>
      </w:pPr>
      <w:hyperlink r:id="rId46" w:history="1">
        <w:bookmarkStart w:id="48" w:name="_Toc225492373"/>
        <w:r>
          <w:rPr>
            <w:rStyle w:val="Hyperlink"/>
          </w:rPr>
          <w:t>Section 355.1. Dangerous Drugs – Professional Samples – Applicability of Section</w:t>
        </w:r>
      </w:hyperlink>
      <w:r w:rsidR="002151C9">
        <w:rPr>
          <w:spacing w:val="-2"/>
        </w:rPr>
        <w:t>.</w:t>
      </w:r>
      <w:bookmarkEnd w:id="48"/>
    </w:p>
    <w:p w14:paraId="272F2950" w14:textId="34A7E5DC" w:rsidR="00F258F1" w:rsidRDefault="00A846EB" w:rsidP="00A846EB">
      <w:pPr>
        <w:pStyle w:val="ListParagraph"/>
        <w:tabs>
          <w:tab w:val="left" w:pos="1042"/>
        </w:tabs>
        <w:spacing w:before="41" w:line="276" w:lineRule="auto"/>
        <w:ind w:left="720" w:right="706"/>
        <w:jc w:val="both"/>
        <w:rPr>
          <w:sz w:val="24"/>
        </w:rPr>
      </w:pPr>
      <w:r w:rsidRPr="00A846EB">
        <w:rPr>
          <w:sz w:val="24"/>
        </w:rPr>
        <w:t>A. Except as provided for in Section 353.1 et seq. of this title, only a licensed practitioner may dispense dangerous drugs to such practitioner's patients, and only for the expressed purpose of serving the best interests and promoting the welfare of such patients. The dangerous drugs shall be dispensed in an appropriate container to which a label has been affixed. Such label shall include the name and office address of the licensed practitioner, date dispensed, name of patient, directions for administration, prescription number, the trade or generic name and the quantity and strength, not meaning ingredients, of the drug therein contained; provided, this requirement shall not apply to compounded medicines. The licensed practitioner shall keep a suitable book, file or record in which shall be preserved for a period of not less than five (5) years a record of every dangerous drug compounded or dispensed by the licensed practitioner</w:t>
      </w:r>
      <w:r w:rsidR="002151C9">
        <w:rPr>
          <w:sz w:val="24"/>
        </w:rPr>
        <w:t>.</w:t>
      </w:r>
    </w:p>
    <w:p w14:paraId="32F92045" w14:textId="6E383C5C" w:rsidR="00A846EB" w:rsidRPr="00A846EB" w:rsidRDefault="00A846EB" w:rsidP="00A846EB">
      <w:pPr>
        <w:pStyle w:val="ListParagraph"/>
        <w:tabs>
          <w:tab w:val="left" w:pos="1030"/>
        </w:tabs>
        <w:spacing w:before="151" w:line="276" w:lineRule="auto"/>
        <w:ind w:left="720" w:right="706"/>
        <w:jc w:val="both"/>
        <w:rPr>
          <w:sz w:val="24"/>
        </w:rPr>
      </w:pPr>
      <w:r w:rsidRPr="00A846EB">
        <w:rPr>
          <w:sz w:val="24"/>
        </w:rPr>
        <w:t>B. A prescriber desiring to dispense dangerous drugs pursuant to this section shall register annually with the appropriate licensing board as a dispenser, through a regulatory procedure adopted and prescribed by such licensing board.</w:t>
      </w:r>
    </w:p>
    <w:p w14:paraId="272F2952" w14:textId="1A57D434" w:rsidR="00F258F1" w:rsidRDefault="00A846EB" w:rsidP="00A846EB">
      <w:pPr>
        <w:pStyle w:val="ListParagraph"/>
        <w:tabs>
          <w:tab w:val="left" w:pos="1030"/>
        </w:tabs>
        <w:spacing w:before="151" w:line="276" w:lineRule="auto"/>
        <w:ind w:left="720" w:right="706"/>
        <w:jc w:val="both"/>
        <w:rPr>
          <w:sz w:val="24"/>
        </w:rPr>
      </w:pPr>
      <w:r w:rsidRPr="00A846EB">
        <w:rPr>
          <w:sz w:val="24"/>
        </w:rPr>
        <w:t>C. A prescriber who dispenses professional samples to patients shall be exempt from the requirement of subsection B of this section if</w:t>
      </w:r>
      <w:r w:rsidR="002151C9">
        <w:rPr>
          <w:sz w:val="24"/>
        </w:rPr>
        <w:t>:</w:t>
      </w:r>
    </w:p>
    <w:p w14:paraId="7A99236D" w14:textId="689F57CA" w:rsidR="00EE46A9" w:rsidRPr="00EE46A9" w:rsidRDefault="00EE46A9" w:rsidP="00EE46A9">
      <w:pPr>
        <w:tabs>
          <w:tab w:val="left" w:pos="1498"/>
        </w:tabs>
        <w:spacing w:before="151" w:line="276" w:lineRule="auto"/>
        <w:ind w:left="720" w:right="706"/>
        <w:jc w:val="both"/>
        <w:rPr>
          <w:sz w:val="24"/>
        </w:rPr>
      </w:pPr>
      <w:r>
        <w:rPr>
          <w:sz w:val="24"/>
        </w:rPr>
        <w:lastRenderedPageBreak/>
        <w:tab/>
      </w:r>
      <w:r w:rsidRPr="00EE46A9">
        <w:rPr>
          <w:sz w:val="24"/>
        </w:rPr>
        <w:t xml:space="preserve">1. The prescriber furnishes the professional samples to the patient in the package provided by the </w:t>
      </w:r>
      <w:proofErr w:type="gramStart"/>
      <w:r w:rsidRPr="00EE46A9">
        <w:rPr>
          <w:sz w:val="24"/>
        </w:rPr>
        <w:t>manufacturer;</w:t>
      </w:r>
      <w:proofErr w:type="gramEnd"/>
    </w:p>
    <w:p w14:paraId="3CA79041" w14:textId="43F7C2EA" w:rsidR="00EE46A9" w:rsidRPr="00EE46A9" w:rsidRDefault="00EE46A9" w:rsidP="00EE46A9">
      <w:pPr>
        <w:tabs>
          <w:tab w:val="left" w:pos="1498"/>
        </w:tabs>
        <w:spacing w:before="151" w:line="276" w:lineRule="auto"/>
        <w:ind w:left="720" w:right="706"/>
        <w:jc w:val="both"/>
        <w:rPr>
          <w:sz w:val="24"/>
        </w:rPr>
      </w:pPr>
      <w:r>
        <w:rPr>
          <w:sz w:val="24"/>
        </w:rPr>
        <w:tab/>
      </w:r>
      <w:r w:rsidRPr="00EE46A9">
        <w:rPr>
          <w:sz w:val="24"/>
        </w:rPr>
        <w:t>2. No charge is made to the patient; and</w:t>
      </w:r>
    </w:p>
    <w:p w14:paraId="272F2955" w14:textId="12FD5F61" w:rsidR="00F258F1" w:rsidRPr="000255B6" w:rsidRDefault="00EE46A9" w:rsidP="00EE46A9">
      <w:pPr>
        <w:tabs>
          <w:tab w:val="left" w:pos="1498"/>
        </w:tabs>
        <w:spacing w:before="151" w:line="276" w:lineRule="auto"/>
        <w:ind w:left="720" w:right="706"/>
        <w:jc w:val="both"/>
        <w:rPr>
          <w:sz w:val="24"/>
        </w:rPr>
      </w:pPr>
      <w:r>
        <w:rPr>
          <w:sz w:val="24"/>
        </w:rPr>
        <w:tab/>
      </w:r>
      <w:r w:rsidRPr="00EE46A9">
        <w:rPr>
          <w:sz w:val="24"/>
        </w:rPr>
        <w:t>3. An appropriate record is entered in the patient's chart</w:t>
      </w:r>
      <w:r w:rsidR="002151C9" w:rsidRPr="000255B6">
        <w:rPr>
          <w:spacing w:val="-2"/>
          <w:sz w:val="24"/>
        </w:rPr>
        <w:t>.</w:t>
      </w:r>
    </w:p>
    <w:p w14:paraId="2D87BB40" w14:textId="490661F6" w:rsidR="003072E4" w:rsidRPr="003072E4" w:rsidRDefault="003072E4" w:rsidP="003072E4">
      <w:pPr>
        <w:tabs>
          <w:tab w:val="left" w:pos="1020"/>
        </w:tabs>
        <w:spacing w:before="151" w:line="276" w:lineRule="auto"/>
        <w:ind w:left="720" w:right="706"/>
        <w:jc w:val="both"/>
        <w:rPr>
          <w:sz w:val="24"/>
        </w:rPr>
      </w:pPr>
      <w:r w:rsidRPr="003072E4">
        <w:rPr>
          <w:sz w:val="24"/>
        </w:rPr>
        <w:t>D. This section shall not apply to the services provided through the State Department of Health, city/county health departments, or the Department of Mental Health and Substance Abuse Services.</w:t>
      </w:r>
    </w:p>
    <w:p w14:paraId="272F2957" w14:textId="4B2744AA" w:rsidR="00F258F1" w:rsidRDefault="003072E4" w:rsidP="003072E4">
      <w:pPr>
        <w:tabs>
          <w:tab w:val="left" w:pos="1020"/>
        </w:tabs>
        <w:spacing w:before="151" w:line="276" w:lineRule="auto"/>
        <w:ind w:left="720" w:right="706"/>
        <w:jc w:val="both"/>
        <w:rPr>
          <w:sz w:val="24"/>
        </w:rPr>
      </w:pPr>
      <w:r w:rsidRPr="003072E4">
        <w:rPr>
          <w:sz w:val="24"/>
        </w:rPr>
        <w:t>E. This section shall not apply to organizations and services incorporated as state or federal tax-exempt charitable nonprofit entities and/or organizations and services receiving all or part of their operating funds from a local, state or federal governmental entity; provided, such organizations and services shall comply with the labeling and recordkeeping requirements set out in subsection A of this section</w:t>
      </w:r>
      <w:r w:rsidR="002151C9" w:rsidRPr="000255B6">
        <w:rPr>
          <w:sz w:val="24"/>
        </w:rPr>
        <w:t>.</w:t>
      </w:r>
    </w:p>
    <w:p w14:paraId="6DCD2656" w14:textId="77777777" w:rsidR="00B56806" w:rsidRPr="007222D1" w:rsidRDefault="00B56806" w:rsidP="00B56806">
      <w:pPr>
        <w:pStyle w:val="ListParagraph"/>
        <w:tabs>
          <w:tab w:val="left" w:pos="1084"/>
        </w:tabs>
        <w:spacing w:line="276" w:lineRule="auto"/>
        <w:ind w:left="720" w:right="708"/>
        <w:jc w:val="both"/>
        <w:rPr>
          <w:sz w:val="24"/>
          <w:szCs w:val="24"/>
        </w:rPr>
      </w:pPr>
    </w:p>
    <w:p w14:paraId="21C06AC7" w14:textId="77777777" w:rsidR="00B56806" w:rsidRPr="007222D1" w:rsidRDefault="00B56806" w:rsidP="00B56806">
      <w:pPr>
        <w:pStyle w:val="ListParagraph"/>
        <w:tabs>
          <w:tab w:val="left" w:pos="1084"/>
        </w:tabs>
        <w:spacing w:line="276" w:lineRule="auto"/>
        <w:ind w:left="720" w:right="708"/>
        <w:jc w:val="both"/>
        <w:rPr>
          <w:sz w:val="24"/>
          <w:szCs w:val="24"/>
        </w:rPr>
      </w:pPr>
    </w:p>
    <w:p w14:paraId="272F2958" w14:textId="041407AF" w:rsidR="00F258F1" w:rsidRPr="00C815E4" w:rsidRDefault="00452CF9" w:rsidP="00B56806">
      <w:pPr>
        <w:pStyle w:val="Heading4"/>
        <w:tabs>
          <w:tab w:val="left" w:pos="1380"/>
        </w:tabs>
        <w:spacing w:before="0"/>
      </w:pPr>
      <w:hyperlink r:id="rId47" w:history="1">
        <w:bookmarkStart w:id="49" w:name="_Toc225492374"/>
        <w:r>
          <w:rPr>
            <w:rStyle w:val="Hyperlink"/>
          </w:rPr>
          <w:t>Section 353.2. Violations – Adoption of Rules and Regulations</w:t>
        </w:r>
      </w:hyperlink>
      <w:r w:rsidR="002151C9" w:rsidRPr="00C815E4">
        <w:rPr>
          <w:spacing w:val="-2"/>
        </w:rPr>
        <w:t>.</w:t>
      </w:r>
      <w:bookmarkEnd w:id="49"/>
    </w:p>
    <w:p w14:paraId="272F2959" w14:textId="130A4D70" w:rsidR="00F258F1" w:rsidRDefault="00C815E4" w:rsidP="00C815E4">
      <w:pPr>
        <w:pStyle w:val="ListParagraph"/>
        <w:tabs>
          <w:tab w:val="left" w:pos="1026"/>
        </w:tabs>
        <w:spacing w:before="41" w:line="276" w:lineRule="auto"/>
        <w:ind w:left="720" w:right="706"/>
        <w:jc w:val="both"/>
        <w:rPr>
          <w:sz w:val="24"/>
        </w:rPr>
      </w:pPr>
      <w:r w:rsidRPr="00C815E4">
        <w:rPr>
          <w:sz w:val="24"/>
        </w:rPr>
        <w:t>A. A licensed prescriber violating any of the provisions of the Oklahoma Pharmacy Act shall be subject to appropriate actions established in the rules and regulations of his or her licensing board</w:t>
      </w:r>
      <w:r w:rsidR="002151C9">
        <w:rPr>
          <w:sz w:val="24"/>
        </w:rPr>
        <w:t>.</w:t>
      </w:r>
    </w:p>
    <w:p w14:paraId="272F295B" w14:textId="5525D012" w:rsidR="00F258F1" w:rsidRDefault="00C815E4" w:rsidP="00E30627">
      <w:pPr>
        <w:pStyle w:val="ListParagraph"/>
        <w:tabs>
          <w:tab w:val="left" w:pos="1012"/>
        </w:tabs>
        <w:spacing w:before="151" w:line="276" w:lineRule="auto"/>
        <w:ind w:left="720" w:right="706"/>
        <w:jc w:val="both"/>
        <w:rPr>
          <w:sz w:val="24"/>
        </w:rPr>
      </w:pPr>
      <w:r w:rsidRPr="00C815E4">
        <w:rPr>
          <w:sz w:val="24"/>
        </w:rPr>
        <w:t>B. Rules relating to the Oklahoma Pharmacy Act shall be adopted by the appropriate licensing boards after consultation and review with the Oklahoma State Board of Pharmacy</w:t>
      </w:r>
      <w:r w:rsidR="002151C9">
        <w:rPr>
          <w:sz w:val="24"/>
        </w:rPr>
        <w:t>.</w:t>
      </w:r>
    </w:p>
    <w:p w14:paraId="461E9980" w14:textId="77777777" w:rsidR="00F7715A" w:rsidRPr="007222D1" w:rsidRDefault="00F7715A" w:rsidP="00F7715A">
      <w:pPr>
        <w:pStyle w:val="ListParagraph"/>
        <w:tabs>
          <w:tab w:val="left" w:pos="1084"/>
        </w:tabs>
        <w:spacing w:line="276" w:lineRule="auto"/>
        <w:ind w:left="720" w:right="708"/>
        <w:jc w:val="both"/>
        <w:rPr>
          <w:sz w:val="24"/>
          <w:szCs w:val="24"/>
        </w:rPr>
      </w:pPr>
    </w:p>
    <w:p w14:paraId="1C97AEE3" w14:textId="77777777" w:rsidR="007B487F" w:rsidRPr="007222D1" w:rsidRDefault="007B487F" w:rsidP="007B487F">
      <w:pPr>
        <w:pStyle w:val="ListParagraph"/>
        <w:tabs>
          <w:tab w:val="left" w:pos="1084"/>
        </w:tabs>
        <w:spacing w:line="276" w:lineRule="auto"/>
        <w:ind w:left="720" w:right="708"/>
        <w:jc w:val="both"/>
        <w:rPr>
          <w:sz w:val="24"/>
          <w:szCs w:val="24"/>
        </w:rPr>
      </w:pPr>
    </w:p>
    <w:p w14:paraId="272F295C" w14:textId="58E45433" w:rsidR="00F258F1" w:rsidRPr="002D3223" w:rsidRDefault="000756A5" w:rsidP="006321C6">
      <w:pPr>
        <w:pStyle w:val="Heading4"/>
        <w:spacing w:before="0"/>
        <w:rPr>
          <w:color w:val="000000" w:themeColor="text1"/>
        </w:rPr>
      </w:pPr>
      <w:hyperlink r:id="rId48" w:history="1">
        <w:bookmarkStart w:id="50" w:name="_Toc225492375"/>
        <w:r w:rsidRPr="006321C6">
          <w:rPr>
            <w:rStyle w:val="Hyperlink"/>
          </w:rPr>
          <w:t>Section 355.4. Interchangeable Biological Product</w:t>
        </w:r>
      </w:hyperlink>
      <w:r w:rsidR="00AA413E" w:rsidRPr="006321C6">
        <w:rPr>
          <w:color w:val="000000" w:themeColor="text1"/>
          <w:spacing w:val="-3"/>
        </w:rPr>
        <w:t>.</w:t>
      </w:r>
      <w:bookmarkEnd w:id="50"/>
      <w:r w:rsidR="00AA413E" w:rsidRPr="002D3223">
        <w:rPr>
          <w:color w:val="000000" w:themeColor="text1"/>
          <w:spacing w:val="-3"/>
        </w:rPr>
        <w:t xml:space="preserve"> </w:t>
      </w:r>
    </w:p>
    <w:p w14:paraId="272F295D" w14:textId="3E4B85EA" w:rsidR="00F258F1" w:rsidRPr="00AA413E" w:rsidRDefault="00D77093" w:rsidP="00D77093">
      <w:pPr>
        <w:tabs>
          <w:tab w:val="left" w:pos="1072"/>
        </w:tabs>
        <w:spacing w:before="41" w:line="276" w:lineRule="auto"/>
        <w:ind w:left="720" w:right="706"/>
        <w:jc w:val="both"/>
        <w:rPr>
          <w:sz w:val="24"/>
        </w:rPr>
      </w:pPr>
      <w:r w:rsidRPr="00D77093">
        <w:rPr>
          <w:color w:val="333333"/>
          <w:sz w:val="24"/>
        </w:rPr>
        <w:t>A. For the purposes of this section</w:t>
      </w:r>
      <w:r w:rsidR="002151C9" w:rsidRPr="00AA413E">
        <w:rPr>
          <w:color w:val="333333"/>
          <w:spacing w:val="-2"/>
          <w:sz w:val="24"/>
        </w:rPr>
        <w:t>:</w:t>
      </w:r>
    </w:p>
    <w:p w14:paraId="0F5DA7FE" w14:textId="47015260" w:rsidR="003834A0" w:rsidRPr="003834A0" w:rsidRDefault="003834A0" w:rsidP="003834A0">
      <w:pPr>
        <w:pStyle w:val="ListParagraph"/>
        <w:tabs>
          <w:tab w:val="left" w:pos="1498"/>
        </w:tabs>
        <w:spacing w:before="151" w:line="276" w:lineRule="auto"/>
        <w:ind w:left="720" w:right="706"/>
        <w:jc w:val="both"/>
        <w:rPr>
          <w:color w:val="333333"/>
          <w:sz w:val="24"/>
        </w:rPr>
      </w:pPr>
      <w:r>
        <w:rPr>
          <w:color w:val="333333"/>
          <w:sz w:val="24"/>
        </w:rPr>
        <w:tab/>
      </w:r>
      <w:r w:rsidRPr="003834A0">
        <w:rPr>
          <w:color w:val="333333"/>
          <w:sz w:val="24"/>
        </w:rPr>
        <w:t>1. “Biological product” has the same meaning given to that term in 42 U.S.C., Section 262; and</w:t>
      </w:r>
    </w:p>
    <w:p w14:paraId="43169272" w14:textId="77777777" w:rsidR="003834A0" w:rsidRDefault="003834A0" w:rsidP="003834A0">
      <w:pPr>
        <w:pStyle w:val="ListParagraph"/>
        <w:tabs>
          <w:tab w:val="left" w:pos="1498"/>
        </w:tabs>
        <w:spacing w:before="151" w:line="276" w:lineRule="auto"/>
        <w:ind w:left="720" w:right="706"/>
        <w:jc w:val="both"/>
        <w:rPr>
          <w:color w:val="333333"/>
          <w:sz w:val="24"/>
        </w:rPr>
      </w:pPr>
      <w:r>
        <w:rPr>
          <w:color w:val="333333"/>
          <w:sz w:val="24"/>
        </w:rPr>
        <w:tab/>
      </w:r>
      <w:r w:rsidRPr="003834A0">
        <w:rPr>
          <w:color w:val="333333"/>
          <w:sz w:val="24"/>
        </w:rPr>
        <w:t>2. “Interchangeable biological product” means a biological product that the U.S. Food and Drug Administration (FDA):</w:t>
      </w:r>
    </w:p>
    <w:p w14:paraId="2B1C5A6F" w14:textId="6F050B5D" w:rsidR="0022173C" w:rsidRPr="0022173C" w:rsidRDefault="0022173C" w:rsidP="0022173C">
      <w:pPr>
        <w:pStyle w:val="ListParagraph"/>
        <w:tabs>
          <w:tab w:val="left" w:pos="2160"/>
        </w:tabs>
        <w:spacing w:before="151" w:line="276" w:lineRule="auto"/>
        <w:ind w:left="720" w:right="706"/>
        <w:jc w:val="both"/>
        <w:rPr>
          <w:color w:val="333333"/>
          <w:sz w:val="24"/>
        </w:rPr>
      </w:pPr>
      <w:r>
        <w:rPr>
          <w:color w:val="333333"/>
          <w:sz w:val="24"/>
        </w:rPr>
        <w:tab/>
      </w:r>
      <w:r w:rsidRPr="0022173C">
        <w:rPr>
          <w:color w:val="333333"/>
          <w:sz w:val="24"/>
        </w:rPr>
        <w:t>a. has licensed, and determined to meet the standards for interchangeability pursuant to 42 U.S.C., Section 262(k)(4), or</w:t>
      </w:r>
    </w:p>
    <w:p w14:paraId="0B7BED3F" w14:textId="6C6716FF" w:rsidR="003834A0" w:rsidRDefault="0022173C" w:rsidP="0022173C">
      <w:pPr>
        <w:pStyle w:val="ListParagraph"/>
        <w:tabs>
          <w:tab w:val="left" w:pos="2160"/>
        </w:tabs>
        <w:spacing w:before="151" w:line="276" w:lineRule="auto"/>
        <w:ind w:left="720" w:right="706"/>
        <w:jc w:val="both"/>
        <w:rPr>
          <w:color w:val="333333"/>
          <w:sz w:val="24"/>
        </w:rPr>
      </w:pPr>
      <w:r>
        <w:rPr>
          <w:color w:val="333333"/>
          <w:sz w:val="24"/>
        </w:rPr>
        <w:tab/>
      </w:r>
      <w:r w:rsidRPr="0022173C">
        <w:rPr>
          <w:color w:val="333333"/>
          <w:sz w:val="24"/>
        </w:rPr>
        <w:t>b. has determined is therapeutically equivalent as set forth in the latest edition of or supplement to the United States Food and Drug Administration’s (FDA) Approved Drug Products with Therapeutic Equivalence Evaluations</w:t>
      </w:r>
      <w:r>
        <w:rPr>
          <w:color w:val="333333"/>
          <w:sz w:val="24"/>
        </w:rPr>
        <w:t xml:space="preserve">. </w:t>
      </w:r>
    </w:p>
    <w:p w14:paraId="53CB4BCA" w14:textId="18C340D0" w:rsidR="002D3223" w:rsidRPr="002D3223" w:rsidRDefault="002D3223" w:rsidP="002D3223">
      <w:pPr>
        <w:pStyle w:val="ListParagraph"/>
        <w:tabs>
          <w:tab w:val="left" w:pos="1498"/>
        </w:tabs>
        <w:spacing w:before="151" w:line="276" w:lineRule="auto"/>
        <w:ind w:left="720" w:right="706"/>
        <w:jc w:val="both"/>
        <w:rPr>
          <w:color w:val="333333"/>
          <w:sz w:val="24"/>
        </w:rPr>
      </w:pPr>
      <w:r w:rsidRPr="002D3223">
        <w:rPr>
          <w:color w:val="333333"/>
          <w:sz w:val="24"/>
        </w:rPr>
        <w:t>B. A pharmacist may substitute an interchangeable biological product for a prescribed biological product if:</w:t>
      </w:r>
    </w:p>
    <w:p w14:paraId="3A2216AB" w14:textId="159A32D2" w:rsidR="002D3223" w:rsidRPr="002D3223" w:rsidRDefault="002D3223" w:rsidP="002D3223">
      <w:pPr>
        <w:pStyle w:val="ListParagraph"/>
        <w:tabs>
          <w:tab w:val="left" w:pos="1498"/>
        </w:tabs>
        <w:spacing w:before="151" w:line="276" w:lineRule="auto"/>
        <w:ind w:left="720" w:right="706"/>
        <w:jc w:val="both"/>
        <w:rPr>
          <w:color w:val="333333"/>
          <w:sz w:val="24"/>
        </w:rPr>
      </w:pPr>
      <w:r>
        <w:rPr>
          <w:color w:val="333333"/>
          <w:sz w:val="24"/>
        </w:rPr>
        <w:tab/>
      </w:r>
      <w:r w:rsidRPr="002D3223">
        <w:rPr>
          <w:color w:val="333333"/>
          <w:sz w:val="24"/>
        </w:rPr>
        <w:t xml:space="preserve">1. The substituted product has been determined by FDA to be interchangeable, as defined in subsection A of this section, with the prescribed biological </w:t>
      </w:r>
      <w:proofErr w:type="gramStart"/>
      <w:r w:rsidRPr="002D3223">
        <w:rPr>
          <w:color w:val="333333"/>
          <w:sz w:val="24"/>
        </w:rPr>
        <w:t>product;</w:t>
      </w:r>
      <w:proofErr w:type="gramEnd"/>
    </w:p>
    <w:p w14:paraId="654B7F3F" w14:textId="5DF04C87" w:rsidR="002D3223" w:rsidRPr="002D3223" w:rsidRDefault="002D3223" w:rsidP="002D3223">
      <w:pPr>
        <w:pStyle w:val="ListParagraph"/>
        <w:tabs>
          <w:tab w:val="left" w:pos="1498"/>
        </w:tabs>
        <w:spacing w:before="151" w:line="276" w:lineRule="auto"/>
        <w:ind w:left="720" w:right="706"/>
        <w:jc w:val="both"/>
        <w:rPr>
          <w:color w:val="333333"/>
          <w:sz w:val="24"/>
        </w:rPr>
      </w:pPr>
      <w:r>
        <w:rPr>
          <w:color w:val="333333"/>
          <w:sz w:val="24"/>
        </w:rPr>
        <w:tab/>
      </w:r>
      <w:r w:rsidRPr="002D3223">
        <w:rPr>
          <w:color w:val="333333"/>
          <w:sz w:val="24"/>
        </w:rPr>
        <w:t>2. The prescribing health care provider does not express a preference against substitution in writing, verbally or electronically; and</w:t>
      </w:r>
    </w:p>
    <w:p w14:paraId="4AC26227" w14:textId="7856539A" w:rsidR="002D3223" w:rsidRPr="002D3223" w:rsidRDefault="002D3223" w:rsidP="002D3223">
      <w:pPr>
        <w:pStyle w:val="ListParagraph"/>
        <w:tabs>
          <w:tab w:val="left" w:pos="1498"/>
        </w:tabs>
        <w:spacing w:before="151" w:line="276" w:lineRule="auto"/>
        <w:ind w:left="720" w:right="706"/>
        <w:jc w:val="both"/>
        <w:rPr>
          <w:color w:val="333333"/>
          <w:sz w:val="24"/>
        </w:rPr>
      </w:pPr>
      <w:r>
        <w:rPr>
          <w:color w:val="333333"/>
          <w:sz w:val="24"/>
        </w:rPr>
        <w:tab/>
      </w:r>
      <w:r w:rsidRPr="002D3223">
        <w:rPr>
          <w:color w:val="333333"/>
          <w:sz w:val="24"/>
        </w:rPr>
        <w:t>3. The pharmacy informs the patient of the substitution.</w:t>
      </w:r>
    </w:p>
    <w:p w14:paraId="0870CF18" w14:textId="65BB9B15" w:rsidR="002D3223" w:rsidRPr="002D3223" w:rsidRDefault="002D3223" w:rsidP="002D3223">
      <w:pPr>
        <w:pStyle w:val="ListParagraph"/>
        <w:tabs>
          <w:tab w:val="left" w:pos="1498"/>
        </w:tabs>
        <w:spacing w:before="151" w:line="276" w:lineRule="auto"/>
        <w:ind w:left="720" w:right="706"/>
        <w:jc w:val="both"/>
        <w:rPr>
          <w:color w:val="333333"/>
          <w:sz w:val="24"/>
        </w:rPr>
      </w:pPr>
      <w:r w:rsidRPr="002D3223">
        <w:rPr>
          <w:color w:val="333333"/>
          <w:sz w:val="24"/>
        </w:rPr>
        <w:t xml:space="preserve">C. The dispensing pharmacist or the pharmacist’s </w:t>
      </w:r>
      <w:proofErr w:type="gramStart"/>
      <w:r w:rsidRPr="002D3223">
        <w:rPr>
          <w:color w:val="333333"/>
          <w:sz w:val="24"/>
        </w:rPr>
        <w:t>designee</w:t>
      </w:r>
      <w:proofErr w:type="gramEnd"/>
      <w:r w:rsidRPr="002D3223">
        <w:rPr>
          <w:color w:val="333333"/>
          <w:sz w:val="24"/>
        </w:rPr>
        <w:t xml:space="preserve"> shall make an entry into an electronic records system of the specific product provided to the patient including the name of the product and the manufacturer.  The communication shall be conveyed by making an entry through:</w:t>
      </w:r>
    </w:p>
    <w:p w14:paraId="36B02733" w14:textId="58423D38" w:rsidR="002D3223" w:rsidRPr="002D3223" w:rsidRDefault="002D3223" w:rsidP="002D3223">
      <w:pPr>
        <w:pStyle w:val="ListParagraph"/>
        <w:tabs>
          <w:tab w:val="left" w:pos="1498"/>
        </w:tabs>
        <w:spacing w:before="151" w:line="276" w:lineRule="auto"/>
        <w:ind w:left="720" w:right="706"/>
        <w:jc w:val="both"/>
        <w:rPr>
          <w:color w:val="333333"/>
          <w:sz w:val="24"/>
        </w:rPr>
      </w:pPr>
      <w:r>
        <w:rPr>
          <w:color w:val="333333"/>
          <w:sz w:val="24"/>
        </w:rPr>
        <w:lastRenderedPageBreak/>
        <w:tab/>
      </w:r>
      <w:r w:rsidRPr="002D3223">
        <w:rPr>
          <w:color w:val="333333"/>
          <w:sz w:val="24"/>
        </w:rPr>
        <w:t xml:space="preserve">1. An interoperable electronic medical records </w:t>
      </w:r>
      <w:proofErr w:type="gramStart"/>
      <w:r w:rsidRPr="002D3223">
        <w:rPr>
          <w:color w:val="333333"/>
          <w:sz w:val="24"/>
        </w:rPr>
        <w:t>system;</w:t>
      </w:r>
      <w:proofErr w:type="gramEnd"/>
    </w:p>
    <w:p w14:paraId="0E71F9D4" w14:textId="00338456" w:rsidR="002D3223" w:rsidRPr="002D3223" w:rsidRDefault="002D3223" w:rsidP="002D3223">
      <w:pPr>
        <w:pStyle w:val="ListParagraph"/>
        <w:tabs>
          <w:tab w:val="left" w:pos="1498"/>
        </w:tabs>
        <w:spacing w:before="151" w:line="276" w:lineRule="auto"/>
        <w:ind w:left="720" w:right="706"/>
        <w:jc w:val="both"/>
        <w:rPr>
          <w:color w:val="333333"/>
          <w:sz w:val="24"/>
        </w:rPr>
      </w:pPr>
      <w:r>
        <w:rPr>
          <w:color w:val="333333"/>
          <w:sz w:val="24"/>
        </w:rPr>
        <w:tab/>
      </w:r>
      <w:r w:rsidRPr="002D3223">
        <w:rPr>
          <w:color w:val="333333"/>
          <w:sz w:val="24"/>
        </w:rPr>
        <w:t xml:space="preserve">2. An electronic prescribing </w:t>
      </w:r>
      <w:proofErr w:type="gramStart"/>
      <w:r w:rsidRPr="002D3223">
        <w:rPr>
          <w:color w:val="333333"/>
          <w:sz w:val="24"/>
        </w:rPr>
        <w:t>technology;</w:t>
      </w:r>
      <w:proofErr w:type="gramEnd"/>
    </w:p>
    <w:p w14:paraId="598AF3DF" w14:textId="53687570" w:rsidR="002D3223" w:rsidRPr="002D3223" w:rsidRDefault="002D3223" w:rsidP="002D3223">
      <w:pPr>
        <w:pStyle w:val="ListParagraph"/>
        <w:tabs>
          <w:tab w:val="left" w:pos="1498"/>
        </w:tabs>
        <w:spacing w:before="151" w:line="276" w:lineRule="auto"/>
        <w:ind w:left="720" w:right="706"/>
        <w:jc w:val="both"/>
        <w:rPr>
          <w:color w:val="333333"/>
          <w:sz w:val="24"/>
        </w:rPr>
      </w:pPr>
      <w:r>
        <w:rPr>
          <w:color w:val="333333"/>
          <w:sz w:val="24"/>
        </w:rPr>
        <w:tab/>
      </w:r>
      <w:r w:rsidRPr="002D3223">
        <w:rPr>
          <w:color w:val="333333"/>
          <w:sz w:val="24"/>
        </w:rPr>
        <w:t>3. A pharmacy benefit management system; or</w:t>
      </w:r>
    </w:p>
    <w:p w14:paraId="0CE6D597" w14:textId="3E63A382" w:rsidR="002D3223" w:rsidRPr="002D3223" w:rsidRDefault="002D3223" w:rsidP="002D3223">
      <w:pPr>
        <w:pStyle w:val="ListParagraph"/>
        <w:tabs>
          <w:tab w:val="left" w:pos="1498"/>
        </w:tabs>
        <w:spacing w:before="151" w:line="276" w:lineRule="auto"/>
        <w:ind w:left="720" w:right="706"/>
        <w:jc w:val="both"/>
        <w:rPr>
          <w:color w:val="333333"/>
          <w:sz w:val="24"/>
        </w:rPr>
      </w:pPr>
      <w:r>
        <w:rPr>
          <w:color w:val="333333"/>
          <w:sz w:val="24"/>
        </w:rPr>
        <w:tab/>
      </w:r>
      <w:r w:rsidRPr="002D3223">
        <w:rPr>
          <w:color w:val="333333"/>
          <w:sz w:val="24"/>
        </w:rPr>
        <w:t>4. A pharmacy record.</w:t>
      </w:r>
    </w:p>
    <w:p w14:paraId="2DFF02E1" w14:textId="2782FC71" w:rsidR="002D3223" w:rsidRPr="002D3223" w:rsidRDefault="002D3223" w:rsidP="002D3223">
      <w:pPr>
        <w:pStyle w:val="ListParagraph"/>
        <w:tabs>
          <w:tab w:val="left" w:pos="1498"/>
        </w:tabs>
        <w:spacing w:before="151" w:line="276" w:lineRule="auto"/>
        <w:ind w:left="720" w:right="706"/>
        <w:jc w:val="both"/>
        <w:rPr>
          <w:color w:val="333333"/>
          <w:sz w:val="24"/>
        </w:rPr>
      </w:pPr>
      <w:r w:rsidRPr="002D3223">
        <w:rPr>
          <w:color w:val="333333"/>
          <w:sz w:val="24"/>
        </w:rPr>
        <w:t>D. Entry into an electronic records system as described in subsection C of this section is presumed to provide notice to the prescriber. If no electronic records system is in use by the pharmacy, the pharmacist shall communicate the biological product dispensed to the prescriber using facsimile, telephone, electronic transmission or other prevailing means, except that communication shall not be required where:</w:t>
      </w:r>
    </w:p>
    <w:p w14:paraId="412CE222" w14:textId="77BAFB0D" w:rsidR="002D3223" w:rsidRPr="002D3223" w:rsidRDefault="002D3223" w:rsidP="002D3223">
      <w:pPr>
        <w:pStyle w:val="ListParagraph"/>
        <w:tabs>
          <w:tab w:val="left" w:pos="1498"/>
        </w:tabs>
        <w:spacing w:before="151" w:line="276" w:lineRule="auto"/>
        <w:ind w:left="720" w:right="706"/>
        <w:jc w:val="both"/>
        <w:rPr>
          <w:color w:val="333333"/>
          <w:sz w:val="24"/>
        </w:rPr>
      </w:pPr>
      <w:r>
        <w:rPr>
          <w:color w:val="333333"/>
          <w:sz w:val="24"/>
        </w:rPr>
        <w:tab/>
      </w:r>
      <w:r w:rsidRPr="002D3223">
        <w:rPr>
          <w:color w:val="333333"/>
          <w:sz w:val="24"/>
        </w:rPr>
        <w:t>1. There is no FDA-approved interchangeable biological product for the product prescribed; or</w:t>
      </w:r>
    </w:p>
    <w:p w14:paraId="0585DD88" w14:textId="2EC4AD4A" w:rsidR="002D3223" w:rsidRPr="002D3223" w:rsidRDefault="002D3223" w:rsidP="002D3223">
      <w:pPr>
        <w:pStyle w:val="ListParagraph"/>
        <w:tabs>
          <w:tab w:val="left" w:pos="1498"/>
        </w:tabs>
        <w:spacing w:before="151" w:line="276" w:lineRule="auto"/>
        <w:ind w:left="720" w:right="706"/>
        <w:jc w:val="both"/>
        <w:rPr>
          <w:color w:val="333333"/>
          <w:sz w:val="24"/>
        </w:rPr>
      </w:pPr>
      <w:r>
        <w:rPr>
          <w:color w:val="333333"/>
          <w:sz w:val="24"/>
        </w:rPr>
        <w:tab/>
      </w:r>
      <w:r w:rsidRPr="002D3223">
        <w:rPr>
          <w:color w:val="333333"/>
          <w:sz w:val="24"/>
        </w:rPr>
        <w:t>2. A refill prescription is not changed from the product dispensed on the prior filling of the prescription.</w:t>
      </w:r>
    </w:p>
    <w:p w14:paraId="6C407AD7" w14:textId="146038EC" w:rsidR="002D3223" w:rsidRPr="002D3223" w:rsidRDefault="002D3223" w:rsidP="002D3223">
      <w:pPr>
        <w:pStyle w:val="ListParagraph"/>
        <w:tabs>
          <w:tab w:val="left" w:pos="1498"/>
        </w:tabs>
        <w:spacing w:before="151" w:line="276" w:lineRule="auto"/>
        <w:ind w:left="720" w:right="706"/>
        <w:jc w:val="both"/>
        <w:rPr>
          <w:color w:val="333333"/>
          <w:sz w:val="24"/>
        </w:rPr>
      </w:pPr>
      <w:r w:rsidRPr="002D3223">
        <w:rPr>
          <w:color w:val="333333"/>
          <w:sz w:val="24"/>
        </w:rPr>
        <w:t>E. The dispensing pharmacist or a prescriber shall not be:</w:t>
      </w:r>
    </w:p>
    <w:p w14:paraId="4DDE5D96" w14:textId="15437E29" w:rsidR="002D3223" w:rsidRPr="002D3223" w:rsidRDefault="002D3223" w:rsidP="002D3223">
      <w:pPr>
        <w:pStyle w:val="ListParagraph"/>
        <w:tabs>
          <w:tab w:val="left" w:pos="1498"/>
        </w:tabs>
        <w:spacing w:before="151" w:line="276" w:lineRule="auto"/>
        <w:ind w:left="720" w:right="706"/>
        <w:jc w:val="both"/>
        <w:rPr>
          <w:color w:val="333333"/>
          <w:sz w:val="24"/>
        </w:rPr>
      </w:pPr>
      <w:r>
        <w:rPr>
          <w:color w:val="333333"/>
          <w:sz w:val="24"/>
        </w:rPr>
        <w:tab/>
      </w:r>
      <w:r w:rsidRPr="002D3223">
        <w:rPr>
          <w:color w:val="333333"/>
          <w:sz w:val="24"/>
        </w:rPr>
        <w:t>1. Required to show proof that the prescriber has access to the record in any type of payment audit conducted by a payer or pharmacy benefit manager; or</w:t>
      </w:r>
    </w:p>
    <w:p w14:paraId="670BBE7C" w14:textId="15CBD8ED" w:rsidR="002D3223" w:rsidRPr="002D3223" w:rsidRDefault="002D3223" w:rsidP="002D3223">
      <w:pPr>
        <w:pStyle w:val="ListParagraph"/>
        <w:tabs>
          <w:tab w:val="left" w:pos="1498"/>
        </w:tabs>
        <w:spacing w:before="151" w:line="276" w:lineRule="auto"/>
        <w:ind w:left="720" w:right="706"/>
        <w:jc w:val="both"/>
        <w:rPr>
          <w:color w:val="333333"/>
          <w:sz w:val="24"/>
        </w:rPr>
      </w:pPr>
      <w:r>
        <w:rPr>
          <w:color w:val="333333"/>
          <w:sz w:val="24"/>
        </w:rPr>
        <w:tab/>
      </w:r>
      <w:r w:rsidRPr="002D3223">
        <w:rPr>
          <w:color w:val="333333"/>
          <w:sz w:val="24"/>
        </w:rPr>
        <w:t>2. Subject to disciplinary action or civil penalties for failure to ensure that the record is accessible or for failure to access the record.</w:t>
      </w:r>
    </w:p>
    <w:p w14:paraId="7B4876A0" w14:textId="3583F0AC" w:rsidR="002D3223" w:rsidRPr="002D3223" w:rsidRDefault="002D3223" w:rsidP="002D3223">
      <w:pPr>
        <w:pStyle w:val="ListParagraph"/>
        <w:tabs>
          <w:tab w:val="left" w:pos="1440"/>
        </w:tabs>
        <w:spacing w:before="151" w:line="276" w:lineRule="auto"/>
        <w:ind w:left="720" w:right="706"/>
        <w:jc w:val="both"/>
        <w:rPr>
          <w:color w:val="333333"/>
          <w:sz w:val="24"/>
        </w:rPr>
      </w:pPr>
      <w:r w:rsidRPr="002D3223">
        <w:rPr>
          <w:color w:val="333333"/>
          <w:sz w:val="24"/>
        </w:rPr>
        <w:t>F. The State Board of Pharmacy shall maintain a link on its Internet website to the current list of all biological products determined by the FDA to be interchangeable with a specific biological product.</w:t>
      </w:r>
    </w:p>
    <w:p w14:paraId="272F2973" w14:textId="21B4B893" w:rsidR="00F258F1" w:rsidRDefault="002D3223" w:rsidP="002D3223">
      <w:pPr>
        <w:pStyle w:val="ListParagraph"/>
        <w:tabs>
          <w:tab w:val="left" w:pos="1440"/>
        </w:tabs>
        <w:spacing w:before="151" w:line="276" w:lineRule="auto"/>
        <w:ind w:left="720" w:right="706"/>
        <w:jc w:val="both"/>
        <w:rPr>
          <w:color w:val="333333"/>
          <w:spacing w:val="-2"/>
          <w:sz w:val="24"/>
        </w:rPr>
      </w:pPr>
      <w:r w:rsidRPr="002D3223">
        <w:rPr>
          <w:color w:val="333333"/>
          <w:sz w:val="24"/>
        </w:rPr>
        <w:t>G. Nothing in this section shall preclude existing approved brand and generic substitutions</w:t>
      </w:r>
      <w:r w:rsidR="002151C9" w:rsidRPr="00C815E4">
        <w:rPr>
          <w:color w:val="333333"/>
          <w:spacing w:val="-2"/>
          <w:sz w:val="24"/>
        </w:rPr>
        <w:t>.</w:t>
      </w:r>
    </w:p>
    <w:p w14:paraId="635DB994" w14:textId="77777777" w:rsidR="000756A5" w:rsidRPr="007222D1" w:rsidRDefault="000756A5" w:rsidP="000756A5">
      <w:pPr>
        <w:pStyle w:val="ListParagraph"/>
        <w:tabs>
          <w:tab w:val="left" w:pos="1084"/>
        </w:tabs>
        <w:spacing w:line="276" w:lineRule="auto"/>
        <w:ind w:left="720" w:right="708"/>
        <w:jc w:val="both"/>
        <w:rPr>
          <w:sz w:val="24"/>
          <w:szCs w:val="24"/>
        </w:rPr>
      </w:pPr>
    </w:p>
    <w:p w14:paraId="308A79F6" w14:textId="77777777" w:rsidR="000756A5" w:rsidRPr="007222D1" w:rsidRDefault="000756A5" w:rsidP="000756A5">
      <w:pPr>
        <w:pStyle w:val="ListParagraph"/>
        <w:tabs>
          <w:tab w:val="left" w:pos="1084"/>
        </w:tabs>
        <w:spacing w:line="276" w:lineRule="auto"/>
        <w:ind w:left="720" w:right="708"/>
        <w:jc w:val="both"/>
        <w:rPr>
          <w:sz w:val="24"/>
          <w:szCs w:val="24"/>
        </w:rPr>
      </w:pPr>
    </w:p>
    <w:p w14:paraId="272F2974" w14:textId="74016D84" w:rsidR="00F258F1" w:rsidRDefault="00AB66AE" w:rsidP="000756A5">
      <w:pPr>
        <w:pStyle w:val="Heading4"/>
        <w:tabs>
          <w:tab w:val="left" w:pos="1200"/>
        </w:tabs>
        <w:spacing w:before="0"/>
      </w:pPr>
      <w:hyperlink r:id="rId49" w:history="1">
        <w:bookmarkStart w:id="51" w:name="_Toc225492376"/>
        <w:r>
          <w:rPr>
            <w:rStyle w:val="Hyperlink"/>
          </w:rPr>
          <w:t>Section 356. Pharmacy Audit Integrity Act – Short Title</w:t>
        </w:r>
      </w:hyperlink>
      <w:r w:rsidR="002151C9">
        <w:rPr>
          <w:spacing w:val="-2"/>
        </w:rPr>
        <w:t>.</w:t>
      </w:r>
      <w:bookmarkEnd w:id="51"/>
    </w:p>
    <w:p w14:paraId="272F2975" w14:textId="3C13BD3F" w:rsidR="00F258F1" w:rsidRDefault="00FA6327" w:rsidP="00FA6327">
      <w:pPr>
        <w:pStyle w:val="BodyText"/>
        <w:spacing w:before="41" w:line="276" w:lineRule="auto"/>
        <w:ind w:left="720" w:right="706"/>
        <w:jc w:val="both"/>
      </w:pPr>
      <w:r w:rsidRPr="00FA6327">
        <w:t>This act shall be known and may be cited as the “Pharmacy Audit Integrity Act”</w:t>
      </w:r>
      <w:r w:rsidR="002151C9">
        <w:rPr>
          <w:spacing w:val="-2"/>
        </w:rPr>
        <w:t>.</w:t>
      </w:r>
    </w:p>
    <w:p w14:paraId="5F9E65C8" w14:textId="77777777" w:rsidR="00390816" w:rsidRDefault="00390816" w:rsidP="00390816">
      <w:pPr>
        <w:ind w:left="720" w:right="706"/>
        <w:jc w:val="both"/>
        <w:rPr>
          <w:b/>
          <w:bCs/>
          <w:sz w:val="24"/>
          <w:szCs w:val="24"/>
        </w:rPr>
      </w:pPr>
    </w:p>
    <w:p w14:paraId="5AB38092" w14:textId="74DCA30C" w:rsidR="00390816" w:rsidRDefault="003346FD" w:rsidP="00390816">
      <w:pPr>
        <w:ind w:left="720" w:right="706"/>
        <w:jc w:val="center"/>
        <w:rPr>
          <w:b/>
          <w:bCs/>
          <w:sz w:val="24"/>
          <w:szCs w:val="24"/>
        </w:rPr>
      </w:pPr>
      <w:r w:rsidRPr="003346FD">
        <w:rPr>
          <w:b/>
          <w:bCs/>
          <w:sz w:val="24"/>
          <w:szCs w:val="24"/>
        </w:rPr>
        <w:t>PHARMACY AUDIT INTEGRITY ACT</w:t>
      </w:r>
    </w:p>
    <w:p w14:paraId="335855DA" w14:textId="77777777" w:rsidR="00390816" w:rsidRPr="00C84714" w:rsidRDefault="00390816" w:rsidP="00390816">
      <w:pPr>
        <w:ind w:left="720" w:right="706"/>
        <w:jc w:val="both"/>
        <w:rPr>
          <w:b/>
          <w:bCs/>
          <w:sz w:val="24"/>
          <w:szCs w:val="24"/>
        </w:rPr>
      </w:pPr>
    </w:p>
    <w:p w14:paraId="272F2977" w14:textId="1B7DA57B" w:rsidR="00F258F1" w:rsidRDefault="001902A4" w:rsidP="001902A4">
      <w:pPr>
        <w:pStyle w:val="Heading4"/>
        <w:tabs>
          <w:tab w:val="left" w:pos="1379"/>
        </w:tabs>
        <w:spacing w:before="1"/>
      </w:pPr>
      <w:hyperlink r:id="rId50" w:history="1">
        <w:bookmarkStart w:id="52" w:name="_Toc225492377"/>
        <w:r>
          <w:rPr>
            <w:rStyle w:val="Hyperlink"/>
          </w:rPr>
          <w:t>Section 353.1. Definitions - Purpose and Applicability of Act – Rules</w:t>
        </w:r>
      </w:hyperlink>
      <w:r w:rsidR="002151C9">
        <w:rPr>
          <w:spacing w:val="-4"/>
        </w:rPr>
        <w:t>.</w:t>
      </w:r>
      <w:bookmarkEnd w:id="52"/>
    </w:p>
    <w:p w14:paraId="75E3A30F" w14:textId="0BDA14A7" w:rsidR="008171E6" w:rsidRPr="008171E6" w:rsidRDefault="008171E6" w:rsidP="008171E6">
      <w:pPr>
        <w:pStyle w:val="ListParagraph"/>
        <w:tabs>
          <w:tab w:val="left" w:pos="1059"/>
        </w:tabs>
        <w:spacing w:before="41" w:line="276" w:lineRule="auto"/>
        <w:ind w:left="720" w:right="706"/>
        <w:jc w:val="both"/>
        <w:rPr>
          <w:sz w:val="24"/>
        </w:rPr>
      </w:pPr>
      <w:r w:rsidRPr="008171E6">
        <w:rPr>
          <w:sz w:val="24"/>
        </w:rPr>
        <w:t>A. For purposes of the Pharmacy Audit Integrity Act:</w:t>
      </w:r>
    </w:p>
    <w:p w14:paraId="6C80D46A" w14:textId="0A5E474B" w:rsidR="008171E6" w:rsidRPr="008171E6" w:rsidRDefault="008171E6" w:rsidP="008171E6">
      <w:pPr>
        <w:pStyle w:val="ListParagraph"/>
        <w:tabs>
          <w:tab w:val="left" w:pos="1498"/>
        </w:tabs>
        <w:spacing w:before="151" w:line="276" w:lineRule="auto"/>
        <w:ind w:left="720" w:right="706"/>
        <w:jc w:val="both"/>
        <w:rPr>
          <w:sz w:val="24"/>
        </w:rPr>
      </w:pPr>
      <w:r>
        <w:rPr>
          <w:sz w:val="24"/>
        </w:rPr>
        <w:tab/>
      </w:r>
      <w:r w:rsidRPr="008171E6">
        <w:rPr>
          <w:sz w:val="24"/>
        </w:rPr>
        <w:t xml:space="preserve">1. “Audit” means any review, inspection, or analysis conducted by a pharmacy benefits manager (PBM) or its representative of a pharmacy’s records, practices, or compliance with contractual </w:t>
      </w:r>
      <w:proofErr w:type="gramStart"/>
      <w:r w:rsidRPr="008171E6">
        <w:rPr>
          <w:sz w:val="24"/>
        </w:rPr>
        <w:t>obligations;</w:t>
      </w:r>
      <w:proofErr w:type="gramEnd"/>
    </w:p>
    <w:p w14:paraId="2561EA3C" w14:textId="5DE1B49A" w:rsidR="008171E6" w:rsidRPr="008171E6" w:rsidRDefault="008171E6" w:rsidP="008171E6">
      <w:pPr>
        <w:pStyle w:val="ListParagraph"/>
        <w:tabs>
          <w:tab w:val="left" w:pos="1498"/>
        </w:tabs>
        <w:spacing w:before="151" w:line="276" w:lineRule="auto"/>
        <w:ind w:left="720" w:right="706"/>
        <w:jc w:val="both"/>
        <w:rPr>
          <w:sz w:val="24"/>
        </w:rPr>
      </w:pPr>
      <w:r>
        <w:rPr>
          <w:sz w:val="24"/>
        </w:rPr>
        <w:tab/>
      </w:r>
      <w:r w:rsidRPr="008171E6">
        <w:rPr>
          <w:sz w:val="24"/>
        </w:rPr>
        <w:t>2. “Disaster declaration” and “declared disaster” mean a declaration issued by the Governor or the President of the United States for an event that qualifies as a disaster including, but not limited to, a flood, tornado, earthquake, wildfire, terrorist attack, or other catastrophic event; and</w:t>
      </w:r>
    </w:p>
    <w:p w14:paraId="34E67A78" w14:textId="36DA662A" w:rsidR="008171E6" w:rsidRPr="008171E6" w:rsidRDefault="008171E6" w:rsidP="008171E6">
      <w:pPr>
        <w:pStyle w:val="ListParagraph"/>
        <w:tabs>
          <w:tab w:val="left" w:pos="1498"/>
        </w:tabs>
        <w:spacing w:before="151" w:line="276" w:lineRule="auto"/>
        <w:ind w:left="720" w:right="706"/>
        <w:jc w:val="both"/>
        <w:rPr>
          <w:sz w:val="24"/>
        </w:rPr>
      </w:pPr>
      <w:r>
        <w:rPr>
          <w:sz w:val="24"/>
        </w:rPr>
        <w:tab/>
      </w:r>
      <w:r w:rsidRPr="008171E6">
        <w:rPr>
          <w:sz w:val="24"/>
        </w:rPr>
        <w:t>3. “Pharmacy benefits manager” or “PBM” shall have the same meaning as in Section 6960 of Title 36 of the Oklahoma Statutes.</w:t>
      </w:r>
    </w:p>
    <w:p w14:paraId="3C282AD7" w14:textId="1996C573" w:rsidR="008171E6" w:rsidRPr="008171E6" w:rsidRDefault="008171E6" w:rsidP="008171E6">
      <w:pPr>
        <w:pStyle w:val="ListParagraph"/>
        <w:tabs>
          <w:tab w:val="left" w:pos="1059"/>
        </w:tabs>
        <w:spacing w:before="151" w:line="276" w:lineRule="auto"/>
        <w:ind w:left="720" w:right="706"/>
        <w:jc w:val="both"/>
        <w:rPr>
          <w:sz w:val="24"/>
        </w:rPr>
      </w:pPr>
      <w:r w:rsidRPr="008171E6">
        <w:rPr>
          <w:sz w:val="24"/>
        </w:rPr>
        <w:t>B. The purpose of the Pharmacy Audit Integrity Act is to establish minimum and uniform standards and criteria for the audit of pharmacy records by or on behalf of certain entities.</w:t>
      </w:r>
    </w:p>
    <w:p w14:paraId="60348407" w14:textId="3BC83321" w:rsidR="008171E6" w:rsidRPr="008171E6" w:rsidRDefault="008171E6" w:rsidP="008171E6">
      <w:pPr>
        <w:pStyle w:val="ListParagraph"/>
        <w:tabs>
          <w:tab w:val="left" w:pos="1059"/>
        </w:tabs>
        <w:spacing w:before="151" w:line="276" w:lineRule="auto"/>
        <w:ind w:left="720" w:right="706"/>
        <w:jc w:val="both"/>
        <w:rPr>
          <w:sz w:val="24"/>
        </w:rPr>
      </w:pPr>
      <w:r w:rsidRPr="008171E6">
        <w:rPr>
          <w:sz w:val="24"/>
        </w:rPr>
        <w:lastRenderedPageBreak/>
        <w:t>C. The Pharmacy Audit Integrity Act shall apply to any audit of the records of a pharmacy conducted by a managed care company, nonprofit hospital, medical service organization, insurance company, third-party payor, pharmacy benefits manager, a health program administered by a department of this state, or any entity that represents these companies, groups, or departments.</w:t>
      </w:r>
    </w:p>
    <w:p w14:paraId="272F297A" w14:textId="59B9F74E" w:rsidR="00F258F1" w:rsidRDefault="008171E6" w:rsidP="008171E6">
      <w:pPr>
        <w:pStyle w:val="ListParagraph"/>
        <w:tabs>
          <w:tab w:val="left" w:pos="1059"/>
        </w:tabs>
        <w:spacing w:before="151" w:line="276" w:lineRule="auto"/>
        <w:ind w:left="720" w:right="706"/>
        <w:jc w:val="both"/>
        <w:rPr>
          <w:sz w:val="24"/>
        </w:rPr>
      </w:pPr>
      <w:r w:rsidRPr="008171E6">
        <w:rPr>
          <w:sz w:val="24"/>
        </w:rPr>
        <w:t>D. The Attorney General may promulgate rules to implement the provisions of the Pharmacy Audit Integrity Act</w:t>
      </w:r>
      <w:r w:rsidR="002151C9">
        <w:rPr>
          <w:sz w:val="24"/>
        </w:rPr>
        <w:t>.</w:t>
      </w:r>
    </w:p>
    <w:p w14:paraId="71474737" w14:textId="77777777" w:rsidR="001902A4" w:rsidRPr="007222D1" w:rsidRDefault="001902A4" w:rsidP="001902A4">
      <w:pPr>
        <w:pStyle w:val="ListParagraph"/>
        <w:tabs>
          <w:tab w:val="left" w:pos="1084"/>
        </w:tabs>
        <w:spacing w:line="276" w:lineRule="auto"/>
        <w:ind w:left="720" w:right="708"/>
        <w:jc w:val="both"/>
        <w:rPr>
          <w:sz w:val="24"/>
          <w:szCs w:val="24"/>
        </w:rPr>
      </w:pPr>
    </w:p>
    <w:p w14:paraId="6B81E551" w14:textId="77777777" w:rsidR="001902A4" w:rsidRPr="007222D1" w:rsidRDefault="001902A4" w:rsidP="001902A4">
      <w:pPr>
        <w:pStyle w:val="ListParagraph"/>
        <w:tabs>
          <w:tab w:val="left" w:pos="1084"/>
        </w:tabs>
        <w:spacing w:line="276" w:lineRule="auto"/>
        <w:ind w:left="720" w:right="708"/>
        <w:jc w:val="both"/>
        <w:rPr>
          <w:sz w:val="24"/>
          <w:szCs w:val="24"/>
        </w:rPr>
      </w:pPr>
    </w:p>
    <w:p w14:paraId="272F297B" w14:textId="6F696E5A" w:rsidR="00F258F1" w:rsidRPr="00D8592D" w:rsidRDefault="003A5AD7" w:rsidP="001902A4">
      <w:pPr>
        <w:pStyle w:val="Heading4"/>
        <w:tabs>
          <w:tab w:val="left" w:pos="1379"/>
        </w:tabs>
        <w:spacing w:before="0"/>
        <w:rPr>
          <w:spacing w:val="-2"/>
        </w:rPr>
      </w:pPr>
      <w:hyperlink r:id="rId51" w:history="1">
        <w:bookmarkStart w:id="53" w:name="_Toc225492378"/>
        <w:r>
          <w:rPr>
            <w:rStyle w:val="Hyperlink"/>
          </w:rPr>
          <w:t>Section 356.2. Auditor’s Duties – Audit Report and Results – Violation</w:t>
        </w:r>
      </w:hyperlink>
      <w:r w:rsidR="002151C9" w:rsidRPr="00D8592D">
        <w:rPr>
          <w:spacing w:val="-2"/>
        </w:rPr>
        <w:t>.</w:t>
      </w:r>
      <w:bookmarkEnd w:id="53"/>
    </w:p>
    <w:p w14:paraId="5DF7D08A" w14:textId="77777777" w:rsidR="001902A4" w:rsidRPr="007222D1" w:rsidRDefault="001902A4" w:rsidP="001902A4">
      <w:pPr>
        <w:pStyle w:val="ListParagraph"/>
        <w:tabs>
          <w:tab w:val="left" w:pos="1084"/>
        </w:tabs>
        <w:spacing w:line="276" w:lineRule="auto"/>
        <w:ind w:left="720" w:right="708"/>
        <w:jc w:val="both"/>
        <w:rPr>
          <w:sz w:val="24"/>
          <w:szCs w:val="24"/>
        </w:rPr>
      </w:pPr>
    </w:p>
    <w:p w14:paraId="7811D1F7" w14:textId="03009D73" w:rsidR="00DE0533" w:rsidRPr="00D8592D" w:rsidRDefault="00F84A7C" w:rsidP="00136DE7">
      <w:pPr>
        <w:pStyle w:val="ListParagraph"/>
        <w:tabs>
          <w:tab w:val="left" w:pos="1084"/>
        </w:tabs>
        <w:spacing w:line="276" w:lineRule="auto"/>
        <w:ind w:left="720" w:right="706"/>
        <w:jc w:val="both"/>
        <w:rPr>
          <w:b/>
          <w:bCs/>
          <w:i/>
          <w:iCs/>
          <w:sz w:val="24"/>
          <w:szCs w:val="24"/>
        </w:rPr>
      </w:pPr>
      <w:r w:rsidRPr="00D8592D">
        <w:rPr>
          <w:b/>
          <w:bCs/>
          <w:i/>
          <w:iCs/>
          <w:sz w:val="24"/>
          <w:szCs w:val="24"/>
        </w:rPr>
        <w:t>Multiple Amendments Enacted During the 2025 Legislative Session</w:t>
      </w:r>
    </w:p>
    <w:p w14:paraId="7EE39BEC" w14:textId="77777777" w:rsidR="001902A4" w:rsidRPr="007222D1" w:rsidRDefault="001902A4" w:rsidP="001902A4">
      <w:pPr>
        <w:pStyle w:val="ListParagraph"/>
        <w:tabs>
          <w:tab w:val="left" w:pos="1084"/>
        </w:tabs>
        <w:spacing w:line="276" w:lineRule="auto"/>
        <w:ind w:left="720" w:right="708"/>
        <w:jc w:val="both"/>
        <w:rPr>
          <w:sz w:val="24"/>
          <w:szCs w:val="24"/>
        </w:rPr>
      </w:pPr>
    </w:p>
    <w:p w14:paraId="2C3251B8" w14:textId="77777777" w:rsidR="006447DC" w:rsidRPr="00D8592D" w:rsidRDefault="006447DC" w:rsidP="00136DE7">
      <w:pPr>
        <w:pStyle w:val="ListParagraph"/>
        <w:tabs>
          <w:tab w:val="left" w:pos="1084"/>
        </w:tabs>
        <w:spacing w:line="276" w:lineRule="auto"/>
        <w:ind w:left="720" w:right="706"/>
        <w:jc w:val="both"/>
        <w:rPr>
          <w:b/>
          <w:bCs/>
          <w:i/>
          <w:iCs/>
          <w:sz w:val="24"/>
          <w:szCs w:val="24"/>
        </w:rPr>
      </w:pPr>
      <w:r w:rsidRPr="00D8592D">
        <w:rPr>
          <w:b/>
          <w:bCs/>
          <w:i/>
          <w:iCs/>
          <w:sz w:val="24"/>
          <w:szCs w:val="24"/>
        </w:rPr>
        <w:t xml:space="preserve">Version 1 (Amended by Laws 2025, SB 993, c. 300, § 2, </w:t>
      </w:r>
      <w:proofErr w:type="spellStart"/>
      <w:r w:rsidRPr="00D8592D">
        <w:rPr>
          <w:b/>
          <w:bCs/>
          <w:i/>
          <w:iCs/>
          <w:sz w:val="24"/>
          <w:szCs w:val="24"/>
        </w:rPr>
        <w:t>emerg</w:t>
      </w:r>
      <w:proofErr w:type="spellEnd"/>
      <w:r w:rsidRPr="00D8592D">
        <w:rPr>
          <w:b/>
          <w:bCs/>
          <w:i/>
          <w:iCs/>
          <w:sz w:val="24"/>
          <w:szCs w:val="24"/>
        </w:rPr>
        <w:t>. eff. May 23, 2025)</w:t>
      </w:r>
    </w:p>
    <w:p w14:paraId="181EF232" w14:textId="77777777" w:rsidR="00D90D1C" w:rsidRPr="00D8592D" w:rsidRDefault="00D90D1C" w:rsidP="00B402A8">
      <w:pPr>
        <w:pStyle w:val="ListParagraph"/>
        <w:tabs>
          <w:tab w:val="left" w:pos="1084"/>
        </w:tabs>
        <w:spacing w:before="41" w:line="276" w:lineRule="auto"/>
        <w:ind w:left="720" w:right="706"/>
        <w:jc w:val="both"/>
        <w:rPr>
          <w:sz w:val="24"/>
          <w:szCs w:val="24"/>
        </w:rPr>
      </w:pPr>
      <w:r w:rsidRPr="00D8592D">
        <w:rPr>
          <w:sz w:val="24"/>
          <w:szCs w:val="24"/>
        </w:rPr>
        <w:t>A. The entity conducting an audit of a pharmacy shall:</w:t>
      </w:r>
    </w:p>
    <w:p w14:paraId="2510755B" w14:textId="290AE2F2" w:rsidR="00D90D1C" w:rsidRPr="00D8592D" w:rsidRDefault="00052EEB" w:rsidP="00052EEB">
      <w:pPr>
        <w:pStyle w:val="ListParagraph"/>
        <w:tabs>
          <w:tab w:val="left" w:pos="1498"/>
        </w:tabs>
        <w:spacing w:before="151" w:line="276" w:lineRule="auto"/>
        <w:ind w:left="720" w:right="706"/>
        <w:jc w:val="both"/>
        <w:rPr>
          <w:sz w:val="24"/>
          <w:szCs w:val="24"/>
        </w:rPr>
      </w:pPr>
      <w:r w:rsidRPr="00D8592D">
        <w:rPr>
          <w:sz w:val="24"/>
          <w:szCs w:val="24"/>
        </w:rPr>
        <w:tab/>
      </w:r>
      <w:r w:rsidR="00D90D1C" w:rsidRPr="00D8592D">
        <w:rPr>
          <w:sz w:val="24"/>
          <w:szCs w:val="24"/>
        </w:rPr>
        <w:t xml:space="preserve">1. Identify and specifically describe the audit and appeal procedures in the pharmacy contract. Prescription claim documentation and recordkeeping requirements shall not exceed the requirements set forth by the Oklahoma Pharmacy Act or other applicable state or federal laws or </w:t>
      </w:r>
      <w:proofErr w:type="gramStart"/>
      <w:r w:rsidR="00D90D1C" w:rsidRPr="00D8592D">
        <w:rPr>
          <w:sz w:val="24"/>
          <w:szCs w:val="24"/>
        </w:rPr>
        <w:t>regulations;</w:t>
      </w:r>
      <w:proofErr w:type="gramEnd"/>
    </w:p>
    <w:p w14:paraId="6BEDE476" w14:textId="21B1259F" w:rsidR="00D90D1C" w:rsidRPr="00D8592D" w:rsidRDefault="00052EEB" w:rsidP="00052EEB">
      <w:pPr>
        <w:pStyle w:val="ListParagraph"/>
        <w:tabs>
          <w:tab w:val="left" w:pos="1498"/>
        </w:tabs>
        <w:spacing w:before="151" w:line="276" w:lineRule="auto"/>
        <w:ind w:left="720" w:right="706"/>
        <w:jc w:val="both"/>
        <w:rPr>
          <w:sz w:val="24"/>
          <w:szCs w:val="24"/>
        </w:rPr>
      </w:pPr>
      <w:r w:rsidRPr="00D8592D">
        <w:rPr>
          <w:sz w:val="24"/>
          <w:szCs w:val="24"/>
        </w:rPr>
        <w:tab/>
      </w:r>
      <w:r w:rsidR="00D90D1C" w:rsidRPr="00D8592D">
        <w:rPr>
          <w:sz w:val="24"/>
          <w:szCs w:val="24"/>
        </w:rPr>
        <w:t xml:space="preserve">2. Give the pharmacy written notice by certified letter to the pharmacy and the pharmacy’s contracting agent, including identification of specific prescription numbers, fill dates, drug names, and National Drug Code (NDC) numbers to be audited, at least fourteen (14) calendar days prior to conducting the audit, including, but not limited to, an on-site audit, a desk audit, or a wholesale purchase audit, request for documentation related to the dispensing of a prescription drug, or any reimbursed activity by a pharmacy provider; provided, however, that wholesale purchase audits shall require a minimum of thirty (30) calendar days’ written notice. For an on-site audit, the audit date shall be the date the on-site audit occurs. For all other audit types, the audit date shall be the date the pharmacy provides the documentation requested in the audit notice. The pharmacy shall have the opportunity to reschedule the audit no more than seven (7) calendar days from the date designated on the original audit </w:t>
      </w:r>
      <w:proofErr w:type="gramStart"/>
      <w:r w:rsidR="00D90D1C" w:rsidRPr="00D8592D">
        <w:rPr>
          <w:sz w:val="24"/>
          <w:szCs w:val="24"/>
        </w:rPr>
        <w:t>notification;</w:t>
      </w:r>
      <w:proofErr w:type="gramEnd"/>
    </w:p>
    <w:p w14:paraId="7951B480" w14:textId="23FD1816" w:rsidR="00D90D1C" w:rsidRPr="00D8592D" w:rsidRDefault="00052EEB" w:rsidP="00052EEB">
      <w:pPr>
        <w:pStyle w:val="ListParagraph"/>
        <w:tabs>
          <w:tab w:val="left" w:pos="1498"/>
        </w:tabs>
        <w:spacing w:before="151" w:line="276" w:lineRule="auto"/>
        <w:ind w:left="720" w:right="706"/>
        <w:jc w:val="both"/>
        <w:rPr>
          <w:sz w:val="24"/>
          <w:szCs w:val="24"/>
        </w:rPr>
      </w:pPr>
      <w:r w:rsidRPr="00D8592D">
        <w:rPr>
          <w:sz w:val="24"/>
          <w:szCs w:val="24"/>
        </w:rPr>
        <w:tab/>
      </w:r>
      <w:r w:rsidR="00D90D1C" w:rsidRPr="00D8592D">
        <w:rPr>
          <w:sz w:val="24"/>
          <w:szCs w:val="24"/>
        </w:rPr>
        <w:t xml:space="preserve">3. Not interfere with the delivery of pharmacist services to a patient and shall utilize every reasonable effort to minimize inconvenience and disruption to pharmacy operations during the audit </w:t>
      </w:r>
      <w:proofErr w:type="gramStart"/>
      <w:r w:rsidR="00D90D1C" w:rsidRPr="00D8592D">
        <w:rPr>
          <w:sz w:val="24"/>
          <w:szCs w:val="24"/>
        </w:rPr>
        <w:t>process;</w:t>
      </w:r>
      <w:proofErr w:type="gramEnd"/>
    </w:p>
    <w:p w14:paraId="19471147" w14:textId="3F91B6DE" w:rsidR="00D90D1C" w:rsidRPr="00D8592D" w:rsidRDefault="00052EEB" w:rsidP="00052EEB">
      <w:pPr>
        <w:pStyle w:val="ListParagraph"/>
        <w:tabs>
          <w:tab w:val="left" w:pos="1498"/>
        </w:tabs>
        <w:spacing w:before="151" w:line="276" w:lineRule="auto"/>
        <w:ind w:left="720" w:right="706"/>
        <w:jc w:val="both"/>
        <w:rPr>
          <w:sz w:val="24"/>
          <w:szCs w:val="24"/>
        </w:rPr>
      </w:pPr>
      <w:r w:rsidRPr="00D8592D">
        <w:rPr>
          <w:sz w:val="24"/>
          <w:szCs w:val="24"/>
        </w:rPr>
        <w:tab/>
      </w:r>
      <w:r w:rsidR="00D90D1C" w:rsidRPr="00D8592D">
        <w:rPr>
          <w:sz w:val="24"/>
          <w:szCs w:val="24"/>
        </w:rPr>
        <w:t xml:space="preserve">4. Conduct any audit involving clinical or professional judgment by means of or in consultation with a licensed </w:t>
      </w:r>
      <w:proofErr w:type="gramStart"/>
      <w:r w:rsidR="00D90D1C" w:rsidRPr="00D8592D">
        <w:rPr>
          <w:sz w:val="24"/>
          <w:szCs w:val="24"/>
        </w:rPr>
        <w:t>pharmacist;</w:t>
      </w:r>
      <w:proofErr w:type="gramEnd"/>
    </w:p>
    <w:p w14:paraId="6CA390E5" w14:textId="5421494D" w:rsidR="00D90D1C" w:rsidRPr="00D8592D" w:rsidRDefault="00052EEB" w:rsidP="00052EEB">
      <w:pPr>
        <w:pStyle w:val="ListParagraph"/>
        <w:tabs>
          <w:tab w:val="left" w:pos="1498"/>
        </w:tabs>
        <w:spacing w:before="151" w:line="276" w:lineRule="auto"/>
        <w:ind w:left="720" w:right="706"/>
        <w:jc w:val="both"/>
        <w:rPr>
          <w:sz w:val="24"/>
          <w:szCs w:val="24"/>
        </w:rPr>
      </w:pPr>
      <w:r w:rsidRPr="00D8592D">
        <w:rPr>
          <w:sz w:val="24"/>
          <w:szCs w:val="24"/>
        </w:rPr>
        <w:tab/>
      </w:r>
      <w:r w:rsidR="00D90D1C" w:rsidRPr="00D8592D">
        <w:rPr>
          <w:sz w:val="24"/>
          <w:szCs w:val="24"/>
        </w:rPr>
        <w:t xml:space="preserve">5. Not consider as fraud any clerical or recordkeeping error, such as a typographical error, scrivener’s error or computer error, including, but not limited to, a miscalculated day supply, incorrectly billed prescription written date or prescription origin code, and such errors shall not be subject to recoupment. The pharmacy shall have the right to submit amended claims electronically to correct clerical or recordkeeping errors in lieu of recoupment. To the extent that an audit results in the identification of any clerical or recordkeeping errors such as typographical errors, scrivener’s errors or computer errors in a required document or record, the pharmacy shall not be subject to recoupment of funds by the pharmacy benefits manager unless the pharmacy benefits manager can provide proof of intent to commit fraud. A person shall not be subject to criminal penalties for errors </w:t>
      </w:r>
      <w:proofErr w:type="gramStart"/>
      <w:r w:rsidR="00D90D1C" w:rsidRPr="00D8592D">
        <w:rPr>
          <w:sz w:val="24"/>
          <w:szCs w:val="24"/>
        </w:rPr>
        <w:t>provided for</w:t>
      </w:r>
      <w:proofErr w:type="gramEnd"/>
      <w:r w:rsidR="00D90D1C" w:rsidRPr="00D8592D">
        <w:rPr>
          <w:sz w:val="24"/>
          <w:szCs w:val="24"/>
        </w:rPr>
        <w:t xml:space="preserve"> in this paragraph without proof of intent to commit </w:t>
      </w:r>
      <w:proofErr w:type="gramStart"/>
      <w:r w:rsidR="00D90D1C" w:rsidRPr="00D8592D">
        <w:rPr>
          <w:sz w:val="24"/>
          <w:szCs w:val="24"/>
        </w:rPr>
        <w:t>fraud;</w:t>
      </w:r>
      <w:proofErr w:type="gramEnd"/>
    </w:p>
    <w:p w14:paraId="7C98EDAF" w14:textId="1C05E2F8" w:rsidR="00D90D1C" w:rsidRPr="00D8592D" w:rsidRDefault="00052EEB" w:rsidP="00052EEB">
      <w:pPr>
        <w:pStyle w:val="ListParagraph"/>
        <w:tabs>
          <w:tab w:val="left" w:pos="1498"/>
        </w:tabs>
        <w:spacing w:before="151" w:line="276" w:lineRule="auto"/>
        <w:ind w:left="720" w:right="706"/>
        <w:jc w:val="both"/>
        <w:rPr>
          <w:sz w:val="24"/>
          <w:szCs w:val="24"/>
        </w:rPr>
      </w:pPr>
      <w:r w:rsidRPr="00D8592D">
        <w:rPr>
          <w:sz w:val="24"/>
          <w:szCs w:val="24"/>
        </w:rPr>
        <w:lastRenderedPageBreak/>
        <w:tab/>
      </w:r>
      <w:r w:rsidR="00D90D1C" w:rsidRPr="00D8592D">
        <w:rPr>
          <w:sz w:val="24"/>
          <w:szCs w:val="24"/>
        </w:rPr>
        <w:t xml:space="preserve">6. Permit a pharmacy to use the records of a hospital, physician, or other authorized practitioner of the healing arts for drugs or medicinal supplies written or transmitted by any means of communication for purposes of validating the pharmacy record with respect to orders or refills of a legend or narcotic </w:t>
      </w:r>
      <w:proofErr w:type="gramStart"/>
      <w:r w:rsidR="00D90D1C" w:rsidRPr="00D8592D">
        <w:rPr>
          <w:sz w:val="24"/>
          <w:szCs w:val="24"/>
        </w:rPr>
        <w:t>drug;</w:t>
      </w:r>
      <w:proofErr w:type="gramEnd"/>
    </w:p>
    <w:p w14:paraId="561FAE51" w14:textId="28E10F53" w:rsidR="00D90D1C" w:rsidRPr="00D8592D" w:rsidRDefault="00052EEB" w:rsidP="00052EEB">
      <w:pPr>
        <w:pStyle w:val="ListParagraph"/>
        <w:tabs>
          <w:tab w:val="left" w:pos="1498"/>
        </w:tabs>
        <w:spacing w:before="151" w:line="276" w:lineRule="auto"/>
        <w:ind w:left="720" w:right="706"/>
        <w:jc w:val="both"/>
        <w:rPr>
          <w:sz w:val="24"/>
          <w:szCs w:val="24"/>
        </w:rPr>
      </w:pPr>
      <w:r w:rsidRPr="00D8592D">
        <w:rPr>
          <w:sz w:val="24"/>
          <w:szCs w:val="24"/>
        </w:rPr>
        <w:tab/>
      </w:r>
      <w:r w:rsidR="00D90D1C" w:rsidRPr="00D8592D">
        <w:rPr>
          <w:sz w:val="24"/>
          <w:szCs w:val="24"/>
        </w:rPr>
        <w:t xml:space="preserve">7. Not include the dispensing fee amount or the actual invoice cost of the prescription dispensed in a finding of an audit recoupment unless a prescription was not actually dispensed or a physician denied authorization of a dispensing </w:t>
      </w:r>
      <w:proofErr w:type="gramStart"/>
      <w:r w:rsidR="00D90D1C" w:rsidRPr="00D8592D">
        <w:rPr>
          <w:sz w:val="24"/>
          <w:szCs w:val="24"/>
        </w:rPr>
        <w:t>order;</w:t>
      </w:r>
      <w:proofErr w:type="gramEnd"/>
    </w:p>
    <w:p w14:paraId="7DA122C7" w14:textId="5D15A4B7" w:rsidR="00D90D1C" w:rsidRPr="00D8592D" w:rsidRDefault="00052EEB" w:rsidP="00052EEB">
      <w:pPr>
        <w:pStyle w:val="ListParagraph"/>
        <w:tabs>
          <w:tab w:val="left" w:pos="1498"/>
        </w:tabs>
        <w:spacing w:before="151" w:line="276" w:lineRule="auto"/>
        <w:ind w:left="720" w:right="706"/>
        <w:jc w:val="both"/>
        <w:rPr>
          <w:sz w:val="24"/>
          <w:szCs w:val="24"/>
        </w:rPr>
      </w:pPr>
      <w:r w:rsidRPr="00D8592D">
        <w:rPr>
          <w:sz w:val="24"/>
          <w:szCs w:val="24"/>
        </w:rPr>
        <w:tab/>
      </w:r>
      <w:r w:rsidR="00D90D1C" w:rsidRPr="00D8592D">
        <w:rPr>
          <w:sz w:val="24"/>
          <w:szCs w:val="24"/>
        </w:rPr>
        <w:t xml:space="preserve">8. Audit each pharmacy under identical standards, regularity and parameters as other similarly situated pharmacies and all pharmacies owned or managed by the pharmacy benefits manager conducting or having conducted the </w:t>
      </w:r>
      <w:proofErr w:type="gramStart"/>
      <w:r w:rsidR="00D90D1C" w:rsidRPr="00D8592D">
        <w:rPr>
          <w:sz w:val="24"/>
          <w:szCs w:val="24"/>
        </w:rPr>
        <w:t>audit;</w:t>
      </w:r>
      <w:proofErr w:type="gramEnd"/>
    </w:p>
    <w:p w14:paraId="49A65645" w14:textId="225CD7D9" w:rsidR="00D90D1C" w:rsidRPr="00D8592D" w:rsidRDefault="00052EEB" w:rsidP="00052EEB">
      <w:pPr>
        <w:pStyle w:val="ListParagraph"/>
        <w:tabs>
          <w:tab w:val="left" w:pos="1498"/>
        </w:tabs>
        <w:spacing w:before="151" w:line="276" w:lineRule="auto"/>
        <w:ind w:left="720" w:right="706"/>
        <w:jc w:val="both"/>
        <w:rPr>
          <w:sz w:val="24"/>
          <w:szCs w:val="24"/>
        </w:rPr>
      </w:pPr>
      <w:r w:rsidRPr="00D8592D">
        <w:rPr>
          <w:sz w:val="24"/>
          <w:szCs w:val="24"/>
        </w:rPr>
        <w:tab/>
      </w:r>
      <w:r w:rsidR="00D90D1C" w:rsidRPr="00D8592D">
        <w:rPr>
          <w:sz w:val="24"/>
          <w:szCs w:val="24"/>
        </w:rPr>
        <w:t>9. Not exceed one (1) year from the date the claim was submitted to or adjudicated by a managed care company, nonprofit hospital or medical service organization, insurance company, third-party payor, pharmacy benefits manager, a health program administered by a department of this state, or any entity that represents the companies, groups, or departments for the period covered by an audit;</w:t>
      </w:r>
    </w:p>
    <w:p w14:paraId="2E8BAF30" w14:textId="5ED171BA" w:rsidR="00D90D1C" w:rsidRPr="00D8592D" w:rsidRDefault="00052EEB" w:rsidP="00052EEB">
      <w:pPr>
        <w:pStyle w:val="ListParagraph"/>
        <w:tabs>
          <w:tab w:val="left" w:pos="1498"/>
        </w:tabs>
        <w:spacing w:before="151" w:line="276" w:lineRule="auto"/>
        <w:ind w:left="720" w:right="706"/>
        <w:jc w:val="both"/>
        <w:rPr>
          <w:sz w:val="24"/>
          <w:szCs w:val="24"/>
        </w:rPr>
      </w:pPr>
      <w:r w:rsidRPr="00D8592D">
        <w:rPr>
          <w:sz w:val="24"/>
          <w:szCs w:val="24"/>
        </w:rPr>
        <w:tab/>
      </w:r>
      <w:r w:rsidR="00D90D1C" w:rsidRPr="00D8592D">
        <w:rPr>
          <w:sz w:val="24"/>
          <w:szCs w:val="24"/>
        </w:rPr>
        <w:t xml:space="preserve">10. Not schedule or initiate an audit during the first seven (7) calendar days of any month unless otherwise consented to by the </w:t>
      </w:r>
      <w:proofErr w:type="gramStart"/>
      <w:r w:rsidR="00D90D1C" w:rsidRPr="00D8592D">
        <w:rPr>
          <w:sz w:val="24"/>
          <w:szCs w:val="24"/>
        </w:rPr>
        <w:t>pharmacy;</w:t>
      </w:r>
      <w:proofErr w:type="gramEnd"/>
    </w:p>
    <w:p w14:paraId="2600D110" w14:textId="2404DADE" w:rsidR="00D90D1C" w:rsidRPr="00D8592D" w:rsidRDefault="00052EEB" w:rsidP="00052EEB">
      <w:pPr>
        <w:pStyle w:val="ListParagraph"/>
        <w:tabs>
          <w:tab w:val="left" w:pos="1498"/>
        </w:tabs>
        <w:spacing w:before="151" w:line="276" w:lineRule="auto"/>
        <w:ind w:left="720" w:right="706"/>
        <w:jc w:val="both"/>
        <w:rPr>
          <w:sz w:val="24"/>
          <w:szCs w:val="24"/>
        </w:rPr>
      </w:pPr>
      <w:r w:rsidRPr="00D8592D">
        <w:rPr>
          <w:sz w:val="24"/>
          <w:szCs w:val="24"/>
        </w:rPr>
        <w:tab/>
      </w:r>
      <w:r w:rsidR="00D90D1C" w:rsidRPr="00D8592D">
        <w:rPr>
          <w:sz w:val="24"/>
          <w:szCs w:val="24"/>
        </w:rPr>
        <w:t xml:space="preserve">11. Disclose to any plan sponsor whose claims were included in the audit any money recouped in the </w:t>
      </w:r>
      <w:proofErr w:type="gramStart"/>
      <w:r w:rsidR="00D90D1C" w:rsidRPr="00D8592D">
        <w:rPr>
          <w:sz w:val="24"/>
          <w:szCs w:val="24"/>
        </w:rPr>
        <w:t>audit;</w:t>
      </w:r>
      <w:proofErr w:type="gramEnd"/>
    </w:p>
    <w:p w14:paraId="12907921" w14:textId="694D3882" w:rsidR="00D90D1C" w:rsidRPr="00D8592D" w:rsidRDefault="00052EEB" w:rsidP="00052EEB">
      <w:pPr>
        <w:pStyle w:val="ListParagraph"/>
        <w:tabs>
          <w:tab w:val="left" w:pos="1498"/>
        </w:tabs>
        <w:spacing w:before="151" w:line="276" w:lineRule="auto"/>
        <w:ind w:left="720" w:right="706"/>
        <w:jc w:val="both"/>
        <w:rPr>
          <w:sz w:val="24"/>
          <w:szCs w:val="24"/>
        </w:rPr>
      </w:pPr>
      <w:r w:rsidRPr="00D8592D">
        <w:rPr>
          <w:sz w:val="24"/>
          <w:szCs w:val="24"/>
        </w:rPr>
        <w:tab/>
      </w:r>
      <w:r w:rsidR="00D90D1C" w:rsidRPr="00D8592D">
        <w:rPr>
          <w:sz w:val="24"/>
          <w:szCs w:val="24"/>
        </w:rPr>
        <w:t xml:space="preserve">12. Not require pharmacists to break open packaging labeled “for single-patient-use only”. Packaging labeled “for single-patient-use only” shall be deemed to be the smallest package size </w:t>
      </w:r>
      <w:proofErr w:type="gramStart"/>
      <w:r w:rsidR="00D90D1C" w:rsidRPr="00D8592D">
        <w:rPr>
          <w:sz w:val="24"/>
          <w:szCs w:val="24"/>
        </w:rPr>
        <w:t>available;</w:t>
      </w:r>
      <w:proofErr w:type="gramEnd"/>
    </w:p>
    <w:p w14:paraId="1292FB5D" w14:textId="527DC677" w:rsidR="00D90D1C" w:rsidRPr="00D8592D" w:rsidRDefault="00052EEB" w:rsidP="00052EEB">
      <w:pPr>
        <w:pStyle w:val="ListParagraph"/>
        <w:tabs>
          <w:tab w:val="left" w:pos="1498"/>
        </w:tabs>
        <w:spacing w:before="151" w:line="276" w:lineRule="auto"/>
        <w:ind w:left="720" w:right="706"/>
        <w:jc w:val="both"/>
        <w:rPr>
          <w:sz w:val="24"/>
          <w:szCs w:val="24"/>
        </w:rPr>
      </w:pPr>
      <w:r w:rsidRPr="00D8592D">
        <w:rPr>
          <w:sz w:val="24"/>
          <w:szCs w:val="24"/>
        </w:rPr>
        <w:tab/>
      </w:r>
      <w:r w:rsidR="00D90D1C" w:rsidRPr="00D8592D">
        <w:rPr>
          <w:sz w:val="24"/>
          <w:szCs w:val="24"/>
        </w:rPr>
        <w:t>13. Upon recoupment of funds from a pharmacy, refund first to the patient the portion of the recovered funds that were originally paid by the patient, provided such funds were part of the recoupment; and</w:t>
      </w:r>
    </w:p>
    <w:p w14:paraId="45D74412" w14:textId="6EF9CEE5" w:rsidR="00D90D1C" w:rsidRPr="00D8592D" w:rsidRDefault="00052EEB" w:rsidP="00052EEB">
      <w:pPr>
        <w:pStyle w:val="ListParagraph"/>
        <w:tabs>
          <w:tab w:val="left" w:pos="1498"/>
        </w:tabs>
        <w:spacing w:before="151" w:line="276" w:lineRule="auto"/>
        <w:ind w:left="720" w:right="706"/>
        <w:jc w:val="both"/>
        <w:rPr>
          <w:sz w:val="24"/>
          <w:szCs w:val="24"/>
        </w:rPr>
      </w:pPr>
      <w:r w:rsidRPr="00D8592D">
        <w:rPr>
          <w:sz w:val="24"/>
          <w:szCs w:val="24"/>
        </w:rPr>
        <w:tab/>
      </w:r>
      <w:r w:rsidR="00D90D1C" w:rsidRPr="00D8592D">
        <w:rPr>
          <w:sz w:val="24"/>
          <w:szCs w:val="24"/>
        </w:rPr>
        <w:t>14. Not assess a fine, penalty, or any other financial requirement on the pharmacy or pharmacist for any prescription audited unless there is a valid recoupment under the Pharmacy Audit Integrity Act.</w:t>
      </w:r>
    </w:p>
    <w:p w14:paraId="3FEC61F3" w14:textId="35DDC744" w:rsidR="00D90D1C" w:rsidRPr="00D8592D" w:rsidRDefault="00D90D1C" w:rsidP="00052EEB">
      <w:pPr>
        <w:pStyle w:val="ListParagraph"/>
        <w:tabs>
          <w:tab w:val="left" w:pos="1498"/>
        </w:tabs>
        <w:spacing w:before="151" w:line="276" w:lineRule="auto"/>
        <w:ind w:left="720" w:right="706"/>
        <w:jc w:val="both"/>
        <w:rPr>
          <w:sz w:val="24"/>
          <w:szCs w:val="24"/>
        </w:rPr>
      </w:pPr>
      <w:r w:rsidRPr="00D8592D">
        <w:rPr>
          <w:sz w:val="24"/>
          <w:szCs w:val="24"/>
        </w:rPr>
        <w:t>B.</w:t>
      </w:r>
      <w:r w:rsidR="00052EEB" w:rsidRPr="00D8592D">
        <w:rPr>
          <w:sz w:val="24"/>
          <w:szCs w:val="24"/>
        </w:rPr>
        <w:tab/>
      </w:r>
      <w:r w:rsidRPr="00D8592D">
        <w:rPr>
          <w:sz w:val="24"/>
          <w:szCs w:val="24"/>
        </w:rPr>
        <w:t>1. Any entity that conducts wholesale purchase review during an audit of a pharmacist or pharmacy shall not require the pharmacist or pharmacy to provide a full dispensing report. Wholesaler invoice reviews shall be limited to verification of purchase inventory specific to the pharmacy claims paid by the health benefits plan or pharmacy benefits manager conducting the audit.</w:t>
      </w:r>
    </w:p>
    <w:p w14:paraId="60BF9C7F" w14:textId="1FEE2694" w:rsidR="00D90D1C" w:rsidRPr="00D8592D" w:rsidRDefault="00052EEB" w:rsidP="00052EEB">
      <w:pPr>
        <w:pStyle w:val="ListParagraph"/>
        <w:tabs>
          <w:tab w:val="left" w:pos="1498"/>
        </w:tabs>
        <w:spacing w:before="151" w:line="276" w:lineRule="auto"/>
        <w:ind w:left="720" w:right="706"/>
        <w:jc w:val="both"/>
        <w:rPr>
          <w:sz w:val="24"/>
          <w:szCs w:val="24"/>
        </w:rPr>
      </w:pPr>
      <w:r w:rsidRPr="00D8592D">
        <w:rPr>
          <w:sz w:val="24"/>
          <w:szCs w:val="24"/>
        </w:rPr>
        <w:tab/>
      </w:r>
      <w:r w:rsidR="00D90D1C" w:rsidRPr="00D8592D">
        <w:rPr>
          <w:sz w:val="24"/>
          <w:szCs w:val="24"/>
        </w:rPr>
        <w:t>2. Any entity conducting an audit shall not identify or label a prescription claim as an audit discrepancy when:</w:t>
      </w:r>
    </w:p>
    <w:p w14:paraId="06708BF5" w14:textId="1254047A" w:rsidR="00D90D1C" w:rsidRPr="00D8592D" w:rsidRDefault="00052EEB" w:rsidP="00055415">
      <w:pPr>
        <w:pStyle w:val="ListParagraph"/>
        <w:tabs>
          <w:tab w:val="left" w:pos="2160"/>
        </w:tabs>
        <w:spacing w:before="151" w:line="276" w:lineRule="auto"/>
        <w:ind w:left="720" w:right="706"/>
        <w:jc w:val="both"/>
        <w:rPr>
          <w:sz w:val="24"/>
          <w:szCs w:val="24"/>
        </w:rPr>
      </w:pPr>
      <w:r w:rsidRPr="00D8592D">
        <w:rPr>
          <w:sz w:val="24"/>
          <w:szCs w:val="24"/>
        </w:rPr>
        <w:tab/>
      </w:r>
      <w:r w:rsidR="00D90D1C" w:rsidRPr="00D8592D">
        <w:rPr>
          <w:sz w:val="24"/>
          <w:szCs w:val="24"/>
        </w:rPr>
        <w:t>a. the National Drug Code for the dispensed drug is in a quantity that is a subunit or multiple of the drug purchased by the pharmacist or pharmacy as supported by a wholesale invoice,</w:t>
      </w:r>
    </w:p>
    <w:p w14:paraId="2902056E" w14:textId="3E0739A6" w:rsidR="00D90D1C" w:rsidRPr="00D8592D" w:rsidRDefault="00052EEB" w:rsidP="00055415">
      <w:pPr>
        <w:pStyle w:val="ListParagraph"/>
        <w:tabs>
          <w:tab w:val="left" w:pos="2160"/>
        </w:tabs>
        <w:spacing w:before="151" w:line="276" w:lineRule="auto"/>
        <w:ind w:left="720" w:right="706"/>
        <w:jc w:val="both"/>
        <w:rPr>
          <w:sz w:val="24"/>
          <w:szCs w:val="24"/>
        </w:rPr>
      </w:pPr>
      <w:r w:rsidRPr="00D8592D">
        <w:rPr>
          <w:sz w:val="24"/>
          <w:szCs w:val="24"/>
        </w:rPr>
        <w:tab/>
      </w:r>
      <w:r w:rsidR="00D90D1C" w:rsidRPr="00D8592D">
        <w:rPr>
          <w:sz w:val="24"/>
          <w:szCs w:val="24"/>
        </w:rPr>
        <w:t>b. the pharmacist or pharmacy dispensed the correct quantity of the drug according to the prescription, and</w:t>
      </w:r>
    </w:p>
    <w:p w14:paraId="389630B8" w14:textId="50015480" w:rsidR="00D90D1C" w:rsidRPr="00D8592D" w:rsidRDefault="00052EEB" w:rsidP="00055415">
      <w:pPr>
        <w:pStyle w:val="ListParagraph"/>
        <w:tabs>
          <w:tab w:val="left" w:pos="2160"/>
        </w:tabs>
        <w:spacing w:before="151" w:line="276" w:lineRule="auto"/>
        <w:ind w:left="720" w:right="706"/>
        <w:jc w:val="both"/>
        <w:rPr>
          <w:sz w:val="24"/>
          <w:szCs w:val="24"/>
        </w:rPr>
      </w:pPr>
      <w:r w:rsidRPr="00D8592D">
        <w:rPr>
          <w:sz w:val="24"/>
          <w:szCs w:val="24"/>
        </w:rPr>
        <w:tab/>
      </w:r>
      <w:r w:rsidR="00D90D1C" w:rsidRPr="00D8592D">
        <w:rPr>
          <w:sz w:val="24"/>
          <w:szCs w:val="24"/>
        </w:rPr>
        <w:t xml:space="preserve">c. the drug dispensed by the pharmacist or pharmacy shares all but the last two digits of the National Drug Code of the drug </w:t>
      </w:r>
      <w:proofErr w:type="gramStart"/>
      <w:r w:rsidR="00D90D1C" w:rsidRPr="00D8592D">
        <w:rPr>
          <w:sz w:val="24"/>
          <w:szCs w:val="24"/>
        </w:rPr>
        <w:t>reflected</w:t>
      </w:r>
      <w:proofErr w:type="gramEnd"/>
      <w:r w:rsidR="00D90D1C" w:rsidRPr="00D8592D">
        <w:rPr>
          <w:sz w:val="24"/>
          <w:szCs w:val="24"/>
        </w:rPr>
        <w:t xml:space="preserve"> on the supplier invoice.</w:t>
      </w:r>
    </w:p>
    <w:p w14:paraId="14C49F15" w14:textId="7E5F3742" w:rsidR="00D90D1C" w:rsidRPr="00D8592D" w:rsidRDefault="00055415" w:rsidP="00055415">
      <w:pPr>
        <w:pStyle w:val="ListParagraph"/>
        <w:tabs>
          <w:tab w:val="left" w:pos="1498"/>
        </w:tabs>
        <w:spacing w:before="151" w:line="276" w:lineRule="auto"/>
        <w:ind w:left="720" w:right="706"/>
        <w:jc w:val="both"/>
        <w:rPr>
          <w:sz w:val="24"/>
          <w:szCs w:val="24"/>
        </w:rPr>
      </w:pPr>
      <w:r w:rsidRPr="00D8592D">
        <w:rPr>
          <w:sz w:val="24"/>
          <w:szCs w:val="24"/>
        </w:rPr>
        <w:tab/>
      </w:r>
      <w:r w:rsidR="00D90D1C" w:rsidRPr="00D8592D">
        <w:rPr>
          <w:sz w:val="24"/>
          <w:szCs w:val="24"/>
        </w:rPr>
        <w:t>3. An entity conducting an audit shall accept as evidence, subject to validation, to support the validity of a pharmacy claim related to a dispensed drug:</w:t>
      </w:r>
    </w:p>
    <w:p w14:paraId="633F844E" w14:textId="32B3AFA1" w:rsidR="00D90D1C" w:rsidRPr="00D8592D" w:rsidRDefault="00055415" w:rsidP="00055415">
      <w:pPr>
        <w:pStyle w:val="ListParagraph"/>
        <w:tabs>
          <w:tab w:val="left" w:pos="2160"/>
        </w:tabs>
        <w:spacing w:before="151" w:line="276" w:lineRule="auto"/>
        <w:ind w:left="720" w:right="706"/>
        <w:jc w:val="both"/>
        <w:rPr>
          <w:sz w:val="24"/>
          <w:szCs w:val="24"/>
        </w:rPr>
      </w:pPr>
      <w:r w:rsidRPr="00D8592D">
        <w:rPr>
          <w:sz w:val="24"/>
          <w:szCs w:val="24"/>
        </w:rPr>
        <w:tab/>
      </w:r>
      <w:r w:rsidR="00D90D1C" w:rsidRPr="00D8592D">
        <w:rPr>
          <w:sz w:val="24"/>
          <w:szCs w:val="24"/>
        </w:rPr>
        <w:t>a. redacted copies of supplier invoices in the pharmacist’s or pharmacy’s possession, or</w:t>
      </w:r>
    </w:p>
    <w:p w14:paraId="68C5E83C" w14:textId="32657427" w:rsidR="00D90D1C" w:rsidRPr="00D8592D" w:rsidRDefault="00055415" w:rsidP="00055415">
      <w:pPr>
        <w:pStyle w:val="ListParagraph"/>
        <w:tabs>
          <w:tab w:val="left" w:pos="2160"/>
        </w:tabs>
        <w:spacing w:before="151" w:line="276" w:lineRule="auto"/>
        <w:ind w:left="720" w:right="706"/>
        <w:jc w:val="both"/>
        <w:rPr>
          <w:sz w:val="24"/>
          <w:szCs w:val="24"/>
        </w:rPr>
      </w:pPr>
      <w:r w:rsidRPr="00D8592D">
        <w:rPr>
          <w:sz w:val="24"/>
          <w:szCs w:val="24"/>
        </w:rPr>
        <w:lastRenderedPageBreak/>
        <w:tab/>
      </w:r>
      <w:r w:rsidR="00D90D1C" w:rsidRPr="00D8592D">
        <w:rPr>
          <w:sz w:val="24"/>
          <w:szCs w:val="24"/>
        </w:rPr>
        <w:t xml:space="preserve">b. invoices and any supporting documents from any </w:t>
      </w:r>
      <w:proofErr w:type="gramStart"/>
      <w:r w:rsidR="00D90D1C" w:rsidRPr="00D8592D">
        <w:rPr>
          <w:sz w:val="24"/>
          <w:szCs w:val="24"/>
        </w:rPr>
        <w:t>supplier as</w:t>
      </w:r>
      <w:proofErr w:type="gramEnd"/>
      <w:r w:rsidR="00D90D1C" w:rsidRPr="00D8592D">
        <w:rPr>
          <w:sz w:val="24"/>
          <w:szCs w:val="24"/>
        </w:rPr>
        <w:t xml:space="preserve"> authorized by federal or state law to transfer ownership of the drug acquired by the pharmacist or pharmacy.</w:t>
      </w:r>
    </w:p>
    <w:p w14:paraId="2D2FC243" w14:textId="60FB23A5" w:rsidR="00D90D1C" w:rsidRPr="00D8592D" w:rsidRDefault="00055415" w:rsidP="00055415">
      <w:pPr>
        <w:pStyle w:val="ListParagraph"/>
        <w:tabs>
          <w:tab w:val="left" w:pos="1498"/>
        </w:tabs>
        <w:spacing w:before="151" w:line="276" w:lineRule="auto"/>
        <w:ind w:left="720" w:right="706"/>
        <w:jc w:val="both"/>
        <w:rPr>
          <w:sz w:val="24"/>
          <w:szCs w:val="24"/>
        </w:rPr>
      </w:pPr>
      <w:r w:rsidRPr="00D8592D">
        <w:rPr>
          <w:sz w:val="24"/>
          <w:szCs w:val="24"/>
        </w:rPr>
        <w:tab/>
      </w:r>
      <w:r w:rsidR="00D90D1C" w:rsidRPr="00D8592D">
        <w:rPr>
          <w:sz w:val="24"/>
          <w:szCs w:val="24"/>
        </w:rPr>
        <w:t xml:space="preserve">4. An entity conducting an audit shall provide, no later than five (5) calendar days after the date of a request by the pharmacist or pharmacy, all supporting documents the pharmacist’s or </w:t>
      </w:r>
      <w:proofErr w:type="gramStart"/>
      <w:r w:rsidR="00D90D1C" w:rsidRPr="00D8592D">
        <w:rPr>
          <w:sz w:val="24"/>
          <w:szCs w:val="24"/>
        </w:rPr>
        <w:t>pharmacy’s</w:t>
      </w:r>
      <w:proofErr w:type="gramEnd"/>
      <w:r w:rsidR="00D90D1C" w:rsidRPr="00D8592D">
        <w:rPr>
          <w:sz w:val="24"/>
          <w:szCs w:val="24"/>
        </w:rPr>
        <w:t xml:space="preserve"> purchase suppliers provided to the health benefits plan issuer or pharmacy benefits manager.</w:t>
      </w:r>
    </w:p>
    <w:p w14:paraId="4DFF558B" w14:textId="5EC2B762" w:rsidR="00D90D1C" w:rsidRPr="00D8592D" w:rsidRDefault="00D90D1C" w:rsidP="00055415">
      <w:pPr>
        <w:pStyle w:val="ListParagraph"/>
        <w:tabs>
          <w:tab w:val="left" w:pos="1084"/>
        </w:tabs>
        <w:spacing w:before="151" w:line="276" w:lineRule="auto"/>
        <w:ind w:left="720" w:right="706"/>
        <w:jc w:val="both"/>
        <w:rPr>
          <w:sz w:val="24"/>
          <w:szCs w:val="24"/>
        </w:rPr>
      </w:pPr>
      <w:r w:rsidRPr="00D8592D">
        <w:rPr>
          <w:sz w:val="24"/>
          <w:szCs w:val="24"/>
        </w:rPr>
        <w:t>C. A pharmacy shall be allowed to provide the pharmacy’s computerized patterned medical records or the records of a hospital, physician, or other authorized practitioner of the healing arts for drugs or medicinal supplies written or transmitted by any means of communication for purposes of supporting the pharmacy record with respect to orders or refills of a legend or narcotic drug.</w:t>
      </w:r>
    </w:p>
    <w:p w14:paraId="231688E1" w14:textId="15F049EA" w:rsidR="00D90D1C" w:rsidRPr="00D8592D" w:rsidRDefault="00D90D1C" w:rsidP="00055415">
      <w:pPr>
        <w:pStyle w:val="ListParagraph"/>
        <w:tabs>
          <w:tab w:val="left" w:pos="1084"/>
        </w:tabs>
        <w:spacing w:before="151" w:line="276" w:lineRule="auto"/>
        <w:ind w:left="720" w:right="706"/>
        <w:jc w:val="both"/>
        <w:rPr>
          <w:sz w:val="24"/>
          <w:szCs w:val="24"/>
        </w:rPr>
      </w:pPr>
      <w:r w:rsidRPr="00D8592D">
        <w:rPr>
          <w:sz w:val="24"/>
          <w:szCs w:val="24"/>
        </w:rPr>
        <w:t xml:space="preserve">D. </w:t>
      </w:r>
      <w:proofErr w:type="gramStart"/>
      <w:r w:rsidRPr="00D8592D">
        <w:rPr>
          <w:sz w:val="24"/>
          <w:szCs w:val="24"/>
        </w:rPr>
        <w:t>The PBM</w:t>
      </w:r>
      <w:proofErr w:type="gramEnd"/>
      <w:r w:rsidRPr="00D8592D">
        <w:rPr>
          <w:sz w:val="24"/>
          <w:szCs w:val="24"/>
        </w:rPr>
        <w:t xml:space="preserve"> or its agent shall not exceed an annual limit of fifty prescription claims with a specific prescription number and date of </w:t>
      </w:r>
      <w:proofErr w:type="gramStart"/>
      <w:r w:rsidRPr="00D8592D">
        <w:rPr>
          <w:sz w:val="24"/>
          <w:szCs w:val="24"/>
        </w:rPr>
        <w:t>fill</w:t>
      </w:r>
      <w:proofErr w:type="gramEnd"/>
      <w:r w:rsidRPr="00D8592D">
        <w:rPr>
          <w:sz w:val="24"/>
          <w:szCs w:val="24"/>
        </w:rPr>
        <w:t xml:space="preserve"> per calendar year. The annual limit to the number of prescription claims audited shall be inclusive of all audits by a PBM or its agent, including any prescription-related documentation requests from the health insurer, pharmacy benefits manager or any third-party company conducting audits on behalf of any health insurer or pharmacy benefits manager during a calendar year.</w:t>
      </w:r>
    </w:p>
    <w:p w14:paraId="071D68F3" w14:textId="62B0B977" w:rsidR="00D90D1C" w:rsidRPr="00D8592D" w:rsidRDefault="00D90D1C" w:rsidP="00055415">
      <w:pPr>
        <w:pStyle w:val="ListParagraph"/>
        <w:tabs>
          <w:tab w:val="left" w:pos="1084"/>
        </w:tabs>
        <w:spacing w:before="151" w:line="276" w:lineRule="auto"/>
        <w:ind w:left="720" w:right="706"/>
        <w:jc w:val="both"/>
        <w:rPr>
          <w:sz w:val="24"/>
          <w:szCs w:val="24"/>
        </w:rPr>
      </w:pPr>
      <w:r w:rsidRPr="00D8592D">
        <w:rPr>
          <w:sz w:val="24"/>
          <w:szCs w:val="24"/>
        </w:rPr>
        <w:t>E. If paper copies of records are requested by the entity conducting the audit, the entity shall pay twenty-five cents ($0.25) per page to cover the costs incurred by the pharmacy. The entity conducting the audit shall provide the pharmacy with accurate instructions, including any required form for obtaining reimbursement for the copied records.</w:t>
      </w:r>
    </w:p>
    <w:p w14:paraId="27E3892B" w14:textId="234243A5" w:rsidR="00D90D1C" w:rsidRPr="00D8592D" w:rsidRDefault="00D90D1C" w:rsidP="00055415">
      <w:pPr>
        <w:pStyle w:val="ListParagraph"/>
        <w:tabs>
          <w:tab w:val="left" w:pos="1084"/>
        </w:tabs>
        <w:spacing w:before="151" w:line="276" w:lineRule="auto"/>
        <w:ind w:left="720" w:right="706"/>
        <w:jc w:val="both"/>
        <w:rPr>
          <w:sz w:val="24"/>
          <w:szCs w:val="24"/>
        </w:rPr>
      </w:pPr>
      <w:r w:rsidRPr="00D8592D">
        <w:rPr>
          <w:sz w:val="24"/>
          <w:szCs w:val="24"/>
        </w:rPr>
        <w:t>F. The entity conducting the audit shall:</w:t>
      </w:r>
    </w:p>
    <w:p w14:paraId="527E9701" w14:textId="17908B7E" w:rsidR="00D90D1C" w:rsidRPr="00D8592D" w:rsidRDefault="00055415" w:rsidP="00055415">
      <w:pPr>
        <w:pStyle w:val="ListParagraph"/>
        <w:tabs>
          <w:tab w:val="left" w:pos="1498"/>
        </w:tabs>
        <w:spacing w:before="151" w:line="276" w:lineRule="auto"/>
        <w:ind w:left="720" w:right="706"/>
        <w:jc w:val="both"/>
        <w:rPr>
          <w:sz w:val="24"/>
          <w:szCs w:val="24"/>
        </w:rPr>
      </w:pPr>
      <w:r w:rsidRPr="00D8592D">
        <w:rPr>
          <w:sz w:val="24"/>
          <w:szCs w:val="24"/>
        </w:rPr>
        <w:tab/>
      </w:r>
      <w:r w:rsidR="00D90D1C" w:rsidRPr="00D8592D">
        <w:rPr>
          <w:sz w:val="24"/>
          <w:szCs w:val="24"/>
        </w:rPr>
        <w:t xml:space="preserve">1. Deliver a preliminary audit findings report to the pharmacy and the pharmacy’s contracting agent within forty-five (45) calendar days of conducting the </w:t>
      </w:r>
      <w:proofErr w:type="gramStart"/>
      <w:r w:rsidR="00D90D1C" w:rsidRPr="00D8592D">
        <w:rPr>
          <w:sz w:val="24"/>
          <w:szCs w:val="24"/>
        </w:rPr>
        <w:t>audit;</w:t>
      </w:r>
      <w:proofErr w:type="gramEnd"/>
    </w:p>
    <w:p w14:paraId="42BE13C4" w14:textId="1F442616" w:rsidR="00D90D1C" w:rsidRPr="00D8592D" w:rsidRDefault="00055415" w:rsidP="00055415">
      <w:pPr>
        <w:pStyle w:val="ListParagraph"/>
        <w:tabs>
          <w:tab w:val="left" w:pos="1498"/>
        </w:tabs>
        <w:spacing w:before="151" w:line="276" w:lineRule="auto"/>
        <w:ind w:left="720" w:right="706"/>
        <w:jc w:val="both"/>
        <w:rPr>
          <w:sz w:val="24"/>
          <w:szCs w:val="24"/>
        </w:rPr>
      </w:pPr>
      <w:r w:rsidRPr="00D8592D">
        <w:rPr>
          <w:sz w:val="24"/>
          <w:szCs w:val="24"/>
        </w:rPr>
        <w:tab/>
      </w:r>
      <w:r w:rsidR="00D90D1C" w:rsidRPr="00D8592D">
        <w:rPr>
          <w:sz w:val="24"/>
          <w:szCs w:val="24"/>
        </w:rPr>
        <w:t xml:space="preserve">2. Allow the pharmacy at least ninety (90) calendar days following receipt of the preliminary audit findings report in which to produce documentation to address any discrepancy found during the audit; provided, however, a pharmacy may request an extension, not to exceed an additional forty-five (45) calendar </w:t>
      </w:r>
      <w:proofErr w:type="gramStart"/>
      <w:r w:rsidR="00D90D1C" w:rsidRPr="00D8592D">
        <w:rPr>
          <w:sz w:val="24"/>
          <w:szCs w:val="24"/>
        </w:rPr>
        <w:t>days;</w:t>
      </w:r>
      <w:proofErr w:type="gramEnd"/>
    </w:p>
    <w:p w14:paraId="2766C8ED" w14:textId="63F45D10" w:rsidR="00D90D1C" w:rsidRPr="00D8592D" w:rsidRDefault="00055415" w:rsidP="00055415">
      <w:pPr>
        <w:pStyle w:val="ListParagraph"/>
        <w:tabs>
          <w:tab w:val="left" w:pos="1498"/>
        </w:tabs>
        <w:spacing w:before="151" w:line="276" w:lineRule="auto"/>
        <w:ind w:left="720" w:right="706"/>
        <w:jc w:val="both"/>
        <w:rPr>
          <w:sz w:val="24"/>
          <w:szCs w:val="24"/>
        </w:rPr>
      </w:pPr>
      <w:r w:rsidRPr="00D8592D">
        <w:rPr>
          <w:sz w:val="24"/>
          <w:szCs w:val="24"/>
        </w:rPr>
        <w:tab/>
      </w:r>
      <w:r w:rsidR="00D90D1C" w:rsidRPr="00D8592D">
        <w:rPr>
          <w:sz w:val="24"/>
          <w:szCs w:val="24"/>
        </w:rPr>
        <w:t xml:space="preserve">3. Deliver a final audit findings report to the pharmacy and the pharmacy’s contracting agent signed by the auditor within ten (10) calendar days after receipt of additional documentation provided by the pharmacy, as provided for in Section 356.3 of this </w:t>
      </w:r>
      <w:proofErr w:type="gramStart"/>
      <w:r w:rsidR="00D90D1C" w:rsidRPr="00D8592D">
        <w:rPr>
          <w:sz w:val="24"/>
          <w:szCs w:val="24"/>
        </w:rPr>
        <w:t>title;</w:t>
      </w:r>
      <w:proofErr w:type="gramEnd"/>
    </w:p>
    <w:p w14:paraId="31702AEE" w14:textId="2289FCCE" w:rsidR="00D90D1C" w:rsidRPr="00D8592D" w:rsidRDefault="00055415" w:rsidP="00055415">
      <w:pPr>
        <w:pStyle w:val="ListParagraph"/>
        <w:tabs>
          <w:tab w:val="left" w:pos="1498"/>
        </w:tabs>
        <w:spacing w:before="151" w:line="276" w:lineRule="auto"/>
        <w:ind w:left="720" w:right="706"/>
        <w:jc w:val="both"/>
        <w:rPr>
          <w:sz w:val="24"/>
          <w:szCs w:val="24"/>
        </w:rPr>
      </w:pPr>
      <w:r w:rsidRPr="00D8592D">
        <w:rPr>
          <w:sz w:val="24"/>
          <w:szCs w:val="24"/>
        </w:rPr>
        <w:tab/>
      </w:r>
      <w:r w:rsidR="00D90D1C" w:rsidRPr="00D8592D">
        <w:rPr>
          <w:sz w:val="24"/>
          <w:szCs w:val="24"/>
        </w:rPr>
        <w:t xml:space="preserve">4. Allow the pharmacy to reverse and resubmit claims electronically within thirty (30) calendar days of receipt of the final audit report in lieu of the auditing entity recouping discrepant claim amounts from the </w:t>
      </w:r>
      <w:proofErr w:type="gramStart"/>
      <w:r w:rsidR="00D90D1C" w:rsidRPr="00D8592D">
        <w:rPr>
          <w:sz w:val="24"/>
          <w:szCs w:val="24"/>
        </w:rPr>
        <w:t>pharmacy;</w:t>
      </w:r>
      <w:proofErr w:type="gramEnd"/>
    </w:p>
    <w:p w14:paraId="265A7E86" w14:textId="6683029B" w:rsidR="00D90D1C" w:rsidRPr="00D8592D" w:rsidRDefault="00055415" w:rsidP="00055415">
      <w:pPr>
        <w:pStyle w:val="ListParagraph"/>
        <w:tabs>
          <w:tab w:val="left" w:pos="1498"/>
        </w:tabs>
        <w:spacing w:before="151" w:line="276" w:lineRule="auto"/>
        <w:ind w:left="720" w:right="706"/>
        <w:jc w:val="both"/>
        <w:rPr>
          <w:sz w:val="24"/>
          <w:szCs w:val="24"/>
        </w:rPr>
      </w:pPr>
      <w:r w:rsidRPr="00D8592D">
        <w:rPr>
          <w:sz w:val="24"/>
          <w:szCs w:val="24"/>
        </w:rPr>
        <w:tab/>
      </w:r>
      <w:r w:rsidR="00D90D1C" w:rsidRPr="00D8592D">
        <w:rPr>
          <w:sz w:val="24"/>
          <w:szCs w:val="24"/>
        </w:rPr>
        <w:t xml:space="preserve">5. Not recoup any disputed funds until after final disposition of the audit findings, including the appeals process as provided for in Section 356.3 of this </w:t>
      </w:r>
      <w:proofErr w:type="gramStart"/>
      <w:r w:rsidR="00D90D1C" w:rsidRPr="00D8592D">
        <w:rPr>
          <w:sz w:val="24"/>
          <w:szCs w:val="24"/>
        </w:rPr>
        <w:t>title;</w:t>
      </w:r>
      <w:proofErr w:type="gramEnd"/>
    </w:p>
    <w:p w14:paraId="460E348B" w14:textId="5DAEF1BE" w:rsidR="00D90D1C" w:rsidRPr="00D8592D" w:rsidRDefault="00055415" w:rsidP="00055415">
      <w:pPr>
        <w:pStyle w:val="ListParagraph"/>
        <w:tabs>
          <w:tab w:val="left" w:pos="1498"/>
        </w:tabs>
        <w:spacing w:before="151" w:line="276" w:lineRule="auto"/>
        <w:ind w:left="720" w:right="706"/>
        <w:jc w:val="both"/>
        <w:rPr>
          <w:sz w:val="24"/>
          <w:szCs w:val="24"/>
        </w:rPr>
      </w:pPr>
      <w:r w:rsidRPr="00D8592D">
        <w:rPr>
          <w:sz w:val="24"/>
          <w:szCs w:val="24"/>
        </w:rPr>
        <w:tab/>
      </w:r>
      <w:r w:rsidR="00D90D1C" w:rsidRPr="00D8592D">
        <w:rPr>
          <w:sz w:val="24"/>
          <w:szCs w:val="24"/>
        </w:rPr>
        <w:t xml:space="preserve">6. Not </w:t>
      </w:r>
      <w:proofErr w:type="gramStart"/>
      <w:r w:rsidR="00D90D1C" w:rsidRPr="00D8592D">
        <w:rPr>
          <w:sz w:val="24"/>
          <w:szCs w:val="24"/>
        </w:rPr>
        <w:t>accrue</w:t>
      </w:r>
      <w:proofErr w:type="gramEnd"/>
      <w:r w:rsidR="00D90D1C" w:rsidRPr="00D8592D">
        <w:rPr>
          <w:sz w:val="24"/>
          <w:szCs w:val="24"/>
        </w:rPr>
        <w:t xml:space="preserve"> interest during the audit and appeal </w:t>
      </w:r>
      <w:proofErr w:type="gramStart"/>
      <w:r w:rsidR="00D90D1C" w:rsidRPr="00D8592D">
        <w:rPr>
          <w:sz w:val="24"/>
          <w:szCs w:val="24"/>
        </w:rPr>
        <w:t>period;</w:t>
      </w:r>
      <w:proofErr w:type="gramEnd"/>
    </w:p>
    <w:p w14:paraId="3E394FFC" w14:textId="2A6B5493" w:rsidR="00D90D1C" w:rsidRPr="00D8592D" w:rsidRDefault="00055415" w:rsidP="0049656A">
      <w:pPr>
        <w:pStyle w:val="ListParagraph"/>
        <w:tabs>
          <w:tab w:val="left" w:pos="1498"/>
        </w:tabs>
        <w:spacing w:before="151" w:line="276" w:lineRule="auto"/>
        <w:ind w:left="720" w:right="706"/>
        <w:jc w:val="both"/>
        <w:rPr>
          <w:sz w:val="24"/>
          <w:szCs w:val="24"/>
        </w:rPr>
      </w:pPr>
      <w:r w:rsidRPr="00D8592D">
        <w:rPr>
          <w:sz w:val="24"/>
          <w:szCs w:val="24"/>
        </w:rPr>
        <w:tab/>
      </w:r>
      <w:r w:rsidR="00D90D1C" w:rsidRPr="00D8592D">
        <w:rPr>
          <w:sz w:val="24"/>
          <w:szCs w:val="24"/>
        </w:rPr>
        <w:t>7. Ensure that each preliminary audit findings report required by this section includes:</w:t>
      </w:r>
    </w:p>
    <w:p w14:paraId="1C15EC84" w14:textId="15A146C5" w:rsidR="00D90D1C" w:rsidRPr="00D8592D" w:rsidRDefault="0049656A" w:rsidP="0049656A">
      <w:pPr>
        <w:pStyle w:val="ListParagraph"/>
        <w:tabs>
          <w:tab w:val="left" w:pos="2160"/>
        </w:tabs>
        <w:spacing w:before="151" w:line="276" w:lineRule="auto"/>
        <w:ind w:left="720" w:right="706"/>
        <w:jc w:val="both"/>
        <w:rPr>
          <w:sz w:val="24"/>
          <w:szCs w:val="24"/>
        </w:rPr>
      </w:pPr>
      <w:r w:rsidRPr="00D8592D">
        <w:rPr>
          <w:sz w:val="24"/>
          <w:szCs w:val="24"/>
        </w:rPr>
        <w:tab/>
      </w:r>
      <w:r w:rsidR="00D90D1C" w:rsidRPr="00D8592D">
        <w:rPr>
          <w:sz w:val="24"/>
          <w:szCs w:val="24"/>
        </w:rPr>
        <w:t>a. specific prescription numbers, fill dates, drug names, and NDC numbers, and</w:t>
      </w:r>
    </w:p>
    <w:p w14:paraId="1CEE16F9" w14:textId="22AC9D20" w:rsidR="00D90D1C" w:rsidRPr="00D8592D" w:rsidRDefault="0049656A" w:rsidP="0049656A">
      <w:pPr>
        <w:pStyle w:val="ListParagraph"/>
        <w:tabs>
          <w:tab w:val="left" w:pos="2160"/>
        </w:tabs>
        <w:spacing w:before="151" w:line="276" w:lineRule="auto"/>
        <w:ind w:left="720" w:right="706"/>
        <w:jc w:val="both"/>
        <w:rPr>
          <w:sz w:val="24"/>
          <w:szCs w:val="24"/>
        </w:rPr>
      </w:pPr>
      <w:r w:rsidRPr="00D8592D">
        <w:rPr>
          <w:sz w:val="24"/>
          <w:szCs w:val="24"/>
        </w:rPr>
        <w:tab/>
      </w:r>
      <w:r w:rsidR="00D90D1C" w:rsidRPr="00D8592D">
        <w:rPr>
          <w:sz w:val="24"/>
          <w:szCs w:val="24"/>
        </w:rPr>
        <w:t>b. the date of receipt of documents from the pharmacy, the pharmacy’s contracting agent, or any other source associated with the audit.</w:t>
      </w:r>
    </w:p>
    <w:p w14:paraId="54398E9C" w14:textId="4D78D802" w:rsidR="00D90D1C" w:rsidRPr="00D8592D" w:rsidRDefault="00D90D1C" w:rsidP="00856981">
      <w:pPr>
        <w:pStyle w:val="ListParagraph"/>
        <w:tabs>
          <w:tab w:val="left" w:pos="2160"/>
        </w:tabs>
        <w:spacing w:before="151" w:line="276" w:lineRule="auto"/>
        <w:ind w:left="720" w:right="706"/>
        <w:jc w:val="both"/>
        <w:rPr>
          <w:sz w:val="24"/>
          <w:szCs w:val="24"/>
        </w:rPr>
      </w:pPr>
      <w:r w:rsidRPr="00D8592D">
        <w:rPr>
          <w:sz w:val="24"/>
          <w:szCs w:val="24"/>
        </w:rPr>
        <w:lastRenderedPageBreak/>
        <w:t xml:space="preserve">In addition to the requirements for a </w:t>
      </w:r>
      <w:proofErr w:type="gramStart"/>
      <w:r w:rsidRPr="00D8592D">
        <w:rPr>
          <w:sz w:val="24"/>
          <w:szCs w:val="24"/>
        </w:rPr>
        <w:t>preliminary audit findings</w:t>
      </w:r>
      <w:proofErr w:type="gramEnd"/>
      <w:r w:rsidRPr="00D8592D">
        <w:rPr>
          <w:sz w:val="24"/>
          <w:szCs w:val="24"/>
        </w:rPr>
        <w:t xml:space="preserve"> report in this paragraph, the final audit findings report shall include any additional documentation that was submitted to the auditing </w:t>
      </w:r>
      <w:proofErr w:type="gramStart"/>
      <w:r w:rsidRPr="00D8592D">
        <w:rPr>
          <w:sz w:val="24"/>
          <w:szCs w:val="24"/>
        </w:rPr>
        <w:t>entity;</w:t>
      </w:r>
      <w:proofErr w:type="gramEnd"/>
    </w:p>
    <w:p w14:paraId="6B1F69E9" w14:textId="44BE86E2" w:rsidR="00D90D1C" w:rsidRPr="00D8592D" w:rsidRDefault="00856981" w:rsidP="00856981">
      <w:pPr>
        <w:pStyle w:val="ListParagraph"/>
        <w:tabs>
          <w:tab w:val="left" w:pos="1498"/>
        </w:tabs>
        <w:spacing w:before="151" w:line="276" w:lineRule="auto"/>
        <w:ind w:left="720" w:right="706"/>
        <w:jc w:val="both"/>
        <w:rPr>
          <w:sz w:val="24"/>
          <w:szCs w:val="24"/>
        </w:rPr>
      </w:pPr>
      <w:r w:rsidRPr="00D8592D">
        <w:rPr>
          <w:sz w:val="24"/>
          <w:szCs w:val="24"/>
        </w:rPr>
        <w:tab/>
      </w:r>
      <w:r w:rsidR="00D90D1C" w:rsidRPr="00D8592D">
        <w:rPr>
          <w:sz w:val="24"/>
          <w:szCs w:val="24"/>
        </w:rPr>
        <w:t>8. Provide the plan sponsor a copy of the final audit results within thirty (30) calendar days of the final disposition of the audit; and</w:t>
      </w:r>
    </w:p>
    <w:p w14:paraId="3B1E0DFA" w14:textId="1A9F1678" w:rsidR="00D90D1C" w:rsidRPr="00D8592D" w:rsidRDefault="00856981" w:rsidP="00856981">
      <w:pPr>
        <w:pStyle w:val="ListParagraph"/>
        <w:tabs>
          <w:tab w:val="left" w:pos="1498"/>
        </w:tabs>
        <w:spacing w:before="151" w:line="276" w:lineRule="auto"/>
        <w:ind w:left="720" w:right="706"/>
        <w:jc w:val="both"/>
        <w:rPr>
          <w:sz w:val="24"/>
          <w:szCs w:val="24"/>
        </w:rPr>
      </w:pPr>
      <w:r w:rsidRPr="00D8592D">
        <w:rPr>
          <w:sz w:val="24"/>
          <w:szCs w:val="24"/>
        </w:rPr>
        <w:tab/>
      </w:r>
      <w:r w:rsidR="00D90D1C" w:rsidRPr="00D8592D">
        <w:rPr>
          <w:sz w:val="24"/>
          <w:szCs w:val="24"/>
        </w:rPr>
        <w:t>9. At the request of the plan sponsor, provide a copy of the final audit findings report within thirty (30) calendar days of the request.</w:t>
      </w:r>
    </w:p>
    <w:p w14:paraId="4078D5D6" w14:textId="31C7CC6E" w:rsidR="00D90D1C" w:rsidRPr="00D8592D" w:rsidRDefault="00D90D1C" w:rsidP="00856981">
      <w:pPr>
        <w:pStyle w:val="ListParagraph"/>
        <w:tabs>
          <w:tab w:val="left" w:pos="1498"/>
        </w:tabs>
        <w:spacing w:before="151" w:line="276" w:lineRule="auto"/>
        <w:ind w:left="720" w:right="706"/>
        <w:jc w:val="both"/>
        <w:rPr>
          <w:sz w:val="24"/>
          <w:szCs w:val="24"/>
        </w:rPr>
      </w:pPr>
      <w:r w:rsidRPr="00D8592D">
        <w:rPr>
          <w:sz w:val="24"/>
          <w:szCs w:val="24"/>
        </w:rPr>
        <w:t>G.</w:t>
      </w:r>
      <w:r w:rsidR="00856981" w:rsidRPr="00D8592D">
        <w:rPr>
          <w:sz w:val="24"/>
          <w:szCs w:val="24"/>
        </w:rPr>
        <w:tab/>
      </w:r>
      <w:r w:rsidRPr="00D8592D">
        <w:rPr>
          <w:sz w:val="24"/>
          <w:szCs w:val="24"/>
        </w:rPr>
        <w:t>1. The full amount of any recoupment on an audit shall be refunded to the plan sponsor. Except as provided for in paragraph 2 of this subsection, a charge or assessment for an audit shall not be based, directly or indirectly, on amounts recouped.</w:t>
      </w:r>
    </w:p>
    <w:p w14:paraId="631AF173" w14:textId="2010AD99" w:rsidR="00D90D1C" w:rsidRPr="00D8592D" w:rsidRDefault="00856981" w:rsidP="00856981">
      <w:pPr>
        <w:pStyle w:val="ListParagraph"/>
        <w:tabs>
          <w:tab w:val="left" w:pos="1498"/>
        </w:tabs>
        <w:spacing w:before="151" w:line="276" w:lineRule="auto"/>
        <w:ind w:left="720" w:right="706"/>
        <w:jc w:val="both"/>
        <w:rPr>
          <w:sz w:val="24"/>
          <w:szCs w:val="24"/>
        </w:rPr>
      </w:pPr>
      <w:r w:rsidRPr="00D8592D">
        <w:rPr>
          <w:sz w:val="24"/>
          <w:szCs w:val="24"/>
        </w:rPr>
        <w:tab/>
      </w:r>
      <w:r w:rsidR="00D90D1C" w:rsidRPr="00D8592D">
        <w:rPr>
          <w:sz w:val="24"/>
          <w:szCs w:val="24"/>
        </w:rPr>
        <w:t xml:space="preserve">2. This subsection does not prevent the entity conducting the audit from charging or assessing the </w:t>
      </w:r>
      <w:proofErr w:type="gramStart"/>
      <w:r w:rsidR="00D90D1C" w:rsidRPr="00D8592D">
        <w:rPr>
          <w:sz w:val="24"/>
          <w:szCs w:val="24"/>
        </w:rPr>
        <w:t>responsible party</w:t>
      </w:r>
      <w:proofErr w:type="gramEnd"/>
      <w:r w:rsidR="00D90D1C" w:rsidRPr="00D8592D">
        <w:rPr>
          <w:sz w:val="24"/>
          <w:szCs w:val="24"/>
        </w:rPr>
        <w:t>, directly or indirectly, based on amounts recouped if both of the following conditions are met:</w:t>
      </w:r>
    </w:p>
    <w:p w14:paraId="6F3319D8" w14:textId="30C6A1EC" w:rsidR="00D90D1C" w:rsidRPr="00D8592D" w:rsidRDefault="00856981" w:rsidP="00856981">
      <w:pPr>
        <w:pStyle w:val="ListParagraph"/>
        <w:tabs>
          <w:tab w:val="left" w:pos="2160"/>
        </w:tabs>
        <w:spacing w:before="151" w:line="276" w:lineRule="auto"/>
        <w:ind w:left="720" w:right="706"/>
        <w:jc w:val="both"/>
        <w:rPr>
          <w:sz w:val="24"/>
          <w:szCs w:val="24"/>
        </w:rPr>
      </w:pPr>
      <w:r w:rsidRPr="00D8592D">
        <w:rPr>
          <w:sz w:val="24"/>
          <w:szCs w:val="24"/>
        </w:rPr>
        <w:tab/>
      </w:r>
      <w:r w:rsidR="00D90D1C" w:rsidRPr="00D8592D">
        <w:rPr>
          <w:sz w:val="24"/>
          <w:szCs w:val="24"/>
        </w:rPr>
        <w:t>a. the plan sponsor and the entity conducting the audit have a contract that explicitly states the percentage charge or assessment to the plan sponsor, and</w:t>
      </w:r>
    </w:p>
    <w:p w14:paraId="640CF78B" w14:textId="27563FB7" w:rsidR="00D90D1C" w:rsidRPr="00D8592D" w:rsidRDefault="00856981" w:rsidP="002B294E">
      <w:pPr>
        <w:pStyle w:val="ListParagraph"/>
        <w:tabs>
          <w:tab w:val="left" w:pos="2160"/>
        </w:tabs>
        <w:spacing w:before="151" w:line="276" w:lineRule="auto"/>
        <w:ind w:left="720" w:right="706"/>
        <w:jc w:val="both"/>
        <w:rPr>
          <w:sz w:val="24"/>
          <w:szCs w:val="24"/>
        </w:rPr>
      </w:pPr>
      <w:r w:rsidRPr="00D8592D">
        <w:rPr>
          <w:sz w:val="24"/>
          <w:szCs w:val="24"/>
        </w:rPr>
        <w:tab/>
      </w:r>
      <w:r w:rsidR="00D90D1C" w:rsidRPr="00D8592D">
        <w:rPr>
          <w:sz w:val="24"/>
          <w:szCs w:val="24"/>
        </w:rPr>
        <w:t>b. a commission to an agent or employee of the entity conducting the audit is not based, directly or indirectly, on amounts recouped.</w:t>
      </w:r>
    </w:p>
    <w:p w14:paraId="61CC61BA" w14:textId="19FC7DE8" w:rsidR="00D90D1C" w:rsidRPr="00D8592D" w:rsidRDefault="00D90D1C" w:rsidP="002B294E">
      <w:pPr>
        <w:pStyle w:val="ListParagraph"/>
        <w:tabs>
          <w:tab w:val="left" w:pos="1084"/>
        </w:tabs>
        <w:spacing w:before="151" w:line="276" w:lineRule="auto"/>
        <w:ind w:left="720" w:right="706"/>
        <w:jc w:val="both"/>
        <w:rPr>
          <w:sz w:val="24"/>
          <w:szCs w:val="24"/>
        </w:rPr>
      </w:pPr>
      <w:r w:rsidRPr="00D8592D">
        <w:rPr>
          <w:sz w:val="24"/>
          <w:szCs w:val="24"/>
        </w:rPr>
        <w:t>H. Unless superseded by state or federal law, auditors shall only have access to previous audit reports on a particular pharmacy conducted by the auditing entity for the same pharmacy benefits manager, health plan or insurer. An auditing vendor contracting with multiple pharmacy benefits managers or health insurance plans shall not use audit reports or other information gained from an audit on a pharmacy to conduct another audit for a different pharmacy benefits manager or health insurance plan.</w:t>
      </w:r>
    </w:p>
    <w:p w14:paraId="15A01033" w14:textId="6390E0B2" w:rsidR="00D90D1C" w:rsidRPr="00D8592D" w:rsidRDefault="00D90D1C" w:rsidP="002B294E">
      <w:pPr>
        <w:pStyle w:val="ListParagraph"/>
        <w:tabs>
          <w:tab w:val="left" w:pos="1084"/>
        </w:tabs>
        <w:spacing w:before="151" w:line="276" w:lineRule="auto"/>
        <w:ind w:left="720" w:right="706"/>
        <w:jc w:val="both"/>
        <w:rPr>
          <w:sz w:val="24"/>
          <w:szCs w:val="24"/>
        </w:rPr>
      </w:pPr>
      <w:r w:rsidRPr="00D8592D">
        <w:rPr>
          <w:sz w:val="24"/>
          <w:szCs w:val="24"/>
        </w:rPr>
        <w:t>I. Paragraph 2 of subsection A of this section through subsection D of this section, and paragraph 1 through paragraph 7 of subsection F of this section shall not apply to any audit initiated based on suspicion of fraud, willful misrepresentation, or abuse.</w:t>
      </w:r>
    </w:p>
    <w:p w14:paraId="2EBEE2CA" w14:textId="17B63D09" w:rsidR="00D90D1C" w:rsidRPr="00D8592D" w:rsidRDefault="00D90D1C" w:rsidP="00B402A8">
      <w:pPr>
        <w:pStyle w:val="ListParagraph"/>
        <w:tabs>
          <w:tab w:val="left" w:pos="1084"/>
        </w:tabs>
        <w:spacing w:before="151" w:line="276" w:lineRule="auto"/>
        <w:ind w:left="720" w:right="706"/>
        <w:jc w:val="both"/>
        <w:rPr>
          <w:sz w:val="24"/>
          <w:szCs w:val="24"/>
        </w:rPr>
      </w:pPr>
      <w:r w:rsidRPr="00D8592D">
        <w:rPr>
          <w:sz w:val="24"/>
          <w:szCs w:val="24"/>
        </w:rPr>
        <w:t>J. If the Attorney General, after notice and opportunity for hearing, finds that the entity conducting the audit failed to follow any of the requirements pursuant to the Pharmacy Audit Integrity Act, the audit shall be considered null and void. Any monies recouped from a null and void audit shall be returned to the affected pharmacy within fourteen (14) calendar days. Any violation of this section by a pharmacy benefits manager or auditing entity shall be deemed a violation of the Pharmacy Audit Integrity Act</w:t>
      </w:r>
      <w:r w:rsidR="007E174B" w:rsidRPr="00D8592D">
        <w:rPr>
          <w:sz w:val="24"/>
          <w:szCs w:val="24"/>
        </w:rPr>
        <w:t>.</w:t>
      </w:r>
    </w:p>
    <w:p w14:paraId="05474DF4" w14:textId="77777777" w:rsidR="001902A4" w:rsidRPr="007222D1" w:rsidRDefault="001902A4" w:rsidP="001902A4">
      <w:pPr>
        <w:pStyle w:val="ListParagraph"/>
        <w:tabs>
          <w:tab w:val="left" w:pos="1084"/>
        </w:tabs>
        <w:spacing w:line="276" w:lineRule="auto"/>
        <w:ind w:left="720" w:right="708"/>
        <w:jc w:val="both"/>
        <w:rPr>
          <w:sz w:val="24"/>
          <w:szCs w:val="24"/>
        </w:rPr>
      </w:pPr>
    </w:p>
    <w:p w14:paraId="1290E7BE" w14:textId="77777777" w:rsidR="007E174B" w:rsidRPr="00D8592D" w:rsidRDefault="007E174B" w:rsidP="00B907BC">
      <w:pPr>
        <w:pStyle w:val="ListParagraph"/>
        <w:tabs>
          <w:tab w:val="left" w:pos="1084"/>
        </w:tabs>
        <w:spacing w:line="276" w:lineRule="auto"/>
        <w:ind w:left="720" w:right="706"/>
        <w:jc w:val="both"/>
        <w:rPr>
          <w:b/>
          <w:bCs/>
          <w:i/>
          <w:iCs/>
          <w:sz w:val="24"/>
          <w:szCs w:val="24"/>
        </w:rPr>
      </w:pPr>
      <w:r w:rsidRPr="00D8592D">
        <w:rPr>
          <w:b/>
          <w:bCs/>
          <w:i/>
          <w:iCs/>
          <w:sz w:val="24"/>
          <w:szCs w:val="24"/>
        </w:rPr>
        <w:t xml:space="preserve">Version 2 (Amended by Laws 2025, SB 789, c. 414, § 1, eff. November 1, 2025) </w:t>
      </w:r>
    </w:p>
    <w:p w14:paraId="0873D645" w14:textId="38A5867F" w:rsidR="007E174B" w:rsidRPr="00D8592D" w:rsidRDefault="007E174B" w:rsidP="00A17154">
      <w:pPr>
        <w:pStyle w:val="ListParagraph"/>
        <w:tabs>
          <w:tab w:val="left" w:pos="1084"/>
        </w:tabs>
        <w:spacing w:before="41" w:line="276" w:lineRule="auto"/>
        <w:ind w:left="720" w:right="706"/>
        <w:jc w:val="both"/>
        <w:rPr>
          <w:sz w:val="24"/>
          <w:szCs w:val="24"/>
        </w:rPr>
      </w:pPr>
      <w:r w:rsidRPr="00D8592D">
        <w:rPr>
          <w:sz w:val="24"/>
          <w:szCs w:val="24"/>
        </w:rPr>
        <w:t>A. The entity conducting an audit of a pharmacy shall</w:t>
      </w:r>
      <w:r w:rsidR="0040050A" w:rsidRPr="00D8592D">
        <w:rPr>
          <w:sz w:val="24"/>
          <w:szCs w:val="24"/>
        </w:rPr>
        <w:t xml:space="preserve">: </w:t>
      </w:r>
    </w:p>
    <w:p w14:paraId="043FF63E" w14:textId="0CAC4E8D" w:rsidR="00B907BC" w:rsidRPr="00D8592D" w:rsidRDefault="00A17154" w:rsidP="001872C4">
      <w:pPr>
        <w:pStyle w:val="ListParagraph"/>
        <w:tabs>
          <w:tab w:val="left" w:pos="1498"/>
        </w:tabs>
        <w:spacing w:before="151" w:line="276" w:lineRule="auto"/>
        <w:ind w:left="720" w:right="706"/>
        <w:jc w:val="both"/>
        <w:rPr>
          <w:sz w:val="24"/>
          <w:szCs w:val="24"/>
        </w:rPr>
      </w:pPr>
      <w:r w:rsidRPr="00D8592D">
        <w:rPr>
          <w:sz w:val="24"/>
          <w:szCs w:val="24"/>
        </w:rPr>
        <w:tab/>
      </w:r>
      <w:r w:rsidR="00B907BC" w:rsidRPr="00D8592D">
        <w:rPr>
          <w:sz w:val="24"/>
          <w:szCs w:val="24"/>
        </w:rPr>
        <w:t xml:space="preserve">1. Identify and specifically describe the audit and appeal procedures in the pharmacy contract. Prescription claim documentation and record-keeping requirements shall not exceed the requirements set forth by the Oklahoma Pharmacy Act or other applicable state or federal laws or </w:t>
      </w:r>
      <w:proofErr w:type="gramStart"/>
      <w:r w:rsidR="00B907BC" w:rsidRPr="00D8592D">
        <w:rPr>
          <w:sz w:val="24"/>
          <w:szCs w:val="24"/>
        </w:rPr>
        <w:t>regulations;</w:t>
      </w:r>
      <w:proofErr w:type="gramEnd"/>
    </w:p>
    <w:p w14:paraId="4EEA79CB" w14:textId="494E32CA" w:rsidR="00B907BC" w:rsidRPr="00D8592D" w:rsidRDefault="00A17154" w:rsidP="001872C4">
      <w:pPr>
        <w:pStyle w:val="ListParagraph"/>
        <w:tabs>
          <w:tab w:val="left" w:pos="1498"/>
        </w:tabs>
        <w:spacing w:before="151" w:line="276" w:lineRule="auto"/>
        <w:ind w:left="720" w:right="706"/>
        <w:jc w:val="both"/>
        <w:rPr>
          <w:sz w:val="24"/>
          <w:szCs w:val="24"/>
        </w:rPr>
      </w:pPr>
      <w:r w:rsidRPr="00D8592D">
        <w:rPr>
          <w:sz w:val="24"/>
          <w:szCs w:val="24"/>
        </w:rPr>
        <w:tab/>
      </w:r>
      <w:r w:rsidR="00B907BC" w:rsidRPr="00D8592D">
        <w:rPr>
          <w:sz w:val="24"/>
          <w:szCs w:val="24"/>
        </w:rPr>
        <w:t xml:space="preserve">2. Give the pharmacy written notice by certified letter to the pharmacy and the pharmacy’s contracting agent, including identification of specific prescription numbers and fill dates to be audited, at least fourteen (14) calendar days prior to conducting the audit, including, but not limited to, an on-site audit, a desk audit, or a wholesale purchase audit, request for documentation related to the dispensing of a prescription drug or </w:t>
      </w:r>
      <w:r w:rsidR="00B907BC" w:rsidRPr="00D8592D">
        <w:rPr>
          <w:sz w:val="24"/>
          <w:szCs w:val="24"/>
        </w:rPr>
        <w:lastRenderedPageBreak/>
        <w:t xml:space="preserve">any reimbursed activity by a pharmacy provider; provided, however, that wholesale purchase audits shall require a minimum of thirty (30) calendar days’ written notice. For an on-site audit, the audit date shall be the date the on-site audit occurs. For all other audit types, the audit date shall be the date the pharmacy provides the documentation requested in the audit notice. The pharmacy shall have the opportunity to reschedule the audit no more than seven (7) calendar days from the date designated on the original audit </w:t>
      </w:r>
      <w:proofErr w:type="gramStart"/>
      <w:r w:rsidR="00B907BC" w:rsidRPr="00D8592D">
        <w:rPr>
          <w:sz w:val="24"/>
          <w:szCs w:val="24"/>
        </w:rPr>
        <w:t>notification;</w:t>
      </w:r>
      <w:proofErr w:type="gramEnd"/>
    </w:p>
    <w:p w14:paraId="3D2E6DAF" w14:textId="5372B9C9" w:rsidR="00B907BC" w:rsidRPr="00D8592D" w:rsidRDefault="00A17154" w:rsidP="001872C4">
      <w:pPr>
        <w:pStyle w:val="ListParagraph"/>
        <w:tabs>
          <w:tab w:val="left" w:pos="1498"/>
        </w:tabs>
        <w:spacing w:before="151" w:line="276" w:lineRule="auto"/>
        <w:ind w:left="720" w:right="706"/>
        <w:jc w:val="both"/>
        <w:rPr>
          <w:sz w:val="24"/>
          <w:szCs w:val="24"/>
        </w:rPr>
      </w:pPr>
      <w:r w:rsidRPr="00D8592D">
        <w:rPr>
          <w:sz w:val="24"/>
          <w:szCs w:val="24"/>
        </w:rPr>
        <w:tab/>
      </w:r>
      <w:r w:rsidR="00B907BC" w:rsidRPr="00D8592D">
        <w:rPr>
          <w:sz w:val="24"/>
          <w:szCs w:val="24"/>
        </w:rPr>
        <w:t xml:space="preserve">3. Not interfere with the delivery of pharmacist services to a patient and shall utilize every reasonable effort to minimize inconvenience and disruption to pharmacy operations during the audit </w:t>
      </w:r>
      <w:proofErr w:type="gramStart"/>
      <w:r w:rsidR="00B907BC" w:rsidRPr="00D8592D">
        <w:rPr>
          <w:sz w:val="24"/>
          <w:szCs w:val="24"/>
        </w:rPr>
        <w:t>process;</w:t>
      </w:r>
      <w:proofErr w:type="gramEnd"/>
    </w:p>
    <w:p w14:paraId="675AF832" w14:textId="7EFC5B11" w:rsidR="00B907BC" w:rsidRPr="00D8592D" w:rsidRDefault="00A17154" w:rsidP="001872C4">
      <w:pPr>
        <w:pStyle w:val="ListParagraph"/>
        <w:tabs>
          <w:tab w:val="left" w:pos="1498"/>
        </w:tabs>
        <w:spacing w:before="151" w:line="276" w:lineRule="auto"/>
        <w:ind w:left="720" w:right="706"/>
        <w:jc w:val="both"/>
        <w:rPr>
          <w:sz w:val="24"/>
          <w:szCs w:val="24"/>
        </w:rPr>
      </w:pPr>
      <w:r w:rsidRPr="00D8592D">
        <w:rPr>
          <w:sz w:val="24"/>
          <w:szCs w:val="24"/>
        </w:rPr>
        <w:tab/>
      </w:r>
      <w:r w:rsidR="00B907BC" w:rsidRPr="00D8592D">
        <w:rPr>
          <w:sz w:val="24"/>
          <w:szCs w:val="24"/>
        </w:rPr>
        <w:t xml:space="preserve">4. Conduct any audit involving clinical or professional judgment by means of or in consultation with a licensed </w:t>
      </w:r>
      <w:proofErr w:type="gramStart"/>
      <w:r w:rsidR="00B907BC" w:rsidRPr="00D8592D">
        <w:rPr>
          <w:sz w:val="24"/>
          <w:szCs w:val="24"/>
        </w:rPr>
        <w:t>pharmacist;</w:t>
      </w:r>
      <w:proofErr w:type="gramEnd"/>
    </w:p>
    <w:p w14:paraId="51BFFD19" w14:textId="0460CB29" w:rsidR="00B907BC" w:rsidRPr="00D8592D" w:rsidRDefault="00A17154" w:rsidP="001872C4">
      <w:pPr>
        <w:pStyle w:val="ListParagraph"/>
        <w:tabs>
          <w:tab w:val="left" w:pos="1498"/>
        </w:tabs>
        <w:spacing w:before="151" w:line="276" w:lineRule="auto"/>
        <w:ind w:left="720" w:right="706"/>
        <w:jc w:val="both"/>
        <w:rPr>
          <w:sz w:val="24"/>
          <w:szCs w:val="24"/>
        </w:rPr>
      </w:pPr>
      <w:r w:rsidRPr="00D8592D">
        <w:rPr>
          <w:sz w:val="24"/>
          <w:szCs w:val="24"/>
        </w:rPr>
        <w:tab/>
      </w:r>
      <w:r w:rsidR="00B907BC" w:rsidRPr="00D8592D">
        <w:rPr>
          <w:sz w:val="24"/>
          <w:szCs w:val="24"/>
        </w:rPr>
        <w:t xml:space="preserve">5. Not consider as fraud any clerical or record-keeping error, such as a typographical error, scrivener’s error or computer error, including, but not limited to, a miscalculated day supply, incorrectly billed prescription written date or prescription origin code, and such errors shall not be subject to recoupment. The </w:t>
      </w:r>
      <w:proofErr w:type="gramStart"/>
      <w:r w:rsidR="00B907BC" w:rsidRPr="00D8592D">
        <w:rPr>
          <w:sz w:val="24"/>
          <w:szCs w:val="24"/>
        </w:rPr>
        <w:t>pharmacy shall</w:t>
      </w:r>
      <w:proofErr w:type="gramEnd"/>
      <w:r w:rsidR="00B907BC" w:rsidRPr="00D8592D">
        <w:rPr>
          <w:sz w:val="24"/>
          <w:szCs w:val="24"/>
        </w:rPr>
        <w:t xml:space="preserve"> have the right to submit amended claims electronically to correct clerical or record-keeping errors in lieu of recoupment. To the extent that an audit results in the identification of any clerical or record-keeping errors such as typographical errors, scrivener’s errors or computer errors in a required document or record, the pharmacy shall not be subject to recoupment of funds by the pharmacy benefits manager unless the pharmacy benefits manager can provide proof of intent to commit fraud. A person shall not be subject to criminal penalties for errors </w:t>
      </w:r>
      <w:proofErr w:type="gramStart"/>
      <w:r w:rsidR="00B907BC" w:rsidRPr="00D8592D">
        <w:rPr>
          <w:sz w:val="24"/>
          <w:szCs w:val="24"/>
        </w:rPr>
        <w:t>provided for</w:t>
      </w:r>
      <w:proofErr w:type="gramEnd"/>
      <w:r w:rsidR="00B907BC" w:rsidRPr="00D8592D">
        <w:rPr>
          <w:sz w:val="24"/>
          <w:szCs w:val="24"/>
        </w:rPr>
        <w:t xml:space="preserve"> in this paragraph without proof of intent to commit </w:t>
      </w:r>
      <w:proofErr w:type="gramStart"/>
      <w:r w:rsidR="00B907BC" w:rsidRPr="00D8592D">
        <w:rPr>
          <w:sz w:val="24"/>
          <w:szCs w:val="24"/>
        </w:rPr>
        <w:t>fraud;</w:t>
      </w:r>
      <w:proofErr w:type="gramEnd"/>
    </w:p>
    <w:p w14:paraId="192B36F1" w14:textId="044075FC" w:rsidR="00B907BC" w:rsidRPr="00D8592D" w:rsidRDefault="00A17154" w:rsidP="001872C4">
      <w:pPr>
        <w:pStyle w:val="ListParagraph"/>
        <w:tabs>
          <w:tab w:val="left" w:pos="1498"/>
        </w:tabs>
        <w:spacing w:before="151" w:line="276" w:lineRule="auto"/>
        <w:ind w:left="720" w:right="706"/>
        <w:jc w:val="both"/>
        <w:rPr>
          <w:sz w:val="24"/>
          <w:szCs w:val="24"/>
        </w:rPr>
      </w:pPr>
      <w:r w:rsidRPr="00D8592D">
        <w:rPr>
          <w:sz w:val="24"/>
          <w:szCs w:val="24"/>
        </w:rPr>
        <w:tab/>
      </w:r>
      <w:r w:rsidR="00B907BC" w:rsidRPr="00D8592D">
        <w:rPr>
          <w:sz w:val="24"/>
          <w:szCs w:val="24"/>
        </w:rPr>
        <w:t xml:space="preserve">6. Permit a pharmacy to use the records of a hospital, physician, or other authorized practitioner of the healing arts for drugs or medicinal supplies written or transmitted by any means of communication for purposes of validating the pharmacy record with respect to orders or refills of a legend or narcotic </w:t>
      </w:r>
      <w:proofErr w:type="gramStart"/>
      <w:r w:rsidR="00B907BC" w:rsidRPr="00D8592D">
        <w:rPr>
          <w:sz w:val="24"/>
          <w:szCs w:val="24"/>
        </w:rPr>
        <w:t>drug;</w:t>
      </w:r>
      <w:proofErr w:type="gramEnd"/>
    </w:p>
    <w:p w14:paraId="2F8126DF" w14:textId="17430DA2" w:rsidR="00B907BC" w:rsidRPr="00D8592D" w:rsidRDefault="00A17154" w:rsidP="001872C4">
      <w:pPr>
        <w:pStyle w:val="ListParagraph"/>
        <w:tabs>
          <w:tab w:val="left" w:pos="1498"/>
        </w:tabs>
        <w:spacing w:before="151" w:line="276" w:lineRule="auto"/>
        <w:ind w:left="720" w:right="706"/>
        <w:jc w:val="both"/>
        <w:rPr>
          <w:sz w:val="24"/>
          <w:szCs w:val="24"/>
        </w:rPr>
      </w:pPr>
      <w:r w:rsidRPr="00D8592D">
        <w:rPr>
          <w:sz w:val="24"/>
          <w:szCs w:val="24"/>
        </w:rPr>
        <w:tab/>
      </w:r>
      <w:r w:rsidR="00B907BC" w:rsidRPr="00D8592D">
        <w:rPr>
          <w:sz w:val="24"/>
          <w:szCs w:val="24"/>
        </w:rPr>
        <w:t xml:space="preserve">7. Permit a pharmacy to use drug purchase records without limitation of date or source to validate the dispensing of a prescription drug or a controlled dangerous substance, provided the drug purchase was done in accordance with state or federal </w:t>
      </w:r>
      <w:proofErr w:type="gramStart"/>
      <w:r w:rsidR="00B907BC" w:rsidRPr="00D8592D">
        <w:rPr>
          <w:sz w:val="24"/>
          <w:szCs w:val="24"/>
        </w:rPr>
        <w:t>law;</w:t>
      </w:r>
      <w:proofErr w:type="gramEnd"/>
    </w:p>
    <w:p w14:paraId="550DEEF5" w14:textId="2F6230F9" w:rsidR="00B907BC" w:rsidRPr="00D8592D" w:rsidRDefault="00A17154" w:rsidP="001872C4">
      <w:pPr>
        <w:pStyle w:val="ListParagraph"/>
        <w:tabs>
          <w:tab w:val="left" w:pos="1498"/>
        </w:tabs>
        <w:spacing w:before="151" w:line="276" w:lineRule="auto"/>
        <w:ind w:left="720" w:right="706"/>
        <w:jc w:val="both"/>
        <w:rPr>
          <w:sz w:val="24"/>
          <w:szCs w:val="24"/>
        </w:rPr>
      </w:pPr>
      <w:r w:rsidRPr="00D8592D">
        <w:rPr>
          <w:sz w:val="24"/>
          <w:szCs w:val="24"/>
        </w:rPr>
        <w:tab/>
      </w:r>
      <w:r w:rsidR="00B907BC" w:rsidRPr="00D8592D">
        <w:rPr>
          <w:sz w:val="24"/>
          <w:szCs w:val="24"/>
        </w:rPr>
        <w:t xml:space="preserve">8. Not include the dispensing fee amount or the actual invoice cost of the prescription dispensed in a finding of an audit recoupment unless a prescription was not actually dispensed or a physician denied authorization of a dispensing </w:t>
      </w:r>
      <w:proofErr w:type="gramStart"/>
      <w:r w:rsidR="00B907BC" w:rsidRPr="00D8592D">
        <w:rPr>
          <w:sz w:val="24"/>
          <w:szCs w:val="24"/>
        </w:rPr>
        <w:t>order;</w:t>
      </w:r>
      <w:proofErr w:type="gramEnd"/>
    </w:p>
    <w:p w14:paraId="7BDDCAFF" w14:textId="1D0E0A5B" w:rsidR="00B907BC" w:rsidRPr="00D8592D" w:rsidRDefault="00A17154" w:rsidP="001872C4">
      <w:pPr>
        <w:pStyle w:val="ListParagraph"/>
        <w:tabs>
          <w:tab w:val="left" w:pos="1498"/>
        </w:tabs>
        <w:spacing w:before="151" w:line="276" w:lineRule="auto"/>
        <w:ind w:left="720" w:right="706"/>
        <w:jc w:val="both"/>
        <w:rPr>
          <w:sz w:val="24"/>
          <w:szCs w:val="24"/>
        </w:rPr>
      </w:pPr>
      <w:r w:rsidRPr="00D8592D">
        <w:rPr>
          <w:sz w:val="24"/>
          <w:szCs w:val="24"/>
        </w:rPr>
        <w:tab/>
      </w:r>
      <w:r w:rsidR="00B907BC" w:rsidRPr="00D8592D">
        <w:rPr>
          <w:sz w:val="24"/>
          <w:szCs w:val="24"/>
        </w:rPr>
        <w:t xml:space="preserve">9. Audit each pharmacy under identical standards, regularity and parameters as other similarly situated pharmacies and all pharmacies owned or managed by the pharmacy benefits manager conducting or having conducted the </w:t>
      </w:r>
      <w:proofErr w:type="gramStart"/>
      <w:r w:rsidR="00B907BC" w:rsidRPr="00D8592D">
        <w:rPr>
          <w:sz w:val="24"/>
          <w:szCs w:val="24"/>
        </w:rPr>
        <w:t>audit;</w:t>
      </w:r>
      <w:proofErr w:type="gramEnd"/>
    </w:p>
    <w:p w14:paraId="4C957BE7" w14:textId="43E997A8" w:rsidR="00B907BC" w:rsidRPr="00D8592D" w:rsidRDefault="00A17154" w:rsidP="001872C4">
      <w:pPr>
        <w:pStyle w:val="ListParagraph"/>
        <w:tabs>
          <w:tab w:val="left" w:pos="1498"/>
        </w:tabs>
        <w:spacing w:before="151" w:line="276" w:lineRule="auto"/>
        <w:ind w:left="720" w:right="706"/>
        <w:jc w:val="both"/>
        <w:rPr>
          <w:sz w:val="24"/>
          <w:szCs w:val="24"/>
        </w:rPr>
      </w:pPr>
      <w:r w:rsidRPr="00D8592D">
        <w:rPr>
          <w:sz w:val="24"/>
          <w:szCs w:val="24"/>
        </w:rPr>
        <w:tab/>
      </w:r>
      <w:r w:rsidR="00B907BC" w:rsidRPr="00D8592D">
        <w:rPr>
          <w:sz w:val="24"/>
          <w:szCs w:val="24"/>
        </w:rPr>
        <w:t>10. Not exceed one (1) year from the date the claim was submitted to or adjudicated by a managed care company, nonprofit hospital or medical service organization, insurance company, third-party payor, pharmacy benefits manager, a health program administered by a department of this state, or any entity that represents the companies, groups, or departments for the period covered by an audit;</w:t>
      </w:r>
    </w:p>
    <w:p w14:paraId="4A8F0304" w14:textId="03A7ABB4" w:rsidR="00B907BC" w:rsidRPr="00D8592D" w:rsidRDefault="00A17154" w:rsidP="001872C4">
      <w:pPr>
        <w:pStyle w:val="ListParagraph"/>
        <w:tabs>
          <w:tab w:val="left" w:pos="1498"/>
        </w:tabs>
        <w:spacing w:before="151" w:line="276" w:lineRule="auto"/>
        <w:ind w:left="720" w:right="706"/>
        <w:jc w:val="both"/>
        <w:rPr>
          <w:sz w:val="24"/>
          <w:szCs w:val="24"/>
        </w:rPr>
      </w:pPr>
      <w:r w:rsidRPr="00D8592D">
        <w:rPr>
          <w:sz w:val="24"/>
          <w:szCs w:val="24"/>
        </w:rPr>
        <w:tab/>
      </w:r>
      <w:r w:rsidR="00B907BC" w:rsidRPr="00D8592D">
        <w:rPr>
          <w:sz w:val="24"/>
          <w:szCs w:val="24"/>
        </w:rPr>
        <w:t xml:space="preserve">11. Not schedule or initiate an audit during the first seven (7) calendar days of any month unless otherwise consented to by the </w:t>
      </w:r>
      <w:proofErr w:type="gramStart"/>
      <w:r w:rsidR="00B907BC" w:rsidRPr="00D8592D">
        <w:rPr>
          <w:sz w:val="24"/>
          <w:szCs w:val="24"/>
        </w:rPr>
        <w:t>pharmacy;</w:t>
      </w:r>
      <w:proofErr w:type="gramEnd"/>
    </w:p>
    <w:p w14:paraId="4CF7351D" w14:textId="10F5689F" w:rsidR="00B907BC" w:rsidRPr="00D8592D" w:rsidRDefault="00A17154" w:rsidP="001872C4">
      <w:pPr>
        <w:pStyle w:val="ListParagraph"/>
        <w:tabs>
          <w:tab w:val="left" w:pos="1498"/>
        </w:tabs>
        <w:spacing w:before="151" w:line="276" w:lineRule="auto"/>
        <w:ind w:left="720" w:right="706"/>
        <w:jc w:val="both"/>
        <w:rPr>
          <w:sz w:val="24"/>
          <w:szCs w:val="24"/>
        </w:rPr>
      </w:pPr>
      <w:r w:rsidRPr="00D8592D">
        <w:rPr>
          <w:sz w:val="24"/>
          <w:szCs w:val="24"/>
        </w:rPr>
        <w:tab/>
      </w:r>
      <w:r w:rsidR="00B907BC" w:rsidRPr="00D8592D">
        <w:rPr>
          <w:sz w:val="24"/>
          <w:szCs w:val="24"/>
        </w:rPr>
        <w:t xml:space="preserve">12. </w:t>
      </w:r>
      <w:proofErr w:type="gramStart"/>
      <w:r w:rsidR="00B907BC" w:rsidRPr="00D8592D">
        <w:rPr>
          <w:sz w:val="24"/>
          <w:szCs w:val="24"/>
        </w:rPr>
        <w:t>Disclose to</w:t>
      </w:r>
      <w:proofErr w:type="gramEnd"/>
      <w:r w:rsidR="00B907BC" w:rsidRPr="00D8592D">
        <w:rPr>
          <w:sz w:val="24"/>
          <w:szCs w:val="24"/>
        </w:rPr>
        <w:t xml:space="preserve"> any plan sponsor whose claims were included in the audit any money recouped in the </w:t>
      </w:r>
      <w:proofErr w:type="gramStart"/>
      <w:r w:rsidR="00B907BC" w:rsidRPr="00D8592D">
        <w:rPr>
          <w:sz w:val="24"/>
          <w:szCs w:val="24"/>
        </w:rPr>
        <w:t>audit;</w:t>
      </w:r>
      <w:proofErr w:type="gramEnd"/>
    </w:p>
    <w:p w14:paraId="7864C287" w14:textId="433495A1" w:rsidR="00B907BC" w:rsidRPr="00D8592D" w:rsidRDefault="00A17154" w:rsidP="001872C4">
      <w:pPr>
        <w:pStyle w:val="ListParagraph"/>
        <w:tabs>
          <w:tab w:val="left" w:pos="1498"/>
        </w:tabs>
        <w:spacing w:before="151" w:line="276" w:lineRule="auto"/>
        <w:ind w:left="720" w:right="706"/>
        <w:jc w:val="both"/>
        <w:rPr>
          <w:sz w:val="24"/>
          <w:szCs w:val="24"/>
        </w:rPr>
      </w:pPr>
      <w:r w:rsidRPr="00D8592D">
        <w:rPr>
          <w:sz w:val="24"/>
          <w:szCs w:val="24"/>
        </w:rPr>
        <w:tab/>
      </w:r>
      <w:r w:rsidR="00B907BC" w:rsidRPr="00D8592D">
        <w:rPr>
          <w:sz w:val="24"/>
          <w:szCs w:val="24"/>
        </w:rPr>
        <w:t xml:space="preserve">13. Not require pharmacists to break open packaging labeled “for single-patient-use only”. Packaging </w:t>
      </w:r>
      <w:r w:rsidR="00B907BC" w:rsidRPr="00D8592D">
        <w:rPr>
          <w:sz w:val="24"/>
          <w:szCs w:val="24"/>
        </w:rPr>
        <w:lastRenderedPageBreak/>
        <w:t>labeled “for single-patient-use only” shall be deemed to be the smallest package size available; and</w:t>
      </w:r>
    </w:p>
    <w:p w14:paraId="0C0A919B" w14:textId="1714C6B0" w:rsidR="00B907BC" w:rsidRPr="00D8592D" w:rsidRDefault="001872C4" w:rsidP="00524C61">
      <w:pPr>
        <w:pStyle w:val="ListParagraph"/>
        <w:tabs>
          <w:tab w:val="left" w:pos="1498"/>
        </w:tabs>
        <w:spacing w:before="151" w:line="276" w:lineRule="auto"/>
        <w:ind w:left="720" w:right="706"/>
        <w:jc w:val="both"/>
        <w:rPr>
          <w:sz w:val="24"/>
          <w:szCs w:val="24"/>
        </w:rPr>
      </w:pPr>
      <w:r w:rsidRPr="00D8592D">
        <w:rPr>
          <w:sz w:val="24"/>
          <w:szCs w:val="24"/>
        </w:rPr>
        <w:tab/>
      </w:r>
      <w:r w:rsidR="00B907BC" w:rsidRPr="00D8592D">
        <w:rPr>
          <w:sz w:val="24"/>
          <w:szCs w:val="24"/>
        </w:rPr>
        <w:t>14. Upon recoupment of funds from a pharmacy, refund first to the patient the portion of the recovered funds that were originally paid by the patient, provided such funds were part of the recoupment.</w:t>
      </w:r>
    </w:p>
    <w:p w14:paraId="3B6E91D3" w14:textId="65889D60" w:rsidR="00B907BC" w:rsidRPr="00D8592D" w:rsidRDefault="00B907BC" w:rsidP="00524C61">
      <w:pPr>
        <w:pStyle w:val="ListParagraph"/>
        <w:tabs>
          <w:tab w:val="left" w:pos="1498"/>
        </w:tabs>
        <w:spacing w:before="151" w:line="276" w:lineRule="auto"/>
        <w:ind w:left="720" w:right="706"/>
        <w:jc w:val="both"/>
        <w:rPr>
          <w:sz w:val="24"/>
          <w:szCs w:val="24"/>
        </w:rPr>
      </w:pPr>
      <w:r w:rsidRPr="00D8592D">
        <w:rPr>
          <w:sz w:val="24"/>
          <w:szCs w:val="24"/>
        </w:rPr>
        <w:t>B.</w:t>
      </w:r>
      <w:r w:rsidR="00524C61" w:rsidRPr="00D8592D">
        <w:rPr>
          <w:sz w:val="24"/>
          <w:szCs w:val="24"/>
        </w:rPr>
        <w:tab/>
      </w:r>
      <w:r w:rsidRPr="00D8592D">
        <w:rPr>
          <w:sz w:val="24"/>
          <w:szCs w:val="24"/>
        </w:rPr>
        <w:t>1. Any entity that conducts wholesale purchase review during an audit of a pharmacist or pharmacy shall not require the pharmacist or pharmacy to provide a full dispensing report. Wholesaler invoice reviews shall be limited to verification of purchase inventory specific to the pharmacy claims paid by the health benefits plan or pharmacy benefits manager conducting the audit without limitation to date or source of purchase.</w:t>
      </w:r>
    </w:p>
    <w:p w14:paraId="0B67A1CE" w14:textId="36F3F078" w:rsidR="00B907BC" w:rsidRPr="00D8592D" w:rsidRDefault="00524C61" w:rsidP="00524C61">
      <w:pPr>
        <w:pStyle w:val="ListParagraph"/>
        <w:tabs>
          <w:tab w:val="left" w:pos="1498"/>
        </w:tabs>
        <w:spacing w:before="151" w:line="276" w:lineRule="auto"/>
        <w:ind w:left="720" w:right="706"/>
        <w:jc w:val="both"/>
        <w:rPr>
          <w:sz w:val="24"/>
          <w:szCs w:val="24"/>
        </w:rPr>
      </w:pPr>
      <w:r w:rsidRPr="00D8592D">
        <w:rPr>
          <w:sz w:val="24"/>
          <w:szCs w:val="24"/>
        </w:rPr>
        <w:tab/>
      </w:r>
      <w:r w:rsidR="00B907BC" w:rsidRPr="00D8592D">
        <w:rPr>
          <w:sz w:val="24"/>
          <w:szCs w:val="24"/>
        </w:rPr>
        <w:t>2. Any entity conducting an audit shall not identify or label a prescription claim as an audit discrepancy when:</w:t>
      </w:r>
    </w:p>
    <w:p w14:paraId="08F84909" w14:textId="4D5D3DBC" w:rsidR="00B907BC" w:rsidRPr="00D8592D" w:rsidRDefault="00524C61" w:rsidP="00524C61">
      <w:pPr>
        <w:pStyle w:val="ListParagraph"/>
        <w:tabs>
          <w:tab w:val="left" w:pos="2160"/>
        </w:tabs>
        <w:spacing w:before="151" w:line="276" w:lineRule="auto"/>
        <w:ind w:left="720" w:right="706"/>
        <w:jc w:val="both"/>
        <w:rPr>
          <w:sz w:val="24"/>
          <w:szCs w:val="24"/>
        </w:rPr>
      </w:pPr>
      <w:r w:rsidRPr="00D8592D">
        <w:rPr>
          <w:sz w:val="24"/>
          <w:szCs w:val="24"/>
        </w:rPr>
        <w:tab/>
      </w:r>
      <w:r w:rsidR="00B907BC" w:rsidRPr="00D8592D">
        <w:rPr>
          <w:sz w:val="24"/>
          <w:szCs w:val="24"/>
        </w:rPr>
        <w:t>a. the National Drug Code for the dispensed drug is in a quantity that is a subunit or multiple of the drug purchased by the pharmacist or pharmacy as supported by a wholesale invoice,</w:t>
      </w:r>
    </w:p>
    <w:p w14:paraId="5796DEE4" w14:textId="058D2E5A" w:rsidR="00B907BC" w:rsidRPr="00D8592D" w:rsidRDefault="00524C61" w:rsidP="00524C61">
      <w:pPr>
        <w:pStyle w:val="ListParagraph"/>
        <w:tabs>
          <w:tab w:val="left" w:pos="2160"/>
        </w:tabs>
        <w:spacing w:before="151" w:line="276" w:lineRule="auto"/>
        <w:ind w:left="720" w:right="706"/>
        <w:jc w:val="both"/>
        <w:rPr>
          <w:sz w:val="24"/>
          <w:szCs w:val="24"/>
        </w:rPr>
      </w:pPr>
      <w:r w:rsidRPr="00D8592D">
        <w:rPr>
          <w:sz w:val="24"/>
          <w:szCs w:val="24"/>
        </w:rPr>
        <w:tab/>
      </w:r>
      <w:r w:rsidR="00B907BC" w:rsidRPr="00D8592D">
        <w:rPr>
          <w:sz w:val="24"/>
          <w:szCs w:val="24"/>
        </w:rPr>
        <w:t>b. the pharmacist or pharmacy dispensed the correct quantity of the drug according to the prescription, and</w:t>
      </w:r>
    </w:p>
    <w:p w14:paraId="3FBFCD33" w14:textId="1A0A1908" w:rsidR="00B907BC" w:rsidRPr="00D8592D" w:rsidRDefault="00524C61" w:rsidP="00524C61">
      <w:pPr>
        <w:pStyle w:val="ListParagraph"/>
        <w:tabs>
          <w:tab w:val="left" w:pos="2160"/>
        </w:tabs>
        <w:spacing w:before="151" w:line="276" w:lineRule="auto"/>
        <w:ind w:left="720" w:right="706"/>
        <w:jc w:val="both"/>
        <w:rPr>
          <w:sz w:val="24"/>
          <w:szCs w:val="24"/>
        </w:rPr>
      </w:pPr>
      <w:r w:rsidRPr="00D8592D">
        <w:rPr>
          <w:sz w:val="24"/>
          <w:szCs w:val="24"/>
        </w:rPr>
        <w:tab/>
      </w:r>
      <w:r w:rsidR="00B907BC" w:rsidRPr="00D8592D">
        <w:rPr>
          <w:sz w:val="24"/>
          <w:szCs w:val="24"/>
        </w:rPr>
        <w:t xml:space="preserve">c. the drug dispensed by the pharmacist or pharmacy shares all but the last two digits of the National Drug Code of the drug </w:t>
      </w:r>
      <w:proofErr w:type="gramStart"/>
      <w:r w:rsidR="00B907BC" w:rsidRPr="00D8592D">
        <w:rPr>
          <w:sz w:val="24"/>
          <w:szCs w:val="24"/>
        </w:rPr>
        <w:t>reflected</w:t>
      </w:r>
      <w:proofErr w:type="gramEnd"/>
      <w:r w:rsidR="00B907BC" w:rsidRPr="00D8592D">
        <w:rPr>
          <w:sz w:val="24"/>
          <w:szCs w:val="24"/>
        </w:rPr>
        <w:t xml:space="preserve"> on the supplier invoice.</w:t>
      </w:r>
    </w:p>
    <w:p w14:paraId="14602349" w14:textId="114EA545" w:rsidR="00B907BC" w:rsidRPr="00D8592D" w:rsidRDefault="00524C61" w:rsidP="00524C61">
      <w:pPr>
        <w:pStyle w:val="ListParagraph"/>
        <w:tabs>
          <w:tab w:val="left" w:pos="1498"/>
        </w:tabs>
        <w:spacing w:before="151" w:line="276" w:lineRule="auto"/>
        <w:ind w:left="720" w:right="706"/>
        <w:jc w:val="both"/>
        <w:rPr>
          <w:sz w:val="24"/>
          <w:szCs w:val="24"/>
        </w:rPr>
      </w:pPr>
      <w:r w:rsidRPr="00D8592D">
        <w:rPr>
          <w:sz w:val="24"/>
          <w:szCs w:val="24"/>
        </w:rPr>
        <w:tab/>
      </w:r>
      <w:r w:rsidR="00B907BC" w:rsidRPr="00D8592D">
        <w:rPr>
          <w:sz w:val="24"/>
          <w:szCs w:val="24"/>
        </w:rPr>
        <w:t>3. An entity conducting an audit shall accept as evidence, without limitation to date or source of purchase, subject to validation, to support the validity of a pharmacy claim related to a dispensed drug:</w:t>
      </w:r>
    </w:p>
    <w:p w14:paraId="0B05DD8C" w14:textId="4765AD9D" w:rsidR="00B907BC" w:rsidRPr="00D8592D" w:rsidRDefault="00524C61" w:rsidP="00524C61">
      <w:pPr>
        <w:pStyle w:val="ListParagraph"/>
        <w:tabs>
          <w:tab w:val="left" w:pos="2160"/>
        </w:tabs>
        <w:spacing w:before="151" w:line="276" w:lineRule="auto"/>
        <w:ind w:left="720" w:right="706"/>
        <w:jc w:val="both"/>
        <w:rPr>
          <w:sz w:val="24"/>
          <w:szCs w:val="24"/>
        </w:rPr>
      </w:pPr>
      <w:r w:rsidRPr="00D8592D">
        <w:rPr>
          <w:sz w:val="24"/>
          <w:szCs w:val="24"/>
        </w:rPr>
        <w:tab/>
      </w:r>
      <w:r w:rsidR="00B907BC" w:rsidRPr="00D8592D">
        <w:rPr>
          <w:sz w:val="24"/>
          <w:szCs w:val="24"/>
        </w:rPr>
        <w:t>a. redacted copies of supplier invoices in the pharmacist’s or pharmacy’s possession, or</w:t>
      </w:r>
    </w:p>
    <w:p w14:paraId="530D6583" w14:textId="49F78559" w:rsidR="00B907BC" w:rsidRPr="00D8592D" w:rsidRDefault="00524C61" w:rsidP="00524C61">
      <w:pPr>
        <w:pStyle w:val="ListParagraph"/>
        <w:tabs>
          <w:tab w:val="left" w:pos="2160"/>
        </w:tabs>
        <w:spacing w:before="151" w:line="276" w:lineRule="auto"/>
        <w:ind w:left="720" w:right="706"/>
        <w:jc w:val="both"/>
        <w:rPr>
          <w:sz w:val="24"/>
          <w:szCs w:val="24"/>
        </w:rPr>
      </w:pPr>
      <w:r w:rsidRPr="00D8592D">
        <w:rPr>
          <w:sz w:val="24"/>
          <w:szCs w:val="24"/>
        </w:rPr>
        <w:tab/>
      </w:r>
      <w:r w:rsidR="00B907BC" w:rsidRPr="00D8592D">
        <w:rPr>
          <w:sz w:val="24"/>
          <w:szCs w:val="24"/>
        </w:rPr>
        <w:t xml:space="preserve">b. invoices and any supporting documents from any </w:t>
      </w:r>
      <w:proofErr w:type="gramStart"/>
      <w:r w:rsidR="00B907BC" w:rsidRPr="00D8592D">
        <w:rPr>
          <w:sz w:val="24"/>
          <w:szCs w:val="24"/>
        </w:rPr>
        <w:t>supplier as</w:t>
      </w:r>
      <w:proofErr w:type="gramEnd"/>
      <w:r w:rsidR="00B907BC" w:rsidRPr="00D8592D">
        <w:rPr>
          <w:sz w:val="24"/>
          <w:szCs w:val="24"/>
        </w:rPr>
        <w:t xml:space="preserve"> authorized by federal or state law to transfer ownership of the drug acquired by the pharmacist or pharmacy.</w:t>
      </w:r>
    </w:p>
    <w:p w14:paraId="3BD9CE4A" w14:textId="098666C3" w:rsidR="00B907BC" w:rsidRPr="00D8592D" w:rsidRDefault="00524C61" w:rsidP="00524C61">
      <w:pPr>
        <w:pStyle w:val="ListParagraph"/>
        <w:tabs>
          <w:tab w:val="left" w:pos="1498"/>
        </w:tabs>
        <w:spacing w:before="151" w:line="276" w:lineRule="auto"/>
        <w:ind w:left="720" w:right="706"/>
        <w:jc w:val="both"/>
        <w:rPr>
          <w:sz w:val="24"/>
          <w:szCs w:val="24"/>
        </w:rPr>
      </w:pPr>
      <w:r w:rsidRPr="00D8592D">
        <w:rPr>
          <w:sz w:val="24"/>
          <w:szCs w:val="24"/>
        </w:rPr>
        <w:tab/>
      </w:r>
      <w:r w:rsidR="00B907BC" w:rsidRPr="00D8592D">
        <w:rPr>
          <w:sz w:val="24"/>
          <w:szCs w:val="24"/>
        </w:rPr>
        <w:t xml:space="preserve">4. An entity conducting an audit shall provide, no later than five (5) calendar days after the date of a request by the pharmacist or pharmacy, all supporting documents the pharmacist’s or </w:t>
      </w:r>
      <w:proofErr w:type="gramStart"/>
      <w:r w:rsidR="00B907BC" w:rsidRPr="00D8592D">
        <w:rPr>
          <w:sz w:val="24"/>
          <w:szCs w:val="24"/>
        </w:rPr>
        <w:t>pharmacy’s</w:t>
      </w:r>
      <w:proofErr w:type="gramEnd"/>
      <w:r w:rsidR="00B907BC" w:rsidRPr="00D8592D">
        <w:rPr>
          <w:sz w:val="24"/>
          <w:szCs w:val="24"/>
        </w:rPr>
        <w:t xml:space="preserve"> purchase suppliers provided to the health benefits plan issuer or pharmacy benefits manager.</w:t>
      </w:r>
    </w:p>
    <w:p w14:paraId="7CBEC272" w14:textId="50F29A6C" w:rsidR="00B907BC" w:rsidRPr="00D8592D" w:rsidRDefault="00B907BC" w:rsidP="00524C61">
      <w:pPr>
        <w:pStyle w:val="ListParagraph"/>
        <w:tabs>
          <w:tab w:val="left" w:pos="1084"/>
        </w:tabs>
        <w:spacing w:before="151" w:line="276" w:lineRule="auto"/>
        <w:ind w:left="720" w:right="706"/>
        <w:jc w:val="both"/>
        <w:rPr>
          <w:sz w:val="24"/>
          <w:szCs w:val="24"/>
        </w:rPr>
      </w:pPr>
      <w:r w:rsidRPr="00D8592D">
        <w:rPr>
          <w:sz w:val="24"/>
          <w:szCs w:val="24"/>
        </w:rPr>
        <w:t>C. A pharmacy shall be allowed to provide the pharmacy’s computerized patterned medical records or the records of a hospital, physician, or other authorized practitioner of the healing arts for drugs or medicinal supplies written or transmitted by any means of communication for purposes of supporting the pharmacy record with respect to orders or refills of a legend or narcotic drug.</w:t>
      </w:r>
    </w:p>
    <w:p w14:paraId="70D47648" w14:textId="1471FA39" w:rsidR="00B907BC" w:rsidRPr="00D8592D" w:rsidRDefault="00B907BC" w:rsidP="00524C61">
      <w:pPr>
        <w:pStyle w:val="ListParagraph"/>
        <w:tabs>
          <w:tab w:val="left" w:pos="1084"/>
        </w:tabs>
        <w:spacing w:before="151" w:line="276" w:lineRule="auto"/>
        <w:ind w:left="720" w:right="706"/>
        <w:jc w:val="both"/>
        <w:rPr>
          <w:sz w:val="24"/>
          <w:szCs w:val="24"/>
        </w:rPr>
      </w:pPr>
      <w:r w:rsidRPr="00D8592D">
        <w:rPr>
          <w:sz w:val="24"/>
          <w:szCs w:val="24"/>
        </w:rPr>
        <w:t>D. The entity conducting the audit shall not audit more than fifty prescriptions, with specific date of service, per calendar year. The annual limit to the number of prescription claims audited shall be inclusive of all audits, including any prescription-related documentation requests from the health insurer, pharmacy benefits manager or any third-party company conducting audits on behalf of any health insurer or pharmacy benefits manager during a calendar year.</w:t>
      </w:r>
    </w:p>
    <w:p w14:paraId="7467DD3C" w14:textId="303F9AEA" w:rsidR="00B907BC" w:rsidRPr="00D8592D" w:rsidRDefault="00B907BC" w:rsidP="00524C61">
      <w:pPr>
        <w:pStyle w:val="ListParagraph"/>
        <w:tabs>
          <w:tab w:val="left" w:pos="1084"/>
        </w:tabs>
        <w:spacing w:before="151" w:line="276" w:lineRule="auto"/>
        <w:ind w:left="720" w:right="706"/>
        <w:jc w:val="both"/>
        <w:rPr>
          <w:sz w:val="24"/>
          <w:szCs w:val="24"/>
        </w:rPr>
      </w:pPr>
      <w:r w:rsidRPr="00D8592D">
        <w:rPr>
          <w:sz w:val="24"/>
          <w:szCs w:val="24"/>
        </w:rPr>
        <w:t>E. If paper copies of records are requested by the entity conducting the audit, the entity shall pay twenty-five cents ($0.25) per page to cover the costs incurred by the pharmacy. The entity conducting the audit shall provide the pharmacy with accurate instructions, including any required form for obtaining reimbursement for the copied records.</w:t>
      </w:r>
    </w:p>
    <w:p w14:paraId="2C204093" w14:textId="53763DC3" w:rsidR="00B907BC" w:rsidRPr="00D8592D" w:rsidRDefault="00B907BC" w:rsidP="00524C61">
      <w:pPr>
        <w:pStyle w:val="ListParagraph"/>
        <w:tabs>
          <w:tab w:val="left" w:pos="1084"/>
        </w:tabs>
        <w:spacing w:before="151" w:line="276" w:lineRule="auto"/>
        <w:ind w:left="720" w:right="706"/>
        <w:jc w:val="both"/>
        <w:rPr>
          <w:sz w:val="24"/>
          <w:szCs w:val="24"/>
        </w:rPr>
      </w:pPr>
      <w:r w:rsidRPr="00D8592D">
        <w:rPr>
          <w:sz w:val="24"/>
          <w:szCs w:val="24"/>
        </w:rPr>
        <w:t>F. The entity conducting the audit shall:</w:t>
      </w:r>
    </w:p>
    <w:p w14:paraId="55A95C80" w14:textId="6BCEC1F1" w:rsidR="00B907BC" w:rsidRPr="00D8592D" w:rsidRDefault="00524C61" w:rsidP="00524C61">
      <w:pPr>
        <w:pStyle w:val="ListParagraph"/>
        <w:tabs>
          <w:tab w:val="left" w:pos="1498"/>
        </w:tabs>
        <w:spacing w:before="151" w:line="276" w:lineRule="auto"/>
        <w:ind w:left="720" w:right="706"/>
        <w:jc w:val="both"/>
        <w:rPr>
          <w:sz w:val="24"/>
          <w:szCs w:val="24"/>
        </w:rPr>
      </w:pPr>
      <w:r w:rsidRPr="00D8592D">
        <w:rPr>
          <w:sz w:val="24"/>
          <w:szCs w:val="24"/>
        </w:rPr>
        <w:lastRenderedPageBreak/>
        <w:tab/>
      </w:r>
      <w:r w:rsidR="00B907BC" w:rsidRPr="00D8592D">
        <w:rPr>
          <w:sz w:val="24"/>
          <w:szCs w:val="24"/>
        </w:rPr>
        <w:t xml:space="preserve">1. Deliver a preliminary audit findings report to the pharmacy and the pharmacy’s contracting agent within forty-five (45) calendar days of conducting the </w:t>
      </w:r>
      <w:proofErr w:type="gramStart"/>
      <w:r w:rsidR="00B907BC" w:rsidRPr="00D8592D">
        <w:rPr>
          <w:sz w:val="24"/>
          <w:szCs w:val="24"/>
        </w:rPr>
        <w:t>audit;</w:t>
      </w:r>
      <w:proofErr w:type="gramEnd"/>
    </w:p>
    <w:p w14:paraId="27A3AA54" w14:textId="040691F3" w:rsidR="00B907BC" w:rsidRPr="00D8592D" w:rsidRDefault="00524C61" w:rsidP="00524C61">
      <w:pPr>
        <w:pStyle w:val="ListParagraph"/>
        <w:tabs>
          <w:tab w:val="left" w:pos="1498"/>
        </w:tabs>
        <w:spacing w:before="151" w:line="276" w:lineRule="auto"/>
        <w:ind w:left="720" w:right="706"/>
        <w:jc w:val="both"/>
        <w:rPr>
          <w:sz w:val="24"/>
          <w:szCs w:val="24"/>
        </w:rPr>
      </w:pPr>
      <w:r w:rsidRPr="00D8592D">
        <w:rPr>
          <w:sz w:val="24"/>
          <w:szCs w:val="24"/>
        </w:rPr>
        <w:tab/>
      </w:r>
      <w:r w:rsidR="00B907BC" w:rsidRPr="00D8592D">
        <w:rPr>
          <w:sz w:val="24"/>
          <w:szCs w:val="24"/>
        </w:rPr>
        <w:t xml:space="preserve">2. Allow the pharmacy at least ninety (90) calendar days following receipt of the preliminary audit findings report in which to produce documentation to address any discrepancy found during the audit; provided, however, a pharmacy may request an extension, not to exceed an additional forty-five (45) calendar </w:t>
      </w:r>
      <w:proofErr w:type="gramStart"/>
      <w:r w:rsidR="00B907BC" w:rsidRPr="00D8592D">
        <w:rPr>
          <w:sz w:val="24"/>
          <w:szCs w:val="24"/>
        </w:rPr>
        <w:t>days;</w:t>
      </w:r>
      <w:proofErr w:type="gramEnd"/>
    </w:p>
    <w:p w14:paraId="01993A27" w14:textId="4268C437" w:rsidR="00B907BC" w:rsidRPr="00D8592D" w:rsidRDefault="00524C61" w:rsidP="00524C61">
      <w:pPr>
        <w:pStyle w:val="ListParagraph"/>
        <w:tabs>
          <w:tab w:val="left" w:pos="1498"/>
        </w:tabs>
        <w:spacing w:before="151" w:line="276" w:lineRule="auto"/>
        <w:ind w:left="720" w:right="706"/>
        <w:jc w:val="both"/>
        <w:rPr>
          <w:sz w:val="24"/>
          <w:szCs w:val="24"/>
        </w:rPr>
      </w:pPr>
      <w:r w:rsidRPr="00D8592D">
        <w:rPr>
          <w:sz w:val="24"/>
          <w:szCs w:val="24"/>
        </w:rPr>
        <w:tab/>
      </w:r>
      <w:r w:rsidR="00B907BC" w:rsidRPr="00D8592D">
        <w:rPr>
          <w:sz w:val="24"/>
          <w:szCs w:val="24"/>
        </w:rPr>
        <w:t xml:space="preserve">3. Deliver a final audit findings report to the pharmacy and the pharmacy’s contracting agent signed by the auditor within ten (10) calendar days after receipt of additional documentation provided by the pharmacy, as provided for in Section 356.3 of this </w:t>
      </w:r>
      <w:proofErr w:type="gramStart"/>
      <w:r w:rsidR="00B907BC" w:rsidRPr="00D8592D">
        <w:rPr>
          <w:sz w:val="24"/>
          <w:szCs w:val="24"/>
        </w:rPr>
        <w:t>title;</w:t>
      </w:r>
      <w:proofErr w:type="gramEnd"/>
    </w:p>
    <w:p w14:paraId="5745E464" w14:textId="7028EF3A" w:rsidR="00B907BC" w:rsidRPr="00D8592D" w:rsidRDefault="00524C61" w:rsidP="00524C61">
      <w:pPr>
        <w:pStyle w:val="ListParagraph"/>
        <w:tabs>
          <w:tab w:val="left" w:pos="1498"/>
        </w:tabs>
        <w:spacing w:before="151" w:line="276" w:lineRule="auto"/>
        <w:ind w:left="720" w:right="706"/>
        <w:jc w:val="both"/>
        <w:rPr>
          <w:sz w:val="24"/>
          <w:szCs w:val="24"/>
        </w:rPr>
      </w:pPr>
      <w:r w:rsidRPr="00D8592D">
        <w:rPr>
          <w:sz w:val="24"/>
          <w:szCs w:val="24"/>
        </w:rPr>
        <w:tab/>
      </w:r>
      <w:r w:rsidR="00B907BC" w:rsidRPr="00D8592D">
        <w:rPr>
          <w:sz w:val="24"/>
          <w:szCs w:val="24"/>
        </w:rPr>
        <w:t xml:space="preserve">4. Allow the pharmacy to reverse and resubmit claims electronically within thirty (30) calendar days of receipt of the final audit report in lieu of the auditing entity recouping discrepant claim amounts from the </w:t>
      </w:r>
      <w:proofErr w:type="gramStart"/>
      <w:r w:rsidR="00B907BC" w:rsidRPr="00D8592D">
        <w:rPr>
          <w:sz w:val="24"/>
          <w:szCs w:val="24"/>
        </w:rPr>
        <w:t>pharmacy;</w:t>
      </w:r>
      <w:proofErr w:type="gramEnd"/>
    </w:p>
    <w:p w14:paraId="536CAB2B" w14:textId="3AD59330" w:rsidR="00B907BC" w:rsidRPr="00D8592D" w:rsidRDefault="00524C61" w:rsidP="00524C61">
      <w:pPr>
        <w:pStyle w:val="ListParagraph"/>
        <w:tabs>
          <w:tab w:val="left" w:pos="1498"/>
        </w:tabs>
        <w:spacing w:before="151" w:line="276" w:lineRule="auto"/>
        <w:ind w:left="720" w:right="706"/>
        <w:jc w:val="both"/>
        <w:rPr>
          <w:sz w:val="24"/>
          <w:szCs w:val="24"/>
        </w:rPr>
      </w:pPr>
      <w:r w:rsidRPr="00D8592D">
        <w:rPr>
          <w:sz w:val="24"/>
          <w:szCs w:val="24"/>
        </w:rPr>
        <w:tab/>
      </w:r>
      <w:r w:rsidR="00B907BC" w:rsidRPr="00D8592D">
        <w:rPr>
          <w:sz w:val="24"/>
          <w:szCs w:val="24"/>
        </w:rPr>
        <w:t>5. Not recoup any disputed funds until after final disposition of the audit findings, including the appeals process as provided for in Section 356.3 of this title; and</w:t>
      </w:r>
    </w:p>
    <w:p w14:paraId="1F7D6F67" w14:textId="6ADF64DF" w:rsidR="00B907BC" w:rsidRPr="00D8592D" w:rsidRDefault="00524C61" w:rsidP="00524C61">
      <w:pPr>
        <w:pStyle w:val="ListParagraph"/>
        <w:tabs>
          <w:tab w:val="left" w:pos="1498"/>
        </w:tabs>
        <w:spacing w:before="151" w:line="276" w:lineRule="auto"/>
        <w:ind w:left="720" w:right="706"/>
        <w:jc w:val="both"/>
        <w:rPr>
          <w:sz w:val="24"/>
          <w:szCs w:val="24"/>
        </w:rPr>
      </w:pPr>
      <w:r w:rsidRPr="00D8592D">
        <w:rPr>
          <w:sz w:val="24"/>
          <w:szCs w:val="24"/>
        </w:rPr>
        <w:tab/>
      </w:r>
      <w:r w:rsidR="00B907BC" w:rsidRPr="00D8592D">
        <w:rPr>
          <w:sz w:val="24"/>
          <w:szCs w:val="24"/>
        </w:rPr>
        <w:t>6. Not accrue interest during the audit and appeal period.</w:t>
      </w:r>
    </w:p>
    <w:p w14:paraId="4766DDEA" w14:textId="19E6A098" w:rsidR="00B907BC" w:rsidRPr="00D8592D" w:rsidRDefault="00B907BC" w:rsidP="00524C61">
      <w:pPr>
        <w:pStyle w:val="ListParagraph"/>
        <w:tabs>
          <w:tab w:val="left" w:pos="1084"/>
        </w:tabs>
        <w:spacing w:before="151" w:line="276" w:lineRule="auto"/>
        <w:ind w:left="720" w:right="706"/>
        <w:jc w:val="both"/>
        <w:rPr>
          <w:sz w:val="24"/>
          <w:szCs w:val="24"/>
        </w:rPr>
      </w:pPr>
      <w:r w:rsidRPr="00D8592D">
        <w:rPr>
          <w:sz w:val="24"/>
          <w:szCs w:val="24"/>
        </w:rPr>
        <w:t>G. Each entity conducting an audit shall provide a copy of the final audit results, and a final audit report upon request, after completion of any review process to the plan sponsor.</w:t>
      </w:r>
    </w:p>
    <w:p w14:paraId="7C82DA66" w14:textId="06695B35" w:rsidR="00B907BC" w:rsidRPr="00D8592D" w:rsidRDefault="00B907BC" w:rsidP="00524C61">
      <w:pPr>
        <w:pStyle w:val="ListParagraph"/>
        <w:tabs>
          <w:tab w:val="left" w:pos="1498"/>
        </w:tabs>
        <w:spacing w:before="151" w:line="276" w:lineRule="auto"/>
        <w:ind w:left="720" w:right="706"/>
        <w:jc w:val="both"/>
        <w:rPr>
          <w:sz w:val="24"/>
          <w:szCs w:val="24"/>
        </w:rPr>
      </w:pPr>
      <w:r w:rsidRPr="00D8592D">
        <w:rPr>
          <w:sz w:val="24"/>
          <w:szCs w:val="24"/>
        </w:rPr>
        <w:t>H.</w:t>
      </w:r>
      <w:r w:rsidR="00524C61" w:rsidRPr="00D8592D">
        <w:rPr>
          <w:sz w:val="24"/>
          <w:szCs w:val="24"/>
        </w:rPr>
        <w:tab/>
      </w:r>
      <w:r w:rsidRPr="00D8592D">
        <w:rPr>
          <w:sz w:val="24"/>
          <w:szCs w:val="24"/>
        </w:rPr>
        <w:t>1. The full amount of any recoupment on an audit shall be refunded to the plan sponsor. Except as provided for in paragraph 2 of this subsection, a charge or assessment for an audit shall not be based, directly or indirectly, on amounts recouped.</w:t>
      </w:r>
    </w:p>
    <w:p w14:paraId="277E4BC8" w14:textId="5393979B" w:rsidR="00B907BC" w:rsidRPr="00D8592D" w:rsidRDefault="00524C61" w:rsidP="00524C61">
      <w:pPr>
        <w:pStyle w:val="ListParagraph"/>
        <w:tabs>
          <w:tab w:val="left" w:pos="1498"/>
        </w:tabs>
        <w:spacing w:before="151" w:line="276" w:lineRule="auto"/>
        <w:ind w:left="720" w:right="706"/>
        <w:jc w:val="both"/>
        <w:rPr>
          <w:sz w:val="24"/>
          <w:szCs w:val="24"/>
        </w:rPr>
      </w:pPr>
      <w:r w:rsidRPr="00D8592D">
        <w:rPr>
          <w:sz w:val="24"/>
          <w:szCs w:val="24"/>
        </w:rPr>
        <w:tab/>
      </w:r>
      <w:r w:rsidR="00B907BC" w:rsidRPr="00D8592D">
        <w:rPr>
          <w:sz w:val="24"/>
          <w:szCs w:val="24"/>
        </w:rPr>
        <w:t xml:space="preserve">2. This subsection does not prevent the entity conducting the audit from charging or assessing the </w:t>
      </w:r>
      <w:proofErr w:type="gramStart"/>
      <w:r w:rsidR="00B907BC" w:rsidRPr="00D8592D">
        <w:rPr>
          <w:sz w:val="24"/>
          <w:szCs w:val="24"/>
        </w:rPr>
        <w:t>responsible party</w:t>
      </w:r>
      <w:proofErr w:type="gramEnd"/>
      <w:r w:rsidR="00B907BC" w:rsidRPr="00D8592D">
        <w:rPr>
          <w:sz w:val="24"/>
          <w:szCs w:val="24"/>
        </w:rPr>
        <w:t>, directly or indirectly, based on amounts recouped if both of the following conditions are met:</w:t>
      </w:r>
    </w:p>
    <w:p w14:paraId="0726008C" w14:textId="5F956F00" w:rsidR="00B907BC" w:rsidRPr="00D8592D" w:rsidRDefault="00524C61" w:rsidP="00524C61">
      <w:pPr>
        <w:pStyle w:val="ListParagraph"/>
        <w:tabs>
          <w:tab w:val="left" w:pos="2160"/>
        </w:tabs>
        <w:spacing w:before="151" w:line="276" w:lineRule="auto"/>
        <w:ind w:left="720" w:right="706"/>
        <w:jc w:val="both"/>
        <w:rPr>
          <w:sz w:val="24"/>
          <w:szCs w:val="24"/>
        </w:rPr>
      </w:pPr>
      <w:r w:rsidRPr="00D8592D">
        <w:rPr>
          <w:sz w:val="24"/>
          <w:szCs w:val="24"/>
        </w:rPr>
        <w:tab/>
      </w:r>
      <w:r w:rsidR="00B907BC" w:rsidRPr="00D8592D">
        <w:rPr>
          <w:sz w:val="24"/>
          <w:szCs w:val="24"/>
        </w:rPr>
        <w:t>a. the plan sponsor and the entity conducting the audit have a contract that explicitly states the percentage charge or assessment to the plan sponsor, and</w:t>
      </w:r>
    </w:p>
    <w:p w14:paraId="231972BB" w14:textId="1F5B722E" w:rsidR="00B907BC" w:rsidRPr="00D8592D" w:rsidRDefault="00524C61" w:rsidP="00524C61">
      <w:pPr>
        <w:pStyle w:val="ListParagraph"/>
        <w:tabs>
          <w:tab w:val="left" w:pos="2160"/>
        </w:tabs>
        <w:spacing w:before="151" w:line="276" w:lineRule="auto"/>
        <w:ind w:left="720" w:right="706"/>
        <w:jc w:val="both"/>
        <w:rPr>
          <w:sz w:val="24"/>
          <w:szCs w:val="24"/>
        </w:rPr>
      </w:pPr>
      <w:r w:rsidRPr="00D8592D">
        <w:rPr>
          <w:sz w:val="24"/>
          <w:szCs w:val="24"/>
        </w:rPr>
        <w:tab/>
      </w:r>
      <w:r w:rsidR="00B907BC" w:rsidRPr="00D8592D">
        <w:rPr>
          <w:sz w:val="24"/>
          <w:szCs w:val="24"/>
        </w:rPr>
        <w:t>b. a commission to an agent or employee of the entity conducting the audit is not based, directly or indirectly, on amounts recouped.</w:t>
      </w:r>
    </w:p>
    <w:p w14:paraId="6FAF6932" w14:textId="17EC364F" w:rsidR="00B907BC" w:rsidRPr="00D8592D" w:rsidRDefault="00B907BC" w:rsidP="00524C61">
      <w:pPr>
        <w:pStyle w:val="ListParagraph"/>
        <w:tabs>
          <w:tab w:val="left" w:pos="1084"/>
        </w:tabs>
        <w:spacing w:before="151" w:line="276" w:lineRule="auto"/>
        <w:ind w:left="720" w:right="706"/>
        <w:jc w:val="both"/>
        <w:rPr>
          <w:sz w:val="24"/>
          <w:szCs w:val="24"/>
        </w:rPr>
      </w:pPr>
      <w:r w:rsidRPr="00D8592D">
        <w:rPr>
          <w:sz w:val="24"/>
          <w:szCs w:val="24"/>
        </w:rPr>
        <w:t>I. Unless superseded by state or federal law, auditors shall only have access to previous audit reports on a particular pharmacy conducted by the auditing entity for the same pharmacy benefits manager, health plan or insurer. An auditing vendor contracting with multiple pharmacy benefits managers or health insurance plans shall not use audit reports or other information gained from an audit on a pharmacy to conduct another audit for a different pharmacy benefits manager or health insurance plan.</w:t>
      </w:r>
    </w:p>
    <w:p w14:paraId="016E6248" w14:textId="3B1ED8FC" w:rsidR="00B907BC" w:rsidRPr="00D8592D" w:rsidRDefault="00B907BC" w:rsidP="00524C61">
      <w:pPr>
        <w:pStyle w:val="ListParagraph"/>
        <w:tabs>
          <w:tab w:val="left" w:pos="1084"/>
        </w:tabs>
        <w:spacing w:before="151" w:line="276" w:lineRule="auto"/>
        <w:ind w:left="720" w:right="706"/>
        <w:jc w:val="both"/>
        <w:rPr>
          <w:sz w:val="24"/>
          <w:szCs w:val="24"/>
        </w:rPr>
      </w:pPr>
      <w:r w:rsidRPr="00D8592D">
        <w:rPr>
          <w:sz w:val="24"/>
          <w:szCs w:val="24"/>
        </w:rPr>
        <w:t>J. Sections A through I of this section shall not apply to any audit initiated based on or that involves fraud, willful misrepresentation, or abuse.</w:t>
      </w:r>
    </w:p>
    <w:p w14:paraId="04192367" w14:textId="5676DFEA" w:rsidR="00B907BC" w:rsidRPr="00D8592D" w:rsidRDefault="00B907BC" w:rsidP="00A17154">
      <w:pPr>
        <w:pStyle w:val="ListParagraph"/>
        <w:tabs>
          <w:tab w:val="left" w:pos="1084"/>
        </w:tabs>
        <w:spacing w:before="151" w:line="276" w:lineRule="auto"/>
        <w:ind w:left="720" w:right="706"/>
        <w:jc w:val="both"/>
        <w:rPr>
          <w:sz w:val="24"/>
          <w:szCs w:val="24"/>
        </w:rPr>
      </w:pPr>
      <w:r w:rsidRPr="00D8592D">
        <w:rPr>
          <w:sz w:val="24"/>
          <w:szCs w:val="24"/>
        </w:rPr>
        <w:t>K. If the Attorney General, after notice and opportunity for hearing, finds that the entity conducting the audit failed to follow any of the requirements pursuant to the Pharmacy Audit Integrity Act, the audit shall be considered null and void. Any monies recouped from a null and void audit shall be returned to the affected pharmacy within fourteen (14) calendar days. Any violation of this section by a pharmacy benefits manager or auditing entity shall be deemed a violation of the Pharmacy Audit Integrity Act</w:t>
      </w:r>
      <w:r w:rsidR="00524C61" w:rsidRPr="00D8592D">
        <w:rPr>
          <w:sz w:val="24"/>
          <w:szCs w:val="24"/>
        </w:rPr>
        <w:t xml:space="preserve">. </w:t>
      </w:r>
    </w:p>
    <w:p w14:paraId="74BC6BC8" w14:textId="77777777" w:rsidR="001902A4" w:rsidRDefault="001902A4" w:rsidP="001902A4">
      <w:pPr>
        <w:pStyle w:val="ListParagraph"/>
        <w:tabs>
          <w:tab w:val="left" w:pos="1084"/>
        </w:tabs>
        <w:spacing w:line="276" w:lineRule="auto"/>
        <w:ind w:left="720" w:right="708"/>
        <w:jc w:val="both"/>
        <w:rPr>
          <w:sz w:val="24"/>
          <w:szCs w:val="24"/>
        </w:rPr>
      </w:pPr>
    </w:p>
    <w:p w14:paraId="415D0444" w14:textId="77777777" w:rsidR="007B487F" w:rsidRDefault="007B487F" w:rsidP="001902A4">
      <w:pPr>
        <w:pStyle w:val="ListParagraph"/>
        <w:tabs>
          <w:tab w:val="left" w:pos="1084"/>
        </w:tabs>
        <w:spacing w:line="276" w:lineRule="auto"/>
        <w:ind w:left="720" w:right="708"/>
        <w:jc w:val="both"/>
        <w:rPr>
          <w:sz w:val="24"/>
          <w:szCs w:val="24"/>
        </w:rPr>
      </w:pPr>
    </w:p>
    <w:p w14:paraId="272F29A6" w14:textId="2BD7344F" w:rsidR="00F258F1" w:rsidRPr="009C202F" w:rsidRDefault="00985495" w:rsidP="00985495">
      <w:pPr>
        <w:pStyle w:val="Heading4"/>
        <w:tabs>
          <w:tab w:val="left" w:pos="1380"/>
        </w:tabs>
        <w:spacing w:before="0"/>
        <w:ind w:right="706"/>
      </w:pPr>
      <w:hyperlink r:id="rId52" w:history="1">
        <w:bookmarkStart w:id="54" w:name="_Toc225492379"/>
        <w:r>
          <w:rPr>
            <w:rStyle w:val="Hyperlink"/>
          </w:rPr>
          <w:t>Section 356.3. Appeals – Final Audit Report – Findings of Fraud, Willful Misrepresentation, or Abuse – Procedure - Fine</w:t>
        </w:r>
      </w:hyperlink>
      <w:r w:rsidR="002151C9" w:rsidRPr="009C202F">
        <w:rPr>
          <w:spacing w:val="-2"/>
        </w:rPr>
        <w:t>.</w:t>
      </w:r>
      <w:bookmarkEnd w:id="54"/>
    </w:p>
    <w:p w14:paraId="5F21FF05" w14:textId="6EC2D5BB" w:rsidR="00234A86" w:rsidRPr="00062AB8" w:rsidRDefault="00234A86" w:rsidP="00062AB8">
      <w:pPr>
        <w:pStyle w:val="ListParagraph"/>
        <w:tabs>
          <w:tab w:val="left" w:pos="1035"/>
        </w:tabs>
        <w:spacing w:before="41" w:line="276" w:lineRule="auto"/>
        <w:ind w:left="720" w:right="706"/>
        <w:jc w:val="both"/>
        <w:rPr>
          <w:sz w:val="24"/>
        </w:rPr>
      </w:pPr>
      <w:r w:rsidRPr="009C202F">
        <w:rPr>
          <w:sz w:val="24"/>
        </w:rPr>
        <w:t xml:space="preserve">A. Each entity conducting an </w:t>
      </w:r>
      <w:r w:rsidRPr="00234A86">
        <w:rPr>
          <w:sz w:val="24"/>
        </w:rPr>
        <w:t>audit shall establish a written appeals process under which a pharmacy may appeal an unfavorable preliminary audit report and/or final audit report to the entity.</w:t>
      </w:r>
    </w:p>
    <w:p w14:paraId="03F99A15" w14:textId="0A2545D3" w:rsidR="00234A86" w:rsidRPr="00062AB8" w:rsidRDefault="00234A86" w:rsidP="00062AB8">
      <w:pPr>
        <w:pStyle w:val="ListParagraph"/>
        <w:tabs>
          <w:tab w:val="left" w:pos="1035"/>
        </w:tabs>
        <w:spacing w:before="151" w:line="276" w:lineRule="auto"/>
        <w:ind w:left="720" w:right="706"/>
        <w:jc w:val="both"/>
        <w:rPr>
          <w:sz w:val="24"/>
        </w:rPr>
      </w:pPr>
      <w:r w:rsidRPr="00234A86">
        <w:rPr>
          <w:sz w:val="24"/>
        </w:rPr>
        <w:t>B. Following an appeal, if the entity finds that an unfavorable audit report or any portion thereof is unsubstantiated, the entity shall dismiss the audit report or the unsubstantiated portion of the audit report without any further action.</w:t>
      </w:r>
    </w:p>
    <w:p w14:paraId="13647720" w14:textId="163DE423" w:rsidR="00234A86" w:rsidRPr="00062AB8" w:rsidRDefault="00234A86" w:rsidP="00062AB8">
      <w:pPr>
        <w:pStyle w:val="ListParagraph"/>
        <w:tabs>
          <w:tab w:val="left" w:pos="1035"/>
        </w:tabs>
        <w:spacing w:before="151" w:line="276" w:lineRule="auto"/>
        <w:ind w:left="720" w:right="706"/>
        <w:jc w:val="both"/>
        <w:rPr>
          <w:sz w:val="24"/>
        </w:rPr>
      </w:pPr>
      <w:r w:rsidRPr="00234A86">
        <w:rPr>
          <w:sz w:val="24"/>
        </w:rPr>
        <w:t>C. Any final audit report, following the final audit appeal period, with a finding of fraud or willful misrepresentation shall be referred to the district attorney having proper jurisdiction or the Attorney General for prosecution upon completion of the appeals process. If a finding of fraud or willful misrepresentation is referred to a district attorney under this subsection, the auditing entity shall notify the Attorney General as to whom the referral was made and the date the referral was made.</w:t>
      </w:r>
    </w:p>
    <w:p w14:paraId="38AEC15C" w14:textId="0ACAEF95" w:rsidR="00234A86" w:rsidRPr="00062AB8" w:rsidRDefault="00234A86" w:rsidP="00062AB8">
      <w:pPr>
        <w:pStyle w:val="ListParagraph"/>
        <w:tabs>
          <w:tab w:val="left" w:pos="1035"/>
        </w:tabs>
        <w:spacing w:before="151" w:line="276" w:lineRule="auto"/>
        <w:ind w:left="720" w:right="706"/>
        <w:jc w:val="both"/>
        <w:rPr>
          <w:sz w:val="24"/>
        </w:rPr>
      </w:pPr>
      <w:r w:rsidRPr="00234A86">
        <w:rPr>
          <w:sz w:val="24"/>
        </w:rPr>
        <w:t>D. For any audit initiated based on suspicion of fraud, willful misrepresentation, or abuse, the auditing entity shall provide, in writing, at the time of the audit, a clear and conspicuous declaration to the pharmacy being audited that the audit is being conducted under suspicion of fraud, willful misrepresentation, or abuse and a statement of facts that supports the reasonable suspicion. The entity conducting an audit based on suspicion of fraud, willful misrepresentation, or abuse shall provide a copy of the clear and conspicuous declaration required by this subsection to the pharmacy’s contracting agent by certified mail within five (5) business days of notifying the pharmacy of an audit pursuant to this section.</w:t>
      </w:r>
    </w:p>
    <w:p w14:paraId="6A07FA46" w14:textId="74B8918E" w:rsidR="00234A86" w:rsidRPr="00062AB8" w:rsidRDefault="00234A86" w:rsidP="00062AB8">
      <w:pPr>
        <w:pStyle w:val="ListParagraph"/>
        <w:tabs>
          <w:tab w:val="left" w:pos="1035"/>
        </w:tabs>
        <w:spacing w:before="151" w:line="276" w:lineRule="auto"/>
        <w:ind w:left="720" w:right="706"/>
        <w:jc w:val="both"/>
        <w:rPr>
          <w:sz w:val="24"/>
        </w:rPr>
      </w:pPr>
      <w:r w:rsidRPr="00234A86">
        <w:rPr>
          <w:sz w:val="24"/>
        </w:rPr>
        <w:t>E. The entity conducting an audit based on suspicion of fraud, willful misrepresentation, or abuse shall:</w:t>
      </w:r>
    </w:p>
    <w:p w14:paraId="14090577" w14:textId="5859C40E" w:rsidR="00234A86" w:rsidRPr="00062AB8" w:rsidRDefault="00062AB8" w:rsidP="00062AB8">
      <w:pPr>
        <w:pStyle w:val="ListParagraph"/>
        <w:tabs>
          <w:tab w:val="left" w:pos="1498"/>
        </w:tabs>
        <w:spacing w:before="151" w:line="276" w:lineRule="auto"/>
        <w:ind w:left="720" w:right="706"/>
        <w:jc w:val="both"/>
        <w:rPr>
          <w:sz w:val="24"/>
        </w:rPr>
      </w:pPr>
      <w:r>
        <w:rPr>
          <w:sz w:val="24"/>
        </w:rPr>
        <w:tab/>
      </w:r>
      <w:r w:rsidR="00234A86" w:rsidRPr="00234A86">
        <w:rPr>
          <w:sz w:val="24"/>
        </w:rPr>
        <w:t xml:space="preserve">1. Deliver </w:t>
      </w:r>
      <w:proofErr w:type="gramStart"/>
      <w:r w:rsidR="00234A86" w:rsidRPr="00234A86">
        <w:rPr>
          <w:sz w:val="24"/>
        </w:rPr>
        <w:t>a preliminary findings</w:t>
      </w:r>
      <w:proofErr w:type="gramEnd"/>
      <w:r w:rsidR="00234A86" w:rsidRPr="00234A86">
        <w:rPr>
          <w:sz w:val="24"/>
        </w:rPr>
        <w:t xml:space="preserve"> report to the pharmacy and the pharmacy’s contracting agent within ninety (90) calendar days of notification of the </w:t>
      </w:r>
      <w:proofErr w:type="gramStart"/>
      <w:r w:rsidR="00234A86" w:rsidRPr="00234A86">
        <w:rPr>
          <w:sz w:val="24"/>
        </w:rPr>
        <w:t>audit;</w:t>
      </w:r>
      <w:proofErr w:type="gramEnd"/>
    </w:p>
    <w:p w14:paraId="1CDBFEED" w14:textId="321AB617" w:rsidR="00234A86" w:rsidRPr="00062AB8" w:rsidRDefault="00062AB8" w:rsidP="00062AB8">
      <w:pPr>
        <w:pStyle w:val="ListParagraph"/>
        <w:tabs>
          <w:tab w:val="left" w:pos="1498"/>
        </w:tabs>
        <w:spacing w:before="151" w:line="276" w:lineRule="auto"/>
        <w:ind w:left="720" w:right="706"/>
        <w:jc w:val="both"/>
        <w:rPr>
          <w:sz w:val="24"/>
        </w:rPr>
      </w:pPr>
      <w:r>
        <w:rPr>
          <w:sz w:val="24"/>
        </w:rPr>
        <w:tab/>
      </w:r>
      <w:r w:rsidR="00234A86" w:rsidRPr="00234A86">
        <w:rPr>
          <w:sz w:val="24"/>
        </w:rPr>
        <w:t xml:space="preserve">2. Allow the pharmacy at least ninety (90) calendar days following the receipt of the preliminary audit findings report in which to produce documentation to address any discrepancy found during the audit. A pharmacy may request an extension, not to exceed an additional forty-five (45) calendar </w:t>
      </w:r>
      <w:proofErr w:type="gramStart"/>
      <w:r w:rsidR="00234A86" w:rsidRPr="00234A86">
        <w:rPr>
          <w:sz w:val="24"/>
        </w:rPr>
        <w:t>days;</w:t>
      </w:r>
      <w:proofErr w:type="gramEnd"/>
    </w:p>
    <w:p w14:paraId="3D6C8FE5" w14:textId="74B50D48" w:rsidR="00234A86" w:rsidRPr="00062AB8" w:rsidRDefault="00062AB8" w:rsidP="00062AB8">
      <w:pPr>
        <w:pStyle w:val="ListParagraph"/>
        <w:tabs>
          <w:tab w:val="left" w:pos="1498"/>
        </w:tabs>
        <w:spacing w:before="151" w:line="276" w:lineRule="auto"/>
        <w:ind w:left="720" w:right="706"/>
        <w:jc w:val="both"/>
        <w:rPr>
          <w:sz w:val="24"/>
        </w:rPr>
      </w:pPr>
      <w:r>
        <w:rPr>
          <w:sz w:val="24"/>
        </w:rPr>
        <w:tab/>
      </w:r>
      <w:r w:rsidR="00234A86" w:rsidRPr="00234A86">
        <w:rPr>
          <w:sz w:val="24"/>
        </w:rPr>
        <w:t xml:space="preserve">3. Deliver a final audit findings report to the pharmacy and the pharmacy’s contracting agent signed by the auditor within thirty (30) calendar days after receipt of additional documentation provided by the </w:t>
      </w:r>
      <w:proofErr w:type="gramStart"/>
      <w:r w:rsidR="00234A86" w:rsidRPr="00234A86">
        <w:rPr>
          <w:sz w:val="24"/>
        </w:rPr>
        <w:t>pharmacy;</w:t>
      </w:r>
      <w:proofErr w:type="gramEnd"/>
    </w:p>
    <w:p w14:paraId="0E281626" w14:textId="7DACA191" w:rsidR="00234A86" w:rsidRPr="00062AB8" w:rsidRDefault="00062AB8" w:rsidP="00062AB8">
      <w:pPr>
        <w:pStyle w:val="ListParagraph"/>
        <w:tabs>
          <w:tab w:val="left" w:pos="1498"/>
        </w:tabs>
        <w:spacing w:before="151" w:line="276" w:lineRule="auto"/>
        <w:ind w:left="720" w:right="706"/>
        <w:jc w:val="both"/>
        <w:rPr>
          <w:sz w:val="24"/>
        </w:rPr>
      </w:pPr>
      <w:r>
        <w:rPr>
          <w:sz w:val="24"/>
        </w:rPr>
        <w:tab/>
      </w:r>
      <w:r w:rsidR="00234A86" w:rsidRPr="00234A86">
        <w:rPr>
          <w:sz w:val="24"/>
        </w:rPr>
        <w:t xml:space="preserve">4. Allow the pharmacy to reverse and resubmit claims electronically within thirty (30) calendar days of receipt of the final audit report in lieu of the auditing entity recouping discrepant claim amounts from the </w:t>
      </w:r>
      <w:proofErr w:type="gramStart"/>
      <w:r w:rsidR="00234A86" w:rsidRPr="00234A86">
        <w:rPr>
          <w:sz w:val="24"/>
        </w:rPr>
        <w:t>pharmacy;</w:t>
      </w:r>
      <w:proofErr w:type="gramEnd"/>
    </w:p>
    <w:p w14:paraId="4B9291CB" w14:textId="18DE2EA9" w:rsidR="00234A86" w:rsidRPr="00062AB8" w:rsidRDefault="00062AB8" w:rsidP="00062AB8">
      <w:pPr>
        <w:pStyle w:val="ListParagraph"/>
        <w:tabs>
          <w:tab w:val="left" w:pos="1498"/>
        </w:tabs>
        <w:spacing w:before="151" w:line="276" w:lineRule="auto"/>
        <w:ind w:left="720" w:right="706"/>
        <w:jc w:val="both"/>
        <w:rPr>
          <w:sz w:val="24"/>
        </w:rPr>
      </w:pPr>
      <w:r>
        <w:rPr>
          <w:sz w:val="24"/>
        </w:rPr>
        <w:tab/>
      </w:r>
      <w:r w:rsidR="00234A86" w:rsidRPr="00234A86">
        <w:rPr>
          <w:sz w:val="24"/>
        </w:rPr>
        <w:t xml:space="preserve">5. Not recoup any disputed funds until after the final disposition of the audit findings, including the appeals process pursuant to this </w:t>
      </w:r>
      <w:proofErr w:type="gramStart"/>
      <w:r w:rsidR="00234A86" w:rsidRPr="00234A86">
        <w:rPr>
          <w:sz w:val="24"/>
        </w:rPr>
        <w:t>section;</w:t>
      </w:r>
      <w:proofErr w:type="gramEnd"/>
    </w:p>
    <w:p w14:paraId="20F7EDA1" w14:textId="3A515CF2" w:rsidR="00234A86" w:rsidRPr="00062AB8" w:rsidRDefault="00062AB8" w:rsidP="00062AB8">
      <w:pPr>
        <w:pStyle w:val="ListParagraph"/>
        <w:tabs>
          <w:tab w:val="left" w:pos="1498"/>
        </w:tabs>
        <w:spacing w:before="151" w:line="276" w:lineRule="auto"/>
        <w:ind w:left="720" w:right="706"/>
        <w:jc w:val="both"/>
        <w:rPr>
          <w:sz w:val="24"/>
        </w:rPr>
      </w:pPr>
      <w:r>
        <w:rPr>
          <w:sz w:val="24"/>
        </w:rPr>
        <w:tab/>
      </w:r>
      <w:r w:rsidR="00234A86" w:rsidRPr="00234A86">
        <w:rPr>
          <w:sz w:val="24"/>
        </w:rPr>
        <w:t xml:space="preserve">6. Not </w:t>
      </w:r>
      <w:proofErr w:type="gramStart"/>
      <w:r w:rsidR="00234A86" w:rsidRPr="00234A86">
        <w:rPr>
          <w:sz w:val="24"/>
        </w:rPr>
        <w:t>accrue</w:t>
      </w:r>
      <w:proofErr w:type="gramEnd"/>
      <w:r w:rsidR="00234A86" w:rsidRPr="00234A86">
        <w:rPr>
          <w:sz w:val="24"/>
        </w:rPr>
        <w:t xml:space="preserve"> interest during the audit and appeal </w:t>
      </w:r>
      <w:proofErr w:type="gramStart"/>
      <w:r w:rsidR="00234A86" w:rsidRPr="00234A86">
        <w:rPr>
          <w:sz w:val="24"/>
        </w:rPr>
        <w:t>period;</w:t>
      </w:r>
      <w:proofErr w:type="gramEnd"/>
    </w:p>
    <w:p w14:paraId="33B0D5EA" w14:textId="53C215DF" w:rsidR="00234A86" w:rsidRPr="00062AB8" w:rsidRDefault="00062AB8" w:rsidP="00062AB8">
      <w:pPr>
        <w:pStyle w:val="ListParagraph"/>
        <w:tabs>
          <w:tab w:val="left" w:pos="1498"/>
        </w:tabs>
        <w:spacing w:before="151" w:line="276" w:lineRule="auto"/>
        <w:ind w:left="720" w:right="706"/>
        <w:jc w:val="both"/>
        <w:rPr>
          <w:sz w:val="24"/>
        </w:rPr>
      </w:pPr>
      <w:r>
        <w:rPr>
          <w:sz w:val="24"/>
        </w:rPr>
        <w:tab/>
      </w:r>
      <w:r w:rsidR="00234A86" w:rsidRPr="00234A86">
        <w:rPr>
          <w:sz w:val="24"/>
        </w:rPr>
        <w:t>7. Ensure that each preliminary audit findings report submitted pursuant to this section includes:</w:t>
      </w:r>
    </w:p>
    <w:p w14:paraId="23F6F1B3" w14:textId="454F6521" w:rsidR="00234A86" w:rsidRPr="00062AB8" w:rsidRDefault="00062AB8" w:rsidP="00062AB8">
      <w:pPr>
        <w:pStyle w:val="ListParagraph"/>
        <w:tabs>
          <w:tab w:val="left" w:pos="2160"/>
        </w:tabs>
        <w:spacing w:before="151" w:line="276" w:lineRule="auto"/>
        <w:ind w:left="720" w:right="706"/>
        <w:jc w:val="both"/>
        <w:rPr>
          <w:sz w:val="24"/>
        </w:rPr>
      </w:pPr>
      <w:r>
        <w:rPr>
          <w:sz w:val="24"/>
        </w:rPr>
        <w:tab/>
      </w:r>
      <w:r w:rsidR="00234A86" w:rsidRPr="00234A86">
        <w:rPr>
          <w:sz w:val="24"/>
        </w:rPr>
        <w:t>a. specific prescription numbers, fill dates, drug names, and NDC numbers, and</w:t>
      </w:r>
    </w:p>
    <w:p w14:paraId="3485F2A3" w14:textId="5F6D60FC" w:rsidR="00234A86" w:rsidRPr="00062AB8" w:rsidRDefault="00062AB8" w:rsidP="00062AB8">
      <w:pPr>
        <w:pStyle w:val="ListParagraph"/>
        <w:tabs>
          <w:tab w:val="left" w:pos="2160"/>
        </w:tabs>
        <w:spacing w:before="151" w:line="276" w:lineRule="auto"/>
        <w:ind w:left="720" w:right="706"/>
        <w:jc w:val="both"/>
        <w:rPr>
          <w:sz w:val="24"/>
        </w:rPr>
      </w:pPr>
      <w:r>
        <w:rPr>
          <w:sz w:val="24"/>
        </w:rPr>
        <w:tab/>
      </w:r>
      <w:r w:rsidR="00234A86" w:rsidRPr="00234A86">
        <w:rPr>
          <w:sz w:val="24"/>
        </w:rPr>
        <w:t xml:space="preserve">b. the date of receipt of documents from the pharmacy, the pharmacy’s contracting agent, or </w:t>
      </w:r>
      <w:r w:rsidR="00234A86" w:rsidRPr="00234A86">
        <w:rPr>
          <w:sz w:val="24"/>
        </w:rPr>
        <w:lastRenderedPageBreak/>
        <w:t xml:space="preserve">any other source associated with the </w:t>
      </w:r>
      <w:proofErr w:type="gramStart"/>
      <w:r w:rsidR="00234A86" w:rsidRPr="00234A86">
        <w:rPr>
          <w:sz w:val="24"/>
        </w:rPr>
        <w:t>audit;</w:t>
      </w:r>
      <w:proofErr w:type="gramEnd"/>
    </w:p>
    <w:p w14:paraId="2CED8F4C" w14:textId="4DB24DC8" w:rsidR="00234A86" w:rsidRPr="00062AB8" w:rsidRDefault="00062AB8" w:rsidP="00062AB8">
      <w:pPr>
        <w:pStyle w:val="ListParagraph"/>
        <w:tabs>
          <w:tab w:val="left" w:pos="1498"/>
        </w:tabs>
        <w:spacing w:before="151" w:line="276" w:lineRule="auto"/>
        <w:ind w:left="720" w:right="706"/>
        <w:jc w:val="both"/>
        <w:rPr>
          <w:sz w:val="24"/>
        </w:rPr>
      </w:pPr>
      <w:r>
        <w:rPr>
          <w:sz w:val="24"/>
        </w:rPr>
        <w:tab/>
      </w:r>
      <w:r w:rsidR="00234A86" w:rsidRPr="00234A86">
        <w:rPr>
          <w:sz w:val="24"/>
        </w:rPr>
        <w:t xml:space="preserve">8. Ensure that each final audit findings report includes any additional documentation that was submitted to the auditing </w:t>
      </w:r>
      <w:proofErr w:type="gramStart"/>
      <w:r w:rsidR="00234A86" w:rsidRPr="00234A86">
        <w:rPr>
          <w:sz w:val="24"/>
        </w:rPr>
        <w:t>entity;</w:t>
      </w:r>
      <w:proofErr w:type="gramEnd"/>
    </w:p>
    <w:p w14:paraId="636C1BF8" w14:textId="4C5ED948" w:rsidR="00234A86" w:rsidRPr="00062AB8" w:rsidRDefault="00062AB8" w:rsidP="00062AB8">
      <w:pPr>
        <w:pStyle w:val="ListParagraph"/>
        <w:tabs>
          <w:tab w:val="left" w:pos="1498"/>
        </w:tabs>
        <w:spacing w:before="151" w:line="276" w:lineRule="auto"/>
        <w:ind w:left="720" w:right="706"/>
        <w:jc w:val="both"/>
        <w:rPr>
          <w:sz w:val="24"/>
        </w:rPr>
      </w:pPr>
      <w:r>
        <w:rPr>
          <w:sz w:val="24"/>
        </w:rPr>
        <w:tab/>
      </w:r>
      <w:r w:rsidR="00234A86" w:rsidRPr="00234A86">
        <w:rPr>
          <w:sz w:val="24"/>
        </w:rPr>
        <w:t xml:space="preserve">9. Provide the plan </w:t>
      </w:r>
      <w:proofErr w:type="gramStart"/>
      <w:r w:rsidR="00234A86" w:rsidRPr="00234A86">
        <w:rPr>
          <w:sz w:val="24"/>
        </w:rPr>
        <w:t>sponsor</w:t>
      </w:r>
      <w:proofErr w:type="gramEnd"/>
      <w:r w:rsidR="00234A86" w:rsidRPr="00234A86">
        <w:rPr>
          <w:sz w:val="24"/>
        </w:rPr>
        <w:t xml:space="preserve"> a copy of the final audit results within thirty (30) calendar days of the final disposition of the audit; and</w:t>
      </w:r>
    </w:p>
    <w:p w14:paraId="6F9215FE" w14:textId="6DC28103" w:rsidR="00234A86" w:rsidRPr="00062AB8" w:rsidRDefault="00062AB8" w:rsidP="00062AB8">
      <w:pPr>
        <w:pStyle w:val="ListParagraph"/>
        <w:tabs>
          <w:tab w:val="left" w:pos="1498"/>
        </w:tabs>
        <w:spacing w:before="151" w:line="276" w:lineRule="auto"/>
        <w:ind w:left="720" w:right="706"/>
        <w:jc w:val="both"/>
        <w:rPr>
          <w:sz w:val="24"/>
        </w:rPr>
      </w:pPr>
      <w:r>
        <w:rPr>
          <w:sz w:val="24"/>
        </w:rPr>
        <w:tab/>
      </w:r>
      <w:r w:rsidR="00234A86" w:rsidRPr="00234A86">
        <w:rPr>
          <w:sz w:val="24"/>
        </w:rPr>
        <w:t>10. At the request of the plan sponsor, provide a copy of the final audit report within thirty (30) calendar days of the request.</w:t>
      </w:r>
    </w:p>
    <w:p w14:paraId="2B3495A0" w14:textId="7D0D00EB" w:rsidR="00234A86" w:rsidRPr="00062AB8" w:rsidRDefault="00234A86" w:rsidP="00062AB8">
      <w:pPr>
        <w:pStyle w:val="ListParagraph"/>
        <w:tabs>
          <w:tab w:val="left" w:pos="1035"/>
        </w:tabs>
        <w:spacing w:before="151" w:line="276" w:lineRule="auto"/>
        <w:ind w:left="720" w:right="706"/>
        <w:jc w:val="both"/>
        <w:rPr>
          <w:sz w:val="24"/>
        </w:rPr>
      </w:pPr>
      <w:r w:rsidRPr="00234A86">
        <w:rPr>
          <w:sz w:val="24"/>
        </w:rPr>
        <w:t>F. Any entity conducting an audit that is based on suspicion of fraud, willful misrepresentation, or abuse shall provide to the Office of the Attorney General:</w:t>
      </w:r>
    </w:p>
    <w:p w14:paraId="5745A3E0" w14:textId="3D45A463" w:rsidR="00234A86" w:rsidRPr="00062AB8" w:rsidRDefault="00062AB8" w:rsidP="00062AB8">
      <w:pPr>
        <w:pStyle w:val="ListParagraph"/>
        <w:tabs>
          <w:tab w:val="left" w:pos="1498"/>
        </w:tabs>
        <w:spacing w:before="151" w:line="276" w:lineRule="auto"/>
        <w:ind w:left="720" w:right="706"/>
        <w:jc w:val="both"/>
        <w:rPr>
          <w:sz w:val="24"/>
        </w:rPr>
      </w:pPr>
      <w:r>
        <w:rPr>
          <w:sz w:val="24"/>
        </w:rPr>
        <w:tab/>
      </w:r>
      <w:r w:rsidR="00234A86" w:rsidRPr="00234A86">
        <w:rPr>
          <w:sz w:val="24"/>
        </w:rPr>
        <w:t xml:space="preserve">1. Notice at least two (2) calendar days prior to beginning performance of an audit pursuant to this </w:t>
      </w:r>
      <w:proofErr w:type="gramStart"/>
      <w:r w:rsidR="00234A86" w:rsidRPr="00234A86">
        <w:rPr>
          <w:sz w:val="24"/>
        </w:rPr>
        <w:t>section;</w:t>
      </w:r>
      <w:proofErr w:type="gramEnd"/>
    </w:p>
    <w:p w14:paraId="6ECE9BFF" w14:textId="33C02C21" w:rsidR="00234A86" w:rsidRPr="00062AB8" w:rsidRDefault="00062AB8" w:rsidP="00062AB8">
      <w:pPr>
        <w:pStyle w:val="ListParagraph"/>
        <w:tabs>
          <w:tab w:val="left" w:pos="1498"/>
        </w:tabs>
        <w:spacing w:before="151" w:line="276" w:lineRule="auto"/>
        <w:ind w:left="720" w:right="706"/>
        <w:jc w:val="both"/>
        <w:rPr>
          <w:sz w:val="24"/>
        </w:rPr>
      </w:pPr>
      <w:r>
        <w:rPr>
          <w:sz w:val="24"/>
        </w:rPr>
        <w:tab/>
      </w:r>
      <w:r w:rsidR="00234A86" w:rsidRPr="00234A86">
        <w:rPr>
          <w:sz w:val="24"/>
        </w:rPr>
        <w:t>2. A preliminary report within five (5) business days of providing a copy of the preliminary report to the pharmacy and the pharmacy’s contracting agent pursuant to this section. The auditing entity may request an extension from the Attorney General, not to exceed an additional ninety (90) calendar days; and</w:t>
      </w:r>
    </w:p>
    <w:p w14:paraId="44D6F667" w14:textId="6E69B05F" w:rsidR="00234A86" w:rsidRPr="00062AB8" w:rsidRDefault="00062AB8" w:rsidP="00062AB8">
      <w:pPr>
        <w:pStyle w:val="ListParagraph"/>
        <w:tabs>
          <w:tab w:val="left" w:pos="1498"/>
        </w:tabs>
        <w:spacing w:before="151" w:line="276" w:lineRule="auto"/>
        <w:ind w:left="720" w:right="706"/>
        <w:jc w:val="both"/>
        <w:rPr>
          <w:sz w:val="24"/>
        </w:rPr>
      </w:pPr>
      <w:r>
        <w:rPr>
          <w:sz w:val="24"/>
        </w:rPr>
        <w:tab/>
      </w:r>
      <w:r w:rsidR="00234A86" w:rsidRPr="00234A86">
        <w:rPr>
          <w:sz w:val="24"/>
        </w:rPr>
        <w:t>3. A final report within ten (10) calendar days following the closure of the final appeal period for an audit performed pursuant to this section.</w:t>
      </w:r>
    </w:p>
    <w:p w14:paraId="6F3F9BAD" w14:textId="5B92FC93" w:rsidR="00234A86" w:rsidRPr="00062AB8" w:rsidRDefault="00062AB8" w:rsidP="00062AB8">
      <w:pPr>
        <w:pStyle w:val="ListParagraph"/>
        <w:tabs>
          <w:tab w:val="left" w:pos="2160"/>
        </w:tabs>
        <w:spacing w:before="151" w:line="276" w:lineRule="auto"/>
        <w:ind w:left="720" w:right="706"/>
        <w:jc w:val="both"/>
        <w:rPr>
          <w:sz w:val="24"/>
        </w:rPr>
      </w:pPr>
      <w:r>
        <w:rPr>
          <w:sz w:val="24"/>
        </w:rPr>
        <w:tab/>
      </w:r>
      <w:r w:rsidR="00234A86" w:rsidRPr="00234A86">
        <w:rPr>
          <w:sz w:val="24"/>
        </w:rPr>
        <w:t>a. The final report for the Office of the Attorney General shall include the name of each plan sponsor whose claims were included in the audit recover, the amount of funds recouped on behalf of the plan, the date the plan sponsor was notified of the recoupment, the date the plan sponsor was paid any recoupment, and the name and contact information for the representative of the plan sponsor who was notified of the recoupment at issue in an audit pursuant to this section.</w:t>
      </w:r>
    </w:p>
    <w:p w14:paraId="2F879583" w14:textId="5158DE88" w:rsidR="00234A86" w:rsidRPr="00062AB8" w:rsidRDefault="00062AB8" w:rsidP="00062AB8">
      <w:pPr>
        <w:pStyle w:val="ListParagraph"/>
        <w:tabs>
          <w:tab w:val="left" w:pos="2160"/>
        </w:tabs>
        <w:spacing w:before="151" w:line="276" w:lineRule="auto"/>
        <w:ind w:left="720" w:right="706"/>
        <w:jc w:val="both"/>
        <w:rPr>
          <w:sz w:val="24"/>
        </w:rPr>
      </w:pPr>
      <w:r>
        <w:rPr>
          <w:sz w:val="24"/>
        </w:rPr>
        <w:tab/>
      </w:r>
      <w:r w:rsidR="00234A86" w:rsidRPr="00234A86">
        <w:rPr>
          <w:sz w:val="24"/>
        </w:rPr>
        <w:t>b. The auditing entity may request an extension from the Attorney General, not to exceed an additional ten (10) calendar days.</w:t>
      </w:r>
    </w:p>
    <w:p w14:paraId="5C988588" w14:textId="292208EF" w:rsidR="00234A86" w:rsidRPr="00062AB8" w:rsidRDefault="00234A86" w:rsidP="00062AB8">
      <w:pPr>
        <w:pStyle w:val="ListParagraph"/>
        <w:tabs>
          <w:tab w:val="left" w:pos="1035"/>
        </w:tabs>
        <w:spacing w:before="151" w:line="276" w:lineRule="auto"/>
        <w:ind w:left="720" w:right="706"/>
        <w:jc w:val="both"/>
        <w:rPr>
          <w:sz w:val="24"/>
        </w:rPr>
      </w:pPr>
      <w:r w:rsidRPr="00234A86">
        <w:rPr>
          <w:sz w:val="24"/>
        </w:rPr>
        <w:t>G. The Attorney General, authorized employees, and examiners shall have access to any pharmacy benefits manager’s files and records that may relate to any audit including, but not limited to, an audit that is based on suspicion of fraud, willful misrepresentation, or abuse.</w:t>
      </w:r>
    </w:p>
    <w:p w14:paraId="272F29AC" w14:textId="7B6167E9" w:rsidR="00F258F1" w:rsidRDefault="00234A86" w:rsidP="00062AB8">
      <w:pPr>
        <w:pStyle w:val="ListParagraph"/>
        <w:tabs>
          <w:tab w:val="left" w:pos="1035"/>
        </w:tabs>
        <w:spacing w:before="151" w:line="276" w:lineRule="auto"/>
        <w:ind w:left="720" w:right="706"/>
        <w:jc w:val="both"/>
        <w:rPr>
          <w:sz w:val="24"/>
        </w:rPr>
      </w:pPr>
      <w:r w:rsidRPr="00234A86">
        <w:rPr>
          <w:sz w:val="24"/>
        </w:rPr>
        <w:t>H. The Attorney General may levy a civil or administrative fine not less than One Hundred Dollars ($100.00) and not greater than Ten Thousand Dollars ($10,000.00) for each violation of this section and assess any other penalty or remedy authorized by law</w:t>
      </w:r>
      <w:r>
        <w:rPr>
          <w:sz w:val="24"/>
        </w:rPr>
        <w:t xml:space="preserve">. </w:t>
      </w:r>
    </w:p>
    <w:p w14:paraId="77B4B307" w14:textId="77777777" w:rsidR="00D54C99" w:rsidRPr="007222D1" w:rsidRDefault="00D54C99" w:rsidP="00D54C99">
      <w:pPr>
        <w:pStyle w:val="ListParagraph"/>
        <w:tabs>
          <w:tab w:val="left" w:pos="1084"/>
        </w:tabs>
        <w:spacing w:line="276" w:lineRule="auto"/>
        <w:ind w:left="720" w:right="708"/>
        <w:jc w:val="both"/>
        <w:rPr>
          <w:sz w:val="24"/>
          <w:szCs w:val="24"/>
        </w:rPr>
      </w:pPr>
    </w:p>
    <w:p w14:paraId="467E55F7" w14:textId="77777777" w:rsidR="00D54C99" w:rsidRPr="007222D1" w:rsidRDefault="00D54C99" w:rsidP="00D54C99">
      <w:pPr>
        <w:pStyle w:val="ListParagraph"/>
        <w:tabs>
          <w:tab w:val="left" w:pos="1084"/>
        </w:tabs>
        <w:spacing w:line="276" w:lineRule="auto"/>
        <w:ind w:left="720" w:right="708"/>
        <w:jc w:val="both"/>
        <w:rPr>
          <w:sz w:val="24"/>
          <w:szCs w:val="24"/>
        </w:rPr>
      </w:pPr>
    </w:p>
    <w:p w14:paraId="272F29AD" w14:textId="66DF39D3" w:rsidR="00F258F1" w:rsidRPr="00671361" w:rsidRDefault="00980034" w:rsidP="00D54C99">
      <w:pPr>
        <w:pStyle w:val="Heading4"/>
        <w:tabs>
          <w:tab w:val="left" w:pos="1380"/>
        </w:tabs>
        <w:spacing w:before="0"/>
      </w:pPr>
      <w:hyperlink r:id="rId53" w:history="1">
        <w:bookmarkStart w:id="55" w:name="_Toc225492380"/>
        <w:r>
          <w:rPr>
            <w:rStyle w:val="Hyperlink"/>
          </w:rPr>
          <w:t>Section 356.4. Extrapolation Audit</w:t>
        </w:r>
      </w:hyperlink>
      <w:r w:rsidR="002151C9" w:rsidRPr="00671361">
        <w:rPr>
          <w:spacing w:val="-2"/>
        </w:rPr>
        <w:t>.</w:t>
      </w:r>
      <w:bookmarkEnd w:id="55"/>
    </w:p>
    <w:p w14:paraId="32EE7BE7" w14:textId="34F8B77D" w:rsidR="00EF710B" w:rsidRPr="00671361" w:rsidRDefault="00EF710B" w:rsidP="00EF710B">
      <w:pPr>
        <w:pStyle w:val="ListParagraph"/>
        <w:tabs>
          <w:tab w:val="left" w:pos="1042"/>
        </w:tabs>
        <w:spacing w:before="41" w:line="276" w:lineRule="auto"/>
        <w:ind w:left="720" w:right="706"/>
        <w:jc w:val="both"/>
        <w:rPr>
          <w:sz w:val="24"/>
        </w:rPr>
      </w:pPr>
      <w:r w:rsidRPr="00671361">
        <w:rPr>
          <w:sz w:val="24"/>
        </w:rPr>
        <w:t xml:space="preserve">A. </w:t>
      </w:r>
      <w:r w:rsidR="001D1757" w:rsidRPr="00671361">
        <w:rPr>
          <w:sz w:val="24"/>
        </w:rPr>
        <w:t>For the purposes of the Pharmacy Audit Integrity Act, “extrapolation audit” means an audit of a sample of prescription drug benefit claims submitted by a pharmacy to the entity conducting the audit that is then used to estimate audit results for a larger batch or group of claims not reviewed by the auditor, including refills not listed in the written notification in accordance with paragraph 2 of subsection A of Section 356.2 of this title</w:t>
      </w:r>
      <w:r w:rsidRPr="00671361">
        <w:rPr>
          <w:sz w:val="24"/>
        </w:rPr>
        <w:t>.</w:t>
      </w:r>
    </w:p>
    <w:p w14:paraId="776AA0B6" w14:textId="769419AF" w:rsidR="004A19E9" w:rsidRPr="00671361" w:rsidRDefault="00EF710B" w:rsidP="00EF710B">
      <w:pPr>
        <w:pStyle w:val="ListParagraph"/>
        <w:tabs>
          <w:tab w:val="left" w:pos="1042"/>
        </w:tabs>
        <w:spacing w:before="151" w:line="276" w:lineRule="auto"/>
        <w:ind w:left="720" w:right="706"/>
        <w:jc w:val="both"/>
        <w:rPr>
          <w:sz w:val="24"/>
        </w:rPr>
      </w:pPr>
      <w:r w:rsidRPr="00671361">
        <w:rPr>
          <w:sz w:val="24"/>
        </w:rPr>
        <w:t xml:space="preserve">B. </w:t>
      </w:r>
      <w:r w:rsidR="001D1757" w:rsidRPr="00671361">
        <w:rPr>
          <w:sz w:val="24"/>
        </w:rPr>
        <w:t>The entity conducting the audit shall not use the practice of extrapolation in calculating recoupments or penalties for audits</w:t>
      </w:r>
      <w:r w:rsidRPr="00671361">
        <w:rPr>
          <w:sz w:val="24"/>
        </w:rPr>
        <w:t xml:space="preserve">. </w:t>
      </w:r>
    </w:p>
    <w:p w14:paraId="007F47E1" w14:textId="77777777" w:rsidR="00980034" w:rsidRPr="007222D1" w:rsidRDefault="00980034" w:rsidP="00980034">
      <w:pPr>
        <w:pStyle w:val="ListParagraph"/>
        <w:tabs>
          <w:tab w:val="left" w:pos="1084"/>
        </w:tabs>
        <w:spacing w:line="276" w:lineRule="auto"/>
        <w:ind w:left="720" w:right="708"/>
        <w:jc w:val="both"/>
        <w:rPr>
          <w:sz w:val="24"/>
          <w:szCs w:val="24"/>
        </w:rPr>
      </w:pPr>
    </w:p>
    <w:p w14:paraId="2D85C910" w14:textId="77777777" w:rsidR="00980034" w:rsidRPr="007222D1" w:rsidRDefault="00980034" w:rsidP="00980034">
      <w:pPr>
        <w:pStyle w:val="ListParagraph"/>
        <w:tabs>
          <w:tab w:val="left" w:pos="1084"/>
        </w:tabs>
        <w:spacing w:line="276" w:lineRule="auto"/>
        <w:ind w:left="720" w:right="708"/>
        <w:jc w:val="both"/>
        <w:rPr>
          <w:sz w:val="24"/>
          <w:szCs w:val="24"/>
        </w:rPr>
      </w:pPr>
    </w:p>
    <w:p w14:paraId="272F29B0" w14:textId="5E14C3F3" w:rsidR="00F258F1" w:rsidRDefault="00BD66E7" w:rsidP="00980034">
      <w:pPr>
        <w:pStyle w:val="Heading4"/>
        <w:tabs>
          <w:tab w:val="left" w:pos="1380"/>
        </w:tabs>
        <w:spacing w:before="0"/>
      </w:pPr>
      <w:hyperlink r:id="rId54" w:history="1">
        <w:bookmarkStart w:id="56" w:name="_Toc225492381"/>
        <w:r>
          <w:rPr>
            <w:rStyle w:val="Hyperlink"/>
          </w:rPr>
          <w:t>Section 356.5. Applicability of Audit Criteria and Act</w:t>
        </w:r>
      </w:hyperlink>
      <w:r w:rsidR="002151C9">
        <w:rPr>
          <w:spacing w:val="-4"/>
        </w:rPr>
        <w:t>.</w:t>
      </w:r>
      <w:bookmarkEnd w:id="56"/>
    </w:p>
    <w:p w14:paraId="272F29B1" w14:textId="21FB1440" w:rsidR="00F258F1" w:rsidRDefault="00AF4C54" w:rsidP="00AF4C54">
      <w:pPr>
        <w:pStyle w:val="ListParagraph"/>
        <w:tabs>
          <w:tab w:val="left" w:pos="1030"/>
        </w:tabs>
        <w:spacing w:before="41" w:line="276" w:lineRule="auto"/>
        <w:ind w:left="720" w:right="706"/>
        <w:jc w:val="both"/>
        <w:rPr>
          <w:sz w:val="24"/>
        </w:rPr>
      </w:pPr>
      <w:r>
        <w:rPr>
          <w:sz w:val="24"/>
        </w:rPr>
        <w:t xml:space="preserve">A. </w:t>
      </w:r>
      <w:r w:rsidR="005979B2" w:rsidRPr="005979B2">
        <w:rPr>
          <w:sz w:val="24"/>
        </w:rPr>
        <w:t>The audit criteria set forth in the Pharmacy Audit Integrity Act shall apply only to audits of claims for services provided and claims submitted for payment after this act becomes law</w:t>
      </w:r>
      <w:r w:rsidR="002151C9">
        <w:rPr>
          <w:sz w:val="24"/>
        </w:rPr>
        <w:t>.</w:t>
      </w:r>
    </w:p>
    <w:p w14:paraId="272F29B2" w14:textId="063C45FC" w:rsidR="00F258F1" w:rsidRDefault="00AF4C54" w:rsidP="00AF4C54">
      <w:pPr>
        <w:pStyle w:val="ListParagraph"/>
        <w:tabs>
          <w:tab w:val="left" w:pos="1102"/>
        </w:tabs>
        <w:spacing w:before="151" w:line="276" w:lineRule="auto"/>
        <w:ind w:left="720" w:right="706"/>
        <w:jc w:val="both"/>
        <w:rPr>
          <w:sz w:val="24"/>
        </w:rPr>
      </w:pPr>
      <w:r>
        <w:rPr>
          <w:sz w:val="24"/>
        </w:rPr>
        <w:t xml:space="preserve">B. </w:t>
      </w:r>
      <w:r w:rsidR="005979B2" w:rsidRPr="005979B2">
        <w:rPr>
          <w:sz w:val="24"/>
        </w:rPr>
        <w:t>The Pharmacy Audit Integrity Act shall not apply to any audit, including but not limited to audits conducted by or on behalf of a state agency, which involves fraud, willful misrepresentation, abuse or Medicaid payments including, without limitation, investigative audits or any other statutory provision which authorizes investigations relating to insurance fraud</w:t>
      </w:r>
      <w:r w:rsidR="002151C9">
        <w:rPr>
          <w:sz w:val="24"/>
        </w:rPr>
        <w:t>.</w:t>
      </w:r>
    </w:p>
    <w:p w14:paraId="564D2795" w14:textId="77777777" w:rsidR="0061691F" w:rsidRPr="007222D1" w:rsidRDefault="0061691F" w:rsidP="0061691F">
      <w:pPr>
        <w:pStyle w:val="ListParagraph"/>
        <w:tabs>
          <w:tab w:val="left" w:pos="1084"/>
        </w:tabs>
        <w:spacing w:line="276" w:lineRule="auto"/>
        <w:ind w:left="720" w:right="708"/>
        <w:jc w:val="both"/>
        <w:rPr>
          <w:sz w:val="24"/>
          <w:szCs w:val="24"/>
        </w:rPr>
      </w:pPr>
    </w:p>
    <w:p w14:paraId="3BF8E3EF" w14:textId="77777777" w:rsidR="0061691F" w:rsidRPr="007222D1" w:rsidRDefault="0061691F" w:rsidP="0061691F">
      <w:pPr>
        <w:pStyle w:val="ListParagraph"/>
        <w:tabs>
          <w:tab w:val="left" w:pos="1084"/>
        </w:tabs>
        <w:spacing w:line="276" w:lineRule="auto"/>
        <w:ind w:left="720" w:right="708"/>
        <w:jc w:val="both"/>
        <w:rPr>
          <w:sz w:val="24"/>
          <w:szCs w:val="24"/>
        </w:rPr>
      </w:pPr>
    </w:p>
    <w:p w14:paraId="4ECB7628" w14:textId="261CAB06" w:rsidR="0061691F" w:rsidRDefault="006E589E" w:rsidP="0061691F">
      <w:pPr>
        <w:pStyle w:val="Heading4"/>
        <w:tabs>
          <w:tab w:val="left" w:pos="1380"/>
        </w:tabs>
        <w:spacing w:before="0"/>
      </w:pPr>
      <w:hyperlink r:id="rId55" w:history="1">
        <w:bookmarkStart w:id="57" w:name="_Toc225492382"/>
        <w:r>
          <w:rPr>
            <w:rStyle w:val="Hyperlink"/>
          </w:rPr>
          <w:t>Section 356.6. Audit Tolled During and After Declared Emergency - Exceptions</w:t>
        </w:r>
      </w:hyperlink>
      <w:r w:rsidR="0061691F">
        <w:rPr>
          <w:spacing w:val="-4"/>
        </w:rPr>
        <w:t>.</w:t>
      </w:r>
      <w:bookmarkEnd w:id="57"/>
    </w:p>
    <w:p w14:paraId="63C7AD2F" w14:textId="77777777" w:rsidR="002948B0" w:rsidRDefault="0061691F" w:rsidP="002948B0">
      <w:pPr>
        <w:pStyle w:val="ListParagraph"/>
        <w:tabs>
          <w:tab w:val="left" w:pos="1030"/>
        </w:tabs>
        <w:spacing w:before="41" w:line="276" w:lineRule="auto"/>
        <w:ind w:left="720" w:right="706"/>
        <w:jc w:val="both"/>
        <w:rPr>
          <w:sz w:val="24"/>
        </w:rPr>
      </w:pPr>
      <w:r>
        <w:rPr>
          <w:sz w:val="24"/>
        </w:rPr>
        <w:t xml:space="preserve">A. </w:t>
      </w:r>
      <w:r w:rsidR="00291DBB" w:rsidRPr="00291DBB">
        <w:rPr>
          <w:sz w:val="24"/>
        </w:rPr>
        <w:t>Notwithstanding any other provision of law, the ability of a pharmacy benefits manager (PBM) to initiate, continue, or conclude an audit of a pharmacy shall be tolled for the duration of a declared disaster and for an additional period of thirty (30) calendar days following the termination of a declared disaster</w:t>
      </w:r>
      <w:r>
        <w:rPr>
          <w:sz w:val="24"/>
        </w:rPr>
        <w:t>.</w:t>
      </w:r>
    </w:p>
    <w:p w14:paraId="6E80C7E7" w14:textId="3C4FFDC8" w:rsidR="0061691F" w:rsidRPr="002948B0" w:rsidRDefault="00F43812" w:rsidP="002948B0">
      <w:pPr>
        <w:pStyle w:val="ListParagraph"/>
        <w:tabs>
          <w:tab w:val="left" w:pos="1030"/>
        </w:tabs>
        <w:spacing w:before="41" w:line="276" w:lineRule="auto"/>
        <w:ind w:left="720" w:right="706"/>
        <w:jc w:val="both"/>
        <w:rPr>
          <w:sz w:val="24"/>
        </w:rPr>
      </w:pPr>
      <w:r w:rsidRPr="002948B0">
        <w:rPr>
          <w:sz w:val="24"/>
        </w:rPr>
        <w:t>Such requirement shall apply only to the pharmacies located within the geographical boundaries of the county or counties affected by the declared disaster</w:t>
      </w:r>
      <w:r w:rsidR="0069019F" w:rsidRPr="002948B0">
        <w:rPr>
          <w:sz w:val="24"/>
        </w:rPr>
        <w:t xml:space="preserve">. </w:t>
      </w:r>
    </w:p>
    <w:p w14:paraId="37BA10D6" w14:textId="16D1FCA2" w:rsidR="00DB0DE8" w:rsidRDefault="0061691F" w:rsidP="00291DBB">
      <w:pPr>
        <w:pStyle w:val="ListParagraph"/>
        <w:tabs>
          <w:tab w:val="left" w:pos="1084"/>
        </w:tabs>
        <w:spacing w:before="151" w:line="276" w:lineRule="auto"/>
        <w:ind w:left="720" w:right="706"/>
        <w:jc w:val="both"/>
        <w:rPr>
          <w:sz w:val="24"/>
        </w:rPr>
      </w:pPr>
      <w:r>
        <w:rPr>
          <w:sz w:val="24"/>
        </w:rPr>
        <w:t xml:space="preserve">B. </w:t>
      </w:r>
      <w:r w:rsidR="0069019F" w:rsidRPr="0069019F">
        <w:rPr>
          <w:sz w:val="24"/>
        </w:rPr>
        <w:t>The provisions of this section shall apply to all PBMs operating within this state, and to all audits conducted pursuant to contracts between PBMs and pharmacies</w:t>
      </w:r>
      <w:r>
        <w:rPr>
          <w:sz w:val="24"/>
        </w:rPr>
        <w:t>.</w:t>
      </w:r>
    </w:p>
    <w:p w14:paraId="6CA2DE43" w14:textId="2002AD9E" w:rsidR="0069019F" w:rsidRDefault="0069019F" w:rsidP="00291DBB">
      <w:pPr>
        <w:pStyle w:val="ListParagraph"/>
        <w:tabs>
          <w:tab w:val="left" w:pos="1084"/>
        </w:tabs>
        <w:spacing w:before="151" w:line="276" w:lineRule="auto"/>
        <w:ind w:left="720" w:right="706"/>
        <w:jc w:val="both"/>
        <w:rPr>
          <w:sz w:val="24"/>
        </w:rPr>
      </w:pPr>
      <w:r>
        <w:rPr>
          <w:sz w:val="24"/>
        </w:rPr>
        <w:t xml:space="preserve">C. </w:t>
      </w:r>
      <w:r w:rsidR="00085835" w:rsidRPr="00085835">
        <w:rPr>
          <w:sz w:val="24"/>
        </w:rPr>
        <w:t>This section shall not apply to</w:t>
      </w:r>
      <w:r w:rsidR="00085835">
        <w:rPr>
          <w:sz w:val="24"/>
        </w:rPr>
        <w:t xml:space="preserve">: </w:t>
      </w:r>
    </w:p>
    <w:p w14:paraId="0C24BBCD" w14:textId="1B2D1C2A" w:rsidR="00085835" w:rsidRDefault="00C732FA" w:rsidP="00C732FA">
      <w:pPr>
        <w:pStyle w:val="ListParagraph"/>
        <w:tabs>
          <w:tab w:val="left" w:pos="1498"/>
        </w:tabs>
        <w:spacing w:before="151" w:line="276" w:lineRule="auto"/>
        <w:ind w:left="720" w:right="706"/>
        <w:jc w:val="both"/>
        <w:rPr>
          <w:sz w:val="24"/>
        </w:rPr>
      </w:pPr>
      <w:r>
        <w:rPr>
          <w:sz w:val="24"/>
        </w:rPr>
        <w:tab/>
      </w:r>
      <w:r w:rsidR="00085835">
        <w:rPr>
          <w:sz w:val="24"/>
        </w:rPr>
        <w:t xml:space="preserve">1. </w:t>
      </w:r>
      <w:r w:rsidRPr="00C732FA">
        <w:rPr>
          <w:sz w:val="24"/>
        </w:rPr>
        <w:t>Audits conducted for suspected fraudulent activity if documented evidence of such activity exists; or</w:t>
      </w:r>
    </w:p>
    <w:p w14:paraId="1F4077AE" w14:textId="2C9E37C6" w:rsidR="00C732FA" w:rsidRDefault="00C732FA" w:rsidP="00C732FA">
      <w:pPr>
        <w:pStyle w:val="ListParagraph"/>
        <w:tabs>
          <w:tab w:val="left" w:pos="1498"/>
        </w:tabs>
        <w:spacing w:before="151" w:line="276" w:lineRule="auto"/>
        <w:ind w:left="720" w:right="706"/>
        <w:jc w:val="both"/>
        <w:rPr>
          <w:sz w:val="24"/>
        </w:rPr>
      </w:pPr>
      <w:r>
        <w:rPr>
          <w:sz w:val="24"/>
        </w:rPr>
        <w:tab/>
        <w:t xml:space="preserve">2. </w:t>
      </w:r>
      <w:r w:rsidRPr="00C732FA">
        <w:rPr>
          <w:sz w:val="24"/>
        </w:rPr>
        <w:t xml:space="preserve">Audits </w:t>
      </w:r>
      <w:proofErr w:type="gramStart"/>
      <w:r w:rsidRPr="00C732FA">
        <w:rPr>
          <w:sz w:val="24"/>
        </w:rPr>
        <w:t>required</w:t>
      </w:r>
      <w:proofErr w:type="gramEnd"/>
      <w:r w:rsidRPr="00C732FA">
        <w:rPr>
          <w:sz w:val="24"/>
        </w:rPr>
        <w:t xml:space="preserve"> to comply with federal or state law unrelated to the contractual relationship between a PBM and a pharmacy</w:t>
      </w:r>
      <w:r>
        <w:rPr>
          <w:sz w:val="24"/>
        </w:rPr>
        <w:t xml:space="preserve">. </w:t>
      </w:r>
    </w:p>
    <w:p w14:paraId="23197D04" w14:textId="4992F70F" w:rsidR="00C732FA" w:rsidRDefault="00C732FA" w:rsidP="00291DBB">
      <w:pPr>
        <w:pStyle w:val="ListParagraph"/>
        <w:tabs>
          <w:tab w:val="left" w:pos="1084"/>
        </w:tabs>
        <w:spacing w:before="151" w:line="276" w:lineRule="auto"/>
        <w:ind w:left="720" w:right="706"/>
        <w:jc w:val="both"/>
        <w:rPr>
          <w:sz w:val="24"/>
        </w:rPr>
      </w:pPr>
      <w:r>
        <w:rPr>
          <w:sz w:val="24"/>
        </w:rPr>
        <w:t xml:space="preserve">D. </w:t>
      </w:r>
      <w:r w:rsidR="00E67E95" w:rsidRPr="00E67E95">
        <w:rPr>
          <w:sz w:val="24"/>
        </w:rPr>
        <w:t>Nothing in this section shall be construed to prohibit a pharmacy from voluntarily agreeing to continue or complete an audit during the tolling period, provided such agreement is documented in writing and signed by both parties</w:t>
      </w:r>
      <w:r w:rsidR="00E67E95">
        <w:rPr>
          <w:sz w:val="24"/>
        </w:rPr>
        <w:t xml:space="preserve">. </w:t>
      </w:r>
    </w:p>
    <w:p w14:paraId="3A7C12E4" w14:textId="6502E96D" w:rsidR="00E67E95" w:rsidRDefault="00E67E95" w:rsidP="00291DBB">
      <w:pPr>
        <w:pStyle w:val="ListParagraph"/>
        <w:tabs>
          <w:tab w:val="left" w:pos="1084"/>
        </w:tabs>
        <w:spacing w:before="151" w:line="276" w:lineRule="auto"/>
        <w:ind w:left="720" w:right="706"/>
        <w:jc w:val="both"/>
        <w:rPr>
          <w:sz w:val="24"/>
        </w:rPr>
      </w:pPr>
      <w:r>
        <w:rPr>
          <w:sz w:val="24"/>
        </w:rPr>
        <w:t xml:space="preserve">E. </w:t>
      </w:r>
      <w:r w:rsidRPr="00E67E95">
        <w:rPr>
          <w:sz w:val="24"/>
        </w:rPr>
        <w:t>A PBM may submit a request to the Attorney General to continue or complete an audit during the tolling period, which the Attorney General may grant at his or her sole discretion. Any PBM granted such permission by the Attorney General shall do so pursuant to the requirements of this act</w:t>
      </w:r>
      <w:r>
        <w:rPr>
          <w:sz w:val="24"/>
        </w:rPr>
        <w:t xml:space="preserve">. </w:t>
      </w:r>
    </w:p>
    <w:p w14:paraId="32F8674F" w14:textId="77777777" w:rsidR="00AD5E89" w:rsidRDefault="00AD5E89" w:rsidP="00AD5E89">
      <w:pPr>
        <w:ind w:left="720" w:right="706"/>
        <w:jc w:val="both"/>
        <w:rPr>
          <w:b/>
          <w:bCs/>
          <w:sz w:val="24"/>
          <w:szCs w:val="24"/>
        </w:rPr>
      </w:pPr>
    </w:p>
    <w:p w14:paraId="7EA02354" w14:textId="2766DBE8" w:rsidR="00AD5E89" w:rsidRDefault="00367960" w:rsidP="00AD5E89">
      <w:pPr>
        <w:ind w:left="720" w:right="706"/>
        <w:jc w:val="center"/>
        <w:rPr>
          <w:b/>
          <w:bCs/>
          <w:sz w:val="24"/>
          <w:szCs w:val="24"/>
        </w:rPr>
      </w:pPr>
      <w:r w:rsidRPr="00367960">
        <w:rPr>
          <w:b/>
          <w:bCs/>
          <w:sz w:val="24"/>
          <w:szCs w:val="24"/>
        </w:rPr>
        <w:t>PHARMACY BENEFIT PLANS</w:t>
      </w:r>
    </w:p>
    <w:p w14:paraId="6078415A" w14:textId="77777777" w:rsidR="00AD5E89" w:rsidRPr="00C84714" w:rsidRDefault="00AD5E89" w:rsidP="00AD5E89">
      <w:pPr>
        <w:ind w:left="720" w:right="706"/>
        <w:jc w:val="both"/>
        <w:rPr>
          <w:b/>
          <w:bCs/>
          <w:sz w:val="24"/>
          <w:szCs w:val="24"/>
        </w:rPr>
      </w:pPr>
    </w:p>
    <w:p w14:paraId="272F29B3" w14:textId="18B32B9C" w:rsidR="00F258F1" w:rsidRPr="00CF0C02" w:rsidRDefault="0045781D" w:rsidP="00DB0DE8">
      <w:pPr>
        <w:pStyle w:val="Heading4"/>
        <w:tabs>
          <w:tab w:val="left" w:pos="1200"/>
        </w:tabs>
        <w:spacing w:before="0"/>
      </w:pPr>
      <w:hyperlink r:id="rId56" w:history="1">
        <w:bookmarkStart w:id="58" w:name="_Toc225492383"/>
        <w:r>
          <w:rPr>
            <w:rStyle w:val="Hyperlink"/>
          </w:rPr>
          <w:t>Section 357. Definitions</w:t>
        </w:r>
      </w:hyperlink>
      <w:r w:rsidR="002151C9" w:rsidRPr="00CF0C02">
        <w:rPr>
          <w:spacing w:val="-2"/>
        </w:rPr>
        <w:t>.</w:t>
      </w:r>
      <w:bookmarkEnd w:id="58"/>
    </w:p>
    <w:p w14:paraId="6ABA9F39" w14:textId="77777777" w:rsidR="002226BD" w:rsidRPr="007222D1" w:rsidRDefault="002226BD" w:rsidP="002226BD">
      <w:pPr>
        <w:pStyle w:val="ListParagraph"/>
        <w:tabs>
          <w:tab w:val="left" w:pos="1084"/>
        </w:tabs>
        <w:spacing w:line="276" w:lineRule="auto"/>
        <w:ind w:left="720" w:right="706"/>
        <w:jc w:val="both"/>
        <w:rPr>
          <w:sz w:val="24"/>
          <w:szCs w:val="24"/>
        </w:rPr>
      </w:pPr>
    </w:p>
    <w:p w14:paraId="3329426C" w14:textId="3DE0F599" w:rsidR="00DB493B" w:rsidRPr="007222D1" w:rsidRDefault="002226BD" w:rsidP="002226BD">
      <w:pPr>
        <w:pStyle w:val="ListParagraph"/>
        <w:tabs>
          <w:tab w:val="left" w:pos="1084"/>
        </w:tabs>
        <w:spacing w:line="276" w:lineRule="auto"/>
        <w:ind w:left="720" w:right="706"/>
        <w:jc w:val="both"/>
        <w:rPr>
          <w:sz w:val="24"/>
          <w:szCs w:val="24"/>
        </w:rPr>
      </w:pPr>
      <w:r w:rsidRPr="002226BD">
        <w:rPr>
          <w:b/>
          <w:bCs/>
          <w:i/>
          <w:iCs/>
          <w:sz w:val="24"/>
          <w:szCs w:val="24"/>
        </w:rPr>
        <w:t>Multiple Amendments Enacted During the 2025 Legislative Session</w:t>
      </w:r>
    </w:p>
    <w:p w14:paraId="38AD3A55" w14:textId="77777777" w:rsidR="002226BD" w:rsidRPr="007222D1" w:rsidRDefault="002226BD" w:rsidP="002226BD">
      <w:pPr>
        <w:pStyle w:val="ListParagraph"/>
        <w:tabs>
          <w:tab w:val="left" w:pos="1084"/>
        </w:tabs>
        <w:spacing w:line="276" w:lineRule="auto"/>
        <w:ind w:left="720" w:right="706"/>
        <w:jc w:val="both"/>
        <w:rPr>
          <w:sz w:val="24"/>
          <w:szCs w:val="24"/>
        </w:rPr>
      </w:pPr>
    </w:p>
    <w:p w14:paraId="50E5EFAB" w14:textId="3150A73E" w:rsidR="00DB493B" w:rsidRPr="00D8592D" w:rsidRDefault="002226BD" w:rsidP="002226BD">
      <w:pPr>
        <w:pStyle w:val="ListParagraph"/>
        <w:tabs>
          <w:tab w:val="left" w:pos="1084"/>
        </w:tabs>
        <w:spacing w:line="276" w:lineRule="auto"/>
        <w:ind w:left="720" w:right="706"/>
        <w:jc w:val="both"/>
        <w:rPr>
          <w:b/>
          <w:bCs/>
          <w:i/>
          <w:iCs/>
          <w:sz w:val="24"/>
          <w:szCs w:val="24"/>
        </w:rPr>
      </w:pPr>
      <w:r w:rsidRPr="002226BD">
        <w:rPr>
          <w:b/>
          <w:bCs/>
          <w:i/>
          <w:iCs/>
          <w:sz w:val="24"/>
          <w:szCs w:val="24"/>
        </w:rPr>
        <w:t xml:space="preserve">Version 1 (Amended by Laws 2025, SB 993, c. 300, § 6, </w:t>
      </w:r>
      <w:proofErr w:type="spellStart"/>
      <w:r w:rsidRPr="002226BD">
        <w:rPr>
          <w:b/>
          <w:bCs/>
          <w:i/>
          <w:iCs/>
          <w:sz w:val="24"/>
          <w:szCs w:val="24"/>
        </w:rPr>
        <w:t>emerg</w:t>
      </w:r>
      <w:proofErr w:type="spellEnd"/>
      <w:r w:rsidRPr="002226BD">
        <w:rPr>
          <w:b/>
          <w:bCs/>
          <w:i/>
          <w:iCs/>
          <w:sz w:val="24"/>
          <w:szCs w:val="24"/>
        </w:rPr>
        <w:t>. eff. May 23, 2025)</w:t>
      </w:r>
    </w:p>
    <w:p w14:paraId="272F29B4" w14:textId="2CDA3F5F" w:rsidR="00F258F1" w:rsidRDefault="007A2C8C" w:rsidP="002226BD">
      <w:pPr>
        <w:pStyle w:val="BodyText"/>
        <w:spacing w:before="41" w:line="276" w:lineRule="auto"/>
        <w:ind w:left="720" w:right="706"/>
        <w:jc w:val="both"/>
      </w:pPr>
      <w:r>
        <w:t xml:space="preserve">A. </w:t>
      </w:r>
      <w:r w:rsidRPr="007A2C8C">
        <w:t>As used in Sections 357 through 360 of this title and Section 9 of this act</w:t>
      </w:r>
      <w:r w:rsidR="002151C9">
        <w:rPr>
          <w:spacing w:val="-4"/>
        </w:rPr>
        <w:t>:</w:t>
      </w:r>
    </w:p>
    <w:p w14:paraId="27E1B5A5" w14:textId="16FF6D5E" w:rsidR="00B749C5" w:rsidRPr="00B749C5" w:rsidRDefault="00CC63D1" w:rsidP="005D2C56">
      <w:pPr>
        <w:pStyle w:val="ListParagraph"/>
        <w:tabs>
          <w:tab w:val="left" w:pos="1498"/>
        </w:tabs>
        <w:spacing w:before="151" w:line="276" w:lineRule="auto"/>
        <w:ind w:left="720" w:right="706"/>
        <w:jc w:val="both"/>
        <w:rPr>
          <w:sz w:val="24"/>
        </w:rPr>
      </w:pPr>
      <w:r>
        <w:rPr>
          <w:sz w:val="24"/>
        </w:rPr>
        <w:tab/>
      </w:r>
      <w:r w:rsidR="00B749C5" w:rsidRPr="00B749C5">
        <w:rPr>
          <w:sz w:val="24"/>
        </w:rPr>
        <w:t xml:space="preserve">1. “Covered entity” means a nonprofit hospital or medical service organization, for-profit hospital or medical service organization, insurer, health benefit plan, health maintenance organization, health program administered by the state in the capacity of providing health coverage, or an employer, labor union, or other </w:t>
      </w:r>
      <w:r w:rsidR="00B749C5" w:rsidRPr="00B749C5">
        <w:rPr>
          <w:sz w:val="24"/>
        </w:rPr>
        <w:lastRenderedPageBreak/>
        <w:t xml:space="preserve">group of persons that provides health coverage to persons in this state. This term does not include a health benefit plan that provides coverage only for accidental injury, specified disease, hospital indemnity, disability income, or other limited benefit health insurance policies and contracts that do not include prescription drug </w:t>
      </w:r>
      <w:proofErr w:type="gramStart"/>
      <w:r w:rsidR="00B749C5" w:rsidRPr="00B749C5">
        <w:rPr>
          <w:sz w:val="24"/>
        </w:rPr>
        <w:t>coverage;</w:t>
      </w:r>
      <w:proofErr w:type="gramEnd"/>
    </w:p>
    <w:p w14:paraId="05860BEB" w14:textId="60136698" w:rsidR="00B749C5" w:rsidRPr="00B749C5" w:rsidRDefault="00CC63D1" w:rsidP="005D2C56">
      <w:pPr>
        <w:pStyle w:val="ListParagraph"/>
        <w:tabs>
          <w:tab w:val="left" w:pos="1498"/>
        </w:tabs>
        <w:spacing w:before="151" w:line="276" w:lineRule="auto"/>
        <w:ind w:left="720" w:right="706"/>
        <w:jc w:val="both"/>
        <w:rPr>
          <w:sz w:val="24"/>
        </w:rPr>
      </w:pPr>
      <w:r>
        <w:rPr>
          <w:sz w:val="24"/>
        </w:rPr>
        <w:tab/>
      </w:r>
      <w:r w:rsidR="00B749C5" w:rsidRPr="00B749C5">
        <w:rPr>
          <w:sz w:val="24"/>
        </w:rPr>
        <w:t xml:space="preserve">2. “Covered individual” means a member, participant, enrollee, contract holder or policy holder or beneficiary of a covered entity who is provided health coverage by the covered entity. A covered individual includes any dependent or other person provided health coverage through a policy, contract or plan for a covered </w:t>
      </w:r>
      <w:proofErr w:type="gramStart"/>
      <w:r w:rsidR="00B749C5" w:rsidRPr="00B749C5">
        <w:rPr>
          <w:sz w:val="24"/>
        </w:rPr>
        <w:t>individual;</w:t>
      </w:r>
      <w:proofErr w:type="gramEnd"/>
    </w:p>
    <w:p w14:paraId="1BB8B409" w14:textId="6353BEF1" w:rsidR="00B749C5" w:rsidRPr="00B749C5" w:rsidRDefault="00CC63D1" w:rsidP="005D2C56">
      <w:pPr>
        <w:pStyle w:val="ListParagraph"/>
        <w:tabs>
          <w:tab w:val="left" w:pos="1498"/>
        </w:tabs>
        <w:spacing w:before="151" w:line="276" w:lineRule="auto"/>
        <w:ind w:left="720" w:right="706"/>
        <w:jc w:val="both"/>
        <w:rPr>
          <w:sz w:val="24"/>
        </w:rPr>
      </w:pPr>
      <w:r>
        <w:rPr>
          <w:sz w:val="24"/>
        </w:rPr>
        <w:tab/>
      </w:r>
      <w:r w:rsidR="00B749C5" w:rsidRPr="00B749C5">
        <w:rPr>
          <w:sz w:val="24"/>
        </w:rPr>
        <w:t xml:space="preserve">3. “Department” means the Insurance </w:t>
      </w:r>
      <w:proofErr w:type="gramStart"/>
      <w:r w:rsidR="00B749C5" w:rsidRPr="00B749C5">
        <w:rPr>
          <w:sz w:val="24"/>
        </w:rPr>
        <w:t>Department;</w:t>
      </w:r>
      <w:proofErr w:type="gramEnd"/>
    </w:p>
    <w:p w14:paraId="7737B1A0" w14:textId="1ED108B5" w:rsidR="00B749C5" w:rsidRPr="00B749C5" w:rsidRDefault="00CC63D1" w:rsidP="005D2C56">
      <w:pPr>
        <w:pStyle w:val="ListParagraph"/>
        <w:tabs>
          <w:tab w:val="left" w:pos="1498"/>
        </w:tabs>
        <w:spacing w:before="151" w:line="276" w:lineRule="auto"/>
        <w:ind w:left="720" w:right="706"/>
        <w:jc w:val="both"/>
        <w:rPr>
          <w:sz w:val="24"/>
        </w:rPr>
      </w:pPr>
      <w:r>
        <w:rPr>
          <w:sz w:val="24"/>
        </w:rPr>
        <w:tab/>
      </w:r>
      <w:r w:rsidR="00B749C5" w:rsidRPr="00B749C5">
        <w:rPr>
          <w:sz w:val="24"/>
        </w:rPr>
        <w:t xml:space="preserve">4. “Maximum allowable cost”, “MAC”, or “MAC list” means the list of drug products delineating the maximum per-unit reimbursement for multiple-source prescription drugs, medical product, or </w:t>
      </w:r>
      <w:proofErr w:type="gramStart"/>
      <w:r w:rsidR="00B749C5" w:rsidRPr="00B749C5">
        <w:rPr>
          <w:sz w:val="24"/>
        </w:rPr>
        <w:t>device;</w:t>
      </w:r>
      <w:proofErr w:type="gramEnd"/>
    </w:p>
    <w:p w14:paraId="2EA63AE4" w14:textId="5447C379" w:rsidR="00B749C5" w:rsidRPr="00B749C5" w:rsidRDefault="00CC63D1" w:rsidP="005D2C56">
      <w:pPr>
        <w:pStyle w:val="ListParagraph"/>
        <w:tabs>
          <w:tab w:val="left" w:pos="1498"/>
        </w:tabs>
        <w:spacing w:before="151" w:line="276" w:lineRule="auto"/>
        <w:ind w:left="720" w:right="706"/>
        <w:jc w:val="both"/>
        <w:rPr>
          <w:sz w:val="24"/>
        </w:rPr>
      </w:pPr>
      <w:r>
        <w:rPr>
          <w:sz w:val="24"/>
        </w:rPr>
        <w:tab/>
      </w:r>
      <w:r w:rsidR="00B749C5" w:rsidRPr="00B749C5">
        <w:rPr>
          <w:sz w:val="24"/>
        </w:rPr>
        <w:t xml:space="preserve">5. “Multisource drug product reimbursement” (reimbursement) means the total amount paid to a pharmacy inclusive of any reduction in payment to the pharmacy, excluding prescription dispense </w:t>
      </w:r>
      <w:proofErr w:type="gramStart"/>
      <w:r w:rsidR="00B749C5" w:rsidRPr="00B749C5">
        <w:rPr>
          <w:sz w:val="24"/>
        </w:rPr>
        <w:t>fees;</w:t>
      </w:r>
      <w:proofErr w:type="gramEnd"/>
    </w:p>
    <w:p w14:paraId="1311C7DA" w14:textId="6022C9E1" w:rsidR="00B749C5" w:rsidRPr="00B749C5" w:rsidRDefault="00CC63D1" w:rsidP="005D2C56">
      <w:pPr>
        <w:pStyle w:val="ListParagraph"/>
        <w:tabs>
          <w:tab w:val="left" w:pos="1498"/>
        </w:tabs>
        <w:spacing w:before="151" w:line="276" w:lineRule="auto"/>
        <w:ind w:left="720" w:right="706"/>
        <w:jc w:val="both"/>
        <w:rPr>
          <w:sz w:val="24"/>
        </w:rPr>
      </w:pPr>
      <w:r>
        <w:rPr>
          <w:sz w:val="24"/>
        </w:rPr>
        <w:tab/>
      </w:r>
      <w:r w:rsidR="00B749C5" w:rsidRPr="00B749C5">
        <w:rPr>
          <w:sz w:val="24"/>
        </w:rPr>
        <w:t xml:space="preserve">6. “Office” means the Office of the Attorney </w:t>
      </w:r>
      <w:proofErr w:type="gramStart"/>
      <w:r w:rsidR="00B749C5" w:rsidRPr="00B749C5">
        <w:rPr>
          <w:sz w:val="24"/>
        </w:rPr>
        <w:t>General;</w:t>
      </w:r>
      <w:proofErr w:type="gramEnd"/>
    </w:p>
    <w:p w14:paraId="0D1722AC" w14:textId="31A79D2C" w:rsidR="00B749C5" w:rsidRPr="00B749C5" w:rsidRDefault="00CC63D1" w:rsidP="005D2C56">
      <w:pPr>
        <w:pStyle w:val="ListParagraph"/>
        <w:tabs>
          <w:tab w:val="left" w:pos="1498"/>
        </w:tabs>
        <w:spacing w:before="151" w:line="276" w:lineRule="auto"/>
        <w:ind w:left="720" w:right="706"/>
        <w:jc w:val="both"/>
        <w:rPr>
          <w:sz w:val="24"/>
        </w:rPr>
      </w:pPr>
      <w:r>
        <w:rPr>
          <w:sz w:val="24"/>
        </w:rPr>
        <w:tab/>
      </w:r>
      <w:r w:rsidR="00B749C5" w:rsidRPr="00B749C5">
        <w:rPr>
          <w:sz w:val="24"/>
        </w:rPr>
        <w:t xml:space="preserve">7. “Pharmacy benefits management” means a service provided to covered entities to facilitate the provision of prescription drug benefits to covered individuals within the state, including negotiating pricing and other terms with drug manufacturers and providers. Pharmacy benefits management may include any or </w:t>
      </w:r>
      <w:proofErr w:type="gramStart"/>
      <w:r w:rsidR="00B749C5" w:rsidRPr="00B749C5">
        <w:rPr>
          <w:sz w:val="24"/>
        </w:rPr>
        <w:t>all of</w:t>
      </w:r>
      <w:proofErr w:type="gramEnd"/>
      <w:r w:rsidR="00B749C5" w:rsidRPr="00B749C5">
        <w:rPr>
          <w:sz w:val="24"/>
        </w:rPr>
        <w:t xml:space="preserve"> the following services:</w:t>
      </w:r>
    </w:p>
    <w:p w14:paraId="6A819237" w14:textId="06457210" w:rsidR="00B749C5" w:rsidRPr="00B749C5" w:rsidRDefault="00CC63D1" w:rsidP="005D2C56">
      <w:pPr>
        <w:pStyle w:val="ListParagraph"/>
        <w:tabs>
          <w:tab w:val="left" w:pos="2160"/>
        </w:tabs>
        <w:spacing w:before="151" w:line="276" w:lineRule="auto"/>
        <w:ind w:left="720" w:right="706"/>
        <w:jc w:val="both"/>
        <w:rPr>
          <w:sz w:val="24"/>
        </w:rPr>
      </w:pPr>
      <w:r>
        <w:rPr>
          <w:sz w:val="24"/>
        </w:rPr>
        <w:tab/>
      </w:r>
      <w:r w:rsidR="00B749C5" w:rsidRPr="00B749C5">
        <w:rPr>
          <w:sz w:val="24"/>
        </w:rPr>
        <w:t>a. claims processing, retail network management and payment of claims to pharmacies for prescription drugs dispensed to covered individuals,</w:t>
      </w:r>
    </w:p>
    <w:p w14:paraId="07D32ABD" w14:textId="31357175" w:rsidR="00B749C5" w:rsidRPr="00B749C5" w:rsidRDefault="00CC63D1" w:rsidP="005D2C56">
      <w:pPr>
        <w:pStyle w:val="ListParagraph"/>
        <w:tabs>
          <w:tab w:val="left" w:pos="2160"/>
        </w:tabs>
        <w:spacing w:before="151" w:line="276" w:lineRule="auto"/>
        <w:ind w:left="720" w:right="706"/>
        <w:jc w:val="both"/>
        <w:rPr>
          <w:sz w:val="24"/>
        </w:rPr>
      </w:pPr>
      <w:r>
        <w:rPr>
          <w:sz w:val="24"/>
        </w:rPr>
        <w:tab/>
      </w:r>
      <w:r w:rsidR="00B749C5" w:rsidRPr="00B749C5">
        <w:rPr>
          <w:sz w:val="24"/>
        </w:rPr>
        <w:t>b. clinical formulary development and management services, or</w:t>
      </w:r>
    </w:p>
    <w:p w14:paraId="72FB5DBE" w14:textId="6A4E5E55" w:rsidR="00B749C5" w:rsidRPr="00B749C5" w:rsidRDefault="00CC63D1" w:rsidP="005D2C56">
      <w:pPr>
        <w:pStyle w:val="ListParagraph"/>
        <w:tabs>
          <w:tab w:val="left" w:pos="2160"/>
        </w:tabs>
        <w:spacing w:before="151" w:line="276" w:lineRule="auto"/>
        <w:ind w:left="720" w:right="706"/>
        <w:jc w:val="both"/>
        <w:rPr>
          <w:sz w:val="24"/>
        </w:rPr>
      </w:pPr>
      <w:r>
        <w:rPr>
          <w:sz w:val="24"/>
        </w:rPr>
        <w:tab/>
      </w:r>
      <w:r w:rsidR="00B749C5" w:rsidRPr="00B749C5">
        <w:rPr>
          <w:sz w:val="24"/>
        </w:rPr>
        <w:t xml:space="preserve">c. rebate contracting and </w:t>
      </w:r>
      <w:proofErr w:type="gramStart"/>
      <w:r w:rsidR="00B749C5" w:rsidRPr="00B749C5">
        <w:rPr>
          <w:sz w:val="24"/>
        </w:rPr>
        <w:t>administration;</w:t>
      </w:r>
      <w:proofErr w:type="gramEnd"/>
    </w:p>
    <w:p w14:paraId="5E528621" w14:textId="6670813E" w:rsidR="00B749C5" w:rsidRPr="00B749C5" w:rsidRDefault="005D2C56" w:rsidP="00E80B9F">
      <w:pPr>
        <w:pStyle w:val="ListParagraph"/>
        <w:tabs>
          <w:tab w:val="left" w:pos="1498"/>
        </w:tabs>
        <w:spacing w:before="151" w:line="276" w:lineRule="auto"/>
        <w:ind w:left="720" w:right="706"/>
        <w:jc w:val="both"/>
        <w:rPr>
          <w:sz w:val="24"/>
        </w:rPr>
      </w:pPr>
      <w:r>
        <w:rPr>
          <w:sz w:val="24"/>
        </w:rPr>
        <w:tab/>
      </w:r>
      <w:r w:rsidR="00B749C5" w:rsidRPr="00B749C5">
        <w:rPr>
          <w:sz w:val="24"/>
        </w:rPr>
        <w:t>8. “Pharmacy benefits manager” or “PBM” means a person, business, or other entity that performs pharmacy benefits management. The term shall include any business or entity licensed by the Insurance Department to perform PBM services, or a person or entity acting on behalf of a PBM in a contractual or employment relationship in the performance of pharmacy benefits management for a managed care company, nonprofit hospital, medical service organization, insurance company, third-party payor, or a health program administered by an agency or department of this state;</w:t>
      </w:r>
    </w:p>
    <w:p w14:paraId="09F1B207" w14:textId="051B0976" w:rsidR="00B749C5" w:rsidRPr="00B749C5" w:rsidRDefault="005D2C56" w:rsidP="00E80B9F">
      <w:pPr>
        <w:pStyle w:val="ListParagraph"/>
        <w:tabs>
          <w:tab w:val="left" w:pos="1498"/>
        </w:tabs>
        <w:spacing w:before="151" w:line="276" w:lineRule="auto"/>
        <w:ind w:left="720" w:right="706"/>
        <w:jc w:val="both"/>
        <w:rPr>
          <w:sz w:val="24"/>
        </w:rPr>
      </w:pPr>
      <w:r>
        <w:rPr>
          <w:sz w:val="24"/>
        </w:rPr>
        <w:tab/>
      </w:r>
      <w:r w:rsidR="00B749C5" w:rsidRPr="00B749C5">
        <w:rPr>
          <w:sz w:val="24"/>
        </w:rPr>
        <w:t>9. “Plan sponsor” means the employers, insurance companies, unions and health maintenance organizations or any other entity responsible for establishing, maintaining, or administering a health benefit plan on behalf of covered individuals; and</w:t>
      </w:r>
    </w:p>
    <w:p w14:paraId="082DE2CF" w14:textId="7946A77D" w:rsidR="00B749C5" w:rsidRPr="00B749C5" w:rsidRDefault="005D2C56" w:rsidP="00E80B9F">
      <w:pPr>
        <w:pStyle w:val="ListParagraph"/>
        <w:tabs>
          <w:tab w:val="left" w:pos="1498"/>
        </w:tabs>
        <w:spacing w:before="151" w:line="276" w:lineRule="auto"/>
        <w:ind w:left="720" w:right="706"/>
        <w:jc w:val="both"/>
        <w:rPr>
          <w:sz w:val="24"/>
        </w:rPr>
      </w:pPr>
      <w:r>
        <w:rPr>
          <w:sz w:val="24"/>
        </w:rPr>
        <w:tab/>
      </w:r>
      <w:r w:rsidR="00B749C5" w:rsidRPr="00B749C5">
        <w:rPr>
          <w:sz w:val="24"/>
        </w:rPr>
        <w:t>10. “Provider” means a pharmacy licensed by the State Board of Pharmacy, or an agent or representative of a pharmacy, including, but not limited to, the pharmacy’s contracting agent, which dispenses prescription drugs or devices to covered individuals.</w:t>
      </w:r>
    </w:p>
    <w:p w14:paraId="61F99FDA" w14:textId="77777777" w:rsidR="00B749C5" w:rsidRPr="00B749C5" w:rsidRDefault="00B749C5" w:rsidP="00B749C5">
      <w:pPr>
        <w:pStyle w:val="ListParagraph"/>
        <w:tabs>
          <w:tab w:val="left" w:pos="1667"/>
        </w:tabs>
        <w:spacing w:before="151" w:line="276" w:lineRule="auto"/>
        <w:ind w:left="720" w:right="706"/>
        <w:jc w:val="both"/>
        <w:rPr>
          <w:sz w:val="24"/>
        </w:rPr>
      </w:pPr>
      <w:r w:rsidRPr="00B749C5">
        <w:rPr>
          <w:sz w:val="24"/>
        </w:rPr>
        <w:t>B. Nothing in the definition of pharmacy benefits management or pharmacy benefits manager in the Patient’s Right to Pharmacy Choice Act, Pharmacy Audit Integrity Act, Sections 357 through 360 of this title, or Section 9 of this act shall deem an employer a pharmacy benefits manager of its own self-funded health benefit plan, except, to the extent permitted by applicable law, where the employer, without the utilization of a third party and unrelated to the employer’s own pharmacy:</w:t>
      </w:r>
    </w:p>
    <w:p w14:paraId="19427E91" w14:textId="3358730E" w:rsidR="00B749C5" w:rsidRPr="00B749C5" w:rsidRDefault="00E80B9F" w:rsidP="00E80B9F">
      <w:pPr>
        <w:pStyle w:val="ListParagraph"/>
        <w:tabs>
          <w:tab w:val="left" w:pos="1498"/>
        </w:tabs>
        <w:spacing w:before="151" w:line="276" w:lineRule="auto"/>
        <w:ind w:left="720" w:right="706"/>
        <w:jc w:val="both"/>
        <w:rPr>
          <w:sz w:val="24"/>
        </w:rPr>
      </w:pPr>
      <w:r>
        <w:rPr>
          <w:sz w:val="24"/>
        </w:rPr>
        <w:lastRenderedPageBreak/>
        <w:tab/>
      </w:r>
      <w:r w:rsidR="00B749C5" w:rsidRPr="00B749C5">
        <w:rPr>
          <w:sz w:val="24"/>
        </w:rPr>
        <w:t xml:space="preserve">1. Negotiates directly with drug </w:t>
      </w:r>
      <w:proofErr w:type="gramStart"/>
      <w:r w:rsidR="00B749C5" w:rsidRPr="00B749C5">
        <w:rPr>
          <w:sz w:val="24"/>
        </w:rPr>
        <w:t>manufacturers;</w:t>
      </w:r>
      <w:proofErr w:type="gramEnd"/>
    </w:p>
    <w:p w14:paraId="03E98DE6" w14:textId="6342B20E" w:rsidR="00B749C5" w:rsidRPr="00B749C5" w:rsidRDefault="00E80B9F" w:rsidP="00E80B9F">
      <w:pPr>
        <w:pStyle w:val="ListParagraph"/>
        <w:tabs>
          <w:tab w:val="left" w:pos="1498"/>
        </w:tabs>
        <w:spacing w:before="151" w:line="276" w:lineRule="auto"/>
        <w:ind w:left="720" w:right="706"/>
        <w:jc w:val="both"/>
        <w:rPr>
          <w:sz w:val="24"/>
        </w:rPr>
      </w:pPr>
      <w:r>
        <w:rPr>
          <w:sz w:val="24"/>
        </w:rPr>
        <w:tab/>
      </w:r>
      <w:r w:rsidR="00B749C5" w:rsidRPr="00B749C5">
        <w:rPr>
          <w:sz w:val="24"/>
        </w:rPr>
        <w:t>2. Processes claims on behalf of its members; or</w:t>
      </w:r>
    </w:p>
    <w:p w14:paraId="272F29C4" w14:textId="266E1270" w:rsidR="00F258F1" w:rsidRDefault="00E80B9F" w:rsidP="00E80B9F">
      <w:pPr>
        <w:pStyle w:val="ListParagraph"/>
        <w:tabs>
          <w:tab w:val="left" w:pos="1498"/>
        </w:tabs>
        <w:spacing w:before="151" w:line="276" w:lineRule="auto"/>
        <w:ind w:left="720" w:right="706"/>
        <w:jc w:val="both"/>
        <w:rPr>
          <w:sz w:val="24"/>
        </w:rPr>
      </w:pPr>
      <w:r>
        <w:rPr>
          <w:sz w:val="24"/>
        </w:rPr>
        <w:tab/>
      </w:r>
      <w:r w:rsidR="00B749C5" w:rsidRPr="00B749C5">
        <w:rPr>
          <w:sz w:val="24"/>
        </w:rPr>
        <w:t>3. Manages its own retail network of pharmacies.</w:t>
      </w:r>
    </w:p>
    <w:p w14:paraId="03A55C9C" w14:textId="77777777" w:rsidR="00E80B9F" w:rsidRPr="007222D1" w:rsidRDefault="00E80B9F" w:rsidP="00E80B9F">
      <w:pPr>
        <w:pStyle w:val="ListParagraph"/>
        <w:tabs>
          <w:tab w:val="left" w:pos="1084"/>
        </w:tabs>
        <w:spacing w:line="276" w:lineRule="auto"/>
        <w:ind w:left="720" w:right="708"/>
        <w:jc w:val="both"/>
        <w:rPr>
          <w:sz w:val="24"/>
          <w:szCs w:val="24"/>
        </w:rPr>
      </w:pPr>
    </w:p>
    <w:p w14:paraId="276556AD" w14:textId="2C43DE1B" w:rsidR="00E80B9F" w:rsidRPr="00D8592D" w:rsidRDefault="006C563F" w:rsidP="00E80B9F">
      <w:pPr>
        <w:pStyle w:val="ListParagraph"/>
        <w:tabs>
          <w:tab w:val="left" w:pos="1084"/>
        </w:tabs>
        <w:spacing w:line="276" w:lineRule="auto"/>
        <w:ind w:left="720" w:right="706"/>
        <w:jc w:val="both"/>
        <w:rPr>
          <w:b/>
          <w:bCs/>
          <w:i/>
          <w:iCs/>
          <w:sz w:val="24"/>
          <w:szCs w:val="24"/>
        </w:rPr>
      </w:pPr>
      <w:r w:rsidRPr="006C563F">
        <w:rPr>
          <w:b/>
          <w:bCs/>
          <w:i/>
          <w:iCs/>
          <w:sz w:val="24"/>
          <w:szCs w:val="24"/>
        </w:rPr>
        <w:t>Version 2 (Amended by Laws 2025, SB 789, c. 414, § 2, eff. November 1, 2025)</w:t>
      </w:r>
    </w:p>
    <w:p w14:paraId="75BB025C" w14:textId="3F20979F" w:rsidR="00E80B9F" w:rsidRDefault="00E80B9F" w:rsidP="006C563F">
      <w:pPr>
        <w:pStyle w:val="BodyText"/>
        <w:spacing w:before="41" w:line="276" w:lineRule="auto"/>
        <w:ind w:left="720" w:right="706"/>
        <w:jc w:val="both"/>
      </w:pPr>
      <w:r>
        <w:t xml:space="preserve">A. </w:t>
      </w:r>
      <w:r w:rsidR="006C563F" w:rsidRPr="006C563F">
        <w:t>As used in Sections 357 through 360 of this title</w:t>
      </w:r>
      <w:r>
        <w:rPr>
          <w:spacing w:val="-4"/>
        </w:rPr>
        <w:t>:</w:t>
      </w:r>
    </w:p>
    <w:p w14:paraId="5865FC24" w14:textId="0521775B" w:rsidR="008F69AD" w:rsidRPr="008F69AD" w:rsidRDefault="008F69AD" w:rsidP="006E20A0">
      <w:pPr>
        <w:pStyle w:val="ListParagraph"/>
        <w:tabs>
          <w:tab w:val="left" w:pos="1498"/>
        </w:tabs>
        <w:spacing w:before="151" w:line="276" w:lineRule="auto"/>
        <w:ind w:left="720" w:right="706"/>
        <w:jc w:val="both"/>
        <w:rPr>
          <w:sz w:val="24"/>
        </w:rPr>
      </w:pPr>
      <w:r>
        <w:rPr>
          <w:sz w:val="24"/>
        </w:rPr>
        <w:tab/>
      </w:r>
      <w:r w:rsidRPr="008F69AD">
        <w:rPr>
          <w:sz w:val="24"/>
        </w:rPr>
        <w:t xml:space="preserve">1. “Covered entity” means a nonprofit hospital or medical service organization, for-profit hospital or medical service organization, insurer, health benefit plan, health maintenance organization, health program administered by the state in the capacity of providing health coverage, or an employer, labor union, or other group of persons that provides health coverage to persons in this state. This term does not include a health benefit plan that provides coverage only for accidental injury, specified disease, hospital indemnity, disability income, or other limited benefit health insurance policies and contracts that do not include prescription drug </w:t>
      </w:r>
      <w:proofErr w:type="gramStart"/>
      <w:r w:rsidRPr="008F69AD">
        <w:rPr>
          <w:sz w:val="24"/>
        </w:rPr>
        <w:t>coverage;</w:t>
      </w:r>
      <w:proofErr w:type="gramEnd"/>
    </w:p>
    <w:p w14:paraId="60708505" w14:textId="6FEC9E58" w:rsidR="008F69AD" w:rsidRPr="008F69AD" w:rsidRDefault="008F69AD" w:rsidP="006E20A0">
      <w:pPr>
        <w:pStyle w:val="ListParagraph"/>
        <w:tabs>
          <w:tab w:val="left" w:pos="1498"/>
        </w:tabs>
        <w:spacing w:before="151" w:line="276" w:lineRule="auto"/>
        <w:ind w:left="720" w:right="706"/>
        <w:jc w:val="both"/>
        <w:rPr>
          <w:sz w:val="24"/>
        </w:rPr>
      </w:pPr>
      <w:r>
        <w:rPr>
          <w:sz w:val="24"/>
        </w:rPr>
        <w:tab/>
      </w:r>
      <w:r w:rsidRPr="008F69AD">
        <w:rPr>
          <w:sz w:val="24"/>
        </w:rPr>
        <w:t xml:space="preserve">2. “Covered individual” means a member, participant, enrollee, contract holder or policy holder or beneficiary of a covered entity who is provided health coverage by the covered entity. A covered individual includes any dependent or other person provided health coverage through a policy, contract or plan for a covered </w:t>
      </w:r>
      <w:proofErr w:type="gramStart"/>
      <w:r w:rsidRPr="008F69AD">
        <w:rPr>
          <w:sz w:val="24"/>
        </w:rPr>
        <w:t>individual;</w:t>
      </w:r>
      <w:proofErr w:type="gramEnd"/>
    </w:p>
    <w:p w14:paraId="7BABE5CD" w14:textId="63839053" w:rsidR="008F69AD" w:rsidRPr="008F69AD" w:rsidRDefault="008F69AD" w:rsidP="006E20A0">
      <w:pPr>
        <w:pStyle w:val="ListParagraph"/>
        <w:tabs>
          <w:tab w:val="left" w:pos="1498"/>
        </w:tabs>
        <w:spacing w:before="151" w:line="276" w:lineRule="auto"/>
        <w:ind w:left="720" w:right="706"/>
        <w:jc w:val="both"/>
        <w:rPr>
          <w:sz w:val="24"/>
        </w:rPr>
      </w:pPr>
      <w:r>
        <w:rPr>
          <w:sz w:val="24"/>
        </w:rPr>
        <w:tab/>
      </w:r>
      <w:r w:rsidRPr="008F69AD">
        <w:rPr>
          <w:sz w:val="24"/>
        </w:rPr>
        <w:t xml:space="preserve">3. “Department” means the Insurance </w:t>
      </w:r>
      <w:proofErr w:type="gramStart"/>
      <w:r w:rsidRPr="008F69AD">
        <w:rPr>
          <w:sz w:val="24"/>
        </w:rPr>
        <w:t>Department;</w:t>
      </w:r>
      <w:proofErr w:type="gramEnd"/>
    </w:p>
    <w:p w14:paraId="52553B22" w14:textId="4944B1D1" w:rsidR="008F69AD" w:rsidRPr="008F69AD" w:rsidRDefault="008F69AD" w:rsidP="006E20A0">
      <w:pPr>
        <w:pStyle w:val="ListParagraph"/>
        <w:tabs>
          <w:tab w:val="left" w:pos="1498"/>
        </w:tabs>
        <w:spacing w:before="151" w:line="276" w:lineRule="auto"/>
        <w:ind w:left="720" w:right="706"/>
        <w:jc w:val="both"/>
        <w:rPr>
          <w:sz w:val="24"/>
        </w:rPr>
      </w:pPr>
      <w:r>
        <w:rPr>
          <w:sz w:val="24"/>
        </w:rPr>
        <w:tab/>
      </w:r>
      <w:r w:rsidRPr="008F69AD">
        <w:rPr>
          <w:sz w:val="24"/>
        </w:rPr>
        <w:t xml:space="preserve">4. “Effective rate contracting” means any agreement or arrangement between a pharmacy or contracting agent acting on behalf of a pharmacy and a pharmacy benefits manager for pharmaceuticals based on the effective </w:t>
      </w:r>
      <w:proofErr w:type="spellStart"/>
      <w:r w:rsidRPr="008F69AD">
        <w:rPr>
          <w:sz w:val="24"/>
        </w:rPr>
        <w:t>rate</w:t>
      </w:r>
      <w:proofErr w:type="spellEnd"/>
      <w:r w:rsidRPr="008F69AD">
        <w:rPr>
          <w:sz w:val="24"/>
        </w:rPr>
        <w:t xml:space="preserve"> of payment rather than a predetermined fixed price or fixed discount </w:t>
      </w:r>
      <w:proofErr w:type="gramStart"/>
      <w:r w:rsidRPr="008F69AD">
        <w:rPr>
          <w:sz w:val="24"/>
        </w:rPr>
        <w:t>percentage;</w:t>
      </w:r>
      <w:proofErr w:type="gramEnd"/>
    </w:p>
    <w:p w14:paraId="2F6458F8" w14:textId="575F6EC3" w:rsidR="008F69AD" w:rsidRPr="008F69AD" w:rsidRDefault="006E20A0" w:rsidP="006E20A0">
      <w:pPr>
        <w:pStyle w:val="ListParagraph"/>
        <w:tabs>
          <w:tab w:val="left" w:pos="1498"/>
        </w:tabs>
        <w:spacing w:before="151" w:line="276" w:lineRule="auto"/>
        <w:ind w:left="720" w:right="706"/>
        <w:jc w:val="both"/>
        <w:rPr>
          <w:sz w:val="24"/>
        </w:rPr>
      </w:pPr>
      <w:r>
        <w:rPr>
          <w:sz w:val="24"/>
        </w:rPr>
        <w:tab/>
      </w:r>
      <w:r w:rsidR="008F69AD" w:rsidRPr="008F69AD">
        <w:rPr>
          <w:sz w:val="24"/>
        </w:rPr>
        <w:t xml:space="preserve">5. “Maximum allowable cost”, “MAC”, or “MAC list” means the list of drug products delineating the maximum per-unit reimbursement for multiple-source prescription drugs, medical product, or </w:t>
      </w:r>
      <w:proofErr w:type="gramStart"/>
      <w:r w:rsidR="008F69AD" w:rsidRPr="008F69AD">
        <w:rPr>
          <w:sz w:val="24"/>
        </w:rPr>
        <w:t>device;</w:t>
      </w:r>
      <w:proofErr w:type="gramEnd"/>
    </w:p>
    <w:p w14:paraId="57D19C8F" w14:textId="032920CF" w:rsidR="008F69AD" w:rsidRPr="008F69AD" w:rsidRDefault="006E20A0" w:rsidP="006E20A0">
      <w:pPr>
        <w:pStyle w:val="ListParagraph"/>
        <w:tabs>
          <w:tab w:val="left" w:pos="1498"/>
        </w:tabs>
        <w:spacing w:before="151" w:line="276" w:lineRule="auto"/>
        <w:ind w:left="720" w:right="706"/>
        <w:jc w:val="both"/>
        <w:rPr>
          <w:sz w:val="24"/>
        </w:rPr>
      </w:pPr>
      <w:r>
        <w:rPr>
          <w:sz w:val="24"/>
        </w:rPr>
        <w:tab/>
      </w:r>
      <w:r w:rsidR="008F69AD" w:rsidRPr="008F69AD">
        <w:rPr>
          <w:sz w:val="24"/>
        </w:rPr>
        <w:t xml:space="preserve">6. “Multisource drug product reimbursement” (reimbursement) means the total amount paid to a pharmacy inclusive of any reduction in payment to the pharmacy, excluding prescription dispense fees and professional </w:t>
      </w:r>
      <w:proofErr w:type="gramStart"/>
      <w:r w:rsidR="008F69AD" w:rsidRPr="008F69AD">
        <w:rPr>
          <w:sz w:val="24"/>
        </w:rPr>
        <w:t>fees;</w:t>
      </w:r>
      <w:proofErr w:type="gramEnd"/>
    </w:p>
    <w:p w14:paraId="29468BC0" w14:textId="5BDC633D" w:rsidR="008F69AD" w:rsidRPr="008F69AD" w:rsidRDefault="006E20A0" w:rsidP="006E20A0">
      <w:pPr>
        <w:pStyle w:val="ListParagraph"/>
        <w:tabs>
          <w:tab w:val="left" w:pos="1498"/>
        </w:tabs>
        <w:spacing w:before="151" w:line="276" w:lineRule="auto"/>
        <w:ind w:left="720" w:right="706"/>
        <w:jc w:val="both"/>
        <w:rPr>
          <w:sz w:val="24"/>
        </w:rPr>
      </w:pPr>
      <w:r>
        <w:rPr>
          <w:sz w:val="24"/>
        </w:rPr>
        <w:tab/>
      </w:r>
      <w:r w:rsidR="008F69AD" w:rsidRPr="008F69AD">
        <w:rPr>
          <w:sz w:val="24"/>
        </w:rPr>
        <w:t xml:space="preserve">7. “Office” means the Office of the Attorney </w:t>
      </w:r>
      <w:proofErr w:type="gramStart"/>
      <w:r w:rsidR="008F69AD" w:rsidRPr="008F69AD">
        <w:rPr>
          <w:sz w:val="24"/>
        </w:rPr>
        <w:t>General;</w:t>
      </w:r>
      <w:proofErr w:type="gramEnd"/>
    </w:p>
    <w:p w14:paraId="5446AD6C" w14:textId="30D8044A" w:rsidR="008F69AD" w:rsidRPr="008F69AD" w:rsidRDefault="006E20A0" w:rsidP="006E20A0">
      <w:pPr>
        <w:pStyle w:val="ListParagraph"/>
        <w:tabs>
          <w:tab w:val="left" w:pos="1498"/>
        </w:tabs>
        <w:spacing w:before="151" w:line="276" w:lineRule="auto"/>
        <w:ind w:left="720" w:right="706"/>
        <w:jc w:val="both"/>
        <w:rPr>
          <w:sz w:val="24"/>
        </w:rPr>
      </w:pPr>
      <w:r>
        <w:rPr>
          <w:sz w:val="24"/>
        </w:rPr>
        <w:tab/>
      </w:r>
      <w:r w:rsidR="008F69AD" w:rsidRPr="008F69AD">
        <w:rPr>
          <w:sz w:val="24"/>
        </w:rPr>
        <w:t xml:space="preserve">8. “Pharmacy benefits management” means a service provided to covered entities to facilitate the provision of prescription drug benefits to covered individuals within the state, including negotiating pricing and other terms with drug manufacturers and providers. Pharmacy benefits management may include any or </w:t>
      </w:r>
      <w:proofErr w:type="gramStart"/>
      <w:r w:rsidR="008F69AD" w:rsidRPr="008F69AD">
        <w:rPr>
          <w:sz w:val="24"/>
        </w:rPr>
        <w:t>all of</w:t>
      </w:r>
      <w:proofErr w:type="gramEnd"/>
      <w:r w:rsidR="008F69AD" w:rsidRPr="008F69AD">
        <w:rPr>
          <w:sz w:val="24"/>
        </w:rPr>
        <w:t xml:space="preserve"> the following services:</w:t>
      </w:r>
    </w:p>
    <w:p w14:paraId="2FB8A99F" w14:textId="6A294F4A" w:rsidR="008F69AD" w:rsidRPr="008F69AD" w:rsidRDefault="006E20A0" w:rsidP="006E20A0">
      <w:pPr>
        <w:pStyle w:val="ListParagraph"/>
        <w:tabs>
          <w:tab w:val="left" w:pos="2160"/>
        </w:tabs>
        <w:spacing w:before="151" w:line="276" w:lineRule="auto"/>
        <w:ind w:left="720" w:right="706"/>
        <w:jc w:val="both"/>
        <w:rPr>
          <w:sz w:val="24"/>
        </w:rPr>
      </w:pPr>
      <w:r>
        <w:rPr>
          <w:sz w:val="24"/>
        </w:rPr>
        <w:tab/>
      </w:r>
      <w:r w:rsidR="008F69AD" w:rsidRPr="008F69AD">
        <w:rPr>
          <w:sz w:val="24"/>
        </w:rPr>
        <w:t>a. claims processing, retail network management and payment of claims to pharmacies for prescription drugs dispensed to covered individuals,</w:t>
      </w:r>
    </w:p>
    <w:p w14:paraId="482C4610" w14:textId="4DD3C3DE" w:rsidR="008F69AD" w:rsidRPr="008F69AD" w:rsidRDefault="006E20A0" w:rsidP="006E20A0">
      <w:pPr>
        <w:pStyle w:val="ListParagraph"/>
        <w:tabs>
          <w:tab w:val="left" w:pos="2160"/>
        </w:tabs>
        <w:spacing w:before="151" w:line="276" w:lineRule="auto"/>
        <w:ind w:left="720" w:right="706"/>
        <w:jc w:val="both"/>
        <w:rPr>
          <w:sz w:val="24"/>
        </w:rPr>
      </w:pPr>
      <w:r>
        <w:rPr>
          <w:sz w:val="24"/>
        </w:rPr>
        <w:tab/>
      </w:r>
      <w:r w:rsidR="008F69AD" w:rsidRPr="008F69AD">
        <w:rPr>
          <w:sz w:val="24"/>
        </w:rPr>
        <w:t>b. clinical formulary development and management services, or</w:t>
      </w:r>
    </w:p>
    <w:p w14:paraId="48B4033E" w14:textId="500DEA66" w:rsidR="008F69AD" w:rsidRPr="008F69AD" w:rsidRDefault="006E20A0" w:rsidP="006E20A0">
      <w:pPr>
        <w:pStyle w:val="ListParagraph"/>
        <w:tabs>
          <w:tab w:val="left" w:pos="2160"/>
        </w:tabs>
        <w:spacing w:before="151" w:line="276" w:lineRule="auto"/>
        <w:ind w:left="720" w:right="706"/>
        <w:jc w:val="both"/>
        <w:rPr>
          <w:sz w:val="24"/>
        </w:rPr>
      </w:pPr>
      <w:r>
        <w:rPr>
          <w:sz w:val="24"/>
        </w:rPr>
        <w:tab/>
      </w:r>
      <w:r w:rsidR="008F69AD" w:rsidRPr="008F69AD">
        <w:rPr>
          <w:sz w:val="24"/>
        </w:rPr>
        <w:t xml:space="preserve">c. rebate contracting and </w:t>
      </w:r>
      <w:proofErr w:type="gramStart"/>
      <w:r w:rsidR="008F69AD" w:rsidRPr="008F69AD">
        <w:rPr>
          <w:sz w:val="24"/>
        </w:rPr>
        <w:t>administration;</w:t>
      </w:r>
      <w:proofErr w:type="gramEnd"/>
    </w:p>
    <w:p w14:paraId="75A63DF6" w14:textId="74667141" w:rsidR="008F69AD" w:rsidRPr="008F69AD" w:rsidRDefault="006E20A0" w:rsidP="006E20A0">
      <w:pPr>
        <w:pStyle w:val="ListParagraph"/>
        <w:tabs>
          <w:tab w:val="left" w:pos="1498"/>
        </w:tabs>
        <w:spacing w:before="151" w:line="276" w:lineRule="auto"/>
        <w:ind w:left="720" w:right="706"/>
        <w:jc w:val="both"/>
        <w:rPr>
          <w:sz w:val="24"/>
        </w:rPr>
      </w:pPr>
      <w:r>
        <w:rPr>
          <w:sz w:val="24"/>
        </w:rPr>
        <w:tab/>
      </w:r>
      <w:r w:rsidR="008F69AD" w:rsidRPr="008F69AD">
        <w:rPr>
          <w:sz w:val="24"/>
        </w:rPr>
        <w:t xml:space="preserve">9. “Pharmacy benefits manager” or “PBM” means a person, business, or other entity that performs pharmacy benefits management. The term shall include a person or entity acting on behalf of a PBM in a contractual or employment relationship in the performance of pharmacy benefits management for a managed </w:t>
      </w:r>
      <w:r w:rsidR="008F69AD" w:rsidRPr="008F69AD">
        <w:rPr>
          <w:sz w:val="24"/>
        </w:rPr>
        <w:lastRenderedPageBreak/>
        <w:t xml:space="preserve">care company, nonprofit hospital, medical service organization, insurance company, third-party payor, or a health program administered by an agency or department of this </w:t>
      </w:r>
      <w:proofErr w:type="gramStart"/>
      <w:r w:rsidR="008F69AD" w:rsidRPr="008F69AD">
        <w:rPr>
          <w:sz w:val="24"/>
        </w:rPr>
        <w:t>state;</w:t>
      </w:r>
      <w:proofErr w:type="gramEnd"/>
    </w:p>
    <w:p w14:paraId="7E77D969" w14:textId="1913AE32" w:rsidR="008F69AD" w:rsidRPr="008F69AD" w:rsidRDefault="006E20A0" w:rsidP="006E20A0">
      <w:pPr>
        <w:pStyle w:val="ListParagraph"/>
        <w:tabs>
          <w:tab w:val="left" w:pos="1498"/>
        </w:tabs>
        <w:spacing w:before="151" w:line="276" w:lineRule="auto"/>
        <w:ind w:left="720" w:right="706"/>
        <w:jc w:val="both"/>
        <w:rPr>
          <w:sz w:val="24"/>
        </w:rPr>
      </w:pPr>
      <w:r>
        <w:rPr>
          <w:sz w:val="24"/>
        </w:rPr>
        <w:tab/>
      </w:r>
      <w:r w:rsidR="008F69AD" w:rsidRPr="008F69AD">
        <w:rPr>
          <w:sz w:val="24"/>
        </w:rPr>
        <w:t>10. “Plan sponsor” means the employers, insurance companies, unions and health maintenance organizations or any other entity responsible for establishing, maintaining, or administering a health benefit plan on behalf of covered individuals; and</w:t>
      </w:r>
    </w:p>
    <w:p w14:paraId="63E995DF" w14:textId="230E7714" w:rsidR="008F69AD" w:rsidRPr="008F69AD" w:rsidRDefault="006E20A0" w:rsidP="006E20A0">
      <w:pPr>
        <w:pStyle w:val="ListParagraph"/>
        <w:tabs>
          <w:tab w:val="left" w:pos="1498"/>
        </w:tabs>
        <w:spacing w:before="151" w:line="276" w:lineRule="auto"/>
        <w:ind w:left="720" w:right="706"/>
        <w:jc w:val="both"/>
        <w:rPr>
          <w:sz w:val="24"/>
        </w:rPr>
      </w:pPr>
      <w:r>
        <w:rPr>
          <w:sz w:val="24"/>
        </w:rPr>
        <w:tab/>
      </w:r>
      <w:r w:rsidR="008F69AD" w:rsidRPr="008F69AD">
        <w:rPr>
          <w:sz w:val="24"/>
        </w:rPr>
        <w:t>11. “Provider” means a pharmacy licensed by the State Board of Pharmacy, or an agent or representative of a pharmacy, including, but not limited to, the pharmacy’s contracting agent, which dispenses prescription drugs or devices to covered individuals.</w:t>
      </w:r>
    </w:p>
    <w:p w14:paraId="6C862AD1" w14:textId="77777777" w:rsidR="008F69AD" w:rsidRPr="008F69AD" w:rsidRDefault="008F69AD" w:rsidP="008F69AD">
      <w:pPr>
        <w:pStyle w:val="ListParagraph"/>
        <w:tabs>
          <w:tab w:val="left" w:pos="1498"/>
        </w:tabs>
        <w:spacing w:before="151" w:line="276" w:lineRule="auto"/>
        <w:ind w:left="720" w:right="706"/>
        <w:jc w:val="both"/>
        <w:rPr>
          <w:sz w:val="24"/>
        </w:rPr>
      </w:pPr>
      <w:r w:rsidRPr="008F69AD">
        <w:rPr>
          <w:sz w:val="24"/>
        </w:rPr>
        <w:t>B. Nothing in the definition of pharmacy benefits management or pharmacy benefits manager in the Patient’s Right to Pharmacy Choice Act, Pharmacy Audit Integrity Act, or Sections 357 through 360 of this title shall deem an employer a “pharmacy benefits manager” of its own self-funded health benefit plan, except, to the extent permitted by applicable law, where the employer, without the utilization of a third party and unrelated to the employer’s own pharmacy:</w:t>
      </w:r>
    </w:p>
    <w:p w14:paraId="25FB6FCF" w14:textId="24DB8CFB" w:rsidR="008F69AD" w:rsidRPr="008F69AD" w:rsidRDefault="00246F35" w:rsidP="00246F35">
      <w:pPr>
        <w:pStyle w:val="ListParagraph"/>
        <w:tabs>
          <w:tab w:val="left" w:pos="1498"/>
        </w:tabs>
        <w:spacing w:before="151" w:line="276" w:lineRule="auto"/>
        <w:ind w:left="720" w:right="706"/>
        <w:jc w:val="both"/>
        <w:rPr>
          <w:sz w:val="24"/>
        </w:rPr>
      </w:pPr>
      <w:r>
        <w:rPr>
          <w:sz w:val="24"/>
        </w:rPr>
        <w:tab/>
      </w:r>
      <w:r w:rsidR="008F69AD" w:rsidRPr="008F69AD">
        <w:rPr>
          <w:sz w:val="24"/>
        </w:rPr>
        <w:t>a. negotiates directly with drug manufacturers,</w:t>
      </w:r>
    </w:p>
    <w:p w14:paraId="40110B57" w14:textId="15BC50ED" w:rsidR="008F69AD" w:rsidRPr="008F69AD" w:rsidRDefault="00246F35" w:rsidP="00246F35">
      <w:pPr>
        <w:pStyle w:val="ListParagraph"/>
        <w:tabs>
          <w:tab w:val="left" w:pos="1498"/>
        </w:tabs>
        <w:spacing w:before="151" w:line="276" w:lineRule="auto"/>
        <w:ind w:left="720" w:right="706"/>
        <w:jc w:val="both"/>
        <w:rPr>
          <w:sz w:val="24"/>
        </w:rPr>
      </w:pPr>
      <w:r>
        <w:rPr>
          <w:sz w:val="24"/>
        </w:rPr>
        <w:tab/>
      </w:r>
      <w:r w:rsidR="008F69AD" w:rsidRPr="008F69AD">
        <w:rPr>
          <w:sz w:val="24"/>
        </w:rPr>
        <w:t xml:space="preserve">b. processes </w:t>
      </w:r>
      <w:proofErr w:type="gramStart"/>
      <w:r w:rsidR="008F69AD" w:rsidRPr="008F69AD">
        <w:rPr>
          <w:sz w:val="24"/>
        </w:rPr>
        <w:t>claims</w:t>
      </w:r>
      <w:proofErr w:type="gramEnd"/>
      <w:r w:rsidR="008F69AD" w:rsidRPr="008F69AD">
        <w:rPr>
          <w:sz w:val="24"/>
        </w:rPr>
        <w:t xml:space="preserve"> on behalf of its members, or</w:t>
      </w:r>
    </w:p>
    <w:p w14:paraId="627ED653" w14:textId="74796278" w:rsidR="00E80B9F" w:rsidRDefault="00246F35" w:rsidP="00246F35">
      <w:pPr>
        <w:pStyle w:val="ListParagraph"/>
        <w:tabs>
          <w:tab w:val="left" w:pos="1498"/>
        </w:tabs>
        <w:spacing w:before="151" w:line="276" w:lineRule="auto"/>
        <w:ind w:left="720" w:right="706"/>
        <w:jc w:val="both"/>
        <w:rPr>
          <w:sz w:val="24"/>
        </w:rPr>
      </w:pPr>
      <w:r>
        <w:rPr>
          <w:sz w:val="24"/>
        </w:rPr>
        <w:tab/>
      </w:r>
      <w:r w:rsidR="008F69AD" w:rsidRPr="008F69AD">
        <w:rPr>
          <w:sz w:val="24"/>
        </w:rPr>
        <w:t>c. manages its own retail network of pharmacies</w:t>
      </w:r>
      <w:r w:rsidR="00E80B9F">
        <w:rPr>
          <w:sz w:val="24"/>
        </w:rPr>
        <w:t xml:space="preserve">. </w:t>
      </w:r>
    </w:p>
    <w:p w14:paraId="17F5E0A9" w14:textId="77777777" w:rsidR="00246F35" w:rsidRPr="007222D1" w:rsidRDefault="00246F35" w:rsidP="00246F35">
      <w:pPr>
        <w:pStyle w:val="ListParagraph"/>
        <w:tabs>
          <w:tab w:val="left" w:pos="1084"/>
        </w:tabs>
        <w:spacing w:line="276" w:lineRule="auto"/>
        <w:ind w:left="720" w:right="708"/>
        <w:jc w:val="both"/>
        <w:rPr>
          <w:sz w:val="24"/>
          <w:szCs w:val="24"/>
        </w:rPr>
      </w:pPr>
    </w:p>
    <w:p w14:paraId="4AED983B" w14:textId="77777777" w:rsidR="00246F35" w:rsidRPr="007222D1" w:rsidRDefault="00246F35" w:rsidP="00246F35">
      <w:pPr>
        <w:pStyle w:val="ListParagraph"/>
        <w:tabs>
          <w:tab w:val="left" w:pos="1084"/>
        </w:tabs>
        <w:spacing w:line="276" w:lineRule="auto"/>
        <w:ind w:left="720" w:right="708"/>
        <w:jc w:val="both"/>
        <w:rPr>
          <w:sz w:val="24"/>
          <w:szCs w:val="24"/>
        </w:rPr>
      </w:pPr>
    </w:p>
    <w:p w14:paraId="272F29C5" w14:textId="1E541781" w:rsidR="00F258F1" w:rsidRDefault="00F22704" w:rsidP="00246F35">
      <w:pPr>
        <w:pStyle w:val="Heading4"/>
        <w:tabs>
          <w:tab w:val="left" w:pos="1183"/>
        </w:tabs>
        <w:spacing w:before="0"/>
      </w:pPr>
      <w:hyperlink r:id="rId57" w:history="1">
        <w:bookmarkStart w:id="59" w:name="_Toc225492384"/>
        <w:r>
          <w:rPr>
            <w:rStyle w:val="Hyperlink"/>
            <w:spacing w:val="-2"/>
          </w:rPr>
          <w:t>Section 358. Pharmacy Benefits Management Licensure - Procedure - Penalties</w:t>
        </w:r>
      </w:hyperlink>
      <w:r w:rsidR="002151C9">
        <w:rPr>
          <w:spacing w:val="-2"/>
        </w:rPr>
        <w:t>.</w:t>
      </w:r>
      <w:bookmarkEnd w:id="59"/>
    </w:p>
    <w:p w14:paraId="435F9473" w14:textId="77777777" w:rsidR="00194556" w:rsidRPr="00194556" w:rsidRDefault="00194556" w:rsidP="00194556">
      <w:pPr>
        <w:pStyle w:val="ListParagraph"/>
        <w:tabs>
          <w:tab w:val="left" w:pos="1011"/>
        </w:tabs>
        <w:spacing w:before="41" w:line="276" w:lineRule="auto"/>
        <w:ind w:left="720" w:right="706"/>
        <w:jc w:val="both"/>
        <w:rPr>
          <w:sz w:val="24"/>
        </w:rPr>
      </w:pPr>
      <w:r w:rsidRPr="00194556">
        <w:rPr>
          <w:sz w:val="24"/>
        </w:rPr>
        <w:t>A. In order to provide pharmacy benefits management or any of the services included under the definition of pharmacy benefits management in this state, a pharmacy benefits manager or any entity acting as one in a contractual or employment relationship for a covered entity shall first obtain a license from the Insurance Department, and the Department may charge a fee for such licensure.</w:t>
      </w:r>
    </w:p>
    <w:p w14:paraId="4ECCF094" w14:textId="77777777" w:rsidR="00194556" w:rsidRPr="00194556" w:rsidRDefault="00194556" w:rsidP="00194556">
      <w:pPr>
        <w:pStyle w:val="ListParagraph"/>
        <w:tabs>
          <w:tab w:val="left" w:pos="1011"/>
        </w:tabs>
        <w:spacing w:before="151" w:line="276" w:lineRule="auto"/>
        <w:ind w:left="720" w:right="706"/>
        <w:jc w:val="both"/>
        <w:rPr>
          <w:sz w:val="24"/>
        </w:rPr>
      </w:pPr>
      <w:r w:rsidRPr="00194556">
        <w:rPr>
          <w:sz w:val="24"/>
        </w:rPr>
        <w:t>B. The Department shall establish, by regulation, licensure procedures, required disclosures for pharmacy benefits managers (PBMs) and other rules as may be necessary for carrying out and enforcing the provisions of this title. The licensure procedures shall, at a minimum, include the completion of an application form that shall include the name and address of an agent for service of process, the payment of a requisite fee, and evidence of the procurement of a surety bond.</w:t>
      </w:r>
    </w:p>
    <w:p w14:paraId="66816129" w14:textId="77777777" w:rsidR="00194556" w:rsidRPr="00194556" w:rsidRDefault="00194556" w:rsidP="00194556">
      <w:pPr>
        <w:pStyle w:val="ListParagraph"/>
        <w:tabs>
          <w:tab w:val="left" w:pos="1011"/>
        </w:tabs>
        <w:spacing w:before="151" w:line="276" w:lineRule="auto"/>
        <w:ind w:left="720" w:right="706"/>
        <w:jc w:val="both"/>
        <w:rPr>
          <w:sz w:val="24"/>
        </w:rPr>
      </w:pPr>
      <w:r w:rsidRPr="00194556">
        <w:rPr>
          <w:sz w:val="24"/>
        </w:rPr>
        <w:t>C. The Department or the Office of the Attorney General may subpoena witnesses and information. Its compliance officers may take and copy records for investigative use and prosecutions. Nothing in this subsection shall limit the Office of the Attorney General from using its investigative demand authority to investigate and prosecute violations of the law.</w:t>
      </w:r>
    </w:p>
    <w:p w14:paraId="22D882C1" w14:textId="77777777" w:rsidR="00194556" w:rsidRPr="00194556" w:rsidRDefault="00194556" w:rsidP="00194556">
      <w:pPr>
        <w:pStyle w:val="ListParagraph"/>
        <w:tabs>
          <w:tab w:val="left" w:pos="1011"/>
        </w:tabs>
        <w:spacing w:before="151" w:line="276" w:lineRule="auto"/>
        <w:ind w:left="720" w:right="706"/>
        <w:jc w:val="both"/>
        <w:rPr>
          <w:sz w:val="24"/>
        </w:rPr>
      </w:pPr>
      <w:r w:rsidRPr="00194556">
        <w:rPr>
          <w:sz w:val="24"/>
        </w:rPr>
        <w:t xml:space="preserve">D. The Department may suspend, revoke or refuse to issue or renew a license for noncompliance with any of the provisions hereby established or with the rules promulgated by the Department; for conduct likely to mislead, deceive or defraud the public or the Department; for unfair or deceptive business practices or for nonpayment of an application or renewal fee or fine. The Department may also levy administrative fines for each count of which a PBM has been convicted in a </w:t>
      </w:r>
      <w:proofErr w:type="gramStart"/>
      <w:r w:rsidRPr="00194556">
        <w:rPr>
          <w:sz w:val="24"/>
        </w:rPr>
        <w:t>Department</w:t>
      </w:r>
      <w:proofErr w:type="gramEnd"/>
      <w:r w:rsidRPr="00194556">
        <w:rPr>
          <w:sz w:val="24"/>
        </w:rPr>
        <w:t xml:space="preserve"> hearing.</w:t>
      </w:r>
    </w:p>
    <w:p w14:paraId="5BB7064A" w14:textId="65BD332E" w:rsidR="00194556" w:rsidRPr="00194556" w:rsidRDefault="00194556" w:rsidP="00453FB0">
      <w:pPr>
        <w:pStyle w:val="ListParagraph"/>
        <w:tabs>
          <w:tab w:val="left" w:pos="1498"/>
        </w:tabs>
        <w:spacing w:before="151" w:line="276" w:lineRule="auto"/>
        <w:ind w:left="720" w:right="706"/>
        <w:jc w:val="both"/>
        <w:rPr>
          <w:sz w:val="24"/>
        </w:rPr>
      </w:pPr>
      <w:r w:rsidRPr="00194556">
        <w:rPr>
          <w:sz w:val="24"/>
        </w:rPr>
        <w:t>E.</w:t>
      </w:r>
      <w:r w:rsidR="00453FB0">
        <w:rPr>
          <w:sz w:val="24"/>
        </w:rPr>
        <w:tab/>
      </w:r>
      <w:r w:rsidRPr="00194556">
        <w:rPr>
          <w:sz w:val="24"/>
        </w:rPr>
        <w:t xml:space="preserve">1. The Office of the Attorney General, after notice and opportunity for hearing, may instruct the Insurance Commissioner that the PBM’s license be censured, suspended, or revoked for conduct likely to mislead, deceive, or defraud the public or the State of Oklahoma; or for unfair or deceptive business practices, </w:t>
      </w:r>
      <w:r w:rsidRPr="00194556">
        <w:rPr>
          <w:sz w:val="24"/>
        </w:rPr>
        <w:lastRenderedPageBreak/>
        <w:t>or for any violation of the Patient’s Right to Pharmacy Choice Act, the Pharmacy Audit Integrity Act, Sections 357 through 360 of this title, or Section 9 of this act. The Office of the Attorney General may also levy administrative fines for each count of which a PBM has been convicted following a hearing before the Attorney General. If the Attorney General makes such instruction, the Commissioner shall enforce the instructed action within thirty (30) calendar days.</w:t>
      </w:r>
    </w:p>
    <w:p w14:paraId="1ECCF7AA" w14:textId="266165EC" w:rsidR="00194556" w:rsidRPr="00194556" w:rsidRDefault="00453FB0" w:rsidP="00453FB0">
      <w:pPr>
        <w:pStyle w:val="ListParagraph"/>
        <w:tabs>
          <w:tab w:val="left" w:pos="1498"/>
        </w:tabs>
        <w:spacing w:before="151" w:line="276" w:lineRule="auto"/>
        <w:ind w:left="720" w:right="706"/>
        <w:jc w:val="both"/>
        <w:rPr>
          <w:sz w:val="24"/>
        </w:rPr>
      </w:pPr>
      <w:r>
        <w:rPr>
          <w:sz w:val="24"/>
        </w:rPr>
        <w:tab/>
      </w:r>
      <w:r w:rsidR="00194556" w:rsidRPr="00194556">
        <w:rPr>
          <w:sz w:val="24"/>
        </w:rPr>
        <w:t>2. In addition to or in lieu of any censure, suspension, or revocation of a license by the Commissioner, the Attorney General may levy a civil or administrative fine not less than One Hundred Dollars ($100.00) and not greater than Ten Thousand Dollars ($10,000.00) for each violation of this subsection and/or assess any other penalty or remedy authorized by this section. For purposes of this section, each day a PBM fails to comply with an investigation or inquiry may be considered a separate violation.</w:t>
      </w:r>
    </w:p>
    <w:p w14:paraId="272F29C9" w14:textId="6D2774C0" w:rsidR="00F258F1" w:rsidRDefault="00194556" w:rsidP="00194556">
      <w:pPr>
        <w:pStyle w:val="ListParagraph"/>
        <w:tabs>
          <w:tab w:val="left" w:pos="1011"/>
        </w:tabs>
        <w:spacing w:before="151" w:line="276" w:lineRule="auto"/>
        <w:ind w:left="720" w:right="706"/>
        <w:jc w:val="both"/>
        <w:rPr>
          <w:sz w:val="24"/>
        </w:rPr>
      </w:pPr>
      <w:r w:rsidRPr="00194556">
        <w:rPr>
          <w:sz w:val="24"/>
        </w:rPr>
        <w:t>F. The Attorney General may promulgate rules to implement the provisions of Sections 357 through 360 of this title and Section 9 of this act</w:t>
      </w:r>
      <w:r w:rsidR="002151C9">
        <w:rPr>
          <w:sz w:val="24"/>
        </w:rPr>
        <w:t>.</w:t>
      </w:r>
    </w:p>
    <w:p w14:paraId="6C9B44C5" w14:textId="77777777" w:rsidR="00453FB0" w:rsidRPr="007222D1" w:rsidRDefault="00453FB0" w:rsidP="00453FB0">
      <w:pPr>
        <w:pStyle w:val="ListParagraph"/>
        <w:tabs>
          <w:tab w:val="left" w:pos="1084"/>
        </w:tabs>
        <w:spacing w:line="276" w:lineRule="auto"/>
        <w:ind w:left="720" w:right="708"/>
        <w:jc w:val="both"/>
        <w:rPr>
          <w:sz w:val="24"/>
          <w:szCs w:val="24"/>
        </w:rPr>
      </w:pPr>
    </w:p>
    <w:p w14:paraId="79EF4E49" w14:textId="77777777" w:rsidR="00453FB0" w:rsidRPr="007222D1" w:rsidRDefault="00453FB0" w:rsidP="00453FB0">
      <w:pPr>
        <w:pStyle w:val="ListParagraph"/>
        <w:tabs>
          <w:tab w:val="left" w:pos="1084"/>
        </w:tabs>
        <w:spacing w:line="276" w:lineRule="auto"/>
        <w:ind w:left="720" w:right="708"/>
        <w:jc w:val="both"/>
        <w:rPr>
          <w:sz w:val="24"/>
          <w:szCs w:val="24"/>
        </w:rPr>
      </w:pPr>
    </w:p>
    <w:p w14:paraId="272F29CA" w14:textId="7332A5DD" w:rsidR="00F258F1" w:rsidRDefault="00E17C5E" w:rsidP="00453FB0">
      <w:pPr>
        <w:pStyle w:val="Heading4"/>
        <w:tabs>
          <w:tab w:val="left" w:pos="1199"/>
        </w:tabs>
        <w:spacing w:before="0"/>
      </w:pPr>
      <w:hyperlink r:id="rId58" w:history="1">
        <w:bookmarkStart w:id="60" w:name="_Toc225492385"/>
        <w:r>
          <w:rPr>
            <w:rStyle w:val="Hyperlink"/>
          </w:rPr>
          <w:t>Section 359. Information to be Provided by Pharmacy Benefits Manager to Covered Entity</w:t>
        </w:r>
      </w:hyperlink>
      <w:r w:rsidR="002151C9">
        <w:rPr>
          <w:spacing w:val="-2"/>
        </w:rPr>
        <w:t>.</w:t>
      </w:r>
      <w:bookmarkEnd w:id="60"/>
    </w:p>
    <w:p w14:paraId="272F29CB" w14:textId="66D03E1E" w:rsidR="00F258F1" w:rsidRDefault="000F3624" w:rsidP="000F3624">
      <w:pPr>
        <w:pStyle w:val="BodyText"/>
        <w:spacing w:before="41" w:line="276" w:lineRule="auto"/>
        <w:ind w:left="720" w:right="706"/>
        <w:jc w:val="both"/>
        <w:rPr>
          <w:color w:val="333333"/>
        </w:rPr>
      </w:pPr>
      <w:r w:rsidRPr="000F3624">
        <w:rPr>
          <w:color w:val="333333"/>
        </w:rPr>
        <w:t>A pharmacy benefits manager shall provide, upon request by the covered entity, information regarding the difference in the amount paid to providers for prescription services rendered to covered individuals and the amount billed by the pharmacy benefits manager to the covered entity or plan sponsor to pay for prescription services rendered to covered individuals</w:t>
      </w:r>
      <w:r w:rsidR="002151C9">
        <w:rPr>
          <w:color w:val="333333"/>
        </w:rPr>
        <w:t>.</w:t>
      </w:r>
    </w:p>
    <w:p w14:paraId="412B1CF3" w14:textId="77777777" w:rsidR="00E31632" w:rsidRPr="007222D1" w:rsidRDefault="00E31632" w:rsidP="00E31632">
      <w:pPr>
        <w:pStyle w:val="ListParagraph"/>
        <w:tabs>
          <w:tab w:val="left" w:pos="1084"/>
        </w:tabs>
        <w:spacing w:line="276" w:lineRule="auto"/>
        <w:ind w:left="720" w:right="708"/>
        <w:jc w:val="both"/>
        <w:rPr>
          <w:sz w:val="24"/>
          <w:szCs w:val="24"/>
        </w:rPr>
      </w:pPr>
    </w:p>
    <w:p w14:paraId="4A8F05EA" w14:textId="77777777" w:rsidR="00E31632" w:rsidRPr="007222D1" w:rsidRDefault="00E31632" w:rsidP="00E31632">
      <w:pPr>
        <w:pStyle w:val="ListParagraph"/>
        <w:tabs>
          <w:tab w:val="left" w:pos="1084"/>
        </w:tabs>
        <w:spacing w:line="276" w:lineRule="auto"/>
        <w:ind w:left="720" w:right="708"/>
        <w:jc w:val="both"/>
        <w:rPr>
          <w:sz w:val="24"/>
          <w:szCs w:val="24"/>
        </w:rPr>
      </w:pPr>
    </w:p>
    <w:p w14:paraId="272F29CD" w14:textId="1D96428F" w:rsidR="00F258F1" w:rsidRDefault="003102C7" w:rsidP="00E31632">
      <w:pPr>
        <w:pStyle w:val="Heading4"/>
        <w:tabs>
          <w:tab w:val="left" w:pos="1199"/>
        </w:tabs>
        <w:spacing w:before="0"/>
      </w:pPr>
      <w:hyperlink r:id="rId59" w:history="1">
        <w:bookmarkStart w:id="61" w:name="_Toc225492386"/>
        <w:r>
          <w:rPr>
            <w:rStyle w:val="Hyperlink"/>
          </w:rPr>
          <w:t>Section 360. Maximum Allowable Cost List - Reimbursement Appeal</w:t>
        </w:r>
      </w:hyperlink>
      <w:r w:rsidR="002151C9">
        <w:rPr>
          <w:spacing w:val="-2"/>
        </w:rPr>
        <w:t>.</w:t>
      </w:r>
      <w:bookmarkEnd w:id="61"/>
    </w:p>
    <w:p w14:paraId="03F81917" w14:textId="77777777" w:rsidR="005C4696" w:rsidRPr="007222D1" w:rsidRDefault="005C4696" w:rsidP="005C4696">
      <w:pPr>
        <w:pStyle w:val="ListParagraph"/>
        <w:tabs>
          <w:tab w:val="left" w:pos="1084"/>
        </w:tabs>
        <w:spacing w:line="276" w:lineRule="auto"/>
        <w:ind w:left="720" w:right="706"/>
        <w:jc w:val="both"/>
        <w:rPr>
          <w:sz w:val="24"/>
          <w:szCs w:val="24"/>
        </w:rPr>
      </w:pPr>
    </w:p>
    <w:p w14:paraId="5FE73AE8" w14:textId="37B61D30" w:rsidR="005C4696" w:rsidRPr="007222D1" w:rsidRDefault="00830751" w:rsidP="005C4696">
      <w:pPr>
        <w:pStyle w:val="ListParagraph"/>
        <w:tabs>
          <w:tab w:val="left" w:pos="1084"/>
        </w:tabs>
        <w:spacing w:line="276" w:lineRule="auto"/>
        <w:ind w:left="720" w:right="706"/>
        <w:jc w:val="both"/>
        <w:rPr>
          <w:sz w:val="24"/>
          <w:szCs w:val="24"/>
        </w:rPr>
      </w:pPr>
      <w:r w:rsidRPr="00830751">
        <w:rPr>
          <w:b/>
          <w:bCs/>
          <w:i/>
          <w:iCs/>
          <w:sz w:val="24"/>
          <w:szCs w:val="24"/>
        </w:rPr>
        <w:t>Multiple Amendments Enacted During the 2025 Legislative Session</w:t>
      </w:r>
    </w:p>
    <w:p w14:paraId="44CBAEEC" w14:textId="77777777" w:rsidR="005C4696" w:rsidRPr="007222D1" w:rsidRDefault="005C4696" w:rsidP="005C4696">
      <w:pPr>
        <w:pStyle w:val="ListParagraph"/>
        <w:tabs>
          <w:tab w:val="left" w:pos="1084"/>
        </w:tabs>
        <w:spacing w:line="276" w:lineRule="auto"/>
        <w:ind w:left="720" w:right="706"/>
        <w:jc w:val="both"/>
        <w:rPr>
          <w:sz w:val="24"/>
          <w:szCs w:val="24"/>
        </w:rPr>
      </w:pPr>
    </w:p>
    <w:p w14:paraId="55026900" w14:textId="29C44DDE" w:rsidR="005C4696" w:rsidRPr="00D8592D" w:rsidRDefault="00830751" w:rsidP="005C4696">
      <w:pPr>
        <w:pStyle w:val="ListParagraph"/>
        <w:tabs>
          <w:tab w:val="left" w:pos="1084"/>
        </w:tabs>
        <w:spacing w:line="276" w:lineRule="auto"/>
        <w:ind w:left="720" w:right="706"/>
        <w:jc w:val="both"/>
        <w:rPr>
          <w:b/>
          <w:bCs/>
          <w:i/>
          <w:iCs/>
          <w:sz w:val="24"/>
          <w:szCs w:val="24"/>
        </w:rPr>
      </w:pPr>
      <w:r w:rsidRPr="00830751">
        <w:rPr>
          <w:b/>
          <w:bCs/>
          <w:i/>
          <w:iCs/>
          <w:sz w:val="24"/>
          <w:szCs w:val="24"/>
        </w:rPr>
        <w:t xml:space="preserve">Version 1 (Amended by Laws 2025, SB 993, c. 300, § 8, </w:t>
      </w:r>
      <w:proofErr w:type="spellStart"/>
      <w:r w:rsidRPr="00830751">
        <w:rPr>
          <w:b/>
          <w:bCs/>
          <w:i/>
          <w:iCs/>
          <w:sz w:val="24"/>
          <w:szCs w:val="24"/>
        </w:rPr>
        <w:t>emerg</w:t>
      </w:r>
      <w:proofErr w:type="spellEnd"/>
      <w:r w:rsidRPr="00830751">
        <w:rPr>
          <w:b/>
          <w:bCs/>
          <w:i/>
          <w:iCs/>
          <w:sz w:val="24"/>
          <w:szCs w:val="24"/>
        </w:rPr>
        <w:t>. eff. May 23, 2025)</w:t>
      </w:r>
    </w:p>
    <w:p w14:paraId="588319F6" w14:textId="0683E8AF" w:rsidR="005C4696" w:rsidRDefault="005C4696" w:rsidP="005C4696">
      <w:pPr>
        <w:pStyle w:val="BodyText"/>
        <w:spacing w:before="41" w:line="276" w:lineRule="auto"/>
        <w:ind w:left="720" w:right="706"/>
        <w:jc w:val="both"/>
      </w:pPr>
      <w:r>
        <w:t xml:space="preserve">A. </w:t>
      </w:r>
      <w:r w:rsidR="00830751" w:rsidRPr="00830751">
        <w:t>The pharmacy benefits manager shall, with respect to contracts between a pharmacy benefits manager and a provider, including a pharmacy service administrative organization</w:t>
      </w:r>
      <w:r>
        <w:rPr>
          <w:spacing w:val="-4"/>
        </w:rPr>
        <w:t>:</w:t>
      </w:r>
    </w:p>
    <w:p w14:paraId="6131E150" w14:textId="08E1EA6E" w:rsidR="00944F4E" w:rsidRPr="00944F4E" w:rsidRDefault="00944F4E" w:rsidP="00944F4E">
      <w:pPr>
        <w:pStyle w:val="ListParagraph"/>
        <w:tabs>
          <w:tab w:val="left" w:pos="1498"/>
        </w:tabs>
        <w:spacing w:before="151" w:line="276" w:lineRule="auto"/>
        <w:ind w:left="720" w:right="706"/>
        <w:jc w:val="both"/>
        <w:rPr>
          <w:sz w:val="24"/>
        </w:rPr>
      </w:pPr>
      <w:r>
        <w:rPr>
          <w:sz w:val="24"/>
        </w:rPr>
        <w:tab/>
      </w:r>
      <w:r w:rsidRPr="00944F4E">
        <w:rPr>
          <w:sz w:val="24"/>
        </w:rPr>
        <w:t xml:space="preserve">l. Include in such contracts the specific sources utilized to determine the maximum allowable cost (MAC) pricing of the pharmacy, update MAC pricing at least every seven (7) calendar days, and establish a process for providers to readily access the MAC list specific to that </w:t>
      </w:r>
      <w:proofErr w:type="gramStart"/>
      <w:r w:rsidRPr="00944F4E">
        <w:rPr>
          <w:sz w:val="24"/>
        </w:rPr>
        <w:t>provider;</w:t>
      </w:r>
      <w:proofErr w:type="gramEnd"/>
    </w:p>
    <w:p w14:paraId="27733D3E" w14:textId="5DEB2B11" w:rsidR="00944F4E" w:rsidRPr="00944F4E" w:rsidRDefault="00944F4E" w:rsidP="00944F4E">
      <w:pPr>
        <w:pStyle w:val="ListParagraph"/>
        <w:tabs>
          <w:tab w:val="left" w:pos="1498"/>
        </w:tabs>
        <w:spacing w:before="151" w:line="276" w:lineRule="auto"/>
        <w:ind w:left="720" w:right="706"/>
        <w:jc w:val="both"/>
        <w:rPr>
          <w:sz w:val="24"/>
        </w:rPr>
      </w:pPr>
      <w:r>
        <w:rPr>
          <w:sz w:val="24"/>
        </w:rPr>
        <w:tab/>
      </w:r>
      <w:r w:rsidRPr="00944F4E">
        <w:rPr>
          <w:sz w:val="24"/>
        </w:rPr>
        <w:t>2. In order to place a drug on the MAC list, ensure that the drug is listed as “A” or “B” rated in the most recent version of the United States Food and Drug Administration (FDA) Approved Drug Products with Therapeutic Equivalence Evaluations, also known as the Orange Book, and the drug is generally available for purchase by pharmacies in the state from national or regional wholesalers and is not obsolete;</w:t>
      </w:r>
    </w:p>
    <w:p w14:paraId="4B9FFEDB" w14:textId="21E0125B" w:rsidR="00944F4E" w:rsidRPr="00944F4E" w:rsidRDefault="00944F4E" w:rsidP="00944F4E">
      <w:pPr>
        <w:pStyle w:val="ListParagraph"/>
        <w:tabs>
          <w:tab w:val="left" w:pos="1498"/>
        </w:tabs>
        <w:spacing w:before="151" w:line="276" w:lineRule="auto"/>
        <w:ind w:left="720" w:right="706"/>
        <w:jc w:val="both"/>
        <w:rPr>
          <w:sz w:val="24"/>
        </w:rPr>
      </w:pPr>
      <w:r>
        <w:rPr>
          <w:sz w:val="24"/>
        </w:rPr>
        <w:tab/>
      </w:r>
      <w:r w:rsidRPr="00944F4E">
        <w:rPr>
          <w:sz w:val="24"/>
        </w:rPr>
        <w:t xml:space="preserve">3. Ensure dispensing fees are not included in the calculation of MAC price reimbursement to pharmacy </w:t>
      </w:r>
      <w:proofErr w:type="gramStart"/>
      <w:r w:rsidRPr="00944F4E">
        <w:rPr>
          <w:sz w:val="24"/>
        </w:rPr>
        <w:t>providers;</w:t>
      </w:r>
      <w:proofErr w:type="gramEnd"/>
    </w:p>
    <w:p w14:paraId="4128BF86" w14:textId="2C2CE51B" w:rsidR="00944F4E" w:rsidRPr="00944F4E" w:rsidRDefault="00944F4E" w:rsidP="00944F4E">
      <w:pPr>
        <w:pStyle w:val="ListParagraph"/>
        <w:tabs>
          <w:tab w:val="left" w:pos="1498"/>
        </w:tabs>
        <w:spacing w:before="151" w:line="276" w:lineRule="auto"/>
        <w:ind w:left="720" w:right="706"/>
        <w:jc w:val="both"/>
        <w:rPr>
          <w:sz w:val="24"/>
        </w:rPr>
      </w:pPr>
      <w:r>
        <w:rPr>
          <w:sz w:val="24"/>
        </w:rPr>
        <w:tab/>
      </w:r>
      <w:r w:rsidRPr="00944F4E">
        <w:rPr>
          <w:sz w:val="24"/>
        </w:rPr>
        <w:t xml:space="preserve">4. Provide a reasonable administration appeals procedure to allow a provider, a provider’s representative and a pharmacy service administrative organization to contest reimbursement amounts within fourteen (14) calendar days of the final adjusted payment date. The pharmacy benefits manager shall not prevent the pharmacy or the pharmacy service administrative organization from filing reimbursement appeals in an electronic batch format. The pharmacy benefits manager must respond to a provider, a provider’s </w:t>
      </w:r>
      <w:r w:rsidRPr="00944F4E">
        <w:rPr>
          <w:sz w:val="24"/>
        </w:rPr>
        <w:lastRenderedPageBreak/>
        <w:t xml:space="preserve">representative and a pharmacy service administrative organization who have contested a reimbursement amount through this procedure within ten (10) calendar days. The pharmacy benefits manager must respond in an electronic batch format to reimbursement appeals filed in an electronic batch format. The pharmacy benefits manager shall not require a pharmacy or pharmacy services administrative organization to log into a system to upload individual claim appeals or to download individual appeal responses. If a price update is warranted, the pharmacy benefits manager shall make the change in the reimbursement amount, permit the dispensing pharmacy to reverse and rebill the claim in question, and make the reimbursement amount change retroactive and effective for all contracted </w:t>
      </w:r>
      <w:proofErr w:type="gramStart"/>
      <w:r w:rsidRPr="00944F4E">
        <w:rPr>
          <w:sz w:val="24"/>
        </w:rPr>
        <w:t>providers;</w:t>
      </w:r>
      <w:proofErr w:type="gramEnd"/>
    </w:p>
    <w:p w14:paraId="1701FD49" w14:textId="515E118D" w:rsidR="00944F4E" w:rsidRPr="00944F4E" w:rsidRDefault="00944F4E" w:rsidP="00944F4E">
      <w:pPr>
        <w:pStyle w:val="ListParagraph"/>
        <w:tabs>
          <w:tab w:val="left" w:pos="1498"/>
        </w:tabs>
        <w:spacing w:before="151" w:line="276" w:lineRule="auto"/>
        <w:ind w:left="720" w:right="706"/>
        <w:jc w:val="both"/>
        <w:rPr>
          <w:sz w:val="24"/>
        </w:rPr>
      </w:pPr>
      <w:r>
        <w:rPr>
          <w:sz w:val="24"/>
        </w:rPr>
        <w:tab/>
      </w:r>
      <w:r w:rsidRPr="00944F4E">
        <w:rPr>
          <w:sz w:val="24"/>
        </w:rPr>
        <w:t>5. If a below-cost reimbursement appeal is denied, the PBM shall provide the reason for the denial, including the National Drug Code (NDC) number from, and the name of, the specific national or regional wholesalers doing business in this state where the drug is currently in stock and available for purchase by the dispensing pharmacy at a price below the PBM’s reimbursement price. The PBM shall include documented proof from the specific national or regional wholesalers doing business in this state showing that the drug is currently in stock and available for purchase by the dispensing pharmacy at a price below the PBM’s reimbursement price. If the NDC number provided by the pharmacy benefits manager is not available below the acquisition cost obtained from the pharmaceutical wholesaler from whom the dispensing pharmacy purchases the majority of the prescription drugs that are dispensed, the pharmacy benefits manager shall immediately adjust the reimbursement amount, permit the dispensing pharmacy to reverse and rebill the claim in question, and make the reimbursement amount adjustment retroactive and effective for all contracted providers;</w:t>
      </w:r>
    </w:p>
    <w:p w14:paraId="435641A6" w14:textId="20D438C6" w:rsidR="00944F4E" w:rsidRPr="00944F4E" w:rsidRDefault="00944F4E" w:rsidP="00944F4E">
      <w:pPr>
        <w:pStyle w:val="ListParagraph"/>
        <w:tabs>
          <w:tab w:val="left" w:pos="1498"/>
        </w:tabs>
        <w:spacing w:before="151" w:line="276" w:lineRule="auto"/>
        <w:ind w:left="720" w:right="706"/>
        <w:jc w:val="both"/>
        <w:rPr>
          <w:sz w:val="24"/>
        </w:rPr>
      </w:pPr>
      <w:r>
        <w:rPr>
          <w:sz w:val="24"/>
        </w:rPr>
        <w:tab/>
      </w:r>
      <w:r w:rsidRPr="00944F4E">
        <w:rPr>
          <w:sz w:val="24"/>
        </w:rPr>
        <w:t>6. Any appeal that results in an increase in the reimbursement from the PBM that continues to be below the pharmacy’s acquisition cost shall be considered a denial under this section. Any denial of an appeal shall follow the requirements of paragraph 5 of this subsection; and</w:t>
      </w:r>
    </w:p>
    <w:p w14:paraId="106B1141" w14:textId="0892C2A6" w:rsidR="005C4696" w:rsidRPr="00B749C5" w:rsidRDefault="00944F4E" w:rsidP="00944F4E">
      <w:pPr>
        <w:pStyle w:val="ListParagraph"/>
        <w:tabs>
          <w:tab w:val="left" w:pos="1498"/>
        </w:tabs>
        <w:spacing w:before="151" w:line="276" w:lineRule="auto"/>
        <w:ind w:left="720" w:right="706"/>
        <w:jc w:val="both"/>
        <w:rPr>
          <w:sz w:val="24"/>
        </w:rPr>
      </w:pPr>
      <w:r>
        <w:rPr>
          <w:sz w:val="24"/>
        </w:rPr>
        <w:tab/>
      </w:r>
      <w:r w:rsidRPr="00944F4E">
        <w:rPr>
          <w:sz w:val="24"/>
        </w:rPr>
        <w:t>7. The PBM shall not require a pharmacy to collect additional monies following a successful below-cost reimbursement appeal from any person or entity other than the PBM who adjudicated the drug claim, including the patient or plan sponsor</w:t>
      </w:r>
      <w:r w:rsidR="005C4696" w:rsidRPr="00B749C5">
        <w:rPr>
          <w:sz w:val="24"/>
        </w:rPr>
        <w:t>.</w:t>
      </w:r>
    </w:p>
    <w:p w14:paraId="7681ADD2" w14:textId="0873FD20" w:rsidR="005C4696" w:rsidRPr="00B749C5" w:rsidRDefault="005C4696" w:rsidP="005C4696">
      <w:pPr>
        <w:pStyle w:val="ListParagraph"/>
        <w:tabs>
          <w:tab w:val="left" w:pos="1667"/>
        </w:tabs>
        <w:spacing w:before="151" w:line="276" w:lineRule="auto"/>
        <w:ind w:left="720" w:right="706"/>
        <w:jc w:val="both"/>
        <w:rPr>
          <w:sz w:val="24"/>
        </w:rPr>
      </w:pPr>
      <w:r w:rsidRPr="00B749C5">
        <w:rPr>
          <w:sz w:val="24"/>
        </w:rPr>
        <w:t xml:space="preserve">B. </w:t>
      </w:r>
      <w:r w:rsidR="00FC216F" w:rsidRPr="00FC216F">
        <w:rPr>
          <w:sz w:val="24"/>
        </w:rPr>
        <w:t>The reimbursement appeal requirements in this section shall apply to all drugs, medical products, or devices reimbursed according to any payment methodology, including, but not limited to</w:t>
      </w:r>
      <w:r w:rsidRPr="00B749C5">
        <w:rPr>
          <w:sz w:val="24"/>
        </w:rPr>
        <w:t>:</w:t>
      </w:r>
    </w:p>
    <w:p w14:paraId="4240F85D" w14:textId="4E0715FF" w:rsidR="00FC216F" w:rsidRPr="00FC216F" w:rsidRDefault="00FC216F" w:rsidP="00FC216F">
      <w:pPr>
        <w:pStyle w:val="ListParagraph"/>
        <w:tabs>
          <w:tab w:val="left" w:pos="1498"/>
        </w:tabs>
        <w:spacing w:before="151" w:line="276" w:lineRule="auto"/>
        <w:ind w:left="720" w:right="706"/>
        <w:jc w:val="both"/>
        <w:rPr>
          <w:sz w:val="24"/>
        </w:rPr>
      </w:pPr>
      <w:r>
        <w:rPr>
          <w:sz w:val="24"/>
        </w:rPr>
        <w:tab/>
      </w:r>
      <w:r w:rsidRPr="00FC216F">
        <w:rPr>
          <w:sz w:val="24"/>
        </w:rPr>
        <w:t xml:space="preserve">1. Average acquisition cost, including the National Average Drug Acquisition </w:t>
      </w:r>
      <w:proofErr w:type="gramStart"/>
      <w:r w:rsidRPr="00FC216F">
        <w:rPr>
          <w:sz w:val="24"/>
        </w:rPr>
        <w:t>Cost;</w:t>
      </w:r>
      <w:proofErr w:type="gramEnd"/>
    </w:p>
    <w:p w14:paraId="70F052E2" w14:textId="00E3BDC5" w:rsidR="00FC216F" w:rsidRPr="00FC216F" w:rsidRDefault="00FC216F" w:rsidP="00FC216F">
      <w:pPr>
        <w:pStyle w:val="ListParagraph"/>
        <w:tabs>
          <w:tab w:val="left" w:pos="1498"/>
        </w:tabs>
        <w:spacing w:before="151" w:line="276" w:lineRule="auto"/>
        <w:ind w:left="720" w:right="706"/>
        <w:jc w:val="both"/>
        <w:rPr>
          <w:sz w:val="24"/>
        </w:rPr>
      </w:pPr>
      <w:r>
        <w:rPr>
          <w:sz w:val="24"/>
        </w:rPr>
        <w:tab/>
      </w:r>
      <w:r w:rsidRPr="00FC216F">
        <w:rPr>
          <w:sz w:val="24"/>
        </w:rPr>
        <w:t xml:space="preserve">2. Average manufacturer </w:t>
      </w:r>
      <w:proofErr w:type="gramStart"/>
      <w:r w:rsidRPr="00FC216F">
        <w:rPr>
          <w:sz w:val="24"/>
        </w:rPr>
        <w:t>price;</w:t>
      </w:r>
      <w:proofErr w:type="gramEnd"/>
    </w:p>
    <w:p w14:paraId="33AA33FC" w14:textId="3BF3D1C9" w:rsidR="00FC216F" w:rsidRPr="00FC216F" w:rsidRDefault="00FC216F" w:rsidP="00FC216F">
      <w:pPr>
        <w:pStyle w:val="ListParagraph"/>
        <w:tabs>
          <w:tab w:val="left" w:pos="1498"/>
        </w:tabs>
        <w:spacing w:before="151" w:line="276" w:lineRule="auto"/>
        <w:ind w:left="720" w:right="706"/>
        <w:jc w:val="both"/>
        <w:rPr>
          <w:sz w:val="24"/>
        </w:rPr>
      </w:pPr>
      <w:r>
        <w:rPr>
          <w:sz w:val="24"/>
        </w:rPr>
        <w:tab/>
      </w:r>
      <w:r w:rsidRPr="00FC216F">
        <w:rPr>
          <w:sz w:val="24"/>
        </w:rPr>
        <w:t xml:space="preserve">3. Average wholesale </w:t>
      </w:r>
      <w:proofErr w:type="gramStart"/>
      <w:r w:rsidRPr="00FC216F">
        <w:rPr>
          <w:sz w:val="24"/>
        </w:rPr>
        <w:t>price;</w:t>
      </w:r>
      <w:proofErr w:type="gramEnd"/>
    </w:p>
    <w:p w14:paraId="44F05D51" w14:textId="13C3CDBC" w:rsidR="00FC216F" w:rsidRPr="00FC216F" w:rsidRDefault="00FC216F" w:rsidP="00FC216F">
      <w:pPr>
        <w:pStyle w:val="ListParagraph"/>
        <w:tabs>
          <w:tab w:val="left" w:pos="1498"/>
        </w:tabs>
        <w:spacing w:before="151" w:line="276" w:lineRule="auto"/>
        <w:ind w:left="720" w:right="706"/>
        <w:jc w:val="both"/>
        <w:rPr>
          <w:sz w:val="24"/>
        </w:rPr>
      </w:pPr>
      <w:r>
        <w:rPr>
          <w:sz w:val="24"/>
        </w:rPr>
        <w:tab/>
      </w:r>
      <w:r w:rsidRPr="00FC216F">
        <w:rPr>
          <w:sz w:val="24"/>
        </w:rPr>
        <w:t xml:space="preserve">4. Brand effective rate or generic effective </w:t>
      </w:r>
      <w:proofErr w:type="gramStart"/>
      <w:r w:rsidRPr="00FC216F">
        <w:rPr>
          <w:sz w:val="24"/>
        </w:rPr>
        <w:t>rate;</w:t>
      </w:r>
      <w:proofErr w:type="gramEnd"/>
    </w:p>
    <w:p w14:paraId="235136E6" w14:textId="59B86FB3" w:rsidR="00FC216F" w:rsidRPr="00FC216F" w:rsidRDefault="00FC216F" w:rsidP="00FC216F">
      <w:pPr>
        <w:pStyle w:val="ListParagraph"/>
        <w:tabs>
          <w:tab w:val="left" w:pos="1498"/>
        </w:tabs>
        <w:spacing w:before="151" w:line="276" w:lineRule="auto"/>
        <w:ind w:left="720" w:right="706"/>
        <w:jc w:val="both"/>
        <w:rPr>
          <w:sz w:val="24"/>
        </w:rPr>
      </w:pPr>
      <w:r>
        <w:rPr>
          <w:sz w:val="24"/>
        </w:rPr>
        <w:tab/>
      </w:r>
      <w:r w:rsidRPr="00FC216F">
        <w:rPr>
          <w:sz w:val="24"/>
        </w:rPr>
        <w:t xml:space="preserve">5. Discount </w:t>
      </w:r>
      <w:proofErr w:type="gramStart"/>
      <w:r w:rsidRPr="00FC216F">
        <w:rPr>
          <w:sz w:val="24"/>
        </w:rPr>
        <w:t>indexing;</w:t>
      </w:r>
      <w:proofErr w:type="gramEnd"/>
    </w:p>
    <w:p w14:paraId="79F3F2DF" w14:textId="13A20E08" w:rsidR="00FC216F" w:rsidRPr="00FC216F" w:rsidRDefault="00FC216F" w:rsidP="00FC216F">
      <w:pPr>
        <w:pStyle w:val="ListParagraph"/>
        <w:tabs>
          <w:tab w:val="left" w:pos="1498"/>
        </w:tabs>
        <w:spacing w:before="151" w:line="276" w:lineRule="auto"/>
        <w:ind w:left="720" w:right="706"/>
        <w:jc w:val="both"/>
        <w:rPr>
          <w:sz w:val="24"/>
        </w:rPr>
      </w:pPr>
      <w:r>
        <w:rPr>
          <w:sz w:val="24"/>
        </w:rPr>
        <w:tab/>
      </w:r>
      <w:r w:rsidRPr="00FC216F">
        <w:rPr>
          <w:sz w:val="24"/>
        </w:rPr>
        <w:t xml:space="preserve">6. Federal upper </w:t>
      </w:r>
      <w:proofErr w:type="gramStart"/>
      <w:r w:rsidRPr="00FC216F">
        <w:rPr>
          <w:sz w:val="24"/>
        </w:rPr>
        <w:t>limits;</w:t>
      </w:r>
      <w:proofErr w:type="gramEnd"/>
    </w:p>
    <w:p w14:paraId="4471CE79" w14:textId="4B0100E1" w:rsidR="00FC216F" w:rsidRPr="00FC216F" w:rsidRDefault="00FC216F" w:rsidP="00FC216F">
      <w:pPr>
        <w:pStyle w:val="ListParagraph"/>
        <w:tabs>
          <w:tab w:val="left" w:pos="1498"/>
        </w:tabs>
        <w:spacing w:before="151" w:line="276" w:lineRule="auto"/>
        <w:ind w:left="720" w:right="706"/>
        <w:jc w:val="both"/>
        <w:rPr>
          <w:sz w:val="24"/>
        </w:rPr>
      </w:pPr>
      <w:r>
        <w:rPr>
          <w:sz w:val="24"/>
        </w:rPr>
        <w:tab/>
      </w:r>
      <w:r w:rsidRPr="00FC216F">
        <w:rPr>
          <w:sz w:val="24"/>
        </w:rPr>
        <w:t>7. Wholesale acquisition cost; and</w:t>
      </w:r>
    </w:p>
    <w:p w14:paraId="7FC614A0" w14:textId="2A613ECF" w:rsidR="005C4696" w:rsidRDefault="00FC216F" w:rsidP="00FC216F">
      <w:pPr>
        <w:pStyle w:val="ListParagraph"/>
        <w:tabs>
          <w:tab w:val="left" w:pos="1498"/>
        </w:tabs>
        <w:spacing w:before="151" w:line="276" w:lineRule="auto"/>
        <w:ind w:left="720" w:right="706"/>
        <w:jc w:val="both"/>
        <w:rPr>
          <w:sz w:val="24"/>
        </w:rPr>
      </w:pPr>
      <w:r>
        <w:rPr>
          <w:sz w:val="24"/>
        </w:rPr>
        <w:tab/>
      </w:r>
      <w:r w:rsidRPr="00FC216F">
        <w:rPr>
          <w:sz w:val="24"/>
        </w:rPr>
        <w:t xml:space="preserve">8. Any other term that a </w:t>
      </w:r>
      <w:proofErr w:type="gramStart"/>
      <w:r w:rsidRPr="00FC216F">
        <w:rPr>
          <w:sz w:val="24"/>
        </w:rPr>
        <w:t>pharmacy</w:t>
      </w:r>
      <w:proofErr w:type="gramEnd"/>
      <w:r w:rsidRPr="00FC216F">
        <w:rPr>
          <w:sz w:val="24"/>
        </w:rPr>
        <w:t xml:space="preserve"> benefits manager or an insurer of a health benefit plan may </w:t>
      </w:r>
      <w:proofErr w:type="gramStart"/>
      <w:r w:rsidRPr="00FC216F">
        <w:rPr>
          <w:sz w:val="24"/>
        </w:rPr>
        <w:t>use</w:t>
      </w:r>
      <w:proofErr w:type="gramEnd"/>
      <w:r w:rsidRPr="00FC216F">
        <w:rPr>
          <w:sz w:val="24"/>
        </w:rPr>
        <w:t xml:space="preserve"> to establish reimbursement rates </w:t>
      </w:r>
      <w:proofErr w:type="gramStart"/>
      <w:r w:rsidRPr="00FC216F">
        <w:rPr>
          <w:sz w:val="24"/>
        </w:rPr>
        <w:t>to</w:t>
      </w:r>
      <w:proofErr w:type="gramEnd"/>
      <w:r w:rsidRPr="00FC216F">
        <w:rPr>
          <w:sz w:val="24"/>
        </w:rPr>
        <w:t xml:space="preserve"> a pharmacist or pharmacy for pharmacist services.</w:t>
      </w:r>
    </w:p>
    <w:p w14:paraId="45225CAF" w14:textId="77777777" w:rsidR="00174332" w:rsidRPr="00174332" w:rsidRDefault="00174332" w:rsidP="00174332">
      <w:pPr>
        <w:pStyle w:val="ListParagraph"/>
        <w:tabs>
          <w:tab w:val="left" w:pos="1498"/>
        </w:tabs>
        <w:spacing w:before="151" w:line="276" w:lineRule="auto"/>
        <w:ind w:left="720" w:right="706"/>
        <w:jc w:val="both"/>
        <w:rPr>
          <w:sz w:val="24"/>
        </w:rPr>
      </w:pPr>
      <w:r w:rsidRPr="00174332">
        <w:rPr>
          <w:sz w:val="24"/>
        </w:rPr>
        <w:t xml:space="preserve">C. The pharmacy benefits manager shall not place a drug on a MAC list, unless there are at least two therapeutically equivalent, multiple-source drugs, generally available for purchase by dispensing retail </w:t>
      </w:r>
      <w:r w:rsidRPr="00174332">
        <w:rPr>
          <w:sz w:val="24"/>
        </w:rPr>
        <w:lastRenderedPageBreak/>
        <w:t>pharmacies from national or regional wholesalers.</w:t>
      </w:r>
    </w:p>
    <w:p w14:paraId="524A7D17" w14:textId="77777777" w:rsidR="00174332" w:rsidRPr="00174332" w:rsidRDefault="00174332" w:rsidP="00174332">
      <w:pPr>
        <w:pStyle w:val="ListParagraph"/>
        <w:tabs>
          <w:tab w:val="left" w:pos="1498"/>
        </w:tabs>
        <w:spacing w:before="151" w:line="276" w:lineRule="auto"/>
        <w:ind w:left="720" w:right="706"/>
        <w:jc w:val="both"/>
        <w:rPr>
          <w:sz w:val="24"/>
        </w:rPr>
      </w:pPr>
      <w:r w:rsidRPr="00174332">
        <w:rPr>
          <w:sz w:val="24"/>
        </w:rPr>
        <w:t xml:space="preserve">D. </w:t>
      </w:r>
      <w:proofErr w:type="gramStart"/>
      <w:r w:rsidRPr="00174332">
        <w:rPr>
          <w:sz w:val="24"/>
        </w:rPr>
        <w:t>In the event that</w:t>
      </w:r>
      <w:proofErr w:type="gramEnd"/>
      <w:r w:rsidRPr="00174332">
        <w:rPr>
          <w:sz w:val="24"/>
        </w:rPr>
        <w:t xml:space="preserve"> a drug is placed on the FDA Drug Shortages Database, pharmacy benefits managers shall reimburse claims to pharmacies at no less than the wholesale acquisition cost for the specific NDC number being dispensed.</w:t>
      </w:r>
    </w:p>
    <w:p w14:paraId="0EADBB31" w14:textId="77777777" w:rsidR="00174332" w:rsidRPr="00174332" w:rsidRDefault="00174332" w:rsidP="00174332">
      <w:pPr>
        <w:pStyle w:val="ListParagraph"/>
        <w:tabs>
          <w:tab w:val="left" w:pos="1498"/>
        </w:tabs>
        <w:spacing w:before="151" w:line="276" w:lineRule="auto"/>
        <w:ind w:left="720" w:right="706"/>
        <w:jc w:val="both"/>
        <w:rPr>
          <w:sz w:val="24"/>
        </w:rPr>
      </w:pPr>
      <w:r w:rsidRPr="00174332">
        <w:rPr>
          <w:sz w:val="24"/>
        </w:rPr>
        <w:t>E. The pharmacy benefits manager shall not require accreditation or licensing of providers, or any entity licensed or regulated by the State Board of Pharmacy, other than by the State Board of Pharmacy or federal government entity as a condition for participation as a network provider.</w:t>
      </w:r>
    </w:p>
    <w:p w14:paraId="39F3067E" w14:textId="77777777" w:rsidR="00174332" w:rsidRPr="00174332" w:rsidRDefault="00174332" w:rsidP="00174332">
      <w:pPr>
        <w:pStyle w:val="ListParagraph"/>
        <w:tabs>
          <w:tab w:val="left" w:pos="1498"/>
        </w:tabs>
        <w:spacing w:before="151" w:line="276" w:lineRule="auto"/>
        <w:ind w:left="720" w:right="706"/>
        <w:jc w:val="both"/>
        <w:rPr>
          <w:sz w:val="24"/>
        </w:rPr>
      </w:pPr>
      <w:r w:rsidRPr="00174332">
        <w:rPr>
          <w:sz w:val="24"/>
        </w:rPr>
        <w:t>F. A pharmacy or pharmacist may decline to provide the pharmacist clinical or dispensing services to a patient or pharmacy benefits manager if the pharmacy or pharmacist is to be paid less than the pharmacy’s cost for providing the pharmacist clinical or dispensing services.</w:t>
      </w:r>
    </w:p>
    <w:p w14:paraId="3B4CD263" w14:textId="387639B3" w:rsidR="00174332" w:rsidRPr="00174332" w:rsidRDefault="00174332" w:rsidP="00174332">
      <w:pPr>
        <w:pStyle w:val="ListParagraph"/>
        <w:tabs>
          <w:tab w:val="left" w:pos="1498"/>
        </w:tabs>
        <w:spacing w:before="151" w:line="276" w:lineRule="auto"/>
        <w:ind w:left="720" w:right="706"/>
        <w:jc w:val="both"/>
        <w:rPr>
          <w:sz w:val="24"/>
        </w:rPr>
      </w:pPr>
      <w:r w:rsidRPr="00174332">
        <w:rPr>
          <w:sz w:val="24"/>
        </w:rPr>
        <w:t>G. The pharmacy benefits manager shall provide a dedicated telephone number, email address and names of the personnel with decision-making authority regarding MAC appeals and pricing</w:t>
      </w:r>
      <w:r>
        <w:rPr>
          <w:sz w:val="24"/>
        </w:rPr>
        <w:t xml:space="preserve">. </w:t>
      </w:r>
    </w:p>
    <w:p w14:paraId="6D124C1D" w14:textId="77777777" w:rsidR="005C4696" w:rsidRPr="007222D1" w:rsidRDefault="005C4696" w:rsidP="005C4696">
      <w:pPr>
        <w:pStyle w:val="ListParagraph"/>
        <w:tabs>
          <w:tab w:val="left" w:pos="1084"/>
        </w:tabs>
        <w:spacing w:line="276" w:lineRule="auto"/>
        <w:ind w:left="720" w:right="708"/>
        <w:jc w:val="both"/>
        <w:rPr>
          <w:sz w:val="24"/>
          <w:szCs w:val="24"/>
        </w:rPr>
      </w:pPr>
    </w:p>
    <w:p w14:paraId="71FED677" w14:textId="5BB6C15F" w:rsidR="005C4696" w:rsidRPr="00D8592D" w:rsidRDefault="00CE4F77" w:rsidP="005C4696">
      <w:pPr>
        <w:pStyle w:val="ListParagraph"/>
        <w:tabs>
          <w:tab w:val="left" w:pos="1084"/>
        </w:tabs>
        <w:spacing w:line="276" w:lineRule="auto"/>
        <w:ind w:left="720" w:right="706"/>
        <w:jc w:val="both"/>
        <w:rPr>
          <w:b/>
          <w:bCs/>
          <w:i/>
          <w:iCs/>
          <w:sz w:val="24"/>
          <w:szCs w:val="24"/>
        </w:rPr>
      </w:pPr>
      <w:r w:rsidRPr="00CE4F77">
        <w:rPr>
          <w:b/>
          <w:bCs/>
          <w:i/>
          <w:iCs/>
          <w:sz w:val="24"/>
          <w:szCs w:val="24"/>
        </w:rPr>
        <w:t>Version 2 (Amended by Laws 2025, SB 789, c. 414, § 3, eff. November 1, 2025)</w:t>
      </w:r>
    </w:p>
    <w:p w14:paraId="58767CA7" w14:textId="05116E3E" w:rsidR="005C4696" w:rsidRDefault="005C4696" w:rsidP="005C4696">
      <w:pPr>
        <w:pStyle w:val="BodyText"/>
        <w:spacing w:before="41" w:line="276" w:lineRule="auto"/>
        <w:ind w:left="720" w:right="706"/>
        <w:jc w:val="both"/>
      </w:pPr>
      <w:r>
        <w:t xml:space="preserve">A. </w:t>
      </w:r>
      <w:r w:rsidR="00902036" w:rsidRPr="00902036">
        <w:t>The pharmacy benefits manager shall, with respect to contracts between a pharmacy benefits manager and a provider, including a pharmacy service administrative organization</w:t>
      </w:r>
      <w:r>
        <w:rPr>
          <w:spacing w:val="-4"/>
        </w:rPr>
        <w:t>:</w:t>
      </w:r>
    </w:p>
    <w:p w14:paraId="5A5CD4EC" w14:textId="71E7091F" w:rsidR="00902036" w:rsidRPr="00902036" w:rsidRDefault="00902036" w:rsidP="0030425E">
      <w:pPr>
        <w:pStyle w:val="ListParagraph"/>
        <w:tabs>
          <w:tab w:val="left" w:pos="1498"/>
        </w:tabs>
        <w:spacing w:before="151" w:line="276" w:lineRule="auto"/>
        <w:ind w:left="720" w:right="706"/>
        <w:jc w:val="both"/>
        <w:rPr>
          <w:sz w:val="24"/>
        </w:rPr>
      </w:pPr>
      <w:r>
        <w:rPr>
          <w:sz w:val="24"/>
        </w:rPr>
        <w:tab/>
      </w:r>
      <w:r w:rsidRPr="00902036">
        <w:rPr>
          <w:sz w:val="24"/>
        </w:rPr>
        <w:t xml:space="preserve">l. Include in such contracts the specific sources utilized to determine the maximum allowable cost (MAC) pricing of the pharmacy, update MAC pricing at least every seven (7) calendar days, and establish a process for providers to readily access the MAC list specific to that </w:t>
      </w:r>
      <w:proofErr w:type="gramStart"/>
      <w:r w:rsidRPr="00902036">
        <w:rPr>
          <w:sz w:val="24"/>
        </w:rPr>
        <w:t>provider;</w:t>
      </w:r>
      <w:proofErr w:type="gramEnd"/>
    </w:p>
    <w:p w14:paraId="36614F81" w14:textId="4755DCFA" w:rsidR="00902036" w:rsidRPr="00902036" w:rsidRDefault="00902036" w:rsidP="0030425E">
      <w:pPr>
        <w:pStyle w:val="ListParagraph"/>
        <w:tabs>
          <w:tab w:val="left" w:pos="1498"/>
        </w:tabs>
        <w:spacing w:before="151" w:line="276" w:lineRule="auto"/>
        <w:ind w:left="720" w:right="706"/>
        <w:jc w:val="both"/>
        <w:rPr>
          <w:sz w:val="24"/>
        </w:rPr>
      </w:pPr>
      <w:r>
        <w:rPr>
          <w:sz w:val="24"/>
        </w:rPr>
        <w:tab/>
      </w:r>
      <w:r w:rsidRPr="00902036">
        <w:rPr>
          <w:sz w:val="24"/>
        </w:rPr>
        <w:t>2. In order to place a drug on the MAC list, ensure that the drug is listed as “A” or “B” rated in the most recent version of the FDA’s Approved Drug Products with Therapeutic Equivalence Evaluations, also known as the Orange Book, and the drug is generally available for purchase by pharmacies in the state from national or regional wholesalers and is not obsolete;</w:t>
      </w:r>
    </w:p>
    <w:p w14:paraId="4E33E5AC" w14:textId="440B4042" w:rsidR="00902036" w:rsidRPr="00902036" w:rsidRDefault="00902036" w:rsidP="0030425E">
      <w:pPr>
        <w:pStyle w:val="ListParagraph"/>
        <w:tabs>
          <w:tab w:val="left" w:pos="1498"/>
        </w:tabs>
        <w:spacing w:before="151" w:line="276" w:lineRule="auto"/>
        <w:ind w:left="720" w:right="706"/>
        <w:jc w:val="both"/>
        <w:rPr>
          <w:sz w:val="24"/>
        </w:rPr>
      </w:pPr>
      <w:r>
        <w:rPr>
          <w:sz w:val="24"/>
        </w:rPr>
        <w:tab/>
      </w:r>
      <w:r w:rsidRPr="00902036">
        <w:rPr>
          <w:sz w:val="24"/>
        </w:rPr>
        <w:t xml:space="preserve">3. Ensure dispensing fees are not included in the calculation of MAC price reimbursement to pharmacy </w:t>
      </w:r>
      <w:proofErr w:type="gramStart"/>
      <w:r w:rsidRPr="00902036">
        <w:rPr>
          <w:sz w:val="24"/>
        </w:rPr>
        <w:t>providers;</w:t>
      </w:r>
      <w:proofErr w:type="gramEnd"/>
    </w:p>
    <w:p w14:paraId="37FEE136" w14:textId="7EACEADB" w:rsidR="00902036" w:rsidRPr="00902036" w:rsidRDefault="00902036" w:rsidP="0030425E">
      <w:pPr>
        <w:pStyle w:val="ListParagraph"/>
        <w:tabs>
          <w:tab w:val="left" w:pos="1498"/>
        </w:tabs>
        <w:spacing w:before="151" w:line="276" w:lineRule="auto"/>
        <w:ind w:left="720" w:right="706"/>
        <w:jc w:val="both"/>
        <w:rPr>
          <w:sz w:val="24"/>
        </w:rPr>
      </w:pPr>
      <w:r>
        <w:rPr>
          <w:sz w:val="24"/>
        </w:rPr>
        <w:tab/>
      </w:r>
      <w:r w:rsidRPr="00902036">
        <w:rPr>
          <w:sz w:val="24"/>
        </w:rPr>
        <w:t>4. Provide a reasonable administration appeals procedure to allow a provider, a provider’s representative and a pharmacy service administrative organization to contest reimbursement amounts within fourteen (14) calendar days of the final adjusted payment date. The pharmacy benefits manager shall not prevent the pharmacy or the pharmacy service administrative organization from filing reimbursement appeals in an electronic batch format. The pharmacy benefits manager must respond to a provider, a provider’s representative and a pharmacy service administrative organization who have contested a reimbursement amount through this procedure within ten (10) calendar days. The pharmacy benefits manager must respond in an electronic batch format to reimbursement appeals filed in an electronic batch format. The pharmacy benefits manager shall not require a pharmacy or pharmacy services administrative organization to log into a system to upload individual claim appeals or to download individual appeal responses. If a price update is warranted, the pharmacy benefits manager shall make the change in the reimbursement amount, permit the dispensing pharmacy to reverse and rebill the claim in question, and make the reimbursement amount change retroactive and effective for all contracted providers; and</w:t>
      </w:r>
    </w:p>
    <w:p w14:paraId="274D3DBB" w14:textId="58BA1DA5" w:rsidR="005C4696" w:rsidRPr="00902036" w:rsidRDefault="0030425E" w:rsidP="0030425E">
      <w:pPr>
        <w:pStyle w:val="ListParagraph"/>
        <w:tabs>
          <w:tab w:val="left" w:pos="1498"/>
        </w:tabs>
        <w:spacing w:before="151" w:line="276" w:lineRule="auto"/>
        <w:ind w:left="720" w:right="706"/>
        <w:jc w:val="both"/>
        <w:rPr>
          <w:sz w:val="24"/>
        </w:rPr>
      </w:pPr>
      <w:r>
        <w:rPr>
          <w:sz w:val="24"/>
        </w:rPr>
        <w:tab/>
      </w:r>
      <w:r w:rsidR="00902036" w:rsidRPr="00902036">
        <w:rPr>
          <w:sz w:val="24"/>
        </w:rPr>
        <w:t xml:space="preserve">5. If a below-cost reimbursement appeal is denied, the PBM shall provide the reason for the denial, including the National Drug Code (NDC) number from, and the name of, the specific national or regional </w:t>
      </w:r>
      <w:r w:rsidR="00902036" w:rsidRPr="00902036">
        <w:rPr>
          <w:sz w:val="24"/>
        </w:rPr>
        <w:lastRenderedPageBreak/>
        <w:t>wholesalers doing business in this state where the drug is currently in stock and available for purchase by the dispensing pharmacy at a price below the PBM’s reimbursement price. If the NDC number provided by the pharmacy benefits manager is not available below the acquisition cost obtained from the pharmaceutical wholesaler from whom the dispensing pharmacy purchases the majority of the prescription drugs that are dispensed, the pharmacy benefits manager shall immediately adjust the reimbursement amount, permit the dispensing pharmacy to reverse and rebill the claim in question, and make the reimbursement amount adjustment retroactive and in effect for all contracted providers for future claims billed</w:t>
      </w:r>
      <w:r w:rsidR="005C4696" w:rsidRPr="00902036">
        <w:rPr>
          <w:sz w:val="24"/>
        </w:rPr>
        <w:t>.</w:t>
      </w:r>
    </w:p>
    <w:p w14:paraId="59460014" w14:textId="488E1A2C" w:rsidR="005C4696" w:rsidRPr="008F69AD" w:rsidRDefault="005C4696" w:rsidP="00ED2E11">
      <w:pPr>
        <w:pStyle w:val="ListParagraph"/>
        <w:tabs>
          <w:tab w:val="left" w:pos="1498"/>
        </w:tabs>
        <w:spacing w:before="151" w:line="276" w:lineRule="auto"/>
        <w:ind w:left="720" w:right="706"/>
        <w:jc w:val="both"/>
        <w:rPr>
          <w:sz w:val="24"/>
        </w:rPr>
      </w:pPr>
      <w:r w:rsidRPr="008F69AD">
        <w:rPr>
          <w:sz w:val="24"/>
        </w:rPr>
        <w:t xml:space="preserve">B. </w:t>
      </w:r>
      <w:r w:rsidR="0030425E" w:rsidRPr="0030425E">
        <w:rPr>
          <w:sz w:val="24"/>
        </w:rPr>
        <w:t>The reimbursement appeal requirements in this section shall apply to all drugs, medical products, or devices reimbursed according to any payment methodology, including, but not limited to</w:t>
      </w:r>
      <w:r w:rsidRPr="008F69AD">
        <w:rPr>
          <w:sz w:val="24"/>
        </w:rPr>
        <w:t>:</w:t>
      </w:r>
    </w:p>
    <w:p w14:paraId="15689AAA" w14:textId="75E29891" w:rsidR="00ED2E11" w:rsidRPr="00ED2E11" w:rsidRDefault="00ED2E11" w:rsidP="00ED2E11">
      <w:pPr>
        <w:pStyle w:val="ListParagraph"/>
        <w:tabs>
          <w:tab w:val="left" w:pos="1498"/>
        </w:tabs>
        <w:spacing w:before="151" w:line="276" w:lineRule="auto"/>
        <w:ind w:left="720" w:right="706"/>
        <w:jc w:val="both"/>
        <w:rPr>
          <w:sz w:val="24"/>
        </w:rPr>
      </w:pPr>
      <w:r>
        <w:rPr>
          <w:sz w:val="24"/>
        </w:rPr>
        <w:tab/>
      </w:r>
      <w:r w:rsidRPr="00ED2E11">
        <w:rPr>
          <w:sz w:val="24"/>
        </w:rPr>
        <w:t xml:space="preserve">1. Average acquisition cost, including the National Average Drug Acquisition </w:t>
      </w:r>
      <w:proofErr w:type="gramStart"/>
      <w:r w:rsidRPr="00ED2E11">
        <w:rPr>
          <w:sz w:val="24"/>
        </w:rPr>
        <w:t>Cost;</w:t>
      </w:r>
      <w:proofErr w:type="gramEnd"/>
    </w:p>
    <w:p w14:paraId="105E3F04" w14:textId="1103EC4A" w:rsidR="00ED2E11" w:rsidRPr="00ED2E11" w:rsidRDefault="00ED2E11" w:rsidP="00ED2E11">
      <w:pPr>
        <w:pStyle w:val="ListParagraph"/>
        <w:tabs>
          <w:tab w:val="left" w:pos="1498"/>
        </w:tabs>
        <w:spacing w:before="151" w:line="276" w:lineRule="auto"/>
        <w:ind w:left="720" w:right="706"/>
        <w:jc w:val="both"/>
        <w:rPr>
          <w:sz w:val="24"/>
        </w:rPr>
      </w:pPr>
      <w:r>
        <w:rPr>
          <w:sz w:val="24"/>
        </w:rPr>
        <w:tab/>
      </w:r>
      <w:r w:rsidRPr="00ED2E11">
        <w:rPr>
          <w:sz w:val="24"/>
        </w:rPr>
        <w:t xml:space="preserve">2. Average manufacturer </w:t>
      </w:r>
      <w:proofErr w:type="gramStart"/>
      <w:r w:rsidRPr="00ED2E11">
        <w:rPr>
          <w:sz w:val="24"/>
        </w:rPr>
        <w:t>price;</w:t>
      </w:r>
      <w:proofErr w:type="gramEnd"/>
    </w:p>
    <w:p w14:paraId="5A28541A" w14:textId="5E8C7EDD" w:rsidR="00ED2E11" w:rsidRPr="00ED2E11" w:rsidRDefault="00ED2E11" w:rsidP="00ED2E11">
      <w:pPr>
        <w:pStyle w:val="ListParagraph"/>
        <w:tabs>
          <w:tab w:val="left" w:pos="1498"/>
        </w:tabs>
        <w:spacing w:before="151" w:line="276" w:lineRule="auto"/>
        <w:ind w:left="720" w:right="706"/>
        <w:jc w:val="both"/>
        <w:rPr>
          <w:sz w:val="24"/>
        </w:rPr>
      </w:pPr>
      <w:r>
        <w:rPr>
          <w:sz w:val="24"/>
        </w:rPr>
        <w:tab/>
      </w:r>
      <w:r w:rsidRPr="00ED2E11">
        <w:rPr>
          <w:sz w:val="24"/>
        </w:rPr>
        <w:t xml:space="preserve">3. Average wholesale </w:t>
      </w:r>
      <w:proofErr w:type="gramStart"/>
      <w:r w:rsidRPr="00ED2E11">
        <w:rPr>
          <w:sz w:val="24"/>
        </w:rPr>
        <w:t>price;</w:t>
      </w:r>
      <w:proofErr w:type="gramEnd"/>
    </w:p>
    <w:p w14:paraId="2B4B95A1" w14:textId="4EEBD607" w:rsidR="00ED2E11" w:rsidRPr="00ED2E11" w:rsidRDefault="00ED2E11" w:rsidP="00ED2E11">
      <w:pPr>
        <w:pStyle w:val="ListParagraph"/>
        <w:tabs>
          <w:tab w:val="left" w:pos="1498"/>
        </w:tabs>
        <w:spacing w:before="151" w:line="276" w:lineRule="auto"/>
        <w:ind w:left="720" w:right="706"/>
        <w:jc w:val="both"/>
        <w:rPr>
          <w:sz w:val="24"/>
        </w:rPr>
      </w:pPr>
      <w:r>
        <w:rPr>
          <w:sz w:val="24"/>
        </w:rPr>
        <w:tab/>
      </w:r>
      <w:r w:rsidRPr="00ED2E11">
        <w:rPr>
          <w:sz w:val="24"/>
        </w:rPr>
        <w:t xml:space="preserve">4. Brand effective rate or generic effective </w:t>
      </w:r>
      <w:proofErr w:type="gramStart"/>
      <w:r w:rsidRPr="00ED2E11">
        <w:rPr>
          <w:sz w:val="24"/>
        </w:rPr>
        <w:t>rate;</w:t>
      </w:r>
      <w:proofErr w:type="gramEnd"/>
    </w:p>
    <w:p w14:paraId="67CFBBC9" w14:textId="487E9A0B" w:rsidR="00ED2E11" w:rsidRPr="00ED2E11" w:rsidRDefault="00ED2E11" w:rsidP="00ED2E11">
      <w:pPr>
        <w:pStyle w:val="ListParagraph"/>
        <w:tabs>
          <w:tab w:val="left" w:pos="1498"/>
        </w:tabs>
        <w:spacing w:before="151" w:line="276" w:lineRule="auto"/>
        <w:ind w:left="720" w:right="706"/>
        <w:jc w:val="both"/>
        <w:rPr>
          <w:sz w:val="24"/>
        </w:rPr>
      </w:pPr>
      <w:r>
        <w:rPr>
          <w:sz w:val="24"/>
        </w:rPr>
        <w:tab/>
      </w:r>
      <w:r w:rsidRPr="00ED2E11">
        <w:rPr>
          <w:sz w:val="24"/>
        </w:rPr>
        <w:t xml:space="preserve">5. Discount </w:t>
      </w:r>
      <w:proofErr w:type="gramStart"/>
      <w:r w:rsidRPr="00ED2E11">
        <w:rPr>
          <w:sz w:val="24"/>
        </w:rPr>
        <w:t>indexing;</w:t>
      </w:r>
      <w:proofErr w:type="gramEnd"/>
    </w:p>
    <w:p w14:paraId="40FEBADC" w14:textId="3BE8671F" w:rsidR="00ED2E11" w:rsidRPr="00ED2E11" w:rsidRDefault="00ED2E11" w:rsidP="00ED2E11">
      <w:pPr>
        <w:pStyle w:val="ListParagraph"/>
        <w:tabs>
          <w:tab w:val="left" w:pos="1498"/>
        </w:tabs>
        <w:spacing w:before="151" w:line="276" w:lineRule="auto"/>
        <w:ind w:left="720" w:right="706"/>
        <w:jc w:val="both"/>
        <w:rPr>
          <w:sz w:val="24"/>
        </w:rPr>
      </w:pPr>
      <w:r>
        <w:rPr>
          <w:sz w:val="24"/>
        </w:rPr>
        <w:tab/>
      </w:r>
      <w:r w:rsidRPr="00ED2E11">
        <w:rPr>
          <w:sz w:val="24"/>
        </w:rPr>
        <w:t xml:space="preserve">6. Federal upper </w:t>
      </w:r>
      <w:proofErr w:type="gramStart"/>
      <w:r w:rsidRPr="00ED2E11">
        <w:rPr>
          <w:sz w:val="24"/>
        </w:rPr>
        <w:t>limits;</w:t>
      </w:r>
      <w:proofErr w:type="gramEnd"/>
    </w:p>
    <w:p w14:paraId="22EAFB40" w14:textId="5DC8E2E8" w:rsidR="00ED2E11" w:rsidRPr="00ED2E11" w:rsidRDefault="00ED2E11" w:rsidP="00ED2E11">
      <w:pPr>
        <w:pStyle w:val="ListParagraph"/>
        <w:tabs>
          <w:tab w:val="left" w:pos="1498"/>
        </w:tabs>
        <w:spacing w:before="151" w:line="276" w:lineRule="auto"/>
        <w:ind w:left="720" w:right="706"/>
        <w:jc w:val="both"/>
        <w:rPr>
          <w:sz w:val="24"/>
        </w:rPr>
      </w:pPr>
      <w:r>
        <w:rPr>
          <w:sz w:val="24"/>
        </w:rPr>
        <w:tab/>
      </w:r>
      <w:r w:rsidRPr="00ED2E11">
        <w:rPr>
          <w:sz w:val="24"/>
        </w:rPr>
        <w:t>7. Wholesale acquisition cost; and</w:t>
      </w:r>
    </w:p>
    <w:p w14:paraId="295CDB36" w14:textId="7EB5C587" w:rsidR="00E31632" w:rsidRDefault="00ED2E11" w:rsidP="00ED2E11">
      <w:pPr>
        <w:pStyle w:val="ListParagraph"/>
        <w:tabs>
          <w:tab w:val="left" w:pos="1498"/>
        </w:tabs>
        <w:spacing w:before="151" w:line="276" w:lineRule="auto"/>
        <w:ind w:left="720" w:right="706"/>
        <w:jc w:val="both"/>
        <w:rPr>
          <w:sz w:val="24"/>
        </w:rPr>
      </w:pPr>
      <w:r>
        <w:rPr>
          <w:sz w:val="24"/>
        </w:rPr>
        <w:tab/>
      </w:r>
      <w:r w:rsidRPr="00ED2E11">
        <w:rPr>
          <w:sz w:val="24"/>
        </w:rPr>
        <w:t xml:space="preserve">8. Any other term that a </w:t>
      </w:r>
      <w:proofErr w:type="gramStart"/>
      <w:r w:rsidRPr="00ED2E11">
        <w:rPr>
          <w:sz w:val="24"/>
        </w:rPr>
        <w:t>pharmacy</w:t>
      </w:r>
      <w:proofErr w:type="gramEnd"/>
      <w:r w:rsidRPr="00ED2E11">
        <w:rPr>
          <w:sz w:val="24"/>
        </w:rPr>
        <w:t xml:space="preserve"> benefits manager or an insurer of a health benefit plan may </w:t>
      </w:r>
      <w:proofErr w:type="gramStart"/>
      <w:r w:rsidRPr="00ED2E11">
        <w:rPr>
          <w:sz w:val="24"/>
        </w:rPr>
        <w:t>use</w:t>
      </w:r>
      <w:proofErr w:type="gramEnd"/>
      <w:r w:rsidRPr="00ED2E11">
        <w:rPr>
          <w:sz w:val="24"/>
        </w:rPr>
        <w:t xml:space="preserve"> to establish reimbursement rates </w:t>
      </w:r>
      <w:proofErr w:type="gramStart"/>
      <w:r w:rsidRPr="00ED2E11">
        <w:rPr>
          <w:sz w:val="24"/>
        </w:rPr>
        <w:t>to</w:t>
      </w:r>
      <w:proofErr w:type="gramEnd"/>
      <w:r w:rsidRPr="00ED2E11">
        <w:rPr>
          <w:sz w:val="24"/>
        </w:rPr>
        <w:t xml:space="preserve"> a pharmacist or pharmacy for pharmacist services.</w:t>
      </w:r>
    </w:p>
    <w:p w14:paraId="1A7E42F3" w14:textId="77777777" w:rsidR="00EB6BBC" w:rsidRPr="00EB6BBC" w:rsidRDefault="00EB6BBC" w:rsidP="00EB6BBC">
      <w:pPr>
        <w:pStyle w:val="ListParagraph"/>
        <w:tabs>
          <w:tab w:val="left" w:pos="1498"/>
        </w:tabs>
        <w:spacing w:before="151" w:line="276" w:lineRule="auto"/>
        <w:ind w:left="720" w:right="706"/>
        <w:jc w:val="both"/>
        <w:rPr>
          <w:sz w:val="24"/>
        </w:rPr>
      </w:pPr>
      <w:r w:rsidRPr="00EB6BBC">
        <w:rPr>
          <w:sz w:val="24"/>
        </w:rPr>
        <w:t>C. The pharmacy benefits manager shall not place a drug on a MAC list, unless there are at least two therapeutically equivalent, multiple-source drugs, generally available for purchase by dispensing retail pharmacies from national or regional wholesalers.</w:t>
      </w:r>
    </w:p>
    <w:p w14:paraId="78DB2024" w14:textId="77777777" w:rsidR="00EB6BBC" w:rsidRPr="00EB6BBC" w:rsidRDefault="00EB6BBC" w:rsidP="00EB6BBC">
      <w:pPr>
        <w:pStyle w:val="ListParagraph"/>
        <w:tabs>
          <w:tab w:val="left" w:pos="1498"/>
        </w:tabs>
        <w:spacing w:before="151" w:line="276" w:lineRule="auto"/>
        <w:ind w:left="720" w:right="706"/>
        <w:jc w:val="both"/>
        <w:rPr>
          <w:sz w:val="24"/>
        </w:rPr>
      </w:pPr>
      <w:r w:rsidRPr="00EB6BBC">
        <w:rPr>
          <w:sz w:val="24"/>
        </w:rPr>
        <w:t xml:space="preserve">D. </w:t>
      </w:r>
      <w:proofErr w:type="gramStart"/>
      <w:r w:rsidRPr="00EB6BBC">
        <w:rPr>
          <w:sz w:val="24"/>
        </w:rPr>
        <w:t>In the event that</w:t>
      </w:r>
      <w:proofErr w:type="gramEnd"/>
      <w:r w:rsidRPr="00EB6BBC">
        <w:rPr>
          <w:sz w:val="24"/>
        </w:rPr>
        <w:t xml:space="preserve"> a drug is placed on the FDA Drug Shortages Database, pharmacy benefits managers shall reimburse claims to pharmacies at no less than the wholesale acquisition cost for the specific NDC number being dispensed.</w:t>
      </w:r>
    </w:p>
    <w:p w14:paraId="096D0A4E" w14:textId="77777777" w:rsidR="00EB6BBC" w:rsidRPr="00EB6BBC" w:rsidRDefault="00EB6BBC" w:rsidP="00EB6BBC">
      <w:pPr>
        <w:pStyle w:val="ListParagraph"/>
        <w:tabs>
          <w:tab w:val="left" w:pos="1498"/>
        </w:tabs>
        <w:spacing w:before="151" w:line="276" w:lineRule="auto"/>
        <w:ind w:left="720" w:right="706"/>
        <w:jc w:val="both"/>
        <w:rPr>
          <w:sz w:val="24"/>
        </w:rPr>
      </w:pPr>
      <w:r w:rsidRPr="00EB6BBC">
        <w:rPr>
          <w:sz w:val="24"/>
        </w:rPr>
        <w:t>E. The pharmacy benefits manager shall not require accreditation or licensing of providers, or any entity licensed or regulated by the State Board of Pharmacy, other than by the State Board of Pharmacy or federal government entity as a condition for participation as a network provider.</w:t>
      </w:r>
    </w:p>
    <w:p w14:paraId="37310450" w14:textId="77777777" w:rsidR="00EB6BBC" w:rsidRPr="00EB6BBC" w:rsidRDefault="00EB6BBC" w:rsidP="00EB6BBC">
      <w:pPr>
        <w:pStyle w:val="ListParagraph"/>
        <w:tabs>
          <w:tab w:val="left" w:pos="1498"/>
        </w:tabs>
        <w:spacing w:before="151" w:line="276" w:lineRule="auto"/>
        <w:ind w:left="720" w:right="706"/>
        <w:jc w:val="both"/>
        <w:rPr>
          <w:sz w:val="24"/>
        </w:rPr>
      </w:pPr>
      <w:r w:rsidRPr="00EB6BBC">
        <w:rPr>
          <w:sz w:val="24"/>
        </w:rPr>
        <w:t>F. A pharmacy or pharmacist may decline to provide the pharmacist clinical or dispensing services to a patient or pharmacy benefits manager if the pharmacy or pharmacist is to be paid less than the pharmacy’s cost for providing the pharmacist clinical or dispensing services.</w:t>
      </w:r>
    </w:p>
    <w:p w14:paraId="6E7F50D1" w14:textId="77777777" w:rsidR="00EB6BBC" w:rsidRPr="00EB6BBC" w:rsidRDefault="00EB6BBC" w:rsidP="00EB6BBC">
      <w:pPr>
        <w:pStyle w:val="ListParagraph"/>
        <w:tabs>
          <w:tab w:val="left" w:pos="1498"/>
        </w:tabs>
        <w:spacing w:before="151" w:line="276" w:lineRule="auto"/>
        <w:ind w:left="720" w:right="706"/>
        <w:jc w:val="both"/>
        <w:rPr>
          <w:sz w:val="24"/>
        </w:rPr>
      </w:pPr>
      <w:r w:rsidRPr="00EB6BBC">
        <w:rPr>
          <w:sz w:val="24"/>
        </w:rPr>
        <w:t>G. The pharmacy benefits manager shall provide a dedicated telephone number, email address and names of the personnel with decision-making authority regarding MAC appeals and pricing.</w:t>
      </w:r>
    </w:p>
    <w:p w14:paraId="254C6760" w14:textId="77777777" w:rsidR="00EB6BBC" w:rsidRPr="00EB6BBC" w:rsidRDefault="00EB6BBC" w:rsidP="00EB6BBC">
      <w:pPr>
        <w:pStyle w:val="ListParagraph"/>
        <w:tabs>
          <w:tab w:val="left" w:pos="1498"/>
        </w:tabs>
        <w:spacing w:before="151" w:line="276" w:lineRule="auto"/>
        <w:ind w:left="720" w:right="706"/>
        <w:jc w:val="both"/>
        <w:rPr>
          <w:sz w:val="24"/>
        </w:rPr>
      </w:pPr>
      <w:r w:rsidRPr="00EB6BBC">
        <w:rPr>
          <w:sz w:val="24"/>
        </w:rPr>
        <w:t>H. Any pharmacy benefits manager (PBM) that leases, rents, or otherwise makes its provider network or contracts available to another pharmacy benefits manager shall:</w:t>
      </w:r>
    </w:p>
    <w:p w14:paraId="7F2694AE" w14:textId="703FB8CE" w:rsidR="00EB6BBC" w:rsidRPr="00EB6BBC" w:rsidRDefault="00EB6BBC" w:rsidP="00EB6BBC">
      <w:pPr>
        <w:pStyle w:val="ListParagraph"/>
        <w:tabs>
          <w:tab w:val="left" w:pos="1498"/>
        </w:tabs>
        <w:spacing w:before="151" w:line="276" w:lineRule="auto"/>
        <w:ind w:left="720" w:right="706"/>
        <w:jc w:val="both"/>
        <w:rPr>
          <w:sz w:val="24"/>
        </w:rPr>
      </w:pPr>
      <w:r>
        <w:rPr>
          <w:sz w:val="24"/>
        </w:rPr>
        <w:tab/>
      </w:r>
      <w:r w:rsidRPr="00EB6BBC">
        <w:rPr>
          <w:sz w:val="24"/>
        </w:rPr>
        <w:t>1. Provide notice to all contracted providers of the lease arrangement and the responsibilities of each party involved; and</w:t>
      </w:r>
    </w:p>
    <w:p w14:paraId="0622CA01" w14:textId="57A1AAC0" w:rsidR="00EB6BBC" w:rsidRPr="00EB6BBC" w:rsidRDefault="00EB6BBC" w:rsidP="00EB6BBC">
      <w:pPr>
        <w:pStyle w:val="ListParagraph"/>
        <w:tabs>
          <w:tab w:val="left" w:pos="1498"/>
        </w:tabs>
        <w:spacing w:before="151" w:line="276" w:lineRule="auto"/>
        <w:ind w:left="720" w:right="706"/>
        <w:jc w:val="both"/>
        <w:rPr>
          <w:sz w:val="24"/>
        </w:rPr>
      </w:pPr>
      <w:r>
        <w:rPr>
          <w:sz w:val="24"/>
        </w:rPr>
        <w:tab/>
      </w:r>
      <w:r w:rsidRPr="00EB6BBC">
        <w:rPr>
          <w:sz w:val="24"/>
        </w:rPr>
        <w:t xml:space="preserve">2. Provide contact information in each paid or rejected claim response that notifies the provider which </w:t>
      </w:r>
      <w:r w:rsidRPr="00EB6BBC">
        <w:rPr>
          <w:sz w:val="24"/>
        </w:rPr>
        <w:lastRenderedPageBreak/>
        <w:t>contract the claim is adjudicating against, who is processing the claim, and a phone number to address provider issues; and</w:t>
      </w:r>
    </w:p>
    <w:p w14:paraId="7FAC4653" w14:textId="70206196" w:rsidR="00EB6BBC" w:rsidRPr="00EB6BBC" w:rsidRDefault="00EB6BBC" w:rsidP="00EB6BBC">
      <w:pPr>
        <w:pStyle w:val="ListParagraph"/>
        <w:tabs>
          <w:tab w:val="left" w:pos="1498"/>
        </w:tabs>
        <w:spacing w:before="151" w:line="276" w:lineRule="auto"/>
        <w:ind w:left="720" w:right="706"/>
        <w:jc w:val="both"/>
        <w:rPr>
          <w:sz w:val="24"/>
        </w:rPr>
      </w:pPr>
      <w:r>
        <w:rPr>
          <w:sz w:val="24"/>
        </w:rPr>
        <w:tab/>
      </w:r>
      <w:r w:rsidRPr="00EB6BBC">
        <w:rPr>
          <w:sz w:val="24"/>
        </w:rPr>
        <w:t>3. Transmit the network reimbursement identification information with each claim response in NCPDP field 545-2F.</w:t>
      </w:r>
    </w:p>
    <w:p w14:paraId="0F12E6AD" w14:textId="77777777" w:rsidR="00EB6BBC" w:rsidRPr="00EB6BBC" w:rsidRDefault="00EB6BBC" w:rsidP="00EB6BBC">
      <w:pPr>
        <w:pStyle w:val="ListParagraph"/>
        <w:tabs>
          <w:tab w:val="left" w:pos="1498"/>
        </w:tabs>
        <w:spacing w:before="151" w:line="276" w:lineRule="auto"/>
        <w:ind w:left="720" w:right="706"/>
        <w:jc w:val="both"/>
        <w:rPr>
          <w:sz w:val="24"/>
        </w:rPr>
      </w:pPr>
      <w:r w:rsidRPr="00EB6BBC">
        <w:rPr>
          <w:sz w:val="24"/>
        </w:rPr>
        <w:t xml:space="preserve">I. Any pharmacy benefits manager (PBM) that leases, rents, or otherwise makes its provider network or contracts available to another pharmacy benefits manager shall not combine any Employee Retirement Income Security Act (ERISA) or government plans with any non-ERISA or </w:t>
      </w:r>
      <w:proofErr w:type="gramStart"/>
      <w:r w:rsidRPr="00EB6BBC">
        <w:rPr>
          <w:sz w:val="24"/>
        </w:rPr>
        <w:t>nongovernment</w:t>
      </w:r>
      <w:proofErr w:type="gramEnd"/>
      <w:r w:rsidRPr="00EB6BBC">
        <w:rPr>
          <w:sz w:val="24"/>
        </w:rPr>
        <w:t xml:space="preserve"> plans.</w:t>
      </w:r>
    </w:p>
    <w:p w14:paraId="63282C86" w14:textId="09F6A796" w:rsidR="00EB6BBC" w:rsidRPr="00EB6BBC" w:rsidRDefault="00EB6BBC" w:rsidP="00EB6BBC">
      <w:pPr>
        <w:pStyle w:val="ListParagraph"/>
        <w:tabs>
          <w:tab w:val="left" w:pos="1498"/>
        </w:tabs>
        <w:spacing w:before="151" w:line="276" w:lineRule="auto"/>
        <w:ind w:left="720" w:right="706"/>
        <w:jc w:val="both"/>
        <w:rPr>
          <w:sz w:val="24"/>
        </w:rPr>
      </w:pPr>
      <w:r w:rsidRPr="00EB6BBC">
        <w:rPr>
          <w:sz w:val="24"/>
        </w:rPr>
        <w:t>J.</w:t>
      </w:r>
      <w:r>
        <w:rPr>
          <w:sz w:val="24"/>
        </w:rPr>
        <w:tab/>
      </w:r>
      <w:r w:rsidRPr="00EB6BBC">
        <w:rPr>
          <w:sz w:val="24"/>
        </w:rPr>
        <w:t xml:space="preserve">1. Effective rate contracting is hereby prohibited in all agreements between pharmacies or contracting agents acting on behalf of a pharmacy and a PBM or third-party payors. No PBM or third-party payor shall </w:t>
      </w:r>
      <w:proofErr w:type="gramStart"/>
      <w:r w:rsidRPr="00EB6BBC">
        <w:rPr>
          <w:sz w:val="24"/>
        </w:rPr>
        <w:t>enter into</w:t>
      </w:r>
      <w:proofErr w:type="gramEnd"/>
      <w:r w:rsidRPr="00EB6BBC">
        <w:rPr>
          <w:sz w:val="24"/>
        </w:rPr>
        <w:t xml:space="preserve"> any contract that establishes payment for services or medications based on an effective rate of reimbursement.</w:t>
      </w:r>
    </w:p>
    <w:p w14:paraId="1740FAEE" w14:textId="5687DB4A" w:rsidR="00EB6BBC" w:rsidRPr="00EB6BBC" w:rsidRDefault="00EB6BBC" w:rsidP="00EB6BBC">
      <w:pPr>
        <w:pStyle w:val="ListParagraph"/>
        <w:tabs>
          <w:tab w:val="left" w:pos="1498"/>
        </w:tabs>
        <w:spacing w:before="151" w:line="276" w:lineRule="auto"/>
        <w:ind w:left="720" w:right="706"/>
        <w:jc w:val="both"/>
        <w:rPr>
          <w:sz w:val="24"/>
        </w:rPr>
      </w:pPr>
      <w:r>
        <w:rPr>
          <w:sz w:val="24"/>
        </w:rPr>
        <w:tab/>
      </w:r>
      <w:r w:rsidRPr="00EB6BBC">
        <w:rPr>
          <w:sz w:val="24"/>
        </w:rPr>
        <w:t>2. Any PBM or third-party payor found to be in violation of this section shall be subject to penalties, including, but not limited to, fines, revocation of licensure, or other disciplinary actions.</w:t>
      </w:r>
    </w:p>
    <w:p w14:paraId="32E745AB" w14:textId="4620B800" w:rsidR="00EB6BBC" w:rsidRPr="00EB6BBC" w:rsidRDefault="00EB6BBC" w:rsidP="00EB6BBC">
      <w:pPr>
        <w:pStyle w:val="ListParagraph"/>
        <w:tabs>
          <w:tab w:val="left" w:pos="1498"/>
        </w:tabs>
        <w:spacing w:before="151" w:line="276" w:lineRule="auto"/>
        <w:ind w:left="720" w:right="706"/>
        <w:jc w:val="both"/>
        <w:rPr>
          <w:sz w:val="24"/>
        </w:rPr>
      </w:pPr>
      <w:r w:rsidRPr="00EB6BBC">
        <w:rPr>
          <w:sz w:val="24"/>
        </w:rPr>
        <w:t>K. The provisions of this section shall not be waived, voided, or nullified by contract</w:t>
      </w:r>
      <w:r>
        <w:rPr>
          <w:sz w:val="24"/>
        </w:rPr>
        <w:t xml:space="preserve">. </w:t>
      </w:r>
    </w:p>
    <w:p w14:paraId="6C1E582E" w14:textId="77777777" w:rsidR="00BB1B1D" w:rsidRPr="007222D1" w:rsidRDefault="00BB1B1D" w:rsidP="00BB1B1D">
      <w:pPr>
        <w:pStyle w:val="ListParagraph"/>
        <w:tabs>
          <w:tab w:val="left" w:pos="1084"/>
        </w:tabs>
        <w:spacing w:line="276" w:lineRule="auto"/>
        <w:ind w:left="720" w:right="708"/>
        <w:jc w:val="both"/>
        <w:rPr>
          <w:sz w:val="24"/>
          <w:szCs w:val="24"/>
        </w:rPr>
      </w:pPr>
    </w:p>
    <w:p w14:paraId="6329D6FE" w14:textId="77777777" w:rsidR="00BB1B1D" w:rsidRPr="007222D1" w:rsidRDefault="00BB1B1D" w:rsidP="00BB1B1D">
      <w:pPr>
        <w:pStyle w:val="ListParagraph"/>
        <w:tabs>
          <w:tab w:val="left" w:pos="1084"/>
        </w:tabs>
        <w:spacing w:line="276" w:lineRule="auto"/>
        <w:ind w:left="720" w:right="708"/>
        <w:jc w:val="both"/>
        <w:rPr>
          <w:sz w:val="24"/>
          <w:szCs w:val="24"/>
        </w:rPr>
      </w:pPr>
    </w:p>
    <w:p w14:paraId="5729B8E5" w14:textId="436FAEF8" w:rsidR="00BB1B1D" w:rsidRDefault="004233D9" w:rsidP="00BB1B1D">
      <w:pPr>
        <w:pStyle w:val="Heading4"/>
        <w:tabs>
          <w:tab w:val="left" w:pos="1199"/>
        </w:tabs>
        <w:spacing w:before="0"/>
      </w:pPr>
      <w:hyperlink r:id="rId60" w:history="1">
        <w:bookmarkStart w:id="62" w:name="_Toc225492387"/>
        <w:r>
          <w:rPr>
            <w:rStyle w:val="Hyperlink"/>
          </w:rPr>
          <w:t>Section 360.1. Time Period to File Appeal Tolled During Declared Disaster - Rules</w:t>
        </w:r>
      </w:hyperlink>
      <w:r w:rsidR="00BB1B1D">
        <w:rPr>
          <w:spacing w:val="-2"/>
        </w:rPr>
        <w:t>.</w:t>
      </w:r>
      <w:bookmarkEnd w:id="62"/>
    </w:p>
    <w:p w14:paraId="0F5DD4A2" w14:textId="77777777" w:rsidR="00C61E45" w:rsidRPr="00C61E45" w:rsidRDefault="00C61E45" w:rsidP="004233D9">
      <w:pPr>
        <w:pStyle w:val="BodyText"/>
        <w:spacing w:before="41" w:line="276" w:lineRule="auto"/>
        <w:ind w:left="720" w:right="706"/>
        <w:jc w:val="both"/>
        <w:rPr>
          <w:color w:val="333333"/>
        </w:rPr>
      </w:pPr>
      <w:r w:rsidRPr="00C61E45">
        <w:rPr>
          <w:color w:val="333333"/>
        </w:rPr>
        <w:t xml:space="preserve">A. If a disaster declaration is issued for a county in this state, the </w:t>
      </w:r>
      <w:proofErr w:type="gramStart"/>
      <w:r w:rsidRPr="00C61E45">
        <w:rPr>
          <w:color w:val="333333"/>
        </w:rPr>
        <w:t>time period</w:t>
      </w:r>
      <w:proofErr w:type="gramEnd"/>
      <w:r w:rsidRPr="00C61E45">
        <w:rPr>
          <w:color w:val="333333"/>
        </w:rPr>
        <w:t xml:space="preserve"> for a provider, a provider’s representative, or a pharmacy service administrative organization to file a below-cost reimbursement appeal pursuant to Section 360 of Title 59 of the Oklahoma Statutes shall be tolled for the duration of the disaster declaration.</w:t>
      </w:r>
    </w:p>
    <w:p w14:paraId="780FDFF5" w14:textId="77777777" w:rsidR="00C61E45" w:rsidRPr="00C61E45" w:rsidRDefault="00C61E45" w:rsidP="004233D9">
      <w:pPr>
        <w:pStyle w:val="BodyText"/>
        <w:spacing w:before="151" w:line="276" w:lineRule="auto"/>
        <w:ind w:left="720" w:right="706"/>
        <w:jc w:val="both"/>
        <w:rPr>
          <w:color w:val="333333"/>
        </w:rPr>
      </w:pPr>
      <w:r w:rsidRPr="00C61E45">
        <w:rPr>
          <w:color w:val="333333"/>
        </w:rPr>
        <w:t xml:space="preserve">B. Upon the expiration of the disaster declaration, the tolling of the filing period for below-cost reimbursement appeals shall continue for an additional thirty (30) calendar days. Afterward, the </w:t>
      </w:r>
      <w:proofErr w:type="gramStart"/>
      <w:r w:rsidRPr="00C61E45">
        <w:rPr>
          <w:color w:val="333333"/>
        </w:rPr>
        <w:t>time period</w:t>
      </w:r>
      <w:proofErr w:type="gramEnd"/>
      <w:r w:rsidRPr="00C61E45">
        <w:rPr>
          <w:color w:val="333333"/>
        </w:rPr>
        <w:t xml:space="preserve"> for filing a below-cost reimbursement appeal, as otherwise provided under state law, shall resume.</w:t>
      </w:r>
    </w:p>
    <w:p w14:paraId="3B64499F" w14:textId="77777777" w:rsidR="00C61E45" w:rsidRPr="00C61E45" w:rsidRDefault="00C61E45" w:rsidP="004233D9">
      <w:pPr>
        <w:pStyle w:val="BodyText"/>
        <w:spacing w:before="151" w:line="276" w:lineRule="auto"/>
        <w:ind w:left="720" w:right="706"/>
        <w:jc w:val="both"/>
        <w:rPr>
          <w:color w:val="333333"/>
        </w:rPr>
      </w:pPr>
      <w:r w:rsidRPr="00C61E45">
        <w:rPr>
          <w:color w:val="333333"/>
        </w:rPr>
        <w:t xml:space="preserve">C. The tolling provisions of this section shall apply only to continuing counties included in the declared disaster area and to below-cost reimbursement appeals arising from claims impacted during the </w:t>
      </w:r>
      <w:proofErr w:type="gramStart"/>
      <w:r w:rsidRPr="00C61E45">
        <w:rPr>
          <w:color w:val="333333"/>
        </w:rPr>
        <w:t>time period</w:t>
      </w:r>
      <w:proofErr w:type="gramEnd"/>
      <w:r w:rsidRPr="00C61E45">
        <w:rPr>
          <w:color w:val="333333"/>
        </w:rPr>
        <w:t xml:space="preserve"> of the declared disaster.</w:t>
      </w:r>
    </w:p>
    <w:p w14:paraId="0A26425F" w14:textId="77777777" w:rsidR="00C61E45" w:rsidRPr="00C61E45" w:rsidRDefault="00C61E45" w:rsidP="004233D9">
      <w:pPr>
        <w:pStyle w:val="BodyText"/>
        <w:spacing w:before="151" w:line="276" w:lineRule="auto"/>
        <w:ind w:left="720" w:right="706"/>
        <w:jc w:val="both"/>
        <w:rPr>
          <w:color w:val="333333"/>
        </w:rPr>
      </w:pPr>
      <w:r w:rsidRPr="00C61E45">
        <w:rPr>
          <w:color w:val="333333"/>
        </w:rPr>
        <w:t>D. A pharmacy benefits manager (PBM) shall not deny a below-cost reimbursement appeal on timeliness if such appeal is filed during the tolled period provided in this section.</w:t>
      </w:r>
    </w:p>
    <w:p w14:paraId="76A7153C" w14:textId="0BB50E9F" w:rsidR="00BB1B1D" w:rsidRDefault="00C61E45" w:rsidP="004233D9">
      <w:pPr>
        <w:pStyle w:val="BodyText"/>
        <w:spacing w:before="151" w:line="276" w:lineRule="auto"/>
        <w:ind w:left="720" w:right="706"/>
        <w:jc w:val="both"/>
        <w:rPr>
          <w:color w:val="333333"/>
        </w:rPr>
      </w:pPr>
      <w:r w:rsidRPr="00C61E45">
        <w:rPr>
          <w:color w:val="333333"/>
        </w:rPr>
        <w:t xml:space="preserve">E. The Attorney General may </w:t>
      </w:r>
      <w:proofErr w:type="gramStart"/>
      <w:r w:rsidRPr="00C61E45">
        <w:rPr>
          <w:color w:val="333333"/>
        </w:rPr>
        <w:t>promulgate</w:t>
      </w:r>
      <w:proofErr w:type="gramEnd"/>
      <w:r w:rsidRPr="00C61E45">
        <w:rPr>
          <w:color w:val="333333"/>
        </w:rPr>
        <w:t xml:space="preserve"> rules to implement the provisions of this act</w:t>
      </w:r>
      <w:r w:rsidR="00BB1B1D">
        <w:rPr>
          <w:color w:val="333333"/>
        </w:rPr>
        <w:t>.</w:t>
      </w:r>
    </w:p>
    <w:p w14:paraId="5EAA2A6A" w14:textId="77777777" w:rsidR="00AB35EE" w:rsidRDefault="00AB35EE" w:rsidP="00AB35EE">
      <w:pPr>
        <w:ind w:left="720" w:right="706"/>
        <w:jc w:val="both"/>
        <w:rPr>
          <w:b/>
          <w:bCs/>
          <w:sz w:val="24"/>
          <w:szCs w:val="24"/>
        </w:rPr>
      </w:pPr>
    </w:p>
    <w:p w14:paraId="4129FE0C" w14:textId="0DA67353" w:rsidR="00AB35EE" w:rsidRDefault="00AB35EE" w:rsidP="00AB35EE">
      <w:pPr>
        <w:ind w:left="720" w:right="706"/>
        <w:jc w:val="center"/>
        <w:rPr>
          <w:b/>
          <w:bCs/>
          <w:sz w:val="24"/>
          <w:szCs w:val="24"/>
        </w:rPr>
      </w:pPr>
      <w:r w:rsidRPr="00AB35EE">
        <w:rPr>
          <w:b/>
          <w:bCs/>
          <w:sz w:val="24"/>
          <w:szCs w:val="24"/>
        </w:rPr>
        <w:t>UTILIZATION OF UNUSED PRESCRIPTION MEDICATIONS</w:t>
      </w:r>
      <w:r>
        <w:rPr>
          <w:b/>
          <w:bCs/>
          <w:sz w:val="24"/>
          <w:szCs w:val="24"/>
        </w:rPr>
        <w:t xml:space="preserve"> ACT</w:t>
      </w:r>
    </w:p>
    <w:p w14:paraId="0303EE86" w14:textId="77777777" w:rsidR="00AB35EE" w:rsidRPr="00C84714" w:rsidRDefault="00AB35EE" w:rsidP="00AB35EE">
      <w:pPr>
        <w:ind w:left="720" w:right="706"/>
        <w:jc w:val="both"/>
        <w:rPr>
          <w:b/>
          <w:bCs/>
          <w:sz w:val="24"/>
          <w:szCs w:val="24"/>
        </w:rPr>
      </w:pPr>
    </w:p>
    <w:p w14:paraId="272F29D9" w14:textId="4DFB9BB8" w:rsidR="00F258F1" w:rsidRDefault="00131840" w:rsidP="00BB1B1D">
      <w:pPr>
        <w:pStyle w:val="Heading4"/>
        <w:tabs>
          <w:tab w:val="left" w:pos="1380"/>
        </w:tabs>
        <w:spacing w:before="0" w:line="275" w:lineRule="exact"/>
      </w:pPr>
      <w:hyperlink r:id="rId61" w:history="1">
        <w:bookmarkStart w:id="63" w:name="_Toc225492388"/>
        <w:r>
          <w:rPr>
            <w:rStyle w:val="Hyperlink"/>
          </w:rPr>
          <w:t>Section 367.1. Short Title</w:t>
        </w:r>
      </w:hyperlink>
      <w:r w:rsidR="002151C9">
        <w:rPr>
          <w:spacing w:val="-2"/>
        </w:rPr>
        <w:t>.</w:t>
      </w:r>
      <w:bookmarkEnd w:id="63"/>
    </w:p>
    <w:p w14:paraId="272F29DA" w14:textId="22EECD4E" w:rsidR="00F258F1" w:rsidRDefault="004276A2" w:rsidP="004276A2">
      <w:pPr>
        <w:pStyle w:val="BodyText"/>
        <w:spacing w:before="41" w:line="276" w:lineRule="auto"/>
        <w:ind w:left="720" w:right="706"/>
        <w:jc w:val="both"/>
      </w:pPr>
      <w:r w:rsidRPr="004276A2">
        <w:t xml:space="preserve">Sections 1 through 7 of this </w:t>
      </w:r>
      <w:proofErr w:type="gramStart"/>
      <w:r w:rsidRPr="004276A2">
        <w:t>act</w:t>
      </w:r>
      <w:proofErr w:type="gramEnd"/>
      <w:r w:rsidRPr="004276A2">
        <w:t xml:space="preserve"> shall be known and may be cited as the "Utilization of Unused Prescription Medications Act".</w:t>
      </w:r>
    </w:p>
    <w:p w14:paraId="328469E9" w14:textId="77777777" w:rsidR="004276A2" w:rsidRDefault="004276A2" w:rsidP="004276A2">
      <w:pPr>
        <w:pStyle w:val="ListParagraph"/>
        <w:tabs>
          <w:tab w:val="left" w:pos="1084"/>
        </w:tabs>
        <w:spacing w:line="276" w:lineRule="auto"/>
        <w:ind w:left="720" w:right="708"/>
        <w:jc w:val="both"/>
        <w:rPr>
          <w:sz w:val="24"/>
          <w:szCs w:val="24"/>
        </w:rPr>
      </w:pPr>
    </w:p>
    <w:p w14:paraId="67AEDD57" w14:textId="77777777" w:rsidR="002B2FC1" w:rsidRDefault="002B2FC1" w:rsidP="004276A2">
      <w:pPr>
        <w:pStyle w:val="ListParagraph"/>
        <w:tabs>
          <w:tab w:val="left" w:pos="1084"/>
        </w:tabs>
        <w:spacing w:line="276" w:lineRule="auto"/>
        <w:ind w:left="720" w:right="708"/>
        <w:jc w:val="both"/>
        <w:rPr>
          <w:sz w:val="24"/>
          <w:szCs w:val="24"/>
        </w:rPr>
      </w:pPr>
    </w:p>
    <w:p w14:paraId="341B6702" w14:textId="77777777" w:rsidR="002B2FC1" w:rsidRDefault="002B2FC1" w:rsidP="004276A2">
      <w:pPr>
        <w:pStyle w:val="ListParagraph"/>
        <w:tabs>
          <w:tab w:val="left" w:pos="1084"/>
        </w:tabs>
        <w:spacing w:line="276" w:lineRule="auto"/>
        <w:ind w:left="720" w:right="708"/>
        <w:jc w:val="both"/>
        <w:rPr>
          <w:sz w:val="24"/>
          <w:szCs w:val="24"/>
        </w:rPr>
      </w:pPr>
    </w:p>
    <w:p w14:paraId="5C33E65A" w14:textId="77777777" w:rsidR="002B2FC1" w:rsidRPr="007222D1" w:rsidRDefault="002B2FC1" w:rsidP="004276A2">
      <w:pPr>
        <w:pStyle w:val="ListParagraph"/>
        <w:tabs>
          <w:tab w:val="left" w:pos="1084"/>
        </w:tabs>
        <w:spacing w:line="276" w:lineRule="auto"/>
        <w:ind w:left="720" w:right="708"/>
        <w:jc w:val="both"/>
        <w:rPr>
          <w:sz w:val="24"/>
          <w:szCs w:val="24"/>
        </w:rPr>
      </w:pPr>
    </w:p>
    <w:p w14:paraId="06B03F98" w14:textId="77777777" w:rsidR="004276A2" w:rsidRPr="007222D1" w:rsidRDefault="004276A2" w:rsidP="004276A2">
      <w:pPr>
        <w:pStyle w:val="ListParagraph"/>
        <w:tabs>
          <w:tab w:val="left" w:pos="1084"/>
        </w:tabs>
        <w:spacing w:line="276" w:lineRule="auto"/>
        <w:ind w:left="720" w:right="708"/>
        <w:jc w:val="both"/>
        <w:rPr>
          <w:sz w:val="24"/>
          <w:szCs w:val="24"/>
        </w:rPr>
      </w:pPr>
    </w:p>
    <w:p w14:paraId="272F29DB" w14:textId="33874A5E" w:rsidR="00F258F1" w:rsidRDefault="00E31AB1" w:rsidP="004276A2">
      <w:pPr>
        <w:pStyle w:val="Heading4"/>
        <w:tabs>
          <w:tab w:val="left" w:pos="1379"/>
        </w:tabs>
        <w:spacing w:before="3"/>
      </w:pPr>
      <w:hyperlink r:id="rId62" w:history="1">
        <w:bookmarkStart w:id="64" w:name="_Toc225492389"/>
        <w:r>
          <w:rPr>
            <w:rStyle w:val="Hyperlink"/>
            <w:spacing w:val="-2"/>
          </w:rPr>
          <w:t>Section 367.2. Definitions</w:t>
        </w:r>
      </w:hyperlink>
      <w:r w:rsidR="002151C9">
        <w:rPr>
          <w:spacing w:val="-2"/>
        </w:rPr>
        <w:t>.</w:t>
      </w:r>
      <w:bookmarkEnd w:id="64"/>
    </w:p>
    <w:p w14:paraId="0F7E0927" w14:textId="77777777" w:rsidR="007E292D" w:rsidRPr="007E292D" w:rsidRDefault="007E292D" w:rsidP="007E292D">
      <w:pPr>
        <w:pStyle w:val="ListParagraph"/>
        <w:tabs>
          <w:tab w:val="left" w:pos="1698"/>
        </w:tabs>
        <w:spacing w:before="41" w:line="276" w:lineRule="auto"/>
        <w:ind w:left="720" w:right="706"/>
        <w:jc w:val="both"/>
        <w:rPr>
          <w:sz w:val="24"/>
          <w:szCs w:val="24"/>
        </w:rPr>
      </w:pPr>
      <w:r w:rsidRPr="007E292D">
        <w:rPr>
          <w:sz w:val="24"/>
          <w:szCs w:val="24"/>
        </w:rPr>
        <w:t>As used in the Utilization of Unused Prescription Medications Act:</w:t>
      </w:r>
    </w:p>
    <w:p w14:paraId="7131D1D8" w14:textId="21B8D4B9" w:rsidR="007E292D" w:rsidRPr="007E292D" w:rsidRDefault="007E292D" w:rsidP="007E292D">
      <w:pPr>
        <w:pStyle w:val="ListParagraph"/>
        <w:tabs>
          <w:tab w:val="left" w:pos="1498"/>
        </w:tabs>
        <w:spacing w:before="151" w:line="276" w:lineRule="auto"/>
        <w:ind w:left="720" w:right="706"/>
        <w:jc w:val="both"/>
        <w:rPr>
          <w:sz w:val="24"/>
          <w:szCs w:val="24"/>
        </w:rPr>
      </w:pPr>
      <w:r>
        <w:rPr>
          <w:sz w:val="24"/>
          <w:szCs w:val="24"/>
        </w:rPr>
        <w:tab/>
      </w:r>
      <w:r w:rsidRPr="007E292D">
        <w:rPr>
          <w:sz w:val="24"/>
          <w:szCs w:val="24"/>
        </w:rPr>
        <w:t xml:space="preserve">1. "Assisted living center" has the same meaning as such term is defined in Section 1-890.2 of Title 63 of the Oklahoma </w:t>
      </w:r>
      <w:proofErr w:type="gramStart"/>
      <w:r w:rsidRPr="007E292D">
        <w:rPr>
          <w:sz w:val="24"/>
          <w:szCs w:val="24"/>
        </w:rPr>
        <w:t>Statutes;</w:t>
      </w:r>
      <w:proofErr w:type="gramEnd"/>
    </w:p>
    <w:p w14:paraId="1F4C308D" w14:textId="4AC5716F" w:rsidR="007E292D" w:rsidRPr="007E292D" w:rsidRDefault="007E292D" w:rsidP="007E292D">
      <w:pPr>
        <w:pStyle w:val="ListParagraph"/>
        <w:tabs>
          <w:tab w:val="left" w:pos="1498"/>
        </w:tabs>
        <w:spacing w:before="151" w:line="276" w:lineRule="auto"/>
        <w:ind w:left="720" w:right="706"/>
        <w:jc w:val="both"/>
        <w:rPr>
          <w:sz w:val="24"/>
          <w:szCs w:val="24"/>
        </w:rPr>
      </w:pPr>
      <w:r>
        <w:rPr>
          <w:sz w:val="24"/>
          <w:szCs w:val="24"/>
        </w:rPr>
        <w:tab/>
      </w:r>
      <w:r w:rsidRPr="007E292D">
        <w:rPr>
          <w:sz w:val="24"/>
          <w:szCs w:val="24"/>
        </w:rPr>
        <w:t xml:space="preserve">2. "Cancer drugs" means any of several drugs that control or kill neoplastic cells, commonly referred to as "cancer-fighting drugs"; and includes, but is not limited to, drugs used in chemotherapy to destroy cancer </w:t>
      </w:r>
      <w:proofErr w:type="gramStart"/>
      <w:r w:rsidRPr="007E292D">
        <w:rPr>
          <w:sz w:val="24"/>
          <w:szCs w:val="24"/>
        </w:rPr>
        <w:t>cells;</w:t>
      </w:r>
      <w:proofErr w:type="gramEnd"/>
    </w:p>
    <w:p w14:paraId="48EF460C" w14:textId="139D79F5" w:rsidR="007E292D" w:rsidRPr="007E292D" w:rsidRDefault="007E292D" w:rsidP="007E292D">
      <w:pPr>
        <w:pStyle w:val="ListParagraph"/>
        <w:tabs>
          <w:tab w:val="left" w:pos="1498"/>
        </w:tabs>
        <w:spacing w:before="151" w:line="276" w:lineRule="auto"/>
        <w:ind w:left="720" w:right="706"/>
        <w:jc w:val="both"/>
        <w:rPr>
          <w:sz w:val="24"/>
          <w:szCs w:val="24"/>
        </w:rPr>
      </w:pPr>
      <w:r>
        <w:rPr>
          <w:sz w:val="24"/>
          <w:szCs w:val="24"/>
        </w:rPr>
        <w:tab/>
      </w:r>
      <w:r w:rsidRPr="007E292D">
        <w:rPr>
          <w:sz w:val="24"/>
          <w:szCs w:val="24"/>
        </w:rPr>
        <w:t>3. "Health care professional" means any of the following persons licensed and authorized to prescribe and dispense drugs or to provide medical, dental, or other health-related diagnoses, care or treatment within the scope of their professional license:</w:t>
      </w:r>
    </w:p>
    <w:p w14:paraId="1E5F1660" w14:textId="06D81C75" w:rsidR="007E292D" w:rsidRPr="007E292D" w:rsidRDefault="007E292D" w:rsidP="007E292D">
      <w:pPr>
        <w:pStyle w:val="ListParagraph"/>
        <w:tabs>
          <w:tab w:val="left" w:pos="2160"/>
        </w:tabs>
        <w:spacing w:before="151" w:line="276" w:lineRule="auto"/>
        <w:ind w:left="720" w:right="706"/>
        <w:jc w:val="both"/>
        <w:rPr>
          <w:sz w:val="24"/>
          <w:szCs w:val="24"/>
        </w:rPr>
      </w:pPr>
      <w:r>
        <w:rPr>
          <w:sz w:val="24"/>
          <w:szCs w:val="24"/>
        </w:rPr>
        <w:tab/>
      </w:r>
      <w:r w:rsidRPr="007E292D">
        <w:rPr>
          <w:sz w:val="24"/>
          <w:szCs w:val="24"/>
        </w:rPr>
        <w:t>a. a physician holding a current license to practice medicine pursuant to Chapter 11 or Chapter 14 of Title 59 of the Oklahoma Statutes,</w:t>
      </w:r>
    </w:p>
    <w:p w14:paraId="40EA1673" w14:textId="2BC86F79" w:rsidR="007E292D" w:rsidRPr="007E292D" w:rsidRDefault="007E292D" w:rsidP="007E292D">
      <w:pPr>
        <w:pStyle w:val="ListParagraph"/>
        <w:tabs>
          <w:tab w:val="left" w:pos="2160"/>
        </w:tabs>
        <w:spacing w:before="151" w:line="276" w:lineRule="auto"/>
        <w:ind w:left="720" w:right="706"/>
        <w:jc w:val="both"/>
        <w:rPr>
          <w:sz w:val="24"/>
          <w:szCs w:val="24"/>
        </w:rPr>
      </w:pPr>
      <w:r>
        <w:rPr>
          <w:sz w:val="24"/>
          <w:szCs w:val="24"/>
        </w:rPr>
        <w:tab/>
      </w:r>
      <w:r w:rsidRPr="007E292D">
        <w:rPr>
          <w:sz w:val="24"/>
          <w:szCs w:val="24"/>
        </w:rPr>
        <w:t>b. an advanced practice nurse licensed pursuant to Chapter 12 of Title 59 of the Oklahoma Statutes,</w:t>
      </w:r>
    </w:p>
    <w:p w14:paraId="6F6C0EBE" w14:textId="43694CEC" w:rsidR="007E292D" w:rsidRPr="007E292D" w:rsidRDefault="007E292D" w:rsidP="007E292D">
      <w:pPr>
        <w:pStyle w:val="ListParagraph"/>
        <w:tabs>
          <w:tab w:val="left" w:pos="2160"/>
        </w:tabs>
        <w:spacing w:before="151" w:line="276" w:lineRule="auto"/>
        <w:ind w:left="720" w:right="706"/>
        <w:jc w:val="both"/>
        <w:rPr>
          <w:sz w:val="24"/>
          <w:szCs w:val="24"/>
        </w:rPr>
      </w:pPr>
      <w:r>
        <w:rPr>
          <w:sz w:val="24"/>
          <w:szCs w:val="24"/>
        </w:rPr>
        <w:tab/>
      </w:r>
      <w:r w:rsidRPr="007E292D">
        <w:rPr>
          <w:sz w:val="24"/>
          <w:szCs w:val="24"/>
        </w:rPr>
        <w:t>c. a physician assistant licensed pursuant to Chapter 11 of Title 59 of the Oklahoma Statutes,</w:t>
      </w:r>
    </w:p>
    <w:p w14:paraId="1F7E8E7B" w14:textId="39B8DD04" w:rsidR="007E292D" w:rsidRPr="007E292D" w:rsidRDefault="007E292D" w:rsidP="007E292D">
      <w:pPr>
        <w:pStyle w:val="ListParagraph"/>
        <w:tabs>
          <w:tab w:val="left" w:pos="2160"/>
        </w:tabs>
        <w:spacing w:before="151" w:line="276" w:lineRule="auto"/>
        <w:ind w:left="720" w:right="706"/>
        <w:jc w:val="both"/>
        <w:rPr>
          <w:sz w:val="24"/>
          <w:szCs w:val="24"/>
        </w:rPr>
      </w:pPr>
      <w:r>
        <w:rPr>
          <w:sz w:val="24"/>
          <w:szCs w:val="24"/>
        </w:rPr>
        <w:tab/>
      </w:r>
      <w:r w:rsidRPr="007E292D">
        <w:rPr>
          <w:sz w:val="24"/>
          <w:szCs w:val="24"/>
        </w:rPr>
        <w:t>d. a dentist licensed pursuant to Chapter 7 of Title 59 of the Oklahoma Statutes,</w:t>
      </w:r>
    </w:p>
    <w:p w14:paraId="552CB71C" w14:textId="0403AFC8" w:rsidR="007E292D" w:rsidRPr="007E292D" w:rsidRDefault="007E292D" w:rsidP="007E292D">
      <w:pPr>
        <w:pStyle w:val="ListParagraph"/>
        <w:tabs>
          <w:tab w:val="left" w:pos="2160"/>
        </w:tabs>
        <w:spacing w:before="151" w:line="276" w:lineRule="auto"/>
        <w:ind w:left="720" w:right="706"/>
        <w:jc w:val="both"/>
        <w:rPr>
          <w:sz w:val="24"/>
          <w:szCs w:val="24"/>
        </w:rPr>
      </w:pPr>
      <w:r>
        <w:rPr>
          <w:sz w:val="24"/>
          <w:szCs w:val="24"/>
        </w:rPr>
        <w:tab/>
      </w:r>
      <w:r w:rsidRPr="007E292D">
        <w:rPr>
          <w:sz w:val="24"/>
          <w:szCs w:val="24"/>
        </w:rPr>
        <w:t>e. an optometrist licensed pursuant to Chapter 13 of Title 59 of the Oklahoma Statutes, and</w:t>
      </w:r>
    </w:p>
    <w:p w14:paraId="2F799061" w14:textId="1C7B5085" w:rsidR="007E292D" w:rsidRPr="007E292D" w:rsidRDefault="007E292D" w:rsidP="007E292D">
      <w:pPr>
        <w:pStyle w:val="ListParagraph"/>
        <w:tabs>
          <w:tab w:val="left" w:pos="2160"/>
        </w:tabs>
        <w:spacing w:before="151" w:line="276" w:lineRule="auto"/>
        <w:ind w:left="720" w:right="706"/>
        <w:jc w:val="both"/>
        <w:rPr>
          <w:sz w:val="24"/>
          <w:szCs w:val="24"/>
        </w:rPr>
      </w:pPr>
      <w:r>
        <w:rPr>
          <w:sz w:val="24"/>
          <w:szCs w:val="24"/>
        </w:rPr>
        <w:tab/>
      </w:r>
      <w:r w:rsidRPr="007E292D">
        <w:rPr>
          <w:sz w:val="24"/>
          <w:szCs w:val="24"/>
        </w:rPr>
        <w:t xml:space="preserve">f. a pharmacist licensed pursuant to Chapter 8 of Title 59 of the Oklahoma </w:t>
      </w:r>
      <w:proofErr w:type="gramStart"/>
      <w:r w:rsidRPr="007E292D">
        <w:rPr>
          <w:sz w:val="24"/>
          <w:szCs w:val="24"/>
        </w:rPr>
        <w:t>Statutes;</w:t>
      </w:r>
      <w:proofErr w:type="gramEnd"/>
    </w:p>
    <w:p w14:paraId="65A49F98" w14:textId="40ED381B" w:rsidR="007E292D" w:rsidRPr="007E292D" w:rsidRDefault="007E292D" w:rsidP="007E292D">
      <w:pPr>
        <w:pStyle w:val="ListParagraph"/>
        <w:tabs>
          <w:tab w:val="left" w:pos="1498"/>
        </w:tabs>
        <w:spacing w:before="151" w:line="276" w:lineRule="auto"/>
        <w:ind w:left="720" w:right="706"/>
        <w:jc w:val="both"/>
        <w:rPr>
          <w:sz w:val="24"/>
          <w:szCs w:val="24"/>
        </w:rPr>
      </w:pPr>
      <w:r>
        <w:rPr>
          <w:sz w:val="24"/>
          <w:szCs w:val="24"/>
        </w:rPr>
        <w:tab/>
      </w:r>
      <w:r w:rsidRPr="007E292D">
        <w:rPr>
          <w:sz w:val="24"/>
          <w:szCs w:val="24"/>
        </w:rPr>
        <w:t xml:space="preserve">4. "Medically indigent" means a person eligible to receive Medicaid or Medicare or a person who has no health insurance and who otherwise lacks reasonable means to purchase prescribed </w:t>
      </w:r>
      <w:proofErr w:type="gramStart"/>
      <w:r w:rsidRPr="007E292D">
        <w:rPr>
          <w:sz w:val="24"/>
          <w:szCs w:val="24"/>
        </w:rPr>
        <w:t>medications;</w:t>
      </w:r>
      <w:proofErr w:type="gramEnd"/>
    </w:p>
    <w:p w14:paraId="778B798F" w14:textId="678E3ACC" w:rsidR="007E292D" w:rsidRPr="007E292D" w:rsidRDefault="007E292D" w:rsidP="007E292D">
      <w:pPr>
        <w:pStyle w:val="ListParagraph"/>
        <w:tabs>
          <w:tab w:val="left" w:pos="1498"/>
        </w:tabs>
        <w:spacing w:before="151" w:line="276" w:lineRule="auto"/>
        <w:ind w:left="720" w:right="706"/>
        <w:jc w:val="both"/>
        <w:rPr>
          <w:sz w:val="24"/>
          <w:szCs w:val="24"/>
        </w:rPr>
      </w:pPr>
      <w:r>
        <w:rPr>
          <w:sz w:val="24"/>
          <w:szCs w:val="24"/>
        </w:rPr>
        <w:tab/>
      </w:r>
      <w:r w:rsidRPr="007E292D">
        <w:rPr>
          <w:sz w:val="24"/>
          <w:szCs w:val="24"/>
        </w:rPr>
        <w:t>5. "Charitable clinic" means a charitable nonprofit corporation or a facility organized as a not-for-profit pursuant to the provisions of the Oklahoma General Corporation Act that:</w:t>
      </w:r>
    </w:p>
    <w:p w14:paraId="3CC36001" w14:textId="4197F576" w:rsidR="007E292D" w:rsidRPr="007E292D" w:rsidRDefault="007E292D" w:rsidP="007E292D">
      <w:pPr>
        <w:pStyle w:val="ListParagraph"/>
        <w:tabs>
          <w:tab w:val="left" w:pos="2160"/>
        </w:tabs>
        <w:spacing w:before="151" w:line="276" w:lineRule="auto"/>
        <w:ind w:left="720" w:right="706"/>
        <w:jc w:val="both"/>
        <w:rPr>
          <w:sz w:val="24"/>
          <w:szCs w:val="24"/>
        </w:rPr>
      </w:pPr>
      <w:r>
        <w:rPr>
          <w:sz w:val="24"/>
          <w:szCs w:val="24"/>
        </w:rPr>
        <w:tab/>
      </w:r>
      <w:r w:rsidRPr="007E292D">
        <w:rPr>
          <w:sz w:val="24"/>
          <w:szCs w:val="24"/>
        </w:rPr>
        <w:t>a. holds a valid exemption from federal income taxation issued pursuant to Section 501(a) of the Internal Revenue Code (26 U.S.C., Section 501(a)),</w:t>
      </w:r>
    </w:p>
    <w:p w14:paraId="2E46E659" w14:textId="7DB0788B" w:rsidR="007E292D" w:rsidRPr="007E292D" w:rsidRDefault="007E292D" w:rsidP="007E292D">
      <w:pPr>
        <w:pStyle w:val="ListParagraph"/>
        <w:tabs>
          <w:tab w:val="left" w:pos="2160"/>
        </w:tabs>
        <w:spacing w:before="151" w:line="276" w:lineRule="auto"/>
        <w:ind w:left="720" w:right="706"/>
        <w:jc w:val="both"/>
        <w:rPr>
          <w:sz w:val="24"/>
          <w:szCs w:val="24"/>
        </w:rPr>
      </w:pPr>
      <w:r>
        <w:rPr>
          <w:sz w:val="24"/>
          <w:szCs w:val="24"/>
        </w:rPr>
        <w:tab/>
      </w:r>
      <w:r w:rsidRPr="007E292D">
        <w:rPr>
          <w:sz w:val="24"/>
          <w:szCs w:val="24"/>
        </w:rPr>
        <w:t>b. is listed as an exempt organization under 501(c) of the Internal Revenue Code (26 U.S.C., Section 501(c)),</w:t>
      </w:r>
    </w:p>
    <w:p w14:paraId="70FFB1F5" w14:textId="760D740A" w:rsidR="007E292D" w:rsidRPr="007E292D" w:rsidRDefault="007E292D" w:rsidP="007E292D">
      <w:pPr>
        <w:pStyle w:val="ListParagraph"/>
        <w:tabs>
          <w:tab w:val="left" w:pos="2160"/>
        </w:tabs>
        <w:spacing w:before="151" w:line="276" w:lineRule="auto"/>
        <w:ind w:left="720" w:right="706"/>
        <w:jc w:val="both"/>
        <w:rPr>
          <w:sz w:val="24"/>
          <w:szCs w:val="24"/>
        </w:rPr>
      </w:pPr>
      <w:r>
        <w:rPr>
          <w:sz w:val="24"/>
          <w:szCs w:val="24"/>
        </w:rPr>
        <w:tab/>
      </w:r>
      <w:r w:rsidRPr="007E292D">
        <w:rPr>
          <w:sz w:val="24"/>
          <w:szCs w:val="24"/>
        </w:rPr>
        <w:t>c. provides on an outpatient basis for a period of less than twenty-four (24) consecutive hours to persons not residing or confined at such facility advice, counseling, diagnosis, treatment, surgery, care or services relating to the preservation or maintenance of health, and</w:t>
      </w:r>
    </w:p>
    <w:p w14:paraId="1C5AE4BD" w14:textId="7D299419" w:rsidR="007E292D" w:rsidRPr="007E292D" w:rsidRDefault="007E292D" w:rsidP="007E292D">
      <w:pPr>
        <w:pStyle w:val="ListParagraph"/>
        <w:tabs>
          <w:tab w:val="left" w:pos="2160"/>
        </w:tabs>
        <w:spacing w:before="151" w:line="276" w:lineRule="auto"/>
        <w:ind w:left="720" w:right="706"/>
        <w:jc w:val="both"/>
        <w:rPr>
          <w:sz w:val="24"/>
          <w:szCs w:val="24"/>
        </w:rPr>
      </w:pPr>
      <w:r>
        <w:rPr>
          <w:sz w:val="24"/>
          <w:szCs w:val="24"/>
        </w:rPr>
        <w:tab/>
      </w:r>
      <w:r w:rsidRPr="007E292D">
        <w:rPr>
          <w:sz w:val="24"/>
          <w:szCs w:val="24"/>
        </w:rPr>
        <w:t>d. has a licensed outpatient pharmacy; and</w:t>
      </w:r>
    </w:p>
    <w:p w14:paraId="272F29EC" w14:textId="7587FF06" w:rsidR="00F258F1" w:rsidRDefault="002D7D8E" w:rsidP="002D7D8E">
      <w:pPr>
        <w:pStyle w:val="ListParagraph"/>
        <w:tabs>
          <w:tab w:val="left" w:pos="1498"/>
        </w:tabs>
        <w:spacing w:before="151" w:line="276" w:lineRule="auto"/>
        <w:ind w:left="720" w:right="706"/>
        <w:jc w:val="both"/>
        <w:rPr>
          <w:sz w:val="24"/>
        </w:rPr>
      </w:pPr>
      <w:r>
        <w:rPr>
          <w:sz w:val="24"/>
          <w:szCs w:val="24"/>
        </w:rPr>
        <w:tab/>
      </w:r>
      <w:r w:rsidR="007E292D" w:rsidRPr="007E292D">
        <w:rPr>
          <w:sz w:val="24"/>
          <w:szCs w:val="24"/>
        </w:rPr>
        <w:t>6. "Prescription drug" means a drug which may be dispensed only upon prescription by a health care professional authorized by his or her licensing authority and which is approved for safety and effectiveness as a prescription drug under Section 505 or 507 of the Federal Food, Drug and Cosmetic Act (52 Stat. 1040 (1938), 21 U.S.C.A., Section 301)</w:t>
      </w:r>
      <w:r w:rsidR="002151C9" w:rsidRPr="007E292D">
        <w:rPr>
          <w:sz w:val="24"/>
        </w:rPr>
        <w:t>.</w:t>
      </w:r>
    </w:p>
    <w:p w14:paraId="4CA51101" w14:textId="77777777" w:rsidR="002D7D8E" w:rsidRPr="007222D1" w:rsidRDefault="002D7D8E" w:rsidP="002D7D8E">
      <w:pPr>
        <w:pStyle w:val="ListParagraph"/>
        <w:tabs>
          <w:tab w:val="left" w:pos="1084"/>
        </w:tabs>
        <w:spacing w:line="276" w:lineRule="auto"/>
        <w:ind w:left="720" w:right="708"/>
        <w:jc w:val="both"/>
        <w:rPr>
          <w:sz w:val="24"/>
          <w:szCs w:val="24"/>
        </w:rPr>
      </w:pPr>
    </w:p>
    <w:p w14:paraId="1946F995" w14:textId="77777777" w:rsidR="003833CE" w:rsidRDefault="003833CE" w:rsidP="002D7D8E">
      <w:pPr>
        <w:pStyle w:val="ListParagraph"/>
        <w:tabs>
          <w:tab w:val="left" w:pos="1084"/>
        </w:tabs>
        <w:spacing w:line="276" w:lineRule="auto"/>
        <w:ind w:left="720" w:right="708"/>
        <w:jc w:val="both"/>
        <w:rPr>
          <w:sz w:val="24"/>
          <w:szCs w:val="24"/>
        </w:rPr>
      </w:pPr>
    </w:p>
    <w:p w14:paraId="28A5E651" w14:textId="77777777" w:rsidR="007B487F" w:rsidRPr="007222D1" w:rsidRDefault="007B487F" w:rsidP="002D7D8E">
      <w:pPr>
        <w:pStyle w:val="ListParagraph"/>
        <w:tabs>
          <w:tab w:val="left" w:pos="1084"/>
        </w:tabs>
        <w:spacing w:line="276" w:lineRule="auto"/>
        <w:ind w:left="720" w:right="708"/>
        <w:jc w:val="both"/>
        <w:rPr>
          <w:sz w:val="24"/>
          <w:szCs w:val="24"/>
        </w:rPr>
      </w:pPr>
    </w:p>
    <w:p w14:paraId="272F29EE" w14:textId="6ED4F134" w:rsidR="00F258F1" w:rsidRDefault="008A6AA9" w:rsidP="002D7D8E">
      <w:pPr>
        <w:pStyle w:val="Heading4"/>
        <w:tabs>
          <w:tab w:val="left" w:pos="1379"/>
        </w:tabs>
        <w:spacing w:before="1"/>
      </w:pPr>
      <w:hyperlink r:id="rId63" w:history="1">
        <w:bookmarkStart w:id="65" w:name="_Toc225492390"/>
        <w:r>
          <w:rPr>
            <w:rStyle w:val="Hyperlink"/>
          </w:rPr>
          <w:t>Section 367.3. Implementation of Pilot Program and Statewide Program</w:t>
        </w:r>
      </w:hyperlink>
      <w:r w:rsidR="002151C9">
        <w:rPr>
          <w:spacing w:val="-2"/>
        </w:rPr>
        <w:t>.</w:t>
      </w:r>
      <w:bookmarkEnd w:id="65"/>
    </w:p>
    <w:p w14:paraId="667B1968" w14:textId="77777777" w:rsidR="00057A9B" w:rsidRPr="00057A9B" w:rsidRDefault="00057A9B" w:rsidP="00057A9B">
      <w:pPr>
        <w:pStyle w:val="ListParagraph"/>
        <w:tabs>
          <w:tab w:val="left" w:pos="1011"/>
        </w:tabs>
        <w:spacing w:before="41" w:line="276" w:lineRule="auto"/>
        <w:ind w:left="720" w:right="706"/>
        <w:jc w:val="both"/>
        <w:rPr>
          <w:sz w:val="24"/>
        </w:rPr>
      </w:pPr>
      <w:r w:rsidRPr="00057A9B">
        <w:rPr>
          <w:sz w:val="24"/>
        </w:rPr>
        <w:t>A. The Board of Pharmacy shall implement statewide a program consistent with public health and safety through which unused prescription drugs, other than prescription drugs defined as controlled dangerous substances in Section 2-101 of Title 63 of the Oklahoma Statutes, may be transferred from residential care homes, nursing facilities, assisted living centers, public intermediate care facilities for individuals with intellectual disabilities (ICFs/IID) or pharmaceutical manufacturers to pharmacies operated by a county. If no county pharmacy exists, or if a county pharmacy chooses not to participate, such unused prescription medications may be transferred to a pharmacy operated by a city-county health department or a pharmacy under contract with a city-county health department, a pharmacy operated by the Department of Mental Health and Substance Abuse Services or a charitable clinic for the purpose of distributing the unused prescription medications to Oklahoma residents who are medically indigent.</w:t>
      </w:r>
    </w:p>
    <w:p w14:paraId="2E6A3E47" w14:textId="77777777" w:rsidR="00057A9B" w:rsidRPr="00057A9B" w:rsidRDefault="00057A9B" w:rsidP="00057A9B">
      <w:pPr>
        <w:pStyle w:val="ListParagraph"/>
        <w:tabs>
          <w:tab w:val="left" w:pos="1011"/>
        </w:tabs>
        <w:spacing w:before="151" w:line="276" w:lineRule="auto"/>
        <w:ind w:left="720" w:right="706"/>
        <w:jc w:val="both"/>
        <w:rPr>
          <w:sz w:val="24"/>
        </w:rPr>
      </w:pPr>
      <w:r w:rsidRPr="00057A9B">
        <w:rPr>
          <w:sz w:val="24"/>
        </w:rPr>
        <w:t>B. The Board of Pharmacy shall promulgate rules and establish procedures necessary to implement the program established by the Utilization of Unused Prescription Medications Act.</w:t>
      </w:r>
    </w:p>
    <w:p w14:paraId="272F29F4" w14:textId="0F24D54A" w:rsidR="00F258F1" w:rsidRDefault="00057A9B" w:rsidP="00057A9B">
      <w:pPr>
        <w:pStyle w:val="ListParagraph"/>
        <w:tabs>
          <w:tab w:val="left" w:pos="1011"/>
        </w:tabs>
        <w:spacing w:before="151" w:line="276" w:lineRule="auto"/>
        <w:ind w:left="720" w:right="706"/>
        <w:jc w:val="both"/>
        <w:rPr>
          <w:sz w:val="24"/>
        </w:rPr>
      </w:pPr>
      <w:r w:rsidRPr="00057A9B">
        <w:rPr>
          <w:sz w:val="24"/>
        </w:rPr>
        <w:t>C. The Board of Pharmacy shall provide technical assistance to entities who may wish to participate in the program</w:t>
      </w:r>
      <w:r w:rsidR="002151C9">
        <w:rPr>
          <w:spacing w:val="-2"/>
          <w:sz w:val="24"/>
        </w:rPr>
        <w:t>.</w:t>
      </w:r>
    </w:p>
    <w:p w14:paraId="5F318F55" w14:textId="77777777" w:rsidR="00057A9B" w:rsidRPr="007222D1" w:rsidRDefault="00057A9B" w:rsidP="00057A9B">
      <w:pPr>
        <w:pStyle w:val="ListParagraph"/>
        <w:tabs>
          <w:tab w:val="left" w:pos="1084"/>
        </w:tabs>
        <w:spacing w:line="276" w:lineRule="auto"/>
        <w:ind w:left="720" w:right="708"/>
        <w:jc w:val="both"/>
        <w:rPr>
          <w:sz w:val="24"/>
          <w:szCs w:val="24"/>
        </w:rPr>
      </w:pPr>
    </w:p>
    <w:p w14:paraId="521DE045" w14:textId="77777777" w:rsidR="00057A9B" w:rsidRPr="007222D1" w:rsidRDefault="00057A9B" w:rsidP="00057A9B">
      <w:pPr>
        <w:pStyle w:val="ListParagraph"/>
        <w:tabs>
          <w:tab w:val="left" w:pos="1084"/>
        </w:tabs>
        <w:spacing w:line="276" w:lineRule="auto"/>
        <w:ind w:left="720" w:right="708"/>
        <w:jc w:val="both"/>
        <w:rPr>
          <w:sz w:val="24"/>
          <w:szCs w:val="24"/>
        </w:rPr>
      </w:pPr>
    </w:p>
    <w:p w14:paraId="272F29F6" w14:textId="1E6573AF" w:rsidR="00F258F1" w:rsidRDefault="00C379F3" w:rsidP="00983BEF">
      <w:pPr>
        <w:pStyle w:val="Heading4"/>
        <w:tabs>
          <w:tab w:val="left" w:pos="1379"/>
        </w:tabs>
        <w:spacing w:before="0"/>
      </w:pPr>
      <w:hyperlink r:id="rId64" w:history="1">
        <w:bookmarkStart w:id="66" w:name="_Toc225492391"/>
        <w:r>
          <w:rPr>
            <w:rStyle w:val="Hyperlink"/>
          </w:rPr>
          <w:t>Section 367.4. Criteria for Accepting Unused Prescription Drugs</w:t>
        </w:r>
      </w:hyperlink>
      <w:r w:rsidR="002151C9">
        <w:rPr>
          <w:spacing w:val="-2"/>
        </w:rPr>
        <w:t>.</w:t>
      </w:r>
      <w:bookmarkEnd w:id="66"/>
    </w:p>
    <w:p w14:paraId="7530A34F" w14:textId="77777777" w:rsidR="0013591D" w:rsidRDefault="0013591D" w:rsidP="00615DC1">
      <w:pPr>
        <w:pStyle w:val="BodyText"/>
        <w:spacing w:before="41" w:line="276" w:lineRule="auto"/>
        <w:ind w:left="720" w:right="706"/>
        <w:jc w:val="both"/>
      </w:pPr>
      <w:r>
        <w:t>The following criteria shall be used in accepting unused prescription drugs for use under the Utilization of Unused Prescription Medications Act:</w:t>
      </w:r>
    </w:p>
    <w:p w14:paraId="2C2CA0E8" w14:textId="77777777" w:rsidR="0013591D" w:rsidRDefault="0013591D" w:rsidP="00615DC1">
      <w:pPr>
        <w:pStyle w:val="BodyText"/>
        <w:spacing w:before="151" w:line="276" w:lineRule="auto"/>
        <w:ind w:left="720" w:right="706"/>
        <w:jc w:val="both"/>
      </w:pPr>
      <w:r>
        <w:t xml:space="preserve">1. Only prescription drugs in their original sealed unit dose packaging or unused injectables shall be accepted and dispensed pursuant to the Utilization of Unused Prescription Medications </w:t>
      </w:r>
      <w:proofErr w:type="gramStart"/>
      <w:r>
        <w:t>Act;</w:t>
      </w:r>
      <w:proofErr w:type="gramEnd"/>
    </w:p>
    <w:p w14:paraId="472C63A1" w14:textId="5CE6E822" w:rsidR="0013591D" w:rsidRDefault="0013591D" w:rsidP="00615DC1">
      <w:pPr>
        <w:pStyle w:val="BodyText"/>
        <w:spacing w:before="151" w:line="276" w:lineRule="auto"/>
        <w:ind w:left="720" w:right="706"/>
        <w:jc w:val="both"/>
      </w:pPr>
      <w:r>
        <w:t xml:space="preserve">2. The packaging must be unopened, except that cancer drugs packaged in single-unit doses may be accepted and dispensed when the outside packaging is opened if the single-unit-dose packaging has not been </w:t>
      </w:r>
      <w:proofErr w:type="gramStart"/>
      <w:r>
        <w:t>opened;</w:t>
      </w:r>
      <w:proofErr w:type="gramEnd"/>
    </w:p>
    <w:p w14:paraId="0CF6FD9E" w14:textId="77777777" w:rsidR="0013591D" w:rsidRDefault="0013591D" w:rsidP="00615DC1">
      <w:pPr>
        <w:pStyle w:val="BodyText"/>
        <w:spacing w:before="151" w:line="276" w:lineRule="auto"/>
        <w:ind w:left="720" w:right="706"/>
        <w:jc w:val="both"/>
      </w:pPr>
      <w:r>
        <w:t xml:space="preserve">3. Expired prescription drugs shall not be </w:t>
      </w:r>
      <w:proofErr w:type="gramStart"/>
      <w:r>
        <w:t>accepted;</w:t>
      </w:r>
      <w:proofErr w:type="gramEnd"/>
    </w:p>
    <w:p w14:paraId="2AAAE1E6" w14:textId="77777777" w:rsidR="0013591D" w:rsidRDefault="0013591D" w:rsidP="00615DC1">
      <w:pPr>
        <w:pStyle w:val="BodyText"/>
        <w:spacing w:before="151" w:line="276" w:lineRule="auto"/>
        <w:ind w:left="720" w:right="706"/>
        <w:jc w:val="both"/>
      </w:pPr>
      <w:r>
        <w:t xml:space="preserve">4. A prescription drug shall not be accepted or dispensed if the person accepting or dispensing the drug has reason to believe that the drug is </w:t>
      </w:r>
      <w:proofErr w:type="gramStart"/>
      <w:r>
        <w:t>adulterated;</w:t>
      </w:r>
      <w:proofErr w:type="gramEnd"/>
    </w:p>
    <w:p w14:paraId="0494F8AA" w14:textId="77777777" w:rsidR="0013591D" w:rsidRDefault="0013591D" w:rsidP="00615DC1">
      <w:pPr>
        <w:pStyle w:val="BodyText"/>
        <w:spacing w:before="151" w:line="276" w:lineRule="auto"/>
        <w:ind w:left="720" w:right="706"/>
        <w:jc w:val="both"/>
      </w:pPr>
      <w:r>
        <w:t>5. No controlled dangerous substances shall be accepted; and</w:t>
      </w:r>
    </w:p>
    <w:p w14:paraId="272F29FE" w14:textId="5385C68A" w:rsidR="00F258F1" w:rsidRDefault="0013591D" w:rsidP="00615DC1">
      <w:pPr>
        <w:pStyle w:val="BodyText"/>
        <w:spacing w:before="151" w:line="276" w:lineRule="auto"/>
        <w:ind w:left="720" w:right="706"/>
        <w:jc w:val="both"/>
        <w:rPr>
          <w:highlight w:val="yellow"/>
        </w:rPr>
      </w:pPr>
      <w:r>
        <w:t xml:space="preserve">6. Subject to the limitation </w:t>
      </w:r>
      <w:r w:rsidRPr="0013591D">
        <w:t xml:space="preserve">specified in this section, unused prescription drugs dispensed for purposes of a medical assistance program or drug product donation program may be accepted and dispensed under the Utilization of Unused Prescription Medications Act. </w:t>
      </w:r>
    </w:p>
    <w:p w14:paraId="3C2D1EA0" w14:textId="77777777" w:rsidR="00C379F3" w:rsidRPr="007222D1" w:rsidRDefault="00C379F3" w:rsidP="00C379F3">
      <w:pPr>
        <w:pStyle w:val="ListParagraph"/>
        <w:tabs>
          <w:tab w:val="left" w:pos="1084"/>
        </w:tabs>
        <w:spacing w:line="276" w:lineRule="auto"/>
        <w:ind w:left="720" w:right="708"/>
        <w:jc w:val="both"/>
        <w:rPr>
          <w:sz w:val="24"/>
          <w:szCs w:val="24"/>
        </w:rPr>
      </w:pPr>
    </w:p>
    <w:p w14:paraId="29FCC5BB" w14:textId="77777777" w:rsidR="00C379F3" w:rsidRPr="007222D1" w:rsidRDefault="00C379F3" w:rsidP="00C379F3">
      <w:pPr>
        <w:pStyle w:val="ListParagraph"/>
        <w:tabs>
          <w:tab w:val="left" w:pos="1084"/>
        </w:tabs>
        <w:spacing w:line="276" w:lineRule="auto"/>
        <w:ind w:left="720" w:right="708"/>
        <w:jc w:val="both"/>
        <w:rPr>
          <w:sz w:val="24"/>
          <w:szCs w:val="24"/>
        </w:rPr>
      </w:pPr>
    </w:p>
    <w:p w14:paraId="272F29FF" w14:textId="00262911" w:rsidR="00F258F1" w:rsidRDefault="009B42D3" w:rsidP="00C379F3">
      <w:pPr>
        <w:pStyle w:val="Heading4"/>
        <w:tabs>
          <w:tab w:val="left" w:pos="1379"/>
        </w:tabs>
        <w:spacing w:before="0"/>
      </w:pPr>
      <w:hyperlink r:id="rId65" w:history="1">
        <w:bookmarkStart w:id="67" w:name="_Toc225492392"/>
        <w:r>
          <w:rPr>
            <w:rStyle w:val="Hyperlink"/>
          </w:rPr>
          <w:t>Section 367.5. Participation Eligibility and Resale of Prescription Drugs Prohibition</w:t>
        </w:r>
      </w:hyperlink>
      <w:r>
        <w:t>.</w:t>
      </w:r>
      <w:bookmarkEnd w:id="67"/>
      <w:r>
        <w:t xml:space="preserve"> </w:t>
      </w:r>
    </w:p>
    <w:p w14:paraId="1D51F590" w14:textId="77777777" w:rsidR="00325493" w:rsidRPr="00325493" w:rsidRDefault="00325493" w:rsidP="00325493">
      <w:pPr>
        <w:pStyle w:val="ListParagraph"/>
        <w:tabs>
          <w:tab w:val="left" w:pos="972"/>
        </w:tabs>
        <w:spacing w:before="41" w:line="276" w:lineRule="auto"/>
        <w:ind w:left="720" w:right="706"/>
        <w:jc w:val="both"/>
        <w:rPr>
          <w:sz w:val="24"/>
        </w:rPr>
      </w:pPr>
      <w:r w:rsidRPr="00325493">
        <w:rPr>
          <w:sz w:val="24"/>
        </w:rPr>
        <w:t>A. Participation in the Utilization of Unused Prescription Medications Act by pharmacies, nursing homes, assisted living centers, charitable clinics or prescription drug manufacturers shall be voluntary. Nothing in the Utilization of Unused Prescription Medications Act shall require any pharmacy, nursing home, assisted living center, charitable clinic or prescription drug manufacturer to participate in the program.</w:t>
      </w:r>
    </w:p>
    <w:p w14:paraId="42380FA3" w14:textId="7715409C" w:rsidR="00325493" w:rsidRPr="00325493" w:rsidRDefault="00325493" w:rsidP="00325493">
      <w:pPr>
        <w:pStyle w:val="ListParagraph"/>
        <w:tabs>
          <w:tab w:val="left" w:pos="972"/>
        </w:tabs>
        <w:spacing w:before="151" w:line="276" w:lineRule="auto"/>
        <w:ind w:left="720" w:right="706"/>
        <w:jc w:val="both"/>
        <w:rPr>
          <w:sz w:val="24"/>
        </w:rPr>
      </w:pPr>
      <w:r w:rsidRPr="00325493">
        <w:rPr>
          <w:sz w:val="24"/>
        </w:rPr>
        <w:t>B. A pharmacy or charitable clinic which meets the eligibility requirements established in the Utilization of Unused Prescription Medications Act may:</w:t>
      </w:r>
    </w:p>
    <w:p w14:paraId="7BBCA9CB" w14:textId="67A10326" w:rsidR="00325493" w:rsidRPr="00325493" w:rsidRDefault="00623167" w:rsidP="00623167">
      <w:pPr>
        <w:pStyle w:val="ListParagraph"/>
        <w:tabs>
          <w:tab w:val="left" w:pos="1498"/>
        </w:tabs>
        <w:spacing w:before="151" w:line="276" w:lineRule="auto"/>
        <w:ind w:left="720" w:right="706"/>
        <w:jc w:val="both"/>
        <w:rPr>
          <w:sz w:val="24"/>
        </w:rPr>
      </w:pPr>
      <w:r>
        <w:rPr>
          <w:sz w:val="24"/>
        </w:rPr>
        <w:lastRenderedPageBreak/>
        <w:tab/>
      </w:r>
      <w:r w:rsidR="00325493" w:rsidRPr="00325493">
        <w:rPr>
          <w:sz w:val="24"/>
        </w:rPr>
        <w:t>1. Dispense prescription drugs donated under the Utilization of Unused Prescription Medications Act to persons who are medically indigent residents of Oklahoma as established in rules by the Board of Pharmacy; and</w:t>
      </w:r>
    </w:p>
    <w:p w14:paraId="6F2135AA" w14:textId="2702C629" w:rsidR="00325493" w:rsidRPr="00325493" w:rsidRDefault="00623167" w:rsidP="00623167">
      <w:pPr>
        <w:pStyle w:val="ListParagraph"/>
        <w:tabs>
          <w:tab w:val="left" w:pos="1498"/>
        </w:tabs>
        <w:spacing w:before="151" w:line="276" w:lineRule="auto"/>
        <w:ind w:left="720" w:right="706"/>
        <w:jc w:val="both"/>
        <w:rPr>
          <w:sz w:val="24"/>
        </w:rPr>
      </w:pPr>
      <w:r>
        <w:rPr>
          <w:sz w:val="24"/>
        </w:rPr>
        <w:tab/>
      </w:r>
      <w:r w:rsidR="00325493" w:rsidRPr="00325493">
        <w:rPr>
          <w:sz w:val="24"/>
        </w:rPr>
        <w:t>2. Charge persons receiving donated prescription drugs a handling fee established by rule by the Board of Pharmacy.</w:t>
      </w:r>
    </w:p>
    <w:p w14:paraId="7CF3B0F1" w14:textId="77777777" w:rsidR="00325493" w:rsidRPr="00325493" w:rsidRDefault="00325493" w:rsidP="00325493">
      <w:pPr>
        <w:pStyle w:val="ListParagraph"/>
        <w:tabs>
          <w:tab w:val="left" w:pos="972"/>
        </w:tabs>
        <w:spacing w:before="151" w:line="276" w:lineRule="auto"/>
        <w:ind w:left="720" w:right="706"/>
        <w:jc w:val="both"/>
        <w:rPr>
          <w:sz w:val="24"/>
        </w:rPr>
      </w:pPr>
      <w:r w:rsidRPr="00325493">
        <w:rPr>
          <w:sz w:val="24"/>
        </w:rPr>
        <w:t>C. A pharmacy or charitable clinic which meets the eligibility requirements established and authorized by the Utilization of Unused Prescription Medications Act which accepts donated prescription drugs shall:</w:t>
      </w:r>
    </w:p>
    <w:p w14:paraId="1BBC899E" w14:textId="08365EB1" w:rsidR="00325493" w:rsidRPr="00325493" w:rsidRDefault="00623167" w:rsidP="00623167">
      <w:pPr>
        <w:pStyle w:val="ListParagraph"/>
        <w:tabs>
          <w:tab w:val="left" w:pos="1498"/>
        </w:tabs>
        <w:spacing w:before="151" w:line="276" w:lineRule="auto"/>
        <w:ind w:left="720" w:right="706"/>
        <w:jc w:val="both"/>
        <w:rPr>
          <w:sz w:val="24"/>
        </w:rPr>
      </w:pPr>
      <w:r>
        <w:rPr>
          <w:sz w:val="24"/>
        </w:rPr>
        <w:tab/>
      </w:r>
      <w:r w:rsidR="00325493" w:rsidRPr="00325493">
        <w:rPr>
          <w:sz w:val="24"/>
        </w:rPr>
        <w:t xml:space="preserve">1. Comply with all applicable federal and state laws related to the storage and distribution of dangerous </w:t>
      </w:r>
      <w:proofErr w:type="gramStart"/>
      <w:r w:rsidR="00325493" w:rsidRPr="00325493">
        <w:rPr>
          <w:sz w:val="24"/>
        </w:rPr>
        <w:t>drugs;</w:t>
      </w:r>
      <w:proofErr w:type="gramEnd"/>
    </w:p>
    <w:p w14:paraId="0E78610A" w14:textId="28DB58E3" w:rsidR="00325493" w:rsidRPr="00325493" w:rsidRDefault="00623167" w:rsidP="00623167">
      <w:pPr>
        <w:pStyle w:val="ListParagraph"/>
        <w:tabs>
          <w:tab w:val="left" w:pos="1498"/>
        </w:tabs>
        <w:spacing w:before="151" w:line="276" w:lineRule="auto"/>
        <w:ind w:left="720" w:right="706"/>
        <w:jc w:val="both"/>
        <w:rPr>
          <w:sz w:val="24"/>
        </w:rPr>
      </w:pPr>
      <w:r>
        <w:rPr>
          <w:sz w:val="24"/>
        </w:rPr>
        <w:tab/>
      </w:r>
      <w:r w:rsidR="00325493" w:rsidRPr="00325493">
        <w:rPr>
          <w:sz w:val="24"/>
        </w:rPr>
        <w:t>2. Inspect all prescription drugs prior to dispensing the prescription drugs to determine that such drugs are not adulterated; and</w:t>
      </w:r>
    </w:p>
    <w:p w14:paraId="270F06C9" w14:textId="01EDB2DE" w:rsidR="00325493" w:rsidRPr="00325493" w:rsidRDefault="00623167" w:rsidP="00623167">
      <w:pPr>
        <w:pStyle w:val="ListParagraph"/>
        <w:tabs>
          <w:tab w:val="left" w:pos="1498"/>
        </w:tabs>
        <w:spacing w:before="151" w:line="276" w:lineRule="auto"/>
        <w:ind w:left="720" w:right="706"/>
        <w:jc w:val="both"/>
        <w:rPr>
          <w:sz w:val="24"/>
        </w:rPr>
      </w:pPr>
      <w:r>
        <w:rPr>
          <w:sz w:val="24"/>
        </w:rPr>
        <w:tab/>
      </w:r>
      <w:r w:rsidR="00325493" w:rsidRPr="00325493">
        <w:rPr>
          <w:sz w:val="24"/>
        </w:rPr>
        <w:t>3. Dispense prescription drugs only pursuant to a prescription issued by a health care professional.</w:t>
      </w:r>
    </w:p>
    <w:p w14:paraId="11DFF0A1" w14:textId="77777777" w:rsidR="00325493" w:rsidRPr="00325493" w:rsidRDefault="00325493" w:rsidP="00325493">
      <w:pPr>
        <w:pStyle w:val="ListParagraph"/>
        <w:tabs>
          <w:tab w:val="left" w:pos="972"/>
        </w:tabs>
        <w:spacing w:before="151" w:line="276" w:lineRule="auto"/>
        <w:ind w:left="720" w:right="706"/>
        <w:jc w:val="both"/>
        <w:rPr>
          <w:sz w:val="24"/>
        </w:rPr>
      </w:pPr>
      <w:r w:rsidRPr="00325493">
        <w:rPr>
          <w:sz w:val="24"/>
        </w:rPr>
        <w:t>D. Prescription drugs donated under the Utilization of Unused Prescription Medications Act shall not be resold.</w:t>
      </w:r>
    </w:p>
    <w:p w14:paraId="272F2A0A" w14:textId="5DFBB47A" w:rsidR="00F258F1" w:rsidRDefault="00325493" w:rsidP="00325493">
      <w:pPr>
        <w:pStyle w:val="ListParagraph"/>
        <w:tabs>
          <w:tab w:val="left" w:pos="972"/>
        </w:tabs>
        <w:spacing w:before="151" w:line="276" w:lineRule="auto"/>
        <w:ind w:left="720" w:right="706"/>
        <w:jc w:val="both"/>
        <w:rPr>
          <w:sz w:val="24"/>
        </w:rPr>
      </w:pPr>
      <w:r w:rsidRPr="00325493">
        <w:rPr>
          <w:sz w:val="24"/>
        </w:rPr>
        <w:t>E. For purposes of the Utilization of Unused Prescription Medications Act, reimbursement from governmental agencies to charitable clinics shall not be considered resale of prescription drugs</w:t>
      </w:r>
      <w:r w:rsidR="002151C9">
        <w:rPr>
          <w:sz w:val="24"/>
        </w:rPr>
        <w:t>.</w:t>
      </w:r>
    </w:p>
    <w:p w14:paraId="410917F6" w14:textId="77777777" w:rsidR="009B42D3" w:rsidRPr="007222D1" w:rsidRDefault="009B42D3" w:rsidP="009B42D3">
      <w:pPr>
        <w:pStyle w:val="ListParagraph"/>
        <w:tabs>
          <w:tab w:val="left" w:pos="1084"/>
        </w:tabs>
        <w:spacing w:line="276" w:lineRule="auto"/>
        <w:ind w:left="720" w:right="708"/>
        <w:jc w:val="both"/>
        <w:rPr>
          <w:sz w:val="24"/>
          <w:szCs w:val="24"/>
        </w:rPr>
      </w:pPr>
    </w:p>
    <w:p w14:paraId="6E07EC82" w14:textId="77777777" w:rsidR="009B42D3" w:rsidRPr="007222D1" w:rsidRDefault="009B42D3" w:rsidP="009B42D3">
      <w:pPr>
        <w:pStyle w:val="ListParagraph"/>
        <w:tabs>
          <w:tab w:val="left" w:pos="1084"/>
        </w:tabs>
        <w:spacing w:line="276" w:lineRule="auto"/>
        <w:ind w:left="720" w:right="708"/>
        <w:jc w:val="both"/>
        <w:rPr>
          <w:sz w:val="24"/>
          <w:szCs w:val="24"/>
        </w:rPr>
      </w:pPr>
    </w:p>
    <w:p w14:paraId="272F2A0B" w14:textId="78086C9F" w:rsidR="00F258F1" w:rsidRDefault="008B742C" w:rsidP="009B42D3">
      <w:pPr>
        <w:pStyle w:val="Heading4"/>
        <w:tabs>
          <w:tab w:val="left" w:pos="1549"/>
        </w:tabs>
        <w:spacing w:before="0"/>
      </w:pPr>
      <w:hyperlink r:id="rId66" w:history="1">
        <w:bookmarkStart w:id="68" w:name="_Toc225492393"/>
        <w:r>
          <w:rPr>
            <w:rStyle w:val="Hyperlink"/>
          </w:rPr>
          <w:t xml:space="preserve">Section 367.5.1. Resale or </w:t>
        </w:r>
        <w:proofErr w:type="spellStart"/>
        <w:r>
          <w:rPr>
            <w:rStyle w:val="Hyperlink"/>
          </w:rPr>
          <w:t>Redispensing</w:t>
        </w:r>
        <w:proofErr w:type="spellEnd"/>
        <w:r>
          <w:rPr>
            <w:rStyle w:val="Hyperlink"/>
          </w:rPr>
          <w:t xml:space="preserve"> of Prescription Drugs - Department of Corrections</w:t>
        </w:r>
      </w:hyperlink>
      <w:r w:rsidR="00A079DE">
        <w:rPr>
          <w:spacing w:val="-2"/>
        </w:rPr>
        <w:t>.</w:t>
      </w:r>
      <w:bookmarkEnd w:id="68"/>
      <w:r w:rsidR="00A079DE">
        <w:rPr>
          <w:spacing w:val="-2"/>
        </w:rPr>
        <w:t xml:space="preserve"> </w:t>
      </w:r>
    </w:p>
    <w:p w14:paraId="3C6B3ABF" w14:textId="77777777" w:rsidR="00AC761B" w:rsidRPr="00AC761B" w:rsidRDefault="00AC761B" w:rsidP="001F6DB3">
      <w:pPr>
        <w:pStyle w:val="ListParagraph"/>
        <w:tabs>
          <w:tab w:val="left" w:pos="1010"/>
        </w:tabs>
        <w:spacing w:before="41" w:line="276" w:lineRule="auto"/>
        <w:ind w:left="720" w:right="706"/>
        <w:jc w:val="both"/>
        <w:rPr>
          <w:sz w:val="24"/>
        </w:rPr>
      </w:pPr>
      <w:r w:rsidRPr="00AC761B">
        <w:rPr>
          <w:sz w:val="24"/>
        </w:rPr>
        <w:t xml:space="preserve">A. A pharmacy operated by the Department of Corrections or under contract with the Department of Corrections or a county jail may accept for the purpose of resale or </w:t>
      </w:r>
      <w:proofErr w:type="spellStart"/>
      <w:r w:rsidRPr="00AC761B">
        <w:rPr>
          <w:sz w:val="24"/>
        </w:rPr>
        <w:t>redispensing</w:t>
      </w:r>
      <w:proofErr w:type="spellEnd"/>
      <w:r w:rsidRPr="00AC761B">
        <w:rPr>
          <w:sz w:val="24"/>
        </w:rPr>
        <w:t xml:space="preserve"> a prescription drug that has been dispensed and has left the control of the pharmacist if the prescription drug is being returned by a state correctional facility or a county jail that has a licensed physician's assistant, a registered professional nurse, or a licensed practical nurse, who is responsible for the security, handling, and administration of prescription drugs within that state correctional facility or county jail and if all of the following conditions are met:</w:t>
      </w:r>
    </w:p>
    <w:p w14:paraId="02EAED0E" w14:textId="0BB6C30C" w:rsidR="00AC761B" w:rsidRPr="00AC761B" w:rsidRDefault="001F6DB3" w:rsidP="001F6DB3">
      <w:pPr>
        <w:pStyle w:val="ListParagraph"/>
        <w:tabs>
          <w:tab w:val="left" w:pos="1498"/>
        </w:tabs>
        <w:spacing w:before="151" w:line="276" w:lineRule="auto"/>
        <w:ind w:left="720" w:right="706"/>
        <w:jc w:val="both"/>
        <w:rPr>
          <w:sz w:val="24"/>
        </w:rPr>
      </w:pPr>
      <w:r>
        <w:rPr>
          <w:sz w:val="24"/>
        </w:rPr>
        <w:tab/>
      </w:r>
      <w:r w:rsidR="00AC761B" w:rsidRPr="00AC761B">
        <w:rPr>
          <w:sz w:val="24"/>
        </w:rPr>
        <w:t xml:space="preserve">1. The pharmacist is satisfied that the conditions under which the prescription drug has been delivered, stored and handled before and during its return were such as to prevent damage, deterioration or contamination that would adversely affect the identity, strength, quality, purity, stability, integrity or effectiveness of the prescription </w:t>
      </w:r>
      <w:proofErr w:type="gramStart"/>
      <w:r w:rsidR="00AC761B" w:rsidRPr="00AC761B">
        <w:rPr>
          <w:sz w:val="24"/>
        </w:rPr>
        <w:t>drug;</w:t>
      </w:r>
      <w:proofErr w:type="gramEnd"/>
    </w:p>
    <w:p w14:paraId="2F1823EC" w14:textId="7D655269" w:rsidR="00AC761B" w:rsidRPr="00AC761B" w:rsidRDefault="001F6DB3" w:rsidP="001F6DB3">
      <w:pPr>
        <w:pStyle w:val="ListParagraph"/>
        <w:tabs>
          <w:tab w:val="left" w:pos="1498"/>
        </w:tabs>
        <w:spacing w:before="151" w:line="276" w:lineRule="auto"/>
        <w:ind w:left="720" w:right="706"/>
        <w:jc w:val="both"/>
        <w:rPr>
          <w:sz w:val="24"/>
        </w:rPr>
      </w:pPr>
      <w:r>
        <w:rPr>
          <w:sz w:val="24"/>
        </w:rPr>
        <w:tab/>
      </w:r>
      <w:r w:rsidR="00AC761B" w:rsidRPr="00AC761B">
        <w:rPr>
          <w:sz w:val="24"/>
        </w:rPr>
        <w:t xml:space="preserve">2. The pharmacist is satisfied that the prescription drug did not leave the control of the registered professional nurse or licensed practical nurse responsible for the security, handling, and administration of that prescription drug and that the prescription drug did not come into the physical possession of the individual for whom it was </w:t>
      </w:r>
      <w:proofErr w:type="gramStart"/>
      <w:r w:rsidR="00AC761B" w:rsidRPr="00AC761B">
        <w:rPr>
          <w:sz w:val="24"/>
        </w:rPr>
        <w:t>prescribed;</w:t>
      </w:r>
      <w:proofErr w:type="gramEnd"/>
    </w:p>
    <w:p w14:paraId="08C0FF76" w14:textId="3317890C" w:rsidR="00AC761B" w:rsidRPr="00AC761B" w:rsidRDefault="001F6DB3" w:rsidP="001F6DB3">
      <w:pPr>
        <w:pStyle w:val="ListParagraph"/>
        <w:tabs>
          <w:tab w:val="left" w:pos="1498"/>
        </w:tabs>
        <w:spacing w:before="151" w:line="276" w:lineRule="auto"/>
        <w:ind w:left="720" w:right="706"/>
        <w:jc w:val="both"/>
        <w:rPr>
          <w:sz w:val="24"/>
        </w:rPr>
      </w:pPr>
      <w:r>
        <w:rPr>
          <w:sz w:val="24"/>
        </w:rPr>
        <w:tab/>
      </w:r>
      <w:r w:rsidR="00AC761B" w:rsidRPr="00AC761B">
        <w:rPr>
          <w:sz w:val="24"/>
        </w:rPr>
        <w:t>3. The pharmacist is satisfied that the labeling and packaging of the prescription drug are accurate, have not been altered, defaced or tampered with, and include the identity, strength, expiration date and lot number of the prescription drug; and</w:t>
      </w:r>
    </w:p>
    <w:p w14:paraId="169A1A33" w14:textId="28F1516D" w:rsidR="00AC761B" w:rsidRPr="00AC761B" w:rsidRDefault="001F6DB3" w:rsidP="001F6DB3">
      <w:pPr>
        <w:pStyle w:val="ListParagraph"/>
        <w:tabs>
          <w:tab w:val="left" w:pos="1498"/>
        </w:tabs>
        <w:spacing w:before="151" w:line="276" w:lineRule="auto"/>
        <w:ind w:left="720" w:right="706"/>
        <w:jc w:val="both"/>
        <w:rPr>
          <w:sz w:val="24"/>
        </w:rPr>
      </w:pPr>
      <w:r>
        <w:rPr>
          <w:sz w:val="24"/>
        </w:rPr>
        <w:tab/>
      </w:r>
      <w:r w:rsidR="00AC761B" w:rsidRPr="00AC761B">
        <w:rPr>
          <w:sz w:val="24"/>
        </w:rPr>
        <w:t>4. The prescription drug was dispensed in a unit dose package or unit of issue package.</w:t>
      </w:r>
    </w:p>
    <w:p w14:paraId="64A52C83" w14:textId="77777777" w:rsidR="00AC761B" w:rsidRPr="00AC761B" w:rsidRDefault="00AC761B" w:rsidP="001F6DB3">
      <w:pPr>
        <w:pStyle w:val="ListParagraph"/>
        <w:tabs>
          <w:tab w:val="left" w:pos="1010"/>
        </w:tabs>
        <w:spacing w:before="151" w:line="276" w:lineRule="auto"/>
        <w:ind w:left="720" w:right="706"/>
        <w:jc w:val="both"/>
        <w:rPr>
          <w:sz w:val="24"/>
        </w:rPr>
      </w:pPr>
      <w:r w:rsidRPr="00AC761B">
        <w:rPr>
          <w:sz w:val="24"/>
        </w:rPr>
        <w:t xml:space="preserve">B. A pharmacy operated by the Department of Corrections or under contract with the Department of Corrections or a county jail shall not accept or return prescription drugs as provided under this section until </w:t>
      </w:r>
      <w:r w:rsidRPr="00AC761B">
        <w:rPr>
          <w:sz w:val="24"/>
        </w:rPr>
        <w:lastRenderedPageBreak/>
        <w:t xml:space="preserve">the pharmacist in charge develops a written set of protocols for accepting, returning to stock, repackaging, labeling and </w:t>
      </w:r>
      <w:proofErr w:type="spellStart"/>
      <w:r w:rsidRPr="00AC761B">
        <w:rPr>
          <w:sz w:val="24"/>
        </w:rPr>
        <w:t>redispensing</w:t>
      </w:r>
      <w:proofErr w:type="spellEnd"/>
      <w:r w:rsidRPr="00AC761B">
        <w:rPr>
          <w:sz w:val="24"/>
        </w:rPr>
        <w:t xml:space="preserve"> prescription drugs. The written protocols shall be maintained on the premises and shall be readily accessible to each pharmacist on duty and available for review by the Board. The written protocols shall include, but not be limited to:</w:t>
      </w:r>
    </w:p>
    <w:p w14:paraId="145A3CFF" w14:textId="63B3DBAA" w:rsidR="00AC761B" w:rsidRPr="00AC761B" w:rsidRDefault="001F6DB3" w:rsidP="001F6DB3">
      <w:pPr>
        <w:pStyle w:val="ListParagraph"/>
        <w:tabs>
          <w:tab w:val="left" w:pos="1498"/>
        </w:tabs>
        <w:spacing w:before="151" w:line="276" w:lineRule="auto"/>
        <w:ind w:left="720" w:right="706"/>
        <w:jc w:val="both"/>
        <w:rPr>
          <w:sz w:val="24"/>
        </w:rPr>
      </w:pPr>
      <w:r>
        <w:rPr>
          <w:sz w:val="24"/>
        </w:rPr>
        <w:tab/>
      </w:r>
      <w:r w:rsidR="00AC761B" w:rsidRPr="00AC761B">
        <w:rPr>
          <w:sz w:val="24"/>
        </w:rPr>
        <w:t xml:space="preserve">1. Methods to ensure that damage, deterioration or contamination has not occurred during the delivery, handling, storage and return of the prescription drugs which would adversely affect the identity, strength, quality, purity, stability, integrity or effectiveness of those prescription drugs or otherwise render those drugs unfit for </w:t>
      </w:r>
      <w:proofErr w:type="gramStart"/>
      <w:r w:rsidR="00AC761B" w:rsidRPr="00AC761B">
        <w:rPr>
          <w:sz w:val="24"/>
        </w:rPr>
        <w:t>distribution;</w:t>
      </w:r>
      <w:proofErr w:type="gramEnd"/>
    </w:p>
    <w:p w14:paraId="6A48B2FF" w14:textId="05FF05E4" w:rsidR="00AC761B" w:rsidRPr="00AC761B" w:rsidRDefault="001F6DB3" w:rsidP="001F6DB3">
      <w:pPr>
        <w:pStyle w:val="ListParagraph"/>
        <w:tabs>
          <w:tab w:val="left" w:pos="1498"/>
        </w:tabs>
        <w:spacing w:before="151" w:line="276" w:lineRule="auto"/>
        <w:ind w:left="720" w:right="706"/>
        <w:jc w:val="both"/>
        <w:rPr>
          <w:sz w:val="24"/>
        </w:rPr>
      </w:pPr>
      <w:r>
        <w:rPr>
          <w:sz w:val="24"/>
        </w:rPr>
        <w:tab/>
      </w:r>
      <w:r w:rsidR="00AC761B" w:rsidRPr="00AC761B">
        <w:rPr>
          <w:sz w:val="24"/>
        </w:rPr>
        <w:t xml:space="preserve">2. Methods for accepting, returning to stock, repackaging, labeling and </w:t>
      </w:r>
      <w:proofErr w:type="spellStart"/>
      <w:r w:rsidR="00AC761B" w:rsidRPr="00AC761B">
        <w:rPr>
          <w:sz w:val="24"/>
        </w:rPr>
        <w:t>redispensing</w:t>
      </w:r>
      <w:proofErr w:type="spellEnd"/>
      <w:r w:rsidR="00AC761B" w:rsidRPr="00AC761B">
        <w:rPr>
          <w:sz w:val="24"/>
        </w:rPr>
        <w:t xml:space="preserve"> the prescription drugs returned pursuant to this section; and</w:t>
      </w:r>
    </w:p>
    <w:p w14:paraId="7FABD36B" w14:textId="2391BC58" w:rsidR="00AC761B" w:rsidRPr="00AC761B" w:rsidRDefault="001F6DB3" w:rsidP="001F6DB3">
      <w:pPr>
        <w:pStyle w:val="ListParagraph"/>
        <w:tabs>
          <w:tab w:val="left" w:pos="1498"/>
        </w:tabs>
        <w:spacing w:before="151" w:line="276" w:lineRule="auto"/>
        <w:ind w:left="720" w:right="706"/>
        <w:jc w:val="both"/>
        <w:rPr>
          <w:sz w:val="24"/>
        </w:rPr>
      </w:pPr>
      <w:r>
        <w:rPr>
          <w:sz w:val="24"/>
        </w:rPr>
        <w:tab/>
      </w:r>
      <w:r w:rsidR="00AC761B" w:rsidRPr="00AC761B">
        <w:rPr>
          <w:sz w:val="24"/>
        </w:rPr>
        <w:t>3. A uniform system of recording and tracking prescription drugs that are returned to stock, repackaged, labeled, and redistributed pursuant to this section.</w:t>
      </w:r>
    </w:p>
    <w:p w14:paraId="4734CD83" w14:textId="77777777" w:rsidR="00AC761B" w:rsidRPr="00AC761B" w:rsidRDefault="00AC761B" w:rsidP="0014187A">
      <w:pPr>
        <w:pStyle w:val="ListParagraph"/>
        <w:tabs>
          <w:tab w:val="left" w:pos="1010"/>
        </w:tabs>
        <w:spacing w:before="151" w:line="276" w:lineRule="auto"/>
        <w:ind w:left="720" w:right="706"/>
        <w:jc w:val="both"/>
        <w:rPr>
          <w:sz w:val="24"/>
        </w:rPr>
      </w:pPr>
      <w:proofErr w:type="gramStart"/>
      <w:r w:rsidRPr="00AC761B">
        <w:rPr>
          <w:sz w:val="24"/>
        </w:rPr>
        <w:t>C. If</w:t>
      </w:r>
      <w:proofErr w:type="gramEnd"/>
      <w:r w:rsidRPr="00AC761B">
        <w:rPr>
          <w:sz w:val="24"/>
        </w:rPr>
        <w:t xml:space="preserve"> the integrity of a prescription drug and its package is maintained, a prescription drug returned pursuant to this section shall be returned to stock and redistributed as follows:</w:t>
      </w:r>
    </w:p>
    <w:p w14:paraId="1EBAB47B" w14:textId="09230D70" w:rsidR="00AC761B" w:rsidRPr="00AC761B" w:rsidRDefault="001F6DB3" w:rsidP="008F7701">
      <w:pPr>
        <w:pStyle w:val="ListParagraph"/>
        <w:tabs>
          <w:tab w:val="left" w:pos="1498"/>
        </w:tabs>
        <w:spacing w:before="151" w:line="276" w:lineRule="auto"/>
        <w:ind w:left="720" w:right="706"/>
        <w:jc w:val="both"/>
        <w:rPr>
          <w:sz w:val="24"/>
        </w:rPr>
      </w:pPr>
      <w:r>
        <w:rPr>
          <w:sz w:val="24"/>
        </w:rPr>
        <w:tab/>
      </w:r>
      <w:r w:rsidR="00AC761B" w:rsidRPr="00AC761B">
        <w:rPr>
          <w:sz w:val="24"/>
        </w:rPr>
        <w:t xml:space="preserve">1. A prescription drug that was originally dispensed in the manufacturer's unit dose package or unit of issue package and is returned in that same package may be returned to stock, repackaged and </w:t>
      </w:r>
      <w:proofErr w:type="spellStart"/>
      <w:r w:rsidR="00AC761B" w:rsidRPr="00AC761B">
        <w:rPr>
          <w:sz w:val="24"/>
        </w:rPr>
        <w:t>redispensed</w:t>
      </w:r>
      <w:proofErr w:type="spellEnd"/>
      <w:r w:rsidR="00AC761B" w:rsidRPr="00AC761B">
        <w:rPr>
          <w:sz w:val="24"/>
        </w:rPr>
        <w:t xml:space="preserve"> as </w:t>
      </w:r>
      <w:proofErr w:type="gramStart"/>
      <w:r w:rsidR="00AC761B" w:rsidRPr="00AC761B">
        <w:rPr>
          <w:sz w:val="24"/>
        </w:rPr>
        <w:t>needed;</w:t>
      </w:r>
      <w:proofErr w:type="gramEnd"/>
    </w:p>
    <w:p w14:paraId="59EF0D49" w14:textId="20C736BE" w:rsidR="00AC761B" w:rsidRPr="00AC761B" w:rsidRDefault="001F6DB3" w:rsidP="008F7701">
      <w:pPr>
        <w:pStyle w:val="ListParagraph"/>
        <w:tabs>
          <w:tab w:val="left" w:pos="1498"/>
        </w:tabs>
        <w:spacing w:before="151" w:line="276" w:lineRule="auto"/>
        <w:ind w:left="720" w:right="706"/>
        <w:jc w:val="both"/>
        <w:rPr>
          <w:sz w:val="24"/>
        </w:rPr>
      </w:pPr>
      <w:r>
        <w:rPr>
          <w:sz w:val="24"/>
        </w:rPr>
        <w:tab/>
      </w:r>
      <w:r w:rsidR="00AC761B" w:rsidRPr="00AC761B">
        <w:rPr>
          <w:sz w:val="24"/>
        </w:rPr>
        <w:t xml:space="preserve">2. A prescription drug that is repackaged into a unit dose package or a unit of issue package by the pharmacy, dispensed and returned to that pharmacy in that unit dose package or unit of issue package may be returned to stock, but it shall not be repackaged. A unit dose package or unit of issue package prepared by the pharmacist and returned to stock shall only be </w:t>
      </w:r>
      <w:proofErr w:type="spellStart"/>
      <w:r w:rsidR="00AC761B" w:rsidRPr="00AC761B">
        <w:rPr>
          <w:sz w:val="24"/>
        </w:rPr>
        <w:t>redispensed</w:t>
      </w:r>
      <w:proofErr w:type="spellEnd"/>
      <w:r w:rsidR="00AC761B" w:rsidRPr="00AC761B">
        <w:rPr>
          <w:sz w:val="24"/>
        </w:rPr>
        <w:t xml:space="preserve"> in that same unit dose package or unit of issue package. A pharmacist shall not add unit dose package drugs to a partially used unit of issue package.</w:t>
      </w:r>
    </w:p>
    <w:p w14:paraId="4ACB06A4" w14:textId="77777777" w:rsidR="00AC761B" w:rsidRPr="00AC761B" w:rsidRDefault="00AC761B" w:rsidP="008F7701">
      <w:pPr>
        <w:pStyle w:val="ListParagraph"/>
        <w:tabs>
          <w:tab w:val="left" w:pos="1498"/>
        </w:tabs>
        <w:spacing w:before="151" w:line="276" w:lineRule="auto"/>
        <w:ind w:left="720" w:right="706"/>
        <w:jc w:val="both"/>
        <w:rPr>
          <w:sz w:val="24"/>
        </w:rPr>
      </w:pPr>
      <w:r w:rsidRPr="00AC761B">
        <w:rPr>
          <w:sz w:val="24"/>
        </w:rPr>
        <w:t>D. This section does not apply to any of the following:</w:t>
      </w:r>
    </w:p>
    <w:p w14:paraId="1C1DF087" w14:textId="7E7CF7CD" w:rsidR="00AC761B" w:rsidRPr="00AC761B" w:rsidRDefault="001F6DB3" w:rsidP="008F7701">
      <w:pPr>
        <w:pStyle w:val="ListParagraph"/>
        <w:tabs>
          <w:tab w:val="left" w:pos="1498"/>
        </w:tabs>
        <w:spacing w:before="151" w:line="276" w:lineRule="auto"/>
        <w:ind w:left="720" w:right="706"/>
        <w:jc w:val="both"/>
        <w:rPr>
          <w:sz w:val="24"/>
        </w:rPr>
      </w:pPr>
      <w:r>
        <w:rPr>
          <w:sz w:val="24"/>
        </w:rPr>
        <w:tab/>
      </w:r>
      <w:r w:rsidR="00AC761B" w:rsidRPr="00AC761B">
        <w:rPr>
          <w:sz w:val="24"/>
        </w:rPr>
        <w:t xml:space="preserve">1. A controlled dangerous </w:t>
      </w:r>
      <w:proofErr w:type="gramStart"/>
      <w:r w:rsidR="00AC761B" w:rsidRPr="00AC761B">
        <w:rPr>
          <w:sz w:val="24"/>
        </w:rPr>
        <w:t>substance;</w:t>
      </w:r>
      <w:proofErr w:type="gramEnd"/>
    </w:p>
    <w:p w14:paraId="1BA5F1BE" w14:textId="1B3B80A4" w:rsidR="00AC761B" w:rsidRPr="00AC761B" w:rsidRDefault="001F6DB3" w:rsidP="008F7701">
      <w:pPr>
        <w:pStyle w:val="ListParagraph"/>
        <w:tabs>
          <w:tab w:val="left" w:pos="1498"/>
        </w:tabs>
        <w:spacing w:before="151" w:line="276" w:lineRule="auto"/>
        <w:ind w:left="720" w:right="706"/>
        <w:jc w:val="both"/>
        <w:rPr>
          <w:sz w:val="24"/>
        </w:rPr>
      </w:pPr>
      <w:r>
        <w:rPr>
          <w:sz w:val="24"/>
        </w:rPr>
        <w:tab/>
      </w:r>
      <w:r w:rsidR="00AC761B" w:rsidRPr="00AC761B">
        <w:rPr>
          <w:sz w:val="24"/>
        </w:rPr>
        <w:t xml:space="preserve">2. A prescription drug that is dispensed as part of customized adherence medication </w:t>
      </w:r>
      <w:proofErr w:type="gramStart"/>
      <w:r w:rsidR="00AC761B" w:rsidRPr="00AC761B">
        <w:rPr>
          <w:sz w:val="24"/>
        </w:rPr>
        <w:t>packaging;</w:t>
      </w:r>
      <w:proofErr w:type="gramEnd"/>
    </w:p>
    <w:p w14:paraId="20384E1E" w14:textId="54C2CF25" w:rsidR="00AC761B" w:rsidRPr="00AC761B" w:rsidRDefault="001F6DB3" w:rsidP="008F7701">
      <w:pPr>
        <w:pStyle w:val="ListParagraph"/>
        <w:tabs>
          <w:tab w:val="left" w:pos="1498"/>
        </w:tabs>
        <w:spacing w:before="151" w:line="276" w:lineRule="auto"/>
        <w:ind w:left="720" w:right="706"/>
        <w:jc w:val="both"/>
        <w:rPr>
          <w:sz w:val="24"/>
        </w:rPr>
      </w:pPr>
      <w:r>
        <w:rPr>
          <w:sz w:val="24"/>
        </w:rPr>
        <w:tab/>
      </w:r>
      <w:r w:rsidR="00AC761B" w:rsidRPr="00AC761B">
        <w:rPr>
          <w:sz w:val="24"/>
        </w:rPr>
        <w:t>3. A prescription drug that is not dispensed as a unit dose package or a unit of issue package; or</w:t>
      </w:r>
    </w:p>
    <w:p w14:paraId="272F2A1A" w14:textId="5091A7CA" w:rsidR="00F258F1" w:rsidRDefault="001F6DB3" w:rsidP="008F7701">
      <w:pPr>
        <w:pStyle w:val="ListParagraph"/>
        <w:tabs>
          <w:tab w:val="left" w:pos="1498"/>
        </w:tabs>
        <w:spacing w:before="151" w:line="276" w:lineRule="auto"/>
        <w:ind w:left="720" w:right="706"/>
        <w:jc w:val="both"/>
        <w:rPr>
          <w:spacing w:val="-2"/>
          <w:sz w:val="24"/>
        </w:rPr>
      </w:pPr>
      <w:r>
        <w:rPr>
          <w:sz w:val="24"/>
        </w:rPr>
        <w:tab/>
      </w:r>
      <w:r w:rsidR="00AC761B" w:rsidRPr="00AC761B">
        <w:rPr>
          <w:sz w:val="24"/>
        </w:rPr>
        <w:t>4. A prescription drug that is not properly labeled with the identity, strength, lot number and expiration date</w:t>
      </w:r>
      <w:r w:rsidR="0014187A">
        <w:rPr>
          <w:spacing w:val="-2"/>
          <w:sz w:val="24"/>
        </w:rPr>
        <w:t>.</w:t>
      </w:r>
    </w:p>
    <w:p w14:paraId="2C401E4E" w14:textId="77777777" w:rsidR="008F7701" w:rsidRPr="007222D1" w:rsidRDefault="008F7701" w:rsidP="008F7701">
      <w:pPr>
        <w:pStyle w:val="ListParagraph"/>
        <w:tabs>
          <w:tab w:val="left" w:pos="1084"/>
        </w:tabs>
        <w:spacing w:line="276" w:lineRule="auto"/>
        <w:ind w:left="720" w:right="708"/>
        <w:jc w:val="both"/>
        <w:rPr>
          <w:sz w:val="24"/>
          <w:szCs w:val="24"/>
        </w:rPr>
      </w:pPr>
    </w:p>
    <w:p w14:paraId="5AA94EC7" w14:textId="77777777" w:rsidR="008F7701" w:rsidRPr="007222D1" w:rsidRDefault="008F7701" w:rsidP="008F7701">
      <w:pPr>
        <w:pStyle w:val="ListParagraph"/>
        <w:tabs>
          <w:tab w:val="left" w:pos="1084"/>
        </w:tabs>
        <w:spacing w:line="276" w:lineRule="auto"/>
        <w:ind w:left="720" w:right="708"/>
        <w:jc w:val="both"/>
        <w:rPr>
          <w:sz w:val="24"/>
          <w:szCs w:val="24"/>
        </w:rPr>
      </w:pPr>
    </w:p>
    <w:p w14:paraId="272F2A20" w14:textId="250047F2" w:rsidR="00F258F1" w:rsidRDefault="00D66228" w:rsidP="008F7701">
      <w:pPr>
        <w:pStyle w:val="Heading4"/>
        <w:tabs>
          <w:tab w:val="left" w:pos="1379"/>
        </w:tabs>
        <w:spacing w:before="0"/>
      </w:pPr>
      <w:hyperlink r:id="rId67" w:history="1">
        <w:bookmarkStart w:id="69" w:name="_Toc225492394"/>
        <w:r>
          <w:rPr>
            <w:rStyle w:val="Hyperlink"/>
          </w:rPr>
          <w:t>Section 367.6. Entities - Donation, Acceptance, or Dispensing of Prescription Drugs</w:t>
        </w:r>
      </w:hyperlink>
      <w:r w:rsidR="002151C9">
        <w:rPr>
          <w:spacing w:val="-2"/>
        </w:rPr>
        <w:t>.</w:t>
      </w:r>
      <w:bookmarkEnd w:id="69"/>
    </w:p>
    <w:p w14:paraId="642763D2" w14:textId="77777777" w:rsidR="00596562" w:rsidRPr="00596562" w:rsidRDefault="00596562" w:rsidP="00596562">
      <w:pPr>
        <w:tabs>
          <w:tab w:val="left" w:pos="999"/>
        </w:tabs>
        <w:spacing w:before="41" w:line="276" w:lineRule="auto"/>
        <w:ind w:left="720" w:right="706"/>
        <w:jc w:val="both"/>
        <w:rPr>
          <w:sz w:val="24"/>
        </w:rPr>
      </w:pPr>
      <w:r w:rsidRPr="00596562">
        <w:rPr>
          <w:sz w:val="24"/>
        </w:rPr>
        <w:t>A. For matters related only to the lawful donation, acceptance, or dispensing of prescription drugs under the Utilization of Unused Prescription Medications Act, the following persons and entities, in compliance with the Utilization of Unused Prescription Medications Act, in the absence of bad faith or gross negligence, shall not be subject to criminal or civil liability for injury other than death, or loss to person or property, or professional disciplinary action:</w:t>
      </w:r>
    </w:p>
    <w:p w14:paraId="562D62AD" w14:textId="2661C81D" w:rsidR="00596562" w:rsidRPr="00596562" w:rsidRDefault="00596562" w:rsidP="00596562">
      <w:pPr>
        <w:tabs>
          <w:tab w:val="left" w:pos="1498"/>
        </w:tabs>
        <w:spacing w:before="151" w:line="276" w:lineRule="auto"/>
        <w:ind w:left="720" w:right="706"/>
        <w:jc w:val="both"/>
        <w:rPr>
          <w:sz w:val="24"/>
        </w:rPr>
      </w:pPr>
      <w:r>
        <w:rPr>
          <w:sz w:val="24"/>
        </w:rPr>
        <w:tab/>
      </w:r>
      <w:r w:rsidRPr="00596562">
        <w:rPr>
          <w:sz w:val="24"/>
        </w:rPr>
        <w:t xml:space="preserve">1. The Board of </w:t>
      </w:r>
      <w:proofErr w:type="gramStart"/>
      <w:r w:rsidRPr="00596562">
        <w:rPr>
          <w:sz w:val="24"/>
        </w:rPr>
        <w:t>Pharmacy;</w:t>
      </w:r>
      <w:proofErr w:type="gramEnd"/>
    </w:p>
    <w:p w14:paraId="262F7C90" w14:textId="1046B80F" w:rsidR="00596562" w:rsidRPr="00596562" w:rsidRDefault="00596562" w:rsidP="00596562">
      <w:pPr>
        <w:tabs>
          <w:tab w:val="left" w:pos="1498"/>
        </w:tabs>
        <w:spacing w:before="151" w:line="276" w:lineRule="auto"/>
        <w:ind w:left="720" w:right="706"/>
        <w:jc w:val="both"/>
        <w:rPr>
          <w:sz w:val="24"/>
        </w:rPr>
      </w:pPr>
      <w:r>
        <w:rPr>
          <w:sz w:val="24"/>
        </w:rPr>
        <w:tab/>
      </w:r>
      <w:r w:rsidRPr="00596562">
        <w:rPr>
          <w:sz w:val="24"/>
        </w:rPr>
        <w:t xml:space="preserve">2. The Department of Mental Health and Substance Abuse </w:t>
      </w:r>
      <w:proofErr w:type="gramStart"/>
      <w:r w:rsidRPr="00596562">
        <w:rPr>
          <w:sz w:val="24"/>
        </w:rPr>
        <w:t>Services;</w:t>
      </w:r>
      <w:proofErr w:type="gramEnd"/>
    </w:p>
    <w:p w14:paraId="06CA6181" w14:textId="040FE1C8" w:rsidR="00596562" w:rsidRPr="00596562" w:rsidRDefault="00596562" w:rsidP="00596562">
      <w:pPr>
        <w:tabs>
          <w:tab w:val="left" w:pos="1498"/>
        </w:tabs>
        <w:spacing w:before="151" w:line="276" w:lineRule="auto"/>
        <w:ind w:left="720" w:right="706"/>
        <w:jc w:val="both"/>
        <w:rPr>
          <w:sz w:val="24"/>
        </w:rPr>
      </w:pPr>
      <w:r>
        <w:rPr>
          <w:sz w:val="24"/>
        </w:rPr>
        <w:lastRenderedPageBreak/>
        <w:tab/>
      </w:r>
      <w:r w:rsidRPr="00596562">
        <w:rPr>
          <w:sz w:val="24"/>
        </w:rPr>
        <w:t xml:space="preserve">3. Any prescription drug manufacturer, governmental entity, nursing home, or assisted living center donating prescription drugs under the Utilization of Unused Prescription Medications </w:t>
      </w:r>
      <w:proofErr w:type="gramStart"/>
      <w:r w:rsidRPr="00596562">
        <w:rPr>
          <w:sz w:val="24"/>
        </w:rPr>
        <w:t>Act;</w:t>
      </w:r>
      <w:proofErr w:type="gramEnd"/>
    </w:p>
    <w:p w14:paraId="1D0B4664" w14:textId="70557053" w:rsidR="00596562" w:rsidRPr="00596562" w:rsidRDefault="00596562" w:rsidP="00596562">
      <w:pPr>
        <w:tabs>
          <w:tab w:val="left" w:pos="1498"/>
        </w:tabs>
        <w:spacing w:before="151" w:line="276" w:lineRule="auto"/>
        <w:ind w:left="720" w:right="706"/>
        <w:jc w:val="both"/>
        <w:rPr>
          <w:sz w:val="24"/>
        </w:rPr>
      </w:pPr>
      <w:r>
        <w:rPr>
          <w:sz w:val="24"/>
        </w:rPr>
        <w:tab/>
      </w:r>
      <w:r w:rsidRPr="00596562">
        <w:rPr>
          <w:sz w:val="24"/>
        </w:rPr>
        <w:t xml:space="preserve">4. Any prescription drug manufacturer or its representative that directly donates prescription drugs in professional samples to a charitable clinic or a pharmacy under the Utilization of Unused Prescription Medications </w:t>
      </w:r>
      <w:proofErr w:type="gramStart"/>
      <w:r w:rsidRPr="00596562">
        <w:rPr>
          <w:sz w:val="24"/>
        </w:rPr>
        <w:t>Act;</w:t>
      </w:r>
      <w:proofErr w:type="gramEnd"/>
    </w:p>
    <w:p w14:paraId="54982A77" w14:textId="18C3029C" w:rsidR="00596562" w:rsidRPr="00596562" w:rsidRDefault="00596562" w:rsidP="00596562">
      <w:pPr>
        <w:tabs>
          <w:tab w:val="left" w:pos="1498"/>
        </w:tabs>
        <w:spacing w:before="151" w:line="276" w:lineRule="auto"/>
        <w:ind w:left="720" w:right="706"/>
        <w:jc w:val="both"/>
        <w:rPr>
          <w:sz w:val="24"/>
        </w:rPr>
      </w:pPr>
      <w:r>
        <w:rPr>
          <w:sz w:val="24"/>
        </w:rPr>
        <w:tab/>
      </w:r>
      <w:r w:rsidRPr="00596562">
        <w:rPr>
          <w:sz w:val="24"/>
        </w:rPr>
        <w:t>5. Any pharmacy, charitable clinic or health care professional that accepts or dispenses prescription drugs under the Utilization of Unused Prescription Medications Act; and</w:t>
      </w:r>
    </w:p>
    <w:p w14:paraId="6CA203A6" w14:textId="0C47E83A" w:rsidR="00596562" w:rsidRPr="00596562" w:rsidRDefault="00596562" w:rsidP="00596562">
      <w:pPr>
        <w:tabs>
          <w:tab w:val="left" w:pos="1498"/>
        </w:tabs>
        <w:spacing w:before="151" w:line="276" w:lineRule="auto"/>
        <w:ind w:left="720" w:right="706"/>
        <w:jc w:val="both"/>
        <w:rPr>
          <w:sz w:val="24"/>
        </w:rPr>
      </w:pPr>
      <w:r>
        <w:rPr>
          <w:sz w:val="24"/>
        </w:rPr>
        <w:tab/>
      </w:r>
      <w:r w:rsidRPr="00596562">
        <w:rPr>
          <w:sz w:val="24"/>
        </w:rPr>
        <w:t>6. Any pharmacy, charitable clinic, city-county pharmacy or other state-contracted pharmacy that employs a health care professional who accepts or can legally dispense prescription drugs under the Utilization of Unused Prescription Medications Act and the Oklahoma Pharmacy Act.</w:t>
      </w:r>
    </w:p>
    <w:p w14:paraId="272F2A28" w14:textId="33B3481F" w:rsidR="00F258F1" w:rsidRDefault="00596562" w:rsidP="00596562">
      <w:pPr>
        <w:tabs>
          <w:tab w:val="left" w:pos="999"/>
        </w:tabs>
        <w:spacing w:before="151" w:line="276" w:lineRule="auto"/>
        <w:ind w:left="720" w:right="706"/>
        <w:jc w:val="both"/>
        <w:rPr>
          <w:sz w:val="24"/>
        </w:rPr>
      </w:pPr>
      <w:r w:rsidRPr="00596562">
        <w:rPr>
          <w:sz w:val="24"/>
        </w:rPr>
        <w:t>B. For matters related to the donation, acceptance, or dispensing of a prescription drug manufactured by the prescription drug manufacturer that is donated by any entity under the Utilization of Unused Prescription Medications Act, a prescription drug manufacturer shall not, in the absence of bad faith or gross negligence, be subject to criminal or civil liability for injury other than for death, or loss to person or property including, but not limited to, liability for failure to transfer or communicate product or consumer information or the expiration date of the donated prescription drug</w:t>
      </w:r>
      <w:r w:rsidR="002151C9" w:rsidRPr="00BD3D85">
        <w:rPr>
          <w:sz w:val="24"/>
        </w:rPr>
        <w:t>.</w:t>
      </w:r>
    </w:p>
    <w:p w14:paraId="5A70B52F" w14:textId="77777777" w:rsidR="00BD3D85" w:rsidRPr="007222D1" w:rsidRDefault="00BD3D85" w:rsidP="00BD3D85">
      <w:pPr>
        <w:pStyle w:val="ListParagraph"/>
        <w:tabs>
          <w:tab w:val="left" w:pos="1084"/>
        </w:tabs>
        <w:spacing w:line="276" w:lineRule="auto"/>
        <w:ind w:left="720" w:right="708"/>
        <w:jc w:val="both"/>
        <w:rPr>
          <w:sz w:val="24"/>
          <w:szCs w:val="24"/>
        </w:rPr>
      </w:pPr>
    </w:p>
    <w:p w14:paraId="12B23A3B" w14:textId="77777777" w:rsidR="00BD3D85" w:rsidRPr="007222D1" w:rsidRDefault="00BD3D85" w:rsidP="00BD3D85">
      <w:pPr>
        <w:pStyle w:val="ListParagraph"/>
        <w:tabs>
          <w:tab w:val="left" w:pos="1084"/>
        </w:tabs>
        <w:spacing w:line="276" w:lineRule="auto"/>
        <w:ind w:left="720" w:right="708"/>
        <w:jc w:val="both"/>
        <w:rPr>
          <w:sz w:val="24"/>
          <w:szCs w:val="24"/>
        </w:rPr>
      </w:pPr>
    </w:p>
    <w:p w14:paraId="272F2A29" w14:textId="3F608433" w:rsidR="00F258F1" w:rsidRDefault="00E0177C" w:rsidP="00BD3D85">
      <w:pPr>
        <w:pStyle w:val="Heading4"/>
        <w:tabs>
          <w:tab w:val="left" w:pos="1380"/>
        </w:tabs>
        <w:spacing w:before="0"/>
      </w:pPr>
      <w:hyperlink r:id="rId68" w:history="1">
        <w:bookmarkStart w:id="70" w:name="_Toc225492395"/>
        <w:r>
          <w:rPr>
            <w:rStyle w:val="Hyperlink"/>
          </w:rPr>
          <w:t>Section 367.7. Promulgation of Rules</w:t>
        </w:r>
      </w:hyperlink>
      <w:r w:rsidR="002151C9">
        <w:rPr>
          <w:spacing w:val="-2"/>
        </w:rPr>
        <w:t>.</w:t>
      </w:r>
      <w:bookmarkEnd w:id="70"/>
    </w:p>
    <w:p w14:paraId="726949E9" w14:textId="77777777" w:rsidR="00A64818" w:rsidRPr="00A64818" w:rsidRDefault="00A64818" w:rsidP="00A64818">
      <w:pPr>
        <w:pStyle w:val="ListParagraph"/>
        <w:tabs>
          <w:tab w:val="left" w:pos="999"/>
        </w:tabs>
        <w:spacing w:before="41" w:line="276" w:lineRule="auto"/>
        <w:ind w:left="720" w:right="706"/>
        <w:jc w:val="both"/>
        <w:rPr>
          <w:sz w:val="24"/>
        </w:rPr>
      </w:pPr>
      <w:r w:rsidRPr="00A64818">
        <w:rPr>
          <w:sz w:val="24"/>
        </w:rPr>
        <w:t>A. The Board of Pharmacy shall promulgate emergency rules by December 1, 2004, to implement the Utilization of Unused Prescription Medications Act. Permanent rules shall be promulgated pursuant to the Administrative Procedures Act. Such rules shall include:</w:t>
      </w:r>
    </w:p>
    <w:p w14:paraId="4C455FE3" w14:textId="7AEBABFF" w:rsidR="00A64818" w:rsidRPr="00A64818" w:rsidRDefault="00A64818" w:rsidP="00A64818">
      <w:pPr>
        <w:pStyle w:val="ListParagraph"/>
        <w:tabs>
          <w:tab w:val="left" w:pos="1498"/>
        </w:tabs>
        <w:spacing w:before="151" w:line="276" w:lineRule="auto"/>
        <w:ind w:left="720" w:right="706"/>
        <w:jc w:val="both"/>
        <w:rPr>
          <w:sz w:val="24"/>
        </w:rPr>
      </w:pPr>
      <w:r>
        <w:rPr>
          <w:sz w:val="24"/>
        </w:rPr>
        <w:tab/>
      </w:r>
      <w:r w:rsidRPr="00A64818">
        <w:rPr>
          <w:sz w:val="24"/>
        </w:rPr>
        <w:t xml:space="preserve">1. Eligibility criteria for pharmacies and charitable clinics authorized to receive and dispense donated prescription drugs under the Utilization of Unused Prescription Medications </w:t>
      </w:r>
      <w:proofErr w:type="gramStart"/>
      <w:r w:rsidRPr="00A64818">
        <w:rPr>
          <w:sz w:val="24"/>
        </w:rPr>
        <w:t>Act;</w:t>
      </w:r>
      <w:proofErr w:type="gramEnd"/>
    </w:p>
    <w:p w14:paraId="1C7C6534" w14:textId="3E32431B" w:rsidR="00A64818" w:rsidRPr="00A64818" w:rsidRDefault="00A64818" w:rsidP="00A64818">
      <w:pPr>
        <w:pStyle w:val="ListParagraph"/>
        <w:tabs>
          <w:tab w:val="left" w:pos="1498"/>
        </w:tabs>
        <w:spacing w:before="151" w:line="276" w:lineRule="auto"/>
        <w:ind w:left="720" w:right="706"/>
        <w:jc w:val="both"/>
        <w:rPr>
          <w:sz w:val="24"/>
        </w:rPr>
      </w:pPr>
      <w:r>
        <w:rPr>
          <w:sz w:val="24"/>
        </w:rPr>
        <w:tab/>
      </w:r>
      <w:r w:rsidRPr="00A64818">
        <w:rPr>
          <w:sz w:val="24"/>
        </w:rPr>
        <w:t xml:space="preserve">2. Establishment of a formulary which shall include all prescription drugs approved by the federal Food and Drug </w:t>
      </w:r>
      <w:proofErr w:type="gramStart"/>
      <w:r w:rsidRPr="00A64818">
        <w:rPr>
          <w:sz w:val="24"/>
        </w:rPr>
        <w:t>Administration;</w:t>
      </w:r>
      <w:proofErr w:type="gramEnd"/>
    </w:p>
    <w:p w14:paraId="6B433848" w14:textId="29454B2F" w:rsidR="00A64818" w:rsidRPr="00A64818" w:rsidRDefault="00A64818" w:rsidP="00A64818">
      <w:pPr>
        <w:pStyle w:val="ListParagraph"/>
        <w:tabs>
          <w:tab w:val="left" w:pos="1498"/>
        </w:tabs>
        <w:spacing w:before="151" w:line="276" w:lineRule="auto"/>
        <w:ind w:left="720" w:right="706"/>
        <w:jc w:val="both"/>
        <w:rPr>
          <w:sz w:val="24"/>
        </w:rPr>
      </w:pPr>
      <w:r>
        <w:rPr>
          <w:sz w:val="24"/>
        </w:rPr>
        <w:tab/>
      </w:r>
      <w:r w:rsidRPr="00A64818">
        <w:rPr>
          <w:sz w:val="24"/>
        </w:rPr>
        <w:t xml:space="preserve">3. Standards and procedures for transfer, acceptance, safe storage, security, and dispensing of donated prescription </w:t>
      </w:r>
      <w:proofErr w:type="gramStart"/>
      <w:r w:rsidRPr="00A64818">
        <w:rPr>
          <w:sz w:val="24"/>
        </w:rPr>
        <w:t>drugs;</w:t>
      </w:r>
      <w:proofErr w:type="gramEnd"/>
    </w:p>
    <w:p w14:paraId="0CD30B6F" w14:textId="626224E3" w:rsidR="00A64818" w:rsidRPr="00A64818" w:rsidRDefault="00A64818" w:rsidP="00A64818">
      <w:pPr>
        <w:pStyle w:val="ListParagraph"/>
        <w:tabs>
          <w:tab w:val="left" w:pos="1498"/>
        </w:tabs>
        <w:spacing w:before="151" w:line="276" w:lineRule="auto"/>
        <w:ind w:left="720" w:right="706"/>
        <w:jc w:val="both"/>
        <w:rPr>
          <w:sz w:val="24"/>
        </w:rPr>
      </w:pPr>
      <w:r>
        <w:rPr>
          <w:sz w:val="24"/>
        </w:rPr>
        <w:tab/>
      </w:r>
      <w:r w:rsidRPr="00A64818">
        <w:rPr>
          <w:sz w:val="24"/>
        </w:rPr>
        <w:t xml:space="preserve">4. A process </w:t>
      </w:r>
      <w:proofErr w:type="gramStart"/>
      <w:r w:rsidRPr="00A64818">
        <w:rPr>
          <w:sz w:val="24"/>
        </w:rPr>
        <w:t>for</w:t>
      </w:r>
      <w:proofErr w:type="gramEnd"/>
      <w:r w:rsidRPr="00A64818">
        <w:rPr>
          <w:sz w:val="24"/>
        </w:rPr>
        <w:t xml:space="preserve"> seeking input from the State Department of Health in establishing provisions which affect nursing homes and assisted living </w:t>
      </w:r>
      <w:proofErr w:type="gramStart"/>
      <w:r w:rsidRPr="00A64818">
        <w:rPr>
          <w:sz w:val="24"/>
        </w:rPr>
        <w:t>centers;</w:t>
      </w:r>
      <w:proofErr w:type="gramEnd"/>
    </w:p>
    <w:p w14:paraId="176A5CBF" w14:textId="6A2DF7FF" w:rsidR="00A64818" w:rsidRPr="00A64818" w:rsidRDefault="00A64818" w:rsidP="00A64818">
      <w:pPr>
        <w:pStyle w:val="ListParagraph"/>
        <w:tabs>
          <w:tab w:val="left" w:pos="1498"/>
        </w:tabs>
        <w:spacing w:before="151" w:line="276" w:lineRule="auto"/>
        <w:ind w:left="720" w:right="706"/>
        <w:jc w:val="both"/>
        <w:rPr>
          <w:sz w:val="24"/>
        </w:rPr>
      </w:pPr>
      <w:r>
        <w:rPr>
          <w:sz w:val="24"/>
        </w:rPr>
        <w:tab/>
      </w:r>
      <w:r w:rsidRPr="00A64818">
        <w:rPr>
          <w:sz w:val="24"/>
        </w:rPr>
        <w:t xml:space="preserve">5. A process </w:t>
      </w:r>
      <w:proofErr w:type="gramStart"/>
      <w:r w:rsidRPr="00A64818">
        <w:rPr>
          <w:sz w:val="24"/>
        </w:rPr>
        <w:t>for</w:t>
      </w:r>
      <w:proofErr w:type="gramEnd"/>
      <w:r w:rsidRPr="00A64818">
        <w:rPr>
          <w:sz w:val="24"/>
        </w:rPr>
        <w:t xml:space="preserve"> seeking input from the Department of Mental Health and Substance Abuse Services in establishing provisions which affect mental health and substance abuse </w:t>
      </w:r>
      <w:proofErr w:type="gramStart"/>
      <w:r w:rsidRPr="00A64818">
        <w:rPr>
          <w:sz w:val="24"/>
        </w:rPr>
        <w:t>clients;</w:t>
      </w:r>
      <w:proofErr w:type="gramEnd"/>
    </w:p>
    <w:p w14:paraId="6674C06F" w14:textId="008FE22F" w:rsidR="00A64818" w:rsidRPr="00A64818" w:rsidRDefault="00A64818" w:rsidP="00A64818">
      <w:pPr>
        <w:pStyle w:val="ListParagraph"/>
        <w:tabs>
          <w:tab w:val="left" w:pos="1498"/>
        </w:tabs>
        <w:spacing w:before="151" w:line="276" w:lineRule="auto"/>
        <w:ind w:left="720" w:right="706"/>
        <w:jc w:val="both"/>
        <w:rPr>
          <w:sz w:val="24"/>
        </w:rPr>
      </w:pPr>
      <w:r>
        <w:rPr>
          <w:sz w:val="24"/>
        </w:rPr>
        <w:tab/>
      </w:r>
      <w:r w:rsidRPr="00A64818">
        <w:rPr>
          <w:sz w:val="24"/>
        </w:rPr>
        <w:t xml:space="preserve">6. Standards and procedures for inspecting donated prescription drugs to ensure that the drugs </w:t>
      </w:r>
      <w:proofErr w:type="gramStart"/>
      <w:r w:rsidRPr="00A64818">
        <w:rPr>
          <w:sz w:val="24"/>
        </w:rPr>
        <w:t>are in compliance with</w:t>
      </w:r>
      <w:proofErr w:type="gramEnd"/>
      <w:r w:rsidRPr="00A64818">
        <w:rPr>
          <w:sz w:val="24"/>
        </w:rPr>
        <w:t xml:space="preserve"> the Utilization of Unused Prescription Medications Act and to ensure that, in the professional judgment of the pharmacist, the medications meet all federal and state standards for product </w:t>
      </w:r>
      <w:proofErr w:type="gramStart"/>
      <w:r w:rsidRPr="00A64818">
        <w:rPr>
          <w:sz w:val="24"/>
        </w:rPr>
        <w:t>integrity;</w:t>
      </w:r>
      <w:proofErr w:type="gramEnd"/>
    </w:p>
    <w:p w14:paraId="2807533E" w14:textId="2AE4D1CF" w:rsidR="00A64818" w:rsidRPr="00A64818" w:rsidRDefault="00A64818" w:rsidP="00A64818">
      <w:pPr>
        <w:pStyle w:val="ListParagraph"/>
        <w:tabs>
          <w:tab w:val="left" w:pos="1498"/>
        </w:tabs>
        <w:spacing w:before="151" w:line="276" w:lineRule="auto"/>
        <w:ind w:left="720" w:right="706"/>
        <w:jc w:val="both"/>
        <w:rPr>
          <w:sz w:val="24"/>
        </w:rPr>
      </w:pPr>
      <w:r>
        <w:rPr>
          <w:sz w:val="24"/>
        </w:rPr>
        <w:tab/>
      </w:r>
      <w:r w:rsidRPr="00A64818">
        <w:rPr>
          <w:sz w:val="24"/>
        </w:rPr>
        <w:t xml:space="preserve">7. Procedures for destruction of medications that are donated which are controlled </w:t>
      </w:r>
      <w:proofErr w:type="gramStart"/>
      <w:r w:rsidRPr="00A64818">
        <w:rPr>
          <w:sz w:val="24"/>
        </w:rPr>
        <w:t>substances;</w:t>
      </w:r>
      <w:proofErr w:type="gramEnd"/>
    </w:p>
    <w:p w14:paraId="3C114119" w14:textId="2751B689" w:rsidR="00A64818" w:rsidRPr="00A64818" w:rsidRDefault="00A64818" w:rsidP="00A64818">
      <w:pPr>
        <w:pStyle w:val="ListParagraph"/>
        <w:tabs>
          <w:tab w:val="left" w:pos="1498"/>
        </w:tabs>
        <w:spacing w:before="151" w:line="276" w:lineRule="auto"/>
        <w:ind w:left="720" w:right="706"/>
        <w:jc w:val="both"/>
        <w:rPr>
          <w:sz w:val="24"/>
        </w:rPr>
      </w:pPr>
      <w:r>
        <w:rPr>
          <w:sz w:val="24"/>
        </w:rPr>
        <w:tab/>
      </w:r>
      <w:r w:rsidRPr="00A64818">
        <w:rPr>
          <w:sz w:val="24"/>
        </w:rPr>
        <w:t xml:space="preserve">8. Procedures for verifying whether the pharmacy and responsible pharmacist participating in the program are licensed and in good standing with the Board of </w:t>
      </w:r>
      <w:proofErr w:type="gramStart"/>
      <w:r w:rsidRPr="00A64818">
        <w:rPr>
          <w:sz w:val="24"/>
        </w:rPr>
        <w:t>Pharmacy;</w:t>
      </w:r>
      <w:proofErr w:type="gramEnd"/>
    </w:p>
    <w:p w14:paraId="7CFB322C" w14:textId="04D47DED" w:rsidR="00A64818" w:rsidRPr="00A64818" w:rsidRDefault="00A64818" w:rsidP="00A64818">
      <w:pPr>
        <w:pStyle w:val="ListParagraph"/>
        <w:tabs>
          <w:tab w:val="left" w:pos="1498"/>
        </w:tabs>
        <w:spacing w:before="151" w:line="276" w:lineRule="auto"/>
        <w:ind w:left="720" w:right="706"/>
        <w:jc w:val="both"/>
        <w:rPr>
          <w:sz w:val="24"/>
        </w:rPr>
      </w:pPr>
      <w:r>
        <w:rPr>
          <w:sz w:val="24"/>
        </w:rPr>
        <w:tab/>
      </w:r>
      <w:r w:rsidRPr="00A64818">
        <w:rPr>
          <w:sz w:val="24"/>
        </w:rPr>
        <w:t xml:space="preserve">9. Establishment of standards for acceptance of unused prescription medications from assisted living </w:t>
      </w:r>
      <w:r w:rsidRPr="00A64818">
        <w:rPr>
          <w:sz w:val="24"/>
        </w:rPr>
        <w:lastRenderedPageBreak/>
        <w:t>centers; and</w:t>
      </w:r>
    </w:p>
    <w:p w14:paraId="4BC0B6DF" w14:textId="66EFA840" w:rsidR="00A64818" w:rsidRPr="00A64818" w:rsidRDefault="00A64818" w:rsidP="00A64818">
      <w:pPr>
        <w:pStyle w:val="ListParagraph"/>
        <w:tabs>
          <w:tab w:val="left" w:pos="1498"/>
        </w:tabs>
        <w:spacing w:before="151" w:line="276" w:lineRule="auto"/>
        <w:ind w:left="720" w:right="706"/>
        <w:jc w:val="both"/>
        <w:rPr>
          <w:sz w:val="24"/>
        </w:rPr>
      </w:pPr>
      <w:r>
        <w:rPr>
          <w:sz w:val="24"/>
        </w:rPr>
        <w:tab/>
      </w:r>
      <w:r w:rsidRPr="00A64818">
        <w:rPr>
          <w:sz w:val="24"/>
        </w:rPr>
        <w:t>10. Any other standards and procedures the Board of Pharmacy deems appropriate or necessary to implement the provisions of the Utilization of Unused Prescription Medications Act.</w:t>
      </w:r>
    </w:p>
    <w:p w14:paraId="272F2A36" w14:textId="5E7EC85D" w:rsidR="00F258F1" w:rsidRPr="00A64818" w:rsidRDefault="00A64818" w:rsidP="00A64818">
      <w:pPr>
        <w:pStyle w:val="ListParagraph"/>
        <w:tabs>
          <w:tab w:val="left" w:pos="999"/>
        </w:tabs>
        <w:spacing w:before="151" w:line="276" w:lineRule="auto"/>
        <w:ind w:left="720" w:right="706"/>
        <w:jc w:val="both"/>
        <w:rPr>
          <w:sz w:val="24"/>
        </w:rPr>
      </w:pPr>
      <w:r w:rsidRPr="00A64818">
        <w:rPr>
          <w:sz w:val="24"/>
        </w:rPr>
        <w:t>B. In accordance with the rules and procedures of the program established pursuant to this section, a resident of a nursing facility or assisted living center, or the representative or guardian of a resident may donate unused prescription medications, other than prescription drugs defined as controlled dangerous substances by Section 2-101 of Title 63 of the Oklahoma Statutes, for dispensation to medically indigent persons</w:t>
      </w:r>
      <w:r w:rsidR="002151C9" w:rsidRPr="00A64818">
        <w:rPr>
          <w:sz w:val="24"/>
        </w:rPr>
        <w:t>.</w:t>
      </w:r>
    </w:p>
    <w:p w14:paraId="676539A0" w14:textId="77777777" w:rsidR="00A84F5E" w:rsidRPr="007222D1" w:rsidRDefault="00A84F5E" w:rsidP="00A84F5E">
      <w:pPr>
        <w:pStyle w:val="ListParagraph"/>
        <w:tabs>
          <w:tab w:val="left" w:pos="1084"/>
        </w:tabs>
        <w:spacing w:line="276" w:lineRule="auto"/>
        <w:ind w:left="720" w:right="708"/>
        <w:jc w:val="both"/>
        <w:rPr>
          <w:sz w:val="24"/>
          <w:szCs w:val="24"/>
        </w:rPr>
      </w:pPr>
    </w:p>
    <w:p w14:paraId="575EB57C" w14:textId="77777777" w:rsidR="00A84F5E" w:rsidRPr="007222D1" w:rsidRDefault="00A84F5E" w:rsidP="00A84F5E">
      <w:pPr>
        <w:pStyle w:val="ListParagraph"/>
        <w:tabs>
          <w:tab w:val="left" w:pos="1084"/>
        </w:tabs>
        <w:spacing w:line="276" w:lineRule="auto"/>
        <w:ind w:left="720" w:right="708"/>
        <w:jc w:val="both"/>
        <w:rPr>
          <w:sz w:val="24"/>
          <w:szCs w:val="24"/>
        </w:rPr>
      </w:pPr>
    </w:p>
    <w:p w14:paraId="272F2A37" w14:textId="274E0026" w:rsidR="00F258F1" w:rsidRDefault="00244AE6" w:rsidP="00A84F5E">
      <w:pPr>
        <w:pStyle w:val="Heading4"/>
        <w:tabs>
          <w:tab w:val="left" w:pos="1380"/>
        </w:tabs>
        <w:spacing w:before="0"/>
      </w:pPr>
      <w:hyperlink r:id="rId69" w:history="1">
        <w:bookmarkStart w:id="71" w:name="_Toc225492396"/>
        <w:r>
          <w:rPr>
            <w:rStyle w:val="Hyperlink"/>
          </w:rPr>
          <w:t>Section 367.8. Rules for Emergency Medication Kits</w:t>
        </w:r>
      </w:hyperlink>
      <w:r w:rsidR="002151C9">
        <w:rPr>
          <w:spacing w:val="-4"/>
        </w:rPr>
        <w:t>.</w:t>
      </w:r>
      <w:bookmarkEnd w:id="71"/>
    </w:p>
    <w:p w14:paraId="35DB9E78" w14:textId="3982DCB4" w:rsidR="00E0017E" w:rsidRPr="00E0017E" w:rsidRDefault="00E0017E" w:rsidP="006B7A5F">
      <w:pPr>
        <w:pStyle w:val="ListParagraph"/>
        <w:tabs>
          <w:tab w:val="left" w:pos="998"/>
        </w:tabs>
        <w:spacing w:before="41" w:line="276" w:lineRule="auto"/>
        <w:ind w:left="720" w:right="706"/>
        <w:jc w:val="both"/>
        <w:rPr>
          <w:color w:val="333333"/>
          <w:sz w:val="24"/>
        </w:rPr>
      </w:pPr>
      <w:r w:rsidRPr="00E0017E">
        <w:rPr>
          <w:color w:val="333333"/>
          <w:sz w:val="24"/>
        </w:rPr>
        <w:t xml:space="preserve">A. A pharmacy may maintain drugs in an emergency medication kit for dispensation in a facility as provided by this section. </w:t>
      </w:r>
      <w:r w:rsidR="00A236F7">
        <w:rPr>
          <w:color w:val="333333"/>
          <w:sz w:val="24"/>
        </w:rPr>
        <w:t xml:space="preserve"> </w:t>
      </w:r>
      <w:r w:rsidRPr="00E0017E">
        <w:rPr>
          <w:color w:val="333333"/>
          <w:sz w:val="24"/>
        </w:rPr>
        <w:t xml:space="preserve">The pharmacy shall establish a policy and procedures governing the maintenance and dispensation of such drugs in accordance with the provisions of this section. </w:t>
      </w:r>
      <w:r w:rsidR="00A236F7">
        <w:rPr>
          <w:color w:val="333333"/>
          <w:sz w:val="24"/>
        </w:rPr>
        <w:t xml:space="preserve"> </w:t>
      </w:r>
      <w:r w:rsidRPr="00E0017E">
        <w:rPr>
          <w:color w:val="333333"/>
          <w:sz w:val="24"/>
        </w:rPr>
        <w:t xml:space="preserve">The drugs may be used only for the emergency medication needs of a resident at the facility. </w:t>
      </w:r>
      <w:r w:rsidR="00A236F7">
        <w:rPr>
          <w:color w:val="333333"/>
          <w:sz w:val="24"/>
        </w:rPr>
        <w:t xml:space="preserve"> </w:t>
      </w:r>
      <w:r w:rsidRPr="00E0017E">
        <w:rPr>
          <w:color w:val="333333"/>
          <w:sz w:val="24"/>
        </w:rPr>
        <w:t>The pharmacy shall maintain the drugs in the emergency medication kit for the facility.</w:t>
      </w:r>
    </w:p>
    <w:p w14:paraId="455B2328" w14:textId="3D9164B9" w:rsidR="00E0017E" w:rsidRPr="00E0017E" w:rsidRDefault="00E0017E" w:rsidP="006B7A5F">
      <w:pPr>
        <w:pStyle w:val="ListParagraph"/>
        <w:tabs>
          <w:tab w:val="left" w:pos="998"/>
        </w:tabs>
        <w:spacing w:before="151" w:line="276" w:lineRule="auto"/>
        <w:ind w:left="720" w:right="706"/>
        <w:jc w:val="both"/>
        <w:rPr>
          <w:color w:val="333333"/>
          <w:sz w:val="24"/>
        </w:rPr>
      </w:pPr>
      <w:r w:rsidRPr="00E0017E">
        <w:rPr>
          <w:color w:val="333333"/>
          <w:sz w:val="24"/>
        </w:rPr>
        <w:t>B. The pharmacy may establish a pharmacy designee at the facility who shall be responsible for transmitting required information for dispensation of controlled dangerous substances to the central repository of the Oklahoma State Bureau of Narcotics and Dangerous Drugs Control as provided by the Anti-Drug Diversion Act.</w:t>
      </w:r>
    </w:p>
    <w:p w14:paraId="54608CE6" w14:textId="0DD1D478" w:rsidR="00E0017E" w:rsidRPr="00E0017E" w:rsidRDefault="00E0017E" w:rsidP="006B7A5F">
      <w:pPr>
        <w:pStyle w:val="ListParagraph"/>
        <w:tabs>
          <w:tab w:val="left" w:pos="998"/>
        </w:tabs>
        <w:spacing w:before="151" w:line="276" w:lineRule="auto"/>
        <w:ind w:left="720" w:right="706"/>
        <w:jc w:val="both"/>
        <w:rPr>
          <w:color w:val="333333"/>
          <w:sz w:val="24"/>
        </w:rPr>
      </w:pPr>
      <w:r w:rsidRPr="00E0017E">
        <w:rPr>
          <w:color w:val="333333"/>
          <w:sz w:val="24"/>
        </w:rPr>
        <w:t>C. The pharmacy shall register the emergency medication kit as a pharmacy location with the Oklahoma State Bureau of Narcotics and Dangerous Drugs Control and shall comply with the requirements for controlled dangerous substances prescribed by rules of the Oklahoma State Bureau of Narcotics and Dangerous Drugs Control Commission.</w:t>
      </w:r>
    </w:p>
    <w:p w14:paraId="170A2574" w14:textId="45D0A91B" w:rsidR="00E0017E" w:rsidRPr="00E0017E" w:rsidRDefault="00E0017E" w:rsidP="006B7A5F">
      <w:pPr>
        <w:pStyle w:val="ListParagraph"/>
        <w:tabs>
          <w:tab w:val="left" w:pos="998"/>
        </w:tabs>
        <w:spacing w:before="151" w:line="276" w:lineRule="auto"/>
        <w:ind w:left="720" w:right="706"/>
        <w:jc w:val="both"/>
        <w:rPr>
          <w:color w:val="333333"/>
          <w:sz w:val="24"/>
        </w:rPr>
      </w:pPr>
      <w:r w:rsidRPr="00E0017E">
        <w:rPr>
          <w:color w:val="333333"/>
          <w:sz w:val="24"/>
        </w:rPr>
        <w:t>D. The State Board of Pharmacy shall promulgate rules relating to emergency medication kits including, but not limited to:</w:t>
      </w:r>
    </w:p>
    <w:p w14:paraId="7B4B9B12" w14:textId="770CD086" w:rsidR="00E0017E" w:rsidRPr="00E0017E" w:rsidRDefault="00854D79" w:rsidP="00854D79">
      <w:pPr>
        <w:pStyle w:val="ListParagraph"/>
        <w:tabs>
          <w:tab w:val="left" w:pos="1498"/>
        </w:tabs>
        <w:spacing w:before="151" w:line="276" w:lineRule="auto"/>
        <w:ind w:left="720" w:right="706"/>
        <w:jc w:val="both"/>
        <w:rPr>
          <w:color w:val="333333"/>
          <w:sz w:val="24"/>
        </w:rPr>
      </w:pPr>
      <w:r>
        <w:rPr>
          <w:color w:val="333333"/>
          <w:sz w:val="24"/>
        </w:rPr>
        <w:tab/>
      </w:r>
      <w:r w:rsidR="00E0017E" w:rsidRPr="00E0017E">
        <w:rPr>
          <w:color w:val="333333"/>
          <w:sz w:val="24"/>
        </w:rPr>
        <w:t xml:space="preserve">1. The amount and type of drugs that may be maintained in an emergency medication kit. </w:t>
      </w:r>
      <w:r w:rsidR="00A236F7">
        <w:rPr>
          <w:color w:val="333333"/>
          <w:sz w:val="24"/>
        </w:rPr>
        <w:t xml:space="preserve"> </w:t>
      </w:r>
      <w:r w:rsidR="00E0017E" w:rsidRPr="00E0017E">
        <w:rPr>
          <w:color w:val="333333"/>
          <w:sz w:val="24"/>
        </w:rPr>
        <w:t xml:space="preserve">The total volume of each controlled dangerous substance shall be limited to the lesser of three doses per licensed bed or sixty individual doses. </w:t>
      </w:r>
      <w:r w:rsidR="00A236F7">
        <w:rPr>
          <w:color w:val="333333"/>
          <w:sz w:val="24"/>
        </w:rPr>
        <w:t xml:space="preserve"> </w:t>
      </w:r>
      <w:r w:rsidR="00E0017E" w:rsidRPr="00E0017E">
        <w:rPr>
          <w:color w:val="333333"/>
          <w:sz w:val="24"/>
        </w:rPr>
        <w:t xml:space="preserve">Controlled dangerous substances stored in emergency medication kits must be dispensed pursuant to a valid prescription and shall be reported to the registered </w:t>
      </w:r>
      <w:proofErr w:type="gramStart"/>
      <w:r w:rsidR="00E0017E" w:rsidRPr="00E0017E">
        <w:rPr>
          <w:color w:val="333333"/>
          <w:sz w:val="24"/>
        </w:rPr>
        <w:t>pharmacy;</w:t>
      </w:r>
      <w:proofErr w:type="gramEnd"/>
    </w:p>
    <w:p w14:paraId="1E88E9C4" w14:textId="6D8345DD" w:rsidR="00E0017E" w:rsidRPr="00E0017E" w:rsidRDefault="00854D79" w:rsidP="00854D79">
      <w:pPr>
        <w:pStyle w:val="ListParagraph"/>
        <w:tabs>
          <w:tab w:val="left" w:pos="1498"/>
        </w:tabs>
        <w:spacing w:before="151" w:line="276" w:lineRule="auto"/>
        <w:ind w:left="720" w:right="706"/>
        <w:jc w:val="both"/>
        <w:rPr>
          <w:color w:val="333333"/>
          <w:sz w:val="24"/>
        </w:rPr>
      </w:pPr>
      <w:r>
        <w:rPr>
          <w:color w:val="333333"/>
          <w:sz w:val="24"/>
        </w:rPr>
        <w:tab/>
      </w:r>
      <w:r w:rsidR="00E0017E" w:rsidRPr="00E0017E">
        <w:rPr>
          <w:color w:val="333333"/>
          <w:sz w:val="24"/>
        </w:rPr>
        <w:t xml:space="preserve">2. Procedures regarding the use of drugs from an emergency medication </w:t>
      </w:r>
      <w:proofErr w:type="gramStart"/>
      <w:r w:rsidR="00E0017E" w:rsidRPr="00E0017E">
        <w:rPr>
          <w:color w:val="333333"/>
          <w:sz w:val="24"/>
        </w:rPr>
        <w:t>kit;</w:t>
      </w:r>
      <w:proofErr w:type="gramEnd"/>
    </w:p>
    <w:p w14:paraId="057CD129" w14:textId="601C1410" w:rsidR="00E0017E" w:rsidRPr="00E0017E" w:rsidRDefault="00854D79" w:rsidP="00854D79">
      <w:pPr>
        <w:pStyle w:val="ListParagraph"/>
        <w:tabs>
          <w:tab w:val="left" w:pos="1498"/>
        </w:tabs>
        <w:spacing w:before="151" w:line="276" w:lineRule="auto"/>
        <w:ind w:left="720" w:right="706"/>
        <w:jc w:val="both"/>
        <w:rPr>
          <w:color w:val="333333"/>
          <w:sz w:val="24"/>
        </w:rPr>
      </w:pPr>
      <w:r>
        <w:rPr>
          <w:color w:val="333333"/>
          <w:sz w:val="24"/>
        </w:rPr>
        <w:tab/>
      </w:r>
      <w:r w:rsidR="00E0017E" w:rsidRPr="00E0017E">
        <w:rPr>
          <w:color w:val="333333"/>
          <w:sz w:val="24"/>
        </w:rPr>
        <w:t>3. Recordkeeping requirements; and</w:t>
      </w:r>
    </w:p>
    <w:p w14:paraId="2070B3EA" w14:textId="303A8F7E" w:rsidR="00E0017E" w:rsidRPr="00E0017E" w:rsidRDefault="00854D79" w:rsidP="00854D79">
      <w:pPr>
        <w:pStyle w:val="ListParagraph"/>
        <w:tabs>
          <w:tab w:val="left" w:pos="1498"/>
        </w:tabs>
        <w:spacing w:before="151" w:line="276" w:lineRule="auto"/>
        <w:ind w:left="720" w:right="706"/>
        <w:jc w:val="both"/>
        <w:rPr>
          <w:color w:val="333333"/>
          <w:sz w:val="24"/>
        </w:rPr>
      </w:pPr>
      <w:r>
        <w:rPr>
          <w:color w:val="333333"/>
          <w:sz w:val="24"/>
        </w:rPr>
        <w:tab/>
      </w:r>
      <w:r w:rsidR="00E0017E" w:rsidRPr="00E0017E">
        <w:rPr>
          <w:color w:val="333333"/>
          <w:sz w:val="24"/>
        </w:rPr>
        <w:t>4. Security requirements.</w:t>
      </w:r>
    </w:p>
    <w:p w14:paraId="272F2A41" w14:textId="56F8D327" w:rsidR="00F258F1" w:rsidRPr="00E0017E" w:rsidRDefault="00E0017E" w:rsidP="006B7A5F">
      <w:pPr>
        <w:pStyle w:val="ListParagraph"/>
        <w:tabs>
          <w:tab w:val="left" w:pos="998"/>
        </w:tabs>
        <w:spacing w:before="151" w:line="276" w:lineRule="auto"/>
        <w:ind w:left="720" w:right="706"/>
        <w:jc w:val="both"/>
        <w:rPr>
          <w:color w:val="333333"/>
          <w:sz w:val="24"/>
        </w:rPr>
      </w:pPr>
      <w:r w:rsidRPr="00E0017E">
        <w:rPr>
          <w:color w:val="333333"/>
          <w:sz w:val="24"/>
        </w:rPr>
        <w:t>E. As used in this section, "facility" means a facility as defined by the Nursing Home Care Act or an assisted living center as defined by the Continuum of Care and Assisted Living Act</w:t>
      </w:r>
      <w:r w:rsidR="002151C9" w:rsidRPr="00E0017E">
        <w:rPr>
          <w:sz w:val="24"/>
        </w:rPr>
        <w:t>.</w:t>
      </w:r>
    </w:p>
    <w:p w14:paraId="4C0DC99E" w14:textId="77777777" w:rsidR="008244BA" w:rsidRDefault="008244BA" w:rsidP="008244BA">
      <w:pPr>
        <w:ind w:left="720" w:right="706"/>
        <w:jc w:val="both"/>
        <w:rPr>
          <w:b/>
          <w:bCs/>
          <w:sz w:val="24"/>
          <w:szCs w:val="24"/>
        </w:rPr>
      </w:pPr>
    </w:p>
    <w:p w14:paraId="47FC971A" w14:textId="4314652F" w:rsidR="008244BA" w:rsidRDefault="008244BA" w:rsidP="008244BA">
      <w:pPr>
        <w:ind w:left="720" w:right="706"/>
        <w:jc w:val="center"/>
        <w:rPr>
          <w:b/>
          <w:bCs/>
          <w:sz w:val="24"/>
          <w:szCs w:val="24"/>
        </w:rPr>
      </w:pPr>
      <w:r w:rsidRPr="008244BA">
        <w:rPr>
          <w:b/>
          <w:bCs/>
          <w:sz w:val="24"/>
          <w:szCs w:val="24"/>
        </w:rPr>
        <w:t>OKLAHOMA PRESCRIPTION DRUG DISCOUNT PROGRAM ACT OF 2005</w:t>
      </w:r>
    </w:p>
    <w:p w14:paraId="403D9F14" w14:textId="77777777" w:rsidR="008244BA" w:rsidRPr="00C84714" w:rsidRDefault="008244BA" w:rsidP="008244BA">
      <w:pPr>
        <w:ind w:left="720" w:right="706"/>
        <w:jc w:val="both"/>
        <w:rPr>
          <w:b/>
          <w:bCs/>
          <w:sz w:val="24"/>
          <w:szCs w:val="24"/>
        </w:rPr>
      </w:pPr>
    </w:p>
    <w:p w14:paraId="272F2A42" w14:textId="6AE627A4" w:rsidR="00F258F1" w:rsidRDefault="00CF4A45" w:rsidP="008C6E46">
      <w:pPr>
        <w:pStyle w:val="Heading4"/>
        <w:tabs>
          <w:tab w:val="left" w:pos="679"/>
        </w:tabs>
        <w:spacing w:before="0"/>
      </w:pPr>
      <w:hyperlink r:id="rId70" w:history="1">
        <w:bookmarkStart w:id="72" w:name="_Toc225492397"/>
        <w:r>
          <w:rPr>
            <w:rStyle w:val="Hyperlink"/>
          </w:rPr>
          <w:t>Section 368. Oklahoma Prescription Drug Discount Program Act of 2005</w:t>
        </w:r>
      </w:hyperlink>
      <w:r w:rsidR="00EE3C4A">
        <w:rPr>
          <w:color w:val="333333"/>
          <w:spacing w:val="-4"/>
        </w:rPr>
        <w:t>.</w:t>
      </w:r>
      <w:bookmarkEnd w:id="72"/>
      <w:r w:rsidR="00EE3C4A">
        <w:rPr>
          <w:color w:val="333333"/>
          <w:spacing w:val="-4"/>
        </w:rPr>
        <w:t xml:space="preserve"> </w:t>
      </w:r>
    </w:p>
    <w:p w14:paraId="5F77E690" w14:textId="3B16F35B" w:rsidR="00344C7E" w:rsidRPr="00344C7E" w:rsidRDefault="00344C7E" w:rsidP="00344C7E">
      <w:pPr>
        <w:pStyle w:val="ListParagraph"/>
        <w:tabs>
          <w:tab w:val="left" w:pos="1498"/>
        </w:tabs>
        <w:spacing w:before="41" w:line="276" w:lineRule="auto"/>
        <w:ind w:left="720" w:right="706"/>
        <w:jc w:val="both"/>
        <w:rPr>
          <w:color w:val="333333"/>
          <w:sz w:val="24"/>
        </w:rPr>
      </w:pPr>
      <w:r w:rsidRPr="00CF4A45">
        <w:rPr>
          <w:color w:val="333333"/>
          <w:sz w:val="24"/>
        </w:rPr>
        <w:t>A.</w:t>
      </w:r>
      <w:r w:rsidRPr="00CF4A45">
        <w:rPr>
          <w:color w:val="333333"/>
          <w:sz w:val="24"/>
        </w:rPr>
        <w:tab/>
        <w:t>1. This act shall be known and may be cited as the "Oklahoma Prescription Drug Discount Program Act of 2005".</w:t>
      </w:r>
    </w:p>
    <w:p w14:paraId="26F9D46B" w14:textId="7A82BB81" w:rsidR="00344C7E" w:rsidRPr="00344C7E" w:rsidRDefault="00344C7E" w:rsidP="00344C7E">
      <w:pPr>
        <w:pStyle w:val="ListParagraph"/>
        <w:tabs>
          <w:tab w:val="left" w:pos="1498"/>
        </w:tabs>
        <w:spacing w:before="151" w:line="276" w:lineRule="auto"/>
        <w:ind w:left="720" w:right="706"/>
        <w:jc w:val="both"/>
        <w:rPr>
          <w:color w:val="333333"/>
          <w:sz w:val="24"/>
        </w:rPr>
      </w:pPr>
      <w:r>
        <w:rPr>
          <w:color w:val="333333"/>
          <w:sz w:val="24"/>
        </w:rPr>
        <w:lastRenderedPageBreak/>
        <w:tab/>
      </w:r>
      <w:r w:rsidRPr="00344C7E">
        <w:rPr>
          <w:color w:val="333333"/>
          <w:sz w:val="24"/>
        </w:rPr>
        <w:t xml:space="preserve">2. Recognizing that many Oklahomans do not have health insurance coverage for prescription drugs, the Oklahoma Legislature hereby establishes provisions to increase access to prescription drugs for </w:t>
      </w:r>
      <w:proofErr w:type="gramStart"/>
      <w:r w:rsidRPr="00344C7E">
        <w:rPr>
          <w:color w:val="333333"/>
          <w:sz w:val="24"/>
        </w:rPr>
        <w:t>low income</w:t>
      </w:r>
      <w:proofErr w:type="gramEnd"/>
      <w:r w:rsidRPr="00344C7E">
        <w:rPr>
          <w:color w:val="333333"/>
          <w:sz w:val="24"/>
        </w:rPr>
        <w:t xml:space="preserve"> Oklahomans.</w:t>
      </w:r>
    </w:p>
    <w:p w14:paraId="74C11297" w14:textId="77777777" w:rsidR="00344C7E" w:rsidRPr="00344C7E" w:rsidRDefault="00344C7E" w:rsidP="00344C7E">
      <w:pPr>
        <w:pStyle w:val="ListParagraph"/>
        <w:tabs>
          <w:tab w:val="left" w:pos="1498"/>
        </w:tabs>
        <w:spacing w:before="151" w:line="276" w:lineRule="auto"/>
        <w:ind w:left="720" w:right="706"/>
        <w:jc w:val="both"/>
        <w:rPr>
          <w:color w:val="333333"/>
          <w:sz w:val="24"/>
        </w:rPr>
      </w:pPr>
      <w:r w:rsidRPr="00344C7E">
        <w:rPr>
          <w:color w:val="333333"/>
          <w:sz w:val="24"/>
        </w:rPr>
        <w:t>B. The Oklahoma Health Care Authority shall contract with a pharmacy benefit manager for the administration of a prescription drug discount program. Oklahoma incorporated entities having a strong working relationship with Oklahoma’s pharmacies should be given preference when selecting the administrating entity to ensure Oklahoma pharmacy’s participation and to ensure the success of the program. The prescription drug discount program will:</w:t>
      </w:r>
    </w:p>
    <w:p w14:paraId="629CE93B" w14:textId="04602EB7" w:rsidR="00344C7E" w:rsidRPr="00344C7E" w:rsidRDefault="00344C7E" w:rsidP="00344C7E">
      <w:pPr>
        <w:pStyle w:val="ListParagraph"/>
        <w:tabs>
          <w:tab w:val="left" w:pos="1498"/>
        </w:tabs>
        <w:spacing w:before="151" w:line="276" w:lineRule="auto"/>
        <w:ind w:left="720" w:right="706"/>
        <w:jc w:val="both"/>
        <w:rPr>
          <w:color w:val="333333"/>
          <w:sz w:val="24"/>
        </w:rPr>
      </w:pPr>
      <w:r>
        <w:rPr>
          <w:color w:val="333333"/>
          <w:sz w:val="24"/>
        </w:rPr>
        <w:tab/>
      </w:r>
      <w:r w:rsidRPr="00344C7E">
        <w:rPr>
          <w:color w:val="333333"/>
          <w:sz w:val="24"/>
        </w:rPr>
        <w:t xml:space="preserve">1. Enable persons without prescription drug coverage to be linked to appropriate manufacturer-sponsored prescription drug programs via the use of computer </w:t>
      </w:r>
      <w:proofErr w:type="gramStart"/>
      <w:r w:rsidRPr="00344C7E">
        <w:rPr>
          <w:color w:val="333333"/>
          <w:sz w:val="24"/>
        </w:rPr>
        <w:t>software;</w:t>
      </w:r>
      <w:proofErr w:type="gramEnd"/>
    </w:p>
    <w:p w14:paraId="46F2278A" w14:textId="78ECD6DA" w:rsidR="00344C7E" w:rsidRPr="00344C7E" w:rsidRDefault="00344C7E" w:rsidP="00344C7E">
      <w:pPr>
        <w:pStyle w:val="ListParagraph"/>
        <w:tabs>
          <w:tab w:val="left" w:pos="1498"/>
        </w:tabs>
        <w:spacing w:before="151" w:line="276" w:lineRule="auto"/>
        <w:ind w:left="720" w:right="706"/>
        <w:jc w:val="both"/>
        <w:rPr>
          <w:color w:val="333333"/>
          <w:sz w:val="24"/>
        </w:rPr>
      </w:pPr>
      <w:r>
        <w:rPr>
          <w:color w:val="333333"/>
          <w:sz w:val="24"/>
        </w:rPr>
        <w:tab/>
      </w:r>
      <w:r w:rsidRPr="00344C7E">
        <w:rPr>
          <w:color w:val="333333"/>
          <w:sz w:val="24"/>
        </w:rPr>
        <w:t xml:space="preserve">2. Establish agreements with prescription drug manufacturers that outline available discounts and drugs, and in which prescription drug manufacturers agree to allow the Oklahoma Health Care Authority contracted pharmacy benefit manager to be the means testing agent for their </w:t>
      </w:r>
      <w:proofErr w:type="gramStart"/>
      <w:r w:rsidRPr="00344C7E">
        <w:rPr>
          <w:color w:val="333333"/>
          <w:sz w:val="24"/>
        </w:rPr>
        <w:t>programs;</w:t>
      </w:r>
      <w:proofErr w:type="gramEnd"/>
    </w:p>
    <w:p w14:paraId="067513B1" w14:textId="30FB6820" w:rsidR="00344C7E" w:rsidRPr="00344C7E" w:rsidRDefault="00344C7E" w:rsidP="00344C7E">
      <w:pPr>
        <w:pStyle w:val="ListParagraph"/>
        <w:tabs>
          <w:tab w:val="left" w:pos="1498"/>
        </w:tabs>
        <w:spacing w:before="151" w:line="276" w:lineRule="auto"/>
        <w:ind w:left="720" w:right="706"/>
        <w:jc w:val="both"/>
        <w:rPr>
          <w:color w:val="333333"/>
          <w:sz w:val="24"/>
        </w:rPr>
      </w:pPr>
      <w:r>
        <w:rPr>
          <w:color w:val="333333"/>
          <w:sz w:val="24"/>
        </w:rPr>
        <w:tab/>
      </w:r>
      <w:r w:rsidRPr="00344C7E">
        <w:rPr>
          <w:color w:val="333333"/>
          <w:sz w:val="24"/>
        </w:rPr>
        <w:t xml:space="preserve">3. Negotiate prescription drug discounts with manufacturers and utilize Medicaid reimbursement for pharmacy networks and implement a "one-stop" Oklahoma Prescription Drug Discount program for uninsured Oklahomans and their families. All </w:t>
      </w:r>
      <w:proofErr w:type="gramStart"/>
      <w:r w:rsidRPr="00344C7E">
        <w:rPr>
          <w:color w:val="333333"/>
          <w:sz w:val="24"/>
        </w:rPr>
        <w:t>negotiated manufacturer</w:t>
      </w:r>
      <w:proofErr w:type="gramEnd"/>
      <w:r w:rsidRPr="00344C7E">
        <w:rPr>
          <w:color w:val="333333"/>
          <w:sz w:val="24"/>
        </w:rPr>
        <w:t xml:space="preserve"> drug discounts shall be provided as a one-hundred-percent pass-through discount to the plan participant. The plan administrator will be required to provide the Oklahoma Health Care Authority full disclosure and transparency of financial relationships with manufacturers for this program, and will include right-to-audit provisions in all contracts with the Oklahoma Health Care </w:t>
      </w:r>
      <w:proofErr w:type="gramStart"/>
      <w:r w:rsidRPr="00344C7E">
        <w:rPr>
          <w:color w:val="333333"/>
          <w:sz w:val="24"/>
        </w:rPr>
        <w:t>Authority;</w:t>
      </w:r>
      <w:proofErr w:type="gramEnd"/>
    </w:p>
    <w:p w14:paraId="770478C9" w14:textId="37D66213" w:rsidR="00344C7E" w:rsidRPr="00344C7E" w:rsidRDefault="00344C7E" w:rsidP="00344C7E">
      <w:pPr>
        <w:pStyle w:val="ListParagraph"/>
        <w:tabs>
          <w:tab w:val="left" w:pos="1498"/>
        </w:tabs>
        <w:spacing w:before="151" w:line="276" w:lineRule="auto"/>
        <w:ind w:left="720" w:right="706"/>
        <w:jc w:val="both"/>
        <w:rPr>
          <w:color w:val="333333"/>
          <w:sz w:val="24"/>
        </w:rPr>
      </w:pPr>
      <w:r>
        <w:rPr>
          <w:color w:val="333333"/>
          <w:sz w:val="24"/>
        </w:rPr>
        <w:tab/>
      </w:r>
      <w:r w:rsidRPr="00344C7E">
        <w:rPr>
          <w:color w:val="333333"/>
          <w:sz w:val="24"/>
        </w:rPr>
        <w:t xml:space="preserve">4. Ensure that one hundred percent (100%) of the savings from prescription drug manufacturers and pharmacies is passed on to the </w:t>
      </w:r>
      <w:proofErr w:type="gramStart"/>
      <w:r w:rsidRPr="00344C7E">
        <w:rPr>
          <w:color w:val="333333"/>
          <w:sz w:val="24"/>
        </w:rPr>
        <w:t>consumer;</w:t>
      </w:r>
      <w:proofErr w:type="gramEnd"/>
    </w:p>
    <w:p w14:paraId="2354E6D8" w14:textId="367D5390" w:rsidR="00344C7E" w:rsidRPr="00344C7E" w:rsidRDefault="00344C7E" w:rsidP="00344C7E">
      <w:pPr>
        <w:pStyle w:val="ListParagraph"/>
        <w:tabs>
          <w:tab w:val="left" w:pos="1498"/>
        </w:tabs>
        <w:spacing w:before="151" w:line="276" w:lineRule="auto"/>
        <w:ind w:left="720" w:right="706"/>
        <w:jc w:val="both"/>
        <w:rPr>
          <w:color w:val="333333"/>
          <w:sz w:val="24"/>
        </w:rPr>
      </w:pPr>
      <w:r>
        <w:rPr>
          <w:color w:val="333333"/>
          <w:sz w:val="24"/>
        </w:rPr>
        <w:tab/>
      </w:r>
      <w:r w:rsidRPr="00344C7E">
        <w:rPr>
          <w:color w:val="333333"/>
          <w:sz w:val="24"/>
        </w:rPr>
        <w:t xml:space="preserve">5. Enroll persons into a prescription drug discount card program using specialized computer software that will allow the consumer to have access via a single application process to all participating prescription drug manufacturer discount </w:t>
      </w:r>
      <w:proofErr w:type="gramStart"/>
      <w:r w:rsidRPr="00344C7E">
        <w:rPr>
          <w:color w:val="333333"/>
          <w:sz w:val="24"/>
        </w:rPr>
        <w:t>programs;</w:t>
      </w:r>
      <w:proofErr w:type="gramEnd"/>
    </w:p>
    <w:p w14:paraId="32EB68CD" w14:textId="00FB7AEE" w:rsidR="00344C7E" w:rsidRPr="00344C7E" w:rsidRDefault="00344C7E" w:rsidP="00344C7E">
      <w:pPr>
        <w:pStyle w:val="ListParagraph"/>
        <w:tabs>
          <w:tab w:val="left" w:pos="1498"/>
        </w:tabs>
        <w:spacing w:before="151" w:line="276" w:lineRule="auto"/>
        <w:ind w:left="720" w:right="706"/>
        <w:jc w:val="both"/>
        <w:rPr>
          <w:color w:val="333333"/>
          <w:sz w:val="24"/>
        </w:rPr>
      </w:pPr>
      <w:r>
        <w:rPr>
          <w:color w:val="333333"/>
          <w:sz w:val="24"/>
        </w:rPr>
        <w:tab/>
      </w:r>
      <w:r w:rsidRPr="00344C7E">
        <w:rPr>
          <w:color w:val="333333"/>
          <w:sz w:val="24"/>
        </w:rPr>
        <w:t xml:space="preserve">6. Include outreach and advertising of the program </w:t>
      </w:r>
      <w:proofErr w:type="gramStart"/>
      <w:r w:rsidRPr="00344C7E">
        <w:rPr>
          <w:color w:val="333333"/>
          <w:sz w:val="24"/>
        </w:rPr>
        <w:t>in order to</w:t>
      </w:r>
      <w:proofErr w:type="gramEnd"/>
      <w:r w:rsidRPr="00344C7E">
        <w:rPr>
          <w:color w:val="333333"/>
          <w:sz w:val="24"/>
        </w:rPr>
        <w:t xml:space="preserve"> provide access to the program to potential consumers who do not have access to prescription drug coverage; and</w:t>
      </w:r>
    </w:p>
    <w:p w14:paraId="4E820454" w14:textId="4AA7B81B" w:rsidR="00344C7E" w:rsidRPr="00344C7E" w:rsidRDefault="00344C7E" w:rsidP="00344C7E">
      <w:pPr>
        <w:pStyle w:val="ListParagraph"/>
        <w:tabs>
          <w:tab w:val="left" w:pos="1498"/>
        </w:tabs>
        <w:spacing w:before="151" w:line="276" w:lineRule="auto"/>
        <w:ind w:left="720" w:right="706"/>
        <w:jc w:val="both"/>
        <w:rPr>
          <w:color w:val="333333"/>
          <w:sz w:val="24"/>
        </w:rPr>
      </w:pPr>
      <w:r>
        <w:rPr>
          <w:color w:val="333333"/>
          <w:sz w:val="24"/>
        </w:rPr>
        <w:tab/>
      </w:r>
      <w:r w:rsidRPr="00344C7E">
        <w:rPr>
          <w:color w:val="333333"/>
          <w:sz w:val="24"/>
        </w:rPr>
        <w:t>7. Charge a basic enrollment fee to cover the administrative costs of the program; provided, however, this provision shall not apply to an applicant whose income is less than 150% of the Federal Poverty Level. Provided further, dispensing fees shall not exceed allowable Medicaid rates.</w:t>
      </w:r>
    </w:p>
    <w:p w14:paraId="272F2A4D" w14:textId="55A40868" w:rsidR="00F258F1" w:rsidRDefault="00344C7E" w:rsidP="00344C7E">
      <w:pPr>
        <w:pStyle w:val="ListParagraph"/>
        <w:tabs>
          <w:tab w:val="left" w:pos="979"/>
        </w:tabs>
        <w:spacing w:before="151" w:line="276" w:lineRule="auto"/>
        <w:ind w:left="720" w:right="706"/>
        <w:jc w:val="both"/>
        <w:rPr>
          <w:color w:val="333333"/>
          <w:sz w:val="24"/>
        </w:rPr>
      </w:pPr>
      <w:r w:rsidRPr="00344C7E">
        <w:rPr>
          <w:color w:val="333333"/>
          <w:sz w:val="24"/>
        </w:rPr>
        <w:t>C. Nothing in this act shall be construed to allow public disclosure of any proprietary pricing information as contained in contractual agreements between a pharmaceutical manufacturer and the Oklahoma Health Care Authority, or a pharmacy benefit manager under contract with the Oklahoma Health Care Authority to be the means testing agent for the program</w:t>
      </w:r>
      <w:r w:rsidR="002151C9">
        <w:rPr>
          <w:color w:val="333333"/>
          <w:sz w:val="24"/>
        </w:rPr>
        <w:t>.</w:t>
      </w:r>
    </w:p>
    <w:p w14:paraId="3B7E5503" w14:textId="77777777" w:rsidR="00344C7E" w:rsidRPr="007222D1" w:rsidRDefault="00344C7E" w:rsidP="00344C7E">
      <w:pPr>
        <w:pStyle w:val="ListParagraph"/>
        <w:tabs>
          <w:tab w:val="left" w:pos="1084"/>
        </w:tabs>
        <w:spacing w:line="276" w:lineRule="auto"/>
        <w:ind w:left="720" w:right="708"/>
        <w:jc w:val="both"/>
        <w:rPr>
          <w:sz w:val="24"/>
          <w:szCs w:val="24"/>
        </w:rPr>
      </w:pPr>
    </w:p>
    <w:p w14:paraId="7D2EB813" w14:textId="77777777" w:rsidR="00344C7E" w:rsidRPr="007222D1" w:rsidRDefault="00344C7E" w:rsidP="00344C7E">
      <w:pPr>
        <w:pStyle w:val="ListParagraph"/>
        <w:tabs>
          <w:tab w:val="left" w:pos="1084"/>
        </w:tabs>
        <w:spacing w:line="276" w:lineRule="auto"/>
        <w:ind w:left="720" w:right="708"/>
        <w:jc w:val="both"/>
        <w:rPr>
          <w:sz w:val="24"/>
          <w:szCs w:val="24"/>
        </w:rPr>
      </w:pPr>
    </w:p>
    <w:p w14:paraId="272F2A4E" w14:textId="4E0789F3" w:rsidR="00F258F1" w:rsidRDefault="005A371F" w:rsidP="00EB7915">
      <w:pPr>
        <w:pStyle w:val="Heading4"/>
        <w:spacing w:before="0"/>
      </w:pPr>
      <w:hyperlink r:id="rId71" w:history="1">
        <w:bookmarkStart w:id="73" w:name="_Toc225492398"/>
        <w:r w:rsidRPr="00EB7915">
          <w:rPr>
            <w:rStyle w:val="Hyperlink"/>
          </w:rPr>
          <w:t>Section 369. Plan B Emergency Contraception - Prohibited for Women Under Age 17 - Prescription Required for Adults</w:t>
        </w:r>
      </w:hyperlink>
      <w:r w:rsidR="002151C9" w:rsidRPr="00EB7915">
        <w:rPr>
          <w:color w:val="333333"/>
        </w:rPr>
        <w:t>.</w:t>
      </w:r>
      <w:bookmarkEnd w:id="73"/>
    </w:p>
    <w:p w14:paraId="4755BB43" w14:textId="77777777" w:rsidR="00944846" w:rsidRDefault="00944846" w:rsidP="00944846">
      <w:pPr>
        <w:pStyle w:val="BodyText"/>
        <w:spacing w:before="41" w:line="276" w:lineRule="auto"/>
        <w:ind w:left="720" w:right="706"/>
        <w:jc w:val="both"/>
      </w:pPr>
      <w:r w:rsidRPr="00944846">
        <w:rPr>
          <w:color w:val="333333"/>
        </w:rPr>
        <w:t xml:space="preserve">Plan B One-Step, or its generic equivalent, also known as the "morning-after" emergency contraceptive, shall not be available to women under the age of seventeen (17) without a prescription. Such emergency contraceptive shall be dispensed by pharmacists to women seventeen (17) years of age and older without a </w:t>
      </w:r>
      <w:r w:rsidRPr="00944846">
        <w:rPr>
          <w:color w:val="333333"/>
        </w:rPr>
        <w:lastRenderedPageBreak/>
        <w:t>prescription</w:t>
      </w:r>
      <w:r w:rsidR="002151C9">
        <w:rPr>
          <w:color w:val="333333"/>
          <w:spacing w:val="-2"/>
        </w:rPr>
        <w:t>.</w:t>
      </w:r>
    </w:p>
    <w:p w14:paraId="272F2A52" w14:textId="3EFDD3A1" w:rsidR="00F258F1" w:rsidRPr="005A371F" w:rsidRDefault="002151C9" w:rsidP="00944846">
      <w:pPr>
        <w:pStyle w:val="BodyText"/>
        <w:spacing w:before="151" w:line="276" w:lineRule="auto"/>
        <w:ind w:left="720" w:right="706"/>
        <w:jc w:val="both"/>
      </w:pPr>
      <w:r w:rsidRPr="005A371F">
        <w:rPr>
          <w:color w:val="333333"/>
        </w:rPr>
        <w:t>[Ruled</w:t>
      </w:r>
      <w:r w:rsidRPr="005A371F">
        <w:rPr>
          <w:color w:val="333333"/>
          <w:spacing w:val="-4"/>
        </w:rPr>
        <w:t xml:space="preserve"> </w:t>
      </w:r>
      <w:r w:rsidRPr="005A371F">
        <w:rPr>
          <w:color w:val="333333"/>
        </w:rPr>
        <w:t>unconstitutional</w:t>
      </w:r>
      <w:r w:rsidRPr="005A371F">
        <w:rPr>
          <w:color w:val="333333"/>
          <w:spacing w:val="-2"/>
        </w:rPr>
        <w:t xml:space="preserve"> </w:t>
      </w:r>
      <w:r w:rsidRPr="005A371F">
        <w:rPr>
          <w:color w:val="333333"/>
        </w:rPr>
        <w:t>in</w:t>
      </w:r>
      <w:r w:rsidRPr="005A371F">
        <w:rPr>
          <w:color w:val="333333"/>
          <w:spacing w:val="-2"/>
        </w:rPr>
        <w:t xml:space="preserve"> </w:t>
      </w:r>
      <w:r w:rsidRPr="005A371F">
        <w:rPr>
          <w:color w:val="333333"/>
        </w:rPr>
        <w:t>January</w:t>
      </w:r>
      <w:r w:rsidRPr="005A371F">
        <w:rPr>
          <w:color w:val="333333"/>
          <w:spacing w:val="-2"/>
        </w:rPr>
        <w:t xml:space="preserve"> </w:t>
      </w:r>
      <w:r w:rsidRPr="005A371F">
        <w:rPr>
          <w:color w:val="333333"/>
        </w:rPr>
        <w:t>2014</w:t>
      </w:r>
      <w:r w:rsidRPr="005A371F">
        <w:rPr>
          <w:color w:val="333333"/>
          <w:spacing w:val="-2"/>
        </w:rPr>
        <w:t xml:space="preserve"> </w:t>
      </w:r>
      <w:r w:rsidRPr="005A371F">
        <w:rPr>
          <w:color w:val="333333"/>
        </w:rPr>
        <w:t>by</w:t>
      </w:r>
      <w:r w:rsidRPr="005A371F">
        <w:rPr>
          <w:color w:val="333333"/>
          <w:spacing w:val="-2"/>
        </w:rPr>
        <w:t xml:space="preserve"> </w:t>
      </w:r>
      <w:r w:rsidRPr="005A371F">
        <w:rPr>
          <w:color w:val="333333"/>
        </w:rPr>
        <w:t>Case</w:t>
      </w:r>
      <w:r w:rsidRPr="005A371F">
        <w:rPr>
          <w:color w:val="333333"/>
          <w:spacing w:val="-1"/>
        </w:rPr>
        <w:t xml:space="preserve"> </w:t>
      </w:r>
      <w:r w:rsidRPr="005A371F">
        <w:rPr>
          <w:color w:val="333333"/>
        </w:rPr>
        <w:t>No.</w:t>
      </w:r>
      <w:r w:rsidRPr="005A371F">
        <w:rPr>
          <w:color w:val="333333"/>
          <w:spacing w:val="-2"/>
        </w:rPr>
        <w:t xml:space="preserve"> </w:t>
      </w:r>
      <w:r w:rsidRPr="005A371F">
        <w:rPr>
          <w:color w:val="333333"/>
        </w:rPr>
        <w:t>CV-2013-</w:t>
      </w:r>
      <w:r w:rsidRPr="005A371F">
        <w:rPr>
          <w:color w:val="333333"/>
          <w:spacing w:val="-2"/>
        </w:rPr>
        <w:t>1640.]</w:t>
      </w:r>
    </w:p>
    <w:p w14:paraId="69BEE66A" w14:textId="77777777" w:rsidR="003F077B" w:rsidRDefault="003F077B" w:rsidP="003F077B">
      <w:pPr>
        <w:pStyle w:val="ListParagraph"/>
        <w:tabs>
          <w:tab w:val="left" w:pos="1084"/>
        </w:tabs>
        <w:spacing w:line="276" w:lineRule="auto"/>
        <w:ind w:left="720" w:right="708"/>
        <w:jc w:val="both"/>
        <w:rPr>
          <w:sz w:val="24"/>
          <w:szCs w:val="24"/>
        </w:rPr>
      </w:pPr>
    </w:p>
    <w:p w14:paraId="233F35A0" w14:textId="77777777" w:rsidR="007B487F" w:rsidRDefault="007B487F" w:rsidP="003F077B">
      <w:pPr>
        <w:pStyle w:val="ListParagraph"/>
        <w:tabs>
          <w:tab w:val="left" w:pos="1084"/>
        </w:tabs>
        <w:spacing w:line="276" w:lineRule="auto"/>
        <w:ind w:left="720" w:right="708"/>
        <w:jc w:val="both"/>
        <w:rPr>
          <w:sz w:val="24"/>
          <w:szCs w:val="24"/>
        </w:rPr>
      </w:pPr>
    </w:p>
    <w:p w14:paraId="272F2A54" w14:textId="021AD96E" w:rsidR="00F258F1" w:rsidRPr="00EB7915" w:rsidRDefault="00BB525D" w:rsidP="00EB7915">
      <w:pPr>
        <w:pStyle w:val="Heading4"/>
        <w:spacing w:before="0"/>
      </w:pPr>
      <w:hyperlink r:id="rId72" w:history="1">
        <w:bookmarkStart w:id="74" w:name="_Toc225492399"/>
        <w:r w:rsidRPr="00EB7915">
          <w:rPr>
            <w:rStyle w:val="Hyperlink"/>
          </w:rPr>
          <w:t>Section 374. Procedures for Medication Services in Facilities Operated by the Oklahoma Department of Veterans Affairs</w:t>
        </w:r>
      </w:hyperlink>
      <w:r w:rsidR="002151C9" w:rsidRPr="00EB7915">
        <w:rPr>
          <w:color w:val="333333"/>
        </w:rPr>
        <w:t>.</w:t>
      </w:r>
      <w:bookmarkEnd w:id="74"/>
    </w:p>
    <w:p w14:paraId="224E7361" w14:textId="77777777" w:rsidR="006E4A2C" w:rsidRPr="006E4A2C" w:rsidRDefault="006E4A2C" w:rsidP="006E4A2C">
      <w:pPr>
        <w:pStyle w:val="BodyText"/>
        <w:spacing w:before="41" w:line="276" w:lineRule="auto"/>
        <w:ind w:left="720" w:right="706"/>
        <w:jc w:val="both"/>
        <w:rPr>
          <w:color w:val="333333"/>
        </w:rPr>
      </w:pPr>
      <w:r w:rsidRPr="006E4A2C">
        <w:rPr>
          <w:color w:val="333333"/>
        </w:rPr>
        <w:t>In facilities operated by the Oklahoma Department of Veterans Affairs, the following medication services procedures shall be utilized:</w:t>
      </w:r>
    </w:p>
    <w:p w14:paraId="26579673" w14:textId="77777777" w:rsidR="006E4A2C" w:rsidRPr="006E4A2C" w:rsidRDefault="006E4A2C" w:rsidP="006E4A2C">
      <w:pPr>
        <w:pStyle w:val="BodyText"/>
        <w:spacing w:before="151" w:line="276" w:lineRule="auto"/>
        <w:ind w:left="720" w:right="706"/>
        <w:jc w:val="both"/>
        <w:rPr>
          <w:color w:val="333333"/>
        </w:rPr>
      </w:pPr>
      <w:r w:rsidRPr="006E4A2C">
        <w:rPr>
          <w:color w:val="333333"/>
        </w:rPr>
        <w:t xml:space="preserve">1. An inventory record shall be maintained for each Schedule II-V medication distributed to a nursing station such that each dose (unit) is </w:t>
      </w:r>
      <w:proofErr w:type="gramStart"/>
      <w:r w:rsidRPr="006E4A2C">
        <w:rPr>
          <w:color w:val="333333"/>
        </w:rPr>
        <w:t>documented;</w:t>
      </w:r>
      <w:proofErr w:type="gramEnd"/>
    </w:p>
    <w:p w14:paraId="154F2426" w14:textId="77777777" w:rsidR="006E4A2C" w:rsidRPr="006E4A2C" w:rsidRDefault="006E4A2C" w:rsidP="006E4A2C">
      <w:pPr>
        <w:pStyle w:val="BodyText"/>
        <w:spacing w:before="151" w:line="276" w:lineRule="auto"/>
        <w:ind w:left="720" w:right="706"/>
        <w:jc w:val="both"/>
        <w:rPr>
          <w:color w:val="333333"/>
        </w:rPr>
      </w:pPr>
      <w:r w:rsidRPr="006E4A2C">
        <w:rPr>
          <w:color w:val="333333"/>
        </w:rPr>
        <w:t>2. For medications which require a prescription, the resident's full name will be affixed to the resident's individual drawer located on the medication cart; and the medication strength, dosage, and directions for use will be located on the medical administration record (MAR</w:t>
      </w:r>
      <w:proofErr w:type="gramStart"/>
      <w:r w:rsidRPr="006E4A2C">
        <w:rPr>
          <w:color w:val="333333"/>
        </w:rPr>
        <w:t>);</w:t>
      </w:r>
      <w:proofErr w:type="gramEnd"/>
    </w:p>
    <w:p w14:paraId="33A62C5C" w14:textId="77777777" w:rsidR="006E4A2C" w:rsidRPr="006E4A2C" w:rsidRDefault="006E4A2C" w:rsidP="006E4A2C">
      <w:pPr>
        <w:pStyle w:val="BodyText"/>
        <w:spacing w:before="151" w:line="276" w:lineRule="auto"/>
        <w:ind w:left="720" w:right="706"/>
        <w:jc w:val="both"/>
        <w:rPr>
          <w:color w:val="333333"/>
        </w:rPr>
      </w:pPr>
      <w:r w:rsidRPr="006E4A2C">
        <w:rPr>
          <w:color w:val="333333"/>
        </w:rPr>
        <w:t>3. For over-the-counter medications that are prescribed, the resident's full name will be affixed to the resident's individual drawer located on the medication cart; and the medication strength, dosage, and directions for use will be located on the medical administration record (MAR</w:t>
      </w:r>
      <w:proofErr w:type="gramStart"/>
      <w:r w:rsidRPr="006E4A2C">
        <w:rPr>
          <w:color w:val="333333"/>
        </w:rPr>
        <w:t>);</w:t>
      </w:r>
      <w:proofErr w:type="gramEnd"/>
    </w:p>
    <w:p w14:paraId="762A332F" w14:textId="77777777" w:rsidR="006E4A2C" w:rsidRPr="006E4A2C" w:rsidRDefault="006E4A2C" w:rsidP="006E4A2C">
      <w:pPr>
        <w:pStyle w:val="BodyText"/>
        <w:spacing w:before="151" w:line="276" w:lineRule="auto"/>
        <w:ind w:left="720" w:right="706"/>
        <w:jc w:val="both"/>
        <w:rPr>
          <w:color w:val="333333"/>
        </w:rPr>
      </w:pPr>
      <w:r w:rsidRPr="006E4A2C">
        <w:rPr>
          <w:color w:val="333333"/>
        </w:rPr>
        <w:t xml:space="preserve">4. When a resident is permanently discharged, the unused medication shall be returned to the facility pharmacy as required by United States Department of Veterans Affairs </w:t>
      </w:r>
      <w:proofErr w:type="gramStart"/>
      <w:r w:rsidRPr="006E4A2C">
        <w:rPr>
          <w:color w:val="333333"/>
        </w:rPr>
        <w:t>guidelines;</w:t>
      </w:r>
      <w:proofErr w:type="gramEnd"/>
    </w:p>
    <w:p w14:paraId="6554D05A" w14:textId="77777777" w:rsidR="006E4A2C" w:rsidRPr="006E4A2C" w:rsidRDefault="006E4A2C" w:rsidP="006E4A2C">
      <w:pPr>
        <w:pStyle w:val="BodyText"/>
        <w:spacing w:before="151" w:line="276" w:lineRule="auto"/>
        <w:ind w:left="720" w:right="706"/>
        <w:jc w:val="both"/>
        <w:rPr>
          <w:color w:val="333333"/>
        </w:rPr>
      </w:pPr>
      <w:r w:rsidRPr="006E4A2C">
        <w:rPr>
          <w:color w:val="333333"/>
        </w:rPr>
        <w:t>5. Noncontrolled medications prescribed for residents who have died and noncontrolled medications which have been discontinued shall be returned to the facility pharmacy; and</w:t>
      </w:r>
    </w:p>
    <w:p w14:paraId="272F2A5B" w14:textId="3A643E85" w:rsidR="00F258F1" w:rsidRDefault="006E4A2C" w:rsidP="006E4A2C">
      <w:pPr>
        <w:pStyle w:val="BodyText"/>
        <w:spacing w:before="151" w:line="276" w:lineRule="auto"/>
        <w:ind w:left="720" w:right="706"/>
        <w:jc w:val="both"/>
        <w:rPr>
          <w:color w:val="333333"/>
        </w:rPr>
      </w:pPr>
      <w:r w:rsidRPr="006E4A2C">
        <w:rPr>
          <w:color w:val="333333"/>
        </w:rPr>
        <w:t xml:space="preserve">6. Facilities may maintain nonprescription drugs as bulk medications. Bulk medications may include drugs listed in a formulary developed by the facility pharmacist, medical director, and director of nursing. Nonformulary over-the-counter medications may be prescribed if the resident has therapeutic failure, drug allergy, drug interaction or contraindication to the over-the-counter formulary. In addition, bulk dispensing of prescription medications may include controlled and noncontrolled medications. Facilities shall establish policies and procedures to </w:t>
      </w:r>
      <w:proofErr w:type="gramStart"/>
      <w:r w:rsidRPr="006E4A2C">
        <w:rPr>
          <w:color w:val="333333"/>
        </w:rPr>
        <w:t>assure</w:t>
      </w:r>
      <w:proofErr w:type="gramEnd"/>
      <w:r w:rsidRPr="006E4A2C">
        <w:rPr>
          <w:color w:val="333333"/>
        </w:rPr>
        <w:t xml:space="preserve"> the safe administration of all medications and full accountability of controlled medications</w:t>
      </w:r>
      <w:r w:rsidR="002151C9" w:rsidRPr="006E4A2C">
        <w:rPr>
          <w:color w:val="333333"/>
        </w:rPr>
        <w:t>.</w:t>
      </w:r>
    </w:p>
    <w:p w14:paraId="29715DD1" w14:textId="77777777" w:rsidR="008244BA" w:rsidRDefault="008244BA" w:rsidP="008244BA">
      <w:pPr>
        <w:ind w:left="720" w:right="706"/>
        <w:jc w:val="both"/>
        <w:rPr>
          <w:b/>
          <w:bCs/>
          <w:sz w:val="24"/>
          <w:szCs w:val="24"/>
        </w:rPr>
      </w:pPr>
    </w:p>
    <w:p w14:paraId="7D28F523" w14:textId="21794196" w:rsidR="008244BA" w:rsidRDefault="006B605F" w:rsidP="008244BA">
      <w:pPr>
        <w:ind w:left="720" w:right="706"/>
        <w:jc w:val="center"/>
        <w:rPr>
          <w:b/>
          <w:bCs/>
          <w:sz w:val="24"/>
          <w:szCs w:val="24"/>
        </w:rPr>
      </w:pPr>
      <w:r w:rsidRPr="006B605F">
        <w:rPr>
          <w:b/>
          <w:bCs/>
          <w:sz w:val="24"/>
          <w:szCs w:val="24"/>
        </w:rPr>
        <w:t>OKLAHOMA DURABLE MEDICAL EQUIPMENT LICENSING ACT</w:t>
      </w:r>
    </w:p>
    <w:p w14:paraId="2751343B" w14:textId="77777777" w:rsidR="008244BA" w:rsidRPr="00C84714" w:rsidRDefault="008244BA" w:rsidP="008244BA">
      <w:pPr>
        <w:ind w:left="720" w:right="706"/>
        <w:jc w:val="both"/>
        <w:rPr>
          <w:b/>
          <w:bCs/>
          <w:sz w:val="24"/>
          <w:szCs w:val="24"/>
        </w:rPr>
      </w:pPr>
    </w:p>
    <w:p w14:paraId="272F2A5C" w14:textId="6346FA82" w:rsidR="00F258F1" w:rsidRPr="00607D2F" w:rsidRDefault="00480CFE" w:rsidP="00607D2F">
      <w:pPr>
        <w:pStyle w:val="Heading4"/>
        <w:tabs>
          <w:tab w:val="left" w:pos="619"/>
        </w:tabs>
        <w:spacing w:before="0"/>
        <w:ind w:right="706"/>
      </w:pPr>
      <w:hyperlink r:id="rId73" w:history="1">
        <w:bookmarkStart w:id="75" w:name="_Toc225492400"/>
        <w:r>
          <w:rPr>
            <w:rStyle w:val="Hyperlink"/>
          </w:rPr>
          <w:t>Section 375.1. Short Title</w:t>
        </w:r>
      </w:hyperlink>
      <w:r>
        <w:rPr>
          <w:color w:val="333333"/>
          <w:spacing w:val="-2"/>
        </w:rPr>
        <w:t>.</w:t>
      </w:r>
      <w:bookmarkEnd w:id="75"/>
    </w:p>
    <w:p w14:paraId="272F2A5D" w14:textId="77777777" w:rsidR="00F258F1" w:rsidRDefault="002151C9" w:rsidP="00A647AB">
      <w:pPr>
        <w:pStyle w:val="BodyText"/>
        <w:spacing w:before="41" w:line="276" w:lineRule="auto"/>
        <w:ind w:left="720" w:right="706"/>
        <w:jc w:val="both"/>
        <w:rPr>
          <w:color w:val="333333"/>
        </w:rPr>
      </w:pPr>
      <w:r w:rsidRPr="00607D2F">
        <w:rPr>
          <w:color w:val="333333"/>
        </w:rPr>
        <w:t>Sections</w:t>
      </w:r>
      <w:r w:rsidRPr="00607D2F">
        <w:rPr>
          <w:color w:val="333333"/>
          <w:spacing w:val="-2"/>
        </w:rPr>
        <w:t xml:space="preserve"> </w:t>
      </w:r>
      <w:r w:rsidRPr="00607D2F">
        <w:rPr>
          <w:color w:val="333333"/>
        </w:rPr>
        <w:t>2</w:t>
      </w:r>
      <w:r w:rsidRPr="00607D2F">
        <w:rPr>
          <w:color w:val="333333"/>
          <w:spacing w:val="-2"/>
        </w:rPr>
        <w:t xml:space="preserve"> </w:t>
      </w:r>
      <w:r w:rsidRPr="00607D2F">
        <w:rPr>
          <w:color w:val="333333"/>
        </w:rPr>
        <w:t>through</w:t>
      </w:r>
      <w:r w:rsidRPr="00607D2F">
        <w:rPr>
          <w:color w:val="333333"/>
          <w:spacing w:val="-2"/>
        </w:rPr>
        <w:t xml:space="preserve"> </w:t>
      </w:r>
      <w:r w:rsidRPr="00607D2F">
        <w:rPr>
          <w:color w:val="333333"/>
        </w:rPr>
        <w:t>5</w:t>
      </w:r>
      <w:r w:rsidRPr="00607D2F">
        <w:rPr>
          <w:color w:val="333333"/>
          <w:spacing w:val="-2"/>
        </w:rPr>
        <w:t xml:space="preserve"> </w:t>
      </w:r>
      <w:r w:rsidRPr="00607D2F">
        <w:rPr>
          <w:color w:val="333333"/>
        </w:rPr>
        <w:t>of</w:t>
      </w:r>
      <w:r w:rsidRPr="00607D2F">
        <w:rPr>
          <w:color w:val="333333"/>
          <w:spacing w:val="-3"/>
        </w:rPr>
        <w:t xml:space="preserve"> </w:t>
      </w:r>
      <w:r w:rsidRPr="00607D2F">
        <w:rPr>
          <w:color w:val="333333"/>
        </w:rPr>
        <w:t>this</w:t>
      </w:r>
      <w:r w:rsidRPr="00607D2F">
        <w:rPr>
          <w:color w:val="333333"/>
          <w:spacing w:val="-2"/>
        </w:rPr>
        <w:t xml:space="preserve"> </w:t>
      </w:r>
      <w:proofErr w:type="gramStart"/>
      <w:r w:rsidRPr="00607D2F">
        <w:rPr>
          <w:color w:val="333333"/>
        </w:rPr>
        <w:t>act</w:t>
      </w:r>
      <w:proofErr w:type="gramEnd"/>
      <w:r w:rsidRPr="00607D2F">
        <w:rPr>
          <w:color w:val="333333"/>
          <w:spacing w:val="-2"/>
        </w:rPr>
        <w:t xml:space="preserve"> </w:t>
      </w:r>
      <w:r w:rsidRPr="00607D2F">
        <w:rPr>
          <w:color w:val="333333"/>
        </w:rPr>
        <w:t>shall</w:t>
      </w:r>
      <w:r w:rsidRPr="00607D2F">
        <w:rPr>
          <w:color w:val="333333"/>
          <w:spacing w:val="-2"/>
        </w:rPr>
        <w:t xml:space="preserve"> </w:t>
      </w:r>
      <w:r w:rsidRPr="00607D2F">
        <w:rPr>
          <w:color w:val="333333"/>
        </w:rPr>
        <w:t>be</w:t>
      </w:r>
      <w:r w:rsidRPr="00607D2F">
        <w:rPr>
          <w:color w:val="333333"/>
          <w:spacing w:val="-3"/>
        </w:rPr>
        <w:t xml:space="preserve"> </w:t>
      </w:r>
      <w:r w:rsidRPr="00607D2F">
        <w:rPr>
          <w:color w:val="333333"/>
        </w:rPr>
        <w:t>known</w:t>
      </w:r>
      <w:r w:rsidRPr="00607D2F">
        <w:rPr>
          <w:color w:val="333333"/>
          <w:spacing w:val="-2"/>
        </w:rPr>
        <w:t xml:space="preserve"> </w:t>
      </w:r>
      <w:r w:rsidRPr="00607D2F">
        <w:rPr>
          <w:color w:val="333333"/>
        </w:rPr>
        <w:t>and</w:t>
      </w:r>
      <w:r w:rsidRPr="00607D2F">
        <w:rPr>
          <w:color w:val="333333"/>
          <w:spacing w:val="-2"/>
        </w:rPr>
        <w:t xml:space="preserve"> </w:t>
      </w:r>
      <w:r w:rsidRPr="00607D2F">
        <w:rPr>
          <w:color w:val="333333"/>
        </w:rPr>
        <w:t>may</w:t>
      </w:r>
      <w:r w:rsidRPr="00607D2F">
        <w:rPr>
          <w:color w:val="333333"/>
          <w:spacing w:val="-2"/>
        </w:rPr>
        <w:t xml:space="preserve"> </w:t>
      </w:r>
      <w:r w:rsidRPr="00607D2F">
        <w:rPr>
          <w:color w:val="333333"/>
        </w:rPr>
        <w:t>be</w:t>
      </w:r>
      <w:r w:rsidRPr="00607D2F">
        <w:rPr>
          <w:color w:val="333333"/>
          <w:spacing w:val="-3"/>
        </w:rPr>
        <w:t xml:space="preserve"> </w:t>
      </w:r>
      <w:r w:rsidRPr="00607D2F">
        <w:rPr>
          <w:color w:val="333333"/>
        </w:rPr>
        <w:t>cited</w:t>
      </w:r>
      <w:r w:rsidRPr="00607D2F">
        <w:rPr>
          <w:color w:val="333333"/>
          <w:spacing w:val="-2"/>
        </w:rPr>
        <w:t xml:space="preserve"> </w:t>
      </w:r>
      <w:r w:rsidRPr="00607D2F">
        <w:rPr>
          <w:color w:val="333333"/>
        </w:rPr>
        <w:t>as</w:t>
      </w:r>
      <w:r w:rsidRPr="00607D2F">
        <w:rPr>
          <w:color w:val="333333"/>
          <w:spacing w:val="-2"/>
        </w:rPr>
        <w:t xml:space="preserve"> </w:t>
      </w:r>
      <w:r w:rsidRPr="00607D2F">
        <w:rPr>
          <w:color w:val="333333"/>
        </w:rPr>
        <w:t>the</w:t>
      </w:r>
      <w:r w:rsidRPr="00607D2F">
        <w:rPr>
          <w:color w:val="333333"/>
          <w:spacing w:val="-3"/>
        </w:rPr>
        <w:t xml:space="preserve"> </w:t>
      </w:r>
      <w:r w:rsidRPr="00607D2F">
        <w:rPr>
          <w:color w:val="333333"/>
        </w:rPr>
        <w:t>"Oklahoma</w:t>
      </w:r>
      <w:r w:rsidRPr="00607D2F">
        <w:rPr>
          <w:color w:val="333333"/>
          <w:spacing w:val="-3"/>
        </w:rPr>
        <w:t xml:space="preserve"> </w:t>
      </w:r>
      <w:r w:rsidRPr="00607D2F">
        <w:rPr>
          <w:color w:val="333333"/>
        </w:rPr>
        <w:t>Durable</w:t>
      </w:r>
      <w:r w:rsidRPr="00607D2F">
        <w:rPr>
          <w:color w:val="333333"/>
          <w:spacing w:val="-3"/>
        </w:rPr>
        <w:t xml:space="preserve"> </w:t>
      </w:r>
      <w:r w:rsidRPr="00607D2F">
        <w:rPr>
          <w:color w:val="333333"/>
        </w:rPr>
        <w:t>Medical</w:t>
      </w:r>
      <w:r w:rsidRPr="00607D2F">
        <w:rPr>
          <w:color w:val="333333"/>
          <w:spacing w:val="-2"/>
        </w:rPr>
        <w:t xml:space="preserve"> </w:t>
      </w:r>
      <w:r w:rsidRPr="00607D2F">
        <w:rPr>
          <w:color w:val="333333"/>
        </w:rPr>
        <w:t>Equipment Licensing Act".</w:t>
      </w:r>
    </w:p>
    <w:p w14:paraId="22AD0F2F" w14:textId="77777777" w:rsidR="00607D2F" w:rsidRPr="007222D1" w:rsidRDefault="00607D2F" w:rsidP="00607D2F">
      <w:pPr>
        <w:pStyle w:val="ListParagraph"/>
        <w:tabs>
          <w:tab w:val="left" w:pos="1084"/>
        </w:tabs>
        <w:spacing w:line="276" w:lineRule="auto"/>
        <w:ind w:left="720" w:right="708"/>
        <w:jc w:val="both"/>
        <w:rPr>
          <w:sz w:val="24"/>
          <w:szCs w:val="24"/>
        </w:rPr>
      </w:pPr>
    </w:p>
    <w:p w14:paraId="3E64235A" w14:textId="77777777" w:rsidR="00607D2F" w:rsidRPr="007222D1" w:rsidRDefault="00607D2F" w:rsidP="00607D2F">
      <w:pPr>
        <w:pStyle w:val="ListParagraph"/>
        <w:tabs>
          <w:tab w:val="left" w:pos="1084"/>
        </w:tabs>
        <w:spacing w:line="276" w:lineRule="auto"/>
        <w:ind w:left="720" w:right="708"/>
        <w:jc w:val="both"/>
        <w:rPr>
          <w:sz w:val="24"/>
          <w:szCs w:val="24"/>
        </w:rPr>
      </w:pPr>
    </w:p>
    <w:p w14:paraId="272F2A5E" w14:textId="31ADCDF3" w:rsidR="00F258F1" w:rsidRPr="00F518E0" w:rsidRDefault="00F518E0" w:rsidP="00F518E0">
      <w:pPr>
        <w:pStyle w:val="Heading4"/>
        <w:tabs>
          <w:tab w:val="left" w:pos="859"/>
        </w:tabs>
        <w:spacing w:before="0"/>
        <w:ind w:left="859"/>
        <w:rPr>
          <w:color w:val="333333"/>
        </w:rPr>
      </w:pPr>
      <w:hyperlink r:id="rId74" w:history="1">
        <w:bookmarkStart w:id="76" w:name="_Toc225492401"/>
        <w:r>
          <w:rPr>
            <w:rStyle w:val="Hyperlink"/>
          </w:rPr>
          <w:t>Section 375.2. Definitions</w:t>
        </w:r>
      </w:hyperlink>
      <w:r>
        <w:rPr>
          <w:color w:val="333333"/>
          <w:spacing w:val="-2"/>
        </w:rPr>
        <w:t>.</w:t>
      </w:r>
      <w:bookmarkEnd w:id="76"/>
    </w:p>
    <w:p w14:paraId="4A4997C3" w14:textId="663DBEBE" w:rsidR="00502174" w:rsidRPr="00502174" w:rsidRDefault="00502174" w:rsidP="00F92E07">
      <w:pPr>
        <w:pStyle w:val="ListParagraph"/>
        <w:tabs>
          <w:tab w:val="left" w:pos="559"/>
        </w:tabs>
        <w:spacing w:before="41" w:line="276" w:lineRule="auto"/>
        <w:ind w:left="720" w:right="706"/>
        <w:jc w:val="both"/>
        <w:rPr>
          <w:sz w:val="24"/>
        </w:rPr>
      </w:pPr>
      <w:r w:rsidRPr="00502174">
        <w:rPr>
          <w:sz w:val="24"/>
        </w:rPr>
        <w:t>1.</w:t>
      </w:r>
      <w:r>
        <w:rPr>
          <w:sz w:val="24"/>
        </w:rPr>
        <w:t xml:space="preserve"> </w:t>
      </w:r>
      <w:r w:rsidRPr="00502174">
        <w:rPr>
          <w:sz w:val="24"/>
        </w:rPr>
        <w:t xml:space="preserve">"Board" means the State Board of </w:t>
      </w:r>
      <w:proofErr w:type="gramStart"/>
      <w:r w:rsidRPr="00502174">
        <w:rPr>
          <w:sz w:val="24"/>
        </w:rPr>
        <w:t>Pharmacy;</w:t>
      </w:r>
      <w:proofErr w:type="gramEnd"/>
    </w:p>
    <w:p w14:paraId="044FE8F6" w14:textId="498ABE8A" w:rsidR="00502174" w:rsidRPr="00502174" w:rsidRDefault="00502174" w:rsidP="00B724CA">
      <w:pPr>
        <w:pStyle w:val="ListParagraph"/>
        <w:tabs>
          <w:tab w:val="left" w:pos="1498"/>
        </w:tabs>
        <w:spacing w:before="151" w:line="276" w:lineRule="auto"/>
        <w:ind w:left="720" w:right="706"/>
        <w:jc w:val="both"/>
        <w:rPr>
          <w:sz w:val="24"/>
        </w:rPr>
      </w:pPr>
      <w:r w:rsidRPr="00502174">
        <w:rPr>
          <w:sz w:val="24"/>
        </w:rPr>
        <w:t>2.</w:t>
      </w:r>
      <w:r w:rsidR="00F92E07">
        <w:rPr>
          <w:sz w:val="24"/>
        </w:rPr>
        <w:tab/>
      </w:r>
      <w:r w:rsidRPr="00502174">
        <w:rPr>
          <w:sz w:val="24"/>
        </w:rPr>
        <w:t>a.</w:t>
      </w:r>
      <w:r>
        <w:rPr>
          <w:sz w:val="24"/>
        </w:rPr>
        <w:t xml:space="preserve"> </w:t>
      </w:r>
      <w:r w:rsidRPr="00502174">
        <w:rPr>
          <w:sz w:val="24"/>
        </w:rPr>
        <w:t>"Durable medical equipment" means equipment for which a prescription is required, including for repair and replacement parts, and that:</w:t>
      </w:r>
    </w:p>
    <w:p w14:paraId="08A8E609" w14:textId="0F222378" w:rsidR="00502174" w:rsidRPr="00502174" w:rsidRDefault="00B724CA" w:rsidP="007427E8">
      <w:pPr>
        <w:pStyle w:val="ListParagraph"/>
        <w:tabs>
          <w:tab w:val="left" w:pos="2160"/>
        </w:tabs>
        <w:spacing w:before="151" w:line="276" w:lineRule="auto"/>
        <w:ind w:left="720" w:right="706"/>
        <w:jc w:val="both"/>
        <w:rPr>
          <w:sz w:val="24"/>
        </w:rPr>
      </w:pPr>
      <w:r>
        <w:rPr>
          <w:sz w:val="24"/>
        </w:rPr>
        <w:tab/>
      </w:r>
      <w:r w:rsidR="00502174" w:rsidRPr="00502174">
        <w:rPr>
          <w:sz w:val="24"/>
        </w:rPr>
        <w:t>(1) can stand repeated use,</w:t>
      </w:r>
    </w:p>
    <w:p w14:paraId="528D9161" w14:textId="2BB77222" w:rsidR="00502174" w:rsidRPr="00502174" w:rsidRDefault="00B724CA" w:rsidP="007427E8">
      <w:pPr>
        <w:pStyle w:val="ListParagraph"/>
        <w:tabs>
          <w:tab w:val="left" w:pos="2160"/>
        </w:tabs>
        <w:spacing w:before="151" w:line="276" w:lineRule="auto"/>
        <w:ind w:left="720" w:right="706"/>
        <w:jc w:val="both"/>
        <w:rPr>
          <w:sz w:val="24"/>
        </w:rPr>
      </w:pPr>
      <w:r>
        <w:rPr>
          <w:sz w:val="24"/>
        </w:rPr>
        <w:lastRenderedPageBreak/>
        <w:tab/>
      </w:r>
      <w:r w:rsidR="00502174" w:rsidRPr="00502174">
        <w:rPr>
          <w:sz w:val="24"/>
        </w:rPr>
        <w:t>(2)</w:t>
      </w:r>
      <w:r w:rsidR="00502174">
        <w:rPr>
          <w:sz w:val="24"/>
        </w:rPr>
        <w:t xml:space="preserve"> </w:t>
      </w:r>
      <w:r w:rsidR="00502174" w:rsidRPr="00502174">
        <w:rPr>
          <w:sz w:val="24"/>
        </w:rPr>
        <w:t>has an expected useful life of at least three (3) years,</w:t>
      </w:r>
    </w:p>
    <w:p w14:paraId="1C0F133A" w14:textId="37A25D64" w:rsidR="00502174" w:rsidRPr="00502174" w:rsidRDefault="00B724CA" w:rsidP="007427E8">
      <w:pPr>
        <w:pStyle w:val="ListParagraph"/>
        <w:tabs>
          <w:tab w:val="left" w:pos="2160"/>
        </w:tabs>
        <w:spacing w:before="151" w:line="276" w:lineRule="auto"/>
        <w:ind w:left="720" w:right="706"/>
        <w:jc w:val="both"/>
        <w:rPr>
          <w:sz w:val="24"/>
        </w:rPr>
      </w:pPr>
      <w:r>
        <w:rPr>
          <w:sz w:val="24"/>
        </w:rPr>
        <w:tab/>
      </w:r>
      <w:r w:rsidR="00502174" w:rsidRPr="00502174">
        <w:rPr>
          <w:sz w:val="24"/>
        </w:rPr>
        <w:t>(3)</w:t>
      </w:r>
      <w:r w:rsidR="00502174">
        <w:rPr>
          <w:sz w:val="24"/>
        </w:rPr>
        <w:t xml:space="preserve"> </w:t>
      </w:r>
      <w:r w:rsidR="00502174" w:rsidRPr="00502174">
        <w:rPr>
          <w:sz w:val="24"/>
        </w:rPr>
        <w:t>is primarily and customarily used to serve a medical purpose,</w:t>
      </w:r>
    </w:p>
    <w:p w14:paraId="09615B82" w14:textId="6AE59367" w:rsidR="00502174" w:rsidRPr="00502174" w:rsidRDefault="00B724CA" w:rsidP="007427E8">
      <w:pPr>
        <w:pStyle w:val="ListParagraph"/>
        <w:tabs>
          <w:tab w:val="left" w:pos="2160"/>
        </w:tabs>
        <w:spacing w:before="151" w:line="276" w:lineRule="auto"/>
        <w:ind w:left="720" w:right="706"/>
        <w:jc w:val="both"/>
        <w:rPr>
          <w:sz w:val="24"/>
        </w:rPr>
      </w:pPr>
      <w:r>
        <w:rPr>
          <w:sz w:val="24"/>
        </w:rPr>
        <w:tab/>
      </w:r>
      <w:r w:rsidR="00502174" w:rsidRPr="00502174">
        <w:rPr>
          <w:sz w:val="24"/>
        </w:rPr>
        <w:t>(4)</w:t>
      </w:r>
      <w:r w:rsidR="00502174">
        <w:rPr>
          <w:sz w:val="24"/>
        </w:rPr>
        <w:t xml:space="preserve"> </w:t>
      </w:r>
      <w:r w:rsidR="00502174" w:rsidRPr="00502174">
        <w:rPr>
          <w:sz w:val="24"/>
        </w:rPr>
        <w:t>is not generally useful to a person in the absence of illness or injury,</w:t>
      </w:r>
    </w:p>
    <w:p w14:paraId="77004FFB" w14:textId="0454BA9A" w:rsidR="00502174" w:rsidRPr="00502174" w:rsidRDefault="00B724CA" w:rsidP="007427E8">
      <w:pPr>
        <w:pStyle w:val="ListParagraph"/>
        <w:tabs>
          <w:tab w:val="left" w:pos="2160"/>
        </w:tabs>
        <w:spacing w:before="151" w:line="276" w:lineRule="auto"/>
        <w:ind w:left="720" w:right="706"/>
        <w:jc w:val="both"/>
        <w:rPr>
          <w:sz w:val="24"/>
        </w:rPr>
      </w:pPr>
      <w:r>
        <w:rPr>
          <w:sz w:val="24"/>
        </w:rPr>
        <w:tab/>
      </w:r>
      <w:r w:rsidR="00502174" w:rsidRPr="00502174">
        <w:rPr>
          <w:sz w:val="24"/>
        </w:rPr>
        <w:t>(5)</w:t>
      </w:r>
      <w:r w:rsidR="00502174">
        <w:rPr>
          <w:sz w:val="24"/>
        </w:rPr>
        <w:t xml:space="preserve"> </w:t>
      </w:r>
      <w:r w:rsidR="00502174" w:rsidRPr="00502174">
        <w:rPr>
          <w:sz w:val="24"/>
        </w:rPr>
        <w:t>is appropriate for use in the home, and</w:t>
      </w:r>
    </w:p>
    <w:p w14:paraId="62095481" w14:textId="418753E0" w:rsidR="00502174" w:rsidRPr="00502174" w:rsidRDefault="00B724CA" w:rsidP="007427E8">
      <w:pPr>
        <w:pStyle w:val="ListParagraph"/>
        <w:tabs>
          <w:tab w:val="left" w:pos="2160"/>
        </w:tabs>
        <w:spacing w:before="151" w:line="276" w:lineRule="auto"/>
        <w:ind w:left="720" w:right="706"/>
        <w:jc w:val="both"/>
        <w:rPr>
          <w:sz w:val="24"/>
        </w:rPr>
      </w:pPr>
      <w:r>
        <w:rPr>
          <w:sz w:val="24"/>
        </w:rPr>
        <w:tab/>
      </w:r>
      <w:r w:rsidR="00502174" w:rsidRPr="00502174">
        <w:rPr>
          <w:sz w:val="24"/>
        </w:rPr>
        <w:t>(6)</w:t>
      </w:r>
      <w:r w:rsidR="00502174">
        <w:rPr>
          <w:sz w:val="24"/>
        </w:rPr>
        <w:t xml:space="preserve"> </w:t>
      </w:r>
      <w:r w:rsidR="00502174" w:rsidRPr="00502174">
        <w:rPr>
          <w:sz w:val="24"/>
        </w:rPr>
        <w:t>is intended for use by the consumer.</w:t>
      </w:r>
    </w:p>
    <w:p w14:paraId="1AFBD0AD" w14:textId="7FA99F79" w:rsidR="00502174" w:rsidRPr="00502174" w:rsidRDefault="00B724CA" w:rsidP="007427E8">
      <w:pPr>
        <w:pStyle w:val="ListParagraph"/>
        <w:tabs>
          <w:tab w:val="left" w:pos="1498"/>
        </w:tabs>
        <w:spacing w:before="151" w:line="276" w:lineRule="auto"/>
        <w:ind w:left="720" w:right="706"/>
        <w:jc w:val="both"/>
        <w:rPr>
          <w:sz w:val="24"/>
        </w:rPr>
      </w:pPr>
      <w:r>
        <w:rPr>
          <w:sz w:val="24"/>
        </w:rPr>
        <w:tab/>
      </w:r>
      <w:r w:rsidR="00502174" w:rsidRPr="00502174">
        <w:rPr>
          <w:sz w:val="24"/>
        </w:rPr>
        <w:t>b.</w:t>
      </w:r>
      <w:r w:rsidR="00502174">
        <w:rPr>
          <w:sz w:val="24"/>
        </w:rPr>
        <w:t xml:space="preserve"> </w:t>
      </w:r>
      <w:r w:rsidR="00502174" w:rsidRPr="00502174">
        <w:rPr>
          <w:sz w:val="24"/>
        </w:rPr>
        <w:t>Durable medical equipment includes, but is not limited to:</w:t>
      </w:r>
    </w:p>
    <w:p w14:paraId="49814155" w14:textId="0B7BD861" w:rsidR="00502174" w:rsidRPr="00502174" w:rsidRDefault="007427E8" w:rsidP="007427E8">
      <w:pPr>
        <w:pStyle w:val="ListParagraph"/>
        <w:tabs>
          <w:tab w:val="left" w:pos="2160"/>
        </w:tabs>
        <w:spacing w:before="151" w:line="276" w:lineRule="auto"/>
        <w:ind w:left="720" w:right="706"/>
        <w:jc w:val="both"/>
        <w:rPr>
          <w:sz w:val="24"/>
        </w:rPr>
      </w:pPr>
      <w:r>
        <w:rPr>
          <w:sz w:val="24"/>
        </w:rPr>
        <w:tab/>
      </w:r>
      <w:r w:rsidR="00502174" w:rsidRPr="00502174">
        <w:rPr>
          <w:sz w:val="24"/>
        </w:rPr>
        <w:t>(1) ambulating assistance equipment,</w:t>
      </w:r>
    </w:p>
    <w:p w14:paraId="7EB43477" w14:textId="2928B41E" w:rsidR="00502174" w:rsidRPr="00502174" w:rsidRDefault="007427E8" w:rsidP="007427E8">
      <w:pPr>
        <w:pStyle w:val="ListParagraph"/>
        <w:tabs>
          <w:tab w:val="left" w:pos="2160"/>
        </w:tabs>
        <w:spacing w:before="151" w:line="276" w:lineRule="auto"/>
        <w:ind w:left="720" w:right="706"/>
        <w:jc w:val="both"/>
        <w:rPr>
          <w:sz w:val="24"/>
        </w:rPr>
      </w:pPr>
      <w:r>
        <w:rPr>
          <w:sz w:val="24"/>
        </w:rPr>
        <w:tab/>
      </w:r>
      <w:r w:rsidR="00502174" w:rsidRPr="00502174">
        <w:rPr>
          <w:sz w:val="24"/>
        </w:rPr>
        <w:t>(2) mobility equipment,</w:t>
      </w:r>
    </w:p>
    <w:p w14:paraId="624DAA38" w14:textId="1992A331" w:rsidR="00502174" w:rsidRPr="00502174" w:rsidRDefault="007427E8" w:rsidP="007427E8">
      <w:pPr>
        <w:pStyle w:val="ListParagraph"/>
        <w:tabs>
          <w:tab w:val="left" w:pos="2160"/>
        </w:tabs>
        <w:spacing w:before="151" w:line="276" w:lineRule="auto"/>
        <w:ind w:left="720" w:right="706"/>
        <w:jc w:val="both"/>
        <w:rPr>
          <w:sz w:val="24"/>
        </w:rPr>
      </w:pPr>
      <w:r>
        <w:rPr>
          <w:sz w:val="24"/>
        </w:rPr>
        <w:tab/>
      </w:r>
      <w:r w:rsidR="00502174" w:rsidRPr="00502174">
        <w:rPr>
          <w:sz w:val="24"/>
        </w:rPr>
        <w:t>(3) rehabilitation seating,</w:t>
      </w:r>
    </w:p>
    <w:p w14:paraId="5888233F" w14:textId="5D9A398D" w:rsidR="00502174" w:rsidRPr="00502174" w:rsidRDefault="007427E8" w:rsidP="007427E8">
      <w:pPr>
        <w:pStyle w:val="ListParagraph"/>
        <w:tabs>
          <w:tab w:val="left" w:pos="2160"/>
        </w:tabs>
        <w:spacing w:before="151" w:line="276" w:lineRule="auto"/>
        <w:ind w:left="720" w:right="706"/>
        <w:jc w:val="both"/>
        <w:rPr>
          <w:sz w:val="24"/>
        </w:rPr>
      </w:pPr>
      <w:r>
        <w:rPr>
          <w:sz w:val="24"/>
        </w:rPr>
        <w:tab/>
      </w:r>
      <w:r w:rsidR="00502174" w:rsidRPr="00502174">
        <w:rPr>
          <w:sz w:val="24"/>
        </w:rPr>
        <w:t>(4) oxygen care and oxygen delivery systems,</w:t>
      </w:r>
    </w:p>
    <w:p w14:paraId="79BD2038" w14:textId="298B3C6F" w:rsidR="00502174" w:rsidRPr="00502174" w:rsidRDefault="007427E8" w:rsidP="007427E8">
      <w:pPr>
        <w:pStyle w:val="ListParagraph"/>
        <w:tabs>
          <w:tab w:val="left" w:pos="2160"/>
        </w:tabs>
        <w:spacing w:before="151" w:line="276" w:lineRule="auto"/>
        <w:ind w:left="720" w:right="706"/>
        <w:jc w:val="both"/>
        <w:rPr>
          <w:sz w:val="24"/>
        </w:rPr>
      </w:pPr>
      <w:r>
        <w:rPr>
          <w:sz w:val="24"/>
        </w:rPr>
        <w:tab/>
      </w:r>
      <w:r w:rsidR="00502174" w:rsidRPr="00502174">
        <w:rPr>
          <w:sz w:val="24"/>
        </w:rPr>
        <w:t>(5) respiratory equipment and respiratory disease management devices,</w:t>
      </w:r>
    </w:p>
    <w:p w14:paraId="6789F99B" w14:textId="009EBE27" w:rsidR="00502174" w:rsidRPr="00502174" w:rsidRDefault="007427E8" w:rsidP="007427E8">
      <w:pPr>
        <w:pStyle w:val="ListParagraph"/>
        <w:tabs>
          <w:tab w:val="left" w:pos="2160"/>
        </w:tabs>
        <w:spacing w:before="151" w:line="276" w:lineRule="auto"/>
        <w:ind w:left="720" w:right="706"/>
        <w:jc w:val="both"/>
        <w:rPr>
          <w:sz w:val="24"/>
        </w:rPr>
      </w:pPr>
      <w:r>
        <w:rPr>
          <w:sz w:val="24"/>
        </w:rPr>
        <w:tab/>
      </w:r>
      <w:r w:rsidR="00502174" w:rsidRPr="00502174">
        <w:rPr>
          <w:sz w:val="24"/>
        </w:rPr>
        <w:t>(6) rehabilitation environmental control equipment,</w:t>
      </w:r>
    </w:p>
    <w:p w14:paraId="3339937D" w14:textId="64F18F2B" w:rsidR="00502174" w:rsidRPr="00502174" w:rsidRDefault="007427E8" w:rsidP="007427E8">
      <w:pPr>
        <w:pStyle w:val="ListParagraph"/>
        <w:tabs>
          <w:tab w:val="left" w:pos="2160"/>
        </w:tabs>
        <w:spacing w:before="151" w:line="276" w:lineRule="auto"/>
        <w:ind w:left="720" w:right="706"/>
        <w:jc w:val="both"/>
        <w:rPr>
          <w:sz w:val="24"/>
        </w:rPr>
      </w:pPr>
      <w:r>
        <w:rPr>
          <w:sz w:val="24"/>
        </w:rPr>
        <w:tab/>
      </w:r>
      <w:r w:rsidR="00502174" w:rsidRPr="00502174">
        <w:rPr>
          <w:sz w:val="24"/>
        </w:rPr>
        <w:t>(7) ventilators,</w:t>
      </w:r>
    </w:p>
    <w:p w14:paraId="42DBF6A1" w14:textId="220E5CE2" w:rsidR="00502174" w:rsidRPr="00502174" w:rsidRDefault="007427E8" w:rsidP="007427E8">
      <w:pPr>
        <w:pStyle w:val="ListParagraph"/>
        <w:tabs>
          <w:tab w:val="left" w:pos="2160"/>
        </w:tabs>
        <w:spacing w:before="151" w:line="276" w:lineRule="auto"/>
        <w:ind w:left="720" w:right="706"/>
        <w:jc w:val="both"/>
        <w:rPr>
          <w:sz w:val="24"/>
        </w:rPr>
      </w:pPr>
      <w:r>
        <w:rPr>
          <w:sz w:val="24"/>
        </w:rPr>
        <w:tab/>
      </w:r>
      <w:r w:rsidR="00502174" w:rsidRPr="00502174">
        <w:rPr>
          <w:sz w:val="24"/>
        </w:rPr>
        <w:t>(8) apnea monitors,</w:t>
      </w:r>
    </w:p>
    <w:p w14:paraId="0B915EA0" w14:textId="1C0E1D80" w:rsidR="00502174" w:rsidRPr="00502174" w:rsidRDefault="007427E8" w:rsidP="007427E8">
      <w:pPr>
        <w:pStyle w:val="ListParagraph"/>
        <w:tabs>
          <w:tab w:val="left" w:pos="2160"/>
        </w:tabs>
        <w:spacing w:before="151" w:line="276" w:lineRule="auto"/>
        <w:ind w:left="720" w:right="706"/>
        <w:jc w:val="both"/>
        <w:rPr>
          <w:sz w:val="24"/>
        </w:rPr>
      </w:pPr>
      <w:r>
        <w:rPr>
          <w:sz w:val="24"/>
        </w:rPr>
        <w:tab/>
      </w:r>
      <w:r w:rsidR="00502174" w:rsidRPr="00502174">
        <w:rPr>
          <w:sz w:val="24"/>
        </w:rPr>
        <w:t>(9) diagnostic equipment,</w:t>
      </w:r>
    </w:p>
    <w:p w14:paraId="62E7D553" w14:textId="648E7158" w:rsidR="00502174" w:rsidRPr="00502174" w:rsidRDefault="007427E8" w:rsidP="007427E8">
      <w:pPr>
        <w:pStyle w:val="ListParagraph"/>
        <w:tabs>
          <w:tab w:val="left" w:pos="2160"/>
        </w:tabs>
        <w:spacing w:before="151" w:line="276" w:lineRule="auto"/>
        <w:ind w:left="720" w:right="706"/>
        <w:jc w:val="both"/>
        <w:rPr>
          <w:sz w:val="24"/>
        </w:rPr>
      </w:pPr>
      <w:r>
        <w:rPr>
          <w:sz w:val="24"/>
        </w:rPr>
        <w:tab/>
      </w:r>
      <w:r w:rsidR="00502174" w:rsidRPr="00502174">
        <w:rPr>
          <w:sz w:val="24"/>
        </w:rPr>
        <w:t>(10) feeding pumps,</w:t>
      </w:r>
    </w:p>
    <w:p w14:paraId="72EFA9A4" w14:textId="479F1F80" w:rsidR="00502174" w:rsidRPr="00502174" w:rsidRDefault="007427E8" w:rsidP="007427E8">
      <w:pPr>
        <w:pStyle w:val="ListParagraph"/>
        <w:tabs>
          <w:tab w:val="left" w:pos="2160"/>
        </w:tabs>
        <w:spacing w:before="151" w:line="276" w:lineRule="auto"/>
        <w:ind w:left="720" w:right="706"/>
        <w:jc w:val="both"/>
        <w:rPr>
          <w:sz w:val="24"/>
        </w:rPr>
      </w:pPr>
      <w:r>
        <w:rPr>
          <w:sz w:val="24"/>
        </w:rPr>
        <w:tab/>
      </w:r>
      <w:r w:rsidR="00502174" w:rsidRPr="00502174">
        <w:rPr>
          <w:sz w:val="24"/>
        </w:rPr>
        <w:t>(11) beds prescribed by physicians to alleviate medical conditions,</w:t>
      </w:r>
    </w:p>
    <w:p w14:paraId="6F4BE645" w14:textId="3E8845DF" w:rsidR="00502174" w:rsidRPr="00502174" w:rsidRDefault="007427E8" w:rsidP="007427E8">
      <w:pPr>
        <w:pStyle w:val="ListParagraph"/>
        <w:tabs>
          <w:tab w:val="left" w:pos="2160"/>
        </w:tabs>
        <w:spacing w:before="151" w:line="276" w:lineRule="auto"/>
        <w:ind w:left="720" w:right="706"/>
        <w:jc w:val="both"/>
        <w:rPr>
          <w:sz w:val="24"/>
        </w:rPr>
      </w:pPr>
      <w:r>
        <w:rPr>
          <w:sz w:val="24"/>
        </w:rPr>
        <w:tab/>
      </w:r>
      <w:r w:rsidR="00502174" w:rsidRPr="00502174">
        <w:rPr>
          <w:sz w:val="24"/>
        </w:rPr>
        <w:t>(12) transcutaneous electrical nerve stimulators, and</w:t>
      </w:r>
    </w:p>
    <w:p w14:paraId="4DCDE245" w14:textId="0CED43B9" w:rsidR="00502174" w:rsidRPr="00502174" w:rsidRDefault="007427E8" w:rsidP="007427E8">
      <w:pPr>
        <w:pStyle w:val="ListParagraph"/>
        <w:tabs>
          <w:tab w:val="left" w:pos="2160"/>
        </w:tabs>
        <w:spacing w:before="151" w:line="276" w:lineRule="auto"/>
        <w:ind w:left="720" w:right="706"/>
        <w:jc w:val="both"/>
        <w:rPr>
          <w:sz w:val="24"/>
        </w:rPr>
      </w:pPr>
      <w:r>
        <w:rPr>
          <w:sz w:val="24"/>
        </w:rPr>
        <w:tab/>
      </w:r>
      <w:r w:rsidR="00502174" w:rsidRPr="00502174">
        <w:rPr>
          <w:sz w:val="24"/>
        </w:rPr>
        <w:t>(13) sequential compression devices; and</w:t>
      </w:r>
    </w:p>
    <w:p w14:paraId="6E6E5EFC" w14:textId="617714EC" w:rsidR="00502174" w:rsidRDefault="00502174" w:rsidP="00F92E07">
      <w:pPr>
        <w:pStyle w:val="ListParagraph"/>
        <w:tabs>
          <w:tab w:val="left" w:pos="559"/>
        </w:tabs>
        <w:spacing w:before="151" w:line="276" w:lineRule="auto"/>
        <w:ind w:left="720" w:right="706"/>
        <w:jc w:val="both"/>
        <w:rPr>
          <w:sz w:val="24"/>
        </w:rPr>
      </w:pPr>
      <w:r w:rsidRPr="00502174">
        <w:rPr>
          <w:sz w:val="24"/>
        </w:rPr>
        <w:t>3. "Supplier" means any person or entity that provides durable medical equipment services or products and that currently bills or plans to bill a claim for reimbursement of services or products to a third party</w:t>
      </w:r>
      <w:r w:rsidR="00F92E07">
        <w:rPr>
          <w:sz w:val="24"/>
        </w:rPr>
        <w:t xml:space="preserve">. </w:t>
      </w:r>
    </w:p>
    <w:p w14:paraId="00C0F852" w14:textId="77777777" w:rsidR="00F92E07" w:rsidRPr="007222D1" w:rsidRDefault="00F92E07" w:rsidP="00F92E07">
      <w:pPr>
        <w:pStyle w:val="ListParagraph"/>
        <w:tabs>
          <w:tab w:val="left" w:pos="1084"/>
        </w:tabs>
        <w:spacing w:line="276" w:lineRule="auto"/>
        <w:ind w:left="720" w:right="708"/>
        <w:jc w:val="both"/>
        <w:rPr>
          <w:sz w:val="24"/>
          <w:szCs w:val="24"/>
        </w:rPr>
      </w:pPr>
    </w:p>
    <w:p w14:paraId="7F587D04" w14:textId="77777777" w:rsidR="00F92E07" w:rsidRPr="007222D1" w:rsidRDefault="00F92E07" w:rsidP="00F92E07">
      <w:pPr>
        <w:pStyle w:val="ListParagraph"/>
        <w:tabs>
          <w:tab w:val="left" w:pos="1084"/>
        </w:tabs>
        <w:spacing w:line="276" w:lineRule="auto"/>
        <w:ind w:left="720" w:right="708"/>
        <w:jc w:val="both"/>
        <w:rPr>
          <w:sz w:val="24"/>
          <w:szCs w:val="24"/>
        </w:rPr>
      </w:pPr>
    </w:p>
    <w:p w14:paraId="272F2A79" w14:textId="712A04B0" w:rsidR="00F258F1" w:rsidRDefault="00D00CA5" w:rsidP="00F4103D">
      <w:pPr>
        <w:pStyle w:val="Heading4"/>
        <w:tabs>
          <w:tab w:val="left" w:pos="859"/>
        </w:tabs>
        <w:spacing w:before="0"/>
        <w:ind w:right="706"/>
      </w:pPr>
      <w:hyperlink r:id="rId75" w:history="1">
        <w:bookmarkStart w:id="77" w:name="_Toc225492402"/>
        <w:r>
          <w:rPr>
            <w:rStyle w:val="Hyperlink"/>
          </w:rPr>
          <w:t>Section 375.3. Supplier License Required - Effective Duration - Inspection – Rules</w:t>
        </w:r>
      </w:hyperlink>
      <w:r w:rsidR="00F4103D">
        <w:rPr>
          <w:color w:val="333333"/>
          <w:spacing w:val="-2"/>
        </w:rPr>
        <w:t>.</w:t>
      </w:r>
      <w:bookmarkEnd w:id="77"/>
      <w:r w:rsidR="00F4103D">
        <w:rPr>
          <w:color w:val="333333"/>
          <w:spacing w:val="-2"/>
        </w:rPr>
        <w:t xml:space="preserve"> </w:t>
      </w:r>
    </w:p>
    <w:p w14:paraId="59ADC83C" w14:textId="0173BB49" w:rsidR="00F4103D" w:rsidRPr="00F4103D" w:rsidRDefault="00F4103D" w:rsidP="00F4103D">
      <w:pPr>
        <w:tabs>
          <w:tab w:val="left" w:pos="584"/>
        </w:tabs>
        <w:spacing w:before="41" w:line="276" w:lineRule="auto"/>
        <w:ind w:left="720" w:right="706"/>
        <w:jc w:val="both"/>
        <w:rPr>
          <w:color w:val="333333"/>
          <w:sz w:val="24"/>
        </w:rPr>
      </w:pPr>
      <w:r w:rsidRPr="00F4103D">
        <w:rPr>
          <w:color w:val="333333"/>
          <w:sz w:val="24"/>
        </w:rPr>
        <w:t>A. Any supplier of durable medical equipment to a consumer in this state shall possess a durable medical equipment supplier license issued by the State Board of Pharmacy pursuant to the Oklahoma Durable Medical Equipment Licensing Act.</w:t>
      </w:r>
    </w:p>
    <w:p w14:paraId="21FDD503" w14:textId="4FE4A25B" w:rsidR="00F4103D" w:rsidRPr="00F4103D" w:rsidRDefault="00F4103D" w:rsidP="00F4103D">
      <w:pPr>
        <w:tabs>
          <w:tab w:val="left" w:pos="584"/>
        </w:tabs>
        <w:spacing w:before="151" w:line="276" w:lineRule="auto"/>
        <w:ind w:left="720" w:right="706"/>
        <w:jc w:val="both"/>
        <w:rPr>
          <w:color w:val="333333"/>
          <w:sz w:val="24"/>
        </w:rPr>
      </w:pPr>
      <w:r w:rsidRPr="00F4103D">
        <w:rPr>
          <w:color w:val="333333"/>
          <w:sz w:val="24"/>
        </w:rPr>
        <w:t>B. Licenses issued by the Board pursuant to the Oklahoma Durable Medical Equipment Licensing Act shall be effective for twelve (12) months from the date of issuance and shall not be transferable or assignable.</w:t>
      </w:r>
    </w:p>
    <w:p w14:paraId="6836A803" w14:textId="113557CD" w:rsidR="00F4103D" w:rsidRPr="00F4103D" w:rsidRDefault="00F4103D" w:rsidP="00F4103D">
      <w:pPr>
        <w:tabs>
          <w:tab w:val="left" w:pos="584"/>
        </w:tabs>
        <w:spacing w:before="151" w:line="276" w:lineRule="auto"/>
        <w:ind w:left="720" w:right="706"/>
        <w:jc w:val="both"/>
        <w:rPr>
          <w:color w:val="333333"/>
          <w:sz w:val="24"/>
        </w:rPr>
      </w:pPr>
      <w:r w:rsidRPr="00F4103D">
        <w:rPr>
          <w:color w:val="333333"/>
          <w:sz w:val="24"/>
        </w:rPr>
        <w:t>C. The Board may initially and periodically inspect the applicant's office or place of business.</w:t>
      </w:r>
    </w:p>
    <w:p w14:paraId="711BD3A4" w14:textId="46761123" w:rsidR="00F4103D" w:rsidRPr="00F4103D" w:rsidRDefault="00F4103D" w:rsidP="00F4103D">
      <w:pPr>
        <w:tabs>
          <w:tab w:val="left" w:pos="584"/>
        </w:tabs>
        <w:spacing w:before="151" w:line="276" w:lineRule="auto"/>
        <w:ind w:left="720" w:right="706"/>
        <w:jc w:val="both"/>
        <w:rPr>
          <w:color w:val="333333"/>
          <w:sz w:val="24"/>
        </w:rPr>
      </w:pPr>
      <w:r w:rsidRPr="00F4103D">
        <w:rPr>
          <w:color w:val="333333"/>
          <w:sz w:val="24"/>
        </w:rPr>
        <w:t xml:space="preserve">D. The Board shall promulgate rules necessary to implement the provisions of the Oklahoma Durable Medical Equipment Licensing Act.  Such rules </w:t>
      </w:r>
      <w:proofErr w:type="gramStart"/>
      <w:r w:rsidRPr="00F4103D">
        <w:rPr>
          <w:color w:val="333333"/>
          <w:sz w:val="24"/>
        </w:rPr>
        <w:t>shall</w:t>
      </w:r>
      <w:proofErr w:type="gramEnd"/>
      <w:r w:rsidRPr="00F4103D">
        <w:rPr>
          <w:color w:val="333333"/>
          <w:sz w:val="24"/>
        </w:rPr>
        <w:t xml:space="preserve"> prioritize patient safety and quality of durable medical equipment.  The Board may provide by rule that any person or entity accredited by organizations recognized by the Centers for Medicare and Medicaid Services is deemed to meet all or some of the requirements of the Oklahoma </w:t>
      </w:r>
      <w:r w:rsidRPr="00F4103D">
        <w:rPr>
          <w:color w:val="333333"/>
          <w:sz w:val="24"/>
        </w:rPr>
        <w:lastRenderedPageBreak/>
        <w:t>Durable Medical Equipment Licensing Act.</w:t>
      </w:r>
    </w:p>
    <w:p w14:paraId="272F2A7F" w14:textId="3A7C585D" w:rsidR="00F258F1" w:rsidRDefault="00F4103D" w:rsidP="00F4103D">
      <w:pPr>
        <w:tabs>
          <w:tab w:val="left" w:pos="584"/>
        </w:tabs>
        <w:spacing w:before="151" w:line="276" w:lineRule="auto"/>
        <w:ind w:left="720" w:right="706"/>
        <w:jc w:val="both"/>
        <w:rPr>
          <w:color w:val="333333"/>
          <w:spacing w:val="-2"/>
          <w:sz w:val="24"/>
        </w:rPr>
      </w:pPr>
      <w:r w:rsidRPr="00F4103D">
        <w:rPr>
          <w:color w:val="333333"/>
          <w:sz w:val="24"/>
        </w:rPr>
        <w:t>E. Nothing in this section shall be construed to restrict or prohibit private transactions between two parties</w:t>
      </w:r>
      <w:r w:rsidR="002151C9" w:rsidRPr="00F4103D">
        <w:rPr>
          <w:color w:val="333333"/>
          <w:spacing w:val="-2"/>
          <w:sz w:val="24"/>
        </w:rPr>
        <w:t>.</w:t>
      </w:r>
    </w:p>
    <w:p w14:paraId="196BCB2E" w14:textId="77777777" w:rsidR="00F4103D" w:rsidRDefault="00F4103D" w:rsidP="00F4103D">
      <w:pPr>
        <w:pStyle w:val="ListParagraph"/>
        <w:tabs>
          <w:tab w:val="left" w:pos="1084"/>
        </w:tabs>
        <w:spacing w:line="276" w:lineRule="auto"/>
        <w:ind w:left="720" w:right="708"/>
        <w:jc w:val="both"/>
        <w:rPr>
          <w:sz w:val="24"/>
          <w:szCs w:val="24"/>
        </w:rPr>
      </w:pPr>
    </w:p>
    <w:p w14:paraId="3BFEDD29" w14:textId="77777777" w:rsidR="007B487F" w:rsidRDefault="007B487F" w:rsidP="00F4103D">
      <w:pPr>
        <w:pStyle w:val="ListParagraph"/>
        <w:tabs>
          <w:tab w:val="left" w:pos="1084"/>
        </w:tabs>
        <w:spacing w:line="276" w:lineRule="auto"/>
        <w:ind w:left="720" w:right="708"/>
        <w:jc w:val="both"/>
        <w:rPr>
          <w:sz w:val="24"/>
          <w:szCs w:val="24"/>
        </w:rPr>
      </w:pPr>
    </w:p>
    <w:p w14:paraId="272F2A80" w14:textId="5045C02A" w:rsidR="00F258F1" w:rsidRPr="00D00CA5" w:rsidRDefault="001A529D" w:rsidP="00C4422F">
      <w:pPr>
        <w:pStyle w:val="Heading4"/>
        <w:tabs>
          <w:tab w:val="left" w:pos="859"/>
        </w:tabs>
        <w:spacing w:before="0" w:line="276" w:lineRule="auto"/>
        <w:ind w:right="706"/>
        <w:rPr>
          <w:color w:val="333333"/>
        </w:rPr>
      </w:pPr>
      <w:hyperlink r:id="rId76" w:history="1">
        <w:bookmarkStart w:id="78" w:name="_Toc225492403"/>
        <w:r>
          <w:rPr>
            <w:rStyle w:val="Hyperlink"/>
          </w:rPr>
          <w:t>Section 375.4. License Requirements - Out-of-State Supplier License Requirements - Fees - Inspection - Revocation or Suspension of License</w:t>
        </w:r>
      </w:hyperlink>
      <w:r w:rsidR="00C4422F">
        <w:rPr>
          <w:color w:val="333333"/>
        </w:rPr>
        <w:t>.</w:t>
      </w:r>
      <w:bookmarkEnd w:id="78"/>
      <w:r w:rsidR="00C4422F">
        <w:rPr>
          <w:color w:val="333333"/>
        </w:rPr>
        <w:t xml:space="preserve"> </w:t>
      </w:r>
    </w:p>
    <w:p w14:paraId="60BCBDFC" w14:textId="5340B78D" w:rsidR="00497FE8" w:rsidRPr="00497FE8" w:rsidRDefault="00497FE8" w:rsidP="00030EE2">
      <w:pPr>
        <w:tabs>
          <w:tab w:val="left" w:pos="559"/>
        </w:tabs>
        <w:spacing w:before="41" w:line="276" w:lineRule="auto"/>
        <w:ind w:left="720" w:right="706"/>
        <w:jc w:val="both"/>
        <w:rPr>
          <w:color w:val="333333"/>
          <w:sz w:val="24"/>
        </w:rPr>
      </w:pPr>
      <w:r w:rsidRPr="00497FE8">
        <w:rPr>
          <w:color w:val="333333"/>
          <w:sz w:val="24"/>
        </w:rPr>
        <w:t>A</w:t>
      </w:r>
      <w:r>
        <w:rPr>
          <w:color w:val="333333"/>
          <w:sz w:val="24"/>
        </w:rPr>
        <w:t xml:space="preserve">. </w:t>
      </w:r>
      <w:r w:rsidRPr="00497FE8">
        <w:rPr>
          <w:color w:val="333333"/>
          <w:sz w:val="24"/>
        </w:rPr>
        <w:t>The State Board of Pharmacy may issue a license to an applicant for licensure as a supplier of durable medical equipment if the applicant pays the appropriate license fee established under Section 8 of this act and submits, in a form prescribed by the Board, an application and proof that the applicant:</w:t>
      </w:r>
    </w:p>
    <w:p w14:paraId="43D14EA1" w14:textId="0C1442D6" w:rsidR="00497FE8" w:rsidRPr="00497FE8" w:rsidRDefault="00030EE2" w:rsidP="00D866E6">
      <w:pPr>
        <w:tabs>
          <w:tab w:val="left" w:pos="1498"/>
        </w:tabs>
        <w:spacing w:before="151" w:line="276" w:lineRule="auto"/>
        <w:ind w:left="720" w:right="706"/>
        <w:jc w:val="both"/>
        <w:rPr>
          <w:color w:val="333333"/>
          <w:sz w:val="24"/>
        </w:rPr>
      </w:pPr>
      <w:r>
        <w:rPr>
          <w:color w:val="333333"/>
          <w:sz w:val="24"/>
        </w:rPr>
        <w:tab/>
      </w:r>
      <w:r w:rsidR="00497FE8" w:rsidRPr="00497FE8">
        <w:rPr>
          <w:color w:val="333333"/>
          <w:sz w:val="24"/>
        </w:rPr>
        <w:t>1.</w:t>
      </w:r>
      <w:r>
        <w:rPr>
          <w:color w:val="333333"/>
          <w:sz w:val="24"/>
        </w:rPr>
        <w:tab/>
      </w:r>
      <w:r w:rsidR="00497FE8" w:rsidRPr="00497FE8">
        <w:rPr>
          <w:color w:val="333333"/>
          <w:sz w:val="24"/>
        </w:rPr>
        <w:t>a.</w:t>
      </w:r>
      <w:r w:rsidR="00497FE8">
        <w:rPr>
          <w:color w:val="333333"/>
          <w:sz w:val="24"/>
        </w:rPr>
        <w:t xml:space="preserve"> </w:t>
      </w:r>
      <w:r w:rsidR="00497FE8" w:rsidRPr="00497FE8">
        <w:rPr>
          <w:color w:val="333333"/>
          <w:sz w:val="24"/>
        </w:rPr>
        <w:t>Maintains a physical office or place of business within this state, or</w:t>
      </w:r>
    </w:p>
    <w:p w14:paraId="4FC24769" w14:textId="0054C30B" w:rsidR="00497FE8" w:rsidRPr="00497FE8" w:rsidRDefault="00030EE2" w:rsidP="00D866E6">
      <w:pPr>
        <w:tabs>
          <w:tab w:val="left" w:pos="2160"/>
        </w:tabs>
        <w:spacing w:before="151" w:line="276" w:lineRule="auto"/>
        <w:ind w:left="720" w:right="706"/>
        <w:jc w:val="both"/>
        <w:rPr>
          <w:color w:val="333333"/>
          <w:sz w:val="24"/>
        </w:rPr>
      </w:pPr>
      <w:r>
        <w:rPr>
          <w:color w:val="333333"/>
          <w:sz w:val="24"/>
        </w:rPr>
        <w:tab/>
      </w:r>
      <w:r w:rsidR="00497FE8" w:rsidRPr="00497FE8">
        <w:rPr>
          <w:color w:val="333333"/>
          <w:sz w:val="24"/>
        </w:rPr>
        <w:t>b.</w:t>
      </w:r>
      <w:r w:rsidR="00497FE8">
        <w:rPr>
          <w:color w:val="333333"/>
          <w:sz w:val="24"/>
        </w:rPr>
        <w:t xml:space="preserve"> </w:t>
      </w:r>
      <w:r w:rsidR="00497FE8" w:rsidRPr="00497FE8">
        <w:rPr>
          <w:color w:val="333333"/>
          <w:sz w:val="24"/>
        </w:rPr>
        <w:t xml:space="preserve">For a Medicare or Medicaid enrolled out-of-state supplier, maintains a physical office or place of business within one hundred (100) miles of a resident of this state being served by the </w:t>
      </w:r>
      <w:proofErr w:type="gramStart"/>
      <w:r w:rsidR="00497FE8" w:rsidRPr="00497FE8">
        <w:rPr>
          <w:color w:val="333333"/>
          <w:sz w:val="24"/>
        </w:rPr>
        <w:t>supplier;</w:t>
      </w:r>
      <w:proofErr w:type="gramEnd"/>
    </w:p>
    <w:p w14:paraId="6B3A6793" w14:textId="13D3B0A7" w:rsidR="00497FE8" w:rsidRPr="00497FE8" w:rsidRDefault="00D866E6" w:rsidP="00D866E6">
      <w:pPr>
        <w:tabs>
          <w:tab w:val="left" w:pos="1498"/>
        </w:tabs>
        <w:spacing w:before="151" w:line="276" w:lineRule="auto"/>
        <w:ind w:left="720" w:right="706"/>
        <w:jc w:val="both"/>
        <w:rPr>
          <w:color w:val="333333"/>
          <w:sz w:val="24"/>
        </w:rPr>
      </w:pPr>
      <w:r>
        <w:rPr>
          <w:color w:val="333333"/>
          <w:sz w:val="24"/>
        </w:rPr>
        <w:tab/>
      </w:r>
      <w:r w:rsidR="00497FE8" w:rsidRPr="00497FE8">
        <w:rPr>
          <w:color w:val="333333"/>
          <w:sz w:val="24"/>
        </w:rPr>
        <w:t>2. Has obtained a state sales tax permit and any other necessary license or permit as determined by the Board including but not limited to any permit from the State Department of Health; and</w:t>
      </w:r>
    </w:p>
    <w:p w14:paraId="3AA469D7" w14:textId="3551C925" w:rsidR="00497FE8" w:rsidRPr="00497FE8" w:rsidRDefault="00D866E6" w:rsidP="00D866E6">
      <w:pPr>
        <w:tabs>
          <w:tab w:val="left" w:pos="1498"/>
        </w:tabs>
        <w:spacing w:before="151" w:line="276" w:lineRule="auto"/>
        <w:ind w:left="720" w:right="706"/>
        <w:jc w:val="both"/>
        <w:rPr>
          <w:color w:val="333333"/>
          <w:sz w:val="24"/>
        </w:rPr>
      </w:pPr>
      <w:r>
        <w:rPr>
          <w:color w:val="333333"/>
          <w:sz w:val="24"/>
        </w:rPr>
        <w:tab/>
      </w:r>
      <w:r w:rsidR="00497FE8" w:rsidRPr="00497FE8">
        <w:rPr>
          <w:color w:val="333333"/>
          <w:sz w:val="24"/>
        </w:rPr>
        <w:t>3. Meets all state and federal accreditation requirements.</w:t>
      </w:r>
    </w:p>
    <w:p w14:paraId="507D2543" w14:textId="77777777" w:rsidR="00497FE8" w:rsidRPr="00497FE8" w:rsidRDefault="00497FE8" w:rsidP="00497FE8">
      <w:pPr>
        <w:tabs>
          <w:tab w:val="left" w:pos="559"/>
        </w:tabs>
        <w:spacing w:before="151" w:line="276" w:lineRule="auto"/>
        <w:ind w:left="720" w:right="706"/>
        <w:jc w:val="both"/>
        <w:rPr>
          <w:color w:val="333333"/>
          <w:sz w:val="24"/>
        </w:rPr>
      </w:pPr>
      <w:r w:rsidRPr="00497FE8">
        <w:rPr>
          <w:color w:val="333333"/>
          <w:sz w:val="24"/>
        </w:rPr>
        <w:t>Each individual physical office or place of business owned or operated by the supplier must be licensed separately.</w:t>
      </w:r>
    </w:p>
    <w:p w14:paraId="6C0B521B" w14:textId="0C279357" w:rsidR="00497FE8" w:rsidRPr="00497FE8" w:rsidRDefault="00497FE8" w:rsidP="000653AC">
      <w:pPr>
        <w:tabs>
          <w:tab w:val="left" w:pos="1498"/>
        </w:tabs>
        <w:spacing w:before="151" w:line="276" w:lineRule="auto"/>
        <w:ind w:left="720" w:right="706"/>
        <w:jc w:val="both"/>
        <w:rPr>
          <w:color w:val="333333"/>
          <w:sz w:val="24"/>
        </w:rPr>
      </w:pPr>
      <w:r w:rsidRPr="00497FE8">
        <w:rPr>
          <w:color w:val="333333"/>
          <w:sz w:val="24"/>
        </w:rPr>
        <w:t>B.</w:t>
      </w:r>
      <w:r w:rsidR="000653AC">
        <w:rPr>
          <w:color w:val="333333"/>
          <w:sz w:val="24"/>
        </w:rPr>
        <w:tab/>
      </w:r>
      <w:r w:rsidRPr="00497FE8">
        <w:rPr>
          <w:color w:val="333333"/>
          <w:sz w:val="24"/>
        </w:rPr>
        <w:t>1. The Board may issue a license to a Medicare or Medicaid enrolled out-of-state supplier who has at least one accredited facility within one hundred (100) miles of any resident of this state being served by the supplier.</w:t>
      </w:r>
    </w:p>
    <w:p w14:paraId="0959BCB0" w14:textId="7C77131B" w:rsidR="00497FE8" w:rsidRPr="00497FE8" w:rsidRDefault="000653AC" w:rsidP="000653AC">
      <w:pPr>
        <w:tabs>
          <w:tab w:val="left" w:pos="1498"/>
        </w:tabs>
        <w:spacing w:before="151" w:line="276" w:lineRule="auto"/>
        <w:ind w:left="720" w:right="706"/>
        <w:jc w:val="both"/>
        <w:rPr>
          <w:color w:val="333333"/>
          <w:sz w:val="24"/>
        </w:rPr>
      </w:pPr>
      <w:r>
        <w:rPr>
          <w:color w:val="333333"/>
          <w:sz w:val="24"/>
        </w:rPr>
        <w:tab/>
      </w:r>
      <w:r w:rsidR="00497FE8" w:rsidRPr="00497FE8">
        <w:rPr>
          <w:color w:val="333333"/>
          <w:sz w:val="24"/>
        </w:rPr>
        <w:t xml:space="preserve">2. The Board may assess </w:t>
      </w:r>
      <w:proofErr w:type="gramStart"/>
      <w:r w:rsidR="00497FE8" w:rsidRPr="00497FE8">
        <w:rPr>
          <w:color w:val="333333"/>
          <w:sz w:val="24"/>
        </w:rPr>
        <w:t>a fee</w:t>
      </w:r>
      <w:proofErr w:type="gramEnd"/>
      <w:r w:rsidR="00497FE8" w:rsidRPr="00497FE8">
        <w:rPr>
          <w:color w:val="333333"/>
          <w:sz w:val="24"/>
        </w:rPr>
        <w:t xml:space="preserve"> on out-of-state suppliers necessary to cover the cost of inspection of those suppliers.</w:t>
      </w:r>
      <w:r w:rsidR="00A236F7">
        <w:rPr>
          <w:color w:val="333333"/>
          <w:sz w:val="24"/>
        </w:rPr>
        <w:t xml:space="preserve"> </w:t>
      </w:r>
      <w:r w:rsidR="00497FE8" w:rsidRPr="00497FE8">
        <w:rPr>
          <w:color w:val="333333"/>
          <w:sz w:val="24"/>
        </w:rPr>
        <w:t xml:space="preserve"> The inspection fee shall be in addition to the licensure fee.</w:t>
      </w:r>
    </w:p>
    <w:p w14:paraId="52A86E8C" w14:textId="11F566D3" w:rsidR="00497FE8" w:rsidRPr="00497FE8" w:rsidRDefault="00497FE8" w:rsidP="00497FE8">
      <w:pPr>
        <w:tabs>
          <w:tab w:val="left" w:pos="559"/>
        </w:tabs>
        <w:spacing w:before="151" w:line="276" w:lineRule="auto"/>
        <w:ind w:left="720" w:right="706"/>
        <w:jc w:val="both"/>
        <w:rPr>
          <w:color w:val="333333"/>
          <w:sz w:val="24"/>
        </w:rPr>
      </w:pPr>
      <w:r w:rsidRPr="00497FE8">
        <w:rPr>
          <w:color w:val="333333"/>
          <w:sz w:val="24"/>
        </w:rPr>
        <w:t>C. A supplier licensed by the Board shall meet all safety standards established by the Board, which shall include, but not be limited to:</w:t>
      </w:r>
    </w:p>
    <w:p w14:paraId="22A5DD0F" w14:textId="7A2163FE" w:rsidR="00497FE8" w:rsidRPr="00497FE8" w:rsidRDefault="000653AC" w:rsidP="000653AC">
      <w:pPr>
        <w:tabs>
          <w:tab w:val="left" w:pos="1498"/>
        </w:tabs>
        <w:spacing w:before="151" w:line="276" w:lineRule="auto"/>
        <w:ind w:left="720" w:right="706"/>
        <w:jc w:val="both"/>
        <w:rPr>
          <w:color w:val="333333"/>
          <w:sz w:val="24"/>
        </w:rPr>
      </w:pPr>
      <w:r>
        <w:rPr>
          <w:color w:val="333333"/>
          <w:sz w:val="24"/>
        </w:rPr>
        <w:tab/>
      </w:r>
      <w:r w:rsidR="00497FE8" w:rsidRPr="00497FE8">
        <w:rPr>
          <w:color w:val="333333"/>
          <w:sz w:val="24"/>
        </w:rPr>
        <w:t xml:space="preserve">1. Ensuring that all personnel engaged in delivery, maintenance, and repair of durable medical equipment receive annual continuing </w:t>
      </w:r>
      <w:proofErr w:type="gramStart"/>
      <w:r w:rsidR="00497FE8" w:rsidRPr="00497FE8">
        <w:rPr>
          <w:color w:val="333333"/>
          <w:sz w:val="24"/>
        </w:rPr>
        <w:t>education;</w:t>
      </w:r>
      <w:proofErr w:type="gramEnd"/>
    </w:p>
    <w:p w14:paraId="501E4704" w14:textId="6E0601DB" w:rsidR="00497FE8" w:rsidRPr="00497FE8" w:rsidRDefault="000653AC" w:rsidP="000653AC">
      <w:pPr>
        <w:tabs>
          <w:tab w:val="left" w:pos="1498"/>
        </w:tabs>
        <w:spacing w:before="151" w:line="276" w:lineRule="auto"/>
        <w:ind w:left="720" w:right="706"/>
        <w:jc w:val="both"/>
        <w:rPr>
          <w:color w:val="333333"/>
          <w:sz w:val="24"/>
        </w:rPr>
      </w:pPr>
      <w:r>
        <w:rPr>
          <w:color w:val="333333"/>
          <w:sz w:val="24"/>
        </w:rPr>
        <w:tab/>
      </w:r>
      <w:r w:rsidR="00497FE8" w:rsidRPr="00497FE8">
        <w:rPr>
          <w:color w:val="333333"/>
          <w:sz w:val="24"/>
        </w:rPr>
        <w:t xml:space="preserve">2. Instructing the patient or patient's caregiver about how to use the durable medical equipment </w:t>
      </w:r>
      <w:proofErr w:type="gramStart"/>
      <w:r w:rsidR="00497FE8" w:rsidRPr="00497FE8">
        <w:rPr>
          <w:color w:val="333333"/>
          <w:sz w:val="24"/>
        </w:rPr>
        <w:t>provided;</w:t>
      </w:r>
      <w:proofErr w:type="gramEnd"/>
    </w:p>
    <w:p w14:paraId="349731A1" w14:textId="77820EB0" w:rsidR="00497FE8" w:rsidRPr="00497FE8" w:rsidRDefault="000653AC" w:rsidP="000653AC">
      <w:pPr>
        <w:tabs>
          <w:tab w:val="left" w:pos="1498"/>
        </w:tabs>
        <w:spacing w:before="151" w:line="276" w:lineRule="auto"/>
        <w:ind w:left="720" w:right="706"/>
        <w:jc w:val="both"/>
        <w:rPr>
          <w:color w:val="333333"/>
          <w:sz w:val="24"/>
        </w:rPr>
      </w:pPr>
      <w:r>
        <w:rPr>
          <w:color w:val="333333"/>
          <w:sz w:val="24"/>
        </w:rPr>
        <w:tab/>
      </w:r>
      <w:r w:rsidR="00497FE8" w:rsidRPr="00497FE8">
        <w:rPr>
          <w:color w:val="333333"/>
          <w:sz w:val="24"/>
        </w:rPr>
        <w:t xml:space="preserve">3. Receiving and responding to complaints from </w:t>
      </w:r>
      <w:proofErr w:type="gramStart"/>
      <w:r w:rsidR="00497FE8" w:rsidRPr="00497FE8">
        <w:rPr>
          <w:color w:val="333333"/>
          <w:sz w:val="24"/>
        </w:rPr>
        <w:t>patients;</w:t>
      </w:r>
      <w:proofErr w:type="gramEnd"/>
    </w:p>
    <w:p w14:paraId="2757CAC7" w14:textId="537A77F0" w:rsidR="00497FE8" w:rsidRPr="00497FE8" w:rsidRDefault="000653AC" w:rsidP="000653AC">
      <w:pPr>
        <w:tabs>
          <w:tab w:val="left" w:pos="1498"/>
        </w:tabs>
        <w:spacing w:before="151" w:line="276" w:lineRule="auto"/>
        <w:ind w:left="720" w:right="706"/>
        <w:jc w:val="both"/>
        <w:rPr>
          <w:color w:val="333333"/>
          <w:sz w:val="24"/>
        </w:rPr>
      </w:pPr>
      <w:r>
        <w:rPr>
          <w:color w:val="333333"/>
          <w:sz w:val="24"/>
        </w:rPr>
        <w:tab/>
      </w:r>
      <w:r w:rsidR="00497FE8" w:rsidRPr="00497FE8">
        <w:rPr>
          <w:color w:val="333333"/>
          <w:sz w:val="24"/>
        </w:rPr>
        <w:t>4. Maintaining records of all patients receiving durable medical equipment; and</w:t>
      </w:r>
    </w:p>
    <w:p w14:paraId="6E0AED3C" w14:textId="1C5811B9" w:rsidR="00497FE8" w:rsidRPr="00497FE8" w:rsidRDefault="000653AC" w:rsidP="000653AC">
      <w:pPr>
        <w:tabs>
          <w:tab w:val="left" w:pos="1498"/>
        </w:tabs>
        <w:spacing w:before="151" w:line="276" w:lineRule="auto"/>
        <w:ind w:left="720" w:right="706"/>
        <w:jc w:val="both"/>
        <w:rPr>
          <w:color w:val="333333"/>
          <w:sz w:val="24"/>
        </w:rPr>
      </w:pPr>
      <w:r>
        <w:rPr>
          <w:color w:val="333333"/>
          <w:sz w:val="24"/>
        </w:rPr>
        <w:tab/>
      </w:r>
      <w:r w:rsidR="00497FE8" w:rsidRPr="00497FE8">
        <w:rPr>
          <w:color w:val="333333"/>
          <w:sz w:val="24"/>
        </w:rPr>
        <w:t>5. Managing, maintaining, and servicing durable medical equipment.</w:t>
      </w:r>
    </w:p>
    <w:p w14:paraId="343C18CC" w14:textId="61DB9883" w:rsidR="00497FE8" w:rsidRPr="00497FE8" w:rsidRDefault="00497FE8" w:rsidP="00497FE8">
      <w:pPr>
        <w:tabs>
          <w:tab w:val="left" w:pos="559"/>
        </w:tabs>
        <w:spacing w:before="151" w:line="276" w:lineRule="auto"/>
        <w:ind w:left="720" w:right="706"/>
        <w:jc w:val="both"/>
        <w:rPr>
          <w:color w:val="333333"/>
          <w:sz w:val="24"/>
        </w:rPr>
      </w:pPr>
      <w:r w:rsidRPr="00497FE8">
        <w:rPr>
          <w:color w:val="333333"/>
          <w:sz w:val="24"/>
        </w:rPr>
        <w:t>D. The Board may revoke or suspend a license for:</w:t>
      </w:r>
    </w:p>
    <w:p w14:paraId="009029A6" w14:textId="36BAA44E" w:rsidR="00497FE8" w:rsidRPr="00497FE8" w:rsidRDefault="000653AC" w:rsidP="000653AC">
      <w:pPr>
        <w:tabs>
          <w:tab w:val="left" w:pos="1498"/>
        </w:tabs>
        <w:spacing w:before="151" w:line="276" w:lineRule="auto"/>
        <w:ind w:left="720" w:right="706"/>
        <w:jc w:val="both"/>
        <w:rPr>
          <w:color w:val="333333"/>
          <w:sz w:val="24"/>
        </w:rPr>
      </w:pPr>
      <w:r>
        <w:rPr>
          <w:color w:val="333333"/>
          <w:sz w:val="24"/>
        </w:rPr>
        <w:tab/>
      </w:r>
      <w:r w:rsidR="00497FE8" w:rsidRPr="00497FE8">
        <w:rPr>
          <w:color w:val="333333"/>
          <w:sz w:val="24"/>
        </w:rPr>
        <w:t xml:space="preserve">1. Violation of state or federal </w:t>
      </w:r>
      <w:proofErr w:type="gramStart"/>
      <w:r w:rsidR="00497FE8" w:rsidRPr="00497FE8">
        <w:rPr>
          <w:color w:val="333333"/>
          <w:sz w:val="24"/>
        </w:rPr>
        <w:t>law;</w:t>
      </w:r>
      <w:proofErr w:type="gramEnd"/>
    </w:p>
    <w:p w14:paraId="359A691F" w14:textId="313E10D7" w:rsidR="00497FE8" w:rsidRPr="00497FE8" w:rsidRDefault="000653AC" w:rsidP="000653AC">
      <w:pPr>
        <w:tabs>
          <w:tab w:val="left" w:pos="1498"/>
        </w:tabs>
        <w:spacing w:before="151" w:line="276" w:lineRule="auto"/>
        <w:ind w:left="720" w:right="706"/>
        <w:jc w:val="both"/>
        <w:rPr>
          <w:color w:val="333333"/>
          <w:sz w:val="24"/>
        </w:rPr>
      </w:pPr>
      <w:r>
        <w:rPr>
          <w:color w:val="333333"/>
          <w:sz w:val="24"/>
        </w:rPr>
        <w:tab/>
      </w:r>
      <w:r w:rsidR="00497FE8" w:rsidRPr="00497FE8">
        <w:rPr>
          <w:color w:val="333333"/>
          <w:sz w:val="24"/>
        </w:rPr>
        <w:t xml:space="preserve">2. Violation of rules promulgated pursuant to the Oklahoma Durable Medical Equipment Licensing </w:t>
      </w:r>
      <w:proofErr w:type="gramStart"/>
      <w:r w:rsidR="00497FE8" w:rsidRPr="00497FE8">
        <w:rPr>
          <w:color w:val="333333"/>
          <w:sz w:val="24"/>
        </w:rPr>
        <w:t>Act;</w:t>
      </w:r>
      <w:proofErr w:type="gramEnd"/>
    </w:p>
    <w:p w14:paraId="7FBF9D5B" w14:textId="3518CD0A" w:rsidR="00497FE8" w:rsidRPr="00497FE8" w:rsidRDefault="000653AC" w:rsidP="000653AC">
      <w:pPr>
        <w:tabs>
          <w:tab w:val="left" w:pos="1498"/>
        </w:tabs>
        <w:spacing w:before="151" w:line="276" w:lineRule="auto"/>
        <w:ind w:left="720" w:right="706"/>
        <w:jc w:val="both"/>
        <w:rPr>
          <w:color w:val="333333"/>
          <w:sz w:val="24"/>
        </w:rPr>
      </w:pPr>
      <w:r>
        <w:rPr>
          <w:color w:val="333333"/>
          <w:sz w:val="24"/>
        </w:rPr>
        <w:tab/>
      </w:r>
      <w:r w:rsidR="00497FE8" w:rsidRPr="00497FE8">
        <w:rPr>
          <w:color w:val="333333"/>
          <w:sz w:val="24"/>
        </w:rPr>
        <w:t xml:space="preserve">3. Permitting, aiding, or abetting any illegal </w:t>
      </w:r>
      <w:proofErr w:type="gramStart"/>
      <w:r w:rsidR="00497FE8" w:rsidRPr="00497FE8">
        <w:rPr>
          <w:color w:val="333333"/>
          <w:sz w:val="24"/>
        </w:rPr>
        <w:t>act;</w:t>
      </w:r>
      <w:proofErr w:type="gramEnd"/>
    </w:p>
    <w:p w14:paraId="7504A238" w14:textId="137ED6AC" w:rsidR="00497FE8" w:rsidRPr="00497FE8" w:rsidRDefault="000653AC" w:rsidP="000653AC">
      <w:pPr>
        <w:tabs>
          <w:tab w:val="left" w:pos="1498"/>
        </w:tabs>
        <w:spacing w:before="151" w:line="276" w:lineRule="auto"/>
        <w:ind w:left="720" w:right="706"/>
        <w:jc w:val="both"/>
        <w:rPr>
          <w:color w:val="333333"/>
          <w:sz w:val="24"/>
        </w:rPr>
      </w:pPr>
      <w:r>
        <w:rPr>
          <w:color w:val="333333"/>
          <w:sz w:val="24"/>
        </w:rPr>
        <w:lastRenderedPageBreak/>
        <w:tab/>
      </w:r>
      <w:r w:rsidR="00497FE8" w:rsidRPr="00497FE8">
        <w:rPr>
          <w:color w:val="333333"/>
          <w:sz w:val="24"/>
        </w:rPr>
        <w:t xml:space="preserve">4. Failing to meet the safety standards established by the Board pursuant to the Oklahoma Durable Medical Equipment Licensing </w:t>
      </w:r>
      <w:proofErr w:type="gramStart"/>
      <w:r w:rsidR="00497FE8" w:rsidRPr="00497FE8">
        <w:rPr>
          <w:color w:val="333333"/>
          <w:sz w:val="24"/>
        </w:rPr>
        <w:t>Act;</w:t>
      </w:r>
      <w:proofErr w:type="gramEnd"/>
    </w:p>
    <w:p w14:paraId="4DD0296A" w14:textId="03FE3664" w:rsidR="00497FE8" w:rsidRPr="00497FE8" w:rsidRDefault="000653AC" w:rsidP="000653AC">
      <w:pPr>
        <w:tabs>
          <w:tab w:val="left" w:pos="1498"/>
        </w:tabs>
        <w:spacing w:before="151" w:line="276" w:lineRule="auto"/>
        <w:ind w:left="720" w:right="706"/>
        <w:jc w:val="both"/>
        <w:rPr>
          <w:color w:val="333333"/>
          <w:sz w:val="24"/>
        </w:rPr>
      </w:pPr>
      <w:r>
        <w:rPr>
          <w:color w:val="333333"/>
          <w:sz w:val="24"/>
        </w:rPr>
        <w:tab/>
      </w:r>
      <w:r w:rsidR="00497FE8" w:rsidRPr="00497FE8">
        <w:rPr>
          <w:color w:val="333333"/>
          <w:sz w:val="24"/>
        </w:rPr>
        <w:t>5. Engaging in conduct or practices found by the Board to be detrimental to the health, safety, or welfare of patients; or</w:t>
      </w:r>
    </w:p>
    <w:p w14:paraId="272F2A96" w14:textId="4A794CC1" w:rsidR="00F258F1" w:rsidRPr="00497FE8" w:rsidRDefault="000653AC" w:rsidP="000653AC">
      <w:pPr>
        <w:tabs>
          <w:tab w:val="left" w:pos="1498"/>
        </w:tabs>
        <w:spacing w:before="151" w:line="276" w:lineRule="auto"/>
        <w:ind w:left="720" w:right="706"/>
        <w:jc w:val="both"/>
        <w:rPr>
          <w:color w:val="333333"/>
          <w:sz w:val="24"/>
        </w:rPr>
      </w:pPr>
      <w:r>
        <w:rPr>
          <w:color w:val="333333"/>
          <w:sz w:val="24"/>
        </w:rPr>
        <w:tab/>
      </w:r>
      <w:r w:rsidR="00497FE8" w:rsidRPr="00497FE8">
        <w:rPr>
          <w:color w:val="333333"/>
          <w:sz w:val="24"/>
        </w:rPr>
        <w:t>6. Failing to renew a licens</w:t>
      </w:r>
      <w:r w:rsidR="00497FE8">
        <w:rPr>
          <w:color w:val="333333"/>
          <w:sz w:val="24"/>
        </w:rPr>
        <w:t>e</w:t>
      </w:r>
      <w:r w:rsidR="002151C9" w:rsidRPr="00C4422F">
        <w:rPr>
          <w:color w:val="333333"/>
          <w:spacing w:val="-2"/>
          <w:sz w:val="24"/>
        </w:rPr>
        <w:t>.</w:t>
      </w:r>
    </w:p>
    <w:p w14:paraId="1DBC425A" w14:textId="77777777" w:rsidR="00497FE8" w:rsidRPr="007222D1" w:rsidRDefault="00497FE8" w:rsidP="00497FE8">
      <w:pPr>
        <w:pStyle w:val="ListParagraph"/>
        <w:tabs>
          <w:tab w:val="left" w:pos="1084"/>
        </w:tabs>
        <w:spacing w:line="276" w:lineRule="auto"/>
        <w:ind w:left="720" w:right="708"/>
        <w:jc w:val="both"/>
        <w:rPr>
          <w:sz w:val="24"/>
          <w:szCs w:val="24"/>
        </w:rPr>
      </w:pPr>
    </w:p>
    <w:p w14:paraId="7538C3CB" w14:textId="77777777" w:rsidR="00497FE8" w:rsidRPr="007222D1" w:rsidRDefault="00497FE8" w:rsidP="00497FE8">
      <w:pPr>
        <w:pStyle w:val="ListParagraph"/>
        <w:tabs>
          <w:tab w:val="left" w:pos="1084"/>
        </w:tabs>
        <w:spacing w:line="276" w:lineRule="auto"/>
        <w:ind w:left="720" w:right="708"/>
        <w:jc w:val="both"/>
        <w:rPr>
          <w:sz w:val="24"/>
          <w:szCs w:val="24"/>
        </w:rPr>
      </w:pPr>
    </w:p>
    <w:p w14:paraId="272F2A97" w14:textId="49089F83" w:rsidR="00F258F1" w:rsidRDefault="00F333A3" w:rsidP="0053378E">
      <w:pPr>
        <w:pStyle w:val="Heading4"/>
        <w:spacing w:before="0" w:line="276" w:lineRule="auto"/>
        <w:ind w:right="706"/>
      </w:pPr>
      <w:hyperlink r:id="rId77" w:history="1">
        <w:bookmarkStart w:id="79" w:name="_Toc225492404"/>
        <w:r>
          <w:rPr>
            <w:rStyle w:val="Hyperlink"/>
          </w:rPr>
          <w:t>Section 375.5. Exceptions</w:t>
        </w:r>
      </w:hyperlink>
      <w:r w:rsidR="001A529D">
        <w:rPr>
          <w:color w:val="333333"/>
          <w:spacing w:val="-2"/>
        </w:rPr>
        <w:t>.</w:t>
      </w:r>
      <w:bookmarkEnd w:id="79"/>
      <w:r w:rsidR="001A529D">
        <w:rPr>
          <w:color w:val="333333"/>
          <w:spacing w:val="-2"/>
        </w:rPr>
        <w:t xml:space="preserve"> </w:t>
      </w:r>
    </w:p>
    <w:p w14:paraId="660D9210" w14:textId="77777777" w:rsidR="0053378E" w:rsidRPr="0053378E" w:rsidRDefault="0053378E" w:rsidP="0053378E">
      <w:pPr>
        <w:pStyle w:val="ListParagraph"/>
        <w:tabs>
          <w:tab w:val="left" w:pos="679"/>
        </w:tabs>
        <w:spacing w:before="41" w:line="276" w:lineRule="auto"/>
        <w:ind w:left="720" w:right="706"/>
        <w:jc w:val="both"/>
        <w:rPr>
          <w:color w:val="333333"/>
          <w:sz w:val="24"/>
          <w:szCs w:val="24"/>
        </w:rPr>
      </w:pPr>
      <w:r w:rsidRPr="0053378E">
        <w:rPr>
          <w:color w:val="333333"/>
          <w:sz w:val="24"/>
          <w:szCs w:val="24"/>
        </w:rPr>
        <w:t>The Oklahoma Durable Medical Equipment Licensing Act shall not apply to:</w:t>
      </w:r>
    </w:p>
    <w:p w14:paraId="477851F6" w14:textId="3850B586" w:rsidR="0053378E" w:rsidRPr="0053378E" w:rsidRDefault="0053378E" w:rsidP="0053378E">
      <w:pPr>
        <w:pStyle w:val="ListParagraph"/>
        <w:tabs>
          <w:tab w:val="left" w:pos="679"/>
        </w:tabs>
        <w:spacing w:before="151" w:line="276" w:lineRule="auto"/>
        <w:ind w:left="720" w:right="706"/>
        <w:jc w:val="both"/>
        <w:rPr>
          <w:color w:val="333333"/>
          <w:sz w:val="24"/>
          <w:szCs w:val="24"/>
        </w:rPr>
      </w:pPr>
      <w:r w:rsidRPr="0053378E">
        <w:rPr>
          <w:color w:val="333333"/>
          <w:sz w:val="24"/>
          <w:szCs w:val="24"/>
        </w:rPr>
        <w:t xml:space="preserve">1. Pharmacies and </w:t>
      </w:r>
      <w:proofErr w:type="gramStart"/>
      <w:r w:rsidRPr="0053378E">
        <w:rPr>
          <w:color w:val="333333"/>
          <w:sz w:val="24"/>
          <w:szCs w:val="24"/>
        </w:rPr>
        <w:t>pharmacists;</w:t>
      </w:r>
      <w:proofErr w:type="gramEnd"/>
    </w:p>
    <w:p w14:paraId="3AE6B5B5" w14:textId="0B50A58F" w:rsidR="0053378E" w:rsidRPr="0053378E" w:rsidRDefault="0053378E" w:rsidP="0053378E">
      <w:pPr>
        <w:pStyle w:val="ListParagraph"/>
        <w:tabs>
          <w:tab w:val="left" w:pos="679"/>
        </w:tabs>
        <w:spacing w:before="151" w:line="276" w:lineRule="auto"/>
        <w:ind w:left="720" w:right="706"/>
        <w:jc w:val="both"/>
        <w:rPr>
          <w:color w:val="333333"/>
          <w:sz w:val="24"/>
          <w:szCs w:val="24"/>
        </w:rPr>
      </w:pPr>
      <w:r w:rsidRPr="0053378E">
        <w:rPr>
          <w:color w:val="333333"/>
          <w:sz w:val="24"/>
          <w:szCs w:val="24"/>
        </w:rPr>
        <w:t xml:space="preserve">2. </w:t>
      </w:r>
      <w:proofErr w:type="gramStart"/>
      <w:r w:rsidRPr="0053378E">
        <w:rPr>
          <w:color w:val="333333"/>
          <w:sz w:val="24"/>
          <w:szCs w:val="24"/>
        </w:rPr>
        <w:t>Hospitals;</w:t>
      </w:r>
      <w:proofErr w:type="gramEnd"/>
    </w:p>
    <w:p w14:paraId="02D4C862" w14:textId="2FEC0431" w:rsidR="0053378E" w:rsidRPr="0053378E" w:rsidRDefault="0053378E" w:rsidP="0053378E">
      <w:pPr>
        <w:pStyle w:val="ListParagraph"/>
        <w:tabs>
          <w:tab w:val="left" w:pos="679"/>
        </w:tabs>
        <w:spacing w:before="151" w:line="276" w:lineRule="auto"/>
        <w:ind w:left="720" w:right="706"/>
        <w:jc w:val="both"/>
        <w:rPr>
          <w:color w:val="333333"/>
          <w:sz w:val="24"/>
          <w:szCs w:val="24"/>
        </w:rPr>
      </w:pPr>
      <w:r w:rsidRPr="0053378E">
        <w:rPr>
          <w:color w:val="333333"/>
          <w:sz w:val="24"/>
          <w:szCs w:val="24"/>
        </w:rPr>
        <w:t xml:space="preserve">3. Ambulatory surgical </w:t>
      </w:r>
      <w:proofErr w:type="gramStart"/>
      <w:r w:rsidRPr="0053378E">
        <w:rPr>
          <w:color w:val="333333"/>
          <w:sz w:val="24"/>
          <w:szCs w:val="24"/>
        </w:rPr>
        <w:t>centers;</w:t>
      </w:r>
      <w:proofErr w:type="gramEnd"/>
    </w:p>
    <w:p w14:paraId="0A713258" w14:textId="0C6989D8" w:rsidR="0053378E" w:rsidRPr="0053378E" w:rsidRDefault="0053378E" w:rsidP="0053378E">
      <w:pPr>
        <w:pStyle w:val="ListParagraph"/>
        <w:tabs>
          <w:tab w:val="left" w:pos="679"/>
        </w:tabs>
        <w:spacing w:before="151" w:line="276" w:lineRule="auto"/>
        <w:ind w:left="720" w:right="706"/>
        <w:jc w:val="both"/>
        <w:rPr>
          <w:color w:val="333333"/>
          <w:sz w:val="24"/>
          <w:szCs w:val="24"/>
        </w:rPr>
      </w:pPr>
      <w:r w:rsidRPr="0053378E">
        <w:rPr>
          <w:color w:val="333333"/>
          <w:sz w:val="24"/>
          <w:szCs w:val="24"/>
        </w:rPr>
        <w:t xml:space="preserve">4. Health care facilities owned or operated by the state or federal </w:t>
      </w:r>
      <w:proofErr w:type="gramStart"/>
      <w:r w:rsidRPr="0053378E">
        <w:rPr>
          <w:color w:val="333333"/>
          <w:sz w:val="24"/>
          <w:szCs w:val="24"/>
        </w:rPr>
        <w:t>government;</w:t>
      </w:r>
      <w:proofErr w:type="gramEnd"/>
    </w:p>
    <w:p w14:paraId="403B9A4F" w14:textId="47D9E63B" w:rsidR="0053378E" w:rsidRPr="0053378E" w:rsidRDefault="0053378E" w:rsidP="0053378E">
      <w:pPr>
        <w:pStyle w:val="ListParagraph"/>
        <w:tabs>
          <w:tab w:val="left" w:pos="679"/>
        </w:tabs>
        <w:spacing w:before="151" w:line="276" w:lineRule="auto"/>
        <w:ind w:left="720" w:right="706"/>
        <w:jc w:val="both"/>
        <w:rPr>
          <w:color w:val="333333"/>
          <w:sz w:val="24"/>
          <w:szCs w:val="24"/>
        </w:rPr>
      </w:pPr>
      <w:r w:rsidRPr="0053378E">
        <w:rPr>
          <w:color w:val="333333"/>
          <w:sz w:val="24"/>
          <w:szCs w:val="24"/>
        </w:rPr>
        <w:t xml:space="preserve">5. Skilled nursing </w:t>
      </w:r>
      <w:proofErr w:type="gramStart"/>
      <w:r w:rsidRPr="0053378E">
        <w:rPr>
          <w:color w:val="333333"/>
          <w:sz w:val="24"/>
          <w:szCs w:val="24"/>
        </w:rPr>
        <w:t>facilities;</w:t>
      </w:r>
      <w:proofErr w:type="gramEnd"/>
    </w:p>
    <w:p w14:paraId="6FE2FA64" w14:textId="0D623935" w:rsidR="0053378E" w:rsidRPr="0053378E" w:rsidRDefault="0053378E" w:rsidP="0053378E">
      <w:pPr>
        <w:pStyle w:val="ListParagraph"/>
        <w:tabs>
          <w:tab w:val="left" w:pos="679"/>
        </w:tabs>
        <w:spacing w:before="151" w:line="276" w:lineRule="auto"/>
        <w:ind w:left="720" w:right="706"/>
        <w:jc w:val="both"/>
        <w:rPr>
          <w:color w:val="333333"/>
          <w:sz w:val="24"/>
          <w:szCs w:val="24"/>
        </w:rPr>
      </w:pPr>
      <w:r w:rsidRPr="0053378E">
        <w:rPr>
          <w:color w:val="333333"/>
          <w:sz w:val="24"/>
          <w:szCs w:val="24"/>
        </w:rPr>
        <w:t xml:space="preserve">6. Assisted living </w:t>
      </w:r>
      <w:proofErr w:type="gramStart"/>
      <w:r w:rsidRPr="0053378E">
        <w:rPr>
          <w:color w:val="333333"/>
          <w:sz w:val="24"/>
          <w:szCs w:val="24"/>
        </w:rPr>
        <w:t>facilities;</w:t>
      </w:r>
      <w:proofErr w:type="gramEnd"/>
    </w:p>
    <w:p w14:paraId="0DD24547" w14:textId="0C395C95" w:rsidR="0053378E" w:rsidRPr="0053378E" w:rsidRDefault="0053378E" w:rsidP="0053378E">
      <w:pPr>
        <w:pStyle w:val="ListParagraph"/>
        <w:tabs>
          <w:tab w:val="left" w:pos="679"/>
        </w:tabs>
        <w:spacing w:before="151" w:line="276" w:lineRule="auto"/>
        <w:ind w:left="720" w:right="706"/>
        <w:jc w:val="both"/>
        <w:rPr>
          <w:color w:val="333333"/>
          <w:sz w:val="24"/>
          <w:szCs w:val="24"/>
        </w:rPr>
      </w:pPr>
      <w:r w:rsidRPr="0053378E">
        <w:rPr>
          <w:color w:val="333333"/>
          <w:sz w:val="24"/>
          <w:szCs w:val="24"/>
        </w:rPr>
        <w:t xml:space="preserve">7. Prosthetic or orthotic </w:t>
      </w:r>
      <w:proofErr w:type="gramStart"/>
      <w:r w:rsidRPr="0053378E">
        <w:rPr>
          <w:color w:val="333333"/>
          <w:sz w:val="24"/>
          <w:szCs w:val="24"/>
        </w:rPr>
        <w:t>practitioners;</w:t>
      </w:r>
      <w:proofErr w:type="gramEnd"/>
    </w:p>
    <w:p w14:paraId="7B3A3419" w14:textId="0FA167B2" w:rsidR="0053378E" w:rsidRPr="0053378E" w:rsidRDefault="0053378E" w:rsidP="0053378E">
      <w:pPr>
        <w:pStyle w:val="ListParagraph"/>
        <w:tabs>
          <w:tab w:val="left" w:pos="679"/>
        </w:tabs>
        <w:spacing w:before="151" w:line="276" w:lineRule="auto"/>
        <w:ind w:left="720" w:right="706"/>
        <w:jc w:val="both"/>
        <w:rPr>
          <w:color w:val="333333"/>
          <w:sz w:val="24"/>
          <w:szCs w:val="24"/>
        </w:rPr>
      </w:pPr>
      <w:r w:rsidRPr="0053378E">
        <w:rPr>
          <w:color w:val="333333"/>
          <w:sz w:val="24"/>
          <w:szCs w:val="24"/>
        </w:rPr>
        <w:t xml:space="preserve">8. Health care practitioners who are licensed to practice health care in this state and who provide durable medical equipment within the scope of their health care </w:t>
      </w:r>
      <w:proofErr w:type="gramStart"/>
      <w:r w:rsidRPr="0053378E">
        <w:rPr>
          <w:color w:val="333333"/>
          <w:sz w:val="24"/>
          <w:szCs w:val="24"/>
        </w:rPr>
        <w:t>practice;</w:t>
      </w:r>
      <w:proofErr w:type="gramEnd"/>
    </w:p>
    <w:p w14:paraId="705C07C0" w14:textId="3E13C78B" w:rsidR="0053378E" w:rsidRPr="0053378E" w:rsidRDefault="0053378E" w:rsidP="0053378E">
      <w:pPr>
        <w:pStyle w:val="ListParagraph"/>
        <w:tabs>
          <w:tab w:val="left" w:pos="679"/>
        </w:tabs>
        <w:spacing w:before="151" w:line="276" w:lineRule="auto"/>
        <w:ind w:left="720" w:right="706"/>
        <w:jc w:val="both"/>
        <w:rPr>
          <w:color w:val="333333"/>
          <w:sz w:val="24"/>
          <w:szCs w:val="24"/>
        </w:rPr>
      </w:pPr>
      <w:r w:rsidRPr="0053378E">
        <w:rPr>
          <w:color w:val="333333"/>
          <w:sz w:val="24"/>
          <w:szCs w:val="24"/>
        </w:rPr>
        <w:t xml:space="preserve">9. Manufacturers or wholesale distributors that do not sell or rent durable medical equipment directly to </w:t>
      </w:r>
      <w:proofErr w:type="gramStart"/>
      <w:r w:rsidRPr="0053378E">
        <w:rPr>
          <w:color w:val="333333"/>
          <w:sz w:val="24"/>
          <w:szCs w:val="24"/>
        </w:rPr>
        <w:t>consumers;</w:t>
      </w:r>
      <w:proofErr w:type="gramEnd"/>
    </w:p>
    <w:p w14:paraId="0A70DE4A" w14:textId="17DAFBF6" w:rsidR="0053378E" w:rsidRPr="0053378E" w:rsidRDefault="0053378E" w:rsidP="0053378E">
      <w:pPr>
        <w:pStyle w:val="ListParagraph"/>
        <w:tabs>
          <w:tab w:val="left" w:pos="679"/>
        </w:tabs>
        <w:spacing w:before="151" w:line="276" w:lineRule="auto"/>
        <w:ind w:left="720" w:right="706"/>
        <w:jc w:val="both"/>
        <w:rPr>
          <w:color w:val="333333"/>
          <w:sz w:val="24"/>
          <w:szCs w:val="24"/>
        </w:rPr>
      </w:pPr>
      <w:r w:rsidRPr="0053378E">
        <w:rPr>
          <w:color w:val="333333"/>
          <w:sz w:val="24"/>
          <w:szCs w:val="24"/>
        </w:rPr>
        <w:t>10. Suppliers of insulin infusion pumps and related supplies or services; or</w:t>
      </w:r>
    </w:p>
    <w:p w14:paraId="272F2AA5" w14:textId="4700C563" w:rsidR="00F258F1" w:rsidRDefault="0053378E" w:rsidP="0053378E">
      <w:pPr>
        <w:pStyle w:val="ListParagraph"/>
        <w:tabs>
          <w:tab w:val="left" w:pos="679"/>
        </w:tabs>
        <w:spacing w:before="151" w:line="276" w:lineRule="auto"/>
        <w:ind w:left="720" w:right="706"/>
        <w:jc w:val="both"/>
        <w:rPr>
          <w:sz w:val="24"/>
        </w:rPr>
        <w:sectPr w:rsidR="00F258F1" w:rsidSect="006A1E2C">
          <w:footerReference w:type="default" r:id="rId78"/>
          <w:pgSz w:w="12240" w:h="15840"/>
          <w:pgMar w:top="580" w:right="0" w:bottom="960" w:left="360" w:header="0" w:footer="681" w:gutter="0"/>
          <w:pgNumType w:start="1"/>
          <w:cols w:space="720"/>
        </w:sectPr>
      </w:pPr>
      <w:r w:rsidRPr="0053378E">
        <w:rPr>
          <w:color w:val="333333"/>
          <w:sz w:val="24"/>
          <w:szCs w:val="24"/>
        </w:rPr>
        <w:t>11. Suppliers of medical devices approved by the U.S. Food and Drug Administration that are used in the treatment of cancerous tumors</w:t>
      </w:r>
      <w:r w:rsidR="0041787F">
        <w:rPr>
          <w:color w:val="333333"/>
          <w:sz w:val="24"/>
        </w:rPr>
        <w:t>.</w:t>
      </w:r>
      <w:r w:rsidR="002151C9">
        <w:rPr>
          <w:color w:val="333333"/>
          <w:spacing w:val="-1"/>
          <w:sz w:val="24"/>
        </w:rPr>
        <w:t xml:space="preserve"> </w:t>
      </w:r>
    </w:p>
    <w:p w14:paraId="0FB34548" w14:textId="77777777" w:rsidR="00304EAA" w:rsidRPr="00A04F18" w:rsidRDefault="00B65068" w:rsidP="003E07E5">
      <w:pPr>
        <w:pStyle w:val="Heading3"/>
        <w:rPr>
          <w:u w:val="single"/>
        </w:rPr>
      </w:pPr>
      <w:hyperlink r:id="rId79" w:history="1">
        <w:r w:rsidRPr="00A04F18">
          <w:rPr>
            <w:rStyle w:val="Hyperlink"/>
          </w:rPr>
          <w:t>OKLAHOMA ADMINISTRATIVE CODE (“OAC”)</w:t>
        </w:r>
      </w:hyperlink>
    </w:p>
    <w:p w14:paraId="1FE27F49" w14:textId="77777777" w:rsidR="00C93C10" w:rsidRPr="00A04F18" w:rsidRDefault="00C93C10" w:rsidP="003E07E5">
      <w:pPr>
        <w:pStyle w:val="Heading3"/>
      </w:pPr>
    </w:p>
    <w:p w14:paraId="1877A852" w14:textId="0018AB05" w:rsidR="00304EAA" w:rsidRPr="00F756E0" w:rsidRDefault="00304EAA" w:rsidP="003E07E5">
      <w:pPr>
        <w:pStyle w:val="Heading3"/>
        <w:rPr>
          <w:u w:val="single"/>
        </w:rPr>
      </w:pPr>
      <w:hyperlink r:id="rId80" w:history="1">
        <w:r w:rsidRPr="00A04F18">
          <w:rPr>
            <w:rStyle w:val="Hyperlink"/>
          </w:rPr>
          <w:t xml:space="preserve">TITLE 535 - OKLAHOMA STATE BOARD OF PHARMACY </w:t>
        </w:r>
      </w:hyperlink>
    </w:p>
    <w:p w14:paraId="3AF86D9B" w14:textId="72250113" w:rsidR="00B65068" w:rsidRDefault="00B65068" w:rsidP="00B65068">
      <w:pPr>
        <w:pStyle w:val="ListParagraph"/>
        <w:tabs>
          <w:tab w:val="left" w:pos="1084"/>
        </w:tabs>
        <w:spacing w:line="276" w:lineRule="auto"/>
        <w:ind w:left="720" w:right="708"/>
        <w:jc w:val="both"/>
        <w:rPr>
          <w:sz w:val="24"/>
          <w:szCs w:val="24"/>
        </w:rPr>
      </w:pPr>
    </w:p>
    <w:p w14:paraId="7F033E38" w14:textId="2613424B" w:rsidR="00AD3939" w:rsidRPr="00FB5C13" w:rsidRDefault="00AD3939" w:rsidP="00FB5C13">
      <w:pPr>
        <w:pStyle w:val="BodyText"/>
        <w:numPr>
          <w:ilvl w:val="0"/>
          <w:numId w:val="351"/>
        </w:numPr>
        <w:spacing w:before="151" w:line="276" w:lineRule="auto"/>
        <w:ind w:right="706"/>
        <w:jc w:val="both"/>
      </w:pPr>
      <w:r w:rsidRPr="00FB5C13">
        <w:t>Chapter</w:t>
      </w:r>
      <w:r w:rsidR="00F54896" w:rsidRPr="00FB5C13">
        <w:t xml:space="preserve"> 1. Administrative Operations</w:t>
      </w:r>
    </w:p>
    <w:p w14:paraId="0F9781B1" w14:textId="5E391D74" w:rsidR="00F54896" w:rsidRPr="00FB5C13" w:rsidRDefault="00F54896" w:rsidP="00FB5C13">
      <w:pPr>
        <w:pStyle w:val="BodyText"/>
        <w:numPr>
          <w:ilvl w:val="0"/>
          <w:numId w:val="351"/>
        </w:numPr>
        <w:spacing w:before="151" w:line="276" w:lineRule="auto"/>
        <w:ind w:right="706"/>
        <w:jc w:val="both"/>
      </w:pPr>
      <w:r w:rsidRPr="00FB5C13">
        <w:t>Chapter 10. Pharmacists, and Interns</w:t>
      </w:r>
      <w:r w:rsidR="00B169E4" w:rsidRPr="00FB5C13">
        <w:t xml:space="preserve">, Preceptors and Training Areas </w:t>
      </w:r>
    </w:p>
    <w:p w14:paraId="4E48B2D2" w14:textId="4F655663" w:rsidR="00B169E4" w:rsidRPr="00FB5C13" w:rsidRDefault="00B169E4" w:rsidP="00FB5C13">
      <w:pPr>
        <w:pStyle w:val="BodyText"/>
        <w:numPr>
          <w:ilvl w:val="0"/>
          <w:numId w:val="351"/>
        </w:numPr>
        <w:spacing w:before="151" w:line="276" w:lineRule="auto"/>
        <w:ind w:right="706"/>
        <w:jc w:val="both"/>
      </w:pPr>
      <w:r w:rsidRPr="00FB5C13">
        <w:t xml:space="preserve">Chapter 12. </w:t>
      </w:r>
      <w:r w:rsidR="003E01AA" w:rsidRPr="00FB5C13">
        <w:t xml:space="preserve">Unused Prescription Drug Program </w:t>
      </w:r>
      <w:r w:rsidR="000A26EE" w:rsidRPr="00FB5C13">
        <w:t xml:space="preserve">for Oklahoma’s Medically Indigent </w:t>
      </w:r>
    </w:p>
    <w:p w14:paraId="1461ECEE" w14:textId="501B53D6" w:rsidR="000A26EE" w:rsidRPr="00FB5C13" w:rsidRDefault="000A26EE" w:rsidP="00FB5C13">
      <w:pPr>
        <w:pStyle w:val="BodyText"/>
        <w:numPr>
          <w:ilvl w:val="0"/>
          <w:numId w:val="351"/>
        </w:numPr>
        <w:spacing w:before="151" w:line="276" w:lineRule="auto"/>
        <w:ind w:right="706"/>
        <w:jc w:val="both"/>
      </w:pPr>
      <w:r w:rsidRPr="00FB5C13">
        <w:t xml:space="preserve">Chapter 13. Emergency / Disaster Prescription Drug Rules </w:t>
      </w:r>
    </w:p>
    <w:p w14:paraId="7C7BE217" w14:textId="611A9A5A" w:rsidR="000A26EE" w:rsidRPr="00FB5C13" w:rsidRDefault="000A26EE" w:rsidP="00FB5C13">
      <w:pPr>
        <w:pStyle w:val="BodyText"/>
        <w:numPr>
          <w:ilvl w:val="0"/>
          <w:numId w:val="351"/>
        </w:numPr>
        <w:spacing w:before="151" w:line="276" w:lineRule="auto"/>
        <w:ind w:right="706"/>
        <w:jc w:val="both"/>
      </w:pPr>
      <w:r w:rsidRPr="00FB5C13">
        <w:t xml:space="preserve">Chapter 15. Pharmacies </w:t>
      </w:r>
    </w:p>
    <w:p w14:paraId="54D12356" w14:textId="50A60BD1" w:rsidR="003A7711" w:rsidRPr="00FB5C13" w:rsidRDefault="003A7711" w:rsidP="00FB5C13">
      <w:pPr>
        <w:pStyle w:val="BodyText"/>
        <w:numPr>
          <w:ilvl w:val="0"/>
          <w:numId w:val="351"/>
        </w:numPr>
        <w:spacing w:before="151" w:line="276" w:lineRule="auto"/>
        <w:ind w:right="706"/>
        <w:jc w:val="both"/>
      </w:pPr>
      <w:r w:rsidRPr="00FB5C13">
        <w:t xml:space="preserve">Chapter 20. Manufacturers, </w:t>
      </w:r>
      <w:proofErr w:type="spellStart"/>
      <w:r w:rsidRPr="00FB5C13">
        <w:t>Repackagers</w:t>
      </w:r>
      <w:proofErr w:type="spellEnd"/>
      <w:r w:rsidRPr="00FB5C13">
        <w:t>, Outsourcing Facilities, Wholesalers</w:t>
      </w:r>
      <w:r w:rsidR="005A5BA0" w:rsidRPr="00FB5C13">
        <w:t xml:space="preserve">, Third-Party Logistics Providers, Medical Gas Suppliers and Distributors, Durable Medical Equipment Suppliers (DME), and Combined DME and Medical Gas Distributors (MGD) </w:t>
      </w:r>
    </w:p>
    <w:p w14:paraId="707A1095" w14:textId="6448B79A" w:rsidR="00B26ADB" w:rsidRDefault="00B26ADB" w:rsidP="00FB5C13">
      <w:pPr>
        <w:pStyle w:val="BodyText"/>
        <w:numPr>
          <w:ilvl w:val="0"/>
          <w:numId w:val="351"/>
        </w:numPr>
        <w:spacing w:before="151" w:line="276" w:lineRule="auto"/>
        <w:ind w:right="706"/>
        <w:jc w:val="both"/>
      </w:pPr>
      <w:r w:rsidRPr="00FB5C13">
        <w:t>Chapter 25. Rules Affecting Various Registrants</w:t>
      </w:r>
    </w:p>
    <w:p w14:paraId="34AB813D" w14:textId="77777777" w:rsidR="00B26ADB" w:rsidRPr="007222D1" w:rsidRDefault="00B26ADB" w:rsidP="00B26ADB">
      <w:pPr>
        <w:pStyle w:val="ListParagraph"/>
        <w:tabs>
          <w:tab w:val="left" w:pos="1084"/>
        </w:tabs>
        <w:spacing w:line="276" w:lineRule="auto"/>
        <w:ind w:left="720" w:right="708"/>
        <w:jc w:val="both"/>
        <w:rPr>
          <w:sz w:val="24"/>
          <w:szCs w:val="24"/>
        </w:rPr>
      </w:pPr>
    </w:p>
    <w:p w14:paraId="69DFD6A2" w14:textId="77777777" w:rsidR="00B26ADB" w:rsidRPr="007222D1" w:rsidRDefault="00B26ADB" w:rsidP="00B26ADB">
      <w:pPr>
        <w:pStyle w:val="ListParagraph"/>
        <w:tabs>
          <w:tab w:val="left" w:pos="1084"/>
        </w:tabs>
        <w:spacing w:line="276" w:lineRule="auto"/>
        <w:ind w:left="720" w:right="708"/>
        <w:jc w:val="both"/>
        <w:rPr>
          <w:sz w:val="24"/>
          <w:szCs w:val="24"/>
        </w:rPr>
      </w:pPr>
    </w:p>
    <w:p w14:paraId="42211A98" w14:textId="16A4FCCD" w:rsidR="00CB12E7" w:rsidRPr="0099537E" w:rsidRDefault="002A662B" w:rsidP="00942AC6">
      <w:pPr>
        <w:pStyle w:val="Heading4"/>
        <w:spacing w:before="0"/>
        <w:jc w:val="center"/>
      </w:pPr>
      <w:hyperlink r:id="rId81" w:history="1">
        <w:bookmarkStart w:id="80" w:name="_Toc225492405"/>
        <w:r w:rsidRPr="0099537E">
          <w:rPr>
            <w:rStyle w:val="Hyperlink"/>
          </w:rPr>
          <w:t>CHAPTER 1. ADMINISTRIVE OPERATIONS</w:t>
        </w:r>
        <w:bookmarkEnd w:id="80"/>
      </w:hyperlink>
    </w:p>
    <w:p w14:paraId="63DCC941" w14:textId="77777777" w:rsidR="00792BC8" w:rsidRPr="007222D1" w:rsidRDefault="00792BC8" w:rsidP="00792BC8">
      <w:pPr>
        <w:pStyle w:val="ListParagraph"/>
        <w:tabs>
          <w:tab w:val="left" w:pos="1084"/>
        </w:tabs>
        <w:spacing w:line="276" w:lineRule="auto"/>
        <w:ind w:left="720" w:right="708"/>
        <w:jc w:val="both"/>
        <w:rPr>
          <w:sz w:val="24"/>
          <w:szCs w:val="24"/>
        </w:rPr>
      </w:pPr>
    </w:p>
    <w:p w14:paraId="2821B5DB" w14:textId="02F7F959" w:rsidR="00792BC8" w:rsidRDefault="00792BC8" w:rsidP="00836C86">
      <w:pPr>
        <w:pStyle w:val="ListParagraph"/>
        <w:numPr>
          <w:ilvl w:val="0"/>
          <w:numId w:val="351"/>
        </w:numPr>
        <w:tabs>
          <w:tab w:val="left" w:pos="1084"/>
        </w:tabs>
        <w:spacing w:line="276" w:lineRule="auto"/>
        <w:ind w:right="708"/>
        <w:jc w:val="both"/>
        <w:rPr>
          <w:sz w:val="24"/>
          <w:szCs w:val="24"/>
        </w:rPr>
      </w:pPr>
      <w:r>
        <w:rPr>
          <w:sz w:val="24"/>
          <w:szCs w:val="24"/>
        </w:rPr>
        <w:t xml:space="preserve">Subchapter 1. General Provisions </w:t>
      </w:r>
    </w:p>
    <w:p w14:paraId="22746461" w14:textId="33490523" w:rsidR="00792BC8" w:rsidRDefault="00792BC8" w:rsidP="00836C86">
      <w:pPr>
        <w:pStyle w:val="ListParagraph"/>
        <w:numPr>
          <w:ilvl w:val="0"/>
          <w:numId w:val="351"/>
        </w:numPr>
        <w:tabs>
          <w:tab w:val="left" w:pos="1084"/>
        </w:tabs>
        <w:spacing w:line="276" w:lineRule="auto"/>
        <w:ind w:right="708"/>
        <w:jc w:val="both"/>
        <w:rPr>
          <w:sz w:val="24"/>
          <w:szCs w:val="24"/>
        </w:rPr>
      </w:pPr>
      <w:r>
        <w:rPr>
          <w:sz w:val="24"/>
          <w:szCs w:val="24"/>
        </w:rPr>
        <w:t xml:space="preserve">Subchapter </w:t>
      </w:r>
      <w:r w:rsidR="00E8522F">
        <w:rPr>
          <w:sz w:val="24"/>
          <w:szCs w:val="24"/>
        </w:rPr>
        <w:t>3</w:t>
      </w:r>
      <w:r>
        <w:rPr>
          <w:sz w:val="24"/>
          <w:szCs w:val="24"/>
        </w:rPr>
        <w:t xml:space="preserve">. </w:t>
      </w:r>
      <w:r w:rsidR="00F3081E" w:rsidRPr="00F3081E">
        <w:rPr>
          <w:sz w:val="24"/>
          <w:szCs w:val="24"/>
        </w:rPr>
        <w:t xml:space="preserve">Description of </w:t>
      </w:r>
      <w:r w:rsidR="00F3081E">
        <w:rPr>
          <w:sz w:val="24"/>
          <w:szCs w:val="24"/>
        </w:rPr>
        <w:t>O</w:t>
      </w:r>
      <w:r w:rsidR="00F3081E" w:rsidRPr="00F3081E">
        <w:rPr>
          <w:sz w:val="24"/>
          <w:szCs w:val="24"/>
        </w:rPr>
        <w:t>rganization</w:t>
      </w:r>
      <w:r w:rsidR="00F3081E">
        <w:rPr>
          <w:sz w:val="24"/>
          <w:szCs w:val="24"/>
        </w:rPr>
        <w:t xml:space="preserve"> </w:t>
      </w:r>
    </w:p>
    <w:p w14:paraId="60DF4E31" w14:textId="5007ECD6" w:rsidR="00AC68D9" w:rsidRPr="00AC68D9" w:rsidRDefault="00F3081E" w:rsidP="00836C86">
      <w:pPr>
        <w:pStyle w:val="ListParagraph"/>
        <w:numPr>
          <w:ilvl w:val="0"/>
          <w:numId w:val="351"/>
        </w:numPr>
        <w:tabs>
          <w:tab w:val="left" w:pos="1084"/>
        </w:tabs>
        <w:spacing w:line="276" w:lineRule="auto"/>
        <w:ind w:right="708"/>
        <w:jc w:val="both"/>
        <w:rPr>
          <w:sz w:val="24"/>
          <w:szCs w:val="24"/>
        </w:rPr>
      </w:pPr>
      <w:r>
        <w:rPr>
          <w:sz w:val="24"/>
          <w:szCs w:val="24"/>
        </w:rPr>
        <w:t xml:space="preserve">Subchapter </w:t>
      </w:r>
      <w:r w:rsidR="00E8522F">
        <w:rPr>
          <w:sz w:val="24"/>
          <w:szCs w:val="24"/>
        </w:rPr>
        <w:t>5</w:t>
      </w:r>
      <w:r>
        <w:rPr>
          <w:sz w:val="24"/>
          <w:szCs w:val="24"/>
        </w:rPr>
        <w:t xml:space="preserve">. </w:t>
      </w:r>
      <w:r w:rsidR="00E8522F" w:rsidRPr="00E8522F">
        <w:rPr>
          <w:sz w:val="24"/>
          <w:szCs w:val="24"/>
        </w:rPr>
        <w:t xml:space="preserve">Board </w:t>
      </w:r>
      <w:r w:rsidR="00E8522F">
        <w:rPr>
          <w:sz w:val="24"/>
          <w:szCs w:val="24"/>
        </w:rPr>
        <w:t>A</w:t>
      </w:r>
      <w:r w:rsidR="00E8522F" w:rsidRPr="00E8522F">
        <w:rPr>
          <w:sz w:val="24"/>
          <w:szCs w:val="24"/>
        </w:rPr>
        <w:t xml:space="preserve">dministrative </w:t>
      </w:r>
      <w:r w:rsidR="00E8522F">
        <w:rPr>
          <w:sz w:val="24"/>
          <w:szCs w:val="24"/>
        </w:rPr>
        <w:t>O</w:t>
      </w:r>
      <w:r w:rsidR="00E8522F" w:rsidRPr="00E8522F">
        <w:rPr>
          <w:sz w:val="24"/>
          <w:szCs w:val="24"/>
        </w:rPr>
        <w:t>perations</w:t>
      </w:r>
    </w:p>
    <w:p w14:paraId="7B3F9C78" w14:textId="2039F34E" w:rsidR="00AC68D9" w:rsidRDefault="00AC68D9" w:rsidP="00836C86">
      <w:pPr>
        <w:pStyle w:val="ListParagraph"/>
        <w:numPr>
          <w:ilvl w:val="0"/>
          <w:numId w:val="351"/>
        </w:numPr>
        <w:tabs>
          <w:tab w:val="left" w:pos="1084"/>
        </w:tabs>
        <w:spacing w:line="276" w:lineRule="auto"/>
        <w:ind w:right="708"/>
        <w:jc w:val="both"/>
        <w:rPr>
          <w:sz w:val="24"/>
          <w:szCs w:val="24"/>
        </w:rPr>
      </w:pPr>
      <w:r>
        <w:rPr>
          <w:sz w:val="24"/>
          <w:szCs w:val="24"/>
        </w:rPr>
        <w:t>Subchapter 7.</w:t>
      </w:r>
      <w:r w:rsidR="00890CDA">
        <w:rPr>
          <w:sz w:val="24"/>
          <w:szCs w:val="24"/>
        </w:rPr>
        <w:t xml:space="preserve"> </w:t>
      </w:r>
      <w:r w:rsidR="00EB0940" w:rsidRPr="00EB0940">
        <w:rPr>
          <w:sz w:val="24"/>
          <w:szCs w:val="24"/>
        </w:rPr>
        <w:t xml:space="preserve">Individual </w:t>
      </w:r>
      <w:r w:rsidR="00730B2B">
        <w:rPr>
          <w:sz w:val="24"/>
          <w:szCs w:val="24"/>
        </w:rPr>
        <w:t>P</w:t>
      </w:r>
      <w:r w:rsidR="00EB0940" w:rsidRPr="00EB0940">
        <w:rPr>
          <w:sz w:val="24"/>
          <w:szCs w:val="24"/>
        </w:rPr>
        <w:t>roceedings</w:t>
      </w:r>
    </w:p>
    <w:p w14:paraId="68A12696" w14:textId="4BB73455" w:rsidR="00AC68D9" w:rsidRDefault="00AC68D9" w:rsidP="00836C86">
      <w:pPr>
        <w:pStyle w:val="ListParagraph"/>
        <w:numPr>
          <w:ilvl w:val="0"/>
          <w:numId w:val="351"/>
        </w:numPr>
        <w:tabs>
          <w:tab w:val="left" w:pos="1084"/>
        </w:tabs>
        <w:spacing w:line="276" w:lineRule="auto"/>
        <w:ind w:right="708"/>
        <w:jc w:val="both"/>
        <w:rPr>
          <w:sz w:val="24"/>
          <w:szCs w:val="24"/>
        </w:rPr>
      </w:pPr>
      <w:r>
        <w:rPr>
          <w:sz w:val="24"/>
          <w:szCs w:val="24"/>
        </w:rPr>
        <w:t>Subchapter 8.</w:t>
      </w:r>
      <w:r w:rsidR="00EB0940">
        <w:rPr>
          <w:sz w:val="24"/>
          <w:szCs w:val="24"/>
        </w:rPr>
        <w:t xml:space="preserve"> </w:t>
      </w:r>
      <w:r w:rsidR="00EB0940" w:rsidRPr="00EB0940">
        <w:rPr>
          <w:sz w:val="24"/>
          <w:szCs w:val="24"/>
        </w:rPr>
        <w:t xml:space="preserve">Requests for </w:t>
      </w:r>
      <w:r w:rsidR="00730B2B">
        <w:rPr>
          <w:sz w:val="24"/>
          <w:szCs w:val="24"/>
        </w:rPr>
        <w:t>R</w:t>
      </w:r>
      <w:r w:rsidR="00EB0940" w:rsidRPr="00EB0940">
        <w:rPr>
          <w:sz w:val="24"/>
          <w:szCs w:val="24"/>
        </w:rPr>
        <w:t xml:space="preserve">ule </w:t>
      </w:r>
      <w:r w:rsidR="00730B2B">
        <w:rPr>
          <w:sz w:val="24"/>
          <w:szCs w:val="24"/>
        </w:rPr>
        <w:t>C</w:t>
      </w:r>
      <w:r w:rsidR="00EB0940" w:rsidRPr="00EB0940">
        <w:rPr>
          <w:sz w:val="24"/>
          <w:szCs w:val="24"/>
        </w:rPr>
        <w:t>hanges</w:t>
      </w:r>
    </w:p>
    <w:p w14:paraId="6AE75182" w14:textId="5C2E90C8" w:rsidR="00AC68D9" w:rsidRDefault="00AC68D9" w:rsidP="00836C86">
      <w:pPr>
        <w:pStyle w:val="ListParagraph"/>
        <w:numPr>
          <w:ilvl w:val="0"/>
          <w:numId w:val="351"/>
        </w:numPr>
        <w:tabs>
          <w:tab w:val="left" w:pos="1084"/>
        </w:tabs>
        <w:spacing w:line="276" w:lineRule="auto"/>
        <w:ind w:right="708"/>
        <w:jc w:val="both"/>
        <w:rPr>
          <w:sz w:val="24"/>
          <w:szCs w:val="24"/>
        </w:rPr>
      </w:pPr>
      <w:r>
        <w:rPr>
          <w:sz w:val="24"/>
          <w:szCs w:val="24"/>
        </w:rPr>
        <w:t>Subchapter 9.</w:t>
      </w:r>
      <w:r w:rsidR="00EB0940">
        <w:rPr>
          <w:sz w:val="24"/>
          <w:szCs w:val="24"/>
        </w:rPr>
        <w:t xml:space="preserve"> </w:t>
      </w:r>
      <w:r w:rsidR="00EB0940" w:rsidRPr="00EB0940">
        <w:rPr>
          <w:sz w:val="24"/>
          <w:szCs w:val="24"/>
        </w:rPr>
        <w:t xml:space="preserve">Rulemaking </w:t>
      </w:r>
      <w:r w:rsidR="00730B2B">
        <w:rPr>
          <w:sz w:val="24"/>
          <w:szCs w:val="24"/>
        </w:rPr>
        <w:t>H</w:t>
      </w:r>
      <w:r w:rsidR="00EB0940" w:rsidRPr="00EB0940">
        <w:rPr>
          <w:sz w:val="24"/>
          <w:szCs w:val="24"/>
        </w:rPr>
        <w:t>earings</w:t>
      </w:r>
    </w:p>
    <w:p w14:paraId="23E6A8AF" w14:textId="22E75FBD" w:rsidR="00A243C5" w:rsidRDefault="00AC68D9" w:rsidP="00836C86">
      <w:pPr>
        <w:pStyle w:val="ListParagraph"/>
        <w:numPr>
          <w:ilvl w:val="0"/>
          <w:numId w:val="351"/>
        </w:numPr>
        <w:tabs>
          <w:tab w:val="left" w:pos="1084"/>
        </w:tabs>
        <w:spacing w:line="276" w:lineRule="auto"/>
        <w:ind w:right="708"/>
        <w:jc w:val="both"/>
        <w:rPr>
          <w:sz w:val="24"/>
          <w:szCs w:val="24"/>
        </w:rPr>
      </w:pPr>
      <w:r>
        <w:rPr>
          <w:sz w:val="24"/>
          <w:szCs w:val="24"/>
        </w:rPr>
        <w:t>Subchapter 11.</w:t>
      </w:r>
      <w:r w:rsidR="00EB0940">
        <w:rPr>
          <w:sz w:val="24"/>
          <w:szCs w:val="24"/>
        </w:rPr>
        <w:t xml:space="preserve"> </w:t>
      </w:r>
      <w:r w:rsidR="00EB0940" w:rsidRPr="00EB0940">
        <w:rPr>
          <w:sz w:val="24"/>
          <w:szCs w:val="24"/>
        </w:rPr>
        <w:t>Fees</w:t>
      </w:r>
    </w:p>
    <w:p w14:paraId="4F4CC19D" w14:textId="0E988C3C" w:rsidR="00AC68D9" w:rsidRDefault="00AC68D9" w:rsidP="00836C86">
      <w:pPr>
        <w:pStyle w:val="ListParagraph"/>
        <w:numPr>
          <w:ilvl w:val="0"/>
          <w:numId w:val="351"/>
        </w:numPr>
        <w:tabs>
          <w:tab w:val="left" w:pos="1084"/>
        </w:tabs>
        <w:spacing w:line="276" w:lineRule="auto"/>
        <w:ind w:right="708"/>
        <w:jc w:val="both"/>
        <w:rPr>
          <w:sz w:val="24"/>
          <w:szCs w:val="24"/>
        </w:rPr>
      </w:pPr>
      <w:r>
        <w:rPr>
          <w:sz w:val="24"/>
          <w:szCs w:val="24"/>
        </w:rPr>
        <w:t>Subchapter 1</w:t>
      </w:r>
      <w:r w:rsidR="00A243C5">
        <w:rPr>
          <w:sz w:val="24"/>
          <w:szCs w:val="24"/>
        </w:rPr>
        <w:t>4</w:t>
      </w:r>
      <w:r>
        <w:rPr>
          <w:sz w:val="24"/>
          <w:szCs w:val="24"/>
        </w:rPr>
        <w:t>.</w:t>
      </w:r>
      <w:r w:rsidR="00EB0940">
        <w:rPr>
          <w:sz w:val="24"/>
          <w:szCs w:val="24"/>
        </w:rPr>
        <w:t xml:space="preserve"> </w:t>
      </w:r>
      <w:r w:rsidR="00A243C5" w:rsidRPr="00A243C5">
        <w:rPr>
          <w:sz w:val="24"/>
          <w:szCs w:val="24"/>
        </w:rPr>
        <w:t xml:space="preserve">Scheduled or </w:t>
      </w:r>
      <w:r w:rsidR="00730B2B">
        <w:rPr>
          <w:sz w:val="24"/>
          <w:szCs w:val="24"/>
        </w:rPr>
        <w:t>C</w:t>
      </w:r>
      <w:r w:rsidR="00A243C5" w:rsidRPr="00A243C5">
        <w:rPr>
          <w:sz w:val="24"/>
          <w:szCs w:val="24"/>
        </w:rPr>
        <w:t xml:space="preserve">ontrolled </w:t>
      </w:r>
      <w:r w:rsidR="00730B2B">
        <w:rPr>
          <w:sz w:val="24"/>
          <w:szCs w:val="24"/>
        </w:rPr>
        <w:t>D</w:t>
      </w:r>
      <w:r w:rsidR="00A243C5" w:rsidRPr="00A243C5">
        <w:rPr>
          <w:sz w:val="24"/>
          <w:szCs w:val="24"/>
        </w:rPr>
        <w:t xml:space="preserve">angerous </w:t>
      </w:r>
      <w:r w:rsidR="00730B2B">
        <w:rPr>
          <w:sz w:val="24"/>
          <w:szCs w:val="24"/>
        </w:rPr>
        <w:t>S</w:t>
      </w:r>
      <w:r w:rsidR="00A243C5" w:rsidRPr="00A243C5">
        <w:rPr>
          <w:sz w:val="24"/>
          <w:szCs w:val="24"/>
        </w:rPr>
        <w:t xml:space="preserve">ubstances </w:t>
      </w:r>
      <w:r w:rsidR="00730B2B">
        <w:rPr>
          <w:sz w:val="24"/>
          <w:szCs w:val="24"/>
        </w:rPr>
        <w:t>C</w:t>
      </w:r>
      <w:r w:rsidR="00A243C5" w:rsidRPr="00A243C5">
        <w:rPr>
          <w:sz w:val="24"/>
          <w:szCs w:val="24"/>
        </w:rPr>
        <w:t xml:space="preserve">lassifications or </w:t>
      </w:r>
      <w:r w:rsidR="00730B2B">
        <w:rPr>
          <w:sz w:val="24"/>
          <w:szCs w:val="24"/>
        </w:rPr>
        <w:t>E</w:t>
      </w:r>
      <w:r w:rsidR="00A243C5" w:rsidRPr="00A243C5">
        <w:rPr>
          <w:sz w:val="24"/>
          <w:szCs w:val="24"/>
        </w:rPr>
        <w:t>xclusions</w:t>
      </w:r>
    </w:p>
    <w:p w14:paraId="707411E7" w14:textId="42E6E51F" w:rsidR="00AC68D9" w:rsidRDefault="00AC68D9" w:rsidP="00836C86">
      <w:pPr>
        <w:pStyle w:val="ListParagraph"/>
        <w:numPr>
          <w:ilvl w:val="0"/>
          <w:numId w:val="351"/>
        </w:numPr>
        <w:tabs>
          <w:tab w:val="left" w:pos="1084"/>
        </w:tabs>
        <w:spacing w:line="276" w:lineRule="auto"/>
        <w:ind w:right="708"/>
        <w:jc w:val="both"/>
        <w:rPr>
          <w:sz w:val="24"/>
          <w:szCs w:val="24"/>
        </w:rPr>
      </w:pPr>
      <w:r>
        <w:rPr>
          <w:sz w:val="24"/>
          <w:szCs w:val="24"/>
        </w:rPr>
        <w:t>Subchapter</w:t>
      </w:r>
      <w:r w:rsidR="00890CDA">
        <w:rPr>
          <w:sz w:val="24"/>
          <w:szCs w:val="24"/>
        </w:rPr>
        <w:t>1</w:t>
      </w:r>
      <w:r w:rsidR="00A243C5">
        <w:rPr>
          <w:sz w:val="24"/>
          <w:szCs w:val="24"/>
        </w:rPr>
        <w:t>5</w:t>
      </w:r>
      <w:r w:rsidR="00890CDA">
        <w:rPr>
          <w:sz w:val="24"/>
          <w:szCs w:val="24"/>
        </w:rPr>
        <w:t>.</w:t>
      </w:r>
      <w:r w:rsidR="00A243C5">
        <w:rPr>
          <w:sz w:val="24"/>
          <w:szCs w:val="24"/>
        </w:rPr>
        <w:t xml:space="preserve"> </w:t>
      </w:r>
      <w:r w:rsidR="00A243C5" w:rsidRPr="00A243C5">
        <w:rPr>
          <w:sz w:val="24"/>
          <w:szCs w:val="24"/>
        </w:rPr>
        <w:t xml:space="preserve">Declaratory </w:t>
      </w:r>
      <w:r w:rsidR="00730B2B">
        <w:rPr>
          <w:sz w:val="24"/>
          <w:szCs w:val="24"/>
        </w:rPr>
        <w:t>R</w:t>
      </w:r>
      <w:r w:rsidR="00A243C5" w:rsidRPr="00A243C5">
        <w:rPr>
          <w:sz w:val="24"/>
          <w:szCs w:val="24"/>
        </w:rPr>
        <w:t xml:space="preserve">ulings </w:t>
      </w:r>
    </w:p>
    <w:p w14:paraId="5AFE8582" w14:textId="6052D59C" w:rsidR="00AC68D9" w:rsidRDefault="00AC68D9" w:rsidP="00836C86">
      <w:pPr>
        <w:pStyle w:val="ListParagraph"/>
        <w:numPr>
          <w:ilvl w:val="0"/>
          <w:numId w:val="351"/>
        </w:numPr>
        <w:tabs>
          <w:tab w:val="left" w:pos="1084"/>
        </w:tabs>
        <w:spacing w:line="276" w:lineRule="auto"/>
        <w:ind w:right="708"/>
        <w:jc w:val="both"/>
        <w:rPr>
          <w:sz w:val="24"/>
          <w:szCs w:val="24"/>
        </w:rPr>
      </w:pPr>
      <w:r>
        <w:rPr>
          <w:sz w:val="24"/>
          <w:szCs w:val="24"/>
        </w:rPr>
        <w:t>Subchapter</w:t>
      </w:r>
      <w:r w:rsidR="00890CDA">
        <w:rPr>
          <w:sz w:val="24"/>
          <w:szCs w:val="24"/>
        </w:rPr>
        <w:t xml:space="preserve">17. </w:t>
      </w:r>
      <w:r w:rsidR="00A243C5">
        <w:rPr>
          <w:sz w:val="24"/>
          <w:szCs w:val="24"/>
        </w:rPr>
        <w:t>P</w:t>
      </w:r>
      <w:r w:rsidR="00A243C5" w:rsidRPr="00A243C5">
        <w:rPr>
          <w:sz w:val="24"/>
          <w:szCs w:val="24"/>
        </w:rPr>
        <w:t xml:space="preserve">ilot </w:t>
      </w:r>
      <w:r w:rsidR="00A243C5">
        <w:rPr>
          <w:sz w:val="24"/>
          <w:szCs w:val="24"/>
        </w:rPr>
        <w:t>P</w:t>
      </w:r>
      <w:r w:rsidR="00A243C5" w:rsidRPr="00A243C5">
        <w:rPr>
          <w:sz w:val="24"/>
          <w:szCs w:val="24"/>
        </w:rPr>
        <w:t>rojects</w:t>
      </w:r>
    </w:p>
    <w:p w14:paraId="676FC901" w14:textId="77777777" w:rsidR="00890CDA" w:rsidRPr="007222D1" w:rsidRDefault="00890CDA" w:rsidP="00890CDA">
      <w:pPr>
        <w:pStyle w:val="ListParagraph"/>
        <w:tabs>
          <w:tab w:val="left" w:pos="1084"/>
        </w:tabs>
        <w:spacing w:line="276" w:lineRule="auto"/>
        <w:ind w:left="720" w:right="708"/>
        <w:jc w:val="both"/>
        <w:rPr>
          <w:sz w:val="24"/>
          <w:szCs w:val="24"/>
        </w:rPr>
      </w:pPr>
    </w:p>
    <w:p w14:paraId="4EC90FA9" w14:textId="77777777" w:rsidR="00E8670B" w:rsidRPr="00EC5952" w:rsidRDefault="00E8670B" w:rsidP="00E8670B">
      <w:pPr>
        <w:pStyle w:val="ListParagraph"/>
        <w:tabs>
          <w:tab w:val="left" w:pos="1084"/>
        </w:tabs>
        <w:spacing w:line="276" w:lineRule="auto"/>
        <w:ind w:left="720" w:right="708"/>
        <w:jc w:val="both"/>
        <w:rPr>
          <w:sz w:val="24"/>
          <w:szCs w:val="24"/>
        </w:rPr>
      </w:pPr>
    </w:p>
    <w:p w14:paraId="126AAAE0" w14:textId="41D1A130" w:rsidR="00E8670B" w:rsidRPr="00EC5952" w:rsidRDefault="00942AC6" w:rsidP="00942AC6">
      <w:pPr>
        <w:pStyle w:val="Heading4"/>
        <w:spacing w:before="0"/>
        <w:jc w:val="center"/>
        <w:rPr>
          <w:b w:val="0"/>
          <w:bCs w:val="0"/>
        </w:rPr>
      </w:pPr>
      <w:hyperlink r:id="rId82" w:history="1">
        <w:bookmarkStart w:id="81" w:name="_Toc225492406"/>
        <w:r w:rsidRPr="00EC5952">
          <w:rPr>
            <w:rStyle w:val="Hyperlink"/>
            <w:b w:val="0"/>
            <w:bCs w:val="0"/>
          </w:rPr>
          <w:t>SUBCHAPTER 1. GENERAL PROVISIONS</w:t>
        </w:r>
        <w:bookmarkEnd w:id="81"/>
      </w:hyperlink>
    </w:p>
    <w:p w14:paraId="11177DAE" w14:textId="77777777" w:rsidR="00D810A6" w:rsidRPr="007222D1" w:rsidRDefault="00D810A6" w:rsidP="00D810A6">
      <w:pPr>
        <w:pStyle w:val="ListParagraph"/>
        <w:tabs>
          <w:tab w:val="left" w:pos="1084"/>
        </w:tabs>
        <w:spacing w:line="276" w:lineRule="auto"/>
        <w:ind w:left="720" w:right="708"/>
        <w:jc w:val="both"/>
        <w:rPr>
          <w:sz w:val="24"/>
          <w:szCs w:val="24"/>
        </w:rPr>
      </w:pPr>
    </w:p>
    <w:p w14:paraId="272F2AC1" w14:textId="09298222" w:rsidR="00F258F1" w:rsidRPr="00D810A6" w:rsidRDefault="00D810A6" w:rsidP="00560871">
      <w:pPr>
        <w:pStyle w:val="BodyText"/>
        <w:spacing w:line="276" w:lineRule="auto"/>
        <w:ind w:left="720" w:right="706"/>
        <w:jc w:val="both"/>
        <w:rPr>
          <w:b/>
          <w:bCs/>
        </w:rPr>
      </w:pPr>
      <w:hyperlink r:id="rId83" w:history="1">
        <w:r w:rsidRPr="00D810A6">
          <w:rPr>
            <w:rStyle w:val="Hyperlink"/>
            <w:b/>
            <w:bCs/>
            <w:spacing w:val="-2"/>
          </w:rPr>
          <w:t>535:1-1-1. Purpose</w:t>
        </w:r>
      </w:hyperlink>
      <w:r w:rsidR="00090385" w:rsidRPr="00D810A6">
        <w:rPr>
          <w:b/>
          <w:bCs/>
        </w:rPr>
        <w:t xml:space="preserve"> </w:t>
      </w:r>
    </w:p>
    <w:p w14:paraId="5F2BEE34" w14:textId="77777777" w:rsidR="00FE7E4C" w:rsidRPr="00FE7E4C" w:rsidRDefault="00FE7E4C" w:rsidP="00FE7E4C">
      <w:pPr>
        <w:spacing w:before="41" w:line="276" w:lineRule="auto"/>
        <w:ind w:left="720" w:right="706"/>
        <w:jc w:val="both"/>
        <w:rPr>
          <w:sz w:val="24"/>
        </w:rPr>
      </w:pPr>
      <w:r w:rsidRPr="00FE7E4C">
        <w:rPr>
          <w:sz w:val="24"/>
        </w:rPr>
        <w:t>(a) The rules of this Chapter describe the organization and the administrative operation of the Board, the procedures and practices at individual proceedings, the practices at rulemaking hearings, the procedures for requests for rule changes and the procedures for the filing and prompt disposition of petitions for declaratory rulings as to the applicability of any rule or order of the Board as required under the Administrative Procedures Act.</w:t>
      </w:r>
    </w:p>
    <w:p w14:paraId="272F2AC4" w14:textId="640D477D" w:rsidR="00F258F1" w:rsidRDefault="00FE7E4C" w:rsidP="00FE7E4C">
      <w:pPr>
        <w:spacing w:before="151" w:line="276" w:lineRule="auto"/>
        <w:ind w:left="720" w:right="706"/>
        <w:jc w:val="both"/>
        <w:rPr>
          <w:sz w:val="24"/>
        </w:rPr>
      </w:pPr>
      <w:r w:rsidRPr="00FE7E4C">
        <w:rPr>
          <w:sz w:val="24"/>
        </w:rPr>
        <w:t xml:space="preserve">(b) The fee schedule of this Chapter provides the public and </w:t>
      </w:r>
      <w:proofErr w:type="gramStart"/>
      <w:r w:rsidRPr="00FE7E4C">
        <w:rPr>
          <w:sz w:val="24"/>
        </w:rPr>
        <w:t>registrants</w:t>
      </w:r>
      <w:proofErr w:type="gramEnd"/>
      <w:r w:rsidRPr="00FE7E4C">
        <w:rPr>
          <w:sz w:val="24"/>
        </w:rPr>
        <w:t xml:space="preserve"> access to records, information and fees as required or suggested by the Open Records Act</w:t>
      </w:r>
      <w:r>
        <w:rPr>
          <w:sz w:val="24"/>
        </w:rPr>
        <w:t xml:space="preserve">. </w:t>
      </w:r>
    </w:p>
    <w:p w14:paraId="4A627984" w14:textId="77777777" w:rsidR="00560871" w:rsidRDefault="00560871" w:rsidP="00560871">
      <w:pPr>
        <w:pStyle w:val="ListParagraph"/>
        <w:tabs>
          <w:tab w:val="left" w:pos="1084"/>
        </w:tabs>
        <w:spacing w:line="276" w:lineRule="auto"/>
        <w:ind w:left="720" w:right="708"/>
        <w:jc w:val="both"/>
        <w:rPr>
          <w:sz w:val="24"/>
          <w:szCs w:val="24"/>
        </w:rPr>
      </w:pPr>
    </w:p>
    <w:p w14:paraId="1B6994F1" w14:textId="77777777" w:rsidR="001E05EF" w:rsidRPr="007222D1" w:rsidRDefault="001E05EF" w:rsidP="00560871">
      <w:pPr>
        <w:pStyle w:val="ListParagraph"/>
        <w:tabs>
          <w:tab w:val="left" w:pos="1084"/>
        </w:tabs>
        <w:spacing w:line="276" w:lineRule="auto"/>
        <w:ind w:left="720" w:right="708"/>
        <w:jc w:val="both"/>
        <w:rPr>
          <w:sz w:val="24"/>
          <w:szCs w:val="24"/>
        </w:rPr>
      </w:pPr>
    </w:p>
    <w:p w14:paraId="272F2AC5" w14:textId="0F8DE67A" w:rsidR="00F258F1" w:rsidRPr="00EC5952" w:rsidRDefault="0075145F" w:rsidP="00F117F6">
      <w:pPr>
        <w:pStyle w:val="Heading4"/>
        <w:spacing w:before="0"/>
        <w:jc w:val="center"/>
        <w:rPr>
          <w:b w:val="0"/>
          <w:bCs w:val="0"/>
        </w:rPr>
      </w:pPr>
      <w:hyperlink r:id="rId84" w:history="1">
        <w:bookmarkStart w:id="82" w:name="_Toc225492407"/>
        <w:r w:rsidRPr="00EC5952">
          <w:rPr>
            <w:rStyle w:val="Hyperlink"/>
            <w:b w:val="0"/>
            <w:bCs w:val="0"/>
          </w:rPr>
          <w:t>SUBCHAPTER 3. DESCRIPTION OF ORGANIZATION</w:t>
        </w:r>
        <w:bookmarkEnd w:id="82"/>
      </w:hyperlink>
    </w:p>
    <w:p w14:paraId="41EFA516" w14:textId="77777777" w:rsidR="00560871" w:rsidRPr="007222D1" w:rsidRDefault="00560871" w:rsidP="00560871">
      <w:pPr>
        <w:pStyle w:val="ListParagraph"/>
        <w:tabs>
          <w:tab w:val="left" w:pos="1084"/>
        </w:tabs>
        <w:spacing w:line="276" w:lineRule="auto"/>
        <w:ind w:left="720" w:right="708"/>
        <w:jc w:val="both"/>
        <w:rPr>
          <w:sz w:val="24"/>
          <w:szCs w:val="24"/>
        </w:rPr>
      </w:pPr>
      <w:bookmarkStart w:id="83" w:name="535:1-3-1._Creation_of_Board"/>
      <w:bookmarkEnd w:id="83"/>
    </w:p>
    <w:p w14:paraId="272F2ACA" w14:textId="04FF4451" w:rsidR="00F258F1" w:rsidRPr="00D47E30" w:rsidRDefault="00D305CF" w:rsidP="00D47E30">
      <w:pPr>
        <w:ind w:left="720"/>
        <w:jc w:val="both"/>
        <w:rPr>
          <w:b/>
          <w:bCs/>
          <w:sz w:val="24"/>
          <w:szCs w:val="24"/>
        </w:rPr>
      </w:pPr>
      <w:hyperlink r:id="rId85" w:history="1">
        <w:r w:rsidRPr="00D47E30">
          <w:rPr>
            <w:rStyle w:val="Hyperlink"/>
            <w:b/>
            <w:bCs/>
            <w:sz w:val="24"/>
            <w:szCs w:val="24"/>
          </w:rPr>
          <w:t>535:1-3-1. Creation of Board</w:t>
        </w:r>
      </w:hyperlink>
    </w:p>
    <w:p w14:paraId="16855C13" w14:textId="77777777" w:rsidR="00A74FB6" w:rsidRPr="001F0D68" w:rsidRDefault="00A74FB6" w:rsidP="001F0D68">
      <w:pPr>
        <w:spacing w:before="41" w:line="276" w:lineRule="auto"/>
        <w:ind w:left="720" w:right="706"/>
        <w:jc w:val="both"/>
        <w:rPr>
          <w:sz w:val="24"/>
          <w:szCs w:val="24"/>
        </w:rPr>
      </w:pPr>
      <w:bookmarkStart w:id="84" w:name="535:1-3-2._Board_members"/>
      <w:bookmarkEnd w:id="84"/>
      <w:r w:rsidRPr="001F0D68">
        <w:rPr>
          <w:sz w:val="24"/>
          <w:szCs w:val="24"/>
        </w:rPr>
        <w:t>(a) The State Board of Pharmacy is created by virtue of Article 5, Section 39 of the Constitution of Oklahoma. Statutes relating thereto are found in the Oklahoma Pharmacy Act, 59 Section 353 et seq. of the Oklahoma Statutes.</w:t>
      </w:r>
    </w:p>
    <w:p w14:paraId="30FEC45B" w14:textId="47FBD620" w:rsidR="00A74FB6" w:rsidRPr="001F0D68" w:rsidRDefault="00A74FB6" w:rsidP="001F0D68">
      <w:pPr>
        <w:spacing w:before="151" w:line="276" w:lineRule="auto"/>
        <w:ind w:left="720" w:right="706"/>
        <w:jc w:val="both"/>
        <w:rPr>
          <w:sz w:val="24"/>
          <w:szCs w:val="24"/>
        </w:rPr>
      </w:pPr>
      <w:r w:rsidRPr="001F0D68">
        <w:rPr>
          <w:sz w:val="24"/>
          <w:szCs w:val="24"/>
        </w:rPr>
        <w:t>(b) Unless otherwise stated, as used herein, Board means Board of Pharmacy.</w:t>
      </w:r>
      <w:r w:rsidR="001F0D68" w:rsidRPr="001F0D68">
        <w:rPr>
          <w:sz w:val="24"/>
          <w:szCs w:val="24"/>
        </w:rPr>
        <w:t xml:space="preserve"> </w:t>
      </w:r>
    </w:p>
    <w:p w14:paraId="02ACC6B4" w14:textId="77777777" w:rsidR="001F0D68" w:rsidRPr="007222D1" w:rsidRDefault="001F0D68" w:rsidP="001F0D68">
      <w:pPr>
        <w:pStyle w:val="ListParagraph"/>
        <w:tabs>
          <w:tab w:val="left" w:pos="1084"/>
        </w:tabs>
        <w:spacing w:line="276" w:lineRule="auto"/>
        <w:ind w:left="720" w:right="708"/>
        <w:jc w:val="both"/>
        <w:rPr>
          <w:sz w:val="24"/>
          <w:szCs w:val="24"/>
        </w:rPr>
      </w:pPr>
    </w:p>
    <w:p w14:paraId="56046BEA" w14:textId="77777777" w:rsidR="001F0D68" w:rsidRPr="007222D1" w:rsidRDefault="001F0D68" w:rsidP="001F0D68">
      <w:pPr>
        <w:pStyle w:val="ListParagraph"/>
        <w:tabs>
          <w:tab w:val="left" w:pos="1084"/>
        </w:tabs>
        <w:spacing w:line="276" w:lineRule="auto"/>
        <w:ind w:left="720" w:right="708"/>
        <w:jc w:val="both"/>
        <w:rPr>
          <w:sz w:val="24"/>
          <w:szCs w:val="24"/>
        </w:rPr>
      </w:pPr>
    </w:p>
    <w:p w14:paraId="272F2ACE" w14:textId="0989266C" w:rsidR="00F258F1" w:rsidRPr="00D47E30" w:rsidRDefault="002D4C27" w:rsidP="00D47E30">
      <w:pPr>
        <w:ind w:left="720"/>
        <w:jc w:val="both"/>
        <w:rPr>
          <w:b/>
          <w:bCs/>
          <w:sz w:val="24"/>
          <w:szCs w:val="24"/>
        </w:rPr>
      </w:pPr>
      <w:hyperlink r:id="rId86" w:history="1">
        <w:r w:rsidRPr="00D47E30">
          <w:rPr>
            <w:rStyle w:val="Hyperlink"/>
            <w:b/>
            <w:bCs/>
            <w:sz w:val="24"/>
            <w:szCs w:val="24"/>
          </w:rPr>
          <w:t>535:1-3-2. Board members</w:t>
        </w:r>
      </w:hyperlink>
    </w:p>
    <w:p w14:paraId="272F2ACF" w14:textId="31607DF0" w:rsidR="00F258F1" w:rsidRDefault="002151C9" w:rsidP="00007631">
      <w:pPr>
        <w:pStyle w:val="BodyText"/>
        <w:spacing w:before="41" w:line="276" w:lineRule="auto"/>
        <w:ind w:left="720" w:right="706"/>
        <w:jc w:val="both"/>
      </w:pPr>
      <w:r>
        <w:t>The Board shall consist of six (6) members who are qualified and appointed in accordance with the provisions of 59 O.S.</w:t>
      </w:r>
      <w:r w:rsidR="00390C39">
        <w:t xml:space="preserve"> </w:t>
      </w:r>
      <w:r>
        <w:t>Section 353.3.</w:t>
      </w:r>
    </w:p>
    <w:p w14:paraId="55E7E740" w14:textId="77777777" w:rsidR="00007631" w:rsidRPr="007222D1" w:rsidRDefault="00007631" w:rsidP="00007631">
      <w:pPr>
        <w:pStyle w:val="ListParagraph"/>
        <w:tabs>
          <w:tab w:val="left" w:pos="1084"/>
        </w:tabs>
        <w:spacing w:line="276" w:lineRule="auto"/>
        <w:ind w:left="720" w:right="708"/>
        <w:jc w:val="both"/>
        <w:rPr>
          <w:sz w:val="24"/>
          <w:szCs w:val="24"/>
        </w:rPr>
      </w:pPr>
    </w:p>
    <w:p w14:paraId="3C9F5A37" w14:textId="77777777" w:rsidR="00007631" w:rsidRPr="007222D1" w:rsidRDefault="00007631" w:rsidP="00007631">
      <w:pPr>
        <w:pStyle w:val="ListParagraph"/>
        <w:tabs>
          <w:tab w:val="left" w:pos="1084"/>
        </w:tabs>
        <w:spacing w:line="276" w:lineRule="auto"/>
        <w:ind w:left="720" w:right="708"/>
        <w:jc w:val="both"/>
        <w:rPr>
          <w:sz w:val="24"/>
          <w:szCs w:val="24"/>
        </w:rPr>
      </w:pPr>
    </w:p>
    <w:bookmarkStart w:id="85" w:name="535:1-3-3._Powers_and_duties_of_Board"/>
    <w:bookmarkEnd w:id="85"/>
    <w:p w14:paraId="272F2AD1" w14:textId="3954B327" w:rsidR="00F258F1" w:rsidRPr="00D47E30" w:rsidRDefault="001423D0" w:rsidP="00D47E30">
      <w:pPr>
        <w:ind w:left="720"/>
        <w:jc w:val="both"/>
        <w:rPr>
          <w:b/>
          <w:bCs/>
          <w:sz w:val="24"/>
          <w:szCs w:val="24"/>
        </w:rPr>
      </w:pPr>
      <w:r w:rsidRPr="00D47E30">
        <w:rPr>
          <w:b/>
          <w:bCs/>
          <w:sz w:val="24"/>
          <w:szCs w:val="24"/>
        </w:rPr>
        <w:fldChar w:fldCharType="begin"/>
      </w:r>
      <w:r w:rsidRPr="00D47E30">
        <w:rPr>
          <w:b/>
          <w:bCs/>
          <w:sz w:val="24"/>
          <w:szCs w:val="24"/>
        </w:rPr>
        <w:instrText>HYPERLINK "C:\\Users\\372281\\Downloads\\Powers and duties of Board.html"</w:instrText>
      </w:r>
      <w:r w:rsidRPr="00D47E30">
        <w:rPr>
          <w:b/>
          <w:bCs/>
          <w:sz w:val="24"/>
          <w:szCs w:val="24"/>
        </w:rPr>
      </w:r>
      <w:r w:rsidRPr="00D47E30">
        <w:rPr>
          <w:b/>
          <w:bCs/>
          <w:sz w:val="24"/>
          <w:szCs w:val="24"/>
        </w:rPr>
        <w:fldChar w:fldCharType="separate"/>
      </w:r>
      <w:r w:rsidRPr="00D47E30">
        <w:rPr>
          <w:rStyle w:val="Hyperlink"/>
          <w:b/>
          <w:bCs/>
          <w:sz w:val="24"/>
          <w:szCs w:val="24"/>
        </w:rPr>
        <w:t>535:1-3-3. Powers and duties of Board</w:t>
      </w:r>
      <w:r w:rsidRPr="00D47E30">
        <w:rPr>
          <w:b/>
          <w:bCs/>
          <w:sz w:val="24"/>
          <w:szCs w:val="24"/>
        </w:rPr>
        <w:fldChar w:fldCharType="end"/>
      </w:r>
    </w:p>
    <w:p w14:paraId="272F2AD2" w14:textId="77777777" w:rsidR="00F258F1" w:rsidRDefault="002151C9" w:rsidP="00CF09CE">
      <w:pPr>
        <w:pStyle w:val="BodyText"/>
        <w:spacing w:before="41" w:line="276" w:lineRule="auto"/>
        <w:ind w:left="720" w:right="706"/>
        <w:jc w:val="both"/>
      </w:pPr>
      <w:r>
        <w:t>The</w:t>
      </w:r>
      <w:r>
        <w:rPr>
          <w:spacing w:val="-4"/>
        </w:rPr>
        <w:t xml:space="preserve"> </w:t>
      </w:r>
      <w:r>
        <w:t>powers</w:t>
      </w:r>
      <w:r>
        <w:rPr>
          <w:spacing w:val="-1"/>
        </w:rPr>
        <w:t xml:space="preserve"> </w:t>
      </w:r>
      <w:r>
        <w:t>and</w:t>
      </w:r>
      <w:r>
        <w:rPr>
          <w:spacing w:val="-3"/>
        </w:rPr>
        <w:t xml:space="preserve"> </w:t>
      </w:r>
      <w:r>
        <w:t>duties</w:t>
      </w:r>
      <w:r>
        <w:rPr>
          <w:spacing w:val="-3"/>
        </w:rPr>
        <w:t xml:space="preserve"> </w:t>
      </w:r>
      <w:r>
        <w:t>of</w:t>
      </w:r>
      <w:r>
        <w:rPr>
          <w:spacing w:val="-2"/>
        </w:rPr>
        <w:t xml:space="preserve"> </w:t>
      </w:r>
      <w:r>
        <w:t>the</w:t>
      </w:r>
      <w:r>
        <w:rPr>
          <w:spacing w:val="-4"/>
        </w:rPr>
        <w:t xml:space="preserve"> </w:t>
      </w:r>
      <w:r>
        <w:t>Board</w:t>
      </w:r>
      <w:r>
        <w:rPr>
          <w:spacing w:val="-3"/>
        </w:rPr>
        <w:t xml:space="preserve"> </w:t>
      </w:r>
      <w:r>
        <w:t>are</w:t>
      </w:r>
      <w:r>
        <w:rPr>
          <w:spacing w:val="-4"/>
        </w:rPr>
        <w:t xml:space="preserve"> </w:t>
      </w:r>
      <w:r>
        <w:t>set</w:t>
      </w:r>
      <w:r>
        <w:rPr>
          <w:spacing w:val="-3"/>
        </w:rPr>
        <w:t xml:space="preserve"> </w:t>
      </w:r>
      <w:r>
        <w:t>forth</w:t>
      </w:r>
      <w:r>
        <w:rPr>
          <w:spacing w:val="-3"/>
        </w:rPr>
        <w:t xml:space="preserve"> </w:t>
      </w:r>
      <w:r>
        <w:t>in</w:t>
      </w:r>
      <w:r>
        <w:rPr>
          <w:spacing w:val="-1"/>
        </w:rPr>
        <w:t xml:space="preserve"> </w:t>
      </w:r>
      <w:r>
        <w:t>the</w:t>
      </w:r>
      <w:r>
        <w:rPr>
          <w:spacing w:val="-4"/>
        </w:rPr>
        <w:t xml:space="preserve"> </w:t>
      </w:r>
      <w:r>
        <w:t>Oklahoma</w:t>
      </w:r>
      <w:r>
        <w:rPr>
          <w:spacing w:val="-4"/>
        </w:rPr>
        <w:t xml:space="preserve"> </w:t>
      </w:r>
      <w:r>
        <w:t>Pharmacy</w:t>
      </w:r>
      <w:r>
        <w:rPr>
          <w:spacing w:val="-1"/>
        </w:rPr>
        <w:t xml:space="preserve"> </w:t>
      </w:r>
      <w:r>
        <w:t>Act</w:t>
      </w:r>
      <w:r>
        <w:rPr>
          <w:spacing w:val="-3"/>
        </w:rPr>
        <w:t xml:space="preserve"> </w:t>
      </w:r>
      <w:r>
        <w:t>(the</w:t>
      </w:r>
      <w:r>
        <w:rPr>
          <w:spacing w:val="-4"/>
        </w:rPr>
        <w:t xml:space="preserve"> </w:t>
      </w:r>
      <w:r>
        <w:t>“Act”),</w:t>
      </w:r>
      <w:r>
        <w:rPr>
          <w:spacing w:val="-3"/>
        </w:rPr>
        <w:t xml:space="preserve"> </w:t>
      </w:r>
      <w:r>
        <w:t>59</w:t>
      </w:r>
      <w:r>
        <w:rPr>
          <w:spacing w:val="-1"/>
        </w:rPr>
        <w:t xml:space="preserve"> </w:t>
      </w:r>
      <w:r>
        <w:t>O.S. Section 353 et seq.</w:t>
      </w:r>
    </w:p>
    <w:p w14:paraId="550F4146" w14:textId="77777777" w:rsidR="00CF09CE" w:rsidRPr="007222D1" w:rsidRDefault="00CF09CE" w:rsidP="00CF09CE">
      <w:pPr>
        <w:pStyle w:val="ListParagraph"/>
        <w:tabs>
          <w:tab w:val="left" w:pos="1084"/>
        </w:tabs>
        <w:spacing w:line="276" w:lineRule="auto"/>
        <w:ind w:left="720" w:right="708"/>
        <w:jc w:val="both"/>
        <w:rPr>
          <w:sz w:val="24"/>
          <w:szCs w:val="24"/>
        </w:rPr>
      </w:pPr>
    </w:p>
    <w:p w14:paraId="45480C9F" w14:textId="77777777" w:rsidR="00CF09CE" w:rsidRPr="007222D1" w:rsidRDefault="00CF09CE" w:rsidP="00CF09CE">
      <w:pPr>
        <w:pStyle w:val="ListParagraph"/>
        <w:tabs>
          <w:tab w:val="left" w:pos="1084"/>
        </w:tabs>
        <w:spacing w:line="276" w:lineRule="auto"/>
        <w:ind w:left="720" w:right="708"/>
        <w:jc w:val="both"/>
        <w:rPr>
          <w:sz w:val="24"/>
          <w:szCs w:val="24"/>
        </w:rPr>
      </w:pPr>
    </w:p>
    <w:p w14:paraId="272F2AD4" w14:textId="18008F80" w:rsidR="00F258F1" w:rsidRPr="00F66C98" w:rsidRDefault="00D32236" w:rsidP="009310FD">
      <w:pPr>
        <w:pStyle w:val="Heading4"/>
        <w:spacing w:before="0"/>
        <w:jc w:val="center"/>
        <w:rPr>
          <w:b w:val="0"/>
          <w:bCs w:val="0"/>
        </w:rPr>
      </w:pPr>
      <w:hyperlink r:id="rId87" w:history="1">
        <w:bookmarkStart w:id="86" w:name="_Toc225492408"/>
        <w:r w:rsidRPr="00F66C98">
          <w:rPr>
            <w:rStyle w:val="Hyperlink"/>
            <w:b w:val="0"/>
            <w:bCs w:val="0"/>
          </w:rPr>
          <w:t>SUBCHAPTER 5. BOARD ADMINISTRATIVE OPERATIONS</w:t>
        </w:r>
        <w:bookmarkEnd w:id="86"/>
      </w:hyperlink>
    </w:p>
    <w:p w14:paraId="3FA5513A" w14:textId="77777777" w:rsidR="00F117F6" w:rsidRPr="007222D1" w:rsidRDefault="00F117F6" w:rsidP="00F117F6">
      <w:pPr>
        <w:pStyle w:val="ListParagraph"/>
        <w:tabs>
          <w:tab w:val="left" w:pos="1084"/>
        </w:tabs>
        <w:spacing w:line="276" w:lineRule="auto"/>
        <w:ind w:left="720" w:right="708"/>
        <w:jc w:val="both"/>
        <w:rPr>
          <w:sz w:val="24"/>
          <w:szCs w:val="24"/>
        </w:rPr>
      </w:pPr>
      <w:bookmarkStart w:id="87" w:name="535:1-5-1._Board_office"/>
      <w:bookmarkEnd w:id="87"/>
    </w:p>
    <w:p w14:paraId="002207C7" w14:textId="1742941B" w:rsidR="0014213C" w:rsidRPr="00E22E40" w:rsidRDefault="00E22E40" w:rsidP="004406E8">
      <w:pPr>
        <w:pStyle w:val="ListParagraph"/>
        <w:tabs>
          <w:tab w:val="left" w:pos="1107"/>
        </w:tabs>
        <w:spacing w:before="41" w:line="276" w:lineRule="auto"/>
        <w:ind w:left="720" w:right="706"/>
        <w:jc w:val="both"/>
        <w:rPr>
          <w:b/>
          <w:bCs/>
          <w:sz w:val="24"/>
          <w:szCs w:val="24"/>
        </w:rPr>
      </w:pPr>
      <w:hyperlink r:id="rId88" w:history="1">
        <w:r w:rsidRPr="00E22E40">
          <w:rPr>
            <w:rStyle w:val="Hyperlink"/>
            <w:b/>
            <w:bCs/>
            <w:sz w:val="24"/>
            <w:szCs w:val="24"/>
          </w:rPr>
          <w:t>535:1-5-1. Board office</w:t>
        </w:r>
      </w:hyperlink>
    </w:p>
    <w:p w14:paraId="3490FEF0" w14:textId="1C4DD7FD" w:rsidR="0014213C" w:rsidRPr="0014213C" w:rsidRDefault="0014213C" w:rsidP="004406E8">
      <w:pPr>
        <w:pStyle w:val="ListParagraph"/>
        <w:tabs>
          <w:tab w:val="left" w:pos="1107"/>
        </w:tabs>
        <w:spacing w:before="41" w:line="276" w:lineRule="auto"/>
        <w:ind w:left="720" w:right="706"/>
        <w:jc w:val="both"/>
        <w:rPr>
          <w:sz w:val="24"/>
          <w:szCs w:val="24"/>
        </w:rPr>
      </w:pPr>
      <w:r w:rsidRPr="0014213C">
        <w:rPr>
          <w:sz w:val="24"/>
          <w:szCs w:val="24"/>
        </w:rPr>
        <w:t>The office of the Board is in the Bryan H. Potter Oklahoma State Board of Pharmacy Building, 2920 North Lincoln Boulevard, Oklahoma City, Oklahoma.</w:t>
      </w:r>
    </w:p>
    <w:p w14:paraId="61C279BC" w14:textId="77777777" w:rsidR="0014213C" w:rsidRPr="007222D1" w:rsidRDefault="0014213C" w:rsidP="004406E8">
      <w:pPr>
        <w:pStyle w:val="ListParagraph"/>
        <w:tabs>
          <w:tab w:val="left" w:pos="1084"/>
        </w:tabs>
        <w:spacing w:line="276" w:lineRule="auto"/>
        <w:ind w:left="720" w:right="708"/>
        <w:jc w:val="both"/>
        <w:rPr>
          <w:sz w:val="24"/>
          <w:szCs w:val="24"/>
        </w:rPr>
      </w:pPr>
    </w:p>
    <w:p w14:paraId="7CC512F6" w14:textId="77777777" w:rsidR="0014213C" w:rsidRPr="007222D1" w:rsidRDefault="0014213C" w:rsidP="004406E8">
      <w:pPr>
        <w:pStyle w:val="ListParagraph"/>
        <w:tabs>
          <w:tab w:val="left" w:pos="1084"/>
        </w:tabs>
        <w:spacing w:line="276" w:lineRule="auto"/>
        <w:ind w:left="720" w:right="708"/>
        <w:jc w:val="both"/>
        <w:rPr>
          <w:sz w:val="24"/>
          <w:szCs w:val="24"/>
        </w:rPr>
      </w:pPr>
    </w:p>
    <w:p w14:paraId="0BA0C4F6" w14:textId="7333D5F7" w:rsidR="0014213C" w:rsidRPr="00E22E40" w:rsidRDefault="000D4B2B" w:rsidP="004406E8">
      <w:pPr>
        <w:pStyle w:val="ListParagraph"/>
        <w:tabs>
          <w:tab w:val="left" w:pos="1107"/>
        </w:tabs>
        <w:spacing w:before="41" w:line="276" w:lineRule="auto"/>
        <w:ind w:left="720" w:right="706"/>
        <w:jc w:val="both"/>
        <w:rPr>
          <w:b/>
          <w:bCs/>
          <w:sz w:val="24"/>
          <w:szCs w:val="24"/>
        </w:rPr>
      </w:pPr>
      <w:hyperlink r:id="rId89" w:history="1">
        <w:r>
          <w:rPr>
            <w:rStyle w:val="Hyperlink"/>
            <w:b/>
            <w:bCs/>
            <w:sz w:val="24"/>
            <w:szCs w:val="24"/>
          </w:rPr>
          <w:t>535:1-5-2. Office hours</w:t>
        </w:r>
      </w:hyperlink>
    </w:p>
    <w:p w14:paraId="31B0CE5C" w14:textId="2F755643" w:rsidR="0014213C" w:rsidRPr="0014213C" w:rsidRDefault="0014213C" w:rsidP="004406E8">
      <w:pPr>
        <w:pStyle w:val="ListParagraph"/>
        <w:tabs>
          <w:tab w:val="left" w:pos="1107"/>
        </w:tabs>
        <w:spacing w:before="41" w:line="276" w:lineRule="auto"/>
        <w:ind w:left="720" w:right="706"/>
        <w:jc w:val="both"/>
        <w:rPr>
          <w:sz w:val="24"/>
          <w:szCs w:val="24"/>
        </w:rPr>
      </w:pPr>
      <w:r w:rsidRPr="0014213C">
        <w:rPr>
          <w:sz w:val="24"/>
          <w:szCs w:val="24"/>
        </w:rPr>
        <w:t>General office hours are from 8:00 a.m. to 4:30 p.m. each day except Saturday and Sunday and any legal holiday established by statute or proclamation of the Governor.</w:t>
      </w:r>
    </w:p>
    <w:p w14:paraId="437B1B96" w14:textId="77777777" w:rsidR="0014213C" w:rsidRPr="007222D1" w:rsidRDefault="0014213C" w:rsidP="004406E8">
      <w:pPr>
        <w:pStyle w:val="ListParagraph"/>
        <w:tabs>
          <w:tab w:val="left" w:pos="1084"/>
        </w:tabs>
        <w:spacing w:line="276" w:lineRule="auto"/>
        <w:ind w:left="720" w:right="708"/>
        <w:jc w:val="both"/>
        <w:rPr>
          <w:sz w:val="24"/>
          <w:szCs w:val="24"/>
        </w:rPr>
      </w:pPr>
    </w:p>
    <w:p w14:paraId="64DE1BC3" w14:textId="77777777" w:rsidR="0014213C" w:rsidRPr="007222D1" w:rsidRDefault="0014213C" w:rsidP="004406E8">
      <w:pPr>
        <w:pStyle w:val="ListParagraph"/>
        <w:tabs>
          <w:tab w:val="left" w:pos="1084"/>
        </w:tabs>
        <w:spacing w:line="276" w:lineRule="auto"/>
        <w:ind w:left="720" w:right="708"/>
        <w:jc w:val="both"/>
        <w:rPr>
          <w:sz w:val="24"/>
          <w:szCs w:val="24"/>
        </w:rPr>
      </w:pPr>
    </w:p>
    <w:p w14:paraId="66E973B7" w14:textId="5D6C0B4E" w:rsidR="0014213C" w:rsidRPr="008371A5" w:rsidRDefault="008371A5" w:rsidP="004406E8">
      <w:pPr>
        <w:pStyle w:val="ListParagraph"/>
        <w:tabs>
          <w:tab w:val="left" w:pos="1107"/>
        </w:tabs>
        <w:spacing w:before="41" w:line="276" w:lineRule="auto"/>
        <w:ind w:left="720" w:right="706"/>
        <w:jc w:val="both"/>
        <w:rPr>
          <w:b/>
          <w:bCs/>
          <w:sz w:val="24"/>
          <w:szCs w:val="24"/>
        </w:rPr>
      </w:pPr>
      <w:hyperlink r:id="rId90" w:history="1">
        <w:r w:rsidRPr="008371A5">
          <w:rPr>
            <w:rStyle w:val="Hyperlink"/>
            <w:b/>
            <w:bCs/>
            <w:sz w:val="24"/>
            <w:szCs w:val="24"/>
          </w:rPr>
          <w:t>535:1-5-3. Communication in writing</w:t>
        </w:r>
      </w:hyperlink>
    </w:p>
    <w:p w14:paraId="25091A95" w14:textId="37DBF29D" w:rsidR="0014213C" w:rsidRPr="0014213C" w:rsidRDefault="0014213C" w:rsidP="004406E8">
      <w:pPr>
        <w:pStyle w:val="ListParagraph"/>
        <w:tabs>
          <w:tab w:val="left" w:pos="1107"/>
        </w:tabs>
        <w:spacing w:before="41" w:line="276" w:lineRule="auto"/>
        <w:ind w:left="720" w:right="706"/>
        <w:jc w:val="both"/>
        <w:rPr>
          <w:sz w:val="24"/>
          <w:szCs w:val="24"/>
        </w:rPr>
      </w:pPr>
      <w:r w:rsidRPr="0014213C">
        <w:rPr>
          <w:sz w:val="24"/>
          <w:szCs w:val="24"/>
        </w:rPr>
        <w:t>Every communication in writing to the Board shall be addressed to the Director at the Board's principal office, unless the Board directs otherwise.</w:t>
      </w:r>
    </w:p>
    <w:p w14:paraId="499161D3" w14:textId="77777777" w:rsidR="0014213C" w:rsidRPr="007222D1" w:rsidRDefault="0014213C" w:rsidP="004406E8">
      <w:pPr>
        <w:pStyle w:val="ListParagraph"/>
        <w:tabs>
          <w:tab w:val="left" w:pos="1084"/>
        </w:tabs>
        <w:spacing w:line="276" w:lineRule="auto"/>
        <w:ind w:left="720" w:right="708"/>
        <w:jc w:val="both"/>
        <w:rPr>
          <w:sz w:val="24"/>
          <w:szCs w:val="24"/>
        </w:rPr>
      </w:pPr>
    </w:p>
    <w:p w14:paraId="6962B125" w14:textId="77777777" w:rsidR="0014213C" w:rsidRPr="007222D1" w:rsidRDefault="0014213C" w:rsidP="004406E8">
      <w:pPr>
        <w:pStyle w:val="ListParagraph"/>
        <w:tabs>
          <w:tab w:val="left" w:pos="1084"/>
        </w:tabs>
        <w:spacing w:line="276" w:lineRule="auto"/>
        <w:ind w:left="720" w:right="708"/>
        <w:jc w:val="both"/>
        <w:rPr>
          <w:sz w:val="24"/>
          <w:szCs w:val="24"/>
        </w:rPr>
      </w:pPr>
    </w:p>
    <w:p w14:paraId="61A2C2E7" w14:textId="12C33438" w:rsidR="0014213C" w:rsidRPr="008371A5" w:rsidRDefault="00E608B3" w:rsidP="004406E8">
      <w:pPr>
        <w:pStyle w:val="ListParagraph"/>
        <w:tabs>
          <w:tab w:val="left" w:pos="1107"/>
        </w:tabs>
        <w:spacing w:before="41" w:line="276" w:lineRule="auto"/>
        <w:ind w:left="720" w:right="706"/>
        <w:jc w:val="both"/>
        <w:rPr>
          <w:b/>
          <w:bCs/>
          <w:sz w:val="24"/>
          <w:szCs w:val="24"/>
        </w:rPr>
      </w:pPr>
      <w:hyperlink r:id="rId91" w:history="1">
        <w:r>
          <w:rPr>
            <w:rStyle w:val="Hyperlink"/>
            <w:b/>
            <w:bCs/>
            <w:sz w:val="24"/>
            <w:szCs w:val="24"/>
          </w:rPr>
          <w:t>535:1-5-4. Board meetings</w:t>
        </w:r>
      </w:hyperlink>
    </w:p>
    <w:p w14:paraId="3C1C0218" w14:textId="77777777" w:rsidR="0014213C" w:rsidRPr="0014213C" w:rsidRDefault="0014213C" w:rsidP="004406E8">
      <w:pPr>
        <w:pStyle w:val="ListParagraph"/>
        <w:tabs>
          <w:tab w:val="left" w:pos="1107"/>
        </w:tabs>
        <w:spacing w:before="41" w:line="276" w:lineRule="auto"/>
        <w:ind w:left="720" w:right="706"/>
        <w:jc w:val="both"/>
        <w:rPr>
          <w:sz w:val="24"/>
          <w:szCs w:val="24"/>
        </w:rPr>
      </w:pPr>
      <w:r w:rsidRPr="0014213C">
        <w:rPr>
          <w:sz w:val="24"/>
          <w:szCs w:val="24"/>
        </w:rPr>
        <w:t>(a) The Board shall hold at least one regular meeting in each calendar year.</w:t>
      </w:r>
    </w:p>
    <w:p w14:paraId="198914F5" w14:textId="77777777" w:rsidR="0014213C" w:rsidRPr="0014213C" w:rsidRDefault="0014213C" w:rsidP="004406E8">
      <w:pPr>
        <w:pStyle w:val="ListParagraph"/>
        <w:tabs>
          <w:tab w:val="left" w:pos="1107"/>
        </w:tabs>
        <w:spacing w:before="151" w:line="276" w:lineRule="auto"/>
        <w:ind w:left="720" w:right="706"/>
        <w:jc w:val="both"/>
        <w:rPr>
          <w:sz w:val="24"/>
          <w:szCs w:val="24"/>
        </w:rPr>
      </w:pPr>
      <w:r w:rsidRPr="0014213C">
        <w:rPr>
          <w:sz w:val="24"/>
          <w:szCs w:val="24"/>
        </w:rPr>
        <w:t>(b) The Board shall hold other meetings as it deems necessary at the Office of the Board in Oklahoma City, Oklahoma, or such other location as the Board desires.</w:t>
      </w:r>
    </w:p>
    <w:p w14:paraId="3AF5C45C" w14:textId="77777777" w:rsidR="0014213C" w:rsidRPr="0014213C" w:rsidRDefault="0014213C" w:rsidP="004406E8">
      <w:pPr>
        <w:pStyle w:val="ListParagraph"/>
        <w:tabs>
          <w:tab w:val="left" w:pos="1107"/>
        </w:tabs>
        <w:spacing w:before="151" w:line="276" w:lineRule="auto"/>
        <w:ind w:left="720" w:right="706"/>
        <w:jc w:val="both"/>
        <w:rPr>
          <w:sz w:val="24"/>
          <w:szCs w:val="24"/>
        </w:rPr>
      </w:pPr>
      <w:r w:rsidRPr="0014213C">
        <w:rPr>
          <w:sz w:val="24"/>
          <w:szCs w:val="24"/>
        </w:rPr>
        <w:t xml:space="preserve">(c) Special meetings may be called by the President and Director, or </w:t>
      </w:r>
      <w:proofErr w:type="gramStart"/>
      <w:r w:rsidRPr="0014213C">
        <w:rPr>
          <w:sz w:val="24"/>
          <w:szCs w:val="24"/>
        </w:rPr>
        <w:t>a majority of</w:t>
      </w:r>
      <w:proofErr w:type="gramEnd"/>
      <w:r w:rsidRPr="0014213C">
        <w:rPr>
          <w:sz w:val="24"/>
          <w:szCs w:val="24"/>
        </w:rPr>
        <w:t xml:space="preserve"> the Board.</w:t>
      </w:r>
    </w:p>
    <w:p w14:paraId="017AD099" w14:textId="77777777" w:rsidR="0014213C" w:rsidRPr="0014213C" w:rsidRDefault="0014213C" w:rsidP="004406E8">
      <w:pPr>
        <w:pStyle w:val="ListParagraph"/>
        <w:tabs>
          <w:tab w:val="left" w:pos="1107"/>
        </w:tabs>
        <w:spacing w:before="151" w:line="276" w:lineRule="auto"/>
        <w:ind w:left="720" w:right="706"/>
        <w:jc w:val="both"/>
        <w:rPr>
          <w:sz w:val="24"/>
          <w:szCs w:val="24"/>
        </w:rPr>
      </w:pPr>
      <w:r w:rsidRPr="0014213C">
        <w:rPr>
          <w:sz w:val="24"/>
          <w:szCs w:val="24"/>
        </w:rPr>
        <w:t xml:space="preserve">(d) Four (4) members of the Board constitute the quorum and may transact any business or hold any hearing </w:t>
      </w:r>
      <w:r w:rsidRPr="0014213C">
        <w:rPr>
          <w:sz w:val="24"/>
          <w:szCs w:val="24"/>
        </w:rPr>
        <w:lastRenderedPageBreak/>
        <w:t>by simple majority vote of the quorum.</w:t>
      </w:r>
    </w:p>
    <w:p w14:paraId="5FA12285" w14:textId="77777777" w:rsidR="0014213C" w:rsidRPr="0014213C" w:rsidRDefault="0014213C" w:rsidP="004406E8">
      <w:pPr>
        <w:pStyle w:val="ListParagraph"/>
        <w:tabs>
          <w:tab w:val="left" w:pos="1107"/>
        </w:tabs>
        <w:spacing w:before="151" w:line="276" w:lineRule="auto"/>
        <w:ind w:left="720" w:right="706"/>
        <w:jc w:val="both"/>
        <w:rPr>
          <w:sz w:val="24"/>
          <w:szCs w:val="24"/>
        </w:rPr>
      </w:pPr>
      <w:r w:rsidRPr="0014213C">
        <w:rPr>
          <w:sz w:val="24"/>
          <w:szCs w:val="24"/>
        </w:rPr>
        <w:t>(e) The Board president shall vote only in the case of tie.</w:t>
      </w:r>
    </w:p>
    <w:p w14:paraId="42750B4D" w14:textId="77777777" w:rsidR="0014213C" w:rsidRPr="007222D1" w:rsidRDefault="0014213C" w:rsidP="004406E8">
      <w:pPr>
        <w:pStyle w:val="ListParagraph"/>
        <w:tabs>
          <w:tab w:val="left" w:pos="1084"/>
        </w:tabs>
        <w:spacing w:line="276" w:lineRule="auto"/>
        <w:ind w:left="720" w:right="708"/>
        <w:jc w:val="both"/>
        <w:rPr>
          <w:sz w:val="24"/>
          <w:szCs w:val="24"/>
        </w:rPr>
      </w:pPr>
    </w:p>
    <w:p w14:paraId="1F3F612A" w14:textId="77777777" w:rsidR="0014213C" w:rsidRPr="007222D1" w:rsidRDefault="0014213C" w:rsidP="004406E8">
      <w:pPr>
        <w:pStyle w:val="ListParagraph"/>
        <w:tabs>
          <w:tab w:val="left" w:pos="1084"/>
        </w:tabs>
        <w:spacing w:line="276" w:lineRule="auto"/>
        <w:ind w:left="720" w:right="708"/>
        <w:jc w:val="both"/>
        <w:rPr>
          <w:sz w:val="24"/>
          <w:szCs w:val="24"/>
        </w:rPr>
      </w:pPr>
    </w:p>
    <w:p w14:paraId="4070F154" w14:textId="27F7DA7F" w:rsidR="0014213C" w:rsidRPr="00E41590" w:rsidRDefault="00E41590" w:rsidP="001F09EA">
      <w:pPr>
        <w:pStyle w:val="ListParagraph"/>
        <w:tabs>
          <w:tab w:val="left" w:pos="1107"/>
        </w:tabs>
        <w:spacing w:line="276" w:lineRule="auto"/>
        <w:ind w:left="720" w:right="706"/>
        <w:jc w:val="both"/>
        <w:rPr>
          <w:b/>
          <w:bCs/>
          <w:sz w:val="24"/>
          <w:szCs w:val="24"/>
        </w:rPr>
      </w:pPr>
      <w:hyperlink r:id="rId92" w:history="1">
        <w:r w:rsidRPr="00E41590">
          <w:rPr>
            <w:rStyle w:val="Hyperlink"/>
            <w:b/>
            <w:bCs/>
            <w:sz w:val="24"/>
            <w:szCs w:val="24"/>
          </w:rPr>
          <w:t>535:1-5-5. Appearance before the Board</w:t>
        </w:r>
      </w:hyperlink>
    </w:p>
    <w:p w14:paraId="47E6EDC5" w14:textId="607DC533" w:rsidR="0014213C" w:rsidRPr="0014213C" w:rsidRDefault="0014213C" w:rsidP="001F09EA">
      <w:pPr>
        <w:pStyle w:val="ListParagraph"/>
        <w:tabs>
          <w:tab w:val="left" w:pos="1107"/>
        </w:tabs>
        <w:spacing w:before="41" w:line="276" w:lineRule="auto"/>
        <w:ind w:left="720" w:right="706"/>
        <w:jc w:val="both"/>
        <w:rPr>
          <w:sz w:val="24"/>
          <w:szCs w:val="24"/>
        </w:rPr>
      </w:pPr>
      <w:r w:rsidRPr="0014213C">
        <w:rPr>
          <w:sz w:val="24"/>
          <w:szCs w:val="24"/>
        </w:rPr>
        <w:t>All persons desiring to appear before the Board for any purpose must first furnish the Board with a copy of information, and/or explanation of the purpose in writing ten (10) days prior to the next regularly scheduled Board meeting in order that they may be placed on the agenda and a time allocated for discussion.</w:t>
      </w:r>
    </w:p>
    <w:p w14:paraId="1820FEF2" w14:textId="77777777" w:rsidR="0014213C" w:rsidRPr="007222D1" w:rsidRDefault="0014213C" w:rsidP="004406E8">
      <w:pPr>
        <w:pStyle w:val="ListParagraph"/>
        <w:tabs>
          <w:tab w:val="left" w:pos="1084"/>
        </w:tabs>
        <w:spacing w:line="276" w:lineRule="auto"/>
        <w:ind w:left="720" w:right="708"/>
        <w:jc w:val="both"/>
        <w:rPr>
          <w:sz w:val="24"/>
          <w:szCs w:val="24"/>
        </w:rPr>
      </w:pPr>
    </w:p>
    <w:p w14:paraId="44E13C91" w14:textId="77777777" w:rsidR="0014213C" w:rsidRPr="007222D1" w:rsidRDefault="0014213C" w:rsidP="004406E8">
      <w:pPr>
        <w:pStyle w:val="ListParagraph"/>
        <w:tabs>
          <w:tab w:val="left" w:pos="1084"/>
        </w:tabs>
        <w:spacing w:line="276" w:lineRule="auto"/>
        <w:ind w:left="720" w:right="708"/>
        <w:jc w:val="both"/>
        <w:rPr>
          <w:sz w:val="24"/>
          <w:szCs w:val="24"/>
        </w:rPr>
      </w:pPr>
    </w:p>
    <w:p w14:paraId="07EC9F12" w14:textId="15B1D29F" w:rsidR="0014213C" w:rsidRPr="00FE796D" w:rsidRDefault="00ED06DC" w:rsidP="001F09EA">
      <w:pPr>
        <w:pStyle w:val="ListParagraph"/>
        <w:tabs>
          <w:tab w:val="left" w:pos="1107"/>
        </w:tabs>
        <w:spacing w:line="276" w:lineRule="auto"/>
        <w:ind w:left="720" w:right="706"/>
        <w:jc w:val="both"/>
        <w:rPr>
          <w:b/>
          <w:bCs/>
          <w:sz w:val="24"/>
          <w:szCs w:val="24"/>
        </w:rPr>
      </w:pPr>
      <w:hyperlink r:id="rId93" w:history="1">
        <w:r>
          <w:rPr>
            <w:rStyle w:val="Hyperlink"/>
            <w:b/>
            <w:bCs/>
            <w:sz w:val="24"/>
            <w:szCs w:val="24"/>
          </w:rPr>
          <w:t>535:1-5-5.1. Complaint confidentiality</w:t>
        </w:r>
      </w:hyperlink>
    </w:p>
    <w:p w14:paraId="1B9F1C35" w14:textId="77777777" w:rsidR="0014213C" w:rsidRPr="0014213C" w:rsidRDefault="0014213C" w:rsidP="001F09EA">
      <w:pPr>
        <w:pStyle w:val="ListParagraph"/>
        <w:tabs>
          <w:tab w:val="left" w:pos="1107"/>
        </w:tabs>
        <w:spacing w:before="41" w:line="276" w:lineRule="auto"/>
        <w:ind w:left="720" w:right="706"/>
        <w:jc w:val="both"/>
        <w:rPr>
          <w:sz w:val="24"/>
          <w:szCs w:val="24"/>
        </w:rPr>
      </w:pPr>
      <w:r w:rsidRPr="0014213C">
        <w:rPr>
          <w:sz w:val="24"/>
          <w:szCs w:val="24"/>
        </w:rPr>
        <w:t>(a) In order to encourage the public and affected individuals to come forward with complaints regarding registrants and fully share the particulars, the Board will hold all informant or complainant names, addresses or other personal information as confidential and shall not release this information.</w:t>
      </w:r>
    </w:p>
    <w:p w14:paraId="4209D1BE" w14:textId="77777777" w:rsidR="0014213C" w:rsidRPr="0014213C" w:rsidRDefault="0014213C" w:rsidP="004406E8">
      <w:pPr>
        <w:pStyle w:val="ListParagraph"/>
        <w:tabs>
          <w:tab w:val="left" w:pos="1107"/>
        </w:tabs>
        <w:spacing w:before="151" w:line="276" w:lineRule="auto"/>
        <w:ind w:left="720" w:right="706"/>
        <w:jc w:val="both"/>
        <w:rPr>
          <w:sz w:val="24"/>
          <w:szCs w:val="24"/>
        </w:rPr>
      </w:pPr>
      <w:r w:rsidRPr="0014213C">
        <w:rPr>
          <w:sz w:val="24"/>
          <w:szCs w:val="24"/>
        </w:rPr>
        <w:t xml:space="preserve">(b) The Board shall use all complainant and informant information provided in conducting its </w:t>
      </w:r>
      <w:proofErr w:type="spellStart"/>
      <w:r w:rsidRPr="0014213C">
        <w:rPr>
          <w:sz w:val="24"/>
          <w:szCs w:val="24"/>
        </w:rPr>
        <w:t>investigations;and</w:t>
      </w:r>
      <w:proofErr w:type="spellEnd"/>
      <w:r w:rsidRPr="0014213C">
        <w:rPr>
          <w:sz w:val="24"/>
          <w:szCs w:val="24"/>
        </w:rPr>
        <w:t xml:space="preserve"> may use this information in cases filed against registrants.</w:t>
      </w:r>
    </w:p>
    <w:p w14:paraId="0DC035DD" w14:textId="77777777" w:rsidR="0014213C" w:rsidRPr="0014213C" w:rsidRDefault="0014213C" w:rsidP="004406E8">
      <w:pPr>
        <w:pStyle w:val="ListParagraph"/>
        <w:tabs>
          <w:tab w:val="left" w:pos="1107"/>
        </w:tabs>
        <w:spacing w:before="151" w:line="276" w:lineRule="auto"/>
        <w:ind w:left="720" w:right="706"/>
        <w:jc w:val="both"/>
        <w:rPr>
          <w:sz w:val="24"/>
          <w:szCs w:val="24"/>
        </w:rPr>
      </w:pPr>
      <w:r w:rsidRPr="0014213C">
        <w:rPr>
          <w:sz w:val="24"/>
          <w:szCs w:val="24"/>
        </w:rPr>
        <w:t>(c) Information obtained during an investigation into violations of the Oklahoma Pharmacy Act is not a record as that term is defined in the Oklahoma Open Records Act nor shall such information be subject to subpoena or discovery in any civil or criminal proceeding.</w:t>
      </w:r>
    </w:p>
    <w:p w14:paraId="21DF1430" w14:textId="77777777" w:rsidR="0014213C" w:rsidRPr="0014213C" w:rsidRDefault="0014213C" w:rsidP="004406E8">
      <w:pPr>
        <w:pStyle w:val="ListParagraph"/>
        <w:tabs>
          <w:tab w:val="left" w:pos="1107"/>
        </w:tabs>
        <w:spacing w:before="151" w:line="276" w:lineRule="auto"/>
        <w:ind w:left="720" w:right="706"/>
        <w:jc w:val="both"/>
        <w:rPr>
          <w:sz w:val="24"/>
          <w:szCs w:val="24"/>
        </w:rPr>
      </w:pPr>
      <w:r w:rsidRPr="0014213C">
        <w:rPr>
          <w:sz w:val="24"/>
          <w:szCs w:val="24"/>
        </w:rPr>
        <w:t>(d) The respondent may acquire information obtained during an investigation, unless the disclosure of such information is otherwise prohibited, except for the investigation report, if the respondent signs a protective order whereby the respondent agrees to use the information solely for the purposes of defense in the Board proceeding and in any appeal there from and agrees not to otherwise disclose the information.</w:t>
      </w:r>
    </w:p>
    <w:p w14:paraId="4BAE1C53" w14:textId="77777777" w:rsidR="0014213C" w:rsidRPr="007222D1" w:rsidRDefault="0014213C" w:rsidP="004406E8">
      <w:pPr>
        <w:pStyle w:val="ListParagraph"/>
        <w:tabs>
          <w:tab w:val="left" w:pos="1084"/>
        </w:tabs>
        <w:spacing w:line="276" w:lineRule="auto"/>
        <w:ind w:left="720" w:right="708"/>
        <w:jc w:val="both"/>
        <w:rPr>
          <w:sz w:val="24"/>
          <w:szCs w:val="24"/>
        </w:rPr>
      </w:pPr>
    </w:p>
    <w:p w14:paraId="71816847" w14:textId="77777777" w:rsidR="0014213C" w:rsidRPr="007222D1" w:rsidRDefault="0014213C" w:rsidP="004406E8">
      <w:pPr>
        <w:pStyle w:val="ListParagraph"/>
        <w:tabs>
          <w:tab w:val="left" w:pos="1084"/>
        </w:tabs>
        <w:spacing w:line="276" w:lineRule="auto"/>
        <w:ind w:left="720" w:right="708"/>
        <w:jc w:val="both"/>
        <w:rPr>
          <w:sz w:val="24"/>
          <w:szCs w:val="24"/>
        </w:rPr>
      </w:pPr>
    </w:p>
    <w:p w14:paraId="1C8B1AE8" w14:textId="537F0A0B" w:rsidR="0014213C" w:rsidRPr="00B61666" w:rsidRDefault="00B61666" w:rsidP="001F09EA">
      <w:pPr>
        <w:pStyle w:val="ListParagraph"/>
        <w:tabs>
          <w:tab w:val="left" w:pos="1107"/>
        </w:tabs>
        <w:spacing w:line="276" w:lineRule="auto"/>
        <w:ind w:left="720" w:right="706"/>
        <w:jc w:val="both"/>
        <w:rPr>
          <w:b/>
          <w:bCs/>
          <w:sz w:val="24"/>
          <w:szCs w:val="24"/>
        </w:rPr>
      </w:pPr>
      <w:hyperlink r:id="rId94" w:history="1">
        <w:r w:rsidRPr="00B61666">
          <w:rPr>
            <w:rStyle w:val="Hyperlink"/>
            <w:b/>
            <w:bCs/>
            <w:sz w:val="24"/>
            <w:szCs w:val="24"/>
          </w:rPr>
          <w:t>535:1-5-6. Availability of records</w:t>
        </w:r>
      </w:hyperlink>
    </w:p>
    <w:p w14:paraId="1F93E543" w14:textId="77777777" w:rsidR="0014213C" w:rsidRPr="0014213C" w:rsidRDefault="0014213C" w:rsidP="001F09EA">
      <w:pPr>
        <w:pStyle w:val="ListParagraph"/>
        <w:tabs>
          <w:tab w:val="left" w:pos="1107"/>
        </w:tabs>
        <w:spacing w:before="41" w:line="276" w:lineRule="auto"/>
        <w:ind w:left="720" w:right="706"/>
        <w:jc w:val="both"/>
        <w:rPr>
          <w:sz w:val="24"/>
          <w:szCs w:val="24"/>
        </w:rPr>
      </w:pPr>
      <w:r w:rsidRPr="0014213C">
        <w:rPr>
          <w:sz w:val="24"/>
          <w:szCs w:val="24"/>
        </w:rPr>
        <w:t xml:space="preserve">(a) </w:t>
      </w:r>
      <w:r w:rsidRPr="00A02952">
        <w:rPr>
          <w:b/>
          <w:bCs/>
          <w:sz w:val="24"/>
          <w:szCs w:val="24"/>
        </w:rPr>
        <w:t>Document location</w:t>
      </w:r>
      <w:r w:rsidRPr="0014213C">
        <w:rPr>
          <w:sz w:val="24"/>
          <w:szCs w:val="24"/>
        </w:rPr>
        <w:t>. All rules and other written statements of policy or interpretations formulated, adopted or used by the Board in the discharge of its functions and all final orders, decisions and opinions will be made available for public inspection at the principal office during regular office hours.</w:t>
      </w:r>
    </w:p>
    <w:p w14:paraId="272F2AF7" w14:textId="0CED1684" w:rsidR="00F258F1" w:rsidRPr="00403125" w:rsidRDefault="0014213C" w:rsidP="004406E8">
      <w:pPr>
        <w:pStyle w:val="ListParagraph"/>
        <w:tabs>
          <w:tab w:val="left" w:pos="1107"/>
        </w:tabs>
        <w:spacing w:before="151" w:line="276" w:lineRule="auto"/>
        <w:ind w:left="720" w:right="706"/>
        <w:jc w:val="both"/>
        <w:rPr>
          <w:sz w:val="24"/>
          <w:szCs w:val="24"/>
        </w:rPr>
      </w:pPr>
      <w:r w:rsidRPr="0014213C">
        <w:rPr>
          <w:sz w:val="24"/>
          <w:szCs w:val="24"/>
        </w:rPr>
        <w:t xml:space="preserve">(b) </w:t>
      </w:r>
      <w:r w:rsidRPr="00A02952">
        <w:rPr>
          <w:b/>
          <w:bCs/>
          <w:sz w:val="24"/>
          <w:szCs w:val="24"/>
        </w:rPr>
        <w:t>Official records</w:t>
      </w:r>
      <w:r w:rsidRPr="0014213C">
        <w:rPr>
          <w:sz w:val="24"/>
          <w:szCs w:val="24"/>
        </w:rPr>
        <w:t xml:space="preserve">. Copies of official records of the Board may be </w:t>
      </w:r>
      <w:proofErr w:type="spellStart"/>
      <w:proofErr w:type="gramStart"/>
      <w:r w:rsidRPr="0014213C">
        <w:rPr>
          <w:sz w:val="24"/>
          <w:szCs w:val="24"/>
        </w:rPr>
        <w:t>madeand</w:t>
      </w:r>
      <w:proofErr w:type="spellEnd"/>
      <w:proofErr w:type="gramEnd"/>
      <w:r w:rsidRPr="0014213C">
        <w:rPr>
          <w:sz w:val="24"/>
          <w:szCs w:val="24"/>
        </w:rPr>
        <w:t xml:space="preserve"> certified by the Director or his designee according to the fee schedule enacted by the Board. Any Board records or material in the Board's offices protected from disclosure by state law shall not be released</w:t>
      </w:r>
      <w:r w:rsidR="002151C9" w:rsidRPr="00403125">
        <w:rPr>
          <w:sz w:val="24"/>
          <w:szCs w:val="24"/>
        </w:rPr>
        <w:t>.</w:t>
      </w:r>
    </w:p>
    <w:p w14:paraId="6AAD4CB7" w14:textId="77777777" w:rsidR="00A02952" w:rsidRPr="007222D1" w:rsidRDefault="00A02952" w:rsidP="00A02952">
      <w:pPr>
        <w:pStyle w:val="ListParagraph"/>
        <w:tabs>
          <w:tab w:val="left" w:pos="1084"/>
        </w:tabs>
        <w:spacing w:line="276" w:lineRule="auto"/>
        <w:ind w:left="720" w:right="708"/>
        <w:jc w:val="both"/>
        <w:rPr>
          <w:sz w:val="24"/>
          <w:szCs w:val="24"/>
        </w:rPr>
      </w:pPr>
    </w:p>
    <w:p w14:paraId="589B5F44" w14:textId="77777777" w:rsidR="00A02952" w:rsidRPr="007222D1" w:rsidRDefault="00A02952" w:rsidP="00A02952">
      <w:pPr>
        <w:pStyle w:val="ListParagraph"/>
        <w:tabs>
          <w:tab w:val="left" w:pos="1084"/>
        </w:tabs>
        <w:spacing w:line="276" w:lineRule="auto"/>
        <w:ind w:left="720" w:right="708"/>
        <w:jc w:val="both"/>
        <w:rPr>
          <w:sz w:val="24"/>
          <w:szCs w:val="24"/>
        </w:rPr>
      </w:pPr>
    </w:p>
    <w:p w14:paraId="272F2AF9" w14:textId="17802DB7" w:rsidR="00F258F1" w:rsidRPr="00F66C98" w:rsidRDefault="00F66C98" w:rsidP="0039575E">
      <w:pPr>
        <w:pStyle w:val="Heading4"/>
        <w:spacing w:before="0"/>
        <w:jc w:val="center"/>
        <w:rPr>
          <w:b w:val="0"/>
          <w:bCs w:val="0"/>
        </w:rPr>
      </w:pPr>
      <w:hyperlink r:id="rId95" w:history="1">
        <w:bookmarkStart w:id="88" w:name="_Toc225492409"/>
        <w:r w:rsidRPr="00F66C98">
          <w:rPr>
            <w:rStyle w:val="Hyperlink"/>
            <w:b w:val="0"/>
            <w:bCs w:val="0"/>
          </w:rPr>
          <w:t>SUBCHAPTER 7. INDIVIDUAL PROCEEDINGS</w:t>
        </w:r>
        <w:bookmarkEnd w:id="88"/>
      </w:hyperlink>
    </w:p>
    <w:p w14:paraId="061C4E1A" w14:textId="77777777" w:rsidR="00BC447E" w:rsidRPr="007222D1" w:rsidRDefault="00BC447E" w:rsidP="00BC447E">
      <w:pPr>
        <w:pStyle w:val="ListParagraph"/>
        <w:tabs>
          <w:tab w:val="left" w:pos="1084"/>
        </w:tabs>
        <w:spacing w:line="276" w:lineRule="auto"/>
        <w:ind w:left="720" w:right="708"/>
        <w:jc w:val="both"/>
        <w:rPr>
          <w:sz w:val="24"/>
          <w:szCs w:val="24"/>
        </w:rPr>
      </w:pPr>
      <w:bookmarkStart w:id="89" w:name="535:1-7-1._Complaints."/>
      <w:bookmarkEnd w:id="89"/>
    </w:p>
    <w:p w14:paraId="7738F607" w14:textId="42104B0F" w:rsidR="002A184B" w:rsidRPr="002A184B" w:rsidRDefault="000B092B" w:rsidP="002A184B">
      <w:pPr>
        <w:widowControl/>
        <w:autoSpaceDE/>
        <w:autoSpaceDN/>
        <w:spacing w:line="276" w:lineRule="auto"/>
        <w:ind w:left="720" w:right="706"/>
        <w:jc w:val="both"/>
        <w:rPr>
          <w:color w:val="000000"/>
          <w:sz w:val="24"/>
          <w:szCs w:val="24"/>
        </w:rPr>
      </w:pPr>
      <w:hyperlink r:id="rId96" w:history="1">
        <w:r>
          <w:rPr>
            <w:rStyle w:val="Hyperlink"/>
            <w:b/>
            <w:bCs/>
            <w:sz w:val="24"/>
            <w:szCs w:val="24"/>
          </w:rPr>
          <w:t>535:1-7-1. Complaints</w:t>
        </w:r>
      </w:hyperlink>
    </w:p>
    <w:p w14:paraId="5F436AE5" w14:textId="51F873BC" w:rsidR="002A184B" w:rsidRPr="002A184B" w:rsidRDefault="002A184B" w:rsidP="002A184B">
      <w:pPr>
        <w:widowControl/>
        <w:autoSpaceDE/>
        <w:autoSpaceDN/>
        <w:spacing w:before="41" w:line="276" w:lineRule="auto"/>
        <w:ind w:left="720" w:right="706"/>
        <w:jc w:val="both"/>
        <w:rPr>
          <w:color w:val="000000"/>
          <w:sz w:val="24"/>
          <w:szCs w:val="24"/>
        </w:rPr>
      </w:pPr>
      <w:r w:rsidRPr="002A184B">
        <w:rPr>
          <w:color w:val="000000"/>
          <w:sz w:val="24"/>
          <w:szCs w:val="24"/>
        </w:rPr>
        <w:t xml:space="preserve">(a) </w:t>
      </w:r>
      <w:r w:rsidRPr="002A184B">
        <w:rPr>
          <w:b/>
          <w:bCs/>
          <w:color w:val="000000"/>
          <w:sz w:val="24"/>
          <w:szCs w:val="24"/>
        </w:rPr>
        <w:t>Sworn complaint.</w:t>
      </w:r>
      <w:r w:rsidR="00E6037A">
        <w:rPr>
          <w:color w:val="000000"/>
          <w:sz w:val="24"/>
          <w:szCs w:val="24"/>
        </w:rPr>
        <w:t xml:space="preserve"> </w:t>
      </w:r>
      <w:r w:rsidRPr="002A184B">
        <w:rPr>
          <w:color w:val="000000"/>
          <w:sz w:val="24"/>
          <w:szCs w:val="24"/>
        </w:rPr>
        <w:t>In every individual proceeding</w:t>
      </w:r>
      <w:r w:rsidR="00E6037A">
        <w:rPr>
          <w:color w:val="000000"/>
          <w:sz w:val="24"/>
          <w:szCs w:val="24"/>
        </w:rPr>
        <w:t xml:space="preserve"> </w:t>
      </w:r>
      <w:r w:rsidRPr="002A184B">
        <w:rPr>
          <w:color w:val="000000"/>
          <w:sz w:val="24"/>
          <w:szCs w:val="24"/>
        </w:rPr>
        <w:t>a sworn complaint shall be filed naming the person against whom relief is sought and containing a brief statement of the factual allegations and alleged violations.</w:t>
      </w:r>
    </w:p>
    <w:p w14:paraId="3868B2E0" w14:textId="2E5CF1F4" w:rsidR="002A184B" w:rsidRPr="002A184B" w:rsidRDefault="002A184B" w:rsidP="002A184B">
      <w:pPr>
        <w:widowControl/>
        <w:autoSpaceDE/>
        <w:autoSpaceDN/>
        <w:spacing w:before="151" w:line="276" w:lineRule="auto"/>
        <w:ind w:left="720" w:right="706"/>
        <w:jc w:val="both"/>
        <w:rPr>
          <w:color w:val="000000"/>
          <w:sz w:val="24"/>
          <w:szCs w:val="24"/>
        </w:rPr>
      </w:pPr>
      <w:r w:rsidRPr="002A184B">
        <w:rPr>
          <w:color w:val="000000"/>
          <w:sz w:val="24"/>
          <w:szCs w:val="24"/>
        </w:rPr>
        <w:t xml:space="preserve">(b) </w:t>
      </w:r>
      <w:r w:rsidRPr="002A184B">
        <w:rPr>
          <w:b/>
          <w:bCs/>
          <w:color w:val="000000"/>
          <w:sz w:val="24"/>
          <w:szCs w:val="24"/>
        </w:rPr>
        <w:t>Notice of hearing.</w:t>
      </w:r>
      <w:r w:rsidR="00C64EF4">
        <w:rPr>
          <w:color w:val="000000"/>
          <w:sz w:val="24"/>
          <w:szCs w:val="24"/>
        </w:rPr>
        <w:t xml:space="preserve"> </w:t>
      </w:r>
      <w:r w:rsidRPr="002A184B">
        <w:rPr>
          <w:color w:val="000000"/>
          <w:sz w:val="24"/>
          <w:szCs w:val="24"/>
        </w:rPr>
        <w:t>The Director shall issue a notice of hearing thereby notifying the person named in the complaint of said filing and the date, time and the place for the hearing. The notice should comply with the requirements of 75 O.S. Section 309 or its successor.</w:t>
      </w:r>
    </w:p>
    <w:p w14:paraId="3DA70A75" w14:textId="77777777" w:rsidR="002A184B" w:rsidRDefault="002A184B" w:rsidP="002A184B">
      <w:pPr>
        <w:pStyle w:val="ListParagraph"/>
        <w:tabs>
          <w:tab w:val="left" w:pos="1084"/>
        </w:tabs>
        <w:spacing w:line="276" w:lineRule="auto"/>
        <w:ind w:left="720" w:right="708"/>
        <w:jc w:val="both"/>
        <w:rPr>
          <w:sz w:val="24"/>
          <w:szCs w:val="24"/>
        </w:rPr>
      </w:pPr>
    </w:p>
    <w:p w14:paraId="422F93A1" w14:textId="7B78CECA" w:rsidR="002A184B" w:rsidRPr="002A184B" w:rsidRDefault="00E6037A" w:rsidP="002A184B">
      <w:pPr>
        <w:widowControl/>
        <w:autoSpaceDE/>
        <w:autoSpaceDN/>
        <w:spacing w:line="276" w:lineRule="auto"/>
        <w:ind w:left="720" w:right="706"/>
        <w:jc w:val="both"/>
        <w:rPr>
          <w:color w:val="000000"/>
          <w:sz w:val="24"/>
          <w:szCs w:val="24"/>
        </w:rPr>
      </w:pPr>
      <w:hyperlink r:id="rId97" w:history="1">
        <w:r>
          <w:rPr>
            <w:rStyle w:val="Hyperlink"/>
            <w:b/>
            <w:bCs/>
            <w:sz w:val="24"/>
            <w:szCs w:val="24"/>
          </w:rPr>
          <w:t>535:1-7-2. Serving of notices</w:t>
        </w:r>
      </w:hyperlink>
    </w:p>
    <w:p w14:paraId="363F4C93" w14:textId="77777777" w:rsidR="002A184B" w:rsidRPr="002A184B" w:rsidRDefault="002A184B" w:rsidP="002A184B">
      <w:pPr>
        <w:widowControl/>
        <w:autoSpaceDE/>
        <w:autoSpaceDN/>
        <w:spacing w:before="41" w:line="276" w:lineRule="auto"/>
        <w:ind w:left="720" w:right="706"/>
        <w:jc w:val="both"/>
        <w:rPr>
          <w:color w:val="000000"/>
          <w:sz w:val="24"/>
          <w:szCs w:val="24"/>
        </w:rPr>
      </w:pPr>
      <w:r w:rsidRPr="002A184B">
        <w:rPr>
          <w:color w:val="000000"/>
          <w:sz w:val="24"/>
          <w:szCs w:val="24"/>
        </w:rPr>
        <w:t>(a) All notices or other papers requiring service in an individual proceeding shall be served in one of the following manners:</w:t>
      </w:r>
    </w:p>
    <w:p w14:paraId="35696903" w14:textId="7412BB3A" w:rsidR="002A184B" w:rsidRPr="002A184B" w:rsidRDefault="002A184B" w:rsidP="00645294">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Pr="002A184B">
        <w:rPr>
          <w:color w:val="000000"/>
          <w:sz w:val="24"/>
          <w:szCs w:val="24"/>
        </w:rPr>
        <w:t>(1)</w:t>
      </w:r>
      <w:r>
        <w:rPr>
          <w:color w:val="000000"/>
          <w:sz w:val="24"/>
          <w:szCs w:val="24"/>
        </w:rPr>
        <w:t xml:space="preserve"> </w:t>
      </w:r>
      <w:proofErr w:type="gramStart"/>
      <w:r w:rsidRPr="002A184B">
        <w:rPr>
          <w:color w:val="000000"/>
          <w:sz w:val="24"/>
          <w:szCs w:val="24"/>
        </w:rPr>
        <w:t>personally</w:t>
      </w:r>
      <w:proofErr w:type="gramEnd"/>
      <w:r w:rsidRPr="002A184B">
        <w:rPr>
          <w:color w:val="000000"/>
          <w:sz w:val="24"/>
          <w:szCs w:val="24"/>
        </w:rPr>
        <w:t xml:space="preserve"> by any person appointed to make service by the Director and in any manner authorized by the law of this State for the personal service of summonses in proceedings in a state court; or,</w:t>
      </w:r>
    </w:p>
    <w:p w14:paraId="27EE681D" w14:textId="0DA58C6C" w:rsidR="002A184B" w:rsidRPr="002A184B" w:rsidRDefault="002A184B" w:rsidP="00645294">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Pr="002A184B">
        <w:rPr>
          <w:color w:val="000000"/>
          <w:sz w:val="24"/>
          <w:szCs w:val="24"/>
        </w:rPr>
        <w:t>(2)</w:t>
      </w:r>
      <w:r>
        <w:rPr>
          <w:color w:val="000000"/>
          <w:sz w:val="24"/>
          <w:szCs w:val="24"/>
        </w:rPr>
        <w:t xml:space="preserve"> </w:t>
      </w:r>
      <w:r w:rsidRPr="002A184B">
        <w:rPr>
          <w:color w:val="000000"/>
          <w:sz w:val="24"/>
          <w:szCs w:val="24"/>
        </w:rPr>
        <w:t>by certified mail to the respondent at the last address provided to the Board by respondent or to respondent's attorney.</w:t>
      </w:r>
    </w:p>
    <w:p w14:paraId="001CFA14" w14:textId="3D8D9E06" w:rsidR="002A184B" w:rsidRDefault="002A184B" w:rsidP="00645294">
      <w:pPr>
        <w:widowControl/>
        <w:autoSpaceDE/>
        <w:autoSpaceDN/>
        <w:spacing w:before="151" w:line="276" w:lineRule="auto"/>
        <w:ind w:left="720" w:right="706"/>
        <w:jc w:val="both"/>
        <w:rPr>
          <w:color w:val="000000"/>
          <w:sz w:val="24"/>
          <w:szCs w:val="24"/>
        </w:rPr>
      </w:pPr>
      <w:r w:rsidRPr="002A184B">
        <w:rPr>
          <w:color w:val="000000"/>
          <w:sz w:val="24"/>
          <w:szCs w:val="24"/>
        </w:rPr>
        <w:t>(b)</w:t>
      </w:r>
      <w:r>
        <w:rPr>
          <w:color w:val="000000"/>
          <w:sz w:val="24"/>
          <w:szCs w:val="24"/>
        </w:rPr>
        <w:t xml:space="preserve"> </w:t>
      </w:r>
      <w:r w:rsidRPr="002A184B">
        <w:rPr>
          <w:b/>
          <w:bCs/>
          <w:color w:val="000000"/>
          <w:sz w:val="24"/>
          <w:szCs w:val="24"/>
        </w:rPr>
        <w:t>Service of notice.</w:t>
      </w:r>
      <w:r w:rsidR="00645294">
        <w:rPr>
          <w:color w:val="000000"/>
          <w:sz w:val="24"/>
          <w:szCs w:val="24"/>
        </w:rPr>
        <w:t xml:space="preserve"> </w:t>
      </w:r>
      <w:r w:rsidRPr="002A184B">
        <w:rPr>
          <w:color w:val="000000"/>
          <w:sz w:val="24"/>
          <w:szCs w:val="24"/>
        </w:rPr>
        <w:t>Such service shall constitute proper service upon the personal service or certified mailing of the notice or other paper.</w:t>
      </w:r>
    </w:p>
    <w:p w14:paraId="34823359" w14:textId="77777777" w:rsidR="002A184B" w:rsidRPr="007222D1" w:rsidRDefault="002A184B" w:rsidP="002A184B">
      <w:pPr>
        <w:pStyle w:val="ListParagraph"/>
        <w:tabs>
          <w:tab w:val="left" w:pos="1084"/>
        </w:tabs>
        <w:spacing w:line="276" w:lineRule="auto"/>
        <w:ind w:left="720" w:right="708"/>
        <w:jc w:val="both"/>
        <w:rPr>
          <w:sz w:val="24"/>
          <w:szCs w:val="24"/>
        </w:rPr>
      </w:pPr>
    </w:p>
    <w:p w14:paraId="792F4C57" w14:textId="77777777" w:rsidR="002A184B" w:rsidRPr="007222D1" w:rsidRDefault="002A184B" w:rsidP="002A184B">
      <w:pPr>
        <w:pStyle w:val="ListParagraph"/>
        <w:tabs>
          <w:tab w:val="left" w:pos="1084"/>
        </w:tabs>
        <w:spacing w:line="276" w:lineRule="auto"/>
        <w:ind w:left="720" w:right="708"/>
        <w:jc w:val="both"/>
        <w:rPr>
          <w:sz w:val="24"/>
          <w:szCs w:val="24"/>
        </w:rPr>
      </w:pPr>
    </w:p>
    <w:p w14:paraId="45F45AB0" w14:textId="2DD58C8E" w:rsidR="002A184B" w:rsidRPr="002A184B" w:rsidRDefault="00AC4EDC" w:rsidP="002A184B">
      <w:pPr>
        <w:widowControl/>
        <w:autoSpaceDE/>
        <w:autoSpaceDN/>
        <w:spacing w:line="276" w:lineRule="auto"/>
        <w:ind w:left="720" w:right="706"/>
        <w:jc w:val="both"/>
        <w:rPr>
          <w:color w:val="000000"/>
          <w:sz w:val="24"/>
          <w:szCs w:val="24"/>
        </w:rPr>
      </w:pPr>
      <w:hyperlink r:id="rId98" w:history="1">
        <w:r>
          <w:rPr>
            <w:rStyle w:val="Hyperlink"/>
            <w:b/>
            <w:bCs/>
            <w:sz w:val="24"/>
            <w:szCs w:val="24"/>
          </w:rPr>
          <w:t>535:1-7-3. Hearings</w:t>
        </w:r>
      </w:hyperlink>
    </w:p>
    <w:p w14:paraId="4A47ED20" w14:textId="2EC929A3" w:rsidR="002A184B" w:rsidRPr="002A184B" w:rsidRDefault="002A184B" w:rsidP="00645294">
      <w:pPr>
        <w:widowControl/>
        <w:autoSpaceDE/>
        <w:autoSpaceDN/>
        <w:spacing w:before="41" w:line="276" w:lineRule="auto"/>
        <w:ind w:left="720" w:right="706"/>
        <w:jc w:val="both"/>
        <w:rPr>
          <w:color w:val="000000"/>
          <w:sz w:val="24"/>
          <w:szCs w:val="24"/>
        </w:rPr>
      </w:pPr>
      <w:r w:rsidRPr="002A184B">
        <w:rPr>
          <w:color w:val="000000"/>
          <w:sz w:val="24"/>
          <w:szCs w:val="24"/>
        </w:rPr>
        <w:t xml:space="preserve">(a) </w:t>
      </w:r>
      <w:r w:rsidRPr="002A184B">
        <w:rPr>
          <w:b/>
          <w:bCs/>
          <w:color w:val="000000"/>
          <w:sz w:val="24"/>
          <w:szCs w:val="24"/>
        </w:rPr>
        <w:t xml:space="preserve">Notice </w:t>
      </w:r>
      <w:proofErr w:type="gramStart"/>
      <w:r w:rsidRPr="002A184B">
        <w:rPr>
          <w:b/>
          <w:bCs/>
          <w:color w:val="000000"/>
          <w:sz w:val="24"/>
          <w:szCs w:val="24"/>
        </w:rPr>
        <w:t>time;</w:t>
      </w:r>
      <w:proofErr w:type="gramEnd"/>
      <w:r w:rsidRPr="002A184B">
        <w:rPr>
          <w:b/>
          <w:bCs/>
          <w:color w:val="000000"/>
          <w:sz w:val="24"/>
          <w:szCs w:val="24"/>
        </w:rPr>
        <w:t xml:space="preserve"> continuances.</w:t>
      </w:r>
      <w:r w:rsidR="00645294">
        <w:rPr>
          <w:color w:val="000000"/>
          <w:sz w:val="24"/>
          <w:szCs w:val="24"/>
        </w:rPr>
        <w:t xml:space="preserve"> </w:t>
      </w:r>
      <w:r w:rsidRPr="002A184B">
        <w:rPr>
          <w:color w:val="000000"/>
          <w:sz w:val="24"/>
          <w:szCs w:val="24"/>
        </w:rPr>
        <w:t xml:space="preserve">The time set for a hearing, specified in the notice, shall not be less than ten (10) days after the date of the notice. Written motions for any continuances or extensions of time shall state the time desired and the reasons for the </w:t>
      </w:r>
      <w:proofErr w:type="gramStart"/>
      <w:r w:rsidRPr="002A184B">
        <w:rPr>
          <w:color w:val="000000"/>
          <w:sz w:val="24"/>
          <w:szCs w:val="24"/>
        </w:rPr>
        <w:t>request, and</w:t>
      </w:r>
      <w:proofErr w:type="gramEnd"/>
      <w:r w:rsidRPr="002A184B">
        <w:rPr>
          <w:color w:val="000000"/>
          <w:sz w:val="24"/>
          <w:szCs w:val="24"/>
        </w:rPr>
        <w:t xml:space="preserve"> shall be filed with the Board at least five (5) business days before the hearing, and may be denied by the Director if not filed at least (five) 5 business days before the hearing. The Director is authorized to rule on said motions. If the motion is </w:t>
      </w:r>
      <w:proofErr w:type="gramStart"/>
      <w:r w:rsidRPr="002A184B">
        <w:rPr>
          <w:color w:val="000000"/>
          <w:sz w:val="24"/>
          <w:szCs w:val="24"/>
        </w:rPr>
        <w:t>denied;</w:t>
      </w:r>
      <w:proofErr w:type="gramEnd"/>
      <w:r w:rsidRPr="002A184B">
        <w:rPr>
          <w:color w:val="000000"/>
          <w:sz w:val="24"/>
          <w:szCs w:val="24"/>
        </w:rPr>
        <w:t xml:space="preserve"> the party may renew the request for continuance at the hearing.</w:t>
      </w:r>
    </w:p>
    <w:p w14:paraId="4460C0A3" w14:textId="52ADF10C" w:rsidR="002A184B" w:rsidRPr="002A184B" w:rsidRDefault="002A184B" w:rsidP="00645294">
      <w:pPr>
        <w:widowControl/>
        <w:autoSpaceDE/>
        <w:autoSpaceDN/>
        <w:spacing w:before="151" w:line="276" w:lineRule="auto"/>
        <w:ind w:left="720" w:right="706"/>
        <w:jc w:val="both"/>
        <w:rPr>
          <w:color w:val="000000"/>
          <w:sz w:val="24"/>
          <w:szCs w:val="24"/>
        </w:rPr>
      </w:pPr>
      <w:r w:rsidRPr="002A184B">
        <w:rPr>
          <w:color w:val="000000"/>
          <w:sz w:val="24"/>
          <w:szCs w:val="24"/>
        </w:rPr>
        <w:t xml:space="preserve">(b) </w:t>
      </w:r>
      <w:r w:rsidRPr="002A184B">
        <w:rPr>
          <w:b/>
          <w:bCs/>
          <w:color w:val="000000"/>
          <w:sz w:val="24"/>
          <w:szCs w:val="24"/>
        </w:rPr>
        <w:t>Imminent Danger Suspension.</w:t>
      </w:r>
      <w:r w:rsidR="00645294">
        <w:rPr>
          <w:color w:val="000000"/>
          <w:sz w:val="24"/>
          <w:szCs w:val="24"/>
        </w:rPr>
        <w:t xml:space="preserve"> </w:t>
      </w:r>
      <w:r w:rsidRPr="002A184B">
        <w:rPr>
          <w:color w:val="000000"/>
          <w:sz w:val="24"/>
          <w:szCs w:val="24"/>
        </w:rPr>
        <w:t>If the Director finds that there is imminent danger to the public health or safety, he may immediately suspend any registration simultaneously with the scheduling of a Board hearing.</w:t>
      </w:r>
    </w:p>
    <w:p w14:paraId="4ECB0927" w14:textId="62022C07" w:rsidR="002A184B" w:rsidRPr="002A184B" w:rsidRDefault="00691C33" w:rsidP="00691C3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2A184B" w:rsidRPr="002A184B">
        <w:rPr>
          <w:color w:val="000000"/>
          <w:sz w:val="24"/>
          <w:szCs w:val="24"/>
        </w:rPr>
        <w:t xml:space="preserve">(1) </w:t>
      </w:r>
      <w:r w:rsidR="002A184B" w:rsidRPr="002A184B">
        <w:rPr>
          <w:b/>
          <w:bCs/>
          <w:color w:val="000000"/>
          <w:sz w:val="24"/>
          <w:szCs w:val="24"/>
        </w:rPr>
        <w:t>Method.</w:t>
      </w:r>
      <w:r w:rsidR="00645294">
        <w:rPr>
          <w:color w:val="000000"/>
          <w:sz w:val="24"/>
          <w:szCs w:val="24"/>
        </w:rPr>
        <w:t xml:space="preserve"> </w:t>
      </w:r>
      <w:r w:rsidR="002A184B" w:rsidRPr="002A184B">
        <w:rPr>
          <w:color w:val="000000"/>
          <w:sz w:val="24"/>
          <w:szCs w:val="24"/>
        </w:rPr>
        <w:t>The registrant shall be notified of such suspension through an imminent danger letter signed by the Director.</w:t>
      </w:r>
    </w:p>
    <w:p w14:paraId="5E2AF223" w14:textId="085FF6EB" w:rsidR="002A184B" w:rsidRPr="002A184B" w:rsidRDefault="00691C33" w:rsidP="00691C3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2A184B" w:rsidRPr="002A184B">
        <w:rPr>
          <w:color w:val="000000"/>
          <w:sz w:val="24"/>
          <w:szCs w:val="24"/>
        </w:rPr>
        <w:t xml:space="preserve">(2) </w:t>
      </w:r>
      <w:r w:rsidR="002A184B" w:rsidRPr="002A184B">
        <w:rPr>
          <w:b/>
          <w:bCs/>
          <w:color w:val="000000"/>
          <w:sz w:val="24"/>
          <w:szCs w:val="24"/>
        </w:rPr>
        <w:t>Notice.</w:t>
      </w:r>
      <w:r w:rsidR="00645294">
        <w:rPr>
          <w:b/>
          <w:bCs/>
          <w:color w:val="000000"/>
          <w:sz w:val="24"/>
          <w:szCs w:val="24"/>
        </w:rPr>
        <w:t xml:space="preserve"> </w:t>
      </w:r>
      <w:r w:rsidR="002A184B" w:rsidRPr="002A184B">
        <w:rPr>
          <w:color w:val="000000"/>
          <w:sz w:val="24"/>
          <w:szCs w:val="24"/>
        </w:rPr>
        <w:t>Notice shall be given in the manner described in 535:1-7-2.</w:t>
      </w:r>
    </w:p>
    <w:p w14:paraId="309801CE" w14:textId="1F9D47CA" w:rsidR="002A184B" w:rsidRPr="002A184B" w:rsidRDefault="002A184B" w:rsidP="00645294">
      <w:pPr>
        <w:widowControl/>
        <w:autoSpaceDE/>
        <w:autoSpaceDN/>
        <w:spacing w:before="151" w:line="276" w:lineRule="auto"/>
        <w:ind w:left="720" w:right="706"/>
        <w:jc w:val="both"/>
        <w:rPr>
          <w:color w:val="000000"/>
          <w:sz w:val="24"/>
          <w:szCs w:val="24"/>
        </w:rPr>
      </w:pPr>
      <w:r w:rsidRPr="002A184B">
        <w:rPr>
          <w:color w:val="000000"/>
          <w:sz w:val="24"/>
          <w:szCs w:val="24"/>
        </w:rPr>
        <w:t xml:space="preserve">(c) </w:t>
      </w:r>
      <w:r w:rsidRPr="002A184B">
        <w:rPr>
          <w:b/>
          <w:bCs/>
          <w:color w:val="000000"/>
          <w:sz w:val="24"/>
          <w:szCs w:val="24"/>
        </w:rPr>
        <w:t>Order of procedure.</w:t>
      </w:r>
      <w:r w:rsidR="00645294">
        <w:rPr>
          <w:color w:val="000000"/>
          <w:sz w:val="24"/>
          <w:szCs w:val="24"/>
        </w:rPr>
        <w:t xml:space="preserve"> </w:t>
      </w:r>
      <w:r w:rsidRPr="002A184B">
        <w:rPr>
          <w:color w:val="000000"/>
          <w:sz w:val="24"/>
          <w:szCs w:val="24"/>
        </w:rPr>
        <w:t>Hearings shall be conducted in an orderly manner by the President of the Board, or his designee. The order of procedure and rules of evidence shall be those specified by the Oklahoma Administrative Procedures Act.</w:t>
      </w:r>
    </w:p>
    <w:p w14:paraId="528A148D" w14:textId="3D790762" w:rsidR="002A184B" w:rsidRDefault="002A184B" w:rsidP="00645294">
      <w:pPr>
        <w:widowControl/>
        <w:autoSpaceDE/>
        <w:autoSpaceDN/>
        <w:spacing w:before="151" w:line="276" w:lineRule="auto"/>
        <w:ind w:left="720" w:right="706"/>
        <w:jc w:val="both"/>
        <w:rPr>
          <w:color w:val="000000"/>
          <w:sz w:val="24"/>
          <w:szCs w:val="24"/>
        </w:rPr>
      </w:pPr>
      <w:r w:rsidRPr="002A184B">
        <w:rPr>
          <w:color w:val="000000"/>
          <w:sz w:val="24"/>
          <w:szCs w:val="24"/>
        </w:rPr>
        <w:t xml:space="preserve">(d) </w:t>
      </w:r>
      <w:r w:rsidRPr="002A184B">
        <w:rPr>
          <w:b/>
          <w:bCs/>
          <w:color w:val="000000"/>
          <w:sz w:val="24"/>
          <w:szCs w:val="24"/>
        </w:rPr>
        <w:t>Admissibility.</w:t>
      </w:r>
      <w:r w:rsidR="00645294">
        <w:rPr>
          <w:color w:val="000000"/>
          <w:sz w:val="24"/>
          <w:szCs w:val="24"/>
        </w:rPr>
        <w:t xml:space="preserve"> T</w:t>
      </w:r>
      <w:r w:rsidRPr="002A184B">
        <w:rPr>
          <w:color w:val="000000"/>
          <w:sz w:val="24"/>
          <w:szCs w:val="24"/>
        </w:rPr>
        <w:t xml:space="preserve">he President of the Board, or his designee, shall rule upon the admissibility of evidence and objections thereto, and shall rule upon other motions or objections arising </w:t>
      </w:r>
      <w:proofErr w:type="gramStart"/>
      <w:r w:rsidRPr="002A184B">
        <w:rPr>
          <w:color w:val="000000"/>
          <w:sz w:val="24"/>
          <w:szCs w:val="24"/>
        </w:rPr>
        <w:t>in the course of</w:t>
      </w:r>
      <w:proofErr w:type="gramEnd"/>
      <w:r w:rsidRPr="002A184B">
        <w:rPr>
          <w:color w:val="000000"/>
          <w:sz w:val="24"/>
          <w:szCs w:val="24"/>
        </w:rPr>
        <w:t xml:space="preserve"> the hearing.</w:t>
      </w:r>
    </w:p>
    <w:p w14:paraId="546B2E22" w14:textId="77777777" w:rsidR="00645294" w:rsidRPr="007222D1" w:rsidRDefault="00645294" w:rsidP="00645294">
      <w:pPr>
        <w:pStyle w:val="ListParagraph"/>
        <w:tabs>
          <w:tab w:val="left" w:pos="1084"/>
        </w:tabs>
        <w:spacing w:line="276" w:lineRule="auto"/>
        <w:ind w:left="720" w:right="708"/>
        <w:jc w:val="both"/>
        <w:rPr>
          <w:sz w:val="24"/>
          <w:szCs w:val="24"/>
        </w:rPr>
      </w:pPr>
    </w:p>
    <w:p w14:paraId="0977C4E8" w14:textId="77777777" w:rsidR="00645294" w:rsidRPr="007222D1" w:rsidRDefault="00645294" w:rsidP="00645294">
      <w:pPr>
        <w:pStyle w:val="ListParagraph"/>
        <w:tabs>
          <w:tab w:val="left" w:pos="1084"/>
        </w:tabs>
        <w:spacing w:line="276" w:lineRule="auto"/>
        <w:ind w:left="720" w:right="708"/>
        <w:jc w:val="both"/>
        <w:rPr>
          <w:sz w:val="24"/>
          <w:szCs w:val="24"/>
        </w:rPr>
      </w:pPr>
    </w:p>
    <w:p w14:paraId="2D331659" w14:textId="43350075" w:rsidR="002A184B" w:rsidRPr="002A184B" w:rsidRDefault="001359C5" w:rsidP="00645294">
      <w:pPr>
        <w:widowControl/>
        <w:autoSpaceDE/>
        <w:autoSpaceDN/>
        <w:spacing w:line="276" w:lineRule="auto"/>
        <w:ind w:left="720" w:right="706"/>
        <w:jc w:val="both"/>
        <w:rPr>
          <w:color w:val="000000"/>
          <w:sz w:val="24"/>
          <w:szCs w:val="24"/>
        </w:rPr>
      </w:pPr>
      <w:hyperlink r:id="rId99" w:history="1">
        <w:r>
          <w:rPr>
            <w:rStyle w:val="Hyperlink"/>
            <w:b/>
            <w:bCs/>
            <w:sz w:val="24"/>
            <w:szCs w:val="24"/>
          </w:rPr>
          <w:t>535:1-7-3.1. Standard of proof</w:t>
        </w:r>
      </w:hyperlink>
    </w:p>
    <w:p w14:paraId="1BED1CF1" w14:textId="691ADB54" w:rsidR="002A184B" w:rsidRDefault="002A184B" w:rsidP="0041730C">
      <w:pPr>
        <w:widowControl/>
        <w:autoSpaceDE/>
        <w:autoSpaceDN/>
        <w:spacing w:before="41" w:line="276" w:lineRule="auto"/>
        <w:ind w:left="720" w:right="706"/>
        <w:jc w:val="both"/>
        <w:rPr>
          <w:color w:val="000000"/>
          <w:sz w:val="24"/>
          <w:szCs w:val="24"/>
        </w:rPr>
      </w:pPr>
      <w:r w:rsidRPr="002A184B">
        <w:rPr>
          <w:color w:val="000000"/>
          <w:sz w:val="24"/>
          <w:szCs w:val="24"/>
        </w:rPr>
        <w:t>The standard of proof in an individual proceeding before the Board is that of clear and convincing evidence.</w:t>
      </w:r>
    </w:p>
    <w:p w14:paraId="0EE71CE8" w14:textId="77777777" w:rsidR="0041730C" w:rsidRPr="007222D1" w:rsidRDefault="0041730C" w:rsidP="0041730C">
      <w:pPr>
        <w:pStyle w:val="ListParagraph"/>
        <w:tabs>
          <w:tab w:val="left" w:pos="1084"/>
        </w:tabs>
        <w:spacing w:line="276" w:lineRule="auto"/>
        <w:ind w:left="720" w:right="708"/>
        <w:jc w:val="both"/>
        <w:rPr>
          <w:sz w:val="24"/>
          <w:szCs w:val="24"/>
        </w:rPr>
      </w:pPr>
    </w:p>
    <w:p w14:paraId="29391BAA" w14:textId="77777777" w:rsidR="0041730C" w:rsidRDefault="0041730C" w:rsidP="0041730C">
      <w:pPr>
        <w:pStyle w:val="ListParagraph"/>
        <w:tabs>
          <w:tab w:val="left" w:pos="1084"/>
        </w:tabs>
        <w:spacing w:line="276" w:lineRule="auto"/>
        <w:ind w:left="720" w:right="708"/>
        <w:jc w:val="both"/>
        <w:rPr>
          <w:sz w:val="24"/>
          <w:szCs w:val="24"/>
        </w:rPr>
      </w:pPr>
    </w:p>
    <w:p w14:paraId="19B52692" w14:textId="174ACFDD" w:rsidR="002A184B" w:rsidRPr="002A184B" w:rsidRDefault="00F24213" w:rsidP="0041730C">
      <w:pPr>
        <w:widowControl/>
        <w:autoSpaceDE/>
        <w:autoSpaceDN/>
        <w:spacing w:line="276" w:lineRule="auto"/>
        <w:ind w:left="720" w:right="706"/>
        <w:jc w:val="both"/>
        <w:rPr>
          <w:color w:val="000000"/>
          <w:sz w:val="24"/>
          <w:szCs w:val="24"/>
        </w:rPr>
      </w:pPr>
      <w:hyperlink r:id="rId100" w:history="1">
        <w:r>
          <w:rPr>
            <w:rStyle w:val="Hyperlink"/>
            <w:b/>
            <w:bCs/>
            <w:sz w:val="24"/>
            <w:szCs w:val="24"/>
          </w:rPr>
          <w:t>535:1-7-4. Failure to appear or failure to comply</w:t>
        </w:r>
      </w:hyperlink>
    </w:p>
    <w:p w14:paraId="559573E6" w14:textId="77777777" w:rsidR="002A184B" w:rsidRPr="002A184B" w:rsidRDefault="002A184B" w:rsidP="00231FFE">
      <w:pPr>
        <w:widowControl/>
        <w:autoSpaceDE/>
        <w:autoSpaceDN/>
        <w:spacing w:before="41" w:line="276" w:lineRule="auto"/>
        <w:ind w:left="720" w:right="706"/>
        <w:jc w:val="both"/>
        <w:rPr>
          <w:color w:val="000000"/>
          <w:sz w:val="24"/>
          <w:szCs w:val="24"/>
        </w:rPr>
      </w:pPr>
      <w:r w:rsidRPr="002A184B">
        <w:rPr>
          <w:color w:val="000000"/>
          <w:sz w:val="24"/>
          <w:szCs w:val="24"/>
        </w:rPr>
        <w:t>(a) Any respondent who fails to appear as directed may be determined to have waived his right to present a defense to the charges alleged in the complaint. If the Board finds, after having reviewed the evidence, that the violation alleged did in fact occur, and suspension, revocation or other disciplinary action may be ordered by the Board.</w:t>
      </w:r>
    </w:p>
    <w:p w14:paraId="618C159F" w14:textId="77777777" w:rsidR="002A184B" w:rsidRDefault="002A184B" w:rsidP="002A184B">
      <w:pPr>
        <w:widowControl/>
        <w:autoSpaceDE/>
        <w:autoSpaceDN/>
        <w:spacing w:before="151" w:line="276" w:lineRule="auto"/>
        <w:ind w:left="720" w:right="706"/>
        <w:jc w:val="both"/>
        <w:rPr>
          <w:color w:val="000000"/>
          <w:sz w:val="24"/>
          <w:szCs w:val="24"/>
        </w:rPr>
      </w:pPr>
      <w:r w:rsidRPr="002A184B">
        <w:rPr>
          <w:color w:val="000000"/>
          <w:sz w:val="24"/>
          <w:szCs w:val="24"/>
        </w:rPr>
        <w:lastRenderedPageBreak/>
        <w:t>(b) Failure to comply with the Board's order(s) may result in additional sanctions by the Board.</w:t>
      </w:r>
    </w:p>
    <w:p w14:paraId="726B4181" w14:textId="77777777" w:rsidR="00231FFE" w:rsidRPr="007222D1" w:rsidRDefault="00231FFE" w:rsidP="00231FFE">
      <w:pPr>
        <w:pStyle w:val="ListParagraph"/>
        <w:tabs>
          <w:tab w:val="left" w:pos="1084"/>
        </w:tabs>
        <w:spacing w:line="276" w:lineRule="auto"/>
        <w:ind w:left="720" w:right="708"/>
        <w:jc w:val="both"/>
        <w:rPr>
          <w:sz w:val="24"/>
          <w:szCs w:val="24"/>
        </w:rPr>
      </w:pPr>
    </w:p>
    <w:p w14:paraId="17BCF870" w14:textId="77777777" w:rsidR="00231FFE" w:rsidRPr="007222D1" w:rsidRDefault="00231FFE" w:rsidP="00231FFE">
      <w:pPr>
        <w:pStyle w:val="ListParagraph"/>
        <w:tabs>
          <w:tab w:val="left" w:pos="1084"/>
        </w:tabs>
        <w:spacing w:line="276" w:lineRule="auto"/>
        <w:ind w:left="720" w:right="708"/>
        <w:jc w:val="both"/>
        <w:rPr>
          <w:sz w:val="24"/>
          <w:szCs w:val="24"/>
        </w:rPr>
      </w:pPr>
    </w:p>
    <w:p w14:paraId="1703F739" w14:textId="636963DB" w:rsidR="002A184B" w:rsidRPr="002A184B" w:rsidRDefault="00F24213" w:rsidP="00231FFE">
      <w:pPr>
        <w:widowControl/>
        <w:autoSpaceDE/>
        <w:autoSpaceDN/>
        <w:spacing w:line="276" w:lineRule="auto"/>
        <w:ind w:left="720" w:right="706"/>
        <w:jc w:val="both"/>
        <w:rPr>
          <w:color w:val="000000"/>
          <w:sz w:val="24"/>
          <w:szCs w:val="24"/>
        </w:rPr>
      </w:pPr>
      <w:hyperlink r:id="rId101" w:history="1">
        <w:r>
          <w:rPr>
            <w:rStyle w:val="Hyperlink"/>
            <w:b/>
            <w:bCs/>
            <w:sz w:val="24"/>
            <w:szCs w:val="24"/>
          </w:rPr>
          <w:t>535:1-7-5. Subpoenas</w:t>
        </w:r>
      </w:hyperlink>
    </w:p>
    <w:p w14:paraId="0E300613" w14:textId="5BDA82A8" w:rsidR="002A184B" w:rsidRPr="002A184B" w:rsidRDefault="002A184B" w:rsidP="004A102B">
      <w:pPr>
        <w:widowControl/>
        <w:autoSpaceDE/>
        <w:autoSpaceDN/>
        <w:spacing w:before="41" w:line="276" w:lineRule="auto"/>
        <w:ind w:left="720" w:right="706"/>
        <w:jc w:val="both"/>
        <w:rPr>
          <w:color w:val="000000"/>
          <w:sz w:val="24"/>
          <w:szCs w:val="24"/>
        </w:rPr>
      </w:pPr>
      <w:r w:rsidRPr="002A184B">
        <w:rPr>
          <w:color w:val="000000"/>
          <w:sz w:val="24"/>
          <w:szCs w:val="24"/>
        </w:rPr>
        <w:t>(a)</w:t>
      </w:r>
      <w:r w:rsidR="004A102B">
        <w:rPr>
          <w:color w:val="000000"/>
          <w:sz w:val="24"/>
          <w:szCs w:val="24"/>
        </w:rPr>
        <w:t xml:space="preserve"> </w:t>
      </w:r>
      <w:r w:rsidRPr="002A184B">
        <w:rPr>
          <w:b/>
          <w:bCs/>
          <w:color w:val="000000"/>
          <w:sz w:val="24"/>
          <w:szCs w:val="24"/>
        </w:rPr>
        <w:t>Issuance; serving.</w:t>
      </w:r>
      <w:r w:rsidR="004A102B">
        <w:rPr>
          <w:color w:val="000000"/>
          <w:sz w:val="24"/>
          <w:szCs w:val="24"/>
        </w:rPr>
        <w:t xml:space="preserve"> </w:t>
      </w:r>
      <w:r w:rsidRPr="002A184B">
        <w:rPr>
          <w:color w:val="000000"/>
          <w:sz w:val="24"/>
          <w:szCs w:val="24"/>
        </w:rPr>
        <w:t xml:space="preserve">Subpoenas for the attendance of witnesses, and/or for the furnishing of information required by the Board, and/or </w:t>
      </w:r>
      <w:proofErr w:type="gramStart"/>
      <w:r w:rsidRPr="002A184B">
        <w:rPr>
          <w:color w:val="000000"/>
          <w:sz w:val="24"/>
          <w:szCs w:val="24"/>
        </w:rPr>
        <w:t>for the production of</w:t>
      </w:r>
      <w:proofErr w:type="gramEnd"/>
      <w:r w:rsidRPr="002A184B">
        <w:rPr>
          <w:color w:val="000000"/>
          <w:sz w:val="24"/>
          <w:szCs w:val="24"/>
        </w:rPr>
        <w:t xml:space="preserve"> evidence or records of any kind shall be issued by the Director or his designee. Subpoenas shall be served and a return made in any manner prescribed by Oklahoma Administrative Procedures Act</w:t>
      </w:r>
    </w:p>
    <w:p w14:paraId="6365BB80" w14:textId="0B022179" w:rsidR="002A184B" w:rsidRDefault="002A184B" w:rsidP="004A102B">
      <w:pPr>
        <w:widowControl/>
        <w:autoSpaceDE/>
        <w:autoSpaceDN/>
        <w:spacing w:before="151" w:line="276" w:lineRule="auto"/>
        <w:ind w:left="720" w:right="706"/>
        <w:jc w:val="both"/>
        <w:rPr>
          <w:color w:val="000000"/>
          <w:sz w:val="24"/>
          <w:szCs w:val="24"/>
        </w:rPr>
      </w:pPr>
      <w:r w:rsidRPr="002A184B">
        <w:rPr>
          <w:color w:val="000000"/>
          <w:sz w:val="24"/>
          <w:szCs w:val="24"/>
        </w:rPr>
        <w:t xml:space="preserve">(b) </w:t>
      </w:r>
      <w:r w:rsidRPr="002A184B">
        <w:rPr>
          <w:b/>
          <w:bCs/>
          <w:color w:val="000000"/>
          <w:sz w:val="24"/>
          <w:szCs w:val="24"/>
        </w:rPr>
        <w:t>Order to compel.</w:t>
      </w:r>
      <w:r w:rsidR="004A102B">
        <w:rPr>
          <w:color w:val="000000"/>
          <w:sz w:val="24"/>
          <w:szCs w:val="24"/>
        </w:rPr>
        <w:t xml:space="preserve"> </w:t>
      </w:r>
      <w:r w:rsidRPr="002A184B">
        <w:rPr>
          <w:color w:val="000000"/>
          <w:sz w:val="24"/>
          <w:szCs w:val="24"/>
        </w:rPr>
        <w:t xml:space="preserve">Upon the failure of any person to obey a subpoena, upon the refusal of any witness to be sworn, or to make an affirmation or to answer a question put to him in the course of a hearing, appropriate judicial proceedings may be instituted under the laws of the State for an order to compel compliance with the subpoena or the giving of testimony. Any scheduled hearing shall proceed, so far as it is possible, but the Board, in its discretion, at any time, may continue the proceeding for such time </w:t>
      </w:r>
      <w:proofErr w:type="gramStart"/>
      <w:r w:rsidRPr="002A184B">
        <w:rPr>
          <w:color w:val="000000"/>
          <w:sz w:val="24"/>
          <w:szCs w:val="24"/>
        </w:rPr>
        <w:t>as</w:t>
      </w:r>
      <w:proofErr w:type="gramEnd"/>
      <w:r w:rsidRPr="002A184B">
        <w:rPr>
          <w:color w:val="000000"/>
          <w:sz w:val="24"/>
          <w:szCs w:val="24"/>
        </w:rPr>
        <w:t xml:space="preserve"> may be necessary to secure a final ruling in the judicial proceedings.</w:t>
      </w:r>
    </w:p>
    <w:p w14:paraId="4CD17C05" w14:textId="77777777" w:rsidR="0071493E" w:rsidRPr="007222D1" w:rsidRDefault="0071493E" w:rsidP="0071493E">
      <w:pPr>
        <w:pStyle w:val="ListParagraph"/>
        <w:tabs>
          <w:tab w:val="left" w:pos="1084"/>
        </w:tabs>
        <w:spacing w:line="276" w:lineRule="auto"/>
        <w:ind w:left="720" w:right="708"/>
        <w:jc w:val="both"/>
        <w:rPr>
          <w:sz w:val="24"/>
          <w:szCs w:val="24"/>
        </w:rPr>
      </w:pPr>
    </w:p>
    <w:p w14:paraId="1B8F9ED7" w14:textId="77777777" w:rsidR="0071493E" w:rsidRPr="007222D1" w:rsidRDefault="0071493E" w:rsidP="0071493E">
      <w:pPr>
        <w:pStyle w:val="ListParagraph"/>
        <w:tabs>
          <w:tab w:val="left" w:pos="1084"/>
        </w:tabs>
        <w:spacing w:line="276" w:lineRule="auto"/>
        <w:ind w:left="720" w:right="708"/>
        <w:jc w:val="both"/>
        <w:rPr>
          <w:sz w:val="24"/>
          <w:szCs w:val="24"/>
        </w:rPr>
      </w:pPr>
    </w:p>
    <w:p w14:paraId="64CCB464" w14:textId="59983289" w:rsidR="002A184B" w:rsidRPr="002A184B" w:rsidRDefault="00D06F4F" w:rsidP="0071493E">
      <w:pPr>
        <w:widowControl/>
        <w:autoSpaceDE/>
        <w:autoSpaceDN/>
        <w:spacing w:line="276" w:lineRule="auto"/>
        <w:ind w:left="720" w:right="706"/>
        <w:jc w:val="both"/>
        <w:rPr>
          <w:color w:val="000000"/>
          <w:sz w:val="24"/>
          <w:szCs w:val="24"/>
        </w:rPr>
      </w:pPr>
      <w:hyperlink r:id="rId102" w:history="1">
        <w:r>
          <w:rPr>
            <w:rStyle w:val="Hyperlink"/>
            <w:b/>
            <w:bCs/>
            <w:sz w:val="24"/>
            <w:szCs w:val="24"/>
          </w:rPr>
          <w:t>535:1-7-6. Hearing records and record maintenance</w:t>
        </w:r>
      </w:hyperlink>
      <w:r>
        <w:rPr>
          <w:b/>
          <w:bCs/>
          <w:color w:val="000000"/>
          <w:sz w:val="24"/>
          <w:szCs w:val="24"/>
        </w:rPr>
        <w:t xml:space="preserve"> </w:t>
      </w:r>
    </w:p>
    <w:p w14:paraId="1C315A8A" w14:textId="6714B0C9" w:rsidR="002A184B" w:rsidRPr="002A184B" w:rsidRDefault="002A184B" w:rsidP="0071493E">
      <w:pPr>
        <w:widowControl/>
        <w:autoSpaceDE/>
        <w:autoSpaceDN/>
        <w:spacing w:before="41" w:line="276" w:lineRule="auto"/>
        <w:ind w:left="720" w:right="706"/>
        <w:jc w:val="both"/>
        <w:rPr>
          <w:color w:val="000000"/>
          <w:sz w:val="24"/>
          <w:szCs w:val="24"/>
        </w:rPr>
      </w:pPr>
      <w:r w:rsidRPr="002A184B">
        <w:rPr>
          <w:color w:val="000000"/>
          <w:sz w:val="24"/>
          <w:szCs w:val="24"/>
        </w:rPr>
        <w:t xml:space="preserve">(a) </w:t>
      </w:r>
      <w:r w:rsidRPr="002A184B">
        <w:rPr>
          <w:b/>
          <w:bCs/>
          <w:color w:val="000000"/>
          <w:sz w:val="24"/>
          <w:szCs w:val="24"/>
        </w:rPr>
        <w:t>Recordings.</w:t>
      </w:r>
      <w:r w:rsidR="0071493E">
        <w:rPr>
          <w:color w:val="000000"/>
          <w:sz w:val="24"/>
          <w:szCs w:val="24"/>
        </w:rPr>
        <w:t xml:space="preserve"> </w:t>
      </w:r>
      <w:r w:rsidRPr="002A184B">
        <w:rPr>
          <w:color w:val="000000"/>
          <w:sz w:val="24"/>
          <w:szCs w:val="24"/>
        </w:rPr>
        <w:t>The Board's hearings shall be electronically recorded.</w:t>
      </w:r>
    </w:p>
    <w:p w14:paraId="2C6B1D6D" w14:textId="754F4717" w:rsidR="002A184B" w:rsidRPr="002A184B" w:rsidRDefault="0071493E" w:rsidP="0071493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2A184B" w:rsidRPr="002A184B">
        <w:rPr>
          <w:color w:val="000000"/>
          <w:sz w:val="24"/>
          <w:szCs w:val="24"/>
        </w:rPr>
        <w:t>(1) The recording of the hearing and the file containing the pleading will be maintained in the Board Office. Such record shall be maintained for such time as to protect the record through judicial review.</w:t>
      </w:r>
    </w:p>
    <w:p w14:paraId="2454A867" w14:textId="7D6736E3" w:rsidR="002A184B" w:rsidRPr="002A184B" w:rsidRDefault="0071493E" w:rsidP="0071493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2A184B" w:rsidRPr="002A184B">
        <w:rPr>
          <w:color w:val="000000"/>
          <w:sz w:val="24"/>
          <w:szCs w:val="24"/>
        </w:rPr>
        <w:t>(2) A copy of the recording of the hearing shall be provided by the Board at the request of any party to the hearing.</w:t>
      </w:r>
    </w:p>
    <w:p w14:paraId="5ECD4E09" w14:textId="6303EC59" w:rsidR="002A184B" w:rsidRPr="002A184B" w:rsidRDefault="002A184B" w:rsidP="002A184B">
      <w:pPr>
        <w:widowControl/>
        <w:autoSpaceDE/>
        <w:autoSpaceDN/>
        <w:spacing w:before="151" w:line="276" w:lineRule="auto"/>
        <w:ind w:left="720" w:right="706"/>
        <w:jc w:val="both"/>
        <w:rPr>
          <w:color w:val="000000"/>
          <w:sz w:val="24"/>
          <w:szCs w:val="24"/>
        </w:rPr>
      </w:pPr>
      <w:r w:rsidRPr="002A184B">
        <w:rPr>
          <w:color w:val="000000"/>
          <w:sz w:val="24"/>
          <w:szCs w:val="24"/>
        </w:rPr>
        <w:t xml:space="preserve">(b) </w:t>
      </w:r>
      <w:r w:rsidRPr="002A184B">
        <w:rPr>
          <w:b/>
          <w:bCs/>
          <w:color w:val="000000"/>
          <w:sz w:val="24"/>
          <w:szCs w:val="24"/>
        </w:rPr>
        <w:t>Transcription costs.</w:t>
      </w:r>
      <w:r w:rsidR="0071493E">
        <w:rPr>
          <w:color w:val="000000"/>
          <w:sz w:val="24"/>
          <w:szCs w:val="24"/>
        </w:rPr>
        <w:t xml:space="preserve"> </w:t>
      </w:r>
      <w:r w:rsidRPr="002A184B">
        <w:rPr>
          <w:color w:val="000000"/>
          <w:sz w:val="24"/>
          <w:szCs w:val="24"/>
        </w:rPr>
        <w:t xml:space="preserve">The costs of transcription of the recording of a hearing shall be borne by the party requesting the transcription. A transcript of the hearing shall not be </w:t>
      </w:r>
      <w:proofErr w:type="gramStart"/>
      <w:r w:rsidRPr="002A184B">
        <w:rPr>
          <w:color w:val="000000"/>
          <w:sz w:val="24"/>
          <w:szCs w:val="24"/>
        </w:rPr>
        <w:t>made</w:t>
      </w:r>
      <w:proofErr w:type="gramEnd"/>
      <w:r w:rsidRPr="002A184B">
        <w:rPr>
          <w:color w:val="000000"/>
          <w:sz w:val="24"/>
          <w:szCs w:val="24"/>
        </w:rPr>
        <w:t xml:space="preserve"> by the Board except upon written application and a deposit sufficient to pay for having the recording transcribed.</w:t>
      </w:r>
    </w:p>
    <w:p w14:paraId="05378837" w14:textId="0E51E24C" w:rsidR="002A184B" w:rsidRPr="002A184B" w:rsidRDefault="002A184B" w:rsidP="002A184B">
      <w:pPr>
        <w:widowControl/>
        <w:autoSpaceDE/>
        <w:autoSpaceDN/>
        <w:spacing w:before="151" w:line="276" w:lineRule="auto"/>
        <w:ind w:left="720" w:right="706"/>
        <w:jc w:val="both"/>
        <w:rPr>
          <w:color w:val="000000"/>
          <w:sz w:val="24"/>
          <w:szCs w:val="24"/>
        </w:rPr>
      </w:pPr>
      <w:r w:rsidRPr="002A184B">
        <w:rPr>
          <w:color w:val="000000"/>
          <w:sz w:val="24"/>
          <w:szCs w:val="24"/>
        </w:rPr>
        <w:t xml:space="preserve">(c) </w:t>
      </w:r>
      <w:r w:rsidRPr="002A184B">
        <w:rPr>
          <w:b/>
          <w:bCs/>
          <w:color w:val="000000"/>
          <w:sz w:val="24"/>
          <w:szCs w:val="24"/>
        </w:rPr>
        <w:t>Judicial review.</w:t>
      </w:r>
      <w:r w:rsidR="0071493E">
        <w:rPr>
          <w:color w:val="000000"/>
          <w:sz w:val="24"/>
          <w:szCs w:val="24"/>
        </w:rPr>
        <w:t xml:space="preserve"> </w:t>
      </w:r>
      <w:r w:rsidRPr="002A184B">
        <w:rPr>
          <w:color w:val="000000"/>
          <w:sz w:val="24"/>
          <w:szCs w:val="24"/>
        </w:rPr>
        <w:t>Electronic recordings of an individual proceeding, as certified by the Director, may be submitted to the reviewing court by the agency as part of the record of the proceedings under review. In such case where the reviewing court requires transcription, the expense of transcription shall be paid by the non-prevailing party.</w:t>
      </w:r>
    </w:p>
    <w:p w14:paraId="3E714A65" w14:textId="577E5DBB" w:rsidR="002A184B" w:rsidRDefault="002A184B" w:rsidP="002A184B">
      <w:pPr>
        <w:widowControl/>
        <w:autoSpaceDE/>
        <w:autoSpaceDN/>
        <w:spacing w:before="151" w:line="276" w:lineRule="auto"/>
        <w:ind w:left="720" w:right="706"/>
        <w:jc w:val="both"/>
        <w:rPr>
          <w:color w:val="000000"/>
          <w:sz w:val="24"/>
          <w:szCs w:val="24"/>
        </w:rPr>
      </w:pPr>
      <w:r w:rsidRPr="002A184B">
        <w:rPr>
          <w:color w:val="000000"/>
          <w:sz w:val="24"/>
          <w:szCs w:val="24"/>
        </w:rPr>
        <w:t xml:space="preserve">(d) </w:t>
      </w:r>
      <w:r w:rsidRPr="002A184B">
        <w:rPr>
          <w:b/>
          <w:bCs/>
          <w:color w:val="000000"/>
          <w:sz w:val="24"/>
          <w:szCs w:val="24"/>
        </w:rPr>
        <w:t>Court reporter.</w:t>
      </w:r>
      <w:r w:rsidR="0071493E">
        <w:rPr>
          <w:color w:val="000000"/>
          <w:sz w:val="24"/>
          <w:szCs w:val="24"/>
        </w:rPr>
        <w:t xml:space="preserve"> </w:t>
      </w:r>
      <w:r w:rsidRPr="002A184B">
        <w:rPr>
          <w:color w:val="000000"/>
          <w:sz w:val="24"/>
          <w:szCs w:val="24"/>
        </w:rPr>
        <w:t>Parties to any Board hearing may have the proceedings transcribed by a court reporter at their own expense.</w:t>
      </w:r>
    </w:p>
    <w:p w14:paraId="10BB5180" w14:textId="77777777" w:rsidR="0071493E" w:rsidRPr="007222D1" w:rsidRDefault="0071493E" w:rsidP="0071493E">
      <w:pPr>
        <w:pStyle w:val="ListParagraph"/>
        <w:tabs>
          <w:tab w:val="left" w:pos="1084"/>
        </w:tabs>
        <w:spacing w:line="276" w:lineRule="auto"/>
        <w:ind w:left="720" w:right="708"/>
        <w:jc w:val="both"/>
        <w:rPr>
          <w:sz w:val="24"/>
          <w:szCs w:val="24"/>
        </w:rPr>
      </w:pPr>
    </w:p>
    <w:p w14:paraId="7D325172" w14:textId="77777777" w:rsidR="0071493E" w:rsidRPr="007222D1" w:rsidRDefault="0071493E" w:rsidP="0071493E">
      <w:pPr>
        <w:pStyle w:val="ListParagraph"/>
        <w:tabs>
          <w:tab w:val="left" w:pos="1084"/>
        </w:tabs>
        <w:spacing w:line="276" w:lineRule="auto"/>
        <w:ind w:left="720" w:right="708"/>
        <w:jc w:val="both"/>
        <w:rPr>
          <w:sz w:val="24"/>
          <w:szCs w:val="24"/>
        </w:rPr>
      </w:pPr>
    </w:p>
    <w:p w14:paraId="7DE106B6" w14:textId="5867A3E0" w:rsidR="002A184B" w:rsidRPr="002A184B" w:rsidRDefault="00D06F4F" w:rsidP="0071493E">
      <w:pPr>
        <w:widowControl/>
        <w:autoSpaceDE/>
        <w:autoSpaceDN/>
        <w:spacing w:line="276" w:lineRule="auto"/>
        <w:ind w:left="720" w:right="706"/>
        <w:jc w:val="both"/>
        <w:rPr>
          <w:color w:val="000000"/>
          <w:sz w:val="24"/>
          <w:szCs w:val="24"/>
        </w:rPr>
      </w:pPr>
      <w:hyperlink r:id="rId103" w:history="1">
        <w:r>
          <w:rPr>
            <w:rStyle w:val="Hyperlink"/>
            <w:b/>
            <w:bCs/>
            <w:sz w:val="24"/>
            <w:szCs w:val="24"/>
          </w:rPr>
          <w:t>535:1-7-7. Final orders</w:t>
        </w:r>
      </w:hyperlink>
    </w:p>
    <w:p w14:paraId="3CCB6A21" w14:textId="218B5DD5" w:rsidR="002A184B" w:rsidRDefault="002A184B" w:rsidP="0071493E">
      <w:pPr>
        <w:widowControl/>
        <w:autoSpaceDE/>
        <w:autoSpaceDN/>
        <w:spacing w:before="41" w:line="276" w:lineRule="auto"/>
        <w:ind w:left="720" w:right="706"/>
        <w:jc w:val="both"/>
        <w:rPr>
          <w:color w:val="000000"/>
          <w:sz w:val="24"/>
          <w:szCs w:val="24"/>
        </w:rPr>
      </w:pPr>
      <w:r w:rsidRPr="002A184B">
        <w:rPr>
          <w:color w:val="000000"/>
          <w:sz w:val="24"/>
          <w:szCs w:val="24"/>
        </w:rPr>
        <w:t>All final orders in individual proceedings shall be in writing. The final order shall include findings of fact and conclusions of law, separately stated. A copy of the final order will be mailed forthwith to each party.</w:t>
      </w:r>
    </w:p>
    <w:p w14:paraId="76C8AB0B" w14:textId="77777777" w:rsidR="007C6530" w:rsidRDefault="007C6530" w:rsidP="007C6530">
      <w:pPr>
        <w:pStyle w:val="ListParagraph"/>
        <w:tabs>
          <w:tab w:val="left" w:pos="1084"/>
        </w:tabs>
        <w:spacing w:line="276" w:lineRule="auto"/>
        <w:ind w:left="720" w:right="708"/>
        <w:jc w:val="both"/>
        <w:rPr>
          <w:sz w:val="24"/>
          <w:szCs w:val="24"/>
        </w:rPr>
      </w:pPr>
    </w:p>
    <w:p w14:paraId="5940AF70" w14:textId="77777777" w:rsidR="001E05EF" w:rsidRDefault="001E05EF" w:rsidP="007C6530">
      <w:pPr>
        <w:pStyle w:val="ListParagraph"/>
        <w:tabs>
          <w:tab w:val="left" w:pos="1084"/>
        </w:tabs>
        <w:spacing w:line="276" w:lineRule="auto"/>
        <w:ind w:left="720" w:right="708"/>
        <w:jc w:val="both"/>
        <w:rPr>
          <w:sz w:val="24"/>
          <w:szCs w:val="24"/>
        </w:rPr>
      </w:pPr>
    </w:p>
    <w:p w14:paraId="143C0A00" w14:textId="72329C43" w:rsidR="002A184B" w:rsidRPr="002A184B" w:rsidRDefault="001F080A" w:rsidP="00D06F4F">
      <w:pPr>
        <w:widowControl/>
        <w:autoSpaceDE/>
        <w:autoSpaceDN/>
        <w:spacing w:line="276" w:lineRule="auto"/>
        <w:ind w:left="720" w:right="706"/>
        <w:jc w:val="both"/>
        <w:rPr>
          <w:color w:val="000000"/>
          <w:sz w:val="24"/>
          <w:szCs w:val="24"/>
        </w:rPr>
      </w:pPr>
      <w:hyperlink r:id="rId104" w:history="1">
        <w:r>
          <w:rPr>
            <w:rStyle w:val="Hyperlink"/>
            <w:b/>
            <w:bCs/>
            <w:sz w:val="24"/>
            <w:szCs w:val="24"/>
          </w:rPr>
          <w:t>535:1-7-8. Appeal</w:t>
        </w:r>
      </w:hyperlink>
    </w:p>
    <w:p w14:paraId="5E585F84" w14:textId="418D0ADC" w:rsidR="002A184B" w:rsidRDefault="002A184B" w:rsidP="007C6530">
      <w:pPr>
        <w:widowControl/>
        <w:autoSpaceDE/>
        <w:autoSpaceDN/>
        <w:spacing w:before="41" w:line="276" w:lineRule="auto"/>
        <w:ind w:left="720" w:right="706"/>
        <w:jc w:val="both"/>
        <w:rPr>
          <w:color w:val="000000"/>
          <w:sz w:val="27"/>
          <w:szCs w:val="27"/>
        </w:rPr>
      </w:pPr>
      <w:r w:rsidRPr="002A184B">
        <w:rPr>
          <w:color w:val="000000"/>
          <w:sz w:val="24"/>
          <w:szCs w:val="24"/>
        </w:rPr>
        <w:t xml:space="preserve">A petition for rehearing is not required before an appeal may be perfected. A petition for rehearing, reopening or reconsideration of a final order may be filed with the Board within ten (10) days </w:t>
      </w:r>
      <w:proofErr w:type="gramStart"/>
      <w:r w:rsidRPr="002A184B">
        <w:rPr>
          <w:color w:val="000000"/>
          <w:sz w:val="24"/>
          <w:szCs w:val="24"/>
        </w:rPr>
        <w:t>from</w:t>
      </w:r>
      <w:proofErr w:type="gramEnd"/>
      <w:r w:rsidRPr="002A184B">
        <w:rPr>
          <w:color w:val="000000"/>
          <w:sz w:val="24"/>
          <w:szCs w:val="24"/>
        </w:rPr>
        <w:t xml:space="preserve"> the entry of the order. </w:t>
      </w:r>
      <w:r w:rsidRPr="002A184B">
        <w:rPr>
          <w:color w:val="000000"/>
          <w:sz w:val="24"/>
          <w:szCs w:val="24"/>
        </w:rPr>
        <w:lastRenderedPageBreak/>
        <w:t xml:space="preserve">It must be signed by the party or </w:t>
      </w:r>
      <w:proofErr w:type="gramStart"/>
      <w:r w:rsidRPr="002A184B">
        <w:rPr>
          <w:color w:val="000000"/>
          <w:sz w:val="24"/>
          <w:szCs w:val="24"/>
        </w:rPr>
        <w:t>his</w:t>
      </w:r>
      <w:proofErr w:type="gramEnd"/>
      <w:r w:rsidRPr="002A184B">
        <w:rPr>
          <w:color w:val="000000"/>
          <w:sz w:val="24"/>
          <w:szCs w:val="24"/>
        </w:rPr>
        <w:t xml:space="preserve"> attorney or representative and must set forth with particularity the statutory grounds upon which it is based</w:t>
      </w:r>
      <w:r w:rsidRPr="002A184B">
        <w:rPr>
          <w:color w:val="000000"/>
          <w:sz w:val="27"/>
          <w:szCs w:val="27"/>
        </w:rPr>
        <w:t>.</w:t>
      </w:r>
    </w:p>
    <w:p w14:paraId="6290D140" w14:textId="77777777" w:rsidR="007025E3" w:rsidRPr="007222D1" w:rsidRDefault="007025E3" w:rsidP="007025E3">
      <w:pPr>
        <w:pStyle w:val="ListParagraph"/>
        <w:tabs>
          <w:tab w:val="left" w:pos="1084"/>
        </w:tabs>
        <w:spacing w:line="276" w:lineRule="auto"/>
        <w:ind w:left="720" w:right="708"/>
        <w:jc w:val="both"/>
        <w:rPr>
          <w:sz w:val="24"/>
          <w:szCs w:val="24"/>
        </w:rPr>
      </w:pPr>
    </w:p>
    <w:p w14:paraId="62F16A88" w14:textId="77777777" w:rsidR="007025E3" w:rsidRPr="007222D1" w:rsidRDefault="007025E3" w:rsidP="007025E3">
      <w:pPr>
        <w:pStyle w:val="ListParagraph"/>
        <w:tabs>
          <w:tab w:val="left" w:pos="1084"/>
        </w:tabs>
        <w:spacing w:line="276" w:lineRule="auto"/>
        <w:ind w:left="720" w:right="708"/>
        <w:jc w:val="both"/>
        <w:rPr>
          <w:sz w:val="24"/>
          <w:szCs w:val="24"/>
        </w:rPr>
      </w:pPr>
    </w:p>
    <w:p w14:paraId="272F2B35" w14:textId="69025B5D" w:rsidR="00F258F1" w:rsidRPr="007025E3" w:rsidRDefault="00DB409F" w:rsidP="007025E3">
      <w:pPr>
        <w:pStyle w:val="Heading4"/>
        <w:spacing w:before="0"/>
        <w:jc w:val="center"/>
        <w:rPr>
          <w:b w:val="0"/>
          <w:bCs w:val="0"/>
        </w:rPr>
      </w:pPr>
      <w:hyperlink r:id="rId105" w:history="1">
        <w:bookmarkStart w:id="90" w:name="_Toc225492410"/>
        <w:r>
          <w:rPr>
            <w:rStyle w:val="Hyperlink"/>
            <w:b w:val="0"/>
            <w:bCs w:val="0"/>
          </w:rPr>
          <w:t>SUBCHAPTER 8. REQUESTS FOR RULE CHANGES</w:t>
        </w:r>
        <w:bookmarkEnd w:id="90"/>
      </w:hyperlink>
    </w:p>
    <w:p w14:paraId="2ED5B8E3" w14:textId="77777777" w:rsidR="004359A4" w:rsidRPr="007222D1" w:rsidRDefault="004359A4" w:rsidP="004359A4">
      <w:pPr>
        <w:pStyle w:val="ListParagraph"/>
        <w:tabs>
          <w:tab w:val="left" w:pos="1084"/>
        </w:tabs>
        <w:spacing w:line="276" w:lineRule="auto"/>
        <w:ind w:left="720" w:right="708"/>
        <w:jc w:val="both"/>
        <w:rPr>
          <w:sz w:val="24"/>
          <w:szCs w:val="24"/>
        </w:rPr>
      </w:pPr>
      <w:bookmarkStart w:id="91" w:name="535:1-8-1._Requests_for_rule_changes"/>
      <w:bookmarkEnd w:id="91"/>
    </w:p>
    <w:p w14:paraId="00707A09" w14:textId="733C9C51" w:rsidR="004359A4" w:rsidRPr="004359A4" w:rsidRDefault="00083D97" w:rsidP="004359A4">
      <w:pPr>
        <w:widowControl/>
        <w:shd w:val="clear" w:color="auto" w:fill="FFFFFF"/>
        <w:autoSpaceDE/>
        <w:autoSpaceDN/>
        <w:spacing w:line="276" w:lineRule="auto"/>
        <w:ind w:left="720" w:right="706"/>
        <w:jc w:val="both"/>
        <w:rPr>
          <w:spacing w:val="2"/>
          <w:sz w:val="24"/>
          <w:szCs w:val="24"/>
        </w:rPr>
      </w:pPr>
      <w:hyperlink r:id="rId106" w:history="1">
        <w:r>
          <w:rPr>
            <w:rStyle w:val="Hyperlink"/>
            <w:b/>
            <w:bCs/>
            <w:spacing w:val="2"/>
            <w:sz w:val="24"/>
            <w:szCs w:val="24"/>
          </w:rPr>
          <w:t>535:1-8-1. Requests for rule changes</w:t>
        </w:r>
      </w:hyperlink>
    </w:p>
    <w:p w14:paraId="76066171" w14:textId="77777777" w:rsidR="004359A4" w:rsidRPr="004359A4" w:rsidRDefault="004359A4" w:rsidP="004359A4">
      <w:pPr>
        <w:widowControl/>
        <w:shd w:val="clear" w:color="auto" w:fill="FFFFFF"/>
        <w:autoSpaceDE/>
        <w:autoSpaceDN/>
        <w:spacing w:before="41" w:line="276" w:lineRule="auto"/>
        <w:ind w:left="720" w:right="706"/>
        <w:jc w:val="both"/>
        <w:rPr>
          <w:spacing w:val="2"/>
          <w:sz w:val="24"/>
          <w:szCs w:val="24"/>
        </w:rPr>
      </w:pPr>
      <w:r w:rsidRPr="004359A4">
        <w:rPr>
          <w:spacing w:val="2"/>
          <w:sz w:val="24"/>
          <w:szCs w:val="24"/>
        </w:rPr>
        <w:t xml:space="preserve">(a) All interested persons may request the Board to promulgate, amend or repeal a rule. Requests are to be made in writing and filed with the Director. Each request shall set forth fully the reasons for its submission; the alleged need or necessity </w:t>
      </w:r>
      <w:proofErr w:type="gramStart"/>
      <w:r w:rsidRPr="004359A4">
        <w:rPr>
          <w:spacing w:val="2"/>
          <w:sz w:val="24"/>
          <w:szCs w:val="24"/>
        </w:rPr>
        <w:t>therefor;</w:t>
      </w:r>
      <w:proofErr w:type="gramEnd"/>
      <w:r w:rsidRPr="004359A4">
        <w:rPr>
          <w:spacing w:val="2"/>
          <w:sz w:val="24"/>
          <w:szCs w:val="24"/>
        </w:rPr>
        <w:t xml:space="preserve"> </w:t>
      </w:r>
      <w:proofErr w:type="gramStart"/>
      <w:r w:rsidRPr="004359A4">
        <w:rPr>
          <w:spacing w:val="2"/>
          <w:sz w:val="24"/>
          <w:szCs w:val="24"/>
        </w:rPr>
        <w:t>whether or not</w:t>
      </w:r>
      <w:proofErr w:type="gramEnd"/>
      <w:r w:rsidRPr="004359A4">
        <w:rPr>
          <w:spacing w:val="2"/>
          <w:sz w:val="24"/>
          <w:szCs w:val="24"/>
        </w:rPr>
        <w:t xml:space="preserve"> the proposal conflicts with any existing rule, and what, if any, statutory provisions are involved.</w:t>
      </w:r>
    </w:p>
    <w:p w14:paraId="6DD51267" w14:textId="77777777" w:rsidR="004359A4" w:rsidRPr="004359A4" w:rsidRDefault="004359A4" w:rsidP="004359A4">
      <w:pPr>
        <w:widowControl/>
        <w:shd w:val="clear" w:color="auto" w:fill="FFFFFF"/>
        <w:autoSpaceDE/>
        <w:autoSpaceDN/>
        <w:spacing w:before="151" w:line="276" w:lineRule="auto"/>
        <w:ind w:left="720" w:right="706"/>
        <w:jc w:val="both"/>
        <w:rPr>
          <w:spacing w:val="2"/>
          <w:sz w:val="24"/>
          <w:szCs w:val="24"/>
        </w:rPr>
      </w:pPr>
      <w:r w:rsidRPr="004359A4">
        <w:rPr>
          <w:spacing w:val="2"/>
          <w:sz w:val="24"/>
          <w:szCs w:val="24"/>
        </w:rPr>
        <w:t xml:space="preserve">(b) Each request to the Board to promulgate, amend or repeal a </w:t>
      </w:r>
      <w:proofErr w:type="gramStart"/>
      <w:r w:rsidRPr="004359A4">
        <w:rPr>
          <w:spacing w:val="2"/>
          <w:sz w:val="24"/>
          <w:szCs w:val="24"/>
        </w:rPr>
        <w:t>rule,</w:t>
      </w:r>
      <w:proofErr w:type="gramEnd"/>
      <w:r w:rsidRPr="004359A4">
        <w:rPr>
          <w:spacing w:val="2"/>
          <w:sz w:val="24"/>
          <w:szCs w:val="24"/>
        </w:rPr>
        <w:t xml:space="preserve"> shall be considered by the Board.</w:t>
      </w:r>
    </w:p>
    <w:p w14:paraId="222FE372" w14:textId="77777777" w:rsidR="004359A4" w:rsidRPr="004359A4" w:rsidRDefault="004359A4" w:rsidP="004359A4">
      <w:pPr>
        <w:widowControl/>
        <w:shd w:val="clear" w:color="auto" w:fill="FFFFFF"/>
        <w:autoSpaceDE/>
        <w:autoSpaceDN/>
        <w:spacing w:before="151" w:line="276" w:lineRule="auto"/>
        <w:ind w:left="720" w:right="706"/>
        <w:jc w:val="both"/>
        <w:rPr>
          <w:spacing w:val="2"/>
          <w:sz w:val="24"/>
          <w:szCs w:val="24"/>
        </w:rPr>
      </w:pPr>
      <w:r w:rsidRPr="004359A4">
        <w:rPr>
          <w:spacing w:val="2"/>
          <w:sz w:val="24"/>
          <w:szCs w:val="24"/>
        </w:rPr>
        <w:t>(c) After consideration of a request to promulgate, amend or repeal a rule the Board may:</w:t>
      </w:r>
    </w:p>
    <w:p w14:paraId="223540CB" w14:textId="622AC522" w:rsidR="004359A4" w:rsidRPr="004359A4" w:rsidRDefault="004359A4" w:rsidP="004359A4">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Pr="004359A4">
        <w:rPr>
          <w:spacing w:val="2"/>
          <w:sz w:val="24"/>
          <w:szCs w:val="24"/>
        </w:rPr>
        <w:t>(1)</w:t>
      </w:r>
      <w:r>
        <w:rPr>
          <w:spacing w:val="2"/>
          <w:sz w:val="24"/>
          <w:szCs w:val="24"/>
        </w:rPr>
        <w:t xml:space="preserve"> </w:t>
      </w:r>
      <w:r w:rsidRPr="004359A4">
        <w:rPr>
          <w:spacing w:val="2"/>
          <w:sz w:val="24"/>
          <w:szCs w:val="24"/>
        </w:rPr>
        <w:t>approve the proposed change in compliance with the Oklahoma Administrative Procedures Act; or,</w:t>
      </w:r>
    </w:p>
    <w:p w14:paraId="70035DF2" w14:textId="1DD9A330" w:rsidR="004359A4" w:rsidRDefault="004359A4" w:rsidP="004359A4">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Pr="004359A4">
        <w:rPr>
          <w:spacing w:val="2"/>
          <w:sz w:val="24"/>
          <w:szCs w:val="24"/>
        </w:rPr>
        <w:t>(2)</w:t>
      </w:r>
      <w:r>
        <w:rPr>
          <w:spacing w:val="2"/>
          <w:sz w:val="24"/>
          <w:szCs w:val="24"/>
        </w:rPr>
        <w:t xml:space="preserve"> </w:t>
      </w:r>
      <w:r w:rsidRPr="004359A4">
        <w:rPr>
          <w:spacing w:val="2"/>
          <w:sz w:val="24"/>
          <w:szCs w:val="24"/>
        </w:rPr>
        <w:t>determine that the proposal or request is not a necessary rule, amendment or repeal; refuse the same and reflect the decision in the regular minutes of the Board.</w:t>
      </w:r>
    </w:p>
    <w:p w14:paraId="7440F99E" w14:textId="77777777" w:rsidR="004359A4" w:rsidRPr="007222D1" w:rsidRDefault="004359A4" w:rsidP="004359A4">
      <w:pPr>
        <w:pStyle w:val="ListParagraph"/>
        <w:tabs>
          <w:tab w:val="left" w:pos="1084"/>
        </w:tabs>
        <w:spacing w:line="276" w:lineRule="auto"/>
        <w:ind w:left="720" w:right="708"/>
        <w:jc w:val="both"/>
        <w:rPr>
          <w:sz w:val="24"/>
          <w:szCs w:val="24"/>
        </w:rPr>
      </w:pPr>
    </w:p>
    <w:p w14:paraId="7BB51D47" w14:textId="77777777" w:rsidR="004359A4" w:rsidRPr="007222D1" w:rsidRDefault="004359A4" w:rsidP="004359A4">
      <w:pPr>
        <w:pStyle w:val="ListParagraph"/>
        <w:tabs>
          <w:tab w:val="left" w:pos="1084"/>
        </w:tabs>
        <w:spacing w:line="276" w:lineRule="auto"/>
        <w:ind w:left="720" w:right="708"/>
        <w:jc w:val="both"/>
        <w:rPr>
          <w:sz w:val="24"/>
          <w:szCs w:val="24"/>
        </w:rPr>
      </w:pPr>
    </w:p>
    <w:p w14:paraId="272F2B3D" w14:textId="71CA0549" w:rsidR="00F258F1" w:rsidRPr="00FC42FD" w:rsidRDefault="00FC42FD" w:rsidP="00FC42FD">
      <w:pPr>
        <w:pStyle w:val="Heading4"/>
        <w:jc w:val="center"/>
        <w:rPr>
          <w:b w:val="0"/>
          <w:bCs w:val="0"/>
        </w:rPr>
      </w:pPr>
      <w:hyperlink r:id="rId107" w:history="1">
        <w:bookmarkStart w:id="92" w:name="_Toc225492411"/>
        <w:r>
          <w:rPr>
            <w:rStyle w:val="Hyperlink"/>
            <w:b w:val="0"/>
            <w:bCs w:val="0"/>
          </w:rPr>
          <w:t>SUBCHAPTER 9. RULEMAKING HEARINGS</w:t>
        </w:r>
        <w:bookmarkEnd w:id="92"/>
      </w:hyperlink>
    </w:p>
    <w:p w14:paraId="0538390F" w14:textId="77777777" w:rsidR="00FC42FD" w:rsidRPr="007222D1" w:rsidRDefault="00FC42FD" w:rsidP="00FC42FD">
      <w:pPr>
        <w:pStyle w:val="ListParagraph"/>
        <w:tabs>
          <w:tab w:val="left" w:pos="1084"/>
        </w:tabs>
        <w:spacing w:line="276" w:lineRule="auto"/>
        <w:ind w:left="720" w:right="708"/>
        <w:jc w:val="both"/>
        <w:rPr>
          <w:sz w:val="24"/>
          <w:szCs w:val="24"/>
        </w:rPr>
      </w:pPr>
      <w:bookmarkStart w:id="93" w:name="535:1-9-1._Reasonable_opportunity_for_pu"/>
      <w:bookmarkEnd w:id="93"/>
    </w:p>
    <w:p w14:paraId="6E3EF0F2" w14:textId="4F064230" w:rsidR="00FD05B3" w:rsidRPr="00FD05B3" w:rsidRDefault="00D73F82" w:rsidP="00FD05B3">
      <w:pPr>
        <w:widowControl/>
        <w:autoSpaceDE/>
        <w:autoSpaceDN/>
        <w:spacing w:line="276" w:lineRule="auto"/>
        <w:ind w:left="720" w:right="706"/>
        <w:jc w:val="both"/>
        <w:rPr>
          <w:color w:val="000000"/>
          <w:sz w:val="24"/>
          <w:szCs w:val="24"/>
        </w:rPr>
      </w:pPr>
      <w:hyperlink r:id="rId108" w:history="1">
        <w:r>
          <w:rPr>
            <w:rStyle w:val="Hyperlink"/>
            <w:b/>
            <w:bCs/>
            <w:sz w:val="24"/>
            <w:szCs w:val="24"/>
          </w:rPr>
          <w:t>535:1-9-1. Reasonable opportunity for public input on proposed rulemaking</w:t>
        </w:r>
      </w:hyperlink>
    </w:p>
    <w:p w14:paraId="7FAE5F0F" w14:textId="4B6786FE" w:rsidR="00FD05B3" w:rsidRPr="00FD05B3" w:rsidRDefault="00FD05B3" w:rsidP="00FD05B3">
      <w:pPr>
        <w:widowControl/>
        <w:autoSpaceDE/>
        <w:autoSpaceDN/>
        <w:spacing w:before="41" w:line="276" w:lineRule="auto"/>
        <w:ind w:left="720" w:right="706"/>
        <w:jc w:val="both"/>
        <w:rPr>
          <w:color w:val="000000"/>
          <w:sz w:val="24"/>
          <w:szCs w:val="24"/>
        </w:rPr>
      </w:pPr>
      <w:r w:rsidRPr="00FD05B3">
        <w:rPr>
          <w:color w:val="000000"/>
          <w:sz w:val="24"/>
          <w:szCs w:val="24"/>
        </w:rPr>
        <w:t>Prior to the adoption, amendment, or repeal of any rule, the Board shall afford any interested person a reasonable opportunity to submit data, views, or arguments, orally or in writing, to the Board concerning the proposed action on the rule.</w:t>
      </w:r>
    </w:p>
    <w:p w14:paraId="2EC5F5DF" w14:textId="77777777" w:rsidR="00FD05B3" w:rsidRPr="007222D1" w:rsidRDefault="00FD05B3" w:rsidP="00FD05B3">
      <w:pPr>
        <w:pStyle w:val="ListParagraph"/>
        <w:tabs>
          <w:tab w:val="left" w:pos="1084"/>
        </w:tabs>
        <w:spacing w:line="276" w:lineRule="auto"/>
        <w:ind w:left="720" w:right="708"/>
        <w:jc w:val="both"/>
        <w:rPr>
          <w:sz w:val="24"/>
          <w:szCs w:val="24"/>
        </w:rPr>
      </w:pPr>
    </w:p>
    <w:p w14:paraId="32C79C5A" w14:textId="77777777" w:rsidR="00FD05B3" w:rsidRPr="007222D1" w:rsidRDefault="00FD05B3" w:rsidP="00FD05B3">
      <w:pPr>
        <w:pStyle w:val="ListParagraph"/>
        <w:tabs>
          <w:tab w:val="left" w:pos="1084"/>
        </w:tabs>
        <w:spacing w:line="276" w:lineRule="auto"/>
        <w:ind w:left="720" w:right="708"/>
        <w:jc w:val="both"/>
        <w:rPr>
          <w:sz w:val="24"/>
          <w:szCs w:val="24"/>
        </w:rPr>
      </w:pPr>
    </w:p>
    <w:p w14:paraId="0EA562F9" w14:textId="3127DDE4" w:rsidR="00FD05B3" w:rsidRPr="00FD05B3" w:rsidRDefault="00EF7B0A" w:rsidP="00FD05B3">
      <w:pPr>
        <w:widowControl/>
        <w:autoSpaceDE/>
        <w:autoSpaceDN/>
        <w:spacing w:line="276" w:lineRule="auto"/>
        <w:ind w:left="720" w:right="706"/>
        <w:jc w:val="both"/>
        <w:rPr>
          <w:color w:val="000000"/>
          <w:sz w:val="24"/>
          <w:szCs w:val="24"/>
        </w:rPr>
      </w:pPr>
      <w:hyperlink r:id="rId109" w:history="1">
        <w:r>
          <w:rPr>
            <w:rStyle w:val="Hyperlink"/>
            <w:b/>
            <w:bCs/>
            <w:sz w:val="24"/>
            <w:szCs w:val="24"/>
          </w:rPr>
          <w:t>535:1-9-2. Administrative Procedures Act (APA) rulemaking requirements</w:t>
        </w:r>
      </w:hyperlink>
    </w:p>
    <w:p w14:paraId="79D29ADC" w14:textId="652A5267" w:rsidR="00FD05B3" w:rsidRDefault="00FD05B3" w:rsidP="00FD05B3">
      <w:pPr>
        <w:widowControl/>
        <w:autoSpaceDE/>
        <w:autoSpaceDN/>
        <w:spacing w:before="41" w:line="276" w:lineRule="auto"/>
        <w:ind w:left="720" w:right="706"/>
        <w:jc w:val="both"/>
        <w:rPr>
          <w:color w:val="000000"/>
          <w:sz w:val="24"/>
          <w:szCs w:val="24"/>
        </w:rPr>
      </w:pPr>
      <w:r w:rsidRPr="00FD05B3">
        <w:rPr>
          <w:color w:val="000000"/>
          <w:sz w:val="24"/>
          <w:szCs w:val="24"/>
        </w:rPr>
        <w:t xml:space="preserve">In any rule-making action, the Board shall comply with </w:t>
      </w:r>
      <w:proofErr w:type="gramStart"/>
      <w:r w:rsidRPr="00FD05B3">
        <w:rPr>
          <w:color w:val="000000"/>
          <w:sz w:val="24"/>
          <w:szCs w:val="24"/>
        </w:rPr>
        <w:t>the then</w:t>
      </w:r>
      <w:proofErr w:type="gramEnd"/>
      <w:r w:rsidRPr="00FD05B3">
        <w:rPr>
          <w:color w:val="000000"/>
          <w:sz w:val="24"/>
          <w:szCs w:val="24"/>
        </w:rPr>
        <w:t xml:space="preserve"> current requirements in the Oklahoma Administrative Procedures Act.</w:t>
      </w:r>
    </w:p>
    <w:p w14:paraId="3624D61E" w14:textId="77777777" w:rsidR="00FD05B3" w:rsidRPr="007222D1" w:rsidRDefault="00FD05B3" w:rsidP="00FD05B3">
      <w:pPr>
        <w:pStyle w:val="ListParagraph"/>
        <w:tabs>
          <w:tab w:val="left" w:pos="1084"/>
        </w:tabs>
        <w:spacing w:line="276" w:lineRule="auto"/>
        <w:ind w:left="720" w:right="708"/>
        <w:jc w:val="both"/>
        <w:rPr>
          <w:sz w:val="24"/>
          <w:szCs w:val="24"/>
        </w:rPr>
      </w:pPr>
    </w:p>
    <w:p w14:paraId="3E371B9C" w14:textId="77777777" w:rsidR="00FD05B3" w:rsidRPr="007222D1" w:rsidRDefault="00FD05B3" w:rsidP="00FD05B3">
      <w:pPr>
        <w:pStyle w:val="ListParagraph"/>
        <w:tabs>
          <w:tab w:val="left" w:pos="1084"/>
        </w:tabs>
        <w:spacing w:line="276" w:lineRule="auto"/>
        <w:ind w:left="720" w:right="708"/>
        <w:jc w:val="both"/>
        <w:rPr>
          <w:sz w:val="24"/>
          <w:szCs w:val="24"/>
        </w:rPr>
      </w:pPr>
    </w:p>
    <w:p w14:paraId="272F2B46" w14:textId="4935DA6B" w:rsidR="00F258F1" w:rsidRPr="00FD05B3" w:rsidRDefault="008F71C6" w:rsidP="00FD05B3">
      <w:pPr>
        <w:pStyle w:val="Heading4"/>
        <w:spacing w:before="0"/>
        <w:jc w:val="center"/>
        <w:rPr>
          <w:b w:val="0"/>
          <w:bCs w:val="0"/>
        </w:rPr>
      </w:pPr>
      <w:hyperlink r:id="rId110" w:history="1">
        <w:bookmarkStart w:id="94" w:name="_Toc225492412"/>
        <w:r>
          <w:rPr>
            <w:rStyle w:val="Hyperlink"/>
            <w:b w:val="0"/>
            <w:bCs w:val="0"/>
          </w:rPr>
          <w:t>SUBCHAPTER 11. FEES</w:t>
        </w:r>
        <w:bookmarkEnd w:id="94"/>
      </w:hyperlink>
    </w:p>
    <w:p w14:paraId="509321F8" w14:textId="77777777" w:rsidR="008F71C6" w:rsidRPr="007222D1" w:rsidRDefault="008F71C6" w:rsidP="008F71C6">
      <w:pPr>
        <w:pStyle w:val="ListParagraph"/>
        <w:tabs>
          <w:tab w:val="left" w:pos="1084"/>
        </w:tabs>
        <w:spacing w:line="276" w:lineRule="auto"/>
        <w:ind w:left="720" w:right="708"/>
        <w:jc w:val="both"/>
        <w:rPr>
          <w:sz w:val="24"/>
          <w:szCs w:val="24"/>
        </w:rPr>
      </w:pPr>
      <w:bookmarkStart w:id="95" w:name="535:1-11-1._Annual_licenses,_permits_and"/>
      <w:bookmarkEnd w:id="95"/>
    </w:p>
    <w:p w14:paraId="499AEF3B" w14:textId="7474EE9C" w:rsidR="00807646" w:rsidRPr="00807646" w:rsidRDefault="003827F3" w:rsidP="00807646">
      <w:pPr>
        <w:widowControl/>
        <w:autoSpaceDE/>
        <w:autoSpaceDN/>
        <w:spacing w:line="276" w:lineRule="auto"/>
        <w:ind w:left="720" w:right="706"/>
        <w:jc w:val="both"/>
        <w:rPr>
          <w:color w:val="000000"/>
          <w:sz w:val="24"/>
          <w:szCs w:val="24"/>
        </w:rPr>
      </w:pPr>
      <w:hyperlink r:id="rId111" w:history="1">
        <w:r>
          <w:rPr>
            <w:rStyle w:val="Hyperlink"/>
            <w:b/>
            <w:bCs/>
            <w:sz w:val="24"/>
            <w:szCs w:val="24"/>
          </w:rPr>
          <w:t>535:1-11-1. Annual licenses, permits and renewals</w:t>
        </w:r>
      </w:hyperlink>
    </w:p>
    <w:p w14:paraId="57D87702" w14:textId="0466A523" w:rsidR="00807646" w:rsidRPr="00807646" w:rsidRDefault="00807646" w:rsidP="00807646">
      <w:pPr>
        <w:widowControl/>
        <w:autoSpaceDE/>
        <w:autoSpaceDN/>
        <w:spacing w:before="41" w:line="276" w:lineRule="auto"/>
        <w:ind w:left="720" w:right="706"/>
        <w:jc w:val="both"/>
        <w:rPr>
          <w:color w:val="000000"/>
          <w:sz w:val="24"/>
          <w:szCs w:val="24"/>
        </w:rPr>
      </w:pPr>
      <w:r w:rsidRPr="00807646">
        <w:rPr>
          <w:color w:val="000000"/>
          <w:sz w:val="24"/>
          <w:szCs w:val="24"/>
        </w:rPr>
        <w:t>Annual license, permit and renewal fees, as set by the Board, shall be as follows:</w:t>
      </w:r>
    </w:p>
    <w:p w14:paraId="265A79FE" w14:textId="52C6867A" w:rsidR="00807646" w:rsidRPr="00807646" w:rsidRDefault="00807646" w:rsidP="00807646">
      <w:pPr>
        <w:widowControl/>
        <w:autoSpaceDE/>
        <w:autoSpaceDN/>
        <w:spacing w:before="151" w:line="276" w:lineRule="auto"/>
        <w:ind w:left="720" w:right="706"/>
        <w:jc w:val="both"/>
        <w:rPr>
          <w:color w:val="000000"/>
          <w:sz w:val="24"/>
          <w:szCs w:val="24"/>
        </w:rPr>
      </w:pPr>
      <w:r w:rsidRPr="00807646">
        <w:rPr>
          <w:color w:val="000000"/>
          <w:sz w:val="24"/>
          <w:szCs w:val="24"/>
        </w:rPr>
        <w:t>(1)</w:t>
      </w:r>
      <w:r>
        <w:rPr>
          <w:color w:val="000000"/>
          <w:sz w:val="24"/>
          <w:szCs w:val="24"/>
        </w:rPr>
        <w:t xml:space="preserve"> </w:t>
      </w:r>
      <w:r w:rsidRPr="00807646">
        <w:rPr>
          <w:color w:val="000000"/>
          <w:sz w:val="24"/>
          <w:szCs w:val="24"/>
        </w:rPr>
        <w:t>Pharmacist renewal (active or inactive) - $100</w:t>
      </w:r>
    </w:p>
    <w:p w14:paraId="7806DF2F" w14:textId="1BE29617" w:rsidR="00807646" w:rsidRPr="00807646" w:rsidRDefault="00807646" w:rsidP="00807646">
      <w:pPr>
        <w:widowControl/>
        <w:autoSpaceDE/>
        <w:autoSpaceDN/>
        <w:spacing w:before="151" w:line="276" w:lineRule="auto"/>
        <w:ind w:left="720" w:right="706"/>
        <w:jc w:val="both"/>
        <w:rPr>
          <w:color w:val="000000"/>
          <w:sz w:val="24"/>
          <w:szCs w:val="24"/>
        </w:rPr>
      </w:pPr>
      <w:r w:rsidRPr="00807646">
        <w:rPr>
          <w:color w:val="000000"/>
          <w:sz w:val="24"/>
          <w:szCs w:val="24"/>
        </w:rPr>
        <w:t>(2)</w:t>
      </w:r>
      <w:r>
        <w:rPr>
          <w:color w:val="000000"/>
          <w:sz w:val="24"/>
          <w:szCs w:val="24"/>
        </w:rPr>
        <w:t xml:space="preserve"> </w:t>
      </w:r>
      <w:r w:rsidRPr="00807646">
        <w:rPr>
          <w:color w:val="000000"/>
          <w:sz w:val="24"/>
          <w:szCs w:val="24"/>
        </w:rPr>
        <w:t>Senior inactive pharmacist renewal (age 65 or over, retired) - $20</w:t>
      </w:r>
    </w:p>
    <w:p w14:paraId="3AAD0D14" w14:textId="6C7BBC11" w:rsidR="00807646" w:rsidRPr="00807646" w:rsidRDefault="00807646" w:rsidP="00807646">
      <w:pPr>
        <w:widowControl/>
        <w:autoSpaceDE/>
        <w:autoSpaceDN/>
        <w:spacing w:before="151" w:line="276" w:lineRule="auto"/>
        <w:ind w:left="720" w:right="706"/>
        <w:jc w:val="both"/>
        <w:rPr>
          <w:color w:val="000000"/>
          <w:sz w:val="24"/>
          <w:szCs w:val="24"/>
        </w:rPr>
      </w:pPr>
      <w:r w:rsidRPr="00807646">
        <w:rPr>
          <w:color w:val="000000"/>
          <w:sz w:val="24"/>
          <w:szCs w:val="24"/>
        </w:rPr>
        <w:t>(3)</w:t>
      </w:r>
      <w:r>
        <w:rPr>
          <w:color w:val="000000"/>
          <w:sz w:val="24"/>
          <w:szCs w:val="24"/>
        </w:rPr>
        <w:t xml:space="preserve"> </w:t>
      </w:r>
      <w:r w:rsidRPr="00807646">
        <w:rPr>
          <w:color w:val="000000"/>
          <w:sz w:val="24"/>
          <w:szCs w:val="24"/>
        </w:rPr>
        <w:t>Pharmacy license</w:t>
      </w:r>
    </w:p>
    <w:p w14:paraId="1BDB8D9D" w14:textId="0452B3A9" w:rsidR="00807646" w:rsidRPr="00807646" w:rsidRDefault="00A66463" w:rsidP="00A6646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807646" w:rsidRPr="00807646">
        <w:rPr>
          <w:color w:val="000000"/>
          <w:sz w:val="24"/>
          <w:szCs w:val="24"/>
        </w:rPr>
        <w:t>(A)</w:t>
      </w:r>
      <w:r w:rsidR="00807646">
        <w:rPr>
          <w:color w:val="000000"/>
          <w:sz w:val="24"/>
          <w:szCs w:val="24"/>
        </w:rPr>
        <w:t xml:space="preserve"> </w:t>
      </w:r>
      <w:r w:rsidR="00807646" w:rsidRPr="00807646">
        <w:rPr>
          <w:color w:val="000000"/>
          <w:sz w:val="24"/>
          <w:szCs w:val="24"/>
        </w:rPr>
        <w:t>Retail, hospital, non-resident, and remote medication order processing - $150</w:t>
      </w:r>
    </w:p>
    <w:p w14:paraId="50D46F3D" w14:textId="73C3095F" w:rsidR="00807646" w:rsidRPr="00807646" w:rsidRDefault="00A66463" w:rsidP="00A66463">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807646" w:rsidRPr="00807646">
        <w:rPr>
          <w:color w:val="000000"/>
          <w:sz w:val="24"/>
          <w:szCs w:val="24"/>
        </w:rPr>
        <w:t>(B)</w:t>
      </w:r>
      <w:r>
        <w:rPr>
          <w:color w:val="000000"/>
          <w:sz w:val="24"/>
          <w:szCs w:val="24"/>
        </w:rPr>
        <w:t xml:space="preserve"> </w:t>
      </w:r>
      <w:r w:rsidR="00807646" w:rsidRPr="00807646">
        <w:rPr>
          <w:color w:val="000000"/>
          <w:sz w:val="24"/>
          <w:szCs w:val="24"/>
        </w:rPr>
        <w:t>Charitable clinic - $ 75</w:t>
      </w:r>
    </w:p>
    <w:p w14:paraId="00BC61A3" w14:textId="1C4B7D72" w:rsidR="00807646" w:rsidRPr="00807646" w:rsidRDefault="00A66463" w:rsidP="00A6646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807646" w:rsidRPr="00807646">
        <w:rPr>
          <w:color w:val="000000"/>
          <w:sz w:val="24"/>
          <w:szCs w:val="24"/>
        </w:rPr>
        <w:t>(C)</w:t>
      </w:r>
      <w:r>
        <w:rPr>
          <w:color w:val="000000"/>
          <w:sz w:val="24"/>
          <w:szCs w:val="24"/>
        </w:rPr>
        <w:t xml:space="preserve"> </w:t>
      </w:r>
      <w:r w:rsidR="00807646" w:rsidRPr="00807646">
        <w:rPr>
          <w:color w:val="000000"/>
          <w:sz w:val="24"/>
          <w:szCs w:val="24"/>
        </w:rPr>
        <w:t>Hospital drug room - $ 40</w:t>
      </w:r>
    </w:p>
    <w:p w14:paraId="55FA61F6" w14:textId="23ED43C6" w:rsidR="00807646" w:rsidRPr="00807646" w:rsidRDefault="00807646" w:rsidP="00807646">
      <w:pPr>
        <w:widowControl/>
        <w:autoSpaceDE/>
        <w:autoSpaceDN/>
        <w:spacing w:before="151" w:line="276" w:lineRule="auto"/>
        <w:ind w:left="720" w:right="706"/>
        <w:jc w:val="both"/>
        <w:rPr>
          <w:color w:val="000000"/>
          <w:sz w:val="24"/>
          <w:szCs w:val="24"/>
        </w:rPr>
      </w:pPr>
      <w:r w:rsidRPr="00807646">
        <w:rPr>
          <w:color w:val="000000"/>
          <w:sz w:val="24"/>
          <w:szCs w:val="24"/>
        </w:rPr>
        <w:t>(4)</w:t>
      </w:r>
      <w:r w:rsidR="00A66463">
        <w:rPr>
          <w:color w:val="000000"/>
          <w:sz w:val="24"/>
          <w:szCs w:val="24"/>
        </w:rPr>
        <w:t xml:space="preserve"> </w:t>
      </w:r>
      <w:r w:rsidRPr="00807646">
        <w:rPr>
          <w:color w:val="000000"/>
          <w:sz w:val="24"/>
          <w:szCs w:val="24"/>
        </w:rPr>
        <w:t>Oklahoma licensed pharmacy emergency medication kit placed in an Oklahoma Facility [59 O.S. 367.8 (C)] remote site - $50</w:t>
      </w:r>
    </w:p>
    <w:p w14:paraId="018CF99B" w14:textId="18F36F06" w:rsidR="00807646" w:rsidRPr="00807646" w:rsidRDefault="00807646" w:rsidP="00807646">
      <w:pPr>
        <w:widowControl/>
        <w:autoSpaceDE/>
        <w:autoSpaceDN/>
        <w:spacing w:before="151" w:line="276" w:lineRule="auto"/>
        <w:ind w:left="720" w:right="706"/>
        <w:jc w:val="both"/>
        <w:rPr>
          <w:color w:val="000000"/>
          <w:sz w:val="24"/>
          <w:szCs w:val="24"/>
        </w:rPr>
      </w:pPr>
      <w:r w:rsidRPr="00807646">
        <w:rPr>
          <w:color w:val="000000"/>
          <w:sz w:val="24"/>
          <w:szCs w:val="24"/>
        </w:rPr>
        <w:t>(5)</w:t>
      </w:r>
      <w:r w:rsidR="00A66463">
        <w:rPr>
          <w:color w:val="000000"/>
          <w:sz w:val="24"/>
          <w:szCs w:val="24"/>
        </w:rPr>
        <w:t xml:space="preserve"> </w:t>
      </w:r>
      <w:r w:rsidRPr="00807646">
        <w:rPr>
          <w:color w:val="000000"/>
          <w:sz w:val="24"/>
          <w:szCs w:val="24"/>
        </w:rPr>
        <w:t>Sterile compounding permit - $ 75</w:t>
      </w:r>
    </w:p>
    <w:p w14:paraId="18506915" w14:textId="36547151" w:rsidR="00807646" w:rsidRPr="00807646" w:rsidRDefault="00807646" w:rsidP="00807646">
      <w:pPr>
        <w:widowControl/>
        <w:autoSpaceDE/>
        <w:autoSpaceDN/>
        <w:spacing w:before="151" w:line="276" w:lineRule="auto"/>
        <w:ind w:left="720" w:right="706"/>
        <w:jc w:val="both"/>
        <w:rPr>
          <w:color w:val="000000"/>
          <w:sz w:val="24"/>
          <w:szCs w:val="24"/>
        </w:rPr>
      </w:pPr>
      <w:r w:rsidRPr="00807646">
        <w:rPr>
          <w:color w:val="000000"/>
          <w:sz w:val="24"/>
          <w:szCs w:val="24"/>
        </w:rPr>
        <w:t>(6)</w:t>
      </w:r>
      <w:r w:rsidR="00C3123E">
        <w:rPr>
          <w:color w:val="000000"/>
          <w:sz w:val="24"/>
          <w:szCs w:val="24"/>
        </w:rPr>
        <w:t xml:space="preserve"> </w:t>
      </w:r>
      <w:r w:rsidRPr="00807646">
        <w:rPr>
          <w:color w:val="000000"/>
          <w:sz w:val="24"/>
          <w:szCs w:val="24"/>
        </w:rPr>
        <w:t>Drug supplier permit - $ 20</w:t>
      </w:r>
    </w:p>
    <w:p w14:paraId="5FDBFFD4" w14:textId="73C3CECA" w:rsidR="00807646" w:rsidRPr="00807646" w:rsidRDefault="00807646" w:rsidP="00807646">
      <w:pPr>
        <w:widowControl/>
        <w:autoSpaceDE/>
        <w:autoSpaceDN/>
        <w:spacing w:before="151" w:line="276" w:lineRule="auto"/>
        <w:ind w:left="720" w:right="706"/>
        <w:jc w:val="both"/>
        <w:rPr>
          <w:color w:val="000000"/>
          <w:sz w:val="24"/>
          <w:szCs w:val="24"/>
        </w:rPr>
      </w:pPr>
      <w:r w:rsidRPr="00807646">
        <w:rPr>
          <w:color w:val="000000"/>
          <w:sz w:val="24"/>
          <w:szCs w:val="24"/>
        </w:rPr>
        <w:t>(7)</w:t>
      </w:r>
      <w:r w:rsidR="00C3123E">
        <w:rPr>
          <w:color w:val="000000"/>
          <w:sz w:val="24"/>
          <w:szCs w:val="24"/>
        </w:rPr>
        <w:t xml:space="preserve"> </w:t>
      </w:r>
      <w:r w:rsidRPr="00807646">
        <w:rPr>
          <w:color w:val="000000"/>
          <w:sz w:val="24"/>
          <w:szCs w:val="24"/>
        </w:rPr>
        <w:t>Wholesale distributor license - $200</w:t>
      </w:r>
    </w:p>
    <w:p w14:paraId="15F24C03" w14:textId="0D33CC80" w:rsidR="00807646" w:rsidRPr="00807646" w:rsidRDefault="00807646" w:rsidP="00807646">
      <w:pPr>
        <w:widowControl/>
        <w:autoSpaceDE/>
        <w:autoSpaceDN/>
        <w:spacing w:before="151" w:line="276" w:lineRule="auto"/>
        <w:ind w:left="720" w:right="706"/>
        <w:jc w:val="both"/>
        <w:rPr>
          <w:color w:val="000000"/>
          <w:sz w:val="24"/>
          <w:szCs w:val="24"/>
        </w:rPr>
      </w:pPr>
      <w:r w:rsidRPr="00807646">
        <w:rPr>
          <w:color w:val="000000"/>
          <w:sz w:val="24"/>
          <w:szCs w:val="24"/>
        </w:rPr>
        <w:t>(8)</w:t>
      </w:r>
      <w:r w:rsidR="00C3123E">
        <w:rPr>
          <w:color w:val="000000"/>
          <w:sz w:val="24"/>
          <w:szCs w:val="24"/>
        </w:rPr>
        <w:t xml:space="preserve"> </w:t>
      </w:r>
      <w:proofErr w:type="spellStart"/>
      <w:r w:rsidRPr="00807646">
        <w:rPr>
          <w:color w:val="000000"/>
          <w:sz w:val="24"/>
          <w:szCs w:val="24"/>
        </w:rPr>
        <w:t>Repackager</w:t>
      </w:r>
      <w:proofErr w:type="spellEnd"/>
      <w:r w:rsidRPr="00807646">
        <w:rPr>
          <w:color w:val="000000"/>
          <w:sz w:val="24"/>
          <w:szCs w:val="24"/>
        </w:rPr>
        <w:t xml:space="preserve"> license - $200</w:t>
      </w:r>
    </w:p>
    <w:p w14:paraId="0B5ABEBF" w14:textId="0004168A" w:rsidR="00807646" w:rsidRPr="00807646" w:rsidRDefault="00807646" w:rsidP="00807646">
      <w:pPr>
        <w:widowControl/>
        <w:autoSpaceDE/>
        <w:autoSpaceDN/>
        <w:spacing w:before="151" w:line="276" w:lineRule="auto"/>
        <w:ind w:left="720" w:right="706"/>
        <w:jc w:val="both"/>
        <w:rPr>
          <w:color w:val="000000"/>
          <w:sz w:val="24"/>
          <w:szCs w:val="24"/>
        </w:rPr>
      </w:pPr>
      <w:r w:rsidRPr="00807646">
        <w:rPr>
          <w:color w:val="000000"/>
          <w:sz w:val="24"/>
          <w:szCs w:val="24"/>
        </w:rPr>
        <w:t>(9)</w:t>
      </w:r>
      <w:r w:rsidR="00C3123E">
        <w:rPr>
          <w:color w:val="000000"/>
          <w:sz w:val="24"/>
          <w:szCs w:val="24"/>
        </w:rPr>
        <w:t xml:space="preserve"> </w:t>
      </w:r>
      <w:r w:rsidRPr="00807646">
        <w:rPr>
          <w:color w:val="000000"/>
          <w:sz w:val="24"/>
          <w:szCs w:val="24"/>
        </w:rPr>
        <w:t>Manufacturer license - $200</w:t>
      </w:r>
    </w:p>
    <w:p w14:paraId="33546CF2" w14:textId="5D234993" w:rsidR="00807646" w:rsidRPr="00807646" w:rsidRDefault="00807646" w:rsidP="00807646">
      <w:pPr>
        <w:widowControl/>
        <w:autoSpaceDE/>
        <w:autoSpaceDN/>
        <w:spacing w:before="151" w:line="276" w:lineRule="auto"/>
        <w:ind w:left="720" w:right="706"/>
        <w:jc w:val="both"/>
        <w:rPr>
          <w:color w:val="000000"/>
          <w:sz w:val="24"/>
          <w:szCs w:val="24"/>
        </w:rPr>
      </w:pPr>
      <w:r w:rsidRPr="00807646">
        <w:rPr>
          <w:color w:val="000000"/>
          <w:sz w:val="24"/>
          <w:szCs w:val="24"/>
        </w:rPr>
        <w:t>(10)</w:t>
      </w:r>
      <w:r w:rsidR="00C3123E">
        <w:rPr>
          <w:color w:val="000000"/>
          <w:sz w:val="24"/>
          <w:szCs w:val="24"/>
        </w:rPr>
        <w:t xml:space="preserve"> </w:t>
      </w:r>
      <w:r w:rsidRPr="00807646">
        <w:rPr>
          <w:color w:val="000000"/>
          <w:sz w:val="24"/>
          <w:szCs w:val="24"/>
        </w:rPr>
        <w:t>Medical gas supplier license - $100</w:t>
      </w:r>
    </w:p>
    <w:p w14:paraId="48E4454C" w14:textId="4C0E442C" w:rsidR="00807646" w:rsidRPr="00807646" w:rsidRDefault="00807646" w:rsidP="00807646">
      <w:pPr>
        <w:widowControl/>
        <w:autoSpaceDE/>
        <w:autoSpaceDN/>
        <w:spacing w:before="151" w:line="276" w:lineRule="auto"/>
        <w:ind w:left="720" w:right="706"/>
        <w:jc w:val="both"/>
        <w:rPr>
          <w:color w:val="000000"/>
          <w:sz w:val="24"/>
          <w:szCs w:val="24"/>
        </w:rPr>
      </w:pPr>
      <w:r w:rsidRPr="00807646">
        <w:rPr>
          <w:color w:val="000000"/>
          <w:sz w:val="24"/>
          <w:szCs w:val="24"/>
        </w:rPr>
        <w:t>(11)</w:t>
      </w:r>
      <w:r w:rsidR="00C3123E">
        <w:rPr>
          <w:color w:val="000000"/>
          <w:sz w:val="24"/>
          <w:szCs w:val="24"/>
        </w:rPr>
        <w:t xml:space="preserve"> </w:t>
      </w:r>
      <w:r w:rsidRPr="00807646">
        <w:rPr>
          <w:color w:val="000000"/>
          <w:sz w:val="24"/>
          <w:szCs w:val="24"/>
        </w:rPr>
        <w:t>Medical gas distributor license - $200</w:t>
      </w:r>
    </w:p>
    <w:p w14:paraId="78435617" w14:textId="51BFC66C" w:rsidR="00807646" w:rsidRPr="00807646" w:rsidRDefault="00807646" w:rsidP="00807646">
      <w:pPr>
        <w:widowControl/>
        <w:autoSpaceDE/>
        <w:autoSpaceDN/>
        <w:spacing w:before="151" w:line="276" w:lineRule="auto"/>
        <w:ind w:left="720" w:right="706"/>
        <w:jc w:val="both"/>
        <w:rPr>
          <w:color w:val="000000"/>
          <w:sz w:val="24"/>
          <w:szCs w:val="24"/>
        </w:rPr>
      </w:pPr>
      <w:r w:rsidRPr="00807646">
        <w:rPr>
          <w:color w:val="000000"/>
          <w:sz w:val="24"/>
          <w:szCs w:val="24"/>
        </w:rPr>
        <w:t>(12)</w:t>
      </w:r>
      <w:r w:rsidR="00C3123E">
        <w:rPr>
          <w:color w:val="000000"/>
          <w:sz w:val="24"/>
          <w:szCs w:val="24"/>
        </w:rPr>
        <w:t xml:space="preserve"> </w:t>
      </w:r>
      <w:r w:rsidRPr="00807646">
        <w:rPr>
          <w:color w:val="000000"/>
          <w:sz w:val="24"/>
          <w:szCs w:val="24"/>
        </w:rPr>
        <w:t>Outsourcing facility license - $200</w:t>
      </w:r>
    </w:p>
    <w:p w14:paraId="4A4A9642" w14:textId="4666FAE6" w:rsidR="00807646" w:rsidRPr="00807646" w:rsidRDefault="00807646" w:rsidP="00807646">
      <w:pPr>
        <w:widowControl/>
        <w:autoSpaceDE/>
        <w:autoSpaceDN/>
        <w:spacing w:before="151" w:line="276" w:lineRule="auto"/>
        <w:ind w:left="720" w:right="706"/>
        <w:jc w:val="both"/>
        <w:rPr>
          <w:color w:val="000000"/>
          <w:sz w:val="24"/>
          <w:szCs w:val="24"/>
        </w:rPr>
      </w:pPr>
      <w:r w:rsidRPr="00807646">
        <w:rPr>
          <w:color w:val="000000"/>
          <w:sz w:val="24"/>
          <w:szCs w:val="24"/>
        </w:rPr>
        <w:t>(13)</w:t>
      </w:r>
      <w:r w:rsidR="00C3123E">
        <w:rPr>
          <w:color w:val="000000"/>
          <w:sz w:val="24"/>
          <w:szCs w:val="24"/>
        </w:rPr>
        <w:t xml:space="preserve"> </w:t>
      </w:r>
      <w:r w:rsidRPr="00807646">
        <w:rPr>
          <w:color w:val="000000"/>
          <w:sz w:val="24"/>
          <w:szCs w:val="24"/>
        </w:rPr>
        <w:t>Third-party logistics provider license - $200</w:t>
      </w:r>
    </w:p>
    <w:p w14:paraId="2A733D04" w14:textId="521849E2" w:rsidR="00807646" w:rsidRPr="00807646" w:rsidRDefault="00807646" w:rsidP="00807646">
      <w:pPr>
        <w:widowControl/>
        <w:autoSpaceDE/>
        <w:autoSpaceDN/>
        <w:spacing w:before="151" w:line="276" w:lineRule="auto"/>
        <w:ind w:left="720" w:right="706"/>
        <w:jc w:val="both"/>
        <w:rPr>
          <w:color w:val="000000"/>
          <w:sz w:val="24"/>
          <w:szCs w:val="24"/>
        </w:rPr>
      </w:pPr>
      <w:r w:rsidRPr="00807646">
        <w:rPr>
          <w:color w:val="000000"/>
          <w:sz w:val="24"/>
          <w:szCs w:val="24"/>
        </w:rPr>
        <w:t>(14)</w:t>
      </w:r>
      <w:r w:rsidR="00C3123E">
        <w:rPr>
          <w:color w:val="000000"/>
          <w:sz w:val="24"/>
          <w:szCs w:val="24"/>
        </w:rPr>
        <w:t xml:space="preserve"> </w:t>
      </w:r>
      <w:r w:rsidRPr="00807646">
        <w:rPr>
          <w:color w:val="000000"/>
          <w:sz w:val="24"/>
          <w:szCs w:val="24"/>
        </w:rPr>
        <w:t>Pharmacy technician permit - $40</w:t>
      </w:r>
    </w:p>
    <w:p w14:paraId="21F89088" w14:textId="4643A476" w:rsidR="00807646" w:rsidRPr="00807646" w:rsidRDefault="00807646" w:rsidP="00807646">
      <w:pPr>
        <w:widowControl/>
        <w:autoSpaceDE/>
        <w:autoSpaceDN/>
        <w:spacing w:before="151" w:line="276" w:lineRule="auto"/>
        <w:ind w:left="720" w:right="706"/>
        <w:jc w:val="both"/>
        <w:rPr>
          <w:color w:val="000000"/>
          <w:sz w:val="24"/>
          <w:szCs w:val="24"/>
        </w:rPr>
      </w:pPr>
      <w:r w:rsidRPr="00807646">
        <w:rPr>
          <w:color w:val="000000"/>
          <w:sz w:val="24"/>
          <w:szCs w:val="24"/>
        </w:rPr>
        <w:t>(15)</w:t>
      </w:r>
      <w:r w:rsidR="00C3123E">
        <w:rPr>
          <w:color w:val="000000"/>
          <w:sz w:val="24"/>
          <w:szCs w:val="24"/>
        </w:rPr>
        <w:t xml:space="preserve"> </w:t>
      </w:r>
      <w:r w:rsidRPr="00807646">
        <w:rPr>
          <w:color w:val="000000"/>
          <w:sz w:val="24"/>
          <w:szCs w:val="24"/>
        </w:rPr>
        <w:t>Duplicate renewal receipt, permit, or practical experience certificate:</w:t>
      </w:r>
    </w:p>
    <w:p w14:paraId="57CD6F39" w14:textId="783B8488" w:rsidR="00807646" w:rsidRPr="00807646" w:rsidRDefault="007C2A32" w:rsidP="007C2A32">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807646" w:rsidRPr="00807646">
        <w:rPr>
          <w:color w:val="000000"/>
          <w:sz w:val="24"/>
          <w:szCs w:val="24"/>
        </w:rPr>
        <w:t>(A)</w:t>
      </w:r>
      <w:r w:rsidR="00C3123E">
        <w:rPr>
          <w:color w:val="000000"/>
          <w:sz w:val="24"/>
          <w:szCs w:val="24"/>
        </w:rPr>
        <w:t xml:space="preserve"> </w:t>
      </w:r>
      <w:r w:rsidR="00807646" w:rsidRPr="00807646">
        <w:rPr>
          <w:color w:val="000000"/>
          <w:sz w:val="24"/>
          <w:szCs w:val="24"/>
        </w:rPr>
        <w:t>Duplicate for lost, destroyed or damaged original-$10</w:t>
      </w:r>
    </w:p>
    <w:p w14:paraId="7F30B1EC" w14:textId="1E585A55" w:rsidR="00807646" w:rsidRPr="00807646" w:rsidRDefault="007C2A32" w:rsidP="007C2A32">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807646" w:rsidRPr="00807646">
        <w:rPr>
          <w:color w:val="000000"/>
          <w:sz w:val="24"/>
          <w:szCs w:val="24"/>
        </w:rPr>
        <w:t>(B)</w:t>
      </w:r>
      <w:r w:rsidR="00C3123E">
        <w:rPr>
          <w:color w:val="000000"/>
          <w:sz w:val="24"/>
          <w:szCs w:val="24"/>
        </w:rPr>
        <w:t xml:space="preserve"> </w:t>
      </w:r>
      <w:r w:rsidR="00807646" w:rsidRPr="00807646">
        <w:rPr>
          <w:color w:val="000000"/>
          <w:sz w:val="24"/>
          <w:szCs w:val="24"/>
        </w:rPr>
        <w:t>Duplicate or multiple location copy - $10</w:t>
      </w:r>
    </w:p>
    <w:p w14:paraId="0A26B13C" w14:textId="43602EC0" w:rsidR="00807646" w:rsidRPr="00807646" w:rsidRDefault="00807646" w:rsidP="00807646">
      <w:pPr>
        <w:widowControl/>
        <w:autoSpaceDE/>
        <w:autoSpaceDN/>
        <w:spacing w:before="151" w:line="276" w:lineRule="auto"/>
        <w:ind w:left="720" w:right="706"/>
        <w:jc w:val="both"/>
        <w:rPr>
          <w:color w:val="000000"/>
          <w:sz w:val="24"/>
          <w:szCs w:val="24"/>
        </w:rPr>
      </w:pPr>
      <w:r w:rsidRPr="00807646">
        <w:rPr>
          <w:color w:val="000000"/>
          <w:sz w:val="24"/>
          <w:szCs w:val="24"/>
        </w:rPr>
        <w:t>(16)</w:t>
      </w:r>
      <w:r w:rsidR="007C2A32">
        <w:rPr>
          <w:color w:val="000000"/>
          <w:sz w:val="24"/>
          <w:szCs w:val="24"/>
        </w:rPr>
        <w:t xml:space="preserve"> </w:t>
      </w:r>
      <w:r w:rsidRPr="00807646">
        <w:rPr>
          <w:color w:val="000000"/>
          <w:sz w:val="24"/>
          <w:szCs w:val="24"/>
        </w:rPr>
        <w:t>Durable Medical Equipment Supplier (DME), New - $300</w:t>
      </w:r>
    </w:p>
    <w:p w14:paraId="096A0013" w14:textId="60CC59BC" w:rsidR="00807646" w:rsidRPr="00807646" w:rsidRDefault="00807646" w:rsidP="00807646">
      <w:pPr>
        <w:widowControl/>
        <w:autoSpaceDE/>
        <w:autoSpaceDN/>
        <w:spacing w:before="151" w:line="276" w:lineRule="auto"/>
        <w:ind w:left="720" w:right="706"/>
        <w:jc w:val="both"/>
        <w:rPr>
          <w:color w:val="000000"/>
          <w:sz w:val="24"/>
          <w:szCs w:val="24"/>
        </w:rPr>
      </w:pPr>
      <w:r w:rsidRPr="00807646">
        <w:rPr>
          <w:color w:val="000000"/>
          <w:sz w:val="24"/>
          <w:szCs w:val="24"/>
        </w:rPr>
        <w:t>(17)</w:t>
      </w:r>
      <w:r w:rsidR="007C2A32">
        <w:rPr>
          <w:color w:val="000000"/>
          <w:sz w:val="24"/>
          <w:szCs w:val="24"/>
        </w:rPr>
        <w:t xml:space="preserve"> </w:t>
      </w:r>
      <w:r w:rsidRPr="00807646">
        <w:rPr>
          <w:color w:val="000000"/>
          <w:sz w:val="24"/>
          <w:szCs w:val="24"/>
        </w:rPr>
        <w:t>Durable Medical Equipment Supplier (DME), Renewal - $200</w:t>
      </w:r>
    </w:p>
    <w:p w14:paraId="429191FF" w14:textId="55D8D5D1" w:rsidR="00807646" w:rsidRPr="00807646" w:rsidRDefault="00807646" w:rsidP="00807646">
      <w:pPr>
        <w:widowControl/>
        <w:autoSpaceDE/>
        <w:autoSpaceDN/>
        <w:spacing w:before="151" w:line="276" w:lineRule="auto"/>
        <w:ind w:left="720" w:right="706"/>
        <w:jc w:val="both"/>
        <w:rPr>
          <w:color w:val="000000"/>
          <w:sz w:val="24"/>
          <w:szCs w:val="24"/>
        </w:rPr>
      </w:pPr>
      <w:r w:rsidRPr="00807646">
        <w:rPr>
          <w:color w:val="000000"/>
          <w:sz w:val="24"/>
          <w:szCs w:val="24"/>
        </w:rPr>
        <w:t>(18)</w:t>
      </w:r>
      <w:r w:rsidR="007C2A32">
        <w:rPr>
          <w:color w:val="000000"/>
          <w:sz w:val="24"/>
          <w:szCs w:val="24"/>
        </w:rPr>
        <w:t xml:space="preserve"> </w:t>
      </w:r>
      <w:r w:rsidRPr="00807646">
        <w:rPr>
          <w:color w:val="000000"/>
          <w:sz w:val="24"/>
          <w:szCs w:val="24"/>
        </w:rPr>
        <w:t>Durable Medical Equipment Supplier + Medical Gas Distributor (DME+MGD), New - $600</w:t>
      </w:r>
    </w:p>
    <w:p w14:paraId="659ACD35" w14:textId="70518A49" w:rsidR="00807646" w:rsidRPr="00807646" w:rsidRDefault="00807646" w:rsidP="00807646">
      <w:pPr>
        <w:widowControl/>
        <w:autoSpaceDE/>
        <w:autoSpaceDN/>
        <w:spacing w:before="151" w:line="276" w:lineRule="auto"/>
        <w:ind w:left="720" w:right="706"/>
        <w:jc w:val="both"/>
        <w:rPr>
          <w:color w:val="000000"/>
          <w:sz w:val="24"/>
          <w:szCs w:val="24"/>
        </w:rPr>
      </w:pPr>
      <w:r w:rsidRPr="00807646">
        <w:rPr>
          <w:color w:val="000000"/>
          <w:sz w:val="24"/>
          <w:szCs w:val="24"/>
        </w:rPr>
        <w:t>(19)</w:t>
      </w:r>
      <w:r w:rsidR="007C2A32">
        <w:rPr>
          <w:color w:val="000000"/>
          <w:sz w:val="24"/>
          <w:szCs w:val="24"/>
        </w:rPr>
        <w:t xml:space="preserve"> </w:t>
      </w:r>
      <w:r w:rsidRPr="00807646">
        <w:rPr>
          <w:color w:val="000000"/>
          <w:sz w:val="24"/>
          <w:szCs w:val="24"/>
        </w:rPr>
        <w:t>Durable Medical Equipment Supplier + Medical Gas Distributor (DME+MGD), Renewal - $300</w:t>
      </w:r>
    </w:p>
    <w:p w14:paraId="672E203E" w14:textId="77777777" w:rsidR="007C2A32" w:rsidRPr="007222D1" w:rsidRDefault="007C2A32" w:rsidP="007C2A32">
      <w:pPr>
        <w:pStyle w:val="ListParagraph"/>
        <w:tabs>
          <w:tab w:val="left" w:pos="1084"/>
        </w:tabs>
        <w:spacing w:line="276" w:lineRule="auto"/>
        <w:ind w:left="720" w:right="708"/>
        <w:jc w:val="both"/>
        <w:rPr>
          <w:sz w:val="24"/>
          <w:szCs w:val="24"/>
        </w:rPr>
      </w:pPr>
    </w:p>
    <w:p w14:paraId="6F97E328" w14:textId="77777777" w:rsidR="007C2A32" w:rsidRPr="007222D1" w:rsidRDefault="007C2A32" w:rsidP="007C2A32">
      <w:pPr>
        <w:pStyle w:val="ListParagraph"/>
        <w:tabs>
          <w:tab w:val="left" w:pos="1084"/>
        </w:tabs>
        <w:spacing w:line="276" w:lineRule="auto"/>
        <w:ind w:left="720" w:right="708"/>
        <w:jc w:val="both"/>
        <w:rPr>
          <w:sz w:val="24"/>
          <w:szCs w:val="24"/>
        </w:rPr>
      </w:pPr>
    </w:p>
    <w:p w14:paraId="0FFF40B5" w14:textId="6E093FFB" w:rsidR="00807646" w:rsidRPr="00807646" w:rsidRDefault="001A1816" w:rsidP="007C2A32">
      <w:pPr>
        <w:widowControl/>
        <w:autoSpaceDE/>
        <w:autoSpaceDN/>
        <w:spacing w:line="276" w:lineRule="auto"/>
        <w:ind w:left="720" w:right="706"/>
        <w:jc w:val="both"/>
        <w:rPr>
          <w:color w:val="000000"/>
          <w:sz w:val="24"/>
          <w:szCs w:val="24"/>
        </w:rPr>
      </w:pPr>
      <w:hyperlink r:id="rId112" w:history="1">
        <w:r>
          <w:rPr>
            <w:rStyle w:val="Hyperlink"/>
            <w:b/>
            <w:bCs/>
            <w:sz w:val="24"/>
            <w:szCs w:val="24"/>
          </w:rPr>
          <w:t>535:1-11-2. Pharmacist initial registration and other fees</w:t>
        </w:r>
      </w:hyperlink>
    </w:p>
    <w:p w14:paraId="4E6209A3" w14:textId="77777777" w:rsidR="00807646" w:rsidRPr="00807646" w:rsidRDefault="00807646" w:rsidP="007C2A32">
      <w:pPr>
        <w:widowControl/>
        <w:autoSpaceDE/>
        <w:autoSpaceDN/>
        <w:spacing w:before="41" w:line="276" w:lineRule="auto"/>
        <w:ind w:left="720" w:right="706"/>
        <w:jc w:val="both"/>
        <w:rPr>
          <w:color w:val="000000"/>
          <w:sz w:val="24"/>
          <w:szCs w:val="24"/>
        </w:rPr>
      </w:pPr>
      <w:r w:rsidRPr="00807646">
        <w:rPr>
          <w:color w:val="000000"/>
          <w:sz w:val="24"/>
          <w:szCs w:val="24"/>
        </w:rPr>
        <w:t>(a) Pharmacist initial registration fees, as set by the Board, shall be as follows:</w:t>
      </w:r>
    </w:p>
    <w:p w14:paraId="2218A0A9" w14:textId="249AA638" w:rsidR="00807646" w:rsidRPr="00807646" w:rsidRDefault="007C2A32" w:rsidP="007C2A32">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807646" w:rsidRPr="00807646">
        <w:rPr>
          <w:color w:val="000000"/>
          <w:sz w:val="24"/>
          <w:szCs w:val="24"/>
        </w:rPr>
        <w:t>(1)</w:t>
      </w:r>
      <w:r>
        <w:rPr>
          <w:color w:val="000000"/>
          <w:sz w:val="24"/>
          <w:szCs w:val="24"/>
        </w:rPr>
        <w:t xml:space="preserve"> </w:t>
      </w:r>
      <w:r w:rsidR="00807646" w:rsidRPr="00807646">
        <w:rPr>
          <w:color w:val="000000"/>
          <w:sz w:val="24"/>
          <w:szCs w:val="24"/>
        </w:rPr>
        <w:t>Registration by reciprocity - $200</w:t>
      </w:r>
    </w:p>
    <w:p w14:paraId="25D84332" w14:textId="31962B37" w:rsidR="00807646" w:rsidRPr="00807646" w:rsidRDefault="0046703D" w:rsidP="0046703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807646" w:rsidRPr="00807646">
        <w:rPr>
          <w:color w:val="000000"/>
          <w:sz w:val="24"/>
          <w:szCs w:val="24"/>
        </w:rPr>
        <w:t>(2)</w:t>
      </w:r>
      <w:r>
        <w:rPr>
          <w:color w:val="000000"/>
          <w:sz w:val="24"/>
          <w:szCs w:val="24"/>
        </w:rPr>
        <w:t xml:space="preserve"> </w:t>
      </w:r>
      <w:r w:rsidR="00807646" w:rsidRPr="00807646">
        <w:rPr>
          <w:color w:val="000000"/>
          <w:sz w:val="24"/>
          <w:szCs w:val="24"/>
        </w:rPr>
        <w:t>Registration by examination - $125 + the examination cost</w:t>
      </w:r>
    </w:p>
    <w:p w14:paraId="749699CC" w14:textId="6904B2C5" w:rsidR="00807646" w:rsidRPr="00807646" w:rsidRDefault="0046703D" w:rsidP="0046703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807646" w:rsidRPr="00807646">
        <w:rPr>
          <w:color w:val="000000"/>
          <w:sz w:val="24"/>
          <w:szCs w:val="24"/>
        </w:rPr>
        <w:t>(3)</w:t>
      </w:r>
      <w:r>
        <w:rPr>
          <w:color w:val="000000"/>
          <w:sz w:val="24"/>
          <w:szCs w:val="24"/>
        </w:rPr>
        <w:t xml:space="preserve"> </w:t>
      </w:r>
      <w:r w:rsidR="00807646" w:rsidRPr="00807646">
        <w:rPr>
          <w:color w:val="000000"/>
          <w:sz w:val="24"/>
          <w:szCs w:val="24"/>
        </w:rPr>
        <w:t>Registration by score transfer - $200</w:t>
      </w:r>
    </w:p>
    <w:p w14:paraId="50970FA2" w14:textId="77777777" w:rsidR="00807646" w:rsidRPr="00807646" w:rsidRDefault="00807646" w:rsidP="00807646">
      <w:pPr>
        <w:widowControl/>
        <w:autoSpaceDE/>
        <w:autoSpaceDN/>
        <w:spacing w:before="151" w:line="276" w:lineRule="auto"/>
        <w:ind w:left="720" w:right="706"/>
        <w:jc w:val="both"/>
        <w:rPr>
          <w:color w:val="000000"/>
          <w:sz w:val="24"/>
          <w:szCs w:val="24"/>
        </w:rPr>
      </w:pPr>
      <w:r w:rsidRPr="00807646">
        <w:rPr>
          <w:color w:val="000000"/>
          <w:sz w:val="24"/>
          <w:szCs w:val="24"/>
        </w:rPr>
        <w:t>(b) Other fees</w:t>
      </w:r>
    </w:p>
    <w:p w14:paraId="4E3FA2AD" w14:textId="587077DC" w:rsidR="00807646" w:rsidRPr="00807646" w:rsidRDefault="00E67F94" w:rsidP="00E67F94">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807646" w:rsidRPr="00807646">
        <w:rPr>
          <w:color w:val="000000"/>
          <w:sz w:val="24"/>
          <w:szCs w:val="24"/>
        </w:rPr>
        <w:t>(1)</w:t>
      </w:r>
      <w:r w:rsidR="0046703D">
        <w:rPr>
          <w:color w:val="000000"/>
          <w:sz w:val="24"/>
          <w:szCs w:val="24"/>
        </w:rPr>
        <w:t xml:space="preserve"> </w:t>
      </w:r>
      <w:r w:rsidR="00807646" w:rsidRPr="00807646">
        <w:rPr>
          <w:color w:val="000000"/>
          <w:sz w:val="24"/>
          <w:szCs w:val="24"/>
        </w:rPr>
        <w:t>Duplicate certificate of registration - $30</w:t>
      </w:r>
    </w:p>
    <w:p w14:paraId="7A50A51B" w14:textId="6DB3160D" w:rsidR="00807646" w:rsidRPr="00807646" w:rsidRDefault="00E67F94" w:rsidP="00E67F94">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807646" w:rsidRPr="00807646">
        <w:rPr>
          <w:color w:val="000000"/>
          <w:sz w:val="24"/>
          <w:szCs w:val="24"/>
        </w:rPr>
        <w:t>(2)</w:t>
      </w:r>
      <w:r w:rsidR="0046703D">
        <w:rPr>
          <w:color w:val="000000"/>
          <w:sz w:val="24"/>
          <w:szCs w:val="24"/>
        </w:rPr>
        <w:t xml:space="preserve"> </w:t>
      </w:r>
      <w:r w:rsidR="00807646" w:rsidRPr="00807646">
        <w:rPr>
          <w:color w:val="000000"/>
          <w:sz w:val="24"/>
          <w:szCs w:val="24"/>
        </w:rPr>
        <w:t>Pharmacist Reinstatement: Back fees + CE + 15 hours CE penalty + $100</w:t>
      </w:r>
    </w:p>
    <w:p w14:paraId="74FA4CCA" w14:textId="77777777" w:rsidR="000141DD" w:rsidRPr="007222D1" w:rsidRDefault="000141DD" w:rsidP="000141DD">
      <w:pPr>
        <w:pStyle w:val="ListParagraph"/>
        <w:tabs>
          <w:tab w:val="left" w:pos="1084"/>
        </w:tabs>
        <w:spacing w:line="276" w:lineRule="auto"/>
        <w:ind w:left="720" w:right="708"/>
        <w:jc w:val="both"/>
        <w:rPr>
          <w:sz w:val="24"/>
          <w:szCs w:val="24"/>
        </w:rPr>
      </w:pPr>
    </w:p>
    <w:p w14:paraId="38717DF7" w14:textId="77777777" w:rsidR="000141DD" w:rsidRPr="007222D1" w:rsidRDefault="000141DD" w:rsidP="000141DD">
      <w:pPr>
        <w:pStyle w:val="ListParagraph"/>
        <w:tabs>
          <w:tab w:val="left" w:pos="1084"/>
        </w:tabs>
        <w:spacing w:line="276" w:lineRule="auto"/>
        <w:ind w:left="720" w:right="708"/>
        <w:jc w:val="both"/>
        <w:rPr>
          <w:sz w:val="24"/>
          <w:szCs w:val="24"/>
        </w:rPr>
      </w:pPr>
    </w:p>
    <w:p w14:paraId="234F0EB0" w14:textId="5CF6124B" w:rsidR="00807646" w:rsidRPr="00807646" w:rsidRDefault="0083573A" w:rsidP="00807646">
      <w:pPr>
        <w:widowControl/>
        <w:autoSpaceDE/>
        <w:autoSpaceDN/>
        <w:spacing w:before="151" w:line="276" w:lineRule="auto"/>
        <w:ind w:left="720" w:right="706"/>
        <w:jc w:val="both"/>
        <w:rPr>
          <w:color w:val="000000"/>
          <w:sz w:val="24"/>
          <w:szCs w:val="24"/>
        </w:rPr>
      </w:pPr>
      <w:hyperlink r:id="rId113" w:history="1">
        <w:r>
          <w:rPr>
            <w:rStyle w:val="Hyperlink"/>
            <w:b/>
            <w:bCs/>
            <w:sz w:val="24"/>
            <w:szCs w:val="24"/>
          </w:rPr>
          <w:t>535:1-11-3. Practical experience licenses and certificates</w:t>
        </w:r>
      </w:hyperlink>
      <w:r>
        <w:rPr>
          <w:b/>
          <w:bCs/>
          <w:color w:val="000000"/>
          <w:sz w:val="24"/>
          <w:szCs w:val="24"/>
        </w:rPr>
        <w:t xml:space="preserve"> </w:t>
      </w:r>
    </w:p>
    <w:p w14:paraId="2AF33AE0" w14:textId="78B7A9B6" w:rsidR="00807646" w:rsidRPr="00807646" w:rsidRDefault="00807646" w:rsidP="000141DD">
      <w:pPr>
        <w:widowControl/>
        <w:autoSpaceDE/>
        <w:autoSpaceDN/>
        <w:spacing w:before="41" w:line="276" w:lineRule="auto"/>
        <w:ind w:left="720" w:right="706"/>
        <w:jc w:val="both"/>
        <w:rPr>
          <w:color w:val="000000"/>
          <w:sz w:val="24"/>
          <w:szCs w:val="24"/>
        </w:rPr>
      </w:pPr>
      <w:r w:rsidRPr="00807646">
        <w:rPr>
          <w:color w:val="000000"/>
          <w:sz w:val="24"/>
          <w:szCs w:val="24"/>
        </w:rPr>
        <w:t>Practical experience license and certificate fees, as set by the Board, shall be as follows:</w:t>
      </w:r>
    </w:p>
    <w:p w14:paraId="5026720D" w14:textId="6A2879C2" w:rsidR="00807646" w:rsidRPr="00807646" w:rsidRDefault="00807646" w:rsidP="00807646">
      <w:pPr>
        <w:widowControl/>
        <w:autoSpaceDE/>
        <w:autoSpaceDN/>
        <w:spacing w:before="151" w:line="276" w:lineRule="auto"/>
        <w:ind w:left="720" w:right="706"/>
        <w:jc w:val="both"/>
        <w:rPr>
          <w:color w:val="000000"/>
          <w:sz w:val="24"/>
          <w:szCs w:val="24"/>
        </w:rPr>
      </w:pPr>
      <w:r w:rsidRPr="00807646">
        <w:rPr>
          <w:color w:val="000000"/>
          <w:sz w:val="24"/>
          <w:szCs w:val="24"/>
        </w:rPr>
        <w:t>(1)</w:t>
      </w:r>
      <w:r w:rsidR="000141DD">
        <w:rPr>
          <w:color w:val="000000"/>
          <w:sz w:val="24"/>
          <w:szCs w:val="24"/>
        </w:rPr>
        <w:t xml:space="preserve"> </w:t>
      </w:r>
      <w:r w:rsidRPr="00807646">
        <w:rPr>
          <w:color w:val="000000"/>
          <w:sz w:val="24"/>
          <w:szCs w:val="24"/>
        </w:rPr>
        <w:t>Intern certificate - $100</w:t>
      </w:r>
    </w:p>
    <w:p w14:paraId="6DF22BEB" w14:textId="377CEF4F" w:rsidR="00807646" w:rsidRPr="00807646" w:rsidRDefault="00807646" w:rsidP="00807646">
      <w:pPr>
        <w:widowControl/>
        <w:autoSpaceDE/>
        <w:autoSpaceDN/>
        <w:spacing w:before="151" w:line="276" w:lineRule="auto"/>
        <w:ind w:left="720" w:right="706"/>
        <w:jc w:val="both"/>
        <w:rPr>
          <w:color w:val="000000"/>
          <w:sz w:val="24"/>
          <w:szCs w:val="24"/>
        </w:rPr>
      </w:pPr>
      <w:r w:rsidRPr="00807646">
        <w:rPr>
          <w:color w:val="000000"/>
          <w:sz w:val="24"/>
          <w:szCs w:val="24"/>
        </w:rPr>
        <w:t>(2)</w:t>
      </w:r>
      <w:r w:rsidR="000141DD">
        <w:rPr>
          <w:color w:val="000000"/>
          <w:sz w:val="24"/>
          <w:szCs w:val="24"/>
        </w:rPr>
        <w:t xml:space="preserve"> </w:t>
      </w:r>
      <w:r w:rsidRPr="00807646">
        <w:rPr>
          <w:color w:val="000000"/>
          <w:sz w:val="24"/>
          <w:szCs w:val="24"/>
        </w:rPr>
        <w:t>Training area certificate - $25</w:t>
      </w:r>
    </w:p>
    <w:p w14:paraId="7E8BD658" w14:textId="3C4B30BA" w:rsidR="00807646" w:rsidRPr="00807646" w:rsidRDefault="00807646" w:rsidP="00807646">
      <w:pPr>
        <w:widowControl/>
        <w:autoSpaceDE/>
        <w:autoSpaceDN/>
        <w:spacing w:before="151" w:line="276" w:lineRule="auto"/>
        <w:ind w:left="720" w:right="706"/>
        <w:jc w:val="both"/>
        <w:rPr>
          <w:color w:val="000000"/>
          <w:sz w:val="24"/>
          <w:szCs w:val="24"/>
        </w:rPr>
      </w:pPr>
      <w:r w:rsidRPr="00807646">
        <w:rPr>
          <w:color w:val="000000"/>
          <w:sz w:val="24"/>
          <w:szCs w:val="24"/>
        </w:rPr>
        <w:t>(3)</w:t>
      </w:r>
      <w:r w:rsidR="000141DD">
        <w:rPr>
          <w:color w:val="000000"/>
          <w:sz w:val="24"/>
          <w:szCs w:val="24"/>
        </w:rPr>
        <w:t xml:space="preserve"> </w:t>
      </w:r>
      <w:r w:rsidRPr="00807646">
        <w:rPr>
          <w:color w:val="000000"/>
          <w:sz w:val="24"/>
          <w:szCs w:val="24"/>
        </w:rPr>
        <w:t>Training area renewal - $10</w:t>
      </w:r>
    </w:p>
    <w:p w14:paraId="55AAF776" w14:textId="2D7D56D4" w:rsidR="00807646" w:rsidRPr="00807646" w:rsidRDefault="00807646" w:rsidP="00807646">
      <w:pPr>
        <w:widowControl/>
        <w:autoSpaceDE/>
        <w:autoSpaceDN/>
        <w:spacing w:before="151" w:line="276" w:lineRule="auto"/>
        <w:ind w:left="720" w:right="706"/>
        <w:jc w:val="both"/>
        <w:rPr>
          <w:color w:val="000000"/>
          <w:sz w:val="24"/>
          <w:szCs w:val="24"/>
        </w:rPr>
      </w:pPr>
      <w:r w:rsidRPr="00807646">
        <w:rPr>
          <w:color w:val="000000"/>
          <w:sz w:val="24"/>
          <w:szCs w:val="24"/>
        </w:rPr>
        <w:t>(4)</w:t>
      </w:r>
      <w:r w:rsidR="000141DD">
        <w:rPr>
          <w:color w:val="000000"/>
          <w:sz w:val="24"/>
          <w:szCs w:val="24"/>
        </w:rPr>
        <w:t xml:space="preserve"> </w:t>
      </w:r>
      <w:r w:rsidRPr="00807646">
        <w:rPr>
          <w:color w:val="000000"/>
          <w:sz w:val="24"/>
          <w:szCs w:val="24"/>
        </w:rPr>
        <w:t>Preceptor certificate - $25</w:t>
      </w:r>
    </w:p>
    <w:p w14:paraId="1AE44FB3" w14:textId="7FD25C5D" w:rsidR="00807646" w:rsidRDefault="00807646" w:rsidP="00807646">
      <w:pPr>
        <w:widowControl/>
        <w:autoSpaceDE/>
        <w:autoSpaceDN/>
        <w:spacing w:before="151" w:line="276" w:lineRule="auto"/>
        <w:ind w:left="720" w:right="706"/>
        <w:jc w:val="both"/>
        <w:rPr>
          <w:color w:val="000000"/>
          <w:sz w:val="24"/>
          <w:szCs w:val="24"/>
        </w:rPr>
      </w:pPr>
      <w:r w:rsidRPr="00807646">
        <w:rPr>
          <w:color w:val="000000"/>
          <w:sz w:val="24"/>
          <w:szCs w:val="24"/>
        </w:rPr>
        <w:t>(5)</w:t>
      </w:r>
      <w:r w:rsidR="000141DD">
        <w:rPr>
          <w:color w:val="000000"/>
          <w:sz w:val="24"/>
          <w:szCs w:val="24"/>
        </w:rPr>
        <w:t xml:space="preserve"> </w:t>
      </w:r>
      <w:r w:rsidRPr="00807646">
        <w:rPr>
          <w:color w:val="000000"/>
          <w:sz w:val="24"/>
          <w:szCs w:val="24"/>
        </w:rPr>
        <w:t>Preceptor renewal - $10</w:t>
      </w:r>
    </w:p>
    <w:p w14:paraId="5FCCA860" w14:textId="77777777" w:rsidR="000141DD" w:rsidRPr="007222D1" w:rsidRDefault="000141DD" w:rsidP="000141DD">
      <w:pPr>
        <w:pStyle w:val="ListParagraph"/>
        <w:tabs>
          <w:tab w:val="left" w:pos="1084"/>
        </w:tabs>
        <w:spacing w:line="276" w:lineRule="auto"/>
        <w:ind w:left="720" w:right="708"/>
        <w:jc w:val="both"/>
        <w:rPr>
          <w:sz w:val="24"/>
          <w:szCs w:val="24"/>
        </w:rPr>
      </w:pPr>
    </w:p>
    <w:p w14:paraId="496465D5" w14:textId="77777777" w:rsidR="000141DD" w:rsidRPr="007222D1" w:rsidRDefault="000141DD" w:rsidP="000141DD">
      <w:pPr>
        <w:pStyle w:val="ListParagraph"/>
        <w:tabs>
          <w:tab w:val="left" w:pos="1084"/>
        </w:tabs>
        <w:spacing w:line="276" w:lineRule="auto"/>
        <w:ind w:left="720" w:right="708"/>
        <w:jc w:val="both"/>
        <w:rPr>
          <w:sz w:val="24"/>
          <w:szCs w:val="24"/>
        </w:rPr>
      </w:pPr>
    </w:p>
    <w:p w14:paraId="7217857E" w14:textId="25C91339" w:rsidR="00807646" w:rsidRPr="00807646" w:rsidRDefault="002C3878" w:rsidP="000141DD">
      <w:pPr>
        <w:widowControl/>
        <w:autoSpaceDE/>
        <w:autoSpaceDN/>
        <w:spacing w:line="276" w:lineRule="auto"/>
        <w:ind w:left="720" w:right="706"/>
        <w:jc w:val="both"/>
        <w:rPr>
          <w:color w:val="000000"/>
          <w:sz w:val="24"/>
          <w:szCs w:val="24"/>
        </w:rPr>
      </w:pPr>
      <w:hyperlink r:id="rId114" w:history="1">
        <w:r>
          <w:rPr>
            <w:rStyle w:val="Hyperlink"/>
            <w:b/>
            <w:bCs/>
            <w:sz w:val="24"/>
            <w:szCs w:val="24"/>
          </w:rPr>
          <w:t>535:1-11-4. Other fees</w:t>
        </w:r>
      </w:hyperlink>
    </w:p>
    <w:p w14:paraId="0B691695" w14:textId="77777777" w:rsidR="00807646" w:rsidRPr="00807646" w:rsidRDefault="00807646" w:rsidP="004E3C76">
      <w:pPr>
        <w:widowControl/>
        <w:autoSpaceDE/>
        <w:autoSpaceDN/>
        <w:spacing w:before="41" w:line="276" w:lineRule="auto"/>
        <w:ind w:left="720" w:right="706"/>
        <w:jc w:val="both"/>
        <w:rPr>
          <w:color w:val="000000"/>
          <w:sz w:val="24"/>
          <w:szCs w:val="24"/>
        </w:rPr>
      </w:pPr>
      <w:r w:rsidRPr="00807646">
        <w:rPr>
          <w:color w:val="000000"/>
          <w:sz w:val="24"/>
          <w:szCs w:val="24"/>
        </w:rPr>
        <w:t>(a) For all records required to be open by the Oklahoma Open Records Act, fees shall be charged for copying as specified in the open records act.</w:t>
      </w:r>
    </w:p>
    <w:p w14:paraId="59940381" w14:textId="77777777" w:rsidR="00807646" w:rsidRPr="00807646" w:rsidRDefault="00807646" w:rsidP="00807646">
      <w:pPr>
        <w:widowControl/>
        <w:autoSpaceDE/>
        <w:autoSpaceDN/>
        <w:spacing w:before="151" w:line="276" w:lineRule="auto"/>
        <w:ind w:left="720" w:right="706"/>
        <w:jc w:val="both"/>
        <w:rPr>
          <w:color w:val="000000"/>
          <w:sz w:val="24"/>
          <w:szCs w:val="24"/>
        </w:rPr>
      </w:pPr>
      <w:r w:rsidRPr="00807646">
        <w:rPr>
          <w:color w:val="000000"/>
          <w:sz w:val="24"/>
          <w:szCs w:val="24"/>
        </w:rPr>
        <w:t>(b) Other fees shall be as follows:</w:t>
      </w:r>
    </w:p>
    <w:p w14:paraId="1E57609B" w14:textId="52DFA6E8" w:rsidR="00807646" w:rsidRPr="00807646" w:rsidRDefault="002A4B3B" w:rsidP="002A4B3B">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807646" w:rsidRPr="00807646">
        <w:rPr>
          <w:color w:val="000000"/>
          <w:sz w:val="24"/>
          <w:szCs w:val="24"/>
        </w:rPr>
        <w:t>(1)</w:t>
      </w:r>
      <w:r w:rsidR="004E3C76">
        <w:rPr>
          <w:color w:val="000000"/>
          <w:sz w:val="24"/>
          <w:szCs w:val="24"/>
        </w:rPr>
        <w:t xml:space="preserve"> </w:t>
      </w:r>
      <w:r w:rsidR="00807646" w:rsidRPr="00807646">
        <w:rPr>
          <w:color w:val="000000"/>
          <w:sz w:val="24"/>
          <w:szCs w:val="24"/>
        </w:rPr>
        <w:t>Registrant computer address disk or e-mailed file:</w:t>
      </w:r>
    </w:p>
    <w:p w14:paraId="1921CDA3" w14:textId="03515C11" w:rsidR="00807646" w:rsidRPr="00807646" w:rsidRDefault="002A4B3B" w:rsidP="002A4B3B">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807646" w:rsidRPr="00807646">
        <w:rPr>
          <w:color w:val="000000"/>
          <w:sz w:val="24"/>
          <w:szCs w:val="24"/>
        </w:rPr>
        <w:t>(A)</w:t>
      </w:r>
      <w:r w:rsidR="004E3C76">
        <w:rPr>
          <w:color w:val="000000"/>
          <w:sz w:val="24"/>
          <w:szCs w:val="24"/>
        </w:rPr>
        <w:t xml:space="preserve"> </w:t>
      </w:r>
      <w:r w:rsidR="00807646" w:rsidRPr="00807646">
        <w:rPr>
          <w:color w:val="000000"/>
          <w:sz w:val="24"/>
          <w:szCs w:val="24"/>
        </w:rPr>
        <w:t xml:space="preserve">Facility (wholesaler, </w:t>
      </w:r>
      <w:proofErr w:type="gramStart"/>
      <w:r w:rsidR="00807646" w:rsidRPr="00807646">
        <w:rPr>
          <w:color w:val="000000"/>
          <w:sz w:val="24"/>
          <w:szCs w:val="24"/>
        </w:rPr>
        <w:t>packager</w:t>
      </w:r>
      <w:proofErr w:type="gramEnd"/>
      <w:r w:rsidR="00807646" w:rsidRPr="00807646">
        <w:rPr>
          <w:color w:val="000000"/>
          <w:sz w:val="24"/>
          <w:szCs w:val="24"/>
        </w:rPr>
        <w:t>, manufacturer) - $50</w:t>
      </w:r>
    </w:p>
    <w:p w14:paraId="40DAA9F3" w14:textId="6345B11F" w:rsidR="00807646" w:rsidRPr="00807646" w:rsidRDefault="002A4B3B" w:rsidP="002A4B3B">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807646" w:rsidRPr="00807646">
        <w:rPr>
          <w:color w:val="000000"/>
          <w:sz w:val="24"/>
          <w:szCs w:val="24"/>
        </w:rPr>
        <w:t>(B)</w:t>
      </w:r>
      <w:r w:rsidR="004E3C76">
        <w:rPr>
          <w:color w:val="000000"/>
          <w:sz w:val="24"/>
          <w:szCs w:val="24"/>
        </w:rPr>
        <w:t xml:space="preserve"> </w:t>
      </w:r>
      <w:r w:rsidR="00807646" w:rsidRPr="00807646">
        <w:rPr>
          <w:color w:val="000000"/>
          <w:sz w:val="24"/>
          <w:szCs w:val="24"/>
        </w:rPr>
        <w:t>Pharmacy - $75</w:t>
      </w:r>
    </w:p>
    <w:p w14:paraId="1FB6B0E9" w14:textId="03A8CDE8" w:rsidR="00807646" w:rsidRPr="00807646" w:rsidRDefault="002A4B3B" w:rsidP="002A4B3B">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807646" w:rsidRPr="00807646">
        <w:rPr>
          <w:color w:val="000000"/>
          <w:sz w:val="24"/>
          <w:szCs w:val="24"/>
        </w:rPr>
        <w:t>(C)</w:t>
      </w:r>
      <w:r w:rsidR="004E3C76">
        <w:rPr>
          <w:color w:val="000000"/>
          <w:sz w:val="24"/>
          <w:szCs w:val="24"/>
        </w:rPr>
        <w:t xml:space="preserve"> </w:t>
      </w:r>
      <w:r w:rsidR="00807646" w:rsidRPr="00807646">
        <w:rPr>
          <w:color w:val="000000"/>
          <w:sz w:val="24"/>
          <w:szCs w:val="24"/>
        </w:rPr>
        <w:t>Technician - $100</w:t>
      </w:r>
    </w:p>
    <w:p w14:paraId="3EADA81F" w14:textId="7DEFE703" w:rsidR="00807646" w:rsidRPr="00807646" w:rsidRDefault="002A4B3B" w:rsidP="002A4B3B">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807646" w:rsidRPr="00807646">
        <w:rPr>
          <w:color w:val="000000"/>
          <w:sz w:val="24"/>
          <w:szCs w:val="24"/>
        </w:rPr>
        <w:t>(D)</w:t>
      </w:r>
      <w:r w:rsidR="004E3C76">
        <w:rPr>
          <w:color w:val="000000"/>
          <w:sz w:val="24"/>
          <w:szCs w:val="24"/>
        </w:rPr>
        <w:t xml:space="preserve"> </w:t>
      </w:r>
      <w:r w:rsidR="00807646" w:rsidRPr="00807646">
        <w:rPr>
          <w:color w:val="000000"/>
          <w:sz w:val="24"/>
          <w:szCs w:val="24"/>
        </w:rPr>
        <w:t>Intern - $100</w:t>
      </w:r>
    </w:p>
    <w:p w14:paraId="5B21A81E" w14:textId="77777777" w:rsidR="000A6FAF" w:rsidRDefault="002A4B3B" w:rsidP="000A6FAF">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807646" w:rsidRPr="00807646">
        <w:rPr>
          <w:color w:val="000000"/>
          <w:sz w:val="24"/>
          <w:szCs w:val="24"/>
        </w:rPr>
        <w:t>(E)</w:t>
      </w:r>
      <w:r w:rsidR="004E3C76">
        <w:rPr>
          <w:color w:val="000000"/>
          <w:sz w:val="24"/>
          <w:szCs w:val="24"/>
        </w:rPr>
        <w:t xml:space="preserve"> </w:t>
      </w:r>
      <w:r w:rsidR="00807646" w:rsidRPr="00807646">
        <w:rPr>
          <w:color w:val="000000"/>
          <w:sz w:val="24"/>
          <w:szCs w:val="24"/>
        </w:rPr>
        <w:t>Pharmacist - $100</w:t>
      </w:r>
    </w:p>
    <w:p w14:paraId="005D8EC2" w14:textId="77777777" w:rsidR="000A6FAF" w:rsidRDefault="000A6FAF" w:rsidP="000A6FA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807646" w:rsidRPr="00807646">
        <w:rPr>
          <w:color w:val="000000"/>
          <w:sz w:val="24"/>
          <w:szCs w:val="24"/>
        </w:rPr>
        <w:t>(2)</w:t>
      </w:r>
      <w:r w:rsidR="004E3C76">
        <w:rPr>
          <w:color w:val="000000"/>
          <w:sz w:val="24"/>
          <w:szCs w:val="24"/>
        </w:rPr>
        <w:t xml:space="preserve"> </w:t>
      </w:r>
      <w:r w:rsidR="00807646" w:rsidRPr="00807646">
        <w:rPr>
          <w:color w:val="000000"/>
          <w:sz w:val="24"/>
          <w:szCs w:val="24"/>
        </w:rPr>
        <w:t>Photostat copies, per page - $.25</w:t>
      </w:r>
    </w:p>
    <w:p w14:paraId="180F71EE" w14:textId="77777777" w:rsidR="000A6FAF" w:rsidRDefault="000A6FAF" w:rsidP="000A6FA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807646" w:rsidRPr="00807646">
        <w:rPr>
          <w:color w:val="000000"/>
          <w:sz w:val="24"/>
          <w:szCs w:val="24"/>
        </w:rPr>
        <w:t>(3)</w:t>
      </w:r>
      <w:r>
        <w:rPr>
          <w:color w:val="000000"/>
          <w:sz w:val="24"/>
          <w:szCs w:val="24"/>
        </w:rPr>
        <w:t xml:space="preserve"> </w:t>
      </w:r>
      <w:r w:rsidR="00807646" w:rsidRPr="00807646">
        <w:rPr>
          <w:color w:val="000000"/>
          <w:sz w:val="24"/>
          <w:szCs w:val="24"/>
        </w:rPr>
        <w:t xml:space="preserve">Facsimile (Fax) </w:t>
      </w:r>
      <w:proofErr w:type="gramStart"/>
      <w:r w:rsidR="00807646" w:rsidRPr="00807646">
        <w:rPr>
          <w:color w:val="000000"/>
          <w:sz w:val="24"/>
          <w:szCs w:val="24"/>
        </w:rPr>
        <w:t>fee,</w:t>
      </w:r>
      <w:proofErr w:type="gramEnd"/>
      <w:r w:rsidR="00807646" w:rsidRPr="00807646">
        <w:rPr>
          <w:color w:val="000000"/>
          <w:sz w:val="24"/>
          <w:szCs w:val="24"/>
        </w:rPr>
        <w:t xml:space="preserve"> per page - $1</w:t>
      </w:r>
    </w:p>
    <w:p w14:paraId="76F4D685" w14:textId="77777777" w:rsidR="000A6FAF" w:rsidRDefault="000A6FAF" w:rsidP="000A6FA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807646" w:rsidRPr="00807646">
        <w:rPr>
          <w:color w:val="000000"/>
          <w:sz w:val="24"/>
          <w:szCs w:val="24"/>
        </w:rPr>
        <w:t>(4)</w:t>
      </w:r>
      <w:r>
        <w:rPr>
          <w:color w:val="000000"/>
          <w:sz w:val="24"/>
          <w:szCs w:val="24"/>
        </w:rPr>
        <w:t xml:space="preserve"> </w:t>
      </w:r>
      <w:r w:rsidR="00807646" w:rsidRPr="00807646">
        <w:rPr>
          <w:color w:val="000000"/>
          <w:sz w:val="24"/>
          <w:szCs w:val="24"/>
        </w:rPr>
        <w:t>Annual subscriptions (7/01 - 6/30 each year)</w:t>
      </w:r>
    </w:p>
    <w:p w14:paraId="68760071" w14:textId="77777777" w:rsidR="000A6FAF" w:rsidRDefault="000A6FAF" w:rsidP="000A6FAF">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807646" w:rsidRPr="00807646">
        <w:rPr>
          <w:color w:val="000000"/>
          <w:sz w:val="24"/>
          <w:szCs w:val="24"/>
        </w:rPr>
        <w:t>(A)</w:t>
      </w:r>
      <w:r>
        <w:rPr>
          <w:color w:val="000000"/>
          <w:sz w:val="24"/>
          <w:szCs w:val="24"/>
        </w:rPr>
        <w:t xml:space="preserve"> </w:t>
      </w:r>
      <w:r w:rsidR="00807646" w:rsidRPr="00807646">
        <w:rPr>
          <w:color w:val="000000"/>
          <w:sz w:val="24"/>
          <w:szCs w:val="24"/>
        </w:rPr>
        <w:t>Notification of rulemaking intent - $18</w:t>
      </w:r>
    </w:p>
    <w:p w14:paraId="054111D7" w14:textId="77777777" w:rsidR="000A6FAF" w:rsidRDefault="000A6FAF" w:rsidP="000A6FAF">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807646" w:rsidRPr="00807646">
        <w:rPr>
          <w:color w:val="000000"/>
          <w:sz w:val="24"/>
          <w:szCs w:val="24"/>
        </w:rPr>
        <w:t>(B)</w:t>
      </w:r>
      <w:r>
        <w:rPr>
          <w:color w:val="000000"/>
          <w:sz w:val="24"/>
          <w:szCs w:val="24"/>
        </w:rPr>
        <w:t xml:space="preserve"> </w:t>
      </w:r>
      <w:r w:rsidR="00807646" w:rsidRPr="00807646">
        <w:rPr>
          <w:color w:val="000000"/>
          <w:sz w:val="24"/>
          <w:szCs w:val="24"/>
        </w:rPr>
        <w:t>OSBP/NABP Quarterly Voluntary Compliance Newsletter for other than Oklahoma licensed Pharmacists - $25</w:t>
      </w:r>
    </w:p>
    <w:p w14:paraId="79F4EC7D" w14:textId="77777777" w:rsidR="000A6FAF" w:rsidRDefault="000A6FAF" w:rsidP="000A6FAF">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807646" w:rsidRPr="00807646">
        <w:rPr>
          <w:color w:val="000000"/>
          <w:sz w:val="24"/>
          <w:szCs w:val="24"/>
        </w:rPr>
        <w:t>(C)</w:t>
      </w:r>
      <w:r>
        <w:rPr>
          <w:color w:val="000000"/>
          <w:sz w:val="24"/>
          <w:szCs w:val="24"/>
        </w:rPr>
        <w:t xml:space="preserve"> </w:t>
      </w:r>
      <w:r w:rsidR="00807646" w:rsidRPr="00807646">
        <w:rPr>
          <w:color w:val="000000"/>
          <w:sz w:val="24"/>
          <w:szCs w:val="24"/>
        </w:rPr>
        <w:t>Board meeting agenda notice - $18</w:t>
      </w:r>
    </w:p>
    <w:p w14:paraId="2B56BA49" w14:textId="77777777" w:rsidR="000A6FAF" w:rsidRDefault="000A6FAF" w:rsidP="00D17F1C">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807646" w:rsidRPr="00807646">
        <w:rPr>
          <w:color w:val="000000"/>
          <w:sz w:val="24"/>
          <w:szCs w:val="24"/>
        </w:rPr>
        <w:t>(5)</w:t>
      </w:r>
      <w:r>
        <w:rPr>
          <w:color w:val="000000"/>
          <w:sz w:val="24"/>
          <w:szCs w:val="24"/>
        </w:rPr>
        <w:t xml:space="preserve"> </w:t>
      </w:r>
      <w:r w:rsidR="00807646" w:rsidRPr="00807646">
        <w:rPr>
          <w:color w:val="000000"/>
          <w:sz w:val="24"/>
          <w:szCs w:val="24"/>
        </w:rPr>
        <w:t>Research time, when available (per hour)</w:t>
      </w:r>
    </w:p>
    <w:p w14:paraId="19460D34" w14:textId="77777777" w:rsidR="000A6FAF" w:rsidRDefault="000A6FAF" w:rsidP="000A6FAF">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807646" w:rsidRPr="00807646">
        <w:rPr>
          <w:color w:val="000000"/>
          <w:sz w:val="24"/>
          <w:szCs w:val="24"/>
        </w:rPr>
        <w:t>(A)</w:t>
      </w:r>
      <w:r>
        <w:rPr>
          <w:color w:val="000000"/>
          <w:sz w:val="24"/>
          <w:szCs w:val="24"/>
        </w:rPr>
        <w:t xml:space="preserve"> </w:t>
      </w:r>
      <w:r w:rsidR="00807646" w:rsidRPr="00807646">
        <w:rPr>
          <w:color w:val="000000"/>
          <w:sz w:val="24"/>
          <w:szCs w:val="24"/>
        </w:rPr>
        <w:t>Staff research time - $20</w:t>
      </w:r>
    </w:p>
    <w:p w14:paraId="79C3466D" w14:textId="77777777" w:rsidR="000A6FAF" w:rsidRDefault="000A6FAF" w:rsidP="000A6FAF">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807646" w:rsidRPr="00807646">
        <w:rPr>
          <w:color w:val="000000"/>
          <w:sz w:val="24"/>
          <w:szCs w:val="24"/>
        </w:rPr>
        <w:t>(B)</w:t>
      </w:r>
      <w:r>
        <w:rPr>
          <w:color w:val="000000"/>
          <w:sz w:val="24"/>
          <w:szCs w:val="24"/>
        </w:rPr>
        <w:t xml:space="preserve"> </w:t>
      </w:r>
      <w:r w:rsidR="00807646" w:rsidRPr="00807646">
        <w:rPr>
          <w:color w:val="000000"/>
          <w:sz w:val="24"/>
          <w:szCs w:val="24"/>
        </w:rPr>
        <w:t>Computer research time - $100</w:t>
      </w:r>
    </w:p>
    <w:p w14:paraId="6B984E43" w14:textId="77777777" w:rsidR="000A6FAF" w:rsidRDefault="000A6FAF" w:rsidP="00D17F1C">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807646" w:rsidRPr="00807646">
        <w:rPr>
          <w:color w:val="000000"/>
          <w:sz w:val="24"/>
          <w:szCs w:val="24"/>
        </w:rPr>
        <w:t>(6)</w:t>
      </w:r>
      <w:r>
        <w:rPr>
          <w:color w:val="000000"/>
          <w:sz w:val="24"/>
          <w:szCs w:val="24"/>
        </w:rPr>
        <w:t xml:space="preserve"> </w:t>
      </w:r>
      <w:r w:rsidR="00807646" w:rsidRPr="00807646">
        <w:rPr>
          <w:color w:val="000000"/>
          <w:sz w:val="24"/>
          <w:szCs w:val="24"/>
        </w:rPr>
        <w:t xml:space="preserve">Reproduction of Board meeting recordings, if </w:t>
      </w:r>
      <w:proofErr w:type="gramStart"/>
      <w:r w:rsidR="00807646" w:rsidRPr="00807646">
        <w:rPr>
          <w:color w:val="000000"/>
          <w:sz w:val="24"/>
          <w:szCs w:val="24"/>
        </w:rPr>
        <w:t>available;</w:t>
      </w:r>
      <w:proofErr w:type="gramEnd"/>
    </w:p>
    <w:p w14:paraId="09896192" w14:textId="77777777" w:rsidR="00D17F1C" w:rsidRDefault="00D17F1C" w:rsidP="00D17F1C">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807646" w:rsidRPr="00807646">
        <w:rPr>
          <w:color w:val="000000"/>
          <w:sz w:val="24"/>
          <w:szCs w:val="24"/>
        </w:rPr>
        <w:t>(A)</w:t>
      </w:r>
      <w:r w:rsidR="000A6FAF">
        <w:rPr>
          <w:color w:val="000000"/>
          <w:sz w:val="24"/>
          <w:szCs w:val="24"/>
        </w:rPr>
        <w:t xml:space="preserve"> </w:t>
      </w:r>
      <w:r w:rsidR="00807646" w:rsidRPr="00807646">
        <w:rPr>
          <w:color w:val="000000"/>
          <w:sz w:val="24"/>
          <w:szCs w:val="24"/>
        </w:rPr>
        <w:t>Audio recording, each, $15</w:t>
      </w:r>
    </w:p>
    <w:p w14:paraId="25981F38" w14:textId="77777777" w:rsidR="00D17F1C" w:rsidRDefault="00D17F1C" w:rsidP="00D17F1C">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807646" w:rsidRPr="00807646">
        <w:rPr>
          <w:color w:val="000000"/>
          <w:sz w:val="24"/>
          <w:szCs w:val="24"/>
        </w:rPr>
        <w:t>(B)</w:t>
      </w:r>
      <w:r w:rsidR="000A6FAF">
        <w:rPr>
          <w:color w:val="000000"/>
          <w:sz w:val="24"/>
          <w:szCs w:val="24"/>
        </w:rPr>
        <w:t xml:space="preserve"> </w:t>
      </w:r>
      <w:r w:rsidR="00807646" w:rsidRPr="00807646">
        <w:rPr>
          <w:color w:val="000000"/>
          <w:sz w:val="24"/>
          <w:szCs w:val="24"/>
        </w:rPr>
        <w:t>Video recording, each, $15</w:t>
      </w:r>
    </w:p>
    <w:p w14:paraId="43EE7907" w14:textId="77777777" w:rsidR="009C6F31" w:rsidRDefault="00D17F1C" w:rsidP="00D17F1C">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807646" w:rsidRPr="00807646">
        <w:rPr>
          <w:color w:val="000000"/>
          <w:sz w:val="24"/>
          <w:szCs w:val="24"/>
        </w:rPr>
        <w:t>(7)</w:t>
      </w:r>
      <w:r>
        <w:rPr>
          <w:color w:val="000000"/>
          <w:sz w:val="24"/>
          <w:szCs w:val="24"/>
        </w:rPr>
        <w:t xml:space="preserve"> </w:t>
      </w:r>
      <w:r w:rsidR="00807646" w:rsidRPr="00807646">
        <w:rPr>
          <w:color w:val="000000"/>
          <w:sz w:val="24"/>
          <w:szCs w:val="24"/>
        </w:rPr>
        <w:t>Certification of open public record, not certification of grades, $1.00 per page.</w:t>
      </w:r>
    </w:p>
    <w:p w14:paraId="7618E48E" w14:textId="2EA5D0E5" w:rsidR="00807646" w:rsidRPr="00807646" w:rsidRDefault="009C6F31" w:rsidP="009C6F31">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807646" w:rsidRPr="00807646">
        <w:rPr>
          <w:color w:val="000000"/>
          <w:sz w:val="24"/>
          <w:szCs w:val="24"/>
        </w:rPr>
        <w:t>(8)</w:t>
      </w:r>
      <w:r w:rsidR="00D17F1C">
        <w:rPr>
          <w:color w:val="000000"/>
          <w:sz w:val="24"/>
          <w:szCs w:val="24"/>
        </w:rPr>
        <w:t xml:space="preserve"> </w:t>
      </w:r>
      <w:r w:rsidR="00807646" w:rsidRPr="00807646">
        <w:rPr>
          <w:color w:val="000000"/>
          <w:sz w:val="24"/>
          <w:szCs w:val="24"/>
        </w:rPr>
        <w:t>Certified letters of good standing or licensure verification, $10</w:t>
      </w:r>
    </w:p>
    <w:p w14:paraId="34051E43" w14:textId="77777777" w:rsidR="00807646" w:rsidRDefault="00807646" w:rsidP="00807646">
      <w:pPr>
        <w:widowControl/>
        <w:autoSpaceDE/>
        <w:autoSpaceDN/>
        <w:spacing w:before="151" w:line="276" w:lineRule="auto"/>
        <w:ind w:left="720" w:right="706"/>
        <w:jc w:val="both"/>
        <w:rPr>
          <w:color w:val="000000"/>
          <w:sz w:val="24"/>
          <w:szCs w:val="24"/>
        </w:rPr>
      </w:pPr>
      <w:r w:rsidRPr="00807646">
        <w:rPr>
          <w:color w:val="000000"/>
          <w:sz w:val="24"/>
          <w:szCs w:val="24"/>
        </w:rPr>
        <w:t>(c) Board records, which are available and may be obtained from the Board's website www.pharmacy.ok.gov at no charge.</w:t>
      </w:r>
    </w:p>
    <w:p w14:paraId="37D71D11" w14:textId="77777777" w:rsidR="009C6F31" w:rsidRPr="007222D1" w:rsidRDefault="009C6F31" w:rsidP="009C6F31">
      <w:pPr>
        <w:pStyle w:val="ListParagraph"/>
        <w:tabs>
          <w:tab w:val="left" w:pos="1084"/>
        </w:tabs>
        <w:spacing w:line="276" w:lineRule="auto"/>
        <w:ind w:left="720" w:right="708"/>
        <w:jc w:val="both"/>
        <w:rPr>
          <w:sz w:val="24"/>
          <w:szCs w:val="24"/>
        </w:rPr>
      </w:pPr>
    </w:p>
    <w:p w14:paraId="5282E5F3" w14:textId="77777777" w:rsidR="009C6F31" w:rsidRPr="007222D1" w:rsidRDefault="009C6F31" w:rsidP="009C6F31">
      <w:pPr>
        <w:pStyle w:val="ListParagraph"/>
        <w:tabs>
          <w:tab w:val="left" w:pos="1084"/>
        </w:tabs>
        <w:spacing w:line="276" w:lineRule="auto"/>
        <w:ind w:left="720" w:right="708"/>
        <w:jc w:val="both"/>
        <w:rPr>
          <w:sz w:val="24"/>
          <w:szCs w:val="24"/>
        </w:rPr>
      </w:pPr>
    </w:p>
    <w:p w14:paraId="582526DE" w14:textId="67686E4C" w:rsidR="00807646" w:rsidRPr="00807646" w:rsidRDefault="002C3878" w:rsidP="009C6F31">
      <w:pPr>
        <w:widowControl/>
        <w:autoSpaceDE/>
        <w:autoSpaceDN/>
        <w:spacing w:line="276" w:lineRule="auto"/>
        <w:ind w:left="720" w:right="706"/>
        <w:jc w:val="both"/>
        <w:rPr>
          <w:color w:val="000000"/>
          <w:sz w:val="24"/>
          <w:szCs w:val="24"/>
        </w:rPr>
      </w:pPr>
      <w:hyperlink r:id="rId115" w:history="1">
        <w:r>
          <w:rPr>
            <w:rStyle w:val="Hyperlink"/>
            <w:b/>
            <w:bCs/>
            <w:sz w:val="24"/>
            <w:szCs w:val="24"/>
          </w:rPr>
          <w:t>535:1-11-5. Miscellaneous</w:t>
        </w:r>
      </w:hyperlink>
    </w:p>
    <w:p w14:paraId="2450ED3D" w14:textId="13895D63" w:rsidR="00807646" w:rsidRPr="00807646" w:rsidRDefault="00807646" w:rsidP="009C6F31">
      <w:pPr>
        <w:widowControl/>
        <w:autoSpaceDE/>
        <w:autoSpaceDN/>
        <w:spacing w:before="41" w:line="276" w:lineRule="auto"/>
        <w:ind w:left="720" w:right="706"/>
        <w:jc w:val="both"/>
        <w:rPr>
          <w:color w:val="000000"/>
          <w:sz w:val="24"/>
          <w:szCs w:val="24"/>
        </w:rPr>
      </w:pPr>
      <w:r w:rsidRPr="00807646">
        <w:rPr>
          <w:color w:val="000000"/>
          <w:sz w:val="24"/>
          <w:szCs w:val="24"/>
        </w:rPr>
        <w:t>Miscellaneous fees, as set by the Board, shall be as follows:</w:t>
      </w:r>
    </w:p>
    <w:p w14:paraId="4FAA07CA" w14:textId="29D7BDC8" w:rsidR="00807646" w:rsidRPr="00807646" w:rsidRDefault="00807646" w:rsidP="00807646">
      <w:pPr>
        <w:widowControl/>
        <w:autoSpaceDE/>
        <w:autoSpaceDN/>
        <w:spacing w:before="151" w:line="276" w:lineRule="auto"/>
        <w:ind w:left="720" w:right="706"/>
        <w:jc w:val="both"/>
        <w:rPr>
          <w:color w:val="000000"/>
          <w:sz w:val="24"/>
          <w:szCs w:val="24"/>
        </w:rPr>
      </w:pPr>
      <w:r w:rsidRPr="00807646">
        <w:rPr>
          <w:color w:val="000000"/>
          <w:sz w:val="24"/>
          <w:szCs w:val="24"/>
        </w:rPr>
        <w:t>(1)</w:t>
      </w:r>
      <w:r w:rsidR="009C6F31">
        <w:rPr>
          <w:color w:val="000000"/>
          <w:sz w:val="24"/>
          <w:szCs w:val="24"/>
        </w:rPr>
        <w:t xml:space="preserve"> </w:t>
      </w:r>
      <w:r w:rsidRPr="00807646">
        <w:rPr>
          <w:color w:val="000000"/>
          <w:sz w:val="24"/>
          <w:szCs w:val="24"/>
        </w:rPr>
        <w:t>Oklahoma Board lawbook - $10</w:t>
      </w:r>
    </w:p>
    <w:p w14:paraId="48F9A6ED" w14:textId="7750D99E" w:rsidR="00807646" w:rsidRPr="00807646" w:rsidRDefault="00807646" w:rsidP="00807646">
      <w:pPr>
        <w:widowControl/>
        <w:autoSpaceDE/>
        <w:autoSpaceDN/>
        <w:spacing w:before="151" w:line="276" w:lineRule="auto"/>
        <w:ind w:left="720" w:right="706"/>
        <w:jc w:val="both"/>
        <w:rPr>
          <w:color w:val="000000"/>
          <w:sz w:val="24"/>
          <w:szCs w:val="24"/>
        </w:rPr>
      </w:pPr>
      <w:r w:rsidRPr="00807646">
        <w:rPr>
          <w:color w:val="000000"/>
          <w:sz w:val="24"/>
          <w:szCs w:val="24"/>
        </w:rPr>
        <w:t>(2)</w:t>
      </w:r>
      <w:r w:rsidR="009C6F31">
        <w:rPr>
          <w:color w:val="000000"/>
          <w:sz w:val="24"/>
          <w:szCs w:val="24"/>
        </w:rPr>
        <w:t xml:space="preserve"> </w:t>
      </w:r>
      <w:r w:rsidRPr="00807646">
        <w:rPr>
          <w:color w:val="000000"/>
          <w:sz w:val="24"/>
          <w:szCs w:val="24"/>
        </w:rPr>
        <w:t>Certification of grades - $10 - (exempt if ELTP)</w:t>
      </w:r>
    </w:p>
    <w:p w14:paraId="2C85A412" w14:textId="2E8F22CC" w:rsidR="00807646" w:rsidRPr="00807646" w:rsidRDefault="00807646" w:rsidP="00807646">
      <w:pPr>
        <w:widowControl/>
        <w:autoSpaceDE/>
        <w:autoSpaceDN/>
        <w:spacing w:before="151" w:line="276" w:lineRule="auto"/>
        <w:ind w:left="720" w:right="706"/>
        <w:jc w:val="both"/>
        <w:rPr>
          <w:color w:val="000000"/>
          <w:sz w:val="24"/>
          <w:szCs w:val="24"/>
        </w:rPr>
      </w:pPr>
      <w:r w:rsidRPr="00807646">
        <w:rPr>
          <w:color w:val="000000"/>
          <w:sz w:val="24"/>
          <w:szCs w:val="24"/>
        </w:rPr>
        <w:t>(3)</w:t>
      </w:r>
      <w:r w:rsidR="009C6F31">
        <w:rPr>
          <w:color w:val="000000"/>
          <w:sz w:val="24"/>
          <w:szCs w:val="24"/>
        </w:rPr>
        <w:t xml:space="preserve"> </w:t>
      </w:r>
      <w:r w:rsidRPr="00807646">
        <w:rPr>
          <w:color w:val="000000"/>
          <w:sz w:val="24"/>
          <w:szCs w:val="24"/>
        </w:rPr>
        <w:t>Special inspection fee (each) Not to exceed - $200</w:t>
      </w:r>
    </w:p>
    <w:p w14:paraId="1DF41571" w14:textId="02E4DD82" w:rsidR="00807646" w:rsidRPr="00807646" w:rsidRDefault="00807646" w:rsidP="00807646">
      <w:pPr>
        <w:widowControl/>
        <w:autoSpaceDE/>
        <w:autoSpaceDN/>
        <w:spacing w:before="151" w:line="276" w:lineRule="auto"/>
        <w:ind w:left="720" w:right="706"/>
        <w:jc w:val="both"/>
        <w:rPr>
          <w:color w:val="000000"/>
          <w:sz w:val="24"/>
          <w:szCs w:val="24"/>
        </w:rPr>
      </w:pPr>
      <w:r w:rsidRPr="00807646">
        <w:rPr>
          <w:color w:val="000000"/>
          <w:sz w:val="24"/>
          <w:szCs w:val="24"/>
        </w:rPr>
        <w:t>(4)</w:t>
      </w:r>
      <w:r w:rsidR="009C6F31">
        <w:rPr>
          <w:color w:val="000000"/>
          <w:sz w:val="24"/>
          <w:szCs w:val="24"/>
        </w:rPr>
        <w:t xml:space="preserve"> </w:t>
      </w:r>
      <w:r w:rsidRPr="00807646">
        <w:rPr>
          <w:color w:val="000000"/>
          <w:sz w:val="24"/>
          <w:szCs w:val="24"/>
        </w:rPr>
        <w:t xml:space="preserve">Fines - Not to </w:t>
      </w:r>
      <w:proofErr w:type="gramStart"/>
      <w:r w:rsidRPr="00807646">
        <w:rPr>
          <w:color w:val="000000"/>
          <w:sz w:val="24"/>
          <w:szCs w:val="24"/>
        </w:rPr>
        <w:t>exceed on</w:t>
      </w:r>
      <w:proofErr w:type="gramEnd"/>
      <w:r w:rsidRPr="00807646">
        <w:rPr>
          <w:color w:val="000000"/>
          <w:sz w:val="24"/>
          <w:szCs w:val="24"/>
        </w:rPr>
        <w:t xml:space="preserve"> each count - $3,000</w:t>
      </w:r>
    </w:p>
    <w:p w14:paraId="37E74DCB" w14:textId="5B05D765" w:rsidR="00807646" w:rsidRPr="00807646" w:rsidRDefault="00807646" w:rsidP="00807646">
      <w:pPr>
        <w:widowControl/>
        <w:autoSpaceDE/>
        <w:autoSpaceDN/>
        <w:spacing w:before="151" w:line="276" w:lineRule="auto"/>
        <w:ind w:left="720" w:right="706"/>
        <w:jc w:val="both"/>
        <w:rPr>
          <w:color w:val="000000"/>
          <w:sz w:val="24"/>
          <w:szCs w:val="24"/>
        </w:rPr>
      </w:pPr>
      <w:r w:rsidRPr="00807646">
        <w:rPr>
          <w:color w:val="000000"/>
          <w:sz w:val="24"/>
          <w:szCs w:val="24"/>
        </w:rPr>
        <w:t>(5)</w:t>
      </w:r>
      <w:r w:rsidR="009C6F31">
        <w:rPr>
          <w:color w:val="000000"/>
          <w:sz w:val="24"/>
          <w:szCs w:val="24"/>
        </w:rPr>
        <w:t xml:space="preserve"> </w:t>
      </w:r>
      <w:r w:rsidRPr="00807646">
        <w:rPr>
          <w:color w:val="000000"/>
          <w:sz w:val="24"/>
          <w:szCs w:val="24"/>
        </w:rPr>
        <w:t>Duplicate for lost/destroyed license, renewal receipt, permit, or practical experience certificate - $10.</w:t>
      </w:r>
    </w:p>
    <w:p w14:paraId="3FA031FF" w14:textId="4BEAAF3E" w:rsidR="00807646" w:rsidRPr="00807646" w:rsidRDefault="00807646" w:rsidP="00807646">
      <w:pPr>
        <w:widowControl/>
        <w:autoSpaceDE/>
        <w:autoSpaceDN/>
        <w:spacing w:before="151" w:line="276" w:lineRule="auto"/>
        <w:ind w:left="720" w:right="706"/>
        <w:jc w:val="both"/>
        <w:rPr>
          <w:color w:val="000000"/>
          <w:sz w:val="24"/>
          <w:szCs w:val="24"/>
        </w:rPr>
      </w:pPr>
      <w:r w:rsidRPr="00807646">
        <w:rPr>
          <w:color w:val="000000"/>
          <w:sz w:val="24"/>
          <w:szCs w:val="24"/>
        </w:rPr>
        <w:t>(6)</w:t>
      </w:r>
      <w:r w:rsidR="009C6F31">
        <w:rPr>
          <w:color w:val="000000"/>
          <w:sz w:val="24"/>
          <w:szCs w:val="24"/>
        </w:rPr>
        <w:t xml:space="preserve"> </w:t>
      </w:r>
      <w:r w:rsidRPr="00807646">
        <w:rPr>
          <w:color w:val="000000"/>
          <w:sz w:val="24"/>
          <w:szCs w:val="24"/>
        </w:rPr>
        <w:t>Late fee for renewal of registration, licenses and/or permits if not received by the Board office within 15 days after expiration date - $ fee x 2</w:t>
      </w:r>
    </w:p>
    <w:p w14:paraId="7FAAE7E3" w14:textId="2AB21F6F" w:rsidR="00807646" w:rsidRPr="00807646" w:rsidRDefault="00807646" w:rsidP="00807646">
      <w:pPr>
        <w:widowControl/>
        <w:autoSpaceDE/>
        <w:autoSpaceDN/>
        <w:spacing w:before="151" w:line="276" w:lineRule="auto"/>
        <w:ind w:left="720" w:right="706"/>
        <w:jc w:val="both"/>
        <w:rPr>
          <w:color w:val="000000"/>
          <w:sz w:val="24"/>
          <w:szCs w:val="24"/>
        </w:rPr>
      </w:pPr>
      <w:r w:rsidRPr="00807646">
        <w:rPr>
          <w:color w:val="000000"/>
          <w:sz w:val="24"/>
          <w:szCs w:val="24"/>
        </w:rPr>
        <w:t>(7)</w:t>
      </w:r>
      <w:r w:rsidR="009C6F31">
        <w:rPr>
          <w:color w:val="000000"/>
          <w:sz w:val="24"/>
          <w:szCs w:val="24"/>
        </w:rPr>
        <w:t xml:space="preserve"> </w:t>
      </w:r>
      <w:r w:rsidRPr="00807646">
        <w:rPr>
          <w:color w:val="000000"/>
          <w:sz w:val="24"/>
          <w:szCs w:val="24"/>
        </w:rPr>
        <w:t>Insufficient check charge - $25</w:t>
      </w:r>
    </w:p>
    <w:p w14:paraId="5A8EF104" w14:textId="79D243C0" w:rsidR="00807646" w:rsidRDefault="00807646" w:rsidP="00807646">
      <w:pPr>
        <w:widowControl/>
        <w:autoSpaceDE/>
        <w:autoSpaceDN/>
        <w:spacing w:before="151" w:line="276" w:lineRule="auto"/>
        <w:ind w:left="720" w:right="706"/>
        <w:jc w:val="both"/>
        <w:rPr>
          <w:color w:val="000000"/>
          <w:sz w:val="24"/>
          <w:szCs w:val="24"/>
        </w:rPr>
      </w:pPr>
      <w:r w:rsidRPr="00807646">
        <w:rPr>
          <w:color w:val="000000"/>
          <w:sz w:val="24"/>
          <w:szCs w:val="24"/>
        </w:rPr>
        <w:t>(8)</w:t>
      </w:r>
      <w:r w:rsidR="009C6F31">
        <w:rPr>
          <w:color w:val="000000"/>
          <w:sz w:val="24"/>
          <w:szCs w:val="24"/>
        </w:rPr>
        <w:t xml:space="preserve"> </w:t>
      </w:r>
      <w:r w:rsidRPr="00807646">
        <w:rPr>
          <w:color w:val="000000"/>
          <w:sz w:val="24"/>
          <w:szCs w:val="24"/>
        </w:rPr>
        <w:t>Reinstatement of permits or licenses other than pharmacists - $ fee x 2</w:t>
      </w:r>
    </w:p>
    <w:p w14:paraId="565161CD" w14:textId="77777777" w:rsidR="009C6F31" w:rsidRPr="007222D1" w:rsidRDefault="009C6F31" w:rsidP="009C6F31">
      <w:pPr>
        <w:pStyle w:val="ListParagraph"/>
        <w:tabs>
          <w:tab w:val="left" w:pos="1084"/>
        </w:tabs>
        <w:spacing w:line="276" w:lineRule="auto"/>
        <w:ind w:left="720" w:right="708"/>
        <w:jc w:val="both"/>
        <w:rPr>
          <w:sz w:val="24"/>
          <w:szCs w:val="24"/>
        </w:rPr>
      </w:pPr>
    </w:p>
    <w:p w14:paraId="0B21E891" w14:textId="77777777" w:rsidR="009C6F31" w:rsidRPr="007222D1" w:rsidRDefault="009C6F31" w:rsidP="009C6F31">
      <w:pPr>
        <w:pStyle w:val="ListParagraph"/>
        <w:tabs>
          <w:tab w:val="left" w:pos="1084"/>
        </w:tabs>
        <w:spacing w:line="276" w:lineRule="auto"/>
        <w:ind w:left="720" w:right="708"/>
        <w:jc w:val="both"/>
        <w:rPr>
          <w:sz w:val="24"/>
          <w:szCs w:val="24"/>
        </w:rPr>
      </w:pPr>
    </w:p>
    <w:p w14:paraId="272F2BA4" w14:textId="5C6C64A0" w:rsidR="00F258F1" w:rsidRPr="00984279" w:rsidRDefault="000A13FB" w:rsidP="00984279">
      <w:pPr>
        <w:pStyle w:val="Heading4"/>
        <w:spacing w:before="0"/>
        <w:ind w:right="706"/>
        <w:jc w:val="center"/>
        <w:rPr>
          <w:b w:val="0"/>
          <w:bCs w:val="0"/>
        </w:rPr>
      </w:pPr>
      <w:hyperlink r:id="rId116" w:history="1">
        <w:bookmarkStart w:id="96" w:name="_Toc225492413"/>
        <w:r>
          <w:rPr>
            <w:rStyle w:val="Hyperlink"/>
            <w:b w:val="0"/>
            <w:bCs w:val="0"/>
          </w:rPr>
          <w:t>SUBCHAPTER 14. SCHEDULED OR CONTROLLED DANGEROUS SUBSTANCES CLASSIFICATIONS OR EXCLUSIONS</w:t>
        </w:r>
        <w:bookmarkEnd w:id="96"/>
      </w:hyperlink>
    </w:p>
    <w:p w14:paraId="6141518C" w14:textId="77777777" w:rsidR="00AE6868" w:rsidRPr="007222D1" w:rsidRDefault="00AE6868" w:rsidP="00AE6868">
      <w:pPr>
        <w:pStyle w:val="ListParagraph"/>
        <w:tabs>
          <w:tab w:val="left" w:pos="1084"/>
        </w:tabs>
        <w:spacing w:line="276" w:lineRule="auto"/>
        <w:ind w:left="720" w:right="708"/>
        <w:jc w:val="both"/>
        <w:rPr>
          <w:sz w:val="24"/>
          <w:szCs w:val="24"/>
        </w:rPr>
      </w:pPr>
      <w:bookmarkStart w:id="97" w:name="535:1-14-1._Purpose"/>
      <w:bookmarkEnd w:id="97"/>
    </w:p>
    <w:p w14:paraId="1294B207" w14:textId="1ACCC767" w:rsidR="002869CC" w:rsidRPr="002869CC" w:rsidRDefault="00777401" w:rsidP="002869CC">
      <w:pPr>
        <w:widowControl/>
        <w:autoSpaceDE/>
        <w:autoSpaceDN/>
        <w:spacing w:line="276" w:lineRule="auto"/>
        <w:ind w:left="720" w:right="706"/>
        <w:jc w:val="both"/>
        <w:rPr>
          <w:color w:val="000000"/>
          <w:sz w:val="24"/>
          <w:szCs w:val="24"/>
        </w:rPr>
      </w:pPr>
      <w:hyperlink r:id="rId117" w:history="1">
        <w:r>
          <w:rPr>
            <w:rStyle w:val="Hyperlink"/>
            <w:b/>
            <w:bCs/>
            <w:sz w:val="24"/>
            <w:szCs w:val="24"/>
          </w:rPr>
          <w:t>535:1-14-1. Purpose</w:t>
        </w:r>
      </w:hyperlink>
    </w:p>
    <w:p w14:paraId="6D7E7B53" w14:textId="2412AA40" w:rsidR="002869CC" w:rsidRDefault="002869CC" w:rsidP="002869CC">
      <w:pPr>
        <w:widowControl/>
        <w:autoSpaceDE/>
        <w:autoSpaceDN/>
        <w:spacing w:before="41" w:line="276" w:lineRule="auto"/>
        <w:ind w:left="720" w:right="706"/>
        <w:jc w:val="both"/>
        <w:rPr>
          <w:color w:val="000000"/>
          <w:sz w:val="24"/>
          <w:szCs w:val="24"/>
        </w:rPr>
      </w:pPr>
      <w:r w:rsidRPr="002869CC">
        <w:rPr>
          <w:color w:val="000000"/>
          <w:sz w:val="24"/>
          <w:szCs w:val="24"/>
        </w:rPr>
        <w:t>The rules of this chapter implement Title 63 O.S. Section 2-201, 2-208 and 2-210 regarding Board's responsibilities and actions to schedule and exclude non-prescription and prescription drugs from Oklahoma controlled dangerous substance schedules.</w:t>
      </w:r>
    </w:p>
    <w:p w14:paraId="1ACF0C65" w14:textId="77777777" w:rsidR="002869CC" w:rsidRPr="007222D1" w:rsidRDefault="002869CC" w:rsidP="002869CC">
      <w:pPr>
        <w:pStyle w:val="ListParagraph"/>
        <w:tabs>
          <w:tab w:val="left" w:pos="1084"/>
        </w:tabs>
        <w:spacing w:line="276" w:lineRule="auto"/>
        <w:ind w:left="720" w:right="708"/>
        <w:jc w:val="both"/>
        <w:rPr>
          <w:sz w:val="24"/>
          <w:szCs w:val="24"/>
        </w:rPr>
      </w:pPr>
    </w:p>
    <w:p w14:paraId="141B426E" w14:textId="77777777" w:rsidR="002869CC" w:rsidRPr="007222D1" w:rsidRDefault="002869CC" w:rsidP="002869CC">
      <w:pPr>
        <w:pStyle w:val="ListParagraph"/>
        <w:tabs>
          <w:tab w:val="left" w:pos="1084"/>
        </w:tabs>
        <w:spacing w:line="276" w:lineRule="auto"/>
        <w:ind w:left="720" w:right="708"/>
        <w:jc w:val="both"/>
        <w:rPr>
          <w:sz w:val="24"/>
          <w:szCs w:val="24"/>
        </w:rPr>
      </w:pPr>
    </w:p>
    <w:p w14:paraId="56A0089E" w14:textId="2E23B099" w:rsidR="002869CC" w:rsidRPr="002869CC" w:rsidRDefault="002869CC" w:rsidP="002869CC">
      <w:pPr>
        <w:widowControl/>
        <w:autoSpaceDE/>
        <w:autoSpaceDN/>
        <w:spacing w:line="276" w:lineRule="auto"/>
        <w:ind w:left="720" w:right="706"/>
        <w:jc w:val="both"/>
        <w:rPr>
          <w:color w:val="000000"/>
          <w:sz w:val="24"/>
          <w:szCs w:val="24"/>
        </w:rPr>
      </w:pPr>
      <w:hyperlink r:id="rId118" w:history="1">
        <w:r w:rsidRPr="002869CC">
          <w:rPr>
            <w:rStyle w:val="Hyperlink"/>
            <w:b/>
            <w:bCs/>
            <w:sz w:val="24"/>
            <w:szCs w:val="24"/>
          </w:rPr>
          <w:t>535:1-14-2. Definitions</w:t>
        </w:r>
      </w:hyperlink>
    </w:p>
    <w:p w14:paraId="54777468" w14:textId="77777777" w:rsidR="002869CC" w:rsidRPr="002869CC" w:rsidRDefault="002869CC" w:rsidP="002869CC">
      <w:pPr>
        <w:widowControl/>
        <w:autoSpaceDE/>
        <w:autoSpaceDN/>
        <w:spacing w:before="41" w:line="276" w:lineRule="auto"/>
        <w:ind w:left="720" w:right="706"/>
        <w:jc w:val="both"/>
        <w:rPr>
          <w:color w:val="000000"/>
          <w:sz w:val="24"/>
          <w:szCs w:val="24"/>
        </w:rPr>
      </w:pPr>
      <w:r w:rsidRPr="002869CC">
        <w:rPr>
          <w:color w:val="000000"/>
          <w:sz w:val="24"/>
          <w:szCs w:val="24"/>
        </w:rPr>
        <w:t>The following words or terms, when used in this chapter, shall have the following meaning, unless the context clearly indicates otherwise:</w:t>
      </w:r>
    </w:p>
    <w:p w14:paraId="05B99FEA" w14:textId="027A1F0A" w:rsidR="002869CC" w:rsidRPr="002869CC" w:rsidRDefault="002869CC" w:rsidP="002869CC">
      <w:pPr>
        <w:widowControl/>
        <w:autoSpaceDE/>
        <w:autoSpaceDN/>
        <w:spacing w:before="151" w:line="276" w:lineRule="auto"/>
        <w:ind w:left="720" w:right="706"/>
        <w:jc w:val="both"/>
        <w:rPr>
          <w:color w:val="000000"/>
          <w:sz w:val="24"/>
          <w:szCs w:val="24"/>
        </w:rPr>
      </w:pPr>
      <w:r w:rsidRPr="002869CC">
        <w:rPr>
          <w:color w:val="000000"/>
          <w:sz w:val="24"/>
          <w:szCs w:val="24"/>
        </w:rPr>
        <w:t>"</w:t>
      </w:r>
      <w:r w:rsidRPr="002869CC">
        <w:rPr>
          <w:b/>
          <w:bCs/>
          <w:color w:val="000000"/>
          <w:sz w:val="24"/>
          <w:szCs w:val="24"/>
        </w:rPr>
        <w:t>Controlled dangerous substance</w:t>
      </w:r>
      <w:r w:rsidRPr="002869CC">
        <w:rPr>
          <w:color w:val="000000"/>
          <w:sz w:val="24"/>
          <w:szCs w:val="24"/>
        </w:rPr>
        <w:t>" or "</w:t>
      </w:r>
      <w:r w:rsidRPr="002869CC">
        <w:rPr>
          <w:b/>
          <w:bCs/>
          <w:color w:val="000000"/>
          <w:sz w:val="24"/>
          <w:szCs w:val="24"/>
        </w:rPr>
        <w:t>CDS</w:t>
      </w:r>
      <w:r w:rsidRPr="002869CC">
        <w:rPr>
          <w:color w:val="000000"/>
          <w:sz w:val="24"/>
          <w:szCs w:val="24"/>
        </w:rPr>
        <w:t>" or "</w:t>
      </w:r>
      <w:r w:rsidRPr="002869CC">
        <w:rPr>
          <w:b/>
          <w:bCs/>
          <w:color w:val="000000"/>
          <w:sz w:val="24"/>
          <w:szCs w:val="24"/>
        </w:rPr>
        <w:t>Scheduled drug</w:t>
      </w:r>
      <w:r w:rsidRPr="002869CC">
        <w:rPr>
          <w:color w:val="000000"/>
          <w:sz w:val="24"/>
          <w:szCs w:val="24"/>
        </w:rPr>
        <w:t>" or "</w:t>
      </w:r>
      <w:r w:rsidRPr="002869CC">
        <w:rPr>
          <w:b/>
          <w:bCs/>
          <w:color w:val="000000"/>
          <w:sz w:val="24"/>
          <w:szCs w:val="24"/>
        </w:rPr>
        <w:t>SCH</w:t>
      </w:r>
      <w:r w:rsidRPr="002869CC">
        <w:rPr>
          <w:color w:val="000000"/>
          <w:sz w:val="24"/>
          <w:szCs w:val="24"/>
        </w:rPr>
        <w:t>" means a drug, substance or immediate precursor in Schedules I through V of the Oklahoma Uniform Controlled Dangerous Substance Act, Title 63, Section 2-101 et seq.</w:t>
      </w:r>
    </w:p>
    <w:p w14:paraId="4C8DDDAF" w14:textId="77777777" w:rsidR="00242F4F" w:rsidRPr="007222D1" w:rsidRDefault="00242F4F" w:rsidP="00242F4F">
      <w:pPr>
        <w:pStyle w:val="ListParagraph"/>
        <w:tabs>
          <w:tab w:val="left" w:pos="1084"/>
        </w:tabs>
        <w:spacing w:line="276" w:lineRule="auto"/>
        <w:ind w:left="720" w:right="708"/>
        <w:jc w:val="both"/>
        <w:rPr>
          <w:sz w:val="24"/>
          <w:szCs w:val="24"/>
        </w:rPr>
      </w:pPr>
    </w:p>
    <w:p w14:paraId="797E5EF5" w14:textId="77777777" w:rsidR="00242F4F" w:rsidRPr="007222D1" w:rsidRDefault="00242F4F" w:rsidP="00242F4F">
      <w:pPr>
        <w:pStyle w:val="ListParagraph"/>
        <w:tabs>
          <w:tab w:val="left" w:pos="1084"/>
        </w:tabs>
        <w:spacing w:line="276" w:lineRule="auto"/>
        <w:ind w:left="720" w:right="708"/>
        <w:jc w:val="both"/>
        <w:rPr>
          <w:sz w:val="24"/>
          <w:szCs w:val="24"/>
        </w:rPr>
      </w:pPr>
    </w:p>
    <w:p w14:paraId="3A42ADC8" w14:textId="5340DADC" w:rsidR="002869CC" w:rsidRPr="002869CC" w:rsidRDefault="002869CC" w:rsidP="00242F4F">
      <w:pPr>
        <w:widowControl/>
        <w:autoSpaceDE/>
        <w:autoSpaceDN/>
        <w:spacing w:line="276" w:lineRule="auto"/>
        <w:ind w:left="720" w:right="706"/>
        <w:jc w:val="both"/>
        <w:rPr>
          <w:color w:val="000000"/>
          <w:sz w:val="24"/>
          <w:szCs w:val="24"/>
        </w:rPr>
      </w:pPr>
      <w:hyperlink r:id="rId119" w:history="1">
        <w:r w:rsidRPr="002869CC">
          <w:rPr>
            <w:rStyle w:val="Hyperlink"/>
            <w:b/>
            <w:bCs/>
            <w:sz w:val="24"/>
            <w:szCs w:val="24"/>
          </w:rPr>
          <w:t>535:1-14-3. Procedure</w:t>
        </w:r>
      </w:hyperlink>
    </w:p>
    <w:p w14:paraId="2B11B6F6" w14:textId="77777777" w:rsidR="002869CC" w:rsidRDefault="002869CC" w:rsidP="00242F4F">
      <w:pPr>
        <w:widowControl/>
        <w:autoSpaceDE/>
        <w:autoSpaceDN/>
        <w:spacing w:before="41" w:line="276" w:lineRule="auto"/>
        <w:ind w:left="720" w:right="706"/>
        <w:jc w:val="both"/>
        <w:rPr>
          <w:color w:val="000000"/>
          <w:sz w:val="24"/>
          <w:szCs w:val="24"/>
        </w:rPr>
      </w:pPr>
      <w:r w:rsidRPr="002869CC">
        <w:rPr>
          <w:color w:val="000000"/>
          <w:sz w:val="24"/>
          <w:szCs w:val="24"/>
        </w:rPr>
        <w:t>The procedure for interested persons to request the consideration of scheduling or exclusion from scheduling of any Rx Only drug shall be the same as that defined in 535:1-8-1 for rule revision requests.</w:t>
      </w:r>
    </w:p>
    <w:p w14:paraId="1FE8BFF8" w14:textId="77777777" w:rsidR="005C4B35" w:rsidRPr="007222D1" w:rsidRDefault="005C4B35" w:rsidP="005C4B35">
      <w:pPr>
        <w:pStyle w:val="ListParagraph"/>
        <w:tabs>
          <w:tab w:val="left" w:pos="1084"/>
        </w:tabs>
        <w:spacing w:line="276" w:lineRule="auto"/>
        <w:ind w:left="720" w:right="708"/>
        <w:jc w:val="both"/>
        <w:rPr>
          <w:sz w:val="24"/>
          <w:szCs w:val="24"/>
        </w:rPr>
      </w:pPr>
    </w:p>
    <w:p w14:paraId="3F195FE4" w14:textId="77777777" w:rsidR="005C4B35" w:rsidRPr="007222D1" w:rsidRDefault="005C4B35" w:rsidP="005C4B35">
      <w:pPr>
        <w:pStyle w:val="ListParagraph"/>
        <w:tabs>
          <w:tab w:val="left" w:pos="1084"/>
        </w:tabs>
        <w:spacing w:line="276" w:lineRule="auto"/>
        <w:ind w:left="720" w:right="708"/>
        <w:jc w:val="both"/>
        <w:rPr>
          <w:sz w:val="24"/>
          <w:szCs w:val="24"/>
        </w:rPr>
      </w:pPr>
    </w:p>
    <w:p w14:paraId="09273FDD" w14:textId="665C9D75" w:rsidR="002869CC" w:rsidRPr="002869CC" w:rsidRDefault="002869CC" w:rsidP="002869CC">
      <w:pPr>
        <w:widowControl/>
        <w:autoSpaceDE/>
        <w:autoSpaceDN/>
        <w:spacing w:before="151" w:line="276" w:lineRule="auto"/>
        <w:ind w:left="720" w:right="706"/>
        <w:jc w:val="both"/>
        <w:rPr>
          <w:color w:val="000000"/>
          <w:sz w:val="24"/>
          <w:szCs w:val="24"/>
        </w:rPr>
      </w:pPr>
      <w:hyperlink r:id="rId120" w:history="1">
        <w:r w:rsidRPr="002869CC">
          <w:rPr>
            <w:rStyle w:val="Hyperlink"/>
            <w:b/>
            <w:bCs/>
            <w:sz w:val="24"/>
            <w:szCs w:val="24"/>
          </w:rPr>
          <w:t>535:1-14-4. Exclusion of Rx Only products not federally scheduled from Oklahoma Controlled dangerous substances scheduling</w:t>
        </w:r>
      </w:hyperlink>
    </w:p>
    <w:p w14:paraId="41C9BC1B" w14:textId="6619B2D1" w:rsidR="002869CC" w:rsidRPr="002869CC" w:rsidRDefault="002869CC" w:rsidP="005C4B35">
      <w:pPr>
        <w:widowControl/>
        <w:autoSpaceDE/>
        <w:autoSpaceDN/>
        <w:spacing w:before="41" w:line="276" w:lineRule="auto"/>
        <w:ind w:left="720" w:right="706"/>
        <w:jc w:val="both"/>
        <w:rPr>
          <w:color w:val="000000"/>
          <w:sz w:val="24"/>
          <w:szCs w:val="24"/>
        </w:rPr>
      </w:pPr>
      <w:r w:rsidRPr="002869CC">
        <w:rPr>
          <w:color w:val="000000"/>
          <w:sz w:val="24"/>
          <w:szCs w:val="24"/>
        </w:rPr>
        <w:t xml:space="preserve">"RX Only" products listed in this section shall be excluded from Oklahoma scheduling of controlled dangerous substances </w:t>
      </w:r>
      <w:proofErr w:type="gramStart"/>
      <w:r w:rsidRPr="002869CC">
        <w:rPr>
          <w:color w:val="000000"/>
          <w:sz w:val="24"/>
          <w:szCs w:val="24"/>
        </w:rPr>
        <w:t>as long as</w:t>
      </w:r>
      <w:proofErr w:type="gramEnd"/>
      <w:r w:rsidRPr="002869CC">
        <w:rPr>
          <w:color w:val="000000"/>
          <w:sz w:val="24"/>
          <w:szCs w:val="24"/>
        </w:rPr>
        <w:t xml:space="preserve"> they maintain, under the Federal Food Drug and Cosmetic Act and the Drug Enforcement Administration Act, an exemption from federal scheduling.</w:t>
      </w:r>
    </w:p>
    <w:p w14:paraId="0A186443" w14:textId="77777777" w:rsidR="00AE6868" w:rsidRPr="007222D1" w:rsidRDefault="00AE6868" w:rsidP="00AE6868">
      <w:pPr>
        <w:pStyle w:val="ListParagraph"/>
        <w:tabs>
          <w:tab w:val="left" w:pos="1084"/>
        </w:tabs>
        <w:spacing w:line="276" w:lineRule="auto"/>
        <w:ind w:left="720" w:right="708"/>
        <w:jc w:val="both"/>
        <w:rPr>
          <w:sz w:val="24"/>
          <w:szCs w:val="24"/>
        </w:rPr>
      </w:pPr>
    </w:p>
    <w:p w14:paraId="64CB0A8C" w14:textId="77777777" w:rsidR="00AE6868" w:rsidRPr="007222D1" w:rsidRDefault="00AE6868" w:rsidP="00AE6868">
      <w:pPr>
        <w:pStyle w:val="ListParagraph"/>
        <w:tabs>
          <w:tab w:val="left" w:pos="1084"/>
        </w:tabs>
        <w:spacing w:line="276" w:lineRule="auto"/>
        <w:ind w:left="720" w:right="708"/>
        <w:jc w:val="both"/>
        <w:rPr>
          <w:sz w:val="24"/>
          <w:szCs w:val="24"/>
        </w:rPr>
      </w:pPr>
    </w:p>
    <w:p w14:paraId="272F2BBA" w14:textId="7F2F10B7" w:rsidR="00F258F1" w:rsidRPr="001C020E" w:rsidRDefault="00510687" w:rsidP="001C020E">
      <w:pPr>
        <w:pStyle w:val="Heading4"/>
        <w:spacing w:before="0"/>
        <w:jc w:val="center"/>
        <w:rPr>
          <w:b w:val="0"/>
          <w:bCs w:val="0"/>
        </w:rPr>
      </w:pPr>
      <w:hyperlink r:id="rId121" w:history="1">
        <w:bookmarkStart w:id="98" w:name="_Toc225492414"/>
        <w:r>
          <w:rPr>
            <w:rStyle w:val="Hyperlink"/>
            <w:b w:val="0"/>
            <w:bCs w:val="0"/>
          </w:rPr>
          <w:t>SUBCHAPTER 15. DECLARATORY RULINGS</w:t>
        </w:r>
        <w:bookmarkEnd w:id="98"/>
      </w:hyperlink>
    </w:p>
    <w:p w14:paraId="5DCC047B" w14:textId="77777777" w:rsidR="00ED2060" w:rsidRPr="007222D1" w:rsidRDefault="00ED2060" w:rsidP="00ED2060">
      <w:pPr>
        <w:pStyle w:val="ListParagraph"/>
        <w:tabs>
          <w:tab w:val="left" w:pos="1084"/>
        </w:tabs>
        <w:spacing w:line="276" w:lineRule="auto"/>
        <w:ind w:left="720" w:right="708"/>
        <w:jc w:val="both"/>
        <w:rPr>
          <w:sz w:val="24"/>
          <w:szCs w:val="24"/>
        </w:rPr>
      </w:pPr>
    </w:p>
    <w:p w14:paraId="66141669" w14:textId="47E648F7" w:rsidR="00AD7BEE" w:rsidRPr="00AD7BEE" w:rsidRDefault="00945CBC" w:rsidP="008E4DE9">
      <w:pPr>
        <w:widowControl/>
        <w:shd w:val="clear" w:color="auto" w:fill="FFFFFF"/>
        <w:autoSpaceDE/>
        <w:autoSpaceDN/>
        <w:spacing w:line="276" w:lineRule="auto"/>
        <w:ind w:left="720" w:right="706"/>
        <w:jc w:val="both"/>
        <w:rPr>
          <w:spacing w:val="2"/>
          <w:sz w:val="24"/>
          <w:szCs w:val="24"/>
        </w:rPr>
      </w:pPr>
      <w:hyperlink r:id="rId122" w:history="1">
        <w:r>
          <w:rPr>
            <w:rStyle w:val="Hyperlink"/>
            <w:b/>
            <w:bCs/>
            <w:spacing w:val="2"/>
            <w:sz w:val="24"/>
            <w:szCs w:val="24"/>
          </w:rPr>
          <w:t>535:1-15-1. Definitions</w:t>
        </w:r>
      </w:hyperlink>
    </w:p>
    <w:p w14:paraId="2BAC9AE1" w14:textId="77777777" w:rsidR="00AD7BEE" w:rsidRPr="00AD7BEE" w:rsidRDefault="00AD7BEE" w:rsidP="00BB42E9">
      <w:pPr>
        <w:widowControl/>
        <w:shd w:val="clear" w:color="auto" w:fill="FFFFFF"/>
        <w:autoSpaceDE/>
        <w:autoSpaceDN/>
        <w:spacing w:before="41" w:line="276" w:lineRule="auto"/>
        <w:ind w:left="720" w:right="706"/>
        <w:jc w:val="both"/>
        <w:rPr>
          <w:spacing w:val="2"/>
          <w:sz w:val="24"/>
          <w:szCs w:val="24"/>
        </w:rPr>
      </w:pPr>
      <w:r w:rsidRPr="00AD7BEE">
        <w:rPr>
          <w:spacing w:val="2"/>
          <w:sz w:val="24"/>
          <w:szCs w:val="24"/>
        </w:rPr>
        <w:t>The following words or terms, when used in this Subchapter, shall have the following meaning, unless the context clearly indicates otherwise:</w:t>
      </w:r>
    </w:p>
    <w:p w14:paraId="17BE7053" w14:textId="58BBC5B6" w:rsidR="00AD7BEE" w:rsidRPr="00AD7BEE" w:rsidRDefault="00AD7BEE" w:rsidP="00BB42E9">
      <w:pPr>
        <w:widowControl/>
        <w:shd w:val="clear" w:color="auto" w:fill="FFFFFF"/>
        <w:autoSpaceDE/>
        <w:autoSpaceDN/>
        <w:spacing w:before="151" w:line="276" w:lineRule="auto"/>
        <w:ind w:left="720" w:right="706"/>
        <w:jc w:val="both"/>
        <w:rPr>
          <w:spacing w:val="2"/>
          <w:sz w:val="24"/>
          <w:szCs w:val="24"/>
        </w:rPr>
      </w:pPr>
      <w:r w:rsidRPr="00AD7BEE">
        <w:rPr>
          <w:b/>
          <w:bCs/>
          <w:spacing w:val="2"/>
          <w:sz w:val="24"/>
          <w:szCs w:val="24"/>
        </w:rPr>
        <w:t>"Declaratory ruling"</w:t>
      </w:r>
      <w:r w:rsidR="008E4DE9">
        <w:rPr>
          <w:b/>
          <w:bCs/>
          <w:spacing w:val="2"/>
          <w:sz w:val="24"/>
          <w:szCs w:val="24"/>
        </w:rPr>
        <w:t xml:space="preserve"> </w:t>
      </w:r>
      <w:r w:rsidRPr="00AD7BEE">
        <w:rPr>
          <w:spacing w:val="2"/>
          <w:sz w:val="24"/>
          <w:szCs w:val="24"/>
        </w:rPr>
        <w:t>means an interpretation of a Board's rule by the Board.</w:t>
      </w:r>
    </w:p>
    <w:p w14:paraId="7C6652DE" w14:textId="77777777" w:rsidR="00AD7BEE" w:rsidRPr="007222D1" w:rsidRDefault="00AD7BEE" w:rsidP="00AD7BEE">
      <w:pPr>
        <w:pStyle w:val="ListParagraph"/>
        <w:tabs>
          <w:tab w:val="left" w:pos="1084"/>
        </w:tabs>
        <w:spacing w:line="276" w:lineRule="auto"/>
        <w:ind w:left="720" w:right="708"/>
        <w:jc w:val="both"/>
        <w:rPr>
          <w:sz w:val="24"/>
          <w:szCs w:val="24"/>
        </w:rPr>
      </w:pPr>
    </w:p>
    <w:p w14:paraId="7C860688" w14:textId="77777777" w:rsidR="00AD7BEE" w:rsidRPr="007222D1" w:rsidRDefault="00AD7BEE" w:rsidP="00AD7BEE">
      <w:pPr>
        <w:pStyle w:val="ListParagraph"/>
        <w:tabs>
          <w:tab w:val="left" w:pos="1084"/>
        </w:tabs>
        <w:spacing w:line="276" w:lineRule="auto"/>
        <w:ind w:left="720" w:right="708"/>
        <w:jc w:val="both"/>
        <w:rPr>
          <w:sz w:val="24"/>
          <w:szCs w:val="24"/>
        </w:rPr>
      </w:pPr>
    </w:p>
    <w:p w14:paraId="7C49D22C" w14:textId="5729AF7E" w:rsidR="00AD7BEE" w:rsidRPr="00AD7BEE" w:rsidRDefault="00D56CC0" w:rsidP="008E4DE9">
      <w:pPr>
        <w:widowControl/>
        <w:shd w:val="clear" w:color="auto" w:fill="FFFFFF"/>
        <w:autoSpaceDE/>
        <w:autoSpaceDN/>
        <w:spacing w:line="276" w:lineRule="auto"/>
        <w:ind w:left="720" w:right="706"/>
        <w:jc w:val="both"/>
        <w:rPr>
          <w:spacing w:val="2"/>
          <w:sz w:val="24"/>
          <w:szCs w:val="24"/>
        </w:rPr>
      </w:pPr>
      <w:hyperlink r:id="rId123" w:history="1">
        <w:r>
          <w:rPr>
            <w:rStyle w:val="Hyperlink"/>
            <w:b/>
            <w:bCs/>
            <w:spacing w:val="2"/>
            <w:sz w:val="24"/>
            <w:szCs w:val="24"/>
          </w:rPr>
          <w:t>535:1-15-2. Declaratory rulings</w:t>
        </w:r>
      </w:hyperlink>
    </w:p>
    <w:p w14:paraId="3710E961" w14:textId="77777777" w:rsidR="00AD7BEE" w:rsidRPr="00AD7BEE" w:rsidRDefault="00AD7BEE" w:rsidP="00BB42E9">
      <w:pPr>
        <w:widowControl/>
        <w:shd w:val="clear" w:color="auto" w:fill="FFFFFF"/>
        <w:autoSpaceDE/>
        <w:autoSpaceDN/>
        <w:spacing w:before="41" w:line="276" w:lineRule="auto"/>
        <w:ind w:left="720" w:right="706"/>
        <w:jc w:val="both"/>
        <w:rPr>
          <w:spacing w:val="2"/>
          <w:sz w:val="24"/>
          <w:szCs w:val="24"/>
        </w:rPr>
      </w:pPr>
      <w:r w:rsidRPr="00AD7BEE">
        <w:rPr>
          <w:spacing w:val="2"/>
          <w:sz w:val="24"/>
          <w:szCs w:val="24"/>
        </w:rPr>
        <w:t xml:space="preserve">(a) Any person affected by any of the rules or orders of the Board may </w:t>
      </w:r>
      <w:proofErr w:type="gramStart"/>
      <w:r w:rsidRPr="00AD7BEE">
        <w:rPr>
          <w:spacing w:val="2"/>
          <w:sz w:val="24"/>
          <w:szCs w:val="24"/>
        </w:rPr>
        <w:t>request in writing</w:t>
      </w:r>
      <w:proofErr w:type="gramEnd"/>
      <w:r w:rsidRPr="00AD7BEE">
        <w:rPr>
          <w:spacing w:val="2"/>
          <w:sz w:val="24"/>
          <w:szCs w:val="24"/>
        </w:rPr>
        <w:t xml:space="preserve"> an interpretation or ruling regarding the application of such rules or orders.</w:t>
      </w:r>
    </w:p>
    <w:p w14:paraId="1ED610C5" w14:textId="77777777" w:rsidR="00AD7BEE" w:rsidRPr="00AD7BEE" w:rsidRDefault="00AD7BEE" w:rsidP="00BB42E9">
      <w:pPr>
        <w:widowControl/>
        <w:shd w:val="clear" w:color="auto" w:fill="FFFFFF"/>
        <w:autoSpaceDE/>
        <w:autoSpaceDN/>
        <w:spacing w:before="151" w:line="276" w:lineRule="auto"/>
        <w:ind w:left="720" w:right="706"/>
        <w:jc w:val="both"/>
        <w:rPr>
          <w:spacing w:val="2"/>
          <w:sz w:val="24"/>
          <w:szCs w:val="24"/>
        </w:rPr>
      </w:pPr>
      <w:r w:rsidRPr="00AD7BEE">
        <w:rPr>
          <w:spacing w:val="2"/>
          <w:sz w:val="24"/>
          <w:szCs w:val="24"/>
        </w:rPr>
        <w:t xml:space="preserve">(b) Such request shall state fully the facts to which the rule or order may apply, and the </w:t>
      </w:r>
      <w:proofErr w:type="gramStart"/>
      <w:r w:rsidRPr="00AD7BEE">
        <w:rPr>
          <w:spacing w:val="2"/>
          <w:sz w:val="24"/>
          <w:szCs w:val="24"/>
        </w:rPr>
        <w:t>particular rule</w:t>
      </w:r>
      <w:proofErr w:type="gramEnd"/>
      <w:r w:rsidRPr="00AD7BEE">
        <w:rPr>
          <w:spacing w:val="2"/>
          <w:sz w:val="24"/>
          <w:szCs w:val="24"/>
        </w:rPr>
        <w:t xml:space="preserve"> or order about which the question exists.</w:t>
      </w:r>
    </w:p>
    <w:p w14:paraId="154E29F0" w14:textId="77777777" w:rsidR="00AD7BEE" w:rsidRPr="00AD7BEE" w:rsidRDefault="00AD7BEE" w:rsidP="00BB42E9">
      <w:pPr>
        <w:widowControl/>
        <w:shd w:val="clear" w:color="auto" w:fill="FFFFFF"/>
        <w:autoSpaceDE/>
        <w:autoSpaceDN/>
        <w:spacing w:before="151" w:line="276" w:lineRule="auto"/>
        <w:ind w:left="720" w:right="706"/>
        <w:jc w:val="both"/>
        <w:rPr>
          <w:spacing w:val="2"/>
          <w:sz w:val="24"/>
          <w:szCs w:val="24"/>
        </w:rPr>
      </w:pPr>
      <w:r w:rsidRPr="00AD7BEE">
        <w:rPr>
          <w:spacing w:val="2"/>
          <w:sz w:val="24"/>
          <w:szCs w:val="24"/>
        </w:rPr>
        <w:t xml:space="preserve">(c) The request or inquiry will be added to the agenda for the next scheduled Board meeting but may, if necessary, be continued for further consideration </w:t>
      </w:r>
      <w:proofErr w:type="gramStart"/>
      <w:r w:rsidRPr="00AD7BEE">
        <w:rPr>
          <w:spacing w:val="2"/>
          <w:sz w:val="24"/>
          <w:szCs w:val="24"/>
        </w:rPr>
        <w:t>to</w:t>
      </w:r>
      <w:proofErr w:type="gramEnd"/>
      <w:r w:rsidRPr="00AD7BEE">
        <w:rPr>
          <w:spacing w:val="2"/>
          <w:sz w:val="24"/>
          <w:szCs w:val="24"/>
        </w:rPr>
        <w:t xml:space="preserve"> a subsequent meeting.</w:t>
      </w:r>
    </w:p>
    <w:p w14:paraId="72ABA3E4" w14:textId="77777777" w:rsidR="00AD7BEE" w:rsidRPr="00AD7BEE" w:rsidRDefault="00AD7BEE" w:rsidP="00BB42E9">
      <w:pPr>
        <w:widowControl/>
        <w:shd w:val="clear" w:color="auto" w:fill="FFFFFF"/>
        <w:autoSpaceDE/>
        <w:autoSpaceDN/>
        <w:spacing w:before="151" w:line="276" w:lineRule="auto"/>
        <w:ind w:left="720" w:right="706"/>
        <w:jc w:val="both"/>
        <w:rPr>
          <w:spacing w:val="2"/>
          <w:sz w:val="24"/>
          <w:szCs w:val="24"/>
        </w:rPr>
      </w:pPr>
      <w:r w:rsidRPr="00AD7BEE">
        <w:rPr>
          <w:spacing w:val="2"/>
          <w:sz w:val="24"/>
          <w:szCs w:val="24"/>
        </w:rPr>
        <w:t>(d) The Board's interpretation of the rule or order will be furnished in writing to the person making the request within a reasonable time after Board consideration.</w:t>
      </w:r>
    </w:p>
    <w:p w14:paraId="03F38B46" w14:textId="77777777" w:rsidR="00ED2060" w:rsidRPr="007222D1" w:rsidRDefault="00ED2060" w:rsidP="00ED2060">
      <w:pPr>
        <w:pStyle w:val="ListParagraph"/>
        <w:tabs>
          <w:tab w:val="left" w:pos="1084"/>
        </w:tabs>
        <w:spacing w:line="276" w:lineRule="auto"/>
        <w:ind w:left="720" w:right="708"/>
        <w:jc w:val="both"/>
        <w:rPr>
          <w:sz w:val="24"/>
          <w:szCs w:val="24"/>
        </w:rPr>
      </w:pPr>
    </w:p>
    <w:p w14:paraId="31329C80" w14:textId="77777777" w:rsidR="00ED2060" w:rsidRPr="007222D1" w:rsidRDefault="00ED2060" w:rsidP="00ED2060">
      <w:pPr>
        <w:pStyle w:val="ListParagraph"/>
        <w:tabs>
          <w:tab w:val="left" w:pos="1084"/>
        </w:tabs>
        <w:spacing w:line="276" w:lineRule="auto"/>
        <w:ind w:left="720" w:right="708"/>
        <w:jc w:val="both"/>
        <w:rPr>
          <w:sz w:val="24"/>
          <w:szCs w:val="24"/>
        </w:rPr>
      </w:pPr>
    </w:p>
    <w:p w14:paraId="272F2BCB" w14:textId="00550D66" w:rsidR="008E4DE9" w:rsidRPr="006B6F89" w:rsidRDefault="006B6F89" w:rsidP="006B6F89">
      <w:pPr>
        <w:pStyle w:val="Heading4"/>
        <w:spacing w:before="0"/>
        <w:jc w:val="center"/>
        <w:rPr>
          <w:b w:val="0"/>
          <w:bCs w:val="0"/>
        </w:rPr>
      </w:pPr>
      <w:hyperlink r:id="rId124" w:history="1">
        <w:bookmarkStart w:id="99" w:name="_Toc225492415"/>
        <w:r>
          <w:rPr>
            <w:rStyle w:val="Hyperlink"/>
            <w:b w:val="0"/>
            <w:bCs w:val="0"/>
          </w:rPr>
          <w:t>SUBCHAPTER 17. PILOT PROJECTS</w:t>
        </w:r>
        <w:bookmarkEnd w:id="99"/>
      </w:hyperlink>
    </w:p>
    <w:p w14:paraId="12500404" w14:textId="77777777" w:rsidR="006B6F89" w:rsidRPr="007222D1" w:rsidRDefault="006B6F89" w:rsidP="006B6F89">
      <w:pPr>
        <w:pStyle w:val="ListParagraph"/>
        <w:tabs>
          <w:tab w:val="left" w:pos="1084"/>
        </w:tabs>
        <w:spacing w:line="276" w:lineRule="auto"/>
        <w:ind w:left="720" w:right="708"/>
        <w:jc w:val="both"/>
        <w:rPr>
          <w:sz w:val="24"/>
          <w:szCs w:val="24"/>
        </w:rPr>
      </w:pPr>
    </w:p>
    <w:p w14:paraId="4541C7A9" w14:textId="765CDEBF" w:rsidR="00483F9F" w:rsidRPr="00483F9F" w:rsidRDefault="001E35DB" w:rsidP="00483F9F">
      <w:pPr>
        <w:widowControl/>
        <w:autoSpaceDE/>
        <w:autoSpaceDN/>
        <w:spacing w:line="276" w:lineRule="auto"/>
        <w:ind w:left="720" w:right="706"/>
        <w:jc w:val="both"/>
        <w:rPr>
          <w:color w:val="000000"/>
          <w:sz w:val="24"/>
          <w:szCs w:val="24"/>
        </w:rPr>
      </w:pPr>
      <w:hyperlink r:id="rId125" w:history="1">
        <w:r>
          <w:rPr>
            <w:rStyle w:val="Hyperlink"/>
            <w:b/>
            <w:bCs/>
            <w:sz w:val="24"/>
            <w:szCs w:val="24"/>
          </w:rPr>
          <w:t>535:1-17-1. Purpose</w:t>
        </w:r>
      </w:hyperlink>
    </w:p>
    <w:p w14:paraId="07957311" w14:textId="532D776C" w:rsidR="00483F9F" w:rsidRDefault="00483F9F" w:rsidP="00483F9F">
      <w:pPr>
        <w:widowControl/>
        <w:autoSpaceDE/>
        <w:autoSpaceDN/>
        <w:spacing w:line="276" w:lineRule="auto"/>
        <w:ind w:left="720" w:right="706"/>
        <w:jc w:val="both"/>
        <w:rPr>
          <w:color w:val="000000"/>
          <w:sz w:val="24"/>
          <w:szCs w:val="24"/>
        </w:rPr>
      </w:pPr>
      <w:r w:rsidRPr="00483F9F">
        <w:rPr>
          <w:color w:val="000000"/>
          <w:sz w:val="24"/>
          <w:szCs w:val="24"/>
        </w:rPr>
        <w:t xml:space="preserve">The </w:t>
      </w:r>
      <w:proofErr w:type="gramStart"/>
      <w:r w:rsidRPr="00483F9F">
        <w:rPr>
          <w:color w:val="000000"/>
          <w:sz w:val="24"/>
          <w:szCs w:val="24"/>
        </w:rPr>
        <w:t>Board may</w:t>
      </w:r>
      <w:proofErr w:type="gramEnd"/>
      <w:r w:rsidRPr="00483F9F">
        <w:rPr>
          <w:color w:val="000000"/>
          <w:sz w:val="24"/>
          <w:szCs w:val="24"/>
        </w:rPr>
        <w:t xml:space="preserve"> approve pilot projects designed to utilize new or expanded technology or processes and designed to provide patients with better pharmacy products or provide pharmacy services in a more safe and efficient manner.</w:t>
      </w:r>
    </w:p>
    <w:p w14:paraId="60F612C5" w14:textId="77777777" w:rsidR="00483F9F" w:rsidRPr="007222D1" w:rsidRDefault="00483F9F" w:rsidP="00483F9F">
      <w:pPr>
        <w:pStyle w:val="ListParagraph"/>
        <w:tabs>
          <w:tab w:val="left" w:pos="1084"/>
        </w:tabs>
        <w:spacing w:line="276" w:lineRule="auto"/>
        <w:ind w:left="720" w:right="708"/>
        <w:jc w:val="both"/>
        <w:rPr>
          <w:sz w:val="24"/>
          <w:szCs w:val="24"/>
        </w:rPr>
      </w:pPr>
    </w:p>
    <w:p w14:paraId="5B3B02A8" w14:textId="77777777" w:rsidR="00483F9F" w:rsidRPr="007222D1" w:rsidRDefault="00483F9F" w:rsidP="00483F9F">
      <w:pPr>
        <w:pStyle w:val="ListParagraph"/>
        <w:tabs>
          <w:tab w:val="left" w:pos="1084"/>
        </w:tabs>
        <w:spacing w:line="276" w:lineRule="auto"/>
        <w:ind w:left="720" w:right="708"/>
        <w:jc w:val="both"/>
        <w:rPr>
          <w:sz w:val="24"/>
          <w:szCs w:val="24"/>
        </w:rPr>
      </w:pPr>
    </w:p>
    <w:p w14:paraId="4BBDB587" w14:textId="1FF0290F" w:rsidR="00483F9F" w:rsidRPr="00483F9F" w:rsidRDefault="00483F9F" w:rsidP="00483F9F">
      <w:pPr>
        <w:widowControl/>
        <w:autoSpaceDE/>
        <w:autoSpaceDN/>
        <w:spacing w:line="276" w:lineRule="auto"/>
        <w:ind w:left="720" w:right="706"/>
        <w:jc w:val="both"/>
        <w:rPr>
          <w:color w:val="000000"/>
          <w:sz w:val="24"/>
          <w:szCs w:val="24"/>
        </w:rPr>
      </w:pPr>
      <w:hyperlink r:id="rId126" w:history="1">
        <w:r w:rsidRPr="00483F9F">
          <w:rPr>
            <w:rStyle w:val="Hyperlink"/>
            <w:b/>
            <w:bCs/>
            <w:sz w:val="24"/>
            <w:szCs w:val="24"/>
          </w:rPr>
          <w:t>535:1-17-2. General requirements</w:t>
        </w:r>
      </w:hyperlink>
    </w:p>
    <w:p w14:paraId="47E9D6C8" w14:textId="77777777" w:rsidR="00483F9F" w:rsidRPr="00483F9F" w:rsidRDefault="00483F9F" w:rsidP="00483F9F">
      <w:pPr>
        <w:widowControl/>
        <w:autoSpaceDE/>
        <w:autoSpaceDN/>
        <w:spacing w:before="41" w:line="276" w:lineRule="auto"/>
        <w:ind w:left="720" w:right="706"/>
        <w:jc w:val="both"/>
        <w:rPr>
          <w:color w:val="000000"/>
          <w:sz w:val="24"/>
          <w:szCs w:val="24"/>
        </w:rPr>
      </w:pPr>
      <w:r w:rsidRPr="00483F9F">
        <w:rPr>
          <w:color w:val="000000"/>
          <w:sz w:val="24"/>
          <w:szCs w:val="24"/>
        </w:rPr>
        <w:t>(a) These pilot project rules become effective upon the pilot project statute effective date.</w:t>
      </w:r>
    </w:p>
    <w:p w14:paraId="70E18F38" w14:textId="77777777" w:rsidR="00483F9F" w:rsidRPr="00483F9F" w:rsidRDefault="00483F9F" w:rsidP="00483F9F">
      <w:pPr>
        <w:widowControl/>
        <w:autoSpaceDE/>
        <w:autoSpaceDN/>
        <w:spacing w:before="151" w:line="276" w:lineRule="auto"/>
        <w:ind w:left="720" w:right="706"/>
        <w:jc w:val="both"/>
        <w:rPr>
          <w:color w:val="000000"/>
          <w:sz w:val="24"/>
          <w:szCs w:val="24"/>
        </w:rPr>
      </w:pPr>
      <w:r w:rsidRPr="00483F9F">
        <w:rPr>
          <w:color w:val="000000"/>
          <w:sz w:val="24"/>
          <w:szCs w:val="24"/>
        </w:rPr>
        <w:t xml:space="preserve">(b) A petitioner who wishes the Board to consider a pilot project for approval shall submit to the Board a petition that contains </w:t>
      </w:r>
      <w:proofErr w:type="gramStart"/>
      <w:r w:rsidRPr="00483F9F">
        <w:rPr>
          <w:color w:val="000000"/>
          <w:sz w:val="24"/>
          <w:szCs w:val="24"/>
        </w:rPr>
        <w:t>all of</w:t>
      </w:r>
      <w:proofErr w:type="gramEnd"/>
      <w:r w:rsidRPr="00483F9F">
        <w:rPr>
          <w:color w:val="000000"/>
          <w:sz w:val="24"/>
          <w:szCs w:val="24"/>
        </w:rPr>
        <w:t xml:space="preserve"> the following information:</w:t>
      </w:r>
    </w:p>
    <w:p w14:paraId="18404C03" w14:textId="2F0DDFA4" w:rsidR="00483F9F" w:rsidRPr="00483F9F" w:rsidRDefault="00483F9F" w:rsidP="00483F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Pr="00483F9F">
        <w:rPr>
          <w:color w:val="000000"/>
          <w:sz w:val="24"/>
          <w:szCs w:val="24"/>
        </w:rPr>
        <w:t>(1)</w:t>
      </w:r>
      <w:r>
        <w:rPr>
          <w:color w:val="000000"/>
          <w:sz w:val="24"/>
          <w:szCs w:val="24"/>
        </w:rPr>
        <w:t xml:space="preserve"> </w:t>
      </w:r>
      <w:r w:rsidRPr="00483F9F">
        <w:rPr>
          <w:color w:val="000000"/>
          <w:sz w:val="24"/>
          <w:szCs w:val="24"/>
        </w:rPr>
        <w:t>The name, address, telephone number, electronic mail address and Oklahoma license number of the pharmacist responsible for overseeing the proposed pilot project.</w:t>
      </w:r>
    </w:p>
    <w:p w14:paraId="75B0BB85" w14:textId="42496D6C" w:rsidR="00483F9F" w:rsidRPr="00483F9F" w:rsidRDefault="00483F9F" w:rsidP="00483F9F">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Pr="00483F9F">
        <w:rPr>
          <w:color w:val="000000"/>
          <w:sz w:val="24"/>
          <w:szCs w:val="24"/>
        </w:rPr>
        <w:t>(2)</w:t>
      </w:r>
      <w:r>
        <w:rPr>
          <w:color w:val="000000"/>
          <w:sz w:val="24"/>
          <w:szCs w:val="24"/>
        </w:rPr>
        <w:t xml:space="preserve"> </w:t>
      </w:r>
      <w:r w:rsidRPr="00483F9F">
        <w:rPr>
          <w:color w:val="000000"/>
          <w:sz w:val="24"/>
          <w:szCs w:val="24"/>
        </w:rPr>
        <w:t>The specific location where the proposed pilot project will be conducted. The petitioner shall include the Oklahoma license number of the pharmacy and a statement that the Oklahoma license of the pharmacy and any pharmacist involved with the pilot project is current and is not subject to sanction for violation of federal or state statutes or rules.</w:t>
      </w:r>
    </w:p>
    <w:p w14:paraId="0EA1B056" w14:textId="77777777" w:rsidR="00483F9F" w:rsidRDefault="00483F9F" w:rsidP="00483F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Pr="00483F9F">
        <w:rPr>
          <w:color w:val="000000"/>
          <w:sz w:val="24"/>
          <w:szCs w:val="24"/>
        </w:rPr>
        <w:t>(3)</w:t>
      </w:r>
      <w:r>
        <w:rPr>
          <w:color w:val="000000"/>
          <w:sz w:val="24"/>
          <w:szCs w:val="24"/>
        </w:rPr>
        <w:t xml:space="preserve"> </w:t>
      </w:r>
      <w:r w:rsidRPr="00483F9F">
        <w:rPr>
          <w:color w:val="000000"/>
          <w:sz w:val="24"/>
          <w:szCs w:val="24"/>
        </w:rPr>
        <w:t xml:space="preserve">A detailed summary of the proposed pilot project that includes </w:t>
      </w:r>
      <w:proofErr w:type="gramStart"/>
      <w:r w:rsidRPr="00483F9F">
        <w:rPr>
          <w:color w:val="000000"/>
          <w:sz w:val="24"/>
          <w:szCs w:val="24"/>
        </w:rPr>
        <w:t>all of</w:t>
      </w:r>
      <w:proofErr w:type="gramEnd"/>
      <w:r w:rsidRPr="00483F9F">
        <w:rPr>
          <w:color w:val="000000"/>
          <w:sz w:val="24"/>
          <w:szCs w:val="24"/>
        </w:rPr>
        <w:t xml:space="preserve"> the following:</w:t>
      </w:r>
    </w:p>
    <w:p w14:paraId="4C3D65C9" w14:textId="77777777" w:rsidR="00747696" w:rsidRDefault="00483F9F" w:rsidP="00E3396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Pr="00483F9F">
        <w:rPr>
          <w:color w:val="000000"/>
          <w:sz w:val="24"/>
          <w:szCs w:val="24"/>
        </w:rPr>
        <w:t>(A)</w:t>
      </w:r>
      <w:r>
        <w:rPr>
          <w:color w:val="000000"/>
          <w:sz w:val="24"/>
          <w:szCs w:val="24"/>
        </w:rPr>
        <w:t xml:space="preserve"> </w:t>
      </w:r>
      <w:r w:rsidRPr="00483F9F">
        <w:rPr>
          <w:color w:val="000000"/>
          <w:sz w:val="24"/>
          <w:szCs w:val="24"/>
        </w:rPr>
        <w:t>The goals and objectives, as applicable, of the proposed pilot project.</w:t>
      </w:r>
    </w:p>
    <w:p w14:paraId="247F24C2" w14:textId="77777777" w:rsidR="00747696" w:rsidRDefault="00747696" w:rsidP="00E3396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83F9F" w:rsidRPr="00483F9F">
        <w:rPr>
          <w:color w:val="000000"/>
          <w:sz w:val="24"/>
          <w:szCs w:val="24"/>
        </w:rPr>
        <w:t>(B)</w:t>
      </w:r>
      <w:r w:rsidR="00483F9F">
        <w:rPr>
          <w:color w:val="000000"/>
          <w:sz w:val="24"/>
          <w:szCs w:val="24"/>
        </w:rPr>
        <w:t xml:space="preserve"> </w:t>
      </w:r>
      <w:r w:rsidR="00483F9F" w:rsidRPr="00483F9F">
        <w:rPr>
          <w:color w:val="000000"/>
          <w:sz w:val="24"/>
          <w:szCs w:val="24"/>
        </w:rPr>
        <w:t>A full explanation of the proposed pilot project and how the project will be conducted.</w:t>
      </w:r>
    </w:p>
    <w:p w14:paraId="5D27E61E" w14:textId="77777777" w:rsidR="00747696" w:rsidRDefault="00747696" w:rsidP="00E3396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83F9F" w:rsidRPr="00483F9F">
        <w:rPr>
          <w:color w:val="000000"/>
          <w:sz w:val="24"/>
          <w:szCs w:val="24"/>
        </w:rPr>
        <w:t>(C)</w:t>
      </w:r>
      <w:r>
        <w:rPr>
          <w:color w:val="000000"/>
          <w:sz w:val="24"/>
          <w:szCs w:val="24"/>
        </w:rPr>
        <w:t xml:space="preserve"> </w:t>
      </w:r>
      <w:r w:rsidR="00483F9F" w:rsidRPr="00483F9F">
        <w:rPr>
          <w:color w:val="000000"/>
          <w:sz w:val="24"/>
          <w:szCs w:val="24"/>
        </w:rPr>
        <w:t>The initial time frame for the pilot project, including the proposed start date and length of the project, which initial time frame shall not exceed twelve (12) months.</w:t>
      </w:r>
    </w:p>
    <w:p w14:paraId="1E70BA40" w14:textId="77777777" w:rsidR="00747696" w:rsidRDefault="00747696" w:rsidP="00E3396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83F9F" w:rsidRPr="00483F9F">
        <w:rPr>
          <w:color w:val="000000"/>
          <w:sz w:val="24"/>
          <w:szCs w:val="24"/>
        </w:rPr>
        <w:t>(D)</w:t>
      </w:r>
      <w:r>
        <w:rPr>
          <w:color w:val="000000"/>
          <w:sz w:val="24"/>
          <w:szCs w:val="24"/>
        </w:rPr>
        <w:t xml:space="preserve"> </w:t>
      </w:r>
      <w:r w:rsidR="00483F9F" w:rsidRPr="00483F9F">
        <w:rPr>
          <w:color w:val="000000"/>
          <w:sz w:val="24"/>
          <w:szCs w:val="24"/>
        </w:rPr>
        <w:t>All background information and literature review, as applicable, to support the proposed pilot project.</w:t>
      </w:r>
    </w:p>
    <w:p w14:paraId="4AC79A32" w14:textId="77777777" w:rsidR="00E33968" w:rsidRDefault="00747696" w:rsidP="00E3396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83F9F" w:rsidRPr="00483F9F">
        <w:rPr>
          <w:color w:val="000000"/>
          <w:sz w:val="24"/>
          <w:szCs w:val="24"/>
        </w:rPr>
        <w:t>(E)</w:t>
      </w:r>
      <w:r>
        <w:rPr>
          <w:color w:val="000000"/>
          <w:sz w:val="24"/>
          <w:szCs w:val="24"/>
        </w:rPr>
        <w:t xml:space="preserve"> </w:t>
      </w:r>
      <w:r w:rsidR="00483F9F" w:rsidRPr="00483F9F">
        <w:rPr>
          <w:color w:val="000000"/>
          <w:sz w:val="24"/>
          <w:szCs w:val="24"/>
        </w:rPr>
        <w:t xml:space="preserve">If applicable, identification of the rules from which the petitioner is requesting an exception as provided in subsection (c) </w:t>
      </w:r>
      <w:proofErr w:type="gramStart"/>
      <w:r w:rsidR="00483F9F" w:rsidRPr="00483F9F">
        <w:rPr>
          <w:color w:val="000000"/>
          <w:sz w:val="24"/>
          <w:szCs w:val="24"/>
        </w:rPr>
        <w:t>in order to</w:t>
      </w:r>
      <w:proofErr w:type="gramEnd"/>
      <w:r w:rsidR="00483F9F" w:rsidRPr="00483F9F">
        <w:rPr>
          <w:color w:val="000000"/>
          <w:sz w:val="24"/>
          <w:szCs w:val="24"/>
        </w:rPr>
        <w:t xml:space="preserve"> complete the proposed pilot project and a request for that exception.</w:t>
      </w:r>
    </w:p>
    <w:p w14:paraId="7F396386" w14:textId="66734595" w:rsidR="00483F9F" w:rsidRPr="00483F9F" w:rsidRDefault="00E33968" w:rsidP="00E3396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83F9F" w:rsidRPr="00483F9F">
        <w:rPr>
          <w:color w:val="000000"/>
          <w:sz w:val="24"/>
          <w:szCs w:val="24"/>
        </w:rPr>
        <w:t>(F)</w:t>
      </w:r>
      <w:r w:rsidR="00747696">
        <w:rPr>
          <w:color w:val="000000"/>
          <w:sz w:val="24"/>
          <w:szCs w:val="24"/>
        </w:rPr>
        <w:t xml:space="preserve"> </w:t>
      </w:r>
      <w:r w:rsidR="00483F9F" w:rsidRPr="00483F9F">
        <w:rPr>
          <w:color w:val="000000"/>
          <w:sz w:val="24"/>
          <w:szCs w:val="24"/>
        </w:rPr>
        <w:t xml:space="preserve">If applicable, procedures the petitioner will use during the proposed pilot project to ensure that the public's health and safety are not compromised </w:t>
      </w:r>
      <w:proofErr w:type="gramStart"/>
      <w:r w:rsidR="00483F9F" w:rsidRPr="00483F9F">
        <w:rPr>
          <w:color w:val="000000"/>
          <w:sz w:val="24"/>
          <w:szCs w:val="24"/>
        </w:rPr>
        <w:t>as a result of</w:t>
      </w:r>
      <w:proofErr w:type="gramEnd"/>
      <w:r w:rsidR="00483F9F" w:rsidRPr="00483F9F">
        <w:rPr>
          <w:color w:val="000000"/>
          <w:sz w:val="24"/>
          <w:szCs w:val="24"/>
        </w:rPr>
        <w:t xml:space="preserve"> an exception to a rule being granted under subsection (c).</w:t>
      </w:r>
    </w:p>
    <w:p w14:paraId="57AC189E" w14:textId="77777777" w:rsidR="00483F9F" w:rsidRPr="00483F9F" w:rsidRDefault="00483F9F" w:rsidP="00483F9F">
      <w:pPr>
        <w:widowControl/>
        <w:autoSpaceDE/>
        <w:autoSpaceDN/>
        <w:spacing w:before="151" w:line="276" w:lineRule="auto"/>
        <w:ind w:left="720" w:right="706"/>
        <w:jc w:val="both"/>
        <w:rPr>
          <w:color w:val="000000"/>
          <w:sz w:val="24"/>
          <w:szCs w:val="24"/>
        </w:rPr>
      </w:pPr>
      <w:r w:rsidRPr="00483F9F">
        <w:rPr>
          <w:color w:val="000000"/>
          <w:sz w:val="24"/>
          <w:szCs w:val="24"/>
        </w:rPr>
        <w:t>(c) The Board shall not approve a pilot project that does any of the following:</w:t>
      </w:r>
    </w:p>
    <w:p w14:paraId="003958DE" w14:textId="5FCFE4BF" w:rsidR="00483F9F" w:rsidRPr="00483F9F" w:rsidRDefault="00E33968" w:rsidP="00E3396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83F9F" w:rsidRPr="00483F9F">
        <w:rPr>
          <w:color w:val="000000"/>
          <w:sz w:val="24"/>
          <w:szCs w:val="24"/>
        </w:rPr>
        <w:t>(1)</w:t>
      </w:r>
      <w:r>
        <w:rPr>
          <w:color w:val="000000"/>
          <w:sz w:val="24"/>
          <w:szCs w:val="24"/>
        </w:rPr>
        <w:t xml:space="preserve"> </w:t>
      </w:r>
      <w:r w:rsidR="00483F9F" w:rsidRPr="00483F9F">
        <w:rPr>
          <w:color w:val="000000"/>
          <w:sz w:val="24"/>
          <w:szCs w:val="24"/>
        </w:rPr>
        <w:t>Expands the definition of the practice of pharmacy.</w:t>
      </w:r>
    </w:p>
    <w:p w14:paraId="3312EC9B" w14:textId="4587516C" w:rsidR="00483F9F" w:rsidRPr="00483F9F" w:rsidRDefault="00E33968" w:rsidP="00E3396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83F9F" w:rsidRPr="00483F9F">
        <w:rPr>
          <w:color w:val="000000"/>
          <w:sz w:val="24"/>
          <w:szCs w:val="24"/>
        </w:rPr>
        <w:t>(2)</w:t>
      </w:r>
      <w:r>
        <w:rPr>
          <w:color w:val="000000"/>
          <w:sz w:val="24"/>
          <w:szCs w:val="24"/>
        </w:rPr>
        <w:t xml:space="preserve"> </w:t>
      </w:r>
      <w:r w:rsidR="00483F9F" w:rsidRPr="00483F9F">
        <w:rPr>
          <w:color w:val="000000"/>
          <w:sz w:val="24"/>
          <w:szCs w:val="24"/>
        </w:rPr>
        <w:t>Provides for the therapeutic substitution or substitution of medical devices used in patient care.</w:t>
      </w:r>
    </w:p>
    <w:p w14:paraId="780BB360" w14:textId="734B747F" w:rsidR="00483F9F" w:rsidRPr="00483F9F" w:rsidRDefault="00E33968" w:rsidP="00E3396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83F9F" w:rsidRPr="00483F9F">
        <w:rPr>
          <w:color w:val="000000"/>
          <w:sz w:val="24"/>
          <w:szCs w:val="24"/>
        </w:rPr>
        <w:t>(3)</w:t>
      </w:r>
      <w:r>
        <w:rPr>
          <w:color w:val="000000"/>
          <w:sz w:val="24"/>
          <w:szCs w:val="24"/>
        </w:rPr>
        <w:t xml:space="preserve"> </w:t>
      </w:r>
      <w:r w:rsidR="00483F9F" w:rsidRPr="00483F9F">
        <w:rPr>
          <w:color w:val="000000"/>
          <w:sz w:val="24"/>
          <w:szCs w:val="24"/>
        </w:rPr>
        <w:t>Allows a pharmacy or pharmacist to be involved with a pilot project if the pharmacy's or pharmacist's license is not current or is subject to a sanction for a violation of the Pharmacy Act and/or federal or state laws.</w:t>
      </w:r>
    </w:p>
    <w:p w14:paraId="73ED5385" w14:textId="77777777" w:rsidR="00483F9F" w:rsidRPr="00483F9F" w:rsidRDefault="00483F9F" w:rsidP="00483F9F">
      <w:pPr>
        <w:widowControl/>
        <w:autoSpaceDE/>
        <w:autoSpaceDN/>
        <w:spacing w:before="151" w:line="276" w:lineRule="auto"/>
        <w:ind w:left="720" w:right="706"/>
        <w:jc w:val="both"/>
        <w:rPr>
          <w:color w:val="000000"/>
          <w:sz w:val="24"/>
          <w:szCs w:val="24"/>
        </w:rPr>
      </w:pPr>
      <w:r w:rsidRPr="00483F9F">
        <w:rPr>
          <w:color w:val="000000"/>
          <w:sz w:val="24"/>
          <w:szCs w:val="24"/>
        </w:rPr>
        <w:t xml:space="preserve">(d) The Board may </w:t>
      </w:r>
      <w:proofErr w:type="gramStart"/>
      <w:r w:rsidRPr="00483F9F">
        <w:rPr>
          <w:color w:val="000000"/>
          <w:sz w:val="24"/>
          <w:szCs w:val="24"/>
        </w:rPr>
        <w:t>grant to</w:t>
      </w:r>
      <w:proofErr w:type="gramEnd"/>
      <w:r w:rsidRPr="00483F9F">
        <w:rPr>
          <w:color w:val="000000"/>
          <w:sz w:val="24"/>
          <w:szCs w:val="24"/>
        </w:rPr>
        <w:t xml:space="preserve"> a petitioner conducting an approved pilot project under this section an exception to a rule promulgated by the Board. The Board may grant an exception under this section for a specified </w:t>
      </w:r>
      <w:proofErr w:type="gramStart"/>
      <w:r w:rsidRPr="00483F9F">
        <w:rPr>
          <w:color w:val="000000"/>
          <w:sz w:val="24"/>
          <w:szCs w:val="24"/>
        </w:rPr>
        <w:t>period of time</w:t>
      </w:r>
      <w:proofErr w:type="gramEnd"/>
      <w:r w:rsidRPr="00483F9F">
        <w:rPr>
          <w:color w:val="000000"/>
          <w:sz w:val="24"/>
          <w:szCs w:val="24"/>
        </w:rPr>
        <w:t xml:space="preserve">, which period </w:t>
      </w:r>
      <w:proofErr w:type="gramStart"/>
      <w:r w:rsidRPr="00483F9F">
        <w:rPr>
          <w:color w:val="000000"/>
          <w:sz w:val="24"/>
          <w:szCs w:val="24"/>
        </w:rPr>
        <w:t>shall</w:t>
      </w:r>
      <w:proofErr w:type="gramEnd"/>
      <w:r w:rsidRPr="00483F9F">
        <w:rPr>
          <w:color w:val="000000"/>
          <w:sz w:val="24"/>
          <w:szCs w:val="24"/>
        </w:rPr>
        <w:t xml:space="preserve"> not exceed twelve (12) months, unless the pilot project is extended under subsection (h) and/or (</w:t>
      </w:r>
      <w:proofErr w:type="spellStart"/>
      <w:r w:rsidRPr="00483F9F">
        <w:rPr>
          <w:color w:val="000000"/>
          <w:sz w:val="24"/>
          <w:szCs w:val="24"/>
        </w:rPr>
        <w:t>i</w:t>
      </w:r>
      <w:proofErr w:type="spellEnd"/>
      <w:r w:rsidRPr="00483F9F">
        <w:rPr>
          <w:color w:val="000000"/>
          <w:sz w:val="24"/>
          <w:szCs w:val="24"/>
        </w:rPr>
        <w:t>).</w:t>
      </w:r>
    </w:p>
    <w:p w14:paraId="72AA1A03" w14:textId="77777777" w:rsidR="00483F9F" w:rsidRPr="00483F9F" w:rsidRDefault="00483F9F" w:rsidP="00483F9F">
      <w:pPr>
        <w:widowControl/>
        <w:autoSpaceDE/>
        <w:autoSpaceDN/>
        <w:spacing w:before="151" w:line="276" w:lineRule="auto"/>
        <w:ind w:left="720" w:right="706"/>
        <w:jc w:val="both"/>
        <w:rPr>
          <w:color w:val="000000"/>
          <w:sz w:val="24"/>
          <w:szCs w:val="24"/>
        </w:rPr>
      </w:pPr>
      <w:r w:rsidRPr="00483F9F">
        <w:rPr>
          <w:color w:val="000000"/>
          <w:sz w:val="24"/>
          <w:szCs w:val="24"/>
        </w:rPr>
        <w:t xml:space="preserve">(e) Upon approval of a petition for a pilot project, the Board shall specify </w:t>
      </w:r>
      <w:proofErr w:type="gramStart"/>
      <w:r w:rsidRPr="00483F9F">
        <w:rPr>
          <w:color w:val="000000"/>
          <w:sz w:val="24"/>
          <w:szCs w:val="24"/>
        </w:rPr>
        <w:t>a time period</w:t>
      </w:r>
      <w:proofErr w:type="gramEnd"/>
      <w:r w:rsidRPr="00483F9F">
        <w:rPr>
          <w:color w:val="000000"/>
          <w:sz w:val="24"/>
          <w:szCs w:val="24"/>
        </w:rPr>
        <w:t xml:space="preserve"> for the operation of that pilot project, which period shall not exceed twelve (12) months. This </w:t>
      </w:r>
      <w:proofErr w:type="gramStart"/>
      <w:r w:rsidRPr="00483F9F">
        <w:rPr>
          <w:color w:val="000000"/>
          <w:sz w:val="24"/>
          <w:szCs w:val="24"/>
        </w:rPr>
        <w:t>time period</w:t>
      </w:r>
      <w:proofErr w:type="gramEnd"/>
      <w:r w:rsidRPr="00483F9F">
        <w:rPr>
          <w:color w:val="000000"/>
          <w:sz w:val="24"/>
          <w:szCs w:val="24"/>
        </w:rPr>
        <w:t xml:space="preserve"> may later be extended under subsections (h) and/or (</w:t>
      </w:r>
      <w:proofErr w:type="spellStart"/>
      <w:r w:rsidRPr="00483F9F">
        <w:rPr>
          <w:color w:val="000000"/>
          <w:sz w:val="24"/>
          <w:szCs w:val="24"/>
        </w:rPr>
        <w:t>i</w:t>
      </w:r>
      <w:proofErr w:type="spellEnd"/>
      <w:r w:rsidRPr="00483F9F">
        <w:rPr>
          <w:color w:val="000000"/>
          <w:sz w:val="24"/>
          <w:szCs w:val="24"/>
        </w:rPr>
        <w:t>). The Board may include appropriate conditions or qualifications on approval of a pilot project. The Board may suspend the operation of a pilot project if it determines that the petitioner or any person involved with the pilot project has deviated the operation of the pilot project from the plan of operation that was approved. The Board may terminate a pilot project at any time if it determines that the health and safety of the public have become endangered by the pilot project.</w:t>
      </w:r>
    </w:p>
    <w:p w14:paraId="02B4D94F" w14:textId="77777777" w:rsidR="00483F9F" w:rsidRPr="00483F9F" w:rsidRDefault="00483F9F" w:rsidP="00483F9F">
      <w:pPr>
        <w:widowControl/>
        <w:autoSpaceDE/>
        <w:autoSpaceDN/>
        <w:spacing w:before="151" w:line="276" w:lineRule="auto"/>
        <w:ind w:left="720" w:right="706"/>
        <w:jc w:val="both"/>
        <w:rPr>
          <w:color w:val="000000"/>
          <w:sz w:val="24"/>
          <w:szCs w:val="24"/>
        </w:rPr>
      </w:pPr>
      <w:r w:rsidRPr="00483F9F">
        <w:rPr>
          <w:color w:val="000000"/>
          <w:sz w:val="24"/>
          <w:szCs w:val="24"/>
        </w:rPr>
        <w:t>(f) If determined appropriate for the pilot project approved under this section, the Board may require the petitioner to notify patients that pharmacy services are being provided as part of a pilot project. If required under this subsection, the petitioner shall notify patients in the manner required by the Board.</w:t>
      </w:r>
    </w:p>
    <w:p w14:paraId="6F0154AF" w14:textId="77777777" w:rsidR="00483F9F" w:rsidRPr="00483F9F" w:rsidRDefault="00483F9F" w:rsidP="00483F9F">
      <w:pPr>
        <w:widowControl/>
        <w:autoSpaceDE/>
        <w:autoSpaceDN/>
        <w:spacing w:before="151" w:line="276" w:lineRule="auto"/>
        <w:ind w:left="720" w:right="706"/>
        <w:jc w:val="both"/>
        <w:rPr>
          <w:color w:val="000000"/>
          <w:sz w:val="24"/>
          <w:szCs w:val="24"/>
        </w:rPr>
      </w:pPr>
      <w:r w:rsidRPr="00483F9F">
        <w:rPr>
          <w:color w:val="000000"/>
          <w:sz w:val="24"/>
          <w:szCs w:val="24"/>
        </w:rPr>
        <w:t>(g) The petitioner shall allow the Board to inspect and review pilot project documentation and the pilot project site at any time during the review process and after the pilot project is approved.</w:t>
      </w:r>
    </w:p>
    <w:p w14:paraId="211AA521" w14:textId="77777777" w:rsidR="00483F9F" w:rsidRPr="00483F9F" w:rsidRDefault="00483F9F" w:rsidP="00483F9F">
      <w:pPr>
        <w:widowControl/>
        <w:autoSpaceDE/>
        <w:autoSpaceDN/>
        <w:spacing w:before="151" w:line="276" w:lineRule="auto"/>
        <w:ind w:left="720" w:right="706"/>
        <w:jc w:val="both"/>
        <w:rPr>
          <w:color w:val="000000"/>
          <w:sz w:val="24"/>
          <w:szCs w:val="24"/>
        </w:rPr>
      </w:pPr>
      <w:r w:rsidRPr="00483F9F">
        <w:rPr>
          <w:color w:val="000000"/>
          <w:sz w:val="24"/>
          <w:szCs w:val="24"/>
        </w:rPr>
        <w:lastRenderedPageBreak/>
        <w:t xml:space="preserve">(h) The pharmacist responsible for overseeing an approved pilot project shall forward </w:t>
      </w:r>
      <w:proofErr w:type="gramStart"/>
      <w:r w:rsidRPr="00483F9F">
        <w:rPr>
          <w:color w:val="000000"/>
          <w:sz w:val="24"/>
          <w:szCs w:val="24"/>
        </w:rPr>
        <w:t>all of</w:t>
      </w:r>
      <w:proofErr w:type="gramEnd"/>
      <w:r w:rsidRPr="00483F9F">
        <w:rPr>
          <w:color w:val="000000"/>
          <w:sz w:val="24"/>
          <w:szCs w:val="24"/>
        </w:rPr>
        <w:t xml:space="preserve"> the following to the Board:</w:t>
      </w:r>
    </w:p>
    <w:p w14:paraId="6B2118B7" w14:textId="77777777" w:rsidR="00E33968" w:rsidRDefault="00E33968" w:rsidP="00E3396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83F9F" w:rsidRPr="00483F9F">
        <w:rPr>
          <w:color w:val="000000"/>
          <w:sz w:val="24"/>
          <w:szCs w:val="24"/>
        </w:rPr>
        <w:t>(1)</w:t>
      </w:r>
      <w:r>
        <w:rPr>
          <w:color w:val="000000"/>
          <w:sz w:val="24"/>
          <w:szCs w:val="24"/>
        </w:rPr>
        <w:t xml:space="preserve"> </w:t>
      </w:r>
      <w:r w:rsidR="00483F9F" w:rsidRPr="00483F9F">
        <w:rPr>
          <w:color w:val="000000"/>
          <w:sz w:val="24"/>
          <w:szCs w:val="24"/>
        </w:rPr>
        <w:t>Progress reports at intervals specified by the Board.</w:t>
      </w:r>
    </w:p>
    <w:p w14:paraId="5F9C2E6E" w14:textId="77777777" w:rsidR="00E33968" w:rsidRDefault="00E33968" w:rsidP="00E3396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83F9F" w:rsidRPr="00483F9F">
        <w:rPr>
          <w:color w:val="000000"/>
          <w:sz w:val="24"/>
          <w:szCs w:val="24"/>
        </w:rPr>
        <w:t>(2)</w:t>
      </w:r>
      <w:r>
        <w:rPr>
          <w:color w:val="000000"/>
          <w:sz w:val="24"/>
          <w:szCs w:val="24"/>
        </w:rPr>
        <w:t xml:space="preserve"> </w:t>
      </w:r>
      <w:r w:rsidR="00483F9F" w:rsidRPr="00483F9F">
        <w:rPr>
          <w:color w:val="000000"/>
          <w:sz w:val="24"/>
          <w:szCs w:val="24"/>
        </w:rPr>
        <w:t>A summary of the results of the project and conclusions drawn from the results of the project within three (3) months after completion of the pilot project.</w:t>
      </w:r>
    </w:p>
    <w:p w14:paraId="0E9FBC1B" w14:textId="05AE2B20" w:rsidR="00483F9F" w:rsidRPr="00483F9F" w:rsidRDefault="00E33968" w:rsidP="00E3396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83F9F" w:rsidRPr="00483F9F">
        <w:rPr>
          <w:color w:val="000000"/>
          <w:sz w:val="24"/>
          <w:szCs w:val="24"/>
        </w:rPr>
        <w:t>(3)</w:t>
      </w:r>
      <w:r>
        <w:rPr>
          <w:color w:val="000000"/>
          <w:sz w:val="24"/>
          <w:szCs w:val="24"/>
        </w:rPr>
        <w:t xml:space="preserve"> </w:t>
      </w:r>
      <w:r w:rsidR="00483F9F" w:rsidRPr="00483F9F">
        <w:rPr>
          <w:color w:val="000000"/>
          <w:sz w:val="24"/>
          <w:szCs w:val="24"/>
        </w:rPr>
        <w:t>Documentation required by these rules shall be maintained by the petitioner and be available for review for a minimum of two (2) years.</w:t>
      </w:r>
    </w:p>
    <w:p w14:paraId="21000538" w14:textId="77777777" w:rsidR="00483F9F" w:rsidRPr="00483F9F" w:rsidRDefault="00483F9F" w:rsidP="00483F9F">
      <w:pPr>
        <w:widowControl/>
        <w:autoSpaceDE/>
        <w:autoSpaceDN/>
        <w:spacing w:before="151" w:line="276" w:lineRule="auto"/>
        <w:ind w:left="720" w:right="706"/>
        <w:jc w:val="both"/>
        <w:rPr>
          <w:color w:val="000000"/>
          <w:sz w:val="24"/>
          <w:szCs w:val="24"/>
        </w:rPr>
      </w:pPr>
      <w:r w:rsidRPr="00483F9F">
        <w:rPr>
          <w:color w:val="000000"/>
          <w:sz w:val="24"/>
          <w:szCs w:val="24"/>
        </w:rPr>
        <w:t>(</w:t>
      </w:r>
      <w:proofErr w:type="spellStart"/>
      <w:r w:rsidRPr="00483F9F">
        <w:rPr>
          <w:color w:val="000000"/>
          <w:sz w:val="24"/>
          <w:szCs w:val="24"/>
        </w:rPr>
        <w:t>i</w:t>
      </w:r>
      <w:proofErr w:type="spellEnd"/>
      <w:r w:rsidRPr="00483F9F">
        <w:rPr>
          <w:color w:val="000000"/>
          <w:sz w:val="24"/>
          <w:szCs w:val="24"/>
        </w:rPr>
        <w:t xml:space="preserve">) If determined appropriate by the Board, the specified </w:t>
      </w:r>
      <w:proofErr w:type="gramStart"/>
      <w:r w:rsidRPr="00483F9F">
        <w:rPr>
          <w:color w:val="000000"/>
          <w:sz w:val="24"/>
          <w:szCs w:val="24"/>
        </w:rPr>
        <w:t>period of time</w:t>
      </w:r>
      <w:proofErr w:type="gramEnd"/>
      <w:r w:rsidRPr="00483F9F">
        <w:rPr>
          <w:color w:val="000000"/>
          <w:sz w:val="24"/>
          <w:szCs w:val="24"/>
        </w:rPr>
        <w:t xml:space="preserve"> for conducting a pilot project may be extended for an additional two periods of up to twelve (12) months each. The Board shall not grant an extension that would result in the specified </w:t>
      </w:r>
      <w:proofErr w:type="gramStart"/>
      <w:r w:rsidRPr="00483F9F">
        <w:rPr>
          <w:color w:val="000000"/>
          <w:sz w:val="24"/>
          <w:szCs w:val="24"/>
        </w:rPr>
        <w:t>period of time</w:t>
      </w:r>
      <w:proofErr w:type="gramEnd"/>
      <w:r w:rsidRPr="00483F9F">
        <w:rPr>
          <w:color w:val="000000"/>
          <w:sz w:val="24"/>
          <w:szCs w:val="24"/>
        </w:rPr>
        <w:t xml:space="preserve"> for conducting a pilot project under this section to exceed thirty-six (36) months.</w:t>
      </w:r>
    </w:p>
    <w:p w14:paraId="272F2BD1" w14:textId="7D55850D" w:rsidR="00F258F1" w:rsidRPr="00483F9F" w:rsidRDefault="00483F9F" w:rsidP="00483F9F">
      <w:pPr>
        <w:widowControl/>
        <w:autoSpaceDE/>
        <w:autoSpaceDN/>
        <w:spacing w:before="151" w:line="276" w:lineRule="auto"/>
        <w:ind w:left="720" w:right="706"/>
        <w:jc w:val="both"/>
        <w:rPr>
          <w:color w:val="000000"/>
          <w:sz w:val="24"/>
          <w:szCs w:val="24"/>
        </w:rPr>
      </w:pPr>
      <w:r w:rsidRPr="00483F9F">
        <w:rPr>
          <w:color w:val="000000"/>
          <w:sz w:val="24"/>
          <w:szCs w:val="24"/>
        </w:rPr>
        <w:t>(j) If the Board determines that a pilot project for which an exception to a rule has been granted under subsection (c) should be extended so that rules may be promulgated in order to allow the pilot project to be conducted on a permanent basis, the Board may extend the thirty-six (36) months period of time for conducting a pilot project under subsection (</w:t>
      </w:r>
      <w:proofErr w:type="spellStart"/>
      <w:r w:rsidRPr="00483F9F">
        <w:rPr>
          <w:color w:val="000000"/>
          <w:sz w:val="24"/>
          <w:szCs w:val="24"/>
        </w:rPr>
        <w:t>i</w:t>
      </w:r>
      <w:proofErr w:type="spellEnd"/>
      <w:r w:rsidRPr="00483F9F">
        <w:rPr>
          <w:color w:val="000000"/>
          <w:sz w:val="24"/>
          <w:szCs w:val="24"/>
        </w:rPr>
        <w:t>) for an additional period of up to twelve (12) months in order to promulgate such rules</w:t>
      </w:r>
      <w:r w:rsidR="002151C9" w:rsidRPr="00483F9F">
        <w:rPr>
          <w:spacing w:val="-2"/>
          <w:sz w:val="24"/>
          <w:szCs w:val="24"/>
        </w:rPr>
        <w:t>.</w:t>
      </w:r>
    </w:p>
    <w:p w14:paraId="40690C87" w14:textId="77777777" w:rsidR="006B6F89" w:rsidRPr="007222D1" w:rsidRDefault="006B6F89" w:rsidP="006B6F89">
      <w:pPr>
        <w:pStyle w:val="ListParagraph"/>
        <w:tabs>
          <w:tab w:val="left" w:pos="1084"/>
        </w:tabs>
        <w:spacing w:line="276" w:lineRule="auto"/>
        <w:ind w:left="720" w:right="708"/>
        <w:jc w:val="both"/>
        <w:rPr>
          <w:sz w:val="24"/>
          <w:szCs w:val="24"/>
        </w:rPr>
      </w:pPr>
    </w:p>
    <w:p w14:paraId="191260A0" w14:textId="77777777" w:rsidR="006B6F89" w:rsidRPr="007222D1" w:rsidRDefault="006B6F89" w:rsidP="006B6F89">
      <w:pPr>
        <w:pStyle w:val="ListParagraph"/>
        <w:tabs>
          <w:tab w:val="left" w:pos="1084"/>
        </w:tabs>
        <w:spacing w:line="276" w:lineRule="auto"/>
        <w:ind w:left="720" w:right="708"/>
        <w:jc w:val="both"/>
        <w:rPr>
          <w:sz w:val="24"/>
          <w:szCs w:val="24"/>
        </w:rPr>
      </w:pPr>
    </w:p>
    <w:p w14:paraId="6A003230" w14:textId="407064DB" w:rsidR="005D584F" w:rsidRPr="005D584F" w:rsidRDefault="005D584F" w:rsidP="005D584F">
      <w:pPr>
        <w:pStyle w:val="Heading4"/>
        <w:spacing w:before="0"/>
        <w:ind w:right="706"/>
        <w:jc w:val="center"/>
      </w:pPr>
      <w:hyperlink r:id="rId127" w:history="1">
        <w:bookmarkStart w:id="100" w:name="_Toc225492416"/>
        <w:r w:rsidRPr="00FC6C59">
          <w:rPr>
            <w:rStyle w:val="Hyperlink"/>
          </w:rPr>
          <w:t>CHAPTER 10. PHARMACISTS; AND INTERNS, PRECEPTORS AND TRAINING AREAS</w:t>
        </w:r>
        <w:bookmarkEnd w:id="100"/>
      </w:hyperlink>
    </w:p>
    <w:p w14:paraId="1E399CD5" w14:textId="77777777" w:rsidR="001F02FB" w:rsidRPr="007222D1" w:rsidRDefault="001F02FB" w:rsidP="001F02FB">
      <w:pPr>
        <w:pStyle w:val="ListParagraph"/>
        <w:tabs>
          <w:tab w:val="left" w:pos="1084"/>
        </w:tabs>
        <w:spacing w:line="276" w:lineRule="auto"/>
        <w:ind w:left="720" w:right="708"/>
        <w:jc w:val="both"/>
        <w:rPr>
          <w:sz w:val="24"/>
          <w:szCs w:val="24"/>
        </w:rPr>
      </w:pPr>
    </w:p>
    <w:p w14:paraId="272F2BF1" w14:textId="00454AA4" w:rsidR="00F258F1" w:rsidRPr="001B2BE7" w:rsidRDefault="001F02FB" w:rsidP="001B2BE7">
      <w:pPr>
        <w:pStyle w:val="ListParagraph"/>
        <w:numPr>
          <w:ilvl w:val="0"/>
          <w:numId w:val="351"/>
        </w:numPr>
        <w:spacing w:line="276" w:lineRule="auto"/>
        <w:ind w:right="706"/>
        <w:jc w:val="both"/>
        <w:rPr>
          <w:sz w:val="24"/>
          <w:szCs w:val="24"/>
        </w:rPr>
      </w:pPr>
      <w:r w:rsidRPr="001B2BE7">
        <w:rPr>
          <w:spacing w:val="-2"/>
          <w:sz w:val="24"/>
          <w:szCs w:val="24"/>
        </w:rPr>
        <w:t xml:space="preserve">Subchapter 1. General Provisions </w:t>
      </w:r>
    </w:p>
    <w:p w14:paraId="272F2BF3" w14:textId="5E9D9ACD" w:rsidR="00F258F1" w:rsidRPr="001B2BE7" w:rsidRDefault="001F02FB" w:rsidP="001B2BE7">
      <w:pPr>
        <w:pStyle w:val="ListParagraph"/>
        <w:numPr>
          <w:ilvl w:val="0"/>
          <w:numId w:val="351"/>
        </w:numPr>
        <w:spacing w:before="151" w:line="276" w:lineRule="auto"/>
        <w:ind w:right="706"/>
        <w:jc w:val="both"/>
        <w:rPr>
          <w:sz w:val="24"/>
          <w:szCs w:val="24"/>
        </w:rPr>
      </w:pPr>
      <w:r w:rsidRPr="001B2BE7">
        <w:rPr>
          <w:sz w:val="24"/>
          <w:szCs w:val="24"/>
        </w:rPr>
        <w:t xml:space="preserve">Subchapter </w:t>
      </w:r>
      <w:r w:rsidR="002151C9" w:rsidRPr="001B2BE7">
        <w:rPr>
          <w:sz w:val="24"/>
          <w:szCs w:val="24"/>
        </w:rPr>
        <w:t>3.</w:t>
      </w:r>
      <w:r w:rsidR="002151C9" w:rsidRPr="001B2BE7">
        <w:rPr>
          <w:spacing w:val="-5"/>
          <w:sz w:val="24"/>
          <w:szCs w:val="24"/>
        </w:rPr>
        <w:t xml:space="preserve"> </w:t>
      </w:r>
      <w:r w:rsidR="002151C9" w:rsidRPr="001B2BE7">
        <w:rPr>
          <w:spacing w:val="-2"/>
          <w:sz w:val="24"/>
          <w:szCs w:val="24"/>
        </w:rPr>
        <w:t>Pharmacist</w:t>
      </w:r>
      <w:r w:rsidRPr="001B2BE7">
        <w:rPr>
          <w:spacing w:val="-2"/>
          <w:sz w:val="24"/>
          <w:szCs w:val="24"/>
        </w:rPr>
        <w:t xml:space="preserve">s </w:t>
      </w:r>
    </w:p>
    <w:p w14:paraId="272F2BF4" w14:textId="386DA26C" w:rsidR="00F258F1" w:rsidRPr="001B2BE7" w:rsidRDefault="001F02FB" w:rsidP="001B2BE7">
      <w:pPr>
        <w:pStyle w:val="ListParagraph"/>
        <w:numPr>
          <w:ilvl w:val="0"/>
          <w:numId w:val="351"/>
        </w:numPr>
        <w:spacing w:before="151" w:line="276" w:lineRule="auto"/>
        <w:ind w:right="706"/>
        <w:jc w:val="both"/>
        <w:rPr>
          <w:sz w:val="24"/>
          <w:szCs w:val="24"/>
        </w:rPr>
      </w:pPr>
      <w:r w:rsidRPr="001B2BE7">
        <w:rPr>
          <w:sz w:val="24"/>
          <w:szCs w:val="24"/>
        </w:rPr>
        <w:t xml:space="preserve">Subchapter </w:t>
      </w:r>
      <w:r w:rsidR="002151C9" w:rsidRPr="001B2BE7">
        <w:rPr>
          <w:sz w:val="24"/>
          <w:szCs w:val="24"/>
        </w:rPr>
        <w:t>5.</w:t>
      </w:r>
      <w:r w:rsidR="002151C9" w:rsidRPr="001B2BE7">
        <w:rPr>
          <w:spacing w:val="-10"/>
          <w:sz w:val="24"/>
          <w:szCs w:val="24"/>
        </w:rPr>
        <w:t xml:space="preserve"> </w:t>
      </w:r>
      <w:r w:rsidR="002151C9" w:rsidRPr="001B2BE7">
        <w:rPr>
          <w:sz w:val="24"/>
          <w:szCs w:val="24"/>
        </w:rPr>
        <w:t>Interns,</w:t>
      </w:r>
      <w:r w:rsidR="002151C9" w:rsidRPr="001B2BE7">
        <w:rPr>
          <w:spacing w:val="-8"/>
          <w:sz w:val="24"/>
          <w:szCs w:val="24"/>
        </w:rPr>
        <w:t xml:space="preserve"> </w:t>
      </w:r>
      <w:r w:rsidR="002151C9" w:rsidRPr="001B2BE7">
        <w:rPr>
          <w:sz w:val="24"/>
          <w:szCs w:val="24"/>
        </w:rPr>
        <w:t>Preceptors</w:t>
      </w:r>
      <w:r w:rsidR="002151C9" w:rsidRPr="001B2BE7">
        <w:rPr>
          <w:spacing w:val="-6"/>
          <w:sz w:val="24"/>
          <w:szCs w:val="24"/>
        </w:rPr>
        <w:t xml:space="preserve"> </w:t>
      </w:r>
      <w:r w:rsidR="002151C9" w:rsidRPr="001B2BE7">
        <w:rPr>
          <w:sz w:val="24"/>
          <w:szCs w:val="24"/>
        </w:rPr>
        <w:t>and</w:t>
      </w:r>
      <w:r w:rsidR="002151C9" w:rsidRPr="001B2BE7">
        <w:rPr>
          <w:spacing w:val="-3"/>
          <w:sz w:val="24"/>
          <w:szCs w:val="24"/>
        </w:rPr>
        <w:t xml:space="preserve"> </w:t>
      </w:r>
      <w:r w:rsidR="002151C9" w:rsidRPr="001B2BE7">
        <w:rPr>
          <w:sz w:val="24"/>
          <w:szCs w:val="24"/>
        </w:rPr>
        <w:t>Training</w:t>
      </w:r>
      <w:r w:rsidR="002151C9" w:rsidRPr="001B2BE7">
        <w:rPr>
          <w:spacing w:val="-10"/>
          <w:sz w:val="24"/>
          <w:szCs w:val="24"/>
        </w:rPr>
        <w:t xml:space="preserve"> </w:t>
      </w:r>
      <w:r w:rsidR="002151C9" w:rsidRPr="001B2BE7">
        <w:rPr>
          <w:spacing w:val="-2"/>
          <w:sz w:val="24"/>
          <w:szCs w:val="24"/>
        </w:rPr>
        <w:t>Areas</w:t>
      </w:r>
    </w:p>
    <w:p w14:paraId="272F2BF5" w14:textId="38AF5AAE" w:rsidR="00F258F1" w:rsidRPr="001B2BE7" w:rsidRDefault="00B062AC" w:rsidP="001B2BE7">
      <w:pPr>
        <w:pStyle w:val="ListParagraph"/>
        <w:numPr>
          <w:ilvl w:val="0"/>
          <w:numId w:val="351"/>
        </w:numPr>
        <w:spacing w:before="151" w:line="276" w:lineRule="auto"/>
        <w:ind w:right="706"/>
        <w:jc w:val="both"/>
        <w:rPr>
          <w:sz w:val="24"/>
          <w:szCs w:val="24"/>
        </w:rPr>
      </w:pPr>
      <w:r w:rsidRPr="001B2BE7">
        <w:rPr>
          <w:sz w:val="24"/>
          <w:szCs w:val="24"/>
        </w:rPr>
        <w:t xml:space="preserve">Subchapter </w:t>
      </w:r>
      <w:r w:rsidR="002151C9" w:rsidRPr="001B2BE7">
        <w:rPr>
          <w:sz w:val="24"/>
          <w:szCs w:val="24"/>
        </w:rPr>
        <w:t>7.</w:t>
      </w:r>
      <w:r w:rsidR="002151C9" w:rsidRPr="001B2BE7">
        <w:rPr>
          <w:spacing w:val="-7"/>
          <w:sz w:val="24"/>
          <w:szCs w:val="24"/>
        </w:rPr>
        <w:t xml:space="preserve"> </w:t>
      </w:r>
      <w:r w:rsidR="002151C9" w:rsidRPr="001B2BE7">
        <w:rPr>
          <w:sz w:val="24"/>
          <w:szCs w:val="24"/>
        </w:rPr>
        <w:t>Pharmacist</w:t>
      </w:r>
      <w:r w:rsidR="002151C9" w:rsidRPr="001B2BE7">
        <w:rPr>
          <w:spacing w:val="-4"/>
          <w:sz w:val="24"/>
          <w:szCs w:val="24"/>
        </w:rPr>
        <w:t xml:space="preserve"> </w:t>
      </w:r>
      <w:r w:rsidR="002151C9" w:rsidRPr="001B2BE7">
        <w:rPr>
          <w:spacing w:val="-2"/>
          <w:sz w:val="24"/>
          <w:szCs w:val="24"/>
        </w:rPr>
        <w:t>Licensure</w:t>
      </w:r>
    </w:p>
    <w:p w14:paraId="272F2BF6" w14:textId="7A3AF5C0" w:rsidR="00F258F1" w:rsidRPr="001B2BE7" w:rsidRDefault="00B062AC" w:rsidP="001B2BE7">
      <w:pPr>
        <w:pStyle w:val="ListParagraph"/>
        <w:numPr>
          <w:ilvl w:val="0"/>
          <w:numId w:val="351"/>
        </w:numPr>
        <w:spacing w:before="151" w:line="276" w:lineRule="auto"/>
        <w:ind w:right="706"/>
        <w:jc w:val="both"/>
        <w:rPr>
          <w:sz w:val="24"/>
          <w:szCs w:val="24"/>
        </w:rPr>
      </w:pPr>
      <w:r w:rsidRPr="001B2BE7">
        <w:rPr>
          <w:sz w:val="24"/>
          <w:szCs w:val="24"/>
        </w:rPr>
        <w:t xml:space="preserve">Subchapter </w:t>
      </w:r>
      <w:r w:rsidR="002151C9" w:rsidRPr="001B2BE7">
        <w:rPr>
          <w:sz w:val="24"/>
          <w:szCs w:val="24"/>
        </w:rPr>
        <w:t>9.</w:t>
      </w:r>
      <w:r w:rsidR="002151C9" w:rsidRPr="001B2BE7">
        <w:rPr>
          <w:spacing w:val="-8"/>
          <w:sz w:val="24"/>
          <w:szCs w:val="24"/>
        </w:rPr>
        <w:t xml:space="preserve"> </w:t>
      </w:r>
      <w:r w:rsidR="002151C9" w:rsidRPr="001B2BE7">
        <w:rPr>
          <w:sz w:val="24"/>
          <w:szCs w:val="24"/>
        </w:rPr>
        <w:t>Pharmaceutical</w:t>
      </w:r>
      <w:r w:rsidR="002151C9" w:rsidRPr="001B2BE7">
        <w:rPr>
          <w:spacing w:val="-4"/>
          <w:sz w:val="24"/>
          <w:szCs w:val="24"/>
        </w:rPr>
        <w:t xml:space="preserve"> Care</w:t>
      </w:r>
    </w:p>
    <w:p w14:paraId="272F2BF7" w14:textId="03307C01" w:rsidR="00F258F1" w:rsidRPr="00CB7D6B" w:rsidRDefault="00B062AC" w:rsidP="001B2BE7">
      <w:pPr>
        <w:pStyle w:val="ListParagraph"/>
        <w:numPr>
          <w:ilvl w:val="0"/>
          <w:numId w:val="351"/>
        </w:numPr>
        <w:spacing w:before="151" w:line="276" w:lineRule="auto"/>
        <w:ind w:right="706"/>
        <w:jc w:val="both"/>
        <w:rPr>
          <w:sz w:val="24"/>
          <w:szCs w:val="24"/>
        </w:rPr>
      </w:pPr>
      <w:r w:rsidRPr="001B2BE7">
        <w:rPr>
          <w:sz w:val="24"/>
          <w:szCs w:val="24"/>
        </w:rPr>
        <w:t xml:space="preserve">Subchapter 11. </w:t>
      </w:r>
      <w:r w:rsidR="002151C9" w:rsidRPr="001B2BE7">
        <w:rPr>
          <w:sz w:val="24"/>
          <w:szCs w:val="24"/>
        </w:rPr>
        <w:t>Pharmacist</w:t>
      </w:r>
      <w:r w:rsidR="002151C9" w:rsidRPr="001B2BE7">
        <w:rPr>
          <w:spacing w:val="-7"/>
          <w:sz w:val="24"/>
          <w:szCs w:val="24"/>
        </w:rPr>
        <w:t xml:space="preserve"> </w:t>
      </w:r>
      <w:r w:rsidR="002151C9" w:rsidRPr="001B2BE7">
        <w:rPr>
          <w:sz w:val="24"/>
          <w:szCs w:val="24"/>
        </w:rPr>
        <w:t>Administration</w:t>
      </w:r>
      <w:r w:rsidR="002151C9" w:rsidRPr="001B2BE7">
        <w:rPr>
          <w:spacing w:val="-5"/>
          <w:sz w:val="24"/>
          <w:szCs w:val="24"/>
        </w:rPr>
        <w:t xml:space="preserve"> </w:t>
      </w:r>
      <w:r w:rsidR="002151C9" w:rsidRPr="001B2BE7">
        <w:rPr>
          <w:sz w:val="24"/>
          <w:szCs w:val="24"/>
        </w:rPr>
        <w:t>of</w:t>
      </w:r>
      <w:r w:rsidR="002151C9" w:rsidRPr="001B2BE7">
        <w:rPr>
          <w:spacing w:val="-7"/>
          <w:sz w:val="24"/>
          <w:szCs w:val="24"/>
        </w:rPr>
        <w:t xml:space="preserve"> </w:t>
      </w:r>
      <w:r w:rsidR="002151C9" w:rsidRPr="001B2BE7">
        <w:rPr>
          <w:spacing w:val="-2"/>
          <w:sz w:val="24"/>
          <w:szCs w:val="24"/>
        </w:rPr>
        <w:t>Immunizations</w:t>
      </w:r>
    </w:p>
    <w:p w14:paraId="1C5F20BF" w14:textId="77777777" w:rsidR="000815DD" w:rsidRPr="007222D1" w:rsidRDefault="000815DD" w:rsidP="000815DD">
      <w:pPr>
        <w:pStyle w:val="ListParagraph"/>
        <w:tabs>
          <w:tab w:val="left" w:pos="1084"/>
        </w:tabs>
        <w:spacing w:line="276" w:lineRule="auto"/>
        <w:ind w:left="720" w:right="708"/>
        <w:jc w:val="both"/>
        <w:rPr>
          <w:sz w:val="24"/>
          <w:szCs w:val="24"/>
        </w:rPr>
      </w:pPr>
    </w:p>
    <w:p w14:paraId="08780DD7" w14:textId="77777777" w:rsidR="000815DD" w:rsidRPr="007222D1" w:rsidRDefault="000815DD" w:rsidP="000815DD">
      <w:pPr>
        <w:pStyle w:val="ListParagraph"/>
        <w:tabs>
          <w:tab w:val="left" w:pos="1084"/>
        </w:tabs>
        <w:spacing w:line="276" w:lineRule="auto"/>
        <w:ind w:left="720" w:right="708"/>
        <w:jc w:val="both"/>
        <w:rPr>
          <w:sz w:val="24"/>
          <w:szCs w:val="24"/>
        </w:rPr>
      </w:pPr>
    </w:p>
    <w:bookmarkStart w:id="101" w:name="535:10-1-1._Purpose"/>
    <w:bookmarkEnd w:id="101"/>
    <w:p w14:paraId="272F2BFA" w14:textId="0F82DD8A" w:rsidR="00F258F1" w:rsidRPr="00CB7D6B" w:rsidRDefault="007B6450" w:rsidP="000815DD">
      <w:pPr>
        <w:pStyle w:val="Heading4"/>
        <w:spacing w:before="0"/>
        <w:ind w:right="706"/>
        <w:jc w:val="center"/>
        <w:rPr>
          <w:b w:val="0"/>
          <w:bCs w:val="0"/>
        </w:rPr>
      </w:pPr>
      <w:r>
        <w:rPr>
          <w:b w:val="0"/>
          <w:bCs w:val="0"/>
        </w:rPr>
        <w:fldChar w:fldCharType="begin"/>
      </w:r>
      <w:r>
        <w:rPr>
          <w:b w:val="0"/>
          <w:bCs w:val="0"/>
        </w:rPr>
        <w:instrText>HYPERLINK "C:\\Users\\372281\\Downloads\\General Provisions (2).html"</w:instrText>
      </w:r>
      <w:r>
        <w:rPr>
          <w:b w:val="0"/>
          <w:bCs w:val="0"/>
        </w:rPr>
      </w:r>
      <w:r>
        <w:rPr>
          <w:b w:val="0"/>
          <w:bCs w:val="0"/>
        </w:rPr>
        <w:fldChar w:fldCharType="separate"/>
      </w:r>
      <w:bookmarkStart w:id="102" w:name="_Toc225492417"/>
      <w:r>
        <w:rPr>
          <w:rStyle w:val="Hyperlink"/>
          <w:b w:val="0"/>
          <w:bCs w:val="0"/>
        </w:rPr>
        <w:t>SUBCHAPTER 1. GENERAL PROVISIONS</w:t>
      </w:r>
      <w:bookmarkEnd w:id="102"/>
      <w:r>
        <w:rPr>
          <w:b w:val="0"/>
          <w:bCs w:val="0"/>
        </w:rPr>
        <w:fldChar w:fldCharType="end"/>
      </w:r>
    </w:p>
    <w:p w14:paraId="5B52D9B1" w14:textId="77777777" w:rsidR="000815DD" w:rsidRPr="007222D1" w:rsidRDefault="000815DD" w:rsidP="000815DD">
      <w:pPr>
        <w:pStyle w:val="ListParagraph"/>
        <w:tabs>
          <w:tab w:val="left" w:pos="1084"/>
        </w:tabs>
        <w:spacing w:line="276" w:lineRule="auto"/>
        <w:ind w:left="720" w:right="708"/>
        <w:jc w:val="both"/>
        <w:rPr>
          <w:sz w:val="24"/>
          <w:szCs w:val="24"/>
        </w:rPr>
      </w:pPr>
    </w:p>
    <w:p w14:paraId="28D3F230" w14:textId="74EF3B7D" w:rsidR="007B6450" w:rsidRPr="007B6450" w:rsidRDefault="007B6450" w:rsidP="007B6450">
      <w:pPr>
        <w:widowControl/>
        <w:autoSpaceDE/>
        <w:autoSpaceDN/>
        <w:spacing w:line="276" w:lineRule="auto"/>
        <w:ind w:left="720" w:right="706"/>
        <w:jc w:val="both"/>
        <w:rPr>
          <w:color w:val="000000"/>
          <w:sz w:val="24"/>
          <w:szCs w:val="24"/>
        </w:rPr>
      </w:pPr>
      <w:hyperlink r:id="rId128" w:history="1">
        <w:r w:rsidRPr="007B6450">
          <w:rPr>
            <w:rStyle w:val="Hyperlink"/>
            <w:b/>
            <w:bCs/>
            <w:sz w:val="24"/>
            <w:szCs w:val="24"/>
          </w:rPr>
          <w:t>535:10-1-1. Purpose</w:t>
        </w:r>
      </w:hyperlink>
    </w:p>
    <w:p w14:paraId="65FED940" w14:textId="77777777" w:rsidR="007B6450" w:rsidRPr="007B6450" w:rsidRDefault="007B6450" w:rsidP="007B6450">
      <w:pPr>
        <w:widowControl/>
        <w:autoSpaceDE/>
        <w:autoSpaceDN/>
        <w:spacing w:before="41" w:line="276" w:lineRule="auto"/>
        <w:ind w:left="720" w:right="706"/>
        <w:jc w:val="both"/>
        <w:rPr>
          <w:color w:val="000000"/>
          <w:sz w:val="24"/>
          <w:szCs w:val="24"/>
        </w:rPr>
      </w:pPr>
      <w:r w:rsidRPr="007B6450">
        <w:rPr>
          <w:color w:val="000000"/>
          <w:sz w:val="24"/>
          <w:szCs w:val="24"/>
        </w:rPr>
        <w:t>(a) The rules of this Chapter regulate the practice of pharmacy by adopting and establishing rules of professional conduct appropriate to the establishment and maintenance of a high standard of integrity and dignity in the profession of pharmacy.</w:t>
      </w:r>
    </w:p>
    <w:p w14:paraId="7CE166D4" w14:textId="77777777" w:rsidR="007B6450" w:rsidRPr="007B6450" w:rsidRDefault="007B6450" w:rsidP="007B6450">
      <w:pPr>
        <w:widowControl/>
        <w:autoSpaceDE/>
        <w:autoSpaceDN/>
        <w:spacing w:before="151" w:line="276" w:lineRule="auto"/>
        <w:ind w:left="720" w:right="706"/>
        <w:jc w:val="both"/>
        <w:rPr>
          <w:color w:val="000000"/>
          <w:sz w:val="24"/>
          <w:szCs w:val="24"/>
        </w:rPr>
      </w:pPr>
      <w:r w:rsidRPr="007B6450">
        <w:rPr>
          <w:color w:val="000000"/>
          <w:sz w:val="24"/>
          <w:szCs w:val="24"/>
        </w:rPr>
        <w:t xml:space="preserve">(b) The rules of this Chapter assure that all applicants for examination and licensure as pharmacists are of good moral character, graduates of an accredited School or College of Pharmacy approved by the </w:t>
      </w:r>
      <w:proofErr w:type="gramStart"/>
      <w:r w:rsidRPr="007B6450">
        <w:rPr>
          <w:color w:val="000000"/>
          <w:sz w:val="24"/>
          <w:szCs w:val="24"/>
        </w:rPr>
        <w:t>Board, and</w:t>
      </w:r>
      <w:proofErr w:type="gramEnd"/>
      <w:r w:rsidRPr="007B6450">
        <w:rPr>
          <w:color w:val="000000"/>
          <w:sz w:val="24"/>
          <w:szCs w:val="24"/>
        </w:rPr>
        <w:t xml:space="preserve"> experienced in the practice of pharmacy. These rules further describe the place and </w:t>
      </w:r>
      <w:proofErr w:type="gramStart"/>
      <w:r w:rsidRPr="007B6450">
        <w:rPr>
          <w:color w:val="000000"/>
          <w:sz w:val="24"/>
          <w:szCs w:val="24"/>
        </w:rPr>
        <w:t>manner in which</w:t>
      </w:r>
      <w:proofErr w:type="gramEnd"/>
      <w:r w:rsidRPr="007B6450">
        <w:rPr>
          <w:color w:val="000000"/>
          <w:sz w:val="24"/>
          <w:szCs w:val="24"/>
        </w:rPr>
        <w:t xml:space="preserve"> an applicant may receive experience in the practice of pharmacy prior to registration.</w:t>
      </w:r>
    </w:p>
    <w:p w14:paraId="272F2C03" w14:textId="1BEBCCB1" w:rsidR="00F258F1" w:rsidRDefault="007B6450" w:rsidP="007B6450">
      <w:pPr>
        <w:widowControl/>
        <w:autoSpaceDE/>
        <w:autoSpaceDN/>
        <w:spacing w:before="151" w:line="276" w:lineRule="auto"/>
        <w:ind w:left="720" w:right="706"/>
        <w:jc w:val="both"/>
        <w:rPr>
          <w:sz w:val="24"/>
          <w:szCs w:val="24"/>
        </w:rPr>
      </w:pPr>
      <w:r w:rsidRPr="007B6450">
        <w:rPr>
          <w:color w:val="000000"/>
          <w:sz w:val="24"/>
          <w:szCs w:val="24"/>
        </w:rPr>
        <w:lastRenderedPageBreak/>
        <w:t>(c) The rules of this Chapter include requirements for examination for issuance and renewal of appropriate certificates of registration to all applicants qualified under the provision of 59 O.S. Section 353 et seq</w:t>
      </w:r>
      <w:r w:rsidRPr="007B6450">
        <w:rPr>
          <w:sz w:val="24"/>
          <w:szCs w:val="24"/>
        </w:rPr>
        <w:t>.</w:t>
      </w:r>
    </w:p>
    <w:p w14:paraId="075EAE3B" w14:textId="77777777" w:rsidR="00DD1B2D" w:rsidRPr="007222D1" w:rsidRDefault="00DD1B2D" w:rsidP="00DD1B2D">
      <w:pPr>
        <w:pStyle w:val="ListParagraph"/>
        <w:tabs>
          <w:tab w:val="left" w:pos="1084"/>
        </w:tabs>
        <w:spacing w:line="276" w:lineRule="auto"/>
        <w:ind w:left="720" w:right="708"/>
        <w:jc w:val="both"/>
        <w:rPr>
          <w:sz w:val="24"/>
          <w:szCs w:val="24"/>
        </w:rPr>
      </w:pPr>
    </w:p>
    <w:p w14:paraId="564ED48A" w14:textId="77777777" w:rsidR="00DD1B2D" w:rsidRPr="007222D1" w:rsidRDefault="00DD1B2D" w:rsidP="00DD1B2D">
      <w:pPr>
        <w:pStyle w:val="ListParagraph"/>
        <w:tabs>
          <w:tab w:val="left" w:pos="1084"/>
        </w:tabs>
        <w:spacing w:line="276" w:lineRule="auto"/>
        <w:ind w:left="720" w:right="708"/>
        <w:jc w:val="both"/>
        <w:rPr>
          <w:sz w:val="24"/>
          <w:szCs w:val="24"/>
        </w:rPr>
      </w:pPr>
    </w:p>
    <w:p w14:paraId="272F2C04" w14:textId="46E9F949" w:rsidR="00F258F1" w:rsidRPr="00A70A01" w:rsidRDefault="002151C9" w:rsidP="00D253C2">
      <w:pPr>
        <w:pStyle w:val="Heading4"/>
        <w:spacing w:before="0"/>
        <w:ind w:right="706"/>
        <w:jc w:val="center"/>
        <w:rPr>
          <w:b w:val="0"/>
          <w:bCs w:val="0"/>
        </w:rPr>
      </w:pPr>
      <w:hyperlink r:id="rId129" w:history="1">
        <w:bookmarkStart w:id="103" w:name="_Toc225492418"/>
        <w:r w:rsidRPr="00A70A01">
          <w:rPr>
            <w:rStyle w:val="Hyperlink"/>
            <w:b w:val="0"/>
            <w:bCs w:val="0"/>
          </w:rPr>
          <w:t>SUBCHAPTER</w:t>
        </w:r>
        <w:r w:rsidRPr="00A70A01">
          <w:rPr>
            <w:rStyle w:val="Hyperlink"/>
            <w:b w:val="0"/>
            <w:bCs w:val="0"/>
            <w:spacing w:val="-15"/>
          </w:rPr>
          <w:t xml:space="preserve"> </w:t>
        </w:r>
        <w:r w:rsidRPr="00A70A01">
          <w:rPr>
            <w:rStyle w:val="Hyperlink"/>
            <w:b w:val="0"/>
            <w:bCs w:val="0"/>
          </w:rPr>
          <w:t>3.</w:t>
        </w:r>
        <w:r w:rsidRPr="00A70A01">
          <w:rPr>
            <w:rStyle w:val="Hyperlink"/>
            <w:b w:val="0"/>
            <w:bCs w:val="0"/>
            <w:spacing w:val="-12"/>
          </w:rPr>
          <w:t xml:space="preserve"> </w:t>
        </w:r>
        <w:r w:rsidRPr="00A70A01">
          <w:rPr>
            <w:rStyle w:val="Hyperlink"/>
            <w:b w:val="0"/>
            <w:bCs w:val="0"/>
            <w:spacing w:val="-2"/>
          </w:rPr>
          <w:t>PHARMACISTS</w:t>
        </w:r>
        <w:bookmarkEnd w:id="103"/>
      </w:hyperlink>
    </w:p>
    <w:p w14:paraId="6492F63A" w14:textId="77777777" w:rsidR="00EA07B6" w:rsidRPr="007222D1" w:rsidRDefault="00EA07B6" w:rsidP="00EA07B6">
      <w:pPr>
        <w:pStyle w:val="ListParagraph"/>
        <w:tabs>
          <w:tab w:val="left" w:pos="1084"/>
        </w:tabs>
        <w:spacing w:line="276" w:lineRule="auto"/>
        <w:ind w:left="720" w:right="708"/>
        <w:jc w:val="both"/>
        <w:rPr>
          <w:sz w:val="24"/>
          <w:szCs w:val="24"/>
        </w:rPr>
      </w:pPr>
      <w:bookmarkStart w:id="104" w:name="535:10-3-1.1._Rules_of_professional_cond"/>
      <w:bookmarkEnd w:id="104"/>
    </w:p>
    <w:p w14:paraId="1D4E526A" w14:textId="2C06DC35" w:rsidR="00EA07B6" w:rsidRPr="00EA07B6" w:rsidRDefault="00EA07B6" w:rsidP="001702AA">
      <w:pPr>
        <w:widowControl/>
        <w:shd w:val="clear" w:color="auto" w:fill="FFFFFF"/>
        <w:autoSpaceDE/>
        <w:autoSpaceDN/>
        <w:spacing w:line="276" w:lineRule="auto"/>
        <w:ind w:left="720" w:right="706"/>
        <w:jc w:val="both"/>
        <w:rPr>
          <w:spacing w:val="2"/>
          <w:sz w:val="24"/>
          <w:szCs w:val="24"/>
        </w:rPr>
      </w:pPr>
      <w:hyperlink r:id="rId130" w:history="1">
        <w:r w:rsidRPr="00EA07B6">
          <w:rPr>
            <w:rStyle w:val="Hyperlink"/>
            <w:b/>
            <w:bCs/>
            <w:spacing w:val="2"/>
            <w:sz w:val="24"/>
            <w:szCs w:val="24"/>
          </w:rPr>
          <w:t>535:10-3-1.1. Rules of professional conduct</w:t>
        </w:r>
      </w:hyperlink>
    </w:p>
    <w:p w14:paraId="60BC8166" w14:textId="16B7F569" w:rsidR="00EA07B6" w:rsidRPr="00EA07B6" w:rsidRDefault="00EA07B6" w:rsidP="001702AA">
      <w:pPr>
        <w:widowControl/>
        <w:shd w:val="clear" w:color="auto" w:fill="FFFFFF"/>
        <w:autoSpaceDE/>
        <w:autoSpaceDN/>
        <w:spacing w:before="41" w:line="276" w:lineRule="auto"/>
        <w:ind w:left="720" w:right="706"/>
        <w:jc w:val="both"/>
        <w:rPr>
          <w:spacing w:val="2"/>
          <w:sz w:val="24"/>
          <w:szCs w:val="24"/>
        </w:rPr>
      </w:pPr>
      <w:r w:rsidRPr="00EA07B6">
        <w:rPr>
          <w:spacing w:val="2"/>
          <w:sz w:val="24"/>
          <w:szCs w:val="24"/>
        </w:rPr>
        <w:t>The rules of professional conduct are as follows:</w:t>
      </w:r>
    </w:p>
    <w:p w14:paraId="3ABD1E8A" w14:textId="4A7CBE9C"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(1)</w:t>
      </w:r>
      <w:r w:rsidR="001702AA">
        <w:rPr>
          <w:spacing w:val="2"/>
          <w:sz w:val="24"/>
          <w:szCs w:val="24"/>
        </w:rPr>
        <w:t xml:space="preserve"> </w:t>
      </w:r>
      <w:r w:rsidRPr="00EA07B6">
        <w:rPr>
          <w:b/>
          <w:bCs/>
          <w:spacing w:val="2"/>
          <w:sz w:val="24"/>
          <w:szCs w:val="24"/>
        </w:rPr>
        <w:t>Compliance with laws.</w:t>
      </w:r>
      <w:r w:rsidR="006633C8">
        <w:rPr>
          <w:spacing w:val="2"/>
          <w:sz w:val="24"/>
          <w:szCs w:val="24"/>
        </w:rPr>
        <w:t xml:space="preserve"> </w:t>
      </w:r>
      <w:r w:rsidRPr="00EA07B6">
        <w:rPr>
          <w:spacing w:val="2"/>
          <w:sz w:val="24"/>
          <w:szCs w:val="24"/>
        </w:rPr>
        <w:t xml:space="preserve">Business conducted as a pharmacist </w:t>
      </w:r>
      <w:proofErr w:type="gramStart"/>
      <w:r w:rsidRPr="00EA07B6">
        <w:rPr>
          <w:spacing w:val="2"/>
          <w:sz w:val="24"/>
          <w:szCs w:val="24"/>
        </w:rPr>
        <w:t>will at all times</w:t>
      </w:r>
      <w:proofErr w:type="gramEnd"/>
      <w:r w:rsidRPr="00EA07B6">
        <w:rPr>
          <w:spacing w:val="2"/>
          <w:sz w:val="24"/>
          <w:szCs w:val="24"/>
        </w:rPr>
        <w:t xml:space="preserve"> be in conformity with all federal, state and municipal laws.</w:t>
      </w:r>
    </w:p>
    <w:p w14:paraId="044970F9" w14:textId="312D6FF5"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(2)</w:t>
      </w:r>
      <w:r w:rsidR="006633C8">
        <w:rPr>
          <w:spacing w:val="2"/>
          <w:sz w:val="24"/>
          <w:szCs w:val="24"/>
        </w:rPr>
        <w:t xml:space="preserve"> </w:t>
      </w:r>
      <w:r w:rsidRPr="00EA07B6">
        <w:rPr>
          <w:b/>
          <w:bCs/>
          <w:spacing w:val="2"/>
          <w:sz w:val="24"/>
          <w:szCs w:val="24"/>
        </w:rPr>
        <w:t>Substitution.</w:t>
      </w:r>
      <w:r w:rsidR="006633C8">
        <w:rPr>
          <w:spacing w:val="2"/>
          <w:sz w:val="24"/>
          <w:szCs w:val="24"/>
        </w:rPr>
        <w:t xml:space="preserve"> </w:t>
      </w:r>
      <w:r w:rsidRPr="00EA07B6">
        <w:rPr>
          <w:spacing w:val="2"/>
          <w:sz w:val="24"/>
          <w:szCs w:val="24"/>
        </w:rPr>
        <w:t xml:space="preserve">At no time will a pharmacist substitute or cause to be </w:t>
      </w:r>
      <w:proofErr w:type="gramStart"/>
      <w:r w:rsidRPr="00EA07B6">
        <w:rPr>
          <w:spacing w:val="2"/>
          <w:sz w:val="24"/>
          <w:szCs w:val="24"/>
        </w:rPr>
        <w:t>substituted</w:t>
      </w:r>
      <w:proofErr w:type="gramEnd"/>
      <w:r w:rsidRPr="00EA07B6">
        <w:rPr>
          <w:spacing w:val="2"/>
          <w:sz w:val="24"/>
          <w:szCs w:val="24"/>
        </w:rPr>
        <w:t xml:space="preserve"> any drug, medicine, chemical or pharmaceutical preparation without the authority of the prescriber or purchaser.</w:t>
      </w:r>
    </w:p>
    <w:p w14:paraId="107FB5F6" w14:textId="2C843BBE"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(3)</w:t>
      </w:r>
      <w:r w:rsidR="006633C8">
        <w:rPr>
          <w:spacing w:val="2"/>
          <w:sz w:val="24"/>
          <w:szCs w:val="24"/>
        </w:rPr>
        <w:t xml:space="preserve"> </w:t>
      </w:r>
      <w:r w:rsidRPr="00EA07B6">
        <w:rPr>
          <w:b/>
          <w:bCs/>
          <w:spacing w:val="2"/>
          <w:sz w:val="24"/>
          <w:szCs w:val="24"/>
        </w:rPr>
        <w:t>Conduct.</w:t>
      </w:r>
      <w:r w:rsidR="006633C8">
        <w:rPr>
          <w:spacing w:val="2"/>
          <w:sz w:val="24"/>
          <w:szCs w:val="24"/>
        </w:rPr>
        <w:t xml:space="preserve"> </w:t>
      </w:r>
      <w:r w:rsidRPr="00EA07B6">
        <w:rPr>
          <w:spacing w:val="2"/>
          <w:sz w:val="24"/>
          <w:szCs w:val="24"/>
        </w:rPr>
        <w:t xml:space="preserve">A pharmacist shall </w:t>
      </w:r>
      <w:proofErr w:type="gramStart"/>
      <w:r w:rsidRPr="00EA07B6">
        <w:rPr>
          <w:spacing w:val="2"/>
          <w:sz w:val="24"/>
          <w:szCs w:val="24"/>
        </w:rPr>
        <w:t>conduct himself at all times</w:t>
      </w:r>
      <w:proofErr w:type="gramEnd"/>
      <w:r w:rsidRPr="00EA07B6">
        <w:rPr>
          <w:spacing w:val="2"/>
          <w:sz w:val="24"/>
          <w:szCs w:val="24"/>
        </w:rPr>
        <w:t xml:space="preserve"> in a manner which will entitle him to the respect and confidence of the community in which he practices. Evidence of willful untruthfulness </w:t>
      </w:r>
      <w:proofErr w:type="gramStart"/>
      <w:r w:rsidRPr="00EA07B6">
        <w:rPr>
          <w:spacing w:val="2"/>
          <w:sz w:val="24"/>
          <w:szCs w:val="24"/>
        </w:rPr>
        <w:t>in the course of</w:t>
      </w:r>
      <w:proofErr w:type="gramEnd"/>
      <w:r w:rsidRPr="00EA07B6">
        <w:rPr>
          <w:spacing w:val="2"/>
          <w:sz w:val="24"/>
          <w:szCs w:val="24"/>
        </w:rPr>
        <w:t xml:space="preserve"> a pharmacist's professional capacity shall presumptively constitute a failure to comply with this standard of professional conduct required of a pharmacist.</w:t>
      </w:r>
    </w:p>
    <w:p w14:paraId="0E744602" w14:textId="08A2FAA2"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(4)</w:t>
      </w:r>
      <w:r w:rsidR="006633C8">
        <w:rPr>
          <w:spacing w:val="2"/>
          <w:sz w:val="24"/>
          <w:szCs w:val="24"/>
        </w:rPr>
        <w:t xml:space="preserve"> </w:t>
      </w:r>
      <w:r w:rsidRPr="00EA07B6">
        <w:rPr>
          <w:b/>
          <w:bCs/>
          <w:spacing w:val="2"/>
          <w:sz w:val="24"/>
          <w:szCs w:val="24"/>
        </w:rPr>
        <w:t>Unprofessional promotion.</w:t>
      </w:r>
      <w:r w:rsidR="006633C8">
        <w:rPr>
          <w:spacing w:val="2"/>
          <w:sz w:val="24"/>
          <w:szCs w:val="24"/>
        </w:rPr>
        <w:t xml:space="preserve"> </w:t>
      </w:r>
      <w:r w:rsidRPr="00EA07B6">
        <w:rPr>
          <w:spacing w:val="2"/>
          <w:sz w:val="24"/>
          <w:szCs w:val="24"/>
        </w:rPr>
        <w:t>A pharmacist will not lend his support or his name to the promotion or exploitation of objectionable or unworthy products, nor will he participate in any advertising or promotional program which would tend to lower the honor and dignity of his profession.</w:t>
      </w:r>
    </w:p>
    <w:p w14:paraId="1DAE7194" w14:textId="052D825A"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(5)</w:t>
      </w:r>
      <w:r w:rsidR="006633C8">
        <w:rPr>
          <w:spacing w:val="2"/>
          <w:sz w:val="24"/>
          <w:szCs w:val="24"/>
        </w:rPr>
        <w:t xml:space="preserve"> </w:t>
      </w:r>
      <w:r w:rsidRPr="00EA07B6">
        <w:rPr>
          <w:b/>
          <w:bCs/>
          <w:spacing w:val="2"/>
          <w:sz w:val="24"/>
          <w:szCs w:val="24"/>
        </w:rPr>
        <w:t>Professional fee.</w:t>
      </w:r>
      <w:r w:rsidR="006633C8">
        <w:rPr>
          <w:spacing w:val="2"/>
          <w:sz w:val="24"/>
          <w:szCs w:val="24"/>
        </w:rPr>
        <w:t xml:space="preserve"> </w:t>
      </w:r>
      <w:r w:rsidRPr="00EA07B6">
        <w:rPr>
          <w:spacing w:val="2"/>
          <w:sz w:val="24"/>
          <w:szCs w:val="24"/>
        </w:rPr>
        <w:t>A pharmacist's fee for professional services will be fair and equitable, and commensurate with his knowledge and skill in the compounding and dispensing of prescriptions, and the rendering of other professional services.</w:t>
      </w:r>
    </w:p>
    <w:p w14:paraId="4847ECBE" w14:textId="57F22E7F"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(6)</w:t>
      </w:r>
      <w:r w:rsidR="006633C8">
        <w:rPr>
          <w:spacing w:val="2"/>
          <w:sz w:val="24"/>
          <w:szCs w:val="24"/>
        </w:rPr>
        <w:t xml:space="preserve"> </w:t>
      </w:r>
      <w:r w:rsidRPr="00EA07B6">
        <w:rPr>
          <w:b/>
          <w:bCs/>
          <w:spacing w:val="2"/>
          <w:sz w:val="24"/>
          <w:szCs w:val="24"/>
        </w:rPr>
        <w:t>Patient Health and Safety and Confidentiality.</w:t>
      </w:r>
      <w:r w:rsidR="006633C8">
        <w:rPr>
          <w:spacing w:val="2"/>
          <w:sz w:val="24"/>
          <w:szCs w:val="24"/>
        </w:rPr>
        <w:t xml:space="preserve"> </w:t>
      </w:r>
      <w:r w:rsidRPr="00EA07B6">
        <w:rPr>
          <w:spacing w:val="2"/>
          <w:sz w:val="24"/>
          <w:szCs w:val="24"/>
        </w:rPr>
        <w:t>The health and safety of patients shall be a pharmacist's first consideration and the nature of their problems or ailments or any confidence entrusted to him in his professional capacity will not be divulged by the pharmacist except in response to legal requirements or in the best interest of the patron.</w:t>
      </w:r>
    </w:p>
    <w:p w14:paraId="0A5214C9" w14:textId="5982F033"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(7)</w:t>
      </w:r>
      <w:r w:rsidR="006633C8">
        <w:rPr>
          <w:spacing w:val="2"/>
          <w:sz w:val="24"/>
          <w:szCs w:val="24"/>
        </w:rPr>
        <w:t xml:space="preserve"> </w:t>
      </w:r>
      <w:r w:rsidRPr="00EA07B6">
        <w:rPr>
          <w:b/>
          <w:bCs/>
          <w:spacing w:val="2"/>
          <w:sz w:val="24"/>
          <w:szCs w:val="24"/>
        </w:rPr>
        <w:t>Practice of medicine.</w:t>
      </w:r>
      <w:r w:rsidR="006633C8">
        <w:rPr>
          <w:spacing w:val="2"/>
          <w:sz w:val="24"/>
          <w:szCs w:val="24"/>
        </w:rPr>
        <w:t xml:space="preserve"> </w:t>
      </w:r>
      <w:r w:rsidRPr="00EA07B6">
        <w:rPr>
          <w:spacing w:val="2"/>
          <w:sz w:val="24"/>
          <w:szCs w:val="24"/>
        </w:rPr>
        <w:t>A pharmacist will refrain from any attempt at diagnosis or treatment that might infringe upon the legally constituted right or obligation of any licensed practitioner or mid-level practitioner.</w:t>
      </w:r>
    </w:p>
    <w:p w14:paraId="09F41BBE" w14:textId="219449C3"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(8)</w:t>
      </w:r>
      <w:r w:rsidR="006633C8">
        <w:rPr>
          <w:spacing w:val="2"/>
          <w:sz w:val="24"/>
          <w:szCs w:val="24"/>
        </w:rPr>
        <w:t xml:space="preserve"> </w:t>
      </w:r>
      <w:r w:rsidRPr="00EA07B6">
        <w:rPr>
          <w:b/>
          <w:bCs/>
          <w:spacing w:val="2"/>
          <w:sz w:val="24"/>
          <w:szCs w:val="24"/>
        </w:rPr>
        <w:t>Arrangements.</w:t>
      </w:r>
      <w:r w:rsidR="006633C8">
        <w:rPr>
          <w:spacing w:val="2"/>
          <w:sz w:val="24"/>
          <w:szCs w:val="24"/>
        </w:rPr>
        <w:t xml:space="preserve"> </w:t>
      </w:r>
      <w:proofErr w:type="gramStart"/>
      <w:r w:rsidRPr="00EA07B6">
        <w:rPr>
          <w:spacing w:val="2"/>
          <w:sz w:val="24"/>
          <w:szCs w:val="24"/>
        </w:rPr>
        <w:t>Licensees</w:t>
      </w:r>
      <w:proofErr w:type="gramEnd"/>
      <w:r w:rsidRPr="00EA07B6">
        <w:rPr>
          <w:spacing w:val="2"/>
          <w:sz w:val="24"/>
          <w:szCs w:val="24"/>
        </w:rPr>
        <w:t xml:space="preserve"> shall oppose any arrangement </w:t>
      </w:r>
      <w:proofErr w:type="gramStart"/>
      <w:r w:rsidRPr="00EA07B6">
        <w:rPr>
          <w:spacing w:val="2"/>
          <w:sz w:val="24"/>
          <w:szCs w:val="24"/>
        </w:rPr>
        <w:t>inimical to</w:t>
      </w:r>
      <w:proofErr w:type="gramEnd"/>
      <w:r w:rsidRPr="00EA07B6">
        <w:rPr>
          <w:spacing w:val="2"/>
          <w:sz w:val="24"/>
          <w:szCs w:val="24"/>
        </w:rPr>
        <w:t xml:space="preserve"> public health. Such an arrangement could include, but is not limited to, an arrangement between a licensee and a prescriber whereby fees are divided or in which private formulas are concerned.</w:t>
      </w:r>
    </w:p>
    <w:p w14:paraId="74D90EC1" w14:textId="7D4CAEA4"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(9)</w:t>
      </w:r>
      <w:r w:rsidR="006633C8">
        <w:rPr>
          <w:spacing w:val="2"/>
          <w:sz w:val="24"/>
          <w:szCs w:val="24"/>
        </w:rPr>
        <w:t xml:space="preserve"> </w:t>
      </w:r>
      <w:r w:rsidRPr="00EA07B6">
        <w:rPr>
          <w:b/>
          <w:bCs/>
          <w:spacing w:val="2"/>
          <w:sz w:val="24"/>
          <w:szCs w:val="24"/>
        </w:rPr>
        <w:t>Promote profession.</w:t>
      </w:r>
      <w:r w:rsidR="006633C8">
        <w:rPr>
          <w:spacing w:val="2"/>
          <w:sz w:val="24"/>
          <w:szCs w:val="24"/>
        </w:rPr>
        <w:t xml:space="preserve"> </w:t>
      </w:r>
      <w:r w:rsidRPr="00EA07B6">
        <w:rPr>
          <w:spacing w:val="2"/>
          <w:sz w:val="24"/>
          <w:szCs w:val="24"/>
        </w:rPr>
        <w:t xml:space="preserve">A pharmacist will seek to attract people of good moral character, good habits and high intellect to the profession and share </w:t>
      </w:r>
      <w:proofErr w:type="gramStart"/>
      <w:r w:rsidRPr="00EA07B6">
        <w:rPr>
          <w:spacing w:val="2"/>
          <w:sz w:val="24"/>
          <w:szCs w:val="24"/>
        </w:rPr>
        <w:t>freely of</w:t>
      </w:r>
      <w:proofErr w:type="gramEnd"/>
      <w:r w:rsidRPr="00EA07B6">
        <w:rPr>
          <w:spacing w:val="2"/>
          <w:sz w:val="24"/>
          <w:szCs w:val="24"/>
        </w:rPr>
        <w:t xml:space="preserve"> his knowledge and experiences as a further aid to their instruction.</w:t>
      </w:r>
    </w:p>
    <w:p w14:paraId="4617EDEF" w14:textId="092EA5D7"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(10)</w:t>
      </w:r>
      <w:r w:rsidR="006633C8">
        <w:rPr>
          <w:spacing w:val="2"/>
          <w:sz w:val="24"/>
          <w:szCs w:val="24"/>
        </w:rPr>
        <w:t xml:space="preserve"> </w:t>
      </w:r>
      <w:r w:rsidRPr="00EA07B6">
        <w:rPr>
          <w:b/>
          <w:bCs/>
          <w:spacing w:val="2"/>
          <w:sz w:val="24"/>
          <w:szCs w:val="24"/>
        </w:rPr>
        <w:t>Professional services.</w:t>
      </w:r>
      <w:r w:rsidR="006633C8">
        <w:rPr>
          <w:spacing w:val="2"/>
          <w:sz w:val="24"/>
          <w:szCs w:val="24"/>
        </w:rPr>
        <w:t xml:space="preserve"> </w:t>
      </w:r>
      <w:r w:rsidRPr="00EA07B6">
        <w:rPr>
          <w:spacing w:val="2"/>
          <w:sz w:val="24"/>
          <w:szCs w:val="24"/>
        </w:rPr>
        <w:t xml:space="preserve">A pharmacist will </w:t>
      </w:r>
      <w:proofErr w:type="gramStart"/>
      <w:r w:rsidRPr="00EA07B6">
        <w:rPr>
          <w:spacing w:val="2"/>
          <w:sz w:val="24"/>
          <w:szCs w:val="24"/>
        </w:rPr>
        <w:t>at all times</w:t>
      </w:r>
      <w:proofErr w:type="gramEnd"/>
      <w:r w:rsidRPr="00EA07B6">
        <w:rPr>
          <w:spacing w:val="2"/>
          <w:sz w:val="24"/>
          <w:szCs w:val="24"/>
        </w:rPr>
        <w:t xml:space="preserve"> make his professional services available to the allied professions, state and local government agencies and to the office of civilian defense in any project beneficial to public health and the welfare or defense of our country.</w:t>
      </w:r>
    </w:p>
    <w:p w14:paraId="1F0FD25A" w14:textId="1E9AC518" w:rsid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(11)</w:t>
      </w:r>
      <w:r w:rsidR="006633C8">
        <w:rPr>
          <w:spacing w:val="2"/>
          <w:sz w:val="24"/>
          <w:szCs w:val="24"/>
        </w:rPr>
        <w:t xml:space="preserve"> </w:t>
      </w:r>
      <w:r w:rsidRPr="00EA07B6">
        <w:rPr>
          <w:b/>
          <w:bCs/>
          <w:spacing w:val="2"/>
          <w:sz w:val="24"/>
          <w:szCs w:val="24"/>
        </w:rPr>
        <w:t>Governing body.</w:t>
      </w:r>
      <w:r w:rsidR="006633C8">
        <w:rPr>
          <w:spacing w:val="2"/>
          <w:sz w:val="24"/>
          <w:szCs w:val="24"/>
        </w:rPr>
        <w:t xml:space="preserve"> </w:t>
      </w:r>
      <w:r w:rsidRPr="00EA07B6">
        <w:rPr>
          <w:spacing w:val="2"/>
          <w:sz w:val="24"/>
          <w:szCs w:val="24"/>
        </w:rPr>
        <w:t>A pharmacist will recognize the Board as the governing body of the practice of pharmacy in the State of Oklahoma and report to it any violation of pharmacy laws or regulations that may come to his attention.</w:t>
      </w:r>
    </w:p>
    <w:p w14:paraId="3D8296F0" w14:textId="77777777" w:rsidR="006633C8" w:rsidRPr="007222D1" w:rsidRDefault="006633C8" w:rsidP="006633C8">
      <w:pPr>
        <w:pStyle w:val="ListParagraph"/>
        <w:tabs>
          <w:tab w:val="left" w:pos="1084"/>
        </w:tabs>
        <w:spacing w:line="276" w:lineRule="auto"/>
        <w:ind w:left="720" w:right="708"/>
        <w:jc w:val="both"/>
        <w:rPr>
          <w:sz w:val="24"/>
          <w:szCs w:val="24"/>
        </w:rPr>
      </w:pPr>
    </w:p>
    <w:p w14:paraId="1868C1EC" w14:textId="0CE9DE55" w:rsidR="00EA07B6" w:rsidRPr="00EA07B6" w:rsidRDefault="00EA07B6" w:rsidP="006633C8">
      <w:pPr>
        <w:widowControl/>
        <w:shd w:val="clear" w:color="auto" w:fill="FFFFFF"/>
        <w:autoSpaceDE/>
        <w:autoSpaceDN/>
        <w:spacing w:line="276" w:lineRule="auto"/>
        <w:ind w:left="720" w:right="706"/>
        <w:jc w:val="both"/>
        <w:rPr>
          <w:spacing w:val="2"/>
          <w:sz w:val="24"/>
          <w:szCs w:val="24"/>
        </w:rPr>
      </w:pPr>
      <w:hyperlink r:id="rId131" w:history="1">
        <w:r w:rsidRPr="00EA07B6">
          <w:rPr>
            <w:rStyle w:val="Hyperlink"/>
            <w:b/>
            <w:bCs/>
            <w:spacing w:val="2"/>
            <w:sz w:val="24"/>
            <w:szCs w:val="24"/>
          </w:rPr>
          <w:t>535:10-3-1.2. Violations of professional conduct</w:t>
        </w:r>
      </w:hyperlink>
    </w:p>
    <w:p w14:paraId="05E445AB" w14:textId="798EFFB0" w:rsidR="00EA07B6" w:rsidRPr="00EA07B6" w:rsidRDefault="00EA07B6" w:rsidP="006633C8">
      <w:pPr>
        <w:widowControl/>
        <w:shd w:val="clear" w:color="auto" w:fill="FFFFFF"/>
        <w:autoSpaceDE/>
        <w:autoSpaceDN/>
        <w:spacing w:before="41" w:line="276" w:lineRule="auto"/>
        <w:ind w:left="720" w:right="706"/>
        <w:jc w:val="both"/>
        <w:rPr>
          <w:spacing w:val="2"/>
          <w:sz w:val="24"/>
          <w:szCs w:val="24"/>
        </w:rPr>
      </w:pPr>
      <w:r w:rsidRPr="00EA07B6">
        <w:rPr>
          <w:spacing w:val="2"/>
          <w:sz w:val="24"/>
          <w:szCs w:val="24"/>
        </w:rPr>
        <w:t>Violations of the rules of professional conduct, which may also be called unprofessional conduct, include, but are not limited to, the following:</w:t>
      </w:r>
    </w:p>
    <w:p w14:paraId="215156D0" w14:textId="1E67664E"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(1)</w:t>
      </w:r>
      <w:r w:rsidR="006633C8">
        <w:rPr>
          <w:spacing w:val="2"/>
          <w:sz w:val="24"/>
          <w:szCs w:val="24"/>
        </w:rPr>
        <w:t xml:space="preserve"> </w:t>
      </w:r>
      <w:r w:rsidRPr="00EA07B6">
        <w:rPr>
          <w:spacing w:val="2"/>
          <w:sz w:val="24"/>
          <w:szCs w:val="24"/>
        </w:rPr>
        <w:t>The act of violating directly, indirectly, through actions of another, assisting in Oklahoma or abetting the violation of, or conspiring to violate, any provision or term of the Pharmacy Act, 59 O.S. Section 353 et seq., the Federal Food, Drug, and Cosmetic Act, as amended by the Drug Quality and Security Act of 2013, the Prescription Drug Marketing Act (21 U.S.C., Sec. 331 et seq.), the Robinson-Patman Act (15 U.S.C., Sec.13 et seq.), and/or federal, state and local laws and rules governing pharmacists or pharmacies.</w:t>
      </w:r>
    </w:p>
    <w:p w14:paraId="487C2B0D" w14:textId="628FFAB7"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(2)</w:t>
      </w:r>
      <w:r w:rsidR="006633C8">
        <w:rPr>
          <w:spacing w:val="2"/>
          <w:sz w:val="24"/>
          <w:szCs w:val="24"/>
        </w:rPr>
        <w:t xml:space="preserve"> </w:t>
      </w:r>
      <w:r w:rsidRPr="00EA07B6">
        <w:rPr>
          <w:spacing w:val="2"/>
          <w:sz w:val="24"/>
          <w:szCs w:val="24"/>
        </w:rPr>
        <w:t>Failure to establish and maintain effective controls against the diversion of prescription drugs into other than legitimate medical, scientific, or industrial channels as provided by federal, state or local laws or rules.</w:t>
      </w:r>
    </w:p>
    <w:p w14:paraId="5E8C621F" w14:textId="28514CBD"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(3)</w:t>
      </w:r>
      <w:r w:rsidR="006633C8">
        <w:rPr>
          <w:spacing w:val="2"/>
          <w:sz w:val="24"/>
          <w:szCs w:val="24"/>
        </w:rPr>
        <w:t xml:space="preserve"> </w:t>
      </w:r>
      <w:r w:rsidRPr="00EA07B6">
        <w:rPr>
          <w:spacing w:val="2"/>
          <w:sz w:val="24"/>
          <w:szCs w:val="24"/>
        </w:rPr>
        <w:t>Failure to have and follow a written drug diversion detection and prevention policy and procedure.</w:t>
      </w:r>
    </w:p>
    <w:p w14:paraId="4A9D1547" w14:textId="731E0FBE"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(4)</w:t>
      </w:r>
      <w:r w:rsidR="006633C8">
        <w:rPr>
          <w:spacing w:val="2"/>
          <w:sz w:val="24"/>
          <w:szCs w:val="24"/>
        </w:rPr>
        <w:t xml:space="preserve"> </w:t>
      </w:r>
      <w:r w:rsidRPr="00EA07B6">
        <w:rPr>
          <w:spacing w:val="2"/>
          <w:sz w:val="24"/>
          <w:szCs w:val="24"/>
        </w:rPr>
        <w:t>Making or filing a report or record which a pharmacist or pharmacy knows or should have known to be false, intentionally or negligently failing to file a report or record required by federal, state or local laws or rules, willfully impeding or obstructing such filing, or inducing another person to violate this rule. Such reports or records include only those which the pharmacist and/or pharmacy are required to make or file in his capacity as a licensed pharmacist or pharmacy.</w:t>
      </w:r>
    </w:p>
    <w:p w14:paraId="074632B7" w14:textId="64FA4820"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(5)</w:t>
      </w:r>
      <w:r w:rsidR="006633C8">
        <w:rPr>
          <w:spacing w:val="2"/>
          <w:sz w:val="24"/>
          <w:szCs w:val="24"/>
        </w:rPr>
        <w:t xml:space="preserve"> </w:t>
      </w:r>
      <w:r w:rsidRPr="00EA07B6">
        <w:rPr>
          <w:spacing w:val="2"/>
          <w:sz w:val="24"/>
          <w:szCs w:val="24"/>
        </w:rPr>
        <w:t xml:space="preserve">Practicing pharmacy without reasonable skill and safety by reason of illness, use and/or abuse of drugs, narcotics, chemicals, or any other type of material, or </w:t>
      </w:r>
      <w:proofErr w:type="gramStart"/>
      <w:r w:rsidRPr="00EA07B6">
        <w:rPr>
          <w:spacing w:val="2"/>
          <w:sz w:val="24"/>
          <w:szCs w:val="24"/>
        </w:rPr>
        <w:t>as a result of</w:t>
      </w:r>
      <w:proofErr w:type="gramEnd"/>
      <w:r w:rsidRPr="00EA07B6">
        <w:rPr>
          <w:spacing w:val="2"/>
          <w:sz w:val="24"/>
          <w:szCs w:val="24"/>
        </w:rPr>
        <w:t xml:space="preserve"> any mental or physical condition.</w:t>
      </w:r>
    </w:p>
    <w:p w14:paraId="2B145BDE" w14:textId="5BE30406"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(6)</w:t>
      </w:r>
      <w:r w:rsidR="006633C8">
        <w:rPr>
          <w:spacing w:val="2"/>
          <w:sz w:val="24"/>
          <w:szCs w:val="24"/>
        </w:rPr>
        <w:t xml:space="preserve"> </w:t>
      </w:r>
      <w:r w:rsidRPr="00EA07B6">
        <w:rPr>
          <w:spacing w:val="2"/>
          <w:sz w:val="24"/>
          <w:szCs w:val="24"/>
        </w:rPr>
        <w:t>Abuse of alcohol or habit-forming drugs, or use of an illegal CDS drug, or a positive drug screen for such illegal substance or its metabolite.</w:t>
      </w:r>
    </w:p>
    <w:p w14:paraId="47150EC4" w14:textId="363424AD"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(7)</w:t>
      </w:r>
      <w:r w:rsidR="006633C8">
        <w:rPr>
          <w:spacing w:val="2"/>
          <w:sz w:val="24"/>
          <w:szCs w:val="24"/>
        </w:rPr>
        <w:t xml:space="preserve"> </w:t>
      </w:r>
      <w:r w:rsidRPr="00EA07B6">
        <w:rPr>
          <w:spacing w:val="2"/>
          <w:sz w:val="24"/>
          <w:szCs w:val="24"/>
        </w:rPr>
        <w:t>Knowingly dispensing a prescription drug after the death of a patient.</w:t>
      </w:r>
    </w:p>
    <w:p w14:paraId="0DE45B1C" w14:textId="2347E20F"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(8)</w:t>
      </w:r>
      <w:r w:rsidR="006633C8">
        <w:rPr>
          <w:spacing w:val="2"/>
          <w:sz w:val="24"/>
          <w:szCs w:val="24"/>
        </w:rPr>
        <w:t xml:space="preserve"> </w:t>
      </w:r>
      <w:r w:rsidRPr="00EA07B6">
        <w:rPr>
          <w:spacing w:val="2"/>
          <w:sz w:val="24"/>
          <w:szCs w:val="24"/>
        </w:rPr>
        <w:t>Knowingly billing or charging for quantities greater than delivered, or for a brand when a generic or a compounded product is dispensed.</w:t>
      </w:r>
    </w:p>
    <w:p w14:paraId="0C87F5DA" w14:textId="0ED9C379"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(9)</w:t>
      </w:r>
      <w:r w:rsidR="006633C8">
        <w:rPr>
          <w:spacing w:val="2"/>
          <w:sz w:val="24"/>
          <w:szCs w:val="24"/>
        </w:rPr>
        <w:t xml:space="preserve"> </w:t>
      </w:r>
      <w:r w:rsidRPr="00EA07B6">
        <w:rPr>
          <w:spacing w:val="2"/>
          <w:sz w:val="24"/>
          <w:szCs w:val="24"/>
        </w:rPr>
        <w:t xml:space="preserve">Submitting fraudulent billing or reports to a </w:t>
      </w:r>
      <w:proofErr w:type="gramStart"/>
      <w:r w:rsidRPr="00EA07B6">
        <w:rPr>
          <w:spacing w:val="2"/>
          <w:sz w:val="24"/>
          <w:szCs w:val="24"/>
        </w:rPr>
        <w:t>third party</w:t>
      </w:r>
      <w:proofErr w:type="gramEnd"/>
      <w:r w:rsidRPr="00EA07B6">
        <w:rPr>
          <w:spacing w:val="2"/>
          <w:sz w:val="24"/>
          <w:szCs w:val="24"/>
        </w:rPr>
        <w:t xml:space="preserve"> payor of prescription drugs.</w:t>
      </w:r>
    </w:p>
    <w:p w14:paraId="56EF53E8" w14:textId="76EDCCD1"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(10)</w:t>
      </w:r>
      <w:r w:rsidR="006633C8">
        <w:rPr>
          <w:spacing w:val="2"/>
          <w:sz w:val="24"/>
          <w:szCs w:val="24"/>
        </w:rPr>
        <w:t xml:space="preserve"> </w:t>
      </w:r>
      <w:r w:rsidRPr="00EA07B6">
        <w:rPr>
          <w:spacing w:val="2"/>
          <w:sz w:val="24"/>
          <w:szCs w:val="24"/>
        </w:rPr>
        <w:t xml:space="preserve">Refusing to answer reasonable questions or provide information about prescriptions dispensed by the pharmacy when requested by, or for, the patient and which would aid the patient's health in the professional judgement of the </w:t>
      </w:r>
      <w:proofErr w:type="gramStart"/>
      <w:r w:rsidRPr="00EA07B6">
        <w:rPr>
          <w:spacing w:val="2"/>
          <w:sz w:val="24"/>
          <w:szCs w:val="24"/>
        </w:rPr>
        <w:t>pharmacist</w:t>
      </w:r>
      <w:proofErr w:type="gramEnd"/>
      <w:r w:rsidRPr="00EA07B6">
        <w:rPr>
          <w:spacing w:val="2"/>
          <w:sz w:val="24"/>
          <w:szCs w:val="24"/>
        </w:rPr>
        <w:t>.</w:t>
      </w:r>
    </w:p>
    <w:p w14:paraId="3672CF76" w14:textId="315588FF"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(11)</w:t>
      </w:r>
      <w:r w:rsidR="006633C8">
        <w:rPr>
          <w:spacing w:val="2"/>
          <w:sz w:val="24"/>
          <w:szCs w:val="24"/>
        </w:rPr>
        <w:t xml:space="preserve"> </w:t>
      </w:r>
      <w:r w:rsidRPr="00EA07B6">
        <w:rPr>
          <w:spacing w:val="2"/>
          <w:sz w:val="24"/>
          <w:szCs w:val="24"/>
        </w:rPr>
        <w:t>Not attempting to resolve a possible prescription error; or situation of potential harm to the patient when apparent or should have been apparent to the pharmacist.</w:t>
      </w:r>
    </w:p>
    <w:p w14:paraId="6D8DB616" w14:textId="69B89C35"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(12)</w:t>
      </w:r>
      <w:r w:rsidR="006633C8">
        <w:rPr>
          <w:spacing w:val="2"/>
          <w:sz w:val="24"/>
          <w:szCs w:val="24"/>
        </w:rPr>
        <w:t xml:space="preserve"> </w:t>
      </w:r>
      <w:r w:rsidRPr="00EA07B6">
        <w:rPr>
          <w:spacing w:val="2"/>
          <w:sz w:val="24"/>
          <w:szCs w:val="24"/>
        </w:rPr>
        <w:t>Not attempting to address the possible addiction or dependency of a patient to a drug dispensed by the pharmacist, if there is reason to believe that the patient may be dependent or addicted.</w:t>
      </w:r>
    </w:p>
    <w:p w14:paraId="708F4A1F" w14:textId="3B9925F7"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(13)</w:t>
      </w:r>
      <w:r w:rsidR="006633C8">
        <w:rPr>
          <w:spacing w:val="2"/>
          <w:sz w:val="24"/>
          <w:szCs w:val="24"/>
        </w:rPr>
        <w:t xml:space="preserve"> </w:t>
      </w:r>
      <w:r w:rsidRPr="00EA07B6">
        <w:rPr>
          <w:spacing w:val="2"/>
          <w:sz w:val="24"/>
          <w:szCs w:val="24"/>
        </w:rPr>
        <w:t>The assertion or inference in a public manner of material claims of professional superiority in the practice of pharmacy that cannot be substantiated.</w:t>
      </w:r>
    </w:p>
    <w:p w14:paraId="441B8943" w14:textId="58F37057"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(14)</w:t>
      </w:r>
      <w:r w:rsidR="006633C8">
        <w:rPr>
          <w:spacing w:val="2"/>
          <w:sz w:val="24"/>
          <w:szCs w:val="24"/>
        </w:rPr>
        <w:t xml:space="preserve"> </w:t>
      </w:r>
      <w:r w:rsidRPr="00EA07B6">
        <w:rPr>
          <w:spacing w:val="2"/>
          <w:sz w:val="24"/>
          <w:szCs w:val="24"/>
        </w:rPr>
        <w:t>The publication or circulation of false, misleading, or otherwise deceptive statements concerning the practice of pharmacy.</w:t>
      </w:r>
    </w:p>
    <w:p w14:paraId="6F6DAEDF" w14:textId="72449E45"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(15)</w:t>
      </w:r>
      <w:r w:rsidR="00E71CC2">
        <w:rPr>
          <w:spacing w:val="2"/>
          <w:sz w:val="24"/>
          <w:szCs w:val="24"/>
        </w:rPr>
        <w:t xml:space="preserve"> </w:t>
      </w:r>
      <w:r w:rsidRPr="00EA07B6">
        <w:rPr>
          <w:spacing w:val="2"/>
          <w:sz w:val="24"/>
          <w:szCs w:val="24"/>
        </w:rPr>
        <w:t>Discriminating in any manner between patients or groups of patients for reasons of a particular disease, religion, race, creed, color, sex, age or national origin.</w:t>
      </w:r>
    </w:p>
    <w:p w14:paraId="5DDA918D" w14:textId="27A683FE"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lastRenderedPageBreak/>
        <w:t>(16)</w:t>
      </w:r>
      <w:r w:rsidR="00E71CC2">
        <w:rPr>
          <w:spacing w:val="2"/>
          <w:sz w:val="24"/>
          <w:szCs w:val="24"/>
        </w:rPr>
        <w:t xml:space="preserve"> </w:t>
      </w:r>
      <w:r w:rsidRPr="00EA07B6">
        <w:rPr>
          <w:spacing w:val="2"/>
          <w:sz w:val="24"/>
          <w:szCs w:val="24"/>
        </w:rPr>
        <w:t>Violating patient confidentiality. This does not prevent pharmacies from providing drug therapy information to prescribers for their patients, nor does it prevent the provision of information as required by law.</w:t>
      </w:r>
    </w:p>
    <w:p w14:paraId="250EC7D5" w14:textId="57E2B12A"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(17)</w:t>
      </w:r>
      <w:r w:rsidR="00E71CC2">
        <w:rPr>
          <w:spacing w:val="2"/>
          <w:sz w:val="24"/>
          <w:szCs w:val="24"/>
        </w:rPr>
        <w:t xml:space="preserve"> </w:t>
      </w:r>
      <w:r w:rsidRPr="00EA07B6">
        <w:rPr>
          <w:spacing w:val="2"/>
          <w:sz w:val="24"/>
          <w:szCs w:val="24"/>
        </w:rPr>
        <w:t>Theft while practicing pharmacy.</w:t>
      </w:r>
    </w:p>
    <w:p w14:paraId="431508A6" w14:textId="36AB498E"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(18)</w:t>
      </w:r>
      <w:r w:rsidR="00E71CC2">
        <w:rPr>
          <w:spacing w:val="2"/>
          <w:sz w:val="24"/>
          <w:szCs w:val="24"/>
        </w:rPr>
        <w:t xml:space="preserve"> </w:t>
      </w:r>
      <w:r w:rsidRPr="00EA07B6">
        <w:rPr>
          <w:spacing w:val="2"/>
          <w:sz w:val="24"/>
          <w:szCs w:val="24"/>
        </w:rPr>
        <w:t>Knowingly dispensing prescription drug refills after the death of a prescriber. (A limited quantity may be allowed for the patient's health and safety.)</w:t>
      </w:r>
    </w:p>
    <w:p w14:paraId="18F9B315" w14:textId="5E12A90E"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(19)</w:t>
      </w:r>
      <w:r w:rsidR="00E71CC2">
        <w:rPr>
          <w:spacing w:val="2"/>
          <w:sz w:val="24"/>
          <w:szCs w:val="24"/>
        </w:rPr>
        <w:t xml:space="preserve"> </w:t>
      </w:r>
      <w:r w:rsidRPr="00EA07B6">
        <w:rPr>
          <w:spacing w:val="2"/>
          <w:sz w:val="24"/>
          <w:szCs w:val="24"/>
        </w:rPr>
        <w:t>Failure to establish and maintain effective controls to prevent prescription errors.</w:t>
      </w:r>
    </w:p>
    <w:p w14:paraId="3E57D9E3" w14:textId="52B62084"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(20)</w:t>
      </w:r>
      <w:r w:rsidR="00E71CC2">
        <w:rPr>
          <w:spacing w:val="2"/>
          <w:sz w:val="24"/>
          <w:szCs w:val="24"/>
        </w:rPr>
        <w:t xml:space="preserve"> </w:t>
      </w:r>
      <w:r w:rsidRPr="00EA07B6">
        <w:rPr>
          <w:spacing w:val="2"/>
          <w:sz w:val="24"/>
          <w:szCs w:val="24"/>
        </w:rPr>
        <w:t>The prescription error that departs from the standards of care ordinarily exercised by a pharmacist with proof of actual injury not having to be established.</w:t>
      </w:r>
    </w:p>
    <w:p w14:paraId="4B4EA837" w14:textId="436F190B"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(21)</w:t>
      </w:r>
      <w:r w:rsidR="00E71CC2">
        <w:rPr>
          <w:spacing w:val="2"/>
          <w:sz w:val="24"/>
          <w:szCs w:val="24"/>
        </w:rPr>
        <w:t xml:space="preserve"> </w:t>
      </w:r>
      <w:r w:rsidRPr="00EA07B6">
        <w:rPr>
          <w:spacing w:val="2"/>
          <w:sz w:val="24"/>
          <w:szCs w:val="24"/>
        </w:rPr>
        <w:t>Providing fictitious information, fraud or misrepresentation in applying for or procuring a license, preceptor certificate or permit, or in connection with applying for or procuring periodic re-registration or renewal of the same.</w:t>
      </w:r>
    </w:p>
    <w:p w14:paraId="23981C26" w14:textId="341A7181"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(22)</w:t>
      </w:r>
      <w:r w:rsidR="00E71CC2">
        <w:rPr>
          <w:spacing w:val="2"/>
          <w:sz w:val="24"/>
          <w:szCs w:val="24"/>
        </w:rPr>
        <w:t xml:space="preserve"> </w:t>
      </w:r>
      <w:r w:rsidRPr="00EA07B6">
        <w:rPr>
          <w:spacing w:val="2"/>
          <w:sz w:val="24"/>
          <w:szCs w:val="24"/>
        </w:rPr>
        <w:t>Attempting to cheat or subverting the pharmacist licensure examination, law examination, preceptor examination or any other examination required by the Board.</w:t>
      </w:r>
    </w:p>
    <w:p w14:paraId="1D7CB34D" w14:textId="7638E3F6"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(23)</w:t>
      </w:r>
      <w:r w:rsidR="00E71CC2">
        <w:rPr>
          <w:spacing w:val="2"/>
          <w:sz w:val="24"/>
          <w:szCs w:val="24"/>
        </w:rPr>
        <w:t xml:space="preserve"> </w:t>
      </w:r>
      <w:r w:rsidRPr="00EA07B6">
        <w:rPr>
          <w:spacing w:val="2"/>
          <w:sz w:val="24"/>
          <w:szCs w:val="24"/>
        </w:rPr>
        <w:t>Allowing a non-pharmacist to perform any of the duties reserved to a pharmacist.</w:t>
      </w:r>
    </w:p>
    <w:p w14:paraId="53F74E1D" w14:textId="1124443D"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(24)</w:t>
      </w:r>
      <w:r w:rsidR="00E71CC2">
        <w:rPr>
          <w:spacing w:val="2"/>
          <w:sz w:val="24"/>
          <w:szCs w:val="24"/>
        </w:rPr>
        <w:t xml:space="preserve"> </w:t>
      </w:r>
      <w:r w:rsidRPr="00EA07B6">
        <w:rPr>
          <w:spacing w:val="2"/>
          <w:sz w:val="24"/>
          <w:szCs w:val="24"/>
        </w:rPr>
        <w:t>Violation of any voluntary or Board ordered rehabilitation program for the impaired contract, e.g. OPHP contract.</w:t>
      </w:r>
    </w:p>
    <w:p w14:paraId="517C90C4" w14:textId="0A05EC78"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(25)</w:t>
      </w:r>
      <w:r w:rsidR="00667404">
        <w:rPr>
          <w:spacing w:val="2"/>
          <w:sz w:val="24"/>
          <w:szCs w:val="24"/>
        </w:rPr>
        <w:t xml:space="preserve"> </w:t>
      </w:r>
      <w:r w:rsidRPr="00EA07B6">
        <w:rPr>
          <w:spacing w:val="2"/>
          <w:sz w:val="24"/>
          <w:szCs w:val="24"/>
        </w:rPr>
        <w:t>Failure of pharmacist or pharmacy manager (pharmacist in charge) to fulfill the responsibilities as set out in 535:15.</w:t>
      </w:r>
    </w:p>
    <w:p w14:paraId="32CA8E10" w14:textId="54620B19"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(26)</w:t>
      </w:r>
      <w:r w:rsidR="00667404">
        <w:rPr>
          <w:spacing w:val="2"/>
          <w:sz w:val="24"/>
          <w:szCs w:val="24"/>
        </w:rPr>
        <w:t xml:space="preserve"> </w:t>
      </w:r>
      <w:r w:rsidRPr="00EA07B6">
        <w:rPr>
          <w:spacing w:val="2"/>
          <w:sz w:val="24"/>
          <w:szCs w:val="24"/>
        </w:rPr>
        <w:t>Dispensing outdated prescription drugs.</w:t>
      </w:r>
    </w:p>
    <w:p w14:paraId="1FB8D401" w14:textId="41FD4695"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(27)</w:t>
      </w:r>
      <w:r w:rsidR="00667404">
        <w:rPr>
          <w:spacing w:val="2"/>
          <w:sz w:val="24"/>
          <w:szCs w:val="24"/>
        </w:rPr>
        <w:t xml:space="preserve"> </w:t>
      </w:r>
      <w:r w:rsidRPr="00EA07B6">
        <w:rPr>
          <w:spacing w:val="2"/>
          <w:sz w:val="24"/>
          <w:szCs w:val="24"/>
        </w:rPr>
        <w:t>Failure to cooperate in Board investigations.</w:t>
      </w:r>
    </w:p>
    <w:p w14:paraId="10A9FC30" w14:textId="37875B60"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(28)</w:t>
      </w:r>
      <w:r w:rsidR="00667404">
        <w:rPr>
          <w:spacing w:val="2"/>
          <w:sz w:val="24"/>
          <w:szCs w:val="24"/>
        </w:rPr>
        <w:t xml:space="preserve"> </w:t>
      </w:r>
      <w:r w:rsidRPr="00EA07B6">
        <w:rPr>
          <w:spacing w:val="2"/>
          <w:sz w:val="24"/>
          <w:szCs w:val="24"/>
        </w:rPr>
        <w:t>Failure by the pharmacist to adequately supervise a pharmacy technician or a pharmacy intern; or working or scheduling an intern when there is no supervising pharmacist preceptor present; or working or scheduling a technician when there is no pharmacist supervising.</w:t>
      </w:r>
    </w:p>
    <w:p w14:paraId="643C7E66" w14:textId="6C984F92" w:rsid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(29)</w:t>
      </w:r>
      <w:r w:rsidR="00667404">
        <w:rPr>
          <w:spacing w:val="2"/>
          <w:sz w:val="24"/>
          <w:szCs w:val="24"/>
        </w:rPr>
        <w:t xml:space="preserve"> </w:t>
      </w:r>
      <w:r w:rsidRPr="00EA07B6">
        <w:rPr>
          <w:spacing w:val="2"/>
          <w:sz w:val="24"/>
          <w:szCs w:val="24"/>
        </w:rPr>
        <w:t>Auto refilling a prescription without the authorization of the patient or the patient's agent.</w:t>
      </w:r>
    </w:p>
    <w:p w14:paraId="40007815" w14:textId="77777777" w:rsidR="00667404" w:rsidRPr="007222D1" w:rsidRDefault="00667404" w:rsidP="00667404">
      <w:pPr>
        <w:pStyle w:val="ListParagraph"/>
        <w:tabs>
          <w:tab w:val="left" w:pos="1084"/>
        </w:tabs>
        <w:spacing w:line="276" w:lineRule="auto"/>
        <w:ind w:left="720" w:right="708"/>
        <w:jc w:val="both"/>
        <w:rPr>
          <w:sz w:val="24"/>
          <w:szCs w:val="24"/>
        </w:rPr>
      </w:pPr>
    </w:p>
    <w:p w14:paraId="6D0B9119" w14:textId="77777777" w:rsidR="00667404" w:rsidRPr="007222D1" w:rsidRDefault="00667404" w:rsidP="00667404">
      <w:pPr>
        <w:pStyle w:val="ListParagraph"/>
        <w:tabs>
          <w:tab w:val="left" w:pos="1084"/>
        </w:tabs>
        <w:spacing w:line="276" w:lineRule="auto"/>
        <w:ind w:left="720" w:right="708"/>
        <w:jc w:val="both"/>
        <w:rPr>
          <w:sz w:val="24"/>
          <w:szCs w:val="24"/>
        </w:rPr>
      </w:pPr>
    </w:p>
    <w:p w14:paraId="02BE6AED" w14:textId="5A5C39D9" w:rsidR="00EA07B6" w:rsidRPr="00EA07B6" w:rsidRDefault="00EA07B6" w:rsidP="00667404">
      <w:pPr>
        <w:widowControl/>
        <w:shd w:val="clear" w:color="auto" w:fill="FFFFFF"/>
        <w:autoSpaceDE/>
        <w:autoSpaceDN/>
        <w:spacing w:line="276" w:lineRule="auto"/>
        <w:ind w:left="720" w:right="706"/>
        <w:jc w:val="both"/>
        <w:rPr>
          <w:spacing w:val="2"/>
          <w:sz w:val="24"/>
          <w:szCs w:val="24"/>
        </w:rPr>
      </w:pPr>
      <w:hyperlink r:id="rId132" w:history="1">
        <w:r w:rsidRPr="00EA07B6">
          <w:rPr>
            <w:rStyle w:val="Hyperlink"/>
            <w:b/>
            <w:bCs/>
            <w:spacing w:val="2"/>
            <w:sz w:val="24"/>
            <w:szCs w:val="24"/>
          </w:rPr>
          <w:t>535:10-3-2. Consultant pharmacist</w:t>
        </w:r>
      </w:hyperlink>
    </w:p>
    <w:p w14:paraId="5E18A4BE" w14:textId="77777777" w:rsidR="00EA07B6" w:rsidRPr="00EA07B6" w:rsidRDefault="00EA07B6" w:rsidP="00667404">
      <w:pPr>
        <w:widowControl/>
        <w:shd w:val="clear" w:color="auto" w:fill="FFFFFF"/>
        <w:autoSpaceDE/>
        <w:autoSpaceDN/>
        <w:spacing w:before="41" w:line="276" w:lineRule="auto"/>
        <w:ind w:left="720" w:right="706"/>
        <w:jc w:val="both"/>
        <w:rPr>
          <w:spacing w:val="2"/>
          <w:sz w:val="24"/>
          <w:szCs w:val="24"/>
        </w:rPr>
      </w:pPr>
      <w:r w:rsidRPr="00EA07B6">
        <w:rPr>
          <w:spacing w:val="2"/>
          <w:sz w:val="24"/>
          <w:szCs w:val="24"/>
        </w:rPr>
        <w:t>(a) A practicing pharmacist may serve as a consultant.</w:t>
      </w:r>
    </w:p>
    <w:p w14:paraId="7274F207" w14:textId="77777777" w:rsid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(b) Consultant pharmacist services may be provided for but not limited to hospitals, hospices, home care agencies, and long-term care facilities.</w:t>
      </w:r>
    </w:p>
    <w:p w14:paraId="3200B14C" w14:textId="77777777" w:rsidR="00667404" w:rsidRPr="007222D1" w:rsidRDefault="00667404" w:rsidP="00667404">
      <w:pPr>
        <w:pStyle w:val="ListParagraph"/>
        <w:tabs>
          <w:tab w:val="left" w:pos="1084"/>
        </w:tabs>
        <w:spacing w:line="276" w:lineRule="auto"/>
        <w:ind w:left="720" w:right="708"/>
        <w:jc w:val="both"/>
        <w:rPr>
          <w:sz w:val="24"/>
          <w:szCs w:val="24"/>
        </w:rPr>
      </w:pPr>
    </w:p>
    <w:p w14:paraId="5F9E8008" w14:textId="77777777" w:rsidR="00667404" w:rsidRPr="007222D1" w:rsidRDefault="00667404" w:rsidP="00667404">
      <w:pPr>
        <w:pStyle w:val="ListParagraph"/>
        <w:tabs>
          <w:tab w:val="left" w:pos="1084"/>
        </w:tabs>
        <w:spacing w:line="276" w:lineRule="auto"/>
        <w:ind w:left="720" w:right="708"/>
        <w:jc w:val="both"/>
        <w:rPr>
          <w:sz w:val="24"/>
          <w:szCs w:val="24"/>
        </w:rPr>
      </w:pPr>
    </w:p>
    <w:p w14:paraId="49761022" w14:textId="0F65BA80" w:rsidR="00EA07B6" w:rsidRPr="00EA07B6" w:rsidRDefault="00EA07B6" w:rsidP="00667404">
      <w:pPr>
        <w:widowControl/>
        <w:shd w:val="clear" w:color="auto" w:fill="FFFFFF"/>
        <w:autoSpaceDE/>
        <w:autoSpaceDN/>
        <w:spacing w:line="276" w:lineRule="auto"/>
        <w:ind w:left="720" w:right="706"/>
        <w:jc w:val="both"/>
        <w:rPr>
          <w:spacing w:val="2"/>
          <w:sz w:val="24"/>
          <w:szCs w:val="24"/>
        </w:rPr>
      </w:pPr>
      <w:hyperlink r:id="rId133" w:history="1">
        <w:r w:rsidRPr="00EA07B6">
          <w:rPr>
            <w:rStyle w:val="Hyperlink"/>
            <w:b/>
            <w:bCs/>
            <w:spacing w:val="2"/>
            <w:sz w:val="24"/>
            <w:szCs w:val="24"/>
          </w:rPr>
          <w:t>535:10-3-4. Uniform pharmacy continuing education</w:t>
        </w:r>
      </w:hyperlink>
    </w:p>
    <w:p w14:paraId="5155D359" w14:textId="30FB89FF" w:rsidR="00EA07B6" w:rsidRPr="00EA07B6" w:rsidRDefault="00EA07B6" w:rsidP="004F0FBF">
      <w:pPr>
        <w:widowControl/>
        <w:shd w:val="clear" w:color="auto" w:fill="FFFFFF"/>
        <w:autoSpaceDE/>
        <w:autoSpaceDN/>
        <w:spacing w:before="41" w:line="276" w:lineRule="auto"/>
        <w:ind w:left="720" w:right="706"/>
        <w:jc w:val="both"/>
        <w:rPr>
          <w:spacing w:val="2"/>
          <w:sz w:val="24"/>
          <w:szCs w:val="24"/>
        </w:rPr>
      </w:pPr>
      <w:r w:rsidRPr="00EA07B6">
        <w:rPr>
          <w:spacing w:val="2"/>
          <w:sz w:val="24"/>
          <w:szCs w:val="24"/>
        </w:rPr>
        <w:t>(a)</w:t>
      </w:r>
      <w:r w:rsidR="00502FC0">
        <w:rPr>
          <w:spacing w:val="2"/>
          <w:sz w:val="24"/>
          <w:szCs w:val="24"/>
        </w:rPr>
        <w:t xml:space="preserve"> </w:t>
      </w:r>
      <w:r w:rsidRPr="00EA07B6">
        <w:rPr>
          <w:b/>
          <w:bCs/>
          <w:spacing w:val="2"/>
          <w:sz w:val="24"/>
          <w:szCs w:val="24"/>
        </w:rPr>
        <w:t>Certification.</w:t>
      </w:r>
      <w:r w:rsidR="00502FC0">
        <w:rPr>
          <w:spacing w:val="2"/>
          <w:sz w:val="24"/>
          <w:szCs w:val="24"/>
        </w:rPr>
        <w:t xml:space="preserve"> </w:t>
      </w:r>
      <w:r w:rsidRPr="00EA07B6">
        <w:rPr>
          <w:spacing w:val="2"/>
          <w:sz w:val="24"/>
          <w:szCs w:val="24"/>
        </w:rPr>
        <w:t>At the time of annual renewal of registration each pharmacist must certify that he has obtained at least 15 clock hours of continuing education credits through satisfactory completion of an accredited program during the previous calendar year (January 1 -December 31).</w:t>
      </w:r>
    </w:p>
    <w:p w14:paraId="6499E5DB" w14:textId="2BD18B58"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lastRenderedPageBreak/>
        <w:t>(b)</w:t>
      </w:r>
      <w:r w:rsidR="00502FC0">
        <w:rPr>
          <w:spacing w:val="2"/>
          <w:sz w:val="24"/>
          <w:szCs w:val="24"/>
        </w:rPr>
        <w:t xml:space="preserve"> </w:t>
      </w:r>
      <w:r w:rsidRPr="00EA07B6">
        <w:rPr>
          <w:b/>
          <w:bCs/>
          <w:spacing w:val="2"/>
          <w:sz w:val="24"/>
          <w:szCs w:val="24"/>
        </w:rPr>
        <w:t>Verification forms.</w:t>
      </w:r>
      <w:r w:rsidR="00392757">
        <w:rPr>
          <w:spacing w:val="2"/>
          <w:sz w:val="24"/>
          <w:szCs w:val="24"/>
        </w:rPr>
        <w:t xml:space="preserve"> </w:t>
      </w:r>
      <w:r w:rsidRPr="00EA07B6">
        <w:rPr>
          <w:spacing w:val="2"/>
          <w:sz w:val="24"/>
          <w:szCs w:val="24"/>
        </w:rPr>
        <w:t>Verification forms of attendance and/or completion of continuing education programs shall be obtained and maintained by the pharmacist.</w:t>
      </w:r>
    </w:p>
    <w:p w14:paraId="7F13EB4E" w14:textId="2A93950D"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(c)</w:t>
      </w:r>
      <w:r w:rsidR="00502FC0">
        <w:rPr>
          <w:spacing w:val="2"/>
          <w:sz w:val="24"/>
          <w:szCs w:val="24"/>
        </w:rPr>
        <w:t xml:space="preserve"> </w:t>
      </w:r>
      <w:r w:rsidRPr="00EA07B6">
        <w:rPr>
          <w:b/>
          <w:bCs/>
          <w:spacing w:val="2"/>
          <w:sz w:val="24"/>
          <w:szCs w:val="24"/>
        </w:rPr>
        <w:t>Records.</w:t>
      </w:r>
      <w:r w:rsidR="00392757">
        <w:rPr>
          <w:spacing w:val="2"/>
          <w:sz w:val="24"/>
          <w:szCs w:val="24"/>
        </w:rPr>
        <w:t xml:space="preserve"> </w:t>
      </w:r>
      <w:r w:rsidRPr="00EA07B6">
        <w:rPr>
          <w:spacing w:val="2"/>
          <w:sz w:val="24"/>
          <w:szCs w:val="24"/>
        </w:rPr>
        <w:t>Proof of continuing education will be maintained by the individual pharmacist for a period of two (2) years from renewal date and submitted to the Board only on request.</w:t>
      </w:r>
    </w:p>
    <w:p w14:paraId="3A370CFE" w14:textId="6D208581"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(d)</w:t>
      </w:r>
      <w:r w:rsidR="00502FC0">
        <w:rPr>
          <w:spacing w:val="2"/>
          <w:sz w:val="24"/>
          <w:szCs w:val="24"/>
        </w:rPr>
        <w:t xml:space="preserve"> </w:t>
      </w:r>
      <w:r w:rsidRPr="00EA07B6">
        <w:rPr>
          <w:b/>
          <w:bCs/>
          <w:spacing w:val="2"/>
          <w:sz w:val="24"/>
          <w:szCs w:val="24"/>
        </w:rPr>
        <w:t>Post-Graduate school/Residency.</w:t>
      </w:r>
      <w:r w:rsidR="00392757">
        <w:rPr>
          <w:spacing w:val="2"/>
          <w:sz w:val="24"/>
          <w:szCs w:val="24"/>
        </w:rPr>
        <w:t xml:space="preserve"> </w:t>
      </w:r>
      <w:r w:rsidRPr="00EA07B6">
        <w:rPr>
          <w:spacing w:val="2"/>
          <w:sz w:val="24"/>
          <w:szCs w:val="24"/>
        </w:rPr>
        <w:t>Pharmacists in post graduate school / residency will be allowed credit for the required fifteen (15) hours of continuing education.</w:t>
      </w:r>
    </w:p>
    <w:p w14:paraId="6CFA3746" w14:textId="332ECA4A"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(e)</w:t>
      </w:r>
      <w:r w:rsidR="00502FC0">
        <w:rPr>
          <w:spacing w:val="2"/>
          <w:sz w:val="24"/>
          <w:szCs w:val="24"/>
        </w:rPr>
        <w:t xml:space="preserve"> </w:t>
      </w:r>
      <w:r w:rsidRPr="00EA07B6">
        <w:rPr>
          <w:b/>
          <w:bCs/>
          <w:spacing w:val="2"/>
          <w:sz w:val="24"/>
          <w:szCs w:val="24"/>
        </w:rPr>
        <w:t>Military personnel.</w:t>
      </w:r>
      <w:r w:rsidR="00392757">
        <w:rPr>
          <w:spacing w:val="2"/>
          <w:sz w:val="24"/>
          <w:szCs w:val="24"/>
        </w:rPr>
        <w:t xml:space="preserve"> </w:t>
      </w:r>
      <w:r w:rsidRPr="00EA07B6">
        <w:rPr>
          <w:spacing w:val="2"/>
          <w:sz w:val="24"/>
          <w:szCs w:val="24"/>
        </w:rPr>
        <w:t>Military personnel will not be exempt from the continuing education requirement because of the availability of correspondence courses, etc.</w:t>
      </w:r>
    </w:p>
    <w:p w14:paraId="562771D0" w14:textId="6517A007"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(f)</w:t>
      </w:r>
      <w:r w:rsidR="00502FC0">
        <w:rPr>
          <w:spacing w:val="2"/>
          <w:sz w:val="24"/>
          <w:szCs w:val="24"/>
        </w:rPr>
        <w:t xml:space="preserve"> </w:t>
      </w:r>
      <w:r w:rsidRPr="00EA07B6">
        <w:rPr>
          <w:b/>
          <w:bCs/>
          <w:spacing w:val="2"/>
          <w:sz w:val="24"/>
          <w:szCs w:val="24"/>
        </w:rPr>
        <w:t>Job credit.</w:t>
      </w:r>
      <w:r w:rsidR="00392757">
        <w:rPr>
          <w:spacing w:val="2"/>
          <w:sz w:val="24"/>
          <w:szCs w:val="24"/>
        </w:rPr>
        <w:t xml:space="preserve"> </w:t>
      </w:r>
      <w:r w:rsidRPr="00EA07B6">
        <w:rPr>
          <w:spacing w:val="2"/>
          <w:sz w:val="24"/>
          <w:szCs w:val="24"/>
        </w:rPr>
        <w:t>No credit for continuing education will be granted for anything directly connected with the responsibilities and duties of a pharmacist, e. g., no credit will be given for Continuing Education (CE) while on duty.</w:t>
      </w:r>
    </w:p>
    <w:p w14:paraId="42461C4B" w14:textId="5E88B244"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(g)</w:t>
      </w:r>
      <w:r w:rsidR="00502FC0">
        <w:rPr>
          <w:spacing w:val="2"/>
          <w:sz w:val="24"/>
          <w:szCs w:val="24"/>
        </w:rPr>
        <w:t xml:space="preserve"> </w:t>
      </w:r>
      <w:r w:rsidRPr="00EA07B6">
        <w:rPr>
          <w:b/>
          <w:bCs/>
          <w:spacing w:val="2"/>
          <w:sz w:val="24"/>
          <w:szCs w:val="24"/>
        </w:rPr>
        <w:t>Journals.</w:t>
      </w:r>
      <w:r w:rsidR="00392757">
        <w:rPr>
          <w:spacing w:val="2"/>
          <w:sz w:val="24"/>
          <w:szCs w:val="24"/>
        </w:rPr>
        <w:t xml:space="preserve"> </w:t>
      </w:r>
      <w:r w:rsidRPr="00EA07B6">
        <w:rPr>
          <w:spacing w:val="2"/>
          <w:sz w:val="24"/>
          <w:szCs w:val="24"/>
        </w:rPr>
        <w:t>No credit will be allowed for reading, subscribing to or writing articles for various professional and trade journals.</w:t>
      </w:r>
    </w:p>
    <w:p w14:paraId="16B83A06" w14:textId="78D3CC5C"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(h)</w:t>
      </w:r>
      <w:r w:rsidR="00502FC0">
        <w:rPr>
          <w:spacing w:val="2"/>
          <w:sz w:val="24"/>
          <w:szCs w:val="24"/>
        </w:rPr>
        <w:t xml:space="preserve"> </w:t>
      </w:r>
      <w:r w:rsidRPr="00EA07B6">
        <w:rPr>
          <w:b/>
          <w:bCs/>
          <w:spacing w:val="2"/>
          <w:sz w:val="24"/>
          <w:szCs w:val="24"/>
        </w:rPr>
        <w:t>Meetings.</w:t>
      </w:r>
      <w:r w:rsidR="00392757">
        <w:rPr>
          <w:spacing w:val="2"/>
          <w:sz w:val="24"/>
          <w:szCs w:val="24"/>
        </w:rPr>
        <w:t xml:space="preserve"> </w:t>
      </w:r>
      <w:r w:rsidRPr="00EA07B6">
        <w:rPr>
          <w:spacing w:val="2"/>
          <w:sz w:val="24"/>
          <w:szCs w:val="24"/>
        </w:rPr>
        <w:t>Requests for approval of credit for individual meetings will be submitted to the Committee on Continuing Education by the individual pharmacist for review and decision.</w:t>
      </w:r>
    </w:p>
    <w:p w14:paraId="3496A450" w14:textId="0B08348C"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w:t>
      </w:r>
      <w:proofErr w:type="spellStart"/>
      <w:r w:rsidRPr="00EA07B6">
        <w:rPr>
          <w:spacing w:val="2"/>
          <w:sz w:val="24"/>
          <w:szCs w:val="24"/>
        </w:rPr>
        <w:t>i</w:t>
      </w:r>
      <w:proofErr w:type="spellEnd"/>
      <w:r w:rsidRPr="00EA07B6">
        <w:rPr>
          <w:spacing w:val="2"/>
          <w:sz w:val="24"/>
          <w:szCs w:val="24"/>
        </w:rPr>
        <w:t>)</w:t>
      </w:r>
      <w:r w:rsidR="00502FC0">
        <w:rPr>
          <w:spacing w:val="2"/>
          <w:sz w:val="24"/>
          <w:szCs w:val="24"/>
        </w:rPr>
        <w:t xml:space="preserve"> </w:t>
      </w:r>
      <w:r w:rsidRPr="00EA07B6">
        <w:rPr>
          <w:b/>
          <w:bCs/>
          <w:spacing w:val="2"/>
          <w:sz w:val="24"/>
          <w:szCs w:val="24"/>
        </w:rPr>
        <w:t>Prior approval.</w:t>
      </w:r>
      <w:r w:rsidR="00392757">
        <w:rPr>
          <w:spacing w:val="2"/>
          <w:sz w:val="24"/>
          <w:szCs w:val="24"/>
        </w:rPr>
        <w:t xml:space="preserve"> </w:t>
      </w:r>
      <w:r w:rsidRPr="00EA07B6">
        <w:rPr>
          <w:spacing w:val="2"/>
          <w:sz w:val="24"/>
          <w:szCs w:val="24"/>
        </w:rPr>
        <w:t xml:space="preserve">Prior approval of programs of continuing education shall be obtained by the program sponsor. Each program must be submitted in its entirety, including all materials, </w:t>
      </w:r>
      <w:proofErr w:type="gramStart"/>
      <w:r w:rsidRPr="00EA07B6">
        <w:rPr>
          <w:spacing w:val="2"/>
          <w:sz w:val="24"/>
          <w:szCs w:val="24"/>
        </w:rPr>
        <w:t>in order to</w:t>
      </w:r>
      <w:proofErr w:type="gramEnd"/>
      <w:r w:rsidRPr="00EA07B6">
        <w:rPr>
          <w:spacing w:val="2"/>
          <w:sz w:val="24"/>
          <w:szCs w:val="24"/>
        </w:rPr>
        <w:t xml:space="preserve"> be evaluated by the Continuing Education Committee. Continuing education programs sponsored by various drug companies may be acceptable, if the programs are continuing education oriented and not promotional or product oriented.</w:t>
      </w:r>
    </w:p>
    <w:p w14:paraId="122A6A61" w14:textId="142F1262"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(j)</w:t>
      </w:r>
      <w:r w:rsidR="00502FC0">
        <w:rPr>
          <w:spacing w:val="2"/>
          <w:sz w:val="24"/>
          <w:szCs w:val="24"/>
        </w:rPr>
        <w:t xml:space="preserve"> </w:t>
      </w:r>
      <w:r w:rsidRPr="00EA07B6">
        <w:rPr>
          <w:b/>
          <w:bCs/>
          <w:spacing w:val="2"/>
          <w:sz w:val="24"/>
          <w:szCs w:val="24"/>
        </w:rPr>
        <w:t>Approved programs notice.</w:t>
      </w:r>
      <w:r w:rsidR="00392757">
        <w:rPr>
          <w:spacing w:val="2"/>
          <w:sz w:val="24"/>
          <w:szCs w:val="24"/>
        </w:rPr>
        <w:t xml:space="preserve"> </w:t>
      </w:r>
      <w:r w:rsidRPr="00EA07B6">
        <w:rPr>
          <w:spacing w:val="2"/>
          <w:sz w:val="24"/>
          <w:szCs w:val="24"/>
        </w:rPr>
        <w:t>Programs approved for credit by the Continuing Education Committee and the Board will be published on the Board's webpage as these programs are approved.</w:t>
      </w:r>
    </w:p>
    <w:p w14:paraId="003FD280" w14:textId="1DF5CF3A"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(k)</w:t>
      </w:r>
      <w:r w:rsidR="004F0FBF">
        <w:rPr>
          <w:spacing w:val="2"/>
          <w:sz w:val="24"/>
          <w:szCs w:val="24"/>
        </w:rPr>
        <w:t xml:space="preserve"> </w:t>
      </w:r>
      <w:r w:rsidRPr="00EA07B6">
        <w:rPr>
          <w:b/>
          <w:bCs/>
          <w:spacing w:val="2"/>
          <w:sz w:val="24"/>
          <w:szCs w:val="24"/>
        </w:rPr>
        <w:t>Colleges of pharmacy.</w:t>
      </w:r>
      <w:r w:rsidR="00392757">
        <w:rPr>
          <w:spacing w:val="2"/>
          <w:sz w:val="24"/>
          <w:szCs w:val="24"/>
        </w:rPr>
        <w:t xml:space="preserve"> </w:t>
      </w:r>
      <w:r w:rsidRPr="00EA07B6">
        <w:rPr>
          <w:spacing w:val="2"/>
          <w:sz w:val="24"/>
          <w:szCs w:val="24"/>
        </w:rPr>
        <w:t xml:space="preserve">The two State colleges of </w:t>
      </w:r>
      <w:proofErr w:type="gramStart"/>
      <w:r w:rsidRPr="00EA07B6">
        <w:rPr>
          <w:spacing w:val="2"/>
          <w:sz w:val="24"/>
          <w:szCs w:val="24"/>
        </w:rPr>
        <w:t>pharmacy</w:t>
      </w:r>
      <w:proofErr w:type="gramEnd"/>
      <w:r w:rsidRPr="00EA07B6">
        <w:rPr>
          <w:spacing w:val="2"/>
          <w:sz w:val="24"/>
          <w:szCs w:val="24"/>
        </w:rPr>
        <w:t xml:space="preserve"> may review the various continuing education programs and make recommendations to the Continuing Education Committee.</w:t>
      </w:r>
    </w:p>
    <w:p w14:paraId="2B7B2203" w14:textId="75DD3A8B"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(l)</w:t>
      </w:r>
      <w:r w:rsidR="004F0FBF">
        <w:rPr>
          <w:spacing w:val="2"/>
          <w:sz w:val="24"/>
          <w:szCs w:val="24"/>
        </w:rPr>
        <w:t xml:space="preserve"> </w:t>
      </w:r>
      <w:r w:rsidRPr="00EA07B6">
        <w:rPr>
          <w:b/>
          <w:bCs/>
          <w:spacing w:val="2"/>
          <w:sz w:val="24"/>
          <w:szCs w:val="24"/>
        </w:rPr>
        <w:t>Accreditation Council for Pharmacy Education (ACPE).</w:t>
      </w:r>
      <w:r w:rsidR="00392757">
        <w:rPr>
          <w:spacing w:val="2"/>
          <w:sz w:val="24"/>
          <w:szCs w:val="24"/>
        </w:rPr>
        <w:t xml:space="preserve"> </w:t>
      </w:r>
      <w:r w:rsidRPr="00EA07B6">
        <w:rPr>
          <w:spacing w:val="2"/>
          <w:sz w:val="24"/>
          <w:szCs w:val="24"/>
        </w:rPr>
        <w:t>The Board Continuing Education Committee accepts all ACPE approved continuing education programs (CE) for CE credit. Do not re-submit ACPE CE.</w:t>
      </w:r>
    </w:p>
    <w:p w14:paraId="2DD498B2" w14:textId="199EA05B"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(m)</w:t>
      </w:r>
      <w:r w:rsidR="004F0FBF">
        <w:rPr>
          <w:spacing w:val="2"/>
          <w:sz w:val="24"/>
          <w:szCs w:val="24"/>
        </w:rPr>
        <w:t xml:space="preserve"> </w:t>
      </w:r>
      <w:r w:rsidRPr="00EA07B6">
        <w:rPr>
          <w:b/>
          <w:bCs/>
          <w:spacing w:val="2"/>
          <w:sz w:val="24"/>
          <w:szCs w:val="24"/>
        </w:rPr>
        <w:t>Continuing Education Committee.</w:t>
      </w:r>
      <w:r w:rsidR="00392757">
        <w:rPr>
          <w:spacing w:val="2"/>
          <w:sz w:val="24"/>
          <w:szCs w:val="24"/>
        </w:rPr>
        <w:t xml:space="preserve"> </w:t>
      </w:r>
      <w:r w:rsidRPr="00EA07B6">
        <w:rPr>
          <w:spacing w:val="2"/>
          <w:sz w:val="24"/>
          <w:szCs w:val="24"/>
        </w:rPr>
        <w:t>The Continuing Education Committee will consist of up to six (6) pharmacist members appointed by the Board for a three (3) year minimum term. The committee will meet quarterly or as needed.</w:t>
      </w:r>
    </w:p>
    <w:p w14:paraId="4FF2B117" w14:textId="1FCD102B"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(n)</w:t>
      </w:r>
      <w:r w:rsidR="004F0FBF">
        <w:rPr>
          <w:spacing w:val="2"/>
          <w:sz w:val="24"/>
          <w:szCs w:val="24"/>
        </w:rPr>
        <w:t xml:space="preserve"> </w:t>
      </w:r>
      <w:r w:rsidRPr="00EA07B6">
        <w:rPr>
          <w:b/>
          <w:bCs/>
          <w:spacing w:val="2"/>
          <w:sz w:val="24"/>
          <w:szCs w:val="24"/>
        </w:rPr>
        <w:t>Live Continuing education recommended.</w:t>
      </w:r>
      <w:r w:rsidR="00392757">
        <w:rPr>
          <w:spacing w:val="2"/>
          <w:sz w:val="24"/>
          <w:szCs w:val="24"/>
        </w:rPr>
        <w:t xml:space="preserve"> </w:t>
      </w:r>
      <w:r w:rsidRPr="00EA07B6">
        <w:rPr>
          <w:spacing w:val="2"/>
          <w:sz w:val="24"/>
          <w:szCs w:val="24"/>
        </w:rPr>
        <w:t>Pharmacists are encouraged to attain three (3) hours or more of live continuing education (CE) each year as part of the fifteen (15) hours required. Live CE is attained in the presence of other pharmacists with a presenter and the possibility of interaction with a peer group. Webinars are considered live CE if the pharmacist can ask questions and get answers from the presenter(s) or the moderator during the webinar.</w:t>
      </w:r>
    </w:p>
    <w:p w14:paraId="2C80A3B0" w14:textId="13D602FF" w:rsidR="00EA07B6" w:rsidRPr="00EA07B6" w:rsidRDefault="00EA07B6" w:rsidP="001702AA">
      <w:pPr>
        <w:widowControl/>
        <w:shd w:val="clear" w:color="auto" w:fill="FFFFFF"/>
        <w:autoSpaceDE/>
        <w:autoSpaceDN/>
        <w:spacing w:before="151" w:line="276" w:lineRule="auto"/>
        <w:ind w:left="720" w:right="706"/>
        <w:jc w:val="both"/>
        <w:rPr>
          <w:spacing w:val="2"/>
          <w:sz w:val="24"/>
          <w:szCs w:val="24"/>
        </w:rPr>
      </w:pPr>
      <w:r w:rsidRPr="00EA07B6">
        <w:rPr>
          <w:spacing w:val="2"/>
          <w:sz w:val="24"/>
          <w:szCs w:val="24"/>
        </w:rPr>
        <w:t>(o)</w:t>
      </w:r>
      <w:r w:rsidR="004F0FBF">
        <w:rPr>
          <w:spacing w:val="2"/>
          <w:sz w:val="24"/>
          <w:szCs w:val="24"/>
        </w:rPr>
        <w:t xml:space="preserve"> </w:t>
      </w:r>
      <w:r w:rsidRPr="00EA07B6">
        <w:rPr>
          <w:b/>
          <w:bCs/>
          <w:spacing w:val="2"/>
          <w:sz w:val="24"/>
          <w:szCs w:val="24"/>
        </w:rPr>
        <w:t>Specific Continuing Education requirement.</w:t>
      </w:r>
      <w:r w:rsidR="00392757">
        <w:rPr>
          <w:spacing w:val="2"/>
          <w:sz w:val="24"/>
          <w:szCs w:val="24"/>
        </w:rPr>
        <w:t xml:space="preserve"> </w:t>
      </w:r>
      <w:r w:rsidRPr="00EA07B6">
        <w:rPr>
          <w:spacing w:val="2"/>
          <w:sz w:val="24"/>
          <w:szCs w:val="24"/>
        </w:rPr>
        <w:t>The Board may, at its discretion, require up to three (3) hours of continuing education on a specific topic. Adequate notice shall be provided to registrants of any specific continuing education when required by the Board.</w:t>
      </w:r>
    </w:p>
    <w:p w14:paraId="524D0235" w14:textId="77777777" w:rsidR="00415403" w:rsidRPr="007222D1" w:rsidRDefault="00415403" w:rsidP="00415403">
      <w:pPr>
        <w:pStyle w:val="ListParagraph"/>
        <w:tabs>
          <w:tab w:val="left" w:pos="1084"/>
        </w:tabs>
        <w:spacing w:line="276" w:lineRule="auto"/>
        <w:ind w:left="720" w:right="708"/>
        <w:jc w:val="both"/>
        <w:rPr>
          <w:sz w:val="24"/>
          <w:szCs w:val="24"/>
        </w:rPr>
      </w:pPr>
      <w:bookmarkStart w:id="105" w:name="535:10-3-2._Consultant_pharmacist"/>
      <w:bookmarkEnd w:id="105"/>
    </w:p>
    <w:p w14:paraId="272F2C55" w14:textId="35551E25" w:rsidR="00F258F1" w:rsidRPr="00FB3849" w:rsidRDefault="002151C9" w:rsidP="00415403">
      <w:pPr>
        <w:pStyle w:val="Heading4"/>
        <w:spacing w:before="0"/>
        <w:ind w:right="706"/>
        <w:jc w:val="center"/>
        <w:rPr>
          <w:b w:val="0"/>
          <w:bCs w:val="0"/>
        </w:rPr>
      </w:pPr>
      <w:hyperlink r:id="rId134" w:history="1">
        <w:bookmarkStart w:id="106" w:name="_Toc225492419"/>
        <w:r w:rsidRPr="00A73A98">
          <w:rPr>
            <w:rStyle w:val="Hyperlink"/>
            <w:b w:val="0"/>
            <w:bCs w:val="0"/>
          </w:rPr>
          <w:t>SUBCHAPTER</w:t>
        </w:r>
        <w:r w:rsidRPr="00A73A98">
          <w:rPr>
            <w:rStyle w:val="Hyperlink"/>
            <w:b w:val="0"/>
            <w:bCs w:val="0"/>
            <w:spacing w:val="-17"/>
          </w:rPr>
          <w:t xml:space="preserve"> </w:t>
        </w:r>
        <w:r w:rsidRPr="00A73A98">
          <w:rPr>
            <w:rStyle w:val="Hyperlink"/>
            <w:b w:val="0"/>
            <w:bCs w:val="0"/>
          </w:rPr>
          <w:t>5.</w:t>
        </w:r>
        <w:r w:rsidRPr="00A73A98">
          <w:rPr>
            <w:rStyle w:val="Hyperlink"/>
            <w:b w:val="0"/>
            <w:bCs w:val="0"/>
            <w:spacing w:val="-13"/>
          </w:rPr>
          <w:t xml:space="preserve"> </w:t>
        </w:r>
        <w:r w:rsidRPr="00A73A98">
          <w:rPr>
            <w:rStyle w:val="Hyperlink"/>
            <w:b w:val="0"/>
            <w:bCs w:val="0"/>
          </w:rPr>
          <w:t>INTERNS,</w:t>
        </w:r>
        <w:r w:rsidRPr="00A73A98">
          <w:rPr>
            <w:rStyle w:val="Hyperlink"/>
            <w:b w:val="0"/>
            <w:bCs w:val="0"/>
            <w:spacing w:val="-12"/>
          </w:rPr>
          <w:t xml:space="preserve"> </w:t>
        </w:r>
        <w:r w:rsidRPr="00A73A98">
          <w:rPr>
            <w:rStyle w:val="Hyperlink"/>
            <w:b w:val="0"/>
            <w:bCs w:val="0"/>
          </w:rPr>
          <w:t>PRECEPTORS</w:t>
        </w:r>
        <w:r w:rsidRPr="00A73A98">
          <w:rPr>
            <w:rStyle w:val="Hyperlink"/>
            <w:b w:val="0"/>
            <w:bCs w:val="0"/>
            <w:spacing w:val="-14"/>
          </w:rPr>
          <w:t xml:space="preserve"> </w:t>
        </w:r>
        <w:r w:rsidRPr="00A73A98">
          <w:rPr>
            <w:rStyle w:val="Hyperlink"/>
            <w:b w:val="0"/>
            <w:bCs w:val="0"/>
          </w:rPr>
          <w:t>AND</w:t>
        </w:r>
        <w:r w:rsidRPr="00A73A98">
          <w:rPr>
            <w:rStyle w:val="Hyperlink"/>
            <w:b w:val="0"/>
            <w:bCs w:val="0"/>
            <w:spacing w:val="-15"/>
          </w:rPr>
          <w:t xml:space="preserve"> </w:t>
        </w:r>
        <w:r w:rsidRPr="00A73A98">
          <w:rPr>
            <w:rStyle w:val="Hyperlink"/>
            <w:b w:val="0"/>
            <w:bCs w:val="0"/>
          </w:rPr>
          <w:t>TRAINING</w:t>
        </w:r>
        <w:r w:rsidRPr="00A73A98">
          <w:rPr>
            <w:rStyle w:val="Hyperlink"/>
            <w:b w:val="0"/>
            <w:bCs w:val="0"/>
            <w:spacing w:val="-13"/>
          </w:rPr>
          <w:t xml:space="preserve"> </w:t>
        </w:r>
        <w:r w:rsidRPr="00A73A98">
          <w:rPr>
            <w:rStyle w:val="Hyperlink"/>
            <w:b w:val="0"/>
            <w:bCs w:val="0"/>
            <w:spacing w:val="-2"/>
          </w:rPr>
          <w:t>AREAS</w:t>
        </w:r>
        <w:bookmarkEnd w:id="106"/>
      </w:hyperlink>
    </w:p>
    <w:p w14:paraId="6EADDA0D" w14:textId="77777777" w:rsidR="00845391" w:rsidRPr="007222D1" w:rsidRDefault="00845391" w:rsidP="00845391">
      <w:pPr>
        <w:pStyle w:val="ListParagraph"/>
        <w:tabs>
          <w:tab w:val="left" w:pos="1084"/>
        </w:tabs>
        <w:spacing w:line="276" w:lineRule="auto"/>
        <w:ind w:left="720" w:right="708"/>
        <w:jc w:val="both"/>
        <w:rPr>
          <w:sz w:val="24"/>
          <w:szCs w:val="24"/>
        </w:rPr>
      </w:pPr>
    </w:p>
    <w:p w14:paraId="3B0E0326" w14:textId="774355A7" w:rsidR="00CF505B" w:rsidRPr="00CF505B" w:rsidRDefault="00CF505B" w:rsidP="00845391">
      <w:pPr>
        <w:widowControl/>
        <w:autoSpaceDE/>
        <w:autoSpaceDN/>
        <w:spacing w:line="276" w:lineRule="auto"/>
        <w:ind w:left="720" w:right="706"/>
        <w:jc w:val="both"/>
        <w:rPr>
          <w:color w:val="000000"/>
          <w:sz w:val="24"/>
          <w:szCs w:val="24"/>
        </w:rPr>
      </w:pPr>
      <w:hyperlink r:id="rId135" w:history="1">
        <w:r w:rsidRPr="00CF505B">
          <w:rPr>
            <w:rStyle w:val="Hyperlink"/>
            <w:b/>
            <w:bCs/>
            <w:sz w:val="24"/>
            <w:szCs w:val="24"/>
          </w:rPr>
          <w:t>535:10-5-1.1. Purpose</w:t>
        </w:r>
      </w:hyperlink>
    </w:p>
    <w:p w14:paraId="239B8CB1" w14:textId="77777777" w:rsidR="00CF505B" w:rsidRPr="00CF505B" w:rsidRDefault="00CF505B" w:rsidP="00845391">
      <w:pPr>
        <w:widowControl/>
        <w:autoSpaceDE/>
        <w:autoSpaceDN/>
        <w:spacing w:before="41" w:line="276" w:lineRule="auto"/>
        <w:ind w:left="720" w:right="706"/>
        <w:jc w:val="both"/>
        <w:rPr>
          <w:color w:val="000000"/>
          <w:sz w:val="24"/>
          <w:szCs w:val="24"/>
        </w:rPr>
      </w:pPr>
      <w:r w:rsidRPr="00CF505B">
        <w:rPr>
          <w:color w:val="000000"/>
          <w:sz w:val="24"/>
          <w:szCs w:val="24"/>
        </w:rPr>
        <w:t xml:space="preserve">(a) The rules of this subchapter define how pharmacy college students or graduates can obtain the experience required of them under the Oklahoma Pharmacy Act, 59 O.S. Section 353 et seq. </w:t>
      </w:r>
      <w:proofErr w:type="gramStart"/>
      <w:r w:rsidRPr="00CF505B">
        <w:rPr>
          <w:color w:val="000000"/>
          <w:sz w:val="24"/>
          <w:szCs w:val="24"/>
        </w:rPr>
        <w:t>in order to</w:t>
      </w:r>
      <w:proofErr w:type="gramEnd"/>
      <w:r w:rsidRPr="00CF505B">
        <w:rPr>
          <w:color w:val="000000"/>
          <w:sz w:val="24"/>
          <w:szCs w:val="24"/>
        </w:rPr>
        <w:t xml:space="preserve"> be eligible for licensure as a pharmacist.</w:t>
      </w:r>
    </w:p>
    <w:p w14:paraId="21712B82" w14:textId="77777777" w:rsidR="00CF505B" w:rsidRPr="00CF505B" w:rsidRDefault="00CF505B" w:rsidP="00845391">
      <w:pPr>
        <w:widowControl/>
        <w:autoSpaceDE/>
        <w:autoSpaceDN/>
        <w:spacing w:before="151" w:line="276" w:lineRule="auto"/>
        <w:ind w:left="720" w:right="706"/>
        <w:jc w:val="both"/>
        <w:rPr>
          <w:color w:val="000000"/>
          <w:sz w:val="24"/>
          <w:szCs w:val="24"/>
        </w:rPr>
      </w:pPr>
      <w:r w:rsidRPr="00CF505B">
        <w:rPr>
          <w:color w:val="000000"/>
          <w:sz w:val="24"/>
          <w:szCs w:val="24"/>
        </w:rPr>
        <w:t>(b) These rules allow individuals to work as an intern when they are continuously actively enrolled and participating in a Doctor of Pharmacy program to earn the practical experience required for licensure as a pharmacist.</w:t>
      </w:r>
    </w:p>
    <w:p w14:paraId="0D9EDF77" w14:textId="77777777" w:rsidR="00CF505B" w:rsidRPr="00CF505B" w:rsidRDefault="00CF505B" w:rsidP="00845391">
      <w:pPr>
        <w:widowControl/>
        <w:autoSpaceDE/>
        <w:autoSpaceDN/>
        <w:spacing w:before="151" w:line="276" w:lineRule="auto"/>
        <w:ind w:left="720" w:right="706"/>
        <w:jc w:val="both"/>
        <w:rPr>
          <w:color w:val="000000"/>
          <w:sz w:val="24"/>
          <w:szCs w:val="24"/>
        </w:rPr>
      </w:pPr>
      <w:r w:rsidRPr="00CF505B">
        <w:rPr>
          <w:color w:val="000000"/>
          <w:sz w:val="24"/>
          <w:szCs w:val="24"/>
        </w:rPr>
        <w:t>(c) The purpose of an intern license is to allow a registrant to gain the required practical experience, under supervision, to become licensed as a pharmacist.</w:t>
      </w:r>
    </w:p>
    <w:p w14:paraId="603ED3A4" w14:textId="77777777" w:rsidR="00845391" w:rsidRPr="007222D1" w:rsidRDefault="00845391" w:rsidP="00845391">
      <w:pPr>
        <w:pStyle w:val="ListParagraph"/>
        <w:tabs>
          <w:tab w:val="left" w:pos="1084"/>
        </w:tabs>
        <w:spacing w:line="276" w:lineRule="auto"/>
        <w:ind w:left="720" w:right="708"/>
        <w:jc w:val="both"/>
        <w:rPr>
          <w:sz w:val="24"/>
          <w:szCs w:val="24"/>
        </w:rPr>
      </w:pPr>
    </w:p>
    <w:p w14:paraId="654A1910" w14:textId="77777777" w:rsidR="00845391" w:rsidRPr="007222D1" w:rsidRDefault="00845391" w:rsidP="00845391">
      <w:pPr>
        <w:pStyle w:val="ListParagraph"/>
        <w:tabs>
          <w:tab w:val="left" w:pos="1084"/>
        </w:tabs>
        <w:spacing w:line="276" w:lineRule="auto"/>
        <w:ind w:left="720" w:right="708"/>
        <w:jc w:val="both"/>
        <w:rPr>
          <w:sz w:val="24"/>
          <w:szCs w:val="24"/>
        </w:rPr>
      </w:pPr>
    </w:p>
    <w:p w14:paraId="59DDFB4A" w14:textId="0F90EB25" w:rsidR="00CF505B" w:rsidRPr="00CF505B" w:rsidRDefault="00CF505B" w:rsidP="00845391">
      <w:pPr>
        <w:widowControl/>
        <w:autoSpaceDE/>
        <w:autoSpaceDN/>
        <w:spacing w:line="276" w:lineRule="auto"/>
        <w:ind w:left="720" w:right="706"/>
        <w:jc w:val="both"/>
        <w:rPr>
          <w:color w:val="000000"/>
          <w:sz w:val="24"/>
          <w:szCs w:val="24"/>
        </w:rPr>
      </w:pPr>
      <w:hyperlink r:id="rId136" w:history="1">
        <w:r w:rsidRPr="00CF505B">
          <w:rPr>
            <w:rStyle w:val="Hyperlink"/>
            <w:b/>
            <w:bCs/>
            <w:sz w:val="24"/>
            <w:szCs w:val="24"/>
          </w:rPr>
          <w:t>535:10-5-1.2. Definitions</w:t>
        </w:r>
      </w:hyperlink>
    </w:p>
    <w:p w14:paraId="33FE202C" w14:textId="77777777" w:rsidR="00CF505B" w:rsidRPr="00CF505B" w:rsidRDefault="00CF505B" w:rsidP="00186D05">
      <w:pPr>
        <w:widowControl/>
        <w:autoSpaceDE/>
        <w:autoSpaceDN/>
        <w:spacing w:before="41" w:line="276" w:lineRule="auto"/>
        <w:ind w:left="720" w:right="706"/>
        <w:jc w:val="both"/>
        <w:rPr>
          <w:color w:val="000000"/>
          <w:sz w:val="24"/>
          <w:szCs w:val="24"/>
        </w:rPr>
      </w:pPr>
      <w:r w:rsidRPr="00CF505B">
        <w:rPr>
          <w:color w:val="000000"/>
          <w:sz w:val="24"/>
          <w:szCs w:val="24"/>
        </w:rPr>
        <w:t>The following words or terms, when used in this Subchapter, shall have the following meaning, unless the context clearly indicates otherwise:</w:t>
      </w:r>
    </w:p>
    <w:p w14:paraId="37250D1B" w14:textId="6813AFC5" w:rsidR="00CF505B" w:rsidRPr="00CF505B" w:rsidRDefault="00CF505B" w:rsidP="00845391">
      <w:pPr>
        <w:widowControl/>
        <w:autoSpaceDE/>
        <w:autoSpaceDN/>
        <w:spacing w:before="151" w:line="276" w:lineRule="auto"/>
        <w:ind w:left="720" w:right="706"/>
        <w:jc w:val="both"/>
        <w:rPr>
          <w:color w:val="000000"/>
          <w:sz w:val="24"/>
          <w:szCs w:val="24"/>
        </w:rPr>
      </w:pPr>
      <w:r w:rsidRPr="00CF505B">
        <w:rPr>
          <w:b/>
          <w:bCs/>
          <w:color w:val="000000"/>
          <w:sz w:val="24"/>
          <w:szCs w:val="24"/>
        </w:rPr>
        <w:t>"Currently enrolled"</w:t>
      </w:r>
      <w:r w:rsidR="00845391">
        <w:rPr>
          <w:b/>
          <w:bCs/>
          <w:color w:val="000000"/>
          <w:sz w:val="24"/>
          <w:szCs w:val="24"/>
        </w:rPr>
        <w:t xml:space="preserve"> </w:t>
      </w:r>
      <w:r w:rsidRPr="00CF505B">
        <w:rPr>
          <w:color w:val="000000"/>
          <w:sz w:val="24"/>
          <w:szCs w:val="24"/>
        </w:rPr>
        <w:t>means a student currently enrolled in a college of pharmacy in a Doctor of Pharmacy program and attending classes or experiential rotations.</w:t>
      </w:r>
    </w:p>
    <w:p w14:paraId="23748579" w14:textId="1557F6B8" w:rsidR="00CF505B" w:rsidRPr="00CF505B" w:rsidRDefault="00CF505B" w:rsidP="00845391">
      <w:pPr>
        <w:widowControl/>
        <w:autoSpaceDE/>
        <w:autoSpaceDN/>
        <w:spacing w:before="151" w:line="276" w:lineRule="auto"/>
        <w:ind w:left="720" w:right="706"/>
        <w:jc w:val="both"/>
        <w:rPr>
          <w:color w:val="000000"/>
          <w:sz w:val="24"/>
          <w:szCs w:val="24"/>
        </w:rPr>
      </w:pPr>
      <w:r w:rsidRPr="00CF505B">
        <w:rPr>
          <w:b/>
          <w:bCs/>
          <w:color w:val="000000"/>
          <w:sz w:val="24"/>
          <w:szCs w:val="24"/>
        </w:rPr>
        <w:t>"Experiential rotations"</w:t>
      </w:r>
      <w:r w:rsidR="00845391">
        <w:rPr>
          <w:color w:val="000000"/>
          <w:sz w:val="24"/>
          <w:szCs w:val="24"/>
        </w:rPr>
        <w:t xml:space="preserve"> </w:t>
      </w:r>
      <w:r w:rsidRPr="00CF505B">
        <w:rPr>
          <w:color w:val="000000"/>
          <w:sz w:val="24"/>
          <w:szCs w:val="24"/>
        </w:rPr>
        <w:t>or</w:t>
      </w:r>
      <w:r w:rsidR="00845391">
        <w:rPr>
          <w:color w:val="000000"/>
          <w:sz w:val="24"/>
          <w:szCs w:val="24"/>
        </w:rPr>
        <w:t xml:space="preserve"> </w:t>
      </w:r>
      <w:r w:rsidRPr="00CF505B">
        <w:rPr>
          <w:b/>
          <w:bCs/>
          <w:color w:val="000000"/>
          <w:sz w:val="24"/>
          <w:szCs w:val="24"/>
        </w:rPr>
        <w:t>"college experiential rotations"</w:t>
      </w:r>
      <w:r w:rsidR="00845391">
        <w:rPr>
          <w:b/>
          <w:bCs/>
          <w:color w:val="000000"/>
          <w:sz w:val="24"/>
          <w:szCs w:val="24"/>
        </w:rPr>
        <w:t xml:space="preserve"> </w:t>
      </w:r>
      <w:r w:rsidRPr="00CF505B">
        <w:rPr>
          <w:color w:val="000000"/>
          <w:sz w:val="24"/>
          <w:szCs w:val="24"/>
        </w:rPr>
        <w:t>means a structured advance practice experiential rotation administered by the faculty of a college of pharmacy.</w:t>
      </w:r>
    </w:p>
    <w:p w14:paraId="4831436E" w14:textId="34058A56" w:rsidR="00CF505B" w:rsidRPr="00CF505B" w:rsidRDefault="00CF505B" w:rsidP="00845391">
      <w:pPr>
        <w:widowControl/>
        <w:autoSpaceDE/>
        <w:autoSpaceDN/>
        <w:spacing w:before="151" w:line="276" w:lineRule="auto"/>
        <w:ind w:left="720" w:right="706"/>
        <w:jc w:val="both"/>
        <w:rPr>
          <w:color w:val="000000"/>
          <w:sz w:val="24"/>
          <w:szCs w:val="24"/>
        </w:rPr>
      </w:pPr>
      <w:r w:rsidRPr="00CF505B">
        <w:rPr>
          <w:b/>
          <w:bCs/>
          <w:color w:val="000000"/>
          <w:sz w:val="24"/>
          <w:szCs w:val="24"/>
        </w:rPr>
        <w:t>"Faculty preceptor"</w:t>
      </w:r>
      <w:r w:rsidR="00845391">
        <w:rPr>
          <w:b/>
          <w:bCs/>
          <w:color w:val="000000"/>
          <w:sz w:val="24"/>
          <w:szCs w:val="24"/>
        </w:rPr>
        <w:t xml:space="preserve"> </w:t>
      </w:r>
      <w:r w:rsidRPr="00CF505B">
        <w:rPr>
          <w:color w:val="000000"/>
          <w:sz w:val="24"/>
          <w:szCs w:val="24"/>
        </w:rPr>
        <w:t xml:space="preserve">means an Oklahoma licensed pharmacist who is an Oklahoma licensed preceptor employed by a college of pharmacy to conduct </w:t>
      </w:r>
      <w:proofErr w:type="gramStart"/>
      <w:r w:rsidRPr="00CF505B">
        <w:rPr>
          <w:color w:val="000000"/>
          <w:sz w:val="24"/>
          <w:szCs w:val="24"/>
        </w:rPr>
        <w:t>a</w:t>
      </w:r>
      <w:proofErr w:type="gramEnd"/>
      <w:r w:rsidRPr="00CF505B">
        <w:rPr>
          <w:color w:val="000000"/>
          <w:sz w:val="24"/>
          <w:szCs w:val="24"/>
        </w:rPr>
        <w:t xml:space="preserve"> experiential </w:t>
      </w:r>
      <w:proofErr w:type="gramStart"/>
      <w:r w:rsidRPr="00CF505B">
        <w:rPr>
          <w:color w:val="000000"/>
          <w:sz w:val="24"/>
          <w:szCs w:val="24"/>
        </w:rPr>
        <w:t>rotations</w:t>
      </w:r>
      <w:proofErr w:type="gramEnd"/>
      <w:r w:rsidRPr="00CF505B">
        <w:rPr>
          <w:color w:val="000000"/>
          <w:sz w:val="24"/>
          <w:szCs w:val="24"/>
        </w:rPr>
        <w:t>.</w:t>
      </w:r>
    </w:p>
    <w:p w14:paraId="24F4AFF3" w14:textId="2A935BBA" w:rsidR="00CF505B" w:rsidRPr="00CF505B" w:rsidRDefault="00CF505B" w:rsidP="00845391">
      <w:pPr>
        <w:widowControl/>
        <w:autoSpaceDE/>
        <w:autoSpaceDN/>
        <w:spacing w:before="151" w:line="276" w:lineRule="auto"/>
        <w:ind w:left="720" w:right="706"/>
        <w:jc w:val="both"/>
        <w:rPr>
          <w:color w:val="000000"/>
          <w:sz w:val="24"/>
          <w:szCs w:val="24"/>
        </w:rPr>
      </w:pPr>
      <w:r w:rsidRPr="00CF505B">
        <w:rPr>
          <w:b/>
          <w:bCs/>
          <w:color w:val="000000"/>
          <w:sz w:val="24"/>
          <w:szCs w:val="24"/>
        </w:rPr>
        <w:t>"Foreign pharmacy graduate intern"</w:t>
      </w:r>
      <w:r w:rsidR="00845391">
        <w:rPr>
          <w:b/>
          <w:bCs/>
          <w:color w:val="000000"/>
          <w:sz w:val="24"/>
          <w:szCs w:val="24"/>
        </w:rPr>
        <w:t xml:space="preserve"> </w:t>
      </w:r>
      <w:r w:rsidRPr="00CF505B">
        <w:rPr>
          <w:color w:val="000000"/>
          <w:sz w:val="24"/>
          <w:szCs w:val="24"/>
        </w:rPr>
        <w:t>means a graduate of a foreign college of pharmacy who has verified NABP FPGEC certification and has received an Oklahoma intern certificate from the Board.</w:t>
      </w:r>
    </w:p>
    <w:p w14:paraId="5A0EC0B6" w14:textId="514D097D" w:rsidR="00CF505B" w:rsidRPr="00CF505B" w:rsidRDefault="00CF505B" w:rsidP="00845391">
      <w:pPr>
        <w:widowControl/>
        <w:autoSpaceDE/>
        <w:autoSpaceDN/>
        <w:spacing w:before="151" w:line="276" w:lineRule="auto"/>
        <w:ind w:left="720" w:right="706"/>
        <w:jc w:val="both"/>
        <w:rPr>
          <w:color w:val="000000"/>
          <w:sz w:val="24"/>
          <w:szCs w:val="24"/>
        </w:rPr>
      </w:pPr>
      <w:r w:rsidRPr="00CF505B">
        <w:rPr>
          <w:b/>
          <w:bCs/>
          <w:color w:val="000000"/>
          <w:sz w:val="24"/>
          <w:szCs w:val="24"/>
        </w:rPr>
        <w:t>"Intern"</w:t>
      </w:r>
      <w:r w:rsidR="00845391">
        <w:rPr>
          <w:b/>
          <w:bCs/>
          <w:color w:val="000000"/>
          <w:sz w:val="24"/>
          <w:szCs w:val="24"/>
        </w:rPr>
        <w:t xml:space="preserve"> </w:t>
      </w:r>
      <w:r w:rsidRPr="00CF505B">
        <w:rPr>
          <w:color w:val="000000"/>
          <w:sz w:val="24"/>
          <w:szCs w:val="24"/>
        </w:rPr>
        <w:t>means a student having completed fifty (50) college hours of credit, with an overall average of not less than "C"; currently enrolled and in good standing attending classes in an accredited college of pharmacy Doctor of in Pharmacy program currently approved by the Board; or a graduate of an accredited college of pharmacy currently approved by the Board not otherwise eligible for registration as an intern or pharmacist, except as provided in 535:10-7-8 who has received an Oklahoma Intern certificate from the Board.</w:t>
      </w:r>
    </w:p>
    <w:p w14:paraId="0303F23E" w14:textId="2754BED2" w:rsidR="00CF505B" w:rsidRPr="00CF505B" w:rsidRDefault="00CF505B" w:rsidP="00845391">
      <w:pPr>
        <w:widowControl/>
        <w:autoSpaceDE/>
        <w:autoSpaceDN/>
        <w:spacing w:before="151" w:line="276" w:lineRule="auto"/>
        <w:ind w:left="720" w:right="706"/>
        <w:jc w:val="both"/>
        <w:rPr>
          <w:color w:val="000000"/>
          <w:sz w:val="24"/>
          <w:szCs w:val="24"/>
        </w:rPr>
      </w:pPr>
      <w:r w:rsidRPr="00CF505B">
        <w:rPr>
          <w:b/>
          <w:bCs/>
          <w:color w:val="000000"/>
          <w:sz w:val="24"/>
          <w:szCs w:val="24"/>
        </w:rPr>
        <w:t>"Intern duties"</w:t>
      </w:r>
      <w:r w:rsidR="00845391">
        <w:rPr>
          <w:b/>
          <w:bCs/>
          <w:color w:val="000000"/>
          <w:sz w:val="24"/>
          <w:szCs w:val="24"/>
        </w:rPr>
        <w:t xml:space="preserve"> </w:t>
      </w:r>
      <w:r w:rsidRPr="00CF505B">
        <w:rPr>
          <w:color w:val="000000"/>
          <w:sz w:val="24"/>
          <w:szCs w:val="24"/>
        </w:rPr>
        <w:t xml:space="preserve">means those duties that may be performed by a licensed Intern while working in a licensed training area under the supervision of a preceptor. The licensed Intern may do any of the functions of a </w:t>
      </w:r>
      <w:proofErr w:type="gramStart"/>
      <w:r w:rsidRPr="00CF505B">
        <w:rPr>
          <w:color w:val="000000"/>
          <w:sz w:val="24"/>
          <w:szCs w:val="24"/>
        </w:rPr>
        <w:t>Pharmacist</w:t>
      </w:r>
      <w:proofErr w:type="gramEnd"/>
      <w:r w:rsidRPr="00CF505B">
        <w:rPr>
          <w:color w:val="000000"/>
          <w:sz w:val="24"/>
          <w:szCs w:val="24"/>
        </w:rPr>
        <w:t xml:space="preserve"> for which they have been trained </w:t>
      </w:r>
      <w:proofErr w:type="gramStart"/>
      <w:r w:rsidRPr="00CF505B">
        <w:rPr>
          <w:color w:val="000000"/>
          <w:sz w:val="24"/>
          <w:szCs w:val="24"/>
        </w:rPr>
        <w:t>with the exception of</w:t>
      </w:r>
      <w:proofErr w:type="gramEnd"/>
      <w:r w:rsidRPr="00CF505B">
        <w:rPr>
          <w:color w:val="000000"/>
          <w:sz w:val="24"/>
          <w:szCs w:val="24"/>
        </w:rPr>
        <w:t xml:space="preserve"> supervising technicians or any other exceptions noted in Title 535. All intern duties must be performed in compliance with the rules of 535:10-5 and this Title.</w:t>
      </w:r>
    </w:p>
    <w:p w14:paraId="4970EC1F" w14:textId="58D82695" w:rsidR="00CF505B" w:rsidRDefault="00CF505B" w:rsidP="00845391">
      <w:pPr>
        <w:widowControl/>
        <w:autoSpaceDE/>
        <w:autoSpaceDN/>
        <w:spacing w:before="151" w:line="276" w:lineRule="auto"/>
        <w:ind w:left="720" w:right="706"/>
        <w:jc w:val="both"/>
        <w:rPr>
          <w:color w:val="000000"/>
          <w:sz w:val="24"/>
          <w:szCs w:val="24"/>
        </w:rPr>
      </w:pPr>
      <w:r w:rsidRPr="00CF505B">
        <w:rPr>
          <w:b/>
          <w:bCs/>
          <w:color w:val="000000"/>
          <w:sz w:val="24"/>
          <w:szCs w:val="24"/>
        </w:rPr>
        <w:t>"Intern hours"</w:t>
      </w:r>
      <w:r w:rsidR="00845391">
        <w:rPr>
          <w:b/>
          <w:bCs/>
          <w:color w:val="000000"/>
          <w:sz w:val="24"/>
          <w:szCs w:val="24"/>
        </w:rPr>
        <w:t xml:space="preserve"> </w:t>
      </w:r>
      <w:r w:rsidRPr="00CF505B">
        <w:rPr>
          <w:color w:val="000000"/>
          <w:sz w:val="24"/>
          <w:szCs w:val="24"/>
        </w:rPr>
        <w:t xml:space="preserve">means the hours a licensed intern must acquire </w:t>
      </w:r>
      <w:proofErr w:type="gramStart"/>
      <w:r w:rsidRPr="00CF505B">
        <w:rPr>
          <w:color w:val="000000"/>
          <w:sz w:val="24"/>
          <w:szCs w:val="24"/>
        </w:rPr>
        <w:t>in order to</w:t>
      </w:r>
      <w:proofErr w:type="gramEnd"/>
      <w:r w:rsidRPr="00CF505B">
        <w:rPr>
          <w:color w:val="000000"/>
          <w:sz w:val="24"/>
          <w:szCs w:val="24"/>
        </w:rPr>
        <w:t xml:space="preserve"> be eligible for licensure as a pharmacist.</w:t>
      </w:r>
    </w:p>
    <w:p w14:paraId="33622B08" w14:textId="77777777" w:rsidR="00845391" w:rsidRPr="007222D1" w:rsidRDefault="00845391" w:rsidP="00845391">
      <w:pPr>
        <w:pStyle w:val="ListParagraph"/>
        <w:tabs>
          <w:tab w:val="left" w:pos="1084"/>
        </w:tabs>
        <w:spacing w:line="276" w:lineRule="auto"/>
        <w:ind w:left="720" w:right="708"/>
        <w:jc w:val="both"/>
        <w:rPr>
          <w:sz w:val="24"/>
          <w:szCs w:val="24"/>
        </w:rPr>
      </w:pPr>
    </w:p>
    <w:p w14:paraId="6B1E0991" w14:textId="77777777" w:rsidR="00845391" w:rsidRDefault="00845391" w:rsidP="00845391">
      <w:pPr>
        <w:pStyle w:val="ListParagraph"/>
        <w:tabs>
          <w:tab w:val="left" w:pos="1084"/>
        </w:tabs>
        <w:spacing w:line="276" w:lineRule="auto"/>
        <w:ind w:left="720" w:right="708"/>
        <w:jc w:val="both"/>
        <w:rPr>
          <w:sz w:val="24"/>
          <w:szCs w:val="24"/>
        </w:rPr>
      </w:pPr>
    </w:p>
    <w:p w14:paraId="37004099" w14:textId="77777777" w:rsidR="00036221" w:rsidRDefault="00036221" w:rsidP="00845391">
      <w:pPr>
        <w:pStyle w:val="ListParagraph"/>
        <w:tabs>
          <w:tab w:val="left" w:pos="1084"/>
        </w:tabs>
        <w:spacing w:line="276" w:lineRule="auto"/>
        <w:ind w:left="720" w:right="708"/>
        <w:jc w:val="both"/>
        <w:rPr>
          <w:sz w:val="24"/>
          <w:szCs w:val="24"/>
        </w:rPr>
      </w:pPr>
    </w:p>
    <w:p w14:paraId="62556BB8" w14:textId="77777777" w:rsidR="00036221" w:rsidRDefault="00036221" w:rsidP="00845391">
      <w:pPr>
        <w:pStyle w:val="ListParagraph"/>
        <w:tabs>
          <w:tab w:val="left" w:pos="1084"/>
        </w:tabs>
        <w:spacing w:line="276" w:lineRule="auto"/>
        <w:ind w:left="720" w:right="708"/>
        <w:jc w:val="both"/>
        <w:rPr>
          <w:sz w:val="24"/>
          <w:szCs w:val="24"/>
        </w:rPr>
      </w:pPr>
    </w:p>
    <w:p w14:paraId="23E38BDE" w14:textId="632F63B3" w:rsidR="00CF505B" w:rsidRPr="00CF505B" w:rsidRDefault="00CF505B" w:rsidP="00845391">
      <w:pPr>
        <w:widowControl/>
        <w:autoSpaceDE/>
        <w:autoSpaceDN/>
        <w:spacing w:line="276" w:lineRule="auto"/>
        <w:ind w:left="720" w:right="706"/>
        <w:jc w:val="both"/>
        <w:rPr>
          <w:color w:val="000000"/>
          <w:sz w:val="24"/>
          <w:szCs w:val="24"/>
        </w:rPr>
      </w:pPr>
      <w:hyperlink r:id="rId137" w:history="1">
        <w:r w:rsidRPr="00CF505B">
          <w:rPr>
            <w:rStyle w:val="Hyperlink"/>
            <w:b/>
            <w:bCs/>
            <w:sz w:val="24"/>
            <w:szCs w:val="24"/>
          </w:rPr>
          <w:t>535:10-5-1.3. Intern experience requirements</w:t>
        </w:r>
      </w:hyperlink>
    </w:p>
    <w:p w14:paraId="6B79770C" w14:textId="44A12F94" w:rsidR="00CF505B" w:rsidRPr="00CF505B" w:rsidRDefault="00CF505B" w:rsidP="00186D05">
      <w:pPr>
        <w:widowControl/>
        <w:autoSpaceDE/>
        <w:autoSpaceDN/>
        <w:spacing w:before="41" w:line="276" w:lineRule="auto"/>
        <w:ind w:left="720" w:right="706"/>
        <w:jc w:val="both"/>
        <w:rPr>
          <w:color w:val="000000"/>
          <w:sz w:val="24"/>
          <w:szCs w:val="24"/>
        </w:rPr>
      </w:pPr>
      <w:r w:rsidRPr="00CF505B">
        <w:rPr>
          <w:color w:val="000000"/>
          <w:sz w:val="24"/>
          <w:szCs w:val="24"/>
        </w:rPr>
        <w:t xml:space="preserve">Each applicant, before sitting for licensure examination for registration as a pharmacist, shall furnish the Board with documentary evidence that said applicant has completed at least fifteen hundred (1500) hours of pharmacy practice training, under the supervision of a preceptor, in a licensed pharmacy or other professional practice site that has been approved as a training area by a Board. Credit will not be granted for practice experience gained in out-of-state sites not subject to the regulations of </w:t>
      </w:r>
      <w:proofErr w:type="gramStart"/>
      <w:r w:rsidRPr="00CF505B">
        <w:rPr>
          <w:color w:val="000000"/>
          <w:sz w:val="24"/>
          <w:szCs w:val="24"/>
        </w:rPr>
        <w:t>a State</w:t>
      </w:r>
      <w:proofErr w:type="gramEnd"/>
      <w:r w:rsidRPr="00CF505B">
        <w:rPr>
          <w:color w:val="000000"/>
          <w:sz w:val="24"/>
          <w:szCs w:val="24"/>
        </w:rPr>
        <w:t xml:space="preserve"> Board of Pharmacy.</w:t>
      </w:r>
    </w:p>
    <w:p w14:paraId="2DD8F86D" w14:textId="77777777" w:rsidR="00CF505B" w:rsidRPr="00CF505B" w:rsidRDefault="00CF505B" w:rsidP="00845391">
      <w:pPr>
        <w:widowControl/>
        <w:autoSpaceDE/>
        <w:autoSpaceDN/>
        <w:spacing w:before="151" w:line="276" w:lineRule="auto"/>
        <w:ind w:left="720" w:right="706"/>
        <w:jc w:val="both"/>
        <w:rPr>
          <w:color w:val="000000"/>
          <w:sz w:val="24"/>
          <w:szCs w:val="24"/>
        </w:rPr>
      </w:pPr>
      <w:r w:rsidRPr="00CF505B">
        <w:rPr>
          <w:color w:val="000000"/>
          <w:sz w:val="24"/>
          <w:szCs w:val="24"/>
        </w:rPr>
        <w:t>(1) No credit shall be allowed for experience obtained in Oklahoma unless such experience was obtained in accordance with the regulations governing Pharmacy Interns, Preceptors and Training Areas.</w:t>
      </w:r>
    </w:p>
    <w:p w14:paraId="77BF4B2E" w14:textId="77777777" w:rsidR="00CF505B" w:rsidRPr="00CF505B" w:rsidRDefault="00CF505B" w:rsidP="00845391">
      <w:pPr>
        <w:widowControl/>
        <w:autoSpaceDE/>
        <w:autoSpaceDN/>
        <w:spacing w:before="151" w:line="276" w:lineRule="auto"/>
        <w:ind w:left="720" w:right="706"/>
        <w:jc w:val="both"/>
        <w:rPr>
          <w:color w:val="000000"/>
          <w:sz w:val="24"/>
          <w:szCs w:val="24"/>
        </w:rPr>
      </w:pPr>
      <w:r w:rsidRPr="00CF505B">
        <w:rPr>
          <w:color w:val="000000"/>
          <w:sz w:val="24"/>
          <w:szCs w:val="24"/>
        </w:rPr>
        <w:t>(2) To obtain credit in Oklahoma for experience obtained in another state, applicant must arrange with the Board of Pharmacy in the state where the hours were worked to furnish this Board with a letter certifying the hours and dates worked; place of employment and preceptor; and certification that the hours in question are approved by and acceptable to that Board.</w:t>
      </w:r>
    </w:p>
    <w:p w14:paraId="00B41EE6" w14:textId="77777777" w:rsidR="00CF505B" w:rsidRPr="00CF505B" w:rsidRDefault="00CF505B" w:rsidP="00845391">
      <w:pPr>
        <w:widowControl/>
        <w:autoSpaceDE/>
        <w:autoSpaceDN/>
        <w:spacing w:before="151" w:line="276" w:lineRule="auto"/>
        <w:ind w:left="720" w:right="706"/>
        <w:jc w:val="both"/>
        <w:rPr>
          <w:color w:val="000000"/>
          <w:sz w:val="24"/>
          <w:szCs w:val="24"/>
        </w:rPr>
      </w:pPr>
      <w:r w:rsidRPr="00CF505B">
        <w:rPr>
          <w:color w:val="000000"/>
          <w:sz w:val="24"/>
          <w:szCs w:val="24"/>
        </w:rPr>
        <w:t>(3) In the case where another state Board of Pharmacy does not track or certify hours earned while attending that state's ACPE approved school or college of pharmacy, the applicant may submit the following for review and consideration by the Board:</w:t>
      </w:r>
    </w:p>
    <w:p w14:paraId="19120259" w14:textId="1FC0533D" w:rsidR="00CF505B" w:rsidRPr="00CF505B" w:rsidRDefault="006B79F7" w:rsidP="006B79F7">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F505B" w:rsidRPr="00CF505B">
        <w:rPr>
          <w:color w:val="000000"/>
          <w:sz w:val="24"/>
          <w:szCs w:val="24"/>
        </w:rPr>
        <w:t>(A) Certification from the ACPE approved school or college of pharmacy of hours earned while attending such school or college.</w:t>
      </w:r>
    </w:p>
    <w:p w14:paraId="62F0CAED" w14:textId="30462141" w:rsidR="00CF505B" w:rsidRPr="00CF505B" w:rsidRDefault="006B79F7" w:rsidP="006B79F7">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F505B" w:rsidRPr="00CF505B">
        <w:rPr>
          <w:color w:val="000000"/>
          <w:sz w:val="24"/>
          <w:szCs w:val="24"/>
        </w:rPr>
        <w:t>(B) Upon request, a letter from the state Board of Pharmacy confirming that they do not certify intern hours earned while attending that state's ACPE approved school or college of pharmacy.</w:t>
      </w:r>
    </w:p>
    <w:p w14:paraId="4AA5CD16" w14:textId="77777777" w:rsidR="00CF505B" w:rsidRPr="00CF505B" w:rsidRDefault="00CF505B" w:rsidP="00845391">
      <w:pPr>
        <w:widowControl/>
        <w:autoSpaceDE/>
        <w:autoSpaceDN/>
        <w:spacing w:before="151" w:line="276" w:lineRule="auto"/>
        <w:ind w:left="720" w:right="706"/>
        <w:jc w:val="both"/>
        <w:rPr>
          <w:color w:val="000000"/>
          <w:sz w:val="24"/>
          <w:szCs w:val="24"/>
        </w:rPr>
      </w:pPr>
      <w:r w:rsidRPr="00CF505B">
        <w:rPr>
          <w:color w:val="000000"/>
          <w:sz w:val="24"/>
          <w:szCs w:val="24"/>
        </w:rPr>
        <w:t>(4) The Oklahoma Board will not accept hours that are refused or denied by another State Board of Pharmacy.</w:t>
      </w:r>
    </w:p>
    <w:p w14:paraId="252C4190" w14:textId="77777777" w:rsidR="006B79F7" w:rsidRPr="007222D1" w:rsidRDefault="006B79F7" w:rsidP="006B79F7">
      <w:pPr>
        <w:pStyle w:val="ListParagraph"/>
        <w:tabs>
          <w:tab w:val="left" w:pos="1084"/>
        </w:tabs>
        <w:spacing w:line="276" w:lineRule="auto"/>
        <w:ind w:left="720" w:right="708"/>
        <w:jc w:val="both"/>
        <w:rPr>
          <w:sz w:val="24"/>
          <w:szCs w:val="24"/>
        </w:rPr>
      </w:pPr>
    </w:p>
    <w:p w14:paraId="2DDC09F4" w14:textId="77777777" w:rsidR="006B79F7" w:rsidRPr="007222D1" w:rsidRDefault="006B79F7" w:rsidP="006B79F7">
      <w:pPr>
        <w:pStyle w:val="ListParagraph"/>
        <w:tabs>
          <w:tab w:val="left" w:pos="1084"/>
        </w:tabs>
        <w:spacing w:line="276" w:lineRule="auto"/>
        <w:ind w:left="720" w:right="708"/>
        <w:jc w:val="both"/>
        <w:rPr>
          <w:sz w:val="24"/>
          <w:szCs w:val="24"/>
        </w:rPr>
      </w:pPr>
    </w:p>
    <w:p w14:paraId="7621ABD1" w14:textId="3B7B50FA" w:rsidR="00CF505B" w:rsidRPr="00CF505B" w:rsidRDefault="00CF505B" w:rsidP="006B79F7">
      <w:pPr>
        <w:widowControl/>
        <w:autoSpaceDE/>
        <w:autoSpaceDN/>
        <w:spacing w:line="276" w:lineRule="auto"/>
        <w:ind w:left="720" w:right="706"/>
        <w:jc w:val="both"/>
        <w:rPr>
          <w:color w:val="000000"/>
          <w:sz w:val="24"/>
          <w:szCs w:val="24"/>
        </w:rPr>
      </w:pPr>
      <w:hyperlink r:id="rId138" w:history="1">
        <w:r w:rsidRPr="00CF505B">
          <w:rPr>
            <w:rStyle w:val="Hyperlink"/>
            <w:b/>
            <w:bCs/>
            <w:sz w:val="24"/>
            <w:szCs w:val="24"/>
          </w:rPr>
          <w:t>535:10-5-2. Intern registration</w:t>
        </w:r>
      </w:hyperlink>
    </w:p>
    <w:p w14:paraId="04C95F00" w14:textId="319434C4" w:rsidR="00CF505B" w:rsidRPr="00CF505B" w:rsidRDefault="00CF505B" w:rsidP="006B79F7">
      <w:pPr>
        <w:widowControl/>
        <w:autoSpaceDE/>
        <w:autoSpaceDN/>
        <w:spacing w:before="41" w:line="276" w:lineRule="auto"/>
        <w:ind w:left="720" w:right="706"/>
        <w:jc w:val="both"/>
        <w:rPr>
          <w:color w:val="000000"/>
          <w:sz w:val="24"/>
          <w:szCs w:val="24"/>
        </w:rPr>
      </w:pPr>
      <w:r w:rsidRPr="00CF505B">
        <w:rPr>
          <w:color w:val="000000"/>
          <w:sz w:val="24"/>
          <w:szCs w:val="24"/>
        </w:rPr>
        <w:t>Interns shall license with the Board on an application form supplied by the Board. The intern certificate fee shall be set by the Board.</w:t>
      </w:r>
    </w:p>
    <w:p w14:paraId="3C4E3008" w14:textId="54AFDD38" w:rsidR="00CF505B" w:rsidRPr="00CF505B" w:rsidRDefault="00CF505B" w:rsidP="00845391">
      <w:pPr>
        <w:widowControl/>
        <w:autoSpaceDE/>
        <w:autoSpaceDN/>
        <w:spacing w:before="151" w:line="276" w:lineRule="auto"/>
        <w:ind w:left="720" w:right="706"/>
        <w:jc w:val="both"/>
        <w:rPr>
          <w:color w:val="000000"/>
          <w:sz w:val="24"/>
          <w:szCs w:val="24"/>
        </w:rPr>
      </w:pPr>
      <w:r w:rsidRPr="00CF505B">
        <w:rPr>
          <w:color w:val="000000"/>
          <w:sz w:val="24"/>
          <w:szCs w:val="24"/>
        </w:rPr>
        <w:t>(1)</w:t>
      </w:r>
      <w:r w:rsidR="006B79F7">
        <w:rPr>
          <w:color w:val="000000"/>
          <w:sz w:val="24"/>
          <w:szCs w:val="24"/>
        </w:rPr>
        <w:t xml:space="preserve"> </w:t>
      </w:r>
      <w:r w:rsidRPr="00CF505B">
        <w:rPr>
          <w:color w:val="000000"/>
          <w:sz w:val="24"/>
          <w:szCs w:val="24"/>
        </w:rPr>
        <w:t>Interns shall conspicuously display in their training area the intern license provided by the Board. The intern shall be assumed to be presently practicing as such in the training area, by the Board or its agents, where such certificate is posted.</w:t>
      </w:r>
    </w:p>
    <w:p w14:paraId="1E95831E" w14:textId="51B296EF" w:rsidR="00CF505B" w:rsidRDefault="00CF505B" w:rsidP="00845391">
      <w:pPr>
        <w:widowControl/>
        <w:autoSpaceDE/>
        <w:autoSpaceDN/>
        <w:spacing w:before="151" w:line="276" w:lineRule="auto"/>
        <w:ind w:left="720" w:right="706"/>
        <w:jc w:val="both"/>
        <w:rPr>
          <w:color w:val="000000"/>
          <w:sz w:val="24"/>
          <w:szCs w:val="24"/>
        </w:rPr>
      </w:pPr>
      <w:r w:rsidRPr="00CF505B">
        <w:rPr>
          <w:color w:val="000000"/>
          <w:sz w:val="24"/>
          <w:szCs w:val="24"/>
        </w:rPr>
        <w:t>(2)</w:t>
      </w:r>
      <w:r w:rsidR="006B79F7">
        <w:rPr>
          <w:color w:val="000000"/>
          <w:sz w:val="24"/>
          <w:szCs w:val="24"/>
        </w:rPr>
        <w:t xml:space="preserve"> </w:t>
      </w:r>
      <w:r w:rsidRPr="00CF505B">
        <w:rPr>
          <w:color w:val="000000"/>
          <w:sz w:val="24"/>
          <w:szCs w:val="24"/>
        </w:rPr>
        <w:t>An intern, to be practicing as such, must abide by the regulations governing same, whether logging hours for credit or not.</w:t>
      </w:r>
    </w:p>
    <w:p w14:paraId="57669557" w14:textId="77777777" w:rsidR="006B79F7" w:rsidRPr="007222D1" w:rsidRDefault="006B79F7" w:rsidP="006B79F7">
      <w:pPr>
        <w:pStyle w:val="ListParagraph"/>
        <w:tabs>
          <w:tab w:val="left" w:pos="1084"/>
        </w:tabs>
        <w:spacing w:line="276" w:lineRule="auto"/>
        <w:ind w:left="720" w:right="708"/>
        <w:jc w:val="both"/>
        <w:rPr>
          <w:sz w:val="24"/>
          <w:szCs w:val="24"/>
        </w:rPr>
      </w:pPr>
    </w:p>
    <w:p w14:paraId="157C0293" w14:textId="77777777" w:rsidR="006B79F7" w:rsidRPr="007222D1" w:rsidRDefault="006B79F7" w:rsidP="006B79F7">
      <w:pPr>
        <w:pStyle w:val="ListParagraph"/>
        <w:tabs>
          <w:tab w:val="left" w:pos="1084"/>
        </w:tabs>
        <w:spacing w:line="276" w:lineRule="auto"/>
        <w:ind w:left="720" w:right="708"/>
        <w:jc w:val="both"/>
        <w:rPr>
          <w:sz w:val="24"/>
          <w:szCs w:val="24"/>
        </w:rPr>
      </w:pPr>
    </w:p>
    <w:p w14:paraId="212EAA8C" w14:textId="6D7EE1D2" w:rsidR="00CF505B" w:rsidRPr="00CF505B" w:rsidRDefault="00CF505B" w:rsidP="006B79F7">
      <w:pPr>
        <w:widowControl/>
        <w:autoSpaceDE/>
        <w:autoSpaceDN/>
        <w:spacing w:line="276" w:lineRule="auto"/>
        <w:ind w:left="720" w:right="706"/>
        <w:jc w:val="both"/>
        <w:rPr>
          <w:color w:val="000000"/>
          <w:sz w:val="24"/>
          <w:szCs w:val="24"/>
        </w:rPr>
      </w:pPr>
      <w:hyperlink r:id="rId139" w:history="1">
        <w:r w:rsidRPr="00CF505B">
          <w:rPr>
            <w:rStyle w:val="Hyperlink"/>
            <w:b/>
            <w:bCs/>
            <w:sz w:val="24"/>
            <w:szCs w:val="24"/>
          </w:rPr>
          <w:t>535:10-5-2.1. Multiple locations of employment, duplicate</w:t>
        </w:r>
      </w:hyperlink>
    </w:p>
    <w:p w14:paraId="16518492" w14:textId="17AEE1CE" w:rsidR="00CF505B" w:rsidRDefault="00CF505B" w:rsidP="006B79F7">
      <w:pPr>
        <w:widowControl/>
        <w:autoSpaceDE/>
        <w:autoSpaceDN/>
        <w:spacing w:before="41" w:line="276" w:lineRule="auto"/>
        <w:ind w:left="720" w:right="706"/>
        <w:jc w:val="both"/>
        <w:rPr>
          <w:color w:val="000000"/>
          <w:sz w:val="24"/>
          <w:szCs w:val="24"/>
        </w:rPr>
      </w:pPr>
      <w:r w:rsidRPr="00CF505B">
        <w:rPr>
          <w:color w:val="000000"/>
          <w:sz w:val="24"/>
          <w:szCs w:val="24"/>
        </w:rPr>
        <w:t>An intern working in multiple locations regularly or on an emergency relief basis may be issued a duplicate certificate on request. A written request indicating the need for such duplicate shall be sent to the Board by the intern.</w:t>
      </w:r>
    </w:p>
    <w:p w14:paraId="4F3061DA" w14:textId="77777777" w:rsidR="006B79F7" w:rsidRPr="007222D1" w:rsidRDefault="006B79F7" w:rsidP="006B79F7">
      <w:pPr>
        <w:pStyle w:val="ListParagraph"/>
        <w:tabs>
          <w:tab w:val="left" w:pos="1084"/>
        </w:tabs>
        <w:spacing w:line="276" w:lineRule="auto"/>
        <w:ind w:left="720" w:right="708"/>
        <w:jc w:val="both"/>
        <w:rPr>
          <w:sz w:val="24"/>
          <w:szCs w:val="24"/>
        </w:rPr>
      </w:pPr>
    </w:p>
    <w:p w14:paraId="0E26D8BE" w14:textId="77777777" w:rsidR="006B79F7" w:rsidRPr="007222D1" w:rsidRDefault="006B79F7" w:rsidP="006B79F7">
      <w:pPr>
        <w:pStyle w:val="ListParagraph"/>
        <w:tabs>
          <w:tab w:val="left" w:pos="1084"/>
        </w:tabs>
        <w:spacing w:line="276" w:lineRule="auto"/>
        <w:ind w:left="720" w:right="708"/>
        <w:jc w:val="both"/>
        <w:rPr>
          <w:sz w:val="24"/>
          <w:szCs w:val="24"/>
        </w:rPr>
      </w:pPr>
    </w:p>
    <w:p w14:paraId="4822ECE0" w14:textId="0245360C" w:rsidR="00CF505B" w:rsidRPr="00CF505B" w:rsidRDefault="00CF505B" w:rsidP="006B79F7">
      <w:pPr>
        <w:widowControl/>
        <w:autoSpaceDE/>
        <w:autoSpaceDN/>
        <w:spacing w:line="276" w:lineRule="auto"/>
        <w:ind w:left="720" w:right="706"/>
        <w:jc w:val="both"/>
        <w:rPr>
          <w:color w:val="000000"/>
          <w:sz w:val="24"/>
          <w:szCs w:val="24"/>
        </w:rPr>
      </w:pPr>
      <w:hyperlink r:id="rId140" w:history="1">
        <w:r w:rsidRPr="00CF505B">
          <w:rPr>
            <w:rStyle w:val="Hyperlink"/>
            <w:b/>
            <w:bCs/>
            <w:sz w:val="24"/>
            <w:szCs w:val="24"/>
          </w:rPr>
          <w:t>535:10-5-3. Intern requirements; licenses</w:t>
        </w:r>
      </w:hyperlink>
    </w:p>
    <w:p w14:paraId="7EE63406" w14:textId="77777777" w:rsidR="00CF505B" w:rsidRPr="00CF505B" w:rsidRDefault="00CF505B" w:rsidP="006B79F7">
      <w:pPr>
        <w:widowControl/>
        <w:autoSpaceDE/>
        <w:autoSpaceDN/>
        <w:spacing w:before="41" w:line="276" w:lineRule="auto"/>
        <w:ind w:left="720" w:right="706"/>
        <w:jc w:val="both"/>
        <w:rPr>
          <w:color w:val="000000"/>
          <w:sz w:val="24"/>
          <w:szCs w:val="24"/>
        </w:rPr>
      </w:pPr>
      <w:r w:rsidRPr="00CF505B">
        <w:rPr>
          <w:color w:val="000000"/>
          <w:sz w:val="24"/>
          <w:szCs w:val="24"/>
        </w:rPr>
        <w:t xml:space="preserve">A licensed intern shall be defined as a student having completed fifty (50) college hours of credit, with an overall average of not less than "C", currently enrolled and attending classes and in good standing in an </w:t>
      </w:r>
      <w:r w:rsidRPr="00CF505B">
        <w:rPr>
          <w:color w:val="000000"/>
          <w:sz w:val="24"/>
          <w:szCs w:val="24"/>
        </w:rPr>
        <w:lastRenderedPageBreak/>
        <w:t>accredited college of pharmacy in a Doctor of Pharmacy program, or a graduate of an accredited college of pharmacy not otherwise eligible for licensure as an intern or pharmacist, except as provided in 535:10-7-8.</w:t>
      </w:r>
    </w:p>
    <w:p w14:paraId="6066C489" w14:textId="77777777" w:rsidR="00CF505B" w:rsidRPr="00CF505B" w:rsidRDefault="00CF505B" w:rsidP="00845391">
      <w:pPr>
        <w:widowControl/>
        <w:autoSpaceDE/>
        <w:autoSpaceDN/>
        <w:spacing w:before="151" w:line="276" w:lineRule="auto"/>
        <w:ind w:left="720" w:right="706"/>
        <w:jc w:val="both"/>
        <w:rPr>
          <w:color w:val="000000"/>
          <w:sz w:val="24"/>
          <w:szCs w:val="24"/>
        </w:rPr>
      </w:pPr>
      <w:r w:rsidRPr="00CF505B">
        <w:rPr>
          <w:color w:val="000000"/>
          <w:sz w:val="24"/>
          <w:szCs w:val="24"/>
        </w:rPr>
        <w:t>(1) The Board shall be notified by the Pharmacy Colleges in Oklahoma</w:t>
      </w:r>
    </w:p>
    <w:p w14:paraId="618EAD6F" w14:textId="345C35AE" w:rsidR="00CF505B" w:rsidRPr="00CF505B" w:rsidRDefault="00AD0697" w:rsidP="00AD0697">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F505B" w:rsidRPr="00CF505B">
        <w:rPr>
          <w:color w:val="000000"/>
          <w:sz w:val="24"/>
          <w:szCs w:val="24"/>
        </w:rPr>
        <w:t>(A) when a student is not continuously enrolled in a college of pharmacy in an accredited Pharmacy program; or,</w:t>
      </w:r>
    </w:p>
    <w:p w14:paraId="39A06A38" w14:textId="50842788" w:rsidR="00CF505B" w:rsidRPr="00CF505B" w:rsidRDefault="00AD0697" w:rsidP="00AD0697">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F505B" w:rsidRPr="00CF505B">
        <w:rPr>
          <w:color w:val="000000"/>
          <w:sz w:val="24"/>
          <w:szCs w:val="24"/>
        </w:rPr>
        <w:t>(B) when a pharmacy student is not in good standing - or when a pharmacy student's overall grade point average is less than "C</w:t>
      </w:r>
      <w:proofErr w:type="gramStart"/>
      <w:r w:rsidR="00CF505B" w:rsidRPr="00CF505B">
        <w:rPr>
          <w:color w:val="000000"/>
          <w:sz w:val="24"/>
          <w:szCs w:val="24"/>
        </w:rPr>
        <w:t>";</w:t>
      </w:r>
      <w:proofErr w:type="gramEnd"/>
    </w:p>
    <w:p w14:paraId="5A17B996" w14:textId="78ED65A5" w:rsidR="00CF505B" w:rsidRPr="00CF505B" w:rsidRDefault="00AD0697" w:rsidP="00AD0697">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F505B" w:rsidRPr="00CF505B">
        <w:rPr>
          <w:color w:val="000000"/>
          <w:sz w:val="24"/>
          <w:szCs w:val="24"/>
        </w:rPr>
        <w:t>(C) Then an intern license or registration is automatically void and the intern shall return such license to the Board.</w:t>
      </w:r>
    </w:p>
    <w:p w14:paraId="5B37A820" w14:textId="77777777" w:rsidR="00CF505B" w:rsidRPr="00CF505B" w:rsidRDefault="00CF505B" w:rsidP="00845391">
      <w:pPr>
        <w:widowControl/>
        <w:autoSpaceDE/>
        <w:autoSpaceDN/>
        <w:spacing w:before="151" w:line="276" w:lineRule="auto"/>
        <w:ind w:left="720" w:right="706"/>
        <w:jc w:val="both"/>
        <w:rPr>
          <w:color w:val="000000"/>
          <w:sz w:val="24"/>
          <w:szCs w:val="24"/>
        </w:rPr>
      </w:pPr>
      <w:r w:rsidRPr="00CF505B">
        <w:rPr>
          <w:color w:val="000000"/>
          <w:sz w:val="24"/>
          <w:szCs w:val="24"/>
        </w:rPr>
        <w:t>(2) Such intern may apply for a new intern license when the Board is notified by the college of pharmacy that the applicant is in good standing in a Doctor of Pharmacy program and actively attending classes provided the provisions of these regulations have not been violated by the intern.</w:t>
      </w:r>
    </w:p>
    <w:p w14:paraId="0139BE67" w14:textId="77777777" w:rsidR="00CF505B" w:rsidRPr="00CF505B" w:rsidRDefault="00CF505B" w:rsidP="00845391">
      <w:pPr>
        <w:widowControl/>
        <w:autoSpaceDE/>
        <w:autoSpaceDN/>
        <w:spacing w:before="151" w:line="276" w:lineRule="auto"/>
        <w:ind w:left="720" w:right="706"/>
        <w:jc w:val="both"/>
        <w:rPr>
          <w:color w:val="000000"/>
          <w:sz w:val="24"/>
          <w:szCs w:val="24"/>
        </w:rPr>
      </w:pPr>
      <w:r w:rsidRPr="00CF505B">
        <w:rPr>
          <w:color w:val="000000"/>
          <w:sz w:val="24"/>
          <w:szCs w:val="24"/>
        </w:rPr>
        <w:t>(3) An intern shall notify the Board when requesting the transfer of intern hours to another state of any intent not to return to Oklahoma; or, within ten (10) days of becoming licensed as a pharmacist in another state.</w:t>
      </w:r>
    </w:p>
    <w:p w14:paraId="1F4A22AD" w14:textId="77777777" w:rsidR="00CF505B" w:rsidRPr="00CF505B" w:rsidRDefault="00CF505B" w:rsidP="00845391">
      <w:pPr>
        <w:widowControl/>
        <w:autoSpaceDE/>
        <w:autoSpaceDN/>
        <w:spacing w:before="151" w:line="276" w:lineRule="auto"/>
        <w:ind w:left="720" w:right="706"/>
        <w:jc w:val="both"/>
        <w:rPr>
          <w:color w:val="000000"/>
          <w:sz w:val="24"/>
          <w:szCs w:val="24"/>
        </w:rPr>
      </w:pPr>
      <w:r w:rsidRPr="00CF505B">
        <w:rPr>
          <w:color w:val="000000"/>
          <w:sz w:val="24"/>
          <w:szCs w:val="24"/>
        </w:rPr>
        <w:t>(4) An intern certificate becomes void five (5) years after date of issuance or at such other date as set by the Board.</w:t>
      </w:r>
    </w:p>
    <w:p w14:paraId="7A211598" w14:textId="77777777" w:rsidR="00CF505B" w:rsidRPr="00CF505B" w:rsidRDefault="00CF505B" w:rsidP="00845391">
      <w:pPr>
        <w:widowControl/>
        <w:autoSpaceDE/>
        <w:autoSpaceDN/>
        <w:spacing w:before="151" w:line="276" w:lineRule="auto"/>
        <w:ind w:left="720" w:right="706"/>
        <w:jc w:val="both"/>
        <w:rPr>
          <w:color w:val="000000"/>
          <w:sz w:val="24"/>
          <w:szCs w:val="24"/>
        </w:rPr>
      </w:pPr>
      <w:r w:rsidRPr="00CF505B">
        <w:rPr>
          <w:color w:val="000000"/>
          <w:sz w:val="24"/>
          <w:szCs w:val="24"/>
        </w:rPr>
        <w:t xml:space="preserve">(5) A graduate intern must license as such </w:t>
      </w:r>
      <w:proofErr w:type="gramStart"/>
      <w:r w:rsidRPr="00CF505B">
        <w:rPr>
          <w:color w:val="000000"/>
          <w:sz w:val="24"/>
          <w:szCs w:val="24"/>
        </w:rPr>
        <w:t>when;</w:t>
      </w:r>
      <w:proofErr w:type="gramEnd"/>
    </w:p>
    <w:p w14:paraId="62467040" w14:textId="56AFCB3A" w:rsidR="00CF505B" w:rsidRPr="00CF505B" w:rsidRDefault="004F5F5E" w:rsidP="004F5F5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F505B" w:rsidRPr="00CF505B">
        <w:rPr>
          <w:color w:val="000000"/>
          <w:sz w:val="24"/>
          <w:szCs w:val="24"/>
        </w:rPr>
        <w:t>(A) The intern has graduated from an ACPE College, or School of Pharmacy and their Oklahoma original intern license has expired, and the intern needs to continue working as an intern while preparing to take the exam(s).</w:t>
      </w:r>
    </w:p>
    <w:p w14:paraId="434D2B6E" w14:textId="31144976" w:rsidR="00CF505B" w:rsidRPr="00CF505B" w:rsidRDefault="004F5F5E" w:rsidP="004F5F5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F505B" w:rsidRPr="00CF505B">
        <w:rPr>
          <w:color w:val="000000"/>
          <w:sz w:val="24"/>
          <w:szCs w:val="24"/>
        </w:rPr>
        <w:t>(B) The applicant is transferring from another state and needs to work in Oklahoma as an intern prior to completing the Oklahoma licensure process.</w:t>
      </w:r>
    </w:p>
    <w:p w14:paraId="0287EF2F" w14:textId="77777777" w:rsidR="00CF505B" w:rsidRDefault="00CF505B" w:rsidP="00845391">
      <w:pPr>
        <w:widowControl/>
        <w:autoSpaceDE/>
        <w:autoSpaceDN/>
        <w:spacing w:before="151" w:line="276" w:lineRule="auto"/>
        <w:ind w:left="720" w:right="706"/>
        <w:jc w:val="both"/>
        <w:rPr>
          <w:color w:val="000000"/>
          <w:sz w:val="24"/>
          <w:szCs w:val="24"/>
        </w:rPr>
      </w:pPr>
      <w:r w:rsidRPr="00CF505B">
        <w:rPr>
          <w:color w:val="000000"/>
          <w:sz w:val="24"/>
          <w:szCs w:val="24"/>
        </w:rPr>
        <w:t>(6) The graduate intern license becomes void after two years from the date of issuance or when the graduate intern becomes licensed as a pharmacist.</w:t>
      </w:r>
    </w:p>
    <w:p w14:paraId="37BEA8C4" w14:textId="77777777" w:rsidR="004F5F5E" w:rsidRPr="007222D1" w:rsidRDefault="004F5F5E" w:rsidP="004F5F5E">
      <w:pPr>
        <w:pStyle w:val="ListParagraph"/>
        <w:tabs>
          <w:tab w:val="left" w:pos="1084"/>
        </w:tabs>
        <w:spacing w:line="276" w:lineRule="auto"/>
        <w:ind w:left="720" w:right="708"/>
        <w:jc w:val="both"/>
        <w:rPr>
          <w:sz w:val="24"/>
          <w:szCs w:val="24"/>
        </w:rPr>
      </w:pPr>
    </w:p>
    <w:p w14:paraId="36356BC4" w14:textId="77777777" w:rsidR="004F5F5E" w:rsidRPr="007222D1" w:rsidRDefault="004F5F5E" w:rsidP="004F5F5E">
      <w:pPr>
        <w:pStyle w:val="ListParagraph"/>
        <w:tabs>
          <w:tab w:val="left" w:pos="1084"/>
        </w:tabs>
        <w:spacing w:line="276" w:lineRule="auto"/>
        <w:ind w:left="720" w:right="708"/>
        <w:jc w:val="both"/>
        <w:rPr>
          <w:sz w:val="24"/>
          <w:szCs w:val="24"/>
        </w:rPr>
      </w:pPr>
    </w:p>
    <w:p w14:paraId="09A11509" w14:textId="308490CD" w:rsidR="00CF505B" w:rsidRPr="00CF505B" w:rsidRDefault="00CF505B" w:rsidP="004F5F5E">
      <w:pPr>
        <w:widowControl/>
        <w:autoSpaceDE/>
        <w:autoSpaceDN/>
        <w:spacing w:line="276" w:lineRule="auto"/>
        <w:ind w:left="720" w:right="706"/>
        <w:jc w:val="both"/>
        <w:rPr>
          <w:color w:val="000000"/>
          <w:sz w:val="24"/>
          <w:szCs w:val="24"/>
        </w:rPr>
      </w:pPr>
      <w:hyperlink r:id="rId141" w:history="1">
        <w:r w:rsidRPr="00CF505B">
          <w:rPr>
            <w:rStyle w:val="Hyperlink"/>
            <w:b/>
            <w:bCs/>
            <w:sz w:val="24"/>
            <w:szCs w:val="24"/>
          </w:rPr>
          <w:t>535:10-5-4. Intern practice requirements</w:t>
        </w:r>
      </w:hyperlink>
    </w:p>
    <w:p w14:paraId="03B0C367" w14:textId="3AC32A4B" w:rsidR="00CF505B" w:rsidRPr="00CF505B" w:rsidRDefault="00CF505B" w:rsidP="001220FC">
      <w:pPr>
        <w:widowControl/>
        <w:autoSpaceDE/>
        <w:autoSpaceDN/>
        <w:spacing w:before="41" w:line="276" w:lineRule="auto"/>
        <w:ind w:left="720" w:right="706"/>
        <w:jc w:val="both"/>
        <w:rPr>
          <w:color w:val="000000"/>
          <w:sz w:val="24"/>
          <w:szCs w:val="24"/>
        </w:rPr>
      </w:pPr>
      <w:r w:rsidRPr="00CF505B">
        <w:rPr>
          <w:color w:val="000000"/>
          <w:sz w:val="24"/>
          <w:szCs w:val="24"/>
        </w:rPr>
        <w:t>(a)</w:t>
      </w:r>
      <w:r w:rsidR="001220FC">
        <w:rPr>
          <w:color w:val="000000"/>
          <w:sz w:val="24"/>
          <w:szCs w:val="24"/>
        </w:rPr>
        <w:t xml:space="preserve"> </w:t>
      </w:r>
      <w:r w:rsidRPr="00CF505B">
        <w:rPr>
          <w:b/>
          <w:bCs/>
          <w:color w:val="000000"/>
          <w:sz w:val="24"/>
          <w:szCs w:val="24"/>
        </w:rPr>
        <w:t>Supervision requirement.</w:t>
      </w:r>
      <w:r w:rsidR="001220FC">
        <w:rPr>
          <w:color w:val="000000"/>
          <w:sz w:val="24"/>
          <w:szCs w:val="24"/>
        </w:rPr>
        <w:t xml:space="preserve"> </w:t>
      </w:r>
      <w:r w:rsidRPr="00CF505B">
        <w:rPr>
          <w:color w:val="000000"/>
          <w:sz w:val="24"/>
          <w:szCs w:val="24"/>
        </w:rPr>
        <w:t>An intern may practice in an approved training area only under the immediate visual supervision of a preceptor, except as described in 535:10-5-4-(a) (3). See also 535:10-5-2.</w:t>
      </w:r>
    </w:p>
    <w:p w14:paraId="2F4504AF" w14:textId="52B6EC0D" w:rsidR="00CF505B" w:rsidRPr="00CF505B" w:rsidRDefault="001220FC" w:rsidP="001220FC">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F505B" w:rsidRPr="00CF505B">
        <w:rPr>
          <w:color w:val="000000"/>
          <w:sz w:val="24"/>
          <w:szCs w:val="24"/>
        </w:rPr>
        <w:t>(1)</w:t>
      </w:r>
      <w:r>
        <w:rPr>
          <w:color w:val="000000"/>
          <w:sz w:val="24"/>
          <w:szCs w:val="24"/>
        </w:rPr>
        <w:t xml:space="preserve"> </w:t>
      </w:r>
      <w:r w:rsidR="00CF505B" w:rsidRPr="00CF505B">
        <w:rPr>
          <w:color w:val="000000"/>
          <w:sz w:val="24"/>
          <w:szCs w:val="24"/>
        </w:rPr>
        <w:t>A preceptor may supervise only one intern at a time.</w:t>
      </w:r>
    </w:p>
    <w:p w14:paraId="05D1853F" w14:textId="4E8A8078" w:rsidR="00CF505B" w:rsidRPr="00CF505B" w:rsidRDefault="001220FC" w:rsidP="001220FC">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F505B" w:rsidRPr="00CF505B">
        <w:rPr>
          <w:color w:val="000000"/>
          <w:sz w:val="24"/>
          <w:szCs w:val="24"/>
        </w:rPr>
        <w:t>(2)</w:t>
      </w:r>
      <w:r>
        <w:rPr>
          <w:color w:val="000000"/>
          <w:sz w:val="24"/>
          <w:szCs w:val="24"/>
        </w:rPr>
        <w:t xml:space="preserve"> </w:t>
      </w:r>
      <w:r w:rsidR="00CF505B" w:rsidRPr="00CF505B">
        <w:rPr>
          <w:color w:val="000000"/>
          <w:sz w:val="24"/>
          <w:szCs w:val="24"/>
        </w:rPr>
        <w:t xml:space="preserve">A ratio of one (1) faculty preceptor with up to two (2) interns will be allowed in </w:t>
      </w:r>
      <w:proofErr w:type="gramStart"/>
      <w:r w:rsidR="00CF505B" w:rsidRPr="00CF505B">
        <w:rPr>
          <w:color w:val="000000"/>
          <w:sz w:val="24"/>
          <w:szCs w:val="24"/>
        </w:rPr>
        <w:t>a</w:t>
      </w:r>
      <w:proofErr w:type="gramEnd"/>
      <w:r w:rsidR="00CF505B" w:rsidRPr="00CF505B">
        <w:rPr>
          <w:color w:val="000000"/>
          <w:sz w:val="24"/>
          <w:szCs w:val="24"/>
        </w:rPr>
        <w:t xml:space="preserve"> experiential </w:t>
      </w:r>
      <w:proofErr w:type="gramStart"/>
      <w:r w:rsidR="00CF505B" w:rsidRPr="00CF505B">
        <w:rPr>
          <w:color w:val="000000"/>
          <w:sz w:val="24"/>
          <w:szCs w:val="24"/>
        </w:rPr>
        <w:t>rotations</w:t>
      </w:r>
      <w:proofErr w:type="gramEnd"/>
      <w:r w:rsidR="00CF505B" w:rsidRPr="00CF505B">
        <w:rPr>
          <w:color w:val="000000"/>
          <w:sz w:val="24"/>
          <w:szCs w:val="24"/>
        </w:rPr>
        <w:t>.</w:t>
      </w:r>
    </w:p>
    <w:p w14:paraId="51F162EE" w14:textId="326F5BF4" w:rsidR="00CF505B" w:rsidRPr="00CF505B" w:rsidRDefault="001220FC" w:rsidP="001220FC">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F505B" w:rsidRPr="00CF505B">
        <w:rPr>
          <w:color w:val="000000"/>
          <w:sz w:val="24"/>
          <w:szCs w:val="24"/>
        </w:rPr>
        <w:t>(3)</w:t>
      </w:r>
      <w:r>
        <w:rPr>
          <w:color w:val="000000"/>
          <w:sz w:val="24"/>
          <w:szCs w:val="24"/>
        </w:rPr>
        <w:t xml:space="preserve"> </w:t>
      </w:r>
      <w:r w:rsidR="00CF505B" w:rsidRPr="00CF505B">
        <w:rPr>
          <w:color w:val="000000"/>
          <w:sz w:val="24"/>
          <w:szCs w:val="24"/>
        </w:rPr>
        <w:t>Non-dispensing experiential rotations are to be supervised by a preceptor, but immediate visual supervision is not required.</w:t>
      </w:r>
    </w:p>
    <w:p w14:paraId="346D2246" w14:textId="752769BE" w:rsidR="00CF505B" w:rsidRPr="00CF505B" w:rsidRDefault="001220FC" w:rsidP="001220FC">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F505B" w:rsidRPr="00CF505B">
        <w:rPr>
          <w:color w:val="000000"/>
          <w:sz w:val="24"/>
          <w:szCs w:val="24"/>
        </w:rPr>
        <w:t>(4)</w:t>
      </w:r>
      <w:r>
        <w:rPr>
          <w:color w:val="000000"/>
          <w:sz w:val="24"/>
          <w:szCs w:val="24"/>
        </w:rPr>
        <w:t xml:space="preserve"> </w:t>
      </w:r>
      <w:r w:rsidR="00CF505B" w:rsidRPr="00CF505B">
        <w:rPr>
          <w:color w:val="000000"/>
          <w:sz w:val="24"/>
          <w:szCs w:val="24"/>
        </w:rPr>
        <w:t>An intern may not be on duty in any capacity without a licensed pharmacist preceptor on site and supervising the intern.</w:t>
      </w:r>
    </w:p>
    <w:p w14:paraId="59C89ACA" w14:textId="166FA78B" w:rsidR="00CF505B" w:rsidRPr="00CF505B" w:rsidRDefault="00CF505B" w:rsidP="00845391">
      <w:pPr>
        <w:widowControl/>
        <w:autoSpaceDE/>
        <w:autoSpaceDN/>
        <w:spacing w:before="151" w:line="276" w:lineRule="auto"/>
        <w:ind w:left="720" w:right="706"/>
        <w:jc w:val="both"/>
        <w:rPr>
          <w:color w:val="000000"/>
          <w:sz w:val="24"/>
          <w:szCs w:val="24"/>
        </w:rPr>
      </w:pPr>
      <w:r w:rsidRPr="00CF505B">
        <w:rPr>
          <w:color w:val="000000"/>
          <w:sz w:val="24"/>
          <w:szCs w:val="24"/>
        </w:rPr>
        <w:lastRenderedPageBreak/>
        <w:t>(b)</w:t>
      </w:r>
      <w:r w:rsidR="001220FC">
        <w:rPr>
          <w:color w:val="000000"/>
          <w:sz w:val="24"/>
          <w:szCs w:val="24"/>
        </w:rPr>
        <w:t xml:space="preserve"> </w:t>
      </w:r>
      <w:r w:rsidRPr="00CF505B">
        <w:rPr>
          <w:b/>
          <w:bCs/>
          <w:color w:val="000000"/>
          <w:sz w:val="24"/>
          <w:szCs w:val="24"/>
        </w:rPr>
        <w:t>Professional Conduct.</w:t>
      </w:r>
      <w:r w:rsidR="001220FC">
        <w:rPr>
          <w:color w:val="000000"/>
          <w:sz w:val="24"/>
          <w:szCs w:val="24"/>
        </w:rPr>
        <w:t xml:space="preserve"> </w:t>
      </w:r>
      <w:r w:rsidRPr="00CF505B">
        <w:rPr>
          <w:color w:val="000000"/>
          <w:sz w:val="24"/>
          <w:szCs w:val="24"/>
        </w:rPr>
        <w:t>Interns will be held accountable to the rules and violations of professional conduct. The professional conduct rules for interns will be the same as required by 535:10-3-1.1 and 535:10-3-1.2 for pharmacists.</w:t>
      </w:r>
    </w:p>
    <w:p w14:paraId="7FE71C88" w14:textId="19AF1A78" w:rsidR="00CF505B" w:rsidRDefault="00CF505B" w:rsidP="00845391">
      <w:pPr>
        <w:widowControl/>
        <w:autoSpaceDE/>
        <w:autoSpaceDN/>
        <w:spacing w:before="151" w:line="276" w:lineRule="auto"/>
        <w:ind w:left="720" w:right="706"/>
        <w:jc w:val="both"/>
        <w:rPr>
          <w:color w:val="000000"/>
          <w:sz w:val="24"/>
          <w:szCs w:val="24"/>
        </w:rPr>
      </w:pPr>
      <w:r w:rsidRPr="00CF505B">
        <w:rPr>
          <w:color w:val="000000"/>
          <w:sz w:val="24"/>
          <w:szCs w:val="24"/>
        </w:rPr>
        <w:t>(c)</w:t>
      </w:r>
      <w:r w:rsidR="001220FC">
        <w:rPr>
          <w:color w:val="000000"/>
          <w:sz w:val="24"/>
          <w:szCs w:val="24"/>
        </w:rPr>
        <w:t xml:space="preserve"> </w:t>
      </w:r>
      <w:r w:rsidRPr="00CF505B">
        <w:rPr>
          <w:b/>
          <w:bCs/>
          <w:color w:val="000000"/>
          <w:sz w:val="24"/>
          <w:szCs w:val="24"/>
        </w:rPr>
        <w:t>Employment notification.</w:t>
      </w:r>
      <w:r w:rsidR="001220FC">
        <w:rPr>
          <w:color w:val="000000"/>
          <w:sz w:val="24"/>
          <w:szCs w:val="24"/>
        </w:rPr>
        <w:t xml:space="preserve"> </w:t>
      </w:r>
      <w:r w:rsidRPr="00CF505B">
        <w:rPr>
          <w:color w:val="000000"/>
          <w:sz w:val="24"/>
          <w:szCs w:val="24"/>
        </w:rPr>
        <w:t xml:space="preserve">All licensed pharmacy interns shall notify the Board, in writing, of the place of </w:t>
      </w:r>
      <w:proofErr w:type="gramStart"/>
      <w:r w:rsidRPr="00CF505B">
        <w:rPr>
          <w:color w:val="000000"/>
          <w:sz w:val="24"/>
          <w:szCs w:val="24"/>
        </w:rPr>
        <w:t>their non</w:t>
      </w:r>
      <w:proofErr w:type="gramEnd"/>
      <w:r w:rsidRPr="00CF505B">
        <w:rPr>
          <w:color w:val="000000"/>
          <w:sz w:val="24"/>
          <w:szCs w:val="24"/>
        </w:rPr>
        <w:t>-experiential employment within ten (10) days of going to work and/or termination of this practice location. The experiential rotations employment location notification will be the responsibility of the college of pharmacy.</w:t>
      </w:r>
    </w:p>
    <w:p w14:paraId="0BC28DE1" w14:textId="77777777" w:rsidR="001220FC" w:rsidRPr="007222D1" w:rsidRDefault="001220FC" w:rsidP="001220FC">
      <w:pPr>
        <w:pStyle w:val="ListParagraph"/>
        <w:tabs>
          <w:tab w:val="left" w:pos="1084"/>
        </w:tabs>
        <w:spacing w:line="276" w:lineRule="auto"/>
        <w:ind w:left="720" w:right="708"/>
        <w:jc w:val="both"/>
        <w:rPr>
          <w:sz w:val="24"/>
          <w:szCs w:val="24"/>
        </w:rPr>
      </w:pPr>
    </w:p>
    <w:p w14:paraId="7D0ACF26" w14:textId="77777777" w:rsidR="001220FC" w:rsidRPr="007222D1" w:rsidRDefault="001220FC" w:rsidP="001220FC">
      <w:pPr>
        <w:pStyle w:val="ListParagraph"/>
        <w:tabs>
          <w:tab w:val="left" w:pos="1084"/>
        </w:tabs>
        <w:spacing w:line="276" w:lineRule="auto"/>
        <w:ind w:left="720" w:right="708"/>
        <w:jc w:val="both"/>
        <w:rPr>
          <w:sz w:val="24"/>
          <w:szCs w:val="24"/>
        </w:rPr>
      </w:pPr>
    </w:p>
    <w:p w14:paraId="5C079D31" w14:textId="64C8BDC2" w:rsidR="00CF505B" w:rsidRPr="00CF505B" w:rsidRDefault="00CF505B" w:rsidP="001220FC">
      <w:pPr>
        <w:widowControl/>
        <w:autoSpaceDE/>
        <w:autoSpaceDN/>
        <w:spacing w:line="276" w:lineRule="auto"/>
        <w:ind w:left="720" w:right="706"/>
        <w:jc w:val="both"/>
        <w:rPr>
          <w:color w:val="000000"/>
          <w:sz w:val="24"/>
          <w:szCs w:val="24"/>
        </w:rPr>
      </w:pPr>
      <w:hyperlink r:id="rId142" w:history="1">
        <w:r w:rsidRPr="00CF505B">
          <w:rPr>
            <w:rStyle w:val="Hyperlink"/>
            <w:b/>
            <w:bCs/>
            <w:sz w:val="24"/>
            <w:szCs w:val="24"/>
          </w:rPr>
          <w:t xml:space="preserve">535:10-5-4.1. </w:t>
        </w:r>
        <w:proofErr w:type="gramStart"/>
        <w:r w:rsidRPr="00CF505B">
          <w:rPr>
            <w:rStyle w:val="Hyperlink"/>
            <w:b/>
            <w:bCs/>
            <w:sz w:val="24"/>
            <w:szCs w:val="24"/>
          </w:rPr>
          <w:t>Intern</w:t>
        </w:r>
        <w:proofErr w:type="gramEnd"/>
        <w:r w:rsidRPr="00CF505B">
          <w:rPr>
            <w:rStyle w:val="Hyperlink"/>
            <w:b/>
            <w:bCs/>
            <w:sz w:val="24"/>
            <w:szCs w:val="24"/>
          </w:rPr>
          <w:t xml:space="preserve"> identification requirements</w:t>
        </w:r>
      </w:hyperlink>
    </w:p>
    <w:p w14:paraId="2B264834" w14:textId="77777777" w:rsidR="00CF505B" w:rsidRPr="00CF505B" w:rsidRDefault="00CF505B" w:rsidP="001220FC">
      <w:pPr>
        <w:widowControl/>
        <w:autoSpaceDE/>
        <w:autoSpaceDN/>
        <w:spacing w:before="41" w:line="276" w:lineRule="auto"/>
        <w:ind w:left="720" w:right="706"/>
        <w:jc w:val="both"/>
        <w:rPr>
          <w:color w:val="000000"/>
          <w:sz w:val="24"/>
          <w:szCs w:val="24"/>
        </w:rPr>
      </w:pPr>
      <w:r w:rsidRPr="00CF505B">
        <w:rPr>
          <w:color w:val="000000"/>
          <w:sz w:val="24"/>
          <w:szCs w:val="24"/>
        </w:rPr>
        <w:t>(a) The public must be able to distinguish an intern from any practicing pharmacists or technicians in the pharmacy. Pharmacy interns shall wear a designation tag and be distinctly identifiable from a practicing pharmacist.</w:t>
      </w:r>
    </w:p>
    <w:p w14:paraId="76ACBFD7" w14:textId="77777777" w:rsidR="00CF505B" w:rsidRPr="00CF505B" w:rsidRDefault="00CF505B" w:rsidP="00845391">
      <w:pPr>
        <w:widowControl/>
        <w:autoSpaceDE/>
        <w:autoSpaceDN/>
        <w:spacing w:before="151" w:line="276" w:lineRule="auto"/>
        <w:ind w:left="720" w:right="706"/>
        <w:jc w:val="both"/>
        <w:rPr>
          <w:color w:val="000000"/>
          <w:sz w:val="24"/>
          <w:szCs w:val="24"/>
        </w:rPr>
      </w:pPr>
      <w:r w:rsidRPr="00CF505B">
        <w:rPr>
          <w:color w:val="000000"/>
          <w:sz w:val="24"/>
          <w:szCs w:val="24"/>
        </w:rPr>
        <w:t>(b) All interns shall identify themselves as interns on any phone calls initiated or received while performing pharmacy functions.</w:t>
      </w:r>
    </w:p>
    <w:p w14:paraId="5C4889D9" w14:textId="77777777" w:rsidR="00CF505B" w:rsidRDefault="00CF505B" w:rsidP="00845391">
      <w:pPr>
        <w:widowControl/>
        <w:autoSpaceDE/>
        <w:autoSpaceDN/>
        <w:spacing w:before="151" w:line="276" w:lineRule="auto"/>
        <w:ind w:left="720" w:right="706"/>
        <w:jc w:val="both"/>
        <w:rPr>
          <w:color w:val="000000"/>
          <w:sz w:val="24"/>
          <w:szCs w:val="24"/>
        </w:rPr>
      </w:pPr>
      <w:r w:rsidRPr="00CF505B">
        <w:rPr>
          <w:color w:val="000000"/>
          <w:sz w:val="24"/>
          <w:szCs w:val="24"/>
        </w:rPr>
        <w:t>(c) No person(s) shall wear or use an intern designation unless currently licensed as an intern by the Board.</w:t>
      </w:r>
    </w:p>
    <w:p w14:paraId="689CCAA0" w14:textId="77777777" w:rsidR="001220FC" w:rsidRPr="007222D1" w:rsidRDefault="001220FC" w:rsidP="001220FC">
      <w:pPr>
        <w:pStyle w:val="ListParagraph"/>
        <w:tabs>
          <w:tab w:val="left" w:pos="1084"/>
        </w:tabs>
        <w:spacing w:line="276" w:lineRule="auto"/>
        <w:ind w:left="720" w:right="708"/>
        <w:jc w:val="both"/>
        <w:rPr>
          <w:sz w:val="24"/>
          <w:szCs w:val="24"/>
        </w:rPr>
      </w:pPr>
    </w:p>
    <w:p w14:paraId="5422BF19" w14:textId="77777777" w:rsidR="001220FC" w:rsidRPr="007222D1" w:rsidRDefault="001220FC" w:rsidP="001220FC">
      <w:pPr>
        <w:pStyle w:val="ListParagraph"/>
        <w:tabs>
          <w:tab w:val="left" w:pos="1084"/>
        </w:tabs>
        <w:spacing w:line="276" w:lineRule="auto"/>
        <w:ind w:left="720" w:right="708"/>
        <w:jc w:val="both"/>
        <w:rPr>
          <w:sz w:val="24"/>
          <w:szCs w:val="24"/>
        </w:rPr>
      </w:pPr>
    </w:p>
    <w:p w14:paraId="7260301E" w14:textId="04289BA4" w:rsidR="00CF505B" w:rsidRPr="00CF505B" w:rsidRDefault="00CF505B" w:rsidP="001220FC">
      <w:pPr>
        <w:widowControl/>
        <w:autoSpaceDE/>
        <w:autoSpaceDN/>
        <w:spacing w:line="276" w:lineRule="auto"/>
        <w:ind w:left="720" w:right="706"/>
        <w:jc w:val="both"/>
        <w:rPr>
          <w:color w:val="000000"/>
          <w:sz w:val="24"/>
          <w:szCs w:val="24"/>
        </w:rPr>
      </w:pPr>
      <w:hyperlink r:id="rId143" w:history="1">
        <w:r w:rsidRPr="00CF505B">
          <w:rPr>
            <w:rStyle w:val="Hyperlink"/>
            <w:b/>
            <w:bCs/>
            <w:sz w:val="24"/>
            <w:szCs w:val="24"/>
          </w:rPr>
          <w:t>535:10-5-5. Intern credit hours; computation</w:t>
        </w:r>
      </w:hyperlink>
    </w:p>
    <w:p w14:paraId="6F22D0AD" w14:textId="7972CF97" w:rsidR="00CF505B" w:rsidRPr="00CF505B" w:rsidRDefault="00CF505B" w:rsidP="001220FC">
      <w:pPr>
        <w:widowControl/>
        <w:autoSpaceDE/>
        <w:autoSpaceDN/>
        <w:spacing w:before="41" w:line="276" w:lineRule="auto"/>
        <w:ind w:left="720" w:right="706"/>
        <w:jc w:val="both"/>
        <w:rPr>
          <w:color w:val="000000"/>
          <w:sz w:val="24"/>
          <w:szCs w:val="24"/>
        </w:rPr>
      </w:pPr>
      <w:r w:rsidRPr="00CF505B">
        <w:rPr>
          <w:color w:val="000000"/>
          <w:sz w:val="24"/>
          <w:szCs w:val="24"/>
        </w:rPr>
        <w:t>(a)</w:t>
      </w:r>
      <w:r w:rsidR="001220FC">
        <w:rPr>
          <w:color w:val="000000"/>
          <w:sz w:val="24"/>
          <w:szCs w:val="24"/>
        </w:rPr>
        <w:t xml:space="preserve"> </w:t>
      </w:r>
      <w:r w:rsidRPr="00CF505B">
        <w:rPr>
          <w:b/>
          <w:bCs/>
          <w:color w:val="000000"/>
          <w:sz w:val="24"/>
          <w:szCs w:val="24"/>
        </w:rPr>
        <w:t>Intern experiential rotations hours.</w:t>
      </w:r>
      <w:r w:rsidR="001220FC">
        <w:rPr>
          <w:color w:val="000000"/>
          <w:sz w:val="24"/>
          <w:szCs w:val="24"/>
        </w:rPr>
        <w:t xml:space="preserve"> </w:t>
      </w:r>
      <w:r w:rsidRPr="00CF505B">
        <w:rPr>
          <w:color w:val="000000"/>
          <w:sz w:val="24"/>
          <w:szCs w:val="24"/>
        </w:rPr>
        <w:t>A pharmacy intern pursuing a Doctor of Pharmacy degree in an accredited college of pharmacy may obtain up to 1,500 intern hours while completing the degree.</w:t>
      </w:r>
    </w:p>
    <w:p w14:paraId="25AC7EB3" w14:textId="32B61B89" w:rsidR="00CF505B" w:rsidRPr="00CF505B" w:rsidRDefault="001220FC" w:rsidP="001220FC">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F505B" w:rsidRPr="00CF505B">
        <w:rPr>
          <w:color w:val="000000"/>
          <w:sz w:val="24"/>
          <w:szCs w:val="24"/>
        </w:rPr>
        <w:t>(1)</w:t>
      </w:r>
      <w:r>
        <w:rPr>
          <w:color w:val="000000"/>
          <w:sz w:val="24"/>
          <w:szCs w:val="24"/>
        </w:rPr>
        <w:t xml:space="preserve"> </w:t>
      </w:r>
      <w:r w:rsidR="00CF505B" w:rsidRPr="00CF505B">
        <w:rPr>
          <w:color w:val="000000"/>
          <w:sz w:val="24"/>
          <w:szCs w:val="24"/>
        </w:rPr>
        <w:t>Experiential hours will be obtained through a board approved college of pharmacy professional practice program.</w:t>
      </w:r>
    </w:p>
    <w:p w14:paraId="65856A9F" w14:textId="0F4B340F" w:rsidR="00CF505B" w:rsidRPr="00CF505B" w:rsidRDefault="001220FC" w:rsidP="001220FC">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F505B" w:rsidRPr="00CF505B">
        <w:rPr>
          <w:color w:val="000000"/>
          <w:sz w:val="24"/>
          <w:szCs w:val="24"/>
        </w:rPr>
        <w:t>(2)</w:t>
      </w:r>
      <w:r>
        <w:rPr>
          <w:color w:val="000000"/>
          <w:sz w:val="24"/>
          <w:szCs w:val="24"/>
        </w:rPr>
        <w:t xml:space="preserve"> </w:t>
      </w:r>
      <w:r w:rsidR="00CF505B" w:rsidRPr="00CF505B">
        <w:rPr>
          <w:color w:val="000000"/>
          <w:sz w:val="24"/>
          <w:szCs w:val="24"/>
        </w:rPr>
        <w:t>Documentation of experiential hours shall be provided to the Board by the college of pharmacy on a Board approved form.</w:t>
      </w:r>
    </w:p>
    <w:p w14:paraId="4A584E8C" w14:textId="38D5031C" w:rsidR="00CF505B" w:rsidRPr="00CF505B" w:rsidRDefault="00CF505B" w:rsidP="00845391">
      <w:pPr>
        <w:widowControl/>
        <w:autoSpaceDE/>
        <w:autoSpaceDN/>
        <w:spacing w:before="151" w:line="276" w:lineRule="auto"/>
        <w:ind w:left="720" w:right="706"/>
        <w:jc w:val="both"/>
        <w:rPr>
          <w:color w:val="000000"/>
          <w:sz w:val="24"/>
          <w:szCs w:val="24"/>
        </w:rPr>
      </w:pPr>
      <w:r w:rsidRPr="00CF505B">
        <w:rPr>
          <w:color w:val="000000"/>
          <w:sz w:val="24"/>
          <w:szCs w:val="24"/>
        </w:rPr>
        <w:t>(b)</w:t>
      </w:r>
      <w:r w:rsidR="001220FC">
        <w:rPr>
          <w:color w:val="000000"/>
          <w:sz w:val="24"/>
          <w:szCs w:val="24"/>
        </w:rPr>
        <w:t xml:space="preserve"> </w:t>
      </w:r>
      <w:r w:rsidRPr="00CF505B">
        <w:rPr>
          <w:b/>
          <w:bCs/>
          <w:color w:val="000000"/>
          <w:sz w:val="24"/>
          <w:szCs w:val="24"/>
        </w:rPr>
        <w:t>Intern non-experiential or non-college practice hours.</w:t>
      </w:r>
      <w:r w:rsidR="001220FC">
        <w:rPr>
          <w:color w:val="000000"/>
          <w:sz w:val="24"/>
          <w:szCs w:val="24"/>
        </w:rPr>
        <w:t xml:space="preserve"> </w:t>
      </w:r>
      <w:r w:rsidRPr="00CF505B">
        <w:rPr>
          <w:color w:val="000000"/>
          <w:sz w:val="24"/>
          <w:szCs w:val="24"/>
        </w:rPr>
        <w:t>Non-experiential employment hours will be a learning experience, earned in a pharmacy that is licensed as a training area, under the supervision of licensed preceptor. The preceptor will send a "Preceptor's Intern Progress Report" to the Board (on a form furnished by the Board) every 240 hours or upon termination of the intern.</w:t>
      </w:r>
    </w:p>
    <w:p w14:paraId="38CA2335" w14:textId="3BA9C435" w:rsidR="00CF505B" w:rsidRDefault="00CF505B" w:rsidP="00845391">
      <w:pPr>
        <w:widowControl/>
        <w:autoSpaceDE/>
        <w:autoSpaceDN/>
        <w:spacing w:before="151" w:line="276" w:lineRule="auto"/>
        <w:ind w:left="720" w:right="706"/>
        <w:jc w:val="both"/>
        <w:rPr>
          <w:color w:val="000000"/>
          <w:sz w:val="24"/>
          <w:szCs w:val="24"/>
        </w:rPr>
      </w:pPr>
      <w:r w:rsidRPr="00CF505B">
        <w:rPr>
          <w:color w:val="000000"/>
          <w:sz w:val="24"/>
          <w:szCs w:val="24"/>
        </w:rPr>
        <w:t>(c)</w:t>
      </w:r>
      <w:r w:rsidR="001220FC">
        <w:rPr>
          <w:color w:val="000000"/>
          <w:sz w:val="24"/>
          <w:szCs w:val="24"/>
        </w:rPr>
        <w:t xml:space="preserve"> </w:t>
      </w:r>
      <w:r w:rsidRPr="00CF505B">
        <w:rPr>
          <w:b/>
          <w:bCs/>
          <w:color w:val="000000"/>
          <w:sz w:val="24"/>
          <w:szCs w:val="24"/>
        </w:rPr>
        <w:t>Computation of hours.</w:t>
      </w:r>
      <w:r w:rsidR="001220FC">
        <w:rPr>
          <w:color w:val="000000"/>
          <w:sz w:val="24"/>
          <w:szCs w:val="24"/>
        </w:rPr>
        <w:t xml:space="preserve"> </w:t>
      </w:r>
      <w:r w:rsidRPr="00CF505B">
        <w:rPr>
          <w:color w:val="000000"/>
          <w:sz w:val="24"/>
          <w:szCs w:val="24"/>
        </w:rPr>
        <w:t xml:space="preserve">Computation of hours for credit for an intern shall be </w:t>
      </w:r>
      <w:proofErr w:type="gramStart"/>
      <w:r w:rsidRPr="00CF505B">
        <w:rPr>
          <w:color w:val="000000"/>
          <w:sz w:val="24"/>
          <w:szCs w:val="24"/>
        </w:rPr>
        <w:t>on the basis of</w:t>
      </w:r>
      <w:proofErr w:type="gramEnd"/>
      <w:r w:rsidRPr="00CF505B">
        <w:rPr>
          <w:color w:val="000000"/>
          <w:sz w:val="24"/>
          <w:szCs w:val="24"/>
        </w:rPr>
        <w:t xml:space="preserve"> forty (40) hours for one (1) calendar week's work. Hours gained </w:t>
      </w:r>
      <w:proofErr w:type="gramStart"/>
      <w:r w:rsidRPr="00CF505B">
        <w:rPr>
          <w:color w:val="000000"/>
          <w:sz w:val="24"/>
          <w:szCs w:val="24"/>
        </w:rPr>
        <w:t>in excess of</w:t>
      </w:r>
      <w:proofErr w:type="gramEnd"/>
      <w:r w:rsidRPr="00CF505B">
        <w:rPr>
          <w:color w:val="000000"/>
          <w:sz w:val="24"/>
          <w:szCs w:val="24"/>
        </w:rPr>
        <w:t xml:space="preserve"> forty (40) hours in one calendar week shall not be credited.</w:t>
      </w:r>
    </w:p>
    <w:p w14:paraId="3ECB0C50" w14:textId="77777777" w:rsidR="001220FC" w:rsidRPr="007222D1" w:rsidRDefault="001220FC" w:rsidP="001220FC">
      <w:pPr>
        <w:pStyle w:val="ListParagraph"/>
        <w:tabs>
          <w:tab w:val="left" w:pos="1084"/>
        </w:tabs>
        <w:spacing w:line="276" w:lineRule="auto"/>
        <w:ind w:left="720" w:right="708"/>
        <w:jc w:val="both"/>
        <w:rPr>
          <w:sz w:val="24"/>
          <w:szCs w:val="24"/>
        </w:rPr>
      </w:pPr>
    </w:p>
    <w:p w14:paraId="5E24B202" w14:textId="77777777" w:rsidR="001220FC" w:rsidRPr="007222D1" w:rsidRDefault="001220FC" w:rsidP="001220FC">
      <w:pPr>
        <w:pStyle w:val="ListParagraph"/>
        <w:tabs>
          <w:tab w:val="left" w:pos="1084"/>
        </w:tabs>
        <w:spacing w:line="276" w:lineRule="auto"/>
        <w:ind w:left="720" w:right="708"/>
        <w:jc w:val="both"/>
        <w:rPr>
          <w:sz w:val="24"/>
          <w:szCs w:val="24"/>
        </w:rPr>
      </w:pPr>
    </w:p>
    <w:p w14:paraId="39269448" w14:textId="3A011443" w:rsidR="00CF505B" w:rsidRPr="00CF505B" w:rsidRDefault="00CF505B" w:rsidP="001220FC">
      <w:pPr>
        <w:widowControl/>
        <w:autoSpaceDE/>
        <w:autoSpaceDN/>
        <w:spacing w:line="276" w:lineRule="auto"/>
        <w:ind w:left="720" w:right="706"/>
        <w:jc w:val="both"/>
        <w:rPr>
          <w:color w:val="000000"/>
          <w:sz w:val="24"/>
          <w:szCs w:val="24"/>
        </w:rPr>
      </w:pPr>
      <w:hyperlink r:id="rId144" w:history="1">
        <w:r w:rsidRPr="00CF505B">
          <w:rPr>
            <w:rStyle w:val="Hyperlink"/>
            <w:b/>
            <w:bCs/>
            <w:sz w:val="24"/>
            <w:szCs w:val="24"/>
          </w:rPr>
          <w:t>535:10-5-8. Preceptor requirements</w:t>
        </w:r>
      </w:hyperlink>
    </w:p>
    <w:p w14:paraId="18135EC8" w14:textId="09BA9227" w:rsidR="00CF505B" w:rsidRPr="00CF505B" w:rsidRDefault="00CF505B" w:rsidP="001220FC">
      <w:pPr>
        <w:widowControl/>
        <w:autoSpaceDE/>
        <w:autoSpaceDN/>
        <w:spacing w:before="41" w:line="276" w:lineRule="auto"/>
        <w:ind w:left="720" w:right="706"/>
        <w:jc w:val="both"/>
        <w:rPr>
          <w:color w:val="000000"/>
          <w:sz w:val="24"/>
          <w:szCs w:val="24"/>
        </w:rPr>
      </w:pPr>
      <w:r w:rsidRPr="00CF505B">
        <w:rPr>
          <w:color w:val="000000"/>
          <w:sz w:val="24"/>
          <w:szCs w:val="24"/>
        </w:rPr>
        <w:t>A person who has been licensed as a pharmacist and engaged in the practice of pharmacy for a period of not less than one (1) year and is currently licensed as an Oklahoma pharmacist is eligible to apply for preceptor exam and certificate, as allowed under this section. The preceptor fee for original examination and certification shall be set by the Board.</w:t>
      </w:r>
    </w:p>
    <w:p w14:paraId="3A27E337" w14:textId="108C8F6F" w:rsidR="00CF505B" w:rsidRPr="00CF505B" w:rsidRDefault="00CF505B" w:rsidP="00845391">
      <w:pPr>
        <w:widowControl/>
        <w:autoSpaceDE/>
        <w:autoSpaceDN/>
        <w:spacing w:before="151" w:line="276" w:lineRule="auto"/>
        <w:ind w:left="720" w:right="706"/>
        <w:jc w:val="both"/>
        <w:rPr>
          <w:color w:val="000000"/>
          <w:sz w:val="24"/>
          <w:szCs w:val="24"/>
        </w:rPr>
      </w:pPr>
      <w:r w:rsidRPr="00CF505B">
        <w:rPr>
          <w:color w:val="000000"/>
          <w:sz w:val="24"/>
          <w:szCs w:val="24"/>
        </w:rPr>
        <w:t>(1)</w:t>
      </w:r>
      <w:r w:rsidR="001220FC">
        <w:rPr>
          <w:color w:val="000000"/>
          <w:sz w:val="24"/>
          <w:szCs w:val="24"/>
        </w:rPr>
        <w:t xml:space="preserve"> </w:t>
      </w:r>
      <w:r w:rsidRPr="00CF505B">
        <w:rPr>
          <w:color w:val="000000"/>
          <w:sz w:val="24"/>
          <w:szCs w:val="24"/>
        </w:rPr>
        <w:t>Any pharmacist desiring approval as a preceptor must make application to the Board on a form supplied by the Board. The Board will consider the requirements and qualifications listed in this section and in 535:25-</w:t>
      </w:r>
      <w:r w:rsidRPr="00CF505B">
        <w:rPr>
          <w:color w:val="000000"/>
          <w:sz w:val="24"/>
          <w:szCs w:val="24"/>
        </w:rPr>
        <w:lastRenderedPageBreak/>
        <w:t>3 at a minimum. Preceptors will be issued identifying certificates by the Board, which must be conspicuously posted in the training area where they practice.</w:t>
      </w:r>
    </w:p>
    <w:p w14:paraId="2744968A" w14:textId="4DA36F5A" w:rsidR="00CF505B" w:rsidRPr="00CF505B" w:rsidRDefault="0017747D" w:rsidP="0017747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F505B" w:rsidRPr="00CF505B">
        <w:rPr>
          <w:color w:val="000000"/>
          <w:sz w:val="24"/>
          <w:szCs w:val="24"/>
        </w:rPr>
        <w:t>(A)</w:t>
      </w:r>
      <w:r w:rsidR="001220FC">
        <w:rPr>
          <w:color w:val="000000"/>
          <w:sz w:val="24"/>
          <w:szCs w:val="24"/>
        </w:rPr>
        <w:t xml:space="preserve"> </w:t>
      </w:r>
      <w:r w:rsidR="00CF505B" w:rsidRPr="00CF505B">
        <w:rPr>
          <w:color w:val="000000"/>
          <w:sz w:val="24"/>
          <w:szCs w:val="24"/>
        </w:rPr>
        <w:t>All preceptors shall successfully complete an examination, prepared by the Board, relating to this Subchapter and pharmacy law and rules. Said examination shall be made a part of the application for certification as a preceptor.</w:t>
      </w:r>
    </w:p>
    <w:p w14:paraId="0D4FF2A5" w14:textId="11F3AFAE" w:rsidR="00CF505B" w:rsidRPr="00CF505B" w:rsidRDefault="0017747D" w:rsidP="0017747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F505B" w:rsidRPr="00CF505B">
        <w:rPr>
          <w:color w:val="000000"/>
          <w:sz w:val="24"/>
          <w:szCs w:val="24"/>
        </w:rPr>
        <w:t>(B)</w:t>
      </w:r>
      <w:r w:rsidR="001220FC">
        <w:rPr>
          <w:color w:val="000000"/>
          <w:sz w:val="24"/>
          <w:szCs w:val="24"/>
        </w:rPr>
        <w:t xml:space="preserve"> </w:t>
      </w:r>
      <w:r w:rsidR="00CF505B" w:rsidRPr="00CF505B">
        <w:rPr>
          <w:color w:val="000000"/>
          <w:sz w:val="24"/>
          <w:szCs w:val="24"/>
        </w:rPr>
        <w:t xml:space="preserve">Preceptors are subject to renewal at each renewal date of their </w:t>
      </w:r>
      <w:proofErr w:type="gramStart"/>
      <w:r w:rsidR="00CF505B" w:rsidRPr="00CF505B">
        <w:rPr>
          <w:color w:val="000000"/>
          <w:sz w:val="24"/>
          <w:szCs w:val="24"/>
        </w:rPr>
        <w:t>doctor of pharmacy</w:t>
      </w:r>
      <w:proofErr w:type="gramEnd"/>
      <w:r w:rsidR="00CF505B" w:rsidRPr="00CF505B">
        <w:rPr>
          <w:color w:val="000000"/>
          <w:sz w:val="24"/>
          <w:szCs w:val="24"/>
        </w:rPr>
        <w:t xml:space="preserve"> license for a fee set by the Board.</w:t>
      </w:r>
    </w:p>
    <w:p w14:paraId="4F1C547F" w14:textId="7DCEFAD3" w:rsidR="00CF505B" w:rsidRPr="00CF505B" w:rsidRDefault="00CF505B" w:rsidP="00845391">
      <w:pPr>
        <w:widowControl/>
        <w:autoSpaceDE/>
        <w:autoSpaceDN/>
        <w:spacing w:before="151" w:line="276" w:lineRule="auto"/>
        <w:ind w:left="720" w:right="706"/>
        <w:jc w:val="both"/>
        <w:rPr>
          <w:color w:val="000000"/>
          <w:sz w:val="24"/>
          <w:szCs w:val="24"/>
        </w:rPr>
      </w:pPr>
      <w:r w:rsidRPr="00CF505B">
        <w:rPr>
          <w:color w:val="000000"/>
          <w:sz w:val="24"/>
          <w:szCs w:val="24"/>
        </w:rPr>
        <w:t>(2)</w:t>
      </w:r>
      <w:r w:rsidR="001220FC">
        <w:rPr>
          <w:color w:val="000000"/>
          <w:sz w:val="24"/>
          <w:szCs w:val="24"/>
        </w:rPr>
        <w:t xml:space="preserve"> </w:t>
      </w:r>
      <w:r w:rsidRPr="00CF505B">
        <w:rPr>
          <w:color w:val="000000"/>
          <w:sz w:val="24"/>
          <w:szCs w:val="24"/>
        </w:rPr>
        <w:t>Preceptors must show themselves to be interested in pharmacy as a profession, and at the same time instruct the intern in all operations of their training area.</w:t>
      </w:r>
    </w:p>
    <w:p w14:paraId="0CE25A97" w14:textId="3610B18D" w:rsidR="00CF505B" w:rsidRPr="00CF505B" w:rsidRDefault="00CF505B" w:rsidP="00845391">
      <w:pPr>
        <w:widowControl/>
        <w:autoSpaceDE/>
        <w:autoSpaceDN/>
        <w:spacing w:before="151" w:line="276" w:lineRule="auto"/>
        <w:ind w:left="720" w:right="706"/>
        <w:jc w:val="both"/>
        <w:rPr>
          <w:color w:val="000000"/>
          <w:sz w:val="24"/>
          <w:szCs w:val="24"/>
        </w:rPr>
      </w:pPr>
      <w:r w:rsidRPr="00CF505B">
        <w:rPr>
          <w:color w:val="000000"/>
          <w:sz w:val="24"/>
          <w:szCs w:val="24"/>
        </w:rPr>
        <w:t>(3)</w:t>
      </w:r>
      <w:r w:rsidR="001220FC">
        <w:rPr>
          <w:color w:val="000000"/>
          <w:sz w:val="24"/>
          <w:szCs w:val="24"/>
        </w:rPr>
        <w:t xml:space="preserve"> </w:t>
      </w:r>
      <w:r w:rsidRPr="00CF505B">
        <w:rPr>
          <w:color w:val="000000"/>
          <w:sz w:val="24"/>
          <w:szCs w:val="24"/>
        </w:rPr>
        <w:t>Preceptors will supervise only one intern at a time, except as allowed under 535:10-5-4(a).</w:t>
      </w:r>
    </w:p>
    <w:p w14:paraId="62BA0D26" w14:textId="54189A83" w:rsidR="00CF505B" w:rsidRPr="00CF505B" w:rsidRDefault="00CF505B" w:rsidP="00845391">
      <w:pPr>
        <w:widowControl/>
        <w:autoSpaceDE/>
        <w:autoSpaceDN/>
        <w:spacing w:before="151" w:line="276" w:lineRule="auto"/>
        <w:ind w:left="720" w:right="706"/>
        <w:jc w:val="both"/>
        <w:rPr>
          <w:color w:val="000000"/>
          <w:sz w:val="24"/>
          <w:szCs w:val="24"/>
        </w:rPr>
      </w:pPr>
      <w:r w:rsidRPr="00CF505B">
        <w:rPr>
          <w:color w:val="000000"/>
          <w:sz w:val="24"/>
          <w:szCs w:val="24"/>
        </w:rPr>
        <w:t>(4)</w:t>
      </w:r>
      <w:r w:rsidR="001220FC">
        <w:rPr>
          <w:color w:val="000000"/>
          <w:sz w:val="24"/>
          <w:szCs w:val="24"/>
        </w:rPr>
        <w:t xml:space="preserve"> </w:t>
      </w:r>
      <w:r w:rsidRPr="00CF505B">
        <w:rPr>
          <w:color w:val="000000"/>
          <w:sz w:val="24"/>
          <w:szCs w:val="24"/>
        </w:rPr>
        <w:t>Preceptor evaluation report(s) shall be submitted by the preceptor at least by the end of each two hundred and forty (240) hours or upon termination of the intern as required under 535:10-5-5(b).</w:t>
      </w:r>
    </w:p>
    <w:p w14:paraId="7F3ED9C9" w14:textId="53FA1EDB" w:rsidR="001220FC" w:rsidRDefault="00CF505B" w:rsidP="001220FC">
      <w:pPr>
        <w:widowControl/>
        <w:autoSpaceDE/>
        <w:autoSpaceDN/>
        <w:spacing w:before="151" w:line="276" w:lineRule="auto"/>
        <w:ind w:left="720" w:right="706"/>
        <w:jc w:val="both"/>
        <w:rPr>
          <w:color w:val="000000"/>
          <w:sz w:val="24"/>
          <w:szCs w:val="24"/>
        </w:rPr>
      </w:pPr>
      <w:r w:rsidRPr="00CF505B">
        <w:rPr>
          <w:color w:val="000000"/>
          <w:sz w:val="24"/>
          <w:szCs w:val="24"/>
        </w:rPr>
        <w:t>(5)</w:t>
      </w:r>
      <w:r w:rsidR="001220FC">
        <w:rPr>
          <w:color w:val="000000"/>
          <w:sz w:val="24"/>
          <w:szCs w:val="24"/>
        </w:rPr>
        <w:t xml:space="preserve"> </w:t>
      </w:r>
      <w:r w:rsidRPr="00CF505B">
        <w:rPr>
          <w:color w:val="000000"/>
          <w:sz w:val="24"/>
          <w:szCs w:val="24"/>
        </w:rPr>
        <w:t>No pharmacist shall be approved or continue as a preceptor, who is under probation or suspension by the Board, or who has been convicted of a felony which was drug related. After practicing two (2) years on probation the pharmacist may request permission from the Board to apply for a new preceptor certificate. A pharmacist will have to apply for a new preceptor certificate after completion of probation and/or suspension by the Board.</w:t>
      </w:r>
    </w:p>
    <w:p w14:paraId="4369555F" w14:textId="77777777" w:rsidR="001220FC" w:rsidRPr="007222D1" w:rsidRDefault="001220FC" w:rsidP="001220FC">
      <w:pPr>
        <w:pStyle w:val="ListParagraph"/>
        <w:tabs>
          <w:tab w:val="left" w:pos="1084"/>
        </w:tabs>
        <w:spacing w:line="276" w:lineRule="auto"/>
        <w:ind w:left="720" w:right="708"/>
        <w:jc w:val="both"/>
        <w:rPr>
          <w:sz w:val="24"/>
          <w:szCs w:val="24"/>
        </w:rPr>
      </w:pPr>
    </w:p>
    <w:p w14:paraId="33E699B6" w14:textId="77777777" w:rsidR="001220FC" w:rsidRPr="007222D1" w:rsidRDefault="001220FC" w:rsidP="001220FC">
      <w:pPr>
        <w:pStyle w:val="ListParagraph"/>
        <w:tabs>
          <w:tab w:val="left" w:pos="1084"/>
        </w:tabs>
        <w:spacing w:line="276" w:lineRule="auto"/>
        <w:ind w:left="720" w:right="708"/>
        <w:jc w:val="both"/>
        <w:rPr>
          <w:sz w:val="24"/>
          <w:szCs w:val="24"/>
        </w:rPr>
      </w:pPr>
    </w:p>
    <w:p w14:paraId="78F145B5" w14:textId="21EF5560" w:rsidR="00CF505B" w:rsidRPr="00CF505B" w:rsidRDefault="00CF505B" w:rsidP="001220FC">
      <w:pPr>
        <w:widowControl/>
        <w:autoSpaceDE/>
        <w:autoSpaceDN/>
        <w:spacing w:line="276" w:lineRule="auto"/>
        <w:ind w:left="720" w:right="706"/>
        <w:jc w:val="both"/>
        <w:rPr>
          <w:color w:val="000000"/>
          <w:sz w:val="24"/>
          <w:szCs w:val="24"/>
        </w:rPr>
      </w:pPr>
      <w:hyperlink r:id="rId145" w:history="1">
        <w:r w:rsidRPr="00CF505B">
          <w:rPr>
            <w:rStyle w:val="Hyperlink"/>
            <w:b/>
            <w:bCs/>
            <w:sz w:val="24"/>
            <w:szCs w:val="24"/>
          </w:rPr>
          <w:t>535:10-5-9. Training area requirements</w:t>
        </w:r>
      </w:hyperlink>
    </w:p>
    <w:p w14:paraId="5B0C3BAB" w14:textId="4BEC1E88" w:rsidR="00CF505B" w:rsidRPr="00CF505B" w:rsidRDefault="00CF505B" w:rsidP="0017747D">
      <w:pPr>
        <w:widowControl/>
        <w:autoSpaceDE/>
        <w:autoSpaceDN/>
        <w:spacing w:before="41" w:line="276" w:lineRule="auto"/>
        <w:ind w:left="720" w:right="706"/>
        <w:jc w:val="both"/>
        <w:rPr>
          <w:color w:val="000000"/>
          <w:sz w:val="24"/>
          <w:szCs w:val="24"/>
        </w:rPr>
      </w:pPr>
      <w:r w:rsidRPr="00CF505B">
        <w:rPr>
          <w:color w:val="000000"/>
          <w:sz w:val="24"/>
          <w:szCs w:val="24"/>
        </w:rPr>
        <w:t>(a)</w:t>
      </w:r>
      <w:r w:rsidR="0017747D">
        <w:rPr>
          <w:color w:val="000000"/>
          <w:sz w:val="24"/>
          <w:szCs w:val="24"/>
        </w:rPr>
        <w:t xml:space="preserve"> </w:t>
      </w:r>
      <w:r w:rsidRPr="00CF505B">
        <w:rPr>
          <w:b/>
          <w:bCs/>
          <w:color w:val="000000"/>
          <w:sz w:val="24"/>
          <w:szCs w:val="24"/>
        </w:rPr>
        <w:t>Pharmacies.</w:t>
      </w:r>
      <w:r w:rsidR="0017747D">
        <w:rPr>
          <w:color w:val="000000"/>
          <w:sz w:val="24"/>
          <w:szCs w:val="24"/>
        </w:rPr>
        <w:t xml:space="preserve"> </w:t>
      </w:r>
      <w:r w:rsidRPr="00CF505B">
        <w:rPr>
          <w:color w:val="000000"/>
          <w:sz w:val="24"/>
          <w:szCs w:val="24"/>
        </w:rPr>
        <w:t>Any pharmacy desiring approval for the training of interns shall make application to the Board on a form supplied by the Board. The Board will consider the requirements and qualifications listed in 535:25-3 at a minimum. A pharmacy approved as a training area shall conspicuously display its training area certificate in the pharmacy, and be subject to the following provisions:</w:t>
      </w:r>
    </w:p>
    <w:p w14:paraId="7F5A0654" w14:textId="28705B14" w:rsidR="00CF505B" w:rsidRPr="00CF505B" w:rsidRDefault="0017747D" w:rsidP="0017747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F505B" w:rsidRPr="00CF505B">
        <w:rPr>
          <w:color w:val="000000"/>
          <w:sz w:val="24"/>
          <w:szCs w:val="24"/>
        </w:rPr>
        <w:t>(1)</w:t>
      </w:r>
      <w:r>
        <w:rPr>
          <w:color w:val="000000"/>
          <w:sz w:val="24"/>
          <w:szCs w:val="24"/>
        </w:rPr>
        <w:t xml:space="preserve"> </w:t>
      </w:r>
      <w:r w:rsidR="00CF505B" w:rsidRPr="00CF505B">
        <w:rPr>
          <w:color w:val="000000"/>
          <w:sz w:val="24"/>
          <w:szCs w:val="24"/>
        </w:rPr>
        <w:t>Such pharmacy shall be subject to inspection by the Board.</w:t>
      </w:r>
    </w:p>
    <w:p w14:paraId="3BB1C458" w14:textId="7962D9A4" w:rsidR="00CF505B" w:rsidRPr="00CF505B" w:rsidRDefault="0017747D" w:rsidP="0017747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F505B" w:rsidRPr="00CF505B">
        <w:rPr>
          <w:color w:val="000000"/>
          <w:sz w:val="24"/>
          <w:szCs w:val="24"/>
        </w:rPr>
        <w:t>(2)</w:t>
      </w:r>
      <w:r>
        <w:rPr>
          <w:color w:val="000000"/>
          <w:sz w:val="24"/>
          <w:szCs w:val="24"/>
        </w:rPr>
        <w:t xml:space="preserve"> </w:t>
      </w:r>
      <w:r w:rsidR="00CF505B" w:rsidRPr="00CF505B">
        <w:rPr>
          <w:color w:val="000000"/>
          <w:sz w:val="24"/>
          <w:szCs w:val="24"/>
        </w:rPr>
        <w:t>Such pharmacy shall agree to furnish the necessary preceptor(s) under whose supervision the intern will be allowed to perform the duties outlined in this Subchapter. The number of interns practicing in a training area is limited to the number of preceptors present and on duty in a training area.</w:t>
      </w:r>
    </w:p>
    <w:p w14:paraId="2DC63950" w14:textId="60445E70" w:rsidR="00CF505B" w:rsidRPr="00CF505B" w:rsidRDefault="0017747D" w:rsidP="0017747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F505B" w:rsidRPr="00CF505B">
        <w:rPr>
          <w:color w:val="000000"/>
          <w:sz w:val="24"/>
          <w:szCs w:val="24"/>
        </w:rPr>
        <w:t>(3)</w:t>
      </w:r>
      <w:r>
        <w:rPr>
          <w:color w:val="000000"/>
          <w:sz w:val="24"/>
          <w:szCs w:val="24"/>
        </w:rPr>
        <w:t xml:space="preserve"> </w:t>
      </w:r>
      <w:r w:rsidR="00CF505B" w:rsidRPr="00CF505B">
        <w:rPr>
          <w:color w:val="000000"/>
          <w:sz w:val="24"/>
          <w:szCs w:val="24"/>
        </w:rPr>
        <w:t>No pharmacy under probation or suspension by the Board shall be approved as a training area. A pharmacy will not be able to continue as a training area under the above conditions. A pharmacy must apply for a new training area certificate and be approved by the Board after completion of probation and/or suspension.</w:t>
      </w:r>
    </w:p>
    <w:p w14:paraId="289187A2" w14:textId="39E7E440" w:rsidR="00CF505B" w:rsidRPr="00CF505B" w:rsidRDefault="0017747D" w:rsidP="0017747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F505B" w:rsidRPr="00CF505B">
        <w:rPr>
          <w:color w:val="000000"/>
          <w:sz w:val="24"/>
          <w:szCs w:val="24"/>
        </w:rPr>
        <w:t>(4)</w:t>
      </w:r>
      <w:r>
        <w:rPr>
          <w:color w:val="000000"/>
          <w:sz w:val="24"/>
          <w:szCs w:val="24"/>
        </w:rPr>
        <w:t xml:space="preserve"> </w:t>
      </w:r>
      <w:r w:rsidR="00CF505B" w:rsidRPr="00CF505B">
        <w:rPr>
          <w:color w:val="000000"/>
          <w:sz w:val="24"/>
          <w:szCs w:val="24"/>
        </w:rPr>
        <w:t>All training areas shall submit reports as required by the Board.</w:t>
      </w:r>
    </w:p>
    <w:p w14:paraId="720D15F5" w14:textId="66C27171" w:rsidR="00CF505B" w:rsidRPr="00CF505B" w:rsidRDefault="0017747D" w:rsidP="0017747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F505B" w:rsidRPr="00CF505B">
        <w:rPr>
          <w:color w:val="000000"/>
          <w:sz w:val="24"/>
          <w:szCs w:val="24"/>
        </w:rPr>
        <w:t>(5)</w:t>
      </w:r>
      <w:r>
        <w:rPr>
          <w:color w:val="000000"/>
          <w:sz w:val="24"/>
          <w:szCs w:val="24"/>
        </w:rPr>
        <w:t xml:space="preserve"> </w:t>
      </w:r>
      <w:r w:rsidR="00CF505B" w:rsidRPr="00CF505B">
        <w:rPr>
          <w:color w:val="000000"/>
          <w:sz w:val="24"/>
          <w:szCs w:val="24"/>
        </w:rPr>
        <w:t>The Board shall set the training area original certification fee.</w:t>
      </w:r>
    </w:p>
    <w:p w14:paraId="7B105C79" w14:textId="0D5AB56B" w:rsidR="00CF505B" w:rsidRPr="00CF505B" w:rsidRDefault="0017747D" w:rsidP="0017747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F505B" w:rsidRPr="00CF505B">
        <w:rPr>
          <w:color w:val="000000"/>
          <w:sz w:val="24"/>
          <w:szCs w:val="24"/>
        </w:rPr>
        <w:t>(6)</w:t>
      </w:r>
      <w:r>
        <w:rPr>
          <w:color w:val="000000"/>
          <w:sz w:val="24"/>
          <w:szCs w:val="24"/>
        </w:rPr>
        <w:t xml:space="preserve"> </w:t>
      </w:r>
      <w:r w:rsidR="00CF505B" w:rsidRPr="00CF505B">
        <w:rPr>
          <w:color w:val="000000"/>
          <w:sz w:val="24"/>
          <w:szCs w:val="24"/>
        </w:rPr>
        <w:t>All training areas shall renew their certification for a fee set by the Board.</w:t>
      </w:r>
    </w:p>
    <w:p w14:paraId="3DB8938E" w14:textId="6BEE8942" w:rsidR="00CF505B" w:rsidRPr="00CF505B" w:rsidRDefault="0017747D" w:rsidP="0017747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F505B" w:rsidRPr="00CF505B">
        <w:rPr>
          <w:color w:val="000000"/>
          <w:sz w:val="24"/>
          <w:szCs w:val="24"/>
        </w:rPr>
        <w:t>(7)</w:t>
      </w:r>
      <w:r>
        <w:rPr>
          <w:color w:val="000000"/>
          <w:sz w:val="24"/>
          <w:szCs w:val="24"/>
        </w:rPr>
        <w:t xml:space="preserve"> </w:t>
      </w:r>
      <w:r w:rsidR="00CF505B" w:rsidRPr="00CF505B">
        <w:rPr>
          <w:color w:val="000000"/>
          <w:sz w:val="24"/>
          <w:szCs w:val="24"/>
        </w:rPr>
        <w:t>Training Areas are subject to renewal when their pharmacy license is renewed.</w:t>
      </w:r>
    </w:p>
    <w:p w14:paraId="6D018354" w14:textId="45EBB543" w:rsidR="00CF505B" w:rsidRPr="00CF505B" w:rsidRDefault="00CF505B" w:rsidP="00845391">
      <w:pPr>
        <w:widowControl/>
        <w:autoSpaceDE/>
        <w:autoSpaceDN/>
        <w:spacing w:before="151" w:line="276" w:lineRule="auto"/>
        <w:ind w:left="720" w:right="706"/>
        <w:jc w:val="both"/>
        <w:rPr>
          <w:color w:val="000000"/>
          <w:sz w:val="24"/>
          <w:szCs w:val="24"/>
        </w:rPr>
      </w:pPr>
      <w:r w:rsidRPr="00CF505B">
        <w:rPr>
          <w:color w:val="000000"/>
          <w:sz w:val="24"/>
          <w:szCs w:val="24"/>
        </w:rPr>
        <w:lastRenderedPageBreak/>
        <w:t>(b)</w:t>
      </w:r>
      <w:r w:rsidR="0017747D">
        <w:rPr>
          <w:color w:val="000000"/>
          <w:sz w:val="24"/>
          <w:szCs w:val="24"/>
        </w:rPr>
        <w:t xml:space="preserve"> </w:t>
      </w:r>
      <w:r w:rsidRPr="00CF505B">
        <w:rPr>
          <w:b/>
          <w:bCs/>
          <w:color w:val="000000"/>
          <w:sz w:val="24"/>
          <w:szCs w:val="24"/>
        </w:rPr>
        <w:t>Unique or specific training areas.</w:t>
      </w:r>
      <w:r w:rsidR="0017747D">
        <w:rPr>
          <w:color w:val="000000"/>
          <w:sz w:val="24"/>
          <w:szCs w:val="24"/>
        </w:rPr>
        <w:t xml:space="preserve"> </w:t>
      </w:r>
      <w:r w:rsidRPr="00CF505B">
        <w:rPr>
          <w:color w:val="000000"/>
          <w:sz w:val="24"/>
          <w:szCs w:val="24"/>
        </w:rPr>
        <w:t>Any Oklahoma college of pharmacy may apply to the Board for approval of a specific or unique training area. This training area shall be subject to Subsection (a) (1), (2), (4) (5) and (6) of this Section.</w:t>
      </w:r>
    </w:p>
    <w:p w14:paraId="6E181810" w14:textId="36BA5B0D" w:rsidR="00CF505B" w:rsidRDefault="00CF505B" w:rsidP="00845391">
      <w:pPr>
        <w:widowControl/>
        <w:autoSpaceDE/>
        <w:autoSpaceDN/>
        <w:spacing w:before="151" w:line="276" w:lineRule="auto"/>
        <w:ind w:left="720" w:right="706"/>
        <w:jc w:val="both"/>
        <w:rPr>
          <w:color w:val="000000"/>
          <w:sz w:val="24"/>
          <w:szCs w:val="24"/>
        </w:rPr>
      </w:pPr>
      <w:r w:rsidRPr="00CF505B">
        <w:rPr>
          <w:color w:val="000000"/>
          <w:sz w:val="24"/>
          <w:szCs w:val="24"/>
        </w:rPr>
        <w:t>(c)</w:t>
      </w:r>
      <w:r w:rsidR="00EA69E1">
        <w:rPr>
          <w:color w:val="000000"/>
          <w:sz w:val="24"/>
          <w:szCs w:val="24"/>
        </w:rPr>
        <w:t xml:space="preserve"> </w:t>
      </w:r>
      <w:r w:rsidRPr="00CF505B">
        <w:rPr>
          <w:b/>
          <w:bCs/>
          <w:color w:val="000000"/>
          <w:sz w:val="24"/>
          <w:szCs w:val="24"/>
        </w:rPr>
        <w:t>Changes.</w:t>
      </w:r>
      <w:r w:rsidR="00EA69E1">
        <w:rPr>
          <w:color w:val="000000"/>
          <w:sz w:val="24"/>
          <w:szCs w:val="24"/>
        </w:rPr>
        <w:t xml:space="preserve"> </w:t>
      </w:r>
      <w:r w:rsidRPr="00CF505B">
        <w:rPr>
          <w:color w:val="000000"/>
          <w:sz w:val="24"/>
          <w:szCs w:val="24"/>
        </w:rPr>
        <w:t>Changes of pharmacy location, name or ownership shall require a new training area certificate.</w:t>
      </w:r>
    </w:p>
    <w:p w14:paraId="2105E7F7" w14:textId="77777777" w:rsidR="00EA69E1" w:rsidRPr="007222D1" w:rsidRDefault="00EA69E1" w:rsidP="00EA69E1">
      <w:pPr>
        <w:pStyle w:val="ListParagraph"/>
        <w:tabs>
          <w:tab w:val="left" w:pos="1084"/>
        </w:tabs>
        <w:spacing w:line="276" w:lineRule="auto"/>
        <w:ind w:left="720" w:right="708"/>
        <w:jc w:val="both"/>
        <w:rPr>
          <w:sz w:val="24"/>
          <w:szCs w:val="24"/>
        </w:rPr>
      </w:pPr>
    </w:p>
    <w:p w14:paraId="1D5D0195" w14:textId="77777777" w:rsidR="00EA69E1" w:rsidRDefault="00EA69E1" w:rsidP="00EA69E1">
      <w:pPr>
        <w:pStyle w:val="ListParagraph"/>
        <w:tabs>
          <w:tab w:val="left" w:pos="1084"/>
        </w:tabs>
        <w:spacing w:line="276" w:lineRule="auto"/>
        <w:ind w:left="720" w:right="708"/>
        <w:jc w:val="both"/>
        <w:rPr>
          <w:sz w:val="24"/>
          <w:szCs w:val="24"/>
        </w:rPr>
      </w:pPr>
    </w:p>
    <w:p w14:paraId="08C29294" w14:textId="43BE3246" w:rsidR="00CF505B" w:rsidRPr="00CF505B" w:rsidRDefault="00CF505B" w:rsidP="00EA69E1">
      <w:pPr>
        <w:widowControl/>
        <w:autoSpaceDE/>
        <w:autoSpaceDN/>
        <w:spacing w:line="276" w:lineRule="auto"/>
        <w:ind w:left="720" w:right="706"/>
        <w:jc w:val="both"/>
        <w:rPr>
          <w:color w:val="000000"/>
          <w:sz w:val="24"/>
          <w:szCs w:val="24"/>
        </w:rPr>
      </w:pPr>
      <w:hyperlink r:id="rId146" w:history="1">
        <w:r w:rsidRPr="00CF505B">
          <w:rPr>
            <w:rStyle w:val="Hyperlink"/>
            <w:b/>
            <w:bCs/>
            <w:sz w:val="24"/>
            <w:szCs w:val="24"/>
          </w:rPr>
          <w:t>535:10-5-11. Violations</w:t>
        </w:r>
      </w:hyperlink>
    </w:p>
    <w:p w14:paraId="2B7DDF54" w14:textId="77777777" w:rsidR="00CF505B" w:rsidRPr="00CF505B" w:rsidRDefault="00CF505B" w:rsidP="00EA69E1">
      <w:pPr>
        <w:widowControl/>
        <w:autoSpaceDE/>
        <w:autoSpaceDN/>
        <w:spacing w:before="41" w:line="276" w:lineRule="auto"/>
        <w:ind w:left="720" w:right="706"/>
        <w:jc w:val="both"/>
        <w:rPr>
          <w:color w:val="000000"/>
          <w:sz w:val="24"/>
          <w:szCs w:val="24"/>
        </w:rPr>
      </w:pPr>
      <w:r w:rsidRPr="00CF505B">
        <w:rPr>
          <w:color w:val="000000"/>
          <w:sz w:val="24"/>
          <w:szCs w:val="24"/>
        </w:rPr>
        <w:t>(a) Interns will report to the Executive Director of the Board any laxity of supervision shown by their preceptors, and likewise the preceptor should report to the Executive Director of the Board, in writing, any acts of the intern which are found to be contrary to the ethics of his profession, or any conduct which might bring discredit to his place of practice or to his preceptor.</w:t>
      </w:r>
    </w:p>
    <w:p w14:paraId="16ED6FC3" w14:textId="77777777" w:rsidR="00CF505B" w:rsidRDefault="00CF505B" w:rsidP="00845391">
      <w:pPr>
        <w:widowControl/>
        <w:autoSpaceDE/>
        <w:autoSpaceDN/>
        <w:spacing w:before="151" w:line="276" w:lineRule="auto"/>
        <w:ind w:left="720" w:right="706"/>
        <w:jc w:val="both"/>
        <w:rPr>
          <w:color w:val="000000"/>
          <w:sz w:val="24"/>
          <w:szCs w:val="24"/>
        </w:rPr>
      </w:pPr>
      <w:r w:rsidRPr="00CF505B">
        <w:rPr>
          <w:color w:val="000000"/>
          <w:sz w:val="24"/>
          <w:szCs w:val="24"/>
        </w:rPr>
        <w:t>(b) Violations of the regulations of this Title may result in citation of the intern, preceptor and training area involved before the Board.</w:t>
      </w:r>
    </w:p>
    <w:p w14:paraId="36B15D19" w14:textId="77777777" w:rsidR="00EA69E1" w:rsidRPr="007222D1" w:rsidRDefault="00EA69E1" w:rsidP="00EA69E1">
      <w:pPr>
        <w:pStyle w:val="ListParagraph"/>
        <w:tabs>
          <w:tab w:val="left" w:pos="1084"/>
        </w:tabs>
        <w:spacing w:line="276" w:lineRule="auto"/>
        <w:ind w:left="720" w:right="708"/>
        <w:jc w:val="both"/>
        <w:rPr>
          <w:sz w:val="24"/>
          <w:szCs w:val="24"/>
        </w:rPr>
      </w:pPr>
    </w:p>
    <w:p w14:paraId="63AD0A7D" w14:textId="77777777" w:rsidR="00EA69E1" w:rsidRPr="007222D1" w:rsidRDefault="00EA69E1" w:rsidP="00EA69E1">
      <w:pPr>
        <w:pStyle w:val="ListParagraph"/>
        <w:tabs>
          <w:tab w:val="left" w:pos="1084"/>
        </w:tabs>
        <w:spacing w:line="276" w:lineRule="auto"/>
        <w:ind w:left="720" w:right="708"/>
        <w:jc w:val="both"/>
        <w:rPr>
          <w:sz w:val="24"/>
          <w:szCs w:val="24"/>
        </w:rPr>
      </w:pPr>
    </w:p>
    <w:p w14:paraId="4450B747" w14:textId="5041A5A9" w:rsidR="00CF505B" w:rsidRPr="00CF505B" w:rsidRDefault="00CF505B" w:rsidP="00EA69E1">
      <w:pPr>
        <w:widowControl/>
        <w:autoSpaceDE/>
        <w:autoSpaceDN/>
        <w:spacing w:line="276" w:lineRule="auto"/>
        <w:ind w:left="720" w:right="706"/>
        <w:jc w:val="both"/>
        <w:rPr>
          <w:color w:val="000000"/>
          <w:sz w:val="24"/>
          <w:szCs w:val="24"/>
        </w:rPr>
      </w:pPr>
      <w:hyperlink r:id="rId147" w:history="1">
        <w:r w:rsidRPr="00CF505B">
          <w:rPr>
            <w:rStyle w:val="Hyperlink"/>
            <w:b/>
            <w:bCs/>
            <w:sz w:val="24"/>
            <w:szCs w:val="24"/>
          </w:rPr>
          <w:t>535:10-5-13. Intern file destruction</w:t>
        </w:r>
      </w:hyperlink>
    </w:p>
    <w:p w14:paraId="679408BD" w14:textId="77777777" w:rsidR="00CF505B" w:rsidRPr="00CF505B" w:rsidRDefault="00CF505B" w:rsidP="00EA69E1">
      <w:pPr>
        <w:widowControl/>
        <w:autoSpaceDE/>
        <w:autoSpaceDN/>
        <w:spacing w:before="41" w:line="276" w:lineRule="auto"/>
        <w:ind w:left="720" w:right="706"/>
        <w:jc w:val="both"/>
        <w:rPr>
          <w:color w:val="000000"/>
          <w:sz w:val="24"/>
          <w:szCs w:val="24"/>
        </w:rPr>
      </w:pPr>
      <w:r w:rsidRPr="00CF505B">
        <w:rPr>
          <w:color w:val="000000"/>
          <w:sz w:val="24"/>
          <w:szCs w:val="24"/>
        </w:rPr>
        <w:t>(a) An intern file may be destroyed if an intern:</w:t>
      </w:r>
    </w:p>
    <w:p w14:paraId="352034B8" w14:textId="4C260269" w:rsidR="00CF505B" w:rsidRPr="00CF505B" w:rsidRDefault="00A2733A" w:rsidP="00A2733A">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F505B" w:rsidRPr="00CF505B">
        <w:rPr>
          <w:color w:val="000000"/>
          <w:sz w:val="24"/>
          <w:szCs w:val="24"/>
        </w:rPr>
        <w:t>(1)</w:t>
      </w:r>
      <w:r>
        <w:rPr>
          <w:color w:val="000000"/>
          <w:sz w:val="24"/>
          <w:szCs w:val="24"/>
        </w:rPr>
        <w:t xml:space="preserve"> </w:t>
      </w:r>
      <w:r w:rsidR="00CF505B" w:rsidRPr="00CF505B">
        <w:rPr>
          <w:color w:val="000000"/>
          <w:sz w:val="24"/>
          <w:szCs w:val="24"/>
        </w:rPr>
        <w:t xml:space="preserve">is dropped from a college of </w:t>
      </w:r>
      <w:proofErr w:type="gramStart"/>
      <w:r w:rsidR="00CF505B" w:rsidRPr="00CF505B">
        <w:rPr>
          <w:color w:val="000000"/>
          <w:sz w:val="24"/>
          <w:szCs w:val="24"/>
        </w:rPr>
        <w:t>pharmacy;</w:t>
      </w:r>
      <w:proofErr w:type="gramEnd"/>
    </w:p>
    <w:p w14:paraId="2F934C90" w14:textId="6937597F" w:rsidR="00CF505B" w:rsidRPr="00CF505B" w:rsidRDefault="00A2733A" w:rsidP="00A2733A">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F505B" w:rsidRPr="00CF505B">
        <w:rPr>
          <w:color w:val="000000"/>
          <w:sz w:val="24"/>
          <w:szCs w:val="24"/>
        </w:rPr>
        <w:t>(2)</w:t>
      </w:r>
      <w:r>
        <w:rPr>
          <w:color w:val="000000"/>
          <w:sz w:val="24"/>
          <w:szCs w:val="24"/>
        </w:rPr>
        <w:t xml:space="preserve"> </w:t>
      </w:r>
      <w:r w:rsidR="00CF505B" w:rsidRPr="00CF505B">
        <w:rPr>
          <w:color w:val="000000"/>
          <w:sz w:val="24"/>
          <w:szCs w:val="24"/>
        </w:rPr>
        <w:t>becomes a licensed pharmacist in any state; or transfers by reciprocity or score transfer to another state; or,</w:t>
      </w:r>
    </w:p>
    <w:p w14:paraId="40ED025C" w14:textId="0B7157CC" w:rsidR="00CF505B" w:rsidRDefault="00A2733A" w:rsidP="00A2733A">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F505B" w:rsidRPr="00CF505B">
        <w:rPr>
          <w:color w:val="000000"/>
          <w:sz w:val="24"/>
          <w:szCs w:val="24"/>
        </w:rPr>
        <w:t>(3)</w:t>
      </w:r>
      <w:r>
        <w:rPr>
          <w:color w:val="000000"/>
          <w:sz w:val="24"/>
          <w:szCs w:val="24"/>
        </w:rPr>
        <w:t xml:space="preserve"> </w:t>
      </w:r>
      <w:r w:rsidR="00CF505B" w:rsidRPr="00CF505B">
        <w:rPr>
          <w:color w:val="000000"/>
          <w:sz w:val="24"/>
          <w:szCs w:val="24"/>
        </w:rPr>
        <w:t>license expires.</w:t>
      </w:r>
    </w:p>
    <w:p w14:paraId="187A6D96" w14:textId="77777777" w:rsidR="00845391" w:rsidRPr="007222D1" w:rsidRDefault="00845391" w:rsidP="00845391">
      <w:pPr>
        <w:pStyle w:val="ListParagraph"/>
        <w:tabs>
          <w:tab w:val="left" w:pos="1084"/>
        </w:tabs>
        <w:spacing w:line="276" w:lineRule="auto"/>
        <w:ind w:left="720" w:right="708"/>
        <w:jc w:val="both"/>
        <w:rPr>
          <w:sz w:val="24"/>
          <w:szCs w:val="24"/>
        </w:rPr>
      </w:pPr>
    </w:p>
    <w:p w14:paraId="2BCAD7C1" w14:textId="77777777" w:rsidR="00845391" w:rsidRPr="007222D1" w:rsidRDefault="00845391" w:rsidP="00845391">
      <w:pPr>
        <w:pStyle w:val="ListParagraph"/>
        <w:tabs>
          <w:tab w:val="left" w:pos="1084"/>
        </w:tabs>
        <w:spacing w:line="276" w:lineRule="auto"/>
        <w:ind w:left="720" w:right="708"/>
        <w:jc w:val="both"/>
        <w:rPr>
          <w:sz w:val="24"/>
          <w:szCs w:val="24"/>
        </w:rPr>
      </w:pPr>
    </w:p>
    <w:p w14:paraId="272F2CD6" w14:textId="1DF210E8" w:rsidR="00F258F1" w:rsidRPr="00DD1CF5" w:rsidRDefault="002F34E9" w:rsidP="00DD1CF5">
      <w:pPr>
        <w:pStyle w:val="Heading4"/>
        <w:spacing w:before="0"/>
        <w:ind w:right="706"/>
        <w:jc w:val="center"/>
        <w:rPr>
          <w:b w:val="0"/>
          <w:bCs w:val="0"/>
        </w:rPr>
      </w:pPr>
      <w:hyperlink r:id="rId148" w:history="1">
        <w:bookmarkStart w:id="107" w:name="_Toc225492420"/>
        <w:r>
          <w:rPr>
            <w:rStyle w:val="Hyperlink"/>
            <w:b w:val="0"/>
            <w:bCs w:val="0"/>
          </w:rPr>
          <w:t>SUBCHAPTER 7. PHARMACIST LICENSURE</w:t>
        </w:r>
        <w:bookmarkEnd w:id="107"/>
      </w:hyperlink>
    </w:p>
    <w:p w14:paraId="4518F4A4" w14:textId="77777777" w:rsidR="002F34E9" w:rsidRPr="007222D1" w:rsidRDefault="002F34E9" w:rsidP="002F34E9">
      <w:pPr>
        <w:pStyle w:val="ListParagraph"/>
        <w:tabs>
          <w:tab w:val="left" w:pos="1084"/>
        </w:tabs>
        <w:spacing w:line="276" w:lineRule="auto"/>
        <w:ind w:left="720" w:right="708"/>
        <w:jc w:val="both"/>
        <w:rPr>
          <w:sz w:val="24"/>
          <w:szCs w:val="24"/>
        </w:rPr>
      </w:pPr>
      <w:bookmarkStart w:id="108" w:name="535:10-7-1._Purpose"/>
      <w:bookmarkEnd w:id="108"/>
    </w:p>
    <w:p w14:paraId="0FDD9781" w14:textId="72FC5816" w:rsidR="00586B27" w:rsidRPr="00586B27" w:rsidRDefault="00586B27" w:rsidP="00586B27">
      <w:pPr>
        <w:widowControl/>
        <w:autoSpaceDE/>
        <w:autoSpaceDN/>
        <w:spacing w:line="276" w:lineRule="auto"/>
        <w:ind w:left="720" w:right="706"/>
        <w:jc w:val="both"/>
        <w:rPr>
          <w:color w:val="000000"/>
          <w:sz w:val="24"/>
          <w:szCs w:val="24"/>
        </w:rPr>
      </w:pPr>
      <w:hyperlink r:id="rId149" w:history="1">
        <w:r w:rsidRPr="00586B27">
          <w:rPr>
            <w:rStyle w:val="Hyperlink"/>
            <w:b/>
            <w:bCs/>
            <w:sz w:val="24"/>
            <w:szCs w:val="24"/>
          </w:rPr>
          <w:t>535:10-7-1. Purpose</w:t>
        </w:r>
      </w:hyperlink>
    </w:p>
    <w:p w14:paraId="4309DBEC" w14:textId="13C4D5E0" w:rsidR="00586B27" w:rsidRDefault="00586B27" w:rsidP="00586B27">
      <w:pPr>
        <w:widowControl/>
        <w:autoSpaceDE/>
        <w:autoSpaceDN/>
        <w:spacing w:before="41" w:line="276" w:lineRule="auto"/>
        <w:ind w:left="720" w:right="706"/>
        <w:jc w:val="both"/>
        <w:rPr>
          <w:color w:val="000000"/>
          <w:sz w:val="24"/>
          <w:szCs w:val="24"/>
        </w:rPr>
      </w:pPr>
      <w:r w:rsidRPr="00586B27">
        <w:rPr>
          <w:color w:val="000000"/>
          <w:sz w:val="24"/>
          <w:szCs w:val="24"/>
        </w:rPr>
        <w:t>The rules of this Chapter describe the process to receive and maintain an Oklahoma pharmacist license as authorized under the Oklahoma Pharmacy Act.</w:t>
      </w:r>
    </w:p>
    <w:p w14:paraId="69CADA42" w14:textId="77777777" w:rsidR="00586B27" w:rsidRPr="007222D1" w:rsidRDefault="00586B27" w:rsidP="00586B27">
      <w:pPr>
        <w:pStyle w:val="ListParagraph"/>
        <w:tabs>
          <w:tab w:val="left" w:pos="1084"/>
        </w:tabs>
        <w:spacing w:line="276" w:lineRule="auto"/>
        <w:ind w:left="720" w:right="708"/>
        <w:jc w:val="both"/>
        <w:rPr>
          <w:sz w:val="24"/>
          <w:szCs w:val="24"/>
        </w:rPr>
      </w:pPr>
    </w:p>
    <w:p w14:paraId="26240EFD" w14:textId="77777777" w:rsidR="00586B27" w:rsidRPr="007222D1" w:rsidRDefault="00586B27" w:rsidP="00586B27">
      <w:pPr>
        <w:pStyle w:val="ListParagraph"/>
        <w:tabs>
          <w:tab w:val="left" w:pos="1084"/>
        </w:tabs>
        <w:spacing w:line="276" w:lineRule="auto"/>
        <w:ind w:left="720" w:right="708"/>
        <w:jc w:val="both"/>
        <w:rPr>
          <w:sz w:val="24"/>
          <w:szCs w:val="24"/>
        </w:rPr>
      </w:pPr>
    </w:p>
    <w:p w14:paraId="711D5401" w14:textId="275EE6B9" w:rsidR="00586B27" w:rsidRPr="00586B27" w:rsidRDefault="00586B27" w:rsidP="00586B27">
      <w:pPr>
        <w:widowControl/>
        <w:autoSpaceDE/>
        <w:autoSpaceDN/>
        <w:spacing w:line="276" w:lineRule="auto"/>
        <w:ind w:left="720" w:right="706"/>
        <w:jc w:val="both"/>
        <w:rPr>
          <w:color w:val="000000"/>
          <w:sz w:val="24"/>
          <w:szCs w:val="24"/>
        </w:rPr>
      </w:pPr>
      <w:hyperlink r:id="rId150" w:history="1">
        <w:r w:rsidRPr="00586B27">
          <w:rPr>
            <w:rStyle w:val="Hyperlink"/>
            <w:b/>
            <w:bCs/>
            <w:sz w:val="24"/>
            <w:szCs w:val="24"/>
          </w:rPr>
          <w:t>535:10-7-2. Definitions</w:t>
        </w:r>
      </w:hyperlink>
    </w:p>
    <w:p w14:paraId="0D2CA061" w14:textId="77777777" w:rsidR="00586B27" w:rsidRPr="00586B27" w:rsidRDefault="00586B27" w:rsidP="00586B27">
      <w:pPr>
        <w:widowControl/>
        <w:autoSpaceDE/>
        <w:autoSpaceDN/>
        <w:spacing w:before="41" w:line="276" w:lineRule="auto"/>
        <w:ind w:left="720" w:right="706"/>
        <w:jc w:val="both"/>
        <w:rPr>
          <w:color w:val="000000"/>
          <w:sz w:val="24"/>
          <w:szCs w:val="24"/>
        </w:rPr>
      </w:pPr>
      <w:r w:rsidRPr="00586B27">
        <w:rPr>
          <w:color w:val="000000"/>
          <w:sz w:val="24"/>
          <w:szCs w:val="24"/>
        </w:rPr>
        <w:t>The following words or terms, when used in this Subchapter, shall have the following meaning, unless the context clearly indicates otherwise:</w:t>
      </w:r>
    </w:p>
    <w:p w14:paraId="04116004" w14:textId="77B8054F" w:rsidR="00586B27" w:rsidRPr="00586B27" w:rsidRDefault="00586B27" w:rsidP="00586B27">
      <w:pPr>
        <w:widowControl/>
        <w:autoSpaceDE/>
        <w:autoSpaceDN/>
        <w:spacing w:before="151" w:line="276" w:lineRule="auto"/>
        <w:ind w:left="720" w:right="706"/>
        <w:jc w:val="both"/>
        <w:rPr>
          <w:color w:val="000000"/>
          <w:sz w:val="24"/>
          <w:szCs w:val="24"/>
        </w:rPr>
      </w:pPr>
      <w:r w:rsidRPr="00586B27">
        <w:rPr>
          <w:b/>
          <w:bCs/>
          <w:color w:val="000000"/>
          <w:sz w:val="24"/>
          <w:szCs w:val="24"/>
        </w:rPr>
        <w:t>“FPGEC Certification”</w:t>
      </w:r>
      <w:r w:rsidR="007A1BA3">
        <w:rPr>
          <w:b/>
          <w:bCs/>
          <w:color w:val="000000"/>
          <w:sz w:val="24"/>
          <w:szCs w:val="24"/>
        </w:rPr>
        <w:t xml:space="preserve"> </w:t>
      </w:r>
      <w:r w:rsidRPr="00586B27">
        <w:rPr>
          <w:color w:val="000000"/>
          <w:sz w:val="24"/>
          <w:szCs w:val="24"/>
        </w:rPr>
        <w:t>means the NABP Foreign Pharmacy Graduate Examination Committee Certification indicating the foreign pharmacy graduate has passed the Foreign Pharmacy Graduate Equivalency Examination and the Test of English as a Foreign Language at a minimum.</w:t>
      </w:r>
    </w:p>
    <w:p w14:paraId="299D2477" w14:textId="37E42926" w:rsidR="00586B27" w:rsidRPr="00586B27" w:rsidRDefault="00586B27" w:rsidP="00586B27">
      <w:pPr>
        <w:widowControl/>
        <w:autoSpaceDE/>
        <w:autoSpaceDN/>
        <w:spacing w:before="151" w:line="276" w:lineRule="auto"/>
        <w:ind w:left="720" w:right="706"/>
        <w:jc w:val="both"/>
        <w:rPr>
          <w:color w:val="000000"/>
          <w:sz w:val="24"/>
          <w:szCs w:val="24"/>
        </w:rPr>
      </w:pPr>
      <w:r w:rsidRPr="00586B27">
        <w:rPr>
          <w:b/>
          <w:bCs/>
          <w:color w:val="000000"/>
          <w:sz w:val="24"/>
          <w:szCs w:val="24"/>
        </w:rPr>
        <w:t>“Foreign Pharmacy Graduate”</w:t>
      </w:r>
      <w:r w:rsidR="007A1BA3">
        <w:rPr>
          <w:color w:val="000000"/>
          <w:sz w:val="24"/>
          <w:szCs w:val="24"/>
        </w:rPr>
        <w:t xml:space="preserve"> </w:t>
      </w:r>
      <w:r w:rsidRPr="00586B27">
        <w:rPr>
          <w:color w:val="000000"/>
          <w:sz w:val="24"/>
          <w:szCs w:val="24"/>
        </w:rPr>
        <w:t>means a pharmacist whose undergraduate pharmacy degree was conferred by a school or college of pharmacy not approved by the Board.</w:t>
      </w:r>
    </w:p>
    <w:p w14:paraId="0C8CA6C0" w14:textId="111A9BB6" w:rsidR="00586B27" w:rsidRPr="00586B27" w:rsidRDefault="00586B27" w:rsidP="00586B27">
      <w:pPr>
        <w:widowControl/>
        <w:autoSpaceDE/>
        <w:autoSpaceDN/>
        <w:spacing w:before="151" w:line="276" w:lineRule="auto"/>
        <w:ind w:left="720" w:right="706"/>
        <w:jc w:val="both"/>
        <w:rPr>
          <w:color w:val="000000"/>
          <w:sz w:val="24"/>
          <w:szCs w:val="24"/>
        </w:rPr>
      </w:pPr>
      <w:r w:rsidRPr="00586B27">
        <w:rPr>
          <w:b/>
          <w:bCs/>
          <w:color w:val="000000"/>
          <w:sz w:val="24"/>
          <w:szCs w:val="24"/>
        </w:rPr>
        <w:t>“Foreign Pharmacy Graduate Applicant”</w:t>
      </w:r>
      <w:r w:rsidR="007A1BA3">
        <w:rPr>
          <w:color w:val="000000"/>
          <w:sz w:val="24"/>
          <w:szCs w:val="24"/>
        </w:rPr>
        <w:t xml:space="preserve"> m</w:t>
      </w:r>
      <w:r w:rsidRPr="00586B27">
        <w:rPr>
          <w:color w:val="000000"/>
          <w:sz w:val="24"/>
          <w:szCs w:val="24"/>
        </w:rPr>
        <w:t>eans a foreign pharmacy graduate who has received a FPGEC certification from NABP.</w:t>
      </w:r>
    </w:p>
    <w:p w14:paraId="0AE5CC1A" w14:textId="1FF75520" w:rsidR="00586B27" w:rsidRPr="00586B27" w:rsidRDefault="00586B27" w:rsidP="00586B27">
      <w:pPr>
        <w:widowControl/>
        <w:autoSpaceDE/>
        <w:autoSpaceDN/>
        <w:spacing w:before="151" w:line="276" w:lineRule="auto"/>
        <w:ind w:left="720" w:right="706"/>
        <w:jc w:val="both"/>
        <w:rPr>
          <w:color w:val="000000"/>
          <w:sz w:val="24"/>
          <w:szCs w:val="24"/>
        </w:rPr>
      </w:pPr>
      <w:r w:rsidRPr="00586B27">
        <w:rPr>
          <w:b/>
          <w:bCs/>
          <w:color w:val="000000"/>
          <w:sz w:val="24"/>
          <w:szCs w:val="24"/>
        </w:rPr>
        <w:lastRenderedPageBreak/>
        <w:t>“NABP”</w:t>
      </w:r>
      <w:r w:rsidR="007A1BA3">
        <w:rPr>
          <w:color w:val="000000"/>
          <w:sz w:val="24"/>
          <w:szCs w:val="24"/>
        </w:rPr>
        <w:t xml:space="preserve"> </w:t>
      </w:r>
      <w:r w:rsidRPr="00586B27">
        <w:rPr>
          <w:color w:val="000000"/>
          <w:sz w:val="24"/>
          <w:szCs w:val="24"/>
        </w:rPr>
        <w:t>means the National Association of Boards of Pharmacy.</w:t>
      </w:r>
    </w:p>
    <w:p w14:paraId="2CD3A556" w14:textId="2871E906" w:rsidR="00586B27" w:rsidRPr="00586B27" w:rsidRDefault="00586B27" w:rsidP="00586B27">
      <w:pPr>
        <w:widowControl/>
        <w:autoSpaceDE/>
        <w:autoSpaceDN/>
        <w:spacing w:before="151" w:line="276" w:lineRule="auto"/>
        <w:ind w:left="720" w:right="706"/>
        <w:jc w:val="both"/>
        <w:rPr>
          <w:color w:val="000000"/>
          <w:sz w:val="24"/>
          <w:szCs w:val="24"/>
        </w:rPr>
      </w:pPr>
      <w:r w:rsidRPr="00586B27">
        <w:rPr>
          <w:b/>
          <w:bCs/>
          <w:color w:val="000000"/>
          <w:sz w:val="24"/>
          <w:szCs w:val="24"/>
        </w:rPr>
        <w:t>“NAPLEX”</w:t>
      </w:r>
      <w:r w:rsidR="007A1BA3">
        <w:rPr>
          <w:color w:val="000000"/>
          <w:sz w:val="24"/>
          <w:szCs w:val="24"/>
        </w:rPr>
        <w:t xml:space="preserve"> </w:t>
      </w:r>
      <w:r w:rsidRPr="00586B27">
        <w:rPr>
          <w:color w:val="000000"/>
          <w:sz w:val="24"/>
          <w:szCs w:val="24"/>
        </w:rPr>
        <w:t>means the North American Pharmacist Licensure Examination.</w:t>
      </w:r>
    </w:p>
    <w:p w14:paraId="4E7AAE4E" w14:textId="26DF7215" w:rsidR="00586B27" w:rsidRPr="00586B27" w:rsidRDefault="00586B27" w:rsidP="00586B27">
      <w:pPr>
        <w:widowControl/>
        <w:autoSpaceDE/>
        <w:autoSpaceDN/>
        <w:spacing w:before="151" w:line="276" w:lineRule="auto"/>
        <w:ind w:left="720" w:right="706"/>
        <w:jc w:val="both"/>
        <w:rPr>
          <w:color w:val="000000"/>
          <w:sz w:val="24"/>
          <w:szCs w:val="24"/>
        </w:rPr>
      </w:pPr>
      <w:r w:rsidRPr="00586B27">
        <w:rPr>
          <w:b/>
          <w:bCs/>
          <w:color w:val="000000"/>
          <w:sz w:val="24"/>
          <w:szCs w:val="24"/>
        </w:rPr>
        <w:t>“Reciprocity”</w:t>
      </w:r>
      <w:r w:rsidR="007A1BA3">
        <w:rPr>
          <w:color w:val="000000"/>
          <w:sz w:val="24"/>
          <w:szCs w:val="24"/>
        </w:rPr>
        <w:t xml:space="preserve"> </w:t>
      </w:r>
      <w:r w:rsidRPr="00586B27">
        <w:rPr>
          <w:color w:val="000000"/>
          <w:sz w:val="24"/>
          <w:szCs w:val="24"/>
        </w:rPr>
        <w:t>means the process through NABP by which a registered pharmacist can obtain licensure in Oklahoma (after graduation from an accredited school or college of pharmacy approved by the Board) based on his pharmacist license in a participating state with like requirements.</w:t>
      </w:r>
    </w:p>
    <w:p w14:paraId="537DCCE9" w14:textId="579FD214" w:rsidR="00586B27" w:rsidRDefault="00586B27" w:rsidP="00586B27">
      <w:pPr>
        <w:widowControl/>
        <w:autoSpaceDE/>
        <w:autoSpaceDN/>
        <w:spacing w:before="151" w:line="276" w:lineRule="auto"/>
        <w:ind w:left="720" w:right="706"/>
        <w:jc w:val="both"/>
        <w:rPr>
          <w:color w:val="000000"/>
          <w:sz w:val="24"/>
          <w:szCs w:val="24"/>
        </w:rPr>
      </w:pPr>
      <w:r w:rsidRPr="00586B27">
        <w:rPr>
          <w:b/>
          <w:bCs/>
          <w:color w:val="000000"/>
          <w:sz w:val="24"/>
          <w:szCs w:val="24"/>
        </w:rPr>
        <w:t>“Score Transfer”</w:t>
      </w:r>
      <w:r w:rsidR="007A1BA3">
        <w:rPr>
          <w:color w:val="000000"/>
          <w:sz w:val="24"/>
          <w:szCs w:val="24"/>
        </w:rPr>
        <w:t xml:space="preserve"> </w:t>
      </w:r>
      <w:r w:rsidRPr="00586B27">
        <w:rPr>
          <w:color w:val="000000"/>
          <w:sz w:val="24"/>
          <w:szCs w:val="24"/>
        </w:rPr>
        <w:t>means the process by which applicants can sit for the NAPLEX in one state (after graduation from an accredited school or college of pharmacy approved by the Board) and transfer their score to another participating state through NABP.</w:t>
      </w:r>
    </w:p>
    <w:p w14:paraId="07DE2EF9" w14:textId="77777777" w:rsidR="007A1BA3" w:rsidRPr="007222D1" w:rsidRDefault="007A1BA3" w:rsidP="007A1BA3">
      <w:pPr>
        <w:pStyle w:val="ListParagraph"/>
        <w:tabs>
          <w:tab w:val="left" w:pos="1084"/>
        </w:tabs>
        <w:spacing w:line="276" w:lineRule="auto"/>
        <w:ind w:left="720" w:right="708"/>
        <w:jc w:val="both"/>
        <w:rPr>
          <w:sz w:val="24"/>
          <w:szCs w:val="24"/>
        </w:rPr>
      </w:pPr>
    </w:p>
    <w:p w14:paraId="78AEC067" w14:textId="77777777" w:rsidR="007A1BA3" w:rsidRPr="007222D1" w:rsidRDefault="007A1BA3" w:rsidP="007A1BA3">
      <w:pPr>
        <w:pStyle w:val="ListParagraph"/>
        <w:tabs>
          <w:tab w:val="left" w:pos="1084"/>
        </w:tabs>
        <w:spacing w:line="276" w:lineRule="auto"/>
        <w:ind w:left="720" w:right="708"/>
        <w:jc w:val="both"/>
        <w:rPr>
          <w:sz w:val="24"/>
          <w:szCs w:val="24"/>
        </w:rPr>
      </w:pPr>
    </w:p>
    <w:p w14:paraId="2577A907" w14:textId="53C5F4BF" w:rsidR="00586B27" w:rsidRPr="00586B27" w:rsidRDefault="00586B27" w:rsidP="00636331">
      <w:pPr>
        <w:widowControl/>
        <w:autoSpaceDE/>
        <w:autoSpaceDN/>
        <w:spacing w:line="276" w:lineRule="auto"/>
        <w:ind w:left="720" w:right="706"/>
        <w:jc w:val="both"/>
        <w:rPr>
          <w:color w:val="000000"/>
          <w:sz w:val="24"/>
          <w:szCs w:val="24"/>
        </w:rPr>
      </w:pPr>
      <w:hyperlink r:id="rId151" w:history="1">
        <w:r w:rsidRPr="00586B27">
          <w:rPr>
            <w:rStyle w:val="Hyperlink"/>
            <w:b/>
            <w:bCs/>
            <w:sz w:val="24"/>
            <w:szCs w:val="24"/>
          </w:rPr>
          <w:t>535:10-7-4. General requirements for pharmacist licensure applicants</w:t>
        </w:r>
      </w:hyperlink>
    </w:p>
    <w:p w14:paraId="7A9C3281" w14:textId="77777777" w:rsidR="00586B27" w:rsidRPr="00586B27" w:rsidRDefault="00586B27" w:rsidP="00636331">
      <w:pPr>
        <w:widowControl/>
        <w:autoSpaceDE/>
        <w:autoSpaceDN/>
        <w:spacing w:before="41" w:line="276" w:lineRule="auto"/>
        <w:ind w:left="720" w:right="706"/>
        <w:jc w:val="both"/>
        <w:rPr>
          <w:color w:val="000000"/>
          <w:sz w:val="24"/>
          <w:szCs w:val="24"/>
        </w:rPr>
      </w:pPr>
      <w:r w:rsidRPr="00586B27">
        <w:rPr>
          <w:color w:val="000000"/>
          <w:sz w:val="24"/>
          <w:szCs w:val="24"/>
        </w:rPr>
        <w:t>(a) All applicants for Oklahoma pharmacist licensure shall meet the statutory requirements in 59 O.S. Section 353.9, the rules of this Title and subchapter, and the requirements regarding applicants in 535:25.</w:t>
      </w:r>
    </w:p>
    <w:p w14:paraId="554A6B35" w14:textId="77777777" w:rsidR="00586B27" w:rsidRPr="00586B27" w:rsidRDefault="00586B27" w:rsidP="00586B27">
      <w:pPr>
        <w:widowControl/>
        <w:autoSpaceDE/>
        <w:autoSpaceDN/>
        <w:spacing w:before="151" w:line="276" w:lineRule="auto"/>
        <w:ind w:left="720" w:right="706"/>
        <w:jc w:val="both"/>
        <w:rPr>
          <w:color w:val="000000"/>
          <w:sz w:val="24"/>
          <w:szCs w:val="24"/>
        </w:rPr>
      </w:pPr>
      <w:r w:rsidRPr="00586B27">
        <w:rPr>
          <w:color w:val="000000"/>
          <w:sz w:val="24"/>
          <w:szCs w:val="24"/>
        </w:rPr>
        <w:t>(b) The Board shall have the right to deny a license to an applicant if it determines that the granting of such a license would not be consistent with public health and safety.</w:t>
      </w:r>
    </w:p>
    <w:p w14:paraId="22FFC345" w14:textId="77777777" w:rsidR="00586B27" w:rsidRPr="00586B27" w:rsidRDefault="00586B27" w:rsidP="00586B27">
      <w:pPr>
        <w:widowControl/>
        <w:autoSpaceDE/>
        <w:autoSpaceDN/>
        <w:spacing w:before="151" w:line="276" w:lineRule="auto"/>
        <w:ind w:left="720" w:right="706"/>
        <w:jc w:val="both"/>
        <w:rPr>
          <w:color w:val="000000"/>
          <w:sz w:val="24"/>
          <w:szCs w:val="24"/>
        </w:rPr>
      </w:pPr>
      <w:r w:rsidRPr="00586B27">
        <w:rPr>
          <w:color w:val="000000"/>
          <w:sz w:val="24"/>
          <w:szCs w:val="24"/>
        </w:rPr>
        <w:t>(c) The Board must approve all applicants for Oklahoma pharmacist licensure as required in 59 O.S. Section 353.9.</w:t>
      </w:r>
    </w:p>
    <w:p w14:paraId="48F300F0" w14:textId="77777777" w:rsidR="00586B27" w:rsidRPr="00586B27" w:rsidRDefault="00586B27" w:rsidP="00586B27">
      <w:pPr>
        <w:widowControl/>
        <w:autoSpaceDE/>
        <w:autoSpaceDN/>
        <w:spacing w:before="151" w:line="276" w:lineRule="auto"/>
        <w:ind w:left="720" w:right="706"/>
        <w:jc w:val="both"/>
        <w:rPr>
          <w:color w:val="000000"/>
          <w:sz w:val="24"/>
          <w:szCs w:val="24"/>
        </w:rPr>
      </w:pPr>
      <w:r w:rsidRPr="00586B27">
        <w:rPr>
          <w:color w:val="000000"/>
          <w:sz w:val="24"/>
          <w:szCs w:val="24"/>
        </w:rPr>
        <w:t>(d) All applicants may be required to appear before the Board for interview. If interview is required, the applicant must communicate with the Board in a satisfactory manner.</w:t>
      </w:r>
    </w:p>
    <w:p w14:paraId="2D77CCFB" w14:textId="77777777" w:rsidR="00586B27" w:rsidRPr="00586B27" w:rsidRDefault="00586B27" w:rsidP="00586B27">
      <w:pPr>
        <w:widowControl/>
        <w:autoSpaceDE/>
        <w:autoSpaceDN/>
        <w:spacing w:before="151" w:line="276" w:lineRule="auto"/>
        <w:ind w:left="720" w:right="706"/>
        <w:jc w:val="both"/>
        <w:rPr>
          <w:color w:val="000000"/>
          <w:sz w:val="24"/>
          <w:szCs w:val="24"/>
        </w:rPr>
      </w:pPr>
      <w:r w:rsidRPr="00586B27">
        <w:rPr>
          <w:color w:val="000000"/>
          <w:sz w:val="24"/>
          <w:szCs w:val="24"/>
        </w:rPr>
        <w:t xml:space="preserve">(e) To be eligible for pharmacist licensure all applicants shall successfully pass a Board approved jurisprudence examination and/or any licensure examination required by </w:t>
      </w:r>
      <w:proofErr w:type="spellStart"/>
      <w:proofErr w:type="gramStart"/>
      <w:r w:rsidRPr="00586B27">
        <w:rPr>
          <w:color w:val="000000"/>
          <w:sz w:val="24"/>
          <w:szCs w:val="24"/>
        </w:rPr>
        <w:t>theBoard</w:t>
      </w:r>
      <w:proofErr w:type="spellEnd"/>
      <w:proofErr w:type="gramEnd"/>
      <w:r w:rsidRPr="00586B27">
        <w:rPr>
          <w:color w:val="000000"/>
          <w:sz w:val="24"/>
          <w:szCs w:val="24"/>
        </w:rPr>
        <w:t xml:space="preserve"> including but not limited to NAPLEX.</w:t>
      </w:r>
    </w:p>
    <w:p w14:paraId="67FF9232" w14:textId="4217AAF9" w:rsidR="00586B27" w:rsidRPr="00586B27" w:rsidRDefault="00636331" w:rsidP="00636331">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proofErr w:type="gramStart"/>
      <w:r w:rsidR="00586B27" w:rsidRPr="00586B27">
        <w:rPr>
          <w:color w:val="000000"/>
          <w:sz w:val="24"/>
          <w:szCs w:val="24"/>
        </w:rPr>
        <w:t>(1)</w:t>
      </w:r>
      <w:r>
        <w:rPr>
          <w:color w:val="000000"/>
          <w:sz w:val="24"/>
          <w:szCs w:val="24"/>
        </w:rPr>
        <w:t xml:space="preserve"> </w:t>
      </w:r>
      <w:r w:rsidR="00586B27" w:rsidRPr="00586B27">
        <w:rPr>
          <w:color w:val="000000"/>
          <w:sz w:val="24"/>
          <w:szCs w:val="24"/>
        </w:rPr>
        <w:t>Should</w:t>
      </w:r>
      <w:proofErr w:type="gramEnd"/>
      <w:r w:rsidR="00586B27" w:rsidRPr="00586B27">
        <w:rPr>
          <w:color w:val="000000"/>
          <w:sz w:val="24"/>
          <w:szCs w:val="24"/>
        </w:rPr>
        <w:t xml:space="preserve"> an applicant fail the pharmacist licensure and/or the jurisprudence examination(s) twice the Board may require evidence of additional education before further re-examination.</w:t>
      </w:r>
    </w:p>
    <w:p w14:paraId="52988046" w14:textId="2106DB4A" w:rsidR="00586B27" w:rsidRPr="00586B27" w:rsidRDefault="00636331" w:rsidP="00636331">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586B27" w:rsidRPr="00586B27">
        <w:rPr>
          <w:color w:val="000000"/>
          <w:sz w:val="24"/>
          <w:szCs w:val="24"/>
        </w:rPr>
        <w:t>(2)</w:t>
      </w:r>
      <w:r>
        <w:rPr>
          <w:color w:val="000000"/>
          <w:sz w:val="24"/>
          <w:szCs w:val="24"/>
        </w:rPr>
        <w:t xml:space="preserve"> </w:t>
      </w:r>
      <w:r w:rsidR="00586B27" w:rsidRPr="00586B27">
        <w:rPr>
          <w:color w:val="000000"/>
          <w:sz w:val="24"/>
          <w:szCs w:val="24"/>
        </w:rPr>
        <w:t>Providing the applicant fails three times, the Board may deny the applicant further examination.</w:t>
      </w:r>
    </w:p>
    <w:p w14:paraId="3F7DDDCA" w14:textId="77777777" w:rsidR="00586B27" w:rsidRPr="00586B27" w:rsidRDefault="00586B27" w:rsidP="00586B27">
      <w:pPr>
        <w:widowControl/>
        <w:autoSpaceDE/>
        <w:autoSpaceDN/>
        <w:spacing w:before="151" w:line="276" w:lineRule="auto"/>
        <w:ind w:left="720" w:right="706"/>
        <w:jc w:val="both"/>
        <w:rPr>
          <w:color w:val="000000"/>
          <w:sz w:val="24"/>
          <w:szCs w:val="24"/>
        </w:rPr>
      </w:pPr>
      <w:r w:rsidRPr="00586B27">
        <w:rPr>
          <w:color w:val="000000"/>
          <w:sz w:val="24"/>
          <w:szCs w:val="24"/>
        </w:rPr>
        <w:t xml:space="preserve">(f) Applicants shall be forthright and open in the provision of information to the Board in the application process. Applicant shall be candid </w:t>
      </w:r>
      <w:proofErr w:type="gramStart"/>
      <w:r w:rsidRPr="00586B27">
        <w:rPr>
          <w:color w:val="000000"/>
          <w:sz w:val="24"/>
          <w:szCs w:val="24"/>
        </w:rPr>
        <w:t>in regards to</w:t>
      </w:r>
      <w:proofErr w:type="gramEnd"/>
      <w:r w:rsidRPr="00586B27">
        <w:rPr>
          <w:color w:val="000000"/>
          <w:sz w:val="24"/>
          <w:szCs w:val="24"/>
        </w:rPr>
        <w:t xml:space="preserve"> providing information related to any academic misconduct, malpractice, legal, or disciplinary action. No license shall be issued to an applicant who does not provide the Board with complete, open and honest responses to all requests for information.</w:t>
      </w:r>
    </w:p>
    <w:p w14:paraId="5AB2587C" w14:textId="77777777" w:rsidR="00586B27" w:rsidRPr="00586B27" w:rsidRDefault="00586B27" w:rsidP="00586B27">
      <w:pPr>
        <w:widowControl/>
        <w:autoSpaceDE/>
        <w:autoSpaceDN/>
        <w:spacing w:before="151" w:line="276" w:lineRule="auto"/>
        <w:ind w:left="720" w:right="706"/>
        <w:jc w:val="both"/>
        <w:rPr>
          <w:color w:val="000000"/>
          <w:sz w:val="24"/>
          <w:szCs w:val="24"/>
        </w:rPr>
      </w:pPr>
      <w:r w:rsidRPr="00586B27">
        <w:rPr>
          <w:color w:val="000000"/>
          <w:sz w:val="24"/>
          <w:szCs w:val="24"/>
        </w:rPr>
        <w:t>(g) All applicants shall complete the licensure process in a diligent and forthright manner.</w:t>
      </w:r>
    </w:p>
    <w:p w14:paraId="06F97F8B" w14:textId="33B8FED5" w:rsidR="00586B27" w:rsidRPr="00586B27" w:rsidRDefault="00636331" w:rsidP="00636331">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586B27" w:rsidRPr="00586B27">
        <w:rPr>
          <w:color w:val="000000"/>
          <w:sz w:val="24"/>
          <w:szCs w:val="24"/>
        </w:rPr>
        <w:t>(1)</w:t>
      </w:r>
      <w:r>
        <w:rPr>
          <w:color w:val="000000"/>
          <w:sz w:val="24"/>
          <w:szCs w:val="24"/>
        </w:rPr>
        <w:t xml:space="preserve"> </w:t>
      </w:r>
      <w:r w:rsidR="00586B27" w:rsidRPr="00586B27">
        <w:rPr>
          <w:color w:val="000000"/>
          <w:sz w:val="24"/>
          <w:szCs w:val="24"/>
        </w:rPr>
        <w:t>An application for licensure may be cancelled by the Board for failure to make a legitimate effort to complete the licensure process within 90 days. An applicant(s) licensure process not completed within one year shall be cancelled.</w:t>
      </w:r>
    </w:p>
    <w:p w14:paraId="2C9E9997" w14:textId="5B14ED78" w:rsidR="00586B27" w:rsidRDefault="00636331" w:rsidP="00636331">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586B27" w:rsidRPr="00586B27">
        <w:rPr>
          <w:color w:val="000000"/>
          <w:sz w:val="24"/>
          <w:szCs w:val="24"/>
        </w:rPr>
        <w:t>(2)</w:t>
      </w:r>
      <w:r>
        <w:rPr>
          <w:color w:val="000000"/>
          <w:sz w:val="24"/>
          <w:szCs w:val="24"/>
        </w:rPr>
        <w:t xml:space="preserve"> </w:t>
      </w:r>
      <w:r w:rsidR="00586B27" w:rsidRPr="00586B27">
        <w:rPr>
          <w:color w:val="000000"/>
          <w:sz w:val="24"/>
          <w:szCs w:val="24"/>
        </w:rPr>
        <w:t xml:space="preserve">All cancelled applications are </w:t>
      </w:r>
      <w:proofErr w:type="gramStart"/>
      <w:r w:rsidR="00586B27" w:rsidRPr="00586B27">
        <w:rPr>
          <w:color w:val="000000"/>
          <w:sz w:val="24"/>
          <w:szCs w:val="24"/>
        </w:rPr>
        <w:t>null</w:t>
      </w:r>
      <w:proofErr w:type="gramEnd"/>
      <w:r w:rsidR="00586B27" w:rsidRPr="00586B27">
        <w:rPr>
          <w:color w:val="000000"/>
          <w:sz w:val="24"/>
          <w:szCs w:val="24"/>
        </w:rPr>
        <w:t xml:space="preserve"> and void and the applicant must begin the entire licensure process again including, but not limited to any applications, fees, and exams required.</w:t>
      </w:r>
    </w:p>
    <w:p w14:paraId="318ECEE2" w14:textId="77777777" w:rsidR="00636331" w:rsidRPr="007222D1" w:rsidRDefault="00636331" w:rsidP="00636331">
      <w:pPr>
        <w:pStyle w:val="ListParagraph"/>
        <w:tabs>
          <w:tab w:val="left" w:pos="1084"/>
        </w:tabs>
        <w:spacing w:line="276" w:lineRule="auto"/>
        <w:ind w:left="720" w:right="708"/>
        <w:jc w:val="both"/>
        <w:rPr>
          <w:sz w:val="24"/>
          <w:szCs w:val="24"/>
        </w:rPr>
      </w:pPr>
    </w:p>
    <w:p w14:paraId="1FE75A5D" w14:textId="77777777" w:rsidR="00636331" w:rsidRDefault="00636331" w:rsidP="00636331">
      <w:pPr>
        <w:pStyle w:val="ListParagraph"/>
        <w:tabs>
          <w:tab w:val="left" w:pos="1084"/>
        </w:tabs>
        <w:spacing w:line="276" w:lineRule="auto"/>
        <w:ind w:left="720" w:right="708"/>
        <w:jc w:val="both"/>
        <w:rPr>
          <w:sz w:val="24"/>
          <w:szCs w:val="24"/>
        </w:rPr>
      </w:pPr>
    </w:p>
    <w:p w14:paraId="4AF2EEC4" w14:textId="77777777" w:rsidR="00036221" w:rsidRDefault="00036221" w:rsidP="00636331">
      <w:pPr>
        <w:pStyle w:val="ListParagraph"/>
        <w:tabs>
          <w:tab w:val="left" w:pos="1084"/>
        </w:tabs>
        <w:spacing w:line="276" w:lineRule="auto"/>
        <w:ind w:left="720" w:right="708"/>
        <w:jc w:val="both"/>
        <w:rPr>
          <w:sz w:val="24"/>
          <w:szCs w:val="24"/>
        </w:rPr>
      </w:pPr>
    </w:p>
    <w:p w14:paraId="01B5B187" w14:textId="77777777" w:rsidR="00036221" w:rsidRDefault="00036221" w:rsidP="00636331">
      <w:pPr>
        <w:pStyle w:val="ListParagraph"/>
        <w:tabs>
          <w:tab w:val="left" w:pos="1084"/>
        </w:tabs>
        <w:spacing w:line="276" w:lineRule="auto"/>
        <w:ind w:left="720" w:right="708"/>
        <w:jc w:val="both"/>
        <w:rPr>
          <w:sz w:val="24"/>
          <w:szCs w:val="24"/>
        </w:rPr>
      </w:pPr>
    </w:p>
    <w:p w14:paraId="7F99A8BE" w14:textId="4450063C" w:rsidR="00586B27" w:rsidRPr="00586B27" w:rsidRDefault="00586B27" w:rsidP="00636331">
      <w:pPr>
        <w:widowControl/>
        <w:autoSpaceDE/>
        <w:autoSpaceDN/>
        <w:spacing w:line="276" w:lineRule="auto"/>
        <w:ind w:left="720" w:right="706"/>
        <w:jc w:val="both"/>
        <w:rPr>
          <w:color w:val="000000"/>
          <w:sz w:val="24"/>
          <w:szCs w:val="24"/>
        </w:rPr>
      </w:pPr>
      <w:hyperlink r:id="rId152" w:history="1">
        <w:r w:rsidRPr="00586B27">
          <w:rPr>
            <w:rStyle w:val="Hyperlink"/>
            <w:b/>
            <w:bCs/>
            <w:sz w:val="24"/>
            <w:szCs w:val="24"/>
          </w:rPr>
          <w:t>535:10-7-5. NAPLEX, licensure examination applicants</w:t>
        </w:r>
      </w:hyperlink>
    </w:p>
    <w:p w14:paraId="44EB6B6C" w14:textId="77777777" w:rsidR="00586B27" w:rsidRPr="00586B27" w:rsidRDefault="00586B27" w:rsidP="00636331">
      <w:pPr>
        <w:widowControl/>
        <w:autoSpaceDE/>
        <w:autoSpaceDN/>
        <w:spacing w:before="41" w:line="276" w:lineRule="auto"/>
        <w:ind w:left="720" w:right="706"/>
        <w:jc w:val="both"/>
        <w:rPr>
          <w:color w:val="000000"/>
          <w:sz w:val="24"/>
          <w:szCs w:val="24"/>
        </w:rPr>
      </w:pPr>
      <w:r w:rsidRPr="00586B27">
        <w:rPr>
          <w:color w:val="000000"/>
          <w:sz w:val="24"/>
          <w:szCs w:val="24"/>
        </w:rPr>
        <w:t>(a) Graduates of an accredited school or college of pharmacy approved by the Board applying for licensure by NAPLEX examination, shall meet the experience requirements set forth in 535:10-5 and the requirements of this Subchapter and Title.</w:t>
      </w:r>
    </w:p>
    <w:p w14:paraId="1684E561" w14:textId="77777777" w:rsidR="00586B27" w:rsidRPr="00586B27" w:rsidRDefault="00586B27" w:rsidP="00586B27">
      <w:pPr>
        <w:widowControl/>
        <w:autoSpaceDE/>
        <w:autoSpaceDN/>
        <w:spacing w:before="151" w:line="276" w:lineRule="auto"/>
        <w:ind w:left="720" w:right="706"/>
        <w:jc w:val="both"/>
        <w:rPr>
          <w:color w:val="000000"/>
          <w:sz w:val="24"/>
          <w:szCs w:val="24"/>
        </w:rPr>
      </w:pPr>
      <w:r w:rsidRPr="00586B27">
        <w:rPr>
          <w:color w:val="000000"/>
          <w:sz w:val="24"/>
          <w:szCs w:val="24"/>
        </w:rPr>
        <w:t>(b) Foreign pharmacy graduates who have completed the requirements in 535:10-7-8 shall meet the requirements in this Subchapter and Title.</w:t>
      </w:r>
    </w:p>
    <w:p w14:paraId="0360773C" w14:textId="77777777" w:rsidR="00586B27" w:rsidRPr="00586B27" w:rsidRDefault="00586B27" w:rsidP="00586B27">
      <w:pPr>
        <w:widowControl/>
        <w:autoSpaceDE/>
        <w:autoSpaceDN/>
        <w:spacing w:before="151" w:line="276" w:lineRule="auto"/>
        <w:ind w:left="720" w:right="706"/>
        <w:jc w:val="both"/>
        <w:rPr>
          <w:color w:val="000000"/>
          <w:sz w:val="24"/>
          <w:szCs w:val="24"/>
        </w:rPr>
      </w:pPr>
      <w:r w:rsidRPr="00586B27">
        <w:rPr>
          <w:color w:val="000000"/>
          <w:sz w:val="24"/>
          <w:szCs w:val="24"/>
        </w:rPr>
        <w:t>(c) NAPLEX applicants shall submit the required fees and applications by the deadline set by the Executive Director.</w:t>
      </w:r>
    </w:p>
    <w:p w14:paraId="26CAE6BB" w14:textId="77777777" w:rsidR="00586B27" w:rsidRDefault="00586B27" w:rsidP="00586B27">
      <w:pPr>
        <w:widowControl/>
        <w:autoSpaceDE/>
        <w:autoSpaceDN/>
        <w:spacing w:before="151" w:line="276" w:lineRule="auto"/>
        <w:ind w:left="720" w:right="706"/>
        <w:jc w:val="both"/>
        <w:rPr>
          <w:color w:val="000000"/>
          <w:sz w:val="24"/>
          <w:szCs w:val="24"/>
        </w:rPr>
      </w:pPr>
      <w:r w:rsidRPr="00586B27">
        <w:rPr>
          <w:color w:val="000000"/>
          <w:sz w:val="24"/>
          <w:szCs w:val="24"/>
        </w:rPr>
        <w:t>(d) All NAPLEX applicants shall meet the requirement for pharmacist licensure in 535:10-7-4, in this Subchapter and Title.</w:t>
      </w:r>
    </w:p>
    <w:p w14:paraId="4C040821" w14:textId="77777777" w:rsidR="00636331" w:rsidRPr="007222D1" w:rsidRDefault="00636331" w:rsidP="00636331">
      <w:pPr>
        <w:pStyle w:val="ListParagraph"/>
        <w:tabs>
          <w:tab w:val="left" w:pos="1084"/>
        </w:tabs>
        <w:spacing w:line="276" w:lineRule="auto"/>
        <w:ind w:left="720" w:right="708"/>
        <w:jc w:val="both"/>
        <w:rPr>
          <w:sz w:val="24"/>
          <w:szCs w:val="24"/>
        </w:rPr>
      </w:pPr>
    </w:p>
    <w:p w14:paraId="242A301D" w14:textId="77777777" w:rsidR="00636331" w:rsidRPr="007222D1" w:rsidRDefault="00636331" w:rsidP="00636331">
      <w:pPr>
        <w:pStyle w:val="ListParagraph"/>
        <w:tabs>
          <w:tab w:val="left" w:pos="1084"/>
        </w:tabs>
        <w:spacing w:line="276" w:lineRule="auto"/>
        <w:ind w:left="720" w:right="708"/>
        <w:jc w:val="both"/>
        <w:rPr>
          <w:sz w:val="24"/>
          <w:szCs w:val="24"/>
        </w:rPr>
      </w:pPr>
    </w:p>
    <w:p w14:paraId="617721ED" w14:textId="7D54B1EF" w:rsidR="00586B27" w:rsidRPr="00586B27" w:rsidRDefault="00586B27" w:rsidP="00636331">
      <w:pPr>
        <w:widowControl/>
        <w:autoSpaceDE/>
        <w:autoSpaceDN/>
        <w:spacing w:line="276" w:lineRule="auto"/>
        <w:ind w:left="720" w:right="706"/>
        <w:jc w:val="both"/>
        <w:rPr>
          <w:color w:val="000000"/>
          <w:sz w:val="24"/>
          <w:szCs w:val="24"/>
        </w:rPr>
      </w:pPr>
      <w:hyperlink r:id="rId153" w:history="1">
        <w:r w:rsidRPr="00586B27">
          <w:rPr>
            <w:rStyle w:val="Hyperlink"/>
            <w:b/>
            <w:bCs/>
            <w:sz w:val="24"/>
            <w:szCs w:val="24"/>
          </w:rPr>
          <w:t>535:10-7-6. Reciprocity licensure applicants</w:t>
        </w:r>
      </w:hyperlink>
    </w:p>
    <w:p w14:paraId="325D59F7" w14:textId="77777777" w:rsidR="00586B27" w:rsidRPr="00586B27" w:rsidRDefault="00586B27" w:rsidP="00636331">
      <w:pPr>
        <w:widowControl/>
        <w:autoSpaceDE/>
        <w:autoSpaceDN/>
        <w:spacing w:before="41" w:line="276" w:lineRule="auto"/>
        <w:ind w:left="720" w:right="706"/>
        <w:jc w:val="both"/>
        <w:rPr>
          <w:color w:val="000000"/>
          <w:sz w:val="24"/>
          <w:szCs w:val="24"/>
        </w:rPr>
      </w:pPr>
      <w:r w:rsidRPr="00586B27">
        <w:rPr>
          <w:color w:val="000000"/>
          <w:sz w:val="24"/>
          <w:szCs w:val="24"/>
        </w:rPr>
        <w:t>(a) Reciprocity applicants, as defined in 535:10-7-2, shall meet the requirements set forth in 535:10-5, 535:10-7-4, 535:25 and this Subchapter and Title.</w:t>
      </w:r>
    </w:p>
    <w:p w14:paraId="42511C8A" w14:textId="77777777" w:rsidR="00586B27" w:rsidRPr="00586B27" w:rsidRDefault="00586B27" w:rsidP="00586B27">
      <w:pPr>
        <w:widowControl/>
        <w:autoSpaceDE/>
        <w:autoSpaceDN/>
        <w:spacing w:before="151" w:line="276" w:lineRule="auto"/>
        <w:ind w:left="720" w:right="706"/>
        <w:jc w:val="both"/>
        <w:rPr>
          <w:color w:val="000000"/>
          <w:sz w:val="24"/>
          <w:szCs w:val="24"/>
        </w:rPr>
      </w:pPr>
      <w:r w:rsidRPr="00586B27">
        <w:rPr>
          <w:color w:val="000000"/>
          <w:sz w:val="24"/>
          <w:szCs w:val="24"/>
        </w:rPr>
        <w:t>(b) Reciprocity applicants shall have a minimum of one year's experience obtained as an intern and/or as a pharmacist.</w:t>
      </w:r>
    </w:p>
    <w:p w14:paraId="3CC0C2BC" w14:textId="77777777" w:rsidR="00586B27" w:rsidRPr="00586B27" w:rsidRDefault="00586B27" w:rsidP="00586B27">
      <w:pPr>
        <w:widowControl/>
        <w:autoSpaceDE/>
        <w:autoSpaceDN/>
        <w:spacing w:before="151" w:line="276" w:lineRule="auto"/>
        <w:ind w:left="720" w:right="706"/>
        <w:jc w:val="both"/>
        <w:rPr>
          <w:color w:val="000000"/>
          <w:sz w:val="24"/>
          <w:szCs w:val="24"/>
        </w:rPr>
      </w:pPr>
      <w:r w:rsidRPr="00586B27">
        <w:rPr>
          <w:color w:val="000000"/>
          <w:sz w:val="24"/>
          <w:szCs w:val="24"/>
        </w:rPr>
        <w:t xml:space="preserve">(c) Reciprocity applicants shall submit to the Board a completed "NABP Official Application for Transfer of Pharmaceutical </w:t>
      </w:r>
      <w:proofErr w:type="gramStart"/>
      <w:r w:rsidRPr="00586B27">
        <w:rPr>
          <w:color w:val="000000"/>
          <w:sz w:val="24"/>
          <w:szCs w:val="24"/>
        </w:rPr>
        <w:t>licensure</w:t>
      </w:r>
      <w:proofErr w:type="gramEnd"/>
      <w:r w:rsidRPr="00586B27">
        <w:rPr>
          <w:color w:val="000000"/>
          <w:sz w:val="24"/>
          <w:szCs w:val="24"/>
        </w:rPr>
        <w:t>" and the required Oklahoma fee by the deadline set by the Executive Director.</w:t>
      </w:r>
    </w:p>
    <w:p w14:paraId="49FB6FA7" w14:textId="77777777" w:rsidR="00586B27" w:rsidRDefault="00586B27" w:rsidP="00586B27">
      <w:pPr>
        <w:widowControl/>
        <w:autoSpaceDE/>
        <w:autoSpaceDN/>
        <w:spacing w:before="151" w:line="276" w:lineRule="auto"/>
        <w:ind w:left="720" w:right="706"/>
        <w:jc w:val="both"/>
        <w:rPr>
          <w:color w:val="000000"/>
          <w:sz w:val="24"/>
          <w:szCs w:val="24"/>
        </w:rPr>
      </w:pPr>
      <w:r w:rsidRPr="00586B27">
        <w:rPr>
          <w:color w:val="000000"/>
          <w:sz w:val="24"/>
          <w:szCs w:val="24"/>
        </w:rPr>
        <w:t>(d) Oklahoma requires reciprocity applicants to reciprocate from an active original license by examination.</w:t>
      </w:r>
    </w:p>
    <w:p w14:paraId="685DDF15" w14:textId="77777777" w:rsidR="00636331" w:rsidRPr="007222D1" w:rsidRDefault="00636331" w:rsidP="00636331">
      <w:pPr>
        <w:pStyle w:val="ListParagraph"/>
        <w:tabs>
          <w:tab w:val="left" w:pos="1084"/>
        </w:tabs>
        <w:spacing w:line="276" w:lineRule="auto"/>
        <w:ind w:left="720" w:right="708"/>
        <w:jc w:val="both"/>
        <w:rPr>
          <w:sz w:val="24"/>
          <w:szCs w:val="24"/>
        </w:rPr>
      </w:pPr>
    </w:p>
    <w:p w14:paraId="2917A903" w14:textId="77777777" w:rsidR="00636331" w:rsidRPr="007222D1" w:rsidRDefault="00636331" w:rsidP="00636331">
      <w:pPr>
        <w:pStyle w:val="ListParagraph"/>
        <w:tabs>
          <w:tab w:val="left" w:pos="1084"/>
        </w:tabs>
        <w:spacing w:line="276" w:lineRule="auto"/>
        <w:ind w:left="720" w:right="708"/>
        <w:jc w:val="both"/>
        <w:rPr>
          <w:sz w:val="24"/>
          <w:szCs w:val="24"/>
        </w:rPr>
      </w:pPr>
    </w:p>
    <w:p w14:paraId="1E7FFF69" w14:textId="77120456" w:rsidR="00586B27" w:rsidRPr="00586B27" w:rsidRDefault="00586B27" w:rsidP="00636331">
      <w:pPr>
        <w:widowControl/>
        <w:autoSpaceDE/>
        <w:autoSpaceDN/>
        <w:spacing w:line="276" w:lineRule="auto"/>
        <w:ind w:left="720" w:right="706"/>
        <w:jc w:val="both"/>
        <w:rPr>
          <w:color w:val="000000"/>
          <w:sz w:val="24"/>
          <w:szCs w:val="24"/>
        </w:rPr>
      </w:pPr>
      <w:hyperlink r:id="rId154" w:history="1">
        <w:r w:rsidRPr="00586B27">
          <w:rPr>
            <w:rStyle w:val="Hyperlink"/>
            <w:b/>
            <w:bCs/>
            <w:sz w:val="24"/>
            <w:szCs w:val="24"/>
          </w:rPr>
          <w:t>535:10-7-7. Score transfer licensure applicants</w:t>
        </w:r>
      </w:hyperlink>
    </w:p>
    <w:p w14:paraId="2F7627AD" w14:textId="77777777" w:rsidR="00586B27" w:rsidRPr="00586B27" w:rsidRDefault="00586B27" w:rsidP="00636331">
      <w:pPr>
        <w:widowControl/>
        <w:autoSpaceDE/>
        <w:autoSpaceDN/>
        <w:spacing w:before="41" w:line="276" w:lineRule="auto"/>
        <w:ind w:left="720" w:right="706"/>
        <w:jc w:val="both"/>
        <w:rPr>
          <w:color w:val="000000"/>
          <w:sz w:val="24"/>
          <w:szCs w:val="24"/>
        </w:rPr>
      </w:pPr>
      <w:r w:rsidRPr="00586B27">
        <w:rPr>
          <w:color w:val="000000"/>
          <w:sz w:val="24"/>
          <w:szCs w:val="24"/>
        </w:rPr>
        <w:t>(a) Score transfer applicants shall meet the requirements set forth in 535:10-5, 535:10-7-4, 535:25 and this Subchapter and Title.</w:t>
      </w:r>
    </w:p>
    <w:p w14:paraId="62DCEB17" w14:textId="77777777" w:rsidR="00586B27" w:rsidRPr="00586B27" w:rsidRDefault="00586B27" w:rsidP="00586B27">
      <w:pPr>
        <w:widowControl/>
        <w:autoSpaceDE/>
        <w:autoSpaceDN/>
        <w:spacing w:before="151" w:line="276" w:lineRule="auto"/>
        <w:ind w:left="720" w:right="706"/>
        <w:jc w:val="both"/>
        <w:rPr>
          <w:color w:val="000000"/>
          <w:sz w:val="24"/>
          <w:szCs w:val="24"/>
        </w:rPr>
      </w:pPr>
      <w:r w:rsidRPr="00586B27">
        <w:rPr>
          <w:color w:val="000000"/>
          <w:sz w:val="24"/>
          <w:szCs w:val="24"/>
        </w:rPr>
        <w:t>(b) Score transfer applicants must have met the NABP requirements for Score Transfer including completing the official NAPLEX Score Transfer form requesting that NABP transfer their score to the Oklahoma Board.</w:t>
      </w:r>
    </w:p>
    <w:p w14:paraId="5033C9FD" w14:textId="77777777" w:rsidR="00586B27" w:rsidRPr="00586B27" w:rsidRDefault="00586B27" w:rsidP="00586B27">
      <w:pPr>
        <w:widowControl/>
        <w:autoSpaceDE/>
        <w:autoSpaceDN/>
        <w:spacing w:before="151" w:line="276" w:lineRule="auto"/>
        <w:ind w:left="720" w:right="706"/>
        <w:jc w:val="both"/>
        <w:rPr>
          <w:color w:val="000000"/>
          <w:sz w:val="24"/>
          <w:szCs w:val="24"/>
        </w:rPr>
      </w:pPr>
      <w:r w:rsidRPr="00586B27">
        <w:rPr>
          <w:color w:val="000000"/>
          <w:sz w:val="24"/>
          <w:szCs w:val="24"/>
        </w:rPr>
        <w:t>(c) After the Board has received the applicant's passing NAPLEX score, the applicant shall submit a completed Oklahoma "Application for Registered Pharmacist Certificate" with the required Oklahoma fee by the deadline set by the Executive Director.</w:t>
      </w:r>
    </w:p>
    <w:p w14:paraId="6DD8D9AE" w14:textId="77777777" w:rsidR="00586B27" w:rsidRDefault="00586B27" w:rsidP="00586B27">
      <w:pPr>
        <w:widowControl/>
        <w:autoSpaceDE/>
        <w:autoSpaceDN/>
        <w:spacing w:before="151" w:line="276" w:lineRule="auto"/>
        <w:ind w:left="720" w:right="706"/>
        <w:jc w:val="both"/>
        <w:rPr>
          <w:color w:val="000000"/>
          <w:sz w:val="24"/>
          <w:szCs w:val="24"/>
        </w:rPr>
      </w:pPr>
      <w:r w:rsidRPr="00586B27">
        <w:rPr>
          <w:color w:val="000000"/>
          <w:sz w:val="24"/>
          <w:szCs w:val="24"/>
        </w:rPr>
        <w:t>(d) Score transfer applicants shall complete the score transfer process within one year of passing the NAPLEX.(e)The license issued to a score transfer applicant shall be an original license by examination.</w:t>
      </w:r>
    </w:p>
    <w:p w14:paraId="4D2DBE7A" w14:textId="77777777" w:rsidR="00636331" w:rsidRPr="007222D1" w:rsidRDefault="00636331" w:rsidP="00636331">
      <w:pPr>
        <w:pStyle w:val="ListParagraph"/>
        <w:tabs>
          <w:tab w:val="left" w:pos="1084"/>
        </w:tabs>
        <w:spacing w:line="276" w:lineRule="auto"/>
        <w:ind w:left="720" w:right="708"/>
        <w:jc w:val="both"/>
        <w:rPr>
          <w:sz w:val="24"/>
          <w:szCs w:val="24"/>
        </w:rPr>
      </w:pPr>
    </w:p>
    <w:p w14:paraId="0E907DEE" w14:textId="77777777" w:rsidR="00636331" w:rsidRPr="007222D1" w:rsidRDefault="00636331" w:rsidP="00636331">
      <w:pPr>
        <w:pStyle w:val="ListParagraph"/>
        <w:tabs>
          <w:tab w:val="left" w:pos="1084"/>
        </w:tabs>
        <w:spacing w:line="276" w:lineRule="auto"/>
        <w:ind w:left="720" w:right="708"/>
        <w:jc w:val="both"/>
        <w:rPr>
          <w:sz w:val="24"/>
          <w:szCs w:val="24"/>
        </w:rPr>
      </w:pPr>
    </w:p>
    <w:p w14:paraId="02A966EB" w14:textId="6F8002AE" w:rsidR="00586B27" w:rsidRPr="00586B27" w:rsidRDefault="00586B27" w:rsidP="00636331">
      <w:pPr>
        <w:widowControl/>
        <w:autoSpaceDE/>
        <w:autoSpaceDN/>
        <w:spacing w:line="276" w:lineRule="auto"/>
        <w:ind w:left="720" w:right="706"/>
        <w:jc w:val="both"/>
        <w:rPr>
          <w:color w:val="000000"/>
          <w:sz w:val="24"/>
          <w:szCs w:val="24"/>
        </w:rPr>
      </w:pPr>
      <w:hyperlink r:id="rId155" w:history="1">
        <w:r w:rsidRPr="00586B27">
          <w:rPr>
            <w:rStyle w:val="Hyperlink"/>
            <w:b/>
            <w:bCs/>
            <w:sz w:val="24"/>
            <w:szCs w:val="24"/>
          </w:rPr>
          <w:t>535:10-7-8. Foreign pharmacy graduate licensure applicants</w:t>
        </w:r>
      </w:hyperlink>
    </w:p>
    <w:p w14:paraId="37DDF52D" w14:textId="77777777" w:rsidR="00586B27" w:rsidRPr="00586B27" w:rsidRDefault="00586B27" w:rsidP="00636331">
      <w:pPr>
        <w:widowControl/>
        <w:autoSpaceDE/>
        <w:autoSpaceDN/>
        <w:spacing w:before="41" w:line="276" w:lineRule="auto"/>
        <w:ind w:left="720" w:right="706"/>
        <w:jc w:val="both"/>
        <w:rPr>
          <w:color w:val="000000"/>
          <w:sz w:val="24"/>
          <w:szCs w:val="24"/>
        </w:rPr>
      </w:pPr>
      <w:r w:rsidRPr="00586B27">
        <w:rPr>
          <w:color w:val="000000"/>
          <w:sz w:val="24"/>
          <w:szCs w:val="24"/>
        </w:rPr>
        <w:t>(a) Foreign pharmacy graduate applicants shall meet the requirements set forth in 535:10-7-4, 535:25 and this Subchapter and Title.</w:t>
      </w:r>
    </w:p>
    <w:p w14:paraId="591394D8" w14:textId="77777777" w:rsidR="00586B27" w:rsidRPr="00586B27" w:rsidRDefault="00586B27" w:rsidP="00586B27">
      <w:pPr>
        <w:widowControl/>
        <w:autoSpaceDE/>
        <w:autoSpaceDN/>
        <w:spacing w:before="151" w:line="276" w:lineRule="auto"/>
        <w:ind w:left="720" w:right="706"/>
        <w:jc w:val="both"/>
        <w:rPr>
          <w:color w:val="000000"/>
          <w:sz w:val="24"/>
          <w:szCs w:val="24"/>
        </w:rPr>
      </w:pPr>
      <w:r w:rsidRPr="00586B27">
        <w:rPr>
          <w:color w:val="000000"/>
          <w:sz w:val="24"/>
          <w:szCs w:val="24"/>
        </w:rPr>
        <w:t>(b) Foreign pharmacy graduate applicants, as defined in 535:10-7-2 shall:</w:t>
      </w:r>
    </w:p>
    <w:p w14:paraId="5F41F69D" w14:textId="30A5F157" w:rsidR="00586B27" w:rsidRPr="00586B27" w:rsidRDefault="00636331" w:rsidP="00636331">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586B27" w:rsidRPr="00586B27">
        <w:rPr>
          <w:color w:val="000000"/>
          <w:sz w:val="24"/>
          <w:szCs w:val="24"/>
        </w:rPr>
        <w:t>(1) Apply and be approved for an Oklahoma intern certificate as required by 535:10-5-2; and,</w:t>
      </w:r>
    </w:p>
    <w:p w14:paraId="009EBE34" w14:textId="69285FE2" w:rsidR="00586B27" w:rsidRPr="00586B27" w:rsidRDefault="00636331" w:rsidP="00636331">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586B27" w:rsidRPr="00586B27">
        <w:rPr>
          <w:color w:val="000000"/>
          <w:sz w:val="24"/>
          <w:szCs w:val="24"/>
        </w:rPr>
        <w:t>(2) Complete 1000 hours of internship in Oklahoma within 12 months of licensure as an Oklahoma intern.</w:t>
      </w:r>
    </w:p>
    <w:p w14:paraId="64F38A35" w14:textId="5352CB64" w:rsidR="00586B27" w:rsidRPr="00586B27" w:rsidRDefault="00636331" w:rsidP="00636331">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586B27" w:rsidRPr="00586B27">
        <w:rPr>
          <w:color w:val="000000"/>
          <w:sz w:val="24"/>
          <w:szCs w:val="24"/>
        </w:rPr>
        <w:t>(A) The Oklahoma licensed pharmacist preceptor shall satisfactorily report these hours on forms supplied by the Board.</w:t>
      </w:r>
    </w:p>
    <w:p w14:paraId="6E0A11BB" w14:textId="2A519698" w:rsidR="00586B27" w:rsidRPr="00586B27" w:rsidRDefault="00636331" w:rsidP="00636331">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586B27" w:rsidRPr="00586B27">
        <w:rPr>
          <w:color w:val="000000"/>
          <w:sz w:val="24"/>
          <w:szCs w:val="24"/>
        </w:rPr>
        <w:t>(B) The foreign pharmacy graduate intern is subject to all Board rules.</w:t>
      </w:r>
    </w:p>
    <w:p w14:paraId="13572F9E" w14:textId="77777777" w:rsidR="00586B27" w:rsidRPr="00586B27" w:rsidRDefault="00586B27" w:rsidP="00586B27">
      <w:pPr>
        <w:widowControl/>
        <w:autoSpaceDE/>
        <w:autoSpaceDN/>
        <w:spacing w:before="151" w:line="276" w:lineRule="auto"/>
        <w:ind w:left="720" w:right="706"/>
        <w:jc w:val="both"/>
        <w:rPr>
          <w:color w:val="000000"/>
          <w:sz w:val="24"/>
          <w:szCs w:val="24"/>
        </w:rPr>
      </w:pPr>
      <w:r w:rsidRPr="00586B27">
        <w:rPr>
          <w:color w:val="000000"/>
          <w:sz w:val="24"/>
          <w:szCs w:val="24"/>
        </w:rPr>
        <w:t>(c) Upon satisfactorily completing the requirements of this section, a foreign pharmacy graduate may make application for the NAPLEX (licensure by examination) as set forth in 535:10-7-5.</w:t>
      </w:r>
    </w:p>
    <w:p w14:paraId="12CA7D78" w14:textId="46A875FA" w:rsidR="00586B27" w:rsidRPr="00586B27" w:rsidRDefault="00586B27" w:rsidP="00586B27">
      <w:pPr>
        <w:widowControl/>
        <w:autoSpaceDE/>
        <w:autoSpaceDN/>
        <w:spacing w:before="151" w:line="276" w:lineRule="auto"/>
        <w:ind w:left="720" w:right="706"/>
        <w:jc w:val="both"/>
        <w:rPr>
          <w:color w:val="000000"/>
          <w:sz w:val="24"/>
          <w:szCs w:val="24"/>
        </w:rPr>
      </w:pPr>
      <w:r w:rsidRPr="00586B27">
        <w:rPr>
          <w:color w:val="000000"/>
          <w:sz w:val="24"/>
          <w:szCs w:val="24"/>
        </w:rPr>
        <w:t>(d) Foreign pharmacy graduate</w:t>
      </w:r>
      <w:r w:rsidR="00A236F7">
        <w:rPr>
          <w:color w:val="000000"/>
          <w:sz w:val="24"/>
          <w:szCs w:val="24"/>
        </w:rPr>
        <w:t xml:space="preserve"> </w:t>
      </w:r>
      <w:r w:rsidRPr="00586B27">
        <w:rPr>
          <w:color w:val="000000"/>
          <w:sz w:val="24"/>
          <w:szCs w:val="24"/>
        </w:rPr>
        <w:t>applicants may apply for licensure by reciprocity once they have met the following:</w:t>
      </w:r>
    </w:p>
    <w:p w14:paraId="7D3C197D" w14:textId="35E332C3" w:rsidR="00586B27" w:rsidRPr="00586B27" w:rsidRDefault="00636331" w:rsidP="00636331">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586B27" w:rsidRPr="00586B27">
        <w:rPr>
          <w:color w:val="000000"/>
          <w:sz w:val="24"/>
          <w:szCs w:val="24"/>
        </w:rPr>
        <w:t xml:space="preserve">(1) Successfully complete the NABP FPGEC </w:t>
      </w:r>
      <w:proofErr w:type="gramStart"/>
      <w:r w:rsidR="00586B27" w:rsidRPr="00586B27">
        <w:rPr>
          <w:color w:val="000000"/>
          <w:sz w:val="24"/>
          <w:szCs w:val="24"/>
        </w:rPr>
        <w:t>certification ;</w:t>
      </w:r>
      <w:proofErr w:type="gramEnd"/>
    </w:p>
    <w:p w14:paraId="05AAD9C2" w14:textId="681F43CC" w:rsidR="00586B27" w:rsidRPr="00586B27" w:rsidRDefault="00636331" w:rsidP="00636331">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586B27" w:rsidRPr="00586B27">
        <w:rPr>
          <w:color w:val="000000"/>
          <w:sz w:val="24"/>
          <w:szCs w:val="24"/>
        </w:rPr>
        <w:t>(2) Have passed the NAPLEX Examination; and,</w:t>
      </w:r>
    </w:p>
    <w:p w14:paraId="06709902" w14:textId="1278C49A" w:rsidR="00586B27" w:rsidRDefault="00636331" w:rsidP="00636331">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586B27" w:rsidRPr="00586B27">
        <w:rPr>
          <w:color w:val="000000"/>
          <w:sz w:val="24"/>
          <w:szCs w:val="24"/>
        </w:rPr>
        <w:t>(3) Meet the requirements in 535:10-7-6.</w:t>
      </w:r>
    </w:p>
    <w:p w14:paraId="70B138BD" w14:textId="77777777" w:rsidR="00636331" w:rsidRPr="007222D1" w:rsidRDefault="00636331" w:rsidP="00636331">
      <w:pPr>
        <w:pStyle w:val="ListParagraph"/>
        <w:tabs>
          <w:tab w:val="left" w:pos="1084"/>
        </w:tabs>
        <w:spacing w:line="276" w:lineRule="auto"/>
        <w:ind w:left="720" w:right="708"/>
        <w:jc w:val="both"/>
        <w:rPr>
          <w:sz w:val="24"/>
          <w:szCs w:val="24"/>
        </w:rPr>
      </w:pPr>
    </w:p>
    <w:p w14:paraId="0621A865" w14:textId="77777777" w:rsidR="00636331" w:rsidRPr="007222D1" w:rsidRDefault="00636331" w:rsidP="00636331">
      <w:pPr>
        <w:pStyle w:val="ListParagraph"/>
        <w:tabs>
          <w:tab w:val="left" w:pos="1084"/>
        </w:tabs>
        <w:spacing w:line="276" w:lineRule="auto"/>
        <w:ind w:left="720" w:right="708"/>
        <w:jc w:val="both"/>
        <w:rPr>
          <w:sz w:val="24"/>
          <w:szCs w:val="24"/>
        </w:rPr>
      </w:pPr>
    </w:p>
    <w:p w14:paraId="3389994C" w14:textId="6314F2D9" w:rsidR="00586B27" w:rsidRPr="00586B27" w:rsidRDefault="00586B27" w:rsidP="00636331">
      <w:pPr>
        <w:widowControl/>
        <w:autoSpaceDE/>
        <w:autoSpaceDN/>
        <w:spacing w:line="276" w:lineRule="auto"/>
        <w:ind w:left="720" w:right="706"/>
        <w:jc w:val="both"/>
        <w:rPr>
          <w:color w:val="000000"/>
          <w:sz w:val="24"/>
          <w:szCs w:val="24"/>
        </w:rPr>
      </w:pPr>
      <w:hyperlink r:id="rId156" w:history="1">
        <w:r w:rsidRPr="00586B27">
          <w:rPr>
            <w:rStyle w:val="Hyperlink"/>
            <w:b/>
            <w:bCs/>
            <w:sz w:val="24"/>
            <w:szCs w:val="24"/>
          </w:rPr>
          <w:t>535:10-7-9. Pharmacist renewal</w:t>
        </w:r>
      </w:hyperlink>
    </w:p>
    <w:p w14:paraId="40CABD18" w14:textId="77777777" w:rsidR="00586B27" w:rsidRPr="00586B27" w:rsidRDefault="00586B27" w:rsidP="00636331">
      <w:pPr>
        <w:widowControl/>
        <w:autoSpaceDE/>
        <w:autoSpaceDN/>
        <w:spacing w:before="41" w:line="276" w:lineRule="auto"/>
        <w:ind w:left="720" w:right="706"/>
        <w:jc w:val="both"/>
        <w:rPr>
          <w:color w:val="000000"/>
          <w:sz w:val="24"/>
          <w:szCs w:val="24"/>
        </w:rPr>
      </w:pPr>
      <w:r w:rsidRPr="00586B27">
        <w:rPr>
          <w:color w:val="000000"/>
          <w:sz w:val="24"/>
          <w:szCs w:val="24"/>
        </w:rPr>
        <w:t>(a) Pharmacist renewal applicants shall meet and maintain the requirements listed in the Oklahoma Pharmacy Act and the rules of this Title.</w:t>
      </w:r>
    </w:p>
    <w:p w14:paraId="3CC51C4F" w14:textId="77777777" w:rsidR="00586B27" w:rsidRPr="00586B27" w:rsidRDefault="00586B27" w:rsidP="00586B27">
      <w:pPr>
        <w:widowControl/>
        <w:autoSpaceDE/>
        <w:autoSpaceDN/>
        <w:spacing w:before="151" w:line="276" w:lineRule="auto"/>
        <w:ind w:left="720" w:right="706"/>
        <w:jc w:val="both"/>
        <w:rPr>
          <w:color w:val="000000"/>
          <w:sz w:val="24"/>
          <w:szCs w:val="24"/>
        </w:rPr>
      </w:pPr>
      <w:r w:rsidRPr="00586B27">
        <w:rPr>
          <w:color w:val="000000"/>
          <w:sz w:val="24"/>
          <w:szCs w:val="24"/>
        </w:rPr>
        <w:t>(b) The qualifications and requirements for pharmacist renewal applicants shall be the same as those listed in 535:25 and as follows:</w:t>
      </w:r>
    </w:p>
    <w:p w14:paraId="70DBCD53" w14:textId="519E3485" w:rsidR="00586B27" w:rsidRPr="00586B27" w:rsidRDefault="00636331" w:rsidP="00636331">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586B27" w:rsidRPr="00586B27">
        <w:rPr>
          <w:color w:val="000000"/>
          <w:sz w:val="24"/>
          <w:szCs w:val="24"/>
        </w:rPr>
        <w:t>(1)</w:t>
      </w:r>
      <w:r>
        <w:rPr>
          <w:color w:val="000000"/>
          <w:sz w:val="24"/>
          <w:szCs w:val="24"/>
        </w:rPr>
        <w:t xml:space="preserve"> </w:t>
      </w:r>
      <w:r w:rsidR="00586B27" w:rsidRPr="00586B27">
        <w:rPr>
          <w:color w:val="000000"/>
          <w:sz w:val="24"/>
          <w:szCs w:val="24"/>
        </w:rPr>
        <w:t>Pharmacist renewal applicants shall possess an Oklahoma pharmacist license.</w:t>
      </w:r>
    </w:p>
    <w:p w14:paraId="3B60E60F" w14:textId="3D51A171" w:rsidR="00586B27" w:rsidRPr="00586B27" w:rsidRDefault="00636331" w:rsidP="00636331">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586B27" w:rsidRPr="00586B27">
        <w:rPr>
          <w:color w:val="000000"/>
          <w:sz w:val="24"/>
          <w:szCs w:val="24"/>
        </w:rPr>
        <w:t>(2)</w:t>
      </w:r>
      <w:r>
        <w:rPr>
          <w:color w:val="000000"/>
          <w:sz w:val="24"/>
          <w:szCs w:val="24"/>
        </w:rPr>
        <w:t xml:space="preserve"> </w:t>
      </w:r>
      <w:r w:rsidR="00586B27" w:rsidRPr="00586B27">
        <w:rPr>
          <w:color w:val="000000"/>
          <w:sz w:val="24"/>
          <w:szCs w:val="24"/>
        </w:rPr>
        <w:t>Pharmacist renewal applicants shall maintain compliance with the rules of professional conduct and not be involved in violations of the rules of professional conduct.</w:t>
      </w:r>
    </w:p>
    <w:p w14:paraId="0F669F80" w14:textId="77777777" w:rsidR="00586B27" w:rsidRPr="00586B27" w:rsidRDefault="00586B27" w:rsidP="00586B27">
      <w:pPr>
        <w:widowControl/>
        <w:autoSpaceDE/>
        <w:autoSpaceDN/>
        <w:spacing w:before="151" w:line="276" w:lineRule="auto"/>
        <w:ind w:left="720" w:right="706"/>
        <w:jc w:val="both"/>
        <w:rPr>
          <w:color w:val="000000"/>
          <w:sz w:val="24"/>
          <w:szCs w:val="24"/>
        </w:rPr>
      </w:pPr>
      <w:r w:rsidRPr="00586B27">
        <w:rPr>
          <w:color w:val="000000"/>
          <w:sz w:val="24"/>
          <w:szCs w:val="24"/>
        </w:rPr>
        <w:t>(c) Any person who shall make any false representations in procuring or attempting to procure a renewal for himself or for another pharmacist may be deemed ineligible by the Board for any registration or renewal of license, certificate or permit with the Board.</w:t>
      </w:r>
    </w:p>
    <w:p w14:paraId="6F01A101" w14:textId="77777777" w:rsidR="00586B27" w:rsidRPr="00586B27" w:rsidRDefault="00586B27" w:rsidP="00586B27">
      <w:pPr>
        <w:widowControl/>
        <w:autoSpaceDE/>
        <w:autoSpaceDN/>
        <w:spacing w:before="151" w:line="276" w:lineRule="auto"/>
        <w:ind w:left="720" w:right="706"/>
        <w:jc w:val="both"/>
        <w:rPr>
          <w:color w:val="000000"/>
          <w:sz w:val="24"/>
          <w:szCs w:val="24"/>
        </w:rPr>
      </w:pPr>
      <w:r w:rsidRPr="00586B27">
        <w:rPr>
          <w:color w:val="000000"/>
          <w:sz w:val="24"/>
          <w:szCs w:val="24"/>
        </w:rPr>
        <w:t>(d) Any willfully false representations for the same purpose(s) may subject the applicant to felony charges of perjury see 59 O.S. Section 353.25 (B).</w:t>
      </w:r>
    </w:p>
    <w:p w14:paraId="2C8A8359" w14:textId="77777777" w:rsidR="00586B27" w:rsidRPr="00586B27" w:rsidRDefault="00586B27" w:rsidP="00586B27">
      <w:pPr>
        <w:widowControl/>
        <w:autoSpaceDE/>
        <w:autoSpaceDN/>
        <w:spacing w:before="151" w:line="276" w:lineRule="auto"/>
        <w:ind w:left="720" w:right="706"/>
        <w:jc w:val="both"/>
        <w:rPr>
          <w:color w:val="000000"/>
          <w:sz w:val="24"/>
          <w:szCs w:val="24"/>
        </w:rPr>
      </w:pPr>
      <w:r w:rsidRPr="00586B27">
        <w:rPr>
          <w:color w:val="000000"/>
          <w:sz w:val="24"/>
          <w:szCs w:val="24"/>
        </w:rPr>
        <w:t>(e) Applicants for pharmacist renewal shall satisfactorily complete and submit a renewal application on a form supplied by the Board together with the fee by the due date.</w:t>
      </w:r>
    </w:p>
    <w:p w14:paraId="58DDBB08" w14:textId="12B6AD48" w:rsidR="00586B27" w:rsidRPr="00586B27" w:rsidRDefault="00636331" w:rsidP="00636331">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586B27" w:rsidRPr="00586B27">
        <w:rPr>
          <w:color w:val="000000"/>
          <w:sz w:val="24"/>
          <w:szCs w:val="24"/>
        </w:rPr>
        <w:t>(1)</w:t>
      </w:r>
      <w:r>
        <w:rPr>
          <w:color w:val="000000"/>
          <w:sz w:val="24"/>
          <w:szCs w:val="24"/>
        </w:rPr>
        <w:t xml:space="preserve"> </w:t>
      </w:r>
      <w:r w:rsidR="00586B27" w:rsidRPr="00586B27">
        <w:rPr>
          <w:color w:val="000000"/>
          <w:sz w:val="24"/>
          <w:szCs w:val="24"/>
        </w:rPr>
        <w:t>Renewal applications received after due date established by the Board shall be subject to the late fee as established in the Board's fee schedule.</w:t>
      </w:r>
    </w:p>
    <w:p w14:paraId="4D5D099B" w14:textId="05224E8B" w:rsidR="00586B27" w:rsidRPr="00586B27" w:rsidRDefault="00636331" w:rsidP="00636331">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586B27" w:rsidRPr="00586B27">
        <w:rPr>
          <w:color w:val="000000"/>
          <w:sz w:val="24"/>
          <w:szCs w:val="24"/>
        </w:rPr>
        <w:t>(2)</w:t>
      </w:r>
      <w:r>
        <w:rPr>
          <w:color w:val="000000"/>
          <w:sz w:val="24"/>
          <w:szCs w:val="24"/>
        </w:rPr>
        <w:t xml:space="preserve"> </w:t>
      </w:r>
      <w:r w:rsidR="00586B27" w:rsidRPr="00586B27">
        <w:rPr>
          <w:color w:val="000000"/>
          <w:sz w:val="24"/>
          <w:szCs w:val="24"/>
        </w:rPr>
        <w:t>Renewal applications received after cancellation by the Board shall be subject to reinstatement fees and requirements.</w:t>
      </w:r>
    </w:p>
    <w:p w14:paraId="05466823" w14:textId="77777777" w:rsidR="00586B27" w:rsidRDefault="00586B27" w:rsidP="00586B27">
      <w:pPr>
        <w:widowControl/>
        <w:autoSpaceDE/>
        <w:autoSpaceDN/>
        <w:spacing w:before="151" w:line="276" w:lineRule="auto"/>
        <w:ind w:left="720" w:right="706"/>
        <w:jc w:val="both"/>
        <w:rPr>
          <w:color w:val="000000"/>
          <w:sz w:val="24"/>
          <w:szCs w:val="24"/>
        </w:rPr>
      </w:pPr>
      <w:r w:rsidRPr="00586B27">
        <w:rPr>
          <w:color w:val="000000"/>
          <w:sz w:val="24"/>
          <w:szCs w:val="24"/>
        </w:rPr>
        <w:t xml:space="preserve">(f) The Board shall have the right to deny a renewal to any applicant if it determines that the granting of such renewal of license would not be consistent with </w:t>
      </w:r>
      <w:proofErr w:type="gramStart"/>
      <w:r w:rsidRPr="00586B27">
        <w:rPr>
          <w:color w:val="000000"/>
          <w:sz w:val="24"/>
          <w:szCs w:val="24"/>
        </w:rPr>
        <w:t>the public</w:t>
      </w:r>
      <w:proofErr w:type="gramEnd"/>
      <w:r w:rsidRPr="00586B27">
        <w:rPr>
          <w:color w:val="000000"/>
          <w:sz w:val="24"/>
          <w:szCs w:val="24"/>
        </w:rPr>
        <w:t xml:space="preserve"> health and safety.</w:t>
      </w:r>
    </w:p>
    <w:p w14:paraId="198DA6A0" w14:textId="77777777" w:rsidR="00636331" w:rsidRPr="007222D1" w:rsidRDefault="00636331" w:rsidP="00636331">
      <w:pPr>
        <w:pStyle w:val="ListParagraph"/>
        <w:tabs>
          <w:tab w:val="left" w:pos="1084"/>
        </w:tabs>
        <w:spacing w:line="276" w:lineRule="auto"/>
        <w:ind w:left="720" w:right="708"/>
        <w:jc w:val="both"/>
        <w:rPr>
          <w:sz w:val="24"/>
          <w:szCs w:val="24"/>
        </w:rPr>
      </w:pPr>
    </w:p>
    <w:p w14:paraId="3767CAD8" w14:textId="77777777" w:rsidR="00636331" w:rsidRPr="007222D1" w:rsidRDefault="00636331" w:rsidP="00636331">
      <w:pPr>
        <w:pStyle w:val="ListParagraph"/>
        <w:tabs>
          <w:tab w:val="left" w:pos="1084"/>
        </w:tabs>
        <w:spacing w:line="276" w:lineRule="auto"/>
        <w:ind w:left="720" w:right="708"/>
        <w:jc w:val="both"/>
        <w:rPr>
          <w:sz w:val="24"/>
          <w:szCs w:val="24"/>
        </w:rPr>
      </w:pPr>
    </w:p>
    <w:p w14:paraId="523E53D7" w14:textId="00824991" w:rsidR="00586B27" w:rsidRPr="00586B27" w:rsidRDefault="00586B27" w:rsidP="00636331">
      <w:pPr>
        <w:widowControl/>
        <w:autoSpaceDE/>
        <w:autoSpaceDN/>
        <w:spacing w:line="276" w:lineRule="auto"/>
        <w:ind w:left="720" w:right="706"/>
        <w:jc w:val="both"/>
        <w:rPr>
          <w:color w:val="000000"/>
          <w:sz w:val="24"/>
          <w:szCs w:val="24"/>
        </w:rPr>
      </w:pPr>
      <w:hyperlink r:id="rId157" w:history="1">
        <w:r w:rsidRPr="00586B27">
          <w:rPr>
            <w:rStyle w:val="Hyperlink"/>
            <w:b/>
            <w:bCs/>
            <w:sz w:val="24"/>
            <w:szCs w:val="24"/>
          </w:rPr>
          <w:t>535:10-7-10. Pharmacist reinstatement</w:t>
        </w:r>
      </w:hyperlink>
    </w:p>
    <w:p w14:paraId="3C2351F9" w14:textId="77777777" w:rsidR="00586B27" w:rsidRPr="00586B27" w:rsidRDefault="00586B27" w:rsidP="00636331">
      <w:pPr>
        <w:widowControl/>
        <w:autoSpaceDE/>
        <w:autoSpaceDN/>
        <w:spacing w:before="41" w:line="276" w:lineRule="auto"/>
        <w:ind w:left="720" w:right="706"/>
        <w:jc w:val="both"/>
        <w:rPr>
          <w:color w:val="000000"/>
          <w:sz w:val="24"/>
          <w:szCs w:val="24"/>
        </w:rPr>
      </w:pPr>
      <w:r w:rsidRPr="00586B27">
        <w:rPr>
          <w:color w:val="000000"/>
          <w:sz w:val="24"/>
          <w:szCs w:val="24"/>
        </w:rPr>
        <w:t>(a) A pharmacist reinstatement applicant shall be an individual who possesses a pharmacist certificate of registration that was cancelled at request or for failure to renew.</w:t>
      </w:r>
    </w:p>
    <w:p w14:paraId="320C8264" w14:textId="4376099C" w:rsidR="00586B27" w:rsidRPr="00586B27" w:rsidRDefault="00636331" w:rsidP="00636331">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586B27" w:rsidRPr="00586B27">
        <w:rPr>
          <w:color w:val="000000"/>
          <w:sz w:val="24"/>
          <w:szCs w:val="24"/>
        </w:rPr>
        <w:t>(1)</w:t>
      </w:r>
      <w:r>
        <w:rPr>
          <w:color w:val="000000"/>
          <w:sz w:val="24"/>
          <w:szCs w:val="24"/>
        </w:rPr>
        <w:t xml:space="preserve"> </w:t>
      </w:r>
      <w:r w:rsidR="00586B27" w:rsidRPr="00586B27">
        <w:rPr>
          <w:color w:val="000000"/>
          <w:sz w:val="24"/>
          <w:szCs w:val="24"/>
        </w:rPr>
        <w:t>A pharmacist who possesses a revoked certificate is not eligible for reinstatement.</w:t>
      </w:r>
    </w:p>
    <w:p w14:paraId="24F3145D" w14:textId="225B6FEE" w:rsidR="00586B27" w:rsidRPr="00586B27" w:rsidRDefault="00636331" w:rsidP="00636331">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586B27" w:rsidRPr="00586B27">
        <w:rPr>
          <w:color w:val="000000"/>
          <w:sz w:val="24"/>
          <w:szCs w:val="24"/>
        </w:rPr>
        <w:t>(2)</w:t>
      </w:r>
      <w:r>
        <w:rPr>
          <w:color w:val="000000"/>
          <w:sz w:val="24"/>
          <w:szCs w:val="24"/>
        </w:rPr>
        <w:t xml:space="preserve"> </w:t>
      </w:r>
      <w:r w:rsidR="00586B27" w:rsidRPr="00586B27">
        <w:rPr>
          <w:color w:val="000000"/>
          <w:sz w:val="24"/>
          <w:szCs w:val="24"/>
        </w:rPr>
        <w:t>Cancelled pharmacists' records are kept for a limited time. If a pharmacist's record has been destroyed the applicant is not eligible for reinstatement. In this case the applicant shall follow the requirements in 535:10-7 to obtain pharmacist licensure.</w:t>
      </w:r>
    </w:p>
    <w:p w14:paraId="1C610C0E" w14:textId="77777777" w:rsidR="00586B27" w:rsidRPr="00586B27" w:rsidRDefault="00586B27" w:rsidP="00586B27">
      <w:pPr>
        <w:widowControl/>
        <w:autoSpaceDE/>
        <w:autoSpaceDN/>
        <w:spacing w:before="151" w:line="276" w:lineRule="auto"/>
        <w:ind w:left="720" w:right="706"/>
        <w:jc w:val="both"/>
        <w:rPr>
          <w:color w:val="000000"/>
          <w:sz w:val="24"/>
          <w:szCs w:val="24"/>
        </w:rPr>
      </w:pPr>
      <w:r w:rsidRPr="00586B27">
        <w:rPr>
          <w:color w:val="000000"/>
          <w:sz w:val="24"/>
          <w:szCs w:val="24"/>
        </w:rPr>
        <w:t>(b) A pharmacist reinstatement applicant shall meet the requirements in the Oklahoma Pharmacy Act, this Title, 535:10-7-4, 535:10-7-9 and this section.</w:t>
      </w:r>
    </w:p>
    <w:p w14:paraId="52182783" w14:textId="77777777" w:rsidR="00586B27" w:rsidRPr="00586B27" w:rsidRDefault="00586B27" w:rsidP="00586B27">
      <w:pPr>
        <w:widowControl/>
        <w:autoSpaceDE/>
        <w:autoSpaceDN/>
        <w:spacing w:before="151" w:line="276" w:lineRule="auto"/>
        <w:ind w:left="720" w:right="706"/>
        <w:jc w:val="both"/>
        <w:rPr>
          <w:color w:val="000000"/>
          <w:sz w:val="24"/>
          <w:szCs w:val="24"/>
        </w:rPr>
      </w:pPr>
      <w:r w:rsidRPr="00586B27">
        <w:rPr>
          <w:color w:val="000000"/>
          <w:sz w:val="24"/>
          <w:szCs w:val="24"/>
        </w:rPr>
        <w:t>(c) A pharmacist reinstatement applicant shall send a written request to the Board.</w:t>
      </w:r>
    </w:p>
    <w:p w14:paraId="03B0AFCD" w14:textId="77777777" w:rsidR="00586B27" w:rsidRPr="00586B27" w:rsidRDefault="00586B27" w:rsidP="00586B27">
      <w:pPr>
        <w:widowControl/>
        <w:autoSpaceDE/>
        <w:autoSpaceDN/>
        <w:spacing w:before="151" w:line="276" w:lineRule="auto"/>
        <w:ind w:left="720" w:right="706"/>
        <w:jc w:val="both"/>
        <w:rPr>
          <w:color w:val="000000"/>
          <w:sz w:val="24"/>
          <w:szCs w:val="24"/>
        </w:rPr>
      </w:pPr>
      <w:r w:rsidRPr="00586B27">
        <w:rPr>
          <w:color w:val="000000"/>
          <w:sz w:val="24"/>
          <w:szCs w:val="24"/>
        </w:rPr>
        <w:t>(d) Reinstatement applicants shall submit a satisfactorily completed Board approved reinstatement application together with the requirements and fees.</w:t>
      </w:r>
    </w:p>
    <w:p w14:paraId="2C54EB78" w14:textId="77777777" w:rsidR="00586B27" w:rsidRPr="00586B27" w:rsidRDefault="00586B27" w:rsidP="00586B27">
      <w:pPr>
        <w:widowControl/>
        <w:autoSpaceDE/>
        <w:autoSpaceDN/>
        <w:spacing w:before="151" w:line="276" w:lineRule="auto"/>
        <w:ind w:left="720" w:right="706"/>
        <w:jc w:val="both"/>
        <w:rPr>
          <w:color w:val="000000"/>
          <w:sz w:val="24"/>
          <w:szCs w:val="24"/>
        </w:rPr>
      </w:pPr>
      <w:r w:rsidRPr="00586B27">
        <w:rPr>
          <w:color w:val="000000"/>
          <w:sz w:val="24"/>
          <w:szCs w:val="24"/>
        </w:rPr>
        <w:t>(e) Applicants may be required to appear before the Board for interview as described in 535:10-7-4 (d).</w:t>
      </w:r>
    </w:p>
    <w:p w14:paraId="50DA2393" w14:textId="77777777" w:rsidR="00586B27" w:rsidRPr="00586B27" w:rsidRDefault="00586B27" w:rsidP="00586B27">
      <w:pPr>
        <w:widowControl/>
        <w:autoSpaceDE/>
        <w:autoSpaceDN/>
        <w:spacing w:before="151" w:line="276" w:lineRule="auto"/>
        <w:ind w:left="720" w:right="706"/>
        <w:jc w:val="both"/>
        <w:rPr>
          <w:color w:val="000000"/>
          <w:sz w:val="24"/>
          <w:szCs w:val="24"/>
        </w:rPr>
      </w:pPr>
      <w:r w:rsidRPr="00586B27">
        <w:rPr>
          <w:color w:val="000000"/>
          <w:sz w:val="24"/>
          <w:szCs w:val="24"/>
        </w:rPr>
        <w:t>(f) Applicants may be required to take the Board approved law exam as described in 535:10-7-4 (e).</w:t>
      </w:r>
    </w:p>
    <w:p w14:paraId="5B939518" w14:textId="77777777" w:rsidR="00586B27" w:rsidRPr="00586B27" w:rsidRDefault="00586B27" w:rsidP="00586B27">
      <w:pPr>
        <w:widowControl/>
        <w:autoSpaceDE/>
        <w:autoSpaceDN/>
        <w:spacing w:before="151" w:line="276" w:lineRule="auto"/>
        <w:ind w:left="720" w:right="706"/>
        <w:jc w:val="both"/>
        <w:rPr>
          <w:color w:val="000000"/>
          <w:sz w:val="24"/>
          <w:szCs w:val="24"/>
        </w:rPr>
      </w:pPr>
      <w:r w:rsidRPr="00586B27">
        <w:rPr>
          <w:color w:val="000000"/>
          <w:sz w:val="24"/>
          <w:szCs w:val="24"/>
        </w:rPr>
        <w:t>(g) The applicant shall meet any additional requirements that the Board feels are necessary to protect public health.</w:t>
      </w:r>
    </w:p>
    <w:p w14:paraId="47CB99A0" w14:textId="77777777" w:rsidR="00586B27" w:rsidRPr="00586B27" w:rsidRDefault="00586B27" w:rsidP="00586B27">
      <w:pPr>
        <w:widowControl/>
        <w:autoSpaceDE/>
        <w:autoSpaceDN/>
        <w:spacing w:before="151" w:line="276" w:lineRule="auto"/>
        <w:ind w:left="720" w:right="706"/>
        <w:jc w:val="both"/>
        <w:rPr>
          <w:color w:val="000000"/>
          <w:sz w:val="24"/>
          <w:szCs w:val="24"/>
        </w:rPr>
      </w:pPr>
      <w:r w:rsidRPr="00586B27">
        <w:rPr>
          <w:color w:val="000000"/>
          <w:sz w:val="24"/>
          <w:szCs w:val="24"/>
        </w:rPr>
        <w:t>(h) Reinstatement will be required when the suspension of a non-current pharmacist's certificate ends or when the suspension is placed on probation.</w:t>
      </w:r>
    </w:p>
    <w:p w14:paraId="68D17C25" w14:textId="77777777" w:rsidR="00586B27" w:rsidRDefault="00586B27" w:rsidP="00586B27">
      <w:pPr>
        <w:widowControl/>
        <w:autoSpaceDE/>
        <w:autoSpaceDN/>
        <w:spacing w:before="151" w:line="276" w:lineRule="auto"/>
        <w:ind w:left="720" w:right="706"/>
        <w:jc w:val="both"/>
        <w:rPr>
          <w:color w:val="000000"/>
          <w:sz w:val="24"/>
          <w:szCs w:val="24"/>
        </w:rPr>
      </w:pPr>
      <w:r w:rsidRPr="00586B27">
        <w:rPr>
          <w:color w:val="000000"/>
          <w:sz w:val="24"/>
          <w:szCs w:val="24"/>
        </w:rPr>
        <w:t>(</w:t>
      </w:r>
      <w:proofErr w:type="spellStart"/>
      <w:r w:rsidRPr="00586B27">
        <w:rPr>
          <w:color w:val="000000"/>
          <w:sz w:val="24"/>
          <w:szCs w:val="24"/>
        </w:rPr>
        <w:t>i</w:t>
      </w:r>
      <w:proofErr w:type="spellEnd"/>
      <w:r w:rsidRPr="00586B27">
        <w:rPr>
          <w:color w:val="000000"/>
          <w:sz w:val="24"/>
          <w:szCs w:val="24"/>
        </w:rPr>
        <w:t>) An applicant who had an immunization permit must submit verification of 2 hours of immunization related ACPE Accredited CE with their pharmacist reinstatement application to also reinstate their immunization permit. If not done at reinstatement, a pharmacist may add an immunization permit later by completing a new immunization application.</w:t>
      </w:r>
    </w:p>
    <w:p w14:paraId="0ED6A118" w14:textId="77777777" w:rsidR="00636331" w:rsidRPr="007222D1" w:rsidRDefault="00636331" w:rsidP="00636331">
      <w:pPr>
        <w:pStyle w:val="ListParagraph"/>
        <w:tabs>
          <w:tab w:val="left" w:pos="1084"/>
        </w:tabs>
        <w:spacing w:line="276" w:lineRule="auto"/>
        <w:ind w:left="720" w:right="708"/>
        <w:jc w:val="both"/>
        <w:rPr>
          <w:sz w:val="24"/>
          <w:szCs w:val="24"/>
        </w:rPr>
      </w:pPr>
    </w:p>
    <w:p w14:paraId="4FD9CDD6" w14:textId="77777777" w:rsidR="00636331" w:rsidRPr="007222D1" w:rsidRDefault="00636331" w:rsidP="00636331">
      <w:pPr>
        <w:pStyle w:val="ListParagraph"/>
        <w:tabs>
          <w:tab w:val="left" w:pos="1084"/>
        </w:tabs>
        <w:spacing w:line="276" w:lineRule="auto"/>
        <w:ind w:left="720" w:right="708"/>
        <w:jc w:val="both"/>
        <w:rPr>
          <w:sz w:val="24"/>
          <w:szCs w:val="24"/>
        </w:rPr>
      </w:pPr>
    </w:p>
    <w:p w14:paraId="272F2D40" w14:textId="0C54E729" w:rsidR="00F258F1" w:rsidRPr="002108B6" w:rsidRDefault="00B43B78" w:rsidP="002108B6">
      <w:pPr>
        <w:pStyle w:val="Heading4"/>
        <w:spacing w:before="0"/>
        <w:ind w:right="706"/>
        <w:jc w:val="center"/>
        <w:rPr>
          <w:b w:val="0"/>
          <w:bCs w:val="0"/>
        </w:rPr>
      </w:pPr>
      <w:hyperlink r:id="rId158" w:history="1">
        <w:bookmarkStart w:id="109" w:name="_Toc225492421"/>
        <w:r>
          <w:rPr>
            <w:rStyle w:val="Hyperlink"/>
            <w:b w:val="0"/>
            <w:bCs w:val="0"/>
          </w:rPr>
          <w:t>SUBCHAPTER 9. PHARMACEUTICAL CARE</w:t>
        </w:r>
        <w:bookmarkEnd w:id="109"/>
      </w:hyperlink>
    </w:p>
    <w:p w14:paraId="6980A605" w14:textId="77777777" w:rsidR="00B90A8D" w:rsidRPr="007222D1" w:rsidRDefault="00B90A8D" w:rsidP="00B90A8D">
      <w:pPr>
        <w:pStyle w:val="ListParagraph"/>
        <w:tabs>
          <w:tab w:val="left" w:pos="1084"/>
        </w:tabs>
        <w:spacing w:line="276" w:lineRule="auto"/>
        <w:ind w:left="720" w:right="708"/>
        <w:jc w:val="both"/>
        <w:rPr>
          <w:sz w:val="24"/>
          <w:szCs w:val="24"/>
        </w:rPr>
      </w:pPr>
    </w:p>
    <w:p w14:paraId="6E217424" w14:textId="6C6F8A4C" w:rsidR="00722158" w:rsidRPr="00722158" w:rsidRDefault="00722158" w:rsidP="00B90A8D">
      <w:pPr>
        <w:widowControl/>
        <w:autoSpaceDE/>
        <w:autoSpaceDN/>
        <w:spacing w:line="276" w:lineRule="auto"/>
        <w:ind w:left="720" w:right="706"/>
        <w:jc w:val="both"/>
        <w:rPr>
          <w:color w:val="000000"/>
          <w:sz w:val="24"/>
          <w:szCs w:val="24"/>
        </w:rPr>
      </w:pPr>
      <w:hyperlink r:id="rId159" w:history="1">
        <w:r w:rsidRPr="00722158">
          <w:rPr>
            <w:rStyle w:val="Hyperlink"/>
            <w:b/>
            <w:bCs/>
            <w:sz w:val="24"/>
            <w:szCs w:val="24"/>
          </w:rPr>
          <w:t>535:10-9-1.1. Purpose</w:t>
        </w:r>
      </w:hyperlink>
    </w:p>
    <w:p w14:paraId="147173B4" w14:textId="65B3FB85" w:rsidR="00722158" w:rsidRPr="00722158" w:rsidRDefault="00722158" w:rsidP="00B90A8D">
      <w:pPr>
        <w:widowControl/>
        <w:autoSpaceDE/>
        <w:autoSpaceDN/>
        <w:spacing w:before="41" w:line="276" w:lineRule="auto"/>
        <w:ind w:left="720" w:right="706"/>
        <w:jc w:val="both"/>
        <w:rPr>
          <w:color w:val="000000"/>
          <w:sz w:val="24"/>
          <w:szCs w:val="24"/>
        </w:rPr>
      </w:pPr>
      <w:r w:rsidRPr="00722158">
        <w:rPr>
          <w:color w:val="000000"/>
          <w:sz w:val="24"/>
          <w:szCs w:val="24"/>
        </w:rPr>
        <w:t>The purpose of this Subchapter is to identify standards for the provisions of those acts or services that are necessary to provide pharmaceutical care.</w:t>
      </w:r>
    </w:p>
    <w:p w14:paraId="651E9048" w14:textId="77777777" w:rsidR="00B90A8D" w:rsidRPr="007222D1" w:rsidRDefault="00B90A8D" w:rsidP="00B90A8D">
      <w:pPr>
        <w:pStyle w:val="ListParagraph"/>
        <w:tabs>
          <w:tab w:val="left" w:pos="1084"/>
        </w:tabs>
        <w:spacing w:line="276" w:lineRule="auto"/>
        <w:ind w:left="720" w:right="708"/>
        <w:jc w:val="both"/>
        <w:rPr>
          <w:sz w:val="24"/>
          <w:szCs w:val="24"/>
        </w:rPr>
      </w:pPr>
    </w:p>
    <w:p w14:paraId="609201DB" w14:textId="77777777" w:rsidR="00B90A8D" w:rsidRPr="007222D1" w:rsidRDefault="00B90A8D" w:rsidP="00B90A8D">
      <w:pPr>
        <w:pStyle w:val="ListParagraph"/>
        <w:tabs>
          <w:tab w:val="left" w:pos="1084"/>
        </w:tabs>
        <w:spacing w:line="276" w:lineRule="auto"/>
        <w:ind w:left="720" w:right="708"/>
        <w:jc w:val="both"/>
        <w:rPr>
          <w:sz w:val="24"/>
          <w:szCs w:val="24"/>
        </w:rPr>
      </w:pPr>
    </w:p>
    <w:p w14:paraId="7AD73DC3" w14:textId="7E2AAAEF" w:rsidR="00722158" w:rsidRPr="00722158" w:rsidRDefault="00722158" w:rsidP="00B90A8D">
      <w:pPr>
        <w:widowControl/>
        <w:autoSpaceDE/>
        <w:autoSpaceDN/>
        <w:spacing w:line="276" w:lineRule="auto"/>
        <w:ind w:left="720" w:right="706"/>
        <w:jc w:val="both"/>
        <w:rPr>
          <w:color w:val="000000"/>
          <w:sz w:val="24"/>
          <w:szCs w:val="24"/>
        </w:rPr>
      </w:pPr>
      <w:hyperlink r:id="rId160" w:history="1">
        <w:r w:rsidRPr="00722158">
          <w:rPr>
            <w:rStyle w:val="Hyperlink"/>
            <w:b/>
            <w:bCs/>
            <w:sz w:val="24"/>
            <w:szCs w:val="24"/>
          </w:rPr>
          <w:t>535:10-9-1.2. Prospective drug review</w:t>
        </w:r>
      </w:hyperlink>
    </w:p>
    <w:p w14:paraId="2E695980" w14:textId="00FE7135" w:rsidR="00722158" w:rsidRPr="00722158" w:rsidRDefault="00722158" w:rsidP="00023308">
      <w:pPr>
        <w:widowControl/>
        <w:autoSpaceDE/>
        <w:autoSpaceDN/>
        <w:spacing w:before="41" w:line="276" w:lineRule="auto"/>
        <w:ind w:left="720" w:right="706"/>
        <w:jc w:val="both"/>
        <w:rPr>
          <w:color w:val="000000"/>
          <w:sz w:val="24"/>
          <w:szCs w:val="24"/>
        </w:rPr>
      </w:pPr>
      <w:r w:rsidRPr="00722158">
        <w:rPr>
          <w:color w:val="000000"/>
          <w:sz w:val="24"/>
          <w:szCs w:val="24"/>
        </w:rPr>
        <w:t>Prospective drug review shall be performed by the pharmacist in all pharmacies when deemed appropriate in the pharmacist's professional judgement or when required by applicable federal or state laws or rules.</w:t>
      </w:r>
    </w:p>
    <w:p w14:paraId="1A9B607D" w14:textId="48F68729" w:rsidR="00722158" w:rsidRPr="00722158" w:rsidRDefault="00722158" w:rsidP="00637830">
      <w:pPr>
        <w:widowControl/>
        <w:autoSpaceDE/>
        <w:autoSpaceDN/>
        <w:spacing w:before="151" w:line="276" w:lineRule="auto"/>
        <w:ind w:left="720" w:right="706"/>
        <w:jc w:val="both"/>
        <w:rPr>
          <w:color w:val="000000"/>
          <w:sz w:val="24"/>
          <w:szCs w:val="24"/>
        </w:rPr>
      </w:pPr>
      <w:r w:rsidRPr="00722158">
        <w:rPr>
          <w:color w:val="000000"/>
          <w:sz w:val="24"/>
          <w:szCs w:val="24"/>
        </w:rPr>
        <w:t>(1)</w:t>
      </w:r>
      <w:r w:rsidR="00023308">
        <w:rPr>
          <w:color w:val="000000"/>
          <w:sz w:val="24"/>
          <w:szCs w:val="24"/>
        </w:rPr>
        <w:t xml:space="preserve"> </w:t>
      </w:r>
      <w:r w:rsidRPr="00722158">
        <w:rPr>
          <w:color w:val="000000"/>
          <w:sz w:val="24"/>
          <w:szCs w:val="24"/>
        </w:rPr>
        <w:t>A pharmacist shall review the patient record and each prescription drug order presented for dispensing for purposes of promoting therapeutic appropriateness by identifying the following:</w:t>
      </w:r>
    </w:p>
    <w:p w14:paraId="55D15ED8" w14:textId="20EF6147" w:rsidR="00722158" w:rsidRPr="00722158" w:rsidRDefault="00F41217" w:rsidP="00F41217">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722158" w:rsidRPr="00722158">
        <w:rPr>
          <w:color w:val="000000"/>
          <w:sz w:val="24"/>
          <w:szCs w:val="24"/>
        </w:rPr>
        <w:t>(A)</w:t>
      </w:r>
      <w:r w:rsidR="00023308">
        <w:rPr>
          <w:color w:val="000000"/>
          <w:sz w:val="24"/>
          <w:szCs w:val="24"/>
        </w:rPr>
        <w:t xml:space="preserve"> </w:t>
      </w:r>
      <w:r w:rsidR="00722158" w:rsidRPr="00722158">
        <w:rPr>
          <w:color w:val="000000"/>
          <w:sz w:val="24"/>
          <w:szCs w:val="24"/>
        </w:rPr>
        <w:t xml:space="preserve">overutilization or </w:t>
      </w:r>
      <w:proofErr w:type="gramStart"/>
      <w:r w:rsidR="00722158" w:rsidRPr="00722158">
        <w:rPr>
          <w:color w:val="000000"/>
          <w:sz w:val="24"/>
          <w:szCs w:val="24"/>
        </w:rPr>
        <w:t>underutilization;</w:t>
      </w:r>
      <w:proofErr w:type="gramEnd"/>
    </w:p>
    <w:p w14:paraId="5C307097" w14:textId="1A73A821" w:rsidR="00722158" w:rsidRPr="00722158" w:rsidRDefault="00F41217" w:rsidP="00F41217">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722158" w:rsidRPr="00722158">
        <w:rPr>
          <w:color w:val="000000"/>
          <w:sz w:val="24"/>
          <w:szCs w:val="24"/>
        </w:rPr>
        <w:t>(B)</w:t>
      </w:r>
      <w:r>
        <w:rPr>
          <w:color w:val="000000"/>
          <w:sz w:val="24"/>
          <w:szCs w:val="24"/>
        </w:rPr>
        <w:t xml:space="preserve"> </w:t>
      </w:r>
      <w:r w:rsidR="00722158" w:rsidRPr="00722158">
        <w:rPr>
          <w:color w:val="000000"/>
          <w:sz w:val="24"/>
          <w:szCs w:val="24"/>
        </w:rPr>
        <w:t xml:space="preserve">therapeutic </w:t>
      </w:r>
      <w:proofErr w:type="gramStart"/>
      <w:r w:rsidR="00722158" w:rsidRPr="00722158">
        <w:rPr>
          <w:color w:val="000000"/>
          <w:sz w:val="24"/>
          <w:szCs w:val="24"/>
        </w:rPr>
        <w:t>duplication;</w:t>
      </w:r>
      <w:proofErr w:type="gramEnd"/>
    </w:p>
    <w:p w14:paraId="495C2ED1" w14:textId="6205AA77" w:rsidR="00722158" w:rsidRPr="00722158" w:rsidRDefault="00F41217" w:rsidP="00F41217">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722158" w:rsidRPr="00722158">
        <w:rPr>
          <w:color w:val="000000"/>
          <w:sz w:val="24"/>
          <w:szCs w:val="24"/>
        </w:rPr>
        <w:t>(C)</w:t>
      </w:r>
      <w:r>
        <w:rPr>
          <w:color w:val="000000"/>
          <w:sz w:val="24"/>
          <w:szCs w:val="24"/>
        </w:rPr>
        <w:t xml:space="preserve"> </w:t>
      </w:r>
      <w:r w:rsidR="00722158" w:rsidRPr="00722158">
        <w:rPr>
          <w:color w:val="000000"/>
          <w:sz w:val="24"/>
          <w:szCs w:val="24"/>
        </w:rPr>
        <w:t xml:space="preserve">drug-disease contraindications, if disease is </w:t>
      </w:r>
      <w:proofErr w:type="gramStart"/>
      <w:r w:rsidR="00722158" w:rsidRPr="00722158">
        <w:rPr>
          <w:color w:val="000000"/>
          <w:sz w:val="24"/>
          <w:szCs w:val="24"/>
        </w:rPr>
        <w:t>known;</w:t>
      </w:r>
      <w:proofErr w:type="gramEnd"/>
    </w:p>
    <w:p w14:paraId="707CD938" w14:textId="0E698514" w:rsidR="00722158" w:rsidRPr="00722158" w:rsidRDefault="00F41217" w:rsidP="00F41217">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722158" w:rsidRPr="00722158">
        <w:rPr>
          <w:color w:val="000000"/>
          <w:sz w:val="24"/>
          <w:szCs w:val="24"/>
        </w:rPr>
        <w:t>(D)</w:t>
      </w:r>
      <w:r>
        <w:rPr>
          <w:color w:val="000000"/>
          <w:sz w:val="24"/>
          <w:szCs w:val="24"/>
        </w:rPr>
        <w:t xml:space="preserve"> </w:t>
      </w:r>
      <w:r w:rsidR="00722158" w:rsidRPr="00722158">
        <w:rPr>
          <w:color w:val="000000"/>
          <w:sz w:val="24"/>
          <w:szCs w:val="24"/>
        </w:rPr>
        <w:t xml:space="preserve">drug-drug </w:t>
      </w:r>
      <w:proofErr w:type="gramStart"/>
      <w:r w:rsidR="00722158" w:rsidRPr="00722158">
        <w:rPr>
          <w:color w:val="000000"/>
          <w:sz w:val="24"/>
          <w:szCs w:val="24"/>
        </w:rPr>
        <w:t>contraindications;</w:t>
      </w:r>
      <w:proofErr w:type="gramEnd"/>
    </w:p>
    <w:p w14:paraId="00A63C9F" w14:textId="01230EAF" w:rsidR="00722158" w:rsidRPr="00722158" w:rsidRDefault="00F41217" w:rsidP="00F41217">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722158" w:rsidRPr="00722158">
        <w:rPr>
          <w:color w:val="000000"/>
          <w:sz w:val="24"/>
          <w:szCs w:val="24"/>
        </w:rPr>
        <w:t>(E)</w:t>
      </w:r>
      <w:r>
        <w:rPr>
          <w:color w:val="000000"/>
          <w:sz w:val="24"/>
          <w:szCs w:val="24"/>
        </w:rPr>
        <w:t xml:space="preserve"> </w:t>
      </w:r>
      <w:r w:rsidR="00722158" w:rsidRPr="00722158">
        <w:rPr>
          <w:color w:val="000000"/>
          <w:sz w:val="24"/>
          <w:szCs w:val="24"/>
        </w:rPr>
        <w:t xml:space="preserve">incorrect drug dosage or duration of drug </w:t>
      </w:r>
      <w:proofErr w:type="gramStart"/>
      <w:r w:rsidR="00722158" w:rsidRPr="00722158">
        <w:rPr>
          <w:color w:val="000000"/>
          <w:sz w:val="24"/>
          <w:szCs w:val="24"/>
        </w:rPr>
        <w:t>treatment;</w:t>
      </w:r>
      <w:proofErr w:type="gramEnd"/>
    </w:p>
    <w:p w14:paraId="04705C3C" w14:textId="38F70ED1" w:rsidR="00722158" w:rsidRPr="00722158" w:rsidRDefault="00F41217" w:rsidP="00F41217">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722158" w:rsidRPr="00722158">
        <w:rPr>
          <w:color w:val="000000"/>
          <w:sz w:val="24"/>
          <w:szCs w:val="24"/>
        </w:rPr>
        <w:t>(F)</w:t>
      </w:r>
      <w:r>
        <w:rPr>
          <w:color w:val="000000"/>
          <w:sz w:val="24"/>
          <w:szCs w:val="24"/>
        </w:rPr>
        <w:t xml:space="preserve"> </w:t>
      </w:r>
      <w:r w:rsidR="00722158" w:rsidRPr="00722158">
        <w:rPr>
          <w:color w:val="000000"/>
          <w:sz w:val="24"/>
          <w:szCs w:val="24"/>
        </w:rPr>
        <w:t xml:space="preserve">drug-allergy </w:t>
      </w:r>
      <w:proofErr w:type="gramStart"/>
      <w:r w:rsidR="00722158" w:rsidRPr="00722158">
        <w:rPr>
          <w:color w:val="000000"/>
          <w:sz w:val="24"/>
          <w:szCs w:val="24"/>
        </w:rPr>
        <w:t>interactions;</w:t>
      </w:r>
      <w:proofErr w:type="gramEnd"/>
    </w:p>
    <w:p w14:paraId="658F0D50" w14:textId="79002717" w:rsidR="00722158" w:rsidRPr="00722158" w:rsidRDefault="00F41217" w:rsidP="00F41217">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722158" w:rsidRPr="00722158">
        <w:rPr>
          <w:color w:val="000000"/>
          <w:sz w:val="24"/>
          <w:szCs w:val="24"/>
        </w:rPr>
        <w:t>(G)</w:t>
      </w:r>
      <w:r>
        <w:rPr>
          <w:color w:val="000000"/>
          <w:sz w:val="24"/>
          <w:szCs w:val="24"/>
        </w:rPr>
        <w:t xml:space="preserve"> </w:t>
      </w:r>
      <w:r w:rsidR="00722158" w:rsidRPr="00722158">
        <w:rPr>
          <w:color w:val="000000"/>
          <w:sz w:val="24"/>
          <w:szCs w:val="24"/>
        </w:rPr>
        <w:t>clinical abuse/misuse.</w:t>
      </w:r>
    </w:p>
    <w:p w14:paraId="3BFE9F25" w14:textId="459D5369" w:rsidR="00722158" w:rsidRPr="00722158" w:rsidRDefault="00722158" w:rsidP="00637830">
      <w:pPr>
        <w:widowControl/>
        <w:autoSpaceDE/>
        <w:autoSpaceDN/>
        <w:spacing w:before="151" w:line="276" w:lineRule="auto"/>
        <w:ind w:left="720" w:right="706"/>
        <w:jc w:val="both"/>
        <w:rPr>
          <w:color w:val="000000"/>
          <w:sz w:val="24"/>
          <w:szCs w:val="24"/>
        </w:rPr>
      </w:pPr>
      <w:r w:rsidRPr="00722158">
        <w:rPr>
          <w:color w:val="000000"/>
          <w:sz w:val="24"/>
          <w:szCs w:val="24"/>
        </w:rPr>
        <w:t>(2)</w:t>
      </w:r>
      <w:r w:rsidR="00F41217">
        <w:rPr>
          <w:color w:val="000000"/>
          <w:sz w:val="24"/>
          <w:szCs w:val="24"/>
        </w:rPr>
        <w:t xml:space="preserve"> </w:t>
      </w:r>
      <w:r w:rsidRPr="00722158">
        <w:rPr>
          <w:color w:val="000000"/>
          <w:sz w:val="24"/>
          <w:szCs w:val="24"/>
        </w:rPr>
        <w:t>Upon recognizing any of (1) (A)-(G) of this section, the pharmacist shall take appropriate steps to avoid or resolve the problem which shall, if necessary, include consultation with or notification of the prescriber.</w:t>
      </w:r>
    </w:p>
    <w:p w14:paraId="29A000CB" w14:textId="77777777" w:rsidR="00F41217" w:rsidRPr="007222D1" w:rsidRDefault="00F41217" w:rsidP="00F41217">
      <w:pPr>
        <w:pStyle w:val="ListParagraph"/>
        <w:tabs>
          <w:tab w:val="left" w:pos="1084"/>
        </w:tabs>
        <w:spacing w:line="276" w:lineRule="auto"/>
        <w:ind w:left="720" w:right="708"/>
        <w:jc w:val="both"/>
        <w:rPr>
          <w:sz w:val="24"/>
          <w:szCs w:val="24"/>
        </w:rPr>
      </w:pPr>
    </w:p>
    <w:p w14:paraId="56FC56EF" w14:textId="77777777" w:rsidR="00F41217" w:rsidRPr="007222D1" w:rsidRDefault="00F41217" w:rsidP="00F41217">
      <w:pPr>
        <w:pStyle w:val="ListParagraph"/>
        <w:tabs>
          <w:tab w:val="left" w:pos="1084"/>
        </w:tabs>
        <w:spacing w:line="276" w:lineRule="auto"/>
        <w:ind w:left="720" w:right="708"/>
        <w:jc w:val="both"/>
        <w:rPr>
          <w:sz w:val="24"/>
          <w:szCs w:val="24"/>
        </w:rPr>
      </w:pPr>
    </w:p>
    <w:p w14:paraId="635FC056" w14:textId="3ABD4758" w:rsidR="00722158" w:rsidRPr="00722158" w:rsidRDefault="00722158" w:rsidP="00F41217">
      <w:pPr>
        <w:widowControl/>
        <w:autoSpaceDE/>
        <w:autoSpaceDN/>
        <w:spacing w:line="276" w:lineRule="auto"/>
        <w:ind w:left="720" w:right="706"/>
        <w:jc w:val="both"/>
        <w:rPr>
          <w:color w:val="000000"/>
          <w:sz w:val="24"/>
          <w:szCs w:val="24"/>
        </w:rPr>
      </w:pPr>
      <w:hyperlink r:id="rId161" w:history="1">
        <w:r w:rsidRPr="00722158">
          <w:rPr>
            <w:rStyle w:val="Hyperlink"/>
            <w:b/>
            <w:bCs/>
            <w:sz w:val="24"/>
            <w:szCs w:val="24"/>
          </w:rPr>
          <w:t>535:10-9-2. Counseling</w:t>
        </w:r>
      </w:hyperlink>
    </w:p>
    <w:p w14:paraId="6B628073" w14:textId="56749CC4" w:rsidR="00722158" w:rsidRPr="00722158" w:rsidRDefault="00722158" w:rsidP="00826927">
      <w:pPr>
        <w:widowControl/>
        <w:autoSpaceDE/>
        <w:autoSpaceDN/>
        <w:spacing w:before="41" w:line="276" w:lineRule="auto"/>
        <w:ind w:left="720" w:right="706"/>
        <w:jc w:val="both"/>
        <w:rPr>
          <w:color w:val="000000"/>
          <w:sz w:val="24"/>
          <w:szCs w:val="24"/>
        </w:rPr>
      </w:pPr>
      <w:r w:rsidRPr="00722158">
        <w:rPr>
          <w:color w:val="000000"/>
          <w:sz w:val="24"/>
          <w:szCs w:val="24"/>
        </w:rPr>
        <w:t>Counseling shall be performed by the pharmacist when deemed appropriate in the pharmacist's professional judgement or when required by applicable federal or state laws or rules.</w:t>
      </w:r>
    </w:p>
    <w:p w14:paraId="3CE6BA7B" w14:textId="411B0FD7" w:rsidR="00722158" w:rsidRPr="00722158" w:rsidRDefault="00722158" w:rsidP="00637830">
      <w:pPr>
        <w:widowControl/>
        <w:autoSpaceDE/>
        <w:autoSpaceDN/>
        <w:spacing w:before="151" w:line="276" w:lineRule="auto"/>
        <w:ind w:left="720" w:right="706"/>
        <w:jc w:val="both"/>
        <w:rPr>
          <w:color w:val="000000"/>
          <w:sz w:val="24"/>
          <w:szCs w:val="24"/>
        </w:rPr>
      </w:pPr>
      <w:r w:rsidRPr="00722158">
        <w:rPr>
          <w:color w:val="000000"/>
          <w:sz w:val="24"/>
          <w:szCs w:val="24"/>
        </w:rPr>
        <w:t>(1)</w:t>
      </w:r>
      <w:r w:rsidR="00826927">
        <w:rPr>
          <w:color w:val="000000"/>
          <w:sz w:val="24"/>
          <w:szCs w:val="24"/>
        </w:rPr>
        <w:t xml:space="preserve"> </w:t>
      </w:r>
      <w:r w:rsidRPr="00722158">
        <w:rPr>
          <w:color w:val="000000"/>
          <w:sz w:val="24"/>
          <w:szCs w:val="24"/>
        </w:rPr>
        <w:t xml:space="preserve">Upon receipt of a new prescription drug order and following a review of the patient's record, a pharmacist shall assure that an offer is made to each patient or caregiver of such patient to discuss matters which will enhance or optimize drug therapy. Such discussion </w:t>
      </w:r>
      <w:proofErr w:type="gramStart"/>
      <w:r w:rsidRPr="00722158">
        <w:rPr>
          <w:color w:val="000000"/>
          <w:sz w:val="24"/>
          <w:szCs w:val="24"/>
        </w:rPr>
        <w:t>shall</w:t>
      </w:r>
      <w:proofErr w:type="gramEnd"/>
      <w:r w:rsidRPr="00722158">
        <w:rPr>
          <w:color w:val="000000"/>
          <w:sz w:val="24"/>
          <w:szCs w:val="24"/>
        </w:rPr>
        <w:t xml:space="preserve"> be in person, whenever practicable, or by telephone, and </w:t>
      </w:r>
      <w:proofErr w:type="gramStart"/>
      <w:r w:rsidRPr="00722158">
        <w:rPr>
          <w:color w:val="000000"/>
          <w:sz w:val="24"/>
          <w:szCs w:val="24"/>
        </w:rPr>
        <w:t>shall</w:t>
      </w:r>
      <w:proofErr w:type="gramEnd"/>
      <w:r w:rsidRPr="00722158">
        <w:rPr>
          <w:color w:val="000000"/>
          <w:sz w:val="24"/>
          <w:szCs w:val="24"/>
        </w:rPr>
        <w:t xml:space="preserve"> include appropriate elements of patient counseling. Such elements may include the following:</w:t>
      </w:r>
    </w:p>
    <w:p w14:paraId="7A8CE083" w14:textId="66D3D061" w:rsidR="00722158" w:rsidRPr="00722158" w:rsidRDefault="00826927" w:rsidP="00826927">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722158" w:rsidRPr="00722158">
        <w:rPr>
          <w:color w:val="000000"/>
          <w:sz w:val="24"/>
          <w:szCs w:val="24"/>
        </w:rPr>
        <w:t>(A)</w:t>
      </w:r>
      <w:r>
        <w:rPr>
          <w:color w:val="000000"/>
          <w:sz w:val="24"/>
          <w:szCs w:val="24"/>
        </w:rPr>
        <w:t xml:space="preserve"> </w:t>
      </w:r>
      <w:r w:rsidR="00722158" w:rsidRPr="00722158">
        <w:rPr>
          <w:color w:val="000000"/>
          <w:sz w:val="24"/>
          <w:szCs w:val="24"/>
        </w:rPr>
        <w:t xml:space="preserve">the name and description of the </w:t>
      </w:r>
      <w:proofErr w:type="gramStart"/>
      <w:r w:rsidR="00722158" w:rsidRPr="00722158">
        <w:rPr>
          <w:color w:val="000000"/>
          <w:sz w:val="24"/>
          <w:szCs w:val="24"/>
        </w:rPr>
        <w:t>drug;</w:t>
      </w:r>
      <w:proofErr w:type="gramEnd"/>
    </w:p>
    <w:p w14:paraId="098E0E02" w14:textId="66EDF6E6" w:rsidR="00722158" w:rsidRPr="00722158" w:rsidRDefault="00826927" w:rsidP="00826927">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722158" w:rsidRPr="00722158">
        <w:rPr>
          <w:color w:val="000000"/>
          <w:sz w:val="24"/>
          <w:szCs w:val="24"/>
        </w:rPr>
        <w:t>(B)</w:t>
      </w:r>
      <w:r>
        <w:rPr>
          <w:color w:val="000000"/>
          <w:sz w:val="24"/>
          <w:szCs w:val="24"/>
        </w:rPr>
        <w:t xml:space="preserve"> </w:t>
      </w:r>
      <w:r w:rsidR="00722158" w:rsidRPr="00722158">
        <w:rPr>
          <w:color w:val="000000"/>
          <w:sz w:val="24"/>
          <w:szCs w:val="24"/>
        </w:rPr>
        <w:t xml:space="preserve">the dosage form, dose, route of administration, and duration of drug </w:t>
      </w:r>
      <w:proofErr w:type="gramStart"/>
      <w:r w:rsidR="00722158" w:rsidRPr="00722158">
        <w:rPr>
          <w:color w:val="000000"/>
          <w:sz w:val="24"/>
          <w:szCs w:val="24"/>
        </w:rPr>
        <w:t>therapy;</w:t>
      </w:r>
      <w:proofErr w:type="gramEnd"/>
    </w:p>
    <w:p w14:paraId="29BC257D" w14:textId="5225B157" w:rsidR="00722158" w:rsidRPr="00722158" w:rsidRDefault="00826927" w:rsidP="00826927">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722158" w:rsidRPr="00722158">
        <w:rPr>
          <w:color w:val="000000"/>
          <w:sz w:val="24"/>
          <w:szCs w:val="24"/>
        </w:rPr>
        <w:t>(C)</w:t>
      </w:r>
      <w:r>
        <w:rPr>
          <w:color w:val="000000"/>
          <w:sz w:val="24"/>
          <w:szCs w:val="24"/>
        </w:rPr>
        <w:t xml:space="preserve"> </w:t>
      </w:r>
      <w:r w:rsidR="00722158" w:rsidRPr="00722158">
        <w:rPr>
          <w:color w:val="000000"/>
          <w:sz w:val="24"/>
          <w:szCs w:val="24"/>
        </w:rPr>
        <w:t xml:space="preserve">intended use of the drug, if known, and expected </w:t>
      </w:r>
      <w:proofErr w:type="gramStart"/>
      <w:r w:rsidR="00722158" w:rsidRPr="00722158">
        <w:rPr>
          <w:color w:val="000000"/>
          <w:sz w:val="24"/>
          <w:szCs w:val="24"/>
        </w:rPr>
        <w:t>action;</w:t>
      </w:r>
      <w:proofErr w:type="gramEnd"/>
    </w:p>
    <w:p w14:paraId="31F7002E" w14:textId="0B114401" w:rsidR="00722158" w:rsidRPr="00722158" w:rsidRDefault="00826927" w:rsidP="00826927">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722158" w:rsidRPr="00722158">
        <w:rPr>
          <w:color w:val="000000"/>
          <w:sz w:val="24"/>
          <w:szCs w:val="24"/>
        </w:rPr>
        <w:t>(D)</w:t>
      </w:r>
      <w:r>
        <w:rPr>
          <w:color w:val="000000"/>
          <w:sz w:val="24"/>
          <w:szCs w:val="24"/>
        </w:rPr>
        <w:t xml:space="preserve"> </w:t>
      </w:r>
      <w:r w:rsidR="00722158" w:rsidRPr="00722158">
        <w:rPr>
          <w:color w:val="000000"/>
          <w:sz w:val="24"/>
          <w:szCs w:val="24"/>
        </w:rPr>
        <w:t xml:space="preserve">special directions and precautions for preparation, administration, and use by the </w:t>
      </w:r>
      <w:proofErr w:type="gramStart"/>
      <w:r w:rsidR="00722158" w:rsidRPr="00722158">
        <w:rPr>
          <w:color w:val="000000"/>
          <w:sz w:val="24"/>
          <w:szCs w:val="24"/>
        </w:rPr>
        <w:t>patient;</w:t>
      </w:r>
      <w:proofErr w:type="gramEnd"/>
    </w:p>
    <w:p w14:paraId="6BCEC165" w14:textId="306A9555" w:rsidR="00722158" w:rsidRPr="00722158" w:rsidRDefault="00826927" w:rsidP="00826927">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722158" w:rsidRPr="00722158">
        <w:rPr>
          <w:color w:val="000000"/>
          <w:sz w:val="24"/>
          <w:szCs w:val="24"/>
        </w:rPr>
        <w:t>(E)</w:t>
      </w:r>
      <w:r>
        <w:rPr>
          <w:color w:val="000000"/>
          <w:sz w:val="24"/>
          <w:szCs w:val="24"/>
        </w:rPr>
        <w:t xml:space="preserve"> </w:t>
      </w:r>
      <w:r w:rsidR="00722158" w:rsidRPr="00722158">
        <w:rPr>
          <w:color w:val="000000"/>
          <w:sz w:val="24"/>
          <w:szCs w:val="24"/>
        </w:rPr>
        <w:t xml:space="preserve">common severe side or adverse effects or interactions and therapeutic contraindications that may be encountered, including their avoidance, and the action required if they </w:t>
      </w:r>
      <w:proofErr w:type="gramStart"/>
      <w:r w:rsidR="00722158" w:rsidRPr="00722158">
        <w:rPr>
          <w:color w:val="000000"/>
          <w:sz w:val="24"/>
          <w:szCs w:val="24"/>
        </w:rPr>
        <w:t>occur;</w:t>
      </w:r>
      <w:proofErr w:type="gramEnd"/>
    </w:p>
    <w:p w14:paraId="75DE33FA" w14:textId="03EFB5D9" w:rsidR="00722158" w:rsidRPr="00722158" w:rsidRDefault="00826927" w:rsidP="00826927">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722158" w:rsidRPr="00722158">
        <w:rPr>
          <w:color w:val="000000"/>
          <w:sz w:val="24"/>
          <w:szCs w:val="24"/>
        </w:rPr>
        <w:t>(F)</w:t>
      </w:r>
      <w:r>
        <w:rPr>
          <w:color w:val="000000"/>
          <w:sz w:val="24"/>
          <w:szCs w:val="24"/>
        </w:rPr>
        <w:t xml:space="preserve"> </w:t>
      </w:r>
      <w:r w:rsidR="00722158" w:rsidRPr="00722158">
        <w:rPr>
          <w:color w:val="000000"/>
          <w:sz w:val="24"/>
          <w:szCs w:val="24"/>
        </w:rPr>
        <w:t xml:space="preserve">techniques for self-monitoring drug </w:t>
      </w:r>
      <w:proofErr w:type="gramStart"/>
      <w:r w:rsidR="00722158" w:rsidRPr="00722158">
        <w:rPr>
          <w:color w:val="000000"/>
          <w:sz w:val="24"/>
          <w:szCs w:val="24"/>
        </w:rPr>
        <w:t>therapy;</w:t>
      </w:r>
      <w:proofErr w:type="gramEnd"/>
    </w:p>
    <w:p w14:paraId="687CFA6D" w14:textId="1E2002C0" w:rsidR="00722158" w:rsidRPr="00722158" w:rsidRDefault="00826927" w:rsidP="00826927">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722158" w:rsidRPr="00722158">
        <w:rPr>
          <w:color w:val="000000"/>
          <w:sz w:val="24"/>
          <w:szCs w:val="24"/>
        </w:rPr>
        <w:t>(G)</w:t>
      </w:r>
      <w:r>
        <w:rPr>
          <w:color w:val="000000"/>
          <w:sz w:val="24"/>
          <w:szCs w:val="24"/>
        </w:rPr>
        <w:t xml:space="preserve"> </w:t>
      </w:r>
      <w:r w:rsidR="00722158" w:rsidRPr="00722158">
        <w:rPr>
          <w:color w:val="000000"/>
          <w:sz w:val="24"/>
          <w:szCs w:val="24"/>
        </w:rPr>
        <w:t xml:space="preserve">proper </w:t>
      </w:r>
      <w:proofErr w:type="gramStart"/>
      <w:r w:rsidR="00722158" w:rsidRPr="00722158">
        <w:rPr>
          <w:color w:val="000000"/>
          <w:sz w:val="24"/>
          <w:szCs w:val="24"/>
        </w:rPr>
        <w:t>storage;</w:t>
      </w:r>
      <w:proofErr w:type="gramEnd"/>
    </w:p>
    <w:p w14:paraId="1DA00423" w14:textId="4D164D13" w:rsidR="00722158" w:rsidRPr="00722158" w:rsidRDefault="00826927" w:rsidP="00826927">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722158" w:rsidRPr="00722158">
        <w:rPr>
          <w:color w:val="000000"/>
          <w:sz w:val="24"/>
          <w:szCs w:val="24"/>
        </w:rPr>
        <w:t>(H)</w:t>
      </w:r>
      <w:r>
        <w:rPr>
          <w:color w:val="000000"/>
          <w:sz w:val="24"/>
          <w:szCs w:val="24"/>
        </w:rPr>
        <w:t xml:space="preserve"> </w:t>
      </w:r>
      <w:r w:rsidR="00722158" w:rsidRPr="00722158">
        <w:rPr>
          <w:color w:val="000000"/>
          <w:sz w:val="24"/>
          <w:szCs w:val="24"/>
        </w:rPr>
        <w:t xml:space="preserve">prescription refill </w:t>
      </w:r>
      <w:proofErr w:type="gramStart"/>
      <w:r w:rsidR="00722158" w:rsidRPr="00722158">
        <w:rPr>
          <w:color w:val="000000"/>
          <w:sz w:val="24"/>
          <w:szCs w:val="24"/>
        </w:rPr>
        <w:t>information;</w:t>
      </w:r>
      <w:proofErr w:type="gramEnd"/>
    </w:p>
    <w:p w14:paraId="1ECB72B5" w14:textId="6B97BD1F" w:rsidR="00722158" w:rsidRPr="00722158" w:rsidRDefault="00826927" w:rsidP="00826927">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722158" w:rsidRPr="00722158">
        <w:rPr>
          <w:color w:val="000000"/>
          <w:sz w:val="24"/>
          <w:szCs w:val="24"/>
        </w:rPr>
        <w:t>(I)</w:t>
      </w:r>
      <w:r>
        <w:rPr>
          <w:color w:val="000000"/>
          <w:sz w:val="24"/>
          <w:szCs w:val="24"/>
        </w:rPr>
        <w:t xml:space="preserve"> </w:t>
      </w:r>
      <w:r w:rsidR="00722158" w:rsidRPr="00722158">
        <w:rPr>
          <w:color w:val="000000"/>
          <w:sz w:val="24"/>
          <w:szCs w:val="24"/>
        </w:rPr>
        <w:t>action to be taken in the event of a missed dose; and</w:t>
      </w:r>
    </w:p>
    <w:p w14:paraId="7DFC41DF" w14:textId="373F4BB1" w:rsidR="00722158" w:rsidRPr="00722158" w:rsidRDefault="00826927" w:rsidP="00826927">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722158" w:rsidRPr="00722158">
        <w:rPr>
          <w:color w:val="000000"/>
          <w:sz w:val="24"/>
          <w:szCs w:val="24"/>
        </w:rPr>
        <w:t>(J)</w:t>
      </w:r>
      <w:r>
        <w:rPr>
          <w:color w:val="000000"/>
          <w:sz w:val="24"/>
          <w:szCs w:val="24"/>
        </w:rPr>
        <w:t xml:space="preserve"> </w:t>
      </w:r>
      <w:r w:rsidR="00722158" w:rsidRPr="00722158">
        <w:rPr>
          <w:color w:val="000000"/>
          <w:sz w:val="24"/>
          <w:szCs w:val="24"/>
        </w:rPr>
        <w:t>pharmacist comments on patient's drug therapy.</w:t>
      </w:r>
    </w:p>
    <w:p w14:paraId="51780A16" w14:textId="30DC5B4C" w:rsidR="00722158" w:rsidRPr="00722158" w:rsidRDefault="00722158" w:rsidP="00637830">
      <w:pPr>
        <w:widowControl/>
        <w:autoSpaceDE/>
        <w:autoSpaceDN/>
        <w:spacing w:before="151" w:line="276" w:lineRule="auto"/>
        <w:ind w:left="720" w:right="706"/>
        <w:jc w:val="both"/>
        <w:rPr>
          <w:color w:val="000000"/>
          <w:sz w:val="24"/>
          <w:szCs w:val="24"/>
        </w:rPr>
      </w:pPr>
      <w:r w:rsidRPr="00722158">
        <w:rPr>
          <w:color w:val="000000"/>
          <w:sz w:val="24"/>
          <w:szCs w:val="24"/>
        </w:rPr>
        <w:t>(2)</w:t>
      </w:r>
      <w:r w:rsidR="00826927">
        <w:rPr>
          <w:color w:val="000000"/>
          <w:sz w:val="24"/>
          <w:szCs w:val="24"/>
        </w:rPr>
        <w:t xml:space="preserve"> </w:t>
      </w:r>
      <w:r w:rsidRPr="00722158">
        <w:rPr>
          <w:color w:val="000000"/>
          <w:sz w:val="24"/>
          <w:szCs w:val="24"/>
        </w:rPr>
        <w:t xml:space="preserve">The pharmacist shall be responsible to </w:t>
      </w:r>
      <w:proofErr w:type="gramStart"/>
      <w:r w:rsidRPr="00722158">
        <w:rPr>
          <w:color w:val="000000"/>
          <w:sz w:val="24"/>
          <w:szCs w:val="24"/>
        </w:rPr>
        <w:t>assure</w:t>
      </w:r>
      <w:proofErr w:type="gramEnd"/>
      <w:r w:rsidRPr="00722158">
        <w:rPr>
          <w:color w:val="000000"/>
          <w:sz w:val="24"/>
          <w:szCs w:val="24"/>
        </w:rPr>
        <w:t xml:space="preserve"> that a reasonable effort is made to obtain, record, and maintain patient information generated at the individual pharmacy.</w:t>
      </w:r>
    </w:p>
    <w:p w14:paraId="0527D46C" w14:textId="232BC8BA" w:rsidR="00722158" w:rsidRPr="00722158" w:rsidRDefault="00826927" w:rsidP="00826927">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722158" w:rsidRPr="00722158">
        <w:rPr>
          <w:color w:val="000000"/>
          <w:sz w:val="24"/>
          <w:szCs w:val="24"/>
        </w:rPr>
        <w:t>(A)</w:t>
      </w:r>
      <w:r>
        <w:rPr>
          <w:color w:val="000000"/>
          <w:sz w:val="24"/>
          <w:szCs w:val="24"/>
        </w:rPr>
        <w:t xml:space="preserve"> </w:t>
      </w:r>
      <w:r w:rsidR="00722158" w:rsidRPr="00722158">
        <w:rPr>
          <w:color w:val="000000"/>
          <w:sz w:val="24"/>
          <w:szCs w:val="24"/>
        </w:rPr>
        <w:t>This information shall include:</w:t>
      </w:r>
    </w:p>
    <w:p w14:paraId="640CF252" w14:textId="61C050EC" w:rsidR="00722158" w:rsidRPr="00722158" w:rsidRDefault="00826927" w:rsidP="00826927">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722158" w:rsidRPr="00722158">
        <w:rPr>
          <w:color w:val="000000"/>
          <w:sz w:val="24"/>
          <w:szCs w:val="24"/>
        </w:rPr>
        <w:t>(</w:t>
      </w:r>
      <w:proofErr w:type="spellStart"/>
      <w:r w:rsidR="00722158" w:rsidRPr="00722158">
        <w:rPr>
          <w:color w:val="000000"/>
          <w:sz w:val="24"/>
          <w:szCs w:val="24"/>
        </w:rPr>
        <w:t>i</w:t>
      </w:r>
      <w:proofErr w:type="spellEnd"/>
      <w:r w:rsidR="00722158" w:rsidRPr="00722158">
        <w:rPr>
          <w:color w:val="000000"/>
          <w:sz w:val="24"/>
          <w:szCs w:val="24"/>
        </w:rPr>
        <w:t xml:space="preserve">) name, address, telephone number, date of birth or age, and </w:t>
      </w:r>
      <w:proofErr w:type="gramStart"/>
      <w:r w:rsidR="00722158" w:rsidRPr="00722158">
        <w:rPr>
          <w:color w:val="000000"/>
          <w:sz w:val="24"/>
          <w:szCs w:val="24"/>
        </w:rPr>
        <w:t>gender;</w:t>
      </w:r>
      <w:proofErr w:type="gramEnd"/>
    </w:p>
    <w:p w14:paraId="5FB931BE" w14:textId="29ED6745" w:rsidR="00722158" w:rsidRPr="00722158" w:rsidRDefault="00826927" w:rsidP="00826927">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722158" w:rsidRPr="00722158">
        <w:rPr>
          <w:color w:val="000000"/>
          <w:sz w:val="24"/>
          <w:szCs w:val="24"/>
        </w:rPr>
        <w:t>(ii) individual history where significant, including known allergies and drug reactions, and a comprehensive list of medications and relevant devices; and</w:t>
      </w:r>
    </w:p>
    <w:p w14:paraId="5EB62CD3" w14:textId="139F8D5F" w:rsidR="00722158" w:rsidRPr="00722158" w:rsidRDefault="00826927" w:rsidP="00826927">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722158" w:rsidRPr="00722158">
        <w:rPr>
          <w:color w:val="000000"/>
          <w:sz w:val="24"/>
          <w:szCs w:val="24"/>
        </w:rPr>
        <w:t>(iii) any additional comments relevant to the patient's drug use, including any failure to accept the pharmacist's offer to counsel.</w:t>
      </w:r>
    </w:p>
    <w:p w14:paraId="0DE27C96" w14:textId="2E3217FC" w:rsidR="00722158" w:rsidRPr="00722158" w:rsidRDefault="00826927" w:rsidP="00826927">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722158" w:rsidRPr="00722158">
        <w:rPr>
          <w:color w:val="000000"/>
          <w:sz w:val="24"/>
          <w:szCs w:val="24"/>
        </w:rPr>
        <w:t>(B)</w:t>
      </w:r>
      <w:r>
        <w:rPr>
          <w:color w:val="000000"/>
          <w:sz w:val="24"/>
          <w:szCs w:val="24"/>
        </w:rPr>
        <w:t xml:space="preserve"> </w:t>
      </w:r>
      <w:r w:rsidR="00722158" w:rsidRPr="00722158">
        <w:rPr>
          <w:color w:val="000000"/>
          <w:sz w:val="24"/>
          <w:szCs w:val="24"/>
        </w:rPr>
        <w:t xml:space="preserve">The absence of any record of a failure to accept the pharmacist's offer to counsel shall be presumed to signify that such offer was accepted and that such counseling was </w:t>
      </w:r>
      <w:proofErr w:type="gramStart"/>
      <w:r w:rsidR="00722158" w:rsidRPr="00722158">
        <w:rPr>
          <w:color w:val="000000"/>
          <w:sz w:val="24"/>
          <w:szCs w:val="24"/>
        </w:rPr>
        <w:t>provided;</w:t>
      </w:r>
      <w:proofErr w:type="gramEnd"/>
    </w:p>
    <w:p w14:paraId="44D2497A" w14:textId="52CEFCE1" w:rsidR="00722158" w:rsidRPr="00722158" w:rsidRDefault="00826927" w:rsidP="00826927">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722158" w:rsidRPr="00722158">
        <w:rPr>
          <w:color w:val="000000"/>
          <w:sz w:val="24"/>
          <w:szCs w:val="24"/>
        </w:rPr>
        <w:t>(C)</w:t>
      </w:r>
      <w:r>
        <w:rPr>
          <w:color w:val="000000"/>
          <w:sz w:val="24"/>
          <w:szCs w:val="24"/>
        </w:rPr>
        <w:t xml:space="preserve"> </w:t>
      </w:r>
      <w:r w:rsidR="00722158" w:rsidRPr="00722158">
        <w:rPr>
          <w:color w:val="000000"/>
          <w:sz w:val="24"/>
          <w:szCs w:val="24"/>
        </w:rPr>
        <w:t>Such information may be recorded in the patient's manual or electronic profile, or in the prescription signature log, or in any other system of records.</w:t>
      </w:r>
    </w:p>
    <w:p w14:paraId="5259B5FF" w14:textId="603C3B50" w:rsidR="00722158" w:rsidRPr="00722158" w:rsidRDefault="00722158" w:rsidP="00637830">
      <w:pPr>
        <w:widowControl/>
        <w:autoSpaceDE/>
        <w:autoSpaceDN/>
        <w:spacing w:before="151" w:line="276" w:lineRule="auto"/>
        <w:ind w:left="720" w:right="706"/>
        <w:jc w:val="both"/>
        <w:rPr>
          <w:color w:val="000000"/>
          <w:sz w:val="24"/>
          <w:szCs w:val="24"/>
        </w:rPr>
      </w:pPr>
      <w:r w:rsidRPr="00722158">
        <w:rPr>
          <w:color w:val="000000"/>
          <w:sz w:val="24"/>
          <w:szCs w:val="24"/>
        </w:rPr>
        <w:t>(3)</w:t>
      </w:r>
      <w:r w:rsidR="00826927">
        <w:rPr>
          <w:color w:val="000000"/>
          <w:sz w:val="24"/>
          <w:szCs w:val="24"/>
        </w:rPr>
        <w:t xml:space="preserve"> </w:t>
      </w:r>
      <w:r w:rsidRPr="00722158">
        <w:rPr>
          <w:color w:val="000000"/>
          <w:sz w:val="24"/>
          <w:szCs w:val="24"/>
        </w:rPr>
        <w:t>Alternative forms of information may be used to supplement patient counseling when appropriate. Examples include written information leaflets, pictogram labels, video programs, etc.</w:t>
      </w:r>
    </w:p>
    <w:p w14:paraId="56A7C7F5" w14:textId="32C09354" w:rsidR="00722158" w:rsidRPr="00722158" w:rsidRDefault="00722158" w:rsidP="00637830">
      <w:pPr>
        <w:widowControl/>
        <w:autoSpaceDE/>
        <w:autoSpaceDN/>
        <w:spacing w:before="151" w:line="276" w:lineRule="auto"/>
        <w:ind w:left="720" w:right="706"/>
        <w:jc w:val="both"/>
        <w:rPr>
          <w:color w:val="000000"/>
          <w:sz w:val="24"/>
          <w:szCs w:val="24"/>
        </w:rPr>
      </w:pPr>
      <w:r w:rsidRPr="00722158">
        <w:rPr>
          <w:color w:val="000000"/>
          <w:sz w:val="24"/>
          <w:szCs w:val="24"/>
        </w:rPr>
        <w:t>(4)</w:t>
      </w:r>
      <w:r w:rsidR="00826927">
        <w:rPr>
          <w:color w:val="000000"/>
          <w:sz w:val="24"/>
          <w:szCs w:val="24"/>
        </w:rPr>
        <w:t xml:space="preserve"> </w:t>
      </w:r>
      <w:r w:rsidRPr="00722158">
        <w:rPr>
          <w:color w:val="000000"/>
          <w:sz w:val="24"/>
          <w:szCs w:val="24"/>
        </w:rPr>
        <w:t>Patient counseling is not required on prescription refill requests, unless deemed appropriate in the pharmacist's professional judgement.</w:t>
      </w:r>
    </w:p>
    <w:p w14:paraId="7DAEF76A" w14:textId="6931CF15" w:rsidR="00722158" w:rsidRPr="00722158" w:rsidRDefault="00722158" w:rsidP="00637830">
      <w:pPr>
        <w:widowControl/>
        <w:autoSpaceDE/>
        <w:autoSpaceDN/>
        <w:spacing w:before="151" w:line="276" w:lineRule="auto"/>
        <w:ind w:left="720" w:right="706"/>
        <w:jc w:val="both"/>
        <w:rPr>
          <w:color w:val="000000"/>
          <w:sz w:val="24"/>
          <w:szCs w:val="24"/>
        </w:rPr>
      </w:pPr>
      <w:r w:rsidRPr="00722158">
        <w:rPr>
          <w:color w:val="000000"/>
          <w:sz w:val="24"/>
          <w:szCs w:val="24"/>
        </w:rPr>
        <w:t>(5)</w:t>
      </w:r>
      <w:r w:rsidR="00826927">
        <w:rPr>
          <w:color w:val="000000"/>
          <w:sz w:val="24"/>
          <w:szCs w:val="24"/>
        </w:rPr>
        <w:t xml:space="preserve"> </w:t>
      </w:r>
      <w:r w:rsidRPr="00722158">
        <w:rPr>
          <w:color w:val="000000"/>
          <w:sz w:val="24"/>
          <w:szCs w:val="24"/>
        </w:rPr>
        <w:t xml:space="preserve">Patient counseling, as described and defined in this section, shall not be required for inpatients of a hospital or institution where other licensed health care professionals are authorized to administer the drug(s). Outpatient pharmacies in hospitals are not </w:t>
      </w:r>
      <w:proofErr w:type="gramStart"/>
      <w:r w:rsidRPr="00722158">
        <w:rPr>
          <w:color w:val="000000"/>
          <w:sz w:val="24"/>
          <w:szCs w:val="24"/>
        </w:rPr>
        <w:t>exempt</w:t>
      </w:r>
      <w:proofErr w:type="gramEnd"/>
      <w:r w:rsidRPr="00722158">
        <w:rPr>
          <w:color w:val="000000"/>
          <w:sz w:val="24"/>
          <w:szCs w:val="24"/>
        </w:rPr>
        <w:t xml:space="preserve"> and counseling will be required for discharged patients </w:t>
      </w:r>
      <w:proofErr w:type="gramStart"/>
      <w:r w:rsidRPr="00722158">
        <w:rPr>
          <w:color w:val="000000"/>
          <w:sz w:val="24"/>
          <w:szCs w:val="24"/>
        </w:rPr>
        <w:t>exiting</w:t>
      </w:r>
      <w:proofErr w:type="gramEnd"/>
      <w:r w:rsidRPr="00722158">
        <w:rPr>
          <w:color w:val="000000"/>
          <w:sz w:val="24"/>
          <w:szCs w:val="24"/>
        </w:rPr>
        <w:t xml:space="preserve"> the hospital with prescription medication.</w:t>
      </w:r>
    </w:p>
    <w:p w14:paraId="3C568F8D" w14:textId="2040C58D" w:rsidR="00722158" w:rsidRPr="00722158" w:rsidRDefault="00722158" w:rsidP="00637830">
      <w:pPr>
        <w:widowControl/>
        <w:autoSpaceDE/>
        <w:autoSpaceDN/>
        <w:spacing w:before="151" w:line="276" w:lineRule="auto"/>
        <w:ind w:left="720" w:right="706"/>
        <w:jc w:val="both"/>
        <w:rPr>
          <w:color w:val="000000"/>
          <w:sz w:val="24"/>
          <w:szCs w:val="24"/>
        </w:rPr>
      </w:pPr>
      <w:r w:rsidRPr="00722158">
        <w:rPr>
          <w:color w:val="000000"/>
          <w:sz w:val="24"/>
          <w:szCs w:val="24"/>
        </w:rPr>
        <w:t>(6)</w:t>
      </w:r>
      <w:r w:rsidR="00826927">
        <w:rPr>
          <w:color w:val="000000"/>
          <w:sz w:val="24"/>
          <w:szCs w:val="24"/>
        </w:rPr>
        <w:t xml:space="preserve"> </w:t>
      </w:r>
      <w:r w:rsidRPr="00722158">
        <w:rPr>
          <w:color w:val="000000"/>
          <w:sz w:val="24"/>
          <w:szCs w:val="24"/>
        </w:rPr>
        <w:t>A pharmacist shall not be required to counsel a patient or caregiver when the patient or caregiver refuses such consultation.</w:t>
      </w:r>
    </w:p>
    <w:p w14:paraId="5FCDD961" w14:textId="1CC4E3BA" w:rsidR="00722158" w:rsidRDefault="00722158" w:rsidP="00637830">
      <w:pPr>
        <w:widowControl/>
        <w:autoSpaceDE/>
        <w:autoSpaceDN/>
        <w:spacing w:before="151" w:line="276" w:lineRule="auto"/>
        <w:ind w:left="720" w:right="706"/>
        <w:jc w:val="both"/>
        <w:rPr>
          <w:color w:val="000000"/>
          <w:sz w:val="24"/>
          <w:szCs w:val="24"/>
        </w:rPr>
      </w:pPr>
      <w:r w:rsidRPr="00722158">
        <w:rPr>
          <w:color w:val="000000"/>
          <w:sz w:val="24"/>
          <w:szCs w:val="24"/>
        </w:rPr>
        <w:t>(7)</w:t>
      </w:r>
      <w:r w:rsidR="00826927">
        <w:rPr>
          <w:color w:val="000000"/>
          <w:sz w:val="24"/>
          <w:szCs w:val="24"/>
        </w:rPr>
        <w:t xml:space="preserve"> </w:t>
      </w:r>
      <w:r w:rsidRPr="00722158">
        <w:rPr>
          <w:color w:val="000000"/>
          <w:sz w:val="24"/>
          <w:szCs w:val="24"/>
        </w:rPr>
        <w:t xml:space="preserve">If a </w:t>
      </w:r>
      <w:proofErr w:type="gramStart"/>
      <w:r w:rsidRPr="00722158">
        <w:rPr>
          <w:color w:val="000000"/>
          <w:sz w:val="24"/>
          <w:szCs w:val="24"/>
        </w:rPr>
        <w:t>pharmacy is</w:t>
      </w:r>
      <w:proofErr w:type="gramEnd"/>
      <w:r w:rsidRPr="00722158">
        <w:rPr>
          <w:color w:val="000000"/>
          <w:sz w:val="24"/>
          <w:szCs w:val="24"/>
        </w:rPr>
        <w:t xml:space="preserve"> routinely filling prescriptions that are being shipped or delivered to patients in another state or if a pharmacy in another state is routinely filling and shipping prescriptions to patients in Oklahoma, the pharmacy will make a reasonable effort to call the patient and counsel by phone. A </w:t>
      </w:r>
      <w:proofErr w:type="gramStart"/>
      <w:r w:rsidRPr="00722158">
        <w:rPr>
          <w:color w:val="000000"/>
          <w:sz w:val="24"/>
          <w:szCs w:val="24"/>
        </w:rPr>
        <w:t>toll free</w:t>
      </w:r>
      <w:proofErr w:type="gramEnd"/>
      <w:r w:rsidRPr="00722158">
        <w:rPr>
          <w:color w:val="000000"/>
          <w:sz w:val="24"/>
          <w:szCs w:val="24"/>
        </w:rPr>
        <w:t xml:space="preserve"> phone number shall be provided for patients to call and interact with a pharmacist for drug information.</w:t>
      </w:r>
    </w:p>
    <w:p w14:paraId="18BC1922" w14:textId="77777777" w:rsidR="003B1034" w:rsidRPr="007222D1" w:rsidRDefault="003B1034" w:rsidP="003B1034">
      <w:pPr>
        <w:pStyle w:val="ListParagraph"/>
        <w:tabs>
          <w:tab w:val="left" w:pos="1084"/>
        </w:tabs>
        <w:spacing w:line="276" w:lineRule="auto"/>
        <w:ind w:left="720" w:right="708"/>
        <w:jc w:val="both"/>
        <w:rPr>
          <w:sz w:val="24"/>
          <w:szCs w:val="24"/>
        </w:rPr>
      </w:pPr>
    </w:p>
    <w:p w14:paraId="031CE806" w14:textId="77777777" w:rsidR="003B1034" w:rsidRPr="007222D1" w:rsidRDefault="003B1034" w:rsidP="003B1034">
      <w:pPr>
        <w:pStyle w:val="ListParagraph"/>
        <w:tabs>
          <w:tab w:val="left" w:pos="1084"/>
        </w:tabs>
        <w:spacing w:line="276" w:lineRule="auto"/>
        <w:ind w:left="720" w:right="708"/>
        <w:jc w:val="both"/>
        <w:rPr>
          <w:sz w:val="24"/>
          <w:szCs w:val="24"/>
        </w:rPr>
      </w:pPr>
    </w:p>
    <w:p w14:paraId="214C1D9E" w14:textId="618E563D" w:rsidR="00722158" w:rsidRPr="00722158" w:rsidRDefault="00722158" w:rsidP="003B1034">
      <w:pPr>
        <w:widowControl/>
        <w:autoSpaceDE/>
        <w:autoSpaceDN/>
        <w:spacing w:line="276" w:lineRule="auto"/>
        <w:ind w:left="720" w:right="706"/>
        <w:jc w:val="both"/>
        <w:rPr>
          <w:color w:val="000000"/>
          <w:sz w:val="24"/>
          <w:szCs w:val="24"/>
        </w:rPr>
      </w:pPr>
      <w:hyperlink r:id="rId162" w:history="1">
        <w:r w:rsidRPr="00722158">
          <w:rPr>
            <w:rStyle w:val="Hyperlink"/>
            <w:b/>
            <w:bCs/>
            <w:sz w:val="24"/>
            <w:szCs w:val="24"/>
          </w:rPr>
          <w:t>535:10-9-3. Intern role in pharmaceutical care</w:t>
        </w:r>
      </w:hyperlink>
    </w:p>
    <w:p w14:paraId="0018EA07" w14:textId="77777777" w:rsidR="00722158" w:rsidRPr="00722158" w:rsidRDefault="00722158" w:rsidP="004E09CC">
      <w:pPr>
        <w:widowControl/>
        <w:autoSpaceDE/>
        <w:autoSpaceDN/>
        <w:spacing w:before="41" w:line="276" w:lineRule="auto"/>
        <w:ind w:left="720" w:right="706"/>
        <w:jc w:val="both"/>
        <w:rPr>
          <w:color w:val="000000"/>
          <w:sz w:val="24"/>
          <w:szCs w:val="24"/>
        </w:rPr>
      </w:pPr>
      <w:r w:rsidRPr="00722158">
        <w:rPr>
          <w:color w:val="000000"/>
          <w:sz w:val="24"/>
          <w:szCs w:val="24"/>
        </w:rPr>
        <w:t xml:space="preserve">(a) Nothing shall restrict licensed interns from performing </w:t>
      </w:r>
      <w:proofErr w:type="gramStart"/>
      <w:r w:rsidRPr="00722158">
        <w:rPr>
          <w:color w:val="000000"/>
          <w:sz w:val="24"/>
          <w:szCs w:val="24"/>
        </w:rPr>
        <w:t>any and all</w:t>
      </w:r>
      <w:proofErr w:type="gramEnd"/>
      <w:r w:rsidRPr="00722158">
        <w:rPr>
          <w:color w:val="000000"/>
          <w:sz w:val="24"/>
          <w:szCs w:val="24"/>
        </w:rPr>
        <w:t xml:space="preserve"> of the functions in this Subchapter under the supervision of a licensed pharmacist unless otherwise stated in the laws and rules (e.g.: 535:15-5-7.2(g) and 535:10-5-1.2).</w:t>
      </w:r>
    </w:p>
    <w:p w14:paraId="56D6C7CA" w14:textId="77777777" w:rsidR="00722158" w:rsidRPr="00722158" w:rsidRDefault="00722158" w:rsidP="00637830">
      <w:pPr>
        <w:widowControl/>
        <w:autoSpaceDE/>
        <w:autoSpaceDN/>
        <w:spacing w:before="151" w:line="276" w:lineRule="auto"/>
        <w:ind w:left="720" w:right="706"/>
        <w:jc w:val="both"/>
        <w:rPr>
          <w:color w:val="000000"/>
          <w:sz w:val="24"/>
          <w:szCs w:val="24"/>
        </w:rPr>
      </w:pPr>
      <w:r w:rsidRPr="00722158">
        <w:rPr>
          <w:color w:val="000000"/>
          <w:sz w:val="24"/>
          <w:szCs w:val="24"/>
        </w:rPr>
        <w:t>(b) An intern shall not certify a prescription.</w:t>
      </w:r>
    </w:p>
    <w:p w14:paraId="08BB6189" w14:textId="77777777" w:rsidR="00722158" w:rsidRDefault="00722158" w:rsidP="00637830">
      <w:pPr>
        <w:widowControl/>
        <w:autoSpaceDE/>
        <w:autoSpaceDN/>
        <w:spacing w:before="151" w:line="276" w:lineRule="auto"/>
        <w:ind w:left="720" w:right="706"/>
        <w:jc w:val="both"/>
        <w:rPr>
          <w:color w:val="000000"/>
          <w:sz w:val="24"/>
          <w:szCs w:val="24"/>
        </w:rPr>
      </w:pPr>
      <w:r w:rsidRPr="00722158">
        <w:rPr>
          <w:color w:val="000000"/>
          <w:sz w:val="24"/>
          <w:szCs w:val="24"/>
        </w:rPr>
        <w:t>(c) An intern shall not supervise a technician.</w:t>
      </w:r>
    </w:p>
    <w:p w14:paraId="22EF979E" w14:textId="77777777" w:rsidR="004E09CC" w:rsidRPr="007222D1" w:rsidRDefault="004E09CC" w:rsidP="004E09CC">
      <w:pPr>
        <w:pStyle w:val="ListParagraph"/>
        <w:tabs>
          <w:tab w:val="left" w:pos="1084"/>
        </w:tabs>
        <w:spacing w:line="276" w:lineRule="auto"/>
        <w:ind w:left="720" w:right="708"/>
        <w:jc w:val="both"/>
        <w:rPr>
          <w:sz w:val="24"/>
          <w:szCs w:val="24"/>
        </w:rPr>
      </w:pPr>
    </w:p>
    <w:p w14:paraId="5C9841DE" w14:textId="77777777" w:rsidR="004E09CC" w:rsidRPr="007222D1" w:rsidRDefault="004E09CC" w:rsidP="004E09CC">
      <w:pPr>
        <w:pStyle w:val="ListParagraph"/>
        <w:tabs>
          <w:tab w:val="left" w:pos="1084"/>
        </w:tabs>
        <w:spacing w:line="276" w:lineRule="auto"/>
        <w:ind w:left="720" w:right="708"/>
        <w:jc w:val="both"/>
        <w:rPr>
          <w:sz w:val="24"/>
          <w:szCs w:val="24"/>
        </w:rPr>
      </w:pPr>
    </w:p>
    <w:p w14:paraId="3C12647C" w14:textId="47165F4A" w:rsidR="00722158" w:rsidRPr="00722158" w:rsidRDefault="00722158" w:rsidP="004E09CC">
      <w:pPr>
        <w:widowControl/>
        <w:autoSpaceDE/>
        <w:autoSpaceDN/>
        <w:spacing w:line="276" w:lineRule="auto"/>
        <w:ind w:left="720" w:right="706"/>
        <w:jc w:val="both"/>
        <w:rPr>
          <w:color w:val="000000"/>
          <w:sz w:val="24"/>
          <w:szCs w:val="24"/>
        </w:rPr>
      </w:pPr>
      <w:hyperlink r:id="rId163" w:history="1">
        <w:r w:rsidRPr="00722158">
          <w:rPr>
            <w:rStyle w:val="Hyperlink"/>
            <w:b/>
            <w:bCs/>
            <w:sz w:val="24"/>
            <w:szCs w:val="24"/>
          </w:rPr>
          <w:t>535:10-9-5. Agreements</w:t>
        </w:r>
      </w:hyperlink>
    </w:p>
    <w:p w14:paraId="28A5B387" w14:textId="77777777" w:rsidR="00722158" w:rsidRPr="00722158" w:rsidRDefault="00722158" w:rsidP="001A1067">
      <w:pPr>
        <w:widowControl/>
        <w:autoSpaceDE/>
        <w:autoSpaceDN/>
        <w:spacing w:line="276" w:lineRule="auto"/>
        <w:ind w:left="720" w:right="706"/>
        <w:jc w:val="both"/>
        <w:rPr>
          <w:color w:val="000000"/>
          <w:sz w:val="24"/>
          <w:szCs w:val="24"/>
        </w:rPr>
      </w:pPr>
      <w:r w:rsidRPr="00722158">
        <w:rPr>
          <w:color w:val="000000"/>
          <w:sz w:val="24"/>
          <w:szCs w:val="24"/>
        </w:rPr>
        <w:t>(a) Agreements will be allowed between Oklahoma licensed pharmacists and physicians licensed by the Oklahoma Board of Medical Licensure or the Oklahoma Board of Osteopathic Examiners.</w:t>
      </w:r>
    </w:p>
    <w:p w14:paraId="77E50AA5" w14:textId="77777777" w:rsidR="00722158" w:rsidRPr="00722158" w:rsidRDefault="00722158" w:rsidP="00637830">
      <w:pPr>
        <w:widowControl/>
        <w:autoSpaceDE/>
        <w:autoSpaceDN/>
        <w:spacing w:before="151" w:line="276" w:lineRule="auto"/>
        <w:ind w:left="720" w:right="706"/>
        <w:jc w:val="both"/>
        <w:rPr>
          <w:color w:val="000000"/>
          <w:sz w:val="24"/>
          <w:szCs w:val="24"/>
        </w:rPr>
      </w:pPr>
      <w:r w:rsidRPr="00722158">
        <w:rPr>
          <w:color w:val="000000"/>
          <w:sz w:val="24"/>
          <w:szCs w:val="24"/>
        </w:rPr>
        <w:t>(b) A copy of the agreement shall be filed in the pharmacy and be available for review by the Board.</w:t>
      </w:r>
    </w:p>
    <w:p w14:paraId="28D65C85" w14:textId="77777777" w:rsidR="00722158" w:rsidRDefault="00722158" w:rsidP="00637830">
      <w:pPr>
        <w:widowControl/>
        <w:autoSpaceDE/>
        <w:autoSpaceDN/>
        <w:spacing w:before="151" w:line="276" w:lineRule="auto"/>
        <w:ind w:left="720" w:right="706"/>
        <w:jc w:val="both"/>
        <w:rPr>
          <w:color w:val="000000"/>
          <w:sz w:val="24"/>
          <w:szCs w:val="24"/>
        </w:rPr>
      </w:pPr>
      <w:r w:rsidRPr="00722158">
        <w:rPr>
          <w:color w:val="000000"/>
          <w:sz w:val="24"/>
          <w:szCs w:val="24"/>
        </w:rPr>
        <w:t>(c) The agreement shall not violate any state or federal law.</w:t>
      </w:r>
    </w:p>
    <w:p w14:paraId="514A9EB1" w14:textId="77777777" w:rsidR="001A1067" w:rsidRPr="007222D1" w:rsidRDefault="001A1067" w:rsidP="001A1067">
      <w:pPr>
        <w:pStyle w:val="ListParagraph"/>
        <w:tabs>
          <w:tab w:val="left" w:pos="1084"/>
        </w:tabs>
        <w:spacing w:line="276" w:lineRule="auto"/>
        <w:ind w:left="720" w:right="708"/>
        <w:jc w:val="both"/>
        <w:rPr>
          <w:sz w:val="24"/>
          <w:szCs w:val="24"/>
        </w:rPr>
      </w:pPr>
    </w:p>
    <w:p w14:paraId="36B6D786" w14:textId="77777777" w:rsidR="001A1067" w:rsidRPr="007222D1" w:rsidRDefault="001A1067" w:rsidP="001A1067">
      <w:pPr>
        <w:pStyle w:val="ListParagraph"/>
        <w:tabs>
          <w:tab w:val="left" w:pos="1084"/>
        </w:tabs>
        <w:spacing w:line="276" w:lineRule="auto"/>
        <w:ind w:left="720" w:right="708"/>
        <w:jc w:val="both"/>
        <w:rPr>
          <w:sz w:val="24"/>
          <w:szCs w:val="24"/>
        </w:rPr>
      </w:pPr>
    </w:p>
    <w:p w14:paraId="5200DB36" w14:textId="0E166FF8" w:rsidR="00722158" w:rsidRPr="00722158" w:rsidRDefault="00722158" w:rsidP="001A1067">
      <w:pPr>
        <w:widowControl/>
        <w:autoSpaceDE/>
        <w:autoSpaceDN/>
        <w:spacing w:line="276" w:lineRule="auto"/>
        <w:ind w:left="720" w:right="706"/>
        <w:jc w:val="both"/>
        <w:rPr>
          <w:color w:val="000000"/>
          <w:sz w:val="24"/>
          <w:szCs w:val="24"/>
        </w:rPr>
      </w:pPr>
      <w:hyperlink r:id="rId164" w:history="1">
        <w:r w:rsidRPr="00722158">
          <w:rPr>
            <w:rStyle w:val="Hyperlink"/>
            <w:b/>
            <w:bCs/>
            <w:sz w:val="24"/>
            <w:szCs w:val="24"/>
          </w:rPr>
          <w:t>535:10-9-13. Administer</w:t>
        </w:r>
      </w:hyperlink>
    </w:p>
    <w:p w14:paraId="05E69152" w14:textId="77777777" w:rsidR="00722158" w:rsidRPr="00722158" w:rsidRDefault="00722158" w:rsidP="00917E9E">
      <w:pPr>
        <w:widowControl/>
        <w:autoSpaceDE/>
        <w:autoSpaceDN/>
        <w:spacing w:before="41" w:line="276" w:lineRule="auto"/>
        <w:ind w:left="720" w:right="706"/>
        <w:jc w:val="both"/>
        <w:rPr>
          <w:color w:val="000000"/>
          <w:sz w:val="24"/>
          <w:szCs w:val="24"/>
        </w:rPr>
      </w:pPr>
      <w:r w:rsidRPr="00722158">
        <w:rPr>
          <w:color w:val="000000"/>
          <w:sz w:val="24"/>
          <w:szCs w:val="24"/>
        </w:rPr>
        <w:t>(a) A pharmacist may administer drugs that have been dispensed on orders from a prescriber.</w:t>
      </w:r>
    </w:p>
    <w:p w14:paraId="79619D13" w14:textId="77777777" w:rsidR="00722158" w:rsidRDefault="00722158" w:rsidP="00637830">
      <w:pPr>
        <w:widowControl/>
        <w:autoSpaceDE/>
        <w:autoSpaceDN/>
        <w:spacing w:before="151" w:line="276" w:lineRule="auto"/>
        <w:ind w:left="720" w:right="706"/>
        <w:jc w:val="both"/>
        <w:rPr>
          <w:color w:val="000000"/>
          <w:sz w:val="24"/>
          <w:szCs w:val="24"/>
        </w:rPr>
      </w:pPr>
      <w:r w:rsidRPr="00722158">
        <w:rPr>
          <w:color w:val="000000"/>
          <w:sz w:val="24"/>
          <w:szCs w:val="24"/>
        </w:rPr>
        <w:t>(b) A pharmacist should inform or teach the patient or the patient's caregiver how to administer their drugs.</w:t>
      </w:r>
    </w:p>
    <w:p w14:paraId="57B5F5C7" w14:textId="77777777" w:rsidR="00917E9E" w:rsidRPr="007222D1" w:rsidRDefault="00917E9E" w:rsidP="00917E9E">
      <w:pPr>
        <w:pStyle w:val="ListParagraph"/>
        <w:tabs>
          <w:tab w:val="left" w:pos="1084"/>
        </w:tabs>
        <w:spacing w:line="276" w:lineRule="auto"/>
        <w:ind w:left="720" w:right="708"/>
        <w:jc w:val="both"/>
        <w:rPr>
          <w:sz w:val="24"/>
          <w:szCs w:val="24"/>
        </w:rPr>
      </w:pPr>
    </w:p>
    <w:p w14:paraId="4A8AA3A8" w14:textId="35E87482" w:rsidR="00722158" w:rsidRPr="00722158" w:rsidRDefault="00722158" w:rsidP="00917E9E">
      <w:pPr>
        <w:widowControl/>
        <w:autoSpaceDE/>
        <w:autoSpaceDN/>
        <w:spacing w:line="276" w:lineRule="auto"/>
        <w:ind w:left="720" w:right="706"/>
        <w:jc w:val="both"/>
        <w:rPr>
          <w:color w:val="000000"/>
          <w:sz w:val="24"/>
          <w:szCs w:val="24"/>
        </w:rPr>
      </w:pPr>
      <w:hyperlink r:id="rId165" w:history="1">
        <w:r w:rsidRPr="00722158">
          <w:rPr>
            <w:rStyle w:val="Hyperlink"/>
            <w:b/>
            <w:bCs/>
            <w:sz w:val="24"/>
            <w:szCs w:val="24"/>
          </w:rPr>
          <w:t>535:10-9-14. Epinephrine</w:t>
        </w:r>
      </w:hyperlink>
    </w:p>
    <w:p w14:paraId="43B54AFC" w14:textId="2CB5EF4F" w:rsidR="00722158" w:rsidRPr="00722158" w:rsidRDefault="00722158" w:rsidP="00917E9E">
      <w:pPr>
        <w:widowControl/>
        <w:autoSpaceDE/>
        <w:autoSpaceDN/>
        <w:spacing w:before="41" w:line="276" w:lineRule="auto"/>
        <w:ind w:left="720" w:right="706"/>
        <w:jc w:val="both"/>
        <w:rPr>
          <w:color w:val="000000"/>
          <w:sz w:val="24"/>
          <w:szCs w:val="24"/>
        </w:rPr>
      </w:pPr>
      <w:r w:rsidRPr="00722158">
        <w:rPr>
          <w:color w:val="000000"/>
          <w:sz w:val="24"/>
          <w:szCs w:val="24"/>
        </w:rPr>
        <w:t>(a)</w:t>
      </w:r>
      <w:r w:rsidR="00917E9E">
        <w:rPr>
          <w:color w:val="000000"/>
          <w:sz w:val="24"/>
          <w:szCs w:val="24"/>
        </w:rPr>
        <w:t xml:space="preserve"> </w:t>
      </w:r>
      <w:r w:rsidRPr="00722158">
        <w:rPr>
          <w:b/>
          <w:bCs/>
          <w:color w:val="000000"/>
          <w:sz w:val="24"/>
          <w:szCs w:val="24"/>
        </w:rPr>
        <w:t>Purpose.</w:t>
      </w:r>
      <w:r w:rsidR="00917E9E">
        <w:rPr>
          <w:color w:val="000000"/>
          <w:sz w:val="24"/>
          <w:szCs w:val="24"/>
        </w:rPr>
        <w:t xml:space="preserve"> </w:t>
      </w:r>
      <w:r w:rsidRPr="00722158">
        <w:rPr>
          <w:color w:val="000000"/>
          <w:sz w:val="24"/>
          <w:szCs w:val="24"/>
        </w:rPr>
        <w:t>The rules in this section implement Title 59 Section 6002 provisions for pharmacists.</w:t>
      </w:r>
    </w:p>
    <w:p w14:paraId="1D0A6F0E" w14:textId="5626E91D" w:rsidR="00722158" w:rsidRPr="00722158" w:rsidRDefault="00722158" w:rsidP="00637830">
      <w:pPr>
        <w:widowControl/>
        <w:autoSpaceDE/>
        <w:autoSpaceDN/>
        <w:spacing w:before="151" w:line="276" w:lineRule="auto"/>
        <w:ind w:left="720" w:right="706"/>
        <w:jc w:val="both"/>
        <w:rPr>
          <w:color w:val="000000"/>
          <w:sz w:val="24"/>
          <w:szCs w:val="24"/>
        </w:rPr>
      </w:pPr>
      <w:r w:rsidRPr="00722158">
        <w:rPr>
          <w:color w:val="000000"/>
          <w:sz w:val="24"/>
          <w:szCs w:val="24"/>
        </w:rPr>
        <w:t>(b)</w:t>
      </w:r>
      <w:r w:rsidR="00917E9E">
        <w:rPr>
          <w:color w:val="000000"/>
          <w:sz w:val="24"/>
          <w:szCs w:val="24"/>
        </w:rPr>
        <w:t xml:space="preserve"> </w:t>
      </w:r>
      <w:r w:rsidRPr="00722158">
        <w:rPr>
          <w:b/>
          <w:bCs/>
          <w:color w:val="000000"/>
          <w:sz w:val="24"/>
          <w:szCs w:val="24"/>
        </w:rPr>
        <w:t>Definitions.</w:t>
      </w:r>
      <w:r w:rsidR="00917E9E">
        <w:rPr>
          <w:color w:val="000000"/>
          <w:sz w:val="24"/>
          <w:szCs w:val="24"/>
        </w:rPr>
        <w:t xml:space="preserve"> </w:t>
      </w:r>
      <w:r w:rsidRPr="00722158">
        <w:rPr>
          <w:color w:val="000000"/>
          <w:sz w:val="24"/>
          <w:szCs w:val="24"/>
        </w:rPr>
        <w:t>The following words or terms, when used in this Chapter, shall have the following meaning, unless the context clearly indicates otherwise:</w:t>
      </w:r>
    </w:p>
    <w:p w14:paraId="345326D5" w14:textId="5EC9881F" w:rsidR="00722158" w:rsidRPr="00722158" w:rsidRDefault="00917E9E" w:rsidP="00917E9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722158" w:rsidRPr="00722158">
        <w:rPr>
          <w:color w:val="000000"/>
          <w:sz w:val="24"/>
          <w:szCs w:val="24"/>
        </w:rPr>
        <w:t>(1)</w:t>
      </w:r>
      <w:r>
        <w:rPr>
          <w:color w:val="000000"/>
          <w:sz w:val="24"/>
          <w:szCs w:val="24"/>
        </w:rPr>
        <w:t xml:space="preserve"> </w:t>
      </w:r>
      <w:r w:rsidR="00722158" w:rsidRPr="00722158">
        <w:rPr>
          <w:b/>
          <w:bCs/>
          <w:color w:val="000000"/>
          <w:sz w:val="24"/>
          <w:szCs w:val="24"/>
        </w:rPr>
        <w:t>"Authorized Entity"</w:t>
      </w:r>
      <w:r>
        <w:rPr>
          <w:b/>
          <w:bCs/>
          <w:color w:val="000000"/>
          <w:sz w:val="24"/>
          <w:szCs w:val="24"/>
        </w:rPr>
        <w:t xml:space="preserve"> </w:t>
      </w:r>
      <w:r w:rsidR="00722158" w:rsidRPr="00722158">
        <w:rPr>
          <w:color w:val="000000"/>
          <w:sz w:val="24"/>
          <w:szCs w:val="24"/>
        </w:rPr>
        <w:t>means any entity or organization at or in connection with allergens capable of causing anaphylaxis may be present, including but not limited to, restaurants, recreation camps, youth sports leagues, amusement parks, and sports areas.</w:t>
      </w:r>
    </w:p>
    <w:p w14:paraId="75057C70" w14:textId="7477F88E" w:rsidR="00722158" w:rsidRPr="00722158" w:rsidRDefault="00917E9E" w:rsidP="00917E9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722158" w:rsidRPr="00722158">
        <w:rPr>
          <w:color w:val="000000"/>
          <w:sz w:val="24"/>
          <w:szCs w:val="24"/>
        </w:rPr>
        <w:t>(2)</w:t>
      </w:r>
      <w:r>
        <w:rPr>
          <w:color w:val="000000"/>
          <w:sz w:val="24"/>
          <w:szCs w:val="24"/>
        </w:rPr>
        <w:t xml:space="preserve"> </w:t>
      </w:r>
      <w:r w:rsidR="00722158" w:rsidRPr="00722158">
        <w:rPr>
          <w:b/>
          <w:bCs/>
          <w:color w:val="000000"/>
          <w:sz w:val="24"/>
          <w:szCs w:val="24"/>
        </w:rPr>
        <w:t>"Emergency public access station"</w:t>
      </w:r>
      <w:r>
        <w:rPr>
          <w:b/>
          <w:bCs/>
          <w:color w:val="000000"/>
          <w:sz w:val="24"/>
          <w:szCs w:val="24"/>
        </w:rPr>
        <w:t xml:space="preserve"> </w:t>
      </w:r>
      <w:r w:rsidR="00722158" w:rsidRPr="00722158">
        <w:rPr>
          <w:color w:val="000000"/>
          <w:sz w:val="24"/>
          <w:szCs w:val="24"/>
        </w:rPr>
        <w:t>or</w:t>
      </w:r>
      <w:r>
        <w:rPr>
          <w:color w:val="000000"/>
          <w:sz w:val="24"/>
          <w:szCs w:val="24"/>
        </w:rPr>
        <w:t xml:space="preserve"> </w:t>
      </w:r>
      <w:r w:rsidR="00722158" w:rsidRPr="00722158">
        <w:rPr>
          <w:b/>
          <w:bCs/>
          <w:color w:val="000000"/>
          <w:sz w:val="24"/>
          <w:szCs w:val="24"/>
        </w:rPr>
        <w:t>"EPAS"</w:t>
      </w:r>
      <w:r>
        <w:rPr>
          <w:b/>
          <w:bCs/>
          <w:color w:val="000000"/>
          <w:sz w:val="24"/>
          <w:szCs w:val="24"/>
        </w:rPr>
        <w:t xml:space="preserve"> </w:t>
      </w:r>
      <w:r w:rsidR="00722158" w:rsidRPr="00722158">
        <w:rPr>
          <w:color w:val="000000"/>
          <w:sz w:val="24"/>
          <w:szCs w:val="24"/>
        </w:rPr>
        <w:t xml:space="preserve">means a locked, secure container for the storage of epinephrine auto-injectors under the general oversight of a physician, which allows lay rescuer to consult with a physician in real time by audio, </w:t>
      </w:r>
      <w:proofErr w:type="spellStart"/>
      <w:r w:rsidR="00722158" w:rsidRPr="00722158">
        <w:rPr>
          <w:color w:val="000000"/>
          <w:sz w:val="24"/>
          <w:szCs w:val="24"/>
        </w:rPr>
        <w:t>televideo</w:t>
      </w:r>
      <w:proofErr w:type="spellEnd"/>
      <w:r w:rsidR="00722158" w:rsidRPr="00722158">
        <w:rPr>
          <w:color w:val="000000"/>
          <w:sz w:val="24"/>
          <w:szCs w:val="24"/>
        </w:rPr>
        <w:t xml:space="preserve"> or other similar means of electronic communication and upon authorization of the consulting physician, may be unlocked to make available the auto-injector.</w:t>
      </w:r>
    </w:p>
    <w:p w14:paraId="6E83C454" w14:textId="398763FC" w:rsidR="00722158" w:rsidRPr="00722158" w:rsidRDefault="00917E9E" w:rsidP="00917E9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722158" w:rsidRPr="00722158">
        <w:rPr>
          <w:color w:val="000000"/>
          <w:sz w:val="24"/>
          <w:szCs w:val="24"/>
        </w:rPr>
        <w:t>(3)</w:t>
      </w:r>
      <w:r>
        <w:rPr>
          <w:color w:val="000000"/>
          <w:sz w:val="24"/>
          <w:szCs w:val="24"/>
        </w:rPr>
        <w:t xml:space="preserve"> </w:t>
      </w:r>
      <w:r w:rsidR="00722158" w:rsidRPr="00722158">
        <w:rPr>
          <w:b/>
          <w:bCs/>
          <w:color w:val="000000"/>
          <w:sz w:val="24"/>
          <w:szCs w:val="24"/>
        </w:rPr>
        <w:t>"Epinephrine auto-injector"</w:t>
      </w:r>
      <w:r>
        <w:rPr>
          <w:b/>
          <w:bCs/>
          <w:color w:val="000000"/>
          <w:sz w:val="24"/>
          <w:szCs w:val="24"/>
        </w:rPr>
        <w:t xml:space="preserve"> </w:t>
      </w:r>
      <w:r w:rsidR="00722158" w:rsidRPr="00722158">
        <w:rPr>
          <w:color w:val="000000"/>
          <w:sz w:val="24"/>
          <w:szCs w:val="24"/>
        </w:rPr>
        <w:t>means a single-use device used for the automatic injection of a premeasured dose of epinephrine into the human body.</w:t>
      </w:r>
    </w:p>
    <w:p w14:paraId="500FBD3B" w14:textId="77777777" w:rsidR="00722158" w:rsidRPr="00722158" w:rsidRDefault="00722158" w:rsidP="00637830">
      <w:pPr>
        <w:widowControl/>
        <w:autoSpaceDE/>
        <w:autoSpaceDN/>
        <w:spacing w:before="151" w:line="276" w:lineRule="auto"/>
        <w:ind w:left="720" w:right="706"/>
        <w:jc w:val="both"/>
        <w:rPr>
          <w:color w:val="000000"/>
          <w:sz w:val="24"/>
          <w:szCs w:val="24"/>
        </w:rPr>
      </w:pPr>
      <w:r w:rsidRPr="00722158">
        <w:rPr>
          <w:color w:val="000000"/>
          <w:sz w:val="24"/>
          <w:szCs w:val="24"/>
        </w:rPr>
        <w:t xml:space="preserve">(c) A pharmacist may </w:t>
      </w:r>
      <w:proofErr w:type="gramStart"/>
      <w:r w:rsidRPr="00722158">
        <w:rPr>
          <w:color w:val="000000"/>
          <w:sz w:val="24"/>
          <w:szCs w:val="24"/>
        </w:rPr>
        <w:t>fill</w:t>
      </w:r>
      <w:proofErr w:type="gramEnd"/>
      <w:r w:rsidRPr="00722158">
        <w:rPr>
          <w:color w:val="000000"/>
          <w:sz w:val="24"/>
          <w:szCs w:val="24"/>
        </w:rPr>
        <w:t xml:space="preserve"> a prescription authorized by a prescriber for epinephrine auto-injectors to any authorized entity or organization for storage in an Emergency Public Access Station (EPAS) in accordance with protocols established by the practitioner.</w:t>
      </w:r>
    </w:p>
    <w:p w14:paraId="06DB5DDF" w14:textId="77777777" w:rsidR="00722158" w:rsidRPr="00722158" w:rsidRDefault="00722158" w:rsidP="00637830">
      <w:pPr>
        <w:widowControl/>
        <w:autoSpaceDE/>
        <w:autoSpaceDN/>
        <w:spacing w:before="151" w:line="276" w:lineRule="auto"/>
        <w:ind w:left="720" w:right="706"/>
        <w:jc w:val="both"/>
        <w:rPr>
          <w:color w:val="000000"/>
          <w:sz w:val="24"/>
          <w:szCs w:val="24"/>
        </w:rPr>
      </w:pPr>
      <w:r w:rsidRPr="00722158">
        <w:rPr>
          <w:color w:val="000000"/>
          <w:sz w:val="24"/>
          <w:szCs w:val="24"/>
        </w:rPr>
        <w:t>(d) The epinephrine must be dispensed, stored, and administered per Section 6002 of Title 59.</w:t>
      </w:r>
    </w:p>
    <w:p w14:paraId="20F83672" w14:textId="77777777" w:rsidR="00917E9E" w:rsidRPr="007222D1" w:rsidRDefault="00917E9E" w:rsidP="00917E9E">
      <w:pPr>
        <w:pStyle w:val="ListParagraph"/>
        <w:tabs>
          <w:tab w:val="left" w:pos="1084"/>
        </w:tabs>
        <w:spacing w:line="276" w:lineRule="auto"/>
        <w:ind w:left="720" w:right="708"/>
        <w:jc w:val="both"/>
        <w:rPr>
          <w:sz w:val="24"/>
          <w:szCs w:val="24"/>
        </w:rPr>
      </w:pPr>
    </w:p>
    <w:p w14:paraId="6D4D83F6" w14:textId="77777777" w:rsidR="00917E9E" w:rsidRPr="007222D1" w:rsidRDefault="00917E9E" w:rsidP="00917E9E">
      <w:pPr>
        <w:pStyle w:val="ListParagraph"/>
        <w:tabs>
          <w:tab w:val="left" w:pos="1084"/>
        </w:tabs>
        <w:spacing w:line="276" w:lineRule="auto"/>
        <w:ind w:left="720" w:right="708"/>
        <w:jc w:val="both"/>
        <w:rPr>
          <w:sz w:val="24"/>
          <w:szCs w:val="24"/>
        </w:rPr>
      </w:pPr>
    </w:p>
    <w:p w14:paraId="0F21F697" w14:textId="5DA965B6" w:rsidR="00722158" w:rsidRPr="00722158" w:rsidRDefault="00722158" w:rsidP="00917E9E">
      <w:pPr>
        <w:widowControl/>
        <w:autoSpaceDE/>
        <w:autoSpaceDN/>
        <w:spacing w:line="276" w:lineRule="auto"/>
        <w:ind w:left="720" w:right="706"/>
        <w:jc w:val="both"/>
        <w:rPr>
          <w:color w:val="000000"/>
          <w:sz w:val="24"/>
          <w:szCs w:val="24"/>
        </w:rPr>
      </w:pPr>
      <w:hyperlink r:id="rId166" w:history="1">
        <w:r w:rsidRPr="00722158">
          <w:rPr>
            <w:rStyle w:val="Hyperlink"/>
            <w:b/>
            <w:bCs/>
            <w:sz w:val="24"/>
            <w:szCs w:val="24"/>
          </w:rPr>
          <w:t>535:10-9-15. Opioid Antagonist</w:t>
        </w:r>
      </w:hyperlink>
    </w:p>
    <w:p w14:paraId="24FDB8B4" w14:textId="77777777" w:rsidR="00722158" w:rsidRPr="00722158" w:rsidRDefault="00722158" w:rsidP="00E07441">
      <w:pPr>
        <w:widowControl/>
        <w:autoSpaceDE/>
        <w:autoSpaceDN/>
        <w:spacing w:before="41" w:line="276" w:lineRule="auto"/>
        <w:ind w:left="720" w:right="706"/>
        <w:jc w:val="both"/>
        <w:rPr>
          <w:color w:val="000000"/>
          <w:sz w:val="24"/>
          <w:szCs w:val="24"/>
        </w:rPr>
      </w:pPr>
      <w:r w:rsidRPr="00722158">
        <w:rPr>
          <w:color w:val="000000"/>
          <w:sz w:val="24"/>
          <w:szCs w:val="24"/>
        </w:rPr>
        <w:t>(a) The purpose of this subsection is to implement Title 63 O.S. 2-312.2 provisions for pharmacists.</w:t>
      </w:r>
    </w:p>
    <w:p w14:paraId="34A38D8F" w14:textId="07765E54" w:rsidR="00722158" w:rsidRPr="00722158" w:rsidRDefault="00722158" w:rsidP="00637830">
      <w:pPr>
        <w:widowControl/>
        <w:autoSpaceDE/>
        <w:autoSpaceDN/>
        <w:spacing w:before="151" w:line="276" w:lineRule="auto"/>
        <w:ind w:left="720" w:right="706"/>
        <w:jc w:val="both"/>
        <w:rPr>
          <w:color w:val="000000"/>
          <w:sz w:val="24"/>
          <w:szCs w:val="24"/>
        </w:rPr>
      </w:pPr>
      <w:r w:rsidRPr="00722158">
        <w:rPr>
          <w:color w:val="000000"/>
          <w:sz w:val="24"/>
          <w:szCs w:val="24"/>
        </w:rPr>
        <w:t>(b) Definitions. The following words or terms, when used in this Subchapter, shall have the following meaning, unless the context clearly indicates otherwise:</w:t>
      </w:r>
      <w:r w:rsidR="00E0012A">
        <w:rPr>
          <w:color w:val="000000"/>
          <w:sz w:val="24"/>
          <w:szCs w:val="24"/>
        </w:rPr>
        <w:t xml:space="preserve"> </w:t>
      </w:r>
      <w:r w:rsidRPr="00722158">
        <w:rPr>
          <w:b/>
          <w:bCs/>
          <w:color w:val="000000"/>
          <w:sz w:val="24"/>
          <w:szCs w:val="24"/>
        </w:rPr>
        <w:t>"Opioid</w:t>
      </w:r>
      <w:r w:rsidR="00EF3D73">
        <w:rPr>
          <w:color w:val="000000"/>
          <w:sz w:val="24"/>
          <w:szCs w:val="24"/>
        </w:rPr>
        <w:t xml:space="preserve"> </w:t>
      </w:r>
      <w:r w:rsidRPr="00722158">
        <w:rPr>
          <w:b/>
          <w:bCs/>
          <w:color w:val="000000"/>
          <w:sz w:val="24"/>
          <w:szCs w:val="24"/>
        </w:rPr>
        <w:t>Antagonist"</w:t>
      </w:r>
      <w:r w:rsidR="00E0012A">
        <w:rPr>
          <w:b/>
          <w:bCs/>
          <w:color w:val="000000"/>
          <w:sz w:val="24"/>
          <w:szCs w:val="24"/>
        </w:rPr>
        <w:t xml:space="preserve"> </w:t>
      </w:r>
      <w:r w:rsidRPr="00722158">
        <w:rPr>
          <w:color w:val="000000"/>
          <w:sz w:val="24"/>
          <w:szCs w:val="24"/>
        </w:rPr>
        <w:t>means a drug that binds to opioid receptors and blocks or inhibits the effects of opioids acting on those receptors.</w:t>
      </w:r>
    </w:p>
    <w:p w14:paraId="017A7B53" w14:textId="77777777" w:rsidR="00722158" w:rsidRDefault="00722158" w:rsidP="00637830">
      <w:pPr>
        <w:widowControl/>
        <w:autoSpaceDE/>
        <w:autoSpaceDN/>
        <w:spacing w:before="151" w:line="276" w:lineRule="auto"/>
        <w:ind w:left="720" w:right="706"/>
        <w:jc w:val="both"/>
        <w:rPr>
          <w:color w:val="000000"/>
          <w:sz w:val="24"/>
          <w:szCs w:val="24"/>
        </w:rPr>
      </w:pPr>
      <w:r w:rsidRPr="00722158">
        <w:rPr>
          <w:color w:val="000000"/>
          <w:sz w:val="24"/>
          <w:szCs w:val="24"/>
        </w:rPr>
        <w:t>(c) A Pharmacist may prescribe and dispense an Opioid Antagonist that is approved by the FDA without a protocol or prescription to any person at risk of experiencing an opioid-related drug overdose, family or friend of an at-risk person, or first responder. Such Opioid Antagonist may only be dispensed by, or under the supervision of, a licensed pharmacist.</w:t>
      </w:r>
    </w:p>
    <w:p w14:paraId="5AAE851F" w14:textId="77777777" w:rsidR="00E0012A" w:rsidRPr="007222D1" w:rsidRDefault="00E0012A" w:rsidP="00E0012A">
      <w:pPr>
        <w:pStyle w:val="ListParagraph"/>
        <w:tabs>
          <w:tab w:val="left" w:pos="1084"/>
        </w:tabs>
        <w:spacing w:line="276" w:lineRule="auto"/>
        <w:ind w:left="720" w:right="708"/>
        <w:jc w:val="both"/>
        <w:rPr>
          <w:sz w:val="24"/>
          <w:szCs w:val="24"/>
        </w:rPr>
      </w:pPr>
    </w:p>
    <w:p w14:paraId="7435D199" w14:textId="77777777" w:rsidR="00E0012A" w:rsidRPr="007222D1" w:rsidRDefault="00E0012A" w:rsidP="00E0012A">
      <w:pPr>
        <w:pStyle w:val="ListParagraph"/>
        <w:tabs>
          <w:tab w:val="left" w:pos="1084"/>
        </w:tabs>
        <w:spacing w:line="276" w:lineRule="auto"/>
        <w:ind w:left="720" w:right="708"/>
        <w:jc w:val="both"/>
        <w:rPr>
          <w:sz w:val="24"/>
          <w:szCs w:val="24"/>
        </w:rPr>
      </w:pPr>
    </w:p>
    <w:p w14:paraId="272F2D95" w14:textId="34821681" w:rsidR="00F258F1" w:rsidRPr="00E0012A" w:rsidRDefault="00360A17" w:rsidP="00E0012A">
      <w:pPr>
        <w:pStyle w:val="Heading4"/>
        <w:spacing w:before="0"/>
        <w:ind w:right="706"/>
        <w:jc w:val="center"/>
        <w:rPr>
          <w:b w:val="0"/>
          <w:bCs w:val="0"/>
        </w:rPr>
      </w:pPr>
      <w:hyperlink r:id="rId167" w:history="1">
        <w:bookmarkStart w:id="110" w:name="_Toc225492422"/>
        <w:r>
          <w:rPr>
            <w:rStyle w:val="Hyperlink"/>
            <w:b w:val="0"/>
            <w:bCs w:val="0"/>
          </w:rPr>
          <w:t>SUBCHAPTER 11. PHARMACIST ADMINISTRATION OF IMMUNIZATIONS</w:t>
        </w:r>
        <w:bookmarkEnd w:id="110"/>
      </w:hyperlink>
      <w:r>
        <w:rPr>
          <w:b w:val="0"/>
          <w:bCs w:val="0"/>
        </w:rPr>
        <w:t xml:space="preserve"> </w:t>
      </w:r>
    </w:p>
    <w:p w14:paraId="533526D6" w14:textId="77777777" w:rsidR="00C6108C" w:rsidRPr="007222D1" w:rsidRDefault="00C6108C" w:rsidP="00C6108C">
      <w:pPr>
        <w:pStyle w:val="ListParagraph"/>
        <w:tabs>
          <w:tab w:val="left" w:pos="1084"/>
        </w:tabs>
        <w:spacing w:line="276" w:lineRule="auto"/>
        <w:ind w:left="720" w:right="708"/>
        <w:jc w:val="both"/>
        <w:rPr>
          <w:sz w:val="24"/>
          <w:szCs w:val="24"/>
        </w:rPr>
      </w:pPr>
      <w:bookmarkStart w:id="111" w:name="535:10-11-1._Purpose"/>
      <w:bookmarkEnd w:id="111"/>
    </w:p>
    <w:p w14:paraId="27B58030" w14:textId="7CB7246B" w:rsidR="00C6108C" w:rsidRPr="00C6108C" w:rsidRDefault="00C6108C" w:rsidP="00C6108C">
      <w:pPr>
        <w:widowControl/>
        <w:autoSpaceDE/>
        <w:autoSpaceDN/>
        <w:spacing w:line="276" w:lineRule="auto"/>
        <w:ind w:left="720" w:right="706"/>
        <w:jc w:val="both"/>
        <w:rPr>
          <w:color w:val="000000"/>
          <w:sz w:val="24"/>
          <w:szCs w:val="24"/>
        </w:rPr>
      </w:pPr>
      <w:hyperlink r:id="rId168" w:history="1">
        <w:r w:rsidRPr="00C6108C">
          <w:rPr>
            <w:rStyle w:val="Hyperlink"/>
            <w:b/>
            <w:bCs/>
            <w:sz w:val="24"/>
            <w:szCs w:val="24"/>
          </w:rPr>
          <w:t>535:10-11-1. Purpose</w:t>
        </w:r>
      </w:hyperlink>
    </w:p>
    <w:p w14:paraId="79036FE3" w14:textId="77777777" w:rsidR="00C6108C" w:rsidRPr="00C6108C" w:rsidRDefault="00C6108C" w:rsidP="00C6108C">
      <w:pPr>
        <w:widowControl/>
        <w:autoSpaceDE/>
        <w:autoSpaceDN/>
        <w:spacing w:before="41" w:line="276" w:lineRule="auto"/>
        <w:ind w:left="720" w:right="706"/>
        <w:jc w:val="both"/>
        <w:rPr>
          <w:color w:val="000000"/>
          <w:sz w:val="24"/>
          <w:szCs w:val="24"/>
        </w:rPr>
      </w:pPr>
      <w:r w:rsidRPr="00C6108C">
        <w:rPr>
          <w:color w:val="000000"/>
          <w:sz w:val="24"/>
          <w:szCs w:val="24"/>
        </w:rPr>
        <w:t>(a) The purpose of this Subchapter is to identify standards for the provisions of those acts or services that are necessary for pharmacists to administer immunizations.</w:t>
      </w:r>
    </w:p>
    <w:p w14:paraId="13E853BD" w14:textId="77777777" w:rsidR="00C6108C" w:rsidRDefault="00C6108C" w:rsidP="00C6108C">
      <w:pPr>
        <w:widowControl/>
        <w:autoSpaceDE/>
        <w:autoSpaceDN/>
        <w:spacing w:before="151" w:line="276" w:lineRule="auto"/>
        <w:ind w:left="720" w:right="706"/>
        <w:jc w:val="both"/>
        <w:rPr>
          <w:color w:val="000000"/>
          <w:sz w:val="24"/>
          <w:szCs w:val="24"/>
        </w:rPr>
      </w:pPr>
      <w:r w:rsidRPr="00C6108C">
        <w:rPr>
          <w:color w:val="000000"/>
          <w:sz w:val="24"/>
          <w:szCs w:val="24"/>
        </w:rPr>
        <w:t>(b) The rules in this Subchapter implement a portion of the requirements authorized in 59 O.S. Section 353.30.</w:t>
      </w:r>
    </w:p>
    <w:p w14:paraId="4D014A32" w14:textId="77777777" w:rsidR="00C6108C" w:rsidRPr="007222D1" w:rsidRDefault="00C6108C" w:rsidP="00C6108C">
      <w:pPr>
        <w:pStyle w:val="ListParagraph"/>
        <w:tabs>
          <w:tab w:val="left" w:pos="1084"/>
        </w:tabs>
        <w:spacing w:line="276" w:lineRule="auto"/>
        <w:ind w:left="720" w:right="708"/>
        <w:jc w:val="both"/>
        <w:rPr>
          <w:sz w:val="24"/>
          <w:szCs w:val="24"/>
        </w:rPr>
      </w:pPr>
    </w:p>
    <w:p w14:paraId="45883DD3" w14:textId="77777777" w:rsidR="00C6108C" w:rsidRDefault="00C6108C" w:rsidP="00C6108C">
      <w:pPr>
        <w:pStyle w:val="ListParagraph"/>
        <w:tabs>
          <w:tab w:val="left" w:pos="1084"/>
        </w:tabs>
        <w:spacing w:line="276" w:lineRule="auto"/>
        <w:ind w:left="720" w:right="708"/>
        <w:jc w:val="both"/>
        <w:rPr>
          <w:sz w:val="24"/>
          <w:szCs w:val="24"/>
        </w:rPr>
      </w:pPr>
    </w:p>
    <w:p w14:paraId="260796B5" w14:textId="77777777" w:rsidR="00B40860" w:rsidRDefault="00B40860" w:rsidP="00C6108C">
      <w:pPr>
        <w:pStyle w:val="ListParagraph"/>
        <w:tabs>
          <w:tab w:val="left" w:pos="1084"/>
        </w:tabs>
        <w:spacing w:line="276" w:lineRule="auto"/>
        <w:ind w:left="720" w:right="708"/>
        <w:jc w:val="both"/>
        <w:rPr>
          <w:sz w:val="24"/>
          <w:szCs w:val="24"/>
        </w:rPr>
      </w:pPr>
    </w:p>
    <w:p w14:paraId="42D127C0" w14:textId="77777777" w:rsidR="00B40860" w:rsidRDefault="00B40860" w:rsidP="00C6108C">
      <w:pPr>
        <w:pStyle w:val="ListParagraph"/>
        <w:tabs>
          <w:tab w:val="left" w:pos="1084"/>
        </w:tabs>
        <w:spacing w:line="276" w:lineRule="auto"/>
        <w:ind w:left="720" w:right="708"/>
        <w:jc w:val="both"/>
        <w:rPr>
          <w:sz w:val="24"/>
          <w:szCs w:val="24"/>
        </w:rPr>
      </w:pPr>
    </w:p>
    <w:p w14:paraId="222339AF" w14:textId="5B31226D" w:rsidR="00C6108C" w:rsidRPr="00C6108C" w:rsidRDefault="00C6108C" w:rsidP="00C6108C">
      <w:pPr>
        <w:widowControl/>
        <w:autoSpaceDE/>
        <w:autoSpaceDN/>
        <w:spacing w:line="276" w:lineRule="auto"/>
        <w:ind w:left="720" w:right="706"/>
        <w:jc w:val="both"/>
        <w:rPr>
          <w:color w:val="000000"/>
          <w:sz w:val="24"/>
          <w:szCs w:val="24"/>
        </w:rPr>
      </w:pPr>
      <w:hyperlink r:id="rId169" w:history="1">
        <w:r w:rsidRPr="00C6108C">
          <w:rPr>
            <w:rStyle w:val="Hyperlink"/>
            <w:b/>
            <w:bCs/>
            <w:sz w:val="24"/>
            <w:szCs w:val="24"/>
          </w:rPr>
          <w:t>535:10-11-2. Definitions</w:t>
        </w:r>
      </w:hyperlink>
    </w:p>
    <w:p w14:paraId="3C68B622" w14:textId="77777777" w:rsidR="00C6108C" w:rsidRPr="00C6108C" w:rsidRDefault="00C6108C" w:rsidP="00C6108C">
      <w:pPr>
        <w:widowControl/>
        <w:autoSpaceDE/>
        <w:autoSpaceDN/>
        <w:spacing w:before="41" w:line="276" w:lineRule="auto"/>
        <w:ind w:left="720" w:right="706"/>
        <w:jc w:val="both"/>
        <w:rPr>
          <w:color w:val="000000"/>
          <w:sz w:val="24"/>
          <w:szCs w:val="24"/>
        </w:rPr>
      </w:pPr>
      <w:r w:rsidRPr="00C6108C">
        <w:rPr>
          <w:color w:val="000000"/>
          <w:sz w:val="24"/>
          <w:szCs w:val="24"/>
        </w:rPr>
        <w:t>The following words or terms, when used in this Subchapter, shall have the following meanings, unless the context clearly indicates otherwise:</w:t>
      </w:r>
    </w:p>
    <w:p w14:paraId="181FFBBD" w14:textId="1727B53A" w:rsidR="00C6108C" w:rsidRPr="00C6108C" w:rsidRDefault="00C6108C" w:rsidP="00C6108C">
      <w:pPr>
        <w:widowControl/>
        <w:autoSpaceDE/>
        <w:autoSpaceDN/>
        <w:spacing w:before="151" w:line="276" w:lineRule="auto"/>
        <w:ind w:left="720" w:right="706"/>
        <w:jc w:val="both"/>
        <w:rPr>
          <w:color w:val="000000"/>
          <w:sz w:val="24"/>
          <w:szCs w:val="24"/>
        </w:rPr>
      </w:pPr>
      <w:r w:rsidRPr="00C6108C">
        <w:rPr>
          <w:b/>
          <w:bCs/>
          <w:color w:val="000000"/>
          <w:sz w:val="24"/>
          <w:szCs w:val="24"/>
        </w:rPr>
        <w:t>"Controlled dangerous drug"</w:t>
      </w:r>
      <w:r w:rsidR="00EF3D73">
        <w:rPr>
          <w:b/>
          <w:bCs/>
          <w:color w:val="000000"/>
          <w:sz w:val="24"/>
          <w:szCs w:val="24"/>
        </w:rPr>
        <w:t xml:space="preserve"> </w:t>
      </w:r>
      <w:r w:rsidRPr="00C6108C">
        <w:rPr>
          <w:color w:val="000000"/>
          <w:sz w:val="24"/>
          <w:szCs w:val="24"/>
        </w:rPr>
        <w:t>or</w:t>
      </w:r>
      <w:r w:rsidR="00EF3D73">
        <w:rPr>
          <w:color w:val="000000"/>
          <w:sz w:val="24"/>
          <w:szCs w:val="24"/>
        </w:rPr>
        <w:t xml:space="preserve"> </w:t>
      </w:r>
      <w:r w:rsidRPr="00C6108C">
        <w:rPr>
          <w:b/>
          <w:bCs/>
          <w:color w:val="000000"/>
          <w:sz w:val="24"/>
          <w:szCs w:val="24"/>
        </w:rPr>
        <w:t>"CDS drugs"</w:t>
      </w:r>
      <w:r w:rsidR="00EF3D73">
        <w:rPr>
          <w:b/>
          <w:bCs/>
          <w:color w:val="000000"/>
          <w:sz w:val="24"/>
          <w:szCs w:val="24"/>
        </w:rPr>
        <w:t xml:space="preserve"> </w:t>
      </w:r>
      <w:r w:rsidRPr="00C6108C">
        <w:rPr>
          <w:color w:val="000000"/>
          <w:sz w:val="24"/>
          <w:szCs w:val="24"/>
        </w:rPr>
        <w:t>means those drugs, substances or immediate precursors that require a prescription and are scheduled under federal or state law.</w:t>
      </w:r>
    </w:p>
    <w:p w14:paraId="1E093CC8" w14:textId="2D3CF493" w:rsidR="00C6108C" w:rsidRDefault="00C6108C" w:rsidP="00C6108C">
      <w:pPr>
        <w:widowControl/>
        <w:autoSpaceDE/>
        <w:autoSpaceDN/>
        <w:spacing w:before="151" w:line="276" w:lineRule="auto"/>
        <w:ind w:left="720" w:right="706"/>
        <w:jc w:val="both"/>
        <w:rPr>
          <w:color w:val="000000"/>
          <w:sz w:val="24"/>
          <w:szCs w:val="24"/>
        </w:rPr>
      </w:pPr>
      <w:r w:rsidRPr="00C6108C">
        <w:rPr>
          <w:b/>
          <w:bCs/>
          <w:color w:val="000000"/>
          <w:sz w:val="24"/>
          <w:szCs w:val="24"/>
        </w:rPr>
        <w:t>"Healthcare provider"</w:t>
      </w:r>
      <w:r w:rsidR="00EF3D73">
        <w:rPr>
          <w:b/>
          <w:bCs/>
          <w:color w:val="000000"/>
          <w:sz w:val="24"/>
          <w:szCs w:val="24"/>
        </w:rPr>
        <w:t xml:space="preserve"> </w:t>
      </w:r>
      <w:r w:rsidRPr="00C6108C">
        <w:rPr>
          <w:color w:val="000000"/>
          <w:sz w:val="24"/>
          <w:szCs w:val="24"/>
        </w:rPr>
        <w:t>means an individual, licensed as a Doctor of Pharmacy by the Board, who provides healthcare.</w:t>
      </w:r>
    </w:p>
    <w:p w14:paraId="78B423BE" w14:textId="77777777" w:rsidR="00EF3D73" w:rsidRPr="007222D1" w:rsidRDefault="00EF3D73" w:rsidP="00EF3D73">
      <w:pPr>
        <w:pStyle w:val="ListParagraph"/>
        <w:tabs>
          <w:tab w:val="left" w:pos="1084"/>
        </w:tabs>
        <w:spacing w:line="276" w:lineRule="auto"/>
        <w:ind w:left="720" w:right="708"/>
        <w:jc w:val="both"/>
        <w:rPr>
          <w:sz w:val="24"/>
          <w:szCs w:val="24"/>
        </w:rPr>
      </w:pPr>
    </w:p>
    <w:p w14:paraId="31CC2AD5" w14:textId="77777777" w:rsidR="00EF3D73" w:rsidRPr="007222D1" w:rsidRDefault="00EF3D73" w:rsidP="00EF3D73">
      <w:pPr>
        <w:pStyle w:val="ListParagraph"/>
        <w:tabs>
          <w:tab w:val="left" w:pos="1084"/>
        </w:tabs>
        <w:spacing w:line="276" w:lineRule="auto"/>
        <w:ind w:left="720" w:right="708"/>
        <w:jc w:val="both"/>
        <w:rPr>
          <w:sz w:val="24"/>
          <w:szCs w:val="24"/>
        </w:rPr>
      </w:pPr>
    </w:p>
    <w:p w14:paraId="7B754D33" w14:textId="6E9194E1" w:rsidR="00C6108C" w:rsidRPr="00C6108C" w:rsidRDefault="00C6108C" w:rsidP="00EF3D73">
      <w:pPr>
        <w:widowControl/>
        <w:autoSpaceDE/>
        <w:autoSpaceDN/>
        <w:spacing w:line="276" w:lineRule="auto"/>
        <w:ind w:left="720" w:right="706"/>
        <w:jc w:val="both"/>
        <w:rPr>
          <w:color w:val="000000"/>
          <w:sz w:val="24"/>
          <w:szCs w:val="24"/>
        </w:rPr>
      </w:pPr>
      <w:hyperlink r:id="rId170" w:history="1">
        <w:r w:rsidRPr="00C6108C">
          <w:rPr>
            <w:rStyle w:val="Hyperlink"/>
            <w:b/>
            <w:bCs/>
            <w:sz w:val="24"/>
            <w:szCs w:val="24"/>
          </w:rPr>
          <w:t>535:10-11-3. D.Ph. administered immunization, training and CE requirements</w:t>
        </w:r>
      </w:hyperlink>
    </w:p>
    <w:p w14:paraId="5E1F91F7" w14:textId="6AE3AC13" w:rsidR="00C6108C" w:rsidRPr="00C6108C" w:rsidRDefault="00C6108C" w:rsidP="007569E6">
      <w:pPr>
        <w:widowControl/>
        <w:autoSpaceDE/>
        <w:autoSpaceDN/>
        <w:spacing w:before="41" w:line="276" w:lineRule="auto"/>
        <w:ind w:left="720" w:right="706"/>
        <w:jc w:val="both"/>
        <w:rPr>
          <w:color w:val="000000"/>
          <w:sz w:val="24"/>
          <w:szCs w:val="24"/>
        </w:rPr>
      </w:pPr>
      <w:r w:rsidRPr="00C6108C">
        <w:rPr>
          <w:color w:val="000000"/>
          <w:sz w:val="24"/>
          <w:szCs w:val="24"/>
        </w:rPr>
        <w:t>(a) A D.Ph. must have completed an approved</w:t>
      </w:r>
      <w:r w:rsidR="007569E6">
        <w:rPr>
          <w:color w:val="000000"/>
          <w:sz w:val="24"/>
          <w:szCs w:val="24"/>
        </w:rPr>
        <w:t xml:space="preserve"> </w:t>
      </w:r>
      <w:r w:rsidRPr="00C6108C">
        <w:rPr>
          <w:b/>
          <w:bCs/>
          <w:color w:val="000000"/>
          <w:sz w:val="24"/>
          <w:szCs w:val="24"/>
        </w:rPr>
        <w:t>Accreditation Council for Pharmacy Education</w:t>
      </w:r>
      <w:r w:rsidRPr="00C6108C">
        <w:rPr>
          <w:color w:val="000000"/>
          <w:sz w:val="24"/>
          <w:szCs w:val="24"/>
        </w:rPr>
        <w:t>(ACPE) training course and received registration for immunizations with the Board as stated in 535:10-11-4 prior to administering immunizations.</w:t>
      </w:r>
    </w:p>
    <w:p w14:paraId="7C2F950E" w14:textId="77777777" w:rsidR="00C6108C" w:rsidRPr="00C6108C" w:rsidRDefault="00C6108C" w:rsidP="00C6108C">
      <w:pPr>
        <w:widowControl/>
        <w:autoSpaceDE/>
        <w:autoSpaceDN/>
        <w:spacing w:before="151" w:line="276" w:lineRule="auto"/>
        <w:ind w:left="720" w:right="706"/>
        <w:jc w:val="both"/>
        <w:rPr>
          <w:color w:val="000000"/>
          <w:sz w:val="24"/>
          <w:szCs w:val="24"/>
        </w:rPr>
      </w:pPr>
      <w:r w:rsidRPr="00C6108C">
        <w:rPr>
          <w:color w:val="000000"/>
          <w:sz w:val="24"/>
          <w:szCs w:val="24"/>
        </w:rPr>
        <w:t>(b) The Board will maintain a register of those pharmacists who have been approved to administer immunizations.</w:t>
      </w:r>
    </w:p>
    <w:p w14:paraId="4876429B" w14:textId="77777777" w:rsidR="00C6108C" w:rsidRPr="00C6108C" w:rsidRDefault="00C6108C" w:rsidP="00C6108C">
      <w:pPr>
        <w:widowControl/>
        <w:autoSpaceDE/>
        <w:autoSpaceDN/>
        <w:spacing w:before="151" w:line="276" w:lineRule="auto"/>
        <w:ind w:left="720" w:right="706"/>
        <w:jc w:val="both"/>
        <w:rPr>
          <w:color w:val="000000"/>
          <w:sz w:val="24"/>
          <w:szCs w:val="24"/>
        </w:rPr>
      </w:pPr>
      <w:r w:rsidRPr="00C6108C">
        <w:rPr>
          <w:color w:val="000000"/>
          <w:sz w:val="24"/>
          <w:szCs w:val="24"/>
        </w:rPr>
        <w:t>(c) A D.Ph. with immunization registration must maintain ongoing competency through required training, including at a minimum current CPR certification and 1 hour of immunization related ACPE accredited, or Board approved continuing education annually.</w:t>
      </w:r>
    </w:p>
    <w:p w14:paraId="31236090" w14:textId="77777777" w:rsidR="00B37280" w:rsidRPr="007222D1" w:rsidRDefault="00B37280" w:rsidP="00B37280">
      <w:pPr>
        <w:pStyle w:val="ListParagraph"/>
        <w:tabs>
          <w:tab w:val="left" w:pos="1084"/>
        </w:tabs>
        <w:spacing w:line="276" w:lineRule="auto"/>
        <w:ind w:left="720" w:right="708"/>
        <w:jc w:val="both"/>
        <w:rPr>
          <w:sz w:val="24"/>
          <w:szCs w:val="24"/>
        </w:rPr>
      </w:pPr>
    </w:p>
    <w:p w14:paraId="353C4264" w14:textId="77777777" w:rsidR="00B37280" w:rsidRPr="007222D1" w:rsidRDefault="00B37280" w:rsidP="00B37280">
      <w:pPr>
        <w:pStyle w:val="ListParagraph"/>
        <w:tabs>
          <w:tab w:val="left" w:pos="1084"/>
        </w:tabs>
        <w:spacing w:line="276" w:lineRule="auto"/>
        <w:ind w:left="720" w:right="708"/>
        <w:jc w:val="both"/>
        <w:rPr>
          <w:sz w:val="24"/>
          <w:szCs w:val="24"/>
        </w:rPr>
      </w:pPr>
    </w:p>
    <w:p w14:paraId="43749C95" w14:textId="00C52BDB" w:rsidR="00C6108C" w:rsidRPr="00C6108C" w:rsidRDefault="00C6108C" w:rsidP="00B37280">
      <w:pPr>
        <w:widowControl/>
        <w:autoSpaceDE/>
        <w:autoSpaceDN/>
        <w:spacing w:line="276" w:lineRule="auto"/>
        <w:ind w:left="720" w:right="706"/>
        <w:jc w:val="both"/>
        <w:rPr>
          <w:color w:val="000000"/>
          <w:sz w:val="24"/>
          <w:szCs w:val="24"/>
        </w:rPr>
      </w:pPr>
      <w:hyperlink r:id="rId171" w:history="1">
        <w:r w:rsidRPr="00C6108C">
          <w:rPr>
            <w:rStyle w:val="Hyperlink"/>
            <w:b/>
            <w:bCs/>
            <w:sz w:val="24"/>
            <w:szCs w:val="24"/>
          </w:rPr>
          <w:t>535:10-11-4. Immunization registration</w:t>
        </w:r>
      </w:hyperlink>
    </w:p>
    <w:p w14:paraId="6BA7C97B" w14:textId="77777777" w:rsidR="00C6108C" w:rsidRPr="00C6108C" w:rsidRDefault="00C6108C" w:rsidP="00291562">
      <w:pPr>
        <w:widowControl/>
        <w:autoSpaceDE/>
        <w:autoSpaceDN/>
        <w:spacing w:before="41" w:line="276" w:lineRule="auto"/>
        <w:ind w:left="720" w:right="706"/>
        <w:jc w:val="both"/>
        <w:rPr>
          <w:color w:val="000000"/>
          <w:sz w:val="24"/>
          <w:szCs w:val="24"/>
        </w:rPr>
      </w:pPr>
      <w:r w:rsidRPr="00C6108C">
        <w:rPr>
          <w:color w:val="000000"/>
          <w:sz w:val="24"/>
          <w:szCs w:val="24"/>
        </w:rPr>
        <w:t>(a) In order to obtain and maintain eligibility to administer immunizations an applicant must be licensed as a pharmacist in Oklahoma and have successfully completed an approved training described in 535:10-11-3.</w:t>
      </w:r>
    </w:p>
    <w:p w14:paraId="1EE96D38" w14:textId="77777777" w:rsidR="00C6108C" w:rsidRPr="00C6108C" w:rsidRDefault="00C6108C" w:rsidP="00C6108C">
      <w:pPr>
        <w:widowControl/>
        <w:autoSpaceDE/>
        <w:autoSpaceDN/>
        <w:spacing w:before="151" w:line="276" w:lineRule="auto"/>
        <w:ind w:left="720" w:right="706"/>
        <w:jc w:val="both"/>
        <w:rPr>
          <w:color w:val="000000"/>
          <w:sz w:val="24"/>
          <w:szCs w:val="24"/>
        </w:rPr>
      </w:pPr>
      <w:r w:rsidRPr="00C6108C">
        <w:rPr>
          <w:color w:val="000000"/>
          <w:sz w:val="24"/>
          <w:szCs w:val="24"/>
        </w:rPr>
        <w:t>(b) Each D.Ph. immunization applicant is subject to the rules regarding applicants in Subchapter 535:25-3.</w:t>
      </w:r>
    </w:p>
    <w:p w14:paraId="7C0FC8CB" w14:textId="77777777" w:rsidR="00C6108C" w:rsidRPr="00C6108C" w:rsidRDefault="00C6108C" w:rsidP="00C6108C">
      <w:pPr>
        <w:widowControl/>
        <w:autoSpaceDE/>
        <w:autoSpaceDN/>
        <w:spacing w:before="151" w:line="276" w:lineRule="auto"/>
        <w:ind w:left="720" w:right="706"/>
        <w:jc w:val="both"/>
        <w:rPr>
          <w:color w:val="000000"/>
          <w:sz w:val="24"/>
          <w:szCs w:val="24"/>
        </w:rPr>
      </w:pPr>
      <w:r w:rsidRPr="00C6108C">
        <w:rPr>
          <w:color w:val="000000"/>
          <w:sz w:val="24"/>
          <w:szCs w:val="24"/>
        </w:rPr>
        <w:t>(c) Prior to administering immunizations, each D.Ph. shall obtain an immunization permit with the Board.</w:t>
      </w:r>
    </w:p>
    <w:p w14:paraId="04971095" w14:textId="7A510300" w:rsidR="00C6108C" w:rsidRPr="00C6108C" w:rsidRDefault="00291562" w:rsidP="00291562">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6108C" w:rsidRPr="00C6108C">
        <w:rPr>
          <w:color w:val="000000"/>
          <w:sz w:val="24"/>
          <w:szCs w:val="24"/>
        </w:rPr>
        <w:t>(1) Such D.Ph. shall apply obtain an immunization permit by completing an application form furnished by the Board and paying the $25 fee.</w:t>
      </w:r>
    </w:p>
    <w:p w14:paraId="3263C8EB" w14:textId="10ED224B" w:rsidR="00C6108C" w:rsidRPr="00C6108C" w:rsidRDefault="00291562" w:rsidP="00291562">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6108C" w:rsidRPr="00C6108C">
        <w:rPr>
          <w:color w:val="000000"/>
          <w:sz w:val="24"/>
          <w:szCs w:val="24"/>
        </w:rPr>
        <w:t>(2) The immunization permit must be displayed in the pharmacy where the D.Ph. is performing immunizations.</w:t>
      </w:r>
    </w:p>
    <w:p w14:paraId="391FC054" w14:textId="7449647F" w:rsidR="00C6108C" w:rsidRPr="00C6108C" w:rsidRDefault="00291562" w:rsidP="00291562">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6108C" w:rsidRPr="00C6108C">
        <w:rPr>
          <w:color w:val="000000"/>
          <w:sz w:val="24"/>
          <w:szCs w:val="24"/>
        </w:rPr>
        <w:t>(3) Duplicate immunization permits are available with duplicate application and fee.</w:t>
      </w:r>
    </w:p>
    <w:p w14:paraId="44E521E3" w14:textId="6AD6867E" w:rsidR="00C6108C" w:rsidRDefault="00C6108C" w:rsidP="00291562">
      <w:pPr>
        <w:widowControl/>
        <w:autoSpaceDE/>
        <w:autoSpaceDN/>
        <w:spacing w:before="151" w:line="276" w:lineRule="auto"/>
        <w:ind w:left="720" w:right="706"/>
        <w:jc w:val="both"/>
        <w:rPr>
          <w:color w:val="000000"/>
          <w:sz w:val="24"/>
          <w:szCs w:val="24"/>
        </w:rPr>
      </w:pPr>
      <w:r w:rsidRPr="00C6108C">
        <w:rPr>
          <w:color w:val="000000"/>
          <w:sz w:val="24"/>
          <w:szCs w:val="24"/>
        </w:rPr>
        <w:t>(d) An Oklahoma licensed intern who has successfully completed an approved immunization training program described in 535:10-11-3, while working under an Oklahoma licensed pharmacist preceptor with an immunization registration, shall be exempt from immunization registration. Such intern shall provide proof of such successfully completed immunization training program upon request of the Board.</w:t>
      </w:r>
    </w:p>
    <w:p w14:paraId="1E840172" w14:textId="77777777" w:rsidR="00291562" w:rsidRPr="007222D1" w:rsidRDefault="00291562" w:rsidP="00291562">
      <w:pPr>
        <w:pStyle w:val="ListParagraph"/>
        <w:tabs>
          <w:tab w:val="left" w:pos="1084"/>
        </w:tabs>
        <w:spacing w:line="276" w:lineRule="auto"/>
        <w:ind w:left="720" w:right="708"/>
        <w:jc w:val="both"/>
        <w:rPr>
          <w:sz w:val="24"/>
          <w:szCs w:val="24"/>
        </w:rPr>
      </w:pPr>
    </w:p>
    <w:p w14:paraId="49383433" w14:textId="77777777" w:rsidR="00291562" w:rsidRPr="007222D1" w:rsidRDefault="00291562" w:rsidP="00291562">
      <w:pPr>
        <w:pStyle w:val="ListParagraph"/>
        <w:tabs>
          <w:tab w:val="left" w:pos="1084"/>
        </w:tabs>
        <w:spacing w:line="276" w:lineRule="auto"/>
        <w:ind w:left="720" w:right="708"/>
        <w:jc w:val="both"/>
        <w:rPr>
          <w:sz w:val="24"/>
          <w:szCs w:val="24"/>
        </w:rPr>
      </w:pPr>
    </w:p>
    <w:p w14:paraId="0264E81D" w14:textId="7363C331" w:rsidR="00C6108C" w:rsidRPr="00C6108C" w:rsidRDefault="00C6108C" w:rsidP="00CF22D1">
      <w:pPr>
        <w:widowControl/>
        <w:autoSpaceDE/>
        <w:autoSpaceDN/>
        <w:spacing w:line="276" w:lineRule="auto"/>
        <w:ind w:left="720" w:right="706"/>
        <w:jc w:val="both"/>
        <w:rPr>
          <w:color w:val="000000"/>
          <w:sz w:val="24"/>
          <w:szCs w:val="24"/>
        </w:rPr>
      </w:pPr>
      <w:hyperlink r:id="rId172" w:history="1">
        <w:r w:rsidRPr="00C6108C">
          <w:rPr>
            <w:rStyle w:val="Hyperlink"/>
            <w:b/>
            <w:bCs/>
            <w:sz w:val="24"/>
            <w:szCs w:val="24"/>
          </w:rPr>
          <w:t>535:10-11-6. Records</w:t>
        </w:r>
      </w:hyperlink>
    </w:p>
    <w:p w14:paraId="74294D31" w14:textId="77777777" w:rsidR="00C6108C" w:rsidRPr="00C6108C" w:rsidRDefault="00C6108C" w:rsidP="00E75777">
      <w:pPr>
        <w:widowControl/>
        <w:autoSpaceDE/>
        <w:autoSpaceDN/>
        <w:spacing w:before="41" w:line="276" w:lineRule="auto"/>
        <w:ind w:left="720" w:right="706"/>
        <w:jc w:val="both"/>
        <w:rPr>
          <w:color w:val="000000"/>
          <w:sz w:val="24"/>
          <w:szCs w:val="24"/>
        </w:rPr>
      </w:pPr>
      <w:r w:rsidRPr="00C6108C">
        <w:rPr>
          <w:color w:val="000000"/>
          <w:sz w:val="24"/>
          <w:szCs w:val="24"/>
        </w:rPr>
        <w:t>(a) Records of these immunizations will be kept on file by the pharmacy. The files will include, but not be limited to, the following:</w:t>
      </w:r>
    </w:p>
    <w:p w14:paraId="6F833488" w14:textId="49E5D2B6" w:rsidR="00C6108C" w:rsidRPr="00C6108C" w:rsidRDefault="00D250E2" w:rsidP="00D250E2">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C6108C" w:rsidRPr="00C6108C">
        <w:rPr>
          <w:color w:val="000000"/>
          <w:sz w:val="24"/>
          <w:szCs w:val="24"/>
        </w:rPr>
        <w:t>(1)</w:t>
      </w:r>
      <w:r w:rsidR="00E75777">
        <w:rPr>
          <w:color w:val="000000"/>
          <w:sz w:val="24"/>
          <w:szCs w:val="24"/>
        </w:rPr>
        <w:t xml:space="preserve"> </w:t>
      </w:r>
      <w:r w:rsidR="00C6108C" w:rsidRPr="00C6108C">
        <w:rPr>
          <w:color w:val="000000"/>
          <w:sz w:val="24"/>
          <w:szCs w:val="24"/>
        </w:rPr>
        <w:t>Patient name (Parent name, if patient is a minor)</w:t>
      </w:r>
    </w:p>
    <w:p w14:paraId="17832D2F" w14:textId="7F4E9020" w:rsidR="00C6108C" w:rsidRPr="00C6108C" w:rsidRDefault="00D250E2" w:rsidP="00D250E2">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6108C" w:rsidRPr="00C6108C">
        <w:rPr>
          <w:color w:val="000000"/>
          <w:sz w:val="24"/>
          <w:szCs w:val="24"/>
        </w:rPr>
        <w:t>(2)</w:t>
      </w:r>
      <w:r w:rsidR="00E75777">
        <w:rPr>
          <w:color w:val="000000"/>
          <w:sz w:val="24"/>
          <w:szCs w:val="24"/>
        </w:rPr>
        <w:t xml:space="preserve"> </w:t>
      </w:r>
      <w:r w:rsidR="00C6108C" w:rsidRPr="00C6108C">
        <w:rPr>
          <w:color w:val="000000"/>
          <w:sz w:val="24"/>
          <w:szCs w:val="24"/>
        </w:rPr>
        <w:t>Address of patient</w:t>
      </w:r>
    </w:p>
    <w:p w14:paraId="1E692D95" w14:textId="03FC10D1" w:rsidR="00C6108C" w:rsidRPr="00C6108C" w:rsidRDefault="00D250E2" w:rsidP="00D250E2">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6108C" w:rsidRPr="00C6108C">
        <w:rPr>
          <w:color w:val="000000"/>
          <w:sz w:val="24"/>
          <w:szCs w:val="24"/>
        </w:rPr>
        <w:t>(3)</w:t>
      </w:r>
      <w:r w:rsidR="00E75777">
        <w:rPr>
          <w:color w:val="000000"/>
          <w:sz w:val="24"/>
          <w:szCs w:val="24"/>
        </w:rPr>
        <w:t xml:space="preserve"> </w:t>
      </w:r>
      <w:r w:rsidR="00C6108C" w:rsidRPr="00C6108C">
        <w:rPr>
          <w:color w:val="000000"/>
          <w:sz w:val="24"/>
          <w:szCs w:val="24"/>
        </w:rPr>
        <w:t>Prescribing licensed practitioner or pharmacist</w:t>
      </w:r>
    </w:p>
    <w:p w14:paraId="440667DF" w14:textId="781DD8B2" w:rsidR="00C6108C" w:rsidRPr="00C6108C" w:rsidRDefault="00D250E2" w:rsidP="00D250E2">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6108C" w:rsidRPr="00C6108C">
        <w:rPr>
          <w:color w:val="000000"/>
          <w:sz w:val="24"/>
          <w:szCs w:val="24"/>
        </w:rPr>
        <w:t>(4)</w:t>
      </w:r>
      <w:r>
        <w:rPr>
          <w:color w:val="000000"/>
          <w:sz w:val="24"/>
          <w:szCs w:val="24"/>
        </w:rPr>
        <w:t xml:space="preserve"> </w:t>
      </w:r>
      <w:r w:rsidR="00C6108C" w:rsidRPr="00C6108C">
        <w:rPr>
          <w:color w:val="000000"/>
          <w:sz w:val="24"/>
          <w:szCs w:val="24"/>
        </w:rPr>
        <w:t>Immunization order</w:t>
      </w:r>
    </w:p>
    <w:p w14:paraId="44CBBF70" w14:textId="2C0F1C67" w:rsidR="00C6108C" w:rsidRPr="00C6108C" w:rsidRDefault="00D250E2" w:rsidP="00D250E2">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6108C" w:rsidRPr="00C6108C">
        <w:rPr>
          <w:color w:val="000000"/>
          <w:sz w:val="24"/>
          <w:szCs w:val="24"/>
        </w:rPr>
        <w:t>(5)</w:t>
      </w:r>
      <w:r>
        <w:rPr>
          <w:color w:val="000000"/>
          <w:sz w:val="24"/>
          <w:szCs w:val="24"/>
        </w:rPr>
        <w:t xml:space="preserve"> </w:t>
      </w:r>
      <w:r w:rsidR="00C6108C" w:rsidRPr="00C6108C">
        <w:rPr>
          <w:color w:val="000000"/>
          <w:sz w:val="24"/>
          <w:szCs w:val="24"/>
        </w:rPr>
        <w:t>Name, Manufacturer, Lot no., Expiration Date</w:t>
      </w:r>
    </w:p>
    <w:p w14:paraId="577BF4F7" w14:textId="5AC15915" w:rsidR="00C6108C" w:rsidRPr="00C6108C" w:rsidRDefault="00D250E2" w:rsidP="00D250E2">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6108C" w:rsidRPr="00C6108C">
        <w:rPr>
          <w:color w:val="000000"/>
          <w:sz w:val="24"/>
          <w:szCs w:val="24"/>
        </w:rPr>
        <w:t>(6)</w:t>
      </w:r>
      <w:r>
        <w:rPr>
          <w:color w:val="000000"/>
          <w:sz w:val="24"/>
          <w:szCs w:val="24"/>
        </w:rPr>
        <w:t xml:space="preserve"> </w:t>
      </w:r>
      <w:r w:rsidR="00C6108C" w:rsidRPr="00C6108C">
        <w:rPr>
          <w:color w:val="000000"/>
          <w:sz w:val="24"/>
          <w:szCs w:val="24"/>
        </w:rPr>
        <w:t>Date for continued dose regimen if required</w:t>
      </w:r>
    </w:p>
    <w:p w14:paraId="49719A4C" w14:textId="19FEBA58" w:rsidR="00C6108C" w:rsidRPr="00C6108C" w:rsidRDefault="00C6108C" w:rsidP="00C6108C">
      <w:pPr>
        <w:widowControl/>
        <w:autoSpaceDE/>
        <w:autoSpaceDN/>
        <w:spacing w:before="151" w:line="276" w:lineRule="auto"/>
        <w:ind w:left="720" w:right="706"/>
        <w:jc w:val="both"/>
        <w:rPr>
          <w:color w:val="000000"/>
          <w:sz w:val="24"/>
          <w:szCs w:val="24"/>
        </w:rPr>
      </w:pPr>
      <w:r w:rsidRPr="00C6108C">
        <w:rPr>
          <w:color w:val="000000"/>
          <w:sz w:val="24"/>
          <w:szCs w:val="24"/>
        </w:rPr>
        <w:t>(b)</w:t>
      </w:r>
      <w:r w:rsidR="00D250E2">
        <w:rPr>
          <w:color w:val="000000"/>
          <w:sz w:val="24"/>
          <w:szCs w:val="24"/>
        </w:rPr>
        <w:t xml:space="preserve"> </w:t>
      </w:r>
      <w:r w:rsidRPr="00C6108C">
        <w:rPr>
          <w:color w:val="000000"/>
          <w:sz w:val="24"/>
          <w:szCs w:val="24"/>
        </w:rPr>
        <w:t>Such records must be readily available for inspection in the pharmacy.</w:t>
      </w:r>
    </w:p>
    <w:p w14:paraId="26392509" w14:textId="77777777" w:rsidR="00C6108C" w:rsidRPr="00C6108C" w:rsidRDefault="00C6108C" w:rsidP="00C6108C">
      <w:pPr>
        <w:widowControl/>
        <w:autoSpaceDE/>
        <w:autoSpaceDN/>
        <w:spacing w:before="151" w:line="276" w:lineRule="auto"/>
        <w:ind w:left="720" w:right="706"/>
        <w:jc w:val="both"/>
        <w:rPr>
          <w:color w:val="000000"/>
          <w:sz w:val="24"/>
          <w:szCs w:val="24"/>
        </w:rPr>
      </w:pPr>
      <w:r w:rsidRPr="00C6108C">
        <w:rPr>
          <w:color w:val="000000"/>
          <w:sz w:val="24"/>
          <w:szCs w:val="24"/>
        </w:rPr>
        <w:t>(c) Records or reports will be sent to the State Health Department, if required.</w:t>
      </w:r>
    </w:p>
    <w:p w14:paraId="794E926C" w14:textId="77777777" w:rsidR="00C6108C" w:rsidRPr="00C6108C" w:rsidRDefault="00C6108C" w:rsidP="00C6108C">
      <w:pPr>
        <w:widowControl/>
        <w:autoSpaceDE/>
        <w:autoSpaceDN/>
        <w:spacing w:before="151" w:line="276" w:lineRule="auto"/>
        <w:ind w:left="720" w:right="706"/>
        <w:jc w:val="both"/>
        <w:rPr>
          <w:color w:val="000000"/>
          <w:sz w:val="24"/>
          <w:szCs w:val="24"/>
        </w:rPr>
      </w:pPr>
      <w:r w:rsidRPr="00C6108C">
        <w:rPr>
          <w:color w:val="000000"/>
          <w:sz w:val="24"/>
          <w:szCs w:val="24"/>
        </w:rPr>
        <w:t>(d) Report of immunization to prescribing licensed practitioner, if requested.</w:t>
      </w:r>
    </w:p>
    <w:p w14:paraId="133BB64A" w14:textId="77777777" w:rsidR="00D250E2" w:rsidRPr="007222D1" w:rsidRDefault="00D250E2" w:rsidP="00D250E2">
      <w:pPr>
        <w:pStyle w:val="ListParagraph"/>
        <w:tabs>
          <w:tab w:val="left" w:pos="1084"/>
        </w:tabs>
        <w:spacing w:line="276" w:lineRule="auto"/>
        <w:ind w:left="720" w:right="708"/>
        <w:jc w:val="both"/>
        <w:rPr>
          <w:sz w:val="24"/>
          <w:szCs w:val="24"/>
        </w:rPr>
      </w:pPr>
      <w:bookmarkStart w:id="112" w:name="CHAPTER_12._UNUSED_PRESCRIPTION_DRUG_PRO"/>
      <w:bookmarkEnd w:id="112"/>
    </w:p>
    <w:p w14:paraId="4B7644D6" w14:textId="77777777" w:rsidR="00D250E2" w:rsidRPr="007222D1" w:rsidRDefault="00D250E2" w:rsidP="00D250E2">
      <w:pPr>
        <w:pStyle w:val="ListParagraph"/>
        <w:tabs>
          <w:tab w:val="left" w:pos="1084"/>
        </w:tabs>
        <w:spacing w:line="276" w:lineRule="auto"/>
        <w:ind w:left="720" w:right="708"/>
        <w:jc w:val="both"/>
        <w:rPr>
          <w:sz w:val="24"/>
          <w:szCs w:val="24"/>
        </w:rPr>
      </w:pPr>
    </w:p>
    <w:p w14:paraId="1C456003" w14:textId="2566163B" w:rsidR="00594099" w:rsidRPr="00A47B6A" w:rsidRDefault="001D3CE4" w:rsidP="00525421">
      <w:pPr>
        <w:pStyle w:val="Heading4"/>
        <w:spacing w:before="0"/>
        <w:ind w:right="706"/>
        <w:jc w:val="center"/>
      </w:pPr>
      <w:hyperlink r:id="rId173" w:history="1">
        <w:bookmarkStart w:id="113" w:name="_Toc225492423"/>
        <w:r>
          <w:rPr>
            <w:rStyle w:val="Hyperlink"/>
          </w:rPr>
          <w:t>CHAPTER 12. UNUSED PRESCRIPTION DRUG PROGRAM FOR OKLAHOMA'S MEDICALLY INDIGENT</w:t>
        </w:r>
        <w:bookmarkEnd w:id="113"/>
      </w:hyperlink>
    </w:p>
    <w:p w14:paraId="35D2F50A" w14:textId="77777777" w:rsidR="00DC788C" w:rsidRPr="007222D1" w:rsidRDefault="00DC788C" w:rsidP="00DC788C">
      <w:pPr>
        <w:pStyle w:val="ListParagraph"/>
        <w:tabs>
          <w:tab w:val="left" w:pos="1084"/>
        </w:tabs>
        <w:spacing w:line="276" w:lineRule="auto"/>
        <w:ind w:left="720" w:right="708"/>
        <w:jc w:val="both"/>
        <w:rPr>
          <w:sz w:val="24"/>
          <w:szCs w:val="24"/>
        </w:rPr>
      </w:pPr>
      <w:bookmarkStart w:id="114" w:name="535:12-1-1._Purpose"/>
      <w:bookmarkEnd w:id="114"/>
    </w:p>
    <w:p w14:paraId="28697797" w14:textId="7501735A" w:rsidR="00DC788C" w:rsidRPr="00DC788C" w:rsidRDefault="00DC788C" w:rsidP="00DC788C">
      <w:pPr>
        <w:widowControl/>
        <w:autoSpaceDE/>
        <w:autoSpaceDN/>
        <w:spacing w:line="276" w:lineRule="auto"/>
        <w:ind w:left="720" w:right="706"/>
        <w:jc w:val="both"/>
        <w:rPr>
          <w:color w:val="000000"/>
          <w:sz w:val="24"/>
          <w:szCs w:val="24"/>
        </w:rPr>
      </w:pPr>
      <w:hyperlink r:id="rId174" w:history="1">
        <w:r w:rsidRPr="00DC788C">
          <w:rPr>
            <w:rStyle w:val="Hyperlink"/>
            <w:b/>
            <w:bCs/>
            <w:sz w:val="24"/>
            <w:szCs w:val="24"/>
          </w:rPr>
          <w:t>535:12-1-1. Purpose</w:t>
        </w:r>
      </w:hyperlink>
    </w:p>
    <w:p w14:paraId="711D9CF7" w14:textId="77777777" w:rsidR="00DC788C" w:rsidRPr="00DC788C" w:rsidRDefault="00DC788C" w:rsidP="00DC788C">
      <w:pPr>
        <w:widowControl/>
        <w:autoSpaceDE/>
        <w:autoSpaceDN/>
        <w:spacing w:before="41" w:line="276" w:lineRule="auto"/>
        <w:ind w:left="720" w:right="706"/>
        <w:jc w:val="both"/>
        <w:rPr>
          <w:color w:val="000000"/>
          <w:sz w:val="24"/>
          <w:szCs w:val="24"/>
        </w:rPr>
      </w:pPr>
      <w:r w:rsidRPr="00DC788C">
        <w:rPr>
          <w:color w:val="000000"/>
          <w:sz w:val="24"/>
          <w:szCs w:val="24"/>
        </w:rPr>
        <w:t>(a) The rules of this Chapter describe a statewide program to take unused prescription drugs from nursing homes, assisted living centers; and donated drugs from pharmaceutical manufacturers and utilize them for dispensing to medically indigent Oklahoma residents as authorized under Title 59 O.S. Section 367.1 through 367.7, et seq., the Utilization of Unused Prescription Medication Act.</w:t>
      </w:r>
    </w:p>
    <w:p w14:paraId="181BAA04" w14:textId="77777777" w:rsidR="00DC788C" w:rsidRPr="00DC788C" w:rsidRDefault="00DC788C" w:rsidP="00DC788C">
      <w:pPr>
        <w:widowControl/>
        <w:autoSpaceDE/>
        <w:autoSpaceDN/>
        <w:spacing w:before="151" w:line="276" w:lineRule="auto"/>
        <w:ind w:left="720" w:right="706"/>
        <w:jc w:val="both"/>
        <w:rPr>
          <w:color w:val="000000"/>
          <w:sz w:val="24"/>
          <w:szCs w:val="24"/>
        </w:rPr>
      </w:pPr>
      <w:r w:rsidRPr="00DC788C">
        <w:rPr>
          <w:color w:val="000000"/>
          <w:sz w:val="24"/>
          <w:szCs w:val="24"/>
        </w:rPr>
        <w:t>(b) The rules of this Chapter describe the eligibility to donate. They describe the eligible prescription drug formulary, the eligible recipients, and the protections for participants. They describe pharmacies eligible to accept and dispense such drugs, the requirements for eligible pharmacies, and the responsibilities for pharmacist managers.</w:t>
      </w:r>
    </w:p>
    <w:p w14:paraId="78561FB6" w14:textId="77777777" w:rsidR="00DC788C" w:rsidRDefault="00DC788C" w:rsidP="00DC788C">
      <w:pPr>
        <w:widowControl/>
        <w:autoSpaceDE/>
        <w:autoSpaceDN/>
        <w:spacing w:before="151" w:line="276" w:lineRule="auto"/>
        <w:ind w:left="720" w:right="706"/>
        <w:jc w:val="both"/>
        <w:rPr>
          <w:color w:val="000000"/>
          <w:sz w:val="24"/>
          <w:szCs w:val="24"/>
        </w:rPr>
      </w:pPr>
      <w:r w:rsidRPr="00DC788C">
        <w:rPr>
          <w:color w:val="000000"/>
          <w:sz w:val="24"/>
          <w:szCs w:val="24"/>
        </w:rPr>
        <w:t>(c) The rules of this Chapter describe safe handling of medications to protect drug integrity, tracking, sanitation, security and dispensing requirements for these unused prescription drugs. The rules of this Subchapter describe confidentiality requirements as well as violations.</w:t>
      </w:r>
    </w:p>
    <w:p w14:paraId="68C82B81" w14:textId="77777777" w:rsidR="009F4729" w:rsidRPr="007222D1" w:rsidRDefault="009F4729" w:rsidP="009F4729">
      <w:pPr>
        <w:pStyle w:val="ListParagraph"/>
        <w:tabs>
          <w:tab w:val="left" w:pos="1084"/>
        </w:tabs>
        <w:spacing w:line="276" w:lineRule="auto"/>
        <w:ind w:left="720" w:right="708"/>
        <w:jc w:val="both"/>
        <w:rPr>
          <w:sz w:val="24"/>
          <w:szCs w:val="24"/>
        </w:rPr>
      </w:pPr>
    </w:p>
    <w:p w14:paraId="6239E7B3" w14:textId="77777777" w:rsidR="009F4729" w:rsidRPr="007222D1" w:rsidRDefault="009F4729" w:rsidP="009F4729">
      <w:pPr>
        <w:pStyle w:val="ListParagraph"/>
        <w:tabs>
          <w:tab w:val="left" w:pos="1084"/>
        </w:tabs>
        <w:spacing w:line="276" w:lineRule="auto"/>
        <w:ind w:left="720" w:right="708"/>
        <w:jc w:val="both"/>
        <w:rPr>
          <w:sz w:val="24"/>
          <w:szCs w:val="24"/>
        </w:rPr>
      </w:pPr>
    </w:p>
    <w:p w14:paraId="219AA367" w14:textId="30DF8A8B" w:rsidR="00DC788C" w:rsidRPr="00DC788C" w:rsidRDefault="00DC788C" w:rsidP="009F4729">
      <w:pPr>
        <w:widowControl/>
        <w:autoSpaceDE/>
        <w:autoSpaceDN/>
        <w:spacing w:line="276" w:lineRule="auto"/>
        <w:ind w:left="720" w:right="706"/>
        <w:jc w:val="both"/>
        <w:rPr>
          <w:color w:val="000000"/>
          <w:sz w:val="24"/>
          <w:szCs w:val="24"/>
        </w:rPr>
      </w:pPr>
      <w:hyperlink r:id="rId175" w:history="1">
        <w:r w:rsidRPr="00DC788C">
          <w:rPr>
            <w:rStyle w:val="Hyperlink"/>
            <w:b/>
            <w:bCs/>
            <w:sz w:val="24"/>
            <w:szCs w:val="24"/>
          </w:rPr>
          <w:t>535:12-1-2. Definitions</w:t>
        </w:r>
      </w:hyperlink>
    </w:p>
    <w:p w14:paraId="447B6369" w14:textId="77777777" w:rsidR="00DC788C" w:rsidRPr="00DC788C" w:rsidRDefault="00DC788C" w:rsidP="009F4729">
      <w:pPr>
        <w:widowControl/>
        <w:autoSpaceDE/>
        <w:autoSpaceDN/>
        <w:spacing w:before="41" w:line="276" w:lineRule="auto"/>
        <w:ind w:left="720" w:right="706"/>
        <w:jc w:val="both"/>
        <w:rPr>
          <w:color w:val="000000"/>
          <w:sz w:val="24"/>
          <w:szCs w:val="24"/>
        </w:rPr>
      </w:pPr>
      <w:r w:rsidRPr="00DC788C">
        <w:rPr>
          <w:color w:val="000000"/>
          <w:sz w:val="24"/>
          <w:szCs w:val="24"/>
        </w:rPr>
        <w:t>The following words or terms, when used in this Subchapter, shall have the following meaning, unless the context clearly indicates otherwise:</w:t>
      </w:r>
    </w:p>
    <w:p w14:paraId="4CA18770" w14:textId="419DC7E3" w:rsidR="00DC788C" w:rsidRPr="00DC788C" w:rsidRDefault="00DC788C" w:rsidP="00DC788C">
      <w:pPr>
        <w:widowControl/>
        <w:autoSpaceDE/>
        <w:autoSpaceDN/>
        <w:spacing w:before="151" w:line="276" w:lineRule="auto"/>
        <w:ind w:left="720" w:right="706"/>
        <w:jc w:val="both"/>
        <w:rPr>
          <w:color w:val="000000"/>
          <w:sz w:val="24"/>
          <w:szCs w:val="24"/>
        </w:rPr>
      </w:pPr>
      <w:r w:rsidRPr="00DC788C">
        <w:rPr>
          <w:b/>
          <w:bCs/>
          <w:color w:val="000000"/>
          <w:sz w:val="24"/>
          <w:szCs w:val="24"/>
        </w:rPr>
        <w:t>"Assisted living center"</w:t>
      </w:r>
      <w:r w:rsidR="00E63969">
        <w:rPr>
          <w:color w:val="000000"/>
          <w:sz w:val="24"/>
          <w:szCs w:val="24"/>
        </w:rPr>
        <w:t xml:space="preserve"> </w:t>
      </w:r>
      <w:r w:rsidRPr="00DC788C">
        <w:rPr>
          <w:color w:val="000000"/>
          <w:sz w:val="24"/>
          <w:szCs w:val="24"/>
        </w:rPr>
        <w:t>means assisted living center as defined in Title 59 O.S. Section 367.2.</w:t>
      </w:r>
    </w:p>
    <w:p w14:paraId="6BD5BAC9" w14:textId="1AAF7283" w:rsidR="00DC788C" w:rsidRPr="00DC788C" w:rsidRDefault="00DC788C" w:rsidP="00DC788C">
      <w:pPr>
        <w:widowControl/>
        <w:autoSpaceDE/>
        <w:autoSpaceDN/>
        <w:spacing w:before="151" w:line="276" w:lineRule="auto"/>
        <w:ind w:left="720" w:right="706"/>
        <w:jc w:val="both"/>
        <w:rPr>
          <w:color w:val="000000"/>
          <w:sz w:val="24"/>
          <w:szCs w:val="24"/>
        </w:rPr>
      </w:pPr>
      <w:r w:rsidRPr="00DC788C">
        <w:rPr>
          <w:b/>
          <w:bCs/>
          <w:color w:val="000000"/>
          <w:sz w:val="24"/>
          <w:szCs w:val="24"/>
        </w:rPr>
        <w:t>"Cancer drugs"</w:t>
      </w:r>
      <w:r w:rsidR="00A236F7">
        <w:rPr>
          <w:b/>
          <w:bCs/>
          <w:color w:val="000000"/>
          <w:sz w:val="24"/>
          <w:szCs w:val="24"/>
        </w:rPr>
        <w:t xml:space="preserve"> </w:t>
      </w:r>
      <w:r w:rsidRPr="00DC788C">
        <w:rPr>
          <w:color w:val="000000"/>
          <w:sz w:val="24"/>
          <w:szCs w:val="24"/>
        </w:rPr>
        <w:t>means cancer drugs as defined in Title 59 O.S. Section 367.2.</w:t>
      </w:r>
    </w:p>
    <w:p w14:paraId="016BAED4" w14:textId="5D2858C8" w:rsidR="00DC788C" w:rsidRPr="00DC788C" w:rsidRDefault="00DC788C" w:rsidP="00DC788C">
      <w:pPr>
        <w:widowControl/>
        <w:autoSpaceDE/>
        <w:autoSpaceDN/>
        <w:spacing w:before="151" w:line="276" w:lineRule="auto"/>
        <w:ind w:left="720" w:right="706"/>
        <w:jc w:val="both"/>
        <w:rPr>
          <w:color w:val="000000"/>
          <w:sz w:val="24"/>
          <w:szCs w:val="24"/>
        </w:rPr>
      </w:pPr>
      <w:r w:rsidRPr="00DC788C">
        <w:rPr>
          <w:b/>
          <w:bCs/>
          <w:color w:val="000000"/>
          <w:sz w:val="24"/>
          <w:szCs w:val="24"/>
        </w:rPr>
        <w:t>"Charitable Clinic"</w:t>
      </w:r>
      <w:r w:rsidR="00E63969">
        <w:rPr>
          <w:b/>
          <w:bCs/>
          <w:color w:val="000000"/>
          <w:sz w:val="24"/>
          <w:szCs w:val="24"/>
        </w:rPr>
        <w:t xml:space="preserve"> </w:t>
      </w:r>
      <w:r w:rsidRPr="00DC788C">
        <w:rPr>
          <w:color w:val="000000"/>
          <w:sz w:val="24"/>
          <w:szCs w:val="24"/>
        </w:rPr>
        <w:t>means charitable clinic as defined in Title 59 O.S. Section 367.2.</w:t>
      </w:r>
    </w:p>
    <w:p w14:paraId="1B1EAD98" w14:textId="6DF0C65D" w:rsidR="00DC788C" w:rsidRPr="00DC788C" w:rsidRDefault="00DC788C" w:rsidP="00DC788C">
      <w:pPr>
        <w:widowControl/>
        <w:autoSpaceDE/>
        <w:autoSpaceDN/>
        <w:spacing w:before="151" w:line="276" w:lineRule="auto"/>
        <w:ind w:left="720" w:right="706"/>
        <w:jc w:val="both"/>
        <w:rPr>
          <w:color w:val="000000"/>
          <w:sz w:val="24"/>
          <w:szCs w:val="24"/>
        </w:rPr>
      </w:pPr>
      <w:r w:rsidRPr="00DC788C">
        <w:rPr>
          <w:b/>
          <w:bCs/>
          <w:color w:val="000000"/>
          <w:sz w:val="24"/>
          <w:szCs w:val="24"/>
        </w:rPr>
        <w:t>"Eligible Pharmacy"</w:t>
      </w:r>
      <w:r w:rsidR="00E63969">
        <w:rPr>
          <w:color w:val="000000"/>
          <w:sz w:val="24"/>
          <w:szCs w:val="24"/>
        </w:rPr>
        <w:t xml:space="preserve"> </w:t>
      </w:r>
      <w:r w:rsidRPr="00DC788C">
        <w:rPr>
          <w:color w:val="000000"/>
          <w:sz w:val="24"/>
          <w:szCs w:val="24"/>
        </w:rPr>
        <w:t>means a pharmacy eligible to participate in the unused prescription drug program and includes those pharmacies operated by the following:</w:t>
      </w:r>
    </w:p>
    <w:p w14:paraId="02F66B01" w14:textId="5393AD05" w:rsidR="00DC788C" w:rsidRPr="00DC788C" w:rsidRDefault="002935C5" w:rsidP="002935C5">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(A)</w:t>
      </w:r>
      <w:r w:rsidR="00E63969">
        <w:rPr>
          <w:color w:val="000000"/>
          <w:sz w:val="24"/>
          <w:szCs w:val="24"/>
        </w:rPr>
        <w:t xml:space="preserve"> </w:t>
      </w:r>
      <w:r w:rsidR="00DC788C" w:rsidRPr="00DC788C">
        <w:rPr>
          <w:color w:val="000000"/>
          <w:sz w:val="24"/>
          <w:szCs w:val="24"/>
        </w:rPr>
        <w:t xml:space="preserve">A County in </w:t>
      </w:r>
      <w:proofErr w:type="gramStart"/>
      <w:r w:rsidR="00DC788C" w:rsidRPr="00DC788C">
        <w:rPr>
          <w:color w:val="000000"/>
          <w:sz w:val="24"/>
          <w:szCs w:val="24"/>
        </w:rPr>
        <w:t>Oklahoma;</w:t>
      </w:r>
      <w:proofErr w:type="gramEnd"/>
    </w:p>
    <w:p w14:paraId="4273A89E" w14:textId="63616E4F" w:rsidR="00DC788C" w:rsidRPr="00DC788C" w:rsidRDefault="002935C5" w:rsidP="002935C5">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DC788C" w:rsidRPr="00DC788C">
        <w:rPr>
          <w:color w:val="000000"/>
          <w:sz w:val="24"/>
          <w:szCs w:val="24"/>
        </w:rPr>
        <w:t>(B)</w:t>
      </w:r>
      <w:r w:rsidR="00852C4E">
        <w:rPr>
          <w:color w:val="000000"/>
          <w:sz w:val="24"/>
          <w:szCs w:val="24"/>
        </w:rPr>
        <w:t xml:space="preserve"> </w:t>
      </w:r>
      <w:r w:rsidR="00DC788C" w:rsidRPr="00DC788C">
        <w:rPr>
          <w:color w:val="000000"/>
          <w:sz w:val="24"/>
          <w:szCs w:val="24"/>
        </w:rPr>
        <w:t xml:space="preserve">A City-County Health Department in </w:t>
      </w:r>
      <w:proofErr w:type="gramStart"/>
      <w:r w:rsidR="00DC788C" w:rsidRPr="00DC788C">
        <w:rPr>
          <w:color w:val="000000"/>
          <w:sz w:val="24"/>
          <w:szCs w:val="24"/>
        </w:rPr>
        <w:t>Oklahoma;</w:t>
      </w:r>
      <w:proofErr w:type="gramEnd"/>
    </w:p>
    <w:p w14:paraId="6A188DC7" w14:textId="2BD1B035" w:rsidR="00DC788C" w:rsidRPr="00DC788C" w:rsidRDefault="002935C5" w:rsidP="002935C5">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(C)</w:t>
      </w:r>
      <w:r w:rsidR="00852C4E">
        <w:rPr>
          <w:color w:val="000000"/>
          <w:sz w:val="24"/>
          <w:szCs w:val="24"/>
        </w:rPr>
        <w:t xml:space="preserve"> </w:t>
      </w:r>
      <w:r w:rsidR="00DC788C" w:rsidRPr="00DC788C">
        <w:rPr>
          <w:color w:val="000000"/>
          <w:sz w:val="24"/>
          <w:szCs w:val="24"/>
        </w:rPr>
        <w:t xml:space="preserve">A firm under contract with a City County Health Department in </w:t>
      </w:r>
      <w:proofErr w:type="gramStart"/>
      <w:r w:rsidR="00DC788C" w:rsidRPr="00DC788C">
        <w:rPr>
          <w:color w:val="000000"/>
          <w:sz w:val="24"/>
          <w:szCs w:val="24"/>
        </w:rPr>
        <w:t>Oklahoma;</w:t>
      </w:r>
      <w:proofErr w:type="gramEnd"/>
    </w:p>
    <w:p w14:paraId="4B03F252" w14:textId="698E9F62" w:rsidR="00DC788C" w:rsidRPr="00DC788C" w:rsidRDefault="002935C5" w:rsidP="002935C5">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(D)</w:t>
      </w:r>
      <w:r w:rsidR="00852C4E">
        <w:rPr>
          <w:color w:val="000000"/>
          <w:sz w:val="24"/>
          <w:szCs w:val="24"/>
        </w:rPr>
        <w:t xml:space="preserve"> </w:t>
      </w:r>
      <w:r w:rsidR="00DC788C" w:rsidRPr="00DC788C">
        <w:rPr>
          <w:color w:val="000000"/>
          <w:sz w:val="24"/>
          <w:szCs w:val="24"/>
        </w:rPr>
        <w:t>A Charitable Clinic; or</w:t>
      </w:r>
    </w:p>
    <w:p w14:paraId="71740442" w14:textId="1F85713C" w:rsidR="00DC788C" w:rsidRPr="00DC788C" w:rsidRDefault="002935C5" w:rsidP="002935C5">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(E)</w:t>
      </w:r>
      <w:r w:rsidR="00852C4E">
        <w:rPr>
          <w:color w:val="000000"/>
          <w:sz w:val="24"/>
          <w:szCs w:val="24"/>
        </w:rPr>
        <w:t xml:space="preserve"> </w:t>
      </w:r>
      <w:r w:rsidR="00DC788C" w:rsidRPr="00DC788C">
        <w:rPr>
          <w:color w:val="000000"/>
          <w:sz w:val="24"/>
          <w:szCs w:val="24"/>
        </w:rPr>
        <w:t>The Oklahoma Department of Mental Health and Substance Abuse Services.</w:t>
      </w:r>
    </w:p>
    <w:p w14:paraId="0AD45B54" w14:textId="40341937" w:rsidR="00DC788C" w:rsidRPr="00DC788C" w:rsidRDefault="00DC788C" w:rsidP="00DC788C">
      <w:pPr>
        <w:widowControl/>
        <w:autoSpaceDE/>
        <w:autoSpaceDN/>
        <w:spacing w:before="151" w:line="276" w:lineRule="auto"/>
        <w:ind w:left="720" w:right="706"/>
        <w:jc w:val="both"/>
        <w:rPr>
          <w:color w:val="000000"/>
          <w:sz w:val="24"/>
          <w:szCs w:val="24"/>
        </w:rPr>
      </w:pPr>
      <w:r w:rsidRPr="00DC788C">
        <w:rPr>
          <w:b/>
          <w:bCs/>
          <w:color w:val="000000"/>
          <w:sz w:val="24"/>
          <w:szCs w:val="24"/>
        </w:rPr>
        <w:t>"Health care professional"</w:t>
      </w:r>
      <w:r w:rsidR="00A70834">
        <w:rPr>
          <w:b/>
          <w:bCs/>
          <w:color w:val="000000"/>
          <w:sz w:val="24"/>
          <w:szCs w:val="24"/>
        </w:rPr>
        <w:t xml:space="preserve"> </w:t>
      </w:r>
      <w:r w:rsidRPr="00DC788C">
        <w:rPr>
          <w:color w:val="000000"/>
          <w:sz w:val="24"/>
          <w:szCs w:val="24"/>
        </w:rPr>
        <w:t>means health care professional as defined in Title 59 O.S. Section 367.2.</w:t>
      </w:r>
    </w:p>
    <w:p w14:paraId="0FC06907" w14:textId="5080A731" w:rsidR="00DC788C" w:rsidRPr="00DC788C" w:rsidRDefault="00DC788C" w:rsidP="00DC788C">
      <w:pPr>
        <w:widowControl/>
        <w:autoSpaceDE/>
        <w:autoSpaceDN/>
        <w:spacing w:before="151" w:line="276" w:lineRule="auto"/>
        <w:ind w:left="720" w:right="706"/>
        <w:jc w:val="both"/>
        <w:rPr>
          <w:color w:val="000000"/>
          <w:sz w:val="24"/>
          <w:szCs w:val="24"/>
        </w:rPr>
      </w:pPr>
      <w:r w:rsidRPr="00DC788C">
        <w:rPr>
          <w:b/>
          <w:bCs/>
          <w:color w:val="000000"/>
          <w:sz w:val="24"/>
          <w:szCs w:val="24"/>
        </w:rPr>
        <w:t>"Manifest"</w:t>
      </w:r>
      <w:r w:rsidRPr="00DC788C">
        <w:rPr>
          <w:color w:val="000000"/>
          <w:sz w:val="24"/>
          <w:szCs w:val="24"/>
        </w:rPr>
        <w:t xml:space="preserve"> means an invoice used to list drugs being transferred or destroyed.</w:t>
      </w:r>
    </w:p>
    <w:p w14:paraId="6389FE45" w14:textId="24FD23C1" w:rsidR="00DC788C" w:rsidRPr="00DC788C" w:rsidRDefault="00DC788C" w:rsidP="00DC788C">
      <w:pPr>
        <w:widowControl/>
        <w:autoSpaceDE/>
        <w:autoSpaceDN/>
        <w:spacing w:before="151" w:line="276" w:lineRule="auto"/>
        <w:ind w:left="720" w:right="706"/>
        <w:jc w:val="both"/>
        <w:rPr>
          <w:color w:val="000000"/>
          <w:sz w:val="24"/>
          <w:szCs w:val="24"/>
        </w:rPr>
      </w:pPr>
      <w:r w:rsidRPr="00DC788C">
        <w:rPr>
          <w:b/>
          <w:bCs/>
          <w:color w:val="000000"/>
          <w:sz w:val="24"/>
          <w:szCs w:val="24"/>
        </w:rPr>
        <w:t>"Medically indigent"</w:t>
      </w:r>
      <w:r w:rsidR="00A70834">
        <w:rPr>
          <w:color w:val="000000"/>
          <w:sz w:val="24"/>
          <w:szCs w:val="24"/>
        </w:rPr>
        <w:t xml:space="preserve"> </w:t>
      </w:r>
      <w:r w:rsidRPr="00DC788C">
        <w:rPr>
          <w:color w:val="000000"/>
          <w:sz w:val="24"/>
          <w:szCs w:val="24"/>
        </w:rPr>
        <w:t>means medically indigent as defined in Title 59 O.S. Section 367.2</w:t>
      </w:r>
    </w:p>
    <w:p w14:paraId="3FEC76E8" w14:textId="3D71B1C2" w:rsidR="00DC788C" w:rsidRDefault="00DC788C" w:rsidP="00DC788C">
      <w:pPr>
        <w:widowControl/>
        <w:autoSpaceDE/>
        <w:autoSpaceDN/>
        <w:spacing w:before="151" w:line="276" w:lineRule="auto"/>
        <w:ind w:left="720" w:right="706"/>
        <w:jc w:val="both"/>
        <w:rPr>
          <w:color w:val="000000"/>
          <w:sz w:val="24"/>
          <w:szCs w:val="24"/>
        </w:rPr>
      </w:pPr>
      <w:r w:rsidRPr="00DC788C">
        <w:rPr>
          <w:b/>
          <w:bCs/>
          <w:color w:val="000000"/>
          <w:sz w:val="24"/>
          <w:szCs w:val="24"/>
        </w:rPr>
        <w:t>"Prescription drug"</w:t>
      </w:r>
      <w:r w:rsidR="00A70834">
        <w:rPr>
          <w:color w:val="000000"/>
          <w:sz w:val="24"/>
          <w:szCs w:val="24"/>
        </w:rPr>
        <w:t xml:space="preserve"> </w:t>
      </w:r>
      <w:r w:rsidRPr="00DC788C">
        <w:rPr>
          <w:color w:val="000000"/>
          <w:sz w:val="24"/>
          <w:szCs w:val="24"/>
        </w:rPr>
        <w:t>means prescription drug as defined in Title 59 O.S. Section 367.2.</w:t>
      </w:r>
    </w:p>
    <w:p w14:paraId="43338259" w14:textId="77777777" w:rsidR="00A70834" w:rsidRPr="007222D1" w:rsidRDefault="00A70834" w:rsidP="00A70834">
      <w:pPr>
        <w:pStyle w:val="ListParagraph"/>
        <w:tabs>
          <w:tab w:val="left" w:pos="1084"/>
        </w:tabs>
        <w:spacing w:line="276" w:lineRule="auto"/>
        <w:ind w:left="720" w:right="708"/>
        <w:jc w:val="both"/>
        <w:rPr>
          <w:sz w:val="24"/>
          <w:szCs w:val="24"/>
        </w:rPr>
      </w:pPr>
    </w:p>
    <w:p w14:paraId="2A1C7B68" w14:textId="77777777" w:rsidR="00A70834" w:rsidRPr="007222D1" w:rsidRDefault="00A70834" w:rsidP="00A70834">
      <w:pPr>
        <w:pStyle w:val="ListParagraph"/>
        <w:tabs>
          <w:tab w:val="left" w:pos="1084"/>
        </w:tabs>
        <w:spacing w:line="276" w:lineRule="auto"/>
        <w:ind w:left="720" w:right="708"/>
        <w:jc w:val="both"/>
        <w:rPr>
          <w:sz w:val="24"/>
          <w:szCs w:val="24"/>
        </w:rPr>
      </w:pPr>
    </w:p>
    <w:p w14:paraId="595F3107" w14:textId="41BB3D61" w:rsidR="00DC788C" w:rsidRPr="00DC788C" w:rsidRDefault="00DC788C" w:rsidP="002935C5">
      <w:pPr>
        <w:widowControl/>
        <w:autoSpaceDE/>
        <w:autoSpaceDN/>
        <w:spacing w:line="276" w:lineRule="auto"/>
        <w:ind w:left="720" w:right="706"/>
        <w:jc w:val="both"/>
        <w:rPr>
          <w:color w:val="000000"/>
          <w:sz w:val="24"/>
          <w:szCs w:val="24"/>
        </w:rPr>
      </w:pPr>
      <w:hyperlink r:id="rId176" w:history="1">
        <w:r w:rsidRPr="00DC788C">
          <w:rPr>
            <w:rStyle w:val="Hyperlink"/>
            <w:b/>
            <w:bCs/>
            <w:sz w:val="24"/>
            <w:szCs w:val="24"/>
          </w:rPr>
          <w:t>535:12-1-3. Eligibility to donate prescription drugs</w:t>
        </w:r>
      </w:hyperlink>
    </w:p>
    <w:p w14:paraId="33E8CE35" w14:textId="77777777" w:rsidR="00DC788C" w:rsidRPr="00DC788C" w:rsidRDefault="00DC788C" w:rsidP="00584322">
      <w:pPr>
        <w:widowControl/>
        <w:autoSpaceDE/>
        <w:autoSpaceDN/>
        <w:spacing w:before="41" w:line="276" w:lineRule="auto"/>
        <w:ind w:left="720" w:right="706"/>
        <w:jc w:val="both"/>
        <w:rPr>
          <w:color w:val="000000"/>
          <w:sz w:val="24"/>
          <w:szCs w:val="24"/>
        </w:rPr>
      </w:pPr>
      <w:r w:rsidRPr="00DC788C">
        <w:rPr>
          <w:color w:val="000000"/>
          <w:sz w:val="24"/>
          <w:szCs w:val="24"/>
        </w:rPr>
        <w:t>(a) Oklahoma licensed Nursing homes, and approved Oklahoma licensed Assisted Living Centers (ALC) may donate eligible unused prescription drugs.</w:t>
      </w:r>
    </w:p>
    <w:p w14:paraId="053B99FB" w14:textId="558602CE" w:rsidR="00DC788C" w:rsidRPr="00DC788C" w:rsidRDefault="00CE015E" w:rsidP="00CE015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(1)</w:t>
      </w:r>
      <w:r w:rsidR="00584322">
        <w:rPr>
          <w:color w:val="000000"/>
          <w:sz w:val="24"/>
          <w:szCs w:val="24"/>
        </w:rPr>
        <w:t xml:space="preserve"> </w:t>
      </w:r>
      <w:r w:rsidR="00DC788C" w:rsidRPr="00DC788C">
        <w:rPr>
          <w:color w:val="000000"/>
          <w:sz w:val="24"/>
          <w:szCs w:val="24"/>
        </w:rPr>
        <w:t xml:space="preserve">Oklahoma Nursing Homes are eligible to participate if they are licensed and in good standing with the Oklahoma </w:t>
      </w:r>
      <w:proofErr w:type="gramStart"/>
      <w:r w:rsidR="00DC788C" w:rsidRPr="00DC788C">
        <w:rPr>
          <w:color w:val="000000"/>
          <w:sz w:val="24"/>
          <w:szCs w:val="24"/>
        </w:rPr>
        <w:t>State Department</w:t>
      </w:r>
      <w:proofErr w:type="gramEnd"/>
      <w:r w:rsidR="00DC788C" w:rsidRPr="00DC788C">
        <w:rPr>
          <w:color w:val="000000"/>
          <w:sz w:val="24"/>
          <w:szCs w:val="24"/>
        </w:rPr>
        <w:t xml:space="preserve"> of Health (OSDH) and are meeting OSDH drug handling standards:</w:t>
      </w:r>
    </w:p>
    <w:p w14:paraId="5A8ED3AD" w14:textId="478261C6" w:rsidR="00DC788C" w:rsidRPr="00DC788C" w:rsidRDefault="00CE015E" w:rsidP="00CE015E">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(A)</w:t>
      </w:r>
      <w:r w:rsidR="00584322">
        <w:rPr>
          <w:color w:val="000000"/>
          <w:sz w:val="24"/>
          <w:szCs w:val="24"/>
        </w:rPr>
        <w:t xml:space="preserve"> </w:t>
      </w:r>
      <w:r w:rsidR="00DC788C" w:rsidRPr="00DC788C">
        <w:rPr>
          <w:color w:val="000000"/>
          <w:sz w:val="24"/>
          <w:szCs w:val="24"/>
        </w:rPr>
        <w:t xml:space="preserve">The OSDH will be consulted regarding rules for Nursing Homes' participation in this </w:t>
      </w:r>
      <w:proofErr w:type="gramStart"/>
      <w:r w:rsidR="00DC788C" w:rsidRPr="00DC788C">
        <w:rPr>
          <w:color w:val="000000"/>
          <w:sz w:val="24"/>
          <w:szCs w:val="24"/>
        </w:rPr>
        <w:t>program;</w:t>
      </w:r>
      <w:proofErr w:type="gramEnd"/>
    </w:p>
    <w:p w14:paraId="345B751B" w14:textId="6FEDC4CA" w:rsidR="00DC788C" w:rsidRPr="00DC788C" w:rsidRDefault="00CE015E" w:rsidP="00CE015E">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(B)</w:t>
      </w:r>
      <w:r w:rsidR="00584322">
        <w:rPr>
          <w:color w:val="000000"/>
          <w:sz w:val="24"/>
          <w:szCs w:val="24"/>
        </w:rPr>
        <w:t xml:space="preserve"> </w:t>
      </w:r>
      <w:r w:rsidR="00DC788C" w:rsidRPr="00DC788C">
        <w:rPr>
          <w:color w:val="000000"/>
          <w:sz w:val="24"/>
          <w:szCs w:val="24"/>
        </w:rPr>
        <w:t xml:space="preserve">The OSDH sets requirements under which nursing homes shall maintain prescription drugs. Such rules establish security, sanitation and </w:t>
      </w:r>
      <w:proofErr w:type="gramStart"/>
      <w:r w:rsidR="00DC788C" w:rsidRPr="00DC788C">
        <w:rPr>
          <w:color w:val="000000"/>
          <w:sz w:val="24"/>
          <w:szCs w:val="24"/>
        </w:rPr>
        <w:t>control;</w:t>
      </w:r>
      <w:proofErr w:type="gramEnd"/>
    </w:p>
    <w:p w14:paraId="33A85DCF" w14:textId="0FA36DC0" w:rsidR="00DC788C" w:rsidRPr="00DC788C" w:rsidRDefault="00CE015E" w:rsidP="00CE015E">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(C)</w:t>
      </w:r>
      <w:r w:rsidR="00584322">
        <w:rPr>
          <w:color w:val="000000"/>
          <w:sz w:val="24"/>
          <w:szCs w:val="24"/>
        </w:rPr>
        <w:t xml:space="preserve"> </w:t>
      </w:r>
      <w:r w:rsidR="00DC788C" w:rsidRPr="00DC788C">
        <w:rPr>
          <w:color w:val="000000"/>
          <w:sz w:val="24"/>
          <w:szCs w:val="24"/>
        </w:rPr>
        <w:t>Licensed healthcare personnel shall have kept control of such unused prescription drugs in sanitary and secure conditions as required under OSDH rules for Nursing Homes; and</w:t>
      </w:r>
    </w:p>
    <w:p w14:paraId="5D238F3C" w14:textId="0BB615AD" w:rsidR="00DC788C" w:rsidRPr="00DC788C" w:rsidRDefault="00CE015E" w:rsidP="00CE015E">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(D)</w:t>
      </w:r>
      <w:r w:rsidR="00584322">
        <w:rPr>
          <w:color w:val="000000"/>
          <w:sz w:val="24"/>
          <w:szCs w:val="24"/>
        </w:rPr>
        <w:t xml:space="preserve"> </w:t>
      </w:r>
      <w:r w:rsidR="00DC788C" w:rsidRPr="00DC788C">
        <w:rPr>
          <w:color w:val="000000"/>
          <w:sz w:val="24"/>
          <w:szCs w:val="24"/>
        </w:rPr>
        <w:t>Such unused prescription drugs kept to these standards shall be eligible for donation.</w:t>
      </w:r>
    </w:p>
    <w:p w14:paraId="383AE41D" w14:textId="0B6425C3" w:rsidR="00DC788C" w:rsidRPr="00DC788C" w:rsidRDefault="00CE015E" w:rsidP="00CE015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(2)</w:t>
      </w:r>
      <w:r w:rsidR="00584322">
        <w:rPr>
          <w:color w:val="000000"/>
          <w:sz w:val="24"/>
          <w:szCs w:val="24"/>
        </w:rPr>
        <w:t xml:space="preserve"> </w:t>
      </w:r>
      <w:r w:rsidR="00DC788C" w:rsidRPr="00DC788C">
        <w:rPr>
          <w:color w:val="000000"/>
          <w:sz w:val="24"/>
          <w:szCs w:val="24"/>
        </w:rPr>
        <w:t>Approved licensed ALC eligibility requirements for participating in donation of unused prescription drugs under the provisions of this Subchapter:</w:t>
      </w:r>
    </w:p>
    <w:p w14:paraId="464DF4EA" w14:textId="1E8753C6" w:rsidR="00DC788C" w:rsidRPr="00DC788C" w:rsidRDefault="00CE015E" w:rsidP="00CE015E">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(A)</w:t>
      </w:r>
      <w:r w:rsidR="00584322">
        <w:rPr>
          <w:color w:val="000000"/>
          <w:sz w:val="24"/>
          <w:szCs w:val="24"/>
        </w:rPr>
        <w:t xml:space="preserve"> </w:t>
      </w:r>
      <w:r w:rsidR="00DC788C" w:rsidRPr="00DC788C">
        <w:rPr>
          <w:color w:val="000000"/>
          <w:sz w:val="24"/>
          <w:szCs w:val="24"/>
        </w:rPr>
        <w:t>An application for participation shall be completed by the consultant pharmacist of the ALC and submitted to the Board.</w:t>
      </w:r>
    </w:p>
    <w:p w14:paraId="37B9A0AE" w14:textId="48A590F8" w:rsidR="00DC788C" w:rsidRPr="00DC788C" w:rsidRDefault="00CE015E" w:rsidP="00CE015E">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(B)</w:t>
      </w:r>
      <w:r w:rsidR="00584322">
        <w:rPr>
          <w:color w:val="000000"/>
          <w:sz w:val="24"/>
          <w:szCs w:val="24"/>
        </w:rPr>
        <w:t xml:space="preserve"> </w:t>
      </w:r>
      <w:r w:rsidR="00DC788C" w:rsidRPr="00DC788C">
        <w:rPr>
          <w:color w:val="000000"/>
          <w:sz w:val="24"/>
          <w:szCs w:val="24"/>
        </w:rPr>
        <w:t xml:space="preserve">Only those ALC's that maintain prescription drugs under the control of licensed healthcare professionals in sanitary and secure conditions in a manner </w:t>
      </w:r>
      <w:proofErr w:type="gramStart"/>
      <w:r w:rsidR="00DC788C" w:rsidRPr="00DC788C">
        <w:rPr>
          <w:color w:val="000000"/>
          <w:sz w:val="24"/>
          <w:szCs w:val="24"/>
        </w:rPr>
        <w:t>similar to</w:t>
      </w:r>
      <w:proofErr w:type="gramEnd"/>
      <w:r w:rsidR="00DC788C" w:rsidRPr="00DC788C">
        <w:rPr>
          <w:color w:val="000000"/>
          <w:sz w:val="24"/>
          <w:szCs w:val="24"/>
        </w:rPr>
        <w:t xml:space="preserve"> the OSDH rules for nursing home drug control may be approved.</w:t>
      </w:r>
    </w:p>
    <w:p w14:paraId="67560DB9" w14:textId="12B76339" w:rsidR="00DC788C" w:rsidRPr="00DC788C" w:rsidRDefault="00CE015E" w:rsidP="00CE015E">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(C)</w:t>
      </w:r>
      <w:r w:rsidR="00584322">
        <w:rPr>
          <w:color w:val="000000"/>
          <w:sz w:val="24"/>
          <w:szCs w:val="24"/>
        </w:rPr>
        <w:t xml:space="preserve"> </w:t>
      </w:r>
      <w:r w:rsidR="00DC788C" w:rsidRPr="00DC788C">
        <w:rPr>
          <w:color w:val="000000"/>
          <w:sz w:val="24"/>
          <w:szCs w:val="24"/>
        </w:rPr>
        <w:t>Such application must show adequate controls exist in ordering, storage, security, etc.</w:t>
      </w:r>
    </w:p>
    <w:p w14:paraId="6B595C3A" w14:textId="20662F1E" w:rsidR="00DC788C" w:rsidRPr="00DC788C" w:rsidRDefault="00CE015E" w:rsidP="00CE015E">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(D)</w:t>
      </w:r>
      <w:r w:rsidR="00584322">
        <w:rPr>
          <w:color w:val="000000"/>
          <w:sz w:val="24"/>
          <w:szCs w:val="24"/>
        </w:rPr>
        <w:t xml:space="preserve"> </w:t>
      </w:r>
      <w:r w:rsidR="00DC788C" w:rsidRPr="00DC788C">
        <w:rPr>
          <w:color w:val="000000"/>
          <w:sz w:val="24"/>
          <w:szCs w:val="24"/>
        </w:rPr>
        <w:t>Application must be reviewed and approved by OSBP with the advice of the Oklahoma State Health Department.</w:t>
      </w:r>
    </w:p>
    <w:p w14:paraId="5E341E18" w14:textId="77777777" w:rsidR="00DC788C" w:rsidRPr="00DC788C" w:rsidRDefault="00DC788C" w:rsidP="00DC788C">
      <w:pPr>
        <w:widowControl/>
        <w:autoSpaceDE/>
        <w:autoSpaceDN/>
        <w:spacing w:before="151" w:line="276" w:lineRule="auto"/>
        <w:ind w:left="720" w:right="706"/>
        <w:jc w:val="both"/>
        <w:rPr>
          <w:color w:val="000000"/>
          <w:sz w:val="24"/>
          <w:szCs w:val="24"/>
        </w:rPr>
      </w:pPr>
      <w:r w:rsidRPr="00DC788C">
        <w:rPr>
          <w:color w:val="000000"/>
          <w:sz w:val="24"/>
          <w:szCs w:val="24"/>
        </w:rPr>
        <w:t>(b) A licensed prescription drug manufacturer may donate samples or eligible prescription drugs to eligible pharmacies in this program.</w:t>
      </w:r>
    </w:p>
    <w:p w14:paraId="107376D5" w14:textId="1F3F6591" w:rsidR="00DC788C" w:rsidRPr="00DC788C" w:rsidRDefault="00CE015E" w:rsidP="00CE015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(1)</w:t>
      </w:r>
      <w:r w:rsidR="00584322">
        <w:rPr>
          <w:color w:val="000000"/>
          <w:sz w:val="24"/>
          <w:szCs w:val="24"/>
        </w:rPr>
        <w:t xml:space="preserve"> </w:t>
      </w:r>
      <w:r w:rsidR="00DC788C" w:rsidRPr="00DC788C">
        <w:rPr>
          <w:color w:val="000000"/>
          <w:sz w:val="24"/>
          <w:szCs w:val="24"/>
        </w:rPr>
        <w:t>Manufacturer's patient assistance program (PAP) prescriptions that are not claimed in a reasonable length of time or abandoned by the patient may be used for another medically indigent patient.</w:t>
      </w:r>
    </w:p>
    <w:p w14:paraId="38A28360" w14:textId="5E2830AF" w:rsidR="00DC788C" w:rsidRPr="00DC788C" w:rsidRDefault="00CE015E" w:rsidP="00CE015E">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DC788C" w:rsidRPr="00DC788C">
        <w:rPr>
          <w:color w:val="000000"/>
          <w:sz w:val="24"/>
          <w:szCs w:val="24"/>
        </w:rPr>
        <w:t>(2)</w:t>
      </w:r>
      <w:r w:rsidR="00584322">
        <w:rPr>
          <w:color w:val="000000"/>
          <w:sz w:val="24"/>
          <w:szCs w:val="24"/>
        </w:rPr>
        <w:t xml:space="preserve"> </w:t>
      </w:r>
      <w:r w:rsidR="00DC788C" w:rsidRPr="00DC788C">
        <w:rPr>
          <w:color w:val="000000"/>
          <w:sz w:val="24"/>
          <w:szCs w:val="24"/>
        </w:rPr>
        <w:t>A patient specific stock bottle sent by a drug manufacturer and not claimed in a reasonable length of time or abandoned by the patient may be used for another medically indigent patient.</w:t>
      </w:r>
    </w:p>
    <w:p w14:paraId="4D96C3FB" w14:textId="77777777" w:rsidR="00DC788C" w:rsidRPr="00DC788C" w:rsidRDefault="00DC788C" w:rsidP="00DC788C">
      <w:pPr>
        <w:widowControl/>
        <w:autoSpaceDE/>
        <w:autoSpaceDN/>
        <w:spacing w:before="151" w:line="276" w:lineRule="auto"/>
        <w:ind w:left="720" w:right="706"/>
        <w:jc w:val="both"/>
        <w:rPr>
          <w:color w:val="000000"/>
          <w:sz w:val="24"/>
          <w:szCs w:val="24"/>
        </w:rPr>
      </w:pPr>
      <w:r w:rsidRPr="00DC788C">
        <w:rPr>
          <w:color w:val="000000"/>
          <w:sz w:val="24"/>
          <w:szCs w:val="24"/>
        </w:rPr>
        <w:t>(c) A prescription is the property of the patient for whom it is prescribed regardless of who paid for the prescription as described in 59 O.S. Section 354. The patient or agent of the patient must authorize the donation of the unused prescription drugs, unless the:</w:t>
      </w:r>
    </w:p>
    <w:p w14:paraId="2BE94050" w14:textId="0BDA64C7" w:rsidR="00DC788C" w:rsidRPr="00DC788C" w:rsidRDefault="00CE015E" w:rsidP="00CE015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(1)</w:t>
      </w:r>
      <w:r w:rsidR="00584322">
        <w:rPr>
          <w:color w:val="000000"/>
          <w:sz w:val="24"/>
          <w:szCs w:val="24"/>
        </w:rPr>
        <w:t xml:space="preserve"> </w:t>
      </w:r>
      <w:r w:rsidR="00DC788C" w:rsidRPr="00DC788C">
        <w:rPr>
          <w:color w:val="000000"/>
          <w:sz w:val="24"/>
          <w:szCs w:val="24"/>
        </w:rPr>
        <w:t>Patient has died; or,</w:t>
      </w:r>
    </w:p>
    <w:p w14:paraId="2E550585" w14:textId="5458DF63" w:rsidR="00DC788C" w:rsidRPr="00DC788C" w:rsidRDefault="00CE015E" w:rsidP="00CE015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(2)</w:t>
      </w:r>
      <w:r w:rsidR="00584322">
        <w:rPr>
          <w:color w:val="000000"/>
          <w:sz w:val="24"/>
          <w:szCs w:val="24"/>
        </w:rPr>
        <w:t xml:space="preserve"> </w:t>
      </w:r>
      <w:r w:rsidR="00DC788C" w:rsidRPr="00DC788C">
        <w:rPr>
          <w:color w:val="000000"/>
          <w:sz w:val="24"/>
          <w:szCs w:val="24"/>
        </w:rPr>
        <w:t>Drug has been discontinued as described in OSDH nursing home rules.</w:t>
      </w:r>
    </w:p>
    <w:p w14:paraId="0EC18B99" w14:textId="77777777" w:rsidR="00DC788C" w:rsidRPr="00DC788C" w:rsidRDefault="00DC788C" w:rsidP="00DC788C">
      <w:pPr>
        <w:widowControl/>
        <w:autoSpaceDE/>
        <w:autoSpaceDN/>
        <w:spacing w:before="151" w:line="276" w:lineRule="auto"/>
        <w:ind w:left="720" w:right="706"/>
        <w:jc w:val="both"/>
        <w:rPr>
          <w:color w:val="000000"/>
          <w:sz w:val="24"/>
          <w:szCs w:val="24"/>
        </w:rPr>
      </w:pPr>
      <w:r w:rsidRPr="00DC788C">
        <w:rPr>
          <w:color w:val="000000"/>
          <w:sz w:val="24"/>
          <w:szCs w:val="24"/>
        </w:rPr>
        <w:t>(d) Prescription medications donated under this Subchapter shall only be transferred to eligible pharmacies.</w:t>
      </w:r>
    </w:p>
    <w:p w14:paraId="32151C9D" w14:textId="77777777" w:rsidR="00DC788C" w:rsidRPr="00DC788C" w:rsidRDefault="00DC788C" w:rsidP="00DC788C">
      <w:pPr>
        <w:widowControl/>
        <w:autoSpaceDE/>
        <w:autoSpaceDN/>
        <w:spacing w:before="151" w:line="276" w:lineRule="auto"/>
        <w:ind w:left="720" w:right="706"/>
        <w:jc w:val="both"/>
        <w:rPr>
          <w:color w:val="000000"/>
          <w:sz w:val="24"/>
          <w:szCs w:val="24"/>
        </w:rPr>
      </w:pPr>
      <w:r w:rsidRPr="00DC788C">
        <w:rPr>
          <w:color w:val="000000"/>
          <w:sz w:val="24"/>
          <w:szCs w:val="24"/>
        </w:rPr>
        <w:t>(e) Prescription medications donated under this Subchapter shall not be sold, resold, offered for sale nor traded, except the transfer as allowed in 535:12-1-9 (d) between eligible pharmacies.</w:t>
      </w:r>
    </w:p>
    <w:p w14:paraId="6EF77711" w14:textId="77777777" w:rsidR="00DC788C" w:rsidRPr="00DC788C" w:rsidRDefault="00DC788C" w:rsidP="00DC788C">
      <w:pPr>
        <w:widowControl/>
        <w:autoSpaceDE/>
        <w:autoSpaceDN/>
        <w:spacing w:before="151" w:line="276" w:lineRule="auto"/>
        <w:ind w:left="720" w:right="706"/>
        <w:jc w:val="both"/>
        <w:rPr>
          <w:color w:val="000000"/>
          <w:sz w:val="24"/>
          <w:szCs w:val="24"/>
        </w:rPr>
      </w:pPr>
      <w:r w:rsidRPr="00DC788C">
        <w:rPr>
          <w:color w:val="000000"/>
          <w:sz w:val="24"/>
          <w:szCs w:val="24"/>
        </w:rPr>
        <w:t>(f) Violations of the unused prescription drug program are described in 535:12-1-12.</w:t>
      </w:r>
    </w:p>
    <w:p w14:paraId="02249274" w14:textId="77777777" w:rsidR="00CE015E" w:rsidRPr="007222D1" w:rsidRDefault="00CE015E" w:rsidP="00CE015E">
      <w:pPr>
        <w:pStyle w:val="ListParagraph"/>
        <w:tabs>
          <w:tab w:val="left" w:pos="1084"/>
        </w:tabs>
        <w:spacing w:line="276" w:lineRule="auto"/>
        <w:ind w:left="720" w:right="708"/>
        <w:jc w:val="both"/>
        <w:rPr>
          <w:sz w:val="24"/>
          <w:szCs w:val="24"/>
        </w:rPr>
      </w:pPr>
    </w:p>
    <w:p w14:paraId="1392CF3A" w14:textId="77777777" w:rsidR="00CE015E" w:rsidRPr="007222D1" w:rsidRDefault="00CE015E" w:rsidP="00CE015E">
      <w:pPr>
        <w:pStyle w:val="ListParagraph"/>
        <w:tabs>
          <w:tab w:val="left" w:pos="1084"/>
        </w:tabs>
        <w:spacing w:line="276" w:lineRule="auto"/>
        <w:ind w:left="720" w:right="708"/>
        <w:jc w:val="both"/>
        <w:rPr>
          <w:sz w:val="24"/>
          <w:szCs w:val="24"/>
        </w:rPr>
      </w:pPr>
    </w:p>
    <w:p w14:paraId="5A492AA4" w14:textId="53A31DAF" w:rsidR="00DC788C" w:rsidRPr="00DC788C" w:rsidRDefault="00DC788C" w:rsidP="00CE015E">
      <w:pPr>
        <w:widowControl/>
        <w:autoSpaceDE/>
        <w:autoSpaceDN/>
        <w:spacing w:line="276" w:lineRule="auto"/>
        <w:ind w:left="720" w:right="706"/>
        <w:jc w:val="both"/>
        <w:rPr>
          <w:color w:val="000000"/>
          <w:sz w:val="24"/>
          <w:szCs w:val="24"/>
        </w:rPr>
      </w:pPr>
      <w:hyperlink r:id="rId177" w:history="1">
        <w:r w:rsidRPr="00DC788C">
          <w:rPr>
            <w:rStyle w:val="Hyperlink"/>
            <w:b/>
            <w:bCs/>
            <w:sz w:val="24"/>
            <w:szCs w:val="24"/>
          </w:rPr>
          <w:t>535:12-1-4. Consultant pharmacist responsibilities in eligible nursing homes or approved assisted living centers (ALC) participating in the program</w:t>
        </w:r>
      </w:hyperlink>
    </w:p>
    <w:p w14:paraId="43F5B0D7" w14:textId="77777777" w:rsidR="00DC788C" w:rsidRPr="00DC788C" w:rsidRDefault="00DC788C" w:rsidP="00BA1C03">
      <w:pPr>
        <w:widowControl/>
        <w:autoSpaceDE/>
        <w:autoSpaceDN/>
        <w:spacing w:before="41" w:line="276" w:lineRule="auto"/>
        <w:ind w:left="720" w:right="706"/>
        <w:jc w:val="both"/>
        <w:rPr>
          <w:color w:val="000000"/>
          <w:sz w:val="24"/>
          <w:szCs w:val="24"/>
        </w:rPr>
      </w:pPr>
      <w:r w:rsidRPr="00DC788C">
        <w:rPr>
          <w:color w:val="000000"/>
          <w:sz w:val="24"/>
          <w:szCs w:val="24"/>
        </w:rPr>
        <w:t>(a) All donating nursing homes or approved ALC's must have a consultant pharmacist.</w:t>
      </w:r>
    </w:p>
    <w:p w14:paraId="438E0B16" w14:textId="77777777" w:rsidR="00DC788C" w:rsidRPr="00DC788C" w:rsidRDefault="00DC788C" w:rsidP="00DC788C">
      <w:pPr>
        <w:widowControl/>
        <w:autoSpaceDE/>
        <w:autoSpaceDN/>
        <w:spacing w:before="151" w:line="276" w:lineRule="auto"/>
        <w:ind w:left="720" w:right="706"/>
        <w:jc w:val="both"/>
        <w:rPr>
          <w:color w:val="000000"/>
          <w:sz w:val="24"/>
          <w:szCs w:val="24"/>
        </w:rPr>
      </w:pPr>
      <w:r w:rsidRPr="00DC788C">
        <w:rPr>
          <w:color w:val="000000"/>
          <w:sz w:val="24"/>
          <w:szCs w:val="24"/>
        </w:rPr>
        <w:t>(b) Consultant pharmacists for the nursing home or the ALC eligible to donate unused prescription drugs shall be responsible to:</w:t>
      </w:r>
    </w:p>
    <w:p w14:paraId="3B4C22CF" w14:textId="479EA929" w:rsidR="00DC788C" w:rsidRPr="00DC788C" w:rsidRDefault="00BA1C03" w:rsidP="00BA1C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(1)</w:t>
      </w:r>
      <w:r w:rsidR="00E01D6D">
        <w:rPr>
          <w:color w:val="000000"/>
          <w:sz w:val="24"/>
          <w:szCs w:val="24"/>
        </w:rPr>
        <w:t xml:space="preserve"> </w:t>
      </w:r>
      <w:r w:rsidR="00DC788C" w:rsidRPr="00DC788C">
        <w:rPr>
          <w:color w:val="000000"/>
          <w:sz w:val="24"/>
          <w:szCs w:val="24"/>
        </w:rPr>
        <w:t xml:space="preserve">Determine quality and suitability of the unused prescription drugs for reuse by </w:t>
      </w:r>
      <w:proofErr w:type="gramStart"/>
      <w:r w:rsidR="00DC788C" w:rsidRPr="00DC788C">
        <w:rPr>
          <w:color w:val="000000"/>
          <w:sz w:val="24"/>
          <w:szCs w:val="24"/>
        </w:rPr>
        <w:t>assuring;</w:t>
      </w:r>
      <w:proofErr w:type="gramEnd"/>
    </w:p>
    <w:p w14:paraId="72E0348A" w14:textId="66BF025C" w:rsidR="00DC788C" w:rsidRPr="00DC788C" w:rsidRDefault="00BA1C03" w:rsidP="00BA1C03">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(A)</w:t>
      </w:r>
      <w:r w:rsidR="00E01D6D">
        <w:rPr>
          <w:color w:val="000000"/>
          <w:sz w:val="24"/>
          <w:szCs w:val="24"/>
        </w:rPr>
        <w:t xml:space="preserve"> </w:t>
      </w:r>
      <w:r w:rsidR="00DC788C" w:rsidRPr="00DC788C">
        <w:rPr>
          <w:color w:val="000000"/>
          <w:sz w:val="24"/>
          <w:szCs w:val="24"/>
        </w:rPr>
        <w:t>Drugs have been kept under control of a health care professional</w:t>
      </w:r>
    </w:p>
    <w:p w14:paraId="1E4C8E11" w14:textId="48CA7D08" w:rsidR="00DC788C" w:rsidRPr="00DC788C" w:rsidRDefault="00BA1C03" w:rsidP="00BA1C03">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(B)</w:t>
      </w:r>
      <w:r>
        <w:rPr>
          <w:color w:val="000000"/>
          <w:sz w:val="24"/>
          <w:szCs w:val="24"/>
        </w:rPr>
        <w:t xml:space="preserve"> </w:t>
      </w:r>
      <w:r w:rsidR="00DC788C" w:rsidRPr="00DC788C">
        <w:rPr>
          <w:color w:val="000000"/>
          <w:sz w:val="24"/>
          <w:szCs w:val="24"/>
        </w:rPr>
        <w:t>Drugs have been stored properly (e.g. heat, cold, moisture),</w:t>
      </w:r>
    </w:p>
    <w:p w14:paraId="79F2E66F" w14:textId="1B2B6E2E" w:rsidR="00DC788C" w:rsidRPr="00DC788C" w:rsidRDefault="00BA1C03" w:rsidP="00BA1C03">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(C)</w:t>
      </w:r>
      <w:r>
        <w:rPr>
          <w:color w:val="000000"/>
          <w:sz w:val="24"/>
          <w:szCs w:val="24"/>
        </w:rPr>
        <w:t xml:space="preserve"> </w:t>
      </w:r>
      <w:r w:rsidR="00DC788C" w:rsidRPr="00DC788C">
        <w:rPr>
          <w:color w:val="000000"/>
          <w:sz w:val="24"/>
          <w:szCs w:val="24"/>
        </w:rPr>
        <w:t>Drugs can be identified, and</w:t>
      </w:r>
    </w:p>
    <w:p w14:paraId="767F1C5E" w14:textId="6C2E9F1E" w:rsidR="00DC788C" w:rsidRPr="00DC788C" w:rsidRDefault="00BA1C03" w:rsidP="00BA1C03">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(D)</w:t>
      </w:r>
      <w:r>
        <w:rPr>
          <w:color w:val="000000"/>
          <w:sz w:val="24"/>
          <w:szCs w:val="24"/>
        </w:rPr>
        <w:t xml:space="preserve"> </w:t>
      </w:r>
      <w:r w:rsidR="00DC788C" w:rsidRPr="00DC788C">
        <w:rPr>
          <w:color w:val="000000"/>
          <w:sz w:val="24"/>
          <w:szCs w:val="24"/>
        </w:rPr>
        <w:t>Drugs are not adulterated, mutilated, etc.</w:t>
      </w:r>
    </w:p>
    <w:p w14:paraId="05703FA8" w14:textId="5669F60B" w:rsidR="00DC788C" w:rsidRPr="00DC788C" w:rsidRDefault="00BA1C03" w:rsidP="00BA1C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(2)</w:t>
      </w:r>
      <w:r>
        <w:rPr>
          <w:color w:val="000000"/>
          <w:sz w:val="24"/>
          <w:szCs w:val="24"/>
        </w:rPr>
        <w:t xml:space="preserve"> </w:t>
      </w:r>
      <w:r w:rsidR="00DC788C" w:rsidRPr="00DC788C">
        <w:rPr>
          <w:color w:val="000000"/>
          <w:sz w:val="24"/>
          <w:szCs w:val="24"/>
        </w:rPr>
        <w:t>Determine that the expiration date exceeds 45 days to allow time for re-</w:t>
      </w:r>
      <w:proofErr w:type="gramStart"/>
      <w:r w:rsidR="00DC788C" w:rsidRPr="00DC788C">
        <w:rPr>
          <w:color w:val="000000"/>
          <w:sz w:val="24"/>
          <w:szCs w:val="24"/>
        </w:rPr>
        <w:t>distribution;</w:t>
      </w:r>
      <w:proofErr w:type="gramEnd"/>
    </w:p>
    <w:p w14:paraId="3E46CD19" w14:textId="3A10F01E" w:rsidR="00DC788C" w:rsidRPr="00DC788C" w:rsidRDefault="00BA1C03" w:rsidP="00BA1C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(3)</w:t>
      </w:r>
      <w:r>
        <w:rPr>
          <w:color w:val="000000"/>
          <w:sz w:val="24"/>
          <w:szCs w:val="24"/>
        </w:rPr>
        <w:t xml:space="preserve"> </w:t>
      </w:r>
      <w:r w:rsidR="00DC788C" w:rsidRPr="00DC788C">
        <w:rPr>
          <w:color w:val="000000"/>
          <w:sz w:val="24"/>
          <w:szCs w:val="24"/>
        </w:rPr>
        <w:t xml:space="preserve">Determine if it is cost effective to transfer such drugs to an eligible </w:t>
      </w:r>
      <w:proofErr w:type="gramStart"/>
      <w:r w:rsidR="00DC788C" w:rsidRPr="00DC788C">
        <w:rPr>
          <w:color w:val="000000"/>
          <w:sz w:val="24"/>
          <w:szCs w:val="24"/>
        </w:rPr>
        <w:t>pharmacy;</w:t>
      </w:r>
      <w:proofErr w:type="gramEnd"/>
    </w:p>
    <w:p w14:paraId="3D371358" w14:textId="36D88CDC" w:rsidR="00DC788C" w:rsidRPr="00DC788C" w:rsidRDefault="00BA1C03" w:rsidP="00BA1C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(4)</w:t>
      </w:r>
      <w:r>
        <w:rPr>
          <w:color w:val="000000"/>
          <w:sz w:val="24"/>
          <w:szCs w:val="24"/>
        </w:rPr>
        <w:t xml:space="preserve"> </w:t>
      </w:r>
      <w:r w:rsidR="00DC788C" w:rsidRPr="00DC788C">
        <w:rPr>
          <w:color w:val="000000"/>
          <w:sz w:val="24"/>
          <w:szCs w:val="24"/>
        </w:rPr>
        <w:t xml:space="preserve">Assure manifest is properly filled out with the </w:t>
      </w:r>
      <w:proofErr w:type="gramStart"/>
      <w:r w:rsidR="00DC788C" w:rsidRPr="00DC788C">
        <w:rPr>
          <w:color w:val="000000"/>
          <w:sz w:val="24"/>
          <w:szCs w:val="24"/>
        </w:rPr>
        <w:t>following;</w:t>
      </w:r>
      <w:proofErr w:type="gramEnd"/>
    </w:p>
    <w:p w14:paraId="04EDF9F4" w14:textId="6E1341A1" w:rsidR="00DC788C" w:rsidRPr="00DC788C" w:rsidRDefault="00BA1C03" w:rsidP="00BA1C03">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(A)</w:t>
      </w:r>
      <w:r>
        <w:rPr>
          <w:color w:val="000000"/>
          <w:sz w:val="24"/>
          <w:szCs w:val="24"/>
        </w:rPr>
        <w:t xml:space="preserve"> </w:t>
      </w:r>
      <w:r w:rsidR="00DC788C" w:rsidRPr="00DC788C">
        <w:rPr>
          <w:color w:val="000000"/>
          <w:sz w:val="24"/>
          <w:szCs w:val="24"/>
        </w:rPr>
        <w:t xml:space="preserve">Names of Consultant Pharmacist and Director of Nursing (D.O.N.) or designee, the nursing home and the name of the receiving </w:t>
      </w:r>
      <w:proofErr w:type="gramStart"/>
      <w:r w:rsidR="00DC788C" w:rsidRPr="00DC788C">
        <w:rPr>
          <w:color w:val="000000"/>
          <w:sz w:val="24"/>
          <w:szCs w:val="24"/>
        </w:rPr>
        <w:t>pharmacy;</w:t>
      </w:r>
      <w:proofErr w:type="gramEnd"/>
    </w:p>
    <w:p w14:paraId="389AB718" w14:textId="73C9B72B" w:rsidR="00DC788C" w:rsidRPr="00DC788C" w:rsidRDefault="00BA1C03" w:rsidP="00BA1C03">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(B)</w:t>
      </w:r>
      <w:r>
        <w:rPr>
          <w:color w:val="000000"/>
          <w:sz w:val="24"/>
          <w:szCs w:val="24"/>
        </w:rPr>
        <w:t xml:space="preserve"> </w:t>
      </w:r>
      <w:r w:rsidR="00DC788C" w:rsidRPr="00DC788C">
        <w:rPr>
          <w:color w:val="000000"/>
          <w:sz w:val="24"/>
          <w:szCs w:val="24"/>
        </w:rPr>
        <w:t>Name and strength of the eligible prescription drug (EPD</w:t>
      </w:r>
      <w:proofErr w:type="gramStart"/>
      <w:r w:rsidR="00DC788C" w:rsidRPr="00DC788C">
        <w:rPr>
          <w:color w:val="000000"/>
          <w:sz w:val="24"/>
          <w:szCs w:val="24"/>
        </w:rPr>
        <w:t>);</w:t>
      </w:r>
      <w:proofErr w:type="gramEnd"/>
    </w:p>
    <w:p w14:paraId="226EE910" w14:textId="1C84EC3A" w:rsidR="00DC788C" w:rsidRPr="00DC788C" w:rsidRDefault="00BA1C03" w:rsidP="00BA1C03">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(C)</w:t>
      </w:r>
      <w:r>
        <w:rPr>
          <w:color w:val="000000"/>
          <w:sz w:val="24"/>
          <w:szCs w:val="24"/>
        </w:rPr>
        <w:t xml:space="preserve"> </w:t>
      </w:r>
      <w:r w:rsidR="00DC788C" w:rsidRPr="00DC788C">
        <w:rPr>
          <w:color w:val="000000"/>
          <w:sz w:val="24"/>
          <w:szCs w:val="24"/>
        </w:rPr>
        <w:t xml:space="preserve">Expiration date of the </w:t>
      </w:r>
      <w:proofErr w:type="gramStart"/>
      <w:r w:rsidR="00DC788C" w:rsidRPr="00DC788C">
        <w:rPr>
          <w:color w:val="000000"/>
          <w:sz w:val="24"/>
          <w:szCs w:val="24"/>
        </w:rPr>
        <w:t>EPD;</w:t>
      </w:r>
      <w:proofErr w:type="gramEnd"/>
    </w:p>
    <w:p w14:paraId="13EFE062" w14:textId="32672D6F" w:rsidR="00DC788C" w:rsidRPr="00DC788C" w:rsidRDefault="00BA1C03" w:rsidP="00BA1C03">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(D)</w:t>
      </w:r>
      <w:r>
        <w:rPr>
          <w:color w:val="000000"/>
          <w:sz w:val="24"/>
          <w:szCs w:val="24"/>
        </w:rPr>
        <w:t xml:space="preserve"> </w:t>
      </w:r>
      <w:r w:rsidR="00DC788C" w:rsidRPr="00DC788C">
        <w:rPr>
          <w:color w:val="000000"/>
          <w:sz w:val="24"/>
          <w:szCs w:val="24"/>
        </w:rPr>
        <w:t>Number of tablets or capsules or volume if liquid or injectable; and</w:t>
      </w:r>
    </w:p>
    <w:p w14:paraId="747FD3B5" w14:textId="6FF91CC8" w:rsidR="00DC788C" w:rsidRPr="00DC788C" w:rsidRDefault="00BA1C03" w:rsidP="00BA1C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(5)</w:t>
      </w:r>
      <w:r>
        <w:rPr>
          <w:color w:val="000000"/>
          <w:sz w:val="24"/>
          <w:szCs w:val="24"/>
        </w:rPr>
        <w:t xml:space="preserve"> </w:t>
      </w:r>
      <w:r w:rsidR="00DC788C" w:rsidRPr="00DC788C">
        <w:rPr>
          <w:color w:val="000000"/>
          <w:sz w:val="24"/>
          <w:szCs w:val="24"/>
        </w:rPr>
        <w:t xml:space="preserve">A copy of this manifest shall be provided to the </w:t>
      </w:r>
      <w:proofErr w:type="gramStart"/>
      <w:r w:rsidR="00DC788C" w:rsidRPr="00DC788C">
        <w:rPr>
          <w:color w:val="000000"/>
          <w:sz w:val="24"/>
          <w:szCs w:val="24"/>
        </w:rPr>
        <w:t>pharmacy</w:t>
      </w:r>
      <w:proofErr w:type="gramEnd"/>
      <w:r w:rsidR="00DC788C" w:rsidRPr="00DC788C">
        <w:rPr>
          <w:color w:val="000000"/>
          <w:sz w:val="24"/>
          <w:szCs w:val="24"/>
        </w:rPr>
        <w:t xml:space="preserve"> and a copy shall be maintained by the nursing home or ALC for two </w:t>
      </w:r>
      <w:proofErr w:type="gramStart"/>
      <w:r w:rsidR="00DC788C" w:rsidRPr="00DC788C">
        <w:rPr>
          <w:color w:val="000000"/>
          <w:sz w:val="24"/>
          <w:szCs w:val="24"/>
        </w:rPr>
        <w:t>years;</w:t>
      </w:r>
      <w:proofErr w:type="gramEnd"/>
    </w:p>
    <w:p w14:paraId="66E9CB3A" w14:textId="42D22B01" w:rsidR="00DC788C" w:rsidRPr="00DC788C" w:rsidRDefault="00BA1C03" w:rsidP="00BA1C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(6)</w:t>
      </w:r>
      <w:r>
        <w:rPr>
          <w:color w:val="000000"/>
          <w:sz w:val="24"/>
          <w:szCs w:val="24"/>
        </w:rPr>
        <w:t xml:space="preserve"> </w:t>
      </w:r>
      <w:r w:rsidR="00DC788C" w:rsidRPr="00DC788C">
        <w:rPr>
          <w:color w:val="000000"/>
          <w:sz w:val="24"/>
          <w:szCs w:val="24"/>
        </w:rPr>
        <w:t xml:space="preserve">Assure controlled dangerous substances (CDS), also known as Scheduled drugs, are not transferred but handled as required under state and federal </w:t>
      </w:r>
      <w:proofErr w:type="gramStart"/>
      <w:r w:rsidR="00DC788C" w:rsidRPr="00DC788C">
        <w:rPr>
          <w:color w:val="000000"/>
          <w:sz w:val="24"/>
          <w:szCs w:val="24"/>
        </w:rPr>
        <w:t>law;</w:t>
      </w:r>
      <w:proofErr w:type="gramEnd"/>
    </w:p>
    <w:p w14:paraId="32264F4E" w14:textId="13C89311" w:rsidR="00DC788C" w:rsidRPr="00DC788C" w:rsidRDefault="00BA1C03" w:rsidP="00BA1C03">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DC788C" w:rsidRPr="00DC788C">
        <w:rPr>
          <w:color w:val="000000"/>
          <w:sz w:val="24"/>
          <w:szCs w:val="24"/>
        </w:rPr>
        <w:t>(7)</w:t>
      </w:r>
      <w:r>
        <w:rPr>
          <w:color w:val="000000"/>
          <w:sz w:val="24"/>
          <w:szCs w:val="24"/>
        </w:rPr>
        <w:t xml:space="preserve"> </w:t>
      </w:r>
      <w:r w:rsidR="00DC788C" w:rsidRPr="00DC788C">
        <w:rPr>
          <w:color w:val="000000"/>
          <w:sz w:val="24"/>
          <w:szCs w:val="24"/>
        </w:rPr>
        <w:t>Assure that the selected pharmacy is eligible to receive unused prescription medications under these rules; and,</w:t>
      </w:r>
    </w:p>
    <w:p w14:paraId="02BD3802" w14:textId="10BEB484" w:rsidR="00DC788C" w:rsidRPr="00DC788C" w:rsidRDefault="00BA1C03" w:rsidP="00BA1C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(8)</w:t>
      </w:r>
      <w:r>
        <w:rPr>
          <w:color w:val="000000"/>
          <w:sz w:val="24"/>
          <w:szCs w:val="24"/>
        </w:rPr>
        <w:t xml:space="preserve"> </w:t>
      </w:r>
      <w:r w:rsidR="00DC788C" w:rsidRPr="00DC788C">
        <w:rPr>
          <w:color w:val="000000"/>
          <w:sz w:val="24"/>
          <w:szCs w:val="24"/>
        </w:rPr>
        <w:t>Notify the eligible pharmacy when the drugs are ready to be picked up. The transportation of the unused drugs shall be the responsibility of the eligible receiving pharmacy. Such eligible pharmacy shall pick up donated drugs in an expedient manner.</w:t>
      </w:r>
    </w:p>
    <w:p w14:paraId="301A61F2" w14:textId="77777777" w:rsidR="00DC788C" w:rsidRPr="00DC788C" w:rsidRDefault="00DC788C" w:rsidP="00BA1C03">
      <w:pPr>
        <w:widowControl/>
        <w:tabs>
          <w:tab w:val="left" w:pos="1498"/>
        </w:tabs>
        <w:autoSpaceDE/>
        <w:autoSpaceDN/>
        <w:spacing w:before="151" w:line="276" w:lineRule="auto"/>
        <w:ind w:left="720" w:right="706"/>
        <w:jc w:val="both"/>
        <w:rPr>
          <w:color w:val="000000"/>
          <w:sz w:val="24"/>
          <w:szCs w:val="24"/>
        </w:rPr>
      </w:pPr>
      <w:r w:rsidRPr="00DC788C">
        <w:rPr>
          <w:color w:val="000000"/>
          <w:sz w:val="24"/>
          <w:szCs w:val="24"/>
        </w:rPr>
        <w:t>(c) The consultant pharmacist and Director of Nursing [D.O.N.] (or designee) of the Nursing Home will initiate a manifest of the unused prescription drugs to be sent to the eligible pharmacy as described in (b)(4) and (5) above. They will be responsible for determining that the patient has authorized the donation of the drugs.</w:t>
      </w:r>
    </w:p>
    <w:p w14:paraId="7F2C43C0" w14:textId="77777777" w:rsidR="00DC788C" w:rsidRDefault="00DC788C" w:rsidP="00DC788C">
      <w:pPr>
        <w:widowControl/>
        <w:autoSpaceDE/>
        <w:autoSpaceDN/>
        <w:spacing w:before="151" w:line="276" w:lineRule="auto"/>
        <w:ind w:left="720" w:right="706"/>
        <w:jc w:val="both"/>
        <w:rPr>
          <w:color w:val="000000"/>
          <w:sz w:val="24"/>
          <w:szCs w:val="24"/>
        </w:rPr>
      </w:pPr>
      <w:r w:rsidRPr="00DC788C">
        <w:rPr>
          <w:color w:val="000000"/>
          <w:sz w:val="24"/>
          <w:szCs w:val="24"/>
        </w:rPr>
        <w:t>(d) The consultant pharmacist and the D.O.N. shall assure the name of the patient, name of the pharmacy, and directions on the label will be redacted with black ink or removed before sending to the eligible receiving pharmacy to protect confidentiality.</w:t>
      </w:r>
    </w:p>
    <w:p w14:paraId="2CC1D468" w14:textId="77777777" w:rsidR="00BA1C03" w:rsidRPr="007222D1" w:rsidRDefault="00BA1C03" w:rsidP="00BA1C03">
      <w:pPr>
        <w:pStyle w:val="ListParagraph"/>
        <w:tabs>
          <w:tab w:val="left" w:pos="1084"/>
        </w:tabs>
        <w:spacing w:line="276" w:lineRule="auto"/>
        <w:ind w:left="720" w:right="708"/>
        <w:jc w:val="both"/>
        <w:rPr>
          <w:sz w:val="24"/>
          <w:szCs w:val="24"/>
        </w:rPr>
      </w:pPr>
    </w:p>
    <w:p w14:paraId="22FE6FCD" w14:textId="77777777" w:rsidR="00BA1C03" w:rsidRPr="007222D1" w:rsidRDefault="00BA1C03" w:rsidP="00BA1C03">
      <w:pPr>
        <w:pStyle w:val="ListParagraph"/>
        <w:tabs>
          <w:tab w:val="left" w:pos="1084"/>
        </w:tabs>
        <w:spacing w:line="276" w:lineRule="auto"/>
        <w:ind w:left="720" w:right="708"/>
        <w:jc w:val="both"/>
        <w:rPr>
          <w:sz w:val="24"/>
          <w:szCs w:val="24"/>
        </w:rPr>
      </w:pPr>
    </w:p>
    <w:p w14:paraId="2EA8C76C" w14:textId="58EC42D7" w:rsidR="00DC788C" w:rsidRPr="00DC788C" w:rsidRDefault="00DC788C" w:rsidP="00BA1C03">
      <w:pPr>
        <w:widowControl/>
        <w:autoSpaceDE/>
        <w:autoSpaceDN/>
        <w:spacing w:line="276" w:lineRule="auto"/>
        <w:ind w:left="720" w:right="706"/>
        <w:jc w:val="both"/>
        <w:rPr>
          <w:color w:val="000000"/>
          <w:sz w:val="24"/>
          <w:szCs w:val="24"/>
        </w:rPr>
      </w:pPr>
      <w:hyperlink r:id="rId178" w:history="1">
        <w:r w:rsidRPr="00DC788C">
          <w:rPr>
            <w:rStyle w:val="Hyperlink"/>
            <w:b/>
            <w:bCs/>
            <w:sz w:val="24"/>
            <w:szCs w:val="24"/>
          </w:rPr>
          <w:t>535:12-1-5. Eligible prescription drugs, formulary</w:t>
        </w:r>
      </w:hyperlink>
    </w:p>
    <w:p w14:paraId="1BF7574C" w14:textId="77777777" w:rsidR="00DC788C" w:rsidRPr="00DC788C" w:rsidRDefault="00DC788C" w:rsidP="004210DE">
      <w:pPr>
        <w:widowControl/>
        <w:autoSpaceDE/>
        <w:autoSpaceDN/>
        <w:spacing w:before="41" w:line="276" w:lineRule="auto"/>
        <w:ind w:left="720" w:right="706"/>
        <w:jc w:val="both"/>
        <w:rPr>
          <w:color w:val="000000"/>
          <w:sz w:val="24"/>
          <w:szCs w:val="24"/>
        </w:rPr>
      </w:pPr>
      <w:r w:rsidRPr="00DC788C">
        <w:rPr>
          <w:color w:val="000000"/>
          <w:sz w:val="24"/>
          <w:szCs w:val="24"/>
        </w:rPr>
        <w:t>(a) All FDA approved prescription drugs excluding any controlled dangerous substances (e.g. Prescription drugs found in Schedule I, II, III, IV, or V) subject to the following:</w:t>
      </w:r>
    </w:p>
    <w:p w14:paraId="7ADCC903" w14:textId="07ACE295" w:rsidR="00DC788C" w:rsidRPr="00DC788C" w:rsidRDefault="004210DE" w:rsidP="004210D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(1)</w:t>
      </w:r>
      <w:r>
        <w:rPr>
          <w:color w:val="000000"/>
          <w:sz w:val="24"/>
          <w:szCs w:val="24"/>
        </w:rPr>
        <w:t xml:space="preserve"> </w:t>
      </w:r>
      <w:r w:rsidR="00DC788C" w:rsidRPr="00DC788C">
        <w:rPr>
          <w:color w:val="000000"/>
          <w:sz w:val="24"/>
          <w:szCs w:val="24"/>
        </w:rPr>
        <w:t xml:space="preserve">Only eligible prescription drugs in original sealed unit dose or unused </w:t>
      </w:r>
      <w:proofErr w:type="gramStart"/>
      <w:r w:rsidR="00DC788C" w:rsidRPr="00DC788C">
        <w:rPr>
          <w:color w:val="000000"/>
          <w:sz w:val="24"/>
          <w:szCs w:val="24"/>
        </w:rPr>
        <w:t>injectables;</w:t>
      </w:r>
      <w:proofErr w:type="gramEnd"/>
    </w:p>
    <w:p w14:paraId="03186018" w14:textId="0E7D1565" w:rsidR="00DC788C" w:rsidRPr="00DC788C" w:rsidRDefault="004210DE" w:rsidP="004210D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(2)</w:t>
      </w:r>
      <w:r>
        <w:rPr>
          <w:color w:val="000000"/>
          <w:sz w:val="24"/>
          <w:szCs w:val="24"/>
        </w:rPr>
        <w:t xml:space="preserve"> </w:t>
      </w:r>
      <w:r w:rsidR="00DC788C" w:rsidRPr="00DC788C">
        <w:rPr>
          <w:color w:val="000000"/>
          <w:sz w:val="24"/>
          <w:szCs w:val="24"/>
        </w:rPr>
        <w:t xml:space="preserve">Packaging must be </w:t>
      </w:r>
      <w:proofErr w:type="gramStart"/>
      <w:r w:rsidR="00DC788C" w:rsidRPr="00DC788C">
        <w:rPr>
          <w:color w:val="000000"/>
          <w:sz w:val="24"/>
          <w:szCs w:val="24"/>
        </w:rPr>
        <w:t>unopened;</w:t>
      </w:r>
      <w:proofErr w:type="gramEnd"/>
    </w:p>
    <w:p w14:paraId="592B30B0" w14:textId="6FAA7E0F" w:rsidR="00DC788C" w:rsidRPr="00DC788C" w:rsidRDefault="004210DE" w:rsidP="004210D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(3)</w:t>
      </w:r>
      <w:r>
        <w:rPr>
          <w:color w:val="000000"/>
          <w:sz w:val="24"/>
          <w:szCs w:val="24"/>
        </w:rPr>
        <w:t xml:space="preserve"> </w:t>
      </w:r>
      <w:r w:rsidR="00DC788C" w:rsidRPr="00DC788C">
        <w:rPr>
          <w:color w:val="000000"/>
          <w:sz w:val="24"/>
          <w:szCs w:val="24"/>
        </w:rPr>
        <w:t xml:space="preserve">No expired </w:t>
      </w:r>
      <w:proofErr w:type="gramStart"/>
      <w:r w:rsidR="00DC788C" w:rsidRPr="00DC788C">
        <w:rPr>
          <w:color w:val="000000"/>
          <w:sz w:val="24"/>
          <w:szCs w:val="24"/>
        </w:rPr>
        <w:t>drugs;</w:t>
      </w:r>
      <w:proofErr w:type="gramEnd"/>
    </w:p>
    <w:p w14:paraId="68F7C414" w14:textId="7AB2F264" w:rsidR="00DC788C" w:rsidRPr="00DC788C" w:rsidRDefault="004210DE" w:rsidP="004210D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(4)</w:t>
      </w:r>
      <w:r>
        <w:rPr>
          <w:color w:val="000000"/>
          <w:sz w:val="24"/>
          <w:szCs w:val="24"/>
        </w:rPr>
        <w:t xml:space="preserve"> </w:t>
      </w:r>
      <w:r w:rsidR="00DC788C" w:rsidRPr="00DC788C">
        <w:rPr>
          <w:color w:val="000000"/>
          <w:sz w:val="24"/>
          <w:szCs w:val="24"/>
        </w:rPr>
        <w:t xml:space="preserve">No lost identity or unknown </w:t>
      </w:r>
      <w:proofErr w:type="gramStart"/>
      <w:r w:rsidR="00DC788C" w:rsidRPr="00DC788C">
        <w:rPr>
          <w:color w:val="000000"/>
          <w:sz w:val="24"/>
          <w:szCs w:val="24"/>
        </w:rPr>
        <w:t>drugs;</w:t>
      </w:r>
      <w:proofErr w:type="gramEnd"/>
    </w:p>
    <w:p w14:paraId="042A1294" w14:textId="3E09EABA" w:rsidR="00DC788C" w:rsidRPr="00DC788C" w:rsidRDefault="004210DE" w:rsidP="004210D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(5)</w:t>
      </w:r>
      <w:r>
        <w:rPr>
          <w:color w:val="000000"/>
          <w:sz w:val="24"/>
          <w:szCs w:val="24"/>
        </w:rPr>
        <w:t xml:space="preserve"> </w:t>
      </w:r>
      <w:r w:rsidR="00DC788C" w:rsidRPr="00DC788C">
        <w:rPr>
          <w:color w:val="000000"/>
          <w:sz w:val="24"/>
          <w:szCs w:val="24"/>
        </w:rPr>
        <w:t>No adulterated drugs; and,</w:t>
      </w:r>
    </w:p>
    <w:p w14:paraId="5D176D0A" w14:textId="1D7EB9EA" w:rsidR="00DC788C" w:rsidRPr="00DC788C" w:rsidRDefault="004210DE" w:rsidP="004210D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(6)</w:t>
      </w:r>
      <w:r>
        <w:rPr>
          <w:color w:val="000000"/>
          <w:sz w:val="24"/>
          <w:szCs w:val="24"/>
        </w:rPr>
        <w:t xml:space="preserve"> </w:t>
      </w:r>
      <w:r w:rsidR="00DC788C" w:rsidRPr="00DC788C">
        <w:rPr>
          <w:color w:val="000000"/>
          <w:sz w:val="24"/>
          <w:szCs w:val="24"/>
        </w:rPr>
        <w:t xml:space="preserve">No drugs held outside of licensed healthcare person's control where sanitation and security </w:t>
      </w:r>
      <w:proofErr w:type="spellStart"/>
      <w:r w:rsidR="00DC788C" w:rsidRPr="00DC788C">
        <w:rPr>
          <w:color w:val="000000"/>
          <w:sz w:val="24"/>
          <w:szCs w:val="24"/>
        </w:rPr>
        <w:t>can not</w:t>
      </w:r>
      <w:proofErr w:type="spellEnd"/>
      <w:r w:rsidR="00DC788C" w:rsidRPr="00DC788C">
        <w:rPr>
          <w:color w:val="000000"/>
          <w:sz w:val="24"/>
          <w:szCs w:val="24"/>
        </w:rPr>
        <w:t xml:space="preserve"> be assured.</w:t>
      </w:r>
    </w:p>
    <w:p w14:paraId="66BEF817" w14:textId="77777777" w:rsidR="00DC788C" w:rsidRPr="00DC788C" w:rsidRDefault="00DC788C" w:rsidP="00DC788C">
      <w:pPr>
        <w:widowControl/>
        <w:autoSpaceDE/>
        <w:autoSpaceDN/>
        <w:spacing w:before="151" w:line="276" w:lineRule="auto"/>
        <w:ind w:left="720" w:right="706"/>
        <w:jc w:val="both"/>
        <w:rPr>
          <w:color w:val="000000"/>
          <w:sz w:val="24"/>
          <w:szCs w:val="24"/>
        </w:rPr>
      </w:pPr>
      <w:r w:rsidRPr="00DC788C">
        <w:rPr>
          <w:color w:val="000000"/>
          <w:sz w:val="24"/>
          <w:szCs w:val="24"/>
        </w:rPr>
        <w:t>(b) Compounded drugs shall not be eligible for transfer.</w:t>
      </w:r>
    </w:p>
    <w:p w14:paraId="474073EE" w14:textId="77777777" w:rsidR="00DC788C" w:rsidRPr="00DC788C" w:rsidRDefault="00DC788C" w:rsidP="00DC788C">
      <w:pPr>
        <w:widowControl/>
        <w:autoSpaceDE/>
        <w:autoSpaceDN/>
        <w:spacing w:before="151" w:line="276" w:lineRule="auto"/>
        <w:ind w:left="720" w:right="706"/>
        <w:jc w:val="both"/>
        <w:rPr>
          <w:color w:val="000000"/>
          <w:sz w:val="24"/>
          <w:szCs w:val="24"/>
        </w:rPr>
      </w:pPr>
      <w:r w:rsidRPr="00DC788C">
        <w:rPr>
          <w:color w:val="000000"/>
          <w:sz w:val="24"/>
          <w:szCs w:val="24"/>
        </w:rPr>
        <w:t>(c) Cancer Drugs as approved by the Board and American Cancer Society representatives.</w:t>
      </w:r>
    </w:p>
    <w:p w14:paraId="0EAC48AE" w14:textId="43D40AA5" w:rsidR="00DC788C" w:rsidRPr="00DC788C" w:rsidRDefault="004210DE" w:rsidP="004210D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(1)</w:t>
      </w:r>
      <w:r>
        <w:rPr>
          <w:color w:val="000000"/>
          <w:sz w:val="24"/>
          <w:szCs w:val="24"/>
        </w:rPr>
        <w:t xml:space="preserve"> </w:t>
      </w:r>
      <w:r w:rsidR="00DC788C" w:rsidRPr="00DC788C">
        <w:rPr>
          <w:color w:val="000000"/>
          <w:sz w:val="24"/>
          <w:szCs w:val="24"/>
        </w:rPr>
        <w:t>Such cancer drugs shall be in manufacturer's unit dose packaging.</w:t>
      </w:r>
    </w:p>
    <w:p w14:paraId="026CFF2D" w14:textId="38A92333" w:rsidR="00DC788C" w:rsidRPr="00DC788C" w:rsidRDefault="004210DE" w:rsidP="004210D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(2)</w:t>
      </w:r>
      <w:r>
        <w:rPr>
          <w:color w:val="000000"/>
          <w:sz w:val="24"/>
          <w:szCs w:val="24"/>
        </w:rPr>
        <w:t xml:space="preserve"> </w:t>
      </w:r>
      <w:r w:rsidR="00DC788C" w:rsidRPr="00DC788C">
        <w:rPr>
          <w:color w:val="000000"/>
          <w:sz w:val="24"/>
          <w:szCs w:val="24"/>
        </w:rPr>
        <w:t>Receiving pharmacy must have the capacity to safely handle cancer drugs.</w:t>
      </w:r>
    </w:p>
    <w:p w14:paraId="2A860B29" w14:textId="77777777" w:rsidR="00DC788C" w:rsidRPr="00DC788C" w:rsidRDefault="00DC788C" w:rsidP="00DC788C">
      <w:pPr>
        <w:widowControl/>
        <w:autoSpaceDE/>
        <w:autoSpaceDN/>
        <w:spacing w:before="151" w:line="276" w:lineRule="auto"/>
        <w:ind w:left="720" w:right="706"/>
        <w:jc w:val="both"/>
        <w:rPr>
          <w:color w:val="000000"/>
          <w:sz w:val="24"/>
          <w:szCs w:val="24"/>
        </w:rPr>
      </w:pPr>
      <w:r w:rsidRPr="00DC788C">
        <w:rPr>
          <w:color w:val="000000"/>
          <w:sz w:val="24"/>
          <w:szCs w:val="24"/>
        </w:rPr>
        <w:t>(d) Licensed prescription drug manufacturers may donate eligible prescription drugs.</w:t>
      </w:r>
    </w:p>
    <w:p w14:paraId="34A6D01A" w14:textId="77777777" w:rsidR="004210DE" w:rsidRPr="007222D1" w:rsidRDefault="004210DE" w:rsidP="004210DE">
      <w:pPr>
        <w:pStyle w:val="ListParagraph"/>
        <w:tabs>
          <w:tab w:val="left" w:pos="1084"/>
        </w:tabs>
        <w:spacing w:line="276" w:lineRule="auto"/>
        <w:ind w:left="720" w:right="708"/>
        <w:jc w:val="both"/>
        <w:rPr>
          <w:sz w:val="24"/>
          <w:szCs w:val="24"/>
        </w:rPr>
      </w:pPr>
    </w:p>
    <w:p w14:paraId="3B3D2AFC" w14:textId="77777777" w:rsidR="004210DE" w:rsidRPr="007222D1" w:rsidRDefault="004210DE" w:rsidP="004210DE">
      <w:pPr>
        <w:pStyle w:val="ListParagraph"/>
        <w:tabs>
          <w:tab w:val="left" w:pos="1084"/>
        </w:tabs>
        <w:spacing w:line="276" w:lineRule="auto"/>
        <w:ind w:left="720" w:right="708"/>
        <w:jc w:val="both"/>
        <w:rPr>
          <w:sz w:val="24"/>
          <w:szCs w:val="24"/>
        </w:rPr>
      </w:pPr>
    </w:p>
    <w:p w14:paraId="4D6C68A6" w14:textId="577A8378" w:rsidR="00DC788C" w:rsidRPr="00DC788C" w:rsidRDefault="00DC788C" w:rsidP="004210DE">
      <w:pPr>
        <w:widowControl/>
        <w:autoSpaceDE/>
        <w:autoSpaceDN/>
        <w:spacing w:line="276" w:lineRule="auto"/>
        <w:ind w:left="720" w:right="706"/>
        <w:jc w:val="both"/>
        <w:rPr>
          <w:color w:val="000000"/>
          <w:sz w:val="24"/>
          <w:szCs w:val="24"/>
        </w:rPr>
      </w:pPr>
      <w:hyperlink r:id="rId179" w:history="1">
        <w:r w:rsidRPr="00DC788C">
          <w:rPr>
            <w:rStyle w:val="Hyperlink"/>
            <w:b/>
            <w:bCs/>
            <w:sz w:val="24"/>
            <w:szCs w:val="24"/>
          </w:rPr>
          <w:t>535:12-1-6. Eligible recipients of unused prescription drugs</w:t>
        </w:r>
      </w:hyperlink>
    </w:p>
    <w:p w14:paraId="52F789EF" w14:textId="77777777" w:rsidR="00DC788C" w:rsidRPr="00DC788C" w:rsidRDefault="00DC788C" w:rsidP="00EF7ACC">
      <w:pPr>
        <w:widowControl/>
        <w:autoSpaceDE/>
        <w:autoSpaceDN/>
        <w:spacing w:before="41" w:line="276" w:lineRule="auto"/>
        <w:ind w:left="720" w:right="706"/>
        <w:jc w:val="both"/>
        <w:rPr>
          <w:color w:val="000000"/>
          <w:sz w:val="24"/>
          <w:szCs w:val="24"/>
        </w:rPr>
      </w:pPr>
      <w:r w:rsidRPr="00DC788C">
        <w:rPr>
          <w:color w:val="000000"/>
          <w:sz w:val="24"/>
          <w:szCs w:val="24"/>
        </w:rPr>
        <w:t>(a) Oklahoma medically indigent residents are entitled to receive dispensed unused prescription drugs as described in this subchapter.</w:t>
      </w:r>
    </w:p>
    <w:p w14:paraId="7D7389A9" w14:textId="77777777" w:rsidR="00DC788C" w:rsidRDefault="00DC788C" w:rsidP="00DC788C">
      <w:pPr>
        <w:widowControl/>
        <w:autoSpaceDE/>
        <w:autoSpaceDN/>
        <w:spacing w:before="151" w:line="276" w:lineRule="auto"/>
        <w:ind w:left="720" w:right="706"/>
        <w:jc w:val="both"/>
        <w:rPr>
          <w:color w:val="000000"/>
          <w:sz w:val="24"/>
          <w:szCs w:val="24"/>
        </w:rPr>
      </w:pPr>
      <w:r w:rsidRPr="00DC788C">
        <w:rPr>
          <w:color w:val="000000"/>
          <w:sz w:val="24"/>
          <w:szCs w:val="24"/>
        </w:rPr>
        <w:t>(b) This program is to provide medications to needy Oklahomans. OAC 535:12-1-12 discusses possible action for abuse and violations.</w:t>
      </w:r>
    </w:p>
    <w:p w14:paraId="26CF93CD" w14:textId="77777777" w:rsidR="00EF7ACC" w:rsidRPr="007222D1" w:rsidRDefault="00EF7ACC" w:rsidP="00EF7ACC">
      <w:pPr>
        <w:pStyle w:val="ListParagraph"/>
        <w:tabs>
          <w:tab w:val="left" w:pos="1084"/>
        </w:tabs>
        <w:spacing w:line="276" w:lineRule="auto"/>
        <w:ind w:left="720" w:right="708"/>
        <w:jc w:val="both"/>
        <w:rPr>
          <w:sz w:val="24"/>
          <w:szCs w:val="24"/>
        </w:rPr>
      </w:pPr>
    </w:p>
    <w:p w14:paraId="2A2F437D" w14:textId="359434A5" w:rsidR="00DC788C" w:rsidRPr="00DC788C" w:rsidRDefault="00DC788C" w:rsidP="00EF7ACC">
      <w:pPr>
        <w:widowControl/>
        <w:autoSpaceDE/>
        <w:autoSpaceDN/>
        <w:spacing w:line="276" w:lineRule="auto"/>
        <w:ind w:left="720" w:right="706"/>
        <w:jc w:val="both"/>
        <w:rPr>
          <w:color w:val="000000"/>
          <w:sz w:val="24"/>
          <w:szCs w:val="24"/>
        </w:rPr>
      </w:pPr>
      <w:hyperlink r:id="rId180" w:history="1">
        <w:r w:rsidRPr="00DC788C">
          <w:rPr>
            <w:rStyle w:val="Hyperlink"/>
            <w:b/>
            <w:bCs/>
            <w:sz w:val="24"/>
            <w:szCs w:val="24"/>
          </w:rPr>
          <w:t>535:12-1-7. Protection for participants in the unused prescription drug program</w:t>
        </w:r>
      </w:hyperlink>
    </w:p>
    <w:p w14:paraId="723CD026" w14:textId="04A929B6" w:rsidR="00DC788C" w:rsidRPr="00DC788C" w:rsidRDefault="00DC788C" w:rsidP="00DC788C">
      <w:pPr>
        <w:widowControl/>
        <w:autoSpaceDE/>
        <w:autoSpaceDN/>
        <w:spacing w:before="151" w:line="276" w:lineRule="auto"/>
        <w:ind w:left="720" w:right="706"/>
        <w:jc w:val="both"/>
        <w:rPr>
          <w:color w:val="000000"/>
          <w:sz w:val="24"/>
          <w:szCs w:val="24"/>
        </w:rPr>
      </w:pPr>
      <w:r w:rsidRPr="00DC788C">
        <w:rPr>
          <w:color w:val="000000"/>
          <w:sz w:val="24"/>
          <w:szCs w:val="24"/>
        </w:rPr>
        <w:t>Title 59 O.S. Section 367.6 describes protection for donors and participants in the unused prescription drug program under this act.</w:t>
      </w:r>
    </w:p>
    <w:p w14:paraId="665C0C70" w14:textId="77777777" w:rsidR="004F5AA4" w:rsidRPr="007222D1" w:rsidRDefault="004F5AA4" w:rsidP="004F5AA4">
      <w:pPr>
        <w:pStyle w:val="ListParagraph"/>
        <w:tabs>
          <w:tab w:val="left" w:pos="1084"/>
        </w:tabs>
        <w:spacing w:line="276" w:lineRule="auto"/>
        <w:ind w:left="720" w:right="708"/>
        <w:jc w:val="both"/>
        <w:rPr>
          <w:sz w:val="24"/>
          <w:szCs w:val="24"/>
        </w:rPr>
      </w:pPr>
    </w:p>
    <w:p w14:paraId="745613E1" w14:textId="77777777" w:rsidR="004F5AA4" w:rsidRPr="007222D1" w:rsidRDefault="004F5AA4" w:rsidP="004F5AA4">
      <w:pPr>
        <w:pStyle w:val="ListParagraph"/>
        <w:tabs>
          <w:tab w:val="left" w:pos="1084"/>
        </w:tabs>
        <w:spacing w:line="276" w:lineRule="auto"/>
        <w:ind w:left="720" w:right="708"/>
        <w:jc w:val="both"/>
        <w:rPr>
          <w:sz w:val="24"/>
          <w:szCs w:val="24"/>
        </w:rPr>
      </w:pPr>
    </w:p>
    <w:p w14:paraId="7CB02E32" w14:textId="733C5E22" w:rsidR="00DC788C" w:rsidRPr="00DC788C" w:rsidRDefault="00DC788C" w:rsidP="006145FE">
      <w:pPr>
        <w:widowControl/>
        <w:autoSpaceDE/>
        <w:autoSpaceDN/>
        <w:spacing w:line="276" w:lineRule="auto"/>
        <w:ind w:left="720" w:right="706"/>
        <w:jc w:val="both"/>
        <w:rPr>
          <w:color w:val="000000"/>
          <w:sz w:val="24"/>
          <w:szCs w:val="24"/>
        </w:rPr>
      </w:pPr>
      <w:hyperlink r:id="rId181" w:history="1">
        <w:r w:rsidRPr="00DC788C">
          <w:rPr>
            <w:rStyle w:val="Hyperlink"/>
            <w:b/>
            <w:bCs/>
            <w:sz w:val="24"/>
            <w:szCs w:val="24"/>
          </w:rPr>
          <w:t>535:12-1-8. Pharmacies eligible to accept and dispense unused prescription medications</w:t>
        </w:r>
      </w:hyperlink>
    </w:p>
    <w:p w14:paraId="0DE93CB0" w14:textId="77777777" w:rsidR="00DC788C" w:rsidRPr="00DC788C" w:rsidRDefault="00DC788C" w:rsidP="005A3598">
      <w:pPr>
        <w:widowControl/>
        <w:autoSpaceDE/>
        <w:autoSpaceDN/>
        <w:spacing w:before="41" w:line="276" w:lineRule="auto"/>
        <w:ind w:left="720" w:right="706"/>
        <w:jc w:val="both"/>
        <w:rPr>
          <w:color w:val="000000"/>
          <w:sz w:val="24"/>
          <w:szCs w:val="24"/>
        </w:rPr>
      </w:pPr>
      <w:r w:rsidRPr="00DC788C">
        <w:rPr>
          <w:color w:val="000000"/>
          <w:sz w:val="24"/>
          <w:szCs w:val="24"/>
        </w:rPr>
        <w:t>(a) The following Oklahoma licensed pharmacies may accept unused prescription drugs as described in 535:12-1-4 for dispensing under this act, when operated by:</w:t>
      </w:r>
    </w:p>
    <w:p w14:paraId="47C9DD9D" w14:textId="0CA69557" w:rsidR="00DC788C" w:rsidRPr="00DC788C" w:rsidRDefault="005A3598" w:rsidP="005A359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(1)</w:t>
      </w:r>
      <w:r>
        <w:rPr>
          <w:color w:val="000000"/>
          <w:sz w:val="24"/>
          <w:szCs w:val="24"/>
        </w:rPr>
        <w:t xml:space="preserve"> </w:t>
      </w:r>
      <w:r w:rsidR="00DC788C" w:rsidRPr="00DC788C">
        <w:rPr>
          <w:color w:val="000000"/>
          <w:sz w:val="24"/>
          <w:szCs w:val="24"/>
        </w:rPr>
        <w:t xml:space="preserve">a County in </w:t>
      </w:r>
      <w:proofErr w:type="gramStart"/>
      <w:r w:rsidR="00DC788C" w:rsidRPr="00DC788C">
        <w:rPr>
          <w:color w:val="000000"/>
          <w:sz w:val="24"/>
          <w:szCs w:val="24"/>
        </w:rPr>
        <w:t>Oklahoma;</w:t>
      </w:r>
      <w:proofErr w:type="gramEnd"/>
    </w:p>
    <w:p w14:paraId="2647BA49" w14:textId="6DBBEC64" w:rsidR="00DC788C" w:rsidRPr="00DC788C" w:rsidRDefault="005A3598" w:rsidP="005A359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(2)</w:t>
      </w:r>
      <w:r>
        <w:rPr>
          <w:color w:val="000000"/>
          <w:sz w:val="24"/>
          <w:szCs w:val="24"/>
        </w:rPr>
        <w:t xml:space="preserve"> </w:t>
      </w:r>
      <w:r w:rsidR="00DC788C" w:rsidRPr="00DC788C">
        <w:rPr>
          <w:color w:val="000000"/>
          <w:sz w:val="24"/>
          <w:szCs w:val="24"/>
        </w:rPr>
        <w:t xml:space="preserve">a City-County Health Department in </w:t>
      </w:r>
      <w:proofErr w:type="gramStart"/>
      <w:r w:rsidR="00DC788C" w:rsidRPr="00DC788C">
        <w:rPr>
          <w:color w:val="000000"/>
          <w:sz w:val="24"/>
          <w:szCs w:val="24"/>
        </w:rPr>
        <w:t>Oklahoma;</w:t>
      </w:r>
      <w:proofErr w:type="gramEnd"/>
    </w:p>
    <w:p w14:paraId="28C24BBA" w14:textId="5D68A499" w:rsidR="00DC788C" w:rsidRPr="00DC788C" w:rsidRDefault="005A3598" w:rsidP="005A359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(3)</w:t>
      </w:r>
      <w:r>
        <w:rPr>
          <w:color w:val="000000"/>
          <w:sz w:val="24"/>
          <w:szCs w:val="24"/>
        </w:rPr>
        <w:t xml:space="preserve"> </w:t>
      </w:r>
      <w:r w:rsidR="00DC788C" w:rsidRPr="00DC788C">
        <w:rPr>
          <w:color w:val="000000"/>
          <w:sz w:val="24"/>
          <w:szCs w:val="24"/>
        </w:rPr>
        <w:t xml:space="preserve">a firm under contract with a City County Health Department in </w:t>
      </w:r>
      <w:proofErr w:type="gramStart"/>
      <w:r w:rsidR="00DC788C" w:rsidRPr="00DC788C">
        <w:rPr>
          <w:color w:val="000000"/>
          <w:sz w:val="24"/>
          <w:szCs w:val="24"/>
        </w:rPr>
        <w:t>Oklahoma;</w:t>
      </w:r>
      <w:proofErr w:type="gramEnd"/>
    </w:p>
    <w:p w14:paraId="40DFE3CE" w14:textId="127F6D8F" w:rsidR="00DC788C" w:rsidRPr="00DC788C" w:rsidRDefault="005A3598" w:rsidP="005A359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(4)</w:t>
      </w:r>
      <w:r>
        <w:rPr>
          <w:color w:val="000000"/>
          <w:sz w:val="24"/>
          <w:szCs w:val="24"/>
        </w:rPr>
        <w:t xml:space="preserve"> </w:t>
      </w:r>
      <w:r w:rsidR="00DC788C" w:rsidRPr="00DC788C">
        <w:rPr>
          <w:color w:val="000000"/>
          <w:sz w:val="24"/>
          <w:szCs w:val="24"/>
        </w:rPr>
        <w:t>a Charitable Clinic; or</w:t>
      </w:r>
    </w:p>
    <w:p w14:paraId="68332961" w14:textId="3D9AB09C" w:rsidR="00DC788C" w:rsidRPr="00DC788C" w:rsidRDefault="005A3598" w:rsidP="005A359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(5)</w:t>
      </w:r>
      <w:r>
        <w:rPr>
          <w:color w:val="000000"/>
          <w:sz w:val="24"/>
          <w:szCs w:val="24"/>
        </w:rPr>
        <w:t xml:space="preserve"> </w:t>
      </w:r>
      <w:r w:rsidR="00DC788C" w:rsidRPr="00DC788C">
        <w:rPr>
          <w:color w:val="000000"/>
          <w:sz w:val="24"/>
          <w:szCs w:val="24"/>
        </w:rPr>
        <w:t>The Oklahoma Department of Mental Health and Substance Abuse Services</w:t>
      </w:r>
    </w:p>
    <w:p w14:paraId="0DC75C63" w14:textId="77777777" w:rsidR="00DC788C" w:rsidRPr="00DC788C" w:rsidRDefault="00DC788C" w:rsidP="00DC788C">
      <w:pPr>
        <w:widowControl/>
        <w:autoSpaceDE/>
        <w:autoSpaceDN/>
        <w:spacing w:before="151" w:line="276" w:lineRule="auto"/>
        <w:ind w:left="720" w:right="706"/>
        <w:jc w:val="both"/>
        <w:rPr>
          <w:color w:val="000000"/>
          <w:sz w:val="24"/>
          <w:szCs w:val="24"/>
        </w:rPr>
      </w:pPr>
      <w:r w:rsidRPr="00DC788C">
        <w:rPr>
          <w:color w:val="000000"/>
          <w:sz w:val="24"/>
          <w:szCs w:val="24"/>
        </w:rPr>
        <w:t xml:space="preserve">(b) All eligible pharmacies prior to beginning or terminating participation shall </w:t>
      </w:r>
      <w:proofErr w:type="gramStart"/>
      <w:r w:rsidRPr="00DC788C">
        <w:rPr>
          <w:color w:val="000000"/>
          <w:sz w:val="24"/>
          <w:szCs w:val="24"/>
        </w:rPr>
        <w:t>send</w:t>
      </w:r>
      <w:proofErr w:type="gramEnd"/>
      <w:r w:rsidRPr="00DC788C">
        <w:rPr>
          <w:color w:val="000000"/>
          <w:sz w:val="24"/>
          <w:szCs w:val="24"/>
        </w:rPr>
        <w:t xml:space="preserve"> written notice to the Board. A list of these eligible pharmacies will be posted on the Board </w:t>
      </w:r>
      <w:proofErr w:type="gramStart"/>
      <w:r w:rsidRPr="00DC788C">
        <w:rPr>
          <w:color w:val="000000"/>
          <w:sz w:val="24"/>
          <w:szCs w:val="24"/>
        </w:rPr>
        <w:t>web-site</w:t>
      </w:r>
      <w:proofErr w:type="gramEnd"/>
      <w:r w:rsidRPr="00DC788C">
        <w:rPr>
          <w:color w:val="000000"/>
          <w:sz w:val="24"/>
          <w:szCs w:val="24"/>
        </w:rPr>
        <w:t>.</w:t>
      </w:r>
    </w:p>
    <w:p w14:paraId="342FF5E4" w14:textId="77777777" w:rsidR="00DC788C" w:rsidRPr="00DC788C" w:rsidRDefault="00DC788C" w:rsidP="00DC788C">
      <w:pPr>
        <w:widowControl/>
        <w:autoSpaceDE/>
        <w:autoSpaceDN/>
        <w:spacing w:before="151" w:line="276" w:lineRule="auto"/>
        <w:ind w:left="720" w:right="706"/>
        <w:jc w:val="both"/>
        <w:rPr>
          <w:color w:val="000000"/>
          <w:sz w:val="24"/>
          <w:szCs w:val="24"/>
        </w:rPr>
      </w:pPr>
      <w:r w:rsidRPr="00DC788C">
        <w:rPr>
          <w:color w:val="000000"/>
          <w:sz w:val="24"/>
          <w:szCs w:val="24"/>
        </w:rPr>
        <w:t xml:space="preserve">(c) The Board will request input and </w:t>
      </w:r>
      <w:proofErr w:type="gramStart"/>
      <w:r w:rsidRPr="00DC788C">
        <w:rPr>
          <w:color w:val="000000"/>
          <w:sz w:val="24"/>
          <w:szCs w:val="24"/>
        </w:rPr>
        <w:t>consult</w:t>
      </w:r>
      <w:proofErr w:type="gramEnd"/>
      <w:r w:rsidRPr="00DC788C">
        <w:rPr>
          <w:color w:val="000000"/>
          <w:sz w:val="24"/>
          <w:szCs w:val="24"/>
        </w:rPr>
        <w:t xml:space="preserve"> with the Oklahoma State Health Department regarding rules for City-County Health Department pharmacies.</w:t>
      </w:r>
    </w:p>
    <w:p w14:paraId="2EF900F3" w14:textId="77777777" w:rsidR="00DC788C" w:rsidRPr="00DC788C" w:rsidRDefault="00DC788C" w:rsidP="00DC788C">
      <w:pPr>
        <w:widowControl/>
        <w:autoSpaceDE/>
        <w:autoSpaceDN/>
        <w:spacing w:before="151" w:line="276" w:lineRule="auto"/>
        <w:ind w:left="720" w:right="706"/>
        <w:jc w:val="both"/>
        <w:rPr>
          <w:color w:val="000000"/>
          <w:sz w:val="24"/>
          <w:szCs w:val="24"/>
        </w:rPr>
      </w:pPr>
      <w:r w:rsidRPr="00DC788C">
        <w:rPr>
          <w:color w:val="000000"/>
          <w:sz w:val="24"/>
          <w:szCs w:val="24"/>
        </w:rPr>
        <w:t xml:space="preserve">(d) The Board will request input and </w:t>
      </w:r>
      <w:proofErr w:type="gramStart"/>
      <w:r w:rsidRPr="00DC788C">
        <w:rPr>
          <w:color w:val="000000"/>
          <w:sz w:val="24"/>
          <w:szCs w:val="24"/>
        </w:rPr>
        <w:t>consult</w:t>
      </w:r>
      <w:proofErr w:type="gramEnd"/>
      <w:r w:rsidRPr="00DC788C">
        <w:rPr>
          <w:color w:val="000000"/>
          <w:sz w:val="24"/>
          <w:szCs w:val="24"/>
        </w:rPr>
        <w:t xml:space="preserve"> with the Oklahoma Department of Mental Health and Substance Abuse Services (ODMHSAS) regarding rules for ODMHSAS pharmacies.</w:t>
      </w:r>
    </w:p>
    <w:p w14:paraId="5D1E991F" w14:textId="77777777" w:rsidR="005A3598" w:rsidRPr="007222D1" w:rsidRDefault="005A3598" w:rsidP="005A3598">
      <w:pPr>
        <w:pStyle w:val="ListParagraph"/>
        <w:tabs>
          <w:tab w:val="left" w:pos="1084"/>
        </w:tabs>
        <w:spacing w:line="276" w:lineRule="auto"/>
        <w:ind w:left="720" w:right="708"/>
        <w:jc w:val="both"/>
        <w:rPr>
          <w:sz w:val="24"/>
          <w:szCs w:val="24"/>
        </w:rPr>
      </w:pPr>
    </w:p>
    <w:p w14:paraId="79E51166" w14:textId="77777777" w:rsidR="005A3598" w:rsidRPr="007222D1" w:rsidRDefault="005A3598" w:rsidP="005A3598">
      <w:pPr>
        <w:pStyle w:val="ListParagraph"/>
        <w:tabs>
          <w:tab w:val="left" w:pos="1084"/>
        </w:tabs>
        <w:spacing w:line="276" w:lineRule="auto"/>
        <w:ind w:left="720" w:right="708"/>
        <w:jc w:val="both"/>
        <w:rPr>
          <w:sz w:val="24"/>
          <w:szCs w:val="24"/>
        </w:rPr>
      </w:pPr>
    </w:p>
    <w:p w14:paraId="7ECA3005" w14:textId="3E14FD10" w:rsidR="00DC788C" w:rsidRPr="00DC788C" w:rsidRDefault="00DC788C" w:rsidP="005A3598">
      <w:pPr>
        <w:widowControl/>
        <w:autoSpaceDE/>
        <w:autoSpaceDN/>
        <w:spacing w:line="276" w:lineRule="auto"/>
        <w:ind w:left="720" w:right="706"/>
        <w:jc w:val="both"/>
        <w:rPr>
          <w:color w:val="000000"/>
          <w:sz w:val="24"/>
          <w:szCs w:val="24"/>
        </w:rPr>
      </w:pPr>
      <w:hyperlink r:id="rId182" w:history="1">
        <w:r w:rsidRPr="00DC788C">
          <w:rPr>
            <w:rStyle w:val="Hyperlink"/>
            <w:b/>
            <w:bCs/>
            <w:sz w:val="24"/>
            <w:szCs w:val="24"/>
          </w:rPr>
          <w:t>535:12-1-9. Requirements for Pharmacies dispensing unused prescription drugs</w:t>
        </w:r>
      </w:hyperlink>
    </w:p>
    <w:p w14:paraId="2DA1332B" w14:textId="77777777" w:rsidR="00DC788C" w:rsidRPr="00DC788C" w:rsidRDefault="00DC788C" w:rsidP="00DE75EA">
      <w:pPr>
        <w:widowControl/>
        <w:autoSpaceDE/>
        <w:autoSpaceDN/>
        <w:spacing w:before="41" w:line="276" w:lineRule="auto"/>
        <w:ind w:left="720" w:right="706"/>
        <w:jc w:val="both"/>
        <w:rPr>
          <w:color w:val="000000"/>
          <w:sz w:val="24"/>
          <w:szCs w:val="24"/>
        </w:rPr>
      </w:pPr>
      <w:r w:rsidRPr="00DC788C">
        <w:rPr>
          <w:color w:val="000000"/>
          <w:sz w:val="24"/>
          <w:szCs w:val="24"/>
        </w:rPr>
        <w:t xml:space="preserve">(a) The following are requirements for eligible Oklahoma licensed pharmacies dispensing unused prescription </w:t>
      </w:r>
      <w:proofErr w:type="gramStart"/>
      <w:r w:rsidRPr="00DC788C">
        <w:rPr>
          <w:color w:val="000000"/>
          <w:sz w:val="24"/>
          <w:szCs w:val="24"/>
        </w:rPr>
        <w:t>drugs;</w:t>
      </w:r>
      <w:proofErr w:type="gramEnd"/>
    </w:p>
    <w:p w14:paraId="1C34BC22" w14:textId="519F9B39" w:rsidR="00DC788C" w:rsidRPr="00DC788C" w:rsidRDefault="006128B9" w:rsidP="006128B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(1)</w:t>
      </w:r>
      <w:r w:rsidR="00DE75EA">
        <w:rPr>
          <w:color w:val="000000"/>
          <w:sz w:val="24"/>
          <w:szCs w:val="24"/>
        </w:rPr>
        <w:t xml:space="preserve"> </w:t>
      </w:r>
      <w:r w:rsidR="00DC788C" w:rsidRPr="00DC788C">
        <w:rPr>
          <w:color w:val="000000"/>
          <w:sz w:val="24"/>
          <w:szCs w:val="24"/>
        </w:rPr>
        <w:t xml:space="preserve">Maintain a current drug identification book, or may have a current computer program or online service for the </w:t>
      </w:r>
      <w:proofErr w:type="gramStart"/>
      <w:r w:rsidR="00DC788C" w:rsidRPr="00DC788C">
        <w:rPr>
          <w:color w:val="000000"/>
          <w:sz w:val="24"/>
          <w:szCs w:val="24"/>
        </w:rPr>
        <w:t>same;</w:t>
      </w:r>
      <w:proofErr w:type="gramEnd"/>
    </w:p>
    <w:p w14:paraId="2E223114" w14:textId="7312B292" w:rsidR="00DC788C" w:rsidRPr="00DC788C" w:rsidRDefault="006128B9" w:rsidP="006128B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(2)</w:t>
      </w:r>
      <w:r w:rsidR="00DE75EA">
        <w:rPr>
          <w:color w:val="000000"/>
          <w:sz w:val="24"/>
          <w:szCs w:val="24"/>
        </w:rPr>
        <w:t xml:space="preserve"> </w:t>
      </w:r>
      <w:r w:rsidR="00DC788C" w:rsidRPr="00DC788C">
        <w:rPr>
          <w:color w:val="000000"/>
          <w:sz w:val="24"/>
          <w:szCs w:val="24"/>
        </w:rPr>
        <w:t xml:space="preserve">Dispense unused prescription drugs only upon the valid prescription of an Oklahoma licensed health care </w:t>
      </w:r>
      <w:proofErr w:type="gramStart"/>
      <w:r w:rsidR="00DC788C" w:rsidRPr="00DC788C">
        <w:rPr>
          <w:color w:val="000000"/>
          <w:sz w:val="24"/>
          <w:szCs w:val="24"/>
        </w:rPr>
        <w:t>prescribers;</w:t>
      </w:r>
      <w:proofErr w:type="gramEnd"/>
    </w:p>
    <w:p w14:paraId="70C1A61A" w14:textId="2F597537" w:rsidR="00DC788C" w:rsidRPr="00DC788C" w:rsidRDefault="006128B9" w:rsidP="006128B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(3)</w:t>
      </w:r>
      <w:r w:rsidR="00DE75EA">
        <w:rPr>
          <w:color w:val="000000"/>
          <w:sz w:val="24"/>
          <w:szCs w:val="24"/>
        </w:rPr>
        <w:t xml:space="preserve"> </w:t>
      </w:r>
      <w:r w:rsidR="00DC788C" w:rsidRPr="00DC788C">
        <w:rPr>
          <w:color w:val="000000"/>
          <w:sz w:val="24"/>
          <w:szCs w:val="24"/>
        </w:rPr>
        <w:t xml:space="preserve">Properly label all dispensed unused prescription </w:t>
      </w:r>
      <w:proofErr w:type="gramStart"/>
      <w:r w:rsidR="00DC788C" w:rsidRPr="00DC788C">
        <w:rPr>
          <w:color w:val="000000"/>
          <w:sz w:val="24"/>
          <w:szCs w:val="24"/>
        </w:rPr>
        <w:t>drugs;</w:t>
      </w:r>
      <w:proofErr w:type="gramEnd"/>
    </w:p>
    <w:p w14:paraId="500E2B7B" w14:textId="15F2814B" w:rsidR="00DC788C" w:rsidRPr="00DC788C" w:rsidRDefault="006128B9" w:rsidP="006128B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(4)</w:t>
      </w:r>
      <w:r w:rsidR="00DE75EA">
        <w:rPr>
          <w:color w:val="000000"/>
          <w:sz w:val="24"/>
          <w:szCs w:val="24"/>
        </w:rPr>
        <w:t xml:space="preserve"> </w:t>
      </w:r>
      <w:r w:rsidR="00DC788C" w:rsidRPr="00DC788C">
        <w:rPr>
          <w:color w:val="000000"/>
          <w:sz w:val="24"/>
          <w:szCs w:val="24"/>
        </w:rPr>
        <w:t xml:space="preserve">Comply with all federal and state law and rules regarding storage and distribution of prescription </w:t>
      </w:r>
      <w:proofErr w:type="gramStart"/>
      <w:r w:rsidR="00DC788C" w:rsidRPr="00DC788C">
        <w:rPr>
          <w:color w:val="000000"/>
          <w:sz w:val="24"/>
          <w:szCs w:val="24"/>
        </w:rPr>
        <w:t>drugs;</w:t>
      </w:r>
      <w:proofErr w:type="gramEnd"/>
    </w:p>
    <w:p w14:paraId="4AA6E739" w14:textId="1356EA93" w:rsidR="00DC788C" w:rsidRPr="00DC788C" w:rsidRDefault="006128B9" w:rsidP="006128B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(5)</w:t>
      </w:r>
      <w:r w:rsidR="00DE75EA">
        <w:rPr>
          <w:color w:val="000000"/>
          <w:sz w:val="24"/>
          <w:szCs w:val="24"/>
        </w:rPr>
        <w:t xml:space="preserve"> </w:t>
      </w:r>
      <w:r w:rsidR="00DC788C" w:rsidRPr="00DC788C">
        <w:rPr>
          <w:color w:val="000000"/>
          <w:sz w:val="24"/>
          <w:szCs w:val="24"/>
        </w:rPr>
        <w:t xml:space="preserve">Inspect all prescription drugs prior to dispensing to determine that the donated drugs shall meet all federal and state requirements for product </w:t>
      </w:r>
      <w:proofErr w:type="gramStart"/>
      <w:r w:rsidR="00DC788C" w:rsidRPr="00DC788C">
        <w:rPr>
          <w:color w:val="000000"/>
          <w:sz w:val="24"/>
          <w:szCs w:val="24"/>
        </w:rPr>
        <w:t>integrity;</w:t>
      </w:r>
      <w:proofErr w:type="gramEnd"/>
    </w:p>
    <w:p w14:paraId="000151E0" w14:textId="0871B218" w:rsidR="00DC788C" w:rsidRPr="00DC788C" w:rsidRDefault="006128B9" w:rsidP="006128B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(6)</w:t>
      </w:r>
      <w:r w:rsidR="00DE75EA">
        <w:rPr>
          <w:color w:val="000000"/>
          <w:sz w:val="24"/>
          <w:szCs w:val="24"/>
        </w:rPr>
        <w:t xml:space="preserve"> </w:t>
      </w:r>
      <w:r w:rsidR="00DC788C" w:rsidRPr="00DC788C">
        <w:rPr>
          <w:color w:val="000000"/>
          <w:sz w:val="24"/>
          <w:szCs w:val="24"/>
        </w:rPr>
        <w:t>Unused prescription drugs, prescription drug manufacturer's drug samples and donated manufacturers drug stock obtained or donated under this Subchapter shall not be resold, except transfers as allowed in 535:12-1-9 (d) between licensed eligible pharmacies.</w:t>
      </w:r>
    </w:p>
    <w:p w14:paraId="4DAE9B86" w14:textId="77777777" w:rsidR="00DC788C" w:rsidRPr="00DC788C" w:rsidRDefault="00DC788C" w:rsidP="00DC788C">
      <w:pPr>
        <w:widowControl/>
        <w:autoSpaceDE/>
        <w:autoSpaceDN/>
        <w:spacing w:before="151" w:line="276" w:lineRule="auto"/>
        <w:ind w:left="720" w:right="706"/>
        <w:jc w:val="both"/>
        <w:rPr>
          <w:color w:val="000000"/>
          <w:sz w:val="24"/>
          <w:szCs w:val="24"/>
        </w:rPr>
      </w:pPr>
      <w:r w:rsidRPr="00DC788C">
        <w:rPr>
          <w:color w:val="000000"/>
          <w:sz w:val="24"/>
          <w:szCs w:val="24"/>
        </w:rPr>
        <w:lastRenderedPageBreak/>
        <w:t>(b) If it is determined by the pharmacist's professional judgment that it would be best for the patient, the drugs can be removed from bingo cards (unit dose packaging [UDP]) and placed in a proper vial for dispensing. If the bingo card is relabeled and used the pharmacist must ensure that the patient is made aware that the medication is not in a child resistant container.</w:t>
      </w:r>
    </w:p>
    <w:p w14:paraId="3E913068" w14:textId="7A7DC12A" w:rsidR="00DC788C" w:rsidRPr="00DC788C" w:rsidRDefault="006128B9" w:rsidP="006128B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(1)</w:t>
      </w:r>
      <w:r>
        <w:rPr>
          <w:color w:val="000000"/>
          <w:sz w:val="24"/>
          <w:szCs w:val="24"/>
        </w:rPr>
        <w:t xml:space="preserve"> </w:t>
      </w:r>
      <w:r w:rsidR="00DC788C" w:rsidRPr="00DC788C">
        <w:rPr>
          <w:color w:val="000000"/>
          <w:sz w:val="24"/>
          <w:szCs w:val="24"/>
        </w:rPr>
        <w:t>See expiration dating requirements in labeling 535:12-1-11.</w:t>
      </w:r>
    </w:p>
    <w:p w14:paraId="62FAED7B" w14:textId="456873A0" w:rsidR="00DC788C" w:rsidRPr="00DC788C" w:rsidRDefault="006128B9" w:rsidP="006128B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(2)</w:t>
      </w:r>
      <w:r>
        <w:rPr>
          <w:color w:val="000000"/>
          <w:sz w:val="24"/>
          <w:szCs w:val="24"/>
        </w:rPr>
        <w:t xml:space="preserve"> </w:t>
      </w:r>
      <w:r w:rsidR="00DC788C" w:rsidRPr="00DC788C">
        <w:rPr>
          <w:color w:val="000000"/>
          <w:sz w:val="24"/>
          <w:szCs w:val="24"/>
        </w:rPr>
        <w:t>The removal of the medication from the bingo card (UDP) may only be done by the dispensing pharmacy's licensed pharmacist or permitted pharmacy technician.</w:t>
      </w:r>
    </w:p>
    <w:p w14:paraId="4F757082" w14:textId="53289545" w:rsidR="00DC788C" w:rsidRPr="00DC788C" w:rsidRDefault="006128B9" w:rsidP="006128B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(3)</w:t>
      </w:r>
      <w:r>
        <w:rPr>
          <w:color w:val="000000"/>
          <w:sz w:val="24"/>
          <w:szCs w:val="24"/>
        </w:rPr>
        <w:t xml:space="preserve"> </w:t>
      </w:r>
      <w:r w:rsidR="00DC788C" w:rsidRPr="00DC788C">
        <w:rPr>
          <w:color w:val="000000"/>
          <w:sz w:val="24"/>
          <w:szCs w:val="24"/>
        </w:rPr>
        <w:t xml:space="preserve">Samples must remain in original package as required under federal </w:t>
      </w:r>
      <w:proofErr w:type="gramStart"/>
      <w:r w:rsidR="00DC788C" w:rsidRPr="00DC788C">
        <w:rPr>
          <w:color w:val="000000"/>
          <w:sz w:val="24"/>
          <w:szCs w:val="24"/>
        </w:rPr>
        <w:t>law, and</w:t>
      </w:r>
      <w:proofErr w:type="gramEnd"/>
      <w:r w:rsidR="00DC788C" w:rsidRPr="00DC788C">
        <w:rPr>
          <w:color w:val="000000"/>
          <w:sz w:val="24"/>
          <w:szCs w:val="24"/>
        </w:rPr>
        <w:t xml:space="preserve"> cannot be removed from original packaging for dispensing.</w:t>
      </w:r>
    </w:p>
    <w:p w14:paraId="676A097C" w14:textId="77777777" w:rsidR="00DC788C" w:rsidRPr="00DC788C" w:rsidRDefault="00DC788C" w:rsidP="00DC788C">
      <w:pPr>
        <w:widowControl/>
        <w:autoSpaceDE/>
        <w:autoSpaceDN/>
        <w:spacing w:before="151" w:line="276" w:lineRule="auto"/>
        <w:ind w:left="720" w:right="706"/>
        <w:jc w:val="both"/>
        <w:rPr>
          <w:color w:val="000000"/>
          <w:sz w:val="24"/>
          <w:szCs w:val="24"/>
        </w:rPr>
      </w:pPr>
      <w:r w:rsidRPr="00DC788C">
        <w:rPr>
          <w:color w:val="000000"/>
          <w:sz w:val="24"/>
          <w:szCs w:val="24"/>
        </w:rPr>
        <w:t>(c) Eligible Oklahoma licensed charitable pharmacies may establish the following policy and procedures for dispensing of unused prescription drugs to the medically indigent.</w:t>
      </w:r>
    </w:p>
    <w:p w14:paraId="69FAC737" w14:textId="4A0B862B" w:rsidR="00DC788C" w:rsidRPr="00DC788C" w:rsidRDefault="006128B9" w:rsidP="006128B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(1)</w:t>
      </w:r>
      <w:r>
        <w:rPr>
          <w:color w:val="000000"/>
          <w:sz w:val="24"/>
          <w:szCs w:val="24"/>
        </w:rPr>
        <w:t xml:space="preserve"> </w:t>
      </w:r>
      <w:r w:rsidR="00DC788C" w:rsidRPr="00DC788C">
        <w:rPr>
          <w:color w:val="000000"/>
          <w:sz w:val="24"/>
          <w:szCs w:val="24"/>
        </w:rPr>
        <w:t>May limit the number of prescriptions per patient per visit or per month, to allow a greater number of individuals access to such prescription drugs.</w:t>
      </w:r>
    </w:p>
    <w:p w14:paraId="54B97BC5" w14:textId="3726F5B7" w:rsidR="00DC788C" w:rsidRPr="00DC788C" w:rsidRDefault="006128B9" w:rsidP="006128B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(2)</w:t>
      </w:r>
      <w:r>
        <w:rPr>
          <w:color w:val="000000"/>
          <w:sz w:val="24"/>
          <w:szCs w:val="24"/>
        </w:rPr>
        <w:t xml:space="preserve"> </w:t>
      </w:r>
      <w:r w:rsidR="00DC788C" w:rsidRPr="00DC788C">
        <w:rPr>
          <w:color w:val="000000"/>
          <w:sz w:val="24"/>
          <w:szCs w:val="24"/>
        </w:rPr>
        <w:t>When established, this should be a written policy that is enforced equally to prevent discrimination.</w:t>
      </w:r>
    </w:p>
    <w:p w14:paraId="6ACE18E5" w14:textId="77777777" w:rsidR="00DC788C" w:rsidRPr="00DC788C" w:rsidRDefault="00DC788C" w:rsidP="00DC788C">
      <w:pPr>
        <w:widowControl/>
        <w:autoSpaceDE/>
        <w:autoSpaceDN/>
        <w:spacing w:before="151" w:line="276" w:lineRule="auto"/>
        <w:ind w:left="720" w:right="706"/>
        <w:jc w:val="both"/>
        <w:rPr>
          <w:color w:val="000000"/>
          <w:sz w:val="24"/>
          <w:szCs w:val="24"/>
        </w:rPr>
      </w:pPr>
      <w:r w:rsidRPr="00DC788C">
        <w:rPr>
          <w:color w:val="000000"/>
          <w:sz w:val="24"/>
          <w:szCs w:val="24"/>
        </w:rPr>
        <w:t>(d) Eligible Pharmacies (EP) may transfer unused prescription drugs to another pharmacy in the program when one EP has the need for a drug and another EP has it available.</w:t>
      </w:r>
    </w:p>
    <w:p w14:paraId="7F9DEB58" w14:textId="39E30168" w:rsidR="00DC788C" w:rsidRPr="00DC788C" w:rsidRDefault="006128B9" w:rsidP="006128B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(1)</w:t>
      </w:r>
      <w:r>
        <w:rPr>
          <w:color w:val="000000"/>
          <w:sz w:val="24"/>
          <w:szCs w:val="24"/>
        </w:rPr>
        <w:t xml:space="preserve"> </w:t>
      </w:r>
      <w:r w:rsidR="00DC788C" w:rsidRPr="00DC788C">
        <w:rPr>
          <w:color w:val="000000"/>
          <w:sz w:val="24"/>
          <w:szCs w:val="24"/>
        </w:rPr>
        <w:t>A manifest will be prepared by the transferring pharmacy and kept on file for two (2) years.</w:t>
      </w:r>
    </w:p>
    <w:p w14:paraId="685A8D5F" w14:textId="54B9BB63" w:rsidR="00DC788C" w:rsidRPr="00DC788C" w:rsidRDefault="006128B9" w:rsidP="006128B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(2)</w:t>
      </w:r>
      <w:r>
        <w:rPr>
          <w:color w:val="000000"/>
          <w:sz w:val="24"/>
          <w:szCs w:val="24"/>
        </w:rPr>
        <w:t xml:space="preserve"> </w:t>
      </w:r>
      <w:r w:rsidR="00DC788C" w:rsidRPr="00DC788C">
        <w:rPr>
          <w:color w:val="000000"/>
          <w:sz w:val="24"/>
          <w:szCs w:val="24"/>
        </w:rPr>
        <w:t>A copy of the manifest will be sent with the transferred drugs and kept on file in the receiving pharmacy for two (2) years.</w:t>
      </w:r>
    </w:p>
    <w:p w14:paraId="74EE5FD5" w14:textId="77777777" w:rsidR="00DC788C" w:rsidRPr="00DC788C" w:rsidRDefault="00DC788C" w:rsidP="00DC788C">
      <w:pPr>
        <w:widowControl/>
        <w:autoSpaceDE/>
        <w:autoSpaceDN/>
        <w:spacing w:before="151" w:line="276" w:lineRule="auto"/>
        <w:ind w:left="720" w:right="706"/>
        <w:jc w:val="both"/>
        <w:rPr>
          <w:color w:val="000000"/>
          <w:sz w:val="24"/>
          <w:szCs w:val="24"/>
        </w:rPr>
      </w:pPr>
      <w:r w:rsidRPr="00DC788C">
        <w:rPr>
          <w:color w:val="000000"/>
          <w:sz w:val="24"/>
          <w:szCs w:val="24"/>
        </w:rPr>
        <w:t xml:space="preserve">(e) The Board will request input from the Oklahoma Department of Mental Health </w:t>
      </w:r>
      <w:proofErr w:type="spellStart"/>
      <w:proofErr w:type="gramStart"/>
      <w:r w:rsidRPr="00DC788C">
        <w:rPr>
          <w:color w:val="000000"/>
          <w:sz w:val="24"/>
          <w:szCs w:val="24"/>
        </w:rPr>
        <w:t>andSubstance</w:t>
      </w:r>
      <w:proofErr w:type="spellEnd"/>
      <w:proofErr w:type="gramEnd"/>
      <w:r w:rsidRPr="00DC788C">
        <w:rPr>
          <w:color w:val="000000"/>
          <w:sz w:val="24"/>
          <w:szCs w:val="24"/>
        </w:rPr>
        <w:t xml:space="preserve"> Abuse Services regarding rules for their eligible pharmacies.</w:t>
      </w:r>
    </w:p>
    <w:p w14:paraId="77DF64EA" w14:textId="77777777" w:rsidR="00DC788C" w:rsidRDefault="00DC788C" w:rsidP="00DC788C">
      <w:pPr>
        <w:widowControl/>
        <w:autoSpaceDE/>
        <w:autoSpaceDN/>
        <w:spacing w:before="151" w:line="276" w:lineRule="auto"/>
        <w:ind w:left="720" w:right="706"/>
        <w:jc w:val="both"/>
        <w:rPr>
          <w:color w:val="000000"/>
          <w:sz w:val="24"/>
          <w:szCs w:val="24"/>
        </w:rPr>
      </w:pPr>
      <w:r w:rsidRPr="00DC788C">
        <w:rPr>
          <w:color w:val="000000"/>
          <w:sz w:val="24"/>
          <w:szCs w:val="24"/>
        </w:rPr>
        <w:t>(f) The Board will request input from the Oklahoma Department of Health regarding rules for their eligible pharmacies.</w:t>
      </w:r>
    </w:p>
    <w:p w14:paraId="6559C96B" w14:textId="77777777" w:rsidR="006128B9" w:rsidRPr="007222D1" w:rsidRDefault="006128B9" w:rsidP="006128B9">
      <w:pPr>
        <w:pStyle w:val="ListParagraph"/>
        <w:tabs>
          <w:tab w:val="left" w:pos="1084"/>
        </w:tabs>
        <w:spacing w:line="276" w:lineRule="auto"/>
        <w:ind w:left="720" w:right="708"/>
        <w:jc w:val="both"/>
        <w:rPr>
          <w:sz w:val="24"/>
          <w:szCs w:val="24"/>
        </w:rPr>
      </w:pPr>
    </w:p>
    <w:p w14:paraId="4090FE1D" w14:textId="77777777" w:rsidR="006128B9" w:rsidRPr="007222D1" w:rsidRDefault="006128B9" w:rsidP="006128B9">
      <w:pPr>
        <w:pStyle w:val="ListParagraph"/>
        <w:tabs>
          <w:tab w:val="left" w:pos="1084"/>
        </w:tabs>
        <w:spacing w:line="276" w:lineRule="auto"/>
        <w:ind w:left="720" w:right="708"/>
        <w:jc w:val="both"/>
        <w:rPr>
          <w:sz w:val="24"/>
          <w:szCs w:val="24"/>
        </w:rPr>
      </w:pPr>
    </w:p>
    <w:p w14:paraId="419BC4C8" w14:textId="0D22B6BE" w:rsidR="00DC788C" w:rsidRPr="00DC788C" w:rsidRDefault="00DC788C" w:rsidP="006128B9">
      <w:pPr>
        <w:widowControl/>
        <w:autoSpaceDE/>
        <w:autoSpaceDN/>
        <w:spacing w:line="276" w:lineRule="auto"/>
        <w:ind w:left="720" w:right="706"/>
        <w:jc w:val="both"/>
        <w:rPr>
          <w:color w:val="000000"/>
          <w:sz w:val="24"/>
          <w:szCs w:val="24"/>
        </w:rPr>
      </w:pPr>
      <w:hyperlink r:id="rId183" w:history="1">
        <w:r w:rsidRPr="00DC788C">
          <w:rPr>
            <w:rStyle w:val="Hyperlink"/>
            <w:b/>
            <w:bCs/>
            <w:sz w:val="24"/>
            <w:szCs w:val="24"/>
          </w:rPr>
          <w:t>535:12-1-10. Responsibilities of pharmacist manager of eligible licensed pharmacies</w:t>
        </w:r>
      </w:hyperlink>
    </w:p>
    <w:p w14:paraId="0FD91602" w14:textId="77777777" w:rsidR="00DC788C" w:rsidRPr="00DC788C" w:rsidRDefault="00DC788C" w:rsidP="00C042E0">
      <w:pPr>
        <w:widowControl/>
        <w:autoSpaceDE/>
        <w:autoSpaceDN/>
        <w:spacing w:line="276" w:lineRule="auto"/>
        <w:ind w:left="720" w:right="706"/>
        <w:jc w:val="both"/>
        <w:rPr>
          <w:color w:val="000000"/>
          <w:sz w:val="24"/>
          <w:szCs w:val="24"/>
        </w:rPr>
      </w:pPr>
      <w:r w:rsidRPr="00DC788C">
        <w:rPr>
          <w:color w:val="000000"/>
          <w:sz w:val="24"/>
          <w:szCs w:val="24"/>
        </w:rPr>
        <w:t>(a) The pharmacist manager of eligible licensed pharmacies shall be responsible for the following:</w:t>
      </w:r>
    </w:p>
    <w:p w14:paraId="162E0D0A" w14:textId="47689E08" w:rsidR="00DC788C" w:rsidRPr="00DC788C" w:rsidRDefault="00C042E0" w:rsidP="00C042E0">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(1)</w:t>
      </w:r>
      <w:r>
        <w:rPr>
          <w:color w:val="000000"/>
          <w:sz w:val="24"/>
          <w:szCs w:val="24"/>
        </w:rPr>
        <w:t xml:space="preserve"> </w:t>
      </w:r>
      <w:r w:rsidR="00DC788C" w:rsidRPr="00DC788C">
        <w:rPr>
          <w:color w:val="000000"/>
          <w:sz w:val="24"/>
          <w:szCs w:val="24"/>
        </w:rPr>
        <w:t xml:space="preserve">Coordinate retrieval of donated unused prescription drugs from nursing homes and eligible ALC. Such retrieval shall be in an expedient </w:t>
      </w:r>
      <w:proofErr w:type="gramStart"/>
      <w:r w:rsidR="00DC788C" w:rsidRPr="00DC788C">
        <w:rPr>
          <w:color w:val="000000"/>
          <w:sz w:val="24"/>
          <w:szCs w:val="24"/>
        </w:rPr>
        <w:t>manner;</w:t>
      </w:r>
      <w:proofErr w:type="gramEnd"/>
    </w:p>
    <w:p w14:paraId="7FB708F4" w14:textId="138379DE" w:rsidR="00DC788C" w:rsidRPr="00DC788C" w:rsidRDefault="00C042E0" w:rsidP="00C042E0">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(2)</w:t>
      </w:r>
      <w:r>
        <w:rPr>
          <w:color w:val="000000"/>
          <w:sz w:val="24"/>
          <w:szCs w:val="24"/>
        </w:rPr>
        <w:t xml:space="preserve"> </w:t>
      </w:r>
      <w:r w:rsidR="00DC788C" w:rsidRPr="00DC788C">
        <w:rPr>
          <w:color w:val="000000"/>
          <w:sz w:val="24"/>
          <w:szCs w:val="24"/>
        </w:rPr>
        <w:t xml:space="preserve">Check unused prescription drugs (UPD) against the manifest and resolve any </w:t>
      </w:r>
      <w:proofErr w:type="gramStart"/>
      <w:r w:rsidR="00DC788C" w:rsidRPr="00DC788C">
        <w:rPr>
          <w:color w:val="000000"/>
          <w:sz w:val="24"/>
          <w:szCs w:val="24"/>
        </w:rPr>
        <w:t>discrepancy;</w:t>
      </w:r>
      <w:proofErr w:type="gramEnd"/>
    </w:p>
    <w:p w14:paraId="2BDF6E0E" w14:textId="35E6EEC6" w:rsidR="00DC788C" w:rsidRPr="00DC788C" w:rsidRDefault="00C042E0" w:rsidP="00C042E0">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(3)</w:t>
      </w:r>
      <w:r>
        <w:rPr>
          <w:color w:val="000000"/>
          <w:sz w:val="24"/>
          <w:szCs w:val="24"/>
        </w:rPr>
        <w:t xml:space="preserve"> </w:t>
      </w:r>
      <w:r w:rsidR="00DC788C" w:rsidRPr="00DC788C">
        <w:rPr>
          <w:color w:val="000000"/>
          <w:sz w:val="24"/>
          <w:szCs w:val="24"/>
        </w:rPr>
        <w:t xml:space="preserve">Store and secure these UPD as required under state and federal law and </w:t>
      </w:r>
      <w:proofErr w:type="gramStart"/>
      <w:r w:rsidR="00DC788C" w:rsidRPr="00DC788C">
        <w:rPr>
          <w:color w:val="000000"/>
          <w:sz w:val="24"/>
          <w:szCs w:val="24"/>
        </w:rPr>
        <w:t>rules;</w:t>
      </w:r>
      <w:proofErr w:type="gramEnd"/>
    </w:p>
    <w:p w14:paraId="358DDAD7" w14:textId="7762F373" w:rsidR="00DC788C" w:rsidRPr="00DC788C" w:rsidRDefault="00C042E0" w:rsidP="00C042E0">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(4)</w:t>
      </w:r>
      <w:r>
        <w:rPr>
          <w:color w:val="000000"/>
          <w:sz w:val="24"/>
          <w:szCs w:val="24"/>
        </w:rPr>
        <w:t xml:space="preserve"> </w:t>
      </w:r>
      <w:r w:rsidR="00DC788C" w:rsidRPr="00DC788C">
        <w:rPr>
          <w:color w:val="000000"/>
          <w:sz w:val="24"/>
          <w:szCs w:val="24"/>
        </w:rPr>
        <w:t xml:space="preserve">Check the unused prescription drugs for </w:t>
      </w:r>
      <w:proofErr w:type="gramStart"/>
      <w:r w:rsidR="00DC788C" w:rsidRPr="00DC788C">
        <w:rPr>
          <w:color w:val="000000"/>
          <w:sz w:val="24"/>
          <w:szCs w:val="24"/>
        </w:rPr>
        <w:t>adulteration;</w:t>
      </w:r>
      <w:proofErr w:type="gramEnd"/>
    </w:p>
    <w:p w14:paraId="1E113616" w14:textId="06DFC1C4" w:rsidR="00DC788C" w:rsidRPr="00DC788C" w:rsidRDefault="00C042E0" w:rsidP="00C042E0">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(5)</w:t>
      </w:r>
      <w:r>
        <w:rPr>
          <w:color w:val="000000"/>
          <w:sz w:val="24"/>
          <w:szCs w:val="24"/>
        </w:rPr>
        <w:t xml:space="preserve"> </w:t>
      </w:r>
      <w:r w:rsidR="00DC788C" w:rsidRPr="00DC788C">
        <w:rPr>
          <w:color w:val="000000"/>
          <w:sz w:val="24"/>
          <w:szCs w:val="24"/>
        </w:rPr>
        <w:t xml:space="preserve">Assure expired, adulterated, lost identity drugs are not </w:t>
      </w:r>
      <w:proofErr w:type="gramStart"/>
      <w:r w:rsidR="00DC788C" w:rsidRPr="00DC788C">
        <w:rPr>
          <w:color w:val="000000"/>
          <w:sz w:val="24"/>
          <w:szCs w:val="24"/>
        </w:rPr>
        <w:t>dispensed;</w:t>
      </w:r>
      <w:proofErr w:type="gramEnd"/>
    </w:p>
    <w:p w14:paraId="1554A484" w14:textId="2A227498" w:rsidR="00DC788C" w:rsidRPr="00DC788C" w:rsidRDefault="00C042E0" w:rsidP="00C042E0">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(6)</w:t>
      </w:r>
      <w:r>
        <w:rPr>
          <w:color w:val="000000"/>
          <w:sz w:val="24"/>
          <w:szCs w:val="24"/>
        </w:rPr>
        <w:t xml:space="preserve"> </w:t>
      </w:r>
      <w:r w:rsidR="00DC788C" w:rsidRPr="00DC788C">
        <w:rPr>
          <w:color w:val="000000"/>
          <w:sz w:val="24"/>
          <w:szCs w:val="24"/>
        </w:rPr>
        <w:t>Assure such unacceptable drugs are not put in dispensing stock. Destroy such unacceptable drugs within 14 days as described in 535:12-1-10 (a) (8).</w:t>
      </w:r>
    </w:p>
    <w:p w14:paraId="6B380A1B" w14:textId="511927D0" w:rsidR="00DC788C" w:rsidRPr="00DC788C" w:rsidRDefault="00C042E0" w:rsidP="00C042E0">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DC788C" w:rsidRPr="00DC788C">
        <w:rPr>
          <w:color w:val="000000"/>
          <w:sz w:val="24"/>
          <w:szCs w:val="24"/>
        </w:rPr>
        <w:t>(7)</w:t>
      </w:r>
      <w:r w:rsidR="00DE75EA">
        <w:rPr>
          <w:color w:val="000000"/>
          <w:sz w:val="24"/>
          <w:szCs w:val="24"/>
        </w:rPr>
        <w:t xml:space="preserve"> </w:t>
      </w:r>
      <w:r w:rsidR="00DC788C" w:rsidRPr="00DC788C">
        <w:rPr>
          <w:color w:val="000000"/>
          <w:sz w:val="24"/>
          <w:szCs w:val="24"/>
        </w:rPr>
        <w:t>Assure safety in drug recalls. If a drug is recalled and the eligible pharmacy does not have the lot number on the label to differentiate between the recall and non-recalled, all such donated recalled drug shall be destroyed.</w:t>
      </w:r>
    </w:p>
    <w:p w14:paraId="5FE8A9D0" w14:textId="4D192576" w:rsidR="00DC788C" w:rsidRPr="00DC788C" w:rsidRDefault="00C042E0" w:rsidP="00C042E0">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(8)</w:t>
      </w:r>
      <w:r w:rsidR="00DE75EA">
        <w:rPr>
          <w:color w:val="000000"/>
          <w:sz w:val="24"/>
          <w:szCs w:val="24"/>
        </w:rPr>
        <w:t xml:space="preserve"> </w:t>
      </w:r>
      <w:r w:rsidR="00DC788C" w:rsidRPr="00DC788C">
        <w:rPr>
          <w:color w:val="000000"/>
          <w:sz w:val="24"/>
          <w:szCs w:val="24"/>
        </w:rPr>
        <w:t>Assure destruction of expired, adulterated, and/or recalled unused prescription medications.</w:t>
      </w:r>
    </w:p>
    <w:p w14:paraId="7BC78213" w14:textId="6540CCC3" w:rsidR="00DC788C" w:rsidRPr="00DC788C" w:rsidRDefault="003D6482" w:rsidP="003D6482">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(A)</w:t>
      </w:r>
      <w:r w:rsidR="00DE75EA">
        <w:rPr>
          <w:color w:val="000000"/>
          <w:sz w:val="24"/>
          <w:szCs w:val="24"/>
        </w:rPr>
        <w:t xml:space="preserve"> </w:t>
      </w:r>
      <w:r w:rsidR="00DC788C" w:rsidRPr="00DC788C">
        <w:rPr>
          <w:color w:val="000000"/>
          <w:sz w:val="24"/>
          <w:szCs w:val="24"/>
        </w:rPr>
        <w:t xml:space="preserve">A manifest shall be made of unused prescription drugs expired, adulterated and/or recalled </w:t>
      </w:r>
      <w:proofErr w:type="gramStart"/>
      <w:r w:rsidR="00DC788C" w:rsidRPr="00DC788C">
        <w:rPr>
          <w:color w:val="000000"/>
          <w:sz w:val="24"/>
          <w:szCs w:val="24"/>
        </w:rPr>
        <w:t>to be</w:t>
      </w:r>
      <w:proofErr w:type="gramEnd"/>
      <w:r w:rsidR="00DC788C" w:rsidRPr="00DC788C">
        <w:rPr>
          <w:color w:val="000000"/>
          <w:sz w:val="24"/>
          <w:szCs w:val="24"/>
        </w:rPr>
        <w:t xml:space="preserve"> destroyed.</w:t>
      </w:r>
    </w:p>
    <w:p w14:paraId="2FD61A39" w14:textId="01FC532C" w:rsidR="00DC788C" w:rsidRPr="00DC788C" w:rsidRDefault="003D6482" w:rsidP="003D6482">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(B)</w:t>
      </w:r>
      <w:r w:rsidR="00DE75EA">
        <w:rPr>
          <w:color w:val="000000"/>
          <w:sz w:val="24"/>
          <w:szCs w:val="24"/>
        </w:rPr>
        <w:t xml:space="preserve"> </w:t>
      </w:r>
      <w:r w:rsidR="00DC788C" w:rsidRPr="00DC788C">
        <w:rPr>
          <w:color w:val="000000"/>
          <w:sz w:val="24"/>
          <w:szCs w:val="24"/>
        </w:rPr>
        <w:t xml:space="preserve">Following destruction such </w:t>
      </w:r>
      <w:proofErr w:type="gramStart"/>
      <w:r w:rsidR="00DC788C" w:rsidRPr="00DC788C">
        <w:rPr>
          <w:color w:val="000000"/>
          <w:sz w:val="24"/>
          <w:szCs w:val="24"/>
        </w:rPr>
        <w:t>manifest</w:t>
      </w:r>
      <w:proofErr w:type="gramEnd"/>
      <w:r w:rsidR="00DC788C" w:rsidRPr="00DC788C">
        <w:rPr>
          <w:color w:val="000000"/>
          <w:sz w:val="24"/>
          <w:szCs w:val="24"/>
        </w:rPr>
        <w:t xml:space="preserve"> shall be signed by the pharmacist manager and witness verifying such destruction.</w:t>
      </w:r>
    </w:p>
    <w:p w14:paraId="43B8D858" w14:textId="480F7BE7" w:rsidR="00DC788C" w:rsidRPr="00DC788C" w:rsidRDefault="003D6482" w:rsidP="003D6482">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(C)</w:t>
      </w:r>
      <w:r w:rsidR="00DE75EA">
        <w:rPr>
          <w:color w:val="000000"/>
          <w:sz w:val="24"/>
          <w:szCs w:val="24"/>
        </w:rPr>
        <w:t xml:space="preserve"> </w:t>
      </w:r>
      <w:r w:rsidR="00DC788C" w:rsidRPr="00DC788C">
        <w:rPr>
          <w:color w:val="000000"/>
          <w:sz w:val="24"/>
          <w:szCs w:val="24"/>
        </w:rPr>
        <w:t>Drug destruction manifest shall be kept in the files of the pharmacy for two (2) years.</w:t>
      </w:r>
    </w:p>
    <w:p w14:paraId="0DE6C550" w14:textId="77777777" w:rsidR="00DE75EA" w:rsidRPr="007222D1" w:rsidRDefault="00DE75EA" w:rsidP="00DE75EA">
      <w:pPr>
        <w:pStyle w:val="ListParagraph"/>
        <w:tabs>
          <w:tab w:val="left" w:pos="1084"/>
        </w:tabs>
        <w:spacing w:line="276" w:lineRule="auto"/>
        <w:ind w:left="720" w:right="708"/>
        <w:jc w:val="both"/>
        <w:rPr>
          <w:sz w:val="24"/>
          <w:szCs w:val="24"/>
        </w:rPr>
      </w:pPr>
    </w:p>
    <w:p w14:paraId="692C3BFE" w14:textId="77777777" w:rsidR="00DE75EA" w:rsidRPr="007222D1" w:rsidRDefault="00DE75EA" w:rsidP="00DE75EA">
      <w:pPr>
        <w:pStyle w:val="ListParagraph"/>
        <w:tabs>
          <w:tab w:val="left" w:pos="1084"/>
        </w:tabs>
        <w:spacing w:line="276" w:lineRule="auto"/>
        <w:ind w:left="720" w:right="708"/>
        <w:jc w:val="both"/>
        <w:rPr>
          <w:sz w:val="24"/>
          <w:szCs w:val="24"/>
        </w:rPr>
      </w:pPr>
    </w:p>
    <w:p w14:paraId="1D684A2D" w14:textId="43B40F66" w:rsidR="00DC788C" w:rsidRPr="00DC788C" w:rsidRDefault="00DC788C" w:rsidP="00DE75EA">
      <w:pPr>
        <w:widowControl/>
        <w:autoSpaceDE/>
        <w:autoSpaceDN/>
        <w:spacing w:line="276" w:lineRule="auto"/>
        <w:ind w:left="720" w:right="706"/>
        <w:jc w:val="both"/>
        <w:rPr>
          <w:color w:val="000000"/>
          <w:sz w:val="24"/>
          <w:szCs w:val="24"/>
        </w:rPr>
      </w:pPr>
      <w:hyperlink r:id="rId184" w:history="1">
        <w:r w:rsidRPr="00DC788C">
          <w:rPr>
            <w:rStyle w:val="Hyperlink"/>
            <w:b/>
            <w:bCs/>
            <w:sz w:val="24"/>
            <w:szCs w:val="24"/>
          </w:rPr>
          <w:t>535:12-1-11. Labeling</w:t>
        </w:r>
      </w:hyperlink>
    </w:p>
    <w:p w14:paraId="44F25133" w14:textId="77777777" w:rsidR="00DC788C" w:rsidRPr="00DC788C" w:rsidRDefault="00DC788C" w:rsidP="00341D66">
      <w:pPr>
        <w:widowControl/>
        <w:autoSpaceDE/>
        <w:autoSpaceDN/>
        <w:spacing w:before="41" w:line="276" w:lineRule="auto"/>
        <w:ind w:left="720" w:right="706"/>
        <w:jc w:val="both"/>
        <w:rPr>
          <w:color w:val="000000"/>
          <w:sz w:val="24"/>
          <w:szCs w:val="24"/>
        </w:rPr>
      </w:pPr>
      <w:r w:rsidRPr="00DC788C">
        <w:rPr>
          <w:color w:val="000000"/>
          <w:sz w:val="24"/>
          <w:szCs w:val="24"/>
        </w:rPr>
        <w:t>(a) All previous patient or pharmacy labeling on an unused prescription drug will be redacted or removed by dispensing eligible pharmacy.</w:t>
      </w:r>
    </w:p>
    <w:p w14:paraId="1F21FBDA" w14:textId="77777777" w:rsidR="00DC788C" w:rsidRPr="00DC788C" w:rsidRDefault="00DC788C" w:rsidP="00DC788C">
      <w:pPr>
        <w:widowControl/>
        <w:autoSpaceDE/>
        <w:autoSpaceDN/>
        <w:spacing w:before="151" w:line="276" w:lineRule="auto"/>
        <w:ind w:left="720" w:right="706"/>
        <w:jc w:val="both"/>
        <w:rPr>
          <w:color w:val="000000"/>
          <w:sz w:val="24"/>
          <w:szCs w:val="24"/>
        </w:rPr>
      </w:pPr>
      <w:r w:rsidRPr="00DC788C">
        <w:rPr>
          <w:color w:val="000000"/>
          <w:sz w:val="24"/>
          <w:szCs w:val="24"/>
        </w:rPr>
        <w:t>(b) Dispensed prescription for a medically indigent patient will clearly indicate the final dispensing pharmacy and the current patient information to assure clarity for receiving patient and shall be properly labeled.</w:t>
      </w:r>
    </w:p>
    <w:p w14:paraId="75C7AA5E" w14:textId="77777777" w:rsidR="00DC788C" w:rsidRPr="00DC788C" w:rsidRDefault="00DC788C" w:rsidP="00DC788C">
      <w:pPr>
        <w:widowControl/>
        <w:autoSpaceDE/>
        <w:autoSpaceDN/>
        <w:spacing w:before="151" w:line="276" w:lineRule="auto"/>
        <w:ind w:left="720" w:right="706"/>
        <w:jc w:val="both"/>
        <w:rPr>
          <w:color w:val="000000"/>
          <w:sz w:val="24"/>
          <w:szCs w:val="24"/>
        </w:rPr>
      </w:pPr>
      <w:r w:rsidRPr="00DC788C">
        <w:rPr>
          <w:color w:val="000000"/>
          <w:sz w:val="24"/>
          <w:szCs w:val="24"/>
        </w:rPr>
        <w:t>(c) Expiration date is required on all unused prescription drugs dispensed.</w:t>
      </w:r>
    </w:p>
    <w:p w14:paraId="07DFBFA1" w14:textId="4F6D1021" w:rsidR="00DC788C" w:rsidRPr="00DC788C" w:rsidRDefault="00341D66" w:rsidP="00341D66">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(1)</w:t>
      </w:r>
      <w:r>
        <w:rPr>
          <w:color w:val="000000"/>
          <w:sz w:val="24"/>
          <w:szCs w:val="24"/>
        </w:rPr>
        <w:t xml:space="preserve"> </w:t>
      </w:r>
      <w:r w:rsidR="00DC788C" w:rsidRPr="00DC788C">
        <w:rPr>
          <w:color w:val="000000"/>
          <w:sz w:val="24"/>
          <w:szCs w:val="24"/>
        </w:rPr>
        <w:t>The expiration date is brought forward to the filled prescription if only one expiration date is used in the filling of the prescription.</w:t>
      </w:r>
    </w:p>
    <w:p w14:paraId="2DC7311F" w14:textId="2610A74B" w:rsidR="00DC788C" w:rsidRPr="00DC788C" w:rsidRDefault="00341D66" w:rsidP="00341D66">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(2)</w:t>
      </w:r>
      <w:r>
        <w:rPr>
          <w:color w:val="000000"/>
          <w:sz w:val="24"/>
          <w:szCs w:val="24"/>
        </w:rPr>
        <w:t xml:space="preserve"> </w:t>
      </w:r>
      <w:r w:rsidR="00DC788C" w:rsidRPr="00DC788C">
        <w:rPr>
          <w:color w:val="000000"/>
          <w:sz w:val="24"/>
          <w:szCs w:val="24"/>
        </w:rPr>
        <w:t>If multiple packages of unused prescription drugs are used to fill a single prescription with varied expiration dates, the shortest expiration date is used for the dispensed prescription.</w:t>
      </w:r>
    </w:p>
    <w:p w14:paraId="224EEF43" w14:textId="77777777" w:rsidR="00341D66" w:rsidRPr="007222D1" w:rsidRDefault="00341D66" w:rsidP="00341D66">
      <w:pPr>
        <w:pStyle w:val="ListParagraph"/>
        <w:tabs>
          <w:tab w:val="left" w:pos="1084"/>
        </w:tabs>
        <w:spacing w:line="276" w:lineRule="auto"/>
        <w:ind w:left="720" w:right="708"/>
        <w:jc w:val="both"/>
        <w:rPr>
          <w:sz w:val="24"/>
          <w:szCs w:val="24"/>
        </w:rPr>
      </w:pPr>
    </w:p>
    <w:p w14:paraId="493DA259" w14:textId="77777777" w:rsidR="00341D66" w:rsidRPr="007222D1" w:rsidRDefault="00341D66" w:rsidP="00341D66">
      <w:pPr>
        <w:pStyle w:val="ListParagraph"/>
        <w:tabs>
          <w:tab w:val="left" w:pos="1084"/>
        </w:tabs>
        <w:spacing w:line="276" w:lineRule="auto"/>
        <w:ind w:left="720" w:right="708"/>
        <w:jc w:val="both"/>
        <w:rPr>
          <w:sz w:val="24"/>
          <w:szCs w:val="24"/>
        </w:rPr>
      </w:pPr>
    </w:p>
    <w:p w14:paraId="16A7CC57" w14:textId="2D238EBA" w:rsidR="00DC788C" w:rsidRPr="00DC788C" w:rsidRDefault="00DC788C" w:rsidP="00341D66">
      <w:pPr>
        <w:widowControl/>
        <w:autoSpaceDE/>
        <w:autoSpaceDN/>
        <w:spacing w:line="276" w:lineRule="auto"/>
        <w:ind w:left="720" w:right="706"/>
        <w:jc w:val="both"/>
        <w:rPr>
          <w:color w:val="000000"/>
          <w:sz w:val="24"/>
          <w:szCs w:val="24"/>
        </w:rPr>
      </w:pPr>
      <w:hyperlink r:id="rId185" w:history="1">
        <w:r w:rsidRPr="00DC788C">
          <w:rPr>
            <w:rStyle w:val="Hyperlink"/>
            <w:b/>
            <w:bCs/>
            <w:sz w:val="24"/>
            <w:szCs w:val="24"/>
          </w:rPr>
          <w:t>535:12-1-12. Violations</w:t>
        </w:r>
      </w:hyperlink>
    </w:p>
    <w:p w14:paraId="3E56D69C" w14:textId="77777777" w:rsidR="00DC788C" w:rsidRPr="00DC788C" w:rsidRDefault="00DC788C" w:rsidP="003255A7">
      <w:pPr>
        <w:widowControl/>
        <w:autoSpaceDE/>
        <w:autoSpaceDN/>
        <w:spacing w:before="41" w:line="276" w:lineRule="auto"/>
        <w:ind w:left="720" w:right="706"/>
        <w:jc w:val="both"/>
        <w:rPr>
          <w:color w:val="000000"/>
          <w:sz w:val="24"/>
          <w:szCs w:val="24"/>
        </w:rPr>
      </w:pPr>
      <w:r w:rsidRPr="00DC788C">
        <w:rPr>
          <w:color w:val="000000"/>
          <w:sz w:val="24"/>
          <w:szCs w:val="24"/>
        </w:rPr>
        <w:t>(a) Theft or diversion of any of the unused prescription drugs is a violation of these rules. This includes any expired, lost identity drug, recalled drug, or other drug found to be unusable under the requirements of this Subchapter.</w:t>
      </w:r>
    </w:p>
    <w:p w14:paraId="2473F092" w14:textId="0037BFE0" w:rsidR="00DC788C" w:rsidRPr="00DC788C" w:rsidRDefault="003255A7" w:rsidP="003255A7">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(1)</w:t>
      </w:r>
      <w:r>
        <w:rPr>
          <w:color w:val="000000"/>
          <w:sz w:val="24"/>
          <w:szCs w:val="24"/>
        </w:rPr>
        <w:t xml:space="preserve"> </w:t>
      </w:r>
      <w:r w:rsidR="00DC788C" w:rsidRPr="00DC788C">
        <w:rPr>
          <w:color w:val="000000"/>
          <w:sz w:val="24"/>
          <w:szCs w:val="24"/>
        </w:rPr>
        <w:t>Such violation by a licensed nursing home or licensed Assisted Living Center of these rules will be referred to the Oklahoma State Health Department and/or other proper authorities for possible action.</w:t>
      </w:r>
    </w:p>
    <w:p w14:paraId="0EE0D8F9" w14:textId="75C899E9" w:rsidR="00DC788C" w:rsidRPr="00DC788C" w:rsidRDefault="003255A7" w:rsidP="003255A7">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(2)</w:t>
      </w:r>
      <w:r>
        <w:rPr>
          <w:color w:val="000000"/>
          <w:sz w:val="24"/>
          <w:szCs w:val="24"/>
        </w:rPr>
        <w:t xml:space="preserve"> </w:t>
      </w:r>
      <w:r w:rsidR="00DC788C" w:rsidRPr="00DC788C">
        <w:rPr>
          <w:color w:val="000000"/>
          <w:sz w:val="24"/>
          <w:szCs w:val="24"/>
        </w:rPr>
        <w:t>Such violation by the Oklahoma Department of Mental Health and Substance Abuse Services facility of these rules will be reported to the Oklahoma Department of Mental Health and Substance Abuse Services and/or other proper authorities for possible action.</w:t>
      </w:r>
    </w:p>
    <w:p w14:paraId="62F08A51" w14:textId="2BC57FED" w:rsidR="00DC788C" w:rsidRPr="00DC788C" w:rsidRDefault="003255A7" w:rsidP="003255A7">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C788C" w:rsidRPr="00DC788C">
        <w:rPr>
          <w:color w:val="000000"/>
          <w:sz w:val="24"/>
          <w:szCs w:val="24"/>
        </w:rPr>
        <w:t>(3)</w:t>
      </w:r>
      <w:r>
        <w:rPr>
          <w:color w:val="000000"/>
          <w:sz w:val="24"/>
          <w:szCs w:val="24"/>
        </w:rPr>
        <w:t xml:space="preserve"> </w:t>
      </w:r>
      <w:r w:rsidR="00DC788C" w:rsidRPr="00DC788C">
        <w:rPr>
          <w:color w:val="000000"/>
          <w:sz w:val="24"/>
          <w:szCs w:val="24"/>
        </w:rPr>
        <w:t>Such violation by a registrant of the Board may result in action under Title 59 O.S. Section 353.26.</w:t>
      </w:r>
    </w:p>
    <w:p w14:paraId="40F738AA" w14:textId="77777777" w:rsidR="00DC788C" w:rsidRPr="00DC788C" w:rsidRDefault="00DC788C" w:rsidP="00DC788C">
      <w:pPr>
        <w:widowControl/>
        <w:autoSpaceDE/>
        <w:autoSpaceDN/>
        <w:spacing w:before="151" w:line="276" w:lineRule="auto"/>
        <w:ind w:left="720" w:right="706"/>
        <w:jc w:val="both"/>
        <w:rPr>
          <w:color w:val="000000"/>
          <w:sz w:val="24"/>
          <w:szCs w:val="24"/>
        </w:rPr>
      </w:pPr>
      <w:r w:rsidRPr="00DC788C">
        <w:rPr>
          <w:color w:val="000000"/>
          <w:sz w:val="24"/>
          <w:szCs w:val="24"/>
        </w:rPr>
        <w:t>(b) Dispensing of expired unused prescription drugs is a violation of these rules.</w:t>
      </w:r>
    </w:p>
    <w:p w14:paraId="6745B988" w14:textId="77777777" w:rsidR="00DC788C" w:rsidRPr="00DC788C" w:rsidRDefault="00DC788C" w:rsidP="00DC788C">
      <w:pPr>
        <w:widowControl/>
        <w:autoSpaceDE/>
        <w:autoSpaceDN/>
        <w:spacing w:before="151" w:line="276" w:lineRule="auto"/>
        <w:ind w:left="720" w:right="706"/>
        <w:jc w:val="both"/>
        <w:rPr>
          <w:color w:val="000000"/>
          <w:sz w:val="24"/>
          <w:szCs w:val="24"/>
        </w:rPr>
      </w:pPr>
      <w:r w:rsidRPr="00DC788C">
        <w:rPr>
          <w:color w:val="000000"/>
          <w:sz w:val="24"/>
          <w:szCs w:val="24"/>
        </w:rPr>
        <w:t>(c) Sale, trade, offer for sale or trade (except transfer as allowed in 535:12-1-9 (d) between licensed eligible pharmacies) any of the drugs obtained pursuant to this Subchapter and shall include any expired, lost identity, recalled or other such drug unacceptable for dispensing that comes into the program shall be a violation of these rules.</w:t>
      </w:r>
    </w:p>
    <w:p w14:paraId="78EB8632" w14:textId="77777777" w:rsidR="00DC788C" w:rsidRPr="00DC788C" w:rsidRDefault="00DC788C" w:rsidP="00DC788C">
      <w:pPr>
        <w:widowControl/>
        <w:autoSpaceDE/>
        <w:autoSpaceDN/>
        <w:spacing w:before="151" w:line="276" w:lineRule="auto"/>
        <w:ind w:left="720" w:right="706"/>
        <w:jc w:val="both"/>
        <w:rPr>
          <w:color w:val="000000"/>
          <w:sz w:val="24"/>
          <w:szCs w:val="24"/>
        </w:rPr>
      </w:pPr>
      <w:r w:rsidRPr="00DC788C">
        <w:rPr>
          <w:color w:val="000000"/>
          <w:sz w:val="24"/>
          <w:szCs w:val="24"/>
        </w:rPr>
        <w:lastRenderedPageBreak/>
        <w:t>(d) Violation of this section by a registrant may result in loss of the ability to participate in this program; and may include Board action against the registrant as described in Title 59 O.S. Section 353.26.</w:t>
      </w:r>
    </w:p>
    <w:p w14:paraId="272F2DDC" w14:textId="306B5393" w:rsidR="00F258F1" w:rsidRPr="00DC788C" w:rsidRDefault="00DC788C" w:rsidP="00DC788C">
      <w:pPr>
        <w:widowControl/>
        <w:autoSpaceDE/>
        <w:autoSpaceDN/>
        <w:spacing w:before="151" w:line="276" w:lineRule="auto"/>
        <w:ind w:left="720" w:right="706"/>
        <w:jc w:val="both"/>
        <w:rPr>
          <w:color w:val="000000"/>
          <w:sz w:val="24"/>
          <w:szCs w:val="24"/>
        </w:rPr>
      </w:pPr>
      <w:r w:rsidRPr="00DC788C">
        <w:rPr>
          <w:color w:val="000000"/>
          <w:sz w:val="24"/>
          <w:szCs w:val="24"/>
        </w:rPr>
        <w:t>(e) Abuse of this program shall be reported to the legislature and may result in the loss of this program</w:t>
      </w:r>
      <w:r w:rsidR="002151C9" w:rsidRPr="00DC788C">
        <w:rPr>
          <w:sz w:val="24"/>
          <w:szCs w:val="24"/>
        </w:rPr>
        <w:t>.</w:t>
      </w:r>
    </w:p>
    <w:p w14:paraId="405CCB00" w14:textId="77777777" w:rsidR="00595391" w:rsidRPr="007222D1" w:rsidRDefault="00595391" w:rsidP="00595391">
      <w:pPr>
        <w:pStyle w:val="ListParagraph"/>
        <w:tabs>
          <w:tab w:val="left" w:pos="1084"/>
        </w:tabs>
        <w:spacing w:line="276" w:lineRule="auto"/>
        <w:ind w:left="720" w:right="708"/>
        <w:jc w:val="both"/>
        <w:rPr>
          <w:sz w:val="24"/>
          <w:szCs w:val="24"/>
        </w:rPr>
      </w:pPr>
    </w:p>
    <w:p w14:paraId="42E4A0EE" w14:textId="77777777" w:rsidR="00595391" w:rsidRPr="007222D1" w:rsidRDefault="00595391" w:rsidP="00595391">
      <w:pPr>
        <w:pStyle w:val="ListParagraph"/>
        <w:tabs>
          <w:tab w:val="left" w:pos="1084"/>
        </w:tabs>
        <w:spacing w:line="276" w:lineRule="auto"/>
        <w:ind w:left="720" w:right="708"/>
        <w:jc w:val="both"/>
        <w:rPr>
          <w:sz w:val="24"/>
          <w:szCs w:val="24"/>
        </w:rPr>
      </w:pPr>
    </w:p>
    <w:p w14:paraId="272F2E74" w14:textId="0AEBB591" w:rsidR="00F258F1" w:rsidRDefault="0022703D" w:rsidP="003255A7">
      <w:pPr>
        <w:pStyle w:val="Heading4"/>
        <w:spacing w:before="0"/>
        <w:ind w:right="706"/>
        <w:jc w:val="center"/>
      </w:pPr>
      <w:hyperlink r:id="rId186" w:history="1">
        <w:bookmarkStart w:id="115" w:name="_Toc225492424"/>
        <w:r>
          <w:rPr>
            <w:rStyle w:val="Hyperlink"/>
          </w:rPr>
          <w:t>CHAPTER 13. EMERGENCY/ DISASTER PRESCRIPTION DRUG RULES</w:t>
        </w:r>
        <w:bookmarkEnd w:id="115"/>
      </w:hyperlink>
    </w:p>
    <w:p w14:paraId="5FA31E2E" w14:textId="77777777" w:rsidR="00F07CE4" w:rsidRPr="007222D1" w:rsidRDefault="00F07CE4" w:rsidP="00F07CE4">
      <w:pPr>
        <w:pStyle w:val="ListParagraph"/>
        <w:tabs>
          <w:tab w:val="left" w:pos="1084"/>
        </w:tabs>
        <w:spacing w:line="276" w:lineRule="auto"/>
        <w:ind w:left="720" w:right="708"/>
        <w:jc w:val="both"/>
        <w:rPr>
          <w:sz w:val="24"/>
          <w:szCs w:val="24"/>
        </w:rPr>
      </w:pPr>
    </w:p>
    <w:bookmarkStart w:id="116" w:name="535:13-1-1._Purpose"/>
    <w:bookmarkEnd w:id="116"/>
    <w:p w14:paraId="607E8F09" w14:textId="556068B9" w:rsidR="00EB1EA7" w:rsidRPr="00EB1EA7" w:rsidRDefault="009E6777" w:rsidP="00EB1EA7">
      <w:pPr>
        <w:widowControl/>
        <w:autoSpaceDE/>
        <w:autoSpaceDN/>
        <w:spacing w:line="276" w:lineRule="auto"/>
        <w:ind w:left="720" w:right="706"/>
        <w:jc w:val="both"/>
        <w:rPr>
          <w:color w:val="000000"/>
          <w:sz w:val="24"/>
          <w:szCs w:val="24"/>
        </w:rPr>
      </w:pPr>
      <w:r>
        <w:rPr>
          <w:b/>
          <w:bCs/>
          <w:color w:val="000000"/>
          <w:sz w:val="24"/>
          <w:szCs w:val="24"/>
        </w:rPr>
        <w:fldChar w:fldCharType="begin"/>
      </w:r>
      <w:r>
        <w:rPr>
          <w:b/>
          <w:bCs/>
          <w:color w:val="000000"/>
          <w:sz w:val="24"/>
          <w:szCs w:val="24"/>
        </w:rPr>
        <w:instrText>HYPERLINK "C://Users/372281/Downloads/Purpose%20(11).html"</w:instrText>
      </w:r>
      <w:r>
        <w:rPr>
          <w:b/>
          <w:bCs/>
          <w:color w:val="000000"/>
          <w:sz w:val="24"/>
          <w:szCs w:val="24"/>
        </w:rPr>
      </w:r>
      <w:r>
        <w:rPr>
          <w:b/>
          <w:bCs/>
          <w:color w:val="000000"/>
          <w:sz w:val="24"/>
          <w:szCs w:val="24"/>
        </w:rPr>
        <w:fldChar w:fldCharType="separate"/>
      </w:r>
      <w:r w:rsidR="00EB1EA7" w:rsidRPr="00EB1EA7">
        <w:rPr>
          <w:rStyle w:val="Hyperlink"/>
          <w:b/>
          <w:bCs/>
          <w:sz w:val="24"/>
          <w:szCs w:val="24"/>
        </w:rPr>
        <w:t>535:13-1-1. Purpose</w:t>
      </w:r>
      <w:r>
        <w:rPr>
          <w:b/>
          <w:bCs/>
          <w:color w:val="000000"/>
          <w:sz w:val="24"/>
          <w:szCs w:val="24"/>
        </w:rPr>
        <w:fldChar w:fldCharType="end"/>
      </w:r>
    </w:p>
    <w:p w14:paraId="7242255B" w14:textId="77777777" w:rsidR="00EB1EA7" w:rsidRPr="00EB1EA7" w:rsidRDefault="00EB1EA7" w:rsidP="00EB1EA7">
      <w:pPr>
        <w:widowControl/>
        <w:autoSpaceDE/>
        <w:autoSpaceDN/>
        <w:spacing w:before="41" w:line="276" w:lineRule="auto"/>
        <w:ind w:left="720" w:right="706"/>
        <w:jc w:val="both"/>
        <w:rPr>
          <w:color w:val="000000"/>
          <w:sz w:val="24"/>
          <w:szCs w:val="24"/>
        </w:rPr>
      </w:pPr>
      <w:r w:rsidRPr="00EB1EA7">
        <w:rPr>
          <w:color w:val="000000"/>
          <w:sz w:val="24"/>
          <w:szCs w:val="24"/>
        </w:rPr>
        <w:t>(a) The rules of this chapter define what procedures pharmacies, pharmacists, medical gas suppliers, and medical gas distributors may use to accommodate patient medication needs in the event of an emergency / disaster situation that disrupts the normal prescription drug distribution channels.</w:t>
      </w:r>
    </w:p>
    <w:p w14:paraId="0E0B01F4" w14:textId="1291C525" w:rsidR="00EB1EA7" w:rsidRPr="00EB1EA7" w:rsidRDefault="00EB1EA7" w:rsidP="009E6777">
      <w:pPr>
        <w:widowControl/>
        <w:autoSpaceDE/>
        <w:autoSpaceDN/>
        <w:spacing w:before="151" w:line="276" w:lineRule="auto"/>
        <w:ind w:left="720" w:right="706"/>
        <w:jc w:val="both"/>
        <w:rPr>
          <w:color w:val="000000"/>
          <w:sz w:val="24"/>
          <w:szCs w:val="24"/>
        </w:rPr>
      </w:pPr>
      <w:r w:rsidRPr="00EB1EA7">
        <w:rPr>
          <w:color w:val="000000"/>
          <w:sz w:val="24"/>
          <w:szCs w:val="24"/>
        </w:rPr>
        <w:t>(b) The rules of this chapter will maintain controls to protect public health while allowing emergency actions to accommodate patient medication needs during such emergencies or disasters.</w:t>
      </w:r>
    </w:p>
    <w:p w14:paraId="1D8123F3" w14:textId="77777777" w:rsidR="009E6777" w:rsidRPr="007222D1" w:rsidRDefault="009E6777" w:rsidP="009E6777">
      <w:pPr>
        <w:pStyle w:val="ListParagraph"/>
        <w:tabs>
          <w:tab w:val="left" w:pos="1084"/>
        </w:tabs>
        <w:spacing w:line="276" w:lineRule="auto"/>
        <w:ind w:left="720" w:right="708"/>
        <w:jc w:val="both"/>
        <w:rPr>
          <w:sz w:val="24"/>
          <w:szCs w:val="24"/>
        </w:rPr>
      </w:pPr>
    </w:p>
    <w:p w14:paraId="7E4CF2B9" w14:textId="77777777" w:rsidR="009E6777" w:rsidRPr="007222D1" w:rsidRDefault="009E6777" w:rsidP="009E6777">
      <w:pPr>
        <w:pStyle w:val="ListParagraph"/>
        <w:tabs>
          <w:tab w:val="left" w:pos="1084"/>
        </w:tabs>
        <w:spacing w:line="276" w:lineRule="auto"/>
        <w:ind w:left="720" w:right="708"/>
        <w:jc w:val="both"/>
        <w:rPr>
          <w:sz w:val="24"/>
          <w:szCs w:val="24"/>
        </w:rPr>
      </w:pPr>
    </w:p>
    <w:p w14:paraId="55E599C0" w14:textId="581EB191" w:rsidR="00EB1EA7" w:rsidRPr="00EB1EA7" w:rsidRDefault="00EB1EA7" w:rsidP="009E6777">
      <w:pPr>
        <w:widowControl/>
        <w:autoSpaceDE/>
        <w:autoSpaceDN/>
        <w:spacing w:line="276" w:lineRule="auto"/>
        <w:ind w:left="720" w:right="706"/>
        <w:jc w:val="both"/>
        <w:rPr>
          <w:color w:val="000000"/>
          <w:sz w:val="24"/>
          <w:szCs w:val="24"/>
        </w:rPr>
      </w:pPr>
      <w:hyperlink r:id="rId187" w:history="1">
        <w:r w:rsidRPr="00EB1EA7">
          <w:rPr>
            <w:rStyle w:val="Hyperlink"/>
            <w:b/>
            <w:bCs/>
            <w:sz w:val="24"/>
            <w:szCs w:val="24"/>
          </w:rPr>
          <w:t>535:13-1-3. Declaration of emergency</w:t>
        </w:r>
      </w:hyperlink>
    </w:p>
    <w:p w14:paraId="64484FA3" w14:textId="35B7A7A0" w:rsidR="00EB1EA7" w:rsidRPr="00EB1EA7" w:rsidRDefault="00EB1EA7" w:rsidP="006E7248">
      <w:pPr>
        <w:widowControl/>
        <w:autoSpaceDE/>
        <w:autoSpaceDN/>
        <w:spacing w:before="41" w:line="276" w:lineRule="auto"/>
        <w:ind w:left="720" w:right="706"/>
        <w:jc w:val="both"/>
        <w:rPr>
          <w:color w:val="000000"/>
          <w:sz w:val="24"/>
          <w:szCs w:val="24"/>
        </w:rPr>
      </w:pPr>
      <w:r w:rsidRPr="00EB1EA7">
        <w:rPr>
          <w:color w:val="000000"/>
          <w:sz w:val="24"/>
          <w:szCs w:val="24"/>
        </w:rPr>
        <w:t xml:space="preserve">Emergency / disaster prescription drug rules may be used when the governor of Oklahoma makes a disaster or emergency </w:t>
      </w:r>
      <w:proofErr w:type="gramStart"/>
      <w:r w:rsidRPr="00EB1EA7">
        <w:rPr>
          <w:color w:val="000000"/>
          <w:sz w:val="24"/>
          <w:szCs w:val="24"/>
        </w:rPr>
        <w:t>declaration</w:t>
      </w:r>
      <w:proofErr w:type="gramEnd"/>
      <w:r w:rsidRPr="00EB1EA7">
        <w:rPr>
          <w:color w:val="000000"/>
          <w:sz w:val="24"/>
          <w:szCs w:val="24"/>
        </w:rPr>
        <w:t xml:space="preserve"> and the Board finds this disaster or emergency disrupts the normal prescription drug distribution channels in the state of Oklahoma.</w:t>
      </w:r>
    </w:p>
    <w:p w14:paraId="1E38E9DC" w14:textId="77777777" w:rsidR="006E7248" w:rsidRPr="007222D1" w:rsidRDefault="006E7248" w:rsidP="006E7248">
      <w:pPr>
        <w:pStyle w:val="ListParagraph"/>
        <w:tabs>
          <w:tab w:val="left" w:pos="1084"/>
        </w:tabs>
        <w:spacing w:line="276" w:lineRule="auto"/>
        <w:ind w:left="720" w:right="708"/>
        <w:jc w:val="both"/>
        <w:rPr>
          <w:sz w:val="24"/>
          <w:szCs w:val="24"/>
        </w:rPr>
      </w:pPr>
    </w:p>
    <w:p w14:paraId="08705ECA" w14:textId="77777777" w:rsidR="006E7248" w:rsidRPr="007222D1" w:rsidRDefault="006E7248" w:rsidP="006E7248">
      <w:pPr>
        <w:pStyle w:val="ListParagraph"/>
        <w:tabs>
          <w:tab w:val="left" w:pos="1084"/>
        </w:tabs>
        <w:spacing w:line="276" w:lineRule="auto"/>
        <w:ind w:left="720" w:right="708"/>
        <w:jc w:val="both"/>
        <w:rPr>
          <w:sz w:val="24"/>
          <w:szCs w:val="24"/>
        </w:rPr>
      </w:pPr>
    </w:p>
    <w:p w14:paraId="124DA4F7" w14:textId="7AF1635F" w:rsidR="00EB1EA7" w:rsidRPr="00EB1EA7" w:rsidRDefault="00EB1EA7" w:rsidP="006E7248">
      <w:pPr>
        <w:widowControl/>
        <w:autoSpaceDE/>
        <w:autoSpaceDN/>
        <w:spacing w:line="276" w:lineRule="auto"/>
        <w:ind w:left="720" w:right="706"/>
        <w:jc w:val="both"/>
        <w:rPr>
          <w:color w:val="000000"/>
          <w:sz w:val="24"/>
          <w:szCs w:val="24"/>
        </w:rPr>
      </w:pPr>
      <w:hyperlink r:id="rId188" w:history="1">
        <w:r w:rsidRPr="00EB1EA7">
          <w:rPr>
            <w:rStyle w:val="Hyperlink"/>
            <w:b/>
            <w:bCs/>
            <w:sz w:val="24"/>
            <w:szCs w:val="24"/>
          </w:rPr>
          <w:t>535:13-1-4. Prescription Drug Emergency / Disaster Response</w:t>
        </w:r>
      </w:hyperlink>
    </w:p>
    <w:p w14:paraId="47BE53BF" w14:textId="77777777" w:rsidR="00EB1EA7" w:rsidRPr="00EB1EA7" w:rsidRDefault="00EB1EA7" w:rsidP="008B1CC5">
      <w:pPr>
        <w:widowControl/>
        <w:autoSpaceDE/>
        <w:autoSpaceDN/>
        <w:spacing w:before="41" w:line="276" w:lineRule="auto"/>
        <w:ind w:left="720" w:right="706"/>
        <w:jc w:val="both"/>
        <w:rPr>
          <w:color w:val="000000"/>
          <w:sz w:val="24"/>
          <w:szCs w:val="24"/>
        </w:rPr>
      </w:pPr>
      <w:r w:rsidRPr="00EB1EA7">
        <w:rPr>
          <w:color w:val="000000"/>
          <w:sz w:val="24"/>
          <w:szCs w:val="24"/>
        </w:rPr>
        <w:t xml:space="preserve">(a) If a patient from the area affected by the emergency / disaster declaration requests a refill of a non-controlled maintenance medication, the pharmacist, medical gas supplier, or medical gas distributor should </w:t>
      </w:r>
      <w:proofErr w:type="gramStart"/>
      <w:r w:rsidRPr="00EB1EA7">
        <w:rPr>
          <w:color w:val="000000"/>
          <w:sz w:val="24"/>
          <w:szCs w:val="24"/>
        </w:rPr>
        <w:t>make an attempt</w:t>
      </w:r>
      <w:proofErr w:type="gramEnd"/>
      <w:r w:rsidRPr="00EB1EA7">
        <w:rPr>
          <w:color w:val="000000"/>
          <w:sz w:val="24"/>
          <w:szCs w:val="24"/>
        </w:rPr>
        <w:t xml:space="preserve"> to contact the original prescriber for authorization to dispense refills.</w:t>
      </w:r>
    </w:p>
    <w:p w14:paraId="6B9FB32E" w14:textId="61B4E0E3" w:rsidR="00EB1EA7" w:rsidRPr="00EB1EA7" w:rsidRDefault="008B1CC5" w:rsidP="008B1CC5">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EB1EA7" w:rsidRPr="00EB1EA7">
        <w:rPr>
          <w:color w:val="000000"/>
          <w:sz w:val="24"/>
          <w:szCs w:val="24"/>
        </w:rPr>
        <w:t>(1)</w:t>
      </w:r>
      <w:r>
        <w:rPr>
          <w:color w:val="000000"/>
          <w:sz w:val="24"/>
          <w:szCs w:val="24"/>
        </w:rPr>
        <w:t xml:space="preserve"> </w:t>
      </w:r>
      <w:r w:rsidR="00EB1EA7" w:rsidRPr="00EB1EA7">
        <w:rPr>
          <w:color w:val="000000"/>
          <w:sz w:val="24"/>
          <w:szCs w:val="24"/>
        </w:rPr>
        <w:t>If the prescriber cannot be contacted; and if in the pharmacist's professional judgment, or in the medical gas supplier's or medical gas distributor's sound judgment, the dispensing of the medication is essential to the patient's health and safety, the pharmacist, or in the case of a medical gas supplier or medical gas distributor may dispense a one-time emergency supply up to a 30-day supply of such medication.</w:t>
      </w:r>
    </w:p>
    <w:p w14:paraId="68A9E205" w14:textId="7324553B" w:rsidR="00EB1EA7" w:rsidRPr="00EB1EA7" w:rsidRDefault="008B1CC5" w:rsidP="008B1CC5">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EB1EA7" w:rsidRPr="00EB1EA7">
        <w:rPr>
          <w:color w:val="000000"/>
          <w:sz w:val="24"/>
          <w:szCs w:val="24"/>
        </w:rPr>
        <w:t>(2)</w:t>
      </w:r>
      <w:r>
        <w:rPr>
          <w:color w:val="000000"/>
          <w:sz w:val="24"/>
          <w:szCs w:val="24"/>
        </w:rPr>
        <w:t xml:space="preserve"> </w:t>
      </w:r>
      <w:r w:rsidR="00EB1EA7" w:rsidRPr="00EB1EA7">
        <w:rPr>
          <w:color w:val="000000"/>
          <w:sz w:val="24"/>
          <w:szCs w:val="24"/>
        </w:rPr>
        <w:t>Only prescription medical gases may be dispensed by medical gas suppliers and medical gas distributors under these rules.</w:t>
      </w:r>
    </w:p>
    <w:p w14:paraId="5850D2D3" w14:textId="53E6A06F" w:rsidR="00EB1EA7" w:rsidRPr="00EB1EA7" w:rsidRDefault="008B1CC5" w:rsidP="008B1CC5">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EB1EA7" w:rsidRPr="00EB1EA7">
        <w:rPr>
          <w:color w:val="000000"/>
          <w:sz w:val="24"/>
          <w:szCs w:val="24"/>
        </w:rPr>
        <w:t>(3)</w:t>
      </w:r>
      <w:r>
        <w:rPr>
          <w:color w:val="000000"/>
          <w:sz w:val="24"/>
          <w:szCs w:val="24"/>
        </w:rPr>
        <w:t xml:space="preserve"> </w:t>
      </w:r>
      <w:r w:rsidR="00EB1EA7" w:rsidRPr="00EB1EA7">
        <w:rPr>
          <w:color w:val="000000"/>
          <w:sz w:val="24"/>
          <w:szCs w:val="24"/>
        </w:rPr>
        <w:t>The prescription should be marked as an "Emergency" prescription for a person displaced or affected by such disaster.</w:t>
      </w:r>
    </w:p>
    <w:p w14:paraId="2FB4CFE8" w14:textId="77777777" w:rsidR="00EB1EA7" w:rsidRPr="00EB1EA7" w:rsidRDefault="00EB1EA7" w:rsidP="00EB1EA7">
      <w:pPr>
        <w:widowControl/>
        <w:autoSpaceDE/>
        <w:autoSpaceDN/>
        <w:spacing w:before="151" w:line="276" w:lineRule="auto"/>
        <w:ind w:left="720" w:right="706"/>
        <w:jc w:val="both"/>
        <w:rPr>
          <w:color w:val="000000"/>
          <w:sz w:val="24"/>
          <w:szCs w:val="24"/>
        </w:rPr>
      </w:pPr>
      <w:r w:rsidRPr="00EB1EA7">
        <w:rPr>
          <w:color w:val="000000"/>
          <w:sz w:val="24"/>
          <w:szCs w:val="24"/>
        </w:rPr>
        <w:t xml:space="preserve">(b) If a patient from the area affected by the emergency / disaster requests refills of controlled dangerous substance (CDS), the pharmacist should </w:t>
      </w:r>
      <w:proofErr w:type="gramStart"/>
      <w:r w:rsidRPr="00EB1EA7">
        <w:rPr>
          <w:color w:val="000000"/>
          <w:sz w:val="24"/>
          <w:szCs w:val="24"/>
        </w:rPr>
        <w:t>make an attempt</w:t>
      </w:r>
      <w:proofErr w:type="gramEnd"/>
      <w:r w:rsidRPr="00EB1EA7">
        <w:rPr>
          <w:color w:val="000000"/>
          <w:sz w:val="24"/>
          <w:szCs w:val="24"/>
        </w:rPr>
        <w:t xml:space="preserve"> to contact the original prescriber for authorization to dispense refills.</w:t>
      </w:r>
    </w:p>
    <w:p w14:paraId="4698B64C" w14:textId="77777777" w:rsidR="00EB1EA7" w:rsidRPr="00EB1EA7" w:rsidRDefault="00EB1EA7" w:rsidP="00EB1EA7">
      <w:pPr>
        <w:widowControl/>
        <w:autoSpaceDE/>
        <w:autoSpaceDN/>
        <w:spacing w:before="151" w:line="276" w:lineRule="auto"/>
        <w:ind w:left="720" w:right="706"/>
        <w:jc w:val="both"/>
        <w:rPr>
          <w:color w:val="000000"/>
          <w:sz w:val="24"/>
          <w:szCs w:val="24"/>
        </w:rPr>
      </w:pPr>
      <w:r w:rsidRPr="00EB1EA7">
        <w:rPr>
          <w:color w:val="000000"/>
          <w:sz w:val="24"/>
          <w:szCs w:val="24"/>
        </w:rPr>
        <w:t>(c) If the pharmacist is unable to contact the prescriber regarding a CDS prescription, then they must check with the federal Drug Enforcement Agency (DEA) and Oklahoma Bureau of Narcotics (OBN) to see if they have approved an emergency dispensing of CDS for patients affected by the emergency / disaster.</w:t>
      </w:r>
    </w:p>
    <w:p w14:paraId="6B96523B" w14:textId="140BEB53" w:rsidR="00EB1EA7" w:rsidRPr="00EB1EA7" w:rsidRDefault="008B1CC5" w:rsidP="008B1CC5">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EB1EA7" w:rsidRPr="00EB1EA7">
        <w:rPr>
          <w:color w:val="000000"/>
          <w:sz w:val="24"/>
          <w:szCs w:val="24"/>
        </w:rPr>
        <w:t>(1)</w:t>
      </w:r>
      <w:r>
        <w:rPr>
          <w:color w:val="000000"/>
          <w:sz w:val="24"/>
          <w:szCs w:val="24"/>
        </w:rPr>
        <w:t xml:space="preserve"> </w:t>
      </w:r>
      <w:r w:rsidR="00EB1EA7" w:rsidRPr="00EB1EA7">
        <w:rPr>
          <w:color w:val="000000"/>
          <w:sz w:val="24"/>
          <w:szCs w:val="24"/>
        </w:rPr>
        <w:t xml:space="preserve">If the federal DEA and OBN approve dispensing CDS in an emergency or disaster situation; and, if in the pharmacist's professional judgment the dispensing of the medication is essential to the patient's health </w:t>
      </w:r>
      <w:r w:rsidR="00EB1EA7" w:rsidRPr="00EB1EA7">
        <w:rPr>
          <w:color w:val="000000"/>
          <w:sz w:val="24"/>
          <w:szCs w:val="24"/>
        </w:rPr>
        <w:lastRenderedPageBreak/>
        <w:t>and safety, the pharmacist may dispense up to the allowed limit set by DEA and OBN not to exceed a ten (10) day supply of CDS medication.</w:t>
      </w:r>
    </w:p>
    <w:p w14:paraId="00DD8C5C" w14:textId="5D05B2C1" w:rsidR="00EB1EA7" w:rsidRPr="00EB1EA7" w:rsidRDefault="001152E2" w:rsidP="001152E2">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EB1EA7" w:rsidRPr="00EB1EA7">
        <w:rPr>
          <w:color w:val="000000"/>
          <w:sz w:val="24"/>
          <w:szCs w:val="24"/>
        </w:rPr>
        <w:t>(A)</w:t>
      </w:r>
      <w:r w:rsidR="008B1CC5">
        <w:rPr>
          <w:color w:val="000000"/>
          <w:sz w:val="24"/>
          <w:szCs w:val="24"/>
        </w:rPr>
        <w:t xml:space="preserve"> </w:t>
      </w:r>
      <w:r w:rsidR="00EB1EA7" w:rsidRPr="00EB1EA7">
        <w:rPr>
          <w:color w:val="000000"/>
          <w:sz w:val="24"/>
          <w:szCs w:val="24"/>
        </w:rPr>
        <w:t xml:space="preserve">The patient should provide identification and a prescription </w:t>
      </w:r>
      <w:proofErr w:type="gramStart"/>
      <w:r w:rsidR="00EB1EA7" w:rsidRPr="00EB1EA7">
        <w:rPr>
          <w:color w:val="000000"/>
          <w:sz w:val="24"/>
          <w:szCs w:val="24"/>
        </w:rPr>
        <w:t>vial</w:t>
      </w:r>
      <w:proofErr w:type="gramEnd"/>
      <w:r w:rsidR="00EB1EA7" w:rsidRPr="00EB1EA7">
        <w:rPr>
          <w:color w:val="000000"/>
          <w:sz w:val="24"/>
          <w:szCs w:val="24"/>
        </w:rPr>
        <w:t xml:space="preserve"> or some means of </w:t>
      </w:r>
      <w:proofErr w:type="gramStart"/>
      <w:r w:rsidR="00EB1EA7" w:rsidRPr="00EB1EA7">
        <w:rPr>
          <w:color w:val="000000"/>
          <w:sz w:val="24"/>
          <w:szCs w:val="24"/>
        </w:rPr>
        <w:t>determining</w:t>
      </w:r>
      <w:proofErr w:type="gramEnd"/>
      <w:r w:rsidR="00EB1EA7" w:rsidRPr="00EB1EA7">
        <w:rPr>
          <w:color w:val="000000"/>
          <w:sz w:val="24"/>
          <w:szCs w:val="24"/>
        </w:rPr>
        <w:t xml:space="preserve"> the person has been prescribed such medication.</w:t>
      </w:r>
    </w:p>
    <w:p w14:paraId="4E5E60B1" w14:textId="3EA77832" w:rsidR="00EB1EA7" w:rsidRPr="00EB1EA7" w:rsidRDefault="001152E2" w:rsidP="001152E2">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EB1EA7" w:rsidRPr="00EB1EA7">
        <w:rPr>
          <w:color w:val="000000"/>
          <w:sz w:val="24"/>
          <w:szCs w:val="24"/>
        </w:rPr>
        <w:t>(B)</w:t>
      </w:r>
      <w:r w:rsidR="008B1CC5">
        <w:rPr>
          <w:color w:val="000000"/>
          <w:sz w:val="24"/>
          <w:szCs w:val="24"/>
        </w:rPr>
        <w:t xml:space="preserve"> </w:t>
      </w:r>
      <w:r w:rsidR="00EB1EA7" w:rsidRPr="00EB1EA7">
        <w:rPr>
          <w:color w:val="000000"/>
          <w:sz w:val="24"/>
          <w:szCs w:val="24"/>
        </w:rPr>
        <w:t>The prescription should be marked as an "Emergency" prescription for a person displaced or affected by the disaster.</w:t>
      </w:r>
    </w:p>
    <w:p w14:paraId="272F2E91" w14:textId="04821978" w:rsidR="00F258F1" w:rsidRPr="00EB1EA7" w:rsidRDefault="001152E2" w:rsidP="001152E2">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EB1EA7" w:rsidRPr="00EB1EA7">
        <w:rPr>
          <w:color w:val="000000"/>
          <w:sz w:val="24"/>
          <w:szCs w:val="24"/>
        </w:rPr>
        <w:t>(2)</w:t>
      </w:r>
      <w:r w:rsidR="008B1CC5">
        <w:rPr>
          <w:color w:val="000000"/>
          <w:sz w:val="24"/>
          <w:szCs w:val="24"/>
        </w:rPr>
        <w:t xml:space="preserve"> </w:t>
      </w:r>
      <w:r w:rsidR="00EB1EA7" w:rsidRPr="00EB1EA7">
        <w:rPr>
          <w:color w:val="000000"/>
          <w:sz w:val="24"/>
          <w:szCs w:val="24"/>
        </w:rPr>
        <w:t xml:space="preserve">If emergency CDS dispensing is NOT approved by the federal DEA and OBN the patients will have to be referred </w:t>
      </w:r>
      <w:proofErr w:type="gramStart"/>
      <w:r w:rsidR="00EB1EA7" w:rsidRPr="00EB1EA7">
        <w:rPr>
          <w:color w:val="000000"/>
          <w:sz w:val="24"/>
          <w:szCs w:val="24"/>
        </w:rPr>
        <w:t>to</w:t>
      </w:r>
      <w:proofErr w:type="gramEnd"/>
      <w:r w:rsidR="00EB1EA7" w:rsidRPr="00EB1EA7">
        <w:rPr>
          <w:color w:val="000000"/>
          <w:sz w:val="24"/>
          <w:szCs w:val="24"/>
        </w:rPr>
        <w:t xml:space="preserve"> a healthcare professional</w:t>
      </w:r>
      <w:r w:rsidR="002151C9" w:rsidRPr="00EB1EA7">
        <w:rPr>
          <w:sz w:val="24"/>
          <w:szCs w:val="24"/>
        </w:rPr>
        <w:t>.</w:t>
      </w:r>
    </w:p>
    <w:p w14:paraId="2ADE9001" w14:textId="77777777" w:rsidR="00F07CE4" w:rsidRPr="007222D1" w:rsidRDefault="00F07CE4" w:rsidP="00F07CE4">
      <w:pPr>
        <w:pStyle w:val="ListParagraph"/>
        <w:tabs>
          <w:tab w:val="left" w:pos="1084"/>
        </w:tabs>
        <w:spacing w:line="276" w:lineRule="auto"/>
        <w:ind w:left="720" w:right="708"/>
        <w:jc w:val="both"/>
        <w:rPr>
          <w:sz w:val="24"/>
          <w:szCs w:val="24"/>
        </w:rPr>
      </w:pPr>
    </w:p>
    <w:p w14:paraId="3747463D" w14:textId="77777777" w:rsidR="00F07CE4" w:rsidRDefault="00F07CE4" w:rsidP="00F07CE4">
      <w:pPr>
        <w:pStyle w:val="ListParagraph"/>
        <w:tabs>
          <w:tab w:val="left" w:pos="1084"/>
        </w:tabs>
        <w:spacing w:line="276" w:lineRule="auto"/>
        <w:ind w:left="720" w:right="708"/>
        <w:jc w:val="both"/>
        <w:rPr>
          <w:sz w:val="24"/>
          <w:szCs w:val="24"/>
        </w:rPr>
      </w:pPr>
    </w:p>
    <w:p w14:paraId="272F2E92" w14:textId="695076ED" w:rsidR="00F258F1" w:rsidRPr="005D1EDE" w:rsidRDefault="002E6826" w:rsidP="00423365">
      <w:pPr>
        <w:pStyle w:val="Heading4"/>
        <w:ind w:right="706"/>
        <w:jc w:val="center"/>
      </w:pPr>
      <w:hyperlink r:id="rId189" w:history="1">
        <w:bookmarkStart w:id="117" w:name="_Toc225492425"/>
        <w:r w:rsidRPr="005D1EDE">
          <w:rPr>
            <w:rStyle w:val="Hyperlink"/>
          </w:rPr>
          <w:t>CHAPTER 15. PHARMACIES</w:t>
        </w:r>
        <w:bookmarkEnd w:id="117"/>
      </w:hyperlink>
    </w:p>
    <w:p w14:paraId="2CF1842A" w14:textId="77777777" w:rsidR="002113A8" w:rsidRPr="008D3FE7" w:rsidRDefault="002113A8" w:rsidP="002113A8">
      <w:pPr>
        <w:pStyle w:val="ListParagraph"/>
        <w:tabs>
          <w:tab w:val="left" w:pos="1084"/>
        </w:tabs>
        <w:spacing w:line="276" w:lineRule="auto"/>
        <w:ind w:left="720" w:right="708"/>
        <w:jc w:val="both"/>
        <w:rPr>
          <w:sz w:val="24"/>
          <w:szCs w:val="24"/>
          <w:highlight w:val="yellow"/>
        </w:rPr>
      </w:pPr>
      <w:bookmarkStart w:id="118" w:name="535:15-1-1._Purpose"/>
      <w:bookmarkEnd w:id="118"/>
    </w:p>
    <w:p w14:paraId="4867F8A7" w14:textId="77777777" w:rsidR="002113A8" w:rsidRPr="00FB2545" w:rsidRDefault="002113A8" w:rsidP="002113A8">
      <w:pPr>
        <w:pStyle w:val="ListParagraph"/>
        <w:numPr>
          <w:ilvl w:val="0"/>
          <w:numId w:val="351"/>
        </w:numPr>
        <w:spacing w:line="276" w:lineRule="auto"/>
        <w:ind w:right="706"/>
        <w:jc w:val="both"/>
        <w:rPr>
          <w:sz w:val="24"/>
          <w:szCs w:val="24"/>
        </w:rPr>
      </w:pPr>
      <w:r w:rsidRPr="00FB2545">
        <w:rPr>
          <w:spacing w:val="-2"/>
          <w:sz w:val="24"/>
          <w:szCs w:val="24"/>
        </w:rPr>
        <w:t xml:space="preserve">Subchapter 1. General Provisions </w:t>
      </w:r>
    </w:p>
    <w:p w14:paraId="57BAFDC0" w14:textId="4A4BEE2D" w:rsidR="002113A8" w:rsidRPr="00FB2545" w:rsidRDefault="002113A8" w:rsidP="002113A8">
      <w:pPr>
        <w:pStyle w:val="ListParagraph"/>
        <w:numPr>
          <w:ilvl w:val="0"/>
          <w:numId w:val="351"/>
        </w:numPr>
        <w:spacing w:before="151" w:line="276" w:lineRule="auto"/>
        <w:ind w:right="706"/>
        <w:jc w:val="both"/>
        <w:rPr>
          <w:sz w:val="24"/>
          <w:szCs w:val="24"/>
        </w:rPr>
      </w:pPr>
      <w:r w:rsidRPr="00FB2545">
        <w:rPr>
          <w:sz w:val="24"/>
          <w:szCs w:val="24"/>
        </w:rPr>
        <w:t>Subchapter 3.</w:t>
      </w:r>
      <w:r w:rsidRPr="00FB2545">
        <w:rPr>
          <w:spacing w:val="-5"/>
          <w:sz w:val="24"/>
          <w:szCs w:val="24"/>
        </w:rPr>
        <w:t xml:space="preserve"> </w:t>
      </w:r>
      <w:r w:rsidRPr="00FB2545">
        <w:rPr>
          <w:spacing w:val="-2"/>
          <w:sz w:val="24"/>
          <w:szCs w:val="24"/>
        </w:rPr>
        <w:t>Pharma</w:t>
      </w:r>
      <w:r w:rsidR="001F7771" w:rsidRPr="00FB2545">
        <w:rPr>
          <w:spacing w:val="-2"/>
          <w:sz w:val="24"/>
          <w:szCs w:val="24"/>
        </w:rPr>
        <w:t>cies</w:t>
      </w:r>
    </w:p>
    <w:p w14:paraId="3BA59BD9" w14:textId="5B10EB7B" w:rsidR="002113A8" w:rsidRPr="00FB2545" w:rsidRDefault="002113A8" w:rsidP="002113A8">
      <w:pPr>
        <w:pStyle w:val="ListParagraph"/>
        <w:numPr>
          <w:ilvl w:val="0"/>
          <w:numId w:val="351"/>
        </w:numPr>
        <w:spacing w:before="151" w:line="276" w:lineRule="auto"/>
        <w:ind w:right="706"/>
        <w:jc w:val="both"/>
        <w:rPr>
          <w:sz w:val="24"/>
          <w:szCs w:val="24"/>
        </w:rPr>
      </w:pPr>
      <w:r w:rsidRPr="00FB2545">
        <w:rPr>
          <w:sz w:val="24"/>
          <w:szCs w:val="24"/>
        </w:rPr>
        <w:t xml:space="preserve">Subchapter </w:t>
      </w:r>
      <w:r w:rsidR="001F7771" w:rsidRPr="00FB2545">
        <w:rPr>
          <w:sz w:val="24"/>
          <w:szCs w:val="24"/>
        </w:rPr>
        <w:t>4</w:t>
      </w:r>
      <w:r w:rsidRPr="00FB2545">
        <w:rPr>
          <w:sz w:val="24"/>
          <w:szCs w:val="24"/>
        </w:rPr>
        <w:t>.</w:t>
      </w:r>
      <w:r w:rsidR="001F7771" w:rsidRPr="00FB2545">
        <w:rPr>
          <w:spacing w:val="-10"/>
          <w:sz w:val="24"/>
          <w:szCs w:val="24"/>
        </w:rPr>
        <w:t xml:space="preserve"> </w:t>
      </w:r>
      <w:r w:rsidR="00860DBB" w:rsidRPr="00FB2545">
        <w:rPr>
          <w:sz w:val="24"/>
          <w:szCs w:val="24"/>
        </w:rPr>
        <w:t xml:space="preserve">Remote Medication Order Processing (RMOP) and RMOP </w:t>
      </w:r>
      <w:r w:rsidR="002A7D84" w:rsidRPr="00FB2545">
        <w:rPr>
          <w:sz w:val="24"/>
          <w:szCs w:val="24"/>
        </w:rPr>
        <w:t>P</w:t>
      </w:r>
      <w:r w:rsidR="00860DBB" w:rsidRPr="00FB2545">
        <w:rPr>
          <w:sz w:val="24"/>
          <w:szCs w:val="24"/>
        </w:rPr>
        <w:t xml:space="preserve">harmacy </w:t>
      </w:r>
      <w:r w:rsidR="002A7D84" w:rsidRPr="00FB2545">
        <w:rPr>
          <w:sz w:val="24"/>
          <w:szCs w:val="24"/>
        </w:rPr>
        <w:t>f</w:t>
      </w:r>
      <w:r w:rsidR="00860DBB" w:rsidRPr="00FB2545">
        <w:rPr>
          <w:sz w:val="24"/>
          <w:szCs w:val="24"/>
        </w:rPr>
        <w:t xml:space="preserve">or </w:t>
      </w:r>
      <w:r w:rsidR="002A7D84" w:rsidRPr="00FB2545">
        <w:rPr>
          <w:sz w:val="24"/>
          <w:szCs w:val="24"/>
        </w:rPr>
        <w:t>H</w:t>
      </w:r>
      <w:r w:rsidR="00860DBB" w:rsidRPr="00FB2545">
        <w:rPr>
          <w:sz w:val="24"/>
          <w:szCs w:val="24"/>
        </w:rPr>
        <w:t xml:space="preserve">ospital </w:t>
      </w:r>
      <w:r w:rsidR="002A7D84" w:rsidRPr="00FB2545">
        <w:rPr>
          <w:sz w:val="24"/>
          <w:szCs w:val="24"/>
        </w:rPr>
        <w:t>P</w:t>
      </w:r>
      <w:r w:rsidR="00860DBB" w:rsidRPr="00FB2545">
        <w:rPr>
          <w:sz w:val="24"/>
          <w:szCs w:val="24"/>
        </w:rPr>
        <w:t>harmacies</w:t>
      </w:r>
    </w:p>
    <w:p w14:paraId="5B58994A" w14:textId="7F7EBDA7" w:rsidR="002113A8" w:rsidRPr="00FB2545" w:rsidRDefault="002113A8" w:rsidP="002113A8">
      <w:pPr>
        <w:pStyle w:val="ListParagraph"/>
        <w:numPr>
          <w:ilvl w:val="0"/>
          <w:numId w:val="351"/>
        </w:numPr>
        <w:spacing w:before="151" w:line="276" w:lineRule="auto"/>
        <w:ind w:right="706"/>
        <w:jc w:val="both"/>
        <w:rPr>
          <w:sz w:val="24"/>
          <w:szCs w:val="24"/>
        </w:rPr>
      </w:pPr>
      <w:r w:rsidRPr="00FB2545">
        <w:rPr>
          <w:sz w:val="24"/>
          <w:szCs w:val="24"/>
        </w:rPr>
        <w:t xml:space="preserve">Subchapter </w:t>
      </w:r>
      <w:r w:rsidR="00552D48" w:rsidRPr="00FB2545">
        <w:rPr>
          <w:sz w:val="24"/>
          <w:szCs w:val="24"/>
        </w:rPr>
        <w:t>5</w:t>
      </w:r>
      <w:r w:rsidRPr="00FB2545">
        <w:rPr>
          <w:sz w:val="24"/>
          <w:szCs w:val="24"/>
        </w:rPr>
        <w:t>.</w:t>
      </w:r>
      <w:r w:rsidRPr="00FB2545">
        <w:rPr>
          <w:spacing w:val="-7"/>
          <w:sz w:val="24"/>
          <w:szCs w:val="24"/>
        </w:rPr>
        <w:t xml:space="preserve"> </w:t>
      </w:r>
      <w:r w:rsidR="00552D48" w:rsidRPr="00FB2545">
        <w:rPr>
          <w:sz w:val="24"/>
          <w:szCs w:val="24"/>
        </w:rPr>
        <w:t>Hospital Pharmacies</w:t>
      </w:r>
    </w:p>
    <w:p w14:paraId="70FD9455" w14:textId="666BACC3" w:rsidR="002113A8" w:rsidRPr="00FB2545" w:rsidRDefault="002113A8" w:rsidP="002113A8">
      <w:pPr>
        <w:pStyle w:val="ListParagraph"/>
        <w:numPr>
          <w:ilvl w:val="0"/>
          <w:numId w:val="351"/>
        </w:numPr>
        <w:spacing w:before="151" w:line="276" w:lineRule="auto"/>
        <w:ind w:right="706"/>
        <w:jc w:val="both"/>
        <w:rPr>
          <w:sz w:val="24"/>
          <w:szCs w:val="24"/>
        </w:rPr>
      </w:pPr>
      <w:r w:rsidRPr="00FB2545">
        <w:rPr>
          <w:sz w:val="24"/>
          <w:szCs w:val="24"/>
        </w:rPr>
        <w:t xml:space="preserve">Subchapter </w:t>
      </w:r>
      <w:r w:rsidR="00552D48" w:rsidRPr="00FB2545">
        <w:rPr>
          <w:sz w:val="24"/>
          <w:szCs w:val="24"/>
        </w:rPr>
        <w:t>6</w:t>
      </w:r>
      <w:r w:rsidRPr="00FB2545">
        <w:rPr>
          <w:sz w:val="24"/>
          <w:szCs w:val="24"/>
        </w:rPr>
        <w:t>.</w:t>
      </w:r>
      <w:r w:rsidRPr="00FB2545">
        <w:rPr>
          <w:spacing w:val="-8"/>
          <w:sz w:val="24"/>
          <w:szCs w:val="24"/>
        </w:rPr>
        <w:t xml:space="preserve"> </w:t>
      </w:r>
      <w:r w:rsidR="00552D48" w:rsidRPr="00FB2545">
        <w:rPr>
          <w:sz w:val="24"/>
          <w:szCs w:val="24"/>
        </w:rPr>
        <w:t xml:space="preserve">Hospital Drug Room </w:t>
      </w:r>
    </w:p>
    <w:p w14:paraId="4B3062A9" w14:textId="7631D836" w:rsidR="002113A8" w:rsidRPr="00FB2545" w:rsidRDefault="002113A8" w:rsidP="002113A8">
      <w:pPr>
        <w:pStyle w:val="ListParagraph"/>
        <w:numPr>
          <w:ilvl w:val="0"/>
          <w:numId w:val="351"/>
        </w:numPr>
        <w:spacing w:before="151" w:line="276" w:lineRule="auto"/>
        <w:ind w:right="706"/>
        <w:jc w:val="both"/>
        <w:rPr>
          <w:sz w:val="24"/>
          <w:szCs w:val="24"/>
        </w:rPr>
      </w:pPr>
      <w:r w:rsidRPr="00FB2545">
        <w:rPr>
          <w:sz w:val="24"/>
          <w:szCs w:val="24"/>
        </w:rPr>
        <w:t xml:space="preserve">Subchapter </w:t>
      </w:r>
      <w:r w:rsidR="00101445" w:rsidRPr="00FB2545">
        <w:rPr>
          <w:sz w:val="24"/>
          <w:szCs w:val="24"/>
        </w:rPr>
        <w:t>7</w:t>
      </w:r>
      <w:r w:rsidRPr="00FB2545">
        <w:rPr>
          <w:sz w:val="24"/>
          <w:szCs w:val="24"/>
        </w:rPr>
        <w:t xml:space="preserve">. </w:t>
      </w:r>
      <w:r w:rsidR="00101445" w:rsidRPr="00FB2545">
        <w:rPr>
          <w:sz w:val="24"/>
          <w:szCs w:val="24"/>
        </w:rPr>
        <w:t xml:space="preserve">Drug Supplier Permits </w:t>
      </w:r>
    </w:p>
    <w:p w14:paraId="55B1D369" w14:textId="2B0EDF8E" w:rsidR="00101445" w:rsidRPr="00FB2545" w:rsidRDefault="00101445" w:rsidP="002113A8">
      <w:pPr>
        <w:pStyle w:val="ListParagraph"/>
        <w:numPr>
          <w:ilvl w:val="0"/>
          <w:numId w:val="351"/>
        </w:numPr>
        <w:spacing w:before="151" w:line="276" w:lineRule="auto"/>
        <w:ind w:right="706"/>
        <w:jc w:val="both"/>
        <w:rPr>
          <w:sz w:val="24"/>
          <w:szCs w:val="24"/>
        </w:rPr>
      </w:pPr>
      <w:r w:rsidRPr="00FB2545">
        <w:rPr>
          <w:sz w:val="24"/>
          <w:szCs w:val="24"/>
        </w:rPr>
        <w:t xml:space="preserve">Subchapter 9. </w:t>
      </w:r>
      <w:r w:rsidR="00DC6A7D" w:rsidRPr="00FB2545">
        <w:rPr>
          <w:sz w:val="24"/>
          <w:szCs w:val="24"/>
        </w:rPr>
        <w:t xml:space="preserve">Sterile Compounded Preparations Pharmacy </w:t>
      </w:r>
      <w:r w:rsidR="00277CF6" w:rsidRPr="00FB2545">
        <w:rPr>
          <w:sz w:val="24"/>
          <w:szCs w:val="24"/>
        </w:rPr>
        <w:t>P</w:t>
      </w:r>
      <w:r w:rsidR="00DC6A7D" w:rsidRPr="00FB2545">
        <w:rPr>
          <w:sz w:val="24"/>
          <w:szCs w:val="24"/>
        </w:rPr>
        <w:t>ermits</w:t>
      </w:r>
    </w:p>
    <w:p w14:paraId="2D1610AF" w14:textId="274A4468" w:rsidR="00277CF6" w:rsidRPr="00FB2545" w:rsidRDefault="00277CF6" w:rsidP="002113A8">
      <w:pPr>
        <w:pStyle w:val="ListParagraph"/>
        <w:numPr>
          <w:ilvl w:val="0"/>
          <w:numId w:val="351"/>
        </w:numPr>
        <w:spacing w:before="151" w:line="276" w:lineRule="auto"/>
        <w:ind w:right="706"/>
        <w:jc w:val="both"/>
        <w:rPr>
          <w:sz w:val="24"/>
          <w:szCs w:val="24"/>
        </w:rPr>
      </w:pPr>
      <w:r w:rsidRPr="00FB2545">
        <w:rPr>
          <w:sz w:val="24"/>
          <w:szCs w:val="24"/>
        </w:rPr>
        <w:t xml:space="preserve">Subchapter 10. Good </w:t>
      </w:r>
      <w:r w:rsidR="004714BD" w:rsidRPr="00FB2545">
        <w:rPr>
          <w:sz w:val="24"/>
          <w:szCs w:val="24"/>
        </w:rPr>
        <w:t>Compounding</w:t>
      </w:r>
      <w:r w:rsidRPr="00FB2545">
        <w:rPr>
          <w:sz w:val="24"/>
          <w:szCs w:val="24"/>
        </w:rPr>
        <w:t xml:space="preserve"> Practices </w:t>
      </w:r>
    </w:p>
    <w:p w14:paraId="2B65F47F" w14:textId="6F032F0D" w:rsidR="00463634" w:rsidRPr="00FB2545" w:rsidRDefault="00463634" w:rsidP="002113A8">
      <w:pPr>
        <w:pStyle w:val="ListParagraph"/>
        <w:numPr>
          <w:ilvl w:val="0"/>
          <w:numId w:val="351"/>
        </w:numPr>
        <w:spacing w:before="151" w:line="276" w:lineRule="auto"/>
        <w:ind w:right="706"/>
        <w:jc w:val="both"/>
        <w:rPr>
          <w:sz w:val="24"/>
          <w:szCs w:val="24"/>
        </w:rPr>
      </w:pPr>
      <w:r w:rsidRPr="00FB2545">
        <w:rPr>
          <w:sz w:val="24"/>
          <w:szCs w:val="24"/>
        </w:rPr>
        <w:t xml:space="preserve">Subchapter 11. Charitable Clinic Pharmacies </w:t>
      </w:r>
    </w:p>
    <w:p w14:paraId="3A99924A" w14:textId="7A2C9D0F" w:rsidR="00463634" w:rsidRPr="00FB2545" w:rsidRDefault="005E661D" w:rsidP="002113A8">
      <w:pPr>
        <w:pStyle w:val="ListParagraph"/>
        <w:numPr>
          <w:ilvl w:val="0"/>
          <w:numId w:val="351"/>
        </w:numPr>
        <w:spacing w:before="151" w:line="276" w:lineRule="auto"/>
        <w:ind w:right="706"/>
        <w:jc w:val="both"/>
        <w:rPr>
          <w:sz w:val="24"/>
          <w:szCs w:val="24"/>
        </w:rPr>
      </w:pPr>
      <w:r w:rsidRPr="00FB2545">
        <w:rPr>
          <w:sz w:val="24"/>
          <w:szCs w:val="24"/>
        </w:rPr>
        <w:t xml:space="preserve">Subchapter 13. Pharmacy Supportive Personnel </w:t>
      </w:r>
    </w:p>
    <w:p w14:paraId="33251E8D" w14:textId="1A85077C" w:rsidR="005E661D" w:rsidRPr="00FB2545" w:rsidRDefault="005E661D" w:rsidP="002113A8">
      <w:pPr>
        <w:pStyle w:val="ListParagraph"/>
        <w:numPr>
          <w:ilvl w:val="0"/>
          <w:numId w:val="351"/>
        </w:numPr>
        <w:spacing w:before="151" w:line="276" w:lineRule="auto"/>
        <w:ind w:right="706"/>
        <w:jc w:val="both"/>
        <w:rPr>
          <w:sz w:val="24"/>
          <w:szCs w:val="24"/>
        </w:rPr>
      </w:pPr>
      <w:r w:rsidRPr="00FB2545">
        <w:rPr>
          <w:sz w:val="24"/>
          <w:szCs w:val="24"/>
        </w:rPr>
        <w:t xml:space="preserve">Subchapter 15. Home Care Agency Pharmacy Agreements </w:t>
      </w:r>
    </w:p>
    <w:p w14:paraId="4701B946" w14:textId="0FD7EE33" w:rsidR="00605405" w:rsidRPr="00FB2545" w:rsidRDefault="00605405" w:rsidP="002113A8">
      <w:pPr>
        <w:pStyle w:val="ListParagraph"/>
        <w:numPr>
          <w:ilvl w:val="0"/>
          <w:numId w:val="351"/>
        </w:numPr>
        <w:spacing w:before="151" w:line="276" w:lineRule="auto"/>
        <w:ind w:right="706"/>
        <w:jc w:val="both"/>
        <w:rPr>
          <w:sz w:val="24"/>
          <w:szCs w:val="24"/>
        </w:rPr>
      </w:pPr>
      <w:r w:rsidRPr="00FB2545">
        <w:rPr>
          <w:sz w:val="24"/>
          <w:szCs w:val="24"/>
        </w:rPr>
        <w:t>Subchapter 16. Pharmacy Emergency Medication Kits for Use in a Facility</w:t>
      </w:r>
    </w:p>
    <w:p w14:paraId="656FFAA2" w14:textId="6F43F2B1" w:rsidR="003F0F56" w:rsidRPr="00FB2545" w:rsidRDefault="003F0F56" w:rsidP="002113A8">
      <w:pPr>
        <w:pStyle w:val="ListParagraph"/>
        <w:numPr>
          <w:ilvl w:val="0"/>
          <w:numId w:val="351"/>
        </w:numPr>
        <w:spacing w:before="151" w:line="276" w:lineRule="auto"/>
        <w:ind w:right="706"/>
        <w:jc w:val="both"/>
        <w:rPr>
          <w:sz w:val="24"/>
          <w:szCs w:val="24"/>
        </w:rPr>
      </w:pPr>
      <w:r w:rsidRPr="00FB2545">
        <w:rPr>
          <w:sz w:val="24"/>
          <w:szCs w:val="24"/>
        </w:rPr>
        <w:t xml:space="preserve">Subchapter 17. Nuclear Pharmacy </w:t>
      </w:r>
    </w:p>
    <w:p w14:paraId="68DBE832" w14:textId="51C7DD5C" w:rsidR="003F0F56" w:rsidRPr="00FB2545" w:rsidRDefault="003F0F56" w:rsidP="002113A8">
      <w:pPr>
        <w:pStyle w:val="ListParagraph"/>
        <w:numPr>
          <w:ilvl w:val="0"/>
          <w:numId w:val="351"/>
        </w:numPr>
        <w:spacing w:before="151" w:line="276" w:lineRule="auto"/>
        <w:ind w:right="706"/>
        <w:jc w:val="both"/>
        <w:rPr>
          <w:sz w:val="24"/>
          <w:szCs w:val="24"/>
        </w:rPr>
      </w:pPr>
      <w:r w:rsidRPr="00FB2545">
        <w:rPr>
          <w:sz w:val="24"/>
          <w:szCs w:val="24"/>
        </w:rPr>
        <w:t xml:space="preserve">Subchapter 18. Customized Pharmacy Adherence Medication Package (CAMP) </w:t>
      </w:r>
    </w:p>
    <w:p w14:paraId="115BBD60" w14:textId="514967CD" w:rsidR="003F0F56" w:rsidRPr="00FB2545" w:rsidRDefault="003F0F56" w:rsidP="002113A8">
      <w:pPr>
        <w:pStyle w:val="ListParagraph"/>
        <w:numPr>
          <w:ilvl w:val="0"/>
          <w:numId w:val="351"/>
        </w:numPr>
        <w:spacing w:before="151" w:line="276" w:lineRule="auto"/>
        <w:ind w:right="706"/>
        <w:jc w:val="both"/>
        <w:rPr>
          <w:sz w:val="24"/>
          <w:szCs w:val="24"/>
        </w:rPr>
      </w:pPr>
      <w:r w:rsidRPr="00FB2545">
        <w:rPr>
          <w:sz w:val="24"/>
          <w:szCs w:val="24"/>
        </w:rPr>
        <w:t xml:space="preserve">Subchapter 19. </w:t>
      </w:r>
      <w:r w:rsidR="009A18CC" w:rsidRPr="00FB2545">
        <w:rPr>
          <w:sz w:val="24"/>
          <w:szCs w:val="24"/>
        </w:rPr>
        <w:t xml:space="preserve">Automation Rules </w:t>
      </w:r>
    </w:p>
    <w:p w14:paraId="5DB7DF0D" w14:textId="63FA354D" w:rsidR="00DC068B" w:rsidRPr="00FB2545" w:rsidRDefault="00DC068B" w:rsidP="002113A8">
      <w:pPr>
        <w:pStyle w:val="ListParagraph"/>
        <w:numPr>
          <w:ilvl w:val="0"/>
          <w:numId w:val="351"/>
        </w:numPr>
        <w:spacing w:before="151" w:line="276" w:lineRule="auto"/>
        <w:ind w:right="706"/>
        <w:jc w:val="both"/>
        <w:rPr>
          <w:sz w:val="24"/>
          <w:szCs w:val="24"/>
        </w:rPr>
      </w:pPr>
      <w:r w:rsidRPr="00FB2545">
        <w:rPr>
          <w:sz w:val="24"/>
          <w:szCs w:val="24"/>
        </w:rPr>
        <w:t>Appendix B</w:t>
      </w:r>
      <w:r w:rsidR="00721664" w:rsidRPr="00FB2545">
        <w:rPr>
          <w:sz w:val="24"/>
          <w:szCs w:val="24"/>
        </w:rPr>
        <w:t>. U</w:t>
      </w:r>
      <w:r w:rsidR="00CE089A" w:rsidRPr="00FB2545">
        <w:rPr>
          <w:sz w:val="24"/>
          <w:szCs w:val="24"/>
        </w:rPr>
        <w:t>SP</w:t>
      </w:r>
      <w:r w:rsidR="00721664" w:rsidRPr="00FB2545">
        <w:rPr>
          <w:sz w:val="24"/>
          <w:szCs w:val="24"/>
        </w:rPr>
        <w:t xml:space="preserve"> &lt;797&gt; Beyo</w:t>
      </w:r>
      <w:r w:rsidR="00CE089A" w:rsidRPr="00FB2545">
        <w:rPr>
          <w:sz w:val="24"/>
          <w:szCs w:val="24"/>
        </w:rPr>
        <w:t xml:space="preserve">nd-Use Data Limits Chart </w:t>
      </w:r>
    </w:p>
    <w:p w14:paraId="1A45C8E2" w14:textId="77777777" w:rsidR="002113A8" w:rsidRPr="00FB2545" w:rsidRDefault="002113A8" w:rsidP="002113A8">
      <w:pPr>
        <w:pStyle w:val="ListParagraph"/>
        <w:tabs>
          <w:tab w:val="left" w:pos="1084"/>
        </w:tabs>
        <w:spacing w:line="276" w:lineRule="auto"/>
        <w:ind w:left="720" w:right="708"/>
        <w:jc w:val="both"/>
        <w:rPr>
          <w:sz w:val="24"/>
          <w:szCs w:val="24"/>
        </w:rPr>
      </w:pPr>
    </w:p>
    <w:p w14:paraId="023857A1" w14:textId="77777777" w:rsidR="002113A8" w:rsidRDefault="002113A8" w:rsidP="002113A8">
      <w:pPr>
        <w:pStyle w:val="ListParagraph"/>
        <w:tabs>
          <w:tab w:val="left" w:pos="1084"/>
        </w:tabs>
        <w:spacing w:line="276" w:lineRule="auto"/>
        <w:ind w:left="720" w:right="708"/>
        <w:jc w:val="both"/>
        <w:rPr>
          <w:sz w:val="24"/>
          <w:szCs w:val="24"/>
        </w:rPr>
      </w:pPr>
    </w:p>
    <w:p w14:paraId="2AEAE682" w14:textId="77777777" w:rsidR="00E82A5E" w:rsidRDefault="00E82A5E" w:rsidP="002113A8">
      <w:pPr>
        <w:pStyle w:val="ListParagraph"/>
        <w:tabs>
          <w:tab w:val="left" w:pos="1084"/>
        </w:tabs>
        <w:spacing w:line="276" w:lineRule="auto"/>
        <w:ind w:left="720" w:right="708"/>
        <w:jc w:val="both"/>
        <w:rPr>
          <w:sz w:val="24"/>
          <w:szCs w:val="24"/>
        </w:rPr>
      </w:pPr>
    </w:p>
    <w:p w14:paraId="0C84AC30" w14:textId="77777777" w:rsidR="00E82A5E" w:rsidRDefault="00E82A5E" w:rsidP="002113A8">
      <w:pPr>
        <w:pStyle w:val="ListParagraph"/>
        <w:tabs>
          <w:tab w:val="left" w:pos="1084"/>
        </w:tabs>
        <w:spacing w:line="276" w:lineRule="auto"/>
        <w:ind w:left="720" w:right="708"/>
        <w:jc w:val="both"/>
        <w:rPr>
          <w:sz w:val="24"/>
          <w:szCs w:val="24"/>
        </w:rPr>
      </w:pPr>
    </w:p>
    <w:p w14:paraId="026E2B68" w14:textId="77777777" w:rsidR="00E82A5E" w:rsidRDefault="00E82A5E" w:rsidP="002113A8">
      <w:pPr>
        <w:pStyle w:val="ListParagraph"/>
        <w:tabs>
          <w:tab w:val="left" w:pos="1084"/>
        </w:tabs>
        <w:spacing w:line="276" w:lineRule="auto"/>
        <w:ind w:left="720" w:right="708"/>
        <w:jc w:val="both"/>
        <w:rPr>
          <w:sz w:val="24"/>
          <w:szCs w:val="24"/>
        </w:rPr>
      </w:pPr>
    </w:p>
    <w:p w14:paraId="787254AB" w14:textId="77777777" w:rsidR="00E82A5E" w:rsidRPr="00FB2545" w:rsidRDefault="00E82A5E" w:rsidP="002113A8">
      <w:pPr>
        <w:pStyle w:val="ListParagraph"/>
        <w:tabs>
          <w:tab w:val="left" w:pos="1084"/>
        </w:tabs>
        <w:spacing w:line="276" w:lineRule="auto"/>
        <w:ind w:left="720" w:right="708"/>
        <w:jc w:val="both"/>
        <w:rPr>
          <w:sz w:val="24"/>
          <w:szCs w:val="24"/>
        </w:rPr>
      </w:pPr>
    </w:p>
    <w:p w14:paraId="272F2EA2" w14:textId="06E5A655" w:rsidR="00F258F1" w:rsidRPr="00FB2545" w:rsidRDefault="00521602" w:rsidP="00521602">
      <w:pPr>
        <w:pStyle w:val="Heading4"/>
        <w:spacing w:before="0"/>
        <w:jc w:val="center"/>
        <w:rPr>
          <w:b w:val="0"/>
          <w:bCs w:val="0"/>
        </w:rPr>
      </w:pPr>
      <w:hyperlink r:id="rId190" w:history="1">
        <w:bookmarkStart w:id="119" w:name="_Toc225492426"/>
        <w:r w:rsidRPr="00FB2545">
          <w:rPr>
            <w:rStyle w:val="Hyperlink"/>
            <w:b w:val="0"/>
            <w:bCs w:val="0"/>
          </w:rPr>
          <w:t>SUBCHAPTER 1. GENERAL PROVISIONS</w:t>
        </w:r>
        <w:bookmarkEnd w:id="119"/>
      </w:hyperlink>
    </w:p>
    <w:p w14:paraId="5DADC378" w14:textId="77777777" w:rsidR="00705FC4" w:rsidRPr="008D3FE7" w:rsidRDefault="00705FC4" w:rsidP="00705FC4">
      <w:pPr>
        <w:pStyle w:val="ListParagraph"/>
        <w:tabs>
          <w:tab w:val="left" w:pos="1084"/>
        </w:tabs>
        <w:spacing w:line="276" w:lineRule="auto"/>
        <w:ind w:left="720" w:right="708"/>
        <w:jc w:val="both"/>
        <w:rPr>
          <w:sz w:val="24"/>
          <w:szCs w:val="24"/>
          <w:highlight w:val="yellow"/>
        </w:rPr>
      </w:pPr>
    </w:p>
    <w:p w14:paraId="65AB205E" w14:textId="06AA804C" w:rsidR="00705FC4" w:rsidRPr="00705FC4" w:rsidRDefault="00705FC4" w:rsidP="00705FC4">
      <w:pPr>
        <w:widowControl/>
        <w:shd w:val="clear" w:color="auto" w:fill="FFFFFF"/>
        <w:autoSpaceDE/>
        <w:autoSpaceDN/>
        <w:spacing w:line="276" w:lineRule="auto"/>
        <w:ind w:left="720" w:right="706"/>
        <w:jc w:val="both"/>
        <w:rPr>
          <w:spacing w:val="2"/>
          <w:sz w:val="24"/>
          <w:szCs w:val="24"/>
        </w:rPr>
      </w:pPr>
      <w:hyperlink r:id="rId191" w:history="1">
        <w:r w:rsidRPr="00705FC4">
          <w:rPr>
            <w:rStyle w:val="Hyperlink"/>
            <w:b/>
            <w:bCs/>
            <w:spacing w:val="2"/>
            <w:sz w:val="24"/>
            <w:szCs w:val="24"/>
          </w:rPr>
          <w:t>535:15-1-1. Purpose</w:t>
        </w:r>
      </w:hyperlink>
    </w:p>
    <w:p w14:paraId="7105A3EA" w14:textId="77777777" w:rsidR="00705FC4" w:rsidRPr="00705FC4" w:rsidRDefault="00705FC4" w:rsidP="00705FC4">
      <w:pPr>
        <w:widowControl/>
        <w:shd w:val="clear" w:color="auto" w:fill="FFFFFF"/>
        <w:autoSpaceDE/>
        <w:autoSpaceDN/>
        <w:spacing w:before="151" w:line="276" w:lineRule="auto"/>
        <w:ind w:left="720" w:right="706"/>
        <w:jc w:val="both"/>
        <w:rPr>
          <w:spacing w:val="2"/>
          <w:sz w:val="24"/>
          <w:szCs w:val="24"/>
        </w:rPr>
      </w:pPr>
      <w:r w:rsidRPr="00705FC4">
        <w:rPr>
          <w:spacing w:val="2"/>
          <w:sz w:val="24"/>
          <w:szCs w:val="24"/>
        </w:rPr>
        <w:t>(a) The rules of this Chapter regulate the sale or storage of drugs, medicines, chemicals and poisons and the dispensing of drugs and medicines in all places where drugs and medicines are compounded, dispensed or stored.</w:t>
      </w:r>
    </w:p>
    <w:p w14:paraId="006E4C2F" w14:textId="77777777" w:rsidR="00705FC4" w:rsidRPr="00705FC4" w:rsidRDefault="00705FC4" w:rsidP="00705FC4">
      <w:pPr>
        <w:widowControl/>
        <w:shd w:val="clear" w:color="auto" w:fill="FFFFFF"/>
        <w:autoSpaceDE/>
        <w:autoSpaceDN/>
        <w:spacing w:before="151" w:line="276" w:lineRule="auto"/>
        <w:ind w:left="720" w:right="706"/>
        <w:jc w:val="both"/>
        <w:rPr>
          <w:spacing w:val="2"/>
          <w:sz w:val="24"/>
          <w:szCs w:val="24"/>
        </w:rPr>
      </w:pPr>
      <w:r w:rsidRPr="00705FC4">
        <w:rPr>
          <w:spacing w:val="2"/>
          <w:sz w:val="24"/>
          <w:szCs w:val="24"/>
        </w:rPr>
        <w:t>(b) The rules of this Chapter concern all places, including premises, equipment, contents and records, where drugs, medicines, chemicals or poisons are sold, stored, vended, given away, compounded, dispensed or manufactured, or the profession of pharmacy is practiced.</w:t>
      </w:r>
    </w:p>
    <w:p w14:paraId="226D6A70" w14:textId="77777777" w:rsidR="00705FC4" w:rsidRPr="00705FC4" w:rsidRDefault="00705FC4" w:rsidP="00705FC4">
      <w:pPr>
        <w:widowControl/>
        <w:shd w:val="clear" w:color="auto" w:fill="FFFFFF"/>
        <w:autoSpaceDE/>
        <w:autoSpaceDN/>
        <w:spacing w:before="151" w:line="276" w:lineRule="auto"/>
        <w:ind w:left="720" w:right="706"/>
        <w:jc w:val="both"/>
        <w:rPr>
          <w:spacing w:val="2"/>
          <w:sz w:val="24"/>
          <w:szCs w:val="24"/>
        </w:rPr>
      </w:pPr>
      <w:r w:rsidRPr="00705FC4">
        <w:rPr>
          <w:spacing w:val="2"/>
          <w:sz w:val="24"/>
          <w:szCs w:val="24"/>
        </w:rPr>
        <w:t>(c) The rules of this Chapter further describe the Board's authority and duty to take and copy records and the duty to confiscate all drugs, medicines, chemicals or poisons found to be sold, stored, vended, given away, compounded, dispensed or manufactured contrary to the provisions of 59 O.S. Section 353 et seq.</w:t>
      </w:r>
    </w:p>
    <w:p w14:paraId="5A99097A" w14:textId="77777777" w:rsidR="00705FC4" w:rsidRPr="00705FC4" w:rsidRDefault="00705FC4" w:rsidP="00705FC4">
      <w:pPr>
        <w:widowControl/>
        <w:shd w:val="clear" w:color="auto" w:fill="FFFFFF"/>
        <w:autoSpaceDE/>
        <w:autoSpaceDN/>
        <w:spacing w:before="151" w:line="276" w:lineRule="auto"/>
        <w:ind w:left="720" w:right="706"/>
        <w:jc w:val="both"/>
        <w:rPr>
          <w:spacing w:val="2"/>
          <w:sz w:val="24"/>
          <w:szCs w:val="24"/>
        </w:rPr>
      </w:pPr>
      <w:r w:rsidRPr="00705FC4">
        <w:rPr>
          <w:spacing w:val="2"/>
          <w:sz w:val="24"/>
          <w:szCs w:val="24"/>
        </w:rPr>
        <w:t>(d) The rules of this Chapter prescribe minimum standards with respect to floor space and other physical characteristics of pharmacies, including retail pharmacies with drug supplier and sterile compounding permits, and hospital pharmacies, which are necessary to the maintenance of professional surroundings and to the protection of the safety and welfare of the public, and which are required to receive new or renewal licenses or to close a pharmacy.</w:t>
      </w:r>
    </w:p>
    <w:p w14:paraId="3C0D7AE7" w14:textId="77777777" w:rsidR="00705FC4" w:rsidRDefault="00705FC4" w:rsidP="00705FC4">
      <w:pPr>
        <w:widowControl/>
        <w:shd w:val="clear" w:color="auto" w:fill="FFFFFF"/>
        <w:autoSpaceDE/>
        <w:autoSpaceDN/>
        <w:spacing w:before="151" w:line="276" w:lineRule="auto"/>
        <w:ind w:left="720" w:right="706"/>
        <w:jc w:val="both"/>
        <w:rPr>
          <w:spacing w:val="2"/>
          <w:sz w:val="24"/>
          <w:szCs w:val="24"/>
        </w:rPr>
      </w:pPr>
      <w:r w:rsidRPr="00705FC4">
        <w:rPr>
          <w:spacing w:val="2"/>
          <w:sz w:val="24"/>
          <w:szCs w:val="24"/>
        </w:rPr>
        <w:t>(e) Compliance with the rules of this Chapter is the responsibility of both the pharmacy and pharmacy manager, and in some cases, the pharmacist working in the pharmacy.</w:t>
      </w:r>
    </w:p>
    <w:p w14:paraId="273FB264" w14:textId="77777777" w:rsidR="00705FC4" w:rsidRPr="007222D1" w:rsidRDefault="00705FC4" w:rsidP="00705FC4">
      <w:pPr>
        <w:pStyle w:val="ListParagraph"/>
        <w:tabs>
          <w:tab w:val="left" w:pos="1084"/>
        </w:tabs>
        <w:spacing w:line="276" w:lineRule="auto"/>
        <w:ind w:left="720" w:right="708"/>
        <w:jc w:val="both"/>
        <w:rPr>
          <w:sz w:val="24"/>
          <w:szCs w:val="24"/>
        </w:rPr>
      </w:pPr>
    </w:p>
    <w:p w14:paraId="6CB64345" w14:textId="77777777" w:rsidR="00705FC4" w:rsidRPr="007222D1" w:rsidRDefault="00705FC4" w:rsidP="00705FC4">
      <w:pPr>
        <w:pStyle w:val="ListParagraph"/>
        <w:tabs>
          <w:tab w:val="left" w:pos="1084"/>
        </w:tabs>
        <w:spacing w:line="276" w:lineRule="auto"/>
        <w:ind w:left="720" w:right="708"/>
        <w:jc w:val="both"/>
        <w:rPr>
          <w:sz w:val="24"/>
          <w:szCs w:val="24"/>
        </w:rPr>
      </w:pPr>
    </w:p>
    <w:p w14:paraId="272F2EAD" w14:textId="7D4C95AD" w:rsidR="00F258F1" w:rsidRPr="005D1EDE" w:rsidRDefault="002151C9" w:rsidP="005D1EDE">
      <w:pPr>
        <w:pStyle w:val="Heading4"/>
        <w:spacing w:before="0"/>
        <w:jc w:val="center"/>
        <w:rPr>
          <w:b w:val="0"/>
          <w:bCs w:val="0"/>
        </w:rPr>
      </w:pPr>
      <w:hyperlink r:id="rId192" w:history="1">
        <w:bookmarkStart w:id="120" w:name="_Toc225492427"/>
        <w:r w:rsidRPr="003E1125">
          <w:rPr>
            <w:rStyle w:val="Hyperlink"/>
            <w:b w:val="0"/>
            <w:bCs w:val="0"/>
          </w:rPr>
          <w:t>SUBCHAPTER</w:t>
        </w:r>
        <w:r w:rsidRPr="003E1125">
          <w:rPr>
            <w:rStyle w:val="Hyperlink"/>
            <w:b w:val="0"/>
            <w:bCs w:val="0"/>
            <w:spacing w:val="-15"/>
          </w:rPr>
          <w:t xml:space="preserve"> </w:t>
        </w:r>
        <w:r w:rsidRPr="003E1125">
          <w:rPr>
            <w:rStyle w:val="Hyperlink"/>
            <w:b w:val="0"/>
            <w:bCs w:val="0"/>
          </w:rPr>
          <w:t>3.</w:t>
        </w:r>
        <w:r w:rsidRPr="003E1125">
          <w:rPr>
            <w:rStyle w:val="Hyperlink"/>
            <w:b w:val="0"/>
            <w:bCs w:val="0"/>
            <w:spacing w:val="-14"/>
          </w:rPr>
          <w:t xml:space="preserve"> </w:t>
        </w:r>
        <w:r w:rsidRPr="003E1125">
          <w:rPr>
            <w:rStyle w:val="Hyperlink"/>
            <w:b w:val="0"/>
            <w:bCs w:val="0"/>
            <w:spacing w:val="-2"/>
          </w:rPr>
          <w:t>PHARMACIES</w:t>
        </w:r>
        <w:bookmarkEnd w:id="120"/>
      </w:hyperlink>
    </w:p>
    <w:p w14:paraId="20924E64" w14:textId="77777777" w:rsidR="003E1125" w:rsidRPr="007222D1" w:rsidRDefault="003E1125" w:rsidP="003E1125">
      <w:pPr>
        <w:pStyle w:val="ListParagraph"/>
        <w:tabs>
          <w:tab w:val="left" w:pos="1084"/>
        </w:tabs>
        <w:spacing w:line="276" w:lineRule="auto"/>
        <w:ind w:left="720" w:right="708"/>
        <w:jc w:val="both"/>
        <w:rPr>
          <w:sz w:val="24"/>
          <w:szCs w:val="24"/>
        </w:rPr>
      </w:pPr>
    </w:p>
    <w:p w14:paraId="64B8E601" w14:textId="64721442" w:rsidR="005D1EDE" w:rsidRPr="005D1EDE" w:rsidRDefault="005D1EDE" w:rsidP="003E1125">
      <w:pPr>
        <w:widowControl/>
        <w:shd w:val="clear" w:color="auto" w:fill="FFFFFF"/>
        <w:autoSpaceDE/>
        <w:autoSpaceDN/>
        <w:spacing w:line="276" w:lineRule="auto"/>
        <w:ind w:left="720" w:right="706"/>
        <w:jc w:val="both"/>
        <w:rPr>
          <w:spacing w:val="2"/>
          <w:sz w:val="24"/>
          <w:szCs w:val="24"/>
        </w:rPr>
      </w:pPr>
      <w:hyperlink r:id="rId193" w:history="1">
        <w:r w:rsidRPr="005D1EDE">
          <w:rPr>
            <w:rStyle w:val="Hyperlink"/>
            <w:b/>
            <w:bCs/>
            <w:spacing w:val="2"/>
            <w:sz w:val="24"/>
            <w:szCs w:val="24"/>
          </w:rPr>
          <w:t>535:15-3-1.1. Definitions</w:t>
        </w:r>
      </w:hyperlink>
    </w:p>
    <w:p w14:paraId="245CAE59" w14:textId="77777777" w:rsidR="005D1EDE" w:rsidRPr="005D1EDE" w:rsidRDefault="005D1EDE" w:rsidP="003E1125">
      <w:pPr>
        <w:widowControl/>
        <w:shd w:val="clear" w:color="auto" w:fill="FFFFFF"/>
        <w:autoSpaceDE/>
        <w:autoSpaceDN/>
        <w:spacing w:before="41" w:line="276" w:lineRule="auto"/>
        <w:ind w:left="720" w:right="706"/>
        <w:jc w:val="both"/>
        <w:rPr>
          <w:spacing w:val="2"/>
          <w:sz w:val="24"/>
          <w:szCs w:val="24"/>
        </w:rPr>
      </w:pPr>
      <w:r w:rsidRPr="005D1EDE">
        <w:rPr>
          <w:spacing w:val="2"/>
          <w:sz w:val="24"/>
          <w:szCs w:val="24"/>
        </w:rPr>
        <w:t>The following words or terms, when used in this Subchapter, shall have the following meaning, unless the context clearly indicates otherwise:</w:t>
      </w:r>
    </w:p>
    <w:p w14:paraId="12995B16" w14:textId="769D2D92" w:rsidR="005D1EDE" w:rsidRPr="005D1EDE" w:rsidRDefault="005D1EDE" w:rsidP="003E1125">
      <w:pPr>
        <w:widowControl/>
        <w:shd w:val="clear" w:color="auto" w:fill="FFFFFF"/>
        <w:autoSpaceDE/>
        <w:autoSpaceDN/>
        <w:spacing w:before="151" w:line="276" w:lineRule="auto"/>
        <w:ind w:left="720" w:right="706"/>
        <w:jc w:val="both"/>
        <w:rPr>
          <w:spacing w:val="2"/>
          <w:sz w:val="24"/>
          <w:szCs w:val="24"/>
        </w:rPr>
      </w:pPr>
      <w:r w:rsidRPr="005D1EDE">
        <w:rPr>
          <w:b/>
          <w:bCs/>
          <w:spacing w:val="2"/>
          <w:sz w:val="24"/>
          <w:szCs w:val="24"/>
        </w:rPr>
        <w:t>"Automated dispensing systems"</w:t>
      </w:r>
      <w:r w:rsidR="003E1125">
        <w:rPr>
          <w:b/>
          <w:bCs/>
          <w:spacing w:val="2"/>
          <w:sz w:val="24"/>
          <w:szCs w:val="24"/>
        </w:rPr>
        <w:t xml:space="preserve"> </w:t>
      </w:r>
      <w:r w:rsidRPr="005D1EDE">
        <w:rPr>
          <w:spacing w:val="2"/>
          <w:sz w:val="24"/>
          <w:szCs w:val="24"/>
        </w:rPr>
        <w:t xml:space="preserve">means a mechanical system controlled by a computer that </w:t>
      </w:r>
      <w:proofErr w:type="gramStart"/>
      <w:r w:rsidRPr="005D1EDE">
        <w:rPr>
          <w:spacing w:val="2"/>
          <w:sz w:val="24"/>
          <w:szCs w:val="24"/>
        </w:rPr>
        <w:t>perform</w:t>
      </w:r>
      <w:proofErr w:type="gramEnd"/>
      <w:r w:rsidRPr="005D1EDE">
        <w:rPr>
          <w:spacing w:val="2"/>
          <w:sz w:val="24"/>
          <w:szCs w:val="24"/>
        </w:rPr>
        <w:t xml:space="preserve"> operations or activities, relative to the storage, packaging, compounding, labeling, dispensing, administration, or distribution of medications, and which collects, controls, and maintains all transaction information.</w:t>
      </w:r>
    </w:p>
    <w:p w14:paraId="20480ACC" w14:textId="4FCECD60" w:rsidR="005D1EDE" w:rsidRPr="005D1EDE" w:rsidRDefault="005D1EDE" w:rsidP="003E1125">
      <w:pPr>
        <w:widowControl/>
        <w:shd w:val="clear" w:color="auto" w:fill="FFFFFF"/>
        <w:autoSpaceDE/>
        <w:autoSpaceDN/>
        <w:spacing w:before="151" w:line="276" w:lineRule="auto"/>
        <w:ind w:left="720" w:right="706"/>
        <w:jc w:val="both"/>
        <w:rPr>
          <w:spacing w:val="2"/>
          <w:sz w:val="24"/>
          <w:szCs w:val="24"/>
        </w:rPr>
      </w:pPr>
      <w:r w:rsidRPr="005D1EDE">
        <w:rPr>
          <w:b/>
          <w:bCs/>
          <w:spacing w:val="2"/>
          <w:sz w:val="24"/>
          <w:szCs w:val="24"/>
        </w:rPr>
        <w:t>"Controlled dangerous substance"</w:t>
      </w:r>
      <w:r w:rsidR="003E1125">
        <w:rPr>
          <w:b/>
          <w:bCs/>
          <w:spacing w:val="2"/>
          <w:sz w:val="24"/>
          <w:szCs w:val="24"/>
        </w:rPr>
        <w:t xml:space="preserve"> </w:t>
      </w:r>
      <w:r w:rsidRPr="005D1EDE">
        <w:rPr>
          <w:spacing w:val="2"/>
          <w:sz w:val="24"/>
          <w:szCs w:val="24"/>
        </w:rPr>
        <w:t>or</w:t>
      </w:r>
      <w:r w:rsidR="003E1125">
        <w:rPr>
          <w:spacing w:val="2"/>
          <w:sz w:val="24"/>
          <w:szCs w:val="24"/>
        </w:rPr>
        <w:t xml:space="preserve"> </w:t>
      </w:r>
      <w:r w:rsidRPr="005D1EDE">
        <w:rPr>
          <w:b/>
          <w:bCs/>
          <w:spacing w:val="2"/>
          <w:sz w:val="24"/>
          <w:szCs w:val="24"/>
        </w:rPr>
        <w:t>"CDS"</w:t>
      </w:r>
      <w:r w:rsidR="003E1125">
        <w:rPr>
          <w:b/>
          <w:bCs/>
          <w:spacing w:val="2"/>
          <w:sz w:val="24"/>
          <w:szCs w:val="24"/>
        </w:rPr>
        <w:t xml:space="preserve"> </w:t>
      </w:r>
      <w:r w:rsidRPr="005D1EDE">
        <w:rPr>
          <w:spacing w:val="2"/>
          <w:sz w:val="24"/>
          <w:szCs w:val="24"/>
        </w:rPr>
        <w:t>or</w:t>
      </w:r>
      <w:r w:rsidR="003E1125">
        <w:rPr>
          <w:spacing w:val="2"/>
          <w:sz w:val="24"/>
          <w:szCs w:val="24"/>
        </w:rPr>
        <w:t xml:space="preserve"> </w:t>
      </w:r>
      <w:r w:rsidRPr="005D1EDE">
        <w:rPr>
          <w:b/>
          <w:bCs/>
          <w:spacing w:val="2"/>
          <w:sz w:val="24"/>
          <w:szCs w:val="24"/>
        </w:rPr>
        <w:t>"Scheduled drug"</w:t>
      </w:r>
      <w:r w:rsidR="003E1125">
        <w:rPr>
          <w:b/>
          <w:bCs/>
          <w:spacing w:val="2"/>
          <w:sz w:val="24"/>
          <w:szCs w:val="24"/>
        </w:rPr>
        <w:t xml:space="preserve"> </w:t>
      </w:r>
      <w:r w:rsidRPr="005D1EDE">
        <w:rPr>
          <w:spacing w:val="2"/>
          <w:sz w:val="24"/>
          <w:szCs w:val="24"/>
        </w:rPr>
        <w:t>or</w:t>
      </w:r>
      <w:r w:rsidR="00A236F7">
        <w:rPr>
          <w:spacing w:val="2"/>
          <w:sz w:val="24"/>
          <w:szCs w:val="24"/>
        </w:rPr>
        <w:t xml:space="preserve"> </w:t>
      </w:r>
      <w:r w:rsidRPr="005D1EDE">
        <w:rPr>
          <w:b/>
          <w:bCs/>
          <w:spacing w:val="2"/>
          <w:sz w:val="24"/>
          <w:szCs w:val="24"/>
        </w:rPr>
        <w:t>"Sch"</w:t>
      </w:r>
      <w:r w:rsidR="003E1125">
        <w:rPr>
          <w:b/>
          <w:bCs/>
          <w:spacing w:val="2"/>
          <w:sz w:val="24"/>
          <w:szCs w:val="24"/>
        </w:rPr>
        <w:t xml:space="preserve"> </w:t>
      </w:r>
      <w:r w:rsidRPr="005D1EDE">
        <w:rPr>
          <w:spacing w:val="2"/>
          <w:sz w:val="24"/>
          <w:szCs w:val="24"/>
        </w:rPr>
        <w:t>means a drug, substance or immediate precursor in Schedules I through V of the Oklahoma Uniform Controlled Dangerous Substance Act, 63 O.S. Section 2-101 et seq.</w:t>
      </w:r>
    </w:p>
    <w:p w14:paraId="06D3099B" w14:textId="2FBF175D" w:rsidR="005D1EDE" w:rsidRPr="005D1EDE" w:rsidRDefault="005D1EDE" w:rsidP="003E1125">
      <w:pPr>
        <w:widowControl/>
        <w:shd w:val="clear" w:color="auto" w:fill="FFFFFF"/>
        <w:autoSpaceDE/>
        <w:autoSpaceDN/>
        <w:spacing w:before="151" w:line="276" w:lineRule="auto"/>
        <w:ind w:left="720" w:right="706"/>
        <w:jc w:val="both"/>
        <w:rPr>
          <w:spacing w:val="2"/>
          <w:sz w:val="24"/>
          <w:szCs w:val="24"/>
        </w:rPr>
      </w:pPr>
      <w:r w:rsidRPr="005D1EDE">
        <w:rPr>
          <w:b/>
          <w:bCs/>
          <w:spacing w:val="2"/>
          <w:sz w:val="24"/>
          <w:szCs w:val="24"/>
        </w:rPr>
        <w:t>"Pharmacist in charge" or "(PIC)"</w:t>
      </w:r>
      <w:r w:rsidR="003E1125">
        <w:rPr>
          <w:b/>
          <w:bCs/>
          <w:spacing w:val="2"/>
          <w:sz w:val="24"/>
          <w:szCs w:val="24"/>
        </w:rPr>
        <w:t xml:space="preserve"> </w:t>
      </w:r>
      <w:r w:rsidRPr="005D1EDE">
        <w:rPr>
          <w:spacing w:val="2"/>
          <w:sz w:val="24"/>
          <w:szCs w:val="24"/>
        </w:rPr>
        <w:t>means a pharmacist manager. This is the pharmacist manager required for pharmacy licensure in 59 O.S. Section 353.18 (A)(2).</w:t>
      </w:r>
    </w:p>
    <w:p w14:paraId="74243EDA" w14:textId="77777777" w:rsidR="003E1125" w:rsidRPr="007222D1" w:rsidRDefault="003E1125" w:rsidP="003E1125">
      <w:pPr>
        <w:pStyle w:val="ListParagraph"/>
        <w:tabs>
          <w:tab w:val="left" w:pos="1084"/>
        </w:tabs>
        <w:spacing w:line="276" w:lineRule="auto"/>
        <w:ind w:left="720" w:right="708"/>
        <w:jc w:val="both"/>
        <w:rPr>
          <w:sz w:val="24"/>
          <w:szCs w:val="24"/>
        </w:rPr>
      </w:pPr>
    </w:p>
    <w:p w14:paraId="2D8C232A" w14:textId="77777777" w:rsidR="003E1125" w:rsidRPr="007222D1" w:rsidRDefault="003E1125" w:rsidP="003E1125">
      <w:pPr>
        <w:pStyle w:val="ListParagraph"/>
        <w:tabs>
          <w:tab w:val="left" w:pos="1084"/>
        </w:tabs>
        <w:spacing w:line="276" w:lineRule="auto"/>
        <w:ind w:left="720" w:right="708"/>
        <w:jc w:val="both"/>
        <w:rPr>
          <w:sz w:val="24"/>
          <w:szCs w:val="24"/>
        </w:rPr>
      </w:pPr>
    </w:p>
    <w:p w14:paraId="2E2FEA02" w14:textId="3F653658" w:rsidR="005D1EDE" w:rsidRPr="005D1EDE" w:rsidRDefault="005D1EDE" w:rsidP="003E1125">
      <w:pPr>
        <w:widowControl/>
        <w:shd w:val="clear" w:color="auto" w:fill="FFFFFF"/>
        <w:autoSpaceDE/>
        <w:autoSpaceDN/>
        <w:spacing w:line="276" w:lineRule="auto"/>
        <w:ind w:left="720" w:right="706"/>
        <w:jc w:val="both"/>
        <w:rPr>
          <w:spacing w:val="2"/>
          <w:sz w:val="24"/>
          <w:szCs w:val="24"/>
        </w:rPr>
      </w:pPr>
      <w:hyperlink r:id="rId194" w:history="1">
        <w:r w:rsidRPr="005D1EDE">
          <w:rPr>
            <w:rStyle w:val="Hyperlink"/>
            <w:b/>
            <w:bCs/>
            <w:spacing w:val="2"/>
            <w:sz w:val="24"/>
            <w:szCs w:val="24"/>
          </w:rPr>
          <w:t>535:15-3-2. Pharmacy responsibilities</w:t>
        </w:r>
      </w:hyperlink>
    </w:p>
    <w:p w14:paraId="7F312D95" w14:textId="3A54AA52" w:rsidR="005D1EDE" w:rsidRPr="005D1EDE" w:rsidRDefault="005D1EDE" w:rsidP="00782D19">
      <w:pPr>
        <w:widowControl/>
        <w:shd w:val="clear" w:color="auto" w:fill="FFFFFF"/>
        <w:autoSpaceDE/>
        <w:autoSpaceDN/>
        <w:spacing w:before="41" w:line="276" w:lineRule="auto"/>
        <w:ind w:left="720" w:right="706"/>
        <w:jc w:val="both"/>
        <w:rPr>
          <w:spacing w:val="2"/>
          <w:sz w:val="24"/>
          <w:szCs w:val="24"/>
        </w:rPr>
      </w:pPr>
      <w:r w:rsidRPr="005D1EDE">
        <w:rPr>
          <w:spacing w:val="2"/>
          <w:sz w:val="24"/>
          <w:szCs w:val="24"/>
        </w:rPr>
        <w:t>(a)</w:t>
      </w:r>
      <w:r w:rsidR="00782D19">
        <w:rPr>
          <w:spacing w:val="2"/>
          <w:sz w:val="24"/>
          <w:szCs w:val="24"/>
        </w:rPr>
        <w:t xml:space="preserve"> </w:t>
      </w:r>
      <w:r w:rsidRPr="005D1EDE">
        <w:rPr>
          <w:b/>
          <w:bCs/>
          <w:spacing w:val="2"/>
          <w:sz w:val="24"/>
          <w:szCs w:val="24"/>
        </w:rPr>
        <w:t>Pharmacy staffing responsibility.</w:t>
      </w:r>
      <w:r w:rsidR="00782D19">
        <w:rPr>
          <w:spacing w:val="2"/>
          <w:sz w:val="24"/>
          <w:szCs w:val="24"/>
        </w:rPr>
        <w:t xml:space="preserve"> </w:t>
      </w:r>
      <w:r w:rsidRPr="005D1EDE">
        <w:rPr>
          <w:spacing w:val="2"/>
          <w:sz w:val="24"/>
          <w:szCs w:val="24"/>
        </w:rPr>
        <w:t>Each pharmacy shall employ an adequate number of pharmacists to perform the practice of pharmacy as defined by the Oklahoma Pharmacy Act with reasonable safety.</w:t>
      </w:r>
    </w:p>
    <w:p w14:paraId="1CAEABAF" w14:textId="5A80A05F"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lastRenderedPageBreak/>
        <w:t>(b)</w:t>
      </w:r>
      <w:r w:rsidR="00782D19">
        <w:rPr>
          <w:spacing w:val="2"/>
          <w:sz w:val="24"/>
          <w:szCs w:val="24"/>
        </w:rPr>
        <w:t xml:space="preserve"> </w:t>
      </w:r>
      <w:proofErr w:type="spellStart"/>
      <w:r w:rsidRPr="005D1EDE">
        <w:rPr>
          <w:b/>
          <w:bCs/>
          <w:spacing w:val="2"/>
          <w:sz w:val="24"/>
          <w:szCs w:val="24"/>
        </w:rPr>
        <w:t>PIC</w:t>
      </w:r>
      <w:proofErr w:type="gramStart"/>
      <w:r w:rsidRPr="005D1EDE">
        <w:rPr>
          <w:b/>
          <w:bCs/>
          <w:spacing w:val="2"/>
          <w:sz w:val="24"/>
          <w:szCs w:val="24"/>
        </w:rPr>
        <w:t>.</w:t>
      </w:r>
      <w:r w:rsidRPr="005D1EDE">
        <w:rPr>
          <w:spacing w:val="2"/>
          <w:sz w:val="24"/>
          <w:szCs w:val="24"/>
        </w:rPr>
        <w:t>Each</w:t>
      </w:r>
      <w:proofErr w:type="spellEnd"/>
      <w:proofErr w:type="gramEnd"/>
      <w:r w:rsidRPr="005D1EDE">
        <w:rPr>
          <w:spacing w:val="2"/>
          <w:sz w:val="24"/>
          <w:szCs w:val="24"/>
        </w:rPr>
        <w:t xml:space="preserve"> pharmacy, </w:t>
      </w:r>
      <w:proofErr w:type="gramStart"/>
      <w:r w:rsidRPr="005D1EDE">
        <w:rPr>
          <w:spacing w:val="2"/>
          <w:sz w:val="24"/>
          <w:szCs w:val="24"/>
        </w:rPr>
        <w:t>in order to</w:t>
      </w:r>
      <w:proofErr w:type="gramEnd"/>
      <w:r w:rsidRPr="005D1EDE">
        <w:rPr>
          <w:spacing w:val="2"/>
          <w:sz w:val="24"/>
          <w:szCs w:val="24"/>
        </w:rPr>
        <w:t xml:space="preserve"> obtain and maintain a pharmacy license, must have a licensed pharmacist as the PIC.</w:t>
      </w:r>
    </w:p>
    <w:p w14:paraId="73FD2A78" w14:textId="408A2756" w:rsidR="005D1EDE" w:rsidRPr="005D1EDE" w:rsidRDefault="00782D19" w:rsidP="00782D1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(1) A PIC is designated by his signature on the original pharmacy application or by the appropriate notification to the Board as required in 535:15-3-10 (a</w:t>
      </w:r>
      <w:proofErr w:type="gramStart"/>
      <w:r w:rsidR="005D1EDE" w:rsidRPr="005D1EDE">
        <w:rPr>
          <w:spacing w:val="2"/>
          <w:sz w:val="24"/>
          <w:szCs w:val="24"/>
        </w:rPr>
        <w:t>), and</w:t>
      </w:r>
      <w:proofErr w:type="gramEnd"/>
      <w:r w:rsidR="005D1EDE" w:rsidRPr="005D1EDE">
        <w:rPr>
          <w:spacing w:val="2"/>
          <w:sz w:val="24"/>
          <w:szCs w:val="24"/>
        </w:rPr>
        <w:t xml:space="preserve"> is responsible for all aspects of the operation related to the practice of pharmacy. These responsibilities include, but are not limited to the:</w:t>
      </w:r>
    </w:p>
    <w:p w14:paraId="52532BE3" w14:textId="7E627A90" w:rsidR="005D1EDE" w:rsidRPr="005D1EDE" w:rsidRDefault="00782D19" w:rsidP="00782D19">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 xml:space="preserve">(A) Supervision of all employees as they relate to the practice of </w:t>
      </w:r>
      <w:proofErr w:type="gramStart"/>
      <w:r w:rsidR="005D1EDE" w:rsidRPr="005D1EDE">
        <w:rPr>
          <w:spacing w:val="2"/>
          <w:sz w:val="24"/>
          <w:szCs w:val="24"/>
        </w:rPr>
        <w:t>pharmacy;</w:t>
      </w:r>
      <w:proofErr w:type="gramEnd"/>
    </w:p>
    <w:p w14:paraId="5BC78BB0" w14:textId="2304D0CA" w:rsidR="005D1EDE" w:rsidRPr="005D1EDE" w:rsidRDefault="00782D19" w:rsidP="00782D19">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 xml:space="preserve">(B) Establishment of policies and procedures for safekeeping of pharmaceuticals that satisfy Board requirements, including security provisions when the pharmacy is </w:t>
      </w:r>
      <w:proofErr w:type="gramStart"/>
      <w:r w:rsidR="005D1EDE" w:rsidRPr="005D1EDE">
        <w:rPr>
          <w:spacing w:val="2"/>
          <w:sz w:val="24"/>
          <w:szCs w:val="24"/>
        </w:rPr>
        <w:t>closed;</w:t>
      </w:r>
      <w:proofErr w:type="gramEnd"/>
    </w:p>
    <w:p w14:paraId="1146D22E" w14:textId="0ACA8D35" w:rsidR="005D1EDE" w:rsidRPr="005D1EDE" w:rsidRDefault="00782D19" w:rsidP="00782D19">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 xml:space="preserve">(C) Proper record keeping system for the purchase, sale, delivery, possession, storage, and safekeeping of </w:t>
      </w:r>
      <w:proofErr w:type="gramStart"/>
      <w:r w:rsidR="005D1EDE" w:rsidRPr="005D1EDE">
        <w:rPr>
          <w:spacing w:val="2"/>
          <w:sz w:val="24"/>
          <w:szCs w:val="24"/>
        </w:rPr>
        <w:t>drugs;</w:t>
      </w:r>
      <w:proofErr w:type="gramEnd"/>
    </w:p>
    <w:p w14:paraId="64F9F01F" w14:textId="1797EA18" w:rsidR="005D1EDE" w:rsidRPr="005D1EDE" w:rsidRDefault="00782D19" w:rsidP="00782D19">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 xml:space="preserve">(D) Proper display of all </w:t>
      </w:r>
      <w:proofErr w:type="gramStart"/>
      <w:r w:rsidR="005D1EDE" w:rsidRPr="005D1EDE">
        <w:rPr>
          <w:spacing w:val="2"/>
          <w:sz w:val="24"/>
          <w:szCs w:val="24"/>
        </w:rPr>
        <w:t>licenses;</w:t>
      </w:r>
      <w:proofErr w:type="gramEnd"/>
    </w:p>
    <w:p w14:paraId="637DC50E" w14:textId="39FC6B44" w:rsidR="005D1EDE" w:rsidRPr="005D1EDE" w:rsidRDefault="00782D19" w:rsidP="00782D19">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(E) Annual controlled drug inventory; and,</w:t>
      </w:r>
    </w:p>
    <w:p w14:paraId="6AFD8439" w14:textId="23ABF3A9" w:rsidR="005D1EDE" w:rsidRPr="005D1EDE" w:rsidRDefault="00782D19" w:rsidP="00782D19">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 xml:space="preserve">(F) Maintenance of prescription </w:t>
      </w:r>
      <w:proofErr w:type="gramStart"/>
      <w:r w:rsidR="005D1EDE" w:rsidRPr="005D1EDE">
        <w:rPr>
          <w:spacing w:val="2"/>
          <w:sz w:val="24"/>
          <w:szCs w:val="24"/>
        </w:rPr>
        <w:t>files;</w:t>
      </w:r>
      <w:proofErr w:type="gramEnd"/>
    </w:p>
    <w:p w14:paraId="1AC66C41" w14:textId="50932E7E" w:rsidR="005D1EDE" w:rsidRPr="005D1EDE" w:rsidRDefault="00782D19" w:rsidP="00782D1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(2) Failure of the pharmacy to have a PIC who fulfills these responsibilities is a violation of this code by both the pharmacy and PIC.</w:t>
      </w:r>
    </w:p>
    <w:p w14:paraId="4933C2AB" w14:textId="396B7E80" w:rsidR="005D1EDE" w:rsidRPr="005D1EDE" w:rsidRDefault="00782D19" w:rsidP="00782D1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(3) No pharmacist may serve as a PIC in more than one pharmacy at a time. This requirement shall not apply to charitable pharmacies or hospital drug rooms.</w:t>
      </w:r>
    </w:p>
    <w:p w14:paraId="61BFF7C8" w14:textId="6BE0CF76" w:rsidR="005D1EDE" w:rsidRPr="005D1EDE" w:rsidRDefault="00782D19" w:rsidP="00782D1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(4) The PIC shall be present and practicing at the pharmacy for which he holds the PIC position no less than 20 hours per week during the pharmacy's ordinary course of business. In the event the pharmacy's normal hours of business are less than 40 hours per week the PIC shall be present and practicing at least 50 percent of the normal business hours.</w:t>
      </w:r>
    </w:p>
    <w:p w14:paraId="1C918F72" w14:textId="2A83CF57" w:rsidR="005D1EDE" w:rsidRPr="005D1EDE" w:rsidRDefault="00782D19" w:rsidP="00782D1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(5) A PIC shall work sufficient hours in the pharmacy to exercise control and meet the responsibilities of the PIC.</w:t>
      </w:r>
    </w:p>
    <w:p w14:paraId="1738CF73" w14:textId="2C10D73F"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(c)</w:t>
      </w:r>
      <w:r w:rsidR="00782D19">
        <w:rPr>
          <w:spacing w:val="2"/>
          <w:sz w:val="24"/>
          <w:szCs w:val="24"/>
        </w:rPr>
        <w:t xml:space="preserve"> </w:t>
      </w:r>
      <w:r w:rsidRPr="005D1EDE">
        <w:rPr>
          <w:b/>
          <w:bCs/>
          <w:spacing w:val="2"/>
          <w:sz w:val="24"/>
          <w:szCs w:val="24"/>
        </w:rPr>
        <w:t>PIC's and pharmacy's responsibilities.</w:t>
      </w:r>
      <w:r w:rsidR="00782D19">
        <w:rPr>
          <w:spacing w:val="2"/>
          <w:sz w:val="24"/>
          <w:szCs w:val="24"/>
        </w:rPr>
        <w:t xml:space="preserve"> </w:t>
      </w:r>
      <w:r w:rsidRPr="005D1EDE">
        <w:rPr>
          <w:spacing w:val="2"/>
          <w:sz w:val="24"/>
          <w:szCs w:val="24"/>
        </w:rPr>
        <w:t>The following describe responsibilities of the pharmacy and PIC.</w:t>
      </w:r>
    </w:p>
    <w:p w14:paraId="797B29BE" w14:textId="266EB0B7" w:rsidR="005D1EDE" w:rsidRPr="005D1EDE" w:rsidRDefault="00782D19" w:rsidP="00782D1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(1) Where the actual identity of the filler of a prescription is not determinable, the PIC and the pharmacy where the prescription was filled will be the subject of any charges filed by the Board.</w:t>
      </w:r>
    </w:p>
    <w:p w14:paraId="04FD5C5B" w14:textId="7F7E1D71" w:rsidR="005D1EDE" w:rsidRPr="005D1EDE" w:rsidRDefault="00782D19" w:rsidP="00782D1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 xml:space="preserve">(2) The pharmacy and the PIC are responsible </w:t>
      </w:r>
      <w:proofErr w:type="gramStart"/>
      <w:r w:rsidR="005D1EDE" w:rsidRPr="005D1EDE">
        <w:rPr>
          <w:spacing w:val="2"/>
          <w:sz w:val="24"/>
          <w:szCs w:val="24"/>
        </w:rPr>
        <w:t>to establish</w:t>
      </w:r>
      <w:proofErr w:type="gramEnd"/>
      <w:r w:rsidR="005D1EDE" w:rsidRPr="005D1EDE">
        <w:rPr>
          <w:spacing w:val="2"/>
          <w:sz w:val="24"/>
          <w:szCs w:val="24"/>
        </w:rPr>
        <w:t xml:space="preserve"> and </w:t>
      </w:r>
      <w:proofErr w:type="gramStart"/>
      <w:r w:rsidR="005D1EDE" w:rsidRPr="005D1EDE">
        <w:rPr>
          <w:spacing w:val="2"/>
          <w:sz w:val="24"/>
          <w:szCs w:val="24"/>
        </w:rPr>
        <w:t>maintain</w:t>
      </w:r>
      <w:proofErr w:type="gramEnd"/>
      <w:r w:rsidR="005D1EDE" w:rsidRPr="005D1EDE">
        <w:rPr>
          <w:spacing w:val="2"/>
          <w:sz w:val="24"/>
          <w:szCs w:val="24"/>
        </w:rPr>
        <w:t xml:space="preserve"> effective controls against prescription errors.</w:t>
      </w:r>
    </w:p>
    <w:p w14:paraId="06CCCC21" w14:textId="243C6466" w:rsidR="005D1EDE" w:rsidRPr="005D1EDE" w:rsidRDefault="00782D19" w:rsidP="00782D1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(3) The pharmacy and/or PIC shall notify the Board immediately by certified mail of the separation of employment of any pharmacist, pharmacy intern, or pharmacy technician for any suspected or confirmed drug or pharmacy related violation. If the PIC is terminated for such reason, the owner or other person in charge of the pharmacy shall notify the Board by certified mail.</w:t>
      </w:r>
    </w:p>
    <w:p w14:paraId="79BFC2E2" w14:textId="3BE469B5" w:rsidR="005D1EDE" w:rsidRPr="005D1EDE" w:rsidRDefault="00782D19" w:rsidP="00782D1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(4) The pharmacy, pharmacist, and/or PIC shall establish and maintain effective controls against the diversion of prescription drugs into other than legitimate medical, scientific, or industrial channels as provided by federal, state or local laws or rules.</w:t>
      </w:r>
    </w:p>
    <w:p w14:paraId="4CA46172" w14:textId="44B817A0" w:rsidR="005D1EDE" w:rsidRPr="005D1EDE" w:rsidRDefault="00782D19" w:rsidP="00782D1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lastRenderedPageBreak/>
        <w:tab/>
      </w:r>
      <w:r w:rsidR="005D1EDE" w:rsidRPr="005D1EDE">
        <w:rPr>
          <w:spacing w:val="2"/>
          <w:sz w:val="24"/>
          <w:szCs w:val="24"/>
        </w:rPr>
        <w:t>(5) The pharmacy, pharmacist and PIC are responsible for supervision of all employees as they relate to the practice of pharmacy.</w:t>
      </w:r>
    </w:p>
    <w:p w14:paraId="593B2A4E" w14:textId="4586338D"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(d)</w:t>
      </w:r>
      <w:r w:rsidR="00782D19">
        <w:rPr>
          <w:spacing w:val="2"/>
          <w:sz w:val="24"/>
          <w:szCs w:val="24"/>
        </w:rPr>
        <w:t xml:space="preserve"> </w:t>
      </w:r>
      <w:r w:rsidRPr="005D1EDE">
        <w:rPr>
          <w:b/>
          <w:bCs/>
          <w:spacing w:val="2"/>
          <w:sz w:val="24"/>
          <w:szCs w:val="24"/>
        </w:rPr>
        <w:t>Responsibility for automated pharmacy systems.</w:t>
      </w:r>
      <w:r w:rsidR="00782D19">
        <w:rPr>
          <w:spacing w:val="2"/>
          <w:sz w:val="24"/>
          <w:szCs w:val="24"/>
        </w:rPr>
        <w:t xml:space="preserve"> </w:t>
      </w:r>
      <w:r w:rsidRPr="005D1EDE">
        <w:rPr>
          <w:spacing w:val="2"/>
          <w:sz w:val="24"/>
          <w:szCs w:val="24"/>
        </w:rPr>
        <w:t xml:space="preserve">This subsection describes the responsibilities of </w:t>
      </w:r>
      <w:proofErr w:type="gramStart"/>
      <w:r w:rsidRPr="005D1EDE">
        <w:rPr>
          <w:spacing w:val="2"/>
          <w:sz w:val="24"/>
          <w:szCs w:val="24"/>
        </w:rPr>
        <w:t>the pharmacy</w:t>
      </w:r>
      <w:proofErr w:type="gramEnd"/>
      <w:r w:rsidRPr="005D1EDE">
        <w:rPr>
          <w:spacing w:val="2"/>
          <w:sz w:val="24"/>
          <w:szCs w:val="24"/>
        </w:rPr>
        <w:t xml:space="preserve"> and the PIC for automated pharmacy systems.</w:t>
      </w:r>
    </w:p>
    <w:p w14:paraId="4DD2CEA6" w14:textId="1924408C" w:rsidR="005D1EDE" w:rsidRPr="005D1EDE" w:rsidRDefault="00782D19" w:rsidP="00782D1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 xml:space="preserve">(1) Prior written notice must be provided to the Board of the installation or removal of automated pharmacy systems. Such notice must </w:t>
      </w:r>
      <w:proofErr w:type="gramStart"/>
      <w:r w:rsidR="005D1EDE" w:rsidRPr="005D1EDE">
        <w:rPr>
          <w:spacing w:val="2"/>
          <w:sz w:val="24"/>
          <w:szCs w:val="24"/>
        </w:rPr>
        <w:t>include</w:t>
      </w:r>
      <w:proofErr w:type="gramEnd"/>
      <w:r w:rsidR="005D1EDE" w:rsidRPr="005D1EDE">
        <w:rPr>
          <w:spacing w:val="2"/>
          <w:sz w:val="24"/>
          <w:szCs w:val="24"/>
        </w:rPr>
        <w:t>, but is not limited to the:</w:t>
      </w:r>
    </w:p>
    <w:p w14:paraId="2B4E87C1" w14:textId="5CF8237F" w:rsidR="005D1EDE" w:rsidRPr="005D1EDE" w:rsidRDefault="00782D19" w:rsidP="00782D19">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(A) Name and address of the pharmacy,</w:t>
      </w:r>
    </w:p>
    <w:p w14:paraId="7EBABB98" w14:textId="3676A62A" w:rsidR="005D1EDE" w:rsidRPr="005D1EDE" w:rsidRDefault="00782D19" w:rsidP="00782D19">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(B) Name of PIC,</w:t>
      </w:r>
    </w:p>
    <w:p w14:paraId="5CBBB72B" w14:textId="00D169BC" w:rsidR="005D1EDE" w:rsidRPr="005D1EDE" w:rsidRDefault="00782D19" w:rsidP="00782D19">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(C) Name of the manufacturer &amp; model of system.</w:t>
      </w:r>
    </w:p>
    <w:p w14:paraId="286EDDB1" w14:textId="794A8BDA" w:rsidR="005D1EDE" w:rsidRPr="005D1EDE" w:rsidRDefault="00782D19" w:rsidP="00782D1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(2) The system being implemented should conform to Board automated pharmacy system guidelines.</w:t>
      </w:r>
    </w:p>
    <w:p w14:paraId="403B8673" w14:textId="3BE4351D" w:rsidR="005D1EDE" w:rsidRPr="005D1EDE" w:rsidRDefault="00782D19" w:rsidP="00782D1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(3) The pharmacy shall monitor the automated pharmacy system with a quality assurance program.</w:t>
      </w:r>
    </w:p>
    <w:p w14:paraId="46A1B7A1" w14:textId="3CD66A62" w:rsidR="005D1EDE" w:rsidRPr="005D1EDE" w:rsidRDefault="00782D19" w:rsidP="00782D1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(4) The pharmacy, pharmacist, and/or PIC shall establish and maintain effective controls against the diversion of prescription drugs into other than legitimate medical, scientific, or industrial channels as provided by federal, state or local laws or rules.</w:t>
      </w:r>
    </w:p>
    <w:p w14:paraId="450E6AC3" w14:textId="456DD180" w:rsidR="005D1EDE" w:rsidRPr="005D1EDE" w:rsidRDefault="00782D19" w:rsidP="00782D1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(5) The pharmacy, pharmacist and PIC are responsible for supervision of all employees as they relate to the practice of pharmacy regarding automation.</w:t>
      </w:r>
    </w:p>
    <w:p w14:paraId="55229B6C" w14:textId="7694E7A9"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(e)</w:t>
      </w:r>
      <w:r w:rsidR="00782D19">
        <w:rPr>
          <w:spacing w:val="2"/>
          <w:sz w:val="24"/>
          <w:szCs w:val="24"/>
        </w:rPr>
        <w:t xml:space="preserve"> </w:t>
      </w:r>
      <w:r w:rsidRPr="005D1EDE">
        <w:rPr>
          <w:b/>
          <w:bCs/>
          <w:spacing w:val="2"/>
          <w:sz w:val="24"/>
          <w:szCs w:val="24"/>
        </w:rPr>
        <w:t>Responsibilities for personnel identification.</w:t>
      </w:r>
      <w:r w:rsidR="00782D19">
        <w:rPr>
          <w:spacing w:val="2"/>
          <w:sz w:val="24"/>
          <w:szCs w:val="24"/>
        </w:rPr>
        <w:t xml:space="preserve"> </w:t>
      </w:r>
      <w:r w:rsidRPr="005D1EDE">
        <w:rPr>
          <w:spacing w:val="2"/>
          <w:sz w:val="24"/>
          <w:szCs w:val="24"/>
        </w:rPr>
        <w:t xml:space="preserve">The PIC and the pharmacy are responsible to assure that the public </w:t>
      </w:r>
      <w:proofErr w:type="gramStart"/>
      <w:r w:rsidRPr="005D1EDE">
        <w:rPr>
          <w:spacing w:val="2"/>
          <w:sz w:val="24"/>
          <w:szCs w:val="24"/>
        </w:rPr>
        <w:t>is able to</w:t>
      </w:r>
      <w:proofErr w:type="gramEnd"/>
      <w:r w:rsidRPr="005D1EDE">
        <w:rPr>
          <w:spacing w:val="2"/>
          <w:sz w:val="24"/>
          <w:szCs w:val="24"/>
        </w:rPr>
        <w:t xml:space="preserve"> distinguish pharmacy technicians, auxiliary support personnel, and/or interns from any pharmacist in the pharmacy.</w:t>
      </w:r>
    </w:p>
    <w:p w14:paraId="2BB15D3F" w14:textId="1438BDEA" w:rsidR="005D1EDE" w:rsidRPr="005D1EDE" w:rsidRDefault="00782D19" w:rsidP="00782D1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(1) All pharmacy technicians, auxiliary support personnel, and/or interns must wear a designation tag and be distinctly identifiable from a practicing pharmacist.</w:t>
      </w:r>
    </w:p>
    <w:p w14:paraId="4E52F9A6" w14:textId="5FDA6C0F" w:rsidR="005D1EDE" w:rsidRPr="005D1EDE" w:rsidRDefault="00782D19" w:rsidP="00782D1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(2) Designation tags must be clear, readable and lettered with "Rx Tech", "Tech", "Clerk", or "Intern".</w:t>
      </w:r>
    </w:p>
    <w:p w14:paraId="6040453F" w14:textId="59706DAD" w:rsidR="005D1EDE" w:rsidRPr="005D1EDE" w:rsidRDefault="00782D19" w:rsidP="00782D1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(3) All pharmacy interns, technicians or clerks must identify themselves as such on any phone calls initiated or received while performing pharmacy functions.</w:t>
      </w:r>
    </w:p>
    <w:p w14:paraId="1CAD69F7" w14:textId="44C2B4D2"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(f)</w:t>
      </w:r>
      <w:r w:rsidR="00782D19">
        <w:rPr>
          <w:spacing w:val="2"/>
          <w:sz w:val="24"/>
          <w:szCs w:val="24"/>
        </w:rPr>
        <w:t xml:space="preserve"> </w:t>
      </w:r>
      <w:r w:rsidRPr="005D1EDE">
        <w:rPr>
          <w:b/>
          <w:bCs/>
          <w:spacing w:val="2"/>
          <w:sz w:val="24"/>
          <w:szCs w:val="24"/>
        </w:rPr>
        <w:t>Written drug diversion detection and prevention.</w:t>
      </w:r>
      <w:r w:rsidR="00782D19">
        <w:rPr>
          <w:spacing w:val="2"/>
          <w:sz w:val="24"/>
          <w:szCs w:val="24"/>
        </w:rPr>
        <w:t xml:space="preserve"> </w:t>
      </w:r>
      <w:r w:rsidRPr="005D1EDE">
        <w:rPr>
          <w:spacing w:val="2"/>
          <w:sz w:val="24"/>
          <w:szCs w:val="24"/>
        </w:rPr>
        <w:t>The pharmacy, pharmacist, and/or PIC shall implement and follow a written drug diversion detection policy. The policy shall be available for Board review.</w:t>
      </w:r>
    </w:p>
    <w:p w14:paraId="43C6E7AC" w14:textId="7209BD7C"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(g)</w:t>
      </w:r>
      <w:r w:rsidR="00782D19">
        <w:rPr>
          <w:spacing w:val="2"/>
          <w:sz w:val="24"/>
          <w:szCs w:val="24"/>
        </w:rPr>
        <w:t xml:space="preserve"> </w:t>
      </w:r>
      <w:r w:rsidRPr="005D1EDE">
        <w:rPr>
          <w:b/>
          <w:bCs/>
          <w:spacing w:val="2"/>
          <w:sz w:val="24"/>
          <w:szCs w:val="24"/>
        </w:rPr>
        <w:t>Inspections.</w:t>
      </w:r>
      <w:r w:rsidR="00782D19">
        <w:rPr>
          <w:spacing w:val="2"/>
          <w:sz w:val="24"/>
          <w:szCs w:val="24"/>
        </w:rPr>
        <w:t xml:space="preserve"> </w:t>
      </w:r>
      <w:r w:rsidRPr="005D1EDE">
        <w:rPr>
          <w:spacing w:val="2"/>
          <w:sz w:val="24"/>
          <w:szCs w:val="24"/>
        </w:rPr>
        <w:t>Pharmacies are subject to inspection. The Board and/or its authorized representatives may conduct on-site periodic routine inspections and investigations during reasonable business hours.</w:t>
      </w:r>
    </w:p>
    <w:p w14:paraId="40B27B24" w14:textId="01B20A67"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(h)</w:t>
      </w:r>
      <w:r w:rsidR="00782D19">
        <w:rPr>
          <w:spacing w:val="2"/>
          <w:sz w:val="24"/>
          <w:szCs w:val="24"/>
        </w:rPr>
        <w:t xml:space="preserve"> </w:t>
      </w:r>
      <w:r w:rsidRPr="005D1EDE">
        <w:rPr>
          <w:b/>
          <w:bCs/>
          <w:spacing w:val="2"/>
          <w:sz w:val="24"/>
          <w:szCs w:val="24"/>
        </w:rPr>
        <w:t>Remodel.</w:t>
      </w:r>
      <w:r w:rsidR="00782D19">
        <w:rPr>
          <w:spacing w:val="2"/>
          <w:sz w:val="24"/>
          <w:szCs w:val="24"/>
        </w:rPr>
        <w:t xml:space="preserve"> </w:t>
      </w:r>
      <w:r w:rsidRPr="005D1EDE">
        <w:rPr>
          <w:spacing w:val="2"/>
          <w:sz w:val="24"/>
          <w:szCs w:val="24"/>
        </w:rPr>
        <w:t xml:space="preserve">The pharmacy and the PIC are responsible </w:t>
      </w:r>
      <w:proofErr w:type="gramStart"/>
      <w:r w:rsidRPr="005D1EDE">
        <w:rPr>
          <w:spacing w:val="2"/>
          <w:sz w:val="24"/>
          <w:szCs w:val="24"/>
        </w:rPr>
        <w:t>to notify</w:t>
      </w:r>
      <w:proofErr w:type="gramEnd"/>
      <w:r w:rsidRPr="005D1EDE">
        <w:rPr>
          <w:spacing w:val="2"/>
          <w:sz w:val="24"/>
          <w:szCs w:val="24"/>
        </w:rPr>
        <w:t xml:space="preserve"> the Board in writing in advance of any remodel in the pharmacy that would result in a change in square footage or additional storage areas. Such pharmacy shall be subject to inspection by the Board and shall be required to pay </w:t>
      </w:r>
      <w:proofErr w:type="gramStart"/>
      <w:r w:rsidRPr="005D1EDE">
        <w:rPr>
          <w:spacing w:val="2"/>
          <w:sz w:val="24"/>
          <w:szCs w:val="24"/>
        </w:rPr>
        <w:t>and</w:t>
      </w:r>
      <w:proofErr w:type="gramEnd"/>
      <w:r w:rsidRPr="005D1EDE">
        <w:rPr>
          <w:spacing w:val="2"/>
          <w:sz w:val="24"/>
          <w:szCs w:val="24"/>
        </w:rPr>
        <w:t xml:space="preserve"> inspection fee.</w:t>
      </w:r>
    </w:p>
    <w:p w14:paraId="1A2ADCC3" w14:textId="14DE1331"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w:t>
      </w:r>
      <w:proofErr w:type="spellStart"/>
      <w:r w:rsidRPr="005D1EDE">
        <w:rPr>
          <w:spacing w:val="2"/>
          <w:sz w:val="24"/>
          <w:szCs w:val="24"/>
        </w:rPr>
        <w:t>i</w:t>
      </w:r>
      <w:proofErr w:type="spellEnd"/>
      <w:r w:rsidRPr="005D1EDE">
        <w:rPr>
          <w:spacing w:val="2"/>
          <w:sz w:val="24"/>
          <w:szCs w:val="24"/>
        </w:rPr>
        <w:t>)</w:t>
      </w:r>
      <w:r w:rsidR="00782D19">
        <w:rPr>
          <w:spacing w:val="2"/>
          <w:sz w:val="24"/>
          <w:szCs w:val="24"/>
        </w:rPr>
        <w:t xml:space="preserve"> </w:t>
      </w:r>
      <w:r w:rsidRPr="005D1EDE">
        <w:rPr>
          <w:b/>
          <w:bCs/>
          <w:spacing w:val="2"/>
          <w:sz w:val="24"/>
          <w:szCs w:val="24"/>
        </w:rPr>
        <w:t>Closing of a Pharmacy.</w:t>
      </w:r>
      <w:r w:rsidR="00782D19">
        <w:rPr>
          <w:spacing w:val="2"/>
          <w:sz w:val="24"/>
          <w:szCs w:val="24"/>
        </w:rPr>
        <w:t xml:space="preserve"> </w:t>
      </w:r>
      <w:r w:rsidRPr="005D1EDE">
        <w:rPr>
          <w:spacing w:val="2"/>
          <w:sz w:val="24"/>
          <w:szCs w:val="24"/>
        </w:rPr>
        <w:t xml:space="preserve">The pharmacy and the PIC are responsible </w:t>
      </w:r>
      <w:proofErr w:type="gramStart"/>
      <w:r w:rsidRPr="005D1EDE">
        <w:rPr>
          <w:spacing w:val="2"/>
          <w:sz w:val="24"/>
          <w:szCs w:val="24"/>
        </w:rPr>
        <w:t>to notify</w:t>
      </w:r>
      <w:proofErr w:type="gramEnd"/>
      <w:r w:rsidRPr="005D1EDE">
        <w:rPr>
          <w:spacing w:val="2"/>
          <w:sz w:val="24"/>
          <w:szCs w:val="24"/>
        </w:rPr>
        <w:t xml:space="preserve"> the Board in writing within ten (10) days of closing a pharmacy. The notification shall include, but not be limited to:</w:t>
      </w:r>
    </w:p>
    <w:p w14:paraId="7963DFA8" w14:textId="06FE701E" w:rsidR="005D1EDE" w:rsidRPr="005D1EDE" w:rsidRDefault="00782D19" w:rsidP="00782D1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lastRenderedPageBreak/>
        <w:tab/>
      </w:r>
      <w:r w:rsidR="005D1EDE" w:rsidRPr="005D1EDE">
        <w:rPr>
          <w:spacing w:val="2"/>
          <w:sz w:val="24"/>
          <w:szCs w:val="24"/>
        </w:rPr>
        <w:t>(1) Date of closing</w:t>
      </w:r>
    </w:p>
    <w:p w14:paraId="0788206D" w14:textId="6A1FD509" w:rsidR="005D1EDE" w:rsidRPr="005D1EDE" w:rsidRDefault="00782D19" w:rsidP="00782D1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(2) Copy of final CDS inventory,</w:t>
      </w:r>
    </w:p>
    <w:p w14:paraId="0C50BAC3" w14:textId="623CA591" w:rsidR="005D1EDE" w:rsidRPr="005D1EDE" w:rsidRDefault="00782D19" w:rsidP="00782D1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(3) Disposition of pharmacy records,</w:t>
      </w:r>
    </w:p>
    <w:p w14:paraId="1019710E" w14:textId="4BA889B6" w:rsidR="005D1EDE" w:rsidRPr="005D1EDE" w:rsidRDefault="00782D19" w:rsidP="00782D1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(4) Disposition of prescription drugs, and</w:t>
      </w:r>
    </w:p>
    <w:p w14:paraId="3B12F1FD" w14:textId="1BB7E363" w:rsidR="005D1EDE" w:rsidRPr="005D1EDE" w:rsidRDefault="00782D19" w:rsidP="00782D1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(5) Return of pharmacy license.</w:t>
      </w:r>
    </w:p>
    <w:p w14:paraId="60DA50D3" w14:textId="6D448288"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(j)</w:t>
      </w:r>
      <w:r w:rsidR="00782D19">
        <w:rPr>
          <w:spacing w:val="2"/>
          <w:sz w:val="24"/>
          <w:szCs w:val="24"/>
        </w:rPr>
        <w:t xml:space="preserve"> </w:t>
      </w:r>
      <w:r w:rsidRPr="005D1EDE">
        <w:rPr>
          <w:b/>
          <w:bCs/>
          <w:spacing w:val="2"/>
          <w:sz w:val="24"/>
          <w:szCs w:val="24"/>
        </w:rPr>
        <w:t>Reporting.</w:t>
      </w:r>
    </w:p>
    <w:p w14:paraId="325B874B" w14:textId="6CBA2EFC" w:rsidR="005D1EDE" w:rsidRPr="005D1EDE" w:rsidRDefault="00210760" w:rsidP="00210760">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 xml:space="preserve">(1) The pharmacy and the PIC shall report any theft or significant loss of any drugs to the Board within one day of discovery. The pharmacy and the PIC must complete and submit a DEA 106 form for any theft or significant loss of controlled substances to DEA within the required time. A copy shall be sent to the Board within fourteen (14) days of the filing of </w:t>
      </w:r>
      <w:proofErr w:type="gramStart"/>
      <w:r w:rsidR="005D1EDE" w:rsidRPr="005D1EDE">
        <w:rPr>
          <w:spacing w:val="2"/>
          <w:sz w:val="24"/>
          <w:szCs w:val="24"/>
        </w:rPr>
        <w:t>the DEA</w:t>
      </w:r>
      <w:proofErr w:type="gramEnd"/>
      <w:r w:rsidR="005D1EDE" w:rsidRPr="005D1EDE">
        <w:rPr>
          <w:spacing w:val="2"/>
          <w:sz w:val="24"/>
          <w:szCs w:val="24"/>
        </w:rPr>
        <w:t xml:space="preserve"> Form 106.</w:t>
      </w:r>
    </w:p>
    <w:p w14:paraId="7C621D83" w14:textId="3DA97BC6" w:rsidR="005D1EDE" w:rsidRPr="005D1EDE" w:rsidRDefault="00210760" w:rsidP="00210760">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(2) A change in PIC must be reported to the Board in writing within ten (10) days,</w:t>
      </w:r>
    </w:p>
    <w:p w14:paraId="5B131F8D" w14:textId="29FE2915" w:rsidR="005D1EDE" w:rsidRPr="005D1EDE" w:rsidRDefault="00210760" w:rsidP="00210760">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 xml:space="preserve">(3) A pharmacy that is closing due to lack of staffing or for some other reason and will not be open during normal business hours when </w:t>
      </w:r>
      <w:proofErr w:type="gramStart"/>
      <w:r w:rsidR="005D1EDE" w:rsidRPr="005D1EDE">
        <w:rPr>
          <w:spacing w:val="2"/>
          <w:sz w:val="24"/>
          <w:szCs w:val="24"/>
        </w:rPr>
        <w:t>patients would</w:t>
      </w:r>
      <w:proofErr w:type="gramEnd"/>
      <w:r w:rsidR="005D1EDE" w:rsidRPr="005D1EDE">
        <w:rPr>
          <w:spacing w:val="2"/>
          <w:sz w:val="24"/>
          <w:szCs w:val="24"/>
        </w:rPr>
        <w:t xml:space="preserve"> expect the pharmacy to be open must email the following information to the Board within twenty-four (24) hours.</w:t>
      </w:r>
    </w:p>
    <w:p w14:paraId="07AE52E5" w14:textId="7E983A60" w:rsidR="005D1EDE" w:rsidRPr="005D1EDE" w:rsidRDefault="00210760" w:rsidP="00210760">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(A) License number of the pharmacy.</w:t>
      </w:r>
    </w:p>
    <w:p w14:paraId="45AED988" w14:textId="3104839D" w:rsidR="005D1EDE" w:rsidRPr="005D1EDE" w:rsidRDefault="00210760" w:rsidP="00210760">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(B) Name of the pharmacy.</w:t>
      </w:r>
    </w:p>
    <w:p w14:paraId="5FDC150A" w14:textId="1539F8ED" w:rsidR="005D1EDE" w:rsidRPr="005D1EDE" w:rsidRDefault="00210760" w:rsidP="00210760">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(C) Address of the pharmacy.</w:t>
      </w:r>
    </w:p>
    <w:p w14:paraId="19200A49" w14:textId="6C0F5C3C" w:rsidR="005D1EDE" w:rsidRPr="005D1EDE" w:rsidRDefault="00210760" w:rsidP="00210760">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(D) Name of the pharmacist in charge (PIC).</w:t>
      </w:r>
    </w:p>
    <w:p w14:paraId="7D374A56" w14:textId="24525638" w:rsidR="005D1EDE" w:rsidRPr="005D1EDE" w:rsidRDefault="00210760" w:rsidP="00210760">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(E) Date(s) that the pharmacy will be closed.</w:t>
      </w:r>
    </w:p>
    <w:p w14:paraId="4D2BD1CF" w14:textId="05C275E5" w:rsidR="005D1EDE" w:rsidRPr="005D1EDE" w:rsidRDefault="00210760" w:rsidP="00210760">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(F) Hours the pharmacy will be closed.</w:t>
      </w:r>
    </w:p>
    <w:p w14:paraId="251CC2C0" w14:textId="1031739D" w:rsidR="005D1EDE" w:rsidRPr="005D1EDE" w:rsidRDefault="00210760" w:rsidP="00210760">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(G) Detailed explanation for closing.</w:t>
      </w:r>
    </w:p>
    <w:p w14:paraId="1B3F57DD" w14:textId="77777777" w:rsidR="00071E22" w:rsidRPr="007222D1" w:rsidRDefault="00071E22" w:rsidP="00071E22">
      <w:pPr>
        <w:pStyle w:val="ListParagraph"/>
        <w:tabs>
          <w:tab w:val="left" w:pos="1084"/>
        </w:tabs>
        <w:spacing w:line="276" w:lineRule="auto"/>
        <w:ind w:left="720" w:right="708"/>
        <w:jc w:val="both"/>
        <w:rPr>
          <w:sz w:val="24"/>
          <w:szCs w:val="24"/>
        </w:rPr>
      </w:pPr>
    </w:p>
    <w:p w14:paraId="681A8CAE" w14:textId="77777777" w:rsidR="00071E22" w:rsidRPr="007222D1" w:rsidRDefault="00071E22" w:rsidP="00071E22">
      <w:pPr>
        <w:pStyle w:val="ListParagraph"/>
        <w:tabs>
          <w:tab w:val="left" w:pos="1084"/>
        </w:tabs>
        <w:spacing w:line="276" w:lineRule="auto"/>
        <w:ind w:left="720" w:right="708"/>
        <w:jc w:val="both"/>
        <w:rPr>
          <w:sz w:val="24"/>
          <w:szCs w:val="24"/>
        </w:rPr>
      </w:pPr>
    </w:p>
    <w:p w14:paraId="3F6ED849" w14:textId="463B0756" w:rsidR="005D1EDE" w:rsidRPr="005D1EDE" w:rsidRDefault="005D1EDE" w:rsidP="00071E22">
      <w:pPr>
        <w:widowControl/>
        <w:shd w:val="clear" w:color="auto" w:fill="FFFFFF"/>
        <w:autoSpaceDE/>
        <w:autoSpaceDN/>
        <w:spacing w:line="276" w:lineRule="auto"/>
        <w:ind w:left="720" w:right="706"/>
        <w:jc w:val="both"/>
        <w:rPr>
          <w:spacing w:val="2"/>
          <w:sz w:val="24"/>
          <w:szCs w:val="24"/>
        </w:rPr>
      </w:pPr>
      <w:hyperlink r:id="rId195" w:history="1">
        <w:r w:rsidRPr="005D1EDE">
          <w:rPr>
            <w:rStyle w:val="Hyperlink"/>
            <w:b/>
            <w:bCs/>
            <w:spacing w:val="2"/>
            <w:sz w:val="24"/>
            <w:szCs w:val="24"/>
          </w:rPr>
          <w:t>535:15-3-2.1. Shared services</w:t>
        </w:r>
      </w:hyperlink>
    </w:p>
    <w:p w14:paraId="1A6C2EA8" w14:textId="77777777" w:rsidR="005D1EDE" w:rsidRPr="005D1EDE" w:rsidRDefault="005D1EDE" w:rsidP="005B1739">
      <w:pPr>
        <w:widowControl/>
        <w:shd w:val="clear" w:color="auto" w:fill="FFFFFF"/>
        <w:autoSpaceDE/>
        <w:autoSpaceDN/>
        <w:spacing w:before="41" w:line="276" w:lineRule="auto"/>
        <w:ind w:left="720" w:right="706"/>
        <w:jc w:val="both"/>
        <w:rPr>
          <w:spacing w:val="2"/>
          <w:sz w:val="24"/>
          <w:szCs w:val="24"/>
        </w:rPr>
      </w:pPr>
      <w:r w:rsidRPr="005D1EDE">
        <w:rPr>
          <w:spacing w:val="2"/>
          <w:sz w:val="24"/>
          <w:szCs w:val="24"/>
        </w:rPr>
        <w:t>(a) When used in this section, shared services shall have the following meaning unless the content clearly indicates otherwise: "</w:t>
      </w:r>
      <w:r w:rsidRPr="005D1EDE">
        <w:rPr>
          <w:b/>
          <w:bCs/>
          <w:spacing w:val="2"/>
          <w:sz w:val="24"/>
          <w:szCs w:val="24"/>
        </w:rPr>
        <w:t>Shared services</w:t>
      </w:r>
      <w:r w:rsidRPr="005D1EDE">
        <w:rPr>
          <w:spacing w:val="2"/>
          <w:sz w:val="24"/>
          <w:szCs w:val="24"/>
        </w:rPr>
        <w:t xml:space="preserve">" means data entry, interpreting the prescription or drug order, performing data entry verification, drug utilization review, or when </w:t>
      </w:r>
      <w:proofErr w:type="gramStart"/>
      <w:r w:rsidRPr="005D1EDE">
        <w:rPr>
          <w:spacing w:val="2"/>
          <w:sz w:val="24"/>
          <w:szCs w:val="24"/>
        </w:rPr>
        <w:t>necessary</w:t>
      </w:r>
      <w:proofErr w:type="gramEnd"/>
      <w:r w:rsidRPr="005D1EDE">
        <w:rPr>
          <w:spacing w:val="2"/>
          <w:sz w:val="24"/>
          <w:szCs w:val="24"/>
        </w:rPr>
        <w:t xml:space="preserve"> therapeutic intervention. Shared services, after completion, </w:t>
      </w:r>
      <w:proofErr w:type="gramStart"/>
      <w:r w:rsidRPr="005D1EDE">
        <w:rPr>
          <w:spacing w:val="2"/>
          <w:sz w:val="24"/>
          <w:szCs w:val="24"/>
        </w:rPr>
        <w:t>includes</w:t>
      </w:r>
      <w:proofErr w:type="gramEnd"/>
      <w:r w:rsidRPr="005D1EDE">
        <w:rPr>
          <w:spacing w:val="2"/>
          <w:sz w:val="24"/>
          <w:szCs w:val="24"/>
        </w:rPr>
        <w:t xml:space="preserve"> returning the processed order to the requesting pharmacy for order filling, final order verification, and delivery to the patient or patient's </w:t>
      </w:r>
      <w:proofErr w:type="gramStart"/>
      <w:r w:rsidRPr="005D1EDE">
        <w:rPr>
          <w:spacing w:val="2"/>
          <w:sz w:val="24"/>
          <w:szCs w:val="24"/>
        </w:rPr>
        <w:t>care-giver</w:t>
      </w:r>
      <w:proofErr w:type="gramEnd"/>
      <w:r w:rsidRPr="005D1EDE">
        <w:rPr>
          <w:spacing w:val="2"/>
          <w:sz w:val="24"/>
          <w:szCs w:val="24"/>
        </w:rPr>
        <w:t>.</w:t>
      </w:r>
    </w:p>
    <w:p w14:paraId="4346971B" w14:textId="77777777"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 xml:space="preserve">(b) Before participating in shared services, a pharmacy shall have a current Board issued resident retail pharmacy license and </w:t>
      </w:r>
      <w:proofErr w:type="gramStart"/>
      <w:r w:rsidRPr="005D1EDE">
        <w:rPr>
          <w:spacing w:val="2"/>
          <w:sz w:val="24"/>
          <w:szCs w:val="24"/>
        </w:rPr>
        <w:t>be located in</w:t>
      </w:r>
      <w:proofErr w:type="gramEnd"/>
      <w:r w:rsidRPr="005D1EDE">
        <w:rPr>
          <w:spacing w:val="2"/>
          <w:sz w:val="24"/>
          <w:szCs w:val="24"/>
        </w:rPr>
        <w:t xml:space="preserve"> Oklahoma.</w:t>
      </w:r>
    </w:p>
    <w:p w14:paraId="061FC9DE" w14:textId="77777777"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 xml:space="preserve">(c) A pharmacy may provide or utilize shared services functions only if the pharmacies </w:t>
      </w:r>
      <w:proofErr w:type="gramStart"/>
      <w:r w:rsidRPr="005D1EDE">
        <w:rPr>
          <w:spacing w:val="2"/>
          <w:sz w:val="24"/>
          <w:szCs w:val="24"/>
        </w:rPr>
        <w:t>involved</w:t>
      </w:r>
      <w:proofErr w:type="gramEnd"/>
      <w:r w:rsidRPr="005D1EDE">
        <w:rPr>
          <w:spacing w:val="2"/>
          <w:sz w:val="24"/>
          <w:szCs w:val="24"/>
        </w:rPr>
        <w:t>:</w:t>
      </w:r>
    </w:p>
    <w:p w14:paraId="0C900213" w14:textId="24CDC2E5" w:rsidR="005D1EDE" w:rsidRPr="005D1EDE" w:rsidRDefault="005B1739" w:rsidP="005B173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(1)</w:t>
      </w:r>
      <w:r>
        <w:rPr>
          <w:spacing w:val="2"/>
          <w:sz w:val="24"/>
          <w:szCs w:val="24"/>
        </w:rPr>
        <w:t xml:space="preserve"> </w:t>
      </w:r>
      <w:r w:rsidR="005D1EDE" w:rsidRPr="005D1EDE">
        <w:rPr>
          <w:spacing w:val="2"/>
          <w:sz w:val="24"/>
          <w:szCs w:val="24"/>
        </w:rPr>
        <w:t>Have the same owner, or</w:t>
      </w:r>
    </w:p>
    <w:p w14:paraId="0BAC3DC4" w14:textId="04BA821E" w:rsidR="005D1EDE" w:rsidRPr="005D1EDE" w:rsidRDefault="005B1739" w:rsidP="005B173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(2)</w:t>
      </w:r>
      <w:r>
        <w:rPr>
          <w:spacing w:val="2"/>
          <w:sz w:val="24"/>
          <w:szCs w:val="24"/>
        </w:rPr>
        <w:t xml:space="preserve"> </w:t>
      </w:r>
      <w:r w:rsidR="005D1EDE" w:rsidRPr="005D1EDE">
        <w:rPr>
          <w:spacing w:val="2"/>
          <w:sz w:val="24"/>
          <w:szCs w:val="24"/>
        </w:rPr>
        <w:t>Have a written contract or agreement that outlines the services provided and the shared responsibilities of each party in complying with federal and state pharmacy statutes and rules; and,</w:t>
      </w:r>
    </w:p>
    <w:p w14:paraId="69CA37C8" w14:textId="021E71D9" w:rsidR="005D1EDE" w:rsidRPr="005D1EDE" w:rsidRDefault="005B1739" w:rsidP="005B173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lastRenderedPageBreak/>
        <w:tab/>
      </w:r>
      <w:r w:rsidR="005D1EDE" w:rsidRPr="005D1EDE">
        <w:rPr>
          <w:spacing w:val="2"/>
          <w:sz w:val="24"/>
          <w:szCs w:val="24"/>
        </w:rPr>
        <w:t>(3)</w:t>
      </w:r>
      <w:r>
        <w:rPr>
          <w:spacing w:val="2"/>
          <w:sz w:val="24"/>
          <w:szCs w:val="24"/>
        </w:rPr>
        <w:t xml:space="preserve"> </w:t>
      </w:r>
      <w:r w:rsidR="005D1EDE" w:rsidRPr="005D1EDE">
        <w:rPr>
          <w:spacing w:val="2"/>
          <w:sz w:val="24"/>
          <w:szCs w:val="24"/>
        </w:rPr>
        <w:t xml:space="preserve">Share a common electronic file or technology that allows access to </w:t>
      </w:r>
      <w:proofErr w:type="gramStart"/>
      <w:r w:rsidR="005D1EDE" w:rsidRPr="005D1EDE">
        <w:rPr>
          <w:spacing w:val="2"/>
          <w:sz w:val="24"/>
          <w:szCs w:val="24"/>
        </w:rPr>
        <w:t>information necessary</w:t>
      </w:r>
      <w:proofErr w:type="gramEnd"/>
      <w:r w:rsidR="005D1EDE" w:rsidRPr="005D1EDE">
        <w:rPr>
          <w:spacing w:val="2"/>
          <w:sz w:val="24"/>
          <w:szCs w:val="24"/>
        </w:rPr>
        <w:t xml:space="preserve"> or required to perform shared services in conformance with the pharmacy act and the State Board of Pharmacy regulations.</w:t>
      </w:r>
    </w:p>
    <w:p w14:paraId="0DCADA9C" w14:textId="77777777"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(d) A licensed retail pharmacy engaged in shared services shall:</w:t>
      </w:r>
    </w:p>
    <w:p w14:paraId="3A315C2D" w14:textId="5FFC8A71" w:rsidR="005D1EDE" w:rsidRPr="005D1EDE" w:rsidRDefault="00C20629" w:rsidP="00C2062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(1)</w:t>
      </w:r>
      <w:r>
        <w:rPr>
          <w:spacing w:val="2"/>
          <w:sz w:val="24"/>
          <w:szCs w:val="24"/>
        </w:rPr>
        <w:t xml:space="preserve"> </w:t>
      </w:r>
      <w:r w:rsidR="005D1EDE" w:rsidRPr="005D1EDE">
        <w:rPr>
          <w:spacing w:val="2"/>
          <w:sz w:val="24"/>
          <w:szCs w:val="24"/>
        </w:rPr>
        <w:t>Maintain manual or electronic records that identify, individually for each order processed, the name, initials, or identification code of each pharmacist, intern, and pharmacy technician who took part, as authorized by State Board of Pharmacy regulations, in the data entry, order interpretation, data entry verification, drug utilization review, final order verification, and when necessary therapeutic intervention performed at that pharmacy;</w:t>
      </w:r>
    </w:p>
    <w:p w14:paraId="12AA0B75" w14:textId="76580D47" w:rsidR="005D1EDE" w:rsidRPr="005D1EDE" w:rsidRDefault="00C20629" w:rsidP="00C2062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(2)</w:t>
      </w:r>
      <w:r>
        <w:rPr>
          <w:spacing w:val="2"/>
          <w:sz w:val="24"/>
          <w:szCs w:val="24"/>
        </w:rPr>
        <w:t xml:space="preserve"> </w:t>
      </w:r>
      <w:r w:rsidR="005D1EDE" w:rsidRPr="005D1EDE">
        <w:rPr>
          <w:spacing w:val="2"/>
          <w:sz w:val="24"/>
          <w:szCs w:val="24"/>
        </w:rPr>
        <w:t xml:space="preserve">The duties performed by pharmacists, interns and technicians in (d) (1) above shall be those as authorized in Title 59 and OAC </w:t>
      </w:r>
      <w:proofErr w:type="gramStart"/>
      <w:r w:rsidR="005D1EDE" w:rsidRPr="005D1EDE">
        <w:rPr>
          <w:spacing w:val="2"/>
          <w:sz w:val="24"/>
          <w:szCs w:val="24"/>
        </w:rPr>
        <w:t>535;</w:t>
      </w:r>
      <w:proofErr w:type="gramEnd"/>
    </w:p>
    <w:p w14:paraId="20864A91" w14:textId="2B026324" w:rsidR="005D1EDE" w:rsidRPr="005D1EDE" w:rsidRDefault="00C20629" w:rsidP="00C2062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(3)</w:t>
      </w:r>
      <w:r>
        <w:rPr>
          <w:spacing w:val="2"/>
          <w:sz w:val="24"/>
          <w:szCs w:val="24"/>
        </w:rPr>
        <w:t xml:space="preserve"> </w:t>
      </w:r>
      <w:r w:rsidR="005D1EDE" w:rsidRPr="005D1EDE">
        <w:rPr>
          <w:spacing w:val="2"/>
          <w:sz w:val="24"/>
          <w:szCs w:val="24"/>
        </w:rPr>
        <w:t xml:space="preserve">Report to the Board as soon as practical the results of any disciplinary action taken by another state's pharmacy regulatory agency involving shared </w:t>
      </w:r>
      <w:proofErr w:type="gramStart"/>
      <w:r w:rsidR="005D1EDE" w:rsidRPr="005D1EDE">
        <w:rPr>
          <w:spacing w:val="2"/>
          <w:sz w:val="24"/>
          <w:szCs w:val="24"/>
        </w:rPr>
        <w:t>services;</w:t>
      </w:r>
      <w:proofErr w:type="gramEnd"/>
    </w:p>
    <w:p w14:paraId="5AE765F4" w14:textId="15A229C8" w:rsidR="005D1EDE" w:rsidRPr="005D1EDE" w:rsidRDefault="00C20629" w:rsidP="00C2062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(4)</w:t>
      </w:r>
      <w:r>
        <w:rPr>
          <w:spacing w:val="2"/>
          <w:sz w:val="24"/>
          <w:szCs w:val="24"/>
        </w:rPr>
        <w:t xml:space="preserve"> </w:t>
      </w:r>
      <w:r w:rsidR="005D1EDE" w:rsidRPr="005D1EDE">
        <w:rPr>
          <w:spacing w:val="2"/>
          <w:sz w:val="24"/>
          <w:szCs w:val="24"/>
        </w:rPr>
        <w:t>Provide adequate security to protect the confidentiality and integrity of patient information; and,</w:t>
      </w:r>
    </w:p>
    <w:p w14:paraId="7A3F3434" w14:textId="09299EFF" w:rsidR="005D1EDE" w:rsidRDefault="00C20629" w:rsidP="00C2062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(5)</w:t>
      </w:r>
      <w:r>
        <w:rPr>
          <w:spacing w:val="2"/>
          <w:sz w:val="24"/>
          <w:szCs w:val="24"/>
        </w:rPr>
        <w:t xml:space="preserve"> </w:t>
      </w:r>
      <w:r w:rsidR="005D1EDE" w:rsidRPr="005D1EDE">
        <w:rPr>
          <w:spacing w:val="2"/>
          <w:sz w:val="24"/>
          <w:szCs w:val="24"/>
        </w:rPr>
        <w:t>Provide access for inspection of any required record or information of any request by the Board or its designee.</w:t>
      </w:r>
    </w:p>
    <w:p w14:paraId="04241CB9" w14:textId="77777777" w:rsidR="00C20629" w:rsidRPr="007222D1" w:rsidRDefault="00C20629" w:rsidP="00C20629">
      <w:pPr>
        <w:pStyle w:val="ListParagraph"/>
        <w:tabs>
          <w:tab w:val="left" w:pos="1084"/>
        </w:tabs>
        <w:spacing w:line="276" w:lineRule="auto"/>
        <w:ind w:left="720" w:right="708"/>
        <w:jc w:val="both"/>
        <w:rPr>
          <w:sz w:val="24"/>
          <w:szCs w:val="24"/>
        </w:rPr>
      </w:pPr>
    </w:p>
    <w:p w14:paraId="786EA32B" w14:textId="77777777" w:rsidR="00C20629" w:rsidRPr="007222D1" w:rsidRDefault="00C20629" w:rsidP="00C20629">
      <w:pPr>
        <w:pStyle w:val="ListParagraph"/>
        <w:tabs>
          <w:tab w:val="left" w:pos="1084"/>
        </w:tabs>
        <w:spacing w:line="276" w:lineRule="auto"/>
        <w:ind w:left="720" w:right="708"/>
        <w:jc w:val="both"/>
        <w:rPr>
          <w:sz w:val="24"/>
          <w:szCs w:val="24"/>
        </w:rPr>
      </w:pPr>
    </w:p>
    <w:p w14:paraId="77346F5D" w14:textId="3A8727F3" w:rsidR="005D1EDE" w:rsidRPr="005D1EDE" w:rsidRDefault="005D1EDE" w:rsidP="00C20629">
      <w:pPr>
        <w:widowControl/>
        <w:shd w:val="clear" w:color="auto" w:fill="FFFFFF"/>
        <w:autoSpaceDE/>
        <w:autoSpaceDN/>
        <w:spacing w:line="276" w:lineRule="auto"/>
        <w:ind w:left="720" w:right="706"/>
        <w:jc w:val="both"/>
        <w:rPr>
          <w:spacing w:val="2"/>
          <w:sz w:val="24"/>
          <w:szCs w:val="24"/>
        </w:rPr>
      </w:pPr>
      <w:hyperlink r:id="rId196" w:history="1">
        <w:r w:rsidRPr="005D1EDE">
          <w:rPr>
            <w:rStyle w:val="Hyperlink"/>
            <w:b/>
            <w:bCs/>
            <w:spacing w:val="2"/>
            <w:sz w:val="24"/>
            <w:szCs w:val="24"/>
          </w:rPr>
          <w:t>535:15-3-3. Requirements for pharmacies employing assistant pharmacists</w:t>
        </w:r>
      </w:hyperlink>
    </w:p>
    <w:p w14:paraId="31A13FEB" w14:textId="572BD465" w:rsidR="005D1EDE" w:rsidRDefault="005D1EDE" w:rsidP="00F611D6">
      <w:pPr>
        <w:widowControl/>
        <w:shd w:val="clear" w:color="auto" w:fill="FFFFFF"/>
        <w:autoSpaceDE/>
        <w:autoSpaceDN/>
        <w:spacing w:before="41" w:line="276" w:lineRule="auto"/>
        <w:ind w:left="720" w:right="706"/>
        <w:jc w:val="both"/>
        <w:rPr>
          <w:spacing w:val="2"/>
          <w:sz w:val="24"/>
          <w:szCs w:val="24"/>
        </w:rPr>
      </w:pPr>
      <w:r w:rsidRPr="005D1EDE">
        <w:rPr>
          <w:spacing w:val="2"/>
          <w:sz w:val="24"/>
          <w:szCs w:val="24"/>
        </w:rPr>
        <w:t>All regularly licensed pharmacies employing registered assistant pharmacists must have a fully registered pharmacist actively engaged in the operation of said pharmacy for a period of not less than twenty-eight (28) hours per week.</w:t>
      </w:r>
    </w:p>
    <w:p w14:paraId="2F32368D" w14:textId="77777777" w:rsidR="00EB2454" w:rsidRPr="007222D1" w:rsidRDefault="00EB2454" w:rsidP="00EB2454">
      <w:pPr>
        <w:pStyle w:val="ListParagraph"/>
        <w:tabs>
          <w:tab w:val="left" w:pos="1084"/>
        </w:tabs>
        <w:spacing w:line="276" w:lineRule="auto"/>
        <w:ind w:left="720" w:right="708"/>
        <w:jc w:val="both"/>
        <w:rPr>
          <w:sz w:val="24"/>
          <w:szCs w:val="24"/>
        </w:rPr>
      </w:pPr>
    </w:p>
    <w:p w14:paraId="34639BE9" w14:textId="77777777" w:rsidR="00EB2454" w:rsidRPr="007222D1" w:rsidRDefault="00EB2454" w:rsidP="00EB2454">
      <w:pPr>
        <w:pStyle w:val="ListParagraph"/>
        <w:tabs>
          <w:tab w:val="left" w:pos="1084"/>
        </w:tabs>
        <w:spacing w:line="276" w:lineRule="auto"/>
        <w:ind w:left="720" w:right="708"/>
        <w:jc w:val="both"/>
        <w:rPr>
          <w:sz w:val="24"/>
          <w:szCs w:val="24"/>
        </w:rPr>
      </w:pPr>
    </w:p>
    <w:p w14:paraId="121DDB0A" w14:textId="37764E8D" w:rsidR="005D1EDE" w:rsidRPr="005D1EDE" w:rsidRDefault="005D1EDE" w:rsidP="00EB2454">
      <w:pPr>
        <w:widowControl/>
        <w:shd w:val="clear" w:color="auto" w:fill="FFFFFF"/>
        <w:autoSpaceDE/>
        <w:autoSpaceDN/>
        <w:spacing w:line="276" w:lineRule="auto"/>
        <w:ind w:left="720" w:right="706"/>
        <w:jc w:val="both"/>
        <w:rPr>
          <w:spacing w:val="2"/>
          <w:sz w:val="24"/>
          <w:szCs w:val="24"/>
        </w:rPr>
      </w:pPr>
      <w:hyperlink r:id="rId197" w:history="1">
        <w:r w:rsidRPr="005D1EDE">
          <w:rPr>
            <w:rStyle w:val="Hyperlink"/>
            <w:b/>
            <w:bCs/>
            <w:spacing w:val="2"/>
            <w:sz w:val="24"/>
            <w:szCs w:val="24"/>
          </w:rPr>
          <w:t>535:15-3-4. Physical requirements for pharmacies</w:t>
        </w:r>
      </w:hyperlink>
    </w:p>
    <w:p w14:paraId="1E68B8BF" w14:textId="000A484F" w:rsidR="005D1EDE" w:rsidRPr="005D1EDE" w:rsidRDefault="005D1EDE" w:rsidP="005B326D">
      <w:pPr>
        <w:widowControl/>
        <w:shd w:val="clear" w:color="auto" w:fill="FFFFFF"/>
        <w:autoSpaceDE/>
        <w:autoSpaceDN/>
        <w:spacing w:before="41" w:line="276" w:lineRule="auto"/>
        <w:ind w:left="720" w:right="706"/>
        <w:jc w:val="both"/>
        <w:rPr>
          <w:spacing w:val="2"/>
          <w:sz w:val="24"/>
          <w:szCs w:val="24"/>
        </w:rPr>
      </w:pPr>
      <w:r w:rsidRPr="005D1EDE">
        <w:rPr>
          <w:spacing w:val="2"/>
          <w:sz w:val="24"/>
          <w:szCs w:val="24"/>
        </w:rPr>
        <w:t>The following are physical requirements for pharmacies:</w:t>
      </w:r>
    </w:p>
    <w:p w14:paraId="32842E03" w14:textId="060CFC62"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(1)</w:t>
      </w:r>
      <w:r w:rsidR="00EB2454">
        <w:rPr>
          <w:spacing w:val="2"/>
          <w:sz w:val="24"/>
          <w:szCs w:val="24"/>
        </w:rPr>
        <w:t xml:space="preserve"> </w:t>
      </w:r>
      <w:r w:rsidRPr="005D1EDE">
        <w:rPr>
          <w:b/>
          <w:bCs/>
          <w:spacing w:val="2"/>
          <w:sz w:val="24"/>
          <w:szCs w:val="24"/>
        </w:rPr>
        <w:t>Size.</w:t>
      </w:r>
      <w:r w:rsidR="00EB2454">
        <w:rPr>
          <w:spacing w:val="2"/>
          <w:sz w:val="24"/>
          <w:szCs w:val="24"/>
        </w:rPr>
        <w:t xml:space="preserve"> </w:t>
      </w:r>
      <w:r w:rsidRPr="005D1EDE">
        <w:rPr>
          <w:spacing w:val="2"/>
          <w:sz w:val="24"/>
          <w:szCs w:val="24"/>
        </w:rPr>
        <w:t>The prescription department shall occupy no less than 125 square feet and shall be in a commercial location and not in a personal dwelling or residence.</w:t>
      </w:r>
    </w:p>
    <w:p w14:paraId="13E5EC87" w14:textId="3BFCC225"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(2)</w:t>
      </w:r>
      <w:r w:rsidR="00EB2454">
        <w:rPr>
          <w:spacing w:val="2"/>
          <w:sz w:val="24"/>
          <w:szCs w:val="24"/>
        </w:rPr>
        <w:t xml:space="preserve"> </w:t>
      </w:r>
      <w:r w:rsidRPr="005D1EDE">
        <w:rPr>
          <w:b/>
          <w:bCs/>
          <w:spacing w:val="2"/>
          <w:sz w:val="24"/>
          <w:szCs w:val="24"/>
        </w:rPr>
        <w:t>Sanitary facilities.</w:t>
      </w:r>
      <w:r w:rsidR="00EB2454">
        <w:rPr>
          <w:spacing w:val="2"/>
          <w:sz w:val="24"/>
          <w:szCs w:val="24"/>
        </w:rPr>
        <w:t xml:space="preserve"> </w:t>
      </w:r>
      <w:r w:rsidRPr="005D1EDE">
        <w:rPr>
          <w:spacing w:val="2"/>
          <w:sz w:val="24"/>
          <w:szCs w:val="24"/>
        </w:rPr>
        <w:t>There shall be installed the proper sanitary facilities which shall include a sink with hot (minimum 104 degrees F) and cold running water separate from the restroom facilities.</w:t>
      </w:r>
    </w:p>
    <w:p w14:paraId="76AFBCCC" w14:textId="43EB1CD1"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(3)</w:t>
      </w:r>
      <w:r w:rsidR="00EB2454">
        <w:rPr>
          <w:spacing w:val="2"/>
          <w:sz w:val="24"/>
          <w:szCs w:val="24"/>
        </w:rPr>
        <w:t xml:space="preserve"> </w:t>
      </w:r>
      <w:r w:rsidRPr="005D1EDE">
        <w:rPr>
          <w:b/>
          <w:bCs/>
          <w:spacing w:val="2"/>
          <w:sz w:val="24"/>
          <w:szCs w:val="24"/>
        </w:rPr>
        <w:t>Library.</w:t>
      </w:r>
      <w:r w:rsidR="00EB2454">
        <w:rPr>
          <w:spacing w:val="2"/>
          <w:sz w:val="24"/>
          <w:szCs w:val="24"/>
        </w:rPr>
        <w:t xml:space="preserve"> </w:t>
      </w:r>
      <w:r w:rsidRPr="005D1EDE">
        <w:rPr>
          <w:spacing w:val="2"/>
          <w:sz w:val="24"/>
          <w:szCs w:val="24"/>
        </w:rPr>
        <w:t>There shall be the necessary library which has been prescribed and standardized by the Board in Section 535:15-3-6.</w:t>
      </w:r>
    </w:p>
    <w:p w14:paraId="4EEAE26F" w14:textId="6A9B25E4"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(4)</w:t>
      </w:r>
      <w:r w:rsidR="00EB2454">
        <w:rPr>
          <w:spacing w:val="2"/>
          <w:sz w:val="24"/>
          <w:szCs w:val="24"/>
        </w:rPr>
        <w:t xml:space="preserve"> </w:t>
      </w:r>
      <w:r w:rsidRPr="005D1EDE">
        <w:rPr>
          <w:b/>
          <w:bCs/>
          <w:spacing w:val="2"/>
          <w:sz w:val="24"/>
          <w:szCs w:val="24"/>
        </w:rPr>
        <w:t>Refrigeration.</w:t>
      </w:r>
      <w:r w:rsidR="00EB2454">
        <w:rPr>
          <w:spacing w:val="2"/>
          <w:sz w:val="24"/>
          <w:szCs w:val="24"/>
        </w:rPr>
        <w:t xml:space="preserve"> </w:t>
      </w:r>
      <w:r w:rsidRPr="005D1EDE">
        <w:rPr>
          <w:spacing w:val="2"/>
          <w:sz w:val="24"/>
          <w:szCs w:val="24"/>
        </w:rPr>
        <w:t>There shall be sufficient refrigeration facilities to store all necessary biologicals, injectables, suppositories and other products requiring refrigeration. This refrigerator shall be entirely separate from the storage of any food products in open packages.</w:t>
      </w:r>
    </w:p>
    <w:p w14:paraId="23FD8DC6" w14:textId="746EB519"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(5)</w:t>
      </w:r>
      <w:r w:rsidR="00EB2454">
        <w:rPr>
          <w:spacing w:val="2"/>
          <w:sz w:val="24"/>
          <w:szCs w:val="24"/>
        </w:rPr>
        <w:t xml:space="preserve"> </w:t>
      </w:r>
      <w:r w:rsidRPr="005D1EDE">
        <w:rPr>
          <w:b/>
          <w:bCs/>
          <w:spacing w:val="2"/>
          <w:sz w:val="24"/>
          <w:szCs w:val="24"/>
        </w:rPr>
        <w:t>Exempt narcotic book.</w:t>
      </w:r>
      <w:r w:rsidR="00EB2454">
        <w:rPr>
          <w:spacing w:val="2"/>
          <w:sz w:val="24"/>
          <w:szCs w:val="24"/>
        </w:rPr>
        <w:t xml:space="preserve"> </w:t>
      </w:r>
      <w:r w:rsidRPr="005D1EDE">
        <w:rPr>
          <w:spacing w:val="2"/>
          <w:sz w:val="24"/>
          <w:szCs w:val="24"/>
        </w:rPr>
        <w:t>There shall be a book suitable for the registration of all sales of exempt narcotics if such are sold or dispensed.</w:t>
      </w:r>
    </w:p>
    <w:p w14:paraId="5134A96A" w14:textId="3384B707"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(6)</w:t>
      </w:r>
      <w:r w:rsidR="00EB2454">
        <w:rPr>
          <w:spacing w:val="2"/>
          <w:sz w:val="24"/>
          <w:szCs w:val="24"/>
        </w:rPr>
        <w:t xml:space="preserve"> </w:t>
      </w:r>
      <w:r w:rsidRPr="005D1EDE">
        <w:rPr>
          <w:b/>
          <w:bCs/>
          <w:spacing w:val="2"/>
          <w:sz w:val="24"/>
          <w:szCs w:val="24"/>
        </w:rPr>
        <w:t>Poison Book.</w:t>
      </w:r>
      <w:r w:rsidR="00EB2454">
        <w:rPr>
          <w:b/>
          <w:bCs/>
          <w:spacing w:val="2"/>
          <w:sz w:val="24"/>
          <w:szCs w:val="24"/>
        </w:rPr>
        <w:t xml:space="preserve"> </w:t>
      </w:r>
      <w:r w:rsidRPr="005D1EDE">
        <w:rPr>
          <w:spacing w:val="2"/>
          <w:sz w:val="24"/>
          <w:szCs w:val="24"/>
        </w:rPr>
        <w:t>There shall be a book suitable for the registration of all sales of poisons in accordance with applicable laws if such are sold or dispensed.</w:t>
      </w:r>
    </w:p>
    <w:p w14:paraId="6C542218" w14:textId="57B6FF9F"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lastRenderedPageBreak/>
        <w:t>(7)</w:t>
      </w:r>
      <w:r w:rsidR="00EB2454">
        <w:rPr>
          <w:spacing w:val="2"/>
          <w:sz w:val="24"/>
          <w:szCs w:val="24"/>
        </w:rPr>
        <w:t xml:space="preserve"> </w:t>
      </w:r>
      <w:r w:rsidRPr="005D1EDE">
        <w:rPr>
          <w:b/>
          <w:bCs/>
          <w:spacing w:val="2"/>
          <w:sz w:val="24"/>
          <w:szCs w:val="24"/>
        </w:rPr>
        <w:t>E-Prescribing of Controlled Substances (EPCS).</w:t>
      </w:r>
      <w:r w:rsidR="00EB2454">
        <w:rPr>
          <w:spacing w:val="2"/>
          <w:sz w:val="24"/>
          <w:szCs w:val="24"/>
        </w:rPr>
        <w:t xml:space="preserve"> </w:t>
      </w:r>
      <w:r w:rsidRPr="005D1EDE">
        <w:rPr>
          <w:spacing w:val="2"/>
          <w:sz w:val="24"/>
          <w:szCs w:val="24"/>
        </w:rPr>
        <w:t>Any pharmacy that dispenses controlled dangerous substances shall have computer software that supports EPCS by January 1, 2019.</w:t>
      </w:r>
    </w:p>
    <w:p w14:paraId="72ACE3B5" w14:textId="6661F556"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(8)</w:t>
      </w:r>
      <w:r w:rsidR="00EB2454">
        <w:rPr>
          <w:spacing w:val="2"/>
          <w:sz w:val="24"/>
          <w:szCs w:val="24"/>
        </w:rPr>
        <w:t xml:space="preserve"> </w:t>
      </w:r>
      <w:r w:rsidRPr="005D1EDE">
        <w:rPr>
          <w:b/>
          <w:bCs/>
          <w:spacing w:val="2"/>
          <w:sz w:val="24"/>
          <w:szCs w:val="24"/>
        </w:rPr>
        <w:t>Security.</w:t>
      </w:r>
      <w:r w:rsidR="00EB2454">
        <w:rPr>
          <w:spacing w:val="2"/>
          <w:sz w:val="24"/>
          <w:szCs w:val="24"/>
        </w:rPr>
        <w:t xml:space="preserve"> </w:t>
      </w:r>
      <w:r w:rsidRPr="005D1EDE">
        <w:rPr>
          <w:spacing w:val="2"/>
          <w:sz w:val="24"/>
          <w:szCs w:val="24"/>
        </w:rPr>
        <w:t xml:space="preserve">There </w:t>
      </w:r>
      <w:proofErr w:type="gramStart"/>
      <w:r w:rsidRPr="005D1EDE">
        <w:rPr>
          <w:spacing w:val="2"/>
          <w:sz w:val="24"/>
          <w:szCs w:val="24"/>
        </w:rPr>
        <w:t>shall</w:t>
      </w:r>
      <w:proofErr w:type="gramEnd"/>
      <w:r w:rsidRPr="005D1EDE">
        <w:rPr>
          <w:spacing w:val="2"/>
          <w:sz w:val="24"/>
          <w:szCs w:val="24"/>
        </w:rPr>
        <w:t xml:space="preserve"> be an electronic alarm and video recording system in place to provide protection against theft and diversion.</w:t>
      </w:r>
    </w:p>
    <w:p w14:paraId="1575545B" w14:textId="77777777" w:rsidR="00EB2454" w:rsidRPr="007222D1" w:rsidRDefault="00EB2454" w:rsidP="00EB2454">
      <w:pPr>
        <w:pStyle w:val="ListParagraph"/>
        <w:tabs>
          <w:tab w:val="left" w:pos="1084"/>
        </w:tabs>
        <w:spacing w:line="276" w:lineRule="auto"/>
        <w:ind w:left="720" w:right="708"/>
        <w:jc w:val="both"/>
        <w:rPr>
          <w:sz w:val="24"/>
          <w:szCs w:val="24"/>
        </w:rPr>
      </w:pPr>
    </w:p>
    <w:p w14:paraId="5131D8A9" w14:textId="77777777" w:rsidR="00EB2454" w:rsidRPr="007222D1" w:rsidRDefault="00EB2454" w:rsidP="00EB2454">
      <w:pPr>
        <w:pStyle w:val="ListParagraph"/>
        <w:tabs>
          <w:tab w:val="left" w:pos="1084"/>
        </w:tabs>
        <w:spacing w:line="276" w:lineRule="auto"/>
        <w:ind w:left="720" w:right="708"/>
        <w:jc w:val="both"/>
        <w:rPr>
          <w:sz w:val="24"/>
          <w:szCs w:val="24"/>
        </w:rPr>
      </w:pPr>
    </w:p>
    <w:p w14:paraId="77358C70" w14:textId="6D77E666" w:rsidR="005D1EDE" w:rsidRPr="005D1EDE" w:rsidRDefault="005D1EDE" w:rsidP="00EB2454">
      <w:pPr>
        <w:widowControl/>
        <w:shd w:val="clear" w:color="auto" w:fill="FFFFFF"/>
        <w:autoSpaceDE/>
        <w:autoSpaceDN/>
        <w:spacing w:line="276" w:lineRule="auto"/>
        <w:ind w:left="720" w:right="706"/>
        <w:jc w:val="both"/>
        <w:rPr>
          <w:spacing w:val="2"/>
          <w:sz w:val="24"/>
          <w:szCs w:val="24"/>
        </w:rPr>
      </w:pPr>
      <w:hyperlink r:id="rId198" w:history="1">
        <w:r w:rsidRPr="005D1EDE">
          <w:rPr>
            <w:rStyle w:val="Hyperlink"/>
            <w:b/>
            <w:bCs/>
            <w:spacing w:val="2"/>
            <w:sz w:val="24"/>
            <w:szCs w:val="24"/>
          </w:rPr>
          <w:t>535:15-3-4.1. Pharmacy licensing requirement</w:t>
        </w:r>
      </w:hyperlink>
    </w:p>
    <w:p w14:paraId="5C59A0FE" w14:textId="77777777" w:rsidR="005D1EDE" w:rsidRPr="005D1EDE" w:rsidRDefault="005D1EDE" w:rsidP="005B326D">
      <w:pPr>
        <w:widowControl/>
        <w:shd w:val="clear" w:color="auto" w:fill="FFFFFF"/>
        <w:autoSpaceDE/>
        <w:autoSpaceDN/>
        <w:spacing w:before="41" w:line="276" w:lineRule="auto"/>
        <w:ind w:left="720" w:right="706"/>
        <w:jc w:val="both"/>
        <w:rPr>
          <w:spacing w:val="2"/>
          <w:sz w:val="24"/>
          <w:szCs w:val="24"/>
        </w:rPr>
      </w:pPr>
      <w:r w:rsidRPr="005D1EDE">
        <w:rPr>
          <w:spacing w:val="2"/>
          <w:sz w:val="24"/>
          <w:szCs w:val="24"/>
        </w:rPr>
        <w:t>(a) Every pharmacy conducting intrastate transactions in Oklahoma shall be licensed as required under 59, O.S. Section 353.18(A). Every pharmacy shall also be licensed as required by 59 O.S. Section 353.18(A) if Oklahoma is the state from which or into which it delivers, distributes, or dispenses or offers to sell, sale, deliver, distribute, or dispense dangerous drugs, medicines, chemicals or poisons for the treatment or prevention of diseases, excluding agricultural chemicals and drugs.</w:t>
      </w:r>
    </w:p>
    <w:p w14:paraId="7582174C" w14:textId="77777777"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(b) Every applicant for pharmacy license issued under 59 O.S. Section 353.18 shall fully and completely disclose ownership as required by the Board on his new and/or renewal application.</w:t>
      </w:r>
    </w:p>
    <w:p w14:paraId="13F0D70B" w14:textId="77777777" w:rsidR="005B326D" w:rsidRPr="007222D1" w:rsidRDefault="005B326D" w:rsidP="005B326D">
      <w:pPr>
        <w:pStyle w:val="ListParagraph"/>
        <w:tabs>
          <w:tab w:val="left" w:pos="1084"/>
        </w:tabs>
        <w:spacing w:line="276" w:lineRule="auto"/>
        <w:ind w:left="720" w:right="708"/>
        <w:jc w:val="both"/>
        <w:rPr>
          <w:sz w:val="24"/>
          <w:szCs w:val="24"/>
        </w:rPr>
      </w:pPr>
    </w:p>
    <w:p w14:paraId="19767693" w14:textId="77777777" w:rsidR="005B326D" w:rsidRPr="007222D1" w:rsidRDefault="005B326D" w:rsidP="005B326D">
      <w:pPr>
        <w:pStyle w:val="ListParagraph"/>
        <w:tabs>
          <w:tab w:val="left" w:pos="1084"/>
        </w:tabs>
        <w:spacing w:line="276" w:lineRule="auto"/>
        <w:ind w:left="720" w:right="708"/>
        <w:jc w:val="both"/>
        <w:rPr>
          <w:sz w:val="24"/>
          <w:szCs w:val="24"/>
        </w:rPr>
      </w:pPr>
    </w:p>
    <w:p w14:paraId="0771B38E" w14:textId="7974A98E" w:rsidR="005D1EDE" w:rsidRPr="005D1EDE" w:rsidRDefault="005D1EDE" w:rsidP="005B326D">
      <w:pPr>
        <w:widowControl/>
        <w:shd w:val="clear" w:color="auto" w:fill="FFFFFF"/>
        <w:autoSpaceDE/>
        <w:autoSpaceDN/>
        <w:spacing w:line="276" w:lineRule="auto"/>
        <w:ind w:left="720" w:right="706"/>
        <w:jc w:val="both"/>
        <w:rPr>
          <w:spacing w:val="2"/>
          <w:sz w:val="24"/>
          <w:szCs w:val="24"/>
        </w:rPr>
      </w:pPr>
      <w:hyperlink r:id="rId199" w:history="1">
        <w:r w:rsidRPr="005D1EDE">
          <w:rPr>
            <w:rStyle w:val="Hyperlink"/>
            <w:b/>
            <w:bCs/>
            <w:spacing w:val="2"/>
            <w:sz w:val="24"/>
            <w:szCs w:val="24"/>
          </w:rPr>
          <w:t>535:15-3-4.2. Minimum required information for licensure</w:t>
        </w:r>
      </w:hyperlink>
    </w:p>
    <w:p w14:paraId="3001F999" w14:textId="77777777" w:rsidR="005D1EDE" w:rsidRPr="005D1EDE" w:rsidRDefault="005D1EDE" w:rsidP="00EE1D2E">
      <w:pPr>
        <w:widowControl/>
        <w:shd w:val="clear" w:color="auto" w:fill="FFFFFF"/>
        <w:autoSpaceDE/>
        <w:autoSpaceDN/>
        <w:spacing w:before="41" w:line="276" w:lineRule="auto"/>
        <w:ind w:left="720" w:right="706"/>
        <w:jc w:val="both"/>
        <w:rPr>
          <w:spacing w:val="2"/>
          <w:sz w:val="24"/>
          <w:szCs w:val="24"/>
        </w:rPr>
      </w:pPr>
      <w:r w:rsidRPr="005D1EDE">
        <w:rPr>
          <w:spacing w:val="2"/>
          <w:sz w:val="24"/>
          <w:szCs w:val="24"/>
        </w:rPr>
        <w:t>(a) Minimum required information for licensure shall be that information required by 59 O.S. Section 353.18(A) and the rules in 535:25-3.</w:t>
      </w:r>
    </w:p>
    <w:p w14:paraId="56D12019" w14:textId="77777777"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(b) Changes in any information required for licensure must be reported to the Board within ten (10) days (e.g.: manager, contact person, phone, etc.)</w:t>
      </w:r>
    </w:p>
    <w:p w14:paraId="2FC93DCB" w14:textId="77777777"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(c) Changes of location, name, or ownership shall require a new license.</w:t>
      </w:r>
    </w:p>
    <w:p w14:paraId="56545F00" w14:textId="77777777"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(d) Each location and/or pharmacy shall require a license.</w:t>
      </w:r>
    </w:p>
    <w:p w14:paraId="04CD94D8" w14:textId="77777777" w:rsidR="00EE1D2E" w:rsidRPr="007222D1" w:rsidRDefault="00EE1D2E" w:rsidP="00EE1D2E">
      <w:pPr>
        <w:pStyle w:val="ListParagraph"/>
        <w:tabs>
          <w:tab w:val="left" w:pos="1084"/>
        </w:tabs>
        <w:spacing w:line="276" w:lineRule="auto"/>
        <w:ind w:left="720" w:right="708"/>
        <w:jc w:val="both"/>
        <w:rPr>
          <w:sz w:val="24"/>
          <w:szCs w:val="24"/>
        </w:rPr>
      </w:pPr>
    </w:p>
    <w:p w14:paraId="5DD3C2E9" w14:textId="77777777" w:rsidR="00EE1D2E" w:rsidRPr="007222D1" w:rsidRDefault="00EE1D2E" w:rsidP="00EE1D2E">
      <w:pPr>
        <w:pStyle w:val="ListParagraph"/>
        <w:tabs>
          <w:tab w:val="left" w:pos="1084"/>
        </w:tabs>
        <w:spacing w:line="276" w:lineRule="auto"/>
        <w:ind w:left="720" w:right="708"/>
        <w:jc w:val="both"/>
        <w:rPr>
          <w:sz w:val="24"/>
          <w:szCs w:val="24"/>
        </w:rPr>
      </w:pPr>
    </w:p>
    <w:p w14:paraId="4A781564" w14:textId="1179CA19" w:rsidR="005D1EDE" w:rsidRPr="005D1EDE" w:rsidRDefault="005D1EDE" w:rsidP="00EE1D2E">
      <w:pPr>
        <w:widowControl/>
        <w:shd w:val="clear" w:color="auto" w:fill="FFFFFF"/>
        <w:autoSpaceDE/>
        <w:autoSpaceDN/>
        <w:spacing w:line="276" w:lineRule="auto"/>
        <w:ind w:left="720" w:right="706"/>
        <w:jc w:val="both"/>
        <w:rPr>
          <w:spacing w:val="2"/>
          <w:sz w:val="24"/>
          <w:szCs w:val="24"/>
        </w:rPr>
      </w:pPr>
      <w:hyperlink r:id="rId200" w:history="1">
        <w:r w:rsidRPr="005D1EDE">
          <w:rPr>
            <w:rStyle w:val="Hyperlink"/>
            <w:b/>
            <w:bCs/>
            <w:spacing w:val="2"/>
            <w:sz w:val="24"/>
            <w:szCs w:val="24"/>
          </w:rPr>
          <w:t>535:15-3-5. Lock out pharmacy or prescription department</w:t>
        </w:r>
      </w:hyperlink>
    </w:p>
    <w:p w14:paraId="7BD96A6D" w14:textId="5C5D9C15" w:rsidR="005D1EDE" w:rsidRPr="005D1EDE" w:rsidRDefault="005D1EDE" w:rsidP="00883437">
      <w:pPr>
        <w:widowControl/>
        <w:shd w:val="clear" w:color="auto" w:fill="FFFFFF"/>
        <w:autoSpaceDE/>
        <w:autoSpaceDN/>
        <w:spacing w:line="276" w:lineRule="auto"/>
        <w:ind w:left="720" w:right="706"/>
        <w:jc w:val="both"/>
        <w:rPr>
          <w:spacing w:val="2"/>
          <w:sz w:val="24"/>
          <w:szCs w:val="24"/>
        </w:rPr>
      </w:pPr>
      <w:r w:rsidRPr="005D1EDE">
        <w:rPr>
          <w:spacing w:val="2"/>
          <w:sz w:val="24"/>
          <w:szCs w:val="24"/>
        </w:rPr>
        <w:t>(a)</w:t>
      </w:r>
      <w:r w:rsidR="00883437">
        <w:rPr>
          <w:spacing w:val="2"/>
          <w:sz w:val="24"/>
          <w:szCs w:val="24"/>
        </w:rPr>
        <w:t xml:space="preserve"> </w:t>
      </w:r>
      <w:r w:rsidRPr="005D1EDE">
        <w:rPr>
          <w:b/>
          <w:bCs/>
          <w:spacing w:val="2"/>
          <w:sz w:val="24"/>
          <w:szCs w:val="24"/>
        </w:rPr>
        <w:t>"Lock out Pharmacy or Prescription Department"</w:t>
      </w:r>
      <w:r w:rsidR="00883437">
        <w:rPr>
          <w:spacing w:val="2"/>
          <w:sz w:val="24"/>
          <w:szCs w:val="24"/>
        </w:rPr>
        <w:t xml:space="preserve"> </w:t>
      </w:r>
      <w:r w:rsidRPr="005D1EDE">
        <w:rPr>
          <w:spacing w:val="2"/>
          <w:sz w:val="24"/>
          <w:szCs w:val="24"/>
        </w:rPr>
        <w:t>means a prescription department that is to be operated for a period less than the regular business hours of the entire store. The following shall apply to lock out pharmacies or prescription departments:</w:t>
      </w:r>
    </w:p>
    <w:p w14:paraId="5ED4D447" w14:textId="5E23536D" w:rsidR="005D1EDE" w:rsidRPr="005D1EDE" w:rsidRDefault="00883437" w:rsidP="00883437">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(1)</w:t>
      </w:r>
      <w:r>
        <w:rPr>
          <w:spacing w:val="2"/>
          <w:sz w:val="24"/>
          <w:szCs w:val="24"/>
        </w:rPr>
        <w:t xml:space="preserve"> </w:t>
      </w:r>
      <w:r w:rsidR="005D1EDE" w:rsidRPr="005D1EDE">
        <w:rPr>
          <w:b/>
          <w:bCs/>
          <w:spacing w:val="2"/>
          <w:sz w:val="24"/>
          <w:szCs w:val="24"/>
        </w:rPr>
        <w:t>Separate area.</w:t>
      </w:r>
      <w:r>
        <w:rPr>
          <w:spacing w:val="2"/>
          <w:sz w:val="24"/>
          <w:szCs w:val="24"/>
        </w:rPr>
        <w:t xml:space="preserve"> </w:t>
      </w:r>
      <w:r w:rsidR="005D1EDE" w:rsidRPr="005D1EDE">
        <w:rPr>
          <w:spacing w:val="2"/>
          <w:sz w:val="24"/>
          <w:szCs w:val="24"/>
        </w:rPr>
        <w:t>The prescription room shall be separated from other departments of the store by a floor to ceiling partition which shall be a secure partition, secured by lock from other departments of the store.</w:t>
      </w:r>
    </w:p>
    <w:p w14:paraId="25E08B3A" w14:textId="0C445EC2" w:rsidR="005D1EDE" w:rsidRPr="005D1EDE" w:rsidRDefault="00883437" w:rsidP="00883437">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(2)</w:t>
      </w:r>
      <w:r>
        <w:rPr>
          <w:spacing w:val="2"/>
          <w:sz w:val="24"/>
          <w:szCs w:val="24"/>
        </w:rPr>
        <w:t xml:space="preserve"> </w:t>
      </w:r>
      <w:r w:rsidR="005D1EDE" w:rsidRPr="005D1EDE">
        <w:rPr>
          <w:b/>
          <w:bCs/>
          <w:spacing w:val="2"/>
          <w:sz w:val="24"/>
          <w:szCs w:val="24"/>
        </w:rPr>
        <w:t>Space.</w:t>
      </w:r>
      <w:r>
        <w:rPr>
          <w:spacing w:val="2"/>
          <w:sz w:val="24"/>
          <w:szCs w:val="24"/>
        </w:rPr>
        <w:t xml:space="preserve"> </w:t>
      </w:r>
      <w:r w:rsidR="005D1EDE" w:rsidRPr="005D1EDE">
        <w:rPr>
          <w:spacing w:val="2"/>
          <w:sz w:val="24"/>
          <w:szCs w:val="24"/>
        </w:rPr>
        <w:t>No prescription department shall occupy less than 125 square feet of space, all of which must be contiguous and on the same floor level.</w:t>
      </w:r>
    </w:p>
    <w:p w14:paraId="3249E4F9" w14:textId="35F3EA01" w:rsidR="005D1EDE" w:rsidRPr="005D1EDE" w:rsidRDefault="00883437" w:rsidP="00883437">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(3)</w:t>
      </w:r>
      <w:r>
        <w:rPr>
          <w:spacing w:val="2"/>
          <w:sz w:val="24"/>
          <w:szCs w:val="24"/>
        </w:rPr>
        <w:t xml:space="preserve"> </w:t>
      </w:r>
      <w:r w:rsidR="005D1EDE" w:rsidRPr="005D1EDE">
        <w:rPr>
          <w:b/>
          <w:bCs/>
          <w:spacing w:val="2"/>
          <w:sz w:val="24"/>
          <w:szCs w:val="24"/>
        </w:rPr>
        <w:t>Responsibility.</w:t>
      </w:r>
      <w:r>
        <w:rPr>
          <w:spacing w:val="2"/>
          <w:sz w:val="24"/>
          <w:szCs w:val="24"/>
        </w:rPr>
        <w:t xml:space="preserve"> </w:t>
      </w:r>
      <w:r w:rsidR="005D1EDE" w:rsidRPr="005D1EDE">
        <w:rPr>
          <w:spacing w:val="2"/>
          <w:sz w:val="24"/>
          <w:szCs w:val="24"/>
        </w:rPr>
        <w:t xml:space="preserve">The prescription department or pharmacy will </w:t>
      </w:r>
      <w:proofErr w:type="gramStart"/>
      <w:r w:rsidR="005D1EDE" w:rsidRPr="005D1EDE">
        <w:rPr>
          <w:spacing w:val="2"/>
          <w:sz w:val="24"/>
          <w:szCs w:val="24"/>
        </w:rPr>
        <w:t>be under the direction and in the charge of a registered pharmacist or assistant pharmacist at all times</w:t>
      </w:r>
      <w:proofErr w:type="gramEnd"/>
      <w:r w:rsidR="005D1EDE" w:rsidRPr="005D1EDE">
        <w:rPr>
          <w:spacing w:val="2"/>
          <w:sz w:val="24"/>
          <w:szCs w:val="24"/>
        </w:rPr>
        <w:t xml:space="preserve"> the department is open for business.</w:t>
      </w:r>
    </w:p>
    <w:p w14:paraId="57E1E113" w14:textId="696504AC" w:rsidR="005D1EDE" w:rsidRPr="005D1EDE" w:rsidRDefault="00883437" w:rsidP="00883437">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(4)</w:t>
      </w:r>
      <w:r>
        <w:rPr>
          <w:spacing w:val="2"/>
          <w:sz w:val="24"/>
          <w:szCs w:val="24"/>
        </w:rPr>
        <w:t xml:space="preserve"> </w:t>
      </w:r>
      <w:r w:rsidR="005D1EDE" w:rsidRPr="005D1EDE">
        <w:rPr>
          <w:b/>
          <w:bCs/>
          <w:spacing w:val="2"/>
          <w:sz w:val="24"/>
          <w:szCs w:val="24"/>
        </w:rPr>
        <w:t>Minimum hours.</w:t>
      </w:r>
      <w:r>
        <w:rPr>
          <w:spacing w:val="2"/>
          <w:sz w:val="24"/>
          <w:szCs w:val="24"/>
        </w:rPr>
        <w:t xml:space="preserve"> </w:t>
      </w:r>
      <w:r w:rsidR="005D1EDE" w:rsidRPr="005D1EDE">
        <w:rPr>
          <w:spacing w:val="2"/>
          <w:sz w:val="24"/>
          <w:szCs w:val="24"/>
        </w:rPr>
        <w:t xml:space="preserve">The hours of said department shall be a minimum of forty (40) hours per </w:t>
      </w:r>
      <w:proofErr w:type="gramStart"/>
      <w:r w:rsidR="005D1EDE" w:rsidRPr="005D1EDE">
        <w:rPr>
          <w:spacing w:val="2"/>
          <w:sz w:val="24"/>
          <w:szCs w:val="24"/>
        </w:rPr>
        <w:t>week</w:t>
      </w:r>
      <w:proofErr w:type="gramEnd"/>
      <w:r w:rsidR="005D1EDE" w:rsidRPr="005D1EDE">
        <w:rPr>
          <w:spacing w:val="2"/>
          <w:sz w:val="24"/>
          <w:szCs w:val="24"/>
        </w:rPr>
        <w:t xml:space="preserve"> five (5) days per week, excluding holidays.</w:t>
      </w:r>
    </w:p>
    <w:p w14:paraId="0F846DB9" w14:textId="6371324B" w:rsidR="005D1EDE" w:rsidRPr="005D1EDE" w:rsidRDefault="00883437" w:rsidP="00883437">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lastRenderedPageBreak/>
        <w:tab/>
      </w:r>
      <w:r w:rsidR="005D1EDE" w:rsidRPr="005D1EDE">
        <w:rPr>
          <w:spacing w:val="2"/>
          <w:sz w:val="24"/>
          <w:szCs w:val="24"/>
        </w:rPr>
        <w:t>(5)</w:t>
      </w:r>
      <w:r>
        <w:rPr>
          <w:spacing w:val="2"/>
          <w:sz w:val="24"/>
          <w:szCs w:val="24"/>
        </w:rPr>
        <w:t xml:space="preserve"> </w:t>
      </w:r>
      <w:proofErr w:type="gramStart"/>
      <w:r w:rsidR="005D1EDE" w:rsidRPr="005D1EDE">
        <w:rPr>
          <w:b/>
          <w:bCs/>
          <w:spacing w:val="2"/>
          <w:sz w:val="24"/>
          <w:szCs w:val="24"/>
        </w:rPr>
        <w:t>Posting of</w:t>
      </w:r>
      <w:proofErr w:type="gramEnd"/>
      <w:r w:rsidR="005D1EDE" w:rsidRPr="005D1EDE">
        <w:rPr>
          <w:b/>
          <w:bCs/>
          <w:spacing w:val="2"/>
          <w:sz w:val="24"/>
          <w:szCs w:val="24"/>
        </w:rPr>
        <w:t xml:space="preserve"> hours.</w:t>
      </w:r>
      <w:r>
        <w:rPr>
          <w:spacing w:val="2"/>
          <w:sz w:val="24"/>
          <w:szCs w:val="24"/>
        </w:rPr>
        <w:t xml:space="preserve"> </w:t>
      </w:r>
      <w:r w:rsidR="005D1EDE" w:rsidRPr="005D1EDE">
        <w:rPr>
          <w:spacing w:val="2"/>
          <w:sz w:val="24"/>
          <w:szCs w:val="24"/>
        </w:rPr>
        <w:t xml:space="preserve">The business hours of the prescription department shall be plainly posted on all entrances to such </w:t>
      </w:r>
      <w:proofErr w:type="gramStart"/>
      <w:r w:rsidR="005D1EDE" w:rsidRPr="005D1EDE">
        <w:rPr>
          <w:spacing w:val="2"/>
          <w:sz w:val="24"/>
          <w:szCs w:val="24"/>
        </w:rPr>
        <w:t>department</w:t>
      </w:r>
      <w:proofErr w:type="gramEnd"/>
      <w:r w:rsidR="005D1EDE" w:rsidRPr="005D1EDE">
        <w:rPr>
          <w:spacing w:val="2"/>
          <w:sz w:val="24"/>
          <w:szCs w:val="24"/>
        </w:rPr>
        <w:t xml:space="preserve"> and no unregistered personnel will have access to this department either before or after these hours.</w:t>
      </w:r>
    </w:p>
    <w:p w14:paraId="6672012F" w14:textId="08A35219" w:rsidR="005D1EDE" w:rsidRPr="005D1EDE" w:rsidRDefault="00883437" w:rsidP="00883437">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(6)</w:t>
      </w:r>
      <w:r>
        <w:rPr>
          <w:spacing w:val="2"/>
          <w:sz w:val="24"/>
          <w:szCs w:val="24"/>
        </w:rPr>
        <w:t xml:space="preserve"> </w:t>
      </w:r>
      <w:r w:rsidR="005D1EDE" w:rsidRPr="005D1EDE">
        <w:rPr>
          <w:b/>
          <w:bCs/>
          <w:spacing w:val="2"/>
          <w:sz w:val="24"/>
          <w:szCs w:val="24"/>
        </w:rPr>
        <w:t>Equipment.</w:t>
      </w:r>
      <w:r>
        <w:rPr>
          <w:spacing w:val="2"/>
          <w:sz w:val="24"/>
          <w:szCs w:val="24"/>
        </w:rPr>
        <w:t xml:space="preserve"> </w:t>
      </w:r>
      <w:r w:rsidR="005D1EDE" w:rsidRPr="005D1EDE">
        <w:rPr>
          <w:spacing w:val="2"/>
          <w:sz w:val="24"/>
          <w:szCs w:val="24"/>
        </w:rPr>
        <w:t>The equipment of such pharmacy departments shall be the same as specified in the regular application for pharmacy license contained in 535:15-3-4.</w:t>
      </w:r>
    </w:p>
    <w:p w14:paraId="45EF9201" w14:textId="77777777" w:rsidR="00883437" w:rsidRPr="007222D1" w:rsidRDefault="00883437" w:rsidP="00883437">
      <w:pPr>
        <w:pStyle w:val="ListParagraph"/>
        <w:tabs>
          <w:tab w:val="left" w:pos="1084"/>
        </w:tabs>
        <w:spacing w:line="276" w:lineRule="auto"/>
        <w:ind w:left="720" w:right="708"/>
        <w:jc w:val="both"/>
        <w:rPr>
          <w:sz w:val="24"/>
          <w:szCs w:val="24"/>
        </w:rPr>
      </w:pPr>
    </w:p>
    <w:p w14:paraId="7B2B447E" w14:textId="77777777" w:rsidR="00883437" w:rsidRPr="007222D1" w:rsidRDefault="00883437" w:rsidP="00883437">
      <w:pPr>
        <w:pStyle w:val="ListParagraph"/>
        <w:tabs>
          <w:tab w:val="left" w:pos="1084"/>
        </w:tabs>
        <w:spacing w:line="276" w:lineRule="auto"/>
        <w:ind w:left="720" w:right="708"/>
        <w:jc w:val="both"/>
        <w:rPr>
          <w:sz w:val="24"/>
          <w:szCs w:val="24"/>
        </w:rPr>
      </w:pPr>
    </w:p>
    <w:p w14:paraId="439D64D6" w14:textId="5AA831FC" w:rsidR="005D1EDE" w:rsidRPr="005D1EDE" w:rsidRDefault="005D1EDE" w:rsidP="00883437">
      <w:pPr>
        <w:widowControl/>
        <w:shd w:val="clear" w:color="auto" w:fill="FFFFFF"/>
        <w:autoSpaceDE/>
        <w:autoSpaceDN/>
        <w:spacing w:line="276" w:lineRule="auto"/>
        <w:ind w:left="720" w:right="706"/>
        <w:jc w:val="both"/>
        <w:rPr>
          <w:spacing w:val="2"/>
          <w:sz w:val="24"/>
          <w:szCs w:val="24"/>
        </w:rPr>
      </w:pPr>
      <w:hyperlink r:id="rId201" w:history="1">
        <w:r w:rsidRPr="005D1EDE">
          <w:rPr>
            <w:rStyle w:val="Hyperlink"/>
            <w:b/>
            <w:bCs/>
            <w:spacing w:val="2"/>
            <w:sz w:val="24"/>
            <w:szCs w:val="24"/>
          </w:rPr>
          <w:t>535:15-3-6. Required library reference books or computer sources</w:t>
        </w:r>
      </w:hyperlink>
    </w:p>
    <w:p w14:paraId="083243DB" w14:textId="45CD303C" w:rsidR="005D1EDE" w:rsidRPr="005D1EDE" w:rsidRDefault="005D1EDE" w:rsidP="007446A5">
      <w:pPr>
        <w:widowControl/>
        <w:shd w:val="clear" w:color="auto" w:fill="FFFFFF"/>
        <w:autoSpaceDE/>
        <w:autoSpaceDN/>
        <w:spacing w:before="41" w:line="276" w:lineRule="auto"/>
        <w:ind w:left="720" w:right="706"/>
        <w:jc w:val="both"/>
        <w:rPr>
          <w:spacing w:val="2"/>
          <w:sz w:val="24"/>
          <w:szCs w:val="24"/>
        </w:rPr>
      </w:pPr>
      <w:r w:rsidRPr="005D1EDE">
        <w:rPr>
          <w:spacing w:val="2"/>
          <w:sz w:val="24"/>
          <w:szCs w:val="24"/>
        </w:rPr>
        <w:t>A pharmacy library shall contain the following current reference books or computer sources:</w:t>
      </w:r>
    </w:p>
    <w:p w14:paraId="0B61E16F" w14:textId="6EFFAC34"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(1)</w:t>
      </w:r>
      <w:r w:rsidR="007446A5">
        <w:rPr>
          <w:spacing w:val="2"/>
          <w:sz w:val="24"/>
          <w:szCs w:val="24"/>
        </w:rPr>
        <w:t xml:space="preserve"> </w:t>
      </w:r>
      <w:r w:rsidRPr="005D1EDE">
        <w:rPr>
          <w:b/>
          <w:bCs/>
          <w:spacing w:val="2"/>
          <w:sz w:val="24"/>
          <w:szCs w:val="24"/>
        </w:rPr>
        <w:t>Oklahoma law books.</w:t>
      </w:r>
      <w:r w:rsidR="007446A5">
        <w:rPr>
          <w:spacing w:val="2"/>
          <w:sz w:val="24"/>
          <w:szCs w:val="24"/>
        </w:rPr>
        <w:t xml:space="preserve"> </w:t>
      </w:r>
      <w:r w:rsidRPr="005D1EDE">
        <w:rPr>
          <w:spacing w:val="2"/>
          <w:sz w:val="24"/>
          <w:szCs w:val="24"/>
        </w:rPr>
        <w:t xml:space="preserve">The latest copy of Oklahoma State Laws and Rules Pertaining to the Practice of Pharmacy; </w:t>
      </w:r>
      <w:proofErr w:type="gramStart"/>
      <w:r w:rsidRPr="005D1EDE">
        <w:rPr>
          <w:spacing w:val="2"/>
          <w:sz w:val="24"/>
          <w:szCs w:val="24"/>
        </w:rPr>
        <w:t>and,</w:t>
      </w:r>
      <w:proofErr w:type="gramEnd"/>
      <w:r w:rsidRPr="005D1EDE">
        <w:rPr>
          <w:spacing w:val="2"/>
          <w:sz w:val="24"/>
          <w:szCs w:val="24"/>
        </w:rPr>
        <w:t xml:space="preserve"> a recent copy of Oklahoma State Bureau of Narcotics &amp; Dangerous Drugs Control Rules.</w:t>
      </w:r>
    </w:p>
    <w:p w14:paraId="45120DA1" w14:textId="36A8DC5A"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(2)</w:t>
      </w:r>
      <w:r w:rsidR="007446A5">
        <w:rPr>
          <w:spacing w:val="2"/>
          <w:sz w:val="24"/>
          <w:szCs w:val="24"/>
        </w:rPr>
        <w:t xml:space="preserve"> </w:t>
      </w:r>
      <w:r w:rsidRPr="005D1EDE">
        <w:rPr>
          <w:b/>
          <w:bCs/>
          <w:spacing w:val="2"/>
          <w:sz w:val="24"/>
          <w:szCs w:val="24"/>
        </w:rPr>
        <w:t>Library menu.</w:t>
      </w:r>
      <w:r w:rsidR="007446A5">
        <w:rPr>
          <w:spacing w:val="2"/>
          <w:sz w:val="24"/>
          <w:szCs w:val="24"/>
        </w:rPr>
        <w:t xml:space="preserve"> </w:t>
      </w:r>
      <w:r w:rsidRPr="005D1EDE">
        <w:rPr>
          <w:spacing w:val="2"/>
          <w:sz w:val="24"/>
          <w:szCs w:val="24"/>
        </w:rPr>
        <w:t xml:space="preserve">A recent copy </w:t>
      </w:r>
      <w:proofErr w:type="gramStart"/>
      <w:r w:rsidRPr="005D1EDE">
        <w:rPr>
          <w:spacing w:val="2"/>
          <w:sz w:val="24"/>
          <w:szCs w:val="24"/>
        </w:rPr>
        <w:t>of any two</w:t>
      </w:r>
      <w:proofErr w:type="gramEnd"/>
      <w:r w:rsidRPr="005D1EDE">
        <w:rPr>
          <w:spacing w:val="2"/>
          <w:sz w:val="24"/>
          <w:szCs w:val="24"/>
        </w:rPr>
        <w:t xml:space="preserve"> of the following:</w:t>
      </w:r>
    </w:p>
    <w:p w14:paraId="60A1BD11" w14:textId="1BDF4C30" w:rsidR="005D1EDE" w:rsidRPr="005D1EDE" w:rsidRDefault="00E72766" w:rsidP="00E72766">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(A)</w:t>
      </w:r>
      <w:r w:rsidR="007446A5">
        <w:rPr>
          <w:spacing w:val="2"/>
          <w:sz w:val="24"/>
          <w:szCs w:val="24"/>
        </w:rPr>
        <w:t xml:space="preserve"> </w:t>
      </w:r>
      <w:r w:rsidR="005D1EDE" w:rsidRPr="005D1EDE">
        <w:rPr>
          <w:spacing w:val="2"/>
          <w:sz w:val="24"/>
          <w:szCs w:val="24"/>
        </w:rPr>
        <w:t>USP/NF (3 years or latest edition</w:t>
      </w:r>
      <w:proofErr w:type="gramStart"/>
      <w:r w:rsidR="005D1EDE" w:rsidRPr="005D1EDE">
        <w:rPr>
          <w:spacing w:val="2"/>
          <w:sz w:val="24"/>
          <w:szCs w:val="24"/>
        </w:rPr>
        <w:t>);</w:t>
      </w:r>
      <w:proofErr w:type="gramEnd"/>
    </w:p>
    <w:p w14:paraId="37DF1E60" w14:textId="607A8BED" w:rsidR="005D1EDE" w:rsidRPr="005D1EDE" w:rsidRDefault="00E72766" w:rsidP="00E72766">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(B)</w:t>
      </w:r>
      <w:r w:rsidR="007446A5">
        <w:rPr>
          <w:spacing w:val="2"/>
          <w:sz w:val="24"/>
          <w:szCs w:val="24"/>
        </w:rPr>
        <w:t xml:space="preserve"> </w:t>
      </w:r>
      <w:r w:rsidR="005D1EDE" w:rsidRPr="005D1EDE">
        <w:rPr>
          <w:spacing w:val="2"/>
          <w:sz w:val="24"/>
          <w:szCs w:val="24"/>
        </w:rPr>
        <w:t>Merck Manual (3 years or latest edition</w:t>
      </w:r>
      <w:proofErr w:type="gramStart"/>
      <w:r w:rsidR="005D1EDE" w:rsidRPr="005D1EDE">
        <w:rPr>
          <w:spacing w:val="2"/>
          <w:sz w:val="24"/>
          <w:szCs w:val="24"/>
        </w:rPr>
        <w:t>);</w:t>
      </w:r>
      <w:proofErr w:type="gramEnd"/>
    </w:p>
    <w:p w14:paraId="059D239E" w14:textId="5856EFAB" w:rsidR="005D1EDE" w:rsidRPr="005D1EDE" w:rsidRDefault="00E72766" w:rsidP="00E72766">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(C)</w:t>
      </w:r>
      <w:r w:rsidR="007446A5">
        <w:rPr>
          <w:spacing w:val="2"/>
          <w:sz w:val="24"/>
          <w:szCs w:val="24"/>
        </w:rPr>
        <w:t xml:space="preserve"> </w:t>
      </w:r>
      <w:r w:rsidR="005D1EDE" w:rsidRPr="005D1EDE">
        <w:rPr>
          <w:spacing w:val="2"/>
          <w:sz w:val="24"/>
          <w:szCs w:val="24"/>
        </w:rPr>
        <w:t>Remington (6 years):</w:t>
      </w:r>
    </w:p>
    <w:p w14:paraId="786C1699" w14:textId="1A355488" w:rsidR="005D1EDE" w:rsidRPr="005D1EDE" w:rsidRDefault="00E72766" w:rsidP="00E72766">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(D)</w:t>
      </w:r>
      <w:r w:rsidR="007446A5">
        <w:rPr>
          <w:spacing w:val="2"/>
          <w:sz w:val="24"/>
          <w:szCs w:val="24"/>
        </w:rPr>
        <w:t xml:space="preserve"> </w:t>
      </w:r>
      <w:r w:rsidR="005D1EDE" w:rsidRPr="005D1EDE">
        <w:rPr>
          <w:spacing w:val="2"/>
          <w:sz w:val="24"/>
          <w:szCs w:val="24"/>
        </w:rPr>
        <w:t>A toxicology reference (3 years</w:t>
      </w:r>
      <w:proofErr w:type="gramStart"/>
      <w:r w:rsidR="005D1EDE" w:rsidRPr="005D1EDE">
        <w:rPr>
          <w:spacing w:val="2"/>
          <w:sz w:val="24"/>
          <w:szCs w:val="24"/>
        </w:rPr>
        <w:t>);</w:t>
      </w:r>
      <w:proofErr w:type="gramEnd"/>
    </w:p>
    <w:p w14:paraId="65ABE03E" w14:textId="0AF89DFB" w:rsidR="005D1EDE" w:rsidRPr="005D1EDE" w:rsidRDefault="00E72766" w:rsidP="00E72766">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(E)</w:t>
      </w:r>
      <w:r w:rsidR="007446A5">
        <w:rPr>
          <w:spacing w:val="2"/>
          <w:sz w:val="24"/>
          <w:szCs w:val="24"/>
        </w:rPr>
        <w:t xml:space="preserve"> </w:t>
      </w:r>
      <w:r w:rsidR="005D1EDE" w:rsidRPr="005D1EDE">
        <w:rPr>
          <w:spacing w:val="2"/>
          <w:sz w:val="24"/>
          <w:szCs w:val="24"/>
        </w:rPr>
        <w:t>Mosby's Drug Consult (2 years</w:t>
      </w:r>
      <w:proofErr w:type="gramStart"/>
      <w:r w:rsidR="005D1EDE" w:rsidRPr="005D1EDE">
        <w:rPr>
          <w:spacing w:val="2"/>
          <w:sz w:val="24"/>
          <w:szCs w:val="24"/>
        </w:rPr>
        <w:t>);</w:t>
      </w:r>
      <w:proofErr w:type="gramEnd"/>
    </w:p>
    <w:p w14:paraId="0DC6A3B0" w14:textId="7ED15EFA" w:rsidR="005D1EDE" w:rsidRPr="005D1EDE" w:rsidRDefault="00E72766" w:rsidP="00E72766">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(F)</w:t>
      </w:r>
      <w:r w:rsidR="007446A5">
        <w:rPr>
          <w:spacing w:val="2"/>
          <w:sz w:val="24"/>
          <w:szCs w:val="24"/>
        </w:rPr>
        <w:t xml:space="preserve"> </w:t>
      </w:r>
      <w:r w:rsidR="005D1EDE" w:rsidRPr="005D1EDE">
        <w:rPr>
          <w:spacing w:val="2"/>
          <w:sz w:val="24"/>
          <w:szCs w:val="24"/>
        </w:rPr>
        <w:t>Facts and Comparisons (2 years</w:t>
      </w:r>
      <w:proofErr w:type="gramStart"/>
      <w:r w:rsidR="005D1EDE" w:rsidRPr="005D1EDE">
        <w:rPr>
          <w:spacing w:val="2"/>
          <w:sz w:val="24"/>
          <w:szCs w:val="24"/>
        </w:rPr>
        <w:t>);</w:t>
      </w:r>
      <w:proofErr w:type="gramEnd"/>
    </w:p>
    <w:p w14:paraId="18823F67" w14:textId="413590E2" w:rsidR="005D1EDE" w:rsidRPr="005D1EDE" w:rsidRDefault="00E72766" w:rsidP="00E72766">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(G)</w:t>
      </w:r>
      <w:r w:rsidR="007446A5">
        <w:rPr>
          <w:spacing w:val="2"/>
          <w:sz w:val="24"/>
          <w:szCs w:val="24"/>
        </w:rPr>
        <w:t xml:space="preserve"> </w:t>
      </w:r>
      <w:r w:rsidR="005D1EDE" w:rsidRPr="005D1EDE">
        <w:rPr>
          <w:spacing w:val="2"/>
          <w:sz w:val="24"/>
          <w:szCs w:val="24"/>
        </w:rPr>
        <w:t>ASHP, American Hospital Formulary Service (AHFS) Drug Information (2 years</w:t>
      </w:r>
      <w:proofErr w:type="gramStart"/>
      <w:r w:rsidR="005D1EDE" w:rsidRPr="005D1EDE">
        <w:rPr>
          <w:spacing w:val="2"/>
          <w:sz w:val="24"/>
          <w:szCs w:val="24"/>
        </w:rPr>
        <w:t>);</w:t>
      </w:r>
      <w:proofErr w:type="gramEnd"/>
    </w:p>
    <w:p w14:paraId="57C70930" w14:textId="3F0415E1" w:rsidR="005D1EDE" w:rsidRPr="005D1EDE" w:rsidRDefault="00E72766" w:rsidP="00E72766">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(H)</w:t>
      </w:r>
      <w:r w:rsidR="007446A5">
        <w:rPr>
          <w:spacing w:val="2"/>
          <w:sz w:val="24"/>
          <w:szCs w:val="24"/>
        </w:rPr>
        <w:t xml:space="preserve"> </w:t>
      </w:r>
      <w:r w:rsidR="005D1EDE" w:rsidRPr="005D1EDE">
        <w:rPr>
          <w:spacing w:val="2"/>
          <w:sz w:val="24"/>
          <w:szCs w:val="24"/>
        </w:rPr>
        <w:t>Monthly Prescribing Reference (MPR) (2 years</w:t>
      </w:r>
      <w:proofErr w:type="gramStart"/>
      <w:r w:rsidR="005D1EDE" w:rsidRPr="005D1EDE">
        <w:rPr>
          <w:spacing w:val="2"/>
          <w:sz w:val="24"/>
          <w:szCs w:val="24"/>
        </w:rPr>
        <w:t>);</w:t>
      </w:r>
      <w:proofErr w:type="gramEnd"/>
    </w:p>
    <w:p w14:paraId="09B86E2D" w14:textId="1AC8222C" w:rsidR="005D1EDE" w:rsidRPr="005D1EDE" w:rsidRDefault="00E72766" w:rsidP="00E72766">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(I)</w:t>
      </w:r>
      <w:r w:rsidR="007446A5">
        <w:rPr>
          <w:spacing w:val="2"/>
          <w:sz w:val="24"/>
          <w:szCs w:val="24"/>
        </w:rPr>
        <w:t xml:space="preserve"> </w:t>
      </w:r>
      <w:r w:rsidR="005D1EDE" w:rsidRPr="005D1EDE">
        <w:rPr>
          <w:spacing w:val="2"/>
          <w:sz w:val="24"/>
          <w:szCs w:val="24"/>
        </w:rPr>
        <w:t>Drug Information Handbook (2 years</w:t>
      </w:r>
      <w:proofErr w:type="gramStart"/>
      <w:r w:rsidR="005D1EDE" w:rsidRPr="005D1EDE">
        <w:rPr>
          <w:spacing w:val="2"/>
          <w:sz w:val="24"/>
          <w:szCs w:val="24"/>
        </w:rPr>
        <w:t>);</w:t>
      </w:r>
      <w:proofErr w:type="gramEnd"/>
    </w:p>
    <w:p w14:paraId="036771DE" w14:textId="0AD3A5C3" w:rsidR="005D1EDE" w:rsidRPr="005D1EDE" w:rsidRDefault="00E72766" w:rsidP="00E72766">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(J)</w:t>
      </w:r>
      <w:r w:rsidR="007446A5">
        <w:rPr>
          <w:spacing w:val="2"/>
          <w:sz w:val="24"/>
          <w:szCs w:val="24"/>
        </w:rPr>
        <w:t xml:space="preserve"> </w:t>
      </w:r>
      <w:r w:rsidR="005D1EDE" w:rsidRPr="005D1EDE">
        <w:rPr>
          <w:spacing w:val="2"/>
          <w:sz w:val="24"/>
          <w:szCs w:val="24"/>
        </w:rPr>
        <w:t>Thomson Micromedex, USP-DI (2 years); and/or,</w:t>
      </w:r>
    </w:p>
    <w:p w14:paraId="328809FF" w14:textId="748AF105" w:rsidR="005D1EDE" w:rsidRPr="005D1EDE" w:rsidRDefault="00E72766" w:rsidP="00E72766">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(K)</w:t>
      </w:r>
      <w:r w:rsidR="007446A5">
        <w:rPr>
          <w:spacing w:val="2"/>
          <w:sz w:val="24"/>
          <w:szCs w:val="24"/>
        </w:rPr>
        <w:t xml:space="preserve"> </w:t>
      </w:r>
      <w:r w:rsidR="005D1EDE" w:rsidRPr="005D1EDE">
        <w:rPr>
          <w:spacing w:val="2"/>
          <w:sz w:val="24"/>
          <w:szCs w:val="24"/>
        </w:rPr>
        <w:t>Current computer professional pharmacy reference program, approved by the Board (not duplicating a hard copy reference) e.g. one or two of the following:</w:t>
      </w:r>
    </w:p>
    <w:p w14:paraId="27F445E4" w14:textId="55B18B4A" w:rsidR="005D1EDE" w:rsidRPr="005D1EDE" w:rsidRDefault="00E72766" w:rsidP="00E72766">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w:t>
      </w:r>
      <w:proofErr w:type="spellStart"/>
      <w:r w:rsidR="005D1EDE" w:rsidRPr="005D1EDE">
        <w:rPr>
          <w:spacing w:val="2"/>
          <w:sz w:val="24"/>
          <w:szCs w:val="24"/>
        </w:rPr>
        <w:t>i</w:t>
      </w:r>
      <w:proofErr w:type="spellEnd"/>
      <w:r w:rsidR="005D1EDE" w:rsidRPr="005D1EDE">
        <w:rPr>
          <w:spacing w:val="2"/>
          <w:sz w:val="24"/>
          <w:szCs w:val="24"/>
        </w:rPr>
        <w:t>) Thomson Micromedex, USP-DI</w:t>
      </w:r>
    </w:p>
    <w:p w14:paraId="612A15E4" w14:textId="1739696E" w:rsidR="005D1EDE" w:rsidRPr="005D1EDE" w:rsidRDefault="00E72766" w:rsidP="00E72766">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(ii) Clinical Pharmacology</w:t>
      </w:r>
    </w:p>
    <w:p w14:paraId="2696B268" w14:textId="108E68BF" w:rsidR="005D1EDE" w:rsidRPr="005D1EDE" w:rsidRDefault="00E72766" w:rsidP="00E72766">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(iii) Facts and Comparisons</w:t>
      </w:r>
    </w:p>
    <w:p w14:paraId="7E470CCE" w14:textId="42551B50" w:rsidR="005D1EDE" w:rsidRPr="005D1EDE" w:rsidRDefault="00E72766" w:rsidP="00E72766">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(iv) Natural Medicines Comprehensive Database</w:t>
      </w:r>
    </w:p>
    <w:p w14:paraId="06C3308D" w14:textId="5605A12E" w:rsidR="005D1EDE" w:rsidRPr="005D1EDE" w:rsidRDefault="00E72766" w:rsidP="00E72766">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(v) Trissel's 2 Clinical Pharmaceutical Database</w:t>
      </w:r>
    </w:p>
    <w:p w14:paraId="092A527D" w14:textId="310548BD" w:rsidR="005D1EDE" w:rsidRPr="005D1EDE" w:rsidRDefault="00E72766" w:rsidP="00E72766">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(vi) Unlimited internet access to internet professional pharmacy reference program, e.g. WEB MD</w:t>
      </w:r>
    </w:p>
    <w:p w14:paraId="534C7860" w14:textId="77777777" w:rsidR="007446A5" w:rsidRPr="007222D1" w:rsidRDefault="007446A5" w:rsidP="007446A5">
      <w:pPr>
        <w:pStyle w:val="ListParagraph"/>
        <w:tabs>
          <w:tab w:val="left" w:pos="1084"/>
        </w:tabs>
        <w:spacing w:line="276" w:lineRule="auto"/>
        <w:ind w:left="720" w:right="708"/>
        <w:jc w:val="both"/>
        <w:rPr>
          <w:sz w:val="24"/>
          <w:szCs w:val="24"/>
        </w:rPr>
      </w:pPr>
    </w:p>
    <w:p w14:paraId="37B2D0F8" w14:textId="77777777" w:rsidR="007446A5" w:rsidRDefault="007446A5" w:rsidP="007446A5">
      <w:pPr>
        <w:pStyle w:val="ListParagraph"/>
        <w:tabs>
          <w:tab w:val="left" w:pos="1084"/>
        </w:tabs>
        <w:spacing w:line="276" w:lineRule="auto"/>
        <w:ind w:left="720" w:right="708"/>
        <w:jc w:val="both"/>
        <w:rPr>
          <w:sz w:val="24"/>
          <w:szCs w:val="24"/>
        </w:rPr>
      </w:pPr>
    </w:p>
    <w:p w14:paraId="4C23653D" w14:textId="77777777" w:rsidR="009D5F55" w:rsidRDefault="009D5F55" w:rsidP="007446A5">
      <w:pPr>
        <w:pStyle w:val="ListParagraph"/>
        <w:tabs>
          <w:tab w:val="left" w:pos="1084"/>
        </w:tabs>
        <w:spacing w:line="276" w:lineRule="auto"/>
        <w:ind w:left="720" w:right="708"/>
        <w:jc w:val="both"/>
        <w:rPr>
          <w:sz w:val="24"/>
          <w:szCs w:val="24"/>
        </w:rPr>
      </w:pPr>
    </w:p>
    <w:p w14:paraId="78983600" w14:textId="77777777" w:rsidR="009D5F55" w:rsidRPr="007222D1" w:rsidRDefault="009D5F55" w:rsidP="007446A5">
      <w:pPr>
        <w:pStyle w:val="ListParagraph"/>
        <w:tabs>
          <w:tab w:val="left" w:pos="1084"/>
        </w:tabs>
        <w:spacing w:line="276" w:lineRule="auto"/>
        <w:ind w:left="720" w:right="708"/>
        <w:jc w:val="both"/>
        <w:rPr>
          <w:sz w:val="24"/>
          <w:szCs w:val="24"/>
        </w:rPr>
      </w:pPr>
    </w:p>
    <w:p w14:paraId="3FE5C04D" w14:textId="5D2F6C59" w:rsidR="005D1EDE" w:rsidRPr="005D1EDE" w:rsidRDefault="005D1EDE" w:rsidP="00E72766">
      <w:pPr>
        <w:widowControl/>
        <w:shd w:val="clear" w:color="auto" w:fill="FFFFFF"/>
        <w:autoSpaceDE/>
        <w:autoSpaceDN/>
        <w:spacing w:line="276" w:lineRule="auto"/>
        <w:ind w:left="720" w:right="706"/>
        <w:jc w:val="both"/>
        <w:rPr>
          <w:spacing w:val="2"/>
          <w:sz w:val="24"/>
          <w:szCs w:val="24"/>
        </w:rPr>
      </w:pPr>
      <w:hyperlink r:id="rId202" w:history="1">
        <w:r w:rsidRPr="005D1EDE">
          <w:rPr>
            <w:rStyle w:val="Hyperlink"/>
            <w:b/>
            <w:bCs/>
            <w:spacing w:val="2"/>
            <w:sz w:val="24"/>
            <w:szCs w:val="24"/>
          </w:rPr>
          <w:t>535:15-3-7. Condemnation authority for open packages of drugs taken in thefts / burglaries</w:t>
        </w:r>
      </w:hyperlink>
    </w:p>
    <w:p w14:paraId="6C0F1067" w14:textId="529B2606" w:rsidR="005D1EDE" w:rsidRPr="005D1EDE" w:rsidRDefault="005D1EDE" w:rsidP="004A5340">
      <w:pPr>
        <w:widowControl/>
        <w:shd w:val="clear" w:color="auto" w:fill="FFFFFF"/>
        <w:autoSpaceDE/>
        <w:autoSpaceDN/>
        <w:spacing w:before="41" w:line="276" w:lineRule="auto"/>
        <w:ind w:left="720" w:right="706"/>
        <w:jc w:val="both"/>
        <w:rPr>
          <w:spacing w:val="2"/>
          <w:sz w:val="24"/>
          <w:szCs w:val="24"/>
        </w:rPr>
      </w:pPr>
      <w:r w:rsidRPr="005D1EDE">
        <w:rPr>
          <w:spacing w:val="2"/>
          <w:sz w:val="24"/>
          <w:szCs w:val="24"/>
        </w:rPr>
        <w:t>The Board or its authorized representatives may condemn any packages of drugs taken in a criminal action and order their destruction if these drugs would be unfit for consumption.</w:t>
      </w:r>
    </w:p>
    <w:p w14:paraId="36A841FA" w14:textId="77777777" w:rsidR="004A5340" w:rsidRDefault="004A5340" w:rsidP="004A5340">
      <w:pPr>
        <w:pStyle w:val="ListParagraph"/>
        <w:tabs>
          <w:tab w:val="left" w:pos="1084"/>
        </w:tabs>
        <w:spacing w:line="276" w:lineRule="auto"/>
        <w:ind w:left="720" w:right="708"/>
        <w:jc w:val="both"/>
        <w:rPr>
          <w:sz w:val="24"/>
          <w:szCs w:val="24"/>
        </w:rPr>
      </w:pPr>
    </w:p>
    <w:p w14:paraId="1894F8F5" w14:textId="77777777" w:rsidR="00AF021B" w:rsidRPr="007222D1" w:rsidRDefault="00AF021B" w:rsidP="004A5340">
      <w:pPr>
        <w:pStyle w:val="ListParagraph"/>
        <w:tabs>
          <w:tab w:val="left" w:pos="1084"/>
        </w:tabs>
        <w:spacing w:line="276" w:lineRule="auto"/>
        <w:ind w:left="720" w:right="708"/>
        <w:jc w:val="both"/>
        <w:rPr>
          <w:sz w:val="24"/>
          <w:szCs w:val="24"/>
        </w:rPr>
      </w:pPr>
    </w:p>
    <w:p w14:paraId="121B1995" w14:textId="287D5A9D" w:rsidR="005D1EDE" w:rsidRPr="005D1EDE" w:rsidRDefault="005D1EDE" w:rsidP="004A5340">
      <w:pPr>
        <w:widowControl/>
        <w:shd w:val="clear" w:color="auto" w:fill="FFFFFF"/>
        <w:autoSpaceDE/>
        <w:autoSpaceDN/>
        <w:spacing w:line="276" w:lineRule="auto"/>
        <w:ind w:left="720" w:right="706"/>
        <w:jc w:val="both"/>
        <w:rPr>
          <w:spacing w:val="2"/>
          <w:sz w:val="24"/>
          <w:szCs w:val="24"/>
        </w:rPr>
      </w:pPr>
      <w:hyperlink r:id="rId203" w:history="1">
        <w:r w:rsidRPr="005D1EDE">
          <w:rPr>
            <w:rStyle w:val="Hyperlink"/>
            <w:b/>
            <w:bCs/>
            <w:spacing w:val="2"/>
            <w:sz w:val="24"/>
            <w:szCs w:val="24"/>
          </w:rPr>
          <w:t>535:15-3-8. Closing a drug store; violation notice</w:t>
        </w:r>
      </w:hyperlink>
    </w:p>
    <w:p w14:paraId="34B12A05" w14:textId="7177715B" w:rsidR="005D1EDE" w:rsidRPr="005D1EDE" w:rsidRDefault="005D1EDE" w:rsidP="00AF021B">
      <w:pPr>
        <w:widowControl/>
        <w:shd w:val="clear" w:color="auto" w:fill="FFFFFF"/>
        <w:autoSpaceDE/>
        <w:autoSpaceDN/>
        <w:spacing w:before="41" w:line="276" w:lineRule="auto"/>
        <w:ind w:left="720" w:right="706"/>
        <w:jc w:val="both"/>
        <w:rPr>
          <w:spacing w:val="2"/>
          <w:sz w:val="24"/>
          <w:szCs w:val="24"/>
        </w:rPr>
      </w:pPr>
      <w:r w:rsidRPr="005D1EDE">
        <w:rPr>
          <w:spacing w:val="2"/>
          <w:sz w:val="24"/>
          <w:szCs w:val="24"/>
        </w:rPr>
        <w:t>In the event it becomes necessary for the Board to close a drug store for a direct violation of the Oklahoma State Pharmacy law, the following notice shall be placed on the front door where it will be plainly visible to the public. This sign should not be less than 10" by 12". This sign should have letters not less than one-half inch in height. "This drug store closed by order of the Oklahoma State Board of Pharmacy for (violation stated) . . . . . . . . . . . . . . . . . . . . . . . . . . . . . . . . . . . . . . . . . . . . . . ., which is a direct violation of . . . . . . . . . . . . . . . . . . . . . . . . . . . . (pharmacy law section) . . . . . . . . . . . . . . . . . . . ."</w:t>
      </w:r>
    </w:p>
    <w:p w14:paraId="0380618E" w14:textId="77777777" w:rsidR="001C6752" w:rsidRPr="007222D1" w:rsidRDefault="001C6752" w:rsidP="001C6752">
      <w:pPr>
        <w:pStyle w:val="ListParagraph"/>
        <w:tabs>
          <w:tab w:val="left" w:pos="1084"/>
        </w:tabs>
        <w:spacing w:line="276" w:lineRule="auto"/>
        <w:ind w:left="720" w:right="708"/>
        <w:jc w:val="both"/>
        <w:rPr>
          <w:sz w:val="24"/>
          <w:szCs w:val="24"/>
        </w:rPr>
      </w:pPr>
    </w:p>
    <w:p w14:paraId="6F2B42D9" w14:textId="77777777" w:rsidR="001C6752" w:rsidRPr="007222D1" w:rsidRDefault="001C6752" w:rsidP="001C6752">
      <w:pPr>
        <w:pStyle w:val="ListParagraph"/>
        <w:tabs>
          <w:tab w:val="left" w:pos="1084"/>
        </w:tabs>
        <w:spacing w:line="276" w:lineRule="auto"/>
        <w:ind w:left="720" w:right="708"/>
        <w:jc w:val="both"/>
        <w:rPr>
          <w:sz w:val="24"/>
          <w:szCs w:val="24"/>
        </w:rPr>
      </w:pPr>
    </w:p>
    <w:p w14:paraId="70E37C00" w14:textId="207B832C" w:rsidR="005D1EDE" w:rsidRPr="005D1EDE" w:rsidRDefault="005D1EDE" w:rsidP="001C6752">
      <w:pPr>
        <w:widowControl/>
        <w:shd w:val="clear" w:color="auto" w:fill="FFFFFF"/>
        <w:autoSpaceDE/>
        <w:autoSpaceDN/>
        <w:spacing w:line="276" w:lineRule="auto"/>
        <w:ind w:left="720" w:right="706"/>
        <w:jc w:val="both"/>
        <w:rPr>
          <w:spacing w:val="2"/>
          <w:sz w:val="24"/>
          <w:szCs w:val="24"/>
        </w:rPr>
      </w:pPr>
      <w:hyperlink r:id="rId204" w:history="1">
        <w:r w:rsidRPr="005D1EDE">
          <w:rPr>
            <w:rStyle w:val="Hyperlink"/>
            <w:b/>
            <w:bCs/>
            <w:spacing w:val="2"/>
            <w:sz w:val="24"/>
            <w:szCs w:val="24"/>
          </w:rPr>
          <w:t>535:15-3-9. Non-resident pharmacies</w:t>
        </w:r>
      </w:hyperlink>
    </w:p>
    <w:p w14:paraId="6218F6EC" w14:textId="6E849182"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(a)</w:t>
      </w:r>
      <w:r w:rsidR="004B52C0">
        <w:rPr>
          <w:spacing w:val="2"/>
          <w:sz w:val="24"/>
          <w:szCs w:val="24"/>
        </w:rPr>
        <w:t xml:space="preserve"> </w:t>
      </w:r>
      <w:r w:rsidRPr="005D1EDE">
        <w:rPr>
          <w:b/>
          <w:bCs/>
          <w:spacing w:val="2"/>
          <w:sz w:val="24"/>
          <w:szCs w:val="24"/>
        </w:rPr>
        <w:t>Definitions.</w:t>
      </w:r>
      <w:r w:rsidR="004B52C0">
        <w:rPr>
          <w:spacing w:val="2"/>
          <w:sz w:val="24"/>
          <w:szCs w:val="24"/>
        </w:rPr>
        <w:t xml:space="preserve"> </w:t>
      </w:r>
      <w:r w:rsidRPr="005D1EDE">
        <w:rPr>
          <w:spacing w:val="2"/>
          <w:sz w:val="24"/>
          <w:szCs w:val="24"/>
        </w:rPr>
        <w:t>"Non-resident pharmacy" means a pharmacy, not located in Oklahoma, which transacts or does business in Oklahoma by soliciting, receiving, dispensing, and/or delivering prescription medications and devices to Oklahoma residents.</w:t>
      </w:r>
    </w:p>
    <w:p w14:paraId="72C59D5D" w14:textId="22CE11D3"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(b)</w:t>
      </w:r>
      <w:r w:rsidR="004B52C0">
        <w:rPr>
          <w:spacing w:val="2"/>
          <w:sz w:val="24"/>
          <w:szCs w:val="24"/>
        </w:rPr>
        <w:t xml:space="preserve"> </w:t>
      </w:r>
      <w:r w:rsidRPr="005D1EDE">
        <w:rPr>
          <w:b/>
          <w:bCs/>
          <w:spacing w:val="2"/>
          <w:sz w:val="24"/>
          <w:szCs w:val="24"/>
        </w:rPr>
        <w:t>Licensing requirements.</w:t>
      </w:r>
      <w:r w:rsidR="004B52C0">
        <w:rPr>
          <w:spacing w:val="2"/>
          <w:sz w:val="24"/>
          <w:szCs w:val="24"/>
        </w:rPr>
        <w:t xml:space="preserve"> </w:t>
      </w:r>
      <w:r w:rsidRPr="005D1EDE">
        <w:rPr>
          <w:spacing w:val="2"/>
          <w:sz w:val="24"/>
          <w:szCs w:val="24"/>
        </w:rPr>
        <w:t>A non-resident pharmacy shall:</w:t>
      </w:r>
    </w:p>
    <w:p w14:paraId="2232ECA0" w14:textId="7721935C" w:rsidR="005D1EDE" w:rsidRPr="005D1EDE" w:rsidRDefault="00DB6539" w:rsidP="00DB653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(1)</w:t>
      </w:r>
      <w:r w:rsidR="004B52C0">
        <w:rPr>
          <w:spacing w:val="2"/>
          <w:sz w:val="24"/>
          <w:szCs w:val="24"/>
        </w:rPr>
        <w:t xml:space="preserve"> </w:t>
      </w:r>
      <w:r w:rsidR="005D1EDE" w:rsidRPr="005D1EDE">
        <w:rPr>
          <w:spacing w:val="2"/>
          <w:sz w:val="24"/>
          <w:szCs w:val="24"/>
        </w:rPr>
        <w:t xml:space="preserve">make application and receive an annual non-resident pharmacy license at a fee set by the </w:t>
      </w:r>
      <w:proofErr w:type="gramStart"/>
      <w:r w:rsidR="005D1EDE" w:rsidRPr="005D1EDE">
        <w:rPr>
          <w:spacing w:val="2"/>
          <w:sz w:val="24"/>
          <w:szCs w:val="24"/>
        </w:rPr>
        <w:t>Board;</w:t>
      </w:r>
      <w:proofErr w:type="gramEnd"/>
    </w:p>
    <w:p w14:paraId="16AC8913" w14:textId="5E1F3019" w:rsidR="005D1EDE" w:rsidRPr="005D1EDE" w:rsidRDefault="00DB6539" w:rsidP="00DB653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(2)</w:t>
      </w:r>
      <w:r w:rsidR="004B52C0">
        <w:rPr>
          <w:spacing w:val="2"/>
          <w:sz w:val="24"/>
          <w:szCs w:val="24"/>
        </w:rPr>
        <w:t xml:space="preserve"> </w:t>
      </w:r>
      <w:r w:rsidR="005D1EDE" w:rsidRPr="005D1EDE">
        <w:rPr>
          <w:spacing w:val="2"/>
          <w:sz w:val="24"/>
          <w:szCs w:val="24"/>
        </w:rPr>
        <w:t xml:space="preserve">maintain in good standing a pharmacy license in its resident </w:t>
      </w:r>
      <w:proofErr w:type="gramStart"/>
      <w:r w:rsidR="005D1EDE" w:rsidRPr="005D1EDE">
        <w:rPr>
          <w:spacing w:val="2"/>
          <w:sz w:val="24"/>
          <w:szCs w:val="24"/>
        </w:rPr>
        <w:t>state;</w:t>
      </w:r>
      <w:proofErr w:type="gramEnd"/>
    </w:p>
    <w:p w14:paraId="7413544C" w14:textId="6D851CB3" w:rsidR="005D1EDE" w:rsidRPr="005D1EDE" w:rsidRDefault="00DB6539" w:rsidP="00DB653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(3)</w:t>
      </w:r>
      <w:r w:rsidR="00EA2BE4">
        <w:rPr>
          <w:spacing w:val="2"/>
          <w:sz w:val="24"/>
          <w:szCs w:val="24"/>
        </w:rPr>
        <w:t xml:space="preserve"> </w:t>
      </w:r>
      <w:r w:rsidR="005D1EDE" w:rsidRPr="005D1EDE">
        <w:rPr>
          <w:spacing w:val="2"/>
          <w:sz w:val="24"/>
          <w:szCs w:val="24"/>
        </w:rPr>
        <w:t>comply with the Oklahoma Secretary of State requirements for conducting business in this state.</w:t>
      </w:r>
    </w:p>
    <w:p w14:paraId="2495E2DE" w14:textId="26AAF544" w:rsidR="005D1EDE" w:rsidRPr="005D1EDE" w:rsidRDefault="00DB6539" w:rsidP="00DB653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(4)</w:t>
      </w:r>
      <w:r w:rsidR="00EA2BE4">
        <w:rPr>
          <w:spacing w:val="2"/>
          <w:sz w:val="24"/>
          <w:szCs w:val="24"/>
        </w:rPr>
        <w:t xml:space="preserve"> </w:t>
      </w:r>
      <w:r w:rsidR="005D1EDE" w:rsidRPr="005D1EDE">
        <w:rPr>
          <w:spacing w:val="2"/>
          <w:sz w:val="24"/>
          <w:szCs w:val="24"/>
        </w:rPr>
        <w:t xml:space="preserve">submit on initial licensure and on renewals a written report of an inspection conducted within the previous twenty-four (24) months by the non-resident's state or by any organization approved by the </w:t>
      </w:r>
      <w:proofErr w:type="gramStart"/>
      <w:r w:rsidR="005D1EDE" w:rsidRPr="005D1EDE">
        <w:rPr>
          <w:spacing w:val="2"/>
          <w:sz w:val="24"/>
          <w:szCs w:val="24"/>
        </w:rPr>
        <w:t>Board;</w:t>
      </w:r>
      <w:proofErr w:type="gramEnd"/>
    </w:p>
    <w:p w14:paraId="252D30D9" w14:textId="078FFD76" w:rsidR="005D1EDE" w:rsidRPr="005D1EDE" w:rsidRDefault="00DB6539" w:rsidP="00DB653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(5)</w:t>
      </w:r>
      <w:r w:rsidR="00EA2BE4">
        <w:rPr>
          <w:spacing w:val="2"/>
          <w:sz w:val="24"/>
          <w:szCs w:val="24"/>
        </w:rPr>
        <w:t xml:space="preserve"> </w:t>
      </w:r>
      <w:r w:rsidR="005D1EDE" w:rsidRPr="005D1EDE">
        <w:rPr>
          <w:spacing w:val="2"/>
          <w:sz w:val="24"/>
          <w:szCs w:val="24"/>
        </w:rPr>
        <w:t xml:space="preserve">be in a commercial location and not a personal dwelling or </w:t>
      </w:r>
      <w:proofErr w:type="gramStart"/>
      <w:r w:rsidR="005D1EDE" w:rsidRPr="005D1EDE">
        <w:rPr>
          <w:spacing w:val="2"/>
          <w:sz w:val="24"/>
          <w:szCs w:val="24"/>
        </w:rPr>
        <w:t>residence;</w:t>
      </w:r>
      <w:proofErr w:type="gramEnd"/>
    </w:p>
    <w:p w14:paraId="51B7B246" w14:textId="39FB3D7B" w:rsidR="005D1EDE" w:rsidRPr="005D1EDE" w:rsidRDefault="00DB6539" w:rsidP="00DB653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(6)</w:t>
      </w:r>
      <w:r w:rsidR="00EA2BE4">
        <w:rPr>
          <w:spacing w:val="2"/>
          <w:sz w:val="24"/>
          <w:szCs w:val="24"/>
        </w:rPr>
        <w:t xml:space="preserve"> </w:t>
      </w:r>
      <w:r w:rsidR="005D1EDE" w:rsidRPr="005D1EDE">
        <w:rPr>
          <w:spacing w:val="2"/>
          <w:sz w:val="24"/>
          <w:szCs w:val="24"/>
        </w:rPr>
        <w:t>submit on initial licensure the name and license number of an Oklahoma licensed pharmacist in charge (PIC) who is responsible for the non-resident's pharmacy compliance with Oklahoma laws. The name of the Oklahoma licensed PIC shall be reported to the Board, in writing, with each renewal and/or within 10 days of any change of such PIC.</w:t>
      </w:r>
    </w:p>
    <w:p w14:paraId="0F3EFF2D" w14:textId="76727890" w:rsidR="005D1EDE" w:rsidRPr="005D1EDE" w:rsidRDefault="00DB6539" w:rsidP="00DB653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(7)</w:t>
      </w:r>
      <w:r w:rsidR="00EA2BE4">
        <w:rPr>
          <w:spacing w:val="2"/>
          <w:sz w:val="24"/>
          <w:szCs w:val="24"/>
        </w:rPr>
        <w:t xml:space="preserve"> </w:t>
      </w:r>
      <w:r w:rsidR="005D1EDE" w:rsidRPr="005D1EDE">
        <w:rPr>
          <w:spacing w:val="2"/>
          <w:sz w:val="24"/>
          <w:szCs w:val="24"/>
        </w:rPr>
        <w:t xml:space="preserve">the pharmacy registrant may request, in writing, that the Board allow additional time for a new pharmacist-in-charge to get Oklahoma licensed in emergency or urgent situations. If the Board determines circumstances </w:t>
      </w:r>
      <w:proofErr w:type="gramStart"/>
      <w:r w:rsidR="005D1EDE" w:rsidRPr="005D1EDE">
        <w:rPr>
          <w:spacing w:val="2"/>
          <w:sz w:val="24"/>
          <w:szCs w:val="24"/>
        </w:rPr>
        <w:t>warrant</w:t>
      </w:r>
      <w:proofErr w:type="gramEnd"/>
      <w:r w:rsidR="005D1EDE" w:rsidRPr="005D1EDE">
        <w:rPr>
          <w:spacing w:val="2"/>
          <w:sz w:val="24"/>
          <w:szCs w:val="24"/>
        </w:rPr>
        <w:t xml:space="preserve"> they may grant up to a </w:t>
      </w:r>
      <w:proofErr w:type="gramStart"/>
      <w:r w:rsidR="005D1EDE" w:rsidRPr="005D1EDE">
        <w:rPr>
          <w:spacing w:val="2"/>
          <w:sz w:val="24"/>
          <w:szCs w:val="24"/>
        </w:rPr>
        <w:t>90 day</w:t>
      </w:r>
      <w:proofErr w:type="gramEnd"/>
      <w:r w:rsidR="005D1EDE" w:rsidRPr="005D1EDE">
        <w:rPr>
          <w:spacing w:val="2"/>
          <w:sz w:val="24"/>
          <w:szCs w:val="24"/>
        </w:rPr>
        <w:t xml:space="preserve"> extension.</w:t>
      </w:r>
    </w:p>
    <w:p w14:paraId="7ED0095B" w14:textId="32D367BD"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(c)</w:t>
      </w:r>
      <w:r w:rsidR="00EA2BE4">
        <w:rPr>
          <w:spacing w:val="2"/>
          <w:sz w:val="24"/>
          <w:szCs w:val="24"/>
        </w:rPr>
        <w:t xml:space="preserve"> </w:t>
      </w:r>
      <w:r w:rsidRPr="005D1EDE">
        <w:rPr>
          <w:b/>
          <w:bCs/>
          <w:spacing w:val="2"/>
          <w:sz w:val="24"/>
          <w:szCs w:val="24"/>
        </w:rPr>
        <w:t>Laws and regulations.</w:t>
      </w:r>
      <w:r w:rsidR="00542D6A">
        <w:rPr>
          <w:spacing w:val="2"/>
          <w:sz w:val="24"/>
          <w:szCs w:val="24"/>
        </w:rPr>
        <w:t xml:space="preserve"> </w:t>
      </w:r>
      <w:r w:rsidRPr="005D1EDE">
        <w:rPr>
          <w:spacing w:val="2"/>
          <w:sz w:val="24"/>
          <w:szCs w:val="24"/>
        </w:rPr>
        <w:t>Oklahoma pharmacy laws and regulations shall apply to the practice of pharmacy for the Oklahoma portion of the nonresident pharmacy's practice or operation.</w:t>
      </w:r>
    </w:p>
    <w:p w14:paraId="0E03E81D" w14:textId="29EA6568" w:rsidR="005D1EDE" w:rsidRPr="005D1EDE" w:rsidRDefault="00542D6A" w:rsidP="00542D6A">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(1)</w:t>
      </w:r>
      <w:r w:rsidR="00EA2BE4">
        <w:rPr>
          <w:spacing w:val="2"/>
          <w:sz w:val="24"/>
          <w:szCs w:val="24"/>
        </w:rPr>
        <w:t xml:space="preserve"> </w:t>
      </w:r>
      <w:r w:rsidR="005D1EDE" w:rsidRPr="005D1EDE">
        <w:rPr>
          <w:spacing w:val="2"/>
          <w:sz w:val="24"/>
          <w:szCs w:val="24"/>
        </w:rPr>
        <w:t>The pharmacist manager (also called pharmacist-in-charge (PIC)) and all other pharmacists performing pharmacist-only functions in Oklahoma licensed non-resident pharmacies must be currently licensed in the state in which the non-resident pharmacy is located. The PIC must also be licensed by the Oklahoma Board.</w:t>
      </w:r>
    </w:p>
    <w:p w14:paraId="46EC6458" w14:textId="20410F3D" w:rsidR="005D1EDE" w:rsidRPr="005D1EDE" w:rsidRDefault="00542D6A" w:rsidP="00542D6A">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lastRenderedPageBreak/>
        <w:tab/>
      </w:r>
      <w:r w:rsidR="005D1EDE" w:rsidRPr="005D1EDE">
        <w:rPr>
          <w:spacing w:val="2"/>
          <w:sz w:val="24"/>
          <w:szCs w:val="24"/>
        </w:rPr>
        <w:t>(2)</w:t>
      </w:r>
      <w:r w:rsidR="00B2484D">
        <w:rPr>
          <w:spacing w:val="2"/>
          <w:sz w:val="24"/>
          <w:szCs w:val="24"/>
        </w:rPr>
        <w:t xml:space="preserve"> </w:t>
      </w:r>
      <w:r w:rsidR="005D1EDE" w:rsidRPr="005D1EDE">
        <w:rPr>
          <w:spacing w:val="2"/>
          <w:sz w:val="24"/>
          <w:szCs w:val="24"/>
        </w:rPr>
        <w:t>The pharmacist manager (PIC) and/or pharmacy owner(s), or partners, or corporate officer(s) shall be responsible for compliance with Oklahoma laws and regulations pertaining to the provisions of receiving, dispensing, and/or delivering of prescriptions or prescription medications and devices to Oklahoma residents.</w:t>
      </w:r>
    </w:p>
    <w:p w14:paraId="75D26C91" w14:textId="7AF2636F" w:rsidR="005D1EDE" w:rsidRPr="005D1EDE" w:rsidRDefault="00542D6A" w:rsidP="00542D6A">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(3)</w:t>
      </w:r>
      <w:r w:rsidR="00B2484D">
        <w:rPr>
          <w:spacing w:val="2"/>
          <w:sz w:val="24"/>
          <w:szCs w:val="24"/>
        </w:rPr>
        <w:t xml:space="preserve"> </w:t>
      </w:r>
      <w:r w:rsidR="005D1EDE" w:rsidRPr="005D1EDE">
        <w:rPr>
          <w:spacing w:val="2"/>
          <w:sz w:val="24"/>
          <w:szCs w:val="24"/>
        </w:rPr>
        <w:t>No pharmacist may serve as a PIC in more than one pharmacy at a time.</w:t>
      </w:r>
    </w:p>
    <w:p w14:paraId="249BE665" w14:textId="733F9BC4" w:rsidR="005D1EDE" w:rsidRPr="005D1EDE" w:rsidRDefault="00542D6A" w:rsidP="00542D6A">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(4)</w:t>
      </w:r>
      <w:r w:rsidR="00345970">
        <w:rPr>
          <w:spacing w:val="2"/>
          <w:sz w:val="24"/>
          <w:szCs w:val="24"/>
        </w:rPr>
        <w:t xml:space="preserve"> </w:t>
      </w:r>
      <w:r w:rsidR="005D1EDE" w:rsidRPr="005D1EDE">
        <w:rPr>
          <w:spacing w:val="2"/>
          <w:sz w:val="24"/>
          <w:szCs w:val="24"/>
        </w:rPr>
        <w:t>The PIC shall be present and practicing at the pharmacy for which he holds the PIC position no less than 20 hours per week during the pharmacy's ordinary course of business. In the event the pharmacy's normal hours of business are less than 40 hours per week the PIC shall be present and practicing at least 50 percent of the normal business hours.</w:t>
      </w:r>
    </w:p>
    <w:p w14:paraId="0BE283F1" w14:textId="6A47B3CC" w:rsidR="005D1EDE" w:rsidRPr="005D1EDE" w:rsidRDefault="00542D6A" w:rsidP="00542D6A">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(5)</w:t>
      </w:r>
      <w:r w:rsidR="00345970">
        <w:rPr>
          <w:spacing w:val="2"/>
          <w:sz w:val="24"/>
          <w:szCs w:val="24"/>
        </w:rPr>
        <w:t xml:space="preserve"> </w:t>
      </w:r>
      <w:r w:rsidR="005D1EDE" w:rsidRPr="005D1EDE">
        <w:rPr>
          <w:spacing w:val="2"/>
          <w:sz w:val="24"/>
          <w:szCs w:val="24"/>
        </w:rPr>
        <w:t>A PIC shall work sufficient hours in the pharmacy to exercise control and meet the responsibilities of the PIC.</w:t>
      </w:r>
    </w:p>
    <w:p w14:paraId="0BEC6076" w14:textId="4CC08DC8"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(d)</w:t>
      </w:r>
      <w:r w:rsidR="00345970">
        <w:rPr>
          <w:spacing w:val="2"/>
          <w:sz w:val="24"/>
          <w:szCs w:val="24"/>
        </w:rPr>
        <w:t xml:space="preserve"> </w:t>
      </w:r>
      <w:r w:rsidRPr="005D1EDE">
        <w:rPr>
          <w:b/>
          <w:bCs/>
          <w:spacing w:val="2"/>
          <w:sz w:val="24"/>
          <w:szCs w:val="24"/>
        </w:rPr>
        <w:t>Inspections.</w:t>
      </w:r>
      <w:r w:rsidR="00345970">
        <w:rPr>
          <w:spacing w:val="2"/>
          <w:sz w:val="24"/>
          <w:szCs w:val="24"/>
        </w:rPr>
        <w:t xml:space="preserve"> </w:t>
      </w:r>
      <w:r w:rsidRPr="005D1EDE">
        <w:rPr>
          <w:spacing w:val="2"/>
          <w:sz w:val="24"/>
          <w:szCs w:val="24"/>
        </w:rPr>
        <w:t>Non-resident pharmacies are subject to inspection and investigation. The Board may conduct on-site periodic routine inspections and investigations during reasonable business hours.</w:t>
      </w:r>
    </w:p>
    <w:p w14:paraId="063D5348" w14:textId="739D733F"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(e)</w:t>
      </w:r>
      <w:r w:rsidR="00345970">
        <w:rPr>
          <w:spacing w:val="2"/>
          <w:sz w:val="24"/>
          <w:szCs w:val="24"/>
        </w:rPr>
        <w:t xml:space="preserve"> </w:t>
      </w:r>
      <w:r w:rsidRPr="005D1EDE">
        <w:rPr>
          <w:b/>
          <w:bCs/>
          <w:spacing w:val="2"/>
          <w:sz w:val="24"/>
          <w:szCs w:val="24"/>
        </w:rPr>
        <w:t>Records.</w:t>
      </w:r>
      <w:r w:rsidR="00345970">
        <w:rPr>
          <w:spacing w:val="2"/>
          <w:sz w:val="24"/>
          <w:szCs w:val="24"/>
        </w:rPr>
        <w:t xml:space="preserve"> </w:t>
      </w:r>
      <w:r w:rsidRPr="005D1EDE">
        <w:rPr>
          <w:spacing w:val="2"/>
          <w:sz w:val="24"/>
          <w:szCs w:val="24"/>
        </w:rPr>
        <w:t>Prescription records documenting prescriptions delivered and distributed to Oklahoma residents shall be identifiable, readily retrievable, and available for Board review.</w:t>
      </w:r>
    </w:p>
    <w:p w14:paraId="79B09E69" w14:textId="65B887C5" w:rsidR="005D1EDE" w:rsidRPr="005D1EDE" w:rsidRDefault="005A7A39" w:rsidP="005A7A3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(1)</w:t>
      </w:r>
      <w:r w:rsidR="00345970">
        <w:rPr>
          <w:spacing w:val="2"/>
          <w:sz w:val="24"/>
          <w:szCs w:val="24"/>
        </w:rPr>
        <w:t xml:space="preserve"> </w:t>
      </w:r>
      <w:r w:rsidR="005D1EDE" w:rsidRPr="005D1EDE">
        <w:rPr>
          <w:spacing w:val="2"/>
          <w:sz w:val="24"/>
          <w:szCs w:val="24"/>
        </w:rPr>
        <w:t>Records must be maintained for not less than five years.</w:t>
      </w:r>
    </w:p>
    <w:p w14:paraId="07BA1743" w14:textId="733D7844" w:rsidR="005D1EDE" w:rsidRPr="005D1EDE" w:rsidRDefault="005A7A39" w:rsidP="005A7A3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(2)</w:t>
      </w:r>
      <w:r w:rsidR="00345970">
        <w:rPr>
          <w:spacing w:val="2"/>
          <w:sz w:val="24"/>
          <w:szCs w:val="24"/>
        </w:rPr>
        <w:t xml:space="preserve"> </w:t>
      </w:r>
      <w:r w:rsidR="005D1EDE" w:rsidRPr="005D1EDE">
        <w:rPr>
          <w:spacing w:val="2"/>
          <w:sz w:val="24"/>
          <w:szCs w:val="24"/>
        </w:rPr>
        <w:t>Patient records shall comply with 535:15-3-14.</w:t>
      </w:r>
    </w:p>
    <w:p w14:paraId="091B1539" w14:textId="183BB188" w:rsidR="005D1EDE" w:rsidRPr="005D1EDE" w:rsidRDefault="005A7A39" w:rsidP="005A7A3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(3)</w:t>
      </w:r>
      <w:r w:rsidR="00345970">
        <w:rPr>
          <w:spacing w:val="2"/>
          <w:sz w:val="24"/>
          <w:szCs w:val="24"/>
        </w:rPr>
        <w:t xml:space="preserve"> </w:t>
      </w:r>
      <w:r w:rsidR="005D1EDE" w:rsidRPr="005D1EDE">
        <w:rPr>
          <w:spacing w:val="2"/>
          <w:sz w:val="24"/>
          <w:szCs w:val="24"/>
        </w:rPr>
        <w:t>Schedule II, III, IV, and V prescription records. These records shall be sent to the Oklahoma Prescription Drug Monitoring program as set out in Title 63 of the Oklahoma Statutes.</w:t>
      </w:r>
    </w:p>
    <w:p w14:paraId="6F09E1CD" w14:textId="21FF5760"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(f)</w:t>
      </w:r>
      <w:r w:rsidR="00345970">
        <w:rPr>
          <w:spacing w:val="2"/>
          <w:sz w:val="24"/>
          <w:szCs w:val="24"/>
        </w:rPr>
        <w:t xml:space="preserve"> </w:t>
      </w:r>
      <w:r w:rsidRPr="005D1EDE">
        <w:rPr>
          <w:b/>
          <w:bCs/>
          <w:spacing w:val="2"/>
          <w:sz w:val="24"/>
          <w:szCs w:val="24"/>
        </w:rPr>
        <w:t>Counseling services.</w:t>
      </w:r>
      <w:r w:rsidR="00345970">
        <w:rPr>
          <w:spacing w:val="2"/>
          <w:sz w:val="24"/>
          <w:szCs w:val="24"/>
        </w:rPr>
        <w:t xml:space="preserve"> </w:t>
      </w:r>
      <w:r w:rsidRPr="005D1EDE">
        <w:rPr>
          <w:spacing w:val="2"/>
          <w:sz w:val="24"/>
          <w:szCs w:val="24"/>
        </w:rPr>
        <w:t>Non-resident pharmacies shall provide accessible toll-free telephone counseling by a licensed pharmacist for patient drug inquiries during regular working hours. The counseling provided shall comply with the pharmaceutical care requirements listed in OAC 535:10-9.</w:t>
      </w:r>
    </w:p>
    <w:p w14:paraId="69287B38" w14:textId="61110742"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(g)</w:t>
      </w:r>
      <w:r w:rsidR="00345970">
        <w:rPr>
          <w:spacing w:val="2"/>
          <w:sz w:val="24"/>
          <w:szCs w:val="24"/>
        </w:rPr>
        <w:t xml:space="preserve"> </w:t>
      </w:r>
      <w:r w:rsidRPr="005D1EDE">
        <w:rPr>
          <w:b/>
          <w:bCs/>
          <w:spacing w:val="2"/>
          <w:sz w:val="24"/>
          <w:szCs w:val="24"/>
        </w:rPr>
        <w:t>Prescription integrity.</w:t>
      </w:r>
      <w:r w:rsidR="00345970">
        <w:rPr>
          <w:spacing w:val="2"/>
          <w:sz w:val="24"/>
          <w:szCs w:val="24"/>
        </w:rPr>
        <w:t xml:space="preserve"> </w:t>
      </w:r>
      <w:r w:rsidRPr="005D1EDE">
        <w:rPr>
          <w:spacing w:val="2"/>
          <w:sz w:val="24"/>
          <w:szCs w:val="24"/>
        </w:rPr>
        <w:t xml:space="preserve">A pharmacy or registrant shall not increase the quantity of a prescription without the authorization of the prescriber. Unless specified otherwise by the prescriber, a pharmacist may exercise his professional judgement to dispense up to a ninety (90) day supply for maintenance non-controlled dangerous drugs, if </w:t>
      </w:r>
      <w:proofErr w:type="gramStart"/>
      <w:r w:rsidRPr="005D1EDE">
        <w:rPr>
          <w:spacing w:val="2"/>
          <w:sz w:val="24"/>
          <w:szCs w:val="24"/>
        </w:rPr>
        <w:t>sufficient quantity</w:t>
      </w:r>
      <w:proofErr w:type="gramEnd"/>
      <w:r w:rsidRPr="005D1EDE">
        <w:rPr>
          <w:spacing w:val="2"/>
          <w:sz w:val="24"/>
          <w:szCs w:val="24"/>
        </w:rPr>
        <w:t xml:space="preserve"> has been authorized by the prescriber on the original prescription, including any refills. Increasing controlled dangerous drugs or any medications that require reporting to the controlled substance database are prohibited. (See 59 O.S.353.20.2)</w:t>
      </w:r>
    </w:p>
    <w:p w14:paraId="510BF606" w14:textId="75316FCA"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(h)</w:t>
      </w:r>
      <w:r w:rsidR="00345970">
        <w:rPr>
          <w:spacing w:val="2"/>
          <w:sz w:val="24"/>
          <w:szCs w:val="24"/>
        </w:rPr>
        <w:t xml:space="preserve"> </w:t>
      </w:r>
      <w:r w:rsidRPr="005D1EDE">
        <w:rPr>
          <w:b/>
          <w:bCs/>
          <w:spacing w:val="2"/>
          <w:sz w:val="24"/>
          <w:szCs w:val="24"/>
        </w:rPr>
        <w:t>Written drug diversion detection and prevention.</w:t>
      </w:r>
      <w:r w:rsidR="00345970">
        <w:rPr>
          <w:spacing w:val="2"/>
          <w:sz w:val="24"/>
          <w:szCs w:val="24"/>
        </w:rPr>
        <w:t xml:space="preserve"> </w:t>
      </w:r>
      <w:r w:rsidRPr="005D1EDE">
        <w:rPr>
          <w:spacing w:val="2"/>
          <w:sz w:val="24"/>
          <w:szCs w:val="24"/>
        </w:rPr>
        <w:t>The pharmacy and the pharmacy manager shall implement and follow a written drug diversion detection and prevention policy and procedure. This policy and procedure shall be available for Board review.</w:t>
      </w:r>
    </w:p>
    <w:p w14:paraId="52EA267C" w14:textId="3A8EBC39"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w:t>
      </w:r>
      <w:proofErr w:type="spellStart"/>
      <w:r w:rsidRPr="005D1EDE">
        <w:rPr>
          <w:spacing w:val="2"/>
          <w:sz w:val="24"/>
          <w:szCs w:val="24"/>
        </w:rPr>
        <w:t>i</w:t>
      </w:r>
      <w:proofErr w:type="spellEnd"/>
      <w:r w:rsidRPr="005D1EDE">
        <w:rPr>
          <w:spacing w:val="2"/>
          <w:sz w:val="24"/>
          <w:szCs w:val="24"/>
        </w:rPr>
        <w:t>)</w:t>
      </w:r>
      <w:r w:rsidR="00345970">
        <w:rPr>
          <w:spacing w:val="2"/>
          <w:sz w:val="24"/>
          <w:szCs w:val="24"/>
        </w:rPr>
        <w:t xml:space="preserve"> </w:t>
      </w:r>
      <w:r w:rsidRPr="005D1EDE">
        <w:rPr>
          <w:b/>
          <w:bCs/>
          <w:spacing w:val="2"/>
          <w:sz w:val="24"/>
          <w:szCs w:val="24"/>
        </w:rPr>
        <w:t>Pharmacy refrigerator and freezer temperature logs.</w:t>
      </w:r>
    </w:p>
    <w:p w14:paraId="7BD348DF" w14:textId="6F9BC4A2" w:rsidR="005D1EDE" w:rsidRPr="005D1EDE" w:rsidRDefault="005A7A39" w:rsidP="005A7A3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(1)</w:t>
      </w:r>
      <w:r w:rsidR="00345970">
        <w:rPr>
          <w:spacing w:val="2"/>
          <w:sz w:val="24"/>
          <w:szCs w:val="24"/>
        </w:rPr>
        <w:t xml:space="preserve"> </w:t>
      </w:r>
      <w:r w:rsidR="005D1EDE" w:rsidRPr="005D1EDE">
        <w:rPr>
          <w:spacing w:val="2"/>
          <w:sz w:val="24"/>
          <w:szCs w:val="24"/>
        </w:rPr>
        <w:t>All refrigerators and freezers used to store medications shall have a sensor or thermometer capable of reading internal temperatures.</w:t>
      </w:r>
    </w:p>
    <w:p w14:paraId="739F8D71" w14:textId="45D36C11" w:rsidR="005D1EDE" w:rsidRPr="005D1EDE" w:rsidRDefault="005A7A39" w:rsidP="005A7A3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(2)</w:t>
      </w:r>
      <w:r w:rsidR="00345970">
        <w:rPr>
          <w:spacing w:val="2"/>
          <w:sz w:val="24"/>
          <w:szCs w:val="24"/>
        </w:rPr>
        <w:t xml:space="preserve"> </w:t>
      </w:r>
      <w:r w:rsidR="005D1EDE" w:rsidRPr="005D1EDE">
        <w:rPr>
          <w:spacing w:val="2"/>
          <w:sz w:val="24"/>
          <w:szCs w:val="24"/>
        </w:rPr>
        <w:t>The internal temperatures maintained in the refrigerators and freezers shall be appropriate for the products stored.</w:t>
      </w:r>
    </w:p>
    <w:p w14:paraId="4B0220C3" w14:textId="5AE5B3B2" w:rsidR="005D1EDE" w:rsidRPr="005D1EDE" w:rsidRDefault="005A7A39" w:rsidP="005A7A3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(3)</w:t>
      </w:r>
      <w:r w:rsidR="00345970">
        <w:rPr>
          <w:spacing w:val="2"/>
          <w:sz w:val="24"/>
          <w:szCs w:val="24"/>
        </w:rPr>
        <w:t xml:space="preserve"> </w:t>
      </w:r>
      <w:r w:rsidR="005D1EDE" w:rsidRPr="005D1EDE">
        <w:rPr>
          <w:spacing w:val="2"/>
          <w:sz w:val="24"/>
          <w:szCs w:val="24"/>
        </w:rPr>
        <w:t>Temperatures in refrigerators and freezers shall be logged twice daily (AM and PM) on days the pharmacy is open for business or shall have continuous temperature monitoring.</w:t>
      </w:r>
    </w:p>
    <w:p w14:paraId="2BAFA44B" w14:textId="0B477AE9" w:rsidR="005D1EDE" w:rsidRPr="005D1EDE" w:rsidRDefault="005A7A39" w:rsidP="005A7A39">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lastRenderedPageBreak/>
        <w:tab/>
      </w:r>
      <w:r w:rsidR="005D1EDE" w:rsidRPr="005D1EDE">
        <w:rPr>
          <w:spacing w:val="2"/>
          <w:sz w:val="24"/>
          <w:szCs w:val="24"/>
        </w:rPr>
        <w:t>(A)</w:t>
      </w:r>
      <w:r w:rsidR="00345970">
        <w:rPr>
          <w:spacing w:val="2"/>
          <w:sz w:val="24"/>
          <w:szCs w:val="24"/>
        </w:rPr>
        <w:t xml:space="preserve"> </w:t>
      </w:r>
      <w:r w:rsidR="005D1EDE" w:rsidRPr="005D1EDE">
        <w:rPr>
          <w:spacing w:val="2"/>
          <w:sz w:val="24"/>
          <w:szCs w:val="24"/>
        </w:rPr>
        <w:t>Pharmacy name, date, time, temperature, and staff person taking reading shall be logged at a minimum for paper logs.</w:t>
      </w:r>
    </w:p>
    <w:p w14:paraId="0C3EA7B8" w14:textId="5042F18B" w:rsidR="005D1EDE" w:rsidRPr="005D1EDE" w:rsidRDefault="005A7A39" w:rsidP="005A7A39">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(B)</w:t>
      </w:r>
      <w:r w:rsidR="00345970">
        <w:rPr>
          <w:spacing w:val="2"/>
          <w:sz w:val="24"/>
          <w:szCs w:val="24"/>
        </w:rPr>
        <w:t xml:space="preserve"> </w:t>
      </w:r>
      <w:r w:rsidR="005D1EDE" w:rsidRPr="005D1EDE">
        <w:rPr>
          <w:spacing w:val="2"/>
          <w:sz w:val="24"/>
          <w:szCs w:val="24"/>
        </w:rPr>
        <w:t>Temperature logs shall be maintained on paper or electronically for two years and be available for inspection.</w:t>
      </w:r>
    </w:p>
    <w:p w14:paraId="5AB4E27B" w14:textId="4A65889F" w:rsidR="005D1EDE" w:rsidRPr="005D1EDE" w:rsidRDefault="005A7A39" w:rsidP="005A7A3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(4)</w:t>
      </w:r>
      <w:r w:rsidR="00B2484D">
        <w:rPr>
          <w:spacing w:val="2"/>
          <w:sz w:val="24"/>
          <w:szCs w:val="24"/>
        </w:rPr>
        <w:t xml:space="preserve"> </w:t>
      </w:r>
      <w:r w:rsidR="005D1EDE" w:rsidRPr="005D1EDE">
        <w:rPr>
          <w:spacing w:val="2"/>
          <w:sz w:val="24"/>
          <w:szCs w:val="24"/>
        </w:rPr>
        <w:t>If there is a temperature reading that falls outside of appropriate ranges, a notation must be made on the temperature log detailing the corrective measures which were taken.</w:t>
      </w:r>
    </w:p>
    <w:p w14:paraId="68618211" w14:textId="3437251D" w:rsidR="005D1EDE" w:rsidRPr="005D1EDE" w:rsidRDefault="005A7A39" w:rsidP="005A7A3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(5)</w:t>
      </w:r>
      <w:r w:rsidR="00B2484D">
        <w:rPr>
          <w:spacing w:val="2"/>
          <w:sz w:val="24"/>
          <w:szCs w:val="24"/>
        </w:rPr>
        <w:t xml:space="preserve"> </w:t>
      </w:r>
      <w:r w:rsidR="005D1EDE" w:rsidRPr="005D1EDE">
        <w:rPr>
          <w:spacing w:val="2"/>
          <w:sz w:val="24"/>
          <w:szCs w:val="24"/>
        </w:rPr>
        <w:t>It is the PIC's responsibility to review the temperature readings to ensure compliance with appropriate storage temperatures.</w:t>
      </w:r>
    </w:p>
    <w:p w14:paraId="7FC7A9E7" w14:textId="360EF12E"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(j)</w:t>
      </w:r>
      <w:r w:rsidR="00B2484D">
        <w:rPr>
          <w:spacing w:val="2"/>
          <w:sz w:val="24"/>
          <w:szCs w:val="24"/>
        </w:rPr>
        <w:t xml:space="preserve"> </w:t>
      </w:r>
      <w:r w:rsidRPr="005D1EDE">
        <w:rPr>
          <w:b/>
          <w:bCs/>
          <w:spacing w:val="2"/>
          <w:sz w:val="24"/>
          <w:szCs w:val="24"/>
        </w:rPr>
        <w:t>Prescription shipping.</w:t>
      </w:r>
      <w:r w:rsidR="00112D44">
        <w:rPr>
          <w:spacing w:val="2"/>
          <w:sz w:val="24"/>
          <w:szCs w:val="24"/>
        </w:rPr>
        <w:t xml:space="preserve"> </w:t>
      </w:r>
      <w:r w:rsidRPr="005D1EDE">
        <w:rPr>
          <w:spacing w:val="2"/>
          <w:sz w:val="24"/>
          <w:szCs w:val="24"/>
        </w:rPr>
        <w:t>The pharmacy shall maintain and use adequate storage or shipment containers and use shipping processes to ensure drug stability and potency. Such shipping processes shall include the use of appropriate packaging material and/or devices to ensure that the drug is maintained at an appropriate temperature range to maintain the integrity of the medication throughout the delivery process.</w:t>
      </w:r>
    </w:p>
    <w:p w14:paraId="29CDFA0E" w14:textId="75294A1F" w:rsidR="005D1EDE" w:rsidRPr="005D1EDE" w:rsidRDefault="005A7A39" w:rsidP="005A7A3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(1)</w:t>
      </w:r>
      <w:r w:rsidR="00B2484D">
        <w:rPr>
          <w:spacing w:val="2"/>
          <w:sz w:val="24"/>
          <w:szCs w:val="24"/>
        </w:rPr>
        <w:t xml:space="preserve"> </w:t>
      </w:r>
      <w:r w:rsidR="005D1EDE" w:rsidRPr="005D1EDE">
        <w:rPr>
          <w:spacing w:val="2"/>
          <w:sz w:val="24"/>
          <w:szCs w:val="24"/>
        </w:rPr>
        <w:t>No prescription shipped to a citizen of Oklahoma should have a temperature excursion that exceeds the temperature storage conditions outlined in the package insert or by the manufacturer of the drug product.</w:t>
      </w:r>
    </w:p>
    <w:p w14:paraId="5DFEBDBB" w14:textId="4C0D7063" w:rsidR="005D1EDE" w:rsidRPr="005D1EDE" w:rsidRDefault="005A7A39" w:rsidP="005A7A3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(2)</w:t>
      </w:r>
      <w:r w:rsidR="00B2484D">
        <w:rPr>
          <w:spacing w:val="2"/>
          <w:sz w:val="24"/>
          <w:szCs w:val="24"/>
        </w:rPr>
        <w:t xml:space="preserve"> </w:t>
      </w:r>
      <w:r w:rsidR="005D1EDE" w:rsidRPr="005D1EDE">
        <w:rPr>
          <w:spacing w:val="2"/>
          <w:sz w:val="24"/>
          <w:szCs w:val="24"/>
        </w:rPr>
        <w:t xml:space="preserve">A pharmacy or pharmacist shall refuse to deliver by mail or common carrier a prescription drug which, in the professional opinion of </w:t>
      </w:r>
      <w:proofErr w:type="gramStart"/>
      <w:r w:rsidR="005D1EDE" w:rsidRPr="005D1EDE">
        <w:rPr>
          <w:spacing w:val="2"/>
          <w:sz w:val="24"/>
          <w:szCs w:val="24"/>
        </w:rPr>
        <w:t>the pharmacy or</w:t>
      </w:r>
      <w:proofErr w:type="gramEnd"/>
      <w:r w:rsidR="005D1EDE" w:rsidRPr="005D1EDE">
        <w:rPr>
          <w:spacing w:val="2"/>
          <w:sz w:val="24"/>
          <w:szCs w:val="24"/>
        </w:rPr>
        <w:t xml:space="preserve"> pharmacist, may be therapeutically compromised by delivery by mail or common carrier.</w:t>
      </w:r>
    </w:p>
    <w:p w14:paraId="10C19630" w14:textId="3A9D59CF" w:rsidR="005D1EDE" w:rsidRPr="005D1EDE" w:rsidRDefault="005A7A39" w:rsidP="005A7A39">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(3)</w:t>
      </w:r>
      <w:r w:rsidR="00B2484D">
        <w:rPr>
          <w:spacing w:val="2"/>
          <w:sz w:val="24"/>
          <w:szCs w:val="24"/>
        </w:rPr>
        <w:t xml:space="preserve"> </w:t>
      </w:r>
      <w:r w:rsidR="005D1EDE" w:rsidRPr="005D1EDE">
        <w:rPr>
          <w:spacing w:val="2"/>
          <w:sz w:val="24"/>
          <w:szCs w:val="24"/>
        </w:rPr>
        <w:t>A mail order or non-resident pharmacy shall make available to the patient or patient's caregiver the contact information for the Oklahoma State Board of Pharmacy.</w:t>
      </w:r>
    </w:p>
    <w:p w14:paraId="12D43E70" w14:textId="77777777" w:rsidR="00DB6539" w:rsidRPr="007222D1" w:rsidRDefault="00DB6539" w:rsidP="00DB6539">
      <w:pPr>
        <w:pStyle w:val="ListParagraph"/>
        <w:tabs>
          <w:tab w:val="left" w:pos="1084"/>
        </w:tabs>
        <w:spacing w:line="276" w:lineRule="auto"/>
        <w:ind w:left="720" w:right="708"/>
        <w:jc w:val="both"/>
        <w:rPr>
          <w:sz w:val="24"/>
          <w:szCs w:val="24"/>
        </w:rPr>
      </w:pPr>
    </w:p>
    <w:p w14:paraId="736C0F0C" w14:textId="77777777" w:rsidR="00DB6539" w:rsidRPr="007222D1" w:rsidRDefault="00DB6539" w:rsidP="00DB6539">
      <w:pPr>
        <w:pStyle w:val="ListParagraph"/>
        <w:tabs>
          <w:tab w:val="left" w:pos="1084"/>
        </w:tabs>
        <w:spacing w:line="276" w:lineRule="auto"/>
        <w:ind w:left="720" w:right="708"/>
        <w:jc w:val="both"/>
        <w:rPr>
          <w:sz w:val="24"/>
          <w:szCs w:val="24"/>
        </w:rPr>
      </w:pPr>
    </w:p>
    <w:p w14:paraId="64B928C3" w14:textId="5C2D1A02" w:rsidR="005D1EDE" w:rsidRPr="005D1EDE" w:rsidRDefault="005D1EDE" w:rsidP="00DB6539">
      <w:pPr>
        <w:widowControl/>
        <w:shd w:val="clear" w:color="auto" w:fill="FFFFFF"/>
        <w:autoSpaceDE/>
        <w:autoSpaceDN/>
        <w:spacing w:line="276" w:lineRule="auto"/>
        <w:ind w:left="720" w:right="706"/>
        <w:jc w:val="both"/>
        <w:rPr>
          <w:spacing w:val="2"/>
          <w:sz w:val="24"/>
          <w:szCs w:val="24"/>
        </w:rPr>
      </w:pPr>
      <w:hyperlink r:id="rId205" w:history="1">
        <w:r w:rsidRPr="005D1EDE">
          <w:rPr>
            <w:rStyle w:val="Hyperlink"/>
            <w:b/>
            <w:bCs/>
            <w:spacing w:val="2"/>
            <w:sz w:val="24"/>
            <w:szCs w:val="24"/>
          </w:rPr>
          <w:t>535:15-3-10. Inventory</w:t>
        </w:r>
      </w:hyperlink>
    </w:p>
    <w:p w14:paraId="2E5DABC4" w14:textId="3571A44A" w:rsidR="005D1EDE" w:rsidRPr="005D1EDE" w:rsidRDefault="005D1EDE" w:rsidP="00D646CA">
      <w:pPr>
        <w:widowControl/>
        <w:shd w:val="clear" w:color="auto" w:fill="FFFFFF"/>
        <w:autoSpaceDE/>
        <w:autoSpaceDN/>
        <w:spacing w:before="41" w:line="276" w:lineRule="auto"/>
        <w:ind w:left="720" w:right="706"/>
        <w:jc w:val="both"/>
        <w:rPr>
          <w:spacing w:val="2"/>
          <w:sz w:val="24"/>
          <w:szCs w:val="24"/>
        </w:rPr>
      </w:pPr>
      <w:r w:rsidRPr="005D1EDE">
        <w:rPr>
          <w:spacing w:val="2"/>
          <w:sz w:val="24"/>
          <w:szCs w:val="24"/>
        </w:rPr>
        <w:t>(a)</w:t>
      </w:r>
      <w:r w:rsidR="00D646CA">
        <w:rPr>
          <w:spacing w:val="2"/>
          <w:sz w:val="24"/>
          <w:szCs w:val="24"/>
        </w:rPr>
        <w:t xml:space="preserve"> </w:t>
      </w:r>
      <w:r w:rsidRPr="005D1EDE">
        <w:rPr>
          <w:b/>
          <w:bCs/>
          <w:spacing w:val="2"/>
          <w:sz w:val="24"/>
          <w:szCs w:val="24"/>
        </w:rPr>
        <w:t>Change of ownership or pharmacy manager inventory.</w:t>
      </w:r>
      <w:r w:rsidR="00D646CA">
        <w:rPr>
          <w:spacing w:val="2"/>
          <w:sz w:val="24"/>
          <w:szCs w:val="24"/>
        </w:rPr>
        <w:t xml:space="preserve"> </w:t>
      </w:r>
      <w:r w:rsidRPr="005D1EDE">
        <w:rPr>
          <w:spacing w:val="2"/>
          <w:sz w:val="24"/>
          <w:szCs w:val="24"/>
        </w:rPr>
        <w:t xml:space="preserve">When changing the owner or pharmacy manager, a controlled drug inventory must be taken and sent to the Board within ten (10) days. (It is recommended that both the </w:t>
      </w:r>
      <w:proofErr w:type="gramStart"/>
      <w:r w:rsidRPr="005D1EDE">
        <w:rPr>
          <w:spacing w:val="2"/>
          <w:sz w:val="24"/>
          <w:szCs w:val="24"/>
        </w:rPr>
        <w:t>out-going</w:t>
      </w:r>
      <w:proofErr w:type="gramEnd"/>
      <w:r w:rsidRPr="005D1EDE">
        <w:rPr>
          <w:spacing w:val="2"/>
          <w:sz w:val="24"/>
          <w:szCs w:val="24"/>
        </w:rPr>
        <w:t xml:space="preserve"> and in-coming managers sign the inventory). The inventory must indicate the new manager's name and registration number. The inventory should indicate the former manager's name, registration number and current employment, if known.</w:t>
      </w:r>
    </w:p>
    <w:p w14:paraId="5A933965" w14:textId="0A634C95"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(b)</w:t>
      </w:r>
      <w:r w:rsidR="00D646CA">
        <w:rPr>
          <w:spacing w:val="2"/>
          <w:sz w:val="24"/>
          <w:szCs w:val="24"/>
        </w:rPr>
        <w:t xml:space="preserve"> </w:t>
      </w:r>
      <w:r w:rsidRPr="005D1EDE">
        <w:rPr>
          <w:b/>
          <w:bCs/>
          <w:spacing w:val="2"/>
          <w:sz w:val="24"/>
          <w:szCs w:val="24"/>
        </w:rPr>
        <w:t>Inventory for renewal.</w:t>
      </w:r>
      <w:r w:rsidR="00D646CA">
        <w:rPr>
          <w:spacing w:val="2"/>
          <w:sz w:val="24"/>
          <w:szCs w:val="24"/>
        </w:rPr>
        <w:t xml:space="preserve"> </w:t>
      </w:r>
      <w:r w:rsidRPr="005D1EDE">
        <w:rPr>
          <w:spacing w:val="2"/>
          <w:sz w:val="24"/>
          <w:szCs w:val="24"/>
        </w:rPr>
        <w:t>An inventory of all controlled dangerous substances (CDS) must be taken between May 1 and July 1 of each year. A copy of this inventory will be included with the pharmacy renewal application.</w:t>
      </w:r>
    </w:p>
    <w:p w14:paraId="5D0DC490" w14:textId="0D0B6BAD"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(c)</w:t>
      </w:r>
      <w:r w:rsidR="00D646CA">
        <w:rPr>
          <w:spacing w:val="2"/>
          <w:sz w:val="24"/>
          <w:szCs w:val="24"/>
        </w:rPr>
        <w:t xml:space="preserve"> </w:t>
      </w:r>
      <w:r w:rsidRPr="005D1EDE">
        <w:rPr>
          <w:b/>
          <w:bCs/>
          <w:spacing w:val="2"/>
          <w:sz w:val="24"/>
          <w:szCs w:val="24"/>
        </w:rPr>
        <w:t>Board requested inventory.</w:t>
      </w:r>
      <w:r w:rsidR="00D646CA">
        <w:rPr>
          <w:spacing w:val="2"/>
          <w:sz w:val="24"/>
          <w:szCs w:val="24"/>
        </w:rPr>
        <w:t xml:space="preserve"> </w:t>
      </w:r>
      <w:r w:rsidRPr="005D1EDE">
        <w:rPr>
          <w:spacing w:val="2"/>
          <w:sz w:val="24"/>
          <w:szCs w:val="24"/>
        </w:rPr>
        <w:t>In the case of suspected loss, theft, and/or diversion, a pharmacy may be requested by the Board to conduct an inventory (all, or in part), within ten (10) days and submit a copy to the Board.</w:t>
      </w:r>
    </w:p>
    <w:p w14:paraId="743A9F3A" w14:textId="3864F7F7"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(d)</w:t>
      </w:r>
      <w:r w:rsidR="00D646CA">
        <w:rPr>
          <w:spacing w:val="2"/>
          <w:sz w:val="24"/>
          <w:szCs w:val="24"/>
        </w:rPr>
        <w:t xml:space="preserve"> </w:t>
      </w:r>
      <w:r w:rsidRPr="005D1EDE">
        <w:rPr>
          <w:b/>
          <w:bCs/>
          <w:spacing w:val="2"/>
          <w:sz w:val="24"/>
          <w:szCs w:val="24"/>
        </w:rPr>
        <w:t>Closing Inventory.</w:t>
      </w:r>
      <w:r w:rsidR="00D646CA">
        <w:rPr>
          <w:spacing w:val="2"/>
          <w:sz w:val="24"/>
          <w:szCs w:val="24"/>
        </w:rPr>
        <w:t xml:space="preserve"> </w:t>
      </w:r>
      <w:r w:rsidRPr="005D1EDE">
        <w:rPr>
          <w:spacing w:val="2"/>
          <w:sz w:val="24"/>
          <w:szCs w:val="24"/>
        </w:rPr>
        <w:t>A controlled drug inventory must be taken and a copy sent to the Board within ten (10) days of the closing of the pharmacy. No prescription drugs may be maintained in an unlicensed location.</w:t>
      </w:r>
    </w:p>
    <w:p w14:paraId="758BA137" w14:textId="77777777" w:rsidR="00D646CA" w:rsidRDefault="00D646CA" w:rsidP="00D646CA">
      <w:pPr>
        <w:pStyle w:val="ListParagraph"/>
        <w:tabs>
          <w:tab w:val="left" w:pos="1084"/>
        </w:tabs>
        <w:spacing w:line="276" w:lineRule="auto"/>
        <w:ind w:left="720" w:right="708"/>
        <w:jc w:val="both"/>
        <w:rPr>
          <w:sz w:val="24"/>
          <w:szCs w:val="24"/>
        </w:rPr>
      </w:pPr>
    </w:p>
    <w:p w14:paraId="469B2CCB" w14:textId="77777777" w:rsidR="00B40860" w:rsidRDefault="00B40860" w:rsidP="00D646CA">
      <w:pPr>
        <w:pStyle w:val="ListParagraph"/>
        <w:tabs>
          <w:tab w:val="left" w:pos="1084"/>
        </w:tabs>
        <w:spacing w:line="276" w:lineRule="auto"/>
        <w:ind w:left="720" w:right="708"/>
        <w:jc w:val="both"/>
        <w:rPr>
          <w:sz w:val="24"/>
          <w:szCs w:val="24"/>
        </w:rPr>
      </w:pPr>
    </w:p>
    <w:p w14:paraId="372C0308" w14:textId="77777777" w:rsidR="00B40860" w:rsidRDefault="00B40860" w:rsidP="00D646CA">
      <w:pPr>
        <w:pStyle w:val="ListParagraph"/>
        <w:tabs>
          <w:tab w:val="left" w:pos="1084"/>
        </w:tabs>
        <w:spacing w:line="276" w:lineRule="auto"/>
        <w:ind w:left="720" w:right="708"/>
        <w:jc w:val="both"/>
        <w:rPr>
          <w:sz w:val="24"/>
          <w:szCs w:val="24"/>
        </w:rPr>
      </w:pPr>
    </w:p>
    <w:p w14:paraId="0EC90AFB" w14:textId="77777777" w:rsidR="00B40860" w:rsidRPr="007222D1" w:rsidRDefault="00B40860" w:rsidP="00D646CA">
      <w:pPr>
        <w:pStyle w:val="ListParagraph"/>
        <w:tabs>
          <w:tab w:val="left" w:pos="1084"/>
        </w:tabs>
        <w:spacing w:line="276" w:lineRule="auto"/>
        <w:ind w:left="720" w:right="708"/>
        <w:jc w:val="both"/>
        <w:rPr>
          <w:sz w:val="24"/>
          <w:szCs w:val="24"/>
        </w:rPr>
      </w:pPr>
    </w:p>
    <w:p w14:paraId="52F386D5" w14:textId="44380997" w:rsidR="005D1EDE" w:rsidRPr="005D1EDE" w:rsidRDefault="005D1EDE" w:rsidP="00D646CA">
      <w:pPr>
        <w:widowControl/>
        <w:shd w:val="clear" w:color="auto" w:fill="FFFFFF"/>
        <w:autoSpaceDE/>
        <w:autoSpaceDN/>
        <w:spacing w:line="276" w:lineRule="auto"/>
        <w:ind w:left="720" w:right="706"/>
        <w:jc w:val="both"/>
        <w:rPr>
          <w:spacing w:val="2"/>
          <w:sz w:val="24"/>
          <w:szCs w:val="24"/>
        </w:rPr>
      </w:pPr>
      <w:hyperlink r:id="rId206" w:history="1">
        <w:r w:rsidRPr="005D1EDE">
          <w:rPr>
            <w:rStyle w:val="Hyperlink"/>
            <w:b/>
            <w:bCs/>
            <w:spacing w:val="2"/>
            <w:sz w:val="24"/>
            <w:szCs w:val="24"/>
          </w:rPr>
          <w:t>535:15-3-11. Prescription drugs</w:t>
        </w:r>
      </w:hyperlink>
    </w:p>
    <w:p w14:paraId="63888653" w14:textId="4A05EFA2" w:rsidR="005D1EDE" w:rsidRPr="005D1EDE" w:rsidRDefault="005D1EDE" w:rsidP="00CD6467">
      <w:pPr>
        <w:widowControl/>
        <w:shd w:val="clear" w:color="auto" w:fill="FFFFFF"/>
        <w:autoSpaceDE/>
        <w:autoSpaceDN/>
        <w:spacing w:before="41" w:line="276" w:lineRule="auto"/>
        <w:ind w:left="720" w:right="706"/>
        <w:jc w:val="both"/>
        <w:rPr>
          <w:spacing w:val="2"/>
          <w:sz w:val="24"/>
          <w:szCs w:val="24"/>
        </w:rPr>
      </w:pPr>
      <w:r w:rsidRPr="005D1EDE">
        <w:rPr>
          <w:spacing w:val="2"/>
          <w:sz w:val="24"/>
          <w:szCs w:val="24"/>
        </w:rPr>
        <w:t>(a)</w:t>
      </w:r>
      <w:r w:rsidR="00A236F7">
        <w:rPr>
          <w:spacing w:val="2"/>
          <w:sz w:val="24"/>
          <w:szCs w:val="24"/>
        </w:rPr>
        <w:t xml:space="preserve"> </w:t>
      </w:r>
      <w:r w:rsidRPr="005D1EDE">
        <w:rPr>
          <w:b/>
          <w:bCs/>
          <w:spacing w:val="2"/>
          <w:sz w:val="24"/>
          <w:szCs w:val="24"/>
        </w:rPr>
        <w:t>Authorization; Original and refill prescriptions.</w:t>
      </w:r>
      <w:r w:rsidR="00A236F7">
        <w:rPr>
          <w:spacing w:val="2"/>
          <w:sz w:val="24"/>
          <w:szCs w:val="24"/>
        </w:rPr>
        <w:t xml:space="preserve"> </w:t>
      </w:r>
      <w:r w:rsidRPr="005D1EDE">
        <w:rPr>
          <w:spacing w:val="2"/>
          <w:sz w:val="24"/>
          <w:szCs w:val="24"/>
        </w:rPr>
        <w:t>No prescription for a "dangerous drug" (as defined in 59 O.S., Section 353.1) shall be filled or refilled without the authorization of a prescriber licensed by law to prescribe within the scope of his practice.</w:t>
      </w:r>
    </w:p>
    <w:p w14:paraId="0795FC0B" w14:textId="62988FF9"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(b)</w:t>
      </w:r>
      <w:r w:rsidR="00A236F7">
        <w:rPr>
          <w:spacing w:val="2"/>
          <w:sz w:val="24"/>
          <w:szCs w:val="24"/>
        </w:rPr>
        <w:t xml:space="preserve"> </w:t>
      </w:r>
      <w:r w:rsidRPr="005D1EDE">
        <w:rPr>
          <w:b/>
          <w:bCs/>
          <w:spacing w:val="2"/>
          <w:sz w:val="24"/>
          <w:szCs w:val="24"/>
        </w:rPr>
        <w:t xml:space="preserve">Refill time limit; </w:t>
      </w:r>
      <w:proofErr w:type="gramStart"/>
      <w:r w:rsidRPr="005D1EDE">
        <w:rPr>
          <w:b/>
          <w:bCs/>
          <w:spacing w:val="2"/>
          <w:sz w:val="24"/>
          <w:szCs w:val="24"/>
        </w:rPr>
        <w:t>Non-CDS</w:t>
      </w:r>
      <w:proofErr w:type="gramEnd"/>
      <w:r w:rsidRPr="005D1EDE">
        <w:rPr>
          <w:b/>
          <w:bCs/>
          <w:spacing w:val="2"/>
          <w:sz w:val="24"/>
          <w:szCs w:val="24"/>
        </w:rPr>
        <w:t xml:space="preserve"> prescriptions.</w:t>
      </w:r>
      <w:r w:rsidR="00A236F7">
        <w:rPr>
          <w:spacing w:val="2"/>
          <w:sz w:val="24"/>
          <w:szCs w:val="24"/>
        </w:rPr>
        <w:t xml:space="preserve"> </w:t>
      </w:r>
      <w:r w:rsidRPr="005D1EDE">
        <w:rPr>
          <w:spacing w:val="2"/>
          <w:sz w:val="24"/>
          <w:szCs w:val="24"/>
        </w:rPr>
        <w:t>Prescriptions may only be refilled as authorized by the prescriber. There shall be a maximum of one year from date of original prescription that the prescription may be refilled. After that time a new prescription shall be required.</w:t>
      </w:r>
    </w:p>
    <w:p w14:paraId="1FF2D5F7" w14:textId="051C4A75"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(c)</w:t>
      </w:r>
      <w:r w:rsidR="00A236F7">
        <w:rPr>
          <w:spacing w:val="2"/>
          <w:sz w:val="24"/>
          <w:szCs w:val="24"/>
        </w:rPr>
        <w:t xml:space="preserve"> </w:t>
      </w:r>
      <w:r w:rsidRPr="005D1EDE">
        <w:rPr>
          <w:b/>
          <w:bCs/>
          <w:spacing w:val="2"/>
          <w:sz w:val="24"/>
          <w:szCs w:val="24"/>
        </w:rPr>
        <w:t xml:space="preserve">Drug expiration </w:t>
      </w:r>
      <w:proofErr w:type="gramStart"/>
      <w:r w:rsidRPr="005D1EDE">
        <w:rPr>
          <w:b/>
          <w:bCs/>
          <w:spacing w:val="2"/>
          <w:sz w:val="24"/>
          <w:szCs w:val="24"/>
        </w:rPr>
        <w:t>dating</w:t>
      </w:r>
      <w:proofErr w:type="gramEnd"/>
      <w:r w:rsidRPr="005D1EDE">
        <w:rPr>
          <w:b/>
          <w:bCs/>
          <w:spacing w:val="2"/>
          <w:sz w:val="24"/>
          <w:szCs w:val="24"/>
        </w:rPr>
        <w:t>.</w:t>
      </w:r>
      <w:r w:rsidR="00A236F7">
        <w:rPr>
          <w:spacing w:val="2"/>
          <w:sz w:val="24"/>
          <w:szCs w:val="24"/>
        </w:rPr>
        <w:t xml:space="preserve"> </w:t>
      </w:r>
      <w:r w:rsidRPr="005D1EDE">
        <w:rPr>
          <w:spacing w:val="2"/>
          <w:sz w:val="24"/>
          <w:szCs w:val="24"/>
        </w:rPr>
        <w:t>All outdated prescription drugs shall be removed from the active inventory area upon expiration and cannot be used to fill prescriptions. The removal from the pharmacy of these expired drugs must occur within six months of expiration either by shipping to a reverse distributor for destruction or by being returned to the supplier.</w:t>
      </w:r>
    </w:p>
    <w:p w14:paraId="42071F66" w14:textId="36713CF3"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(d)</w:t>
      </w:r>
      <w:r w:rsidR="00A236F7">
        <w:rPr>
          <w:spacing w:val="2"/>
          <w:sz w:val="24"/>
          <w:szCs w:val="24"/>
        </w:rPr>
        <w:t xml:space="preserve"> </w:t>
      </w:r>
      <w:r w:rsidRPr="005D1EDE">
        <w:rPr>
          <w:b/>
          <w:bCs/>
          <w:spacing w:val="2"/>
          <w:sz w:val="24"/>
          <w:szCs w:val="24"/>
        </w:rPr>
        <w:t>Prescription integrity.</w:t>
      </w:r>
      <w:r w:rsidR="00A236F7">
        <w:rPr>
          <w:spacing w:val="2"/>
          <w:sz w:val="24"/>
          <w:szCs w:val="24"/>
        </w:rPr>
        <w:t xml:space="preserve"> </w:t>
      </w:r>
      <w:r w:rsidRPr="005D1EDE">
        <w:rPr>
          <w:spacing w:val="2"/>
          <w:sz w:val="24"/>
          <w:szCs w:val="24"/>
        </w:rPr>
        <w:t xml:space="preserve">A pharmacy or registrant shall not increase the quantity of a prescription without the authorization of the prescriber. Unless specified otherwise by the prescriber, a pharmacist may exercise his professional judgment to dispense up to a ninety (90) day supply for a maintenance non-controlled dangerous drug, if </w:t>
      </w:r>
      <w:proofErr w:type="gramStart"/>
      <w:r w:rsidRPr="005D1EDE">
        <w:rPr>
          <w:spacing w:val="2"/>
          <w:sz w:val="24"/>
          <w:szCs w:val="24"/>
        </w:rPr>
        <w:t>sufficient quantity</w:t>
      </w:r>
      <w:proofErr w:type="gramEnd"/>
      <w:r w:rsidRPr="005D1EDE">
        <w:rPr>
          <w:spacing w:val="2"/>
          <w:sz w:val="24"/>
          <w:szCs w:val="24"/>
        </w:rPr>
        <w:t xml:space="preserve"> has been authorized by the prescriber on the original prescription, including any refills. Increasing controlled dangerous drugs or any medications that require reporting to the controlled substance database are prohibited. See 59 OS 353.20.2 (A) (B)</w:t>
      </w:r>
    </w:p>
    <w:p w14:paraId="264C6E83" w14:textId="63B293B0"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(e)</w:t>
      </w:r>
      <w:r w:rsidR="00A236F7">
        <w:rPr>
          <w:spacing w:val="2"/>
          <w:sz w:val="24"/>
          <w:szCs w:val="24"/>
        </w:rPr>
        <w:t xml:space="preserve"> </w:t>
      </w:r>
      <w:r w:rsidRPr="005D1EDE">
        <w:rPr>
          <w:b/>
          <w:bCs/>
          <w:spacing w:val="2"/>
          <w:sz w:val="24"/>
          <w:szCs w:val="24"/>
        </w:rPr>
        <w:t>Refills for patient safety.</w:t>
      </w:r>
      <w:r w:rsidR="00A236F7">
        <w:rPr>
          <w:spacing w:val="2"/>
          <w:sz w:val="24"/>
          <w:szCs w:val="24"/>
        </w:rPr>
        <w:t xml:space="preserve"> </w:t>
      </w:r>
      <w:r w:rsidRPr="005D1EDE">
        <w:rPr>
          <w:spacing w:val="2"/>
          <w:sz w:val="24"/>
          <w:szCs w:val="24"/>
        </w:rPr>
        <w:t xml:space="preserve">The following prescription medications and devices are included in an inclusionary formulary of potentially life-saving prescription and devices authorized under 59 OS 353.20.2 (C) (4) which may be refilled by a pharmacist without </w:t>
      </w:r>
      <w:proofErr w:type="gramStart"/>
      <w:r w:rsidRPr="005D1EDE">
        <w:rPr>
          <w:spacing w:val="2"/>
          <w:sz w:val="24"/>
          <w:szCs w:val="24"/>
        </w:rPr>
        <w:t>an authorization</w:t>
      </w:r>
      <w:proofErr w:type="gramEnd"/>
      <w:r w:rsidRPr="005D1EDE">
        <w:rPr>
          <w:spacing w:val="2"/>
          <w:sz w:val="24"/>
          <w:szCs w:val="24"/>
        </w:rPr>
        <w:t xml:space="preserve"> in accordance with the requirements in 59 OS Section 353.20.2(C):</w:t>
      </w:r>
    </w:p>
    <w:p w14:paraId="5D3864FD" w14:textId="56BC11BD" w:rsidR="005D1EDE" w:rsidRPr="005D1EDE" w:rsidRDefault="00094464" w:rsidP="00094464">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(1)</w:t>
      </w:r>
      <w:r w:rsidR="00A236F7">
        <w:rPr>
          <w:spacing w:val="2"/>
          <w:sz w:val="24"/>
          <w:szCs w:val="24"/>
        </w:rPr>
        <w:t xml:space="preserve"> </w:t>
      </w:r>
      <w:r w:rsidR="005D1EDE" w:rsidRPr="005D1EDE">
        <w:rPr>
          <w:spacing w:val="2"/>
          <w:sz w:val="24"/>
          <w:szCs w:val="24"/>
        </w:rPr>
        <w:t xml:space="preserve">Insulin and any devices or </w:t>
      </w:r>
      <w:proofErr w:type="gramStart"/>
      <w:r w:rsidR="005D1EDE" w:rsidRPr="005D1EDE">
        <w:rPr>
          <w:spacing w:val="2"/>
          <w:sz w:val="24"/>
          <w:szCs w:val="24"/>
        </w:rPr>
        <w:t>supplies</w:t>
      </w:r>
      <w:proofErr w:type="gramEnd"/>
      <w:r w:rsidR="005D1EDE" w:rsidRPr="005D1EDE">
        <w:rPr>
          <w:spacing w:val="2"/>
          <w:sz w:val="24"/>
          <w:szCs w:val="24"/>
        </w:rPr>
        <w:t xml:space="preserve"> necessary for the administration of </w:t>
      </w:r>
      <w:proofErr w:type="gramStart"/>
      <w:r w:rsidR="005D1EDE" w:rsidRPr="005D1EDE">
        <w:rPr>
          <w:spacing w:val="2"/>
          <w:sz w:val="24"/>
          <w:szCs w:val="24"/>
        </w:rPr>
        <w:t>insulin;</w:t>
      </w:r>
      <w:proofErr w:type="gramEnd"/>
    </w:p>
    <w:p w14:paraId="5787301A" w14:textId="08015169" w:rsidR="005D1EDE" w:rsidRPr="005D1EDE" w:rsidRDefault="00094464" w:rsidP="00094464">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(2)</w:t>
      </w:r>
      <w:r w:rsidR="00A236F7">
        <w:rPr>
          <w:spacing w:val="2"/>
          <w:sz w:val="24"/>
          <w:szCs w:val="24"/>
        </w:rPr>
        <w:t xml:space="preserve"> </w:t>
      </w:r>
      <w:r w:rsidR="005D1EDE" w:rsidRPr="005D1EDE">
        <w:rPr>
          <w:spacing w:val="2"/>
          <w:sz w:val="24"/>
          <w:szCs w:val="24"/>
        </w:rPr>
        <w:t xml:space="preserve">Glucometers and any devices or </w:t>
      </w:r>
      <w:proofErr w:type="gramStart"/>
      <w:r w:rsidR="005D1EDE" w:rsidRPr="005D1EDE">
        <w:rPr>
          <w:spacing w:val="2"/>
          <w:sz w:val="24"/>
          <w:szCs w:val="24"/>
        </w:rPr>
        <w:t>supplies</w:t>
      </w:r>
      <w:proofErr w:type="gramEnd"/>
      <w:r w:rsidR="005D1EDE" w:rsidRPr="005D1EDE">
        <w:rPr>
          <w:spacing w:val="2"/>
          <w:sz w:val="24"/>
          <w:szCs w:val="24"/>
        </w:rPr>
        <w:t xml:space="preserve"> necessary for the operation of the </w:t>
      </w:r>
      <w:proofErr w:type="gramStart"/>
      <w:r w:rsidR="005D1EDE" w:rsidRPr="005D1EDE">
        <w:rPr>
          <w:spacing w:val="2"/>
          <w:sz w:val="24"/>
          <w:szCs w:val="24"/>
        </w:rPr>
        <w:t>glucometer;</w:t>
      </w:r>
      <w:proofErr w:type="gramEnd"/>
    </w:p>
    <w:p w14:paraId="784D2863" w14:textId="359CE324" w:rsidR="005D1EDE" w:rsidRPr="005D1EDE" w:rsidRDefault="00094464" w:rsidP="00094464">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(3)</w:t>
      </w:r>
      <w:r w:rsidR="00A236F7">
        <w:rPr>
          <w:spacing w:val="2"/>
          <w:sz w:val="24"/>
          <w:szCs w:val="24"/>
        </w:rPr>
        <w:t xml:space="preserve"> </w:t>
      </w:r>
      <w:r w:rsidR="005D1EDE" w:rsidRPr="005D1EDE">
        <w:rPr>
          <w:spacing w:val="2"/>
          <w:sz w:val="24"/>
          <w:szCs w:val="24"/>
        </w:rPr>
        <w:t xml:space="preserve">Rescue inhalers and any devices utilized that are necessary for the administration of a rescue </w:t>
      </w:r>
      <w:proofErr w:type="gramStart"/>
      <w:r w:rsidR="005D1EDE" w:rsidRPr="005D1EDE">
        <w:rPr>
          <w:spacing w:val="2"/>
          <w:sz w:val="24"/>
          <w:szCs w:val="24"/>
        </w:rPr>
        <w:t>inhaler;</w:t>
      </w:r>
      <w:proofErr w:type="gramEnd"/>
    </w:p>
    <w:p w14:paraId="43136117" w14:textId="5EC2A62E" w:rsidR="005D1EDE" w:rsidRPr="005D1EDE" w:rsidRDefault="00094464" w:rsidP="00094464">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(4)</w:t>
      </w:r>
      <w:r w:rsidR="00A236F7">
        <w:rPr>
          <w:spacing w:val="2"/>
          <w:sz w:val="24"/>
          <w:szCs w:val="24"/>
        </w:rPr>
        <w:t xml:space="preserve"> </w:t>
      </w:r>
      <w:r w:rsidR="005D1EDE" w:rsidRPr="005D1EDE">
        <w:rPr>
          <w:spacing w:val="2"/>
          <w:sz w:val="24"/>
          <w:szCs w:val="24"/>
        </w:rPr>
        <w:t xml:space="preserve">Inhalers for chronic asthma and chronic obstructive pulmonary disease (COPD) and any devices or supplies necessary for </w:t>
      </w:r>
      <w:proofErr w:type="gramStart"/>
      <w:r w:rsidR="005D1EDE" w:rsidRPr="005D1EDE">
        <w:rPr>
          <w:spacing w:val="2"/>
          <w:sz w:val="24"/>
          <w:szCs w:val="24"/>
        </w:rPr>
        <w:t>administration;</w:t>
      </w:r>
      <w:proofErr w:type="gramEnd"/>
    </w:p>
    <w:p w14:paraId="59808466" w14:textId="6C6E2533" w:rsidR="005D1EDE" w:rsidRPr="005D1EDE" w:rsidRDefault="00094464" w:rsidP="00094464">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(5)</w:t>
      </w:r>
      <w:r w:rsidR="00A236F7">
        <w:rPr>
          <w:spacing w:val="2"/>
          <w:sz w:val="24"/>
          <w:szCs w:val="24"/>
        </w:rPr>
        <w:t xml:space="preserve"> </w:t>
      </w:r>
      <w:r w:rsidR="005D1EDE" w:rsidRPr="005D1EDE">
        <w:rPr>
          <w:spacing w:val="2"/>
          <w:sz w:val="24"/>
          <w:szCs w:val="24"/>
        </w:rPr>
        <w:t>Medication for nebulizers that treat acute and chronic pulmonary conditions and any devices necessary for administration; or</w:t>
      </w:r>
    </w:p>
    <w:p w14:paraId="32641D1D" w14:textId="58960458" w:rsidR="005D1EDE" w:rsidRPr="005D1EDE" w:rsidRDefault="00094464" w:rsidP="00094464">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(6)</w:t>
      </w:r>
      <w:r w:rsidR="00A236F7">
        <w:rPr>
          <w:spacing w:val="2"/>
          <w:sz w:val="24"/>
          <w:szCs w:val="24"/>
        </w:rPr>
        <w:t xml:space="preserve"> </w:t>
      </w:r>
      <w:r w:rsidR="005D1EDE" w:rsidRPr="005D1EDE">
        <w:rPr>
          <w:spacing w:val="2"/>
          <w:sz w:val="24"/>
          <w:szCs w:val="24"/>
        </w:rPr>
        <w:t>Ophthalmic products for topical treatment of chronic conditions.</w:t>
      </w:r>
    </w:p>
    <w:p w14:paraId="45BDB621" w14:textId="0E3196B0" w:rsidR="005D1EDE" w:rsidRPr="005D1EDE" w:rsidRDefault="00094464" w:rsidP="00094464">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(7)</w:t>
      </w:r>
      <w:r w:rsidR="00A236F7">
        <w:rPr>
          <w:spacing w:val="2"/>
          <w:sz w:val="24"/>
          <w:szCs w:val="24"/>
        </w:rPr>
        <w:t xml:space="preserve"> </w:t>
      </w:r>
      <w:r w:rsidR="005D1EDE" w:rsidRPr="005D1EDE">
        <w:rPr>
          <w:spacing w:val="2"/>
          <w:sz w:val="24"/>
          <w:szCs w:val="24"/>
        </w:rPr>
        <w:t>No CDS medications can be dispensed pursuant to 353.20.2 (C) (4).</w:t>
      </w:r>
    </w:p>
    <w:p w14:paraId="1A00EC9A" w14:textId="1F6E94F0" w:rsidR="005D1EDE" w:rsidRPr="005D1EDE" w:rsidRDefault="00094464" w:rsidP="00094464">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(8)</w:t>
      </w:r>
      <w:r w:rsidR="00A236F7">
        <w:rPr>
          <w:spacing w:val="2"/>
          <w:sz w:val="24"/>
          <w:szCs w:val="24"/>
        </w:rPr>
        <w:t xml:space="preserve"> </w:t>
      </w:r>
      <w:r w:rsidR="005D1EDE" w:rsidRPr="005D1EDE">
        <w:rPr>
          <w:spacing w:val="2"/>
          <w:sz w:val="24"/>
          <w:szCs w:val="24"/>
        </w:rPr>
        <w:t>A form will be posted on the Board website for the Pharmacist to complete to document attempts to obtain refill authorization from the prescriber by the patient and by the pharmacist. This completed form shall be maintained in the pharmacy and be available for inspection.</w:t>
      </w:r>
    </w:p>
    <w:p w14:paraId="308196E7" w14:textId="5C8E934C"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(f)</w:t>
      </w:r>
      <w:r w:rsidR="00A236F7">
        <w:rPr>
          <w:spacing w:val="2"/>
          <w:sz w:val="24"/>
          <w:szCs w:val="24"/>
        </w:rPr>
        <w:t xml:space="preserve"> </w:t>
      </w:r>
      <w:r w:rsidRPr="005D1EDE">
        <w:rPr>
          <w:b/>
          <w:bCs/>
          <w:spacing w:val="2"/>
          <w:sz w:val="24"/>
          <w:szCs w:val="24"/>
        </w:rPr>
        <w:t>Prescription shipping.</w:t>
      </w:r>
      <w:r w:rsidR="00A236F7">
        <w:rPr>
          <w:spacing w:val="2"/>
          <w:sz w:val="24"/>
          <w:szCs w:val="24"/>
        </w:rPr>
        <w:t xml:space="preserve"> </w:t>
      </w:r>
      <w:r w:rsidRPr="005D1EDE">
        <w:rPr>
          <w:spacing w:val="2"/>
          <w:sz w:val="24"/>
          <w:szCs w:val="24"/>
        </w:rPr>
        <w:t xml:space="preserve">The pharmacy </w:t>
      </w:r>
      <w:proofErr w:type="gramStart"/>
      <w:r w:rsidRPr="005D1EDE">
        <w:rPr>
          <w:spacing w:val="2"/>
          <w:sz w:val="24"/>
          <w:szCs w:val="24"/>
        </w:rPr>
        <w:t>shall</w:t>
      </w:r>
      <w:proofErr w:type="gramEnd"/>
      <w:r w:rsidRPr="005D1EDE">
        <w:rPr>
          <w:spacing w:val="2"/>
          <w:sz w:val="24"/>
          <w:szCs w:val="24"/>
        </w:rPr>
        <w:t xml:space="preserve"> maintain and use adequate storage or shipping containers and use shipping processes to ensure drug stability and potency. Such shipping processes shall include the use of appropriate packaging material and/or devices to ensure that the drug is maintained at an appropriate temperature range to maintain the integrity of the medication throughout the delivery process.</w:t>
      </w:r>
    </w:p>
    <w:p w14:paraId="7686F647" w14:textId="6E1A5B10" w:rsidR="005D1EDE" w:rsidRPr="005D1EDE" w:rsidRDefault="00094464" w:rsidP="00094464">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lastRenderedPageBreak/>
        <w:tab/>
      </w:r>
      <w:r w:rsidR="005D1EDE" w:rsidRPr="005D1EDE">
        <w:rPr>
          <w:spacing w:val="2"/>
          <w:sz w:val="24"/>
          <w:szCs w:val="24"/>
        </w:rPr>
        <w:t>(1)</w:t>
      </w:r>
      <w:r w:rsidR="00A236F7">
        <w:rPr>
          <w:spacing w:val="2"/>
          <w:sz w:val="24"/>
          <w:szCs w:val="24"/>
        </w:rPr>
        <w:t xml:space="preserve"> </w:t>
      </w:r>
      <w:r w:rsidR="005D1EDE" w:rsidRPr="005D1EDE">
        <w:rPr>
          <w:spacing w:val="2"/>
          <w:sz w:val="24"/>
          <w:szCs w:val="24"/>
        </w:rPr>
        <w:t>No prescription shipped to a citizen of Oklahoma should have a temperature excursion that exceeds the temperature storage conditions outlined within the package insert or by the manufacturer of the drug product.</w:t>
      </w:r>
    </w:p>
    <w:p w14:paraId="32A3043F" w14:textId="04245B3E" w:rsidR="005D1EDE" w:rsidRPr="005D1EDE" w:rsidRDefault="00094464" w:rsidP="00094464">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(2)</w:t>
      </w:r>
      <w:r w:rsidR="00A236F7">
        <w:rPr>
          <w:spacing w:val="2"/>
          <w:sz w:val="24"/>
          <w:szCs w:val="24"/>
        </w:rPr>
        <w:t xml:space="preserve"> </w:t>
      </w:r>
      <w:r w:rsidR="005D1EDE" w:rsidRPr="005D1EDE">
        <w:rPr>
          <w:spacing w:val="2"/>
          <w:sz w:val="24"/>
          <w:szCs w:val="24"/>
        </w:rPr>
        <w:t>A pharmacy or pharmacist shall refuse to deliver by mail or common carrier a prescription drug which, in the professional opinion of the pharmacy or pharmacist may be therapeutically compromised by delivery by mail or common carrier.</w:t>
      </w:r>
    </w:p>
    <w:p w14:paraId="32E6A181" w14:textId="01CD18B1" w:rsidR="005D1EDE" w:rsidRPr="005D1EDE" w:rsidRDefault="00094464" w:rsidP="00094464">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(3)</w:t>
      </w:r>
      <w:r w:rsidR="00A236F7">
        <w:rPr>
          <w:spacing w:val="2"/>
          <w:sz w:val="24"/>
          <w:szCs w:val="24"/>
        </w:rPr>
        <w:t xml:space="preserve"> </w:t>
      </w:r>
      <w:r w:rsidR="005D1EDE" w:rsidRPr="005D1EDE">
        <w:rPr>
          <w:spacing w:val="2"/>
          <w:sz w:val="24"/>
          <w:szCs w:val="24"/>
        </w:rPr>
        <w:t>A mail order or non-resident pharmacy shall make available to the patient or patient's caregiver the contact information for the Oklahoma State Board of Pharmacy.</w:t>
      </w:r>
    </w:p>
    <w:p w14:paraId="507EBFD8" w14:textId="77777777" w:rsidR="00094464" w:rsidRPr="007222D1" w:rsidRDefault="00094464" w:rsidP="00094464">
      <w:pPr>
        <w:pStyle w:val="ListParagraph"/>
        <w:tabs>
          <w:tab w:val="left" w:pos="1084"/>
        </w:tabs>
        <w:spacing w:line="276" w:lineRule="auto"/>
        <w:ind w:left="720" w:right="708"/>
        <w:jc w:val="both"/>
        <w:rPr>
          <w:sz w:val="24"/>
          <w:szCs w:val="24"/>
        </w:rPr>
      </w:pPr>
    </w:p>
    <w:p w14:paraId="29929398" w14:textId="77777777" w:rsidR="00094464" w:rsidRPr="007222D1" w:rsidRDefault="00094464" w:rsidP="00094464">
      <w:pPr>
        <w:pStyle w:val="ListParagraph"/>
        <w:tabs>
          <w:tab w:val="left" w:pos="1084"/>
        </w:tabs>
        <w:spacing w:line="276" w:lineRule="auto"/>
        <w:ind w:left="720" w:right="708"/>
        <w:jc w:val="both"/>
        <w:rPr>
          <w:sz w:val="24"/>
          <w:szCs w:val="24"/>
        </w:rPr>
      </w:pPr>
    </w:p>
    <w:p w14:paraId="17504D8F" w14:textId="17C4E4DB" w:rsidR="005D1EDE" w:rsidRPr="005D1EDE" w:rsidRDefault="005D1EDE" w:rsidP="00094464">
      <w:pPr>
        <w:widowControl/>
        <w:shd w:val="clear" w:color="auto" w:fill="FFFFFF"/>
        <w:autoSpaceDE/>
        <w:autoSpaceDN/>
        <w:spacing w:line="276" w:lineRule="auto"/>
        <w:ind w:left="720" w:right="706"/>
        <w:jc w:val="both"/>
        <w:rPr>
          <w:spacing w:val="2"/>
          <w:sz w:val="24"/>
          <w:szCs w:val="24"/>
        </w:rPr>
      </w:pPr>
      <w:hyperlink r:id="rId207" w:history="1">
        <w:r w:rsidRPr="005D1EDE">
          <w:rPr>
            <w:rStyle w:val="Hyperlink"/>
            <w:b/>
            <w:bCs/>
            <w:spacing w:val="2"/>
            <w:sz w:val="24"/>
            <w:szCs w:val="24"/>
          </w:rPr>
          <w:t>535:15-3-12. Transfer of prescription refill information</w:t>
        </w:r>
      </w:hyperlink>
    </w:p>
    <w:p w14:paraId="7EBC1627" w14:textId="772C61B2" w:rsidR="005D1EDE" w:rsidRPr="005D1EDE" w:rsidRDefault="005D1EDE" w:rsidP="00D67A72">
      <w:pPr>
        <w:widowControl/>
        <w:shd w:val="clear" w:color="auto" w:fill="FFFFFF"/>
        <w:autoSpaceDE/>
        <w:autoSpaceDN/>
        <w:spacing w:before="41" w:line="276" w:lineRule="auto"/>
        <w:ind w:left="720" w:right="706"/>
        <w:jc w:val="both"/>
        <w:rPr>
          <w:spacing w:val="2"/>
          <w:sz w:val="24"/>
          <w:szCs w:val="24"/>
        </w:rPr>
      </w:pPr>
      <w:proofErr w:type="gramStart"/>
      <w:r w:rsidRPr="005D1EDE">
        <w:rPr>
          <w:spacing w:val="2"/>
          <w:sz w:val="24"/>
          <w:szCs w:val="24"/>
        </w:rPr>
        <w:t>For the purpose of</w:t>
      </w:r>
      <w:proofErr w:type="gramEnd"/>
      <w:r w:rsidRPr="005D1EDE">
        <w:rPr>
          <w:spacing w:val="2"/>
          <w:sz w:val="24"/>
          <w:szCs w:val="24"/>
        </w:rPr>
        <w:t xml:space="preserve"> refill dispensing, the transfer of original prescription drug order information is permissible between pharmacies, subject to the following requirements:</w:t>
      </w:r>
    </w:p>
    <w:p w14:paraId="10AAC0A5" w14:textId="543DA30A"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(1)</w:t>
      </w:r>
      <w:r w:rsidR="00A236F7">
        <w:rPr>
          <w:spacing w:val="2"/>
          <w:sz w:val="24"/>
          <w:szCs w:val="24"/>
        </w:rPr>
        <w:t xml:space="preserve"> </w:t>
      </w:r>
      <w:r w:rsidRPr="005D1EDE">
        <w:rPr>
          <w:spacing w:val="2"/>
          <w:sz w:val="24"/>
          <w:szCs w:val="24"/>
        </w:rPr>
        <w:t>The transfer of original prescription drug order information for dangerous drugs is permissible between pharmacies:</w:t>
      </w:r>
    </w:p>
    <w:p w14:paraId="01AD31C4" w14:textId="4221B7EC" w:rsidR="005D1EDE" w:rsidRPr="005D1EDE" w:rsidRDefault="00D40A8E" w:rsidP="00D40A8E">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(A)</w:t>
      </w:r>
      <w:r w:rsidR="00A236F7">
        <w:rPr>
          <w:spacing w:val="2"/>
          <w:sz w:val="24"/>
          <w:szCs w:val="24"/>
        </w:rPr>
        <w:t xml:space="preserve"> </w:t>
      </w:r>
      <w:r w:rsidR="005D1EDE" w:rsidRPr="005D1EDE">
        <w:rPr>
          <w:spacing w:val="2"/>
          <w:sz w:val="24"/>
          <w:szCs w:val="24"/>
        </w:rPr>
        <w:t>For up to the number of originally authorized refills remaining on 'Rx Only' drugs that are not controlled; or</w:t>
      </w:r>
    </w:p>
    <w:p w14:paraId="6C5AEC0A" w14:textId="2299BB31" w:rsidR="005D1EDE" w:rsidRPr="005D1EDE" w:rsidRDefault="00D40A8E" w:rsidP="00D40A8E">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(B)</w:t>
      </w:r>
      <w:r w:rsidR="00A236F7">
        <w:rPr>
          <w:spacing w:val="2"/>
          <w:sz w:val="24"/>
          <w:szCs w:val="24"/>
        </w:rPr>
        <w:t xml:space="preserve"> </w:t>
      </w:r>
      <w:r w:rsidR="005D1EDE" w:rsidRPr="005D1EDE">
        <w:rPr>
          <w:spacing w:val="2"/>
          <w:sz w:val="24"/>
          <w:szCs w:val="24"/>
        </w:rPr>
        <w:t>On a</w:t>
      </w:r>
      <w:r w:rsidR="00A236F7">
        <w:rPr>
          <w:spacing w:val="2"/>
          <w:sz w:val="24"/>
          <w:szCs w:val="24"/>
        </w:rPr>
        <w:t xml:space="preserve"> </w:t>
      </w:r>
      <w:r w:rsidR="005D1EDE" w:rsidRPr="005D1EDE">
        <w:rPr>
          <w:b/>
          <w:bCs/>
          <w:spacing w:val="2"/>
          <w:sz w:val="24"/>
          <w:szCs w:val="24"/>
        </w:rPr>
        <w:t>one-time</w:t>
      </w:r>
      <w:r w:rsidR="00A236F7">
        <w:rPr>
          <w:b/>
          <w:bCs/>
          <w:spacing w:val="2"/>
          <w:sz w:val="24"/>
          <w:szCs w:val="24"/>
        </w:rPr>
        <w:t xml:space="preserve"> </w:t>
      </w:r>
      <w:r w:rsidR="005D1EDE" w:rsidRPr="005D1EDE">
        <w:rPr>
          <w:spacing w:val="2"/>
          <w:sz w:val="24"/>
          <w:szCs w:val="24"/>
        </w:rPr>
        <w:t xml:space="preserve">basis only, for original prescriptions and refills for a controlled dangerous substance (CDS) listed in Schedules III, IV or V for the purpose of </w:t>
      </w:r>
      <w:proofErr w:type="gramStart"/>
      <w:r w:rsidR="005D1EDE" w:rsidRPr="005D1EDE">
        <w:rPr>
          <w:spacing w:val="2"/>
          <w:sz w:val="24"/>
          <w:szCs w:val="24"/>
        </w:rPr>
        <w:t>refill dispensing</w:t>
      </w:r>
      <w:proofErr w:type="gramEnd"/>
      <w:r w:rsidR="005D1EDE" w:rsidRPr="005D1EDE">
        <w:rPr>
          <w:spacing w:val="2"/>
          <w:sz w:val="24"/>
          <w:szCs w:val="24"/>
        </w:rPr>
        <w:t xml:space="preserve">. However, pharmacies electronically sharing </w:t>
      </w:r>
      <w:proofErr w:type="gramStart"/>
      <w:r w:rsidR="005D1EDE" w:rsidRPr="005D1EDE">
        <w:rPr>
          <w:spacing w:val="2"/>
          <w:sz w:val="24"/>
          <w:szCs w:val="24"/>
        </w:rPr>
        <w:t>a real</w:t>
      </w:r>
      <w:proofErr w:type="gramEnd"/>
      <w:r w:rsidR="005D1EDE" w:rsidRPr="005D1EDE">
        <w:rPr>
          <w:spacing w:val="2"/>
          <w:sz w:val="24"/>
          <w:szCs w:val="24"/>
        </w:rPr>
        <w:t>-time, online database may transfer up to the maximum refills permitted by law and the prescriber's authorization.</w:t>
      </w:r>
    </w:p>
    <w:p w14:paraId="771E328B" w14:textId="7EAF1433" w:rsidR="005D1EDE" w:rsidRPr="005D1EDE" w:rsidRDefault="00D40A8E" w:rsidP="00D40A8E">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(C)</w:t>
      </w:r>
      <w:r w:rsidR="00A236F7">
        <w:rPr>
          <w:spacing w:val="2"/>
          <w:sz w:val="24"/>
          <w:szCs w:val="24"/>
        </w:rPr>
        <w:t xml:space="preserve"> </w:t>
      </w:r>
      <w:r w:rsidR="005D1EDE" w:rsidRPr="005D1EDE">
        <w:rPr>
          <w:spacing w:val="2"/>
          <w:sz w:val="24"/>
          <w:szCs w:val="24"/>
        </w:rPr>
        <w:t>CDS prescription transfers must be communicated directly between two licensed pharmacists and cannot be done by an intern.</w:t>
      </w:r>
    </w:p>
    <w:p w14:paraId="5C85F974" w14:textId="1DA6DAB8" w:rsidR="005D1EDE" w:rsidRPr="005D1EDE" w:rsidRDefault="00D40A8E" w:rsidP="00D40A8E">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(D)</w:t>
      </w:r>
      <w:r w:rsidR="00A236F7">
        <w:rPr>
          <w:spacing w:val="2"/>
          <w:sz w:val="24"/>
          <w:szCs w:val="24"/>
        </w:rPr>
        <w:t xml:space="preserve"> </w:t>
      </w:r>
      <w:r w:rsidR="005D1EDE" w:rsidRPr="005D1EDE">
        <w:rPr>
          <w:spacing w:val="2"/>
          <w:sz w:val="24"/>
          <w:szCs w:val="24"/>
        </w:rPr>
        <w:t>Non controlled prescription transfers must be communicated directly between two licensed pharmacists and /or licensed interns.</w:t>
      </w:r>
    </w:p>
    <w:p w14:paraId="1ABFB3D4" w14:textId="2E966DA4"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(2)</w:t>
      </w:r>
      <w:r w:rsidR="00A236F7">
        <w:rPr>
          <w:spacing w:val="2"/>
          <w:sz w:val="24"/>
          <w:szCs w:val="24"/>
        </w:rPr>
        <w:t xml:space="preserve"> </w:t>
      </w:r>
      <w:r w:rsidRPr="005D1EDE">
        <w:rPr>
          <w:spacing w:val="2"/>
          <w:sz w:val="24"/>
          <w:szCs w:val="24"/>
        </w:rPr>
        <w:t>The transfer as allowed in 535:15-3-12 (1) (C) and (D) above must be:</w:t>
      </w:r>
    </w:p>
    <w:p w14:paraId="476299F1" w14:textId="1BE51DAD" w:rsidR="005D1EDE" w:rsidRPr="005D1EDE" w:rsidRDefault="00D40A8E" w:rsidP="00D40A8E">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(A)</w:t>
      </w:r>
      <w:r w:rsidR="00A236F7">
        <w:rPr>
          <w:spacing w:val="2"/>
          <w:sz w:val="24"/>
          <w:szCs w:val="24"/>
        </w:rPr>
        <w:t xml:space="preserve"> </w:t>
      </w:r>
      <w:r w:rsidR="005D1EDE" w:rsidRPr="005D1EDE">
        <w:rPr>
          <w:spacing w:val="2"/>
          <w:sz w:val="24"/>
          <w:szCs w:val="24"/>
        </w:rPr>
        <w:t>Communicated orally directly between two licensed pharmacists and / or licensed interns or,</w:t>
      </w:r>
    </w:p>
    <w:p w14:paraId="2CB888CB" w14:textId="3FB0340A" w:rsidR="005D1EDE" w:rsidRPr="005D1EDE" w:rsidRDefault="00D40A8E" w:rsidP="00D40A8E">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(B)</w:t>
      </w:r>
      <w:r w:rsidR="00A236F7">
        <w:rPr>
          <w:spacing w:val="2"/>
          <w:sz w:val="24"/>
          <w:szCs w:val="24"/>
        </w:rPr>
        <w:t xml:space="preserve"> </w:t>
      </w:r>
      <w:r w:rsidR="005D1EDE" w:rsidRPr="005D1EDE">
        <w:rPr>
          <w:spacing w:val="2"/>
          <w:sz w:val="24"/>
          <w:szCs w:val="24"/>
        </w:rPr>
        <w:t>The prescription transfer information may be faxed from one pharmacy to another. The original prescription transfer faxed information shall be printed and stored for.</w:t>
      </w:r>
    </w:p>
    <w:p w14:paraId="3E64B035" w14:textId="1BD180D1" w:rsidR="005D1EDE" w:rsidRPr="005D1EDE" w:rsidRDefault="00D40A8E" w:rsidP="00D40A8E">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w:t>
      </w:r>
      <w:proofErr w:type="spellStart"/>
      <w:r w:rsidR="005D1EDE" w:rsidRPr="005D1EDE">
        <w:rPr>
          <w:spacing w:val="2"/>
          <w:sz w:val="24"/>
          <w:szCs w:val="24"/>
        </w:rPr>
        <w:t>i</w:t>
      </w:r>
      <w:proofErr w:type="spellEnd"/>
      <w:r w:rsidR="005D1EDE" w:rsidRPr="005D1EDE">
        <w:rPr>
          <w:spacing w:val="2"/>
          <w:sz w:val="24"/>
          <w:szCs w:val="24"/>
        </w:rPr>
        <w:t>) A non-controlled drug substance (non-CDS) prescription in the same manner as a non-controlled drug substance prescription or shall be electronically stored.</w:t>
      </w:r>
    </w:p>
    <w:p w14:paraId="37C8C0A3" w14:textId="4F4784A7" w:rsidR="005D1EDE" w:rsidRPr="005D1EDE" w:rsidRDefault="00D40A8E" w:rsidP="00D40A8E">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(ii) A controlled drug substance prescription in the same manner as a controlled drug substance prescription.</w:t>
      </w:r>
    </w:p>
    <w:p w14:paraId="2B930FD2" w14:textId="320FFA77"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(3)</w:t>
      </w:r>
      <w:r w:rsidR="00A236F7">
        <w:rPr>
          <w:spacing w:val="2"/>
          <w:sz w:val="24"/>
          <w:szCs w:val="24"/>
        </w:rPr>
        <w:t xml:space="preserve"> </w:t>
      </w:r>
      <w:r w:rsidRPr="005D1EDE">
        <w:rPr>
          <w:spacing w:val="2"/>
          <w:sz w:val="24"/>
          <w:szCs w:val="24"/>
        </w:rPr>
        <w:t>Both the original and the transferred prescription drug order must be maintained for a period of five years from the date of last refill.</w:t>
      </w:r>
    </w:p>
    <w:p w14:paraId="43D2C6A0" w14:textId="245D74ED"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(4)</w:t>
      </w:r>
      <w:r w:rsidR="00A236F7">
        <w:rPr>
          <w:spacing w:val="2"/>
          <w:sz w:val="24"/>
          <w:szCs w:val="24"/>
        </w:rPr>
        <w:t xml:space="preserve"> </w:t>
      </w:r>
      <w:r w:rsidRPr="005D1EDE">
        <w:rPr>
          <w:spacing w:val="2"/>
          <w:sz w:val="24"/>
          <w:szCs w:val="24"/>
        </w:rPr>
        <w:t>The pharmacist transferring the prescription drug order information shall:</w:t>
      </w:r>
    </w:p>
    <w:p w14:paraId="081AD214" w14:textId="653FBE03" w:rsidR="005D1EDE" w:rsidRPr="005D1EDE" w:rsidRDefault="006F796E" w:rsidP="006F796E">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(A)</w:t>
      </w:r>
      <w:r w:rsidR="00A236F7">
        <w:rPr>
          <w:spacing w:val="2"/>
          <w:sz w:val="24"/>
          <w:szCs w:val="24"/>
        </w:rPr>
        <w:t xml:space="preserve"> </w:t>
      </w:r>
      <w:r w:rsidR="005D1EDE" w:rsidRPr="005D1EDE">
        <w:rPr>
          <w:spacing w:val="2"/>
          <w:sz w:val="24"/>
          <w:szCs w:val="24"/>
        </w:rPr>
        <w:t>Write the word "void" on the face of the invalidated prescription drug order. and,</w:t>
      </w:r>
    </w:p>
    <w:p w14:paraId="07F9F69A" w14:textId="596974CC" w:rsidR="005D1EDE" w:rsidRPr="005D1EDE" w:rsidRDefault="006F796E" w:rsidP="006F796E">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lastRenderedPageBreak/>
        <w:tab/>
      </w:r>
      <w:r w:rsidR="005D1EDE" w:rsidRPr="005D1EDE">
        <w:rPr>
          <w:spacing w:val="2"/>
          <w:sz w:val="24"/>
          <w:szCs w:val="24"/>
        </w:rPr>
        <w:t>(B)</w:t>
      </w:r>
      <w:r w:rsidR="00A236F7">
        <w:rPr>
          <w:spacing w:val="2"/>
          <w:sz w:val="24"/>
          <w:szCs w:val="24"/>
        </w:rPr>
        <w:t xml:space="preserve"> </w:t>
      </w:r>
      <w:r w:rsidR="005D1EDE" w:rsidRPr="005D1EDE">
        <w:rPr>
          <w:spacing w:val="2"/>
          <w:sz w:val="24"/>
          <w:szCs w:val="24"/>
        </w:rPr>
        <w:t>Record on the reverse of the invalidated prescription drug order the following information.</w:t>
      </w:r>
    </w:p>
    <w:p w14:paraId="1B76214D" w14:textId="6023956C" w:rsidR="005D1EDE" w:rsidRPr="005D1EDE" w:rsidRDefault="006F796E" w:rsidP="006F796E">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w:t>
      </w:r>
      <w:proofErr w:type="spellStart"/>
      <w:r w:rsidR="005D1EDE" w:rsidRPr="005D1EDE">
        <w:rPr>
          <w:spacing w:val="2"/>
          <w:sz w:val="24"/>
          <w:szCs w:val="24"/>
        </w:rPr>
        <w:t>i</w:t>
      </w:r>
      <w:proofErr w:type="spellEnd"/>
      <w:r w:rsidR="005D1EDE" w:rsidRPr="005D1EDE">
        <w:rPr>
          <w:spacing w:val="2"/>
          <w:sz w:val="24"/>
          <w:szCs w:val="24"/>
        </w:rPr>
        <w:t>) The name and address of the pharmacy to which such prescription drug order is transferred.</w:t>
      </w:r>
    </w:p>
    <w:p w14:paraId="1DE85906" w14:textId="502843B3" w:rsidR="005D1EDE" w:rsidRPr="005D1EDE" w:rsidRDefault="006F796E" w:rsidP="006F796E">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(ii) The last name and registration number of the pharmacist receiving the prescription drug order information.</w:t>
      </w:r>
    </w:p>
    <w:p w14:paraId="75ABEAAE" w14:textId="33BA0059" w:rsidR="005D1EDE" w:rsidRPr="005D1EDE" w:rsidRDefault="006F796E" w:rsidP="006F796E">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(iii) The last name and registration number of the pharmacist transferring the prescription drug order information.</w:t>
      </w:r>
    </w:p>
    <w:p w14:paraId="5F571B8E" w14:textId="01AC1367" w:rsidR="005D1EDE" w:rsidRPr="005D1EDE" w:rsidRDefault="006F796E" w:rsidP="006F796E">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(iv) The date of the transfer. and</w:t>
      </w:r>
    </w:p>
    <w:p w14:paraId="2BC90AA7" w14:textId="274AFD91" w:rsidR="005D1EDE" w:rsidRPr="005D1EDE" w:rsidRDefault="006F796E" w:rsidP="006F796E">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(C)</w:t>
      </w:r>
      <w:r w:rsidR="00A236F7">
        <w:rPr>
          <w:spacing w:val="2"/>
          <w:sz w:val="24"/>
          <w:szCs w:val="24"/>
        </w:rPr>
        <w:t xml:space="preserve"> </w:t>
      </w:r>
      <w:r w:rsidR="005D1EDE" w:rsidRPr="005D1EDE">
        <w:rPr>
          <w:spacing w:val="2"/>
          <w:sz w:val="24"/>
          <w:szCs w:val="24"/>
        </w:rPr>
        <w:t>As required in federal DEA rules, exchange and document the sending and receiving pharmacy DEA number on a controlled dangerous substance prescription transfer.</w:t>
      </w:r>
    </w:p>
    <w:p w14:paraId="5AAA6A01" w14:textId="6ABEEBA0"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(5)</w:t>
      </w:r>
      <w:r w:rsidR="00A236F7">
        <w:rPr>
          <w:spacing w:val="2"/>
          <w:sz w:val="24"/>
          <w:szCs w:val="24"/>
        </w:rPr>
        <w:t xml:space="preserve"> </w:t>
      </w:r>
      <w:r w:rsidRPr="005D1EDE">
        <w:rPr>
          <w:spacing w:val="2"/>
          <w:sz w:val="24"/>
          <w:szCs w:val="24"/>
        </w:rPr>
        <w:t>The pharmacist receiving the transferred prescription drug order information shall:</w:t>
      </w:r>
    </w:p>
    <w:p w14:paraId="56B19130" w14:textId="68E2D80B" w:rsidR="005D1EDE" w:rsidRPr="005D1EDE" w:rsidRDefault="006F796E" w:rsidP="006F796E">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(A)</w:t>
      </w:r>
      <w:r w:rsidR="00A236F7">
        <w:rPr>
          <w:spacing w:val="2"/>
          <w:sz w:val="24"/>
          <w:szCs w:val="24"/>
        </w:rPr>
        <w:t xml:space="preserve"> </w:t>
      </w:r>
      <w:r w:rsidR="005D1EDE" w:rsidRPr="005D1EDE">
        <w:rPr>
          <w:spacing w:val="2"/>
          <w:sz w:val="24"/>
          <w:szCs w:val="24"/>
        </w:rPr>
        <w:t>write the word "transfer" on the face of the transferred prescription drug order, see 535:15-3-12 (8); and,</w:t>
      </w:r>
    </w:p>
    <w:p w14:paraId="751BBCB2" w14:textId="6186FA4F" w:rsidR="005D1EDE" w:rsidRPr="005D1EDE" w:rsidRDefault="006F796E" w:rsidP="006F796E">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(B)</w:t>
      </w:r>
      <w:r w:rsidR="00A236F7">
        <w:rPr>
          <w:spacing w:val="2"/>
          <w:sz w:val="24"/>
          <w:szCs w:val="24"/>
        </w:rPr>
        <w:t xml:space="preserve"> </w:t>
      </w:r>
      <w:r w:rsidR="005D1EDE" w:rsidRPr="005D1EDE">
        <w:rPr>
          <w:spacing w:val="2"/>
          <w:sz w:val="24"/>
          <w:szCs w:val="24"/>
        </w:rPr>
        <w:t>Record on the transferred prescription drug order the following information:</w:t>
      </w:r>
    </w:p>
    <w:p w14:paraId="4422E5D6" w14:textId="64FE39F7" w:rsidR="005D1EDE" w:rsidRPr="005D1EDE" w:rsidRDefault="006F796E" w:rsidP="006F796E">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w:t>
      </w:r>
      <w:proofErr w:type="spellStart"/>
      <w:r w:rsidR="005D1EDE" w:rsidRPr="005D1EDE">
        <w:rPr>
          <w:spacing w:val="2"/>
          <w:sz w:val="24"/>
          <w:szCs w:val="24"/>
        </w:rPr>
        <w:t>i</w:t>
      </w:r>
      <w:proofErr w:type="spellEnd"/>
      <w:r w:rsidR="005D1EDE" w:rsidRPr="005D1EDE">
        <w:rPr>
          <w:spacing w:val="2"/>
          <w:sz w:val="24"/>
          <w:szCs w:val="24"/>
        </w:rPr>
        <w:t>) The date of the original prescription (refills are allowed only as prescribed for a one year maximum from original prescription date on non-scheduled, as stated in 535:15-3-11) (b) et seq. and up to five refills for no more than six months on Schedule III-V, as stated in 475:30-1-11 (a),</w:t>
      </w:r>
    </w:p>
    <w:p w14:paraId="09D80F3F" w14:textId="080293C6" w:rsidR="005D1EDE" w:rsidRPr="005D1EDE" w:rsidRDefault="006F796E" w:rsidP="006F796E">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(ii) The original prescription number and the number of refills authorized on the original prescription drug order,</w:t>
      </w:r>
    </w:p>
    <w:p w14:paraId="40CDA8D2" w14:textId="65EBBAA4" w:rsidR="005D1EDE" w:rsidRPr="005D1EDE" w:rsidRDefault="006F796E" w:rsidP="006F796E">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(iii) The number of valid refills remaining and the date of last refill,</w:t>
      </w:r>
    </w:p>
    <w:p w14:paraId="2CD25E53" w14:textId="1F6409C2" w:rsidR="005D1EDE" w:rsidRPr="005D1EDE" w:rsidRDefault="006F796E" w:rsidP="006F796E">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(iv) The name and address of the pharmacy from which such prescription information is transferred,</w:t>
      </w:r>
    </w:p>
    <w:p w14:paraId="1D796E6C" w14:textId="5BD72BB2" w:rsidR="005D1EDE" w:rsidRPr="005D1EDE" w:rsidRDefault="006F796E" w:rsidP="006F796E">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(v) The last name and registration number of the pharmacist transferring the prescription drug order information, and</w:t>
      </w:r>
    </w:p>
    <w:p w14:paraId="568DD7A9" w14:textId="364607C0" w:rsidR="005D1EDE" w:rsidRPr="005D1EDE" w:rsidRDefault="0074552E" w:rsidP="0074552E">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(C)</w:t>
      </w:r>
      <w:r w:rsidR="00A236F7">
        <w:rPr>
          <w:spacing w:val="2"/>
          <w:sz w:val="24"/>
          <w:szCs w:val="24"/>
        </w:rPr>
        <w:t xml:space="preserve"> </w:t>
      </w:r>
      <w:r w:rsidR="005D1EDE" w:rsidRPr="005D1EDE">
        <w:rPr>
          <w:spacing w:val="2"/>
          <w:sz w:val="24"/>
          <w:szCs w:val="24"/>
        </w:rPr>
        <w:t>As required in federal DEA rules, exchange and document the sending and receiving pharmacy DEA number on a controlled dangerous substance prescription transfer.</w:t>
      </w:r>
    </w:p>
    <w:p w14:paraId="1A97519A" w14:textId="7924B2D5"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(6)</w:t>
      </w:r>
      <w:r w:rsidR="00A236F7">
        <w:rPr>
          <w:spacing w:val="2"/>
          <w:sz w:val="24"/>
          <w:szCs w:val="24"/>
        </w:rPr>
        <w:t xml:space="preserve"> </w:t>
      </w:r>
      <w:r w:rsidRPr="005D1EDE">
        <w:rPr>
          <w:spacing w:val="2"/>
          <w:sz w:val="24"/>
          <w:szCs w:val="24"/>
        </w:rPr>
        <w:t xml:space="preserve">Transferring pharmacies with computer systems shall invalidate the prescription drug order in their system for purposes of filling or refilling but shall maintain the information for refill </w:t>
      </w:r>
      <w:proofErr w:type="gramStart"/>
      <w:r w:rsidRPr="005D1EDE">
        <w:rPr>
          <w:spacing w:val="2"/>
          <w:sz w:val="24"/>
          <w:szCs w:val="24"/>
        </w:rPr>
        <w:t>history</w:t>
      </w:r>
      <w:proofErr w:type="gramEnd"/>
      <w:r w:rsidRPr="005D1EDE">
        <w:rPr>
          <w:spacing w:val="2"/>
          <w:sz w:val="24"/>
          <w:szCs w:val="24"/>
        </w:rPr>
        <w:t xml:space="preserve"> purposes.</w:t>
      </w:r>
    </w:p>
    <w:p w14:paraId="3A22474E" w14:textId="26C73B5E"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(7)</w:t>
      </w:r>
      <w:r w:rsidR="00A236F7">
        <w:rPr>
          <w:spacing w:val="2"/>
          <w:sz w:val="24"/>
          <w:szCs w:val="24"/>
        </w:rPr>
        <w:t xml:space="preserve"> </w:t>
      </w:r>
      <w:r w:rsidRPr="005D1EDE">
        <w:rPr>
          <w:spacing w:val="2"/>
          <w:sz w:val="24"/>
          <w:szCs w:val="24"/>
        </w:rPr>
        <w:t xml:space="preserve">If the computer system has the capacity to store </w:t>
      </w:r>
      <w:proofErr w:type="gramStart"/>
      <w:r w:rsidRPr="005D1EDE">
        <w:rPr>
          <w:spacing w:val="2"/>
          <w:sz w:val="24"/>
          <w:szCs w:val="24"/>
        </w:rPr>
        <w:t>all of</w:t>
      </w:r>
      <w:proofErr w:type="gramEnd"/>
      <w:r w:rsidRPr="005D1EDE">
        <w:rPr>
          <w:spacing w:val="2"/>
          <w:sz w:val="24"/>
          <w:szCs w:val="24"/>
        </w:rPr>
        <w:t xml:space="preserve"> the information required in (4) and (5) of this paragraph, the pharmacist is not required to record this information on the original or transferred prescription drug order,</w:t>
      </w:r>
    </w:p>
    <w:p w14:paraId="50164451" w14:textId="7C16BF44"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(8)</w:t>
      </w:r>
      <w:r w:rsidR="00A236F7">
        <w:rPr>
          <w:spacing w:val="2"/>
          <w:sz w:val="24"/>
          <w:szCs w:val="24"/>
        </w:rPr>
        <w:t xml:space="preserve"> </w:t>
      </w:r>
      <w:r w:rsidRPr="005D1EDE">
        <w:rPr>
          <w:spacing w:val="2"/>
          <w:sz w:val="24"/>
          <w:szCs w:val="24"/>
        </w:rPr>
        <w:t>The computer system used by the pharmacy receiving the transfer must be able to show that a CDS or scheduled prescription is a transferred prescription. (This is to prevent the possible second transfer of a Scheduled prescription in violation of federal law and 535:15-3-12 (1).)</w:t>
      </w:r>
    </w:p>
    <w:p w14:paraId="5ADC98BB" w14:textId="77777777" w:rsidR="0074552E" w:rsidRPr="007222D1" w:rsidRDefault="0074552E" w:rsidP="0074552E">
      <w:pPr>
        <w:pStyle w:val="ListParagraph"/>
        <w:tabs>
          <w:tab w:val="left" w:pos="1084"/>
        </w:tabs>
        <w:spacing w:line="276" w:lineRule="auto"/>
        <w:ind w:left="720" w:right="708"/>
        <w:jc w:val="both"/>
        <w:rPr>
          <w:sz w:val="24"/>
          <w:szCs w:val="24"/>
        </w:rPr>
      </w:pPr>
    </w:p>
    <w:p w14:paraId="5BDC3631" w14:textId="77777777" w:rsidR="0074552E" w:rsidRDefault="0074552E" w:rsidP="0074552E">
      <w:pPr>
        <w:pStyle w:val="ListParagraph"/>
        <w:tabs>
          <w:tab w:val="left" w:pos="1084"/>
        </w:tabs>
        <w:spacing w:line="276" w:lineRule="auto"/>
        <w:ind w:left="720" w:right="708"/>
        <w:jc w:val="both"/>
        <w:rPr>
          <w:sz w:val="24"/>
          <w:szCs w:val="24"/>
        </w:rPr>
      </w:pPr>
    </w:p>
    <w:p w14:paraId="4331ADF2" w14:textId="77777777" w:rsidR="00F26E23" w:rsidRPr="007222D1" w:rsidRDefault="00F26E23" w:rsidP="0074552E">
      <w:pPr>
        <w:pStyle w:val="ListParagraph"/>
        <w:tabs>
          <w:tab w:val="left" w:pos="1084"/>
        </w:tabs>
        <w:spacing w:line="276" w:lineRule="auto"/>
        <w:ind w:left="720" w:right="708"/>
        <w:jc w:val="both"/>
        <w:rPr>
          <w:sz w:val="24"/>
          <w:szCs w:val="24"/>
        </w:rPr>
      </w:pPr>
    </w:p>
    <w:p w14:paraId="35EF94CF" w14:textId="1E991230" w:rsidR="005D1EDE" w:rsidRPr="005D1EDE" w:rsidRDefault="005D1EDE" w:rsidP="0074552E">
      <w:pPr>
        <w:widowControl/>
        <w:shd w:val="clear" w:color="auto" w:fill="FFFFFF"/>
        <w:autoSpaceDE/>
        <w:autoSpaceDN/>
        <w:spacing w:line="276" w:lineRule="auto"/>
        <w:ind w:left="720" w:right="706"/>
        <w:jc w:val="both"/>
        <w:rPr>
          <w:spacing w:val="2"/>
          <w:sz w:val="24"/>
          <w:szCs w:val="24"/>
        </w:rPr>
      </w:pPr>
      <w:hyperlink r:id="rId208" w:history="1">
        <w:r w:rsidRPr="005D1EDE">
          <w:rPr>
            <w:rStyle w:val="Hyperlink"/>
            <w:b/>
            <w:bCs/>
            <w:spacing w:val="2"/>
            <w:sz w:val="24"/>
            <w:szCs w:val="24"/>
          </w:rPr>
          <w:t>535:15-3-12.1. Electronic transfer of prescription refill information</w:t>
        </w:r>
      </w:hyperlink>
    </w:p>
    <w:p w14:paraId="432C8FDC" w14:textId="715B7CEC" w:rsidR="005D1EDE" w:rsidRPr="005D1EDE" w:rsidRDefault="005D1EDE" w:rsidP="00F26E23">
      <w:pPr>
        <w:widowControl/>
        <w:shd w:val="clear" w:color="auto" w:fill="FFFFFF"/>
        <w:autoSpaceDE/>
        <w:autoSpaceDN/>
        <w:spacing w:before="41" w:line="276" w:lineRule="auto"/>
        <w:ind w:left="720" w:right="706"/>
        <w:jc w:val="both"/>
        <w:rPr>
          <w:spacing w:val="2"/>
          <w:sz w:val="24"/>
          <w:szCs w:val="24"/>
        </w:rPr>
      </w:pPr>
      <w:r w:rsidRPr="005D1EDE">
        <w:rPr>
          <w:spacing w:val="2"/>
          <w:sz w:val="24"/>
          <w:szCs w:val="24"/>
        </w:rPr>
        <w:t>(a) Two or more pharmacies that have established and use a common electronic file to</w:t>
      </w:r>
      <w:r w:rsidR="00F26E23">
        <w:rPr>
          <w:spacing w:val="2"/>
          <w:sz w:val="24"/>
          <w:szCs w:val="24"/>
        </w:rPr>
        <w:t xml:space="preserve"> </w:t>
      </w:r>
      <w:r w:rsidRPr="005D1EDE">
        <w:rPr>
          <w:spacing w:val="2"/>
          <w:sz w:val="24"/>
          <w:szCs w:val="24"/>
        </w:rPr>
        <w:t>maintain required prescription information may transfer the refill information electronically as described in Subsection (b), except as restricted in 535:15-3-12(1).</w:t>
      </w:r>
    </w:p>
    <w:p w14:paraId="1F97B4E1" w14:textId="77777777"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(b) Electronic transfer of prescription refill information shall be completed by a licensed pharmacist as follows:</w:t>
      </w:r>
    </w:p>
    <w:p w14:paraId="1A02D9EE" w14:textId="1843B702" w:rsidR="005D1EDE" w:rsidRPr="005D1EDE" w:rsidRDefault="00F26E23" w:rsidP="00F26E23">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(1)</w:t>
      </w:r>
      <w:r w:rsidR="00A236F7">
        <w:rPr>
          <w:spacing w:val="2"/>
          <w:sz w:val="24"/>
          <w:szCs w:val="24"/>
        </w:rPr>
        <w:t xml:space="preserve"> </w:t>
      </w:r>
      <w:r w:rsidR="005D1EDE" w:rsidRPr="005D1EDE">
        <w:rPr>
          <w:spacing w:val="2"/>
          <w:sz w:val="24"/>
          <w:szCs w:val="24"/>
        </w:rPr>
        <w:t>Prior to the transfer or dispensing the pharmacist accessing the file of the original pharmacy shall review the profile of the patient.</w:t>
      </w:r>
    </w:p>
    <w:p w14:paraId="7A6F5028" w14:textId="78D08324" w:rsidR="005D1EDE" w:rsidRPr="005D1EDE" w:rsidRDefault="00F26E23" w:rsidP="00F26E23">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(2)</w:t>
      </w:r>
      <w:r w:rsidR="00A236F7">
        <w:rPr>
          <w:spacing w:val="2"/>
          <w:sz w:val="24"/>
          <w:szCs w:val="24"/>
        </w:rPr>
        <w:t xml:space="preserve"> </w:t>
      </w:r>
      <w:r w:rsidR="005D1EDE" w:rsidRPr="005D1EDE">
        <w:rPr>
          <w:spacing w:val="2"/>
          <w:sz w:val="24"/>
          <w:szCs w:val="24"/>
        </w:rPr>
        <w:t xml:space="preserve">In the electronic transfer file </w:t>
      </w:r>
      <w:proofErr w:type="gramStart"/>
      <w:r w:rsidR="005D1EDE" w:rsidRPr="005D1EDE">
        <w:rPr>
          <w:spacing w:val="2"/>
          <w:sz w:val="24"/>
          <w:szCs w:val="24"/>
        </w:rPr>
        <w:t>system</w:t>
      </w:r>
      <w:proofErr w:type="gramEnd"/>
      <w:r w:rsidR="005D1EDE" w:rsidRPr="005D1EDE">
        <w:rPr>
          <w:spacing w:val="2"/>
          <w:sz w:val="24"/>
          <w:szCs w:val="24"/>
        </w:rPr>
        <w:t xml:space="preserve"> the pharmacist shall be able to void the original prescription and identify the pharmacy and pharmacist taking the prescription refill information.</w:t>
      </w:r>
    </w:p>
    <w:p w14:paraId="1B63006D" w14:textId="7243FDDA" w:rsidR="005D1EDE" w:rsidRPr="005D1EDE" w:rsidRDefault="00F26E23" w:rsidP="00F26E23">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(3)</w:t>
      </w:r>
      <w:r w:rsidR="00A236F7">
        <w:rPr>
          <w:spacing w:val="2"/>
          <w:sz w:val="24"/>
          <w:szCs w:val="24"/>
        </w:rPr>
        <w:t xml:space="preserve"> </w:t>
      </w:r>
      <w:r w:rsidR="005D1EDE" w:rsidRPr="005D1EDE">
        <w:rPr>
          <w:spacing w:val="2"/>
          <w:sz w:val="24"/>
          <w:szCs w:val="24"/>
        </w:rPr>
        <w:t>The original pharmacy shall be notified electronically of the transfer.</w:t>
      </w:r>
    </w:p>
    <w:p w14:paraId="40140CAC" w14:textId="356E851D" w:rsidR="005D1EDE" w:rsidRPr="005D1EDE" w:rsidRDefault="00F26E23" w:rsidP="00F26E23">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(4)</w:t>
      </w:r>
      <w:r w:rsidR="00A236F7">
        <w:rPr>
          <w:spacing w:val="2"/>
          <w:sz w:val="24"/>
          <w:szCs w:val="24"/>
        </w:rPr>
        <w:t xml:space="preserve"> </w:t>
      </w:r>
      <w:r w:rsidR="005D1EDE" w:rsidRPr="005D1EDE">
        <w:rPr>
          <w:spacing w:val="2"/>
          <w:sz w:val="24"/>
          <w:szCs w:val="24"/>
        </w:rPr>
        <w:t>The rules in 535:15-3-12 (1), (3) and (5) (B),(</w:t>
      </w:r>
      <w:proofErr w:type="spellStart"/>
      <w:r w:rsidR="005D1EDE" w:rsidRPr="005D1EDE">
        <w:rPr>
          <w:spacing w:val="2"/>
          <w:sz w:val="24"/>
          <w:szCs w:val="24"/>
        </w:rPr>
        <w:t>i</w:t>
      </w:r>
      <w:proofErr w:type="spellEnd"/>
      <w:r w:rsidR="005D1EDE" w:rsidRPr="005D1EDE">
        <w:rPr>
          <w:spacing w:val="2"/>
          <w:sz w:val="24"/>
          <w:szCs w:val="24"/>
        </w:rPr>
        <w:t>),(ii), (iii) apply to electronic transfers.</w:t>
      </w:r>
    </w:p>
    <w:p w14:paraId="0768B526" w14:textId="77777777" w:rsidR="00733C9C" w:rsidRPr="007222D1" w:rsidRDefault="00733C9C" w:rsidP="00733C9C">
      <w:pPr>
        <w:pStyle w:val="ListParagraph"/>
        <w:tabs>
          <w:tab w:val="left" w:pos="1084"/>
        </w:tabs>
        <w:spacing w:line="276" w:lineRule="auto"/>
        <w:ind w:left="720" w:right="708"/>
        <w:jc w:val="both"/>
        <w:rPr>
          <w:sz w:val="24"/>
          <w:szCs w:val="24"/>
        </w:rPr>
      </w:pPr>
    </w:p>
    <w:p w14:paraId="56FA29BA" w14:textId="77777777" w:rsidR="00733C9C" w:rsidRPr="007222D1" w:rsidRDefault="00733C9C" w:rsidP="00733C9C">
      <w:pPr>
        <w:pStyle w:val="ListParagraph"/>
        <w:tabs>
          <w:tab w:val="left" w:pos="1084"/>
        </w:tabs>
        <w:spacing w:line="276" w:lineRule="auto"/>
        <w:ind w:left="720" w:right="708"/>
        <w:jc w:val="both"/>
        <w:rPr>
          <w:sz w:val="24"/>
          <w:szCs w:val="24"/>
        </w:rPr>
      </w:pPr>
    </w:p>
    <w:p w14:paraId="41A38E8B" w14:textId="27E69466" w:rsidR="005D1EDE" w:rsidRPr="005D1EDE" w:rsidRDefault="005D1EDE" w:rsidP="00733C9C">
      <w:pPr>
        <w:widowControl/>
        <w:shd w:val="clear" w:color="auto" w:fill="FFFFFF"/>
        <w:autoSpaceDE/>
        <w:autoSpaceDN/>
        <w:spacing w:line="276" w:lineRule="auto"/>
        <w:ind w:left="720" w:right="706"/>
        <w:jc w:val="both"/>
        <w:rPr>
          <w:spacing w:val="2"/>
          <w:sz w:val="24"/>
          <w:szCs w:val="24"/>
        </w:rPr>
      </w:pPr>
      <w:hyperlink r:id="rId209" w:history="1">
        <w:r w:rsidRPr="005D1EDE">
          <w:rPr>
            <w:rStyle w:val="Hyperlink"/>
            <w:b/>
            <w:bCs/>
            <w:spacing w:val="2"/>
            <w:sz w:val="24"/>
            <w:szCs w:val="24"/>
          </w:rPr>
          <w:t>535:15-3-13. Pharmacist's responsibility in a pharmacy</w:t>
        </w:r>
      </w:hyperlink>
    </w:p>
    <w:p w14:paraId="3AA04AB4" w14:textId="0FCDD8A3" w:rsidR="005D1EDE" w:rsidRPr="005D1EDE" w:rsidRDefault="005D1EDE" w:rsidP="00733C9C">
      <w:pPr>
        <w:widowControl/>
        <w:shd w:val="clear" w:color="auto" w:fill="FFFFFF"/>
        <w:autoSpaceDE/>
        <w:autoSpaceDN/>
        <w:spacing w:before="41" w:line="276" w:lineRule="auto"/>
        <w:ind w:left="720" w:right="706"/>
        <w:jc w:val="both"/>
        <w:rPr>
          <w:spacing w:val="2"/>
          <w:sz w:val="24"/>
          <w:szCs w:val="24"/>
        </w:rPr>
      </w:pPr>
      <w:r w:rsidRPr="005D1EDE">
        <w:rPr>
          <w:spacing w:val="2"/>
          <w:sz w:val="24"/>
          <w:szCs w:val="24"/>
        </w:rPr>
        <w:t>(a)</w:t>
      </w:r>
      <w:r w:rsidR="00A236F7">
        <w:rPr>
          <w:spacing w:val="2"/>
          <w:sz w:val="24"/>
          <w:szCs w:val="24"/>
        </w:rPr>
        <w:t xml:space="preserve"> </w:t>
      </w:r>
      <w:r w:rsidRPr="005D1EDE">
        <w:rPr>
          <w:b/>
          <w:bCs/>
          <w:spacing w:val="2"/>
          <w:sz w:val="24"/>
          <w:szCs w:val="24"/>
        </w:rPr>
        <w:t>Access to drugs.</w:t>
      </w:r>
      <w:r w:rsidR="00A236F7">
        <w:rPr>
          <w:spacing w:val="2"/>
          <w:sz w:val="24"/>
          <w:szCs w:val="24"/>
        </w:rPr>
        <w:t xml:space="preserve"> </w:t>
      </w:r>
      <w:r w:rsidRPr="005D1EDE">
        <w:rPr>
          <w:spacing w:val="2"/>
          <w:sz w:val="24"/>
          <w:szCs w:val="24"/>
        </w:rPr>
        <w:t>Only a pharmacist shall be responsible for control and distribution of all drugs.</w:t>
      </w:r>
    </w:p>
    <w:p w14:paraId="325EBDEC" w14:textId="2D0B4455" w:rsidR="005D1EDE" w:rsidRPr="005D1EDE" w:rsidRDefault="00BB5868" w:rsidP="00BB5868">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(1)</w:t>
      </w:r>
      <w:r w:rsidR="00A236F7">
        <w:rPr>
          <w:spacing w:val="2"/>
          <w:sz w:val="24"/>
          <w:szCs w:val="24"/>
        </w:rPr>
        <w:t xml:space="preserve"> </w:t>
      </w:r>
      <w:r w:rsidR="005D1EDE" w:rsidRPr="005D1EDE">
        <w:rPr>
          <w:spacing w:val="2"/>
          <w:sz w:val="24"/>
          <w:szCs w:val="24"/>
        </w:rPr>
        <w:t>Only the pharmacist shall be permitted to unlock the pharmacy area or any additional storage areas for dangerous drugs, except in extreme emergency.</w:t>
      </w:r>
    </w:p>
    <w:p w14:paraId="77A8DB1A" w14:textId="24492B40" w:rsidR="005D1EDE" w:rsidRPr="005D1EDE" w:rsidRDefault="00BB5868" w:rsidP="00BB5868">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(2)</w:t>
      </w:r>
      <w:r w:rsidR="00A236F7">
        <w:rPr>
          <w:spacing w:val="2"/>
          <w:sz w:val="24"/>
          <w:szCs w:val="24"/>
        </w:rPr>
        <w:t xml:space="preserve"> </w:t>
      </w:r>
      <w:r w:rsidR="005D1EDE" w:rsidRPr="005D1EDE">
        <w:rPr>
          <w:spacing w:val="2"/>
          <w:sz w:val="24"/>
          <w:szCs w:val="24"/>
        </w:rPr>
        <w:t>An extreme emergency shall be in case of fire, water leak, electrical failure, public disaster or other catastrophe whereby the public is better served by overlooking the safety/security restrictions on drugs.</w:t>
      </w:r>
    </w:p>
    <w:p w14:paraId="23EA6284" w14:textId="260CFCD6" w:rsidR="005D1EDE" w:rsidRPr="005D1EDE" w:rsidRDefault="00BB5868" w:rsidP="00BB5868">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(3)</w:t>
      </w:r>
      <w:r w:rsidR="00A236F7">
        <w:rPr>
          <w:spacing w:val="2"/>
          <w:sz w:val="24"/>
          <w:szCs w:val="24"/>
        </w:rPr>
        <w:t xml:space="preserve"> </w:t>
      </w:r>
      <w:r w:rsidR="005D1EDE" w:rsidRPr="005D1EDE">
        <w:rPr>
          <w:spacing w:val="2"/>
          <w:sz w:val="24"/>
          <w:szCs w:val="24"/>
        </w:rPr>
        <w:t>Prescription medications shall not be left outside the prescription area when the pharmacist is not in attendance.</w:t>
      </w:r>
    </w:p>
    <w:p w14:paraId="71D23558" w14:textId="69ACE0B9"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(b)</w:t>
      </w:r>
      <w:r w:rsidR="00A236F7">
        <w:rPr>
          <w:spacing w:val="2"/>
          <w:sz w:val="24"/>
          <w:szCs w:val="24"/>
        </w:rPr>
        <w:t xml:space="preserve"> </w:t>
      </w:r>
      <w:r w:rsidRPr="005D1EDE">
        <w:rPr>
          <w:b/>
          <w:bCs/>
          <w:spacing w:val="2"/>
          <w:sz w:val="24"/>
          <w:szCs w:val="24"/>
        </w:rPr>
        <w:t>Professional judgement.</w:t>
      </w:r>
      <w:r w:rsidR="00A236F7">
        <w:rPr>
          <w:spacing w:val="2"/>
          <w:sz w:val="24"/>
          <w:szCs w:val="24"/>
        </w:rPr>
        <w:t xml:space="preserve"> </w:t>
      </w:r>
      <w:r w:rsidRPr="005D1EDE">
        <w:rPr>
          <w:spacing w:val="2"/>
          <w:sz w:val="24"/>
          <w:szCs w:val="24"/>
        </w:rPr>
        <w:t>A pharmacist is required to exercise sound professional judgement with respect to the legitimacy of a prescription. The law does not require a pharmacist to dispense a prescription if the pharmacist doubts its origin or if he believes that the prescription may not have been issued for a legitimate medical purpose.</w:t>
      </w:r>
    </w:p>
    <w:p w14:paraId="2855778B" w14:textId="11FF6092"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(c)</w:t>
      </w:r>
      <w:r w:rsidR="00A236F7">
        <w:rPr>
          <w:spacing w:val="2"/>
          <w:sz w:val="24"/>
          <w:szCs w:val="24"/>
        </w:rPr>
        <w:t xml:space="preserve"> </w:t>
      </w:r>
      <w:r w:rsidRPr="005D1EDE">
        <w:rPr>
          <w:b/>
          <w:bCs/>
          <w:spacing w:val="2"/>
          <w:sz w:val="24"/>
          <w:szCs w:val="24"/>
        </w:rPr>
        <w:t>Legitimate purpose.</w:t>
      </w:r>
      <w:r w:rsidR="00A236F7">
        <w:rPr>
          <w:spacing w:val="2"/>
          <w:sz w:val="24"/>
          <w:szCs w:val="24"/>
        </w:rPr>
        <w:t xml:space="preserve"> </w:t>
      </w:r>
      <w:r w:rsidRPr="005D1EDE">
        <w:rPr>
          <w:spacing w:val="2"/>
          <w:sz w:val="24"/>
          <w:szCs w:val="24"/>
        </w:rPr>
        <w:t>The pharmacy and pharmacist shall ensure that the prescription drug or medication order, regardless of the means of transmission, has been issued for a legitimate medical purpose by an authorized prescriber acting in the usual course of the prescriber's professional practice. The pharmacist maintains the right not to fill the valid prescription.</w:t>
      </w:r>
    </w:p>
    <w:p w14:paraId="71D7CBA9" w14:textId="74E42236"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(d)</w:t>
      </w:r>
      <w:r w:rsidR="00A236F7">
        <w:rPr>
          <w:spacing w:val="2"/>
          <w:sz w:val="24"/>
          <w:szCs w:val="24"/>
        </w:rPr>
        <w:t xml:space="preserve"> </w:t>
      </w:r>
      <w:r w:rsidRPr="005D1EDE">
        <w:rPr>
          <w:b/>
          <w:bCs/>
          <w:spacing w:val="2"/>
          <w:sz w:val="24"/>
          <w:szCs w:val="24"/>
        </w:rPr>
        <w:t>Valid patient prescriber relationship.</w:t>
      </w:r>
      <w:r w:rsidR="00A236F7">
        <w:rPr>
          <w:spacing w:val="2"/>
          <w:sz w:val="24"/>
          <w:szCs w:val="24"/>
        </w:rPr>
        <w:t xml:space="preserve"> </w:t>
      </w:r>
      <w:r w:rsidRPr="005D1EDE">
        <w:rPr>
          <w:spacing w:val="2"/>
          <w:sz w:val="24"/>
          <w:szCs w:val="24"/>
        </w:rPr>
        <w:t>The pharmacy and pharmacist shall not dispense a prescription drug if the pharmacist knows or should have known that the prescription was issued without a valid preexisting patient-prescriber relationship.</w:t>
      </w:r>
    </w:p>
    <w:p w14:paraId="7EAD0D20" w14:textId="122C7BD9"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(e)</w:t>
      </w:r>
      <w:r w:rsidR="00A236F7">
        <w:rPr>
          <w:spacing w:val="2"/>
          <w:sz w:val="24"/>
          <w:szCs w:val="24"/>
        </w:rPr>
        <w:t xml:space="preserve"> </w:t>
      </w:r>
      <w:r w:rsidRPr="005D1EDE">
        <w:rPr>
          <w:b/>
          <w:bCs/>
          <w:spacing w:val="2"/>
          <w:sz w:val="24"/>
          <w:szCs w:val="24"/>
        </w:rPr>
        <w:t>Valid prescription drugs.</w:t>
      </w:r>
      <w:r w:rsidR="00A236F7">
        <w:rPr>
          <w:spacing w:val="2"/>
          <w:sz w:val="24"/>
          <w:szCs w:val="24"/>
        </w:rPr>
        <w:t xml:space="preserve"> </w:t>
      </w:r>
      <w:r w:rsidRPr="005D1EDE">
        <w:rPr>
          <w:spacing w:val="2"/>
          <w:sz w:val="24"/>
          <w:szCs w:val="24"/>
        </w:rPr>
        <w:t>Only those prescription drugs legal to sell in the United States shall be dispensed. (e.g. FDA approved prescription drugs, or legally compounded prescription drugs, or drugs in a drug-testing protocol, or other legal prescription drugs.)</w:t>
      </w:r>
    </w:p>
    <w:p w14:paraId="015F7CA6" w14:textId="77777777" w:rsidR="00BB5868" w:rsidRPr="007222D1" w:rsidRDefault="00BB5868" w:rsidP="00BB5868">
      <w:pPr>
        <w:pStyle w:val="ListParagraph"/>
        <w:tabs>
          <w:tab w:val="left" w:pos="1084"/>
        </w:tabs>
        <w:spacing w:line="276" w:lineRule="auto"/>
        <w:ind w:left="720" w:right="708"/>
        <w:jc w:val="both"/>
        <w:rPr>
          <w:sz w:val="24"/>
          <w:szCs w:val="24"/>
        </w:rPr>
      </w:pPr>
    </w:p>
    <w:p w14:paraId="473D9358" w14:textId="77777777" w:rsidR="00BB5868" w:rsidRPr="007222D1" w:rsidRDefault="00BB5868" w:rsidP="00BB5868">
      <w:pPr>
        <w:pStyle w:val="ListParagraph"/>
        <w:tabs>
          <w:tab w:val="left" w:pos="1084"/>
        </w:tabs>
        <w:spacing w:line="276" w:lineRule="auto"/>
        <w:ind w:left="720" w:right="708"/>
        <w:jc w:val="both"/>
        <w:rPr>
          <w:sz w:val="24"/>
          <w:szCs w:val="24"/>
        </w:rPr>
      </w:pPr>
    </w:p>
    <w:p w14:paraId="7D8BA9CC" w14:textId="59003B4F" w:rsidR="005D1EDE" w:rsidRPr="005D1EDE" w:rsidRDefault="005D1EDE" w:rsidP="00BB5868">
      <w:pPr>
        <w:widowControl/>
        <w:shd w:val="clear" w:color="auto" w:fill="FFFFFF"/>
        <w:autoSpaceDE/>
        <w:autoSpaceDN/>
        <w:spacing w:line="276" w:lineRule="auto"/>
        <w:ind w:left="720" w:right="706"/>
        <w:jc w:val="both"/>
        <w:rPr>
          <w:spacing w:val="2"/>
          <w:sz w:val="24"/>
          <w:szCs w:val="24"/>
        </w:rPr>
      </w:pPr>
      <w:hyperlink r:id="rId210" w:history="1">
        <w:r w:rsidRPr="005D1EDE">
          <w:rPr>
            <w:rStyle w:val="Hyperlink"/>
            <w:b/>
            <w:bCs/>
            <w:spacing w:val="2"/>
            <w:sz w:val="24"/>
            <w:szCs w:val="24"/>
          </w:rPr>
          <w:t>535:15-3-14. Patient records</w:t>
        </w:r>
      </w:hyperlink>
    </w:p>
    <w:p w14:paraId="71FDF570" w14:textId="77777777" w:rsidR="005D1EDE" w:rsidRPr="005D1EDE" w:rsidRDefault="005D1EDE" w:rsidP="00FD6FA4">
      <w:pPr>
        <w:widowControl/>
        <w:shd w:val="clear" w:color="auto" w:fill="FFFFFF"/>
        <w:autoSpaceDE/>
        <w:autoSpaceDN/>
        <w:spacing w:before="41" w:line="276" w:lineRule="auto"/>
        <w:ind w:left="720" w:right="706"/>
        <w:jc w:val="both"/>
        <w:rPr>
          <w:spacing w:val="2"/>
          <w:sz w:val="24"/>
          <w:szCs w:val="24"/>
        </w:rPr>
      </w:pPr>
      <w:r w:rsidRPr="005D1EDE">
        <w:rPr>
          <w:spacing w:val="2"/>
          <w:sz w:val="24"/>
          <w:szCs w:val="24"/>
        </w:rPr>
        <w:t>(a) A patient record system shall be maintained by all pharmacies for patients for whom prescription drug orders are dispensed.</w:t>
      </w:r>
    </w:p>
    <w:p w14:paraId="36BDAD1E" w14:textId="77777777"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(b) The patient record system shall provide for the immediate retrieval of the following information:</w:t>
      </w:r>
    </w:p>
    <w:p w14:paraId="25A7333D" w14:textId="469979E3" w:rsidR="005D1EDE" w:rsidRPr="005D1EDE" w:rsidRDefault="00FD6FA4" w:rsidP="00FD6FA4">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(1)</w:t>
      </w:r>
      <w:r w:rsidR="00A236F7" w:rsidRPr="007D3B8B">
        <w:rPr>
          <w:spacing w:val="2"/>
          <w:sz w:val="24"/>
          <w:szCs w:val="24"/>
        </w:rPr>
        <w:t xml:space="preserve"> </w:t>
      </w:r>
      <w:r w:rsidR="005D1EDE" w:rsidRPr="005D1EDE">
        <w:rPr>
          <w:spacing w:val="2"/>
          <w:sz w:val="24"/>
          <w:szCs w:val="24"/>
        </w:rPr>
        <w:t xml:space="preserve">full name of the patient for whom the drug is </w:t>
      </w:r>
      <w:proofErr w:type="gramStart"/>
      <w:r w:rsidR="005D1EDE" w:rsidRPr="005D1EDE">
        <w:rPr>
          <w:spacing w:val="2"/>
          <w:sz w:val="24"/>
          <w:szCs w:val="24"/>
        </w:rPr>
        <w:t>intended;</w:t>
      </w:r>
      <w:proofErr w:type="gramEnd"/>
    </w:p>
    <w:p w14:paraId="1A656EC0" w14:textId="08E5CCB7" w:rsidR="005D1EDE" w:rsidRPr="005D1EDE" w:rsidRDefault="00FD6FA4" w:rsidP="00FD6FA4">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(2)</w:t>
      </w:r>
      <w:r w:rsidR="00A236F7" w:rsidRPr="007D3B8B">
        <w:rPr>
          <w:spacing w:val="2"/>
          <w:sz w:val="24"/>
          <w:szCs w:val="24"/>
        </w:rPr>
        <w:t xml:space="preserve"> </w:t>
      </w:r>
      <w:r w:rsidR="005D1EDE" w:rsidRPr="005D1EDE">
        <w:rPr>
          <w:spacing w:val="2"/>
          <w:sz w:val="24"/>
          <w:szCs w:val="24"/>
        </w:rPr>
        <w:t xml:space="preserve">address and telephone number of the </w:t>
      </w:r>
      <w:proofErr w:type="gramStart"/>
      <w:r w:rsidR="005D1EDE" w:rsidRPr="005D1EDE">
        <w:rPr>
          <w:spacing w:val="2"/>
          <w:sz w:val="24"/>
          <w:szCs w:val="24"/>
        </w:rPr>
        <w:t>patient;</w:t>
      </w:r>
      <w:proofErr w:type="gramEnd"/>
    </w:p>
    <w:p w14:paraId="40566915" w14:textId="72EB3463" w:rsidR="005D1EDE" w:rsidRPr="005D1EDE" w:rsidRDefault="00FD6FA4" w:rsidP="00FD6FA4">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(3)</w:t>
      </w:r>
      <w:r w:rsidR="00A236F7" w:rsidRPr="007D3B8B">
        <w:rPr>
          <w:spacing w:val="2"/>
          <w:sz w:val="24"/>
          <w:szCs w:val="24"/>
        </w:rPr>
        <w:t xml:space="preserve"> </w:t>
      </w:r>
      <w:r w:rsidR="005D1EDE" w:rsidRPr="005D1EDE">
        <w:rPr>
          <w:spacing w:val="2"/>
          <w:sz w:val="24"/>
          <w:szCs w:val="24"/>
        </w:rPr>
        <w:t xml:space="preserve">patient's age or date of </w:t>
      </w:r>
      <w:proofErr w:type="gramStart"/>
      <w:r w:rsidR="005D1EDE" w:rsidRPr="005D1EDE">
        <w:rPr>
          <w:spacing w:val="2"/>
          <w:sz w:val="24"/>
          <w:szCs w:val="24"/>
        </w:rPr>
        <w:t>birth;</w:t>
      </w:r>
      <w:proofErr w:type="gramEnd"/>
    </w:p>
    <w:p w14:paraId="4E0A2059" w14:textId="4445A4BD" w:rsidR="005D1EDE" w:rsidRPr="005D1EDE" w:rsidRDefault="00FD6FA4" w:rsidP="00FD6FA4">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(4)</w:t>
      </w:r>
      <w:r w:rsidR="00A236F7" w:rsidRPr="007D3B8B">
        <w:rPr>
          <w:spacing w:val="2"/>
          <w:sz w:val="24"/>
          <w:szCs w:val="24"/>
        </w:rPr>
        <w:t xml:space="preserve"> </w:t>
      </w:r>
      <w:r w:rsidR="005D1EDE" w:rsidRPr="005D1EDE">
        <w:rPr>
          <w:spacing w:val="2"/>
          <w:sz w:val="24"/>
          <w:szCs w:val="24"/>
        </w:rPr>
        <w:t>a list of all prescription drug orders obtained by the patient at the pharmacy maintaining the patient record during the previous six months showing the name of the drug or device, prescription number, name and strength of the drug, the quantity and date received, and the name of the prescriber; and</w:t>
      </w:r>
    </w:p>
    <w:p w14:paraId="7587C860" w14:textId="3ECDBA5B" w:rsidR="005D1EDE" w:rsidRPr="005D1EDE" w:rsidRDefault="00FD6FA4" w:rsidP="00FD6FA4">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(5)</w:t>
      </w:r>
      <w:r w:rsidR="00A236F7" w:rsidRPr="007D3B8B">
        <w:rPr>
          <w:spacing w:val="2"/>
          <w:sz w:val="24"/>
          <w:szCs w:val="24"/>
        </w:rPr>
        <w:t xml:space="preserve"> </w:t>
      </w:r>
      <w:r w:rsidR="005D1EDE" w:rsidRPr="005D1EDE">
        <w:rPr>
          <w:spacing w:val="2"/>
          <w:sz w:val="24"/>
          <w:szCs w:val="24"/>
        </w:rPr>
        <w:t>pharmacist comments relevant to the individual's drug therapy, including any other information peculiar to the specific patient or drug.</w:t>
      </w:r>
    </w:p>
    <w:p w14:paraId="751F071A" w14:textId="77777777"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(c) The pharmacist shall assure that a reasonable effort is made to obtain and record any known allergies, drug reactions, idiosyncrasies, and chronic conditions or disease states of the patient and the identity of any other drugs, including over-the-counter drugs or devices currently being used by the patient, which may relate to prospective drug review.</w:t>
      </w:r>
    </w:p>
    <w:p w14:paraId="426076F1" w14:textId="77777777"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(d) A patient record shall be maintained for a period of not less than two years. This record may be a hard copy or a computerized form.</w:t>
      </w:r>
    </w:p>
    <w:p w14:paraId="09BFD731" w14:textId="77777777"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(e) This information shall be deemed privileged and released only to the patient or to persons designated by the patient; to those prescribers and other pharmacists where, in the pharmacist's professional judgment, such release is necessary to protect the patient's health and well-being; and to such other persons or governmental agencies authorized by law to receive such confidential information. Rules regarding a pharmacist's confidentiality responsibility can be found in 535:10-3-1.1 (6) and 535:10-3-1.2 (a) (16).</w:t>
      </w:r>
    </w:p>
    <w:p w14:paraId="2EFD709D" w14:textId="77777777" w:rsidR="001D32B0" w:rsidRPr="007222D1" w:rsidRDefault="001D32B0" w:rsidP="001D32B0">
      <w:pPr>
        <w:pStyle w:val="ListParagraph"/>
        <w:tabs>
          <w:tab w:val="left" w:pos="1084"/>
        </w:tabs>
        <w:spacing w:line="276" w:lineRule="auto"/>
        <w:ind w:left="720" w:right="708"/>
        <w:jc w:val="both"/>
        <w:rPr>
          <w:sz w:val="24"/>
          <w:szCs w:val="24"/>
        </w:rPr>
      </w:pPr>
    </w:p>
    <w:p w14:paraId="4BD60E8D" w14:textId="77777777" w:rsidR="001D32B0" w:rsidRPr="007222D1" w:rsidRDefault="001D32B0" w:rsidP="001D32B0">
      <w:pPr>
        <w:pStyle w:val="ListParagraph"/>
        <w:tabs>
          <w:tab w:val="left" w:pos="1084"/>
        </w:tabs>
        <w:spacing w:line="276" w:lineRule="auto"/>
        <w:ind w:left="720" w:right="708"/>
        <w:jc w:val="both"/>
        <w:rPr>
          <w:sz w:val="24"/>
          <w:szCs w:val="24"/>
        </w:rPr>
      </w:pPr>
    </w:p>
    <w:p w14:paraId="2260F232" w14:textId="368BB804" w:rsidR="005D1EDE" w:rsidRPr="005D1EDE" w:rsidRDefault="005D1EDE" w:rsidP="001D32B0">
      <w:pPr>
        <w:widowControl/>
        <w:shd w:val="clear" w:color="auto" w:fill="FFFFFF"/>
        <w:autoSpaceDE/>
        <w:autoSpaceDN/>
        <w:spacing w:line="276" w:lineRule="auto"/>
        <w:ind w:left="720" w:right="706"/>
        <w:jc w:val="both"/>
        <w:rPr>
          <w:spacing w:val="2"/>
          <w:sz w:val="24"/>
          <w:szCs w:val="24"/>
        </w:rPr>
      </w:pPr>
      <w:hyperlink r:id="rId211" w:history="1">
        <w:r w:rsidRPr="005D1EDE">
          <w:rPr>
            <w:rStyle w:val="Hyperlink"/>
            <w:b/>
            <w:bCs/>
            <w:spacing w:val="2"/>
            <w:sz w:val="24"/>
            <w:szCs w:val="24"/>
          </w:rPr>
          <w:t>535:15-3-15.1. Transmission of prescription orders other than verbal</w:t>
        </w:r>
      </w:hyperlink>
    </w:p>
    <w:p w14:paraId="7C383856" w14:textId="77777777" w:rsidR="005D1EDE" w:rsidRPr="005D1EDE" w:rsidRDefault="005D1EDE" w:rsidP="001D32B0">
      <w:pPr>
        <w:widowControl/>
        <w:shd w:val="clear" w:color="auto" w:fill="FFFFFF"/>
        <w:autoSpaceDE/>
        <w:autoSpaceDN/>
        <w:spacing w:before="41" w:line="276" w:lineRule="auto"/>
        <w:ind w:left="720" w:right="706"/>
        <w:jc w:val="both"/>
        <w:rPr>
          <w:spacing w:val="2"/>
          <w:sz w:val="24"/>
          <w:szCs w:val="24"/>
        </w:rPr>
      </w:pPr>
      <w:r w:rsidRPr="005D1EDE">
        <w:rPr>
          <w:spacing w:val="2"/>
          <w:sz w:val="24"/>
          <w:szCs w:val="24"/>
        </w:rPr>
        <w:t>(a) All transmitted prescription drug orders, other than verbal, shall be transmitted:</w:t>
      </w:r>
    </w:p>
    <w:p w14:paraId="13D622B9" w14:textId="5E982B73" w:rsidR="005D1EDE" w:rsidRPr="005D1EDE" w:rsidRDefault="003B7BAA" w:rsidP="003B7BAA">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(1)</w:t>
      </w:r>
      <w:r w:rsidR="00A236F7">
        <w:rPr>
          <w:spacing w:val="2"/>
          <w:sz w:val="24"/>
          <w:szCs w:val="24"/>
        </w:rPr>
        <w:t xml:space="preserve"> </w:t>
      </w:r>
      <w:r w:rsidR="005D1EDE" w:rsidRPr="005D1EDE">
        <w:rPr>
          <w:spacing w:val="2"/>
          <w:sz w:val="24"/>
          <w:szCs w:val="24"/>
        </w:rPr>
        <w:t xml:space="preserve">to a pharmacy of the patient's choice with no intervening person or persons altering the prescription order or breeching patient </w:t>
      </w:r>
      <w:proofErr w:type="gramStart"/>
      <w:r w:rsidR="005D1EDE" w:rsidRPr="005D1EDE">
        <w:rPr>
          <w:spacing w:val="2"/>
          <w:sz w:val="24"/>
          <w:szCs w:val="24"/>
        </w:rPr>
        <w:t>confidentiality;</w:t>
      </w:r>
      <w:proofErr w:type="gramEnd"/>
    </w:p>
    <w:p w14:paraId="18FEC0D7" w14:textId="0EC7CD32" w:rsidR="005D1EDE" w:rsidRPr="005D1EDE" w:rsidRDefault="003B7BAA" w:rsidP="003B7BAA">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(2)</w:t>
      </w:r>
      <w:r w:rsidR="00A236F7">
        <w:rPr>
          <w:spacing w:val="2"/>
          <w:sz w:val="24"/>
          <w:szCs w:val="24"/>
        </w:rPr>
        <w:t xml:space="preserve"> </w:t>
      </w:r>
      <w:r w:rsidR="005D1EDE" w:rsidRPr="005D1EDE">
        <w:rPr>
          <w:spacing w:val="2"/>
          <w:sz w:val="24"/>
          <w:szCs w:val="24"/>
        </w:rPr>
        <w:t>by an authorized practitioner; or his designated agent when</w:t>
      </w:r>
    </w:p>
    <w:p w14:paraId="0038C356" w14:textId="583EA767" w:rsidR="005D1EDE" w:rsidRPr="005D1EDE" w:rsidRDefault="003B7BAA" w:rsidP="003B7BAA">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(A)</w:t>
      </w:r>
      <w:r w:rsidR="00A236F7">
        <w:rPr>
          <w:spacing w:val="2"/>
          <w:sz w:val="24"/>
          <w:szCs w:val="24"/>
        </w:rPr>
        <w:t xml:space="preserve"> </w:t>
      </w:r>
      <w:r w:rsidR="005D1EDE" w:rsidRPr="005D1EDE">
        <w:rPr>
          <w:spacing w:val="2"/>
          <w:sz w:val="24"/>
          <w:szCs w:val="24"/>
        </w:rPr>
        <w:t>designated agents are allowed by the practitioner's practice act, and</w:t>
      </w:r>
    </w:p>
    <w:p w14:paraId="1CAA7BCF" w14:textId="76A9051D" w:rsidR="005D1EDE" w:rsidRPr="005D1EDE" w:rsidRDefault="003B7BAA" w:rsidP="003B7BAA">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(B)</w:t>
      </w:r>
      <w:r w:rsidR="00A236F7">
        <w:rPr>
          <w:spacing w:val="2"/>
          <w:sz w:val="24"/>
          <w:szCs w:val="24"/>
        </w:rPr>
        <w:t xml:space="preserve"> </w:t>
      </w:r>
      <w:r w:rsidR="005D1EDE" w:rsidRPr="005D1EDE">
        <w:rPr>
          <w:spacing w:val="2"/>
          <w:sz w:val="24"/>
          <w:szCs w:val="24"/>
        </w:rPr>
        <w:t>if transmitting designated agent's identity is included in the order.</w:t>
      </w:r>
    </w:p>
    <w:p w14:paraId="535C6534" w14:textId="77777777"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proofErr w:type="gramStart"/>
      <w:r w:rsidRPr="005D1EDE">
        <w:rPr>
          <w:spacing w:val="2"/>
          <w:sz w:val="24"/>
          <w:szCs w:val="24"/>
        </w:rPr>
        <w:t>(b) Transmitted prescription</w:t>
      </w:r>
      <w:proofErr w:type="gramEnd"/>
      <w:r w:rsidRPr="005D1EDE">
        <w:rPr>
          <w:spacing w:val="2"/>
          <w:sz w:val="24"/>
          <w:szCs w:val="24"/>
        </w:rPr>
        <w:t xml:space="preserve"> drug orders shall include the transmitter's phone number for verbal confirmation, and the time and date of transmission.</w:t>
      </w:r>
    </w:p>
    <w:p w14:paraId="1AA35C2D" w14:textId="77777777"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 xml:space="preserve">(c) The pharmacist shall exercise professional judgment regarding the accuracy, validity and authenticity of a prescription drug order transmitted </w:t>
      </w:r>
      <w:proofErr w:type="gramStart"/>
      <w:r w:rsidRPr="005D1EDE">
        <w:rPr>
          <w:spacing w:val="2"/>
          <w:sz w:val="24"/>
          <w:szCs w:val="24"/>
        </w:rPr>
        <w:t>consistent</w:t>
      </w:r>
      <w:proofErr w:type="gramEnd"/>
      <w:r w:rsidRPr="005D1EDE">
        <w:rPr>
          <w:spacing w:val="2"/>
          <w:sz w:val="24"/>
          <w:szCs w:val="24"/>
        </w:rPr>
        <w:t xml:space="preserve"> with federal, state and local laws and rules.</w:t>
      </w:r>
    </w:p>
    <w:p w14:paraId="0813ED7D" w14:textId="77777777"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lastRenderedPageBreak/>
        <w:t xml:space="preserve">(d) All equipment for receipt of prescription drug orders shall be maintained </w:t>
      </w:r>
      <w:proofErr w:type="gramStart"/>
      <w:r w:rsidRPr="005D1EDE">
        <w:rPr>
          <w:spacing w:val="2"/>
          <w:sz w:val="24"/>
          <w:szCs w:val="24"/>
        </w:rPr>
        <w:t>so as to</w:t>
      </w:r>
      <w:proofErr w:type="gramEnd"/>
      <w:r w:rsidRPr="005D1EDE">
        <w:rPr>
          <w:spacing w:val="2"/>
          <w:sz w:val="24"/>
          <w:szCs w:val="24"/>
        </w:rPr>
        <w:t xml:space="preserve"> </w:t>
      </w:r>
      <w:proofErr w:type="gramStart"/>
      <w:r w:rsidRPr="005D1EDE">
        <w:rPr>
          <w:spacing w:val="2"/>
          <w:sz w:val="24"/>
          <w:szCs w:val="24"/>
        </w:rPr>
        <w:t>ensure against</w:t>
      </w:r>
      <w:proofErr w:type="gramEnd"/>
      <w:r w:rsidRPr="005D1EDE">
        <w:rPr>
          <w:spacing w:val="2"/>
          <w:sz w:val="24"/>
          <w:szCs w:val="24"/>
        </w:rPr>
        <w:t xml:space="preserve"> unauthorized access.</w:t>
      </w:r>
    </w:p>
    <w:p w14:paraId="7F8A7E4B" w14:textId="77777777"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(e) Prescriptions may be transferred if all requirements of federal, state and local laws and rules are met.</w:t>
      </w:r>
    </w:p>
    <w:p w14:paraId="7F1BF1B0" w14:textId="77777777"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(f) No agreement between a prescribing practitioner and a pharmacy or device and medical equipment holder shall require that prescription orders be transmitted from the prescribing practitioner to only that pharmacy or device or medical equipment permit holder.</w:t>
      </w:r>
    </w:p>
    <w:p w14:paraId="5A1721B6" w14:textId="77777777" w:rsidR="003B6DE4" w:rsidRPr="007222D1" w:rsidRDefault="003B6DE4" w:rsidP="003B6DE4">
      <w:pPr>
        <w:pStyle w:val="ListParagraph"/>
        <w:tabs>
          <w:tab w:val="left" w:pos="1084"/>
        </w:tabs>
        <w:spacing w:line="276" w:lineRule="auto"/>
        <w:ind w:left="720" w:right="708"/>
        <w:jc w:val="both"/>
        <w:rPr>
          <w:sz w:val="24"/>
          <w:szCs w:val="24"/>
        </w:rPr>
      </w:pPr>
    </w:p>
    <w:p w14:paraId="447539BB" w14:textId="77777777" w:rsidR="003B6DE4" w:rsidRPr="007222D1" w:rsidRDefault="003B6DE4" w:rsidP="003B6DE4">
      <w:pPr>
        <w:pStyle w:val="ListParagraph"/>
        <w:tabs>
          <w:tab w:val="left" w:pos="1084"/>
        </w:tabs>
        <w:spacing w:line="276" w:lineRule="auto"/>
        <w:ind w:left="720" w:right="708"/>
        <w:jc w:val="both"/>
        <w:rPr>
          <w:sz w:val="24"/>
          <w:szCs w:val="24"/>
        </w:rPr>
      </w:pPr>
    </w:p>
    <w:p w14:paraId="0C01E0E6" w14:textId="48906838" w:rsidR="005D1EDE" w:rsidRPr="005D1EDE" w:rsidRDefault="005D1EDE" w:rsidP="003B6DE4">
      <w:pPr>
        <w:widowControl/>
        <w:shd w:val="clear" w:color="auto" w:fill="FFFFFF"/>
        <w:autoSpaceDE/>
        <w:autoSpaceDN/>
        <w:spacing w:line="276" w:lineRule="auto"/>
        <w:ind w:left="720" w:right="706"/>
        <w:jc w:val="both"/>
        <w:rPr>
          <w:spacing w:val="2"/>
          <w:sz w:val="24"/>
          <w:szCs w:val="24"/>
        </w:rPr>
      </w:pPr>
      <w:hyperlink r:id="rId212" w:history="1">
        <w:r w:rsidRPr="005D1EDE">
          <w:rPr>
            <w:rStyle w:val="Hyperlink"/>
            <w:b/>
            <w:bCs/>
            <w:spacing w:val="2"/>
            <w:sz w:val="24"/>
            <w:szCs w:val="24"/>
          </w:rPr>
          <w:t>535:15-3-16. Adequate staffing rules for pharmacists and pharmacies</w:t>
        </w:r>
      </w:hyperlink>
    </w:p>
    <w:p w14:paraId="3F1D9885" w14:textId="77777777" w:rsidR="005D1EDE" w:rsidRPr="005D1EDE" w:rsidRDefault="005D1EDE" w:rsidP="0076068D">
      <w:pPr>
        <w:widowControl/>
        <w:shd w:val="clear" w:color="auto" w:fill="FFFFFF"/>
        <w:autoSpaceDE/>
        <w:autoSpaceDN/>
        <w:spacing w:before="41" w:line="276" w:lineRule="auto"/>
        <w:ind w:left="720" w:right="706"/>
        <w:jc w:val="both"/>
        <w:rPr>
          <w:spacing w:val="2"/>
          <w:sz w:val="24"/>
          <w:szCs w:val="24"/>
        </w:rPr>
      </w:pPr>
      <w:r w:rsidRPr="005D1EDE">
        <w:rPr>
          <w:spacing w:val="2"/>
          <w:sz w:val="24"/>
          <w:szCs w:val="24"/>
        </w:rPr>
        <w:t>(a) Adequate staffing to safely fill prescriptions is the responsibility of the pharmacy, the pharmacy manager, and the pharmacist. If conditions exist that could cause prescriptions to be filled in an unsafe manner, each shall take action to correct the problem.</w:t>
      </w:r>
    </w:p>
    <w:p w14:paraId="6D70EC4C" w14:textId="77777777" w:rsidR="005D1EDE" w:rsidRPr="005D1EDE" w:rsidRDefault="005D1EDE" w:rsidP="005D1EDE">
      <w:pPr>
        <w:widowControl/>
        <w:shd w:val="clear" w:color="auto" w:fill="FFFFFF"/>
        <w:autoSpaceDE/>
        <w:autoSpaceDN/>
        <w:spacing w:before="151" w:line="276" w:lineRule="auto"/>
        <w:ind w:left="720" w:right="706"/>
        <w:jc w:val="both"/>
        <w:rPr>
          <w:spacing w:val="2"/>
          <w:sz w:val="24"/>
          <w:szCs w:val="24"/>
        </w:rPr>
      </w:pPr>
      <w:r w:rsidRPr="005D1EDE">
        <w:rPr>
          <w:spacing w:val="2"/>
          <w:sz w:val="24"/>
          <w:szCs w:val="24"/>
        </w:rPr>
        <w:t>(b) In order to ensure adequate staffing levels a staffing form shall be available in each pharmacy. A copy of this form, when executed, will be given to the immediate supervisor and a copy must remain in the pharmacy for Board inspection.</w:t>
      </w:r>
    </w:p>
    <w:p w14:paraId="2026127A" w14:textId="3598C346" w:rsidR="005D1EDE" w:rsidRPr="005D1EDE" w:rsidRDefault="0076068D" w:rsidP="0076068D">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(1)</w:t>
      </w:r>
      <w:r w:rsidR="00A236F7">
        <w:rPr>
          <w:spacing w:val="2"/>
          <w:sz w:val="24"/>
          <w:szCs w:val="24"/>
        </w:rPr>
        <w:t xml:space="preserve"> </w:t>
      </w:r>
      <w:r w:rsidR="005D1EDE" w:rsidRPr="005D1EDE">
        <w:rPr>
          <w:spacing w:val="2"/>
          <w:sz w:val="24"/>
          <w:szCs w:val="24"/>
        </w:rPr>
        <w:t>Such form shall include, but not be limited to the following:</w:t>
      </w:r>
    </w:p>
    <w:p w14:paraId="6F9F9754" w14:textId="426D93F2" w:rsidR="005D1EDE" w:rsidRPr="005D1EDE" w:rsidRDefault="0076068D" w:rsidP="0076068D">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(A)</w:t>
      </w:r>
      <w:r w:rsidR="00A236F7">
        <w:rPr>
          <w:spacing w:val="2"/>
          <w:sz w:val="24"/>
          <w:szCs w:val="24"/>
        </w:rPr>
        <w:t xml:space="preserve"> </w:t>
      </w:r>
      <w:r w:rsidR="005D1EDE" w:rsidRPr="005D1EDE">
        <w:rPr>
          <w:spacing w:val="2"/>
          <w:sz w:val="24"/>
          <w:szCs w:val="24"/>
        </w:rPr>
        <w:t>Date and time the inadequate staffing occurred,</w:t>
      </w:r>
    </w:p>
    <w:p w14:paraId="587D5685" w14:textId="00D17147" w:rsidR="005D1EDE" w:rsidRPr="005D1EDE" w:rsidRDefault="0076068D" w:rsidP="0076068D">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(B)</w:t>
      </w:r>
      <w:r w:rsidR="00A236F7">
        <w:rPr>
          <w:spacing w:val="2"/>
          <w:sz w:val="24"/>
          <w:szCs w:val="24"/>
        </w:rPr>
        <w:t xml:space="preserve"> </w:t>
      </w:r>
      <w:r w:rsidR="005D1EDE" w:rsidRPr="005D1EDE">
        <w:rPr>
          <w:spacing w:val="2"/>
          <w:sz w:val="24"/>
          <w:szCs w:val="24"/>
        </w:rPr>
        <w:t>Number of prescriptions filled during this time frame,</w:t>
      </w:r>
    </w:p>
    <w:p w14:paraId="5B6D0076" w14:textId="7DF35368" w:rsidR="005D1EDE" w:rsidRPr="005D1EDE" w:rsidRDefault="0076068D" w:rsidP="0076068D">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(C)</w:t>
      </w:r>
      <w:r w:rsidR="00A236F7">
        <w:rPr>
          <w:spacing w:val="2"/>
          <w:sz w:val="24"/>
          <w:szCs w:val="24"/>
        </w:rPr>
        <w:t xml:space="preserve"> </w:t>
      </w:r>
      <w:r w:rsidR="005D1EDE" w:rsidRPr="005D1EDE">
        <w:rPr>
          <w:spacing w:val="2"/>
          <w:sz w:val="24"/>
          <w:szCs w:val="24"/>
        </w:rPr>
        <w:t>Summary of events, and</w:t>
      </w:r>
    </w:p>
    <w:p w14:paraId="7FB78807" w14:textId="7AD3B9D6" w:rsidR="005D1EDE" w:rsidRPr="005D1EDE" w:rsidRDefault="0076068D" w:rsidP="0076068D">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(D)</w:t>
      </w:r>
      <w:r w:rsidR="00A236F7">
        <w:rPr>
          <w:spacing w:val="2"/>
          <w:sz w:val="24"/>
          <w:szCs w:val="24"/>
        </w:rPr>
        <w:t xml:space="preserve"> </w:t>
      </w:r>
      <w:r w:rsidR="005D1EDE" w:rsidRPr="005D1EDE">
        <w:rPr>
          <w:spacing w:val="2"/>
          <w:sz w:val="24"/>
          <w:szCs w:val="24"/>
        </w:rPr>
        <w:t>Any comments or suggestions.</w:t>
      </w:r>
    </w:p>
    <w:p w14:paraId="3EEA7A97" w14:textId="40882B0C" w:rsidR="005D1EDE" w:rsidRPr="005D1EDE" w:rsidRDefault="0076068D" w:rsidP="0076068D">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(2)</w:t>
      </w:r>
      <w:r w:rsidR="00A236F7">
        <w:rPr>
          <w:spacing w:val="2"/>
          <w:sz w:val="24"/>
          <w:szCs w:val="24"/>
        </w:rPr>
        <w:t xml:space="preserve"> </w:t>
      </w:r>
      <w:r w:rsidR="005D1EDE" w:rsidRPr="005D1EDE">
        <w:rPr>
          <w:spacing w:val="2"/>
          <w:sz w:val="24"/>
          <w:szCs w:val="24"/>
        </w:rPr>
        <w:t>Such forms are not to be sent to the Board.</w:t>
      </w:r>
    </w:p>
    <w:p w14:paraId="446DCB0C" w14:textId="77777777" w:rsidR="005D1EDE" w:rsidRPr="005D1EDE" w:rsidRDefault="005D1EDE" w:rsidP="0076068D">
      <w:pPr>
        <w:widowControl/>
        <w:shd w:val="clear" w:color="auto" w:fill="FFFFFF"/>
        <w:tabs>
          <w:tab w:val="left" w:pos="1498"/>
        </w:tabs>
        <w:autoSpaceDE/>
        <w:autoSpaceDN/>
        <w:spacing w:before="151" w:line="276" w:lineRule="auto"/>
        <w:ind w:left="720" w:right="706"/>
        <w:jc w:val="both"/>
        <w:rPr>
          <w:spacing w:val="2"/>
          <w:sz w:val="24"/>
          <w:szCs w:val="24"/>
        </w:rPr>
      </w:pPr>
      <w:r w:rsidRPr="005D1EDE">
        <w:rPr>
          <w:spacing w:val="2"/>
          <w:sz w:val="24"/>
          <w:szCs w:val="24"/>
        </w:rPr>
        <w:t>(c) A pharmacist shall complete the staffing report form when:</w:t>
      </w:r>
    </w:p>
    <w:p w14:paraId="43135D2E" w14:textId="42E8444D" w:rsidR="005D1EDE" w:rsidRPr="005D1EDE" w:rsidRDefault="0076068D" w:rsidP="0076068D">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(1)</w:t>
      </w:r>
      <w:r w:rsidR="00A236F7">
        <w:rPr>
          <w:spacing w:val="2"/>
          <w:sz w:val="24"/>
          <w:szCs w:val="24"/>
        </w:rPr>
        <w:t xml:space="preserve"> </w:t>
      </w:r>
      <w:r w:rsidR="005D1EDE" w:rsidRPr="005D1EDE">
        <w:rPr>
          <w:spacing w:val="2"/>
          <w:sz w:val="24"/>
          <w:szCs w:val="24"/>
        </w:rPr>
        <w:t>A pharmacist is concerned regarding staffing due to:</w:t>
      </w:r>
    </w:p>
    <w:p w14:paraId="58EA9509" w14:textId="4911BFB2" w:rsidR="005D1EDE" w:rsidRPr="005D1EDE" w:rsidRDefault="0076068D" w:rsidP="0076068D">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(A)</w:t>
      </w:r>
      <w:r w:rsidR="00A236F7">
        <w:rPr>
          <w:spacing w:val="2"/>
          <w:sz w:val="24"/>
          <w:szCs w:val="24"/>
        </w:rPr>
        <w:t xml:space="preserve"> </w:t>
      </w:r>
      <w:r w:rsidR="005D1EDE" w:rsidRPr="005D1EDE">
        <w:rPr>
          <w:spacing w:val="2"/>
          <w:sz w:val="24"/>
          <w:szCs w:val="24"/>
        </w:rPr>
        <w:t>inadequate number of support persons (cashiers, technicians, auxiliary supportive personnel, etc.), or</w:t>
      </w:r>
    </w:p>
    <w:p w14:paraId="3A64669E" w14:textId="48F3F4F8" w:rsidR="005D1EDE" w:rsidRPr="005D1EDE" w:rsidRDefault="0076068D" w:rsidP="0076068D">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(B)</w:t>
      </w:r>
      <w:r w:rsidR="00A236F7">
        <w:rPr>
          <w:spacing w:val="2"/>
          <w:sz w:val="24"/>
          <w:szCs w:val="24"/>
        </w:rPr>
        <w:t xml:space="preserve"> </w:t>
      </w:r>
      <w:r w:rsidR="005D1EDE" w:rsidRPr="005D1EDE">
        <w:rPr>
          <w:spacing w:val="2"/>
          <w:sz w:val="24"/>
          <w:szCs w:val="24"/>
        </w:rPr>
        <w:t>excessive workload.</w:t>
      </w:r>
    </w:p>
    <w:p w14:paraId="38C187E7" w14:textId="639108C0" w:rsidR="005D1EDE" w:rsidRPr="005D1EDE" w:rsidRDefault="0076068D" w:rsidP="0076068D">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(2)</w:t>
      </w:r>
      <w:r w:rsidR="00A236F7">
        <w:rPr>
          <w:spacing w:val="2"/>
          <w:sz w:val="24"/>
          <w:szCs w:val="24"/>
        </w:rPr>
        <w:t xml:space="preserve"> </w:t>
      </w:r>
      <w:r w:rsidR="005D1EDE" w:rsidRPr="005D1EDE">
        <w:rPr>
          <w:spacing w:val="2"/>
          <w:sz w:val="24"/>
          <w:szCs w:val="24"/>
        </w:rPr>
        <w:t>Filling out the form may enable management to make a better decision concerning staffing.</w:t>
      </w:r>
    </w:p>
    <w:p w14:paraId="73876DD9" w14:textId="77777777" w:rsidR="005D1EDE" w:rsidRPr="005D1EDE" w:rsidRDefault="005D1EDE" w:rsidP="0076068D">
      <w:pPr>
        <w:widowControl/>
        <w:shd w:val="clear" w:color="auto" w:fill="FFFFFF"/>
        <w:tabs>
          <w:tab w:val="left" w:pos="1498"/>
        </w:tabs>
        <w:autoSpaceDE/>
        <w:autoSpaceDN/>
        <w:spacing w:before="151" w:line="276" w:lineRule="auto"/>
        <w:ind w:left="720" w:right="706"/>
        <w:jc w:val="both"/>
        <w:rPr>
          <w:spacing w:val="2"/>
          <w:sz w:val="24"/>
          <w:szCs w:val="24"/>
        </w:rPr>
      </w:pPr>
      <w:r w:rsidRPr="005D1EDE">
        <w:rPr>
          <w:spacing w:val="2"/>
          <w:sz w:val="24"/>
          <w:szCs w:val="24"/>
        </w:rPr>
        <w:t>(d) If the pharmacy manager feels that the situation warrants earlier Board review, the pharmacy manager shall inform the Board.</w:t>
      </w:r>
    </w:p>
    <w:p w14:paraId="2D8E223B" w14:textId="77777777" w:rsidR="005D1EDE" w:rsidRPr="005D1EDE" w:rsidRDefault="005D1EDE" w:rsidP="0076068D">
      <w:pPr>
        <w:widowControl/>
        <w:shd w:val="clear" w:color="auto" w:fill="FFFFFF"/>
        <w:tabs>
          <w:tab w:val="left" w:pos="1498"/>
        </w:tabs>
        <w:autoSpaceDE/>
        <w:autoSpaceDN/>
        <w:spacing w:before="151" w:line="276" w:lineRule="auto"/>
        <w:ind w:left="720" w:right="706"/>
        <w:jc w:val="both"/>
        <w:rPr>
          <w:spacing w:val="2"/>
          <w:sz w:val="24"/>
          <w:szCs w:val="24"/>
        </w:rPr>
      </w:pPr>
      <w:r w:rsidRPr="005D1EDE">
        <w:rPr>
          <w:spacing w:val="2"/>
          <w:sz w:val="24"/>
          <w:szCs w:val="24"/>
        </w:rPr>
        <w:t xml:space="preserve">(e) Each pharmacy shall review completed staffing reports and address any issues listed as well as document any corrective action taken or justification for inaction to assure continual self-improvement. If the issue is not staffing related, measures taken to address the issue should be described. Each pharmacy </w:t>
      </w:r>
      <w:proofErr w:type="gramStart"/>
      <w:r w:rsidRPr="005D1EDE">
        <w:rPr>
          <w:spacing w:val="2"/>
          <w:sz w:val="24"/>
          <w:szCs w:val="24"/>
        </w:rPr>
        <w:t>shall</w:t>
      </w:r>
      <w:proofErr w:type="gramEnd"/>
      <w:r w:rsidRPr="005D1EDE">
        <w:rPr>
          <w:spacing w:val="2"/>
          <w:sz w:val="24"/>
          <w:szCs w:val="24"/>
        </w:rPr>
        <w:t xml:space="preserve"> retain completed staffing reports until reviewed and released by the Board. Such reports requiring further review may be held by the Board and may become part of an investigation file.</w:t>
      </w:r>
    </w:p>
    <w:p w14:paraId="40C409C6" w14:textId="77777777" w:rsidR="005D1EDE" w:rsidRPr="005D1EDE" w:rsidRDefault="005D1EDE" w:rsidP="0076068D">
      <w:pPr>
        <w:widowControl/>
        <w:shd w:val="clear" w:color="auto" w:fill="FFFFFF"/>
        <w:tabs>
          <w:tab w:val="left" w:pos="1498"/>
        </w:tabs>
        <w:autoSpaceDE/>
        <w:autoSpaceDN/>
        <w:spacing w:before="151" w:line="276" w:lineRule="auto"/>
        <w:ind w:left="720" w:right="706"/>
        <w:jc w:val="both"/>
        <w:rPr>
          <w:spacing w:val="2"/>
          <w:sz w:val="24"/>
          <w:szCs w:val="24"/>
        </w:rPr>
      </w:pPr>
      <w:r w:rsidRPr="005D1EDE">
        <w:rPr>
          <w:spacing w:val="2"/>
          <w:sz w:val="24"/>
          <w:szCs w:val="24"/>
        </w:rPr>
        <w:t>(f) A registrant, including a pharmacy, a pharmacy manager, or a pharmacist, shall not be subject to discipline by the employing pharmacy for completing a staffing report in good faith.</w:t>
      </w:r>
    </w:p>
    <w:p w14:paraId="3BB7D0B0" w14:textId="77777777" w:rsidR="005D1EDE" w:rsidRPr="005D1EDE" w:rsidRDefault="005D1EDE" w:rsidP="0076068D">
      <w:pPr>
        <w:widowControl/>
        <w:shd w:val="clear" w:color="auto" w:fill="FFFFFF"/>
        <w:tabs>
          <w:tab w:val="left" w:pos="1498"/>
        </w:tabs>
        <w:autoSpaceDE/>
        <w:autoSpaceDN/>
        <w:spacing w:before="151" w:line="276" w:lineRule="auto"/>
        <w:ind w:left="720" w:right="706"/>
        <w:jc w:val="both"/>
        <w:rPr>
          <w:spacing w:val="2"/>
          <w:sz w:val="24"/>
          <w:szCs w:val="24"/>
        </w:rPr>
      </w:pPr>
      <w:r w:rsidRPr="005D1EDE">
        <w:rPr>
          <w:spacing w:val="2"/>
          <w:sz w:val="24"/>
          <w:szCs w:val="24"/>
        </w:rPr>
        <w:lastRenderedPageBreak/>
        <w:t>(g) An employing pharmacy shall not retaliate against or discipline an employee for filing a complaint with the Board of Pharmacy or other licensing body or reporting a suspected violation of state or federal statute or any ordinance or regulation of a political subdivision. As used in this paragraph, retaliation or discipline of an employee includes, but is not limited to the following:</w:t>
      </w:r>
    </w:p>
    <w:p w14:paraId="15CDCF06" w14:textId="4E09923A" w:rsidR="005D1EDE" w:rsidRPr="005D1EDE" w:rsidRDefault="0076068D" w:rsidP="0076068D">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(1)</w:t>
      </w:r>
      <w:r w:rsidR="00A236F7">
        <w:rPr>
          <w:spacing w:val="2"/>
          <w:sz w:val="24"/>
          <w:szCs w:val="24"/>
        </w:rPr>
        <w:t xml:space="preserve"> </w:t>
      </w:r>
      <w:r w:rsidR="005D1EDE" w:rsidRPr="005D1EDE">
        <w:rPr>
          <w:spacing w:val="2"/>
          <w:sz w:val="24"/>
          <w:szCs w:val="24"/>
        </w:rPr>
        <w:t>Removing or suspending the employee from employment.</w:t>
      </w:r>
    </w:p>
    <w:p w14:paraId="138BDFEA" w14:textId="603BAB29" w:rsidR="005D1EDE" w:rsidRPr="005D1EDE" w:rsidRDefault="0076068D" w:rsidP="0076068D">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(2)</w:t>
      </w:r>
      <w:r w:rsidR="00A236F7">
        <w:rPr>
          <w:spacing w:val="2"/>
          <w:sz w:val="24"/>
          <w:szCs w:val="24"/>
        </w:rPr>
        <w:t xml:space="preserve"> </w:t>
      </w:r>
      <w:r w:rsidR="005D1EDE" w:rsidRPr="005D1EDE">
        <w:rPr>
          <w:spacing w:val="2"/>
          <w:sz w:val="24"/>
          <w:szCs w:val="24"/>
        </w:rPr>
        <w:t>Withholding from the employee salary increases or employee benefits to which the employee is otherwise entitled.</w:t>
      </w:r>
    </w:p>
    <w:p w14:paraId="7819D977" w14:textId="6C2239E7" w:rsidR="005D1EDE" w:rsidRPr="005D1EDE" w:rsidRDefault="0076068D" w:rsidP="0076068D">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(3)</w:t>
      </w:r>
      <w:r w:rsidR="00A236F7">
        <w:rPr>
          <w:spacing w:val="2"/>
          <w:sz w:val="24"/>
          <w:szCs w:val="24"/>
        </w:rPr>
        <w:t xml:space="preserve"> </w:t>
      </w:r>
      <w:r w:rsidR="005D1EDE" w:rsidRPr="005D1EDE">
        <w:rPr>
          <w:spacing w:val="2"/>
          <w:sz w:val="24"/>
          <w:szCs w:val="24"/>
        </w:rPr>
        <w:t>Transferring or reassigning the employee.</w:t>
      </w:r>
    </w:p>
    <w:p w14:paraId="12B892AF" w14:textId="78145657" w:rsidR="005D1EDE" w:rsidRPr="005D1EDE" w:rsidRDefault="0076068D" w:rsidP="0076068D">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(4)</w:t>
      </w:r>
      <w:r w:rsidR="00A236F7">
        <w:rPr>
          <w:spacing w:val="2"/>
          <w:sz w:val="24"/>
          <w:szCs w:val="24"/>
        </w:rPr>
        <w:t xml:space="preserve"> </w:t>
      </w:r>
      <w:r w:rsidR="005D1EDE" w:rsidRPr="005D1EDE">
        <w:rPr>
          <w:spacing w:val="2"/>
          <w:sz w:val="24"/>
          <w:szCs w:val="24"/>
        </w:rPr>
        <w:t>Denying the employee, a promotion that otherwise would have been received, or</w:t>
      </w:r>
    </w:p>
    <w:p w14:paraId="4DDFFF24" w14:textId="3F413886" w:rsidR="005D1EDE" w:rsidRPr="005D1EDE" w:rsidRDefault="0076068D" w:rsidP="0076068D">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5D1EDE" w:rsidRPr="005D1EDE">
        <w:rPr>
          <w:spacing w:val="2"/>
          <w:sz w:val="24"/>
          <w:szCs w:val="24"/>
        </w:rPr>
        <w:t>(5)</w:t>
      </w:r>
      <w:r w:rsidR="00A236F7">
        <w:rPr>
          <w:spacing w:val="2"/>
          <w:sz w:val="24"/>
          <w:szCs w:val="24"/>
        </w:rPr>
        <w:t xml:space="preserve"> </w:t>
      </w:r>
      <w:r w:rsidR="005D1EDE" w:rsidRPr="005D1EDE">
        <w:rPr>
          <w:spacing w:val="2"/>
          <w:sz w:val="24"/>
          <w:szCs w:val="24"/>
        </w:rPr>
        <w:t>Reducing the employee in pay or position.</w:t>
      </w:r>
    </w:p>
    <w:p w14:paraId="0D04E8B3" w14:textId="77777777" w:rsidR="0076068D" w:rsidRPr="007222D1" w:rsidRDefault="0076068D" w:rsidP="0076068D">
      <w:pPr>
        <w:pStyle w:val="ListParagraph"/>
        <w:tabs>
          <w:tab w:val="left" w:pos="1084"/>
        </w:tabs>
        <w:spacing w:line="276" w:lineRule="auto"/>
        <w:ind w:left="720" w:right="708"/>
        <w:jc w:val="both"/>
        <w:rPr>
          <w:sz w:val="24"/>
          <w:szCs w:val="24"/>
        </w:rPr>
      </w:pPr>
    </w:p>
    <w:p w14:paraId="6BD7366E" w14:textId="77777777" w:rsidR="0076068D" w:rsidRPr="007222D1" w:rsidRDefault="0076068D" w:rsidP="0076068D">
      <w:pPr>
        <w:pStyle w:val="ListParagraph"/>
        <w:tabs>
          <w:tab w:val="left" w:pos="1084"/>
        </w:tabs>
        <w:spacing w:line="276" w:lineRule="auto"/>
        <w:ind w:left="720" w:right="708"/>
        <w:jc w:val="both"/>
        <w:rPr>
          <w:sz w:val="24"/>
          <w:szCs w:val="24"/>
        </w:rPr>
      </w:pPr>
    </w:p>
    <w:p w14:paraId="272F3014" w14:textId="033CEC55" w:rsidR="00F258F1" w:rsidRPr="005E4A67" w:rsidRDefault="002151C9" w:rsidP="00036324">
      <w:pPr>
        <w:spacing w:line="276" w:lineRule="auto"/>
        <w:ind w:left="720" w:right="706"/>
        <w:jc w:val="both"/>
        <w:rPr>
          <w:b/>
          <w:bCs/>
          <w:sz w:val="24"/>
          <w:szCs w:val="24"/>
        </w:rPr>
      </w:pPr>
      <w:hyperlink r:id="rId213" w:history="1">
        <w:r w:rsidRPr="005E4A67">
          <w:rPr>
            <w:rStyle w:val="Hyperlink"/>
            <w:b/>
            <w:bCs/>
            <w:sz w:val="24"/>
            <w:szCs w:val="24"/>
          </w:rPr>
          <w:t>535:15-3-17.</w:t>
        </w:r>
        <w:r w:rsidRPr="005E4A67">
          <w:rPr>
            <w:rStyle w:val="Hyperlink"/>
            <w:b/>
            <w:bCs/>
            <w:spacing w:val="-7"/>
            <w:sz w:val="24"/>
            <w:szCs w:val="24"/>
          </w:rPr>
          <w:t xml:space="preserve"> </w:t>
        </w:r>
        <w:r w:rsidRPr="005E4A67">
          <w:rPr>
            <w:rStyle w:val="Hyperlink"/>
            <w:b/>
            <w:bCs/>
            <w:sz w:val="24"/>
            <w:szCs w:val="24"/>
          </w:rPr>
          <w:t>Pharmacy</w:t>
        </w:r>
        <w:r w:rsidRPr="005E4A67">
          <w:rPr>
            <w:rStyle w:val="Hyperlink"/>
            <w:b/>
            <w:bCs/>
            <w:spacing w:val="-6"/>
            <w:sz w:val="24"/>
            <w:szCs w:val="24"/>
          </w:rPr>
          <w:t xml:space="preserve"> </w:t>
        </w:r>
        <w:r w:rsidRPr="005E4A67">
          <w:rPr>
            <w:rStyle w:val="Hyperlink"/>
            <w:b/>
            <w:bCs/>
            <w:sz w:val="24"/>
            <w:szCs w:val="24"/>
          </w:rPr>
          <w:t>prescription</w:t>
        </w:r>
        <w:r w:rsidRPr="005E4A67">
          <w:rPr>
            <w:rStyle w:val="Hyperlink"/>
            <w:b/>
            <w:bCs/>
            <w:spacing w:val="-7"/>
            <w:sz w:val="24"/>
            <w:szCs w:val="24"/>
          </w:rPr>
          <w:t xml:space="preserve"> </w:t>
        </w:r>
        <w:r w:rsidRPr="005E4A67">
          <w:rPr>
            <w:rStyle w:val="Hyperlink"/>
            <w:b/>
            <w:bCs/>
            <w:sz w:val="24"/>
            <w:szCs w:val="24"/>
          </w:rPr>
          <w:t>records</w:t>
        </w:r>
      </w:hyperlink>
    </w:p>
    <w:p w14:paraId="66CD9C2A" w14:textId="77777777" w:rsidR="00036324" w:rsidRPr="00036324" w:rsidRDefault="00036324" w:rsidP="005E4A67">
      <w:pPr>
        <w:spacing w:before="41" w:line="276" w:lineRule="auto"/>
        <w:ind w:left="720" w:right="706"/>
        <w:jc w:val="both"/>
        <w:rPr>
          <w:sz w:val="24"/>
        </w:rPr>
      </w:pPr>
      <w:r w:rsidRPr="00036324">
        <w:rPr>
          <w:sz w:val="24"/>
        </w:rPr>
        <w:t>(a) The original prescription [as defined in 353.1] shall be maintained and readily retrievable for five years.</w:t>
      </w:r>
    </w:p>
    <w:p w14:paraId="78ECEDB7" w14:textId="77777777" w:rsidR="00036324" w:rsidRPr="00036324" w:rsidRDefault="00036324" w:rsidP="005E4A67">
      <w:pPr>
        <w:spacing w:before="151" w:line="276" w:lineRule="auto"/>
        <w:ind w:left="720" w:right="706"/>
        <w:jc w:val="both"/>
        <w:rPr>
          <w:sz w:val="24"/>
        </w:rPr>
      </w:pPr>
      <w:r w:rsidRPr="00036324">
        <w:rPr>
          <w:sz w:val="24"/>
        </w:rPr>
        <w:t>(b) Faxed prescriptions received in electronic format (which have not been printed) or electronically transmitted prescriptions may be electronically stored and maintained in a readily retrievable format for five years.</w:t>
      </w:r>
    </w:p>
    <w:p w14:paraId="148E9C5E" w14:textId="57E0249B" w:rsidR="003B7B66" w:rsidRDefault="00036324" w:rsidP="003B7B66">
      <w:pPr>
        <w:spacing w:before="151" w:line="276" w:lineRule="auto"/>
        <w:ind w:left="720" w:right="706"/>
        <w:jc w:val="both"/>
        <w:rPr>
          <w:sz w:val="24"/>
        </w:rPr>
      </w:pPr>
      <w:r w:rsidRPr="00036324">
        <w:rPr>
          <w:sz w:val="24"/>
        </w:rPr>
        <w:t>(c) Prescriptions for controlled dangerous substances (CDS) must additionally meet the requirements of the federal Drug Enforcement Administration (DEA) and the Oklahoma Bureau of Narcotics and Dangerous Drugs (OBNDD).</w:t>
      </w:r>
    </w:p>
    <w:p w14:paraId="11A97EFA" w14:textId="77777777" w:rsidR="003B7B66" w:rsidRPr="007222D1" w:rsidRDefault="003B7B66" w:rsidP="003B7B66">
      <w:pPr>
        <w:pStyle w:val="ListParagraph"/>
        <w:tabs>
          <w:tab w:val="left" w:pos="1084"/>
        </w:tabs>
        <w:spacing w:line="276" w:lineRule="auto"/>
        <w:ind w:left="720" w:right="708"/>
        <w:jc w:val="both"/>
        <w:rPr>
          <w:sz w:val="24"/>
          <w:szCs w:val="24"/>
        </w:rPr>
      </w:pPr>
      <w:bookmarkStart w:id="121" w:name="535:15-3-18._Pharmacy_prescription_drug_"/>
      <w:bookmarkEnd w:id="121"/>
    </w:p>
    <w:p w14:paraId="7CEA49A5" w14:textId="77777777" w:rsidR="003B7B66" w:rsidRDefault="003B7B66" w:rsidP="003B7B66">
      <w:pPr>
        <w:pStyle w:val="ListParagraph"/>
        <w:tabs>
          <w:tab w:val="left" w:pos="1084"/>
        </w:tabs>
        <w:spacing w:line="276" w:lineRule="auto"/>
        <w:ind w:left="720" w:right="708"/>
        <w:jc w:val="both"/>
        <w:rPr>
          <w:sz w:val="24"/>
          <w:szCs w:val="24"/>
        </w:rPr>
      </w:pPr>
    </w:p>
    <w:p w14:paraId="45ACBEF7" w14:textId="032F3FCD" w:rsidR="00B7020A" w:rsidRPr="00B7020A" w:rsidRDefault="00B7020A" w:rsidP="00EC019C">
      <w:pPr>
        <w:widowControl/>
        <w:shd w:val="clear" w:color="auto" w:fill="FFFFFF"/>
        <w:tabs>
          <w:tab w:val="left" w:pos="1498"/>
        </w:tabs>
        <w:autoSpaceDE/>
        <w:autoSpaceDN/>
        <w:spacing w:line="276" w:lineRule="auto"/>
        <w:ind w:left="720" w:right="706"/>
        <w:jc w:val="both"/>
        <w:rPr>
          <w:spacing w:val="2"/>
          <w:sz w:val="24"/>
          <w:szCs w:val="24"/>
        </w:rPr>
      </w:pPr>
      <w:hyperlink r:id="rId214" w:history="1">
        <w:r w:rsidRPr="00B7020A">
          <w:rPr>
            <w:rStyle w:val="Hyperlink"/>
            <w:b/>
            <w:bCs/>
            <w:spacing w:val="2"/>
            <w:sz w:val="24"/>
            <w:szCs w:val="24"/>
          </w:rPr>
          <w:t>535:15-3-18. Pharmacy prescription drug purchase records</w:t>
        </w:r>
      </w:hyperlink>
    </w:p>
    <w:p w14:paraId="0F26F269" w14:textId="77777777" w:rsidR="00B7020A" w:rsidRPr="00B7020A" w:rsidRDefault="00B7020A" w:rsidP="006601EC">
      <w:pPr>
        <w:widowControl/>
        <w:shd w:val="clear" w:color="auto" w:fill="FFFFFF"/>
        <w:tabs>
          <w:tab w:val="left" w:pos="1498"/>
        </w:tabs>
        <w:autoSpaceDE/>
        <w:autoSpaceDN/>
        <w:spacing w:before="41" w:line="276" w:lineRule="auto"/>
        <w:ind w:left="720" w:right="706"/>
        <w:jc w:val="both"/>
        <w:rPr>
          <w:spacing w:val="2"/>
          <w:sz w:val="24"/>
          <w:szCs w:val="24"/>
        </w:rPr>
      </w:pPr>
      <w:r w:rsidRPr="00B7020A">
        <w:rPr>
          <w:spacing w:val="2"/>
          <w:sz w:val="24"/>
          <w:szCs w:val="24"/>
        </w:rPr>
        <w:t>(a) All prescription purchases (e.g. invoices, etc.) and inventory records shall be maintained and be readily retrievable for a period of at least 2 years. Invoices for non-controlled drugs may be maintained electronically.</w:t>
      </w:r>
    </w:p>
    <w:p w14:paraId="642E501A" w14:textId="77777777" w:rsidR="00B7020A" w:rsidRPr="00B7020A" w:rsidRDefault="00B7020A" w:rsidP="004C0AD3">
      <w:pPr>
        <w:widowControl/>
        <w:shd w:val="clear" w:color="auto" w:fill="FFFFFF"/>
        <w:tabs>
          <w:tab w:val="left" w:pos="1498"/>
        </w:tabs>
        <w:autoSpaceDE/>
        <w:autoSpaceDN/>
        <w:spacing w:before="151" w:line="276" w:lineRule="auto"/>
        <w:ind w:left="720" w:right="706"/>
        <w:jc w:val="both"/>
        <w:rPr>
          <w:spacing w:val="2"/>
          <w:sz w:val="24"/>
          <w:szCs w:val="24"/>
        </w:rPr>
      </w:pPr>
      <w:r w:rsidRPr="00B7020A">
        <w:rPr>
          <w:spacing w:val="2"/>
          <w:sz w:val="24"/>
          <w:szCs w:val="24"/>
        </w:rPr>
        <w:t>(b) A pharmacist and/or pharmacy shall exercise careful professional judgment regarding where they purchase the pharmacy's drugs to assure a safe and sanitary drug supply is maintained. Prescription drug purchases may only be made from entities licensed to sell such drugs.</w:t>
      </w:r>
    </w:p>
    <w:p w14:paraId="1E439DBE" w14:textId="77777777" w:rsidR="006601EC" w:rsidRPr="007222D1" w:rsidRDefault="006601EC" w:rsidP="006601EC">
      <w:pPr>
        <w:pStyle w:val="ListParagraph"/>
        <w:tabs>
          <w:tab w:val="left" w:pos="1084"/>
        </w:tabs>
        <w:spacing w:line="276" w:lineRule="auto"/>
        <w:ind w:left="720" w:right="708"/>
        <w:jc w:val="both"/>
        <w:rPr>
          <w:sz w:val="24"/>
          <w:szCs w:val="24"/>
        </w:rPr>
      </w:pPr>
    </w:p>
    <w:p w14:paraId="2307466F" w14:textId="77777777" w:rsidR="006601EC" w:rsidRPr="007222D1" w:rsidRDefault="006601EC" w:rsidP="006601EC">
      <w:pPr>
        <w:pStyle w:val="ListParagraph"/>
        <w:tabs>
          <w:tab w:val="left" w:pos="1084"/>
        </w:tabs>
        <w:spacing w:line="276" w:lineRule="auto"/>
        <w:ind w:left="720" w:right="708"/>
        <w:jc w:val="both"/>
        <w:rPr>
          <w:sz w:val="24"/>
          <w:szCs w:val="24"/>
        </w:rPr>
      </w:pPr>
    </w:p>
    <w:p w14:paraId="7A15C599" w14:textId="6D9FC0F3" w:rsidR="00B7020A" w:rsidRPr="00B7020A" w:rsidRDefault="00B7020A" w:rsidP="006601EC">
      <w:pPr>
        <w:widowControl/>
        <w:shd w:val="clear" w:color="auto" w:fill="FFFFFF"/>
        <w:tabs>
          <w:tab w:val="left" w:pos="1498"/>
        </w:tabs>
        <w:autoSpaceDE/>
        <w:autoSpaceDN/>
        <w:spacing w:line="276" w:lineRule="auto"/>
        <w:ind w:left="720" w:right="706"/>
        <w:jc w:val="both"/>
        <w:rPr>
          <w:spacing w:val="2"/>
          <w:sz w:val="24"/>
          <w:szCs w:val="24"/>
        </w:rPr>
      </w:pPr>
      <w:hyperlink r:id="rId215" w:history="1">
        <w:r w:rsidRPr="00B7020A">
          <w:rPr>
            <w:rStyle w:val="Hyperlink"/>
            <w:b/>
            <w:bCs/>
            <w:spacing w:val="2"/>
            <w:sz w:val="24"/>
            <w:szCs w:val="24"/>
          </w:rPr>
          <w:t>535:15-3-19. Three prescription files</w:t>
        </w:r>
      </w:hyperlink>
    </w:p>
    <w:p w14:paraId="304A69F5" w14:textId="6C0EE728" w:rsidR="00B7020A" w:rsidRPr="00B7020A" w:rsidRDefault="00B7020A" w:rsidP="004C0AD3">
      <w:pPr>
        <w:widowControl/>
        <w:shd w:val="clear" w:color="auto" w:fill="FFFFFF"/>
        <w:tabs>
          <w:tab w:val="left" w:pos="1498"/>
        </w:tabs>
        <w:autoSpaceDE/>
        <w:autoSpaceDN/>
        <w:spacing w:before="151" w:line="276" w:lineRule="auto"/>
        <w:ind w:left="720" w:right="706"/>
        <w:jc w:val="both"/>
        <w:rPr>
          <w:spacing w:val="2"/>
          <w:sz w:val="24"/>
          <w:szCs w:val="24"/>
        </w:rPr>
      </w:pPr>
      <w:r w:rsidRPr="00B7020A">
        <w:rPr>
          <w:spacing w:val="2"/>
          <w:sz w:val="24"/>
          <w:szCs w:val="24"/>
        </w:rPr>
        <w:t>Three prescriptions files will be kept as follows:</w:t>
      </w:r>
    </w:p>
    <w:p w14:paraId="31CF9AB8" w14:textId="5F71B256" w:rsidR="00B7020A" w:rsidRPr="00B7020A" w:rsidRDefault="00B7020A" w:rsidP="004C0AD3">
      <w:pPr>
        <w:widowControl/>
        <w:shd w:val="clear" w:color="auto" w:fill="FFFFFF"/>
        <w:tabs>
          <w:tab w:val="left" w:pos="1498"/>
        </w:tabs>
        <w:autoSpaceDE/>
        <w:autoSpaceDN/>
        <w:spacing w:before="151" w:line="276" w:lineRule="auto"/>
        <w:ind w:left="720" w:right="706"/>
        <w:jc w:val="both"/>
        <w:rPr>
          <w:spacing w:val="2"/>
          <w:sz w:val="24"/>
          <w:szCs w:val="24"/>
        </w:rPr>
      </w:pPr>
      <w:r w:rsidRPr="00B7020A">
        <w:rPr>
          <w:spacing w:val="2"/>
          <w:sz w:val="24"/>
          <w:szCs w:val="24"/>
        </w:rPr>
        <w:t>(1)</w:t>
      </w:r>
      <w:r w:rsidR="00DB0A7F">
        <w:rPr>
          <w:spacing w:val="2"/>
          <w:sz w:val="24"/>
          <w:szCs w:val="24"/>
        </w:rPr>
        <w:t xml:space="preserve"> </w:t>
      </w:r>
      <w:r w:rsidRPr="00B7020A">
        <w:rPr>
          <w:spacing w:val="2"/>
          <w:sz w:val="24"/>
          <w:szCs w:val="24"/>
        </w:rPr>
        <w:t>Dangerous Drugs file,</w:t>
      </w:r>
    </w:p>
    <w:p w14:paraId="046F5FF6" w14:textId="77CF7823" w:rsidR="00B7020A" w:rsidRPr="00B7020A" w:rsidRDefault="00B7020A" w:rsidP="004C0AD3">
      <w:pPr>
        <w:widowControl/>
        <w:shd w:val="clear" w:color="auto" w:fill="FFFFFF"/>
        <w:tabs>
          <w:tab w:val="left" w:pos="1498"/>
        </w:tabs>
        <w:autoSpaceDE/>
        <w:autoSpaceDN/>
        <w:spacing w:before="151" w:line="276" w:lineRule="auto"/>
        <w:ind w:left="720" w:right="706"/>
        <w:jc w:val="both"/>
        <w:rPr>
          <w:spacing w:val="2"/>
          <w:sz w:val="24"/>
          <w:szCs w:val="24"/>
        </w:rPr>
      </w:pPr>
      <w:r w:rsidRPr="00B7020A">
        <w:rPr>
          <w:spacing w:val="2"/>
          <w:sz w:val="24"/>
          <w:szCs w:val="24"/>
        </w:rPr>
        <w:t>(2)</w:t>
      </w:r>
      <w:r w:rsidR="00DB0A7F">
        <w:rPr>
          <w:spacing w:val="2"/>
          <w:sz w:val="24"/>
          <w:szCs w:val="24"/>
        </w:rPr>
        <w:t xml:space="preserve"> </w:t>
      </w:r>
      <w:r w:rsidRPr="00B7020A">
        <w:rPr>
          <w:spacing w:val="2"/>
          <w:sz w:val="24"/>
          <w:szCs w:val="24"/>
        </w:rPr>
        <w:t>Controlled Dangerous Substances (CDS) - Schedule II's file, and</w:t>
      </w:r>
    </w:p>
    <w:p w14:paraId="3FC10F0C" w14:textId="6B53C92F" w:rsidR="00B7020A" w:rsidRDefault="00B7020A" w:rsidP="004C0AD3">
      <w:pPr>
        <w:widowControl/>
        <w:shd w:val="clear" w:color="auto" w:fill="FFFFFF"/>
        <w:tabs>
          <w:tab w:val="left" w:pos="1498"/>
        </w:tabs>
        <w:autoSpaceDE/>
        <w:autoSpaceDN/>
        <w:spacing w:before="151" w:line="276" w:lineRule="auto"/>
        <w:ind w:left="720" w:right="706"/>
        <w:jc w:val="both"/>
        <w:rPr>
          <w:spacing w:val="2"/>
          <w:sz w:val="24"/>
          <w:szCs w:val="24"/>
        </w:rPr>
      </w:pPr>
      <w:r w:rsidRPr="00B7020A">
        <w:rPr>
          <w:spacing w:val="2"/>
          <w:sz w:val="24"/>
          <w:szCs w:val="24"/>
        </w:rPr>
        <w:t>(3)</w:t>
      </w:r>
      <w:r w:rsidR="00DB0A7F">
        <w:rPr>
          <w:spacing w:val="2"/>
          <w:sz w:val="24"/>
          <w:szCs w:val="24"/>
        </w:rPr>
        <w:t xml:space="preserve"> </w:t>
      </w:r>
      <w:r w:rsidRPr="00B7020A">
        <w:rPr>
          <w:spacing w:val="2"/>
          <w:sz w:val="24"/>
          <w:szCs w:val="24"/>
        </w:rPr>
        <w:t>Controlled Dangerous Substances (CDS) - Schedule Ill's, IV's, V's file.</w:t>
      </w:r>
    </w:p>
    <w:p w14:paraId="7143144A" w14:textId="77777777" w:rsidR="009B460B" w:rsidRPr="007222D1" w:rsidRDefault="009B460B" w:rsidP="009B460B">
      <w:pPr>
        <w:pStyle w:val="ListParagraph"/>
        <w:tabs>
          <w:tab w:val="left" w:pos="1084"/>
        </w:tabs>
        <w:spacing w:line="276" w:lineRule="auto"/>
        <w:ind w:left="720" w:right="708"/>
        <w:jc w:val="both"/>
        <w:rPr>
          <w:sz w:val="24"/>
          <w:szCs w:val="24"/>
        </w:rPr>
      </w:pPr>
    </w:p>
    <w:p w14:paraId="5ABE724C" w14:textId="5173DF70" w:rsidR="00B7020A" w:rsidRPr="00B7020A" w:rsidRDefault="00B7020A" w:rsidP="009B460B">
      <w:pPr>
        <w:widowControl/>
        <w:shd w:val="clear" w:color="auto" w:fill="FFFFFF"/>
        <w:tabs>
          <w:tab w:val="left" w:pos="1498"/>
        </w:tabs>
        <w:autoSpaceDE/>
        <w:autoSpaceDN/>
        <w:spacing w:line="276" w:lineRule="auto"/>
        <w:ind w:left="720" w:right="706"/>
        <w:jc w:val="both"/>
        <w:rPr>
          <w:spacing w:val="2"/>
          <w:sz w:val="24"/>
          <w:szCs w:val="24"/>
        </w:rPr>
      </w:pPr>
      <w:hyperlink r:id="rId216" w:history="1">
        <w:r w:rsidRPr="00B7020A">
          <w:rPr>
            <w:rStyle w:val="Hyperlink"/>
            <w:b/>
            <w:bCs/>
            <w:spacing w:val="2"/>
            <w:sz w:val="24"/>
            <w:szCs w:val="24"/>
          </w:rPr>
          <w:t>535:15-3-21. Prescription fill, refill and partial fill records and reports</w:t>
        </w:r>
      </w:hyperlink>
    </w:p>
    <w:p w14:paraId="5733A3DA" w14:textId="018E4CC9" w:rsidR="00B7020A" w:rsidRPr="00B7020A" w:rsidRDefault="00B7020A" w:rsidP="00EA58BF">
      <w:pPr>
        <w:widowControl/>
        <w:shd w:val="clear" w:color="auto" w:fill="FFFFFF"/>
        <w:tabs>
          <w:tab w:val="left" w:pos="1498"/>
        </w:tabs>
        <w:autoSpaceDE/>
        <w:autoSpaceDN/>
        <w:spacing w:before="41" w:line="276" w:lineRule="auto"/>
        <w:ind w:left="720" w:right="706"/>
        <w:jc w:val="both"/>
        <w:rPr>
          <w:spacing w:val="2"/>
          <w:sz w:val="24"/>
          <w:szCs w:val="24"/>
        </w:rPr>
      </w:pPr>
      <w:r w:rsidRPr="00B7020A">
        <w:rPr>
          <w:spacing w:val="2"/>
          <w:sz w:val="24"/>
          <w:szCs w:val="24"/>
        </w:rPr>
        <w:t>(a)</w:t>
      </w:r>
      <w:r w:rsidR="00DB0A7F">
        <w:rPr>
          <w:spacing w:val="2"/>
          <w:sz w:val="24"/>
          <w:szCs w:val="24"/>
        </w:rPr>
        <w:t xml:space="preserve"> </w:t>
      </w:r>
      <w:r w:rsidRPr="00B7020A">
        <w:rPr>
          <w:b/>
          <w:bCs/>
          <w:spacing w:val="2"/>
          <w:sz w:val="24"/>
          <w:szCs w:val="24"/>
        </w:rPr>
        <w:t>Dangerous drugs.</w:t>
      </w:r>
    </w:p>
    <w:p w14:paraId="7321BEA7" w14:textId="7B88C76A" w:rsidR="00B7020A" w:rsidRPr="00B7020A" w:rsidRDefault="00EA58BF" w:rsidP="00EA58BF">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lastRenderedPageBreak/>
        <w:tab/>
      </w:r>
      <w:r w:rsidR="00B7020A" w:rsidRPr="00B7020A">
        <w:rPr>
          <w:spacing w:val="2"/>
          <w:sz w:val="24"/>
          <w:szCs w:val="24"/>
        </w:rPr>
        <w:t>(1)</w:t>
      </w:r>
      <w:r w:rsidR="00DB0A7F">
        <w:rPr>
          <w:spacing w:val="2"/>
          <w:sz w:val="24"/>
          <w:szCs w:val="24"/>
        </w:rPr>
        <w:t xml:space="preserve"> </w:t>
      </w:r>
      <w:r w:rsidR="00B7020A" w:rsidRPr="00B7020A">
        <w:rPr>
          <w:spacing w:val="2"/>
          <w:sz w:val="24"/>
          <w:szCs w:val="24"/>
        </w:rPr>
        <w:t>Refills may be entered on the back of each original prescription.</w:t>
      </w:r>
    </w:p>
    <w:p w14:paraId="709C126A" w14:textId="495719C7" w:rsidR="00B7020A" w:rsidRPr="00B7020A" w:rsidRDefault="00EA58BF" w:rsidP="00EA58BF">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B7020A" w:rsidRPr="00B7020A">
        <w:rPr>
          <w:spacing w:val="2"/>
          <w:sz w:val="24"/>
          <w:szCs w:val="24"/>
        </w:rPr>
        <w:t>(2)</w:t>
      </w:r>
      <w:r w:rsidR="00DB0A7F">
        <w:rPr>
          <w:spacing w:val="2"/>
          <w:sz w:val="24"/>
          <w:szCs w:val="24"/>
        </w:rPr>
        <w:t xml:space="preserve"> </w:t>
      </w:r>
      <w:r w:rsidR="00B7020A" w:rsidRPr="00B7020A">
        <w:rPr>
          <w:spacing w:val="2"/>
          <w:sz w:val="24"/>
          <w:szCs w:val="24"/>
        </w:rPr>
        <w:t>Refill records may be kept by using an automated data processing system to maintain the refill information.</w:t>
      </w:r>
    </w:p>
    <w:p w14:paraId="2E7B4F31" w14:textId="787B56F1" w:rsidR="00B7020A" w:rsidRPr="00B7020A" w:rsidRDefault="00B7020A" w:rsidP="004C0AD3">
      <w:pPr>
        <w:widowControl/>
        <w:shd w:val="clear" w:color="auto" w:fill="FFFFFF"/>
        <w:tabs>
          <w:tab w:val="left" w:pos="1498"/>
        </w:tabs>
        <w:autoSpaceDE/>
        <w:autoSpaceDN/>
        <w:spacing w:before="151" w:line="276" w:lineRule="auto"/>
        <w:ind w:left="720" w:right="706"/>
        <w:jc w:val="both"/>
        <w:rPr>
          <w:spacing w:val="2"/>
          <w:sz w:val="24"/>
          <w:szCs w:val="24"/>
        </w:rPr>
      </w:pPr>
      <w:r w:rsidRPr="00B7020A">
        <w:rPr>
          <w:spacing w:val="2"/>
          <w:sz w:val="24"/>
          <w:szCs w:val="24"/>
        </w:rPr>
        <w:t>(b)</w:t>
      </w:r>
      <w:r w:rsidR="00DB0A7F">
        <w:rPr>
          <w:spacing w:val="2"/>
          <w:sz w:val="24"/>
          <w:szCs w:val="24"/>
        </w:rPr>
        <w:t xml:space="preserve"> </w:t>
      </w:r>
      <w:r w:rsidRPr="00B7020A">
        <w:rPr>
          <w:b/>
          <w:bCs/>
          <w:spacing w:val="2"/>
          <w:sz w:val="24"/>
          <w:szCs w:val="24"/>
        </w:rPr>
        <w:t>Controlled dangerous Substances (CDS) - Schedule II.</w:t>
      </w:r>
      <w:r w:rsidR="00DB0A7F">
        <w:rPr>
          <w:spacing w:val="2"/>
          <w:sz w:val="24"/>
          <w:szCs w:val="24"/>
        </w:rPr>
        <w:t xml:space="preserve"> </w:t>
      </w:r>
      <w:r w:rsidRPr="00B7020A">
        <w:rPr>
          <w:spacing w:val="2"/>
          <w:sz w:val="24"/>
          <w:szCs w:val="24"/>
        </w:rPr>
        <w:t>No refills are allowed on Schedule II CDS.</w:t>
      </w:r>
    </w:p>
    <w:p w14:paraId="4B99C6D1" w14:textId="1B015A4A" w:rsidR="00B7020A" w:rsidRPr="00B7020A" w:rsidRDefault="00B7020A" w:rsidP="004C0AD3">
      <w:pPr>
        <w:widowControl/>
        <w:shd w:val="clear" w:color="auto" w:fill="FFFFFF"/>
        <w:tabs>
          <w:tab w:val="left" w:pos="1498"/>
        </w:tabs>
        <w:autoSpaceDE/>
        <w:autoSpaceDN/>
        <w:spacing w:before="151" w:line="276" w:lineRule="auto"/>
        <w:ind w:left="720" w:right="706"/>
        <w:jc w:val="both"/>
        <w:rPr>
          <w:spacing w:val="2"/>
          <w:sz w:val="24"/>
          <w:szCs w:val="24"/>
        </w:rPr>
      </w:pPr>
      <w:r w:rsidRPr="00B7020A">
        <w:rPr>
          <w:spacing w:val="2"/>
          <w:sz w:val="24"/>
          <w:szCs w:val="24"/>
        </w:rPr>
        <w:t>(c)</w:t>
      </w:r>
      <w:r w:rsidR="00DB0A7F">
        <w:rPr>
          <w:spacing w:val="2"/>
          <w:sz w:val="24"/>
          <w:szCs w:val="24"/>
        </w:rPr>
        <w:t xml:space="preserve"> </w:t>
      </w:r>
      <w:r w:rsidRPr="00B7020A">
        <w:rPr>
          <w:b/>
          <w:bCs/>
          <w:spacing w:val="2"/>
          <w:sz w:val="24"/>
          <w:szCs w:val="24"/>
        </w:rPr>
        <w:t>Controlled dangerous Substances (CDS) - Schedule III, IV and V Hard copy method.</w:t>
      </w:r>
      <w:r w:rsidR="00DB0A7F">
        <w:rPr>
          <w:spacing w:val="2"/>
          <w:sz w:val="24"/>
          <w:szCs w:val="24"/>
        </w:rPr>
        <w:t xml:space="preserve"> </w:t>
      </w:r>
      <w:r w:rsidRPr="00B7020A">
        <w:rPr>
          <w:spacing w:val="2"/>
          <w:sz w:val="24"/>
          <w:szCs w:val="24"/>
        </w:rPr>
        <w:t>The refills are entered on the back of the original (hard copy) prescription according to Oklahoma Bureau of Narcotics and Dangerous Drugs' rules in OAC 475:30-1-11 et seq.</w:t>
      </w:r>
    </w:p>
    <w:p w14:paraId="656D2CB8" w14:textId="05D75F6E" w:rsidR="00B7020A" w:rsidRPr="00B7020A" w:rsidRDefault="00B7020A" w:rsidP="004C0AD3">
      <w:pPr>
        <w:widowControl/>
        <w:shd w:val="clear" w:color="auto" w:fill="FFFFFF"/>
        <w:tabs>
          <w:tab w:val="left" w:pos="1498"/>
        </w:tabs>
        <w:autoSpaceDE/>
        <w:autoSpaceDN/>
        <w:spacing w:before="151" w:line="276" w:lineRule="auto"/>
        <w:ind w:left="720" w:right="706"/>
        <w:jc w:val="both"/>
        <w:rPr>
          <w:spacing w:val="2"/>
          <w:sz w:val="24"/>
          <w:szCs w:val="24"/>
        </w:rPr>
      </w:pPr>
      <w:r w:rsidRPr="00B7020A">
        <w:rPr>
          <w:spacing w:val="2"/>
          <w:sz w:val="24"/>
          <w:szCs w:val="24"/>
        </w:rPr>
        <w:t>(d)</w:t>
      </w:r>
      <w:r w:rsidR="00DB0A7F">
        <w:rPr>
          <w:spacing w:val="2"/>
          <w:sz w:val="24"/>
          <w:szCs w:val="24"/>
        </w:rPr>
        <w:t xml:space="preserve"> </w:t>
      </w:r>
      <w:r w:rsidRPr="00B7020A">
        <w:rPr>
          <w:b/>
          <w:bCs/>
          <w:spacing w:val="2"/>
          <w:sz w:val="24"/>
          <w:szCs w:val="24"/>
        </w:rPr>
        <w:t>CDS automated data processing method.</w:t>
      </w:r>
      <w:r w:rsidR="00DB0A7F">
        <w:rPr>
          <w:spacing w:val="2"/>
          <w:sz w:val="24"/>
          <w:szCs w:val="24"/>
        </w:rPr>
        <w:t xml:space="preserve"> </w:t>
      </w:r>
      <w:r w:rsidRPr="00B7020A">
        <w:rPr>
          <w:spacing w:val="2"/>
          <w:sz w:val="24"/>
          <w:szCs w:val="24"/>
        </w:rPr>
        <w:t>A pharmacy may elect to use an automated data processing system to maintain the prescription files including the original information and the refill information.</w:t>
      </w:r>
      <w:r w:rsidR="00DB0A7F">
        <w:rPr>
          <w:spacing w:val="2"/>
          <w:sz w:val="24"/>
          <w:szCs w:val="24"/>
        </w:rPr>
        <w:t xml:space="preserve"> </w:t>
      </w:r>
      <w:r w:rsidRPr="00B7020A">
        <w:rPr>
          <w:b/>
          <w:bCs/>
          <w:spacing w:val="2"/>
          <w:sz w:val="24"/>
          <w:szCs w:val="24"/>
        </w:rPr>
        <w:t>Caution:</w:t>
      </w:r>
      <w:r w:rsidR="00DB0A7F">
        <w:rPr>
          <w:spacing w:val="2"/>
          <w:sz w:val="24"/>
          <w:szCs w:val="24"/>
        </w:rPr>
        <w:t xml:space="preserve"> </w:t>
      </w:r>
      <w:r w:rsidRPr="00B7020A">
        <w:rPr>
          <w:spacing w:val="2"/>
          <w:sz w:val="24"/>
          <w:szCs w:val="24"/>
        </w:rPr>
        <w:t>The pharmacy must maintain complete and retrievable prescription records for five years whether logbooks, nightly reports, or a manual system are used. If the pharmacy elects the automated system certain compliance reports are required.</w:t>
      </w:r>
    </w:p>
    <w:p w14:paraId="28598528" w14:textId="7B961F44" w:rsidR="00B7020A" w:rsidRPr="00B7020A" w:rsidRDefault="00EA58BF" w:rsidP="004C0AD3">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B7020A" w:rsidRPr="00B7020A">
        <w:rPr>
          <w:spacing w:val="2"/>
          <w:sz w:val="24"/>
          <w:szCs w:val="24"/>
        </w:rPr>
        <w:t>(1)</w:t>
      </w:r>
      <w:r w:rsidR="00DB0A7F">
        <w:rPr>
          <w:spacing w:val="2"/>
          <w:sz w:val="24"/>
          <w:szCs w:val="24"/>
        </w:rPr>
        <w:t xml:space="preserve"> </w:t>
      </w:r>
      <w:r w:rsidR="00B7020A" w:rsidRPr="00B7020A">
        <w:rPr>
          <w:b/>
          <w:bCs/>
          <w:spacing w:val="2"/>
          <w:sz w:val="24"/>
          <w:szCs w:val="24"/>
        </w:rPr>
        <w:t>Nightly reports.</w:t>
      </w:r>
      <w:r w:rsidR="00DB0A7F">
        <w:rPr>
          <w:spacing w:val="2"/>
          <w:sz w:val="24"/>
          <w:szCs w:val="24"/>
        </w:rPr>
        <w:t xml:space="preserve"> </w:t>
      </w:r>
      <w:r w:rsidR="00B7020A" w:rsidRPr="00B7020A">
        <w:rPr>
          <w:spacing w:val="2"/>
          <w:sz w:val="24"/>
          <w:szCs w:val="24"/>
        </w:rPr>
        <w:t>Nightly reports are required for Schedule II and for Schedule III, IV and V. These reports will include but are not limited to:</w:t>
      </w:r>
    </w:p>
    <w:p w14:paraId="0D56221B" w14:textId="0D1B5B57" w:rsidR="00B7020A" w:rsidRPr="00B7020A" w:rsidRDefault="00EA58BF" w:rsidP="00EA58BF">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B7020A" w:rsidRPr="00B7020A">
        <w:rPr>
          <w:spacing w:val="2"/>
          <w:sz w:val="24"/>
          <w:szCs w:val="24"/>
        </w:rPr>
        <w:t>(A)</w:t>
      </w:r>
      <w:r w:rsidR="00DB0A7F">
        <w:rPr>
          <w:spacing w:val="2"/>
          <w:sz w:val="24"/>
          <w:szCs w:val="24"/>
        </w:rPr>
        <w:t xml:space="preserve"> </w:t>
      </w:r>
      <w:r w:rsidR="00B7020A" w:rsidRPr="00B7020A">
        <w:rPr>
          <w:spacing w:val="2"/>
          <w:sz w:val="24"/>
          <w:szCs w:val="24"/>
        </w:rPr>
        <w:t>Schedule II reports will include the information in ASAP/NABP Committee on Standardization's Computerized Compliance Reports (e.g. run date, run by, Rx #, drug name, dose form, quantity, date written, date dispensed; pharmacist, patient and prescriber names, DEA number, and patient and prescriber addresses.)</w:t>
      </w:r>
    </w:p>
    <w:p w14:paraId="3C671FBB" w14:textId="6D8BCFD4" w:rsidR="00B7020A" w:rsidRPr="00B7020A" w:rsidRDefault="00EA58BF" w:rsidP="00EA58BF">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B7020A" w:rsidRPr="00B7020A">
        <w:rPr>
          <w:spacing w:val="2"/>
          <w:sz w:val="24"/>
          <w:szCs w:val="24"/>
        </w:rPr>
        <w:t>(B)</w:t>
      </w:r>
      <w:r w:rsidR="00DB0A7F">
        <w:rPr>
          <w:spacing w:val="2"/>
          <w:sz w:val="24"/>
          <w:szCs w:val="24"/>
        </w:rPr>
        <w:t xml:space="preserve"> </w:t>
      </w:r>
      <w:r w:rsidR="00B7020A" w:rsidRPr="00B7020A">
        <w:rPr>
          <w:spacing w:val="2"/>
          <w:sz w:val="24"/>
          <w:szCs w:val="24"/>
        </w:rPr>
        <w:t>Schedule III, IV and V reports will include the same information as in (A) above, except patient and prescriber addresses are not required. These reports may be mixed or be Schedule III, IV or V specific.</w:t>
      </w:r>
    </w:p>
    <w:p w14:paraId="5B390C11" w14:textId="27B0E3D4" w:rsidR="00B7020A" w:rsidRPr="00B7020A" w:rsidRDefault="00EA58BF" w:rsidP="00EA58BF">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B7020A" w:rsidRPr="00B7020A">
        <w:rPr>
          <w:spacing w:val="2"/>
          <w:sz w:val="24"/>
          <w:szCs w:val="24"/>
        </w:rPr>
        <w:t>(C)</w:t>
      </w:r>
      <w:r w:rsidR="00DB0A7F">
        <w:rPr>
          <w:spacing w:val="2"/>
          <w:sz w:val="24"/>
          <w:szCs w:val="24"/>
        </w:rPr>
        <w:t xml:space="preserve"> </w:t>
      </w:r>
      <w:r w:rsidR="00B7020A" w:rsidRPr="00B7020A">
        <w:rPr>
          <w:spacing w:val="2"/>
          <w:sz w:val="24"/>
          <w:szCs w:val="24"/>
        </w:rPr>
        <w:t>These nightly reports shall be verified, signed and dated by the pharmacist as required. (See CFR 1306.22, et seq.)</w:t>
      </w:r>
    </w:p>
    <w:p w14:paraId="3690DECA" w14:textId="48211541" w:rsidR="00B7020A" w:rsidRPr="00B7020A" w:rsidRDefault="00EA58BF" w:rsidP="00EA58BF">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B7020A" w:rsidRPr="00B7020A">
        <w:rPr>
          <w:spacing w:val="2"/>
          <w:sz w:val="24"/>
          <w:szCs w:val="24"/>
        </w:rPr>
        <w:t>(D)</w:t>
      </w:r>
      <w:r w:rsidR="00DB0A7F">
        <w:rPr>
          <w:spacing w:val="2"/>
          <w:sz w:val="24"/>
          <w:szCs w:val="24"/>
        </w:rPr>
        <w:t xml:space="preserve"> </w:t>
      </w:r>
      <w:r w:rsidR="00B7020A" w:rsidRPr="00B7020A">
        <w:rPr>
          <w:spacing w:val="2"/>
          <w:sz w:val="24"/>
          <w:szCs w:val="24"/>
        </w:rPr>
        <w:t>These reports must be kept for five years.</w:t>
      </w:r>
    </w:p>
    <w:p w14:paraId="6EBFB376" w14:textId="493A6512" w:rsidR="00B7020A" w:rsidRPr="00B7020A" w:rsidRDefault="00EA58BF" w:rsidP="004C0AD3">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B7020A" w:rsidRPr="00B7020A">
        <w:rPr>
          <w:spacing w:val="2"/>
          <w:sz w:val="24"/>
          <w:szCs w:val="24"/>
        </w:rPr>
        <w:t>(2)</w:t>
      </w:r>
      <w:r w:rsidR="00DB0A7F">
        <w:rPr>
          <w:spacing w:val="2"/>
          <w:sz w:val="24"/>
          <w:szCs w:val="24"/>
        </w:rPr>
        <w:t xml:space="preserve"> </w:t>
      </w:r>
      <w:r w:rsidR="00B7020A" w:rsidRPr="00B7020A">
        <w:rPr>
          <w:b/>
          <w:bCs/>
          <w:spacing w:val="2"/>
          <w:sz w:val="24"/>
          <w:szCs w:val="24"/>
        </w:rPr>
        <w:t xml:space="preserve">Logbook or </w:t>
      </w:r>
      <w:proofErr w:type="gramStart"/>
      <w:r w:rsidR="00B7020A" w:rsidRPr="00B7020A">
        <w:rPr>
          <w:b/>
          <w:bCs/>
          <w:spacing w:val="2"/>
          <w:sz w:val="24"/>
          <w:szCs w:val="24"/>
        </w:rPr>
        <w:t>file alternate</w:t>
      </w:r>
      <w:proofErr w:type="gramEnd"/>
      <w:r w:rsidR="00B7020A" w:rsidRPr="00B7020A">
        <w:rPr>
          <w:b/>
          <w:bCs/>
          <w:spacing w:val="2"/>
          <w:sz w:val="24"/>
          <w:szCs w:val="24"/>
        </w:rPr>
        <w:t xml:space="preserve"> procedure.</w:t>
      </w:r>
      <w:r w:rsidR="00DB0A7F">
        <w:rPr>
          <w:spacing w:val="2"/>
          <w:sz w:val="24"/>
          <w:szCs w:val="24"/>
        </w:rPr>
        <w:t xml:space="preserve"> </w:t>
      </w:r>
      <w:r w:rsidR="00B7020A" w:rsidRPr="00B7020A">
        <w:rPr>
          <w:spacing w:val="2"/>
          <w:sz w:val="24"/>
          <w:szCs w:val="24"/>
        </w:rPr>
        <w:t>In lieu of the nightly reports procedure for Schedule II, III, IV &amp; V provided in 535:15-3-21, the pharmacy may choose to use the following method:</w:t>
      </w:r>
    </w:p>
    <w:p w14:paraId="4B54AC07" w14:textId="75E488D4" w:rsidR="00B7020A" w:rsidRPr="00B7020A" w:rsidRDefault="00F066C6" w:rsidP="00F066C6">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B7020A" w:rsidRPr="00B7020A">
        <w:rPr>
          <w:spacing w:val="2"/>
          <w:sz w:val="24"/>
          <w:szCs w:val="24"/>
        </w:rPr>
        <w:t>(A)</w:t>
      </w:r>
      <w:r w:rsidR="00DB0A7F">
        <w:rPr>
          <w:spacing w:val="2"/>
          <w:sz w:val="24"/>
          <w:szCs w:val="24"/>
        </w:rPr>
        <w:t xml:space="preserve"> </w:t>
      </w:r>
      <w:r w:rsidR="00B7020A" w:rsidRPr="00B7020A">
        <w:rPr>
          <w:spacing w:val="2"/>
          <w:sz w:val="24"/>
          <w:szCs w:val="24"/>
        </w:rPr>
        <w:t>The pharmacy shall maintain a bound log book, or separate file, in which each individual pharmacist involved in such refill dispensing shall sign a statement (in the manner described in CFR 1306.22) each day, attesting to the fact that the refill information entered into the computer that day has been reviewed by them and is correct as shown.</w:t>
      </w:r>
    </w:p>
    <w:p w14:paraId="0A58739E" w14:textId="5B6221FA" w:rsidR="00B7020A" w:rsidRPr="00B7020A" w:rsidRDefault="00F066C6" w:rsidP="00F066C6">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B7020A" w:rsidRPr="00B7020A">
        <w:rPr>
          <w:spacing w:val="2"/>
          <w:sz w:val="24"/>
          <w:szCs w:val="24"/>
        </w:rPr>
        <w:t>(B)</w:t>
      </w:r>
      <w:r w:rsidR="00DB0A7F">
        <w:rPr>
          <w:spacing w:val="2"/>
          <w:sz w:val="24"/>
          <w:szCs w:val="24"/>
        </w:rPr>
        <w:t xml:space="preserve"> </w:t>
      </w:r>
      <w:r w:rsidR="00B7020A" w:rsidRPr="00B7020A">
        <w:rPr>
          <w:spacing w:val="2"/>
          <w:sz w:val="24"/>
          <w:szCs w:val="24"/>
        </w:rPr>
        <w:t>Such a book or file must be maintained at the pharmacy employing such a system for a period of five years after the date of dispensing the appropriately authorized refill.</w:t>
      </w:r>
    </w:p>
    <w:p w14:paraId="7E583D86" w14:textId="139E4147" w:rsidR="00B7020A" w:rsidRPr="00B7020A" w:rsidRDefault="00F066C6" w:rsidP="004C0AD3">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B7020A" w:rsidRPr="00B7020A">
        <w:rPr>
          <w:spacing w:val="2"/>
          <w:sz w:val="24"/>
          <w:szCs w:val="24"/>
        </w:rPr>
        <w:t>(3)</w:t>
      </w:r>
      <w:r w:rsidR="00DB0A7F">
        <w:rPr>
          <w:spacing w:val="2"/>
          <w:sz w:val="24"/>
          <w:szCs w:val="24"/>
        </w:rPr>
        <w:t xml:space="preserve"> </w:t>
      </w:r>
      <w:r w:rsidR="00B7020A" w:rsidRPr="00B7020A">
        <w:rPr>
          <w:b/>
          <w:bCs/>
          <w:spacing w:val="2"/>
          <w:sz w:val="24"/>
          <w:szCs w:val="24"/>
        </w:rPr>
        <w:t>Refill reports.</w:t>
      </w:r>
      <w:r w:rsidR="00DB0A7F">
        <w:rPr>
          <w:spacing w:val="2"/>
          <w:sz w:val="24"/>
          <w:szCs w:val="24"/>
        </w:rPr>
        <w:t xml:space="preserve"> </w:t>
      </w:r>
      <w:r w:rsidR="00B7020A" w:rsidRPr="00B7020A">
        <w:rPr>
          <w:spacing w:val="2"/>
          <w:sz w:val="24"/>
          <w:szCs w:val="24"/>
        </w:rPr>
        <w:t>Any pharmacy using an automated data processing system to track refills shall be able to print such reports as required in CFR 1306.22 et seq.</w:t>
      </w:r>
    </w:p>
    <w:p w14:paraId="1A3D48AD" w14:textId="5EBE627D" w:rsidR="00B7020A" w:rsidRPr="00B7020A" w:rsidRDefault="00F066C6" w:rsidP="004C0AD3">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B7020A" w:rsidRPr="00B7020A">
        <w:rPr>
          <w:spacing w:val="2"/>
          <w:sz w:val="24"/>
          <w:szCs w:val="24"/>
        </w:rPr>
        <w:t>(4)</w:t>
      </w:r>
      <w:r w:rsidR="00DB0A7F">
        <w:rPr>
          <w:spacing w:val="2"/>
          <w:sz w:val="24"/>
          <w:szCs w:val="24"/>
        </w:rPr>
        <w:t xml:space="preserve"> </w:t>
      </w:r>
      <w:r w:rsidR="00B7020A" w:rsidRPr="00B7020A">
        <w:rPr>
          <w:b/>
          <w:bCs/>
          <w:spacing w:val="2"/>
          <w:sz w:val="24"/>
          <w:szCs w:val="24"/>
        </w:rPr>
        <w:t>Audit reports.</w:t>
      </w:r>
      <w:r w:rsidR="00DB0A7F">
        <w:rPr>
          <w:spacing w:val="2"/>
          <w:sz w:val="24"/>
          <w:szCs w:val="24"/>
        </w:rPr>
        <w:t xml:space="preserve"> </w:t>
      </w:r>
      <w:r w:rsidR="00B7020A" w:rsidRPr="00B7020A">
        <w:rPr>
          <w:spacing w:val="2"/>
          <w:sz w:val="24"/>
          <w:szCs w:val="24"/>
        </w:rPr>
        <w:t>If an automated data processing system is used to maintain refill information, the ability to print upon request the following Controlled Dangerous Substance (CDS) audit reports is required. The following required audit reports must include the information in ASAP/NABP Committee on Standardization's Computerized Compliance Reports:</w:t>
      </w:r>
    </w:p>
    <w:p w14:paraId="3C19C63A" w14:textId="33166314" w:rsidR="00B7020A" w:rsidRPr="00B7020A" w:rsidRDefault="00515F9E" w:rsidP="00515F9E">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lastRenderedPageBreak/>
        <w:tab/>
      </w:r>
      <w:r w:rsidR="00B7020A" w:rsidRPr="00B7020A">
        <w:rPr>
          <w:spacing w:val="2"/>
          <w:sz w:val="24"/>
          <w:szCs w:val="24"/>
        </w:rPr>
        <w:t>(A)</w:t>
      </w:r>
      <w:r w:rsidR="00DB0A7F">
        <w:rPr>
          <w:spacing w:val="2"/>
          <w:sz w:val="24"/>
          <w:szCs w:val="24"/>
        </w:rPr>
        <w:t xml:space="preserve"> </w:t>
      </w:r>
      <w:r w:rsidR="00B7020A" w:rsidRPr="00B7020A">
        <w:rPr>
          <w:spacing w:val="2"/>
          <w:sz w:val="24"/>
          <w:szCs w:val="24"/>
        </w:rPr>
        <w:t>CDS Audit Report by Drug</w:t>
      </w:r>
    </w:p>
    <w:p w14:paraId="43D66D72" w14:textId="7CE3B820" w:rsidR="00B7020A" w:rsidRPr="00B7020A" w:rsidRDefault="00515F9E" w:rsidP="00515F9E">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B7020A" w:rsidRPr="00B7020A">
        <w:rPr>
          <w:spacing w:val="2"/>
          <w:sz w:val="24"/>
          <w:szCs w:val="24"/>
        </w:rPr>
        <w:t>(B)</w:t>
      </w:r>
      <w:r w:rsidR="00DB0A7F">
        <w:rPr>
          <w:spacing w:val="2"/>
          <w:sz w:val="24"/>
          <w:szCs w:val="24"/>
        </w:rPr>
        <w:t xml:space="preserve"> </w:t>
      </w:r>
      <w:r w:rsidR="00B7020A" w:rsidRPr="00B7020A">
        <w:rPr>
          <w:spacing w:val="2"/>
          <w:sz w:val="24"/>
          <w:szCs w:val="24"/>
        </w:rPr>
        <w:t>CDS Audit Report by Prescriber</w:t>
      </w:r>
    </w:p>
    <w:p w14:paraId="1431881B" w14:textId="471B96DD" w:rsidR="00B7020A" w:rsidRPr="00B7020A" w:rsidRDefault="00515F9E" w:rsidP="00515F9E">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B7020A" w:rsidRPr="00B7020A">
        <w:rPr>
          <w:spacing w:val="2"/>
          <w:sz w:val="24"/>
          <w:szCs w:val="24"/>
        </w:rPr>
        <w:t>(C)</w:t>
      </w:r>
      <w:r w:rsidR="00DB0A7F">
        <w:rPr>
          <w:spacing w:val="2"/>
          <w:sz w:val="24"/>
          <w:szCs w:val="24"/>
        </w:rPr>
        <w:t xml:space="preserve"> </w:t>
      </w:r>
      <w:r w:rsidR="00B7020A" w:rsidRPr="00B7020A">
        <w:rPr>
          <w:spacing w:val="2"/>
          <w:sz w:val="24"/>
          <w:szCs w:val="24"/>
        </w:rPr>
        <w:t>CDS Audit Report by Pharmacist</w:t>
      </w:r>
    </w:p>
    <w:p w14:paraId="4B3F378B" w14:textId="08778437" w:rsidR="00B7020A" w:rsidRPr="00B7020A" w:rsidRDefault="00515F9E" w:rsidP="00515F9E">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B7020A" w:rsidRPr="00B7020A">
        <w:rPr>
          <w:spacing w:val="2"/>
          <w:sz w:val="24"/>
          <w:szCs w:val="24"/>
        </w:rPr>
        <w:t>(D)</w:t>
      </w:r>
      <w:r w:rsidR="00DB0A7F">
        <w:rPr>
          <w:spacing w:val="2"/>
          <w:sz w:val="24"/>
          <w:szCs w:val="24"/>
        </w:rPr>
        <w:t xml:space="preserve"> </w:t>
      </w:r>
      <w:r w:rsidR="00B7020A" w:rsidRPr="00B7020A">
        <w:rPr>
          <w:spacing w:val="2"/>
          <w:sz w:val="24"/>
          <w:szCs w:val="24"/>
        </w:rPr>
        <w:t>Patient Profile Report</w:t>
      </w:r>
    </w:p>
    <w:p w14:paraId="6B6BAF71" w14:textId="77777777" w:rsidR="00515F9E" w:rsidRPr="007222D1" w:rsidRDefault="00515F9E" w:rsidP="00515F9E">
      <w:pPr>
        <w:pStyle w:val="ListParagraph"/>
        <w:tabs>
          <w:tab w:val="left" w:pos="1084"/>
        </w:tabs>
        <w:spacing w:line="276" w:lineRule="auto"/>
        <w:ind w:left="720" w:right="708"/>
        <w:jc w:val="both"/>
        <w:rPr>
          <w:sz w:val="24"/>
          <w:szCs w:val="24"/>
        </w:rPr>
      </w:pPr>
    </w:p>
    <w:p w14:paraId="1D36706C" w14:textId="77777777" w:rsidR="00515F9E" w:rsidRPr="007222D1" w:rsidRDefault="00515F9E" w:rsidP="00515F9E">
      <w:pPr>
        <w:pStyle w:val="ListParagraph"/>
        <w:tabs>
          <w:tab w:val="left" w:pos="1084"/>
        </w:tabs>
        <w:spacing w:line="276" w:lineRule="auto"/>
        <w:ind w:left="720" w:right="708"/>
        <w:jc w:val="both"/>
        <w:rPr>
          <w:sz w:val="24"/>
          <w:szCs w:val="24"/>
        </w:rPr>
      </w:pPr>
    </w:p>
    <w:p w14:paraId="40920C77" w14:textId="611C23AE" w:rsidR="00B7020A" w:rsidRPr="00B7020A" w:rsidRDefault="00B7020A" w:rsidP="00515F9E">
      <w:pPr>
        <w:widowControl/>
        <w:shd w:val="clear" w:color="auto" w:fill="FFFFFF"/>
        <w:tabs>
          <w:tab w:val="left" w:pos="1498"/>
        </w:tabs>
        <w:autoSpaceDE/>
        <w:autoSpaceDN/>
        <w:spacing w:line="276" w:lineRule="auto"/>
        <w:ind w:left="720" w:right="706"/>
        <w:jc w:val="both"/>
        <w:rPr>
          <w:spacing w:val="2"/>
          <w:sz w:val="24"/>
          <w:szCs w:val="24"/>
        </w:rPr>
      </w:pPr>
      <w:hyperlink r:id="rId217" w:history="1">
        <w:r w:rsidRPr="00B7020A">
          <w:rPr>
            <w:rStyle w:val="Hyperlink"/>
            <w:b/>
            <w:bCs/>
            <w:spacing w:val="2"/>
            <w:sz w:val="24"/>
            <w:szCs w:val="24"/>
          </w:rPr>
          <w:t>535:15-3-22. Pharmacy refrigerator and freezer temperature logs</w:t>
        </w:r>
      </w:hyperlink>
    </w:p>
    <w:p w14:paraId="3DF50407" w14:textId="77777777" w:rsidR="00B7020A" w:rsidRPr="00B7020A" w:rsidRDefault="00B7020A" w:rsidP="0092791D">
      <w:pPr>
        <w:widowControl/>
        <w:shd w:val="clear" w:color="auto" w:fill="FFFFFF"/>
        <w:tabs>
          <w:tab w:val="left" w:pos="1498"/>
        </w:tabs>
        <w:autoSpaceDE/>
        <w:autoSpaceDN/>
        <w:spacing w:before="41" w:line="276" w:lineRule="auto"/>
        <w:ind w:left="720" w:right="706"/>
        <w:jc w:val="both"/>
        <w:rPr>
          <w:spacing w:val="2"/>
          <w:sz w:val="24"/>
          <w:szCs w:val="24"/>
        </w:rPr>
      </w:pPr>
      <w:r w:rsidRPr="00B7020A">
        <w:rPr>
          <w:spacing w:val="2"/>
          <w:sz w:val="24"/>
          <w:szCs w:val="24"/>
        </w:rPr>
        <w:t>(a) All refrigerators and freezers used to store medications shall have a sensor or thermometer capable of reading internal temperatures.</w:t>
      </w:r>
    </w:p>
    <w:p w14:paraId="7BA84F5D" w14:textId="77777777" w:rsidR="00B7020A" w:rsidRPr="00B7020A" w:rsidRDefault="00B7020A" w:rsidP="004C0AD3">
      <w:pPr>
        <w:widowControl/>
        <w:shd w:val="clear" w:color="auto" w:fill="FFFFFF"/>
        <w:tabs>
          <w:tab w:val="left" w:pos="1498"/>
        </w:tabs>
        <w:autoSpaceDE/>
        <w:autoSpaceDN/>
        <w:spacing w:before="151" w:line="276" w:lineRule="auto"/>
        <w:ind w:left="720" w:right="706"/>
        <w:jc w:val="both"/>
        <w:rPr>
          <w:spacing w:val="2"/>
          <w:sz w:val="24"/>
          <w:szCs w:val="24"/>
        </w:rPr>
      </w:pPr>
      <w:r w:rsidRPr="00B7020A">
        <w:rPr>
          <w:spacing w:val="2"/>
          <w:sz w:val="24"/>
          <w:szCs w:val="24"/>
        </w:rPr>
        <w:t>(b) The internal temperatures maintained in the refrigerators and freezers shall be appropriate for the products stored.</w:t>
      </w:r>
    </w:p>
    <w:p w14:paraId="02F9A64A" w14:textId="77777777" w:rsidR="00B7020A" w:rsidRPr="00B7020A" w:rsidRDefault="00B7020A" w:rsidP="004C0AD3">
      <w:pPr>
        <w:widowControl/>
        <w:shd w:val="clear" w:color="auto" w:fill="FFFFFF"/>
        <w:tabs>
          <w:tab w:val="left" w:pos="1498"/>
        </w:tabs>
        <w:autoSpaceDE/>
        <w:autoSpaceDN/>
        <w:spacing w:before="151" w:line="276" w:lineRule="auto"/>
        <w:ind w:left="720" w:right="706"/>
        <w:jc w:val="both"/>
        <w:rPr>
          <w:spacing w:val="2"/>
          <w:sz w:val="24"/>
          <w:szCs w:val="24"/>
        </w:rPr>
      </w:pPr>
      <w:r w:rsidRPr="00B7020A">
        <w:rPr>
          <w:spacing w:val="2"/>
          <w:sz w:val="24"/>
          <w:szCs w:val="24"/>
        </w:rPr>
        <w:t>(c) Temperatures in refrigerators and freezers shall be logged twice daily (AM and PM) on days the pharmacy is open for business or shall have continuous temperature monitoring.</w:t>
      </w:r>
    </w:p>
    <w:p w14:paraId="3E6D0FF8" w14:textId="4F32ACC0" w:rsidR="00B7020A" w:rsidRPr="00B7020A" w:rsidRDefault="0092791D" w:rsidP="0092791D">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B7020A" w:rsidRPr="00B7020A">
        <w:rPr>
          <w:spacing w:val="2"/>
          <w:sz w:val="24"/>
          <w:szCs w:val="24"/>
        </w:rPr>
        <w:t>(1)</w:t>
      </w:r>
      <w:r w:rsidR="00DB0A7F">
        <w:rPr>
          <w:spacing w:val="2"/>
          <w:sz w:val="24"/>
          <w:szCs w:val="24"/>
        </w:rPr>
        <w:t xml:space="preserve"> </w:t>
      </w:r>
      <w:r w:rsidR="00B7020A" w:rsidRPr="00B7020A">
        <w:rPr>
          <w:spacing w:val="2"/>
          <w:sz w:val="24"/>
          <w:szCs w:val="24"/>
        </w:rPr>
        <w:t>Pharmacy name, date, time, temperature and staff person taking reading shall be logged at a minimum for paper logs.</w:t>
      </w:r>
    </w:p>
    <w:p w14:paraId="790A6194" w14:textId="661A3177" w:rsidR="00B7020A" w:rsidRPr="00B7020A" w:rsidRDefault="0092791D" w:rsidP="0092791D">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B7020A" w:rsidRPr="00B7020A">
        <w:rPr>
          <w:spacing w:val="2"/>
          <w:sz w:val="24"/>
          <w:szCs w:val="24"/>
        </w:rPr>
        <w:t>(2)</w:t>
      </w:r>
      <w:r w:rsidR="00DB0A7F">
        <w:rPr>
          <w:spacing w:val="2"/>
          <w:sz w:val="24"/>
          <w:szCs w:val="24"/>
        </w:rPr>
        <w:t xml:space="preserve"> </w:t>
      </w:r>
      <w:r w:rsidR="00B7020A" w:rsidRPr="00B7020A">
        <w:rPr>
          <w:spacing w:val="2"/>
          <w:sz w:val="24"/>
          <w:szCs w:val="24"/>
        </w:rPr>
        <w:t>Temperature logs shall be maintained on paper or electronically for two years and be available for inspection.</w:t>
      </w:r>
    </w:p>
    <w:p w14:paraId="1E4E5C5C" w14:textId="77777777" w:rsidR="00B7020A" w:rsidRPr="00B7020A" w:rsidRDefault="00B7020A" w:rsidP="004C0AD3">
      <w:pPr>
        <w:widowControl/>
        <w:shd w:val="clear" w:color="auto" w:fill="FFFFFF"/>
        <w:tabs>
          <w:tab w:val="left" w:pos="1498"/>
        </w:tabs>
        <w:autoSpaceDE/>
        <w:autoSpaceDN/>
        <w:spacing w:before="151" w:line="276" w:lineRule="auto"/>
        <w:ind w:left="720" w:right="706"/>
        <w:jc w:val="both"/>
        <w:rPr>
          <w:spacing w:val="2"/>
          <w:sz w:val="24"/>
          <w:szCs w:val="24"/>
        </w:rPr>
      </w:pPr>
      <w:r w:rsidRPr="00B7020A">
        <w:rPr>
          <w:spacing w:val="2"/>
          <w:sz w:val="24"/>
          <w:szCs w:val="24"/>
        </w:rPr>
        <w:t>(d) If there is a temperature reading that falls outside of appropriate ranges, a notation must be made on the temperature log detailing the corrective measures which were taken.</w:t>
      </w:r>
    </w:p>
    <w:p w14:paraId="2DC4F8EA" w14:textId="785AE466" w:rsidR="00B7020A" w:rsidRPr="00B7020A" w:rsidRDefault="00B7020A" w:rsidP="00D45083">
      <w:pPr>
        <w:widowControl/>
        <w:shd w:val="clear" w:color="auto" w:fill="FFFFFF"/>
        <w:tabs>
          <w:tab w:val="left" w:pos="1498"/>
        </w:tabs>
        <w:autoSpaceDE/>
        <w:autoSpaceDN/>
        <w:spacing w:before="151" w:line="276" w:lineRule="auto"/>
        <w:ind w:left="720" w:right="706"/>
        <w:jc w:val="both"/>
        <w:rPr>
          <w:spacing w:val="2"/>
          <w:sz w:val="24"/>
          <w:szCs w:val="24"/>
        </w:rPr>
      </w:pPr>
      <w:r w:rsidRPr="00B7020A">
        <w:rPr>
          <w:spacing w:val="2"/>
          <w:sz w:val="24"/>
          <w:szCs w:val="24"/>
        </w:rPr>
        <w:t>(e) It is the PIC's responsibility to review the temperature readings to ensure compliance with appropriate storage temperatures.</w:t>
      </w:r>
    </w:p>
    <w:p w14:paraId="0A5C39D3" w14:textId="77777777" w:rsidR="0092791D" w:rsidRPr="007222D1" w:rsidRDefault="0092791D" w:rsidP="0092791D">
      <w:pPr>
        <w:pStyle w:val="ListParagraph"/>
        <w:tabs>
          <w:tab w:val="left" w:pos="1084"/>
        </w:tabs>
        <w:spacing w:line="276" w:lineRule="auto"/>
        <w:ind w:left="720" w:right="708"/>
        <w:jc w:val="both"/>
        <w:rPr>
          <w:sz w:val="24"/>
          <w:szCs w:val="24"/>
        </w:rPr>
      </w:pPr>
    </w:p>
    <w:p w14:paraId="0F23063B" w14:textId="77777777" w:rsidR="0092791D" w:rsidRPr="007222D1" w:rsidRDefault="0092791D" w:rsidP="0092791D">
      <w:pPr>
        <w:pStyle w:val="ListParagraph"/>
        <w:tabs>
          <w:tab w:val="left" w:pos="1084"/>
        </w:tabs>
        <w:spacing w:line="276" w:lineRule="auto"/>
        <w:ind w:left="720" w:right="708"/>
        <w:jc w:val="both"/>
        <w:rPr>
          <w:sz w:val="24"/>
          <w:szCs w:val="24"/>
        </w:rPr>
      </w:pPr>
    </w:p>
    <w:p w14:paraId="788DFAE7" w14:textId="69D91AF7" w:rsidR="00B7020A" w:rsidRPr="00B7020A" w:rsidRDefault="00B7020A" w:rsidP="0092791D">
      <w:pPr>
        <w:widowControl/>
        <w:shd w:val="clear" w:color="auto" w:fill="FFFFFF"/>
        <w:tabs>
          <w:tab w:val="left" w:pos="1498"/>
        </w:tabs>
        <w:autoSpaceDE/>
        <w:autoSpaceDN/>
        <w:spacing w:line="276" w:lineRule="auto"/>
        <w:ind w:left="720" w:right="706"/>
        <w:jc w:val="both"/>
        <w:rPr>
          <w:spacing w:val="2"/>
          <w:sz w:val="24"/>
          <w:szCs w:val="24"/>
        </w:rPr>
      </w:pPr>
      <w:hyperlink r:id="rId218" w:history="1">
        <w:r w:rsidRPr="00B7020A">
          <w:rPr>
            <w:rStyle w:val="Hyperlink"/>
            <w:b/>
            <w:bCs/>
            <w:spacing w:val="2"/>
            <w:sz w:val="24"/>
            <w:szCs w:val="24"/>
          </w:rPr>
          <w:t>535:15-3-23. Board of Pharmacy inspections</w:t>
        </w:r>
      </w:hyperlink>
    </w:p>
    <w:p w14:paraId="79DF5E36" w14:textId="77777777" w:rsidR="00B7020A" w:rsidRPr="00B7020A" w:rsidRDefault="00B7020A" w:rsidP="00467DC5">
      <w:pPr>
        <w:widowControl/>
        <w:shd w:val="clear" w:color="auto" w:fill="FFFFFF"/>
        <w:tabs>
          <w:tab w:val="left" w:pos="1498"/>
        </w:tabs>
        <w:autoSpaceDE/>
        <w:autoSpaceDN/>
        <w:spacing w:before="41" w:line="276" w:lineRule="auto"/>
        <w:ind w:left="720" w:right="706"/>
        <w:jc w:val="both"/>
        <w:rPr>
          <w:spacing w:val="2"/>
          <w:sz w:val="24"/>
          <w:szCs w:val="24"/>
        </w:rPr>
      </w:pPr>
      <w:r w:rsidRPr="00B7020A">
        <w:rPr>
          <w:spacing w:val="2"/>
          <w:sz w:val="24"/>
          <w:szCs w:val="24"/>
        </w:rPr>
        <w:t>(a) The Board's qualified designee may inspect all aspects of the management and operation of all pharmacies licensed by the state of Oklahoma.</w:t>
      </w:r>
    </w:p>
    <w:p w14:paraId="092E25D9" w14:textId="77777777" w:rsidR="00B7020A" w:rsidRPr="00B7020A" w:rsidRDefault="00B7020A" w:rsidP="004C0AD3">
      <w:pPr>
        <w:widowControl/>
        <w:shd w:val="clear" w:color="auto" w:fill="FFFFFF"/>
        <w:tabs>
          <w:tab w:val="left" w:pos="1498"/>
        </w:tabs>
        <w:autoSpaceDE/>
        <w:autoSpaceDN/>
        <w:spacing w:before="151" w:line="276" w:lineRule="auto"/>
        <w:ind w:left="720" w:right="706"/>
        <w:jc w:val="both"/>
        <w:rPr>
          <w:spacing w:val="2"/>
          <w:sz w:val="24"/>
          <w:szCs w:val="24"/>
        </w:rPr>
      </w:pPr>
      <w:r w:rsidRPr="00B7020A">
        <w:rPr>
          <w:spacing w:val="2"/>
          <w:sz w:val="24"/>
          <w:szCs w:val="24"/>
        </w:rPr>
        <w:t xml:space="preserve">(b) This allows verification of compliance with the law, the State Board of Pharmacy regulations, and such other standards as may be appropriate to </w:t>
      </w:r>
      <w:proofErr w:type="gramStart"/>
      <w:r w:rsidRPr="00B7020A">
        <w:rPr>
          <w:spacing w:val="2"/>
          <w:sz w:val="24"/>
          <w:szCs w:val="24"/>
        </w:rPr>
        <w:t>insure</w:t>
      </w:r>
      <w:proofErr w:type="gramEnd"/>
      <w:r w:rsidRPr="00B7020A">
        <w:rPr>
          <w:spacing w:val="2"/>
          <w:sz w:val="24"/>
          <w:szCs w:val="24"/>
        </w:rPr>
        <w:t xml:space="preserve"> that the health, safety and welfare of patients </w:t>
      </w:r>
      <w:proofErr w:type="gramStart"/>
      <w:r w:rsidRPr="00B7020A">
        <w:rPr>
          <w:spacing w:val="2"/>
          <w:sz w:val="24"/>
          <w:szCs w:val="24"/>
        </w:rPr>
        <w:t>serviced</w:t>
      </w:r>
      <w:proofErr w:type="gramEnd"/>
      <w:r w:rsidRPr="00B7020A">
        <w:rPr>
          <w:spacing w:val="2"/>
          <w:sz w:val="24"/>
          <w:szCs w:val="24"/>
        </w:rPr>
        <w:t xml:space="preserve"> by the pharmacy.</w:t>
      </w:r>
    </w:p>
    <w:p w14:paraId="4A6E9C6B" w14:textId="77777777" w:rsidR="00B7020A" w:rsidRPr="00B7020A" w:rsidRDefault="00B7020A" w:rsidP="004C0AD3">
      <w:pPr>
        <w:widowControl/>
        <w:shd w:val="clear" w:color="auto" w:fill="FFFFFF"/>
        <w:tabs>
          <w:tab w:val="left" w:pos="1498"/>
        </w:tabs>
        <w:autoSpaceDE/>
        <w:autoSpaceDN/>
        <w:spacing w:before="151" w:line="276" w:lineRule="auto"/>
        <w:ind w:left="720" w:right="706"/>
        <w:jc w:val="both"/>
        <w:rPr>
          <w:spacing w:val="2"/>
          <w:sz w:val="24"/>
          <w:szCs w:val="24"/>
        </w:rPr>
      </w:pPr>
      <w:r w:rsidRPr="00B7020A">
        <w:rPr>
          <w:spacing w:val="2"/>
          <w:sz w:val="24"/>
          <w:szCs w:val="24"/>
        </w:rPr>
        <w:t>(c) Any discrepancies or deficiencies noted at inspection shall be corrected</w:t>
      </w:r>
    </w:p>
    <w:p w14:paraId="33732DC8" w14:textId="77777777" w:rsidR="004C0AD3" w:rsidRPr="007222D1" w:rsidRDefault="004C0AD3" w:rsidP="004C0AD3">
      <w:pPr>
        <w:pStyle w:val="ListParagraph"/>
        <w:tabs>
          <w:tab w:val="left" w:pos="1084"/>
        </w:tabs>
        <w:spacing w:line="276" w:lineRule="auto"/>
        <w:ind w:left="720" w:right="708"/>
        <w:jc w:val="both"/>
        <w:rPr>
          <w:sz w:val="24"/>
          <w:szCs w:val="24"/>
        </w:rPr>
      </w:pPr>
    </w:p>
    <w:p w14:paraId="64B00E1F" w14:textId="77777777" w:rsidR="004C0AD3" w:rsidRDefault="004C0AD3" w:rsidP="004C0AD3">
      <w:pPr>
        <w:pStyle w:val="ListParagraph"/>
        <w:tabs>
          <w:tab w:val="left" w:pos="1084"/>
        </w:tabs>
        <w:spacing w:line="276" w:lineRule="auto"/>
        <w:ind w:left="720" w:right="708"/>
        <w:jc w:val="both"/>
        <w:rPr>
          <w:sz w:val="24"/>
          <w:szCs w:val="24"/>
        </w:rPr>
      </w:pPr>
    </w:p>
    <w:p w14:paraId="272F3052" w14:textId="32FEBBF1" w:rsidR="00F258F1" w:rsidRPr="0087789D" w:rsidRDefault="002151C9" w:rsidP="0087789D">
      <w:pPr>
        <w:pStyle w:val="Heading4"/>
        <w:spacing w:before="0"/>
        <w:ind w:right="706"/>
        <w:jc w:val="center"/>
        <w:rPr>
          <w:b w:val="0"/>
          <w:bCs w:val="0"/>
        </w:rPr>
      </w:pPr>
      <w:hyperlink r:id="rId219" w:history="1">
        <w:bookmarkStart w:id="122" w:name="_Toc225492428"/>
        <w:r w:rsidRPr="0087789D">
          <w:rPr>
            <w:rStyle w:val="Hyperlink"/>
            <w:b w:val="0"/>
            <w:bCs w:val="0"/>
          </w:rPr>
          <w:t>SUBCHAPTER</w:t>
        </w:r>
        <w:r w:rsidRPr="0087789D">
          <w:rPr>
            <w:rStyle w:val="Hyperlink"/>
            <w:b w:val="0"/>
            <w:bCs w:val="0"/>
            <w:spacing w:val="-15"/>
          </w:rPr>
          <w:t xml:space="preserve"> </w:t>
        </w:r>
        <w:r w:rsidRPr="0087789D">
          <w:rPr>
            <w:rStyle w:val="Hyperlink"/>
            <w:b w:val="0"/>
            <w:bCs w:val="0"/>
          </w:rPr>
          <w:t>4.</w:t>
        </w:r>
        <w:r w:rsidRPr="0087789D">
          <w:rPr>
            <w:rStyle w:val="Hyperlink"/>
            <w:b w:val="0"/>
            <w:bCs w:val="0"/>
            <w:spacing w:val="-15"/>
          </w:rPr>
          <w:t xml:space="preserve"> </w:t>
        </w:r>
        <w:r w:rsidRPr="0087789D">
          <w:rPr>
            <w:rStyle w:val="Hyperlink"/>
            <w:b w:val="0"/>
            <w:bCs w:val="0"/>
          </w:rPr>
          <w:t>REMOTE</w:t>
        </w:r>
        <w:r w:rsidRPr="0087789D">
          <w:rPr>
            <w:rStyle w:val="Hyperlink"/>
            <w:b w:val="0"/>
            <w:bCs w:val="0"/>
            <w:spacing w:val="-15"/>
          </w:rPr>
          <w:t xml:space="preserve"> </w:t>
        </w:r>
        <w:r w:rsidRPr="0087789D">
          <w:rPr>
            <w:rStyle w:val="Hyperlink"/>
            <w:b w:val="0"/>
            <w:bCs w:val="0"/>
          </w:rPr>
          <w:t>MEDICATION</w:t>
        </w:r>
        <w:r w:rsidRPr="0087789D">
          <w:rPr>
            <w:rStyle w:val="Hyperlink"/>
            <w:b w:val="0"/>
            <w:bCs w:val="0"/>
            <w:spacing w:val="-15"/>
          </w:rPr>
          <w:t xml:space="preserve"> </w:t>
        </w:r>
        <w:r w:rsidRPr="0087789D">
          <w:rPr>
            <w:rStyle w:val="Hyperlink"/>
            <w:b w:val="0"/>
            <w:bCs w:val="0"/>
          </w:rPr>
          <w:t>ORDER</w:t>
        </w:r>
        <w:r w:rsidRPr="0087789D">
          <w:rPr>
            <w:rStyle w:val="Hyperlink"/>
            <w:b w:val="0"/>
            <w:bCs w:val="0"/>
            <w:spacing w:val="-15"/>
          </w:rPr>
          <w:t xml:space="preserve"> </w:t>
        </w:r>
        <w:r w:rsidRPr="0087789D">
          <w:rPr>
            <w:rStyle w:val="Hyperlink"/>
            <w:b w:val="0"/>
            <w:bCs w:val="0"/>
          </w:rPr>
          <w:t>PROCESSING</w:t>
        </w:r>
        <w:r w:rsidRPr="0087789D">
          <w:rPr>
            <w:rStyle w:val="Hyperlink"/>
            <w:b w:val="0"/>
            <w:bCs w:val="0"/>
            <w:spacing w:val="-15"/>
          </w:rPr>
          <w:t xml:space="preserve"> </w:t>
        </w:r>
        <w:r w:rsidRPr="0087789D">
          <w:rPr>
            <w:rStyle w:val="Hyperlink"/>
            <w:b w:val="0"/>
            <w:bCs w:val="0"/>
          </w:rPr>
          <w:t>(RMOP)</w:t>
        </w:r>
        <w:r w:rsidRPr="0087789D">
          <w:rPr>
            <w:rStyle w:val="Hyperlink"/>
            <w:b w:val="0"/>
            <w:bCs w:val="0"/>
            <w:spacing w:val="-15"/>
          </w:rPr>
          <w:t xml:space="preserve"> </w:t>
        </w:r>
        <w:r w:rsidRPr="0087789D">
          <w:rPr>
            <w:rStyle w:val="Hyperlink"/>
            <w:b w:val="0"/>
            <w:bCs w:val="0"/>
          </w:rPr>
          <w:t>AND RMOP PHARMACY FOR HOSPITAL PHARMACIES</w:t>
        </w:r>
        <w:bookmarkEnd w:id="122"/>
      </w:hyperlink>
    </w:p>
    <w:p w14:paraId="6330248F" w14:textId="77777777" w:rsidR="00B350AE" w:rsidRPr="007222D1" w:rsidRDefault="00B350AE" w:rsidP="00B350AE">
      <w:pPr>
        <w:pStyle w:val="ListParagraph"/>
        <w:tabs>
          <w:tab w:val="left" w:pos="1084"/>
        </w:tabs>
        <w:spacing w:line="276" w:lineRule="auto"/>
        <w:ind w:left="720" w:right="708"/>
        <w:jc w:val="both"/>
        <w:rPr>
          <w:sz w:val="24"/>
          <w:szCs w:val="24"/>
        </w:rPr>
      </w:pPr>
    </w:p>
    <w:p w14:paraId="3502CDFB" w14:textId="5838368F" w:rsidR="00B350AE" w:rsidRPr="00B350AE" w:rsidRDefault="00B350AE" w:rsidP="00AE0093">
      <w:pPr>
        <w:widowControl/>
        <w:tabs>
          <w:tab w:val="left" w:pos="1498"/>
        </w:tabs>
        <w:autoSpaceDE/>
        <w:autoSpaceDN/>
        <w:spacing w:line="276" w:lineRule="auto"/>
        <w:ind w:left="720" w:right="706"/>
        <w:jc w:val="both"/>
        <w:rPr>
          <w:color w:val="000000"/>
          <w:sz w:val="24"/>
          <w:szCs w:val="24"/>
        </w:rPr>
      </w:pPr>
      <w:hyperlink r:id="rId220" w:history="1">
        <w:r w:rsidRPr="00B350AE">
          <w:rPr>
            <w:rStyle w:val="Hyperlink"/>
            <w:b/>
            <w:bCs/>
            <w:sz w:val="24"/>
            <w:szCs w:val="24"/>
          </w:rPr>
          <w:t>535:15-4-1. Purpose</w:t>
        </w:r>
      </w:hyperlink>
    </w:p>
    <w:p w14:paraId="47A4DF77" w14:textId="77777777" w:rsidR="00B350AE" w:rsidRPr="00B350AE" w:rsidRDefault="00B350AE" w:rsidP="00B14C48">
      <w:pPr>
        <w:widowControl/>
        <w:tabs>
          <w:tab w:val="left" w:pos="1498"/>
        </w:tabs>
        <w:autoSpaceDE/>
        <w:autoSpaceDN/>
        <w:spacing w:before="41" w:line="276" w:lineRule="auto"/>
        <w:ind w:left="720" w:right="706"/>
        <w:jc w:val="both"/>
        <w:rPr>
          <w:color w:val="000000"/>
          <w:sz w:val="24"/>
          <w:szCs w:val="24"/>
        </w:rPr>
      </w:pPr>
      <w:r w:rsidRPr="00B350AE">
        <w:rPr>
          <w:color w:val="000000"/>
          <w:sz w:val="24"/>
          <w:szCs w:val="24"/>
        </w:rPr>
        <w:t>(a) The rules of this Subchapter, as authorized under 59 O.S. Section 353.7, 353.20, and 353.24, establish the rules for Oklahoma licensed hospitals to employ remote medication order processing (RMOP) and provide for the designation and registration of a remote medication order processing pharmacy.</w:t>
      </w:r>
    </w:p>
    <w:p w14:paraId="1B1DA46F" w14:textId="77777777" w:rsidR="00B350AE" w:rsidRPr="00B350AE" w:rsidRDefault="00B350AE" w:rsidP="00B350AE">
      <w:pPr>
        <w:widowControl/>
        <w:tabs>
          <w:tab w:val="left" w:pos="1498"/>
        </w:tabs>
        <w:autoSpaceDE/>
        <w:autoSpaceDN/>
        <w:spacing w:before="151" w:line="276" w:lineRule="auto"/>
        <w:ind w:left="720" w:right="706"/>
        <w:jc w:val="both"/>
        <w:rPr>
          <w:color w:val="000000"/>
          <w:sz w:val="24"/>
          <w:szCs w:val="24"/>
        </w:rPr>
      </w:pPr>
      <w:r w:rsidRPr="00B350AE">
        <w:rPr>
          <w:color w:val="000000"/>
          <w:sz w:val="24"/>
          <w:szCs w:val="24"/>
        </w:rPr>
        <w:lastRenderedPageBreak/>
        <w:t>(b) The rules of this Subchapter do not relieve the licensed hospital pharmacy, the licensed hospital drug room, the pharmacy manager or director of pharmacy from their responsibilities under the Oklahoma laws and rules.</w:t>
      </w:r>
    </w:p>
    <w:p w14:paraId="541611A0" w14:textId="77777777" w:rsidR="00B14C48" w:rsidRPr="007222D1" w:rsidRDefault="00B14C48" w:rsidP="00B14C48">
      <w:pPr>
        <w:pStyle w:val="ListParagraph"/>
        <w:tabs>
          <w:tab w:val="left" w:pos="1084"/>
        </w:tabs>
        <w:spacing w:line="276" w:lineRule="auto"/>
        <w:ind w:left="720" w:right="708"/>
        <w:jc w:val="both"/>
        <w:rPr>
          <w:sz w:val="24"/>
          <w:szCs w:val="24"/>
        </w:rPr>
      </w:pPr>
    </w:p>
    <w:p w14:paraId="6DAF096E" w14:textId="77777777" w:rsidR="00B14C48" w:rsidRPr="007222D1" w:rsidRDefault="00B14C48" w:rsidP="00B14C48">
      <w:pPr>
        <w:pStyle w:val="ListParagraph"/>
        <w:tabs>
          <w:tab w:val="left" w:pos="1084"/>
        </w:tabs>
        <w:spacing w:line="276" w:lineRule="auto"/>
        <w:ind w:left="720" w:right="708"/>
        <w:jc w:val="both"/>
        <w:rPr>
          <w:sz w:val="24"/>
          <w:szCs w:val="24"/>
        </w:rPr>
      </w:pPr>
    </w:p>
    <w:p w14:paraId="5BFB5EE8" w14:textId="3AB4CAFC" w:rsidR="00B350AE" w:rsidRPr="00B350AE" w:rsidRDefault="00B350AE" w:rsidP="00B14C48">
      <w:pPr>
        <w:widowControl/>
        <w:tabs>
          <w:tab w:val="left" w:pos="1498"/>
        </w:tabs>
        <w:autoSpaceDE/>
        <w:autoSpaceDN/>
        <w:spacing w:line="276" w:lineRule="auto"/>
        <w:ind w:left="720" w:right="706"/>
        <w:jc w:val="both"/>
        <w:rPr>
          <w:color w:val="000000"/>
          <w:sz w:val="24"/>
          <w:szCs w:val="24"/>
        </w:rPr>
      </w:pPr>
      <w:hyperlink r:id="rId221" w:history="1">
        <w:r w:rsidRPr="00B350AE">
          <w:rPr>
            <w:rStyle w:val="Hyperlink"/>
            <w:b/>
            <w:bCs/>
            <w:sz w:val="24"/>
            <w:szCs w:val="24"/>
          </w:rPr>
          <w:t>535:15-4-2. Definitions</w:t>
        </w:r>
      </w:hyperlink>
    </w:p>
    <w:p w14:paraId="5574C10C" w14:textId="77777777" w:rsidR="00B350AE" w:rsidRPr="00B350AE" w:rsidRDefault="00B350AE" w:rsidP="00007020">
      <w:pPr>
        <w:widowControl/>
        <w:tabs>
          <w:tab w:val="left" w:pos="1498"/>
        </w:tabs>
        <w:autoSpaceDE/>
        <w:autoSpaceDN/>
        <w:spacing w:before="41" w:line="276" w:lineRule="auto"/>
        <w:ind w:left="720" w:right="706"/>
        <w:jc w:val="both"/>
        <w:rPr>
          <w:color w:val="000000"/>
          <w:sz w:val="24"/>
          <w:szCs w:val="24"/>
        </w:rPr>
      </w:pPr>
      <w:r w:rsidRPr="00B350AE">
        <w:rPr>
          <w:color w:val="000000"/>
          <w:sz w:val="24"/>
          <w:szCs w:val="24"/>
        </w:rPr>
        <w:t>The following words or terms, when used in this Subchapter, shall have the following meaning, unless the context clearly indicates otherwise:</w:t>
      </w:r>
    </w:p>
    <w:p w14:paraId="7B1ED03C" w14:textId="72EE28E3" w:rsidR="00B350AE" w:rsidRPr="00B350AE" w:rsidRDefault="00B350AE" w:rsidP="00B350AE">
      <w:pPr>
        <w:widowControl/>
        <w:tabs>
          <w:tab w:val="left" w:pos="1498"/>
        </w:tabs>
        <w:autoSpaceDE/>
        <w:autoSpaceDN/>
        <w:spacing w:before="151" w:line="276" w:lineRule="auto"/>
        <w:ind w:left="720" w:right="706"/>
        <w:jc w:val="both"/>
        <w:rPr>
          <w:color w:val="000000"/>
          <w:sz w:val="24"/>
          <w:szCs w:val="24"/>
        </w:rPr>
      </w:pPr>
      <w:r w:rsidRPr="00B350AE">
        <w:rPr>
          <w:b/>
          <w:bCs/>
          <w:color w:val="000000"/>
          <w:sz w:val="24"/>
          <w:szCs w:val="24"/>
        </w:rPr>
        <w:t>“Contract employee”</w:t>
      </w:r>
      <w:r w:rsidR="00AE0093">
        <w:rPr>
          <w:color w:val="000000"/>
          <w:sz w:val="24"/>
          <w:szCs w:val="24"/>
        </w:rPr>
        <w:t xml:space="preserve"> </w:t>
      </w:r>
      <w:r w:rsidRPr="00B350AE">
        <w:rPr>
          <w:color w:val="000000"/>
          <w:sz w:val="24"/>
          <w:szCs w:val="24"/>
        </w:rPr>
        <w:t>means any person who performs services for a hospital, and whose compensation may or may not be reflected on the payroll records of a hospital, hospital pharmacy, or remote medication order processing pharmacy.</w:t>
      </w:r>
    </w:p>
    <w:p w14:paraId="682776B2" w14:textId="1D9CA9AF" w:rsidR="00B350AE" w:rsidRPr="00B350AE" w:rsidRDefault="00B350AE" w:rsidP="00B350AE">
      <w:pPr>
        <w:widowControl/>
        <w:tabs>
          <w:tab w:val="left" w:pos="1498"/>
        </w:tabs>
        <w:autoSpaceDE/>
        <w:autoSpaceDN/>
        <w:spacing w:before="151" w:line="276" w:lineRule="auto"/>
        <w:ind w:left="720" w:right="706"/>
        <w:jc w:val="both"/>
        <w:rPr>
          <w:color w:val="000000"/>
          <w:sz w:val="24"/>
          <w:szCs w:val="24"/>
        </w:rPr>
      </w:pPr>
      <w:r w:rsidRPr="00B350AE">
        <w:rPr>
          <w:b/>
          <w:bCs/>
          <w:color w:val="000000"/>
          <w:sz w:val="24"/>
          <w:szCs w:val="24"/>
        </w:rPr>
        <w:t>“Remote medication order processing”</w:t>
      </w:r>
      <w:r w:rsidR="00AE0093">
        <w:rPr>
          <w:color w:val="000000"/>
          <w:sz w:val="24"/>
          <w:szCs w:val="24"/>
        </w:rPr>
        <w:t xml:space="preserve"> </w:t>
      </w:r>
      <w:r w:rsidRPr="00B350AE">
        <w:rPr>
          <w:color w:val="000000"/>
          <w:sz w:val="24"/>
          <w:szCs w:val="24"/>
        </w:rPr>
        <w:t>or</w:t>
      </w:r>
      <w:r w:rsidR="00AE0093">
        <w:rPr>
          <w:color w:val="000000"/>
          <w:sz w:val="24"/>
          <w:szCs w:val="24"/>
        </w:rPr>
        <w:t xml:space="preserve"> </w:t>
      </w:r>
      <w:r w:rsidRPr="00B350AE">
        <w:rPr>
          <w:b/>
          <w:bCs/>
          <w:color w:val="000000"/>
          <w:sz w:val="24"/>
          <w:szCs w:val="24"/>
        </w:rPr>
        <w:t>“RMOP”</w:t>
      </w:r>
      <w:r w:rsidR="00AE0093">
        <w:rPr>
          <w:color w:val="000000"/>
          <w:sz w:val="24"/>
          <w:szCs w:val="24"/>
        </w:rPr>
        <w:t xml:space="preserve"> </w:t>
      </w:r>
      <w:r w:rsidRPr="00B350AE">
        <w:rPr>
          <w:color w:val="000000"/>
          <w:sz w:val="24"/>
          <w:szCs w:val="24"/>
        </w:rPr>
        <w:t>means the processing of a medication order for a hospital facility by a pharmacist employed by a remote medication order processing pharmacy site. Remote medication order processing does not include the dispensing of a drug, but may include receiving, interpreting, evaluating, clarifying and approval of medication orders. Additionally, remote medication order processing may include order entry, other data entry, performing prospective drug utilization review, interpreting clinical data, performing therapeutic interventions, and providing drug information services, and authorizing release of the medication for administration.</w:t>
      </w:r>
    </w:p>
    <w:p w14:paraId="4D016FE4" w14:textId="3F96A95A" w:rsidR="00B350AE" w:rsidRPr="00B350AE" w:rsidRDefault="00B350AE" w:rsidP="00B350AE">
      <w:pPr>
        <w:widowControl/>
        <w:tabs>
          <w:tab w:val="left" w:pos="1498"/>
        </w:tabs>
        <w:autoSpaceDE/>
        <w:autoSpaceDN/>
        <w:spacing w:before="151" w:line="276" w:lineRule="auto"/>
        <w:ind w:left="720" w:right="706"/>
        <w:jc w:val="both"/>
        <w:rPr>
          <w:color w:val="000000"/>
          <w:sz w:val="24"/>
          <w:szCs w:val="24"/>
        </w:rPr>
      </w:pPr>
      <w:r w:rsidRPr="00B350AE">
        <w:rPr>
          <w:b/>
          <w:bCs/>
          <w:color w:val="000000"/>
          <w:sz w:val="24"/>
          <w:szCs w:val="24"/>
        </w:rPr>
        <w:t>“Remote medication order processing pharmacy”</w:t>
      </w:r>
      <w:r w:rsidR="00AE0093">
        <w:rPr>
          <w:color w:val="000000"/>
          <w:sz w:val="24"/>
          <w:szCs w:val="24"/>
        </w:rPr>
        <w:t xml:space="preserve"> </w:t>
      </w:r>
      <w:r w:rsidRPr="00B350AE">
        <w:rPr>
          <w:color w:val="000000"/>
          <w:sz w:val="24"/>
          <w:szCs w:val="24"/>
        </w:rPr>
        <w:t>means a pharmacy which does not stock, own, or dispense any prescription medications, and whose sole business consists of entry and/or review and/or verification of physician's orders and consulting services under contract for hospitals licensed in Oklahoma or any other state; and which provide services under the direction of a pharmacist in charge or PIC, licensed by the Board.</w:t>
      </w:r>
    </w:p>
    <w:p w14:paraId="4B2E66E1" w14:textId="1A5E35C4" w:rsidR="00B350AE" w:rsidRPr="00B350AE" w:rsidRDefault="00B350AE" w:rsidP="00B350AE">
      <w:pPr>
        <w:widowControl/>
        <w:tabs>
          <w:tab w:val="left" w:pos="1498"/>
        </w:tabs>
        <w:autoSpaceDE/>
        <w:autoSpaceDN/>
        <w:spacing w:before="151" w:line="276" w:lineRule="auto"/>
        <w:ind w:left="720" w:right="706"/>
        <w:jc w:val="both"/>
        <w:rPr>
          <w:color w:val="000000"/>
          <w:sz w:val="24"/>
          <w:szCs w:val="24"/>
        </w:rPr>
      </w:pPr>
      <w:proofErr w:type="gramStart"/>
      <w:r w:rsidRPr="00B350AE">
        <w:rPr>
          <w:b/>
          <w:bCs/>
          <w:color w:val="000000"/>
          <w:sz w:val="24"/>
          <w:szCs w:val="24"/>
        </w:rPr>
        <w:t>“Remote pharmacist”</w:t>
      </w:r>
      <w:r w:rsidR="00AE0093">
        <w:rPr>
          <w:color w:val="000000"/>
          <w:sz w:val="24"/>
          <w:szCs w:val="24"/>
        </w:rPr>
        <w:t xml:space="preserve"> </w:t>
      </w:r>
      <w:r w:rsidRPr="00B350AE">
        <w:rPr>
          <w:color w:val="000000"/>
          <w:sz w:val="24"/>
          <w:szCs w:val="24"/>
        </w:rPr>
        <w:t>means any</w:t>
      </w:r>
      <w:proofErr w:type="gramEnd"/>
      <w:r w:rsidRPr="00B350AE">
        <w:rPr>
          <w:color w:val="000000"/>
          <w:sz w:val="24"/>
          <w:szCs w:val="24"/>
        </w:rPr>
        <w:t xml:space="preserve"> person licensed to practice pharmacy by the Board, either employed or a contract employee of a hospital, hospital pharmacy, or remote medication order processing pharmacy, processing the medication order from a remote site.</w:t>
      </w:r>
    </w:p>
    <w:p w14:paraId="4E2D928A" w14:textId="0481A865" w:rsidR="00B350AE" w:rsidRPr="00B350AE" w:rsidRDefault="00B350AE" w:rsidP="00B350AE">
      <w:pPr>
        <w:widowControl/>
        <w:tabs>
          <w:tab w:val="left" w:pos="1498"/>
        </w:tabs>
        <w:autoSpaceDE/>
        <w:autoSpaceDN/>
        <w:spacing w:before="151" w:line="276" w:lineRule="auto"/>
        <w:ind w:left="720" w:right="706"/>
        <w:jc w:val="both"/>
        <w:rPr>
          <w:color w:val="000000"/>
          <w:sz w:val="24"/>
          <w:szCs w:val="24"/>
        </w:rPr>
      </w:pPr>
      <w:r w:rsidRPr="00B350AE">
        <w:rPr>
          <w:b/>
          <w:bCs/>
          <w:color w:val="000000"/>
          <w:sz w:val="24"/>
          <w:szCs w:val="24"/>
        </w:rPr>
        <w:t>“Remote site”</w:t>
      </w:r>
      <w:r w:rsidR="00AE0093">
        <w:rPr>
          <w:color w:val="000000"/>
          <w:sz w:val="24"/>
          <w:szCs w:val="24"/>
        </w:rPr>
        <w:t xml:space="preserve"> </w:t>
      </w:r>
      <w:r w:rsidRPr="00B350AE">
        <w:rPr>
          <w:color w:val="000000"/>
          <w:sz w:val="24"/>
          <w:szCs w:val="24"/>
        </w:rPr>
        <w:t>means a site located within the continental United States (US) or District of Columbia (DC) that is electronically linked to the hospital via a computer and/or other electronic communications system as defined in the operations, policies and procedures manual of a hospital pharmacy, hospital drug room or remote medication order processing pharmacy for the purposes of remote medication order processing.</w:t>
      </w:r>
    </w:p>
    <w:p w14:paraId="3CFB18EC" w14:textId="77777777" w:rsidR="00B10D39" w:rsidRPr="007222D1" w:rsidRDefault="00B10D39" w:rsidP="00B10D39">
      <w:pPr>
        <w:pStyle w:val="ListParagraph"/>
        <w:tabs>
          <w:tab w:val="left" w:pos="1084"/>
        </w:tabs>
        <w:spacing w:line="276" w:lineRule="auto"/>
        <w:ind w:left="720" w:right="708"/>
        <w:jc w:val="both"/>
        <w:rPr>
          <w:sz w:val="24"/>
          <w:szCs w:val="24"/>
        </w:rPr>
      </w:pPr>
    </w:p>
    <w:p w14:paraId="07F7F918" w14:textId="77777777" w:rsidR="00B10D39" w:rsidRPr="007222D1" w:rsidRDefault="00B10D39" w:rsidP="00B10D39">
      <w:pPr>
        <w:pStyle w:val="ListParagraph"/>
        <w:tabs>
          <w:tab w:val="left" w:pos="1084"/>
        </w:tabs>
        <w:spacing w:line="276" w:lineRule="auto"/>
        <w:ind w:left="720" w:right="708"/>
        <w:jc w:val="both"/>
        <w:rPr>
          <w:sz w:val="24"/>
          <w:szCs w:val="24"/>
        </w:rPr>
      </w:pPr>
    </w:p>
    <w:p w14:paraId="66072319" w14:textId="60885CBE" w:rsidR="00B350AE" w:rsidRPr="00B350AE" w:rsidRDefault="00B350AE" w:rsidP="00B10D39">
      <w:pPr>
        <w:widowControl/>
        <w:tabs>
          <w:tab w:val="left" w:pos="1498"/>
        </w:tabs>
        <w:autoSpaceDE/>
        <w:autoSpaceDN/>
        <w:spacing w:line="276" w:lineRule="auto"/>
        <w:ind w:left="720" w:right="706"/>
        <w:jc w:val="both"/>
        <w:rPr>
          <w:color w:val="000000"/>
          <w:sz w:val="24"/>
          <w:szCs w:val="24"/>
        </w:rPr>
      </w:pPr>
      <w:hyperlink r:id="rId222" w:history="1">
        <w:r w:rsidRPr="00B350AE">
          <w:rPr>
            <w:rStyle w:val="Hyperlink"/>
            <w:b/>
            <w:bCs/>
            <w:sz w:val="24"/>
            <w:szCs w:val="24"/>
          </w:rPr>
          <w:t>535:15-4-3. Registration</w:t>
        </w:r>
      </w:hyperlink>
    </w:p>
    <w:p w14:paraId="3ADA7636" w14:textId="7392822C" w:rsidR="00B350AE" w:rsidRDefault="00B350AE" w:rsidP="00FA7E29">
      <w:pPr>
        <w:widowControl/>
        <w:tabs>
          <w:tab w:val="left" w:pos="1498"/>
        </w:tabs>
        <w:autoSpaceDE/>
        <w:autoSpaceDN/>
        <w:spacing w:before="41" w:line="276" w:lineRule="auto"/>
        <w:ind w:left="720" w:right="706"/>
        <w:jc w:val="both"/>
        <w:rPr>
          <w:color w:val="000000"/>
          <w:sz w:val="24"/>
          <w:szCs w:val="24"/>
        </w:rPr>
      </w:pPr>
      <w:r w:rsidRPr="00B350AE">
        <w:rPr>
          <w:color w:val="000000"/>
          <w:sz w:val="24"/>
          <w:szCs w:val="24"/>
        </w:rPr>
        <w:t>All remote medication order processing pharmacies shall be licensed with the Board. The fee per year for remote medication order processing pharmacies shall be set by the Board. Licenses shall be issued only to those remote medication order processing pharmacies that satisfy the provisions of this Subchapter.</w:t>
      </w:r>
    </w:p>
    <w:p w14:paraId="7FAAB567" w14:textId="77777777" w:rsidR="00FA7E29" w:rsidRPr="007222D1" w:rsidRDefault="00FA7E29" w:rsidP="00FA7E29">
      <w:pPr>
        <w:pStyle w:val="ListParagraph"/>
        <w:tabs>
          <w:tab w:val="left" w:pos="1084"/>
        </w:tabs>
        <w:spacing w:line="276" w:lineRule="auto"/>
        <w:ind w:left="720" w:right="708"/>
        <w:jc w:val="both"/>
        <w:rPr>
          <w:sz w:val="24"/>
          <w:szCs w:val="24"/>
        </w:rPr>
      </w:pPr>
    </w:p>
    <w:p w14:paraId="323A3FB4" w14:textId="77777777" w:rsidR="00FA7E29" w:rsidRPr="007222D1" w:rsidRDefault="00FA7E29" w:rsidP="00FA7E29">
      <w:pPr>
        <w:pStyle w:val="ListParagraph"/>
        <w:tabs>
          <w:tab w:val="left" w:pos="1084"/>
        </w:tabs>
        <w:spacing w:line="276" w:lineRule="auto"/>
        <w:ind w:left="720" w:right="708"/>
        <w:jc w:val="both"/>
        <w:rPr>
          <w:sz w:val="24"/>
          <w:szCs w:val="24"/>
        </w:rPr>
      </w:pPr>
    </w:p>
    <w:p w14:paraId="13DFE74D" w14:textId="6B6AD787" w:rsidR="00B350AE" w:rsidRPr="00B350AE" w:rsidRDefault="00B350AE" w:rsidP="00FA7E29">
      <w:pPr>
        <w:widowControl/>
        <w:tabs>
          <w:tab w:val="left" w:pos="1498"/>
        </w:tabs>
        <w:autoSpaceDE/>
        <w:autoSpaceDN/>
        <w:spacing w:line="276" w:lineRule="auto"/>
        <w:ind w:left="720" w:right="706"/>
        <w:jc w:val="both"/>
        <w:rPr>
          <w:color w:val="000000"/>
          <w:sz w:val="24"/>
          <w:szCs w:val="24"/>
        </w:rPr>
      </w:pPr>
      <w:hyperlink r:id="rId223" w:history="1">
        <w:r w:rsidRPr="00B350AE">
          <w:rPr>
            <w:rStyle w:val="Hyperlink"/>
            <w:b/>
            <w:bCs/>
            <w:sz w:val="24"/>
            <w:szCs w:val="24"/>
          </w:rPr>
          <w:t>535:15-4-4. Staffing requirements</w:t>
        </w:r>
      </w:hyperlink>
    </w:p>
    <w:p w14:paraId="0FB942D4" w14:textId="77777777" w:rsidR="00B350AE" w:rsidRPr="00B350AE" w:rsidRDefault="00B350AE" w:rsidP="00C05CA4">
      <w:pPr>
        <w:widowControl/>
        <w:tabs>
          <w:tab w:val="left" w:pos="1498"/>
        </w:tabs>
        <w:autoSpaceDE/>
        <w:autoSpaceDN/>
        <w:spacing w:before="41" w:line="276" w:lineRule="auto"/>
        <w:ind w:left="720" w:right="706"/>
        <w:jc w:val="both"/>
        <w:rPr>
          <w:color w:val="000000"/>
          <w:sz w:val="24"/>
          <w:szCs w:val="24"/>
        </w:rPr>
      </w:pPr>
      <w:r w:rsidRPr="00B350AE">
        <w:rPr>
          <w:color w:val="000000"/>
          <w:sz w:val="24"/>
          <w:szCs w:val="24"/>
        </w:rPr>
        <w:t xml:space="preserve">(a) The pharmacist in charge (PIC) shall be assisted by </w:t>
      </w:r>
      <w:proofErr w:type="gramStart"/>
      <w:r w:rsidRPr="00B350AE">
        <w:rPr>
          <w:color w:val="000000"/>
          <w:sz w:val="24"/>
          <w:szCs w:val="24"/>
        </w:rPr>
        <w:t>a sufficient number of</w:t>
      </w:r>
      <w:proofErr w:type="gramEnd"/>
      <w:r w:rsidRPr="00B350AE">
        <w:rPr>
          <w:color w:val="000000"/>
          <w:sz w:val="24"/>
          <w:szCs w:val="24"/>
        </w:rPr>
        <w:t xml:space="preserve"> additional Oklahoma licensed remote pharmacists to operate such a remote medication order processing pharmacy competently, safely, and adequately to meet the needs of the patients of the hospitals served.</w:t>
      </w:r>
    </w:p>
    <w:p w14:paraId="514567ED" w14:textId="77777777" w:rsidR="00B350AE" w:rsidRPr="00B350AE" w:rsidRDefault="00B350AE" w:rsidP="00B350AE">
      <w:pPr>
        <w:widowControl/>
        <w:tabs>
          <w:tab w:val="left" w:pos="1498"/>
        </w:tabs>
        <w:autoSpaceDE/>
        <w:autoSpaceDN/>
        <w:spacing w:before="151" w:line="276" w:lineRule="auto"/>
        <w:ind w:left="720" w:right="706"/>
        <w:jc w:val="both"/>
        <w:rPr>
          <w:color w:val="000000"/>
          <w:sz w:val="24"/>
          <w:szCs w:val="24"/>
        </w:rPr>
      </w:pPr>
      <w:r w:rsidRPr="00B350AE">
        <w:rPr>
          <w:color w:val="000000"/>
          <w:sz w:val="24"/>
          <w:szCs w:val="24"/>
        </w:rPr>
        <w:lastRenderedPageBreak/>
        <w:t xml:space="preserve">(b) The remote medication order pharmacy, pharmacist manager or pharmacist in charge (PIC) shall notify the Board, in writing, within 10 days of any </w:t>
      </w:r>
      <w:proofErr w:type="gramStart"/>
      <w:r w:rsidRPr="00B350AE">
        <w:rPr>
          <w:color w:val="000000"/>
          <w:sz w:val="24"/>
          <w:szCs w:val="24"/>
        </w:rPr>
        <w:t>change of employment</w:t>
      </w:r>
      <w:proofErr w:type="gramEnd"/>
      <w:r w:rsidRPr="00B350AE">
        <w:rPr>
          <w:color w:val="000000"/>
          <w:sz w:val="24"/>
          <w:szCs w:val="24"/>
        </w:rPr>
        <w:t xml:space="preserve"> of remote pharmacists. This does not remove the requirement that such pharmacist notify within ten days in writing of a change of employment.</w:t>
      </w:r>
    </w:p>
    <w:p w14:paraId="0235A6EB" w14:textId="77777777" w:rsidR="00C05CA4" w:rsidRPr="007222D1" w:rsidRDefault="00C05CA4" w:rsidP="00C05CA4">
      <w:pPr>
        <w:pStyle w:val="ListParagraph"/>
        <w:tabs>
          <w:tab w:val="left" w:pos="1084"/>
        </w:tabs>
        <w:spacing w:line="276" w:lineRule="auto"/>
        <w:ind w:left="720" w:right="708"/>
        <w:jc w:val="both"/>
        <w:rPr>
          <w:sz w:val="24"/>
          <w:szCs w:val="24"/>
        </w:rPr>
      </w:pPr>
    </w:p>
    <w:p w14:paraId="5F5137A5" w14:textId="77777777" w:rsidR="00C05CA4" w:rsidRPr="007222D1" w:rsidRDefault="00C05CA4" w:rsidP="00C05CA4">
      <w:pPr>
        <w:pStyle w:val="ListParagraph"/>
        <w:tabs>
          <w:tab w:val="left" w:pos="1084"/>
        </w:tabs>
        <w:spacing w:line="276" w:lineRule="auto"/>
        <w:ind w:left="720" w:right="708"/>
        <w:jc w:val="both"/>
        <w:rPr>
          <w:sz w:val="24"/>
          <w:szCs w:val="24"/>
        </w:rPr>
      </w:pPr>
    </w:p>
    <w:p w14:paraId="6EB0CFAD" w14:textId="59163D49" w:rsidR="00B350AE" w:rsidRPr="00B350AE" w:rsidRDefault="00B350AE" w:rsidP="00C05CA4">
      <w:pPr>
        <w:widowControl/>
        <w:tabs>
          <w:tab w:val="left" w:pos="1498"/>
        </w:tabs>
        <w:autoSpaceDE/>
        <w:autoSpaceDN/>
        <w:spacing w:line="276" w:lineRule="auto"/>
        <w:ind w:left="720" w:right="706"/>
        <w:jc w:val="both"/>
        <w:rPr>
          <w:color w:val="000000"/>
          <w:sz w:val="24"/>
          <w:szCs w:val="24"/>
        </w:rPr>
      </w:pPr>
      <w:hyperlink r:id="rId224" w:history="1">
        <w:r w:rsidRPr="00B350AE">
          <w:rPr>
            <w:rStyle w:val="Hyperlink"/>
            <w:b/>
            <w:bCs/>
            <w:sz w:val="24"/>
            <w:szCs w:val="24"/>
          </w:rPr>
          <w:t>535:15-4-5. Responsibilities and duties of RMOP pharmacies and pharmacy manager [pharmacist in charge (PIC's)]</w:t>
        </w:r>
      </w:hyperlink>
    </w:p>
    <w:p w14:paraId="101C2539" w14:textId="77777777" w:rsidR="00B350AE" w:rsidRPr="00B350AE" w:rsidRDefault="00B350AE" w:rsidP="00A2387D">
      <w:pPr>
        <w:widowControl/>
        <w:tabs>
          <w:tab w:val="left" w:pos="1498"/>
        </w:tabs>
        <w:autoSpaceDE/>
        <w:autoSpaceDN/>
        <w:spacing w:before="41" w:line="276" w:lineRule="auto"/>
        <w:ind w:left="720" w:right="706"/>
        <w:jc w:val="both"/>
        <w:rPr>
          <w:color w:val="000000"/>
          <w:sz w:val="24"/>
          <w:szCs w:val="24"/>
        </w:rPr>
      </w:pPr>
      <w:r w:rsidRPr="00B350AE">
        <w:rPr>
          <w:color w:val="000000"/>
          <w:sz w:val="24"/>
          <w:szCs w:val="24"/>
        </w:rPr>
        <w:t>Responsibilities of the PIC and the remote medication order processing pharmacy include:</w:t>
      </w:r>
    </w:p>
    <w:p w14:paraId="22CCBB79" w14:textId="1D510CFE" w:rsidR="00B350AE" w:rsidRPr="00B350AE" w:rsidRDefault="00B350AE" w:rsidP="00B350AE">
      <w:pPr>
        <w:widowControl/>
        <w:tabs>
          <w:tab w:val="left" w:pos="1498"/>
        </w:tabs>
        <w:autoSpaceDE/>
        <w:autoSpaceDN/>
        <w:spacing w:before="151" w:line="276" w:lineRule="auto"/>
        <w:ind w:left="720" w:right="706"/>
        <w:jc w:val="both"/>
        <w:rPr>
          <w:color w:val="000000"/>
          <w:sz w:val="24"/>
          <w:szCs w:val="24"/>
        </w:rPr>
      </w:pPr>
      <w:r w:rsidRPr="00B350AE">
        <w:rPr>
          <w:color w:val="000000"/>
          <w:sz w:val="24"/>
          <w:szCs w:val="24"/>
        </w:rPr>
        <w:t>(1)</w:t>
      </w:r>
      <w:r w:rsidR="00AE0093">
        <w:rPr>
          <w:color w:val="000000"/>
          <w:sz w:val="24"/>
          <w:szCs w:val="24"/>
        </w:rPr>
        <w:t xml:space="preserve"> </w:t>
      </w:r>
      <w:r w:rsidRPr="00B350AE">
        <w:rPr>
          <w:b/>
          <w:bCs/>
          <w:color w:val="000000"/>
          <w:sz w:val="24"/>
          <w:szCs w:val="24"/>
        </w:rPr>
        <w:t>Written policies and procedures and operation manuals</w:t>
      </w:r>
      <w:r w:rsidRPr="00B350AE">
        <w:rPr>
          <w:color w:val="000000"/>
          <w:sz w:val="24"/>
          <w:szCs w:val="24"/>
        </w:rPr>
        <w:t>. The remote medication order processing pharmacy and PIC shall establish a written policy and procedure manual for the RMOP operation, including but not limited to:</w:t>
      </w:r>
    </w:p>
    <w:p w14:paraId="2340DA8A" w14:textId="62B9D6FB" w:rsidR="00B350AE" w:rsidRPr="00B350AE" w:rsidRDefault="00A2387D" w:rsidP="00B350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B350AE" w:rsidRPr="00B350AE">
        <w:rPr>
          <w:color w:val="000000"/>
          <w:sz w:val="24"/>
          <w:szCs w:val="24"/>
        </w:rPr>
        <w:t xml:space="preserve">(A) Complying with federal and state laws and </w:t>
      </w:r>
      <w:proofErr w:type="gramStart"/>
      <w:r w:rsidR="00B350AE" w:rsidRPr="00B350AE">
        <w:rPr>
          <w:color w:val="000000"/>
          <w:sz w:val="24"/>
          <w:szCs w:val="24"/>
        </w:rPr>
        <w:t>regulations;</w:t>
      </w:r>
      <w:proofErr w:type="gramEnd"/>
    </w:p>
    <w:p w14:paraId="0A0CA1D9" w14:textId="0E7946C9" w:rsidR="00B350AE" w:rsidRPr="00B350AE" w:rsidRDefault="00A2387D" w:rsidP="00B350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B350AE" w:rsidRPr="00B350AE">
        <w:rPr>
          <w:color w:val="000000"/>
          <w:sz w:val="24"/>
          <w:szCs w:val="24"/>
        </w:rPr>
        <w:t xml:space="preserve">(B) Establish and maintain minimum technical standards and specifications, e.g., RMOP processes, passwords, encryption and </w:t>
      </w:r>
      <w:proofErr w:type="gramStart"/>
      <w:r w:rsidR="00B350AE" w:rsidRPr="00B350AE">
        <w:rPr>
          <w:color w:val="000000"/>
          <w:sz w:val="24"/>
          <w:szCs w:val="24"/>
        </w:rPr>
        <w:t>firewalls;</w:t>
      </w:r>
      <w:proofErr w:type="gramEnd"/>
    </w:p>
    <w:p w14:paraId="21A9C0C6" w14:textId="5D9D3A33" w:rsidR="00B350AE" w:rsidRPr="00B350AE" w:rsidRDefault="00A2387D" w:rsidP="00B350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B350AE" w:rsidRPr="00B350AE">
        <w:rPr>
          <w:color w:val="000000"/>
          <w:sz w:val="24"/>
          <w:szCs w:val="24"/>
        </w:rPr>
        <w:t xml:space="preserve">(C) Establish and maintain procedures for handling computer system or connectivity </w:t>
      </w:r>
      <w:proofErr w:type="gramStart"/>
      <w:r w:rsidR="00B350AE" w:rsidRPr="00B350AE">
        <w:rPr>
          <w:color w:val="000000"/>
          <w:sz w:val="24"/>
          <w:szCs w:val="24"/>
        </w:rPr>
        <w:t>downtime;</w:t>
      </w:r>
      <w:proofErr w:type="gramEnd"/>
    </w:p>
    <w:p w14:paraId="08553597" w14:textId="73CEA4AB" w:rsidR="00B350AE" w:rsidRPr="00B350AE" w:rsidRDefault="00A2387D" w:rsidP="00B350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B350AE" w:rsidRPr="00B350AE">
        <w:rPr>
          <w:color w:val="000000"/>
          <w:sz w:val="24"/>
          <w:szCs w:val="24"/>
        </w:rPr>
        <w:t xml:space="preserve">(D) Establish and maintain confidentiality, privacy, and security to meet HIPAA </w:t>
      </w:r>
      <w:proofErr w:type="gramStart"/>
      <w:r w:rsidR="00B350AE" w:rsidRPr="00B350AE">
        <w:rPr>
          <w:color w:val="000000"/>
          <w:sz w:val="24"/>
          <w:szCs w:val="24"/>
        </w:rPr>
        <w:t>standards;</w:t>
      </w:r>
      <w:proofErr w:type="gramEnd"/>
    </w:p>
    <w:p w14:paraId="47F5842C" w14:textId="599034C6" w:rsidR="00B350AE" w:rsidRPr="00B350AE" w:rsidRDefault="00A2387D" w:rsidP="00B350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B350AE" w:rsidRPr="00B350AE">
        <w:rPr>
          <w:color w:val="000000"/>
          <w:sz w:val="24"/>
          <w:szCs w:val="24"/>
        </w:rPr>
        <w:t xml:space="preserve">(E) Establish and maintain pharmacist training, orientation and </w:t>
      </w:r>
      <w:proofErr w:type="gramStart"/>
      <w:r w:rsidR="00B350AE" w:rsidRPr="00B350AE">
        <w:rPr>
          <w:color w:val="000000"/>
          <w:sz w:val="24"/>
          <w:szCs w:val="24"/>
        </w:rPr>
        <w:t>competencies;</w:t>
      </w:r>
      <w:proofErr w:type="gramEnd"/>
    </w:p>
    <w:p w14:paraId="30DC6D2B" w14:textId="0C456520" w:rsidR="00B350AE" w:rsidRPr="00B350AE" w:rsidRDefault="00A2387D" w:rsidP="00B350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B350AE" w:rsidRPr="00B350AE">
        <w:rPr>
          <w:color w:val="000000"/>
          <w:sz w:val="24"/>
          <w:szCs w:val="24"/>
        </w:rPr>
        <w:t xml:space="preserve">(F) Establish and maintain workload balancing and staffing levels e.g., when will RMOP be triggered and how will workload or staff balancing be </w:t>
      </w:r>
      <w:proofErr w:type="gramStart"/>
      <w:r w:rsidR="00B350AE" w:rsidRPr="00B350AE">
        <w:rPr>
          <w:color w:val="000000"/>
          <w:sz w:val="24"/>
          <w:szCs w:val="24"/>
        </w:rPr>
        <w:t>done;</w:t>
      </w:r>
      <w:proofErr w:type="gramEnd"/>
    </w:p>
    <w:p w14:paraId="1354D4A7" w14:textId="5D454441" w:rsidR="00B350AE" w:rsidRPr="00B350AE" w:rsidRDefault="00A2387D" w:rsidP="00B350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B350AE" w:rsidRPr="00B350AE">
        <w:rPr>
          <w:color w:val="000000"/>
          <w:sz w:val="24"/>
          <w:szCs w:val="24"/>
        </w:rPr>
        <w:t>(G) Establish and maintain access to either hard-copy or online references as described in 535:15-5-9.</w:t>
      </w:r>
      <w:proofErr w:type="gramStart"/>
      <w:r w:rsidR="00B350AE" w:rsidRPr="00B350AE">
        <w:rPr>
          <w:color w:val="000000"/>
          <w:sz w:val="24"/>
          <w:szCs w:val="24"/>
        </w:rPr>
        <w:t>1;</w:t>
      </w:r>
      <w:proofErr w:type="gramEnd"/>
    </w:p>
    <w:p w14:paraId="386ECFD4" w14:textId="45586454" w:rsidR="00B350AE" w:rsidRPr="00B350AE" w:rsidRDefault="00A2387D" w:rsidP="00B350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B350AE" w:rsidRPr="00B350AE">
        <w:rPr>
          <w:color w:val="000000"/>
          <w:sz w:val="24"/>
          <w:szCs w:val="24"/>
        </w:rPr>
        <w:t xml:space="preserve">(H) Establish and maintain hospital staff training and orientation to the remote medication order </w:t>
      </w:r>
      <w:proofErr w:type="gramStart"/>
      <w:r w:rsidR="00B350AE" w:rsidRPr="00B350AE">
        <w:rPr>
          <w:color w:val="000000"/>
          <w:sz w:val="24"/>
          <w:szCs w:val="24"/>
        </w:rPr>
        <w:t>process;</w:t>
      </w:r>
      <w:proofErr w:type="gramEnd"/>
    </w:p>
    <w:p w14:paraId="0E27C499" w14:textId="6B0DC7E0" w:rsidR="00B350AE" w:rsidRPr="00B350AE" w:rsidRDefault="00A2387D" w:rsidP="00B350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B350AE" w:rsidRPr="00B350AE">
        <w:rPr>
          <w:color w:val="000000"/>
          <w:sz w:val="24"/>
          <w:szCs w:val="24"/>
        </w:rPr>
        <w:t xml:space="preserve">(I) Establish and maintain a process that documents issues or problems which includes issue escalation and problem resolution to resolve </w:t>
      </w:r>
      <w:proofErr w:type="gramStart"/>
      <w:r w:rsidR="00B350AE" w:rsidRPr="00B350AE">
        <w:rPr>
          <w:color w:val="000000"/>
          <w:sz w:val="24"/>
          <w:szCs w:val="24"/>
        </w:rPr>
        <w:t>such;</w:t>
      </w:r>
      <w:proofErr w:type="gramEnd"/>
    </w:p>
    <w:p w14:paraId="26ADC71F" w14:textId="0AB9C2A8" w:rsidR="00B350AE" w:rsidRPr="00B350AE" w:rsidRDefault="00A2387D" w:rsidP="00B350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B350AE" w:rsidRPr="00B350AE">
        <w:rPr>
          <w:color w:val="000000"/>
          <w:sz w:val="24"/>
          <w:szCs w:val="24"/>
        </w:rPr>
        <w:t xml:space="preserve">(J) Establish and maintain on-call assistance and communication between the hospital and remote site </w:t>
      </w:r>
      <w:proofErr w:type="gramStart"/>
      <w:r w:rsidR="00B350AE" w:rsidRPr="00B350AE">
        <w:rPr>
          <w:color w:val="000000"/>
          <w:sz w:val="24"/>
          <w:szCs w:val="24"/>
        </w:rPr>
        <w:t>personnel;</w:t>
      </w:r>
      <w:proofErr w:type="gramEnd"/>
    </w:p>
    <w:p w14:paraId="73BCCA2C" w14:textId="136D5843" w:rsidR="00B350AE" w:rsidRPr="00B350AE" w:rsidRDefault="00A2387D" w:rsidP="00B350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B350AE" w:rsidRPr="00B350AE">
        <w:rPr>
          <w:color w:val="000000"/>
          <w:sz w:val="24"/>
          <w:szCs w:val="24"/>
        </w:rPr>
        <w:t xml:space="preserve">(K) Establish and maintain internal quality assurance and medication error reporting </w:t>
      </w:r>
      <w:proofErr w:type="gramStart"/>
      <w:r w:rsidR="00B350AE" w:rsidRPr="00B350AE">
        <w:rPr>
          <w:color w:val="000000"/>
          <w:sz w:val="24"/>
          <w:szCs w:val="24"/>
        </w:rPr>
        <w:t>systems;</w:t>
      </w:r>
      <w:proofErr w:type="gramEnd"/>
    </w:p>
    <w:p w14:paraId="2CA4F8FD" w14:textId="64DFC2C7" w:rsidR="00B350AE" w:rsidRPr="00B350AE" w:rsidRDefault="00A2387D" w:rsidP="00B350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B350AE" w:rsidRPr="00B350AE">
        <w:rPr>
          <w:color w:val="000000"/>
          <w:sz w:val="24"/>
          <w:szCs w:val="24"/>
        </w:rPr>
        <w:t xml:space="preserve">(L) Clarification of medication </w:t>
      </w:r>
      <w:proofErr w:type="gramStart"/>
      <w:r w:rsidR="00B350AE" w:rsidRPr="00B350AE">
        <w:rPr>
          <w:color w:val="000000"/>
          <w:sz w:val="24"/>
          <w:szCs w:val="24"/>
        </w:rPr>
        <w:t>orders;</w:t>
      </w:r>
      <w:proofErr w:type="gramEnd"/>
    </w:p>
    <w:p w14:paraId="4FF0D741" w14:textId="77402E39" w:rsidR="00B350AE" w:rsidRPr="00B350AE" w:rsidRDefault="00A2387D" w:rsidP="00B350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B350AE" w:rsidRPr="00B350AE">
        <w:rPr>
          <w:color w:val="000000"/>
          <w:sz w:val="24"/>
          <w:szCs w:val="24"/>
        </w:rPr>
        <w:t xml:space="preserve">(M)Establish and maintain access to Hospital policy resources, policies and </w:t>
      </w:r>
      <w:proofErr w:type="gramStart"/>
      <w:r w:rsidR="00B350AE" w:rsidRPr="00B350AE">
        <w:rPr>
          <w:color w:val="000000"/>
          <w:sz w:val="24"/>
          <w:szCs w:val="24"/>
        </w:rPr>
        <w:t>procedures;</w:t>
      </w:r>
      <w:proofErr w:type="gramEnd"/>
    </w:p>
    <w:p w14:paraId="657EAE2E" w14:textId="743A2A0E" w:rsidR="00B350AE" w:rsidRPr="00B350AE" w:rsidRDefault="00A2387D" w:rsidP="00B350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B350AE" w:rsidRPr="00B350AE">
        <w:rPr>
          <w:color w:val="000000"/>
          <w:sz w:val="24"/>
          <w:szCs w:val="24"/>
        </w:rPr>
        <w:t>(N) Establish and maintain records and reports; and,</w:t>
      </w:r>
    </w:p>
    <w:p w14:paraId="47ED052F" w14:textId="766C43E8" w:rsidR="00B350AE" w:rsidRPr="00B350AE" w:rsidRDefault="00A2387D" w:rsidP="00B350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B350AE" w:rsidRPr="00B350AE">
        <w:rPr>
          <w:color w:val="000000"/>
          <w:sz w:val="24"/>
          <w:szCs w:val="24"/>
        </w:rPr>
        <w:t>(O) Establish and maintain annual review of the remote medication order processing and documentation.</w:t>
      </w:r>
    </w:p>
    <w:p w14:paraId="6AECBA2F" w14:textId="58B3C4C0" w:rsidR="00B350AE" w:rsidRPr="00B350AE" w:rsidRDefault="00B350AE" w:rsidP="00B350AE">
      <w:pPr>
        <w:widowControl/>
        <w:tabs>
          <w:tab w:val="left" w:pos="1498"/>
        </w:tabs>
        <w:autoSpaceDE/>
        <w:autoSpaceDN/>
        <w:spacing w:before="151" w:line="276" w:lineRule="auto"/>
        <w:ind w:left="720" w:right="706"/>
        <w:jc w:val="both"/>
        <w:rPr>
          <w:color w:val="000000"/>
          <w:sz w:val="24"/>
          <w:szCs w:val="24"/>
        </w:rPr>
      </w:pPr>
      <w:r w:rsidRPr="00B350AE">
        <w:rPr>
          <w:color w:val="000000"/>
          <w:sz w:val="24"/>
          <w:szCs w:val="24"/>
        </w:rPr>
        <w:t>(2)</w:t>
      </w:r>
      <w:r w:rsidR="00AE0093">
        <w:rPr>
          <w:color w:val="000000"/>
          <w:sz w:val="24"/>
          <w:szCs w:val="24"/>
        </w:rPr>
        <w:t xml:space="preserve"> </w:t>
      </w:r>
      <w:r w:rsidRPr="00B350AE">
        <w:rPr>
          <w:b/>
          <w:bCs/>
          <w:color w:val="000000"/>
          <w:sz w:val="24"/>
          <w:szCs w:val="24"/>
        </w:rPr>
        <w:t>General responsibility</w:t>
      </w:r>
      <w:r w:rsidRPr="00B350AE">
        <w:rPr>
          <w:color w:val="000000"/>
          <w:sz w:val="24"/>
          <w:szCs w:val="24"/>
        </w:rPr>
        <w:t>. The remote medication order processing pharmacy and PIC shall be responsible for the provision of services to the hospital(s), including but not limited to establishing and maintaining:</w:t>
      </w:r>
    </w:p>
    <w:p w14:paraId="16AF7C50" w14:textId="2210B177" w:rsidR="00B350AE" w:rsidRPr="00B350AE" w:rsidRDefault="007E1FE1" w:rsidP="00B350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B350AE" w:rsidRPr="00B350AE">
        <w:rPr>
          <w:color w:val="000000"/>
          <w:sz w:val="24"/>
          <w:szCs w:val="24"/>
        </w:rPr>
        <w:t xml:space="preserve">(A) Establishing and scheduling appropriate RMOP pharmacy staffing </w:t>
      </w:r>
      <w:proofErr w:type="gramStart"/>
      <w:r w:rsidR="00B350AE" w:rsidRPr="00B350AE">
        <w:rPr>
          <w:color w:val="000000"/>
          <w:sz w:val="24"/>
          <w:szCs w:val="24"/>
        </w:rPr>
        <w:t>levels;</w:t>
      </w:r>
      <w:proofErr w:type="gramEnd"/>
    </w:p>
    <w:p w14:paraId="6540B771" w14:textId="7574D6D4" w:rsidR="00B350AE" w:rsidRPr="00B350AE" w:rsidRDefault="007E1FE1" w:rsidP="00B350AE">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B350AE" w:rsidRPr="00B350AE">
        <w:rPr>
          <w:color w:val="000000"/>
          <w:sz w:val="24"/>
          <w:szCs w:val="24"/>
        </w:rPr>
        <w:t>(B) Performance of RMOP duties which include establishing and maintaining:</w:t>
      </w:r>
    </w:p>
    <w:p w14:paraId="7ECA5498" w14:textId="09FD2AB5" w:rsidR="00B350AE" w:rsidRPr="00B350AE" w:rsidRDefault="007E1FE1" w:rsidP="007E1FE1">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B350AE" w:rsidRPr="00B350AE">
        <w:rPr>
          <w:color w:val="000000"/>
          <w:sz w:val="24"/>
          <w:szCs w:val="24"/>
        </w:rPr>
        <w:t>(</w:t>
      </w:r>
      <w:proofErr w:type="spellStart"/>
      <w:r w:rsidR="00B350AE" w:rsidRPr="00B350AE">
        <w:rPr>
          <w:color w:val="000000"/>
          <w:sz w:val="24"/>
          <w:szCs w:val="24"/>
        </w:rPr>
        <w:t>i</w:t>
      </w:r>
      <w:proofErr w:type="spellEnd"/>
      <w:r w:rsidR="00B350AE" w:rsidRPr="00B350AE">
        <w:rPr>
          <w:color w:val="000000"/>
          <w:sz w:val="24"/>
          <w:szCs w:val="24"/>
        </w:rPr>
        <w:t xml:space="preserve">) Review of the patient’s </w:t>
      </w:r>
      <w:proofErr w:type="gramStart"/>
      <w:r w:rsidR="00B350AE" w:rsidRPr="00B350AE">
        <w:rPr>
          <w:color w:val="000000"/>
          <w:sz w:val="24"/>
          <w:szCs w:val="24"/>
        </w:rPr>
        <w:t>profile;</w:t>
      </w:r>
      <w:proofErr w:type="gramEnd"/>
    </w:p>
    <w:p w14:paraId="331C56A9" w14:textId="505C18AD" w:rsidR="00B350AE" w:rsidRPr="00B350AE" w:rsidRDefault="007E1FE1" w:rsidP="007E1FE1">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B350AE" w:rsidRPr="00B350AE">
        <w:rPr>
          <w:color w:val="000000"/>
          <w:sz w:val="24"/>
          <w:szCs w:val="24"/>
        </w:rPr>
        <w:t xml:space="preserve">(ii) Clarification of medication </w:t>
      </w:r>
      <w:proofErr w:type="gramStart"/>
      <w:r w:rsidR="00B350AE" w:rsidRPr="00B350AE">
        <w:rPr>
          <w:color w:val="000000"/>
          <w:sz w:val="24"/>
          <w:szCs w:val="24"/>
        </w:rPr>
        <w:t>orders;</w:t>
      </w:r>
      <w:proofErr w:type="gramEnd"/>
    </w:p>
    <w:p w14:paraId="61356C95" w14:textId="782B8427" w:rsidR="00B350AE" w:rsidRPr="00B350AE" w:rsidRDefault="007E1FE1" w:rsidP="007E1FE1">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B350AE" w:rsidRPr="00B350AE">
        <w:rPr>
          <w:color w:val="000000"/>
          <w:sz w:val="24"/>
          <w:szCs w:val="24"/>
        </w:rPr>
        <w:t xml:space="preserve">(iii) Reporting of potential drug interactions or </w:t>
      </w:r>
      <w:proofErr w:type="gramStart"/>
      <w:r w:rsidR="00B350AE" w:rsidRPr="00B350AE">
        <w:rPr>
          <w:color w:val="000000"/>
          <w:sz w:val="24"/>
          <w:szCs w:val="24"/>
        </w:rPr>
        <w:t>allergies;</w:t>
      </w:r>
      <w:proofErr w:type="gramEnd"/>
    </w:p>
    <w:p w14:paraId="59936C24" w14:textId="3879CE2B" w:rsidR="00B350AE" w:rsidRPr="00B350AE" w:rsidRDefault="007E1FE1" w:rsidP="007E1FE1">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B350AE" w:rsidRPr="00B350AE">
        <w:rPr>
          <w:color w:val="000000"/>
          <w:sz w:val="24"/>
          <w:szCs w:val="24"/>
        </w:rPr>
        <w:t>(iv) Order entry and/</w:t>
      </w:r>
      <w:proofErr w:type="gramStart"/>
      <w:r w:rsidR="00B350AE" w:rsidRPr="00B350AE">
        <w:rPr>
          <w:color w:val="000000"/>
          <w:sz w:val="24"/>
          <w:szCs w:val="24"/>
        </w:rPr>
        <w:t>or order</w:t>
      </w:r>
      <w:proofErr w:type="gramEnd"/>
      <w:r w:rsidR="00B350AE" w:rsidRPr="00B350AE">
        <w:rPr>
          <w:color w:val="000000"/>
          <w:sz w:val="24"/>
          <w:szCs w:val="24"/>
        </w:rPr>
        <w:t xml:space="preserve"> </w:t>
      </w:r>
      <w:proofErr w:type="gramStart"/>
      <w:r w:rsidR="00B350AE" w:rsidRPr="00B350AE">
        <w:rPr>
          <w:color w:val="000000"/>
          <w:sz w:val="24"/>
          <w:szCs w:val="24"/>
        </w:rPr>
        <w:t>review;</w:t>
      </w:r>
      <w:proofErr w:type="gramEnd"/>
    </w:p>
    <w:p w14:paraId="07A87D05" w14:textId="33E72728" w:rsidR="00B350AE" w:rsidRPr="00B350AE" w:rsidRDefault="007E1FE1" w:rsidP="007E1FE1">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B350AE" w:rsidRPr="00B350AE">
        <w:rPr>
          <w:color w:val="000000"/>
          <w:sz w:val="24"/>
          <w:szCs w:val="24"/>
        </w:rPr>
        <w:t>(v) Monitoring of clinical information, lab values, or dosing issues; and</w:t>
      </w:r>
    </w:p>
    <w:p w14:paraId="65D0D76B" w14:textId="45D5F3B6" w:rsidR="00B350AE" w:rsidRPr="00B350AE" w:rsidRDefault="007E1FE1" w:rsidP="007E1FE1">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B350AE" w:rsidRPr="00B350AE">
        <w:rPr>
          <w:color w:val="000000"/>
          <w:sz w:val="24"/>
          <w:szCs w:val="24"/>
        </w:rPr>
        <w:t>(vi) Provision of drug information to the pharmacist(s) performing remote medication order entry, by establishing and maintaining access to either hard-copy or online references as described in 535:15-5-9.</w:t>
      </w:r>
      <w:proofErr w:type="gramStart"/>
      <w:r w:rsidR="00B350AE" w:rsidRPr="00B350AE">
        <w:rPr>
          <w:color w:val="000000"/>
          <w:sz w:val="24"/>
          <w:szCs w:val="24"/>
        </w:rPr>
        <w:t>1;</w:t>
      </w:r>
      <w:proofErr w:type="gramEnd"/>
    </w:p>
    <w:p w14:paraId="17E52354" w14:textId="3BF36037" w:rsidR="00B350AE" w:rsidRPr="00B350AE" w:rsidRDefault="007E1FE1" w:rsidP="00B350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B350AE" w:rsidRPr="00B350AE">
        <w:rPr>
          <w:color w:val="000000"/>
          <w:sz w:val="24"/>
          <w:szCs w:val="24"/>
        </w:rPr>
        <w:t xml:space="preserve">(C) Submitting required reports, required by hospital, by procedures manual and by law or </w:t>
      </w:r>
      <w:proofErr w:type="gramStart"/>
      <w:r w:rsidR="00B350AE" w:rsidRPr="00B350AE">
        <w:rPr>
          <w:color w:val="000000"/>
          <w:sz w:val="24"/>
          <w:szCs w:val="24"/>
        </w:rPr>
        <w:t>rule;</w:t>
      </w:r>
      <w:proofErr w:type="gramEnd"/>
    </w:p>
    <w:p w14:paraId="4C88FFDE" w14:textId="02BEE252" w:rsidR="00B350AE" w:rsidRPr="00B350AE" w:rsidRDefault="007E1FE1" w:rsidP="00B350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B350AE" w:rsidRPr="00B350AE">
        <w:rPr>
          <w:color w:val="000000"/>
          <w:sz w:val="24"/>
          <w:szCs w:val="24"/>
        </w:rPr>
        <w:t xml:space="preserve">(D) Quality assurance and performance improvement of the RMOP </w:t>
      </w:r>
      <w:proofErr w:type="gramStart"/>
      <w:r w:rsidR="00B350AE" w:rsidRPr="00B350AE">
        <w:rPr>
          <w:color w:val="000000"/>
          <w:sz w:val="24"/>
          <w:szCs w:val="24"/>
        </w:rPr>
        <w:t>service;</w:t>
      </w:r>
      <w:proofErr w:type="gramEnd"/>
    </w:p>
    <w:p w14:paraId="3ECCC3E3" w14:textId="420DDE80" w:rsidR="00B350AE" w:rsidRPr="00B350AE" w:rsidRDefault="00B350AE" w:rsidP="00B350AE">
      <w:pPr>
        <w:widowControl/>
        <w:tabs>
          <w:tab w:val="left" w:pos="1498"/>
        </w:tabs>
        <w:autoSpaceDE/>
        <w:autoSpaceDN/>
        <w:spacing w:before="151" w:line="276" w:lineRule="auto"/>
        <w:ind w:left="720" w:right="706"/>
        <w:jc w:val="both"/>
        <w:rPr>
          <w:color w:val="000000"/>
          <w:sz w:val="24"/>
          <w:szCs w:val="24"/>
        </w:rPr>
      </w:pPr>
      <w:r w:rsidRPr="00B350AE">
        <w:rPr>
          <w:color w:val="000000"/>
          <w:sz w:val="24"/>
          <w:szCs w:val="24"/>
        </w:rPr>
        <w:t>(3)</w:t>
      </w:r>
      <w:r w:rsidR="00AE0093">
        <w:rPr>
          <w:color w:val="000000"/>
          <w:sz w:val="24"/>
          <w:szCs w:val="24"/>
        </w:rPr>
        <w:t xml:space="preserve"> </w:t>
      </w:r>
      <w:r w:rsidRPr="00B350AE">
        <w:rPr>
          <w:b/>
          <w:bCs/>
          <w:color w:val="000000"/>
          <w:sz w:val="24"/>
          <w:szCs w:val="24"/>
        </w:rPr>
        <w:t>Confidentiality</w:t>
      </w:r>
      <w:r w:rsidRPr="00B350AE">
        <w:rPr>
          <w:color w:val="000000"/>
          <w:sz w:val="24"/>
          <w:szCs w:val="24"/>
        </w:rPr>
        <w:t>. The remote medication order processing pharmacy and PIC shall have responsibility for establishing policies and procedures for the security and integrity of any patient information, confidential and non-confidential and must abide by all applicable state and federal laws and rules. In addition, the following must be met:</w:t>
      </w:r>
    </w:p>
    <w:p w14:paraId="5083A5F1" w14:textId="6FFD0A13" w:rsidR="00B350AE" w:rsidRPr="00B350AE" w:rsidRDefault="007E1FE1" w:rsidP="00B350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B350AE" w:rsidRPr="00B350AE">
        <w:rPr>
          <w:color w:val="000000"/>
          <w:sz w:val="24"/>
          <w:szCs w:val="24"/>
        </w:rPr>
        <w:t>(A) Pharmacists performing remote medication order processing entry must adhere to the hospital’s confidentiality policy and are responsible for ensuring the confidentiality of patient information as described in 535:10-3-1.1(6) and 535:10-3-1.2(a)(16); and,</w:t>
      </w:r>
    </w:p>
    <w:p w14:paraId="6581FD85" w14:textId="59787423" w:rsidR="00B350AE" w:rsidRPr="00B350AE" w:rsidRDefault="007E1FE1" w:rsidP="00B350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B350AE" w:rsidRPr="00B350AE">
        <w:rPr>
          <w:color w:val="000000"/>
          <w:sz w:val="24"/>
          <w:szCs w:val="24"/>
        </w:rPr>
        <w:t xml:space="preserve">(B) The hospital shall </w:t>
      </w:r>
      <w:proofErr w:type="gramStart"/>
      <w:r w:rsidR="00B350AE" w:rsidRPr="00B350AE">
        <w:rPr>
          <w:color w:val="000000"/>
          <w:sz w:val="24"/>
          <w:szCs w:val="24"/>
        </w:rPr>
        <w:t>insure</w:t>
      </w:r>
      <w:proofErr w:type="gramEnd"/>
      <w:r w:rsidR="00B350AE" w:rsidRPr="00B350AE">
        <w:rPr>
          <w:color w:val="000000"/>
          <w:sz w:val="24"/>
          <w:szCs w:val="24"/>
        </w:rPr>
        <w:t xml:space="preserve"> that the remote pharmacist shall have individual pharmacist </w:t>
      </w:r>
      <w:proofErr w:type="gramStart"/>
      <w:r w:rsidR="00B350AE" w:rsidRPr="00B350AE">
        <w:rPr>
          <w:color w:val="000000"/>
          <w:sz w:val="24"/>
          <w:szCs w:val="24"/>
        </w:rPr>
        <w:t>specific</w:t>
      </w:r>
      <w:proofErr w:type="gramEnd"/>
      <w:r w:rsidR="00B350AE" w:rsidRPr="00B350AE">
        <w:rPr>
          <w:color w:val="000000"/>
          <w:sz w:val="24"/>
          <w:szCs w:val="24"/>
        </w:rPr>
        <w:t xml:space="preserve"> secure electronic access to the hospital pharmacy’s patient information system and to other electronic systems that the on-site pharmacist has access to when the hospital pharmacy is open.</w:t>
      </w:r>
    </w:p>
    <w:p w14:paraId="46E7B188" w14:textId="700CCFED" w:rsidR="00B350AE" w:rsidRPr="00B350AE" w:rsidRDefault="00B350AE" w:rsidP="00B350AE">
      <w:pPr>
        <w:widowControl/>
        <w:tabs>
          <w:tab w:val="left" w:pos="1498"/>
        </w:tabs>
        <w:autoSpaceDE/>
        <w:autoSpaceDN/>
        <w:spacing w:before="151" w:line="276" w:lineRule="auto"/>
        <w:ind w:left="720" w:right="706"/>
        <w:jc w:val="both"/>
        <w:rPr>
          <w:color w:val="000000"/>
          <w:sz w:val="24"/>
          <w:szCs w:val="24"/>
        </w:rPr>
      </w:pPr>
      <w:r w:rsidRPr="00B350AE">
        <w:rPr>
          <w:color w:val="000000"/>
          <w:sz w:val="24"/>
          <w:szCs w:val="24"/>
        </w:rPr>
        <w:t>(4)</w:t>
      </w:r>
      <w:r w:rsidR="00AE0093">
        <w:rPr>
          <w:color w:val="000000"/>
          <w:sz w:val="24"/>
          <w:szCs w:val="24"/>
        </w:rPr>
        <w:t xml:space="preserve"> </w:t>
      </w:r>
      <w:r w:rsidRPr="00B350AE">
        <w:rPr>
          <w:b/>
          <w:bCs/>
          <w:color w:val="000000"/>
          <w:sz w:val="24"/>
          <w:szCs w:val="24"/>
        </w:rPr>
        <w:t>Record keeping</w:t>
      </w:r>
      <w:r w:rsidRPr="00B350AE">
        <w:rPr>
          <w:color w:val="000000"/>
          <w:sz w:val="24"/>
          <w:szCs w:val="24"/>
        </w:rPr>
        <w:t>.</w:t>
      </w:r>
    </w:p>
    <w:p w14:paraId="41927C8F" w14:textId="7D0C4F95" w:rsidR="00B350AE" w:rsidRPr="00B350AE" w:rsidRDefault="007E1FE1" w:rsidP="00B350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B350AE" w:rsidRPr="00B350AE">
        <w:rPr>
          <w:color w:val="000000"/>
          <w:sz w:val="24"/>
          <w:szCs w:val="24"/>
        </w:rPr>
        <w:t>(A) The remote medication order processing pharmacy shall ensure that records of any and all orders processed for the hospital are maintained for a minimum of two (2) years, and such records shall be readily available for inspection, copying by, or production of upon request by the Board, its designee, or a representative of the Board upon request, including, but not limited to:</w:t>
      </w:r>
    </w:p>
    <w:p w14:paraId="2BC13EBC" w14:textId="3B72889B" w:rsidR="00B350AE" w:rsidRPr="00B350AE" w:rsidRDefault="007E1FE1" w:rsidP="007E1FE1">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B350AE" w:rsidRPr="00B350AE">
        <w:rPr>
          <w:color w:val="000000"/>
          <w:sz w:val="24"/>
          <w:szCs w:val="24"/>
        </w:rPr>
        <w:t>(</w:t>
      </w:r>
      <w:proofErr w:type="spellStart"/>
      <w:r w:rsidR="00B350AE" w:rsidRPr="00B350AE">
        <w:rPr>
          <w:color w:val="000000"/>
          <w:sz w:val="24"/>
          <w:szCs w:val="24"/>
        </w:rPr>
        <w:t>i</w:t>
      </w:r>
      <w:proofErr w:type="spellEnd"/>
      <w:r w:rsidR="00B350AE" w:rsidRPr="00B350AE">
        <w:rPr>
          <w:color w:val="000000"/>
          <w:sz w:val="24"/>
          <w:szCs w:val="24"/>
        </w:rPr>
        <w:t xml:space="preserve">) Medication orders reviewed or verified by the remote </w:t>
      </w:r>
      <w:proofErr w:type="gramStart"/>
      <w:r w:rsidR="00B350AE" w:rsidRPr="00B350AE">
        <w:rPr>
          <w:color w:val="000000"/>
          <w:sz w:val="24"/>
          <w:szCs w:val="24"/>
        </w:rPr>
        <w:t>pharmacist;</w:t>
      </w:r>
      <w:proofErr w:type="gramEnd"/>
    </w:p>
    <w:p w14:paraId="2F908266" w14:textId="33EF6E5D" w:rsidR="00B350AE" w:rsidRPr="00B350AE" w:rsidRDefault="007E1FE1" w:rsidP="007E1FE1">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B350AE" w:rsidRPr="00B350AE">
        <w:rPr>
          <w:color w:val="000000"/>
          <w:sz w:val="24"/>
          <w:szCs w:val="24"/>
        </w:rPr>
        <w:t xml:space="preserve">(ii) Interventions communicated by the remote </w:t>
      </w:r>
      <w:proofErr w:type="gramStart"/>
      <w:r w:rsidR="00B350AE" w:rsidRPr="00B350AE">
        <w:rPr>
          <w:color w:val="000000"/>
          <w:sz w:val="24"/>
          <w:szCs w:val="24"/>
        </w:rPr>
        <w:t>pharmacist;</w:t>
      </w:r>
      <w:proofErr w:type="gramEnd"/>
    </w:p>
    <w:p w14:paraId="55E73D33" w14:textId="0369A747" w:rsidR="00B350AE" w:rsidRPr="00B350AE" w:rsidRDefault="007E1FE1" w:rsidP="007E1FE1">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B350AE" w:rsidRPr="00B350AE">
        <w:rPr>
          <w:color w:val="000000"/>
          <w:sz w:val="24"/>
          <w:szCs w:val="24"/>
        </w:rPr>
        <w:t xml:space="preserve">(iii) Requests for clinical or other additional information communicated by the remote </w:t>
      </w:r>
      <w:proofErr w:type="gramStart"/>
      <w:r w:rsidR="00B350AE" w:rsidRPr="00B350AE">
        <w:rPr>
          <w:color w:val="000000"/>
          <w:sz w:val="24"/>
          <w:szCs w:val="24"/>
        </w:rPr>
        <w:t>pharmacist;</w:t>
      </w:r>
      <w:proofErr w:type="gramEnd"/>
    </w:p>
    <w:p w14:paraId="2323A592" w14:textId="103960A2" w:rsidR="00B350AE" w:rsidRPr="00B350AE" w:rsidRDefault="00CC283E" w:rsidP="007E1FE1">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B350AE" w:rsidRPr="00B350AE">
        <w:rPr>
          <w:color w:val="000000"/>
          <w:sz w:val="24"/>
          <w:szCs w:val="24"/>
        </w:rPr>
        <w:t>(iv) Name or other unique identifier of the remote pharmacist involved in the processing of the RMOP order.</w:t>
      </w:r>
    </w:p>
    <w:p w14:paraId="299395ED" w14:textId="043CE20D" w:rsidR="00B350AE" w:rsidRPr="00B350AE" w:rsidRDefault="00CC283E" w:rsidP="00B350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B350AE" w:rsidRPr="00B350AE">
        <w:rPr>
          <w:color w:val="000000"/>
          <w:sz w:val="24"/>
          <w:szCs w:val="24"/>
        </w:rPr>
        <w:t>(B) The records required in Section 535:15-4-5(4)(A) above may be kept at either the remote medication order processing pharmacy or the hospital so long as the records are maintained and readily available.</w:t>
      </w:r>
    </w:p>
    <w:p w14:paraId="1DEB6E4E" w14:textId="2EB8ACDE" w:rsidR="00B350AE" w:rsidRPr="00B350AE" w:rsidRDefault="00CC283E" w:rsidP="00B350AE">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B350AE" w:rsidRPr="00B350AE">
        <w:rPr>
          <w:color w:val="000000"/>
          <w:sz w:val="24"/>
          <w:szCs w:val="24"/>
        </w:rPr>
        <w:t xml:space="preserve">(C) A hospital utilizing a remote pharmacist shall maintain a record of the name and address of such pharmacist(s), evidence of current pharmacist licensure in Oklahoma, and the address of each location where records of </w:t>
      </w:r>
      <w:proofErr w:type="gramStart"/>
      <w:r w:rsidR="00B350AE" w:rsidRPr="00B350AE">
        <w:rPr>
          <w:color w:val="000000"/>
          <w:sz w:val="24"/>
          <w:szCs w:val="24"/>
        </w:rPr>
        <w:t>any and all</w:t>
      </w:r>
      <w:proofErr w:type="gramEnd"/>
      <w:r w:rsidR="00B350AE" w:rsidRPr="00B350AE">
        <w:rPr>
          <w:color w:val="000000"/>
          <w:sz w:val="24"/>
          <w:szCs w:val="24"/>
        </w:rPr>
        <w:t xml:space="preserve"> orders processed for the hospital will be maintained.</w:t>
      </w:r>
    </w:p>
    <w:p w14:paraId="54479001" w14:textId="77777777" w:rsidR="00CC283E" w:rsidRPr="007222D1" w:rsidRDefault="00CC283E" w:rsidP="00CC283E">
      <w:pPr>
        <w:pStyle w:val="ListParagraph"/>
        <w:tabs>
          <w:tab w:val="left" w:pos="1084"/>
        </w:tabs>
        <w:spacing w:line="276" w:lineRule="auto"/>
        <w:ind w:left="720" w:right="708"/>
        <w:jc w:val="both"/>
        <w:rPr>
          <w:sz w:val="24"/>
          <w:szCs w:val="24"/>
        </w:rPr>
      </w:pPr>
    </w:p>
    <w:p w14:paraId="586C543F" w14:textId="77777777" w:rsidR="00CC283E" w:rsidRPr="007222D1" w:rsidRDefault="00CC283E" w:rsidP="00CC283E">
      <w:pPr>
        <w:pStyle w:val="ListParagraph"/>
        <w:tabs>
          <w:tab w:val="left" w:pos="1084"/>
        </w:tabs>
        <w:spacing w:line="276" w:lineRule="auto"/>
        <w:ind w:left="720" w:right="708"/>
        <w:jc w:val="both"/>
        <w:rPr>
          <w:sz w:val="24"/>
          <w:szCs w:val="24"/>
        </w:rPr>
      </w:pPr>
    </w:p>
    <w:p w14:paraId="74729395" w14:textId="5439C421" w:rsidR="00B350AE" w:rsidRPr="00B350AE" w:rsidRDefault="00B350AE" w:rsidP="00CC283E">
      <w:pPr>
        <w:widowControl/>
        <w:tabs>
          <w:tab w:val="left" w:pos="1498"/>
        </w:tabs>
        <w:autoSpaceDE/>
        <w:autoSpaceDN/>
        <w:spacing w:line="276" w:lineRule="auto"/>
        <w:ind w:left="720" w:right="706"/>
        <w:jc w:val="both"/>
        <w:rPr>
          <w:color w:val="000000"/>
          <w:sz w:val="24"/>
          <w:szCs w:val="24"/>
        </w:rPr>
      </w:pPr>
      <w:hyperlink r:id="rId225" w:history="1">
        <w:r w:rsidRPr="00B350AE">
          <w:rPr>
            <w:rStyle w:val="Hyperlink"/>
            <w:b/>
            <w:bCs/>
            <w:sz w:val="24"/>
            <w:szCs w:val="24"/>
          </w:rPr>
          <w:t>535:15-4-6. Governing body</w:t>
        </w:r>
      </w:hyperlink>
    </w:p>
    <w:p w14:paraId="6A94A959" w14:textId="0E318190" w:rsidR="00B350AE" w:rsidRPr="00B350AE" w:rsidRDefault="00B350AE" w:rsidP="000F4EF6">
      <w:pPr>
        <w:widowControl/>
        <w:tabs>
          <w:tab w:val="left" w:pos="1498"/>
        </w:tabs>
        <w:autoSpaceDE/>
        <w:autoSpaceDN/>
        <w:spacing w:before="41" w:line="276" w:lineRule="auto"/>
        <w:ind w:left="720" w:right="706"/>
        <w:jc w:val="both"/>
        <w:rPr>
          <w:color w:val="000000"/>
          <w:sz w:val="24"/>
          <w:szCs w:val="24"/>
        </w:rPr>
      </w:pPr>
      <w:r w:rsidRPr="00B350AE">
        <w:rPr>
          <w:color w:val="000000"/>
          <w:sz w:val="24"/>
          <w:szCs w:val="24"/>
        </w:rPr>
        <w:t>The pharmacy and pharmacist will recognize the Board as the governing body of the practice of pharmacy and any violations of pharmacy laws or rules that may come to the attention of the pharmacy and/or pharmacist must be reported to the Board.</w:t>
      </w:r>
    </w:p>
    <w:p w14:paraId="17C2FA77" w14:textId="77777777" w:rsidR="00191E56" w:rsidRPr="007222D1" w:rsidRDefault="00191E56" w:rsidP="00191E56">
      <w:pPr>
        <w:pStyle w:val="ListParagraph"/>
        <w:tabs>
          <w:tab w:val="left" w:pos="1084"/>
        </w:tabs>
        <w:spacing w:line="276" w:lineRule="auto"/>
        <w:ind w:left="720" w:right="708"/>
        <w:jc w:val="both"/>
        <w:rPr>
          <w:sz w:val="24"/>
          <w:szCs w:val="24"/>
        </w:rPr>
      </w:pPr>
    </w:p>
    <w:p w14:paraId="2E0F72FC" w14:textId="77777777" w:rsidR="00191E56" w:rsidRPr="007222D1" w:rsidRDefault="00191E56" w:rsidP="00191E56">
      <w:pPr>
        <w:pStyle w:val="ListParagraph"/>
        <w:tabs>
          <w:tab w:val="left" w:pos="1084"/>
        </w:tabs>
        <w:spacing w:line="276" w:lineRule="auto"/>
        <w:ind w:left="720" w:right="708"/>
        <w:jc w:val="both"/>
        <w:rPr>
          <w:sz w:val="24"/>
          <w:szCs w:val="24"/>
        </w:rPr>
      </w:pPr>
    </w:p>
    <w:p w14:paraId="5E53FDB9" w14:textId="2419618C" w:rsidR="00B350AE" w:rsidRPr="00B350AE" w:rsidRDefault="00B350AE" w:rsidP="00191E56">
      <w:pPr>
        <w:widowControl/>
        <w:tabs>
          <w:tab w:val="left" w:pos="1498"/>
        </w:tabs>
        <w:autoSpaceDE/>
        <w:autoSpaceDN/>
        <w:spacing w:line="276" w:lineRule="auto"/>
        <w:ind w:left="720" w:right="706"/>
        <w:jc w:val="both"/>
        <w:rPr>
          <w:color w:val="000000"/>
          <w:sz w:val="24"/>
          <w:szCs w:val="24"/>
        </w:rPr>
      </w:pPr>
      <w:hyperlink r:id="rId226" w:history="1">
        <w:r w:rsidRPr="00B350AE">
          <w:rPr>
            <w:rStyle w:val="Hyperlink"/>
            <w:b/>
            <w:bCs/>
            <w:sz w:val="24"/>
            <w:szCs w:val="24"/>
          </w:rPr>
          <w:t>535:15-4-7. Unlawful acts and violations</w:t>
        </w:r>
      </w:hyperlink>
    </w:p>
    <w:p w14:paraId="5739857C" w14:textId="77777777" w:rsidR="00B350AE" w:rsidRPr="00B350AE" w:rsidRDefault="00B350AE" w:rsidP="004048E3">
      <w:pPr>
        <w:widowControl/>
        <w:tabs>
          <w:tab w:val="left" w:pos="1498"/>
        </w:tabs>
        <w:autoSpaceDE/>
        <w:autoSpaceDN/>
        <w:spacing w:before="41" w:line="276" w:lineRule="auto"/>
        <w:ind w:left="720" w:right="706"/>
        <w:jc w:val="both"/>
        <w:rPr>
          <w:color w:val="000000"/>
          <w:sz w:val="24"/>
          <w:szCs w:val="24"/>
        </w:rPr>
      </w:pPr>
      <w:r w:rsidRPr="00B350AE">
        <w:rPr>
          <w:color w:val="000000"/>
          <w:sz w:val="24"/>
          <w:szCs w:val="24"/>
        </w:rPr>
        <w:t>(a) Unlawful acts and violations are described in the Oklahoma Pharmacy Act and this Title.</w:t>
      </w:r>
    </w:p>
    <w:p w14:paraId="54C2D9BC" w14:textId="77777777" w:rsidR="00B350AE" w:rsidRPr="00B350AE" w:rsidRDefault="00B350AE" w:rsidP="00B350AE">
      <w:pPr>
        <w:widowControl/>
        <w:tabs>
          <w:tab w:val="left" w:pos="1498"/>
        </w:tabs>
        <w:autoSpaceDE/>
        <w:autoSpaceDN/>
        <w:spacing w:before="151" w:line="276" w:lineRule="auto"/>
        <w:ind w:left="720" w:right="706"/>
        <w:jc w:val="both"/>
        <w:rPr>
          <w:color w:val="000000"/>
          <w:sz w:val="24"/>
          <w:szCs w:val="24"/>
        </w:rPr>
      </w:pPr>
      <w:r w:rsidRPr="00B350AE">
        <w:rPr>
          <w:color w:val="000000"/>
          <w:sz w:val="24"/>
          <w:szCs w:val="24"/>
        </w:rPr>
        <w:t>(b) Remote medication order processing pharmacy rules for conduct, violations of conduct and rules for applicants are found in 535:25.</w:t>
      </w:r>
    </w:p>
    <w:p w14:paraId="5227EC85" w14:textId="77777777" w:rsidR="00B350AE" w:rsidRPr="00B350AE" w:rsidRDefault="00B350AE" w:rsidP="00B350AE">
      <w:pPr>
        <w:widowControl/>
        <w:tabs>
          <w:tab w:val="left" w:pos="1498"/>
        </w:tabs>
        <w:autoSpaceDE/>
        <w:autoSpaceDN/>
        <w:spacing w:before="151" w:line="276" w:lineRule="auto"/>
        <w:ind w:left="720" w:right="706"/>
        <w:jc w:val="both"/>
        <w:rPr>
          <w:color w:val="000000"/>
          <w:sz w:val="24"/>
          <w:szCs w:val="24"/>
        </w:rPr>
      </w:pPr>
      <w:r w:rsidRPr="00B350AE">
        <w:rPr>
          <w:color w:val="000000"/>
          <w:sz w:val="24"/>
          <w:szCs w:val="24"/>
        </w:rPr>
        <w:t>(c) Rules for conduct and violations of conduct for pharmacists are found in 535:10-3-1.1, 535:10-3-1.2, 535:15-3-2, 535:15-3-4.2; and rules for applicants are found in 535:25.</w:t>
      </w:r>
    </w:p>
    <w:p w14:paraId="60A98162" w14:textId="77777777" w:rsidR="00B350AE" w:rsidRPr="00B350AE" w:rsidRDefault="00B350AE" w:rsidP="00B350AE">
      <w:pPr>
        <w:widowControl/>
        <w:tabs>
          <w:tab w:val="left" w:pos="1498"/>
        </w:tabs>
        <w:autoSpaceDE/>
        <w:autoSpaceDN/>
        <w:spacing w:before="151" w:line="276" w:lineRule="auto"/>
        <w:ind w:left="720" w:right="706"/>
        <w:jc w:val="both"/>
        <w:rPr>
          <w:color w:val="000000"/>
          <w:sz w:val="24"/>
          <w:szCs w:val="24"/>
        </w:rPr>
      </w:pPr>
      <w:r w:rsidRPr="00B350AE">
        <w:rPr>
          <w:color w:val="000000"/>
          <w:sz w:val="24"/>
          <w:szCs w:val="24"/>
        </w:rPr>
        <w:t>(d) Remote medication order processing pharmacies are subject to rules in 535:15-3 unless they clearly do not apply to RMOP pharmacies.</w:t>
      </w:r>
    </w:p>
    <w:p w14:paraId="61D568FD" w14:textId="77777777" w:rsidR="00B350AE" w:rsidRPr="00B350AE" w:rsidRDefault="00B350AE" w:rsidP="00B350AE">
      <w:pPr>
        <w:widowControl/>
        <w:tabs>
          <w:tab w:val="left" w:pos="1498"/>
        </w:tabs>
        <w:autoSpaceDE/>
        <w:autoSpaceDN/>
        <w:spacing w:before="151" w:line="276" w:lineRule="auto"/>
        <w:ind w:left="720" w:right="706"/>
        <w:jc w:val="both"/>
        <w:rPr>
          <w:color w:val="000000"/>
          <w:sz w:val="24"/>
          <w:szCs w:val="24"/>
        </w:rPr>
      </w:pPr>
      <w:r w:rsidRPr="00B350AE">
        <w:rPr>
          <w:color w:val="000000"/>
          <w:sz w:val="24"/>
          <w:szCs w:val="24"/>
        </w:rPr>
        <w:t>(e) Penalties for violations of this Title, the Oklahoma Pharmacy Act and federal and state laws and rules are listed in 59 O.S. Section 353.26.</w:t>
      </w:r>
    </w:p>
    <w:p w14:paraId="28C22617" w14:textId="77777777" w:rsidR="004048E3" w:rsidRPr="007222D1" w:rsidRDefault="004048E3" w:rsidP="004048E3">
      <w:pPr>
        <w:pStyle w:val="ListParagraph"/>
        <w:tabs>
          <w:tab w:val="left" w:pos="1084"/>
        </w:tabs>
        <w:spacing w:line="276" w:lineRule="auto"/>
        <w:ind w:left="720" w:right="708"/>
        <w:jc w:val="both"/>
        <w:rPr>
          <w:sz w:val="24"/>
          <w:szCs w:val="24"/>
        </w:rPr>
      </w:pPr>
    </w:p>
    <w:p w14:paraId="3B3BFA6D" w14:textId="77777777" w:rsidR="004048E3" w:rsidRPr="007222D1" w:rsidRDefault="004048E3" w:rsidP="004048E3">
      <w:pPr>
        <w:pStyle w:val="ListParagraph"/>
        <w:tabs>
          <w:tab w:val="left" w:pos="1084"/>
        </w:tabs>
        <w:spacing w:line="276" w:lineRule="auto"/>
        <w:ind w:left="720" w:right="708"/>
        <w:jc w:val="both"/>
        <w:rPr>
          <w:sz w:val="24"/>
          <w:szCs w:val="24"/>
        </w:rPr>
      </w:pPr>
    </w:p>
    <w:p w14:paraId="272F30AA" w14:textId="28C56018" w:rsidR="00F258F1" w:rsidRPr="005A71E2" w:rsidRDefault="002151C9" w:rsidP="005A71E2">
      <w:pPr>
        <w:pStyle w:val="Heading4"/>
        <w:spacing w:before="0"/>
        <w:ind w:right="706"/>
        <w:jc w:val="center"/>
        <w:rPr>
          <w:b w:val="0"/>
          <w:bCs w:val="0"/>
        </w:rPr>
      </w:pPr>
      <w:hyperlink r:id="rId227" w:history="1">
        <w:bookmarkStart w:id="123" w:name="_Toc225492429"/>
        <w:r w:rsidRPr="005A71E2">
          <w:rPr>
            <w:rStyle w:val="Hyperlink"/>
            <w:b w:val="0"/>
            <w:bCs w:val="0"/>
          </w:rPr>
          <w:t>SUBCHAPTER</w:t>
        </w:r>
        <w:r w:rsidRPr="005A71E2">
          <w:rPr>
            <w:rStyle w:val="Hyperlink"/>
            <w:b w:val="0"/>
            <w:bCs w:val="0"/>
            <w:spacing w:val="-15"/>
          </w:rPr>
          <w:t xml:space="preserve"> </w:t>
        </w:r>
        <w:r w:rsidRPr="005A71E2">
          <w:rPr>
            <w:rStyle w:val="Hyperlink"/>
            <w:b w:val="0"/>
            <w:bCs w:val="0"/>
          </w:rPr>
          <w:t>5.</w:t>
        </w:r>
        <w:r w:rsidRPr="005A71E2">
          <w:rPr>
            <w:rStyle w:val="Hyperlink"/>
            <w:b w:val="0"/>
            <w:bCs w:val="0"/>
            <w:spacing w:val="-14"/>
          </w:rPr>
          <w:t xml:space="preserve"> </w:t>
        </w:r>
        <w:r w:rsidRPr="005A71E2">
          <w:rPr>
            <w:rStyle w:val="Hyperlink"/>
            <w:b w:val="0"/>
            <w:bCs w:val="0"/>
          </w:rPr>
          <w:t>HOSPITAL</w:t>
        </w:r>
        <w:r w:rsidRPr="005A71E2">
          <w:rPr>
            <w:rStyle w:val="Hyperlink"/>
            <w:b w:val="0"/>
            <w:bCs w:val="0"/>
            <w:spacing w:val="-11"/>
          </w:rPr>
          <w:t xml:space="preserve"> </w:t>
        </w:r>
        <w:r w:rsidRPr="005A71E2">
          <w:rPr>
            <w:rStyle w:val="Hyperlink"/>
            <w:b w:val="0"/>
            <w:bCs w:val="0"/>
            <w:spacing w:val="-2"/>
          </w:rPr>
          <w:t>PHARMACIES</w:t>
        </w:r>
        <w:bookmarkEnd w:id="123"/>
      </w:hyperlink>
    </w:p>
    <w:bookmarkStart w:id="124" w:name="535:15-5-1._Purpose"/>
    <w:bookmarkEnd w:id="124"/>
    <w:p w14:paraId="4943645E" w14:textId="4DE89BB5" w:rsidR="006C74BD" w:rsidRPr="006C74BD" w:rsidRDefault="00291784" w:rsidP="006C74BD">
      <w:pPr>
        <w:widowControl/>
        <w:tabs>
          <w:tab w:val="left" w:pos="1498"/>
        </w:tabs>
        <w:autoSpaceDE/>
        <w:autoSpaceDN/>
        <w:spacing w:line="276" w:lineRule="auto"/>
        <w:ind w:left="720" w:right="706"/>
        <w:jc w:val="both"/>
        <w:rPr>
          <w:color w:val="000000"/>
          <w:sz w:val="24"/>
          <w:szCs w:val="24"/>
        </w:rPr>
      </w:pPr>
      <w:r>
        <w:rPr>
          <w:b/>
          <w:bCs/>
          <w:color w:val="000000"/>
          <w:sz w:val="24"/>
          <w:szCs w:val="24"/>
        </w:rPr>
        <w:fldChar w:fldCharType="begin"/>
      </w:r>
      <w:r>
        <w:rPr>
          <w:b/>
          <w:bCs/>
          <w:color w:val="000000"/>
          <w:sz w:val="24"/>
          <w:szCs w:val="24"/>
        </w:rPr>
        <w:instrText>HYPERLINK "C://Users/372281/Downloads/Purpose%20(14).html"</w:instrText>
      </w:r>
      <w:r>
        <w:rPr>
          <w:b/>
          <w:bCs/>
          <w:color w:val="000000"/>
          <w:sz w:val="24"/>
          <w:szCs w:val="24"/>
        </w:rPr>
      </w:r>
      <w:r>
        <w:rPr>
          <w:b/>
          <w:bCs/>
          <w:color w:val="000000"/>
          <w:sz w:val="24"/>
          <w:szCs w:val="24"/>
        </w:rPr>
        <w:fldChar w:fldCharType="separate"/>
      </w:r>
      <w:r w:rsidR="006C74BD" w:rsidRPr="006C74BD">
        <w:rPr>
          <w:rStyle w:val="Hyperlink"/>
          <w:b/>
          <w:bCs/>
          <w:sz w:val="24"/>
          <w:szCs w:val="24"/>
        </w:rPr>
        <w:t>535:15-5-1. Purpose</w:t>
      </w:r>
      <w:r>
        <w:rPr>
          <w:b/>
          <w:bCs/>
          <w:color w:val="000000"/>
          <w:sz w:val="24"/>
          <w:szCs w:val="24"/>
        </w:rPr>
        <w:fldChar w:fldCharType="end"/>
      </w:r>
    </w:p>
    <w:p w14:paraId="396E4EDA" w14:textId="75AA7D0F" w:rsidR="006C74BD" w:rsidRPr="006C74BD" w:rsidRDefault="006C74BD" w:rsidP="00C347DC">
      <w:pPr>
        <w:widowControl/>
        <w:tabs>
          <w:tab w:val="left" w:pos="1498"/>
        </w:tabs>
        <w:autoSpaceDE/>
        <w:autoSpaceDN/>
        <w:spacing w:before="41" w:line="276" w:lineRule="auto"/>
        <w:ind w:left="720" w:right="706"/>
        <w:jc w:val="both"/>
        <w:rPr>
          <w:color w:val="000000"/>
          <w:sz w:val="24"/>
          <w:szCs w:val="24"/>
        </w:rPr>
      </w:pPr>
      <w:r w:rsidRPr="006C74BD">
        <w:rPr>
          <w:color w:val="000000"/>
          <w:sz w:val="24"/>
          <w:szCs w:val="24"/>
        </w:rPr>
        <w:t>The rules of this Subchapter are to accomplish the purposes of the Oklahoma Pharmacy Act, as specified in 59 O.S., Section 353.18(A), by implementing the rules and regulations of a licensed hospital pharmacy and a drug room, and as specified in 59 O.S., Section 353.29 by implementing rules regarding supportive personnel.</w:t>
      </w:r>
    </w:p>
    <w:p w14:paraId="75B19470" w14:textId="77777777" w:rsidR="00C347DC" w:rsidRPr="007222D1" w:rsidRDefault="00C347DC" w:rsidP="00C347DC">
      <w:pPr>
        <w:pStyle w:val="ListParagraph"/>
        <w:tabs>
          <w:tab w:val="left" w:pos="1084"/>
        </w:tabs>
        <w:spacing w:line="276" w:lineRule="auto"/>
        <w:ind w:left="720" w:right="708"/>
        <w:jc w:val="both"/>
        <w:rPr>
          <w:sz w:val="24"/>
          <w:szCs w:val="24"/>
        </w:rPr>
      </w:pPr>
    </w:p>
    <w:p w14:paraId="3898731E" w14:textId="77777777" w:rsidR="00C347DC" w:rsidRPr="007222D1" w:rsidRDefault="00C347DC" w:rsidP="00C347DC">
      <w:pPr>
        <w:pStyle w:val="ListParagraph"/>
        <w:tabs>
          <w:tab w:val="left" w:pos="1084"/>
        </w:tabs>
        <w:spacing w:line="276" w:lineRule="auto"/>
        <w:ind w:left="720" w:right="708"/>
        <w:jc w:val="both"/>
        <w:rPr>
          <w:sz w:val="24"/>
          <w:szCs w:val="24"/>
        </w:rPr>
      </w:pPr>
    </w:p>
    <w:p w14:paraId="763EB1A9" w14:textId="3B8ABC3A" w:rsidR="006C74BD" w:rsidRPr="006C74BD" w:rsidRDefault="006C74BD" w:rsidP="00291784">
      <w:pPr>
        <w:widowControl/>
        <w:tabs>
          <w:tab w:val="left" w:pos="1498"/>
        </w:tabs>
        <w:autoSpaceDE/>
        <w:autoSpaceDN/>
        <w:spacing w:line="276" w:lineRule="auto"/>
        <w:ind w:left="720" w:right="706"/>
        <w:jc w:val="both"/>
        <w:rPr>
          <w:color w:val="000000"/>
          <w:sz w:val="24"/>
          <w:szCs w:val="24"/>
        </w:rPr>
      </w:pPr>
      <w:hyperlink r:id="rId228" w:history="1">
        <w:r w:rsidRPr="006C74BD">
          <w:rPr>
            <w:rStyle w:val="Hyperlink"/>
            <w:b/>
            <w:bCs/>
            <w:sz w:val="24"/>
            <w:szCs w:val="24"/>
          </w:rPr>
          <w:t>535:15-5-2. Definitions</w:t>
        </w:r>
      </w:hyperlink>
    </w:p>
    <w:p w14:paraId="5E32A4F1" w14:textId="77777777" w:rsidR="006C74BD" w:rsidRPr="006C74BD" w:rsidRDefault="006C74BD" w:rsidP="00291784">
      <w:pPr>
        <w:widowControl/>
        <w:tabs>
          <w:tab w:val="left" w:pos="1498"/>
        </w:tabs>
        <w:autoSpaceDE/>
        <w:autoSpaceDN/>
        <w:spacing w:before="41" w:line="276" w:lineRule="auto"/>
        <w:ind w:left="720" w:right="706"/>
        <w:jc w:val="both"/>
        <w:rPr>
          <w:color w:val="000000"/>
          <w:sz w:val="24"/>
          <w:szCs w:val="24"/>
        </w:rPr>
      </w:pPr>
      <w:r w:rsidRPr="006C74BD">
        <w:rPr>
          <w:color w:val="000000"/>
          <w:sz w:val="24"/>
          <w:szCs w:val="24"/>
        </w:rPr>
        <w:t>The following words or terms, when used in this Subchapter, shall have the following meaning, unless the context clearly indicates otherwise:</w:t>
      </w:r>
    </w:p>
    <w:p w14:paraId="57EE97D4" w14:textId="6EC0021C"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b/>
          <w:bCs/>
          <w:color w:val="000000"/>
          <w:sz w:val="24"/>
          <w:szCs w:val="24"/>
        </w:rPr>
        <w:t>"Automated dispensing systems"</w:t>
      </w:r>
      <w:r w:rsidR="00C347DC">
        <w:rPr>
          <w:b/>
          <w:bCs/>
          <w:color w:val="000000"/>
          <w:sz w:val="24"/>
          <w:szCs w:val="24"/>
        </w:rPr>
        <w:t xml:space="preserve"> </w:t>
      </w:r>
      <w:r w:rsidRPr="006C74BD">
        <w:rPr>
          <w:color w:val="000000"/>
          <w:sz w:val="24"/>
          <w:szCs w:val="24"/>
        </w:rPr>
        <w:t xml:space="preserve">means a mechanical system controlled by a computer that </w:t>
      </w:r>
      <w:proofErr w:type="gramStart"/>
      <w:r w:rsidRPr="006C74BD">
        <w:rPr>
          <w:color w:val="000000"/>
          <w:sz w:val="24"/>
          <w:szCs w:val="24"/>
        </w:rPr>
        <w:t>perform</w:t>
      </w:r>
      <w:proofErr w:type="gramEnd"/>
      <w:r w:rsidRPr="006C74BD">
        <w:rPr>
          <w:color w:val="000000"/>
          <w:sz w:val="24"/>
          <w:szCs w:val="24"/>
        </w:rPr>
        <w:t xml:space="preserve"> operations or activities, relative to the storage, packaging, compounding, labeling, dispensing, administration, or distribution of medications, and which collects, controls, and maintains all transaction information.</w:t>
      </w:r>
    </w:p>
    <w:p w14:paraId="77437787" w14:textId="118B4A0F"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b/>
          <w:bCs/>
          <w:color w:val="000000"/>
          <w:sz w:val="24"/>
          <w:szCs w:val="24"/>
        </w:rPr>
        <w:t>"Auxiliary supportive personnel"</w:t>
      </w:r>
      <w:r w:rsidR="00C347DC">
        <w:rPr>
          <w:b/>
          <w:bCs/>
          <w:color w:val="000000"/>
          <w:sz w:val="24"/>
          <w:szCs w:val="24"/>
        </w:rPr>
        <w:t xml:space="preserve"> </w:t>
      </w:r>
      <w:r w:rsidRPr="006C74BD">
        <w:rPr>
          <w:color w:val="000000"/>
          <w:sz w:val="24"/>
          <w:szCs w:val="24"/>
        </w:rPr>
        <w:t>or</w:t>
      </w:r>
      <w:r w:rsidR="00C347DC">
        <w:rPr>
          <w:color w:val="000000"/>
          <w:sz w:val="24"/>
          <w:szCs w:val="24"/>
        </w:rPr>
        <w:t xml:space="preserve"> </w:t>
      </w:r>
      <w:r w:rsidRPr="006C74BD">
        <w:rPr>
          <w:b/>
          <w:bCs/>
          <w:color w:val="000000"/>
          <w:sz w:val="24"/>
          <w:szCs w:val="24"/>
        </w:rPr>
        <w:t>"auxiliary supportive person"</w:t>
      </w:r>
      <w:r w:rsidR="00C347DC">
        <w:rPr>
          <w:b/>
          <w:bCs/>
          <w:color w:val="000000"/>
          <w:sz w:val="24"/>
          <w:szCs w:val="24"/>
        </w:rPr>
        <w:t xml:space="preserve"> </w:t>
      </w:r>
      <w:r w:rsidRPr="006C74BD">
        <w:rPr>
          <w:color w:val="000000"/>
          <w:sz w:val="24"/>
          <w:szCs w:val="24"/>
        </w:rPr>
        <w:t>means all persons, other than pharmacists, interns and techs, who are regularly paid employees of the hospital pharmacy and who work or perform tasks in the hospital pharmacy that do not require a permit or license (e.g. clerk, typist, delivery, or data entry person, etc.).</w:t>
      </w:r>
    </w:p>
    <w:p w14:paraId="724D7C3D" w14:textId="7A94ADBD"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b/>
          <w:bCs/>
          <w:color w:val="000000"/>
          <w:sz w:val="24"/>
          <w:szCs w:val="24"/>
        </w:rPr>
        <w:lastRenderedPageBreak/>
        <w:t>"Certified medication order"</w:t>
      </w:r>
      <w:r w:rsidR="00C347DC">
        <w:rPr>
          <w:b/>
          <w:bCs/>
          <w:color w:val="000000"/>
          <w:sz w:val="24"/>
          <w:szCs w:val="24"/>
        </w:rPr>
        <w:t xml:space="preserve"> </w:t>
      </w:r>
      <w:r w:rsidRPr="006C74BD">
        <w:rPr>
          <w:color w:val="000000"/>
          <w:sz w:val="24"/>
          <w:szCs w:val="24"/>
        </w:rPr>
        <w:t>means a filled prescription that has been reviewed and certified by a pharmacist.</w:t>
      </w:r>
    </w:p>
    <w:p w14:paraId="21A4164A" w14:textId="30CEAF3D"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b/>
          <w:bCs/>
          <w:color w:val="000000"/>
          <w:sz w:val="24"/>
          <w:szCs w:val="24"/>
        </w:rPr>
        <w:t>"Director of Pharmacy"</w:t>
      </w:r>
      <w:r w:rsidR="00C347DC">
        <w:rPr>
          <w:b/>
          <w:bCs/>
          <w:color w:val="000000"/>
          <w:sz w:val="24"/>
          <w:szCs w:val="24"/>
        </w:rPr>
        <w:t xml:space="preserve"> </w:t>
      </w:r>
      <w:r w:rsidRPr="006C74BD">
        <w:rPr>
          <w:color w:val="000000"/>
          <w:sz w:val="24"/>
          <w:szCs w:val="24"/>
        </w:rPr>
        <w:t>means a pharmacist licensed to engage in the practice of pharmacy in Oklahoma who is thoroughly familiar with the specialized functions of a hospital pharmacy and directs the activities of a hospital pharmacy.</w:t>
      </w:r>
    </w:p>
    <w:p w14:paraId="2EF7DE8A" w14:textId="2D1C427F"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b/>
          <w:bCs/>
          <w:color w:val="000000"/>
          <w:sz w:val="24"/>
          <w:szCs w:val="24"/>
        </w:rPr>
        <w:t>"Drug room"</w:t>
      </w:r>
      <w:r w:rsidR="00C347DC">
        <w:rPr>
          <w:b/>
          <w:bCs/>
          <w:color w:val="000000"/>
          <w:sz w:val="24"/>
          <w:szCs w:val="24"/>
        </w:rPr>
        <w:t xml:space="preserve"> </w:t>
      </w:r>
      <w:r w:rsidRPr="006C74BD">
        <w:rPr>
          <w:color w:val="000000"/>
          <w:sz w:val="24"/>
          <w:szCs w:val="24"/>
        </w:rPr>
        <w:t xml:space="preserve">means a </w:t>
      </w:r>
      <w:proofErr w:type="gramStart"/>
      <w:r w:rsidRPr="006C74BD">
        <w:rPr>
          <w:color w:val="000000"/>
          <w:sz w:val="24"/>
          <w:szCs w:val="24"/>
        </w:rPr>
        <w:t>secured</w:t>
      </w:r>
      <w:proofErr w:type="gramEnd"/>
      <w:r w:rsidRPr="006C74BD">
        <w:rPr>
          <w:color w:val="000000"/>
          <w:sz w:val="24"/>
          <w:szCs w:val="24"/>
        </w:rPr>
        <w:t xml:space="preserve"> room where drug inventories are maintained for use in a facility licensed and regulated by the Oklahoma Health Department, and which may be inspected by the Board.</w:t>
      </w:r>
    </w:p>
    <w:p w14:paraId="76211CCF" w14:textId="359E486F"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b/>
          <w:bCs/>
          <w:color w:val="000000"/>
          <w:sz w:val="24"/>
          <w:szCs w:val="24"/>
        </w:rPr>
        <w:t>"Hospital employee"</w:t>
      </w:r>
      <w:r w:rsidR="00C347DC">
        <w:rPr>
          <w:b/>
          <w:bCs/>
          <w:color w:val="000000"/>
          <w:sz w:val="24"/>
          <w:szCs w:val="24"/>
        </w:rPr>
        <w:t xml:space="preserve"> </w:t>
      </w:r>
      <w:r w:rsidRPr="006C74BD">
        <w:rPr>
          <w:color w:val="000000"/>
          <w:sz w:val="24"/>
          <w:szCs w:val="24"/>
        </w:rPr>
        <w:t xml:space="preserve">means any individual employed by a hospital whose compensation for services or labor </w:t>
      </w:r>
      <w:proofErr w:type="gramStart"/>
      <w:r w:rsidRPr="006C74BD">
        <w:rPr>
          <w:color w:val="000000"/>
          <w:sz w:val="24"/>
          <w:szCs w:val="24"/>
        </w:rPr>
        <w:t>actually performed</w:t>
      </w:r>
      <w:proofErr w:type="gramEnd"/>
      <w:r w:rsidRPr="006C74BD">
        <w:rPr>
          <w:color w:val="000000"/>
          <w:sz w:val="24"/>
          <w:szCs w:val="24"/>
        </w:rPr>
        <w:t xml:space="preserve"> for a hospital is reflected </w:t>
      </w:r>
      <w:proofErr w:type="gramStart"/>
      <w:r w:rsidRPr="006C74BD">
        <w:rPr>
          <w:color w:val="000000"/>
          <w:sz w:val="24"/>
          <w:szCs w:val="24"/>
        </w:rPr>
        <w:t>on</w:t>
      </w:r>
      <w:proofErr w:type="gramEnd"/>
      <w:r w:rsidRPr="006C74BD">
        <w:rPr>
          <w:color w:val="000000"/>
          <w:sz w:val="24"/>
          <w:szCs w:val="24"/>
        </w:rPr>
        <w:t xml:space="preserve"> the payroll records of a hospital.</w:t>
      </w:r>
    </w:p>
    <w:p w14:paraId="6F5B38BE" w14:textId="342C5A49"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b/>
          <w:bCs/>
          <w:color w:val="000000"/>
          <w:sz w:val="24"/>
          <w:szCs w:val="24"/>
        </w:rPr>
        <w:t>"Hospital"</w:t>
      </w:r>
      <w:r w:rsidR="00C347DC">
        <w:rPr>
          <w:b/>
          <w:bCs/>
          <w:color w:val="000000"/>
          <w:sz w:val="24"/>
          <w:szCs w:val="24"/>
        </w:rPr>
        <w:t xml:space="preserve"> </w:t>
      </w:r>
      <w:r w:rsidRPr="006C74BD">
        <w:rPr>
          <w:color w:val="000000"/>
          <w:sz w:val="24"/>
          <w:szCs w:val="24"/>
        </w:rPr>
        <w:t>or</w:t>
      </w:r>
      <w:r w:rsidR="00C347DC">
        <w:rPr>
          <w:color w:val="000000"/>
          <w:sz w:val="24"/>
          <w:szCs w:val="24"/>
        </w:rPr>
        <w:t xml:space="preserve"> </w:t>
      </w:r>
      <w:r w:rsidRPr="006C74BD">
        <w:rPr>
          <w:b/>
          <w:bCs/>
          <w:color w:val="000000"/>
          <w:sz w:val="24"/>
          <w:szCs w:val="24"/>
        </w:rPr>
        <w:t>"Hospital facility"</w:t>
      </w:r>
      <w:r w:rsidR="00C347DC">
        <w:rPr>
          <w:b/>
          <w:bCs/>
          <w:color w:val="000000"/>
          <w:sz w:val="24"/>
          <w:szCs w:val="24"/>
        </w:rPr>
        <w:t xml:space="preserve"> </w:t>
      </w:r>
      <w:r w:rsidRPr="006C74BD">
        <w:rPr>
          <w:color w:val="000000"/>
          <w:sz w:val="24"/>
          <w:szCs w:val="24"/>
        </w:rPr>
        <w:t>or means hospital as defined in 59 O.S. Section 353 et seq.</w:t>
      </w:r>
    </w:p>
    <w:p w14:paraId="199CC17E" w14:textId="5461B9B7"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b/>
          <w:bCs/>
          <w:color w:val="000000"/>
          <w:sz w:val="24"/>
          <w:szCs w:val="24"/>
        </w:rPr>
        <w:t>"Hospital pharmacy"</w:t>
      </w:r>
      <w:r w:rsidR="00C347DC">
        <w:rPr>
          <w:b/>
          <w:bCs/>
          <w:color w:val="000000"/>
          <w:sz w:val="24"/>
          <w:szCs w:val="24"/>
        </w:rPr>
        <w:t xml:space="preserve"> </w:t>
      </w:r>
      <w:r w:rsidRPr="006C74BD">
        <w:rPr>
          <w:color w:val="000000"/>
          <w:sz w:val="24"/>
          <w:szCs w:val="24"/>
        </w:rPr>
        <w:t>means the place or places in which drugs, chemicals, medicines, prescriptions, or poisons are stored, controlled and prepared for distribution and administration for the use and/or benefit of patients in a hospital facility. Hospital pharmacy shall also mean the place or places in which drugs, chemicals, medicines, prescriptions or poisons are compounded and prepared for dispensing to the members of the medical staff, hospital employees, and the members of their immediate families, patients being discharged, and for other persons in emergency situations.</w:t>
      </w:r>
    </w:p>
    <w:p w14:paraId="2DB7CAFA" w14:textId="630E6C32"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b/>
          <w:bCs/>
          <w:color w:val="000000"/>
          <w:sz w:val="24"/>
          <w:szCs w:val="24"/>
        </w:rPr>
        <w:t>"Medical staff"</w:t>
      </w:r>
      <w:r w:rsidR="00C347DC">
        <w:rPr>
          <w:b/>
          <w:bCs/>
          <w:color w:val="000000"/>
          <w:sz w:val="24"/>
          <w:szCs w:val="24"/>
        </w:rPr>
        <w:t xml:space="preserve"> </w:t>
      </w:r>
      <w:r w:rsidRPr="006C74BD">
        <w:rPr>
          <w:color w:val="000000"/>
          <w:sz w:val="24"/>
          <w:szCs w:val="24"/>
        </w:rPr>
        <w:t>means a prescriber who has privileges to practice in the hospital facility.</w:t>
      </w:r>
    </w:p>
    <w:p w14:paraId="7EF2A83E" w14:textId="7B7503A5"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b/>
          <w:bCs/>
          <w:color w:val="000000"/>
          <w:sz w:val="24"/>
          <w:szCs w:val="24"/>
        </w:rPr>
        <w:t>"Medication order"</w:t>
      </w:r>
      <w:r w:rsidR="00C347DC">
        <w:rPr>
          <w:b/>
          <w:bCs/>
          <w:color w:val="000000"/>
          <w:sz w:val="24"/>
          <w:szCs w:val="24"/>
        </w:rPr>
        <w:t xml:space="preserve"> </w:t>
      </w:r>
      <w:r w:rsidRPr="006C74BD">
        <w:rPr>
          <w:color w:val="000000"/>
          <w:sz w:val="24"/>
          <w:szCs w:val="24"/>
        </w:rPr>
        <w:t>means a prescription as defined in Title 59 O.S. Section 353.1.</w:t>
      </w:r>
    </w:p>
    <w:p w14:paraId="3E2D410B" w14:textId="2159801A"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b/>
          <w:bCs/>
          <w:color w:val="000000"/>
          <w:sz w:val="24"/>
          <w:szCs w:val="24"/>
        </w:rPr>
        <w:t>"Pharmacist"</w:t>
      </w:r>
      <w:r w:rsidR="00C347DC">
        <w:rPr>
          <w:b/>
          <w:bCs/>
          <w:color w:val="000000"/>
          <w:sz w:val="24"/>
          <w:szCs w:val="24"/>
        </w:rPr>
        <w:t xml:space="preserve"> </w:t>
      </w:r>
      <w:r w:rsidRPr="006C74BD">
        <w:rPr>
          <w:color w:val="000000"/>
          <w:sz w:val="24"/>
          <w:szCs w:val="24"/>
        </w:rPr>
        <w:t>means any person licensed to practice pharmacy by the Oklahoma Board.</w:t>
      </w:r>
    </w:p>
    <w:p w14:paraId="692519D6" w14:textId="35B9E88D"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b/>
          <w:bCs/>
          <w:color w:val="000000"/>
          <w:sz w:val="24"/>
          <w:szCs w:val="24"/>
        </w:rPr>
        <w:t>"Pharmacy technician"</w:t>
      </w:r>
      <w:r w:rsidRPr="006C74BD">
        <w:rPr>
          <w:color w:val="000000"/>
          <w:sz w:val="24"/>
          <w:szCs w:val="24"/>
        </w:rPr>
        <w:t>,</w:t>
      </w:r>
      <w:r w:rsidR="00C347DC">
        <w:rPr>
          <w:color w:val="000000"/>
          <w:sz w:val="24"/>
          <w:szCs w:val="24"/>
        </w:rPr>
        <w:t xml:space="preserve"> </w:t>
      </w:r>
      <w:r w:rsidRPr="006C74BD">
        <w:rPr>
          <w:b/>
          <w:bCs/>
          <w:color w:val="000000"/>
          <w:sz w:val="24"/>
          <w:szCs w:val="24"/>
        </w:rPr>
        <w:t>"Tech"</w:t>
      </w:r>
      <w:r w:rsidRPr="006C74BD">
        <w:rPr>
          <w:color w:val="000000"/>
          <w:sz w:val="24"/>
          <w:szCs w:val="24"/>
        </w:rPr>
        <w:t>,</w:t>
      </w:r>
      <w:r w:rsidR="00C347DC">
        <w:rPr>
          <w:color w:val="000000"/>
          <w:sz w:val="24"/>
          <w:szCs w:val="24"/>
        </w:rPr>
        <w:t xml:space="preserve"> </w:t>
      </w:r>
      <w:r w:rsidRPr="006C74BD">
        <w:rPr>
          <w:b/>
          <w:bCs/>
          <w:color w:val="000000"/>
          <w:sz w:val="24"/>
          <w:szCs w:val="24"/>
        </w:rPr>
        <w:t>"Technician"</w:t>
      </w:r>
      <w:r w:rsidR="00C347DC">
        <w:rPr>
          <w:b/>
          <w:bCs/>
          <w:color w:val="000000"/>
          <w:sz w:val="24"/>
          <w:szCs w:val="24"/>
        </w:rPr>
        <w:t xml:space="preserve"> </w:t>
      </w:r>
      <w:r w:rsidRPr="006C74BD">
        <w:rPr>
          <w:color w:val="000000"/>
          <w:sz w:val="24"/>
          <w:szCs w:val="24"/>
        </w:rPr>
        <w:t>or</w:t>
      </w:r>
      <w:r w:rsidR="00C347DC">
        <w:rPr>
          <w:color w:val="000000"/>
          <w:sz w:val="24"/>
          <w:szCs w:val="24"/>
        </w:rPr>
        <w:t xml:space="preserve"> </w:t>
      </w:r>
      <w:r w:rsidRPr="006C74BD">
        <w:rPr>
          <w:b/>
          <w:bCs/>
          <w:color w:val="000000"/>
          <w:sz w:val="24"/>
          <w:szCs w:val="24"/>
        </w:rPr>
        <w:t>"</w:t>
      </w:r>
      <w:proofErr w:type="spellStart"/>
      <w:r w:rsidRPr="006C74BD">
        <w:rPr>
          <w:b/>
          <w:bCs/>
          <w:color w:val="000000"/>
          <w:sz w:val="24"/>
          <w:szCs w:val="24"/>
        </w:rPr>
        <w:t>RxTech</w:t>
      </w:r>
      <w:proofErr w:type="spellEnd"/>
      <w:r w:rsidRPr="006C74BD">
        <w:rPr>
          <w:b/>
          <w:bCs/>
          <w:color w:val="000000"/>
          <w:sz w:val="24"/>
          <w:szCs w:val="24"/>
        </w:rPr>
        <w:t>"</w:t>
      </w:r>
      <w:r w:rsidR="00C347DC">
        <w:rPr>
          <w:b/>
          <w:bCs/>
          <w:color w:val="000000"/>
          <w:sz w:val="24"/>
          <w:szCs w:val="24"/>
        </w:rPr>
        <w:t xml:space="preserve"> </w:t>
      </w:r>
      <w:r w:rsidRPr="006C74BD">
        <w:rPr>
          <w:color w:val="000000"/>
          <w:sz w:val="24"/>
          <w:szCs w:val="24"/>
        </w:rPr>
        <w:t>means a person who has been issued a permit by the Board to assist the pharmacist and performs nonjudgmental, technical, manipulative, nondiscretionary functions in the prescription department under the pharmacist's immediate supervision.</w:t>
      </w:r>
    </w:p>
    <w:p w14:paraId="4F5D1496" w14:textId="77777777"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b/>
          <w:bCs/>
          <w:color w:val="000000"/>
          <w:sz w:val="24"/>
          <w:szCs w:val="24"/>
        </w:rPr>
        <w:t>"Remote medication order processing"</w:t>
      </w:r>
      <w:r w:rsidRPr="006C74BD">
        <w:rPr>
          <w:color w:val="000000"/>
          <w:sz w:val="24"/>
          <w:szCs w:val="24"/>
        </w:rPr>
        <w:t xml:space="preserve"> or </w:t>
      </w:r>
      <w:r w:rsidRPr="006C74BD">
        <w:rPr>
          <w:b/>
          <w:bCs/>
          <w:color w:val="000000"/>
          <w:sz w:val="24"/>
          <w:szCs w:val="24"/>
        </w:rPr>
        <w:t>"RMOP"</w:t>
      </w:r>
      <w:r w:rsidRPr="006C74BD">
        <w:rPr>
          <w:color w:val="000000"/>
          <w:sz w:val="24"/>
          <w:szCs w:val="24"/>
        </w:rPr>
        <w:t xml:space="preserve"> means the processing of a medication order for a hospital facility by a pharmacist employed by a remote medication order processing pharmacy site. Remote medication order processing does not include the dispensing of a drug, but may include receiving, interpreting, evaluating, clarifying and approval of medication orders. Additionally, remote medication order processing may include order entry, other data entry, performing prospective drug utilization review, interpreting clinical data, performing therapeutic interventions, and providing drug information services, and authorizing release of the medication for administration.</w:t>
      </w:r>
    </w:p>
    <w:p w14:paraId="40EBA345" w14:textId="093BEABD"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b/>
          <w:bCs/>
          <w:color w:val="000000"/>
          <w:sz w:val="24"/>
          <w:szCs w:val="24"/>
        </w:rPr>
        <w:t>"Remote site"</w:t>
      </w:r>
      <w:r w:rsidR="00C347DC">
        <w:rPr>
          <w:b/>
          <w:bCs/>
          <w:color w:val="000000"/>
          <w:sz w:val="24"/>
          <w:szCs w:val="24"/>
        </w:rPr>
        <w:t xml:space="preserve"> </w:t>
      </w:r>
      <w:r w:rsidRPr="006C74BD">
        <w:rPr>
          <w:color w:val="000000"/>
          <w:sz w:val="24"/>
          <w:szCs w:val="24"/>
        </w:rPr>
        <w:t>means a site located within the continental United States (US) or District of Columbia (DC) that is electronically linked to the hospital via a computer and/or other electronic communications system as defined in the operations, policies and procedures manual of a hospital pharmacy for the purposes of remote medication order processing (RMOP) of a remote medication order processing pharmacy.</w:t>
      </w:r>
    </w:p>
    <w:p w14:paraId="2AE373AC" w14:textId="20EF20CC"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b/>
          <w:bCs/>
          <w:color w:val="000000"/>
          <w:sz w:val="24"/>
          <w:szCs w:val="24"/>
        </w:rPr>
        <w:t>"Supportive personnel"</w:t>
      </w:r>
      <w:r w:rsidR="00C347DC">
        <w:rPr>
          <w:b/>
          <w:bCs/>
          <w:color w:val="000000"/>
          <w:sz w:val="24"/>
          <w:szCs w:val="24"/>
        </w:rPr>
        <w:t xml:space="preserve"> </w:t>
      </w:r>
      <w:r w:rsidRPr="006C74BD">
        <w:rPr>
          <w:color w:val="000000"/>
          <w:sz w:val="24"/>
          <w:szCs w:val="24"/>
        </w:rPr>
        <w:t>means supportive personnel as defined in 59 O.S Section 353.1 et seq.</w:t>
      </w:r>
    </w:p>
    <w:p w14:paraId="54F832D0" w14:textId="77777777" w:rsidR="003D1043" w:rsidRPr="007222D1" w:rsidRDefault="003D1043" w:rsidP="003D1043">
      <w:pPr>
        <w:pStyle w:val="ListParagraph"/>
        <w:tabs>
          <w:tab w:val="left" w:pos="1084"/>
        </w:tabs>
        <w:spacing w:line="276" w:lineRule="auto"/>
        <w:ind w:left="720" w:right="708"/>
        <w:jc w:val="both"/>
        <w:rPr>
          <w:sz w:val="24"/>
          <w:szCs w:val="24"/>
        </w:rPr>
      </w:pPr>
    </w:p>
    <w:p w14:paraId="50C23266" w14:textId="77777777" w:rsidR="003D1043" w:rsidRPr="007222D1" w:rsidRDefault="003D1043" w:rsidP="003D1043">
      <w:pPr>
        <w:pStyle w:val="ListParagraph"/>
        <w:tabs>
          <w:tab w:val="left" w:pos="1084"/>
        </w:tabs>
        <w:spacing w:line="276" w:lineRule="auto"/>
        <w:ind w:left="720" w:right="708"/>
        <w:jc w:val="both"/>
        <w:rPr>
          <w:sz w:val="24"/>
          <w:szCs w:val="24"/>
        </w:rPr>
      </w:pPr>
    </w:p>
    <w:p w14:paraId="155E5ADE" w14:textId="4D09CBF1" w:rsidR="006C74BD" w:rsidRPr="006C74BD" w:rsidRDefault="006C74BD" w:rsidP="003D1043">
      <w:pPr>
        <w:widowControl/>
        <w:tabs>
          <w:tab w:val="left" w:pos="1498"/>
        </w:tabs>
        <w:autoSpaceDE/>
        <w:autoSpaceDN/>
        <w:spacing w:line="276" w:lineRule="auto"/>
        <w:ind w:left="720" w:right="706"/>
        <w:jc w:val="both"/>
        <w:rPr>
          <w:color w:val="000000"/>
          <w:sz w:val="24"/>
          <w:szCs w:val="24"/>
        </w:rPr>
      </w:pPr>
      <w:hyperlink r:id="rId229" w:history="1">
        <w:r w:rsidRPr="006C74BD">
          <w:rPr>
            <w:rStyle w:val="Hyperlink"/>
            <w:b/>
            <w:bCs/>
            <w:sz w:val="24"/>
            <w:szCs w:val="24"/>
          </w:rPr>
          <w:t>535:15-5-3. Applicability</w:t>
        </w:r>
      </w:hyperlink>
    </w:p>
    <w:p w14:paraId="5FD0B31D" w14:textId="34861306" w:rsidR="006C74BD" w:rsidRPr="006C74BD" w:rsidRDefault="006C74BD" w:rsidP="00881699">
      <w:pPr>
        <w:widowControl/>
        <w:tabs>
          <w:tab w:val="left" w:pos="1498"/>
        </w:tabs>
        <w:autoSpaceDE/>
        <w:autoSpaceDN/>
        <w:spacing w:before="41" w:line="276" w:lineRule="auto"/>
        <w:ind w:left="720" w:right="706"/>
        <w:jc w:val="both"/>
        <w:rPr>
          <w:color w:val="000000"/>
          <w:sz w:val="24"/>
          <w:szCs w:val="24"/>
        </w:rPr>
      </w:pPr>
      <w:r w:rsidRPr="006C74BD">
        <w:rPr>
          <w:color w:val="000000"/>
          <w:sz w:val="24"/>
          <w:szCs w:val="24"/>
        </w:rPr>
        <w:t xml:space="preserve">The rules of this Subchapter are applicable to all hospitals and hospital pharmacies, as defined by 535:15-5-2 and may, if specified, apply to drug rooms. Compliance with the rules of this Subchapter is the responsibility </w:t>
      </w:r>
      <w:r w:rsidRPr="006C74BD">
        <w:rPr>
          <w:color w:val="000000"/>
          <w:sz w:val="24"/>
          <w:szCs w:val="24"/>
        </w:rPr>
        <w:lastRenderedPageBreak/>
        <w:t>of the hospital pharmacy, and the Director of Pharmacy, and may be for the individual pharmacist employed in the hospital pharmacy.</w:t>
      </w:r>
    </w:p>
    <w:p w14:paraId="49FAC1F8" w14:textId="77777777" w:rsidR="00881699" w:rsidRPr="007222D1" w:rsidRDefault="00881699" w:rsidP="00881699">
      <w:pPr>
        <w:pStyle w:val="ListParagraph"/>
        <w:tabs>
          <w:tab w:val="left" w:pos="1084"/>
        </w:tabs>
        <w:spacing w:line="276" w:lineRule="auto"/>
        <w:ind w:left="720" w:right="708"/>
        <w:jc w:val="both"/>
        <w:rPr>
          <w:sz w:val="24"/>
          <w:szCs w:val="24"/>
        </w:rPr>
      </w:pPr>
    </w:p>
    <w:p w14:paraId="33F02DAC" w14:textId="77777777" w:rsidR="00881699" w:rsidRPr="007222D1" w:rsidRDefault="00881699" w:rsidP="00881699">
      <w:pPr>
        <w:pStyle w:val="ListParagraph"/>
        <w:tabs>
          <w:tab w:val="left" w:pos="1084"/>
        </w:tabs>
        <w:spacing w:line="276" w:lineRule="auto"/>
        <w:ind w:left="720" w:right="708"/>
        <w:jc w:val="both"/>
        <w:rPr>
          <w:sz w:val="24"/>
          <w:szCs w:val="24"/>
        </w:rPr>
      </w:pPr>
    </w:p>
    <w:p w14:paraId="5D2562E0" w14:textId="1561BF91" w:rsidR="006C74BD" w:rsidRPr="006C74BD" w:rsidRDefault="006C74BD" w:rsidP="00881699">
      <w:pPr>
        <w:widowControl/>
        <w:tabs>
          <w:tab w:val="left" w:pos="1498"/>
        </w:tabs>
        <w:autoSpaceDE/>
        <w:autoSpaceDN/>
        <w:spacing w:line="276" w:lineRule="auto"/>
        <w:ind w:left="720" w:right="706"/>
        <w:jc w:val="both"/>
        <w:rPr>
          <w:color w:val="000000"/>
          <w:sz w:val="24"/>
          <w:szCs w:val="24"/>
        </w:rPr>
      </w:pPr>
      <w:hyperlink r:id="rId230" w:history="1">
        <w:r w:rsidRPr="006C74BD">
          <w:rPr>
            <w:rStyle w:val="Hyperlink"/>
            <w:b/>
            <w:bCs/>
            <w:sz w:val="24"/>
            <w:szCs w:val="24"/>
          </w:rPr>
          <w:t>535:15-5-4. Registration</w:t>
        </w:r>
      </w:hyperlink>
    </w:p>
    <w:p w14:paraId="7E4F268E" w14:textId="313CFA5E" w:rsidR="006C74BD" w:rsidRPr="006C74BD" w:rsidRDefault="006C74BD" w:rsidP="00881699">
      <w:pPr>
        <w:widowControl/>
        <w:tabs>
          <w:tab w:val="left" w:pos="1498"/>
        </w:tabs>
        <w:autoSpaceDE/>
        <w:autoSpaceDN/>
        <w:spacing w:before="41" w:line="276" w:lineRule="auto"/>
        <w:ind w:left="720" w:right="706"/>
        <w:jc w:val="both"/>
        <w:rPr>
          <w:color w:val="000000"/>
          <w:sz w:val="24"/>
          <w:szCs w:val="24"/>
        </w:rPr>
      </w:pPr>
      <w:r w:rsidRPr="006C74BD">
        <w:rPr>
          <w:color w:val="000000"/>
          <w:sz w:val="24"/>
          <w:szCs w:val="24"/>
        </w:rPr>
        <w:t>(a)</w:t>
      </w:r>
      <w:r w:rsidR="00C347DC">
        <w:rPr>
          <w:color w:val="000000"/>
          <w:sz w:val="24"/>
          <w:szCs w:val="24"/>
        </w:rPr>
        <w:t xml:space="preserve"> </w:t>
      </w:r>
      <w:r w:rsidRPr="006C74BD">
        <w:rPr>
          <w:b/>
          <w:bCs/>
          <w:color w:val="000000"/>
          <w:sz w:val="24"/>
          <w:szCs w:val="24"/>
        </w:rPr>
        <w:t>Registration.</w:t>
      </w:r>
      <w:r w:rsidR="00C347DC">
        <w:rPr>
          <w:color w:val="000000"/>
          <w:sz w:val="24"/>
          <w:szCs w:val="24"/>
        </w:rPr>
        <w:t xml:space="preserve"> </w:t>
      </w:r>
      <w:r w:rsidRPr="006C74BD">
        <w:rPr>
          <w:color w:val="000000"/>
          <w:sz w:val="24"/>
          <w:szCs w:val="24"/>
        </w:rPr>
        <w:t>All hospital pharmacies shall register annually with the Board of Pharmacy; hospital pharmacy licenses shall be issued only to those hospital pharmacies that satisfy the provisions of Section 353.18(A) of the Oklahoma Pharmacy Act, and all rules of this Title.</w:t>
      </w:r>
    </w:p>
    <w:p w14:paraId="3D87071A" w14:textId="78975D43"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(b)</w:t>
      </w:r>
      <w:r w:rsidR="00C347DC">
        <w:rPr>
          <w:color w:val="000000"/>
          <w:sz w:val="24"/>
          <w:szCs w:val="24"/>
        </w:rPr>
        <w:t xml:space="preserve"> </w:t>
      </w:r>
      <w:r w:rsidRPr="006C74BD">
        <w:rPr>
          <w:b/>
          <w:bCs/>
          <w:color w:val="000000"/>
          <w:sz w:val="24"/>
          <w:szCs w:val="24"/>
        </w:rPr>
        <w:t>Minimum hours.</w:t>
      </w:r>
      <w:r w:rsidR="00C347DC">
        <w:rPr>
          <w:color w:val="000000"/>
          <w:sz w:val="24"/>
          <w:szCs w:val="24"/>
        </w:rPr>
        <w:t xml:space="preserve"> </w:t>
      </w:r>
      <w:r w:rsidRPr="006C74BD">
        <w:rPr>
          <w:color w:val="000000"/>
          <w:sz w:val="24"/>
          <w:szCs w:val="24"/>
        </w:rPr>
        <w:t>A hospital pharmacy shall be staffed with licensed pharmacist and be open for a minimum of four days a week and for a minimum of at least 32 hours per week to the standards listed in 535:15-5-10 (j).</w:t>
      </w:r>
    </w:p>
    <w:p w14:paraId="1B873D5F" w14:textId="77777777" w:rsidR="00881699" w:rsidRPr="007222D1" w:rsidRDefault="00881699" w:rsidP="00881699">
      <w:pPr>
        <w:pStyle w:val="ListParagraph"/>
        <w:tabs>
          <w:tab w:val="left" w:pos="1084"/>
        </w:tabs>
        <w:spacing w:line="276" w:lineRule="auto"/>
        <w:ind w:left="720" w:right="708"/>
        <w:jc w:val="both"/>
        <w:rPr>
          <w:sz w:val="24"/>
          <w:szCs w:val="24"/>
        </w:rPr>
      </w:pPr>
    </w:p>
    <w:p w14:paraId="2E4A3097" w14:textId="77777777" w:rsidR="00881699" w:rsidRPr="007222D1" w:rsidRDefault="00881699" w:rsidP="00881699">
      <w:pPr>
        <w:pStyle w:val="ListParagraph"/>
        <w:tabs>
          <w:tab w:val="left" w:pos="1084"/>
        </w:tabs>
        <w:spacing w:line="276" w:lineRule="auto"/>
        <w:ind w:left="720" w:right="708"/>
        <w:jc w:val="both"/>
        <w:rPr>
          <w:sz w:val="24"/>
          <w:szCs w:val="24"/>
        </w:rPr>
      </w:pPr>
    </w:p>
    <w:p w14:paraId="25CA97C7" w14:textId="54B109FC" w:rsidR="006C74BD" w:rsidRPr="006C74BD" w:rsidRDefault="006C74BD" w:rsidP="003A3532">
      <w:pPr>
        <w:widowControl/>
        <w:tabs>
          <w:tab w:val="left" w:pos="1498"/>
        </w:tabs>
        <w:autoSpaceDE/>
        <w:autoSpaceDN/>
        <w:spacing w:line="276" w:lineRule="auto"/>
        <w:ind w:left="720" w:right="706"/>
        <w:jc w:val="both"/>
        <w:rPr>
          <w:color w:val="000000"/>
          <w:sz w:val="24"/>
          <w:szCs w:val="24"/>
        </w:rPr>
      </w:pPr>
      <w:hyperlink r:id="rId231" w:history="1">
        <w:r w:rsidRPr="006C74BD">
          <w:rPr>
            <w:rStyle w:val="Hyperlink"/>
            <w:b/>
            <w:bCs/>
            <w:sz w:val="24"/>
            <w:szCs w:val="24"/>
          </w:rPr>
          <w:t>535:15-5-5. Director and pharmacy manager</w:t>
        </w:r>
      </w:hyperlink>
    </w:p>
    <w:p w14:paraId="682D7AB1" w14:textId="77777777" w:rsidR="006C74BD" w:rsidRPr="006C74BD" w:rsidRDefault="006C74BD" w:rsidP="003A3532">
      <w:pPr>
        <w:widowControl/>
        <w:tabs>
          <w:tab w:val="left" w:pos="1498"/>
        </w:tabs>
        <w:autoSpaceDE/>
        <w:autoSpaceDN/>
        <w:spacing w:before="41" w:line="276" w:lineRule="auto"/>
        <w:ind w:left="720" w:right="706"/>
        <w:jc w:val="both"/>
        <w:rPr>
          <w:color w:val="000000"/>
          <w:sz w:val="24"/>
          <w:szCs w:val="24"/>
        </w:rPr>
      </w:pPr>
      <w:r w:rsidRPr="006C74BD">
        <w:rPr>
          <w:color w:val="000000"/>
          <w:sz w:val="24"/>
          <w:szCs w:val="24"/>
        </w:rPr>
        <w:t>(a) Each hospital pharmacy shall be directed by a pharmacist, hereinafter referred to as the Director of Pharmacy. The Director of Pharmacy shall be responsible for all activities of the hospital pharmacy, and for meeting the requirements of the Oklahoma Pharmacy Act and the rules of this Title.</w:t>
      </w:r>
    </w:p>
    <w:p w14:paraId="33C8D8E1" w14:textId="77777777"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(b) A hospital pharmacy manager's responsibilities are the same as those set out in Section 535:15-3-2 and the rules of this Subchapter.</w:t>
      </w:r>
    </w:p>
    <w:p w14:paraId="3B34FDE4" w14:textId="77777777"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(c) When the Director of Pharmacy and the pharmacy manager are separate individuals and the pharmacy manager is under the direction of the Director of Pharmacy, both individuals will be cited when action is taken against the pharmacy and/or the pharmacy manager.</w:t>
      </w:r>
    </w:p>
    <w:p w14:paraId="69E3D457" w14:textId="77777777" w:rsidR="003A3532" w:rsidRPr="007222D1" w:rsidRDefault="003A3532" w:rsidP="003A3532">
      <w:pPr>
        <w:pStyle w:val="ListParagraph"/>
        <w:tabs>
          <w:tab w:val="left" w:pos="1084"/>
        </w:tabs>
        <w:spacing w:line="276" w:lineRule="auto"/>
        <w:ind w:left="720" w:right="708"/>
        <w:jc w:val="both"/>
        <w:rPr>
          <w:sz w:val="24"/>
          <w:szCs w:val="24"/>
        </w:rPr>
      </w:pPr>
    </w:p>
    <w:p w14:paraId="64560437" w14:textId="77777777" w:rsidR="003A3532" w:rsidRPr="007222D1" w:rsidRDefault="003A3532" w:rsidP="003A3532">
      <w:pPr>
        <w:pStyle w:val="ListParagraph"/>
        <w:tabs>
          <w:tab w:val="left" w:pos="1084"/>
        </w:tabs>
        <w:spacing w:line="276" w:lineRule="auto"/>
        <w:ind w:left="720" w:right="708"/>
        <w:jc w:val="both"/>
        <w:rPr>
          <w:sz w:val="24"/>
          <w:szCs w:val="24"/>
        </w:rPr>
      </w:pPr>
    </w:p>
    <w:p w14:paraId="1FFB4ED6" w14:textId="76699DA2" w:rsidR="006C74BD" w:rsidRPr="006C74BD" w:rsidRDefault="006C74BD" w:rsidP="003A3532">
      <w:pPr>
        <w:widowControl/>
        <w:tabs>
          <w:tab w:val="left" w:pos="1498"/>
        </w:tabs>
        <w:autoSpaceDE/>
        <w:autoSpaceDN/>
        <w:spacing w:line="276" w:lineRule="auto"/>
        <w:ind w:left="720" w:right="706"/>
        <w:jc w:val="both"/>
        <w:rPr>
          <w:color w:val="000000"/>
          <w:sz w:val="24"/>
          <w:szCs w:val="24"/>
        </w:rPr>
      </w:pPr>
      <w:hyperlink r:id="rId232" w:history="1">
        <w:r w:rsidRPr="006C74BD">
          <w:rPr>
            <w:rStyle w:val="Hyperlink"/>
            <w:b/>
            <w:bCs/>
            <w:sz w:val="24"/>
            <w:szCs w:val="24"/>
          </w:rPr>
          <w:t>535:15-5-7. Supportive personnel</w:t>
        </w:r>
      </w:hyperlink>
    </w:p>
    <w:p w14:paraId="070C2783" w14:textId="036EA70E" w:rsidR="006C74BD" w:rsidRPr="006C74BD" w:rsidRDefault="006C74BD" w:rsidP="006C651D">
      <w:pPr>
        <w:widowControl/>
        <w:tabs>
          <w:tab w:val="left" w:pos="1498"/>
        </w:tabs>
        <w:autoSpaceDE/>
        <w:autoSpaceDN/>
        <w:spacing w:before="41" w:line="276" w:lineRule="auto"/>
        <w:ind w:left="720" w:right="706"/>
        <w:jc w:val="both"/>
        <w:rPr>
          <w:color w:val="000000"/>
          <w:sz w:val="24"/>
          <w:szCs w:val="24"/>
        </w:rPr>
      </w:pPr>
      <w:r w:rsidRPr="006C74BD">
        <w:rPr>
          <w:color w:val="000000"/>
          <w:sz w:val="24"/>
          <w:szCs w:val="24"/>
        </w:rPr>
        <w:t>The rules from 535:15-5-7.1 through 535:15-5-7.12, et seq. describe the rules for pharmacy supportive personnel in a licensed hospital pharmacy facility and may include references to the rules in 535:15-13, and other rules of this Title.</w:t>
      </w:r>
    </w:p>
    <w:p w14:paraId="6560E707" w14:textId="77777777" w:rsidR="006C651D" w:rsidRPr="007222D1" w:rsidRDefault="006C651D" w:rsidP="006C651D">
      <w:pPr>
        <w:pStyle w:val="ListParagraph"/>
        <w:tabs>
          <w:tab w:val="left" w:pos="1084"/>
        </w:tabs>
        <w:spacing w:line="276" w:lineRule="auto"/>
        <w:ind w:left="720" w:right="708"/>
        <w:jc w:val="both"/>
        <w:rPr>
          <w:sz w:val="24"/>
          <w:szCs w:val="24"/>
        </w:rPr>
      </w:pPr>
    </w:p>
    <w:p w14:paraId="518BF040" w14:textId="77777777" w:rsidR="006C651D" w:rsidRPr="007222D1" w:rsidRDefault="006C651D" w:rsidP="006C651D">
      <w:pPr>
        <w:pStyle w:val="ListParagraph"/>
        <w:tabs>
          <w:tab w:val="left" w:pos="1084"/>
        </w:tabs>
        <w:spacing w:line="276" w:lineRule="auto"/>
        <w:ind w:left="720" w:right="708"/>
        <w:jc w:val="both"/>
        <w:rPr>
          <w:sz w:val="24"/>
          <w:szCs w:val="24"/>
        </w:rPr>
      </w:pPr>
    </w:p>
    <w:p w14:paraId="5A5219E9" w14:textId="00572613" w:rsidR="006C74BD" w:rsidRPr="006C74BD" w:rsidRDefault="006C74BD" w:rsidP="006C651D">
      <w:pPr>
        <w:widowControl/>
        <w:tabs>
          <w:tab w:val="left" w:pos="1498"/>
        </w:tabs>
        <w:autoSpaceDE/>
        <w:autoSpaceDN/>
        <w:spacing w:line="276" w:lineRule="auto"/>
        <w:ind w:left="720" w:right="706"/>
        <w:jc w:val="both"/>
        <w:rPr>
          <w:color w:val="000000"/>
          <w:sz w:val="24"/>
          <w:szCs w:val="24"/>
        </w:rPr>
      </w:pPr>
      <w:hyperlink r:id="rId233" w:history="1">
        <w:r w:rsidRPr="006C74BD">
          <w:rPr>
            <w:rStyle w:val="Hyperlink"/>
            <w:b/>
            <w:bCs/>
            <w:sz w:val="24"/>
            <w:szCs w:val="24"/>
          </w:rPr>
          <w:t>535:15-5-7.1. Pharmacy technician qualifications and training</w:t>
        </w:r>
      </w:hyperlink>
    </w:p>
    <w:p w14:paraId="1AB8E506" w14:textId="77777777" w:rsidR="006C74BD" w:rsidRPr="006C74BD" w:rsidRDefault="006C74BD" w:rsidP="0095450A">
      <w:pPr>
        <w:widowControl/>
        <w:tabs>
          <w:tab w:val="left" w:pos="1498"/>
        </w:tabs>
        <w:autoSpaceDE/>
        <w:autoSpaceDN/>
        <w:spacing w:before="41" w:line="276" w:lineRule="auto"/>
        <w:ind w:left="720" w:right="706"/>
        <w:jc w:val="both"/>
        <w:rPr>
          <w:color w:val="000000"/>
          <w:sz w:val="24"/>
          <w:szCs w:val="24"/>
        </w:rPr>
      </w:pPr>
      <w:r w:rsidRPr="006C74BD">
        <w:rPr>
          <w:color w:val="000000"/>
          <w:sz w:val="24"/>
          <w:szCs w:val="24"/>
        </w:rPr>
        <w:t>(a) A pharmacy technician must have completed a high school education or G.E.D. equivalence, be of good moral character, be non-impaired (e.g. alcohol or drugs) and have adequate education to perform assigned duties.</w:t>
      </w:r>
    </w:p>
    <w:p w14:paraId="4236E7CD" w14:textId="77777777"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(b) The pharmacy technician must, at a minimum, satisfactorily complete a pharmacy technician on-the-job training (OJT) program as described in 535:15-13-13.</w:t>
      </w:r>
    </w:p>
    <w:p w14:paraId="4F678E65" w14:textId="77777777"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(c) The Director of Pharmacy must demonstrate that the pharmacy technician has been given additional training before being allowed to prepare sterile products and that the training given is at a level consistent with the scope of pharmaceutical product being prepared.</w:t>
      </w:r>
    </w:p>
    <w:p w14:paraId="52CE9A3F" w14:textId="77777777"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(d) A pharmacy technician, to be eligible for a technician permit, must comply with the requirements in this Title and 535:25.</w:t>
      </w:r>
    </w:p>
    <w:p w14:paraId="53B289DF" w14:textId="77777777" w:rsidR="0095450A" w:rsidRPr="007222D1" w:rsidRDefault="0095450A" w:rsidP="0095450A">
      <w:pPr>
        <w:pStyle w:val="ListParagraph"/>
        <w:tabs>
          <w:tab w:val="left" w:pos="1084"/>
        </w:tabs>
        <w:spacing w:line="276" w:lineRule="auto"/>
        <w:ind w:left="720" w:right="708"/>
        <w:jc w:val="both"/>
        <w:rPr>
          <w:sz w:val="24"/>
          <w:szCs w:val="24"/>
        </w:rPr>
      </w:pPr>
    </w:p>
    <w:p w14:paraId="03601971" w14:textId="77777777" w:rsidR="0095450A" w:rsidRPr="007222D1" w:rsidRDefault="0095450A" w:rsidP="0095450A">
      <w:pPr>
        <w:pStyle w:val="ListParagraph"/>
        <w:tabs>
          <w:tab w:val="left" w:pos="1084"/>
        </w:tabs>
        <w:spacing w:line="276" w:lineRule="auto"/>
        <w:ind w:left="720" w:right="708"/>
        <w:jc w:val="both"/>
        <w:rPr>
          <w:sz w:val="24"/>
          <w:szCs w:val="24"/>
        </w:rPr>
      </w:pPr>
    </w:p>
    <w:p w14:paraId="52C310AF" w14:textId="15772A1B" w:rsidR="006C74BD" w:rsidRPr="006C74BD" w:rsidRDefault="006C74BD" w:rsidP="00D032C8">
      <w:pPr>
        <w:widowControl/>
        <w:tabs>
          <w:tab w:val="left" w:pos="1498"/>
        </w:tabs>
        <w:autoSpaceDE/>
        <w:autoSpaceDN/>
        <w:spacing w:line="276" w:lineRule="auto"/>
        <w:ind w:left="720" w:right="706"/>
        <w:jc w:val="both"/>
        <w:rPr>
          <w:color w:val="000000"/>
          <w:sz w:val="24"/>
          <w:szCs w:val="24"/>
        </w:rPr>
      </w:pPr>
      <w:hyperlink r:id="rId234" w:history="1">
        <w:r w:rsidRPr="006C74BD">
          <w:rPr>
            <w:rStyle w:val="Hyperlink"/>
            <w:b/>
            <w:bCs/>
            <w:sz w:val="24"/>
            <w:szCs w:val="24"/>
          </w:rPr>
          <w:t>535:15-5-7.2. Supervision of pharmacy technicians</w:t>
        </w:r>
      </w:hyperlink>
    </w:p>
    <w:p w14:paraId="2063F6D2" w14:textId="77777777" w:rsidR="006C74BD" w:rsidRPr="006C74BD" w:rsidRDefault="006C74BD" w:rsidP="000E432D">
      <w:pPr>
        <w:widowControl/>
        <w:tabs>
          <w:tab w:val="left" w:pos="1498"/>
        </w:tabs>
        <w:autoSpaceDE/>
        <w:autoSpaceDN/>
        <w:spacing w:before="41" w:line="276" w:lineRule="auto"/>
        <w:ind w:left="720" w:right="706"/>
        <w:jc w:val="both"/>
        <w:rPr>
          <w:color w:val="000000"/>
          <w:sz w:val="24"/>
          <w:szCs w:val="24"/>
        </w:rPr>
      </w:pPr>
      <w:r w:rsidRPr="006C74BD">
        <w:rPr>
          <w:color w:val="000000"/>
          <w:sz w:val="24"/>
          <w:szCs w:val="24"/>
        </w:rPr>
        <w:t>(a) All tasks performed by pharmacy technicians in the pharmacy must be accomplished under the immediate supervision of an Oklahoma currently licensed pharmacist.</w:t>
      </w:r>
    </w:p>
    <w:p w14:paraId="3600A9AF" w14:textId="77777777"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(b) Non-dispensing and non-compounding tasks performed in the floor stock or "satellite" areas must be under the supervision of the pharmacist.</w:t>
      </w:r>
    </w:p>
    <w:p w14:paraId="527A7EC8" w14:textId="77777777"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(c) A pharmacy technician may perform certain non-judgmental tasks of dispensing as enumerated in this Subchapter provided that whenever the pharmacist leaves the pharmacy, all dispensing shall cease. Certified medical orders may be delivered during a pharmacist's absence.</w:t>
      </w:r>
    </w:p>
    <w:p w14:paraId="405EA130" w14:textId="77777777"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(d) The pharmacist shall include in the Policy and Procedure Manual the specific scope of responsibilities or procedures delegated to pharmacy technicians and the in-service training of pharmacy technicians.</w:t>
      </w:r>
    </w:p>
    <w:p w14:paraId="095A82CF" w14:textId="77777777"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 xml:space="preserve">(e) The ratio of pharmacy technicians to supervising pharmacists </w:t>
      </w:r>
      <w:proofErr w:type="gramStart"/>
      <w:r w:rsidRPr="006C74BD">
        <w:rPr>
          <w:color w:val="000000"/>
          <w:sz w:val="24"/>
          <w:szCs w:val="24"/>
        </w:rPr>
        <w:t>shall</w:t>
      </w:r>
      <w:proofErr w:type="gramEnd"/>
      <w:r w:rsidRPr="006C74BD">
        <w:rPr>
          <w:color w:val="000000"/>
          <w:sz w:val="24"/>
          <w:szCs w:val="24"/>
        </w:rPr>
        <w:t xml:space="preserve"> be set by the Director of Pharmacy and should be a ratio that would be considered safe and reasonable by the certifying pharmacist. The ratio shall not exceed four pharmacy technicians to one supervising pharmacist.</w:t>
      </w:r>
    </w:p>
    <w:p w14:paraId="705906E7" w14:textId="77777777"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(f) A pharmacy intern working in the pharmacy will not affect or change this ratio.</w:t>
      </w:r>
    </w:p>
    <w:p w14:paraId="226AC59B" w14:textId="77777777"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(g) A licensed pharmacy intern shall not supervise pharmacy technicians.</w:t>
      </w:r>
    </w:p>
    <w:p w14:paraId="752B7E2F" w14:textId="77777777"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(h) The pharmacist shall do the final check and certification of the technical tasks performed by technicians. This certification shall be by means of the certifying pharmacist's signature, initial or other identifying mark on a record, the medication order and/or label.</w:t>
      </w:r>
    </w:p>
    <w:p w14:paraId="3D306495" w14:textId="77777777" w:rsidR="007E454F" w:rsidRPr="007222D1" w:rsidRDefault="007E454F" w:rsidP="007E454F">
      <w:pPr>
        <w:pStyle w:val="ListParagraph"/>
        <w:tabs>
          <w:tab w:val="left" w:pos="1084"/>
        </w:tabs>
        <w:spacing w:line="276" w:lineRule="auto"/>
        <w:ind w:left="720" w:right="708"/>
        <w:jc w:val="both"/>
        <w:rPr>
          <w:sz w:val="24"/>
          <w:szCs w:val="24"/>
        </w:rPr>
      </w:pPr>
    </w:p>
    <w:p w14:paraId="048F7742" w14:textId="77777777" w:rsidR="007E454F" w:rsidRPr="007222D1" w:rsidRDefault="007E454F" w:rsidP="007E454F">
      <w:pPr>
        <w:pStyle w:val="ListParagraph"/>
        <w:tabs>
          <w:tab w:val="left" w:pos="1084"/>
        </w:tabs>
        <w:spacing w:line="276" w:lineRule="auto"/>
        <w:ind w:left="720" w:right="708"/>
        <w:jc w:val="both"/>
        <w:rPr>
          <w:sz w:val="24"/>
          <w:szCs w:val="24"/>
        </w:rPr>
      </w:pPr>
    </w:p>
    <w:p w14:paraId="04592EB8" w14:textId="494F0341" w:rsidR="006C74BD" w:rsidRPr="006C74BD" w:rsidRDefault="006C74BD" w:rsidP="007E454F">
      <w:pPr>
        <w:widowControl/>
        <w:tabs>
          <w:tab w:val="left" w:pos="1498"/>
        </w:tabs>
        <w:autoSpaceDE/>
        <w:autoSpaceDN/>
        <w:spacing w:line="276" w:lineRule="auto"/>
        <w:ind w:left="720" w:right="706"/>
        <w:jc w:val="both"/>
        <w:rPr>
          <w:color w:val="000000"/>
          <w:sz w:val="24"/>
          <w:szCs w:val="24"/>
        </w:rPr>
      </w:pPr>
      <w:hyperlink r:id="rId235" w:history="1">
        <w:r w:rsidRPr="006C74BD">
          <w:rPr>
            <w:rStyle w:val="Hyperlink"/>
            <w:b/>
            <w:bCs/>
            <w:sz w:val="24"/>
            <w:szCs w:val="24"/>
          </w:rPr>
          <w:t>535:15-5-7.3. Auxiliary supportive personnel tasks</w:t>
        </w:r>
      </w:hyperlink>
    </w:p>
    <w:p w14:paraId="6C61FBA5" w14:textId="33522A8A" w:rsidR="006C74BD" w:rsidRPr="006C74BD" w:rsidRDefault="006C74BD" w:rsidP="007E454F">
      <w:pPr>
        <w:widowControl/>
        <w:tabs>
          <w:tab w:val="left" w:pos="1498"/>
        </w:tabs>
        <w:autoSpaceDE/>
        <w:autoSpaceDN/>
        <w:spacing w:before="41" w:line="276" w:lineRule="auto"/>
        <w:ind w:left="720" w:right="706"/>
        <w:jc w:val="both"/>
        <w:rPr>
          <w:color w:val="000000"/>
          <w:sz w:val="24"/>
          <w:szCs w:val="24"/>
        </w:rPr>
      </w:pPr>
      <w:r w:rsidRPr="006C74BD">
        <w:rPr>
          <w:color w:val="000000"/>
          <w:sz w:val="24"/>
          <w:szCs w:val="24"/>
        </w:rPr>
        <w:t>Auxiliary supportive personnel may perform the following tasks:</w:t>
      </w:r>
    </w:p>
    <w:p w14:paraId="05FFC8A1" w14:textId="2D6D002B"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(1)</w:t>
      </w:r>
      <w:r w:rsidR="00C347DC">
        <w:rPr>
          <w:color w:val="000000"/>
          <w:sz w:val="24"/>
          <w:szCs w:val="24"/>
        </w:rPr>
        <w:t xml:space="preserve"> </w:t>
      </w:r>
      <w:r w:rsidRPr="006C74BD">
        <w:rPr>
          <w:color w:val="000000"/>
          <w:sz w:val="24"/>
          <w:szCs w:val="24"/>
        </w:rPr>
        <w:t xml:space="preserve">Retrieve prescriptions or files as </w:t>
      </w:r>
      <w:proofErr w:type="gramStart"/>
      <w:r w:rsidRPr="006C74BD">
        <w:rPr>
          <w:color w:val="000000"/>
          <w:sz w:val="24"/>
          <w:szCs w:val="24"/>
        </w:rPr>
        <w:t>necessary;</w:t>
      </w:r>
      <w:proofErr w:type="gramEnd"/>
    </w:p>
    <w:p w14:paraId="40C07A51" w14:textId="70E36A87"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(2)</w:t>
      </w:r>
      <w:r w:rsidR="00C347DC">
        <w:rPr>
          <w:color w:val="000000"/>
          <w:sz w:val="24"/>
          <w:szCs w:val="24"/>
        </w:rPr>
        <w:t xml:space="preserve"> </w:t>
      </w:r>
      <w:r w:rsidRPr="006C74BD">
        <w:rPr>
          <w:color w:val="000000"/>
          <w:sz w:val="24"/>
          <w:szCs w:val="24"/>
        </w:rPr>
        <w:t xml:space="preserve">Clerical tasks such as data entry, typing labels and maintaining patient </w:t>
      </w:r>
      <w:proofErr w:type="gramStart"/>
      <w:r w:rsidRPr="006C74BD">
        <w:rPr>
          <w:color w:val="000000"/>
          <w:sz w:val="24"/>
          <w:szCs w:val="24"/>
        </w:rPr>
        <w:t>profiles;</w:t>
      </w:r>
      <w:proofErr w:type="gramEnd"/>
    </w:p>
    <w:p w14:paraId="33214740" w14:textId="036A43AC"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(3)</w:t>
      </w:r>
      <w:r w:rsidR="00C347DC">
        <w:rPr>
          <w:color w:val="000000"/>
          <w:sz w:val="24"/>
          <w:szCs w:val="24"/>
        </w:rPr>
        <w:t xml:space="preserve"> </w:t>
      </w:r>
      <w:r w:rsidRPr="006C74BD">
        <w:rPr>
          <w:color w:val="000000"/>
          <w:sz w:val="24"/>
          <w:szCs w:val="24"/>
        </w:rPr>
        <w:t xml:space="preserve">Secretarial tasks such as telephoning, filing, and </w:t>
      </w:r>
      <w:proofErr w:type="gramStart"/>
      <w:r w:rsidRPr="006C74BD">
        <w:rPr>
          <w:color w:val="000000"/>
          <w:sz w:val="24"/>
          <w:szCs w:val="24"/>
        </w:rPr>
        <w:t>typing;</w:t>
      </w:r>
      <w:proofErr w:type="gramEnd"/>
    </w:p>
    <w:p w14:paraId="1EB72337" w14:textId="4F884233"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(4)</w:t>
      </w:r>
      <w:r w:rsidR="00C347DC">
        <w:rPr>
          <w:color w:val="000000"/>
          <w:sz w:val="24"/>
          <w:szCs w:val="24"/>
        </w:rPr>
        <w:t xml:space="preserve"> </w:t>
      </w:r>
      <w:r w:rsidRPr="006C74BD">
        <w:rPr>
          <w:color w:val="000000"/>
          <w:sz w:val="24"/>
          <w:szCs w:val="24"/>
        </w:rPr>
        <w:t xml:space="preserve">Accounting tasks such as record keeping, maintaining accounts receivables, third party billing and </w:t>
      </w:r>
      <w:proofErr w:type="gramStart"/>
      <w:r w:rsidRPr="006C74BD">
        <w:rPr>
          <w:color w:val="000000"/>
          <w:sz w:val="24"/>
          <w:szCs w:val="24"/>
        </w:rPr>
        <w:t>posting;</w:t>
      </w:r>
      <w:proofErr w:type="gramEnd"/>
    </w:p>
    <w:p w14:paraId="72CEBAF6" w14:textId="45275D9F"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(5)</w:t>
      </w:r>
      <w:r w:rsidR="00C347DC">
        <w:rPr>
          <w:color w:val="000000"/>
          <w:sz w:val="24"/>
          <w:szCs w:val="24"/>
        </w:rPr>
        <w:t xml:space="preserve"> </w:t>
      </w:r>
      <w:r w:rsidRPr="006C74BD">
        <w:rPr>
          <w:color w:val="000000"/>
          <w:sz w:val="24"/>
          <w:szCs w:val="24"/>
        </w:rPr>
        <w:t>Inventory control tasks including monitoring, pricing, dating, invoicing, stocking pharmacy, and preparation of purchase orders; and,</w:t>
      </w:r>
    </w:p>
    <w:p w14:paraId="7FE7623B" w14:textId="28A458E3"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(6)</w:t>
      </w:r>
      <w:r w:rsidR="00C347DC">
        <w:rPr>
          <w:color w:val="000000"/>
          <w:sz w:val="24"/>
          <w:szCs w:val="24"/>
        </w:rPr>
        <w:t xml:space="preserve"> </w:t>
      </w:r>
      <w:r w:rsidRPr="006C74BD">
        <w:rPr>
          <w:color w:val="000000"/>
          <w:sz w:val="24"/>
          <w:szCs w:val="24"/>
        </w:rPr>
        <w:t>Help maintain a clean and orderly pharmacy.</w:t>
      </w:r>
    </w:p>
    <w:p w14:paraId="1E7EEA87" w14:textId="77777777" w:rsidR="007E454F" w:rsidRPr="007222D1" w:rsidRDefault="007E454F" w:rsidP="007E454F">
      <w:pPr>
        <w:pStyle w:val="ListParagraph"/>
        <w:tabs>
          <w:tab w:val="left" w:pos="1084"/>
        </w:tabs>
        <w:spacing w:line="276" w:lineRule="auto"/>
        <w:ind w:left="720" w:right="708"/>
        <w:jc w:val="both"/>
        <w:rPr>
          <w:sz w:val="24"/>
          <w:szCs w:val="24"/>
        </w:rPr>
      </w:pPr>
    </w:p>
    <w:p w14:paraId="05F7F851" w14:textId="77777777" w:rsidR="007E454F" w:rsidRPr="007222D1" w:rsidRDefault="007E454F" w:rsidP="007E454F">
      <w:pPr>
        <w:pStyle w:val="ListParagraph"/>
        <w:tabs>
          <w:tab w:val="left" w:pos="1084"/>
        </w:tabs>
        <w:spacing w:line="276" w:lineRule="auto"/>
        <w:ind w:left="720" w:right="708"/>
        <w:jc w:val="both"/>
        <w:rPr>
          <w:sz w:val="24"/>
          <w:szCs w:val="24"/>
        </w:rPr>
      </w:pPr>
    </w:p>
    <w:p w14:paraId="0AE52FEB" w14:textId="1A347C86" w:rsidR="006C74BD" w:rsidRPr="006C74BD" w:rsidRDefault="006C74BD" w:rsidP="007E454F">
      <w:pPr>
        <w:widowControl/>
        <w:tabs>
          <w:tab w:val="left" w:pos="1498"/>
        </w:tabs>
        <w:autoSpaceDE/>
        <w:autoSpaceDN/>
        <w:spacing w:line="276" w:lineRule="auto"/>
        <w:ind w:left="720" w:right="706"/>
        <w:jc w:val="both"/>
        <w:rPr>
          <w:color w:val="000000"/>
          <w:sz w:val="24"/>
          <w:szCs w:val="24"/>
        </w:rPr>
      </w:pPr>
      <w:hyperlink r:id="rId236" w:history="1">
        <w:r w:rsidRPr="006C74BD">
          <w:rPr>
            <w:rStyle w:val="Hyperlink"/>
            <w:b/>
            <w:bCs/>
            <w:sz w:val="24"/>
            <w:szCs w:val="24"/>
          </w:rPr>
          <w:t>535:15-5-7.4. Pharmacy technician tasks</w:t>
        </w:r>
      </w:hyperlink>
    </w:p>
    <w:p w14:paraId="156BFF20" w14:textId="2D60FAD0" w:rsidR="006C74BD" w:rsidRPr="006C74BD" w:rsidRDefault="006C74BD" w:rsidP="00F72306">
      <w:pPr>
        <w:widowControl/>
        <w:tabs>
          <w:tab w:val="left" w:pos="1498"/>
        </w:tabs>
        <w:autoSpaceDE/>
        <w:autoSpaceDN/>
        <w:spacing w:before="41" w:line="276" w:lineRule="auto"/>
        <w:ind w:left="720" w:right="706"/>
        <w:jc w:val="both"/>
        <w:rPr>
          <w:color w:val="000000"/>
          <w:sz w:val="24"/>
          <w:szCs w:val="24"/>
        </w:rPr>
      </w:pPr>
      <w:r w:rsidRPr="006C74BD">
        <w:rPr>
          <w:color w:val="000000"/>
          <w:sz w:val="24"/>
          <w:szCs w:val="24"/>
        </w:rPr>
        <w:t>Pharmacy technicians may perform the following tasks in a licensed hospital pharmacy facility in accordance with 535:15-5-7.2:</w:t>
      </w:r>
    </w:p>
    <w:p w14:paraId="6B271D4E" w14:textId="0D098AD0"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(1)</w:t>
      </w:r>
      <w:r w:rsidR="00C347DC">
        <w:rPr>
          <w:color w:val="000000"/>
          <w:sz w:val="24"/>
          <w:szCs w:val="24"/>
        </w:rPr>
        <w:t xml:space="preserve"> </w:t>
      </w:r>
      <w:r w:rsidRPr="006C74BD">
        <w:rPr>
          <w:color w:val="000000"/>
          <w:sz w:val="24"/>
          <w:szCs w:val="24"/>
        </w:rPr>
        <w:t xml:space="preserve">Any tasks auxiliary supportive personnel are allowed to </w:t>
      </w:r>
      <w:proofErr w:type="gramStart"/>
      <w:r w:rsidRPr="006C74BD">
        <w:rPr>
          <w:color w:val="000000"/>
          <w:sz w:val="24"/>
          <w:szCs w:val="24"/>
        </w:rPr>
        <w:t>perform;</w:t>
      </w:r>
      <w:proofErr w:type="gramEnd"/>
    </w:p>
    <w:p w14:paraId="569C1965" w14:textId="3BD37EA8"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(2)</w:t>
      </w:r>
      <w:r w:rsidR="00C347DC">
        <w:rPr>
          <w:color w:val="000000"/>
          <w:sz w:val="24"/>
          <w:szCs w:val="24"/>
        </w:rPr>
        <w:t xml:space="preserve"> </w:t>
      </w:r>
      <w:r w:rsidRPr="006C74BD">
        <w:rPr>
          <w:color w:val="000000"/>
          <w:sz w:val="24"/>
          <w:szCs w:val="24"/>
        </w:rPr>
        <w:t xml:space="preserve">Count and/or pour </w:t>
      </w:r>
      <w:proofErr w:type="gramStart"/>
      <w:r w:rsidRPr="006C74BD">
        <w:rPr>
          <w:color w:val="000000"/>
          <w:sz w:val="24"/>
          <w:szCs w:val="24"/>
        </w:rPr>
        <w:t>medications;</w:t>
      </w:r>
      <w:proofErr w:type="gramEnd"/>
    </w:p>
    <w:p w14:paraId="3D870C70" w14:textId="3BE7F955"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lastRenderedPageBreak/>
        <w:t>(3)</w:t>
      </w:r>
      <w:r w:rsidR="00C347DC">
        <w:rPr>
          <w:color w:val="000000"/>
          <w:sz w:val="24"/>
          <w:szCs w:val="24"/>
        </w:rPr>
        <w:t xml:space="preserve"> </w:t>
      </w:r>
      <w:r w:rsidRPr="006C74BD">
        <w:rPr>
          <w:color w:val="000000"/>
          <w:sz w:val="24"/>
          <w:szCs w:val="24"/>
        </w:rPr>
        <w:t xml:space="preserve">Affix prescription label to the final </w:t>
      </w:r>
      <w:proofErr w:type="gramStart"/>
      <w:r w:rsidRPr="006C74BD">
        <w:rPr>
          <w:color w:val="000000"/>
          <w:sz w:val="24"/>
          <w:szCs w:val="24"/>
        </w:rPr>
        <w:t>container;</w:t>
      </w:r>
      <w:proofErr w:type="gramEnd"/>
    </w:p>
    <w:p w14:paraId="00F4E8E0" w14:textId="4FF4E2F1"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(4)</w:t>
      </w:r>
      <w:r w:rsidR="00C347DC">
        <w:rPr>
          <w:color w:val="000000"/>
          <w:sz w:val="24"/>
          <w:szCs w:val="24"/>
        </w:rPr>
        <w:t xml:space="preserve"> </w:t>
      </w:r>
      <w:r w:rsidRPr="006C74BD">
        <w:rPr>
          <w:color w:val="000000"/>
          <w:sz w:val="24"/>
          <w:szCs w:val="24"/>
        </w:rPr>
        <w:t xml:space="preserve">Affix auxiliary labels to the container as directed by the </w:t>
      </w:r>
      <w:proofErr w:type="gramStart"/>
      <w:r w:rsidRPr="006C74BD">
        <w:rPr>
          <w:color w:val="000000"/>
          <w:sz w:val="24"/>
          <w:szCs w:val="24"/>
        </w:rPr>
        <w:t>pharmacist;</w:t>
      </w:r>
      <w:proofErr w:type="gramEnd"/>
    </w:p>
    <w:p w14:paraId="4E969817" w14:textId="713614EB"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(5)</w:t>
      </w:r>
      <w:r w:rsidR="00C347DC">
        <w:rPr>
          <w:color w:val="000000"/>
          <w:sz w:val="24"/>
          <w:szCs w:val="24"/>
        </w:rPr>
        <w:t xml:space="preserve"> </w:t>
      </w:r>
      <w:r w:rsidRPr="006C74BD">
        <w:rPr>
          <w:color w:val="000000"/>
          <w:sz w:val="24"/>
          <w:szCs w:val="24"/>
        </w:rPr>
        <w:t xml:space="preserve">Assist the pharmacist in the management of the controlled dangerous substance (CDS) inventory. The pharmacist remains responsible for completeness and </w:t>
      </w:r>
      <w:proofErr w:type="gramStart"/>
      <w:r w:rsidRPr="006C74BD">
        <w:rPr>
          <w:color w:val="000000"/>
          <w:sz w:val="24"/>
          <w:szCs w:val="24"/>
        </w:rPr>
        <w:t>accuracy;</w:t>
      </w:r>
      <w:proofErr w:type="gramEnd"/>
    </w:p>
    <w:p w14:paraId="02558579" w14:textId="5FB1779F"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(6)</w:t>
      </w:r>
      <w:r w:rsidR="00C347DC">
        <w:rPr>
          <w:color w:val="000000"/>
          <w:sz w:val="24"/>
          <w:szCs w:val="24"/>
        </w:rPr>
        <w:t xml:space="preserve"> </w:t>
      </w:r>
      <w:r w:rsidRPr="006C74BD">
        <w:rPr>
          <w:color w:val="000000"/>
          <w:sz w:val="24"/>
          <w:szCs w:val="24"/>
        </w:rPr>
        <w:t>Fill "Modified unit dose distribution systems", "Automated dispensing systems" and/or "Unit dose distributions systems</w:t>
      </w:r>
      <w:proofErr w:type="gramStart"/>
      <w:r w:rsidRPr="006C74BD">
        <w:rPr>
          <w:color w:val="000000"/>
          <w:sz w:val="24"/>
          <w:szCs w:val="24"/>
        </w:rPr>
        <w:t>";</w:t>
      </w:r>
      <w:proofErr w:type="gramEnd"/>
    </w:p>
    <w:p w14:paraId="25EE2D1A" w14:textId="5B027A59"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(7)</w:t>
      </w:r>
      <w:r w:rsidR="00C347DC">
        <w:rPr>
          <w:color w:val="000000"/>
          <w:sz w:val="24"/>
          <w:szCs w:val="24"/>
        </w:rPr>
        <w:t xml:space="preserve"> </w:t>
      </w:r>
      <w:r w:rsidRPr="006C74BD">
        <w:rPr>
          <w:color w:val="000000"/>
          <w:sz w:val="24"/>
          <w:szCs w:val="24"/>
        </w:rPr>
        <w:t>Prepackage and label multi-dose and unit-dose packages of medication as directed by pharmacist-established procedures for such, including selection of containers, labels and lot numbers, with provisions for the pharmacist to check the finished task prior to dispensing to the patient. (While a pharmacy technician may package and label the drug, the certification is the responsibility of the pharmacist.)</w:t>
      </w:r>
    </w:p>
    <w:p w14:paraId="3D45167D" w14:textId="25A0C4D2"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(8)</w:t>
      </w:r>
      <w:r w:rsidR="00C347DC">
        <w:rPr>
          <w:color w:val="000000"/>
          <w:sz w:val="24"/>
          <w:szCs w:val="24"/>
        </w:rPr>
        <w:t xml:space="preserve"> </w:t>
      </w:r>
      <w:r w:rsidRPr="006C74BD">
        <w:rPr>
          <w:color w:val="000000"/>
          <w:sz w:val="24"/>
          <w:szCs w:val="24"/>
        </w:rPr>
        <w:t>Perform bulk reconstitution of prefabricated non-injectable medication utilizing a pharmacist established procedure for the bulk reconstitution of prefabricated noninjectable medications.</w:t>
      </w:r>
    </w:p>
    <w:p w14:paraId="1E7C944D" w14:textId="060354A3"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(9)</w:t>
      </w:r>
      <w:r w:rsidR="00C347DC">
        <w:rPr>
          <w:color w:val="000000"/>
          <w:sz w:val="24"/>
          <w:szCs w:val="24"/>
        </w:rPr>
        <w:t xml:space="preserve"> </w:t>
      </w:r>
      <w:r w:rsidRPr="006C74BD">
        <w:rPr>
          <w:color w:val="000000"/>
          <w:sz w:val="24"/>
          <w:szCs w:val="24"/>
        </w:rPr>
        <w:t xml:space="preserve">Perform bulk compounding, including such items as sterile bulk solutions for small-volume injectables, sterile irrigation solutions, products prepared in relatively large volume for internal or external use by patients, and reagents or other products for other departments of the hospital facility. Such intermediate and </w:t>
      </w:r>
      <w:proofErr w:type="gramStart"/>
      <w:r w:rsidRPr="006C74BD">
        <w:rPr>
          <w:color w:val="000000"/>
          <w:sz w:val="24"/>
          <w:szCs w:val="24"/>
        </w:rPr>
        <w:t>large scale</w:t>
      </w:r>
      <w:proofErr w:type="gramEnd"/>
      <w:r w:rsidRPr="006C74BD">
        <w:rPr>
          <w:color w:val="000000"/>
          <w:sz w:val="24"/>
          <w:szCs w:val="24"/>
        </w:rPr>
        <w:t xml:space="preserve"> compounding may be done by a pharmacy technician </w:t>
      </w:r>
      <w:proofErr w:type="gramStart"/>
      <w:r w:rsidRPr="006C74BD">
        <w:rPr>
          <w:color w:val="000000"/>
          <w:sz w:val="24"/>
          <w:szCs w:val="24"/>
        </w:rPr>
        <w:t>through the use of</w:t>
      </w:r>
      <w:proofErr w:type="gramEnd"/>
      <w:r w:rsidRPr="006C74BD">
        <w:rPr>
          <w:color w:val="000000"/>
          <w:sz w:val="24"/>
          <w:szCs w:val="24"/>
        </w:rPr>
        <w:t xml:space="preserve"> a procedural manual and a system of in-process and final checks and controls developed or approved by the </w:t>
      </w:r>
      <w:proofErr w:type="gramStart"/>
      <w:r w:rsidRPr="006C74BD">
        <w:rPr>
          <w:color w:val="000000"/>
          <w:sz w:val="24"/>
          <w:szCs w:val="24"/>
        </w:rPr>
        <w:t>pharmacist</w:t>
      </w:r>
      <w:proofErr w:type="gramEnd"/>
      <w:r w:rsidRPr="006C74BD">
        <w:rPr>
          <w:color w:val="000000"/>
          <w:sz w:val="24"/>
          <w:szCs w:val="24"/>
        </w:rPr>
        <w:t xml:space="preserve"> and which are carefully and systematically enforced.</w:t>
      </w:r>
    </w:p>
    <w:p w14:paraId="2C520E1D" w14:textId="56A86D94"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(10)</w:t>
      </w:r>
      <w:r w:rsidR="00C347DC">
        <w:rPr>
          <w:color w:val="000000"/>
          <w:sz w:val="24"/>
          <w:szCs w:val="24"/>
        </w:rPr>
        <w:t xml:space="preserve"> </w:t>
      </w:r>
      <w:r w:rsidRPr="006C74BD">
        <w:rPr>
          <w:color w:val="000000"/>
          <w:sz w:val="24"/>
          <w:szCs w:val="24"/>
        </w:rPr>
        <w:t xml:space="preserve">Technician training and requirements for technician participation in non-sterile compounding </w:t>
      </w:r>
      <w:proofErr w:type="gramStart"/>
      <w:r w:rsidRPr="006C74BD">
        <w:rPr>
          <w:color w:val="000000"/>
          <w:sz w:val="24"/>
          <w:szCs w:val="24"/>
        </w:rPr>
        <w:t>is</w:t>
      </w:r>
      <w:proofErr w:type="gramEnd"/>
      <w:r w:rsidRPr="006C74BD">
        <w:rPr>
          <w:color w:val="000000"/>
          <w:sz w:val="24"/>
          <w:szCs w:val="24"/>
        </w:rPr>
        <w:t xml:space="preserve"> described in 535:15-10-3 (a) - (h).</w:t>
      </w:r>
    </w:p>
    <w:p w14:paraId="62F43497" w14:textId="63E55AB5"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(11)</w:t>
      </w:r>
      <w:r w:rsidR="00C347DC">
        <w:rPr>
          <w:color w:val="000000"/>
          <w:sz w:val="24"/>
          <w:szCs w:val="24"/>
        </w:rPr>
        <w:t xml:space="preserve"> </w:t>
      </w:r>
      <w:r w:rsidRPr="006C74BD">
        <w:rPr>
          <w:color w:val="000000"/>
          <w:sz w:val="24"/>
          <w:szCs w:val="24"/>
        </w:rPr>
        <w:t xml:space="preserve">Technician training and requirements for technician participation in sterile compounding </w:t>
      </w:r>
      <w:proofErr w:type="gramStart"/>
      <w:r w:rsidRPr="006C74BD">
        <w:rPr>
          <w:color w:val="000000"/>
          <w:sz w:val="24"/>
          <w:szCs w:val="24"/>
        </w:rPr>
        <w:t>is</w:t>
      </w:r>
      <w:proofErr w:type="gramEnd"/>
      <w:r w:rsidRPr="006C74BD">
        <w:rPr>
          <w:color w:val="000000"/>
          <w:sz w:val="24"/>
          <w:szCs w:val="24"/>
        </w:rPr>
        <w:t xml:space="preserve"> described in 535:15-10-52 (a) - (h).</w:t>
      </w:r>
    </w:p>
    <w:p w14:paraId="4D927EB0" w14:textId="507DD3E1"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(12)</w:t>
      </w:r>
      <w:r w:rsidR="00C347DC">
        <w:rPr>
          <w:color w:val="000000"/>
          <w:sz w:val="24"/>
          <w:szCs w:val="24"/>
        </w:rPr>
        <w:t xml:space="preserve"> </w:t>
      </w:r>
      <w:r w:rsidRPr="006C74BD">
        <w:rPr>
          <w:color w:val="000000"/>
          <w:sz w:val="24"/>
          <w:szCs w:val="24"/>
        </w:rPr>
        <w:t>Prepare sterile compounded preparations utilizing a policy and procedure that addresses the verification of the pharmaceutical constituents, the prepared label and the final product by the pharmacist following documented training and demonstrated competency as required in OAC 535:15-10-52 (d).</w:t>
      </w:r>
    </w:p>
    <w:p w14:paraId="08130D1E" w14:textId="6CF0EBB9"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(13)</w:t>
      </w:r>
      <w:r w:rsidR="00C347DC">
        <w:rPr>
          <w:color w:val="000000"/>
          <w:sz w:val="24"/>
          <w:szCs w:val="24"/>
        </w:rPr>
        <w:t xml:space="preserve"> </w:t>
      </w:r>
      <w:r w:rsidRPr="006C74BD">
        <w:rPr>
          <w:color w:val="000000"/>
          <w:sz w:val="24"/>
          <w:szCs w:val="24"/>
        </w:rPr>
        <w:t>Record patient or medication information for later validation by the pharmacist pursuant to procedures which prevent the information from being utilized in any way until it is validated by the pharmacist. Exempt from the necessity of pharmacist validation shall be records, such as financial, inventory control, etc., which can in no way affect the safety and accuracy of medication administration to patients.</w:t>
      </w:r>
    </w:p>
    <w:p w14:paraId="5DEAEFF1" w14:textId="3E2DDB1A"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(14)</w:t>
      </w:r>
      <w:r w:rsidR="00C347DC">
        <w:rPr>
          <w:color w:val="000000"/>
          <w:sz w:val="24"/>
          <w:szCs w:val="24"/>
        </w:rPr>
        <w:t xml:space="preserve"> </w:t>
      </w:r>
      <w:r w:rsidRPr="006C74BD">
        <w:rPr>
          <w:color w:val="000000"/>
          <w:sz w:val="24"/>
          <w:szCs w:val="24"/>
        </w:rPr>
        <w:t>Select prepackaged and pre-labeled doses of medication from storage areas and place and transport to the patient area such doses in containers bearing a patient's name in a unit dose distribution system or a modified unit dose distribution system if the pharmacist personally checks and verifies by signature or initial all patient medication before it is administered to the patient.</w:t>
      </w:r>
    </w:p>
    <w:p w14:paraId="3926AE45" w14:textId="77777777" w:rsidR="009A47DB" w:rsidRDefault="009A47DB" w:rsidP="009A47DB">
      <w:pPr>
        <w:pStyle w:val="ListParagraph"/>
        <w:tabs>
          <w:tab w:val="left" w:pos="1084"/>
        </w:tabs>
        <w:spacing w:line="276" w:lineRule="auto"/>
        <w:ind w:left="720" w:right="708"/>
        <w:jc w:val="both"/>
        <w:rPr>
          <w:sz w:val="24"/>
          <w:szCs w:val="24"/>
        </w:rPr>
      </w:pPr>
    </w:p>
    <w:p w14:paraId="5C6E89C9" w14:textId="77777777" w:rsidR="00E14671" w:rsidRPr="007222D1" w:rsidRDefault="00E14671" w:rsidP="009A47DB">
      <w:pPr>
        <w:pStyle w:val="ListParagraph"/>
        <w:tabs>
          <w:tab w:val="left" w:pos="1084"/>
        </w:tabs>
        <w:spacing w:line="276" w:lineRule="auto"/>
        <w:ind w:left="720" w:right="708"/>
        <w:jc w:val="both"/>
        <w:rPr>
          <w:sz w:val="24"/>
          <w:szCs w:val="24"/>
        </w:rPr>
      </w:pPr>
    </w:p>
    <w:p w14:paraId="46747694" w14:textId="738DEFE1" w:rsidR="006C74BD" w:rsidRPr="006C74BD" w:rsidRDefault="006C74BD" w:rsidP="009A47DB">
      <w:pPr>
        <w:widowControl/>
        <w:tabs>
          <w:tab w:val="left" w:pos="1498"/>
        </w:tabs>
        <w:autoSpaceDE/>
        <w:autoSpaceDN/>
        <w:spacing w:line="276" w:lineRule="auto"/>
        <w:ind w:left="720" w:right="706"/>
        <w:jc w:val="both"/>
        <w:rPr>
          <w:color w:val="000000"/>
          <w:sz w:val="24"/>
          <w:szCs w:val="24"/>
        </w:rPr>
      </w:pPr>
      <w:hyperlink r:id="rId237" w:history="1">
        <w:r w:rsidRPr="006C74BD">
          <w:rPr>
            <w:rStyle w:val="Hyperlink"/>
            <w:b/>
            <w:bCs/>
            <w:sz w:val="24"/>
            <w:szCs w:val="24"/>
          </w:rPr>
          <w:t>535:15-5-7.5. Prohibited duties</w:t>
        </w:r>
      </w:hyperlink>
    </w:p>
    <w:p w14:paraId="7CF5F0D7" w14:textId="2ADFD9B0" w:rsidR="006C74BD" w:rsidRPr="006C74BD" w:rsidRDefault="006C74BD" w:rsidP="009A47DB">
      <w:pPr>
        <w:widowControl/>
        <w:tabs>
          <w:tab w:val="left" w:pos="1498"/>
        </w:tabs>
        <w:autoSpaceDE/>
        <w:autoSpaceDN/>
        <w:spacing w:before="41" w:line="276" w:lineRule="auto"/>
        <w:ind w:left="720" w:right="706"/>
        <w:jc w:val="both"/>
        <w:rPr>
          <w:color w:val="000000"/>
          <w:sz w:val="24"/>
          <w:szCs w:val="24"/>
        </w:rPr>
      </w:pPr>
      <w:r w:rsidRPr="006C74BD">
        <w:rPr>
          <w:color w:val="000000"/>
          <w:sz w:val="24"/>
          <w:szCs w:val="24"/>
        </w:rPr>
        <w:t>These prohibited duties shall be performed by a pharmacist and shall not be performed by supportive personnel:</w:t>
      </w:r>
    </w:p>
    <w:p w14:paraId="02256996" w14:textId="3A780397"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(1)</w:t>
      </w:r>
      <w:r w:rsidR="00C347DC">
        <w:rPr>
          <w:color w:val="000000"/>
          <w:sz w:val="24"/>
          <w:szCs w:val="24"/>
        </w:rPr>
        <w:t xml:space="preserve"> </w:t>
      </w:r>
      <w:r w:rsidRPr="006C74BD">
        <w:rPr>
          <w:color w:val="000000"/>
          <w:sz w:val="24"/>
          <w:szCs w:val="24"/>
        </w:rPr>
        <w:t>Final interpretation of the prescriber's original order.</w:t>
      </w:r>
    </w:p>
    <w:p w14:paraId="70504E2B" w14:textId="7850A596"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lastRenderedPageBreak/>
        <w:t>(2)</w:t>
      </w:r>
      <w:r w:rsidR="00C347DC">
        <w:rPr>
          <w:color w:val="000000"/>
          <w:sz w:val="24"/>
          <w:szCs w:val="24"/>
        </w:rPr>
        <w:t xml:space="preserve"> </w:t>
      </w:r>
      <w:r w:rsidRPr="006C74BD">
        <w:rPr>
          <w:color w:val="000000"/>
          <w:sz w:val="24"/>
          <w:szCs w:val="24"/>
        </w:rPr>
        <w:t>Performance of the prospective drug utilization review and determination of action to be taken when there is an indication of a drug interaction.</w:t>
      </w:r>
    </w:p>
    <w:p w14:paraId="53D3CE0B" w14:textId="561B8B10"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(3)</w:t>
      </w:r>
      <w:r w:rsidR="00C347DC">
        <w:rPr>
          <w:color w:val="000000"/>
          <w:sz w:val="24"/>
          <w:szCs w:val="24"/>
        </w:rPr>
        <w:t xml:space="preserve"> </w:t>
      </w:r>
      <w:r w:rsidRPr="006C74BD">
        <w:rPr>
          <w:color w:val="000000"/>
          <w:sz w:val="24"/>
          <w:szCs w:val="24"/>
        </w:rPr>
        <w:t>Receipt of new phone-in prescriptions from prescribers or their agents.</w:t>
      </w:r>
    </w:p>
    <w:p w14:paraId="7F9467AA" w14:textId="5CE95491"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(4)</w:t>
      </w:r>
      <w:r w:rsidR="00C347DC">
        <w:rPr>
          <w:color w:val="000000"/>
          <w:sz w:val="24"/>
          <w:szCs w:val="24"/>
        </w:rPr>
        <w:t xml:space="preserve"> </w:t>
      </w:r>
      <w:r w:rsidRPr="006C74BD">
        <w:rPr>
          <w:color w:val="000000"/>
          <w:sz w:val="24"/>
          <w:szCs w:val="24"/>
        </w:rPr>
        <w:t>Determination of product selection if substitution is requested or approved.</w:t>
      </w:r>
    </w:p>
    <w:p w14:paraId="7B59E5A2" w14:textId="7C8E7E39"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(5)</w:t>
      </w:r>
      <w:r w:rsidR="00C347DC">
        <w:rPr>
          <w:color w:val="000000"/>
          <w:sz w:val="24"/>
          <w:szCs w:val="24"/>
        </w:rPr>
        <w:t xml:space="preserve"> </w:t>
      </w:r>
      <w:r w:rsidRPr="006C74BD">
        <w:rPr>
          <w:color w:val="000000"/>
          <w:sz w:val="24"/>
          <w:szCs w:val="24"/>
        </w:rPr>
        <w:t>Certification of the completed prescription or medication order for accuracy and completeness before dispensing from the pharmacy department.</w:t>
      </w:r>
    </w:p>
    <w:p w14:paraId="42CB61E0" w14:textId="24ADD4AC"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(6)</w:t>
      </w:r>
      <w:r w:rsidR="00C347DC">
        <w:rPr>
          <w:color w:val="000000"/>
          <w:sz w:val="24"/>
          <w:szCs w:val="24"/>
        </w:rPr>
        <w:t xml:space="preserve"> </w:t>
      </w:r>
      <w:r w:rsidRPr="006C74BD">
        <w:rPr>
          <w:color w:val="000000"/>
          <w:sz w:val="24"/>
          <w:szCs w:val="24"/>
        </w:rPr>
        <w:t>Provision of patient counseling or drug information as necessary.</w:t>
      </w:r>
    </w:p>
    <w:p w14:paraId="4BD4416D" w14:textId="77777777" w:rsidR="009A47DB" w:rsidRPr="007222D1" w:rsidRDefault="009A47DB" w:rsidP="009A47DB">
      <w:pPr>
        <w:pStyle w:val="ListParagraph"/>
        <w:tabs>
          <w:tab w:val="left" w:pos="1084"/>
        </w:tabs>
        <w:spacing w:line="276" w:lineRule="auto"/>
        <w:ind w:left="720" w:right="708"/>
        <w:jc w:val="both"/>
        <w:rPr>
          <w:sz w:val="24"/>
          <w:szCs w:val="24"/>
        </w:rPr>
      </w:pPr>
    </w:p>
    <w:p w14:paraId="28DEC83E" w14:textId="77777777" w:rsidR="009A47DB" w:rsidRPr="007222D1" w:rsidRDefault="009A47DB" w:rsidP="009A47DB">
      <w:pPr>
        <w:pStyle w:val="ListParagraph"/>
        <w:tabs>
          <w:tab w:val="left" w:pos="1084"/>
        </w:tabs>
        <w:spacing w:line="276" w:lineRule="auto"/>
        <w:ind w:left="720" w:right="708"/>
        <w:jc w:val="both"/>
        <w:rPr>
          <w:sz w:val="24"/>
          <w:szCs w:val="24"/>
        </w:rPr>
      </w:pPr>
    </w:p>
    <w:p w14:paraId="56429619" w14:textId="2858ED9A" w:rsidR="006C74BD" w:rsidRPr="006C74BD" w:rsidRDefault="006C74BD" w:rsidP="009A47DB">
      <w:pPr>
        <w:widowControl/>
        <w:tabs>
          <w:tab w:val="left" w:pos="1498"/>
        </w:tabs>
        <w:autoSpaceDE/>
        <w:autoSpaceDN/>
        <w:spacing w:line="276" w:lineRule="auto"/>
        <w:ind w:left="720" w:right="706"/>
        <w:jc w:val="both"/>
        <w:rPr>
          <w:color w:val="000000"/>
          <w:sz w:val="24"/>
          <w:szCs w:val="24"/>
        </w:rPr>
      </w:pPr>
      <w:hyperlink r:id="rId238" w:history="1">
        <w:r w:rsidRPr="006C74BD">
          <w:rPr>
            <w:rStyle w:val="Hyperlink"/>
            <w:b/>
            <w:bCs/>
            <w:sz w:val="24"/>
            <w:szCs w:val="24"/>
          </w:rPr>
          <w:t>535:15-5-7.6. Pharmacy technician annual permit requirement</w:t>
        </w:r>
      </w:hyperlink>
    </w:p>
    <w:p w14:paraId="538531BF" w14:textId="77777777" w:rsidR="006C74BD" w:rsidRPr="006C74BD" w:rsidRDefault="006C74BD" w:rsidP="00686D4A">
      <w:pPr>
        <w:widowControl/>
        <w:tabs>
          <w:tab w:val="left" w:pos="1498"/>
        </w:tabs>
        <w:autoSpaceDE/>
        <w:autoSpaceDN/>
        <w:spacing w:before="41" w:line="276" w:lineRule="auto"/>
        <w:ind w:left="720" w:right="706"/>
        <w:jc w:val="both"/>
        <w:rPr>
          <w:color w:val="000000"/>
          <w:sz w:val="24"/>
          <w:szCs w:val="24"/>
        </w:rPr>
      </w:pPr>
      <w:r w:rsidRPr="006C74BD">
        <w:rPr>
          <w:color w:val="000000"/>
          <w:sz w:val="24"/>
          <w:szCs w:val="24"/>
        </w:rPr>
        <w:t>(a) Annual permit requirements for pharmacy technicians are set forth in this Title, in 535:15-13-8 and in 535:25.</w:t>
      </w:r>
    </w:p>
    <w:p w14:paraId="37D23F1C" w14:textId="77777777"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(b) No pharmacy technician permit shall be issued or continued for an applicant or permit holder who fails to meet and maintain the requirements in 535:25-3 and 535:25-7 or who violates the rules in 535:25-9.</w:t>
      </w:r>
    </w:p>
    <w:p w14:paraId="17CBDD08" w14:textId="77777777"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(c) A pharmacy technician must be employed in a licensed pharmacy located in Oklahoma to be eligible to renew their pharmacy technician permit.</w:t>
      </w:r>
    </w:p>
    <w:p w14:paraId="36304163" w14:textId="77777777" w:rsidR="00686D4A" w:rsidRPr="007222D1" w:rsidRDefault="00686D4A" w:rsidP="00686D4A">
      <w:pPr>
        <w:pStyle w:val="ListParagraph"/>
        <w:tabs>
          <w:tab w:val="left" w:pos="1084"/>
        </w:tabs>
        <w:spacing w:line="276" w:lineRule="auto"/>
        <w:ind w:left="720" w:right="708"/>
        <w:jc w:val="both"/>
        <w:rPr>
          <w:sz w:val="24"/>
          <w:szCs w:val="24"/>
        </w:rPr>
      </w:pPr>
    </w:p>
    <w:p w14:paraId="74494E26" w14:textId="77777777" w:rsidR="00686D4A" w:rsidRPr="007222D1" w:rsidRDefault="00686D4A" w:rsidP="00686D4A">
      <w:pPr>
        <w:pStyle w:val="ListParagraph"/>
        <w:tabs>
          <w:tab w:val="left" w:pos="1084"/>
        </w:tabs>
        <w:spacing w:line="276" w:lineRule="auto"/>
        <w:ind w:left="720" w:right="708"/>
        <w:jc w:val="both"/>
        <w:rPr>
          <w:sz w:val="24"/>
          <w:szCs w:val="24"/>
        </w:rPr>
      </w:pPr>
    </w:p>
    <w:p w14:paraId="14A22779" w14:textId="265E8838" w:rsidR="006C74BD" w:rsidRPr="006C74BD" w:rsidRDefault="006C74BD" w:rsidP="00686D4A">
      <w:pPr>
        <w:widowControl/>
        <w:tabs>
          <w:tab w:val="left" w:pos="1498"/>
        </w:tabs>
        <w:autoSpaceDE/>
        <w:autoSpaceDN/>
        <w:spacing w:line="276" w:lineRule="auto"/>
        <w:ind w:left="720" w:right="706"/>
        <w:jc w:val="both"/>
        <w:rPr>
          <w:color w:val="000000"/>
          <w:sz w:val="24"/>
          <w:szCs w:val="24"/>
        </w:rPr>
      </w:pPr>
      <w:hyperlink r:id="rId239" w:history="1">
        <w:r w:rsidRPr="006C74BD">
          <w:rPr>
            <w:rStyle w:val="Hyperlink"/>
            <w:b/>
            <w:bCs/>
            <w:sz w:val="24"/>
            <w:szCs w:val="24"/>
          </w:rPr>
          <w:t>535:15-5-7.7. Permit display</w:t>
        </w:r>
      </w:hyperlink>
    </w:p>
    <w:p w14:paraId="2BD10E00" w14:textId="76BB7D36" w:rsidR="006C74BD" w:rsidRPr="006C74BD" w:rsidRDefault="006C74BD" w:rsidP="00880309">
      <w:pPr>
        <w:widowControl/>
        <w:tabs>
          <w:tab w:val="left" w:pos="1498"/>
        </w:tabs>
        <w:autoSpaceDE/>
        <w:autoSpaceDN/>
        <w:spacing w:before="41" w:line="276" w:lineRule="auto"/>
        <w:ind w:left="720" w:right="706"/>
        <w:jc w:val="both"/>
        <w:rPr>
          <w:color w:val="000000"/>
          <w:sz w:val="24"/>
          <w:szCs w:val="24"/>
        </w:rPr>
      </w:pPr>
      <w:r w:rsidRPr="006C74BD">
        <w:rPr>
          <w:color w:val="000000"/>
          <w:sz w:val="24"/>
          <w:szCs w:val="24"/>
        </w:rPr>
        <w:t>Each pharmacy technician permit issued by the Board shall be displayed as set forth in 535:15-13-9.</w:t>
      </w:r>
    </w:p>
    <w:p w14:paraId="4978CFA8" w14:textId="77777777" w:rsidR="00880309" w:rsidRPr="007222D1" w:rsidRDefault="00880309" w:rsidP="00880309">
      <w:pPr>
        <w:pStyle w:val="ListParagraph"/>
        <w:tabs>
          <w:tab w:val="left" w:pos="1084"/>
        </w:tabs>
        <w:spacing w:line="276" w:lineRule="auto"/>
        <w:ind w:left="720" w:right="708"/>
        <w:jc w:val="both"/>
        <w:rPr>
          <w:sz w:val="24"/>
          <w:szCs w:val="24"/>
        </w:rPr>
      </w:pPr>
    </w:p>
    <w:p w14:paraId="3AC33BF8" w14:textId="77777777" w:rsidR="00880309" w:rsidRPr="007222D1" w:rsidRDefault="00880309" w:rsidP="00880309">
      <w:pPr>
        <w:pStyle w:val="ListParagraph"/>
        <w:tabs>
          <w:tab w:val="left" w:pos="1084"/>
        </w:tabs>
        <w:spacing w:line="276" w:lineRule="auto"/>
        <w:ind w:left="720" w:right="708"/>
        <w:jc w:val="both"/>
        <w:rPr>
          <w:sz w:val="24"/>
          <w:szCs w:val="24"/>
        </w:rPr>
      </w:pPr>
    </w:p>
    <w:p w14:paraId="034C2D8A" w14:textId="59C6BCAB" w:rsidR="006C74BD" w:rsidRPr="006C74BD" w:rsidRDefault="006C74BD" w:rsidP="00880309">
      <w:pPr>
        <w:widowControl/>
        <w:tabs>
          <w:tab w:val="left" w:pos="1498"/>
        </w:tabs>
        <w:autoSpaceDE/>
        <w:autoSpaceDN/>
        <w:spacing w:line="276" w:lineRule="auto"/>
        <w:ind w:left="720" w:right="706"/>
        <w:jc w:val="both"/>
        <w:rPr>
          <w:color w:val="000000"/>
          <w:sz w:val="24"/>
          <w:szCs w:val="24"/>
        </w:rPr>
      </w:pPr>
      <w:hyperlink r:id="rId240" w:history="1">
        <w:r w:rsidRPr="006C74BD">
          <w:rPr>
            <w:rStyle w:val="Hyperlink"/>
            <w:b/>
            <w:bCs/>
            <w:sz w:val="24"/>
            <w:szCs w:val="24"/>
          </w:rPr>
          <w:t>535:15-5-7.8. Change of address and employment location notification</w:t>
        </w:r>
      </w:hyperlink>
    </w:p>
    <w:p w14:paraId="1C7BA6E8" w14:textId="52C5077D" w:rsidR="006C74BD" w:rsidRPr="006C74BD" w:rsidRDefault="006C74BD" w:rsidP="00A46026">
      <w:pPr>
        <w:widowControl/>
        <w:tabs>
          <w:tab w:val="left" w:pos="1498"/>
        </w:tabs>
        <w:autoSpaceDE/>
        <w:autoSpaceDN/>
        <w:spacing w:before="41" w:line="276" w:lineRule="auto"/>
        <w:ind w:left="720" w:right="706"/>
        <w:jc w:val="both"/>
        <w:rPr>
          <w:color w:val="000000"/>
          <w:sz w:val="24"/>
          <w:szCs w:val="24"/>
        </w:rPr>
      </w:pPr>
      <w:r w:rsidRPr="006C74BD">
        <w:rPr>
          <w:color w:val="000000"/>
          <w:sz w:val="24"/>
          <w:szCs w:val="24"/>
        </w:rPr>
        <w:t>A pharmacy technician must notify the Board of change of address or employment location as set forth in 535:15-13-10.</w:t>
      </w:r>
    </w:p>
    <w:p w14:paraId="569CCFAB" w14:textId="77777777" w:rsidR="00A46026" w:rsidRPr="007222D1" w:rsidRDefault="00A46026" w:rsidP="00A46026">
      <w:pPr>
        <w:pStyle w:val="ListParagraph"/>
        <w:tabs>
          <w:tab w:val="left" w:pos="1084"/>
        </w:tabs>
        <w:spacing w:line="276" w:lineRule="auto"/>
        <w:ind w:left="720" w:right="708"/>
        <w:jc w:val="both"/>
        <w:rPr>
          <w:sz w:val="24"/>
          <w:szCs w:val="24"/>
        </w:rPr>
      </w:pPr>
    </w:p>
    <w:p w14:paraId="58D7C828" w14:textId="77777777" w:rsidR="00A46026" w:rsidRPr="007222D1" w:rsidRDefault="00A46026" w:rsidP="00A46026">
      <w:pPr>
        <w:pStyle w:val="ListParagraph"/>
        <w:tabs>
          <w:tab w:val="left" w:pos="1084"/>
        </w:tabs>
        <w:spacing w:line="276" w:lineRule="auto"/>
        <w:ind w:left="720" w:right="708"/>
        <w:jc w:val="both"/>
        <w:rPr>
          <w:sz w:val="24"/>
          <w:szCs w:val="24"/>
        </w:rPr>
      </w:pPr>
    </w:p>
    <w:p w14:paraId="07CC8B1F" w14:textId="4242897A" w:rsidR="006C74BD" w:rsidRPr="006C74BD" w:rsidRDefault="006C74BD" w:rsidP="00A46026">
      <w:pPr>
        <w:widowControl/>
        <w:tabs>
          <w:tab w:val="left" w:pos="1498"/>
        </w:tabs>
        <w:autoSpaceDE/>
        <w:autoSpaceDN/>
        <w:spacing w:line="276" w:lineRule="auto"/>
        <w:ind w:left="720" w:right="706"/>
        <w:jc w:val="both"/>
        <w:rPr>
          <w:color w:val="000000"/>
          <w:sz w:val="24"/>
          <w:szCs w:val="24"/>
        </w:rPr>
      </w:pPr>
      <w:hyperlink r:id="rId241" w:history="1">
        <w:r w:rsidRPr="006C74BD">
          <w:rPr>
            <w:rStyle w:val="Hyperlink"/>
            <w:b/>
            <w:bCs/>
            <w:sz w:val="24"/>
            <w:szCs w:val="24"/>
          </w:rPr>
          <w:t>535:15-5-7.9. Multiple employment locations</w:t>
        </w:r>
      </w:hyperlink>
    </w:p>
    <w:p w14:paraId="4D01D39E" w14:textId="6156AAAC" w:rsidR="006C74BD" w:rsidRPr="006C74BD" w:rsidRDefault="006C74BD" w:rsidP="00F351CF">
      <w:pPr>
        <w:widowControl/>
        <w:tabs>
          <w:tab w:val="left" w:pos="1498"/>
        </w:tabs>
        <w:autoSpaceDE/>
        <w:autoSpaceDN/>
        <w:spacing w:before="41" w:line="276" w:lineRule="auto"/>
        <w:ind w:left="720" w:right="706"/>
        <w:jc w:val="both"/>
        <w:rPr>
          <w:color w:val="000000"/>
          <w:sz w:val="24"/>
          <w:szCs w:val="24"/>
        </w:rPr>
      </w:pPr>
      <w:r w:rsidRPr="006C74BD">
        <w:rPr>
          <w:color w:val="000000"/>
          <w:sz w:val="24"/>
          <w:szCs w:val="24"/>
        </w:rPr>
        <w:t>A pharmacy technician may work in more than one pharmacy location provided the tech has been "trained" for each location and the training is documented in each pharmacy.</w:t>
      </w:r>
    </w:p>
    <w:p w14:paraId="67D24EA5" w14:textId="77777777" w:rsidR="00F351CF" w:rsidRPr="007222D1" w:rsidRDefault="00F351CF" w:rsidP="00F351CF">
      <w:pPr>
        <w:pStyle w:val="ListParagraph"/>
        <w:tabs>
          <w:tab w:val="left" w:pos="1084"/>
        </w:tabs>
        <w:spacing w:line="276" w:lineRule="auto"/>
        <w:ind w:left="720" w:right="708"/>
        <w:jc w:val="both"/>
        <w:rPr>
          <w:sz w:val="24"/>
          <w:szCs w:val="24"/>
        </w:rPr>
      </w:pPr>
    </w:p>
    <w:p w14:paraId="22671661" w14:textId="77777777" w:rsidR="00F351CF" w:rsidRPr="007222D1" w:rsidRDefault="00F351CF" w:rsidP="00F351CF">
      <w:pPr>
        <w:pStyle w:val="ListParagraph"/>
        <w:tabs>
          <w:tab w:val="left" w:pos="1084"/>
        </w:tabs>
        <w:spacing w:line="276" w:lineRule="auto"/>
        <w:ind w:left="720" w:right="708"/>
        <w:jc w:val="both"/>
        <w:rPr>
          <w:sz w:val="24"/>
          <w:szCs w:val="24"/>
        </w:rPr>
      </w:pPr>
    </w:p>
    <w:p w14:paraId="26E7FD3F" w14:textId="7A7A34DF" w:rsidR="006F6702" w:rsidRPr="006C74BD" w:rsidRDefault="006F6702" w:rsidP="00FA2348">
      <w:pPr>
        <w:widowControl/>
        <w:tabs>
          <w:tab w:val="left" w:pos="1498"/>
        </w:tabs>
        <w:autoSpaceDE/>
        <w:autoSpaceDN/>
        <w:spacing w:line="276" w:lineRule="auto"/>
        <w:ind w:left="720" w:right="706"/>
        <w:jc w:val="both"/>
        <w:rPr>
          <w:color w:val="000000"/>
          <w:sz w:val="24"/>
          <w:szCs w:val="24"/>
        </w:rPr>
      </w:pPr>
      <w:hyperlink r:id="rId242" w:history="1">
        <w:r w:rsidRPr="006C74BD">
          <w:rPr>
            <w:rStyle w:val="Hyperlink"/>
            <w:b/>
            <w:bCs/>
            <w:sz w:val="24"/>
            <w:szCs w:val="24"/>
          </w:rPr>
          <w:t>535:15-5-7.10. Work schedule display</w:t>
        </w:r>
      </w:hyperlink>
    </w:p>
    <w:p w14:paraId="2CEB3261" w14:textId="0F6B5C28" w:rsidR="006F6702" w:rsidRPr="006C74BD" w:rsidRDefault="006F6702" w:rsidP="00FA2348">
      <w:pPr>
        <w:widowControl/>
        <w:tabs>
          <w:tab w:val="left" w:pos="1498"/>
        </w:tabs>
        <w:autoSpaceDE/>
        <w:autoSpaceDN/>
        <w:spacing w:before="41" w:line="276" w:lineRule="auto"/>
        <w:ind w:left="720" w:right="706"/>
        <w:jc w:val="both"/>
        <w:rPr>
          <w:color w:val="000000"/>
          <w:sz w:val="24"/>
          <w:szCs w:val="24"/>
        </w:rPr>
      </w:pPr>
      <w:r w:rsidRPr="006C74BD">
        <w:rPr>
          <w:color w:val="000000"/>
          <w:sz w:val="24"/>
          <w:szCs w:val="24"/>
        </w:rPr>
        <w:t>A pharmacy shall display a work schedule as required by 535:15-13-12.</w:t>
      </w:r>
    </w:p>
    <w:p w14:paraId="20062794" w14:textId="77777777" w:rsidR="00BF15FA" w:rsidRPr="007222D1" w:rsidRDefault="00BF15FA" w:rsidP="00BF15FA">
      <w:pPr>
        <w:pStyle w:val="ListParagraph"/>
        <w:tabs>
          <w:tab w:val="left" w:pos="1084"/>
        </w:tabs>
        <w:spacing w:line="276" w:lineRule="auto"/>
        <w:ind w:left="720" w:right="708"/>
        <w:jc w:val="both"/>
        <w:rPr>
          <w:sz w:val="24"/>
          <w:szCs w:val="24"/>
        </w:rPr>
      </w:pPr>
    </w:p>
    <w:p w14:paraId="27292472" w14:textId="77777777" w:rsidR="00BF15FA" w:rsidRPr="007222D1" w:rsidRDefault="00BF15FA" w:rsidP="00BF15FA">
      <w:pPr>
        <w:pStyle w:val="ListParagraph"/>
        <w:tabs>
          <w:tab w:val="left" w:pos="1084"/>
        </w:tabs>
        <w:spacing w:line="276" w:lineRule="auto"/>
        <w:ind w:left="720" w:right="708"/>
        <w:jc w:val="both"/>
        <w:rPr>
          <w:sz w:val="24"/>
          <w:szCs w:val="24"/>
        </w:rPr>
      </w:pPr>
    </w:p>
    <w:p w14:paraId="3E494CA6" w14:textId="306DD8C3" w:rsidR="00D032C8" w:rsidRPr="006C74BD" w:rsidRDefault="00D032C8" w:rsidP="00D032C8">
      <w:pPr>
        <w:widowControl/>
        <w:tabs>
          <w:tab w:val="left" w:pos="1498"/>
        </w:tabs>
        <w:autoSpaceDE/>
        <w:autoSpaceDN/>
        <w:spacing w:line="276" w:lineRule="auto"/>
        <w:ind w:left="720" w:right="706"/>
        <w:jc w:val="both"/>
        <w:rPr>
          <w:color w:val="000000"/>
          <w:sz w:val="24"/>
          <w:szCs w:val="24"/>
        </w:rPr>
      </w:pPr>
      <w:hyperlink r:id="rId243" w:history="1">
        <w:r w:rsidRPr="006C74BD">
          <w:rPr>
            <w:rStyle w:val="Hyperlink"/>
            <w:b/>
            <w:bCs/>
            <w:sz w:val="24"/>
            <w:szCs w:val="24"/>
          </w:rPr>
          <w:t>535:15-5-7.11. Technician training</w:t>
        </w:r>
      </w:hyperlink>
    </w:p>
    <w:p w14:paraId="1D0E5A0B" w14:textId="66259532" w:rsidR="00D032C8" w:rsidRPr="006C74BD" w:rsidRDefault="00D032C8" w:rsidP="0086458E">
      <w:pPr>
        <w:widowControl/>
        <w:tabs>
          <w:tab w:val="left" w:pos="1498"/>
        </w:tabs>
        <w:autoSpaceDE/>
        <w:autoSpaceDN/>
        <w:spacing w:before="41" w:line="276" w:lineRule="auto"/>
        <w:ind w:left="720" w:right="706"/>
        <w:jc w:val="both"/>
        <w:rPr>
          <w:color w:val="000000"/>
          <w:sz w:val="24"/>
          <w:szCs w:val="24"/>
        </w:rPr>
      </w:pPr>
      <w:r w:rsidRPr="006C74BD">
        <w:rPr>
          <w:color w:val="000000"/>
          <w:sz w:val="24"/>
          <w:szCs w:val="24"/>
        </w:rPr>
        <w:t>Pharmacy technicians shall meet the training requirements as set forth in 535:15-13-13.</w:t>
      </w:r>
    </w:p>
    <w:p w14:paraId="6CA72B37" w14:textId="77777777" w:rsidR="0086458E" w:rsidRDefault="0086458E" w:rsidP="0086458E">
      <w:pPr>
        <w:pStyle w:val="ListParagraph"/>
        <w:tabs>
          <w:tab w:val="left" w:pos="1084"/>
        </w:tabs>
        <w:spacing w:line="276" w:lineRule="auto"/>
        <w:ind w:left="720" w:right="708"/>
        <w:jc w:val="both"/>
        <w:rPr>
          <w:sz w:val="24"/>
          <w:szCs w:val="24"/>
        </w:rPr>
      </w:pPr>
    </w:p>
    <w:p w14:paraId="40406A51" w14:textId="77777777" w:rsidR="00E14671" w:rsidRPr="007222D1" w:rsidRDefault="00E14671" w:rsidP="0086458E">
      <w:pPr>
        <w:pStyle w:val="ListParagraph"/>
        <w:tabs>
          <w:tab w:val="left" w:pos="1084"/>
        </w:tabs>
        <w:spacing w:line="276" w:lineRule="auto"/>
        <w:ind w:left="720" w:right="708"/>
        <w:jc w:val="both"/>
        <w:rPr>
          <w:sz w:val="24"/>
          <w:szCs w:val="24"/>
        </w:rPr>
      </w:pPr>
    </w:p>
    <w:p w14:paraId="6431D281" w14:textId="77777777" w:rsidR="0086458E" w:rsidRPr="007222D1" w:rsidRDefault="0086458E" w:rsidP="0086458E">
      <w:pPr>
        <w:pStyle w:val="ListParagraph"/>
        <w:tabs>
          <w:tab w:val="left" w:pos="1084"/>
        </w:tabs>
        <w:spacing w:line="276" w:lineRule="auto"/>
        <w:ind w:left="720" w:right="708"/>
        <w:jc w:val="both"/>
        <w:rPr>
          <w:sz w:val="24"/>
          <w:szCs w:val="24"/>
        </w:rPr>
      </w:pPr>
    </w:p>
    <w:p w14:paraId="388309E2" w14:textId="7DEAA26A" w:rsidR="006F6702" w:rsidRPr="006C74BD" w:rsidRDefault="006F6702" w:rsidP="0086458E">
      <w:pPr>
        <w:widowControl/>
        <w:tabs>
          <w:tab w:val="left" w:pos="1498"/>
        </w:tabs>
        <w:autoSpaceDE/>
        <w:autoSpaceDN/>
        <w:spacing w:line="276" w:lineRule="auto"/>
        <w:ind w:left="720" w:right="706"/>
        <w:jc w:val="both"/>
        <w:rPr>
          <w:color w:val="000000"/>
          <w:sz w:val="24"/>
          <w:szCs w:val="24"/>
        </w:rPr>
      </w:pPr>
      <w:hyperlink r:id="rId244" w:history="1">
        <w:r w:rsidRPr="006C74BD">
          <w:rPr>
            <w:rStyle w:val="Hyperlink"/>
            <w:b/>
            <w:bCs/>
            <w:sz w:val="24"/>
            <w:szCs w:val="24"/>
          </w:rPr>
          <w:t>535:15-5-7.12. Identification of Pharmacy technicians</w:t>
        </w:r>
      </w:hyperlink>
    </w:p>
    <w:p w14:paraId="161EEA96" w14:textId="45E27668" w:rsidR="006F6702" w:rsidRPr="006C74BD" w:rsidRDefault="006F6702" w:rsidP="00676BBB">
      <w:pPr>
        <w:widowControl/>
        <w:tabs>
          <w:tab w:val="left" w:pos="1498"/>
        </w:tabs>
        <w:autoSpaceDE/>
        <w:autoSpaceDN/>
        <w:spacing w:before="41" w:line="276" w:lineRule="auto"/>
        <w:ind w:left="720" w:right="706"/>
        <w:jc w:val="both"/>
        <w:rPr>
          <w:color w:val="000000"/>
          <w:sz w:val="24"/>
          <w:szCs w:val="24"/>
        </w:rPr>
      </w:pPr>
      <w:r w:rsidRPr="006C74BD">
        <w:rPr>
          <w:color w:val="000000"/>
          <w:sz w:val="24"/>
          <w:szCs w:val="24"/>
        </w:rPr>
        <w:t>Pharmacy technicians practicing in a hospital shall be distinctly identifiable from practicing pharmacists.</w:t>
      </w:r>
    </w:p>
    <w:p w14:paraId="78434091" w14:textId="77777777" w:rsidR="00676BBB" w:rsidRPr="007222D1" w:rsidRDefault="00676BBB" w:rsidP="00676BBB">
      <w:pPr>
        <w:pStyle w:val="ListParagraph"/>
        <w:tabs>
          <w:tab w:val="left" w:pos="1084"/>
        </w:tabs>
        <w:spacing w:line="276" w:lineRule="auto"/>
        <w:ind w:left="720" w:right="708"/>
        <w:jc w:val="both"/>
        <w:rPr>
          <w:sz w:val="24"/>
          <w:szCs w:val="24"/>
        </w:rPr>
      </w:pPr>
    </w:p>
    <w:p w14:paraId="2C133775" w14:textId="77777777" w:rsidR="00676BBB" w:rsidRPr="007222D1" w:rsidRDefault="00676BBB" w:rsidP="00676BBB">
      <w:pPr>
        <w:pStyle w:val="ListParagraph"/>
        <w:tabs>
          <w:tab w:val="left" w:pos="1084"/>
        </w:tabs>
        <w:spacing w:line="276" w:lineRule="auto"/>
        <w:ind w:left="720" w:right="708"/>
        <w:jc w:val="both"/>
        <w:rPr>
          <w:sz w:val="24"/>
          <w:szCs w:val="24"/>
        </w:rPr>
      </w:pPr>
    </w:p>
    <w:p w14:paraId="1E6FB949" w14:textId="5269A3EC" w:rsidR="006C74BD" w:rsidRPr="006C74BD" w:rsidRDefault="006C74BD" w:rsidP="00E94BCA">
      <w:pPr>
        <w:widowControl/>
        <w:tabs>
          <w:tab w:val="left" w:pos="1498"/>
        </w:tabs>
        <w:autoSpaceDE/>
        <w:autoSpaceDN/>
        <w:spacing w:line="276" w:lineRule="auto"/>
        <w:ind w:left="720" w:right="706"/>
        <w:jc w:val="both"/>
        <w:rPr>
          <w:color w:val="000000"/>
          <w:sz w:val="24"/>
          <w:szCs w:val="24"/>
        </w:rPr>
      </w:pPr>
      <w:hyperlink r:id="rId245" w:history="1">
        <w:r w:rsidRPr="006C74BD">
          <w:rPr>
            <w:rStyle w:val="Hyperlink"/>
            <w:b/>
            <w:bCs/>
            <w:sz w:val="24"/>
            <w:szCs w:val="24"/>
          </w:rPr>
          <w:t>535:15-5-8. Absence of pharmacist</w:t>
        </w:r>
      </w:hyperlink>
    </w:p>
    <w:p w14:paraId="3F23DF24" w14:textId="6A1694F0"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During such times as a hospital pharmacy may be unattended by a registered pharmacist, arrangements shall be made in advance by the Director of Pharmacy for provision of drugs to the medical staff and other authorized personnel of the hospital facility by use of night cabinets and in emergency circumstances, by access to the pharmacy. A pharmacist must be "on call" during all absences. Written policies and procedures shall be established to implement the requirements of this section and shall be available for Board review.</w:t>
      </w:r>
    </w:p>
    <w:p w14:paraId="5E3435B4" w14:textId="524929CC"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(1)</w:t>
      </w:r>
      <w:r w:rsidR="00C347DC">
        <w:rPr>
          <w:color w:val="000000"/>
          <w:sz w:val="24"/>
          <w:szCs w:val="24"/>
        </w:rPr>
        <w:t xml:space="preserve"> </w:t>
      </w:r>
      <w:r w:rsidRPr="006C74BD">
        <w:rPr>
          <w:b/>
          <w:bCs/>
          <w:color w:val="000000"/>
          <w:sz w:val="24"/>
          <w:szCs w:val="24"/>
        </w:rPr>
        <w:t>Night cabinets.</w:t>
      </w:r>
      <w:r w:rsidR="00C347DC">
        <w:rPr>
          <w:color w:val="000000"/>
          <w:sz w:val="24"/>
          <w:szCs w:val="24"/>
        </w:rPr>
        <w:t xml:space="preserve"> </w:t>
      </w:r>
      <w:r w:rsidRPr="006C74BD">
        <w:rPr>
          <w:color w:val="000000"/>
          <w:sz w:val="24"/>
          <w:szCs w:val="24"/>
        </w:rPr>
        <w:t>IF NIGHT CABINETS ARE USED THE FOLLOWING SHOULD PREVAIL: In the absence of a registered pharmacist, controlled drugs shall be kept in locked cabinet(s) or other enclosure(s) constructed and located outside of the pharmacy area, to which only specifically authorized personnel may obtain access by key or combination, and which is sufficiently secure to deny access to unauthorized person by force or otherwise. The Director shall, in conjunction with the appropriate committee of the hospital facility, develop inventory listings of those drugs to be included in such cabinet(s) and shall insure that:</w:t>
      </w:r>
    </w:p>
    <w:p w14:paraId="13FD1B20" w14:textId="7F5CBD7C" w:rsidR="006C74BD" w:rsidRPr="006C74BD" w:rsidRDefault="00E94BCA" w:rsidP="0061287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(A)</w:t>
      </w:r>
      <w:r w:rsidR="00C347DC">
        <w:rPr>
          <w:color w:val="000000"/>
          <w:sz w:val="24"/>
          <w:szCs w:val="24"/>
        </w:rPr>
        <w:t xml:space="preserve"> </w:t>
      </w:r>
      <w:r w:rsidR="006C74BD" w:rsidRPr="006C74BD">
        <w:rPr>
          <w:color w:val="000000"/>
          <w:sz w:val="24"/>
          <w:szCs w:val="24"/>
        </w:rPr>
        <w:t xml:space="preserve">such drugs available therein are properly </w:t>
      </w:r>
      <w:proofErr w:type="gramStart"/>
      <w:r w:rsidR="006C74BD" w:rsidRPr="006C74BD">
        <w:rPr>
          <w:color w:val="000000"/>
          <w:sz w:val="24"/>
          <w:szCs w:val="24"/>
        </w:rPr>
        <w:t>labeled;</w:t>
      </w:r>
      <w:proofErr w:type="gramEnd"/>
    </w:p>
    <w:p w14:paraId="70066134" w14:textId="23DE3962" w:rsidR="006C74BD" w:rsidRPr="006C74BD" w:rsidRDefault="00E94BCA" w:rsidP="0061287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(B)</w:t>
      </w:r>
      <w:r w:rsidR="00C347DC">
        <w:rPr>
          <w:color w:val="000000"/>
          <w:sz w:val="24"/>
          <w:szCs w:val="24"/>
        </w:rPr>
        <w:t xml:space="preserve"> </w:t>
      </w:r>
      <w:r w:rsidR="006C74BD" w:rsidRPr="006C74BD">
        <w:rPr>
          <w:color w:val="000000"/>
          <w:sz w:val="24"/>
          <w:szCs w:val="24"/>
        </w:rPr>
        <w:t xml:space="preserve">only prepackaged drugs are available therein, in amounts sufficient for immediate therapeutic </w:t>
      </w:r>
      <w:proofErr w:type="gramStart"/>
      <w:r w:rsidR="006C74BD" w:rsidRPr="006C74BD">
        <w:rPr>
          <w:color w:val="000000"/>
          <w:sz w:val="24"/>
          <w:szCs w:val="24"/>
        </w:rPr>
        <w:t>requirements;</w:t>
      </w:r>
      <w:proofErr w:type="gramEnd"/>
    </w:p>
    <w:p w14:paraId="3FCC0C24" w14:textId="1F4C177B" w:rsidR="006C74BD" w:rsidRPr="006C74BD" w:rsidRDefault="00E94BCA" w:rsidP="0061287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(C)</w:t>
      </w:r>
      <w:r w:rsidR="00C347DC">
        <w:rPr>
          <w:color w:val="000000"/>
          <w:sz w:val="24"/>
          <w:szCs w:val="24"/>
        </w:rPr>
        <w:t xml:space="preserve"> </w:t>
      </w:r>
      <w:r w:rsidR="006C74BD" w:rsidRPr="006C74BD">
        <w:rPr>
          <w:color w:val="000000"/>
          <w:sz w:val="24"/>
          <w:szCs w:val="24"/>
        </w:rPr>
        <w:t>whenever access to such cabinet(s) shall have been gained, written physician's orders and proofs of use, if applicable, are provided; and,</w:t>
      </w:r>
    </w:p>
    <w:p w14:paraId="11FA8B7C" w14:textId="452D89F9" w:rsidR="006C74BD" w:rsidRPr="006C74BD" w:rsidRDefault="00E94BCA" w:rsidP="0061287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(D)</w:t>
      </w:r>
      <w:r w:rsidR="00C347DC">
        <w:rPr>
          <w:color w:val="000000"/>
          <w:sz w:val="24"/>
          <w:szCs w:val="24"/>
        </w:rPr>
        <w:t xml:space="preserve"> </w:t>
      </w:r>
      <w:r w:rsidR="006C74BD" w:rsidRPr="006C74BD">
        <w:rPr>
          <w:color w:val="000000"/>
          <w:sz w:val="24"/>
          <w:szCs w:val="24"/>
        </w:rPr>
        <w:t>proper inventories and a complete review of all activity concerning such cabinet(s) are conducted no less than once per month.</w:t>
      </w:r>
    </w:p>
    <w:p w14:paraId="53C5D5AF" w14:textId="5BD55811"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(2)</w:t>
      </w:r>
      <w:r w:rsidR="00C347DC">
        <w:rPr>
          <w:color w:val="000000"/>
          <w:sz w:val="24"/>
          <w:szCs w:val="24"/>
        </w:rPr>
        <w:t xml:space="preserve"> </w:t>
      </w:r>
      <w:r w:rsidRPr="006C74BD">
        <w:rPr>
          <w:b/>
          <w:bCs/>
          <w:color w:val="000000"/>
          <w:sz w:val="24"/>
          <w:szCs w:val="24"/>
        </w:rPr>
        <w:t>Access to pharmacy.</w:t>
      </w:r>
      <w:r w:rsidR="00C347DC">
        <w:rPr>
          <w:color w:val="000000"/>
          <w:sz w:val="24"/>
          <w:szCs w:val="24"/>
        </w:rPr>
        <w:t xml:space="preserve"> </w:t>
      </w:r>
      <w:r w:rsidRPr="006C74BD">
        <w:rPr>
          <w:color w:val="000000"/>
          <w:sz w:val="24"/>
          <w:szCs w:val="24"/>
        </w:rPr>
        <w:t xml:space="preserve">Whenever any drug is not available from floor supplies or night cabinets, and such drug is required to treat the immediate needs of a patient whose health would otherwise be jeopardized, such drug may be obtained from the pharmacy in accordance with the requirements of this paragraph. One supervisory nurse and only one in any given shift is responsible for removing drugs therefrom. The </w:t>
      </w:r>
      <w:proofErr w:type="gramStart"/>
      <w:r w:rsidRPr="006C74BD">
        <w:rPr>
          <w:color w:val="000000"/>
          <w:sz w:val="24"/>
          <w:szCs w:val="24"/>
        </w:rPr>
        <w:t>responsible nurse</w:t>
      </w:r>
      <w:proofErr w:type="gramEnd"/>
      <w:r w:rsidRPr="006C74BD">
        <w:rPr>
          <w:color w:val="000000"/>
          <w:sz w:val="24"/>
          <w:szCs w:val="24"/>
        </w:rPr>
        <w:t xml:space="preserve"> may, in time of emergency, delegate this duty to another nurse. The responsible nurse shall be designated by position in writing by the appropriate committee of the hospital facility, and shall, prior to being permitted to obtain access to the pharmacy, receive thorough education and training in the proper methods of access, removal of drugs, and records and procedures required. Such education and training shall be conducted by the Director of Pharmacy, or a pharmacist </w:t>
      </w:r>
      <w:proofErr w:type="gramStart"/>
      <w:r w:rsidRPr="006C74BD">
        <w:rPr>
          <w:color w:val="000000"/>
          <w:sz w:val="24"/>
          <w:szCs w:val="24"/>
        </w:rPr>
        <w:t>designee</w:t>
      </w:r>
      <w:proofErr w:type="gramEnd"/>
      <w:r w:rsidRPr="006C74BD">
        <w:rPr>
          <w:color w:val="000000"/>
          <w:sz w:val="24"/>
          <w:szCs w:val="24"/>
        </w:rPr>
        <w:t>. Access to the pharmacy as described above shall require, at a minimum, the following records and procedures:</w:t>
      </w:r>
    </w:p>
    <w:p w14:paraId="67A378E8" w14:textId="7F12E973" w:rsidR="006C74BD" w:rsidRPr="006C74BD" w:rsidRDefault="00E94BCA" w:rsidP="0061287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(A)</w:t>
      </w:r>
      <w:r w:rsidR="00C347DC">
        <w:rPr>
          <w:color w:val="000000"/>
          <w:sz w:val="24"/>
          <w:szCs w:val="24"/>
        </w:rPr>
        <w:t xml:space="preserve"> </w:t>
      </w:r>
      <w:r w:rsidR="006C74BD" w:rsidRPr="006C74BD">
        <w:rPr>
          <w:color w:val="000000"/>
          <w:sz w:val="24"/>
          <w:szCs w:val="24"/>
        </w:rPr>
        <w:t>a record of the removal of any drug from the pharmacy by an authorized nurse on a suitable form showing patient name, room number, name of drug, strength, amount, date, time and signature of nurse; and,</w:t>
      </w:r>
    </w:p>
    <w:p w14:paraId="0562506D" w14:textId="1392D25F" w:rsidR="006C74BD" w:rsidRPr="006C74BD" w:rsidRDefault="00E94BCA" w:rsidP="0061287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(B)</w:t>
      </w:r>
      <w:r w:rsidR="00C347DC">
        <w:rPr>
          <w:color w:val="000000"/>
          <w:sz w:val="24"/>
          <w:szCs w:val="24"/>
        </w:rPr>
        <w:t xml:space="preserve"> </w:t>
      </w:r>
      <w:r w:rsidR="006C74BD" w:rsidRPr="006C74BD">
        <w:rPr>
          <w:color w:val="000000"/>
          <w:sz w:val="24"/>
          <w:szCs w:val="24"/>
        </w:rPr>
        <w:t>such form shall be left with the container from which the drug was removed, both placed conspicuously so that it will be found by a pharmacist and checked properly and promptly.</w:t>
      </w:r>
    </w:p>
    <w:p w14:paraId="67393186" w14:textId="77777777" w:rsidR="003A1770" w:rsidRPr="007222D1" w:rsidRDefault="003A1770" w:rsidP="003A1770">
      <w:pPr>
        <w:pStyle w:val="ListParagraph"/>
        <w:tabs>
          <w:tab w:val="left" w:pos="1084"/>
        </w:tabs>
        <w:spacing w:line="276" w:lineRule="auto"/>
        <w:ind w:left="720" w:right="708"/>
        <w:jc w:val="both"/>
        <w:rPr>
          <w:sz w:val="24"/>
          <w:szCs w:val="24"/>
        </w:rPr>
      </w:pPr>
    </w:p>
    <w:p w14:paraId="182DBDEB" w14:textId="77777777" w:rsidR="003A1770" w:rsidRDefault="003A1770" w:rsidP="003A1770">
      <w:pPr>
        <w:pStyle w:val="ListParagraph"/>
        <w:tabs>
          <w:tab w:val="left" w:pos="1084"/>
        </w:tabs>
        <w:spacing w:line="276" w:lineRule="auto"/>
        <w:ind w:left="720" w:right="708"/>
        <w:jc w:val="both"/>
        <w:rPr>
          <w:sz w:val="24"/>
          <w:szCs w:val="24"/>
        </w:rPr>
      </w:pPr>
    </w:p>
    <w:p w14:paraId="4034DDE0" w14:textId="77777777" w:rsidR="00E14671" w:rsidRPr="007222D1" w:rsidRDefault="00E14671" w:rsidP="003A1770">
      <w:pPr>
        <w:pStyle w:val="ListParagraph"/>
        <w:tabs>
          <w:tab w:val="left" w:pos="1084"/>
        </w:tabs>
        <w:spacing w:line="276" w:lineRule="auto"/>
        <w:ind w:left="720" w:right="708"/>
        <w:jc w:val="both"/>
        <w:rPr>
          <w:sz w:val="24"/>
          <w:szCs w:val="24"/>
        </w:rPr>
      </w:pPr>
    </w:p>
    <w:p w14:paraId="40921DD6" w14:textId="0EE48F34" w:rsidR="006C74BD" w:rsidRPr="006C74BD" w:rsidRDefault="006C74BD" w:rsidP="003A1770">
      <w:pPr>
        <w:widowControl/>
        <w:tabs>
          <w:tab w:val="left" w:pos="1498"/>
        </w:tabs>
        <w:autoSpaceDE/>
        <w:autoSpaceDN/>
        <w:spacing w:line="276" w:lineRule="auto"/>
        <w:ind w:left="720" w:right="706"/>
        <w:jc w:val="both"/>
        <w:rPr>
          <w:color w:val="000000"/>
          <w:sz w:val="24"/>
          <w:szCs w:val="24"/>
        </w:rPr>
      </w:pPr>
      <w:hyperlink r:id="rId246" w:history="1">
        <w:r w:rsidRPr="006C74BD">
          <w:rPr>
            <w:rStyle w:val="Hyperlink"/>
            <w:b/>
            <w:bCs/>
            <w:sz w:val="24"/>
            <w:szCs w:val="24"/>
          </w:rPr>
          <w:t>535:15-5-9. Hospital pharmacy physical requirements</w:t>
        </w:r>
      </w:hyperlink>
    </w:p>
    <w:p w14:paraId="408F7960" w14:textId="77777777" w:rsidR="006C74BD" w:rsidRPr="006C74BD" w:rsidRDefault="006C74BD" w:rsidP="00E24335">
      <w:pPr>
        <w:widowControl/>
        <w:tabs>
          <w:tab w:val="left" w:pos="1498"/>
        </w:tabs>
        <w:autoSpaceDE/>
        <w:autoSpaceDN/>
        <w:spacing w:before="41" w:line="276" w:lineRule="auto"/>
        <w:ind w:left="720" w:right="706"/>
        <w:jc w:val="both"/>
        <w:rPr>
          <w:color w:val="000000"/>
          <w:sz w:val="24"/>
          <w:szCs w:val="24"/>
        </w:rPr>
      </w:pPr>
      <w:r w:rsidRPr="006C74BD">
        <w:rPr>
          <w:color w:val="000000"/>
          <w:sz w:val="24"/>
          <w:szCs w:val="24"/>
        </w:rPr>
        <w:t>A hospital pharmacy shall have sufficient facilities to ensure that drugs are prepared in sanitary, well-lighted and enclosed places, and which meet the other requirements of this Chapter. The following are in addition to the equipment requirements listed in 535:15-3-4.</w:t>
      </w:r>
    </w:p>
    <w:p w14:paraId="5B304186" w14:textId="68A4781D"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(1)</w:t>
      </w:r>
      <w:r w:rsidR="00C347DC">
        <w:rPr>
          <w:color w:val="000000"/>
          <w:sz w:val="24"/>
          <w:szCs w:val="24"/>
        </w:rPr>
        <w:t xml:space="preserve"> </w:t>
      </w:r>
      <w:r w:rsidRPr="006C74BD">
        <w:rPr>
          <w:b/>
          <w:bCs/>
          <w:color w:val="000000"/>
          <w:sz w:val="24"/>
          <w:szCs w:val="24"/>
        </w:rPr>
        <w:t>Equipment and materials.</w:t>
      </w:r>
      <w:r w:rsidR="00C347DC">
        <w:rPr>
          <w:color w:val="000000"/>
          <w:sz w:val="24"/>
          <w:szCs w:val="24"/>
        </w:rPr>
        <w:t xml:space="preserve"> </w:t>
      </w:r>
      <w:r w:rsidRPr="006C74BD">
        <w:rPr>
          <w:color w:val="000000"/>
          <w:sz w:val="24"/>
          <w:szCs w:val="24"/>
        </w:rPr>
        <w:t>Each hospital pharmacy shall have sufficient equipment and physical facilities for proper compounding, dispensing and storage of drugs.</w:t>
      </w:r>
    </w:p>
    <w:p w14:paraId="654E8FDD" w14:textId="08A0DEFC"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(2)</w:t>
      </w:r>
      <w:r w:rsidR="00C347DC">
        <w:rPr>
          <w:color w:val="000000"/>
          <w:sz w:val="24"/>
          <w:szCs w:val="24"/>
        </w:rPr>
        <w:t xml:space="preserve"> </w:t>
      </w:r>
      <w:r w:rsidRPr="006C74BD">
        <w:rPr>
          <w:b/>
          <w:bCs/>
          <w:color w:val="000000"/>
          <w:sz w:val="24"/>
          <w:szCs w:val="24"/>
        </w:rPr>
        <w:t>Sterile compounds.</w:t>
      </w:r>
      <w:r w:rsidR="00C347DC">
        <w:rPr>
          <w:color w:val="000000"/>
          <w:sz w:val="24"/>
          <w:szCs w:val="24"/>
        </w:rPr>
        <w:t xml:space="preserve"> </w:t>
      </w:r>
      <w:r w:rsidRPr="006C74BD">
        <w:rPr>
          <w:color w:val="000000"/>
          <w:sz w:val="24"/>
          <w:szCs w:val="24"/>
        </w:rPr>
        <w:t>For sterile compounded preparations, a hospital must comply with 535:15-10 Part 3.</w:t>
      </w:r>
    </w:p>
    <w:p w14:paraId="11F1F77E" w14:textId="1E9712FC"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(3)</w:t>
      </w:r>
      <w:r w:rsidR="00C347DC">
        <w:rPr>
          <w:color w:val="000000"/>
          <w:sz w:val="24"/>
          <w:szCs w:val="24"/>
        </w:rPr>
        <w:t xml:space="preserve"> </w:t>
      </w:r>
      <w:r w:rsidRPr="006C74BD">
        <w:rPr>
          <w:b/>
          <w:bCs/>
          <w:color w:val="000000"/>
          <w:sz w:val="24"/>
          <w:szCs w:val="24"/>
        </w:rPr>
        <w:t>Storage.</w:t>
      </w:r>
      <w:r w:rsidR="00C347DC">
        <w:rPr>
          <w:color w:val="000000"/>
          <w:sz w:val="24"/>
          <w:szCs w:val="24"/>
        </w:rPr>
        <w:t xml:space="preserve"> </w:t>
      </w:r>
      <w:r w:rsidRPr="006C74BD">
        <w:rPr>
          <w:color w:val="000000"/>
          <w:sz w:val="24"/>
          <w:szCs w:val="24"/>
        </w:rPr>
        <w:t>All pharmaceuticals bearing a federal legend such as "RX Only" and medications administered in the hospital shall be stored in designated areas within the hospital which are sufficient to insure proper sanitation, temperature, light, ventilation, moisture control, segregation and security. The storage shall be as directed by the Director of Pharmacy and shall remain under the direct supervision of a pharmacist.</w:t>
      </w:r>
    </w:p>
    <w:p w14:paraId="0AB046F6" w14:textId="24C0122F"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(4)</w:t>
      </w:r>
      <w:r w:rsidR="00C347DC">
        <w:rPr>
          <w:color w:val="000000"/>
          <w:sz w:val="24"/>
          <w:szCs w:val="24"/>
        </w:rPr>
        <w:t xml:space="preserve"> </w:t>
      </w:r>
      <w:r w:rsidRPr="006C74BD">
        <w:rPr>
          <w:b/>
          <w:bCs/>
          <w:color w:val="000000"/>
          <w:sz w:val="24"/>
          <w:szCs w:val="24"/>
        </w:rPr>
        <w:t>Alcohol and flammables.</w:t>
      </w:r>
      <w:r w:rsidR="00C347DC">
        <w:rPr>
          <w:color w:val="000000"/>
          <w:sz w:val="24"/>
          <w:szCs w:val="24"/>
        </w:rPr>
        <w:t xml:space="preserve"> </w:t>
      </w:r>
      <w:r w:rsidRPr="006C74BD">
        <w:rPr>
          <w:color w:val="000000"/>
          <w:sz w:val="24"/>
          <w:szCs w:val="24"/>
        </w:rPr>
        <w:t>Alcohol and flammables shall be stored in areas that shall, at a minimum, meet basic local building code requirements for the storage of volatiles and such other laws, ordinances or regulations as may apply.</w:t>
      </w:r>
    </w:p>
    <w:p w14:paraId="279F08F6" w14:textId="7786573C"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(5)</w:t>
      </w:r>
      <w:r w:rsidR="00C347DC">
        <w:rPr>
          <w:color w:val="000000"/>
          <w:sz w:val="24"/>
          <w:szCs w:val="24"/>
        </w:rPr>
        <w:t xml:space="preserve"> </w:t>
      </w:r>
      <w:r w:rsidRPr="006C74BD">
        <w:rPr>
          <w:b/>
          <w:bCs/>
          <w:color w:val="000000"/>
          <w:sz w:val="24"/>
          <w:szCs w:val="24"/>
        </w:rPr>
        <w:t>Unattended areas.</w:t>
      </w:r>
      <w:r w:rsidR="00C347DC">
        <w:rPr>
          <w:color w:val="000000"/>
          <w:sz w:val="24"/>
          <w:szCs w:val="24"/>
        </w:rPr>
        <w:t xml:space="preserve"> </w:t>
      </w:r>
      <w:r w:rsidRPr="006C74BD">
        <w:rPr>
          <w:color w:val="000000"/>
          <w:sz w:val="24"/>
          <w:szCs w:val="24"/>
        </w:rPr>
        <w:t>In the absence of authorized personnel in a hospital medication area, such area shall be locked and inspected on a regular schedule of at least monthly as directed by the Director of Pharmacy.</w:t>
      </w:r>
    </w:p>
    <w:p w14:paraId="1B2784AF" w14:textId="77CD818B"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(6)</w:t>
      </w:r>
      <w:r w:rsidR="00C347DC">
        <w:rPr>
          <w:color w:val="000000"/>
          <w:sz w:val="24"/>
          <w:szCs w:val="24"/>
        </w:rPr>
        <w:t xml:space="preserve"> </w:t>
      </w:r>
      <w:r w:rsidRPr="006C74BD">
        <w:rPr>
          <w:b/>
          <w:bCs/>
          <w:color w:val="000000"/>
          <w:sz w:val="24"/>
          <w:szCs w:val="24"/>
        </w:rPr>
        <w:t>Security.</w:t>
      </w:r>
    </w:p>
    <w:p w14:paraId="5619F3B5" w14:textId="05E45E9D" w:rsidR="006C74BD" w:rsidRPr="006C74BD" w:rsidRDefault="00FA6F6D" w:rsidP="0061287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(A) All areas occupied by a hospital pharmacy shall be capable of being locked by key or combination to prevent access by unauthorized personnel.</w:t>
      </w:r>
    </w:p>
    <w:p w14:paraId="3CA74131" w14:textId="250E6622" w:rsidR="006C74BD" w:rsidRPr="006C74BD" w:rsidRDefault="00FA6F6D" w:rsidP="0061287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 xml:space="preserve">(B) There </w:t>
      </w:r>
      <w:proofErr w:type="gramStart"/>
      <w:r w:rsidR="006C74BD" w:rsidRPr="006C74BD">
        <w:rPr>
          <w:color w:val="000000"/>
          <w:sz w:val="24"/>
          <w:szCs w:val="24"/>
        </w:rPr>
        <w:t>shall</w:t>
      </w:r>
      <w:proofErr w:type="gramEnd"/>
      <w:r w:rsidR="006C74BD" w:rsidRPr="006C74BD">
        <w:rPr>
          <w:color w:val="000000"/>
          <w:sz w:val="24"/>
          <w:szCs w:val="24"/>
        </w:rPr>
        <w:t xml:space="preserve"> be access control and video recording systems in place to provide protection against theft and diversion.</w:t>
      </w:r>
    </w:p>
    <w:p w14:paraId="6ABD1087" w14:textId="77777777" w:rsidR="00FA6F6D" w:rsidRPr="007222D1" w:rsidRDefault="00FA6F6D" w:rsidP="00FA6F6D">
      <w:pPr>
        <w:pStyle w:val="ListParagraph"/>
        <w:tabs>
          <w:tab w:val="left" w:pos="1084"/>
        </w:tabs>
        <w:spacing w:line="276" w:lineRule="auto"/>
        <w:ind w:left="720" w:right="708"/>
        <w:jc w:val="both"/>
        <w:rPr>
          <w:sz w:val="24"/>
          <w:szCs w:val="24"/>
        </w:rPr>
      </w:pPr>
    </w:p>
    <w:p w14:paraId="722FF55D" w14:textId="77777777" w:rsidR="00FA6F6D" w:rsidRPr="007222D1" w:rsidRDefault="00FA6F6D" w:rsidP="00FA6F6D">
      <w:pPr>
        <w:pStyle w:val="ListParagraph"/>
        <w:tabs>
          <w:tab w:val="left" w:pos="1084"/>
        </w:tabs>
        <w:spacing w:line="276" w:lineRule="auto"/>
        <w:ind w:left="720" w:right="708"/>
        <w:jc w:val="both"/>
        <w:rPr>
          <w:sz w:val="24"/>
          <w:szCs w:val="24"/>
        </w:rPr>
      </w:pPr>
    </w:p>
    <w:p w14:paraId="0B71CB59" w14:textId="193562D2" w:rsidR="006C74BD" w:rsidRPr="006C74BD" w:rsidRDefault="006C74BD" w:rsidP="00FA6F6D">
      <w:pPr>
        <w:widowControl/>
        <w:tabs>
          <w:tab w:val="left" w:pos="1498"/>
        </w:tabs>
        <w:autoSpaceDE/>
        <w:autoSpaceDN/>
        <w:spacing w:line="276" w:lineRule="auto"/>
        <w:ind w:left="720" w:right="706"/>
        <w:jc w:val="both"/>
        <w:rPr>
          <w:color w:val="000000"/>
          <w:sz w:val="24"/>
          <w:szCs w:val="24"/>
        </w:rPr>
      </w:pPr>
      <w:hyperlink r:id="rId247" w:history="1">
        <w:r w:rsidRPr="006C74BD">
          <w:rPr>
            <w:rStyle w:val="Hyperlink"/>
            <w:b/>
            <w:bCs/>
            <w:sz w:val="24"/>
            <w:szCs w:val="24"/>
          </w:rPr>
          <w:t>535:15-5-9.1. Hospital pharmacy library requirements</w:t>
        </w:r>
      </w:hyperlink>
    </w:p>
    <w:p w14:paraId="2792C045" w14:textId="78CF31AA" w:rsidR="006C74BD" w:rsidRPr="006C74BD" w:rsidRDefault="006C74BD" w:rsidP="00072FC5">
      <w:pPr>
        <w:widowControl/>
        <w:tabs>
          <w:tab w:val="left" w:pos="1498"/>
        </w:tabs>
        <w:autoSpaceDE/>
        <w:autoSpaceDN/>
        <w:spacing w:before="41" w:line="276" w:lineRule="auto"/>
        <w:ind w:left="720" w:right="706"/>
        <w:jc w:val="both"/>
        <w:rPr>
          <w:color w:val="000000"/>
          <w:sz w:val="24"/>
          <w:szCs w:val="24"/>
        </w:rPr>
      </w:pPr>
      <w:r w:rsidRPr="006C74BD">
        <w:rPr>
          <w:color w:val="000000"/>
          <w:sz w:val="24"/>
          <w:szCs w:val="24"/>
        </w:rPr>
        <w:t>A hospital pharmacy library shall contain the following current reference books or computer sources:</w:t>
      </w:r>
    </w:p>
    <w:p w14:paraId="43E6CD9D" w14:textId="085C24DA"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(1)</w:t>
      </w:r>
      <w:r w:rsidR="00C347DC">
        <w:rPr>
          <w:color w:val="000000"/>
          <w:sz w:val="24"/>
          <w:szCs w:val="24"/>
        </w:rPr>
        <w:t xml:space="preserve"> </w:t>
      </w:r>
      <w:r w:rsidRPr="006C74BD">
        <w:rPr>
          <w:color w:val="000000"/>
          <w:sz w:val="24"/>
          <w:szCs w:val="24"/>
        </w:rPr>
        <w:t xml:space="preserve">Library menu. A recent copy </w:t>
      </w:r>
      <w:proofErr w:type="gramStart"/>
      <w:r w:rsidRPr="006C74BD">
        <w:rPr>
          <w:color w:val="000000"/>
          <w:sz w:val="24"/>
          <w:szCs w:val="24"/>
        </w:rPr>
        <w:t>of any two</w:t>
      </w:r>
      <w:proofErr w:type="gramEnd"/>
      <w:r w:rsidRPr="006C74BD">
        <w:rPr>
          <w:color w:val="000000"/>
          <w:sz w:val="24"/>
          <w:szCs w:val="24"/>
        </w:rPr>
        <w:t xml:space="preserve"> of the following:</w:t>
      </w:r>
    </w:p>
    <w:p w14:paraId="086AE2DF" w14:textId="51556863" w:rsidR="006C74BD" w:rsidRPr="006C74BD" w:rsidRDefault="0061287F"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(A)</w:t>
      </w:r>
      <w:r w:rsidR="00C347DC">
        <w:rPr>
          <w:color w:val="000000"/>
          <w:sz w:val="24"/>
          <w:szCs w:val="24"/>
        </w:rPr>
        <w:t xml:space="preserve"> </w:t>
      </w:r>
      <w:r w:rsidR="006C74BD" w:rsidRPr="006C74BD">
        <w:rPr>
          <w:color w:val="000000"/>
          <w:sz w:val="24"/>
          <w:szCs w:val="24"/>
        </w:rPr>
        <w:t>USP/NF (3 years or latest edition),</w:t>
      </w:r>
    </w:p>
    <w:p w14:paraId="078E2888" w14:textId="549282AB" w:rsidR="006C74BD" w:rsidRPr="006C74BD" w:rsidRDefault="0061287F"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(B)</w:t>
      </w:r>
      <w:r w:rsidR="00C347DC">
        <w:rPr>
          <w:color w:val="000000"/>
          <w:sz w:val="24"/>
          <w:szCs w:val="24"/>
        </w:rPr>
        <w:t xml:space="preserve"> </w:t>
      </w:r>
      <w:r w:rsidR="006C74BD" w:rsidRPr="006C74BD">
        <w:rPr>
          <w:color w:val="000000"/>
          <w:sz w:val="24"/>
          <w:szCs w:val="24"/>
        </w:rPr>
        <w:t>Merck Manual (3 years or latest edition),</w:t>
      </w:r>
    </w:p>
    <w:p w14:paraId="73B5A0A0" w14:textId="13ABB8C2" w:rsidR="006C74BD" w:rsidRPr="006C74BD" w:rsidRDefault="0061287F"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(C)</w:t>
      </w:r>
      <w:r w:rsidR="00C347DC">
        <w:rPr>
          <w:color w:val="000000"/>
          <w:sz w:val="24"/>
          <w:szCs w:val="24"/>
        </w:rPr>
        <w:t xml:space="preserve"> </w:t>
      </w:r>
      <w:r w:rsidR="006C74BD" w:rsidRPr="006C74BD">
        <w:rPr>
          <w:color w:val="000000"/>
          <w:sz w:val="24"/>
          <w:szCs w:val="24"/>
        </w:rPr>
        <w:t>Remington (6 years),</w:t>
      </w:r>
    </w:p>
    <w:p w14:paraId="19E0154F" w14:textId="3DDBADC3" w:rsidR="006C74BD" w:rsidRPr="006C74BD" w:rsidRDefault="0061287F"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(D)</w:t>
      </w:r>
      <w:r w:rsidR="00C347DC">
        <w:rPr>
          <w:color w:val="000000"/>
          <w:sz w:val="24"/>
          <w:szCs w:val="24"/>
        </w:rPr>
        <w:t xml:space="preserve"> </w:t>
      </w:r>
      <w:r w:rsidR="006C74BD" w:rsidRPr="006C74BD">
        <w:rPr>
          <w:color w:val="000000"/>
          <w:sz w:val="24"/>
          <w:szCs w:val="24"/>
        </w:rPr>
        <w:t>A toxicology reference (3 years),</w:t>
      </w:r>
    </w:p>
    <w:p w14:paraId="449E42DA" w14:textId="2FA5F007" w:rsidR="006C74BD" w:rsidRPr="006C74BD" w:rsidRDefault="0061287F"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(E)</w:t>
      </w:r>
      <w:r w:rsidR="00C347DC">
        <w:rPr>
          <w:color w:val="000000"/>
          <w:sz w:val="24"/>
          <w:szCs w:val="24"/>
        </w:rPr>
        <w:t xml:space="preserve"> </w:t>
      </w:r>
      <w:r w:rsidR="006C74BD" w:rsidRPr="006C74BD">
        <w:rPr>
          <w:color w:val="000000"/>
          <w:sz w:val="24"/>
          <w:szCs w:val="24"/>
        </w:rPr>
        <w:t>Mosby's Drug Consult (2 years),</w:t>
      </w:r>
    </w:p>
    <w:p w14:paraId="06778628" w14:textId="0BF5FC63" w:rsidR="006C74BD" w:rsidRPr="006C74BD" w:rsidRDefault="0061287F"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(F)</w:t>
      </w:r>
      <w:r w:rsidR="00C347DC">
        <w:rPr>
          <w:color w:val="000000"/>
          <w:sz w:val="24"/>
          <w:szCs w:val="24"/>
        </w:rPr>
        <w:t xml:space="preserve"> </w:t>
      </w:r>
      <w:r w:rsidR="006C74BD" w:rsidRPr="006C74BD">
        <w:rPr>
          <w:color w:val="000000"/>
          <w:sz w:val="24"/>
          <w:szCs w:val="24"/>
        </w:rPr>
        <w:t>Facts and Comparisons (2 years),</w:t>
      </w:r>
    </w:p>
    <w:p w14:paraId="326261A8" w14:textId="76E00C25" w:rsidR="006C74BD" w:rsidRPr="006C74BD" w:rsidRDefault="0061287F"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(G)</w:t>
      </w:r>
      <w:r w:rsidR="00C347DC">
        <w:rPr>
          <w:color w:val="000000"/>
          <w:sz w:val="24"/>
          <w:szCs w:val="24"/>
        </w:rPr>
        <w:t xml:space="preserve"> </w:t>
      </w:r>
      <w:r w:rsidR="006C74BD" w:rsidRPr="006C74BD">
        <w:rPr>
          <w:color w:val="000000"/>
          <w:sz w:val="24"/>
          <w:szCs w:val="24"/>
        </w:rPr>
        <w:t>ASHP, American Hospital Formulary Service (AHFS) Drug Information (2 years),</w:t>
      </w:r>
    </w:p>
    <w:p w14:paraId="03493B8F" w14:textId="0C3EF1C3" w:rsidR="006C74BD" w:rsidRPr="006C74BD" w:rsidRDefault="0061287F"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(H)</w:t>
      </w:r>
      <w:r w:rsidR="00C347DC">
        <w:rPr>
          <w:color w:val="000000"/>
          <w:sz w:val="24"/>
          <w:szCs w:val="24"/>
        </w:rPr>
        <w:t xml:space="preserve"> </w:t>
      </w:r>
      <w:r w:rsidR="006C74BD" w:rsidRPr="006C74BD">
        <w:rPr>
          <w:color w:val="000000"/>
          <w:sz w:val="24"/>
          <w:szCs w:val="24"/>
        </w:rPr>
        <w:t>Monthly Prescribing Reference (MPR) (2 years),</w:t>
      </w:r>
    </w:p>
    <w:p w14:paraId="2B7E820A" w14:textId="65CD854D" w:rsidR="006C74BD" w:rsidRPr="006C74BD" w:rsidRDefault="0061287F"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(I)</w:t>
      </w:r>
      <w:r w:rsidR="00C347DC">
        <w:rPr>
          <w:color w:val="000000"/>
          <w:sz w:val="24"/>
          <w:szCs w:val="24"/>
        </w:rPr>
        <w:t xml:space="preserve"> </w:t>
      </w:r>
      <w:r w:rsidR="006C74BD" w:rsidRPr="006C74BD">
        <w:rPr>
          <w:color w:val="000000"/>
          <w:sz w:val="24"/>
          <w:szCs w:val="24"/>
        </w:rPr>
        <w:t>Drug Information Handbook (2 years),</w:t>
      </w:r>
    </w:p>
    <w:p w14:paraId="2F4F901B" w14:textId="187FD569" w:rsidR="006C74BD" w:rsidRPr="006C74BD" w:rsidRDefault="0061287F"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(J)</w:t>
      </w:r>
      <w:r w:rsidR="00C347DC">
        <w:rPr>
          <w:color w:val="000000"/>
          <w:sz w:val="24"/>
          <w:szCs w:val="24"/>
        </w:rPr>
        <w:t xml:space="preserve"> </w:t>
      </w:r>
      <w:r w:rsidR="006C74BD" w:rsidRPr="006C74BD">
        <w:rPr>
          <w:color w:val="000000"/>
          <w:sz w:val="24"/>
          <w:szCs w:val="24"/>
        </w:rPr>
        <w:t>Thomson Micromedex, USP-DI (2 years); and/or,</w:t>
      </w:r>
    </w:p>
    <w:p w14:paraId="1A581774" w14:textId="7B2AC8F9" w:rsidR="006C74BD" w:rsidRPr="006C74BD" w:rsidRDefault="0061287F"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6C74BD" w:rsidRPr="006C74BD">
        <w:rPr>
          <w:color w:val="000000"/>
          <w:sz w:val="24"/>
          <w:szCs w:val="24"/>
        </w:rPr>
        <w:t>(K)</w:t>
      </w:r>
      <w:r w:rsidR="00C347DC">
        <w:rPr>
          <w:color w:val="000000"/>
          <w:sz w:val="24"/>
          <w:szCs w:val="24"/>
        </w:rPr>
        <w:t xml:space="preserve"> </w:t>
      </w:r>
      <w:r w:rsidR="006C74BD" w:rsidRPr="006C74BD">
        <w:rPr>
          <w:color w:val="000000"/>
          <w:sz w:val="24"/>
          <w:szCs w:val="24"/>
        </w:rPr>
        <w:t>Current computer professional pharmacy reference program, approved by the Board (not duplicating a hard copy reference) e.g., one or two of the following:</w:t>
      </w:r>
    </w:p>
    <w:p w14:paraId="40888718" w14:textId="44144166" w:rsidR="006C74BD" w:rsidRPr="006C74BD" w:rsidRDefault="0061287F" w:rsidP="0061287F">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w:t>
      </w:r>
      <w:proofErr w:type="spellStart"/>
      <w:r w:rsidR="006C74BD" w:rsidRPr="006C74BD">
        <w:rPr>
          <w:color w:val="000000"/>
          <w:sz w:val="24"/>
          <w:szCs w:val="24"/>
        </w:rPr>
        <w:t>i</w:t>
      </w:r>
      <w:proofErr w:type="spellEnd"/>
      <w:r w:rsidR="006C74BD" w:rsidRPr="006C74BD">
        <w:rPr>
          <w:color w:val="000000"/>
          <w:sz w:val="24"/>
          <w:szCs w:val="24"/>
        </w:rPr>
        <w:t>) Thomson Micromedex, USP-DI</w:t>
      </w:r>
    </w:p>
    <w:p w14:paraId="50B38846" w14:textId="581DB0D5" w:rsidR="006C74BD" w:rsidRPr="006C74BD" w:rsidRDefault="0061287F" w:rsidP="0061287F">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(ii) Clinical Pharmacology</w:t>
      </w:r>
    </w:p>
    <w:p w14:paraId="127FB621" w14:textId="0615BFDD" w:rsidR="006C74BD" w:rsidRPr="006C74BD" w:rsidRDefault="0061287F" w:rsidP="0061287F">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(iii) Facts and Comparisons</w:t>
      </w:r>
    </w:p>
    <w:p w14:paraId="487ADB84" w14:textId="0B6E24A8" w:rsidR="006C74BD" w:rsidRPr="006C74BD" w:rsidRDefault="0061287F" w:rsidP="0061287F">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(iv) Natural Medicines Comprehensive Database</w:t>
      </w:r>
    </w:p>
    <w:p w14:paraId="2C443464" w14:textId="1B80EA52" w:rsidR="006C74BD" w:rsidRPr="006C74BD" w:rsidRDefault="0061287F" w:rsidP="0061287F">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(v) Trissel's 2 Clinical Pharmaceutical Database</w:t>
      </w:r>
    </w:p>
    <w:p w14:paraId="4F9AA736" w14:textId="3BAA027D" w:rsidR="006C74BD" w:rsidRPr="006C74BD" w:rsidRDefault="0061287F" w:rsidP="0061287F">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(vi) Unlimited internet access to internet professional pharmacy reference program, e.g., WEB MD</w:t>
      </w:r>
    </w:p>
    <w:p w14:paraId="7B0D9602" w14:textId="743DC11C"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(2)</w:t>
      </w:r>
      <w:r w:rsidR="00C347DC">
        <w:rPr>
          <w:color w:val="000000"/>
          <w:sz w:val="24"/>
          <w:szCs w:val="24"/>
        </w:rPr>
        <w:t xml:space="preserve"> </w:t>
      </w:r>
      <w:r w:rsidRPr="006C74BD">
        <w:rPr>
          <w:color w:val="000000"/>
          <w:sz w:val="24"/>
          <w:szCs w:val="24"/>
        </w:rPr>
        <w:t>The required two reference sources must contain professional reference information on four of the following topics listed below:</w:t>
      </w:r>
    </w:p>
    <w:p w14:paraId="5340D14C" w14:textId="042E3FD1" w:rsidR="006C74BD" w:rsidRPr="006C74BD" w:rsidRDefault="0061287F"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(A)</w:t>
      </w:r>
      <w:r w:rsidR="00C347DC">
        <w:rPr>
          <w:color w:val="000000"/>
          <w:sz w:val="24"/>
          <w:szCs w:val="24"/>
        </w:rPr>
        <w:t xml:space="preserve"> </w:t>
      </w:r>
      <w:r w:rsidR="006C74BD" w:rsidRPr="006C74BD">
        <w:rPr>
          <w:color w:val="000000"/>
          <w:sz w:val="24"/>
          <w:szCs w:val="24"/>
        </w:rPr>
        <w:t>Drug interactions,</w:t>
      </w:r>
    </w:p>
    <w:p w14:paraId="78AA3323" w14:textId="7D52F68F" w:rsidR="006C74BD" w:rsidRPr="006C74BD" w:rsidRDefault="0061287F"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(B)</w:t>
      </w:r>
      <w:r w:rsidR="00C347DC">
        <w:rPr>
          <w:color w:val="000000"/>
          <w:sz w:val="24"/>
          <w:szCs w:val="24"/>
        </w:rPr>
        <w:t xml:space="preserve"> </w:t>
      </w:r>
      <w:r w:rsidR="006C74BD" w:rsidRPr="006C74BD">
        <w:rPr>
          <w:color w:val="000000"/>
          <w:sz w:val="24"/>
          <w:szCs w:val="24"/>
        </w:rPr>
        <w:t>Drug compatibility,</w:t>
      </w:r>
    </w:p>
    <w:p w14:paraId="3478C073" w14:textId="72C9D0A5" w:rsidR="006C74BD" w:rsidRPr="006C74BD" w:rsidRDefault="0061287F"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(C)</w:t>
      </w:r>
      <w:r w:rsidR="00C347DC">
        <w:rPr>
          <w:color w:val="000000"/>
          <w:sz w:val="24"/>
          <w:szCs w:val="24"/>
        </w:rPr>
        <w:t xml:space="preserve"> </w:t>
      </w:r>
      <w:r w:rsidR="006C74BD" w:rsidRPr="006C74BD">
        <w:rPr>
          <w:color w:val="000000"/>
          <w:sz w:val="24"/>
          <w:szCs w:val="24"/>
        </w:rPr>
        <w:t>Poison and antidote information,</w:t>
      </w:r>
    </w:p>
    <w:p w14:paraId="177BC3A3" w14:textId="43563E28" w:rsidR="006C74BD" w:rsidRPr="006C74BD" w:rsidRDefault="0061287F"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(D)</w:t>
      </w:r>
      <w:r w:rsidR="00C347DC">
        <w:rPr>
          <w:color w:val="000000"/>
          <w:sz w:val="24"/>
          <w:szCs w:val="24"/>
        </w:rPr>
        <w:t xml:space="preserve"> </w:t>
      </w:r>
      <w:r w:rsidR="006C74BD" w:rsidRPr="006C74BD">
        <w:rPr>
          <w:color w:val="000000"/>
          <w:sz w:val="24"/>
          <w:szCs w:val="24"/>
        </w:rPr>
        <w:t>Toxicology,</w:t>
      </w:r>
    </w:p>
    <w:p w14:paraId="020CFF1D" w14:textId="5E9B53E1" w:rsidR="006C74BD" w:rsidRPr="006C74BD" w:rsidRDefault="0061287F"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(E)</w:t>
      </w:r>
      <w:r w:rsidR="00C347DC">
        <w:rPr>
          <w:color w:val="000000"/>
          <w:sz w:val="24"/>
          <w:szCs w:val="24"/>
        </w:rPr>
        <w:t xml:space="preserve"> </w:t>
      </w:r>
      <w:r w:rsidR="006C74BD" w:rsidRPr="006C74BD">
        <w:rPr>
          <w:color w:val="000000"/>
          <w:sz w:val="24"/>
          <w:szCs w:val="24"/>
        </w:rPr>
        <w:t>Pharmacology,</w:t>
      </w:r>
    </w:p>
    <w:p w14:paraId="47A3A62B" w14:textId="07EDC64B" w:rsidR="006C74BD" w:rsidRPr="006C74BD" w:rsidRDefault="0061287F"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(F)</w:t>
      </w:r>
      <w:r w:rsidR="00C347DC">
        <w:rPr>
          <w:color w:val="000000"/>
          <w:sz w:val="24"/>
          <w:szCs w:val="24"/>
        </w:rPr>
        <w:t xml:space="preserve"> </w:t>
      </w:r>
      <w:r w:rsidR="006C74BD" w:rsidRPr="006C74BD">
        <w:rPr>
          <w:color w:val="000000"/>
          <w:sz w:val="24"/>
          <w:szCs w:val="24"/>
        </w:rPr>
        <w:t>Bacteriology,</w:t>
      </w:r>
    </w:p>
    <w:p w14:paraId="6C2AA706" w14:textId="47DCDFC5" w:rsidR="006C74BD" w:rsidRPr="006C74BD" w:rsidRDefault="0061287F"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(G)</w:t>
      </w:r>
      <w:r w:rsidR="00C347DC">
        <w:rPr>
          <w:color w:val="000000"/>
          <w:sz w:val="24"/>
          <w:szCs w:val="24"/>
        </w:rPr>
        <w:t xml:space="preserve"> </w:t>
      </w:r>
      <w:r w:rsidR="006C74BD" w:rsidRPr="006C74BD">
        <w:rPr>
          <w:color w:val="000000"/>
          <w:sz w:val="24"/>
          <w:szCs w:val="24"/>
        </w:rPr>
        <w:t>Patient counseling,</w:t>
      </w:r>
    </w:p>
    <w:p w14:paraId="3B567522" w14:textId="7F816F11" w:rsidR="006C74BD" w:rsidRPr="006C74BD" w:rsidRDefault="0061287F"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(H)</w:t>
      </w:r>
      <w:r w:rsidR="00C347DC">
        <w:rPr>
          <w:color w:val="000000"/>
          <w:sz w:val="24"/>
          <w:szCs w:val="24"/>
        </w:rPr>
        <w:t xml:space="preserve"> </w:t>
      </w:r>
      <w:r w:rsidR="006C74BD" w:rsidRPr="006C74BD">
        <w:rPr>
          <w:color w:val="000000"/>
          <w:sz w:val="24"/>
          <w:szCs w:val="24"/>
        </w:rPr>
        <w:t>Rational therapy,</w:t>
      </w:r>
    </w:p>
    <w:p w14:paraId="7ED87F2D" w14:textId="238ECB99" w:rsidR="006C74BD" w:rsidRPr="006C74BD" w:rsidRDefault="0061287F"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(I)</w:t>
      </w:r>
      <w:r w:rsidR="00C347DC">
        <w:rPr>
          <w:color w:val="000000"/>
          <w:sz w:val="24"/>
          <w:szCs w:val="24"/>
        </w:rPr>
        <w:t xml:space="preserve"> </w:t>
      </w:r>
      <w:r w:rsidR="006C74BD" w:rsidRPr="006C74BD">
        <w:rPr>
          <w:color w:val="000000"/>
          <w:sz w:val="24"/>
          <w:szCs w:val="24"/>
        </w:rPr>
        <w:t>Dispensing information; and,</w:t>
      </w:r>
    </w:p>
    <w:p w14:paraId="5293DBC8" w14:textId="38258021" w:rsidR="006C74BD" w:rsidRPr="006C74BD" w:rsidRDefault="0061287F"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(J)</w:t>
      </w:r>
      <w:r w:rsidR="00C347DC">
        <w:rPr>
          <w:color w:val="000000"/>
          <w:sz w:val="24"/>
          <w:szCs w:val="24"/>
        </w:rPr>
        <w:t xml:space="preserve"> </w:t>
      </w:r>
      <w:r w:rsidR="006C74BD" w:rsidRPr="006C74BD">
        <w:rPr>
          <w:color w:val="000000"/>
          <w:sz w:val="24"/>
          <w:szCs w:val="24"/>
        </w:rPr>
        <w:t>Applicable USP standards.</w:t>
      </w:r>
    </w:p>
    <w:p w14:paraId="0D635A01" w14:textId="4752E132"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(3)</w:t>
      </w:r>
      <w:r w:rsidR="00C347DC">
        <w:rPr>
          <w:color w:val="000000"/>
          <w:sz w:val="24"/>
          <w:szCs w:val="24"/>
        </w:rPr>
        <w:t xml:space="preserve"> </w:t>
      </w:r>
      <w:r w:rsidRPr="006C74BD">
        <w:rPr>
          <w:color w:val="000000"/>
          <w:sz w:val="24"/>
          <w:szCs w:val="24"/>
        </w:rPr>
        <w:t>The library shall include the latest copy of Oklahoma State Laws and Rules Pertaining to the Practice of Pharmacy and a recent copy of Oklahoma State Bureau of Narcotics &amp; Dangerous Drugs Control Rules.</w:t>
      </w:r>
    </w:p>
    <w:p w14:paraId="05E6EAAE" w14:textId="77777777" w:rsidR="0061287F" w:rsidRPr="007222D1" w:rsidRDefault="0061287F" w:rsidP="0061287F">
      <w:pPr>
        <w:pStyle w:val="ListParagraph"/>
        <w:tabs>
          <w:tab w:val="left" w:pos="1084"/>
        </w:tabs>
        <w:spacing w:line="276" w:lineRule="auto"/>
        <w:ind w:left="720" w:right="708"/>
        <w:jc w:val="both"/>
        <w:rPr>
          <w:sz w:val="24"/>
          <w:szCs w:val="24"/>
        </w:rPr>
      </w:pPr>
    </w:p>
    <w:p w14:paraId="06C5D5E1" w14:textId="77777777" w:rsidR="0061287F" w:rsidRPr="007222D1" w:rsidRDefault="0061287F" w:rsidP="0061287F">
      <w:pPr>
        <w:pStyle w:val="ListParagraph"/>
        <w:tabs>
          <w:tab w:val="left" w:pos="1084"/>
        </w:tabs>
        <w:spacing w:line="276" w:lineRule="auto"/>
        <w:ind w:left="720" w:right="708"/>
        <w:jc w:val="both"/>
        <w:rPr>
          <w:sz w:val="24"/>
          <w:szCs w:val="24"/>
        </w:rPr>
      </w:pPr>
    </w:p>
    <w:p w14:paraId="5D167F85" w14:textId="25823B21" w:rsidR="006C74BD" w:rsidRPr="006C74BD" w:rsidRDefault="006C74BD" w:rsidP="0061287F">
      <w:pPr>
        <w:widowControl/>
        <w:tabs>
          <w:tab w:val="left" w:pos="1498"/>
        </w:tabs>
        <w:autoSpaceDE/>
        <w:autoSpaceDN/>
        <w:spacing w:line="276" w:lineRule="auto"/>
        <w:ind w:left="720" w:right="706"/>
        <w:jc w:val="both"/>
        <w:rPr>
          <w:color w:val="000000"/>
          <w:sz w:val="24"/>
          <w:szCs w:val="24"/>
        </w:rPr>
      </w:pPr>
      <w:hyperlink r:id="rId248" w:history="1">
        <w:r w:rsidRPr="006C74BD">
          <w:rPr>
            <w:rStyle w:val="Hyperlink"/>
            <w:b/>
            <w:bCs/>
            <w:sz w:val="24"/>
            <w:szCs w:val="24"/>
          </w:rPr>
          <w:t>535:15-5-10. Director of Pharmacy responsibilities</w:t>
        </w:r>
      </w:hyperlink>
    </w:p>
    <w:p w14:paraId="432706CE" w14:textId="607A2917" w:rsidR="006C74BD" w:rsidRPr="006C74BD" w:rsidRDefault="006C74BD" w:rsidP="00810755">
      <w:pPr>
        <w:widowControl/>
        <w:tabs>
          <w:tab w:val="left" w:pos="1498"/>
        </w:tabs>
        <w:autoSpaceDE/>
        <w:autoSpaceDN/>
        <w:spacing w:before="41" w:line="276" w:lineRule="auto"/>
        <w:ind w:left="720" w:right="706"/>
        <w:jc w:val="both"/>
        <w:rPr>
          <w:color w:val="000000"/>
          <w:sz w:val="24"/>
          <w:szCs w:val="24"/>
        </w:rPr>
      </w:pPr>
      <w:r w:rsidRPr="006C74BD">
        <w:rPr>
          <w:color w:val="000000"/>
          <w:sz w:val="24"/>
          <w:szCs w:val="24"/>
        </w:rPr>
        <w:t>(a)</w:t>
      </w:r>
      <w:r w:rsidR="00C347DC">
        <w:rPr>
          <w:color w:val="000000"/>
          <w:sz w:val="24"/>
          <w:szCs w:val="24"/>
        </w:rPr>
        <w:t xml:space="preserve"> </w:t>
      </w:r>
      <w:r w:rsidRPr="006C74BD">
        <w:rPr>
          <w:b/>
          <w:bCs/>
          <w:color w:val="000000"/>
          <w:sz w:val="24"/>
          <w:szCs w:val="24"/>
        </w:rPr>
        <w:t>Written procedures.</w:t>
      </w:r>
      <w:r w:rsidR="00C347DC">
        <w:rPr>
          <w:color w:val="000000"/>
          <w:sz w:val="24"/>
          <w:szCs w:val="24"/>
        </w:rPr>
        <w:t xml:space="preserve"> </w:t>
      </w:r>
      <w:r w:rsidRPr="006C74BD">
        <w:rPr>
          <w:color w:val="000000"/>
          <w:sz w:val="24"/>
          <w:szCs w:val="24"/>
        </w:rPr>
        <w:t xml:space="preserve">The Director of Pharmacy shall establish written procedures for the safe and efficient acquisition, distribution, storage, and utilization of pharmaceutical products with any of the federal legends such as "Rx Only" and medications administered or used in the hospital system. Such procedures shall be annually </w:t>
      </w:r>
      <w:proofErr w:type="gramStart"/>
      <w:r w:rsidRPr="006C74BD">
        <w:rPr>
          <w:color w:val="000000"/>
          <w:sz w:val="24"/>
          <w:szCs w:val="24"/>
        </w:rPr>
        <w:t>reviewed</w:t>
      </w:r>
      <w:proofErr w:type="gramEnd"/>
      <w:r w:rsidRPr="006C74BD">
        <w:rPr>
          <w:color w:val="000000"/>
          <w:sz w:val="24"/>
          <w:szCs w:val="24"/>
        </w:rPr>
        <w:t xml:space="preserve"> and a current copy shall be on hand for Board inspection.</w:t>
      </w:r>
    </w:p>
    <w:p w14:paraId="4B3CDF7B" w14:textId="4C0C585C"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(b)</w:t>
      </w:r>
      <w:r w:rsidR="00C347DC">
        <w:rPr>
          <w:color w:val="000000"/>
          <w:sz w:val="24"/>
          <w:szCs w:val="24"/>
        </w:rPr>
        <w:t xml:space="preserve"> </w:t>
      </w:r>
      <w:r w:rsidRPr="006C74BD">
        <w:rPr>
          <w:b/>
          <w:bCs/>
          <w:color w:val="000000"/>
          <w:sz w:val="24"/>
          <w:szCs w:val="24"/>
        </w:rPr>
        <w:t>General responsibilities.</w:t>
      </w:r>
      <w:r w:rsidR="00C347DC">
        <w:rPr>
          <w:color w:val="000000"/>
          <w:sz w:val="24"/>
          <w:szCs w:val="24"/>
        </w:rPr>
        <w:t xml:space="preserve"> </w:t>
      </w:r>
      <w:r w:rsidRPr="006C74BD">
        <w:rPr>
          <w:color w:val="000000"/>
          <w:sz w:val="24"/>
          <w:szCs w:val="24"/>
        </w:rPr>
        <w:t>The Director of Pharmacy shall be responsible for the safe and efficient purchasing, acquisition, monitoring, distribution, control, security, and accountability of all drugs including, but not limited to, federal legend drug products used in diagnostic procedures, I.V. fluids, or contained in supply kits. The other professional staff of the hospital facility shall cooperate with the Director in meeting this responsibility. The Director shall be responsible for, at a minimum, the following:</w:t>
      </w:r>
    </w:p>
    <w:p w14:paraId="795658EE" w14:textId="5BEB3291" w:rsidR="006C74BD" w:rsidRPr="006C74BD" w:rsidRDefault="00810755"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6C74BD" w:rsidRPr="006C74BD">
        <w:rPr>
          <w:color w:val="000000"/>
          <w:sz w:val="24"/>
          <w:szCs w:val="24"/>
        </w:rPr>
        <w:t>(1)</w:t>
      </w:r>
      <w:r w:rsidR="00C347DC">
        <w:rPr>
          <w:color w:val="000000"/>
          <w:sz w:val="24"/>
          <w:szCs w:val="24"/>
        </w:rPr>
        <w:t xml:space="preserve"> </w:t>
      </w:r>
      <w:r w:rsidR="006C74BD" w:rsidRPr="006C74BD">
        <w:rPr>
          <w:color w:val="000000"/>
          <w:sz w:val="24"/>
          <w:szCs w:val="24"/>
        </w:rPr>
        <w:t>Preparing and sterilizing sterile compounded preparations prepared within the hospital facility.</w:t>
      </w:r>
    </w:p>
    <w:p w14:paraId="009EAE35" w14:textId="68FFDCEF" w:rsidR="006C74BD" w:rsidRPr="006C74BD" w:rsidRDefault="00810755"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(2)</w:t>
      </w:r>
      <w:r w:rsidR="00C347DC">
        <w:rPr>
          <w:color w:val="000000"/>
          <w:sz w:val="24"/>
          <w:szCs w:val="24"/>
        </w:rPr>
        <w:t xml:space="preserve"> </w:t>
      </w:r>
      <w:r w:rsidR="006C74BD" w:rsidRPr="006C74BD">
        <w:rPr>
          <w:color w:val="000000"/>
          <w:sz w:val="24"/>
          <w:szCs w:val="24"/>
        </w:rPr>
        <w:t>Admixing sterile compounded preparations including education and training of nursing personnel concerning incompatibility and provision of proper incompatibility information when the admixture of sterile compounded preparations is not accomplished within the hospital pharmacy.</w:t>
      </w:r>
    </w:p>
    <w:p w14:paraId="628DD196" w14:textId="3ACBAB1F" w:rsidR="006C74BD" w:rsidRPr="006C74BD" w:rsidRDefault="00810755"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(3)</w:t>
      </w:r>
      <w:r w:rsidR="00C347DC">
        <w:rPr>
          <w:color w:val="000000"/>
          <w:sz w:val="24"/>
          <w:szCs w:val="24"/>
        </w:rPr>
        <w:t xml:space="preserve"> </w:t>
      </w:r>
      <w:r w:rsidR="006C74BD" w:rsidRPr="006C74BD">
        <w:rPr>
          <w:color w:val="000000"/>
          <w:sz w:val="24"/>
          <w:szCs w:val="24"/>
        </w:rPr>
        <w:t>Preparing drug products including unit dose.</w:t>
      </w:r>
    </w:p>
    <w:p w14:paraId="75AE5962" w14:textId="32708620" w:rsidR="006C74BD" w:rsidRPr="006C74BD" w:rsidRDefault="00810755"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(4)</w:t>
      </w:r>
      <w:r w:rsidR="00C347DC">
        <w:rPr>
          <w:color w:val="000000"/>
          <w:sz w:val="24"/>
          <w:szCs w:val="24"/>
        </w:rPr>
        <w:t xml:space="preserve"> </w:t>
      </w:r>
      <w:r w:rsidR="006C74BD" w:rsidRPr="006C74BD">
        <w:rPr>
          <w:color w:val="000000"/>
          <w:sz w:val="24"/>
          <w:szCs w:val="24"/>
        </w:rPr>
        <w:t>Establishing specifications for procurement of all materials, including drugs, chemicals and biologicals used within pharmacy practice, subject to approval of the appropriate committee of the hospital facility.</w:t>
      </w:r>
    </w:p>
    <w:p w14:paraId="3CA7ED80" w14:textId="21D64681" w:rsidR="006C74BD" w:rsidRPr="006C74BD" w:rsidRDefault="00810755"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(5)</w:t>
      </w:r>
      <w:r w:rsidR="00C347DC">
        <w:rPr>
          <w:color w:val="000000"/>
          <w:sz w:val="24"/>
          <w:szCs w:val="24"/>
        </w:rPr>
        <w:t xml:space="preserve"> </w:t>
      </w:r>
      <w:r w:rsidR="006C74BD" w:rsidRPr="006C74BD">
        <w:rPr>
          <w:color w:val="000000"/>
          <w:sz w:val="24"/>
          <w:szCs w:val="24"/>
        </w:rPr>
        <w:t>Participating in the development and maintenance of a formulary for use within the hospital facility.</w:t>
      </w:r>
    </w:p>
    <w:p w14:paraId="114F2CBB" w14:textId="345B8447" w:rsidR="006C74BD" w:rsidRPr="006C74BD" w:rsidRDefault="00810755"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(6)</w:t>
      </w:r>
      <w:r w:rsidR="00C347DC">
        <w:rPr>
          <w:color w:val="000000"/>
          <w:sz w:val="24"/>
          <w:szCs w:val="24"/>
        </w:rPr>
        <w:t xml:space="preserve"> </w:t>
      </w:r>
      <w:r w:rsidR="006C74BD" w:rsidRPr="006C74BD">
        <w:rPr>
          <w:color w:val="000000"/>
          <w:sz w:val="24"/>
          <w:szCs w:val="24"/>
        </w:rPr>
        <w:t>Filling and dispensing all drugs which are to be administered within the hospital facility.</w:t>
      </w:r>
    </w:p>
    <w:p w14:paraId="2573C49F" w14:textId="35EE6139" w:rsidR="006C74BD" w:rsidRPr="006C74BD" w:rsidRDefault="00810755"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(7)</w:t>
      </w:r>
      <w:r w:rsidR="00C347DC">
        <w:rPr>
          <w:color w:val="000000"/>
          <w:sz w:val="24"/>
          <w:szCs w:val="24"/>
        </w:rPr>
        <w:t xml:space="preserve"> </w:t>
      </w:r>
      <w:r w:rsidR="006C74BD" w:rsidRPr="006C74BD">
        <w:rPr>
          <w:color w:val="000000"/>
          <w:sz w:val="24"/>
          <w:szCs w:val="24"/>
        </w:rPr>
        <w:t xml:space="preserve">Maintaining and making available a sufficient inventory of pharmaceuticals, including antidotes and other emergency drugs, for use within the hospital facility. In addition, current references, antidote information, and telephone numbers of regional reference centers such as Poison Centers and Drug Information Centers </w:t>
      </w:r>
      <w:proofErr w:type="gramStart"/>
      <w:r w:rsidR="006C74BD" w:rsidRPr="006C74BD">
        <w:rPr>
          <w:color w:val="000000"/>
          <w:sz w:val="24"/>
          <w:szCs w:val="24"/>
        </w:rPr>
        <w:t>shall</w:t>
      </w:r>
      <w:proofErr w:type="gramEnd"/>
      <w:r w:rsidR="006C74BD" w:rsidRPr="006C74BD">
        <w:rPr>
          <w:color w:val="000000"/>
          <w:sz w:val="24"/>
          <w:szCs w:val="24"/>
        </w:rPr>
        <w:t xml:space="preserve"> be maintained and readily available throughout the hospital.</w:t>
      </w:r>
    </w:p>
    <w:p w14:paraId="654AD490" w14:textId="1514A1D9" w:rsidR="006C74BD" w:rsidRPr="006C74BD" w:rsidRDefault="00810755"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(8)</w:t>
      </w:r>
      <w:r w:rsidR="00C347DC">
        <w:rPr>
          <w:color w:val="000000"/>
          <w:sz w:val="24"/>
          <w:szCs w:val="24"/>
        </w:rPr>
        <w:t xml:space="preserve"> </w:t>
      </w:r>
      <w:r w:rsidR="006C74BD" w:rsidRPr="006C74BD">
        <w:rPr>
          <w:color w:val="000000"/>
          <w:sz w:val="24"/>
          <w:szCs w:val="24"/>
        </w:rPr>
        <w:t>Maintaining records of all transactions of the hospital pharmacy required by applicable local, state, and federal law, and necessary to maintain accurate control and accountability for all pharmaceutical materials.</w:t>
      </w:r>
    </w:p>
    <w:p w14:paraId="02C97920" w14:textId="5391C903" w:rsidR="006C74BD" w:rsidRPr="006C74BD" w:rsidRDefault="00810755"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(9)</w:t>
      </w:r>
      <w:r w:rsidR="00C347DC">
        <w:rPr>
          <w:color w:val="000000"/>
          <w:sz w:val="24"/>
          <w:szCs w:val="24"/>
        </w:rPr>
        <w:t xml:space="preserve"> </w:t>
      </w:r>
      <w:r w:rsidR="006C74BD" w:rsidRPr="006C74BD">
        <w:rPr>
          <w:color w:val="000000"/>
          <w:sz w:val="24"/>
          <w:szCs w:val="24"/>
        </w:rPr>
        <w:t>Participating in those aspects of the hospital facility's patient care evaluation programs that relate to pharmaceutical material utilization and effectiveness.</w:t>
      </w:r>
    </w:p>
    <w:p w14:paraId="063867D1" w14:textId="1AD9675C" w:rsidR="006C74BD" w:rsidRPr="006C74BD" w:rsidRDefault="00810755"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(10)</w:t>
      </w:r>
      <w:r w:rsidR="00C347DC">
        <w:rPr>
          <w:color w:val="000000"/>
          <w:sz w:val="24"/>
          <w:szCs w:val="24"/>
        </w:rPr>
        <w:t xml:space="preserve"> </w:t>
      </w:r>
      <w:r w:rsidR="006C74BD" w:rsidRPr="006C74BD">
        <w:rPr>
          <w:color w:val="000000"/>
          <w:sz w:val="24"/>
          <w:szCs w:val="24"/>
        </w:rPr>
        <w:t>Cooperating fully with teaching and/or research programs in the hospital facility, if any.</w:t>
      </w:r>
    </w:p>
    <w:p w14:paraId="3CF37054" w14:textId="215F0426" w:rsidR="006C74BD" w:rsidRPr="006C74BD" w:rsidRDefault="00810755"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(11)</w:t>
      </w:r>
      <w:r w:rsidR="00C347DC">
        <w:rPr>
          <w:color w:val="000000"/>
          <w:sz w:val="24"/>
          <w:szCs w:val="24"/>
        </w:rPr>
        <w:t xml:space="preserve"> </w:t>
      </w:r>
      <w:r w:rsidR="006C74BD" w:rsidRPr="006C74BD">
        <w:rPr>
          <w:color w:val="000000"/>
          <w:sz w:val="24"/>
          <w:szCs w:val="24"/>
        </w:rPr>
        <w:t>Implementing the policies and decisions of the appropriate committees of the hospital, which deal with drug distribution and drug utilization.</w:t>
      </w:r>
    </w:p>
    <w:p w14:paraId="62292836" w14:textId="552EE378" w:rsidR="006C74BD" w:rsidRPr="006C74BD" w:rsidRDefault="00810755"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(12)</w:t>
      </w:r>
      <w:r w:rsidR="00C347DC">
        <w:rPr>
          <w:color w:val="000000"/>
          <w:sz w:val="24"/>
          <w:szCs w:val="24"/>
        </w:rPr>
        <w:t xml:space="preserve"> </w:t>
      </w:r>
      <w:r w:rsidR="006C74BD" w:rsidRPr="006C74BD">
        <w:rPr>
          <w:color w:val="000000"/>
          <w:sz w:val="24"/>
          <w:szCs w:val="24"/>
        </w:rPr>
        <w:t>Meeting all inspection and other requirements of the Act, and the rules and regulations governing the practice of pharmacy within a hospital facility.</w:t>
      </w:r>
    </w:p>
    <w:p w14:paraId="5FF88B23" w14:textId="02D95F3E" w:rsidR="006C74BD" w:rsidRPr="006C74BD" w:rsidRDefault="00810755"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(13)</w:t>
      </w:r>
      <w:r w:rsidR="00C347DC">
        <w:rPr>
          <w:color w:val="000000"/>
          <w:sz w:val="24"/>
          <w:szCs w:val="24"/>
        </w:rPr>
        <w:t xml:space="preserve"> </w:t>
      </w:r>
      <w:r w:rsidR="006C74BD" w:rsidRPr="006C74BD">
        <w:rPr>
          <w:color w:val="000000"/>
          <w:sz w:val="24"/>
          <w:szCs w:val="24"/>
        </w:rPr>
        <w:t>Establishing guidelines for the safe and effective distribution of drugs intended for floor stock, and their subsequent administration.</w:t>
      </w:r>
    </w:p>
    <w:p w14:paraId="5CFEB0A7" w14:textId="68278F88" w:rsidR="006C74BD" w:rsidRPr="006C74BD" w:rsidRDefault="00810755"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(14)</w:t>
      </w:r>
      <w:r w:rsidR="00C347DC">
        <w:rPr>
          <w:color w:val="000000"/>
          <w:sz w:val="24"/>
          <w:szCs w:val="24"/>
        </w:rPr>
        <w:t xml:space="preserve"> </w:t>
      </w:r>
      <w:r w:rsidR="006C74BD" w:rsidRPr="006C74BD">
        <w:rPr>
          <w:color w:val="000000"/>
          <w:sz w:val="24"/>
          <w:szCs w:val="24"/>
        </w:rPr>
        <w:t>Initial and continuing training of pharmacy technicians.</w:t>
      </w:r>
    </w:p>
    <w:p w14:paraId="31CBE8EF" w14:textId="61A16C8D"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(c)</w:t>
      </w:r>
      <w:r w:rsidR="00C347DC">
        <w:rPr>
          <w:color w:val="000000"/>
          <w:sz w:val="24"/>
          <w:szCs w:val="24"/>
        </w:rPr>
        <w:t xml:space="preserve"> </w:t>
      </w:r>
      <w:r w:rsidRPr="006C74BD">
        <w:rPr>
          <w:b/>
          <w:bCs/>
          <w:color w:val="000000"/>
          <w:sz w:val="24"/>
          <w:szCs w:val="24"/>
        </w:rPr>
        <w:t>Confidentiality.</w:t>
      </w:r>
      <w:r w:rsidR="00C347DC">
        <w:rPr>
          <w:color w:val="000000"/>
          <w:sz w:val="24"/>
          <w:szCs w:val="24"/>
        </w:rPr>
        <w:t xml:space="preserve"> </w:t>
      </w:r>
      <w:r w:rsidRPr="006C74BD">
        <w:rPr>
          <w:color w:val="000000"/>
          <w:sz w:val="24"/>
          <w:szCs w:val="24"/>
        </w:rPr>
        <w:t>The Director of Pharmacy shall have direct responsibility for the security and integrity of any patient pharmacy information, confidential and non-confidential, and must comply with all federal and state laws and regulations applicable to the hospital pharmacy.</w:t>
      </w:r>
    </w:p>
    <w:p w14:paraId="76B3F2BC" w14:textId="50BA5596" w:rsidR="006C74BD" w:rsidRPr="006C74BD" w:rsidRDefault="00810755"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(1)</w:t>
      </w:r>
      <w:r w:rsidR="00C347DC">
        <w:rPr>
          <w:color w:val="000000"/>
          <w:sz w:val="24"/>
          <w:szCs w:val="24"/>
        </w:rPr>
        <w:t xml:space="preserve"> </w:t>
      </w:r>
      <w:r w:rsidR="006C74BD" w:rsidRPr="006C74BD">
        <w:rPr>
          <w:color w:val="000000"/>
          <w:sz w:val="24"/>
          <w:szCs w:val="24"/>
        </w:rPr>
        <w:t>Rules regarding confidentiality of patient records are described in 535:15-3-14(e); and,</w:t>
      </w:r>
    </w:p>
    <w:p w14:paraId="7074154C" w14:textId="17722BAB" w:rsidR="006C74BD" w:rsidRPr="006C74BD" w:rsidRDefault="00810755"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(2)</w:t>
      </w:r>
      <w:r w:rsidR="00C347DC">
        <w:rPr>
          <w:color w:val="000000"/>
          <w:sz w:val="24"/>
          <w:szCs w:val="24"/>
        </w:rPr>
        <w:t xml:space="preserve"> </w:t>
      </w:r>
      <w:r w:rsidR="006C74BD" w:rsidRPr="006C74BD">
        <w:rPr>
          <w:color w:val="000000"/>
          <w:sz w:val="24"/>
          <w:szCs w:val="24"/>
        </w:rPr>
        <w:t>Responsibilities for confidentiality shall be as set forth in 535:10-3-1.1(6) and 535:10-3-1.2 (a) (16) and the rules of this Title.</w:t>
      </w:r>
    </w:p>
    <w:p w14:paraId="30620051" w14:textId="6C95087D"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(d)</w:t>
      </w:r>
      <w:r w:rsidR="00C347DC">
        <w:rPr>
          <w:color w:val="000000"/>
          <w:sz w:val="24"/>
          <w:szCs w:val="24"/>
        </w:rPr>
        <w:t xml:space="preserve"> </w:t>
      </w:r>
      <w:r w:rsidRPr="006C74BD">
        <w:rPr>
          <w:b/>
          <w:bCs/>
          <w:color w:val="000000"/>
          <w:sz w:val="24"/>
          <w:szCs w:val="24"/>
        </w:rPr>
        <w:t>Adverse Drug Events program.</w:t>
      </w:r>
      <w:r w:rsidR="00C347DC">
        <w:rPr>
          <w:color w:val="000000"/>
          <w:sz w:val="24"/>
          <w:szCs w:val="24"/>
        </w:rPr>
        <w:t xml:space="preserve"> </w:t>
      </w:r>
      <w:r w:rsidRPr="006C74BD">
        <w:rPr>
          <w:color w:val="000000"/>
          <w:sz w:val="24"/>
          <w:szCs w:val="24"/>
        </w:rPr>
        <w:t xml:space="preserve">The Director of Pharmacy shall develop and maintain a program to monitor the actual and potential adverse drug events including pharmacist interventions, medication errors, </w:t>
      </w:r>
      <w:r w:rsidRPr="006C74BD">
        <w:rPr>
          <w:color w:val="000000"/>
          <w:sz w:val="24"/>
          <w:szCs w:val="24"/>
        </w:rPr>
        <w:lastRenderedPageBreak/>
        <w:t>and adverse drug reactions for all medications utilized in the hospital to include system wide programs if an integrated system is involved.</w:t>
      </w:r>
    </w:p>
    <w:p w14:paraId="3AB2F912" w14:textId="1202003D" w:rsidR="006C74BD" w:rsidRPr="006C74BD" w:rsidRDefault="00810755"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(1)</w:t>
      </w:r>
      <w:r w:rsidR="00C347DC">
        <w:rPr>
          <w:color w:val="000000"/>
          <w:sz w:val="24"/>
          <w:szCs w:val="24"/>
        </w:rPr>
        <w:t xml:space="preserve"> </w:t>
      </w:r>
      <w:r w:rsidR="006C74BD" w:rsidRPr="006C74BD">
        <w:rPr>
          <w:color w:val="000000"/>
          <w:sz w:val="24"/>
          <w:szCs w:val="24"/>
        </w:rPr>
        <w:t xml:space="preserve">Policies indicating the tracking, review, and outcome of </w:t>
      </w:r>
      <w:proofErr w:type="gramStart"/>
      <w:r w:rsidR="006C74BD" w:rsidRPr="006C74BD">
        <w:rPr>
          <w:color w:val="000000"/>
          <w:sz w:val="24"/>
          <w:szCs w:val="24"/>
        </w:rPr>
        <w:t>the adverse</w:t>
      </w:r>
      <w:proofErr w:type="gramEnd"/>
      <w:r w:rsidR="006C74BD" w:rsidRPr="006C74BD">
        <w:rPr>
          <w:color w:val="000000"/>
          <w:sz w:val="24"/>
          <w:szCs w:val="24"/>
        </w:rPr>
        <w:t xml:space="preserve"> drug events shall be kept current and available for Board inspection.</w:t>
      </w:r>
    </w:p>
    <w:p w14:paraId="7F09F29D" w14:textId="71CFD1B7" w:rsidR="006C74BD" w:rsidRPr="006C74BD" w:rsidRDefault="00810755"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(2)</w:t>
      </w:r>
      <w:r w:rsidR="00C347DC">
        <w:rPr>
          <w:color w:val="000000"/>
          <w:sz w:val="24"/>
          <w:szCs w:val="24"/>
        </w:rPr>
        <w:t xml:space="preserve"> </w:t>
      </w:r>
      <w:r w:rsidR="006C74BD" w:rsidRPr="006C74BD">
        <w:rPr>
          <w:color w:val="000000"/>
          <w:sz w:val="24"/>
          <w:szCs w:val="24"/>
        </w:rPr>
        <w:t>Sentinel events, direct impact findings, and root cause analyses involving drugs and/or Medication Management Standards of The Joint Commission shall be maintained and be available for Board inspection.</w:t>
      </w:r>
    </w:p>
    <w:p w14:paraId="3BAD7163" w14:textId="6218EBEC"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(e)</w:t>
      </w:r>
      <w:r w:rsidR="00C347DC">
        <w:rPr>
          <w:color w:val="000000"/>
          <w:sz w:val="24"/>
          <w:szCs w:val="24"/>
        </w:rPr>
        <w:t xml:space="preserve"> </w:t>
      </w:r>
      <w:r w:rsidRPr="006C74BD">
        <w:rPr>
          <w:b/>
          <w:bCs/>
          <w:color w:val="000000"/>
          <w:sz w:val="24"/>
          <w:szCs w:val="24"/>
        </w:rPr>
        <w:t>Investigational drug programs.</w:t>
      </w:r>
      <w:r w:rsidR="00C347DC">
        <w:rPr>
          <w:color w:val="000000"/>
          <w:sz w:val="24"/>
          <w:szCs w:val="24"/>
        </w:rPr>
        <w:t xml:space="preserve"> </w:t>
      </w:r>
      <w:r w:rsidRPr="006C74BD">
        <w:rPr>
          <w:color w:val="000000"/>
          <w:sz w:val="24"/>
          <w:szCs w:val="24"/>
        </w:rPr>
        <w:t>The Director of Pharmacy shall maintain a file for review by the Board of all investigational drug protocols open and closed that have been approved by the hospital Investigational Review Board.</w:t>
      </w:r>
    </w:p>
    <w:p w14:paraId="07E3C2A7" w14:textId="0861A11F"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(f)</w:t>
      </w:r>
      <w:r w:rsidR="00C347DC">
        <w:rPr>
          <w:color w:val="000000"/>
          <w:sz w:val="24"/>
          <w:szCs w:val="24"/>
        </w:rPr>
        <w:t xml:space="preserve"> </w:t>
      </w:r>
      <w:r w:rsidRPr="006C74BD">
        <w:rPr>
          <w:b/>
          <w:bCs/>
          <w:color w:val="000000"/>
          <w:sz w:val="24"/>
          <w:szCs w:val="24"/>
        </w:rPr>
        <w:t>Discontinued drug orders.</w:t>
      </w:r>
      <w:r w:rsidR="00C347DC">
        <w:rPr>
          <w:color w:val="000000"/>
          <w:sz w:val="24"/>
          <w:szCs w:val="24"/>
        </w:rPr>
        <w:t xml:space="preserve"> </w:t>
      </w:r>
      <w:r w:rsidRPr="006C74BD">
        <w:rPr>
          <w:color w:val="000000"/>
          <w:sz w:val="24"/>
          <w:szCs w:val="24"/>
        </w:rPr>
        <w:t>The Director of Pharmacy shall develop and implement policies and procedures to insure that discontinued drugs, outdated drugs, and containers with worn, illegible or missing labels are returned to the pharmacy for proper disposition.</w:t>
      </w:r>
    </w:p>
    <w:p w14:paraId="47AF326C" w14:textId="76C0B586"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(g)</w:t>
      </w:r>
      <w:r w:rsidR="00C347DC">
        <w:rPr>
          <w:color w:val="000000"/>
          <w:sz w:val="24"/>
          <w:szCs w:val="24"/>
        </w:rPr>
        <w:t xml:space="preserve"> </w:t>
      </w:r>
      <w:r w:rsidRPr="006C74BD">
        <w:rPr>
          <w:b/>
          <w:bCs/>
          <w:color w:val="000000"/>
          <w:sz w:val="24"/>
          <w:szCs w:val="24"/>
        </w:rPr>
        <w:t>Controlled drug accountability.</w:t>
      </w:r>
      <w:r w:rsidR="00C347DC">
        <w:rPr>
          <w:color w:val="000000"/>
          <w:sz w:val="24"/>
          <w:szCs w:val="24"/>
        </w:rPr>
        <w:t xml:space="preserve"> </w:t>
      </w:r>
      <w:r w:rsidRPr="006C74BD">
        <w:rPr>
          <w:color w:val="000000"/>
          <w:sz w:val="24"/>
          <w:szCs w:val="24"/>
        </w:rPr>
        <w:t>The hospital facility shall maintain adequate records regarding the use and accountability of controlled substances and such other drugs as the hospital may designate; and as directed by the Oklahoma State Bureau of Narcotics and the Federal Drug Enforcement Administration. The Director of Pharmacy shall establish effective written procedures to implement this requirement.</w:t>
      </w:r>
    </w:p>
    <w:p w14:paraId="272E2417" w14:textId="68AE4919"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(h)</w:t>
      </w:r>
      <w:r w:rsidR="00C347DC">
        <w:rPr>
          <w:color w:val="000000"/>
          <w:sz w:val="24"/>
          <w:szCs w:val="24"/>
        </w:rPr>
        <w:t xml:space="preserve"> </w:t>
      </w:r>
      <w:r w:rsidRPr="006C74BD">
        <w:rPr>
          <w:b/>
          <w:bCs/>
          <w:color w:val="000000"/>
          <w:sz w:val="24"/>
          <w:szCs w:val="24"/>
        </w:rPr>
        <w:t>Drug recall procedures.</w:t>
      </w:r>
      <w:r w:rsidR="00C347DC">
        <w:rPr>
          <w:color w:val="000000"/>
          <w:sz w:val="24"/>
          <w:szCs w:val="24"/>
        </w:rPr>
        <w:t xml:space="preserve"> </w:t>
      </w:r>
      <w:r w:rsidRPr="006C74BD">
        <w:rPr>
          <w:color w:val="000000"/>
          <w:sz w:val="24"/>
          <w:szCs w:val="24"/>
        </w:rPr>
        <w:t>The Director of Pharmacy shall develop and implement a written recall procedure that can be readily activated which assures that drugs involved, inside or outside of the facility, are returned to the pharmacy for proper disposition. All actions taken in this area are to be properly documented and maintained for 36 months for Board review.</w:t>
      </w:r>
    </w:p>
    <w:p w14:paraId="302B4B71" w14:textId="24CECB59"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w:t>
      </w:r>
      <w:proofErr w:type="spellStart"/>
      <w:r w:rsidRPr="006C74BD">
        <w:rPr>
          <w:color w:val="000000"/>
          <w:sz w:val="24"/>
          <w:szCs w:val="24"/>
        </w:rPr>
        <w:t>i</w:t>
      </w:r>
      <w:proofErr w:type="spellEnd"/>
      <w:r w:rsidRPr="006C74BD">
        <w:rPr>
          <w:color w:val="000000"/>
          <w:sz w:val="24"/>
          <w:szCs w:val="24"/>
        </w:rPr>
        <w:t>)</w:t>
      </w:r>
      <w:r w:rsidR="00C347DC">
        <w:rPr>
          <w:color w:val="000000"/>
          <w:sz w:val="24"/>
          <w:szCs w:val="24"/>
        </w:rPr>
        <w:t xml:space="preserve"> </w:t>
      </w:r>
      <w:r w:rsidRPr="006C74BD">
        <w:rPr>
          <w:b/>
          <w:bCs/>
          <w:color w:val="000000"/>
          <w:sz w:val="24"/>
          <w:szCs w:val="24"/>
        </w:rPr>
        <w:t>Records and reports.</w:t>
      </w:r>
      <w:r w:rsidR="00C347DC">
        <w:rPr>
          <w:color w:val="000000"/>
          <w:sz w:val="24"/>
          <w:szCs w:val="24"/>
        </w:rPr>
        <w:t xml:space="preserve"> </w:t>
      </w:r>
      <w:r w:rsidRPr="006C74BD">
        <w:rPr>
          <w:color w:val="000000"/>
          <w:sz w:val="24"/>
          <w:szCs w:val="24"/>
        </w:rPr>
        <w:t xml:space="preserve">The Director of Pharmacy shall maintain and submit, as appropriate, such records and reports as are required to </w:t>
      </w:r>
      <w:proofErr w:type="gramStart"/>
      <w:r w:rsidRPr="006C74BD">
        <w:rPr>
          <w:color w:val="000000"/>
          <w:sz w:val="24"/>
          <w:szCs w:val="24"/>
        </w:rPr>
        <w:t>insure</w:t>
      </w:r>
      <w:proofErr w:type="gramEnd"/>
      <w:r w:rsidRPr="006C74BD">
        <w:rPr>
          <w:color w:val="000000"/>
          <w:sz w:val="24"/>
          <w:szCs w:val="24"/>
        </w:rPr>
        <w:t xml:space="preserve"> patient health, safety and welfare. These should include the following:</w:t>
      </w:r>
    </w:p>
    <w:p w14:paraId="07F9F3AA" w14:textId="4CAD441A" w:rsidR="006C74BD" w:rsidRPr="006C74BD" w:rsidRDefault="00810755"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(1)</w:t>
      </w:r>
      <w:r w:rsidR="00C347DC">
        <w:rPr>
          <w:color w:val="000000"/>
          <w:sz w:val="24"/>
          <w:szCs w:val="24"/>
        </w:rPr>
        <w:t xml:space="preserve"> </w:t>
      </w:r>
      <w:r w:rsidR="006C74BD" w:rsidRPr="006C74BD">
        <w:rPr>
          <w:color w:val="000000"/>
          <w:sz w:val="24"/>
          <w:szCs w:val="24"/>
        </w:rPr>
        <w:t>Adverse drug reaction reports.</w:t>
      </w:r>
    </w:p>
    <w:p w14:paraId="1B056A6C" w14:textId="2E1A8591" w:rsidR="006C74BD" w:rsidRPr="006C74BD" w:rsidRDefault="00810755"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(2)</w:t>
      </w:r>
      <w:r w:rsidR="00C347DC">
        <w:rPr>
          <w:color w:val="000000"/>
          <w:sz w:val="24"/>
          <w:szCs w:val="24"/>
        </w:rPr>
        <w:t xml:space="preserve"> </w:t>
      </w:r>
      <w:r w:rsidR="006C74BD" w:rsidRPr="006C74BD">
        <w:rPr>
          <w:color w:val="000000"/>
          <w:sz w:val="24"/>
          <w:szCs w:val="24"/>
        </w:rPr>
        <w:t>Floor stock inventories of night cabinets and emergency boxes.</w:t>
      </w:r>
    </w:p>
    <w:p w14:paraId="39D06469" w14:textId="4A82E9A3" w:rsidR="006C74BD" w:rsidRPr="006C74BD" w:rsidRDefault="00810755"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(3)</w:t>
      </w:r>
      <w:r w:rsidR="00C347DC">
        <w:rPr>
          <w:color w:val="000000"/>
          <w:sz w:val="24"/>
          <w:szCs w:val="24"/>
        </w:rPr>
        <w:t xml:space="preserve"> </w:t>
      </w:r>
      <w:r w:rsidR="006C74BD" w:rsidRPr="006C74BD">
        <w:rPr>
          <w:color w:val="000000"/>
          <w:sz w:val="24"/>
          <w:szCs w:val="24"/>
        </w:rPr>
        <w:t>Inventory listing of the pharmacy.</w:t>
      </w:r>
    </w:p>
    <w:p w14:paraId="0AA8EC4F" w14:textId="1B49E384" w:rsidR="006C74BD" w:rsidRPr="006C74BD" w:rsidRDefault="00810755"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(4)</w:t>
      </w:r>
      <w:r w:rsidR="00C347DC">
        <w:rPr>
          <w:color w:val="000000"/>
          <w:sz w:val="24"/>
          <w:szCs w:val="24"/>
        </w:rPr>
        <w:t xml:space="preserve"> </w:t>
      </w:r>
      <w:r w:rsidR="006C74BD" w:rsidRPr="006C74BD">
        <w:rPr>
          <w:color w:val="000000"/>
          <w:sz w:val="24"/>
          <w:szCs w:val="24"/>
        </w:rPr>
        <w:t>Controlled substance inventory.</w:t>
      </w:r>
    </w:p>
    <w:p w14:paraId="0D7E5637" w14:textId="7CA9F57F" w:rsidR="006C74BD" w:rsidRPr="006C74BD" w:rsidRDefault="00810755"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(5)</w:t>
      </w:r>
      <w:r w:rsidR="00C347DC">
        <w:rPr>
          <w:color w:val="000000"/>
          <w:sz w:val="24"/>
          <w:szCs w:val="24"/>
        </w:rPr>
        <w:t xml:space="preserve"> </w:t>
      </w:r>
      <w:r w:rsidR="006C74BD" w:rsidRPr="006C74BD">
        <w:rPr>
          <w:color w:val="000000"/>
          <w:sz w:val="24"/>
          <w:szCs w:val="24"/>
        </w:rPr>
        <w:t>Ethyl alcohol inventory.</w:t>
      </w:r>
    </w:p>
    <w:p w14:paraId="42BE2258" w14:textId="1F3C1255" w:rsidR="006C74BD" w:rsidRPr="006C74BD" w:rsidRDefault="00810755"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(6)</w:t>
      </w:r>
      <w:r w:rsidR="00C347DC">
        <w:rPr>
          <w:color w:val="000000"/>
          <w:sz w:val="24"/>
          <w:szCs w:val="24"/>
        </w:rPr>
        <w:t xml:space="preserve"> </w:t>
      </w:r>
      <w:r w:rsidR="006C74BD" w:rsidRPr="006C74BD">
        <w:rPr>
          <w:color w:val="000000"/>
          <w:sz w:val="24"/>
          <w:szCs w:val="24"/>
        </w:rPr>
        <w:t>Pharmacy and therapeutic committee minutes.</w:t>
      </w:r>
    </w:p>
    <w:p w14:paraId="133863D0" w14:textId="5E9810D5" w:rsidR="006C74BD" w:rsidRPr="006C74BD" w:rsidRDefault="00810755"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(7)</w:t>
      </w:r>
      <w:r w:rsidR="00C347DC">
        <w:rPr>
          <w:color w:val="000000"/>
          <w:sz w:val="24"/>
          <w:szCs w:val="24"/>
        </w:rPr>
        <w:t xml:space="preserve"> </w:t>
      </w:r>
      <w:r w:rsidR="006C74BD" w:rsidRPr="006C74BD">
        <w:rPr>
          <w:color w:val="000000"/>
          <w:sz w:val="24"/>
          <w:szCs w:val="24"/>
        </w:rPr>
        <w:t>Reports and records as required by law and/or rules.</w:t>
      </w:r>
    </w:p>
    <w:p w14:paraId="7559CDDE" w14:textId="0ACA9FF0" w:rsidR="006C74BD" w:rsidRPr="006C74BD" w:rsidRDefault="00810755"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(8)</w:t>
      </w:r>
      <w:r w:rsidR="00C347DC">
        <w:rPr>
          <w:color w:val="000000"/>
          <w:sz w:val="24"/>
          <w:szCs w:val="24"/>
        </w:rPr>
        <w:t xml:space="preserve"> </w:t>
      </w:r>
      <w:r w:rsidR="006C74BD" w:rsidRPr="006C74BD">
        <w:rPr>
          <w:color w:val="000000"/>
          <w:sz w:val="24"/>
          <w:szCs w:val="24"/>
        </w:rPr>
        <w:t>Outpatient prescriptions shall contain all information required by pharmacy law and rule.</w:t>
      </w:r>
    </w:p>
    <w:p w14:paraId="113BBD68" w14:textId="71CFC1A8"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(j)</w:t>
      </w:r>
      <w:r w:rsidR="00C347DC">
        <w:rPr>
          <w:color w:val="000000"/>
          <w:sz w:val="24"/>
          <w:szCs w:val="24"/>
        </w:rPr>
        <w:t xml:space="preserve"> </w:t>
      </w:r>
      <w:r w:rsidRPr="006C74BD">
        <w:rPr>
          <w:b/>
          <w:bCs/>
          <w:color w:val="000000"/>
          <w:sz w:val="24"/>
          <w:szCs w:val="24"/>
        </w:rPr>
        <w:t>Pharmacist staffing.</w:t>
      </w:r>
      <w:r w:rsidR="00C347DC">
        <w:rPr>
          <w:color w:val="000000"/>
          <w:sz w:val="24"/>
          <w:szCs w:val="24"/>
        </w:rPr>
        <w:t xml:space="preserve"> </w:t>
      </w:r>
      <w:r w:rsidRPr="006C74BD">
        <w:rPr>
          <w:color w:val="000000"/>
          <w:sz w:val="24"/>
          <w:szCs w:val="24"/>
        </w:rPr>
        <w:t xml:space="preserve">The Director of Pharmacy shall maintain adequate staffing levels of pharmacists to </w:t>
      </w:r>
      <w:proofErr w:type="gramStart"/>
      <w:r w:rsidRPr="006C74BD">
        <w:rPr>
          <w:color w:val="000000"/>
          <w:sz w:val="24"/>
          <w:szCs w:val="24"/>
        </w:rPr>
        <w:t>insure</w:t>
      </w:r>
      <w:proofErr w:type="gramEnd"/>
      <w:r w:rsidRPr="006C74BD">
        <w:rPr>
          <w:color w:val="000000"/>
          <w:sz w:val="24"/>
          <w:szCs w:val="24"/>
        </w:rPr>
        <w:t xml:space="preserve"> pharmaceutical patient-focused care support. This staffing shall be </w:t>
      </w:r>
      <w:proofErr w:type="gramStart"/>
      <w:r w:rsidRPr="006C74BD">
        <w:rPr>
          <w:color w:val="000000"/>
          <w:sz w:val="24"/>
          <w:szCs w:val="24"/>
        </w:rPr>
        <w:t>a sufficient number of</w:t>
      </w:r>
      <w:proofErr w:type="gramEnd"/>
      <w:r w:rsidRPr="006C74BD">
        <w:rPr>
          <w:color w:val="000000"/>
          <w:sz w:val="24"/>
          <w:szCs w:val="24"/>
        </w:rPr>
        <w:t xml:space="preserve"> additional licensed pharmacists as may be required to operate such a pharmacy competently, safely and adequately to meet the </w:t>
      </w:r>
      <w:proofErr w:type="gramStart"/>
      <w:r w:rsidRPr="006C74BD">
        <w:rPr>
          <w:color w:val="000000"/>
          <w:sz w:val="24"/>
          <w:szCs w:val="24"/>
        </w:rPr>
        <w:t>needs of the patients</w:t>
      </w:r>
      <w:proofErr w:type="gramEnd"/>
      <w:r w:rsidRPr="006C74BD">
        <w:rPr>
          <w:color w:val="000000"/>
          <w:sz w:val="24"/>
          <w:szCs w:val="24"/>
        </w:rPr>
        <w:t xml:space="preserve"> of the hospital facility as to meet requirements described in 535:15-5-4.</w:t>
      </w:r>
    </w:p>
    <w:p w14:paraId="3BDDE6B8" w14:textId="0CF52F7A"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(k)</w:t>
      </w:r>
      <w:r w:rsidR="00C347DC">
        <w:rPr>
          <w:color w:val="000000"/>
          <w:sz w:val="24"/>
          <w:szCs w:val="24"/>
        </w:rPr>
        <w:t xml:space="preserve"> </w:t>
      </w:r>
      <w:r w:rsidRPr="006C74BD">
        <w:rPr>
          <w:b/>
          <w:bCs/>
          <w:color w:val="000000"/>
          <w:sz w:val="24"/>
          <w:szCs w:val="24"/>
        </w:rPr>
        <w:t>Automated dispensing systems.</w:t>
      </w:r>
      <w:r w:rsidR="00C347DC">
        <w:rPr>
          <w:color w:val="000000"/>
          <w:sz w:val="24"/>
          <w:szCs w:val="24"/>
        </w:rPr>
        <w:t xml:space="preserve"> </w:t>
      </w:r>
      <w:r w:rsidRPr="006C74BD">
        <w:rPr>
          <w:color w:val="000000"/>
          <w:sz w:val="24"/>
          <w:szCs w:val="24"/>
        </w:rPr>
        <w:t xml:space="preserve">The Director of Pharmacy shall maintain control to </w:t>
      </w:r>
      <w:proofErr w:type="gramStart"/>
      <w:r w:rsidRPr="006C74BD">
        <w:rPr>
          <w:color w:val="000000"/>
          <w:sz w:val="24"/>
          <w:szCs w:val="24"/>
        </w:rPr>
        <w:t>insure</w:t>
      </w:r>
      <w:proofErr w:type="gramEnd"/>
      <w:r w:rsidRPr="006C74BD">
        <w:rPr>
          <w:color w:val="000000"/>
          <w:sz w:val="24"/>
          <w:szCs w:val="24"/>
        </w:rPr>
        <w:t xml:space="preserve"> that direct pharmacist intervention and responsibility (and certification of medication order) is present and consistent in </w:t>
      </w:r>
      <w:r w:rsidRPr="006C74BD">
        <w:rPr>
          <w:color w:val="000000"/>
          <w:sz w:val="24"/>
          <w:szCs w:val="24"/>
        </w:rPr>
        <w:lastRenderedPageBreak/>
        <w:t>any cycle of automated dispensing from acquisition of product through the terminal dispensing act prior to administration to the patient of any medication as described in these rules.</w:t>
      </w:r>
    </w:p>
    <w:p w14:paraId="4AE8F390" w14:textId="1A666486" w:rsidR="006C74BD" w:rsidRPr="006C74BD" w:rsidRDefault="00810755"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(1)</w:t>
      </w:r>
      <w:r w:rsidR="00C347DC">
        <w:rPr>
          <w:color w:val="000000"/>
          <w:sz w:val="24"/>
          <w:szCs w:val="24"/>
        </w:rPr>
        <w:t xml:space="preserve"> </w:t>
      </w:r>
      <w:r w:rsidR="006C74BD" w:rsidRPr="006C74BD">
        <w:rPr>
          <w:color w:val="000000"/>
          <w:sz w:val="24"/>
          <w:szCs w:val="24"/>
        </w:rPr>
        <w:t>The Board must be provided with prior written notice of the installation or removal, or major upgrade that physically changes the operation of automated dispensing systems.</w:t>
      </w:r>
    </w:p>
    <w:p w14:paraId="65D4C988" w14:textId="652B3435" w:rsidR="006C74BD" w:rsidRPr="006C74BD" w:rsidRDefault="00810755"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(2)</w:t>
      </w:r>
      <w:r w:rsidR="00C347DC">
        <w:rPr>
          <w:color w:val="000000"/>
          <w:sz w:val="24"/>
          <w:szCs w:val="24"/>
        </w:rPr>
        <w:t xml:space="preserve"> </w:t>
      </w:r>
      <w:r w:rsidR="006C74BD" w:rsidRPr="006C74BD">
        <w:rPr>
          <w:color w:val="000000"/>
          <w:sz w:val="24"/>
          <w:szCs w:val="24"/>
        </w:rPr>
        <w:t>Such notice must include, but is not limited to the:</w:t>
      </w:r>
    </w:p>
    <w:p w14:paraId="2F4447AA" w14:textId="1DE58BBB" w:rsidR="006C74BD" w:rsidRPr="006C74BD" w:rsidRDefault="00810755" w:rsidP="00810755">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(A)</w:t>
      </w:r>
      <w:r w:rsidR="00C347DC">
        <w:rPr>
          <w:color w:val="000000"/>
          <w:sz w:val="24"/>
          <w:szCs w:val="24"/>
        </w:rPr>
        <w:t xml:space="preserve"> </w:t>
      </w:r>
      <w:r w:rsidR="006C74BD" w:rsidRPr="006C74BD">
        <w:rPr>
          <w:color w:val="000000"/>
          <w:sz w:val="24"/>
          <w:szCs w:val="24"/>
        </w:rPr>
        <w:t xml:space="preserve">name and address of the </w:t>
      </w:r>
      <w:proofErr w:type="gramStart"/>
      <w:r w:rsidR="006C74BD" w:rsidRPr="006C74BD">
        <w:rPr>
          <w:color w:val="000000"/>
          <w:sz w:val="24"/>
          <w:szCs w:val="24"/>
        </w:rPr>
        <w:t>pharmacy;</w:t>
      </w:r>
      <w:proofErr w:type="gramEnd"/>
    </w:p>
    <w:p w14:paraId="697E15C1" w14:textId="0A2E39E9" w:rsidR="006C74BD" w:rsidRPr="006C74BD" w:rsidRDefault="00810755" w:rsidP="00810755">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(B)</w:t>
      </w:r>
      <w:r w:rsidR="00C347DC">
        <w:rPr>
          <w:color w:val="000000"/>
          <w:sz w:val="24"/>
          <w:szCs w:val="24"/>
        </w:rPr>
        <w:t xml:space="preserve"> </w:t>
      </w:r>
      <w:r w:rsidR="006C74BD" w:rsidRPr="006C74BD">
        <w:rPr>
          <w:color w:val="000000"/>
          <w:sz w:val="24"/>
          <w:szCs w:val="24"/>
        </w:rPr>
        <w:t xml:space="preserve">location of the automated </w:t>
      </w:r>
      <w:proofErr w:type="gramStart"/>
      <w:r w:rsidR="006C74BD" w:rsidRPr="006C74BD">
        <w:rPr>
          <w:color w:val="000000"/>
          <w:sz w:val="24"/>
          <w:szCs w:val="24"/>
        </w:rPr>
        <w:t>equipment;</w:t>
      </w:r>
      <w:proofErr w:type="gramEnd"/>
    </w:p>
    <w:p w14:paraId="25157484" w14:textId="2A70633B" w:rsidR="006C74BD" w:rsidRPr="006C74BD" w:rsidRDefault="00810755" w:rsidP="00810755">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(C)</w:t>
      </w:r>
      <w:r w:rsidR="00C347DC">
        <w:rPr>
          <w:color w:val="000000"/>
          <w:sz w:val="24"/>
          <w:szCs w:val="24"/>
        </w:rPr>
        <w:t xml:space="preserve"> </w:t>
      </w:r>
      <w:r w:rsidR="006C74BD" w:rsidRPr="006C74BD">
        <w:rPr>
          <w:color w:val="000000"/>
          <w:sz w:val="24"/>
          <w:szCs w:val="24"/>
        </w:rPr>
        <w:t>identification of the pharmacist-in-charge; and</w:t>
      </w:r>
    </w:p>
    <w:p w14:paraId="4323B8E8" w14:textId="349BA221" w:rsidR="006C74BD" w:rsidRPr="006C74BD" w:rsidRDefault="00810755" w:rsidP="00810755">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(D)</w:t>
      </w:r>
      <w:r w:rsidR="00C347DC">
        <w:rPr>
          <w:color w:val="000000"/>
          <w:sz w:val="24"/>
          <w:szCs w:val="24"/>
        </w:rPr>
        <w:t xml:space="preserve"> </w:t>
      </w:r>
      <w:r w:rsidR="006C74BD" w:rsidRPr="006C74BD">
        <w:rPr>
          <w:color w:val="000000"/>
          <w:sz w:val="24"/>
          <w:szCs w:val="24"/>
        </w:rPr>
        <w:t xml:space="preserve">name of manufacturer and model of </w:t>
      </w:r>
      <w:proofErr w:type="gramStart"/>
      <w:r w:rsidR="006C74BD" w:rsidRPr="006C74BD">
        <w:rPr>
          <w:color w:val="000000"/>
          <w:sz w:val="24"/>
          <w:szCs w:val="24"/>
        </w:rPr>
        <w:t>system;</w:t>
      </w:r>
      <w:proofErr w:type="gramEnd"/>
    </w:p>
    <w:p w14:paraId="4C7964A9" w14:textId="51A7A1B5" w:rsidR="006C74BD" w:rsidRPr="006C74BD" w:rsidRDefault="00810755"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(3)</w:t>
      </w:r>
      <w:r w:rsidR="00C347DC">
        <w:rPr>
          <w:color w:val="000000"/>
          <w:sz w:val="24"/>
          <w:szCs w:val="24"/>
        </w:rPr>
        <w:t xml:space="preserve"> </w:t>
      </w:r>
      <w:r w:rsidR="006C74BD" w:rsidRPr="006C74BD">
        <w:rPr>
          <w:color w:val="000000"/>
          <w:sz w:val="24"/>
          <w:szCs w:val="24"/>
        </w:rPr>
        <w:t>Along with such notice, submit a copy of the automated dispensing system quality assurance plan to the Board for review.</w:t>
      </w:r>
    </w:p>
    <w:p w14:paraId="68179310" w14:textId="26F36ECD" w:rsidR="006C74BD" w:rsidRPr="006C74BD" w:rsidRDefault="00810755"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(4)</w:t>
      </w:r>
      <w:r w:rsidR="00C347DC">
        <w:rPr>
          <w:color w:val="000000"/>
          <w:sz w:val="24"/>
          <w:szCs w:val="24"/>
        </w:rPr>
        <w:t xml:space="preserve"> </w:t>
      </w:r>
      <w:r w:rsidR="006C74BD" w:rsidRPr="006C74BD">
        <w:rPr>
          <w:color w:val="000000"/>
          <w:sz w:val="24"/>
          <w:szCs w:val="24"/>
        </w:rPr>
        <w:t>The terminal act of automated dispensing must be to a licensed caregiver (nurse, prescriber, or person authorized by law to administer the drug not intended to include medication technicians or CMAs) in the hospital facility in no more than a 24-hour supply of medication that has been reviewed by a pharmacist.</w:t>
      </w:r>
    </w:p>
    <w:p w14:paraId="0F77CA6B" w14:textId="77777777" w:rsidR="00810755" w:rsidRPr="007222D1" w:rsidRDefault="00810755" w:rsidP="00810755">
      <w:pPr>
        <w:pStyle w:val="ListParagraph"/>
        <w:tabs>
          <w:tab w:val="left" w:pos="1084"/>
        </w:tabs>
        <w:spacing w:line="276" w:lineRule="auto"/>
        <w:ind w:left="720" w:right="708"/>
        <w:jc w:val="both"/>
        <w:rPr>
          <w:sz w:val="24"/>
          <w:szCs w:val="24"/>
        </w:rPr>
      </w:pPr>
    </w:p>
    <w:p w14:paraId="019D3175" w14:textId="77777777" w:rsidR="00810755" w:rsidRPr="007222D1" w:rsidRDefault="00810755" w:rsidP="00810755">
      <w:pPr>
        <w:pStyle w:val="ListParagraph"/>
        <w:tabs>
          <w:tab w:val="left" w:pos="1084"/>
        </w:tabs>
        <w:spacing w:line="276" w:lineRule="auto"/>
        <w:ind w:left="720" w:right="708"/>
        <w:jc w:val="both"/>
        <w:rPr>
          <w:sz w:val="24"/>
          <w:szCs w:val="24"/>
        </w:rPr>
      </w:pPr>
    </w:p>
    <w:p w14:paraId="07ECC2F7" w14:textId="57B7E034" w:rsidR="006C74BD" w:rsidRPr="006C74BD" w:rsidRDefault="006C74BD" w:rsidP="00810755">
      <w:pPr>
        <w:widowControl/>
        <w:tabs>
          <w:tab w:val="left" w:pos="1498"/>
        </w:tabs>
        <w:autoSpaceDE/>
        <w:autoSpaceDN/>
        <w:spacing w:line="276" w:lineRule="auto"/>
        <w:ind w:left="720" w:right="706"/>
        <w:jc w:val="both"/>
        <w:rPr>
          <w:color w:val="000000"/>
          <w:sz w:val="24"/>
          <w:szCs w:val="24"/>
        </w:rPr>
      </w:pPr>
      <w:hyperlink r:id="rId249" w:history="1">
        <w:r w:rsidRPr="006C74BD">
          <w:rPr>
            <w:rStyle w:val="Hyperlink"/>
            <w:b/>
            <w:bCs/>
            <w:sz w:val="24"/>
            <w:szCs w:val="24"/>
          </w:rPr>
          <w:t>535:15-5-10.1. Labeling</w:t>
        </w:r>
      </w:hyperlink>
    </w:p>
    <w:p w14:paraId="2100321C" w14:textId="3796791E" w:rsidR="006C74BD" w:rsidRPr="006C74BD" w:rsidRDefault="006C74BD" w:rsidP="000A0AE8">
      <w:pPr>
        <w:widowControl/>
        <w:tabs>
          <w:tab w:val="left" w:pos="1498"/>
        </w:tabs>
        <w:autoSpaceDE/>
        <w:autoSpaceDN/>
        <w:spacing w:before="41" w:line="276" w:lineRule="auto"/>
        <w:ind w:left="720" w:right="706"/>
        <w:jc w:val="both"/>
        <w:rPr>
          <w:color w:val="000000"/>
          <w:sz w:val="24"/>
          <w:szCs w:val="24"/>
        </w:rPr>
      </w:pPr>
      <w:r w:rsidRPr="006C74BD">
        <w:rPr>
          <w:color w:val="000000"/>
          <w:sz w:val="24"/>
          <w:szCs w:val="24"/>
        </w:rPr>
        <w:t>Hospital pharmacies shall label drugs in the following manner:</w:t>
      </w:r>
    </w:p>
    <w:p w14:paraId="1F8F0E60" w14:textId="2B58909C"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(1)</w:t>
      </w:r>
      <w:r w:rsidR="00C347DC">
        <w:rPr>
          <w:color w:val="000000"/>
          <w:sz w:val="24"/>
          <w:szCs w:val="24"/>
        </w:rPr>
        <w:t xml:space="preserve"> </w:t>
      </w:r>
      <w:r w:rsidRPr="006C74BD">
        <w:rPr>
          <w:b/>
          <w:bCs/>
          <w:color w:val="000000"/>
          <w:sz w:val="24"/>
          <w:szCs w:val="24"/>
        </w:rPr>
        <w:t>For use inside the hospital facility.</w:t>
      </w:r>
      <w:r w:rsidR="00C347DC">
        <w:rPr>
          <w:color w:val="000000"/>
          <w:sz w:val="24"/>
          <w:szCs w:val="24"/>
        </w:rPr>
        <w:t xml:space="preserve"> </w:t>
      </w:r>
      <w:r w:rsidRPr="006C74BD">
        <w:rPr>
          <w:color w:val="000000"/>
          <w:sz w:val="24"/>
          <w:szCs w:val="24"/>
        </w:rPr>
        <w:t>All drugs dispensed by a hospital pharmacy to any department of the hospital system, intended for use within the facility, shall be adequately labeled.</w:t>
      </w:r>
    </w:p>
    <w:p w14:paraId="4E27472D" w14:textId="2613921D"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(2)</w:t>
      </w:r>
      <w:r w:rsidR="00C347DC">
        <w:rPr>
          <w:color w:val="000000"/>
          <w:sz w:val="24"/>
          <w:szCs w:val="24"/>
        </w:rPr>
        <w:t xml:space="preserve"> </w:t>
      </w:r>
      <w:r w:rsidRPr="006C74BD">
        <w:rPr>
          <w:b/>
          <w:bCs/>
          <w:color w:val="000000"/>
          <w:sz w:val="24"/>
          <w:szCs w:val="24"/>
        </w:rPr>
        <w:t>For use outside the hospital facility.</w:t>
      </w:r>
      <w:r w:rsidR="00C347DC">
        <w:rPr>
          <w:color w:val="000000"/>
          <w:sz w:val="24"/>
          <w:szCs w:val="24"/>
        </w:rPr>
        <w:t xml:space="preserve"> </w:t>
      </w:r>
      <w:r w:rsidRPr="006C74BD">
        <w:rPr>
          <w:color w:val="000000"/>
          <w:sz w:val="24"/>
          <w:szCs w:val="24"/>
        </w:rPr>
        <w:t>All drugs dispensed by a hospital pharmacy whose patients are about to be discharged, or patients that receive emergency treatment, or to whom it is certain will take the drug dispensed outside of the facility, shall be labeled with the following information:</w:t>
      </w:r>
    </w:p>
    <w:p w14:paraId="53E25C11" w14:textId="018A6570" w:rsidR="006C74BD" w:rsidRPr="006C74BD" w:rsidRDefault="000A0AE8"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(A)</w:t>
      </w:r>
      <w:r w:rsidR="00C347DC">
        <w:rPr>
          <w:color w:val="000000"/>
          <w:sz w:val="24"/>
          <w:szCs w:val="24"/>
        </w:rPr>
        <w:t xml:space="preserve"> </w:t>
      </w:r>
      <w:r w:rsidR="006C74BD" w:rsidRPr="006C74BD">
        <w:rPr>
          <w:color w:val="000000"/>
          <w:sz w:val="24"/>
          <w:szCs w:val="24"/>
        </w:rPr>
        <w:t>Name and address of the hospital pharmacy,</w:t>
      </w:r>
    </w:p>
    <w:p w14:paraId="2DF2E666" w14:textId="356227B2" w:rsidR="006C74BD" w:rsidRPr="006C74BD" w:rsidRDefault="000A0AE8"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(B)</w:t>
      </w:r>
      <w:r w:rsidR="00C347DC">
        <w:rPr>
          <w:color w:val="000000"/>
          <w:sz w:val="24"/>
          <w:szCs w:val="24"/>
        </w:rPr>
        <w:t xml:space="preserve"> </w:t>
      </w:r>
      <w:r w:rsidR="006C74BD" w:rsidRPr="006C74BD">
        <w:rPr>
          <w:color w:val="000000"/>
          <w:sz w:val="24"/>
          <w:szCs w:val="24"/>
        </w:rPr>
        <w:t>Date and identifying serial number,</w:t>
      </w:r>
    </w:p>
    <w:p w14:paraId="5A7D91F2" w14:textId="11999F60" w:rsidR="006C74BD" w:rsidRPr="006C74BD" w:rsidRDefault="000A0AE8"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(C)</w:t>
      </w:r>
      <w:r w:rsidR="00C347DC">
        <w:rPr>
          <w:color w:val="000000"/>
          <w:sz w:val="24"/>
          <w:szCs w:val="24"/>
        </w:rPr>
        <w:t xml:space="preserve"> </w:t>
      </w:r>
      <w:r w:rsidR="006C74BD" w:rsidRPr="006C74BD">
        <w:rPr>
          <w:color w:val="000000"/>
          <w:sz w:val="24"/>
          <w:szCs w:val="24"/>
        </w:rPr>
        <w:t>Name of the patient,</w:t>
      </w:r>
    </w:p>
    <w:p w14:paraId="1E54E847" w14:textId="4D83DE5F" w:rsidR="006C74BD" w:rsidRPr="006C74BD" w:rsidRDefault="000A0AE8"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(D)</w:t>
      </w:r>
      <w:r w:rsidR="00C347DC">
        <w:rPr>
          <w:color w:val="000000"/>
          <w:sz w:val="24"/>
          <w:szCs w:val="24"/>
        </w:rPr>
        <w:t xml:space="preserve"> </w:t>
      </w:r>
      <w:r w:rsidR="006C74BD" w:rsidRPr="006C74BD">
        <w:rPr>
          <w:color w:val="000000"/>
          <w:sz w:val="24"/>
          <w:szCs w:val="24"/>
        </w:rPr>
        <w:t>Directions for use to the patient,</w:t>
      </w:r>
    </w:p>
    <w:p w14:paraId="3A5FACD5" w14:textId="56F6BAB4" w:rsidR="006C74BD" w:rsidRPr="006C74BD" w:rsidRDefault="000A0AE8"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(E)</w:t>
      </w:r>
      <w:r w:rsidR="00C347DC">
        <w:rPr>
          <w:color w:val="000000"/>
          <w:sz w:val="24"/>
          <w:szCs w:val="24"/>
        </w:rPr>
        <w:t xml:space="preserve"> </w:t>
      </w:r>
      <w:r w:rsidR="006C74BD" w:rsidRPr="006C74BD">
        <w:rPr>
          <w:color w:val="000000"/>
          <w:sz w:val="24"/>
          <w:szCs w:val="24"/>
        </w:rPr>
        <w:t>Name of the prescriber,</w:t>
      </w:r>
    </w:p>
    <w:p w14:paraId="03763456" w14:textId="52655D36" w:rsidR="006C74BD" w:rsidRPr="006C74BD" w:rsidRDefault="000A0AE8"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(F)</w:t>
      </w:r>
      <w:r w:rsidR="00C347DC">
        <w:rPr>
          <w:color w:val="000000"/>
          <w:sz w:val="24"/>
          <w:szCs w:val="24"/>
        </w:rPr>
        <w:t xml:space="preserve"> </w:t>
      </w:r>
      <w:r w:rsidR="006C74BD" w:rsidRPr="006C74BD">
        <w:rPr>
          <w:color w:val="000000"/>
          <w:sz w:val="24"/>
          <w:szCs w:val="24"/>
        </w:rPr>
        <w:t>Initials of the dispensing pharmacist,</w:t>
      </w:r>
    </w:p>
    <w:p w14:paraId="68C26942" w14:textId="15B5C7F2" w:rsidR="006C74BD" w:rsidRPr="006C74BD" w:rsidRDefault="000A0AE8"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(G)</w:t>
      </w:r>
      <w:r w:rsidR="00C347DC">
        <w:rPr>
          <w:color w:val="000000"/>
          <w:sz w:val="24"/>
          <w:szCs w:val="24"/>
        </w:rPr>
        <w:t xml:space="preserve"> </w:t>
      </w:r>
      <w:r w:rsidR="006C74BD" w:rsidRPr="006C74BD">
        <w:rPr>
          <w:color w:val="000000"/>
          <w:sz w:val="24"/>
          <w:szCs w:val="24"/>
        </w:rPr>
        <w:t>Required precautionary information regarding controlled substances,</w:t>
      </w:r>
    </w:p>
    <w:p w14:paraId="054CF4A7" w14:textId="79C454E5" w:rsidR="006C74BD" w:rsidRPr="006C74BD" w:rsidRDefault="000A0AE8"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(H)</w:t>
      </w:r>
      <w:r w:rsidR="00C347DC">
        <w:rPr>
          <w:color w:val="000000"/>
          <w:sz w:val="24"/>
          <w:szCs w:val="24"/>
        </w:rPr>
        <w:t xml:space="preserve"> </w:t>
      </w:r>
      <w:r w:rsidR="006C74BD" w:rsidRPr="006C74BD">
        <w:rPr>
          <w:color w:val="000000"/>
          <w:sz w:val="24"/>
          <w:szCs w:val="24"/>
        </w:rPr>
        <w:t>Such other accessory or cautionary information as may be required or desirable for proper use and safety to the patient, and</w:t>
      </w:r>
    </w:p>
    <w:p w14:paraId="74525ED1" w14:textId="7BF9C80E" w:rsidR="006C74BD" w:rsidRPr="006C74BD" w:rsidRDefault="000A0AE8"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(I)</w:t>
      </w:r>
      <w:r w:rsidR="00C347DC">
        <w:rPr>
          <w:color w:val="000000"/>
          <w:sz w:val="24"/>
          <w:szCs w:val="24"/>
        </w:rPr>
        <w:t xml:space="preserve"> </w:t>
      </w:r>
      <w:r w:rsidR="006C74BD" w:rsidRPr="006C74BD">
        <w:rPr>
          <w:color w:val="000000"/>
          <w:sz w:val="24"/>
          <w:szCs w:val="24"/>
        </w:rPr>
        <w:t>The name of the drug, its strength, and the number of units dispensed.</w:t>
      </w:r>
    </w:p>
    <w:p w14:paraId="170C61F4" w14:textId="58175A07"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(3)</w:t>
      </w:r>
      <w:r w:rsidR="00C347DC">
        <w:rPr>
          <w:color w:val="000000"/>
          <w:sz w:val="24"/>
          <w:szCs w:val="24"/>
        </w:rPr>
        <w:t xml:space="preserve"> </w:t>
      </w:r>
      <w:r w:rsidRPr="006C74BD">
        <w:rPr>
          <w:b/>
          <w:bCs/>
          <w:color w:val="000000"/>
          <w:sz w:val="24"/>
          <w:szCs w:val="24"/>
        </w:rPr>
        <w:t>Sterile compounded admixtures.</w:t>
      </w:r>
      <w:r w:rsidR="00C347DC">
        <w:rPr>
          <w:color w:val="000000"/>
          <w:sz w:val="24"/>
          <w:szCs w:val="24"/>
        </w:rPr>
        <w:t xml:space="preserve"> </w:t>
      </w:r>
      <w:r w:rsidRPr="006C74BD">
        <w:rPr>
          <w:color w:val="000000"/>
          <w:sz w:val="24"/>
          <w:szCs w:val="24"/>
        </w:rPr>
        <w:t xml:space="preserve">When any drugs are added to sterile solutions or suspensions such admixtures shall be labeled with a distinctive supplementary label whether added within or outside the direct </w:t>
      </w:r>
      <w:r w:rsidRPr="006C74BD">
        <w:rPr>
          <w:color w:val="000000"/>
          <w:sz w:val="24"/>
          <w:szCs w:val="24"/>
        </w:rPr>
        <w:lastRenderedPageBreak/>
        <w:t xml:space="preserve">and personal supervision of a licensed pharmacist. This label shall indicate the name and amount of the </w:t>
      </w:r>
      <w:proofErr w:type="gramStart"/>
      <w:r w:rsidRPr="006C74BD">
        <w:rPr>
          <w:color w:val="000000"/>
          <w:sz w:val="24"/>
          <w:szCs w:val="24"/>
        </w:rPr>
        <w:t>drug added</w:t>
      </w:r>
      <w:proofErr w:type="gramEnd"/>
      <w:r w:rsidRPr="006C74BD">
        <w:rPr>
          <w:color w:val="000000"/>
          <w:sz w:val="24"/>
          <w:szCs w:val="24"/>
        </w:rPr>
        <w:t>, date and time of such addition, expiration date and time of the admixture, and the initials of the persons (preparer and verifier) responsible for the admixture.</w:t>
      </w:r>
    </w:p>
    <w:p w14:paraId="09042392" w14:textId="77777777" w:rsidR="000A0AE8" w:rsidRPr="007222D1" w:rsidRDefault="000A0AE8" w:rsidP="000A0AE8">
      <w:pPr>
        <w:pStyle w:val="ListParagraph"/>
        <w:tabs>
          <w:tab w:val="left" w:pos="1084"/>
        </w:tabs>
        <w:spacing w:line="276" w:lineRule="auto"/>
        <w:ind w:left="720" w:right="708"/>
        <w:jc w:val="both"/>
        <w:rPr>
          <w:sz w:val="24"/>
          <w:szCs w:val="24"/>
        </w:rPr>
      </w:pPr>
    </w:p>
    <w:p w14:paraId="7ED551BB" w14:textId="77777777" w:rsidR="000A0AE8" w:rsidRPr="007222D1" w:rsidRDefault="000A0AE8" w:rsidP="000A0AE8">
      <w:pPr>
        <w:pStyle w:val="ListParagraph"/>
        <w:tabs>
          <w:tab w:val="left" w:pos="1084"/>
        </w:tabs>
        <w:spacing w:line="276" w:lineRule="auto"/>
        <w:ind w:left="720" w:right="708"/>
        <w:jc w:val="both"/>
        <w:rPr>
          <w:sz w:val="24"/>
          <w:szCs w:val="24"/>
        </w:rPr>
      </w:pPr>
    </w:p>
    <w:p w14:paraId="6786AC04" w14:textId="646FB037" w:rsidR="006C74BD" w:rsidRPr="006C74BD" w:rsidRDefault="006C74BD" w:rsidP="000A0AE8">
      <w:pPr>
        <w:widowControl/>
        <w:tabs>
          <w:tab w:val="left" w:pos="1498"/>
        </w:tabs>
        <w:autoSpaceDE/>
        <w:autoSpaceDN/>
        <w:spacing w:line="276" w:lineRule="auto"/>
        <w:ind w:left="720" w:right="706"/>
        <w:jc w:val="both"/>
        <w:rPr>
          <w:color w:val="000000"/>
          <w:sz w:val="24"/>
          <w:szCs w:val="24"/>
        </w:rPr>
      </w:pPr>
      <w:hyperlink r:id="rId250" w:history="1">
        <w:r w:rsidRPr="006C74BD">
          <w:rPr>
            <w:rStyle w:val="Hyperlink"/>
            <w:b/>
            <w:bCs/>
            <w:sz w:val="24"/>
            <w:szCs w:val="24"/>
          </w:rPr>
          <w:t>535:15-5-10.2. Medication orders</w:t>
        </w:r>
      </w:hyperlink>
    </w:p>
    <w:p w14:paraId="34820A1E" w14:textId="68BEFBE2" w:rsidR="006C74BD" w:rsidRPr="006C74BD" w:rsidRDefault="006C74BD" w:rsidP="00604D5F">
      <w:pPr>
        <w:widowControl/>
        <w:tabs>
          <w:tab w:val="left" w:pos="1498"/>
        </w:tabs>
        <w:autoSpaceDE/>
        <w:autoSpaceDN/>
        <w:spacing w:before="41" w:line="276" w:lineRule="auto"/>
        <w:ind w:left="720" w:right="706"/>
        <w:jc w:val="both"/>
        <w:rPr>
          <w:color w:val="000000"/>
          <w:sz w:val="24"/>
          <w:szCs w:val="24"/>
        </w:rPr>
      </w:pPr>
      <w:r w:rsidRPr="006C74BD">
        <w:rPr>
          <w:color w:val="000000"/>
          <w:sz w:val="24"/>
          <w:szCs w:val="24"/>
        </w:rPr>
        <w:t>The following rules apply to hospital pharmacies regarding prescriber medication orders:</w:t>
      </w:r>
    </w:p>
    <w:p w14:paraId="7BCAF39E" w14:textId="091E21DE"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(1)</w:t>
      </w:r>
      <w:r w:rsidR="00C347DC">
        <w:rPr>
          <w:color w:val="000000"/>
          <w:sz w:val="24"/>
          <w:szCs w:val="24"/>
        </w:rPr>
        <w:t xml:space="preserve"> </w:t>
      </w:r>
      <w:r w:rsidRPr="006C74BD">
        <w:rPr>
          <w:color w:val="000000"/>
          <w:sz w:val="24"/>
          <w:szCs w:val="24"/>
        </w:rPr>
        <w:t>Drugs may be dispensed to specific patients only upon the written or verbal prescription or medication order of an authorized physician. A pharmacist or other authorized individual in a patient care area of the hospital facility must commit verbal orders to writing.</w:t>
      </w:r>
    </w:p>
    <w:p w14:paraId="33F0E29E" w14:textId="02BE4284" w:rsidR="006C74BD" w:rsidRPr="006C74BD" w:rsidRDefault="00604D5F"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(A)</w:t>
      </w:r>
      <w:r w:rsidR="00C347DC">
        <w:rPr>
          <w:color w:val="000000"/>
          <w:sz w:val="24"/>
          <w:szCs w:val="24"/>
        </w:rPr>
        <w:t xml:space="preserve"> </w:t>
      </w:r>
      <w:r w:rsidR="006C74BD" w:rsidRPr="006C74BD">
        <w:rPr>
          <w:b/>
          <w:bCs/>
          <w:color w:val="000000"/>
          <w:sz w:val="24"/>
          <w:szCs w:val="24"/>
        </w:rPr>
        <w:t>Authorization.</w:t>
      </w:r>
      <w:r w:rsidR="00C347DC">
        <w:rPr>
          <w:color w:val="000000"/>
          <w:sz w:val="24"/>
          <w:szCs w:val="24"/>
        </w:rPr>
        <w:t xml:space="preserve"> </w:t>
      </w:r>
      <w:r w:rsidR="006C74BD" w:rsidRPr="006C74BD">
        <w:rPr>
          <w:color w:val="000000"/>
          <w:sz w:val="24"/>
          <w:szCs w:val="24"/>
        </w:rPr>
        <w:t>The appropriate hospital committee shall designate the prescribers authorized to issue orders for hospital patients.</w:t>
      </w:r>
    </w:p>
    <w:p w14:paraId="3B32A8BB" w14:textId="580A71E8" w:rsidR="006C74BD" w:rsidRPr="006C74BD" w:rsidRDefault="00604D5F"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(B)</w:t>
      </w:r>
      <w:r w:rsidR="00C347DC">
        <w:rPr>
          <w:color w:val="000000"/>
          <w:sz w:val="24"/>
          <w:szCs w:val="24"/>
        </w:rPr>
        <w:t xml:space="preserve"> </w:t>
      </w:r>
      <w:r w:rsidR="006C74BD" w:rsidRPr="006C74BD">
        <w:rPr>
          <w:b/>
          <w:bCs/>
          <w:color w:val="000000"/>
          <w:sz w:val="24"/>
          <w:szCs w:val="24"/>
        </w:rPr>
        <w:t>Requirements.</w:t>
      </w:r>
      <w:r w:rsidR="00C347DC">
        <w:rPr>
          <w:color w:val="000000"/>
          <w:sz w:val="24"/>
          <w:szCs w:val="24"/>
        </w:rPr>
        <w:t xml:space="preserve"> </w:t>
      </w:r>
      <w:r w:rsidR="006C74BD" w:rsidRPr="006C74BD">
        <w:rPr>
          <w:color w:val="000000"/>
          <w:sz w:val="24"/>
          <w:szCs w:val="24"/>
        </w:rPr>
        <w:t xml:space="preserve">Orders for drugs for use by inpatients of the facility shall, at a minimum, contain the </w:t>
      </w:r>
      <w:proofErr w:type="gramStart"/>
      <w:r w:rsidR="006C74BD" w:rsidRPr="006C74BD">
        <w:rPr>
          <w:color w:val="000000"/>
          <w:sz w:val="24"/>
          <w:szCs w:val="24"/>
        </w:rPr>
        <w:t>patient</w:t>
      </w:r>
      <w:proofErr w:type="gramEnd"/>
      <w:r w:rsidR="006C74BD" w:rsidRPr="006C74BD">
        <w:rPr>
          <w:color w:val="000000"/>
          <w:sz w:val="24"/>
          <w:szCs w:val="24"/>
        </w:rPr>
        <w:t xml:space="preserve"> name and room number, drug name, strength, directions for use, any relevant stop date or time, order date, and the physician's signature. A direct copy or facsimile of the order is to be provided to the pharmacy from which the order is to be processed.</w:t>
      </w:r>
    </w:p>
    <w:p w14:paraId="217FE5E7" w14:textId="024CA2B7"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(2)</w:t>
      </w:r>
      <w:r w:rsidR="00C347DC">
        <w:rPr>
          <w:color w:val="000000"/>
          <w:sz w:val="24"/>
          <w:szCs w:val="24"/>
        </w:rPr>
        <w:t xml:space="preserve"> </w:t>
      </w:r>
      <w:r w:rsidRPr="006C74BD">
        <w:rPr>
          <w:color w:val="000000"/>
          <w:sz w:val="24"/>
          <w:szCs w:val="24"/>
        </w:rPr>
        <w:t xml:space="preserve">Orders for drugs for outpatients shall be considered prescriptions and must fulfill </w:t>
      </w:r>
      <w:proofErr w:type="gramStart"/>
      <w:r w:rsidRPr="006C74BD">
        <w:rPr>
          <w:color w:val="000000"/>
          <w:sz w:val="24"/>
          <w:szCs w:val="24"/>
        </w:rPr>
        <w:t>all of</w:t>
      </w:r>
      <w:proofErr w:type="gramEnd"/>
      <w:r w:rsidRPr="006C74BD">
        <w:rPr>
          <w:color w:val="000000"/>
          <w:sz w:val="24"/>
          <w:szCs w:val="24"/>
        </w:rPr>
        <w:t xml:space="preserve"> the requirements of a prescription identified within the Pharmacy Practice Act of the State of Oklahoma and the rules of this Title.</w:t>
      </w:r>
    </w:p>
    <w:p w14:paraId="71C6E197" w14:textId="77777777" w:rsidR="00604D5F" w:rsidRPr="007222D1" w:rsidRDefault="00604D5F" w:rsidP="00604D5F">
      <w:pPr>
        <w:pStyle w:val="ListParagraph"/>
        <w:tabs>
          <w:tab w:val="left" w:pos="1084"/>
        </w:tabs>
        <w:spacing w:line="276" w:lineRule="auto"/>
        <w:ind w:left="720" w:right="708"/>
        <w:jc w:val="both"/>
        <w:rPr>
          <w:sz w:val="24"/>
          <w:szCs w:val="24"/>
        </w:rPr>
      </w:pPr>
    </w:p>
    <w:p w14:paraId="75C9597C" w14:textId="77777777" w:rsidR="00604D5F" w:rsidRPr="007222D1" w:rsidRDefault="00604D5F" w:rsidP="00604D5F">
      <w:pPr>
        <w:pStyle w:val="ListParagraph"/>
        <w:tabs>
          <w:tab w:val="left" w:pos="1084"/>
        </w:tabs>
        <w:spacing w:line="276" w:lineRule="auto"/>
        <w:ind w:left="720" w:right="708"/>
        <w:jc w:val="both"/>
        <w:rPr>
          <w:sz w:val="24"/>
          <w:szCs w:val="24"/>
        </w:rPr>
      </w:pPr>
    </w:p>
    <w:p w14:paraId="17385E12" w14:textId="4275E2CC" w:rsidR="006C74BD" w:rsidRPr="006C74BD" w:rsidRDefault="006C74BD" w:rsidP="00604D5F">
      <w:pPr>
        <w:widowControl/>
        <w:tabs>
          <w:tab w:val="left" w:pos="1498"/>
        </w:tabs>
        <w:autoSpaceDE/>
        <w:autoSpaceDN/>
        <w:spacing w:line="276" w:lineRule="auto"/>
        <w:ind w:left="720" w:right="706"/>
        <w:jc w:val="both"/>
        <w:rPr>
          <w:color w:val="000000"/>
          <w:sz w:val="24"/>
          <w:szCs w:val="24"/>
        </w:rPr>
      </w:pPr>
      <w:hyperlink r:id="rId251" w:history="1">
        <w:r w:rsidRPr="006C74BD">
          <w:rPr>
            <w:rStyle w:val="Hyperlink"/>
            <w:b/>
            <w:bCs/>
            <w:sz w:val="24"/>
            <w:szCs w:val="24"/>
          </w:rPr>
          <w:t>535:15-5-11. Non-distributive roles of pharmacists</w:t>
        </w:r>
      </w:hyperlink>
    </w:p>
    <w:p w14:paraId="687D9D65" w14:textId="77777777" w:rsidR="006C74BD" w:rsidRPr="006C74BD" w:rsidRDefault="006C74BD" w:rsidP="00AB0FB4">
      <w:pPr>
        <w:widowControl/>
        <w:tabs>
          <w:tab w:val="left" w:pos="1498"/>
        </w:tabs>
        <w:autoSpaceDE/>
        <w:autoSpaceDN/>
        <w:spacing w:before="41" w:line="276" w:lineRule="auto"/>
        <w:ind w:left="720" w:right="706"/>
        <w:jc w:val="both"/>
        <w:rPr>
          <w:color w:val="000000"/>
          <w:sz w:val="24"/>
          <w:szCs w:val="24"/>
        </w:rPr>
      </w:pPr>
      <w:r w:rsidRPr="006C74BD">
        <w:rPr>
          <w:color w:val="000000"/>
          <w:sz w:val="24"/>
          <w:szCs w:val="24"/>
        </w:rPr>
        <w:t>(a) Written policies and procedures of the Department of Pharmacy shall reflect the scope of non-distributive roles carried out by the pharmacists of the institution and be readily available for inspection by the Board.</w:t>
      </w:r>
    </w:p>
    <w:p w14:paraId="360C291F" w14:textId="77777777"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 xml:space="preserve">(b) These policies shall include a description of the credentials and certifications required </w:t>
      </w:r>
      <w:proofErr w:type="gramStart"/>
      <w:r w:rsidRPr="006C74BD">
        <w:rPr>
          <w:color w:val="000000"/>
          <w:sz w:val="24"/>
          <w:szCs w:val="24"/>
        </w:rPr>
        <w:t>of</w:t>
      </w:r>
      <w:proofErr w:type="gramEnd"/>
      <w:r w:rsidRPr="006C74BD">
        <w:rPr>
          <w:color w:val="000000"/>
          <w:sz w:val="24"/>
          <w:szCs w:val="24"/>
        </w:rPr>
        <w:t xml:space="preserve"> pharmacists by the appropriate hospital committees.</w:t>
      </w:r>
    </w:p>
    <w:p w14:paraId="0B9266A7" w14:textId="77777777"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(c) These policies shall include the process for pharmacist credentialing and/or certifying and must comply with state and federal regulation.</w:t>
      </w:r>
    </w:p>
    <w:p w14:paraId="1A10B4F4" w14:textId="77777777" w:rsidR="00AB0FB4" w:rsidRPr="007222D1" w:rsidRDefault="00AB0FB4" w:rsidP="00AB0FB4">
      <w:pPr>
        <w:pStyle w:val="ListParagraph"/>
        <w:tabs>
          <w:tab w:val="left" w:pos="1084"/>
        </w:tabs>
        <w:spacing w:line="276" w:lineRule="auto"/>
        <w:ind w:left="720" w:right="708"/>
        <w:jc w:val="both"/>
        <w:rPr>
          <w:sz w:val="24"/>
          <w:szCs w:val="24"/>
        </w:rPr>
      </w:pPr>
    </w:p>
    <w:p w14:paraId="0DFAB203" w14:textId="77777777" w:rsidR="00AB0FB4" w:rsidRPr="007222D1" w:rsidRDefault="00AB0FB4" w:rsidP="00AB0FB4">
      <w:pPr>
        <w:pStyle w:val="ListParagraph"/>
        <w:tabs>
          <w:tab w:val="left" w:pos="1084"/>
        </w:tabs>
        <w:spacing w:line="276" w:lineRule="auto"/>
        <w:ind w:left="720" w:right="708"/>
        <w:jc w:val="both"/>
        <w:rPr>
          <w:sz w:val="24"/>
          <w:szCs w:val="24"/>
        </w:rPr>
      </w:pPr>
    </w:p>
    <w:p w14:paraId="566C6792" w14:textId="1153B9A0" w:rsidR="006C74BD" w:rsidRPr="006C74BD" w:rsidRDefault="006C74BD" w:rsidP="00AB0FB4">
      <w:pPr>
        <w:widowControl/>
        <w:tabs>
          <w:tab w:val="left" w:pos="1498"/>
        </w:tabs>
        <w:autoSpaceDE/>
        <w:autoSpaceDN/>
        <w:spacing w:line="276" w:lineRule="auto"/>
        <w:ind w:left="720" w:right="706"/>
        <w:jc w:val="both"/>
        <w:rPr>
          <w:color w:val="000000"/>
          <w:sz w:val="24"/>
          <w:szCs w:val="24"/>
        </w:rPr>
      </w:pPr>
      <w:hyperlink r:id="rId252" w:history="1">
        <w:r w:rsidRPr="006C74BD">
          <w:rPr>
            <w:rStyle w:val="Hyperlink"/>
            <w:b/>
            <w:bCs/>
            <w:sz w:val="24"/>
            <w:szCs w:val="24"/>
          </w:rPr>
          <w:t>535:15-5-12. Administration of drugs to patients</w:t>
        </w:r>
      </w:hyperlink>
    </w:p>
    <w:p w14:paraId="17CE2701" w14:textId="37677BCE" w:rsidR="006C74BD" w:rsidRPr="006C74BD" w:rsidRDefault="006C74BD" w:rsidP="009A62E6">
      <w:pPr>
        <w:widowControl/>
        <w:tabs>
          <w:tab w:val="left" w:pos="1498"/>
        </w:tabs>
        <w:autoSpaceDE/>
        <w:autoSpaceDN/>
        <w:spacing w:before="41" w:line="276" w:lineRule="auto"/>
        <w:ind w:left="720" w:right="706"/>
        <w:jc w:val="both"/>
        <w:rPr>
          <w:color w:val="000000"/>
          <w:sz w:val="24"/>
          <w:szCs w:val="24"/>
        </w:rPr>
      </w:pPr>
      <w:r w:rsidRPr="006C74BD">
        <w:rPr>
          <w:color w:val="000000"/>
          <w:sz w:val="24"/>
          <w:szCs w:val="24"/>
        </w:rPr>
        <w:t>(a)</w:t>
      </w:r>
      <w:r w:rsidR="00C347DC">
        <w:rPr>
          <w:color w:val="000000"/>
          <w:sz w:val="24"/>
          <w:szCs w:val="24"/>
        </w:rPr>
        <w:t xml:space="preserve"> </w:t>
      </w:r>
      <w:r w:rsidRPr="006C74BD">
        <w:rPr>
          <w:b/>
          <w:bCs/>
          <w:color w:val="000000"/>
          <w:sz w:val="24"/>
          <w:szCs w:val="24"/>
        </w:rPr>
        <w:t>General provisions.</w:t>
      </w:r>
      <w:r w:rsidR="00C347DC">
        <w:rPr>
          <w:color w:val="000000"/>
          <w:sz w:val="24"/>
          <w:szCs w:val="24"/>
        </w:rPr>
        <w:t xml:space="preserve"> </w:t>
      </w:r>
      <w:r w:rsidRPr="006C74BD">
        <w:rPr>
          <w:color w:val="000000"/>
          <w:sz w:val="24"/>
          <w:szCs w:val="24"/>
        </w:rPr>
        <w:t>Drugs shall be administered at a hospital facility in accordance with the policies and procedures of that facility.</w:t>
      </w:r>
    </w:p>
    <w:p w14:paraId="5ABB1878" w14:textId="621966BC"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(b)</w:t>
      </w:r>
      <w:r w:rsidR="00C347DC">
        <w:rPr>
          <w:color w:val="000000"/>
          <w:sz w:val="24"/>
          <w:szCs w:val="24"/>
        </w:rPr>
        <w:t xml:space="preserve"> </w:t>
      </w:r>
      <w:r w:rsidRPr="006C74BD">
        <w:rPr>
          <w:b/>
          <w:bCs/>
          <w:color w:val="000000"/>
          <w:sz w:val="24"/>
          <w:szCs w:val="24"/>
        </w:rPr>
        <w:t>Self-administration.</w:t>
      </w:r>
      <w:r w:rsidR="00C347DC">
        <w:rPr>
          <w:color w:val="000000"/>
          <w:sz w:val="24"/>
          <w:szCs w:val="24"/>
        </w:rPr>
        <w:t xml:space="preserve"> </w:t>
      </w:r>
      <w:r w:rsidRPr="006C74BD">
        <w:rPr>
          <w:color w:val="000000"/>
          <w:sz w:val="24"/>
          <w:szCs w:val="24"/>
        </w:rPr>
        <w:t>Self-administration of drugs by patients shall be permitted only when specifically authorized by the prescribing physician, provided a pharmacist or physician has identified the drugs.</w:t>
      </w:r>
    </w:p>
    <w:p w14:paraId="0743CDE3" w14:textId="77777777" w:rsidR="009A62E6" w:rsidRPr="007222D1" w:rsidRDefault="009A62E6" w:rsidP="009A62E6">
      <w:pPr>
        <w:pStyle w:val="ListParagraph"/>
        <w:tabs>
          <w:tab w:val="left" w:pos="1084"/>
        </w:tabs>
        <w:spacing w:line="276" w:lineRule="auto"/>
        <w:ind w:left="720" w:right="708"/>
        <w:jc w:val="both"/>
        <w:rPr>
          <w:sz w:val="24"/>
          <w:szCs w:val="24"/>
        </w:rPr>
      </w:pPr>
    </w:p>
    <w:p w14:paraId="4F3E3AC1" w14:textId="77777777" w:rsidR="009A62E6" w:rsidRPr="007222D1" w:rsidRDefault="009A62E6" w:rsidP="009A62E6">
      <w:pPr>
        <w:pStyle w:val="ListParagraph"/>
        <w:tabs>
          <w:tab w:val="left" w:pos="1084"/>
        </w:tabs>
        <w:spacing w:line="276" w:lineRule="auto"/>
        <w:ind w:left="720" w:right="708"/>
        <w:jc w:val="both"/>
        <w:rPr>
          <w:sz w:val="24"/>
          <w:szCs w:val="24"/>
        </w:rPr>
      </w:pPr>
    </w:p>
    <w:p w14:paraId="50B77409" w14:textId="5C3D1CD9"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hyperlink r:id="rId253" w:history="1">
        <w:r w:rsidRPr="006C74BD">
          <w:rPr>
            <w:rStyle w:val="Hyperlink"/>
            <w:b/>
            <w:bCs/>
            <w:sz w:val="24"/>
            <w:szCs w:val="24"/>
          </w:rPr>
          <w:t>535:15-5-13. Medications from other sources</w:t>
        </w:r>
      </w:hyperlink>
    </w:p>
    <w:p w14:paraId="28EB60ED" w14:textId="0A0C2E4F" w:rsidR="006C74BD" w:rsidRPr="006C74BD" w:rsidRDefault="006C74BD" w:rsidP="0018311C">
      <w:pPr>
        <w:widowControl/>
        <w:tabs>
          <w:tab w:val="left" w:pos="1498"/>
        </w:tabs>
        <w:autoSpaceDE/>
        <w:autoSpaceDN/>
        <w:spacing w:before="41" w:line="276" w:lineRule="auto"/>
        <w:ind w:left="720" w:right="706"/>
        <w:jc w:val="both"/>
        <w:rPr>
          <w:color w:val="000000"/>
          <w:sz w:val="24"/>
          <w:szCs w:val="24"/>
        </w:rPr>
      </w:pPr>
      <w:r w:rsidRPr="006C74BD">
        <w:rPr>
          <w:color w:val="000000"/>
          <w:sz w:val="24"/>
          <w:szCs w:val="24"/>
        </w:rPr>
        <w:t>(a)</w:t>
      </w:r>
      <w:r w:rsidR="00C347DC">
        <w:rPr>
          <w:color w:val="000000"/>
          <w:sz w:val="24"/>
          <w:szCs w:val="24"/>
        </w:rPr>
        <w:t xml:space="preserve"> </w:t>
      </w:r>
      <w:r w:rsidRPr="006C74BD">
        <w:rPr>
          <w:b/>
          <w:bCs/>
          <w:color w:val="000000"/>
          <w:sz w:val="24"/>
          <w:szCs w:val="24"/>
        </w:rPr>
        <w:t>Drugs from outside pharmacies.</w:t>
      </w:r>
      <w:r w:rsidR="00C347DC">
        <w:rPr>
          <w:color w:val="000000"/>
          <w:sz w:val="24"/>
          <w:szCs w:val="24"/>
        </w:rPr>
        <w:t xml:space="preserve"> </w:t>
      </w:r>
      <w:r w:rsidRPr="006C74BD">
        <w:rPr>
          <w:color w:val="000000"/>
          <w:sz w:val="24"/>
          <w:szCs w:val="24"/>
        </w:rPr>
        <w:t xml:space="preserve">Whenever drugs or pharmaceutical services are obtained from outside of a hospital facility, arrangements shall be made to </w:t>
      </w:r>
      <w:proofErr w:type="gramStart"/>
      <w:r w:rsidRPr="006C74BD">
        <w:rPr>
          <w:color w:val="000000"/>
          <w:sz w:val="24"/>
          <w:szCs w:val="24"/>
        </w:rPr>
        <w:t>insure</w:t>
      </w:r>
      <w:proofErr w:type="gramEnd"/>
      <w:r w:rsidRPr="006C74BD">
        <w:rPr>
          <w:color w:val="000000"/>
          <w:sz w:val="24"/>
          <w:szCs w:val="24"/>
        </w:rPr>
        <w:t xml:space="preserve"> that such outside pharmacies provide their services </w:t>
      </w:r>
      <w:r w:rsidRPr="006C74BD">
        <w:rPr>
          <w:color w:val="000000"/>
          <w:sz w:val="24"/>
          <w:szCs w:val="24"/>
        </w:rPr>
        <w:lastRenderedPageBreak/>
        <w:t>in a manner which assures the safety of the patients and properly serves the need of the hospital facility. Such arrangements shall be made in writing and shall at a minimum specify that:</w:t>
      </w:r>
    </w:p>
    <w:p w14:paraId="68F22DE6" w14:textId="2FFDC7E2" w:rsidR="006C74BD" w:rsidRPr="006C74BD" w:rsidRDefault="0018311C"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(1)</w:t>
      </w:r>
      <w:r w:rsidR="00C347DC">
        <w:rPr>
          <w:color w:val="000000"/>
          <w:sz w:val="24"/>
          <w:szCs w:val="24"/>
        </w:rPr>
        <w:t xml:space="preserve"> </w:t>
      </w:r>
      <w:r w:rsidR="006C74BD" w:rsidRPr="006C74BD">
        <w:rPr>
          <w:color w:val="000000"/>
          <w:sz w:val="24"/>
          <w:szCs w:val="24"/>
        </w:rPr>
        <w:t>A pharmacist shall act in the capacity of a Director of Pharmacy, and therefore, shall be subject to these rules and regulations.</w:t>
      </w:r>
    </w:p>
    <w:p w14:paraId="2DD7CD89" w14:textId="35E9F95A" w:rsidR="006C74BD" w:rsidRPr="006C74BD" w:rsidRDefault="0018311C"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(2)</w:t>
      </w:r>
      <w:r w:rsidR="00C347DC">
        <w:rPr>
          <w:color w:val="000000"/>
          <w:sz w:val="24"/>
          <w:szCs w:val="24"/>
        </w:rPr>
        <w:t xml:space="preserve"> </w:t>
      </w:r>
      <w:r w:rsidR="006C74BD" w:rsidRPr="006C74BD">
        <w:rPr>
          <w:color w:val="000000"/>
          <w:sz w:val="24"/>
          <w:szCs w:val="24"/>
        </w:rPr>
        <w:t xml:space="preserve">A pharmacist </w:t>
      </w:r>
      <w:proofErr w:type="gramStart"/>
      <w:r w:rsidR="006C74BD" w:rsidRPr="006C74BD">
        <w:rPr>
          <w:color w:val="000000"/>
          <w:sz w:val="24"/>
          <w:szCs w:val="24"/>
        </w:rPr>
        <w:t>shall</w:t>
      </w:r>
      <w:proofErr w:type="gramEnd"/>
      <w:r w:rsidR="006C74BD" w:rsidRPr="006C74BD">
        <w:rPr>
          <w:color w:val="000000"/>
          <w:sz w:val="24"/>
          <w:szCs w:val="24"/>
        </w:rPr>
        <w:t xml:space="preserve"> </w:t>
      </w:r>
      <w:proofErr w:type="gramStart"/>
      <w:r w:rsidR="006C74BD" w:rsidRPr="006C74BD">
        <w:rPr>
          <w:color w:val="000000"/>
          <w:sz w:val="24"/>
          <w:szCs w:val="24"/>
        </w:rPr>
        <w:t>provide on-call services at all times</w:t>
      </w:r>
      <w:proofErr w:type="gramEnd"/>
      <w:r w:rsidR="006C74BD" w:rsidRPr="006C74BD">
        <w:rPr>
          <w:color w:val="000000"/>
          <w:sz w:val="24"/>
          <w:szCs w:val="24"/>
        </w:rPr>
        <w:t>.</w:t>
      </w:r>
    </w:p>
    <w:p w14:paraId="4AF4D9B6" w14:textId="6C0FB9C6" w:rsidR="006C74BD" w:rsidRPr="006C74BD" w:rsidRDefault="0018311C"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(3)</w:t>
      </w:r>
      <w:r w:rsidR="00C347DC">
        <w:rPr>
          <w:color w:val="000000"/>
          <w:sz w:val="24"/>
          <w:szCs w:val="24"/>
        </w:rPr>
        <w:t xml:space="preserve"> </w:t>
      </w:r>
      <w:r w:rsidR="006C74BD" w:rsidRPr="006C74BD">
        <w:rPr>
          <w:color w:val="000000"/>
          <w:sz w:val="24"/>
          <w:szCs w:val="24"/>
        </w:rPr>
        <w:t>The hospital will provide adequate storage facilities for these drugs.</w:t>
      </w:r>
    </w:p>
    <w:p w14:paraId="2E50E5E6" w14:textId="3256D718" w:rsidR="006C74BD" w:rsidRPr="006C74BD" w:rsidRDefault="0018311C"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(4)</w:t>
      </w:r>
      <w:r w:rsidR="00C347DC">
        <w:rPr>
          <w:color w:val="000000"/>
          <w:sz w:val="24"/>
          <w:szCs w:val="24"/>
        </w:rPr>
        <w:t xml:space="preserve"> </w:t>
      </w:r>
      <w:r w:rsidR="006C74BD" w:rsidRPr="006C74BD">
        <w:rPr>
          <w:color w:val="000000"/>
          <w:sz w:val="24"/>
          <w:szCs w:val="24"/>
        </w:rPr>
        <w:t xml:space="preserve">All drugs supplied shall be labeled </w:t>
      </w:r>
      <w:proofErr w:type="gramStart"/>
      <w:r w:rsidR="006C74BD" w:rsidRPr="006C74BD">
        <w:rPr>
          <w:color w:val="000000"/>
          <w:sz w:val="24"/>
          <w:szCs w:val="24"/>
        </w:rPr>
        <w:t>so as to</w:t>
      </w:r>
      <w:proofErr w:type="gramEnd"/>
      <w:r w:rsidR="006C74BD" w:rsidRPr="006C74BD">
        <w:rPr>
          <w:color w:val="000000"/>
          <w:sz w:val="24"/>
          <w:szCs w:val="24"/>
        </w:rPr>
        <w:t xml:space="preserve"> </w:t>
      </w:r>
      <w:proofErr w:type="gramStart"/>
      <w:r w:rsidR="006C74BD" w:rsidRPr="006C74BD">
        <w:rPr>
          <w:color w:val="000000"/>
          <w:sz w:val="24"/>
          <w:szCs w:val="24"/>
        </w:rPr>
        <w:t>insure</w:t>
      </w:r>
      <w:proofErr w:type="gramEnd"/>
      <w:r w:rsidR="006C74BD" w:rsidRPr="006C74BD">
        <w:rPr>
          <w:color w:val="000000"/>
          <w:sz w:val="24"/>
          <w:szCs w:val="24"/>
        </w:rPr>
        <w:t xml:space="preserve"> that recalls can be </w:t>
      </w:r>
      <w:proofErr w:type="gramStart"/>
      <w:r w:rsidR="006C74BD" w:rsidRPr="006C74BD">
        <w:rPr>
          <w:color w:val="000000"/>
          <w:sz w:val="24"/>
          <w:szCs w:val="24"/>
        </w:rPr>
        <w:t>effected</w:t>
      </w:r>
      <w:proofErr w:type="gramEnd"/>
      <w:r w:rsidR="006C74BD" w:rsidRPr="006C74BD">
        <w:rPr>
          <w:color w:val="000000"/>
          <w:sz w:val="24"/>
          <w:szCs w:val="24"/>
        </w:rPr>
        <w:t xml:space="preserve"> and that proper control and supervision of such drugs may be exercised. (Unit dose packaging is recommended).</w:t>
      </w:r>
    </w:p>
    <w:p w14:paraId="709066AB" w14:textId="4F3EAF71"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(b)</w:t>
      </w:r>
      <w:r w:rsidR="00C347DC">
        <w:rPr>
          <w:color w:val="000000"/>
          <w:sz w:val="24"/>
          <w:szCs w:val="24"/>
        </w:rPr>
        <w:t xml:space="preserve"> </w:t>
      </w:r>
      <w:r w:rsidRPr="006C74BD">
        <w:rPr>
          <w:b/>
          <w:bCs/>
          <w:color w:val="000000"/>
          <w:sz w:val="24"/>
          <w:szCs w:val="24"/>
        </w:rPr>
        <w:t>Emergency sources of medications.</w:t>
      </w:r>
      <w:r w:rsidR="00C347DC">
        <w:rPr>
          <w:color w:val="000000"/>
          <w:sz w:val="24"/>
          <w:szCs w:val="24"/>
        </w:rPr>
        <w:t xml:space="preserve"> </w:t>
      </w:r>
      <w:r w:rsidRPr="006C74BD">
        <w:rPr>
          <w:color w:val="000000"/>
          <w:sz w:val="24"/>
          <w:szCs w:val="24"/>
        </w:rPr>
        <w:t>Procedures shall be made, in writing, for the hospital facility to obtain emergency items from a neighboring facility, retail pharmacy, or other source of pharmaceuticals. (Unit dose packaging is recommended).</w:t>
      </w:r>
    </w:p>
    <w:p w14:paraId="6EBF9E36" w14:textId="35501D43"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(c)</w:t>
      </w:r>
      <w:r w:rsidR="00C347DC">
        <w:rPr>
          <w:color w:val="000000"/>
          <w:sz w:val="24"/>
          <w:szCs w:val="24"/>
        </w:rPr>
        <w:t xml:space="preserve"> </w:t>
      </w:r>
      <w:r w:rsidRPr="006C74BD">
        <w:rPr>
          <w:b/>
          <w:bCs/>
          <w:color w:val="000000"/>
          <w:sz w:val="24"/>
          <w:szCs w:val="24"/>
        </w:rPr>
        <w:t>Medications from home.</w:t>
      </w:r>
      <w:r w:rsidR="00C347DC">
        <w:rPr>
          <w:color w:val="000000"/>
          <w:sz w:val="24"/>
          <w:szCs w:val="24"/>
        </w:rPr>
        <w:t xml:space="preserve"> </w:t>
      </w:r>
      <w:r w:rsidRPr="006C74BD">
        <w:rPr>
          <w:color w:val="000000"/>
          <w:sz w:val="24"/>
          <w:szCs w:val="24"/>
        </w:rPr>
        <w:t>Whenever patients bring drugs into a hospital facility, such drugs shall not be administered unless they can be precisely identified and the physician has specifically indicated on the patient chart that the patient is to take their own medication.</w:t>
      </w:r>
    </w:p>
    <w:p w14:paraId="1E325E37" w14:textId="77777777" w:rsidR="0018311C" w:rsidRPr="007222D1" w:rsidRDefault="0018311C" w:rsidP="0018311C">
      <w:pPr>
        <w:pStyle w:val="ListParagraph"/>
        <w:tabs>
          <w:tab w:val="left" w:pos="1084"/>
        </w:tabs>
        <w:spacing w:line="276" w:lineRule="auto"/>
        <w:ind w:left="720" w:right="708"/>
        <w:jc w:val="both"/>
        <w:rPr>
          <w:sz w:val="24"/>
          <w:szCs w:val="24"/>
        </w:rPr>
      </w:pPr>
    </w:p>
    <w:p w14:paraId="0D552B64" w14:textId="77777777" w:rsidR="0018311C" w:rsidRPr="007222D1" w:rsidRDefault="0018311C" w:rsidP="0018311C">
      <w:pPr>
        <w:pStyle w:val="ListParagraph"/>
        <w:tabs>
          <w:tab w:val="left" w:pos="1084"/>
        </w:tabs>
        <w:spacing w:line="276" w:lineRule="auto"/>
        <w:ind w:left="720" w:right="708"/>
        <w:jc w:val="both"/>
        <w:rPr>
          <w:sz w:val="24"/>
          <w:szCs w:val="24"/>
        </w:rPr>
      </w:pPr>
    </w:p>
    <w:p w14:paraId="5FD1C49F" w14:textId="7DF50921" w:rsidR="006C74BD" w:rsidRPr="006C74BD" w:rsidRDefault="006C74BD" w:rsidP="0018311C">
      <w:pPr>
        <w:widowControl/>
        <w:tabs>
          <w:tab w:val="left" w:pos="1498"/>
        </w:tabs>
        <w:autoSpaceDE/>
        <w:autoSpaceDN/>
        <w:spacing w:line="276" w:lineRule="auto"/>
        <w:ind w:left="720" w:right="706"/>
        <w:jc w:val="both"/>
        <w:rPr>
          <w:color w:val="000000"/>
          <w:sz w:val="24"/>
          <w:szCs w:val="24"/>
        </w:rPr>
      </w:pPr>
      <w:hyperlink r:id="rId254" w:history="1">
        <w:r w:rsidRPr="006C74BD">
          <w:rPr>
            <w:rStyle w:val="Hyperlink"/>
            <w:b/>
            <w:bCs/>
            <w:sz w:val="24"/>
            <w:szCs w:val="24"/>
          </w:rPr>
          <w:t>535:15-5-14. Performance improvement</w:t>
        </w:r>
      </w:hyperlink>
    </w:p>
    <w:p w14:paraId="0D70FF80" w14:textId="19BE4A72"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(a)</w:t>
      </w:r>
      <w:r w:rsidR="00C347DC">
        <w:rPr>
          <w:color w:val="000000"/>
          <w:sz w:val="24"/>
          <w:szCs w:val="24"/>
        </w:rPr>
        <w:t xml:space="preserve"> </w:t>
      </w:r>
      <w:r w:rsidRPr="006C74BD">
        <w:rPr>
          <w:b/>
          <w:bCs/>
          <w:color w:val="000000"/>
          <w:sz w:val="24"/>
          <w:szCs w:val="24"/>
        </w:rPr>
        <w:t>Purpose.</w:t>
      </w:r>
      <w:r w:rsidR="00C347DC">
        <w:rPr>
          <w:color w:val="000000"/>
          <w:sz w:val="24"/>
          <w:szCs w:val="24"/>
        </w:rPr>
        <w:t xml:space="preserve"> </w:t>
      </w:r>
      <w:r w:rsidRPr="006C74BD">
        <w:rPr>
          <w:color w:val="000000"/>
          <w:sz w:val="24"/>
          <w:szCs w:val="24"/>
        </w:rPr>
        <w:t>As a part of the hospital or health system's performance improvement program, the quality and appropriateness of patient care services provided by the Department of Pharmacy shall be monitored and evaluated through a planned and systematic approach to improving performance.</w:t>
      </w:r>
    </w:p>
    <w:p w14:paraId="43068F04" w14:textId="196F1EB4"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(b)</w:t>
      </w:r>
      <w:r w:rsidR="00C347DC">
        <w:rPr>
          <w:color w:val="000000"/>
          <w:sz w:val="24"/>
          <w:szCs w:val="24"/>
        </w:rPr>
        <w:t xml:space="preserve"> </w:t>
      </w:r>
      <w:r w:rsidRPr="006C74BD">
        <w:rPr>
          <w:b/>
          <w:bCs/>
          <w:color w:val="000000"/>
          <w:sz w:val="24"/>
          <w:szCs w:val="24"/>
        </w:rPr>
        <w:t>Responsibility.</w:t>
      </w:r>
      <w:r w:rsidR="00C347DC">
        <w:rPr>
          <w:color w:val="000000"/>
          <w:sz w:val="24"/>
          <w:szCs w:val="24"/>
        </w:rPr>
        <w:t xml:space="preserve"> </w:t>
      </w:r>
      <w:r w:rsidRPr="006C74BD">
        <w:rPr>
          <w:color w:val="000000"/>
          <w:sz w:val="24"/>
          <w:szCs w:val="24"/>
        </w:rPr>
        <w:t>The Director of Pharmacy is responsible for assuring that the process described in this Section is implemented to assure safe use of drugs for good patient outcomes.</w:t>
      </w:r>
    </w:p>
    <w:p w14:paraId="6DA96B29" w14:textId="3C6C3DA3" w:rsidR="006C74BD" w:rsidRPr="006C74BD" w:rsidRDefault="002D5599"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(1)</w:t>
      </w:r>
      <w:r w:rsidR="00C347DC">
        <w:rPr>
          <w:color w:val="000000"/>
          <w:sz w:val="24"/>
          <w:szCs w:val="24"/>
        </w:rPr>
        <w:t xml:space="preserve"> </w:t>
      </w:r>
      <w:r w:rsidR="006C74BD" w:rsidRPr="006C74BD">
        <w:rPr>
          <w:color w:val="000000"/>
          <w:sz w:val="24"/>
          <w:szCs w:val="24"/>
        </w:rPr>
        <w:t>The Board recommends the Director of Pharmacy serve as a voting member of the hospital wide Performance Improvement Committee.</w:t>
      </w:r>
    </w:p>
    <w:p w14:paraId="1780F484" w14:textId="1F85596E" w:rsidR="006C74BD" w:rsidRPr="006C74BD" w:rsidRDefault="002D5599"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(2)</w:t>
      </w:r>
      <w:r w:rsidR="00C347DC">
        <w:rPr>
          <w:color w:val="000000"/>
          <w:sz w:val="24"/>
          <w:szCs w:val="24"/>
        </w:rPr>
        <w:t xml:space="preserve"> </w:t>
      </w:r>
      <w:r w:rsidR="006C74BD" w:rsidRPr="006C74BD">
        <w:rPr>
          <w:color w:val="000000"/>
          <w:sz w:val="24"/>
          <w:szCs w:val="24"/>
        </w:rPr>
        <w:t>The Board recommends the Director of Pharmacy assume a leadership role within the hospital or health system for the medication-use process performance improvement (including dispensing, administration, monitoring, prescribing, and education) across the continuum of care.</w:t>
      </w:r>
    </w:p>
    <w:p w14:paraId="49311FBA" w14:textId="59C481D0" w:rsidR="006C74BD" w:rsidRPr="006C74BD" w:rsidRDefault="002D5599"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(3)</w:t>
      </w:r>
      <w:r w:rsidR="00C347DC">
        <w:rPr>
          <w:color w:val="000000"/>
          <w:sz w:val="24"/>
          <w:szCs w:val="24"/>
        </w:rPr>
        <w:t xml:space="preserve"> </w:t>
      </w:r>
      <w:r w:rsidR="006C74BD" w:rsidRPr="006C74BD">
        <w:rPr>
          <w:color w:val="000000"/>
          <w:sz w:val="24"/>
          <w:szCs w:val="24"/>
        </w:rPr>
        <w:t>The Director of Pharmacy shall work in collaboration with patients, prescribers, nurses, and other health care providers in improving the medication use process.</w:t>
      </w:r>
    </w:p>
    <w:p w14:paraId="7C9B101D" w14:textId="30A19225"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(c)</w:t>
      </w:r>
      <w:r w:rsidR="00C347DC">
        <w:rPr>
          <w:color w:val="000000"/>
          <w:sz w:val="24"/>
          <w:szCs w:val="24"/>
        </w:rPr>
        <w:t xml:space="preserve"> </w:t>
      </w:r>
      <w:r w:rsidRPr="006C74BD">
        <w:rPr>
          <w:b/>
          <w:bCs/>
          <w:color w:val="000000"/>
          <w:sz w:val="24"/>
          <w:szCs w:val="24"/>
        </w:rPr>
        <w:t>Measurement.</w:t>
      </w:r>
      <w:r w:rsidR="00C347DC">
        <w:rPr>
          <w:color w:val="000000"/>
          <w:sz w:val="24"/>
          <w:szCs w:val="24"/>
        </w:rPr>
        <w:t xml:space="preserve"> </w:t>
      </w:r>
      <w:r w:rsidRPr="006C74BD">
        <w:rPr>
          <w:color w:val="000000"/>
          <w:sz w:val="24"/>
          <w:szCs w:val="24"/>
        </w:rPr>
        <w:t>The pharmacy department shall have a systematic process in place to collect data and measure performance related to the medication-use process.</w:t>
      </w:r>
    </w:p>
    <w:p w14:paraId="63C617CD" w14:textId="12CB492C"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(d)</w:t>
      </w:r>
      <w:r w:rsidR="00C347DC">
        <w:rPr>
          <w:color w:val="000000"/>
          <w:sz w:val="24"/>
          <w:szCs w:val="24"/>
        </w:rPr>
        <w:t xml:space="preserve"> </w:t>
      </w:r>
      <w:r w:rsidRPr="006C74BD">
        <w:rPr>
          <w:b/>
          <w:bCs/>
          <w:color w:val="000000"/>
          <w:sz w:val="24"/>
          <w:szCs w:val="24"/>
        </w:rPr>
        <w:t>Assessment.</w:t>
      </w:r>
      <w:r w:rsidR="00C347DC">
        <w:rPr>
          <w:color w:val="000000"/>
          <w:sz w:val="24"/>
          <w:szCs w:val="24"/>
        </w:rPr>
        <w:t xml:space="preserve"> </w:t>
      </w:r>
      <w:r w:rsidRPr="006C74BD">
        <w:rPr>
          <w:color w:val="000000"/>
          <w:sz w:val="24"/>
          <w:szCs w:val="24"/>
        </w:rPr>
        <w:t>The Pharmacy Department shall assess data to identify ways to improve the medication-use process.</w:t>
      </w:r>
    </w:p>
    <w:p w14:paraId="418C09A3" w14:textId="5B5B7D13"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(e)</w:t>
      </w:r>
      <w:r w:rsidR="00C347DC">
        <w:rPr>
          <w:color w:val="000000"/>
          <w:sz w:val="24"/>
          <w:szCs w:val="24"/>
        </w:rPr>
        <w:t xml:space="preserve"> </w:t>
      </w:r>
      <w:r w:rsidRPr="006C74BD">
        <w:rPr>
          <w:b/>
          <w:bCs/>
          <w:color w:val="000000"/>
          <w:sz w:val="24"/>
          <w:szCs w:val="24"/>
        </w:rPr>
        <w:t>Performance improvement.</w:t>
      </w:r>
      <w:r w:rsidR="00C347DC">
        <w:rPr>
          <w:color w:val="000000"/>
          <w:sz w:val="24"/>
          <w:szCs w:val="24"/>
        </w:rPr>
        <w:t xml:space="preserve"> </w:t>
      </w:r>
      <w:r w:rsidRPr="006C74BD">
        <w:rPr>
          <w:color w:val="000000"/>
          <w:sz w:val="24"/>
          <w:szCs w:val="24"/>
        </w:rPr>
        <w:t>The Pharmacy Department shall monitor, achieve and sustain improved performance in the medication-use process towards safe drug use with good patient medication-use outcomes.</w:t>
      </w:r>
    </w:p>
    <w:p w14:paraId="345A76DA" w14:textId="0A2AA079"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(f)</w:t>
      </w:r>
      <w:r w:rsidR="00C347DC">
        <w:rPr>
          <w:color w:val="000000"/>
          <w:sz w:val="24"/>
          <w:szCs w:val="24"/>
        </w:rPr>
        <w:t xml:space="preserve"> </w:t>
      </w:r>
      <w:r w:rsidRPr="006C74BD">
        <w:rPr>
          <w:b/>
          <w:bCs/>
          <w:color w:val="000000"/>
          <w:sz w:val="24"/>
          <w:szCs w:val="24"/>
        </w:rPr>
        <w:t>Documentation.</w:t>
      </w:r>
      <w:r w:rsidR="00C347DC">
        <w:rPr>
          <w:color w:val="000000"/>
          <w:sz w:val="24"/>
          <w:szCs w:val="24"/>
        </w:rPr>
        <w:t xml:space="preserve"> </w:t>
      </w:r>
      <w:r w:rsidRPr="006C74BD">
        <w:rPr>
          <w:color w:val="000000"/>
          <w:sz w:val="24"/>
          <w:szCs w:val="24"/>
        </w:rPr>
        <w:t>The process described in (a) through (e) of this Section is recorded and documented in a manner consistent with the facility's overall performance improvement program.</w:t>
      </w:r>
    </w:p>
    <w:p w14:paraId="135C5AB2" w14:textId="77777777" w:rsidR="002D5599" w:rsidRPr="007222D1" w:rsidRDefault="002D5599" w:rsidP="002D5599">
      <w:pPr>
        <w:pStyle w:val="ListParagraph"/>
        <w:tabs>
          <w:tab w:val="left" w:pos="1084"/>
        </w:tabs>
        <w:spacing w:line="276" w:lineRule="auto"/>
        <w:ind w:left="720" w:right="708"/>
        <w:jc w:val="both"/>
        <w:rPr>
          <w:sz w:val="24"/>
          <w:szCs w:val="24"/>
        </w:rPr>
      </w:pPr>
    </w:p>
    <w:p w14:paraId="59100C38" w14:textId="77777777" w:rsidR="002D5599" w:rsidRPr="007222D1" w:rsidRDefault="002D5599" w:rsidP="002D5599">
      <w:pPr>
        <w:pStyle w:val="ListParagraph"/>
        <w:tabs>
          <w:tab w:val="left" w:pos="1084"/>
        </w:tabs>
        <w:spacing w:line="276" w:lineRule="auto"/>
        <w:ind w:left="720" w:right="708"/>
        <w:jc w:val="both"/>
        <w:rPr>
          <w:sz w:val="24"/>
          <w:szCs w:val="24"/>
        </w:rPr>
      </w:pPr>
    </w:p>
    <w:p w14:paraId="26EDCACF" w14:textId="2044CF98" w:rsidR="006C74BD" w:rsidRPr="006C74BD" w:rsidRDefault="006C74BD" w:rsidP="00483B72">
      <w:pPr>
        <w:widowControl/>
        <w:tabs>
          <w:tab w:val="left" w:pos="1498"/>
        </w:tabs>
        <w:autoSpaceDE/>
        <w:autoSpaceDN/>
        <w:spacing w:line="276" w:lineRule="auto"/>
        <w:ind w:left="720" w:right="706"/>
        <w:jc w:val="both"/>
        <w:rPr>
          <w:color w:val="000000"/>
          <w:sz w:val="24"/>
          <w:szCs w:val="24"/>
        </w:rPr>
      </w:pPr>
      <w:hyperlink r:id="rId255" w:history="1">
        <w:r w:rsidRPr="006C74BD">
          <w:rPr>
            <w:rStyle w:val="Hyperlink"/>
            <w:b/>
            <w:bCs/>
            <w:sz w:val="24"/>
            <w:szCs w:val="24"/>
          </w:rPr>
          <w:t>535:15-5-15. Investigational drugs</w:t>
        </w:r>
      </w:hyperlink>
    </w:p>
    <w:p w14:paraId="0B8A3E7F" w14:textId="5B82B9C7" w:rsidR="006C74BD" w:rsidRPr="006C74BD" w:rsidRDefault="006C74BD" w:rsidP="008D3724">
      <w:pPr>
        <w:widowControl/>
        <w:tabs>
          <w:tab w:val="left" w:pos="1498"/>
        </w:tabs>
        <w:autoSpaceDE/>
        <w:autoSpaceDN/>
        <w:spacing w:before="41" w:line="276" w:lineRule="auto"/>
        <w:ind w:left="720" w:right="706"/>
        <w:jc w:val="both"/>
        <w:rPr>
          <w:color w:val="000000"/>
          <w:sz w:val="24"/>
          <w:szCs w:val="24"/>
        </w:rPr>
      </w:pPr>
      <w:r w:rsidRPr="006C74BD">
        <w:rPr>
          <w:color w:val="000000"/>
          <w:sz w:val="24"/>
          <w:szCs w:val="24"/>
        </w:rPr>
        <w:t>(a)</w:t>
      </w:r>
      <w:r w:rsidR="00C347DC">
        <w:rPr>
          <w:color w:val="000000"/>
          <w:sz w:val="24"/>
          <w:szCs w:val="24"/>
        </w:rPr>
        <w:t xml:space="preserve"> </w:t>
      </w:r>
      <w:r w:rsidRPr="006C74BD">
        <w:rPr>
          <w:b/>
          <w:bCs/>
          <w:color w:val="000000"/>
          <w:sz w:val="24"/>
          <w:szCs w:val="24"/>
        </w:rPr>
        <w:t>Use within hospital.</w:t>
      </w:r>
      <w:r w:rsidR="00C347DC">
        <w:rPr>
          <w:color w:val="000000"/>
          <w:sz w:val="24"/>
          <w:szCs w:val="24"/>
        </w:rPr>
        <w:t xml:space="preserve"> </w:t>
      </w:r>
      <w:r w:rsidRPr="006C74BD">
        <w:rPr>
          <w:color w:val="000000"/>
          <w:sz w:val="24"/>
          <w:szCs w:val="24"/>
        </w:rPr>
        <w:t>Policies and procedures of the Department of Pharmacy shall reflect the use of investigational drugs within the hospital facility. The Director of Pharmacy shall maintain a list of investigational drug protocols and agents being used in the hospital readily available for review by the Board.</w:t>
      </w:r>
    </w:p>
    <w:p w14:paraId="518C32B3" w14:textId="55689D01"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(b)</w:t>
      </w:r>
      <w:r w:rsidR="00C347DC">
        <w:rPr>
          <w:color w:val="000000"/>
          <w:sz w:val="24"/>
          <w:szCs w:val="24"/>
        </w:rPr>
        <w:t xml:space="preserve"> </w:t>
      </w:r>
      <w:r w:rsidRPr="006C74BD">
        <w:rPr>
          <w:b/>
          <w:bCs/>
          <w:color w:val="000000"/>
          <w:sz w:val="24"/>
          <w:szCs w:val="24"/>
        </w:rPr>
        <w:t>Approval for use.</w:t>
      </w:r>
      <w:r w:rsidR="00C347DC">
        <w:rPr>
          <w:color w:val="000000"/>
          <w:sz w:val="24"/>
          <w:szCs w:val="24"/>
        </w:rPr>
        <w:t xml:space="preserve"> </w:t>
      </w:r>
      <w:r w:rsidRPr="006C74BD">
        <w:rPr>
          <w:color w:val="000000"/>
          <w:sz w:val="24"/>
          <w:szCs w:val="24"/>
        </w:rPr>
        <w:t>The appropriate committee of the hospital shall approve all investigational drugs for use within a hospital.</w:t>
      </w:r>
    </w:p>
    <w:p w14:paraId="0A81EF72" w14:textId="4493F3CF"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(c)</w:t>
      </w:r>
      <w:r w:rsidR="00C347DC">
        <w:rPr>
          <w:color w:val="000000"/>
          <w:sz w:val="24"/>
          <w:szCs w:val="24"/>
        </w:rPr>
        <w:t xml:space="preserve"> </w:t>
      </w:r>
      <w:r w:rsidRPr="006C74BD">
        <w:rPr>
          <w:b/>
          <w:bCs/>
          <w:color w:val="000000"/>
          <w:sz w:val="24"/>
          <w:szCs w:val="24"/>
        </w:rPr>
        <w:t>Labeling and administration.</w:t>
      </w:r>
      <w:r w:rsidR="00C347DC">
        <w:rPr>
          <w:color w:val="000000"/>
          <w:sz w:val="24"/>
          <w:szCs w:val="24"/>
        </w:rPr>
        <w:t xml:space="preserve"> </w:t>
      </w:r>
      <w:r w:rsidRPr="006C74BD">
        <w:rPr>
          <w:color w:val="000000"/>
          <w:sz w:val="24"/>
          <w:szCs w:val="24"/>
        </w:rPr>
        <w:t>All investigational drugs shall be labeled in accordance with this Chapter with the drug's investigational status identified on the label. In addition, the individual responsible for the administration of the drug must be provided with complete information regarding its use.</w:t>
      </w:r>
    </w:p>
    <w:p w14:paraId="35CBA9E7" w14:textId="39E9B779"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(d)</w:t>
      </w:r>
      <w:r w:rsidR="00C347DC">
        <w:rPr>
          <w:color w:val="000000"/>
          <w:sz w:val="24"/>
          <w:szCs w:val="24"/>
        </w:rPr>
        <w:t xml:space="preserve"> </w:t>
      </w:r>
      <w:r w:rsidRPr="006C74BD">
        <w:rPr>
          <w:b/>
          <w:bCs/>
          <w:color w:val="000000"/>
          <w:sz w:val="24"/>
          <w:szCs w:val="24"/>
        </w:rPr>
        <w:t>Storage.</w:t>
      </w:r>
      <w:r w:rsidR="00C347DC">
        <w:rPr>
          <w:color w:val="000000"/>
          <w:sz w:val="24"/>
          <w:szCs w:val="24"/>
        </w:rPr>
        <w:t xml:space="preserve"> </w:t>
      </w:r>
      <w:r w:rsidRPr="006C74BD">
        <w:rPr>
          <w:color w:val="000000"/>
          <w:sz w:val="24"/>
          <w:szCs w:val="24"/>
        </w:rPr>
        <w:t>Investigational drugs shall be stored in an area separated from approved pharmaceuticals and shall have the capacity to be locked and secured.</w:t>
      </w:r>
    </w:p>
    <w:p w14:paraId="4C675C3A" w14:textId="77777777" w:rsidR="00CD1B88" w:rsidRPr="007222D1" w:rsidRDefault="00CD1B88" w:rsidP="00CD1B88">
      <w:pPr>
        <w:pStyle w:val="ListParagraph"/>
        <w:tabs>
          <w:tab w:val="left" w:pos="1084"/>
        </w:tabs>
        <w:spacing w:line="276" w:lineRule="auto"/>
        <w:ind w:left="720" w:right="708"/>
        <w:jc w:val="both"/>
        <w:rPr>
          <w:sz w:val="24"/>
          <w:szCs w:val="24"/>
        </w:rPr>
      </w:pPr>
    </w:p>
    <w:p w14:paraId="3449ECDF" w14:textId="77777777" w:rsidR="00CD1B88" w:rsidRPr="007222D1" w:rsidRDefault="00CD1B88" w:rsidP="00CD1B88">
      <w:pPr>
        <w:pStyle w:val="ListParagraph"/>
        <w:tabs>
          <w:tab w:val="left" w:pos="1084"/>
        </w:tabs>
        <w:spacing w:line="276" w:lineRule="auto"/>
        <w:ind w:left="720" w:right="708"/>
        <w:jc w:val="both"/>
        <w:rPr>
          <w:sz w:val="24"/>
          <w:szCs w:val="24"/>
        </w:rPr>
      </w:pPr>
    </w:p>
    <w:p w14:paraId="3554A072" w14:textId="45C5F360" w:rsidR="006C74BD" w:rsidRPr="006C74BD" w:rsidRDefault="006C74BD" w:rsidP="00D752CC">
      <w:pPr>
        <w:widowControl/>
        <w:tabs>
          <w:tab w:val="left" w:pos="1498"/>
        </w:tabs>
        <w:autoSpaceDE/>
        <w:autoSpaceDN/>
        <w:spacing w:line="276" w:lineRule="auto"/>
        <w:ind w:left="720" w:right="706"/>
        <w:jc w:val="both"/>
        <w:rPr>
          <w:color w:val="000000"/>
          <w:sz w:val="24"/>
          <w:szCs w:val="24"/>
        </w:rPr>
      </w:pPr>
      <w:hyperlink r:id="rId256" w:history="1">
        <w:r w:rsidRPr="006C74BD">
          <w:rPr>
            <w:rStyle w:val="Hyperlink"/>
            <w:b/>
            <w:bCs/>
            <w:sz w:val="24"/>
            <w:szCs w:val="24"/>
          </w:rPr>
          <w:t>535:15-5-16. Monthly inspections</w:t>
        </w:r>
      </w:hyperlink>
    </w:p>
    <w:p w14:paraId="0A9BFCF9" w14:textId="4F7606C6" w:rsidR="006C74BD" w:rsidRPr="006C74BD" w:rsidRDefault="006C74BD" w:rsidP="00D752CC">
      <w:pPr>
        <w:widowControl/>
        <w:tabs>
          <w:tab w:val="left" w:pos="1498"/>
        </w:tabs>
        <w:autoSpaceDE/>
        <w:autoSpaceDN/>
        <w:spacing w:before="41" w:line="276" w:lineRule="auto"/>
        <w:ind w:left="720" w:right="706"/>
        <w:jc w:val="both"/>
        <w:rPr>
          <w:color w:val="000000"/>
          <w:sz w:val="24"/>
          <w:szCs w:val="24"/>
        </w:rPr>
      </w:pPr>
      <w:r w:rsidRPr="006C74BD">
        <w:rPr>
          <w:color w:val="000000"/>
          <w:sz w:val="24"/>
          <w:szCs w:val="24"/>
        </w:rPr>
        <w:t xml:space="preserve">The Director of Pharmacy, or his appropriate </w:t>
      </w:r>
      <w:proofErr w:type="gramStart"/>
      <w:r w:rsidRPr="006C74BD">
        <w:rPr>
          <w:color w:val="000000"/>
          <w:sz w:val="24"/>
          <w:szCs w:val="24"/>
        </w:rPr>
        <w:t>designee</w:t>
      </w:r>
      <w:proofErr w:type="gramEnd"/>
      <w:r w:rsidRPr="006C74BD">
        <w:rPr>
          <w:color w:val="000000"/>
          <w:sz w:val="24"/>
          <w:szCs w:val="24"/>
        </w:rPr>
        <w:t>, shall conduct an inspection of all areas of the hospital on at least a monthly basis. This inspection shall include, but not be limited to, the following (see 535:15-5-10 for additional requirements):</w:t>
      </w:r>
    </w:p>
    <w:p w14:paraId="1D44A1D8" w14:textId="10D7F0D5"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(1)</w:t>
      </w:r>
      <w:r w:rsidR="00C347DC">
        <w:rPr>
          <w:color w:val="000000"/>
          <w:sz w:val="24"/>
          <w:szCs w:val="24"/>
        </w:rPr>
        <w:t xml:space="preserve"> </w:t>
      </w:r>
      <w:r w:rsidRPr="006C74BD">
        <w:rPr>
          <w:color w:val="000000"/>
          <w:sz w:val="24"/>
          <w:szCs w:val="24"/>
        </w:rPr>
        <w:t>Drugs for internal use are stored separately from drugs and disinfectants for external use.</w:t>
      </w:r>
    </w:p>
    <w:p w14:paraId="6D019696" w14:textId="5083EE5E"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(2)</w:t>
      </w:r>
      <w:r w:rsidR="00C347DC">
        <w:rPr>
          <w:color w:val="000000"/>
          <w:sz w:val="24"/>
          <w:szCs w:val="24"/>
        </w:rPr>
        <w:t xml:space="preserve"> </w:t>
      </w:r>
      <w:r w:rsidRPr="006C74BD">
        <w:rPr>
          <w:color w:val="000000"/>
          <w:sz w:val="24"/>
          <w:szCs w:val="24"/>
        </w:rPr>
        <w:t xml:space="preserve">Drugs requiring special storage conditions to </w:t>
      </w:r>
      <w:proofErr w:type="gramStart"/>
      <w:r w:rsidRPr="006C74BD">
        <w:rPr>
          <w:color w:val="000000"/>
          <w:sz w:val="24"/>
          <w:szCs w:val="24"/>
        </w:rPr>
        <w:t>insure</w:t>
      </w:r>
      <w:proofErr w:type="gramEnd"/>
      <w:r w:rsidRPr="006C74BD">
        <w:rPr>
          <w:color w:val="000000"/>
          <w:sz w:val="24"/>
          <w:szCs w:val="24"/>
        </w:rPr>
        <w:t xml:space="preserve"> their stability are properly stored.</w:t>
      </w:r>
    </w:p>
    <w:p w14:paraId="70FADE64" w14:textId="238DAEE9"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(3)</w:t>
      </w:r>
      <w:r w:rsidR="00C347DC">
        <w:rPr>
          <w:color w:val="000000"/>
          <w:sz w:val="24"/>
          <w:szCs w:val="24"/>
        </w:rPr>
        <w:t xml:space="preserve"> </w:t>
      </w:r>
      <w:r w:rsidRPr="006C74BD">
        <w:rPr>
          <w:color w:val="000000"/>
          <w:sz w:val="24"/>
          <w:szCs w:val="24"/>
        </w:rPr>
        <w:t>No outdated drugs are stocked in the facility.</w:t>
      </w:r>
    </w:p>
    <w:p w14:paraId="6332A3BA" w14:textId="67D23DE4"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(4)</w:t>
      </w:r>
      <w:r w:rsidR="00C347DC">
        <w:rPr>
          <w:color w:val="000000"/>
          <w:sz w:val="24"/>
          <w:szCs w:val="24"/>
        </w:rPr>
        <w:t xml:space="preserve"> </w:t>
      </w:r>
      <w:r w:rsidRPr="006C74BD">
        <w:rPr>
          <w:color w:val="000000"/>
          <w:sz w:val="24"/>
          <w:szCs w:val="24"/>
        </w:rPr>
        <w:t>Distribution, administration, and wastage of controlled substances are properly and adequately documented and reported.</w:t>
      </w:r>
    </w:p>
    <w:p w14:paraId="28C00B16" w14:textId="359177EA"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(5)</w:t>
      </w:r>
      <w:r w:rsidR="00C347DC">
        <w:rPr>
          <w:color w:val="000000"/>
          <w:sz w:val="24"/>
          <w:szCs w:val="24"/>
        </w:rPr>
        <w:t xml:space="preserve"> </w:t>
      </w:r>
      <w:r w:rsidRPr="006C74BD">
        <w:rPr>
          <w:color w:val="000000"/>
          <w:sz w:val="24"/>
          <w:szCs w:val="24"/>
        </w:rPr>
        <w:t>Emergency drugs, designated pursuant to 535:15-5-8, are adequate and in proper supply.</w:t>
      </w:r>
    </w:p>
    <w:p w14:paraId="6A760FC6" w14:textId="5163758B"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(6)</w:t>
      </w:r>
      <w:r w:rsidR="00C347DC">
        <w:rPr>
          <w:color w:val="000000"/>
          <w:sz w:val="24"/>
          <w:szCs w:val="24"/>
        </w:rPr>
        <w:t xml:space="preserve"> </w:t>
      </w:r>
      <w:r w:rsidRPr="006C74BD">
        <w:rPr>
          <w:color w:val="000000"/>
          <w:sz w:val="24"/>
          <w:szCs w:val="24"/>
        </w:rPr>
        <w:t>All necessary and required security and storage standards are met.</w:t>
      </w:r>
    </w:p>
    <w:p w14:paraId="4E481564" w14:textId="16F4F8A8"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(7)</w:t>
      </w:r>
      <w:r w:rsidR="00C347DC">
        <w:rPr>
          <w:color w:val="000000"/>
          <w:sz w:val="24"/>
          <w:szCs w:val="24"/>
        </w:rPr>
        <w:t xml:space="preserve"> </w:t>
      </w:r>
      <w:r w:rsidRPr="006C74BD">
        <w:rPr>
          <w:color w:val="000000"/>
          <w:sz w:val="24"/>
          <w:szCs w:val="24"/>
        </w:rPr>
        <w:t>Metric-apothecaries' weight and measure conversion tables and charts are reasonably available to all medical personnel.</w:t>
      </w:r>
    </w:p>
    <w:p w14:paraId="3E697DD6" w14:textId="025D5036"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(8)</w:t>
      </w:r>
      <w:r w:rsidR="00C347DC">
        <w:rPr>
          <w:color w:val="000000"/>
          <w:sz w:val="24"/>
          <w:szCs w:val="24"/>
        </w:rPr>
        <w:t xml:space="preserve"> </w:t>
      </w:r>
      <w:r w:rsidRPr="006C74BD">
        <w:rPr>
          <w:color w:val="000000"/>
          <w:sz w:val="24"/>
          <w:szCs w:val="24"/>
        </w:rPr>
        <w:t>Policies and procedures of the Department of Pharmacy of the hospital facility are followed.</w:t>
      </w:r>
    </w:p>
    <w:p w14:paraId="5407EDB3" w14:textId="77777777" w:rsidR="0048356D" w:rsidRPr="007222D1" w:rsidRDefault="0048356D" w:rsidP="0048356D">
      <w:pPr>
        <w:pStyle w:val="ListParagraph"/>
        <w:tabs>
          <w:tab w:val="left" w:pos="1084"/>
        </w:tabs>
        <w:spacing w:line="276" w:lineRule="auto"/>
        <w:ind w:left="720" w:right="708"/>
        <w:jc w:val="both"/>
        <w:rPr>
          <w:sz w:val="24"/>
          <w:szCs w:val="24"/>
        </w:rPr>
      </w:pPr>
    </w:p>
    <w:p w14:paraId="4A377342" w14:textId="77777777" w:rsidR="0048356D" w:rsidRPr="007222D1" w:rsidRDefault="0048356D" w:rsidP="0048356D">
      <w:pPr>
        <w:pStyle w:val="ListParagraph"/>
        <w:tabs>
          <w:tab w:val="left" w:pos="1084"/>
        </w:tabs>
        <w:spacing w:line="276" w:lineRule="auto"/>
        <w:ind w:left="720" w:right="708"/>
        <w:jc w:val="both"/>
        <w:rPr>
          <w:sz w:val="24"/>
          <w:szCs w:val="24"/>
        </w:rPr>
      </w:pPr>
    </w:p>
    <w:p w14:paraId="4A2DACE7" w14:textId="2C33B3DA" w:rsidR="006C74BD" w:rsidRPr="006C74BD" w:rsidRDefault="006C74BD" w:rsidP="0048356D">
      <w:pPr>
        <w:widowControl/>
        <w:tabs>
          <w:tab w:val="left" w:pos="1498"/>
        </w:tabs>
        <w:autoSpaceDE/>
        <w:autoSpaceDN/>
        <w:spacing w:line="276" w:lineRule="auto"/>
        <w:ind w:left="720" w:right="706"/>
        <w:jc w:val="both"/>
        <w:rPr>
          <w:color w:val="000000"/>
          <w:sz w:val="24"/>
          <w:szCs w:val="24"/>
        </w:rPr>
      </w:pPr>
      <w:hyperlink r:id="rId257" w:history="1">
        <w:r w:rsidRPr="006C74BD">
          <w:rPr>
            <w:rStyle w:val="Hyperlink"/>
            <w:b/>
            <w:bCs/>
            <w:sz w:val="24"/>
            <w:szCs w:val="24"/>
          </w:rPr>
          <w:t>535:15-5-17. Board of Pharmacy inspections</w:t>
        </w:r>
      </w:hyperlink>
    </w:p>
    <w:p w14:paraId="554F09A3" w14:textId="77777777" w:rsidR="006C74BD" w:rsidRPr="006C74BD" w:rsidRDefault="006C74BD" w:rsidP="0043771E">
      <w:pPr>
        <w:widowControl/>
        <w:tabs>
          <w:tab w:val="left" w:pos="1498"/>
        </w:tabs>
        <w:autoSpaceDE/>
        <w:autoSpaceDN/>
        <w:spacing w:before="41" w:line="276" w:lineRule="auto"/>
        <w:ind w:left="720" w:right="706"/>
        <w:jc w:val="both"/>
        <w:rPr>
          <w:color w:val="000000"/>
          <w:sz w:val="24"/>
          <w:szCs w:val="24"/>
        </w:rPr>
      </w:pPr>
      <w:r w:rsidRPr="006C74BD">
        <w:rPr>
          <w:color w:val="000000"/>
          <w:sz w:val="24"/>
          <w:szCs w:val="24"/>
        </w:rPr>
        <w:t xml:space="preserve">(a) The Board's qualified </w:t>
      </w:r>
      <w:proofErr w:type="gramStart"/>
      <w:r w:rsidRPr="006C74BD">
        <w:rPr>
          <w:color w:val="000000"/>
          <w:sz w:val="24"/>
          <w:szCs w:val="24"/>
        </w:rPr>
        <w:t>designee</w:t>
      </w:r>
      <w:proofErr w:type="gramEnd"/>
      <w:r w:rsidRPr="006C74BD">
        <w:rPr>
          <w:color w:val="000000"/>
          <w:sz w:val="24"/>
          <w:szCs w:val="24"/>
        </w:rPr>
        <w:t xml:space="preserve"> shall inspect all aspects of the management and operation of all hospital pharmacies in the State of Oklahoma.</w:t>
      </w:r>
    </w:p>
    <w:p w14:paraId="54318562" w14:textId="77777777"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 xml:space="preserve">(b) This allows verification of compliance with the law, the State Board of Pharmacy regulations, and such other standards as may be appropriate to </w:t>
      </w:r>
      <w:proofErr w:type="gramStart"/>
      <w:r w:rsidRPr="006C74BD">
        <w:rPr>
          <w:color w:val="000000"/>
          <w:sz w:val="24"/>
          <w:szCs w:val="24"/>
        </w:rPr>
        <w:t>insure</w:t>
      </w:r>
      <w:proofErr w:type="gramEnd"/>
      <w:r w:rsidRPr="006C74BD">
        <w:rPr>
          <w:color w:val="000000"/>
          <w:sz w:val="24"/>
          <w:szCs w:val="24"/>
        </w:rPr>
        <w:t xml:space="preserve"> the health, safety and welfare of patients of the facility serviced by the hospital pharmacy.</w:t>
      </w:r>
    </w:p>
    <w:p w14:paraId="0AD6F245" w14:textId="77777777"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(c) Any discrepancies or deficiencies noted at inspection shall be corrected.</w:t>
      </w:r>
    </w:p>
    <w:p w14:paraId="6E1D877D" w14:textId="77777777" w:rsidR="0043771E" w:rsidRPr="007222D1" w:rsidRDefault="0043771E" w:rsidP="0043771E">
      <w:pPr>
        <w:pStyle w:val="ListParagraph"/>
        <w:tabs>
          <w:tab w:val="left" w:pos="1084"/>
        </w:tabs>
        <w:spacing w:line="276" w:lineRule="auto"/>
        <w:ind w:left="720" w:right="708"/>
        <w:jc w:val="both"/>
        <w:rPr>
          <w:sz w:val="24"/>
          <w:szCs w:val="24"/>
        </w:rPr>
      </w:pPr>
    </w:p>
    <w:p w14:paraId="7DE3CBA1" w14:textId="77777777" w:rsidR="0043771E" w:rsidRPr="007222D1" w:rsidRDefault="0043771E" w:rsidP="0043771E">
      <w:pPr>
        <w:pStyle w:val="ListParagraph"/>
        <w:tabs>
          <w:tab w:val="left" w:pos="1084"/>
        </w:tabs>
        <w:spacing w:line="276" w:lineRule="auto"/>
        <w:ind w:left="720" w:right="708"/>
        <w:jc w:val="both"/>
        <w:rPr>
          <w:sz w:val="24"/>
          <w:szCs w:val="24"/>
        </w:rPr>
      </w:pPr>
    </w:p>
    <w:p w14:paraId="229205D4" w14:textId="5E4E49C8" w:rsidR="006C74BD" w:rsidRPr="006C74BD" w:rsidRDefault="006C74BD" w:rsidP="0043771E">
      <w:pPr>
        <w:widowControl/>
        <w:tabs>
          <w:tab w:val="left" w:pos="1498"/>
        </w:tabs>
        <w:autoSpaceDE/>
        <w:autoSpaceDN/>
        <w:spacing w:line="276" w:lineRule="auto"/>
        <w:ind w:left="720" w:right="706"/>
        <w:jc w:val="both"/>
        <w:rPr>
          <w:color w:val="000000"/>
          <w:sz w:val="24"/>
          <w:szCs w:val="24"/>
        </w:rPr>
      </w:pPr>
      <w:hyperlink r:id="rId258" w:history="1">
        <w:r w:rsidRPr="006C74BD">
          <w:rPr>
            <w:rStyle w:val="Hyperlink"/>
            <w:b/>
            <w:bCs/>
            <w:sz w:val="24"/>
            <w:szCs w:val="24"/>
          </w:rPr>
          <w:t>535:15-5-18. Drug rooms</w:t>
        </w:r>
      </w:hyperlink>
    </w:p>
    <w:p w14:paraId="56F6685C" w14:textId="77777777" w:rsidR="006C74BD" w:rsidRPr="006C74BD" w:rsidRDefault="006C74BD" w:rsidP="00BC3DFE">
      <w:pPr>
        <w:widowControl/>
        <w:tabs>
          <w:tab w:val="left" w:pos="1498"/>
        </w:tabs>
        <w:autoSpaceDE/>
        <w:autoSpaceDN/>
        <w:spacing w:before="41" w:line="276" w:lineRule="auto"/>
        <w:ind w:left="720" w:right="706"/>
        <w:jc w:val="both"/>
        <w:rPr>
          <w:color w:val="000000"/>
          <w:sz w:val="24"/>
          <w:szCs w:val="24"/>
        </w:rPr>
      </w:pPr>
      <w:r w:rsidRPr="006C74BD">
        <w:rPr>
          <w:color w:val="000000"/>
          <w:sz w:val="24"/>
          <w:szCs w:val="24"/>
        </w:rPr>
        <w:t>(a) A drug room, as defined in 535:15-5-2, shall comply with all federal, state and local rules for drug rooms.</w:t>
      </w:r>
    </w:p>
    <w:p w14:paraId="460E832A" w14:textId="77777777"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(b) At a minimum there shall be a consultant pharmacist on duty as required by the rules of the Oklahoma State Department of Health.</w:t>
      </w:r>
    </w:p>
    <w:p w14:paraId="35CAB1C2" w14:textId="77777777"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(c) The drugs dispensed from a drug room shall be for administration only to patients in the facility hospital.</w:t>
      </w:r>
    </w:p>
    <w:p w14:paraId="415D72E7" w14:textId="77777777" w:rsidR="00BC3DFE" w:rsidRPr="007222D1" w:rsidRDefault="00BC3DFE" w:rsidP="00BC3DFE">
      <w:pPr>
        <w:pStyle w:val="ListParagraph"/>
        <w:tabs>
          <w:tab w:val="left" w:pos="1084"/>
        </w:tabs>
        <w:spacing w:line="276" w:lineRule="auto"/>
        <w:ind w:left="720" w:right="708"/>
        <w:jc w:val="both"/>
        <w:rPr>
          <w:sz w:val="24"/>
          <w:szCs w:val="24"/>
        </w:rPr>
      </w:pPr>
    </w:p>
    <w:p w14:paraId="390DE102" w14:textId="77777777" w:rsidR="00BC3DFE" w:rsidRPr="007222D1" w:rsidRDefault="00BC3DFE" w:rsidP="00BC3DFE">
      <w:pPr>
        <w:pStyle w:val="ListParagraph"/>
        <w:tabs>
          <w:tab w:val="left" w:pos="1084"/>
        </w:tabs>
        <w:spacing w:line="276" w:lineRule="auto"/>
        <w:ind w:left="720" w:right="708"/>
        <w:jc w:val="both"/>
        <w:rPr>
          <w:sz w:val="24"/>
          <w:szCs w:val="24"/>
        </w:rPr>
      </w:pPr>
    </w:p>
    <w:p w14:paraId="20929C98" w14:textId="66519D73" w:rsidR="006C74BD" w:rsidRPr="006C74BD" w:rsidRDefault="006C74BD" w:rsidP="00BC3DFE">
      <w:pPr>
        <w:widowControl/>
        <w:tabs>
          <w:tab w:val="left" w:pos="1498"/>
        </w:tabs>
        <w:autoSpaceDE/>
        <w:autoSpaceDN/>
        <w:spacing w:line="276" w:lineRule="auto"/>
        <w:ind w:left="720" w:right="706"/>
        <w:jc w:val="both"/>
        <w:rPr>
          <w:color w:val="000000"/>
          <w:sz w:val="24"/>
          <w:szCs w:val="24"/>
        </w:rPr>
      </w:pPr>
      <w:hyperlink r:id="rId259" w:history="1">
        <w:r w:rsidRPr="006C74BD">
          <w:rPr>
            <w:rStyle w:val="Hyperlink"/>
            <w:b/>
            <w:bCs/>
            <w:sz w:val="24"/>
            <w:szCs w:val="24"/>
          </w:rPr>
          <w:t>535:15-5-19. Remote medication order processing (RMOP)</w:t>
        </w:r>
      </w:hyperlink>
    </w:p>
    <w:p w14:paraId="338E341C" w14:textId="77777777" w:rsidR="006C74BD" w:rsidRPr="006C74BD" w:rsidRDefault="006C74BD" w:rsidP="00B335E2">
      <w:pPr>
        <w:widowControl/>
        <w:tabs>
          <w:tab w:val="left" w:pos="1498"/>
        </w:tabs>
        <w:autoSpaceDE/>
        <w:autoSpaceDN/>
        <w:spacing w:before="41" w:line="276" w:lineRule="auto"/>
        <w:ind w:left="720" w:right="706"/>
        <w:jc w:val="both"/>
        <w:rPr>
          <w:color w:val="000000"/>
          <w:sz w:val="24"/>
          <w:szCs w:val="24"/>
        </w:rPr>
      </w:pPr>
      <w:r w:rsidRPr="006C74BD">
        <w:rPr>
          <w:color w:val="000000"/>
          <w:sz w:val="24"/>
          <w:szCs w:val="24"/>
        </w:rPr>
        <w:t>(a) Hospitals, the pharmacist manager and the director of pharmacy at the hospital that allow remote medication order processing shall establish and maintain policies and procedures related to remote medication order processing.</w:t>
      </w:r>
    </w:p>
    <w:p w14:paraId="7171D52F" w14:textId="161FB5A1" w:rsidR="006C74BD" w:rsidRPr="006C74BD" w:rsidRDefault="00B335E2"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(1) Such registrants remain responsible to assure the hospital pharmacy meets requirements under Oklahoma laws and rules.</w:t>
      </w:r>
    </w:p>
    <w:p w14:paraId="370C6310" w14:textId="59879B2F" w:rsidR="006C74BD" w:rsidRPr="006C74BD" w:rsidRDefault="00B335E2"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(2) Such registrants shall be responsible to assure RMOP, if used, is reviewed at least annually and that proper credentialing, review and that oversight is established, maintained and exercised.</w:t>
      </w:r>
    </w:p>
    <w:p w14:paraId="7141215F" w14:textId="77777777"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(b) Prior to implementation of RMOP services, training shall be provided by the hospital, and the relevant portions of the hospital pharmacy's policy and procedure manual shall be established and maintained on RMOP; and such shall be reviewed by the Pharmacist providing RMOP entry services at least annually.</w:t>
      </w:r>
    </w:p>
    <w:p w14:paraId="6AAA1B11" w14:textId="77777777"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(c) All pharmacists involved in RMOP entry services are responsible for ensuring the confidentiality, privacy and security of patient health care information. At a minimum, the following conditions must be met:</w:t>
      </w:r>
    </w:p>
    <w:p w14:paraId="1ADD4833" w14:textId="42592EAB" w:rsidR="006C74BD" w:rsidRPr="006C74BD" w:rsidRDefault="00B335E2"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(1) Pharmacists performing RMOP entry must be licensed by the Board.</w:t>
      </w:r>
    </w:p>
    <w:p w14:paraId="36278B05" w14:textId="726032BB" w:rsidR="006C74BD" w:rsidRPr="006C74BD" w:rsidRDefault="00B335E2"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(2) Pharmacists performing RMOP entry must adhere to the hospital's confidentiality policy and are responsible for ensuring the confidentiality of patient information as described in 535:10-3-1.1 (6) and 535:10-3-1.2 (a) (16).</w:t>
      </w:r>
    </w:p>
    <w:p w14:paraId="260D0507" w14:textId="6F871D40" w:rsidR="006C74BD" w:rsidRPr="006C74BD" w:rsidRDefault="00B335E2"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(3) The hospital shall ensure the pharmacist performing remote medication order processing has individual, pharmacist-specific access to the hospital pharmacy's patient information system and to other electronic systems that on-site pharmacists have access to during the hours of operation of the hospital pharmacy.</w:t>
      </w:r>
    </w:p>
    <w:p w14:paraId="5C869896" w14:textId="77777777"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(d) The hospital will make available to the pharmacist(s) performing RMOP entry, access to either hard-copy or online references as described in 535:15-5-9.1.</w:t>
      </w:r>
    </w:p>
    <w:p w14:paraId="3298916D" w14:textId="77777777"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(e) The hospital's computer system shall have the ability to audit the activities of each pharmacist(s) remotely processing the RMOP orders.</w:t>
      </w:r>
    </w:p>
    <w:p w14:paraId="220FE1C2" w14:textId="77777777"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(f) A hospital pharmacy may allow RMOP for the patient population served under the hospital's pharmacy license by a pharmacist employed by the same licensed hospital pharmacy. Remote medication order processing performed for patients served under a different hospital pharmacy licensure requires a contractual arrangement fulfilling the responsibilities as outlined in 535:15-4-5.</w:t>
      </w:r>
    </w:p>
    <w:p w14:paraId="56549D2D" w14:textId="77777777"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lastRenderedPageBreak/>
        <w:t>(g) All Pharmacists who engage in RMOP shall ensure the following minimum information technology standards and specifications are met and maintained at the remote site:</w:t>
      </w:r>
    </w:p>
    <w:p w14:paraId="071EAF0D" w14:textId="2D7A210E" w:rsidR="006C74BD" w:rsidRPr="006C74BD" w:rsidRDefault="00B335E2"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(1) Availability of internet, phone, and scan or fax access to the hospital.</w:t>
      </w:r>
    </w:p>
    <w:p w14:paraId="3F2E482F" w14:textId="4152D2DA" w:rsidR="006C74BD" w:rsidRPr="006C74BD" w:rsidRDefault="00B335E2"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(2) Ability to access the hospital facility via the hospital's information system.</w:t>
      </w:r>
    </w:p>
    <w:p w14:paraId="6D941155" w14:textId="216FDAF3" w:rsidR="006C74BD" w:rsidRPr="006C74BD" w:rsidRDefault="00B335E2"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(3) To the extent possible, have redundant systems in place to ensure remote medication order processing service availability (e.g. internet connectivity, other information systems used to facilitate remote medication order processing).</w:t>
      </w:r>
    </w:p>
    <w:p w14:paraId="6469D70C" w14:textId="5B2F6961" w:rsidR="006C74BD" w:rsidRPr="006C74BD" w:rsidRDefault="00B335E2"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(4) Have secure electronic access to the hospital's patient information system and to all other electronic systems that the on-site pharmacist has access to when the pharmacy is open.</w:t>
      </w:r>
    </w:p>
    <w:p w14:paraId="4B6BDA39" w14:textId="44EA848E" w:rsidR="006C74BD" w:rsidRPr="006C74BD" w:rsidRDefault="00B335E2" w:rsidP="006C74B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C74BD" w:rsidRPr="006C74BD">
        <w:rPr>
          <w:color w:val="000000"/>
          <w:sz w:val="24"/>
          <w:szCs w:val="24"/>
        </w:rPr>
        <w:t>(5) Use of a computer workstation e.g. with passwords, firewalls and encryption.</w:t>
      </w:r>
    </w:p>
    <w:p w14:paraId="039FA802" w14:textId="77777777"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(h) The record of each patient-specific RMOP drug or device order processed pursuant to this rule shall identify, by name or other unique identifier, each pharmacist involved in the review and verification of the order.</w:t>
      </w:r>
    </w:p>
    <w:p w14:paraId="1EFD0C67" w14:textId="77777777"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w:t>
      </w:r>
      <w:proofErr w:type="spellStart"/>
      <w:r w:rsidRPr="006C74BD">
        <w:rPr>
          <w:color w:val="000000"/>
          <w:sz w:val="24"/>
          <w:szCs w:val="24"/>
        </w:rPr>
        <w:t>i</w:t>
      </w:r>
      <w:proofErr w:type="spellEnd"/>
      <w:r w:rsidRPr="006C74BD">
        <w:rPr>
          <w:color w:val="000000"/>
          <w:sz w:val="24"/>
          <w:szCs w:val="24"/>
        </w:rPr>
        <w:t>) Remote medication order processing by a pharmacist shall not relieve the hospital pharmacy from employing or contracting with pharmacist(s) to provide routine pharmacy services within the facility. The activities authorized by this rule are intended to supplement hospital pharmacy services when the pharmacy is closed or additional pharmacist assistance is needed and are not intended to eliminate the need for an on-site hospital pharmacy or pharmacist(s).</w:t>
      </w:r>
    </w:p>
    <w:p w14:paraId="6CD17D51" w14:textId="77777777" w:rsidR="006C74BD"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(j) Pharmacists performing remote medication order processing shall not be included in the ratio of the pharmacist and technician as outlined in 535:15-5-7.2.(e).</w:t>
      </w:r>
    </w:p>
    <w:p w14:paraId="272F30C3" w14:textId="1AF6F2E4" w:rsidR="00F258F1" w:rsidRPr="006C74BD" w:rsidRDefault="006C74BD" w:rsidP="006C74BD">
      <w:pPr>
        <w:widowControl/>
        <w:tabs>
          <w:tab w:val="left" w:pos="1498"/>
        </w:tabs>
        <w:autoSpaceDE/>
        <w:autoSpaceDN/>
        <w:spacing w:before="151" w:line="276" w:lineRule="auto"/>
        <w:ind w:left="720" w:right="706"/>
        <w:jc w:val="both"/>
        <w:rPr>
          <w:color w:val="000000"/>
          <w:sz w:val="24"/>
          <w:szCs w:val="24"/>
        </w:rPr>
      </w:pPr>
      <w:r w:rsidRPr="006C74BD">
        <w:rPr>
          <w:color w:val="000000"/>
          <w:sz w:val="24"/>
          <w:szCs w:val="24"/>
        </w:rPr>
        <w:t>(k) A pharmacist employed by or contracting with a hospital pharmacy for on-site services may also provide remote medication order processing services when the hospital pharmacy is closed or additional pharmacist assistance is needed through a remote medication order processing pharmacy</w:t>
      </w:r>
      <w:r w:rsidR="002151C9" w:rsidRPr="006C74BD">
        <w:rPr>
          <w:spacing w:val="-2"/>
          <w:sz w:val="24"/>
          <w:szCs w:val="24"/>
        </w:rPr>
        <w:t>.</w:t>
      </w:r>
    </w:p>
    <w:p w14:paraId="09C92AB4" w14:textId="77777777" w:rsidR="00B335E2" w:rsidRPr="007222D1" w:rsidRDefault="00B335E2" w:rsidP="00B335E2">
      <w:pPr>
        <w:pStyle w:val="ListParagraph"/>
        <w:tabs>
          <w:tab w:val="left" w:pos="1084"/>
        </w:tabs>
        <w:spacing w:line="276" w:lineRule="auto"/>
        <w:ind w:left="720" w:right="708"/>
        <w:jc w:val="both"/>
        <w:rPr>
          <w:sz w:val="24"/>
          <w:szCs w:val="24"/>
        </w:rPr>
      </w:pPr>
    </w:p>
    <w:p w14:paraId="758BA86C" w14:textId="77777777" w:rsidR="00B335E2" w:rsidRPr="007222D1" w:rsidRDefault="00B335E2" w:rsidP="00B335E2">
      <w:pPr>
        <w:pStyle w:val="ListParagraph"/>
        <w:tabs>
          <w:tab w:val="left" w:pos="1084"/>
        </w:tabs>
        <w:spacing w:line="276" w:lineRule="auto"/>
        <w:ind w:left="720" w:right="708"/>
        <w:jc w:val="both"/>
        <w:rPr>
          <w:sz w:val="24"/>
          <w:szCs w:val="24"/>
        </w:rPr>
      </w:pPr>
    </w:p>
    <w:p w14:paraId="272F3222" w14:textId="5B5F43B2" w:rsidR="00F258F1" w:rsidRPr="0083269D" w:rsidRDefault="002151C9" w:rsidP="0083269D">
      <w:pPr>
        <w:pStyle w:val="Heading4"/>
        <w:spacing w:before="0"/>
        <w:ind w:right="706"/>
        <w:jc w:val="center"/>
        <w:rPr>
          <w:b w:val="0"/>
          <w:bCs w:val="0"/>
        </w:rPr>
      </w:pPr>
      <w:hyperlink r:id="rId260" w:history="1">
        <w:bookmarkStart w:id="125" w:name="_Toc225492430"/>
        <w:r w:rsidRPr="0083269D">
          <w:rPr>
            <w:rStyle w:val="Hyperlink"/>
            <w:b w:val="0"/>
            <w:bCs w:val="0"/>
          </w:rPr>
          <w:t>SUBCHAPTER</w:t>
        </w:r>
        <w:r w:rsidRPr="0083269D">
          <w:rPr>
            <w:rStyle w:val="Hyperlink"/>
            <w:b w:val="0"/>
            <w:bCs w:val="0"/>
            <w:spacing w:val="-11"/>
          </w:rPr>
          <w:t xml:space="preserve"> </w:t>
        </w:r>
        <w:r w:rsidRPr="0083269D">
          <w:rPr>
            <w:rStyle w:val="Hyperlink"/>
            <w:b w:val="0"/>
            <w:bCs w:val="0"/>
          </w:rPr>
          <w:t>6.</w:t>
        </w:r>
        <w:r w:rsidRPr="0083269D">
          <w:rPr>
            <w:rStyle w:val="Hyperlink"/>
            <w:b w:val="0"/>
            <w:bCs w:val="0"/>
            <w:spacing w:val="-11"/>
          </w:rPr>
          <w:t xml:space="preserve"> </w:t>
        </w:r>
        <w:r w:rsidRPr="0083269D">
          <w:rPr>
            <w:rStyle w:val="Hyperlink"/>
            <w:b w:val="0"/>
            <w:bCs w:val="0"/>
          </w:rPr>
          <w:t>HOSPITAL</w:t>
        </w:r>
        <w:r w:rsidRPr="0083269D">
          <w:rPr>
            <w:rStyle w:val="Hyperlink"/>
            <w:b w:val="0"/>
            <w:bCs w:val="0"/>
            <w:spacing w:val="-10"/>
          </w:rPr>
          <w:t xml:space="preserve"> </w:t>
        </w:r>
        <w:r w:rsidRPr="0083269D">
          <w:rPr>
            <w:rStyle w:val="Hyperlink"/>
            <w:b w:val="0"/>
            <w:bCs w:val="0"/>
          </w:rPr>
          <w:t>DRUG</w:t>
        </w:r>
        <w:r w:rsidRPr="0083269D">
          <w:rPr>
            <w:rStyle w:val="Hyperlink"/>
            <w:b w:val="0"/>
            <w:bCs w:val="0"/>
            <w:spacing w:val="-7"/>
          </w:rPr>
          <w:t xml:space="preserve"> </w:t>
        </w:r>
        <w:r w:rsidRPr="0083269D">
          <w:rPr>
            <w:rStyle w:val="Hyperlink"/>
            <w:b w:val="0"/>
            <w:bCs w:val="0"/>
            <w:spacing w:val="-4"/>
          </w:rPr>
          <w:t>ROOM</w:t>
        </w:r>
        <w:bookmarkEnd w:id="125"/>
      </w:hyperlink>
    </w:p>
    <w:p w14:paraId="1297F7CE" w14:textId="77777777" w:rsidR="00695E48" w:rsidRPr="007222D1" w:rsidRDefault="00695E48" w:rsidP="00695E48">
      <w:pPr>
        <w:pStyle w:val="ListParagraph"/>
        <w:tabs>
          <w:tab w:val="left" w:pos="1084"/>
        </w:tabs>
        <w:spacing w:line="276" w:lineRule="auto"/>
        <w:ind w:left="720" w:right="708"/>
        <w:jc w:val="both"/>
        <w:rPr>
          <w:sz w:val="24"/>
          <w:szCs w:val="24"/>
        </w:rPr>
      </w:pPr>
      <w:bookmarkStart w:id="126" w:name="535:15-6-1._Purpose"/>
      <w:bookmarkEnd w:id="126"/>
    </w:p>
    <w:p w14:paraId="0F4A209D" w14:textId="0726C506" w:rsidR="00695E48" w:rsidRPr="00695E48" w:rsidRDefault="00695E48" w:rsidP="00A769C3">
      <w:pPr>
        <w:widowControl/>
        <w:tabs>
          <w:tab w:val="left" w:pos="1498"/>
        </w:tabs>
        <w:autoSpaceDE/>
        <w:autoSpaceDN/>
        <w:spacing w:line="276" w:lineRule="auto"/>
        <w:ind w:left="720" w:right="706"/>
        <w:jc w:val="both"/>
        <w:rPr>
          <w:color w:val="000000"/>
          <w:sz w:val="24"/>
          <w:szCs w:val="24"/>
        </w:rPr>
      </w:pPr>
      <w:hyperlink r:id="rId261" w:history="1">
        <w:r w:rsidRPr="00695E48">
          <w:rPr>
            <w:rStyle w:val="Hyperlink"/>
            <w:b/>
            <w:bCs/>
            <w:sz w:val="24"/>
            <w:szCs w:val="24"/>
          </w:rPr>
          <w:t>535:15-6-1. Purpose</w:t>
        </w:r>
      </w:hyperlink>
    </w:p>
    <w:p w14:paraId="29D1ECCC" w14:textId="6556B2C3" w:rsidR="00695E48" w:rsidRPr="00695E48" w:rsidRDefault="00695E48" w:rsidP="00A769C3">
      <w:pPr>
        <w:widowControl/>
        <w:tabs>
          <w:tab w:val="left" w:pos="1498"/>
        </w:tabs>
        <w:autoSpaceDE/>
        <w:autoSpaceDN/>
        <w:spacing w:before="41" w:line="276" w:lineRule="auto"/>
        <w:ind w:left="720" w:right="706"/>
        <w:jc w:val="both"/>
        <w:rPr>
          <w:color w:val="000000"/>
          <w:sz w:val="24"/>
          <w:szCs w:val="24"/>
        </w:rPr>
      </w:pPr>
      <w:r w:rsidRPr="00695E48">
        <w:rPr>
          <w:color w:val="000000"/>
          <w:sz w:val="24"/>
          <w:szCs w:val="24"/>
        </w:rPr>
        <w:t xml:space="preserve">The rules of this Subchapter, as authorized under 59 O.S. Section 353.7 and 353.18(a), establish the rules for all hospital drug rooms. Compliance with these rules </w:t>
      </w:r>
      <w:proofErr w:type="gramStart"/>
      <w:r w:rsidRPr="00695E48">
        <w:rPr>
          <w:color w:val="000000"/>
          <w:sz w:val="24"/>
          <w:szCs w:val="24"/>
        </w:rPr>
        <w:t>are</w:t>
      </w:r>
      <w:proofErr w:type="gramEnd"/>
      <w:r w:rsidRPr="00695E48">
        <w:rPr>
          <w:color w:val="000000"/>
          <w:sz w:val="24"/>
          <w:szCs w:val="24"/>
        </w:rPr>
        <w:t xml:space="preserve"> the responsibility of the hospital drug room, the pharmacist in charge, and </w:t>
      </w:r>
      <w:proofErr w:type="gramStart"/>
      <w:r w:rsidRPr="00695E48">
        <w:rPr>
          <w:color w:val="000000"/>
          <w:sz w:val="24"/>
          <w:szCs w:val="24"/>
        </w:rPr>
        <w:t>include</w:t>
      </w:r>
      <w:proofErr w:type="gramEnd"/>
      <w:r w:rsidRPr="00695E48">
        <w:rPr>
          <w:color w:val="000000"/>
          <w:sz w:val="24"/>
          <w:szCs w:val="24"/>
        </w:rPr>
        <w:t xml:space="preserve"> requirements for pharmacists working in the drug room.</w:t>
      </w:r>
    </w:p>
    <w:p w14:paraId="19481AA4" w14:textId="77777777" w:rsidR="00A769C3" w:rsidRPr="007222D1" w:rsidRDefault="00A769C3" w:rsidP="00A769C3">
      <w:pPr>
        <w:pStyle w:val="ListParagraph"/>
        <w:tabs>
          <w:tab w:val="left" w:pos="1084"/>
        </w:tabs>
        <w:spacing w:line="276" w:lineRule="auto"/>
        <w:ind w:left="720" w:right="708"/>
        <w:jc w:val="both"/>
        <w:rPr>
          <w:sz w:val="24"/>
          <w:szCs w:val="24"/>
        </w:rPr>
      </w:pPr>
    </w:p>
    <w:p w14:paraId="7E32C7A9" w14:textId="77777777" w:rsidR="00A769C3" w:rsidRPr="007222D1" w:rsidRDefault="00A769C3" w:rsidP="00A769C3">
      <w:pPr>
        <w:pStyle w:val="ListParagraph"/>
        <w:tabs>
          <w:tab w:val="left" w:pos="1084"/>
        </w:tabs>
        <w:spacing w:line="276" w:lineRule="auto"/>
        <w:ind w:left="720" w:right="708"/>
        <w:jc w:val="both"/>
        <w:rPr>
          <w:sz w:val="24"/>
          <w:szCs w:val="24"/>
        </w:rPr>
      </w:pPr>
    </w:p>
    <w:p w14:paraId="4BC5C20D" w14:textId="7F62846E" w:rsidR="00695E48" w:rsidRPr="00695E48" w:rsidRDefault="00695E48" w:rsidP="00C14381">
      <w:pPr>
        <w:widowControl/>
        <w:tabs>
          <w:tab w:val="left" w:pos="1498"/>
        </w:tabs>
        <w:autoSpaceDE/>
        <w:autoSpaceDN/>
        <w:spacing w:line="276" w:lineRule="auto"/>
        <w:ind w:left="720" w:right="706"/>
        <w:jc w:val="both"/>
        <w:rPr>
          <w:color w:val="000000"/>
          <w:sz w:val="24"/>
          <w:szCs w:val="24"/>
        </w:rPr>
      </w:pPr>
      <w:hyperlink r:id="rId262" w:history="1">
        <w:r w:rsidRPr="00695E48">
          <w:rPr>
            <w:rStyle w:val="Hyperlink"/>
            <w:b/>
            <w:bCs/>
            <w:sz w:val="24"/>
            <w:szCs w:val="24"/>
          </w:rPr>
          <w:t>535:15-6-2. Definitions</w:t>
        </w:r>
      </w:hyperlink>
    </w:p>
    <w:p w14:paraId="7CB249B5" w14:textId="77777777" w:rsidR="00695E48" w:rsidRPr="00695E48" w:rsidRDefault="00695E48" w:rsidP="00571CEB">
      <w:pPr>
        <w:widowControl/>
        <w:tabs>
          <w:tab w:val="left" w:pos="1498"/>
        </w:tabs>
        <w:autoSpaceDE/>
        <w:autoSpaceDN/>
        <w:spacing w:before="41" w:line="276" w:lineRule="auto"/>
        <w:ind w:left="720" w:right="706"/>
        <w:jc w:val="both"/>
        <w:rPr>
          <w:color w:val="000000"/>
          <w:sz w:val="24"/>
          <w:szCs w:val="24"/>
        </w:rPr>
      </w:pPr>
      <w:r w:rsidRPr="00695E48">
        <w:rPr>
          <w:color w:val="000000"/>
          <w:sz w:val="24"/>
          <w:szCs w:val="24"/>
        </w:rPr>
        <w:t>The following words or terms, when used in this Subchapter, shall have the following meaning, unless the context clearly indicates otherwise:</w:t>
      </w:r>
    </w:p>
    <w:p w14:paraId="5EC28E8D" w14:textId="7571B562"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b/>
          <w:bCs/>
          <w:color w:val="000000"/>
          <w:sz w:val="24"/>
          <w:szCs w:val="24"/>
        </w:rPr>
        <w:t>"Adverse Drug Event"</w:t>
      </w:r>
      <w:r w:rsidR="00C14381">
        <w:rPr>
          <w:b/>
          <w:bCs/>
          <w:color w:val="000000"/>
          <w:sz w:val="24"/>
          <w:szCs w:val="24"/>
        </w:rPr>
        <w:t xml:space="preserve"> </w:t>
      </w:r>
      <w:r w:rsidRPr="00695E48">
        <w:rPr>
          <w:color w:val="000000"/>
          <w:sz w:val="24"/>
          <w:szCs w:val="24"/>
        </w:rPr>
        <w:t>or</w:t>
      </w:r>
      <w:r w:rsidR="00C14381">
        <w:rPr>
          <w:color w:val="000000"/>
          <w:sz w:val="24"/>
          <w:szCs w:val="24"/>
        </w:rPr>
        <w:t xml:space="preserve"> </w:t>
      </w:r>
      <w:r w:rsidRPr="00695E48">
        <w:rPr>
          <w:b/>
          <w:bCs/>
          <w:color w:val="000000"/>
          <w:sz w:val="24"/>
          <w:szCs w:val="24"/>
        </w:rPr>
        <w:t>"ADE"</w:t>
      </w:r>
      <w:r w:rsidR="00C14381">
        <w:rPr>
          <w:b/>
          <w:bCs/>
          <w:color w:val="000000"/>
          <w:sz w:val="24"/>
          <w:szCs w:val="24"/>
        </w:rPr>
        <w:t xml:space="preserve"> </w:t>
      </w:r>
      <w:r w:rsidRPr="00695E48">
        <w:rPr>
          <w:color w:val="000000"/>
          <w:sz w:val="24"/>
          <w:szCs w:val="24"/>
        </w:rPr>
        <w:t>means an injury from a medicine or lack of an intended medicine.</w:t>
      </w:r>
    </w:p>
    <w:p w14:paraId="68E3A358" w14:textId="436D088C"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b/>
          <w:bCs/>
          <w:color w:val="000000"/>
          <w:sz w:val="24"/>
          <w:szCs w:val="24"/>
        </w:rPr>
        <w:t>"Contract employee"</w:t>
      </w:r>
      <w:r w:rsidR="00C14381">
        <w:rPr>
          <w:b/>
          <w:bCs/>
          <w:color w:val="000000"/>
          <w:sz w:val="24"/>
          <w:szCs w:val="24"/>
        </w:rPr>
        <w:t xml:space="preserve"> </w:t>
      </w:r>
      <w:r w:rsidRPr="00695E48">
        <w:rPr>
          <w:color w:val="000000"/>
          <w:sz w:val="24"/>
          <w:szCs w:val="24"/>
        </w:rPr>
        <w:t>means any person who performs services or labor for a hospital, and whose compensation may or may not be reflected on the payroll records of a hospital. Examples of pharmacy contract employees are consultant D.Ph., relief D.Ph. and/or volunteer D.Ph.</w:t>
      </w:r>
    </w:p>
    <w:p w14:paraId="7FFE44ED" w14:textId="511E4C4E"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b/>
          <w:bCs/>
          <w:color w:val="000000"/>
          <w:sz w:val="24"/>
          <w:szCs w:val="24"/>
        </w:rPr>
        <w:lastRenderedPageBreak/>
        <w:t>"Drug room"</w:t>
      </w:r>
      <w:r w:rsidR="00C14381">
        <w:rPr>
          <w:b/>
          <w:bCs/>
          <w:color w:val="000000"/>
          <w:sz w:val="24"/>
          <w:szCs w:val="24"/>
        </w:rPr>
        <w:t xml:space="preserve"> </w:t>
      </w:r>
      <w:r w:rsidRPr="00695E48">
        <w:rPr>
          <w:color w:val="000000"/>
          <w:sz w:val="24"/>
          <w:szCs w:val="24"/>
        </w:rPr>
        <w:t>or</w:t>
      </w:r>
      <w:r w:rsidR="00C14381">
        <w:rPr>
          <w:color w:val="000000"/>
          <w:sz w:val="24"/>
          <w:szCs w:val="24"/>
        </w:rPr>
        <w:t xml:space="preserve"> </w:t>
      </w:r>
      <w:r w:rsidRPr="00695E48">
        <w:rPr>
          <w:b/>
          <w:bCs/>
          <w:color w:val="000000"/>
          <w:sz w:val="24"/>
          <w:szCs w:val="24"/>
        </w:rPr>
        <w:t>"Hospital drug room"</w:t>
      </w:r>
      <w:r w:rsidR="00C14381">
        <w:rPr>
          <w:b/>
          <w:bCs/>
          <w:color w:val="000000"/>
          <w:sz w:val="24"/>
          <w:szCs w:val="24"/>
        </w:rPr>
        <w:t xml:space="preserve"> </w:t>
      </w:r>
      <w:r w:rsidRPr="00695E48">
        <w:rPr>
          <w:color w:val="000000"/>
          <w:sz w:val="24"/>
          <w:szCs w:val="24"/>
        </w:rPr>
        <w:t xml:space="preserve">means a </w:t>
      </w:r>
      <w:proofErr w:type="gramStart"/>
      <w:r w:rsidRPr="00695E48">
        <w:rPr>
          <w:color w:val="000000"/>
          <w:sz w:val="24"/>
          <w:szCs w:val="24"/>
        </w:rPr>
        <w:t>secured</w:t>
      </w:r>
      <w:proofErr w:type="gramEnd"/>
      <w:r w:rsidRPr="00695E48">
        <w:rPr>
          <w:color w:val="000000"/>
          <w:sz w:val="24"/>
          <w:szCs w:val="24"/>
        </w:rPr>
        <w:t xml:space="preserve"> room where drug inventories are maintained for use in a hospital, with less than 100 licensed beds including bassinets, licensed and regulated by the Oklahoma Health Department and by the Oklahoma Board.</w:t>
      </w:r>
    </w:p>
    <w:p w14:paraId="58A72FC2" w14:textId="592BCBDB"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b/>
          <w:bCs/>
          <w:color w:val="000000"/>
          <w:sz w:val="24"/>
          <w:szCs w:val="24"/>
        </w:rPr>
        <w:t>"Drug room supervisor"</w:t>
      </w:r>
      <w:r w:rsidR="00C14381">
        <w:rPr>
          <w:b/>
          <w:bCs/>
          <w:color w:val="000000"/>
          <w:sz w:val="24"/>
          <w:szCs w:val="24"/>
        </w:rPr>
        <w:t xml:space="preserve"> </w:t>
      </w:r>
      <w:r w:rsidRPr="00695E48">
        <w:rPr>
          <w:color w:val="000000"/>
          <w:sz w:val="24"/>
          <w:szCs w:val="24"/>
        </w:rPr>
        <w:t>means an Oklahoma registered nurse, licensed practical nurse, or licensed pharmacist (D.Ph.) as described in OAC 310:667-21-2 (c).</w:t>
      </w:r>
    </w:p>
    <w:p w14:paraId="20E00277" w14:textId="2AF673D4"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b/>
          <w:bCs/>
          <w:color w:val="000000"/>
          <w:sz w:val="24"/>
          <w:szCs w:val="24"/>
        </w:rPr>
        <w:t>"Pharmacist-in-Charge"</w:t>
      </w:r>
      <w:r w:rsidR="00C14381">
        <w:rPr>
          <w:color w:val="000000"/>
          <w:sz w:val="24"/>
          <w:szCs w:val="24"/>
        </w:rPr>
        <w:t xml:space="preserve"> </w:t>
      </w:r>
      <w:r w:rsidRPr="00695E48">
        <w:rPr>
          <w:color w:val="000000"/>
          <w:sz w:val="24"/>
          <w:szCs w:val="24"/>
        </w:rPr>
        <w:t>or</w:t>
      </w:r>
      <w:r w:rsidR="00C14381">
        <w:rPr>
          <w:color w:val="000000"/>
          <w:sz w:val="24"/>
          <w:szCs w:val="24"/>
        </w:rPr>
        <w:t xml:space="preserve"> </w:t>
      </w:r>
      <w:r w:rsidRPr="00695E48">
        <w:rPr>
          <w:b/>
          <w:bCs/>
          <w:color w:val="000000"/>
          <w:sz w:val="24"/>
          <w:szCs w:val="24"/>
        </w:rPr>
        <w:t>"PIC"</w:t>
      </w:r>
      <w:r w:rsidR="00C14381">
        <w:rPr>
          <w:b/>
          <w:bCs/>
          <w:color w:val="000000"/>
          <w:sz w:val="24"/>
          <w:szCs w:val="24"/>
        </w:rPr>
        <w:t xml:space="preserve"> </w:t>
      </w:r>
      <w:r w:rsidRPr="00695E48">
        <w:rPr>
          <w:color w:val="000000"/>
          <w:sz w:val="24"/>
          <w:szCs w:val="24"/>
        </w:rPr>
        <w:t>means an Oklahoma licensed pharmacist director or consultant of the hospital drug room, either employed or a contract employee.</w:t>
      </w:r>
    </w:p>
    <w:p w14:paraId="4CCB52AA" w14:textId="77777777"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b/>
          <w:bCs/>
          <w:color w:val="000000"/>
          <w:sz w:val="24"/>
          <w:szCs w:val="24"/>
        </w:rPr>
        <w:t>"Remote medication order processing"</w:t>
      </w:r>
      <w:r w:rsidRPr="00695E48">
        <w:rPr>
          <w:color w:val="000000"/>
          <w:sz w:val="24"/>
          <w:szCs w:val="24"/>
        </w:rPr>
        <w:t xml:space="preserve"> or </w:t>
      </w:r>
      <w:r w:rsidRPr="00695E48">
        <w:rPr>
          <w:b/>
          <w:bCs/>
          <w:color w:val="000000"/>
          <w:sz w:val="24"/>
          <w:szCs w:val="24"/>
        </w:rPr>
        <w:t>"RMOP"</w:t>
      </w:r>
      <w:r w:rsidRPr="00695E48">
        <w:rPr>
          <w:color w:val="000000"/>
          <w:sz w:val="24"/>
          <w:szCs w:val="24"/>
        </w:rPr>
        <w:t xml:space="preserve"> means the processing of a medication order for a hospital facility by a pharmacist employed by a remote medication order processing pharmacy site. Remote medication order processing does not include the dispensing of a drug, but may include receiving, interpreting, evaluating, clarifying and approval of medication orders. Additionally, remote medication order processing may include order entry, other data entry, performing prospective drug utilization review, interpreting clinical data, performing therapeutic interventions, and providing drug information services, and authorizing release of the medication for administration.</w:t>
      </w:r>
    </w:p>
    <w:p w14:paraId="2F2F2FE1" w14:textId="14585E94"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b/>
          <w:bCs/>
          <w:color w:val="000000"/>
          <w:sz w:val="24"/>
          <w:szCs w:val="24"/>
        </w:rPr>
        <w:t>"Remote site"</w:t>
      </w:r>
      <w:r w:rsidR="00C14381">
        <w:rPr>
          <w:b/>
          <w:bCs/>
          <w:color w:val="000000"/>
          <w:sz w:val="24"/>
          <w:szCs w:val="24"/>
        </w:rPr>
        <w:t xml:space="preserve"> </w:t>
      </w:r>
      <w:r w:rsidRPr="00695E48">
        <w:rPr>
          <w:color w:val="000000"/>
          <w:sz w:val="24"/>
          <w:szCs w:val="24"/>
        </w:rPr>
        <w:t>means a site located within the continental United States or District of Columbia that is electronically linked to the hospital site via a computer for the purposes of remote medication order processing to a remote medication order processing pharmacy.</w:t>
      </w:r>
    </w:p>
    <w:p w14:paraId="72F7035A" w14:textId="77777777" w:rsidR="00571CEB" w:rsidRPr="007222D1" w:rsidRDefault="00571CEB" w:rsidP="00571CEB">
      <w:pPr>
        <w:pStyle w:val="ListParagraph"/>
        <w:tabs>
          <w:tab w:val="left" w:pos="1084"/>
        </w:tabs>
        <w:spacing w:line="276" w:lineRule="auto"/>
        <w:ind w:left="720" w:right="708"/>
        <w:jc w:val="both"/>
        <w:rPr>
          <w:sz w:val="24"/>
          <w:szCs w:val="24"/>
        </w:rPr>
      </w:pPr>
    </w:p>
    <w:p w14:paraId="094893FA" w14:textId="77777777" w:rsidR="00571CEB" w:rsidRPr="007222D1" w:rsidRDefault="00571CEB" w:rsidP="00571CEB">
      <w:pPr>
        <w:pStyle w:val="ListParagraph"/>
        <w:tabs>
          <w:tab w:val="left" w:pos="1084"/>
        </w:tabs>
        <w:spacing w:line="276" w:lineRule="auto"/>
        <w:ind w:left="720" w:right="708"/>
        <w:jc w:val="both"/>
        <w:rPr>
          <w:sz w:val="24"/>
          <w:szCs w:val="24"/>
        </w:rPr>
      </w:pPr>
    </w:p>
    <w:p w14:paraId="57F0AC53" w14:textId="68D5F082" w:rsidR="00695E48" w:rsidRPr="00695E48" w:rsidRDefault="00695E48" w:rsidP="004C75A4">
      <w:pPr>
        <w:widowControl/>
        <w:tabs>
          <w:tab w:val="left" w:pos="1498"/>
        </w:tabs>
        <w:autoSpaceDE/>
        <w:autoSpaceDN/>
        <w:spacing w:line="276" w:lineRule="auto"/>
        <w:ind w:left="720" w:right="706"/>
        <w:jc w:val="both"/>
        <w:rPr>
          <w:color w:val="000000"/>
          <w:sz w:val="24"/>
          <w:szCs w:val="24"/>
        </w:rPr>
      </w:pPr>
      <w:hyperlink r:id="rId263" w:history="1">
        <w:r w:rsidRPr="00695E48">
          <w:rPr>
            <w:rStyle w:val="Hyperlink"/>
            <w:b/>
            <w:bCs/>
            <w:sz w:val="24"/>
            <w:szCs w:val="24"/>
          </w:rPr>
          <w:t>535:15-6-3. Registration</w:t>
        </w:r>
      </w:hyperlink>
    </w:p>
    <w:p w14:paraId="470FC910" w14:textId="77777777" w:rsidR="00695E48" w:rsidRPr="00695E48" w:rsidRDefault="00695E48" w:rsidP="004C75A4">
      <w:pPr>
        <w:widowControl/>
        <w:tabs>
          <w:tab w:val="left" w:pos="1498"/>
        </w:tabs>
        <w:autoSpaceDE/>
        <w:autoSpaceDN/>
        <w:spacing w:before="41" w:line="276" w:lineRule="auto"/>
        <w:ind w:left="720" w:right="706"/>
        <w:jc w:val="both"/>
        <w:rPr>
          <w:color w:val="000000"/>
          <w:sz w:val="24"/>
          <w:szCs w:val="24"/>
        </w:rPr>
      </w:pPr>
      <w:r w:rsidRPr="00695E48">
        <w:rPr>
          <w:color w:val="000000"/>
          <w:sz w:val="24"/>
          <w:szCs w:val="24"/>
        </w:rPr>
        <w:t>(a) All Oklahoma hospital drug rooms shall be licensed annually with the Board of Pharmacy at a fee set by the Board.</w:t>
      </w:r>
    </w:p>
    <w:p w14:paraId="43A14DA5" w14:textId="77777777"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(b) A hospital drug room license shall be issued only to those drug rooms that satisfy and maintain compliance with the provisions of Title 59 O.S. Section 353.18 (a), OAC Title 535, 535:25 for rules regarding registrants, and the rules of this Subchapter.</w:t>
      </w:r>
    </w:p>
    <w:p w14:paraId="1E2C7CD3" w14:textId="77777777"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 xml:space="preserve">(c) Each drug room, </w:t>
      </w:r>
      <w:proofErr w:type="gramStart"/>
      <w:r w:rsidRPr="00695E48">
        <w:rPr>
          <w:color w:val="000000"/>
          <w:sz w:val="24"/>
          <w:szCs w:val="24"/>
        </w:rPr>
        <w:t>in order to</w:t>
      </w:r>
      <w:proofErr w:type="gramEnd"/>
      <w:r w:rsidRPr="00695E48">
        <w:rPr>
          <w:color w:val="000000"/>
          <w:sz w:val="24"/>
          <w:szCs w:val="24"/>
        </w:rPr>
        <w:t xml:space="preserve"> obtain and maintain a hospital drug room </w:t>
      </w:r>
      <w:proofErr w:type="gramStart"/>
      <w:r w:rsidRPr="00695E48">
        <w:rPr>
          <w:color w:val="000000"/>
          <w:sz w:val="24"/>
          <w:szCs w:val="24"/>
        </w:rPr>
        <w:t>license</w:t>
      </w:r>
      <w:proofErr w:type="gramEnd"/>
      <w:r w:rsidRPr="00695E48">
        <w:rPr>
          <w:color w:val="000000"/>
          <w:sz w:val="24"/>
          <w:szCs w:val="24"/>
        </w:rPr>
        <w:t xml:space="preserve"> shall have an Oklahoma D.Ph. as the PIC.</w:t>
      </w:r>
    </w:p>
    <w:p w14:paraId="4127CF11" w14:textId="77777777" w:rsidR="004C75A4" w:rsidRPr="007222D1" w:rsidRDefault="004C75A4" w:rsidP="004C75A4">
      <w:pPr>
        <w:pStyle w:val="ListParagraph"/>
        <w:tabs>
          <w:tab w:val="left" w:pos="1084"/>
        </w:tabs>
        <w:spacing w:line="276" w:lineRule="auto"/>
        <w:ind w:left="720" w:right="708"/>
        <w:jc w:val="both"/>
        <w:rPr>
          <w:sz w:val="24"/>
          <w:szCs w:val="24"/>
        </w:rPr>
      </w:pPr>
    </w:p>
    <w:p w14:paraId="2F3F8A55" w14:textId="77777777" w:rsidR="004C75A4" w:rsidRPr="007222D1" w:rsidRDefault="004C75A4" w:rsidP="004C75A4">
      <w:pPr>
        <w:pStyle w:val="ListParagraph"/>
        <w:tabs>
          <w:tab w:val="left" w:pos="1084"/>
        </w:tabs>
        <w:spacing w:line="276" w:lineRule="auto"/>
        <w:ind w:left="720" w:right="708"/>
        <w:jc w:val="both"/>
        <w:rPr>
          <w:sz w:val="24"/>
          <w:szCs w:val="24"/>
        </w:rPr>
      </w:pPr>
    </w:p>
    <w:p w14:paraId="1B60A332" w14:textId="0F2BEE50" w:rsidR="00695E48" w:rsidRPr="00695E48" w:rsidRDefault="00695E48" w:rsidP="004C75A4">
      <w:pPr>
        <w:widowControl/>
        <w:tabs>
          <w:tab w:val="left" w:pos="1498"/>
        </w:tabs>
        <w:autoSpaceDE/>
        <w:autoSpaceDN/>
        <w:spacing w:line="276" w:lineRule="auto"/>
        <w:ind w:left="720" w:right="706"/>
        <w:jc w:val="both"/>
        <w:rPr>
          <w:color w:val="000000"/>
          <w:sz w:val="24"/>
          <w:szCs w:val="24"/>
        </w:rPr>
      </w:pPr>
      <w:hyperlink r:id="rId264" w:history="1">
        <w:r w:rsidRPr="00695E48">
          <w:rPr>
            <w:rStyle w:val="Hyperlink"/>
            <w:b/>
            <w:bCs/>
            <w:sz w:val="24"/>
            <w:szCs w:val="24"/>
          </w:rPr>
          <w:t>535:15-6-4. Staffing requirements</w:t>
        </w:r>
      </w:hyperlink>
    </w:p>
    <w:p w14:paraId="65618051" w14:textId="77777777" w:rsidR="00695E48" w:rsidRPr="00695E48" w:rsidRDefault="00695E48" w:rsidP="00D74A3D">
      <w:pPr>
        <w:widowControl/>
        <w:tabs>
          <w:tab w:val="left" w:pos="1498"/>
        </w:tabs>
        <w:autoSpaceDE/>
        <w:autoSpaceDN/>
        <w:spacing w:before="41" w:line="276" w:lineRule="auto"/>
        <w:ind w:left="720" w:right="706"/>
        <w:jc w:val="both"/>
        <w:rPr>
          <w:color w:val="000000"/>
          <w:sz w:val="24"/>
          <w:szCs w:val="24"/>
        </w:rPr>
      </w:pPr>
      <w:r w:rsidRPr="00695E48">
        <w:rPr>
          <w:color w:val="000000"/>
          <w:sz w:val="24"/>
          <w:szCs w:val="24"/>
        </w:rPr>
        <w:t xml:space="preserve">(a) The PIC shall be assisted by </w:t>
      </w:r>
      <w:proofErr w:type="gramStart"/>
      <w:r w:rsidRPr="00695E48">
        <w:rPr>
          <w:color w:val="000000"/>
          <w:sz w:val="24"/>
          <w:szCs w:val="24"/>
        </w:rPr>
        <w:t>a sufficient number of</w:t>
      </w:r>
      <w:proofErr w:type="gramEnd"/>
      <w:r w:rsidRPr="00695E48">
        <w:rPr>
          <w:color w:val="000000"/>
          <w:sz w:val="24"/>
          <w:szCs w:val="24"/>
        </w:rPr>
        <w:t xml:space="preserve"> additional pharmacists (</w:t>
      </w:r>
      <w:proofErr w:type="spellStart"/>
      <w:r w:rsidRPr="00695E48">
        <w:rPr>
          <w:color w:val="000000"/>
          <w:sz w:val="24"/>
          <w:szCs w:val="24"/>
        </w:rPr>
        <w:t>D.</w:t>
      </w:r>
      <w:proofErr w:type="gramStart"/>
      <w:r w:rsidRPr="00695E48">
        <w:rPr>
          <w:color w:val="000000"/>
          <w:sz w:val="24"/>
          <w:szCs w:val="24"/>
        </w:rPr>
        <w:t>Ph.s</w:t>
      </w:r>
      <w:proofErr w:type="spellEnd"/>
      <w:proofErr w:type="gramEnd"/>
      <w:r w:rsidRPr="00695E48">
        <w:rPr>
          <w:color w:val="000000"/>
          <w:sz w:val="24"/>
          <w:szCs w:val="24"/>
        </w:rPr>
        <w:t>) to operate such a drug room competently, safely and adequately to meet the needs of the patients of the hospital facility.</w:t>
      </w:r>
    </w:p>
    <w:p w14:paraId="68848461" w14:textId="77777777"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(b) Each hospital drug room shall have oversight by a PIC who shall be responsible for certifying that the drug room meets the requirements of the Oklahoma Pharmacy Act and the rules of this Title. The PIC shall notify the Board, in writing, within 10 days of any change of employment.</w:t>
      </w:r>
    </w:p>
    <w:p w14:paraId="3ED77F17" w14:textId="77777777"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(c) A drug room supervisor must be assigned as designated in the rules of the Oklahoma Department of Health under OAC 310:667-21-2(c) et seq.</w:t>
      </w:r>
    </w:p>
    <w:p w14:paraId="6C3366E0" w14:textId="796B854D" w:rsidR="00695E48" w:rsidRPr="00695E48" w:rsidRDefault="00D74A3D"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proofErr w:type="gramStart"/>
      <w:r w:rsidR="00695E48" w:rsidRPr="00695E48">
        <w:rPr>
          <w:color w:val="000000"/>
          <w:sz w:val="24"/>
          <w:szCs w:val="24"/>
        </w:rPr>
        <w:t>(1)</w:t>
      </w:r>
      <w:r w:rsidR="00C14381">
        <w:rPr>
          <w:color w:val="000000"/>
          <w:sz w:val="24"/>
          <w:szCs w:val="24"/>
        </w:rPr>
        <w:t xml:space="preserve"> </w:t>
      </w:r>
      <w:r w:rsidR="00695E48" w:rsidRPr="00695E48">
        <w:rPr>
          <w:color w:val="000000"/>
          <w:sz w:val="24"/>
          <w:szCs w:val="24"/>
        </w:rPr>
        <w:t>Designation</w:t>
      </w:r>
      <w:proofErr w:type="gramEnd"/>
      <w:r w:rsidR="00695E48" w:rsidRPr="00695E48">
        <w:rPr>
          <w:color w:val="000000"/>
          <w:sz w:val="24"/>
          <w:szCs w:val="24"/>
        </w:rPr>
        <w:t xml:space="preserve"> of the drug room supervisor must be reported to the Board, in writing, on the Hospital Drug Room initial application and on each subsequent renewal application.</w:t>
      </w:r>
    </w:p>
    <w:p w14:paraId="0AFE9132" w14:textId="2CE5D8EE" w:rsidR="00695E48" w:rsidRPr="00695E48" w:rsidRDefault="00D74A3D"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695E48" w:rsidRPr="00695E48">
        <w:rPr>
          <w:color w:val="000000"/>
          <w:sz w:val="24"/>
          <w:szCs w:val="24"/>
        </w:rPr>
        <w:t>(2)</w:t>
      </w:r>
      <w:r w:rsidR="00C14381">
        <w:rPr>
          <w:color w:val="000000"/>
          <w:sz w:val="24"/>
          <w:szCs w:val="24"/>
        </w:rPr>
        <w:t xml:space="preserve"> </w:t>
      </w:r>
      <w:r w:rsidR="00695E48" w:rsidRPr="00695E48">
        <w:rPr>
          <w:color w:val="000000"/>
          <w:sz w:val="24"/>
          <w:szCs w:val="24"/>
        </w:rPr>
        <w:t>Written notice of change of drug room supervisor must be provided to the Board within 10 days of the change.</w:t>
      </w:r>
    </w:p>
    <w:p w14:paraId="2B57E9D8" w14:textId="77777777" w:rsidR="00D74A3D" w:rsidRPr="007222D1" w:rsidRDefault="00D74A3D" w:rsidP="00D74A3D">
      <w:pPr>
        <w:pStyle w:val="ListParagraph"/>
        <w:tabs>
          <w:tab w:val="left" w:pos="1084"/>
        </w:tabs>
        <w:spacing w:line="276" w:lineRule="auto"/>
        <w:ind w:left="720" w:right="708"/>
        <w:jc w:val="both"/>
        <w:rPr>
          <w:sz w:val="24"/>
          <w:szCs w:val="24"/>
        </w:rPr>
      </w:pPr>
    </w:p>
    <w:p w14:paraId="66B2BDE9" w14:textId="77777777" w:rsidR="00D74A3D" w:rsidRPr="007222D1" w:rsidRDefault="00D74A3D" w:rsidP="00D74A3D">
      <w:pPr>
        <w:pStyle w:val="ListParagraph"/>
        <w:tabs>
          <w:tab w:val="left" w:pos="1084"/>
        </w:tabs>
        <w:spacing w:line="276" w:lineRule="auto"/>
        <w:ind w:left="720" w:right="708"/>
        <w:jc w:val="both"/>
        <w:rPr>
          <w:sz w:val="24"/>
          <w:szCs w:val="24"/>
        </w:rPr>
      </w:pPr>
    </w:p>
    <w:p w14:paraId="322F90F1" w14:textId="721FE2A9" w:rsidR="00695E48" w:rsidRPr="00695E48" w:rsidRDefault="00695E48" w:rsidP="00D74A3D">
      <w:pPr>
        <w:widowControl/>
        <w:tabs>
          <w:tab w:val="left" w:pos="1498"/>
        </w:tabs>
        <w:autoSpaceDE/>
        <w:autoSpaceDN/>
        <w:spacing w:line="276" w:lineRule="auto"/>
        <w:ind w:left="720" w:right="706"/>
        <w:jc w:val="both"/>
        <w:rPr>
          <w:color w:val="000000"/>
          <w:sz w:val="24"/>
          <w:szCs w:val="24"/>
        </w:rPr>
      </w:pPr>
      <w:hyperlink r:id="rId265" w:history="1">
        <w:r w:rsidRPr="00695E48">
          <w:rPr>
            <w:rStyle w:val="Hyperlink"/>
            <w:b/>
            <w:bCs/>
            <w:sz w:val="24"/>
            <w:szCs w:val="24"/>
          </w:rPr>
          <w:t>535:15-6-5. Drug room and PIC responsibilities and duties</w:t>
        </w:r>
      </w:hyperlink>
    </w:p>
    <w:p w14:paraId="65D83C73" w14:textId="0D321F0B"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(a)</w:t>
      </w:r>
      <w:r w:rsidR="00C14381">
        <w:rPr>
          <w:color w:val="000000"/>
          <w:sz w:val="24"/>
          <w:szCs w:val="24"/>
        </w:rPr>
        <w:t xml:space="preserve"> </w:t>
      </w:r>
      <w:r w:rsidRPr="00695E48">
        <w:rPr>
          <w:b/>
          <w:bCs/>
          <w:color w:val="000000"/>
          <w:sz w:val="24"/>
          <w:szCs w:val="24"/>
        </w:rPr>
        <w:t>Responsibilities.</w:t>
      </w:r>
      <w:r w:rsidR="00C14381">
        <w:rPr>
          <w:color w:val="000000"/>
          <w:sz w:val="24"/>
          <w:szCs w:val="24"/>
        </w:rPr>
        <w:t xml:space="preserve"> </w:t>
      </w:r>
      <w:r w:rsidRPr="00695E48">
        <w:rPr>
          <w:color w:val="000000"/>
          <w:sz w:val="24"/>
          <w:szCs w:val="24"/>
        </w:rPr>
        <w:t>Responsibilities of the hospital drug room and PIC include drug purchasing, acquisition, preparation, distribution, monitoring, security, storage and control.</w:t>
      </w:r>
    </w:p>
    <w:p w14:paraId="3393EBE2" w14:textId="4C476129" w:rsidR="00695E48" w:rsidRPr="00695E48" w:rsidRDefault="003E43D9"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(1)</w:t>
      </w:r>
      <w:r w:rsidR="00C14381">
        <w:rPr>
          <w:color w:val="000000"/>
          <w:sz w:val="24"/>
          <w:szCs w:val="24"/>
        </w:rPr>
        <w:t xml:space="preserve"> </w:t>
      </w:r>
      <w:r w:rsidR="00695E48" w:rsidRPr="00695E48">
        <w:rPr>
          <w:b/>
          <w:bCs/>
          <w:color w:val="000000"/>
          <w:sz w:val="24"/>
          <w:szCs w:val="24"/>
        </w:rPr>
        <w:t>Written procedures.</w:t>
      </w:r>
      <w:r w:rsidR="00C14381">
        <w:rPr>
          <w:color w:val="000000"/>
          <w:sz w:val="24"/>
          <w:szCs w:val="24"/>
        </w:rPr>
        <w:t xml:space="preserve"> </w:t>
      </w:r>
      <w:r w:rsidR="00695E48" w:rsidRPr="00695E48">
        <w:rPr>
          <w:color w:val="000000"/>
          <w:sz w:val="24"/>
          <w:szCs w:val="24"/>
        </w:rPr>
        <w:t>The hospital drug room and PIC shall establish written procedures for the safe and efficient acquisition, distribution, and utilization of all medicine products with any of the Federal legends such as "RX only" and medications administered or distributed in the hospital system. A current copy of such procedures shall be available for review by the Board.</w:t>
      </w:r>
    </w:p>
    <w:p w14:paraId="4CCD0A5A" w14:textId="69672DCB" w:rsidR="00695E48" w:rsidRPr="00695E48" w:rsidRDefault="003E43D9"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(2)</w:t>
      </w:r>
      <w:r w:rsidR="00C14381">
        <w:rPr>
          <w:color w:val="000000"/>
          <w:sz w:val="24"/>
          <w:szCs w:val="24"/>
        </w:rPr>
        <w:t xml:space="preserve"> </w:t>
      </w:r>
      <w:r w:rsidR="00695E48" w:rsidRPr="00695E48">
        <w:rPr>
          <w:b/>
          <w:bCs/>
          <w:color w:val="000000"/>
          <w:sz w:val="24"/>
          <w:szCs w:val="24"/>
        </w:rPr>
        <w:t>General Responsibility.</w:t>
      </w:r>
      <w:r w:rsidR="00C14381">
        <w:rPr>
          <w:color w:val="000000"/>
          <w:sz w:val="24"/>
          <w:szCs w:val="24"/>
        </w:rPr>
        <w:t xml:space="preserve"> </w:t>
      </w:r>
      <w:r w:rsidR="00695E48" w:rsidRPr="00695E48">
        <w:rPr>
          <w:color w:val="000000"/>
          <w:sz w:val="24"/>
          <w:szCs w:val="24"/>
        </w:rPr>
        <w:t>The hospital drug room and PIC shall be responsible for the safe and efficient monitoring, distribution, control, purchasing, acquisition and accountability of all drugs including but not limited to Federal legend drug products used in diagnostic procedures, I.V. fluids, or contained in supply kits excluding blood bank products and reagents controlled by the laboratory. The other professional staff of the hospital facility shall cooperate with the pharmacist in meeting this responsibility.</w:t>
      </w:r>
    </w:p>
    <w:p w14:paraId="711302F2" w14:textId="3654C506" w:rsidR="00695E48" w:rsidRPr="00695E48" w:rsidRDefault="003E43D9"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(3)</w:t>
      </w:r>
      <w:r w:rsidR="00C14381">
        <w:rPr>
          <w:color w:val="000000"/>
          <w:sz w:val="24"/>
          <w:szCs w:val="24"/>
        </w:rPr>
        <w:t xml:space="preserve"> </w:t>
      </w:r>
      <w:r w:rsidR="00695E48" w:rsidRPr="00695E48">
        <w:rPr>
          <w:b/>
          <w:bCs/>
          <w:color w:val="000000"/>
          <w:sz w:val="24"/>
          <w:szCs w:val="24"/>
        </w:rPr>
        <w:t>Confidentiality.</w:t>
      </w:r>
      <w:r w:rsidR="00C14381">
        <w:rPr>
          <w:color w:val="000000"/>
          <w:sz w:val="24"/>
          <w:szCs w:val="24"/>
        </w:rPr>
        <w:t xml:space="preserve"> </w:t>
      </w:r>
      <w:r w:rsidR="00695E48" w:rsidRPr="00695E48">
        <w:rPr>
          <w:color w:val="000000"/>
          <w:sz w:val="24"/>
          <w:szCs w:val="24"/>
        </w:rPr>
        <w:t>The hospital drug room and PIC shall have responsibility for establishing policies for the security and integrity of any patient information, confidential and non-confidential, and must abide by all relevant State and Federal regulations applicable to the hospital system.</w:t>
      </w:r>
    </w:p>
    <w:p w14:paraId="0164FF78" w14:textId="6D174FD1" w:rsidR="00695E48" w:rsidRPr="00695E48" w:rsidRDefault="003E43D9"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(4)</w:t>
      </w:r>
      <w:r w:rsidR="00C14381">
        <w:rPr>
          <w:color w:val="000000"/>
          <w:sz w:val="24"/>
          <w:szCs w:val="24"/>
        </w:rPr>
        <w:t xml:space="preserve"> </w:t>
      </w:r>
      <w:r w:rsidR="00695E48" w:rsidRPr="00695E48">
        <w:rPr>
          <w:b/>
          <w:bCs/>
          <w:color w:val="000000"/>
          <w:sz w:val="24"/>
          <w:szCs w:val="24"/>
        </w:rPr>
        <w:t>Adverse Drug Events Program.</w:t>
      </w:r>
      <w:r w:rsidR="00C14381">
        <w:rPr>
          <w:color w:val="000000"/>
          <w:sz w:val="24"/>
          <w:szCs w:val="24"/>
        </w:rPr>
        <w:t xml:space="preserve"> </w:t>
      </w:r>
      <w:r w:rsidR="00695E48" w:rsidRPr="00695E48">
        <w:rPr>
          <w:color w:val="000000"/>
          <w:sz w:val="24"/>
          <w:szCs w:val="24"/>
        </w:rPr>
        <w:t>The hospital drug room and PIC shall develop and maintain a program to monitor the actual and potential adverse drug events including pharmacist interventions, medication errors, and adverse drug reactions for all medications utilized in the hospital to include system wide programs if an integrated system is involved. Records indicating the tracking, review, and outcome of the Adverse Drug Events shall be kept current and available for Board inspection.</w:t>
      </w:r>
    </w:p>
    <w:p w14:paraId="1AA95452" w14:textId="325E008F" w:rsidR="00695E48" w:rsidRPr="00695E48" w:rsidRDefault="003E43D9"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(5)</w:t>
      </w:r>
      <w:r w:rsidR="00C14381">
        <w:rPr>
          <w:color w:val="000000"/>
          <w:sz w:val="24"/>
          <w:szCs w:val="24"/>
        </w:rPr>
        <w:t xml:space="preserve"> </w:t>
      </w:r>
      <w:r w:rsidR="00695E48" w:rsidRPr="00695E48">
        <w:rPr>
          <w:b/>
          <w:bCs/>
          <w:color w:val="000000"/>
          <w:sz w:val="24"/>
          <w:szCs w:val="24"/>
        </w:rPr>
        <w:t>Investigational drug programs.</w:t>
      </w:r>
      <w:r w:rsidR="00C14381">
        <w:rPr>
          <w:color w:val="000000"/>
          <w:sz w:val="24"/>
          <w:szCs w:val="24"/>
        </w:rPr>
        <w:t xml:space="preserve"> </w:t>
      </w:r>
      <w:r w:rsidR="00695E48" w:rsidRPr="00695E48">
        <w:rPr>
          <w:color w:val="000000"/>
          <w:sz w:val="24"/>
          <w:szCs w:val="24"/>
        </w:rPr>
        <w:t>The PIC shall establish a policy for investigational drug use.</w:t>
      </w:r>
    </w:p>
    <w:p w14:paraId="6D148A54" w14:textId="5B483CB3" w:rsidR="00695E48" w:rsidRPr="00695E48" w:rsidRDefault="003E43D9"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(6)</w:t>
      </w:r>
      <w:r w:rsidR="00C14381">
        <w:rPr>
          <w:color w:val="000000"/>
          <w:sz w:val="24"/>
          <w:szCs w:val="24"/>
        </w:rPr>
        <w:t xml:space="preserve"> </w:t>
      </w:r>
      <w:r w:rsidR="00695E48" w:rsidRPr="00695E48">
        <w:rPr>
          <w:b/>
          <w:bCs/>
          <w:color w:val="000000"/>
          <w:sz w:val="24"/>
          <w:szCs w:val="24"/>
        </w:rPr>
        <w:t>Review of medication orders.</w:t>
      </w:r>
      <w:r w:rsidR="00C14381">
        <w:rPr>
          <w:color w:val="000000"/>
          <w:sz w:val="24"/>
          <w:szCs w:val="24"/>
        </w:rPr>
        <w:t xml:space="preserve"> </w:t>
      </w:r>
      <w:r w:rsidR="00695E48" w:rsidRPr="00695E48">
        <w:rPr>
          <w:color w:val="000000"/>
          <w:sz w:val="24"/>
          <w:szCs w:val="24"/>
        </w:rPr>
        <w:t>The PIC shall cause medication orders to be reviewed by a 100 pharmacist in a timely manner.</w:t>
      </w:r>
    </w:p>
    <w:p w14:paraId="480BBB3A" w14:textId="7D4D7531" w:rsidR="00695E48" w:rsidRPr="00695E48" w:rsidRDefault="003E43D9"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(7)</w:t>
      </w:r>
      <w:r w:rsidR="00C14381">
        <w:rPr>
          <w:color w:val="000000"/>
          <w:sz w:val="24"/>
          <w:szCs w:val="24"/>
        </w:rPr>
        <w:t xml:space="preserve"> </w:t>
      </w:r>
      <w:r w:rsidR="00695E48" w:rsidRPr="00695E48">
        <w:rPr>
          <w:b/>
          <w:bCs/>
          <w:color w:val="000000"/>
          <w:sz w:val="24"/>
          <w:szCs w:val="24"/>
        </w:rPr>
        <w:t>Pharmacists Visits.</w:t>
      </w:r>
      <w:r w:rsidR="00C14381">
        <w:rPr>
          <w:color w:val="000000"/>
          <w:sz w:val="24"/>
          <w:szCs w:val="24"/>
        </w:rPr>
        <w:t xml:space="preserve"> </w:t>
      </w:r>
      <w:r w:rsidR="00695E48" w:rsidRPr="00695E48">
        <w:rPr>
          <w:color w:val="000000"/>
          <w:sz w:val="24"/>
          <w:szCs w:val="24"/>
        </w:rPr>
        <w:t>The hospital drug room and PIC shall cause and document a minimum of 52 routine in-house visits per year to be made to a hospital with a drug room as required by health department rule OAC 310:667-21-2(a) et seq.</w:t>
      </w:r>
    </w:p>
    <w:p w14:paraId="051A884D" w14:textId="0133BB02" w:rsidR="00695E48" w:rsidRPr="00695E48" w:rsidRDefault="003E43D9" w:rsidP="003E43D9">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(A)</w:t>
      </w:r>
      <w:r w:rsidR="00C14381">
        <w:rPr>
          <w:color w:val="000000"/>
          <w:sz w:val="24"/>
          <w:szCs w:val="24"/>
        </w:rPr>
        <w:t xml:space="preserve"> </w:t>
      </w:r>
      <w:r w:rsidR="00695E48" w:rsidRPr="00695E48">
        <w:rPr>
          <w:color w:val="000000"/>
          <w:sz w:val="24"/>
          <w:szCs w:val="24"/>
        </w:rPr>
        <w:t>No more than 2 visits in any 7-day period shall be counted towards this minimum.</w:t>
      </w:r>
    </w:p>
    <w:p w14:paraId="65EB987C" w14:textId="3899DBB9" w:rsidR="00695E48" w:rsidRPr="00695E48" w:rsidRDefault="003E43D9" w:rsidP="003E43D9">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(B)</w:t>
      </w:r>
      <w:r w:rsidR="00C14381">
        <w:rPr>
          <w:color w:val="000000"/>
          <w:sz w:val="24"/>
          <w:szCs w:val="24"/>
        </w:rPr>
        <w:t xml:space="preserve"> </w:t>
      </w:r>
      <w:r w:rsidR="00695E48" w:rsidRPr="00695E48">
        <w:rPr>
          <w:color w:val="000000"/>
          <w:sz w:val="24"/>
          <w:szCs w:val="24"/>
        </w:rPr>
        <w:t xml:space="preserve">No more than 5 visits in any </w:t>
      </w:r>
      <w:proofErr w:type="gramStart"/>
      <w:r w:rsidR="00695E48" w:rsidRPr="00695E48">
        <w:rPr>
          <w:color w:val="000000"/>
          <w:sz w:val="24"/>
          <w:szCs w:val="24"/>
        </w:rPr>
        <w:t>one month</w:t>
      </w:r>
      <w:proofErr w:type="gramEnd"/>
      <w:r w:rsidR="00695E48" w:rsidRPr="00695E48">
        <w:rPr>
          <w:color w:val="000000"/>
          <w:sz w:val="24"/>
          <w:szCs w:val="24"/>
        </w:rPr>
        <w:t xml:space="preserve"> count toward the </w:t>
      </w:r>
      <w:proofErr w:type="gramStart"/>
      <w:r w:rsidR="00695E48" w:rsidRPr="00695E48">
        <w:rPr>
          <w:color w:val="000000"/>
          <w:sz w:val="24"/>
          <w:szCs w:val="24"/>
        </w:rPr>
        <w:t>52 visit</w:t>
      </w:r>
      <w:proofErr w:type="gramEnd"/>
      <w:r w:rsidR="00695E48" w:rsidRPr="00695E48">
        <w:rPr>
          <w:color w:val="000000"/>
          <w:sz w:val="24"/>
          <w:szCs w:val="24"/>
        </w:rPr>
        <w:t xml:space="preserve"> total for the year.</w:t>
      </w:r>
    </w:p>
    <w:p w14:paraId="1A45B4D3" w14:textId="018F1131" w:rsidR="00695E48" w:rsidRPr="00695E48" w:rsidRDefault="003E43D9" w:rsidP="003E43D9">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(C)</w:t>
      </w:r>
      <w:r w:rsidR="00C14381">
        <w:rPr>
          <w:color w:val="000000"/>
          <w:sz w:val="24"/>
          <w:szCs w:val="24"/>
        </w:rPr>
        <w:t xml:space="preserve"> </w:t>
      </w:r>
      <w:r w:rsidR="00695E48" w:rsidRPr="00695E48">
        <w:rPr>
          <w:color w:val="000000"/>
          <w:sz w:val="24"/>
          <w:szCs w:val="24"/>
        </w:rPr>
        <w:t>Visits in any calendar month shall be no less than 2.</w:t>
      </w:r>
    </w:p>
    <w:p w14:paraId="7F36CC14" w14:textId="68934097" w:rsidR="00695E48" w:rsidRPr="00695E48" w:rsidRDefault="003E43D9" w:rsidP="003E43D9">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(D)</w:t>
      </w:r>
      <w:r w:rsidR="00C14381">
        <w:rPr>
          <w:color w:val="000000"/>
          <w:sz w:val="24"/>
          <w:szCs w:val="24"/>
        </w:rPr>
        <w:t xml:space="preserve"> </w:t>
      </w:r>
      <w:r w:rsidR="00695E48" w:rsidRPr="00695E48">
        <w:rPr>
          <w:color w:val="000000"/>
          <w:sz w:val="24"/>
          <w:szCs w:val="24"/>
        </w:rPr>
        <w:t xml:space="preserve">The PIC shall submit a report outlining issues encountered and decisions made during visits. A copy of this report </w:t>
      </w:r>
      <w:proofErr w:type="gramStart"/>
      <w:r w:rsidR="00695E48" w:rsidRPr="00695E48">
        <w:rPr>
          <w:color w:val="000000"/>
          <w:sz w:val="24"/>
          <w:szCs w:val="24"/>
        </w:rPr>
        <w:t>shall</w:t>
      </w:r>
      <w:proofErr w:type="gramEnd"/>
      <w:r w:rsidR="00695E48" w:rsidRPr="00695E48">
        <w:rPr>
          <w:color w:val="000000"/>
          <w:sz w:val="24"/>
          <w:szCs w:val="24"/>
        </w:rPr>
        <w:t xml:space="preserve"> be available in the hospital drug room for inspection by the Board.</w:t>
      </w:r>
    </w:p>
    <w:p w14:paraId="74401BC4" w14:textId="7421DF1C" w:rsidR="00695E48" w:rsidRPr="00695E48" w:rsidRDefault="003E43D9" w:rsidP="003E43D9">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(E)</w:t>
      </w:r>
      <w:r w:rsidR="00C14381">
        <w:rPr>
          <w:color w:val="000000"/>
          <w:sz w:val="24"/>
          <w:szCs w:val="24"/>
        </w:rPr>
        <w:t xml:space="preserve"> </w:t>
      </w:r>
      <w:r w:rsidR="00695E48" w:rsidRPr="00695E48">
        <w:rPr>
          <w:color w:val="000000"/>
          <w:sz w:val="24"/>
          <w:szCs w:val="24"/>
        </w:rPr>
        <w:t>A licensed hospital drug room employing a full-time pharmacist is not required to document the 52 routine in-house visits since daily work is done, interventions are documented, and audit systems are maintained.</w:t>
      </w:r>
    </w:p>
    <w:p w14:paraId="5A761BD2" w14:textId="52791CF2" w:rsidR="00695E48" w:rsidRPr="00695E48" w:rsidRDefault="003E43D9"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695E48" w:rsidRPr="00695E48">
        <w:rPr>
          <w:color w:val="000000"/>
          <w:sz w:val="24"/>
          <w:szCs w:val="24"/>
        </w:rPr>
        <w:t>(8)</w:t>
      </w:r>
      <w:r w:rsidR="00C14381">
        <w:rPr>
          <w:color w:val="000000"/>
          <w:sz w:val="24"/>
          <w:szCs w:val="24"/>
        </w:rPr>
        <w:t xml:space="preserve"> </w:t>
      </w:r>
      <w:r w:rsidR="00695E48" w:rsidRPr="00695E48">
        <w:rPr>
          <w:b/>
          <w:bCs/>
          <w:color w:val="000000"/>
          <w:sz w:val="24"/>
          <w:szCs w:val="24"/>
        </w:rPr>
        <w:t>Pharmacy and Therapeutics (P&amp;T) Committee.</w:t>
      </w:r>
      <w:r w:rsidR="00C14381">
        <w:rPr>
          <w:color w:val="000000"/>
          <w:sz w:val="24"/>
          <w:szCs w:val="24"/>
        </w:rPr>
        <w:t xml:space="preserve"> </w:t>
      </w:r>
      <w:r w:rsidR="00695E48" w:rsidRPr="00695E48">
        <w:rPr>
          <w:color w:val="000000"/>
          <w:sz w:val="24"/>
          <w:szCs w:val="24"/>
        </w:rPr>
        <w:t xml:space="preserve">The PIC shall be a participating member </w:t>
      </w:r>
      <w:proofErr w:type="gramStart"/>
      <w:r w:rsidR="00695E48" w:rsidRPr="00695E48">
        <w:rPr>
          <w:color w:val="000000"/>
          <w:sz w:val="24"/>
          <w:szCs w:val="24"/>
        </w:rPr>
        <w:t>in</w:t>
      </w:r>
      <w:proofErr w:type="gramEnd"/>
      <w:r w:rsidR="00695E48" w:rsidRPr="00695E48">
        <w:rPr>
          <w:color w:val="000000"/>
          <w:sz w:val="24"/>
          <w:szCs w:val="24"/>
        </w:rPr>
        <w:t xml:space="preserve"> the Pharmacy and Therapeutics Committee.</w:t>
      </w:r>
    </w:p>
    <w:p w14:paraId="00163D9B" w14:textId="0B585FC9" w:rsidR="00695E48" w:rsidRPr="00695E48" w:rsidRDefault="003E43D9"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(9)</w:t>
      </w:r>
      <w:r w:rsidR="00C14381">
        <w:rPr>
          <w:color w:val="000000"/>
          <w:sz w:val="24"/>
          <w:szCs w:val="24"/>
        </w:rPr>
        <w:t xml:space="preserve"> </w:t>
      </w:r>
      <w:r w:rsidR="00695E48" w:rsidRPr="00695E48">
        <w:rPr>
          <w:b/>
          <w:bCs/>
          <w:color w:val="000000"/>
          <w:sz w:val="24"/>
          <w:szCs w:val="24"/>
        </w:rPr>
        <w:t>Effective Controls.</w:t>
      </w:r>
      <w:r w:rsidR="00C14381">
        <w:rPr>
          <w:color w:val="000000"/>
          <w:sz w:val="24"/>
          <w:szCs w:val="24"/>
        </w:rPr>
        <w:t xml:space="preserve"> </w:t>
      </w:r>
      <w:r w:rsidR="00695E48" w:rsidRPr="00695E48">
        <w:rPr>
          <w:color w:val="000000"/>
          <w:sz w:val="24"/>
          <w:szCs w:val="24"/>
        </w:rPr>
        <w:t>The hospital drug room and PIC shall establish and maintain effective controls against the diversion of prescription drugs into other than legitimate medical, scientific, or industrial channels as provided by federal, state or local laws or rules.</w:t>
      </w:r>
    </w:p>
    <w:p w14:paraId="70460F83" w14:textId="29DABF7B"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(b)</w:t>
      </w:r>
      <w:r w:rsidR="00C14381">
        <w:rPr>
          <w:color w:val="000000"/>
          <w:sz w:val="24"/>
          <w:szCs w:val="24"/>
        </w:rPr>
        <w:t xml:space="preserve"> </w:t>
      </w:r>
      <w:r w:rsidRPr="00695E48">
        <w:rPr>
          <w:b/>
          <w:bCs/>
          <w:color w:val="000000"/>
          <w:sz w:val="24"/>
          <w:szCs w:val="24"/>
        </w:rPr>
        <w:t>Duties.</w:t>
      </w:r>
      <w:r w:rsidR="00C14381">
        <w:rPr>
          <w:color w:val="000000"/>
          <w:sz w:val="24"/>
          <w:szCs w:val="24"/>
        </w:rPr>
        <w:t xml:space="preserve"> </w:t>
      </w:r>
      <w:r w:rsidRPr="00695E48">
        <w:rPr>
          <w:color w:val="000000"/>
          <w:sz w:val="24"/>
          <w:szCs w:val="24"/>
        </w:rPr>
        <w:t>The duties of a PIC in a licensed hospital drug room, at a minimum, shall be the following:</w:t>
      </w:r>
    </w:p>
    <w:p w14:paraId="4ACE1B3D" w14:textId="585F5CC3" w:rsidR="00695E48" w:rsidRPr="00695E48" w:rsidRDefault="003E43D9"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(1)</w:t>
      </w:r>
      <w:r w:rsidR="00C14381">
        <w:rPr>
          <w:color w:val="000000"/>
          <w:sz w:val="24"/>
          <w:szCs w:val="24"/>
        </w:rPr>
        <w:t xml:space="preserve"> </w:t>
      </w:r>
      <w:r w:rsidR="00695E48" w:rsidRPr="00695E48">
        <w:rPr>
          <w:color w:val="000000"/>
          <w:sz w:val="24"/>
          <w:szCs w:val="24"/>
        </w:rPr>
        <w:t>The training duties of the PIC are:</w:t>
      </w:r>
    </w:p>
    <w:p w14:paraId="5FF7C402" w14:textId="31B672F1" w:rsidR="00695E48" w:rsidRPr="00695E48" w:rsidRDefault="003E43D9" w:rsidP="003E43D9">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(A)</w:t>
      </w:r>
      <w:r w:rsidR="00C14381">
        <w:rPr>
          <w:color w:val="000000"/>
          <w:sz w:val="24"/>
          <w:szCs w:val="24"/>
        </w:rPr>
        <w:t xml:space="preserve"> </w:t>
      </w:r>
      <w:r w:rsidR="00695E48" w:rsidRPr="00695E48">
        <w:rPr>
          <w:color w:val="000000"/>
          <w:sz w:val="24"/>
          <w:szCs w:val="24"/>
        </w:rPr>
        <w:t xml:space="preserve">Competency training regarding preparation and sterilization of sterile compounded preparations prepared by appropriate hospital </w:t>
      </w:r>
      <w:proofErr w:type="gramStart"/>
      <w:r w:rsidR="00695E48" w:rsidRPr="00695E48">
        <w:rPr>
          <w:color w:val="000000"/>
          <w:sz w:val="24"/>
          <w:szCs w:val="24"/>
        </w:rPr>
        <w:t>staff;</w:t>
      </w:r>
      <w:proofErr w:type="gramEnd"/>
    </w:p>
    <w:p w14:paraId="3F275A31" w14:textId="3F645434" w:rsidR="00695E48" w:rsidRPr="00695E48" w:rsidRDefault="003E43D9" w:rsidP="003E43D9">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(B)</w:t>
      </w:r>
      <w:r w:rsidR="00C14381">
        <w:rPr>
          <w:color w:val="000000"/>
          <w:sz w:val="24"/>
          <w:szCs w:val="24"/>
        </w:rPr>
        <w:t xml:space="preserve"> </w:t>
      </w:r>
      <w:r w:rsidR="00695E48" w:rsidRPr="00695E48">
        <w:rPr>
          <w:color w:val="000000"/>
          <w:sz w:val="24"/>
          <w:szCs w:val="24"/>
        </w:rPr>
        <w:t>Competency training of personnel concerning medicine incompatibilities and providing incompatibility information; and</w:t>
      </w:r>
    </w:p>
    <w:p w14:paraId="63BBDEFE" w14:textId="06FF21C4" w:rsidR="00695E48" w:rsidRPr="00695E48" w:rsidRDefault="003E43D9" w:rsidP="003E43D9">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(C)</w:t>
      </w:r>
      <w:r w:rsidR="00C14381">
        <w:rPr>
          <w:color w:val="000000"/>
          <w:sz w:val="24"/>
          <w:szCs w:val="24"/>
        </w:rPr>
        <w:t xml:space="preserve"> </w:t>
      </w:r>
      <w:r w:rsidR="00695E48" w:rsidRPr="00695E48">
        <w:rPr>
          <w:color w:val="000000"/>
          <w:sz w:val="24"/>
          <w:szCs w:val="24"/>
        </w:rPr>
        <w:t xml:space="preserve">Training personnel in confidentiality of protected health and proprietary information and regarding </w:t>
      </w:r>
      <w:proofErr w:type="gramStart"/>
      <w:r w:rsidR="00695E48" w:rsidRPr="00695E48">
        <w:rPr>
          <w:color w:val="000000"/>
          <w:sz w:val="24"/>
          <w:szCs w:val="24"/>
        </w:rPr>
        <w:t>the compliance</w:t>
      </w:r>
      <w:proofErr w:type="gramEnd"/>
      <w:r w:rsidR="00695E48" w:rsidRPr="00695E48">
        <w:rPr>
          <w:color w:val="000000"/>
          <w:sz w:val="24"/>
          <w:szCs w:val="24"/>
        </w:rPr>
        <w:t xml:space="preserve"> with all federal and state laws and regulations applicable to the hospital drug room.</w:t>
      </w:r>
    </w:p>
    <w:p w14:paraId="3966A445" w14:textId="62F84F27" w:rsidR="00695E48" w:rsidRPr="00695E48" w:rsidRDefault="003E43D9" w:rsidP="003E43D9">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w:t>
      </w:r>
      <w:proofErr w:type="spellStart"/>
      <w:r w:rsidR="00695E48" w:rsidRPr="00695E48">
        <w:rPr>
          <w:color w:val="000000"/>
          <w:sz w:val="24"/>
          <w:szCs w:val="24"/>
        </w:rPr>
        <w:t>i</w:t>
      </w:r>
      <w:proofErr w:type="spellEnd"/>
      <w:r w:rsidR="00695E48" w:rsidRPr="00695E48">
        <w:rPr>
          <w:color w:val="000000"/>
          <w:sz w:val="24"/>
          <w:szCs w:val="24"/>
        </w:rPr>
        <w:t>) Such rules regarding confidentiality of patient records are described in 535:15-3-14(e), the federal HIPAA regulations; and,</w:t>
      </w:r>
    </w:p>
    <w:p w14:paraId="31B8B76B" w14:textId="6B016741" w:rsidR="00695E48" w:rsidRPr="00695E48" w:rsidRDefault="003E43D9" w:rsidP="003E43D9">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(ii) Such responsibilities for confidentiality shall be as set forth in 535:10-3-1.1(6) and 535:10-3-1.2 (a) (16) and the rules of this Title.</w:t>
      </w:r>
    </w:p>
    <w:p w14:paraId="1661613C" w14:textId="0BBB1457" w:rsidR="00695E48" w:rsidRPr="00695E48" w:rsidRDefault="003E43D9" w:rsidP="003E43D9">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(D)</w:t>
      </w:r>
      <w:r w:rsidR="00C14381">
        <w:rPr>
          <w:color w:val="000000"/>
          <w:sz w:val="24"/>
          <w:szCs w:val="24"/>
        </w:rPr>
        <w:t xml:space="preserve"> </w:t>
      </w:r>
      <w:r w:rsidR="00695E48" w:rsidRPr="00695E48">
        <w:rPr>
          <w:color w:val="000000"/>
          <w:sz w:val="24"/>
          <w:szCs w:val="24"/>
        </w:rPr>
        <w:t>Conducting initial and continuing competency training of all drug room personnel.</w:t>
      </w:r>
    </w:p>
    <w:p w14:paraId="30DBFAB6" w14:textId="2FE30B85" w:rsidR="00695E48" w:rsidRPr="00695E48" w:rsidRDefault="003E43D9"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(2)</w:t>
      </w:r>
      <w:r w:rsidR="00C14381">
        <w:rPr>
          <w:color w:val="000000"/>
          <w:sz w:val="24"/>
          <w:szCs w:val="24"/>
        </w:rPr>
        <w:t xml:space="preserve"> </w:t>
      </w:r>
      <w:r w:rsidR="00695E48" w:rsidRPr="00695E48">
        <w:rPr>
          <w:color w:val="000000"/>
          <w:sz w:val="24"/>
          <w:szCs w:val="24"/>
        </w:rPr>
        <w:t>Repackaging drug products including unit dose.</w:t>
      </w:r>
    </w:p>
    <w:p w14:paraId="022DEFA3" w14:textId="343DBE2A" w:rsidR="00695E48" w:rsidRPr="00695E48" w:rsidRDefault="003E43D9"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(3)</w:t>
      </w:r>
      <w:r w:rsidR="00C14381">
        <w:rPr>
          <w:color w:val="000000"/>
          <w:sz w:val="24"/>
          <w:szCs w:val="24"/>
        </w:rPr>
        <w:t xml:space="preserve"> </w:t>
      </w:r>
      <w:r w:rsidR="00695E48" w:rsidRPr="00695E48">
        <w:rPr>
          <w:color w:val="000000"/>
          <w:sz w:val="24"/>
          <w:szCs w:val="24"/>
        </w:rPr>
        <w:t>Establishing procedures for procurement of all medicines used within the hospital system subject to approval of the medical and professional staff.</w:t>
      </w:r>
    </w:p>
    <w:p w14:paraId="374EF9B0" w14:textId="3FB52AB9" w:rsidR="00695E48" w:rsidRPr="00695E48" w:rsidRDefault="003E43D9"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(4)</w:t>
      </w:r>
      <w:r w:rsidR="00C14381">
        <w:rPr>
          <w:color w:val="000000"/>
          <w:sz w:val="24"/>
          <w:szCs w:val="24"/>
        </w:rPr>
        <w:t xml:space="preserve"> </w:t>
      </w:r>
      <w:r w:rsidR="00695E48" w:rsidRPr="00695E48">
        <w:rPr>
          <w:color w:val="000000"/>
          <w:sz w:val="24"/>
          <w:szCs w:val="24"/>
        </w:rPr>
        <w:t>Participating in the development and maintenance of a formulary for use within the hospital system.</w:t>
      </w:r>
    </w:p>
    <w:p w14:paraId="6BCD94A0" w14:textId="2434D067" w:rsidR="00695E48" w:rsidRPr="00695E48" w:rsidRDefault="003E43D9"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(5)</w:t>
      </w:r>
      <w:r w:rsidR="00C14381">
        <w:rPr>
          <w:color w:val="000000"/>
          <w:sz w:val="24"/>
          <w:szCs w:val="24"/>
        </w:rPr>
        <w:t xml:space="preserve"> </w:t>
      </w:r>
      <w:r w:rsidR="00695E48" w:rsidRPr="00695E48">
        <w:rPr>
          <w:color w:val="000000"/>
          <w:sz w:val="24"/>
          <w:szCs w:val="24"/>
        </w:rPr>
        <w:t xml:space="preserve">Maintaining and making available a sufficient inventory of medicines including antidotes and other emergency drugs approved by the medical and professional staff, for use within the hospital facility. In addition, current references, antidote information, and telephone numbers of regional reference centers such as Poison Centers and Drug Information Centers </w:t>
      </w:r>
      <w:proofErr w:type="gramStart"/>
      <w:r w:rsidR="00695E48" w:rsidRPr="00695E48">
        <w:rPr>
          <w:color w:val="000000"/>
          <w:sz w:val="24"/>
          <w:szCs w:val="24"/>
        </w:rPr>
        <w:t>shall</w:t>
      </w:r>
      <w:proofErr w:type="gramEnd"/>
      <w:r w:rsidR="00695E48" w:rsidRPr="00695E48">
        <w:rPr>
          <w:color w:val="000000"/>
          <w:sz w:val="24"/>
          <w:szCs w:val="24"/>
        </w:rPr>
        <w:t xml:space="preserve"> be maintained and readily available throughout the hospital.</w:t>
      </w:r>
    </w:p>
    <w:p w14:paraId="48CBBE1A" w14:textId="192BC70D" w:rsidR="00695E48" w:rsidRPr="00695E48" w:rsidRDefault="003E43D9"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(6)</w:t>
      </w:r>
      <w:r w:rsidR="00C14381">
        <w:rPr>
          <w:color w:val="000000"/>
          <w:sz w:val="24"/>
          <w:szCs w:val="24"/>
        </w:rPr>
        <w:t xml:space="preserve"> </w:t>
      </w:r>
      <w:r w:rsidR="00695E48" w:rsidRPr="00695E48">
        <w:rPr>
          <w:color w:val="000000"/>
          <w:sz w:val="24"/>
          <w:szCs w:val="24"/>
        </w:rPr>
        <w:t>Maintaining oversight of the records of all transactions of the drug room required by applicable local, state, and federal law, and necessary to maintain accurate control and accountability for all medications.</w:t>
      </w:r>
    </w:p>
    <w:p w14:paraId="4B48CE93" w14:textId="3F800A13" w:rsidR="00695E48" w:rsidRPr="00695E48" w:rsidRDefault="003E43D9"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(7)</w:t>
      </w:r>
      <w:r w:rsidR="00C14381">
        <w:rPr>
          <w:color w:val="000000"/>
          <w:sz w:val="24"/>
          <w:szCs w:val="24"/>
        </w:rPr>
        <w:t xml:space="preserve"> </w:t>
      </w:r>
      <w:r w:rsidR="00695E48" w:rsidRPr="00695E48">
        <w:rPr>
          <w:color w:val="000000"/>
          <w:sz w:val="24"/>
          <w:szCs w:val="24"/>
        </w:rPr>
        <w:t>Participating in those aspects of the hospital facility's patient care evaluation programs that relate to medicine utilization and effectiveness.</w:t>
      </w:r>
    </w:p>
    <w:p w14:paraId="4329C328" w14:textId="2E0F5844" w:rsidR="00695E48" w:rsidRPr="00695E48" w:rsidRDefault="003E43D9"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(8)</w:t>
      </w:r>
      <w:r w:rsidR="00C14381">
        <w:rPr>
          <w:color w:val="000000"/>
          <w:sz w:val="24"/>
          <w:szCs w:val="24"/>
        </w:rPr>
        <w:t xml:space="preserve"> </w:t>
      </w:r>
      <w:r w:rsidR="00695E48" w:rsidRPr="00695E48">
        <w:rPr>
          <w:color w:val="000000"/>
          <w:sz w:val="24"/>
          <w:szCs w:val="24"/>
        </w:rPr>
        <w:t>Cooperating fully with teaching and/or research programs in the hospital facility, if any.</w:t>
      </w:r>
    </w:p>
    <w:p w14:paraId="3430A2A2" w14:textId="1DB9E89F" w:rsidR="00695E48" w:rsidRPr="00695E48" w:rsidRDefault="003E43D9"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(9)</w:t>
      </w:r>
      <w:r w:rsidR="00C14381">
        <w:rPr>
          <w:color w:val="000000"/>
          <w:sz w:val="24"/>
          <w:szCs w:val="24"/>
        </w:rPr>
        <w:t xml:space="preserve"> </w:t>
      </w:r>
      <w:r w:rsidR="00695E48" w:rsidRPr="00695E48">
        <w:rPr>
          <w:color w:val="000000"/>
          <w:sz w:val="24"/>
          <w:szCs w:val="24"/>
        </w:rPr>
        <w:t>Implementing the policies and decisions of the appropriate committees of the medical and professional staff that deal with drug distribution.</w:t>
      </w:r>
    </w:p>
    <w:p w14:paraId="48DBF72B" w14:textId="230813F7" w:rsidR="00695E48" w:rsidRPr="00695E48" w:rsidRDefault="003E43D9"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695E48" w:rsidRPr="00695E48">
        <w:rPr>
          <w:color w:val="000000"/>
          <w:sz w:val="24"/>
          <w:szCs w:val="24"/>
        </w:rPr>
        <w:t>(10)</w:t>
      </w:r>
      <w:r w:rsidR="00C14381">
        <w:rPr>
          <w:color w:val="000000"/>
          <w:sz w:val="24"/>
          <w:szCs w:val="24"/>
        </w:rPr>
        <w:t xml:space="preserve"> </w:t>
      </w:r>
      <w:r w:rsidR="00695E48" w:rsidRPr="00695E48">
        <w:rPr>
          <w:color w:val="000000"/>
          <w:sz w:val="24"/>
          <w:szCs w:val="24"/>
        </w:rPr>
        <w:t>Meeting all inspection and other requirements of the Oklahoma Pharmacy Act, and those rules and regulations governing the practice of pharmacy within a hospital facility.</w:t>
      </w:r>
    </w:p>
    <w:p w14:paraId="39A6100D" w14:textId="07F2B3B7" w:rsidR="00695E48" w:rsidRPr="00695E48" w:rsidRDefault="003E43D9"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(11)</w:t>
      </w:r>
      <w:r w:rsidR="00C14381">
        <w:rPr>
          <w:color w:val="000000"/>
          <w:sz w:val="24"/>
          <w:szCs w:val="24"/>
        </w:rPr>
        <w:t xml:space="preserve"> </w:t>
      </w:r>
      <w:r w:rsidR="00695E48" w:rsidRPr="00695E48">
        <w:rPr>
          <w:color w:val="000000"/>
          <w:sz w:val="24"/>
          <w:szCs w:val="24"/>
        </w:rPr>
        <w:t>Establishing guidelines for the safe and effective distribution of medicines intended for floor stock, and their subsequent administration.</w:t>
      </w:r>
    </w:p>
    <w:p w14:paraId="0CD25A39" w14:textId="77777777" w:rsidR="003E43D9" w:rsidRPr="007222D1" w:rsidRDefault="003E43D9" w:rsidP="003E43D9">
      <w:pPr>
        <w:pStyle w:val="ListParagraph"/>
        <w:tabs>
          <w:tab w:val="left" w:pos="1084"/>
        </w:tabs>
        <w:spacing w:line="276" w:lineRule="auto"/>
        <w:ind w:left="720" w:right="708"/>
        <w:jc w:val="both"/>
        <w:rPr>
          <w:sz w:val="24"/>
          <w:szCs w:val="24"/>
        </w:rPr>
      </w:pPr>
    </w:p>
    <w:p w14:paraId="7CDBF7C0" w14:textId="77777777" w:rsidR="003E43D9" w:rsidRPr="007222D1" w:rsidRDefault="003E43D9" w:rsidP="003E43D9">
      <w:pPr>
        <w:pStyle w:val="ListParagraph"/>
        <w:tabs>
          <w:tab w:val="left" w:pos="1084"/>
        </w:tabs>
        <w:spacing w:line="276" w:lineRule="auto"/>
        <w:ind w:left="720" w:right="708"/>
        <w:jc w:val="both"/>
        <w:rPr>
          <w:sz w:val="24"/>
          <w:szCs w:val="24"/>
        </w:rPr>
      </w:pPr>
    </w:p>
    <w:p w14:paraId="6F33AF86" w14:textId="227870FE" w:rsidR="00695E48" w:rsidRPr="00695E48" w:rsidRDefault="00695E48" w:rsidP="003E43D9">
      <w:pPr>
        <w:widowControl/>
        <w:tabs>
          <w:tab w:val="left" w:pos="1498"/>
        </w:tabs>
        <w:autoSpaceDE/>
        <w:autoSpaceDN/>
        <w:spacing w:line="276" w:lineRule="auto"/>
        <w:ind w:left="720" w:right="706"/>
        <w:jc w:val="both"/>
        <w:rPr>
          <w:color w:val="000000"/>
          <w:sz w:val="24"/>
          <w:szCs w:val="24"/>
        </w:rPr>
      </w:pPr>
      <w:hyperlink r:id="rId266" w:history="1">
        <w:r w:rsidRPr="00695E48">
          <w:rPr>
            <w:rStyle w:val="Hyperlink"/>
            <w:b/>
            <w:bCs/>
            <w:sz w:val="24"/>
            <w:szCs w:val="24"/>
          </w:rPr>
          <w:t>535:15-6-6. Physical requirements</w:t>
        </w:r>
      </w:hyperlink>
    </w:p>
    <w:p w14:paraId="2CE1A5DC" w14:textId="77777777" w:rsidR="00695E48" w:rsidRPr="00695E48" w:rsidRDefault="00695E48" w:rsidP="000D3A0A">
      <w:pPr>
        <w:widowControl/>
        <w:tabs>
          <w:tab w:val="left" w:pos="1498"/>
        </w:tabs>
        <w:autoSpaceDE/>
        <w:autoSpaceDN/>
        <w:spacing w:before="41" w:line="276" w:lineRule="auto"/>
        <w:ind w:left="720" w:right="706"/>
        <w:jc w:val="both"/>
        <w:rPr>
          <w:color w:val="000000"/>
          <w:sz w:val="24"/>
          <w:szCs w:val="24"/>
        </w:rPr>
      </w:pPr>
      <w:r w:rsidRPr="00695E48">
        <w:rPr>
          <w:color w:val="000000"/>
          <w:sz w:val="24"/>
          <w:szCs w:val="24"/>
        </w:rPr>
        <w:t>A hospital drug room shall have sufficient facilities to ensure that drugs are prepared in sanitary, well-lighted and enclosed places, and which meet the other requirements of this Chapter.</w:t>
      </w:r>
    </w:p>
    <w:p w14:paraId="67A4BE43" w14:textId="7C3E5CC1"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(1)</w:t>
      </w:r>
      <w:r w:rsidR="00C14381">
        <w:rPr>
          <w:color w:val="000000"/>
          <w:sz w:val="24"/>
          <w:szCs w:val="24"/>
        </w:rPr>
        <w:t xml:space="preserve"> </w:t>
      </w:r>
      <w:r w:rsidRPr="00695E48">
        <w:rPr>
          <w:b/>
          <w:bCs/>
          <w:color w:val="000000"/>
          <w:sz w:val="24"/>
          <w:szCs w:val="24"/>
        </w:rPr>
        <w:t>Equipment and materials.</w:t>
      </w:r>
      <w:r w:rsidR="00C14381">
        <w:rPr>
          <w:b/>
          <w:bCs/>
          <w:color w:val="000000"/>
          <w:sz w:val="24"/>
          <w:szCs w:val="24"/>
        </w:rPr>
        <w:t xml:space="preserve"> </w:t>
      </w:r>
      <w:r w:rsidRPr="00695E48">
        <w:rPr>
          <w:color w:val="000000"/>
          <w:sz w:val="24"/>
          <w:szCs w:val="24"/>
        </w:rPr>
        <w:t>Each hospital drug room shall have sufficient equipment and physical facilities for proper compounding, dispensing and storage of drugs.</w:t>
      </w:r>
    </w:p>
    <w:p w14:paraId="36240C46" w14:textId="7B82E4F3"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(2)</w:t>
      </w:r>
      <w:r w:rsidR="00C14381">
        <w:rPr>
          <w:color w:val="000000"/>
          <w:sz w:val="24"/>
          <w:szCs w:val="24"/>
        </w:rPr>
        <w:t xml:space="preserve"> </w:t>
      </w:r>
      <w:r w:rsidRPr="00695E48">
        <w:rPr>
          <w:b/>
          <w:bCs/>
          <w:color w:val="000000"/>
          <w:sz w:val="24"/>
          <w:szCs w:val="24"/>
        </w:rPr>
        <w:t>Sterile Compounds.</w:t>
      </w:r>
      <w:r w:rsidR="00C14381">
        <w:rPr>
          <w:color w:val="000000"/>
          <w:sz w:val="24"/>
          <w:szCs w:val="24"/>
        </w:rPr>
        <w:t xml:space="preserve"> </w:t>
      </w:r>
      <w:r w:rsidRPr="00695E48">
        <w:rPr>
          <w:color w:val="000000"/>
          <w:sz w:val="24"/>
          <w:szCs w:val="24"/>
        </w:rPr>
        <w:t>For compounded sterile preparations:</w:t>
      </w:r>
    </w:p>
    <w:p w14:paraId="1FF79D8B" w14:textId="0B61C489" w:rsidR="00695E48" w:rsidRPr="00695E48" w:rsidRDefault="000D3A0A"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(A) If a laminar hood is used, a hospital drug room shall comply with 535:15-9-6 and 535:15-9-10.</w:t>
      </w:r>
    </w:p>
    <w:p w14:paraId="7963953D" w14:textId="40BD680D" w:rsidR="00695E48" w:rsidRPr="00695E48" w:rsidRDefault="000D3A0A"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 xml:space="preserve">(B) If a laminar hood is not used, a closed system for parenteral admixtures should be utilized. If sterile compounding must be done, an area must be designated for that activity. This area must be at least a counter used for only this purpose and be away from patient care areas. Acceptable aseptic techniques </w:t>
      </w:r>
      <w:proofErr w:type="gramStart"/>
      <w:r w:rsidR="00695E48" w:rsidRPr="00695E48">
        <w:rPr>
          <w:color w:val="000000"/>
          <w:sz w:val="24"/>
          <w:szCs w:val="24"/>
        </w:rPr>
        <w:t>shall</w:t>
      </w:r>
      <w:proofErr w:type="gramEnd"/>
      <w:r w:rsidR="00695E48" w:rsidRPr="00695E48">
        <w:rPr>
          <w:color w:val="000000"/>
          <w:sz w:val="24"/>
          <w:szCs w:val="24"/>
        </w:rPr>
        <w:t xml:space="preserve"> be used.</w:t>
      </w:r>
    </w:p>
    <w:p w14:paraId="7C614AC1" w14:textId="47049E2E"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(3)</w:t>
      </w:r>
      <w:r w:rsidR="00C14381">
        <w:rPr>
          <w:color w:val="000000"/>
          <w:sz w:val="24"/>
          <w:szCs w:val="24"/>
        </w:rPr>
        <w:t xml:space="preserve"> </w:t>
      </w:r>
      <w:r w:rsidRPr="00695E48">
        <w:rPr>
          <w:b/>
          <w:bCs/>
          <w:color w:val="000000"/>
          <w:sz w:val="24"/>
          <w:szCs w:val="24"/>
        </w:rPr>
        <w:t>Storage.</w:t>
      </w:r>
      <w:r w:rsidR="00C14381">
        <w:rPr>
          <w:b/>
          <w:bCs/>
          <w:color w:val="000000"/>
          <w:sz w:val="24"/>
          <w:szCs w:val="24"/>
        </w:rPr>
        <w:t xml:space="preserve"> </w:t>
      </w:r>
      <w:r w:rsidRPr="00695E48">
        <w:rPr>
          <w:color w:val="000000"/>
          <w:sz w:val="24"/>
          <w:szCs w:val="24"/>
        </w:rPr>
        <w:t>All drugs bearing a federal legend such as "RX Only" and medications administered in the hospital shall be stored in designated areas within the hospital which are sufficient to insure proper sanitation, temperature, light, ventilation, moisture control, segregation and security. The storage shall be as directed by the PIC and shall remain under the supervision of such pharmacist.</w:t>
      </w:r>
    </w:p>
    <w:p w14:paraId="3B7DC939" w14:textId="6E8DB87E"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(4)</w:t>
      </w:r>
      <w:r w:rsidR="00C14381">
        <w:rPr>
          <w:color w:val="000000"/>
          <w:sz w:val="24"/>
          <w:szCs w:val="24"/>
        </w:rPr>
        <w:t xml:space="preserve"> </w:t>
      </w:r>
      <w:r w:rsidRPr="00695E48">
        <w:rPr>
          <w:b/>
          <w:bCs/>
          <w:color w:val="000000"/>
          <w:sz w:val="24"/>
          <w:szCs w:val="24"/>
        </w:rPr>
        <w:t>Alcohol and flammables.</w:t>
      </w:r>
      <w:r w:rsidR="00C14381">
        <w:rPr>
          <w:b/>
          <w:bCs/>
          <w:color w:val="000000"/>
          <w:sz w:val="24"/>
          <w:szCs w:val="24"/>
        </w:rPr>
        <w:t xml:space="preserve"> </w:t>
      </w:r>
      <w:r w:rsidRPr="00695E48">
        <w:rPr>
          <w:color w:val="000000"/>
          <w:sz w:val="24"/>
          <w:szCs w:val="24"/>
        </w:rPr>
        <w:t>Alcohol and flammables shall be stored in areas that shall, at a minimum, meet basic local building code requirements for the storage of volatiles and such other laws, ordinances or regulations as may apply.</w:t>
      </w:r>
    </w:p>
    <w:p w14:paraId="639D53F7" w14:textId="281BCE30"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(5)</w:t>
      </w:r>
      <w:r w:rsidR="00C14381">
        <w:rPr>
          <w:color w:val="000000"/>
          <w:sz w:val="24"/>
          <w:szCs w:val="24"/>
        </w:rPr>
        <w:t xml:space="preserve"> </w:t>
      </w:r>
      <w:r w:rsidRPr="00695E48">
        <w:rPr>
          <w:b/>
          <w:bCs/>
          <w:color w:val="000000"/>
          <w:sz w:val="24"/>
          <w:szCs w:val="24"/>
        </w:rPr>
        <w:t>Unattended areas.</w:t>
      </w:r>
      <w:r w:rsidR="00C14381">
        <w:rPr>
          <w:b/>
          <w:bCs/>
          <w:color w:val="000000"/>
          <w:sz w:val="24"/>
          <w:szCs w:val="24"/>
        </w:rPr>
        <w:t xml:space="preserve"> </w:t>
      </w:r>
      <w:r w:rsidRPr="00695E48">
        <w:rPr>
          <w:color w:val="000000"/>
          <w:sz w:val="24"/>
          <w:szCs w:val="24"/>
        </w:rPr>
        <w:t>In the absence of authorized personnel in a hospital medication area, such area shall be locked.</w:t>
      </w:r>
    </w:p>
    <w:p w14:paraId="25AB16C7" w14:textId="1F3D3160"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(6)</w:t>
      </w:r>
      <w:r w:rsidR="00C14381">
        <w:rPr>
          <w:color w:val="000000"/>
          <w:sz w:val="24"/>
          <w:szCs w:val="24"/>
        </w:rPr>
        <w:t xml:space="preserve"> </w:t>
      </w:r>
      <w:r w:rsidRPr="00695E48">
        <w:rPr>
          <w:b/>
          <w:bCs/>
          <w:color w:val="000000"/>
          <w:sz w:val="24"/>
          <w:szCs w:val="24"/>
        </w:rPr>
        <w:t>Security.</w:t>
      </w:r>
    </w:p>
    <w:p w14:paraId="2F95A749" w14:textId="3D4DA1F9" w:rsidR="00695E48" w:rsidRPr="00695E48" w:rsidRDefault="000D3A0A"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(A)</w:t>
      </w:r>
      <w:r w:rsidR="00C14381">
        <w:rPr>
          <w:b/>
          <w:bCs/>
          <w:color w:val="000000"/>
          <w:sz w:val="24"/>
          <w:szCs w:val="24"/>
        </w:rPr>
        <w:t xml:space="preserve"> </w:t>
      </w:r>
      <w:r w:rsidR="00695E48" w:rsidRPr="00695E48">
        <w:rPr>
          <w:color w:val="000000"/>
          <w:sz w:val="24"/>
          <w:szCs w:val="24"/>
        </w:rPr>
        <w:t>All areas occupied by a hospital drug room shall be capable of being locked by key or combination to prevent access by unauthorized personnel.</w:t>
      </w:r>
    </w:p>
    <w:p w14:paraId="1B3F70F1" w14:textId="664BB2D5" w:rsidR="00695E48" w:rsidRPr="00695E48" w:rsidRDefault="000D3A0A"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 xml:space="preserve">(B) There </w:t>
      </w:r>
      <w:proofErr w:type="gramStart"/>
      <w:r w:rsidR="00695E48" w:rsidRPr="00695E48">
        <w:rPr>
          <w:color w:val="000000"/>
          <w:sz w:val="24"/>
          <w:szCs w:val="24"/>
        </w:rPr>
        <w:t>shall</w:t>
      </w:r>
      <w:proofErr w:type="gramEnd"/>
      <w:r w:rsidR="00695E48" w:rsidRPr="00695E48">
        <w:rPr>
          <w:color w:val="000000"/>
          <w:sz w:val="24"/>
          <w:szCs w:val="24"/>
        </w:rPr>
        <w:t xml:space="preserve"> be access control and video recording systems in place to provide protection against theft and diversion.</w:t>
      </w:r>
    </w:p>
    <w:p w14:paraId="42CF8CB6" w14:textId="77777777" w:rsidR="000D3A0A" w:rsidRPr="007222D1" w:rsidRDefault="000D3A0A" w:rsidP="000D3A0A">
      <w:pPr>
        <w:pStyle w:val="ListParagraph"/>
        <w:tabs>
          <w:tab w:val="left" w:pos="1084"/>
        </w:tabs>
        <w:spacing w:line="276" w:lineRule="auto"/>
        <w:ind w:left="720" w:right="708"/>
        <w:jc w:val="both"/>
        <w:rPr>
          <w:sz w:val="24"/>
          <w:szCs w:val="24"/>
        </w:rPr>
      </w:pPr>
    </w:p>
    <w:p w14:paraId="2F55F823" w14:textId="77777777" w:rsidR="000D3A0A" w:rsidRPr="007222D1" w:rsidRDefault="000D3A0A" w:rsidP="000D3A0A">
      <w:pPr>
        <w:pStyle w:val="ListParagraph"/>
        <w:tabs>
          <w:tab w:val="left" w:pos="1084"/>
        </w:tabs>
        <w:spacing w:line="276" w:lineRule="auto"/>
        <w:ind w:left="720" w:right="708"/>
        <w:jc w:val="both"/>
        <w:rPr>
          <w:sz w:val="24"/>
          <w:szCs w:val="24"/>
        </w:rPr>
      </w:pPr>
    </w:p>
    <w:p w14:paraId="05B63690" w14:textId="0375FFE4" w:rsidR="00695E48" w:rsidRPr="00695E48" w:rsidRDefault="00695E48" w:rsidP="000D3A0A">
      <w:pPr>
        <w:widowControl/>
        <w:tabs>
          <w:tab w:val="left" w:pos="1498"/>
        </w:tabs>
        <w:autoSpaceDE/>
        <w:autoSpaceDN/>
        <w:spacing w:line="276" w:lineRule="auto"/>
        <w:ind w:left="720" w:right="706"/>
        <w:jc w:val="both"/>
        <w:rPr>
          <w:color w:val="000000"/>
          <w:sz w:val="24"/>
          <w:szCs w:val="24"/>
        </w:rPr>
      </w:pPr>
      <w:hyperlink r:id="rId267" w:history="1">
        <w:r w:rsidRPr="00695E48">
          <w:rPr>
            <w:rStyle w:val="Hyperlink"/>
            <w:b/>
            <w:bCs/>
            <w:sz w:val="24"/>
            <w:szCs w:val="24"/>
          </w:rPr>
          <w:t>535:</w:t>
        </w:r>
        <w:proofErr w:type="gramStart"/>
        <w:r w:rsidRPr="00695E48">
          <w:rPr>
            <w:rStyle w:val="Hyperlink"/>
            <w:b/>
            <w:bCs/>
            <w:sz w:val="24"/>
            <w:szCs w:val="24"/>
          </w:rPr>
          <w:t>15-6-6.1</w:t>
        </w:r>
        <w:proofErr w:type="gramEnd"/>
        <w:r w:rsidRPr="00695E48">
          <w:rPr>
            <w:rStyle w:val="Hyperlink"/>
            <w:b/>
            <w:bCs/>
            <w:sz w:val="24"/>
            <w:szCs w:val="24"/>
          </w:rPr>
          <w:t>. Hospital drug room library requirements</w:t>
        </w:r>
      </w:hyperlink>
    </w:p>
    <w:p w14:paraId="3A57EA96" w14:textId="7A178068" w:rsidR="00695E48" w:rsidRPr="00695E48" w:rsidRDefault="00695E48" w:rsidP="00574494">
      <w:pPr>
        <w:widowControl/>
        <w:tabs>
          <w:tab w:val="left" w:pos="1498"/>
        </w:tabs>
        <w:autoSpaceDE/>
        <w:autoSpaceDN/>
        <w:spacing w:before="41" w:line="276" w:lineRule="auto"/>
        <w:ind w:left="720" w:right="706"/>
        <w:jc w:val="both"/>
        <w:rPr>
          <w:color w:val="000000"/>
          <w:sz w:val="24"/>
          <w:szCs w:val="24"/>
        </w:rPr>
      </w:pPr>
      <w:r w:rsidRPr="00695E48">
        <w:rPr>
          <w:color w:val="000000"/>
          <w:sz w:val="24"/>
          <w:szCs w:val="24"/>
        </w:rPr>
        <w:t>A hospital drug room library shall contain the following current reference books or computer sources:</w:t>
      </w:r>
    </w:p>
    <w:p w14:paraId="59CF3FC7" w14:textId="7176F7CA"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(1)</w:t>
      </w:r>
      <w:r w:rsidR="00C14381">
        <w:rPr>
          <w:color w:val="000000"/>
          <w:sz w:val="24"/>
          <w:szCs w:val="24"/>
        </w:rPr>
        <w:t xml:space="preserve"> </w:t>
      </w:r>
      <w:r w:rsidRPr="00695E48">
        <w:rPr>
          <w:color w:val="000000"/>
          <w:sz w:val="24"/>
          <w:szCs w:val="24"/>
        </w:rPr>
        <w:t xml:space="preserve">Library menu. A recent copy </w:t>
      </w:r>
      <w:proofErr w:type="gramStart"/>
      <w:r w:rsidRPr="00695E48">
        <w:rPr>
          <w:color w:val="000000"/>
          <w:sz w:val="24"/>
          <w:szCs w:val="24"/>
        </w:rPr>
        <w:t>of any two</w:t>
      </w:r>
      <w:proofErr w:type="gramEnd"/>
      <w:r w:rsidRPr="00695E48">
        <w:rPr>
          <w:color w:val="000000"/>
          <w:sz w:val="24"/>
          <w:szCs w:val="24"/>
        </w:rPr>
        <w:t xml:space="preserve"> of the following:</w:t>
      </w:r>
    </w:p>
    <w:p w14:paraId="7ECE9379" w14:textId="72A610E3" w:rsidR="00695E48" w:rsidRPr="00695E48" w:rsidRDefault="00574494"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(A)</w:t>
      </w:r>
      <w:r w:rsidR="00C14381">
        <w:rPr>
          <w:color w:val="000000"/>
          <w:sz w:val="24"/>
          <w:szCs w:val="24"/>
        </w:rPr>
        <w:t xml:space="preserve"> </w:t>
      </w:r>
      <w:r w:rsidR="00695E48" w:rsidRPr="00695E48">
        <w:rPr>
          <w:color w:val="000000"/>
          <w:sz w:val="24"/>
          <w:szCs w:val="24"/>
        </w:rPr>
        <w:t>USP/NF (3 years or latest edition),</w:t>
      </w:r>
    </w:p>
    <w:p w14:paraId="55FC9586" w14:textId="67E2BF16" w:rsidR="00695E48" w:rsidRPr="00695E48" w:rsidRDefault="00574494"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(B)</w:t>
      </w:r>
      <w:r w:rsidR="00C14381">
        <w:rPr>
          <w:color w:val="000000"/>
          <w:sz w:val="24"/>
          <w:szCs w:val="24"/>
        </w:rPr>
        <w:t xml:space="preserve"> </w:t>
      </w:r>
      <w:r w:rsidR="00695E48" w:rsidRPr="00695E48">
        <w:rPr>
          <w:color w:val="000000"/>
          <w:sz w:val="24"/>
          <w:szCs w:val="24"/>
        </w:rPr>
        <w:t>Merck Manual (3 years or latest edition),</w:t>
      </w:r>
    </w:p>
    <w:p w14:paraId="5601063A" w14:textId="770A6F04" w:rsidR="00695E48" w:rsidRPr="00695E48" w:rsidRDefault="00574494"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695E48" w:rsidRPr="00695E48">
        <w:rPr>
          <w:color w:val="000000"/>
          <w:sz w:val="24"/>
          <w:szCs w:val="24"/>
        </w:rPr>
        <w:t>(C)</w:t>
      </w:r>
      <w:r w:rsidR="00C14381">
        <w:rPr>
          <w:color w:val="000000"/>
          <w:sz w:val="24"/>
          <w:szCs w:val="24"/>
        </w:rPr>
        <w:t xml:space="preserve"> </w:t>
      </w:r>
      <w:r w:rsidR="00695E48" w:rsidRPr="00695E48">
        <w:rPr>
          <w:color w:val="000000"/>
          <w:sz w:val="24"/>
          <w:szCs w:val="24"/>
        </w:rPr>
        <w:t>Remington (6 years),</w:t>
      </w:r>
    </w:p>
    <w:p w14:paraId="0058C307" w14:textId="6651D62D" w:rsidR="00695E48" w:rsidRPr="00695E48" w:rsidRDefault="00574494"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(D)</w:t>
      </w:r>
      <w:r w:rsidR="00C14381">
        <w:rPr>
          <w:color w:val="000000"/>
          <w:sz w:val="24"/>
          <w:szCs w:val="24"/>
        </w:rPr>
        <w:t xml:space="preserve"> </w:t>
      </w:r>
      <w:r w:rsidR="00695E48" w:rsidRPr="00695E48">
        <w:rPr>
          <w:color w:val="000000"/>
          <w:sz w:val="24"/>
          <w:szCs w:val="24"/>
        </w:rPr>
        <w:t>A toxicology reference (3 years),</w:t>
      </w:r>
    </w:p>
    <w:p w14:paraId="683EA2DB" w14:textId="6C926193" w:rsidR="00695E48" w:rsidRPr="00695E48" w:rsidRDefault="00574494"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(E)</w:t>
      </w:r>
      <w:r w:rsidR="00C14381">
        <w:rPr>
          <w:color w:val="000000"/>
          <w:sz w:val="24"/>
          <w:szCs w:val="24"/>
        </w:rPr>
        <w:t xml:space="preserve"> </w:t>
      </w:r>
      <w:r w:rsidR="00695E48" w:rsidRPr="00695E48">
        <w:rPr>
          <w:color w:val="000000"/>
          <w:sz w:val="24"/>
          <w:szCs w:val="24"/>
        </w:rPr>
        <w:t>Mosby's Drug Consult (2 years),</w:t>
      </w:r>
    </w:p>
    <w:p w14:paraId="45FA980E" w14:textId="46B62D74" w:rsidR="00695E48" w:rsidRPr="00695E48" w:rsidRDefault="00574494"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(F)</w:t>
      </w:r>
      <w:r w:rsidR="00C14381">
        <w:rPr>
          <w:color w:val="000000"/>
          <w:sz w:val="24"/>
          <w:szCs w:val="24"/>
        </w:rPr>
        <w:t xml:space="preserve"> </w:t>
      </w:r>
      <w:r w:rsidR="00695E48" w:rsidRPr="00695E48">
        <w:rPr>
          <w:color w:val="000000"/>
          <w:sz w:val="24"/>
          <w:szCs w:val="24"/>
        </w:rPr>
        <w:t>Facts and Comparisons (2 years),</w:t>
      </w:r>
    </w:p>
    <w:p w14:paraId="39A839E9" w14:textId="55FA8817" w:rsidR="00695E48" w:rsidRPr="00695E48" w:rsidRDefault="00574494"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(G)</w:t>
      </w:r>
      <w:r w:rsidR="00C14381">
        <w:rPr>
          <w:color w:val="000000"/>
          <w:sz w:val="24"/>
          <w:szCs w:val="24"/>
        </w:rPr>
        <w:t xml:space="preserve"> </w:t>
      </w:r>
      <w:r w:rsidR="00695E48" w:rsidRPr="00695E48">
        <w:rPr>
          <w:color w:val="000000"/>
          <w:sz w:val="24"/>
          <w:szCs w:val="24"/>
        </w:rPr>
        <w:t>ASHP, American Hospital Formulary Service (AHFS) Drug Information (2 years),</w:t>
      </w:r>
    </w:p>
    <w:p w14:paraId="05C27DE8" w14:textId="0743C91A" w:rsidR="00695E48" w:rsidRPr="00695E48" w:rsidRDefault="00574494"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(H)</w:t>
      </w:r>
      <w:r w:rsidR="00C14381">
        <w:rPr>
          <w:color w:val="000000"/>
          <w:sz w:val="24"/>
          <w:szCs w:val="24"/>
        </w:rPr>
        <w:t xml:space="preserve"> </w:t>
      </w:r>
      <w:r w:rsidR="00695E48" w:rsidRPr="00695E48">
        <w:rPr>
          <w:color w:val="000000"/>
          <w:sz w:val="24"/>
          <w:szCs w:val="24"/>
        </w:rPr>
        <w:t>Monthly Prescribing Reference (MPR) (2 years),</w:t>
      </w:r>
    </w:p>
    <w:p w14:paraId="1164F417" w14:textId="4E86AFC1" w:rsidR="00695E48" w:rsidRPr="00695E48" w:rsidRDefault="00574494"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(I)</w:t>
      </w:r>
      <w:r w:rsidR="00C14381">
        <w:rPr>
          <w:color w:val="000000"/>
          <w:sz w:val="24"/>
          <w:szCs w:val="24"/>
        </w:rPr>
        <w:t xml:space="preserve"> </w:t>
      </w:r>
      <w:r w:rsidR="00695E48" w:rsidRPr="00695E48">
        <w:rPr>
          <w:color w:val="000000"/>
          <w:sz w:val="24"/>
          <w:szCs w:val="24"/>
        </w:rPr>
        <w:t>Drug Information Handbook (2 years),</w:t>
      </w:r>
    </w:p>
    <w:p w14:paraId="68F4E2C8" w14:textId="201159A1" w:rsidR="00695E48" w:rsidRPr="00695E48" w:rsidRDefault="00574494"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(J)</w:t>
      </w:r>
      <w:r w:rsidR="00C14381">
        <w:rPr>
          <w:color w:val="000000"/>
          <w:sz w:val="24"/>
          <w:szCs w:val="24"/>
        </w:rPr>
        <w:t xml:space="preserve"> </w:t>
      </w:r>
      <w:r w:rsidR="00695E48" w:rsidRPr="00695E48">
        <w:rPr>
          <w:color w:val="000000"/>
          <w:sz w:val="24"/>
          <w:szCs w:val="24"/>
        </w:rPr>
        <w:t>Thomson Micromedex, USP-DI (2 years); and/or,</w:t>
      </w:r>
    </w:p>
    <w:p w14:paraId="15ACF6FD" w14:textId="54A83926" w:rsidR="00695E48" w:rsidRPr="00695E48" w:rsidRDefault="00574494"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(K)</w:t>
      </w:r>
      <w:r w:rsidR="00C14381">
        <w:rPr>
          <w:color w:val="000000"/>
          <w:sz w:val="24"/>
          <w:szCs w:val="24"/>
        </w:rPr>
        <w:t xml:space="preserve"> </w:t>
      </w:r>
      <w:r w:rsidR="00695E48" w:rsidRPr="00695E48">
        <w:rPr>
          <w:color w:val="000000"/>
          <w:sz w:val="24"/>
          <w:szCs w:val="24"/>
        </w:rPr>
        <w:t>Current computer professional pharmacy reference program, approved by the Board (not duplicating a hard copy reference) e.g., one or two of the following:</w:t>
      </w:r>
    </w:p>
    <w:p w14:paraId="278C03B4" w14:textId="0E47AD26" w:rsidR="00695E48" w:rsidRPr="00695E48" w:rsidRDefault="00574494" w:rsidP="0057449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w:t>
      </w:r>
      <w:proofErr w:type="spellStart"/>
      <w:r w:rsidR="00695E48" w:rsidRPr="00695E48">
        <w:rPr>
          <w:color w:val="000000"/>
          <w:sz w:val="24"/>
          <w:szCs w:val="24"/>
        </w:rPr>
        <w:t>i</w:t>
      </w:r>
      <w:proofErr w:type="spellEnd"/>
      <w:r w:rsidR="00695E48" w:rsidRPr="00695E48">
        <w:rPr>
          <w:color w:val="000000"/>
          <w:sz w:val="24"/>
          <w:szCs w:val="24"/>
        </w:rPr>
        <w:t>) Thomson Micromedex, USP-DI</w:t>
      </w:r>
    </w:p>
    <w:p w14:paraId="4176E848" w14:textId="6ECA3A62" w:rsidR="00695E48" w:rsidRPr="00695E48" w:rsidRDefault="00574494" w:rsidP="0057449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(ii) Clinical Pharmacology</w:t>
      </w:r>
    </w:p>
    <w:p w14:paraId="09B9EE79" w14:textId="5F2EA88D" w:rsidR="00695E48" w:rsidRPr="00695E48" w:rsidRDefault="00574494" w:rsidP="0057449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(iii) Facts and Comparisons</w:t>
      </w:r>
    </w:p>
    <w:p w14:paraId="3CFE430B" w14:textId="1C05193E" w:rsidR="00695E48" w:rsidRPr="00695E48" w:rsidRDefault="00574494" w:rsidP="0057449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(iv) Natural Medicines Comprehensive Database</w:t>
      </w:r>
    </w:p>
    <w:p w14:paraId="015EC17C" w14:textId="0AA62835" w:rsidR="00695E48" w:rsidRPr="00695E48" w:rsidRDefault="00574494" w:rsidP="0057449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(v) Trissel's 2 Clinical Pharmaceutical Database</w:t>
      </w:r>
    </w:p>
    <w:p w14:paraId="2B316646" w14:textId="23613413" w:rsidR="00695E48" w:rsidRPr="00695E48" w:rsidRDefault="00574494" w:rsidP="0057449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(vi) Unlimited internet access to internet professional pharmacy reference program, e.g., WEB MD</w:t>
      </w:r>
    </w:p>
    <w:p w14:paraId="212D5610" w14:textId="1A552D9F"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(2)</w:t>
      </w:r>
      <w:r w:rsidR="00C14381">
        <w:rPr>
          <w:color w:val="000000"/>
          <w:sz w:val="24"/>
          <w:szCs w:val="24"/>
        </w:rPr>
        <w:t xml:space="preserve"> </w:t>
      </w:r>
      <w:r w:rsidRPr="00695E48">
        <w:rPr>
          <w:color w:val="000000"/>
          <w:sz w:val="24"/>
          <w:szCs w:val="24"/>
        </w:rPr>
        <w:t>The required two reference sources must contain professional reference information on four of the following topics listed below:</w:t>
      </w:r>
    </w:p>
    <w:p w14:paraId="634B5F7E" w14:textId="631786EE" w:rsidR="00695E48" w:rsidRPr="00695E48" w:rsidRDefault="00574494"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(A)</w:t>
      </w:r>
      <w:r w:rsidR="00C14381">
        <w:rPr>
          <w:color w:val="000000"/>
          <w:sz w:val="24"/>
          <w:szCs w:val="24"/>
        </w:rPr>
        <w:t xml:space="preserve"> </w:t>
      </w:r>
      <w:r w:rsidR="00695E48" w:rsidRPr="00695E48">
        <w:rPr>
          <w:color w:val="000000"/>
          <w:sz w:val="24"/>
          <w:szCs w:val="24"/>
        </w:rPr>
        <w:t>Drug interactions,</w:t>
      </w:r>
    </w:p>
    <w:p w14:paraId="5D9B4564" w14:textId="18A043FC" w:rsidR="00695E48" w:rsidRPr="00695E48" w:rsidRDefault="00574494"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(B)</w:t>
      </w:r>
      <w:r w:rsidR="00C14381">
        <w:rPr>
          <w:color w:val="000000"/>
          <w:sz w:val="24"/>
          <w:szCs w:val="24"/>
        </w:rPr>
        <w:t xml:space="preserve"> </w:t>
      </w:r>
      <w:r w:rsidR="00695E48" w:rsidRPr="00695E48">
        <w:rPr>
          <w:color w:val="000000"/>
          <w:sz w:val="24"/>
          <w:szCs w:val="24"/>
        </w:rPr>
        <w:t>Drug compatibility,</w:t>
      </w:r>
    </w:p>
    <w:p w14:paraId="28C202F8" w14:textId="575CE71F" w:rsidR="00695E48" w:rsidRPr="00695E48" w:rsidRDefault="00574494"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(C)</w:t>
      </w:r>
      <w:r w:rsidR="00C14381">
        <w:rPr>
          <w:color w:val="000000"/>
          <w:sz w:val="24"/>
          <w:szCs w:val="24"/>
        </w:rPr>
        <w:t xml:space="preserve"> </w:t>
      </w:r>
      <w:r w:rsidR="00695E48" w:rsidRPr="00695E48">
        <w:rPr>
          <w:color w:val="000000"/>
          <w:sz w:val="24"/>
          <w:szCs w:val="24"/>
        </w:rPr>
        <w:t>Poison and antidote information,</w:t>
      </w:r>
    </w:p>
    <w:p w14:paraId="35F89E50" w14:textId="221B8288" w:rsidR="00695E48" w:rsidRPr="00695E48" w:rsidRDefault="00574494"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(D)</w:t>
      </w:r>
      <w:r w:rsidR="00C14381">
        <w:rPr>
          <w:color w:val="000000"/>
          <w:sz w:val="24"/>
          <w:szCs w:val="24"/>
        </w:rPr>
        <w:t xml:space="preserve"> </w:t>
      </w:r>
      <w:r w:rsidR="00695E48" w:rsidRPr="00695E48">
        <w:rPr>
          <w:color w:val="000000"/>
          <w:sz w:val="24"/>
          <w:szCs w:val="24"/>
        </w:rPr>
        <w:t>Toxicology,</w:t>
      </w:r>
    </w:p>
    <w:p w14:paraId="1DDE4213" w14:textId="146B4EF6" w:rsidR="00695E48" w:rsidRPr="00695E48" w:rsidRDefault="00574494"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(E)</w:t>
      </w:r>
      <w:r w:rsidR="00C14381">
        <w:rPr>
          <w:color w:val="000000"/>
          <w:sz w:val="24"/>
          <w:szCs w:val="24"/>
        </w:rPr>
        <w:t xml:space="preserve"> </w:t>
      </w:r>
      <w:r w:rsidR="00695E48" w:rsidRPr="00695E48">
        <w:rPr>
          <w:color w:val="000000"/>
          <w:sz w:val="24"/>
          <w:szCs w:val="24"/>
        </w:rPr>
        <w:t>Pharmacology,</w:t>
      </w:r>
    </w:p>
    <w:p w14:paraId="729992AA" w14:textId="73C0E5A4" w:rsidR="00695E48" w:rsidRPr="00695E48" w:rsidRDefault="00574494"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(F)</w:t>
      </w:r>
      <w:r w:rsidR="00C14381">
        <w:rPr>
          <w:color w:val="000000"/>
          <w:sz w:val="24"/>
          <w:szCs w:val="24"/>
        </w:rPr>
        <w:t xml:space="preserve"> </w:t>
      </w:r>
      <w:r w:rsidR="00695E48" w:rsidRPr="00695E48">
        <w:rPr>
          <w:color w:val="000000"/>
          <w:sz w:val="24"/>
          <w:szCs w:val="24"/>
        </w:rPr>
        <w:t>Bacteriology,</w:t>
      </w:r>
    </w:p>
    <w:p w14:paraId="089C73B4" w14:textId="4A36C036" w:rsidR="00695E48" w:rsidRPr="00695E48" w:rsidRDefault="00574494"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(G)</w:t>
      </w:r>
      <w:r w:rsidR="00C14381">
        <w:rPr>
          <w:color w:val="000000"/>
          <w:sz w:val="24"/>
          <w:szCs w:val="24"/>
        </w:rPr>
        <w:t xml:space="preserve"> </w:t>
      </w:r>
      <w:r w:rsidR="00695E48" w:rsidRPr="00695E48">
        <w:rPr>
          <w:color w:val="000000"/>
          <w:sz w:val="24"/>
          <w:szCs w:val="24"/>
        </w:rPr>
        <w:t>Patient counseling,</w:t>
      </w:r>
    </w:p>
    <w:p w14:paraId="750F8240" w14:textId="3178A65E" w:rsidR="00695E48" w:rsidRPr="00695E48" w:rsidRDefault="00574494"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(H)</w:t>
      </w:r>
      <w:r w:rsidR="00C14381">
        <w:rPr>
          <w:color w:val="000000"/>
          <w:sz w:val="24"/>
          <w:szCs w:val="24"/>
        </w:rPr>
        <w:t xml:space="preserve"> </w:t>
      </w:r>
      <w:r w:rsidR="00695E48" w:rsidRPr="00695E48">
        <w:rPr>
          <w:color w:val="000000"/>
          <w:sz w:val="24"/>
          <w:szCs w:val="24"/>
        </w:rPr>
        <w:t>Rational therapy,</w:t>
      </w:r>
    </w:p>
    <w:p w14:paraId="6F04C47D" w14:textId="7C933A50" w:rsidR="00695E48" w:rsidRPr="00695E48" w:rsidRDefault="00574494"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(I)</w:t>
      </w:r>
      <w:r w:rsidR="00C14381">
        <w:rPr>
          <w:color w:val="000000"/>
          <w:sz w:val="24"/>
          <w:szCs w:val="24"/>
        </w:rPr>
        <w:t xml:space="preserve"> </w:t>
      </w:r>
      <w:r w:rsidR="00695E48" w:rsidRPr="00695E48">
        <w:rPr>
          <w:color w:val="000000"/>
          <w:sz w:val="24"/>
          <w:szCs w:val="24"/>
        </w:rPr>
        <w:t>Dispensing information; and,</w:t>
      </w:r>
    </w:p>
    <w:p w14:paraId="24F2D756" w14:textId="37310AEB" w:rsidR="00695E48" w:rsidRPr="00695E48" w:rsidRDefault="00574494"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(J)</w:t>
      </w:r>
      <w:r w:rsidR="00C14381">
        <w:rPr>
          <w:color w:val="000000"/>
          <w:sz w:val="24"/>
          <w:szCs w:val="24"/>
        </w:rPr>
        <w:t xml:space="preserve"> </w:t>
      </w:r>
      <w:r w:rsidR="00695E48" w:rsidRPr="00695E48">
        <w:rPr>
          <w:color w:val="000000"/>
          <w:sz w:val="24"/>
          <w:szCs w:val="24"/>
        </w:rPr>
        <w:t>Applicable USP standards.</w:t>
      </w:r>
    </w:p>
    <w:p w14:paraId="133BD5B0" w14:textId="35368CFE"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(3)</w:t>
      </w:r>
      <w:r w:rsidR="00C14381">
        <w:rPr>
          <w:color w:val="000000"/>
          <w:sz w:val="24"/>
          <w:szCs w:val="24"/>
        </w:rPr>
        <w:t xml:space="preserve"> </w:t>
      </w:r>
      <w:r w:rsidRPr="00695E48">
        <w:rPr>
          <w:color w:val="000000"/>
          <w:sz w:val="24"/>
          <w:szCs w:val="24"/>
        </w:rPr>
        <w:t>The library shall include the latest copy of Oklahoma State Laws and Rules Pertaining to the Practice of Pharmacy and a recent copy of Oklahoma State Bureau of Narcotics &amp; Dangerous Drugs Control Rules.</w:t>
      </w:r>
    </w:p>
    <w:p w14:paraId="40AAB5C1" w14:textId="77777777" w:rsidR="00574494" w:rsidRPr="007222D1" w:rsidRDefault="00574494" w:rsidP="00574494">
      <w:pPr>
        <w:pStyle w:val="ListParagraph"/>
        <w:tabs>
          <w:tab w:val="left" w:pos="1084"/>
        </w:tabs>
        <w:spacing w:line="276" w:lineRule="auto"/>
        <w:ind w:left="720" w:right="708"/>
        <w:jc w:val="both"/>
        <w:rPr>
          <w:sz w:val="24"/>
          <w:szCs w:val="24"/>
        </w:rPr>
      </w:pPr>
    </w:p>
    <w:p w14:paraId="700B7FD5" w14:textId="77777777" w:rsidR="00574494" w:rsidRPr="007222D1" w:rsidRDefault="00574494" w:rsidP="00574494">
      <w:pPr>
        <w:pStyle w:val="ListParagraph"/>
        <w:tabs>
          <w:tab w:val="left" w:pos="1084"/>
        </w:tabs>
        <w:spacing w:line="276" w:lineRule="auto"/>
        <w:ind w:left="720" w:right="708"/>
        <w:jc w:val="both"/>
        <w:rPr>
          <w:sz w:val="24"/>
          <w:szCs w:val="24"/>
        </w:rPr>
      </w:pPr>
    </w:p>
    <w:p w14:paraId="763679DC" w14:textId="5361E0D7" w:rsidR="00695E48" w:rsidRPr="00695E48" w:rsidRDefault="00695E48" w:rsidP="00574494">
      <w:pPr>
        <w:widowControl/>
        <w:tabs>
          <w:tab w:val="left" w:pos="1498"/>
        </w:tabs>
        <w:autoSpaceDE/>
        <w:autoSpaceDN/>
        <w:spacing w:line="276" w:lineRule="auto"/>
        <w:ind w:left="720" w:right="706"/>
        <w:jc w:val="both"/>
        <w:rPr>
          <w:color w:val="000000"/>
          <w:sz w:val="24"/>
          <w:szCs w:val="24"/>
        </w:rPr>
      </w:pPr>
      <w:hyperlink r:id="rId268" w:history="1">
        <w:r w:rsidRPr="00695E48">
          <w:rPr>
            <w:rStyle w:val="Hyperlink"/>
            <w:b/>
            <w:bCs/>
            <w:sz w:val="24"/>
            <w:szCs w:val="24"/>
          </w:rPr>
          <w:t>535:15-6-7. Drug distribution and control</w:t>
        </w:r>
      </w:hyperlink>
    </w:p>
    <w:p w14:paraId="22EDD599" w14:textId="6FDBE15D" w:rsidR="00695E48" w:rsidRPr="00695E48" w:rsidRDefault="00695E48" w:rsidP="001C168C">
      <w:pPr>
        <w:widowControl/>
        <w:tabs>
          <w:tab w:val="left" w:pos="1498"/>
        </w:tabs>
        <w:autoSpaceDE/>
        <w:autoSpaceDN/>
        <w:spacing w:before="41" w:line="276" w:lineRule="auto"/>
        <w:ind w:left="720" w:right="706"/>
        <w:jc w:val="both"/>
        <w:rPr>
          <w:color w:val="000000"/>
          <w:sz w:val="24"/>
          <w:szCs w:val="24"/>
        </w:rPr>
      </w:pPr>
      <w:r w:rsidRPr="00695E48">
        <w:rPr>
          <w:color w:val="000000"/>
          <w:sz w:val="24"/>
          <w:szCs w:val="24"/>
        </w:rPr>
        <w:t>(a)</w:t>
      </w:r>
      <w:r w:rsidR="00C14381">
        <w:rPr>
          <w:color w:val="000000"/>
          <w:sz w:val="24"/>
          <w:szCs w:val="24"/>
        </w:rPr>
        <w:t xml:space="preserve"> </w:t>
      </w:r>
      <w:r w:rsidRPr="00695E48">
        <w:rPr>
          <w:b/>
          <w:bCs/>
          <w:color w:val="000000"/>
          <w:sz w:val="24"/>
          <w:szCs w:val="24"/>
        </w:rPr>
        <w:t>General.</w:t>
      </w:r>
      <w:r w:rsidR="00C14381">
        <w:rPr>
          <w:color w:val="000000"/>
          <w:sz w:val="24"/>
          <w:szCs w:val="24"/>
        </w:rPr>
        <w:t xml:space="preserve"> </w:t>
      </w:r>
      <w:r w:rsidRPr="00695E48">
        <w:rPr>
          <w:color w:val="000000"/>
          <w:sz w:val="24"/>
          <w:szCs w:val="24"/>
        </w:rPr>
        <w:t>The PIC shall establish written procedures for the safe and efficient distribution of medicine products. A copy of such procedures shall be on hand for inspection by the Board.</w:t>
      </w:r>
    </w:p>
    <w:p w14:paraId="19281EFC" w14:textId="37AF53D1"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(b)</w:t>
      </w:r>
      <w:r w:rsidR="00C14381">
        <w:rPr>
          <w:color w:val="000000"/>
          <w:sz w:val="24"/>
          <w:szCs w:val="24"/>
        </w:rPr>
        <w:t xml:space="preserve"> </w:t>
      </w:r>
      <w:r w:rsidRPr="00695E48">
        <w:rPr>
          <w:b/>
          <w:bCs/>
          <w:color w:val="000000"/>
          <w:sz w:val="24"/>
          <w:szCs w:val="24"/>
        </w:rPr>
        <w:t>Responsibility.</w:t>
      </w:r>
      <w:r w:rsidR="00C14381">
        <w:rPr>
          <w:color w:val="000000"/>
          <w:sz w:val="24"/>
          <w:szCs w:val="24"/>
        </w:rPr>
        <w:t xml:space="preserve"> </w:t>
      </w:r>
      <w:r w:rsidRPr="00695E48">
        <w:rPr>
          <w:color w:val="000000"/>
          <w:sz w:val="24"/>
          <w:szCs w:val="24"/>
        </w:rPr>
        <w:t>The PIC shall be responsible for the safe and efficient distribution, control, and accountability of drugs, see 535:15-6-5 (b).</w:t>
      </w:r>
    </w:p>
    <w:p w14:paraId="33395934" w14:textId="5316B634"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(c)</w:t>
      </w:r>
      <w:r w:rsidR="00C14381">
        <w:rPr>
          <w:color w:val="000000"/>
          <w:sz w:val="24"/>
          <w:szCs w:val="24"/>
        </w:rPr>
        <w:t xml:space="preserve"> </w:t>
      </w:r>
      <w:r w:rsidRPr="00695E48">
        <w:rPr>
          <w:b/>
          <w:bCs/>
          <w:color w:val="000000"/>
          <w:sz w:val="24"/>
          <w:szCs w:val="24"/>
        </w:rPr>
        <w:t>Labeling.</w:t>
      </w:r>
      <w:r w:rsidR="00C14381">
        <w:rPr>
          <w:color w:val="000000"/>
          <w:sz w:val="24"/>
          <w:szCs w:val="24"/>
        </w:rPr>
        <w:t xml:space="preserve"> </w:t>
      </w:r>
      <w:r w:rsidRPr="00695E48">
        <w:rPr>
          <w:color w:val="000000"/>
          <w:sz w:val="24"/>
          <w:szCs w:val="24"/>
        </w:rPr>
        <w:t>Hospital drug room labeling requirements shall be as follows:</w:t>
      </w:r>
    </w:p>
    <w:p w14:paraId="3A1FE773" w14:textId="379BDE36" w:rsidR="00695E48" w:rsidRPr="00695E48" w:rsidRDefault="001C168C"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(1)</w:t>
      </w:r>
      <w:r w:rsidR="00C14381">
        <w:rPr>
          <w:color w:val="000000"/>
          <w:sz w:val="24"/>
          <w:szCs w:val="24"/>
        </w:rPr>
        <w:t xml:space="preserve"> </w:t>
      </w:r>
      <w:r w:rsidR="00695E48" w:rsidRPr="00695E48">
        <w:rPr>
          <w:b/>
          <w:bCs/>
          <w:color w:val="000000"/>
          <w:sz w:val="24"/>
          <w:szCs w:val="24"/>
        </w:rPr>
        <w:t>Labeling for use inside the hospital facility.</w:t>
      </w:r>
      <w:r w:rsidR="00C14381">
        <w:rPr>
          <w:color w:val="000000"/>
          <w:sz w:val="24"/>
          <w:szCs w:val="24"/>
        </w:rPr>
        <w:t xml:space="preserve"> </w:t>
      </w:r>
      <w:r w:rsidR="00695E48" w:rsidRPr="00695E48">
        <w:rPr>
          <w:color w:val="000000"/>
          <w:sz w:val="24"/>
          <w:szCs w:val="24"/>
        </w:rPr>
        <w:t>All drugs outside of the drug room intended for use within the facility shall be adequately labeled by the pharmacist or in their original container.</w:t>
      </w:r>
    </w:p>
    <w:p w14:paraId="74FEEC28" w14:textId="71A89641" w:rsidR="00695E48" w:rsidRPr="00695E48" w:rsidRDefault="001C168C"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(2)</w:t>
      </w:r>
      <w:r w:rsidR="00C14381">
        <w:rPr>
          <w:color w:val="000000"/>
          <w:sz w:val="24"/>
          <w:szCs w:val="24"/>
        </w:rPr>
        <w:t xml:space="preserve"> </w:t>
      </w:r>
      <w:r w:rsidR="00695E48" w:rsidRPr="00695E48">
        <w:rPr>
          <w:b/>
          <w:bCs/>
          <w:color w:val="000000"/>
          <w:sz w:val="24"/>
          <w:szCs w:val="24"/>
        </w:rPr>
        <w:t>Labeling for use outside the hospital facility.</w:t>
      </w:r>
      <w:r w:rsidR="00C14381">
        <w:rPr>
          <w:color w:val="000000"/>
          <w:sz w:val="24"/>
          <w:szCs w:val="24"/>
        </w:rPr>
        <w:t xml:space="preserve"> </w:t>
      </w:r>
      <w:r w:rsidR="00695E48" w:rsidRPr="00695E48">
        <w:rPr>
          <w:color w:val="000000"/>
          <w:sz w:val="24"/>
          <w:szCs w:val="24"/>
        </w:rPr>
        <w:t>All drugs labeled by the pharmacist or licensed practitioner for after-hours dispensing to discharge or emergency room patients shall be labeled with the following:</w:t>
      </w:r>
    </w:p>
    <w:p w14:paraId="72B6C260" w14:textId="199A68EA" w:rsidR="00695E48" w:rsidRPr="00695E48" w:rsidRDefault="001C168C" w:rsidP="001C168C">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(A)</w:t>
      </w:r>
      <w:r w:rsidR="00C14381">
        <w:rPr>
          <w:color w:val="000000"/>
          <w:sz w:val="24"/>
          <w:szCs w:val="24"/>
        </w:rPr>
        <w:t xml:space="preserve"> </w:t>
      </w:r>
      <w:r w:rsidR="00695E48" w:rsidRPr="00695E48">
        <w:rPr>
          <w:color w:val="000000"/>
          <w:sz w:val="24"/>
          <w:szCs w:val="24"/>
        </w:rPr>
        <w:t>Name and address of the hospital facility,</w:t>
      </w:r>
    </w:p>
    <w:p w14:paraId="684BC2DA" w14:textId="53B79792" w:rsidR="00695E48" w:rsidRPr="00695E48" w:rsidRDefault="001C168C" w:rsidP="001C168C">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(B)</w:t>
      </w:r>
      <w:r w:rsidR="00C14381">
        <w:rPr>
          <w:color w:val="000000"/>
          <w:sz w:val="24"/>
          <w:szCs w:val="24"/>
        </w:rPr>
        <w:t xml:space="preserve"> </w:t>
      </w:r>
      <w:r w:rsidR="00695E48" w:rsidRPr="00695E48">
        <w:rPr>
          <w:color w:val="000000"/>
          <w:sz w:val="24"/>
          <w:szCs w:val="24"/>
        </w:rPr>
        <w:t>Date and identifying number,</w:t>
      </w:r>
    </w:p>
    <w:p w14:paraId="3D7F0747" w14:textId="453EAF94" w:rsidR="00695E48" w:rsidRPr="00695E48" w:rsidRDefault="001C168C" w:rsidP="001C168C">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(C)</w:t>
      </w:r>
      <w:r w:rsidR="00C14381">
        <w:rPr>
          <w:color w:val="000000"/>
          <w:sz w:val="24"/>
          <w:szCs w:val="24"/>
        </w:rPr>
        <w:t xml:space="preserve"> </w:t>
      </w:r>
      <w:r w:rsidR="00695E48" w:rsidRPr="00695E48">
        <w:rPr>
          <w:color w:val="000000"/>
          <w:sz w:val="24"/>
          <w:szCs w:val="24"/>
        </w:rPr>
        <w:t>Name of the patient,</w:t>
      </w:r>
    </w:p>
    <w:p w14:paraId="4D46FFB7" w14:textId="10E29E0E" w:rsidR="00695E48" w:rsidRPr="00695E48" w:rsidRDefault="001C168C" w:rsidP="001C168C">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(D)</w:t>
      </w:r>
      <w:r w:rsidR="00C14381">
        <w:rPr>
          <w:color w:val="000000"/>
          <w:sz w:val="24"/>
          <w:szCs w:val="24"/>
        </w:rPr>
        <w:t xml:space="preserve"> </w:t>
      </w:r>
      <w:r w:rsidR="00695E48" w:rsidRPr="00695E48">
        <w:rPr>
          <w:color w:val="000000"/>
          <w:sz w:val="24"/>
          <w:szCs w:val="24"/>
        </w:rPr>
        <w:t>Directions for use to the patient,</w:t>
      </w:r>
    </w:p>
    <w:p w14:paraId="37CCEFEA" w14:textId="60D63808" w:rsidR="00695E48" w:rsidRPr="00695E48" w:rsidRDefault="001C168C" w:rsidP="001C168C">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(E)</w:t>
      </w:r>
      <w:r w:rsidR="00C14381">
        <w:rPr>
          <w:color w:val="000000"/>
          <w:sz w:val="24"/>
          <w:szCs w:val="24"/>
        </w:rPr>
        <w:t xml:space="preserve"> </w:t>
      </w:r>
      <w:r w:rsidR="00695E48" w:rsidRPr="00695E48">
        <w:rPr>
          <w:color w:val="000000"/>
          <w:sz w:val="24"/>
          <w:szCs w:val="24"/>
        </w:rPr>
        <w:t>Name of the prescriber,</w:t>
      </w:r>
    </w:p>
    <w:p w14:paraId="4C1CB514" w14:textId="1530668C" w:rsidR="00695E48" w:rsidRPr="00695E48" w:rsidRDefault="001C168C" w:rsidP="001C168C">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(F)</w:t>
      </w:r>
      <w:r w:rsidR="00C14381">
        <w:rPr>
          <w:color w:val="000000"/>
          <w:sz w:val="24"/>
          <w:szCs w:val="24"/>
        </w:rPr>
        <w:t xml:space="preserve"> </w:t>
      </w:r>
      <w:r w:rsidR="00695E48" w:rsidRPr="00695E48">
        <w:rPr>
          <w:color w:val="000000"/>
          <w:sz w:val="24"/>
          <w:szCs w:val="24"/>
        </w:rPr>
        <w:t>Initials of the dispenser,</w:t>
      </w:r>
    </w:p>
    <w:p w14:paraId="045BAEA4" w14:textId="7CDAC1F4" w:rsidR="00695E48" w:rsidRPr="00695E48" w:rsidRDefault="001C168C" w:rsidP="001C168C">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(G)</w:t>
      </w:r>
      <w:r w:rsidR="00C14381">
        <w:rPr>
          <w:color w:val="000000"/>
          <w:sz w:val="24"/>
          <w:szCs w:val="24"/>
        </w:rPr>
        <w:t xml:space="preserve"> </w:t>
      </w:r>
      <w:r w:rsidR="00695E48" w:rsidRPr="00695E48">
        <w:rPr>
          <w:color w:val="000000"/>
          <w:sz w:val="24"/>
          <w:szCs w:val="24"/>
        </w:rPr>
        <w:t>Required precautionary information regarding controlled substances,</w:t>
      </w:r>
    </w:p>
    <w:p w14:paraId="4C476C0B" w14:textId="6F4F9736" w:rsidR="00695E48" w:rsidRPr="00695E48" w:rsidRDefault="001C168C" w:rsidP="001C168C">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(H)</w:t>
      </w:r>
      <w:r w:rsidR="00C14381">
        <w:rPr>
          <w:color w:val="000000"/>
          <w:sz w:val="24"/>
          <w:szCs w:val="24"/>
        </w:rPr>
        <w:t xml:space="preserve"> </w:t>
      </w:r>
      <w:r w:rsidR="00695E48" w:rsidRPr="00695E48">
        <w:rPr>
          <w:color w:val="000000"/>
          <w:sz w:val="24"/>
          <w:szCs w:val="24"/>
        </w:rPr>
        <w:t>Such other accessory or cautionary information as may be required or desirable for proper use and safety to the patient, and</w:t>
      </w:r>
    </w:p>
    <w:p w14:paraId="6B08D11D" w14:textId="5B68F045" w:rsidR="00695E48" w:rsidRPr="00695E48" w:rsidRDefault="001C168C" w:rsidP="001C168C">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(I)</w:t>
      </w:r>
      <w:r w:rsidR="00C14381">
        <w:rPr>
          <w:color w:val="000000"/>
          <w:sz w:val="24"/>
          <w:szCs w:val="24"/>
        </w:rPr>
        <w:t xml:space="preserve"> </w:t>
      </w:r>
      <w:r w:rsidR="00695E48" w:rsidRPr="00695E48">
        <w:rPr>
          <w:color w:val="000000"/>
          <w:sz w:val="24"/>
          <w:szCs w:val="24"/>
        </w:rPr>
        <w:t>the name of the drug, its strength, and the number of units dispensed.</w:t>
      </w:r>
    </w:p>
    <w:p w14:paraId="4C4B2DAF" w14:textId="63D6786E" w:rsidR="00695E48" w:rsidRPr="00695E48" w:rsidRDefault="001C168C"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(3)</w:t>
      </w:r>
      <w:r w:rsidR="00C14381">
        <w:rPr>
          <w:color w:val="000000"/>
          <w:sz w:val="24"/>
          <w:szCs w:val="24"/>
        </w:rPr>
        <w:t xml:space="preserve"> </w:t>
      </w:r>
      <w:r w:rsidR="00695E48" w:rsidRPr="00695E48">
        <w:rPr>
          <w:b/>
          <w:bCs/>
          <w:color w:val="000000"/>
          <w:sz w:val="24"/>
          <w:szCs w:val="24"/>
        </w:rPr>
        <w:t>Sterile compounded admixtures.</w:t>
      </w:r>
      <w:r w:rsidR="00C14381">
        <w:rPr>
          <w:color w:val="000000"/>
          <w:sz w:val="24"/>
          <w:szCs w:val="24"/>
        </w:rPr>
        <w:t xml:space="preserve"> </w:t>
      </w:r>
      <w:r w:rsidR="00695E48" w:rsidRPr="00695E48">
        <w:rPr>
          <w:color w:val="000000"/>
          <w:sz w:val="24"/>
          <w:szCs w:val="24"/>
        </w:rPr>
        <w:t xml:space="preserve">When any drugs are added to sterile solutions or suspensions, such admixtures shall be labeled whether within or outside the direct personal supervision of a pharmacist. This label shall indicate the name and amount of the </w:t>
      </w:r>
      <w:proofErr w:type="gramStart"/>
      <w:r w:rsidR="00695E48" w:rsidRPr="00695E48">
        <w:rPr>
          <w:color w:val="000000"/>
          <w:sz w:val="24"/>
          <w:szCs w:val="24"/>
        </w:rPr>
        <w:t>drug added</w:t>
      </w:r>
      <w:proofErr w:type="gramEnd"/>
      <w:r w:rsidR="00695E48" w:rsidRPr="00695E48">
        <w:rPr>
          <w:color w:val="000000"/>
          <w:sz w:val="24"/>
          <w:szCs w:val="24"/>
        </w:rPr>
        <w:t>, date and time of such addition, expiration date and time of admixture, and the initials of the persons (preparer and the verifier) responsible for the admixture.</w:t>
      </w:r>
    </w:p>
    <w:p w14:paraId="7B247EFE" w14:textId="0C6029AB"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(d)</w:t>
      </w:r>
      <w:r w:rsidR="00C14381">
        <w:rPr>
          <w:color w:val="000000"/>
          <w:sz w:val="24"/>
          <w:szCs w:val="24"/>
        </w:rPr>
        <w:t xml:space="preserve"> </w:t>
      </w:r>
      <w:r w:rsidRPr="00695E48">
        <w:rPr>
          <w:b/>
          <w:bCs/>
          <w:color w:val="000000"/>
          <w:sz w:val="24"/>
          <w:szCs w:val="24"/>
        </w:rPr>
        <w:t>Discontinued and outdated drugs.</w:t>
      </w:r>
      <w:r w:rsidR="00C14381">
        <w:rPr>
          <w:color w:val="000000"/>
          <w:sz w:val="24"/>
          <w:szCs w:val="24"/>
        </w:rPr>
        <w:t xml:space="preserve"> </w:t>
      </w:r>
      <w:r w:rsidRPr="00695E48">
        <w:rPr>
          <w:color w:val="000000"/>
          <w:sz w:val="24"/>
          <w:szCs w:val="24"/>
        </w:rPr>
        <w:t>The PIC shall develop and implement policies and procedures to insure that discontinued and outdated drugs, and containers with worn, illegible or missing labels are returned to the drug room for proper disposition.</w:t>
      </w:r>
    </w:p>
    <w:p w14:paraId="4228D01B" w14:textId="6A667894"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(e)</w:t>
      </w:r>
      <w:r w:rsidR="00C14381">
        <w:rPr>
          <w:color w:val="000000"/>
          <w:sz w:val="24"/>
          <w:szCs w:val="24"/>
        </w:rPr>
        <w:t xml:space="preserve"> </w:t>
      </w:r>
      <w:r w:rsidRPr="00695E48">
        <w:rPr>
          <w:b/>
          <w:bCs/>
          <w:color w:val="000000"/>
          <w:sz w:val="24"/>
          <w:szCs w:val="24"/>
        </w:rPr>
        <w:t>Prescriber's orders.</w:t>
      </w:r>
      <w:r w:rsidR="00C14381">
        <w:rPr>
          <w:color w:val="000000"/>
          <w:sz w:val="24"/>
          <w:szCs w:val="24"/>
        </w:rPr>
        <w:t xml:space="preserve"> </w:t>
      </w:r>
      <w:r w:rsidRPr="00695E48">
        <w:rPr>
          <w:color w:val="000000"/>
          <w:sz w:val="24"/>
          <w:szCs w:val="24"/>
        </w:rPr>
        <w:t>Hospital drug room requirement regarding prescriber's orders shall be as follows:</w:t>
      </w:r>
    </w:p>
    <w:p w14:paraId="32C48323" w14:textId="35D70D59" w:rsidR="00695E48" w:rsidRPr="00695E48" w:rsidRDefault="001C168C"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(1)</w:t>
      </w:r>
      <w:r w:rsidR="00C14381">
        <w:rPr>
          <w:color w:val="000000"/>
          <w:sz w:val="24"/>
          <w:szCs w:val="24"/>
        </w:rPr>
        <w:t xml:space="preserve"> </w:t>
      </w:r>
      <w:r w:rsidR="00695E48" w:rsidRPr="00695E48">
        <w:rPr>
          <w:color w:val="000000"/>
          <w:sz w:val="24"/>
          <w:szCs w:val="24"/>
        </w:rPr>
        <w:t>Drugs may be dispensed to specific patients only upon the written or verbal order of an authorized prescriber. A pharmacist or other authorized individual in a patient care area of the hospital facility must commit verbal prescriber's orders to writing.</w:t>
      </w:r>
    </w:p>
    <w:p w14:paraId="37E79BB3" w14:textId="42A042CE" w:rsidR="00695E48" w:rsidRPr="00695E48" w:rsidRDefault="001C168C" w:rsidP="001C168C">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(A)</w:t>
      </w:r>
      <w:r w:rsidR="00C14381">
        <w:rPr>
          <w:color w:val="000000"/>
          <w:sz w:val="24"/>
          <w:szCs w:val="24"/>
        </w:rPr>
        <w:t xml:space="preserve"> </w:t>
      </w:r>
      <w:r w:rsidR="00695E48" w:rsidRPr="00695E48">
        <w:rPr>
          <w:b/>
          <w:bCs/>
          <w:color w:val="000000"/>
          <w:sz w:val="24"/>
          <w:szCs w:val="24"/>
        </w:rPr>
        <w:t>Authorization.</w:t>
      </w:r>
      <w:r w:rsidR="00C14381">
        <w:rPr>
          <w:color w:val="000000"/>
          <w:sz w:val="24"/>
          <w:szCs w:val="24"/>
        </w:rPr>
        <w:t xml:space="preserve"> </w:t>
      </w:r>
      <w:r w:rsidR="00695E48" w:rsidRPr="00695E48">
        <w:rPr>
          <w:color w:val="000000"/>
          <w:sz w:val="24"/>
          <w:szCs w:val="24"/>
        </w:rPr>
        <w:t xml:space="preserve">The appropriate hospital committee shall designate those </w:t>
      </w:r>
      <w:proofErr w:type="gramStart"/>
      <w:r w:rsidR="00695E48" w:rsidRPr="00695E48">
        <w:rPr>
          <w:color w:val="000000"/>
          <w:sz w:val="24"/>
          <w:szCs w:val="24"/>
        </w:rPr>
        <w:t>prescriber's</w:t>
      </w:r>
      <w:proofErr w:type="gramEnd"/>
      <w:r w:rsidR="00695E48" w:rsidRPr="00695E48">
        <w:rPr>
          <w:color w:val="000000"/>
          <w:sz w:val="24"/>
          <w:szCs w:val="24"/>
        </w:rPr>
        <w:t xml:space="preserve"> authorized to issue and accept orders for hospital patients.</w:t>
      </w:r>
    </w:p>
    <w:p w14:paraId="4B4CEE87" w14:textId="192FBA65" w:rsidR="00695E48" w:rsidRPr="00695E48" w:rsidRDefault="001C168C" w:rsidP="001C168C">
      <w:pPr>
        <w:widowControl/>
        <w:tabs>
          <w:tab w:val="left" w:pos="2160"/>
        </w:tabs>
        <w:autoSpaceDE/>
        <w:autoSpaceDN/>
        <w:spacing w:before="151" w:line="276" w:lineRule="auto"/>
        <w:ind w:left="720" w:right="706"/>
        <w:jc w:val="both"/>
        <w:rPr>
          <w:color w:val="000000"/>
          <w:sz w:val="24"/>
          <w:szCs w:val="24"/>
        </w:rPr>
      </w:pPr>
      <w:r>
        <w:rPr>
          <w:color w:val="000000"/>
          <w:sz w:val="24"/>
          <w:szCs w:val="24"/>
        </w:rPr>
        <w:lastRenderedPageBreak/>
        <w:tab/>
      </w:r>
      <w:r w:rsidR="00695E48" w:rsidRPr="00695E48">
        <w:rPr>
          <w:color w:val="000000"/>
          <w:sz w:val="24"/>
          <w:szCs w:val="24"/>
        </w:rPr>
        <w:t>(B)</w:t>
      </w:r>
      <w:r w:rsidR="00C14381">
        <w:rPr>
          <w:color w:val="000000"/>
          <w:sz w:val="24"/>
          <w:szCs w:val="24"/>
        </w:rPr>
        <w:t xml:space="preserve"> </w:t>
      </w:r>
      <w:r w:rsidR="00695E48" w:rsidRPr="00695E48">
        <w:rPr>
          <w:b/>
          <w:bCs/>
          <w:color w:val="000000"/>
          <w:sz w:val="24"/>
          <w:szCs w:val="24"/>
        </w:rPr>
        <w:t>Requirements.</w:t>
      </w:r>
      <w:r w:rsidR="00C14381">
        <w:rPr>
          <w:color w:val="000000"/>
          <w:sz w:val="24"/>
          <w:szCs w:val="24"/>
        </w:rPr>
        <w:t xml:space="preserve"> </w:t>
      </w:r>
      <w:r w:rsidR="00695E48" w:rsidRPr="00695E48">
        <w:rPr>
          <w:color w:val="000000"/>
          <w:sz w:val="24"/>
          <w:szCs w:val="24"/>
        </w:rPr>
        <w:t>Orders for drugs for use by inpatients of the facility shall, at a minimum, contain the patient's name and room number, drug name, strength, directions for use, any relevant stop date or time, order date and time, and prescriber's signature. A copy of the order is to be provided to the drug room from which the order is to be processed.</w:t>
      </w:r>
    </w:p>
    <w:p w14:paraId="61679C57" w14:textId="570E7B33" w:rsidR="00695E48" w:rsidRPr="00695E48" w:rsidRDefault="001C168C"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(2)</w:t>
      </w:r>
      <w:r w:rsidR="00C14381">
        <w:rPr>
          <w:color w:val="000000"/>
          <w:sz w:val="24"/>
          <w:szCs w:val="24"/>
        </w:rPr>
        <w:t xml:space="preserve"> </w:t>
      </w:r>
      <w:r w:rsidR="00695E48" w:rsidRPr="00695E48">
        <w:rPr>
          <w:color w:val="000000"/>
          <w:sz w:val="24"/>
          <w:szCs w:val="24"/>
        </w:rPr>
        <w:t xml:space="preserve">Orders for drugs for outpatients shall be considered prescriptions and must fulfill </w:t>
      </w:r>
      <w:proofErr w:type="gramStart"/>
      <w:r w:rsidR="00695E48" w:rsidRPr="00695E48">
        <w:rPr>
          <w:color w:val="000000"/>
          <w:sz w:val="24"/>
          <w:szCs w:val="24"/>
        </w:rPr>
        <w:t>all of</w:t>
      </w:r>
      <w:proofErr w:type="gramEnd"/>
      <w:r w:rsidR="00695E48" w:rsidRPr="00695E48">
        <w:rPr>
          <w:color w:val="000000"/>
          <w:sz w:val="24"/>
          <w:szCs w:val="24"/>
        </w:rPr>
        <w:t xml:space="preserve"> the requirements of a prescription identified within the Pharmacy Practice Act, and state and federal law and rules.</w:t>
      </w:r>
    </w:p>
    <w:p w14:paraId="5EE593A4" w14:textId="24E9B41C"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(f)</w:t>
      </w:r>
      <w:r w:rsidR="00C14381">
        <w:rPr>
          <w:color w:val="000000"/>
          <w:sz w:val="24"/>
          <w:szCs w:val="24"/>
        </w:rPr>
        <w:t xml:space="preserve"> </w:t>
      </w:r>
      <w:r w:rsidRPr="00695E48">
        <w:rPr>
          <w:b/>
          <w:bCs/>
          <w:color w:val="000000"/>
          <w:sz w:val="24"/>
          <w:szCs w:val="24"/>
        </w:rPr>
        <w:t>Controlled drug accountability.</w:t>
      </w:r>
      <w:r w:rsidR="00C14381">
        <w:rPr>
          <w:color w:val="000000"/>
          <w:sz w:val="24"/>
          <w:szCs w:val="24"/>
        </w:rPr>
        <w:t xml:space="preserve"> </w:t>
      </w:r>
      <w:r w:rsidRPr="00695E48">
        <w:rPr>
          <w:color w:val="000000"/>
          <w:sz w:val="24"/>
          <w:szCs w:val="24"/>
        </w:rPr>
        <w:t>The hospital facility shall establish effective written procedures and maintain adequate records as required by law and rule regarding the use and accountability of controlled substances and such other drugs as the hospital may designate.</w:t>
      </w:r>
    </w:p>
    <w:p w14:paraId="285DD2D8" w14:textId="2A440066"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(g)</w:t>
      </w:r>
      <w:r w:rsidR="00C14381">
        <w:rPr>
          <w:color w:val="000000"/>
          <w:sz w:val="24"/>
          <w:szCs w:val="24"/>
        </w:rPr>
        <w:t xml:space="preserve"> </w:t>
      </w:r>
      <w:r w:rsidRPr="00695E48">
        <w:rPr>
          <w:b/>
          <w:bCs/>
          <w:color w:val="000000"/>
          <w:sz w:val="24"/>
          <w:szCs w:val="24"/>
        </w:rPr>
        <w:t>Drug recall procedures.</w:t>
      </w:r>
      <w:r w:rsidR="00C14381">
        <w:rPr>
          <w:color w:val="000000"/>
          <w:sz w:val="24"/>
          <w:szCs w:val="24"/>
        </w:rPr>
        <w:t xml:space="preserve"> </w:t>
      </w:r>
      <w:r w:rsidRPr="00695E48">
        <w:rPr>
          <w:color w:val="000000"/>
          <w:sz w:val="24"/>
          <w:szCs w:val="24"/>
        </w:rPr>
        <w:t xml:space="preserve">The PIC shall develop and implement a written recall procedure that can be readily activated which assures that drugs involved, inside or outside the facility, are returned to the hospital drug room for proper disposition. All actions taken in this area </w:t>
      </w:r>
      <w:proofErr w:type="gramStart"/>
      <w:r w:rsidRPr="00695E48">
        <w:rPr>
          <w:color w:val="000000"/>
          <w:sz w:val="24"/>
          <w:szCs w:val="24"/>
        </w:rPr>
        <w:t>are</w:t>
      </w:r>
      <w:proofErr w:type="gramEnd"/>
      <w:r w:rsidRPr="00695E48">
        <w:rPr>
          <w:color w:val="000000"/>
          <w:sz w:val="24"/>
          <w:szCs w:val="24"/>
        </w:rPr>
        <w:t xml:space="preserve"> to be properly documented.</w:t>
      </w:r>
    </w:p>
    <w:p w14:paraId="326E8143" w14:textId="74E06F28"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(h)</w:t>
      </w:r>
      <w:r w:rsidR="00C14381">
        <w:rPr>
          <w:color w:val="000000"/>
          <w:sz w:val="24"/>
          <w:szCs w:val="24"/>
        </w:rPr>
        <w:t xml:space="preserve"> </w:t>
      </w:r>
      <w:r w:rsidRPr="00695E48">
        <w:rPr>
          <w:b/>
          <w:bCs/>
          <w:color w:val="000000"/>
          <w:sz w:val="24"/>
          <w:szCs w:val="24"/>
        </w:rPr>
        <w:t>Records and reports.</w:t>
      </w:r>
      <w:r w:rsidR="00C14381">
        <w:rPr>
          <w:color w:val="000000"/>
          <w:sz w:val="24"/>
          <w:szCs w:val="24"/>
        </w:rPr>
        <w:t xml:space="preserve"> </w:t>
      </w:r>
      <w:r w:rsidRPr="00695E48">
        <w:rPr>
          <w:color w:val="000000"/>
          <w:sz w:val="24"/>
          <w:szCs w:val="24"/>
        </w:rPr>
        <w:t xml:space="preserve">The PIC shall develop a mechanism for maintaining and submitting as appropriate, such records and reports as are required to </w:t>
      </w:r>
      <w:proofErr w:type="gramStart"/>
      <w:r w:rsidRPr="00695E48">
        <w:rPr>
          <w:color w:val="000000"/>
          <w:sz w:val="24"/>
          <w:szCs w:val="24"/>
        </w:rPr>
        <w:t>insure</w:t>
      </w:r>
      <w:proofErr w:type="gramEnd"/>
      <w:r w:rsidRPr="00695E48">
        <w:rPr>
          <w:color w:val="000000"/>
          <w:sz w:val="24"/>
          <w:szCs w:val="24"/>
        </w:rPr>
        <w:t xml:space="preserve"> patient health, safety, and welfare. These should include the following:</w:t>
      </w:r>
    </w:p>
    <w:p w14:paraId="5461A42E" w14:textId="61992A71" w:rsidR="00695E48" w:rsidRPr="00695E48" w:rsidRDefault="001C168C"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(1)</w:t>
      </w:r>
      <w:r w:rsidR="00C14381">
        <w:rPr>
          <w:color w:val="000000"/>
          <w:sz w:val="24"/>
          <w:szCs w:val="24"/>
        </w:rPr>
        <w:t xml:space="preserve"> </w:t>
      </w:r>
      <w:r w:rsidR="00695E48" w:rsidRPr="00695E48">
        <w:rPr>
          <w:color w:val="000000"/>
          <w:sz w:val="24"/>
          <w:szCs w:val="24"/>
        </w:rPr>
        <w:t>Adverse drug reaction reports,</w:t>
      </w:r>
    </w:p>
    <w:p w14:paraId="40E4656F" w14:textId="4BFE25DD" w:rsidR="00695E48" w:rsidRPr="00695E48" w:rsidRDefault="001C168C"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(2)</w:t>
      </w:r>
      <w:r w:rsidR="00C14381">
        <w:rPr>
          <w:color w:val="000000"/>
          <w:sz w:val="24"/>
          <w:szCs w:val="24"/>
        </w:rPr>
        <w:t xml:space="preserve"> </w:t>
      </w:r>
      <w:r w:rsidR="00695E48" w:rsidRPr="00695E48">
        <w:rPr>
          <w:color w:val="000000"/>
          <w:sz w:val="24"/>
          <w:szCs w:val="24"/>
        </w:rPr>
        <w:t>Floor stock inventories of night cabinets and emergency boxes,</w:t>
      </w:r>
    </w:p>
    <w:p w14:paraId="15141C4F" w14:textId="6FFF6FF1" w:rsidR="00695E48" w:rsidRPr="00695E48" w:rsidRDefault="001C168C"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(3)</w:t>
      </w:r>
      <w:r w:rsidR="00C14381">
        <w:rPr>
          <w:color w:val="000000"/>
          <w:sz w:val="24"/>
          <w:szCs w:val="24"/>
        </w:rPr>
        <w:t xml:space="preserve"> </w:t>
      </w:r>
      <w:r w:rsidR="00695E48" w:rsidRPr="00695E48">
        <w:rPr>
          <w:color w:val="000000"/>
          <w:sz w:val="24"/>
          <w:szCs w:val="24"/>
        </w:rPr>
        <w:t>Drug list or formulary of the hospital drug room as required by state health department rules,</w:t>
      </w:r>
    </w:p>
    <w:p w14:paraId="3F8EB307" w14:textId="35765687" w:rsidR="00695E48" w:rsidRPr="00695E48" w:rsidRDefault="001C168C"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(4)</w:t>
      </w:r>
      <w:r w:rsidR="00C14381">
        <w:rPr>
          <w:color w:val="000000"/>
          <w:sz w:val="24"/>
          <w:szCs w:val="24"/>
        </w:rPr>
        <w:t xml:space="preserve"> </w:t>
      </w:r>
      <w:r w:rsidR="00695E48" w:rsidRPr="00695E48">
        <w:rPr>
          <w:color w:val="000000"/>
          <w:sz w:val="24"/>
          <w:szCs w:val="24"/>
        </w:rPr>
        <w:t>Controlled substance inventory,</w:t>
      </w:r>
    </w:p>
    <w:p w14:paraId="6076F373" w14:textId="17E25B20" w:rsidR="00695E48" w:rsidRPr="00695E48" w:rsidRDefault="001C168C"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(5)</w:t>
      </w:r>
      <w:r w:rsidR="00C14381">
        <w:rPr>
          <w:color w:val="000000"/>
          <w:sz w:val="24"/>
          <w:szCs w:val="24"/>
        </w:rPr>
        <w:t xml:space="preserve"> </w:t>
      </w:r>
      <w:r w:rsidR="00695E48" w:rsidRPr="00695E48">
        <w:rPr>
          <w:color w:val="000000"/>
          <w:sz w:val="24"/>
          <w:szCs w:val="24"/>
        </w:rPr>
        <w:t>Ethyl alcohol inventory,</w:t>
      </w:r>
    </w:p>
    <w:p w14:paraId="4E666FCC" w14:textId="61CEAB8C" w:rsidR="00695E48" w:rsidRPr="00695E48" w:rsidRDefault="001C168C"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(6)</w:t>
      </w:r>
      <w:r w:rsidR="00C14381">
        <w:rPr>
          <w:color w:val="000000"/>
          <w:sz w:val="24"/>
          <w:szCs w:val="24"/>
        </w:rPr>
        <w:t xml:space="preserve"> </w:t>
      </w:r>
      <w:r w:rsidR="00695E48" w:rsidRPr="00695E48">
        <w:rPr>
          <w:color w:val="000000"/>
          <w:sz w:val="24"/>
          <w:szCs w:val="24"/>
        </w:rPr>
        <w:t>Pharmacy and therapeutics committee minutes; and</w:t>
      </w:r>
    </w:p>
    <w:p w14:paraId="4ADBC9F6" w14:textId="41B8773A" w:rsidR="00695E48" w:rsidRPr="00695E48" w:rsidRDefault="001C168C"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(7)</w:t>
      </w:r>
      <w:r w:rsidR="00C14381">
        <w:rPr>
          <w:color w:val="000000"/>
          <w:sz w:val="24"/>
          <w:szCs w:val="24"/>
        </w:rPr>
        <w:t xml:space="preserve"> </w:t>
      </w:r>
      <w:r w:rsidR="00695E48" w:rsidRPr="00695E48">
        <w:rPr>
          <w:color w:val="000000"/>
          <w:sz w:val="24"/>
          <w:szCs w:val="24"/>
        </w:rPr>
        <w:t xml:space="preserve">Reports and </w:t>
      </w:r>
      <w:proofErr w:type="gramStart"/>
      <w:r w:rsidR="00695E48" w:rsidRPr="00695E48">
        <w:rPr>
          <w:color w:val="000000"/>
          <w:sz w:val="24"/>
          <w:szCs w:val="24"/>
        </w:rPr>
        <w:t>records as</w:t>
      </w:r>
      <w:proofErr w:type="gramEnd"/>
      <w:r w:rsidR="00695E48" w:rsidRPr="00695E48">
        <w:rPr>
          <w:color w:val="000000"/>
          <w:sz w:val="24"/>
          <w:szCs w:val="24"/>
        </w:rPr>
        <w:t xml:space="preserve"> may be required by law, and the rules of this</w:t>
      </w:r>
      <w:r w:rsidR="0027265F">
        <w:rPr>
          <w:color w:val="000000"/>
          <w:sz w:val="24"/>
          <w:szCs w:val="24"/>
        </w:rPr>
        <w:t xml:space="preserve"> </w:t>
      </w:r>
      <w:r w:rsidR="00695E48" w:rsidRPr="00695E48">
        <w:rPr>
          <w:color w:val="000000"/>
          <w:sz w:val="24"/>
          <w:szCs w:val="24"/>
        </w:rPr>
        <w:t>chapter.</w:t>
      </w:r>
    </w:p>
    <w:p w14:paraId="79176F60" w14:textId="77777777" w:rsidR="001C168C" w:rsidRPr="007222D1" w:rsidRDefault="001C168C" w:rsidP="001C168C">
      <w:pPr>
        <w:pStyle w:val="ListParagraph"/>
        <w:tabs>
          <w:tab w:val="left" w:pos="1084"/>
        </w:tabs>
        <w:spacing w:line="276" w:lineRule="auto"/>
        <w:ind w:left="720" w:right="708"/>
        <w:jc w:val="both"/>
        <w:rPr>
          <w:sz w:val="24"/>
          <w:szCs w:val="24"/>
        </w:rPr>
      </w:pPr>
    </w:p>
    <w:p w14:paraId="1318B987" w14:textId="77777777" w:rsidR="001C168C" w:rsidRPr="007222D1" w:rsidRDefault="001C168C" w:rsidP="001C168C">
      <w:pPr>
        <w:pStyle w:val="ListParagraph"/>
        <w:tabs>
          <w:tab w:val="left" w:pos="1084"/>
        </w:tabs>
        <w:spacing w:line="276" w:lineRule="auto"/>
        <w:ind w:left="720" w:right="708"/>
        <w:jc w:val="both"/>
        <w:rPr>
          <w:sz w:val="24"/>
          <w:szCs w:val="24"/>
        </w:rPr>
      </w:pPr>
    </w:p>
    <w:p w14:paraId="6112AE98" w14:textId="3ECC612B" w:rsidR="00695E48" w:rsidRPr="00695E48" w:rsidRDefault="00695E48" w:rsidP="001C168C">
      <w:pPr>
        <w:widowControl/>
        <w:tabs>
          <w:tab w:val="left" w:pos="1498"/>
        </w:tabs>
        <w:autoSpaceDE/>
        <w:autoSpaceDN/>
        <w:spacing w:line="276" w:lineRule="auto"/>
        <w:ind w:left="720" w:right="706"/>
        <w:jc w:val="both"/>
        <w:rPr>
          <w:color w:val="000000"/>
          <w:sz w:val="24"/>
          <w:szCs w:val="24"/>
        </w:rPr>
      </w:pPr>
      <w:hyperlink r:id="rId269" w:history="1">
        <w:r w:rsidRPr="00695E48">
          <w:rPr>
            <w:rStyle w:val="Hyperlink"/>
            <w:b/>
            <w:bCs/>
            <w:sz w:val="24"/>
            <w:szCs w:val="24"/>
          </w:rPr>
          <w:t>535:15-6-8. Emergency dispensing and pre-packaged medications</w:t>
        </w:r>
      </w:hyperlink>
    </w:p>
    <w:p w14:paraId="24C0DC28" w14:textId="5CB5A71D" w:rsidR="00695E48" w:rsidRPr="00695E48" w:rsidRDefault="00695E48" w:rsidP="0027265F">
      <w:pPr>
        <w:widowControl/>
        <w:tabs>
          <w:tab w:val="left" w:pos="1498"/>
        </w:tabs>
        <w:autoSpaceDE/>
        <w:autoSpaceDN/>
        <w:spacing w:before="41" w:line="276" w:lineRule="auto"/>
        <w:ind w:left="720" w:right="706"/>
        <w:jc w:val="both"/>
        <w:rPr>
          <w:color w:val="000000"/>
          <w:sz w:val="24"/>
          <w:szCs w:val="24"/>
        </w:rPr>
      </w:pPr>
      <w:r w:rsidRPr="00695E48">
        <w:rPr>
          <w:color w:val="000000"/>
          <w:sz w:val="24"/>
          <w:szCs w:val="24"/>
        </w:rPr>
        <w:t>(a)</w:t>
      </w:r>
      <w:r w:rsidR="00C14381">
        <w:rPr>
          <w:color w:val="000000"/>
          <w:sz w:val="24"/>
          <w:szCs w:val="24"/>
        </w:rPr>
        <w:t xml:space="preserve"> </w:t>
      </w:r>
      <w:r w:rsidRPr="00695E48">
        <w:rPr>
          <w:b/>
          <w:bCs/>
          <w:color w:val="000000"/>
          <w:sz w:val="24"/>
          <w:szCs w:val="24"/>
        </w:rPr>
        <w:t>Emergency dispensing.</w:t>
      </w:r>
      <w:r w:rsidR="00C14381">
        <w:rPr>
          <w:color w:val="000000"/>
          <w:sz w:val="24"/>
          <w:szCs w:val="24"/>
        </w:rPr>
        <w:t xml:space="preserve"> </w:t>
      </w:r>
      <w:r w:rsidRPr="00695E48">
        <w:rPr>
          <w:color w:val="000000"/>
          <w:sz w:val="24"/>
          <w:szCs w:val="24"/>
        </w:rPr>
        <w:t xml:space="preserve">A pharmacist or licensed practitioner on duty may label and dispense an appropriate supply of </w:t>
      </w:r>
      <w:proofErr w:type="gramStart"/>
      <w:r w:rsidRPr="00695E48">
        <w:rPr>
          <w:color w:val="000000"/>
          <w:sz w:val="24"/>
          <w:szCs w:val="24"/>
        </w:rPr>
        <w:t>a medication</w:t>
      </w:r>
      <w:proofErr w:type="gramEnd"/>
      <w:r w:rsidRPr="00695E48">
        <w:rPr>
          <w:color w:val="000000"/>
          <w:sz w:val="24"/>
          <w:szCs w:val="24"/>
        </w:rPr>
        <w:t xml:space="preserve"> from the hospital drug room when ordered by a prescriber for a patient of the hospital to take with them when dismissed. An appropriate supply would include only sufficient doses required from the time of dismissal until resumption of normal business hours of local pharmacies.</w:t>
      </w:r>
    </w:p>
    <w:p w14:paraId="15CAA354" w14:textId="33AEF977"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(b)</w:t>
      </w:r>
      <w:r w:rsidR="00C14381">
        <w:rPr>
          <w:color w:val="000000"/>
          <w:sz w:val="24"/>
          <w:szCs w:val="24"/>
        </w:rPr>
        <w:t xml:space="preserve"> </w:t>
      </w:r>
      <w:r w:rsidRPr="00695E48">
        <w:rPr>
          <w:b/>
          <w:bCs/>
          <w:color w:val="000000"/>
          <w:sz w:val="24"/>
          <w:szCs w:val="24"/>
        </w:rPr>
        <w:t>Pre-packaged medications.</w:t>
      </w:r>
      <w:r w:rsidR="00C14381">
        <w:rPr>
          <w:color w:val="000000"/>
          <w:sz w:val="24"/>
          <w:szCs w:val="24"/>
        </w:rPr>
        <w:t xml:space="preserve"> </w:t>
      </w:r>
      <w:r w:rsidRPr="00695E48">
        <w:rPr>
          <w:color w:val="000000"/>
          <w:sz w:val="24"/>
          <w:szCs w:val="24"/>
        </w:rPr>
        <w:t>A pharmacist may pre-package medications in sufficient amounts to meet the immediate needs of patients of the hospital. The pre-dispensed medications must be labeled and packaged properly as required under sub-section 535:15-6-7 (c) Labeling, excepting items B, C, D, and E, and adding the medication expiration date and lot number. Such pre-packaged medications shall be securely stored, and an accurate accounting of their use shall be kept.</w:t>
      </w:r>
    </w:p>
    <w:p w14:paraId="19E89B38" w14:textId="68694EAB" w:rsidR="00695E48" w:rsidRPr="00695E48" w:rsidRDefault="0027265F"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(1)</w:t>
      </w:r>
      <w:r w:rsidR="00C14381">
        <w:rPr>
          <w:color w:val="000000"/>
          <w:sz w:val="24"/>
          <w:szCs w:val="24"/>
        </w:rPr>
        <w:t xml:space="preserve"> </w:t>
      </w:r>
      <w:r w:rsidR="00695E48" w:rsidRPr="00695E48">
        <w:rPr>
          <w:color w:val="000000"/>
          <w:sz w:val="24"/>
          <w:szCs w:val="24"/>
        </w:rPr>
        <w:t>When such medications are ordered by prescriber, to be used after dismissal from the hospital, the prescriber [with dispensing privileges] shall complete the medication label with the appropriate information including the patient's name, the prescriber's name, appropriate directions for use, the date the medication is distributed to the patient, and an identifying number.</w:t>
      </w:r>
    </w:p>
    <w:p w14:paraId="0B9774AF" w14:textId="2AFBE5FE" w:rsidR="00695E48" w:rsidRPr="00695E48" w:rsidRDefault="0027265F"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695E48" w:rsidRPr="00695E48">
        <w:rPr>
          <w:color w:val="000000"/>
          <w:sz w:val="24"/>
          <w:szCs w:val="24"/>
        </w:rPr>
        <w:t>(2)</w:t>
      </w:r>
      <w:r w:rsidR="00C14381">
        <w:rPr>
          <w:color w:val="000000"/>
          <w:sz w:val="24"/>
          <w:szCs w:val="24"/>
        </w:rPr>
        <w:t xml:space="preserve"> </w:t>
      </w:r>
      <w:r w:rsidR="00695E48" w:rsidRPr="00695E48">
        <w:rPr>
          <w:color w:val="000000"/>
          <w:sz w:val="24"/>
          <w:szCs w:val="24"/>
        </w:rPr>
        <w:t>The prescriber who orders the medication shall be responsible for appropriate patient counseling and drug information dissemination.</w:t>
      </w:r>
    </w:p>
    <w:p w14:paraId="09D8FA3E" w14:textId="77777777" w:rsidR="0027265F" w:rsidRPr="007222D1" w:rsidRDefault="0027265F" w:rsidP="0027265F">
      <w:pPr>
        <w:pStyle w:val="ListParagraph"/>
        <w:tabs>
          <w:tab w:val="left" w:pos="1084"/>
        </w:tabs>
        <w:spacing w:line="276" w:lineRule="auto"/>
        <w:ind w:left="720" w:right="708"/>
        <w:jc w:val="both"/>
        <w:rPr>
          <w:sz w:val="24"/>
          <w:szCs w:val="24"/>
        </w:rPr>
      </w:pPr>
    </w:p>
    <w:p w14:paraId="6404E4AD" w14:textId="77777777" w:rsidR="0027265F" w:rsidRPr="007222D1" w:rsidRDefault="0027265F" w:rsidP="0027265F">
      <w:pPr>
        <w:pStyle w:val="ListParagraph"/>
        <w:tabs>
          <w:tab w:val="left" w:pos="1084"/>
        </w:tabs>
        <w:spacing w:line="276" w:lineRule="auto"/>
        <w:ind w:left="720" w:right="708"/>
        <w:jc w:val="both"/>
        <w:rPr>
          <w:sz w:val="24"/>
          <w:szCs w:val="24"/>
        </w:rPr>
      </w:pPr>
    </w:p>
    <w:p w14:paraId="382DD788" w14:textId="66436B62" w:rsidR="00695E48" w:rsidRPr="00695E48" w:rsidRDefault="00695E48" w:rsidP="002C7119">
      <w:pPr>
        <w:widowControl/>
        <w:tabs>
          <w:tab w:val="left" w:pos="1498"/>
        </w:tabs>
        <w:autoSpaceDE/>
        <w:autoSpaceDN/>
        <w:spacing w:line="276" w:lineRule="auto"/>
        <w:ind w:left="720" w:right="706"/>
        <w:jc w:val="both"/>
        <w:rPr>
          <w:color w:val="000000"/>
          <w:sz w:val="24"/>
          <w:szCs w:val="24"/>
        </w:rPr>
      </w:pPr>
      <w:hyperlink r:id="rId270" w:history="1">
        <w:r w:rsidRPr="00695E48">
          <w:rPr>
            <w:rStyle w:val="Hyperlink"/>
            <w:b/>
            <w:bCs/>
            <w:sz w:val="24"/>
            <w:szCs w:val="24"/>
          </w:rPr>
          <w:t>535:15-6-9. Emergency room pre-packaged medications formulary</w:t>
        </w:r>
      </w:hyperlink>
    </w:p>
    <w:p w14:paraId="51B24336" w14:textId="77777777" w:rsidR="00695E48" w:rsidRPr="00695E48" w:rsidRDefault="00695E48" w:rsidP="002C7119">
      <w:pPr>
        <w:widowControl/>
        <w:tabs>
          <w:tab w:val="left" w:pos="1498"/>
        </w:tabs>
        <w:autoSpaceDE/>
        <w:autoSpaceDN/>
        <w:spacing w:before="41" w:line="276" w:lineRule="auto"/>
        <w:ind w:left="720" w:right="706"/>
        <w:jc w:val="both"/>
        <w:rPr>
          <w:color w:val="000000"/>
          <w:sz w:val="24"/>
          <w:szCs w:val="24"/>
        </w:rPr>
      </w:pPr>
      <w:r w:rsidRPr="00695E48">
        <w:rPr>
          <w:color w:val="000000"/>
          <w:sz w:val="24"/>
          <w:szCs w:val="24"/>
        </w:rPr>
        <w:t xml:space="preserve">(a) Each hospital drug room may choose the medicines to be included in their emergency room (ER) pre-packaged medications formulary within the requirements and limits listed below. This formulary shall be included within the policies and procedures of the hospital drug room. These pre-packaged medications shall be administered only as allowed in 535:15-6-8 for a maximum of </w:t>
      </w:r>
      <w:proofErr w:type="gramStart"/>
      <w:r w:rsidRPr="00695E48">
        <w:rPr>
          <w:color w:val="000000"/>
          <w:sz w:val="24"/>
          <w:szCs w:val="24"/>
        </w:rPr>
        <w:t>a 72</w:t>
      </w:r>
      <w:proofErr w:type="gramEnd"/>
      <w:r w:rsidRPr="00695E48">
        <w:rPr>
          <w:color w:val="000000"/>
          <w:sz w:val="24"/>
          <w:szCs w:val="24"/>
        </w:rPr>
        <w:t>-hour supply.</w:t>
      </w:r>
    </w:p>
    <w:p w14:paraId="3EC96168" w14:textId="4BEB9356"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(b) Type of Medication defined or parameters for choice</w:t>
      </w:r>
      <w:r w:rsidR="00C14381">
        <w:rPr>
          <w:color w:val="000000"/>
          <w:sz w:val="24"/>
          <w:szCs w:val="24"/>
        </w:rPr>
        <w:t xml:space="preserve"> </w:t>
      </w:r>
      <w:r w:rsidRPr="00695E48">
        <w:rPr>
          <w:b/>
          <w:bCs/>
          <w:color w:val="000000"/>
          <w:sz w:val="24"/>
          <w:szCs w:val="24"/>
        </w:rPr>
        <w:t>[</w:t>
      </w:r>
      <w:r w:rsidRPr="00695E48">
        <w:rPr>
          <w:color w:val="000000"/>
          <w:sz w:val="24"/>
          <w:szCs w:val="24"/>
        </w:rPr>
        <w:t>Limits</w:t>
      </w:r>
      <w:r w:rsidRPr="00695E48">
        <w:rPr>
          <w:b/>
          <w:bCs/>
          <w:color w:val="000000"/>
          <w:sz w:val="24"/>
          <w:szCs w:val="24"/>
        </w:rPr>
        <w:t>]</w:t>
      </w:r>
    </w:p>
    <w:p w14:paraId="4EAAB71C" w14:textId="442A4B77" w:rsidR="00695E48" w:rsidRPr="00695E48" w:rsidRDefault="002C7119"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(1) Controlled Dangerous Substances (CDS):</w:t>
      </w:r>
    </w:p>
    <w:p w14:paraId="063F8F55" w14:textId="6DE4C783" w:rsidR="00695E48" w:rsidRPr="00695E48" w:rsidRDefault="002C7119" w:rsidP="002C7119">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(A) Codeine/acetaminophen combination [one]</w:t>
      </w:r>
    </w:p>
    <w:p w14:paraId="4F6A6168" w14:textId="7CC6CCF2" w:rsidR="00695E48" w:rsidRPr="00695E48" w:rsidRDefault="002C7119" w:rsidP="002C7119">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(B) Tramadol [one]</w:t>
      </w:r>
    </w:p>
    <w:p w14:paraId="3F27AF18" w14:textId="71B15087" w:rsidR="00695E48" w:rsidRPr="00695E48" w:rsidRDefault="002C7119" w:rsidP="002C7119">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(C) Codeine containing antitussive preparation [one]</w:t>
      </w:r>
    </w:p>
    <w:p w14:paraId="7074FD2A" w14:textId="3A6B4B8C" w:rsidR="00695E48" w:rsidRPr="00695E48" w:rsidRDefault="002C7119"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(2) ACE inhibitor: per ER formulary [two]</w:t>
      </w:r>
    </w:p>
    <w:p w14:paraId="53211F1B" w14:textId="413E011E" w:rsidR="00695E48" w:rsidRPr="00695E48" w:rsidRDefault="002C7119"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(3) Anti-nausea: per ER formulary [two]</w:t>
      </w:r>
    </w:p>
    <w:p w14:paraId="38B3298C" w14:textId="02BDABC7" w:rsidR="00695E48" w:rsidRPr="00695E48" w:rsidRDefault="002C7119"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(4) Anti-viral: per ER formulary [two]</w:t>
      </w:r>
    </w:p>
    <w:p w14:paraId="4C4DB86D" w14:textId="41739688" w:rsidR="00695E48" w:rsidRPr="00695E48" w:rsidRDefault="002C7119"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(5) Anti-coagulant: per ER formulary [two]</w:t>
      </w:r>
    </w:p>
    <w:p w14:paraId="5CA8FBE5" w14:textId="41BC6367" w:rsidR="00695E48" w:rsidRPr="00695E48" w:rsidRDefault="002C7119"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(6) Antihistamine: per ER formulary [two]</w:t>
      </w:r>
    </w:p>
    <w:p w14:paraId="59D47946" w14:textId="733E4E7E" w:rsidR="00695E48" w:rsidRPr="00695E48" w:rsidRDefault="002C7119"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(7) Anti-hypertensive: per ER formulary [three]</w:t>
      </w:r>
    </w:p>
    <w:p w14:paraId="473D60A6" w14:textId="38561D14" w:rsidR="00695E48" w:rsidRPr="00695E48" w:rsidRDefault="002C7119"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(8) Antimicrobial: per ER formulary [unlimited]</w:t>
      </w:r>
    </w:p>
    <w:p w14:paraId="18B1A190" w14:textId="5AA651EB" w:rsidR="00695E48" w:rsidRPr="00695E48" w:rsidRDefault="002C7119"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(9) Asthma: per ER formulary [ three]</w:t>
      </w:r>
    </w:p>
    <w:p w14:paraId="718FE24F" w14:textId="39A1936A" w:rsidR="00695E48" w:rsidRPr="00695E48" w:rsidRDefault="002C7119"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(10) Beta blocker: per ER formulary [two]</w:t>
      </w:r>
    </w:p>
    <w:p w14:paraId="37E9D81A" w14:textId="06A12AB2" w:rsidR="00695E48" w:rsidRPr="00695E48" w:rsidRDefault="002C7119"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(11) Diuretic: per ER formulary [two]</w:t>
      </w:r>
    </w:p>
    <w:p w14:paraId="21142A66" w14:textId="6FEF9254" w:rsidR="00695E48" w:rsidRPr="00695E48" w:rsidRDefault="002C7119"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(12) Ear: antibiotic/steroid or antibiotic/ steroid/pain combination</w:t>
      </w:r>
    </w:p>
    <w:p w14:paraId="1DAB5370" w14:textId="54CD8C09" w:rsidR="00695E48" w:rsidRPr="00695E48" w:rsidRDefault="002C7119"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(13) Eye: antibiotic or antibiotic/steroid combination</w:t>
      </w:r>
    </w:p>
    <w:p w14:paraId="50ACB4FF" w14:textId="6C822848" w:rsidR="00695E48" w:rsidRPr="00695E48" w:rsidRDefault="002C7119"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(14) Miscellaneous:</w:t>
      </w:r>
    </w:p>
    <w:p w14:paraId="0CA87527" w14:textId="7C123F32" w:rsidR="00695E48" w:rsidRPr="00695E48" w:rsidRDefault="002C7119" w:rsidP="002C7119">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(A) terbutaline</w:t>
      </w:r>
    </w:p>
    <w:p w14:paraId="35A31CD4" w14:textId="630F4CE9" w:rsidR="00695E48" w:rsidRPr="00695E48" w:rsidRDefault="002C7119" w:rsidP="002C7119">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(B) oral contrast media</w:t>
      </w:r>
    </w:p>
    <w:p w14:paraId="4D95CBAE" w14:textId="58504B64" w:rsidR="00695E48" w:rsidRPr="00695E48" w:rsidRDefault="002C7119"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(15) Muscle relaxant: per ER formulary [two non-CDS]</w:t>
      </w:r>
    </w:p>
    <w:p w14:paraId="06B3A3D0" w14:textId="1B691146" w:rsidR="00695E48" w:rsidRPr="00695E48" w:rsidRDefault="002C7119"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(16) Pain: per ER formulary [two non-CDS]</w:t>
      </w:r>
    </w:p>
    <w:p w14:paraId="34A00E9F" w14:textId="28C86B05" w:rsidR="00695E48" w:rsidRPr="00695E48" w:rsidRDefault="002C7119"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(17) Proton pump inhibitor per ER formulary [one]</w:t>
      </w:r>
    </w:p>
    <w:p w14:paraId="7B5DBC1B" w14:textId="2BBE6853" w:rsidR="00695E48" w:rsidRPr="00695E48" w:rsidRDefault="002C7119"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(18) Steroid: per ER formulary [three]</w:t>
      </w:r>
    </w:p>
    <w:p w14:paraId="3D909B55" w14:textId="77777777" w:rsidR="00F10DCF" w:rsidRPr="007222D1" w:rsidRDefault="00F10DCF" w:rsidP="00F10DCF">
      <w:pPr>
        <w:pStyle w:val="ListParagraph"/>
        <w:tabs>
          <w:tab w:val="left" w:pos="1084"/>
        </w:tabs>
        <w:spacing w:line="276" w:lineRule="auto"/>
        <w:ind w:left="720" w:right="708"/>
        <w:jc w:val="both"/>
        <w:rPr>
          <w:sz w:val="24"/>
          <w:szCs w:val="24"/>
        </w:rPr>
      </w:pPr>
    </w:p>
    <w:p w14:paraId="4A4075DF" w14:textId="3B8DEBCE" w:rsidR="00695E48" w:rsidRPr="00695E48" w:rsidRDefault="00695E48" w:rsidP="00F10DCF">
      <w:pPr>
        <w:widowControl/>
        <w:tabs>
          <w:tab w:val="left" w:pos="1498"/>
        </w:tabs>
        <w:autoSpaceDE/>
        <w:autoSpaceDN/>
        <w:spacing w:line="276" w:lineRule="auto"/>
        <w:ind w:left="720" w:right="706"/>
        <w:jc w:val="both"/>
        <w:rPr>
          <w:color w:val="000000"/>
          <w:sz w:val="24"/>
          <w:szCs w:val="24"/>
        </w:rPr>
      </w:pPr>
      <w:hyperlink r:id="rId271" w:history="1">
        <w:r w:rsidRPr="00695E48">
          <w:rPr>
            <w:rStyle w:val="Hyperlink"/>
            <w:b/>
            <w:bCs/>
            <w:sz w:val="24"/>
            <w:szCs w:val="24"/>
          </w:rPr>
          <w:t>535:15-6-10. Access to drugs in absence of PIC or drug room supervisor</w:t>
        </w:r>
      </w:hyperlink>
    </w:p>
    <w:p w14:paraId="25F6C913" w14:textId="134F91A6" w:rsidR="00695E48" w:rsidRPr="00695E48" w:rsidRDefault="00695E48" w:rsidP="00F10DCF">
      <w:pPr>
        <w:widowControl/>
        <w:tabs>
          <w:tab w:val="left" w:pos="1498"/>
        </w:tabs>
        <w:autoSpaceDE/>
        <w:autoSpaceDN/>
        <w:spacing w:before="41" w:line="276" w:lineRule="auto"/>
        <w:ind w:left="720" w:right="706"/>
        <w:jc w:val="both"/>
        <w:rPr>
          <w:color w:val="000000"/>
          <w:sz w:val="24"/>
          <w:szCs w:val="24"/>
        </w:rPr>
      </w:pPr>
      <w:r w:rsidRPr="00695E48">
        <w:rPr>
          <w:color w:val="000000"/>
          <w:sz w:val="24"/>
          <w:szCs w:val="24"/>
        </w:rPr>
        <w:t>(a)</w:t>
      </w:r>
      <w:r w:rsidR="00C14381">
        <w:rPr>
          <w:color w:val="000000"/>
          <w:sz w:val="24"/>
          <w:szCs w:val="24"/>
        </w:rPr>
        <w:t xml:space="preserve"> </w:t>
      </w:r>
      <w:r w:rsidRPr="00695E48">
        <w:rPr>
          <w:b/>
          <w:bCs/>
          <w:color w:val="000000"/>
          <w:sz w:val="24"/>
          <w:szCs w:val="24"/>
        </w:rPr>
        <w:t>Absence of the PIC or the drug room supervisor.</w:t>
      </w:r>
      <w:r w:rsidR="00C14381">
        <w:rPr>
          <w:color w:val="000000"/>
          <w:sz w:val="24"/>
          <w:szCs w:val="24"/>
        </w:rPr>
        <w:t xml:space="preserve"> </w:t>
      </w:r>
      <w:r w:rsidRPr="00695E48">
        <w:rPr>
          <w:color w:val="000000"/>
          <w:sz w:val="24"/>
          <w:szCs w:val="24"/>
        </w:rPr>
        <w:t>Advance arrangements shall be made for provision of drugs to the medical staff and other authorized personnel of the hospital facility by use of night cabinets and in emergency circumstances, by access to the drug room by authorized personnel during such times as the drug room may be unattended.</w:t>
      </w:r>
    </w:p>
    <w:p w14:paraId="078CA84F" w14:textId="0DFCE3AD"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(b)</w:t>
      </w:r>
      <w:r w:rsidR="00C14381">
        <w:rPr>
          <w:color w:val="000000"/>
          <w:sz w:val="24"/>
          <w:szCs w:val="24"/>
        </w:rPr>
        <w:t xml:space="preserve"> </w:t>
      </w:r>
      <w:r w:rsidRPr="00695E48">
        <w:rPr>
          <w:b/>
          <w:bCs/>
          <w:color w:val="000000"/>
          <w:sz w:val="24"/>
          <w:szCs w:val="24"/>
        </w:rPr>
        <w:t>Night cabinets.</w:t>
      </w:r>
      <w:r w:rsidR="00C14381">
        <w:rPr>
          <w:color w:val="000000"/>
          <w:sz w:val="24"/>
          <w:szCs w:val="24"/>
        </w:rPr>
        <w:t xml:space="preserve"> </w:t>
      </w:r>
      <w:r w:rsidRPr="00695E48">
        <w:rPr>
          <w:color w:val="000000"/>
          <w:sz w:val="24"/>
          <w:szCs w:val="24"/>
        </w:rPr>
        <w:t>IF NIGHT CABINETS ARE USED THE FOLLOWING SHOULD PREVAIL:</w:t>
      </w:r>
    </w:p>
    <w:p w14:paraId="3A21A056" w14:textId="25E9C044" w:rsidR="00695E48" w:rsidRPr="00695E48" w:rsidRDefault="00F10DCF"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(1)</w:t>
      </w:r>
      <w:r w:rsidR="00C14381">
        <w:rPr>
          <w:color w:val="000000"/>
          <w:sz w:val="24"/>
          <w:szCs w:val="24"/>
        </w:rPr>
        <w:t xml:space="preserve"> </w:t>
      </w:r>
      <w:r w:rsidR="00695E48" w:rsidRPr="00695E48">
        <w:rPr>
          <w:color w:val="000000"/>
          <w:sz w:val="24"/>
          <w:szCs w:val="24"/>
        </w:rPr>
        <w:t>In the absence of a pharmacist (D.Ph.), a supply of controlled dangerous substances may be kept in locked cabinet(s) or other enclosure(s) constructed and located outside of the hospital drug room area, to which only specifically authorized personnel may obtain access by key or combination, and which is sufficiently secure to deny access to an unauthorized person by force or otherwise.</w:t>
      </w:r>
    </w:p>
    <w:p w14:paraId="3710E194" w14:textId="1381AADA" w:rsidR="00695E48" w:rsidRPr="00695E48" w:rsidRDefault="00F10DCF"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(2)</w:t>
      </w:r>
      <w:r w:rsidR="00C14381">
        <w:rPr>
          <w:color w:val="000000"/>
          <w:sz w:val="24"/>
          <w:szCs w:val="24"/>
        </w:rPr>
        <w:t xml:space="preserve"> </w:t>
      </w:r>
      <w:r w:rsidR="00695E48" w:rsidRPr="00695E48">
        <w:rPr>
          <w:color w:val="000000"/>
          <w:sz w:val="24"/>
          <w:szCs w:val="24"/>
        </w:rPr>
        <w:t>The PIC shall, in conjunction with the appropriate committee of the hospital facility, develop inventory listings of those drugs to be included in such cabinet(s) and shall insure that:</w:t>
      </w:r>
    </w:p>
    <w:p w14:paraId="1DAAB88B" w14:textId="1801F002" w:rsidR="00695E48" w:rsidRPr="00695E48" w:rsidRDefault="00F10DCF" w:rsidP="00F10DCF">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(A)</w:t>
      </w:r>
      <w:r w:rsidR="00C14381">
        <w:rPr>
          <w:color w:val="000000"/>
          <w:sz w:val="24"/>
          <w:szCs w:val="24"/>
        </w:rPr>
        <w:t xml:space="preserve"> </w:t>
      </w:r>
      <w:r w:rsidR="00695E48" w:rsidRPr="00695E48">
        <w:rPr>
          <w:color w:val="000000"/>
          <w:sz w:val="24"/>
          <w:szCs w:val="24"/>
        </w:rPr>
        <w:t xml:space="preserve">Such drugs, available therein, are properly </w:t>
      </w:r>
      <w:proofErr w:type="gramStart"/>
      <w:r w:rsidR="00695E48" w:rsidRPr="00695E48">
        <w:rPr>
          <w:color w:val="000000"/>
          <w:sz w:val="24"/>
          <w:szCs w:val="24"/>
        </w:rPr>
        <w:t>labeled;</w:t>
      </w:r>
      <w:proofErr w:type="gramEnd"/>
    </w:p>
    <w:p w14:paraId="397674CD" w14:textId="1D6145A2" w:rsidR="00695E48" w:rsidRPr="00695E48" w:rsidRDefault="00F10DCF" w:rsidP="00F10DCF">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(B)</w:t>
      </w:r>
      <w:r w:rsidR="00C14381">
        <w:rPr>
          <w:color w:val="000000"/>
          <w:sz w:val="24"/>
          <w:szCs w:val="24"/>
        </w:rPr>
        <w:t xml:space="preserve"> </w:t>
      </w:r>
      <w:r w:rsidR="00695E48" w:rsidRPr="00695E48">
        <w:rPr>
          <w:color w:val="000000"/>
          <w:sz w:val="24"/>
          <w:szCs w:val="24"/>
        </w:rPr>
        <w:t xml:space="preserve">Only prepackaged drugs are available therein, in amounts sufficient for immediate therapeutic </w:t>
      </w:r>
      <w:proofErr w:type="gramStart"/>
      <w:r w:rsidR="00695E48" w:rsidRPr="00695E48">
        <w:rPr>
          <w:color w:val="000000"/>
          <w:sz w:val="24"/>
          <w:szCs w:val="24"/>
        </w:rPr>
        <w:t>requirements;</w:t>
      </w:r>
      <w:proofErr w:type="gramEnd"/>
    </w:p>
    <w:p w14:paraId="106BC12E" w14:textId="37B92793" w:rsidR="00695E48" w:rsidRPr="00695E48" w:rsidRDefault="00F10DCF" w:rsidP="00F10DCF">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(C)</w:t>
      </w:r>
      <w:r w:rsidR="00C14381">
        <w:rPr>
          <w:color w:val="000000"/>
          <w:sz w:val="24"/>
          <w:szCs w:val="24"/>
        </w:rPr>
        <w:t xml:space="preserve"> </w:t>
      </w:r>
      <w:r w:rsidR="00695E48" w:rsidRPr="00695E48">
        <w:rPr>
          <w:color w:val="000000"/>
          <w:sz w:val="24"/>
          <w:szCs w:val="24"/>
        </w:rPr>
        <w:t xml:space="preserve">Whenever access to such cabinet(s) shall have been gained, written ALI practitioner's orders and proofs of use, if applicable, are </w:t>
      </w:r>
      <w:proofErr w:type="gramStart"/>
      <w:r w:rsidR="00695E48" w:rsidRPr="00695E48">
        <w:rPr>
          <w:color w:val="000000"/>
          <w:sz w:val="24"/>
          <w:szCs w:val="24"/>
        </w:rPr>
        <w:t>provided;</w:t>
      </w:r>
      <w:proofErr w:type="gramEnd"/>
    </w:p>
    <w:p w14:paraId="10DEB9FC" w14:textId="5530166E" w:rsidR="00695E48" w:rsidRPr="00695E48" w:rsidRDefault="00F10DCF" w:rsidP="00F10DCF">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(D)</w:t>
      </w:r>
      <w:r w:rsidR="00C14381">
        <w:rPr>
          <w:color w:val="000000"/>
          <w:sz w:val="24"/>
          <w:szCs w:val="24"/>
        </w:rPr>
        <w:t xml:space="preserve"> </w:t>
      </w:r>
      <w:r w:rsidR="00695E48" w:rsidRPr="00695E48">
        <w:rPr>
          <w:color w:val="000000"/>
          <w:sz w:val="24"/>
          <w:szCs w:val="24"/>
        </w:rPr>
        <w:t xml:space="preserve">A method of documenting responsibility for the key(s) </w:t>
      </w:r>
      <w:proofErr w:type="gramStart"/>
      <w:r w:rsidR="00695E48" w:rsidRPr="00695E48">
        <w:rPr>
          <w:color w:val="000000"/>
          <w:sz w:val="24"/>
          <w:szCs w:val="24"/>
        </w:rPr>
        <w:t>at all times</w:t>
      </w:r>
      <w:proofErr w:type="gramEnd"/>
      <w:r w:rsidR="00695E48" w:rsidRPr="00695E48">
        <w:rPr>
          <w:color w:val="000000"/>
          <w:sz w:val="24"/>
          <w:szCs w:val="24"/>
        </w:rPr>
        <w:t xml:space="preserve">, and their transfer from one authorized person to another, is </w:t>
      </w:r>
      <w:proofErr w:type="gramStart"/>
      <w:r w:rsidR="00695E48" w:rsidRPr="00695E48">
        <w:rPr>
          <w:color w:val="000000"/>
          <w:sz w:val="24"/>
          <w:szCs w:val="24"/>
        </w:rPr>
        <w:t>established;</w:t>
      </w:r>
      <w:proofErr w:type="gramEnd"/>
    </w:p>
    <w:p w14:paraId="4B91BBD5" w14:textId="1F4230B0" w:rsidR="00695E48" w:rsidRPr="00695E48" w:rsidRDefault="00F10DCF" w:rsidP="00F10DCF">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(E)</w:t>
      </w:r>
      <w:r w:rsidR="00C14381">
        <w:rPr>
          <w:color w:val="000000"/>
          <w:sz w:val="24"/>
          <w:szCs w:val="24"/>
        </w:rPr>
        <w:t xml:space="preserve"> </w:t>
      </w:r>
      <w:r w:rsidR="00695E48" w:rsidRPr="00695E48">
        <w:rPr>
          <w:color w:val="000000"/>
          <w:sz w:val="24"/>
          <w:szCs w:val="24"/>
        </w:rPr>
        <w:t>All drugs therein are monitored weekly, and discrepancies are reported in the PIC's report.</w:t>
      </w:r>
    </w:p>
    <w:p w14:paraId="30DFB891" w14:textId="30D9669C" w:rsidR="00695E48" w:rsidRPr="00695E48" w:rsidRDefault="00F10DCF" w:rsidP="00F10DCF">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(F)</w:t>
      </w:r>
      <w:r w:rsidR="00C14381">
        <w:rPr>
          <w:color w:val="000000"/>
          <w:sz w:val="24"/>
          <w:szCs w:val="24"/>
        </w:rPr>
        <w:t xml:space="preserve"> </w:t>
      </w:r>
      <w:r w:rsidR="00695E48" w:rsidRPr="00695E48">
        <w:rPr>
          <w:color w:val="000000"/>
          <w:sz w:val="24"/>
          <w:szCs w:val="24"/>
        </w:rPr>
        <w:t>A complete review of all activity concerning such cabinet(s) is conducted no less than once per month; and,</w:t>
      </w:r>
    </w:p>
    <w:p w14:paraId="11B85285" w14:textId="49528463" w:rsidR="00695E48" w:rsidRPr="00695E48" w:rsidRDefault="00F10DCF" w:rsidP="00F10DCF">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(G)</w:t>
      </w:r>
      <w:r w:rsidR="00C14381">
        <w:rPr>
          <w:color w:val="000000"/>
          <w:sz w:val="24"/>
          <w:szCs w:val="24"/>
        </w:rPr>
        <w:t xml:space="preserve"> </w:t>
      </w:r>
      <w:r w:rsidR="00695E48" w:rsidRPr="00695E48">
        <w:rPr>
          <w:color w:val="000000"/>
          <w:sz w:val="24"/>
          <w:szCs w:val="24"/>
        </w:rPr>
        <w:t>Written policies and procedures are established to implement the requirements of this paragraph.</w:t>
      </w:r>
    </w:p>
    <w:p w14:paraId="67426280" w14:textId="604ACA6D"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(c)</w:t>
      </w:r>
      <w:r w:rsidR="00C14381">
        <w:rPr>
          <w:color w:val="000000"/>
          <w:sz w:val="24"/>
          <w:szCs w:val="24"/>
        </w:rPr>
        <w:t xml:space="preserve"> </w:t>
      </w:r>
      <w:r w:rsidRPr="00695E48">
        <w:rPr>
          <w:b/>
          <w:bCs/>
          <w:color w:val="000000"/>
          <w:sz w:val="24"/>
          <w:szCs w:val="24"/>
        </w:rPr>
        <w:t>Access to drug room.</w:t>
      </w:r>
      <w:r w:rsidR="00C14381">
        <w:rPr>
          <w:color w:val="000000"/>
          <w:sz w:val="24"/>
          <w:szCs w:val="24"/>
        </w:rPr>
        <w:t xml:space="preserve"> </w:t>
      </w:r>
      <w:r w:rsidRPr="00695E48">
        <w:rPr>
          <w:color w:val="000000"/>
          <w:sz w:val="24"/>
          <w:szCs w:val="24"/>
        </w:rPr>
        <w:t>Whenever any drug is not available from floor supplies or night cabinets, and such drug is required to treat the immediate needs of a patient whose health would otherwise be jeopardized, such drug may be obtained from the drug room in accordance with the requirements of this paragraph.</w:t>
      </w:r>
    </w:p>
    <w:p w14:paraId="78C9AC74" w14:textId="7DADA97F" w:rsidR="00695E48" w:rsidRPr="00695E48" w:rsidRDefault="00F10DCF"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(1)</w:t>
      </w:r>
      <w:r w:rsidR="00C14381">
        <w:rPr>
          <w:color w:val="000000"/>
          <w:sz w:val="24"/>
          <w:szCs w:val="24"/>
        </w:rPr>
        <w:t xml:space="preserve"> </w:t>
      </w:r>
      <w:r w:rsidR="00695E48" w:rsidRPr="00695E48">
        <w:rPr>
          <w:color w:val="000000"/>
          <w:sz w:val="24"/>
          <w:szCs w:val="24"/>
        </w:rPr>
        <w:t xml:space="preserve">One supervisory registered professional nurse and only one in any given shift is responsible for removing drugs from the hospital drug room. The </w:t>
      </w:r>
      <w:proofErr w:type="gramStart"/>
      <w:r w:rsidR="00695E48" w:rsidRPr="00695E48">
        <w:rPr>
          <w:color w:val="000000"/>
          <w:sz w:val="24"/>
          <w:szCs w:val="24"/>
        </w:rPr>
        <w:t>responsible nurse</w:t>
      </w:r>
      <w:proofErr w:type="gramEnd"/>
      <w:r w:rsidR="00695E48" w:rsidRPr="00695E48">
        <w:rPr>
          <w:color w:val="000000"/>
          <w:sz w:val="24"/>
          <w:szCs w:val="24"/>
        </w:rPr>
        <w:t xml:space="preserve"> may, in time of emergency, delegate this duty to another nurse.</w:t>
      </w:r>
    </w:p>
    <w:p w14:paraId="6BE9C3D1" w14:textId="1801EDC7" w:rsidR="00695E48" w:rsidRPr="00695E48" w:rsidRDefault="00F10DCF"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(2)</w:t>
      </w:r>
      <w:r w:rsidR="00C14381">
        <w:rPr>
          <w:color w:val="000000"/>
          <w:sz w:val="24"/>
          <w:szCs w:val="24"/>
        </w:rPr>
        <w:t xml:space="preserve"> </w:t>
      </w:r>
      <w:r w:rsidR="00695E48" w:rsidRPr="00695E48">
        <w:rPr>
          <w:color w:val="000000"/>
          <w:sz w:val="24"/>
          <w:szCs w:val="24"/>
        </w:rPr>
        <w:t>The responsible nurse shall, prior to being permitted to obtain access to the drug room, be designated by position in writing by the appropriate committee of the hospital facility; and shall receive thorough education and training in the proper methods of access, removal of drugs, and records and procedures required from the PIC.</w:t>
      </w:r>
    </w:p>
    <w:p w14:paraId="020A1580" w14:textId="1D0BAFB4" w:rsidR="00695E48" w:rsidRPr="00695E48" w:rsidRDefault="00F10DCF"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(3)</w:t>
      </w:r>
      <w:r w:rsidR="00C14381">
        <w:rPr>
          <w:color w:val="000000"/>
          <w:sz w:val="24"/>
          <w:szCs w:val="24"/>
        </w:rPr>
        <w:t xml:space="preserve"> </w:t>
      </w:r>
      <w:r w:rsidR="00695E48" w:rsidRPr="00695E48">
        <w:rPr>
          <w:color w:val="000000"/>
          <w:sz w:val="24"/>
          <w:szCs w:val="24"/>
        </w:rPr>
        <w:t>Such education and training shall be given by the PIC.</w:t>
      </w:r>
    </w:p>
    <w:p w14:paraId="57E78A9E" w14:textId="64606002" w:rsidR="00695E48" w:rsidRPr="00695E48" w:rsidRDefault="00F10DCF"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(4)</w:t>
      </w:r>
      <w:r w:rsidR="00C14381">
        <w:rPr>
          <w:color w:val="000000"/>
          <w:sz w:val="24"/>
          <w:szCs w:val="24"/>
        </w:rPr>
        <w:t xml:space="preserve"> </w:t>
      </w:r>
      <w:r w:rsidR="00695E48" w:rsidRPr="00695E48">
        <w:rPr>
          <w:color w:val="000000"/>
          <w:sz w:val="24"/>
          <w:szCs w:val="24"/>
        </w:rPr>
        <w:t>The PIC shall require, at a minimum, the following records and procedures:</w:t>
      </w:r>
    </w:p>
    <w:p w14:paraId="68BDB54D" w14:textId="22437BFC" w:rsidR="00695E48" w:rsidRPr="00695E48" w:rsidRDefault="00F10DCF" w:rsidP="00F10DCF">
      <w:pPr>
        <w:widowControl/>
        <w:tabs>
          <w:tab w:val="left" w:pos="2160"/>
        </w:tabs>
        <w:autoSpaceDE/>
        <w:autoSpaceDN/>
        <w:spacing w:before="151" w:line="276" w:lineRule="auto"/>
        <w:ind w:left="720" w:right="706"/>
        <w:jc w:val="both"/>
        <w:rPr>
          <w:color w:val="000000"/>
          <w:sz w:val="24"/>
          <w:szCs w:val="24"/>
        </w:rPr>
      </w:pPr>
      <w:r>
        <w:rPr>
          <w:color w:val="000000"/>
          <w:sz w:val="24"/>
          <w:szCs w:val="24"/>
        </w:rPr>
        <w:lastRenderedPageBreak/>
        <w:tab/>
      </w:r>
      <w:r w:rsidR="00695E48" w:rsidRPr="00695E48">
        <w:rPr>
          <w:color w:val="000000"/>
          <w:sz w:val="24"/>
          <w:szCs w:val="24"/>
        </w:rPr>
        <w:t>(A)</w:t>
      </w:r>
      <w:r w:rsidR="00C14381">
        <w:rPr>
          <w:color w:val="000000"/>
          <w:sz w:val="24"/>
          <w:szCs w:val="24"/>
        </w:rPr>
        <w:t xml:space="preserve"> </w:t>
      </w:r>
      <w:r w:rsidR="00695E48" w:rsidRPr="00695E48">
        <w:rPr>
          <w:color w:val="000000"/>
          <w:sz w:val="24"/>
          <w:szCs w:val="24"/>
        </w:rPr>
        <w:t>The removal of any drug from the hospital drug room by an authorized licensed nurse must be recorded on a suitable record showing patient name, room number, name of drug, strength, amount, date, time and signature of nurse; and</w:t>
      </w:r>
    </w:p>
    <w:p w14:paraId="50E13D03" w14:textId="11F83D8E" w:rsidR="00695E48" w:rsidRPr="00695E48" w:rsidRDefault="00F10DCF" w:rsidP="00F10DCF">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(B)</w:t>
      </w:r>
      <w:r w:rsidR="00C14381">
        <w:rPr>
          <w:color w:val="000000"/>
          <w:sz w:val="24"/>
          <w:szCs w:val="24"/>
        </w:rPr>
        <w:t xml:space="preserve"> </w:t>
      </w:r>
      <w:r w:rsidR="00695E48" w:rsidRPr="00695E48">
        <w:rPr>
          <w:color w:val="000000"/>
          <w:sz w:val="24"/>
          <w:szCs w:val="24"/>
        </w:rPr>
        <w:t>The drug room supervisor or the pharmacist shall properly and promptly check such record.</w:t>
      </w:r>
    </w:p>
    <w:p w14:paraId="0FD19F89" w14:textId="77777777" w:rsidR="00F10DCF" w:rsidRPr="007222D1" w:rsidRDefault="00F10DCF" w:rsidP="00F10DCF">
      <w:pPr>
        <w:pStyle w:val="ListParagraph"/>
        <w:tabs>
          <w:tab w:val="left" w:pos="1084"/>
        </w:tabs>
        <w:spacing w:line="276" w:lineRule="auto"/>
        <w:ind w:left="720" w:right="708"/>
        <w:jc w:val="both"/>
        <w:rPr>
          <w:sz w:val="24"/>
          <w:szCs w:val="24"/>
        </w:rPr>
      </w:pPr>
    </w:p>
    <w:p w14:paraId="77E2171E" w14:textId="77777777" w:rsidR="00F10DCF" w:rsidRPr="007222D1" w:rsidRDefault="00F10DCF" w:rsidP="00F10DCF">
      <w:pPr>
        <w:pStyle w:val="ListParagraph"/>
        <w:tabs>
          <w:tab w:val="left" w:pos="1084"/>
        </w:tabs>
        <w:spacing w:line="276" w:lineRule="auto"/>
        <w:ind w:left="720" w:right="708"/>
        <w:jc w:val="both"/>
        <w:rPr>
          <w:sz w:val="24"/>
          <w:szCs w:val="24"/>
        </w:rPr>
      </w:pPr>
    </w:p>
    <w:p w14:paraId="38CF9EDF" w14:textId="7432BEF6" w:rsidR="00695E48" w:rsidRPr="00695E48" w:rsidRDefault="00695E48" w:rsidP="00F10DCF">
      <w:pPr>
        <w:widowControl/>
        <w:tabs>
          <w:tab w:val="left" w:pos="1498"/>
        </w:tabs>
        <w:autoSpaceDE/>
        <w:autoSpaceDN/>
        <w:spacing w:line="276" w:lineRule="auto"/>
        <w:ind w:left="720" w:right="706"/>
        <w:jc w:val="both"/>
        <w:rPr>
          <w:color w:val="000000"/>
          <w:sz w:val="24"/>
          <w:szCs w:val="24"/>
        </w:rPr>
      </w:pPr>
      <w:hyperlink r:id="rId272" w:history="1">
        <w:r w:rsidRPr="00695E48">
          <w:rPr>
            <w:rStyle w:val="Hyperlink"/>
            <w:b/>
            <w:bCs/>
            <w:sz w:val="24"/>
            <w:szCs w:val="24"/>
          </w:rPr>
          <w:t>535:15-6-11. Administration of drugs to patients</w:t>
        </w:r>
      </w:hyperlink>
    </w:p>
    <w:p w14:paraId="100EA529" w14:textId="7FA421D3" w:rsidR="00695E48" w:rsidRPr="00695E48" w:rsidRDefault="00695E48" w:rsidP="00A62017">
      <w:pPr>
        <w:widowControl/>
        <w:tabs>
          <w:tab w:val="left" w:pos="1498"/>
        </w:tabs>
        <w:autoSpaceDE/>
        <w:autoSpaceDN/>
        <w:spacing w:before="41" w:line="276" w:lineRule="auto"/>
        <w:ind w:left="720" w:right="706"/>
        <w:jc w:val="both"/>
        <w:rPr>
          <w:color w:val="000000"/>
          <w:sz w:val="24"/>
          <w:szCs w:val="24"/>
        </w:rPr>
      </w:pPr>
      <w:r w:rsidRPr="00695E48">
        <w:rPr>
          <w:color w:val="000000"/>
          <w:sz w:val="24"/>
          <w:szCs w:val="24"/>
        </w:rPr>
        <w:t>(a)</w:t>
      </w:r>
      <w:r w:rsidR="00C14381">
        <w:rPr>
          <w:color w:val="000000"/>
          <w:sz w:val="24"/>
          <w:szCs w:val="24"/>
        </w:rPr>
        <w:t xml:space="preserve"> </w:t>
      </w:r>
      <w:r w:rsidRPr="00695E48">
        <w:rPr>
          <w:b/>
          <w:bCs/>
          <w:color w:val="000000"/>
          <w:sz w:val="24"/>
          <w:szCs w:val="24"/>
        </w:rPr>
        <w:t>General provisions.</w:t>
      </w:r>
      <w:r w:rsidR="00C14381">
        <w:rPr>
          <w:color w:val="000000"/>
          <w:sz w:val="24"/>
          <w:szCs w:val="24"/>
        </w:rPr>
        <w:t xml:space="preserve"> </w:t>
      </w:r>
      <w:r w:rsidRPr="00695E48">
        <w:rPr>
          <w:color w:val="000000"/>
          <w:sz w:val="24"/>
          <w:szCs w:val="24"/>
        </w:rPr>
        <w:t>Drugs shall be administered at a hospital facility in accordance with the policies and procedures of that facility.</w:t>
      </w:r>
    </w:p>
    <w:p w14:paraId="1CE2C8B3" w14:textId="2AF2BB87"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(b)</w:t>
      </w:r>
      <w:r w:rsidR="00C14381">
        <w:rPr>
          <w:color w:val="000000"/>
          <w:sz w:val="24"/>
          <w:szCs w:val="24"/>
        </w:rPr>
        <w:t xml:space="preserve"> </w:t>
      </w:r>
      <w:r w:rsidRPr="00695E48">
        <w:rPr>
          <w:b/>
          <w:bCs/>
          <w:color w:val="000000"/>
          <w:sz w:val="24"/>
          <w:szCs w:val="24"/>
        </w:rPr>
        <w:t>Self-Administration.</w:t>
      </w:r>
      <w:r w:rsidR="00C14381">
        <w:rPr>
          <w:color w:val="000000"/>
          <w:sz w:val="24"/>
          <w:szCs w:val="24"/>
        </w:rPr>
        <w:t xml:space="preserve"> </w:t>
      </w:r>
      <w:r w:rsidRPr="00695E48">
        <w:rPr>
          <w:color w:val="000000"/>
          <w:sz w:val="24"/>
          <w:szCs w:val="24"/>
        </w:rPr>
        <w:t>Self-administration of drugs by patients shall be permitted per hospital policy only when specifically authorized by the prescriber per hospital policy, provided the drugs to be self-administered have been identified by a licensed pharmacist or prescriber.</w:t>
      </w:r>
    </w:p>
    <w:p w14:paraId="433A3459" w14:textId="7487AD85"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(c)</w:t>
      </w:r>
      <w:r w:rsidR="00C14381">
        <w:rPr>
          <w:color w:val="000000"/>
          <w:sz w:val="24"/>
          <w:szCs w:val="24"/>
        </w:rPr>
        <w:t xml:space="preserve"> </w:t>
      </w:r>
      <w:r w:rsidRPr="00695E48">
        <w:rPr>
          <w:b/>
          <w:bCs/>
          <w:color w:val="000000"/>
          <w:sz w:val="24"/>
          <w:szCs w:val="24"/>
        </w:rPr>
        <w:t>Administration only.</w:t>
      </w:r>
      <w:r w:rsidR="00C14381">
        <w:rPr>
          <w:color w:val="000000"/>
          <w:sz w:val="24"/>
          <w:szCs w:val="24"/>
        </w:rPr>
        <w:t xml:space="preserve"> </w:t>
      </w:r>
      <w:r w:rsidRPr="00695E48">
        <w:rPr>
          <w:color w:val="000000"/>
          <w:sz w:val="24"/>
          <w:szCs w:val="24"/>
        </w:rPr>
        <w:t>The drugs supplied or provided from a drug room shall be for administration only to patients of the hospital. No drugs may be provided to employees nor to individuals who are not patients of the hospital.</w:t>
      </w:r>
    </w:p>
    <w:p w14:paraId="23F11A89" w14:textId="77777777" w:rsidR="00A62017" w:rsidRPr="007222D1" w:rsidRDefault="00A62017" w:rsidP="00A62017">
      <w:pPr>
        <w:pStyle w:val="ListParagraph"/>
        <w:tabs>
          <w:tab w:val="left" w:pos="1084"/>
        </w:tabs>
        <w:spacing w:line="276" w:lineRule="auto"/>
        <w:ind w:left="720" w:right="708"/>
        <w:jc w:val="both"/>
        <w:rPr>
          <w:sz w:val="24"/>
          <w:szCs w:val="24"/>
        </w:rPr>
      </w:pPr>
    </w:p>
    <w:p w14:paraId="7393B1BD" w14:textId="77777777" w:rsidR="00A62017" w:rsidRPr="007222D1" w:rsidRDefault="00A62017" w:rsidP="00A62017">
      <w:pPr>
        <w:pStyle w:val="ListParagraph"/>
        <w:tabs>
          <w:tab w:val="left" w:pos="1084"/>
        </w:tabs>
        <w:spacing w:line="276" w:lineRule="auto"/>
        <w:ind w:left="720" w:right="708"/>
        <w:jc w:val="both"/>
        <w:rPr>
          <w:sz w:val="24"/>
          <w:szCs w:val="24"/>
        </w:rPr>
      </w:pPr>
    </w:p>
    <w:p w14:paraId="638B90A1" w14:textId="6221C4B4" w:rsidR="00695E48" w:rsidRPr="00695E48" w:rsidRDefault="00695E48" w:rsidP="00A62017">
      <w:pPr>
        <w:widowControl/>
        <w:tabs>
          <w:tab w:val="left" w:pos="1498"/>
        </w:tabs>
        <w:autoSpaceDE/>
        <w:autoSpaceDN/>
        <w:spacing w:line="276" w:lineRule="auto"/>
        <w:ind w:left="720" w:right="706"/>
        <w:jc w:val="both"/>
        <w:rPr>
          <w:color w:val="000000"/>
          <w:sz w:val="24"/>
          <w:szCs w:val="24"/>
        </w:rPr>
      </w:pPr>
      <w:hyperlink r:id="rId273" w:history="1">
        <w:r w:rsidRPr="00695E48">
          <w:rPr>
            <w:rStyle w:val="Hyperlink"/>
            <w:b/>
            <w:bCs/>
            <w:sz w:val="24"/>
            <w:szCs w:val="24"/>
          </w:rPr>
          <w:t>535:15-6-12. Medication from other sources</w:t>
        </w:r>
      </w:hyperlink>
    </w:p>
    <w:p w14:paraId="7C385BEF" w14:textId="419E6C78" w:rsidR="00695E48" w:rsidRPr="00695E48" w:rsidRDefault="00695E48" w:rsidP="00ED3492">
      <w:pPr>
        <w:widowControl/>
        <w:tabs>
          <w:tab w:val="left" w:pos="1498"/>
        </w:tabs>
        <w:autoSpaceDE/>
        <w:autoSpaceDN/>
        <w:spacing w:before="41" w:line="276" w:lineRule="auto"/>
        <w:ind w:left="720" w:right="706"/>
        <w:jc w:val="both"/>
        <w:rPr>
          <w:color w:val="000000"/>
          <w:sz w:val="24"/>
          <w:szCs w:val="24"/>
        </w:rPr>
      </w:pPr>
      <w:r w:rsidRPr="00695E48">
        <w:rPr>
          <w:color w:val="000000"/>
          <w:sz w:val="24"/>
          <w:szCs w:val="24"/>
        </w:rPr>
        <w:t>(a)</w:t>
      </w:r>
      <w:r w:rsidR="00C14381">
        <w:rPr>
          <w:color w:val="000000"/>
          <w:sz w:val="24"/>
          <w:szCs w:val="24"/>
        </w:rPr>
        <w:t xml:space="preserve"> </w:t>
      </w:r>
      <w:r w:rsidRPr="00695E48">
        <w:rPr>
          <w:b/>
          <w:bCs/>
          <w:color w:val="000000"/>
          <w:sz w:val="24"/>
          <w:szCs w:val="24"/>
        </w:rPr>
        <w:t>Drugs from outside sources.</w:t>
      </w:r>
      <w:r w:rsidR="00C14381">
        <w:rPr>
          <w:color w:val="000000"/>
          <w:sz w:val="24"/>
          <w:szCs w:val="24"/>
        </w:rPr>
        <w:t xml:space="preserve"> </w:t>
      </w:r>
      <w:r w:rsidRPr="00695E48">
        <w:rPr>
          <w:color w:val="000000"/>
          <w:sz w:val="24"/>
          <w:szCs w:val="24"/>
        </w:rPr>
        <w:t xml:space="preserve">Whenever drugs or pharmaceutical services are obtained from outside of the hospital facility on a regular basis, arrangements shall be made to </w:t>
      </w:r>
      <w:proofErr w:type="gramStart"/>
      <w:r w:rsidRPr="00695E48">
        <w:rPr>
          <w:color w:val="000000"/>
          <w:sz w:val="24"/>
          <w:szCs w:val="24"/>
        </w:rPr>
        <w:t>insure</w:t>
      </w:r>
      <w:proofErr w:type="gramEnd"/>
      <w:r w:rsidRPr="00695E48">
        <w:rPr>
          <w:color w:val="000000"/>
          <w:sz w:val="24"/>
          <w:szCs w:val="24"/>
        </w:rPr>
        <w:t xml:space="preserve"> that such outside pharmacists provide their services in a manner that assures the safety of the patients and properly serves the need of the hospital drug room. Such arrangements shall be made in writing and shall at a minimum specify that:</w:t>
      </w:r>
    </w:p>
    <w:p w14:paraId="192BCBCC" w14:textId="2742FF06" w:rsidR="00695E48" w:rsidRPr="00695E48" w:rsidRDefault="00BC173D"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(1)</w:t>
      </w:r>
      <w:r w:rsidR="00C14381">
        <w:rPr>
          <w:color w:val="000000"/>
          <w:sz w:val="24"/>
          <w:szCs w:val="24"/>
        </w:rPr>
        <w:t xml:space="preserve"> </w:t>
      </w:r>
      <w:r w:rsidR="00695E48" w:rsidRPr="00695E48">
        <w:rPr>
          <w:color w:val="000000"/>
          <w:sz w:val="24"/>
          <w:szCs w:val="24"/>
        </w:rPr>
        <w:t>A pharmacist shall act in the capacity of a PIC, and therefore, shall be subject to these rules and regulations.</w:t>
      </w:r>
    </w:p>
    <w:p w14:paraId="40362135" w14:textId="503E51B6" w:rsidR="00695E48" w:rsidRPr="00695E48" w:rsidRDefault="00BC173D"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(2)</w:t>
      </w:r>
      <w:r w:rsidR="00C14381">
        <w:rPr>
          <w:color w:val="000000"/>
          <w:sz w:val="24"/>
          <w:szCs w:val="24"/>
        </w:rPr>
        <w:t xml:space="preserve"> </w:t>
      </w:r>
      <w:r w:rsidR="00695E48" w:rsidRPr="00695E48">
        <w:rPr>
          <w:color w:val="000000"/>
          <w:sz w:val="24"/>
          <w:szCs w:val="24"/>
        </w:rPr>
        <w:t xml:space="preserve">A pharmacist </w:t>
      </w:r>
      <w:proofErr w:type="gramStart"/>
      <w:r w:rsidR="00695E48" w:rsidRPr="00695E48">
        <w:rPr>
          <w:color w:val="000000"/>
          <w:sz w:val="24"/>
          <w:szCs w:val="24"/>
        </w:rPr>
        <w:t>shall</w:t>
      </w:r>
      <w:proofErr w:type="gramEnd"/>
      <w:r w:rsidR="00695E48" w:rsidRPr="00695E48">
        <w:rPr>
          <w:color w:val="000000"/>
          <w:sz w:val="24"/>
          <w:szCs w:val="24"/>
        </w:rPr>
        <w:t xml:space="preserve"> </w:t>
      </w:r>
      <w:proofErr w:type="gramStart"/>
      <w:r w:rsidR="00695E48" w:rsidRPr="00695E48">
        <w:rPr>
          <w:color w:val="000000"/>
          <w:sz w:val="24"/>
          <w:szCs w:val="24"/>
        </w:rPr>
        <w:t>provide on-call services at all times</w:t>
      </w:r>
      <w:proofErr w:type="gramEnd"/>
      <w:r w:rsidR="00695E48" w:rsidRPr="00695E48">
        <w:rPr>
          <w:color w:val="000000"/>
          <w:sz w:val="24"/>
          <w:szCs w:val="24"/>
        </w:rPr>
        <w:t>.</w:t>
      </w:r>
    </w:p>
    <w:p w14:paraId="77A4CEC2" w14:textId="01D1865E" w:rsidR="00695E48" w:rsidRPr="00695E48" w:rsidRDefault="00BC173D"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(3)</w:t>
      </w:r>
      <w:r w:rsidR="00C14381">
        <w:rPr>
          <w:color w:val="000000"/>
          <w:sz w:val="24"/>
          <w:szCs w:val="24"/>
        </w:rPr>
        <w:t xml:space="preserve"> </w:t>
      </w:r>
      <w:r w:rsidR="00695E48" w:rsidRPr="00695E48">
        <w:rPr>
          <w:color w:val="000000"/>
          <w:sz w:val="24"/>
          <w:szCs w:val="24"/>
        </w:rPr>
        <w:t>The hospital drug room shall provide adequate storage facilities for such drugs.</w:t>
      </w:r>
    </w:p>
    <w:p w14:paraId="089CE6E2" w14:textId="5E1C700E" w:rsidR="00695E48" w:rsidRPr="00695E48" w:rsidRDefault="00BC173D"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(4)</w:t>
      </w:r>
      <w:r w:rsidR="00C14381">
        <w:rPr>
          <w:color w:val="000000"/>
          <w:sz w:val="24"/>
          <w:szCs w:val="24"/>
        </w:rPr>
        <w:t xml:space="preserve"> </w:t>
      </w:r>
      <w:r w:rsidR="00695E48" w:rsidRPr="00695E48">
        <w:rPr>
          <w:color w:val="000000"/>
          <w:sz w:val="24"/>
          <w:szCs w:val="24"/>
        </w:rPr>
        <w:t xml:space="preserve">All drugs supplied shall be labeled </w:t>
      </w:r>
      <w:proofErr w:type="gramStart"/>
      <w:r w:rsidR="00695E48" w:rsidRPr="00695E48">
        <w:rPr>
          <w:color w:val="000000"/>
          <w:sz w:val="24"/>
          <w:szCs w:val="24"/>
        </w:rPr>
        <w:t>so as to</w:t>
      </w:r>
      <w:proofErr w:type="gramEnd"/>
      <w:r w:rsidR="00695E48" w:rsidRPr="00695E48">
        <w:rPr>
          <w:color w:val="000000"/>
          <w:sz w:val="24"/>
          <w:szCs w:val="24"/>
        </w:rPr>
        <w:t xml:space="preserve"> </w:t>
      </w:r>
      <w:proofErr w:type="gramStart"/>
      <w:r w:rsidR="00695E48" w:rsidRPr="00695E48">
        <w:rPr>
          <w:color w:val="000000"/>
          <w:sz w:val="24"/>
          <w:szCs w:val="24"/>
        </w:rPr>
        <w:t>insure</w:t>
      </w:r>
      <w:proofErr w:type="gramEnd"/>
      <w:r w:rsidR="00695E48" w:rsidRPr="00695E48">
        <w:rPr>
          <w:color w:val="000000"/>
          <w:sz w:val="24"/>
          <w:szCs w:val="24"/>
        </w:rPr>
        <w:t xml:space="preserve"> that recalls can be affected and that proper control and supervision of such drugs may be exercised. (Unit dose packaging is recommended.)</w:t>
      </w:r>
    </w:p>
    <w:p w14:paraId="06523011" w14:textId="02DD7D98"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(b)</w:t>
      </w:r>
      <w:r w:rsidR="00C14381">
        <w:rPr>
          <w:color w:val="000000"/>
          <w:sz w:val="24"/>
          <w:szCs w:val="24"/>
        </w:rPr>
        <w:t xml:space="preserve"> </w:t>
      </w:r>
      <w:r w:rsidRPr="00695E48">
        <w:rPr>
          <w:b/>
          <w:bCs/>
          <w:color w:val="000000"/>
          <w:sz w:val="24"/>
          <w:szCs w:val="24"/>
        </w:rPr>
        <w:t>Emergency sources of medications.</w:t>
      </w:r>
      <w:r w:rsidR="00C14381">
        <w:rPr>
          <w:color w:val="000000"/>
          <w:sz w:val="24"/>
          <w:szCs w:val="24"/>
        </w:rPr>
        <w:t xml:space="preserve"> </w:t>
      </w:r>
      <w:r w:rsidRPr="00695E48">
        <w:rPr>
          <w:color w:val="000000"/>
          <w:sz w:val="24"/>
          <w:szCs w:val="24"/>
        </w:rPr>
        <w:t>Procedures shall be made, in writing, for the hospital facility to obtain emergency medications from a neighboring facility, retail pharmacy, or other source of drugs. (Unit dose packaging is recommended.)</w:t>
      </w:r>
    </w:p>
    <w:p w14:paraId="1A0AA5FD" w14:textId="043947C4"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(c)</w:t>
      </w:r>
      <w:r w:rsidR="00C14381">
        <w:rPr>
          <w:color w:val="000000"/>
          <w:sz w:val="24"/>
          <w:szCs w:val="24"/>
        </w:rPr>
        <w:t xml:space="preserve"> </w:t>
      </w:r>
      <w:r w:rsidRPr="00695E48">
        <w:rPr>
          <w:b/>
          <w:bCs/>
          <w:color w:val="000000"/>
          <w:sz w:val="24"/>
          <w:szCs w:val="24"/>
        </w:rPr>
        <w:t>Medications from home.</w:t>
      </w:r>
      <w:r w:rsidR="00C14381">
        <w:rPr>
          <w:color w:val="000000"/>
          <w:sz w:val="24"/>
          <w:szCs w:val="24"/>
        </w:rPr>
        <w:t xml:space="preserve"> </w:t>
      </w:r>
      <w:r w:rsidRPr="00695E48">
        <w:rPr>
          <w:color w:val="000000"/>
          <w:sz w:val="24"/>
          <w:szCs w:val="24"/>
        </w:rPr>
        <w:t>Whenever patients bring drugs into a hospital facility, such drugs shall not be administered unless they can be precisely identified and the prescriber has specifically indicated on the patient chart that the patient is to receive their own medications.</w:t>
      </w:r>
    </w:p>
    <w:p w14:paraId="387BFCD4" w14:textId="77777777" w:rsidR="00BC173D" w:rsidRPr="007222D1" w:rsidRDefault="00BC173D" w:rsidP="00BC173D">
      <w:pPr>
        <w:pStyle w:val="ListParagraph"/>
        <w:tabs>
          <w:tab w:val="left" w:pos="1084"/>
        </w:tabs>
        <w:spacing w:line="276" w:lineRule="auto"/>
        <w:ind w:left="720" w:right="708"/>
        <w:jc w:val="both"/>
        <w:rPr>
          <w:sz w:val="24"/>
          <w:szCs w:val="24"/>
        </w:rPr>
      </w:pPr>
    </w:p>
    <w:p w14:paraId="079F2D8E" w14:textId="77777777" w:rsidR="00BC173D" w:rsidRPr="007222D1" w:rsidRDefault="00BC173D" w:rsidP="00BC173D">
      <w:pPr>
        <w:pStyle w:val="ListParagraph"/>
        <w:tabs>
          <w:tab w:val="left" w:pos="1084"/>
        </w:tabs>
        <w:spacing w:line="276" w:lineRule="auto"/>
        <w:ind w:left="720" w:right="708"/>
        <w:jc w:val="both"/>
        <w:rPr>
          <w:sz w:val="24"/>
          <w:szCs w:val="24"/>
        </w:rPr>
      </w:pPr>
    </w:p>
    <w:p w14:paraId="6B046619" w14:textId="2232197E" w:rsidR="00695E48" w:rsidRPr="00695E48" w:rsidRDefault="00695E48" w:rsidP="00BC173D">
      <w:pPr>
        <w:widowControl/>
        <w:tabs>
          <w:tab w:val="left" w:pos="1498"/>
        </w:tabs>
        <w:autoSpaceDE/>
        <w:autoSpaceDN/>
        <w:spacing w:line="276" w:lineRule="auto"/>
        <w:ind w:left="720" w:right="706"/>
        <w:jc w:val="both"/>
        <w:rPr>
          <w:color w:val="000000"/>
          <w:sz w:val="24"/>
          <w:szCs w:val="24"/>
        </w:rPr>
      </w:pPr>
      <w:hyperlink r:id="rId274" w:history="1">
        <w:r w:rsidRPr="00695E48">
          <w:rPr>
            <w:rStyle w:val="Hyperlink"/>
            <w:b/>
            <w:bCs/>
            <w:sz w:val="24"/>
            <w:szCs w:val="24"/>
          </w:rPr>
          <w:t>535:15-6-13. Investigational drugs</w:t>
        </w:r>
      </w:hyperlink>
    </w:p>
    <w:p w14:paraId="22CDB7B5" w14:textId="7AB1A53E" w:rsidR="00695E48" w:rsidRPr="00695E48" w:rsidRDefault="00695E48" w:rsidP="00BC173D">
      <w:pPr>
        <w:widowControl/>
        <w:tabs>
          <w:tab w:val="left" w:pos="1498"/>
        </w:tabs>
        <w:autoSpaceDE/>
        <w:autoSpaceDN/>
        <w:spacing w:before="41" w:line="276" w:lineRule="auto"/>
        <w:ind w:left="720" w:right="706"/>
        <w:jc w:val="both"/>
        <w:rPr>
          <w:color w:val="000000"/>
          <w:sz w:val="24"/>
          <w:szCs w:val="24"/>
        </w:rPr>
      </w:pPr>
      <w:r w:rsidRPr="00695E48">
        <w:rPr>
          <w:color w:val="000000"/>
          <w:sz w:val="24"/>
          <w:szCs w:val="24"/>
        </w:rPr>
        <w:t>(a)</w:t>
      </w:r>
      <w:r w:rsidR="00C14381">
        <w:rPr>
          <w:color w:val="000000"/>
          <w:sz w:val="24"/>
          <w:szCs w:val="24"/>
        </w:rPr>
        <w:t xml:space="preserve"> </w:t>
      </w:r>
      <w:r w:rsidRPr="00695E48">
        <w:rPr>
          <w:b/>
          <w:bCs/>
          <w:color w:val="000000"/>
          <w:sz w:val="24"/>
          <w:szCs w:val="24"/>
        </w:rPr>
        <w:t>Use within hospital.</w:t>
      </w:r>
      <w:r w:rsidR="00C14381">
        <w:rPr>
          <w:color w:val="000000"/>
          <w:sz w:val="24"/>
          <w:szCs w:val="24"/>
        </w:rPr>
        <w:t xml:space="preserve"> </w:t>
      </w:r>
      <w:r w:rsidRPr="00695E48">
        <w:rPr>
          <w:color w:val="000000"/>
          <w:sz w:val="24"/>
          <w:szCs w:val="24"/>
        </w:rPr>
        <w:t>Policies and procedures of the drug room shall reflect the use of investigational drugs within the hospital facility.</w:t>
      </w:r>
    </w:p>
    <w:p w14:paraId="490D6083" w14:textId="65F682E3"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lastRenderedPageBreak/>
        <w:t>(b)</w:t>
      </w:r>
      <w:r w:rsidR="00C14381">
        <w:rPr>
          <w:color w:val="000000"/>
          <w:sz w:val="24"/>
          <w:szCs w:val="24"/>
        </w:rPr>
        <w:t xml:space="preserve"> </w:t>
      </w:r>
      <w:r w:rsidRPr="00695E48">
        <w:rPr>
          <w:b/>
          <w:bCs/>
          <w:color w:val="000000"/>
          <w:sz w:val="24"/>
          <w:szCs w:val="24"/>
        </w:rPr>
        <w:t>Approval for use.</w:t>
      </w:r>
      <w:r w:rsidR="00C14381">
        <w:rPr>
          <w:color w:val="000000"/>
          <w:sz w:val="24"/>
          <w:szCs w:val="24"/>
        </w:rPr>
        <w:t xml:space="preserve"> </w:t>
      </w:r>
      <w:r w:rsidRPr="00695E48">
        <w:rPr>
          <w:color w:val="000000"/>
          <w:sz w:val="24"/>
          <w:szCs w:val="24"/>
        </w:rPr>
        <w:t>The appropriate committee of the hospital shall approve all investigational drugs for use within a hospital.</w:t>
      </w:r>
    </w:p>
    <w:p w14:paraId="213C5F8D" w14:textId="735B3B0A"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(c)</w:t>
      </w:r>
      <w:r w:rsidR="00C14381">
        <w:rPr>
          <w:color w:val="000000"/>
          <w:sz w:val="24"/>
          <w:szCs w:val="24"/>
        </w:rPr>
        <w:t xml:space="preserve"> </w:t>
      </w:r>
      <w:r w:rsidRPr="00695E48">
        <w:rPr>
          <w:b/>
          <w:bCs/>
          <w:color w:val="000000"/>
          <w:sz w:val="24"/>
          <w:szCs w:val="24"/>
        </w:rPr>
        <w:t>Labeling and administration information.</w:t>
      </w:r>
      <w:r w:rsidR="00C14381">
        <w:rPr>
          <w:color w:val="000000"/>
          <w:sz w:val="24"/>
          <w:szCs w:val="24"/>
        </w:rPr>
        <w:t xml:space="preserve"> </w:t>
      </w:r>
      <w:r w:rsidRPr="00695E48">
        <w:rPr>
          <w:color w:val="000000"/>
          <w:sz w:val="24"/>
          <w:szCs w:val="24"/>
        </w:rPr>
        <w:t>All investigational drugs shall be labeled in accordance with this Subchapter with the drug's investigational status identified on the label. In addition, the individual responsible for the administration of the drug must be provided with complete information regarding its use.</w:t>
      </w:r>
    </w:p>
    <w:p w14:paraId="242A7586" w14:textId="46204885"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(d)</w:t>
      </w:r>
      <w:r w:rsidR="00C14381">
        <w:rPr>
          <w:color w:val="000000"/>
          <w:sz w:val="24"/>
          <w:szCs w:val="24"/>
        </w:rPr>
        <w:t xml:space="preserve"> </w:t>
      </w:r>
      <w:r w:rsidRPr="00695E48">
        <w:rPr>
          <w:b/>
          <w:bCs/>
          <w:color w:val="000000"/>
          <w:sz w:val="24"/>
          <w:szCs w:val="24"/>
        </w:rPr>
        <w:t>Storage.</w:t>
      </w:r>
      <w:r w:rsidR="00C14381">
        <w:rPr>
          <w:color w:val="000000"/>
          <w:sz w:val="24"/>
          <w:szCs w:val="24"/>
        </w:rPr>
        <w:t xml:space="preserve"> </w:t>
      </w:r>
      <w:r w:rsidRPr="00695E48">
        <w:rPr>
          <w:color w:val="000000"/>
          <w:sz w:val="24"/>
          <w:szCs w:val="24"/>
        </w:rPr>
        <w:t>Investigational drugs shall be stored in an area separated from approved pharmaceuticals and shall be secured.</w:t>
      </w:r>
    </w:p>
    <w:p w14:paraId="46E27F10" w14:textId="77777777" w:rsidR="00166AC1" w:rsidRPr="007222D1" w:rsidRDefault="00166AC1" w:rsidP="00166AC1">
      <w:pPr>
        <w:pStyle w:val="ListParagraph"/>
        <w:tabs>
          <w:tab w:val="left" w:pos="1084"/>
        </w:tabs>
        <w:spacing w:line="276" w:lineRule="auto"/>
        <w:ind w:left="720" w:right="708"/>
        <w:jc w:val="both"/>
        <w:rPr>
          <w:sz w:val="24"/>
          <w:szCs w:val="24"/>
        </w:rPr>
      </w:pPr>
    </w:p>
    <w:p w14:paraId="7A316B1D" w14:textId="77777777" w:rsidR="00166AC1" w:rsidRPr="007222D1" w:rsidRDefault="00166AC1" w:rsidP="00166AC1">
      <w:pPr>
        <w:pStyle w:val="ListParagraph"/>
        <w:tabs>
          <w:tab w:val="left" w:pos="1084"/>
        </w:tabs>
        <w:spacing w:line="276" w:lineRule="auto"/>
        <w:ind w:left="720" w:right="708"/>
        <w:jc w:val="both"/>
        <w:rPr>
          <w:sz w:val="24"/>
          <w:szCs w:val="24"/>
        </w:rPr>
      </w:pPr>
    </w:p>
    <w:p w14:paraId="5CD82FE6" w14:textId="4C0D1F6A" w:rsidR="00695E48" w:rsidRPr="00695E48" w:rsidRDefault="00695E48" w:rsidP="00166AC1">
      <w:pPr>
        <w:widowControl/>
        <w:tabs>
          <w:tab w:val="left" w:pos="1498"/>
        </w:tabs>
        <w:autoSpaceDE/>
        <w:autoSpaceDN/>
        <w:spacing w:line="276" w:lineRule="auto"/>
        <w:ind w:left="720" w:right="706"/>
        <w:jc w:val="both"/>
        <w:rPr>
          <w:color w:val="000000"/>
          <w:sz w:val="24"/>
          <w:szCs w:val="24"/>
        </w:rPr>
      </w:pPr>
      <w:hyperlink r:id="rId275" w:history="1">
        <w:r w:rsidRPr="00695E48">
          <w:rPr>
            <w:rStyle w:val="Hyperlink"/>
            <w:b/>
            <w:bCs/>
            <w:sz w:val="24"/>
            <w:szCs w:val="24"/>
          </w:rPr>
          <w:t>535:15-6-14. Drug storage stock inspections</w:t>
        </w:r>
      </w:hyperlink>
    </w:p>
    <w:p w14:paraId="6CB27ACB" w14:textId="77777777" w:rsidR="00695E48" w:rsidRPr="00695E48" w:rsidRDefault="00695E48" w:rsidP="00D95EA5">
      <w:pPr>
        <w:widowControl/>
        <w:tabs>
          <w:tab w:val="left" w:pos="1498"/>
        </w:tabs>
        <w:autoSpaceDE/>
        <w:autoSpaceDN/>
        <w:spacing w:before="41" w:line="276" w:lineRule="auto"/>
        <w:ind w:left="720" w:right="706"/>
        <w:jc w:val="both"/>
        <w:rPr>
          <w:color w:val="000000"/>
          <w:sz w:val="24"/>
          <w:szCs w:val="24"/>
        </w:rPr>
      </w:pPr>
      <w:r w:rsidRPr="00695E48">
        <w:rPr>
          <w:color w:val="000000"/>
          <w:sz w:val="24"/>
          <w:szCs w:val="24"/>
        </w:rPr>
        <w:t xml:space="preserve">(a) The PIC or </w:t>
      </w:r>
      <w:proofErr w:type="gramStart"/>
      <w:r w:rsidRPr="00695E48">
        <w:rPr>
          <w:color w:val="000000"/>
          <w:sz w:val="24"/>
          <w:szCs w:val="24"/>
        </w:rPr>
        <w:t>his</w:t>
      </w:r>
      <w:proofErr w:type="gramEnd"/>
      <w:r w:rsidRPr="00695E48">
        <w:rPr>
          <w:color w:val="000000"/>
          <w:sz w:val="24"/>
          <w:szCs w:val="24"/>
        </w:rPr>
        <w:t xml:space="preserve"> appropriate </w:t>
      </w:r>
      <w:proofErr w:type="gramStart"/>
      <w:r w:rsidRPr="00695E48">
        <w:rPr>
          <w:color w:val="000000"/>
          <w:sz w:val="24"/>
          <w:szCs w:val="24"/>
        </w:rPr>
        <w:t>designee</w:t>
      </w:r>
      <w:proofErr w:type="gramEnd"/>
      <w:r w:rsidRPr="00695E48">
        <w:rPr>
          <w:color w:val="000000"/>
          <w:sz w:val="24"/>
          <w:szCs w:val="24"/>
        </w:rPr>
        <w:t xml:space="preserve"> shall conduct an inspection of all drug storage areas within the hospital on at least a monthly basis.</w:t>
      </w:r>
    </w:p>
    <w:p w14:paraId="161DC1B3" w14:textId="77777777"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(b) This monthly drug storage area stock inspection shall verify at least the following (see 535:15-6-5 (a) for additional requirements):</w:t>
      </w:r>
    </w:p>
    <w:p w14:paraId="0E9C9E90" w14:textId="33621683" w:rsidR="00695E48" w:rsidRPr="00695E48" w:rsidRDefault="00D95EA5"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(1)</w:t>
      </w:r>
      <w:r w:rsidR="00C14381">
        <w:rPr>
          <w:color w:val="000000"/>
          <w:sz w:val="24"/>
          <w:szCs w:val="24"/>
        </w:rPr>
        <w:t xml:space="preserve"> </w:t>
      </w:r>
      <w:r w:rsidR="00695E48" w:rsidRPr="00695E48">
        <w:rPr>
          <w:color w:val="000000"/>
          <w:sz w:val="24"/>
          <w:szCs w:val="24"/>
        </w:rPr>
        <w:t>Drugs for internal use are stored separately from drugs and disinfectants for external use.</w:t>
      </w:r>
    </w:p>
    <w:p w14:paraId="297BA613" w14:textId="5506772E" w:rsidR="00695E48" w:rsidRPr="00695E48" w:rsidRDefault="00D95EA5"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(2)</w:t>
      </w:r>
      <w:r w:rsidR="00C14381">
        <w:rPr>
          <w:color w:val="000000"/>
          <w:sz w:val="24"/>
          <w:szCs w:val="24"/>
        </w:rPr>
        <w:t xml:space="preserve"> </w:t>
      </w:r>
      <w:r w:rsidR="00695E48" w:rsidRPr="00695E48">
        <w:rPr>
          <w:color w:val="000000"/>
          <w:sz w:val="24"/>
          <w:szCs w:val="24"/>
        </w:rPr>
        <w:t xml:space="preserve">Drugs requiring special storage conditions to </w:t>
      </w:r>
      <w:proofErr w:type="gramStart"/>
      <w:r w:rsidR="00695E48" w:rsidRPr="00695E48">
        <w:rPr>
          <w:color w:val="000000"/>
          <w:sz w:val="24"/>
          <w:szCs w:val="24"/>
        </w:rPr>
        <w:t>insure</w:t>
      </w:r>
      <w:proofErr w:type="gramEnd"/>
      <w:r w:rsidR="00695E48" w:rsidRPr="00695E48">
        <w:rPr>
          <w:color w:val="000000"/>
          <w:sz w:val="24"/>
          <w:szCs w:val="24"/>
        </w:rPr>
        <w:t xml:space="preserve"> their stability are properly stored.</w:t>
      </w:r>
    </w:p>
    <w:p w14:paraId="079EDD61" w14:textId="74170682" w:rsidR="00695E48" w:rsidRPr="00695E48" w:rsidRDefault="00D95EA5"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(3)</w:t>
      </w:r>
      <w:r w:rsidR="00C14381">
        <w:rPr>
          <w:color w:val="000000"/>
          <w:sz w:val="24"/>
          <w:szCs w:val="24"/>
        </w:rPr>
        <w:t xml:space="preserve"> </w:t>
      </w:r>
      <w:r w:rsidR="00695E48" w:rsidRPr="00695E48">
        <w:rPr>
          <w:color w:val="000000"/>
          <w:sz w:val="24"/>
          <w:szCs w:val="24"/>
        </w:rPr>
        <w:t>No outdated drugs are stocked in the facility and are removed from the facility not more than 6 months after the expiration date.</w:t>
      </w:r>
    </w:p>
    <w:p w14:paraId="749F87BC" w14:textId="3261B186" w:rsidR="00695E48" w:rsidRPr="00695E48" w:rsidRDefault="00D95EA5"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(4)</w:t>
      </w:r>
      <w:r w:rsidR="00C14381">
        <w:rPr>
          <w:color w:val="000000"/>
          <w:sz w:val="24"/>
          <w:szCs w:val="24"/>
        </w:rPr>
        <w:t xml:space="preserve"> </w:t>
      </w:r>
      <w:r w:rsidR="00695E48" w:rsidRPr="00695E48">
        <w:rPr>
          <w:color w:val="000000"/>
          <w:sz w:val="24"/>
          <w:szCs w:val="24"/>
        </w:rPr>
        <w:t>Distribution and administration of controlled substances are properly and adequately documented and reported.</w:t>
      </w:r>
    </w:p>
    <w:p w14:paraId="27272BAA" w14:textId="68E424BD" w:rsidR="00695E48" w:rsidRPr="00695E48" w:rsidRDefault="00D95EA5"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(5)</w:t>
      </w:r>
      <w:r w:rsidR="00C14381">
        <w:rPr>
          <w:color w:val="000000"/>
          <w:sz w:val="24"/>
          <w:szCs w:val="24"/>
        </w:rPr>
        <w:t xml:space="preserve"> </w:t>
      </w:r>
      <w:r w:rsidR="00695E48" w:rsidRPr="00695E48">
        <w:rPr>
          <w:color w:val="000000"/>
          <w:sz w:val="24"/>
          <w:szCs w:val="24"/>
        </w:rPr>
        <w:t>Emergency drugs are adequate and in proper supply.</w:t>
      </w:r>
    </w:p>
    <w:p w14:paraId="24C2CFAF" w14:textId="1362564E" w:rsidR="00695E48" w:rsidRPr="00695E48" w:rsidRDefault="00D95EA5"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(6)</w:t>
      </w:r>
      <w:r w:rsidR="00C14381">
        <w:rPr>
          <w:color w:val="000000"/>
          <w:sz w:val="24"/>
          <w:szCs w:val="24"/>
        </w:rPr>
        <w:t xml:space="preserve"> </w:t>
      </w:r>
      <w:r w:rsidR="00695E48" w:rsidRPr="00695E48">
        <w:rPr>
          <w:color w:val="000000"/>
          <w:sz w:val="24"/>
          <w:szCs w:val="24"/>
        </w:rPr>
        <w:t>All necessary and required security and storage standards are met.</w:t>
      </w:r>
    </w:p>
    <w:p w14:paraId="60A62585" w14:textId="3E95BA8A" w:rsidR="00695E48" w:rsidRPr="00695E48" w:rsidRDefault="00D95EA5"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(7)</w:t>
      </w:r>
      <w:r w:rsidR="00C14381">
        <w:rPr>
          <w:color w:val="000000"/>
          <w:sz w:val="24"/>
          <w:szCs w:val="24"/>
        </w:rPr>
        <w:t xml:space="preserve"> </w:t>
      </w:r>
      <w:r w:rsidR="00695E48" w:rsidRPr="00695E48">
        <w:rPr>
          <w:color w:val="000000"/>
          <w:sz w:val="24"/>
          <w:szCs w:val="24"/>
        </w:rPr>
        <w:t>Metric-apothecaries' weight and measure conversion tables and charts are reasonably available to all medical personnel.</w:t>
      </w:r>
    </w:p>
    <w:p w14:paraId="60FA3AF4" w14:textId="11220F8F" w:rsidR="00695E48" w:rsidRPr="00695E48" w:rsidRDefault="00D95EA5"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(8)</w:t>
      </w:r>
      <w:r w:rsidR="00C14381">
        <w:rPr>
          <w:color w:val="000000"/>
          <w:sz w:val="24"/>
          <w:szCs w:val="24"/>
        </w:rPr>
        <w:t xml:space="preserve"> </w:t>
      </w:r>
      <w:r w:rsidR="00695E48" w:rsidRPr="00695E48">
        <w:rPr>
          <w:color w:val="000000"/>
          <w:sz w:val="24"/>
          <w:szCs w:val="24"/>
        </w:rPr>
        <w:t>Policies and procedures of the hospital drug room are followed.</w:t>
      </w:r>
    </w:p>
    <w:p w14:paraId="3F110C77" w14:textId="77777777" w:rsidR="00F6347D" w:rsidRPr="007222D1" w:rsidRDefault="00F6347D" w:rsidP="00F6347D">
      <w:pPr>
        <w:pStyle w:val="ListParagraph"/>
        <w:tabs>
          <w:tab w:val="left" w:pos="1084"/>
        </w:tabs>
        <w:spacing w:line="276" w:lineRule="auto"/>
        <w:ind w:left="720" w:right="708"/>
        <w:jc w:val="both"/>
        <w:rPr>
          <w:sz w:val="24"/>
          <w:szCs w:val="24"/>
        </w:rPr>
      </w:pPr>
    </w:p>
    <w:p w14:paraId="0C18035B" w14:textId="77777777" w:rsidR="00F6347D" w:rsidRPr="007222D1" w:rsidRDefault="00F6347D" w:rsidP="00F6347D">
      <w:pPr>
        <w:pStyle w:val="ListParagraph"/>
        <w:tabs>
          <w:tab w:val="left" w:pos="1084"/>
        </w:tabs>
        <w:spacing w:line="276" w:lineRule="auto"/>
        <w:ind w:left="720" w:right="708"/>
        <w:jc w:val="both"/>
        <w:rPr>
          <w:sz w:val="24"/>
          <w:szCs w:val="24"/>
        </w:rPr>
      </w:pPr>
    </w:p>
    <w:p w14:paraId="79EFE2A7" w14:textId="2E856025" w:rsidR="00695E48" w:rsidRPr="00695E48" w:rsidRDefault="00695E48" w:rsidP="00F6347D">
      <w:pPr>
        <w:widowControl/>
        <w:tabs>
          <w:tab w:val="left" w:pos="1498"/>
        </w:tabs>
        <w:autoSpaceDE/>
        <w:autoSpaceDN/>
        <w:spacing w:line="276" w:lineRule="auto"/>
        <w:ind w:left="720" w:right="706"/>
        <w:jc w:val="both"/>
        <w:rPr>
          <w:color w:val="000000"/>
          <w:sz w:val="24"/>
          <w:szCs w:val="24"/>
        </w:rPr>
      </w:pPr>
      <w:hyperlink r:id="rId276" w:history="1">
        <w:r w:rsidRPr="00695E48">
          <w:rPr>
            <w:rStyle w:val="Hyperlink"/>
            <w:b/>
            <w:bCs/>
            <w:sz w:val="24"/>
            <w:szCs w:val="24"/>
          </w:rPr>
          <w:t>535:15-6-15. Non-distributive roles of pharmacists</w:t>
        </w:r>
      </w:hyperlink>
    </w:p>
    <w:p w14:paraId="02D71E54" w14:textId="2DD03C16" w:rsidR="00695E48" w:rsidRPr="00695E48" w:rsidRDefault="00695E48" w:rsidP="00F6347D">
      <w:pPr>
        <w:widowControl/>
        <w:tabs>
          <w:tab w:val="left" w:pos="1498"/>
        </w:tabs>
        <w:autoSpaceDE/>
        <w:autoSpaceDN/>
        <w:spacing w:before="41" w:line="276" w:lineRule="auto"/>
        <w:ind w:left="720" w:right="706"/>
        <w:jc w:val="both"/>
        <w:rPr>
          <w:color w:val="000000"/>
          <w:sz w:val="24"/>
          <w:szCs w:val="24"/>
        </w:rPr>
      </w:pPr>
      <w:r w:rsidRPr="00695E48">
        <w:rPr>
          <w:color w:val="000000"/>
          <w:sz w:val="24"/>
          <w:szCs w:val="24"/>
        </w:rPr>
        <w:t>The policies and procedures of the hospital drug room shall reflect the scope of non-distributive roles carried out by the pharmacist of the hospital system.</w:t>
      </w:r>
    </w:p>
    <w:p w14:paraId="4EC6BB0A" w14:textId="77777777" w:rsidR="00F6347D" w:rsidRPr="007222D1" w:rsidRDefault="00F6347D" w:rsidP="00F6347D">
      <w:pPr>
        <w:pStyle w:val="ListParagraph"/>
        <w:tabs>
          <w:tab w:val="left" w:pos="1084"/>
        </w:tabs>
        <w:spacing w:line="276" w:lineRule="auto"/>
        <w:ind w:left="720" w:right="708"/>
        <w:jc w:val="both"/>
        <w:rPr>
          <w:sz w:val="24"/>
          <w:szCs w:val="24"/>
        </w:rPr>
      </w:pPr>
    </w:p>
    <w:p w14:paraId="39024061" w14:textId="77777777" w:rsidR="00F6347D" w:rsidRPr="007222D1" w:rsidRDefault="00F6347D" w:rsidP="00F6347D">
      <w:pPr>
        <w:pStyle w:val="ListParagraph"/>
        <w:tabs>
          <w:tab w:val="left" w:pos="1084"/>
        </w:tabs>
        <w:spacing w:line="276" w:lineRule="auto"/>
        <w:ind w:left="720" w:right="708"/>
        <w:jc w:val="both"/>
        <w:rPr>
          <w:sz w:val="24"/>
          <w:szCs w:val="24"/>
        </w:rPr>
      </w:pPr>
    </w:p>
    <w:p w14:paraId="200BCE8E" w14:textId="7011A002" w:rsidR="00695E48" w:rsidRPr="00695E48" w:rsidRDefault="00695E48" w:rsidP="00F6347D">
      <w:pPr>
        <w:widowControl/>
        <w:tabs>
          <w:tab w:val="left" w:pos="1498"/>
        </w:tabs>
        <w:autoSpaceDE/>
        <w:autoSpaceDN/>
        <w:spacing w:line="276" w:lineRule="auto"/>
        <w:ind w:left="720" w:right="706"/>
        <w:jc w:val="both"/>
        <w:rPr>
          <w:color w:val="000000"/>
          <w:sz w:val="24"/>
          <w:szCs w:val="24"/>
        </w:rPr>
      </w:pPr>
      <w:hyperlink r:id="rId277" w:history="1">
        <w:r w:rsidRPr="00695E48">
          <w:rPr>
            <w:rStyle w:val="Hyperlink"/>
            <w:b/>
            <w:bCs/>
            <w:sz w:val="24"/>
            <w:szCs w:val="24"/>
          </w:rPr>
          <w:t>535:15-6-16. Performance improvement</w:t>
        </w:r>
      </w:hyperlink>
    </w:p>
    <w:p w14:paraId="7FFFF1F4" w14:textId="66F08787" w:rsidR="00695E48" w:rsidRPr="00695E48" w:rsidRDefault="00695E48" w:rsidP="00F6347D">
      <w:pPr>
        <w:widowControl/>
        <w:tabs>
          <w:tab w:val="left" w:pos="1498"/>
        </w:tabs>
        <w:autoSpaceDE/>
        <w:autoSpaceDN/>
        <w:spacing w:before="41" w:line="276" w:lineRule="auto"/>
        <w:ind w:left="720" w:right="706"/>
        <w:jc w:val="both"/>
        <w:rPr>
          <w:color w:val="000000"/>
          <w:sz w:val="24"/>
          <w:szCs w:val="24"/>
        </w:rPr>
      </w:pPr>
      <w:r w:rsidRPr="00695E48">
        <w:rPr>
          <w:color w:val="000000"/>
          <w:sz w:val="24"/>
          <w:szCs w:val="24"/>
        </w:rPr>
        <w:t>(a)</w:t>
      </w:r>
      <w:r w:rsidR="00C14381">
        <w:rPr>
          <w:color w:val="000000"/>
          <w:sz w:val="24"/>
          <w:szCs w:val="24"/>
        </w:rPr>
        <w:t xml:space="preserve"> </w:t>
      </w:r>
      <w:r w:rsidRPr="00695E48">
        <w:rPr>
          <w:b/>
          <w:bCs/>
          <w:color w:val="000000"/>
          <w:sz w:val="24"/>
          <w:szCs w:val="24"/>
        </w:rPr>
        <w:t>Purpose.</w:t>
      </w:r>
      <w:r w:rsidR="00C14381">
        <w:rPr>
          <w:color w:val="000000"/>
          <w:sz w:val="24"/>
          <w:szCs w:val="24"/>
        </w:rPr>
        <w:t xml:space="preserve"> </w:t>
      </w:r>
      <w:r w:rsidRPr="00695E48">
        <w:rPr>
          <w:color w:val="000000"/>
          <w:sz w:val="24"/>
          <w:szCs w:val="24"/>
        </w:rPr>
        <w:t xml:space="preserve">As a part of the hospital or health system's performance improvement program, the quality and appropriateness of patient care services provided by the drug room </w:t>
      </w:r>
      <w:proofErr w:type="gramStart"/>
      <w:r w:rsidRPr="00695E48">
        <w:rPr>
          <w:color w:val="000000"/>
          <w:sz w:val="24"/>
          <w:szCs w:val="24"/>
        </w:rPr>
        <w:t>shall</w:t>
      </w:r>
      <w:proofErr w:type="gramEnd"/>
      <w:r w:rsidRPr="00695E48">
        <w:rPr>
          <w:color w:val="000000"/>
          <w:sz w:val="24"/>
          <w:szCs w:val="24"/>
        </w:rPr>
        <w:t xml:space="preserve"> be monitored and evaluated through a planned and systematic approach to improving performance.</w:t>
      </w:r>
    </w:p>
    <w:p w14:paraId="18F20BB7" w14:textId="6F0A662F"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(b)</w:t>
      </w:r>
      <w:r w:rsidR="00C14381">
        <w:rPr>
          <w:color w:val="000000"/>
          <w:sz w:val="24"/>
          <w:szCs w:val="24"/>
        </w:rPr>
        <w:t xml:space="preserve"> </w:t>
      </w:r>
      <w:r w:rsidRPr="00695E48">
        <w:rPr>
          <w:b/>
          <w:bCs/>
          <w:color w:val="000000"/>
          <w:sz w:val="24"/>
          <w:szCs w:val="24"/>
        </w:rPr>
        <w:t>Responsibility.</w:t>
      </w:r>
      <w:r w:rsidR="00C14381">
        <w:rPr>
          <w:color w:val="000000"/>
          <w:sz w:val="24"/>
          <w:szCs w:val="24"/>
        </w:rPr>
        <w:t xml:space="preserve"> </w:t>
      </w:r>
      <w:r w:rsidRPr="00695E48">
        <w:rPr>
          <w:color w:val="000000"/>
          <w:sz w:val="24"/>
          <w:szCs w:val="24"/>
        </w:rPr>
        <w:t>The PIC is responsible for assuring that the process described in this section is implemented to assure safe use of drugs for good patient outcomes.</w:t>
      </w:r>
    </w:p>
    <w:p w14:paraId="18B81884" w14:textId="6F346462" w:rsidR="00695E48" w:rsidRPr="00695E48" w:rsidRDefault="00772A52"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695E48" w:rsidRPr="00695E48">
        <w:rPr>
          <w:color w:val="000000"/>
          <w:sz w:val="24"/>
          <w:szCs w:val="24"/>
        </w:rPr>
        <w:t>(1)</w:t>
      </w:r>
      <w:r w:rsidR="00C14381">
        <w:rPr>
          <w:color w:val="000000"/>
          <w:sz w:val="24"/>
          <w:szCs w:val="24"/>
        </w:rPr>
        <w:t xml:space="preserve"> </w:t>
      </w:r>
      <w:r w:rsidR="00695E48" w:rsidRPr="00695E48">
        <w:rPr>
          <w:color w:val="000000"/>
          <w:sz w:val="24"/>
          <w:szCs w:val="24"/>
        </w:rPr>
        <w:t xml:space="preserve">The Board recommends the PIC serve as a voting member of the hospital wide </w:t>
      </w:r>
      <w:proofErr w:type="gramStart"/>
      <w:r w:rsidR="00695E48" w:rsidRPr="00695E48">
        <w:rPr>
          <w:color w:val="000000"/>
          <w:sz w:val="24"/>
          <w:szCs w:val="24"/>
        </w:rPr>
        <w:t>Performance Improvement</w:t>
      </w:r>
      <w:proofErr w:type="gramEnd"/>
      <w:r w:rsidR="00695E48" w:rsidRPr="00695E48">
        <w:rPr>
          <w:color w:val="000000"/>
          <w:sz w:val="24"/>
          <w:szCs w:val="24"/>
        </w:rPr>
        <w:t xml:space="preserve"> Committee.</w:t>
      </w:r>
    </w:p>
    <w:p w14:paraId="699139CC" w14:textId="47FC06F3" w:rsidR="00695E48" w:rsidRPr="00695E48" w:rsidRDefault="00772A52"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(2)</w:t>
      </w:r>
      <w:r w:rsidR="00C14381">
        <w:rPr>
          <w:color w:val="000000"/>
          <w:sz w:val="24"/>
          <w:szCs w:val="24"/>
        </w:rPr>
        <w:t xml:space="preserve"> </w:t>
      </w:r>
      <w:r w:rsidR="00695E48" w:rsidRPr="00695E48">
        <w:rPr>
          <w:color w:val="000000"/>
          <w:sz w:val="24"/>
          <w:szCs w:val="24"/>
        </w:rPr>
        <w:t>The Board recommends the PIC assume a leadership role within the hospital or health system for the medication-</w:t>
      </w:r>
      <w:proofErr w:type="gramStart"/>
      <w:r w:rsidR="00695E48" w:rsidRPr="00695E48">
        <w:rPr>
          <w:color w:val="000000"/>
          <w:sz w:val="24"/>
          <w:szCs w:val="24"/>
        </w:rPr>
        <w:t>use process</w:t>
      </w:r>
      <w:proofErr w:type="gramEnd"/>
      <w:r w:rsidR="00695E48" w:rsidRPr="00695E48">
        <w:rPr>
          <w:color w:val="000000"/>
          <w:sz w:val="24"/>
          <w:szCs w:val="24"/>
        </w:rPr>
        <w:t xml:space="preserve"> performance improvement (including dispensing, administration, monitoring, prescribing, and education) across the continuum of care.</w:t>
      </w:r>
    </w:p>
    <w:p w14:paraId="036329A5" w14:textId="2AA38227" w:rsidR="00695E48" w:rsidRPr="00695E48" w:rsidRDefault="00772A52"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(3)</w:t>
      </w:r>
      <w:r w:rsidR="00C14381">
        <w:rPr>
          <w:color w:val="000000"/>
          <w:sz w:val="24"/>
          <w:szCs w:val="24"/>
        </w:rPr>
        <w:t xml:space="preserve"> </w:t>
      </w:r>
      <w:r w:rsidR="00695E48" w:rsidRPr="00695E48">
        <w:rPr>
          <w:color w:val="000000"/>
          <w:sz w:val="24"/>
          <w:szCs w:val="24"/>
        </w:rPr>
        <w:t>The PIC shall work in collaboration with patients, prescribers, nurses, and other health care providers in improving the medication use process.</w:t>
      </w:r>
    </w:p>
    <w:p w14:paraId="0E414CF3" w14:textId="689F97C0"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(c)</w:t>
      </w:r>
      <w:r w:rsidR="00C14381">
        <w:rPr>
          <w:color w:val="000000"/>
          <w:sz w:val="24"/>
          <w:szCs w:val="24"/>
        </w:rPr>
        <w:t xml:space="preserve"> </w:t>
      </w:r>
      <w:r w:rsidRPr="00695E48">
        <w:rPr>
          <w:b/>
          <w:bCs/>
          <w:color w:val="000000"/>
          <w:sz w:val="24"/>
          <w:szCs w:val="24"/>
        </w:rPr>
        <w:t>Measurement.</w:t>
      </w:r>
      <w:r w:rsidR="00C14381">
        <w:rPr>
          <w:color w:val="000000"/>
          <w:sz w:val="24"/>
          <w:szCs w:val="24"/>
        </w:rPr>
        <w:t xml:space="preserve"> </w:t>
      </w:r>
      <w:r w:rsidRPr="00695E48">
        <w:rPr>
          <w:color w:val="000000"/>
          <w:sz w:val="24"/>
          <w:szCs w:val="24"/>
        </w:rPr>
        <w:t xml:space="preserve">The drug room </w:t>
      </w:r>
      <w:proofErr w:type="gramStart"/>
      <w:r w:rsidRPr="00695E48">
        <w:rPr>
          <w:color w:val="000000"/>
          <w:sz w:val="24"/>
          <w:szCs w:val="24"/>
        </w:rPr>
        <w:t>shall</w:t>
      </w:r>
      <w:proofErr w:type="gramEnd"/>
      <w:r w:rsidRPr="00695E48">
        <w:rPr>
          <w:color w:val="000000"/>
          <w:sz w:val="24"/>
          <w:szCs w:val="24"/>
        </w:rPr>
        <w:t xml:space="preserve"> have a systematic process in place to collect data and measure performance related to the medication-use process.</w:t>
      </w:r>
    </w:p>
    <w:p w14:paraId="7A31CDFB" w14:textId="48640BAF"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(d)</w:t>
      </w:r>
      <w:r w:rsidR="00C14381">
        <w:rPr>
          <w:color w:val="000000"/>
          <w:sz w:val="24"/>
          <w:szCs w:val="24"/>
        </w:rPr>
        <w:t xml:space="preserve"> </w:t>
      </w:r>
      <w:r w:rsidRPr="00695E48">
        <w:rPr>
          <w:b/>
          <w:bCs/>
          <w:color w:val="000000"/>
          <w:sz w:val="24"/>
          <w:szCs w:val="24"/>
        </w:rPr>
        <w:t>Assessment.</w:t>
      </w:r>
      <w:r w:rsidR="00C14381">
        <w:rPr>
          <w:color w:val="000000"/>
          <w:sz w:val="24"/>
          <w:szCs w:val="24"/>
        </w:rPr>
        <w:t xml:space="preserve"> </w:t>
      </w:r>
      <w:r w:rsidRPr="00695E48">
        <w:rPr>
          <w:color w:val="000000"/>
          <w:sz w:val="24"/>
          <w:szCs w:val="24"/>
        </w:rPr>
        <w:t>The drug room shall assess data to identify ways to improve the medication-use process.</w:t>
      </w:r>
    </w:p>
    <w:p w14:paraId="63B80FDE" w14:textId="10FAC745"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(e)</w:t>
      </w:r>
      <w:r w:rsidR="00C14381">
        <w:rPr>
          <w:color w:val="000000"/>
          <w:sz w:val="24"/>
          <w:szCs w:val="24"/>
        </w:rPr>
        <w:t xml:space="preserve"> </w:t>
      </w:r>
      <w:r w:rsidRPr="00695E48">
        <w:rPr>
          <w:b/>
          <w:bCs/>
          <w:color w:val="000000"/>
          <w:sz w:val="24"/>
          <w:szCs w:val="24"/>
        </w:rPr>
        <w:t>Performance improvement.</w:t>
      </w:r>
      <w:r w:rsidR="00C14381">
        <w:rPr>
          <w:color w:val="000000"/>
          <w:sz w:val="24"/>
          <w:szCs w:val="24"/>
        </w:rPr>
        <w:t xml:space="preserve"> </w:t>
      </w:r>
      <w:r w:rsidRPr="00695E48">
        <w:rPr>
          <w:color w:val="000000"/>
          <w:sz w:val="24"/>
          <w:szCs w:val="24"/>
        </w:rPr>
        <w:t>The drug room shall achieve and sustain improved performance in the medication-use process.</w:t>
      </w:r>
    </w:p>
    <w:p w14:paraId="274590E4" w14:textId="7F360C40"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(f)</w:t>
      </w:r>
      <w:r w:rsidR="00C14381">
        <w:rPr>
          <w:color w:val="000000"/>
          <w:sz w:val="24"/>
          <w:szCs w:val="24"/>
        </w:rPr>
        <w:t xml:space="preserve"> </w:t>
      </w:r>
      <w:r w:rsidRPr="00695E48">
        <w:rPr>
          <w:b/>
          <w:bCs/>
          <w:color w:val="000000"/>
          <w:sz w:val="24"/>
          <w:szCs w:val="24"/>
        </w:rPr>
        <w:t>Documentation.</w:t>
      </w:r>
      <w:r w:rsidR="00C14381">
        <w:rPr>
          <w:color w:val="000000"/>
          <w:sz w:val="24"/>
          <w:szCs w:val="24"/>
        </w:rPr>
        <w:t xml:space="preserve"> </w:t>
      </w:r>
      <w:r w:rsidRPr="00695E48">
        <w:rPr>
          <w:color w:val="000000"/>
          <w:sz w:val="24"/>
          <w:szCs w:val="24"/>
        </w:rPr>
        <w:t>The process described in (a) through (e) of this Section is recorded and documented in a manner consistent with the facility's overall performance improvement plan.</w:t>
      </w:r>
    </w:p>
    <w:p w14:paraId="125A90C2" w14:textId="77777777" w:rsidR="00772A52" w:rsidRPr="007222D1" w:rsidRDefault="00772A52" w:rsidP="00772A52">
      <w:pPr>
        <w:pStyle w:val="ListParagraph"/>
        <w:tabs>
          <w:tab w:val="left" w:pos="1084"/>
        </w:tabs>
        <w:spacing w:line="276" w:lineRule="auto"/>
        <w:ind w:left="720" w:right="708"/>
        <w:jc w:val="both"/>
        <w:rPr>
          <w:sz w:val="24"/>
          <w:szCs w:val="24"/>
        </w:rPr>
      </w:pPr>
    </w:p>
    <w:p w14:paraId="37702E3B" w14:textId="77777777" w:rsidR="00772A52" w:rsidRPr="007222D1" w:rsidRDefault="00772A52" w:rsidP="00772A52">
      <w:pPr>
        <w:pStyle w:val="ListParagraph"/>
        <w:tabs>
          <w:tab w:val="left" w:pos="1084"/>
        </w:tabs>
        <w:spacing w:line="276" w:lineRule="auto"/>
        <w:ind w:left="720" w:right="708"/>
        <w:jc w:val="both"/>
        <w:rPr>
          <w:sz w:val="24"/>
          <w:szCs w:val="24"/>
        </w:rPr>
      </w:pPr>
    </w:p>
    <w:p w14:paraId="12ECC1E5" w14:textId="4BB4E3C9" w:rsidR="00695E48" w:rsidRPr="00695E48" w:rsidRDefault="00695E48" w:rsidP="00772A52">
      <w:pPr>
        <w:widowControl/>
        <w:tabs>
          <w:tab w:val="left" w:pos="1498"/>
        </w:tabs>
        <w:autoSpaceDE/>
        <w:autoSpaceDN/>
        <w:spacing w:line="276" w:lineRule="auto"/>
        <w:ind w:left="720" w:right="706"/>
        <w:jc w:val="both"/>
        <w:rPr>
          <w:color w:val="000000"/>
          <w:sz w:val="24"/>
          <w:szCs w:val="24"/>
        </w:rPr>
      </w:pPr>
      <w:hyperlink r:id="rId278" w:history="1">
        <w:r w:rsidRPr="00695E48">
          <w:rPr>
            <w:rStyle w:val="Hyperlink"/>
            <w:b/>
            <w:bCs/>
            <w:sz w:val="24"/>
            <w:szCs w:val="24"/>
          </w:rPr>
          <w:t>535:15-6-17. Board of Pharmacy inspections</w:t>
        </w:r>
      </w:hyperlink>
    </w:p>
    <w:p w14:paraId="1FD7396C" w14:textId="77777777" w:rsidR="00695E48" w:rsidRPr="00695E48" w:rsidRDefault="00695E48" w:rsidP="00F422E7">
      <w:pPr>
        <w:widowControl/>
        <w:tabs>
          <w:tab w:val="left" w:pos="1498"/>
        </w:tabs>
        <w:autoSpaceDE/>
        <w:autoSpaceDN/>
        <w:spacing w:before="41" w:line="276" w:lineRule="auto"/>
        <w:ind w:left="720" w:right="706"/>
        <w:jc w:val="both"/>
        <w:rPr>
          <w:color w:val="000000"/>
          <w:sz w:val="24"/>
          <w:szCs w:val="24"/>
        </w:rPr>
      </w:pPr>
      <w:r w:rsidRPr="00695E48">
        <w:rPr>
          <w:color w:val="000000"/>
          <w:sz w:val="24"/>
          <w:szCs w:val="24"/>
        </w:rPr>
        <w:t>(a) The Board's qualified designee shall inspect all aspects of the management and operation of all hospital drug rooms in the State of Oklahoma.</w:t>
      </w:r>
    </w:p>
    <w:p w14:paraId="1EC2A5CD" w14:textId="77777777"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 xml:space="preserve">(b) This allows verification of compliance with the law, the State Board of Pharmacy regulations, and such other standards as may be appropriate to </w:t>
      </w:r>
      <w:proofErr w:type="gramStart"/>
      <w:r w:rsidRPr="00695E48">
        <w:rPr>
          <w:color w:val="000000"/>
          <w:sz w:val="24"/>
          <w:szCs w:val="24"/>
        </w:rPr>
        <w:t>insure</w:t>
      </w:r>
      <w:proofErr w:type="gramEnd"/>
      <w:r w:rsidRPr="00695E48">
        <w:rPr>
          <w:color w:val="000000"/>
          <w:sz w:val="24"/>
          <w:szCs w:val="24"/>
        </w:rPr>
        <w:t xml:space="preserve"> the health, safety and welfare of patients of the facility serviced by the hospital drug room.</w:t>
      </w:r>
    </w:p>
    <w:p w14:paraId="2C5F5A7A" w14:textId="77777777"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(c) Any discrepancies or deficiencies noted at inspection shall be corrected.</w:t>
      </w:r>
    </w:p>
    <w:p w14:paraId="7C81E37A" w14:textId="77777777" w:rsidR="005157C0" w:rsidRPr="007222D1" w:rsidRDefault="005157C0" w:rsidP="005157C0">
      <w:pPr>
        <w:pStyle w:val="ListParagraph"/>
        <w:tabs>
          <w:tab w:val="left" w:pos="1084"/>
        </w:tabs>
        <w:spacing w:line="276" w:lineRule="auto"/>
        <w:ind w:left="720" w:right="708"/>
        <w:jc w:val="both"/>
        <w:rPr>
          <w:sz w:val="24"/>
          <w:szCs w:val="24"/>
        </w:rPr>
      </w:pPr>
    </w:p>
    <w:p w14:paraId="1E00C751" w14:textId="77777777" w:rsidR="005157C0" w:rsidRPr="007222D1" w:rsidRDefault="005157C0" w:rsidP="005157C0">
      <w:pPr>
        <w:pStyle w:val="ListParagraph"/>
        <w:tabs>
          <w:tab w:val="left" w:pos="1084"/>
        </w:tabs>
        <w:spacing w:line="276" w:lineRule="auto"/>
        <w:ind w:left="720" w:right="708"/>
        <w:jc w:val="both"/>
        <w:rPr>
          <w:sz w:val="24"/>
          <w:szCs w:val="24"/>
        </w:rPr>
      </w:pPr>
    </w:p>
    <w:p w14:paraId="758D4846" w14:textId="502F00A4" w:rsidR="00695E48" w:rsidRPr="00695E48" w:rsidRDefault="00695E48" w:rsidP="005157C0">
      <w:pPr>
        <w:widowControl/>
        <w:tabs>
          <w:tab w:val="left" w:pos="1498"/>
        </w:tabs>
        <w:autoSpaceDE/>
        <w:autoSpaceDN/>
        <w:spacing w:line="276" w:lineRule="auto"/>
        <w:ind w:left="720" w:right="706"/>
        <w:jc w:val="both"/>
        <w:rPr>
          <w:color w:val="000000"/>
          <w:sz w:val="24"/>
          <w:szCs w:val="24"/>
        </w:rPr>
      </w:pPr>
      <w:hyperlink r:id="rId279" w:history="1">
        <w:r w:rsidRPr="00695E48">
          <w:rPr>
            <w:rStyle w:val="Hyperlink"/>
            <w:b/>
            <w:bCs/>
            <w:sz w:val="24"/>
            <w:szCs w:val="24"/>
          </w:rPr>
          <w:t>535:15-6-18. Drug room training area</w:t>
        </w:r>
      </w:hyperlink>
    </w:p>
    <w:p w14:paraId="481A8DA8" w14:textId="77777777" w:rsidR="00695E48" w:rsidRPr="00695E48" w:rsidRDefault="00695E48" w:rsidP="009D1E33">
      <w:pPr>
        <w:widowControl/>
        <w:tabs>
          <w:tab w:val="left" w:pos="1498"/>
        </w:tabs>
        <w:autoSpaceDE/>
        <w:autoSpaceDN/>
        <w:spacing w:before="41" w:line="276" w:lineRule="auto"/>
        <w:ind w:left="720" w:right="706"/>
        <w:jc w:val="both"/>
        <w:rPr>
          <w:color w:val="000000"/>
          <w:sz w:val="24"/>
          <w:szCs w:val="24"/>
        </w:rPr>
      </w:pPr>
      <w:r w:rsidRPr="00695E48">
        <w:rPr>
          <w:color w:val="000000"/>
          <w:sz w:val="24"/>
          <w:szCs w:val="24"/>
        </w:rPr>
        <w:t>(a) A licensed hospital drug room may apply for a training area certificate after meeting the requirement in 535:10-5 and 535:25.</w:t>
      </w:r>
    </w:p>
    <w:p w14:paraId="3DB932FC" w14:textId="77777777"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(b) If approved by the Board, such training area certificate enables the drug room to serve as a licensed training area so long as a qualified pharmacist preceptor is present and supervising each intern working in the drug room, as required in 535:10-5.</w:t>
      </w:r>
    </w:p>
    <w:p w14:paraId="04E5B5EE" w14:textId="77777777"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(c) Each drug room training area, pharmacist preceptor and intern shall meet requirements in 535:10-5.</w:t>
      </w:r>
    </w:p>
    <w:p w14:paraId="7A81ED9B" w14:textId="77777777" w:rsidR="009D1E33" w:rsidRPr="007222D1" w:rsidRDefault="009D1E33" w:rsidP="009D1E33">
      <w:pPr>
        <w:pStyle w:val="ListParagraph"/>
        <w:tabs>
          <w:tab w:val="left" w:pos="1084"/>
        </w:tabs>
        <w:spacing w:line="276" w:lineRule="auto"/>
        <w:ind w:left="720" w:right="708"/>
        <w:jc w:val="both"/>
        <w:rPr>
          <w:sz w:val="24"/>
          <w:szCs w:val="24"/>
        </w:rPr>
      </w:pPr>
    </w:p>
    <w:p w14:paraId="658549EB" w14:textId="77777777" w:rsidR="009D1E33" w:rsidRPr="007222D1" w:rsidRDefault="009D1E33" w:rsidP="009D1E33">
      <w:pPr>
        <w:pStyle w:val="ListParagraph"/>
        <w:tabs>
          <w:tab w:val="left" w:pos="1084"/>
        </w:tabs>
        <w:spacing w:line="276" w:lineRule="auto"/>
        <w:ind w:left="720" w:right="708"/>
        <w:jc w:val="both"/>
        <w:rPr>
          <w:sz w:val="24"/>
          <w:szCs w:val="24"/>
        </w:rPr>
      </w:pPr>
    </w:p>
    <w:p w14:paraId="2638D015" w14:textId="084AAD01" w:rsidR="00695E48" w:rsidRPr="00695E48" w:rsidRDefault="00695E48" w:rsidP="009D1E33">
      <w:pPr>
        <w:widowControl/>
        <w:tabs>
          <w:tab w:val="left" w:pos="1498"/>
        </w:tabs>
        <w:autoSpaceDE/>
        <w:autoSpaceDN/>
        <w:spacing w:line="276" w:lineRule="auto"/>
        <w:ind w:left="720" w:right="706"/>
        <w:jc w:val="both"/>
        <w:rPr>
          <w:color w:val="000000"/>
          <w:sz w:val="24"/>
          <w:szCs w:val="24"/>
        </w:rPr>
      </w:pPr>
      <w:hyperlink r:id="rId280" w:history="1">
        <w:r w:rsidRPr="00695E48">
          <w:rPr>
            <w:rStyle w:val="Hyperlink"/>
            <w:b/>
            <w:bCs/>
            <w:sz w:val="24"/>
            <w:szCs w:val="24"/>
          </w:rPr>
          <w:t>535:15-6-19. Violations</w:t>
        </w:r>
      </w:hyperlink>
    </w:p>
    <w:p w14:paraId="6C937949" w14:textId="77777777" w:rsidR="00695E48" w:rsidRPr="00695E48" w:rsidRDefault="00695E48" w:rsidP="002601C1">
      <w:pPr>
        <w:widowControl/>
        <w:tabs>
          <w:tab w:val="left" w:pos="1498"/>
        </w:tabs>
        <w:autoSpaceDE/>
        <w:autoSpaceDN/>
        <w:spacing w:before="41" w:line="276" w:lineRule="auto"/>
        <w:ind w:left="720" w:right="706"/>
        <w:jc w:val="both"/>
        <w:rPr>
          <w:color w:val="000000"/>
          <w:sz w:val="24"/>
          <w:szCs w:val="24"/>
        </w:rPr>
      </w:pPr>
      <w:r w:rsidRPr="00695E48">
        <w:rPr>
          <w:color w:val="000000"/>
          <w:sz w:val="24"/>
          <w:szCs w:val="24"/>
        </w:rPr>
        <w:t>(a) Unlawful acts are described in the Oklahoma Pharmacy Act.</w:t>
      </w:r>
    </w:p>
    <w:p w14:paraId="70A0E68B" w14:textId="77777777"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(b) Hospital drug room rules of conduct, violations of rules of conduct, and rules for all applicants are found in 535:25.</w:t>
      </w:r>
    </w:p>
    <w:p w14:paraId="67B95A9B" w14:textId="77777777"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(c) Rules of conduct and violations of rules of conduct for PIC are found in 535:10-3.</w:t>
      </w:r>
    </w:p>
    <w:p w14:paraId="4CD5CCBE" w14:textId="77777777"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lastRenderedPageBreak/>
        <w:t>(d) Penalties for violations of this Title, the Oklahoma Pharmacy Act and federal and state laws and rules are listed in Title 59 O.S. Section 353.26.</w:t>
      </w:r>
    </w:p>
    <w:p w14:paraId="77AE2CE8" w14:textId="77777777" w:rsidR="002601C1" w:rsidRPr="007222D1" w:rsidRDefault="002601C1" w:rsidP="002601C1">
      <w:pPr>
        <w:pStyle w:val="ListParagraph"/>
        <w:tabs>
          <w:tab w:val="left" w:pos="1084"/>
        </w:tabs>
        <w:spacing w:line="276" w:lineRule="auto"/>
        <w:ind w:left="720" w:right="708"/>
        <w:jc w:val="both"/>
        <w:rPr>
          <w:sz w:val="24"/>
          <w:szCs w:val="24"/>
        </w:rPr>
      </w:pPr>
    </w:p>
    <w:p w14:paraId="6FFDB577" w14:textId="77777777" w:rsidR="002601C1" w:rsidRPr="007222D1" w:rsidRDefault="002601C1" w:rsidP="002601C1">
      <w:pPr>
        <w:pStyle w:val="ListParagraph"/>
        <w:tabs>
          <w:tab w:val="left" w:pos="1084"/>
        </w:tabs>
        <w:spacing w:line="276" w:lineRule="auto"/>
        <w:ind w:left="720" w:right="708"/>
        <w:jc w:val="both"/>
        <w:rPr>
          <w:sz w:val="24"/>
          <w:szCs w:val="24"/>
        </w:rPr>
      </w:pPr>
    </w:p>
    <w:p w14:paraId="79859516" w14:textId="52575C9A" w:rsidR="00695E48" w:rsidRPr="00695E48" w:rsidRDefault="00695E48" w:rsidP="002601C1">
      <w:pPr>
        <w:widowControl/>
        <w:tabs>
          <w:tab w:val="left" w:pos="1498"/>
        </w:tabs>
        <w:autoSpaceDE/>
        <w:autoSpaceDN/>
        <w:spacing w:line="276" w:lineRule="auto"/>
        <w:ind w:left="720" w:right="706"/>
        <w:jc w:val="both"/>
        <w:rPr>
          <w:color w:val="000000"/>
          <w:sz w:val="24"/>
          <w:szCs w:val="24"/>
        </w:rPr>
      </w:pPr>
      <w:hyperlink r:id="rId281" w:history="1">
        <w:r w:rsidRPr="00695E48">
          <w:rPr>
            <w:rStyle w:val="Hyperlink"/>
            <w:b/>
            <w:bCs/>
            <w:sz w:val="24"/>
            <w:szCs w:val="24"/>
          </w:rPr>
          <w:t>535:15-6-20. Remote medication order processing</w:t>
        </w:r>
      </w:hyperlink>
    </w:p>
    <w:p w14:paraId="14B55C30" w14:textId="77777777" w:rsidR="00695E48" w:rsidRPr="00695E48" w:rsidRDefault="00695E48" w:rsidP="003B550F">
      <w:pPr>
        <w:widowControl/>
        <w:tabs>
          <w:tab w:val="left" w:pos="1498"/>
        </w:tabs>
        <w:autoSpaceDE/>
        <w:autoSpaceDN/>
        <w:spacing w:before="41" w:line="276" w:lineRule="auto"/>
        <w:ind w:left="720" w:right="706"/>
        <w:jc w:val="both"/>
        <w:rPr>
          <w:color w:val="000000"/>
          <w:sz w:val="24"/>
          <w:szCs w:val="24"/>
        </w:rPr>
      </w:pPr>
      <w:r w:rsidRPr="00695E48">
        <w:rPr>
          <w:color w:val="000000"/>
          <w:sz w:val="24"/>
          <w:szCs w:val="24"/>
        </w:rPr>
        <w:t>(a) Hospitals, the pharmacist manager and the director of pharmacy at the hospital that allow remote medication order processing shall establish and maintain policies and procedures related to remote medication order processing.</w:t>
      </w:r>
    </w:p>
    <w:p w14:paraId="0C9E6632" w14:textId="50377B16" w:rsidR="00695E48" w:rsidRPr="00695E48" w:rsidRDefault="003B550F"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 xml:space="preserve">(1) Such registrants remain responsible to </w:t>
      </w:r>
      <w:proofErr w:type="gramStart"/>
      <w:r w:rsidR="00695E48" w:rsidRPr="00695E48">
        <w:rPr>
          <w:color w:val="000000"/>
          <w:sz w:val="24"/>
          <w:szCs w:val="24"/>
        </w:rPr>
        <w:t>assure</w:t>
      </w:r>
      <w:proofErr w:type="gramEnd"/>
      <w:r w:rsidR="00695E48" w:rsidRPr="00695E48">
        <w:rPr>
          <w:color w:val="000000"/>
          <w:sz w:val="24"/>
          <w:szCs w:val="24"/>
        </w:rPr>
        <w:t xml:space="preserve"> the hospital drug room meets requirements under Oklahoma laws and rules.</w:t>
      </w:r>
    </w:p>
    <w:p w14:paraId="33C34DF4" w14:textId="7B79D9FF" w:rsidR="00695E48" w:rsidRPr="00695E48" w:rsidRDefault="003B550F"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(2) Such registrants shall be responsible to assure RMOP, if used, is reviewed at least annually and that proper credentialing, review and that oversight is established, maintained and exercised.</w:t>
      </w:r>
    </w:p>
    <w:p w14:paraId="66924F8C" w14:textId="77777777"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(b) Prior to implementation of RMOP services, training shall be provided by the hospital drug room and the relevant portions of the hospital drug room's policy and procedure manual on RMOP entry shall be established and maintained; and reviewed by the Pharmacist providing RMOP entry services at least annually.</w:t>
      </w:r>
    </w:p>
    <w:p w14:paraId="160299C2" w14:textId="77777777"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(c) All pharmacists involved in RMOP entry services are responsible for ensuring the confidentiality, privacy and security of patient health care information. At a minimum, the following conditions must be met:</w:t>
      </w:r>
    </w:p>
    <w:p w14:paraId="7CD17087" w14:textId="0CAD1821" w:rsidR="00695E48" w:rsidRPr="00695E48" w:rsidRDefault="003B550F"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(1) Pharmacists performing RMOP entry must be licensed by the Board.</w:t>
      </w:r>
    </w:p>
    <w:p w14:paraId="09D6EF12" w14:textId="678373A4" w:rsidR="00695E48" w:rsidRPr="00695E48" w:rsidRDefault="003B550F"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(2) Pharmacists performing RMOP entry must adhere to the hospital's confidentiality policy and are responsible for ensuring the confidentiality of patient information as described in 535:10-3-1.1 (6) and 535:10-3-1.2 (a) (16).</w:t>
      </w:r>
    </w:p>
    <w:p w14:paraId="159E3B1E" w14:textId="38F8499F" w:rsidR="00695E48" w:rsidRPr="00695E48" w:rsidRDefault="003B550F"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(3) The hospital shall ensure the pharmacist performing remote medication order processing has individual, pharmacist-specific access to the hospital drug room's patient information system and to other electronic systems that on-site pharmacists have access to during the hours of operation of the hospital drug room.</w:t>
      </w:r>
    </w:p>
    <w:p w14:paraId="724E9C80" w14:textId="77777777"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(d) The hospital will make available to the pharmacist(s) performing RMOP entry, access to either hard-copy or online references as described in 535:15-6-6.1.</w:t>
      </w:r>
    </w:p>
    <w:p w14:paraId="4CD6D9F4" w14:textId="77777777"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(e) The hospital's computer system shall have the ability to audit the activities of the pharmacist(s) remotely processing RMOP orders.</w:t>
      </w:r>
    </w:p>
    <w:p w14:paraId="69743E6E" w14:textId="77777777"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(f) A hospital drug room may allow RMOP for the patient population served under the hospital's drug room license by a pharmacist employed by the same licensed hospital drug room. Remote medication order processing performed for patients served under a different hospital drug room licensure requires a contractual arrangement fulfilling the responsibilities as outlined in 535:15-4-5.</w:t>
      </w:r>
    </w:p>
    <w:p w14:paraId="2B8BE52B" w14:textId="77777777"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(g) All Pharmacists who engage in RMOP shall ensure the following minimum information technology standards and specifications are met and maintained at the remote site:</w:t>
      </w:r>
    </w:p>
    <w:p w14:paraId="30E368FB" w14:textId="282D39F2" w:rsidR="00695E48" w:rsidRPr="00695E48" w:rsidRDefault="003B550F"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(1) Availability of internet, phone, and scan or fax access to the hospital.</w:t>
      </w:r>
    </w:p>
    <w:p w14:paraId="1F3F2E2B" w14:textId="6A14C2F1" w:rsidR="00695E48" w:rsidRPr="00695E48" w:rsidRDefault="003B550F"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(2) Ability to access the hospital facility via the hospital's information system.</w:t>
      </w:r>
    </w:p>
    <w:p w14:paraId="55DAD7F3" w14:textId="39878313" w:rsidR="00695E48" w:rsidRPr="00695E48" w:rsidRDefault="003B550F"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695E48" w:rsidRPr="00695E48">
        <w:rPr>
          <w:color w:val="000000"/>
          <w:sz w:val="24"/>
          <w:szCs w:val="24"/>
        </w:rPr>
        <w:t>(3) To the extent possible, have redundant systems in place to ensure remote medication order processing service availability (e.g. internet connectivity, other information systems used to facilitate remote medication order processing).</w:t>
      </w:r>
    </w:p>
    <w:p w14:paraId="479B652F" w14:textId="1EBC3C7B" w:rsidR="00695E48" w:rsidRPr="00695E48" w:rsidRDefault="003B550F"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(4) Have secure electronic access to the hospital's patient information system and to all other electronic systems that the on-site pharmacist has access to when the pharmacy is open.</w:t>
      </w:r>
    </w:p>
    <w:p w14:paraId="2F85A919" w14:textId="36690696" w:rsidR="00695E48" w:rsidRPr="00695E48" w:rsidRDefault="003B550F" w:rsidP="00A769C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95E48" w:rsidRPr="00695E48">
        <w:rPr>
          <w:color w:val="000000"/>
          <w:sz w:val="24"/>
          <w:szCs w:val="24"/>
        </w:rPr>
        <w:t>(5) Use of a computer workstation e.g. with passwords, firewalls, and encryption.</w:t>
      </w:r>
    </w:p>
    <w:p w14:paraId="35B4E293" w14:textId="77777777"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(h) The record of each patient-specific RMOP drug or device order processed pursuant to this rule shall identify, by name or other unique identifier, each pharmacist involved in the review and verification of the order.</w:t>
      </w:r>
    </w:p>
    <w:p w14:paraId="7764E79B" w14:textId="77777777"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w:t>
      </w:r>
      <w:proofErr w:type="spellStart"/>
      <w:r w:rsidRPr="00695E48">
        <w:rPr>
          <w:color w:val="000000"/>
          <w:sz w:val="24"/>
          <w:szCs w:val="24"/>
        </w:rPr>
        <w:t>i</w:t>
      </w:r>
      <w:proofErr w:type="spellEnd"/>
      <w:r w:rsidRPr="00695E48">
        <w:rPr>
          <w:color w:val="000000"/>
          <w:sz w:val="24"/>
          <w:szCs w:val="24"/>
        </w:rPr>
        <w:t>) Remote medication order processing by a pharmacist shall not relieve the hospital drug room from employing or contracting with pharmacist(s) to provide routine pharmacy services within the facility. The activities authorized by this rule are intended to supplement hospital drug room services when the pharmacy is closed or additional pharmacist assistance is needed and are not intended to eliminate the need for an on-site hospital drug room or pharmacist(s).</w:t>
      </w:r>
    </w:p>
    <w:p w14:paraId="75162D13" w14:textId="77777777" w:rsidR="00695E48" w:rsidRPr="00695E48"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(j) Pharmacists performing remote medication order processing shall not be included in the ratio of the pharmacist and technician as outlined in 535:15-5-7.2.(e).</w:t>
      </w:r>
    </w:p>
    <w:p w14:paraId="272F3233" w14:textId="6E7AC742" w:rsidR="00F258F1" w:rsidRPr="00A769C3" w:rsidRDefault="00695E48" w:rsidP="00A769C3">
      <w:pPr>
        <w:widowControl/>
        <w:tabs>
          <w:tab w:val="left" w:pos="1498"/>
        </w:tabs>
        <w:autoSpaceDE/>
        <w:autoSpaceDN/>
        <w:spacing w:before="151" w:line="276" w:lineRule="auto"/>
        <w:ind w:left="720" w:right="706"/>
        <w:jc w:val="both"/>
        <w:rPr>
          <w:color w:val="000000"/>
          <w:sz w:val="24"/>
          <w:szCs w:val="24"/>
        </w:rPr>
      </w:pPr>
      <w:r w:rsidRPr="00695E48">
        <w:rPr>
          <w:color w:val="000000"/>
          <w:sz w:val="24"/>
          <w:szCs w:val="24"/>
        </w:rPr>
        <w:t>(k) A pharmacist employed by or contracting with a hospital drug room for on-site services may provide remote medication order processing services when the hospital drug room is closed or additional pharmacist assistance is needed through a remote medication order processing pharmacy</w:t>
      </w:r>
      <w:r w:rsidR="00A769C3" w:rsidRPr="00A769C3">
        <w:rPr>
          <w:color w:val="000000"/>
          <w:sz w:val="24"/>
          <w:szCs w:val="24"/>
        </w:rPr>
        <w:t>.</w:t>
      </w:r>
    </w:p>
    <w:p w14:paraId="525A74C4" w14:textId="77777777" w:rsidR="008774D5" w:rsidRPr="007222D1" w:rsidRDefault="008774D5" w:rsidP="008774D5">
      <w:pPr>
        <w:pStyle w:val="ListParagraph"/>
        <w:tabs>
          <w:tab w:val="left" w:pos="1084"/>
        </w:tabs>
        <w:spacing w:line="276" w:lineRule="auto"/>
        <w:ind w:left="720" w:right="708"/>
        <w:jc w:val="both"/>
        <w:rPr>
          <w:sz w:val="24"/>
          <w:szCs w:val="24"/>
        </w:rPr>
      </w:pPr>
      <w:bookmarkStart w:id="127" w:name="535:15-6-2._Definitions"/>
      <w:bookmarkEnd w:id="127"/>
    </w:p>
    <w:p w14:paraId="733E626F" w14:textId="77777777" w:rsidR="008774D5" w:rsidRPr="007222D1" w:rsidRDefault="008774D5" w:rsidP="008774D5">
      <w:pPr>
        <w:pStyle w:val="ListParagraph"/>
        <w:tabs>
          <w:tab w:val="left" w:pos="1084"/>
        </w:tabs>
        <w:spacing w:line="276" w:lineRule="auto"/>
        <w:ind w:left="720" w:right="708"/>
        <w:jc w:val="both"/>
        <w:rPr>
          <w:sz w:val="24"/>
          <w:szCs w:val="24"/>
        </w:rPr>
      </w:pPr>
    </w:p>
    <w:p w14:paraId="272F335F" w14:textId="6C9A780A" w:rsidR="00F258F1" w:rsidRPr="00D30990" w:rsidRDefault="002151C9" w:rsidP="00D30990">
      <w:pPr>
        <w:pStyle w:val="Heading4"/>
        <w:spacing w:before="0"/>
        <w:ind w:right="706"/>
        <w:jc w:val="center"/>
        <w:rPr>
          <w:b w:val="0"/>
          <w:bCs w:val="0"/>
        </w:rPr>
      </w:pPr>
      <w:hyperlink r:id="rId282" w:history="1">
        <w:bookmarkStart w:id="128" w:name="_Toc225492431"/>
        <w:r w:rsidRPr="00D30990">
          <w:rPr>
            <w:rStyle w:val="Hyperlink"/>
            <w:b w:val="0"/>
            <w:bCs w:val="0"/>
          </w:rPr>
          <w:t>SUBCHAPTER</w:t>
        </w:r>
        <w:r w:rsidRPr="00D30990">
          <w:rPr>
            <w:rStyle w:val="Hyperlink"/>
            <w:b w:val="0"/>
            <w:bCs w:val="0"/>
            <w:spacing w:val="-14"/>
          </w:rPr>
          <w:t xml:space="preserve"> </w:t>
        </w:r>
        <w:r w:rsidRPr="00D30990">
          <w:rPr>
            <w:rStyle w:val="Hyperlink"/>
            <w:b w:val="0"/>
            <w:bCs w:val="0"/>
          </w:rPr>
          <w:t>7.</w:t>
        </w:r>
        <w:r w:rsidRPr="00D30990">
          <w:rPr>
            <w:rStyle w:val="Hyperlink"/>
            <w:b w:val="0"/>
            <w:bCs w:val="0"/>
            <w:spacing w:val="-10"/>
          </w:rPr>
          <w:t xml:space="preserve"> </w:t>
        </w:r>
        <w:r w:rsidRPr="00D30990">
          <w:rPr>
            <w:rStyle w:val="Hyperlink"/>
            <w:b w:val="0"/>
            <w:bCs w:val="0"/>
          </w:rPr>
          <w:t>DRUG</w:t>
        </w:r>
        <w:r w:rsidRPr="00D30990">
          <w:rPr>
            <w:rStyle w:val="Hyperlink"/>
            <w:b w:val="0"/>
            <w:bCs w:val="0"/>
            <w:spacing w:val="-10"/>
          </w:rPr>
          <w:t xml:space="preserve"> </w:t>
        </w:r>
        <w:r w:rsidRPr="00D30990">
          <w:rPr>
            <w:rStyle w:val="Hyperlink"/>
            <w:b w:val="0"/>
            <w:bCs w:val="0"/>
          </w:rPr>
          <w:t>SUPPLIER</w:t>
        </w:r>
        <w:r w:rsidRPr="00D30990">
          <w:rPr>
            <w:rStyle w:val="Hyperlink"/>
            <w:b w:val="0"/>
            <w:bCs w:val="0"/>
            <w:spacing w:val="-13"/>
          </w:rPr>
          <w:t xml:space="preserve"> </w:t>
        </w:r>
        <w:r w:rsidRPr="00D30990">
          <w:rPr>
            <w:rStyle w:val="Hyperlink"/>
            <w:b w:val="0"/>
            <w:bCs w:val="0"/>
            <w:spacing w:val="-2"/>
          </w:rPr>
          <w:t>PERMITS</w:t>
        </w:r>
        <w:bookmarkEnd w:id="128"/>
      </w:hyperlink>
    </w:p>
    <w:p w14:paraId="7EFCC5EC" w14:textId="77777777" w:rsidR="00D30990" w:rsidRPr="007222D1" w:rsidRDefault="00D30990" w:rsidP="00D30990">
      <w:pPr>
        <w:pStyle w:val="ListParagraph"/>
        <w:tabs>
          <w:tab w:val="left" w:pos="1084"/>
        </w:tabs>
        <w:spacing w:line="276" w:lineRule="auto"/>
        <w:ind w:left="720" w:right="708"/>
        <w:jc w:val="both"/>
        <w:rPr>
          <w:sz w:val="24"/>
          <w:szCs w:val="24"/>
        </w:rPr>
      </w:pPr>
      <w:bookmarkStart w:id="129" w:name="535:15-7-1._Definitions"/>
      <w:bookmarkEnd w:id="129"/>
    </w:p>
    <w:p w14:paraId="6DE84A40" w14:textId="748E8009" w:rsidR="009D652E" w:rsidRPr="009D652E" w:rsidRDefault="009D652E" w:rsidP="009D652E">
      <w:pPr>
        <w:widowControl/>
        <w:tabs>
          <w:tab w:val="left" w:pos="1498"/>
        </w:tabs>
        <w:autoSpaceDE/>
        <w:autoSpaceDN/>
        <w:spacing w:line="276" w:lineRule="auto"/>
        <w:ind w:left="720" w:right="706"/>
        <w:jc w:val="both"/>
        <w:rPr>
          <w:color w:val="000000"/>
          <w:sz w:val="24"/>
          <w:szCs w:val="24"/>
        </w:rPr>
      </w:pPr>
      <w:hyperlink r:id="rId283" w:history="1">
        <w:r w:rsidRPr="009D652E">
          <w:rPr>
            <w:rStyle w:val="Hyperlink"/>
            <w:b/>
            <w:bCs/>
            <w:sz w:val="24"/>
            <w:szCs w:val="24"/>
          </w:rPr>
          <w:t>535:15-7-1. Definitions</w:t>
        </w:r>
      </w:hyperlink>
    </w:p>
    <w:p w14:paraId="0375721D" w14:textId="77777777" w:rsidR="009D652E" w:rsidRPr="009D652E" w:rsidRDefault="009D652E" w:rsidP="00806036">
      <w:pPr>
        <w:widowControl/>
        <w:tabs>
          <w:tab w:val="left" w:pos="1498"/>
        </w:tabs>
        <w:autoSpaceDE/>
        <w:autoSpaceDN/>
        <w:spacing w:before="41" w:line="276" w:lineRule="auto"/>
        <w:ind w:left="720" w:right="706"/>
        <w:jc w:val="both"/>
        <w:rPr>
          <w:color w:val="000000"/>
          <w:sz w:val="24"/>
          <w:szCs w:val="24"/>
        </w:rPr>
      </w:pPr>
      <w:r w:rsidRPr="009D652E">
        <w:rPr>
          <w:color w:val="000000"/>
          <w:sz w:val="24"/>
          <w:szCs w:val="24"/>
        </w:rPr>
        <w:t>The following words or terms, when used in this Subchapter, shall have the following meaning, unless the context clearly indicates otherwise:</w:t>
      </w:r>
    </w:p>
    <w:p w14:paraId="4BA77590" w14:textId="33A29F74" w:rsidR="009D652E" w:rsidRPr="009D652E" w:rsidRDefault="009D652E" w:rsidP="009D652E">
      <w:pPr>
        <w:widowControl/>
        <w:tabs>
          <w:tab w:val="left" w:pos="1498"/>
        </w:tabs>
        <w:autoSpaceDE/>
        <w:autoSpaceDN/>
        <w:spacing w:before="151" w:line="276" w:lineRule="auto"/>
        <w:ind w:left="720" w:right="706"/>
        <w:jc w:val="both"/>
        <w:rPr>
          <w:color w:val="000000"/>
          <w:sz w:val="24"/>
          <w:szCs w:val="24"/>
        </w:rPr>
      </w:pPr>
      <w:r w:rsidRPr="009D652E">
        <w:rPr>
          <w:b/>
          <w:bCs/>
          <w:color w:val="000000"/>
          <w:sz w:val="24"/>
          <w:szCs w:val="24"/>
        </w:rPr>
        <w:t>"Drug supplier"</w:t>
      </w:r>
      <w:r>
        <w:rPr>
          <w:b/>
          <w:bCs/>
          <w:color w:val="000000"/>
          <w:sz w:val="24"/>
          <w:szCs w:val="24"/>
        </w:rPr>
        <w:t xml:space="preserve"> </w:t>
      </w:r>
      <w:r w:rsidRPr="009D652E">
        <w:rPr>
          <w:color w:val="000000"/>
          <w:sz w:val="24"/>
          <w:szCs w:val="24"/>
        </w:rPr>
        <w:t>means a licensed retail pharmacy which supplies legend drugs to licensed prescribers for their office administration and/or which supplies legend drugs to hospitals and other licensed pharmacies for their dispensing.</w:t>
      </w:r>
    </w:p>
    <w:p w14:paraId="7255E389" w14:textId="62F623EA" w:rsidR="009D652E" w:rsidRPr="009D652E" w:rsidRDefault="009D652E" w:rsidP="009D652E">
      <w:pPr>
        <w:widowControl/>
        <w:tabs>
          <w:tab w:val="left" w:pos="1498"/>
        </w:tabs>
        <w:autoSpaceDE/>
        <w:autoSpaceDN/>
        <w:spacing w:before="151" w:line="276" w:lineRule="auto"/>
        <w:ind w:left="720" w:right="706"/>
        <w:jc w:val="both"/>
        <w:rPr>
          <w:color w:val="000000"/>
          <w:sz w:val="24"/>
          <w:szCs w:val="24"/>
        </w:rPr>
      </w:pPr>
      <w:r w:rsidRPr="009D652E">
        <w:rPr>
          <w:b/>
          <w:bCs/>
          <w:color w:val="000000"/>
          <w:sz w:val="24"/>
          <w:szCs w:val="24"/>
        </w:rPr>
        <w:t>"Legend drugs"</w:t>
      </w:r>
      <w:r>
        <w:rPr>
          <w:b/>
          <w:bCs/>
          <w:color w:val="000000"/>
          <w:sz w:val="24"/>
          <w:szCs w:val="24"/>
        </w:rPr>
        <w:t xml:space="preserve"> </w:t>
      </w:r>
      <w:r w:rsidRPr="009D652E">
        <w:rPr>
          <w:color w:val="000000"/>
          <w:sz w:val="24"/>
          <w:szCs w:val="24"/>
        </w:rPr>
        <w:t>means including, but not limited to, drugs, medicines, poisons, and/or chemicals (as defined in 59 O.S. Section 353 et seq.) which bear the legend "Caution: Federal Law Prohibits Dispensing Without Prescription" or "RX Only", or any other label FDA may require which restricts drugs to dispensing with a practitioner's prescription.</w:t>
      </w:r>
    </w:p>
    <w:p w14:paraId="3BA12457" w14:textId="77777777" w:rsidR="00806036" w:rsidRPr="007222D1" w:rsidRDefault="00806036" w:rsidP="00806036">
      <w:pPr>
        <w:pStyle w:val="ListParagraph"/>
        <w:tabs>
          <w:tab w:val="left" w:pos="1084"/>
        </w:tabs>
        <w:spacing w:line="276" w:lineRule="auto"/>
        <w:ind w:left="720" w:right="708"/>
        <w:jc w:val="both"/>
        <w:rPr>
          <w:sz w:val="24"/>
          <w:szCs w:val="24"/>
        </w:rPr>
      </w:pPr>
    </w:p>
    <w:p w14:paraId="2FFBFF50" w14:textId="77777777" w:rsidR="00806036" w:rsidRPr="007222D1" w:rsidRDefault="00806036" w:rsidP="00806036">
      <w:pPr>
        <w:pStyle w:val="ListParagraph"/>
        <w:tabs>
          <w:tab w:val="left" w:pos="1084"/>
        </w:tabs>
        <w:spacing w:line="276" w:lineRule="auto"/>
        <w:ind w:left="720" w:right="708"/>
        <w:jc w:val="both"/>
        <w:rPr>
          <w:sz w:val="24"/>
          <w:szCs w:val="24"/>
        </w:rPr>
      </w:pPr>
    </w:p>
    <w:p w14:paraId="79540084" w14:textId="75DC31C1" w:rsidR="009D652E" w:rsidRPr="009D652E" w:rsidRDefault="009D652E" w:rsidP="00806036">
      <w:pPr>
        <w:widowControl/>
        <w:tabs>
          <w:tab w:val="left" w:pos="1498"/>
        </w:tabs>
        <w:autoSpaceDE/>
        <w:autoSpaceDN/>
        <w:spacing w:line="276" w:lineRule="auto"/>
        <w:ind w:left="720" w:right="706"/>
        <w:jc w:val="both"/>
        <w:rPr>
          <w:color w:val="000000"/>
          <w:sz w:val="24"/>
          <w:szCs w:val="24"/>
        </w:rPr>
      </w:pPr>
      <w:hyperlink r:id="rId284" w:history="1">
        <w:r w:rsidRPr="009D652E">
          <w:rPr>
            <w:rStyle w:val="Hyperlink"/>
            <w:b/>
            <w:bCs/>
            <w:sz w:val="24"/>
            <w:szCs w:val="24"/>
          </w:rPr>
          <w:t>535:15-7-2. Drug supplier requirements</w:t>
        </w:r>
      </w:hyperlink>
    </w:p>
    <w:p w14:paraId="26A4AFCE" w14:textId="586BC09C" w:rsidR="009D652E" w:rsidRPr="009D652E" w:rsidRDefault="009D652E" w:rsidP="00EF2DCE">
      <w:pPr>
        <w:widowControl/>
        <w:tabs>
          <w:tab w:val="left" w:pos="1498"/>
        </w:tabs>
        <w:autoSpaceDE/>
        <w:autoSpaceDN/>
        <w:spacing w:before="41" w:line="276" w:lineRule="auto"/>
        <w:ind w:left="720" w:right="706"/>
        <w:jc w:val="both"/>
        <w:rPr>
          <w:color w:val="000000"/>
          <w:sz w:val="24"/>
          <w:szCs w:val="24"/>
        </w:rPr>
      </w:pPr>
      <w:r w:rsidRPr="009D652E">
        <w:rPr>
          <w:color w:val="000000"/>
          <w:sz w:val="24"/>
          <w:szCs w:val="24"/>
        </w:rPr>
        <w:t>(a)</w:t>
      </w:r>
      <w:r>
        <w:rPr>
          <w:color w:val="000000"/>
          <w:sz w:val="24"/>
          <w:szCs w:val="24"/>
        </w:rPr>
        <w:t xml:space="preserve"> </w:t>
      </w:r>
      <w:r w:rsidRPr="009D652E">
        <w:rPr>
          <w:b/>
          <w:bCs/>
          <w:color w:val="000000"/>
          <w:sz w:val="24"/>
          <w:szCs w:val="24"/>
        </w:rPr>
        <w:t>Permit eligibility.</w:t>
      </w:r>
      <w:r>
        <w:rPr>
          <w:color w:val="000000"/>
          <w:sz w:val="24"/>
          <w:szCs w:val="24"/>
        </w:rPr>
        <w:t xml:space="preserve"> </w:t>
      </w:r>
      <w:proofErr w:type="gramStart"/>
      <w:r w:rsidRPr="009D652E">
        <w:rPr>
          <w:color w:val="000000"/>
          <w:sz w:val="24"/>
          <w:szCs w:val="24"/>
        </w:rPr>
        <w:t>In order to</w:t>
      </w:r>
      <w:proofErr w:type="gramEnd"/>
      <w:r w:rsidRPr="009D652E">
        <w:rPr>
          <w:color w:val="000000"/>
          <w:sz w:val="24"/>
          <w:szCs w:val="24"/>
        </w:rPr>
        <w:t xml:space="preserve"> obtain and maintain a drug supplier permit, the applicant must have a valid retail pharmacy license.</w:t>
      </w:r>
    </w:p>
    <w:p w14:paraId="16F94263" w14:textId="5D98CC6F" w:rsidR="009D652E" w:rsidRPr="009D652E" w:rsidRDefault="009D652E" w:rsidP="009D652E">
      <w:pPr>
        <w:widowControl/>
        <w:tabs>
          <w:tab w:val="left" w:pos="1498"/>
        </w:tabs>
        <w:autoSpaceDE/>
        <w:autoSpaceDN/>
        <w:spacing w:before="151" w:line="276" w:lineRule="auto"/>
        <w:ind w:left="720" w:right="706"/>
        <w:jc w:val="both"/>
        <w:rPr>
          <w:color w:val="000000"/>
          <w:sz w:val="24"/>
          <w:szCs w:val="24"/>
        </w:rPr>
      </w:pPr>
      <w:r w:rsidRPr="009D652E">
        <w:rPr>
          <w:color w:val="000000"/>
          <w:sz w:val="24"/>
          <w:szCs w:val="24"/>
        </w:rPr>
        <w:t>(b)</w:t>
      </w:r>
      <w:r>
        <w:rPr>
          <w:color w:val="000000"/>
          <w:sz w:val="24"/>
          <w:szCs w:val="24"/>
        </w:rPr>
        <w:t xml:space="preserve"> </w:t>
      </w:r>
      <w:r w:rsidRPr="009D652E">
        <w:rPr>
          <w:b/>
          <w:bCs/>
          <w:color w:val="000000"/>
          <w:sz w:val="24"/>
          <w:szCs w:val="24"/>
        </w:rPr>
        <w:t>Total annual sales.</w:t>
      </w:r>
      <w:r>
        <w:rPr>
          <w:color w:val="000000"/>
          <w:sz w:val="24"/>
          <w:szCs w:val="24"/>
        </w:rPr>
        <w:t xml:space="preserve"> </w:t>
      </w:r>
      <w:r w:rsidRPr="009D652E">
        <w:rPr>
          <w:color w:val="000000"/>
          <w:sz w:val="24"/>
          <w:szCs w:val="24"/>
        </w:rPr>
        <w:t>The total annual sales of the drug supplier shall not exceed five percent (5%) of the total annual sales of the pharmacy.</w:t>
      </w:r>
    </w:p>
    <w:p w14:paraId="73748D8E" w14:textId="576036ED" w:rsidR="009D652E" w:rsidRPr="009D652E" w:rsidRDefault="009D652E" w:rsidP="009D652E">
      <w:pPr>
        <w:widowControl/>
        <w:tabs>
          <w:tab w:val="left" w:pos="1498"/>
        </w:tabs>
        <w:autoSpaceDE/>
        <w:autoSpaceDN/>
        <w:spacing w:before="151" w:line="276" w:lineRule="auto"/>
        <w:ind w:left="720" w:right="706"/>
        <w:jc w:val="both"/>
        <w:rPr>
          <w:color w:val="000000"/>
          <w:sz w:val="24"/>
          <w:szCs w:val="24"/>
        </w:rPr>
      </w:pPr>
      <w:r w:rsidRPr="009D652E">
        <w:rPr>
          <w:color w:val="000000"/>
          <w:sz w:val="24"/>
          <w:szCs w:val="24"/>
        </w:rPr>
        <w:lastRenderedPageBreak/>
        <w:t>(c)</w:t>
      </w:r>
      <w:r>
        <w:rPr>
          <w:color w:val="000000"/>
          <w:sz w:val="24"/>
          <w:szCs w:val="24"/>
        </w:rPr>
        <w:t xml:space="preserve"> </w:t>
      </w:r>
      <w:r w:rsidRPr="009D652E">
        <w:rPr>
          <w:b/>
          <w:bCs/>
          <w:color w:val="000000"/>
          <w:sz w:val="24"/>
          <w:szCs w:val="24"/>
        </w:rPr>
        <w:t>Records</w:t>
      </w:r>
      <w:r w:rsidRPr="009D652E">
        <w:rPr>
          <w:color w:val="000000"/>
          <w:sz w:val="24"/>
          <w:szCs w:val="24"/>
        </w:rPr>
        <w:t>. Separate records of sales will be kept on file by the pharmacy. The files will include, but not be limited to, invoices of sales with name and address of purchaser, name and address of supplier, quantity sold, drug description, lot number and expiration date of drug, price, and date of transaction. These files must be readily available for inspection.</w:t>
      </w:r>
    </w:p>
    <w:p w14:paraId="59676643" w14:textId="0FBB4E2F" w:rsidR="009D652E" w:rsidRPr="009D652E" w:rsidRDefault="009D652E" w:rsidP="009D652E">
      <w:pPr>
        <w:widowControl/>
        <w:tabs>
          <w:tab w:val="left" w:pos="1498"/>
        </w:tabs>
        <w:autoSpaceDE/>
        <w:autoSpaceDN/>
        <w:spacing w:before="151" w:line="276" w:lineRule="auto"/>
        <w:ind w:left="720" w:right="706"/>
        <w:jc w:val="both"/>
        <w:rPr>
          <w:color w:val="000000"/>
          <w:sz w:val="24"/>
          <w:szCs w:val="24"/>
        </w:rPr>
      </w:pPr>
      <w:r w:rsidRPr="009D652E">
        <w:rPr>
          <w:color w:val="000000"/>
          <w:sz w:val="24"/>
          <w:szCs w:val="24"/>
        </w:rPr>
        <w:t>(d)</w:t>
      </w:r>
      <w:r>
        <w:rPr>
          <w:color w:val="000000"/>
          <w:sz w:val="24"/>
          <w:szCs w:val="24"/>
        </w:rPr>
        <w:t xml:space="preserve"> </w:t>
      </w:r>
      <w:r w:rsidRPr="009D652E">
        <w:rPr>
          <w:b/>
          <w:bCs/>
          <w:color w:val="000000"/>
          <w:sz w:val="24"/>
          <w:szCs w:val="24"/>
        </w:rPr>
        <w:t>Controlled Dangerous Substances.</w:t>
      </w:r>
      <w:r>
        <w:rPr>
          <w:color w:val="000000"/>
          <w:sz w:val="24"/>
          <w:szCs w:val="24"/>
        </w:rPr>
        <w:t xml:space="preserve"> </w:t>
      </w:r>
      <w:r w:rsidRPr="009D652E">
        <w:rPr>
          <w:color w:val="000000"/>
          <w:sz w:val="24"/>
          <w:szCs w:val="24"/>
        </w:rPr>
        <w:t>Sales of controlled dangerous substances must conform with statutes and regulations of the Oklahoma Bureau of Narcotics and Dangerous Drugs Control, the Federal Drug Enforcement Administration and/or any other federal, state or municipal laws, ordinances or regulations.</w:t>
      </w:r>
    </w:p>
    <w:p w14:paraId="4599297F" w14:textId="77777777" w:rsidR="00EF2DCE" w:rsidRPr="007222D1" w:rsidRDefault="00EF2DCE" w:rsidP="00EF2DCE">
      <w:pPr>
        <w:pStyle w:val="ListParagraph"/>
        <w:tabs>
          <w:tab w:val="left" w:pos="1084"/>
        </w:tabs>
        <w:spacing w:line="276" w:lineRule="auto"/>
        <w:ind w:left="720" w:right="708"/>
        <w:jc w:val="both"/>
        <w:rPr>
          <w:sz w:val="24"/>
          <w:szCs w:val="24"/>
        </w:rPr>
      </w:pPr>
    </w:p>
    <w:p w14:paraId="1FD9BFC9" w14:textId="77777777" w:rsidR="00EF2DCE" w:rsidRPr="007222D1" w:rsidRDefault="00EF2DCE" w:rsidP="00EF2DCE">
      <w:pPr>
        <w:pStyle w:val="ListParagraph"/>
        <w:tabs>
          <w:tab w:val="left" w:pos="1084"/>
        </w:tabs>
        <w:spacing w:line="276" w:lineRule="auto"/>
        <w:ind w:left="720" w:right="708"/>
        <w:jc w:val="both"/>
        <w:rPr>
          <w:sz w:val="24"/>
          <w:szCs w:val="24"/>
        </w:rPr>
      </w:pPr>
    </w:p>
    <w:p w14:paraId="7D88400C" w14:textId="43C70007" w:rsidR="009D652E" w:rsidRPr="009D652E" w:rsidRDefault="009D652E" w:rsidP="00EF2DCE">
      <w:pPr>
        <w:widowControl/>
        <w:tabs>
          <w:tab w:val="left" w:pos="1498"/>
        </w:tabs>
        <w:autoSpaceDE/>
        <w:autoSpaceDN/>
        <w:spacing w:line="276" w:lineRule="auto"/>
        <w:ind w:left="720" w:right="706"/>
        <w:jc w:val="both"/>
        <w:rPr>
          <w:color w:val="000000"/>
          <w:sz w:val="24"/>
          <w:szCs w:val="24"/>
        </w:rPr>
      </w:pPr>
      <w:hyperlink r:id="rId285" w:history="1">
        <w:r w:rsidRPr="009D652E">
          <w:rPr>
            <w:rStyle w:val="Hyperlink"/>
            <w:b/>
            <w:bCs/>
            <w:sz w:val="24"/>
            <w:szCs w:val="24"/>
          </w:rPr>
          <w:t>535:15-7-3. Drug supplier restriction</w:t>
        </w:r>
      </w:hyperlink>
    </w:p>
    <w:p w14:paraId="6F0E11A7" w14:textId="77777777" w:rsidR="009D652E" w:rsidRPr="009D652E" w:rsidRDefault="009D652E" w:rsidP="00F85814">
      <w:pPr>
        <w:widowControl/>
        <w:tabs>
          <w:tab w:val="left" w:pos="1498"/>
        </w:tabs>
        <w:autoSpaceDE/>
        <w:autoSpaceDN/>
        <w:spacing w:before="41" w:line="276" w:lineRule="auto"/>
        <w:ind w:left="720" w:right="706"/>
        <w:jc w:val="both"/>
        <w:rPr>
          <w:color w:val="000000"/>
          <w:sz w:val="24"/>
          <w:szCs w:val="24"/>
        </w:rPr>
      </w:pPr>
      <w:r w:rsidRPr="009D652E">
        <w:rPr>
          <w:color w:val="000000"/>
          <w:sz w:val="24"/>
          <w:szCs w:val="24"/>
        </w:rPr>
        <w:t xml:space="preserve">(a) Retail pharmacies shall not sell or otherwise supply or provide dangerous substances, prescription drugs, controlled dangerous substances, or a compounded preparation to a wholesaler, manufacturer or </w:t>
      </w:r>
      <w:proofErr w:type="spellStart"/>
      <w:r w:rsidRPr="009D652E">
        <w:rPr>
          <w:color w:val="000000"/>
          <w:sz w:val="24"/>
          <w:szCs w:val="24"/>
        </w:rPr>
        <w:t>repackager</w:t>
      </w:r>
      <w:proofErr w:type="spellEnd"/>
      <w:r w:rsidRPr="009D652E">
        <w:rPr>
          <w:color w:val="000000"/>
          <w:sz w:val="24"/>
          <w:szCs w:val="24"/>
        </w:rPr>
        <w:t>, outsourcing facility or logistics provider. Return of a drug to the wholesaler from whom it was purchased is allowed.</w:t>
      </w:r>
    </w:p>
    <w:p w14:paraId="09C83945" w14:textId="77777777" w:rsidR="009D652E" w:rsidRPr="009D652E" w:rsidRDefault="009D652E" w:rsidP="009D652E">
      <w:pPr>
        <w:widowControl/>
        <w:tabs>
          <w:tab w:val="left" w:pos="1498"/>
        </w:tabs>
        <w:autoSpaceDE/>
        <w:autoSpaceDN/>
        <w:spacing w:before="151" w:line="276" w:lineRule="auto"/>
        <w:ind w:left="720" w:right="706"/>
        <w:jc w:val="both"/>
        <w:rPr>
          <w:color w:val="000000"/>
          <w:sz w:val="24"/>
          <w:szCs w:val="24"/>
        </w:rPr>
      </w:pPr>
      <w:r w:rsidRPr="009D652E">
        <w:rPr>
          <w:color w:val="000000"/>
          <w:sz w:val="24"/>
          <w:szCs w:val="24"/>
        </w:rPr>
        <w:t>(b) This restriction does not apply to packaging services provided to a pharmacy where the ownership of the pharmacy's drug does not change hands.</w:t>
      </w:r>
    </w:p>
    <w:p w14:paraId="2180F849" w14:textId="77777777" w:rsidR="00F85814" w:rsidRPr="007222D1" w:rsidRDefault="00F85814" w:rsidP="00F85814">
      <w:pPr>
        <w:pStyle w:val="ListParagraph"/>
        <w:tabs>
          <w:tab w:val="left" w:pos="1084"/>
        </w:tabs>
        <w:spacing w:line="276" w:lineRule="auto"/>
        <w:ind w:left="720" w:right="708"/>
        <w:jc w:val="both"/>
        <w:rPr>
          <w:sz w:val="24"/>
          <w:szCs w:val="24"/>
        </w:rPr>
      </w:pPr>
    </w:p>
    <w:p w14:paraId="6BC1C296" w14:textId="77777777" w:rsidR="00F85814" w:rsidRPr="007222D1" w:rsidRDefault="00F85814" w:rsidP="00F85814">
      <w:pPr>
        <w:pStyle w:val="ListParagraph"/>
        <w:tabs>
          <w:tab w:val="left" w:pos="1084"/>
        </w:tabs>
        <w:spacing w:line="276" w:lineRule="auto"/>
        <w:ind w:left="720" w:right="708"/>
        <w:jc w:val="both"/>
        <w:rPr>
          <w:sz w:val="24"/>
          <w:szCs w:val="24"/>
        </w:rPr>
      </w:pPr>
    </w:p>
    <w:p w14:paraId="272F3375" w14:textId="2997F00F" w:rsidR="00F258F1" w:rsidRPr="000A14AF" w:rsidRDefault="002151C9" w:rsidP="000A14AF">
      <w:pPr>
        <w:pStyle w:val="Heading4"/>
        <w:spacing w:before="0"/>
        <w:ind w:right="706"/>
        <w:jc w:val="center"/>
        <w:rPr>
          <w:b w:val="0"/>
          <w:bCs w:val="0"/>
        </w:rPr>
      </w:pPr>
      <w:hyperlink r:id="rId286" w:history="1">
        <w:bookmarkStart w:id="130" w:name="_Toc225492432"/>
        <w:r w:rsidRPr="000A14AF">
          <w:rPr>
            <w:rStyle w:val="Hyperlink"/>
            <w:b w:val="0"/>
            <w:bCs w:val="0"/>
          </w:rPr>
          <w:t>SUBCHAPTER</w:t>
        </w:r>
        <w:r w:rsidRPr="000A14AF">
          <w:rPr>
            <w:rStyle w:val="Hyperlink"/>
            <w:b w:val="0"/>
            <w:bCs w:val="0"/>
            <w:spacing w:val="-3"/>
          </w:rPr>
          <w:t xml:space="preserve"> </w:t>
        </w:r>
        <w:r w:rsidRPr="000A14AF">
          <w:rPr>
            <w:rStyle w:val="Hyperlink"/>
            <w:b w:val="0"/>
            <w:bCs w:val="0"/>
          </w:rPr>
          <w:t>9. STERILE</w:t>
        </w:r>
        <w:r w:rsidRPr="000A14AF">
          <w:rPr>
            <w:rStyle w:val="Hyperlink"/>
            <w:b w:val="0"/>
            <w:bCs w:val="0"/>
            <w:spacing w:val="1"/>
          </w:rPr>
          <w:t xml:space="preserve"> </w:t>
        </w:r>
        <w:r w:rsidRPr="000A14AF">
          <w:rPr>
            <w:rStyle w:val="Hyperlink"/>
            <w:b w:val="0"/>
            <w:bCs w:val="0"/>
          </w:rPr>
          <w:t>COMPOUNDED</w:t>
        </w:r>
        <w:r w:rsidRPr="000A14AF">
          <w:rPr>
            <w:rStyle w:val="Hyperlink"/>
            <w:b w:val="0"/>
            <w:bCs w:val="0"/>
            <w:spacing w:val="-1"/>
          </w:rPr>
          <w:t xml:space="preserve"> </w:t>
        </w:r>
        <w:r w:rsidRPr="000A14AF">
          <w:rPr>
            <w:rStyle w:val="Hyperlink"/>
            <w:b w:val="0"/>
            <w:bCs w:val="0"/>
          </w:rPr>
          <w:t>PREPARATIONS PHARMACY PERMITS</w:t>
        </w:r>
        <w:bookmarkEnd w:id="130"/>
      </w:hyperlink>
    </w:p>
    <w:p w14:paraId="23152338" w14:textId="77777777" w:rsidR="00CB0DAD" w:rsidRPr="007222D1" w:rsidRDefault="00CB0DAD" w:rsidP="00CB0DAD">
      <w:pPr>
        <w:pStyle w:val="ListParagraph"/>
        <w:tabs>
          <w:tab w:val="left" w:pos="1084"/>
        </w:tabs>
        <w:spacing w:line="276" w:lineRule="auto"/>
        <w:ind w:left="720" w:right="708"/>
        <w:jc w:val="both"/>
        <w:rPr>
          <w:sz w:val="24"/>
          <w:szCs w:val="24"/>
        </w:rPr>
      </w:pPr>
      <w:bookmarkStart w:id="131" w:name="535:15-9-1._Scope_and_purpose"/>
      <w:bookmarkEnd w:id="131"/>
    </w:p>
    <w:p w14:paraId="505FECA9" w14:textId="167B59A0" w:rsidR="00CB0DAD" w:rsidRPr="00CB0DAD" w:rsidRDefault="00CB0DAD" w:rsidP="00CB0DAD">
      <w:pPr>
        <w:widowControl/>
        <w:tabs>
          <w:tab w:val="left" w:pos="1498"/>
        </w:tabs>
        <w:autoSpaceDE/>
        <w:autoSpaceDN/>
        <w:spacing w:line="276" w:lineRule="auto"/>
        <w:ind w:left="720" w:right="706"/>
        <w:jc w:val="both"/>
        <w:rPr>
          <w:color w:val="000000"/>
          <w:sz w:val="24"/>
          <w:szCs w:val="24"/>
        </w:rPr>
      </w:pPr>
      <w:hyperlink r:id="rId287" w:history="1">
        <w:r w:rsidRPr="00CB0DAD">
          <w:rPr>
            <w:rStyle w:val="Hyperlink"/>
            <w:b/>
            <w:bCs/>
            <w:sz w:val="24"/>
            <w:szCs w:val="24"/>
          </w:rPr>
          <w:t>535:15-9-1. Scope and purpose</w:t>
        </w:r>
      </w:hyperlink>
    </w:p>
    <w:p w14:paraId="0B06EF1E" w14:textId="431F5127" w:rsidR="00CB0DAD" w:rsidRPr="00CB0DAD" w:rsidRDefault="00CB0DAD" w:rsidP="00A632E8">
      <w:pPr>
        <w:widowControl/>
        <w:tabs>
          <w:tab w:val="left" w:pos="1498"/>
        </w:tabs>
        <w:autoSpaceDE/>
        <w:autoSpaceDN/>
        <w:spacing w:before="41" w:line="276" w:lineRule="auto"/>
        <w:ind w:left="720" w:right="706"/>
        <w:jc w:val="both"/>
        <w:rPr>
          <w:color w:val="000000"/>
          <w:sz w:val="24"/>
          <w:szCs w:val="24"/>
        </w:rPr>
      </w:pPr>
      <w:r w:rsidRPr="00CB0DAD">
        <w:rPr>
          <w:color w:val="000000"/>
          <w:sz w:val="24"/>
          <w:szCs w:val="24"/>
        </w:rPr>
        <w:t>The rules of this Subchapter provide standards for the preparation, labeling, and distribution of sterile compounded preparations by licensed retail pharmacies, pursuant to an order or prescription. These standards are intended to apply to all sterile compounded preparations, notwithstanding the location of the patient.</w:t>
      </w:r>
    </w:p>
    <w:p w14:paraId="1F3FF87A" w14:textId="77777777" w:rsidR="00A632E8" w:rsidRPr="007222D1" w:rsidRDefault="00A632E8" w:rsidP="00A632E8">
      <w:pPr>
        <w:pStyle w:val="ListParagraph"/>
        <w:tabs>
          <w:tab w:val="left" w:pos="1084"/>
        </w:tabs>
        <w:spacing w:line="276" w:lineRule="auto"/>
        <w:ind w:left="720" w:right="708"/>
        <w:jc w:val="both"/>
        <w:rPr>
          <w:sz w:val="24"/>
          <w:szCs w:val="24"/>
        </w:rPr>
      </w:pPr>
    </w:p>
    <w:p w14:paraId="742C2E78" w14:textId="77777777" w:rsidR="00A632E8" w:rsidRPr="007222D1" w:rsidRDefault="00A632E8" w:rsidP="00A632E8">
      <w:pPr>
        <w:pStyle w:val="ListParagraph"/>
        <w:tabs>
          <w:tab w:val="left" w:pos="1084"/>
        </w:tabs>
        <w:spacing w:line="276" w:lineRule="auto"/>
        <w:ind w:left="720" w:right="708"/>
        <w:jc w:val="both"/>
        <w:rPr>
          <w:sz w:val="24"/>
          <w:szCs w:val="24"/>
        </w:rPr>
      </w:pPr>
    </w:p>
    <w:p w14:paraId="18CD0178" w14:textId="6842CCB9" w:rsidR="00CB0DAD" w:rsidRPr="00CB0DAD" w:rsidRDefault="00CB0DAD" w:rsidP="00A632E8">
      <w:pPr>
        <w:widowControl/>
        <w:tabs>
          <w:tab w:val="left" w:pos="1498"/>
        </w:tabs>
        <w:autoSpaceDE/>
        <w:autoSpaceDN/>
        <w:spacing w:line="276" w:lineRule="auto"/>
        <w:ind w:left="720" w:right="706"/>
        <w:jc w:val="both"/>
        <w:rPr>
          <w:color w:val="000000"/>
          <w:sz w:val="24"/>
          <w:szCs w:val="24"/>
        </w:rPr>
      </w:pPr>
      <w:hyperlink r:id="rId288" w:history="1">
        <w:r w:rsidRPr="00CB0DAD">
          <w:rPr>
            <w:rStyle w:val="Hyperlink"/>
            <w:b/>
            <w:bCs/>
            <w:sz w:val="24"/>
            <w:szCs w:val="24"/>
          </w:rPr>
          <w:t>535:15-9-2. Definitions</w:t>
        </w:r>
      </w:hyperlink>
    </w:p>
    <w:p w14:paraId="0BBE0CBF" w14:textId="77777777" w:rsidR="00CB0DAD" w:rsidRPr="00CB0DAD" w:rsidRDefault="00CB0DAD" w:rsidP="008030D2">
      <w:pPr>
        <w:widowControl/>
        <w:tabs>
          <w:tab w:val="left" w:pos="1498"/>
        </w:tabs>
        <w:autoSpaceDE/>
        <w:autoSpaceDN/>
        <w:spacing w:before="41" w:line="276" w:lineRule="auto"/>
        <w:ind w:left="720" w:right="706"/>
        <w:jc w:val="both"/>
        <w:rPr>
          <w:color w:val="000000"/>
          <w:sz w:val="24"/>
          <w:szCs w:val="24"/>
        </w:rPr>
      </w:pPr>
      <w:r w:rsidRPr="00CB0DAD">
        <w:rPr>
          <w:color w:val="000000"/>
          <w:sz w:val="24"/>
          <w:szCs w:val="24"/>
        </w:rPr>
        <w:t>The definitions for this Subchapter shall be the same as those defined in 535:15-10-51, as well as the following words or terms, when used in this Subchapter, shall have the following meaning, unless the context clearly indicates otherwise:</w:t>
      </w:r>
    </w:p>
    <w:p w14:paraId="14FBBF0D" w14:textId="0BBE476C" w:rsidR="00CB0DAD" w:rsidRPr="00CB0DAD" w:rsidRDefault="00CB0DAD" w:rsidP="00CB0DAD">
      <w:pPr>
        <w:widowControl/>
        <w:tabs>
          <w:tab w:val="left" w:pos="1498"/>
        </w:tabs>
        <w:autoSpaceDE/>
        <w:autoSpaceDN/>
        <w:spacing w:before="151" w:line="276" w:lineRule="auto"/>
        <w:ind w:left="720" w:right="706"/>
        <w:jc w:val="both"/>
        <w:rPr>
          <w:color w:val="000000"/>
          <w:sz w:val="24"/>
          <w:szCs w:val="24"/>
        </w:rPr>
      </w:pPr>
      <w:r w:rsidRPr="00CB0DAD">
        <w:rPr>
          <w:b/>
          <w:bCs/>
          <w:color w:val="000000"/>
          <w:sz w:val="24"/>
          <w:szCs w:val="24"/>
        </w:rPr>
        <w:t>"Sterile preparation pharmacy"</w:t>
      </w:r>
      <w:r>
        <w:rPr>
          <w:color w:val="000000"/>
          <w:sz w:val="24"/>
          <w:szCs w:val="24"/>
        </w:rPr>
        <w:t xml:space="preserve"> </w:t>
      </w:r>
      <w:r w:rsidRPr="00CB0DAD">
        <w:rPr>
          <w:color w:val="000000"/>
          <w:sz w:val="24"/>
          <w:szCs w:val="24"/>
        </w:rPr>
        <w:t>means a licensed retail pharmacy with an additional specialized board-approved sterile preparation permit to allow the compounding and dispensing of sterile preparations by an Oklahoma licensed pharmacist pursuant to a prescription order.</w:t>
      </w:r>
    </w:p>
    <w:p w14:paraId="18DD0A06" w14:textId="05E36733" w:rsidR="00CB0DAD" w:rsidRPr="00CB0DAD" w:rsidRDefault="00CB0DAD" w:rsidP="00CB0DAD">
      <w:pPr>
        <w:widowControl/>
        <w:tabs>
          <w:tab w:val="left" w:pos="1498"/>
        </w:tabs>
        <w:autoSpaceDE/>
        <w:autoSpaceDN/>
        <w:spacing w:before="151" w:line="276" w:lineRule="auto"/>
        <w:ind w:left="720" w:right="706"/>
        <w:jc w:val="both"/>
        <w:rPr>
          <w:color w:val="000000"/>
          <w:sz w:val="24"/>
          <w:szCs w:val="24"/>
        </w:rPr>
      </w:pPr>
      <w:r w:rsidRPr="00CB0DAD">
        <w:rPr>
          <w:b/>
          <w:bCs/>
          <w:color w:val="000000"/>
          <w:sz w:val="24"/>
          <w:szCs w:val="24"/>
        </w:rPr>
        <w:t>"Sterile preparations"</w:t>
      </w:r>
      <w:r>
        <w:rPr>
          <w:color w:val="000000"/>
          <w:sz w:val="24"/>
          <w:szCs w:val="24"/>
        </w:rPr>
        <w:t xml:space="preserve"> </w:t>
      </w:r>
      <w:r w:rsidRPr="00CB0DAD">
        <w:rPr>
          <w:color w:val="000000"/>
          <w:sz w:val="24"/>
          <w:szCs w:val="24"/>
        </w:rPr>
        <w:t>means sterile compounded preparations and may include nutrition and/or hazardous or antineoplastic agents and/or sterile irrigation solutions and/or sterile solutions for nebulization and/or sterile eye drops, which are free from living micro-organisms (aseptic) and for parenteral preparations pyrogen and endotoxin free as well.</w:t>
      </w:r>
    </w:p>
    <w:p w14:paraId="14240D3E" w14:textId="77777777" w:rsidR="008030D2" w:rsidRPr="007222D1" w:rsidRDefault="008030D2" w:rsidP="008030D2">
      <w:pPr>
        <w:pStyle w:val="ListParagraph"/>
        <w:tabs>
          <w:tab w:val="left" w:pos="1084"/>
        </w:tabs>
        <w:spacing w:line="276" w:lineRule="auto"/>
        <w:ind w:left="720" w:right="708"/>
        <w:jc w:val="both"/>
        <w:rPr>
          <w:sz w:val="24"/>
          <w:szCs w:val="24"/>
        </w:rPr>
      </w:pPr>
    </w:p>
    <w:p w14:paraId="461CC250" w14:textId="77777777" w:rsidR="008030D2" w:rsidRPr="007222D1" w:rsidRDefault="008030D2" w:rsidP="008030D2">
      <w:pPr>
        <w:pStyle w:val="ListParagraph"/>
        <w:tabs>
          <w:tab w:val="left" w:pos="1084"/>
        </w:tabs>
        <w:spacing w:line="276" w:lineRule="auto"/>
        <w:ind w:left="720" w:right="708"/>
        <w:jc w:val="both"/>
        <w:rPr>
          <w:sz w:val="24"/>
          <w:szCs w:val="24"/>
        </w:rPr>
      </w:pPr>
    </w:p>
    <w:p w14:paraId="243EF9B7" w14:textId="1AE88BC1" w:rsidR="00CB0DAD" w:rsidRPr="00CB0DAD" w:rsidRDefault="00CB0DAD" w:rsidP="008030D2">
      <w:pPr>
        <w:widowControl/>
        <w:tabs>
          <w:tab w:val="left" w:pos="1498"/>
        </w:tabs>
        <w:autoSpaceDE/>
        <w:autoSpaceDN/>
        <w:spacing w:line="276" w:lineRule="auto"/>
        <w:ind w:left="720" w:right="706"/>
        <w:jc w:val="both"/>
        <w:rPr>
          <w:color w:val="000000"/>
          <w:sz w:val="24"/>
          <w:szCs w:val="24"/>
        </w:rPr>
      </w:pPr>
      <w:hyperlink r:id="rId289" w:history="1">
        <w:r w:rsidRPr="00CB0DAD">
          <w:rPr>
            <w:rStyle w:val="Hyperlink"/>
            <w:b/>
            <w:bCs/>
            <w:sz w:val="24"/>
            <w:szCs w:val="24"/>
          </w:rPr>
          <w:t>535:15-9-3. Sterile compounding preparation permit requirements</w:t>
        </w:r>
      </w:hyperlink>
    </w:p>
    <w:p w14:paraId="1EFEB3D4" w14:textId="534E7B18" w:rsidR="00CB0DAD" w:rsidRPr="00CB0DAD" w:rsidRDefault="00CB0DAD" w:rsidP="00E8453B">
      <w:pPr>
        <w:widowControl/>
        <w:tabs>
          <w:tab w:val="left" w:pos="1498"/>
        </w:tabs>
        <w:autoSpaceDE/>
        <w:autoSpaceDN/>
        <w:spacing w:before="41" w:line="276" w:lineRule="auto"/>
        <w:ind w:left="720" w:right="706"/>
        <w:jc w:val="both"/>
        <w:rPr>
          <w:color w:val="000000"/>
          <w:sz w:val="24"/>
          <w:szCs w:val="24"/>
        </w:rPr>
      </w:pPr>
      <w:r w:rsidRPr="00CB0DAD">
        <w:rPr>
          <w:color w:val="000000"/>
          <w:sz w:val="24"/>
          <w:szCs w:val="24"/>
        </w:rPr>
        <w:t>The following are required to obtain and maintain a sterile compounding preparation pharmacy permit:</w:t>
      </w:r>
    </w:p>
    <w:p w14:paraId="2C459765" w14:textId="4BB7F333" w:rsidR="00CB0DAD" w:rsidRPr="00CB0DAD" w:rsidRDefault="00CB0DAD" w:rsidP="00CB0DAD">
      <w:pPr>
        <w:widowControl/>
        <w:tabs>
          <w:tab w:val="left" w:pos="1498"/>
        </w:tabs>
        <w:autoSpaceDE/>
        <w:autoSpaceDN/>
        <w:spacing w:before="151" w:line="276" w:lineRule="auto"/>
        <w:ind w:left="720" w:right="706"/>
        <w:jc w:val="both"/>
        <w:rPr>
          <w:color w:val="000000"/>
          <w:sz w:val="24"/>
          <w:szCs w:val="24"/>
        </w:rPr>
      </w:pPr>
      <w:r w:rsidRPr="00CB0DAD">
        <w:rPr>
          <w:color w:val="000000"/>
          <w:sz w:val="24"/>
          <w:szCs w:val="24"/>
        </w:rPr>
        <w:t>(1)</w:t>
      </w:r>
      <w:r>
        <w:rPr>
          <w:color w:val="000000"/>
          <w:sz w:val="24"/>
          <w:szCs w:val="24"/>
        </w:rPr>
        <w:t xml:space="preserve"> </w:t>
      </w:r>
      <w:r w:rsidRPr="00CB0DAD">
        <w:rPr>
          <w:b/>
          <w:bCs/>
          <w:color w:val="000000"/>
          <w:sz w:val="24"/>
          <w:szCs w:val="24"/>
        </w:rPr>
        <w:t>Valid retail license.</w:t>
      </w:r>
      <w:r>
        <w:rPr>
          <w:color w:val="000000"/>
          <w:sz w:val="24"/>
          <w:szCs w:val="24"/>
        </w:rPr>
        <w:t xml:space="preserve"> </w:t>
      </w:r>
      <w:r w:rsidRPr="00CB0DAD">
        <w:rPr>
          <w:color w:val="000000"/>
          <w:sz w:val="24"/>
          <w:szCs w:val="24"/>
        </w:rPr>
        <w:t>The applicant must have a valid retail or non-resident pharmacy license.</w:t>
      </w:r>
    </w:p>
    <w:p w14:paraId="04CDCD32" w14:textId="1D98C526" w:rsidR="00CB0DAD" w:rsidRPr="00CB0DAD" w:rsidRDefault="00CB0DAD" w:rsidP="00CB0DAD">
      <w:pPr>
        <w:widowControl/>
        <w:tabs>
          <w:tab w:val="left" w:pos="1498"/>
        </w:tabs>
        <w:autoSpaceDE/>
        <w:autoSpaceDN/>
        <w:spacing w:before="151" w:line="276" w:lineRule="auto"/>
        <w:ind w:left="720" w:right="706"/>
        <w:jc w:val="both"/>
        <w:rPr>
          <w:color w:val="000000"/>
          <w:sz w:val="24"/>
          <w:szCs w:val="24"/>
        </w:rPr>
      </w:pPr>
      <w:r w:rsidRPr="00CB0DAD">
        <w:rPr>
          <w:color w:val="000000"/>
          <w:sz w:val="24"/>
          <w:szCs w:val="24"/>
        </w:rPr>
        <w:lastRenderedPageBreak/>
        <w:t>(2)</w:t>
      </w:r>
      <w:r>
        <w:rPr>
          <w:color w:val="000000"/>
          <w:sz w:val="24"/>
          <w:szCs w:val="24"/>
        </w:rPr>
        <w:t xml:space="preserve"> </w:t>
      </w:r>
      <w:r w:rsidRPr="00CB0DAD">
        <w:rPr>
          <w:b/>
          <w:bCs/>
          <w:color w:val="000000"/>
          <w:sz w:val="24"/>
          <w:szCs w:val="24"/>
        </w:rPr>
        <w:t>Equipment and supplies.</w:t>
      </w:r>
      <w:r>
        <w:rPr>
          <w:color w:val="000000"/>
          <w:sz w:val="24"/>
          <w:szCs w:val="24"/>
        </w:rPr>
        <w:t xml:space="preserve"> </w:t>
      </w:r>
      <w:r w:rsidRPr="00CB0DAD">
        <w:rPr>
          <w:color w:val="000000"/>
          <w:sz w:val="24"/>
          <w:szCs w:val="24"/>
        </w:rPr>
        <w:t>The pharmacy must have the required equipment and supplies pursuant to the rules and regulations of the Oklahoma Board regarding sterile compounding preparation pharmacy permits.</w:t>
      </w:r>
    </w:p>
    <w:p w14:paraId="66459FEC" w14:textId="74E0AC42" w:rsidR="00CB0DAD" w:rsidRPr="00CB0DAD" w:rsidRDefault="00CB0DAD" w:rsidP="00CB0DAD">
      <w:pPr>
        <w:widowControl/>
        <w:tabs>
          <w:tab w:val="left" w:pos="1498"/>
        </w:tabs>
        <w:autoSpaceDE/>
        <w:autoSpaceDN/>
        <w:spacing w:before="151" w:line="276" w:lineRule="auto"/>
        <w:ind w:left="720" w:right="706"/>
        <w:jc w:val="both"/>
        <w:rPr>
          <w:color w:val="000000"/>
          <w:sz w:val="24"/>
          <w:szCs w:val="24"/>
        </w:rPr>
      </w:pPr>
      <w:r w:rsidRPr="00CB0DAD">
        <w:rPr>
          <w:color w:val="000000"/>
          <w:sz w:val="24"/>
          <w:szCs w:val="24"/>
        </w:rPr>
        <w:t>(3)</w:t>
      </w:r>
      <w:r>
        <w:rPr>
          <w:color w:val="000000"/>
          <w:sz w:val="24"/>
          <w:szCs w:val="24"/>
        </w:rPr>
        <w:t xml:space="preserve"> </w:t>
      </w:r>
      <w:r w:rsidRPr="00CB0DAD">
        <w:rPr>
          <w:b/>
          <w:bCs/>
          <w:color w:val="000000"/>
          <w:sz w:val="24"/>
          <w:szCs w:val="24"/>
        </w:rPr>
        <w:t>Manager.</w:t>
      </w:r>
      <w:r>
        <w:rPr>
          <w:color w:val="000000"/>
          <w:sz w:val="24"/>
          <w:szCs w:val="24"/>
        </w:rPr>
        <w:t xml:space="preserve"> </w:t>
      </w:r>
      <w:r w:rsidRPr="00CB0DAD">
        <w:rPr>
          <w:color w:val="000000"/>
          <w:sz w:val="24"/>
          <w:szCs w:val="24"/>
        </w:rPr>
        <w:t>The pharmacy manager of sterile compounding preparation pharmacy will have sufficient knowledge, education and/or experience in the practice of sterile compounding preparation pharmacy.</w:t>
      </w:r>
    </w:p>
    <w:p w14:paraId="12C44939" w14:textId="77777777" w:rsidR="00E8453B" w:rsidRPr="007222D1" w:rsidRDefault="00E8453B" w:rsidP="00E8453B">
      <w:pPr>
        <w:pStyle w:val="ListParagraph"/>
        <w:tabs>
          <w:tab w:val="left" w:pos="1084"/>
        </w:tabs>
        <w:spacing w:line="276" w:lineRule="auto"/>
        <w:ind w:left="720" w:right="708"/>
        <w:jc w:val="both"/>
        <w:rPr>
          <w:sz w:val="24"/>
          <w:szCs w:val="24"/>
        </w:rPr>
      </w:pPr>
    </w:p>
    <w:p w14:paraId="0F39CDAD" w14:textId="77777777" w:rsidR="00E8453B" w:rsidRPr="007222D1" w:rsidRDefault="00E8453B" w:rsidP="00E8453B">
      <w:pPr>
        <w:pStyle w:val="ListParagraph"/>
        <w:tabs>
          <w:tab w:val="left" w:pos="1084"/>
        </w:tabs>
        <w:spacing w:line="276" w:lineRule="auto"/>
        <w:ind w:left="720" w:right="708"/>
        <w:jc w:val="both"/>
        <w:rPr>
          <w:sz w:val="24"/>
          <w:szCs w:val="24"/>
        </w:rPr>
      </w:pPr>
    </w:p>
    <w:p w14:paraId="7C897545" w14:textId="70B0166B" w:rsidR="00CB0DAD" w:rsidRPr="00CB0DAD" w:rsidRDefault="00CB0DAD" w:rsidP="00E8453B">
      <w:pPr>
        <w:widowControl/>
        <w:tabs>
          <w:tab w:val="left" w:pos="1498"/>
        </w:tabs>
        <w:autoSpaceDE/>
        <w:autoSpaceDN/>
        <w:spacing w:line="276" w:lineRule="auto"/>
        <w:ind w:left="720" w:right="706"/>
        <w:jc w:val="both"/>
        <w:rPr>
          <w:color w:val="000000"/>
          <w:sz w:val="24"/>
          <w:szCs w:val="24"/>
        </w:rPr>
      </w:pPr>
      <w:hyperlink r:id="rId290" w:history="1">
        <w:r w:rsidRPr="00CB0DAD">
          <w:rPr>
            <w:rStyle w:val="Hyperlink"/>
            <w:b/>
            <w:bCs/>
            <w:sz w:val="24"/>
            <w:szCs w:val="24"/>
          </w:rPr>
          <w:t>535:15-9-4. Permit issuance</w:t>
        </w:r>
      </w:hyperlink>
    </w:p>
    <w:p w14:paraId="4064E3CF" w14:textId="486C2B2B" w:rsidR="00CB0DAD" w:rsidRPr="00CB0DAD" w:rsidRDefault="00CB0DAD" w:rsidP="001F39AD">
      <w:pPr>
        <w:widowControl/>
        <w:tabs>
          <w:tab w:val="left" w:pos="1498"/>
        </w:tabs>
        <w:autoSpaceDE/>
        <w:autoSpaceDN/>
        <w:spacing w:before="41" w:line="276" w:lineRule="auto"/>
        <w:ind w:left="720" w:right="706"/>
        <w:jc w:val="both"/>
        <w:rPr>
          <w:color w:val="000000"/>
          <w:sz w:val="24"/>
          <w:szCs w:val="24"/>
        </w:rPr>
      </w:pPr>
      <w:r w:rsidRPr="00CB0DAD">
        <w:rPr>
          <w:color w:val="000000"/>
          <w:sz w:val="24"/>
          <w:szCs w:val="24"/>
        </w:rPr>
        <w:t>(a)</w:t>
      </w:r>
      <w:r>
        <w:rPr>
          <w:color w:val="000000"/>
          <w:sz w:val="24"/>
          <w:szCs w:val="24"/>
        </w:rPr>
        <w:t xml:space="preserve"> </w:t>
      </w:r>
      <w:r w:rsidRPr="00CB0DAD">
        <w:rPr>
          <w:b/>
          <w:bCs/>
          <w:color w:val="000000"/>
          <w:sz w:val="24"/>
          <w:szCs w:val="24"/>
        </w:rPr>
        <w:t>Required permit.</w:t>
      </w:r>
      <w:r>
        <w:rPr>
          <w:color w:val="000000"/>
          <w:sz w:val="24"/>
          <w:szCs w:val="24"/>
        </w:rPr>
        <w:t xml:space="preserve"> </w:t>
      </w:r>
      <w:r w:rsidRPr="00CB0DAD">
        <w:rPr>
          <w:color w:val="000000"/>
          <w:sz w:val="24"/>
          <w:szCs w:val="24"/>
        </w:rPr>
        <w:t>A sterile compounding preparation pharmacy permit will be required of all pharmacies compounding sterile preparations.</w:t>
      </w:r>
    </w:p>
    <w:p w14:paraId="79844CE5" w14:textId="5896DA1E" w:rsidR="00CB0DAD" w:rsidRPr="00CB0DAD" w:rsidRDefault="00CB0DAD" w:rsidP="00CB0DAD">
      <w:pPr>
        <w:widowControl/>
        <w:tabs>
          <w:tab w:val="left" w:pos="1498"/>
        </w:tabs>
        <w:autoSpaceDE/>
        <w:autoSpaceDN/>
        <w:spacing w:before="151" w:line="276" w:lineRule="auto"/>
        <w:ind w:left="720" w:right="706"/>
        <w:jc w:val="both"/>
        <w:rPr>
          <w:color w:val="000000"/>
          <w:sz w:val="24"/>
          <w:szCs w:val="24"/>
        </w:rPr>
      </w:pPr>
      <w:r w:rsidRPr="00CB0DAD">
        <w:rPr>
          <w:color w:val="000000"/>
          <w:sz w:val="24"/>
          <w:szCs w:val="24"/>
        </w:rPr>
        <w:t>(b)</w:t>
      </w:r>
      <w:r>
        <w:rPr>
          <w:color w:val="000000"/>
          <w:sz w:val="24"/>
          <w:szCs w:val="24"/>
        </w:rPr>
        <w:t xml:space="preserve"> </w:t>
      </w:r>
      <w:r w:rsidRPr="00CB0DAD">
        <w:rPr>
          <w:b/>
          <w:bCs/>
          <w:color w:val="000000"/>
          <w:sz w:val="24"/>
          <w:szCs w:val="24"/>
        </w:rPr>
        <w:t>Fee.</w:t>
      </w:r>
      <w:r>
        <w:rPr>
          <w:color w:val="000000"/>
          <w:sz w:val="24"/>
          <w:szCs w:val="24"/>
        </w:rPr>
        <w:t xml:space="preserve"> </w:t>
      </w:r>
      <w:r w:rsidRPr="00CB0DAD">
        <w:rPr>
          <w:color w:val="000000"/>
          <w:sz w:val="24"/>
          <w:szCs w:val="24"/>
        </w:rPr>
        <w:t>The sterile compounding preparation permit fee will be set by the Board.</w:t>
      </w:r>
    </w:p>
    <w:p w14:paraId="6386DF15" w14:textId="27A38912" w:rsidR="00CB0DAD" w:rsidRPr="00CB0DAD" w:rsidRDefault="00CB0DAD" w:rsidP="00CB0DAD">
      <w:pPr>
        <w:widowControl/>
        <w:tabs>
          <w:tab w:val="left" w:pos="1498"/>
        </w:tabs>
        <w:autoSpaceDE/>
        <w:autoSpaceDN/>
        <w:spacing w:before="151" w:line="276" w:lineRule="auto"/>
        <w:ind w:left="720" w:right="706"/>
        <w:jc w:val="both"/>
        <w:rPr>
          <w:color w:val="000000"/>
          <w:sz w:val="24"/>
          <w:szCs w:val="24"/>
        </w:rPr>
      </w:pPr>
      <w:r w:rsidRPr="00CB0DAD">
        <w:rPr>
          <w:color w:val="000000"/>
          <w:sz w:val="24"/>
          <w:szCs w:val="24"/>
        </w:rPr>
        <w:t>(c)</w:t>
      </w:r>
      <w:r>
        <w:rPr>
          <w:color w:val="000000"/>
          <w:sz w:val="24"/>
          <w:szCs w:val="24"/>
        </w:rPr>
        <w:t xml:space="preserve"> </w:t>
      </w:r>
      <w:r w:rsidRPr="00CB0DAD">
        <w:rPr>
          <w:b/>
          <w:bCs/>
          <w:color w:val="000000"/>
          <w:sz w:val="24"/>
          <w:szCs w:val="24"/>
        </w:rPr>
        <w:t>Renewal.</w:t>
      </w:r>
      <w:r>
        <w:rPr>
          <w:color w:val="000000"/>
          <w:sz w:val="24"/>
          <w:szCs w:val="24"/>
        </w:rPr>
        <w:t xml:space="preserve"> </w:t>
      </w:r>
      <w:r w:rsidRPr="00CB0DAD">
        <w:rPr>
          <w:color w:val="000000"/>
          <w:sz w:val="24"/>
          <w:szCs w:val="24"/>
        </w:rPr>
        <w:t>The sterile compounding preparation pharmacy permit will be renewed annually with the retail or non-resident pharmacy license.</w:t>
      </w:r>
    </w:p>
    <w:p w14:paraId="56247828" w14:textId="77777777" w:rsidR="001F39AD" w:rsidRPr="007222D1" w:rsidRDefault="001F39AD" w:rsidP="001F39AD">
      <w:pPr>
        <w:pStyle w:val="ListParagraph"/>
        <w:tabs>
          <w:tab w:val="left" w:pos="1084"/>
        </w:tabs>
        <w:spacing w:line="276" w:lineRule="auto"/>
        <w:ind w:left="720" w:right="708"/>
        <w:jc w:val="both"/>
        <w:rPr>
          <w:sz w:val="24"/>
          <w:szCs w:val="24"/>
        </w:rPr>
      </w:pPr>
    </w:p>
    <w:p w14:paraId="502278B0" w14:textId="77777777" w:rsidR="001F39AD" w:rsidRPr="007222D1" w:rsidRDefault="001F39AD" w:rsidP="001F39AD">
      <w:pPr>
        <w:pStyle w:val="ListParagraph"/>
        <w:tabs>
          <w:tab w:val="left" w:pos="1084"/>
        </w:tabs>
        <w:spacing w:line="276" w:lineRule="auto"/>
        <w:ind w:left="720" w:right="708"/>
        <w:jc w:val="both"/>
        <w:rPr>
          <w:sz w:val="24"/>
          <w:szCs w:val="24"/>
        </w:rPr>
      </w:pPr>
    </w:p>
    <w:p w14:paraId="68DA810E" w14:textId="1E83BA68" w:rsidR="00CB0DAD" w:rsidRPr="00CB0DAD" w:rsidRDefault="00CB0DAD" w:rsidP="001F39AD">
      <w:pPr>
        <w:widowControl/>
        <w:tabs>
          <w:tab w:val="left" w:pos="1498"/>
        </w:tabs>
        <w:autoSpaceDE/>
        <w:autoSpaceDN/>
        <w:spacing w:line="276" w:lineRule="auto"/>
        <w:ind w:left="720" w:right="706"/>
        <w:jc w:val="both"/>
        <w:rPr>
          <w:color w:val="000000"/>
          <w:sz w:val="24"/>
          <w:szCs w:val="24"/>
        </w:rPr>
      </w:pPr>
      <w:hyperlink r:id="rId291" w:history="1">
        <w:r w:rsidRPr="00CB0DAD">
          <w:rPr>
            <w:rStyle w:val="Hyperlink"/>
            <w:b/>
            <w:bCs/>
            <w:sz w:val="24"/>
            <w:szCs w:val="24"/>
          </w:rPr>
          <w:t>535:15-9-5. Policy and procedure manual</w:t>
        </w:r>
      </w:hyperlink>
    </w:p>
    <w:p w14:paraId="2195EFD9" w14:textId="674364ED" w:rsidR="00CB0DAD" w:rsidRPr="00CB0DAD" w:rsidRDefault="00CB0DAD" w:rsidP="00DB1DD3">
      <w:pPr>
        <w:widowControl/>
        <w:tabs>
          <w:tab w:val="left" w:pos="1498"/>
        </w:tabs>
        <w:autoSpaceDE/>
        <w:autoSpaceDN/>
        <w:spacing w:before="41" w:line="276" w:lineRule="auto"/>
        <w:ind w:left="720" w:right="706"/>
        <w:jc w:val="both"/>
        <w:rPr>
          <w:color w:val="000000"/>
          <w:sz w:val="24"/>
          <w:szCs w:val="24"/>
        </w:rPr>
      </w:pPr>
      <w:r w:rsidRPr="00CB0DAD">
        <w:rPr>
          <w:color w:val="000000"/>
          <w:sz w:val="24"/>
          <w:szCs w:val="24"/>
        </w:rPr>
        <w:t>(a)</w:t>
      </w:r>
      <w:r>
        <w:rPr>
          <w:color w:val="000000"/>
          <w:sz w:val="24"/>
          <w:szCs w:val="24"/>
        </w:rPr>
        <w:t xml:space="preserve"> </w:t>
      </w:r>
      <w:r w:rsidRPr="00CB0DAD">
        <w:rPr>
          <w:b/>
          <w:bCs/>
          <w:color w:val="000000"/>
          <w:sz w:val="24"/>
          <w:szCs w:val="24"/>
        </w:rPr>
        <w:t>Availability.</w:t>
      </w:r>
      <w:r>
        <w:rPr>
          <w:color w:val="000000"/>
          <w:sz w:val="24"/>
          <w:szCs w:val="24"/>
        </w:rPr>
        <w:t xml:space="preserve"> </w:t>
      </w:r>
      <w:r w:rsidRPr="00CB0DAD">
        <w:rPr>
          <w:color w:val="000000"/>
          <w:sz w:val="24"/>
          <w:szCs w:val="24"/>
        </w:rPr>
        <w:t>To obtain a sterile compounding preparation pharmacy permit, a policy and procedure manual as it relates to sterile preparations and services that are provided shall be available for inspection at the pharmacy location.</w:t>
      </w:r>
    </w:p>
    <w:p w14:paraId="101F11AE" w14:textId="30CB1356" w:rsidR="00CB0DAD" w:rsidRPr="00CB0DAD" w:rsidRDefault="00CB0DAD" w:rsidP="00CB0DAD">
      <w:pPr>
        <w:widowControl/>
        <w:tabs>
          <w:tab w:val="left" w:pos="1498"/>
        </w:tabs>
        <w:autoSpaceDE/>
        <w:autoSpaceDN/>
        <w:spacing w:before="151" w:line="276" w:lineRule="auto"/>
        <w:ind w:left="720" w:right="706"/>
        <w:jc w:val="both"/>
        <w:rPr>
          <w:color w:val="000000"/>
          <w:sz w:val="24"/>
          <w:szCs w:val="24"/>
        </w:rPr>
      </w:pPr>
      <w:r w:rsidRPr="00CB0DAD">
        <w:rPr>
          <w:color w:val="000000"/>
          <w:sz w:val="24"/>
          <w:szCs w:val="24"/>
        </w:rPr>
        <w:t>(b)</w:t>
      </w:r>
      <w:r>
        <w:rPr>
          <w:color w:val="000000"/>
          <w:sz w:val="24"/>
          <w:szCs w:val="24"/>
        </w:rPr>
        <w:t xml:space="preserve"> </w:t>
      </w:r>
      <w:r w:rsidRPr="00CB0DAD">
        <w:rPr>
          <w:b/>
          <w:bCs/>
          <w:color w:val="000000"/>
          <w:sz w:val="24"/>
          <w:szCs w:val="24"/>
        </w:rPr>
        <w:t>Review.</w:t>
      </w:r>
      <w:r>
        <w:rPr>
          <w:color w:val="000000"/>
          <w:sz w:val="24"/>
          <w:szCs w:val="24"/>
        </w:rPr>
        <w:t xml:space="preserve"> </w:t>
      </w:r>
      <w:r w:rsidRPr="00CB0DAD">
        <w:rPr>
          <w:color w:val="000000"/>
          <w:sz w:val="24"/>
          <w:szCs w:val="24"/>
        </w:rPr>
        <w:t>The policy and procedure manual shall be reviewed and/or revised on an annual basis. A copy of the policy and procedure manual shall be available for inspection and submitted to the Board upon request by the Board.</w:t>
      </w:r>
    </w:p>
    <w:p w14:paraId="12F5FC62" w14:textId="34638890" w:rsidR="00CB0DAD" w:rsidRPr="00CB0DAD" w:rsidRDefault="00CB0DAD" w:rsidP="00CB0DAD">
      <w:pPr>
        <w:widowControl/>
        <w:tabs>
          <w:tab w:val="left" w:pos="1498"/>
        </w:tabs>
        <w:autoSpaceDE/>
        <w:autoSpaceDN/>
        <w:spacing w:before="151" w:line="276" w:lineRule="auto"/>
        <w:ind w:left="720" w:right="706"/>
        <w:jc w:val="both"/>
        <w:rPr>
          <w:color w:val="000000"/>
          <w:sz w:val="24"/>
          <w:szCs w:val="24"/>
        </w:rPr>
      </w:pPr>
      <w:r w:rsidRPr="00CB0DAD">
        <w:rPr>
          <w:color w:val="000000"/>
          <w:sz w:val="24"/>
          <w:szCs w:val="24"/>
        </w:rPr>
        <w:t>(c)</w:t>
      </w:r>
      <w:r>
        <w:rPr>
          <w:color w:val="000000"/>
          <w:sz w:val="24"/>
          <w:szCs w:val="24"/>
        </w:rPr>
        <w:t xml:space="preserve"> </w:t>
      </w:r>
      <w:r w:rsidRPr="00CB0DAD">
        <w:rPr>
          <w:b/>
          <w:bCs/>
          <w:color w:val="000000"/>
          <w:sz w:val="24"/>
          <w:szCs w:val="24"/>
        </w:rPr>
        <w:t>Pre-approval by Board.</w:t>
      </w:r>
      <w:r>
        <w:rPr>
          <w:color w:val="000000"/>
          <w:sz w:val="24"/>
          <w:szCs w:val="24"/>
        </w:rPr>
        <w:t xml:space="preserve"> </w:t>
      </w:r>
      <w:r w:rsidRPr="00CB0DAD">
        <w:rPr>
          <w:color w:val="000000"/>
          <w:sz w:val="24"/>
          <w:szCs w:val="24"/>
        </w:rPr>
        <w:t>The Board may choose to pre-approve all policy and procedure manuals prior to inspection of the sterile preparation pharmacy area.</w:t>
      </w:r>
    </w:p>
    <w:p w14:paraId="4B90ABBA" w14:textId="77777777" w:rsidR="00DB1DD3" w:rsidRPr="007222D1" w:rsidRDefault="00DB1DD3" w:rsidP="00DB1DD3">
      <w:pPr>
        <w:pStyle w:val="ListParagraph"/>
        <w:tabs>
          <w:tab w:val="left" w:pos="1084"/>
        </w:tabs>
        <w:spacing w:line="276" w:lineRule="auto"/>
        <w:ind w:left="720" w:right="708"/>
        <w:jc w:val="both"/>
        <w:rPr>
          <w:sz w:val="24"/>
          <w:szCs w:val="24"/>
        </w:rPr>
      </w:pPr>
    </w:p>
    <w:p w14:paraId="0818ECCB" w14:textId="77777777" w:rsidR="00DB1DD3" w:rsidRPr="007222D1" w:rsidRDefault="00DB1DD3" w:rsidP="00DB1DD3">
      <w:pPr>
        <w:pStyle w:val="ListParagraph"/>
        <w:tabs>
          <w:tab w:val="left" w:pos="1084"/>
        </w:tabs>
        <w:spacing w:line="276" w:lineRule="auto"/>
        <w:ind w:left="720" w:right="708"/>
        <w:jc w:val="both"/>
        <w:rPr>
          <w:sz w:val="24"/>
          <w:szCs w:val="24"/>
        </w:rPr>
      </w:pPr>
    </w:p>
    <w:p w14:paraId="0611CD62" w14:textId="18AB8562" w:rsidR="00CB0DAD" w:rsidRPr="00CB0DAD" w:rsidRDefault="00CB0DAD" w:rsidP="00DB1DD3">
      <w:pPr>
        <w:widowControl/>
        <w:tabs>
          <w:tab w:val="left" w:pos="1498"/>
        </w:tabs>
        <w:autoSpaceDE/>
        <w:autoSpaceDN/>
        <w:spacing w:line="276" w:lineRule="auto"/>
        <w:ind w:left="720" w:right="706"/>
        <w:jc w:val="both"/>
        <w:rPr>
          <w:color w:val="000000"/>
          <w:sz w:val="24"/>
          <w:szCs w:val="24"/>
        </w:rPr>
      </w:pPr>
      <w:hyperlink r:id="rId292" w:history="1">
        <w:r w:rsidRPr="00CB0DAD">
          <w:rPr>
            <w:rStyle w:val="Hyperlink"/>
            <w:b/>
            <w:bCs/>
            <w:sz w:val="24"/>
            <w:szCs w:val="24"/>
          </w:rPr>
          <w:t>535:15-9-6. Pharmacy sterile compounding physical requirements</w:t>
        </w:r>
      </w:hyperlink>
    </w:p>
    <w:p w14:paraId="7400D58F" w14:textId="77777777" w:rsidR="00CB0DAD" w:rsidRPr="00CB0DAD" w:rsidRDefault="00CB0DAD" w:rsidP="002D1D64">
      <w:pPr>
        <w:widowControl/>
        <w:tabs>
          <w:tab w:val="left" w:pos="1498"/>
        </w:tabs>
        <w:autoSpaceDE/>
        <w:autoSpaceDN/>
        <w:spacing w:before="41" w:line="276" w:lineRule="auto"/>
        <w:ind w:left="720" w:right="706"/>
        <w:jc w:val="both"/>
        <w:rPr>
          <w:color w:val="000000"/>
          <w:sz w:val="24"/>
          <w:szCs w:val="24"/>
        </w:rPr>
      </w:pPr>
      <w:r w:rsidRPr="00CB0DAD">
        <w:rPr>
          <w:color w:val="000000"/>
          <w:sz w:val="24"/>
          <w:szCs w:val="24"/>
        </w:rPr>
        <w:t>(a) Pharmacies and personnel who engage in sterile compounding are responsible for complying with State Board of Pharmacy regulations.</w:t>
      </w:r>
    </w:p>
    <w:p w14:paraId="5F0DBF2E" w14:textId="77777777" w:rsidR="00CB0DAD" w:rsidRPr="00CB0DAD" w:rsidRDefault="00CB0DAD" w:rsidP="00CB0DAD">
      <w:pPr>
        <w:widowControl/>
        <w:tabs>
          <w:tab w:val="left" w:pos="1498"/>
        </w:tabs>
        <w:autoSpaceDE/>
        <w:autoSpaceDN/>
        <w:spacing w:before="151" w:line="276" w:lineRule="auto"/>
        <w:ind w:left="720" w:right="706"/>
        <w:jc w:val="both"/>
        <w:rPr>
          <w:color w:val="000000"/>
          <w:sz w:val="24"/>
          <w:szCs w:val="24"/>
        </w:rPr>
      </w:pPr>
      <w:r w:rsidRPr="00CB0DAD">
        <w:rPr>
          <w:color w:val="000000"/>
          <w:sz w:val="24"/>
          <w:szCs w:val="24"/>
        </w:rPr>
        <w:t>(b) Reference materials.</w:t>
      </w:r>
    </w:p>
    <w:p w14:paraId="2D6C3C87" w14:textId="124CDE3B" w:rsidR="00CB0DAD" w:rsidRPr="00CB0DAD" w:rsidRDefault="002D1D64" w:rsidP="00CB0DA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B0DAD" w:rsidRPr="00CB0DAD">
        <w:rPr>
          <w:color w:val="000000"/>
          <w:sz w:val="24"/>
          <w:szCs w:val="24"/>
        </w:rPr>
        <w:t>(1)</w:t>
      </w:r>
      <w:r w:rsidR="00CB0DAD">
        <w:rPr>
          <w:color w:val="000000"/>
          <w:sz w:val="24"/>
          <w:szCs w:val="24"/>
        </w:rPr>
        <w:t xml:space="preserve"> </w:t>
      </w:r>
      <w:r w:rsidR="00CB0DAD" w:rsidRPr="00CB0DAD">
        <w:rPr>
          <w:color w:val="000000"/>
          <w:sz w:val="24"/>
          <w:szCs w:val="24"/>
        </w:rPr>
        <w:t>The sterile compounding preparation pharmacy shall have, in addition to the library reference material required for retail licensure, one or more reference materials from the following list:</w:t>
      </w:r>
    </w:p>
    <w:p w14:paraId="2C5AC157" w14:textId="1B25D648" w:rsidR="00CB0DAD" w:rsidRPr="00CB0DAD" w:rsidRDefault="002D1D64" w:rsidP="002D1D6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CB0DAD" w:rsidRPr="00CB0DAD">
        <w:rPr>
          <w:color w:val="000000"/>
          <w:sz w:val="24"/>
          <w:szCs w:val="24"/>
        </w:rPr>
        <w:t>(A)</w:t>
      </w:r>
      <w:r w:rsidR="00CB0DAD">
        <w:rPr>
          <w:color w:val="000000"/>
          <w:sz w:val="24"/>
          <w:szCs w:val="24"/>
        </w:rPr>
        <w:t xml:space="preserve"> </w:t>
      </w:r>
      <w:r w:rsidR="00CB0DAD" w:rsidRPr="00CB0DAD">
        <w:rPr>
          <w:color w:val="000000"/>
          <w:sz w:val="24"/>
          <w:szCs w:val="24"/>
        </w:rPr>
        <w:t>Handbook of Injectable Drugs</w:t>
      </w:r>
    </w:p>
    <w:p w14:paraId="30B7E639" w14:textId="159A52DD" w:rsidR="00CB0DAD" w:rsidRPr="00CB0DAD" w:rsidRDefault="002D1D64" w:rsidP="002D1D6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CB0DAD" w:rsidRPr="00CB0DAD">
        <w:rPr>
          <w:color w:val="000000"/>
          <w:sz w:val="24"/>
          <w:szCs w:val="24"/>
        </w:rPr>
        <w:t>(B)</w:t>
      </w:r>
      <w:r w:rsidR="00CB0DAD">
        <w:rPr>
          <w:color w:val="000000"/>
          <w:sz w:val="24"/>
          <w:szCs w:val="24"/>
        </w:rPr>
        <w:t xml:space="preserve"> </w:t>
      </w:r>
      <w:r w:rsidR="00CB0DAD" w:rsidRPr="00CB0DAD">
        <w:rPr>
          <w:color w:val="000000"/>
          <w:sz w:val="24"/>
          <w:szCs w:val="24"/>
        </w:rPr>
        <w:t>King's Guide to Parenteral Admixtures</w:t>
      </w:r>
    </w:p>
    <w:p w14:paraId="1A07D45A" w14:textId="1DF5BE15" w:rsidR="00CB0DAD" w:rsidRPr="00CB0DAD" w:rsidRDefault="00E13230" w:rsidP="002D1D6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CB0DAD" w:rsidRPr="00CB0DAD">
        <w:rPr>
          <w:color w:val="000000"/>
          <w:sz w:val="24"/>
          <w:szCs w:val="24"/>
        </w:rPr>
        <w:t>(C)</w:t>
      </w:r>
      <w:r w:rsidR="00CB0DAD">
        <w:rPr>
          <w:color w:val="000000"/>
          <w:sz w:val="24"/>
          <w:szCs w:val="24"/>
        </w:rPr>
        <w:t xml:space="preserve"> </w:t>
      </w:r>
      <w:r w:rsidR="00CB0DAD" w:rsidRPr="00CB0DAD">
        <w:rPr>
          <w:color w:val="000000"/>
          <w:sz w:val="24"/>
          <w:szCs w:val="24"/>
        </w:rPr>
        <w:t>Micromedex</w:t>
      </w:r>
    </w:p>
    <w:p w14:paraId="396A4AA6" w14:textId="7789DFED" w:rsidR="00CB0DAD" w:rsidRPr="00CB0DAD" w:rsidRDefault="00E13230" w:rsidP="002D1D6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CB0DAD" w:rsidRPr="00CB0DAD">
        <w:rPr>
          <w:color w:val="000000"/>
          <w:sz w:val="24"/>
          <w:szCs w:val="24"/>
        </w:rPr>
        <w:t>(D)</w:t>
      </w:r>
      <w:r w:rsidR="00CB0DAD">
        <w:rPr>
          <w:color w:val="000000"/>
          <w:sz w:val="24"/>
          <w:szCs w:val="24"/>
        </w:rPr>
        <w:t xml:space="preserve"> </w:t>
      </w:r>
      <w:r w:rsidR="00CB0DAD" w:rsidRPr="00CB0DAD">
        <w:rPr>
          <w:color w:val="000000"/>
          <w:sz w:val="24"/>
          <w:szCs w:val="24"/>
        </w:rPr>
        <w:t>Lexicomp</w:t>
      </w:r>
    </w:p>
    <w:p w14:paraId="3DBEA6DC" w14:textId="7F607F0E" w:rsidR="00CB0DAD" w:rsidRPr="00CB0DAD" w:rsidRDefault="00E13230" w:rsidP="002D1D6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CB0DAD" w:rsidRPr="00CB0DAD">
        <w:rPr>
          <w:color w:val="000000"/>
          <w:sz w:val="24"/>
          <w:szCs w:val="24"/>
        </w:rPr>
        <w:t>(E)</w:t>
      </w:r>
      <w:r w:rsidR="00CB0DAD">
        <w:rPr>
          <w:color w:val="000000"/>
          <w:sz w:val="24"/>
          <w:szCs w:val="24"/>
        </w:rPr>
        <w:t xml:space="preserve"> </w:t>
      </w:r>
      <w:r w:rsidR="00CB0DAD" w:rsidRPr="00CB0DAD">
        <w:rPr>
          <w:color w:val="000000"/>
          <w:sz w:val="24"/>
          <w:szCs w:val="24"/>
        </w:rPr>
        <w:t>Applicable USP standards</w:t>
      </w:r>
    </w:p>
    <w:p w14:paraId="5614169E" w14:textId="33F734F2" w:rsidR="00CB0DAD" w:rsidRPr="00CB0DAD" w:rsidRDefault="00E13230" w:rsidP="00CB0DA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B0DAD" w:rsidRPr="00CB0DAD">
        <w:rPr>
          <w:color w:val="000000"/>
          <w:sz w:val="24"/>
          <w:szCs w:val="24"/>
        </w:rPr>
        <w:t>(2)</w:t>
      </w:r>
      <w:r w:rsidR="00CB0DAD">
        <w:rPr>
          <w:color w:val="000000"/>
          <w:sz w:val="24"/>
          <w:szCs w:val="24"/>
        </w:rPr>
        <w:t xml:space="preserve"> </w:t>
      </w:r>
      <w:r w:rsidR="00CB0DAD" w:rsidRPr="00CB0DAD">
        <w:rPr>
          <w:color w:val="000000"/>
          <w:sz w:val="24"/>
          <w:szCs w:val="24"/>
        </w:rPr>
        <w:t>Electronic versions are acceptable.</w:t>
      </w:r>
    </w:p>
    <w:p w14:paraId="1D4C580D" w14:textId="77777777" w:rsidR="00E13230" w:rsidRPr="007222D1" w:rsidRDefault="00E13230" w:rsidP="00E13230">
      <w:pPr>
        <w:pStyle w:val="ListParagraph"/>
        <w:tabs>
          <w:tab w:val="left" w:pos="1084"/>
        </w:tabs>
        <w:spacing w:line="276" w:lineRule="auto"/>
        <w:ind w:left="720" w:right="708"/>
        <w:jc w:val="both"/>
        <w:rPr>
          <w:sz w:val="24"/>
          <w:szCs w:val="24"/>
        </w:rPr>
      </w:pPr>
    </w:p>
    <w:p w14:paraId="14DABF3F" w14:textId="77777777" w:rsidR="00E13230" w:rsidRPr="007222D1" w:rsidRDefault="00E13230" w:rsidP="00E13230">
      <w:pPr>
        <w:pStyle w:val="ListParagraph"/>
        <w:tabs>
          <w:tab w:val="left" w:pos="1084"/>
        </w:tabs>
        <w:spacing w:line="276" w:lineRule="auto"/>
        <w:ind w:left="720" w:right="708"/>
        <w:jc w:val="both"/>
        <w:rPr>
          <w:sz w:val="24"/>
          <w:szCs w:val="24"/>
        </w:rPr>
      </w:pPr>
    </w:p>
    <w:p w14:paraId="3B02FD52" w14:textId="6A4DF80C" w:rsidR="00CB0DAD" w:rsidRPr="00CB0DAD" w:rsidRDefault="00CB0DAD" w:rsidP="00E13230">
      <w:pPr>
        <w:widowControl/>
        <w:tabs>
          <w:tab w:val="left" w:pos="1498"/>
        </w:tabs>
        <w:autoSpaceDE/>
        <w:autoSpaceDN/>
        <w:spacing w:line="276" w:lineRule="auto"/>
        <w:ind w:left="720" w:right="706"/>
        <w:jc w:val="both"/>
        <w:rPr>
          <w:color w:val="000000"/>
          <w:sz w:val="24"/>
          <w:szCs w:val="24"/>
        </w:rPr>
      </w:pPr>
      <w:hyperlink r:id="rId293" w:history="1">
        <w:r w:rsidRPr="00CB0DAD">
          <w:rPr>
            <w:rStyle w:val="Hyperlink"/>
            <w:b/>
            <w:bCs/>
            <w:sz w:val="24"/>
            <w:szCs w:val="24"/>
          </w:rPr>
          <w:t>535:15-9-7. Manager</w:t>
        </w:r>
      </w:hyperlink>
    </w:p>
    <w:p w14:paraId="7CBCF9AB" w14:textId="7C4410DB" w:rsidR="00CB0DAD" w:rsidRPr="00CB0DAD" w:rsidRDefault="00CB0DAD" w:rsidP="00416372">
      <w:pPr>
        <w:widowControl/>
        <w:tabs>
          <w:tab w:val="left" w:pos="1498"/>
        </w:tabs>
        <w:autoSpaceDE/>
        <w:autoSpaceDN/>
        <w:spacing w:before="41" w:line="276" w:lineRule="auto"/>
        <w:ind w:left="720" w:right="706"/>
        <w:jc w:val="both"/>
        <w:rPr>
          <w:color w:val="000000"/>
          <w:sz w:val="24"/>
          <w:szCs w:val="24"/>
        </w:rPr>
      </w:pPr>
      <w:r w:rsidRPr="00CB0DAD">
        <w:rPr>
          <w:color w:val="000000"/>
          <w:sz w:val="24"/>
          <w:szCs w:val="24"/>
        </w:rPr>
        <w:t>Each sterile compounding preparations pharmacy shall be managed by a pharmacist who is licensed to practice pharmacy in the State of Oklahoma, and who is knowledgeable in the specialized functions of compounding, preparing and dispensing sterile preparations, including the principles of aseptic technique and quality assurance. This knowledge may be obtained through residency training programs, continuing education programs and/or experience in an infusion admixture facility.</w:t>
      </w:r>
    </w:p>
    <w:p w14:paraId="6ACAC6BA" w14:textId="77777777" w:rsidR="00416372" w:rsidRPr="007222D1" w:rsidRDefault="00416372" w:rsidP="00416372">
      <w:pPr>
        <w:pStyle w:val="ListParagraph"/>
        <w:tabs>
          <w:tab w:val="left" w:pos="1084"/>
        </w:tabs>
        <w:spacing w:line="276" w:lineRule="auto"/>
        <w:ind w:left="720" w:right="708"/>
        <w:jc w:val="both"/>
        <w:rPr>
          <w:sz w:val="24"/>
          <w:szCs w:val="24"/>
        </w:rPr>
      </w:pPr>
    </w:p>
    <w:p w14:paraId="0036CDC7" w14:textId="77777777" w:rsidR="00416372" w:rsidRPr="007222D1" w:rsidRDefault="00416372" w:rsidP="00416372">
      <w:pPr>
        <w:pStyle w:val="ListParagraph"/>
        <w:tabs>
          <w:tab w:val="left" w:pos="1084"/>
        </w:tabs>
        <w:spacing w:line="276" w:lineRule="auto"/>
        <w:ind w:left="720" w:right="708"/>
        <w:jc w:val="both"/>
        <w:rPr>
          <w:sz w:val="24"/>
          <w:szCs w:val="24"/>
        </w:rPr>
      </w:pPr>
    </w:p>
    <w:p w14:paraId="6E1EAE05" w14:textId="03C54D6C" w:rsidR="00CB0DAD" w:rsidRPr="00CB0DAD" w:rsidRDefault="00CB0DAD" w:rsidP="00416372">
      <w:pPr>
        <w:widowControl/>
        <w:tabs>
          <w:tab w:val="left" w:pos="1498"/>
        </w:tabs>
        <w:autoSpaceDE/>
        <w:autoSpaceDN/>
        <w:spacing w:line="276" w:lineRule="auto"/>
        <w:ind w:left="720" w:right="706"/>
        <w:jc w:val="both"/>
        <w:rPr>
          <w:color w:val="000000"/>
          <w:sz w:val="24"/>
          <w:szCs w:val="24"/>
        </w:rPr>
      </w:pPr>
      <w:hyperlink r:id="rId294" w:history="1">
        <w:r w:rsidRPr="00CB0DAD">
          <w:rPr>
            <w:rStyle w:val="Hyperlink"/>
            <w:b/>
            <w:bCs/>
            <w:sz w:val="24"/>
            <w:szCs w:val="24"/>
          </w:rPr>
          <w:t>535:15-9-8. Pharmacist accessibility</w:t>
        </w:r>
      </w:hyperlink>
    </w:p>
    <w:p w14:paraId="2A06DF64" w14:textId="52C888B5" w:rsidR="00CB0DAD" w:rsidRPr="00CB0DAD" w:rsidRDefault="00CB0DAD" w:rsidP="00506095">
      <w:pPr>
        <w:widowControl/>
        <w:tabs>
          <w:tab w:val="left" w:pos="1498"/>
        </w:tabs>
        <w:autoSpaceDE/>
        <w:autoSpaceDN/>
        <w:spacing w:before="41" w:line="276" w:lineRule="auto"/>
        <w:ind w:left="720" w:right="706"/>
        <w:jc w:val="both"/>
        <w:rPr>
          <w:color w:val="000000"/>
          <w:sz w:val="24"/>
          <w:szCs w:val="24"/>
        </w:rPr>
      </w:pPr>
      <w:r w:rsidRPr="00CB0DAD">
        <w:rPr>
          <w:color w:val="000000"/>
          <w:sz w:val="24"/>
          <w:szCs w:val="24"/>
        </w:rPr>
        <w:t xml:space="preserve">Each sterile compounding pharmacy and pharmacy manager shall assure that a qualified pharmacist is accessible and available to </w:t>
      </w:r>
      <w:proofErr w:type="gramStart"/>
      <w:r w:rsidRPr="00CB0DAD">
        <w:rPr>
          <w:color w:val="000000"/>
          <w:sz w:val="24"/>
          <w:szCs w:val="24"/>
        </w:rPr>
        <w:t>respond to patients and healthcare professional questions and needs at all times</w:t>
      </w:r>
      <w:proofErr w:type="gramEnd"/>
      <w:r w:rsidRPr="00CB0DAD">
        <w:rPr>
          <w:color w:val="000000"/>
          <w:sz w:val="24"/>
          <w:szCs w:val="24"/>
        </w:rPr>
        <w:t>. A 24-hour telephone number shall be provided.</w:t>
      </w:r>
    </w:p>
    <w:p w14:paraId="70581892" w14:textId="77777777" w:rsidR="00506095" w:rsidRPr="007222D1" w:rsidRDefault="00506095" w:rsidP="00506095">
      <w:pPr>
        <w:pStyle w:val="ListParagraph"/>
        <w:tabs>
          <w:tab w:val="left" w:pos="1084"/>
        </w:tabs>
        <w:spacing w:line="276" w:lineRule="auto"/>
        <w:ind w:left="720" w:right="708"/>
        <w:jc w:val="both"/>
        <w:rPr>
          <w:sz w:val="24"/>
          <w:szCs w:val="24"/>
        </w:rPr>
      </w:pPr>
    </w:p>
    <w:p w14:paraId="7EB39498" w14:textId="77777777" w:rsidR="00506095" w:rsidRPr="007222D1" w:rsidRDefault="00506095" w:rsidP="00506095">
      <w:pPr>
        <w:pStyle w:val="ListParagraph"/>
        <w:tabs>
          <w:tab w:val="left" w:pos="1084"/>
        </w:tabs>
        <w:spacing w:line="276" w:lineRule="auto"/>
        <w:ind w:left="720" w:right="708"/>
        <w:jc w:val="both"/>
        <w:rPr>
          <w:sz w:val="24"/>
          <w:szCs w:val="24"/>
        </w:rPr>
      </w:pPr>
    </w:p>
    <w:p w14:paraId="089A5CB2" w14:textId="61D90470" w:rsidR="00CB0DAD" w:rsidRPr="00CB0DAD" w:rsidRDefault="00CB0DAD" w:rsidP="00506095">
      <w:pPr>
        <w:widowControl/>
        <w:tabs>
          <w:tab w:val="left" w:pos="1498"/>
        </w:tabs>
        <w:autoSpaceDE/>
        <w:autoSpaceDN/>
        <w:spacing w:line="276" w:lineRule="auto"/>
        <w:ind w:left="720" w:right="706"/>
        <w:jc w:val="both"/>
        <w:rPr>
          <w:color w:val="000000"/>
          <w:sz w:val="24"/>
          <w:szCs w:val="24"/>
        </w:rPr>
      </w:pPr>
      <w:hyperlink r:id="rId295" w:history="1">
        <w:r w:rsidRPr="00CB0DAD">
          <w:rPr>
            <w:rStyle w:val="Hyperlink"/>
            <w:b/>
            <w:bCs/>
            <w:sz w:val="24"/>
            <w:szCs w:val="24"/>
          </w:rPr>
          <w:t>535:15-9-9. Drug distribution and control</w:t>
        </w:r>
      </w:hyperlink>
    </w:p>
    <w:p w14:paraId="24E2BE5B" w14:textId="2512E437" w:rsidR="00CB0DAD" w:rsidRPr="00CB0DAD" w:rsidRDefault="00CB0DAD" w:rsidP="00155A87">
      <w:pPr>
        <w:widowControl/>
        <w:tabs>
          <w:tab w:val="left" w:pos="1498"/>
        </w:tabs>
        <w:autoSpaceDE/>
        <w:autoSpaceDN/>
        <w:spacing w:before="41" w:line="276" w:lineRule="auto"/>
        <w:ind w:left="720" w:right="706"/>
        <w:jc w:val="both"/>
        <w:rPr>
          <w:color w:val="000000"/>
          <w:sz w:val="24"/>
          <w:szCs w:val="24"/>
        </w:rPr>
      </w:pPr>
      <w:r w:rsidRPr="00CB0DAD">
        <w:rPr>
          <w:color w:val="000000"/>
          <w:sz w:val="24"/>
          <w:szCs w:val="24"/>
        </w:rPr>
        <w:t>(a)</w:t>
      </w:r>
      <w:r>
        <w:rPr>
          <w:color w:val="000000"/>
          <w:sz w:val="24"/>
          <w:szCs w:val="24"/>
        </w:rPr>
        <w:t xml:space="preserve"> </w:t>
      </w:r>
      <w:r w:rsidRPr="00CB0DAD">
        <w:rPr>
          <w:b/>
          <w:bCs/>
          <w:color w:val="000000"/>
          <w:sz w:val="24"/>
          <w:szCs w:val="24"/>
        </w:rPr>
        <w:t>Labeling.</w:t>
      </w:r>
      <w:r>
        <w:rPr>
          <w:color w:val="000000"/>
          <w:sz w:val="24"/>
          <w:szCs w:val="24"/>
        </w:rPr>
        <w:t xml:space="preserve"> </w:t>
      </w:r>
      <w:r w:rsidRPr="00CB0DAD">
        <w:rPr>
          <w:color w:val="000000"/>
          <w:sz w:val="24"/>
          <w:szCs w:val="24"/>
        </w:rPr>
        <w:t>Each preparation dispensed to patients by a sterile compounding preparation pharmacy shall be labeled with the following information with a permanent label:</w:t>
      </w:r>
    </w:p>
    <w:p w14:paraId="29AD6A8C" w14:textId="747D6997" w:rsidR="00CB0DAD" w:rsidRPr="00CB0DAD" w:rsidRDefault="00155A87" w:rsidP="00CB0DA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B0DAD" w:rsidRPr="00CB0DAD">
        <w:rPr>
          <w:color w:val="000000"/>
          <w:sz w:val="24"/>
          <w:szCs w:val="24"/>
        </w:rPr>
        <w:t>(1)</w:t>
      </w:r>
      <w:r w:rsidR="00CB0DAD">
        <w:rPr>
          <w:color w:val="000000"/>
          <w:sz w:val="24"/>
          <w:szCs w:val="24"/>
        </w:rPr>
        <w:t xml:space="preserve"> </w:t>
      </w:r>
      <w:r w:rsidR="00CB0DAD" w:rsidRPr="00CB0DAD">
        <w:rPr>
          <w:color w:val="000000"/>
          <w:sz w:val="24"/>
          <w:szCs w:val="24"/>
        </w:rPr>
        <w:t xml:space="preserve">Name, address, and telephone number of the </w:t>
      </w:r>
      <w:proofErr w:type="gramStart"/>
      <w:r w:rsidR="00CB0DAD" w:rsidRPr="00CB0DAD">
        <w:rPr>
          <w:color w:val="000000"/>
          <w:sz w:val="24"/>
          <w:szCs w:val="24"/>
        </w:rPr>
        <w:t>pharmacy;</w:t>
      </w:r>
      <w:proofErr w:type="gramEnd"/>
    </w:p>
    <w:p w14:paraId="7CDD4D41" w14:textId="0A48A9AA" w:rsidR="00CB0DAD" w:rsidRPr="00CB0DAD" w:rsidRDefault="00155A87" w:rsidP="00CB0DA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B0DAD" w:rsidRPr="00CB0DAD">
        <w:rPr>
          <w:color w:val="000000"/>
          <w:sz w:val="24"/>
          <w:szCs w:val="24"/>
        </w:rPr>
        <w:t>(2)</w:t>
      </w:r>
      <w:r w:rsidR="00CB0DAD">
        <w:rPr>
          <w:color w:val="000000"/>
          <w:sz w:val="24"/>
          <w:szCs w:val="24"/>
        </w:rPr>
        <w:t xml:space="preserve"> </w:t>
      </w:r>
      <w:r w:rsidR="00CB0DAD" w:rsidRPr="00CB0DAD">
        <w:rPr>
          <w:color w:val="000000"/>
          <w:sz w:val="24"/>
          <w:szCs w:val="24"/>
        </w:rPr>
        <w:t xml:space="preserve">Date and prescription </w:t>
      </w:r>
      <w:proofErr w:type="gramStart"/>
      <w:r w:rsidR="00CB0DAD" w:rsidRPr="00CB0DAD">
        <w:rPr>
          <w:color w:val="000000"/>
          <w:sz w:val="24"/>
          <w:szCs w:val="24"/>
        </w:rPr>
        <w:t>number;</w:t>
      </w:r>
      <w:proofErr w:type="gramEnd"/>
    </w:p>
    <w:p w14:paraId="50E9B2FE" w14:textId="20A19023" w:rsidR="00CB0DAD" w:rsidRPr="00CB0DAD" w:rsidRDefault="00155A87" w:rsidP="00CB0DA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B0DAD" w:rsidRPr="00CB0DAD">
        <w:rPr>
          <w:color w:val="000000"/>
          <w:sz w:val="24"/>
          <w:szCs w:val="24"/>
        </w:rPr>
        <w:t>(3)</w:t>
      </w:r>
      <w:r w:rsidR="00CB0DAD">
        <w:rPr>
          <w:color w:val="000000"/>
          <w:sz w:val="24"/>
          <w:szCs w:val="24"/>
        </w:rPr>
        <w:t xml:space="preserve"> </w:t>
      </w:r>
      <w:r w:rsidR="00CB0DAD" w:rsidRPr="00CB0DAD">
        <w:rPr>
          <w:color w:val="000000"/>
          <w:sz w:val="24"/>
          <w:szCs w:val="24"/>
        </w:rPr>
        <w:t xml:space="preserve">Patient's </w:t>
      </w:r>
      <w:proofErr w:type="gramStart"/>
      <w:r w:rsidR="00CB0DAD" w:rsidRPr="00CB0DAD">
        <w:rPr>
          <w:color w:val="000000"/>
          <w:sz w:val="24"/>
          <w:szCs w:val="24"/>
        </w:rPr>
        <w:t>name;</w:t>
      </w:r>
      <w:proofErr w:type="gramEnd"/>
    </w:p>
    <w:p w14:paraId="3084A832" w14:textId="71235D16" w:rsidR="00CB0DAD" w:rsidRPr="00CB0DAD" w:rsidRDefault="00155A87" w:rsidP="00CB0DA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B0DAD" w:rsidRPr="00CB0DAD">
        <w:rPr>
          <w:color w:val="000000"/>
          <w:sz w:val="24"/>
          <w:szCs w:val="24"/>
        </w:rPr>
        <w:t>(4)</w:t>
      </w:r>
      <w:r w:rsidR="00CB0DAD">
        <w:rPr>
          <w:color w:val="000000"/>
          <w:sz w:val="24"/>
          <w:szCs w:val="24"/>
        </w:rPr>
        <w:t xml:space="preserve"> </w:t>
      </w:r>
      <w:r w:rsidR="00CB0DAD" w:rsidRPr="00CB0DAD">
        <w:rPr>
          <w:color w:val="000000"/>
          <w:sz w:val="24"/>
          <w:szCs w:val="24"/>
        </w:rPr>
        <w:t xml:space="preserve">Name, strength, and amount of each </w:t>
      </w:r>
      <w:proofErr w:type="gramStart"/>
      <w:r w:rsidR="00CB0DAD" w:rsidRPr="00CB0DAD">
        <w:rPr>
          <w:color w:val="000000"/>
          <w:sz w:val="24"/>
          <w:szCs w:val="24"/>
        </w:rPr>
        <w:t>drug;</w:t>
      </w:r>
      <w:proofErr w:type="gramEnd"/>
    </w:p>
    <w:p w14:paraId="6C354B8C" w14:textId="74B7150B" w:rsidR="00CB0DAD" w:rsidRPr="00CB0DAD" w:rsidRDefault="00155A87" w:rsidP="00CB0DA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B0DAD" w:rsidRPr="00CB0DAD">
        <w:rPr>
          <w:color w:val="000000"/>
          <w:sz w:val="24"/>
          <w:szCs w:val="24"/>
        </w:rPr>
        <w:t>(5)</w:t>
      </w:r>
      <w:r w:rsidR="00CB0DAD">
        <w:rPr>
          <w:color w:val="000000"/>
          <w:sz w:val="24"/>
          <w:szCs w:val="24"/>
        </w:rPr>
        <w:t xml:space="preserve"> </w:t>
      </w:r>
      <w:r w:rsidR="00CB0DAD" w:rsidRPr="00CB0DAD">
        <w:rPr>
          <w:color w:val="000000"/>
          <w:sz w:val="24"/>
          <w:szCs w:val="24"/>
        </w:rPr>
        <w:t xml:space="preserve">Directions for use, including infusion rate where </w:t>
      </w:r>
      <w:proofErr w:type="gramStart"/>
      <w:r w:rsidR="00CB0DAD" w:rsidRPr="00CB0DAD">
        <w:rPr>
          <w:color w:val="000000"/>
          <w:sz w:val="24"/>
          <w:szCs w:val="24"/>
        </w:rPr>
        <w:t>applicable;</w:t>
      </w:r>
      <w:proofErr w:type="gramEnd"/>
    </w:p>
    <w:p w14:paraId="53A01B57" w14:textId="2EAF312C" w:rsidR="00CB0DAD" w:rsidRPr="00CB0DAD" w:rsidRDefault="00155A87" w:rsidP="00CB0DA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B0DAD" w:rsidRPr="00CB0DAD">
        <w:rPr>
          <w:color w:val="000000"/>
          <w:sz w:val="24"/>
          <w:szCs w:val="24"/>
        </w:rPr>
        <w:t>(6)</w:t>
      </w:r>
      <w:r w:rsidR="00CB0DAD">
        <w:rPr>
          <w:color w:val="000000"/>
          <w:sz w:val="24"/>
          <w:szCs w:val="24"/>
        </w:rPr>
        <w:t xml:space="preserve"> </w:t>
      </w:r>
      <w:r w:rsidR="00CB0DAD" w:rsidRPr="00CB0DAD">
        <w:rPr>
          <w:color w:val="000000"/>
          <w:sz w:val="24"/>
          <w:szCs w:val="24"/>
        </w:rPr>
        <w:t xml:space="preserve">Prescriber's </w:t>
      </w:r>
      <w:proofErr w:type="gramStart"/>
      <w:r w:rsidR="00CB0DAD" w:rsidRPr="00CB0DAD">
        <w:rPr>
          <w:color w:val="000000"/>
          <w:sz w:val="24"/>
          <w:szCs w:val="24"/>
        </w:rPr>
        <w:t>name;</w:t>
      </w:r>
      <w:proofErr w:type="gramEnd"/>
    </w:p>
    <w:p w14:paraId="4045BE95" w14:textId="11FE274D" w:rsidR="00CB0DAD" w:rsidRPr="00CB0DAD" w:rsidRDefault="00155A87" w:rsidP="00CB0DA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B0DAD" w:rsidRPr="00CB0DAD">
        <w:rPr>
          <w:color w:val="000000"/>
          <w:sz w:val="24"/>
          <w:szCs w:val="24"/>
        </w:rPr>
        <w:t>(7)</w:t>
      </w:r>
      <w:r w:rsidR="00CB0DAD">
        <w:rPr>
          <w:color w:val="000000"/>
          <w:sz w:val="24"/>
          <w:szCs w:val="24"/>
        </w:rPr>
        <w:t xml:space="preserve"> </w:t>
      </w:r>
      <w:r w:rsidR="00CB0DAD" w:rsidRPr="00CB0DAD">
        <w:rPr>
          <w:color w:val="000000"/>
          <w:sz w:val="24"/>
          <w:szCs w:val="24"/>
        </w:rPr>
        <w:t xml:space="preserve">Required controlled substance transfer warnings, where </w:t>
      </w:r>
      <w:proofErr w:type="gramStart"/>
      <w:r w:rsidR="00CB0DAD" w:rsidRPr="00CB0DAD">
        <w:rPr>
          <w:color w:val="000000"/>
          <w:sz w:val="24"/>
          <w:szCs w:val="24"/>
        </w:rPr>
        <w:t>applicable;</w:t>
      </w:r>
      <w:proofErr w:type="gramEnd"/>
    </w:p>
    <w:p w14:paraId="4EAD3C22" w14:textId="5E365EEE" w:rsidR="00CB0DAD" w:rsidRPr="00CB0DAD" w:rsidRDefault="00155A87" w:rsidP="00CB0DA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B0DAD" w:rsidRPr="00CB0DAD">
        <w:rPr>
          <w:color w:val="000000"/>
          <w:sz w:val="24"/>
          <w:szCs w:val="24"/>
        </w:rPr>
        <w:t>(8)</w:t>
      </w:r>
      <w:r w:rsidR="00CB0DAD">
        <w:rPr>
          <w:color w:val="000000"/>
          <w:sz w:val="24"/>
          <w:szCs w:val="24"/>
        </w:rPr>
        <w:t xml:space="preserve"> </w:t>
      </w:r>
      <w:r w:rsidR="00CB0DAD" w:rsidRPr="00CB0DAD">
        <w:rPr>
          <w:color w:val="000000"/>
          <w:sz w:val="24"/>
          <w:szCs w:val="24"/>
        </w:rPr>
        <w:t xml:space="preserve">Date of </w:t>
      </w:r>
      <w:proofErr w:type="gramStart"/>
      <w:r w:rsidR="00CB0DAD" w:rsidRPr="00CB0DAD">
        <w:rPr>
          <w:color w:val="000000"/>
          <w:sz w:val="24"/>
          <w:szCs w:val="24"/>
        </w:rPr>
        <w:t>compounding;</w:t>
      </w:r>
      <w:proofErr w:type="gramEnd"/>
    </w:p>
    <w:p w14:paraId="66E8D4AB" w14:textId="66E4C5DF" w:rsidR="00CB0DAD" w:rsidRPr="00CB0DAD" w:rsidRDefault="00155A87" w:rsidP="00CB0DA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B0DAD" w:rsidRPr="00CB0DAD">
        <w:rPr>
          <w:color w:val="000000"/>
          <w:sz w:val="24"/>
          <w:szCs w:val="24"/>
        </w:rPr>
        <w:t>(9)</w:t>
      </w:r>
      <w:r w:rsidR="00CB0DAD">
        <w:rPr>
          <w:color w:val="000000"/>
          <w:sz w:val="24"/>
          <w:szCs w:val="24"/>
        </w:rPr>
        <w:t xml:space="preserve"> </w:t>
      </w:r>
      <w:r w:rsidR="00CB0DAD" w:rsidRPr="00CB0DAD">
        <w:rPr>
          <w:color w:val="000000"/>
          <w:sz w:val="24"/>
          <w:szCs w:val="24"/>
        </w:rPr>
        <w:t xml:space="preserve">Expiration date and </w:t>
      </w:r>
      <w:proofErr w:type="gramStart"/>
      <w:r w:rsidR="00CB0DAD" w:rsidRPr="00CB0DAD">
        <w:rPr>
          <w:color w:val="000000"/>
          <w:sz w:val="24"/>
          <w:szCs w:val="24"/>
        </w:rPr>
        <w:t>time;</w:t>
      </w:r>
      <w:proofErr w:type="gramEnd"/>
    </w:p>
    <w:p w14:paraId="0D3388AE" w14:textId="7187EE0D" w:rsidR="00CB0DAD" w:rsidRPr="00CB0DAD" w:rsidRDefault="00155A87" w:rsidP="00CB0DA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B0DAD" w:rsidRPr="00CB0DAD">
        <w:rPr>
          <w:color w:val="000000"/>
          <w:sz w:val="24"/>
          <w:szCs w:val="24"/>
        </w:rPr>
        <w:t>(10)</w:t>
      </w:r>
      <w:r w:rsidR="00CB0DAD">
        <w:rPr>
          <w:color w:val="000000"/>
          <w:sz w:val="24"/>
          <w:szCs w:val="24"/>
        </w:rPr>
        <w:t xml:space="preserve"> </w:t>
      </w:r>
      <w:r w:rsidR="00CB0DAD" w:rsidRPr="00CB0DAD">
        <w:rPr>
          <w:color w:val="000000"/>
          <w:sz w:val="24"/>
          <w:szCs w:val="24"/>
        </w:rPr>
        <w:t xml:space="preserve">Identity of pharmacist compounding and </w:t>
      </w:r>
      <w:proofErr w:type="gramStart"/>
      <w:r w:rsidR="00CB0DAD" w:rsidRPr="00CB0DAD">
        <w:rPr>
          <w:color w:val="000000"/>
          <w:sz w:val="24"/>
          <w:szCs w:val="24"/>
        </w:rPr>
        <w:t>dispensing;</w:t>
      </w:r>
      <w:proofErr w:type="gramEnd"/>
    </w:p>
    <w:p w14:paraId="0D0F258D" w14:textId="06C45419" w:rsidR="00CB0DAD" w:rsidRPr="00CB0DAD" w:rsidRDefault="00155A87" w:rsidP="00CB0DA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B0DAD" w:rsidRPr="00CB0DAD">
        <w:rPr>
          <w:color w:val="000000"/>
          <w:sz w:val="24"/>
          <w:szCs w:val="24"/>
        </w:rPr>
        <w:t>(11)</w:t>
      </w:r>
      <w:r w:rsidR="00CB0DAD">
        <w:rPr>
          <w:color w:val="000000"/>
          <w:sz w:val="24"/>
          <w:szCs w:val="24"/>
        </w:rPr>
        <w:t xml:space="preserve"> </w:t>
      </w:r>
      <w:r w:rsidR="00CB0DAD" w:rsidRPr="00CB0DAD">
        <w:rPr>
          <w:color w:val="000000"/>
          <w:sz w:val="24"/>
          <w:szCs w:val="24"/>
        </w:rPr>
        <w:t xml:space="preserve">Storage </w:t>
      </w:r>
      <w:proofErr w:type="gramStart"/>
      <w:r w:rsidR="00CB0DAD" w:rsidRPr="00CB0DAD">
        <w:rPr>
          <w:color w:val="000000"/>
          <w:sz w:val="24"/>
          <w:szCs w:val="24"/>
        </w:rPr>
        <w:t>requirements;</w:t>
      </w:r>
      <w:proofErr w:type="gramEnd"/>
    </w:p>
    <w:p w14:paraId="19203764" w14:textId="34DB01CC" w:rsidR="00CB0DAD" w:rsidRPr="00CB0DAD" w:rsidRDefault="00155A87" w:rsidP="00CB0DA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B0DAD" w:rsidRPr="00CB0DAD">
        <w:rPr>
          <w:color w:val="000000"/>
          <w:sz w:val="24"/>
          <w:szCs w:val="24"/>
        </w:rPr>
        <w:t>(12)</w:t>
      </w:r>
      <w:r w:rsidR="00CB0DAD">
        <w:rPr>
          <w:color w:val="000000"/>
          <w:sz w:val="24"/>
          <w:szCs w:val="24"/>
        </w:rPr>
        <w:t xml:space="preserve"> </w:t>
      </w:r>
      <w:r w:rsidR="00CB0DAD" w:rsidRPr="00CB0DAD">
        <w:rPr>
          <w:color w:val="000000"/>
          <w:sz w:val="24"/>
          <w:szCs w:val="24"/>
        </w:rPr>
        <w:t xml:space="preserve">Auxiliary labels, where </w:t>
      </w:r>
      <w:proofErr w:type="gramStart"/>
      <w:r w:rsidR="00CB0DAD" w:rsidRPr="00CB0DAD">
        <w:rPr>
          <w:color w:val="000000"/>
          <w:sz w:val="24"/>
          <w:szCs w:val="24"/>
        </w:rPr>
        <w:t>applicable;</w:t>
      </w:r>
      <w:proofErr w:type="gramEnd"/>
    </w:p>
    <w:p w14:paraId="03F9AE68" w14:textId="50E0CA39" w:rsidR="00CB0DAD" w:rsidRPr="00CB0DAD" w:rsidRDefault="00155A87" w:rsidP="00CB0DA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B0DAD" w:rsidRPr="00CB0DAD">
        <w:rPr>
          <w:color w:val="000000"/>
          <w:sz w:val="24"/>
          <w:szCs w:val="24"/>
        </w:rPr>
        <w:t>(13)</w:t>
      </w:r>
      <w:r w:rsidR="00CB0DAD">
        <w:rPr>
          <w:color w:val="000000"/>
          <w:sz w:val="24"/>
          <w:szCs w:val="24"/>
        </w:rPr>
        <w:t xml:space="preserve"> </w:t>
      </w:r>
      <w:r w:rsidR="00CB0DAD" w:rsidRPr="00CB0DAD">
        <w:rPr>
          <w:color w:val="000000"/>
          <w:sz w:val="24"/>
          <w:szCs w:val="24"/>
        </w:rPr>
        <w:t>Hazardous drug auxiliary labels, where applicable.</w:t>
      </w:r>
    </w:p>
    <w:p w14:paraId="1CA46C4D" w14:textId="62D8097B" w:rsidR="00CB0DAD" w:rsidRPr="00CB0DAD" w:rsidRDefault="00CB0DAD" w:rsidP="00CB0DAD">
      <w:pPr>
        <w:widowControl/>
        <w:tabs>
          <w:tab w:val="left" w:pos="1498"/>
        </w:tabs>
        <w:autoSpaceDE/>
        <w:autoSpaceDN/>
        <w:spacing w:before="151" w:line="276" w:lineRule="auto"/>
        <w:ind w:left="720" w:right="706"/>
        <w:jc w:val="both"/>
        <w:rPr>
          <w:color w:val="000000"/>
          <w:sz w:val="24"/>
          <w:szCs w:val="24"/>
        </w:rPr>
      </w:pPr>
      <w:r w:rsidRPr="00CB0DAD">
        <w:rPr>
          <w:color w:val="000000"/>
          <w:sz w:val="24"/>
          <w:szCs w:val="24"/>
        </w:rPr>
        <w:t>(b)</w:t>
      </w:r>
      <w:r>
        <w:rPr>
          <w:color w:val="000000"/>
          <w:sz w:val="24"/>
          <w:szCs w:val="24"/>
        </w:rPr>
        <w:t xml:space="preserve"> </w:t>
      </w:r>
      <w:r w:rsidRPr="00CB0DAD">
        <w:rPr>
          <w:b/>
          <w:bCs/>
          <w:color w:val="000000"/>
          <w:sz w:val="24"/>
          <w:szCs w:val="24"/>
        </w:rPr>
        <w:t>Delivery service.</w:t>
      </w:r>
      <w:r>
        <w:rPr>
          <w:color w:val="000000"/>
          <w:sz w:val="24"/>
          <w:szCs w:val="24"/>
        </w:rPr>
        <w:t xml:space="preserve"> </w:t>
      </w:r>
      <w:r w:rsidRPr="00CB0DAD">
        <w:rPr>
          <w:color w:val="000000"/>
          <w:sz w:val="24"/>
          <w:szCs w:val="24"/>
        </w:rPr>
        <w:t xml:space="preserve">The pharmacy manager shall </w:t>
      </w:r>
      <w:proofErr w:type="gramStart"/>
      <w:r w:rsidRPr="00CB0DAD">
        <w:rPr>
          <w:color w:val="000000"/>
          <w:sz w:val="24"/>
          <w:szCs w:val="24"/>
        </w:rPr>
        <w:t>assure</w:t>
      </w:r>
      <w:proofErr w:type="gramEnd"/>
      <w:r w:rsidRPr="00CB0DAD">
        <w:rPr>
          <w:color w:val="000000"/>
          <w:sz w:val="24"/>
          <w:szCs w:val="24"/>
        </w:rPr>
        <w:t xml:space="preserve"> the environmental control of all products shipped. Therefore, any compounded sterile preparation or pharmaceutical must be shipped in appropriate containers to </w:t>
      </w:r>
      <w:proofErr w:type="gramStart"/>
      <w:r w:rsidRPr="00CB0DAD">
        <w:rPr>
          <w:color w:val="000000"/>
          <w:sz w:val="24"/>
          <w:szCs w:val="24"/>
        </w:rPr>
        <w:t>insure</w:t>
      </w:r>
      <w:proofErr w:type="gramEnd"/>
      <w:r w:rsidRPr="00CB0DAD">
        <w:rPr>
          <w:color w:val="000000"/>
          <w:sz w:val="24"/>
          <w:szCs w:val="24"/>
        </w:rPr>
        <w:t xml:space="preserve"> minimal temperature fluctuation (as defined by USP standards</w:t>
      </w:r>
      <w:proofErr w:type="gramStart"/>
      <w:r w:rsidRPr="00CB0DAD">
        <w:rPr>
          <w:color w:val="000000"/>
          <w:sz w:val="24"/>
          <w:szCs w:val="24"/>
        </w:rPr>
        <w:t>), and</w:t>
      </w:r>
      <w:proofErr w:type="gramEnd"/>
      <w:r w:rsidRPr="00CB0DAD">
        <w:rPr>
          <w:color w:val="000000"/>
          <w:sz w:val="24"/>
          <w:szCs w:val="24"/>
        </w:rPr>
        <w:t xml:space="preserve"> stored appropriately in the patient's home. Chain of possession for the delivery of Schedule II controlled substances via courier must be documented.</w:t>
      </w:r>
    </w:p>
    <w:p w14:paraId="6ADB995E" w14:textId="78F0E3F4" w:rsidR="00CB0DAD" w:rsidRPr="00CB0DAD" w:rsidRDefault="00CB0DAD" w:rsidP="00CB0DAD">
      <w:pPr>
        <w:widowControl/>
        <w:tabs>
          <w:tab w:val="left" w:pos="1498"/>
        </w:tabs>
        <w:autoSpaceDE/>
        <w:autoSpaceDN/>
        <w:spacing w:before="151" w:line="276" w:lineRule="auto"/>
        <w:ind w:left="720" w:right="706"/>
        <w:jc w:val="both"/>
        <w:rPr>
          <w:color w:val="000000"/>
          <w:sz w:val="24"/>
          <w:szCs w:val="24"/>
        </w:rPr>
      </w:pPr>
      <w:r w:rsidRPr="00CB0DAD">
        <w:rPr>
          <w:color w:val="000000"/>
          <w:sz w:val="24"/>
          <w:szCs w:val="24"/>
        </w:rPr>
        <w:lastRenderedPageBreak/>
        <w:t>(c)</w:t>
      </w:r>
      <w:r>
        <w:rPr>
          <w:color w:val="000000"/>
          <w:sz w:val="24"/>
          <w:szCs w:val="24"/>
        </w:rPr>
        <w:t xml:space="preserve"> </w:t>
      </w:r>
      <w:r w:rsidRPr="00CB0DAD">
        <w:rPr>
          <w:b/>
          <w:bCs/>
          <w:color w:val="000000"/>
          <w:sz w:val="24"/>
          <w:szCs w:val="24"/>
        </w:rPr>
        <w:t>Disposal of infectious waste.</w:t>
      </w:r>
      <w:r>
        <w:rPr>
          <w:color w:val="000000"/>
          <w:sz w:val="24"/>
          <w:szCs w:val="24"/>
        </w:rPr>
        <w:t xml:space="preserve"> </w:t>
      </w:r>
      <w:r w:rsidRPr="00CB0DAD">
        <w:rPr>
          <w:color w:val="000000"/>
          <w:sz w:val="24"/>
          <w:szCs w:val="24"/>
        </w:rPr>
        <w:t>The pharmacy manager is responsible for assuring that there is a system for the disposal of infectious waste in a manner so as not to endanger the public health.</w:t>
      </w:r>
    </w:p>
    <w:p w14:paraId="67FCE360" w14:textId="77777777" w:rsidR="00155A87" w:rsidRPr="007222D1" w:rsidRDefault="00155A87" w:rsidP="00155A87">
      <w:pPr>
        <w:pStyle w:val="ListParagraph"/>
        <w:tabs>
          <w:tab w:val="left" w:pos="1084"/>
        </w:tabs>
        <w:spacing w:line="276" w:lineRule="auto"/>
        <w:ind w:left="720" w:right="708"/>
        <w:jc w:val="both"/>
        <w:rPr>
          <w:sz w:val="24"/>
          <w:szCs w:val="24"/>
        </w:rPr>
      </w:pPr>
    </w:p>
    <w:p w14:paraId="6BABDA99" w14:textId="77777777" w:rsidR="00155A87" w:rsidRPr="007222D1" w:rsidRDefault="00155A87" w:rsidP="00155A87">
      <w:pPr>
        <w:pStyle w:val="ListParagraph"/>
        <w:tabs>
          <w:tab w:val="left" w:pos="1084"/>
        </w:tabs>
        <w:spacing w:line="276" w:lineRule="auto"/>
        <w:ind w:left="720" w:right="708"/>
        <w:jc w:val="both"/>
        <w:rPr>
          <w:sz w:val="24"/>
          <w:szCs w:val="24"/>
        </w:rPr>
      </w:pPr>
    </w:p>
    <w:p w14:paraId="21CA0497" w14:textId="6D678CAB" w:rsidR="00CB0DAD" w:rsidRPr="00CB0DAD" w:rsidRDefault="00CB0DAD" w:rsidP="00155A87">
      <w:pPr>
        <w:widowControl/>
        <w:tabs>
          <w:tab w:val="left" w:pos="1498"/>
        </w:tabs>
        <w:autoSpaceDE/>
        <w:autoSpaceDN/>
        <w:spacing w:line="276" w:lineRule="auto"/>
        <w:ind w:left="720" w:right="706"/>
        <w:jc w:val="both"/>
        <w:rPr>
          <w:color w:val="000000"/>
          <w:sz w:val="24"/>
          <w:szCs w:val="24"/>
        </w:rPr>
      </w:pPr>
      <w:hyperlink r:id="rId296" w:history="1">
        <w:r w:rsidRPr="00CB0DAD">
          <w:rPr>
            <w:rStyle w:val="Hyperlink"/>
            <w:b/>
            <w:bCs/>
            <w:sz w:val="24"/>
            <w:szCs w:val="24"/>
          </w:rPr>
          <w:t>535:15-9-10. Cytotoxic or Hazardous drugs</w:t>
        </w:r>
      </w:hyperlink>
    </w:p>
    <w:p w14:paraId="5E1EE939" w14:textId="3DE6A32B" w:rsidR="00CB0DAD" w:rsidRPr="00CB0DAD" w:rsidRDefault="00CB0DAD" w:rsidP="00995D99">
      <w:pPr>
        <w:widowControl/>
        <w:tabs>
          <w:tab w:val="left" w:pos="1498"/>
        </w:tabs>
        <w:autoSpaceDE/>
        <w:autoSpaceDN/>
        <w:spacing w:before="41" w:line="276" w:lineRule="auto"/>
        <w:ind w:left="720" w:right="706"/>
        <w:jc w:val="both"/>
        <w:rPr>
          <w:color w:val="000000"/>
          <w:sz w:val="24"/>
          <w:szCs w:val="24"/>
        </w:rPr>
      </w:pPr>
      <w:r w:rsidRPr="00CB0DAD">
        <w:rPr>
          <w:color w:val="000000"/>
          <w:sz w:val="24"/>
          <w:szCs w:val="24"/>
        </w:rPr>
        <w:t>Pharmacies and personnel who engage in sterile compounding are responsible for complying with State Board of Pharmacy regulations.</w:t>
      </w:r>
    </w:p>
    <w:p w14:paraId="6227712F" w14:textId="77777777" w:rsidR="00995D99" w:rsidRPr="007222D1" w:rsidRDefault="00995D99" w:rsidP="00995D99">
      <w:pPr>
        <w:pStyle w:val="ListParagraph"/>
        <w:tabs>
          <w:tab w:val="left" w:pos="1084"/>
        </w:tabs>
        <w:spacing w:line="276" w:lineRule="auto"/>
        <w:ind w:left="720" w:right="708"/>
        <w:jc w:val="both"/>
        <w:rPr>
          <w:sz w:val="24"/>
          <w:szCs w:val="24"/>
        </w:rPr>
      </w:pPr>
    </w:p>
    <w:p w14:paraId="1E2E00D4" w14:textId="77777777" w:rsidR="00995D99" w:rsidRPr="007222D1" w:rsidRDefault="00995D99" w:rsidP="00995D99">
      <w:pPr>
        <w:pStyle w:val="ListParagraph"/>
        <w:tabs>
          <w:tab w:val="left" w:pos="1084"/>
        </w:tabs>
        <w:spacing w:line="276" w:lineRule="auto"/>
        <w:ind w:left="720" w:right="708"/>
        <w:jc w:val="both"/>
        <w:rPr>
          <w:sz w:val="24"/>
          <w:szCs w:val="24"/>
        </w:rPr>
      </w:pPr>
    </w:p>
    <w:p w14:paraId="31112E9D" w14:textId="2AD996FB" w:rsidR="00CB0DAD" w:rsidRPr="00CB0DAD" w:rsidRDefault="00CB0DAD" w:rsidP="00995D99">
      <w:pPr>
        <w:widowControl/>
        <w:tabs>
          <w:tab w:val="left" w:pos="1498"/>
        </w:tabs>
        <w:autoSpaceDE/>
        <w:autoSpaceDN/>
        <w:spacing w:line="276" w:lineRule="auto"/>
        <w:ind w:left="720" w:right="706"/>
        <w:jc w:val="both"/>
        <w:rPr>
          <w:color w:val="000000"/>
          <w:sz w:val="24"/>
          <w:szCs w:val="24"/>
        </w:rPr>
      </w:pPr>
      <w:hyperlink r:id="rId297" w:history="1">
        <w:r w:rsidRPr="00CB0DAD">
          <w:rPr>
            <w:rStyle w:val="Hyperlink"/>
            <w:b/>
            <w:bCs/>
            <w:sz w:val="24"/>
            <w:szCs w:val="24"/>
          </w:rPr>
          <w:t>535:15-9-11. Quality assurance</w:t>
        </w:r>
      </w:hyperlink>
    </w:p>
    <w:p w14:paraId="7B361645" w14:textId="53B9D129" w:rsidR="00CB0DAD" w:rsidRPr="00CB0DAD" w:rsidRDefault="00CB0DAD" w:rsidP="00ED3594">
      <w:pPr>
        <w:widowControl/>
        <w:tabs>
          <w:tab w:val="left" w:pos="1498"/>
        </w:tabs>
        <w:autoSpaceDE/>
        <w:autoSpaceDN/>
        <w:spacing w:before="41" w:line="276" w:lineRule="auto"/>
        <w:ind w:left="720" w:right="706"/>
        <w:jc w:val="both"/>
        <w:rPr>
          <w:color w:val="000000"/>
          <w:sz w:val="24"/>
          <w:szCs w:val="24"/>
        </w:rPr>
      </w:pPr>
      <w:r w:rsidRPr="00CB0DAD">
        <w:rPr>
          <w:color w:val="000000"/>
          <w:sz w:val="24"/>
          <w:szCs w:val="24"/>
        </w:rPr>
        <w:t>Pharmacies and personnel who engage in sterile compounding are responsible for complying with State Board of Pharmacy regulations.</w:t>
      </w:r>
    </w:p>
    <w:p w14:paraId="66C73D80" w14:textId="77777777" w:rsidR="00ED3594" w:rsidRPr="007222D1" w:rsidRDefault="00ED3594" w:rsidP="00ED3594">
      <w:pPr>
        <w:pStyle w:val="ListParagraph"/>
        <w:tabs>
          <w:tab w:val="left" w:pos="1084"/>
        </w:tabs>
        <w:spacing w:line="276" w:lineRule="auto"/>
        <w:ind w:left="720" w:right="708"/>
        <w:jc w:val="both"/>
        <w:rPr>
          <w:sz w:val="24"/>
          <w:szCs w:val="24"/>
        </w:rPr>
      </w:pPr>
    </w:p>
    <w:p w14:paraId="048F584E" w14:textId="77777777" w:rsidR="00ED3594" w:rsidRPr="007222D1" w:rsidRDefault="00ED3594" w:rsidP="00ED3594">
      <w:pPr>
        <w:pStyle w:val="ListParagraph"/>
        <w:tabs>
          <w:tab w:val="left" w:pos="1084"/>
        </w:tabs>
        <w:spacing w:line="276" w:lineRule="auto"/>
        <w:ind w:left="720" w:right="708"/>
        <w:jc w:val="both"/>
        <w:rPr>
          <w:sz w:val="24"/>
          <w:szCs w:val="24"/>
        </w:rPr>
      </w:pPr>
    </w:p>
    <w:p w14:paraId="011C93C7" w14:textId="7A7B9212" w:rsidR="00CB0DAD" w:rsidRPr="00CB0DAD" w:rsidRDefault="00CB0DAD" w:rsidP="00ED3594">
      <w:pPr>
        <w:widowControl/>
        <w:tabs>
          <w:tab w:val="left" w:pos="1498"/>
        </w:tabs>
        <w:autoSpaceDE/>
        <w:autoSpaceDN/>
        <w:spacing w:line="276" w:lineRule="auto"/>
        <w:ind w:left="720" w:right="706"/>
        <w:jc w:val="both"/>
        <w:rPr>
          <w:color w:val="000000"/>
          <w:sz w:val="24"/>
          <w:szCs w:val="24"/>
        </w:rPr>
      </w:pPr>
      <w:hyperlink r:id="rId298" w:history="1">
        <w:r w:rsidRPr="00CB0DAD">
          <w:rPr>
            <w:rStyle w:val="Hyperlink"/>
            <w:b/>
            <w:bCs/>
            <w:sz w:val="24"/>
            <w:szCs w:val="24"/>
          </w:rPr>
          <w:t>535:15-9-12. Pharmacist manager responsibility</w:t>
        </w:r>
      </w:hyperlink>
    </w:p>
    <w:p w14:paraId="405DEC18" w14:textId="1C0F61B0" w:rsidR="00CB0DAD" w:rsidRPr="00CB0DAD" w:rsidRDefault="00CB0DAD" w:rsidP="00640A08">
      <w:pPr>
        <w:widowControl/>
        <w:tabs>
          <w:tab w:val="left" w:pos="1498"/>
        </w:tabs>
        <w:autoSpaceDE/>
        <w:autoSpaceDN/>
        <w:spacing w:before="41" w:line="276" w:lineRule="auto"/>
        <w:ind w:left="720" w:right="706"/>
        <w:jc w:val="both"/>
        <w:rPr>
          <w:color w:val="000000"/>
          <w:sz w:val="24"/>
          <w:szCs w:val="24"/>
        </w:rPr>
      </w:pPr>
      <w:r w:rsidRPr="00CB0DAD">
        <w:rPr>
          <w:color w:val="000000"/>
          <w:sz w:val="24"/>
          <w:szCs w:val="24"/>
        </w:rPr>
        <w:t>The pharmacist manager of the pharmacy dispensing sterile compounded preparations shall provide the following or assure that they are provided prior to providing medications.</w:t>
      </w:r>
    </w:p>
    <w:p w14:paraId="6E373467" w14:textId="6F601593" w:rsidR="00CB0DAD" w:rsidRPr="00CB0DAD" w:rsidRDefault="00CB0DAD" w:rsidP="00CB0DAD">
      <w:pPr>
        <w:widowControl/>
        <w:tabs>
          <w:tab w:val="left" w:pos="1498"/>
        </w:tabs>
        <w:autoSpaceDE/>
        <w:autoSpaceDN/>
        <w:spacing w:before="151" w:line="276" w:lineRule="auto"/>
        <w:ind w:left="720" w:right="706"/>
        <w:jc w:val="both"/>
        <w:rPr>
          <w:color w:val="000000"/>
          <w:sz w:val="24"/>
          <w:szCs w:val="24"/>
        </w:rPr>
      </w:pPr>
      <w:r w:rsidRPr="00CB0DAD">
        <w:rPr>
          <w:color w:val="000000"/>
          <w:sz w:val="24"/>
          <w:szCs w:val="24"/>
        </w:rPr>
        <w:t>(1)</w:t>
      </w:r>
      <w:r>
        <w:rPr>
          <w:color w:val="000000"/>
          <w:sz w:val="24"/>
          <w:szCs w:val="24"/>
        </w:rPr>
        <w:t xml:space="preserve"> </w:t>
      </w:r>
      <w:r w:rsidRPr="00CB0DAD">
        <w:rPr>
          <w:b/>
          <w:bCs/>
          <w:color w:val="000000"/>
          <w:sz w:val="24"/>
          <w:szCs w:val="24"/>
        </w:rPr>
        <w:t>Training.</w:t>
      </w:r>
      <w:r>
        <w:rPr>
          <w:color w:val="000000"/>
          <w:sz w:val="24"/>
          <w:szCs w:val="24"/>
        </w:rPr>
        <w:t xml:space="preserve"> </w:t>
      </w:r>
      <w:r w:rsidRPr="00CB0DAD">
        <w:rPr>
          <w:color w:val="000000"/>
          <w:sz w:val="24"/>
          <w:szCs w:val="24"/>
        </w:rPr>
        <w:t>The pharmacist must assure that the patient is properly trained, if self-administering.</w:t>
      </w:r>
    </w:p>
    <w:p w14:paraId="56E236FF" w14:textId="52430F02" w:rsidR="00CB0DAD" w:rsidRPr="00CB0DAD" w:rsidRDefault="00CB0DAD" w:rsidP="00CB0DAD">
      <w:pPr>
        <w:widowControl/>
        <w:tabs>
          <w:tab w:val="left" w:pos="1498"/>
        </w:tabs>
        <w:autoSpaceDE/>
        <w:autoSpaceDN/>
        <w:spacing w:before="151" w:line="276" w:lineRule="auto"/>
        <w:ind w:left="720" w:right="706"/>
        <w:jc w:val="both"/>
        <w:rPr>
          <w:color w:val="000000"/>
          <w:sz w:val="24"/>
          <w:szCs w:val="24"/>
        </w:rPr>
      </w:pPr>
      <w:r w:rsidRPr="00CB0DAD">
        <w:rPr>
          <w:color w:val="000000"/>
          <w:sz w:val="24"/>
          <w:szCs w:val="24"/>
        </w:rPr>
        <w:t>(2)</w:t>
      </w:r>
      <w:r>
        <w:rPr>
          <w:color w:val="000000"/>
          <w:sz w:val="24"/>
          <w:szCs w:val="24"/>
        </w:rPr>
        <w:t xml:space="preserve"> </w:t>
      </w:r>
      <w:r w:rsidRPr="00CB0DAD">
        <w:rPr>
          <w:b/>
          <w:bCs/>
          <w:color w:val="000000"/>
          <w:sz w:val="24"/>
          <w:szCs w:val="24"/>
        </w:rPr>
        <w:t>Nurses.</w:t>
      </w:r>
      <w:r>
        <w:rPr>
          <w:color w:val="000000"/>
          <w:sz w:val="24"/>
          <w:szCs w:val="24"/>
        </w:rPr>
        <w:t xml:space="preserve"> </w:t>
      </w:r>
      <w:r w:rsidRPr="00CB0DAD">
        <w:rPr>
          <w:color w:val="000000"/>
          <w:sz w:val="24"/>
          <w:szCs w:val="24"/>
        </w:rPr>
        <w:t xml:space="preserve">In situations where </w:t>
      </w:r>
      <w:proofErr w:type="gramStart"/>
      <w:r w:rsidRPr="00CB0DAD">
        <w:rPr>
          <w:color w:val="000000"/>
          <w:sz w:val="24"/>
          <w:szCs w:val="24"/>
        </w:rPr>
        <w:t>a pharmacy or</w:t>
      </w:r>
      <w:proofErr w:type="gramEnd"/>
      <w:r w:rsidRPr="00CB0DAD">
        <w:rPr>
          <w:color w:val="000000"/>
          <w:sz w:val="24"/>
          <w:szCs w:val="24"/>
        </w:rPr>
        <w:t xml:space="preserve"> pharmacist employs a nurse to administer medications, the pharmacy manager must:</w:t>
      </w:r>
    </w:p>
    <w:p w14:paraId="3F64BDE9" w14:textId="20C2ACC9" w:rsidR="00CB0DAD" w:rsidRPr="00CB0DAD" w:rsidRDefault="00640A08" w:rsidP="00CB0DA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B0DAD" w:rsidRPr="00CB0DAD">
        <w:rPr>
          <w:color w:val="000000"/>
          <w:sz w:val="24"/>
          <w:szCs w:val="24"/>
        </w:rPr>
        <w:t>(A)</w:t>
      </w:r>
      <w:r w:rsidR="00CB0DAD">
        <w:rPr>
          <w:color w:val="000000"/>
          <w:sz w:val="24"/>
          <w:szCs w:val="24"/>
        </w:rPr>
        <w:t xml:space="preserve"> </w:t>
      </w:r>
      <w:r w:rsidR="00CB0DAD" w:rsidRPr="00CB0DAD">
        <w:rPr>
          <w:color w:val="000000"/>
          <w:sz w:val="24"/>
          <w:szCs w:val="24"/>
        </w:rPr>
        <w:t>Employ a registered nurse.</w:t>
      </w:r>
    </w:p>
    <w:p w14:paraId="16D6755B" w14:textId="676B6DBD" w:rsidR="00CB0DAD" w:rsidRPr="00CB0DAD" w:rsidRDefault="00640A08" w:rsidP="00CB0DA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B0DAD" w:rsidRPr="00CB0DAD">
        <w:rPr>
          <w:color w:val="000000"/>
          <w:sz w:val="24"/>
          <w:szCs w:val="24"/>
        </w:rPr>
        <w:t>(B)</w:t>
      </w:r>
      <w:r w:rsidR="00CB0DAD">
        <w:rPr>
          <w:color w:val="000000"/>
          <w:sz w:val="24"/>
          <w:szCs w:val="24"/>
        </w:rPr>
        <w:t xml:space="preserve"> </w:t>
      </w:r>
      <w:r w:rsidR="00CB0DAD" w:rsidRPr="00CB0DAD">
        <w:rPr>
          <w:color w:val="000000"/>
          <w:sz w:val="24"/>
          <w:szCs w:val="24"/>
        </w:rPr>
        <w:t xml:space="preserve">Assure that proper records are maintained and </w:t>
      </w:r>
      <w:proofErr w:type="gramStart"/>
      <w:r w:rsidR="00CB0DAD" w:rsidRPr="00CB0DAD">
        <w:rPr>
          <w:color w:val="000000"/>
          <w:sz w:val="24"/>
          <w:szCs w:val="24"/>
        </w:rPr>
        <w:t>are in compliance with</w:t>
      </w:r>
      <w:proofErr w:type="gramEnd"/>
      <w:r w:rsidR="00CB0DAD" w:rsidRPr="00CB0DAD">
        <w:rPr>
          <w:color w:val="000000"/>
          <w:sz w:val="24"/>
          <w:szCs w:val="24"/>
        </w:rPr>
        <w:t xml:space="preserve"> laws and regulations.</w:t>
      </w:r>
    </w:p>
    <w:p w14:paraId="3C60D224" w14:textId="1F5DD9E2" w:rsidR="00CB0DAD" w:rsidRPr="00CB0DAD" w:rsidRDefault="00640A08" w:rsidP="00CB0DA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CB0DAD" w:rsidRPr="00CB0DAD">
        <w:rPr>
          <w:color w:val="000000"/>
          <w:sz w:val="24"/>
          <w:szCs w:val="24"/>
        </w:rPr>
        <w:t>(C)</w:t>
      </w:r>
      <w:r w:rsidR="00CB0DAD">
        <w:rPr>
          <w:color w:val="000000"/>
          <w:sz w:val="24"/>
          <w:szCs w:val="24"/>
        </w:rPr>
        <w:t xml:space="preserve"> </w:t>
      </w:r>
      <w:r w:rsidR="00CB0DAD" w:rsidRPr="00CB0DAD">
        <w:rPr>
          <w:color w:val="000000"/>
          <w:sz w:val="24"/>
          <w:szCs w:val="24"/>
        </w:rPr>
        <w:t>Make these records available to inspectors from appropriate agencies.</w:t>
      </w:r>
    </w:p>
    <w:p w14:paraId="696A7DC0" w14:textId="0199395C" w:rsidR="00CB0DAD" w:rsidRPr="00CB0DAD" w:rsidRDefault="00CB0DAD" w:rsidP="00CB0DAD">
      <w:pPr>
        <w:widowControl/>
        <w:tabs>
          <w:tab w:val="left" w:pos="1498"/>
        </w:tabs>
        <w:autoSpaceDE/>
        <w:autoSpaceDN/>
        <w:spacing w:before="151" w:line="276" w:lineRule="auto"/>
        <w:ind w:left="720" w:right="706"/>
        <w:jc w:val="both"/>
        <w:rPr>
          <w:color w:val="000000"/>
          <w:sz w:val="24"/>
          <w:szCs w:val="24"/>
        </w:rPr>
      </w:pPr>
      <w:r w:rsidRPr="00CB0DAD">
        <w:rPr>
          <w:color w:val="000000"/>
          <w:sz w:val="24"/>
          <w:szCs w:val="24"/>
        </w:rPr>
        <w:t>(3)</w:t>
      </w:r>
      <w:r>
        <w:rPr>
          <w:color w:val="000000"/>
          <w:sz w:val="24"/>
          <w:szCs w:val="24"/>
        </w:rPr>
        <w:t xml:space="preserve"> </w:t>
      </w:r>
      <w:proofErr w:type="gramStart"/>
      <w:r w:rsidRPr="00CB0DAD">
        <w:rPr>
          <w:b/>
          <w:bCs/>
          <w:color w:val="000000"/>
          <w:sz w:val="24"/>
          <w:szCs w:val="24"/>
        </w:rPr>
        <w:t>Twenty-four hour</w:t>
      </w:r>
      <w:proofErr w:type="gramEnd"/>
      <w:r w:rsidRPr="00CB0DAD">
        <w:rPr>
          <w:b/>
          <w:bCs/>
          <w:color w:val="000000"/>
          <w:sz w:val="24"/>
          <w:szCs w:val="24"/>
        </w:rPr>
        <w:t xml:space="preserve"> service.</w:t>
      </w:r>
      <w:r>
        <w:rPr>
          <w:color w:val="000000"/>
          <w:sz w:val="24"/>
          <w:szCs w:val="24"/>
        </w:rPr>
        <w:t xml:space="preserve"> </w:t>
      </w:r>
      <w:r w:rsidRPr="00CB0DAD">
        <w:rPr>
          <w:color w:val="000000"/>
          <w:sz w:val="24"/>
          <w:szCs w:val="24"/>
        </w:rPr>
        <w:t>Twenty-four (24) hour service shall be assured by the pharmacy.</w:t>
      </w:r>
    </w:p>
    <w:p w14:paraId="35672450" w14:textId="7FBEEBDD" w:rsidR="00CB0DAD" w:rsidRPr="00CB0DAD" w:rsidRDefault="00CB0DAD" w:rsidP="00CB0DAD">
      <w:pPr>
        <w:widowControl/>
        <w:tabs>
          <w:tab w:val="left" w:pos="1498"/>
        </w:tabs>
        <w:autoSpaceDE/>
        <w:autoSpaceDN/>
        <w:spacing w:before="151" w:line="276" w:lineRule="auto"/>
        <w:ind w:left="720" w:right="706"/>
        <w:jc w:val="both"/>
        <w:rPr>
          <w:color w:val="000000"/>
          <w:sz w:val="24"/>
          <w:szCs w:val="24"/>
        </w:rPr>
      </w:pPr>
      <w:r w:rsidRPr="00CB0DAD">
        <w:rPr>
          <w:color w:val="000000"/>
          <w:sz w:val="24"/>
          <w:szCs w:val="24"/>
        </w:rPr>
        <w:t>(4)</w:t>
      </w:r>
      <w:r>
        <w:rPr>
          <w:color w:val="000000"/>
          <w:sz w:val="24"/>
          <w:szCs w:val="24"/>
        </w:rPr>
        <w:t xml:space="preserve"> </w:t>
      </w:r>
      <w:r w:rsidRPr="00CB0DAD">
        <w:rPr>
          <w:b/>
          <w:bCs/>
          <w:color w:val="000000"/>
          <w:sz w:val="24"/>
          <w:szCs w:val="24"/>
        </w:rPr>
        <w:t>Laboratory data.</w:t>
      </w:r>
      <w:r>
        <w:rPr>
          <w:color w:val="000000"/>
          <w:sz w:val="24"/>
          <w:szCs w:val="24"/>
        </w:rPr>
        <w:t xml:space="preserve"> </w:t>
      </w:r>
      <w:r w:rsidRPr="00CB0DAD">
        <w:rPr>
          <w:color w:val="000000"/>
          <w:sz w:val="24"/>
          <w:szCs w:val="24"/>
        </w:rPr>
        <w:t xml:space="preserve">Pharmacists </w:t>
      </w:r>
      <w:proofErr w:type="gramStart"/>
      <w:r w:rsidRPr="00CB0DAD">
        <w:rPr>
          <w:color w:val="000000"/>
          <w:sz w:val="24"/>
          <w:szCs w:val="24"/>
        </w:rPr>
        <w:t>shall</w:t>
      </w:r>
      <w:proofErr w:type="gramEnd"/>
      <w:r w:rsidRPr="00CB0DAD">
        <w:rPr>
          <w:color w:val="000000"/>
          <w:sz w:val="24"/>
          <w:szCs w:val="24"/>
        </w:rPr>
        <w:t xml:space="preserve"> recommend and monitor clinical laboratory data as needed.</w:t>
      </w:r>
    </w:p>
    <w:p w14:paraId="50E8EAAD" w14:textId="2BA29EE8" w:rsidR="00CB0DAD" w:rsidRPr="00CB0DAD" w:rsidRDefault="00CB0DAD" w:rsidP="00CB0DAD">
      <w:pPr>
        <w:widowControl/>
        <w:tabs>
          <w:tab w:val="left" w:pos="1498"/>
        </w:tabs>
        <w:autoSpaceDE/>
        <w:autoSpaceDN/>
        <w:spacing w:before="151" w:line="276" w:lineRule="auto"/>
        <w:ind w:left="720" w:right="706"/>
        <w:jc w:val="both"/>
        <w:rPr>
          <w:color w:val="000000"/>
          <w:sz w:val="24"/>
          <w:szCs w:val="24"/>
        </w:rPr>
      </w:pPr>
      <w:r w:rsidRPr="00CB0DAD">
        <w:rPr>
          <w:color w:val="000000"/>
          <w:sz w:val="24"/>
          <w:szCs w:val="24"/>
        </w:rPr>
        <w:t>(5)</w:t>
      </w:r>
      <w:r>
        <w:rPr>
          <w:color w:val="000000"/>
          <w:sz w:val="24"/>
          <w:szCs w:val="24"/>
        </w:rPr>
        <w:t xml:space="preserve"> </w:t>
      </w:r>
      <w:r w:rsidRPr="00CB0DAD">
        <w:rPr>
          <w:b/>
          <w:bCs/>
          <w:color w:val="000000"/>
          <w:sz w:val="24"/>
          <w:szCs w:val="24"/>
        </w:rPr>
        <w:t>Side effects and potential drug interactions.</w:t>
      </w:r>
      <w:r>
        <w:rPr>
          <w:color w:val="000000"/>
          <w:sz w:val="24"/>
          <w:szCs w:val="24"/>
        </w:rPr>
        <w:t xml:space="preserve"> </w:t>
      </w:r>
      <w:r w:rsidRPr="00CB0DAD">
        <w:rPr>
          <w:color w:val="000000"/>
          <w:sz w:val="24"/>
          <w:szCs w:val="24"/>
        </w:rPr>
        <w:t>Side effects and potential drug interactions should be documented and reported to the physician.</w:t>
      </w:r>
    </w:p>
    <w:p w14:paraId="127FD1FB" w14:textId="43BF5AC9" w:rsidR="00CB0DAD" w:rsidRPr="00CB0DAD" w:rsidRDefault="00CB0DAD" w:rsidP="00CB0DAD">
      <w:pPr>
        <w:widowControl/>
        <w:tabs>
          <w:tab w:val="left" w:pos="1498"/>
        </w:tabs>
        <w:autoSpaceDE/>
        <w:autoSpaceDN/>
        <w:spacing w:before="151" w:line="276" w:lineRule="auto"/>
        <w:ind w:left="720" w:right="706"/>
        <w:jc w:val="both"/>
        <w:rPr>
          <w:color w:val="000000"/>
          <w:sz w:val="27"/>
          <w:szCs w:val="27"/>
        </w:rPr>
      </w:pPr>
      <w:r w:rsidRPr="00CB0DAD">
        <w:rPr>
          <w:color w:val="000000"/>
          <w:sz w:val="24"/>
          <w:szCs w:val="24"/>
        </w:rPr>
        <w:t>(6)</w:t>
      </w:r>
      <w:r>
        <w:rPr>
          <w:color w:val="000000"/>
          <w:sz w:val="24"/>
          <w:szCs w:val="24"/>
        </w:rPr>
        <w:t xml:space="preserve"> </w:t>
      </w:r>
      <w:r w:rsidRPr="00CB0DAD">
        <w:rPr>
          <w:b/>
          <w:bCs/>
          <w:color w:val="000000"/>
          <w:sz w:val="24"/>
          <w:szCs w:val="24"/>
        </w:rPr>
        <w:t>Patient histories.</w:t>
      </w:r>
      <w:r>
        <w:rPr>
          <w:color w:val="000000"/>
          <w:sz w:val="24"/>
          <w:szCs w:val="24"/>
        </w:rPr>
        <w:t xml:space="preserve"> </w:t>
      </w:r>
      <w:r w:rsidRPr="00CB0DAD">
        <w:rPr>
          <w:color w:val="000000"/>
          <w:sz w:val="24"/>
          <w:szCs w:val="24"/>
        </w:rPr>
        <w:t>Patient histories and therapy plans should be maintained</w:t>
      </w:r>
      <w:r w:rsidRPr="00CB0DAD">
        <w:rPr>
          <w:color w:val="000000"/>
          <w:sz w:val="27"/>
          <w:szCs w:val="27"/>
        </w:rPr>
        <w:t>.</w:t>
      </w:r>
    </w:p>
    <w:p w14:paraId="63DF533A" w14:textId="77777777" w:rsidR="00640A08" w:rsidRPr="007222D1" w:rsidRDefault="00640A08" w:rsidP="00640A08">
      <w:pPr>
        <w:pStyle w:val="ListParagraph"/>
        <w:tabs>
          <w:tab w:val="left" w:pos="1084"/>
        </w:tabs>
        <w:spacing w:line="276" w:lineRule="auto"/>
        <w:ind w:left="720" w:right="708"/>
        <w:jc w:val="both"/>
        <w:rPr>
          <w:sz w:val="24"/>
          <w:szCs w:val="24"/>
        </w:rPr>
      </w:pPr>
      <w:bookmarkStart w:id="132" w:name="535:15-9-2._Definitions"/>
      <w:bookmarkEnd w:id="132"/>
    </w:p>
    <w:p w14:paraId="0988CFBC" w14:textId="77777777" w:rsidR="00640A08" w:rsidRPr="007222D1" w:rsidRDefault="00640A08" w:rsidP="00640A08">
      <w:pPr>
        <w:pStyle w:val="ListParagraph"/>
        <w:tabs>
          <w:tab w:val="left" w:pos="1084"/>
        </w:tabs>
        <w:spacing w:line="276" w:lineRule="auto"/>
        <w:ind w:left="720" w:right="708"/>
        <w:jc w:val="both"/>
        <w:rPr>
          <w:sz w:val="24"/>
          <w:szCs w:val="24"/>
        </w:rPr>
      </w:pPr>
    </w:p>
    <w:p w14:paraId="272F33D3" w14:textId="2EEF0BE2" w:rsidR="00F258F1" w:rsidRPr="0091331B" w:rsidRDefault="002151C9" w:rsidP="0091331B">
      <w:pPr>
        <w:pStyle w:val="Heading4"/>
        <w:spacing w:before="0"/>
        <w:ind w:right="706"/>
        <w:jc w:val="center"/>
        <w:rPr>
          <w:b w:val="0"/>
          <w:bCs w:val="0"/>
        </w:rPr>
      </w:pPr>
      <w:hyperlink r:id="rId299" w:history="1">
        <w:bookmarkStart w:id="133" w:name="_Toc225492433"/>
        <w:r w:rsidRPr="0091331B">
          <w:rPr>
            <w:rStyle w:val="Hyperlink"/>
            <w:b w:val="0"/>
            <w:bCs w:val="0"/>
          </w:rPr>
          <w:t>SUBCHAPTER</w:t>
        </w:r>
        <w:r w:rsidRPr="0091331B">
          <w:rPr>
            <w:rStyle w:val="Hyperlink"/>
            <w:b w:val="0"/>
            <w:bCs w:val="0"/>
            <w:spacing w:val="-17"/>
          </w:rPr>
          <w:t xml:space="preserve"> </w:t>
        </w:r>
        <w:r w:rsidRPr="0091331B">
          <w:rPr>
            <w:rStyle w:val="Hyperlink"/>
            <w:b w:val="0"/>
            <w:bCs w:val="0"/>
          </w:rPr>
          <w:t>10.</w:t>
        </w:r>
        <w:r w:rsidRPr="0091331B">
          <w:rPr>
            <w:rStyle w:val="Hyperlink"/>
            <w:b w:val="0"/>
            <w:bCs w:val="0"/>
            <w:spacing w:val="-15"/>
          </w:rPr>
          <w:t xml:space="preserve"> </w:t>
        </w:r>
        <w:r w:rsidRPr="0091331B">
          <w:rPr>
            <w:rStyle w:val="Hyperlink"/>
            <w:b w:val="0"/>
            <w:bCs w:val="0"/>
          </w:rPr>
          <w:t>GOOD</w:t>
        </w:r>
        <w:r w:rsidRPr="0091331B">
          <w:rPr>
            <w:rStyle w:val="Hyperlink"/>
            <w:b w:val="0"/>
            <w:bCs w:val="0"/>
            <w:spacing w:val="-15"/>
          </w:rPr>
          <w:t xml:space="preserve"> </w:t>
        </w:r>
        <w:r w:rsidRPr="0091331B">
          <w:rPr>
            <w:rStyle w:val="Hyperlink"/>
            <w:b w:val="0"/>
            <w:bCs w:val="0"/>
          </w:rPr>
          <w:t>COMPOUNDING</w:t>
        </w:r>
        <w:r w:rsidRPr="0091331B">
          <w:rPr>
            <w:rStyle w:val="Hyperlink"/>
            <w:b w:val="0"/>
            <w:bCs w:val="0"/>
            <w:spacing w:val="-9"/>
          </w:rPr>
          <w:t xml:space="preserve"> </w:t>
        </w:r>
        <w:r w:rsidRPr="0091331B">
          <w:rPr>
            <w:rStyle w:val="Hyperlink"/>
            <w:b w:val="0"/>
            <w:bCs w:val="0"/>
            <w:spacing w:val="-2"/>
          </w:rPr>
          <w:t>PRACTICES</w:t>
        </w:r>
        <w:bookmarkEnd w:id="133"/>
      </w:hyperlink>
    </w:p>
    <w:p w14:paraId="06E55DAC" w14:textId="77777777" w:rsidR="002C3ED1" w:rsidRPr="007222D1" w:rsidRDefault="002C3ED1" w:rsidP="002C3ED1">
      <w:pPr>
        <w:pStyle w:val="ListParagraph"/>
        <w:tabs>
          <w:tab w:val="left" w:pos="1084"/>
        </w:tabs>
        <w:spacing w:line="276" w:lineRule="auto"/>
        <w:ind w:left="1080" w:right="708"/>
        <w:jc w:val="both"/>
        <w:rPr>
          <w:sz w:val="24"/>
          <w:szCs w:val="24"/>
        </w:rPr>
      </w:pPr>
    </w:p>
    <w:p w14:paraId="1C7AEB5C" w14:textId="4522F23E" w:rsidR="002C3ED1" w:rsidRPr="00FB2545" w:rsidRDefault="002C3ED1" w:rsidP="002C3ED1">
      <w:pPr>
        <w:pStyle w:val="ListParagraph"/>
        <w:numPr>
          <w:ilvl w:val="0"/>
          <w:numId w:val="351"/>
        </w:numPr>
        <w:spacing w:line="276" w:lineRule="auto"/>
        <w:ind w:right="706"/>
        <w:jc w:val="both"/>
        <w:rPr>
          <w:sz w:val="24"/>
          <w:szCs w:val="24"/>
        </w:rPr>
      </w:pPr>
      <w:r>
        <w:rPr>
          <w:spacing w:val="-2"/>
          <w:sz w:val="24"/>
          <w:szCs w:val="24"/>
        </w:rPr>
        <w:t>Part</w:t>
      </w:r>
      <w:r w:rsidRPr="00FB2545">
        <w:rPr>
          <w:spacing w:val="-2"/>
          <w:sz w:val="24"/>
          <w:szCs w:val="24"/>
        </w:rPr>
        <w:t xml:space="preserve"> 1. </w:t>
      </w:r>
      <w:r>
        <w:t>Good Compounding Practices for Non-Sterile Preparations</w:t>
      </w:r>
    </w:p>
    <w:p w14:paraId="32A3E903" w14:textId="4F99BD2F" w:rsidR="002C3ED1" w:rsidRPr="002C3ED1" w:rsidRDefault="002C3ED1" w:rsidP="002C3ED1">
      <w:pPr>
        <w:pStyle w:val="ListParagraph"/>
        <w:numPr>
          <w:ilvl w:val="0"/>
          <w:numId w:val="351"/>
        </w:numPr>
        <w:spacing w:before="151" w:line="276" w:lineRule="auto"/>
        <w:ind w:right="706"/>
        <w:jc w:val="both"/>
        <w:rPr>
          <w:sz w:val="24"/>
          <w:szCs w:val="24"/>
        </w:rPr>
      </w:pPr>
      <w:r>
        <w:rPr>
          <w:sz w:val="24"/>
          <w:szCs w:val="24"/>
        </w:rPr>
        <w:t xml:space="preserve">Part </w:t>
      </w:r>
      <w:r w:rsidRPr="00FB2545">
        <w:rPr>
          <w:sz w:val="24"/>
          <w:szCs w:val="24"/>
        </w:rPr>
        <w:t>3.</w:t>
      </w:r>
      <w:r w:rsidRPr="00FB2545">
        <w:rPr>
          <w:spacing w:val="-5"/>
          <w:sz w:val="24"/>
          <w:szCs w:val="24"/>
        </w:rPr>
        <w:t xml:space="preserve"> </w:t>
      </w:r>
      <w:r>
        <w:t>Good Compounding Practices for Sterile Preparations</w:t>
      </w:r>
    </w:p>
    <w:p w14:paraId="5A1DAD24" w14:textId="77777777" w:rsidR="002C3ED1" w:rsidRPr="007222D1" w:rsidRDefault="002C3ED1" w:rsidP="002C3ED1">
      <w:pPr>
        <w:pStyle w:val="ListParagraph"/>
        <w:tabs>
          <w:tab w:val="left" w:pos="1084"/>
        </w:tabs>
        <w:spacing w:line="276" w:lineRule="auto"/>
        <w:ind w:left="720" w:right="708"/>
        <w:jc w:val="both"/>
        <w:rPr>
          <w:sz w:val="24"/>
          <w:szCs w:val="24"/>
        </w:rPr>
      </w:pPr>
    </w:p>
    <w:p w14:paraId="3F882F72" w14:textId="77777777" w:rsidR="002C3ED1" w:rsidRDefault="002C3ED1" w:rsidP="002C3ED1">
      <w:pPr>
        <w:pStyle w:val="ListParagraph"/>
        <w:tabs>
          <w:tab w:val="left" w:pos="1084"/>
        </w:tabs>
        <w:spacing w:line="276" w:lineRule="auto"/>
        <w:ind w:left="720" w:right="708"/>
        <w:jc w:val="both"/>
        <w:rPr>
          <w:sz w:val="24"/>
          <w:szCs w:val="24"/>
        </w:rPr>
      </w:pPr>
      <w:bookmarkStart w:id="134" w:name="PART_1._GOOD_COMPOUNDING_PRACTICES_FOR_N"/>
      <w:bookmarkEnd w:id="134"/>
    </w:p>
    <w:p w14:paraId="10452AAD" w14:textId="77777777" w:rsidR="00FF4B03" w:rsidRDefault="00FF4B03" w:rsidP="002C3ED1">
      <w:pPr>
        <w:pStyle w:val="ListParagraph"/>
        <w:tabs>
          <w:tab w:val="left" w:pos="1084"/>
        </w:tabs>
        <w:spacing w:line="276" w:lineRule="auto"/>
        <w:ind w:left="720" w:right="708"/>
        <w:jc w:val="both"/>
        <w:rPr>
          <w:sz w:val="24"/>
          <w:szCs w:val="24"/>
        </w:rPr>
      </w:pPr>
    </w:p>
    <w:p w14:paraId="190F3BD7" w14:textId="77777777" w:rsidR="00FF4B03" w:rsidRDefault="00FF4B03" w:rsidP="002C3ED1">
      <w:pPr>
        <w:pStyle w:val="ListParagraph"/>
        <w:tabs>
          <w:tab w:val="left" w:pos="1084"/>
        </w:tabs>
        <w:spacing w:line="276" w:lineRule="auto"/>
        <w:ind w:left="720" w:right="708"/>
        <w:jc w:val="both"/>
        <w:rPr>
          <w:sz w:val="24"/>
          <w:szCs w:val="24"/>
        </w:rPr>
      </w:pPr>
    </w:p>
    <w:p w14:paraId="151A4078" w14:textId="77777777" w:rsidR="00FF4B03" w:rsidRDefault="00FF4B03" w:rsidP="002C3ED1">
      <w:pPr>
        <w:pStyle w:val="ListParagraph"/>
        <w:tabs>
          <w:tab w:val="left" w:pos="1084"/>
        </w:tabs>
        <w:spacing w:line="276" w:lineRule="auto"/>
        <w:ind w:left="720" w:right="708"/>
        <w:jc w:val="both"/>
        <w:rPr>
          <w:sz w:val="24"/>
          <w:szCs w:val="24"/>
        </w:rPr>
      </w:pPr>
    </w:p>
    <w:p w14:paraId="371F4ACC" w14:textId="77777777" w:rsidR="00FF4B03" w:rsidRPr="007222D1" w:rsidRDefault="00FF4B03" w:rsidP="002C3ED1">
      <w:pPr>
        <w:pStyle w:val="ListParagraph"/>
        <w:tabs>
          <w:tab w:val="left" w:pos="1084"/>
        </w:tabs>
        <w:spacing w:line="276" w:lineRule="auto"/>
        <w:ind w:left="720" w:right="708"/>
        <w:jc w:val="both"/>
        <w:rPr>
          <w:sz w:val="24"/>
          <w:szCs w:val="24"/>
        </w:rPr>
      </w:pPr>
    </w:p>
    <w:p w14:paraId="272F33F2" w14:textId="3D1A493C" w:rsidR="00F258F1" w:rsidRPr="007F2DD8" w:rsidRDefault="002151C9" w:rsidP="007F2DD8">
      <w:pPr>
        <w:pStyle w:val="Heading4"/>
        <w:spacing w:before="0"/>
        <w:ind w:right="706"/>
        <w:jc w:val="center"/>
        <w:rPr>
          <w:b w:val="0"/>
          <w:bCs w:val="0"/>
        </w:rPr>
      </w:pPr>
      <w:hyperlink r:id="rId300" w:history="1">
        <w:bookmarkStart w:id="135" w:name="_Toc225492434"/>
        <w:r w:rsidRPr="00456095">
          <w:rPr>
            <w:rStyle w:val="Hyperlink"/>
            <w:b w:val="0"/>
            <w:bCs w:val="0"/>
          </w:rPr>
          <w:t>PART</w:t>
        </w:r>
        <w:r w:rsidRPr="00456095">
          <w:rPr>
            <w:rStyle w:val="Hyperlink"/>
            <w:b w:val="0"/>
            <w:bCs w:val="0"/>
            <w:spacing w:val="-17"/>
          </w:rPr>
          <w:t xml:space="preserve"> </w:t>
        </w:r>
        <w:r w:rsidRPr="00456095">
          <w:rPr>
            <w:rStyle w:val="Hyperlink"/>
            <w:b w:val="0"/>
            <w:bCs w:val="0"/>
          </w:rPr>
          <w:t>1.</w:t>
        </w:r>
        <w:r w:rsidRPr="00456095">
          <w:rPr>
            <w:rStyle w:val="Hyperlink"/>
            <w:b w:val="0"/>
            <w:bCs w:val="0"/>
            <w:spacing w:val="-14"/>
          </w:rPr>
          <w:t xml:space="preserve"> </w:t>
        </w:r>
        <w:r w:rsidRPr="00456095">
          <w:rPr>
            <w:rStyle w:val="Hyperlink"/>
            <w:b w:val="0"/>
            <w:bCs w:val="0"/>
          </w:rPr>
          <w:t>GOOD</w:t>
        </w:r>
        <w:r w:rsidRPr="00456095">
          <w:rPr>
            <w:rStyle w:val="Hyperlink"/>
            <w:b w:val="0"/>
            <w:bCs w:val="0"/>
            <w:spacing w:val="-13"/>
          </w:rPr>
          <w:t xml:space="preserve"> </w:t>
        </w:r>
        <w:r w:rsidRPr="00456095">
          <w:rPr>
            <w:rStyle w:val="Hyperlink"/>
            <w:b w:val="0"/>
            <w:bCs w:val="0"/>
          </w:rPr>
          <w:t>COMPOUNDING</w:t>
        </w:r>
        <w:r w:rsidRPr="00456095">
          <w:rPr>
            <w:rStyle w:val="Hyperlink"/>
            <w:b w:val="0"/>
            <w:bCs w:val="0"/>
            <w:spacing w:val="-12"/>
          </w:rPr>
          <w:t xml:space="preserve"> </w:t>
        </w:r>
        <w:r w:rsidRPr="00456095">
          <w:rPr>
            <w:rStyle w:val="Hyperlink"/>
            <w:b w:val="0"/>
            <w:bCs w:val="0"/>
          </w:rPr>
          <w:t>PRACTICES</w:t>
        </w:r>
        <w:r w:rsidRPr="00456095">
          <w:rPr>
            <w:rStyle w:val="Hyperlink"/>
            <w:b w:val="0"/>
            <w:bCs w:val="0"/>
            <w:spacing w:val="-12"/>
          </w:rPr>
          <w:t xml:space="preserve"> </w:t>
        </w:r>
        <w:r w:rsidRPr="00456095">
          <w:rPr>
            <w:rStyle w:val="Hyperlink"/>
            <w:b w:val="0"/>
            <w:bCs w:val="0"/>
          </w:rPr>
          <w:t>FOR</w:t>
        </w:r>
        <w:r w:rsidRPr="00456095">
          <w:rPr>
            <w:rStyle w:val="Hyperlink"/>
            <w:b w:val="0"/>
            <w:bCs w:val="0"/>
            <w:spacing w:val="-13"/>
          </w:rPr>
          <w:t xml:space="preserve"> </w:t>
        </w:r>
        <w:r w:rsidRPr="00456095">
          <w:rPr>
            <w:rStyle w:val="Hyperlink"/>
            <w:b w:val="0"/>
            <w:bCs w:val="0"/>
          </w:rPr>
          <w:t>NON-STERILE</w:t>
        </w:r>
        <w:r w:rsidRPr="00456095">
          <w:rPr>
            <w:rStyle w:val="Hyperlink"/>
            <w:b w:val="0"/>
            <w:bCs w:val="0"/>
            <w:spacing w:val="-9"/>
          </w:rPr>
          <w:t xml:space="preserve"> </w:t>
        </w:r>
        <w:r w:rsidRPr="00456095">
          <w:rPr>
            <w:rStyle w:val="Hyperlink"/>
            <w:b w:val="0"/>
            <w:bCs w:val="0"/>
            <w:spacing w:val="-2"/>
          </w:rPr>
          <w:t>PREPARATIONS</w:t>
        </w:r>
        <w:bookmarkEnd w:id="135"/>
      </w:hyperlink>
    </w:p>
    <w:p w14:paraId="460DFCB3" w14:textId="77777777" w:rsidR="00FF4B03" w:rsidRPr="007222D1" w:rsidRDefault="00FF4B03" w:rsidP="00456095">
      <w:pPr>
        <w:pStyle w:val="ListParagraph"/>
        <w:tabs>
          <w:tab w:val="left" w:pos="1084"/>
        </w:tabs>
        <w:spacing w:line="276" w:lineRule="auto"/>
        <w:ind w:left="720" w:right="708"/>
        <w:jc w:val="both"/>
        <w:rPr>
          <w:sz w:val="24"/>
          <w:szCs w:val="24"/>
        </w:rPr>
      </w:pPr>
      <w:bookmarkStart w:id="136" w:name="535:15-10-1._Purpose"/>
      <w:bookmarkEnd w:id="136"/>
    </w:p>
    <w:p w14:paraId="2D647513" w14:textId="5E963857" w:rsidR="00FF4B03" w:rsidRPr="00FF4B03" w:rsidRDefault="00FF4B03" w:rsidP="00FF4B03">
      <w:pPr>
        <w:widowControl/>
        <w:tabs>
          <w:tab w:val="left" w:pos="1498"/>
        </w:tabs>
        <w:autoSpaceDE/>
        <w:autoSpaceDN/>
        <w:spacing w:line="276" w:lineRule="auto"/>
        <w:ind w:left="720" w:right="706"/>
        <w:jc w:val="both"/>
        <w:rPr>
          <w:color w:val="000000"/>
          <w:sz w:val="24"/>
          <w:szCs w:val="24"/>
        </w:rPr>
      </w:pPr>
      <w:hyperlink r:id="rId301" w:history="1">
        <w:r w:rsidRPr="00FF4B03">
          <w:rPr>
            <w:rStyle w:val="Hyperlink"/>
            <w:b/>
            <w:bCs/>
            <w:sz w:val="24"/>
            <w:szCs w:val="24"/>
          </w:rPr>
          <w:t>535:15-10-1. Purpose</w:t>
        </w:r>
      </w:hyperlink>
    </w:p>
    <w:p w14:paraId="01EC1F24" w14:textId="14B9808B" w:rsidR="00FF4B03" w:rsidRPr="00FF4B03" w:rsidRDefault="00FF4B03" w:rsidP="00FF4B03">
      <w:pPr>
        <w:widowControl/>
        <w:tabs>
          <w:tab w:val="left" w:pos="1498"/>
        </w:tabs>
        <w:autoSpaceDE/>
        <w:autoSpaceDN/>
        <w:spacing w:before="41" w:line="276" w:lineRule="auto"/>
        <w:ind w:left="720" w:right="706"/>
        <w:jc w:val="both"/>
        <w:rPr>
          <w:color w:val="000000"/>
          <w:sz w:val="24"/>
          <w:szCs w:val="24"/>
        </w:rPr>
      </w:pPr>
      <w:r w:rsidRPr="00FF4B03">
        <w:rPr>
          <w:color w:val="000000"/>
          <w:sz w:val="24"/>
          <w:szCs w:val="24"/>
        </w:rPr>
        <w:t>The rules of this subchapter describe the requirements of minimum current good compounding practices for the compounding of drug preparations by Oklahoma licensed pharmacies for dispensing and/or administration to humans or animals.</w:t>
      </w:r>
    </w:p>
    <w:p w14:paraId="45C7BC0C" w14:textId="77777777" w:rsidR="00FF4B03" w:rsidRPr="007222D1" w:rsidRDefault="00FF4B03" w:rsidP="00FF4B03">
      <w:pPr>
        <w:pStyle w:val="ListParagraph"/>
        <w:tabs>
          <w:tab w:val="left" w:pos="1084"/>
        </w:tabs>
        <w:spacing w:line="276" w:lineRule="auto"/>
        <w:ind w:left="720" w:right="708"/>
        <w:jc w:val="both"/>
        <w:rPr>
          <w:sz w:val="24"/>
          <w:szCs w:val="24"/>
        </w:rPr>
      </w:pPr>
    </w:p>
    <w:p w14:paraId="1A85FF63" w14:textId="77777777" w:rsidR="00FF4B03" w:rsidRPr="007222D1" w:rsidRDefault="00FF4B03" w:rsidP="00FF4B03">
      <w:pPr>
        <w:pStyle w:val="ListParagraph"/>
        <w:tabs>
          <w:tab w:val="left" w:pos="1084"/>
        </w:tabs>
        <w:spacing w:line="276" w:lineRule="auto"/>
        <w:ind w:left="720" w:right="708"/>
        <w:jc w:val="both"/>
        <w:rPr>
          <w:sz w:val="24"/>
          <w:szCs w:val="24"/>
        </w:rPr>
      </w:pPr>
    </w:p>
    <w:p w14:paraId="0DD710D2" w14:textId="7BEEB318" w:rsidR="004B2178" w:rsidRPr="004B2178" w:rsidRDefault="004B2178" w:rsidP="004B2178">
      <w:pPr>
        <w:widowControl/>
        <w:tabs>
          <w:tab w:val="left" w:pos="1498"/>
        </w:tabs>
        <w:autoSpaceDE/>
        <w:autoSpaceDN/>
        <w:spacing w:line="276" w:lineRule="auto"/>
        <w:ind w:left="720" w:right="706"/>
        <w:jc w:val="both"/>
        <w:rPr>
          <w:b/>
          <w:bCs/>
          <w:color w:val="000000"/>
          <w:sz w:val="24"/>
          <w:szCs w:val="24"/>
        </w:rPr>
      </w:pPr>
      <w:hyperlink r:id="rId302" w:history="1">
        <w:r w:rsidRPr="004B2178">
          <w:rPr>
            <w:rStyle w:val="Hyperlink"/>
            <w:b/>
            <w:bCs/>
            <w:sz w:val="24"/>
            <w:szCs w:val="24"/>
          </w:rPr>
          <w:t xml:space="preserve">535:15-10-1.1. Preparation of compounded drug products for </w:t>
        </w:r>
        <w:proofErr w:type="gramStart"/>
        <w:r w:rsidRPr="004B2178">
          <w:rPr>
            <w:rStyle w:val="Hyperlink"/>
            <w:b/>
            <w:bCs/>
            <w:sz w:val="24"/>
            <w:szCs w:val="24"/>
          </w:rPr>
          <w:t>over-the-counter</w:t>
        </w:r>
        <w:proofErr w:type="gramEnd"/>
        <w:r w:rsidRPr="004B2178">
          <w:rPr>
            <w:rStyle w:val="Hyperlink"/>
            <w:b/>
            <w:bCs/>
            <w:sz w:val="24"/>
            <w:szCs w:val="24"/>
          </w:rPr>
          <w:t xml:space="preserve"> (OTC) sale</w:t>
        </w:r>
      </w:hyperlink>
    </w:p>
    <w:p w14:paraId="0EAD0283" w14:textId="77777777" w:rsidR="004B2178" w:rsidRPr="004B2178" w:rsidRDefault="004B2178" w:rsidP="00BD4B22">
      <w:pPr>
        <w:widowControl/>
        <w:tabs>
          <w:tab w:val="left" w:pos="1498"/>
        </w:tabs>
        <w:autoSpaceDE/>
        <w:autoSpaceDN/>
        <w:spacing w:before="41" w:line="276" w:lineRule="auto"/>
        <w:ind w:left="720" w:right="706"/>
        <w:jc w:val="both"/>
        <w:rPr>
          <w:color w:val="000000"/>
          <w:sz w:val="24"/>
          <w:szCs w:val="24"/>
        </w:rPr>
      </w:pPr>
      <w:r w:rsidRPr="004B2178">
        <w:rPr>
          <w:color w:val="000000"/>
          <w:sz w:val="24"/>
          <w:szCs w:val="24"/>
        </w:rPr>
        <w:t>(a) A pharmacist licensed by the Oklahoma State Board of Pharmacy may, in accordance with state and federal laws and rules, prescribe non-prescription OTC drugs for the purpose of compounding for a known patient need.</w:t>
      </w:r>
    </w:p>
    <w:p w14:paraId="1E46143D" w14:textId="77777777" w:rsidR="004B2178" w:rsidRPr="004B2178" w:rsidRDefault="004B2178" w:rsidP="00BD4B22">
      <w:pPr>
        <w:widowControl/>
        <w:tabs>
          <w:tab w:val="left" w:pos="1498"/>
        </w:tabs>
        <w:autoSpaceDE/>
        <w:autoSpaceDN/>
        <w:spacing w:before="151" w:line="276" w:lineRule="auto"/>
        <w:ind w:left="720" w:right="706"/>
        <w:jc w:val="both"/>
        <w:rPr>
          <w:color w:val="000000"/>
          <w:sz w:val="24"/>
          <w:szCs w:val="24"/>
        </w:rPr>
      </w:pPr>
      <w:r w:rsidRPr="004B2178">
        <w:rPr>
          <w:color w:val="000000"/>
          <w:sz w:val="24"/>
          <w:szCs w:val="24"/>
        </w:rPr>
        <w:t>(b) The compounded product shall not contain an ingredient which exceeds recommended strengths and doses for over-the-counter drugs.</w:t>
      </w:r>
    </w:p>
    <w:p w14:paraId="018327EE" w14:textId="77777777" w:rsidR="004B2178" w:rsidRPr="004B2178" w:rsidRDefault="004B2178" w:rsidP="00BD4B22">
      <w:pPr>
        <w:widowControl/>
        <w:tabs>
          <w:tab w:val="left" w:pos="1498"/>
        </w:tabs>
        <w:autoSpaceDE/>
        <w:autoSpaceDN/>
        <w:spacing w:before="151" w:line="276" w:lineRule="auto"/>
        <w:ind w:left="720" w:right="706"/>
        <w:jc w:val="both"/>
        <w:rPr>
          <w:color w:val="000000"/>
          <w:sz w:val="24"/>
          <w:szCs w:val="24"/>
        </w:rPr>
      </w:pPr>
      <w:r w:rsidRPr="004B2178">
        <w:rPr>
          <w:color w:val="000000"/>
          <w:sz w:val="24"/>
          <w:szCs w:val="24"/>
        </w:rPr>
        <w:t>(c) The finished compounded OTC product shall not be one for which a prescription is required.</w:t>
      </w:r>
    </w:p>
    <w:p w14:paraId="1F9F78AE" w14:textId="77777777" w:rsidR="004B2178" w:rsidRPr="004B2178" w:rsidRDefault="004B2178" w:rsidP="00BD4B22">
      <w:pPr>
        <w:widowControl/>
        <w:tabs>
          <w:tab w:val="left" w:pos="1498"/>
        </w:tabs>
        <w:autoSpaceDE/>
        <w:autoSpaceDN/>
        <w:spacing w:before="151" w:line="276" w:lineRule="auto"/>
        <w:ind w:left="720" w:right="706"/>
        <w:jc w:val="both"/>
        <w:rPr>
          <w:color w:val="000000"/>
          <w:sz w:val="24"/>
          <w:szCs w:val="24"/>
        </w:rPr>
      </w:pPr>
      <w:r w:rsidRPr="004B2178">
        <w:rPr>
          <w:color w:val="000000"/>
          <w:sz w:val="24"/>
          <w:szCs w:val="24"/>
        </w:rPr>
        <w:t>(d) The compounded OTC product shall be labeled with:</w:t>
      </w:r>
    </w:p>
    <w:p w14:paraId="43E56CED" w14:textId="0F599762" w:rsidR="004B2178" w:rsidRPr="004B2178" w:rsidRDefault="001E15C2" w:rsidP="001E15C2">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B2178" w:rsidRPr="004B2178">
        <w:rPr>
          <w:color w:val="000000"/>
          <w:sz w:val="24"/>
          <w:szCs w:val="24"/>
        </w:rPr>
        <w:t>(1) Patient name,</w:t>
      </w:r>
    </w:p>
    <w:p w14:paraId="53908A8A" w14:textId="7B114139" w:rsidR="004B2178" w:rsidRPr="004B2178" w:rsidRDefault="001E15C2" w:rsidP="001E15C2">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B2178" w:rsidRPr="004B2178">
        <w:rPr>
          <w:color w:val="000000"/>
          <w:sz w:val="24"/>
          <w:szCs w:val="24"/>
        </w:rPr>
        <w:t>(2) Date,</w:t>
      </w:r>
    </w:p>
    <w:p w14:paraId="6B1FA865" w14:textId="60001181" w:rsidR="004B2178" w:rsidRPr="004B2178" w:rsidRDefault="001E15C2" w:rsidP="001E15C2">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B2178" w:rsidRPr="004B2178">
        <w:rPr>
          <w:color w:val="000000"/>
          <w:sz w:val="24"/>
          <w:szCs w:val="24"/>
        </w:rPr>
        <w:t>(3) Product name,</w:t>
      </w:r>
    </w:p>
    <w:p w14:paraId="388C29D8" w14:textId="7DAC6DFB" w:rsidR="004B2178" w:rsidRPr="004B2178" w:rsidRDefault="001E15C2" w:rsidP="001E15C2">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B2178" w:rsidRPr="004B2178">
        <w:rPr>
          <w:color w:val="000000"/>
          <w:sz w:val="24"/>
          <w:szCs w:val="24"/>
        </w:rPr>
        <w:t>(4) Name of all ingredients,</w:t>
      </w:r>
    </w:p>
    <w:p w14:paraId="742E26BF" w14:textId="5B043A81" w:rsidR="004B2178" w:rsidRPr="004B2178" w:rsidRDefault="001E15C2" w:rsidP="001E15C2">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B2178" w:rsidRPr="004B2178">
        <w:rPr>
          <w:color w:val="000000"/>
          <w:sz w:val="24"/>
          <w:szCs w:val="24"/>
        </w:rPr>
        <w:t>(5) Strength or quantity of all active ingredients,</w:t>
      </w:r>
    </w:p>
    <w:p w14:paraId="29916114" w14:textId="4C455EAC" w:rsidR="004B2178" w:rsidRPr="004B2178" w:rsidRDefault="001E15C2" w:rsidP="001E15C2">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B2178" w:rsidRPr="004B2178">
        <w:rPr>
          <w:color w:val="000000"/>
          <w:sz w:val="24"/>
          <w:szCs w:val="24"/>
        </w:rPr>
        <w:t>(6) Package size,</w:t>
      </w:r>
    </w:p>
    <w:p w14:paraId="49460120" w14:textId="1C4DD756" w:rsidR="004B2178" w:rsidRPr="004B2178" w:rsidRDefault="001E15C2" w:rsidP="001E15C2">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B2178" w:rsidRPr="004B2178">
        <w:rPr>
          <w:color w:val="000000"/>
          <w:sz w:val="24"/>
          <w:szCs w:val="24"/>
        </w:rPr>
        <w:t>(7) Directions for use,</w:t>
      </w:r>
    </w:p>
    <w:p w14:paraId="1DA5FFB2" w14:textId="714AB277" w:rsidR="004B2178" w:rsidRPr="004B2178" w:rsidRDefault="001E15C2" w:rsidP="001E15C2">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B2178" w:rsidRPr="004B2178">
        <w:rPr>
          <w:color w:val="000000"/>
          <w:sz w:val="24"/>
          <w:szCs w:val="24"/>
        </w:rPr>
        <w:t>(8) Use by date,</w:t>
      </w:r>
    </w:p>
    <w:p w14:paraId="044F05B1" w14:textId="59AD7039" w:rsidR="004B2178" w:rsidRPr="004B2178" w:rsidRDefault="001E15C2" w:rsidP="001E15C2">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B2178" w:rsidRPr="004B2178">
        <w:rPr>
          <w:color w:val="000000"/>
          <w:sz w:val="24"/>
          <w:szCs w:val="24"/>
        </w:rPr>
        <w:t>(9) Name, address, and telephone number of the pharmacy,</w:t>
      </w:r>
    </w:p>
    <w:p w14:paraId="669A095A" w14:textId="6DB7113F" w:rsidR="004B2178" w:rsidRPr="004B2178" w:rsidRDefault="001E15C2" w:rsidP="001E15C2">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B2178" w:rsidRPr="004B2178">
        <w:rPr>
          <w:color w:val="000000"/>
          <w:sz w:val="24"/>
          <w:szCs w:val="24"/>
        </w:rPr>
        <w:t>(10) Ancillary and cautionary instructions if needed,</w:t>
      </w:r>
    </w:p>
    <w:p w14:paraId="3E65A86C" w14:textId="231D9639" w:rsidR="004B2178" w:rsidRPr="004B2178" w:rsidRDefault="001E15C2" w:rsidP="001E15C2">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B2178" w:rsidRPr="004B2178">
        <w:rPr>
          <w:color w:val="000000"/>
          <w:sz w:val="24"/>
          <w:szCs w:val="24"/>
        </w:rPr>
        <w:t>(11) Requirements for proper storage, and</w:t>
      </w:r>
    </w:p>
    <w:p w14:paraId="5CFB1232" w14:textId="4118D7C2" w:rsidR="004B2178" w:rsidRPr="004B2178" w:rsidRDefault="001E15C2" w:rsidP="001E15C2">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B2178" w:rsidRPr="004B2178">
        <w:rPr>
          <w:color w:val="000000"/>
          <w:sz w:val="24"/>
          <w:szCs w:val="24"/>
        </w:rPr>
        <w:t>(12) An appropriate designation that this is a compounded nonprescription product, such as "Compounded OTC"</w:t>
      </w:r>
    </w:p>
    <w:p w14:paraId="26F5F5A3" w14:textId="77777777" w:rsidR="004B2178" w:rsidRPr="004B2178" w:rsidRDefault="004B2178" w:rsidP="00BD4B22">
      <w:pPr>
        <w:widowControl/>
        <w:tabs>
          <w:tab w:val="left" w:pos="1498"/>
        </w:tabs>
        <w:autoSpaceDE/>
        <w:autoSpaceDN/>
        <w:spacing w:before="151" w:line="276" w:lineRule="auto"/>
        <w:ind w:left="720" w:right="706"/>
        <w:jc w:val="both"/>
        <w:rPr>
          <w:color w:val="000000"/>
          <w:sz w:val="24"/>
          <w:szCs w:val="24"/>
        </w:rPr>
      </w:pPr>
      <w:r w:rsidRPr="004B2178">
        <w:rPr>
          <w:color w:val="000000"/>
          <w:sz w:val="24"/>
          <w:szCs w:val="24"/>
        </w:rPr>
        <w:t>(e) The product shall be sold directly to the consumer only after professional interaction or consultation between a pharmacist and a consumer.</w:t>
      </w:r>
    </w:p>
    <w:p w14:paraId="44DD3027" w14:textId="77777777" w:rsidR="004B2178" w:rsidRPr="004B2178" w:rsidRDefault="004B2178" w:rsidP="00BD4B22">
      <w:pPr>
        <w:widowControl/>
        <w:tabs>
          <w:tab w:val="left" w:pos="1498"/>
        </w:tabs>
        <w:autoSpaceDE/>
        <w:autoSpaceDN/>
        <w:spacing w:before="151" w:line="276" w:lineRule="auto"/>
        <w:ind w:left="720" w:right="706"/>
        <w:jc w:val="both"/>
        <w:rPr>
          <w:color w:val="000000"/>
          <w:sz w:val="24"/>
          <w:szCs w:val="24"/>
        </w:rPr>
      </w:pPr>
      <w:r w:rsidRPr="004B2178">
        <w:rPr>
          <w:color w:val="000000"/>
          <w:sz w:val="24"/>
          <w:szCs w:val="24"/>
        </w:rPr>
        <w:t>(f) The product may be prepared in advance in reasonable amounts in anticipation of estimated needs.</w:t>
      </w:r>
    </w:p>
    <w:p w14:paraId="748D1C03" w14:textId="77777777" w:rsidR="004B2178" w:rsidRPr="004B2178" w:rsidRDefault="004B2178" w:rsidP="00BD4B22">
      <w:pPr>
        <w:widowControl/>
        <w:tabs>
          <w:tab w:val="left" w:pos="1498"/>
        </w:tabs>
        <w:autoSpaceDE/>
        <w:autoSpaceDN/>
        <w:spacing w:before="151" w:line="276" w:lineRule="auto"/>
        <w:ind w:left="720" w:right="706"/>
        <w:jc w:val="both"/>
        <w:rPr>
          <w:color w:val="000000"/>
          <w:sz w:val="24"/>
          <w:szCs w:val="24"/>
        </w:rPr>
      </w:pPr>
      <w:r w:rsidRPr="004B2178">
        <w:rPr>
          <w:color w:val="000000"/>
          <w:sz w:val="24"/>
          <w:szCs w:val="24"/>
        </w:rPr>
        <w:t>(g) The product shall not be sold to other pharmacies or vendors for resale.</w:t>
      </w:r>
    </w:p>
    <w:p w14:paraId="647882BE" w14:textId="77777777" w:rsidR="004B2178" w:rsidRPr="004B2178" w:rsidRDefault="004B2178" w:rsidP="00BD4B22">
      <w:pPr>
        <w:widowControl/>
        <w:tabs>
          <w:tab w:val="left" w:pos="1498"/>
        </w:tabs>
        <w:autoSpaceDE/>
        <w:autoSpaceDN/>
        <w:spacing w:before="151" w:line="276" w:lineRule="auto"/>
        <w:ind w:left="720" w:right="706"/>
        <w:jc w:val="both"/>
        <w:rPr>
          <w:color w:val="000000"/>
          <w:sz w:val="24"/>
          <w:szCs w:val="24"/>
        </w:rPr>
      </w:pPr>
      <w:r w:rsidRPr="004B2178">
        <w:rPr>
          <w:color w:val="000000"/>
          <w:sz w:val="24"/>
          <w:szCs w:val="24"/>
        </w:rPr>
        <w:t>(h) The product shall be stored within the prescription department.</w:t>
      </w:r>
    </w:p>
    <w:p w14:paraId="7E3CA356" w14:textId="77777777" w:rsidR="004B2178" w:rsidRPr="004B2178" w:rsidRDefault="004B2178" w:rsidP="00BD4B22">
      <w:pPr>
        <w:widowControl/>
        <w:tabs>
          <w:tab w:val="left" w:pos="1498"/>
        </w:tabs>
        <w:autoSpaceDE/>
        <w:autoSpaceDN/>
        <w:spacing w:before="151" w:line="276" w:lineRule="auto"/>
        <w:ind w:left="720" w:right="706"/>
        <w:jc w:val="both"/>
        <w:rPr>
          <w:color w:val="000000"/>
          <w:sz w:val="24"/>
          <w:szCs w:val="24"/>
        </w:rPr>
      </w:pPr>
      <w:proofErr w:type="gramStart"/>
      <w:r w:rsidRPr="004B2178">
        <w:rPr>
          <w:color w:val="000000"/>
          <w:sz w:val="24"/>
          <w:szCs w:val="24"/>
        </w:rPr>
        <w:lastRenderedPageBreak/>
        <w:t>(</w:t>
      </w:r>
      <w:proofErr w:type="spellStart"/>
      <w:r w:rsidRPr="004B2178">
        <w:rPr>
          <w:color w:val="000000"/>
          <w:sz w:val="24"/>
          <w:szCs w:val="24"/>
        </w:rPr>
        <w:t>i</w:t>
      </w:r>
      <w:proofErr w:type="spellEnd"/>
      <w:r w:rsidRPr="004B2178">
        <w:rPr>
          <w:color w:val="000000"/>
          <w:sz w:val="24"/>
          <w:szCs w:val="24"/>
        </w:rPr>
        <w:t>) Compounding</w:t>
      </w:r>
      <w:proofErr w:type="gramEnd"/>
      <w:r w:rsidRPr="004B2178">
        <w:rPr>
          <w:color w:val="000000"/>
          <w:sz w:val="24"/>
          <w:szCs w:val="24"/>
        </w:rPr>
        <w:t xml:space="preserve"> a drug product that is commercially available in the marketplace or that is essentially a copy of an available FDA-approved drug product is generally prohibited unless patient therapy is compromised.</w:t>
      </w:r>
    </w:p>
    <w:p w14:paraId="0BDC415E" w14:textId="77777777" w:rsidR="004B2178" w:rsidRPr="007222D1" w:rsidRDefault="004B2178" w:rsidP="004B2178">
      <w:pPr>
        <w:pStyle w:val="ListParagraph"/>
        <w:tabs>
          <w:tab w:val="left" w:pos="1084"/>
        </w:tabs>
        <w:spacing w:line="276" w:lineRule="auto"/>
        <w:ind w:left="720" w:right="708"/>
        <w:jc w:val="both"/>
        <w:rPr>
          <w:sz w:val="24"/>
          <w:szCs w:val="24"/>
        </w:rPr>
      </w:pPr>
    </w:p>
    <w:p w14:paraId="1BC462F5" w14:textId="77777777" w:rsidR="004B2178" w:rsidRPr="007222D1" w:rsidRDefault="004B2178" w:rsidP="004B2178">
      <w:pPr>
        <w:pStyle w:val="ListParagraph"/>
        <w:tabs>
          <w:tab w:val="left" w:pos="1084"/>
        </w:tabs>
        <w:spacing w:line="276" w:lineRule="auto"/>
        <w:ind w:left="720" w:right="708"/>
        <w:jc w:val="both"/>
        <w:rPr>
          <w:sz w:val="24"/>
          <w:szCs w:val="24"/>
        </w:rPr>
      </w:pPr>
    </w:p>
    <w:p w14:paraId="159AB320" w14:textId="7E7DEFA2" w:rsidR="00FF4B03" w:rsidRPr="00FF4B03" w:rsidRDefault="00FF4B03" w:rsidP="00564D32">
      <w:pPr>
        <w:widowControl/>
        <w:tabs>
          <w:tab w:val="left" w:pos="1498"/>
        </w:tabs>
        <w:autoSpaceDE/>
        <w:autoSpaceDN/>
        <w:spacing w:line="276" w:lineRule="auto"/>
        <w:ind w:left="720" w:right="706"/>
        <w:jc w:val="both"/>
        <w:rPr>
          <w:color w:val="000000"/>
          <w:sz w:val="24"/>
          <w:szCs w:val="24"/>
        </w:rPr>
      </w:pPr>
      <w:hyperlink r:id="rId303" w:history="1">
        <w:r w:rsidRPr="00FF4B03">
          <w:rPr>
            <w:rStyle w:val="Hyperlink"/>
            <w:b/>
            <w:bCs/>
            <w:sz w:val="24"/>
            <w:szCs w:val="24"/>
          </w:rPr>
          <w:t>535:15-10-2. Definitions</w:t>
        </w:r>
      </w:hyperlink>
    </w:p>
    <w:p w14:paraId="6AD69D8D" w14:textId="77777777" w:rsidR="00FF4B03" w:rsidRPr="00FF4B03" w:rsidRDefault="00FF4B03" w:rsidP="006318E2">
      <w:pPr>
        <w:widowControl/>
        <w:tabs>
          <w:tab w:val="left" w:pos="1498"/>
        </w:tabs>
        <w:autoSpaceDE/>
        <w:autoSpaceDN/>
        <w:spacing w:before="41" w:line="276" w:lineRule="auto"/>
        <w:ind w:left="720" w:right="706"/>
        <w:jc w:val="both"/>
        <w:rPr>
          <w:color w:val="000000"/>
          <w:sz w:val="24"/>
          <w:szCs w:val="24"/>
        </w:rPr>
      </w:pPr>
      <w:r w:rsidRPr="00FF4B03">
        <w:rPr>
          <w:color w:val="000000"/>
          <w:sz w:val="24"/>
          <w:szCs w:val="24"/>
        </w:rPr>
        <w:t>The following words or terms, when used in this Subchapter, shall have the following meaning, unless the context clearly indicates otherwise:</w:t>
      </w:r>
    </w:p>
    <w:p w14:paraId="46671CA3" w14:textId="7E42315A"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w:t>
      </w:r>
      <w:r w:rsidRPr="00FF4B03">
        <w:rPr>
          <w:b/>
          <w:bCs/>
          <w:color w:val="000000"/>
          <w:sz w:val="24"/>
          <w:szCs w:val="24"/>
        </w:rPr>
        <w:t>Beyond-Use Date (BUD)</w:t>
      </w:r>
      <w:r w:rsidRPr="00FF4B03">
        <w:rPr>
          <w:color w:val="000000"/>
          <w:sz w:val="24"/>
          <w:szCs w:val="24"/>
        </w:rPr>
        <w:t>" means the date and time, as appropriate, after which administration is not to begin of a compounded preparation; and such date is determined from the date the preparation is compounded.</w:t>
      </w:r>
    </w:p>
    <w:p w14:paraId="7CC28123" w14:textId="642F9729"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w:t>
      </w:r>
      <w:r w:rsidRPr="00FF4B03">
        <w:rPr>
          <w:b/>
          <w:bCs/>
          <w:color w:val="000000"/>
          <w:sz w:val="24"/>
          <w:szCs w:val="24"/>
        </w:rPr>
        <w:t>Biological Safety Cabinet (BSC)</w:t>
      </w:r>
      <w:r w:rsidRPr="00FF4B03">
        <w:rPr>
          <w:color w:val="000000"/>
          <w:sz w:val="24"/>
          <w:szCs w:val="24"/>
        </w:rPr>
        <w:t>" means a ventilated cabinet for hazardous drugs, personnel, product, and environmental protection having an open front with inward airflow for personnel protection, downward high-efficiency particulate air (HEPA)-filtered laminar airflow for product protection, and HEPA filtered exhausted air for environmental protection meeting USP standards.</w:t>
      </w:r>
    </w:p>
    <w:p w14:paraId="4CE11972" w14:textId="7794DDBC"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w:t>
      </w:r>
      <w:r w:rsidRPr="00FF4B03">
        <w:rPr>
          <w:b/>
          <w:bCs/>
          <w:color w:val="000000"/>
          <w:sz w:val="24"/>
          <w:szCs w:val="24"/>
        </w:rPr>
        <w:t>Compounder</w:t>
      </w:r>
      <w:r w:rsidRPr="00FF4B03">
        <w:rPr>
          <w:color w:val="000000"/>
          <w:sz w:val="24"/>
          <w:szCs w:val="24"/>
        </w:rPr>
        <w:t>" means a compounder is a pharmacist or anyone compounding under the direct supervision of a pharmacist pursuant to a prescription order by a licensed prescriber.</w:t>
      </w:r>
    </w:p>
    <w:p w14:paraId="7299FC75" w14:textId="60A73A94"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w:t>
      </w:r>
      <w:r w:rsidRPr="00FF4B03">
        <w:rPr>
          <w:b/>
          <w:bCs/>
          <w:color w:val="000000"/>
          <w:sz w:val="24"/>
          <w:szCs w:val="24"/>
        </w:rPr>
        <w:t>Compounding</w:t>
      </w:r>
      <w:r w:rsidRPr="00FF4B03">
        <w:rPr>
          <w:color w:val="000000"/>
          <w:sz w:val="24"/>
          <w:szCs w:val="24"/>
        </w:rPr>
        <w:t>" means compounding as defined in 59 O.S. Section 353.1 et seq.</w:t>
      </w:r>
    </w:p>
    <w:p w14:paraId="187710BD" w14:textId="6D6D968B"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w:t>
      </w:r>
      <w:r w:rsidRPr="00FF4B03">
        <w:rPr>
          <w:b/>
          <w:bCs/>
          <w:color w:val="000000"/>
          <w:sz w:val="24"/>
          <w:szCs w:val="24"/>
        </w:rPr>
        <w:t>Component</w:t>
      </w:r>
      <w:r w:rsidRPr="00FF4B03">
        <w:rPr>
          <w:color w:val="000000"/>
          <w:sz w:val="24"/>
          <w:szCs w:val="24"/>
        </w:rPr>
        <w:t>" means any ingredient used in the compounding of a drug preparation, including those that may not appear on the labeling of such a preparation.</w:t>
      </w:r>
    </w:p>
    <w:p w14:paraId="2AC9DC6E" w14:textId="4A24FCF3"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w:t>
      </w:r>
      <w:r w:rsidRPr="00FF4B03">
        <w:rPr>
          <w:b/>
          <w:bCs/>
          <w:color w:val="000000"/>
          <w:sz w:val="24"/>
          <w:szCs w:val="24"/>
        </w:rPr>
        <w:t>Inordinate Amount</w:t>
      </w:r>
      <w:r w:rsidRPr="00FF4B03">
        <w:rPr>
          <w:color w:val="000000"/>
          <w:sz w:val="24"/>
          <w:szCs w:val="24"/>
        </w:rPr>
        <w:t>" means an amount of compounded drug that exceeds the amount a pharmacy anticipates may be used or dispensed before the BUD of the compounded drug and/or is unreasonable considering the intended use of the compounded drug.</w:t>
      </w:r>
    </w:p>
    <w:p w14:paraId="1D1A4387" w14:textId="76A4136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w:t>
      </w:r>
      <w:r w:rsidRPr="00FF4B03">
        <w:rPr>
          <w:b/>
          <w:bCs/>
          <w:color w:val="000000"/>
          <w:sz w:val="24"/>
          <w:szCs w:val="24"/>
        </w:rPr>
        <w:t>Isolator</w:t>
      </w:r>
      <w:r w:rsidRPr="00FF4B03">
        <w:rPr>
          <w:color w:val="000000"/>
          <w:sz w:val="24"/>
          <w:szCs w:val="24"/>
        </w:rPr>
        <w:t>" means a device that is sealed or is supplied with air through a microbial retentive filtration system (HEPA minimum) and may be reproducibly decontaminated.</w:t>
      </w:r>
    </w:p>
    <w:p w14:paraId="139D442C" w14:textId="0E45E23E"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w:t>
      </w:r>
      <w:r w:rsidRPr="00FF4B03">
        <w:rPr>
          <w:b/>
          <w:bCs/>
          <w:color w:val="000000"/>
          <w:sz w:val="24"/>
          <w:szCs w:val="24"/>
        </w:rPr>
        <w:t>Labeling</w:t>
      </w:r>
      <w:r w:rsidRPr="00FF4B03">
        <w:rPr>
          <w:color w:val="000000"/>
          <w:sz w:val="24"/>
          <w:szCs w:val="24"/>
        </w:rPr>
        <w:t>" means all labels and other written, printed, or graphic matter on an immediate container of an article or preparation or on, or in, any package or wrapper in which it is enclosed, except any outer shipping container. The term 'label' designates that part of the labeling on the immediate container.</w:t>
      </w:r>
    </w:p>
    <w:p w14:paraId="134D1352" w14:textId="0402D6DB"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w:t>
      </w:r>
      <w:r w:rsidRPr="00FF4B03">
        <w:rPr>
          <w:b/>
          <w:bCs/>
          <w:color w:val="000000"/>
          <w:sz w:val="24"/>
          <w:szCs w:val="24"/>
        </w:rPr>
        <w:t>Manufacturing</w:t>
      </w:r>
      <w:r w:rsidRPr="00FF4B03">
        <w:rPr>
          <w:color w:val="000000"/>
          <w:sz w:val="24"/>
          <w:szCs w:val="24"/>
        </w:rPr>
        <w:t>" means manufacturing as defined in 59 O.S. Section 353.1 et seq.</w:t>
      </w:r>
    </w:p>
    <w:p w14:paraId="0EEAE145" w14:textId="20C560D1"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w:t>
      </w:r>
      <w:r w:rsidRPr="00FF4B03">
        <w:rPr>
          <w:b/>
          <w:bCs/>
          <w:color w:val="000000"/>
          <w:sz w:val="24"/>
          <w:szCs w:val="24"/>
        </w:rPr>
        <w:t>Personal Protective Equipment (PPE)</w:t>
      </w:r>
      <w:r w:rsidRPr="00FF4B03">
        <w:rPr>
          <w:color w:val="000000"/>
          <w:sz w:val="24"/>
          <w:szCs w:val="24"/>
        </w:rPr>
        <w:t>" means items such as gloves, gowns, respirators, goggles, face shields, and others that protect individual workers from hazardous physical or chemical exposures.</w:t>
      </w:r>
    </w:p>
    <w:p w14:paraId="63D0DB8C" w14:textId="2928D083"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w:t>
      </w:r>
      <w:r w:rsidRPr="00FF4B03">
        <w:rPr>
          <w:b/>
          <w:bCs/>
          <w:color w:val="000000"/>
          <w:sz w:val="24"/>
          <w:szCs w:val="24"/>
        </w:rPr>
        <w:t>Preparation</w:t>
      </w:r>
      <w:r w:rsidRPr="00FF4B03">
        <w:rPr>
          <w:color w:val="000000"/>
          <w:sz w:val="24"/>
          <w:szCs w:val="24"/>
        </w:rPr>
        <w:t>" means an article compounded in a licensed pharmacy pursuant to the order of a licensed prescriber.</w:t>
      </w:r>
    </w:p>
    <w:p w14:paraId="5E836EA3" w14:textId="22912504"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w:t>
      </w:r>
      <w:r w:rsidRPr="00FF4B03">
        <w:rPr>
          <w:b/>
          <w:bCs/>
          <w:color w:val="000000"/>
          <w:sz w:val="24"/>
          <w:szCs w:val="24"/>
        </w:rPr>
        <w:t>Product</w:t>
      </w:r>
      <w:r w:rsidRPr="00FF4B03">
        <w:rPr>
          <w:color w:val="000000"/>
          <w:sz w:val="24"/>
          <w:szCs w:val="24"/>
        </w:rPr>
        <w:t>" means a commercially manufactured drug or nutrient that has been evaluated for safety and efficacy by the FDA. Products are accompanied by full prescribing information, which is commonly known as the FDA-approved manufacturer's labeling or product package insert.</w:t>
      </w:r>
    </w:p>
    <w:p w14:paraId="733848D1" w14:textId="29EDA99E"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w:t>
      </w:r>
      <w:r w:rsidRPr="00FF4B03">
        <w:rPr>
          <w:b/>
          <w:bCs/>
          <w:color w:val="000000"/>
          <w:sz w:val="24"/>
          <w:szCs w:val="24"/>
        </w:rPr>
        <w:t>USP</w:t>
      </w:r>
      <w:r w:rsidRPr="00FF4B03">
        <w:rPr>
          <w:color w:val="000000"/>
          <w:sz w:val="24"/>
          <w:szCs w:val="24"/>
        </w:rPr>
        <w:t>" means "United States Pharmacopeia".</w:t>
      </w:r>
    </w:p>
    <w:p w14:paraId="32A955CA" w14:textId="77777777" w:rsidR="006318E2" w:rsidRDefault="006318E2" w:rsidP="006318E2">
      <w:pPr>
        <w:pStyle w:val="ListParagraph"/>
        <w:tabs>
          <w:tab w:val="left" w:pos="1084"/>
        </w:tabs>
        <w:spacing w:line="276" w:lineRule="auto"/>
        <w:ind w:left="720" w:right="708"/>
        <w:jc w:val="both"/>
        <w:rPr>
          <w:sz w:val="24"/>
          <w:szCs w:val="24"/>
        </w:rPr>
      </w:pPr>
    </w:p>
    <w:p w14:paraId="42CABFDF" w14:textId="77777777" w:rsidR="00845ECB" w:rsidRDefault="00845ECB" w:rsidP="006318E2">
      <w:pPr>
        <w:pStyle w:val="ListParagraph"/>
        <w:tabs>
          <w:tab w:val="left" w:pos="1084"/>
        </w:tabs>
        <w:spacing w:line="276" w:lineRule="auto"/>
        <w:ind w:left="720" w:right="708"/>
        <w:jc w:val="both"/>
        <w:rPr>
          <w:sz w:val="24"/>
          <w:szCs w:val="24"/>
        </w:rPr>
      </w:pPr>
    </w:p>
    <w:p w14:paraId="7B697ACD" w14:textId="77777777" w:rsidR="00845ECB" w:rsidRPr="007222D1" w:rsidRDefault="00845ECB" w:rsidP="006318E2">
      <w:pPr>
        <w:pStyle w:val="ListParagraph"/>
        <w:tabs>
          <w:tab w:val="left" w:pos="1084"/>
        </w:tabs>
        <w:spacing w:line="276" w:lineRule="auto"/>
        <w:ind w:left="720" w:right="708"/>
        <w:jc w:val="both"/>
        <w:rPr>
          <w:sz w:val="24"/>
          <w:szCs w:val="24"/>
        </w:rPr>
      </w:pPr>
    </w:p>
    <w:p w14:paraId="254CE9F8" w14:textId="77777777" w:rsidR="006318E2" w:rsidRPr="007222D1" w:rsidRDefault="006318E2" w:rsidP="006318E2">
      <w:pPr>
        <w:pStyle w:val="ListParagraph"/>
        <w:tabs>
          <w:tab w:val="left" w:pos="1084"/>
        </w:tabs>
        <w:spacing w:line="276" w:lineRule="auto"/>
        <w:ind w:left="720" w:right="708"/>
        <w:jc w:val="both"/>
        <w:rPr>
          <w:sz w:val="24"/>
          <w:szCs w:val="24"/>
        </w:rPr>
      </w:pPr>
    </w:p>
    <w:p w14:paraId="46B0C3C6" w14:textId="28DABA8B" w:rsidR="00FF4B03" w:rsidRPr="00FF4B03" w:rsidRDefault="00FF4B03" w:rsidP="006318E2">
      <w:pPr>
        <w:widowControl/>
        <w:tabs>
          <w:tab w:val="left" w:pos="1498"/>
        </w:tabs>
        <w:autoSpaceDE/>
        <w:autoSpaceDN/>
        <w:spacing w:line="276" w:lineRule="auto"/>
        <w:ind w:left="720" w:right="706"/>
        <w:jc w:val="both"/>
        <w:rPr>
          <w:color w:val="000000"/>
          <w:sz w:val="24"/>
          <w:szCs w:val="24"/>
        </w:rPr>
      </w:pPr>
      <w:hyperlink r:id="rId304" w:history="1">
        <w:r w:rsidRPr="00FF4B03">
          <w:rPr>
            <w:rStyle w:val="Hyperlink"/>
            <w:b/>
            <w:bCs/>
            <w:sz w:val="24"/>
            <w:szCs w:val="24"/>
          </w:rPr>
          <w:t>535:15-10-3. Pharmacist responsibilities</w:t>
        </w:r>
      </w:hyperlink>
    </w:p>
    <w:p w14:paraId="06536C95" w14:textId="77777777" w:rsidR="00FF4B03" w:rsidRPr="00FF4B03" w:rsidRDefault="00FF4B03" w:rsidP="00845ECB">
      <w:pPr>
        <w:widowControl/>
        <w:tabs>
          <w:tab w:val="left" w:pos="1498"/>
        </w:tabs>
        <w:autoSpaceDE/>
        <w:autoSpaceDN/>
        <w:spacing w:before="41" w:line="276" w:lineRule="auto"/>
        <w:ind w:left="720" w:right="706"/>
        <w:jc w:val="both"/>
        <w:rPr>
          <w:color w:val="000000"/>
          <w:sz w:val="24"/>
          <w:szCs w:val="24"/>
        </w:rPr>
      </w:pPr>
      <w:r w:rsidRPr="00FF4B03">
        <w:rPr>
          <w:color w:val="000000"/>
          <w:sz w:val="24"/>
          <w:szCs w:val="24"/>
        </w:rPr>
        <w:t xml:space="preserve">(a) All Pharmacists who engage in drug </w:t>
      </w:r>
      <w:proofErr w:type="gramStart"/>
      <w:r w:rsidRPr="00FF4B03">
        <w:rPr>
          <w:color w:val="000000"/>
          <w:sz w:val="24"/>
          <w:szCs w:val="24"/>
        </w:rPr>
        <w:t>compounding,</w:t>
      </w:r>
      <w:proofErr w:type="gramEnd"/>
      <w:r w:rsidRPr="00FF4B03">
        <w:rPr>
          <w:color w:val="000000"/>
          <w:sz w:val="24"/>
          <w:szCs w:val="24"/>
        </w:rPr>
        <w:t xml:space="preserve"> shall be proficient in compounding and should continually expand their compounding knowledge by participating in seminars and/or studying appropriate literature.</w:t>
      </w:r>
    </w:p>
    <w:p w14:paraId="497947F3"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(b) All pharmacists and personnel engaging in drug compounding shall be familiar with State Board of Pharmacy regulations and should be familiar with patent regulations.</w:t>
      </w:r>
    </w:p>
    <w:p w14:paraId="4CCA1B7B"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(c) The pharmacist has the responsibility to:</w:t>
      </w:r>
    </w:p>
    <w:p w14:paraId="008D0E3C" w14:textId="4E5F1092" w:rsidR="00FF4B03" w:rsidRPr="00FF4B03" w:rsidRDefault="00845ECB"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(1)</w:t>
      </w:r>
      <w:r w:rsidR="00FF4B03">
        <w:rPr>
          <w:color w:val="000000"/>
          <w:sz w:val="24"/>
          <w:szCs w:val="24"/>
        </w:rPr>
        <w:t xml:space="preserve"> </w:t>
      </w:r>
      <w:r w:rsidR="00FF4B03" w:rsidRPr="00FF4B03">
        <w:rPr>
          <w:color w:val="000000"/>
          <w:sz w:val="24"/>
          <w:szCs w:val="24"/>
        </w:rPr>
        <w:t>Ensure the validity of all prescriptions</w:t>
      </w:r>
    </w:p>
    <w:p w14:paraId="3E67D163" w14:textId="300B8961" w:rsidR="00FF4B03" w:rsidRPr="00FF4B03" w:rsidRDefault="00845ECB"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(2)</w:t>
      </w:r>
      <w:r w:rsidR="00FF4B03">
        <w:rPr>
          <w:color w:val="000000"/>
          <w:sz w:val="24"/>
          <w:szCs w:val="24"/>
        </w:rPr>
        <w:t xml:space="preserve"> </w:t>
      </w:r>
      <w:r w:rsidR="00FF4B03" w:rsidRPr="00FF4B03">
        <w:rPr>
          <w:color w:val="000000"/>
          <w:sz w:val="24"/>
          <w:szCs w:val="24"/>
        </w:rPr>
        <w:t>Certify all prescriptions.</w:t>
      </w:r>
    </w:p>
    <w:p w14:paraId="2FD8A8A5" w14:textId="45A22DFF" w:rsidR="00FF4B03" w:rsidRPr="00FF4B03" w:rsidRDefault="00845ECB"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(3)</w:t>
      </w:r>
      <w:r w:rsidR="00FF4B03">
        <w:rPr>
          <w:color w:val="000000"/>
          <w:sz w:val="24"/>
          <w:szCs w:val="24"/>
        </w:rPr>
        <w:t xml:space="preserve"> </w:t>
      </w:r>
      <w:r w:rsidR="00FF4B03" w:rsidRPr="00FF4B03">
        <w:rPr>
          <w:color w:val="000000"/>
          <w:sz w:val="24"/>
          <w:szCs w:val="24"/>
        </w:rPr>
        <w:t>Approve or reject all components, drug product containers, closures, in-process materials, and labeling.</w:t>
      </w:r>
    </w:p>
    <w:p w14:paraId="25CA938A" w14:textId="79CB6EB8" w:rsidR="00FF4B03" w:rsidRPr="00FF4B03" w:rsidRDefault="00845ECB"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(4)</w:t>
      </w:r>
      <w:r w:rsidR="00FF4B03">
        <w:rPr>
          <w:color w:val="000000"/>
          <w:sz w:val="24"/>
          <w:szCs w:val="24"/>
        </w:rPr>
        <w:t xml:space="preserve"> </w:t>
      </w:r>
      <w:r w:rsidR="00FF4B03" w:rsidRPr="00FF4B03">
        <w:rPr>
          <w:color w:val="000000"/>
          <w:sz w:val="24"/>
          <w:szCs w:val="24"/>
        </w:rPr>
        <w:t>Ensure preparations are of acceptable strength, quality, and purity.</w:t>
      </w:r>
    </w:p>
    <w:p w14:paraId="678AE78D" w14:textId="0C6375F1" w:rsidR="00FF4B03" w:rsidRPr="00FF4B03" w:rsidRDefault="00845ECB"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(5)</w:t>
      </w:r>
      <w:r w:rsidR="00FF4B03">
        <w:rPr>
          <w:color w:val="000000"/>
          <w:sz w:val="24"/>
          <w:szCs w:val="24"/>
        </w:rPr>
        <w:t xml:space="preserve"> </w:t>
      </w:r>
      <w:r w:rsidR="00FF4B03" w:rsidRPr="00FF4B03">
        <w:rPr>
          <w:color w:val="000000"/>
          <w:sz w:val="24"/>
          <w:szCs w:val="24"/>
        </w:rPr>
        <w:t>Verify all critical processes to ensure that procedures will consistently result in the expected qualities in the finished preparation.</w:t>
      </w:r>
    </w:p>
    <w:p w14:paraId="56E204EE" w14:textId="5EB06402" w:rsidR="00FF4B03" w:rsidRPr="00FF4B03" w:rsidRDefault="00845ECB"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(6)</w:t>
      </w:r>
      <w:r w:rsidR="00FF4B03">
        <w:rPr>
          <w:color w:val="000000"/>
          <w:sz w:val="24"/>
          <w:szCs w:val="24"/>
        </w:rPr>
        <w:t xml:space="preserve"> </w:t>
      </w:r>
      <w:r w:rsidR="00FF4B03" w:rsidRPr="00FF4B03">
        <w:rPr>
          <w:color w:val="000000"/>
          <w:sz w:val="24"/>
          <w:szCs w:val="24"/>
        </w:rPr>
        <w:t>Prepare and review all compounding records to ensure that no errors have occurred in the compounding process.</w:t>
      </w:r>
    </w:p>
    <w:p w14:paraId="37E41034" w14:textId="2FF9892E" w:rsidR="00FF4B03" w:rsidRPr="00FF4B03" w:rsidRDefault="00845ECB"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(7)</w:t>
      </w:r>
      <w:r w:rsidR="00FF4B03">
        <w:rPr>
          <w:color w:val="000000"/>
          <w:sz w:val="24"/>
          <w:szCs w:val="24"/>
        </w:rPr>
        <w:t xml:space="preserve"> </w:t>
      </w:r>
      <w:r w:rsidR="00FF4B03" w:rsidRPr="00FF4B03">
        <w:rPr>
          <w:color w:val="000000"/>
          <w:sz w:val="24"/>
          <w:szCs w:val="24"/>
        </w:rPr>
        <w:t>Ensure appropriate stability evaluation is performed or determined from the literature for establishing reliable beyond-use dating.</w:t>
      </w:r>
    </w:p>
    <w:p w14:paraId="434E6A64" w14:textId="13106522" w:rsidR="00FF4B03" w:rsidRPr="00FF4B03" w:rsidRDefault="00845ECB"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(8)</w:t>
      </w:r>
      <w:r w:rsidR="00FF4B03">
        <w:rPr>
          <w:color w:val="000000"/>
          <w:sz w:val="24"/>
          <w:szCs w:val="24"/>
        </w:rPr>
        <w:t xml:space="preserve"> </w:t>
      </w:r>
      <w:r w:rsidR="00FF4B03" w:rsidRPr="00FF4B03">
        <w:rPr>
          <w:color w:val="000000"/>
          <w:sz w:val="24"/>
          <w:szCs w:val="24"/>
        </w:rPr>
        <w:t>Ensure the proper maintenance, cleanliness, and use of all equipment used in a prescription compounding practice; and,</w:t>
      </w:r>
    </w:p>
    <w:p w14:paraId="32544D74" w14:textId="77047E66" w:rsidR="00FF4B03" w:rsidRPr="00FF4B03" w:rsidRDefault="00845ECB"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(9)</w:t>
      </w:r>
      <w:r w:rsidR="00FF4B03">
        <w:rPr>
          <w:color w:val="000000"/>
          <w:sz w:val="24"/>
          <w:szCs w:val="24"/>
        </w:rPr>
        <w:t xml:space="preserve"> </w:t>
      </w:r>
      <w:r w:rsidR="00FF4B03" w:rsidRPr="00FF4B03">
        <w:rPr>
          <w:color w:val="000000"/>
          <w:sz w:val="24"/>
          <w:szCs w:val="24"/>
        </w:rPr>
        <w:t>Ensure only authorized personnel shall be in the immediate vicinity of the drug compounding operation.</w:t>
      </w:r>
    </w:p>
    <w:p w14:paraId="672C2DC9" w14:textId="0271FFFA" w:rsidR="00FF4B03" w:rsidRPr="00FF4B03" w:rsidRDefault="00845ECB"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(10)</w:t>
      </w:r>
      <w:r w:rsidR="00FF4B03">
        <w:rPr>
          <w:color w:val="000000"/>
          <w:sz w:val="24"/>
          <w:szCs w:val="24"/>
        </w:rPr>
        <w:t xml:space="preserve"> </w:t>
      </w:r>
      <w:r w:rsidR="00FF4B03" w:rsidRPr="00FF4B03">
        <w:rPr>
          <w:color w:val="000000"/>
          <w:sz w:val="24"/>
          <w:szCs w:val="24"/>
        </w:rPr>
        <w:t>Perform final check of preparations prior to their release from the pharmacy.</w:t>
      </w:r>
    </w:p>
    <w:p w14:paraId="24E55F46" w14:textId="421FCE4E" w:rsidR="00FF4B03" w:rsidRPr="00FF4B03" w:rsidRDefault="00845ECB" w:rsidP="00845ECB">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(A)</w:t>
      </w:r>
      <w:r w:rsidR="00FF4B03">
        <w:rPr>
          <w:color w:val="000000"/>
          <w:sz w:val="24"/>
          <w:szCs w:val="24"/>
        </w:rPr>
        <w:t xml:space="preserve"> </w:t>
      </w:r>
      <w:r w:rsidR="00FF4B03" w:rsidRPr="00FF4B03">
        <w:rPr>
          <w:color w:val="000000"/>
          <w:sz w:val="24"/>
          <w:szCs w:val="24"/>
        </w:rPr>
        <w:t>A check for compounding accuracy must ensure accuracy of the label and volumes or quantities of all drugs and solutions</w:t>
      </w:r>
    </w:p>
    <w:p w14:paraId="0E84BF73" w14:textId="593A5DB3" w:rsidR="00FF4B03" w:rsidRPr="00FF4B03" w:rsidRDefault="00845ECB" w:rsidP="00845ECB">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(B)</w:t>
      </w:r>
      <w:r w:rsidR="00FF4B03">
        <w:rPr>
          <w:color w:val="000000"/>
          <w:sz w:val="24"/>
          <w:szCs w:val="24"/>
        </w:rPr>
        <w:t xml:space="preserve"> </w:t>
      </w:r>
      <w:r w:rsidR="00FF4B03" w:rsidRPr="00FF4B03">
        <w:rPr>
          <w:color w:val="000000"/>
          <w:sz w:val="24"/>
          <w:szCs w:val="24"/>
        </w:rPr>
        <w:t>A visual examination procedure must ensure:</w:t>
      </w:r>
    </w:p>
    <w:p w14:paraId="15B1490A" w14:textId="68927943" w:rsidR="00FF4B03" w:rsidRPr="00FF4B03" w:rsidRDefault="00845ECB" w:rsidP="00845ECB">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w:t>
      </w:r>
      <w:proofErr w:type="spellStart"/>
      <w:r w:rsidR="00FF4B03" w:rsidRPr="00FF4B03">
        <w:rPr>
          <w:color w:val="000000"/>
          <w:sz w:val="24"/>
          <w:szCs w:val="24"/>
        </w:rPr>
        <w:t>i</w:t>
      </w:r>
      <w:proofErr w:type="spellEnd"/>
      <w:r w:rsidR="00FF4B03" w:rsidRPr="00FF4B03">
        <w:rPr>
          <w:color w:val="000000"/>
          <w:sz w:val="24"/>
          <w:szCs w:val="24"/>
        </w:rPr>
        <w:t xml:space="preserve">) Comparison with original order for initial </w:t>
      </w:r>
      <w:proofErr w:type="gramStart"/>
      <w:r w:rsidR="00FF4B03" w:rsidRPr="00FF4B03">
        <w:rPr>
          <w:color w:val="000000"/>
          <w:sz w:val="24"/>
          <w:szCs w:val="24"/>
        </w:rPr>
        <w:t>dispensing;</w:t>
      </w:r>
      <w:proofErr w:type="gramEnd"/>
    </w:p>
    <w:p w14:paraId="4D4BC931" w14:textId="5642E3BE" w:rsidR="00FF4B03" w:rsidRPr="00FF4B03" w:rsidRDefault="00845ECB" w:rsidP="00845ECB">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 xml:space="preserve">(ii) Accuracy of </w:t>
      </w:r>
      <w:proofErr w:type="gramStart"/>
      <w:r w:rsidR="00FF4B03" w:rsidRPr="00FF4B03">
        <w:rPr>
          <w:color w:val="000000"/>
          <w:sz w:val="24"/>
          <w:szCs w:val="24"/>
        </w:rPr>
        <w:t>calculations;</w:t>
      </w:r>
      <w:proofErr w:type="gramEnd"/>
    </w:p>
    <w:p w14:paraId="6F723E5B" w14:textId="5F27D925" w:rsidR="00FF4B03" w:rsidRPr="00FF4B03" w:rsidRDefault="00845ECB" w:rsidP="00845ECB">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 xml:space="preserve">(iii) Use of proper solutions, additives and </w:t>
      </w:r>
      <w:proofErr w:type="gramStart"/>
      <w:r w:rsidR="00FF4B03" w:rsidRPr="00FF4B03">
        <w:rPr>
          <w:color w:val="000000"/>
          <w:sz w:val="24"/>
          <w:szCs w:val="24"/>
        </w:rPr>
        <w:t>equipment;</w:t>
      </w:r>
      <w:proofErr w:type="gramEnd"/>
    </w:p>
    <w:p w14:paraId="0CCF15EF" w14:textId="16C25A94" w:rsidR="00FF4B03" w:rsidRPr="00FF4B03" w:rsidRDefault="00845ECB" w:rsidP="00845ECB">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 xml:space="preserve">(iv) Labels are </w:t>
      </w:r>
      <w:proofErr w:type="gramStart"/>
      <w:r w:rsidR="00FF4B03" w:rsidRPr="00FF4B03">
        <w:rPr>
          <w:color w:val="000000"/>
          <w:sz w:val="24"/>
          <w:szCs w:val="24"/>
        </w:rPr>
        <w:t>complete;</w:t>
      </w:r>
      <w:proofErr w:type="gramEnd"/>
    </w:p>
    <w:p w14:paraId="7F892273" w14:textId="39199617" w:rsidR="00FF4B03" w:rsidRPr="00FF4B03" w:rsidRDefault="00845ECB" w:rsidP="00845ECB">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 xml:space="preserve">(v) Proper assignment of beyond use date and </w:t>
      </w:r>
      <w:proofErr w:type="gramStart"/>
      <w:r w:rsidR="00FF4B03" w:rsidRPr="00FF4B03">
        <w:rPr>
          <w:color w:val="000000"/>
          <w:sz w:val="24"/>
          <w:szCs w:val="24"/>
        </w:rPr>
        <w:t>time;</w:t>
      </w:r>
      <w:proofErr w:type="gramEnd"/>
    </w:p>
    <w:p w14:paraId="4AFB918F" w14:textId="259FBE48" w:rsidR="00FF4B03" w:rsidRPr="00FF4B03" w:rsidRDefault="00845ECB" w:rsidP="00845ECB">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 xml:space="preserve">(vi) The integrity of the container, including checking for visual </w:t>
      </w:r>
      <w:proofErr w:type="gramStart"/>
      <w:r w:rsidR="00FF4B03" w:rsidRPr="00FF4B03">
        <w:rPr>
          <w:color w:val="000000"/>
          <w:sz w:val="24"/>
          <w:szCs w:val="24"/>
        </w:rPr>
        <w:t>defects;</w:t>
      </w:r>
      <w:proofErr w:type="gramEnd"/>
    </w:p>
    <w:p w14:paraId="300BF77D" w14:textId="7C53A665" w:rsidR="00FF4B03" w:rsidRPr="00FF4B03" w:rsidRDefault="00845ECB" w:rsidP="00845ECB">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(vii) Proper storage; and,</w:t>
      </w:r>
    </w:p>
    <w:p w14:paraId="56223666" w14:textId="30237384" w:rsidR="00FF4B03" w:rsidRPr="00FF4B03" w:rsidRDefault="00845ECB" w:rsidP="00845ECB">
      <w:pPr>
        <w:widowControl/>
        <w:tabs>
          <w:tab w:val="left" w:pos="2822"/>
        </w:tabs>
        <w:autoSpaceDE/>
        <w:autoSpaceDN/>
        <w:spacing w:before="151" w:line="276" w:lineRule="auto"/>
        <w:ind w:left="720" w:right="706"/>
        <w:jc w:val="both"/>
        <w:rPr>
          <w:color w:val="000000"/>
          <w:sz w:val="24"/>
          <w:szCs w:val="24"/>
        </w:rPr>
      </w:pPr>
      <w:r>
        <w:rPr>
          <w:color w:val="000000"/>
          <w:sz w:val="24"/>
          <w:szCs w:val="24"/>
        </w:rPr>
        <w:lastRenderedPageBreak/>
        <w:tab/>
      </w:r>
      <w:r w:rsidR="00FF4B03" w:rsidRPr="00FF4B03">
        <w:rPr>
          <w:color w:val="000000"/>
          <w:sz w:val="24"/>
          <w:szCs w:val="24"/>
        </w:rPr>
        <w:t>(viii) Absence of particulate matter, precipitates, turbidity, discoloration, evidence of contamination or other signs that the preparation should not be used.</w:t>
      </w:r>
    </w:p>
    <w:p w14:paraId="798DC589" w14:textId="7C46F10A" w:rsidR="00FF4B03" w:rsidRPr="00FF4B03" w:rsidRDefault="00845ECB" w:rsidP="00845ECB">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(C)</w:t>
      </w:r>
      <w:r w:rsidR="00FF4B03">
        <w:rPr>
          <w:color w:val="000000"/>
          <w:sz w:val="24"/>
          <w:szCs w:val="24"/>
        </w:rPr>
        <w:t xml:space="preserve"> </w:t>
      </w:r>
      <w:r w:rsidR="00FF4B03" w:rsidRPr="00FF4B03">
        <w:rPr>
          <w:color w:val="000000"/>
          <w:sz w:val="24"/>
          <w:szCs w:val="24"/>
        </w:rPr>
        <w:t>The pharmacist shall reject and destroy all preparations that do not pass the final examination.</w:t>
      </w:r>
    </w:p>
    <w:p w14:paraId="4EE01AD8" w14:textId="489A0125" w:rsidR="00FF4B03" w:rsidRPr="00FF4B03" w:rsidRDefault="00845ECB" w:rsidP="00845ECB">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(D)</w:t>
      </w:r>
      <w:r w:rsidR="00FF4B03">
        <w:rPr>
          <w:color w:val="000000"/>
          <w:sz w:val="24"/>
          <w:szCs w:val="24"/>
        </w:rPr>
        <w:t xml:space="preserve"> </w:t>
      </w:r>
      <w:r w:rsidR="00FF4B03" w:rsidRPr="00FF4B03">
        <w:rPr>
          <w:color w:val="000000"/>
          <w:sz w:val="24"/>
          <w:szCs w:val="24"/>
        </w:rPr>
        <w:t>Pharmacists shall document final preparation examinations prior to releasing the Compounded Preparations from the pharmacy.</w:t>
      </w:r>
    </w:p>
    <w:p w14:paraId="0672B6E6"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proofErr w:type="gramStart"/>
      <w:r w:rsidRPr="00FF4B03">
        <w:rPr>
          <w:color w:val="000000"/>
          <w:sz w:val="24"/>
          <w:szCs w:val="24"/>
        </w:rPr>
        <w:t>(d) The</w:t>
      </w:r>
      <w:proofErr w:type="gramEnd"/>
      <w:r w:rsidRPr="00FF4B03">
        <w:rPr>
          <w:color w:val="000000"/>
          <w:sz w:val="24"/>
          <w:szCs w:val="24"/>
        </w:rPr>
        <w:t xml:space="preserve"> pharmacist-in-charge has the responsibility to ensure that all compounders who compound pharmaceuticals meet all requirements for training, testing and education set forth in Board regulations at least annually.</w:t>
      </w:r>
    </w:p>
    <w:p w14:paraId="79DF54A4" w14:textId="572AD3AA" w:rsidR="00FF4B03" w:rsidRPr="00FF4B03" w:rsidRDefault="00845ECB"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(1)</w:t>
      </w:r>
      <w:r w:rsidR="00FF4B03">
        <w:rPr>
          <w:color w:val="000000"/>
          <w:sz w:val="24"/>
          <w:szCs w:val="24"/>
        </w:rPr>
        <w:t xml:space="preserve"> </w:t>
      </w:r>
      <w:r w:rsidR="00FF4B03" w:rsidRPr="00FF4B03">
        <w:rPr>
          <w:color w:val="000000"/>
          <w:sz w:val="24"/>
          <w:szCs w:val="24"/>
        </w:rPr>
        <w:t>Competency shall be demonstrated prior to preparing any products for patient use, and</w:t>
      </w:r>
    </w:p>
    <w:p w14:paraId="07BF1589" w14:textId="2106F7D4" w:rsidR="00FF4B03" w:rsidRPr="00FF4B03" w:rsidRDefault="00845ECB"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(2)</w:t>
      </w:r>
      <w:r w:rsidR="00FF4B03">
        <w:rPr>
          <w:color w:val="000000"/>
          <w:sz w:val="24"/>
          <w:szCs w:val="24"/>
        </w:rPr>
        <w:t xml:space="preserve"> </w:t>
      </w:r>
      <w:r w:rsidR="00FF4B03" w:rsidRPr="00FF4B03">
        <w:rPr>
          <w:color w:val="000000"/>
          <w:sz w:val="24"/>
          <w:szCs w:val="24"/>
        </w:rPr>
        <w:t xml:space="preserve">Whenever the quality assurance program yields unacceptable </w:t>
      </w:r>
      <w:proofErr w:type="gramStart"/>
      <w:r w:rsidR="00FF4B03" w:rsidRPr="00FF4B03">
        <w:rPr>
          <w:color w:val="000000"/>
          <w:sz w:val="24"/>
          <w:szCs w:val="24"/>
        </w:rPr>
        <w:t>results</w:t>
      </w:r>
      <w:proofErr w:type="gramEnd"/>
      <w:r w:rsidR="00FF4B03" w:rsidRPr="00FF4B03">
        <w:rPr>
          <w:color w:val="000000"/>
          <w:sz w:val="24"/>
          <w:szCs w:val="24"/>
        </w:rPr>
        <w:t xml:space="preserve"> the compounder shall be immediately reinstructed and reevaluated, and</w:t>
      </w:r>
    </w:p>
    <w:p w14:paraId="48A9E948" w14:textId="235E360A" w:rsidR="00FF4B03" w:rsidRPr="00FF4B03" w:rsidRDefault="00845ECB"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(3)</w:t>
      </w:r>
      <w:r w:rsidR="00FF4B03">
        <w:rPr>
          <w:color w:val="000000"/>
          <w:sz w:val="24"/>
          <w:szCs w:val="24"/>
        </w:rPr>
        <w:t xml:space="preserve"> </w:t>
      </w:r>
      <w:r w:rsidR="00FF4B03" w:rsidRPr="00FF4B03">
        <w:rPr>
          <w:color w:val="000000"/>
          <w:sz w:val="24"/>
          <w:szCs w:val="24"/>
        </w:rPr>
        <w:t>Whenever unacceptable or questionable techniques are observed the compounder shall be immediately reinstructed and reevaluated.</w:t>
      </w:r>
    </w:p>
    <w:p w14:paraId="3967580E"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(e) Pharmacist requirements. Any pharmacist in charge who performs or supervises the preparation of compounded medications shall:</w:t>
      </w:r>
    </w:p>
    <w:p w14:paraId="4CA9F650" w14:textId="704BF60C" w:rsidR="00FF4B03" w:rsidRPr="00FF4B03" w:rsidRDefault="00845ECB"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(1)</w:t>
      </w:r>
      <w:r w:rsidR="00FF4B03">
        <w:rPr>
          <w:color w:val="000000"/>
          <w:sz w:val="24"/>
          <w:szCs w:val="24"/>
        </w:rPr>
        <w:t xml:space="preserve"> </w:t>
      </w:r>
      <w:r w:rsidR="00FF4B03" w:rsidRPr="00FF4B03">
        <w:rPr>
          <w:color w:val="000000"/>
          <w:sz w:val="24"/>
          <w:szCs w:val="24"/>
        </w:rPr>
        <w:t>Have available written policies and procedures for all steps in the compounding of preparations. In addition, said policies and procedures shall address personnel education and training and evaluation, storage and handling, clothing, personal hygiene, hand washing, quality assurance, expiration dating, and other procedures as needed.</w:t>
      </w:r>
    </w:p>
    <w:p w14:paraId="2F5B441D" w14:textId="2D2B1116" w:rsidR="00FF4B03" w:rsidRPr="00FF4B03" w:rsidRDefault="00845ECB"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(2)</w:t>
      </w:r>
      <w:r w:rsidR="00FF4B03">
        <w:rPr>
          <w:color w:val="000000"/>
          <w:sz w:val="24"/>
          <w:szCs w:val="24"/>
        </w:rPr>
        <w:t xml:space="preserve"> </w:t>
      </w:r>
      <w:r w:rsidR="00FF4B03" w:rsidRPr="00FF4B03">
        <w:rPr>
          <w:color w:val="000000"/>
          <w:sz w:val="24"/>
          <w:szCs w:val="24"/>
        </w:rPr>
        <w:t>Certify that all participating pharmacists, interns and technicians have completed training and testing program in product preparation. Documentation of training and testing shall be available for review.</w:t>
      </w:r>
    </w:p>
    <w:p w14:paraId="5B50D956" w14:textId="683B5407" w:rsidR="00FF4B03" w:rsidRPr="00FF4B03" w:rsidRDefault="00845ECB"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(3)</w:t>
      </w:r>
      <w:r w:rsidR="00FF4B03">
        <w:rPr>
          <w:color w:val="000000"/>
          <w:sz w:val="24"/>
          <w:szCs w:val="24"/>
        </w:rPr>
        <w:t xml:space="preserve"> </w:t>
      </w:r>
      <w:r w:rsidR="00FF4B03" w:rsidRPr="00FF4B03">
        <w:rPr>
          <w:color w:val="000000"/>
          <w:sz w:val="24"/>
          <w:szCs w:val="24"/>
        </w:rPr>
        <w:t xml:space="preserve">Develop policies and procedures to annually test and review the techniques of </w:t>
      </w:r>
      <w:proofErr w:type="gramStart"/>
      <w:r w:rsidR="00FF4B03" w:rsidRPr="00FF4B03">
        <w:rPr>
          <w:color w:val="000000"/>
          <w:sz w:val="24"/>
          <w:szCs w:val="24"/>
        </w:rPr>
        <w:t>participating</w:t>
      </w:r>
      <w:proofErr w:type="gramEnd"/>
      <w:r w:rsidR="00FF4B03" w:rsidRPr="00FF4B03">
        <w:rPr>
          <w:color w:val="000000"/>
          <w:sz w:val="24"/>
          <w:szCs w:val="24"/>
        </w:rPr>
        <w:t xml:space="preserve"> pharmacists and pharmacy technicians.</w:t>
      </w:r>
    </w:p>
    <w:p w14:paraId="47AE990D"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(f) Staff will be trained and evaluated accordingly as follows:</w:t>
      </w:r>
    </w:p>
    <w:p w14:paraId="10325547" w14:textId="471384FB" w:rsidR="00FF4B03" w:rsidRPr="00FF4B03" w:rsidRDefault="00845ECB"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(1)</w:t>
      </w:r>
      <w:r w:rsidR="00FF4B03">
        <w:rPr>
          <w:color w:val="000000"/>
          <w:sz w:val="24"/>
          <w:szCs w:val="24"/>
        </w:rPr>
        <w:t xml:space="preserve"> </w:t>
      </w:r>
      <w:r w:rsidR="00FF4B03" w:rsidRPr="00FF4B03">
        <w:rPr>
          <w:color w:val="000000"/>
          <w:sz w:val="24"/>
          <w:szCs w:val="24"/>
        </w:rPr>
        <w:t>Training is required for any individual who prepares compounded preparations. This training must be completed before such individual is allowed to compound preparations.</w:t>
      </w:r>
    </w:p>
    <w:p w14:paraId="75FE3831" w14:textId="52E1755D" w:rsidR="00FF4B03" w:rsidRPr="00FF4B03" w:rsidRDefault="00845ECB"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(2)</w:t>
      </w:r>
      <w:r w:rsidR="00FF4B03">
        <w:rPr>
          <w:color w:val="000000"/>
          <w:sz w:val="24"/>
          <w:szCs w:val="24"/>
        </w:rPr>
        <w:t xml:space="preserve"> </w:t>
      </w:r>
      <w:r w:rsidR="00FF4B03" w:rsidRPr="00FF4B03">
        <w:rPr>
          <w:color w:val="000000"/>
          <w:sz w:val="24"/>
          <w:szCs w:val="24"/>
        </w:rPr>
        <w:t>Training may consist of any combination of didactic and experiential methods which must convey proper technique, infection control procedures, etc. required by USP standards.</w:t>
      </w:r>
    </w:p>
    <w:p w14:paraId="34BEA0DE" w14:textId="2E604502" w:rsidR="00FF4B03" w:rsidRPr="00FF4B03" w:rsidRDefault="00845ECB"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(3)</w:t>
      </w:r>
      <w:r w:rsidR="00FF4B03">
        <w:rPr>
          <w:color w:val="000000"/>
          <w:sz w:val="24"/>
          <w:szCs w:val="24"/>
        </w:rPr>
        <w:t xml:space="preserve"> </w:t>
      </w:r>
      <w:r w:rsidR="00FF4B03" w:rsidRPr="00FF4B03">
        <w:rPr>
          <w:color w:val="000000"/>
          <w:sz w:val="24"/>
          <w:szCs w:val="24"/>
        </w:rPr>
        <w:t>A written test shall be administered and passed based on the material referenced above upon initial hire or prior to assignment to compound preparations.</w:t>
      </w:r>
    </w:p>
    <w:p w14:paraId="102E423D" w14:textId="3E44177F" w:rsidR="00FF4B03" w:rsidRPr="00FF4B03" w:rsidRDefault="00845ECB"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(4)</w:t>
      </w:r>
      <w:r w:rsidR="00FF4B03">
        <w:rPr>
          <w:color w:val="000000"/>
          <w:sz w:val="24"/>
          <w:szCs w:val="24"/>
        </w:rPr>
        <w:t xml:space="preserve"> </w:t>
      </w:r>
      <w:r w:rsidR="00FF4B03" w:rsidRPr="00FF4B03">
        <w:rPr>
          <w:color w:val="000000"/>
          <w:sz w:val="24"/>
          <w:szCs w:val="24"/>
        </w:rPr>
        <w:t>Testing will be conducted annually for every individual involved in compounding preparations. Compounding personnel who fail written tests shall be immediately reinstructed and reevaluated by expert compounding personnel to ensure correction of all practice deficiencies.</w:t>
      </w:r>
    </w:p>
    <w:p w14:paraId="59AFCC9D" w14:textId="55463EB3" w:rsidR="00FF4B03" w:rsidRPr="00FF4B03" w:rsidRDefault="00845ECB"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(5)</w:t>
      </w:r>
      <w:r w:rsidR="00FF4B03">
        <w:rPr>
          <w:color w:val="000000"/>
          <w:sz w:val="24"/>
          <w:szCs w:val="24"/>
        </w:rPr>
        <w:t xml:space="preserve"> </w:t>
      </w:r>
      <w:r w:rsidR="00FF4B03" w:rsidRPr="00FF4B03">
        <w:rPr>
          <w:color w:val="000000"/>
          <w:sz w:val="24"/>
          <w:szCs w:val="24"/>
        </w:rPr>
        <w:t xml:space="preserve">An 'Individual Training Record' </w:t>
      </w:r>
      <w:proofErr w:type="gramStart"/>
      <w:r w:rsidR="00FF4B03" w:rsidRPr="00FF4B03">
        <w:rPr>
          <w:color w:val="000000"/>
          <w:sz w:val="24"/>
          <w:szCs w:val="24"/>
        </w:rPr>
        <w:t>shall</w:t>
      </w:r>
      <w:proofErr w:type="gramEnd"/>
      <w:r w:rsidR="00FF4B03" w:rsidRPr="00FF4B03">
        <w:rPr>
          <w:color w:val="000000"/>
          <w:sz w:val="24"/>
          <w:szCs w:val="24"/>
        </w:rPr>
        <w:t xml:space="preserve"> be maintained for every individual involved in non-sterile product preparation.</w:t>
      </w:r>
    </w:p>
    <w:p w14:paraId="4849948D" w14:textId="02E03186" w:rsidR="00FF4B03" w:rsidRPr="00FF4B03" w:rsidRDefault="00845ECB"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FF4B03" w:rsidRPr="00FF4B03">
        <w:rPr>
          <w:color w:val="000000"/>
          <w:sz w:val="24"/>
          <w:szCs w:val="24"/>
        </w:rPr>
        <w:t>(6)</w:t>
      </w:r>
      <w:r w:rsidR="00FF4B03">
        <w:rPr>
          <w:color w:val="000000"/>
          <w:sz w:val="24"/>
          <w:szCs w:val="24"/>
        </w:rPr>
        <w:t xml:space="preserve"> </w:t>
      </w:r>
      <w:r w:rsidR="00FF4B03" w:rsidRPr="00FF4B03">
        <w:rPr>
          <w:color w:val="000000"/>
          <w:sz w:val="24"/>
          <w:szCs w:val="24"/>
        </w:rPr>
        <w:t>Nothing in these regulations shall prohibit a licensed intern engaged in experiential classes from assisting a properly qualified pharmacist in compounding non-sterile preparations under that pharmacist's direct supervision.</w:t>
      </w:r>
    </w:p>
    <w:p w14:paraId="49D4C62E" w14:textId="6DD882A5" w:rsidR="00FF4B03" w:rsidRPr="00FF4B03" w:rsidRDefault="00845ECB"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(7)</w:t>
      </w:r>
      <w:r w:rsidR="00FF4B03">
        <w:rPr>
          <w:color w:val="000000"/>
          <w:sz w:val="24"/>
          <w:szCs w:val="24"/>
        </w:rPr>
        <w:t xml:space="preserve"> </w:t>
      </w:r>
      <w:r w:rsidR="00FF4B03" w:rsidRPr="00FF4B03">
        <w:rPr>
          <w:color w:val="000000"/>
          <w:sz w:val="24"/>
          <w:szCs w:val="24"/>
        </w:rPr>
        <w:t>Complete documentation by a pharmacist of training and testing shall be available for inspection.</w:t>
      </w:r>
    </w:p>
    <w:p w14:paraId="02C3AE34"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(g) All pharmacists and personnel who engage in non-sterile compounding are responsible for complying with State Board of Pharmacy regulations.</w:t>
      </w:r>
    </w:p>
    <w:p w14:paraId="27FEAC0D"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(h) Technicians and interns participating in the compounding of preparations shall have completed a pharmacist supervised training and testing program in compounding preparations. Completed documentation by a pharmacist of training and testing shall be available for inspection.</w:t>
      </w:r>
    </w:p>
    <w:p w14:paraId="3A9AF01F" w14:textId="77777777" w:rsidR="00736B7D" w:rsidRDefault="00736B7D" w:rsidP="00736B7D">
      <w:pPr>
        <w:pStyle w:val="ListParagraph"/>
        <w:tabs>
          <w:tab w:val="left" w:pos="1084"/>
        </w:tabs>
        <w:spacing w:line="276" w:lineRule="auto"/>
        <w:ind w:left="720" w:right="708"/>
        <w:jc w:val="both"/>
        <w:rPr>
          <w:sz w:val="24"/>
          <w:szCs w:val="24"/>
        </w:rPr>
      </w:pPr>
    </w:p>
    <w:p w14:paraId="64FAB372" w14:textId="77777777" w:rsidR="00736B7D" w:rsidRDefault="00736B7D" w:rsidP="00736B7D">
      <w:pPr>
        <w:pStyle w:val="ListParagraph"/>
        <w:tabs>
          <w:tab w:val="left" w:pos="1084"/>
        </w:tabs>
        <w:spacing w:line="276" w:lineRule="auto"/>
        <w:ind w:left="720" w:right="708"/>
        <w:jc w:val="both"/>
        <w:rPr>
          <w:sz w:val="24"/>
          <w:szCs w:val="24"/>
        </w:rPr>
      </w:pPr>
    </w:p>
    <w:p w14:paraId="5F93BDD1" w14:textId="1B54844D" w:rsidR="00FF4B03" w:rsidRPr="00FF4B03" w:rsidRDefault="00FF4B03" w:rsidP="00736B7D">
      <w:pPr>
        <w:widowControl/>
        <w:tabs>
          <w:tab w:val="left" w:pos="1498"/>
        </w:tabs>
        <w:autoSpaceDE/>
        <w:autoSpaceDN/>
        <w:spacing w:line="276" w:lineRule="auto"/>
        <w:ind w:left="720" w:right="706"/>
        <w:jc w:val="both"/>
        <w:rPr>
          <w:color w:val="000000"/>
          <w:sz w:val="24"/>
          <w:szCs w:val="24"/>
        </w:rPr>
      </w:pPr>
      <w:hyperlink r:id="rId305" w:history="1">
        <w:r w:rsidRPr="00FF4B03">
          <w:rPr>
            <w:rStyle w:val="Hyperlink"/>
            <w:b/>
            <w:bCs/>
            <w:sz w:val="24"/>
            <w:szCs w:val="24"/>
          </w:rPr>
          <w:t>535:15-10-4. Drug compounding facilities</w:t>
        </w:r>
      </w:hyperlink>
    </w:p>
    <w:p w14:paraId="41E5E34D" w14:textId="77777777" w:rsidR="00FF4B03" w:rsidRPr="00FF4B03" w:rsidRDefault="00FF4B03" w:rsidP="00736B7D">
      <w:pPr>
        <w:widowControl/>
        <w:tabs>
          <w:tab w:val="left" w:pos="1498"/>
        </w:tabs>
        <w:autoSpaceDE/>
        <w:autoSpaceDN/>
        <w:spacing w:before="41" w:line="276" w:lineRule="auto"/>
        <w:ind w:left="720" w:right="706"/>
        <w:jc w:val="both"/>
        <w:rPr>
          <w:color w:val="000000"/>
          <w:sz w:val="24"/>
          <w:szCs w:val="24"/>
        </w:rPr>
      </w:pPr>
      <w:r w:rsidRPr="00FF4B03">
        <w:rPr>
          <w:color w:val="000000"/>
          <w:sz w:val="24"/>
          <w:szCs w:val="24"/>
        </w:rPr>
        <w:t>(a) Pharmacies engaging in compounding shall have a specifically designated and adequate space for the orderly compounding of prescriptions, including the placement and storage of equipment and materials.</w:t>
      </w:r>
    </w:p>
    <w:p w14:paraId="2B4DDBCA"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(b) The area used for the compounding of non-sterile compounded preparations shall be in an area separate and distinct from the area used for the compounding and aseptic processing of sterile preparations.</w:t>
      </w:r>
    </w:p>
    <w:p w14:paraId="64F58D8D"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 xml:space="preserve">(c) The area(s) used for the compounding of drugs shall be maintained in a good state of repair. These </w:t>
      </w:r>
      <w:proofErr w:type="gramStart"/>
      <w:r w:rsidRPr="00FF4B03">
        <w:rPr>
          <w:color w:val="000000"/>
          <w:sz w:val="24"/>
          <w:szCs w:val="24"/>
        </w:rPr>
        <w:t>area</w:t>
      </w:r>
      <w:proofErr w:type="gramEnd"/>
      <w:r w:rsidRPr="00FF4B03">
        <w:rPr>
          <w:color w:val="000000"/>
          <w:sz w:val="24"/>
          <w:szCs w:val="24"/>
        </w:rPr>
        <w:t>(s) shall also be maintained in a clean and sanitary condition. Adequate washing facilities are to be provided and sewage, trash and other refuse in the compounding area is to be disposed of in a safe, sanitary, and timely manner.</w:t>
      </w:r>
    </w:p>
    <w:p w14:paraId="3B444AC4"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(d) Hazardous drugs shall be prepared within a certified Biological Safety Cabinet (Powder Containment hood). Hazardous drug compounding shall be prepared in compliance with applicable USP standards. When asepsis is not required, a Class I BSC, powder containment hood or an isolator intended for containment applications may be sufficient. Do not use a ventilated cabinet that re-circulates air inside the cabinet or exhausts air back into the room environment unless the hazardous drug(s) in use will not volatize while they are being handled or after they are captured by the HEPA filter.</w:t>
      </w:r>
    </w:p>
    <w:p w14:paraId="45F5144C"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(e) Bulk drugs and other chemicals or materials used in the compounding of drugs must be stored as directed by the manufacturer, or according to USP monograph requirements, in a clean, dry area, under appropriate temperature conditions (controlled room temperature, refrigerator, or freezer in adequately labeled containers). Bulk drugs shall also be stored such that they are protected from contamination.</w:t>
      </w:r>
    </w:p>
    <w:p w14:paraId="6618924E"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(f) Adequate lighting and ventilation shall be provided in all compounding areas.</w:t>
      </w:r>
    </w:p>
    <w:p w14:paraId="57B1AD5A"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(g) Potable water shall be supplied under continuous positive pressure in a plumbing system free of defects that could contribute contamination to any compounded drug preparation.</w:t>
      </w:r>
    </w:p>
    <w:p w14:paraId="56542891"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(h) Purified water must be used for compounding non-sterile drug preparations when formulations indicate the inclusion of water.</w:t>
      </w:r>
    </w:p>
    <w:p w14:paraId="5A69A76F" w14:textId="77777777" w:rsidR="00736B7D" w:rsidRDefault="00736B7D" w:rsidP="00736B7D">
      <w:pPr>
        <w:pStyle w:val="ListParagraph"/>
        <w:tabs>
          <w:tab w:val="left" w:pos="1084"/>
        </w:tabs>
        <w:spacing w:line="276" w:lineRule="auto"/>
        <w:ind w:left="720" w:right="708"/>
        <w:jc w:val="both"/>
        <w:rPr>
          <w:sz w:val="24"/>
          <w:szCs w:val="24"/>
        </w:rPr>
      </w:pPr>
    </w:p>
    <w:p w14:paraId="22494630" w14:textId="77777777" w:rsidR="00736B7D" w:rsidRDefault="00736B7D" w:rsidP="00736B7D">
      <w:pPr>
        <w:pStyle w:val="ListParagraph"/>
        <w:tabs>
          <w:tab w:val="left" w:pos="1084"/>
        </w:tabs>
        <w:spacing w:line="276" w:lineRule="auto"/>
        <w:ind w:left="720" w:right="708"/>
        <w:jc w:val="both"/>
        <w:rPr>
          <w:sz w:val="24"/>
          <w:szCs w:val="24"/>
        </w:rPr>
      </w:pPr>
    </w:p>
    <w:p w14:paraId="59A88C9B" w14:textId="4180D22C" w:rsidR="00FF4B03" w:rsidRPr="00FF4B03" w:rsidRDefault="00FF4B03" w:rsidP="00736B7D">
      <w:pPr>
        <w:widowControl/>
        <w:tabs>
          <w:tab w:val="left" w:pos="1498"/>
        </w:tabs>
        <w:autoSpaceDE/>
        <w:autoSpaceDN/>
        <w:spacing w:line="276" w:lineRule="auto"/>
        <w:ind w:left="720" w:right="706"/>
        <w:jc w:val="both"/>
        <w:rPr>
          <w:color w:val="000000"/>
          <w:sz w:val="24"/>
          <w:szCs w:val="24"/>
        </w:rPr>
      </w:pPr>
      <w:hyperlink r:id="rId306" w:history="1">
        <w:r w:rsidRPr="00FF4B03">
          <w:rPr>
            <w:rStyle w:val="Hyperlink"/>
            <w:b/>
            <w:bCs/>
            <w:sz w:val="24"/>
            <w:szCs w:val="24"/>
          </w:rPr>
          <w:t>535:15-10-5. Compounding equipment</w:t>
        </w:r>
      </w:hyperlink>
    </w:p>
    <w:p w14:paraId="32270E6B" w14:textId="77777777" w:rsidR="00FF4B03" w:rsidRPr="00FF4B03" w:rsidRDefault="00FF4B03" w:rsidP="00F7244A">
      <w:pPr>
        <w:widowControl/>
        <w:tabs>
          <w:tab w:val="left" w:pos="1498"/>
        </w:tabs>
        <w:autoSpaceDE/>
        <w:autoSpaceDN/>
        <w:spacing w:before="41" w:line="276" w:lineRule="auto"/>
        <w:ind w:left="720" w:right="706"/>
        <w:jc w:val="both"/>
        <w:rPr>
          <w:color w:val="000000"/>
          <w:sz w:val="24"/>
          <w:szCs w:val="24"/>
        </w:rPr>
      </w:pPr>
      <w:r w:rsidRPr="00FF4B03">
        <w:rPr>
          <w:color w:val="000000"/>
          <w:sz w:val="24"/>
          <w:szCs w:val="24"/>
        </w:rPr>
        <w:t>(a) Equipment used in the compounding of drug preparations shall be of appropriate design and capacity as well as suitably located to facilitate operations for its intended use, cleaning and maintenance.</w:t>
      </w:r>
    </w:p>
    <w:p w14:paraId="1F60FF3B"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lastRenderedPageBreak/>
        <w:t>(b) Compounding equipment shall be of suitable composition so the surfaces that contact components shall neither be reactive, additive nor absorptive therefore not affecting or altering the purity of the compounded preparation.</w:t>
      </w:r>
    </w:p>
    <w:p w14:paraId="672C4489"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(c) Equipment and utensils used for compounding shall be thoroughly cleaned promptly after every use to prevent contamination and must be stored in a manner to protect them from contamination. A cleaning log is recommended.</w:t>
      </w:r>
    </w:p>
    <w:p w14:paraId="284E2E43"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(d) Defective equipment shall be clearly labeled as such.</w:t>
      </w:r>
    </w:p>
    <w:p w14:paraId="5A5188CB"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 xml:space="preserve">(e) Automated, mechanical, electronic, limited commercial scale manufacturing or testing equipment, and other types of equipment may be used in the compounding of drug products. If such equipment is used, it shall be routinely inspected, </w:t>
      </w:r>
      <w:proofErr w:type="gramStart"/>
      <w:r w:rsidRPr="00FF4B03">
        <w:rPr>
          <w:color w:val="000000"/>
          <w:sz w:val="24"/>
          <w:szCs w:val="24"/>
        </w:rPr>
        <w:t>calibrated</w:t>
      </w:r>
      <w:proofErr w:type="gramEnd"/>
      <w:r w:rsidRPr="00FF4B03">
        <w:rPr>
          <w:color w:val="000000"/>
          <w:sz w:val="24"/>
          <w:szCs w:val="24"/>
        </w:rPr>
        <w:t xml:space="preserve"> as necessary or checked to ensure proper performance. An equipment calibration log must be maintained.</w:t>
      </w:r>
    </w:p>
    <w:p w14:paraId="04F9C664"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proofErr w:type="gramStart"/>
      <w:r w:rsidRPr="00FF4B03">
        <w:rPr>
          <w:color w:val="000000"/>
          <w:sz w:val="24"/>
          <w:szCs w:val="24"/>
        </w:rPr>
        <w:t>(f) When</w:t>
      </w:r>
      <w:proofErr w:type="gramEnd"/>
      <w:r w:rsidRPr="00FF4B03">
        <w:rPr>
          <w:color w:val="000000"/>
          <w:sz w:val="24"/>
          <w:szCs w:val="24"/>
        </w:rPr>
        <w:t xml:space="preserve"> drug products with special precautions (antibiotics and hazardous materials) are </w:t>
      </w:r>
      <w:proofErr w:type="gramStart"/>
      <w:r w:rsidRPr="00FF4B03">
        <w:rPr>
          <w:color w:val="000000"/>
          <w:sz w:val="24"/>
          <w:szCs w:val="24"/>
        </w:rPr>
        <w:t>involved</w:t>
      </w:r>
      <w:proofErr w:type="gramEnd"/>
      <w:r w:rsidRPr="00FF4B03">
        <w:rPr>
          <w:color w:val="000000"/>
          <w:sz w:val="24"/>
          <w:szCs w:val="24"/>
        </w:rPr>
        <w:t xml:space="preserve"> appropriate measures must be utilized </w:t>
      </w:r>
      <w:proofErr w:type="gramStart"/>
      <w:r w:rsidRPr="00FF4B03">
        <w:rPr>
          <w:color w:val="000000"/>
          <w:sz w:val="24"/>
          <w:szCs w:val="24"/>
        </w:rPr>
        <w:t>in order to</w:t>
      </w:r>
      <w:proofErr w:type="gramEnd"/>
      <w:r w:rsidRPr="00FF4B03">
        <w:rPr>
          <w:color w:val="000000"/>
          <w:sz w:val="24"/>
          <w:szCs w:val="24"/>
        </w:rPr>
        <w:t xml:space="preserve"> prevent cross-contamination and proper disposal procedures must be followed. These measures include either the dedication of equipment for such operations or the meticulous cleaning of equipment prior to its use for the preparation of other drugs. A cleaning log must be maintained. Equipment dedicated </w:t>
      </w:r>
      <w:proofErr w:type="gramStart"/>
      <w:r w:rsidRPr="00FF4B03">
        <w:rPr>
          <w:color w:val="000000"/>
          <w:sz w:val="24"/>
          <w:szCs w:val="24"/>
        </w:rPr>
        <w:t>for</w:t>
      </w:r>
      <w:proofErr w:type="gramEnd"/>
      <w:r w:rsidRPr="00FF4B03">
        <w:rPr>
          <w:color w:val="000000"/>
          <w:sz w:val="24"/>
          <w:szCs w:val="24"/>
        </w:rPr>
        <w:t xml:space="preserve"> specific use (i.e. penicillin) </w:t>
      </w:r>
      <w:proofErr w:type="gramStart"/>
      <w:r w:rsidRPr="00FF4B03">
        <w:rPr>
          <w:color w:val="000000"/>
          <w:sz w:val="24"/>
          <w:szCs w:val="24"/>
        </w:rPr>
        <w:t>shall</w:t>
      </w:r>
      <w:proofErr w:type="gramEnd"/>
      <w:r w:rsidRPr="00FF4B03">
        <w:rPr>
          <w:color w:val="000000"/>
          <w:sz w:val="24"/>
          <w:szCs w:val="24"/>
        </w:rPr>
        <w:t xml:space="preserve"> be clearly designated as such.</w:t>
      </w:r>
    </w:p>
    <w:p w14:paraId="7EA5D9E3" w14:textId="77777777" w:rsidR="00F7244A" w:rsidRDefault="00F7244A" w:rsidP="00F7244A">
      <w:pPr>
        <w:pStyle w:val="ListParagraph"/>
        <w:tabs>
          <w:tab w:val="left" w:pos="1084"/>
        </w:tabs>
        <w:spacing w:line="276" w:lineRule="auto"/>
        <w:ind w:left="720" w:right="708"/>
        <w:jc w:val="both"/>
        <w:rPr>
          <w:sz w:val="24"/>
          <w:szCs w:val="24"/>
        </w:rPr>
      </w:pPr>
    </w:p>
    <w:p w14:paraId="3BA4E090" w14:textId="77777777" w:rsidR="00F7244A" w:rsidRDefault="00F7244A" w:rsidP="00F7244A">
      <w:pPr>
        <w:pStyle w:val="ListParagraph"/>
        <w:tabs>
          <w:tab w:val="left" w:pos="1084"/>
        </w:tabs>
        <w:spacing w:line="276" w:lineRule="auto"/>
        <w:ind w:left="720" w:right="708"/>
        <w:jc w:val="both"/>
        <w:rPr>
          <w:sz w:val="24"/>
          <w:szCs w:val="24"/>
        </w:rPr>
      </w:pPr>
    </w:p>
    <w:p w14:paraId="18FA7F76" w14:textId="53A814CA" w:rsidR="00FF4B03" w:rsidRPr="00FF4B03" w:rsidRDefault="00FF4B03" w:rsidP="00F7244A">
      <w:pPr>
        <w:widowControl/>
        <w:tabs>
          <w:tab w:val="left" w:pos="1498"/>
        </w:tabs>
        <w:autoSpaceDE/>
        <w:autoSpaceDN/>
        <w:spacing w:line="276" w:lineRule="auto"/>
        <w:ind w:left="720" w:right="706"/>
        <w:jc w:val="both"/>
        <w:rPr>
          <w:color w:val="000000"/>
          <w:sz w:val="24"/>
          <w:szCs w:val="24"/>
        </w:rPr>
      </w:pPr>
      <w:hyperlink r:id="rId307" w:history="1">
        <w:r w:rsidRPr="00FF4B03">
          <w:rPr>
            <w:rStyle w:val="Hyperlink"/>
            <w:b/>
            <w:bCs/>
            <w:sz w:val="24"/>
            <w:szCs w:val="24"/>
          </w:rPr>
          <w:t>535:15-10-6. Component selection requirements</w:t>
        </w:r>
      </w:hyperlink>
    </w:p>
    <w:p w14:paraId="5CF882A5" w14:textId="77777777" w:rsidR="00FF4B03" w:rsidRPr="00FF4B03" w:rsidRDefault="00FF4B03" w:rsidP="00563CE7">
      <w:pPr>
        <w:widowControl/>
        <w:tabs>
          <w:tab w:val="left" w:pos="1498"/>
        </w:tabs>
        <w:autoSpaceDE/>
        <w:autoSpaceDN/>
        <w:spacing w:before="41" w:line="276" w:lineRule="auto"/>
        <w:ind w:left="720" w:right="706"/>
        <w:jc w:val="both"/>
        <w:rPr>
          <w:color w:val="000000"/>
          <w:sz w:val="24"/>
          <w:szCs w:val="24"/>
        </w:rPr>
      </w:pPr>
      <w:r w:rsidRPr="00FF4B03">
        <w:rPr>
          <w:color w:val="000000"/>
          <w:sz w:val="24"/>
          <w:szCs w:val="24"/>
        </w:rPr>
        <w:t>(a) The pharmacist shall first attempt to use USP-NF drug substances and inactive components that have been made in an FDA registered facility.</w:t>
      </w:r>
    </w:p>
    <w:p w14:paraId="44B8D74C"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 xml:space="preserve">(b) If components are not obtainable from an FDA registered facility or if the FDA and/or the company cannot document FDA registration, pharmacists compounding prescriptions shall use their professional judgment in first receiving, storing or using drug components that meet official compendia requirements or another </w:t>
      </w:r>
      <w:proofErr w:type="gramStart"/>
      <w:r w:rsidRPr="00FF4B03">
        <w:rPr>
          <w:color w:val="000000"/>
          <w:sz w:val="24"/>
          <w:szCs w:val="24"/>
        </w:rPr>
        <w:t>high quality</w:t>
      </w:r>
      <w:proofErr w:type="gramEnd"/>
      <w:r w:rsidRPr="00FF4B03">
        <w:rPr>
          <w:color w:val="000000"/>
          <w:sz w:val="24"/>
          <w:szCs w:val="24"/>
        </w:rPr>
        <w:t xml:space="preserve"> source.</w:t>
      </w:r>
    </w:p>
    <w:p w14:paraId="022852E8"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(c) If components of compendial quality are not obtainable, components of high quality such as those that are chemically pure, analytical reagent grade, American Chemical Society-certified, or Food Chemicals Codex grade may be used.</w:t>
      </w:r>
    </w:p>
    <w:p w14:paraId="60014F05"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(d) Components shall be stored off the floor, handled and stored to prevent contamination, and rotated so that the oldest stock is used first.</w:t>
      </w:r>
    </w:p>
    <w:p w14:paraId="1C964741" w14:textId="77777777" w:rsidR="00563CE7" w:rsidRDefault="00563CE7" w:rsidP="00563CE7">
      <w:pPr>
        <w:pStyle w:val="ListParagraph"/>
        <w:tabs>
          <w:tab w:val="left" w:pos="1084"/>
        </w:tabs>
        <w:spacing w:line="276" w:lineRule="auto"/>
        <w:ind w:left="720" w:right="708"/>
        <w:jc w:val="both"/>
        <w:rPr>
          <w:sz w:val="24"/>
          <w:szCs w:val="24"/>
        </w:rPr>
      </w:pPr>
    </w:p>
    <w:p w14:paraId="4C3846A7" w14:textId="77777777" w:rsidR="00563CE7" w:rsidRDefault="00563CE7" w:rsidP="00563CE7">
      <w:pPr>
        <w:pStyle w:val="ListParagraph"/>
        <w:tabs>
          <w:tab w:val="left" w:pos="1084"/>
        </w:tabs>
        <w:spacing w:line="276" w:lineRule="auto"/>
        <w:ind w:left="720" w:right="708"/>
        <w:jc w:val="both"/>
        <w:rPr>
          <w:sz w:val="24"/>
          <w:szCs w:val="24"/>
        </w:rPr>
      </w:pPr>
    </w:p>
    <w:p w14:paraId="3CCAB5D8" w14:textId="22B2962E" w:rsidR="00FF4B03" w:rsidRPr="00FF4B03" w:rsidRDefault="00FF4B03" w:rsidP="00DB0B5F">
      <w:pPr>
        <w:widowControl/>
        <w:tabs>
          <w:tab w:val="left" w:pos="1498"/>
        </w:tabs>
        <w:autoSpaceDE/>
        <w:autoSpaceDN/>
        <w:spacing w:line="276" w:lineRule="auto"/>
        <w:ind w:left="720" w:right="706"/>
        <w:jc w:val="both"/>
        <w:rPr>
          <w:color w:val="000000"/>
          <w:sz w:val="24"/>
          <w:szCs w:val="24"/>
        </w:rPr>
      </w:pPr>
      <w:hyperlink r:id="rId308" w:history="1">
        <w:r w:rsidRPr="00FF4B03">
          <w:rPr>
            <w:rStyle w:val="Hyperlink"/>
            <w:b/>
            <w:bCs/>
            <w:sz w:val="24"/>
            <w:szCs w:val="24"/>
          </w:rPr>
          <w:t>535:15-10-7. Control of drug product containers</w:t>
        </w:r>
      </w:hyperlink>
    </w:p>
    <w:p w14:paraId="47AF0093" w14:textId="77777777" w:rsidR="00FF4B03" w:rsidRPr="00FF4B03" w:rsidRDefault="00FF4B03" w:rsidP="00DB0B5F">
      <w:pPr>
        <w:widowControl/>
        <w:tabs>
          <w:tab w:val="left" w:pos="1498"/>
        </w:tabs>
        <w:autoSpaceDE/>
        <w:autoSpaceDN/>
        <w:spacing w:before="41" w:line="276" w:lineRule="auto"/>
        <w:ind w:left="720" w:right="706"/>
        <w:jc w:val="both"/>
        <w:rPr>
          <w:color w:val="000000"/>
          <w:sz w:val="24"/>
          <w:szCs w:val="24"/>
        </w:rPr>
      </w:pPr>
      <w:r w:rsidRPr="00FF4B03">
        <w:rPr>
          <w:color w:val="000000"/>
          <w:sz w:val="24"/>
          <w:szCs w:val="24"/>
        </w:rPr>
        <w:t>(a) Drug product containers and closures shall be handled and stored in a manner to prevent contamination and to permit inspection and cleaning of the work area.</w:t>
      </w:r>
    </w:p>
    <w:p w14:paraId="1FB5F0D4"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 xml:space="preserve">(b) Containers and closures shall </w:t>
      </w:r>
      <w:proofErr w:type="gramStart"/>
      <w:r w:rsidRPr="00FF4B03">
        <w:rPr>
          <w:color w:val="000000"/>
          <w:sz w:val="24"/>
          <w:szCs w:val="24"/>
        </w:rPr>
        <w:t>be of</w:t>
      </w:r>
      <w:proofErr w:type="gramEnd"/>
      <w:r w:rsidRPr="00FF4B03">
        <w:rPr>
          <w:color w:val="000000"/>
          <w:sz w:val="24"/>
          <w:szCs w:val="24"/>
        </w:rPr>
        <w:t xml:space="preserve"> suitable material as to not alter the compounded drug as to quality, strength or purity of the compounded preparation.</w:t>
      </w:r>
    </w:p>
    <w:p w14:paraId="70CF0D6C" w14:textId="77777777" w:rsidR="00DB0B5F" w:rsidRDefault="00DB0B5F" w:rsidP="00DB0B5F">
      <w:pPr>
        <w:pStyle w:val="ListParagraph"/>
        <w:tabs>
          <w:tab w:val="left" w:pos="1084"/>
        </w:tabs>
        <w:spacing w:line="276" w:lineRule="auto"/>
        <w:ind w:left="720" w:right="708"/>
        <w:jc w:val="both"/>
        <w:rPr>
          <w:sz w:val="24"/>
          <w:szCs w:val="24"/>
        </w:rPr>
      </w:pPr>
    </w:p>
    <w:p w14:paraId="5242C90A" w14:textId="77777777" w:rsidR="00DB0B5F" w:rsidRDefault="00DB0B5F" w:rsidP="00DB0B5F">
      <w:pPr>
        <w:pStyle w:val="ListParagraph"/>
        <w:tabs>
          <w:tab w:val="left" w:pos="1084"/>
        </w:tabs>
        <w:spacing w:line="276" w:lineRule="auto"/>
        <w:ind w:left="720" w:right="708"/>
        <w:jc w:val="both"/>
        <w:rPr>
          <w:sz w:val="24"/>
          <w:szCs w:val="24"/>
        </w:rPr>
      </w:pPr>
    </w:p>
    <w:p w14:paraId="5147234D" w14:textId="77777777" w:rsidR="00DB0B5F" w:rsidRDefault="00DB0B5F" w:rsidP="00DB0B5F">
      <w:pPr>
        <w:pStyle w:val="ListParagraph"/>
        <w:tabs>
          <w:tab w:val="left" w:pos="1084"/>
        </w:tabs>
        <w:spacing w:line="276" w:lineRule="auto"/>
        <w:ind w:left="720" w:right="708"/>
        <w:jc w:val="both"/>
        <w:rPr>
          <w:sz w:val="24"/>
          <w:szCs w:val="24"/>
        </w:rPr>
      </w:pPr>
    </w:p>
    <w:p w14:paraId="050C67FF" w14:textId="77777777" w:rsidR="00DB0B5F" w:rsidRDefault="00DB0B5F" w:rsidP="00DB0B5F">
      <w:pPr>
        <w:pStyle w:val="ListParagraph"/>
        <w:tabs>
          <w:tab w:val="left" w:pos="1084"/>
        </w:tabs>
        <w:spacing w:line="276" w:lineRule="auto"/>
        <w:ind w:left="720" w:right="708"/>
        <w:jc w:val="both"/>
        <w:rPr>
          <w:sz w:val="24"/>
          <w:szCs w:val="24"/>
        </w:rPr>
      </w:pPr>
    </w:p>
    <w:p w14:paraId="5F6535CF" w14:textId="1E9B7459" w:rsidR="00FF4B03" w:rsidRPr="00FF4B03" w:rsidRDefault="00FF4B03" w:rsidP="00DB0B5F">
      <w:pPr>
        <w:widowControl/>
        <w:tabs>
          <w:tab w:val="left" w:pos="1498"/>
        </w:tabs>
        <w:autoSpaceDE/>
        <w:autoSpaceDN/>
        <w:spacing w:line="276" w:lineRule="auto"/>
        <w:ind w:left="720" w:right="706"/>
        <w:jc w:val="both"/>
        <w:rPr>
          <w:color w:val="000000"/>
          <w:sz w:val="24"/>
          <w:szCs w:val="24"/>
        </w:rPr>
      </w:pPr>
      <w:hyperlink r:id="rId309" w:history="1">
        <w:r w:rsidRPr="00FF4B03">
          <w:rPr>
            <w:rStyle w:val="Hyperlink"/>
            <w:b/>
            <w:bCs/>
            <w:sz w:val="24"/>
            <w:szCs w:val="24"/>
          </w:rPr>
          <w:t>535:15-10-8. Drug compounding controls</w:t>
        </w:r>
      </w:hyperlink>
    </w:p>
    <w:p w14:paraId="48CE3BFC" w14:textId="77777777" w:rsidR="00FF4B03" w:rsidRPr="00FF4B03" w:rsidRDefault="00FF4B03" w:rsidP="00E14B28">
      <w:pPr>
        <w:widowControl/>
        <w:tabs>
          <w:tab w:val="left" w:pos="1498"/>
        </w:tabs>
        <w:autoSpaceDE/>
        <w:autoSpaceDN/>
        <w:spacing w:before="41" w:line="276" w:lineRule="auto"/>
        <w:ind w:left="720" w:right="706"/>
        <w:jc w:val="both"/>
        <w:rPr>
          <w:color w:val="000000"/>
          <w:sz w:val="24"/>
          <w:szCs w:val="24"/>
        </w:rPr>
      </w:pPr>
      <w:r w:rsidRPr="00FF4B03">
        <w:rPr>
          <w:color w:val="000000"/>
          <w:sz w:val="24"/>
          <w:szCs w:val="24"/>
        </w:rPr>
        <w:t>(a) There shall be written procedures for the compounding of drug preparations to assure that the finished products have the identity, strength, quality and purity they purport to have. These procedures should be available in either written form or electronically stored with printable documentation.</w:t>
      </w:r>
    </w:p>
    <w:p w14:paraId="2AE02111"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(b) The objective of the documentation is to allow another compounder to reproduce an equivalent prescription at a future date.</w:t>
      </w:r>
    </w:p>
    <w:p w14:paraId="73615FF1"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(c) Documentation shall include a listing of the components, their amounts (in weight or volume), the order of component mixing, and a description of the compounding process (e.g. log, formula worksheet, original prescription, etc.) In addition, all equipment and utensils and the container/closure system, relevant to the compounding procedure shall be listed.</w:t>
      </w:r>
    </w:p>
    <w:p w14:paraId="79AA876D"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(d) These written procedures shall be followed in the execution of the compounding procedure and are designed to enable a compounder, whenever necessary, to systematically trace, evaluate, and replicate the steps included throughout the preparation process of a compounded preparation.</w:t>
      </w:r>
    </w:p>
    <w:p w14:paraId="1E1A4993"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(e) Components shall be accurately weighed, measured, and subdivided as appropriate. These operations should be checked and rechecked by the compounding pharmacist, at each stage of the process, to ensure that each weight and measure is correct as stated in the written compounding procedures.</w:t>
      </w:r>
    </w:p>
    <w:p w14:paraId="7185524F"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(f) Written procedures shall be established and followed that describe the tests or examinations to be conducted on the preparation compounded (e.g., degree of weight variation among capsules) to assure reasonable uniformity and integrity of compounded drug preparations. Unless otherwise indicated or appropriate, compounded preparations are to be prepared to ensure that each preparation shall contain not less than 90% and not more than 110% of the theoretically calculated and labeled quantity of active ingredient per unit weight or volume and not less than 90% and not more than 110% of the theoretically calculated weight or volume per unit of the preparation.</w:t>
      </w:r>
    </w:p>
    <w:p w14:paraId="22B38C99" w14:textId="4CCB46CC" w:rsidR="00FF4B03" w:rsidRPr="00FF4B03" w:rsidRDefault="00357DA7"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(1)</w:t>
      </w:r>
      <w:r w:rsidR="00FF4B03">
        <w:rPr>
          <w:color w:val="000000"/>
          <w:sz w:val="24"/>
          <w:szCs w:val="24"/>
        </w:rPr>
        <w:t xml:space="preserve"> </w:t>
      </w:r>
      <w:r w:rsidR="00FF4B03" w:rsidRPr="00FF4B03">
        <w:rPr>
          <w:color w:val="000000"/>
          <w:sz w:val="24"/>
          <w:szCs w:val="24"/>
        </w:rPr>
        <w:t xml:space="preserve">Such control procedures </w:t>
      </w:r>
      <w:proofErr w:type="gramStart"/>
      <w:r w:rsidR="00FF4B03" w:rsidRPr="00FF4B03">
        <w:rPr>
          <w:color w:val="000000"/>
          <w:sz w:val="24"/>
          <w:szCs w:val="24"/>
        </w:rPr>
        <w:t>shall</w:t>
      </w:r>
      <w:proofErr w:type="gramEnd"/>
      <w:r w:rsidR="00FF4B03" w:rsidRPr="00FF4B03">
        <w:rPr>
          <w:color w:val="000000"/>
          <w:sz w:val="24"/>
          <w:szCs w:val="24"/>
        </w:rPr>
        <w:t xml:space="preserve"> be established to monitor the output and to validate the performance of those compounding processes that may be responsible for causing variability in the final drug preparation. These procedures shall include, but are not limited to, the following (where appropriate):</w:t>
      </w:r>
    </w:p>
    <w:p w14:paraId="5D2592A3" w14:textId="15735B8A" w:rsidR="00FF4B03" w:rsidRPr="00FF4B03" w:rsidRDefault="00571B61" w:rsidP="00357DA7">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(A)</w:t>
      </w:r>
      <w:r w:rsidR="00FF4B03">
        <w:rPr>
          <w:color w:val="000000"/>
          <w:sz w:val="24"/>
          <w:szCs w:val="24"/>
        </w:rPr>
        <w:t xml:space="preserve"> </w:t>
      </w:r>
      <w:r w:rsidR="00FF4B03" w:rsidRPr="00FF4B03">
        <w:rPr>
          <w:color w:val="000000"/>
          <w:sz w:val="24"/>
          <w:szCs w:val="24"/>
        </w:rPr>
        <w:t xml:space="preserve">Capsule weight variation to ensure that each unit shall be not less than 90% and not more than 110% of the theoretically calculated weight for each </w:t>
      </w:r>
      <w:proofErr w:type="gramStart"/>
      <w:r w:rsidR="00FF4B03" w:rsidRPr="00FF4B03">
        <w:rPr>
          <w:color w:val="000000"/>
          <w:sz w:val="24"/>
          <w:szCs w:val="24"/>
        </w:rPr>
        <w:t>unit;</w:t>
      </w:r>
      <w:proofErr w:type="gramEnd"/>
    </w:p>
    <w:p w14:paraId="057754E1" w14:textId="058B8AB0" w:rsidR="00FF4B03" w:rsidRPr="00FF4B03" w:rsidRDefault="00571B61" w:rsidP="00357DA7">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(B)</w:t>
      </w:r>
      <w:r w:rsidR="00FF4B03">
        <w:rPr>
          <w:color w:val="000000"/>
          <w:sz w:val="24"/>
          <w:szCs w:val="24"/>
        </w:rPr>
        <w:t xml:space="preserve"> </w:t>
      </w:r>
      <w:r w:rsidR="00FF4B03" w:rsidRPr="00FF4B03">
        <w:rPr>
          <w:color w:val="000000"/>
          <w:sz w:val="24"/>
          <w:szCs w:val="24"/>
        </w:rPr>
        <w:t xml:space="preserve">Adequacy of mixing to assure uniformity and </w:t>
      </w:r>
      <w:proofErr w:type="gramStart"/>
      <w:r w:rsidR="00FF4B03" w:rsidRPr="00FF4B03">
        <w:rPr>
          <w:color w:val="000000"/>
          <w:sz w:val="24"/>
          <w:szCs w:val="24"/>
        </w:rPr>
        <w:t>homogeneity;</w:t>
      </w:r>
      <w:proofErr w:type="gramEnd"/>
    </w:p>
    <w:p w14:paraId="4DFFF129" w14:textId="55543556" w:rsidR="00FF4B03" w:rsidRPr="00FF4B03" w:rsidRDefault="00571B61" w:rsidP="00357DA7">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(C)</w:t>
      </w:r>
      <w:r w:rsidR="00FF4B03">
        <w:rPr>
          <w:color w:val="000000"/>
          <w:sz w:val="24"/>
          <w:szCs w:val="24"/>
        </w:rPr>
        <w:t xml:space="preserve"> </w:t>
      </w:r>
      <w:r w:rsidR="00FF4B03" w:rsidRPr="00FF4B03">
        <w:rPr>
          <w:color w:val="000000"/>
          <w:sz w:val="24"/>
          <w:szCs w:val="24"/>
        </w:rPr>
        <w:t>Clarity, completeness or pH of solutions.</w:t>
      </w:r>
    </w:p>
    <w:p w14:paraId="6ED39F4A" w14:textId="1AA4168B" w:rsidR="00FF4B03" w:rsidRPr="00FF4B03" w:rsidRDefault="00E14B28"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(2)</w:t>
      </w:r>
      <w:r w:rsidR="00FF4B03">
        <w:rPr>
          <w:color w:val="000000"/>
          <w:sz w:val="24"/>
          <w:szCs w:val="24"/>
        </w:rPr>
        <w:t xml:space="preserve"> </w:t>
      </w:r>
      <w:r w:rsidR="00FF4B03" w:rsidRPr="00FF4B03">
        <w:rPr>
          <w:color w:val="000000"/>
          <w:sz w:val="24"/>
          <w:szCs w:val="24"/>
        </w:rPr>
        <w:t xml:space="preserve">The compounder shall label any excess compounded preparation </w:t>
      </w:r>
      <w:proofErr w:type="gramStart"/>
      <w:r w:rsidR="00FF4B03" w:rsidRPr="00FF4B03">
        <w:rPr>
          <w:color w:val="000000"/>
          <w:sz w:val="24"/>
          <w:szCs w:val="24"/>
        </w:rPr>
        <w:t>so as to</w:t>
      </w:r>
      <w:proofErr w:type="gramEnd"/>
      <w:r w:rsidR="00FF4B03" w:rsidRPr="00FF4B03">
        <w:rPr>
          <w:color w:val="000000"/>
          <w:sz w:val="24"/>
          <w:szCs w:val="24"/>
        </w:rPr>
        <w:t xml:space="preserve"> reference them to the formula used, the assigned batch number, and beyond use date based on the compounder's appropriate testing, published data, or USP-NF standard.</w:t>
      </w:r>
    </w:p>
    <w:p w14:paraId="4792BB37"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(g) Material safety data sheet (MSDS) files should be easily accessible.</w:t>
      </w:r>
    </w:p>
    <w:p w14:paraId="63250505" w14:textId="50EAD41D"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(h)</w:t>
      </w:r>
      <w:r>
        <w:rPr>
          <w:color w:val="000000"/>
          <w:sz w:val="24"/>
          <w:szCs w:val="24"/>
        </w:rPr>
        <w:t xml:space="preserve"> </w:t>
      </w:r>
      <w:r w:rsidRPr="00FF4B03">
        <w:rPr>
          <w:b/>
          <w:bCs/>
          <w:color w:val="000000"/>
          <w:sz w:val="24"/>
          <w:szCs w:val="24"/>
        </w:rPr>
        <w:t>General requirements:</w:t>
      </w:r>
    </w:p>
    <w:p w14:paraId="1E3E7B11" w14:textId="24019B8E" w:rsidR="00FF4B03" w:rsidRPr="00FF4B03" w:rsidRDefault="00E14B28"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(1)</w:t>
      </w:r>
      <w:r w:rsidR="00FF4B03">
        <w:rPr>
          <w:color w:val="000000"/>
          <w:sz w:val="24"/>
          <w:szCs w:val="24"/>
        </w:rPr>
        <w:t xml:space="preserve"> </w:t>
      </w:r>
      <w:r w:rsidR="00FF4B03" w:rsidRPr="00FF4B03">
        <w:rPr>
          <w:color w:val="000000"/>
          <w:sz w:val="24"/>
          <w:szCs w:val="24"/>
        </w:rPr>
        <w:t>Compounding a drug product that is commercially available in the marketplace or that is essentially a copy of an available FDA-approved drug product is generally prohibited unless patient therapy is compromised.</w:t>
      </w:r>
    </w:p>
    <w:p w14:paraId="5E040461" w14:textId="6CB94DE1" w:rsidR="00FF4B03" w:rsidRPr="00FF4B03" w:rsidRDefault="00E14B28"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FF4B03" w:rsidRPr="00FF4B03">
        <w:rPr>
          <w:color w:val="000000"/>
          <w:sz w:val="24"/>
          <w:szCs w:val="24"/>
        </w:rPr>
        <w:t>(2)</w:t>
      </w:r>
      <w:r w:rsidR="00FF4B03">
        <w:rPr>
          <w:color w:val="000000"/>
          <w:sz w:val="24"/>
          <w:szCs w:val="24"/>
        </w:rPr>
        <w:t xml:space="preserve"> </w:t>
      </w:r>
      <w:r w:rsidR="00FF4B03" w:rsidRPr="00FF4B03">
        <w:rPr>
          <w:color w:val="000000"/>
          <w:sz w:val="24"/>
          <w:szCs w:val="24"/>
        </w:rPr>
        <w:t>However, in special circumstances a pharmacist may compound an appropriate quantity of a drug that is different from an FDA-approved drug that is commercially available based on documentation provided by the prescribing physician of a patient's specific medical need (e.g. the physician requests an alternate product due to hypersensitivity to excipients or preservative in the FDA-approved product, or the physician requests an effective alternate dosage form) or if the drug product is not commercially available.</w:t>
      </w:r>
    </w:p>
    <w:p w14:paraId="5B28E8D5" w14:textId="7CD514D1" w:rsidR="00FF4B03" w:rsidRPr="00FF4B03" w:rsidRDefault="00E14B28" w:rsidP="00E14B2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(A)</w:t>
      </w:r>
      <w:r w:rsidR="00FF4B03">
        <w:rPr>
          <w:color w:val="000000"/>
          <w:sz w:val="24"/>
          <w:szCs w:val="24"/>
        </w:rPr>
        <w:t xml:space="preserve"> </w:t>
      </w:r>
      <w:r w:rsidR="00FF4B03" w:rsidRPr="00FF4B03">
        <w:rPr>
          <w:color w:val="000000"/>
          <w:sz w:val="24"/>
          <w:szCs w:val="24"/>
        </w:rPr>
        <w:t>The unavailability of such drug product must be documented prior to compounding.</w:t>
      </w:r>
    </w:p>
    <w:p w14:paraId="4B792D49" w14:textId="158CA3D8" w:rsidR="00FF4B03" w:rsidRPr="00FF4B03" w:rsidRDefault="00E14B28" w:rsidP="00E14B2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(B)</w:t>
      </w:r>
      <w:r w:rsidR="00FF4B03">
        <w:rPr>
          <w:color w:val="000000"/>
          <w:sz w:val="24"/>
          <w:szCs w:val="24"/>
        </w:rPr>
        <w:t xml:space="preserve"> </w:t>
      </w:r>
      <w:r w:rsidR="00FF4B03" w:rsidRPr="00FF4B03">
        <w:rPr>
          <w:color w:val="000000"/>
          <w:sz w:val="24"/>
          <w:szCs w:val="24"/>
        </w:rPr>
        <w:t>This or similar documentation must be available when requested by the Board.</w:t>
      </w:r>
    </w:p>
    <w:p w14:paraId="02CB37AB" w14:textId="1BEDB2E4" w:rsidR="00FF4B03" w:rsidRPr="00FF4B03" w:rsidRDefault="00E14B28"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(3)</w:t>
      </w:r>
      <w:r w:rsidR="00FF4B03">
        <w:rPr>
          <w:color w:val="000000"/>
          <w:sz w:val="24"/>
          <w:szCs w:val="24"/>
        </w:rPr>
        <w:t xml:space="preserve"> </w:t>
      </w:r>
      <w:r w:rsidR="00FF4B03" w:rsidRPr="00FF4B03">
        <w:rPr>
          <w:color w:val="000000"/>
          <w:sz w:val="24"/>
          <w:szCs w:val="24"/>
        </w:rPr>
        <w:t>Except for those preparations where stability prohibits advanced compounding, all preparations dispensed by the pharmacy shall be in a form ready for administration, except in health care facilities where medications may be provided as demanded by policies and procedures.</w:t>
      </w:r>
    </w:p>
    <w:p w14:paraId="49234F0C" w14:textId="08F49BF0" w:rsidR="00FF4B03" w:rsidRPr="00FF4B03" w:rsidRDefault="00E14B28"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(4)</w:t>
      </w:r>
      <w:r w:rsidR="00FF4B03">
        <w:rPr>
          <w:color w:val="000000"/>
          <w:sz w:val="24"/>
          <w:szCs w:val="24"/>
        </w:rPr>
        <w:t xml:space="preserve"> </w:t>
      </w:r>
      <w:r w:rsidR="00FF4B03" w:rsidRPr="00FF4B03">
        <w:rPr>
          <w:color w:val="000000"/>
          <w:sz w:val="24"/>
          <w:szCs w:val="24"/>
        </w:rPr>
        <w:t>Compounding may be for the purpose of, or as an incident to, research, teaching, or chemical analysis.</w:t>
      </w:r>
    </w:p>
    <w:p w14:paraId="6A9C547A" w14:textId="7CADD47F" w:rsidR="00FF4B03" w:rsidRPr="00FF4B03" w:rsidRDefault="00E14B28"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(5)</w:t>
      </w:r>
      <w:r w:rsidR="00FF4B03">
        <w:rPr>
          <w:color w:val="000000"/>
          <w:sz w:val="24"/>
          <w:szCs w:val="24"/>
        </w:rPr>
        <w:t xml:space="preserve"> </w:t>
      </w:r>
      <w:r w:rsidR="00FF4B03" w:rsidRPr="00FF4B03">
        <w:rPr>
          <w:color w:val="000000"/>
          <w:sz w:val="24"/>
          <w:szCs w:val="24"/>
        </w:rPr>
        <w:t>Compounding includes the preparation of drugs or devices in anticipation of prescription drug orders based on routine, regularly observed prescribing patterns.</w:t>
      </w:r>
    </w:p>
    <w:p w14:paraId="0A61CA5A" w14:textId="33BE17A7" w:rsidR="00FF4B03" w:rsidRPr="00FF4B03" w:rsidRDefault="00E14B28"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(6)</w:t>
      </w:r>
      <w:r w:rsidR="00FF4B03">
        <w:rPr>
          <w:color w:val="000000"/>
          <w:sz w:val="24"/>
          <w:szCs w:val="24"/>
        </w:rPr>
        <w:t xml:space="preserve"> </w:t>
      </w:r>
      <w:r w:rsidR="00FF4B03" w:rsidRPr="00FF4B03">
        <w:rPr>
          <w:color w:val="000000"/>
          <w:sz w:val="24"/>
          <w:szCs w:val="24"/>
        </w:rPr>
        <w:t>Reconstitution of commercial products is not considered compounding for the purposes of this subchapter.</w:t>
      </w:r>
    </w:p>
    <w:p w14:paraId="649CA61A" w14:textId="1E9E43E7" w:rsidR="00FF4B03" w:rsidRPr="00FF4B03" w:rsidRDefault="00E14B28"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(7)</w:t>
      </w:r>
      <w:r w:rsidR="00FF4B03">
        <w:rPr>
          <w:color w:val="000000"/>
          <w:sz w:val="24"/>
          <w:szCs w:val="24"/>
        </w:rPr>
        <w:t xml:space="preserve"> </w:t>
      </w:r>
      <w:r w:rsidR="00FF4B03" w:rsidRPr="00FF4B03">
        <w:rPr>
          <w:color w:val="000000"/>
          <w:sz w:val="24"/>
          <w:szCs w:val="24"/>
        </w:rPr>
        <w:t xml:space="preserve">Manipulation of </w:t>
      </w:r>
      <w:proofErr w:type="gramStart"/>
      <w:r w:rsidR="00FF4B03" w:rsidRPr="00FF4B03">
        <w:rPr>
          <w:color w:val="000000"/>
          <w:sz w:val="24"/>
          <w:szCs w:val="24"/>
        </w:rPr>
        <w:t>commercial</w:t>
      </w:r>
      <w:proofErr w:type="gramEnd"/>
      <w:r w:rsidR="00FF4B03" w:rsidRPr="00FF4B03">
        <w:rPr>
          <w:color w:val="000000"/>
          <w:sz w:val="24"/>
          <w:szCs w:val="24"/>
        </w:rPr>
        <w:t xml:space="preserve"> available products according to or beyond the manufacturer's instructions or copying commercial products for the reason of non-availability or component specifications would be considered compounding as pertaining to a practitioner / patient / compounder relationship.</w:t>
      </w:r>
    </w:p>
    <w:p w14:paraId="488CB02C" w14:textId="77777777" w:rsidR="00E14B28" w:rsidRDefault="00E14B28" w:rsidP="00E14B28">
      <w:pPr>
        <w:pStyle w:val="ListParagraph"/>
        <w:tabs>
          <w:tab w:val="left" w:pos="1084"/>
        </w:tabs>
        <w:spacing w:line="276" w:lineRule="auto"/>
        <w:ind w:left="720" w:right="708"/>
        <w:jc w:val="both"/>
        <w:rPr>
          <w:sz w:val="24"/>
          <w:szCs w:val="24"/>
        </w:rPr>
      </w:pPr>
    </w:p>
    <w:p w14:paraId="584F639F" w14:textId="77777777" w:rsidR="00E14B28" w:rsidRDefault="00E14B28" w:rsidP="00E14B28">
      <w:pPr>
        <w:pStyle w:val="ListParagraph"/>
        <w:tabs>
          <w:tab w:val="left" w:pos="1084"/>
        </w:tabs>
        <w:spacing w:line="276" w:lineRule="auto"/>
        <w:ind w:left="720" w:right="708"/>
        <w:jc w:val="both"/>
        <w:rPr>
          <w:sz w:val="24"/>
          <w:szCs w:val="24"/>
        </w:rPr>
      </w:pPr>
    </w:p>
    <w:p w14:paraId="6CABD456" w14:textId="7736ED9B" w:rsidR="00FF4B03" w:rsidRPr="00FF4B03" w:rsidRDefault="00FF4B03" w:rsidP="00E14B28">
      <w:pPr>
        <w:widowControl/>
        <w:tabs>
          <w:tab w:val="left" w:pos="1498"/>
        </w:tabs>
        <w:autoSpaceDE/>
        <w:autoSpaceDN/>
        <w:spacing w:line="276" w:lineRule="auto"/>
        <w:ind w:left="720" w:right="706"/>
        <w:jc w:val="both"/>
        <w:rPr>
          <w:color w:val="000000"/>
          <w:sz w:val="24"/>
          <w:szCs w:val="24"/>
        </w:rPr>
      </w:pPr>
      <w:hyperlink r:id="rId310" w:history="1">
        <w:r w:rsidRPr="00FF4B03">
          <w:rPr>
            <w:rStyle w:val="Hyperlink"/>
            <w:b/>
            <w:bCs/>
            <w:sz w:val="24"/>
            <w:szCs w:val="24"/>
          </w:rPr>
          <w:t>535:15-10-8.1. Transfer of compounded prescriptions</w:t>
        </w:r>
      </w:hyperlink>
    </w:p>
    <w:p w14:paraId="16FDCC66" w14:textId="77777777" w:rsidR="00FF4B03" w:rsidRPr="00FF4B03" w:rsidRDefault="00FF4B03" w:rsidP="00E14B28">
      <w:pPr>
        <w:widowControl/>
        <w:tabs>
          <w:tab w:val="left" w:pos="1498"/>
        </w:tabs>
        <w:autoSpaceDE/>
        <w:autoSpaceDN/>
        <w:spacing w:before="41" w:line="276" w:lineRule="auto"/>
        <w:ind w:left="720" w:right="706"/>
        <w:jc w:val="both"/>
        <w:rPr>
          <w:color w:val="000000"/>
          <w:sz w:val="24"/>
          <w:szCs w:val="24"/>
        </w:rPr>
      </w:pPr>
      <w:r w:rsidRPr="00FF4B03">
        <w:rPr>
          <w:color w:val="000000"/>
          <w:sz w:val="24"/>
          <w:szCs w:val="24"/>
        </w:rPr>
        <w:t>(a) If a patient requests a transfer of their prescription, a copy of the original prescription shall be transmitted upon the request of the receiving pharmacist.</w:t>
      </w:r>
    </w:p>
    <w:p w14:paraId="219720ED"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(b) The information included in the transfer of the prescription shall include:</w:t>
      </w:r>
    </w:p>
    <w:p w14:paraId="3DD6DC98" w14:textId="1146523E" w:rsidR="00FF4B03" w:rsidRPr="00FF4B03" w:rsidRDefault="00561852"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(1)</w:t>
      </w:r>
      <w:r w:rsidR="00FF4B03">
        <w:rPr>
          <w:color w:val="000000"/>
          <w:sz w:val="24"/>
          <w:szCs w:val="24"/>
        </w:rPr>
        <w:t xml:space="preserve"> </w:t>
      </w:r>
      <w:r w:rsidR="00FF4B03" w:rsidRPr="00FF4B03">
        <w:rPr>
          <w:color w:val="000000"/>
          <w:sz w:val="24"/>
          <w:szCs w:val="24"/>
        </w:rPr>
        <w:t>Active ingredient(s),</w:t>
      </w:r>
    </w:p>
    <w:p w14:paraId="76D98B68" w14:textId="51CDBC9C" w:rsidR="00FF4B03" w:rsidRPr="00FF4B03" w:rsidRDefault="00561852"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(2)</w:t>
      </w:r>
      <w:r w:rsidR="00FF4B03">
        <w:rPr>
          <w:color w:val="000000"/>
          <w:sz w:val="24"/>
          <w:szCs w:val="24"/>
        </w:rPr>
        <w:t xml:space="preserve"> </w:t>
      </w:r>
      <w:r w:rsidR="00FF4B03" w:rsidRPr="00FF4B03">
        <w:rPr>
          <w:color w:val="000000"/>
          <w:sz w:val="24"/>
          <w:szCs w:val="24"/>
        </w:rPr>
        <w:t>Concentration,</w:t>
      </w:r>
    </w:p>
    <w:p w14:paraId="12C60CF8" w14:textId="5CC98D54" w:rsidR="00FF4B03" w:rsidRPr="00FF4B03" w:rsidRDefault="00561852"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(3)</w:t>
      </w:r>
      <w:r w:rsidR="00FF4B03">
        <w:rPr>
          <w:color w:val="000000"/>
          <w:sz w:val="24"/>
          <w:szCs w:val="24"/>
        </w:rPr>
        <w:t xml:space="preserve"> </w:t>
      </w:r>
      <w:r w:rsidR="00FF4B03" w:rsidRPr="00FF4B03">
        <w:rPr>
          <w:color w:val="000000"/>
          <w:sz w:val="24"/>
          <w:szCs w:val="24"/>
        </w:rPr>
        <w:t>Dosage Form e.g. capsule, cream, suspension, injectable, etc.</w:t>
      </w:r>
    </w:p>
    <w:p w14:paraId="52EC470E" w14:textId="3B3FB57E" w:rsidR="00FF4B03" w:rsidRPr="00FF4B03" w:rsidRDefault="00561852"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(4)</w:t>
      </w:r>
      <w:r w:rsidR="00FF4B03">
        <w:rPr>
          <w:color w:val="000000"/>
          <w:sz w:val="24"/>
          <w:szCs w:val="24"/>
        </w:rPr>
        <w:t xml:space="preserve"> </w:t>
      </w:r>
      <w:r w:rsidR="00FF4B03" w:rsidRPr="00FF4B03">
        <w:rPr>
          <w:color w:val="000000"/>
          <w:sz w:val="24"/>
          <w:szCs w:val="24"/>
        </w:rPr>
        <w:t>Route of delivery e.g. oral, injectable, topical, vaginal, etc.</w:t>
      </w:r>
    </w:p>
    <w:p w14:paraId="4D6ED06F" w14:textId="162284C8" w:rsidR="00FF4B03" w:rsidRPr="00FF4B03" w:rsidRDefault="00561852"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(5)</w:t>
      </w:r>
      <w:r w:rsidR="00FF4B03">
        <w:rPr>
          <w:color w:val="000000"/>
          <w:sz w:val="24"/>
          <w:szCs w:val="24"/>
        </w:rPr>
        <w:t xml:space="preserve"> </w:t>
      </w:r>
      <w:r w:rsidR="00FF4B03" w:rsidRPr="00FF4B03">
        <w:rPr>
          <w:color w:val="000000"/>
          <w:sz w:val="24"/>
          <w:szCs w:val="24"/>
        </w:rPr>
        <w:t>Delivery mechanism e.g. topical, transdermal, immediate release, sublingual, etc.</w:t>
      </w:r>
    </w:p>
    <w:p w14:paraId="2F3EFED4" w14:textId="454CB69C" w:rsidR="00FF4B03" w:rsidRPr="00FF4B03" w:rsidRDefault="00561852"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(6)</w:t>
      </w:r>
      <w:r w:rsidR="00FF4B03">
        <w:rPr>
          <w:color w:val="000000"/>
          <w:sz w:val="24"/>
          <w:szCs w:val="24"/>
        </w:rPr>
        <w:t xml:space="preserve"> </w:t>
      </w:r>
      <w:r w:rsidR="00FF4B03" w:rsidRPr="00FF4B03">
        <w:rPr>
          <w:color w:val="000000"/>
          <w:sz w:val="24"/>
          <w:szCs w:val="24"/>
        </w:rPr>
        <w:t>Dosing Duration e.g. Q12H, Q24H, Q72H, etc.</w:t>
      </w:r>
    </w:p>
    <w:p w14:paraId="1EC2CFF4" w14:textId="2B06633A" w:rsidR="00FF4B03" w:rsidRPr="00FF4B03" w:rsidRDefault="00561852"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proofErr w:type="gramStart"/>
      <w:r w:rsidR="00FF4B03" w:rsidRPr="00FF4B03">
        <w:rPr>
          <w:color w:val="000000"/>
          <w:sz w:val="24"/>
          <w:szCs w:val="24"/>
        </w:rPr>
        <w:t>(7)</w:t>
      </w:r>
      <w:r w:rsidR="00FF4B03">
        <w:rPr>
          <w:color w:val="000000"/>
          <w:sz w:val="24"/>
          <w:szCs w:val="24"/>
        </w:rPr>
        <w:t xml:space="preserve"> </w:t>
      </w:r>
      <w:r w:rsidR="00FF4B03" w:rsidRPr="00FF4B03">
        <w:rPr>
          <w:color w:val="000000"/>
          <w:sz w:val="24"/>
          <w:szCs w:val="24"/>
        </w:rPr>
        <w:t>Details</w:t>
      </w:r>
      <w:proofErr w:type="gramEnd"/>
      <w:r w:rsidR="00FF4B03" w:rsidRPr="00FF4B03">
        <w:rPr>
          <w:color w:val="000000"/>
          <w:sz w:val="24"/>
          <w:szCs w:val="24"/>
        </w:rPr>
        <w:t xml:space="preserve"> about the compounding procedure must be reasonably available from the transferring pharmacy.</w:t>
      </w:r>
    </w:p>
    <w:p w14:paraId="0B909B4B" w14:textId="77777777" w:rsidR="00476501" w:rsidRDefault="00476501" w:rsidP="00476501">
      <w:pPr>
        <w:pStyle w:val="ListParagraph"/>
        <w:tabs>
          <w:tab w:val="left" w:pos="1084"/>
        </w:tabs>
        <w:spacing w:line="276" w:lineRule="auto"/>
        <w:ind w:left="720" w:right="708"/>
        <w:jc w:val="both"/>
        <w:rPr>
          <w:sz w:val="24"/>
          <w:szCs w:val="24"/>
        </w:rPr>
      </w:pPr>
    </w:p>
    <w:p w14:paraId="45A23AC7" w14:textId="77777777" w:rsidR="00476501" w:rsidRDefault="00476501" w:rsidP="00476501">
      <w:pPr>
        <w:pStyle w:val="ListParagraph"/>
        <w:tabs>
          <w:tab w:val="left" w:pos="1084"/>
        </w:tabs>
        <w:spacing w:line="276" w:lineRule="auto"/>
        <w:ind w:left="720" w:right="708"/>
        <w:jc w:val="both"/>
        <w:rPr>
          <w:sz w:val="24"/>
          <w:szCs w:val="24"/>
        </w:rPr>
      </w:pPr>
    </w:p>
    <w:p w14:paraId="71B1ACCE" w14:textId="77777777" w:rsidR="004138C2" w:rsidRDefault="004138C2" w:rsidP="00476501">
      <w:pPr>
        <w:pStyle w:val="ListParagraph"/>
        <w:tabs>
          <w:tab w:val="left" w:pos="1084"/>
        </w:tabs>
        <w:spacing w:line="276" w:lineRule="auto"/>
        <w:ind w:left="720" w:right="708"/>
        <w:jc w:val="both"/>
        <w:rPr>
          <w:sz w:val="24"/>
          <w:szCs w:val="24"/>
        </w:rPr>
      </w:pPr>
    </w:p>
    <w:p w14:paraId="42635711" w14:textId="77777777" w:rsidR="004138C2" w:rsidRDefault="004138C2" w:rsidP="00476501">
      <w:pPr>
        <w:pStyle w:val="ListParagraph"/>
        <w:tabs>
          <w:tab w:val="left" w:pos="1084"/>
        </w:tabs>
        <w:spacing w:line="276" w:lineRule="auto"/>
        <w:ind w:left="720" w:right="708"/>
        <w:jc w:val="both"/>
        <w:rPr>
          <w:sz w:val="24"/>
          <w:szCs w:val="24"/>
        </w:rPr>
      </w:pPr>
    </w:p>
    <w:p w14:paraId="1B84CB4A" w14:textId="77777777" w:rsidR="004138C2" w:rsidRDefault="004138C2" w:rsidP="00476501">
      <w:pPr>
        <w:pStyle w:val="ListParagraph"/>
        <w:tabs>
          <w:tab w:val="left" w:pos="1084"/>
        </w:tabs>
        <w:spacing w:line="276" w:lineRule="auto"/>
        <w:ind w:left="720" w:right="708"/>
        <w:jc w:val="both"/>
        <w:rPr>
          <w:sz w:val="24"/>
          <w:szCs w:val="24"/>
        </w:rPr>
      </w:pPr>
    </w:p>
    <w:p w14:paraId="37778454" w14:textId="56526A57" w:rsidR="00FF4B03" w:rsidRPr="00FF4B03" w:rsidRDefault="00FF4B03" w:rsidP="00476501">
      <w:pPr>
        <w:widowControl/>
        <w:tabs>
          <w:tab w:val="left" w:pos="1498"/>
        </w:tabs>
        <w:autoSpaceDE/>
        <w:autoSpaceDN/>
        <w:spacing w:line="276" w:lineRule="auto"/>
        <w:ind w:left="720" w:right="706"/>
        <w:jc w:val="both"/>
        <w:rPr>
          <w:color w:val="000000"/>
          <w:sz w:val="24"/>
          <w:szCs w:val="24"/>
        </w:rPr>
      </w:pPr>
      <w:hyperlink r:id="rId311" w:history="1">
        <w:r w:rsidRPr="00FF4B03">
          <w:rPr>
            <w:rStyle w:val="Hyperlink"/>
            <w:b/>
            <w:bCs/>
            <w:sz w:val="24"/>
            <w:szCs w:val="24"/>
          </w:rPr>
          <w:t>535:15-10-8.2. Beyond-use dating</w:t>
        </w:r>
      </w:hyperlink>
    </w:p>
    <w:p w14:paraId="7F1C634D" w14:textId="77777777" w:rsidR="00FF4B03" w:rsidRPr="00FF4B03" w:rsidRDefault="00FF4B03" w:rsidP="004138C2">
      <w:pPr>
        <w:widowControl/>
        <w:tabs>
          <w:tab w:val="left" w:pos="1498"/>
        </w:tabs>
        <w:autoSpaceDE/>
        <w:autoSpaceDN/>
        <w:spacing w:before="41" w:line="276" w:lineRule="auto"/>
        <w:ind w:left="720" w:right="706"/>
        <w:jc w:val="both"/>
        <w:rPr>
          <w:color w:val="000000"/>
          <w:sz w:val="24"/>
          <w:szCs w:val="24"/>
        </w:rPr>
      </w:pPr>
      <w:r w:rsidRPr="00FF4B03">
        <w:rPr>
          <w:color w:val="000000"/>
          <w:sz w:val="24"/>
          <w:szCs w:val="24"/>
        </w:rPr>
        <w:t>(a) Pharmacies engaging in compounding shall assign every compounded preparation an appropriate beyond-use date (BUD).</w:t>
      </w:r>
    </w:p>
    <w:p w14:paraId="7F1A8A8A"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(b) BUD may be assigned based on criteria different from those applied to assigning expiration dates to manufactured drug products.</w:t>
      </w:r>
    </w:p>
    <w:p w14:paraId="3841BCDB"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(c) BUD are to be assigned conservatively and should be based on the following State Board of Pharmacy regulations standards in (d) through (f) below.</w:t>
      </w:r>
    </w:p>
    <w:p w14:paraId="4CF6E69D" w14:textId="3645A35A" w:rsidR="00FF4B03" w:rsidRPr="00FF4B03" w:rsidRDefault="004138C2"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(1)</w:t>
      </w:r>
      <w:r w:rsidR="00FF4B03">
        <w:rPr>
          <w:color w:val="000000"/>
          <w:sz w:val="24"/>
          <w:szCs w:val="24"/>
        </w:rPr>
        <w:t xml:space="preserve"> </w:t>
      </w:r>
      <w:r w:rsidR="00FF4B03" w:rsidRPr="00FF4B03">
        <w:rPr>
          <w:color w:val="000000"/>
          <w:sz w:val="24"/>
          <w:szCs w:val="24"/>
        </w:rPr>
        <w:t xml:space="preserve">These standards may be exceeded when there is supporting scientific stability information that is directly applicable to </w:t>
      </w:r>
      <w:proofErr w:type="gramStart"/>
      <w:r w:rsidR="00FF4B03" w:rsidRPr="00FF4B03">
        <w:rPr>
          <w:color w:val="000000"/>
          <w:sz w:val="24"/>
          <w:szCs w:val="24"/>
        </w:rPr>
        <w:t>the specific</w:t>
      </w:r>
      <w:proofErr w:type="gramEnd"/>
      <w:r w:rsidR="00FF4B03" w:rsidRPr="00FF4B03">
        <w:rPr>
          <w:color w:val="000000"/>
          <w:sz w:val="24"/>
          <w:szCs w:val="24"/>
        </w:rPr>
        <w:t xml:space="preserve"> preparation (e.g., the same drug concentration range, pH, excipients, vehicle, water content, etc.)</w:t>
      </w:r>
    </w:p>
    <w:p w14:paraId="36F9F2B2" w14:textId="28987C27" w:rsidR="00FF4B03" w:rsidRPr="00FF4B03" w:rsidRDefault="004138C2"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(2)</w:t>
      </w:r>
      <w:r w:rsidR="00FF4B03">
        <w:rPr>
          <w:color w:val="000000"/>
          <w:sz w:val="24"/>
          <w:szCs w:val="24"/>
        </w:rPr>
        <w:t xml:space="preserve"> </w:t>
      </w:r>
      <w:r w:rsidR="00FF4B03" w:rsidRPr="00FF4B03">
        <w:rPr>
          <w:color w:val="000000"/>
          <w:sz w:val="24"/>
          <w:szCs w:val="24"/>
        </w:rPr>
        <w:t>Information to be considered when assigning a BUD includes chemical, physical and microbiological stability; nature of the drug, its chemical degradation mechanism, the container in which it is packaged, expected storage conditions, and the intended duration of therapy.</w:t>
      </w:r>
    </w:p>
    <w:p w14:paraId="2DE07274"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(d) Non-aqueous Formulations. The BUD for non-aqueous formulations is not later than the time remaining until the earliest expiration date of any ingredient utilized or 6 months, whichever is earlier.</w:t>
      </w:r>
    </w:p>
    <w:p w14:paraId="1693932D"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(e) Water-Containing Oral Formulations. The BUD for water-containing oral formulations is not later than 14 days when stored at controlled cold temperatures.</w:t>
      </w:r>
    </w:p>
    <w:p w14:paraId="3681E051"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(f) Water-Containing Topical / Dermal and Mucosal Liquid and Semisolid formulations. The BUD for water-containing topical / Dermal and Mucosal Liquid and semisolid formulations is not later than 30 days.</w:t>
      </w:r>
    </w:p>
    <w:p w14:paraId="2F875B65"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(g) If water is not added to a topical compounded preparation itself then the compound could be considered anhydrous with a BUD of 6 months or the earliest expiration of products used, whichever is less.</w:t>
      </w:r>
    </w:p>
    <w:p w14:paraId="1CD9A722" w14:textId="77777777" w:rsidR="00E34534" w:rsidRDefault="00E34534" w:rsidP="00E34534">
      <w:pPr>
        <w:pStyle w:val="ListParagraph"/>
        <w:tabs>
          <w:tab w:val="left" w:pos="1084"/>
        </w:tabs>
        <w:spacing w:line="276" w:lineRule="auto"/>
        <w:ind w:left="720" w:right="708"/>
        <w:jc w:val="both"/>
        <w:rPr>
          <w:sz w:val="24"/>
          <w:szCs w:val="24"/>
        </w:rPr>
      </w:pPr>
    </w:p>
    <w:p w14:paraId="64ED7DCB" w14:textId="77777777" w:rsidR="00E34534" w:rsidRDefault="00E34534" w:rsidP="00E34534">
      <w:pPr>
        <w:pStyle w:val="ListParagraph"/>
        <w:tabs>
          <w:tab w:val="left" w:pos="1084"/>
        </w:tabs>
        <w:spacing w:line="276" w:lineRule="auto"/>
        <w:ind w:left="720" w:right="708"/>
        <w:jc w:val="both"/>
        <w:rPr>
          <w:sz w:val="24"/>
          <w:szCs w:val="24"/>
        </w:rPr>
      </w:pPr>
    </w:p>
    <w:p w14:paraId="3BD3A400" w14:textId="4F896CDB" w:rsidR="00FF4B03" w:rsidRPr="00FF4B03" w:rsidRDefault="00FF4B03" w:rsidP="00E34534">
      <w:pPr>
        <w:widowControl/>
        <w:tabs>
          <w:tab w:val="left" w:pos="1498"/>
        </w:tabs>
        <w:autoSpaceDE/>
        <w:autoSpaceDN/>
        <w:spacing w:line="276" w:lineRule="auto"/>
        <w:ind w:left="720" w:right="706"/>
        <w:jc w:val="both"/>
        <w:rPr>
          <w:color w:val="000000"/>
          <w:sz w:val="24"/>
          <w:szCs w:val="24"/>
        </w:rPr>
      </w:pPr>
      <w:hyperlink r:id="rId312" w:history="1">
        <w:r w:rsidRPr="00FF4B03">
          <w:rPr>
            <w:rStyle w:val="Hyperlink"/>
            <w:b/>
            <w:bCs/>
            <w:sz w:val="24"/>
            <w:szCs w:val="24"/>
          </w:rPr>
          <w:t>535:15-10-8.3. Compounding record/ log/ formula worksheet</w:t>
        </w:r>
      </w:hyperlink>
    </w:p>
    <w:p w14:paraId="414758DC" w14:textId="77777777" w:rsidR="00FF4B03" w:rsidRPr="00FF4B03" w:rsidRDefault="00FF4B03" w:rsidP="00FC3879">
      <w:pPr>
        <w:widowControl/>
        <w:tabs>
          <w:tab w:val="left" w:pos="1498"/>
        </w:tabs>
        <w:autoSpaceDE/>
        <w:autoSpaceDN/>
        <w:spacing w:before="41" w:line="276" w:lineRule="auto"/>
        <w:ind w:left="720" w:right="706"/>
        <w:jc w:val="both"/>
        <w:rPr>
          <w:color w:val="000000"/>
          <w:sz w:val="24"/>
          <w:szCs w:val="24"/>
        </w:rPr>
      </w:pPr>
      <w:r w:rsidRPr="00FF4B03">
        <w:rPr>
          <w:color w:val="000000"/>
          <w:sz w:val="24"/>
          <w:szCs w:val="24"/>
        </w:rPr>
        <w:t>(a) Every pharmacy shall document the drug compounding controls required in 535:15-10-8. Each pharmacy shall complete a compounding record/ log/ formula worksheet for each preparation which will include, but not be limited to, the following:</w:t>
      </w:r>
    </w:p>
    <w:p w14:paraId="6928C6FD" w14:textId="4FB89AA0" w:rsidR="00FF4B03" w:rsidRPr="00FF4B03" w:rsidRDefault="00FC3879"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(1)</w:t>
      </w:r>
      <w:r w:rsidR="00FF4B03">
        <w:rPr>
          <w:color w:val="000000"/>
          <w:sz w:val="24"/>
          <w:szCs w:val="24"/>
        </w:rPr>
        <w:t xml:space="preserve"> </w:t>
      </w:r>
      <w:r w:rsidR="00FF4B03" w:rsidRPr="00FF4B03">
        <w:rPr>
          <w:color w:val="000000"/>
          <w:sz w:val="24"/>
          <w:szCs w:val="24"/>
        </w:rPr>
        <w:t>The assigned name of the preparation.</w:t>
      </w:r>
    </w:p>
    <w:p w14:paraId="5C66B44C" w14:textId="7810CC1B" w:rsidR="00FF4B03" w:rsidRPr="00FF4B03" w:rsidRDefault="00FC3879"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(2)</w:t>
      </w:r>
      <w:r w:rsidR="00FF4B03">
        <w:rPr>
          <w:color w:val="000000"/>
          <w:sz w:val="24"/>
          <w:szCs w:val="24"/>
        </w:rPr>
        <w:t xml:space="preserve"> </w:t>
      </w:r>
      <w:r w:rsidR="00FF4B03" w:rsidRPr="00FF4B03">
        <w:rPr>
          <w:color w:val="000000"/>
          <w:sz w:val="24"/>
          <w:szCs w:val="24"/>
        </w:rPr>
        <w:t>The name and actual measured quantity of each ingredient used.</w:t>
      </w:r>
    </w:p>
    <w:p w14:paraId="6B1FA006" w14:textId="37731BCC" w:rsidR="00FF4B03" w:rsidRPr="00FF4B03" w:rsidRDefault="00FC3879"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(3)</w:t>
      </w:r>
      <w:r w:rsidR="00FF4B03">
        <w:rPr>
          <w:color w:val="000000"/>
          <w:sz w:val="24"/>
          <w:szCs w:val="24"/>
        </w:rPr>
        <w:t xml:space="preserve"> </w:t>
      </w:r>
      <w:r w:rsidR="00FF4B03" w:rsidRPr="00FF4B03">
        <w:rPr>
          <w:color w:val="000000"/>
          <w:sz w:val="24"/>
          <w:szCs w:val="24"/>
        </w:rPr>
        <w:t>The lot number, expiration date and manufacturer of each ingredient used.</w:t>
      </w:r>
    </w:p>
    <w:p w14:paraId="374AECE8" w14:textId="55FE41D7" w:rsidR="00FF4B03" w:rsidRPr="00FF4B03" w:rsidRDefault="00FC3879"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(4)</w:t>
      </w:r>
      <w:r w:rsidR="00FF4B03">
        <w:rPr>
          <w:color w:val="000000"/>
          <w:sz w:val="24"/>
          <w:szCs w:val="24"/>
        </w:rPr>
        <w:t xml:space="preserve"> </w:t>
      </w:r>
      <w:r w:rsidR="00FF4B03" w:rsidRPr="00FF4B03">
        <w:rPr>
          <w:color w:val="000000"/>
          <w:sz w:val="24"/>
          <w:szCs w:val="24"/>
        </w:rPr>
        <w:t>The total quantity compounded.</w:t>
      </w:r>
    </w:p>
    <w:p w14:paraId="506F5B52" w14:textId="1630C20E" w:rsidR="00FF4B03" w:rsidRPr="00FF4B03" w:rsidRDefault="00FC3879"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(5)</w:t>
      </w:r>
      <w:r w:rsidR="00FF4B03">
        <w:rPr>
          <w:color w:val="000000"/>
          <w:sz w:val="24"/>
          <w:szCs w:val="24"/>
        </w:rPr>
        <w:t xml:space="preserve"> </w:t>
      </w:r>
      <w:r w:rsidR="00FF4B03" w:rsidRPr="00FF4B03">
        <w:rPr>
          <w:color w:val="000000"/>
          <w:sz w:val="24"/>
          <w:szCs w:val="24"/>
        </w:rPr>
        <w:t>The name/initials of the employee that compounded the preparation and the name/initials of the supervising pharmacist that approved the preparation.</w:t>
      </w:r>
    </w:p>
    <w:p w14:paraId="5B0F26DD" w14:textId="67914A9B" w:rsidR="00FF4B03" w:rsidRPr="00FF4B03" w:rsidRDefault="00FC3879"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(6)</w:t>
      </w:r>
      <w:r w:rsidR="00FF4B03">
        <w:rPr>
          <w:color w:val="000000"/>
          <w:sz w:val="24"/>
          <w:szCs w:val="24"/>
        </w:rPr>
        <w:t xml:space="preserve"> </w:t>
      </w:r>
      <w:r w:rsidR="00FF4B03" w:rsidRPr="00FF4B03">
        <w:rPr>
          <w:color w:val="000000"/>
          <w:sz w:val="24"/>
          <w:szCs w:val="24"/>
        </w:rPr>
        <w:t>The date the compound is prepared.</w:t>
      </w:r>
    </w:p>
    <w:p w14:paraId="6F52D076" w14:textId="4BE80D00" w:rsidR="00FF4B03" w:rsidRPr="00FF4B03" w:rsidRDefault="00FC3879"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(7)</w:t>
      </w:r>
      <w:r w:rsidR="00FF4B03">
        <w:rPr>
          <w:color w:val="000000"/>
          <w:sz w:val="24"/>
          <w:szCs w:val="24"/>
        </w:rPr>
        <w:t xml:space="preserve"> </w:t>
      </w:r>
      <w:r w:rsidR="00FF4B03" w:rsidRPr="00FF4B03">
        <w:rPr>
          <w:color w:val="000000"/>
          <w:sz w:val="24"/>
          <w:szCs w:val="24"/>
        </w:rPr>
        <w:t>The lot/batch number assigned to the preparation.</w:t>
      </w:r>
    </w:p>
    <w:p w14:paraId="57143973" w14:textId="20479A09" w:rsidR="00FF4B03" w:rsidRPr="00FF4B03" w:rsidRDefault="00FC3879"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(8)</w:t>
      </w:r>
      <w:r w:rsidR="00FF4B03">
        <w:rPr>
          <w:color w:val="000000"/>
          <w:sz w:val="24"/>
          <w:szCs w:val="24"/>
        </w:rPr>
        <w:t xml:space="preserve"> </w:t>
      </w:r>
      <w:r w:rsidR="00FF4B03" w:rsidRPr="00FF4B03">
        <w:rPr>
          <w:color w:val="000000"/>
          <w:sz w:val="24"/>
          <w:szCs w:val="24"/>
        </w:rPr>
        <w:t>The assigned beyond use date (BUD).</w:t>
      </w:r>
    </w:p>
    <w:p w14:paraId="3DECD0E9"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proofErr w:type="gramStart"/>
      <w:r w:rsidRPr="00FF4B03">
        <w:rPr>
          <w:color w:val="000000"/>
          <w:sz w:val="24"/>
          <w:szCs w:val="24"/>
        </w:rPr>
        <w:lastRenderedPageBreak/>
        <w:t>(b) If</w:t>
      </w:r>
      <w:proofErr w:type="gramEnd"/>
      <w:r w:rsidRPr="00FF4B03">
        <w:rPr>
          <w:color w:val="000000"/>
          <w:sz w:val="24"/>
          <w:szCs w:val="24"/>
        </w:rPr>
        <w:t xml:space="preserve"> an assigned BUD exceeds the allowable BUD according to 535:15-10-8.2, then you must include documentation of the source of the assigned BUD.</w:t>
      </w:r>
    </w:p>
    <w:p w14:paraId="41175635"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(c) The assigned BUD cannot exceed the expiration date of any ingredient utilized to compound the preparation.</w:t>
      </w:r>
    </w:p>
    <w:p w14:paraId="375307BF"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(d) Compounding record/ log/ formula worksheet(s) shall be maintained in the pharmacy as required in 535:15-10-10.</w:t>
      </w:r>
    </w:p>
    <w:p w14:paraId="31734E46" w14:textId="77777777" w:rsidR="00301BF5" w:rsidRDefault="00301BF5" w:rsidP="00301BF5">
      <w:pPr>
        <w:pStyle w:val="ListParagraph"/>
        <w:tabs>
          <w:tab w:val="left" w:pos="1084"/>
        </w:tabs>
        <w:spacing w:line="276" w:lineRule="auto"/>
        <w:ind w:left="720" w:right="708"/>
        <w:jc w:val="both"/>
        <w:rPr>
          <w:sz w:val="24"/>
          <w:szCs w:val="24"/>
        </w:rPr>
      </w:pPr>
    </w:p>
    <w:p w14:paraId="2F8E948B" w14:textId="77777777" w:rsidR="00301BF5" w:rsidRDefault="00301BF5" w:rsidP="00301BF5">
      <w:pPr>
        <w:pStyle w:val="ListParagraph"/>
        <w:tabs>
          <w:tab w:val="left" w:pos="1084"/>
        </w:tabs>
        <w:spacing w:line="276" w:lineRule="auto"/>
        <w:ind w:left="720" w:right="708"/>
        <w:jc w:val="both"/>
        <w:rPr>
          <w:sz w:val="24"/>
          <w:szCs w:val="24"/>
        </w:rPr>
      </w:pPr>
    </w:p>
    <w:p w14:paraId="13B1F6B0" w14:textId="1B1F05F9" w:rsidR="00FF4B03" w:rsidRPr="00FF4B03" w:rsidRDefault="00FF4B03" w:rsidP="00301BF5">
      <w:pPr>
        <w:widowControl/>
        <w:tabs>
          <w:tab w:val="left" w:pos="1498"/>
        </w:tabs>
        <w:autoSpaceDE/>
        <w:autoSpaceDN/>
        <w:spacing w:line="276" w:lineRule="auto"/>
        <w:ind w:left="720" w:right="706"/>
        <w:jc w:val="both"/>
        <w:rPr>
          <w:color w:val="000000"/>
          <w:sz w:val="24"/>
          <w:szCs w:val="24"/>
        </w:rPr>
      </w:pPr>
      <w:hyperlink r:id="rId313" w:history="1">
        <w:r w:rsidRPr="00FF4B03">
          <w:rPr>
            <w:rStyle w:val="Hyperlink"/>
            <w:b/>
            <w:bCs/>
            <w:sz w:val="24"/>
            <w:szCs w:val="24"/>
          </w:rPr>
          <w:t>535:15-10-9. Labeling</w:t>
        </w:r>
      </w:hyperlink>
    </w:p>
    <w:p w14:paraId="2D51856C" w14:textId="77777777" w:rsidR="00FF4B03" w:rsidRPr="00FF4B03" w:rsidRDefault="00FF4B03" w:rsidP="0034204C">
      <w:pPr>
        <w:widowControl/>
        <w:tabs>
          <w:tab w:val="left" w:pos="1498"/>
        </w:tabs>
        <w:autoSpaceDE/>
        <w:autoSpaceDN/>
        <w:spacing w:before="41" w:line="276" w:lineRule="auto"/>
        <w:ind w:left="720" w:right="706"/>
        <w:jc w:val="both"/>
        <w:rPr>
          <w:color w:val="000000"/>
          <w:sz w:val="24"/>
          <w:szCs w:val="24"/>
        </w:rPr>
      </w:pPr>
      <w:r w:rsidRPr="00FF4B03">
        <w:rPr>
          <w:color w:val="000000"/>
          <w:sz w:val="24"/>
          <w:szCs w:val="24"/>
        </w:rPr>
        <w:t>(a) If a component is transferred from the original container to another (e.g., a powder is taken from the original container, weighed, placed in, and stored in another container) the new container shall be identified with the:</w:t>
      </w:r>
    </w:p>
    <w:p w14:paraId="2B783EA7" w14:textId="7F308190" w:rsidR="00FF4B03" w:rsidRPr="00FF4B03" w:rsidRDefault="0034204C"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(1)</w:t>
      </w:r>
      <w:r w:rsidR="00FF4B03">
        <w:rPr>
          <w:color w:val="000000"/>
          <w:sz w:val="24"/>
          <w:szCs w:val="24"/>
        </w:rPr>
        <w:t xml:space="preserve"> </w:t>
      </w:r>
      <w:r w:rsidR="00FF4B03" w:rsidRPr="00FF4B03">
        <w:rPr>
          <w:color w:val="000000"/>
          <w:sz w:val="24"/>
          <w:szCs w:val="24"/>
        </w:rPr>
        <w:t>Component name,</w:t>
      </w:r>
    </w:p>
    <w:p w14:paraId="3F084BE8" w14:textId="02E76202" w:rsidR="00FF4B03" w:rsidRPr="00FF4B03" w:rsidRDefault="0034204C"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(2)</w:t>
      </w:r>
      <w:r w:rsidR="00FF4B03">
        <w:rPr>
          <w:color w:val="000000"/>
          <w:sz w:val="24"/>
          <w:szCs w:val="24"/>
        </w:rPr>
        <w:t xml:space="preserve"> </w:t>
      </w:r>
      <w:r w:rsidR="00FF4B03" w:rsidRPr="00FF4B03">
        <w:rPr>
          <w:color w:val="000000"/>
          <w:sz w:val="24"/>
          <w:szCs w:val="24"/>
        </w:rPr>
        <w:t>Lot and BUD if available,</w:t>
      </w:r>
    </w:p>
    <w:p w14:paraId="3C54E8CF" w14:textId="01A7A166" w:rsidR="00FF4B03" w:rsidRPr="00FF4B03" w:rsidRDefault="0034204C"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(3)</w:t>
      </w:r>
      <w:r w:rsidR="00FF4B03">
        <w:rPr>
          <w:color w:val="000000"/>
          <w:sz w:val="24"/>
          <w:szCs w:val="24"/>
        </w:rPr>
        <w:t xml:space="preserve"> </w:t>
      </w:r>
      <w:r w:rsidR="00FF4B03" w:rsidRPr="00FF4B03">
        <w:rPr>
          <w:color w:val="000000"/>
          <w:sz w:val="24"/>
          <w:szCs w:val="24"/>
        </w:rPr>
        <w:t xml:space="preserve">Strength and/or concentration, </w:t>
      </w:r>
      <w:proofErr w:type="gramStart"/>
      <w:r w:rsidR="00FF4B03" w:rsidRPr="00FF4B03">
        <w:rPr>
          <w:color w:val="000000"/>
          <w:sz w:val="24"/>
          <w:szCs w:val="24"/>
        </w:rPr>
        <w:t>and;</w:t>
      </w:r>
      <w:proofErr w:type="gramEnd"/>
    </w:p>
    <w:p w14:paraId="20742BC3" w14:textId="16E78227" w:rsidR="00FF4B03" w:rsidRPr="00FF4B03" w:rsidRDefault="0034204C"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(4)</w:t>
      </w:r>
      <w:r w:rsidR="00FF4B03">
        <w:rPr>
          <w:color w:val="000000"/>
          <w:sz w:val="24"/>
          <w:szCs w:val="24"/>
        </w:rPr>
        <w:t xml:space="preserve"> </w:t>
      </w:r>
      <w:r w:rsidR="00FF4B03" w:rsidRPr="00FF4B03">
        <w:rPr>
          <w:color w:val="000000"/>
          <w:sz w:val="24"/>
          <w:szCs w:val="24"/>
        </w:rPr>
        <w:t>Weight or measure</w:t>
      </w:r>
    </w:p>
    <w:p w14:paraId="23BF9429"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(b) Preparations prepared in anticipation of a prescription prior to receiving a valid prescription should not be an inordinate amount.</w:t>
      </w:r>
    </w:p>
    <w:p w14:paraId="07A3A4D7" w14:textId="4A78D034" w:rsidR="00FF4B03" w:rsidRPr="00FF4B03" w:rsidRDefault="0034204C"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(1)</w:t>
      </w:r>
      <w:r w:rsidR="00FF4B03">
        <w:rPr>
          <w:color w:val="000000"/>
          <w:sz w:val="24"/>
          <w:szCs w:val="24"/>
        </w:rPr>
        <w:t xml:space="preserve"> </w:t>
      </w:r>
      <w:r w:rsidR="00FF4B03" w:rsidRPr="00FF4B03">
        <w:rPr>
          <w:color w:val="000000"/>
          <w:sz w:val="24"/>
          <w:szCs w:val="24"/>
        </w:rPr>
        <w:t>A regularly used amount should be prepared based on a history of prescriptions filled by the pharmacy.</w:t>
      </w:r>
    </w:p>
    <w:p w14:paraId="2BF78B92" w14:textId="17D830E4" w:rsidR="00FF4B03" w:rsidRPr="00FF4B03" w:rsidRDefault="0034204C"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(2)</w:t>
      </w:r>
      <w:r w:rsidR="00FF4B03">
        <w:rPr>
          <w:color w:val="000000"/>
          <w:sz w:val="24"/>
          <w:szCs w:val="24"/>
        </w:rPr>
        <w:t xml:space="preserve"> </w:t>
      </w:r>
      <w:r w:rsidR="00FF4B03" w:rsidRPr="00FF4B03">
        <w:rPr>
          <w:color w:val="000000"/>
          <w:sz w:val="24"/>
          <w:szCs w:val="24"/>
        </w:rPr>
        <w:t>These preparations shall be labeled or documentation referenced with the:</w:t>
      </w:r>
    </w:p>
    <w:p w14:paraId="52B2341C" w14:textId="1940A14D" w:rsidR="00FF4B03" w:rsidRPr="00FF4B03" w:rsidRDefault="0034204C" w:rsidP="0034204C">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(A)</w:t>
      </w:r>
      <w:r w:rsidR="00FF4B03">
        <w:rPr>
          <w:color w:val="000000"/>
          <w:sz w:val="24"/>
          <w:szCs w:val="24"/>
        </w:rPr>
        <w:t xml:space="preserve"> </w:t>
      </w:r>
      <w:r w:rsidR="00FF4B03" w:rsidRPr="00FF4B03">
        <w:rPr>
          <w:color w:val="000000"/>
          <w:sz w:val="24"/>
          <w:szCs w:val="24"/>
        </w:rPr>
        <w:t>Complete list of ingredients or preparation name and reference,</w:t>
      </w:r>
    </w:p>
    <w:p w14:paraId="1985E85F" w14:textId="5F78C41D" w:rsidR="00FF4B03" w:rsidRPr="00FF4B03" w:rsidRDefault="0034204C" w:rsidP="0034204C">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(B)</w:t>
      </w:r>
      <w:r w:rsidR="00FF4B03">
        <w:rPr>
          <w:color w:val="000000"/>
          <w:sz w:val="24"/>
          <w:szCs w:val="24"/>
        </w:rPr>
        <w:t xml:space="preserve"> </w:t>
      </w:r>
      <w:r w:rsidR="00FF4B03" w:rsidRPr="00FF4B03">
        <w:rPr>
          <w:color w:val="000000"/>
          <w:sz w:val="24"/>
          <w:szCs w:val="24"/>
        </w:rPr>
        <w:t>Preparation date,</w:t>
      </w:r>
    </w:p>
    <w:p w14:paraId="413041F4" w14:textId="37086EC4" w:rsidR="00FF4B03" w:rsidRPr="00FF4B03" w:rsidRDefault="0034204C" w:rsidP="0034204C">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(C)</w:t>
      </w:r>
      <w:r w:rsidR="00FF4B03">
        <w:rPr>
          <w:color w:val="000000"/>
          <w:sz w:val="24"/>
          <w:szCs w:val="24"/>
        </w:rPr>
        <w:t xml:space="preserve"> </w:t>
      </w:r>
      <w:r w:rsidR="00FF4B03" w:rsidRPr="00FF4B03">
        <w:rPr>
          <w:color w:val="000000"/>
          <w:sz w:val="24"/>
          <w:szCs w:val="24"/>
        </w:rPr>
        <w:t>Assigned BUD:</w:t>
      </w:r>
    </w:p>
    <w:p w14:paraId="735F0561" w14:textId="0F9CCE86" w:rsidR="00FF4B03" w:rsidRPr="00FF4B03" w:rsidRDefault="0034204C" w:rsidP="0034204C">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w:t>
      </w:r>
      <w:proofErr w:type="spellStart"/>
      <w:r w:rsidR="00FF4B03" w:rsidRPr="00FF4B03">
        <w:rPr>
          <w:color w:val="000000"/>
          <w:sz w:val="24"/>
          <w:szCs w:val="24"/>
        </w:rPr>
        <w:t>i</w:t>
      </w:r>
      <w:proofErr w:type="spellEnd"/>
      <w:r w:rsidR="00FF4B03" w:rsidRPr="00FF4B03">
        <w:rPr>
          <w:color w:val="000000"/>
          <w:sz w:val="24"/>
          <w:szCs w:val="24"/>
        </w:rPr>
        <w:t xml:space="preserve">) Based on published data, </w:t>
      </w:r>
      <w:proofErr w:type="gramStart"/>
      <w:r w:rsidR="00FF4B03" w:rsidRPr="00FF4B03">
        <w:rPr>
          <w:color w:val="000000"/>
          <w:sz w:val="24"/>
          <w:szCs w:val="24"/>
        </w:rPr>
        <w:t>or;</w:t>
      </w:r>
      <w:proofErr w:type="gramEnd"/>
    </w:p>
    <w:p w14:paraId="1F5E4EFB" w14:textId="0DAB9145" w:rsidR="00FF4B03" w:rsidRPr="00FF4B03" w:rsidRDefault="0034204C" w:rsidP="0034204C">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 xml:space="preserve">(ii) Appropriate testing, </w:t>
      </w:r>
      <w:proofErr w:type="gramStart"/>
      <w:r w:rsidR="00FF4B03" w:rsidRPr="00FF4B03">
        <w:rPr>
          <w:color w:val="000000"/>
          <w:sz w:val="24"/>
          <w:szCs w:val="24"/>
        </w:rPr>
        <w:t>or;</w:t>
      </w:r>
      <w:proofErr w:type="gramEnd"/>
    </w:p>
    <w:p w14:paraId="0008A6AA" w14:textId="09F0CC73" w:rsidR="00FF4B03" w:rsidRPr="00FF4B03" w:rsidRDefault="0034204C" w:rsidP="0034204C">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(iii) USP-NF standards.</w:t>
      </w:r>
    </w:p>
    <w:p w14:paraId="66EE7310" w14:textId="4F91AB66" w:rsidR="00FF4B03" w:rsidRPr="00FF4B03" w:rsidRDefault="002E29CF" w:rsidP="002E29CF">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(D)</w:t>
      </w:r>
      <w:r w:rsidR="00FF4B03">
        <w:rPr>
          <w:color w:val="000000"/>
          <w:sz w:val="24"/>
          <w:szCs w:val="24"/>
        </w:rPr>
        <w:t xml:space="preserve"> </w:t>
      </w:r>
      <w:r w:rsidR="00FF4B03" w:rsidRPr="00FF4B03">
        <w:rPr>
          <w:color w:val="000000"/>
          <w:sz w:val="24"/>
          <w:szCs w:val="24"/>
        </w:rPr>
        <w:t xml:space="preserve">Specific storage conditions dictated by composition and stability shall be specified (refrigerator, freezer </w:t>
      </w:r>
      <w:proofErr w:type="spellStart"/>
      <w:r w:rsidR="00FF4B03" w:rsidRPr="00FF4B03">
        <w:rPr>
          <w:color w:val="000000"/>
          <w:sz w:val="24"/>
          <w:szCs w:val="24"/>
        </w:rPr>
        <w:t>etc</w:t>
      </w:r>
      <w:proofErr w:type="spellEnd"/>
      <w:r w:rsidR="00FF4B03" w:rsidRPr="00FF4B03">
        <w:rPr>
          <w:color w:val="000000"/>
          <w:sz w:val="24"/>
          <w:szCs w:val="24"/>
        </w:rPr>
        <w:t xml:space="preserve">), except where clean dry area is dictated, </w:t>
      </w:r>
      <w:proofErr w:type="gramStart"/>
      <w:r w:rsidR="00FF4B03" w:rsidRPr="00FF4B03">
        <w:rPr>
          <w:color w:val="000000"/>
          <w:sz w:val="24"/>
          <w:szCs w:val="24"/>
        </w:rPr>
        <w:t>and;</w:t>
      </w:r>
      <w:proofErr w:type="gramEnd"/>
    </w:p>
    <w:p w14:paraId="64C12C91" w14:textId="22694FE8" w:rsidR="00FF4B03" w:rsidRPr="00FF4B03" w:rsidRDefault="002E29CF" w:rsidP="002E29CF">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(E)</w:t>
      </w:r>
      <w:r w:rsidR="00FF4B03">
        <w:rPr>
          <w:color w:val="000000"/>
          <w:sz w:val="24"/>
          <w:szCs w:val="24"/>
        </w:rPr>
        <w:t xml:space="preserve"> </w:t>
      </w:r>
      <w:r w:rsidR="00FF4B03" w:rsidRPr="00FF4B03">
        <w:rPr>
          <w:color w:val="000000"/>
          <w:sz w:val="24"/>
          <w:szCs w:val="24"/>
        </w:rPr>
        <w:t>Batch or lot number.</w:t>
      </w:r>
    </w:p>
    <w:p w14:paraId="61D79289"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(c) Upon the completion of the drug compounding operation, the pharmacist shall examine the preparation for correct labeling.</w:t>
      </w:r>
    </w:p>
    <w:p w14:paraId="261D8623"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(d) The containers and closures shall be of suitable material so as not to alter the quality, strength, or purity of the compounded drug.</w:t>
      </w:r>
    </w:p>
    <w:p w14:paraId="55AFA390"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(e) The outpatient prescription label shall contain the following:</w:t>
      </w:r>
    </w:p>
    <w:p w14:paraId="4E22A3A7" w14:textId="3D2B47AE" w:rsidR="00FF4B03" w:rsidRPr="00FF4B03" w:rsidRDefault="002E29CF"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FF4B03" w:rsidRPr="00FF4B03">
        <w:rPr>
          <w:color w:val="000000"/>
          <w:sz w:val="24"/>
          <w:szCs w:val="24"/>
        </w:rPr>
        <w:t>(1)</w:t>
      </w:r>
      <w:r w:rsidR="00FF4B03">
        <w:rPr>
          <w:color w:val="000000"/>
          <w:sz w:val="24"/>
          <w:szCs w:val="24"/>
        </w:rPr>
        <w:t xml:space="preserve"> </w:t>
      </w:r>
      <w:r w:rsidR="00FF4B03" w:rsidRPr="00FF4B03">
        <w:rPr>
          <w:color w:val="000000"/>
          <w:sz w:val="24"/>
          <w:szCs w:val="24"/>
        </w:rPr>
        <w:t>Patient name,</w:t>
      </w:r>
    </w:p>
    <w:p w14:paraId="21ED1D6E" w14:textId="4069B43B" w:rsidR="00FF4B03" w:rsidRPr="00FF4B03" w:rsidRDefault="002E29CF"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(2)</w:t>
      </w:r>
      <w:r w:rsidR="00FF4B03">
        <w:rPr>
          <w:color w:val="000000"/>
          <w:sz w:val="24"/>
          <w:szCs w:val="24"/>
        </w:rPr>
        <w:t xml:space="preserve"> </w:t>
      </w:r>
      <w:r w:rsidR="00FF4B03" w:rsidRPr="00FF4B03">
        <w:rPr>
          <w:color w:val="000000"/>
          <w:sz w:val="24"/>
          <w:szCs w:val="24"/>
        </w:rPr>
        <w:t>Prescriber's name,</w:t>
      </w:r>
    </w:p>
    <w:p w14:paraId="208EBDAF" w14:textId="323402FE" w:rsidR="00FF4B03" w:rsidRPr="00FF4B03" w:rsidRDefault="002E29CF"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(3)</w:t>
      </w:r>
      <w:r w:rsidR="00FF4B03">
        <w:rPr>
          <w:color w:val="000000"/>
          <w:sz w:val="24"/>
          <w:szCs w:val="24"/>
        </w:rPr>
        <w:t xml:space="preserve"> </w:t>
      </w:r>
      <w:r w:rsidR="00FF4B03" w:rsidRPr="00FF4B03">
        <w:rPr>
          <w:color w:val="000000"/>
          <w:sz w:val="24"/>
          <w:szCs w:val="24"/>
        </w:rPr>
        <w:t>Name &amp; address of pharmacy,</w:t>
      </w:r>
    </w:p>
    <w:p w14:paraId="1F0FA94F" w14:textId="10638FA9" w:rsidR="00FF4B03" w:rsidRPr="00FF4B03" w:rsidRDefault="002E29CF"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(4)</w:t>
      </w:r>
      <w:r w:rsidR="00FF4B03">
        <w:rPr>
          <w:color w:val="000000"/>
          <w:sz w:val="24"/>
          <w:szCs w:val="24"/>
        </w:rPr>
        <w:t xml:space="preserve"> </w:t>
      </w:r>
      <w:r w:rsidR="00FF4B03" w:rsidRPr="00FF4B03">
        <w:rPr>
          <w:color w:val="000000"/>
          <w:sz w:val="24"/>
          <w:szCs w:val="24"/>
        </w:rPr>
        <w:t>Directions for use,</w:t>
      </w:r>
    </w:p>
    <w:p w14:paraId="36DF0129" w14:textId="568B0183" w:rsidR="00FF4B03" w:rsidRPr="00FF4B03" w:rsidRDefault="002E29CF"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(5)</w:t>
      </w:r>
      <w:r w:rsidR="00FF4B03">
        <w:rPr>
          <w:color w:val="000000"/>
          <w:sz w:val="24"/>
          <w:szCs w:val="24"/>
        </w:rPr>
        <w:t xml:space="preserve"> </w:t>
      </w:r>
      <w:r w:rsidR="00FF4B03" w:rsidRPr="00FF4B03">
        <w:rPr>
          <w:color w:val="000000"/>
          <w:sz w:val="24"/>
          <w:szCs w:val="24"/>
        </w:rPr>
        <w:t>Date filled,</w:t>
      </w:r>
    </w:p>
    <w:p w14:paraId="243C43FC" w14:textId="2DC5E47E" w:rsidR="00FF4B03" w:rsidRPr="00FF4B03" w:rsidRDefault="002E29CF"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(6)</w:t>
      </w:r>
      <w:r w:rsidR="00FF4B03">
        <w:rPr>
          <w:color w:val="000000"/>
          <w:sz w:val="24"/>
          <w:szCs w:val="24"/>
        </w:rPr>
        <w:t xml:space="preserve"> </w:t>
      </w:r>
      <w:r w:rsidR="00FF4B03" w:rsidRPr="00FF4B03">
        <w:rPr>
          <w:color w:val="000000"/>
          <w:sz w:val="24"/>
          <w:szCs w:val="24"/>
        </w:rPr>
        <w:t>BUD &amp; storage (</w:t>
      </w:r>
      <w:proofErr w:type="gramStart"/>
      <w:r w:rsidR="00FF4B03" w:rsidRPr="00FF4B03">
        <w:rPr>
          <w:color w:val="000000"/>
          <w:sz w:val="24"/>
          <w:szCs w:val="24"/>
        </w:rPr>
        <w:t>may be</w:t>
      </w:r>
      <w:proofErr w:type="gramEnd"/>
      <w:r w:rsidR="00FF4B03" w:rsidRPr="00FF4B03">
        <w:rPr>
          <w:color w:val="000000"/>
          <w:sz w:val="24"/>
          <w:szCs w:val="24"/>
        </w:rPr>
        <w:t xml:space="preserve"> auxiliary labels), </w:t>
      </w:r>
      <w:proofErr w:type="gramStart"/>
      <w:r w:rsidR="00FF4B03" w:rsidRPr="00FF4B03">
        <w:rPr>
          <w:color w:val="000000"/>
          <w:sz w:val="24"/>
          <w:szCs w:val="24"/>
        </w:rPr>
        <w:t>and;</w:t>
      </w:r>
      <w:proofErr w:type="gramEnd"/>
    </w:p>
    <w:p w14:paraId="3708D5F7" w14:textId="58D5B4E9" w:rsidR="00FF4B03" w:rsidRPr="00FF4B03" w:rsidRDefault="002E29CF"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(7)</w:t>
      </w:r>
      <w:r w:rsidR="00FF4B03">
        <w:rPr>
          <w:color w:val="000000"/>
          <w:sz w:val="24"/>
          <w:szCs w:val="24"/>
        </w:rPr>
        <w:t xml:space="preserve"> </w:t>
      </w:r>
      <w:r w:rsidR="00FF4B03" w:rsidRPr="00FF4B03">
        <w:rPr>
          <w:color w:val="000000"/>
          <w:sz w:val="24"/>
          <w:szCs w:val="24"/>
        </w:rPr>
        <w:t>An appropriate designation that this is a compounded prescription, such as "Compounded Rx"</w:t>
      </w:r>
      <w:r>
        <w:rPr>
          <w:color w:val="000000"/>
          <w:sz w:val="24"/>
          <w:szCs w:val="24"/>
        </w:rPr>
        <w:t xml:space="preserve"> </w:t>
      </w:r>
      <w:r w:rsidR="00FF4B03" w:rsidRPr="00FF4B03">
        <w:rPr>
          <w:color w:val="000000"/>
          <w:sz w:val="24"/>
          <w:szCs w:val="24"/>
        </w:rPr>
        <w:t>unless the product is a radiopharmaceutical prepared from an FDA approved commercially manufactured radiopharmaceutical drug. In such case labeling requirements can be found in 535:15-17.</w:t>
      </w:r>
    </w:p>
    <w:p w14:paraId="32D0A10D" w14:textId="77777777" w:rsidR="002E29CF" w:rsidRDefault="002E29CF" w:rsidP="002E29CF">
      <w:pPr>
        <w:pStyle w:val="ListParagraph"/>
        <w:tabs>
          <w:tab w:val="left" w:pos="1084"/>
        </w:tabs>
        <w:spacing w:line="276" w:lineRule="auto"/>
        <w:ind w:left="720" w:right="708"/>
        <w:jc w:val="both"/>
        <w:rPr>
          <w:sz w:val="24"/>
          <w:szCs w:val="24"/>
        </w:rPr>
      </w:pPr>
    </w:p>
    <w:p w14:paraId="08BF370F" w14:textId="77777777" w:rsidR="002E29CF" w:rsidRDefault="002E29CF" w:rsidP="002E29CF">
      <w:pPr>
        <w:pStyle w:val="ListParagraph"/>
        <w:tabs>
          <w:tab w:val="left" w:pos="1084"/>
        </w:tabs>
        <w:spacing w:line="276" w:lineRule="auto"/>
        <w:ind w:left="720" w:right="708"/>
        <w:jc w:val="both"/>
        <w:rPr>
          <w:sz w:val="24"/>
          <w:szCs w:val="24"/>
        </w:rPr>
      </w:pPr>
    </w:p>
    <w:p w14:paraId="097A9600" w14:textId="40E9C118" w:rsidR="00FF4B03" w:rsidRPr="00FF4B03" w:rsidRDefault="00FF4B03" w:rsidP="002E29CF">
      <w:pPr>
        <w:widowControl/>
        <w:tabs>
          <w:tab w:val="left" w:pos="1498"/>
        </w:tabs>
        <w:autoSpaceDE/>
        <w:autoSpaceDN/>
        <w:spacing w:line="276" w:lineRule="auto"/>
        <w:ind w:left="720" w:right="706"/>
        <w:jc w:val="both"/>
        <w:rPr>
          <w:color w:val="000000"/>
          <w:sz w:val="24"/>
          <w:szCs w:val="24"/>
        </w:rPr>
      </w:pPr>
      <w:hyperlink r:id="rId314" w:history="1">
        <w:r w:rsidRPr="00FF4B03">
          <w:rPr>
            <w:rStyle w:val="Hyperlink"/>
            <w:b/>
            <w:bCs/>
            <w:sz w:val="24"/>
            <w:szCs w:val="24"/>
          </w:rPr>
          <w:t>535:15-10-10. Records and reports</w:t>
        </w:r>
      </w:hyperlink>
    </w:p>
    <w:p w14:paraId="3ED92736" w14:textId="77777777" w:rsidR="00FF4B03" w:rsidRPr="00FF4B03" w:rsidRDefault="00FF4B03" w:rsidP="009E5FE9">
      <w:pPr>
        <w:widowControl/>
        <w:tabs>
          <w:tab w:val="left" w:pos="1498"/>
        </w:tabs>
        <w:autoSpaceDE/>
        <w:autoSpaceDN/>
        <w:spacing w:before="41" w:line="276" w:lineRule="auto"/>
        <w:ind w:left="720" w:right="706"/>
        <w:jc w:val="both"/>
        <w:rPr>
          <w:color w:val="000000"/>
          <w:sz w:val="24"/>
          <w:szCs w:val="24"/>
        </w:rPr>
      </w:pPr>
      <w:r w:rsidRPr="00FF4B03">
        <w:rPr>
          <w:color w:val="000000"/>
          <w:sz w:val="24"/>
          <w:szCs w:val="24"/>
        </w:rPr>
        <w:t xml:space="preserve">(a) Any procedures or other records required to comply with State Board of Pharmacy regulations shall be retained for the same </w:t>
      </w:r>
      <w:proofErr w:type="gramStart"/>
      <w:r w:rsidRPr="00FF4B03">
        <w:rPr>
          <w:color w:val="000000"/>
          <w:sz w:val="24"/>
          <w:szCs w:val="24"/>
        </w:rPr>
        <w:t>period of time</w:t>
      </w:r>
      <w:proofErr w:type="gramEnd"/>
      <w:r w:rsidRPr="00FF4B03">
        <w:rPr>
          <w:color w:val="000000"/>
          <w:sz w:val="24"/>
          <w:szCs w:val="24"/>
        </w:rPr>
        <w:t xml:space="preserve"> as required for retention of prescription records; and copies of such </w:t>
      </w:r>
      <w:proofErr w:type="gramStart"/>
      <w:r w:rsidRPr="00FF4B03">
        <w:rPr>
          <w:color w:val="000000"/>
          <w:sz w:val="24"/>
          <w:szCs w:val="24"/>
        </w:rPr>
        <w:t>records,</w:t>
      </w:r>
      <w:proofErr w:type="gramEnd"/>
      <w:r w:rsidRPr="00FF4B03">
        <w:rPr>
          <w:color w:val="000000"/>
          <w:sz w:val="24"/>
          <w:szCs w:val="24"/>
        </w:rPr>
        <w:t xml:space="preserve"> shall be readily available for authorized inspection.</w:t>
      </w:r>
    </w:p>
    <w:p w14:paraId="2BC218B6"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(b) Computer information and the hard copy of the prescription should indicate that the prescription is to be compounded.</w:t>
      </w:r>
    </w:p>
    <w:p w14:paraId="503ACCA4"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(c) Perpetual inventory is required for all controlled dangerous substances (CDS) and all bulk CDS's utilized for compounding.</w:t>
      </w:r>
    </w:p>
    <w:p w14:paraId="625AC47F" w14:textId="77777777" w:rsidR="009E5FE9" w:rsidRDefault="009E5FE9" w:rsidP="009E5FE9">
      <w:pPr>
        <w:pStyle w:val="ListParagraph"/>
        <w:tabs>
          <w:tab w:val="left" w:pos="1084"/>
        </w:tabs>
        <w:spacing w:line="276" w:lineRule="auto"/>
        <w:ind w:left="720" w:right="708"/>
        <w:jc w:val="both"/>
        <w:rPr>
          <w:sz w:val="24"/>
          <w:szCs w:val="24"/>
        </w:rPr>
      </w:pPr>
    </w:p>
    <w:p w14:paraId="4F31372B" w14:textId="77777777" w:rsidR="009E5FE9" w:rsidRDefault="009E5FE9" w:rsidP="009E5FE9">
      <w:pPr>
        <w:pStyle w:val="ListParagraph"/>
        <w:tabs>
          <w:tab w:val="left" w:pos="1084"/>
        </w:tabs>
        <w:spacing w:line="276" w:lineRule="auto"/>
        <w:ind w:left="720" w:right="708"/>
        <w:jc w:val="both"/>
        <w:rPr>
          <w:sz w:val="24"/>
          <w:szCs w:val="24"/>
        </w:rPr>
      </w:pPr>
    </w:p>
    <w:p w14:paraId="2CAD7841" w14:textId="2156EA5E" w:rsidR="00FF4B03" w:rsidRPr="00FF4B03" w:rsidRDefault="00FF4B03" w:rsidP="00A77F04">
      <w:pPr>
        <w:widowControl/>
        <w:tabs>
          <w:tab w:val="left" w:pos="1498"/>
        </w:tabs>
        <w:autoSpaceDE/>
        <w:autoSpaceDN/>
        <w:spacing w:line="276" w:lineRule="auto"/>
        <w:ind w:left="720" w:right="706"/>
        <w:jc w:val="both"/>
        <w:rPr>
          <w:color w:val="000000"/>
          <w:sz w:val="24"/>
          <w:szCs w:val="24"/>
        </w:rPr>
      </w:pPr>
      <w:hyperlink r:id="rId315" w:history="1">
        <w:r w:rsidRPr="00FF4B03">
          <w:rPr>
            <w:rStyle w:val="Hyperlink"/>
            <w:b/>
            <w:bCs/>
            <w:sz w:val="24"/>
            <w:szCs w:val="24"/>
          </w:rPr>
          <w:t>535:15-10-13. Compounding veterinarian preparations</w:t>
        </w:r>
      </w:hyperlink>
    </w:p>
    <w:p w14:paraId="15EB2EDB" w14:textId="77777777" w:rsidR="00FF4B03" w:rsidRPr="00FF4B03" w:rsidRDefault="00FF4B03" w:rsidP="00A77F04">
      <w:pPr>
        <w:widowControl/>
        <w:tabs>
          <w:tab w:val="left" w:pos="1498"/>
        </w:tabs>
        <w:autoSpaceDE/>
        <w:autoSpaceDN/>
        <w:spacing w:before="41" w:line="276" w:lineRule="auto"/>
        <w:ind w:left="720" w:right="706"/>
        <w:jc w:val="both"/>
        <w:rPr>
          <w:color w:val="000000"/>
          <w:sz w:val="24"/>
          <w:szCs w:val="24"/>
        </w:rPr>
      </w:pPr>
      <w:r w:rsidRPr="00FF4B03">
        <w:rPr>
          <w:color w:val="000000"/>
          <w:sz w:val="24"/>
          <w:szCs w:val="24"/>
        </w:rPr>
        <w:t>(a) Prescriptions for animals may be compounded based on an order or prescription from a licensed prescriber.</w:t>
      </w:r>
    </w:p>
    <w:p w14:paraId="7A71563B"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(b) Compounded preparations must comply with federal statutes, rules and FDA guidance.</w:t>
      </w:r>
    </w:p>
    <w:p w14:paraId="69060AFE"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(c) Caution should be taken as to not violate federal patent laws by duplicating an available product in inordinate quantities.</w:t>
      </w:r>
    </w:p>
    <w:p w14:paraId="27E0B254"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(d) Compounding with bulk chemicals for food-producing animals is not permitted.</w:t>
      </w:r>
    </w:p>
    <w:p w14:paraId="72260440"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(e) It is acceptable for any licensed pharmacy to compound animal drugs from bulk substances for office use without patient-specific prescriptions for nonfood-producing animals if:</w:t>
      </w:r>
    </w:p>
    <w:p w14:paraId="377DECE2" w14:textId="1AD745BA" w:rsidR="00FF4B03" w:rsidRPr="00FF4B03" w:rsidRDefault="00A77F04"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(1)</w:t>
      </w:r>
      <w:r w:rsidR="00FF4B03">
        <w:rPr>
          <w:color w:val="000000"/>
          <w:sz w:val="24"/>
          <w:szCs w:val="24"/>
        </w:rPr>
        <w:t xml:space="preserve"> </w:t>
      </w:r>
      <w:r w:rsidR="00FF4B03" w:rsidRPr="00FF4B03">
        <w:rPr>
          <w:color w:val="000000"/>
          <w:sz w:val="24"/>
          <w:szCs w:val="24"/>
        </w:rPr>
        <w:t>The drug is compounded by or under the direct supervision of a pharmacist in a state-licensed pharmacy or a federal facility,</w:t>
      </w:r>
    </w:p>
    <w:p w14:paraId="74F567A6" w14:textId="4F9AA94A" w:rsidR="00FF4B03" w:rsidRPr="00FF4B03" w:rsidRDefault="00A77F04"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(2)</w:t>
      </w:r>
      <w:r w:rsidR="00FF4B03">
        <w:rPr>
          <w:color w:val="000000"/>
          <w:sz w:val="24"/>
          <w:szCs w:val="24"/>
        </w:rPr>
        <w:t xml:space="preserve"> </w:t>
      </w:r>
      <w:r w:rsidR="00FF4B03" w:rsidRPr="00FF4B03">
        <w:rPr>
          <w:color w:val="000000"/>
          <w:sz w:val="24"/>
          <w:szCs w:val="24"/>
        </w:rPr>
        <w:t>The drug is intended for use in a nonfood-producing species and is compounded from a bulk drug substance listed on FDA's "List of Bulk Drug Substances for Compounding Office Stock Drugs for Use in Nonfood-Producing Animals",</w:t>
      </w:r>
    </w:p>
    <w:p w14:paraId="05964B70" w14:textId="7B5D68FA" w:rsidR="00FF4B03" w:rsidRPr="00FF4B03" w:rsidRDefault="00A77F04"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(3)</w:t>
      </w:r>
      <w:r w:rsidR="00FF4B03">
        <w:rPr>
          <w:color w:val="000000"/>
          <w:sz w:val="24"/>
          <w:szCs w:val="24"/>
        </w:rPr>
        <w:t xml:space="preserve"> </w:t>
      </w:r>
      <w:r w:rsidR="00FF4B03" w:rsidRPr="00FF4B03">
        <w:rPr>
          <w:color w:val="000000"/>
          <w:sz w:val="24"/>
          <w:szCs w:val="24"/>
        </w:rPr>
        <w:t xml:space="preserve">The drug is compounded in full compliance with state laws and regulations governing drugs, pharmacy, and veterinary medicine. All bulk drug substances, inactive ingredients, and finished drug products </w:t>
      </w:r>
      <w:r w:rsidR="00FF4B03" w:rsidRPr="00FF4B03">
        <w:rPr>
          <w:color w:val="000000"/>
          <w:sz w:val="24"/>
          <w:szCs w:val="24"/>
        </w:rPr>
        <w:lastRenderedPageBreak/>
        <w:t>used in compounding meet the standards set in any applicable USP-NF monograph and comply with other FD&amp;C Act requirements for drug components,</w:t>
      </w:r>
    </w:p>
    <w:p w14:paraId="71D8AC2D" w14:textId="49912AA4" w:rsidR="00FF4B03" w:rsidRPr="00FF4B03" w:rsidRDefault="00A77F04"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(4)</w:t>
      </w:r>
      <w:r w:rsidR="00FF4B03">
        <w:rPr>
          <w:color w:val="000000"/>
          <w:sz w:val="24"/>
          <w:szCs w:val="24"/>
        </w:rPr>
        <w:t xml:space="preserve"> </w:t>
      </w:r>
      <w:r w:rsidR="00FF4B03" w:rsidRPr="00FF4B03">
        <w:rPr>
          <w:color w:val="000000"/>
          <w:sz w:val="24"/>
          <w:szCs w:val="24"/>
        </w:rPr>
        <w:t>Upon becoming aware of any adverse event or product defect associated with an animal drug compounded from a bulk drug substance, the pharmacist that compounded the drug reports the event on Form FDA 1932a within 15 business days, and</w:t>
      </w:r>
    </w:p>
    <w:p w14:paraId="205225CC" w14:textId="611DBE1A" w:rsidR="00FF4B03" w:rsidRPr="00FF4B03" w:rsidRDefault="00A77F04"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(5)</w:t>
      </w:r>
      <w:r w:rsidR="00FF4B03">
        <w:rPr>
          <w:color w:val="000000"/>
          <w:sz w:val="24"/>
          <w:szCs w:val="24"/>
        </w:rPr>
        <w:t xml:space="preserve"> </w:t>
      </w:r>
      <w:r w:rsidR="00FF4B03" w:rsidRPr="00FF4B03">
        <w:rPr>
          <w:color w:val="000000"/>
          <w:sz w:val="24"/>
          <w:szCs w:val="24"/>
        </w:rPr>
        <w:t>The labeling of the compounded drug includes all the following:</w:t>
      </w:r>
    </w:p>
    <w:p w14:paraId="0A80C8DF" w14:textId="0167597D" w:rsidR="00FF4B03" w:rsidRPr="00FF4B03" w:rsidRDefault="00A77F04" w:rsidP="00A77F0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(A)</w:t>
      </w:r>
      <w:r w:rsidR="00FF4B03">
        <w:rPr>
          <w:color w:val="000000"/>
          <w:sz w:val="24"/>
          <w:szCs w:val="24"/>
        </w:rPr>
        <w:t xml:space="preserve"> </w:t>
      </w:r>
      <w:r w:rsidR="00FF4B03" w:rsidRPr="00FF4B03">
        <w:rPr>
          <w:color w:val="000000"/>
          <w:sz w:val="24"/>
          <w:szCs w:val="24"/>
        </w:rPr>
        <w:t>Name of drug,</w:t>
      </w:r>
    </w:p>
    <w:p w14:paraId="09A6CA9D" w14:textId="74E0C5FB" w:rsidR="00FF4B03" w:rsidRPr="00FF4B03" w:rsidRDefault="00A77F04" w:rsidP="00A77F0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(B)</w:t>
      </w:r>
      <w:r w:rsidR="00FF4B03">
        <w:rPr>
          <w:color w:val="000000"/>
          <w:sz w:val="24"/>
          <w:szCs w:val="24"/>
        </w:rPr>
        <w:t xml:space="preserve"> </w:t>
      </w:r>
      <w:r w:rsidR="00FF4B03" w:rsidRPr="00FF4B03">
        <w:rPr>
          <w:color w:val="000000"/>
          <w:sz w:val="24"/>
          <w:szCs w:val="24"/>
        </w:rPr>
        <w:t>Strength of drug,</w:t>
      </w:r>
    </w:p>
    <w:p w14:paraId="5EB793F8" w14:textId="6E182984" w:rsidR="00FF4B03" w:rsidRPr="00FF4B03" w:rsidRDefault="00A77F04" w:rsidP="00A77F0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(C)</w:t>
      </w:r>
      <w:r w:rsidR="00FF4B03">
        <w:rPr>
          <w:color w:val="000000"/>
          <w:sz w:val="24"/>
          <w:szCs w:val="24"/>
        </w:rPr>
        <w:t xml:space="preserve"> </w:t>
      </w:r>
      <w:r w:rsidR="00FF4B03" w:rsidRPr="00FF4B03">
        <w:rPr>
          <w:color w:val="000000"/>
          <w:sz w:val="24"/>
          <w:szCs w:val="24"/>
        </w:rPr>
        <w:t>Species of the patient(s) and indication(s) for which the drug will be used,</w:t>
      </w:r>
    </w:p>
    <w:p w14:paraId="43B46E01" w14:textId="2FFD9195" w:rsidR="00FF4B03" w:rsidRPr="00FF4B03" w:rsidRDefault="00A77F04" w:rsidP="00A77F0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(D)</w:t>
      </w:r>
      <w:r w:rsidR="00FF4B03">
        <w:rPr>
          <w:color w:val="000000"/>
          <w:sz w:val="24"/>
          <w:szCs w:val="24"/>
        </w:rPr>
        <w:t xml:space="preserve"> </w:t>
      </w:r>
      <w:r w:rsidR="00FF4B03" w:rsidRPr="00FF4B03">
        <w:rPr>
          <w:color w:val="000000"/>
          <w:sz w:val="24"/>
          <w:szCs w:val="24"/>
        </w:rPr>
        <w:t>Name, address, and contact information for the compounding pharmacy,</w:t>
      </w:r>
    </w:p>
    <w:p w14:paraId="7BECFF31" w14:textId="2DC6D8DF" w:rsidR="00FF4B03" w:rsidRPr="00FF4B03" w:rsidRDefault="00A77F04" w:rsidP="00A77F0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(E)</w:t>
      </w:r>
      <w:r w:rsidR="00FF4B03">
        <w:rPr>
          <w:color w:val="000000"/>
          <w:sz w:val="24"/>
          <w:szCs w:val="24"/>
        </w:rPr>
        <w:t xml:space="preserve"> </w:t>
      </w:r>
      <w:r w:rsidR="00FF4B03" w:rsidRPr="00FF4B03">
        <w:rPr>
          <w:color w:val="000000"/>
          <w:sz w:val="24"/>
          <w:szCs w:val="24"/>
        </w:rPr>
        <w:t>BUD,</w:t>
      </w:r>
    </w:p>
    <w:p w14:paraId="4E06EB0B" w14:textId="407AB163" w:rsidR="00FF4B03" w:rsidRPr="00FF4B03" w:rsidRDefault="00A77F04" w:rsidP="00A77F0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(F)</w:t>
      </w:r>
      <w:r w:rsidR="00FF4B03">
        <w:rPr>
          <w:color w:val="000000"/>
          <w:sz w:val="24"/>
          <w:szCs w:val="24"/>
        </w:rPr>
        <w:t xml:space="preserve"> </w:t>
      </w:r>
      <w:r w:rsidR="00FF4B03" w:rsidRPr="00FF4B03">
        <w:rPr>
          <w:color w:val="000000"/>
          <w:sz w:val="24"/>
          <w:szCs w:val="24"/>
        </w:rPr>
        <w:t>The statement, "Report suspected adverse reactions to the [pharmacist who compounded the drug] and to the FDA using online Form 1932a",</w:t>
      </w:r>
    </w:p>
    <w:p w14:paraId="7A73E2BA" w14:textId="3DF3FCA8" w:rsidR="00FF4B03" w:rsidRPr="00FF4B03" w:rsidRDefault="00A77F04" w:rsidP="00A77F0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(G)</w:t>
      </w:r>
      <w:r w:rsidR="00FF4B03">
        <w:rPr>
          <w:color w:val="000000"/>
          <w:sz w:val="24"/>
          <w:szCs w:val="24"/>
        </w:rPr>
        <w:t xml:space="preserve"> </w:t>
      </w:r>
      <w:r w:rsidR="00FF4B03" w:rsidRPr="00FF4B03">
        <w:rPr>
          <w:color w:val="000000"/>
          <w:sz w:val="24"/>
          <w:szCs w:val="24"/>
        </w:rPr>
        <w:t>The statement, "This is a compounded drug. Not an FDA approved or indexed drug.",</w:t>
      </w:r>
    </w:p>
    <w:p w14:paraId="4ACE02B0" w14:textId="54307CC4" w:rsidR="00FF4B03" w:rsidRPr="00FF4B03" w:rsidRDefault="00A77F04" w:rsidP="00A77F0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(H)</w:t>
      </w:r>
      <w:r w:rsidR="00FF4B03">
        <w:rPr>
          <w:color w:val="000000"/>
          <w:sz w:val="24"/>
          <w:szCs w:val="24"/>
        </w:rPr>
        <w:t xml:space="preserve"> </w:t>
      </w:r>
      <w:r w:rsidR="00FF4B03" w:rsidRPr="00FF4B03">
        <w:rPr>
          <w:color w:val="000000"/>
          <w:sz w:val="24"/>
          <w:szCs w:val="24"/>
        </w:rPr>
        <w:t>The statement, "Not for use in food-producing animals", and</w:t>
      </w:r>
    </w:p>
    <w:p w14:paraId="5C4A035C" w14:textId="632F4CD5" w:rsidR="00FF4B03" w:rsidRPr="00FF4B03" w:rsidRDefault="00A77F04" w:rsidP="00A77F0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(I)</w:t>
      </w:r>
      <w:r w:rsidR="00FF4B03">
        <w:rPr>
          <w:color w:val="000000"/>
          <w:sz w:val="24"/>
          <w:szCs w:val="24"/>
        </w:rPr>
        <w:t xml:space="preserve"> </w:t>
      </w:r>
      <w:r w:rsidR="00FF4B03" w:rsidRPr="00FF4B03">
        <w:rPr>
          <w:color w:val="000000"/>
          <w:sz w:val="24"/>
          <w:szCs w:val="24"/>
        </w:rPr>
        <w:t>The statement, "Caution: Federal law restricts this drug to use by or on the order of a licensed veterinarian."</w:t>
      </w:r>
    </w:p>
    <w:p w14:paraId="1E6FD011" w14:textId="7777777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 xml:space="preserve">(f) Veterinarians may dispense </w:t>
      </w:r>
      <w:proofErr w:type="spellStart"/>
      <w:proofErr w:type="gramStart"/>
      <w:r w:rsidRPr="00FF4B03">
        <w:rPr>
          <w:color w:val="000000"/>
          <w:sz w:val="24"/>
          <w:szCs w:val="24"/>
        </w:rPr>
        <w:t>ortransfer</w:t>
      </w:r>
      <w:proofErr w:type="spellEnd"/>
      <w:proofErr w:type="gramEnd"/>
      <w:r w:rsidRPr="00FF4B03">
        <w:rPr>
          <w:color w:val="000000"/>
          <w:sz w:val="24"/>
          <w:szCs w:val="24"/>
        </w:rPr>
        <w:t xml:space="preserve"> compounded medications to:</w:t>
      </w:r>
    </w:p>
    <w:p w14:paraId="428DE861" w14:textId="28A37B38" w:rsidR="00FF4B03" w:rsidRPr="00FF4B03" w:rsidRDefault="00A77F04"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(1)</w:t>
      </w:r>
      <w:r w:rsidR="00FF4B03">
        <w:rPr>
          <w:color w:val="000000"/>
          <w:sz w:val="24"/>
          <w:szCs w:val="24"/>
        </w:rPr>
        <w:t xml:space="preserve"> </w:t>
      </w:r>
      <w:r w:rsidR="00FF4B03" w:rsidRPr="00FF4B03">
        <w:rPr>
          <w:color w:val="000000"/>
          <w:sz w:val="24"/>
          <w:szCs w:val="24"/>
        </w:rPr>
        <w:t>the Owner or caretaker of animal patient, or</w:t>
      </w:r>
    </w:p>
    <w:p w14:paraId="5918A0A9" w14:textId="22BAE624" w:rsidR="00FF4B03" w:rsidRPr="00FF4B03" w:rsidRDefault="00A77F04" w:rsidP="00FF4B03">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4B03" w:rsidRPr="00FF4B03">
        <w:rPr>
          <w:color w:val="000000"/>
          <w:sz w:val="24"/>
          <w:szCs w:val="24"/>
        </w:rPr>
        <w:t>(2)</w:t>
      </w:r>
      <w:r w:rsidR="00FF4B03">
        <w:rPr>
          <w:color w:val="000000"/>
          <w:sz w:val="24"/>
          <w:szCs w:val="24"/>
        </w:rPr>
        <w:t xml:space="preserve"> </w:t>
      </w:r>
      <w:r w:rsidR="00FF4B03" w:rsidRPr="00FF4B03">
        <w:rPr>
          <w:color w:val="000000"/>
          <w:sz w:val="24"/>
          <w:szCs w:val="24"/>
        </w:rPr>
        <w:t xml:space="preserve">a veterinarian </w:t>
      </w:r>
      <w:proofErr w:type="gramStart"/>
      <w:r w:rsidR="00FF4B03" w:rsidRPr="00FF4B03">
        <w:rPr>
          <w:color w:val="000000"/>
          <w:sz w:val="24"/>
          <w:szCs w:val="24"/>
        </w:rPr>
        <w:t>within</w:t>
      </w:r>
      <w:proofErr w:type="gramEnd"/>
      <w:r w:rsidR="00FF4B03" w:rsidRPr="00FF4B03">
        <w:rPr>
          <w:color w:val="000000"/>
          <w:sz w:val="24"/>
          <w:szCs w:val="24"/>
        </w:rPr>
        <w:t xml:space="preserve"> the same practice.</w:t>
      </w:r>
    </w:p>
    <w:p w14:paraId="4846C612" w14:textId="77777777" w:rsidR="00A77F04" w:rsidRDefault="00A77F04" w:rsidP="00A77F04">
      <w:pPr>
        <w:pStyle w:val="ListParagraph"/>
        <w:tabs>
          <w:tab w:val="left" w:pos="1084"/>
        </w:tabs>
        <w:spacing w:line="276" w:lineRule="auto"/>
        <w:ind w:left="720" w:right="708"/>
        <w:jc w:val="both"/>
        <w:rPr>
          <w:sz w:val="24"/>
          <w:szCs w:val="24"/>
        </w:rPr>
      </w:pPr>
    </w:p>
    <w:p w14:paraId="5E298D69" w14:textId="77777777" w:rsidR="00A77F04" w:rsidRDefault="00A77F04" w:rsidP="00A77F04">
      <w:pPr>
        <w:pStyle w:val="ListParagraph"/>
        <w:tabs>
          <w:tab w:val="left" w:pos="1084"/>
        </w:tabs>
        <w:spacing w:line="276" w:lineRule="auto"/>
        <w:ind w:left="720" w:right="708"/>
        <w:jc w:val="both"/>
        <w:rPr>
          <w:sz w:val="24"/>
          <w:szCs w:val="24"/>
        </w:rPr>
      </w:pPr>
    </w:p>
    <w:p w14:paraId="283124C7" w14:textId="66F48DE5" w:rsidR="00FF4B03" w:rsidRPr="00FF4B03" w:rsidRDefault="00FF4B03" w:rsidP="00A77F04">
      <w:pPr>
        <w:widowControl/>
        <w:tabs>
          <w:tab w:val="left" w:pos="1498"/>
        </w:tabs>
        <w:autoSpaceDE/>
        <w:autoSpaceDN/>
        <w:spacing w:line="276" w:lineRule="auto"/>
        <w:ind w:left="720" w:right="706"/>
        <w:jc w:val="both"/>
        <w:rPr>
          <w:color w:val="000000"/>
          <w:sz w:val="24"/>
          <w:szCs w:val="24"/>
        </w:rPr>
      </w:pPr>
      <w:hyperlink r:id="rId316" w:history="1">
        <w:r w:rsidRPr="00FF4B03">
          <w:rPr>
            <w:rStyle w:val="Hyperlink"/>
            <w:b/>
            <w:bCs/>
            <w:sz w:val="24"/>
            <w:szCs w:val="24"/>
          </w:rPr>
          <w:t>535:15-10-14. Compounding of non-sterile hazardous drugs</w:t>
        </w:r>
      </w:hyperlink>
    </w:p>
    <w:p w14:paraId="005CA6CF" w14:textId="77C967DF" w:rsidR="00FF4B03" w:rsidRPr="00FF4B03" w:rsidRDefault="00FF4B03" w:rsidP="0038435D">
      <w:pPr>
        <w:widowControl/>
        <w:tabs>
          <w:tab w:val="left" w:pos="1498"/>
        </w:tabs>
        <w:autoSpaceDE/>
        <w:autoSpaceDN/>
        <w:spacing w:before="41" w:line="276" w:lineRule="auto"/>
        <w:ind w:left="720" w:right="706"/>
        <w:jc w:val="both"/>
        <w:rPr>
          <w:color w:val="000000"/>
          <w:sz w:val="24"/>
          <w:szCs w:val="24"/>
        </w:rPr>
      </w:pPr>
      <w:r w:rsidRPr="00FF4B03">
        <w:rPr>
          <w:color w:val="000000"/>
          <w:sz w:val="24"/>
          <w:szCs w:val="24"/>
        </w:rPr>
        <w:t>Pharmacies engaging in compounding of hazardous drugs shall be responsible for meeting the following criteria:</w:t>
      </w:r>
    </w:p>
    <w:p w14:paraId="7D7815BB" w14:textId="2A306959"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(1)</w:t>
      </w:r>
      <w:r>
        <w:rPr>
          <w:color w:val="000000"/>
          <w:sz w:val="24"/>
          <w:szCs w:val="24"/>
        </w:rPr>
        <w:t xml:space="preserve"> </w:t>
      </w:r>
      <w:r w:rsidRPr="00FF4B03">
        <w:rPr>
          <w:color w:val="000000"/>
          <w:sz w:val="24"/>
          <w:szCs w:val="24"/>
        </w:rPr>
        <w:t>Non-sterile hazardous drugs shall include the NIOSH list of hazardous drugs as well as any individual products named per each individual pharmacy by referencing MSDS sheets or any other reference relating to above definition.</w:t>
      </w:r>
    </w:p>
    <w:p w14:paraId="02E6B288" w14:textId="0630C4DB"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(2)</w:t>
      </w:r>
      <w:r>
        <w:rPr>
          <w:color w:val="000000"/>
          <w:sz w:val="24"/>
          <w:szCs w:val="24"/>
        </w:rPr>
        <w:t xml:space="preserve"> </w:t>
      </w:r>
      <w:r w:rsidRPr="00FF4B03">
        <w:rPr>
          <w:color w:val="000000"/>
          <w:sz w:val="24"/>
          <w:szCs w:val="24"/>
        </w:rPr>
        <w:t>Exposure control shall begin when hazardous drugs enter the facility. The PIC shall be responsible to confirm that medical products have labeling on the outer container that can be understood by all workers who will be separating hazardous from nonhazardous drugs.</w:t>
      </w:r>
    </w:p>
    <w:p w14:paraId="675BB630" w14:textId="57364A3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(3)</w:t>
      </w:r>
      <w:r>
        <w:rPr>
          <w:color w:val="000000"/>
          <w:sz w:val="24"/>
          <w:szCs w:val="24"/>
        </w:rPr>
        <w:t xml:space="preserve"> </w:t>
      </w:r>
      <w:r w:rsidRPr="00FF4B03">
        <w:rPr>
          <w:color w:val="000000"/>
          <w:sz w:val="24"/>
          <w:szCs w:val="24"/>
        </w:rPr>
        <w:t>All individuals must wear PPE when opening containers to unpack hazardous drugs. Individuals must also wear chemotherapy gloves to prevent contamination when transporting the drug to the work area.</w:t>
      </w:r>
    </w:p>
    <w:p w14:paraId="446944C7" w14:textId="572B82D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(4)</w:t>
      </w:r>
      <w:r>
        <w:rPr>
          <w:color w:val="000000"/>
          <w:sz w:val="24"/>
          <w:szCs w:val="24"/>
        </w:rPr>
        <w:t xml:space="preserve"> </w:t>
      </w:r>
      <w:r w:rsidRPr="00FF4B03">
        <w:rPr>
          <w:color w:val="000000"/>
          <w:sz w:val="24"/>
          <w:szCs w:val="24"/>
        </w:rPr>
        <w:t>Hazardous drugs must be stored separately from other drugs, as recommended by current ASHP guidelines on handling hazardous drugs. Hazardous drugs must be stored and transported in closed containers that minimize the risk of breakage.</w:t>
      </w:r>
    </w:p>
    <w:p w14:paraId="15806202" w14:textId="3A6FC69F"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lastRenderedPageBreak/>
        <w:t>(5)</w:t>
      </w:r>
      <w:r>
        <w:rPr>
          <w:color w:val="000000"/>
          <w:sz w:val="24"/>
          <w:szCs w:val="24"/>
        </w:rPr>
        <w:t xml:space="preserve"> </w:t>
      </w:r>
      <w:r w:rsidRPr="00FF4B03">
        <w:rPr>
          <w:color w:val="000000"/>
          <w:sz w:val="24"/>
          <w:szCs w:val="24"/>
        </w:rPr>
        <w:t>Pharmacies and pharmacist shall make sure the storage area has sufficient general exhaust ventilation to dilute and remove any airborne contaminants. Use a ventilated cabinet designed to reduce worker exposures while preparing hazardous drugs. When asepsis is not required, a Class I BSC, powder containment hood or an isolator intended for containment applications may be sufficient. Do not use a ventilated cabinet that re-circulates air inside the cabinet or exhausts air back into the room environment unless the hazardous drug(s) in use will not volatize while they are being handled or after they are captured by the HEPA filter.</w:t>
      </w:r>
    </w:p>
    <w:p w14:paraId="793CA6C9" w14:textId="068E9D3B"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(6)</w:t>
      </w:r>
      <w:r>
        <w:rPr>
          <w:color w:val="000000"/>
          <w:sz w:val="24"/>
          <w:szCs w:val="24"/>
        </w:rPr>
        <w:t xml:space="preserve"> </w:t>
      </w:r>
      <w:r w:rsidRPr="00FF4B03">
        <w:rPr>
          <w:color w:val="000000"/>
          <w:sz w:val="24"/>
          <w:szCs w:val="24"/>
        </w:rPr>
        <w:t xml:space="preserve">Staff should be fully trained and procedures established for their </w:t>
      </w:r>
      <w:proofErr w:type="gramStart"/>
      <w:r w:rsidRPr="00FF4B03">
        <w:rPr>
          <w:color w:val="000000"/>
          <w:sz w:val="24"/>
          <w:szCs w:val="24"/>
        </w:rPr>
        <w:t>particular equipment</w:t>
      </w:r>
      <w:proofErr w:type="gramEnd"/>
      <w:r w:rsidRPr="00FF4B03">
        <w:rPr>
          <w:color w:val="000000"/>
          <w:sz w:val="24"/>
          <w:szCs w:val="24"/>
        </w:rPr>
        <w:t xml:space="preserve"> and unique workplace setting.</w:t>
      </w:r>
    </w:p>
    <w:p w14:paraId="26D778D6" w14:textId="35C335F1"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(7)</w:t>
      </w:r>
      <w:r>
        <w:rPr>
          <w:color w:val="000000"/>
          <w:sz w:val="24"/>
          <w:szCs w:val="24"/>
        </w:rPr>
        <w:t xml:space="preserve"> </w:t>
      </w:r>
      <w:r w:rsidRPr="00FF4B03">
        <w:rPr>
          <w:color w:val="000000"/>
          <w:sz w:val="24"/>
          <w:szCs w:val="24"/>
        </w:rPr>
        <w:t>All staff shall wear PPE while working with hazardous drugs.</w:t>
      </w:r>
    </w:p>
    <w:p w14:paraId="3343817C" w14:textId="1CD609F4"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(8)</w:t>
      </w:r>
      <w:r>
        <w:rPr>
          <w:color w:val="000000"/>
          <w:sz w:val="24"/>
          <w:szCs w:val="24"/>
        </w:rPr>
        <w:t xml:space="preserve"> </w:t>
      </w:r>
      <w:r w:rsidRPr="00FF4B03">
        <w:rPr>
          <w:color w:val="000000"/>
          <w:sz w:val="24"/>
          <w:szCs w:val="24"/>
        </w:rPr>
        <w:t>Mix, prepare, and otherwise manipulate, count, crush, compound powders, or pour liquid hazardous drugs inside a ventilated cabinet designed to prevent hazardous drugs from being released into the work environment.</w:t>
      </w:r>
    </w:p>
    <w:p w14:paraId="3FCB406C" w14:textId="30A65D2F"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(9)</w:t>
      </w:r>
      <w:r>
        <w:rPr>
          <w:color w:val="000000"/>
          <w:sz w:val="24"/>
          <w:szCs w:val="24"/>
        </w:rPr>
        <w:t xml:space="preserve"> </w:t>
      </w:r>
      <w:r w:rsidRPr="00FF4B03">
        <w:rPr>
          <w:color w:val="000000"/>
          <w:sz w:val="24"/>
          <w:szCs w:val="24"/>
        </w:rPr>
        <w:t>Do not use supplemental engineering or process controls (such as needleless systems, glove bags and closed-system drug transfer devices) as a substitution for ventilated cabinets, even though such controls may reduce the potential for exposure when preparing and administering hazardous drugs.</w:t>
      </w:r>
    </w:p>
    <w:p w14:paraId="737348EC" w14:textId="4E69F19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(10)</w:t>
      </w:r>
      <w:r>
        <w:rPr>
          <w:color w:val="000000"/>
          <w:sz w:val="24"/>
          <w:szCs w:val="24"/>
        </w:rPr>
        <w:t xml:space="preserve"> </w:t>
      </w:r>
      <w:r w:rsidRPr="00FF4B03">
        <w:rPr>
          <w:color w:val="000000"/>
          <w:sz w:val="24"/>
          <w:szCs w:val="24"/>
        </w:rPr>
        <w:t>Use a high-efficiency particulate air filter (HEPA filter) for the exhaust from these controls.</w:t>
      </w:r>
    </w:p>
    <w:p w14:paraId="28C16FD6" w14:textId="55C2E0FC"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(11)</w:t>
      </w:r>
      <w:r>
        <w:rPr>
          <w:color w:val="000000"/>
          <w:sz w:val="24"/>
          <w:szCs w:val="24"/>
        </w:rPr>
        <w:t xml:space="preserve"> </w:t>
      </w:r>
      <w:r w:rsidRPr="00FF4B03">
        <w:rPr>
          <w:color w:val="000000"/>
          <w:sz w:val="24"/>
          <w:szCs w:val="24"/>
        </w:rPr>
        <w:t>When drug preparation is complete, seal the final product in a plastic bag or other sealable container for transport before taking it out of the ventilated cabinet.</w:t>
      </w:r>
    </w:p>
    <w:p w14:paraId="1FEC2003" w14:textId="57E63157"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(12)</w:t>
      </w:r>
      <w:r>
        <w:rPr>
          <w:color w:val="000000"/>
          <w:sz w:val="24"/>
          <w:szCs w:val="24"/>
        </w:rPr>
        <w:t xml:space="preserve"> </w:t>
      </w:r>
      <w:r w:rsidRPr="00FF4B03">
        <w:rPr>
          <w:color w:val="000000"/>
          <w:sz w:val="24"/>
          <w:szCs w:val="24"/>
        </w:rPr>
        <w:t>Wash hands with soap and water immediately before donning and after removing gloves.</w:t>
      </w:r>
    </w:p>
    <w:p w14:paraId="4094E091" w14:textId="5015579A"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(13)</w:t>
      </w:r>
      <w:r>
        <w:rPr>
          <w:color w:val="000000"/>
          <w:sz w:val="24"/>
          <w:szCs w:val="24"/>
        </w:rPr>
        <w:t xml:space="preserve"> </w:t>
      </w:r>
      <w:r w:rsidRPr="00FF4B03">
        <w:rPr>
          <w:color w:val="000000"/>
          <w:sz w:val="24"/>
          <w:szCs w:val="24"/>
        </w:rPr>
        <w:t>Develop a written safety plan for all routine maintenance activities performed on equipment that could be contaminated with hazardous drugs.</w:t>
      </w:r>
    </w:p>
    <w:p w14:paraId="2A77ED79" w14:textId="59C97D04"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(14)</w:t>
      </w:r>
      <w:r>
        <w:rPr>
          <w:color w:val="000000"/>
          <w:sz w:val="24"/>
          <w:szCs w:val="24"/>
        </w:rPr>
        <w:t xml:space="preserve"> </w:t>
      </w:r>
      <w:r w:rsidRPr="00FF4B03">
        <w:rPr>
          <w:color w:val="000000"/>
          <w:sz w:val="24"/>
          <w:szCs w:val="24"/>
        </w:rPr>
        <w:t>Manage hazardous drug spills according to policies and procedures for each workplace according to size of spill, possible spreading etc. Locate spill kits and other cleanup materials in the immediate area where exposures may occur.</w:t>
      </w:r>
    </w:p>
    <w:p w14:paraId="55DE09C8" w14:textId="7188FAEA" w:rsidR="00FF4B03" w:rsidRPr="00FF4B03" w:rsidRDefault="00FF4B03" w:rsidP="00FF4B03">
      <w:pPr>
        <w:widowControl/>
        <w:tabs>
          <w:tab w:val="left" w:pos="1498"/>
        </w:tabs>
        <w:autoSpaceDE/>
        <w:autoSpaceDN/>
        <w:spacing w:before="151" w:line="276" w:lineRule="auto"/>
        <w:ind w:left="720" w:right="706"/>
        <w:jc w:val="both"/>
        <w:rPr>
          <w:color w:val="000000"/>
          <w:sz w:val="24"/>
          <w:szCs w:val="24"/>
        </w:rPr>
      </w:pPr>
      <w:r w:rsidRPr="00FF4B03">
        <w:rPr>
          <w:color w:val="000000"/>
          <w:sz w:val="24"/>
          <w:szCs w:val="24"/>
        </w:rPr>
        <w:t>(15)</w:t>
      </w:r>
      <w:r>
        <w:rPr>
          <w:color w:val="000000"/>
          <w:sz w:val="24"/>
          <w:szCs w:val="24"/>
        </w:rPr>
        <w:t xml:space="preserve"> </w:t>
      </w:r>
      <w:r w:rsidRPr="00FF4B03">
        <w:rPr>
          <w:color w:val="000000"/>
          <w:sz w:val="24"/>
          <w:szCs w:val="24"/>
        </w:rPr>
        <w:t>Consider a medical surveillance program or allow workers to have routine medical care.</w:t>
      </w:r>
    </w:p>
    <w:p w14:paraId="5108D824" w14:textId="77777777" w:rsidR="00643C3F" w:rsidRDefault="00643C3F" w:rsidP="00643C3F">
      <w:pPr>
        <w:pStyle w:val="ListParagraph"/>
        <w:tabs>
          <w:tab w:val="left" w:pos="1084"/>
        </w:tabs>
        <w:spacing w:line="276" w:lineRule="auto"/>
        <w:ind w:left="720" w:right="708"/>
        <w:jc w:val="both"/>
        <w:rPr>
          <w:sz w:val="24"/>
          <w:szCs w:val="24"/>
        </w:rPr>
      </w:pPr>
    </w:p>
    <w:p w14:paraId="5B58C740" w14:textId="77777777" w:rsidR="00643C3F" w:rsidRDefault="00643C3F" w:rsidP="00643C3F">
      <w:pPr>
        <w:pStyle w:val="ListParagraph"/>
        <w:tabs>
          <w:tab w:val="left" w:pos="1084"/>
        </w:tabs>
        <w:spacing w:line="276" w:lineRule="auto"/>
        <w:ind w:left="720" w:right="708"/>
        <w:jc w:val="both"/>
        <w:rPr>
          <w:sz w:val="24"/>
          <w:szCs w:val="24"/>
        </w:rPr>
      </w:pPr>
    </w:p>
    <w:p w14:paraId="6625B200" w14:textId="61C28464" w:rsidR="00FF4B03" w:rsidRPr="00FF4B03" w:rsidRDefault="00FF4B03" w:rsidP="00643C3F">
      <w:pPr>
        <w:widowControl/>
        <w:tabs>
          <w:tab w:val="left" w:pos="1498"/>
        </w:tabs>
        <w:autoSpaceDE/>
        <w:autoSpaceDN/>
        <w:spacing w:line="276" w:lineRule="auto"/>
        <w:ind w:left="720" w:right="706"/>
        <w:jc w:val="both"/>
        <w:rPr>
          <w:color w:val="000000"/>
          <w:sz w:val="24"/>
          <w:szCs w:val="24"/>
        </w:rPr>
      </w:pPr>
      <w:hyperlink r:id="rId317" w:history="1">
        <w:r w:rsidRPr="00FF4B03">
          <w:rPr>
            <w:rStyle w:val="Hyperlink"/>
            <w:b/>
            <w:bCs/>
            <w:sz w:val="24"/>
            <w:szCs w:val="24"/>
          </w:rPr>
          <w:t>535:15-10-16. Violations</w:t>
        </w:r>
      </w:hyperlink>
    </w:p>
    <w:p w14:paraId="4F2A9A9E" w14:textId="0DBAD47E" w:rsidR="00FF4B03" w:rsidRPr="00FF4B03" w:rsidRDefault="00FF4B03" w:rsidP="00400A82">
      <w:pPr>
        <w:widowControl/>
        <w:tabs>
          <w:tab w:val="left" w:pos="1498"/>
        </w:tabs>
        <w:autoSpaceDE/>
        <w:autoSpaceDN/>
        <w:spacing w:before="41" w:line="276" w:lineRule="auto"/>
        <w:ind w:left="720" w:right="706"/>
        <w:jc w:val="both"/>
        <w:rPr>
          <w:color w:val="000000"/>
          <w:sz w:val="24"/>
          <w:szCs w:val="24"/>
        </w:rPr>
      </w:pPr>
      <w:r w:rsidRPr="00FF4B03">
        <w:rPr>
          <w:color w:val="000000"/>
          <w:sz w:val="24"/>
          <w:szCs w:val="24"/>
        </w:rPr>
        <w:t>It shall be a violation to fail to comply with State Board of Pharmacy regulations.</w:t>
      </w:r>
    </w:p>
    <w:p w14:paraId="519A1768" w14:textId="77777777" w:rsidR="00FF4B03" w:rsidRPr="007222D1" w:rsidRDefault="00FF4B03" w:rsidP="00FF4B03">
      <w:pPr>
        <w:pStyle w:val="ListParagraph"/>
        <w:tabs>
          <w:tab w:val="left" w:pos="1084"/>
        </w:tabs>
        <w:spacing w:line="276" w:lineRule="auto"/>
        <w:ind w:left="720" w:right="708"/>
        <w:jc w:val="both"/>
        <w:rPr>
          <w:sz w:val="24"/>
          <w:szCs w:val="24"/>
        </w:rPr>
      </w:pPr>
    </w:p>
    <w:p w14:paraId="1F80CF1E" w14:textId="77777777" w:rsidR="00FF4B03" w:rsidRPr="007222D1" w:rsidRDefault="00FF4B03" w:rsidP="00FF4B03">
      <w:pPr>
        <w:pStyle w:val="ListParagraph"/>
        <w:tabs>
          <w:tab w:val="left" w:pos="1084"/>
        </w:tabs>
        <w:spacing w:line="276" w:lineRule="auto"/>
        <w:ind w:left="720" w:right="708"/>
        <w:jc w:val="both"/>
        <w:rPr>
          <w:sz w:val="24"/>
          <w:szCs w:val="24"/>
        </w:rPr>
      </w:pPr>
    </w:p>
    <w:p w14:paraId="056791A5" w14:textId="62F2475F" w:rsidR="0045521B" w:rsidRPr="006A3FEB" w:rsidRDefault="002151C9" w:rsidP="006A3FEB">
      <w:pPr>
        <w:pStyle w:val="Heading4"/>
        <w:spacing w:before="0"/>
        <w:ind w:right="706"/>
        <w:jc w:val="center"/>
        <w:rPr>
          <w:b w:val="0"/>
          <w:bCs w:val="0"/>
        </w:rPr>
      </w:pPr>
      <w:hyperlink r:id="rId318" w:history="1">
        <w:bookmarkStart w:id="137" w:name="_Toc225492435"/>
        <w:r w:rsidRPr="00E82250">
          <w:rPr>
            <w:rStyle w:val="Hyperlink"/>
            <w:b w:val="0"/>
            <w:bCs w:val="0"/>
          </w:rPr>
          <w:t>PART 3. GOOD COMPOUNDING PRACTICES FOR STERILE PREPARATIONS</w:t>
        </w:r>
        <w:bookmarkEnd w:id="137"/>
      </w:hyperlink>
      <w:r w:rsidRPr="006A3FEB">
        <w:rPr>
          <w:b w:val="0"/>
          <w:bCs w:val="0"/>
        </w:rPr>
        <w:t xml:space="preserve"> </w:t>
      </w:r>
    </w:p>
    <w:p w14:paraId="00C9F1A5" w14:textId="77777777" w:rsidR="00951A9F" w:rsidRPr="007222D1" w:rsidRDefault="00951A9F" w:rsidP="00951A9F">
      <w:pPr>
        <w:pStyle w:val="ListParagraph"/>
        <w:tabs>
          <w:tab w:val="left" w:pos="1084"/>
        </w:tabs>
        <w:spacing w:line="276" w:lineRule="auto"/>
        <w:ind w:left="720" w:right="708"/>
        <w:jc w:val="both"/>
        <w:rPr>
          <w:sz w:val="24"/>
          <w:szCs w:val="24"/>
        </w:rPr>
      </w:pPr>
    </w:p>
    <w:p w14:paraId="2E190C94" w14:textId="12C45CD5" w:rsidR="00951A9F" w:rsidRPr="00951A9F" w:rsidRDefault="00951A9F" w:rsidP="000653D9">
      <w:pPr>
        <w:widowControl/>
        <w:tabs>
          <w:tab w:val="left" w:pos="1498"/>
        </w:tabs>
        <w:autoSpaceDE/>
        <w:autoSpaceDN/>
        <w:spacing w:line="276" w:lineRule="auto"/>
        <w:ind w:left="720" w:right="706"/>
        <w:jc w:val="both"/>
        <w:rPr>
          <w:color w:val="000000"/>
          <w:sz w:val="24"/>
          <w:szCs w:val="24"/>
        </w:rPr>
      </w:pPr>
      <w:hyperlink r:id="rId319" w:history="1">
        <w:r w:rsidRPr="00951A9F">
          <w:rPr>
            <w:rStyle w:val="Hyperlink"/>
            <w:b/>
            <w:bCs/>
            <w:sz w:val="24"/>
            <w:szCs w:val="24"/>
          </w:rPr>
          <w:t>535:15-10-50. Purpose</w:t>
        </w:r>
      </w:hyperlink>
    </w:p>
    <w:p w14:paraId="1204616F" w14:textId="77777777" w:rsidR="00951A9F" w:rsidRPr="00951A9F" w:rsidRDefault="00951A9F" w:rsidP="005C52A0">
      <w:pPr>
        <w:widowControl/>
        <w:tabs>
          <w:tab w:val="left" w:pos="1498"/>
        </w:tabs>
        <w:autoSpaceDE/>
        <w:autoSpaceDN/>
        <w:spacing w:before="41" w:line="276" w:lineRule="auto"/>
        <w:ind w:left="720" w:right="706"/>
        <w:jc w:val="both"/>
        <w:rPr>
          <w:color w:val="000000"/>
          <w:sz w:val="24"/>
          <w:szCs w:val="24"/>
        </w:rPr>
      </w:pPr>
      <w:r w:rsidRPr="00951A9F">
        <w:rPr>
          <w:color w:val="000000"/>
          <w:sz w:val="24"/>
          <w:szCs w:val="24"/>
        </w:rPr>
        <w:t xml:space="preserve">(a) The objective of this chapter is to describe conditions and practices to prevent harm, including death, to patients that could result from (1) microbial contamination (non-sterility), (2) excessive bacterial endotoxins, (3) variability in the intended strength of correct ingredients that exceeds either monograph limits for official articles or 10% for nonofficial articles, (4) unintended chemical and physical contaminants, and (5) ingredients of inappropriate quality in compounded sterile preparations (CSPs). Contaminated CSPs are potentially </w:t>
      </w:r>
      <w:proofErr w:type="gramStart"/>
      <w:r w:rsidRPr="00951A9F">
        <w:rPr>
          <w:color w:val="000000"/>
          <w:sz w:val="24"/>
          <w:szCs w:val="24"/>
        </w:rPr>
        <w:t>most hazardous</w:t>
      </w:r>
      <w:proofErr w:type="gramEnd"/>
      <w:r w:rsidRPr="00951A9F">
        <w:rPr>
          <w:color w:val="000000"/>
          <w:sz w:val="24"/>
          <w:szCs w:val="24"/>
        </w:rPr>
        <w:t xml:space="preserve"> to patients when administered into body cavities, central nervous and vascular systems, eyes, and </w:t>
      </w:r>
      <w:r w:rsidRPr="00951A9F">
        <w:rPr>
          <w:color w:val="000000"/>
          <w:sz w:val="24"/>
          <w:szCs w:val="24"/>
        </w:rPr>
        <w:lastRenderedPageBreak/>
        <w:t xml:space="preserve">joints, and when used as baths for live organs and tissues. When CSPs contain excessive bacterial </w:t>
      </w:r>
      <w:proofErr w:type="gramStart"/>
      <w:r w:rsidRPr="00951A9F">
        <w:rPr>
          <w:color w:val="000000"/>
          <w:sz w:val="24"/>
          <w:szCs w:val="24"/>
        </w:rPr>
        <w:t>endotoxins</w:t>
      </w:r>
      <w:proofErr w:type="gramEnd"/>
      <w:r w:rsidRPr="00951A9F">
        <w:rPr>
          <w:color w:val="000000"/>
          <w:sz w:val="24"/>
          <w:szCs w:val="24"/>
        </w:rPr>
        <w:t xml:space="preserve"> they are potentially most hazardous to patients when administered into the central nervous system.</w:t>
      </w:r>
    </w:p>
    <w:p w14:paraId="4D1AA6BB"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(b) To achieve the above five conditions and practices, this part 3 of subchapter 10 provides minimum practice and quality standards for CSPs of drugs and nutrients based on current scientific information and best sterile compounding practices. The use of technologies, techniques, materials, and procedures other than those described in this part 3 of subchapter 10 is not prohibited so long as they have been proven to be equivalent or superior with statistical significance to those described herein. The standards in this part 3 of subchapter 10 do not pertain to the clinical administration of CSPs to patients via application, implantation, infusion, inhalation, injection, insertion, instillation, and irrigation, which are the routes of administration. Four specific categories of CSPs are described in this chapter: low-risk level, medium-risk level, and high-risk level, and immediate use. For the purposes of this chapter, CSPs include, but are not limited to the following:</w:t>
      </w:r>
    </w:p>
    <w:p w14:paraId="127B31BF" w14:textId="7A978CF2" w:rsidR="00951A9F" w:rsidRPr="00951A9F" w:rsidRDefault="005C52A0"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(1)</w:t>
      </w:r>
      <w:r w:rsidR="000653D9">
        <w:rPr>
          <w:color w:val="000000"/>
          <w:sz w:val="24"/>
          <w:szCs w:val="24"/>
        </w:rPr>
        <w:t xml:space="preserve"> </w:t>
      </w:r>
      <w:r w:rsidR="00951A9F" w:rsidRPr="00951A9F">
        <w:rPr>
          <w:color w:val="000000"/>
          <w:sz w:val="24"/>
          <w:szCs w:val="24"/>
        </w:rPr>
        <w:t>Compounded biologics, diagnostics, drugs, nutrients, and radiopharmaceuticals, including but not limited to the following dosage forms that must be sterile when they are administered to patients: aqueous bronchial and nasal inhalations, baths and soaks for live organs and tissues, injections (e.g., colloidal dispersions, emulsions, solutions, suspensions), irrigations for wounds and body cavities, ophthalmic drops and ointments, and tissue implants.</w:t>
      </w:r>
    </w:p>
    <w:p w14:paraId="1B302FC0" w14:textId="23072178" w:rsidR="00951A9F" w:rsidRPr="00951A9F" w:rsidRDefault="005C52A0"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(2)</w:t>
      </w:r>
      <w:r w:rsidR="000653D9">
        <w:rPr>
          <w:color w:val="000000"/>
          <w:sz w:val="24"/>
          <w:szCs w:val="24"/>
        </w:rPr>
        <w:t xml:space="preserve"> </w:t>
      </w:r>
      <w:r w:rsidR="00951A9F" w:rsidRPr="00951A9F">
        <w:rPr>
          <w:color w:val="000000"/>
          <w:sz w:val="24"/>
          <w:szCs w:val="24"/>
        </w:rPr>
        <w:t>Manufactured sterile products prepared according to the instructions in manufacturers' approved labeling. Product package inserts usually refer to aseptic technique, but do not usually describe environmental quality controls, storage, or BUD and times for radiopharmaceuticals.</w:t>
      </w:r>
    </w:p>
    <w:p w14:paraId="22A4978B"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(c) All personnel who prepare CSPs shall be responsible for understanding these fundamental practices and precautions, for developing and implementing appropriate procedures, and for continually evaluating these procedures and the quality of final CSPs to prevent harm.</w:t>
      </w:r>
    </w:p>
    <w:p w14:paraId="4A26BC42" w14:textId="77777777" w:rsidR="00740312" w:rsidRDefault="00740312" w:rsidP="00740312">
      <w:pPr>
        <w:pStyle w:val="ListParagraph"/>
        <w:tabs>
          <w:tab w:val="left" w:pos="1084"/>
        </w:tabs>
        <w:spacing w:line="276" w:lineRule="auto"/>
        <w:ind w:left="720" w:right="708"/>
        <w:jc w:val="both"/>
        <w:rPr>
          <w:sz w:val="24"/>
          <w:szCs w:val="24"/>
        </w:rPr>
      </w:pPr>
    </w:p>
    <w:p w14:paraId="4B111A99" w14:textId="77777777" w:rsidR="00740312" w:rsidRDefault="00740312" w:rsidP="00740312">
      <w:pPr>
        <w:pStyle w:val="ListParagraph"/>
        <w:tabs>
          <w:tab w:val="left" w:pos="1084"/>
        </w:tabs>
        <w:spacing w:line="276" w:lineRule="auto"/>
        <w:ind w:left="720" w:right="708"/>
        <w:jc w:val="both"/>
        <w:rPr>
          <w:sz w:val="24"/>
          <w:szCs w:val="24"/>
        </w:rPr>
      </w:pPr>
    </w:p>
    <w:p w14:paraId="515BEDE7" w14:textId="3694A8DE" w:rsidR="00951A9F" w:rsidRPr="00951A9F" w:rsidRDefault="00951A9F" w:rsidP="00740312">
      <w:pPr>
        <w:widowControl/>
        <w:tabs>
          <w:tab w:val="left" w:pos="1498"/>
        </w:tabs>
        <w:autoSpaceDE/>
        <w:autoSpaceDN/>
        <w:spacing w:line="276" w:lineRule="auto"/>
        <w:ind w:left="720" w:right="706"/>
        <w:jc w:val="both"/>
        <w:rPr>
          <w:color w:val="000000"/>
          <w:sz w:val="24"/>
          <w:szCs w:val="24"/>
        </w:rPr>
      </w:pPr>
      <w:hyperlink r:id="rId320" w:history="1">
        <w:r w:rsidRPr="00951A9F">
          <w:rPr>
            <w:rStyle w:val="Hyperlink"/>
            <w:b/>
            <w:bCs/>
            <w:sz w:val="24"/>
            <w:szCs w:val="24"/>
          </w:rPr>
          <w:t>535:15-10-51. Definitions</w:t>
        </w:r>
      </w:hyperlink>
    </w:p>
    <w:p w14:paraId="4EC2975A"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The following words or terms, when used in this Subchapter, shall have the following meaning, unless the context clearly indicates otherwise:</w:t>
      </w:r>
    </w:p>
    <w:p w14:paraId="1A3528C5" w14:textId="02B04EE0"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"ACPH"</w:t>
      </w:r>
      <w:r w:rsidR="000653D9">
        <w:rPr>
          <w:b/>
          <w:bCs/>
          <w:color w:val="000000"/>
          <w:sz w:val="24"/>
          <w:szCs w:val="24"/>
        </w:rPr>
        <w:t xml:space="preserve"> </w:t>
      </w:r>
      <w:r w:rsidRPr="00951A9F">
        <w:rPr>
          <w:color w:val="000000"/>
          <w:sz w:val="24"/>
          <w:szCs w:val="24"/>
        </w:rPr>
        <w:t>means "air changes per hour".</w:t>
      </w:r>
    </w:p>
    <w:p w14:paraId="0469D594" w14:textId="2EB6917A"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"ALARA"</w:t>
      </w:r>
      <w:r w:rsidR="000653D9">
        <w:rPr>
          <w:b/>
          <w:bCs/>
          <w:color w:val="000000"/>
          <w:sz w:val="24"/>
          <w:szCs w:val="24"/>
        </w:rPr>
        <w:t xml:space="preserve"> </w:t>
      </w:r>
      <w:r w:rsidRPr="00951A9F">
        <w:rPr>
          <w:color w:val="000000"/>
          <w:sz w:val="24"/>
          <w:szCs w:val="24"/>
        </w:rPr>
        <w:t>means "as low as reasonably achievable".</w:t>
      </w:r>
    </w:p>
    <w:p w14:paraId="6B33313B" w14:textId="504F176C"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"Ante-Area"</w:t>
      </w:r>
      <w:r w:rsidR="000653D9">
        <w:rPr>
          <w:b/>
          <w:bCs/>
          <w:color w:val="000000"/>
          <w:sz w:val="24"/>
          <w:szCs w:val="24"/>
        </w:rPr>
        <w:t xml:space="preserve"> </w:t>
      </w:r>
      <w:r w:rsidRPr="00951A9F">
        <w:rPr>
          <w:color w:val="000000"/>
          <w:sz w:val="24"/>
          <w:szCs w:val="24"/>
        </w:rPr>
        <w:t>means an ISO Class 8 or better area where personnel hand hygiene and garbing procedures, staging of components, order entry, CSP labeling, and other high-particulate generating activities are performed. It is also a transition area that (1) provides assurance that pressure relationships are constantly maintained so that air flows from clean to dirty areas and (2) reduces the need for the heating, ventilating, and air-conditioning (HVAC) control system to respond to large disturbances.</w:t>
      </w:r>
    </w:p>
    <w:p w14:paraId="25F4938E" w14:textId="486809A1"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"Beyond-use date (BUD)"</w:t>
      </w:r>
      <w:r w:rsidR="000653D9">
        <w:rPr>
          <w:b/>
          <w:bCs/>
          <w:color w:val="000000"/>
          <w:sz w:val="24"/>
          <w:szCs w:val="24"/>
        </w:rPr>
        <w:t xml:space="preserve"> </w:t>
      </w:r>
      <w:r w:rsidRPr="00951A9F">
        <w:rPr>
          <w:color w:val="000000"/>
          <w:sz w:val="24"/>
          <w:szCs w:val="24"/>
        </w:rPr>
        <w:t>means the date and time, as appropriate, after which administration is not to begin of a compounded preparation; and such date is determined from the date the preparation is compounded.</w:t>
      </w:r>
    </w:p>
    <w:p w14:paraId="32CD7073" w14:textId="6F130AED"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"Biological Safety Cabinet (BSC)"</w:t>
      </w:r>
      <w:r w:rsidR="000653D9">
        <w:rPr>
          <w:b/>
          <w:bCs/>
          <w:color w:val="000000"/>
          <w:sz w:val="24"/>
          <w:szCs w:val="24"/>
        </w:rPr>
        <w:t xml:space="preserve"> </w:t>
      </w:r>
      <w:r w:rsidRPr="00951A9F">
        <w:rPr>
          <w:color w:val="000000"/>
          <w:sz w:val="24"/>
          <w:szCs w:val="24"/>
        </w:rPr>
        <w:t>means a ventilated cabinet for CSPs, personnel, product, and environmental protection having an open front with inward airflow for personnel protection, downward high-efficiency particulate air (HEPA)-filtered laminar airflow for product protection, and HEPA-filtered exhausted air for environmental protection.</w:t>
      </w:r>
    </w:p>
    <w:p w14:paraId="0E5FB8A8" w14:textId="7848507E"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lastRenderedPageBreak/>
        <w:t>"Buffer Area"</w:t>
      </w:r>
      <w:r w:rsidR="000653D9">
        <w:rPr>
          <w:b/>
          <w:bCs/>
          <w:color w:val="000000"/>
          <w:sz w:val="24"/>
          <w:szCs w:val="24"/>
        </w:rPr>
        <w:t xml:space="preserve"> </w:t>
      </w:r>
      <w:r w:rsidRPr="00951A9F">
        <w:rPr>
          <w:color w:val="000000"/>
          <w:sz w:val="24"/>
          <w:szCs w:val="24"/>
        </w:rPr>
        <w:t>means an ISO Class 7 or better area where the primary engineering control (PEC) is physically located. Activities that occur in this area include the staging of components and supplies used when compounding CSPs.</w:t>
      </w:r>
    </w:p>
    <w:p w14:paraId="093BC673" w14:textId="2064D921"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"Clean Room"</w:t>
      </w:r>
      <w:r w:rsidR="000653D9">
        <w:rPr>
          <w:b/>
          <w:bCs/>
          <w:color w:val="000000"/>
          <w:sz w:val="24"/>
          <w:szCs w:val="24"/>
        </w:rPr>
        <w:t xml:space="preserve"> </w:t>
      </w:r>
      <w:r w:rsidRPr="00951A9F">
        <w:rPr>
          <w:color w:val="000000"/>
          <w:sz w:val="24"/>
          <w:szCs w:val="24"/>
        </w:rPr>
        <w:t xml:space="preserve">means an ISO Class 5 or better room in which the concentration of airborne particles is controlled to meet a specified airborne particulate cleanliness class. Microorganisms in the environment are monitored so that a microbial level for air, surface, and personnel gear </w:t>
      </w:r>
      <w:proofErr w:type="gramStart"/>
      <w:r w:rsidRPr="00951A9F">
        <w:rPr>
          <w:color w:val="000000"/>
          <w:sz w:val="24"/>
          <w:szCs w:val="24"/>
        </w:rPr>
        <w:t>are</w:t>
      </w:r>
      <w:proofErr w:type="gramEnd"/>
      <w:r w:rsidRPr="00951A9F">
        <w:rPr>
          <w:color w:val="000000"/>
          <w:sz w:val="24"/>
          <w:szCs w:val="24"/>
        </w:rPr>
        <w:t xml:space="preserve"> not exceeded for a specified cleanliness class.</w:t>
      </w:r>
    </w:p>
    <w:p w14:paraId="5538CCD8" w14:textId="3871CBC1"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"Component"</w:t>
      </w:r>
      <w:r w:rsidR="000653D9">
        <w:rPr>
          <w:b/>
          <w:bCs/>
          <w:color w:val="000000"/>
          <w:sz w:val="24"/>
          <w:szCs w:val="24"/>
        </w:rPr>
        <w:t xml:space="preserve"> </w:t>
      </w:r>
      <w:r w:rsidRPr="00951A9F">
        <w:rPr>
          <w:color w:val="000000"/>
          <w:sz w:val="24"/>
          <w:szCs w:val="24"/>
        </w:rPr>
        <w:t>means any ingredient used in the compounding of a drug, including those that may not appear on the labeling of such a product.</w:t>
      </w:r>
    </w:p>
    <w:p w14:paraId="7F17549B" w14:textId="2BEA9599"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"Compounder"</w:t>
      </w:r>
      <w:r w:rsidR="000653D9">
        <w:rPr>
          <w:b/>
          <w:bCs/>
          <w:color w:val="000000"/>
          <w:sz w:val="24"/>
          <w:szCs w:val="24"/>
        </w:rPr>
        <w:t xml:space="preserve"> </w:t>
      </w:r>
      <w:r w:rsidRPr="00951A9F">
        <w:rPr>
          <w:color w:val="000000"/>
          <w:sz w:val="24"/>
          <w:szCs w:val="24"/>
        </w:rPr>
        <w:t>is a pharmacist or anyone compounding under the direct supervision of a pharmacist pursuant to a prescription order by a licensed prescriber.</w:t>
      </w:r>
    </w:p>
    <w:p w14:paraId="3D15ABDB" w14:textId="5E03197A"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"Compounding"</w:t>
      </w:r>
      <w:r w:rsidR="000653D9">
        <w:rPr>
          <w:b/>
          <w:bCs/>
          <w:color w:val="000000"/>
          <w:sz w:val="24"/>
          <w:szCs w:val="24"/>
        </w:rPr>
        <w:t xml:space="preserve"> </w:t>
      </w:r>
      <w:r w:rsidRPr="00951A9F">
        <w:rPr>
          <w:color w:val="000000"/>
          <w:sz w:val="24"/>
          <w:szCs w:val="24"/>
        </w:rPr>
        <w:t>means Compounding as defined in 59 O.S. Section 353.1</w:t>
      </w:r>
    </w:p>
    <w:p w14:paraId="036EB99E" w14:textId="7C2B371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"Compounding Aseptic Containment Isolator (CACI)"</w:t>
      </w:r>
      <w:r w:rsidR="000653D9">
        <w:rPr>
          <w:b/>
          <w:bCs/>
          <w:color w:val="000000"/>
          <w:sz w:val="24"/>
          <w:szCs w:val="24"/>
        </w:rPr>
        <w:t xml:space="preserve"> </w:t>
      </w:r>
      <w:r w:rsidRPr="00951A9F">
        <w:rPr>
          <w:color w:val="000000"/>
          <w:sz w:val="24"/>
          <w:szCs w:val="24"/>
        </w:rPr>
        <w:t>means a compounding aseptic isolator (CAI) designed to provide worker protection from exposure to undesirable levels of airborne drug throughout the compounding and material transfer processes and to provide an aseptic environment for compounding sterile preparations. Air exchange with the surrounding environment should not occur unless the air is first passed through a microbial retentive filter (HEPA minimum) system capable of containing airborne concentrations of the physical size and state of the drug being compounded. Where volatile hazardous drugs are prepared, the exhaust air from the isolator should be appropriately removed by properly designed building ventilation.</w:t>
      </w:r>
    </w:p>
    <w:p w14:paraId="49D399B2" w14:textId="322EFE0D"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"Compounding Aseptic Isolator (CAI)"</w:t>
      </w:r>
      <w:r w:rsidR="000653D9">
        <w:rPr>
          <w:b/>
          <w:bCs/>
          <w:color w:val="000000"/>
          <w:sz w:val="24"/>
          <w:szCs w:val="24"/>
        </w:rPr>
        <w:t xml:space="preserve"> </w:t>
      </w:r>
      <w:r w:rsidRPr="00951A9F">
        <w:rPr>
          <w:color w:val="000000"/>
          <w:sz w:val="24"/>
          <w:szCs w:val="24"/>
        </w:rPr>
        <w:t>means a form of isolator specifically designed for compounding pharmaceutical ingredients or preparations. It is designed to maintain an aseptic compounding environment within the isolator throughout the compounding and material transfer processes. Air exchange into the isolator from the surrounding environment should not occur unless the air has first passed through a microbially retentive filter (HEPA minimum).</w:t>
      </w:r>
    </w:p>
    <w:p w14:paraId="55BC1D73" w14:textId="00123811"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"Critical Site"</w:t>
      </w:r>
      <w:r w:rsidR="000653D9">
        <w:rPr>
          <w:b/>
          <w:bCs/>
          <w:color w:val="000000"/>
          <w:sz w:val="24"/>
          <w:szCs w:val="24"/>
        </w:rPr>
        <w:t xml:space="preserve"> </w:t>
      </w:r>
      <w:r w:rsidRPr="00951A9F">
        <w:rPr>
          <w:color w:val="000000"/>
          <w:sz w:val="24"/>
          <w:szCs w:val="24"/>
        </w:rPr>
        <w:t>means a location that includes any component or fluid pathway surfaces (e.g., vial septa, injection ports, beakers) or openings (e.g., opened ampuls, needle hubs) exposed and at risk of direct contact with air (e.g., ambient room or HEPA filtered), moisture (e.g., oral and mucosal secretions), or touch contamination.</w:t>
      </w:r>
    </w:p>
    <w:p w14:paraId="2CC2B22D" w14:textId="49E2C338"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"CSP"</w:t>
      </w:r>
      <w:r w:rsidR="000653D9">
        <w:rPr>
          <w:b/>
          <w:bCs/>
          <w:color w:val="000000"/>
          <w:sz w:val="24"/>
          <w:szCs w:val="24"/>
        </w:rPr>
        <w:t xml:space="preserve"> </w:t>
      </w:r>
      <w:r w:rsidRPr="00951A9F">
        <w:rPr>
          <w:color w:val="000000"/>
          <w:sz w:val="24"/>
          <w:szCs w:val="24"/>
        </w:rPr>
        <w:t>means "Compounded Sterile Preparation".</w:t>
      </w:r>
    </w:p>
    <w:p w14:paraId="443A2351" w14:textId="0126975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"CSTD"</w:t>
      </w:r>
      <w:r w:rsidR="000653D9">
        <w:rPr>
          <w:b/>
          <w:bCs/>
          <w:color w:val="000000"/>
          <w:sz w:val="24"/>
          <w:szCs w:val="24"/>
        </w:rPr>
        <w:t xml:space="preserve"> </w:t>
      </w:r>
      <w:r w:rsidRPr="00951A9F">
        <w:rPr>
          <w:color w:val="000000"/>
          <w:sz w:val="24"/>
          <w:szCs w:val="24"/>
        </w:rPr>
        <w:t>means "Closed-System Vial-Transfer Device".</w:t>
      </w:r>
    </w:p>
    <w:p w14:paraId="0569B265" w14:textId="7168D24C"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"FDA"</w:t>
      </w:r>
      <w:r w:rsidR="000653D9">
        <w:rPr>
          <w:b/>
          <w:bCs/>
          <w:color w:val="000000"/>
          <w:sz w:val="24"/>
          <w:szCs w:val="24"/>
        </w:rPr>
        <w:t xml:space="preserve"> </w:t>
      </w:r>
      <w:r w:rsidRPr="00951A9F">
        <w:rPr>
          <w:color w:val="000000"/>
          <w:sz w:val="24"/>
          <w:szCs w:val="24"/>
        </w:rPr>
        <w:t>means the federal "Food and Drug Administration".</w:t>
      </w:r>
    </w:p>
    <w:p w14:paraId="42ED899C" w14:textId="04504CCA"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"Hazardous drug"</w:t>
      </w:r>
      <w:r w:rsidR="000653D9">
        <w:rPr>
          <w:b/>
          <w:bCs/>
          <w:color w:val="000000"/>
          <w:sz w:val="24"/>
          <w:szCs w:val="24"/>
        </w:rPr>
        <w:t xml:space="preserve"> </w:t>
      </w:r>
      <w:r w:rsidRPr="00951A9F">
        <w:rPr>
          <w:color w:val="000000"/>
          <w:sz w:val="24"/>
          <w:szCs w:val="24"/>
        </w:rPr>
        <w:t>means any drug listed as such by NIOSH and/or any drug identified by at least one of the following six criteria: carcinogenicity, teratogenicity or developmental toxicity, reproductive toxicity in humans, organ toxicity at low doses in humans or animals, genotoxicity, or new drugs that mimic existing hazardous drugs in structure or toxicity.</w:t>
      </w:r>
    </w:p>
    <w:p w14:paraId="2DC4F300" w14:textId="19F0DBE6"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"HEPA"</w:t>
      </w:r>
      <w:r w:rsidR="000653D9">
        <w:rPr>
          <w:b/>
          <w:bCs/>
          <w:color w:val="000000"/>
          <w:sz w:val="24"/>
          <w:szCs w:val="24"/>
        </w:rPr>
        <w:t xml:space="preserve"> </w:t>
      </w:r>
      <w:r w:rsidRPr="00951A9F">
        <w:rPr>
          <w:color w:val="000000"/>
          <w:sz w:val="24"/>
          <w:szCs w:val="24"/>
        </w:rPr>
        <w:t>means "High Efficiency Particulate Air".</w:t>
      </w:r>
    </w:p>
    <w:p w14:paraId="77AB0BDB" w14:textId="07B5B2C2"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"Immediate Use"</w:t>
      </w:r>
      <w:r w:rsidR="000653D9">
        <w:rPr>
          <w:b/>
          <w:bCs/>
          <w:color w:val="000000"/>
          <w:sz w:val="24"/>
          <w:szCs w:val="24"/>
        </w:rPr>
        <w:t xml:space="preserve"> </w:t>
      </w:r>
      <w:r w:rsidRPr="00951A9F">
        <w:rPr>
          <w:color w:val="000000"/>
          <w:sz w:val="24"/>
          <w:szCs w:val="24"/>
        </w:rPr>
        <w:t>means "administration begins not later than 1 hour following the start of the compounding procedure".</w:t>
      </w:r>
    </w:p>
    <w:p w14:paraId="77F2CDFC" w14:textId="50D7EFD6"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lastRenderedPageBreak/>
        <w:t>"Inordinate Amount"</w:t>
      </w:r>
      <w:r w:rsidR="000653D9">
        <w:rPr>
          <w:b/>
          <w:bCs/>
          <w:color w:val="000000"/>
          <w:sz w:val="24"/>
          <w:szCs w:val="24"/>
        </w:rPr>
        <w:t xml:space="preserve"> </w:t>
      </w:r>
      <w:r w:rsidRPr="00951A9F">
        <w:rPr>
          <w:color w:val="000000"/>
          <w:sz w:val="24"/>
          <w:szCs w:val="24"/>
        </w:rPr>
        <w:t>means an amount of compounded drug that exceeds the amount a pharmacy anticipates may be used or dispensed before the BUD of the compounded drug and is unreasonable considering the intended use of the compounded drug.</w:t>
      </w:r>
    </w:p>
    <w:p w14:paraId="38D53F73" w14:textId="21E63DB0"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"ISO"</w:t>
      </w:r>
      <w:r w:rsidR="000653D9">
        <w:rPr>
          <w:b/>
          <w:bCs/>
          <w:color w:val="000000"/>
          <w:sz w:val="24"/>
          <w:szCs w:val="24"/>
        </w:rPr>
        <w:t xml:space="preserve"> </w:t>
      </w:r>
      <w:r w:rsidRPr="00951A9F">
        <w:rPr>
          <w:color w:val="000000"/>
          <w:sz w:val="24"/>
          <w:szCs w:val="24"/>
        </w:rPr>
        <w:t>means "International Organization for Standardization"</w:t>
      </w:r>
    </w:p>
    <w:p w14:paraId="67EFDED7" w14:textId="79F3F135"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"ISO 5"</w:t>
      </w:r>
      <w:r w:rsidR="000653D9">
        <w:rPr>
          <w:b/>
          <w:bCs/>
          <w:color w:val="000000"/>
          <w:sz w:val="24"/>
          <w:szCs w:val="24"/>
        </w:rPr>
        <w:t xml:space="preserve"> </w:t>
      </w:r>
      <w:r w:rsidRPr="00951A9F">
        <w:rPr>
          <w:color w:val="000000"/>
          <w:sz w:val="24"/>
          <w:szCs w:val="24"/>
        </w:rPr>
        <w:t>means air containing no more than 100 P/ft of air of a size at least 0.5 micron or larger in diameter (3520 P/m&lt;sup&gt;3&lt;/sup&gt;), formerly FS209e Class 100.</w:t>
      </w:r>
    </w:p>
    <w:p w14:paraId="7844C38E" w14:textId="264E39E4"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"ISO 7"</w:t>
      </w:r>
      <w:r w:rsidR="000653D9">
        <w:rPr>
          <w:b/>
          <w:bCs/>
          <w:color w:val="000000"/>
          <w:sz w:val="24"/>
          <w:szCs w:val="24"/>
        </w:rPr>
        <w:t xml:space="preserve"> </w:t>
      </w:r>
      <w:r w:rsidRPr="00951A9F">
        <w:rPr>
          <w:color w:val="000000"/>
          <w:sz w:val="24"/>
          <w:szCs w:val="24"/>
        </w:rPr>
        <w:t>means air containing no more than 10,000 P/ft of air of a size at least 0.5 micron or larger in diameter (352,000 P/m&lt;sup&gt;3&lt;/sup&gt;), formerly FS209e Class 10,000.</w:t>
      </w:r>
    </w:p>
    <w:p w14:paraId="010F1C8B" w14:textId="55769A3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"ISO 8"</w:t>
      </w:r>
      <w:r w:rsidR="000653D9">
        <w:rPr>
          <w:b/>
          <w:bCs/>
          <w:color w:val="000000"/>
          <w:sz w:val="24"/>
          <w:szCs w:val="24"/>
        </w:rPr>
        <w:t xml:space="preserve"> </w:t>
      </w:r>
      <w:r w:rsidRPr="00951A9F">
        <w:rPr>
          <w:color w:val="000000"/>
          <w:sz w:val="24"/>
          <w:szCs w:val="24"/>
        </w:rPr>
        <w:t>means air containing no more than 100,000 P/ft of air of a size at least 0.5 micron or larger in diameter (3,520,000 P/m&lt;sup&gt;3&lt;/sup&gt;), formerly FS209e Class 100,000.</w:t>
      </w:r>
    </w:p>
    <w:p w14:paraId="3BC6C103" w14:textId="221B732D"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"Isolator"</w:t>
      </w:r>
      <w:r w:rsidR="000653D9">
        <w:rPr>
          <w:b/>
          <w:bCs/>
          <w:color w:val="000000"/>
          <w:sz w:val="24"/>
          <w:szCs w:val="24"/>
        </w:rPr>
        <w:t xml:space="preserve"> </w:t>
      </w:r>
      <w:r w:rsidRPr="00951A9F">
        <w:rPr>
          <w:color w:val="000000"/>
          <w:sz w:val="24"/>
          <w:szCs w:val="24"/>
        </w:rPr>
        <w:t>means a device that is sealed or is supplied with air through a microbially retentive filtration system (HEPA minimum) and may be reproducibly decontaminated.</w:t>
      </w:r>
    </w:p>
    <w:p w14:paraId="52E752A0" w14:textId="6110249F"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"Labeling"</w:t>
      </w:r>
      <w:r w:rsidR="000653D9">
        <w:rPr>
          <w:b/>
          <w:bCs/>
          <w:color w:val="000000"/>
          <w:sz w:val="24"/>
          <w:szCs w:val="24"/>
        </w:rPr>
        <w:t xml:space="preserve"> </w:t>
      </w:r>
      <w:r w:rsidRPr="00951A9F">
        <w:rPr>
          <w:color w:val="000000"/>
          <w:sz w:val="24"/>
          <w:szCs w:val="24"/>
        </w:rPr>
        <w:t>means a term that designates all labels and other written, printed, or graphic matter on an immediate container of an article or preparation or on, or in, any package or wrapper in which it is enclosed, except any outer shipping container. The term 'label' designates that part of the labeling on the immediate container.</w:t>
      </w:r>
    </w:p>
    <w:p w14:paraId="0F59B4D2" w14:textId="68D2030F"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"LAFW"</w:t>
      </w:r>
      <w:r w:rsidR="000653D9">
        <w:rPr>
          <w:b/>
          <w:bCs/>
          <w:color w:val="000000"/>
          <w:sz w:val="24"/>
          <w:szCs w:val="24"/>
        </w:rPr>
        <w:t xml:space="preserve"> </w:t>
      </w:r>
      <w:r w:rsidRPr="00951A9F">
        <w:rPr>
          <w:color w:val="000000"/>
          <w:sz w:val="24"/>
          <w:szCs w:val="24"/>
        </w:rPr>
        <w:t>means "Laminar Airflow Workbench".</w:t>
      </w:r>
    </w:p>
    <w:p w14:paraId="7F7A96F4" w14:textId="30FBFF46"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"Manufacturing"</w:t>
      </w:r>
      <w:r w:rsidR="000653D9">
        <w:rPr>
          <w:b/>
          <w:bCs/>
          <w:color w:val="000000"/>
          <w:sz w:val="24"/>
          <w:szCs w:val="24"/>
        </w:rPr>
        <w:t xml:space="preserve"> </w:t>
      </w:r>
      <w:r w:rsidRPr="00951A9F">
        <w:rPr>
          <w:color w:val="000000"/>
          <w:sz w:val="24"/>
          <w:szCs w:val="24"/>
        </w:rPr>
        <w:t>means manufacturing as defined in 59 O.S. Section 353.1.</w:t>
      </w:r>
    </w:p>
    <w:p w14:paraId="1CFE1776" w14:textId="20204068"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"MDV"</w:t>
      </w:r>
      <w:r w:rsidR="000653D9">
        <w:rPr>
          <w:b/>
          <w:bCs/>
          <w:color w:val="000000"/>
          <w:sz w:val="24"/>
          <w:szCs w:val="24"/>
        </w:rPr>
        <w:t xml:space="preserve"> </w:t>
      </w:r>
      <w:r w:rsidRPr="00951A9F">
        <w:rPr>
          <w:color w:val="000000"/>
          <w:sz w:val="24"/>
          <w:szCs w:val="24"/>
        </w:rPr>
        <w:t>means 'Multiple Dose Vial'.</w:t>
      </w:r>
    </w:p>
    <w:p w14:paraId="5AD6D76B" w14:textId="799CCA74"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"Media-Fill Test"</w:t>
      </w:r>
      <w:r w:rsidR="000653D9">
        <w:rPr>
          <w:b/>
          <w:bCs/>
          <w:color w:val="000000"/>
          <w:sz w:val="24"/>
          <w:szCs w:val="24"/>
        </w:rPr>
        <w:t xml:space="preserve"> </w:t>
      </w:r>
      <w:r w:rsidRPr="00951A9F">
        <w:rPr>
          <w:color w:val="000000"/>
          <w:sz w:val="24"/>
          <w:szCs w:val="24"/>
        </w:rPr>
        <w:t xml:space="preserve">means a test used to qualify aseptic technique </w:t>
      </w:r>
      <w:proofErr w:type="gramStart"/>
      <w:r w:rsidRPr="00951A9F">
        <w:rPr>
          <w:color w:val="000000"/>
          <w:sz w:val="24"/>
          <w:szCs w:val="24"/>
        </w:rPr>
        <w:t>of</w:t>
      </w:r>
      <w:proofErr w:type="gramEnd"/>
      <w:r w:rsidRPr="00951A9F">
        <w:rPr>
          <w:color w:val="000000"/>
          <w:sz w:val="24"/>
          <w:szCs w:val="24"/>
        </w:rPr>
        <w:t xml:space="preserve"> compounding personnel or processes and to ensure that the processes used </w:t>
      </w:r>
      <w:proofErr w:type="gramStart"/>
      <w:r w:rsidRPr="00951A9F">
        <w:rPr>
          <w:color w:val="000000"/>
          <w:sz w:val="24"/>
          <w:szCs w:val="24"/>
        </w:rPr>
        <w:t>are able to</w:t>
      </w:r>
      <w:proofErr w:type="gramEnd"/>
      <w:r w:rsidRPr="00951A9F">
        <w:rPr>
          <w:color w:val="000000"/>
          <w:sz w:val="24"/>
          <w:szCs w:val="24"/>
        </w:rPr>
        <w:t xml:space="preserve"> produce sterile preparation without microbial contamination. During this test, a microbiological growth medium such as Soybean-Casein Digest Medium is substituted for the actual drug product to simulate admixture compounding. The issues to consider in the development of a media-fill test are media-fill procedures, media selection, fill volume, incubation, time and temperature, inspection of filled units, documentation, interpretation of results, and possible corrective actions required.</w:t>
      </w:r>
    </w:p>
    <w:p w14:paraId="7F12FDA2" w14:textId="48133C6D"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"Multiple-Dose Container"</w:t>
      </w:r>
      <w:r w:rsidR="000653D9">
        <w:rPr>
          <w:b/>
          <w:bCs/>
          <w:color w:val="000000"/>
          <w:sz w:val="24"/>
          <w:szCs w:val="24"/>
        </w:rPr>
        <w:t xml:space="preserve"> </w:t>
      </w:r>
      <w:r w:rsidRPr="00951A9F">
        <w:rPr>
          <w:color w:val="000000"/>
          <w:sz w:val="24"/>
          <w:szCs w:val="24"/>
        </w:rPr>
        <w:t>means a multiple-unit container for articles or preparations intended for sterile compounded preparations administration only and usually containing antimicrobial preservatives.</w:t>
      </w:r>
    </w:p>
    <w:p w14:paraId="169920EC" w14:textId="21ADC3C0"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"Negative Pressure Room"</w:t>
      </w:r>
      <w:r w:rsidR="000653D9">
        <w:rPr>
          <w:b/>
          <w:bCs/>
          <w:color w:val="000000"/>
          <w:sz w:val="24"/>
          <w:szCs w:val="24"/>
        </w:rPr>
        <w:t xml:space="preserve"> </w:t>
      </w:r>
      <w:r w:rsidRPr="00951A9F">
        <w:rPr>
          <w:color w:val="000000"/>
          <w:sz w:val="24"/>
          <w:szCs w:val="24"/>
        </w:rPr>
        <w:t>means a room that is at a lower pressure than the adjacent spaces and therefore, the net flow of air is into the room.</w:t>
      </w:r>
    </w:p>
    <w:p w14:paraId="0B90B4F6" w14:textId="3C969310"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"National Safety Foundation"</w:t>
      </w:r>
      <w:r w:rsidR="000653D9">
        <w:rPr>
          <w:b/>
          <w:bCs/>
          <w:color w:val="000000"/>
          <w:sz w:val="24"/>
          <w:szCs w:val="24"/>
        </w:rPr>
        <w:t xml:space="preserve"> </w:t>
      </w:r>
      <w:r w:rsidRPr="00951A9F">
        <w:rPr>
          <w:color w:val="000000"/>
          <w:sz w:val="24"/>
          <w:szCs w:val="24"/>
        </w:rPr>
        <w:t>or</w:t>
      </w:r>
      <w:r w:rsidR="000653D9">
        <w:rPr>
          <w:color w:val="000000"/>
          <w:sz w:val="24"/>
          <w:szCs w:val="24"/>
        </w:rPr>
        <w:t xml:space="preserve"> </w:t>
      </w:r>
      <w:r w:rsidRPr="00951A9F">
        <w:rPr>
          <w:b/>
          <w:bCs/>
          <w:color w:val="000000"/>
          <w:sz w:val="24"/>
          <w:szCs w:val="24"/>
        </w:rPr>
        <w:t>"NSF"</w:t>
      </w:r>
      <w:r w:rsidR="000653D9">
        <w:rPr>
          <w:b/>
          <w:bCs/>
          <w:color w:val="000000"/>
          <w:sz w:val="24"/>
          <w:szCs w:val="24"/>
        </w:rPr>
        <w:t xml:space="preserve"> </w:t>
      </w:r>
      <w:r w:rsidRPr="00951A9F">
        <w:rPr>
          <w:color w:val="000000"/>
          <w:sz w:val="24"/>
          <w:szCs w:val="24"/>
        </w:rPr>
        <w:t>means the foundation that certifies that Biological or Class II safety cabinets meet NSF Standard 49.</w:t>
      </w:r>
    </w:p>
    <w:p w14:paraId="497AEFD3" w14:textId="6D501523"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"NIOSH"</w:t>
      </w:r>
      <w:r w:rsidR="000653D9">
        <w:rPr>
          <w:b/>
          <w:bCs/>
          <w:color w:val="000000"/>
          <w:sz w:val="24"/>
          <w:szCs w:val="24"/>
        </w:rPr>
        <w:t xml:space="preserve"> </w:t>
      </w:r>
      <w:r w:rsidRPr="00951A9F">
        <w:rPr>
          <w:color w:val="000000"/>
          <w:sz w:val="24"/>
          <w:szCs w:val="24"/>
        </w:rPr>
        <w:t>means "National Institute for Occupational Safety and Health"</w:t>
      </w:r>
    </w:p>
    <w:p w14:paraId="0C4F3CCF" w14:textId="4373CADC"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"PEC"</w:t>
      </w:r>
      <w:r w:rsidR="000653D9">
        <w:rPr>
          <w:b/>
          <w:bCs/>
          <w:color w:val="000000"/>
          <w:sz w:val="24"/>
          <w:szCs w:val="24"/>
        </w:rPr>
        <w:t xml:space="preserve"> </w:t>
      </w:r>
      <w:r w:rsidRPr="00951A9F">
        <w:rPr>
          <w:color w:val="000000"/>
          <w:sz w:val="24"/>
          <w:szCs w:val="24"/>
        </w:rPr>
        <w:t>means "Primary Engineering Control".</w:t>
      </w:r>
    </w:p>
    <w:p w14:paraId="56DC8BCB" w14:textId="4AC541A1"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"PET"</w:t>
      </w:r>
      <w:r w:rsidR="000653D9">
        <w:rPr>
          <w:b/>
          <w:bCs/>
          <w:color w:val="000000"/>
          <w:sz w:val="24"/>
          <w:szCs w:val="24"/>
        </w:rPr>
        <w:t xml:space="preserve"> </w:t>
      </w:r>
      <w:r w:rsidRPr="00951A9F">
        <w:rPr>
          <w:color w:val="000000"/>
          <w:sz w:val="24"/>
          <w:szCs w:val="24"/>
        </w:rPr>
        <w:t>means "Positron Emission Tomography".</w:t>
      </w:r>
    </w:p>
    <w:p w14:paraId="65EBC63B" w14:textId="4DF9BEF2"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"Personal Protective Equipment (PPE)"</w:t>
      </w:r>
      <w:r w:rsidR="000653D9">
        <w:rPr>
          <w:b/>
          <w:bCs/>
          <w:color w:val="000000"/>
          <w:sz w:val="24"/>
          <w:szCs w:val="24"/>
        </w:rPr>
        <w:t xml:space="preserve"> </w:t>
      </w:r>
      <w:r w:rsidRPr="00951A9F">
        <w:rPr>
          <w:color w:val="000000"/>
          <w:sz w:val="24"/>
          <w:szCs w:val="24"/>
        </w:rPr>
        <w:t>means items such as gloves, gowns, respirators, goggles, face shields, and others that protect individual workers from hazardous physical or chemical exposures.</w:t>
      </w:r>
    </w:p>
    <w:p w14:paraId="2120BD52" w14:textId="06A96101"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lastRenderedPageBreak/>
        <w:t>"Primary Engineering Control (PEC)"</w:t>
      </w:r>
      <w:r w:rsidR="000653D9">
        <w:rPr>
          <w:b/>
          <w:bCs/>
          <w:color w:val="000000"/>
          <w:sz w:val="24"/>
          <w:szCs w:val="24"/>
        </w:rPr>
        <w:t xml:space="preserve"> </w:t>
      </w:r>
      <w:r w:rsidRPr="00951A9F">
        <w:rPr>
          <w:color w:val="000000"/>
          <w:sz w:val="24"/>
          <w:szCs w:val="24"/>
        </w:rPr>
        <w:t>means a device or room that provides an ISO Class 5 environment for the exposure of critical sites when compounding CSPs. Such devices include, but may not be limited to, laminar airflow workbenches (LAFWs), biological safety cabinets (BSCs), compounding aseptic isolators (CAIs), and compounding aseptic containment isolators (CACIs).</w:t>
      </w:r>
    </w:p>
    <w:p w14:paraId="000BBE3F" w14:textId="464C96BB"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"Preparation"</w:t>
      </w:r>
      <w:r w:rsidR="000653D9">
        <w:rPr>
          <w:b/>
          <w:bCs/>
          <w:color w:val="000000"/>
          <w:sz w:val="24"/>
          <w:szCs w:val="24"/>
        </w:rPr>
        <w:t xml:space="preserve"> </w:t>
      </w:r>
      <w:r w:rsidRPr="00951A9F">
        <w:rPr>
          <w:color w:val="000000"/>
          <w:sz w:val="24"/>
          <w:szCs w:val="24"/>
        </w:rPr>
        <w:t>means an article compounded in a licensed pharmacy pursuant to the order of a licensed prescriber; the article may or may not contain sterile products.</w:t>
      </w:r>
    </w:p>
    <w:p w14:paraId="5D8E26FD" w14:textId="5E3C4D65"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"Product"</w:t>
      </w:r>
      <w:r w:rsidR="000653D9">
        <w:rPr>
          <w:b/>
          <w:bCs/>
          <w:color w:val="000000"/>
          <w:sz w:val="24"/>
          <w:szCs w:val="24"/>
        </w:rPr>
        <w:t xml:space="preserve"> </w:t>
      </w:r>
      <w:r w:rsidRPr="00951A9F">
        <w:rPr>
          <w:color w:val="000000"/>
          <w:sz w:val="24"/>
          <w:szCs w:val="24"/>
        </w:rPr>
        <w:t>means a commercially manufactured drug or nutrient that has been evaluated for safety and efficacy by the FDA. Products are accompanied by full prescribing information, which is commonly known as the FDA-approved manufacturer's labeling or product package insert.</w:t>
      </w:r>
    </w:p>
    <w:p w14:paraId="317AA947" w14:textId="24281E5A"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"Positive Pressure Room"</w:t>
      </w:r>
      <w:r w:rsidR="000653D9">
        <w:rPr>
          <w:b/>
          <w:bCs/>
          <w:color w:val="000000"/>
          <w:sz w:val="24"/>
          <w:szCs w:val="24"/>
        </w:rPr>
        <w:t xml:space="preserve"> </w:t>
      </w:r>
      <w:r w:rsidRPr="00951A9F">
        <w:rPr>
          <w:color w:val="000000"/>
          <w:sz w:val="24"/>
          <w:szCs w:val="24"/>
        </w:rPr>
        <w:t>means a room that is at a higher pressure than the adjacent spaces and, therefore, the net airflow is out of the room.</w:t>
      </w:r>
    </w:p>
    <w:p w14:paraId="49BCE973" w14:textId="151974D4"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"Single-dose container"</w:t>
      </w:r>
      <w:r w:rsidR="000653D9">
        <w:rPr>
          <w:b/>
          <w:bCs/>
          <w:color w:val="000000"/>
          <w:sz w:val="24"/>
          <w:szCs w:val="24"/>
        </w:rPr>
        <w:t xml:space="preserve"> </w:t>
      </w:r>
      <w:r w:rsidRPr="00951A9F">
        <w:rPr>
          <w:color w:val="000000"/>
          <w:sz w:val="24"/>
          <w:szCs w:val="24"/>
        </w:rPr>
        <w:t>means a single-dose, or a single-unit, container for articles or preparations intended for sterile compounded preparations administration only. It is intended for a single use. A single-dose container is labeled as such. Examples of single-dose containers include prefilled syringes, cartridges, fusion-sealed containers, and closure-sealed containers when so labeled.</w:t>
      </w:r>
    </w:p>
    <w:p w14:paraId="6F54C6C1" w14:textId="25300DB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"Segregated Compounding Area"</w:t>
      </w:r>
      <w:r w:rsidR="000653D9">
        <w:rPr>
          <w:b/>
          <w:bCs/>
          <w:color w:val="000000"/>
          <w:sz w:val="24"/>
          <w:szCs w:val="24"/>
        </w:rPr>
        <w:t xml:space="preserve"> </w:t>
      </w:r>
      <w:r w:rsidRPr="00951A9F">
        <w:rPr>
          <w:color w:val="000000"/>
          <w:sz w:val="24"/>
          <w:szCs w:val="24"/>
        </w:rPr>
        <w:t>means a designated space, either a demarcated area or room, that is restricted to preparing low-risk level CSPs with 12-hour or less BUD. Such area shall contain a device that provides unidirectional airflow of ISO Class 5 air quality for preparation of CSPs and shall be void of activities and materials that are extraneous to sterile compounding.</w:t>
      </w:r>
    </w:p>
    <w:p w14:paraId="2259BC1F" w14:textId="6F3A1E9E"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"Terminal Sterilization"</w:t>
      </w:r>
      <w:r w:rsidR="000653D9">
        <w:rPr>
          <w:b/>
          <w:bCs/>
          <w:color w:val="000000"/>
          <w:sz w:val="24"/>
          <w:szCs w:val="24"/>
        </w:rPr>
        <w:t xml:space="preserve"> </w:t>
      </w:r>
      <w:r w:rsidRPr="00951A9F">
        <w:rPr>
          <w:color w:val="000000"/>
          <w:sz w:val="24"/>
          <w:szCs w:val="24"/>
        </w:rPr>
        <w:t>means the application of a lethal process (e.g., steam under pressure or autoclaving) to sealed containers for the purpose of achieving a predetermined sterility assurance level of usually less than 10&lt;sup&gt;-6&lt;/sup&gt;, or a probability of less than one in one million of a non-sterile unit.</w:t>
      </w:r>
    </w:p>
    <w:p w14:paraId="6792BB37" w14:textId="6A092F9C"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"Unidirectional Flow"</w:t>
      </w:r>
      <w:r w:rsidR="000653D9">
        <w:rPr>
          <w:b/>
          <w:bCs/>
          <w:color w:val="000000"/>
          <w:sz w:val="24"/>
          <w:szCs w:val="24"/>
        </w:rPr>
        <w:t xml:space="preserve"> </w:t>
      </w:r>
      <w:r w:rsidRPr="00951A9F">
        <w:rPr>
          <w:color w:val="000000"/>
          <w:sz w:val="24"/>
          <w:szCs w:val="24"/>
        </w:rPr>
        <w:t>means airflow moving in a single direction in a robust and uniform manner and at sufficient speed to reproducibly sweep particles away from the critical processing or testing area.</w:t>
      </w:r>
    </w:p>
    <w:p w14:paraId="0325118A" w14:textId="31FAD2D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b/>
          <w:bCs/>
          <w:color w:val="000000"/>
          <w:sz w:val="24"/>
          <w:szCs w:val="24"/>
        </w:rPr>
        <w:t>"USP"</w:t>
      </w:r>
      <w:r w:rsidR="000653D9">
        <w:rPr>
          <w:b/>
          <w:bCs/>
          <w:color w:val="000000"/>
          <w:sz w:val="24"/>
          <w:szCs w:val="24"/>
        </w:rPr>
        <w:t xml:space="preserve"> </w:t>
      </w:r>
      <w:r w:rsidRPr="00951A9F">
        <w:rPr>
          <w:color w:val="000000"/>
          <w:sz w:val="24"/>
          <w:szCs w:val="24"/>
        </w:rPr>
        <w:t>means "United States Pharmacopeia".</w:t>
      </w:r>
    </w:p>
    <w:p w14:paraId="5E27FABE" w14:textId="77777777" w:rsidR="00D528F5" w:rsidRDefault="00D528F5" w:rsidP="00D528F5">
      <w:pPr>
        <w:pStyle w:val="ListParagraph"/>
        <w:tabs>
          <w:tab w:val="left" w:pos="1084"/>
        </w:tabs>
        <w:spacing w:line="276" w:lineRule="auto"/>
        <w:ind w:left="720" w:right="708"/>
        <w:jc w:val="both"/>
        <w:rPr>
          <w:sz w:val="24"/>
          <w:szCs w:val="24"/>
        </w:rPr>
      </w:pPr>
    </w:p>
    <w:p w14:paraId="3ECB296F" w14:textId="77777777" w:rsidR="00D528F5" w:rsidRDefault="00D528F5" w:rsidP="00D528F5">
      <w:pPr>
        <w:pStyle w:val="ListParagraph"/>
        <w:tabs>
          <w:tab w:val="left" w:pos="1084"/>
        </w:tabs>
        <w:spacing w:line="276" w:lineRule="auto"/>
        <w:ind w:left="720" w:right="708"/>
        <w:jc w:val="both"/>
        <w:rPr>
          <w:sz w:val="24"/>
          <w:szCs w:val="24"/>
        </w:rPr>
      </w:pPr>
    </w:p>
    <w:p w14:paraId="6DF3181F" w14:textId="2F13D253" w:rsidR="00951A9F" w:rsidRPr="00951A9F" w:rsidRDefault="00951A9F" w:rsidP="00D528F5">
      <w:pPr>
        <w:widowControl/>
        <w:tabs>
          <w:tab w:val="left" w:pos="1498"/>
        </w:tabs>
        <w:autoSpaceDE/>
        <w:autoSpaceDN/>
        <w:spacing w:line="276" w:lineRule="auto"/>
        <w:ind w:left="720" w:right="706"/>
        <w:jc w:val="both"/>
        <w:rPr>
          <w:color w:val="000000"/>
          <w:sz w:val="24"/>
          <w:szCs w:val="24"/>
        </w:rPr>
      </w:pPr>
      <w:hyperlink r:id="rId321" w:history="1">
        <w:r w:rsidRPr="00951A9F">
          <w:rPr>
            <w:rStyle w:val="Hyperlink"/>
            <w:b/>
            <w:bCs/>
            <w:sz w:val="24"/>
            <w:szCs w:val="24"/>
          </w:rPr>
          <w:t>535:15-10-52. Pharmacist responsibilities</w:t>
        </w:r>
      </w:hyperlink>
    </w:p>
    <w:p w14:paraId="21F151B4" w14:textId="77777777" w:rsidR="00951A9F" w:rsidRPr="00951A9F" w:rsidRDefault="00951A9F" w:rsidP="005433FA">
      <w:pPr>
        <w:widowControl/>
        <w:tabs>
          <w:tab w:val="left" w:pos="1498"/>
        </w:tabs>
        <w:autoSpaceDE/>
        <w:autoSpaceDN/>
        <w:spacing w:before="41" w:line="276" w:lineRule="auto"/>
        <w:ind w:left="720" w:right="706"/>
        <w:jc w:val="both"/>
        <w:rPr>
          <w:color w:val="000000"/>
          <w:sz w:val="24"/>
          <w:szCs w:val="24"/>
        </w:rPr>
      </w:pPr>
      <w:r w:rsidRPr="00951A9F">
        <w:rPr>
          <w:color w:val="000000"/>
          <w:sz w:val="24"/>
          <w:szCs w:val="24"/>
        </w:rPr>
        <w:t xml:space="preserve">(a) All Pharmacists who engage in drug </w:t>
      </w:r>
      <w:proofErr w:type="gramStart"/>
      <w:r w:rsidRPr="00951A9F">
        <w:rPr>
          <w:color w:val="000000"/>
          <w:sz w:val="24"/>
          <w:szCs w:val="24"/>
        </w:rPr>
        <w:t>compounding,</w:t>
      </w:r>
      <w:proofErr w:type="gramEnd"/>
      <w:r w:rsidRPr="00951A9F">
        <w:rPr>
          <w:color w:val="000000"/>
          <w:sz w:val="24"/>
          <w:szCs w:val="24"/>
        </w:rPr>
        <w:t xml:space="preserve"> shall be proficient in compounding and should continually expand their compounding knowledge by participating in seminars and/or studying appropriate literature.</w:t>
      </w:r>
    </w:p>
    <w:p w14:paraId="41D8245B"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(b) Every pharmacist engaging in drug compounding must be familiar with all details of USP Compounding Standards.</w:t>
      </w:r>
    </w:p>
    <w:p w14:paraId="1BF79938"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(c) The pharmacist has the responsibility to:</w:t>
      </w:r>
    </w:p>
    <w:p w14:paraId="04BDAAE0" w14:textId="3569034F" w:rsidR="00951A9F" w:rsidRPr="00951A9F" w:rsidRDefault="005433FA"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(1)</w:t>
      </w:r>
      <w:r w:rsidR="000653D9">
        <w:rPr>
          <w:color w:val="000000"/>
          <w:sz w:val="24"/>
          <w:szCs w:val="24"/>
        </w:rPr>
        <w:t xml:space="preserve"> </w:t>
      </w:r>
      <w:r w:rsidR="00951A9F" w:rsidRPr="00951A9F">
        <w:rPr>
          <w:color w:val="000000"/>
          <w:sz w:val="24"/>
          <w:szCs w:val="24"/>
        </w:rPr>
        <w:t>Ensure the validity of all prescriptions</w:t>
      </w:r>
    </w:p>
    <w:p w14:paraId="7B510952" w14:textId="18B0BE53" w:rsidR="00951A9F" w:rsidRPr="00951A9F" w:rsidRDefault="005433FA"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(2)</w:t>
      </w:r>
      <w:r w:rsidR="000653D9">
        <w:rPr>
          <w:color w:val="000000"/>
          <w:sz w:val="24"/>
          <w:szCs w:val="24"/>
        </w:rPr>
        <w:t xml:space="preserve"> </w:t>
      </w:r>
      <w:r w:rsidR="00951A9F" w:rsidRPr="00951A9F">
        <w:rPr>
          <w:color w:val="000000"/>
          <w:sz w:val="24"/>
          <w:szCs w:val="24"/>
        </w:rPr>
        <w:t>Certify all prescriptions.</w:t>
      </w:r>
    </w:p>
    <w:p w14:paraId="6EDF8699" w14:textId="4F823AB6" w:rsidR="00951A9F" w:rsidRPr="00951A9F" w:rsidRDefault="005433FA"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(3)</w:t>
      </w:r>
      <w:r w:rsidR="000653D9">
        <w:rPr>
          <w:color w:val="000000"/>
          <w:sz w:val="24"/>
          <w:szCs w:val="24"/>
        </w:rPr>
        <w:t xml:space="preserve"> </w:t>
      </w:r>
      <w:r w:rsidR="00951A9F" w:rsidRPr="00951A9F">
        <w:rPr>
          <w:color w:val="000000"/>
          <w:sz w:val="24"/>
          <w:szCs w:val="24"/>
        </w:rPr>
        <w:t>Approve or reject all components, drug product containers, closures, in-process materials, and labeling.</w:t>
      </w:r>
    </w:p>
    <w:p w14:paraId="103B8682" w14:textId="521339AC" w:rsidR="00951A9F" w:rsidRPr="00951A9F" w:rsidRDefault="005433FA"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951A9F" w:rsidRPr="00951A9F">
        <w:rPr>
          <w:color w:val="000000"/>
          <w:sz w:val="24"/>
          <w:szCs w:val="24"/>
        </w:rPr>
        <w:t>(4)</w:t>
      </w:r>
      <w:r w:rsidR="000653D9">
        <w:rPr>
          <w:color w:val="000000"/>
          <w:sz w:val="24"/>
          <w:szCs w:val="24"/>
        </w:rPr>
        <w:t xml:space="preserve"> </w:t>
      </w:r>
      <w:r w:rsidR="00951A9F" w:rsidRPr="00951A9F">
        <w:rPr>
          <w:color w:val="000000"/>
          <w:sz w:val="24"/>
          <w:szCs w:val="24"/>
        </w:rPr>
        <w:t>Ensure preparations are of acceptable strength, quality, and purity.</w:t>
      </w:r>
    </w:p>
    <w:p w14:paraId="56A3E47E" w14:textId="4698685B" w:rsidR="00951A9F" w:rsidRPr="00951A9F" w:rsidRDefault="005433FA"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(5)</w:t>
      </w:r>
      <w:r w:rsidR="000653D9">
        <w:rPr>
          <w:color w:val="000000"/>
          <w:sz w:val="24"/>
          <w:szCs w:val="24"/>
        </w:rPr>
        <w:t xml:space="preserve"> </w:t>
      </w:r>
      <w:r w:rsidR="00951A9F" w:rsidRPr="00951A9F">
        <w:rPr>
          <w:color w:val="000000"/>
          <w:sz w:val="24"/>
          <w:szCs w:val="24"/>
        </w:rPr>
        <w:t>Verify all critical processes to ensure that procedures will consistently result in the expected qualities in the finished preparation.</w:t>
      </w:r>
    </w:p>
    <w:p w14:paraId="6881A99C" w14:textId="5FE841F9" w:rsidR="00951A9F" w:rsidRPr="00951A9F" w:rsidRDefault="005433FA"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(6)</w:t>
      </w:r>
      <w:r w:rsidR="000653D9">
        <w:rPr>
          <w:color w:val="000000"/>
          <w:sz w:val="24"/>
          <w:szCs w:val="24"/>
        </w:rPr>
        <w:t xml:space="preserve"> </w:t>
      </w:r>
      <w:r w:rsidR="00951A9F" w:rsidRPr="00951A9F">
        <w:rPr>
          <w:color w:val="000000"/>
          <w:sz w:val="24"/>
          <w:szCs w:val="24"/>
        </w:rPr>
        <w:t>Prepare and review all compounding records to ensure that no errors have occurred in the compounding process.</w:t>
      </w:r>
    </w:p>
    <w:p w14:paraId="5154BED5" w14:textId="6C37E245" w:rsidR="00951A9F" w:rsidRPr="00951A9F" w:rsidRDefault="005433FA"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(7)</w:t>
      </w:r>
      <w:r w:rsidR="000653D9">
        <w:rPr>
          <w:color w:val="000000"/>
          <w:sz w:val="24"/>
          <w:szCs w:val="24"/>
        </w:rPr>
        <w:t xml:space="preserve"> </w:t>
      </w:r>
      <w:r w:rsidR="00951A9F" w:rsidRPr="00951A9F">
        <w:rPr>
          <w:color w:val="000000"/>
          <w:sz w:val="24"/>
          <w:szCs w:val="24"/>
        </w:rPr>
        <w:t>Ensure appropriate stability evaluation is performed or determined from the literature for establishing reliable beyond-use dating.</w:t>
      </w:r>
    </w:p>
    <w:p w14:paraId="3B29C034" w14:textId="36F051BA" w:rsidR="00951A9F" w:rsidRPr="00951A9F" w:rsidRDefault="005433FA"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(8)</w:t>
      </w:r>
      <w:r w:rsidR="000653D9">
        <w:rPr>
          <w:color w:val="000000"/>
          <w:sz w:val="24"/>
          <w:szCs w:val="24"/>
        </w:rPr>
        <w:t xml:space="preserve"> </w:t>
      </w:r>
      <w:r w:rsidR="00951A9F" w:rsidRPr="00951A9F">
        <w:rPr>
          <w:color w:val="000000"/>
          <w:sz w:val="24"/>
          <w:szCs w:val="24"/>
        </w:rPr>
        <w:t>Ensure the proper maintenance, cleanliness, and use of all equipment used in a prescription compounding practice; and,</w:t>
      </w:r>
    </w:p>
    <w:p w14:paraId="4BBF6807" w14:textId="3C7C0C56" w:rsidR="00951A9F" w:rsidRPr="00951A9F" w:rsidRDefault="005433FA"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(9)</w:t>
      </w:r>
      <w:r w:rsidR="000653D9">
        <w:rPr>
          <w:color w:val="000000"/>
          <w:sz w:val="24"/>
          <w:szCs w:val="24"/>
        </w:rPr>
        <w:t xml:space="preserve"> </w:t>
      </w:r>
      <w:r w:rsidR="00951A9F" w:rsidRPr="00951A9F">
        <w:rPr>
          <w:color w:val="000000"/>
          <w:sz w:val="24"/>
          <w:szCs w:val="24"/>
        </w:rPr>
        <w:t>Ensure only authorized personnel shall be in the immediate vicinity of the drug compounding operation.</w:t>
      </w:r>
    </w:p>
    <w:p w14:paraId="0906A5EB" w14:textId="7DF208D1" w:rsidR="00951A9F" w:rsidRPr="00951A9F" w:rsidRDefault="005433FA"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(10)</w:t>
      </w:r>
      <w:r w:rsidR="000653D9">
        <w:rPr>
          <w:color w:val="000000"/>
          <w:sz w:val="24"/>
          <w:szCs w:val="24"/>
        </w:rPr>
        <w:t xml:space="preserve"> </w:t>
      </w:r>
      <w:r w:rsidR="00951A9F" w:rsidRPr="00951A9F">
        <w:rPr>
          <w:color w:val="000000"/>
          <w:sz w:val="24"/>
          <w:szCs w:val="24"/>
        </w:rPr>
        <w:t>Perform final check of preparations prior to their release from the pharmacy.</w:t>
      </w:r>
    </w:p>
    <w:p w14:paraId="5F17E5E3" w14:textId="5EB2D92D" w:rsidR="00951A9F" w:rsidRPr="00951A9F" w:rsidRDefault="005433FA" w:rsidP="005433FA">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(A)</w:t>
      </w:r>
      <w:r w:rsidR="000653D9">
        <w:rPr>
          <w:color w:val="000000"/>
          <w:sz w:val="24"/>
          <w:szCs w:val="24"/>
        </w:rPr>
        <w:t xml:space="preserve"> </w:t>
      </w:r>
      <w:r w:rsidR="00951A9F" w:rsidRPr="00951A9F">
        <w:rPr>
          <w:color w:val="000000"/>
          <w:sz w:val="24"/>
          <w:szCs w:val="24"/>
        </w:rPr>
        <w:t>A check for compounding accuracy must ensure accuracy of the label and volumes or quantities of all drugs and solutions</w:t>
      </w:r>
    </w:p>
    <w:p w14:paraId="32DB142D" w14:textId="0E428312" w:rsidR="00951A9F" w:rsidRPr="00951A9F" w:rsidRDefault="005433FA" w:rsidP="005433FA">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(B)</w:t>
      </w:r>
      <w:r w:rsidR="000653D9">
        <w:rPr>
          <w:color w:val="000000"/>
          <w:sz w:val="24"/>
          <w:szCs w:val="24"/>
        </w:rPr>
        <w:t xml:space="preserve"> </w:t>
      </w:r>
      <w:r w:rsidR="00951A9F" w:rsidRPr="00951A9F">
        <w:rPr>
          <w:color w:val="000000"/>
          <w:sz w:val="24"/>
          <w:szCs w:val="24"/>
        </w:rPr>
        <w:t>A visual examination procedure must ensure:</w:t>
      </w:r>
    </w:p>
    <w:p w14:paraId="19A1CC9B" w14:textId="5EFB91D1" w:rsidR="00951A9F" w:rsidRPr="00951A9F" w:rsidRDefault="005433FA" w:rsidP="005433FA">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w:t>
      </w:r>
      <w:proofErr w:type="spellStart"/>
      <w:r w:rsidR="00951A9F" w:rsidRPr="00951A9F">
        <w:rPr>
          <w:color w:val="000000"/>
          <w:sz w:val="24"/>
          <w:szCs w:val="24"/>
        </w:rPr>
        <w:t>i</w:t>
      </w:r>
      <w:proofErr w:type="spellEnd"/>
      <w:r w:rsidR="00951A9F" w:rsidRPr="00951A9F">
        <w:rPr>
          <w:color w:val="000000"/>
          <w:sz w:val="24"/>
          <w:szCs w:val="24"/>
        </w:rPr>
        <w:t xml:space="preserve">) Comparison with original order for initial </w:t>
      </w:r>
      <w:proofErr w:type="gramStart"/>
      <w:r w:rsidR="00951A9F" w:rsidRPr="00951A9F">
        <w:rPr>
          <w:color w:val="000000"/>
          <w:sz w:val="24"/>
          <w:szCs w:val="24"/>
        </w:rPr>
        <w:t>dispensing;</w:t>
      </w:r>
      <w:proofErr w:type="gramEnd"/>
    </w:p>
    <w:p w14:paraId="6F330A02" w14:textId="7415F037" w:rsidR="00951A9F" w:rsidRPr="00951A9F" w:rsidRDefault="005433FA" w:rsidP="005433FA">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 xml:space="preserve">(ii) Accuracy of </w:t>
      </w:r>
      <w:proofErr w:type="gramStart"/>
      <w:r w:rsidR="00951A9F" w:rsidRPr="00951A9F">
        <w:rPr>
          <w:color w:val="000000"/>
          <w:sz w:val="24"/>
          <w:szCs w:val="24"/>
        </w:rPr>
        <w:t>calculations;</w:t>
      </w:r>
      <w:proofErr w:type="gramEnd"/>
    </w:p>
    <w:p w14:paraId="1413D54E" w14:textId="08AD6066" w:rsidR="00951A9F" w:rsidRPr="00951A9F" w:rsidRDefault="005433FA" w:rsidP="005433FA">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 xml:space="preserve">(iii) Use of proper solutions, additives and </w:t>
      </w:r>
      <w:proofErr w:type="gramStart"/>
      <w:r w:rsidR="00951A9F" w:rsidRPr="00951A9F">
        <w:rPr>
          <w:color w:val="000000"/>
          <w:sz w:val="24"/>
          <w:szCs w:val="24"/>
        </w:rPr>
        <w:t>equipment;</w:t>
      </w:r>
      <w:proofErr w:type="gramEnd"/>
    </w:p>
    <w:p w14:paraId="57EADE70" w14:textId="7E57EA9D" w:rsidR="00951A9F" w:rsidRPr="00951A9F" w:rsidRDefault="005433FA" w:rsidP="005433FA">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 xml:space="preserve">(iv) Labels are </w:t>
      </w:r>
      <w:proofErr w:type="gramStart"/>
      <w:r w:rsidR="00951A9F" w:rsidRPr="00951A9F">
        <w:rPr>
          <w:color w:val="000000"/>
          <w:sz w:val="24"/>
          <w:szCs w:val="24"/>
        </w:rPr>
        <w:t>complete;</w:t>
      </w:r>
      <w:proofErr w:type="gramEnd"/>
    </w:p>
    <w:p w14:paraId="68644501" w14:textId="0DD086C5" w:rsidR="00951A9F" w:rsidRPr="00951A9F" w:rsidRDefault="005433FA" w:rsidP="005433FA">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 xml:space="preserve">(v) Proper assignment of beyond use date and </w:t>
      </w:r>
      <w:proofErr w:type="gramStart"/>
      <w:r w:rsidR="00951A9F" w:rsidRPr="00951A9F">
        <w:rPr>
          <w:color w:val="000000"/>
          <w:sz w:val="24"/>
          <w:szCs w:val="24"/>
        </w:rPr>
        <w:t>time;</w:t>
      </w:r>
      <w:proofErr w:type="gramEnd"/>
    </w:p>
    <w:p w14:paraId="69B81ACA" w14:textId="13CEDF41" w:rsidR="00951A9F" w:rsidRPr="00951A9F" w:rsidRDefault="005433FA" w:rsidP="005433FA">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 xml:space="preserve">(vi) The integrity of the container, including checking for visual </w:t>
      </w:r>
      <w:proofErr w:type="gramStart"/>
      <w:r w:rsidR="00951A9F" w:rsidRPr="00951A9F">
        <w:rPr>
          <w:color w:val="000000"/>
          <w:sz w:val="24"/>
          <w:szCs w:val="24"/>
        </w:rPr>
        <w:t>defects;</w:t>
      </w:r>
      <w:proofErr w:type="gramEnd"/>
    </w:p>
    <w:p w14:paraId="56E8B902" w14:textId="0257701F" w:rsidR="00951A9F" w:rsidRPr="00951A9F" w:rsidRDefault="005433FA" w:rsidP="005433FA">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(vii) Proper storage; and,</w:t>
      </w:r>
    </w:p>
    <w:p w14:paraId="390E64B5" w14:textId="6F750EE1" w:rsidR="00951A9F" w:rsidRPr="00951A9F" w:rsidRDefault="005433FA" w:rsidP="005433FA">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(viii) Absence of particulate matter, precipitates, turbidity, discoloration, evidence of contamination or other signs that the preparation should not be used.</w:t>
      </w:r>
    </w:p>
    <w:p w14:paraId="783A4B91" w14:textId="51481F9D" w:rsidR="00951A9F" w:rsidRPr="00951A9F" w:rsidRDefault="005433FA" w:rsidP="005433FA">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(C)</w:t>
      </w:r>
      <w:r w:rsidR="000653D9">
        <w:rPr>
          <w:color w:val="000000"/>
          <w:sz w:val="24"/>
          <w:szCs w:val="24"/>
        </w:rPr>
        <w:t xml:space="preserve"> </w:t>
      </w:r>
      <w:r w:rsidR="00951A9F" w:rsidRPr="00951A9F">
        <w:rPr>
          <w:color w:val="000000"/>
          <w:sz w:val="24"/>
          <w:szCs w:val="24"/>
        </w:rPr>
        <w:t>The pharmacist shall reject and destroy all preparations that do not pass the final examination.</w:t>
      </w:r>
    </w:p>
    <w:p w14:paraId="6F71F561" w14:textId="56F1B3AF" w:rsidR="00951A9F" w:rsidRPr="00951A9F" w:rsidRDefault="005433FA" w:rsidP="005433FA">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proofErr w:type="gramStart"/>
      <w:r w:rsidR="00951A9F" w:rsidRPr="00951A9F">
        <w:rPr>
          <w:color w:val="000000"/>
          <w:sz w:val="24"/>
          <w:szCs w:val="24"/>
        </w:rPr>
        <w:t>(D)</w:t>
      </w:r>
      <w:r w:rsidR="000653D9">
        <w:rPr>
          <w:color w:val="000000"/>
          <w:sz w:val="24"/>
          <w:szCs w:val="24"/>
        </w:rPr>
        <w:t xml:space="preserve"> </w:t>
      </w:r>
      <w:r w:rsidR="00951A9F" w:rsidRPr="00951A9F">
        <w:rPr>
          <w:color w:val="000000"/>
          <w:sz w:val="24"/>
          <w:szCs w:val="24"/>
        </w:rPr>
        <w:t>Pharmacists</w:t>
      </w:r>
      <w:proofErr w:type="gramEnd"/>
      <w:r w:rsidR="00951A9F" w:rsidRPr="00951A9F">
        <w:rPr>
          <w:color w:val="000000"/>
          <w:sz w:val="24"/>
          <w:szCs w:val="24"/>
        </w:rPr>
        <w:t xml:space="preserve"> shall document final preparation examinations prior to releasing the Compounded Sterile Preparations from the pharmacy.</w:t>
      </w:r>
    </w:p>
    <w:p w14:paraId="01DF8640"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(d) The pharmacist-in-charge has the responsibility to ensure that all compounders who compound sterile pharmaceuticals meet all requirements for training, testing and education set forth in Board regulations at least annually.</w:t>
      </w:r>
    </w:p>
    <w:p w14:paraId="772DEA09" w14:textId="11871EC3" w:rsidR="00951A9F" w:rsidRPr="00951A9F" w:rsidRDefault="005433FA"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(1)</w:t>
      </w:r>
      <w:r w:rsidR="000653D9">
        <w:rPr>
          <w:color w:val="000000"/>
          <w:sz w:val="24"/>
          <w:szCs w:val="24"/>
        </w:rPr>
        <w:t xml:space="preserve"> </w:t>
      </w:r>
      <w:r w:rsidR="00951A9F" w:rsidRPr="00951A9F">
        <w:rPr>
          <w:color w:val="000000"/>
          <w:sz w:val="24"/>
          <w:szCs w:val="24"/>
        </w:rPr>
        <w:t>Competency shall be demonstrated prior to preparing any sterile products for patient use, and</w:t>
      </w:r>
    </w:p>
    <w:p w14:paraId="37786298" w14:textId="07B3DEAF" w:rsidR="00951A9F" w:rsidRPr="00951A9F" w:rsidRDefault="005433FA"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(2)</w:t>
      </w:r>
      <w:r w:rsidR="000653D9">
        <w:rPr>
          <w:color w:val="000000"/>
          <w:sz w:val="24"/>
          <w:szCs w:val="24"/>
        </w:rPr>
        <w:t xml:space="preserve"> </w:t>
      </w:r>
      <w:r w:rsidR="00951A9F" w:rsidRPr="00951A9F">
        <w:rPr>
          <w:color w:val="000000"/>
          <w:sz w:val="24"/>
          <w:szCs w:val="24"/>
        </w:rPr>
        <w:t xml:space="preserve">Whenever the quality assurance program yields unacceptable </w:t>
      </w:r>
      <w:proofErr w:type="gramStart"/>
      <w:r w:rsidR="00951A9F" w:rsidRPr="00951A9F">
        <w:rPr>
          <w:color w:val="000000"/>
          <w:sz w:val="24"/>
          <w:szCs w:val="24"/>
        </w:rPr>
        <w:t>results</w:t>
      </w:r>
      <w:proofErr w:type="gramEnd"/>
      <w:r w:rsidR="00951A9F" w:rsidRPr="00951A9F">
        <w:rPr>
          <w:color w:val="000000"/>
          <w:sz w:val="24"/>
          <w:szCs w:val="24"/>
        </w:rPr>
        <w:t xml:space="preserve"> the compounder shall be immediately reinstructed and reevaluated, and</w:t>
      </w:r>
    </w:p>
    <w:p w14:paraId="206B2D6C" w14:textId="1A7289C3" w:rsidR="00951A9F" w:rsidRPr="00951A9F" w:rsidRDefault="005433FA"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951A9F" w:rsidRPr="00951A9F">
        <w:rPr>
          <w:color w:val="000000"/>
          <w:sz w:val="24"/>
          <w:szCs w:val="24"/>
        </w:rPr>
        <w:t>(3)</w:t>
      </w:r>
      <w:r w:rsidR="000653D9">
        <w:rPr>
          <w:color w:val="000000"/>
          <w:sz w:val="24"/>
          <w:szCs w:val="24"/>
        </w:rPr>
        <w:t xml:space="preserve"> </w:t>
      </w:r>
      <w:r w:rsidR="00951A9F" w:rsidRPr="00951A9F">
        <w:rPr>
          <w:color w:val="000000"/>
          <w:sz w:val="24"/>
          <w:szCs w:val="24"/>
        </w:rPr>
        <w:t>Whenever unacceptable or questionable techniques are observed the compounder shall be immediately reinstructed and reevaluated.</w:t>
      </w:r>
    </w:p>
    <w:p w14:paraId="4ABA57A8"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(e) Pharmacist requirements. Any pharmacist in charge who performs or supervises the preparation or sterilization of sterile medications shall:</w:t>
      </w:r>
    </w:p>
    <w:p w14:paraId="69C1B68C" w14:textId="371BBB6F" w:rsidR="00951A9F" w:rsidRPr="00951A9F" w:rsidRDefault="005433FA"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(1)</w:t>
      </w:r>
      <w:r w:rsidR="000653D9">
        <w:rPr>
          <w:color w:val="000000"/>
          <w:sz w:val="24"/>
          <w:szCs w:val="24"/>
        </w:rPr>
        <w:t xml:space="preserve"> </w:t>
      </w:r>
      <w:r w:rsidR="00951A9F" w:rsidRPr="00951A9F">
        <w:rPr>
          <w:color w:val="000000"/>
          <w:sz w:val="24"/>
          <w:szCs w:val="24"/>
        </w:rPr>
        <w:t xml:space="preserve">Have available written policies and procedures for all steps in the compounding of preparations. In addition, said policies and procedures shall address personnel education and training and evaluation, storage and handling, clothing, personal hygiene, hand washing, aseptic technique, quality assurance, expiration </w:t>
      </w:r>
      <w:proofErr w:type="gramStart"/>
      <w:r w:rsidR="00951A9F" w:rsidRPr="00951A9F">
        <w:rPr>
          <w:color w:val="000000"/>
          <w:sz w:val="24"/>
          <w:szCs w:val="24"/>
        </w:rPr>
        <w:t>dating</w:t>
      </w:r>
      <w:proofErr w:type="gramEnd"/>
      <w:r w:rsidR="00951A9F" w:rsidRPr="00951A9F">
        <w:rPr>
          <w:color w:val="000000"/>
          <w:sz w:val="24"/>
          <w:szCs w:val="24"/>
        </w:rPr>
        <w:t>, and other procedures as needed.</w:t>
      </w:r>
    </w:p>
    <w:p w14:paraId="478515FD" w14:textId="3DF250A4" w:rsidR="00951A9F" w:rsidRPr="00951A9F" w:rsidRDefault="005433FA"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(2)</w:t>
      </w:r>
      <w:r w:rsidR="000653D9">
        <w:rPr>
          <w:color w:val="000000"/>
          <w:sz w:val="24"/>
          <w:szCs w:val="24"/>
        </w:rPr>
        <w:t xml:space="preserve"> </w:t>
      </w:r>
      <w:r w:rsidR="00951A9F" w:rsidRPr="00951A9F">
        <w:rPr>
          <w:color w:val="000000"/>
          <w:sz w:val="24"/>
          <w:szCs w:val="24"/>
        </w:rPr>
        <w:t>Certify that all participating pharmacists, interns and technicians have completed training and testing program in sterile product preparation. Documentation of training and testing shall be available for review.</w:t>
      </w:r>
    </w:p>
    <w:p w14:paraId="57A971C9" w14:textId="140C69B7" w:rsidR="00951A9F" w:rsidRPr="00951A9F" w:rsidRDefault="005433FA"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(3)</w:t>
      </w:r>
      <w:r w:rsidR="000653D9">
        <w:rPr>
          <w:color w:val="000000"/>
          <w:sz w:val="24"/>
          <w:szCs w:val="24"/>
        </w:rPr>
        <w:t xml:space="preserve"> </w:t>
      </w:r>
      <w:r w:rsidR="00951A9F" w:rsidRPr="00951A9F">
        <w:rPr>
          <w:color w:val="000000"/>
          <w:sz w:val="24"/>
          <w:szCs w:val="24"/>
        </w:rPr>
        <w:t>Develop policies and procedures to annually test and review the techniques of participating pharmacists and pharmacy technicians to assure adherence to aseptic procedures.</w:t>
      </w:r>
    </w:p>
    <w:p w14:paraId="1A7F14EC"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(f) Staff will be trained and evaluated as follows:</w:t>
      </w:r>
    </w:p>
    <w:p w14:paraId="1852609A" w14:textId="3B40458E" w:rsidR="00951A9F" w:rsidRPr="00951A9F" w:rsidRDefault="005433FA"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(1)</w:t>
      </w:r>
      <w:r w:rsidR="000653D9">
        <w:rPr>
          <w:color w:val="000000"/>
          <w:sz w:val="24"/>
          <w:szCs w:val="24"/>
        </w:rPr>
        <w:t xml:space="preserve"> </w:t>
      </w:r>
      <w:r w:rsidR="00951A9F" w:rsidRPr="00951A9F">
        <w:rPr>
          <w:color w:val="000000"/>
          <w:sz w:val="24"/>
          <w:szCs w:val="24"/>
        </w:rPr>
        <w:t>Training is required for any individual who compounds sterile preparations. This training must be completed before the individual is allowed to compound sterile preparations.</w:t>
      </w:r>
    </w:p>
    <w:p w14:paraId="2B50B6A2" w14:textId="2BB93BA5" w:rsidR="00951A9F" w:rsidRPr="00951A9F" w:rsidRDefault="005433FA"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(2)</w:t>
      </w:r>
      <w:r w:rsidR="000653D9">
        <w:rPr>
          <w:color w:val="000000"/>
          <w:sz w:val="24"/>
          <w:szCs w:val="24"/>
        </w:rPr>
        <w:t xml:space="preserve"> </w:t>
      </w:r>
      <w:r w:rsidR="00951A9F" w:rsidRPr="00951A9F">
        <w:rPr>
          <w:color w:val="000000"/>
          <w:sz w:val="24"/>
          <w:szCs w:val="24"/>
        </w:rPr>
        <w:t>Training may consist of any combination of didactic and experiential methods which must convey proper technique, infection control procedures, etc. required by USP standards,</w:t>
      </w:r>
    </w:p>
    <w:p w14:paraId="527B31A7" w14:textId="7C31E15C" w:rsidR="00951A9F" w:rsidRPr="00951A9F" w:rsidRDefault="005433FA"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(3)</w:t>
      </w:r>
      <w:r w:rsidR="000653D9">
        <w:rPr>
          <w:color w:val="000000"/>
          <w:sz w:val="24"/>
          <w:szCs w:val="24"/>
        </w:rPr>
        <w:t xml:space="preserve"> </w:t>
      </w:r>
      <w:r w:rsidR="00951A9F" w:rsidRPr="00951A9F">
        <w:rPr>
          <w:color w:val="000000"/>
          <w:sz w:val="24"/>
          <w:szCs w:val="24"/>
        </w:rPr>
        <w:t>A written test shall be administered and passed based on the material referenced above upon initial hire or prior to assignment to compound sterile preparations.</w:t>
      </w:r>
    </w:p>
    <w:p w14:paraId="5B2CB479" w14:textId="21B1E8AC" w:rsidR="00951A9F" w:rsidRPr="00951A9F" w:rsidRDefault="005433FA"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(4)</w:t>
      </w:r>
      <w:r w:rsidR="000653D9">
        <w:rPr>
          <w:color w:val="000000"/>
          <w:sz w:val="24"/>
          <w:szCs w:val="24"/>
        </w:rPr>
        <w:t xml:space="preserve"> </w:t>
      </w:r>
      <w:r w:rsidR="00951A9F" w:rsidRPr="00951A9F">
        <w:rPr>
          <w:color w:val="000000"/>
          <w:sz w:val="24"/>
          <w:szCs w:val="24"/>
        </w:rPr>
        <w:t>Media-fill challenge tests will be used to evaluate sterile technique.</w:t>
      </w:r>
    </w:p>
    <w:p w14:paraId="5D1479DF" w14:textId="209F7E02" w:rsidR="00951A9F" w:rsidRPr="00951A9F" w:rsidRDefault="005433FA"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(5)</w:t>
      </w:r>
      <w:r w:rsidR="000653D9">
        <w:rPr>
          <w:color w:val="000000"/>
          <w:sz w:val="24"/>
          <w:szCs w:val="24"/>
        </w:rPr>
        <w:t xml:space="preserve"> </w:t>
      </w:r>
      <w:r w:rsidR="00951A9F" w:rsidRPr="00951A9F">
        <w:rPr>
          <w:color w:val="000000"/>
          <w:sz w:val="24"/>
          <w:szCs w:val="24"/>
        </w:rPr>
        <w:t>Results of the media challenge tests shall be documented and logged.</w:t>
      </w:r>
    </w:p>
    <w:p w14:paraId="759439C6" w14:textId="4137CF13" w:rsidR="00951A9F" w:rsidRPr="00951A9F" w:rsidRDefault="005433FA"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(6)</w:t>
      </w:r>
      <w:r w:rsidR="000653D9">
        <w:rPr>
          <w:color w:val="000000"/>
          <w:sz w:val="24"/>
          <w:szCs w:val="24"/>
        </w:rPr>
        <w:t xml:space="preserve"> </w:t>
      </w:r>
      <w:r w:rsidR="00951A9F" w:rsidRPr="00951A9F">
        <w:rPr>
          <w:color w:val="000000"/>
          <w:sz w:val="24"/>
          <w:szCs w:val="24"/>
        </w:rPr>
        <w:t xml:space="preserve">End product testing that results in </w:t>
      </w:r>
      <w:proofErr w:type="gramStart"/>
      <w:r w:rsidR="00951A9F" w:rsidRPr="00951A9F">
        <w:rPr>
          <w:color w:val="000000"/>
          <w:sz w:val="24"/>
          <w:szCs w:val="24"/>
        </w:rPr>
        <w:t>a failure</w:t>
      </w:r>
      <w:proofErr w:type="gramEnd"/>
      <w:r w:rsidR="00951A9F" w:rsidRPr="00951A9F">
        <w:rPr>
          <w:color w:val="000000"/>
          <w:sz w:val="24"/>
          <w:szCs w:val="24"/>
        </w:rPr>
        <w:t>, will result in a review of the aseptic technique of the individual involved.</w:t>
      </w:r>
    </w:p>
    <w:p w14:paraId="527951FF" w14:textId="150FD569" w:rsidR="00951A9F" w:rsidRPr="00951A9F" w:rsidRDefault="005433FA"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(7)</w:t>
      </w:r>
      <w:r w:rsidR="000653D9">
        <w:rPr>
          <w:color w:val="000000"/>
          <w:sz w:val="24"/>
          <w:szCs w:val="24"/>
        </w:rPr>
        <w:t xml:space="preserve"> </w:t>
      </w:r>
      <w:r w:rsidR="00951A9F" w:rsidRPr="00951A9F">
        <w:rPr>
          <w:color w:val="000000"/>
          <w:sz w:val="24"/>
          <w:szCs w:val="24"/>
        </w:rPr>
        <w:t>Testing involving media challenge tests will be conducted annually for every individual involved in sterile preparation compounding. Semiannual testing will be conducted for personnel involved in high-risk level compounding. Compounding personnel who fail written tests or whose media-fill test vials result in gross microbial colonization shall be immediately reinstructed and reevaluated by expert compounding personnel to ensure correction of all aseptic practice deficiencies.</w:t>
      </w:r>
    </w:p>
    <w:p w14:paraId="134B813A" w14:textId="1B7AD7E4" w:rsidR="00951A9F" w:rsidRPr="00951A9F" w:rsidRDefault="005433FA"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(8)</w:t>
      </w:r>
      <w:r w:rsidR="000653D9">
        <w:rPr>
          <w:color w:val="000000"/>
          <w:sz w:val="24"/>
          <w:szCs w:val="24"/>
        </w:rPr>
        <w:t xml:space="preserve"> </w:t>
      </w:r>
      <w:r w:rsidR="00951A9F" w:rsidRPr="00951A9F">
        <w:rPr>
          <w:color w:val="000000"/>
          <w:sz w:val="24"/>
          <w:szCs w:val="24"/>
        </w:rPr>
        <w:t xml:space="preserve">Glove fingertip sampling using processes </w:t>
      </w:r>
      <w:proofErr w:type="gramStart"/>
      <w:r w:rsidR="00951A9F" w:rsidRPr="00951A9F">
        <w:rPr>
          <w:color w:val="000000"/>
          <w:sz w:val="24"/>
          <w:szCs w:val="24"/>
        </w:rPr>
        <w:t>compliant</w:t>
      </w:r>
      <w:proofErr w:type="gramEnd"/>
      <w:r w:rsidR="00951A9F" w:rsidRPr="00951A9F">
        <w:rPr>
          <w:color w:val="000000"/>
          <w:sz w:val="24"/>
          <w:szCs w:val="24"/>
        </w:rPr>
        <w:t xml:space="preserve"> with the most current USP standards required procedures shall be used to evaluate competency of personnel in performing hand hygiene and garbing procedures initially and at least annually. Such test shall be repeated until the required number of consecutive negative culture results are obtained.</w:t>
      </w:r>
    </w:p>
    <w:p w14:paraId="52A93C86" w14:textId="52B908E3" w:rsidR="00951A9F" w:rsidRPr="00951A9F" w:rsidRDefault="005433FA"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(9)</w:t>
      </w:r>
      <w:r w:rsidR="000653D9">
        <w:rPr>
          <w:color w:val="000000"/>
          <w:sz w:val="24"/>
          <w:szCs w:val="24"/>
        </w:rPr>
        <w:t xml:space="preserve"> </w:t>
      </w:r>
      <w:r w:rsidR="00951A9F" w:rsidRPr="00951A9F">
        <w:rPr>
          <w:color w:val="000000"/>
          <w:sz w:val="24"/>
          <w:szCs w:val="24"/>
        </w:rPr>
        <w:t>An 'Individual Training Record' shall be maintained for every individual involved in sterile preparation compounding.</w:t>
      </w:r>
    </w:p>
    <w:p w14:paraId="4183D232" w14:textId="1F96DC1C" w:rsidR="00951A9F" w:rsidRPr="00951A9F" w:rsidRDefault="005433FA"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(10)</w:t>
      </w:r>
      <w:r w:rsidR="000653D9">
        <w:rPr>
          <w:color w:val="000000"/>
          <w:sz w:val="24"/>
          <w:szCs w:val="24"/>
        </w:rPr>
        <w:t xml:space="preserve"> </w:t>
      </w:r>
      <w:r w:rsidR="00951A9F" w:rsidRPr="00951A9F">
        <w:rPr>
          <w:color w:val="000000"/>
          <w:sz w:val="24"/>
          <w:szCs w:val="24"/>
        </w:rPr>
        <w:t>Nothing in these regulations shall prohibit a licensed student pharmacy intern engaged in experiential classes from assisting a properly qualified pharmacist in compounding sterile preparations under that pharmacist's direct supervision.</w:t>
      </w:r>
    </w:p>
    <w:p w14:paraId="7923A91E" w14:textId="7986EA5F" w:rsidR="00951A9F" w:rsidRPr="00951A9F" w:rsidRDefault="005433FA"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951A9F" w:rsidRPr="00951A9F">
        <w:rPr>
          <w:color w:val="000000"/>
          <w:sz w:val="24"/>
          <w:szCs w:val="24"/>
        </w:rPr>
        <w:t>(11)</w:t>
      </w:r>
      <w:r w:rsidR="000653D9">
        <w:rPr>
          <w:color w:val="000000"/>
          <w:sz w:val="24"/>
          <w:szCs w:val="24"/>
        </w:rPr>
        <w:t xml:space="preserve"> </w:t>
      </w:r>
      <w:r w:rsidR="00951A9F" w:rsidRPr="00951A9F">
        <w:rPr>
          <w:color w:val="000000"/>
          <w:sz w:val="24"/>
          <w:szCs w:val="24"/>
        </w:rPr>
        <w:t>Complete documentation by a pharmacist of training and testing shall be available for inspection.</w:t>
      </w:r>
    </w:p>
    <w:p w14:paraId="681BE5BF"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(g) All pharmacists who engage in sterile compounding are responsible for complying with all aspects of State Board of Pharmacy regulations.</w:t>
      </w:r>
    </w:p>
    <w:p w14:paraId="1149C85A"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(h) Pharmacy technicians and interns participating in the compounding of sterile preparations shall have completed a pharmacist supervised training and testing program in sterile compound preparation. Completed documentation by a pharmacist of training and testing shall be available for inspection</w:t>
      </w:r>
    </w:p>
    <w:p w14:paraId="59C832CF" w14:textId="77777777" w:rsidR="005433FA" w:rsidRDefault="005433FA" w:rsidP="005433FA">
      <w:pPr>
        <w:pStyle w:val="ListParagraph"/>
        <w:tabs>
          <w:tab w:val="left" w:pos="1084"/>
        </w:tabs>
        <w:spacing w:line="276" w:lineRule="auto"/>
        <w:ind w:left="720" w:right="708"/>
        <w:jc w:val="both"/>
        <w:rPr>
          <w:sz w:val="24"/>
          <w:szCs w:val="24"/>
        </w:rPr>
      </w:pPr>
    </w:p>
    <w:p w14:paraId="7052146D" w14:textId="77777777" w:rsidR="005433FA" w:rsidRDefault="005433FA" w:rsidP="005433FA">
      <w:pPr>
        <w:pStyle w:val="ListParagraph"/>
        <w:tabs>
          <w:tab w:val="left" w:pos="1084"/>
        </w:tabs>
        <w:spacing w:line="276" w:lineRule="auto"/>
        <w:ind w:left="720" w:right="708"/>
        <w:jc w:val="both"/>
        <w:rPr>
          <w:sz w:val="24"/>
          <w:szCs w:val="24"/>
        </w:rPr>
      </w:pPr>
    </w:p>
    <w:p w14:paraId="19304E76" w14:textId="5E5805D4" w:rsidR="00951A9F" w:rsidRPr="00951A9F" w:rsidRDefault="00951A9F" w:rsidP="005433FA">
      <w:pPr>
        <w:widowControl/>
        <w:tabs>
          <w:tab w:val="left" w:pos="1498"/>
        </w:tabs>
        <w:autoSpaceDE/>
        <w:autoSpaceDN/>
        <w:spacing w:line="276" w:lineRule="auto"/>
        <w:ind w:left="720" w:right="706"/>
        <w:jc w:val="both"/>
        <w:rPr>
          <w:color w:val="000000"/>
          <w:sz w:val="24"/>
          <w:szCs w:val="24"/>
        </w:rPr>
      </w:pPr>
      <w:hyperlink r:id="rId322" w:history="1">
        <w:r w:rsidRPr="00951A9F">
          <w:rPr>
            <w:rStyle w:val="Hyperlink"/>
            <w:b/>
            <w:bCs/>
            <w:sz w:val="24"/>
            <w:szCs w:val="24"/>
          </w:rPr>
          <w:t>535:15-10-53. General requirements</w:t>
        </w:r>
      </w:hyperlink>
    </w:p>
    <w:p w14:paraId="6D3ED03E" w14:textId="77777777" w:rsidR="00951A9F" w:rsidRPr="00951A9F" w:rsidRDefault="00951A9F" w:rsidP="00B65391">
      <w:pPr>
        <w:widowControl/>
        <w:tabs>
          <w:tab w:val="left" w:pos="1498"/>
        </w:tabs>
        <w:autoSpaceDE/>
        <w:autoSpaceDN/>
        <w:spacing w:before="41" w:line="276" w:lineRule="auto"/>
        <w:ind w:left="720" w:right="706"/>
        <w:jc w:val="both"/>
        <w:rPr>
          <w:color w:val="000000"/>
          <w:sz w:val="24"/>
          <w:szCs w:val="24"/>
        </w:rPr>
      </w:pPr>
      <w:proofErr w:type="gramStart"/>
      <w:r w:rsidRPr="00951A9F">
        <w:rPr>
          <w:color w:val="000000"/>
          <w:sz w:val="24"/>
          <w:szCs w:val="24"/>
        </w:rPr>
        <w:t>(a) Compounding</w:t>
      </w:r>
      <w:proofErr w:type="gramEnd"/>
      <w:r w:rsidRPr="00951A9F">
        <w:rPr>
          <w:color w:val="000000"/>
          <w:sz w:val="24"/>
          <w:szCs w:val="24"/>
        </w:rPr>
        <w:t xml:space="preserve"> a drug preparation that is commercially available in the marketplace or that is essentially a copy of an available FDA-approved drug product is generally prohibited unless patient therapy is compromised.</w:t>
      </w:r>
    </w:p>
    <w:p w14:paraId="1DC7D063"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(b) However, in special circumstances a pharmacist may compound an appropriate quantity of a drug that is different from an FDA-approved drug that is commercially available based on documentation provided by the prescribing physician of a patient specific medical need (e.g. the physician requests an alternate product due to hypersensitivity to excipients or preservative in the FDA-approved product, or the physician requests an effective alternate dosage form) or if the drug product is not commercially available.</w:t>
      </w:r>
    </w:p>
    <w:p w14:paraId="1592352B" w14:textId="5087F4CF" w:rsidR="00951A9F" w:rsidRPr="00951A9F" w:rsidRDefault="00B65391"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(1)</w:t>
      </w:r>
      <w:r w:rsidR="000653D9">
        <w:rPr>
          <w:color w:val="000000"/>
          <w:sz w:val="24"/>
          <w:szCs w:val="24"/>
        </w:rPr>
        <w:t xml:space="preserve"> </w:t>
      </w:r>
      <w:r w:rsidR="00951A9F" w:rsidRPr="00951A9F">
        <w:rPr>
          <w:color w:val="000000"/>
          <w:sz w:val="24"/>
          <w:szCs w:val="24"/>
        </w:rPr>
        <w:t>The unavailability of such drug product must be documented prior to compounding.</w:t>
      </w:r>
    </w:p>
    <w:p w14:paraId="250E65E0" w14:textId="0AC796D3" w:rsidR="00951A9F" w:rsidRPr="00951A9F" w:rsidRDefault="00B65391"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(2)</w:t>
      </w:r>
      <w:r w:rsidR="000653D9">
        <w:rPr>
          <w:color w:val="000000"/>
          <w:sz w:val="24"/>
          <w:szCs w:val="24"/>
        </w:rPr>
        <w:t xml:space="preserve"> </w:t>
      </w:r>
      <w:r w:rsidR="00951A9F" w:rsidRPr="00951A9F">
        <w:rPr>
          <w:color w:val="000000"/>
          <w:sz w:val="24"/>
          <w:szCs w:val="24"/>
        </w:rPr>
        <w:t>This or similar documentation must be available when requested by the Board.</w:t>
      </w:r>
    </w:p>
    <w:p w14:paraId="3466FF25"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(c) Except for those preparations where stability prohibits advanced compounding, all preparations dispensed by the pharmacy shall be in a form ready for administration, except in health care facilities where medications may be provided as demanded by policies and procedures.</w:t>
      </w:r>
    </w:p>
    <w:p w14:paraId="6E56EDD4"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(d) Compounding may be for the purpose of, or as an incident to, research, teaching, or chemical analysis.</w:t>
      </w:r>
    </w:p>
    <w:p w14:paraId="17EED17C"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(e) Compounding includes the preparation of drugs or devices in anticipation of prescription drug orders based on routine, regularly observed prescribing patterns.</w:t>
      </w:r>
    </w:p>
    <w:p w14:paraId="3FE73214"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(f) Reconstitution of commercial products is not considered compounding for the purposes of this subchapter.</w:t>
      </w:r>
    </w:p>
    <w:p w14:paraId="2378ED4D"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 xml:space="preserve">(g) Manipulation of </w:t>
      </w:r>
      <w:proofErr w:type="gramStart"/>
      <w:r w:rsidRPr="00951A9F">
        <w:rPr>
          <w:color w:val="000000"/>
          <w:sz w:val="24"/>
          <w:szCs w:val="24"/>
        </w:rPr>
        <w:t>commercial</w:t>
      </w:r>
      <w:proofErr w:type="gramEnd"/>
      <w:r w:rsidRPr="00951A9F">
        <w:rPr>
          <w:color w:val="000000"/>
          <w:sz w:val="24"/>
          <w:szCs w:val="24"/>
        </w:rPr>
        <w:t xml:space="preserve"> available products beyond the manufacturer's instructions or copying commercial products for the reason of non-availability or component specifications would be considered compounding as pertaining to a practitioner / patient / compounder relationship.</w:t>
      </w:r>
    </w:p>
    <w:p w14:paraId="208C9C91" w14:textId="77777777" w:rsidR="00B65391" w:rsidRDefault="00B65391" w:rsidP="00B65391">
      <w:pPr>
        <w:pStyle w:val="ListParagraph"/>
        <w:tabs>
          <w:tab w:val="left" w:pos="1084"/>
        </w:tabs>
        <w:spacing w:line="276" w:lineRule="auto"/>
        <w:ind w:left="720" w:right="708"/>
        <w:jc w:val="both"/>
        <w:rPr>
          <w:sz w:val="24"/>
          <w:szCs w:val="24"/>
        </w:rPr>
      </w:pPr>
    </w:p>
    <w:p w14:paraId="4D5F1D00" w14:textId="77777777" w:rsidR="00B65391" w:rsidRDefault="00B65391" w:rsidP="00B65391">
      <w:pPr>
        <w:pStyle w:val="ListParagraph"/>
        <w:tabs>
          <w:tab w:val="left" w:pos="1084"/>
        </w:tabs>
        <w:spacing w:line="276" w:lineRule="auto"/>
        <w:ind w:left="720" w:right="708"/>
        <w:jc w:val="both"/>
        <w:rPr>
          <w:sz w:val="24"/>
          <w:szCs w:val="24"/>
        </w:rPr>
      </w:pPr>
    </w:p>
    <w:p w14:paraId="053D8DE5" w14:textId="304243B7" w:rsidR="00951A9F" w:rsidRPr="00951A9F" w:rsidRDefault="00951A9F" w:rsidP="00B65391">
      <w:pPr>
        <w:widowControl/>
        <w:tabs>
          <w:tab w:val="left" w:pos="1498"/>
        </w:tabs>
        <w:autoSpaceDE/>
        <w:autoSpaceDN/>
        <w:spacing w:line="276" w:lineRule="auto"/>
        <w:ind w:left="720" w:right="706"/>
        <w:jc w:val="both"/>
        <w:rPr>
          <w:color w:val="000000"/>
          <w:sz w:val="24"/>
          <w:szCs w:val="24"/>
        </w:rPr>
      </w:pPr>
      <w:hyperlink r:id="rId323" w:history="1">
        <w:r w:rsidRPr="00951A9F">
          <w:rPr>
            <w:rStyle w:val="Hyperlink"/>
            <w:b/>
            <w:bCs/>
            <w:sz w:val="24"/>
            <w:szCs w:val="24"/>
          </w:rPr>
          <w:t>535:15-10-54. CSP microbial contamination risk levels</w:t>
        </w:r>
      </w:hyperlink>
    </w:p>
    <w:p w14:paraId="25793846" w14:textId="00C28B73" w:rsidR="00951A9F" w:rsidRPr="00951A9F" w:rsidRDefault="00951A9F" w:rsidP="00F66267">
      <w:pPr>
        <w:widowControl/>
        <w:tabs>
          <w:tab w:val="left" w:pos="1498"/>
        </w:tabs>
        <w:autoSpaceDE/>
        <w:autoSpaceDN/>
        <w:spacing w:before="41" w:line="276" w:lineRule="auto"/>
        <w:ind w:left="720" w:right="706"/>
        <w:jc w:val="both"/>
        <w:rPr>
          <w:color w:val="000000"/>
          <w:sz w:val="24"/>
          <w:szCs w:val="24"/>
        </w:rPr>
      </w:pPr>
      <w:r w:rsidRPr="00951A9F">
        <w:rPr>
          <w:color w:val="000000"/>
          <w:sz w:val="24"/>
          <w:szCs w:val="24"/>
        </w:rPr>
        <w:t>(a)</w:t>
      </w:r>
      <w:r w:rsidR="000653D9">
        <w:rPr>
          <w:color w:val="000000"/>
          <w:sz w:val="24"/>
          <w:szCs w:val="24"/>
        </w:rPr>
        <w:t xml:space="preserve"> </w:t>
      </w:r>
      <w:r w:rsidRPr="00951A9F">
        <w:rPr>
          <w:b/>
          <w:bCs/>
          <w:color w:val="000000"/>
          <w:sz w:val="24"/>
          <w:szCs w:val="24"/>
        </w:rPr>
        <w:t>Sterile preparations.</w:t>
      </w:r>
      <w:r w:rsidR="000653D9">
        <w:rPr>
          <w:color w:val="000000"/>
          <w:sz w:val="24"/>
          <w:szCs w:val="24"/>
        </w:rPr>
        <w:t xml:space="preserve"> </w:t>
      </w:r>
      <w:r w:rsidRPr="00951A9F">
        <w:rPr>
          <w:color w:val="000000"/>
          <w:sz w:val="24"/>
          <w:szCs w:val="24"/>
        </w:rPr>
        <w:t xml:space="preserve">Pharmacies and pharmacists dispensing sterile preparations shall comply with all applicable federal, state, and local law and regulation concerning pharmacy. If the PEC (primary engineering control) is a compounding aseptic isolator that does not meet the environmental requirements described in USP or is a laminar air-flow workbench (LAFW) or a biological safety cabinet (BSC) that cannot be located within an ISO Class 7 buffer area, then only low-risk level nonhazardous CSPs pursuant to a physician's order for a specific patient may be prepared, and administration of such CSPs shall commence within 12 hours of preparation or as recommended in the manufacturers' package insert, whichever is less. Low-risk level CSPs with a 12-hour or less BUD shall meet </w:t>
      </w:r>
      <w:proofErr w:type="gramStart"/>
      <w:r w:rsidRPr="00951A9F">
        <w:rPr>
          <w:color w:val="000000"/>
          <w:sz w:val="24"/>
          <w:szCs w:val="24"/>
        </w:rPr>
        <w:t>all of</w:t>
      </w:r>
      <w:proofErr w:type="gramEnd"/>
      <w:r w:rsidRPr="00951A9F">
        <w:rPr>
          <w:color w:val="000000"/>
          <w:sz w:val="24"/>
          <w:szCs w:val="24"/>
        </w:rPr>
        <w:t xml:space="preserve"> the following criteria:</w:t>
      </w:r>
    </w:p>
    <w:p w14:paraId="3670A41B" w14:textId="5D145F86" w:rsidR="00951A9F" w:rsidRPr="00951A9F" w:rsidRDefault="00F66267"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951A9F" w:rsidRPr="00951A9F">
        <w:rPr>
          <w:color w:val="000000"/>
          <w:sz w:val="24"/>
          <w:szCs w:val="24"/>
        </w:rPr>
        <w:t>(1)</w:t>
      </w:r>
      <w:r w:rsidR="000653D9">
        <w:rPr>
          <w:color w:val="000000"/>
          <w:sz w:val="24"/>
          <w:szCs w:val="24"/>
        </w:rPr>
        <w:t xml:space="preserve"> </w:t>
      </w:r>
      <w:r w:rsidR="00951A9F" w:rsidRPr="00951A9F">
        <w:rPr>
          <w:color w:val="000000"/>
          <w:sz w:val="24"/>
          <w:szCs w:val="24"/>
        </w:rPr>
        <w:t>PECs (LAFWs, BSCs, CAIs, CACIs,) shall be certified and maintain ISO Class 5 as described in USP for exposure of critical sites and shall be in a segregated compounding area restricted to sterile compounding activities that minimize the risk of CSP contamination.</w:t>
      </w:r>
    </w:p>
    <w:p w14:paraId="1A546F03" w14:textId="71A17723" w:rsidR="00951A9F" w:rsidRPr="00951A9F" w:rsidRDefault="00F66267"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(2)</w:t>
      </w:r>
      <w:r w:rsidR="000653D9">
        <w:rPr>
          <w:color w:val="000000"/>
          <w:sz w:val="24"/>
          <w:szCs w:val="24"/>
        </w:rPr>
        <w:t xml:space="preserve"> </w:t>
      </w:r>
      <w:r w:rsidR="00951A9F" w:rsidRPr="00951A9F">
        <w:rPr>
          <w:color w:val="000000"/>
          <w:sz w:val="24"/>
          <w:szCs w:val="24"/>
        </w:rPr>
        <w:t>The segregated compounding area shall not be in a location that has unsealed windows or doors that connect to the outdoors or high traffic flow, or that is adjacent to construction. Sinks should not be located adjacent to the ISO Class 5 PEC. Sinks should be separated from the immediate area of the ISO Class 5 PEC device.</w:t>
      </w:r>
    </w:p>
    <w:p w14:paraId="34337958" w14:textId="5A64634A" w:rsidR="00951A9F" w:rsidRPr="00951A9F" w:rsidRDefault="00F66267"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(3)</w:t>
      </w:r>
      <w:r w:rsidR="000653D9">
        <w:rPr>
          <w:color w:val="000000"/>
          <w:sz w:val="24"/>
          <w:szCs w:val="24"/>
        </w:rPr>
        <w:t xml:space="preserve"> </w:t>
      </w:r>
      <w:r w:rsidR="00951A9F" w:rsidRPr="00951A9F">
        <w:rPr>
          <w:color w:val="000000"/>
          <w:sz w:val="24"/>
          <w:szCs w:val="24"/>
        </w:rPr>
        <w:t>Personnel shall follow proper procedures for personnel cleansing and garbing prior to compounding and maintain proper competency of aseptic work practices.</w:t>
      </w:r>
    </w:p>
    <w:p w14:paraId="35C2E1BD" w14:textId="5841E52C" w:rsidR="00951A9F" w:rsidRPr="00951A9F" w:rsidRDefault="00F66267"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(4)</w:t>
      </w:r>
      <w:r w:rsidR="000653D9">
        <w:rPr>
          <w:color w:val="000000"/>
          <w:sz w:val="24"/>
          <w:szCs w:val="24"/>
        </w:rPr>
        <w:t xml:space="preserve"> </w:t>
      </w:r>
      <w:r w:rsidR="00951A9F" w:rsidRPr="00951A9F">
        <w:rPr>
          <w:color w:val="000000"/>
          <w:sz w:val="24"/>
          <w:szCs w:val="24"/>
        </w:rPr>
        <w:t xml:space="preserve">Personnel will follow proper procedures in ensure cleaning and disinfection of sterile compounding areas. Additionally, viable and non-viable </w:t>
      </w:r>
      <w:proofErr w:type="gramStart"/>
      <w:r w:rsidR="00951A9F" w:rsidRPr="00951A9F">
        <w:rPr>
          <w:color w:val="000000"/>
          <w:sz w:val="24"/>
          <w:szCs w:val="24"/>
        </w:rPr>
        <w:t>environmental air</w:t>
      </w:r>
      <w:proofErr w:type="gramEnd"/>
      <w:r w:rsidR="00951A9F" w:rsidRPr="00951A9F">
        <w:rPr>
          <w:color w:val="000000"/>
          <w:sz w:val="24"/>
          <w:szCs w:val="24"/>
        </w:rPr>
        <w:t xml:space="preserve"> sampling must be performed according to facility written procedures.</w:t>
      </w:r>
    </w:p>
    <w:p w14:paraId="105ACF0D" w14:textId="52FBD348"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(b)</w:t>
      </w:r>
      <w:r w:rsidR="000653D9">
        <w:rPr>
          <w:color w:val="000000"/>
          <w:sz w:val="24"/>
          <w:szCs w:val="24"/>
        </w:rPr>
        <w:t xml:space="preserve"> </w:t>
      </w:r>
      <w:r w:rsidRPr="00951A9F">
        <w:rPr>
          <w:b/>
          <w:bCs/>
          <w:color w:val="000000"/>
          <w:sz w:val="24"/>
          <w:szCs w:val="24"/>
        </w:rPr>
        <w:t>Risk level.</w:t>
      </w:r>
      <w:r w:rsidR="000653D9">
        <w:rPr>
          <w:color w:val="000000"/>
          <w:sz w:val="24"/>
          <w:szCs w:val="24"/>
        </w:rPr>
        <w:t xml:space="preserve"> </w:t>
      </w:r>
      <w:r w:rsidRPr="00951A9F">
        <w:rPr>
          <w:color w:val="000000"/>
          <w:sz w:val="24"/>
          <w:szCs w:val="24"/>
        </w:rPr>
        <w:t xml:space="preserve">Requirements for </w:t>
      </w:r>
      <w:proofErr w:type="gramStart"/>
      <w:r w:rsidRPr="00951A9F">
        <w:rPr>
          <w:color w:val="000000"/>
          <w:sz w:val="24"/>
          <w:szCs w:val="24"/>
        </w:rPr>
        <w:t>compounding of</w:t>
      </w:r>
      <w:proofErr w:type="gramEnd"/>
      <w:r w:rsidRPr="00951A9F">
        <w:rPr>
          <w:color w:val="000000"/>
          <w:sz w:val="24"/>
          <w:szCs w:val="24"/>
        </w:rPr>
        <w:t xml:space="preserve"> sterile preparations will be based on the distinction of sterile </w:t>
      </w:r>
      <w:proofErr w:type="gramStart"/>
      <w:r w:rsidRPr="00951A9F">
        <w:rPr>
          <w:color w:val="000000"/>
          <w:sz w:val="24"/>
          <w:szCs w:val="24"/>
        </w:rPr>
        <w:t>products</w:t>
      </w:r>
      <w:proofErr w:type="gramEnd"/>
      <w:r w:rsidRPr="00951A9F">
        <w:rPr>
          <w:color w:val="000000"/>
          <w:sz w:val="24"/>
          <w:szCs w:val="24"/>
        </w:rPr>
        <w:t xml:space="preserve"> as either low-risk, medium-risk or high-risk preparations. These risk levels apply to the quality of CSPs immediately after the final aseptic mixing or filling or immediately after the final sterilization, unless precluded by the specific characteristics of the preparation.</w:t>
      </w:r>
    </w:p>
    <w:p w14:paraId="06C5F2D4" w14:textId="7301BA46" w:rsidR="00951A9F" w:rsidRPr="00951A9F" w:rsidRDefault="00F66267"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(1)</w:t>
      </w:r>
      <w:r w:rsidR="000653D9">
        <w:rPr>
          <w:color w:val="000000"/>
          <w:sz w:val="24"/>
          <w:szCs w:val="24"/>
        </w:rPr>
        <w:t xml:space="preserve"> </w:t>
      </w:r>
      <w:r w:rsidR="00951A9F" w:rsidRPr="00951A9F">
        <w:rPr>
          <w:b/>
          <w:bCs/>
          <w:color w:val="000000"/>
          <w:sz w:val="24"/>
          <w:szCs w:val="24"/>
        </w:rPr>
        <w:t>Low-Risk Level CSPs.</w:t>
      </w:r>
      <w:r w:rsidR="000653D9">
        <w:rPr>
          <w:color w:val="000000"/>
          <w:sz w:val="24"/>
          <w:szCs w:val="24"/>
        </w:rPr>
        <w:t xml:space="preserve"> </w:t>
      </w:r>
      <w:r w:rsidR="00951A9F" w:rsidRPr="00951A9F">
        <w:rPr>
          <w:color w:val="000000"/>
          <w:sz w:val="24"/>
          <w:szCs w:val="24"/>
        </w:rPr>
        <w:t xml:space="preserve">Sterile preparations compounded under </w:t>
      </w:r>
      <w:proofErr w:type="gramStart"/>
      <w:r w:rsidR="00951A9F" w:rsidRPr="00951A9F">
        <w:rPr>
          <w:color w:val="000000"/>
          <w:sz w:val="24"/>
          <w:szCs w:val="24"/>
        </w:rPr>
        <w:t>all of</w:t>
      </w:r>
      <w:proofErr w:type="gramEnd"/>
      <w:r w:rsidR="00951A9F" w:rsidRPr="00951A9F">
        <w:rPr>
          <w:color w:val="000000"/>
          <w:sz w:val="24"/>
          <w:szCs w:val="24"/>
        </w:rPr>
        <w:t xml:space="preserve"> the following conditions are at a low risk of contamination:</w:t>
      </w:r>
    </w:p>
    <w:p w14:paraId="73015EF8" w14:textId="0ED0257A" w:rsidR="00951A9F" w:rsidRPr="00951A9F" w:rsidRDefault="00F66267" w:rsidP="00F66267">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(A)</w:t>
      </w:r>
      <w:r w:rsidR="000653D9">
        <w:rPr>
          <w:color w:val="000000"/>
          <w:sz w:val="24"/>
          <w:szCs w:val="24"/>
        </w:rPr>
        <w:t xml:space="preserve"> </w:t>
      </w:r>
      <w:r w:rsidR="00951A9F" w:rsidRPr="00951A9F">
        <w:rPr>
          <w:color w:val="000000"/>
          <w:sz w:val="24"/>
          <w:szCs w:val="24"/>
        </w:rPr>
        <w:t>The CSPs are compounded with aseptic manipulations entirely within an ISO Class 5 environment or better air quality using only sterile ingredients, products, components, and devices.</w:t>
      </w:r>
    </w:p>
    <w:p w14:paraId="16A53387" w14:textId="623A63A7" w:rsidR="00951A9F" w:rsidRPr="00951A9F" w:rsidRDefault="00F66267" w:rsidP="00F66267">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(B</w:t>
      </w:r>
      <w:proofErr w:type="gramStart"/>
      <w:r w:rsidR="00951A9F" w:rsidRPr="00951A9F">
        <w:rPr>
          <w:color w:val="000000"/>
          <w:sz w:val="24"/>
          <w:szCs w:val="24"/>
        </w:rPr>
        <w:t>)</w:t>
      </w:r>
      <w:r w:rsidR="000653D9">
        <w:rPr>
          <w:color w:val="000000"/>
          <w:sz w:val="24"/>
          <w:szCs w:val="24"/>
        </w:rPr>
        <w:t xml:space="preserve"> </w:t>
      </w:r>
      <w:r w:rsidR="00951A9F" w:rsidRPr="00951A9F">
        <w:rPr>
          <w:color w:val="000000"/>
          <w:sz w:val="24"/>
          <w:szCs w:val="24"/>
        </w:rPr>
        <w:t>The compounding</w:t>
      </w:r>
      <w:proofErr w:type="gramEnd"/>
      <w:r w:rsidR="00951A9F" w:rsidRPr="00951A9F">
        <w:rPr>
          <w:color w:val="000000"/>
          <w:sz w:val="24"/>
          <w:szCs w:val="24"/>
        </w:rPr>
        <w:t xml:space="preserve"> involves only transfer, measuring, and mixing manipulations using not more than three commercially manufactured packages of sterile products and not more than two entries into any one sterile container or package (e.g., bag, vial) of sterile product or administration container/device to prepare the CSP.</w:t>
      </w:r>
    </w:p>
    <w:p w14:paraId="5AB67704" w14:textId="750DEF8E" w:rsidR="00951A9F" w:rsidRPr="00951A9F" w:rsidRDefault="00F66267" w:rsidP="00F66267">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(C)</w:t>
      </w:r>
      <w:r w:rsidR="000653D9">
        <w:rPr>
          <w:color w:val="000000"/>
          <w:sz w:val="24"/>
          <w:szCs w:val="24"/>
        </w:rPr>
        <w:t xml:space="preserve"> </w:t>
      </w:r>
      <w:r w:rsidR="00951A9F" w:rsidRPr="00951A9F">
        <w:rPr>
          <w:color w:val="000000"/>
          <w:sz w:val="24"/>
          <w:szCs w:val="24"/>
        </w:rPr>
        <w:t>Manipulations are limited to aseptically opening ampuls, penetrating disinfected stoppers on vials with sterile needles and syringes, and transferring sterile liquids in sterile syringes to sterile administration devices and package containers of other sterile products, and containers for storage and dispensing.</w:t>
      </w:r>
    </w:p>
    <w:p w14:paraId="2500BE67" w14:textId="32AC1E63" w:rsidR="00951A9F" w:rsidRPr="00951A9F" w:rsidRDefault="00F66267"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(2)</w:t>
      </w:r>
      <w:r w:rsidR="000653D9">
        <w:rPr>
          <w:color w:val="000000"/>
          <w:sz w:val="24"/>
          <w:szCs w:val="24"/>
        </w:rPr>
        <w:t xml:space="preserve"> </w:t>
      </w:r>
      <w:r w:rsidR="00951A9F" w:rsidRPr="00951A9F">
        <w:rPr>
          <w:b/>
          <w:bCs/>
          <w:color w:val="000000"/>
          <w:sz w:val="24"/>
          <w:szCs w:val="24"/>
        </w:rPr>
        <w:t>Medium-Risk Level CSPs.</w:t>
      </w:r>
      <w:r w:rsidR="000653D9">
        <w:rPr>
          <w:color w:val="000000"/>
          <w:sz w:val="24"/>
          <w:szCs w:val="24"/>
        </w:rPr>
        <w:t xml:space="preserve"> </w:t>
      </w:r>
      <w:r w:rsidR="00951A9F" w:rsidRPr="00951A9F">
        <w:rPr>
          <w:color w:val="000000"/>
          <w:sz w:val="24"/>
          <w:szCs w:val="24"/>
        </w:rPr>
        <w:t xml:space="preserve">When CSPs </w:t>
      </w:r>
      <w:proofErr w:type="gramStart"/>
      <w:r w:rsidR="00951A9F" w:rsidRPr="00951A9F">
        <w:rPr>
          <w:color w:val="000000"/>
          <w:sz w:val="24"/>
          <w:szCs w:val="24"/>
        </w:rPr>
        <w:t>compounded</w:t>
      </w:r>
      <w:proofErr w:type="gramEnd"/>
      <w:r w:rsidR="00951A9F" w:rsidRPr="00951A9F">
        <w:rPr>
          <w:color w:val="000000"/>
          <w:sz w:val="24"/>
          <w:szCs w:val="24"/>
        </w:rPr>
        <w:t xml:space="preserve"> aseptically under low-risk conditions, and one or more of the following conditions </w:t>
      </w:r>
      <w:proofErr w:type="gramStart"/>
      <w:r w:rsidR="00951A9F" w:rsidRPr="00951A9F">
        <w:rPr>
          <w:color w:val="000000"/>
          <w:sz w:val="24"/>
          <w:szCs w:val="24"/>
        </w:rPr>
        <w:t>exists</w:t>
      </w:r>
      <w:proofErr w:type="gramEnd"/>
      <w:r w:rsidR="00951A9F" w:rsidRPr="00951A9F">
        <w:rPr>
          <w:color w:val="000000"/>
          <w:sz w:val="24"/>
          <w:szCs w:val="24"/>
        </w:rPr>
        <w:t>, such CSPs are at a medium risk of contamination. 132</w:t>
      </w:r>
    </w:p>
    <w:p w14:paraId="2895491D" w14:textId="7FDFA355" w:rsidR="00951A9F" w:rsidRPr="00951A9F" w:rsidRDefault="00F66267" w:rsidP="00F66267">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(A)</w:t>
      </w:r>
      <w:r w:rsidR="000653D9">
        <w:rPr>
          <w:color w:val="000000"/>
          <w:sz w:val="24"/>
          <w:szCs w:val="24"/>
        </w:rPr>
        <w:t xml:space="preserve"> </w:t>
      </w:r>
      <w:r w:rsidR="00951A9F" w:rsidRPr="00951A9F">
        <w:rPr>
          <w:color w:val="000000"/>
          <w:sz w:val="24"/>
          <w:szCs w:val="24"/>
        </w:rPr>
        <w:t>Multiple individual or small doses of sterile products are combined or pooled to prepare a sterile product that will be administered either to multiple patients or to one patient on multiple occasions.</w:t>
      </w:r>
    </w:p>
    <w:p w14:paraId="0222B342" w14:textId="4189FA60" w:rsidR="00951A9F" w:rsidRPr="00951A9F" w:rsidRDefault="00F66267" w:rsidP="00F66267">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(B)</w:t>
      </w:r>
      <w:r w:rsidR="000653D9">
        <w:rPr>
          <w:color w:val="000000"/>
          <w:sz w:val="24"/>
          <w:szCs w:val="24"/>
        </w:rPr>
        <w:t xml:space="preserve"> </w:t>
      </w:r>
      <w:r w:rsidR="00951A9F" w:rsidRPr="00951A9F">
        <w:rPr>
          <w:color w:val="000000"/>
          <w:sz w:val="24"/>
          <w:szCs w:val="24"/>
        </w:rPr>
        <w:t>The compounding process includes complex aseptic manipulations other than the single volume transfer.</w:t>
      </w:r>
    </w:p>
    <w:p w14:paraId="084396AA" w14:textId="65571083" w:rsidR="00951A9F" w:rsidRPr="00951A9F" w:rsidRDefault="00F66267" w:rsidP="00F66267">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(C)</w:t>
      </w:r>
      <w:r w:rsidR="000653D9">
        <w:rPr>
          <w:color w:val="000000"/>
          <w:sz w:val="24"/>
          <w:szCs w:val="24"/>
        </w:rPr>
        <w:t xml:space="preserve"> </w:t>
      </w:r>
      <w:r w:rsidR="00951A9F" w:rsidRPr="00951A9F">
        <w:rPr>
          <w:color w:val="000000"/>
          <w:sz w:val="24"/>
          <w:szCs w:val="24"/>
        </w:rPr>
        <w:t>The compounding process requires unusually long duration, such as that required to complete the dissolution or homogeneous mixing.</w:t>
      </w:r>
    </w:p>
    <w:p w14:paraId="23F7A744" w14:textId="5821510C" w:rsidR="00951A9F" w:rsidRPr="00951A9F" w:rsidRDefault="00F66267"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(3)</w:t>
      </w:r>
      <w:r w:rsidR="000653D9">
        <w:rPr>
          <w:color w:val="000000"/>
          <w:sz w:val="24"/>
          <w:szCs w:val="24"/>
        </w:rPr>
        <w:t xml:space="preserve"> </w:t>
      </w:r>
      <w:r w:rsidR="00951A9F" w:rsidRPr="00951A9F">
        <w:rPr>
          <w:b/>
          <w:bCs/>
          <w:color w:val="000000"/>
          <w:sz w:val="24"/>
          <w:szCs w:val="24"/>
        </w:rPr>
        <w:t>High-risk Level CSPs.</w:t>
      </w:r>
      <w:r w:rsidR="000653D9">
        <w:rPr>
          <w:color w:val="000000"/>
          <w:sz w:val="24"/>
          <w:szCs w:val="24"/>
        </w:rPr>
        <w:t xml:space="preserve"> </w:t>
      </w:r>
      <w:r w:rsidR="00951A9F" w:rsidRPr="00951A9F">
        <w:rPr>
          <w:color w:val="000000"/>
          <w:sz w:val="24"/>
          <w:szCs w:val="24"/>
        </w:rPr>
        <w:t xml:space="preserve">CSPs compounded under any of the following conditions are either contaminated or at a high risk </w:t>
      </w:r>
      <w:proofErr w:type="gramStart"/>
      <w:r w:rsidR="00951A9F" w:rsidRPr="00951A9F">
        <w:rPr>
          <w:color w:val="000000"/>
          <w:sz w:val="24"/>
          <w:szCs w:val="24"/>
        </w:rPr>
        <w:t>to become</w:t>
      </w:r>
      <w:proofErr w:type="gramEnd"/>
      <w:r w:rsidR="00951A9F" w:rsidRPr="00951A9F">
        <w:rPr>
          <w:color w:val="000000"/>
          <w:sz w:val="24"/>
          <w:szCs w:val="24"/>
        </w:rPr>
        <w:t xml:space="preserve"> contaminated.</w:t>
      </w:r>
    </w:p>
    <w:p w14:paraId="6ED8AC50" w14:textId="3E871C2C" w:rsidR="00951A9F" w:rsidRPr="00951A9F" w:rsidRDefault="00F66267" w:rsidP="00F66267">
      <w:pPr>
        <w:widowControl/>
        <w:tabs>
          <w:tab w:val="left" w:pos="2160"/>
        </w:tabs>
        <w:autoSpaceDE/>
        <w:autoSpaceDN/>
        <w:spacing w:before="151" w:line="276" w:lineRule="auto"/>
        <w:ind w:left="720" w:right="706"/>
        <w:jc w:val="both"/>
        <w:rPr>
          <w:color w:val="000000"/>
          <w:sz w:val="24"/>
          <w:szCs w:val="24"/>
        </w:rPr>
      </w:pPr>
      <w:r>
        <w:rPr>
          <w:color w:val="000000"/>
          <w:sz w:val="24"/>
          <w:szCs w:val="24"/>
        </w:rPr>
        <w:lastRenderedPageBreak/>
        <w:tab/>
      </w:r>
      <w:r w:rsidR="00951A9F" w:rsidRPr="00951A9F">
        <w:rPr>
          <w:color w:val="000000"/>
          <w:sz w:val="24"/>
          <w:szCs w:val="24"/>
        </w:rPr>
        <w:t>(A)</w:t>
      </w:r>
      <w:r w:rsidR="000653D9">
        <w:rPr>
          <w:color w:val="000000"/>
          <w:sz w:val="24"/>
          <w:szCs w:val="24"/>
        </w:rPr>
        <w:t xml:space="preserve"> </w:t>
      </w:r>
      <w:r w:rsidR="00951A9F" w:rsidRPr="00951A9F">
        <w:rPr>
          <w:color w:val="000000"/>
          <w:sz w:val="24"/>
          <w:szCs w:val="24"/>
        </w:rPr>
        <w:t>Non-sterile ingredients are incorporated, or a non-sterile device is employed before terminal sterilization</w:t>
      </w:r>
    </w:p>
    <w:p w14:paraId="09577B1B" w14:textId="60508CAA" w:rsidR="00951A9F" w:rsidRPr="00951A9F" w:rsidRDefault="00F66267" w:rsidP="00F66267">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(B)</w:t>
      </w:r>
      <w:r w:rsidR="000653D9">
        <w:rPr>
          <w:color w:val="000000"/>
          <w:sz w:val="24"/>
          <w:szCs w:val="24"/>
        </w:rPr>
        <w:t xml:space="preserve"> </w:t>
      </w:r>
      <w:r w:rsidR="00951A9F" w:rsidRPr="00951A9F">
        <w:rPr>
          <w:color w:val="000000"/>
          <w:sz w:val="24"/>
          <w:szCs w:val="24"/>
        </w:rPr>
        <w:t>Any of the following are exposed to air quality worse than ISO Class 5 for more than 1 hour</w:t>
      </w:r>
    </w:p>
    <w:p w14:paraId="7C1A643E" w14:textId="0C33409F" w:rsidR="00951A9F" w:rsidRPr="00951A9F" w:rsidRDefault="00F66267" w:rsidP="00F66267">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w:t>
      </w:r>
      <w:proofErr w:type="spellStart"/>
      <w:r w:rsidR="00951A9F" w:rsidRPr="00951A9F">
        <w:rPr>
          <w:color w:val="000000"/>
          <w:sz w:val="24"/>
          <w:szCs w:val="24"/>
        </w:rPr>
        <w:t>i</w:t>
      </w:r>
      <w:proofErr w:type="spellEnd"/>
      <w:r w:rsidR="00951A9F" w:rsidRPr="00951A9F">
        <w:rPr>
          <w:color w:val="000000"/>
          <w:sz w:val="24"/>
          <w:szCs w:val="24"/>
        </w:rPr>
        <w:t>) Sterile contents of commercially manufactured products,</w:t>
      </w:r>
    </w:p>
    <w:p w14:paraId="1B848986" w14:textId="2542D4E0" w:rsidR="00951A9F" w:rsidRPr="00951A9F" w:rsidRDefault="00F66267" w:rsidP="00F66267">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(ii) CSPs that lack effective antimicrobial preservatives, and</w:t>
      </w:r>
    </w:p>
    <w:p w14:paraId="469C9BD7" w14:textId="0FED694C" w:rsidR="00951A9F" w:rsidRPr="00951A9F" w:rsidRDefault="00F66267" w:rsidP="00F66267">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(iii) Sterile surfaces of devices and containers for the preparation, transfer, sterilization, and packaging of CSPs.</w:t>
      </w:r>
    </w:p>
    <w:p w14:paraId="01136FDC" w14:textId="5BDC8511" w:rsidR="00951A9F" w:rsidRPr="00951A9F" w:rsidRDefault="00F66267" w:rsidP="00F66267">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(C)</w:t>
      </w:r>
      <w:r w:rsidR="000653D9">
        <w:rPr>
          <w:color w:val="000000"/>
          <w:sz w:val="24"/>
          <w:szCs w:val="24"/>
        </w:rPr>
        <w:t xml:space="preserve"> </w:t>
      </w:r>
      <w:r w:rsidR="00951A9F" w:rsidRPr="00951A9F">
        <w:rPr>
          <w:color w:val="000000"/>
          <w:sz w:val="24"/>
          <w:szCs w:val="24"/>
        </w:rPr>
        <w:t xml:space="preserve">Compounding personnel are improperly </w:t>
      </w:r>
      <w:proofErr w:type="gramStart"/>
      <w:r w:rsidR="00951A9F" w:rsidRPr="00951A9F">
        <w:rPr>
          <w:color w:val="000000"/>
          <w:sz w:val="24"/>
          <w:szCs w:val="24"/>
        </w:rPr>
        <w:t>garbed</w:t>
      </w:r>
      <w:proofErr w:type="gramEnd"/>
      <w:r w:rsidR="00951A9F" w:rsidRPr="00951A9F">
        <w:rPr>
          <w:color w:val="000000"/>
          <w:sz w:val="24"/>
          <w:szCs w:val="24"/>
        </w:rPr>
        <w:t xml:space="preserve"> and gloved as outlined by USP.</w:t>
      </w:r>
    </w:p>
    <w:p w14:paraId="61B6FBD9" w14:textId="35E9D5D0" w:rsidR="00951A9F" w:rsidRPr="00951A9F" w:rsidRDefault="00F66267" w:rsidP="00F66267">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(D)</w:t>
      </w:r>
      <w:r w:rsidR="000653D9">
        <w:rPr>
          <w:color w:val="000000"/>
          <w:sz w:val="24"/>
          <w:szCs w:val="24"/>
        </w:rPr>
        <w:t xml:space="preserve"> </w:t>
      </w:r>
      <w:r w:rsidR="00951A9F" w:rsidRPr="00951A9F">
        <w:rPr>
          <w:color w:val="000000"/>
          <w:sz w:val="24"/>
          <w:szCs w:val="24"/>
        </w:rPr>
        <w:t>Sterile water-containing preparations are stored for more than 6 hours before being sterilized.</w:t>
      </w:r>
    </w:p>
    <w:p w14:paraId="43E8A520" w14:textId="66BC50F8" w:rsidR="00951A9F" w:rsidRPr="00951A9F" w:rsidRDefault="00F66267" w:rsidP="00F66267">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(E)</w:t>
      </w:r>
      <w:r w:rsidR="000653D9">
        <w:rPr>
          <w:color w:val="000000"/>
          <w:sz w:val="24"/>
          <w:szCs w:val="24"/>
        </w:rPr>
        <w:t xml:space="preserve"> </w:t>
      </w:r>
      <w:r w:rsidR="00951A9F" w:rsidRPr="00951A9F">
        <w:rPr>
          <w:color w:val="000000"/>
          <w:sz w:val="24"/>
          <w:szCs w:val="24"/>
        </w:rPr>
        <w:t xml:space="preserve">It is </w:t>
      </w:r>
      <w:proofErr w:type="gramStart"/>
      <w:r w:rsidR="00951A9F" w:rsidRPr="00951A9F">
        <w:rPr>
          <w:color w:val="000000"/>
          <w:sz w:val="24"/>
          <w:szCs w:val="24"/>
        </w:rPr>
        <w:t>assumed, and</w:t>
      </w:r>
      <w:proofErr w:type="gramEnd"/>
      <w:r w:rsidR="00951A9F" w:rsidRPr="00951A9F">
        <w:rPr>
          <w:color w:val="000000"/>
          <w:sz w:val="24"/>
          <w:szCs w:val="24"/>
        </w:rPr>
        <w:t xml:space="preserve"> not verified by examination of labeling and documentation from suppliers or by direct determination, that the chemical purity and content strength of ingredients meet their original or Compendial specifications in unopened or in opened packages of bulk ingredients.</w:t>
      </w:r>
    </w:p>
    <w:p w14:paraId="4F139424" w14:textId="5B2A9BEC"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(c)</w:t>
      </w:r>
      <w:r w:rsidR="000653D9">
        <w:rPr>
          <w:color w:val="000000"/>
          <w:sz w:val="24"/>
          <w:szCs w:val="24"/>
        </w:rPr>
        <w:t xml:space="preserve"> </w:t>
      </w:r>
      <w:r w:rsidRPr="00951A9F">
        <w:rPr>
          <w:b/>
          <w:bCs/>
          <w:color w:val="000000"/>
          <w:sz w:val="24"/>
          <w:szCs w:val="24"/>
        </w:rPr>
        <w:t>Immediate use.</w:t>
      </w:r>
      <w:r w:rsidR="000653D9">
        <w:rPr>
          <w:color w:val="000000"/>
          <w:sz w:val="24"/>
          <w:szCs w:val="24"/>
        </w:rPr>
        <w:t xml:space="preserve"> </w:t>
      </w:r>
      <w:r w:rsidRPr="00951A9F">
        <w:rPr>
          <w:color w:val="000000"/>
          <w:sz w:val="24"/>
          <w:szCs w:val="24"/>
        </w:rPr>
        <w:t xml:space="preserve">The immediate use provision is intended only for those situations where there is a need for emergency or immediate patient administration of a CSP. Such situations may include cardiopulmonary resuscitation, emergency room treatment, preparation of diagnostic agents, or critical therapy where the preparation of the CSP under conditions described for Low-Risk Level subjects the patient to additional risk due to delays in therapy. Immediate use CSPs are not intended for storage for anticipated needs or batch compounding. Preparations that are medium-risk level and high-risk level CSPs shall not be prepared as immediate use CSPs. Immediate use CSPs are exempt from the requirements described for Low-Risk Level CSPs only when </w:t>
      </w:r>
      <w:proofErr w:type="gramStart"/>
      <w:r w:rsidRPr="00951A9F">
        <w:rPr>
          <w:color w:val="000000"/>
          <w:sz w:val="24"/>
          <w:szCs w:val="24"/>
        </w:rPr>
        <w:t>all of</w:t>
      </w:r>
      <w:proofErr w:type="gramEnd"/>
      <w:r w:rsidRPr="00951A9F">
        <w:rPr>
          <w:color w:val="000000"/>
          <w:sz w:val="24"/>
          <w:szCs w:val="24"/>
        </w:rPr>
        <w:t xml:space="preserve"> the following criteria are met:</w:t>
      </w:r>
    </w:p>
    <w:p w14:paraId="3D2708E9" w14:textId="617B3413" w:rsidR="00951A9F" w:rsidRPr="00951A9F" w:rsidRDefault="00F66267"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(1)</w:t>
      </w:r>
      <w:r w:rsidR="000653D9">
        <w:rPr>
          <w:color w:val="000000"/>
          <w:sz w:val="24"/>
          <w:szCs w:val="24"/>
        </w:rPr>
        <w:t xml:space="preserve"> </w:t>
      </w:r>
      <w:r w:rsidR="00951A9F" w:rsidRPr="00951A9F">
        <w:rPr>
          <w:color w:val="000000"/>
          <w:sz w:val="24"/>
          <w:szCs w:val="24"/>
        </w:rPr>
        <w:t>The compounding process involves simple transfer of not more than three commercially manufactured packages of sterile nonhazardous products from the manufacturers' original containers and not more than two entries into any one container or package (e.g., bag, vial) of sterile infusion solution or administration container/device. For example, anti-</w:t>
      </w:r>
      <w:proofErr w:type="spellStart"/>
      <w:r w:rsidR="00951A9F" w:rsidRPr="00951A9F">
        <w:rPr>
          <w:color w:val="000000"/>
          <w:sz w:val="24"/>
          <w:szCs w:val="24"/>
        </w:rPr>
        <w:t>neoplastics</w:t>
      </w:r>
      <w:proofErr w:type="spellEnd"/>
      <w:r w:rsidR="00951A9F" w:rsidRPr="00951A9F">
        <w:rPr>
          <w:color w:val="000000"/>
          <w:sz w:val="24"/>
          <w:szCs w:val="24"/>
        </w:rPr>
        <w:t xml:space="preserve"> shall not be prepared as immediate use CSPs because they are hazardous drugs.</w:t>
      </w:r>
    </w:p>
    <w:p w14:paraId="1D8DB8B3" w14:textId="4E89B204" w:rsidR="00951A9F" w:rsidRPr="00951A9F" w:rsidRDefault="00F66267"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(2)</w:t>
      </w:r>
      <w:r w:rsidR="000653D9">
        <w:rPr>
          <w:color w:val="000000"/>
          <w:sz w:val="24"/>
          <w:szCs w:val="24"/>
        </w:rPr>
        <w:t xml:space="preserve"> </w:t>
      </w:r>
      <w:r w:rsidR="00951A9F" w:rsidRPr="00951A9F">
        <w:rPr>
          <w:color w:val="000000"/>
          <w:sz w:val="24"/>
          <w:szCs w:val="24"/>
        </w:rPr>
        <w:t>Unless required for the preparation, the compounding procedure is a continuous process not to exceed 1 hour.</w:t>
      </w:r>
    </w:p>
    <w:p w14:paraId="60F36DA3" w14:textId="137F19A0" w:rsidR="00951A9F" w:rsidRPr="00951A9F" w:rsidRDefault="00F66267"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(3)</w:t>
      </w:r>
      <w:r w:rsidR="000653D9">
        <w:rPr>
          <w:color w:val="000000"/>
          <w:sz w:val="24"/>
          <w:szCs w:val="24"/>
        </w:rPr>
        <w:t xml:space="preserve"> </w:t>
      </w:r>
      <w:r w:rsidR="00951A9F" w:rsidRPr="00951A9F">
        <w:rPr>
          <w:color w:val="000000"/>
          <w:sz w:val="24"/>
          <w:szCs w:val="24"/>
        </w:rPr>
        <w:t>During preparation, aseptic technique is followed and, if not immediately administered, the finished CSP is under continuous supervision to minimize the potential for contact with non-sterile surfaces, introduction of particulate matter or biological fluids, mix-ups with other CSPs, and direct contact of outside surfaces.</w:t>
      </w:r>
    </w:p>
    <w:p w14:paraId="75C1F269" w14:textId="191FE59B" w:rsidR="00951A9F" w:rsidRPr="00951A9F" w:rsidRDefault="00F66267" w:rsidP="00F66267">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(A)</w:t>
      </w:r>
      <w:r w:rsidR="000653D9">
        <w:rPr>
          <w:color w:val="000000"/>
          <w:sz w:val="24"/>
          <w:szCs w:val="24"/>
        </w:rPr>
        <w:t xml:space="preserve"> </w:t>
      </w:r>
      <w:r w:rsidR="00951A9F" w:rsidRPr="00951A9F">
        <w:rPr>
          <w:color w:val="000000"/>
          <w:sz w:val="24"/>
          <w:szCs w:val="24"/>
        </w:rPr>
        <w:t>Administration begins not later than 1 hour following the start of the preparation of the CSP.</w:t>
      </w:r>
    </w:p>
    <w:p w14:paraId="2C7D8B13" w14:textId="77B839D5" w:rsidR="00951A9F" w:rsidRPr="00951A9F" w:rsidRDefault="00F66267" w:rsidP="00F66267">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(B)</w:t>
      </w:r>
      <w:r w:rsidR="000653D9">
        <w:rPr>
          <w:color w:val="000000"/>
          <w:sz w:val="24"/>
          <w:szCs w:val="24"/>
        </w:rPr>
        <w:t xml:space="preserve"> </w:t>
      </w:r>
      <w:r w:rsidR="00951A9F" w:rsidRPr="00951A9F">
        <w:rPr>
          <w:color w:val="000000"/>
          <w:sz w:val="24"/>
          <w:szCs w:val="24"/>
        </w:rPr>
        <w:t>Unless immediately and completely administered by the person who prepared it or immediate and complete administration is witnessed by the preparer, the CSP shall bear a label listing patient identification information, the names and amounts of all ingredients, the name or initials of the person who prepared the CSP, and the exact 1-hour beyond use date and time.</w:t>
      </w:r>
    </w:p>
    <w:p w14:paraId="674D2527" w14:textId="718F8801" w:rsidR="00951A9F" w:rsidRPr="00951A9F" w:rsidRDefault="00F66267" w:rsidP="00F66267">
      <w:pPr>
        <w:widowControl/>
        <w:tabs>
          <w:tab w:val="left" w:pos="2160"/>
        </w:tabs>
        <w:autoSpaceDE/>
        <w:autoSpaceDN/>
        <w:spacing w:before="151" w:line="276" w:lineRule="auto"/>
        <w:ind w:left="720" w:right="706"/>
        <w:jc w:val="both"/>
        <w:rPr>
          <w:color w:val="000000"/>
          <w:sz w:val="24"/>
          <w:szCs w:val="24"/>
        </w:rPr>
      </w:pPr>
      <w:r>
        <w:rPr>
          <w:color w:val="000000"/>
          <w:sz w:val="24"/>
          <w:szCs w:val="24"/>
        </w:rPr>
        <w:lastRenderedPageBreak/>
        <w:tab/>
      </w:r>
      <w:r w:rsidR="00951A9F" w:rsidRPr="00951A9F">
        <w:rPr>
          <w:color w:val="000000"/>
          <w:sz w:val="24"/>
          <w:szCs w:val="24"/>
        </w:rPr>
        <w:t>(C)</w:t>
      </w:r>
      <w:r w:rsidR="000653D9">
        <w:rPr>
          <w:color w:val="000000"/>
          <w:sz w:val="24"/>
          <w:szCs w:val="24"/>
        </w:rPr>
        <w:t xml:space="preserve"> </w:t>
      </w:r>
      <w:r w:rsidR="00951A9F" w:rsidRPr="00951A9F">
        <w:rPr>
          <w:color w:val="000000"/>
          <w:sz w:val="24"/>
          <w:szCs w:val="24"/>
        </w:rPr>
        <w:t>If administration has not begun within 1 hour following the start of preparing the CSP; the CSP shall be promptly, properly, and safely discarded.</w:t>
      </w:r>
    </w:p>
    <w:p w14:paraId="15972D6D"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(d) Opened or needle-punctured single dose containers, such as bags, bottles, syringes, and vials of sterile products and CSPs shall be used within 1 hour if opened in worse than ISO Class 5 air quality and any remaining contents must be discarded.</w:t>
      </w:r>
    </w:p>
    <w:p w14:paraId="63B6636C"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 xml:space="preserve">(e) Single-dose vials exposed to ISO Class 5 or cleaner air may be used for multiple needle entries up to 6 hours after initial needle puncture. Opened single-dose ampuls shall not be stored for any </w:t>
      </w:r>
      <w:proofErr w:type="gramStart"/>
      <w:r w:rsidRPr="00951A9F">
        <w:rPr>
          <w:color w:val="000000"/>
          <w:sz w:val="24"/>
          <w:szCs w:val="24"/>
        </w:rPr>
        <w:t>time period</w:t>
      </w:r>
      <w:proofErr w:type="gramEnd"/>
      <w:r w:rsidRPr="00951A9F">
        <w:rPr>
          <w:color w:val="000000"/>
          <w:sz w:val="24"/>
          <w:szCs w:val="24"/>
        </w:rPr>
        <w:t>. Multiple-dose containers (e.g., vials) are formulated for removal of portions on multiple occasions because they usually contain antimicrobial preservatives.</w:t>
      </w:r>
    </w:p>
    <w:p w14:paraId="6711023F"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 xml:space="preserve">(f) The BUD after initially entering or opening (e.g., needle-punctured) multiple-dose containers </w:t>
      </w:r>
      <w:proofErr w:type="gramStart"/>
      <w:r w:rsidRPr="00951A9F">
        <w:rPr>
          <w:color w:val="000000"/>
          <w:sz w:val="24"/>
          <w:szCs w:val="24"/>
        </w:rPr>
        <w:t>is</w:t>
      </w:r>
      <w:proofErr w:type="gramEnd"/>
      <w:r w:rsidRPr="00951A9F">
        <w:rPr>
          <w:color w:val="000000"/>
          <w:sz w:val="24"/>
          <w:szCs w:val="24"/>
        </w:rPr>
        <w:t xml:space="preserve"> 28 days unless an alternate </w:t>
      </w:r>
      <w:proofErr w:type="gramStart"/>
      <w:r w:rsidRPr="00951A9F">
        <w:rPr>
          <w:color w:val="000000"/>
          <w:sz w:val="24"/>
          <w:szCs w:val="24"/>
        </w:rPr>
        <w:t>time period</w:t>
      </w:r>
      <w:proofErr w:type="gramEnd"/>
      <w:r w:rsidRPr="00951A9F">
        <w:rPr>
          <w:color w:val="000000"/>
          <w:sz w:val="24"/>
          <w:szCs w:val="24"/>
        </w:rPr>
        <w:t xml:space="preserve"> is otherwise specified by the manufacturer. This does not mean the expiration date of the unopened container.</w:t>
      </w:r>
    </w:p>
    <w:p w14:paraId="129006D4" w14:textId="11026A5F"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(g)</w:t>
      </w:r>
      <w:r w:rsidR="000653D9">
        <w:rPr>
          <w:color w:val="000000"/>
          <w:sz w:val="24"/>
          <w:szCs w:val="24"/>
        </w:rPr>
        <w:t xml:space="preserve"> </w:t>
      </w:r>
      <w:r w:rsidRPr="00951A9F">
        <w:rPr>
          <w:b/>
          <w:bCs/>
          <w:color w:val="000000"/>
          <w:sz w:val="24"/>
          <w:szCs w:val="24"/>
        </w:rPr>
        <w:t>Quality Assurance.</w:t>
      </w:r>
      <w:r w:rsidR="000653D9">
        <w:rPr>
          <w:color w:val="000000"/>
          <w:sz w:val="24"/>
          <w:szCs w:val="24"/>
        </w:rPr>
        <w:t xml:space="preserve"> </w:t>
      </w:r>
      <w:r w:rsidRPr="00951A9F">
        <w:rPr>
          <w:color w:val="000000"/>
          <w:sz w:val="24"/>
          <w:szCs w:val="24"/>
        </w:rPr>
        <w:t>Quality assurance practices include, but are not limited to the following:</w:t>
      </w:r>
    </w:p>
    <w:p w14:paraId="3A62A19F" w14:textId="2A61704C" w:rsidR="00951A9F" w:rsidRPr="00951A9F" w:rsidRDefault="00F66267"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(1)</w:t>
      </w:r>
      <w:r w:rsidR="000653D9">
        <w:rPr>
          <w:color w:val="000000"/>
          <w:sz w:val="24"/>
          <w:szCs w:val="24"/>
        </w:rPr>
        <w:t xml:space="preserve"> </w:t>
      </w:r>
      <w:r w:rsidR="00951A9F" w:rsidRPr="00951A9F">
        <w:rPr>
          <w:color w:val="000000"/>
          <w:sz w:val="24"/>
          <w:szCs w:val="24"/>
        </w:rPr>
        <w:t>Routine disinfection and air quality testing of the direct compounding environment to minimize microbial surface contamination and maintain ISO Class 5 air quality.</w:t>
      </w:r>
    </w:p>
    <w:p w14:paraId="74DF29D9" w14:textId="771DD6AB" w:rsidR="00951A9F" w:rsidRPr="00951A9F" w:rsidRDefault="00F66267"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(2)</w:t>
      </w:r>
      <w:r w:rsidR="000653D9">
        <w:rPr>
          <w:color w:val="000000"/>
          <w:sz w:val="24"/>
          <w:szCs w:val="24"/>
        </w:rPr>
        <w:t xml:space="preserve"> </w:t>
      </w:r>
      <w:r w:rsidR="00951A9F" w:rsidRPr="00951A9F">
        <w:rPr>
          <w:color w:val="000000"/>
          <w:sz w:val="24"/>
          <w:szCs w:val="24"/>
        </w:rPr>
        <w:t>Visual confirmation that compounding personnel are properly donning and wearing appropriate items and types of protective garments, such as eye protection and face masks.</w:t>
      </w:r>
    </w:p>
    <w:p w14:paraId="305568E9" w14:textId="4EC14DC4" w:rsidR="00951A9F" w:rsidRPr="00951A9F" w:rsidRDefault="00F66267"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(3)</w:t>
      </w:r>
      <w:r w:rsidR="000653D9">
        <w:rPr>
          <w:color w:val="000000"/>
          <w:sz w:val="24"/>
          <w:szCs w:val="24"/>
        </w:rPr>
        <w:t xml:space="preserve"> </w:t>
      </w:r>
      <w:r w:rsidR="00951A9F" w:rsidRPr="00951A9F">
        <w:rPr>
          <w:color w:val="000000"/>
          <w:sz w:val="24"/>
          <w:szCs w:val="24"/>
        </w:rPr>
        <w:t>Review of all orders and packages of ingredients to ensure that the correct identity and amounts of ingredients were compounded.</w:t>
      </w:r>
    </w:p>
    <w:p w14:paraId="57A68EE1" w14:textId="68D1248E" w:rsidR="00951A9F" w:rsidRPr="00951A9F" w:rsidRDefault="00F66267"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(4)</w:t>
      </w:r>
      <w:r w:rsidR="000653D9">
        <w:rPr>
          <w:color w:val="000000"/>
          <w:sz w:val="24"/>
          <w:szCs w:val="24"/>
        </w:rPr>
        <w:t xml:space="preserve"> </w:t>
      </w:r>
      <w:r w:rsidR="00951A9F" w:rsidRPr="00951A9F">
        <w:rPr>
          <w:color w:val="000000"/>
          <w:sz w:val="24"/>
          <w:szCs w:val="24"/>
        </w:rPr>
        <w:t>Visual inspection of CSPs to ensure the absence of particulate matter in solutions, the absence of leakage from vials and bags, and the accuracy and thoroughness of labeling.</w:t>
      </w:r>
    </w:p>
    <w:p w14:paraId="2BC43E95" w14:textId="3A7438F2" w:rsidR="00951A9F" w:rsidRPr="00951A9F" w:rsidRDefault="00F66267"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(5)</w:t>
      </w:r>
      <w:r w:rsidR="000653D9">
        <w:rPr>
          <w:color w:val="000000"/>
          <w:sz w:val="24"/>
          <w:szCs w:val="24"/>
        </w:rPr>
        <w:t xml:space="preserve"> </w:t>
      </w:r>
      <w:r w:rsidR="00951A9F" w:rsidRPr="00951A9F">
        <w:rPr>
          <w:color w:val="000000"/>
          <w:sz w:val="24"/>
          <w:szCs w:val="24"/>
        </w:rPr>
        <w:t>All clean rooms must meet NSF/ANSI standard 49. The aseptic processing for sterile preparations shall be in an area separate and distinct from the area used for the compounding of nonsterile drug preparations. A primary engineering control (PEC), (laminar airflow workbench (LAFW), biological safety cabinet (BSC), compounding aseptic isolator (CAI) or compounding aseptic containment isolator (CACI)) will be used to prepare all sterile preparations, except those compounded for Immediate Use.</w:t>
      </w:r>
    </w:p>
    <w:p w14:paraId="22A1A2BD" w14:textId="3018D1B0" w:rsidR="00951A9F" w:rsidRPr="00951A9F" w:rsidRDefault="00F66267" w:rsidP="00F66267">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(A)</w:t>
      </w:r>
      <w:r w:rsidR="000653D9">
        <w:rPr>
          <w:color w:val="000000"/>
          <w:sz w:val="24"/>
          <w:szCs w:val="24"/>
        </w:rPr>
        <w:t xml:space="preserve"> </w:t>
      </w:r>
      <w:r w:rsidR="00951A9F" w:rsidRPr="00951A9F">
        <w:rPr>
          <w:color w:val="000000"/>
          <w:sz w:val="24"/>
          <w:szCs w:val="24"/>
        </w:rPr>
        <w:t>Semiannual certification of the primary engineering controls.</w:t>
      </w:r>
    </w:p>
    <w:p w14:paraId="2DECE083" w14:textId="4331122C" w:rsidR="00951A9F" w:rsidRPr="00951A9F" w:rsidRDefault="00F66267" w:rsidP="00F66267">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(B)</w:t>
      </w:r>
      <w:r w:rsidR="000653D9">
        <w:rPr>
          <w:color w:val="000000"/>
          <w:sz w:val="24"/>
          <w:szCs w:val="24"/>
        </w:rPr>
        <w:t xml:space="preserve"> </w:t>
      </w:r>
      <w:r w:rsidR="00951A9F" w:rsidRPr="00951A9F">
        <w:rPr>
          <w:color w:val="000000"/>
          <w:sz w:val="24"/>
          <w:szCs w:val="24"/>
        </w:rPr>
        <w:t>Semiannual certification of nonviable environmental monitoring of all ISO 5, ISO 7, ISO 8 and segregated compounding areas.</w:t>
      </w:r>
    </w:p>
    <w:p w14:paraId="736DCFBD" w14:textId="4C92F587" w:rsidR="00951A9F" w:rsidRPr="00951A9F" w:rsidRDefault="00F66267" w:rsidP="00F66267">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(C)</w:t>
      </w:r>
      <w:r w:rsidR="000653D9">
        <w:rPr>
          <w:color w:val="000000"/>
          <w:sz w:val="24"/>
          <w:szCs w:val="24"/>
        </w:rPr>
        <w:t xml:space="preserve"> </w:t>
      </w:r>
      <w:r w:rsidR="00951A9F" w:rsidRPr="00951A9F">
        <w:rPr>
          <w:color w:val="000000"/>
          <w:sz w:val="24"/>
          <w:szCs w:val="24"/>
        </w:rPr>
        <w:t>Semiannual certification of viable environmental monitoring of all ISO 5, ISO 7, ISO 8 and segregated compounding areas.</w:t>
      </w:r>
    </w:p>
    <w:p w14:paraId="56C770CE" w14:textId="681DFA14" w:rsidR="00951A9F" w:rsidRPr="00951A9F" w:rsidRDefault="00FC6E4C" w:rsidP="00F66267">
      <w:pPr>
        <w:widowControl/>
        <w:tabs>
          <w:tab w:val="left" w:pos="2160"/>
        </w:tabs>
        <w:autoSpaceDE/>
        <w:autoSpaceDN/>
        <w:spacing w:before="151" w:line="276" w:lineRule="auto"/>
        <w:ind w:left="1440" w:right="706"/>
        <w:jc w:val="both"/>
        <w:rPr>
          <w:color w:val="000000"/>
          <w:sz w:val="24"/>
          <w:szCs w:val="24"/>
        </w:rPr>
      </w:pPr>
      <w:r>
        <w:rPr>
          <w:color w:val="000000"/>
          <w:sz w:val="24"/>
          <w:szCs w:val="24"/>
        </w:rPr>
        <w:tab/>
      </w:r>
      <w:r w:rsidR="00951A9F" w:rsidRPr="00951A9F">
        <w:rPr>
          <w:color w:val="000000"/>
          <w:sz w:val="24"/>
          <w:szCs w:val="24"/>
        </w:rPr>
        <w:t>(D)</w:t>
      </w:r>
      <w:r w:rsidR="000653D9">
        <w:rPr>
          <w:color w:val="000000"/>
          <w:sz w:val="24"/>
          <w:szCs w:val="24"/>
        </w:rPr>
        <w:t xml:space="preserve"> </w:t>
      </w:r>
      <w:r w:rsidR="00951A9F" w:rsidRPr="00951A9F">
        <w:rPr>
          <w:color w:val="000000"/>
          <w:sz w:val="24"/>
          <w:szCs w:val="24"/>
        </w:rPr>
        <w:t>Removable prefilters shall be inspected monthly, cleaned or changed at least quarterly or as directed by a qualified certifier, and the date documented.</w:t>
      </w:r>
    </w:p>
    <w:p w14:paraId="3C3F8573" w14:textId="3CE22A30" w:rsidR="00951A9F" w:rsidRPr="00951A9F" w:rsidRDefault="00F66267" w:rsidP="00F66267">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(E)</w:t>
      </w:r>
      <w:r w:rsidR="000653D9">
        <w:rPr>
          <w:color w:val="000000"/>
          <w:sz w:val="24"/>
          <w:szCs w:val="24"/>
        </w:rPr>
        <w:t xml:space="preserve"> </w:t>
      </w:r>
      <w:r w:rsidR="00951A9F" w:rsidRPr="00951A9F">
        <w:rPr>
          <w:color w:val="000000"/>
          <w:sz w:val="24"/>
          <w:szCs w:val="24"/>
        </w:rPr>
        <w:t>HEPA filters shall be repaired or replaced when recommended by a qualified certifier.</w:t>
      </w:r>
    </w:p>
    <w:p w14:paraId="6BEF54DB" w14:textId="4B794DBA" w:rsidR="00951A9F" w:rsidRPr="00951A9F" w:rsidRDefault="00F66267"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(6)</w:t>
      </w:r>
      <w:r w:rsidR="000653D9">
        <w:rPr>
          <w:color w:val="000000"/>
          <w:sz w:val="24"/>
          <w:szCs w:val="24"/>
        </w:rPr>
        <w:t xml:space="preserve"> </w:t>
      </w:r>
      <w:r w:rsidR="00951A9F" w:rsidRPr="00951A9F">
        <w:rPr>
          <w:color w:val="000000"/>
          <w:sz w:val="24"/>
          <w:szCs w:val="24"/>
        </w:rPr>
        <w:t>Initial and annual competence documentation of personnel, including:</w:t>
      </w:r>
    </w:p>
    <w:p w14:paraId="57974BB8" w14:textId="46E72298" w:rsidR="00951A9F" w:rsidRPr="00951A9F" w:rsidRDefault="00F66267" w:rsidP="00F66267">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(A)</w:t>
      </w:r>
      <w:r w:rsidR="000653D9">
        <w:rPr>
          <w:color w:val="000000"/>
          <w:sz w:val="24"/>
          <w:szCs w:val="24"/>
        </w:rPr>
        <w:t xml:space="preserve"> </w:t>
      </w:r>
      <w:r w:rsidR="00951A9F" w:rsidRPr="00951A9F">
        <w:rPr>
          <w:color w:val="000000"/>
          <w:sz w:val="24"/>
          <w:szCs w:val="24"/>
        </w:rPr>
        <w:t>Written test</w:t>
      </w:r>
    </w:p>
    <w:p w14:paraId="6240BCEA" w14:textId="2C2701F4" w:rsidR="00951A9F" w:rsidRPr="00951A9F" w:rsidRDefault="00F66267" w:rsidP="00F66267">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(B)</w:t>
      </w:r>
      <w:r w:rsidR="000653D9">
        <w:rPr>
          <w:color w:val="000000"/>
          <w:sz w:val="24"/>
          <w:szCs w:val="24"/>
        </w:rPr>
        <w:t xml:space="preserve"> </w:t>
      </w:r>
      <w:r w:rsidR="00951A9F" w:rsidRPr="00951A9F">
        <w:rPr>
          <w:color w:val="000000"/>
          <w:sz w:val="24"/>
          <w:szCs w:val="24"/>
        </w:rPr>
        <w:t>Hand Hygiene and garbing</w:t>
      </w:r>
    </w:p>
    <w:p w14:paraId="689C4C80" w14:textId="6F82B438" w:rsidR="00951A9F" w:rsidRPr="00951A9F" w:rsidRDefault="00F66267" w:rsidP="00F66267">
      <w:pPr>
        <w:widowControl/>
        <w:tabs>
          <w:tab w:val="left" w:pos="2160"/>
        </w:tabs>
        <w:autoSpaceDE/>
        <w:autoSpaceDN/>
        <w:spacing w:before="151" w:line="276" w:lineRule="auto"/>
        <w:ind w:left="720" w:right="706"/>
        <w:jc w:val="both"/>
        <w:rPr>
          <w:color w:val="000000"/>
          <w:sz w:val="24"/>
          <w:szCs w:val="24"/>
        </w:rPr>
      </w:pPr>
      <w:r>
        <w:rPr>
          <w:color w:val="000000"/>
          <w:sz w:val="24"/>
          <w:szCs w:val="24"/>
        </w:rPr>
        <w:lastRenderedPageBreak/>
        <w:tab/>
      </w:r>
      <w:r w:rsidR="00951A9F" w:rsidRPr="00951A9F">
        <w:rPr>
          <w:color w:val="000000"/>
          <w:sz w:val="24"/>
          <w:szCs w:val="24"/>
        </w:rPr>
        <w:t>(C)</w:t>
      </w:r>
      <w:r w:rsidR="000653D9">
        <w:rPr>
          <w:color w:val="000000"/>
          <w:sz w:val="24"/>
          <w:szCs w:val="24"/>
        </w:rPr>
        <w:t xml:space="preserve"> </w:t>
      </w:r>
      <w:r w:rsidR="00951A9F" w:rsidRPr="00951A9F">
        <w:rPr>
          <w:color w:val="000000"/>
          <w:sz w:val="24"/>
          <w:szCs w:val="24"/>
        </w:rPr>
        <w:t>Gloved fingertip sampling</w:t>
      </w:r>
    </w:p>
    <w:p w14:paraId="4F2FAF21" w14:textId="0448CC99" w:rsidR="00951A9F" w:rsidRPr="00951A9F" w:rsidRDefault="00F66267" w:rsidP="00F66267">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(D)</w:t>
      </w:r>
      <w:r w:rsidR="000653D9">
        <w:rPr>
          <w:color w:val="000000"/>
          <w:sz w:val="24"/>
          <w:szCs w:val="24"/>
        </w:rPr>
        <w:t xml:space="preserve"> </w:t>
      </w:r>
      <w:r w:rsidR="00951A9F" w:rsidRPr="00951A9F">
        <w:rPr>
          <w:color w:val="000000"/>
          <w:sz w:val="24"/>
          <w:szCs w:val="24"/>
        </w:rPr>
        <w:t>Aseptic manipulation</w:t>
      </w:r>
    </w:p>
    <w:p w14:paraId="735E5CA7" w14:textId="77DDAD9F" w:rsidR="00951A9F" w:rsidRPr="00951A9F" w:rsidRDefault="00F66267" w:rsidP="00F66267">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(E)</w:t>
      </w:r>
      <w:r w:rsidR="000653D9">
        <w:rPr>
          <w:color w:val="000000"/>
          <w:sz w:val="24"/>
          <w:szCs w:val="24"/>
        </w:rPr>
        <w:t xml:space="preserve"> </w:t>
      </w:r>
      <w:r w:rsidR="00951A9F" w:rsidRPr="00951A9F">
        <w:rPr>
          <w:color w:val="000000"/>
          <w:sz w:val="24"/>
          <w:szCs w:val="24"/>
        </w:rPr>
        <w:t>Aseptic media-fill test</w:t>
      </w:r>
    </w:p>
    <w:p w14:paraId="06156071" w14:textId="0E5A94C4" w:rsidR="00951A9F" w:rsidRPr="00951A9F" w:rsidRDefault="00F66267" w:rsidP="00F66267">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(F)</w:t>
      </w:r>
      <w:r w:rsidR="000653D9">
        <w:rPr>
          <w:color w:val="000000"/>
          <w:sz w:val="24"/>
          <w:szCs w:val="24"/>
        </w:rPr>
        <w:t xml:space="preserve"> </w:t>
      </w:r>
      <w:r w:rsidR="00951A9F" w:rsidRPr="00951A9F">
        <w:rPr>
          <w:color w:val="000000"/>
          <w:sz w:val="24"/>
          <w:szCs w:val="24"/>
        </w:rPr>
        <w:t>Cleaning and disinfecting</w:t>
      </w:r>
    </w:p>
    <w:p w14:paraId="7D218692" w14:textId="4409DB2D" w:rsidR="00951A9F" w:rsidRPr="00951A9F" w:rsidRDefault="00F66267" w:rsidP="00F66267">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(G)</w:t>
      </w:r>
      <w:r w:rsidR="000653D9">
        <w:rPr>
          <w:color w:val="000000"/>
          <w:sz w:val="24"/>
          <w:szCs w:val="24"/>
        </w:rPr>
        <w:t xml:space="preserve"> </w:t>
      </w:r>
      <w:r w:rsidR="00951A9F" w:rsidRPr="00951A9F">
        <w:rPr>
          <w:color w:val="000000"/>
          <w:sz w:val="24"/>
          <w:szCs w:val="24"/>
        </w:rPr>
        <w:t>Surface sampling</w:t>
      </w:r>
    </w:p>
    <w:p w14:paraId="0A347FBC" w14:textId="492A1B1F" w:rsidR="00951A9F" w:rsidRPr="00951A9F" w:rsidRDefault="00F66267" w:rsidP="00F66267">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(H)</w:t>
      </w:r>
      <w:r w:rsidR="000653D9">
        <w:rPr>
          <w:color w:val="000000"/>
          <w:sz w:val="24"/>
          <w:szCs w:val="24"/>
        </w:rPr>
        <w:t xml:space="preserve"> </w:t>
      </w:r>
      <w:r w:rsidR="00951A9F" w:rsidRPr="00951A9F">
        <w:rPr>
          <w:color w:val="000000"/>
          <w:sz w:val="24"/>
          <w:szCs w:val="24"/>
        </w:rPr>
        <w:t>Equipment</w:t>
      </w:r>
    </w:p>
    <w:p w14:paraId="1B1509F8" w14:textId="6F5F62EE" w:rsidR="00951A9F" w:rsidRPr="00951A9F" w:rsidRDefault="00F66267" w:rsidP="00F66267">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(I)</w:t>
      </w:r>
      <w:r w:rsidR="000653D9">
        <w:rPr>
          <w:color w:val="000000"/>
          <w:sz w:val="24"/>
          <w:szCs w:val="24"/>
        </w:rPr>
        <w:t xml:space="preserve"> </w:t>
      </w:r>
      <w:r w:rsidR="00951A9F" w:rsidRPr="00951A9F">
        <w:rPr>
          <w:color w:val="000000"/>
          <w:sz w:val="24"/>
          <w:szCs w:val="24"/>
        </w:rPr>
        <w:t>Routine visual inspection of all compounded sterile preparations</w:t>
      </w:r>
    </w:p>
    <w:p w14:paraId="112C2B30" w14:textId="3963292A" w:rsidR="00951A9F" w:rsidRPr="00951A9F" w:rsidRDefault="00F66267" w:rsidP="00F66267">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(J)</w:t>
      </w:r>
      <w:r w:rsidR="000653D9">
        <w:rPr>
          <w:color w:val="000000"/>
          <w:sz w:val="24"/>
          <w:szCs w:val="24"/>
        </w:rPr>
        <w:t xml:space="preserve"> </w:t>
      </w:r>
      <w:r w:rsidR="00951A9F" w:rsidRPr="00951A9F">
        <w:rPr>
          <w:color w:val="000000"/>
          <w:sz w:val="24"/>
          <w:szCs w:val="24"/>
        </w:rPr>
        <w:t>Provision of guidelines to nursing education for competence documentation for nonpharmacy personnel who mix sterile preparations for immediate use.</w:t>
      </w:r>
    </w:p>
    <w:p w14:paraId="66819DD6" w14:textId="737ABB08"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(h)</w:t>
      </w:r>
      <w:r w:rsidR="000653D9">
        <w:rPr>
          <w:color w:val="000000"/>
          <w:sz w:val="24"/>
          <w:szCs w:val="24"/>
        </w:rPr>
        <w:t xml:space="preserve"> </w:t>
      </w:r>
      <w:r w:rsidRPr="00951A9F">
        <w:rPr>
          <w:b/>
          <w:bCs/>
          <w:color w:val="000000"/>
          <w:sz w:val="24"/>
          <w:szCs w:val="24"/>
        </w:rPr>
        <w:t>Quality control practices will include:</w:t>
      </w:r>
    </w:p>
    <w:p w14:paraId="15910CF0" w14:textId="2C2F0EE5" w:rsidR="00951A9F" w:rsidRPr="00951A9F" w:rsidRDefault="00F66267"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(1)</w:t>
      </w:r>
      <w:r w:rsidR="000653D9">
        <w:rPr>
          <w:color w:val="000000"/>
          <w:sz w:val="24"/>
          <w:szCs w:val="24"/>
        </w:rPr>
        <w:t xml:space="preserve"> </w:t>
      </w:r>
      <w:r w:rsidR="00951A9F" w:rsidRPr="00951A9F">
        <w:rPr>
          <w:color w:val="000000"/>
          <w:sz w:val="24"/>
          <w:szCs w:val="24"/>
        </w:rPr>
        <w:t>Daily documentation of temperature in areas where sterile products or sterile preparations are stored or compounded</w:t>
      </w:r>
    </w:p>
    <w:p w14:paraId="78A9FFC4" w14:textId="245B2A7B" w:rsidR="00951A9F" w:rsidRPr="00951A9F" w:rsidRDefault="00F66267"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(2)</w:t>
      </w:r>
      <w:r w:rsidR="000653D9">
        <w:rPr>
          <w:color w:val="000000"/>
          <w:sz w:val="24"/>
          <w:szCs w:val="24"/>
        </w:rPr>
        <w:t xml:space="preserve"> </w:t>
      </w:r>
      <w:r w:rsidR="00951A9F" w:rsidRPr="00951A9F">
        <w:rPr>
          <w:color w:val="000000"/>
          <w:sz w:val="24"/>
          <w:szCs w:val="24"/>
        </w:rPr>
        <w:t>Daily documentation of the accuracy and precision of devices such as automated compounders and repeater pumps.</w:t>
      </w:r>
    </w:p>
    <w:p w14:paraId="2CC60554" w14:textId="58796881" w:rsidR="00951A9F" w:rsidRPr="00951A9F" w:rsidRDefault="00F66267"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(3)</w:t>
      </w:r>
      <w:r w:rsidR="000653D9">
        <w:rPr>
          <w:color w:val="000000"/>
          <w:sz w:val="24"/>
          <w:szCs w:val="24"/>
        </w:rPr>
        <w:t xml:space="preserve"> </w:t>
      </w:r>
      <w:r w:rsidR="00951A9F" w:rsidRPr="00951A9F">
        <w:rPr>
          <w:color w:val="000000"/>
          <w:sz w:val="24"/>
          <w:szCs w:val="24"/>
        </w:rPr>
        <w:t>Daily documentation of humidity in areas where sterile products or sterile preparations are stored or compounded.</w:t>
      </w:r>
    </w:p>
    <w:p w14:paraId="43C73C8F"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w:t>
      </w:r>
      <w:proofErr w:type="spellStart"/>
      <w:r w:rsidRPr="00951A9F">
        <w:rPr>
          <w:color w:val="000000"/>
          <w:sz w:val="24"/>
          <w:szCs w:val="24"/>
        </w:rPr>
        <w:t>i</w:t>
      </w:r>
      <w:proofErr w:type="spellEnd"/>
      <w:r w:rsidRPr="00951A9F">
        <w:rPr>
          <w:color w:val="000000"/>
          <w:sz w:val="24"/>
          <w:szCs w:val="24"/>
        </w:rPr>
        <w:t>) The PIC or designee will prepare a periodic report of infection control procedures to track quality control and quality assurance activities, as appropriate.</w:t>
      </w:r>
    </w:p>
    <w:p w14:paraId="4D6B1A02"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(j) Records of laminar air flow workbench maintenance and certification and ante-area, clean-room and buffer area certifications shall be kept in the pharmacy. A certification stamp shall be affixed to the hood.</w:t>
      </w:r>
    </w:p>
    <w:p w14:paraId="20D19353" w14:textId="2DF526DE"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(k)</w:t>
      </w:r>
      <w:r w:rsidR="000653D9">
        <w:rPr>
          <w:color w:val="000000"/>
          <w:sz w:val="24"/>
          <w:szCs w:val="24"/>
        </w:rPr>
        <w:t xml:space="preserve"> </w:t>
      </w:r>
      <w:r w:rsidRPr="00951A9F">
        <w:rPr>
          <w:b/>
          <w:bCs/>
          <w:color w:val="000000"/>
          <w:sz w:val="24"/>
          <w:szCs w:val="24"/>
        </w:rPr>
        <w:t>Storage.</w:t>
      </w:r>
      <w:r w:rsidR="000653D9">
        <w:rPr>
          <w:color w:val="000000"/>
          <w:sz w:val="24"/>
          <w:szCs w:val="24"/>
        </w:rPr>
        <w:t xml:space="preserve"> </w:t>
      </w:r>
      <w:r w:rsidRPr="00951A9F">
        <w:rPr>
          <w:color w:val="000000"/>
          <w:sz w:val="24"/>
          <w:szCs w:val="24"/>
        </w:rPr>
        <w:t xml:space="preserve">All pharmacies preparing and dispensing compounded sterile preparations must </w:t>
      </w:r>
      <w:proofErr w:type="gramStart"/>
      <w:r w:rsidRPr="00951A9F">
        <w:rPr>
          <w:color w:val="000000"/>
          <w:sz w:val="24"/>
          <w:szCs w:val="24"/>
        </w:rPr>
        <w:t>provide</w:t>
      </w:r>
      <w:proofErr w:type="gramEnd"/>
      <w:r w:rsidRPr="00951A9F">
        <w:rPr>
          <w:color w:val="000000"/>
          <w:sz w:val="24"/>
          <w:szCs w:val="24"/>
        </w:rPr>
        <w:t>:</w:t>
      </w:r>
    </w:p>
    <w:p w14:paraId="230D8D67" w14:textId="53623203" w:rsidR="00951A9F" w:rsidRPr="00951A9F" w:rsidRDefault="007462F3"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(1)</w:t>
      </w:r>
      <w:r w:rsidR="000653D9">
        <w:rPr>
          <w:color w:val="000000"/>
          <w:sz w:val="24"/>
          <w:szCs w:val="24"/>
        </w:rPr>
        <w:t xml:space="preserve"> </w:t>
      </w:r>
      <w:r w:rsidR="00951A9F" w:rsidRPr="00951A9F">
        <w:rPr>
          <w:color w:val="000000"/>
          <w:sz w:val="24"/>
          <w:szCs w:val="24"/>
        </w:rPr>
        <w:t>Adequate controlled room temperature storage space for all raw materials.</w:t>
      </w:r>
    </w:p>
    <w:p w14:paraId="59F66F60" w14:textId="79258982" w:rsidR="00951A9F" w:rsidRPr="00951A9F" w:rsidRDefault="007462F3"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(2)</w:t>
      </w:r>
      <w:r w:rsidR="000653D9">
        <w:rPr>
          <w:color w:val="000000"/>
          <w:sz w:val="24"/>
          <w:szCs w:val="24"/>
        </w:rPr>
        <w:t xml:space="preserve"> </w:t>
      </w:r>
      <w:r w:rsidR="00951A9F" w:rsidRPr="00951A9F">
        <w:rPr>
          <w:color w:val="000000"/>
          <w:sz w:val="24"/>
          <w:szCs w:val="24"/>
        </w:rPr>
        <w:t>Adequate storage space for all equipment. All drugs and supplies shall be stocked on shelving above the floor.</w:t>
      </w:r>
    </w:p>
    <w:p w14:paraId="5E1B903D" w14:textId="30193A10" w:rsidR="00951A9F" w:rsidRPr="00951A9F" w:rsidRDefault="007462F3"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(3)</w:t>
      </w:r>
      <w:r w:rsidR="000653D9">
        <w:rPr>
          <w:color w:val="000000"/>
          <w:sz w:val="24"/>
          <w:szCs w:val="24"/>
        </w:rPr>
        <w:t xml:space="preserve"> </w:t>
      </w:r>
      <w:r w:rsidR="00951A9F" w:rsidRPr="00951A9F">
        <w:rPr>
          <w:color w:val="000000"/>
          <w:sz w:val="24"/>
          <w:szCs w:val="24"/>
        </w:rPr>
        <w:t>Adequate refrigerator storage space for compounded solutions, with routinely documented temperatures. Temperature ranges required are 36-46° F or 2-8° C.</w:t>
      </w:r>
    </w:p>
    <w:p w14:paraId="6279503F" w14:textId="52D538C6" w:rsidR="00951A9F" w:rsidRPr="00951A9F" w:rsidRDefault="007462F3"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(4)</w:t>
      </w:r>
      <w:r w:rsidR="000653D9">
        <w:rPr>
          <w:color w:val="000000"/>
          <w:sz w:val="24"/>
          <w:szCs w:val="24"/>
        </w:rPr>
        <w:t xml:space="preserve"> </w:t>
      </w:r>
      <w:r w:rsidR="00951A9F" w:rsidRPr="00951A9F">
        <w:rPr>
          <w:color w:val="000000"/>
          <w:sz w:val="24"/>
          <w:szCs w:val="24"/>
        </w:rPr>
        <w:t>Adequate freezer storage space if finished products are to be frozen (e.g. reconstituted antibiotics.) There shall be a procedure to routinely document temperatures.</w:t>
      </w:r>
    </w:p>
    <w:p w14:paraId="630863CA" w14:textId="5194131A"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(l)</w:t>
      </w:r>
      <w:r w:rsidR="000653D9">
        <w:rPr>
          <w:color w:val="000000"/>
          <w:sz w:val="24"/>
          <w:szCs w:val="24"/>
        </w:rPr>
        <w:t xml:space="preserve"> </w:t>
      </w:r>
      <w:r w:rsidRPr="00951A9F">
        <w:rPr>
          <w:b/>
          <w:bCs/>
          <w:color w:val="000000"/>
          <w:sz w:val="24"/>
          <w:szCs w:val="24"/>
        </w:rPr>
        <w:t>Labeling.</w:t>
      </w:r>
      <w:r w:rsidR="000653D9">
        <w:rPr>
          <w:color w:val="000000"/>
          <w:sz w:val="24"/>
          <w:szCs w:val="24"/>
        </w:rPr>
        <w:t xml:space="preserve"> </w:t>
      </w:r>
      <w:r w:rsidRPr="00951A9F">
        <w:rPr>
          <w:color w:val="000000"/>
          <w:sz w:val="24"/>
          <w:szCs w:val="24"/>
        </w:rPr>
        <w:t>In addition to regular labeling requirements, the label shall include:</w:t>
      </w:r>
    </w:p>
    <w:p w14:paraId="53E93398" w14:textId="58EFF046" w:rsidR="00951A9F" w:rsidRPr="00951A9F" w:rsidRDefault="007462F3"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(1)</w:t>
      </w:r>
      <w:r w:rsidR="000653D9">
        <w:rPr>
          <w:color w:val="000000"/>
          <w:sz w:val="24"/>
          <w:szCs w:val="24"/>
        </w:rPr>
        <w:t xml:space="preserve"> </w:t>
      </w:r>
      <w:r w:rsidR="00951A9F" w:rsidRPr="00951A9F">
        <w:rPr>
          <w:color w:val="000000"/>
          <w:sz w:val="24"/>
          <w:szCs w:val="24"/>
        </w:rPr>
        <w:t>Sterile compounded preparations shall have the rate of infusion when applicable.</w:t>
      </w:r>
    </w:p>
    <w:p w14:paraId="346D27AF" w14:textId="07E1A04C" w:rsidR="00951A9F" w:rsidRPr="00951A9F" w:rsidRDefault="007462F3"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(2)</w:t>
      </w:r>
      <w:r w:rsidR="000653D9">
        <w:rPr>
          <w:color w:val="000000"/>
          <w:sz w:val="24"/>
          <w:szCs w:val="24"/>
        </w:rPr>
        <w:t xml:space="preserve"> </w:t>
      </w:r>
      <w:r w:rsidR="00951A9F" w:rsidRPr="00951A9F">
        <w:rPr>
          <w:color w:val="000000"/>
          <w:sz w:val="24"/>
          <w:szCs w:val="24"/>
        </w:rPr>
        <w:t>Expiration date (Policies and procedures shall address label change procedures as required by physician orders.)</w:t>
      </w:r>
    </w:p>
    <w:p w14:paraId="5A9839C4" w14:textId="75CF488A" w:rsidR="00951A9F" w:rsidRPr="00951A9F" w:rsidRDefault="007462F3"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(3)</w:t>
      </w:r>
      <w:r w:rsidR="000653D9">
        <w:rPr>
          <w:color w:val="000000"/>
          <w:sz w:val="24"/>
          <w:szCs w:val="24"/>
        </w:rPr>
        <w:t xml:space="preserve"> </w:t>
      </w:r>
      <w:r w:rsidR="00951A9F" w:rsidRPr="00951A9F">
        <w:rPr>
          <w:color w:val="000000"/>
          <w:sz w:val="24"/>
          <w:szCs w:val="24"/>
        </w:rPr>
        <w:t>Storage requirements or special conditions.</w:t>
      </w:r>
    </w:p>
    <w:p w14:paraId="1CED0233" w14:textId="2C1EDA88" w:rsidR="00951A9F" w:rsidRPr="00951A9F" w:rsidRDefault="007462F3"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(4)</w:t>
      </w:r>
      <w:r w:rsidR="000653D9">
        <w:rPr>
          <w:color w:val="000000"/>
          <w:sz w:val="24"/>
          <w:szCs w:val="24"/>
        </w:rPr>
        <w:t xml:space="preserve"> </w:t>
      </w:r>
      <w:r w:rsidR="00951A9F" w:rsidRPr="00951A9F">
        <w:rPr>
          <w:color w:val="000000"/>
          <w:sz w:val="24"/>
          <w:szCs w:val="24"/>
        </w:rPr>
        <w:t>Name of ingredients and amounts contained in each dispensing unit.</w:t>
      </w:r>
    </w:p>
    <w:p w14:paraId="4B7A2AE1" w14:textId="36B26BBF" w:rsidR="00951A9F" w:rsidRPr="00951A9F" w:rsidRDefault="007462F3"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951A9F" w:rsidRPr="00951A9F">
        <w:rPr>
          <w:color w:val="000000"/>
          <w:sz w:val="24"/>
          <w:szCs w:val="24"/>
        </w:rPr>
        <w:t>(5)</w:t>
      </w:r>
      <w:r w:rsidR="000653D9">
        <w:rPr>
          <w:color w:val="000000"/>
          <w:sz w:val="24"/>
          <w:szCs w:val="24"/>
        </w:rPr>
        <w:t xml:space="preserve"> </w:t>
      </w:r>
      <w:r w:rsidR="00951A9F" w:rsidRPr="00951A9F">
        <w:rPr>
          <w:color w:val="000000"/>
          <w:sz w:val="24"/>
          <w:szCs w:val="24"/>
        </w:rPr>
        <w:t xml:space="preserve">All products dispensed to </w:t>
      </w:r>
      <w:proofErr w:type="gramStart"/>
      <w:r w:rsidR="00951A9F" w:rsidRPr="00951A9F">
        <w:rPr>
          <w:color w:val="000000"/>
          <w:sz w:val="24"/>
          <w:szCs w:val="24"/>
        </w:rPr>
        <w:t>outpatients, and</w:t>
      </w:r>
      <w:proofErr w:type="gramEnd"/>
      <w:r w:rsidR="00951A9F" w:rsidRPr="00951A9F">
        <w:rPr>
          <w:color w:val="000000"/>
          <w:sz w:val="24"/>
          <w:szCs w:val="24"/>
        </w:rPr>
        <w:t xml:space="preserve"> removed from the site of preparation for administration different than the site of preparation, shall have label information as required by state law.</w:t>
      </w:r>
    </w:p>
    <w:p w14:paraId="28CBD71A" w14:textId="13528738"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(m)</w:t>
      </w:r>
      <w:r w:rsidR="000653D9">
        <w:rPr>
          <w:color w:val="000000"/>
          <w:sz w:val="24"/>
          <w:szCs w:val="24"/>
        </w:rPr>
        <w:t xml:space="preserve"> </w:t>
      </w:r>
      <w:r w:rsidRPr="00951A9F">
        <w:rPr>
          <w:b/>
          <w:bCs/>
          <w:color w:val="000000"/>
          <w:sz w:val="24"/>
          <w:szCs w:val="24"/>
        </w:rPr>
        <w:t>Shipping.</w:t>
      </w:r>
      <w:r w:rsidR="000653D9">
        <w:rPr>
          <w:color w:val="000000"/>
          <w:sz w:val="24"/>
          <w:szCs w:val="24"/>
        </w:rPr>
        <w:t xml:space="preserve"> </w:t>
      </w:r>
      <w:r w:rsidRPr="00951A9F">
        <w:rPr>
          <w:color w:val="000000"/>
          <w:sz w:val="24"/>
          <w:szCs w:val="24"/>
        </w:rPr>
        <w:t>Sterile preparation shipping:</w:t>
      </w:r>
    </w:p>
    <w:p w14:paraId="2F07C05C" w14:textId="75DC5E24" w:rsidR="00951A9F" w:rsidRPr="00951A9F" w:rsidRDefault="007462F3"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(1)</w:t>
      </w:r>
      <w:r w:rsidR="000653D9">
        <w:rPr>
          <w:color w:val="000000"/>
          <w:sz w:val="24"/>
          <w:szCs w:val="24"/>
        </w:rPr>
        <w:t xml:space="preserve"> </w:t>
      </w:r>
      <w:r w:rsidR="00951A9F" w:rsidRPr="00951A9F">
        <w:rPr>
          <w:color w:val="000000"/>
          <w:sz w:val="24"/>
          <w:szCs w:val="24"/>
        </w:rPr>
        <w:t xml:space="preserve">Policies and procedures shall </w:t>
      </w:r>
      <w:proofErr w:type="gramStart"/>
      <w:r w:rsidR="00951A9F" w:rsidRPr="00951A9F">
        <w:rPr>
          <w:color w:val="000000"/>
          <w:sz w:val="24"/>
          <w:szCs w:val="24"/>
        </w:rPr>
        <w:t>assure</w:t>
      </w:r>
      <w:proofErr w:type="gramEnd"/>
      <w:r w:rsidR="00951A9F" w:rsidRPr="00951A9F">
        <w:rPr>
          <w:color w:val="000000"/>
          <w:sz w:val="24"/>
          <w:szCs w:val="24"/>
        </w:rPr>
        <w:t xml:space="preserve"> preparation storage requirements during delivery.</w:t>
      </w:r>
    </w:p>
    <w:p w14:paraId="576B60F0" w14:textId="22149087" w:rsidR="00951A9F" w:rsidRPr="00951A9F" w:rsidRDefault="007462F3"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(2)</w:t>
      </w:r>
      <w:r w:rsidR="000653D9">
        <w:rPr>
          <w:color w:val="000000"/>
          <w:sz w:val="24"/>
          <w:szCs w:val="24"/>
        </w:rPr>
        <w:t xml:space="preserve"> </w:t>
      </w:r>
      <w:r w:rsidR="00951A9F" w:rsidRPr="00951A9F">
        <w:rPr>
          <w:color w:val="000000"/>
          <w:sz w:val="24"/>
          <w:szCs w:val="24"/>
        </w:rPr>
        <w:t xml:space="preserve">Pharmacy must </w:t>
      </w:r>
      <w:proofErr w:type="gramStart"/>
      <w:r w:rsidR="00951A9F" w:rsidRPr="00951A9F">
        <w:rPr>
          <w:color w:val="000000"/>
          <w:sz w:val="24"/>
          <w:szCs w:val="24"/>
        </w:rPr>
        <w:t>assure</w:t>
      </w:r>
      <w:proofErr w:type="gramEnd"/>
      <w:r w:rsidR="00951A9F" w:rsidRPr="00951A9F">
        <w:rPr>
          <w:color w:val="000000"/>
          <w:sz w:val="24"/>
          <w:szCs w:val="24"/>
        </w:rPr>
        <w:t xml:space="preserve"> ability to deliver preparations within an appropriate time frame.</w:t>
      </w:r>
    </w:p>
    <w:p w14:paraId="4D72B705" w14:textId="305693A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(n)</w:t>
      </w:r>
      <w:r w:rsidR="000653D9">
        <w:rPr>
          <w:color w:val="000000"/>
          <w:sz w:val="24"/>
          <w:szCs w:val="24"/>
        </w:rPr>
        <w:t xml:space="preserve"> </w:t>
      </w:r>
      <w:r w:rsidRPr="00951A9F">
        <w:rPr>
          <w:b/>
          <w:bCs/>
          <w:color w:val="000000"/>
          <w:sz w:val="24"/>
          <w:szCs w:val="24"/>
        </w:rPr>
        <w:t>Home patient care services.</w:t>
      </w:r>
      <w:r w:rsidR="000653D9">
        <w:rPr>
          <w:color w:val="000000"/>
          <w:sz w:val="24"/>
          <w:szCs w:val="24"/>
        </w:rPr>
        <w:t xml:space="preserve"> </w:t>
      </w:r>
      <w:r w:rsidRPr="00951A9F">
        <w:rPr>
          <w:color w:val="000000"/>
          <w:sz w:val="24"/>
          <w:szCs w:val="24"/>
        </w:rPr>
        <w:t>The pharmacist in charge of the pharmacy dispensing sterile compounded preparations solutions shall provide the following or assure that they are provided prior to providing medications.</w:t>
      </w:r>
    </w:p>
    <w:p w14:paraId="44E420DE" w14:textId="09F951DB" w:rsidR="00951A9F" w:rsidRPr="00951A9F" w:rsidRDefault="007462F3"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(1)</w:t>
      </w:r>
      <w:r w:rsidR="000653D9">
        <w:rPr>
          <w:color w:val="000000"/>
          <w:sz w:val="24"/>
          <w:szCs w:val="24"/>
        </w:rPr>
        <w:t xml:space="preserve"> </w:t>
      </w:r>
      <w:r w:rsidR="00951A9F" w:rsidRPr="00951A9F">
        <w:rPr>
          <w:color w:val="000000"/>
          <w:sz w:val="24"/>
          <w:szCs w:val="24"/>
        </w:rPr>
        <w:t>The pharmacist must assure that the patient is properly trained if self-administering.</w:t>
      </w:r>
    </w:p>
    <w:p w14:paraId="7ECDCD9F" w14:textId="3CC5E49F" w:rsidR="00951A9F" w:rsidRPr="00951A9F" w:rsidRDefault="007462F3"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(2)</w:t>
      </w:r>
      <w:r w:rsidR="000653D9">
        <w:rPr>
          <w:color w:val="000000"/>
          <w:sz w:val="24"/>
          <w:szCs w:val="24"/>
        </w:rPr>
        <w:t xml:space="preserve"> </w:t>
      </w:r>
      <w:r w:rsidR="00951A9F" w:rsidRPr="00951A9F">
        <w:rPr>
          <w:color w:val="000000"/>
          <w:sz w:val="24"/>
          <w:szCs w:val="24"/>
        </w:rPr>
        <w:t>In situations where a pharmacy or pharmacist employs a nurse to administer medications, the pharmacist in charge must:</w:t>
      </w:r>
    </w:p>
    <w:p w14:paraId="385638F5" w14:textId="3020BDAC" w:rsidR="00951A9F" w:rsidRPr="00951A9F" w:rsidRDefault="007462F3" w:rsidP="007462F3">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(A)</w:t>
      </w:r>
      <w:r w:rsidR="000653D9">
        <w:rPr>
          <w:color w:val="000000"/>
          <w:sz w:val="24"/>
          <w:szCs w:val="24"/>
        </w:rPr>
        <w:t xml:space="preserve"> </w:t>
      </w:r>
      <w:r w:rsidR="00951A9F" w:rsidRPr="00951A9F">
        <w:rPr>
          <w:color w:val="000000"/>
          <w:sz w:val="24"/>
          <w:szCs w:val="24"/>
        </w:rPr>
        <w:t>Employ a registered nurse.</w:t>
      </w:r>
    </w:p>
    <w:p w14:paraId="5ED3F3EE" w14:textId="731929ED" w:rsidR="00951A9F" w:rsidRPr="00951A9F" w:rsidRDefault="007462F3" w:rsidP="007462F3">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(B)</w:t>
      </w:r>
      <w:r w:rsidR="000653D9">
        <w:rPr>
          <w:color w:val="000000"/>
          <w:sz w:val="24"/>
          <w:szCs w:val="24"/>
        </w:rPr>
        <w:t xml:space="preserve"> </w:t>
      </w:r>
      <w:proofErr w:type="gramStart"/>
      <w:r w:rsidR="00951A9F" w:rsidRPr="00951A9F">
        <w:rPr>
          <w:color w:val="000000"/>
          <w:sz w:val="24"/>
          <w:szCs w:val="24"/>
        </w:rPr>
        <w:t>Assure</w:t>
      </w:r>
      <w:proofErr w:type="gramEnd"/>
      <w:r w:rsidR="00951A9F" w:rsidRPr="00951A9F">
        <w:rPr>
          <w:color w:val="000000"/>
          <w:sz w:val="24"/>
          <w:szCs w:val="24"/>
        </w:rPr>
        <w:t xml:space="preserve"> that proper records are maintained in compliance with laws and regulations.</w:t>
      </w:r>
    </w:p>
    <w:p w14:paraId="0441E501" w14:textId="276A5D03" w:rsidR="00951A9F" w:rsidRPr="00951A9F" w:rsidRDefault="007462F3" w:rsidP="007462F3">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(C)</w:t>
      </w:r>
      <w:r w:rsidR="000653D9">
        <w:rPr>
          <w:color w:val="000000"/>
          <w:sz w:val="24"/>
          <w:szCs w:val="24"/>
        </w:rPr>
        <w:t xml:space="preserve"> </w:t>
      </w:r>
      <w:r w:rsidR="00951A9F" w:rsidRPr="00951A9F">
        <w:rPr>
          <w:color w:val="000000"/>
          <w:sz w:val="24"/>
          <w:szCs w:val="24"/>
        </w:rPr>
        <w:t>Make these records available to inspectors from appropriate agencies.</w:t>
      </w:r>
    </w:p>
    <w:p w14:paraId="6EFB0E48" w14:textId="367F15EE" w:rsidR="00951A9F" w:rsidRPr="00951A9F" w:rsidRDefault="007462F3"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(3)</w:t>
      </w:r>
      <w:r w:rsidR="000653D9">
        <w:rPr>
          <w:color w:val="000000"/>
          <w:sz w:val="24"/>
          <w:szCs w:val="24"/>
        </w:rPr>
        <w:t xml:space="preserve"> </w:t>
      </w:r>
      <w:r w:rsidR="00951A9F" w:rsidRPr="00951A9F">
        <w:rPr>
          <w:color w:val="000000"/>
          <w:sz w:val="24"/>
          <w:szCs w:val="24"/>
        </w:rPr>
        <w:t>24-hour service shall be assured by the pharmacy.</w:t>
      </w:r>
    </w:p>
    <w:p w14:paraId="305FE5D4" w14:textId="44791D22" w:rsidR="00951A9F" w:rsidRPr="00951A9F" w:rsidRDefault="007462F3"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(4)</w:t>
      </w:r>
      <w:r w:rsidR="000653D9">
        <w:rPr>
          <w:color w:val="000000"/>
          <w:sz w:val="24"/>
          <w:szCs w:val="24"/>
        </w:rPr>
        <w:t xml:space="preserve"> </w:t>
      </w:r>
      <w:r w:rsidR="00951A9F" w:rsidRPr="00951A9F">
        <w:rPr>
          <w:color w:val="000000"/>
          <w:sz w:val="24"/>
          <w:szCs w:val="24"/>
        </w:rPr>
        <w:t>Pharmacists shall recommend and monitor clinical laboratory data as requested.</w:t>
      </w:r>
    </w:p>
    <w:p w14:paraId="6A00D1A7" w14:textId="755F7ABD" w:rsidR="00951A9F" w:rsidRPr="00951A9F" w:rsidRDefault="007462F3"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(5)</w:t>
      </w:r>
      <w:r w:rsidR="000653D9">
        <w:rPr>
          <w:color w:val="000000"/>
          <w:sz w:val="24"/>
          <w:szCs w:val="24"/>
        </w:rPr>
        <w:t xml:space="preserve"> </w:t>
      </w:r>
      <w:r w:rsidR="00951A9F" w:rsidRPr="00951A9F">
        <w:rPr>
          <w:color w:val="000000"/>
          <w:sz w:val="24"/>
          <w:szCs w:val="24"/>
        </w:rPr>
        <w:t>Side effects and potential drug interactions should be documented and reported to the physician.</w:t>
      </w:r>
    </w:p>
    <w:p w14:paraId="3C77D321" w14:textId="6AF4993F" w:rsidR="00951A9F" w:rsidRPr="00951A9F" w:rsidRDefault="007462F3"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(6)</w:t>
      </w:r>
      <w:r w:rsidR="000653D9">
        <w:rPr>
          <w:color w:val="000000"/>
          <w:sz w:val="24"/>
          <w:szCs w:val="24"/>
        </w:rPr>
        <w:t xml:space="preserve"> </w:t>
      </w:r>
      <w:r w:rsidR="00951A9F" w:rsidRPr="00951A9F">
        <w:rPr>
          <w:color w:val="000000"/>
          <w:sz w:val="24"/>
          <w:szCs w:val="24"/>
        </w:rPr>
        <w:t>Patient histories and therapy plans should be maintained.</w:t>
      </w:r>
    </w:p>
    <w:p w14:paraId="5BEB5C33" w14:textId="45EDC8A6"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(o)</w:t>
      </w:r>
      <w:r w:rsidR="000653D9">
        <w:rPr>
          <w:color w:val="000000"/>
          <w:sz w:val="24"/>
          <w:szCs w:val="24"/>
        </w:rPr>
        <w:t xml:space="preserve"> </w:t>
      </w:r>
      <w:r w:rsidRPr="00951A9F">
        <w:rPr>
          <w:b/>
          <w:bCs/>
          <w:color w:val="000000"/>
          <w:sz w:val="24"/>
          <w:szCs w:val="24"/>
        </w:rPr>
        <w:t>Pharmacist-in-charge responsibilities for high-risk Level CSP preparations.</w:t>
      </w:r>
      <w:r w:rsidR="000653D9">
        <w:rPr>
          <w:color w:val="000000"/>
          <w:sz w:val="24"/>
          <w:szCs w:val="24"/>
        </w:rPr>
        <w:t xml:space="preserve"> </w:t>
      </w:r>
      <w:r w:rsidRPr="00951A9F">
        <w:rPr>
          <w:color w:val="000000"/>
          <w:sz w:val="24"/>
          <w:szCs w:val="24"/>
        </w:rPr>
        <w:t>When preparing high risk sterile Level CSP preparations, the pharmacist in charge is responsible for making sure the above procedures, in addition to the following, shall be met:</w:t>
      </w:r>
    </w:p>
    <w:p w14:paraId="6F3CE7BE" w14:textId="44A7F801" w:rsidR="00951A9F" w:rsidRPr="00951A9F" w:rsidRDefault="007462F3"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(1)</w:t>
      </w:r>
      <w:r w:rsidR="000653D9">
        <w:rPr>
          <w:color w:val="000000"/>
          <w:sz w:val="24"/>
          <w:szCs w:val="24"/>
        </w:rPr>
        <w:t xml:space="preserve"> </w:t>
      </w:r>
      <w:r w:rsidR="00951A9F" w:rsidRPr="00951A9F">
        <w:rPr>
          <w:color w:val="000000"/>
          <w:sz w:val="24"/>
          <w:szCs w:val="24"/>
        </w:rPr>
        <w:t>Compound all medications in one of the following environments:</w:t>
      </w:r>
    </w:p>
    <w:p w14:paraId="0E934E5A" w14:textId="22750E47" w:rsidR="00951A9F" w:rsidRPr="00951A9F" w:rsidRDefault="007462F3" w:rsidP="007462F3">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(A)</w:t>
      </w:r>
      <w:r w:rsidR="000653D9">
        <w:rPr>
          <w:color w:val="000000"/>
          <w:sz w:val="24"/>
          <w:szCs w:val="24"/>
        </w:rPr>
        <w:t xml:space="preserve"> </w:t>
      </w:r>
      <w:r w:rsidR="00951A9F" w:rsidRPr="00951A9F">
        <w:rPr>
          <w:color w:val="000000"/>
          <w:sz w:val="24"/>
          <w:szCs w:val="24"/>
        </w:rPr>
        <w:t>A separate controlled limited access area with a positive air flow room inspected and certified as meeting ISO Class 7 requirements.</w:t>
      </w:r>
    </w:p>
    <w:p w14:paraId="44317C95" w14:textId="7FB17B94" w:rsidR="00951A9F" w:rsidRPr="00951A9F" w:rsidRDefault="007462F3" w:rsidP="007462F3">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(B)</w:t>
      </w:r>
      <w:r w:rsidR="000653D9">
        <w:rPr>
          <w:color w:val="000000"/>
          <w:sz w:val="24"/>
          <w:szCs w:val="24"/>
        </w:rPr>
        <w:t xml:space="preserve"> </w:t>
      </w:r>
      <w:r w:rsidR="00951A9F" w:rsidRPr="00951A9F">
        <w:rPr>
          <w:color w:val="000000"/>
          <w:sz w:val="24"/>
          <w:szCs w:val="24"/>
        </w:rPr>
        <w:t>An enclosed room providing an ISO Class 5 environment for compounding.</w:t>
      </w:r>
    </w:p>
    <w:p w14:paraId="39852836" w14:textId="56DEC909" w:rsidR="00951A9F" w:rsidRPr="00951A9F" w:rsidRDefault="007462F3" w:rsidP="007462F3">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(C)</w:t>
      </w:r>
      <w:r w:rsidR="000653D9">
        <w:rPr>
          <w:color w:val="000000"/>
          <w:sz w:val="24"/>
          <w:szCs w:val="24"/>
        </w:rPr>
        <w:t xml:space="preserve"> </w:t>
      </w:r>
      <w:r w:rsidR="00951A9F" w:rsidRPr="00951A9F">
        <w:rPr>
          <w:color w:val="000000"/>
          <w:sz w:val="24"/>
          <w:szCs w:val="24"/>
        </w:rPr>
        <w:t xml:space="preserve">A barrier isolator that provides an ISO Class 5 environment for compounding. It is recommended that all pharmacies have an anteroom designed to be </w:t>
      </w:r>
      <w:proofErr w:type="gramStart"/>
      <w:r w:rsidR="00951A9F" w:rsidRPr="00951A9F">
        <w:rPr>
          <w:color w:val="000000"/>
          <w:sz w:val="24"/>
          <w:szCs w:val="24"/>
        </w:rPr>
        <w:t>separate</w:t>
      </w:r>
      <w:proofErr w:type="gramEnd"/>
      <w:r w:rsidR="00951A9F" w:rsidRPr="00951A9F">
        <w:rPr>
          <w:color w:val="000000"/>
          <w:sz w:val="24"/>
          <w:szCs w:val="24"/>
        </w:rPr>
        <w:t xml:space="preserve"> from the buffer room. The anteroom should be available for the decontamination of supplies and </w:t>
      </w:r>
      <w:proofErr w:type="gramStart"/>
      <w:r w:rsidR="00951A9F" w:rsidRPr="00951A9F">
        <w:rPr>
          <w:color w:val="000000"/>
          <w:sz w:val="24"/>
          <w:szCs w:val="24"/>
        </w:rPr>
        <w:t>equipment, and</w:t>
      </w:r>
      <w:proofErr w:type="gramEnd"/>
      <w:r w:rsidR="00951A9F" w:rsidRPr="00951A9F">
        <w:rPr>
          <w:color w:val="000000"/>
          <w:sz w:val="24"/>
          <w:szCs w:val="24"/>
        </w:rPr>
        <w:t xml:space="preserve"> donning of protective apparel. A sink should be available in the anteroom area so that personnel can scrub prior to entering the buffer room.</w:t>
      </w:r>
    </w:p>
    <w:p w14:paraId="44646F6A" w14:textId="3BD34A3E" w:rsidR="00951A9F" w:rsidRPr="00951A9F" w:rsidRDefault="007462F3"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(2)</w:t>
      </w:r>
      <w:r w:rsidR="000653D9">
        <w:rPr>
          <w:color w:val="000000"/>
          <w:sz w:val="24"/>
          <w:szCs w:val="24"/>
        </w:rPr>
        <w:t xml:space="preserve"> </w:t>
      </w:r>
      <w:r w:rsidR="00951A9F" w:rsidRPr="00951A9F">
        <w:rPr>
          <w:color w:val="000000"/>
          <w:sz w:val="24"/>
          <w:szCs w:val="24"/>
        </w:rPr>
        <w:t>Use total aseptic techniques, including gowning, mask, and hair net.</w:t>
      </w:r>
    </w:p>
    <w:p w14:paraId="5C132081" w14:textId="33D3FC8C" w:rsidR="00951A9F" w:rsidRPr="00951A9F" w:rsidRDefault="007462F3"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(3)</w:t>
      </w:r>
      <w:r w:rsidR="000653D9">
        <w:rPr>
          <w:color w:val="000000"/>
          <w:sz w:val="24"/>
          <w:szCs w:val="24"/>
        </w:rPr>
        <w:t xml:space="preserve"> </w:t>
      </w:r>
      <w:r w:rsidR="00951A9F" w:rsidRPr="00951A9F">
        <w:rPr>
          <w:color w:val="000000"/>
          <w:sz w:val="24"/>
          <w:szCs w:val="24"/>
        </w:rPr>
        <w:t>Provide a system for tracking each compounded product including:</w:t>
      </w:r>
    </w:p>
    <w:p w14:paraId="64D2DD63" w14:textId="6EC9471F" w:rsidR="00951A9F" w:rsidRPr="00951A9F" w:rsidRDefault="007462F3" w:rsidP="007462F3">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(A)</w:t>
      </w:r>
      <w:r w:rsidR="000653D9">
        <w:rPr>
          <w:color w:val="000000"/>
          <w:sz w:val="24"/>
          <w:szCs w:val="24"/>
        </w:rPr>
        <w:t xml:space="preserve"> </w:t>
      </w:r>
      <w:r w:rsidR="00951A9F" w:rsidRPr="00951A9F">
        <w:rPr>
          <w:color w:val="000000"/>
          <w:sz w:val="24"/>
          <w:szCs w:val="24"/>
        </w:rPr>
        <w:t xml:space="preserve">Personnel involved in each stage of </w:t>
      </w:r>
      <w:proofErr w:type="gramStart"/>
      <w:r w:rsidR="00951A9F" w:rsidRPr="00951A9F">
        <w:rPr>
          <w:color w:val="000000"/>
          <w:sz w:val="24"/>
          <w:szCs w:val="24"/>
        </w:rPr>
        <w:t>compounding;</w:t>
      </w:r>
      <w:proofErr w:type="gramEnd"/>
    </w:p>
    <w:p w14:paraId="088407B8" w14:textId="3ABA6FB7" w:rsidR="00951A9F" w:rsidRPr="00951A9F" w:rsidRDefault="007462F3" w:rsidP="007462F3">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(B)</w:t>
      </w:r>
      <w:r w:rsidR="000653D9">
        <w:rPr>
          <w:color w:val="000000"/>
          <w:sz w:val="24"/>
          <w:szCs w:val="24"/>
        </w:rPr>
        <w:t xml:space="preserve"> </w:t>
      </w:r>
      <w:r w:rsidR="00951A9F" w:rsidRPr="00951A9F">
        <w:rPr>
          <w:color w:val="000000"/>
          <w:sz w:val="24"/>
          <w:szCs w:val="24"/>
        </w:rPr>
        <w:t xml:space="preserve">Raw materials used </w:t>
      </w:r>
      <w:proofErr w:type="gramStart"/>
      <w:r w:rsidR="00951A9F" w:rsidRPr="00951A9F">
        <w:rPr>
          <w:color w:val="000000"/>
          <w:sz w:val="24"/>
          <w:szCs w:val="24"/>
        </w:rPr>
        <w:t>including</w:t>
      </w:r>
      <w:proofErr w:type="gramEnd"/>
      <w:r w:rsidR="00951A9F" w:rsidRPr="00951A9F">
        <w:rPr>
          <w:color w:val="000000"/>
          <w:sz w:val="24"/>
          <w:szCs w:val="24"/>
        </w:rPr>
        <w:t xml:space="preserve"> quantities, manufacturer, lot number, and expiration </w:t>
      </w:r>
      <w:proofErr w:type="gramStart"/>
      <w:r w:rsidR="00951A9F" w:rsidRPr="00951A9F">
        <w:rPr>
          <w:color w:val="000000"/>
          <w:sz w:val="24"/>
          <w:szCs w:val="24"/>
        </w:rPr>
        <w:t>date;</w:t>
      </w:r>
      <w:proofErr w:type="gramEnd"/>
    </w:p>
    <w:p w14:paraId="4C28CEC6" w14:textId="1D5C9846" w:rsidR="00951A9F" w:rsidRPr="00951A9F" w:rsidRDefault="007462F3" w:rsidP="007462F3">
      <w:pPr>
        <w:widowControl/>
        <w:tabs>
          <w:tab w:val="left" w:pos="2160"/>
        </w:tabs>
        <w:autoSpaceDE/>
        <w:autoSpaceDN/>
        <w:spacing w:before="151" w:line="276" w:lineRule="auto"/>
        <w:ind w:left="720" w:right="706"/>
        <w:jc w:val="both"/>
        <w:rPr>
          <w:color w:val="000000"/>
          <w:sz w:val="24"/>
          <w:szCs w:val="24"/>
        </w:rPr>
      </w:pPr>
      <w:r>
        <w:rPr>
          <w:color w:val="000000"/>
          <w:sz w:val="24"/>
          <w:szCs w:val="24"/>
        </w:rPr>
        <w:lastRenderedPageBreak/>
        <w:tab/>
      </w:r>
      <w:r w:rsidR="00951A9F" w:rsidRPr="00951A9F">
        <w:rPr>
          <w:color w:val="000000"/>
          <w:sz w:val="24"/>
          <w:szCs w:val="24"/>
        </w:rPr>
        <w:t>(C)</w:t>
      </w:r>
      <w:r w:rsidR="000653D9">
        <w:rPr>
          <w:color w:val="000000"/>
          <w:sz w:val="24"/>
          <w:szCs w:val="24"/>
        </w:rPr>
        <w:t xml:space="preserve"> </w:t>
      </w:r>
      <w:proofErr w:type="gramStart"/>
      <w:r w:rsidR="00951A9F" w:rsidRPr="00951A9F">
        <w:rPr>
          <w:color w:val="000000"/>
          <w:sz w:val="24"/>
          <w:szCs w:val="24"/>
        </w:rPr>
        <w:t>Labeling;</w:t>
      </w:r>
      <w:proofErr w:type="gramEnd"/>
    </w:p>
    <w:p w14:paraId="54914CDB" w14:textId="044A7247" w:rsidR="00951A9F" w:rsidRPr="00951A9F" w:rsidRDefault="007462F3" w:rsidP="007462F3">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(D)</w:t>
      </w:r>
      <w:r w:rsidR="000653D9">
        <w:rPr>
          <w:color w:val="000000"/>
          <w:sz w:val="24"/>
          <w:szCs w:val="24"/>
        </w:rPr>
        <w:t xml:space="preserve"> </w:t>
      </w:r>
      <w:r w:rsidR="00951A9F" w:rsidRPr="00951A9F">
        <w:rPr>
          <w:color w:val="000000"/>
          <w:sz w:val="24"/>
          <w:szCs w:val="24"/>
        </w:rPr>
        <w:t>Compounding records shall be kept for 5 years.</w:t>
      </w:r>
    </w:p>
    <w:p w14:paraId="653E5FF9" w14:textId="370EADCA" w:rsidR="00951A9F" w:rsidRPr="00951A9F" w:rsidRDefault="007462F3"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(4)</w:t>
      </w:r>
      <w:r w:rsidR="000653D9">
        <w:rPr>
          <w:color w:val="000000"/>
          <w:sz w:val="24"/>
          <w:szCs w:val="24"/>
        </w:rPr>
        <w:t xml:space="preserve"> </w:t>
      </w:r>
      <w:r w:rsidR="00951A9F" w:rsidRPr="00951A9F">
        <w:rPr>
          <w:color w:val="000000"/>
          <w:sz w:val="24"/>
          <w:szCs w:val="24"/>
        </w:rPr>
        <w:t>Establishment of procedures for sterilization of all preparations compounded with any non-sterile ingredients by filtration with 0.22 micron or other means appropriate for the preparation components.</w:t>
      </w:r>
    </w:p>
    <w:p w14:paraId="24F4BB4F" w14:textId="492DE75D" w:rsidR="00951A9F" w:rsidRPr="00951A9F" w:rsidRDefault="007462F3"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(5)</w:t>
      </w:r>
      <w:r w:rsidR="000653D9">
        <w:rPr>
          <w:color w:val="000000"/>
          <w:sz w:val="24"/>
          <w:szCs w:val="24"/>
        </w:rPr>
        <w:t xml:space="preserve"> </w:t>
      </w:r>
      <w:r w:rsidR="00951A9F" w:rsidRPr="00951A9F">
        <w:rPr>
          <w:color w:val="000000"/>
          <w:sz w:val="24"/>
          <w:szCs w:val="24"/>
        </w:rPr>
        <w:t>All high-risk Level CSP preparations for administration by injection that are prepared:</w:t>
      </w:r>
    </w:p>
    <w:p w14:paraId="5BC29619" w14:textId="1260B0E6" w:rsidR="00951A9F" w:rsidRPr="00951A9F" w:rsidRDefault="007462F3" w:rsidP="007462F3">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(A)</w:t>
      </w:r>
      <w:r w:rsidR="000653D9">
        <w:rPr>
          <w:color w:val="000000"/>
          <w:sz w:val="24"/>
          <w:szCs w:val="24"/>
        </w:rPr>
        <w:t xml:space="preserve"> </w:t>
      </w:r>
      <w:r w:rsidR="00951A9F" w:rsidRPr="00951A9F">
        <w:rPr>
          <w:color w:val="000000"/>
          <w:sz w:val="24"/>
          <w:szCs w:val="24"/>
        </w:rPr>
        <w:t xml:space="preserve">in groups of more than twenty-five (25) identical individual single-dose packages (such as ampules, bags, syringes, and/or vials), </w:t>
      </w:r>
      <w:proofErr w:type="gramStart"/>
      <w:r w:rsidR="00951A9F" w:rsidRPr="00951A9F">
        <w:rPr>
          <w:color w:val="000000"/>
          <w:sz w:val="24"/>
          <w:szCs w:val="24"/>
        </w:rPr>
        <w:t>or;</w:t>
      </w:r>
      <w:proofErr w:type="gramEnd"/>
    </w:p>
    <w:p w14:paraId="53051319" w14:textId="226F1590" w:rsidR="00951A9F" w:rsidRPr="00951A9F" w:rsidRDefault="007462F3" w:rsidP="007462F3">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(B)</w:t>
      </w:r>
      <w:r w:rsidR="000653D9">
        <w:rPr>
          <w:color w:val="000000"/>
          <w:sz w:val="24"/>
          <w:szCs w:val="24"/>
        </w:rPr>
        <w:t xml:space="preserve"> </w:t>
      </w:r>
      <w:r w:rsidR="00951A9F" w:rsidRPr="00951A9F">
        <w:rPr>
          <w:color w:val="000000"/>
          <w:sz w:val="24"/>
          <w:szCs w:val="24"/>
        </w:rPr>
        <w:t xml:space="preserve">in multiple dose vials for administration to multiple patients, </w:t>
      </w:r>
      <w:proofErr w:type="gramStart"/>
      <w:r w:rsidR="00951A9F" w:rsidRPr="00951A9F">
        <w:rPr>
          <w:color w:val="000000"/>
          <w:sz w:val="24"/>
          <w:szCs w:val="24"/>
        </w:rPr>
        <w:t>or;</w:t>
      </w:r>
      <w:proofErr w:type="gramEnd"/>
    </w:p>
    <w:p w14:paraId="04BA9401" w14:textId="1A9AFD06" w:rsidR="00951A9F" w:rsidRPr="00951A9F" w:rsidRDefault="007462F3" w:rsidP="007462F3">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(C)</w:t>
      </w:r>
      <w:r w:rsidR="000653D9">
        <w:rPr>
          <w:color w:val="000000"/>
          <w:sz w:val="24"/>
          <w:szCs w:val="24"/>
        </w:rPr>
        <w:t xml:space="preserve"> </w:t>
      </w:r>
      <w:r w:rsidR="00951A9F" w:rsidRPr="00951A9F">
        <w:rPr>
          <w:color w:val="000000"/>
          <w:sz w:val="24"/>
          <w:szCs w:val="24"/>
        </w:rPr>
        <w:t>are exposed longer than twelve (12) hours at a two (2) to eight (8) degrees centigrade and longer than six (6) hours at warmer than eight (8) degrees centigrade before they are sterilized; shall be tested to ensure they are sterile, do not contain excessive bacterial endotoxins, and are of labeled potency before they are dispensed or administered as provided below.</w:t>
      </w:r>
    </w:p>
    <w:p w14:paraId="04CCAFC0" w14:textId="2437EB17" w:rsidR="00951A9F" w:rsidRPr="00951A9F" w:rsidRDefault="007462F3" w:rsidP="007462F3">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w:t>
      </w:r>
      <w:proofErr w:type="spellStart"/>
      <w:r w:rsidR="00951A9F" w:rsidRPr="00951A9F">
        <w:rPr>
          <w:color w:val="000000"/>
          <w:sz w:val="24"/>
          <w:szCs w:val="24"/>
        </w:rPr>
        <w:t>i</w:t>
      </w:r>
      <w:proofErr w:type="spellEnd"/>
      <w:r w:rsidR="00951A9F" w:rsidRPr="00951A9F">
        <w:rPr>
          <w:color w:val="000000"/>
          <w:sz w:val="24"/>
          <w:szCs w:val="24"/>
        </w:rPr>
        <w:t>) Sterility testing (bacterial and fungal) - The USP Membrane Filtration Method is the method of choice where feasible (e.g. components are compatible with the membrane). The USP Direct Transfer Method is preferred when the membrane filtration is not feasible. An alternative method may be used if verification results demonstrate that the alternative is at least as effective and reliable as the USP Membrane Filtration Method or the USP Direct Transfer Method. The pharmacist in charge shall establish written procedures requiring daily observation of the media and 136 requiring an immediate recall if there is any evidence of microbial growth and said procedures must be available to Board inspectors.</w:t>
      </w:r>
    </w:p>
    <w:p w14:paraId="3B7F13DE" w14:textId="1042A461" w:rsidR="00951A9F" w:rsidRPr="00951A9F" w:rsidRDefault="007462F3" w:rsidP="007462F3">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(ii) Bacterial endotoxin (pyrogen) testing - The USP Bacterial Endotoxin Test, or verified equivalent, shall be used to ensure compounded sterile products do not contain excessive endotoxins.</w:t>
      </w:r>
    </w:p>
    <w:p w14:paraId="152A118E" w14:textId="67A8DA9A" w:rsidR="00951A9F" w:rsidRPr="00951A9F" w:rsidRDefault="007462F3"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(6)</w:t>
      </w:r>
      <w:r w:rsidR="000653D9">
        <w:rPr>
          <w:color w:val="000000"/>
          <w:sz w:val="24"/>
          <w:szCs w:val="24"/>
        </w:rPr>
        <w:t xml:space="preserve"> </w:t>
      </w:r>
      <w:r w:rsidR="00951A9F" w:rsidRPr="00951A9F">
        <w:rPr>
          <w:color w:val="000000"/>
          <w:sz w:val="24"/>
          <w:szCs w:val="24"/>
        </w:rPr>
        <w:t>Establishment of procedures for semi-annual testing the techniques of pharmacists using simulated aseptic procedures and documentation thereof.</w:t>
      </w:r>
    </w:p>
    <w:p w14:paraId="76082913" w14:textId="77777777" w:rsidR="007462F3" w:rsidRDefault="007462F3" w:rsidP="007462F3">
      <w:pPr>
        <w:pStyle w:val="ListParagraph"/>
        <w:tabs>
          <w:tab w:val="left" w:pos="1084"/>
        </w:tabs>
        <w:spacing w:line="276" w:lineRule="auto"/>
        <w:ind w:left="720" w:right="708"/>
        <w:jc w:val="both"/>
        <w:rPr>
          <w:sz w:val="24"/>
          <w:szCs w:val="24"/>
        </w:rPr>
      </w:pPr>
    </w:p>
    <w:p w14:paraId="321CA6CE" w14:textId="77777777" w:rsidR="007462F3" w:rsidRDefault="007462F3" w:rsidP="007462F3">
      <w:pPr>
        <w:pStyle w:val="ListParagraph"/>
        <w:tabs>
          <w:tab w:val="left" w:pos="1084"/>
        </w:tabs>
        <w:spacing w:line="276" w:lineRule="auto"/>
        <w:ind w:left="720" w:right="708"/>
        <w:jc w:val="both"/>
        <w:rPr>
          <w:sz w:val="24"/>
          <w:szCs w:val="24"/>
        </w:rPr>
      </w:pPr>
    </w:p>
    <w:p w14:paraId="5D6BBD6A" w14:textId="1766DD63" w:rsidR="00951A9F" w:rsidRPr="00951A9F" w:rsidRDefault="00951A9F" w:rsidP="007462F3">
      <w:pPr>
        <w:widowControl/>
        <w:tabs>
          <w:tab w:val="left" w:pos="1498"/>
        </w:tabs>
        <w:autoSpaceDE/>
        <w:autoSpaceDN/>
        <w:spacing w:line="276" w:lineRule="auto"/>
        <w:ind w:left="720" w:right="706"/>
        <w:jc w:val="both"/>
        <w:rPr>
          <w:color w:val="000000"/>
          <w:sz w:val="24"/>
          <w:szCs w:val="24"/>
        </w:rPr>
      </w:pPr>
      <w:hyperlink r:id="rId324" w:history="1">
        <w:r w:rsidRPr="00951A9F">
          <w:rPr>
            <w:rStyle w:val="Hyperlink"/>
            <w:b/>
            <w:bCs/>
            <w:sz w:val="24"/>
            <w:szCs w:val="24"/>
          </w:rPr>
          <w:t>535:15-10-55. Drug compounding facilities</w:t>
        </w:r>
      </w:hyperlink>
    </w:p>
    <w:p w14:paraId="094E6FB1" w14:textId="77777777" w:rsidR="00951A9F" w:rsidRPr="00951A9F" w:rsidRDefault="00951A9F" w:rsidP="00A4546C">
      <w:pPr>
        <w:widowControl/>
        <w:tabs>
          <w:tab w:val="left" w:pos="1498"/>
        </w:tabs>
        <w:autoSpaceDE/>
        <w:autoSpaceDN/>
        <w:spacing w:before="41" w:line="276" w:lineRule="auto"/>
        <w:ind w:left="720" w:right="706"/>
        <w:jc w:val="both"/>
        <w:rPr>
          <w:color w:val="000000"/>
          <w:sz w:val="24"/>
          <w:szCs w:val="24"/>
        </w:rPr>
      </w:pPr>
      <w:r w:rsidRPr="00951A9F">
        <w:rPr>
          <w:color w:val="000000"/>
          <w:sz w:val="24"/>
          <w:szCs w:val="24"/>
        </w:rPr>
        <w:t>(a) Pharmacies engaging in compounding shall have a specifically designated and adequate space for the orderly compounding of prescriptions, including the placement and storage of equipment and materials.</w:t>
      </w:r>
    </w:p>
    <w:p w14:paraId="211F8729"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(b) The aseptic processing for sterile preparations shall be in an area separate and distinct from the area used for the compounding of non-sterile drug preparations. A primary engineering control (PEC), (laminar airflow workbench (LAFW), biological safety cabinet (BSC), compounding aseptic isolator (CAI) or compounding aseptic containment isolator (CACI)) will be used to prepare all sterile preparations, except those compounded for Immediate Use.</w:t>
      </w:r>
    </w:p>
    <w:p w14:paraId="5190E9AA"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 xml:space="preserve">(c) The area(s) used for the compounding of drugs shall be maintained in a good state of repair. These </w:t>
      </w:r>
      <w:proofErr w:type="gramStart"/>
      <w:r w:rsidRPr="00951A9F">
        <w:rPr>
          <w:color w:val="000000"/>
          <w:sz w:val="24"/>
          <w:szCs w:val="24"/>
        </w:rPr>
        <w:t>area</w:t>
      </w:r>
      <w:proofErr w:type="gramEnd"/>
      <w:r w:rsidRPr="00951A9F">
        <w:rPr>
          <w:color w:val="000000"/>
          <w:sz w:val="24"/>
          <w:szCs w:val="24"/>
        </w:rPr>
        <w:t>(s) shall also be maintained in a clean and sanitary condition. Adequate washing facilities are to be provided and sewage, trash and other refuse in the compounding area is to be disposed of in a safe, sanitary, and timely manner.</w:t>
      </w:r>
    </w:p>
    <w:p w14:paraId="3F60FA52"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 xml:space="preserve">(d) Bulk drugs and other chemicals or materials used in the compounding of drugs must be stored as directed by the manufacturer, in a clean, dry area under appropriate temperature conditions (controlled room </w:t>
      </w:r>
      <w:r w:rsidRPr="00951A9F">
        <w:rPr>
          <w:color w:val="000000"/>
          <w:sz w:val="24"/>
          <w:szCs w:val="24"/>
        </w:rPr>
        <w:lastRenderedPageBreak/>
        <w:t>temperature, refrigerator, or freezer in adequately labeled containers.) Bulk drugs shall also be stored such that they are protected from contamination.</w:t>
      </w:r>
    </w:p>
    <w:p w14:paraId="066FF449"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proofErr w:type="gramStart"/>
      <w:r w:rsidRPr="00951A9F">
        <w:rPr>
          <w:color w:val="000000"/>
          <w:sz w:val="24"/>
          <w:szCs w:val="24"/>
        </w:rPr>
        <w:t>(e) Adequate lighting</w:t>
      </w:r>
      <w:proofErr w:type="gramEnd"/>
      <w:r w:rsidRPr="00951A9F">
        <w:rPr>
          <w:color w:val="000000"/>
          <w:sz w:val="24"/>
          <w:szCs w:val="24"/>
        </w:rPr>
        <w:t xml:space="preserve"> and ventilation shall be provided in all compounding areas.</w:t>
      </w:r>
    </w:p>
    <w:p w14:paraId="0FFB357E"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(f) Potable water shall be supplied under continuous positive pressure in a plumbing system free of defects that could contribute contamination to any compounded drug preparation.</w:t>
      </w:r>
    </w:p>
    <w:p w14:paraId="333FD341"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(g) Work area and equipment. Any pharmacy dispensing compounded sterile preparations shall meet or exceed the following requirements:</w:t>
      </w:r>
    </w:p>
    <w:p w14:paraId="32982C19" w14:textId="76B606C4" w:rsidR="00951A9F" w:rsidRPr="00951A9F" w:rsidRDefault="00A4546C"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(1)</w:t>
      </w:r>
      <w:r w:rsidR="000653D9">
        <w:rPr>
          <w:color w:val="000000"/>
          <w:sz w:val="24"/>
          <w:szCs w:val="24"/>
        </w:rPr>
        <w:t xml:space="preserve"> </w:t>
      </w:r>
      <w:r w:rsidR="00951A9F" w:rsidRPr="00951A9F">
        <w:rPr>
          <w:color w:val="000000"/>
          <w:sz w:val="24"/>
          <w:szCs w:val="24"/>
        </w:rPr>
        <w:t>A transition area from the general pharmacy (also called ante area or ante room) shall have a certified and inspected ISO Class 8 or better area which may contain a sink. All personnel hand hygiene and garbing procedures, staging of components, order entry, CSP labeling, and other high-particulate-generating activities are performed in the ante area. Drugs and other materials, taken into the transition area shall be removed from corrugated cardboard and other particle-generating materials before being taken into the area.</w:t>
      </w:r>
    </w:p>
    <w:p w14:paraId="12E07980" w14:textId="402E95B9" w:rsidR="00951A9F" w:rsidRPr="00951A9F" w:rsidRDefault="00A4546C"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(2)</w:t>
      </w:r>
      <w:r w:rsidR="000653D9">
        <w:rPr>
          <w:color w:val="000000"/>
          <w:sz w:val="24"/>
          <w:szCs w:val="24"/>
        </w:rPr>
        <w:t xml:space="preserve"> </w:t>
      </w:r>
      <w:r w:rsidR="00951A9F" w:rsidRPr="00951A9F">
        <w:rPr>
          <w:color w:val="000000"/>
          <w:sz w:val="24"/>
          <w:szCs w:val="24"/>
        </w:rPr>
        <w:t>A separate controlled limited access area (also called a buffer area or buffer room) shall have a certified and inspected ISO Class 7 or better environment for compounding sterile solutions. The buffer room shall be of adequate space. Cleanliness of the area is of critical importance.</w:t>
      </w:r>
    </w:p>
    <w:p w14:paraId="48A1E2BD" w14:textId="5632B23F" w:rsidR="00951A9F" w:rsidRPr="00951A9F" w:rsidRDefault="00A4546C"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(3)</w:t>
      </w:r>
      <w:r w:rsidR="000653D9">
        <w:rPr>
          <w:color w:val="000000"/>
          <w:sz w:val="24"/>
          <w:szCs w:val="24"/>
        </w:rPr>
        <w:t xml:space="preserve"> </w:t>
      </w:r>
      <w:r w:rsidR="00951A9F" w:rsidRPr="00951A9F">
        <w:rPr>
          <w:color w:val="000000"/>
          <w:sz w:val="24"/>
          <w:szCs w:val="24"/>
        </w:rPr>
        <w:t>A separate controlled limited access area (also called a buffer area or buffer room) for compounding sterile solutions, which shall be of adequate space for compounding, labeling, dispensing, and sterile preparation of the medication. This area shall have controlled temperature. Cleanliness of the area is of critical importance. Drugs and other materials, taken into the limited access area, shall be removed from cardboard and other particle generating materials before being taken into the area.</w:t>
      </w:r>
    </w:p>
    <w:p w14:paraId="05845231" w14:textId="71ED0522" w:rsidR="00951A9F" w:rsidRPr="00951A9F" w:rsidRDefault="00A4546C"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(4)</w:t>
      </w:r>
      <w:r w:rsidR="000653D9">
        <w:rPr>
          <w:color w:val="000000"/>
          <w:sz w:val="24"/>
          <w:szCs w:val="24"/>
        </w:rPr>
        <w:t xml:space="preserve"> </w:t>
      </w:r>
      <w:r w:rsidR="00951A9F" w:rsidRPr="00951A9F">
        <w:rPr>
          <w:color w:val="000000"/>
          <w:sz w:val="24"/>
          <w:szCs w:val="24"/>
        </w:rPr>
        <w:t xml:space="preserve">The controlled limited access area shall have a certified and inspected ISO Class 5 environment. Such an environment exists inside a certified laminar airflow hood (clean room, biological safety cabinet or other barrier isolator meeting ISO Class 5 requirements) used for the preparation of all compounded sterile products. The ISO Class 5 </w:t>
      </w:r>
      <w:proofErr w:type="gramStart"/>
      <w:r w:rsidR="00951A9F" w:rsidRPr="00951A9F">
        <w:rPr>
          <w:color w:val="000000"/>
          <w:sz w:val="24"/>
          <w:szCs w:val="24"/>
        </w:rPr>
        <w:t>environment</w:t>
      </w:r>
      <w:proofErr w:type="gramEnd"/>
      <w:r w:rsidR="00951A9F" w:rsidRPr="00951A9F">
        <w:rPr>
          <w:color w:val="000000"/>
          <w:sz w:val="24"/>
          <w:szCs w:val="24"/>
        </w:rPr>
        <w:t xml:space="preserve"> device or area is to be inspected and certified semiannually. Barrier isolator workstations are closed systems and are not as sensitive to their external environment as laminar airflow equipment. It is recommended to place them in a limited access area with cleaning and sanitizing in the surrounding area on a routine basis.</w:t>
      </w:r>
    </w:p>
    <w:p w14:paraId="4051D9FF" w14:textId="2CEAD8EC" w:rsidR="00951A9F" w:rsidRPr="00951A9F" w:rsidRDefault="00A4546C"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(5)</w:t>
      </w:r>
      <w:r w:rsidR="000653D9">
        <w:rPr>
          <w:color w:val="000000"/>
          <w:sz w:val="24"/>
          <w:szCs w:val="24"/>
        </w:rPr>
        <w:t xml:space="preserve"> </w:t>
      </w:r>
      <w:r w:rsidR="00951A9F" w:rsidRPr="00951A9F">
        <w:rPr>
          <w:color w:val="000000"/>
          <w:sz w:val="24"/>
          <w:szCs w:val="24"/>
        </w:rPr>
        <w:t>A pressure gauge or velocity meter shall be installed to monitor the pressure differential or airflow between the clean room and the general environment outside the compounding area. The results shall be reviewed and documented on a log at least every work shift (minimum frequency shall be at least daily) or by a continuous recording device. The pressure between the ISO Class 7 and the general pharmacy area shall not be less than 5 Pa (</w:t>
      </w:r>
      <w:proofErr w:type="gramStart"/>
      <w:r w:rsidR="00951A9F" w:rsidRPr="00951A9F">
        <w:rPr>
          <w:color w:val="000000"/>
          <w:sz w:val="24"/>
          <w:szCs w:val="24"/>
        </w:rPr>
        <w:t>0.02 inch</w:t>
      </w:r>
      <w:proofErr w:type="gramEnd"/>
      <w:r w:rsidR="00951A9F" w:rsidRPr="00951A9F">
        <w:rPr>
          <w:color w:val="000000"/>
          <w:sz w:val="24"/>
          <w:szCs w:val="24"/>
        </w:rPr>
        <w:t xml:space="preserve"> water column). In facilities where low and medium risk level CSPs are prepared, differential airflow shall maintain a minimum velocity of 0.2 meters per second (40 feet per minute) between buffer area and ante-area.</w:t>
      </w:r>
    </w:p>
    <w:p w14:paraId="1F24EE52" w14:textId="48909B0B" w:rsidR="00951A9F" w:rsidRPr="00951A9F" w:rsidRDefault="00A4546C"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(6)</w:t>
      </w:r>
      <w:r w:rsidR="000653D9">
        <w:rPr>
          <w:color w:val="000000"/>
          <w:sz w:val="24"/>
          <w:szCs w:val="24"/>
        </w:rPr>
        <w:t xml:space="preserve"> </w:t>
      </w:r>
      <w:r w:rsidR="00951A9F" w:rsidRPr="00951A9F">
        <w:rPr>
          <w:color w:val="000000"/>
          <w:sz w:val="24"/>
          <w:szCs w:val="24"/>
        </w:rPr>
        <w:t xml:space="preserve">Hazardous drugs shall be prepared within a certified Class II, Type A (exhaust may be discharged to the outdoors) or Class II, Type B (exhaust may be discharged to the outdoors) laminar flow biological safety cabinet. Hazardous drug compounding shall have negative pressure to adjacent positive pressure ISO Class 7 or better ante-areas, thus providing inward airflow to contain any airborne drug. All vented cabinets shall be vented through HEPA filtration, preferably to outside air or through use of suitable technology or equipment. Ventilation exhaust shall be placed </w:t>
      </w:r>
      <w:proofErr w:type="gramStart"/>
      <w:r w:rsidR="00951A9F" w:rsidRPr="00951A9F">
        <w:rPr>
          <w:color w:val="000000"/>
          <w:sz w:val="24"/>
          <w:szCs w:val="24"/>
        </w:rPr>
        <w:t>as</w:t>
      </w:r>
      <w:proofErr w:type="gramEnd"/>
      <w:r w:rsidR="00951A9F" w:rsidRPr="00951A9F">
        <w:rPr>
          <w:color w:val="000000"/>
          <w:sz w:val="24"/>
          <w:szCs w:val="24"/>
        </w:rPr>
        <w:t xml:space="preserve"> not to reenter the facility at any point.</w:t>
      </w:r>
    </w:p>
    <w:p w14:paraId="66D77BBB" w14:textId="6E98CF82" w:rsidR="00951A9F" w:rsidRPr="00951A9F" w:rsidRDefault="00A4546C"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951A9F" w:rsidRPr="00951A9F">
        <w:rPr>
          <w:color w:val="000000"/>
          <w:sz w:val="24"/>
          <w:szCs w:val="24"/>
        </w:rPr>
        <w:t>(7)</w:t>
      </w:r>
      <w:r w:rsidR="000653D9">
        <w:rPr>
          <w:color w:val="000000"/>
          <w:sz w:val="24"/>
          <w:szCs w:val="24"/>
        </w:rPr>
        <w:t xml:space="preserve"> </w:t>
      </w:r>
      <w:r w:rsidR="00951A9F" w:rsidRPr="00951A9F">
        <w:rPr>
          <w:color w:val="000000"/>
          <w:sz w:val="24"/>
          <w:szCs w:val="24"/>
        </w:rPr>
        <w:t xml:space="preserve">The area </w:t>
      </w:r>
      <w:proofErr w:type="gramStart"/>
      <w:r w:rsidR="00951A9F" w:rsidRPr="00951A9F">
        <w:rPr>
          <w:color w:val="000000"/>
          <w:sz w:val="24"/>
          <w:szCs w:val="24"/>
        </w:rPr>
        <w:t>shall</w:t>
      </w:r>
      <w:proofErr w:type="gramEnd"/>
      <w:r w:rsidR="00951A9F" w:rsidRPr="00951A9F">
        <w:rPr>
          <w:color w:val="000000"/>
          <w:sz w:val="24"/>
          <w:szCs w:val="24"/>
        </w:rPr>
        <w:t xml:space="preserve"> be designed to avoid excessive traffic and airflow disturbances.</w:t>
      </w:r>
    </w:p>
    <w:p w14:paraId="73B29AC2" w14:textId="775D983F" w:rsidR="00951A9F" w:rsidRPr="00951A9F" w:rsidRDefault="00A4546C"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(8)</w:t>
      </w:r>
      <w:r w:rsidR="000653D9">
        <w:rPr>
          <w:color w:val="000000"/>
          <w:sz w:val="24"/>
          <w:szCs w:val="24"/>
        </w:rPr>
        <w:t xml:space="preserve"> </w:t>
      </w:r>
      <w:r w:rsidR="00951A9F" w:rsidRPr="00951A9F">
        <w:rPr>
          <w:color w:val="000000"/>
          <w:sz w:val="24"/>
          <w:szCs w:val="24"/>
        </w:rPr>
        <w:t xml:space="preserve">The area shall be ventilated in a manner </w:t>
      </w:r>
      <w:proofErr w:type="gramStart"/>
      <w:r w:rsidR="00951A9F" w:rsidRPr="00951A9F">
        <w:rPr>
          <w:color w:val="000000"/>
          <w:sz w:val="24"/>
          <w:szCs w:val="24"/>
        </w:rPr>
        <w:t>not interfering</w:t>
      </w:r>
      <w:proofErr w:type="gramEnd"/>
      <w:r w:rsidR="00951A9F" w:rsidRPr="00951A9F">
        <w:rPr>
          <w:color w:val="000000"/>
          <w:sz w:val="24"/>
          <w:szCs w:val="24"/>
        </w:rPr>
        <w:t xml:space="preserve"> with laminar flow hood conditions.</w:t>
      </w:r>
    </w:p>
    <w:p w14:paraId="25E7FEE9" w14:textId="5CA6A9FD" w:rsidR="00951A9F" w:rsidRPr="00951A9F" w:rsidRDefault="00A4546C"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(9)</w:t>
      </w:r>
      <w:r w:rsidR="000653D9">
        <w:rPr>
          <w:color w:val="000000"/>
          <w:sz w:val="24"/>
          <w:szCs w:val="24"/>
        </w:rPr>
        <w:t xml:space="preserve"> </w:t>
      </w:r>
      <w:r w:rsidR="00951A9F" w:rsidRPr="00951A9F">
        <w:rPr>
          <w:color w:val="000000"/>
          <w:sz w:val="24"/>
          <w:szCs w:val="24"/>
        </w:rPr>
        <w:t>PECs should be left on continuously. If a PEC has been turned off, allow the blowers to run continuously for at least 30 minutes before using.</w:t>
      </w:r>
    </w:p>
    <w:p w14:paraId="502B02FD" w14:textId="00D4278E" w:rsidR="00951A9F" w:rsidRPr="00951A9F" w:rsidRDefault="00A4546C"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(10)</w:t>
      </w:r>
      <w:r w:rsidR="000653D9">
        <w:rPr>
          <w:color w:val="000000"/>
          <w:sz w:val="24"/>
          <w:szCs w:val="24"/>
        </w:rPr>
        <w:t xml:space="preserve"> </w:t>
      </w:r>
      <w:r w:rsidR="00951A9F" w:rsidRPr="00951A9F">
        <w:rPr>
          <w:color w:val="000000"/>
          <w:sz w:val="24"/>
          <w:szCs w:val="24"/>
        </w:rPr>
        <w:t>Daily procedures must be established for cleaning the compounding area. The pharmacy must keep cleaning logs consistent with the minimum cleaning frequency. Logs shall be kept for 2 years.</w:t>
      </w:r>
    </w:p>
    <w:p w14:paraId="1D1E95A7" w14:textId="65FE217D" w:rsidR="00951A9F" w:rsidRPr="00951A9F" w:rsidRDefault="00A4546C"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(11)</w:t>
      </w:r>
      <w:r w:rsidR="000653D9">
        <w:rPr>
          <w:color w:val="000000"/>
          <w:sz w:val="24"/>
          <w:szCs w:val="24"/>
        </w:rPr>
        <w:t xml:space="preserve"> </w:t>
      </w:r>
      <w:r w:rsidR="00951A9F" w:rsidRPr="00951A9F">
        <w:rPr>
          <w:color w:val="000000"/>
          <w:sz w:val="24"/>
          <w:szCs w:val="24"/>
        </w:rPr>
        <w:t>Minimum frequency of cleaning and disinfecting compounding areas are listed below:</w:t>
      </w:r>
    </w:p>
    <w:p w14:paraId="395FF72B" w14:textId="4528E116" w:rsidR="00951A9F" w:rsidRPr="00951A9F" w:rsidRDefault="00A4546C" w:rsidP="00A4546C">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(A)</w:t>
      </w:r>
      <w:r w:rsidR="000653D9">
        <w:rPr>
          <w:color w:val="000000"/>
          <w:sz w:val="24"/>
          <w:szCs w:val="24"/>
        </w:rPr>
        <w:t xml:space="preserve"> </w:t>
      </w:r>
      <w:r w:rsidR="00951A9F" w:rsidRPr="00951A9F">
        <w:rPr>
          <w:color w:val="000000"/>
          <w:sz w:val="24"/>
          <w:szCs w:val="24"/>
        </w:rPr>
        <w:t>ISO Class 5 [Primary Engineering Control (e.g., LAFW, BSC, CAI, CACI)] shall be cleaned and disinfected at the beginning of each shift, before each batch, not longer than 30 minutes following the previous surface disinfection when ongoing compounding activities occur, after spills, and when surface contamination is known or suspected.</w:t>
      </w:r>
    </w:p>
    <w:p w14:paraId="3199FBBF" w14:textId="4C4FEAC6" w:rsidR="00951A9F" w:rsidRPr="00951A9F" w:rsidRDefault="00A4546C" w:rsidP="00A4546C">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(B)</w:t>
      </w:r>
      <w:r w:rsidR="000653D9">
        <w:rPr>
          <w:color w:val="000000"/>
          <w:sz w:val="24"/>
          <w:szCs w:val="24"/>
        </w:rPr>
        <w:t xml:space="preserve"> </w:t>
      </w:r>
      <w:r w:rsidR="00951A9F" w:rsidRPr="00951A9F">
        <w:rPr>
          <w:color w:val="000000"/>
          <w:sz w:val="24"/>
          <w:szCs w:val="24"/>
        </w:rPr>
        <w:t>Counters and easily cleanable work surfaces shall be cleaned and disinfected daily.</w:t>
      </w:r>
    </w:p>
    <w:p w14:paraId="7B5BA108" w14:textId="30EE8958" w:rsidR="00951A9F" w:rsidRPr="00951A9F" w:rsidRDefault="00A4546C" w:rsidP="00A4546C">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(C)</w:t>
      </w:r>
      <w:r w:rsidR="000653D9">
        <w:rPr>
          <w:color w:val="000000"/>
          <w:sz w:val="24"/>
          <w:szCs w:val="24"/>
        </w:rPr>
        <w:t xml:space="preserve"> </w:t>
      </w:r>
      <w:r w:rsidR="00951A9F" w:rsidRPr="00951A9F">
        <w:rPr>
          <w:color w:val="000000"/>
          <w:sz w:val="24"/>
          <w:szCs w:val="24"/>
        </w:rPr>
        <w:t>Floors shall be cleaned and disinfected daily.</w:t>
      </w:r>
    </w:p>
    <w:p w14:paraId="053D9729" w14:textId="4A17BF86" w:rsidR="00951A9F" w:rsidRPr="00951A9F" w:rsidRDefault="00A4546C" w:rsidP="00A4546C">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(D)</w:t>
      </w:r>
      <w:r w:rsidR="000653D9">
        <w:rPr>
          <w:color w:val="000000"/>
          <w:sz w:val="24"/>
          <w:szCs w:val="24"/>
        </w:rPr>
        <w:t xml:space="preserve"> </w:t>
      </w:r>
      <w:r w:rsidR="00951A9F" w:rsidRPr="00951A9F">
        <w:rPr>
          <w:color w:val="000000"/>
          <w:sz w:val="24"/>
          <w:szCs w:val="24"/>
        </w:rPr>
        <w:t>Walls shall be cleaned and disinfected monthly.</w:t>
      </w:r>
    </w:p>
    <w:p w14:paraId="26DCBF10" w14:textId="0C1B4742" w:rsidR="00951A9F" w:rsidRPr="00951A9F" w:rsidRDefault="00A4546C" w:rsidP="00A4546C">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(E)</w:t>
      </w:r>
      <w:r w:rsidR="000653D9">
        <w:rPr>
          <w:color w:val="000000"/>
          <w:sz w:val="24"/>
          <w:szCs w:val="24"/>
        </w:rPr>
        <w:t xml:space="preserve"> </w:t>
      </w:r>
      <w:r w:rsidR="00951A9F" w:rsidRPr="00951A9F">
        <w:rPr>
          <w:color w:val="000000"/>
          <w:sz w:val="24"/>
          <w:szCs w:val="24"/>
        </w:rPr>
        <w:t>Ceilings shall be cleaned and disinfected monthly.</w:t>
      </w:r>
    </w:p>
    <w:p w14:paraId="7D9A8101" w14:textId="0D895EB6" w:rsidR="00951A9F" w:rsidRPr="00951A9F" w:rsidRDefault="00A4546C" w:rsidP="00A4546C">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(F)</w:t>
      </w:r>
      <w:r w:rsidR="000653D9">
        <w:rPr>
          <w:color w:val="000000"/>
          <w:sz w:val="24"/>
          <w:szCs w:val="24"/>
        </w:rPr>
        <w:t xml:space="preserve"> </w:t>
      </w:r>
      <w:r w:rsidR="00951A9F" w:rsidRPr="00951A9F">
        <w:rPr>
          <w:color w:val="000000"/>
          <w:sz w:val="24"/>
          <w:szCs w:val="24"/>
        </w:rPr>
        <w:t xml:space="preserve">Storage </w:t>
      </w:r>
      <w:proofErr w:type="gramStart"/>
      <w:r w:rsidR="00951A9F" w:rsidRPr="00951A9F">
        <w:rPr>
          <w:color w:val="000000"/>
          <w:sz w:val="24"/>
          <w:szCs w:val="24"/>
        </w:rPr>
        <w:t>shelving</w:t>
      </w:r>
      <w:proofErr w:type="gramEnd"/>
      <w:r w:rsidR="00951A9F" w:rsidRPr="00951A9F">
        <w:rPr>
          <w:color w:val="000000"/>
          <w:sz w:val="24"/>
          <w:szCs w:val="24"/>
        </w:rPr>
        <w:t xml:space="preserve"> shall be cleaned and disinfected monthly.</w:t>
      </w:r>
    </w:p>
    <w:p w14:paraId="04B83914" w14:textId="77777777" w:rsidR="00A4546C" w:rsidRDefault="00A4546C" w:rsidP="00A4546C">
      <w:pPr>
        <w:pStyle w:val="ListParagraph"/>
        <w:tabs>
          <w:tab w:val="left" w:pos="1084"/>
        </w:tabs>
        <w:spacing w:line="276" w:lineRule="auto"/>
        <w:ind w:left="720" w:right="708"/>
        <w:jc w:val="both"/>
        <w:rPr>
          <w:sz w:val="24"/>
          <w:szCs w:val="24"/>
        </w:rPr>
      </w:pPr>
    </w:p>
    <w:p w14:paraId="2A725DDA" w14:textId="77777777" w:rsidR="00A4546C" w:rsidRDefault="00A4546C" w:rsidP="00A4546C">
      <w:pPr>
        <w:pStyle w:val="ListParagraph"/>
        <w:tabs>
          <w:tab w:val="left" w:pos="1084"/>
        </w:tabs>
        <w:spacing w:line="276" w:lineRule="auto"/>
        <w:ind w:left="720" w:right="708"/>
        <w:jc w:val="both"/>
        <w:rPr>
          <w:sz w:val="24"/>
          <w:szCs w:val="24"/>
        </w:rPr>
      </w:pPr>
    </w:p>
    <w:p w14:paraId="526CD429" w14:textId="02D673AB" w:rsidR="00951A9F" w:rsidRPr="00951A9F" w:rsidRDefault="00951A9F" w:rsidP="00A4546C">
      <w:pPr>
        <w:widowControl/>
        <w:tabs>
          <w:tab w:val="left" w:pos="1498"/>
        </w:tabs>
        <w:autoSpaceDE/>
        <w:autoSpaceDN/>
        <w:spacing w:line="276" w:lineRule="auto"/>
        <w:ind w:left="720" w:right="706"/>
        <w:jc w:val="both"/>
        <w:rPr>
          <w:color w:val="000000"/>
          <w:sz w:val="24"/>
          <w:szCs w:val="24"/>
        </w:rPr>
      </w:pPr>
      <w:hyperlink r:id="rId325" w:history="1">
        <w:r w:rsidRPr="00951A9F">
          <w:rPr>
            <w:rStyle w:val="Hyperlink"/>
            <w:b/>
            <w:bCs/>
            <w:sz w:val="24"/>
            <w:szCs w:val="24"/>
          </w:rPr>
          <w:t>535:15-10-56. Compounding equipment</w:t>
        </w:r>
      </w:hyperlink>
    </w:p>
    <w:p w14:paraId="341415B1" w14:textId="77777777" w:rsidR="00951A9F" w:rsidRPr="00951A9F" w:rsidRDefault="00951A9F" w:rsidP="003C0A47">
      <w:pPr>
        <w:widowControl/>
        <w:tabs>
          <w:tab w:val="left" w:pos="1498"/>
        </w:tabs>
        <w:autoSpaceDE/>
        <w:autoSpaceDN/>
        <w:spacing w:before="41" w:line="276" w:lineRule="auto"/>
        <w:ind w:left="720" w:right="706"/>
        <w:jc w:val="both"/>
        <w:rPr>
          <w:color w:val="000000"/>
          <w:sz w:val="24"/>
          <w:szCs w:val="24"/>
        </w:rPr>
      </w:pPr>
      <w:r w:rsidRPr="00951A9F">
        <w:rPr>
          <w:color w:val="000000"/>
          <w:sz w:val="24"/>
          <w:szCs w:val="24"/>
        </w:rPr>
        <w:t>(a) Equipment used in the compounding of drug preparations shall be of appropriate design and capacity as well as suitably located to facilitate operations for its intended use, cleaning and maintenance.</w:t>
      </w:r>
    </w:p>
    <w:p w14:paraId="0190F741"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(b) Compounding equipment shall be of suitable composition so the surfaces that contact components shall neither be reactive, additive or absorptive, therefore not affecting or altering the purity of the compounded preparation.</w:t>
      </w:r>
    </w:p>
    <w:p w14:paraId="316A24D2"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(c) Equipment and utensils used for compounding shall be thoroughly cleaned promptly after every use to prevent contamination and must be stored in a manner to protect from contamination.</w:t>
      </w:r>
    </w:p>
    <w:p w14:paraId="50136C93"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(d) Defective equipment shall be clearly labeled as such.</w:t>
      </w:r>
    </w:p>
    <w:p w14:paraId="1439120B"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 xml:space="preserve">(e) Automated, mechanical, electronic, limited commercial scale manufacturing or testing equipment, and other types of equipment may be used in the compounding of drug products. If such equipment is used, it shall be routinely inspected, </w:t>
      </w:r>
      <w:proofErr w:type="gramStart"/>
      <w:r w:rsidRPr="00951A9F">
        <w:rPr>
          <w:color w:val="000000"/>
          <w:sz w:val="24"/>
          <w:szCs w:val="24"/>
        </w:rPr>
        <w:t>calibrated</w:t>
      </w:r>
      <w:proofErr w:type="gramEnd"/>
      <w:r w:rsidRPr="00951A9F">
        <w:rPr>
          <w:color w:val="000000"/>
          <w:sz w:val="24"/>
          <w:szCs w:val="24"/>
        </w:rPr>
        <w:t xml:space="preserve"> as necessary or checked to ensure proper performance. An equipment calibration log must be maintained.</w:t>
      </w:r>
    </w:p>
    <w:p w14:paraId="6C75E87D" w14:textId="1377EC5B"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proofErr w:type="gramStart"/>
      <w:r w:rsidRPr="00951A9F">
        <w:rPr>
          <w:color w:val="000000"/>
          <w:sz w:val="24"/>
          <w:szCs w:val="24"/>
        </w:rPr>
        <w:t>(f)</w:t>
      </w:r>
      <w:r w:rsidR="003C0A47">
        <w:rPr>
          <w:color w:val="000000"/>
          <w:sz w:val="24"/>
          <w:szCs w:val="24"/>
        </w:rPr>
        <w:t xml:space="preserve"> </w:t>
      </w:r>
      <w:r w:rsidRPr="00951A9F">
        <w:rPr>
          <w:color w:val="000000"/>
          <w:sz w:val="24"/>
          <w:szCs w:val="24"/>
        </w:rPr>
        <w:t>When</w:t>
      </w:r>
      <w:proofErr w:type="gramEnd"/>
      <w:r w:rsidRPr="00951A9F">
        <w:rPr>
          <w:color w:val="000000"/>
          <w:sz w:val="24"/>
          <w:szCs w:val="24"/>
        </w:rPr>
        <w:t xml:space="preserve"> drug products with special precautions (antibiotics and hazardous materials) are involved, appropriate measures must be utilized </w:t>
      </w:r>
      <w:proofErr w:type="gramStart"/>
      <w:r w:rsidRPr="00951A9F">
        <w:rPr>
          <w:color w:val="000000"/>
          <w:sz w:val="24"/>
          <w:szCs w:val="24"/>
        </w:rPr>
        <w:t>in order to</w:t>
      </w:r>
      <w:proofErr w:type="gramEnd"/>
      <w:r w:rsidRPr="00951A9F">
        <w:rPr>
          <w:color w:val="000000"/>
          <w:sz w:val="24"/>
          <w:szCs w:val="24"/>
        </w:rPr>
        <w:t xml:space="preserve"> prevent cross-contamination and proper disposal procedures must be followed. These measures include either the dedication of equipment for such operations or the meticulous cleaning of equipment prior to its use for the preparation of other drugs. Equipment dedicated </w:t>
      </w:r>
      <w:proofErr w:type="gramStart"/>
      <w:r w:rsidRPr="00951A9F">
        <w:rPr>
          <w:color w:val="000000"/>
          <w:sz w:val="24"/>
          <w:szCs w:val="24"/>
        </w:rPr>
        <w:t>for</w:t>
      </w:r>
      <w:proofErr w:type="gramEnd"/>
      <w:r w:rsidRPr="00951A9F">
        <w:rPr>
          <w:color w:val="000000"/>
          <w:sz w:val="24"/>
          <w:szCs w:val="24"/>
        </w:rPr>
        <w:t xml:space="preserve"> specific use (i.e. penicillin) </w:t>
      </w:r>
      <w:proofErr w:type="gramStart"/>
      <w:r w:rsidRPr="00951A9F">
        <w:rPr>
          <w:color w:val="000000"/>
          <w:sz w:val="24"/>
          <w:szCs w:val="24"/>
        </w:rPr>
        <w:t>shall</w:t>
      </w:r>
      <w:proofErr w:type="gramEnd"/>
      <w:r w:rsidRPr="00951A9F">
        <w:rPr>
          <w:color w:val="000000"/>
          <w:sz w:val="24"/>
          <w:szCs w:val="24"/>
        </w:rPr>
        <w:t xml:space="preserve"> be clearly designated as such.</w:t>
      </w:r>
    </w:p>
    <w:p w14:paraId="07C7D513" w14:textId="77777777" w:rsidR="003C0A47" w:rsidRDefault="003C0A47" w:rsidP="003C0A47">
      <w:pPr>
        <w:pStyle w:val="ListParagraph"/>
        <w:tabs>
          <w:tab w:val="left" w:pos="1084"/>
        </w:tabs>
        <w:spacing w:line="276" w:lineRule="auto"/>
        <w:ind w:left="720" w:right="708"/>
        <w:jc w:val="both"/>
        <w:rPr>
          <w:sz w:val="24"/>
          <w:szCs w:val="24"/>
        </w:rPr>
      </w:pPr>
    </w:p>
    <w:p w14:paraId="1845FA32" w14:textId="77777777" w:rsidR="003C0A47" w:rsidRDefault="003C0A47" w:rsidP="003C0A47">
      <w:pPr>
        <w:pStyle w:val="ListParagraph"/>
        <w:tabs>
          <w:tab w:val="left" w:pos="1084"/>
        </w:tabs>
        <w:spacing w:line="276" w:lineRule="auto"/>
        <w:ind w:left="720" w:right="708"/>
        <w:jc w:val="both"/>
        <w:rPr>
          <w:sz w:val="24"/>
          <w:szCs w:val="24"/>
        </w:rPr>
      </w:pPr>
    </w:p>
    <w:p w14:paraId="780932A0" w14:textId="6B8D171B" w:rsidR="00951A9F" w:rsidRPr="00951A9F" w:rsidRDefault="00951A9F" w:rsidP="003C0A47">
      <w:pPr>
        <w:widowControl/>
        <w:tabs>
          <w:tab w:val="left" w:pos="1498"/>
        </w:tabs>
        <w:autoSpaceDE/>
        <w:autoSpaceDN/>
        <w:spacing w:line="276" w:lineRule="auto"/>
        <w:ind w:left="720" w:right="706"/>
        <w:jc w:val="both"/>
        <w:rPr>
          <w:color w:val="000000"/>
          <w:sz w:val="24"/>
          <w:szCs w:val="24"/>
        </w:rPr>
      </w:pPr>
      <w:hyperlink r:id="rId326" w:history="1">
        <w:r w:rsidRPr="00951A9F">
          <w:rPr>
            <w:rStyle w:val="Hyperlink"/>
            <w:b/>
            <w:bCs/>
            <w:sz w:val="24"/>
            <w:szCs w:val="24"/>
          </w:rPr>
          <w:t>535:15-10-57. Component selection requirements</w:t>
        </w:r>
      </w:hyperlink>
    </w:p>
    <w:p w14:paraId="13E8126D" w14:textId="77777777" w:rsidR="00951A9F" w:rsidRPr="00951A9F" w:rsidRDefault="00951A9F" w:rsidP="002A1FEF">
      <w:pPr>
        <w:widowControl/>
        <w:tabs>
          <w:tab w:val="left" w:pos="1498"/>
        </w:tabs>
        <w:autoSpaceDE/>
        <w:autoSpaceDN/>
        <w:spacing w:before="41" w:line="276" w:lineRule="auto"/>
        <w:ind w:left="720" w:right="706"/>
        <w:jc w:val="both"/>
        <w:rPr>
          <w:color w:val="000000"/>
          <w:sz w:val="24"/>
          <w:szCs w:val="24"/>
        </w:rPr>
      </w:pPr>
      <w:r w:rsidRPr="00951A9F">
        <w:rPr>
          <w:color w:val="000000"/>
          <w:sz w:val="24"/>
          <w:szCs w:val="24"/>
        </w:rPr>
        <w:t>(a) The pharmacist shall first attempt to use USP-NF drug substances and inactive components that have been made in an FDA registered facility.</w:t>
      </w:r>
    </w:p>
    <w:p w14:paraId="4917922D"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 xml:space="preserve">(b) If components are not obtainable from </w:t>
      </w:r>
      <w:proofErr w:type="gramStart"/>
      <w:r w:rsidRPr="00951A9F">
        <w:rPr>
          <w:color w:val="000000"/>
          <w:sz w:val="24"/>
          <w:szCs w:val="24"/>
        </w:rPr>
        <w:t>a</w:t>
      </w:r>
      <w:proofErr w:type="gramEnd"/>
      <w:r w:rsidRPr="00951A9F">
        <w:rPr>
          <w:color w:val="000000"/>
          <w:sz w:val="24"/>
          <w:szCs w:val="24"/>
        </w:rPr>
        <w:t xml:space="preserve"> FDA registered facility or if the FDA and/or the company cannot document FDA registration, pharmacists compounding prescriptions shall use their professional judgment in first receiving, storing or using drug components that meet official compendia requirements or another </w:t>
      </w:r>
      <w:proofErr w:type="gramStart"/>
      <w:r w:rsidRPr="00951A9F">
        <w:rPr>
          <w:color w:val="000000"/>
          <w:sz w:val="24"/>
          <w:szCs w:val="24"/>
        </w:rPr>
        <w:t>high quality</w:t>
      </w:r>
      <w:proofErr w:type="gramEnd"/>
      <w:r w:rsidRPr="00951A9F">
        <w:rPr>
          <w:color w:val="000000"/>
          <w:sz w:val="24"/>
          <w:szCs w:val="24"/>
        </w:rPr>
        <w:t xml:space="preserve"> source.</w:t>
      </w:r>
    </w:p>
    <w:p w14:paraId="284F9321"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(c) If components of compendial quality are not obtainable, components of high quality such as those that are chemically pure, analytical reagent grade, American Chemical Society-certified, or Food Chemicals Codex grade may be used.</w:t>
      </w:r>
    </w:p>
    <w:p w14:paraId="0FCC171B"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(d) Components shall be stored off the floor, handled and stored to prevent contamination, and rotated so that the oldest stock is used first.</w:t>
      </w:r>
    </w:p>
    <w:p w14:paraId="70B468D9" w14:textId="77777777" w:rsidR="002A1FEF" w:rsidRDefault="002A1FEF" w:rsidP="002A1FEF">
      <w:pPr>
        <w:pStyle w:val="ListParagraph"/>
        <w:tabs>
          <w:tab w:val="left" w:pos="1084"/>
        </w:tabs>
        <w:spacing w:line="276" w:lineRule="auto"/>
        <w:ind w:left="720" w:right="708"/>
        <w:jc w:val="both"/>
        <w:rPr>
          <w:sz w:val="24"/>
          <w:szCs w:val="24"/>
        </w:rPr>
      </w:pPr>
    </w:p>
    <w:p w14:paraId="54274923" w14:textId="77777777" w:rsidR="002A1FEF" w:rsidRDefault="002A1FEF" w:rsidP="002A1FEF">
      <w:pPr>
        <w:pStyle w:val="ListParagraph"/>
        <w:tabs>
          <w:tab w:val="left" w:pos="1084"/>
        </w:tabs>
        <w:spacing w:line="276" w:lineRule="auto"/>
        <w:ind w:left="720" w:right="708"/>
        <w:jc w:val="both"/>
        <w:rPr>
          <w:sz w:val="24"/>
          <w:szCs w:val="24"/>
        </w:rPr>
      </w:pPr>
    </w:p>
    <w:p w14:paraId="2D15EDC8" w14:textId="1E4519F5" w:rsidR="00951A9F" w:rsidRPr="00951A9F" w:rsidRDefault="00951A9F" w:rsidP="002A1FEF">
      <w:pPr>
        <w:widowControl/>
        <w:tabs>
          <w:tab w:val="left" w:pos="1498"/>
        </w:tabs>
        <w:autoSpaceDE/>
        <w:autoSpaceDN/>
        <w:spacing w:line="276" w:lineRule="auto"/>
        <w:ind w:left="720" w:right="706"/>
        <w:jc w:val="both"/>
        <w:rPr>
          <w:color w:val="000000"/>
          <w:sz w:val="24"/>
          <w:szCs w:val="24"/>
        </w:rPr>
      </w:pPr>
      <w:hyperlink r:id="rId327" w:history="1">
        <w:r w:rsidRPr="00951A9F">
          <w:rPr>
            <w:rStyle w:val="Hyperlink"/>
            <w:b/>
            <w:bCs/>
            <w:sz w:val="24"/>
            <w:szCs w:val="24"/>
          </w:rPr>
          <w:t>535:15-10-58. Control of drug product containers</w:t>
        </w:r>
      </w:hyperlink>
    </w:p>
    <w:p w14:paraId="3D4FEEB8" w14:textId="77777777" w:rsidR="00951A9F" w:rsidRPr="00951A9F" w:rsidRDefault="00951A9F" w:rsidP="00465D97">
      <w:pPr>
        <w:widowControl/>
        <w:tabs>
          <w:tab w:val="left" w:pos="1498"/>
        </w:tabs>
        <w:autoSpaceDE/>
        <w:autoSpaceDN/>
        <w:spacing w:before="41" w:line="276" w:lineRule="auto"/>
        <w:ind w:left="720" w:right="706"/>
        <w:jc w:val="both"/>
        <w:rPr>
          <w:color w:val="000000"/>
          <w:sz w:val="24"/>
          <w:szCs w:val="24"/>
        </w:rPr>
      </w:pPr>
      <w:r w:rsidRPr="00951A9F">
        <w:rPr>
          <w:color w:val="000000"/>
          <w:sz w:val="24"/>
          <w:szCs w:val="24"/>
        </w:rPr>
        <w:t>(a) Drug product containers and closures shall be handled and stored in a manner to prevent contamination and to permit inspection and cleaning of the work area.</w:t>
      </w:r>
    </w:p>
    <w:p w14:paraId="3E85D33F"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 xml:space="preserve">(b) Containers and closures shall </w:t>
      </w:r>
      <w:proofErr w:type="gramStart"/>
      <w:r w:rsidRPr="00951A9F">
        <w:rPr>
          <w:color w:val="000000"/>
          <w:sz w:val="24"/>
          <w:szCs w:val="24"/>
        </w:rPr>
        <w:t>be of</w:t>
      </w:r>
      <w:proofErr w:type="gramEnd"/>
      <w:r w:rsidRPr="00951A9F">
        <w:rPr>
          <w:color w:val="000000"/>
          <w:sz w:val="24"/>
          <w:szCs w:val="24"/>
        </w:rPr>
        <w:t xml:space="preserve"> suitable material as to not alter the compounded drug as to quality, strength or purity of the compounded preparation.</w:t>
      </w:r>
    </w:p>
    <w:p w14:paraId="3664E4B9" w14:textId="77777777" w:rsidR="00465D97" w:rsidRDefault="00465D97" w:rsidP="00465D97">
      <w:pPr>
        <w:pStyle w:val="ListParagraph"/>
        <w:tabs>
          <w:tab w:val="left" w:pos="1084"/>
        </w:tabs>
        <w:spacing w:line="276" w:lineRule="auto"/>
        <w:ind w:left="720" w:right="708"/>
        <w:jc w:val="both"/>
        <w:rPr>
          <w:sz w:val="24"/>
          <w:szCs w:val="24"/>
        </w:rPr>
      </w:pPr>
    </w:p>
    <w:p w14:paraId="57A76F70" w14:textId="77777777" w:rsidR="00465D97" w:rsidRDefault="00465D97" w:rsidP="00465D97">
      <w:pPr>
        <w:pStyle w:val="ListParagraph"/>
        <w:tabs>
          <w:tab w:val="left" w:pos="1084"/>
        </w:tabs>
        <w:spacing w:line="276" w:lineRule="auto"/>
        <w:ind w:left="720" w:right="708"/>
        <w:jc w:val="both"/>
        <w:rPr>
          <w:sz w:val="24"/>
          <w:szCs w:val="24"/>
        </w:rPr>
      </w:pPr>
    </w:p>
    <w:p w14:paraId="143685CD" w14:textId="7A2CD7A8" w:rsidR="00951A9F" w:rsidRPr="00951A9F" w:rsidRDefault="00951A9F" w:rsidP="00465D97">
      <w:pPr>
        <w:widowControl/>
        <w:tabs>
          <w:tab w:val="left" w:pos="1498"/>
        </w:tabs>
        <w:autoSpaceDE/>
        <w:autoSpaceDN/>
        <w:spacing w:line="276" w:lineRule="auto"/>
        <w:ind w:left="720" w:right="706"/>
        <w:jc w:val="both"/>
        <w:rPr>
          <w:color w:val="000000"/>
          <w:sz w:val="24"/>
          <w:szCs w:val="24"/>
        </w:rPr>
      </w:pPr>
      <w:hyperlink r:id="rId328" w:history="1">
        <w:r w:rsidRPr="00951A9F">
          <w:rPr>
            <w:rStyle w:val="Hyperlink"/>
            <w:b/>
            <w:bCs/>
            <w:sz w:val="24"/>
            <w:szCs w:val="24"/>
          </w:rPr>
          <w:t>535:15-10-59. Drug compounding controls</w:t>
        </w:r>
      </w:hyperlink>
    </w:p>
    <w:p w14:paraId="0AB7D740" w14:textId="77777777" w:rsidR="00951A9F" w:rsidRPr="00951A9F" w:rsidRDefault="00951A9F" w:rsidP="000B1149">
      <w:pPr>
        <w:widowControl/>
        <w:tabs>
          <w:tab w:val="left" w:pos="1498"/>
        </w:tabs>
        <w:autoSpaceDE/>
        <w:autoSpaceDN/>
        <w:spacing w:before="41" w:line="276" w:lineRule="auto"/>
        <w:ind w:left="720" w:right="706"/>
        <w:jc w:val="both"/>
        <w:rPr>
          <w:color w:val="000000"/>
          <w:sz w:val="24"/>
          <w:szCs w:val="24"/>
        </w:rPr>
      </w:pPr>
      <w:r w:rsidRPr="00951A9F">
        <w:rPr>
          <w:color w:val="000000"/>
          <w:sz w:val="24"/>
          <w:szCs w:val="24"/>
        </w:rPr>
        <w:t>(a) There shall be written procedures for the compounding of drug preparations to assure that the finished preparations have the identity, strength, quality and purity they purport to have. These procedures should be available in either written form or electronically stored with printable documentation.</w:t>
      </w:r>
    </w:p>
    <w:p w14:paraId="49C97A8E"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(b) The objective of the documentation is to allow another compounder to reproduce the identical prescription at a future date.</w:t>
      </w:r>
    </w:p>
    <w:p w14:paraId="516F7E4A"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(c) Procedures shall include a listing of the components, their amounts (in weight or volume), the order of component mixing, and a description of the compounding process. In addition, all equipment and utensils and the container/closure system, relevant to the sterility and stability of the intended use of the drug shall be listed.</w:t>
      </w:r>
    </w:p>
    <w:p w14:paraId="3D4CBB85"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(d) These written procedures shall be followed in the execution of the compounding procedure and are designed to enable a compounder, whenever necessary, to systematically trace, evaluate, and replicate the steps included throughout the preparation process of a compounded preparation.</w:t>
      </w:r>
    </w:p>
    <w:p w14:paraId="43C2A09A" w14:textId="469993C1"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(e) Components shall be accurately weighed, measured, and subdivided as appropriate.</w:t>
      </w:r>
      <w:r w:rsidR="00296571">
        <w:rPr>
          <w:color w:val="000000"/>
          <w:sz w:val="24"/>
          <w:szCs w:val="24"/>
        </w:rPr>
        <w:t xml:space="preserve"> </w:t>
      </w:r>
      <w:r w:rsidRPr="00951A9F">
        <w:rPr>
          <w:color w:val="000000"/>
          <w:sz w:val="24"/>
          <w:szCs w:val="24"/>
        </w:rPr>
        <w:t>These operations should be checked and rechecked by the compounding pharmacist at each stage of the process to ensure that each weight and measure is correct as stated in the written compounding procedures.</w:t>
      </w:r>
    </w:p>
    <w:p w14:paraId="1C981222"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 xml:space="preserve">(f) Written procedures shall be established and followed that describe the tests or examinations to be conducted on the product compounded (e.g., degree of variation) to ensure reasonable uniformity and integrity of compounded drug preparations. Unless otherwise indicated or appropriate, compounded preparations are to </w:t>
      </w:r>
      <w:r w:rsidRPr="00951A9F">
        <w:rPr>
          <w:color w:val="000000"/>
          <w:sz w:val="24"/>
          <w:szCs w:val="24"/>
        </w:rPr>
        <w:lastRenderedPageBreak/>
        <w:t>be prepared to ensure that each preparation shall contain not less than 90% and not more than 110% of the theoretically calculated and labeled quantity of active ingredient per unit weight or volume and not less than 90% and not more than 110% of the theoretically calculated weight or volume per unit of the preparation.</w:t>
      </w:r>
    </w:p>
    <w:p w14:paraId="10FC6232" w14:textId="2F072159" w:rsidR="00951A9F" w:rsidRPr="00951A9F" w:rsidRDefault="000B1149"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(1)</w:t>
      </w:r>
      <w:r w:rsidR="000653D9">
        <w:rPr>
          <w:color w:val="000000"/>
          <w:sz w:val="24"/>
          <w:szCs w:val="24"/>
        </w:rPr>
        <w:t xml:space="preserve"> </w:t>
      </w:r>
      <w:r w:rsidR="00951A9F" w:rsidRPr="00951A9F">
        <w:rPr>
          <w:color w:val="000000"/>
          <w:sz w:val="24"/>
          <w:szCs w:val="24"/>
        </w:rPr>
        <w:t xml:space="preserve">Such control procedures </w:t>
      </w:r>
      <w:proofErr w:type="gramStart"/>
      <w:r w:rsidR="00951A9F" w:rsidRPr="00951A9F">
        <w:rPr>
          <w:color w:val="000000"/>
          <w:sz w:val="24"/>
          <w:szCs w:val="24"/>
        </w:rPr>
        <w:t>shall</w:t>
      </w:r>
      <w:proofErr w:type="gramEnd"/>
      <w:r w:rsidR="00951A9F" w:rsidRPr="00951A9F">
        <w:rPr>
          <w:color w:val="000000"/>
          <w:sz w:val="24"/>
          <w:szCs w:val="24"/>
        </w:rPr>
        <w:t xml:space="preserve"> be established to monitor the output and to verify the performance of those compounding processes that may be responsible for causing variability in the final drug preparation. These procedures shall include, but are not limited to, the following (where appropriate):</w:t>
      </w:r>
    </w:p>
    <w:p w14:paraId="3D4FC259" w14:textId="7F85D5F4" w:rsidR="00951A9F" w:rsidRPr="00951A9F" w:rsidRDefault="000B1149" w:rsidP="000B1149">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(A)</w:t>
      </w:r>
      <w:r w:rsidR="000653D9">
        <w:rPr>
          <w:color w:val="000000"/>
          <w:sz w:val="24"/>
          <w:szCs w:val="24"/>
        </w:rPr>
        <w:t xml:space="preserve"> </w:t>
      </w:r>
      <w:r w:rsidR="00951A9F" w:rsidRPr="00951A9F">
        <w:rPr>
          <w:color w:val="000000"/>
          <w:sz w:val="24"/>
          <w:szCs w:val="24"/>
        </w:rPr>
        <w:t xml:space="preserve">Adequacy of mixing to assure uniformity and </w:t>
      </w:r>
      <w:proofErr w:type="gramStart"/>
      <w:r w:rsidR="00951A9F" w:rsidRPr="00951A9F">
        <w:rPr>
          <w:color w:val="000000"/>
          <w:sz w:val="24"/>
          <w:szCs w:val="24"/>
        </w:rPr>
        <w:t>homogeneity;</w:t>
      </w:r>
      <w:proofErr w:type="gramEnd"/>
    </w:p>
    <w:p w14:paraId="37DFB44A" w14:textId="4C6DF1D8" w:rsidR="00951A9F" w:rsidRPr="00951A9F" w:rsidRDefault="000B1149" w:rsidP="000B1149">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(B)</w:t>
      </w:r>
      <w:r w:rsidR="000653D9">
        <w:rPr>
          <w:color w:val="000000"/>
          <w:sz w:val="24"/>
          <w:szCs w:val="24"/>
        </w:rPr>
        <w:t xml:space="preserve"> </w:t>
      </w:r>
      <w:r w:rsidR="00951A9F" w:rsidRPr="00951A9F">
        <w:rPr>
          <w:color w:val="000000"/>
          <w:sz w:val="24"/>
          <w:szCs w:val="24"/>
        </w:rPr>
        <w:t>Clarity, completeness or pH of solutions.</w:t>
      </w:r>
    </w:p>
    <w:p w14:paraId="1C143A33" w14:textId="3F972A06" w:rsidR="00951A9F" w:rsidRPr="00951A9F" w:rsidRDefault="000B1149"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(2)</w:t>
      </w:r>
      <w:r w:rsidR="000653D9">
        <w:rPr>
          <w:color w:val="000000"/>
          <w:sz w:val="24"/>
          <w:szCs w:val="24"/>
        </w:rPr>
        <w:t xml:space="preserve"> </w:t>
      </w:r>
      <w:r w:rsidR="00951A9F" w:rsidRPr="00951A9F">
        <w:rPr>
          <w:color w:val="000000"/>
          <w:sz w:val="24"/>
          <w:szCs w:val="24"/>
        </w:rPr>
        <w:t xml:space="preserve">The compounder shall label any excess compounded products </w:t>
      </w:r>
      <w:proofErr w:type="gramStart"/>
      <w:r w:rsidR="00951A9F" w:rsidRPr="00951A9F">
        <w:rPr>
          <w:color w:val="000000"/>
          <w:sz w:val="24"/>
          <w:szCs w:val="24"/>
        </w:rPr>
        <w:t>so as to</w:t>
      </w:r>
      <w:proofErr w:type="gramEnd"/>
      <w:r w:rsidR="00951A9F" w:rsidRPr="00951A9F">
        <w:rPr>
          <w:color w:val="000000"/>
          <w:sz w:val="24"/>
          <w:szCs w:val="24"/>
        </w:rPr>
        <w:t xml:space="preserve"> reference them to the formula used, the assigned batch number, and beyond use date based on the compounder's appropriate testing, published data, or USP-NF standard.</w:t>
      </w:r>
    </w:p>
    <w:p w14:paraId="4F097CA9"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(g) MSDS (material data safety sheet) files should be easily accessible.</w:t>
      </w:r>
    </w:p>
    <w:p w14:paraId="1C305158" w14:textId="77777777" w:rsidR="000B1149" w:rsidRDefault="000B1149" w:rsidP="000B1149">
      <w:pPr>
        <w:pStyle w:val="ListParagraph"/>
        <w:tabs>
          <w:tab w:val="left" w:pos="1084"/>
        </w:tabs>
        <w:spacing w:line="276" w:lineRule="auto"/>
        <w:ind w:left="720" w:right="708"/>
        <w:jc w:val="both"/>
        <w:rPr>
          <w:sz w:val="24"/>
          <w:szCs w:val="24"/>
        </w:rPr>
      </w:pPr>
    </w:p>
    <w:p w14:paraId="04AD6940" w14:textId="77777777" w:rsidR="000B1149" w:rsidRDefault="000B1149" w:rsidP="000B1149">
      <w:pPr>
        <w:pStyle w:val="ListParagraph"/>
        <w:tabs>
          <w:tab w:val="left" w:pos="1084"/>
        </w:tabs>
        <w:spacing w:line="276" w:lineRule="auto"/>
        <w:ind w:left="720" w:right="708"/>
        <w:jc w:val="both"/>
        <w:rPr>
          <w:sz w:val="24"/>
          <w:szCs w:val="24"/>
        </w:rPr>
      </w:pPr>
    </w:p>
    <w:p w14:paraId="35B7836F" w14:textId="6B24EAC8" w:rsidR="00951A9F" w:rsidRPr="00951A9F" w:rsidRDefault="00951A9F" w:rsidP="000B1149">
      <w:pPr>
        <w:widowControl/>
        <w:tabs>
          <w:tab w:val="left" w:pos="1498"/>
        </w:tabs>
        <w:autoSpaceDE/>
        <w:autoSpaceDN/>
        <w:spacing w:line="276" w:lineRule="auto"/>
        <w:ind w:left="720" w:right="706"/>
        <w:jc w:val="both"/>
        <w:rPr>
          <w:color w:val="000000"/>
          <w:sz w:val="24"/>
          <w:szCs w:val="24"/>
        </w:rPr>
      </w:pPr>
      <w:hyperlink r:id="rId329" w:history="1">
        <w:r w:rsidRPr="00951A9F">
          <w:rPr>
            <w:rStyle w:val="Hyperlink"/>
            <w:b/>
            <w:bCs/>
            <w:sz w:val="24"/>
            <w:szCs w:val="24"/>
          </w:rPr>
          <w:t>535:15-10-60. Transfer of sterile compounded prescriptions</w:t>
        </w:r>
      </w:hyperlink>
    </w:p>
    <w:p w14:paraId="5C3A181B" w14:textId="77777777" w:rsidR="00951A9F" w:rsidRPr="00951A9F" w:rsidRDefault="00951A9F" w:rsidP="00E96EE8">
      <w:pPr>
        <w:widowControl/>
        <w:tabs>
          <w:tab w:val="left" w:pos="1498"/>
        </w:tabs>
        <w:autoSpaceDE/>
        <w:autoSpaceDN/>
        <w:spacing w:before="41" w:line="276" w:lineRule="auto"/>
        <w:ind w:left="720" w:right="706"/>
        <w:jc w:val="both"/>
        <w:rPr>
          <w:color w:val="000000"/>
          <w:sz w:val="24"/>
          <w:szCs w:val="24"/>
        </w:rPr>
      </w:pPr>
      <w:r w:rsidRPr="00951A9F">
        <w:rPr>
          <w:color w:val="000000"/>
          <w:sz w:val="24"/>
          <w:szCs w:val="24"/>
        </w:rPr>
        <w:t>(a) If a patient requests a transfer of their prescription, a copy of the original prescription shall be transmitted upon the request of the receiving pharmacist.</w:t>
      </w:r>
    </w:p>
    <w:p w14:paraId="3BBBBB65"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(b) The information included in the transfer of the prescription shall include:</w:t>
      </w:r>
    </w:p>
    <w:p w14:paraId="2C10E7A3" w14:textId="3A47A784" w:rsidR="00951A9F" w:rsidRPr="00951A9F" w:rsidRDefault="00E96EE8"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(1)</w:t>
      </w:r>
      <w:r w:rsidR="000653D9">
        <w:rPr>
          <w:color w:val="000000"/>
          <w:sz w:val="24"/>
          <w:szCs w:val="24"/>
        </w:rPr>
        <w:t xml:space="preserve"> </w:t>
      </w:r>
      <w:r w:rsidR="00951A9F" w:rsidRPr="00951A9F">
        <w:rPr>
          <w:color w:val="000000"/>
          <w:sz w:val="24"/>
          <w:szCs w:val="24"/>
        </w:rPr>
        <w:t>Active ingredient(s)</w:t>
      </w:r>
    </w:p>
    <w:p w14:paraId="1F9318CE" w14:textId="69F24958" w:rsidR="00951A9F" w:rsidRPr="00951A9F" w:rsidRDefault="00E96EE8"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(2)</w:t>
      </w:r>
      <w:r w:rsidR="000653D9">
        <w:rPr>
          <w:color w:val="000000"/>
          <w:sz w:val="24"/>
          <w:szCs w:val="24"/>
        </w:rPr>
        <w:t xml:space="preserve"> </w:t>
      </w:r>
      <w:r w:rsidR="00951A9F" w:rsidRPr="00951A9F">
        <w:rPr>
          <w:color w:val="000000"/>
          <w:sz w:val="24"/>
          <w:szCs w:val="24"/>
        </w:rPr>
        <w:t>Concentration</w:t>
      </w:r>
    </w:p>
    <w:p w14:paraId="692B6057" w14:textId="0EF49F5F" w:rsidR="00951A9F" w:rsidRPr="00951A9F" w:rsidRDefault="00E96EE8"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(3)</w:t>
      </w:r>
      <w:r w:rsidR="000653D9">
        <w:rPr>
          <w:color w:val="000000"/>
          <w:sz w:val="24"/>
          <w:szCs w:val="24"/>
        </w:rPr>
        <w:t xml:space="preserve"> </w:t>
      </w:r>
      <w:r w:rsidR="00951A9F" w:rsidRPr="00951A9F">
        <w:rPr>
          <w:color w:val="000000"/>
          <w:sz w:val="24"/>
          <w:szCs w:val="24"/>
        </w:rPr>
        <w:t>Dosage Form</w:t>
      </w:r>
    </w:p>
    <w:p w14:paraId="401BCAB6" w14:textId="5992B04A" w:rsidR="00951A9F" w:rsidRPr="00951A9F" w:rsidRDefault="00E96EE8"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(4)</w:t>
      </w:r>
      <w:r w:rsidR="000653D9">
        <w:rPr>
          <w:color w:val="000000"/>
          <w:sz w:val="24"/>
          <w:szCs w:val="24"/>
        </w:rPr>
        <w:t xml:space="preserve"> </w:t>
      </w:r>
      <w:r w:rsidR="00951A9F" w:rsidRPr="00951A9F">
        <w:rPr>
          <w:color w:val="000000"/>
          <w:sz w:val="24"/>
          <w:szCs w:val="24"/>
        </w:rPr>
        <w:t>Route of delivery</w:t>
      </w:r>
    </w:p>
    <w:p w14:paraId="053C918C" w14:textId="6B81EA3C" w:rsidR="00951A9F" w:rsidRPr="00951A9F" w:rsidRDefault="00E96EE8"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(5)</w:t>
      </w:r>
      <w:r w:rsidR="000653D9">
        <w:rPr>
          <w:color w:val="000000"/>
          <w:sz w:val="24"/>
          <w:szCs w:val="24"/>
        </w:rPr>
        <w:t xml:space="preserve"> </w:t>
      </w:r>
      <w:r w:rsidR="00951A9F" w:rsidRPr="00951A9F">
        <w:rPr>
          <w:color w:val="000000"/>
          <w:sz w:val="24"/>
          <w:szCs w:val="24"/>
        </w:rPr>
        <w:t>Delivery mechanism</w:t>
      </w:r>
    </w:p>
    <w:p w14:paraId="7FA84AC6" w14:textId="7203FA74" w:rsidR="00951A9F" w:rsidRPr="00951A9F" w:rsidRDefault="00E96EE8"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(6)</w:t>
      </w:r>
      <w:r w:rsidR="000653D9">
        <w:rPr>
          <w:color w:val="000000"/>
          <w:sz w:val="24"/>
          <w:szCs w:val="24"/>
        </w:rPr>
        <w:t xml:space="preserve"> </w:t>
      </w:r>
      <w:r w:rsidR="00951A9F" w:rsidRPr="00951A9F">
        <w:rPr>
          <w:color w:val="000000"/>
          <w:sz w:val="24"/>
          <w:szCs w:val="24"/>
        </w:rPr>
        <w:t>Dosing Duration i.e. Q12H, Q24H, Q72H</w:t>
      </w:r>
    </w:p>
    <w:p w14:paraId="7649807E" w14:textId="1DAC1B52" w:rsidR="00951A9F" w:rsidRPr="00951A9F" w:rsidRDefault="00E96EE8"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proofErr w:type="gramStart"/>
      <w:r w:rsidR="00951A9F" w:rsidRPr="00951A9F">
        <w:rPr>
          <w:color w:val="000000"/>
          <w:sz w:val="24"/>
          <w:szCs w:val="24"/>
        </w:rPr>
        <w:t>(7)</w:t>
      </w:r>
      <w:r w:rsidR="000653D9">
        <w:rPr>
          <w:color w:val="000000"/>
          <w:sz w:val="24"/>
          <w:szCs w:val="24"/>
        </w:rPr>
        <w:t xml:space="preserve"> </w:t>
      </w:r>
      <w:r w:rsidR="00951A9F" w:rsidRPr="00951A9F">
        <w:rPr>
          <w:color w:val="000000"/>
          <w:sz w:val="24"/>
          <w:szCs w:val="24"/>
        </w:rPr>
        <w:t>Details</w:t>
      </w:r>
      <w:proofErr w:type="gramEnd"/>
      <w:r w:rsidR="00951A9F" w:rsidRPr="00951A9F">
        <w:rPr>
          <w:color w:val="000000"/>
          <w:sz w:val="24"/>
          <w:szCs w:val="24"/>
        </w:rPr>
        <w:t xml:space="preserve"> about the compounding procedure must be reasonably available from the transferring pharmacy.</w:t>
      </w:r>
    </w:p>
    <w:p w14:paraId="493E9717" w14:textId="77777777" w:rsidR="00E96EE8" w:rsidRDefault="00E96EE8" w:rsidP="00E96EE8">
      <w:pPr>
        <w:pStyle w:val="ListParagraph"/>
        <w:tabs>
          <w:tab w:val="left" w:pos="1084"/>
        </w:tabs>
        <w:spacing w:line="276" w:lineRule="auto"/>
        <w:ind w:left="720" w:right="708"/>
        <w:jc w:val="both"/>
        <w:rPr>
          <w:sz w:val="24"/>
          <w:szCs w:val="24"/>
        </w:rPr>
      </w:pPr>
    </w:p>
    <w:p w14:paraId="0137343C" w14:textId="77777777" w:rsidR="00E96EE8" w:rsidRDefault="00E96EE8" w:rsidP="00E96EE8">
      <w:pPr>
        <w:pStyle w:val="ListParagraph"/>
        <w:tabs>
          <w:tab w:val="left" w:pos="1084"/>
        </w:tabs>
        <w:spacing w:line="276" w:lineRule="auto"/>
        <w:ind w:left="720" w:right="708"/>
        <w:jc w:val="both"/>
        <w:rPr>
          <w:sz w:val="24"/>
          <w:szCs w:val="24"/>
        </w:rPr>
      </w:pPr>
    </w:p>
    <w:p w14:paraId="52D5D76A" w14:textId="470F0F49" w:rsidR="00951A9F" w:rsidRPr="00951A9F" w:rsidRDefault="00951A9F" w:rsidP="00E96EE8">
      <w:pPr>
        <w:widowControl/>
        <w:tabs>
          <w:tab w:val="left" w:pos="1498"/>
        </w:tabs>
        <w:autoSpaceDE/>
        <w:autoSpaceDN/>
        <w:spacing w:line="276" w:lineRule="auto"/>
        <w:ind w:left="720" w:right="706"/>
        <w:jc w:val="both"/>
        <w:rPr>
          <w:color w:val="000000"/>
          <w:sz w:val="24"/>
          <w:szCs w:val="24"/>
        </w:rPr>
      </w:pPr>
      <w:hyperlink r:id="rId330" w:history="1">
        <w:r w:rsidRPr="00951A9F">
          <w:rPr>
            <w:rStyle w:val="Hyperlink"/>
            <w:b/>
            <w:bCs/>
            <w:sz w:val="24"/>
            <w:szCs w:val="24"/>
          </w:rPr>
          <w:t>535:15-10-61. Beyond use dating (BUD)</w:t>
        </w:r>
      </w:hyperlink>
    </w:p>
    <w:p w14:paraId="70B5D732" w14:textId="77777777" w:rsidR="00951A9F" w:rsidRPr="00951A9F" w:rsidRDefault="00951A9F" w:rsidP="003E1B06">
      <w:pPr>
        <w:widowControl/>
        <w:tabs>
          <w:tab w:val="left" w:pos="1498"/>
        </w:tabs>
        <w:autoSpaceDE/>
        <w:autoSpaceDN/>
        <w:spacing w:before="41" w:line="276" w:lineRule="auto"/>
        <w:ind w:left="720" w:right="706"/>
        <w:jc w:val="both"/>
        <w:rPr>
          <w:color w:val="000000"/>
          <w:sz w:val="24"/>
          <w:szCs w:val="24"/>
        </w:rPr>
      </w:pPr>
      <w:r w:rsidRPr="00951A9F">
        <w:rPr>
          <w:color w:val="000000"/>
          <w:sz w:val="24"/>
          <w:szCs w:val="24"/>
        </w:rPr>
        <w:t>(a) BUDs shall be assigned to all compounded sterile preparations. The shorter of the chemical stability (established by the manufacturer, or listed in a current authoritative reference, or established by direct testing following USP standards or equivalent) and microbial limits of sterility (USP &lt;797&gt; standards) shall be used to determine the date. If a pharmacy does not have a program of sterility and endotoxin testing in place and additional documentation for longer dates, then the following BUDs are to be used for compounded sterile preparations as follows and as illustrated in the Appendix B Chart:</w:t>
      </w:r>
    </w:p>
    <w:p w14:paraId="0B0D8344" w14:textId="5754FD66" w:rsidR="00951A9F" w:rsidRPr="00951A9F" w:rsidRDefault="003E1B06"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(1)</w:t>
      </w:r>
      <w:r w:rsidR="000653D9">
        <w:rPr>
          <w:color w:val="000000"/>
          <w:sz w:val="24"/>
          <w:szCs w:val="24"/>
        </w:rPr>
        <w:t xml:space="preserve"> </w:t>
      </w:r>
      <w:r w:rsidR="00951A9F" w:rsidRPr="00951A9F">
        <w:rPr>
          <w:color w:val="000000"/>
          <w:sz w:val="24"/>
          <w:szCs w:val="24"/>
        </w:rPr>
        <w:t>If USP &lt;797&gt; Risk Level is "Immediate Use" BUD, and if kept</w:t>
      </w:r>
    </w:p>
    <w:p w14:paraId="207182F9" w14:textId="34B7FDFF" w:rsidR="00951A9F" w:rsidRPr="00951A9F" w:rsidRDefault="003E1B06" w:rsidP="003E1B06">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(A)</w:t>
      </w:r>
      <w:r w:rsidR="000653D9">
        <w:rPr>
          <w:color w:val="000000"/>
          <w:sz w:val="24"/>
          <w:szCs w:val="24"/>
        </w:rPr>
        <w:t xml:space="preserve"> </w:t>
      </w:r>
      <w:r w:rsidR="00951A9F" w:rsidRPr="00951A9F">
        <w:rPr>
          <w:color w:val="000000"/>
          <w:sz w:val="24"/>
          <w:szCs w:val="24"/>
        </w:rPr>
        <w:t>at room temperature; use within 1 hour,</w:t>
      </w:r>
    </w:p>
    <w:p w14:paraId="3DBA57EF" w14:textId="1197ED31" w:rsidR="00951A9F" w:rsidRPr="00951A9F" w:rsidRDefault="003E1B06" w:rsidP="003E1B06">
      <w:pPr>
        <w:widowControl/>
        <w:tabs>
          <w:tab w:val="left" w:pos="2160"/>
        </w:tabs>
        <w:autoSpaceDE/>
        <w:autoSpaceDN/>
        <w:spacing w:before="151" w:line="276" w:lineRule="auto"/>
        <w:ind w:left="720" w:right="706"/>
        <w:jc w:val="both"/>
        <w:rPr>
          <w:color w:val="000000"/>
          <w:sz w:val="24"/>
          <w:szCs w:val="24"/>
        </w:rPr>
      </w:pPr>
      <w:r>
        <w:rPr>
          <w:color w:val="000000"/>
          <w:sz w:val="24"/>
          <w:szCs w:val="24"/>
        </w:rPr>
        <w:lastRenderedPageBreak/>
        <w:tab/>
      </w:r>
      <w:r w:rsidR="00951A9F" w:rsidRPr="00951A9F">
        <w:rPr>
          <w:color w:val="000000"/>
          <w:sz w:val="24"/>
          <w:szCs w:val="24"/>
        </w:rPr>
        <w:t>(B)</w:t>
      </w:r>
      <w:r w:rsidR="000653D9">
        <w:rPr>
          <w:color w:val="000000"/>
          <w:sz w:val="24"/>
          <w:szCs w:val="24"/>
        </w:rPr>
        <w:t xml:space="preserve"> </w:t>
      </w:r>
      <w:r w:rsidR="00951A9F" w:rsidRPr="00951A9F">
        <w:rPr>
          <w:color w:val="000000"/>
          <w:sz w:val="24"/>
          <w:szCs w:val="24"/>
        </w:rPr>
        <w:t>refrigerated; use within 1 hour, or</w:t>
      </w:r>
    </w:p>
    <w:p w14:paraId="30CC3E9F" w14:textId="0C733297" w:rsidR="00951A9F" w:rsidRPr="00951A9F" w:rsidRDefault="003E1B06" w:rsidP="003E1B06">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(C)</w:t>
      </w:r>
      <w:r w:rsidR="000653D9">
        <w:rPr>
          <w:color w:val="000000"/>
          <w:sz w:val="24"/>
          <w:szCs w:val="24"/>
        </w:rPr>
        <w:t xml:space="preserve"> </w:t>
      </w:r>
      <w:r w:rsidR="00951A9F" w:rsidRPr="00951A9F">
        <w:rPr>
          <w:color w:val="000000"/>
          <w:sz w:val="24"/>
          <w:szCs w:val="24"/>
        </w:rPr>
        <w:t>in freezer, N/A.</w:t>
      </w:r>
    </w:p>
    <w:p w14:paraId="268B2897" w14:textId="3A6890C4" w:rsidR="00951A9F" w:rsidRPr="00951A9F" w:rsidRDefault="003E1B06"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(2)</w:t>
      </w:r>
      <w:r w:rsidR="000653D9">
        <w:rPr>
          <w:color w:val="000000"/>
          <w:sz w:val="24"/>
          <w:szCs w:val="24"/>
        </w:rPr>
        <w:t xml:space="preserve"> </w:t>
      </w:r>
      <w:r w:rsidR="00951A9F" w:rsidRPr="00951A9F">
        <w:rPr>
          <w:color w:val="000000"/>
          <w:sz w:val="24"/>
          <w:szCs w:val="24"/>
        </w:rPr>
        <w:t>If USP &lt;797&gt; Risk Level is "Low Risk" BUD, and if kept</w:t>
      </w:r>
    </w:p>
    <w:p w14:paraId="43A0DFA1" w14:textId="73E6878B" w:rsidR="00951A9F" w:rsidRPr="00951A9F" w:rsidRDefault="003E1B06" w:rsidP="003E1B06">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(A)</w:t>
      </w:r>
      <w:r w:rsidR="000653D9">
        <w:rPr>
          <w:color w:val="000000"/>
          <w:sz w:val="24"/>
          <w:szCs w:val="24"/>
        </w:rPr>
        <w:t xml:space="preserve"> </w:t>
      </w:r>
      <w:r w:rsidR="00951A9F" w:rsidRPr="00951A9F">
        <w:rPr>
          <w:color w:val="000000"/>
          <w:sz w:val="24"/>
          <w:szCs w:val="24"/>
        </w:rPr>
        <w:t>at room temperature, use within 48 hours,</w:t>
      </w:r>
    </w:p>
    <w:p w14:paraId="0DAFF4DD" w14:textId="6DEAC432" w:rsidR="00951A9F" w:rsidRPr="00951A9F" w:rsidRDefault="003E1B06" w:rsidP="003E1B06">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(B)</w:t>
      </w:r>
      <w:r w:rsidR="000653D9">
        <w:rPr>
          <w:color w:val="000000"/>
          <w:sz w:val="24"/>
          <w:szCs w:val="24"/>
        </w:rPr>
        <w:t xml:space="preserve"> </w:t>
      </w:r>
      <w:r w:rsidR="00951A9F" w:rsidRPr="00951A9F">
        <w:rPr>
          <w:color w:val="000000"/>
          <w:sz w:val="24"/>
          <w:szCs w:val="24"/>
        </w:rPr>
        <w:t>refrigerated, use within 14 days, or</w:t>
      </w:r>
    </w:p>
    <w:p w14:paraId="32517FCD" w14:textId="6275B729" w:rsidR="00951A9F" w:rsidRPr="00951A9F" w:rsidRDefault="003E1B06" w:rsidP="003E1B06">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(C)</w:t>
      </w:r>
      <w:r w:rsidR="000653D9">
        <w:rPr>
          <w:color w:val="000000"/>
          <w:sz w:val="24"/>
          <w:szCs w:val="24"/>
        </w:rPr>
        <w:t xml:space="preserve"> </w:t>
      </w:r>
      <w:r w:rsidR="00951A9F" w:rsidRPr="00951A9F">
        <w:rPr>
          <w:color w:val="000000"/>
          <w:sz w:val="24"/>
          <w:szCs w:val="24"/>
        </w:rPr>
        <w:t>in freezer, use within 45 days.</w:t>
      </w:r>
    </w:p>
    <w:p w14:paraId="7BA0BA2E" w14:textId="5900899E" w:rsidR="00951A9F" w:rsidRPr="00951A9F" w:rsidRDefault="003E1B06"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(3)</w:t>
      </w:r>
      <w:r w:rsidR="000653D9">
        <w:rPr>
          <w:color w:val="000000"/>
          <w:sz w:val="24"/>
          <w:szCs w:val="24"/>
        </w:rPr>
        <w:t xml:space="preserve"> </w:t>
      </w:r>
      <w:r w:rsidR="00951A9F" w:rsidRPr="00951A9F">
        <w:rPr>
          <w:color w:val="000000"/>
          <w:sz w:val="24"/>
          <w:szCs w:val="24"/>
        </w:rPr>
        <w:t>If USP &lt;797&gt; Risk Level is "Low Risk with 12 hour or less" BUD, and if kept</w:t>
      </w:r>
    </w:p>
    <w:p w14:paraId="60136754" w14:textId="634BF78C" w:rsidR="00951A9F" w:rsidRPr="00951A9F" w:rsidRDefault="003E1B06" w:rsidP="003E1B06">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(A)</w:t>
      </w:r>
      <w:r w:rsidR="000653D9">
        <w:rPr>
          <w:color w:val="000000"/>
          <w:sz w:val="24"/>
          <w:szCs w:val="24"/>
        </w:rPr>
        <w:t xml:space="preserve"> </w:t>
      </w:r>
      <w:r w:rsidR="00951A9F" w:rsidRPr="00951A9F">
        <w:rPr>
          <w:color w:val="000000"/>
          <w:sz w:val="24"/>
          <w:szCs w:val="24"/>
        </w:rPr>
        <w:t>at room temperature use within 12 hours or less</w:t>
      </w:r>
    </w:p>
    <w:p w14:paraId="636FDBA7" w14:textId="7464947E" w:rsidR="00951A9F" w:rsidRPr="00951A9F" w:rsidRDefault="003E1B06" w:rsidP="003E1B06">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(B)</w:t>
      </w:r>
      <w:r w:rsidR="000653D9">
        <w:rPr>
          <w:color w:val="000000"/>
          <w:sz w:val="24"/>
          <w:szCs w:val="24"/>
        </w:rPr>
        <w:t xml:space="preserve"> </w:t>
      </w:r>
      <w:r w:rsidR="00951A9F" w:rsidRPr="00951A9F">
        <w:rPr>
          <w:color w:val="000000"/>
          <w:sz w:val="24"/>
          <w:szCs w:val="24"/>
        </w:rPr>
        <w:t>refrigerated, use within 12 hours or less, or</w:t>
      </w:r>
    </w:p>
    <w:p w14:paraId="554A8336" w14:textId="51A18F6C" w:rsidR="00951A9F" w:rsidRPr="00951A9F" w:rsidRDefault="003E1B06" w:rsidP="003E1B06">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(C)</w:t>
      </w:r>
      <w:r w:rsidR="000653D9">
        <w:rPr>
          <w:color w:val="000000"/>
          <w:sz w:val="24"/>
          <w:szCs w:val="24"/>
        </w:rPr>
        <w:t xml:space="preserve"> </w:t>
      </w:r>
      <w:r w:rsidR="00951A9F" w:rsidRPr="00951A9F">
        <w:rPr>
          <w:color w:val="000000"/>
          <w:sz w:val="24"/>
          <w:szCs w:val="24"/>
        </w:rPr>
        <w:t>in freezer, N/A</w:t>
      </w:r>
    </w:p>
    <w:p w14:paraId="26989DE3" w14:textId="3E080092" w:rsidR="00951A9F" w:rsidRPr="00951A9F" w:rsidRDefault="003E1B06"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(4)</w:t>
      </w:r>
      <w:r w:rsidR="000653D9">
        <w:rPr>
          <w:color w:val="000000"/>
          <w:sz w:val="24"/>
          <w:szCs w:val="24"/>
        </w:rPr>
        <w:t xml:space="preserve"> </w:t>
      </w:r>
      <w:r w:rsidR="00951A9F" w:rsidRPr="00951A9F">
        <w:rPr>
          <w:color w:val="000000"/>
          <w:sz w:val="24"/>
          <w:szCs w:val="24"/>
        </w:rPr>
        <w:t>If USP &lt;797&gt; Risk Level is "Medium Risk" BUD, and if kept</w:t>
      </w:r>
    </w:p>
    <w:p w14:paraId="47EDDD30" w14:textId="0F9A1A82" w:rsidR="00951A9F" w:rsidRPr="00951A9F" w:rsidRDefault="003E1B06" w:rsidP="003E1B06">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(A)</w:t>
      </w:r>
      <w:r w:rsidR="000653D9">
        <w:rPr>
          <w:color w:val="000000"/>
          <w:sz w:val="24"/>
          <w:szCs w:val="24"/>
        </w:rPr>
        <w:t xml:space="preserve"> </w:t>
      </w:r>
      <w:r w:rsidR="00951A9F" w:rsidRPr="00951A9F">
        <w:rPr>
          <w:color w:val="000000"/>
          <w:sz w:val="24"/>
          <w:szCs w:val="24"/>
        </w:rPr>
        <w:t>at room temperature, use within 30 hours,</w:t>
      </w:r>
    </w:p>
    <w:p w14:paraId="0B4B5E78" w14:textId="25F7A413" w:rsidR="00951A9F" w:rsidRPr="00951A9F" w:rsidRDefault="003E1B06" w:rsidP="003E1B06">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(B)</w:t>
      </w:r>
      <w:r w:rsidR="000653D9">
        <w:rPr>
          <w:color w:val="000000"/>
          <w:sz w:val="24"/>
          <w:szCs w:val="24"/>
        </w:rPr>
        <w:t xml:space="preserve"> </w:t>
      </w:r>
      <w:r w:rsidR="00951A9F" w:rsidRPr="00951A9F">
        <w:rPr>
          <w:color w:val="000000"/>
          <w:sz w:val="24"/>
          <w:szCs w:val="24"/>
        </w:rPr>
        <w:t>refrigerated, use within 9 days, or,</w:t>
      </w:r>
    </w:p>
    <w:p w14:paraId="6573E7E0" w14:textId="285E453F" w:rsidR="00951A9F" w:rsidRPr="00951A9F" w:rsidRDefault="003E1B06" w:rsidP="003E1B06">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(C)</w:t>
      </w:r>
      <w:r w:rsidR="000653D9">
        <w:rPr>
          <w:color w:val="000000"/>
          <w:sz w:val="24"/>
          <w:szCs w:val="24"/>
        </w:rPr>
        <w:t xml:space="preserve"> </w:t>
      </w:r>
      <w:r w:rsidR="00951A9F" w:rsidRPr="00951A9F">
        <w:rPr>
          <w:color w:val="000000"/>
          <w:sz w:val="24"/>
          <w:szCs w:val="24"/>
        </w:rPr>
        <w:t>in freezer, use within 45 days</w:t>
      </w:r>
    </w:p>
    <w:p w14:paraId="2A9364C0" w14:textId="43933B48" w:rsidR="00951A9F" w:rsidRPr="00951A9F" w:rsidRDefault="003E1B06"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(5)</w:t>
      </w:r>
      <w:r w:rsidR="000653D9">
        <w:rPr>
          <w:color w:val="000000"/>
          <w:sz w:val="24"/>
          <w:szCs w:val="24"/>
        </w:rPr>
        <w:t xml:space="preserve"> </w:t>
      </w:r>
      <w:r w:rsidR="00951A9F" w:rsidRPr="00951A9F">
        <w:rPr>
          <w:color w:val="000000"/>
          <w:sz w:val="24"/>
          <w:szCs w:val="24"/>
        </w:rPr>
        <w:t>If USP &lt;797&gt; Risk Level is "High Risk" BUD, and if kept</w:t>
      </w:r>
    </w:p>
    <w:p w14:paraId="738CF48F" w14:textId="69803E60" w:rsidR="00951A9F" w:rsidRPr="00951A9F" w:rsidRDefault="003E1B06" w:rsidP="003E1B06">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(A)</w:t>
      </w:r>
      <w:r w:rsidR="000653D9">
        <w:rPr>
          <w:color w:val="000000"/>
          <w:sz w:val="24"/>
          <w:szCs w:val="24"/>
        </w:rPr>
        <w:t xml:space="preserve"> </w:t>
      </w:r>
      <w:r w:rsidR="00951A9F" w:rsidRPr="00951A9F">
        <w:rPr>
          <w:color w:val="000000"/>
          <w:sz w:val="24"/>
          <w:szCs w:val="24"/>
        </w:rPr>
        <w:t>at room temperature, use within 24 hours</w:t>
      </w:r>
    </w:p>
    <w:p w14:paraId="018F17DA" w14:textId="77E5E062" w:rsidR="00951A9F" w:rsidRPr="00951A9F" w:rsidRDefault="003E1B06" w:rsidP="003E1B06">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(B)</w:t>
      </w:r>
      <w:r w:rsidR="000653D9">
        <w:rPr>
          <w:color w:val="000000"/>
          <w:sz w:val="24"/>
          <w:szCs w:val="24"/>
        </w:rPr>
        <w:t xml:space="preserve"> </w:t>
      </w:r>
      <w:r w:rsidR="00951A9F" w:rsidRPr="00951A9F">
        <w:rPr>
          <w:color w:val="000000"/>
          <w:sz w:val="24"/>
          <w:szCs w:val="24"/>
        </w:rPr>
        <w:t>refrigerated, use within 3 days, or</w:t>
      </w:r>
    </w:p>
    <w:p w14:paraId="6992AA15" w14:textId="48DE04F0" w:rsidR="00951A9F" w:rsidRPr="00951A9F" w:rsidRDefault="003E1B06" w:rsidP="003E1B06">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(C)</w:t>
      </w:r>
      <w:r w:rsidR="000653D9">
        <w:rPr>
          <w:color w:val="000000"/>
          <w:sz w:val="24"/>
          <w:szCs w:val="24"/>
        </w:rPr>
        <w:t xml:space="preserve"> </w:t>
      </w:r>
      <w:r w:rsidR="00951A9F" w:rsidRPr="00951A9F">
        <w:rPr>
          <w:color w:val="000000"/>
          <w:sz w:val="24"/>
          <w:szCs w:val="24"/>
        </w:rPr>
        <w:t>in freezer, use within 45 days</w:t>
      </w:r>
    </w:p>
    <w:p w14:paraId="3A93E80F"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(b) Reusable compounded preparations that are returned to a hospital pharmacy shall be placed in the refrigerator (unless contraindicated) with the original BUD on the label.</w:t>
      </w:r>
    </w:p>
    <w:p w14:paraId="7DE5A804" w14:textId="77777777" w:rsidR="003E1B06" w:rsidRDefault="003E1B06" w:rsidP="003E1B06">
      <w:pPr>
        <w:pStyle w:val="ListParagraph"/>
        <w:tabs>
          <w:tab w:val="left" w:pos="1084"/>
        </w:tabs>
        <w:spacing w:line="276" w:lineRule="auto"/>
        <w:ind w:left="720" w:right="708"/>
        <w:jc w:val="both"/>
        <w:rPr>
          <w:sz w:val="24"/>
          <w:szCs w:val="24"/>
        </w:rPr>
      </w:pPr>
    </w:p>
    <w:p w14:paraId="6E6BA2DA" w14:textId="77777777" w:rsidR="003E1B06" w:rsidRDefault="003E1B06" w:rsidP="003E1B06">
      <w:pPr>
        <w:pStyle w:val="ListParagraph"/>
        <w:tabs>
          <w:tab w:val="left" w:pos="1084"/>
        </w:tabs>
        <w:spacing w:line="276" w:lineRule="auto"/>
        <w:ind w:left="720" w:right="708"/>
        <w:jc w:val="both"/>
        <w:rPr>
          <w:sz w:val="24"/>
          <w:szCs w:val="24"/>
        </w:rPr>
      </w:pPr>
    </w:p>
    <w:p w14:paraId="7393DDFF" w14:textId="2623C20B" w:rsidR="00951A9F" w:rsidRPr="00951A9F" w:rsidRDefault="00951A9F" w:rsidP="003E1B06">
      <w:pPr>
        <w:widowControl/>
        <w:tabs>
          <w:tab w:val="left" w:pos="1498"/>
        </w:tabs>
        <w:autoSpaceDE/>
        <w:autoSpaceDN/>
        <w:spacing w:line="276" w:lineRule="auto"/>
        <w:ind w:left="720" w:right="706"/>
        <w:jc w:val="both"/>
        <w:rPr>
          <w:color w:val="000000"/>
          <w:sz w:val="24"/>
          <w:szCs w:val="24"/>
        </w:rPr>
      </w:pPr>
      <w:hyperlink r:id="rId331" w:history="1">
        <w:r w:rsidRPr="00951A9F">
          <w:rPr>
            <w:rStyle w:val="Hyperlink"/>
            <w:b/>
            <w:bCs/>
            <w:sz w:val="24"/>
            <w:szCs w:val="24"/>
          </w:rPr>
          <w:t>535:15-10-62. Labeling</w:t>
        </w:r>
      </w:hyperlink>
    </w:p>
    <w:p w14:paraId="0AB864A5" w14:textId="77777777" w:rsidR="00951A9F" w:rsidRPr="00951A9F" w:rsidRDefault="00951A9F" w:rsidP="00004A66">
      <w:pPr>
        <w:widowControl/>
        <w:tabs>
          <w:tab w:val="left" w:pos="1498"/>
        </w:tabs>
        <w:autoSpaceDE/>
        <w:autoSpaceDN/>
        <w:spacing w:before="41" w:line="276" w:lineRule="auto"/>
        <w:ind w:left="720" w:right="706"/>
        <w:jc w:val="both"/>
        <w:rPr>
          <w:color w:val="000000"/>
          <w:sz w:val="24"/>
          <w:szCs w:val="24"/>
        </w:rPr>
      </w:pPr>
      <w:r w:rsidRPr="00951A9F">
        <w:rPr>
          <w:color w:val="000000"/>
          <w:sz w:val="24"/>
          <w:szCs w:val="24"/>
        </w:rPr>
        <w:t>(a) If a component is transferred from the original container to another (e.g., a powder is taken from the original container, weighed, placed in, and stored in another container) the new container shall be identified with the:</w:t>
      </w:r>
    </w:p>
    <w:p w14:paraId="5EF9BBB9" w14:textId="1CD083E8" w:rsidR="00951A9F" w:rsidRPr="00951A9F" w:rsidRDefault="00004A66"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(1)</w:t>
      </w:r>
      <w:r w:rsidR="000653D9">
        <w:rPr>
          <w:color w:val="000000"/>
          <w:sz w:val="24"/>
          <w:szCs w:val="24"/>
        </w:rPr>
        <w:t xml:space="preserve"> </w:t>
      </w:r>
      <w:r w:rsidR="00951A9F" w:rsidRPr="00951A9F">
        <w:rPr>
          <w:color w:val="000000"/>
          <w:sz w:val="24"/>
          <w:szCs w:val="24"/>
        </w:rPr>
        <w:t>Component name,</w:t>
      </w:r>
    </w:p>
    <w:p w14:paraId="2DA38160" w14:textId="0661137B" w:rsidR="00951A9F" w:rsidRPr="00951A9F" w:rsidRDefault="00004A66"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(2)</w:t>
      </w:r>
      <w:r w:rsidR="000653D9">
        <w:rPr>
          <w:color w:val="000000"/>
          <w:sz w:val="24"/>
          <w:szCs w:val="24"/>
        </w:rPr>
        <w:t xml:space="preserve"> </w:t>
      </w:r>
      <w:r w:rsidR="00951A9F" w:rsidRPr="00951A9F">
        <w:rPr>
          <w:color w:val="000000"/>
          <w:sz w:val="24"/>
          <w:szCs w:val="24"/>
        </w:rPr>
        <w:t>Lot and BUD if available,</w:t>
      </w:r>
    </w:p>
    <w:p w14:paraId="74A6F931" w14:textId="55351200" w:rsidR="00951A9F" w:rsidRPr="00951A9F" w:rsidRDefault="00004A66"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(3)</w:t>
      </w:r>
      <w:r w:rsidR="000653D9">
        <w:rPr>
          <w:color w:val="000000"/>
          <w:sz w:val="24"/>
          <w:szCs w:val="24"/>
        </w:rPr>
        <w:t xml:space="preserve"> </w:t>
      </w:r>
      <w:r w:rsidR="00951A9F" w:rsidRPr="00951A9F">
        <w:rPr>
          <w:color w:val="000000"/>
          <w:sz w:val="24"/>
          <w:szCs w:val="24"/>
        </w:rPr>
        <w:t xml:space="preserve">Strength and/or concentration, </w:t>
      </w:r>
      <w:proofErr w:type="gramStart"/>
      <w:r w:rsidR="00951A9F" w:rsidRPr="00951A9F">
        <w:rPr>
          <w:color w:val="000000"/>
          <w:sz w:val="24"/>
          <w:szCs w:val="24"/>
        </w:rPr>
        <w:t>and;</w:t>
      </w:r>
      <w:proofErr w:type="gramEnd"/>
    </w:p>
    <w:p w14:paraId="44B2CB48" w14:textId="70006C4E" w:rsidR="00951A9F" w:rsidRPr="00951A9F" w:rsidRDefault="00004A66"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(4)</w:t>
      </w:r>
      <w:r w:rsidR="000653D9">
        <w:rPr>
          <w:color w:val="000000"/>
          <w:sz w:val="24"/>
          <w:szCs w:val="24"/>
        </w:rPr>
        <w:t xml:space="preserve"> </w:t>
      </w:r>
      <w:r w:rsidR="00951A9F" w:rsidRPr="00951A9F">
        <w:rPr>
          <w:color w:val="000000"/>
          <w:sz w:val="24"/>
          <w:szCs w:val="24"/>
        </w:rPr>
        <w:t>Weight or measure</w:t>
      </w:r>
    </w:p>
    <w:p w14:paraId="1A2D5403"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(b) Preparations prepared in anticipation of a prescription prior to receiving a valid prescription should not be an inordinate amount.</w:t>
      </w:r>
    </w:p>
    <w:p w14:paraId="57FCBC2C" w14:textId="5B47D22A" w:rsidR="00951A9F" w:rsidRPr="00951A9F" w:rsidRDefault="00004A66"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951A9F" w:rsidRPr="00951A9F">
        <w:rPr>
          <w:color w:val="000000"/>
          <w:sz w:val="24"/>
          <w:szCs w:val="24"/>
        </w:rPr>
        <w:t>(1)</w:t>
      </w:r>
      <w:r w:rsidR="000653D9">
        <w:rPr>
          <w:color w:val="000000"/>
          <w:sz w:val="24"/>
          <w:szCs w:val="24"/>
        </w:rPr>
        <w:t xml:space="preserve"> </w:t>
      </w:r>
      <w:r w:rsidR="00951A9F" w:rsidRPr="00951A9F">
        <w:rPr>
          <w:color w:val="000000"/>
          <w:sz w:val="24"/>
          <w:szCs w:val="24"/>
        </w:rPr>
        <w:t>A regularly used amount should be prepared based on a history of prescriptions filled by the pharmacy.</w:t>
      </w:r>
    </w:p>
    <w:p w14:paraId="15CBCFF5" w14:textId="6D566966" w:rsidR="00951A9F" w:rsidRPr="00951A9F" w:rsidRDefault="00004A66"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(2)</w:t>
      </w:r>
      <w:r w:rsidR="000653D9">
        <w:rPr>
          <w:color w:val="000000"/>
          <w:sz w:val="24"/>
          <w:szCs w:val="24"/>
        </w:rPr>
        <w:t xml:space="preserve"> </w:t>
      </w:r>
      <w:r w:rsidR="00951A9F" w:rsidRPr="00951A9F">
        <w:rPr>
          <w:color w:val="000000"/>
          <w:sz w:val="24"/>
          <w:szCs w:val="24"/>
        </w:rPr>
        <w:t>These preparations shall be labeled or documentation referenced with the:</w:t>
      </w:r>
    </w:p>
    <w:p w14:paraId="46F5BA07" w14:textId="32A660C1" w:rsidR="00951A9F" w:rsidRPr="00951A9F" w:rsidRDefault="00004A66" w:rsidP="00004A66">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(A)</w:t>
      </w:r>
      <w:r w:rsidR="000653D9">
        <w:rPr>
          <w:color w:val="000000"/>
          <w:sz w:val="24"/>
          <w:szCs w:val="24"/>
        </w:rPr>
        <w:t xml:space="preserve"> </w:t>
      </w:r>
      <w:r w:rsidR="00951A9F" w:rsidRPr="00951A9F">
        <w:rPr>
          <w:color w:val="000000"/>
          <w:sz w:val="24"/>
          <w:szCs w:val="24"/>
        </w:rPr>
        <w:t>Complete list of ingredients or preparation name and reference,</w:t>
      </w:r>
    </w:p>
    <w:p w14:paraId="5BEE7815" w14:textId="33DA9552" w:rsidR="00951A9F" w:rsidRPr="00951A9F" w:rsidRDefault="00004A66" w:rsidP="00004A66">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(B)</w:t>
      </w:r>
      <w:r w:rsidR="000653D9">
        <w:rPr>
          <w:color w:val="000000"/>
          <w:sz w:val="24"/>
          <w:szCs w:val="24"/>
        </w:rPr>
        <w:t xml:space="preserve"> </w:t>
      </w:r>
      <w:r w:rsidR="00951A9F" w:rsidRPr="00951A9F">
        <w:rPr>
          <w:color w:val="000000"/>
          <w:sz w:val="24"/>
          <w:szCs w:val="24"/>
        </w:rPr>
        <w:t>Preparation date,</w:t>
      </w:r>
    </w:p>
    <w:p w14:paraId="668199CA" w14:textId="639F3005" w:rsidR="00951A9F" w:rsidRPr="00951A9F" w:rsidRDefault="00004A66" w:rsidP="00004A66">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(C)</w:t>
      </w:r>
      <w:r w:rsidR="000653D9">
        <w:rPr>
          <w:color w:val="000000"/>
          <w:sz w:val="24"/>
          <w:szCs w:val="24"/>
        </w:rPr>
        <w:t xml:space="preserve"> </w:t>
      </w:r>
      <w:r w:rsidR="00951A9F" w:rsidRPr="00951A9F">
        <w:rPr>
          <w:color w:val="000000"/>
          <w:sz w:val="24"/>
          <w:szCs w:val="24"/>
        </w:rPr>
        <w:t>Assigned beyond-use date:</w:t>
      </w:r>
    </w:p>
    <w:p w14:paraId="14F5C442" w14:textId="7E877642" w:rsidR="00951A9F" w:rsidRPr="00951A9F" w:rsidRDefault="00004A66" w:rsidP="00004A66">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w:t>
      </w:r>
      <w:proofErr w:type="spellStart"/>
      <w:r w:rsidR="00951A9F" w:rsidRPr="00951A9F">
        <w:rPr>
          <w:color w:val="000000"/>
          <w:sz w:val="24"/>
          <w:szCs w:val="24"/>
        </w:rPr>
        <w:t>i</w:t>
      </w:r>
      <w:proofErr w:type="spellEnd"/>
      <w:r w:rsidR="00951A9F" w:rsidRPr="00951A9F">
        <w:rPr>
          <w:color w:val="000000"/>
          <w:sz w:val="24"/>
          <w:szCs w:val="24"/>
        </w:rPr>
        <w:t xml:space="preserve">) Based on published data, </w:t>
      </w:r>
      <w:proofErr w:type="gramStart"/>
      <w:r w:rsidR="00951A9F" w:rsidRPr="00951A9F">
        <w:rPr>
          <w:color w:val="000000"/>
          <w:sz w:val="24"/>
          <w:szCs w:val="24"/>
        </w:rPr>
        <w:t>or;</w:t>
      </w:r>
      <w:proofErr w:type="gramEnd"/>
    </w:p>
    <w:p w14:paraId="3376E4B4" w14:textId="2DD0C39B" w:rsidR="00951A9F" w:rsidRPr="00951A9F" w:rsidRDefault="00004A66" w:rsidP="00004A66">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 xml:space="preserve">(ii) Appropriate testing, </w:t>
      </w:r>
      <w:proofErr w:type="gramStart"/>
      <w:r w:rsidR="00951A9F" w:rsidRPr="00951A9F">
        <w:rPr>
          <w:color w:val="000000"/>
          <w:sz w:val="24"/>
          <w:szCs w:val="24"/>
        </w:rPr>
        <w:t>or;</w:t>
      </w:r>
      <w:proofErr w:type="gramEnd"/>
    </w:p>
    <w:p w14:paraId="7330A73A" w14:textId="3CECCE13" w:rsidR="00951A9F" w:rsidRPr="00951A9F" w:rsidRDefault="00004A66" w:rsidP="00004A66">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(iii) USP-NF standards.</w:t>
      </w:r>
    </w:p>
    <w:p w14:paraId="2C8C541B" w14:textId="3BB3B455" w:rsidR="00951A9F" w:rsidRPr="00951A9F" w:rsidRDefault="00004A66" w:rsidP="00004A66">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(D)</w:t>
      </w:r>
      <w:r w:rsidR="000653D9">
        <w:rPr>
          <w:color w:val="000000"/>
          <w:sz w:val="24"/>
          <w:szCs w:val="24"/>
        </w:rPr>
        <w:t xml:space="preserve"> </w:t>
      </w:r>
      <w:r w:rsidR="00951A9F" w:rsidRPr="00951A9F">
        <w:rPr>
          <w:color w:val="000000"/>
          <w:sz w:val="24"/>
          <w:szCs w:val="24"/>
        </w:rPr>
        <w:t xml:space="preserve">Specific storage conditions dictated by composition and stability shall be specified (refrigerator, freezer, etc.), except where clean dry area is dictated, </w:t>
      </w:r>
      <w:proofErr w:type="gramStart"/>
      <w:r w:rsidR="00951A9F" w:rsidRPr="00951A9F">
        <w:rPr>
          <w:color w:val="000000"/>
          <w:sz w:val="24"/>
          <w:szCs w:val="24"/>
        </w:rPr>
        <w:t>and;</w:t>
      </w:r>
      <w:proofErr w:type="gramEnd"/>
    </w:p>
    <w:p w14:paraId="1E83695A" w14:textId="781A044E" w:rsidR="00951A9F" w:rsidRPr="00951A9F" w:rsidRDefault="00004A66" w:rsidP="00004A66">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(E)</w:t>
      </w:r>
      <w:r w:rsidR="000653D9">
        <w:rPr>
          <w:color w:val="000000"/>
          <w:sz w:val="24"/>
          <w:szCs w:val="24"/>
        </w:rPr>
        <w:t xml:space="preserve"> </w:t>
      </w:r>
      <w:r w:rsidR="00951A9F" w:rsidRPr="00951A9F">
        <w:rPr>
          <w:color w:val="000000"/>
          <w:sz w:val="24"/>
          <w:szCs w:val="24"/>
        </w:rPr>
        <w:t>Batch or lot number.</w:t>
      </w:r>
    </w:p>
    <w:p w14:paraId="326D577F"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(c) Upon the completion of the drug preparation operation, the pharmacist shall examine the preparation for correct labeling.</w:t>
      </w:r>
    </w:p>
    <w:p w14:paraId="27C266A6"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(d) The outpatient prescription label shall contain the following:</w:t>
      </w:r>
    </w:p>
    <w:p w14:paraId="67E8BB07" w14:textId="192425F7" w:rsidR="00951A9F" w:rsidRPr="00951A9F" w:rsidRDefault="00004A66"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(1)</w:t>
      </w:r>
      <w:r w:rsidR="000653D9">
        <w:rPr>
          <w:color w:val="000000"/>
          <w:sz w:val="24"/>
          <w:szCs w:val="24"/>
        </w:rPr>
        <w:t xml:space="preserve"> </w:t>
      </w:r>
      <w:r w:rsidR="00951A9F" w:rsidRPr="00951A9F">
        <w:rPr>
          <w:color w:val="000000"/>
          <w:sz w:val="24"/>
          <w:szCs w:val="24"/>
        </w:rPr>
        <w:t>Patient name,</w:t>
      </w:r>
    </w:p>
    <w:p w14:paraId="665BFBBE" w14:textId="1AD13180" w:rsidR="00951A9F" w:rsidRPr="00951A9F" w:rsidRDefault="00004A66"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(2)</w:t>
      </w:r>
      <w:r w:rsidR="000653D9">
        <w:rPr>
          <w:color w:val="000000"/>
          <w:sz w:val="24"/>
          <w:szCs w:val="24"/>
        </w:rPr>
        <w:t xml:space="preserve"> </w:t>
      </w:r>
      <w:r w:rsidR="00951A9F" w:rsidRPr="00951A9F">
        <w:rPr>
          <w:color w:val="000000"/>
          <w:sz w:val="24"/>
          <w:szCs w:val="24"/>
        </w:rPr>
        <w:t>Prescriber's name,</w:t>
      </w:r>
    </w:p>
    <w:p w14:paraId="71D5A00E" w14:textId="6664BAE3" w:rsidR="00951A9F" w:rsidRPr="00951A9F" w:rsidRDefault="00004A66"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(3)</w:t>
      </w:r>
      <w:r w:rsidR="000653D9">
        <w:rPr>
          <w:color w:val="000000"/>
          <w:sz w:val="24"/>
          <w:szCs w:val="24"/>
        </w:rPr>
        <w:t xml:space="preserve"> </w:t>
      </w:r>
      <w:r w:rsidR="00951A9F" w:rsidRPr="00951A9F">
        <w:rPr>
          <w:color w:val="000000"/>
          <w:sz w:val="24"/>
          <w:szCs w:val="24"/>
        </w:rPr>
        <w:t>Name &amp; address of pharmacy,</w:t>
      </w:r>
    </w:p>
    <w:p w14:paraId="2B6A38D7" w14:textId="416289EE" w:rsidR="00951A9F" w:rsidRPr="00951A9F" w:rsidRDefault="00004A66"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(4)</w:t>
      </w:r>
      <w:r w:rsidR="000653D9">
        <w:rPr>
          <w:color w:val="000000"/>
          <w:sz w:val="24"/>
          <w:szCs w:val="24"/>
        </w:rPr>
        <w:t xml:space="preserve"> </w:t>
      </w:r>
      <w:r w:rsidR="00951A9F" w:rsidRPr="00951A9F">
        <w:rPr>
          <w:color w:val="000000"/>
          <w:sz w:val="24"/>
          <w:szCs w:val="24"/>
        </w:rPr>
        <w:t>Directions for use,</w:t>
      </w:r>
    </w:p>
    <w:p w14:paraId="25135E68" w14:textId="7C5245C6" w:rsidR="00951A9F" w:rsidRPr="00951A9F" w:rsidRDefault="00004A66"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(5)</w:t>
      </w:r>
      <w:r w:rsidR="000653D9">
        <w:rPr>
          <w:color w:val="000000"/>
          <w:sz w:val="24"/>
          <w:szCs w:val="24"/>
        </w:rPr>
        <w:t xml:space="preserve"> </w:t>
      </w:r>
      <w:r w:rsidR="00951A9F" w:rsidRPr="00951A9F">
        <w:rPr>
          <w:color w:val="000000"/>
          <w:sz w:val="24"/>
          <w:szCs w:val="24"/>
        </w:rPr>
        <w:t>Date filled,</w:t>
      </w:r>
    </w:p>
    <w:p w14:paraId="73198E80" w14:textId="7B4BC6B8" w:rsidR="00951A9F" w:rsidRPr="00951A9F" w:rsidRDefault="00004A66"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(6)</w:t>
      </w:r>
      <w:r w:rsidR="000653D9">
        <w:rPr>
          <w:color w:val="000000"/>
          <w:sz w:val="24"/>
          <w:szCs w:val="24"/>
        </w:rPr>
        <w:t xml:space="preserve"> </w:t>
      </w:r>
      <w:r w:rsidR="00951A9F" w:rsidRPr="00951A9F">
        <w:rPr>
          <w:color w:val="000000"/>
          <w:sz w:val="24"/>
          <w:szCs w:val="24"/>
        </w:rPr>
        <w:t xml:space="preserve">Beyond use date &amp; storage (may be auxiliary labels), </w:t>
      </w:r>
      <w:proofErr w:type="gramStart"/>
      <w:r w:rsidR="00951A9F" w:rsidRPr="00951A9F">
        <w:rPr>
          <w:color w:val="000000"/>
          <w:sz w:val="24"/>
          <w:szCs w:val="24"/>
        </w:rPr>
        <w:t>and;</w:t>
      </w:r>
      <w:proofErr w:type="gramEnd"/>
    </w:p>
    <w:p w14:paraId="367CB2B8" w14:textId="2513828C" w:rsidR="00951A9F" w:rsidRPr="00951A9F" w:rsidRDefault="00004A66"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(7)</w:t>
      </w:r>
      <w:r w:rsidR="000653D9">
        <w:rPr>
          <w:color w:val="000000"/>
          <w:sz w:val="24"/>
          <w:szCs w:val="24"/>
        </w:rPr>
        <w:t xml:space="preserve"> </w:t>
      </w:r>
      <w:r w:rsidR="00951A9F" w:rsidRPr="00951A9F">
        <w:rPr>
          <w:color w:val="000000"/>
          <w:sz w:val="24"/>
          <w:szCs w:val="24"/>
        </w:rPr>
        <w:t>An appropriate designation that this is a compounded prescription, such as "Compounded Rx".</w:t>
      </w:r>
    </w:p>
    <w:p w14:paraId="50850243" w14:textId="77777777" w:rsidR="00004A66" w:rsidRDefault="00004A66" w:rsidP="00004A66">
      <w:pPr>
        <w:pStyle w:val="ListParagraph"/>
        <w:tabs>
          <w:tab w:val="left" w:pos="1084"/>
        </w:tabs>
        <w:spacing w:line="276" w:lineRule="auto"/>
        <w:ind w:left="720" w:right="708"/>
        <w:jc w:val="both"/>
        <w:rPr>
          <w:sz w:val="24"/>
          <w:szCs w:val="24"/>
        </w:rPr>
      </w:pPr>
    </w:p>
    <w:p w14:paraId="19B4B2B6" w14:textId="77777777" w:rsidR="00004A66" w:rsidRDefault="00004A66" w:rsidP="00004A66">
      <w:pPr>
        <w:pStyle w:val="ListParagraph"/>
        <w:tabs>
          <w:tab w:val="left" w:pos="1084"/>
        </w:tabs>
        <w:spacing w:line="276" w:lineRule="auto"/>
        <w:ind w:left="720" w:right="708"/>
        <w:jc w:val="both"/>
        <w:rPr>
          <w:sz w:val="24"/>
          <w:szCs w:val="24"/>
        </w:rPr>
      </w:pPr>
    </w:p>
    <w:p w14:paraId="1F4F7C51" w14:textId="77CC91BA" w:rsidR="00951A9F" w:rsidRPr="00951A9F" w:rsidRDefault="00951A9F" w:rsidP="00004A66">
      <w:pPr>
        <w:widowControl/>
        <w:tabs>
          <w:tab w:val="left" w:pos="1498"/>
        </w:tabs>
        <w:autoSpaceDE/>
        <w:autoSpaceDN/>
        <w:spacing w:line="276" w:lineRule="auto"/>
        <w:ind w:left="720" w:right="706"/>
        <w:jc w:val="both"/>
        <w:rPr>
          <w:color w:val="000000"/>
          <w:sz w:val="24"/>
          <w:szCs w:val="24"/>
        </w:rPr>
      </w:pPr>
      <w:hyperlink r:id="rId332" w:history="1">
        <w:r w:rsidRPr="00951A9F">
          <w:rPr>
            <w:rStyle w:val="Hyperlink"/>
            <w:b/>
            <w:bCs/>
            <w:sz w:val="24"/>
            <w:szCs w:val="24"/>
          </w:rPr>
          <w:t>535:15-10-63. Records and reports</w:t>
        </w:r>
      </w:hyperlink>
    </w:p>
    <w:p w14:paraId="4760EC58" w14:textId="77777777" w:rsidR="00951A9F" w:rsidRPr="00951A9F" w:rsidRDefault="00951A9F" w:rsidP="000922FC">
      <w:pPr>
        <w:widowControl/>
        <w:tabs>
          <w:tab w:val="left" w:pos="1498"/>
        </w:tabs>
        <w:autoSpaceDE/>
        <w:autoSpaceDN/>
        <w:spacing w:before="41" w:line="276" w:lineRule="auto"/>
        <w:ind w:left="720" w:right="706"/>
        <w:jc w:val="both"/>
        <w:rPr>
          <w:color w:val="000000"/>
          <w:sz w:val="24"/>
          <w:szCs w:val="24"/>
        </w:rPr>
      </w:pPr>
      <w:r w:rsidRPr="00951A9F">
        <w:rPr>
          <w:color w:val="000000"/>
          <w:sz w:val="24"/>
          <w:szCs w:val="24"/>
        </w:rPr>
        <w:t xml:space="preserve">(a) Any procedures or other records required to comply with Good Compounding Practices shall be retained for the same </w:t>
      </w:r>
      <w:proofErr w:type="gramStart"/>
      <w:r w:rsidRPr="00951A9F">
        <w:rPr>
          <w:color w:val="000000"/>
          <w:sz w:val="24"/>
          <w:szCs w:val="24"/>
        </w:rPr>
        <w:t>period of time</w:t>
      </w:r>
      <w:proofErr w:type="gramEnd"/>
      <w:r w:rsidRPr="00951A9F">
        <w:rPr>
          <w:color w:val="000000"/>
          <w:sz w:val="24"/>
          <w:szCs w:val="24"/>
        </w:rPr>
        <w:t xml:space="preserve"> as required for retention of prescription records and copies of such records shall be readily available for authorized inspection.</w:t>
      </w:r>
    </w:p>
    <w:p w14:paraId="6C57B94B"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(b) Computer information and the hard copy of the prescription should indicate that the prescription is to be compounded.</w:t>
      </w:r>
    </w:p>
    <w:p w14:paraId="7C6C5D77"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(c) Adequate records must be kept of controlled dangerous substances (Scheduled drugs) used in compounding.</w:t>
      </w:r>
    </w:p>
    <w:p w14:paraId="644A9BBC"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(d) Adequate records must be kept showing that compounded drug products have been compounded using ingredients from FDA approved manufacturers.</w:t>
      </w:r>
    </w:p>
    <w:p w14:paraId="1D455EBB"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lastRenderedPageBreak/>
        <w:t>(e) Adequate records must be kept showing that all ingredients have been purchased from suppliers which are licensed by the Board to lawfully ship such into Oklahoma.</w:t>
      </w:r>
    </w:p>
    <w:p w14:paraId="19A4D750" w14:textId="77777777" w:rsidR="000922FC" w:rsidRDefault="000922FC" w:rsidP="000922FC">
      <w:pPr>
        <w:pStyle w:val="ListParagraph"/>
        <w:tabs>
          <w:tab w:val="left" w:pos="1084"/>
        </w:tabs>
        <w:spacing w:line="276" w:lineRule="auto"/>
        <w:ind w:left="720" w:right="708"/>
        <w:jc w:val="both"/>
        <w:rPr>
          <w:sz w:val="24"/>
          <w:szCs w:val="24"/>
        </w:rPr>
      </w:pPr>
    </w:p>
    <w:p w14:paraId="63E4D3EE" w14:textId="77777777" w:rsidR="000922FC" w:rsidRDefault="000922FC" w:rsidP="000922FC">
      <w:pPr>
        <w:pStyle w:val="ListParagraph"/>
        <w:tabs>
          <w:tab w:val="left" w:pos="1084"/>
        </w:tabs>
        <w:spacing w:line="276" w:lineRule="auto"/>
        <w:ind w:left="720" w:right="708"/>
        <w:jc w:val="both"/>
        <w:rPr>
          <w:sz w:val="24"/>
          <w:szCs w:val="24"/>
        </w:rPr>
      </w:pPr>
    </w:p>
    <w:p w14:paraId="397B9481" w14:textId="091E4F95" w:rsidR="00951A9F" w:rsidRPr="00951A9F" w:rsidRDefault="00951A9F" w:rsidP="000922FC">
      <w:pPr>
        <w:widowControl/>
        <w:tabs>
          <w:tab w:val="left" w:pos="1498"/>
        </w:tabs>
        <w:autoSpaceDE/>
        <w:autoSpaceDN/>
        <w:spacing w:line="276" w:lineRule="auto"/>
        <w:ind w:left="720" w:right="706"/>
        <w:jc w:val="both"/>
        <w:rPr>
          <w:color w:val="000000"/>
          <w:sz w:val="24"/>
          <w:szCs w:val="24"/>
        </w:rPr>
      </w:pPr>
      <w:hyperlink r:id="rId333" w:history="1">
        <w:r w:rsidRPr="00951A9F">
          <w:rPr>
            <w:rStyle w:val="Hyperlink"/>
            <w:b/>
            <w:bCs/>
            <w:sz w:val="24"/>
            <w:szCs w:val="24"/>
          </w:rPr>
          <w:t>535:15-10-64.1. Compounding veterinarian sterile preparations</w:t>
        </w:r>
      </w:hyperlink>
    </w:p>
    <w:p w14:paraId="54FCEE6E" w14:textId="77777777" w:rsidR="00951A9F" w:rsidRPr="00951A9F" w:rsidRDefault="00951A9F" w:rsidP="001C0EB4">
      <w:pPr>
        <w:widowControl/>
        <w:tabs>
          <w:tab w:val="left" w:pos="1498"/>
        </w:tabs>
        <w:autoSpaceDE/>
        <w:autoSpaceDN/>
        <w:spacing w:before="41" w:line="276" w:lineRule="auto"/>
        <w:ind w:left="720" w:right="706"/>
        <w:jc w:val="both"/>
        <w:rPr>
          <w:color w:val="000000"/>
          <w:sz w:val="24"/>
          <w:szCs w:val="24"/>
        </w:rPr>
      </w:pPr>
      <w:r w:rsidRPr="00951A9F">
        <w:rPr>
          <w:color w:val="000000"/>
          <w:sz w:val="24"/>
          <w:szCs w:val="24"/>
        </w:rPr>
        <w:t>(a) Prescriptions for animals may be compounded based on an order or prescription from a licensed prescriber.</w:t>
      </w:r>
    </w:p>
    <w:p w14:paraId="0653DC70"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(b) Compounded preparations must comply with federal statutes, rules and FDA guidance.</w:t>
      </w:r>
    </w:p>
    <w:p w14:paraId="5A3C6C6F"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(c) Caution should be taken as to not violate federal patent laws by duplicating an available product in inordinate quantities.</w:t>
      </w:r>
    </w:p>
    <w:p w14:paraId="5B18BD8F"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(d) Compounding with bulk chemicals for food-producing animals is not permitted .</w:t>
      </w:r>
    </w:p>
    <w:p w14:paraId="5F2CEB9E"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(e) It is acceptable for any licensed pharmacy to compound animal drugs from bulk substances for office use without patient-specific prescriptions for nonfood-producing animals if:</w:t>
      </w:r>
    </w:p>
    <w:p w14:paraId="5957EFFA" w14:textId="4A9D9E4F" w:rsidR="00951A9F" w:rsidRPr="00951A9F" w:rsidRDefault="001C0EB4"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(1)</w:t>
      </w:r>
      <w:r w:rsidR="000653D9">
        <w:rPr>
          <w:color w:val="000000"/>
          <w:sz w:val="24"/>
          <w:szCs w:val="24"/>
        </w:rPr>
        <w:t xml:space="preserve"> </w:t>
      </w:r>
      <w:r w:rsidR="00951A9F" w:rsidRPr="00951A9F">
        <w:rPr>
          <w:color w:val="000000"/>
          <w:sz w:val="24"/>
          <w:szCs w:val="24"/>
        </w:rPr>
        <w:t>The drug is compounded by or under the direct supervision of a pharmacist in a state-licensed pharmacy or a federal facility,</w:t>
      </w:r>
    </w:p>
    <w:p w14:paraId="1D9E3306" w14:textId="1BCF132B" w:rsidR="00951A9F" w:rsidRPr="00951A9F" w:rsidRDefault="001C0EB4"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(2)</w:t>
      </w:r>
      <w:r w:rsidR="000653D9">
        <w:rPr>
          <w:color w:val="000000"/>
          <w:sz w:val="24"/>
          <w:szCs w:val="24"/>
        </w:rPr>
        <w:t xml:space="preserve"> </w:t>
      </w:r>
      <w:r w:rsidR="00951A9F" w:rsidRPr="00951A9F">
        <w:rPr>
          <w:color w:val="000000"/>
          <w:sz w:val="24"/>
          <w:szCs w:val="24"/>
        </w:rPr>
        <w:t>The drug is intended for use in a nonfood-producing species and is compounded from a bulk drug substance listed on FDA's "List of Bulk Drug Substances for Compounding Office Stock Drugs for Use in Nonfood-Producing Animals",</w:t>
      </w:r>
    </w:p>
    <w:p w14:paraId="5918218E" w14:textId="721F239F" w:rsidR="00951A9F" w:rsidRPr="00951A9F" w:rsidRDefault="001C0EB4"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(3)</w:t>
      </w:r>
      <w:r w:rsidR="000653D9">
        <w:rPr>
          <w:color w:val="000000"/>
          <w:sz w:val="24"/>
          <w:szCs w:val="24"/>
        </w:rPr>
        <w:t xml:space="preserve"> </w:t>
      </w:r>
      <w:r w:rsidR="00951A9F" w:rsidRPr="00951A9F">
        <w:rPr>
          <w:color w:val="000000"/>
          <w:sz w:val="24"/>
          <w:szCs w:val="24"/>
        </w:rPr>
        <w:t>The drug is compounded in full compliance with state laws and regulations governing drugs, pharmacy, and veterinary medicine. All bulk drug substances, inactive ingredients, and finished drug products used in compounding meet the standards set in any applicable USP-NF monograph and comply with other FD&amp;C Act requirements for drug components,</w:t>
      </w:r>
    </w:p>
    <w:p w14:paraId="0DCC1D28" w14:textId="2FA68426" w:rsidR="00951A9F" w:rsidRPr="00951A9F" w:rsidRDefault="001C0EB4"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(4)</w:t>
      </w:r>
      <w:r w:rsidR="000653D9">
        <w:rPr>
          <w:color w:val="000000"/>
          <w:sz w:val="24"/>
          <w:szCs w:val="24"/>
        </w:rPr>
        <w:t xml:space="preserve"> </w:t>
      </w:r>
      <w:r w:rsidR="00951A9F" w:rsidRPr="00951A9F">
        <w:rPr>
          <w:color w:val="000000"/>
          <w:sz w:val="24"/>
          <w:szCs w:val="24"/>
        </w:rPr>
        <w:t>Upon becoming aware of any adverse event or product defect associated with an animal drug compounded from a bulk drug substance, the pharmacist that compounded the drug reports the event on Form FDA 1932a within 15 business days, and</w:t>
      </w:r>
    </w:p>
    <w:p w14:paraId="6A872F77" w14:textId="2228632C" w:rsidR="00951A9F" w:rsidRPr="00951A9F" w:rsidRDefault="001C0EB4"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(5)</w:t>
      </w:r>
      <w:r w:rsidR="000653D9">
        <w:rPr>
          <w:color w:val="000000"/>
          <w:sz w:val="24"/>
          <w:szCs w:val="24"/>
        </w:rPr>
        <w:t xml:space="preserve"> </w:t>
      </w:r>
      <w:r w:rsidR="00951A9F" w:rsidRPr="00951A9F">
        <w:rPr>
          <w:color w:val="000000"/>
          <w:sz w:val="24"/>
          <w:szCs w:val="24"/>
        </w:rPr>
        <w:t>The labeling of the compounded drug includes all the following:</w:t>
      </w:r>
    </w:p>
    <w:p w14:paraId="5F34E150" w14:textId="56B87EC0" w:rsidR="00951A9F" w:rsidRPr="00951A9F" w:rsidRDefault="001C0EB4" w:rsidP="001C0EB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(A)</w:t>
      </w:r>
      <w:r w:rsidR="000653D9">
        <w:rPr>
          <w:color w:val="000000"/>
          <w:sz w:val="24"/>
          <w:szCs w:val="24"/>
        </w:rPr>
        <w:t xml:space="preserve"> </w:t>
      </w:r>
      <w:r w:rsidR="00951A9F" w:rsidRPr="00951A9F">
        <w:rPr>
          <w:color w:val="000000"/>
          <w:sz w:val="24"/>
          <w:szCs w:val="24"/>
        </w:rPr>
        <w:t>Name of drug,</w:t>
      </w:r>
    </w:p>
    <w:p w14:paraId="0AB4A849" w14:textId="7EE36429" w:rsidR="00951A9F" w:rsidRPr="00951A9F" w:rsidRDefault="001C0EB4" w:rsidP="001C0EB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(B)</w:t>
      </w:r>
      <w:r w:rsidR="000653D9">
        <w:rPr>
          <w:color w:val="000000"/>
          <w:sz w:val="24"/>
          <w:szCs w:val="24"/>
        </w:rPr>
        <w:t xml:space="preserve"> </w:t>
      </w:r>
      <w:r w:rsidR="00951A9F" w:rsidRPr="00951A9F">
        <w:rPr>
          <w:color w:val="000000"/>
          <w:sz w:val="24"/>
          <w:szCs w:val="24"/>
        </w:rPr>
        <w:t>Strength of drug,</w:t>
      </w:r>
    </w:p>
    <w:p w14:paraId="4FA8B36A" w14:textId="67CEEF95" w:rsidR="00951A9F" w:rsidRPr="00951A9F" w:rsidRDefault="001C0EB4" w:rsidP="001C0EB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(C)</w:t>
      </w:r>
      <w:r w:rsidR="000653D9">
        <w:rPr>
          <w:color w:val="000000"/>
          <w:sz w:val="24"/>
          <w:szCs w:val="24"/>
        </w:rPr>
        <w:t xml:space="preserve"> </w:t>
      </w:r>
      <w:r w:rsidR="00951A9F" w:rsidRPr="00951A9F">
        <w:rPr>
          <w:color w:val="000000"/>
          <w:sz w:val="24"/>
          <w:szCs w:val="24"/>
        </w:rPr>
        <w:t>Species of the patient(s) and indication(s) for which the drug will be used,</w:t>
      </w:r>
    </w:p>
    <w:p w14:paraId="15F7BA82" w14:textId="748685FB" w:rsidR="00951A9F" w:rsidRPr="00951A9F" w:rsidRDefault="001C0EB4" w:rsidP="001C0EB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(D)</w:t>
      </w:r>
      <w:r w:rsidR="000653D9">
        <w:rPr>
          <w:color w:val="000000"/>
          <w:sz w:val="24"/>
          <w:szCs w:val="24"/>
        </w:rPr>
        <w:t xml:space="preserve"> </w:t>
      </w:r>
      <w:r w:rsidR="00951A9F" w:rsidRPr="00951A9F">
        <w:rPr>
          <w:color w:val="000000"/>
          <w:sz w:val="24"/>
          <w:szCs w:val="24"/>
        </w:rPr>
        <w:t>Name, address, and contact information for the compounding pharmacy,</w:t>
      </w:r>
    </w:p>
    <w:p w14:paraId="5BBACE43" w14:textId="08CA1BA5" w:rsidR="00951A9F" w:rsidRPr="00951A9F" w:rsidRDefault="001C0EB4" w:rsidP="001C0EB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(E)</w:t>
      </w:r>
      <w:r w:rsidR="000653D9">
        <w:rPr>
          <w:color w:val="000000"/>
          <w:sz w:val="24"/>
          <w:szCs w:val="24"/>
        </w:rPr>
        <w:t xml:space="preserve"> </w:t>
      </w:r>
      <w:r w:rsidR="00951A9F" w:rsidRPr="00951A9F">
        <w:rPr>
          <w:color w:val="000000"/>
          <w:sz w:val="24"/>
          <w:szCs w:val="24"/>
        </w:rPr>
        <w:t>BUD,</w:t>
      </w:r>
    </w:p>
    <w:p w14:paraId="2887D3A8" w14:textId="4C934DBA" w:rsidR="00951A9F" w:rsidRPr="00951A9F" w:rsidRDefault="001C0EB4" w:rsidP="001C0EB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(F)</w:t>
      </w:r>
      <w:r w:rsidR="000653D9">
        <w:rPr>
          <w:color w:val="000000"/>
          <w:sz w:val="24"/>
          <w:szCs w:val="24"/>
        </w:rPr>
        <w:t xml:space="preserve"> </w:t>
      </w:r>
      <w:r w:rsidR="00951A9F" w:rsidRPr="00951A9F">
        <w:rPr>
          <w:color w:val="000000"/>
          <w:sz w:val="24"/>
          <w:szCs w:val="24"/>
        </w:rPr>
        <w:t>The statement, "Report suspected adverse reactions to the [pharmacist who compounded the drug] and to the FDA using online Form 1932a",</w:t>
      </w:r>
    </w:p>
    <w:p w14:paraId="7DCF9C69" w14:textId="4A19A8AB" w:rsidR="00951A9F" w:rsidRPr="00951A9F" w:rsidRDefault="001C0EB4" w:rsidP="001C0EB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(G)</w:t>
      </w:r>
      <w:r w:rsidR="000653D9">
        <w:rPr>
          <w:color w:val="000000"/>
          <w:sz w:val="24"/>
          <w:szCs w:val="24"/>
        </w:rPr>
        <w:t xml:space="preserve"> </w:t>
      </w:r>
      <w:r w:rsidR="00951A9F" w:rsidRPr="00951A9F">
        <w:rPr>
          <w:color w:val="000000"/>
          <w:sz w:val="24"/>
          <w:szCs w:val="24"/>
        </w:rPr>
        <w:t>The statement, "This is a compounded drug. Not an FDA approved or indexed drug.",</w:t>
      </w:r>
    </w:p>
    <w:p w14:paraId="20B053D2" w14:textId="556888A1" w:rsidR="00951A9F" w:rsidRPr="00951A9F" w:rsidRDefault="001C0EB4" w:rsidP="001C0EB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(H)</w:t>
      </w:r>
      <w:r w:rsidR="000653D9">
        <w:rPr>
          <w:color w:val="000000"/>
          <w:sz w:val="24"/>
          <w:szCs w:val="24"/>
        </w:rPr>
        <w:t xml:space="preserve"> </w:t>
      </w:r>
      <w:r w:rsidR="00951A9F" w:rsidRPr="00951A9F">
        <w:rPr>
          <w:color w:val="000000"/>
          <w:sz w:val="24"/>
          <w:szCs w:val="24"/>
        </w:rPr>
        <w:t>The statement, "Not for use in food-producing animals", and</w:t>
      </w:r>
    </w:p>
    <w:p w14:paraId="278C5384" w14:textId="264E6088" w:rsidR="00951A9F" w:rsidRPr="00951A9F" w:rsidRDefault="001C0EB4" w:rsidP="001C0EB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(I)</w:t>
      </w:r>
      <w:r w:rsidR="000653D9">
        <w:rPr>
          <w:color w:val="000000"/>
          <w:sz w:val="24"/>
          <w:szCs w:val="24"/>
        </w:rPr>
        <w:t xml:space="preserve"> </w:t>
      </w:r>
      <w:r w:rsidR="00951A9F" w:rsidRPr="00951A9F">
        <w:rPr>
          <w:color w:val="000000"/>
          <w:sz w:val="24"/>
          <w:szCs w:val="24"/>
        </w:rPr>
        <w:t>The statement, "Caution: Federal law restricts this drug to use by or on the order of a licensed veterinarian."</w:t>
      </w:r>
    </w:p>
    <w:p w14:paraId="4D6CB995"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lastRenderedPageBreak/>
        <w:t xml:space="preserve">(f) Veterinarians </w:t>
      </w:r>
      <w:proofErr w:type="spellStart"/>
      <w:proofErr w:type="gramStart"/>
      <w:r w:rsidRPr="00951A9F">
        <w:rPr>
          <w:color w:val="000000"/>
          <w:sz w:val="24"/>
          <w:szCs w:val="24"/>
        </w:rPr>
        <w:t>maytransfer</w:t>
      </w:r>
      <w:proofErr w:type="spellEnd"/>
      <w:proofErr w:type="gramEnd"/>
      <w:r w:rsidRPr="00951A9F">
        <w:rPr>
          <w:color w:val="000000"/>
          <w:sz w:val="24"/>
          <w:szCs w:val="24"/>
        </w:rPr>
        <w:t xml:space="preserve"> compounded medications to:</w:t>
      </w:r>
    </w:p>
    <w:p w14:paraId="5F185FAB" w14:textId="27DA054B" w:rsidR="00951A9F" w:rsidRPr="00951A9F" w:rsidRDefault="001C0EB4"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(1)</w:t>
      </w:r>
      <w:r w:rsidR="000653D9">
        <w:rPr>
          <w:color w:val="000000"/>
          <w:sz w:val="24"/>
          <w:szCs w:val="24"/>
        </w:rPr>
        <w:t xml:space="preserve"> </w:t>
      </w:r>
      <w:r w:rsidR="00951A9F" w:rsidRPr="00951A9F">
        <w:rPr>
          <w:color w:val="000000"/>
          <w:sz w:val="24"/>
          <w:szCs w:val="24"/>
        </w:rPr>
        <w:t>the Owner or caretaker of animal patient, or</w:t>
      </w:r>
    </w:p>
    <w:p w14:paraId="451B1B75" w14:textId="7209D773" w:rsidR="00951A9F" w:rsidRPr="00951A9F" w:rsidRDefault="001C0EB4"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(2)</w:t>
      </w:r>
      <w:r w:rsidR="000653D9">
        <w:rPr>
          <w:color w:val="000000"/>
          <w:sz w:val="24"/>
          <w:szCs w:val="24"/>
        </w:rPr>
        <w:t xml:space="preserve"> </w:t>
      </w:r>
      <w:r w:rsidR="00951A9F" w:rsidRPr="00951A9F">
        <w:rPr>
          <w:color w:val="000000"/>
          <w:sz w:val="24"/>
          <w:szCs w:val="24"/>
        </w:rPr>
        <w:t xml:space="preserve">a veterinarian </w:t>
      </w:r>
      <w:proofErr w:type="gramStart"/>
      <w:r w:rsidR="00951A9F" w:rsidRPr="00951A9F">
        <w:rPr>
          <w:color w:val="000000"/>
          <w:sz w:val="24"/>
          <w:szCs w:val="24"/>
        </w:rPr>
        <w:t>within</w:t>
      </w:r>
      <w:proofErr w:type="gramEnd"/>
      <w:r w:rsidR="00951A9F" w:rsidRPr="00951A9F">
        <w:rPr>
          <w:color w:val="000000"/>
          <w:sz w:val="24"/>
          <w:szCs w:val="24"/>
        </w:rPr>
        <w:t xml:space="preserve"> the same practice.</w:t>
      </w:r>
    </w:p>
    <w:p w14:paraId="31845E09" w14:textId="77777777" w:rsidR="001C0EB4" w:rsidRDefault="001C0EB4" w:rsidP="001C0EB4">
      <w:pPr>
        <w:pStyle w:val="ListParagraph"/>
        <w:tabs>
          <w:tab w:val="left" w:pos="1084"/>
        </w:tabs>
        <w:spacing w:line="276" w:lineRule="auto"/>
        <w:ind w:left="720" w:right="708"/>
        <w:jc w:val="both"/>
        <w:rPr>
          <w:sz w:val="24"/>
          <w:szCs w:val="24"/>
        </w:rPr>
      </w:pPr>
    </w:p>
    <w:p w14:paraId="3E18404F" w14:textId="77777777" w:rsidR="001C0EB4" w:rsidRDefault="001C0EB4" w:rsidP="001C0EB4">
      <w:pPr>
        <w:pStyle w:val="ListParagraph"/>
        <w:tabs>
          <w:tab w:val="left" w:pos="1084"/>
        </w:tabs>
        <w:spacing w:line="276" w:lineRule="auto"/>
        <w:ind w:left="720" w:right="708"/>
        <w:jc w:val="both"/>
        <w:rPr>
          <w:sz w:val="24"/>
          <w:szCs w:val="24"/>
        </w:rPr>
      </w:pPr>
    </w:p>
    <w:p w14:paraId="60432185" w14:textId="19E6DA2B" w:rsidR="00951A9F" w:rsidRPr="00951A9F" w:rsidRDefault="00951A9F" w:rsidP="001C0EB4">
      <w:pPr>
        <w:widowControl/>
        <w:tabs>
          <w:tab w:val="left" w:pos="1498"/>
        </w:tabs>
        <w:autoSpaceDE/>
        <w:autoSpaceDN/>
        <w:spacing w:line="276" w:lineRule="auto"/>
        <w:ind w:left="720" w:right="706"/>
        <w:jc w:val="both"/>
        <w:rPr>
          <w:color w:val="000000"/>
          <w:sz w:val="24"/>
          <w:szCs w:val="24"/>
        </w:rPr>
      </w:pPr>
      <w:hyperlink r:id="rId334" w:history="1">
        <w:r w:rsidRPr="00951A9F">
          <w:rPr>
            <w:rStyle w:val="Hyperlink"/>
            <w:b/>
            <w:bCs/>
            <w:sz w:val="24"/>
            <w:szCs w:val="24"/>
          </w:rPr>
          <w:t>535:15-10-65. Compounding of sterile hazardous drugs</w:t>
        </w:r>
      </w:hyperlink>
    </w:p>
    <w:p w14:paraId="0A69DEEF" w14:textId="77777777" w:rsidR="00951A9F" w:rsidRPr="00951A9F" w:rsidRDefault="00951A9F" w:rsidP="00E611DD">
      <w:pPr>
        <w:widowControl/>
        <w:tabs>
          <w:tab w:val="left" w:pos="1498"/>
        </w:tabs>
        <w:autoSpaceDE/>
        <w:autoSpaceDN/>
        <w:spacing w:before="41" w:line="276" w:lineRule="auto"/>
        <w:ind w:left="720" w:right="706"/>
        <w:jc w:val="both"/>
        <w:rPr>
          <w:color w:val="000000"/>
          <w:sz w:val="24"/>
          <w:szCs w:val="24"/>
        </w:rPr>
      </w:pPr>
      <w:r w:rsidRPr="00951A9F">
        <w:rPr>
          <w:color w:val="000000"/>
          <w:sz w:val="24"/>
          <w:szCs w:val="24"/>
        </w:rPr>
        <w:t>(a) Although the potential therapeutic benefits of compounded sterile and non-sterile hazardous drug preparations outweigh the risks of their adverse effects in ill patients, exposed healthcare workers risk similar adverse effects with no therapeutic benefit. Occupational exposure to hazardous drugs can result in:</w:t>
      </w:r>
    </w:p>
    <w:p w14:paraId="1A9A34B8" w14:textId="79820849" w:rsidR="00951A9F" w:rsidRPr="00951A9F" w:rsidRDefault="00E611DD"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(1)</w:t>
      </w:r>
      <w:r w:rsidR="000653D9">
        <w:rPr>
          <w:color w:val="000000"/>
          <w:sz w:val="24"/>
          <w:szCs w:val="24"/>
        </w:rPr>
        <w:t xml:space="preserve"> </w:t>
      </w:r>
      <w:r w:rsidR="00951A9F" w:rsidRPr="00951A9F">
        <w:rPr>
          <w:color w:val="000000"/>
          <w:sz w:val="24"/>
          <w:szCs w:val="24"/>
        </w:rPr>
        <w:t xml:space="preserve">Acute effects, such as skin </w:t>
      </w:r>
      <w:proofErr w:type="gramStart"/>
      <w:r w:rsidR="00951A9F" w:rsidRPr="00951A9F">
        <w:rPr>
          <w:color w:val="000000"/>
          <w:sz w:val="24"/>
          <w:szCs w:val="24"/>
        </w:rPr>
        <w:t>rashes;</w:t>
      </w:r>
      <w:proofErr w:type="gramEnd"/>
    </w:p>
    <w:p w14:paraId="28E52BAC" w14:textId="0C84C266" w:rsidR="00951A9F" w:rsidRPr="00951A9F" w:rsidRDefault="00E611DD"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(2)</w:t>
      </w:r>
      <w:r w:rsidR="000653D9">
        <w:rPr>
          <w:color w:val="000000"/>
          <w:sz w:val="24"/>
          <w:szCs w:val="24"/>
        </w:rPr>
        <w:t xml:space="preserve"> </w:t>
      </w:r>
      <w:r w:rsidR="00951A9F" w:rsidRPr="00951A9F">
        <w:rPr>
          <w:color w:val="000000"/>
          <w:sz w:val="24"/>
          <w:szCs w:val="24"/>
        </w:rPr>
        <w:t>Chronic effects, including adverse reproductive events; and</w:t>
      </w:r>
    </w:p>
    <w:p w14:paraId="7AC91B21" w14:textId="5C22697E" w:rsidR="00951A9F" w:rsidRPr="00951A9F" w:rsidRDefault="00E611DD"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(3)</w:t>
      </w:r>
      <w:r w:rsidR="000653D9">
        <w:rPr>
          <w:color w:val="000000"/>
          <w:sz w:val="24"/>
          <w:szCs w:val="24"/>
        </w:rPr>
        <w:t xml:space="preserve"> </w:t>
      </w:r>
      <w:r w:rsidR="00951A9F" w:rsidRPr="00951A9F">
        <w:rPr>
          <w:color w:val="000000"/>
          <w:sz w:val="24"/>
          <w:szCs w:val="24"/>
        </w:rPr>
        <w:t>Possibly cancer. Each facility must have a communication program that identifies hazardous drugs and communicates this list to all workers that participate in product acquisition, storage, transportation, housekeeping, and waste disposal.</w:t>
      </w:r>
    </w:p>
    <w:p w14:paraId="1022C34B"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(b) Hazardous drugs shall be any drug identified by at least one of the following six criteria: carcinogenicity, teratogenicity or developmental toxicity, reproductive toxicity in humans, organ toxicity at low doses in humans or animals, or genotoxicity. A new or investigational drug that has no information on toxicity should be treated as a hazardous drug. At a minimum, the hazardous drug communication list shall be drugs received in the facility that are recognized as such by the National Institute for Occupational Safety and Health (NIOSH).</w:t>
      </w:r>
    </w:p>
    <w:p w14:paraId="20AAC2EE"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 xml:space="preserve">(c) Hazardous drugs shall be prepared for administration only under conditions that protect the healthcare workers and other personnel in the preparation and storage areas. Hazardous drugs shall be stored separately from other inventory in a manner to prevent contamination and personnel exposure. Many hazardous drugs have sufficient vapor pressures that allow volatilization at room temperature; </w:t>
      </w:r>
      <w:proofErr w:type="gramStart"/>
      <w:r w:rsidRPr="00951A9F">
        <w:rPr>
          <w:color w:val="000000"/>
          <w:sz w:val="24"/>
          <w:szCs w:val="24"/>
        </w:rPr>
        <w:t>thus</w:t>
      </w:r>
      <w:proofErr w:type="gramEnd"/>
      <w:r w:rsidRPr="00951A9F">
        <w:rPr>
          <w:color w:val="000000"/>
          <w:sz w:val="24"/>
          <w:szCs w:val="24"/>
        </w:rPr>
        <w:t xml:space="preserve"> storage is preferably within a containment area such as a negative pressure room. The storage area should have sufficient general exhaust ventilation, at least 12 air changes per hour (ACPH) to dilute and remove any airborne contaminants.</w:t>
      </w:r>
    </w:p>
    <w:p w14:paraId="5204DE28"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 xml:space="preserve">(d) Hazardous drugs shall be </w:t>
      </w:r>
      <w:proofErr w:type="gramStart"/>
      <w:r w:rsidRPr="00951A9F">
        <w:rPr>
          <w:color w:val="000000"/>
          <w:sz w:val="24"/>
          <w:szCs w:val="24"/>
        </w:rPr>
        <w:t>handled with caution at all times</w:t>
      </w:r>
      <w:proofErr w:type="gramEnd"/>
      <w:r w:rsidRPr="00951A9F">
        <w:rPr>
          <w:color w:val="000000"/>
          <w:sz w:val="24"/>
          <w:szCs w:val="24"/>
        </w:rPr>
        <w:t xml:space="preserve"> using appropriate chemotherapy gloves during receiving, distribution, stocking, inventorying, preparation for administration, and disposal.</w:t>
      </w:r>
    </w:p>
    <w:p w14:paraId="1FCB7921"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 xml:space="preserve">(e) Hazardous sterile drugs shall be prepared in an ISO Class 5 environment with protective engineering controls in place as specified in 535.15-10-55(g). Hazardous drug compounding shall have negative pressure to adjacent positive pressure ISO Class 7 or better ante-areas, thus providing inward airflow to contain any airborne drug. All vented cabinets shall be vented through HEPA filtration, preferably to outside air or through use of suitable technology or equipment. Ventilation exhaust shall be placed </w:t>
      </w:r>
      <w:proofErr w:type="gramStart"/>
      <w:r w:rsidRPr="00951A9F">
        <w:rPr>
          <w:color w:val="000000"/>
          <w:sz w:val="24"/>
          <w:szCs w:val="24"/>
        </w:rPr>
        <w:t>as</w:t>
      </w:r>
      <w:proofErr w:type="gramEnd"/>
      <w:r w:rsidRPr="00951A9F">
        <w:rPr>
          <w:color w:val="000000"/>
          <w:sz w:val="24"/>
          <w:szCs w:val="24"/>
        </w:rPr>
        <w:t xml:space="preserve"> not to reenter the facility at any point.</w:t>
      </w:r>
    </w:p>
    <w:p w14:paraId="5BF29D3C"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(f) If a CACI that meets the requirements of this chapter is used outside of an ISO class 7 buffer area, the compounding area shall maintain negative pressure and have a minimum of 12 ACPHs. Manufacturer's guidelines or NSF/ANSI Standard 49 standards shall be followed for isolators, containment hoods and BSC. Quality control certification for proper function shall be performed every six months by NSF/ANSI Standard 49 certified personnel.</w:t>
      </w:r>
    </w:p>
    <w:p w14:paraId="0586F41F"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lastRenderedPageBreak/>
        <w:t xml:space="preserve">(g) When closed-system vial-transfer devices (CSTDs) (i.e., vial-transfer systems that allow no venting or exposure of hazardous substance to the environment, Add-Vantage and </w:t>
      </w:r>
      <w:proofErr w:type="spellStart"/>
      <w:r w:rsidRPr="00951A9F">
        <w:rPr>
          <w:color w:val="000000"/>
          <w:sz w:val="24"/>
          <w:szCs w:val="24"/>
        </w:rPr>
        <w:t>PhaSeal</w:t>
      </w:r>
      <w:proofErr w:type="spellEnd"/>
      <w:r w:rsidRPr="00951A9F">
        <w:rPr>
          <w:color w:val="000000"/>
          <w:sz w:val="24"/>
          <w:szCs w:val="24"/>
        </w:rPr>
        <w:t>) are used, they shall be used within the vented cabinet.</w:t>
      </w:r>
    </w:p>
    <w:p w14:paraId="254FFD44"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 xml:space="preserve">(h) In facilities that prepare a low volume, an average of no more than two per day, of hazardous drugs, the use of two tiers of containment (e.g., CSTD within a BSC or CACI that </w:t>
      </w:r>
      <w:proofErr w:type="gramStart"/>
      <w:r w:rsidRPr="00951A9F">
        <w:rPr>
          <w:color w:val="000000"/>
          <w:sz w:val="24"/>
          <w:szCs w:val="24"/>
        </w:rPr>
        <w:t>is located in</w:t>
      </w:r>
      <w:proofErr w:type="gramEnd"/>
      <w:r w:rsidRPr="00951A9F">
        <w:rPr>
          <w:color w:val="000000"/>
          <w:sz w:val="24"/>
          <w:szCs w:val="24"/>
        </w:rPr>
        <w:t xml:space="preserve"> a non-negative pressure room) is acceptable.</w:t>
      </w:r>
    </w:p>
    <w:p w14:paraId="08B3CF6E"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w:t>
      </w:r>
      <w:proofErr w:type="spellStart"/>
      <w:r w:rsidRPr="00951A9F">
        <w:rPr>
          <w:color w:val="000000"/>
          <w:sz w:val="24"/>
          <w:szCs w:val="24"/>
        </w:rPr>
        <w:t>i</w:t>
      </w:r>
      <w:proofErr w:type="spellEnd"/>
      <w:r w:rsidRPr="00951A9F">
        <w:rPr>
          <w:color w:val="000000"/>
          <w:sz w:val="24"/>
          <w:szCs w:val="24"/>
        </w:rPr>
        <w:t xml:space="preserve">) Appropriate PPE shall be worn when compounding hazardous drugs. PPE should include gowns, face masks, eye protection, hair covers, shoe covers or dedicated shoes, </w:t>
      </w:r>
      <w:proofErr w:type="gramStart"/>
      <w:r w:rsidRPr="00951A9F">
        <w:rPr>
          <w:color w:val="000000"/>
          <w:sz w:val="24"/>
          <w:szCs w:val="24"/>
        </w:rPr>
        <w:t>gloving</w:t>
      </w:r>
      <w:proofErr w:type="gramEnd"/>
      <w:r w:rsidRPr="00951A9F">
        <w:rPr>
          <w:color w:val="000000"/>
          <w:sz w:val="24"/>
          <w:szCs w:val="24"/>
        </w:rPr>
        <w:t xml:space="preserve"> with chemotherapy gloves; and compliance with manufacturers' recommendations when using a CACI.</w:t>
      </w:r>
    </w:p>
    <w:p w14:paraId="75296B80"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 xml:space="preserve">(j) All personnel who compound hazardous drugs shall be fully trained in the storage, handling, and disposal of these drugs. This training shall occur prior to preparing or handling hazardous drugs, and its effectiveness shall be verified by testing specific hazardous drugs preparation techniques. Such verification shall be documented for each person at least annually. This training shall include didactic overview of hazardous drugs, including mutagenic, teratogenic, and carcinogenic properties, and it shall include ongoing training for each new hazardous drug that enters the marketplace. Compounding personnel of reproductive capability shall confirm in writing that they understand the risks of handling hazardous drugs. The training </w:t>
      </w:r>
      <w:proofErr w:type="gramStart"/>
      <w:r w:rsidRPr="00951A9F">
        <w:rPr>
          <w:color w:val="000000"/>
          <w:sz w:val="24"/>
          <w:szCs w:val="24"/>
        </w:rPr>
        <w:t>shall</w:t>
      </w:r>
      <w:proofErr w:type="gramEnd"/>
      <w:r w:rsidRPr="00951A9F">
        <w:rPr>
          <w:color w:val="000000"/>
          <w:sz w:val="24"/>
          <w:szCs w:val="24"/>
        </w:rPr>
        <w:t xml:space="preserve"> include at least the following:</w:t>
      </w:r>
    </w:p>
    <w:p w14:paraId="510E04B6" w14:textId="2F35E795" w:rsidR="00951A9F" w:rsidRPr="00951A9F" w:rsidRDefault="00E611DD"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(1)</w:t>
      </w:r>
      <w:r w:rsidR="000653D9">
        <w:rPr>
          <w:color w:val="000000"/>
          <w:sz w:val="24"/>
          <w:szCs w:val="24"/>
        </w:rPr>
        <w:t xml:space="preserve"> </w:t>
      </w:r>
      <w:r w:rsidR="00951A9F" w:rsidRPr="00951A9F">
        <w:rPr>
          <w:color w:val="000000"/>
          <w:sz w:val="24"/>
          <w:szCs w:val="24"/>
        </w:rPr>
        <w:t xml:space="preserve">safe aseptic manipulation </w:t>
      </w:r>
      <w:proofErr w:type="gramStart"/>
      <w:r w:rsidR="00951A9F" w:rsidRPr="00951A9F">
        <w:rPr>
          <w:color w:val="000000"/>
          <w:sz w:val="24"/>
          <w:szCs w:val="24"/>
        </w:rPr>
        <w:t>practices;</w:t>
      </w:r>
      <w:proofErr w:type="gramEnd"/>
    </w:p>
    <w:p w14:paraId="21D793A9" w14:textId="42020CAE" w:rsidR="00951A9F" w:rsidRPr="00951A9F" w:rsidRDefault="00E611DD"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(2)</w:t>
      </w:r>
      <w:r w:rsidR="000653D9">
        <w:rPr>
          <w:color w:val="000000"/>
          <w:sz w:val="24"/>
          <w:szCs w:val="24"/>
        </w:rPr>
        <w:t xml:space="preserve"> </w:t>
      </w:r>
      <w:r w:rsidR="00951A9F" w:rsidRPr="00951A9F">
        <w:rPr>
          <w:color w:val="000000"/>
          <w:sz w:val="24"/>
          <w:szCs w:val="24"/>
        </w:rPr>
        <w:t xml:space="preserve">negative pressure techniques when utilizing a BSC, powder containment hood or </w:t>
      </w:r>
      <w:proofErr w:type="gramStart"/>
      <w:r w:rsidR="00951A9F" w:rsidRPr="00951A9F">
        <w:rPr>
          <w:color w:val="000000"/>
          <w:sz w:val="24"/>
          <w:szCs w:val="24"/>
        </w:rPr>
        <w:t>CACI;</w:t>
      </w:r>
      <w:proofErr w:type="gramEnd"/>
    </w:p>
    <w:p w14:paraId="66487031" w14:textId="63AD48F9" w:rsidR="00951A9F" w:rsidRPr="00951A9F" w:rsidRDefault="00E611DD"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(3)</w:t>
      </w:r>
      <w:r w:rsidR="000653D9">
        <w:rPr>
          <w:color w:val="000000"/>
          <w:sz w:val="24"/>
          <w:szCs w:val="24"/>
        </w:rPr>
        <w:t xml:space="preserve"> </w:t>
      </w:r>
      <w:r w:rsidR="00951A9F" w:rsidRPr="00951A9F">
        <w:rPr>
          <w:color w:val="000000"/>
          <w:sz w:val="24"/>
          <w:szCs w:val="24"/>
        </w:rPr>
        <w:t xml:space="preserve">correct use of CSTD </w:t>
      </w:r>
      <w:proofErr w:type="gramStart"/>
      <w:r w:rsidR="00951A9F" w:rsidRPr="00951A9F">
        <w:rPr>
          <w:color w:val="000000"/>
          <w:sz w:val="24"/>
          <w:szCs w:val="24"/>
        </w:rPr>
        <w:t>devices;</w:t>
      </w:r>
      <w:proofErr w:type="gramEnd"/>
    </w:p>
    <w:p w14:paraId="0404F1AE" w14:textId="09D56987" w:rsidR="00951A9F" w:rsidRPr="00951A9F" w:rsidRDefault="00E611DD"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(4)</w:t>
      </w:r>
      <w:r w:rsidR="000653D9">
        <w:rPr>
          <w:color w:val="000000"/>
          <w:sz w:val="24"/>
          <w:szCs w:val="24"/>
        </w:rPr>
        <w:t xml:space="preserve"> </w:t>
      </w:r>
      <w:r w:rsidR="00951A9F" w:rsidRPr="00951A9F">
        <w:rPr>
          <w:color w:val="000000"/>
          <w:sz w:val="24"/>
          <w:szCs w:val="24"/>
        </w:rPr>
        <w:t>containment, cleanup, and disposal procedures for breakages and spills; and,</w:t>
      </w:r>
    </w:p>
    <w:p w14:paraId="4CB84693" w14:textId="5B3E1730" w:rsidR="00951A9F" w:rsidRPr="00951A9F" w:rsidRDefault="00E611DD"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(5)</w:t>
      </w:r>
      <w:r w:rsidR="000653D9">
        <w:rPr>
          <w:color w:val="000000"/>
          <w:sz w:val="24"/>
          <w:szCs w:val="24"/>
        </w:rPr>
        <w:t xml:space="preserve"> </w:t>
      </w:r>
      <w:r w:rsidR="00951A9F" w:rsidRPr="00951A9F">
        <w:rPr>
          <w:color w:val="000000"/>
          <w:sz w:val="24"/>
          <w:szCs w:val="24"/>
        </w:rPr>
        <w:t>treatment of personnel contact and inhalation exposure.</w:t>
      </w:r>
    </w:p>
    <w:p w14:paraId="54784F3E"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(k) Consider a medical surveillance program or allow workers to have routine medical care.</w:t>
      </w:r>
    </w:p>
    <w:p w14:paraId="2684CF32"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(l) Disposal of all hazardous drug wastes shall comply with all applicable federal and state regulations. All personnel who perform routine custodial waste removal and cleaning activities in storage and preparation areas for hazardous drugs shall be trained in appropriate procedures to protect themselves and prevent contamination.</w:t>
      </w:r>
    </w:p>
    <w:p w14:paraId="500D8A8E"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(m) Pharmacies engaging in compounding of hazardous drugs shall be responsible to manage hazardous drug spills according to policies and procedures for each workplace.</w:t>
      </w:r>
    </w:p>
    <w:p w14:paraId="328937D0" w14:textId="77777777"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(n) Pharmacies engaging in compounding of hazardous drugs shall locate spill kits and other cleanup materials in the immediate area where exposures may occur.</w:t>
      </w:r>
    </w:p>
    <w:p w14:paraId="2DAF5555" w14:textId="77777777" w:rsidR="00E611DD" w:rsidRDefault="00E611DD" w:rsidP="00E611DD">
      <w:pPr>
        <w:pStyle w:val="ListParagraph"/>
        <w:tabs>
          <w:tab w:val="left" w:pos="1084"/>
        </w:tabs>
        <w:spacing w:line="276" w:lineRule="auto"/>
        <w:ind w:left="720" w:right="708"/>
        <w:jc w:val="both"/>
        <w:rPr>
          <w:sz w:val="24"/>
          <w:szCs w:val="24"/>
        </w:rPr>
      </w:pPr>
    </w:p>
    <w:p w14:paraId="3A696835" w14:textId="77777777" w:rsidR="00E611DD" w:rsidRDefault="00E611DD" w:rsidP="00E611DD">
      <w:pPr>
        <w:pStyle w:val="ListParagraph"/>
        <w:tabs>
          <w:tab w:val="left" w:pos="1084"/>
        </w:tabs>
        <w:spacing w:line="276" w:lineRule="auto"/>
        <w:ind w:left="720" w:right="708"/>
        <w:jc w:val="both"/>
        <w:rPr>
          <w:sz w:val="24"/>
          <w:szCs w:val="24"/>
        </w:rPr>
      </w:pPr>
    </w:p>
    <w:p w14:paraId="7542CF7D" w14:textId="60818369" w:rsidR="00951A9F" w:rsidRPr="00951A9F" w:rsidRDefault="00951A9F" w:rsidP="00514210">
      <w:pPr>
        <w:widowControl/>
        <w:tabs>
          <w:tab w:val="left" w:pos="1498"/>
        </w:tabs>
        <w:autoSpaceDE/>
        <w:autoSpaceDN/>
        <w:spacing w:line="276" w:lineRule="auto"/>
        <w:ind w:left="720" w:right="706"/>
        <w:jc w:val="both"/>
        <w:rPr>
          <w:color w:val="000000"/>
          <w:sz w:val="24"/>
          <w:szCs w:val="24"/>
        </w:rPr>
      </w:pPr>
      <w:hyperlink r:id="rId335" w:history="1">
        <w:r w:rsidRPr="00951A9F">
          <w:rPr>
            <w:rStyle w:val="Hyperlink"/>
            <w:b/>
            <w:bCs/>
            <w:sz w:val="24"/>
            <w:szCs w:val="24"/>
          </w:rPr>
          <w:t>535:15-10-67. Compounding of sterile allergen extracts</w:t>
        </w:r>
      </w:hyperlink>
    </w:p>
    <w:p w14:paraId="1F1EEA6B" w14:textId="124A1F6C" w:rsidR="00951A9F" w:rsidRPr="00951A9F" w:rsidRDefault="00951A9F" w:rsidP="00B3151F">
      <w:pPr>
        <w:widowControl/>
        <w:tabs>
          <w:tab w:val="left" w:pos="1498"/>
        </w:tabs>
        <w:autoSpaceDE/>
        <w:autoSpaceDN/>
        <w:spacing w:before="41" w:line="276" w:lineRule="auto"/>
        <w:ind w:left="720" w:right="706"/>
        <w:jc w:val="both"/>
        <w:rPr>
          <w:color w:val="000000"/>
          <w:sz w:val="24"/>
          <w:szCs w:val="24"/>
        </w:rPr>
      </w:pPr>
      <w:r w:rsidRPr="00951A9F">
        <w:rPr>
          <w:color w:val="000000"/>
          <w:sz w:val="24"/>
          <w:szCs w:val="24"/>
        </w:rPr>
        <w:t xml:space="preserve">(a) Allergen </w:t>
      </w:r>
      <w:proofErr w:type="gramStart"/>
      <w:r w:rsidRPr="00951A9F">
        <w:rPr>
          <w:color w:val="000000"/>
          <w:sz w:val="24"/>
          <w:szCs w:val="24"/>
        </w:rPr>
        <w:t>extracts</w:t>
      </w:r>
      <w:proofErr w:type="gramEnd"/>
      <w:r w:rsidRPr="00951A9F">
        <w:rPr>
          <w:color w:val="000000"/>
          <w:sz w:val="24"/>
          <w:szCs w:val="24"/>
        </w:rPr>
        <w:t xml:space="preserve"> as CSPs are single-dose and multiple-dose</w:t>
      </w:r>
      <w:r w:rsidR="000653D9">
        <w:rPr>
          <w:color w:val="000000"/>
          <w:sz w:val="24"/>
          <w:szCs w:val="24"/>
        </w:rPr>
        <w:t xml:space="preserve"> </w:t>
      </w:r>
      <w:r w:rsidRPr="00951A9F">
        <w:rPr>
          <w:i/>
          <w:iCs/>
          <w:color w:val="000000"/>
          <w:sz w:val="24"/>
          <w:szCs w:val="24"/>
        </w:rPr>
        <w:t>intradermal or subcutaneous injections</w:t>
      </w:r>
      <w:r w:rsidR="000653D9">
        <w:rPr>
          <w:i/>
          <w:iCs/>
          <w:color w:val="000000"/>
          <w:sz w:val="24"/>
          <w:szCs w:val="24"/>
        </w:rPr>
        <w:t xml:space="preserve"> </w:t>
      </w:r>
      <w:r w:rsidRPr="00951A9F">
        <w:rPr>
          <w:color w:val="000000"/>
          <w:sz w:val="24"/>
          <w:szCs w:val="24"/>
        </w:rPr>
        <w:t xml:space="preserve">that are prepared by specially trained physicians and pharmacy personnel under their direct supervision. Allergen extracts </w:t>
      </w:r>
      <w:proofErr w:type="gramStart"/>
      <w:r w:rsidRPr="00951A9F">
        <w:rPr>
          <w:color w:val="000000"/>
          <w:sz w:val="24"/>
          <w:szCs w:val="24"/>
        </w:rPr>
        <w:t>as</w:t>
      </w:r>
      <w:proofErr w:type="gramEnd"/>
      <w:r w:rsidRPr="00951A9F">
        <w:rPr>
          <w:color w:val="000000"/>
          <w:sz w:val="24"/>
          <w:szCs w:val="24"/>
        </w:rPr>
        <w:t xml:space="preserve"> CSPs are not subject to the personnel, environmental, and storage requirements for all</w:t>
      </w:r>
      <w:r w:rsidR="000653D9">
        <w:rPr>
          <w:color w:val="000000"/>
          <w:sz w:val="24"/>
          <w:szCs w:val="24"/>
        </w:rPr>
        <w:t xml:space="preserve"> </w:t>
      </w:r>
      <w:r w:rsidRPr="00951A9F">
        <w:rPr>
          <w:i/>
          <w:iCs/>
          <w:color w:val="000000"/>
          <w:sz w:val="24"/>
          <w:szCs w:val="24"/>
        </w:rPr>
        <w:t>CSP Microbial Contamination Risk Levels</w:t>
      </w:r>
      <w:r w:rsidR="000653D9">
        <w:rPr>
          <w:i/>
          <w:iCs/>
          <w:color w:val="000000"/>
          <w:sz w:val="24"/>
          <w:szCs w:val="24"/>
        </w:rPr>
        <w:t xml:space="preserve"> </w:t>
      </w:r>
      <w:r w:rsidRPr="00951A9F">
        <w:rPr>
          <w:color w:val="000000"/>
          <w:sz w:val="24"/>
          <w:szCs w:val="24"/>
        </w:rPr>
        <w:t xml:space="preserve">in this chapter only when </w:t>
      </w:r>
      <w:proofErr w:type="gramStart"/>
      <w:r w:rsidRPr="00951A9F">
        <w:rPr>
          <w:color w:val="000000"/>
          <w:sz w:val="24"/>
          <w:szCs w:val="24"/>
        </w:rPr>
        <w:t>all of</w:t>
      </w:r>
      <w:proofErr w:type="gramEnd"/>
      <w:r w:rsidRPr="00951A9F">
        <w:rPr>
          <w:color w:val="000000"/>
          <w:sz w:val="24"/>
          <w:szCs w:val="24"/>
        </w:rPr>
        <w:t xml:space="preserve"> the following criteria are met:</w:t>
      </w:r>
    </w:p>
    <w:p w14:paraId="0013D607" w14:textId="2F94917D" w:rsidR="00951A9F" w:rsidRPr="00951A9F" w:rsidRDefault="00B3151F"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951A9F" w:rsidRPr="00951A9F">
        <w:rPr>
          <w:color w:val="000000"/>
          <w:sz w:val="24"/>
          <w:szCs w:val="24"/>
        </w:rPr>
        <w:t>(1)</w:t>
      </w:r>
      <w:r w:rsidR="000653D9">
        <w:rPr>
          <w:color w:val="000000"/>
          <w:sz w:val="24"/>
          <w:szCs w:val="24"/>
        </w:rPr>
        <w:t xml:space="preserve"> </w:t>
      </w:r>
      <w:r w:rsidR="00951A9F" w:rsidRPr="00951A9F">
        <w:rPr>
          <w:color w:val="000000"/>
          <w:sz w:val="24"/>
          <w:szCs w:val="24"/>
        </w:rPr>
        <w:t>The compounding process involves simple transfer via sterile needles and syringes of commercial sterile allergen products and appropriate sterile added substances (e.g., glycerin, phenol in sodium chloride injection).</w:t>
      </w:r>
    </w:p>
    <w:p w14:paraId="14068524" w14:textId="407C1416" w:rsidR="00951A9F" w:rsidRPr="00951A9F" w:rsidRDefault="00B3151F"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(2)</w:t>
      </w:r>
      <w:r w:rsidR="000653D9">
        <w:rPr>
          <w:color w:val="000000"/>
          <w:sz w:val="24"/>
          <w:szCs w:val="24"/>
        </w:rPr>
        <w:t xml:space="preserve"> </w:t>
      </w:r>
      <w:r w:rsidR="00951A9F" w:rsidRPr="00951A9F">
        <w:rPr>
          <w:color w:val="000000"/>
          <w:sz w:val="24"/>
          <w:szCs w:val="24"/>
        </w:rPr>
        <w:t xml:space="preserve">All allergen </w:t>
      </w:r>
      <w:proofErr w:type="gramStart"/>
      <w:r w:rsidR="00951A9F" w:rsidRPr="00951A9F">
        <w:rPr>
          <w:color w:val="000000"/>
          <w:sz w:val="24"/>
          <w:szCs w:val="24"/>
        </w:rPr>
        <w:t>extracts</w:t>
      </w:r>
      <w:proofErr w:type="gramEnd"/>
      <w:r w:rsidR="00951A9F" w:rsidRPr="00951A9F">
        <w:rPr>
          <w:color w:val="000000"/>
          <w:sz w:val="24"/>
          <w:szCs w:val="24"/>
        </w:rPr>
        <w:t xml:space="preserve"> as CSPs shall contain appropriate substances in effective concentrations to prevent the growth of microorganisms. Non-preserved allergen extracts shall comply with the appropriate CSP risk level requirements in the chapter.</w:t>
      </w:r>
    </w:p>
    <w:p w14:paraId="592E6B34" w14:textId="731B6E40" w:rsidR="00951A9F" w:rsidRPr="00951A9F" w:rsidRDefault="00B3151F"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(3)</w:t>
      </w:r>
      <w:r w:rsidR="000653D9">
        <w:rPr>
          <w:color w:val="000000"/>
          <w:sz w:val="24"/>
          <w:szCs w:val="24"/>
        </w:rPr>
        <w:t xml:space="preserve"> </w:t>
      </w:r>
      <w:r w:rsidR="00951A9F" w:rsidRPr="00951A9F">
        <w:rPr>
          <w:color w:val="000000"/>
          <w:sz w:val="24"/>
          <w:szCs w:val="24"/>
        </w:rPr>
        <w:t>Before beginning compounding activities, personnel perform a thorough hand cleansing procedure by removing debris from under fingernails using a nail cleaner under running warm water followed by vigorous hand and arm washing to the elbows for at least 30 seconds with either non-antimicrobial or antimicrobial soap and water.</w:t>
      </w:r>
    </w:p>
    <w:p w14:paraId="64D38911" w14:textId="07A7DE08" w:rsidR="00951A9F" w:rsidRPr="00951A9F" w:rsidRDefault="0043219C"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(4)</w:t>
      </w:r>
      <w:r w:rsidR="000653D9">
        <w:rPr>
          <w:color w:val="000000"/>
          <w:sz w:val="24"/>
          <w:szCs w:val="24"/>
        </w:rPr>
        <w:t xml:space="preserve"> </w:t>
      </w:r>
      <w:r w:rsidR="00951A9F" w:rsidRPr="00951A9F">
        <w:rPr>
          <w:color w:val="000000"/>
          <w:sz w:val="24"/>
          <w:szCs w:val="24"/>
        </w:rPr>
        <w:t>Compounding personnel don hair covers, facial hair covers, gowns, and face masks.</w:t>
      </w:r>
    </w:p>
    <w:p w14:paraId="223E3D60" w14:textId="4DFD7CA6" w:rsidR="00951A9F" w:rsidRPr="00951A9F" w:rsidRDefault="0043219C"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(5)</w:t>
      </w:r>
      <w:r w:rsidR="000653D9">
        <w:rPr>
          <w:color w:val="000000"/>
          <w:sz w:val="24"/>
          <w:szCs w:val="24"/>
        </w:rPr>
        <w:t xml:space="preserve"> </w:t>
      </w:r>
      <w:r w:rsidR="00951A9F" w:rsidRPr="00951A9F">
        <w:rPr>
          <w:color w:val="000000"/>
          <w:sz w:val="24"/>
          <w:szCs w:val="24"/>
        </w:rPr>
        <w:t>Compounding personnel perform antiseptic hand cleansing with an alcohol based surgical hand scrub with persistent activity.</w:t>
      </w:r>
    </w:p>
    <w:p w14:paraId="48C54A71" w14:textId="187ADA82" w:rsidR="00951A9F" w:rsidRPr="00951A9F" w:rsidRDefault="0043219C"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(6)</w:t>
      </w:r>
      <w:r w:rsidR="000653D9">
        <w:rPr>
          <w:color w:val="000000"/>
          <w:sz w:val="24"/>
          <w:szCs w:val="24"/>
        </w:rPr>
        <w:t xml:space="preserve"> </w:t>
      </w:r>
      <w:r w:rsidR="00951A9F" w:rsidRPr="00951A9F">
        <w:rPr>
          <w:color w:val="000000"/>
          <w:sz w:val="24"/>
          <w:szCs w:val="24"/>
        </w:rPr>
        <w:t xml:space="preserve">Compounding personnel don powder-free sterile gloves that are compatible with </w:t>
      </w:r>
      <w:proofErr w:type="gramStart"/>
      <w:r w:rsidR="00951A9F" w:rsidRPr="00951A9F">
        <w:rPr>
          <w:color w:val="000000"/>
          <w:sz w:val="24"/>
          <w:szCs w:val="24"/>
        </w:rPr>
        <w:t>sterile 70%</w:t>
      </w:r>
      <w:proofErr w:type="gramEnd"/>
      <w:r w:rsidR="00951A9F" w:rsidRPr="00951A9F">
        <w:rPr>
          <w:color w:val="000000"/>
          <w:sz w:val="24"/>
          <w:szCs w:val="24"/>
        </w:rPr>
        <w:t xml:space="preserve"> isopropyl alcohol (IPA) before beginning compounding manipulations.</w:t>
      </w:r>
    </w:p>
    <w:p w14:paraId="53C59E3A" w14:textId="3C1D620D" w:rsidR="00951A9F" w:rsidRPr="00951A9F" w:rsidRDefault="0043219C"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(7)</w:t>
      </w:r>
      <w:r w:rsidR="000653D9">
        <w:rPr>
          <w:color w:val="000000"/>
          <w:sz w:val="24"/>
          <w:szCs w:val="24"/>
        </w:rPr>
        <w:t xml:space="preserve"> </w:t>
      </w:r>
      <w:r w:rsidR="00951A9F" w:rsidRPr="00951A9F">
        <w:rPr>
          <w:color w:val="000000"/>
          <w:sz w:val="24"/>
          <w:szCs w:val="24"/>
        </w:rPr>
        <w:t xml:space="preserve">Compounding personnel </w:t>
      </w:r>
      <w:proofErr w:type="gramStart"/>
      <w:r w:rsidR="00951A9F" w:rsidRPr="00951A9F">
        <w:rPr>
          <w:color w:val="000000"/>
          <w:sz w:val="24"/>
          <w:szCs w:val="24"/>
        </w:rPr>
        <w:t>disinfect</w:t>
      </w:r>
      <w:proofErr w:type="gramEnd"/>
      <w:r w:rsidR="00951A9F" w:rsidRPr="00951A9F">
        <w:rPr>
          <w:color w:val="000000"/>
          <w:sz w:val="24"/>
          <w:szCs w:val="24"/>
        </w:rPr>
        <w:t xml:space="preserve"> their gloves intermittently with sterile 70% IPA when preparing multiple allergen extracts as CSPs.</w:t>
      </w:r>
    </w:p>
    <w:p w14:paraId="5F53F45B" w14:textId="4E4768BC" w:rsidR="00951A9F" w:rsidRPr="00951A9F" w:rsidRDefault="0043219C"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(8)</w:t>
      </w:r>
      <w:r w:rsidR="000653D9">
        <w:rPr>
          <w:color w:val="000000"/>
          <w:sz w:val="24"/>
          <w:szCs w:val="24"/>
        </w:rPr>
        <w:t xml:space="preserve"> </w:t>
      </w:r>
      <w:r w:rsidR="00951A9F" w:rsidRPr="00951A9F">
        <w:rPr>
          <w:color w:val="000000"/>
          <w:sz w:val="24"/>
          <w:szCs w:val="24"/>
        </w:rPr>
        <w:t>Ampul necks and vial stoppers on packages of manufactured sterile ingredients are disinfected by careful wiping with sterile 70% IPA swabs to ensure that the critical sites are wet for at least 10 seconds and allowed to dry before they are used to compound allergen extracts as CSPs.</w:t>
      </w:r>
    </w:p>
    <w:p w14:paraId="32D2265E" w14:textId="2489D03C" w:rsidR="00951A9F" w:rsidRPr="00951A9F" w:rsidRDefault="0043219C"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(9)</w:t>
      </w:r>
      <w:r w:rsidR="000653D9">
        <w:rPr>
          <w:color w:val="000000"/>
          <w:sz w:val="24"/>
          <w:szCs w:val="24"/>
        </w:rPr>
        <w:t xml:space="preserve"> </w:t>
      </w:r>
      <w:r w:rsidR="00951A9F" w:rsidRPr="00951A9F">
        <w:rPr>
          <w:color w:val="000000"/>
          <w:sz w:val="24"/>
          <w:szCs w:val="24"/>
        </w:rPr>
        <w:t>The aseptic compounding manipulations minimize direct contact contamination(e.g., from glove fingertips, blood, nasal and oral secretions, shed skin and cosmetics, other non-sterile materials) of critical sites (e.g., needles, opened ampuls, vial stoppers).</w:t>
      </w:r>
    </w:p>
    <w:p w14:paraId="4316BFC9" w14:textId="560662C4" w:rsidR="00951A9F" w:rsidRPr="00951A9F" w:rsidRDefault="0043219C"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(10)</w:t>
      </w:r>
      <w:r w:rsidR="000653D9">
        <w:rPr>
          <w:color w:val="000000"/>
          <w:sz w:val="24"/>
          <w:szCs w:val="24"/>
        </w:rPr>
        <w:t xml:space="preserve"> </w:t>
      </w:r>
      <w:r w:rsidR="00951A9F" w:rsidRPr="00951A9F">
        <w:rPr>
          <w:color w:val="000000"/>
          <w:sz w:val="24"/>
          <w:szCs w:val="24"/>
        </w:rPr>
        <w:t>The label of each multiple-dose vial (MDV) of allergen extracts as CSPs lists the name of one specific patient and a BUD and storage temperature range that is assigned based on manufacturers' recommendations or peer-reviewed publications.</w:t>
      </w:r>
    </w:p>
    <w:p w14:paraId="5AC8617A" w14:textId="4E07D24B" w:rsidR="00951A9F" w:rsidRPr="00951A9F" w:rsidRDefault="0043219C" w:rsidP="00951A9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51A9F" w:rsidRPr="00951A9F">
        <w:rPr>
          <w:color w:val="000000"/>
          <w:sz w:val="24"/>
          <w:szCs w:val="24"/>
        </w:rPr>
        <w:t>(11)</w:t>
      </w:r>
      <w:r w:rsidR="000653D9">
        <w:rPr>
          <w:color w:val="000000"/>
          <w:sz w:val="24"/>
          <w:szCs w:val="24"/>
        </w:rPr>
        <w:t xml:space="preserve"> </w:t>
      </w:r>
      <w:r w:rsidR="00951A9F" w:rsidRPr="00951A9F">
        <w:rPr>
          <w:color w:val="000000"/>
          <w:sz w:val="24"/>
          <w:szCs w:val="24"/>
        </w:rPr>
        <w:t xml:space="preserve">Single-dose allergen </w:t>
      </w:r>
      <w:proofErr w:type="gramStart"/>
      <w:r w:rsidR="00951A9F" w:rsidRPr="00951A9F">
        <w:rPr>
          <w:color w:val="000000"/>
          <w:sz w:val="24"/>
          <w:szCs w:val="24"/>
        </w:rPr>
        <w:t>extracts</w:t>
      </w:r>
      <w:proofErr w:type="gramEnd"/>
      <w:r w:rsidR="00951A9F" w:rsidRPr="00951A9F">
        <w:rPr>
          <w:color w:val="000000"/>
          <w:sz w:val="24"/>
          <w:szCs w:val="24"/>
        </w:rPr>
        <w:t xml:space="preserve"> as CSPs shall not be stored for subsequent additional use.</w:t>
      </w:r>
    </w:p>
    <w:p w14:paraId="54506EE5" w14:textId="61C6DE8C" w:rsidR="00951A9F" w:rsidRPr="00951A9F" w:rsidRDefault="00951A9F" w:rsidP="00951A9F">
      <w:pPr>
        <w:widowControl/>
        <w:tabs>
          <w:tab w:val="left" w:pos="1498"/>
        </w:tabs>
        <w:autoSpaceDE/>
        <w:autoSpaceDN/>
        <w:spacing w:before="151" w:line="276" w:lineRule="auto"/>
        <w:ind w:left="720" w:right="706"/>
        <w:jc w:val="both"/>
        <w:rPr>
          <w:color w:val="000000"/>
          <w:sz w:val="24"/>
          <w:szCs w:val="24"/>
        </w:rPr>
      </w:pPr>
      <w:r w:rsidRPr="00951A9F">
        <w:rPr>
          <w:color w:val="000000"/>
          <w:sz w:val="24"/>
          <w:szCs w:val="24"/>
        </w:rPr>
        <w:t>(b) Personnel who compound allergen extracts as CSPs must be aware of greater potential risk of microbial and foreign material contamination when allergen extracts as CSPs are compounded in compliance with the foregoing criteria instead of the more rigorous standards in this chapter for</w:t>
      </w:r>
      <w:r w:rsidR="000653D9">
        <w:rPr>
          <w:color w:val="000000"/>
          <w:sz w:val="24"/>
          <w:szCs w:val="24"/>
        </w:rPr>
        <w:t xml:space="preserve"> </w:t>
      </w:r>
      <w:r w:rsidRPr="00951A9F">
        <w:rPr>
          <w:i/>
          <w:iCs/>
          <w:color w:val="000000"/>
          <w:sz w:val="24"/>
          <w:szCs w:val="24"/>
        </w:rPr>
        <w:t>CSP Microbial Contamination Risk Levels.</w:t>
      </w:r>
      <w:r w:rsidR="000653D9">
        <w:rPr>
          <w:i/>
          <w:iCs/>
          <w:color w:val="000000"/>
          <w:sz w:val="24"/>
          <w:szCs w:val="24"/>
        </w:rPr>
        <w:t xml:space="preserve"> </w:t>
      </w:r>
      <w:r w:rsidRPr="00951A9F">
        <w:rPr>
          <w:color w:val="000000"/>
          <w:sz w:val="24"/>
          <w:szCs w:val="24"/>
        </w:rPr>
        <w:t xml:space="preserve">Although contaminated allergen </w:t>
      </w:r>
      <w:proofErr w:type="gramStart"/>
      <w:r w:rsidRPr="00951A9F">
        <w:rPr>
          <w:color w:val="000000"/>
          <w:sz w:val="24"/>
          <w:szCs w:val="24"/>
        </w:rPr>
        <w:t>extracts</w:t>
      </w:r>
      <w:proofErr w:type="gramEnd"/>
      <w:r w:rsidRPr="00951A9F">
        <w:rPr>
          <w:color w:val="000000"/>
          <w:sz w:val="24"/>
          <w:szCs w:val="24"/>
        </w:rPr>
        <w:t xml:space="preserve"> as CSPs can pose health risks to patients when they are injected</w:t>
      </w:r>
      <w:r w:rsidR="000653D9">
        <w:rPr>
          <w:color w:val="000000"/>
          <w:sz w:val="24"/>
          <w:szCs w:val="24"/>
        </w:rPr>
        <w:t xml:space="preserve"> </w:t>
      </w:r>
      <w:r w:rsidRPr="00951A9F">
        <w:rPr>
          <w:i/>
          <w:iCs/>
          <w:color w:val="000000"/>
          <w:sz w:val="24"/>
          <w:szCs w:val="24"/>
        </w:rPr>
        <w:t>intradermally or subcutaneously,</w:t>
      </w:r>
      <w:r w:rsidR="000653D9">
        <w:rPr>
          <w:i/>
          <w:iCs/>
          <w:color w:val="000000"/>
          <w:sz w:val="24"/>
          <w:szCs w:val="24"/>
        </w:rPr>
        <w:t xml:space="preserve"> </w:t>
      </w:r>
      <w:r w:rsidRPr="00951A9F">
        <w:rPr>
          <w:color w:val="000000"/>
          <w:sz w:val="24"/>
          <w:szCs w:val="24"/>
        </w:rPr>
        <w:t>these risks are substantially greater if the extract is inadvertently injected</w:t>
      </w:r>
      <w:r w:rsidR="000653D9">
        <w:rPr>
          <w:color w:val="000000"/>
          <w:sz w:val="24"/>
          <w:szCs w:val="24"/>
        </w:rPr>
        <w:t xml:space="preserve"> </w:t>
      </w:r>
      <w:r w:rsidRPr="00951A9F">
        <w:rPr>
          <w:i/>
          <w:iCs/>
          <w:color w:val="000000"/>
          <w:sz w:val="24"/>
          <w:szCs w:val="24"/>
        </w:rPr>
        <w:t>intravenously.</w:t>
      </w:r>
    </w:p>
    <w:p w14:paraId="4211CD20" w14:textId="77777777" w:rsidR="0043219C" w:rsidRDefault="0043219C" w:rsidP="0043219C">
      <w:pPr>
        <w:pStyle w:val="ListParagraph"/>
        <w:tabs>
          <w:tab w:val="left" w:pos="1084"/>
        </w:tabs>
        <w:spacing w:line="276" w:lineRule="auto"/>
        <w:ind w:left="720" w:right="708"/>
        <w:jc w:val="both"/>
        <w:rPr>
          <w:sz w:val="24"/>
          <w:szCs w:val="24"/>
        </w:rPr>
      </w:pPr>
    </w:p>
    <w:p w14:paraId="3FF712C7" w14:textId="77777777" w:rsidR="0043219C" w:rsidRDefault="0043219C" w:rsidP="0043219C">
      <w:pPr>
        <w:pStyle w:val="ListParagraph"/>
        <w:tabs>
          <w:tab w:val="left" w:pos="1084"/>
        </w:tabs>
        <w:spacing w:line="276" w:lineRule="auto"/>
        <w:ind w:left="720" w:right="708"/>
        <w:jc w:val="both"/>
        <w:rPr>
          <w:sz w:val="24"/>
          <w:szCs w:val="24"/>
        </w:rPr>
      </w:pPr>
    </w:p>
    <w:p w14:paraId="218A661B" w14:textId="46F341AA" w:rsidR="00951A9F" w:rsidRPr="00951A9F" w:rsidRDefault="00951A9F" w:rsidP="0043219C">
      <w:pPr>
        <w:widowControl/>
        <w:tabs>
          <w:tab w:val="left" w:pos="1498"/>
        </w:tabs>
        <w:autoSpaceDE/>
        <w:autoSpaceDN/>
        <w:spacing w:line="276" w:lineRule="auto"/>
        <w:ind w:left="720" w:right="706"/>
        <w:jc w:val="both"/>
        <w:rPr>
          <w:color w:val="000000"/>
          <w:sz w:val="24"/>
          <w:szCs w:val="24"/>
        </w:rPr>
      </w:pPr>
      <w:hyperlink r:id="rId336" w:history="1">
        <w:r w:rsidRPr="00951A9F">
          <w:rPr>
            <w:rStyle w:val="Hyperlink"/>
            <w:b/>
            <w:bCs/>
            <w:sz w:val="24"/>
            <w:szCs w:val="24"/>
          </w:rPr>
          <w:t>535:15-10-68. Violations</w:t>
        </w:r>
      </w:hyperlink>
    </w:p>
    <w:p w14:paraId="272F3513" w14:textId="72693EF9" w:rsidR="00F258F1" w:rsidRPr="00951A9F" w:rsidRDefault="00951A9F" w:rsidP="005F1DAF">
      <w:pPr>
        <w:widowControl/>
        <w:tabs>
          <w:tab w:val="left" w:pos="1498"/>
        </w:tabs>
        <w:autoSpaceDE/>
        <w:autoSpaceDN/>
        <w:spacing w:before="41" w:line="276" w:lineRule="auto"/>
        <w:ind w:left="720" w:right="706"/>
        <w:jc w:val="both"/>
        <w:rPr>
          <w:color w:val="000000"/>
          <w:sz w:val="24"/>
          <w:szCs w:val="24"/>
        </w:rPr>
      </w:pPr>
      <w:r w:rsidRPr="00951A9F">
        <w:rPr>
          <w:color w:val="000000"/>
          <w:sz w:val="24"/>
          <w:szCs w:val="24"/>
        </w:rPr>
        <w:t>It shall be a violation to fail to comply with State Board of Pharmacy regulations.</w:t>
      </w:r>
    </w:p>
    <w:p w14:paraId="0045E18C" w14:textId="77777777" w:rsidR="00951A9F" w:rsidRPr="007222D1" w:rsidRDefault="00951A9F" w:rsidP="00951A9F">
      <w:pPr>
        <w:pStyle w:val="ListParagraph"/>
        <w:tabs>
          <w:tab w:val="left" w:pos="1084"/>
        </w:tabs>
        <w:spacing w:line="276" w:lineRule="auto"/>
        <w:ind w:left="720" w:right="708"/>
        <w:jc w:val="both"/>
        <w:rPr>
          <w:sz w:val="24"/>
          <w:szCs w:val="24"/>
        </w:rPr>
      </w:pPr>
    </w:p>
    <w:p w14:paraId="13EA7215" w14:textId="77777777" w:rsidR="00951A9F" w:rsidRDefault="00951A9F" w:rsidP="00951A9F">
      <w:pPr>
        <w:pStyle w:val="ListParagraph"/>
        <w:tabs>
          <w:tab w:val="left" w:pos="1084"/>
        </w:tabs>
        <w:spacing w:line="276" w:lineRule="auto"/>
        <w:ind w:left="720" w:right="708"/>
        <w:jc w:val="both"/>
        <w:rPr>
          <w:sz w:val="24"/>
          <w:szCs w:val="24"/>
        </w:rPr>
      </w:pPr>
    </w:p>
    <w:p w14:paraId="50449F43" w14:textId="77777777" w:rsidR="00296EE7" w:rsidRPr="007222D1" w:rsidRDefault="00296EE7" w:rsidP="00951A9F">
      <w:pPr>
        <w:pStyle w:val="ListParagraph"/>
        <w:tabs>
          <w:tab w:val="left" w:pos="1084"/>
        </w:tabs>
        <w:spacing w:line="276" w:lineRule="auto"/>
        <w:ind w:left="720" w:right="708"/>
        <w:jc w:val="both"/>
        <w:rPr>
          <w:sz w:val="24"/>
          <w:szCs w:val="24"/>
        </w:rPr>
      </w:pPr>
    </w:p>
    <w:bookmarkStart w:id="138" w:name="535:15-10-51._Definitions"/>
    <w:bookmarkStart w:id="139" w:name="535:15-10-62._Labeling"/>
    <w:bookmarkStart w:id="140" w:name="Appendix_B_USP_&lt;797&gt;_Beyond-Use_Date_Lim"/>
    <w:bookmarkEnd w:id="138"/>
    <w:bookmarkEnd w:id="139"/>
    <w:bookmarkEnd w:id="140"/>
    <w:p w14:paraId="272F36E4" w14:textId="3C78F798" w:rsidR="00F258F1" w:rsidRDefault="00041DC5" w:rsidP="00041DC5">
      <w:pPr>
        <w:ind w:left="720"/>
        <w:rPr>
          <w:b/>
          <w:sz w:val="24"/>
        </w:rPr>
      </w:pPr>
      <w:r>
        <w:rPr>
          <w:b/>
          <w:sz w:val="24"/>
        </w:rPr>
        <w:lastRenderedPageBreak/>
        <w:fldChar w:fldCharType="begin"/>
      </w:r>
      <w:r>
        <w:rPr>
          <w:b/>
          <w:sz w:val="24"/>
        </w:rPr>
        <w:instrText>HYPERLINK "C://Users/372281/Downloads/Usp%20_797_%20Beyound-Use%20Date%20Limits%20Chart.html"</w:instrText>
      </w:r>
      <w:r>
        <w:rPr>
          <w:b/>
          <w:sz w:val="24"/>
        </w:rPr>
      </w:r>
      <w:r>
        <w:rPr>
          <w:b/>
          <w:sz w:val="24"/>
        </w:rPr>
        <w:fldChar w:fldCharType="separate"/>
      </w:r>
      <w:r w:rsidR="002151C9" w:rsidRPr="00041DC5">
        <w:rPr>
          <w:rStyle w:val="Hyperlink"/>
          <w:b/>
          <w:sz w:val="24"/>
        </w:rPr>
        <w:t>Appendix</w:t>
      </w:r>
      <w:r w:rsidR="002151C9" w:rsidRPr="00041DC5">
        <w:rPr>
          <w:rStyle w:val="Hyperlink"/>
          <w:b/>
          <w:spacing w:val="-9"/>
          <w:sz w:val="24"/>
        </w:rPr>
        <w:t xml:space="preserve"> </w:t>
      </w:r>
      <w:r w:rsidR="002151C9" w:rsidRPr="00041DC5">
        <w:rPr>
          <w:rStyle w:val="Hyperlink"/>
          <w:b/>
          <w:sz w:val="24"/>
        </w:rPr>
        <w:t>B</w:t>
      </w:r>
      <w:r w:rsidR="00296EE7">
        <w:rPr>
          <w:rStyle w:val="Hyperlink"/>
          <w:b/>
          <w:spacing w:val="-10"/>
          <w:sz w:val="24"/>
        </w:rPr>
        <w:t xml:space="preserve">. </w:t>
      </w:r>
      <w:r w:rsidR="002151C9" w:rsidRPr="00041DC5">
        <w:rPr>
          <w:rStyle w:val="Hyperlink"/>
          <w:b/>
          <w:sz w:val="24"/>
        </w:rPr>
        <w:t>USP</w:t>
      </w:r>
      <w:r w:rsidR="00296EE7">
        <w:rPr>
          <w:rStyle w:val="Hyperlink"/>
          <w:b/>
          <w:sz w:val="24"/>
        </w:rPr>
        <w:t xml:space="preserve"> </w:t>
      </w:r>
      <w:r w:rsidR="002151C9" w:rsidRPr="00041DC5">
        <w:rPr>
          <w:rStyle w:val="Hyperlink"/>
          <w:b/>
          <w:sz w:val="24"/>
        </w:rPr>
        <w:t>&lt;797&gt;</w:t>
      </w:r>
      <w:r w:rsidR="00296EE7">
        <w:rPr>
          <w:rStyle w:val="Hyperlink"/>
          <w:b/>
          <w:spacing w:val="-10"/>
          <w:sz w:val="24"/>
        </w:rPr>
        <w:t xml:space="preserve"> </w:t>
      </w:r>
      <w:r w:rsidR="002151C9" w:rsidRPr="00041DC5">
        <w:rPr>
          <w:rStyle w:val="Hyperlink"/>
          <w:b/>
          <w:sz w:val="24"/>
        </w:rPr>
        <w:t>Beyond-Use</w:t>
      </w:r>
      <w:r w:rsidR="002151C9" w:rsidRPr="00041DC5">
        <w:rPr>
          <w:rStyle w:val="Hyperlink"/>
          <w:b/>
          <w:spacing w:val="-10"/>
          <w:sz w:val="24"/>
        </w:rPr>
        <w:t xml:space="preserve"> </w:t>
      </w:r>
      <w:r w:rsidR="002151C9" w:rsidRPr="00041DC5">
        <w:rPr>
          <w:rStyle w:val="Hyperlink"/>
          <w:b/>
          <w:sz w:val="24"/>
        </w:rPr>
        <w:t>Date</w:t>
      </w:r>
      <w:r w:rsidR="002151C9" w:rsidRPr="00041DC5">
        <w:rPr>
          <w:rStyle w:val="Hyperlink"/>
          <w:b/>
          <w:spacing w:val="-10"/>
          <w:sz w:val="24"/>
        </w:rPr>
        <w:t xml:space="preserve"> </w:t>
      </w:r>
      <w:r w:rsidR="002151C9" w:rsidRPr="00041DC5">
        <w:rPr>
          <w:rStyle w:val="Hyperlink"/>
          <w:b/>
          <w:sz w:val="24"/>
        </w:rPr>
        <w:t>Limits</w:t>
      </w:r>
      <w:r w:rsidR="002151C9" w:rsidRPr="00041DC5">
        <w:rPr>
          <w:rStyle w:val="Hyperlink"/>
          <w:b/>
          <w:spacing w:val="-7"/>
          <w:sz w:val="24"/>
        </w:rPr>
        <w:t xml:space="preserve"> </w:t>
      </w:r>
      <w:r w:rsidR="002151C9" w:rsidRPr="00041DC5">
        <w:rPr>
          <w:rStyle w:val="Hyperlink"/>
          <w:b/>
          <w:spacing w:val="-2"/>
          <w:sz w:val="24"/>
        </w:rPr>
        <w:t>Chart</w:t>
      </w:r>
      <w:r>
        <w:rPr>
          <w:b/>
          <w:sz w:val="24"/>
        </w:rPr>
        <w:fldChar w:fldCharType="end"/>
      </w:r>
    </w:p>
    <w:p w14:paraId="01A7535A" w14:textId="77777777" w:rsidR="00296EE7" w:rsidRPr="00296EE7" w:rsidRDefault="00296EE7" w:rsidP="00041DC5">
      <w:pPr>
        <w:ind w:left="720"/>
        <w:rPr>
          <w:bCs/>
          <w:sz w:val="24"/>
        </w:rPr>
      </w:pPr>
    </w:p>
    <w:tbl>
      <w:tblPr>
        <w:tblW w:w="0" w:type="auto"/>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8"/>
        <w:gridCol w:w="2249"/>
        <w:gridCol w:w="1980"/>
        <w:gridCol w:w="1639"/>
      </w:tblGrid>
      <w:tr w:rsidR="00F258F1" w14:paraId="272F36E9" w14:textId="77777777">
        <w:trPr>
          <w:trHeight w:val="318"/>
        </w:trPr>
        <w:tc>
          <w:tcPr>
            <w:tcW w:w="3708" w:type="dxa"/>
          </w:tcPr>
          <w:p w14:paraId="272F36E5" w14:textId="1FD883C1" w:rsidR="00F258F1" w:rsidRDefault="002151C9">
            <w:pPr>
              <w:pStyle w:val="TableParagraph"/>
              <w:spacing w:line="270" w:lineRule="exact"/>
              <w:rPr>
                <w:sz w:val="24"/>
              </w:rPr>
            </w:pPr>
            <w:r>
              <w:rPr>
                <w:sz w:val="24"/>
              </w:rPr>
              <w:t>USP</w:t>
            </w:r>
            <w:r w:rsidR="00296EE7">
              <w:rPr>
                <w:sz w:val="24"/>
              </w:rPr>
              <w:t xml:space="preserve"> </w:t>
            </w:r>
            <w:r>
              <w:rPr>
                <w:spacing w:val="-5"/>
                <w:sz w:val="24"/>
              </w:rPr>
              <w:t xml:space="preserve"> </w:t>
            </w:r>
            <w:r>
              <w:rPr>
                <w:sz w:val="24"/>
              </w:rPr>
              <w:t>&lt;797&gt;</w:t>
            </w:r>
            <w:r w:rsidR="00296EE7">
              <w:rPr>
                <w:spacing w:val="-5"/>
                <w:sz w:val="24"/>
              </w:rPr>
              <w:t xml:space="preserve"> </w:t>
            </w:r>
            <w:r>
              <w:rPr>
                <w:sz w:val="24"/>
              </w:rPr>
              <w:t>Risk</w:t>
            </w:r>
            <w:r>
              <w:rPr>
                <w:spacing w:val="-3"/>
                <w:sz w:val="24"/>
              </w:rPr>
              <w:t xml:space="preserve"> </w:t>
            </w:r>
            <w:r>
              <w:rPr>
                <w:spacing w:val="-2"/>
                <w:sz w:val="24"/>
              </w:rPr>
              <w:t>Level</w:t>
            </w:r>
          </w:p>
        </w:tc>
        <w:tc>
          <w:tcPr>
            <w:tcW w:w="2249" w:type="dxa"/>
          </w:tcPr>
          <w:p w14:paraId="272F36E6" w14:textId="77777777" w:rsidR="00F258F1" w:rsidRDefault="002151C9">
            <w:pPr>
              <w:pStyle w:val="TableParagraph"/>
              <w:spacing w:line="270" w:lineRule="exact"/>
              <w:ind w:left="119"/>
              <w:rPr>
                <w:sz w:val="24"/>
              </w:rPr>
            </w:pPr>
            <w:r>
              <w:rPr>
                <w:sz w:val="24"/>
              </w:rPr>
              <w:t>Room</w:t>
            </w:r>
            <w:r>
              <w:rPr>
                <w:spacing w:val="-5"/>
                <w:sz w:val="24"/>
              </w:rPr>
              <w:t xml:space="preserve"> </w:t>
            </w:r>
            <w:r>
              <w:rPr>
                <w:spacing w:val="-2"/>
                <w:sz w:val="24"/>
              </w:rPr>
              <w:t>Temperature</w:t>
            </w:r>
          </w:p>
        </w:tc>
        <w:tc>
          <w:tcPr>
            <w:tcW w:w="1980" w:type="dxa"/>
          </w:tcPr>
          <w:p w14:paraId="272F36E7" w14:textId="77777777" w:rsidR="00F258F1" w:rsidRDefault="002151C9">
            <w:pPr>
              <w:pStyle w:val="TableParagraph"/>
              <w:spacing w:line="270" w:lineRule="exact"/>
              <w:ind w:left="119"/>
              <w:rPr>
                <w:sz w:val="24"/>
              </w:rPr>
            </w:pPr>
            <w:r>
              <w:rPr>
                <w:spacing w:val="-2"/>
                <w:sz w:val="24"/>
              </w:rPr>
              <w:t>Refrigerated</w:t>
            </w:r>
          </w:p>
        </w:tc>
        <w:tc>
          <w:tcPr>
            <w:tcW w:w="1639" w:type="dxa"/>
          </w:tcPr>
          <w:p w14:paraId="272F36E8" w14:textId="77777777" w:rsidR="00F258F1" w:rsidRDefault="002151C9">
            <w:pPr>
              <w:pStyle w:val="TableParagraph"/>
              <w:spacing w:line="270" w:lineRule="exact"/>
              <w:ind w:left="119"/>
              <w:rPr>
                <w:sz w:val="24"/>
              </w:rPr>
            </w:pPr>
            <w:r>
              <w:rPr>
                <w:spacing w:val="-2"/>
                <w:sz w:val="24"/>
              </w:rPr>
              <w:t>Freezer</w:t>
            </w:r>
          </w:p>
        </w:tc>
      </w:tr>
      <w:tr w:rsidR="00F258F1" w14:paraId="272F36EE" w14:textId="77777777">
        <w:trPr>
          <w:trHeight w:val="316"/>
        </w:trPr>
        <w:tc>
          <w:tcPr>
            <w:tcW w:w="3708" w:type="dxa"/>
          </w:tcPr>
          <w:p w14:paraId="272F36EA" w14:textId="77777777" w:rsidR="00F258F1" w:rsidRDefault="002151C9">
            <w:pPr>
              <w:pStyle w:val="TableParagraph"/>
              <w:spacing w:line="270" w:lineRule="exact"/>
              <w:rPr>
                <w:sz w:val="24"/>
              </w:rPr>
            </w:pPr>
            <w:r>
              <w:rPr>
                <w:sz w:val="24"/>
              </w:rPr>
              <w:t>Immediate</w:t>
            </w:r>
            <w:r>
              <w:rPr>
                <w:spacing w:val="-10"/>
                <w:sz w:val="24"/>
              </w:rPr>
              <w:t xml:space="preserve"> </w:t>
            </w:r>
            <w:r>
              <w:rPr>
                <w:spacing w:val="-5"/>
                <w:sz w:val="24"/>
              </w:rPr>
              <w:t>Use</w:t>
            </w:r>
          </w:p>
        </w:tc>
        <w:tc>
          <w:tcPr>
            <w:tcW w:w="2249" w:type="dxa"/>
          </w:tcPr>
          <w:p w14:paraId="272F36EB" w14:textId="77777777" w:rsidR="00F258F1" w:rsidRDefault="002151C9">
            <w:pPr>
              <w:pStyle w:val="TableParagraph"/>
              <w:spacing w:line="270" w:lineRule="exact"/>
              <w:rPr>
                <w:sz w:val="24"/>
              </w:rPr>
            </w:pPr>
            <w:r>
              <w:rPr>
                <w:sz w:val="24"/>
              </w:rPr>
              <w:t xml:space="preserve">1 </w:t>
            </w:r>
            <w:r>
              <w:rPr>
                <w:spacing w:val="-4"/>
                <w:sz w:val="24"/>
              </w:rPr>
              <w:t>hour</w:t>
            </w:r>
          </w:p>
        </w:tc>
        <w:tc>
          <w:tcPr>
            <w:tcW w:w="1980" w:type="dxa"/>
          </w:tcPr>
          <w:p w14:paraId="272F36EC" w14:textId="77777777" w:rsidR="00F258F1" w:rsidRDefault="002151C9">
            <w:pPr>
              <w:pStyle w:val="TableParagraph"/>
              <w:spacing w:line="270" w:lineRule="exact"/>
              <w:ind w:left="114"/>
              <w:rPr>
                <w:sz w:val="24"/>
              </w:rPr>
            </w:pPr>
            <w:r>
              <w:rPr>
                <w:sz w:val="24"/>
              </w:rPr>
              <w:t xml:space="preserve">1 </w:t>
            </w:r>
            <w:r>
              <w:rPr>
                <w:spacing w:val="-4"/>
                <w:sz w:val="24"/>
              </w:rPr>
              <w:t>hour</w:t>
            </w:r>
          </w:p>
        </w:tc>
        <w:tc>
          <w:tcPr>
            <w:tcW w:w="1639" w:type="dxa"/>
          </w:tcPr>
          <w:p w14:paraId="272F36ED" w14:textId="77777777" w:rsidR="00F258F1" w:rsidRDefault="002151C9">
            <w:pPr>
              <w:pStyle w:val="TableParagraph"/>
              <w:spacing w:line="270" w:lineRule="exact"/>
              <w:ind w:left="114"/>
              <w:rPr>
                <w:sz w:val="24"/>
              </w:rPr>
            </w:pPr>
            <w:r>
              <w:rPr>
                <w:spacing w:val="-5"/>
                <w:sz w:val="24"/>
              </w:rPr>
              <w:t>N/A</w:t>
            </w:r>
          </w:p>
        </w:tc>
      </w:tr>
      <w:tr w:rsidR="00F258F1" w14:paraId="272F36F3" w14:textId="77777777">
        <w:trPr>
          <w:trHeight w:val="316"/>
        </w:trPr>
        <w:tc>
          <w:tcPr>
            <w:tcW w:w="3708" w:type="dxa"/>
          </w:tcPr>
          <w:p w14:paraId="272F36EF" w14:textId="77777777" w:rsidR="00F258F1" w:rsidRDefault="002151C9">
            <w:pPr>
              <w:pStyle w:val="TableParagraph"/>
              <w:spacing w:line="270" w:lineRule="exact"/>
              <w:rPr>
                <w:sz w:val="24"/>
              </w:rPr>
            </w:pPr>
            <w:r>
              <w:rPr>
                <w:sz w:val="24"/>
              </w:rPr>
              <w:t>Low</w:t>
            </w:r>
            <w:r>
              <w:rPr>
                <w:spacing w:val="-7"/>
                <w:sz w:val="24"/>
              </w:rPr>
              <w:t xml:space="preserve"> </w:t>
            </w:r>
            <w:r>
              <w:rPr>
                <w:spacing w:val="-4"/>
                <w:sz w:val="24"/>
              </w:rPr>
              <w:t>Risk</w:t>
            </w:r>
          </w:p>
        </w:tc>
        <w:tc>
          <w:tcPr>
            <w:tcW w:w="2249" w:type="dxa"/>
          </w:tcPr>
          <w:p w14:paraId="272F36F0" w14:textId="77777777" w:rsidR="00F258F1" w:rsidRDefault="002151C9">
            <w:pPr>
              <w:pStyle w:val="TableParagraph"/>
              <w:spacing w:line="270" w:lineRule="exact"/>
              <w:ind w:left="119"/>
              <w:rPr>
                <w:sz w:val="24"/>
              </w:rPr>
            </w:pPr>
            <w:r>
              <w:rPr>
                <w:sz w:val="24"/>
              </w:rPr>
              <w:t>48</w:t>
            </w:r>
            <w:r>
              <w:rPr>
                <w:spacing w:val="-8"/>
                <w:sz w:val="24"/>
              </w:rPr>
              <w:t xml:space="preserve"> </w:t>
            </w:r>
            <w:r>
              <w:rPr>
                <w:spacing w:val="-2"/>
                <w:sz w:val="24"/>
              </w:rPr>
              <w:t>hours</w:t>
            </w:r>
          </w:p>
        </w:tc>
        <w:tc>
          <w:tcPr>
            <w:tcW w:w="1980" w:type="dxa"/>
          </w:tcPr>
          <w:p w14:paraId="272F36F1" w14:textId="77777777" w:rsidR="00F258F1" w:rsidRDefault="002151C9">
            <w:pPr>
              <w:pStyle w:val="TableParagraph"/>
              <w:spacing w:line="270" w:lineRule="exact"/>
              <w:ind w:left="119"/>
              <w:rPr>
                <w:sz w:val="24"/>
              </w:rPr>
            </w:pPr>
            <w:r>
              <w:rPr>
                <w:sz w:val="24"/>
              </w:rPr>
              <w:t>14</w:t>
            </w:r>
            <w:r>
              <w:rPr>
                <w:spacing w:val="-8"/>
                <w:sz w:val="24"/>
              </w:rPr>
              <w:t xml:space="preserve"> </w:t>
            </w:r>
            <w:r>
              <w:rPr>
                <w:spacing w:val="-4"/>
                <w:sz w:val="24"/>
              </w:rPr>
              <w:t>days</w:t>
            </w:r>
          </w:p>
        </w:tc>
        <w:tc>
          <w:tcPr>
            <w:tcW w:w="1639" w:type="dxa"/>
          </w:tcPr>
          <w:p w14:paraId="272F36F2" w14:textId="77777777" w:rsidR="00F258F1" w:rsidRDefault="002151C9">
            <w:pPr>
              <w:pStyle w:val="TableParagraph"/>
              <w:spacing w:line="270" w:lineRule="exact"/>
              <w:ind w:left="119"/>
              <w:rPr>
                <w:sz w:val="24"/>
              </w:rPr>
            </w:pPr>
            <w:r>
              <w:rPr>
                <w:sz w:val="24"/>
              </w:rPr>
              <w:t>45</w:t>
            </w:r>
            <w:r>
              <w:rPr>
                <w:spacing w:val="-8"/>
                <w:sz w:val="24"/>
              </w:rPr>
              <w:t xml:space="preserve"> </w:t>
            </w:r>
            <w:r>
              <w:rPr>
                <w:spacing w:val="-4"/>
                <w:sz w:val="24"/>
              </w:rPr>
              <w:t>days</w:t>
            </w:r>
          </w:p>
        </w:tc>
      </w:tr>
      <w:tr w:rsidR="00F258F1" w14:paraId="272F36F8" w14:textId="77777777">
        <w:trPr>
          <w:trHeight w:val="316"/>
        </w:trPr>
        <w:tc>
          <w:tcPr>
            <w:tcW w:w="3708" w:type="dxa"/>
          </w:tcPr>
          <w:p w14:paraId="272F36F4" w14:textId="77777777" w:rsidR="00F258F1" w:rsidRDefault="002151C9">
            <w:pPr>
              <w:pStyle w:val="TableParagraph"/>
              <w:spacing w:line="268" w:lineRule="exact"/>
              <w:rPr>
                <w:sz w:val="24"/>
              </w:rPr>
            </w:pPr>
            <w:r>
              <w:rPr>
                <w:sz w:val="24"/>
              </w:rPr>
              <w:t>Low</w:t>
            </w:r>
            <w:r>
              <w:rPr>
                <w:spacing w:val="-7"/>
                <w:sz w:val="24"/>
              </w:rPr>
              <w:t xml:space="preserve"> </w:t>
            </w:r>
            <w:r>
              <w:rPr>
                <w:sz w:val="24"/>
              </w:rPr>
              <w:t>Risk</w:t>
            </w:r>
            <w:r>
              <w:rPr>
                <w:spacing w:val="-1"/>
                <w:sz w:val="24"/>
              </w:rPr>
              <w:t xml:space="preserve"> </w:t>
            </w:r>
            <w:proofErr w:type="gramStart"/>
            <w:r>
              <w:rPr>
                <w:sz w:val="24"/>
              </w:rPr>
              <w:t>with</w:t>
            </w:r>
            <w:proofErr w:type="gramEnd"/>
            <w:r>
              <w:rPr>
                <w:spacing w:val="-6"/>
                <w:sz w:val="24"/>
              </w:rPr>
              <w:t xml:space="preserve"> </w:t>
            </w:r>
            <w:r>
              <w:rPr>
                <w:sz w:val="24"/>
              </w:rPr>
              <w:t xml:space="preserve">12 </w:t>
            </w:r>
            <w:proofErr w:type="gramStart"/>
            <w:r>
              <w:rPr>
                <w:sz w:val="24"/>
              </w:rPr>
              <w:t>hour</w:t>
            </w:r>
            <w:proofErr w:type="gramEnd"/>
            <w:r>
              <w:rPr>
                <w:spacing w:val="-5"/>
                <w:sz w:val="24"/>
              </w:rPr>
              <w:t xml:space="preserve"> </w:t>
            </w:r>
            <w:r>
              <w:rPr>
                <w:sz w:val="24"/>
              </w:rPr>
              <w:t>or</w:t>
            </w:r>
            <w:r>
              <w:rPr>
                <w:spacing w:val="-6"/>
                <w:sz w:val="24"/>
              </w:rPr>
              <w:t xml:space="preserve"> </w:t>
            </w:r>
            <w:r>
              <w:rPr>
                <w:sz w:val="24"/>
              </w:rPr>
              <w:t xml:space="preserve">less </w:t>
            </w:r>
            <w:r>
              <w:rPr>
                <w:spacing w:val="-5"/>
                <w:sz w:val="24"/>
              </w:rPr>
              <w:t>BUD</w:t>
            </w:r>
          </w:p>
        </w:tc>
        <w:tc>
          <w:tcPr>
            <w:tcW w:w="2249" w:type="dxa"/>
          </w:tcPr>
          <w:p w14:paraId="272F36F5" w14:textId="77777777" w:rsidR="00F258F1" w:rsidRDefault="002151C9">
            <w:pPr>
              <w:pStyle w:val="TableParagraph"/>
              <w:spacing w:line="268" w:lineRule="exact"/>
              <w:rPr>
                <w:sz w:val="24"/>
              </w:rPr>
            </w:pPr>
            <w:r>
              <w:rPr>
                <w:sz w:val="24"/>
              </w:rPr>
              <w:t>12</w:t>
            </w:r>
            <w:r>
              <w:rPr>
                <w:spacing w:val="-3"/>
                <w:sz w:val="24"/>
              </w:rPr>
              <w:t xml:space="preserve"> </w:t>
            </w:r>
            <w:r>
              <w:rPr>
                <w:sz w:val="24"/>
              </w:rPr>
              <w:t>hours</w:t>
            </w:r>
            <w:r>
              <w:rPr>
                <w:spacing w:val="-3"/>
                <w:sz w:val="24"/>
              </w:rPr>
              <w:t xml:space="preserve"> </w:t>
            </w:r>
            <w:r>
              <w:rPr>
                <w:sz w:val="24"/>
              </w:rPr>
              <w:t>or</w:t>
            </w:r>
            <w:r>
              <w:rPr>
                <w:spacing w:val="-6"/>
                <w:sz w:val="24"/>
              </w:rPr>
              <w:t xml:space="preserve"> </w:t>
            </w:r>
            <w:r>
              <w:rPr>
                <w:spacing w:val="-4"/>
                <w:sz w:val="24"/>
              </w:rPr>
              <w:t>less</w:t>
            </w:r>
          </w:p>
        </w:tc>
        <w:tc>
          <w:tcPr>
            <w:tcW w:w="1980" w:type="dxa"/>
          </w:tcPr>
          <w:p w14:paraId="272F36F6" w14:textId="77777777" w:rsidR="00F258F1" w:rsidRDefault="002151C9">
            <w:pPr>
              <w:pStyle w:val="TableParagraph"/>
              <w:spacing w:line="268" w:lineRule="exact"/>
              <w:ind w:left="119"/>
              <w:rPr>
                <w:sz w:val="24"/>
              </w:rPr>
            </w:pPr>
            <w:r>
              <w:rPr>
                <w:sz w:val="24"/>
              </w:rPr>
              <w:t>12</w:t>
            </w:r>
            <w:r>
              <w:rPr>
                <w:spacing w:val="-8"/>
                <w:sz w:val="24"/>
              </w:rPr>
              <w:t xml:space="preserve"> </w:t>
            </w:r>
            <w:r>
              <w:rPr>
                <w:sz w:val="24"/>
              </w:rPr>
              <w:t>hours</w:t>
            </w:r>
            <w:r>
              <w:rPr>
                <w:spacing w:val="-3"/>
                <w:sz w:val="24"/>
              </w:rPr>
              <w:t xml:space="preserve"> </w:t>
            </w:r>
            <w:r>
              <w:rPr>
                <w:sz w:val="24"/>
              </w:rPr>
              <w:t>or</w:t>
            </w:r>
            <w:r>
              <w:rPr>
                <w:spacing w:val="-6"/>
                <w:sz w:val="24"/>
              </w:rPr>
              <w:t xml:space="preserve"> </w:t>
            </w:r>
            <w:r>
              <w:rPr>
                <w:spacing w:val="-4"/>
                <w:sz w:val="24"/>
              </w:rPr>
              <w:t>less</w:t>
            </w:r>
          </w:p>
        </w:tc>
        <w:tc>
          <w:tcPr>
            <w:tcW w:w="1639" w:type="dxa"/>
          </w:tcPr>
          <w:p w14:paraId="272F36F7" w14:textId="77777777" w:rsidR="00F258F1" w:rsidRDefault="002151C9">
            <w:pPr>
              <w:pStyle w:val="TableParagraph"/>
              <w:spacing w:line="268" w:lineRule="exact"/>
              <w:ind w:left="119"/>
              <w:rPr>
                <w:sz w:val="24"/>
              </w:rPr>
            </w:pPr>
            <w:r>
              <w:rPr>
                <w:spacing w:val="-5"/>
                <w:sz w:val="24"/>
              </w:rPr>
              <w:t>N/A</w:t>
            </w:r>
          </w:p>
        </w:tc>
      </w:tr>
      <w:tr w:rsidR="00F258F1" w14:paraId="272F36FD" w14:textId="77777777">
        <w:trPr>
          <w:trHeight w:val="313"/>
        </w:trPr>
        <w:tc>
          <w:tcPr>
            <w:tcW w:w="3708" w:type="dxa"/>
          </w:tcPr>
          <w:p w14:paraId="272F36F9" w14:textId="77777777" w:rsidR="00F258F1" w:rsidRDefault="002151C9">
            <w:pPr>
              <w:pStyle w:val="TableParagraph"/>
              <w:spacing w:line="268" w:lineRule="exact"/>
              <w:rPr>
                <w:sz w:val="24"/>
              </w:rPr>
            </w:pPr>
            <w:r>
              <w:rPr>
                <w:sz w:val="24"/>
              </w:rPr>
              <w:t>Medium</w:t>
            </w:r>
            <w:r>
              <w:rPr>
                <w:spacing w:val="-8"/>
                <w:sz w:val="24"/>
              </w:rPr>
              <w:t xml:space="preserve"> </w:t>
            </w:r>
            <w:r>
              <w:rPr>
                <w:spacing w:val="-4"/>
                <w:sz w:val="24"/>
              </w:rPr>
              <w:t>Risk</w:t>
            </w:r>
          </w:p>
        </w:tc>
        <w:tc>
          <w:tcPr>
            <w:tcW w:w="2249" w:type="dxa"/>
          </w:tcPr>
          <w:p w14:paraId="272F36FA" w14:textId="77777777" w:rsidR="00F258F1" w:rsidRDefault="002151C9">
            <w:pPr>
              <w:pStyle w:val="TableParagraph"/>
              <w:spacing w:line="268" w:lineRule="exact"/>
              <w:rPr>
                <w:sz w:val="24"/>
              </w:rPr>
            </w:pPr>
            <w:r>
              <w:rPr>
                <w:sz w:val="24"/>
              </w:rPr>
              <w:t xml:space="preserve">30 </w:t>
            </w:r>
            <w:r>
              <w:rPr>
                <w:spacing w:val="-2"/>
                <w:sz w:val="24"/>
              </w:rPr>
              <w:t>hours</w:t>
            </w:r>
          </w:p>
        </w:tc>
        <w:tc>
          <w:tcPr>
            <w:tcW w:w="1980" w:type="dxa"/>
          </w:tcPr>
          <w:p w14:paraId="272F36FB" w14:textId="77777777" w:rsidR="00F258F1" w:rsidRDefault="002151C9">
            <w:pPr>
              <w:pStyle w:val="TableParagraph"/>
              <w:spacing w:line="268" w:lineRule="exact"/>
              <w:ind w:left="119"/>
              <w:rPr>
                <w:sz w:val="24"/>
              </w:rPr>
            </w:pPr>
            <w:r>
              <w:rPr>
                <w:sz w:val="24"/>
              </w:rPr>
              <w:t xml:space="preserve">9 </w:t>
            </w:r>
            <w:r>
              <w:rPr>
                <w:spacing w:val="-4"/>
                <w:sz w:val="24"/>
              </w:rPr>
              <w:t>days</w:t>
            </w:r>
          </w:p>
        </w:tc>
        <w:tc>
          <w:tcPr>
            <w:tcW w:w="1639" w:type="dxa"/>
          </w:tcPr>
          <w:p w14:paraId="272F36FC" w14:textId="77777777" w:rsidR="00F258F1" w:rsidRDefault="002151C9">
            <w:pPr>
              <w:pStyle w:val="TableParagraph"/>
              <w:spacing w:line="268" w:lineRule="exact"/>
              <w:ind w:left="114"/>
              <w:rPr>
                <w:sz w:val="24"/>
              </w:rPr>
            </w:pPr>
            <w:r>
              <w:rPr>
                <w:sz w:val="24"/>
              </w:rPr>
              <w:t xml:space="preserve">45 </w:t>
            </w:r>
            <w:r>
              <w:rPr>
                <w:spacing w:val="-4"/>
                <w:sz w:val="24"/>
              </w:rPr>
              <w:t>days</w:t>
            </w:r>
          </w:p>
        </w:tc>
      </w:tr>
      <w:tr w:rsidR="00F258F1" w14:paraId="272F3702" w14:textId="77777777">
        <w:trPr>
          <w:trHeight w:val="318"/>
        </w:trPr>
        <w:tc>
          <w:tcPr>
            <w:tcW w:w="3708" w:type="dxa"/>
          </w:tcPr>
          <w:p w14:paraId="272F36FE" w14:textId="77777777" w:rsidR="00F258F1" w:rsidRDefault="002151C9">
            <w:pPr>
              <w:pStyle w:val="TableParagraph"/>
              <w:spacing w:line="270" w:lineRule="exact"/>
              <w:rPr>
                <w:sz w:val="24"/>
              </w:rPr>
            </w:pPr>
            <w:r>
              <w:rPr>
                <w:sz w:val="24"/>
              </w:rPr>
              <w:t>High</w:t>
            </w:r>
            <w:r>
              <w:rPr>
                <w:spacing w:val="-9"/>
                <w:sz w:val="24"/>
              </w:rPr>
              <w:t xml:space="preserve"> </w:t>
            </w:r>
            <w:r>
              <w:rPr>
                <w:spacing w:val="-4"/>
                <w:sz w:val="24"/>
              </w:rPr>
              <w:t>Risk</w:t>
            </w:r>
          </w:p>
        </w:tc>
        <w:tc>
          <w:tcPr>
            <w:tcW w:w="2249" w:type="dxa"/>
          </w:tcPr>
          <w:p w14:paraId="272F36FF" w14:textId="77777777" w:rsidR="00F258F1" w:rsidRDefault="002151C9">
            <w:pPr>
              <w:pStyle w:val="TableParagraph"/>
              <w:spacing w:line="270" w:lineRule="exact"/>
              <w:ind w:left="119"/>
              <w:rPr>
                <w:sz w:val="24"/>
              </w:rPr>
            </w:pPr>
            <w:r>
              <w:rPr>
                <w:sz w:val="24"/>
              </w:rPr>
              <w:t>24</w:t>
            </w:r>
            <w:r>
              <w:rPr>
                <w:spacing w:val="-8"/>
                <w:sz w:val="24"/>
              </w:rPr>
              <w:t xml:space="preserve"> </w:t>
            </w:r>
            <w:r>
              <w:rPr>
                <w:spacing w:val="-2"/>
                <w:sz w:val="24"/>
              </w:rPr>
              <w:t>hours</w:t>
            </w:r>
          </w:p>
        </w:tc>
        <w:tc>
          <w:tcPr>
            <w:tcW w:w="1980" w:type="dxa"/>
          </w:tcPr>
          <w:p w14:paraId="272F3700" w14:textId="77777777" w:rsidR="00F258F1" w:rsidRDefault="002151C9">
            <w:pPr>
              <w:pStyle w:val="TableParagraph"/>
              <w:spacing w:line="270" w:lineRule="exact"/>
              <w:ind w:left="119"/>
              <w:rPr>
                <w:sz w:val="24"/>
              </w:rPr>
            </w:pPr>
            <w:r>
              <w:rPr>
                <w:sz w:val="24"/>
              </w:rPr>
              <w:t>3</w:t>
            </w:r>
            <w:r>
              <w:rPr>
                <w:spacing w:val="-5"/>
                <w:sz w:val="24"/>
              </w:rPr>
              <w:t xml:space="preserve"> </w:t>
            </w:r>
            <w:r>
              <w:rPr>
                <w:spacing w:val="-4"/>
                <w:sz w:val="24"/>
              </w:rPr>
              <w:t>days</w:t>
            </w:r>
          </w:p>
        </w:tc>
        <w:tc>
          <w:tcPr>
            <w:tcW w:w="1639" w:type="dxa"/>
          </w:tcPr>
          <w:p w14:paraId="272F3701" w14:textId="77777777" w:rsidR="00F258F1" w:rsidRDefault="002151C9">
            <w:pPr>
              <w:pStyle w:val="TableParagraph"/>
              <w:spacing w:line="270" w:lineRule="exact"/>
              <w:ind w:left="114"/>
              <w:rPr>
                <w:sz w:val="24"/>
              </w:rPr>
            </w:pPr>
            <w:r>
              <w:rPr>
                <w:sz w:val="24"/>
              </w:rPr>
              <w:t>45</w:t>
            </w:r>
            <w:r>
              <w:rPr>
                <w:spacing w:val="-8"/>
                <w:sz w:val="24"/>
              </w:rPr>
              <w:t xml:space="preserve"> </w:t>
            </w:r>
            <w:r>
              <w:rPr>
                <w:spacing w:val="-4"/>
                <w:sz w:val="24"/>
              </w:rPr>
              <w:t>days</w:t>
            </w:r>
          </w:p>
        </w:tc>
      </w:tr>
    </w:tbl>
    <w:p w14:paraId="52922D93" w14:textId="77777777" w:rsidR="00296EE7" w:rsidRDefault="00296EE7" w:rsidP="00296EE7">
      <w:pPr>
        <w:pStyle w:val="ListParagraph"/>
        <w:tabs>
          <w:tab w:val="left" w:pos="1084"/>
        </w:tabs>
        <w:spacing w:line="276" w:lineRule="auto"/>
        <w:ind w:left="720" w:right="708"/>
        <w:jc w:val="both"/>
        <w:rPr>
          <w:sz w:val="24"/>
          <w:szCs w:val="24"/>
        </w:rPr>
      </w:pPr>
    </w:p>
    <w:p w14:paraId="4CEB54B1" w14:textId="77777777" w:rsidR="00296EE7" w:rsidRDefault="00296EE7" w:rsidP="00296EE7">
      <w:pPr>
        <w:pStyle w:val="ListParagraph"/>
        <w:tabs>
          <w:tab w:val="left" w:pos="1084"/>
        </w:tabs>
        <w:spacing w:line="276" w:lineRule="auto"/>
        <w:ind w:left="720" w:right="708"/>
        <w:jc w:val="both"/>
        <w:rPr>
          <w:sz w:val="24"/>
          <w:szCs w:val="24"/>
        </w:rPr>
      </w:pPr>
    </w:p>
    <w:p w14:paraId="272F3704" w14:textId="710F376D" w:rsidR="00F258F1" w:rsidRPr="00EE2489" w:rsidRDefault="002151C9" w:rsidP="00EE2489">
      <w:pPr>
        <w:pStyle w:val="Heading4"/>
        <w:spacing w:before="0"/>
        <w:ind w:right="706"/>
        <w:jc w:val="center"/>
        <w:rPr>
          <w:b w:val="0"/>
          <w:bCs w:val="0"/>
        </w:rPr>
      </w:pPr>
      <w:hyperlink r:id="rId337" w:history="1">
        <w:bookmarkStart w:id="141" w:name="_Toc225492436"/>
        <w:r w:rsidRPr="00617BC7">
          <w:rPr>
            <w:rStyle w:val="Hyperlink"/>
            <w:b w:val="0"/>
            <w:bCs w:val="0"/>
          </w:rPr>
          <w:t>SUBCHAPTER</w:t>
        </w:r>
        <w:r w:rsidRPr="00617BC7">
          <w:rPr>
            <w:rStyle w:val="Hyperlink"/>
            <w:b w:val="0"/>
            <w:bCs w:val="0"/>
            <w:spacing w:val="-15"/>
          </w:rPr>
          <w:t xml:space="preserve"> </w:t>
        </w:r>
        <w:r w:rsidRPr="00617BC7">
          <w:rPr>
            <w:rStyle w:val="Hyperlink"/>
            <w:b w:val="0"/>
            <w:bCs w:val="0"/>
          </w:rPr>
          <w:t>11.</w:t>
        </w:r>
        <w:r w:rsidRPr="00617BC7">
          <w:rPr>
            <w:rStyle w:val="Hyperlink"/>
            <w:b w:val="0"/>
            <w:bCs w:val="0"/>
            <w:spacing w:val="-15"/>
          </w:rPr>
          <w:t xml:space="preserve"> </w:t>
        </w:r>
        <w:r w:rsidRPr="00617BC7">
          <w:rPr>
            <w:rStyle w:val="Hyperlink"/>
            <w:b w:val="0"/>
            <w:bCs w:val="0"/>
          </w:rPr>
          <w:t>CHARITABLE</w:t>
        </w:r>
        <w:r w:rsidRPr="00617BC7">
          <w:rPr>
            <w:rStyle w:val="Hyperlink"/>
            <w:b w:val="0"/>
            <w:bCs w:val="0"/>
            <w:spacing w:val="-15"/>
          </w:rPr>
          <w:t xml:space="preserve"> </w:t>
        </w:r>
        <w:r w:rsidRPr="00617BC7">
          <w:rPr>
            <w:rStyle w:val="Hyperlink"/>
            <w:b w:val="0"/>
            <w:bCs w:val="0"/>
          </w:rPr>
          <w:t>CLINIC</w:t>
        </w:r>
        <w:r w:rsidRPr="00617BC7">
          <w:rPr>
            <w:rStyle w:val="Hyperlink"/>
            <w:b w:val="0"/>
            <w:bCs w:val="0"/>
            <w:spacing w:val="-15"/>
          </w:rPr>
          <w:t xml:space="preserve"> </w:t>
        </w:r>
        <w:r w:rsidRPr="00617BC7">
          <w:rPr>
            <w:rStyle w:val="Hyperlink"/>
            <w:b w:val="0"/>
            <w:bCs w:val="0"/>
            <w:spacing w:val="-2"/>
          </w:rPr>
          <w:t>PHARMACIES</w:t>
        </w:r>
        <w:bookmarkEnd w:id="141"/>
      </w:hyperlink>
    </w:p>
    <w:p w14:paraId="467F7CC5" w14:textId="77777777" w:rsidR="00EE2489" w:rsidRDefault="00EE2489" w:rsidP="00EE2489">
      <w:pPr>
        <w:pStyle w:val="ListParagraph"/>
        <w:tabs>
          <w:tab w:val="left" w:pos="1084"/>
        </w:tabs>
        <w:spacing w:line="276" w:lineRule="auto"/>
        <w:ind w:left="720" w:right="708"/>
        <w:jc w:val="both"/>
        <w:rPr>
          <w:sz w:val="24"/>
          <w:szCs w:val="24"/>
        </w:rPr>
      </w:pPr>
    </w:p>
    <w:p w14:paraId="70494309" w14:textId="630209FF" w:rsidR="00617BC7" w:rsidRPr="00617BC7" w:rsidRDefault="00617BC7" w:rsidP="00617BC7">
      <w:pPr>
        <w:widowControl/>
        <w:tabs>
          <w:tab w:val="left" w:pos="1498"/>
        </w:tabs>
        <w:autoSpaceDE/>
        <w:autoSpaceDN/>
        <w:spacing w:line="276" w:lineRule="auto"/>
        <w:ind w:left="720" w:right="603"/>
        <w:jc w:val="both"/>
        <w:rPr>
          <w:color w:val="000000"/>
          <w:sz w:val="24"/>
          <w:szCs w:val="24"/>
        </w:rPr>
      </w:pPr>
      <w:hyperlink r:id="rId338" w:history="1">
        <w:r w:rsidRPr="00617BC7">
          <w:rPr>
            <w:rStyle w:val="Hyperlink"/>
            <w:b/>
            <w:bCs/>
            <w:sz w:val="24"/>
            <w:szCs w:val="24"/>
          </w:rPr>
          <w:t>535:15-11-1. Charitable clinic pharmacy license</w:t>
        </w:r>
      </w:hyperlink>
    </w:p>
    <w:p w14:paraId="459D919A" w14:textId="77777777" w:rsidR="00617BC7" w:rsidRPr="00617BC7" w:rsidRDefault="00617BC7" w:rsidP="00E03BC7">
      <w:pPr>
        <w:widowControl/>
        <w:tabs>
          <w:tab w:val="left" w:pos="1498"/>
        </w:tabs>
        <w:autoSpaceDE/>
        <w:autoSpaceDN/>
        <w:spacing w:before="41" w:line="276" w:lineRule="auto"/>
        <w:ind w:left="720" w:right="605"/>
        <w:jc w:val="both"/>
        <w:rPr>
          <w:color w:val="000000"/>
          <w:sz w:val="24"/>
          <w:szCs w:val="24"/>
        </w:rPr>
      </w:pPr>
      <w:r w:rsidRPr="00617BC7">
        <w:rPr>
          <w:color w:val="000000"/>
          <w:sz w:val="24"/>
          <w:szCs w:val="24"/>
        </w:rPr>
        <w:t>(a) A charitable clinic pharmacy license may be issued by the Board to clinics operating on a non-profit basis to furnish medical care to poor and underprivileged persons and in which drugs are dispensed or administered without charge to such persons on orders or prescriptions of prescribers authorized by law to prescribe or administer said drugs.</w:t>
      </w:r>
    </w:p>
    <w:p w14:paraId="48E798FC" w14:textId="77777777" w:rsidR="00617BC7" w:rsidRPr="00617BC7" w:rsidRDefault="00617BC7" w:rsidP="00617BC7">
      <w:pPr>
        <w:widowControl/>
        <w:tabs>
          <w:tab w:val="left" w:pos="1498"/>
        </w:tabs>
        <w:autoSpaceDE/>
        <w:autoSpaceDN/>
        <w:spacing w:before="151" w:line="276" w:lineRule="auto"/>
        <w:ind w:left="720" w:right="603"/>
        <w:jc w:val="both"/>
        <w:rPr>
          <w:color w:val="000000"/>
          <w:sz w:val="24"/>
          <w:szCs w:val="24"/>
        </w:rPr>
      </w:pPr>
      <w:r w:rsidRPr="00617BC7">
        <w:rPr>
          <w:color w:val="000000"/>
          <w:sz w:val="24"/>
          <w:szCs w:val="24"/>
        </w:rPr>
        <w:t xml:space="preserve">(b) Charitable clinic pharmacies must </w:t>
      </w:r>
      <w:proofErr w:type="gramStart"/>
      <w:r w:rsidRPr="00617BC7">
        <w:rPr>
          <w:color w:val="000000"/>
          <w:sz w:val="24"/>
          <w:szCs w:val="24"/>
        </w:rPr>
        <w:t>assure</w:t>
      </w:r>
      <w:proofErr w:type="gramEnd"/>
      <w:r w:rsidRPr="00617BC7">
        <w:rPr>
          <w:color w:val="000000"/>
          <w:sz w:val="24"/>
          <w:szCs w:val="24"/>
        </w:rPr>
        <w:t xml:space="preserve"> that the pharmacy area be secured during the pharmacist's absence.</w:t>
      </w:r>
    </w:p>
    <w:p w14:paraId="77E4E5CB" w14:textId="77777777" w:rsidR="00617BC7" w:rsidRPr="00617BC7" w:rsidRDefault="00617BC7" w:rsidP="00617BC7">
      <w:pPr>
        <w:widowControl/>
        <w:tabs>
          <w:tab w:val="left" w:pos="1498"/>
        </w:tabs>
        <w:autoSpaceDE/>
        <w:autoSpaceDN/>
        <w:spacing w:before="151" w:line="276" w:lineRule="auto"/>
        <w:ind w:left="720" w:right="603"/>
        <w:jc w:val="both"/>
        <w:rPr>
          <w:color w:val="000000"/>
          <w:sz w:val="24"/>
          <w:szCs w:val="24"/>
        </w:rPr>
      </w:pPr>
      <w:r w:rsidRPr="00617BC7">
        <w:rPr>
          <w:color w:val="000000"/>
          <w:sz w:val="24"/>
          <w:szCs w:val="24"/>
        </w:rPr>
        <w:t xml:space="preserve">(c) The minimum of (40) hours for a </w:t>
      </w:r>
      <w:proofErr w:type="gramStart"/>
      <w:r w:rsidRPr="00617BC7">
        <w:rPr>
          <w:color w:val="000000"/>
          <w:sz w:val="24"/>
          <w:szCs w:val="24"/>
        </w:rPr>
        <w:t>lock out</w:t>
      </w:r>
      <w:proofErr w:type="gramEnd"/>
      <w:r w:rsidRPr="00617BC7">
        <w:rPr>
          <w:color w:val="000000"/>
          <w:sz w:val="24"/>
          <w:szCs w:val="24"/>
        </w:rPr>
        <w:t xml:space="preserve"> pharmacy shall not apply to charitable clinic pharmacies.</w:t>
      </w:r>
    </w:p>
    <w:p w14:paraId="23508C51" w14:textId="77777777" w:rsidR="00617BC7" w:rsidRPr="00617BC7" w:rsidRDefault="00617BC7" w:rsidP="00617BC7">
      <w:pPr>
        <w:widowControl/>
        <w:tabs>
          <w:tab w:val="left" w:pos="1498"/>
        </w:tabs>
        <w:autoSpaceDE/>
        <w:autoSpaceDN/>
        <w:spacing w:before="151" w:line="276" w:lineRule="auto"/>
        <w:ind w:left="720" w:right="603"/>
        <w:jc w:val="both"/>
        <w:rPr>
          <w:color w:val="000000"/>
          <w:sz w:val="24"/>
          <w:szCs w:val="24"/>
        </w:rPr>
      </w:pPr>
      <w:r w:rsidRPr="00617BC7">
        <w:rPr>
          <w:color w:val="000000"/>
          <w:sz w:val="24"/>
          <w:szCs w:val="24"/>
        </w:rPr>
        <w:t>(d) All dangerous drugs for patients shall be on an individual prescription basis, and the pharmacist shall dispense drugs properly labeled, and adhere to the requirements for proper storage, safeguarding, preparation and recordkeeping for prescription drugs.</w:t>
      </w:r>
    </w:p>
    <w:p w14:paraId="6423C4BC" w14:textId="77777777" w:rsidR="00617BC7" w:rsidRPr="00617BC7" w:rsidRDefault="00617BC7" w:rsidP="00617BC7">
      <w:pPr>
        <w:widowControl/>
        <w:tabs>
          <w:tab w:val="left" w:pos="1498"/>
        </w:tabs>
        <w:autoSpaceDE/>
        <w:autoSpaceDN/>
        <w:spacing w:before="151" w:line="276" w:lineRule="auto"/>
        <w:ind w:left="720" w:right="603"/>
        <w:jc w:val="both"/>
        <w:rPr>
          <w:color w:val="000000"/>
          <w:sz w:val="24"/>
          <w:szCs w:val="24"/>
        </w:rPr>
      </w:pPr>
      <w:proofErr w:type="gramStart"/>
      <w:r w:rsidRPr="00617BC7">
        <w:rPr>
          <w:color w:val="000000"/>
          <w:sz w:val="24"/>
          <w:szCs w:val="24"/>
        </w:rPr>
        <w:t>(e) Before</w:t>
      </w:r>
      <w:proofErr w:type="gramEnd"/>
      <w:r w:rsidRPr="00617BC7">
        <w:rPr>
          <w:color w:val="000000"/>
          <w:sz w:val="24"/>
          <w:szCs w:val="24"/>
        </w:rPr>
        <w:t xml:space="preserve"> a charitable clinic pharmacy license is issued, all pharmacy policies and procedures must first be approved by the Board.</w:t>
      </w:r>
    </w:p>
    <w:p w14:paraId="4B3F3ACF" w14:textId="77777777" w:rsidR="00617BC7" w:rsidRPr="00617BC7" w:rsidRDefault="00617BC7" w:rsidP="00617BC7">
      <w:pPr>
        <w:widowControl/>
        <w:tabs>
          <w:tab w:val="left" w:pos="1498"/>
        </w:tabs>
        <w:autoSpaceDE/>
        <w:autoSpaceDN/>
        <w:spacing w:before="151" w:line="276" w:lineRule="auto"/>
        <w:ind w:left="720" w:right="603"/>
        <w:jc w:val="both"/>
        <w:rPr>
          <w:color w:val="000000"/>
          <w:sz w:val="24"/>
          <w:szCs w:val="24"/>
        </w:rPr>
      </w:pPr>
      <w:r w:rsidRPr="00617BC7">
        <w:rPr>
          <w:color w:val="000000"/>
          <w:sz w:val="24"/>
          <w:szCs w:val="24"/>
        </w:rPr>
        <w:t xml:space="preserve">(f) A charitable clinic pharmacy can be part of a medical clinic that utilizes a mobile clinic to provide medical services to indigent patients provided </w:t>
      </w:r>
      <w:proofErr w:type="gramStart"/>
      <w:r w:rsidRPr="00617BC7">
        <w:rPr>
          <w:color w:val="000000"/>
          <w:sz w:val="24"/>
          <w:szCs w:val="24"/>
        </w:rPr>
        <w:t>that;</w:t>
      </w:r>
      <w:proofErr w:type="gramEnd"/>
    </w:p>
    <w:p w14:paraId="53C00139" w14:textId="3F4CD2DD" w:rsidR="00617BC7" w:rsidRPr="00617BC7" w:rsidRDefault="00E03BC7" w:rsidP="00617BC7">
      <w:pPr>
        <w:widowControl/>
        <w:tabs>
          <w:tab w:val="left" w:pos="1498"/>
        </w:tabs>
        <w:autoSpaceDE/>
        <w:autoSpaceDN/>
        <w:spacing w:before="151" w:line="276" w:lineRule="auto"/>
        <w:ind w:left="720" w:right="603"/>
        <w:jc w:val="both"/>
        <w:rPr>
          <w:color w:val="000000"/>
          <w:sz w:val="24"/>
          <w:szCs w:val="24"/>
        </w:rPr>
      </w:pPr>
      <w:r>
        <w:rPr>
          <w:color w:val="000000"/>
          <w:sz w:val="24"/>
          <w:szCs w:val="24"/>
        </w:rPr>
        <w:tab/>
      </w:r>
      <w:r w:rsidR="00617BC7" w:rsidRPr="00617BC7">
        <w:rPr>
          <w:color w:val="000000"/>
          <w:sz w:val="24"/>
          <w:szCs w:val="24"/>
        </w:rPr>
        <w:t>(1)</w:t>
      </w:r>
      <w:r w:rsidR="00617BC7">
        <w:rPr>
          <w:color w:val="000000"/>
          <w:sz w:val="24"/>
          <w:szCs w:val="24"/>
        </w:rPr>
        <w:t xml:space="preserve"> </w:t>
      </w:r>
      <w:r w:rsidR="00617BC7" w:rsidRPr="00617BC7">
        <w:rPr>
          <w:color w:val="000000"/>
          <w:sz w:val="24"/>
          <w:szCs w:val="24"/>
        </w:rPr>
        <w:t>The charitable clinic pharmacy has a permanent location where all dangerous drugs and records are stored,</w:t>
      </w:r>
    </w:p>
    <w:p w14:paraId="07FBC260" w14:textId="0142402E" w:rsidR="00617BC7" w:rsidRPr="00617BC7" w:rsidRDefault="00E03BC7" w:rsidP="00617BC7">
      <w:pPr>
        <w:widowControl/>
        <w:tabs>
          <w:tab w:val="left" w:pos="1498"/>
        </w:tabs>
        <w:autoSpaceDE/>
        <w:autoSpaceDN/>
        <w:spacing w:before="151" w:line="276" w:lineRule="auto"/>
        <w:ind w:left="720" w:right="603"/>
        <w:jc w:val="both"/>
        <w:rPr>
          <w:color w:val="000000"/>
          <w:sz w:val="24"/>
          <w:szCs w:val="24"/>
        </w:rPr>
      </w:pPr>
      <w:r>
        <w:rPr>
          <w:color w:val="000000"/>
          <w:sz w:val="24"/>
          <w:szCs w:val="24"/>
        </w:rPr>
        <w:tab/>
      </w:r>
      <w:r w:rsidR="00617BC7" w:rsidRPr="00617BC7">
        <w:rPr>
          <w:color w:val="000000"/>
          <w:sz w:val="24"/>
          <w:szCs w:val="24"/>
        </w:rPr>
        <w:t>(2)</w:t>
      </w:r>
      <w:r w:rsidR="00617BC7">
        <w:rPr>
          <w:color w:val="000000"/>
          <w:sz w:val="24"/>
          <w:szCs w:val="24"/>
        </w:rPr>
        <w:t xml:space="preserve"> </w:t>
      </w:r>
      <w:r w:rsidR="00617BC7" w:rsidRPr="00617BC7">
        <w:rPr>
          <w:color w:val="000000"/>
          <w:sz w:val="24"/>
          <w:szCs w:val="24"/>
        </w:rPr>
        <w:t>All dangerous drugs are returned to the permanent location each day and stored there,</w:t>
      </w:r>
    </w:p>
    <w:p w14:paraId="605C881B" w14:textId="65A4DAA8" w:rsidR="00617BC7" w:rsidRPr="00617BC7" w:rsidRDefault="00E03BC7" w:rsidP="00617BC7">
      <w:pPr>
        <w:widowControl/>
        <w:tabs>
          <w:tab w:val="left" w:pos="1498"/>
        </w:tabs>
        <w:autoSpaceDE/>
        <w:autoSpaceDN/>
        <w:spacing w:before="151" w:line="276" w:lineRule="auto"/>
        <w:ind w:left="720" w:right="603"/>
        <w:jc w:val="both"/>
        <w:rPr>
          <w:color w:val="000000"/>
          <w:sz w:val="24"/>
          <w:szCs w:val="24"/>
        </w:rPr>
      </w:pPr>
      <w:r>
        <w:rPr>
          <w:color w:val="000000"/>
          <w:sz w:val="24"/>
          <w:szCs w:val="24"/>
        </w:rPr>
        <w:tab/>
      </w:r>
      <w:r w:rsidR="00617BC7" w:rsidRPr="00617BC7">
        <w:rPr>
          <w:color w:val="000000"/>
          <w:sz w:val="24"/>
          <w:szCs w:val="24"/>
        </w:rPr>
        <w:t>(3)</w:t>
      </w:r>
      <w:r w:rsidR="00617BC7">
        <w:rPr>
          <w:color w:val="000000"/>
          <w:sz w:val="24"/>
          <w:szCs w:val="24"/>
        </w:rPr>
        <w:t xml:space="preserve"> </w:t>
      </w:r>
      <w:r w:rsidR="00617BC7" w:rsidRPr="00617BC7">
        <w:rPr>
          <w:color w:val="000000"/>
          <w:sz w:val="24"/>
          <w:szCs w:val="24"/>
        </w:rPr>
        <w:t>The permanent location is the address of record for the pharmacy, and</w:t>
      </w:r>
    </w:p>
    <w:p w14:paraId="58DE6C98" w14:textId="006556D9" w:rsidR="00617BC7" w:rsidRPr="00617BC7" w:rsidRDefault="00E03BC7" w:rsidP="00617BC7">
      <w:pPr>
        <w:widowControl/>
        <w:tabs>
          <w:tab w:val="left" w:pos="1498"/>
        </w:tabs>
        <w:autoSpaceDE/>
        <w:autoSpaceDN/>
        <w:spacing w:before="151" w:line="276" w:lineRule="auto"/>
        <w:ind w:left="720" w:right="603"/>
        <w:jc w:val="both"/>
        <w:rPr>
          <w:color w:val="000000"/>
          <w:sz w:val="24"/>
          <w:szCs w:val="24"/>
        </w:rPr>
      </w:pPr>
      <w:r>
        <w:rPr>
          <w:color w:val="000000"/>
          <w:sz w:val="24"/>
          <w:szCs w:val="24"/>
        </w:rPr>
        <w:tab/>
      </w:r>
      <w:r w:rsidR="00617BC7" w:rsidRPr="00617BC7">
        <w:rPr>
          <w:color w:val="000000"/>
          <w:sz w:val="24"/>
          <w:szCs w:val="24"/>
        </w:rPr>
        <w:t>(4)</w:t>
      </w:r>
      <w:r w:rsidR="00617BC7">
        <w:rPr>
          <w:color w:val="000000"/>
          <w:sz w:val="24"/>
          <w:szCs w:val="24"/>
        </w:rPr>
        <w:t xml:space="preserve"> </w:t>
      </w:r>
      <w:r w:rsidR="00617BC7" w:rsidRPr="00617BC7">
        <w:rPr>
          <w:color w:val="000000"/>
          <w:sz w:val="24"/>
          <w:szCs w:val="24"/>
        </w:rPr>
        <w:t>A charitable clinic that utilizes mobile clinics shall not have controlled dangerous substances (CDS). No CDS are allowed in mobile clinics.</w:t>
      </w:r>
    </w:p>
    <w:p w14:paraId="13132CC2" w14:textId="77777777" w:rsidR="00617BC7" w:rsidRDefault="00617BC7" w:rsidP="00617BC7">
      <w:pPr>
        <w:pStyle w:val="ListParagraph"/>
        <w:tabs>
          <w:tab w:val="left" w:pos="1084"/>
        </w:tabs>
        <w:spacing w:line="276" w:lineRule="auto"/>
        <w:ind w:left="720" w:right="708"/>
        <w:jc w:val="both"/>
        <w:rPr>
          <w:sz w:val="24"/>
          <w:szCs w:val="24"/>
        </w:rPr>
      </w:pPr>
    </w:p>
    <w:p w14:paraId="61A8D488" w14:textId="77777777" w:rsidR="00617BC7" w:rsidRDefault="00617BC7" w:rsidP="00617BC7">
      <w:pPr>
        <w:pStyle w:val="ListParagraph"/>
        <w:tabs>
          <w:tab w:val="left" w:pos="1084"/>
        </w:tabs>
        <w:spacing w:line="276" w:lineRule="auto"/>
        <w:ind w:left="720" w:right="708"/>
        <w:jc w:val="both"/>
        <w:rPr>
          <w:sz w:val="24"/>
          <w:szCs w:val="24"/>
        </w:rPr>
      </w:pPr>
    </w:p>
    <w:p w14:paraId="272F3717" w14:textId="25F76317" w:rsidR="00F258F1" w:rsidRPr="00452A68" w:rsidRDefault="002151C9" w:rsidP="00452A68">
      <w:pPr>
        <w:pStyle w:val="Heading4"/>
        <w:spacing w:before="0"/>
        <w:ind w:right="706"/>
        <w:jc w:val="center"/>
        <w:rPr>
          <w:b w:val="0"/>
          <w:bCs w:val="0"/>
        </w:rPr>
      </w:pPr>
      <w:hyperlink r:id="rId339" w:history="1">
        <w:bookmarkStart w:id="142" w:name="_Toc225492437"/>
        <w:r w:rsidRPr="009A1BDC">
          <w:rPr>
            <w:rStyle w:val="Hyperlink"/>
            <w:b w:val="0"/>
            <w:bCs w:val="0"/>
          </w:rPr>
          <w:t>SUBCHAPTER</w:t>
        </w:r>
        <w:r w:rsidRPr="009A1BDC">
          <w:rPr>
            <w:rStyle w:val="Hyperlink"/>
            <w:b w:val="0"/>
            <w:bCs w:val="0"/>
            <w:spacing w:val="-17"/>
          </w:rPr>
          <w:t xml:space="preserve"> </w:t>
        </w:r>
        <w:r w:rsidRPr="009A1BDC">
          <w:rPr>
            <w:rStyle w:val="Hyperlink"/>
            <w:b w:val="0"/>
            <w:bCs w:val="0"/>
          </w:rPr>
          <w:t>13.</w:t>
        </w:r>
        <w:r w:rsidRPr="009A1BDC">
          <w:rPr>
            <w:rStyle w:val="Hyperlink"/>
            <w:b w:val="0"/>
            <w:bCs w:val="0"/>
            <w:spacing w:val="-15"/>
          </w:rPr>
          <w:t xml:space="preserve"> </w:t>
        </w:r>
        <w:r w:rsidRPr="009A1BDC">
          <w:rPr>
            <w:rStyle w:val="Hyperlink"/>
            <w:b w:val="0"/>
            <w:bCs w:val="0"/>
          </w:rPr>
          <w:t>PHARMACY</w:t>
        </w:r>
        <w:r w:rsidRPr="009A1BDC">
          <w:rPr>
            <w:rStyle w:val="Hyperlink"/>
            <w:b w:val="0"/>
            <w:bCs w:val="0"/>
            <w:spacing w:val="-15"/>
          </w:rPr>
          <w:t xml:space="preserve"> </w:t>
        </w:r>
        <w:r w:rsidRPr="009A1BDC">
          <w:rPr>
            <w:rStyle w:val="Hyperlink"/>
            <w:b w:val="0"/>
            <w:bCs w:val="0"/>
          </w:rPr>
          <w:t>SUPPORTIVE</w:t>
        </w:r>
        <w:r w:rsidRPr="009A1BDC">
          <w:rPr>
            <w:rStyle w:val="Hyperlink"/>
            <w:b w:val="0"/>
            <w:bCs w:val="0"/>
            <w:spacing w:val="-9"/>
          </w:rPr>
          <w:t xml:space="preserve"> </w:t>
        </w:r>
        <w:r w:rsidRPr="009A1BDC">
          <w:rPr>
            <w:rStyle w:val="Hyperlink"/>
            <w:b w:val="0"/>
            <w:bCs w:val="0"/>
            <w:spacing w:val="-2"/>
          </w:rPr>
          <w:t>PERSONNEL</w:t>
        </w:r>
        <w:bookmarkEnd w:id="142"/>
      </w:hyperlink>
    </w:p>
    <w:p w14:paraId="0CC1FF1C" w14:textId="77777777" w:rsidR="009A1BDC" w:rsidRDefault="009A1BDC" w:rsidP="009A1BDC">
      <w:pPr>
        <w:pStyle w:val="ListParagraph"/>
        <w:tabs>
          <w:tab w:val="left" w:pos="1084"/>
        </w:tabs>
        <w:spacing w:line="276" w:lineRule="auto"/>
        <w:ind w:left="720" w:right="708"/>
        <w:jc w:val="both"/>
        <w:rPr>
          <w:sz w:val="24"/>
          <w:szCs w:val="24"/>
        </w:rPr>
      </w:pPr>
    </w:p>
    <w:p w14:paraId="5144608F" w14:textId="1FF09E10" w:rsidR="006F34F1" w:rsidRPr="006F34F1" w:rsidRDefault="006F34F1" w:rsidP="002972A9">
      <w:pPr>
        <w:widowControl/>
        <w:tabs>
          <w:tab w:val="left" w:pos="1498"/>
        </w:tabs>
        <w:autoSpaceDE/>
        <w:autoSpaceDN/>
        <w:spacing w:line="276" w:lineRule="auto"/>
        <w:ind w:left="720" w:right="706"/>
        <w:jc w:val="both"/>
        <w:rPr>
          <w:color w:val="000000"/>
          <w:sz w:val="24"/>
          <w:szCs w:val="24"/>
        </w:rPr>
      </w:pPr>
      <w:hyperlink r:id="rId340" w:history="1">
        <w:r w:rsidRPr="006F34F1">
          <w:rPr>
            <w:rStyle w:val="Hyperlink"/>
            <w:b/>
            <w:bCs/>
            <w:sz w:val="24"/>
            <w:szCs w:val="24"/>
          </w:rPr>
          <w:t>535:15-13-1. Purpose</w:t>
        </w:r>
      </w:hyperlink>
    </w:p>
    <w:p w14:paraId="691A0100" w14:textId="77777777" w:rsidR="002E390E" w:rsidRDefault="006F34F1" w:rsidP="002E390E">
      <w:pPr>
        <w:pStyle w:val="ListParagraph"/>
        <w:tabs>
          <w:tab w:val="left" w:pos="1084"/>
        </w:tabs>
        <w:spacing w:line="276" w:lineRule="auto"/>
        <w:ind w:left="720" w:right="708"/>
        <w:jc w:val="both"/>
        <w:rPr>
          <w:sz w:val="24"/>
          <w:szCs w:val="24"/>
        </w:rPr>
      </w:pPr>
      <w:proofErr w:type="gramStart"/>
      <w:r w:rsidRPr="006F34F1">
        <w:rPr>
          <w:color w:val="000000"/>
          <w:sz w:val="24"/>
          <w:szCs w:val="24"/>
        </w:rPr>
        <w:t>In an effort to</w:t>
      </w:r>
      <w:proofErr w:type="gramEnd"/>
      <w:r w:rsidRPr="006F34F1">
        <w:rPr>
          <w:color w:val="000000"/>
          <w:sz w:val="24"/>
          <w:szCs w:val="24"/>
        </w:rPr>
        <w:t xml:space="preserve"> assist the pharmacist with regular, routine, non-judgmental, mechanical and nondiscretionary tasks so that the pharmacist may counsel patients and improve pharmaceutical care and therapeutic outcomes, this Subchapter allows certain tasks to be performed by and describes the role of pharmacy supportive personnel as authorized at 59 O.S., Section 353.18A.</w:t>
      </w:r>
    </w:p>
    <w:p w14:paraId="30C8A2CD" w14:textId="77777777" w:rsidR="002E390E" w:rsidRDefault="002E390E" w:rsidP="002E390E">
      <w:pPr>
        <w:pStyle w:val="ListParagraph"/>
        <w:tabs>
          <w:tab w:val="left" w:pos="1084"/>
        </w:tabs>
        <w:spacing w:line="276" w:lineRule="auto"/>
        <w:ind w:left="720" w:right="708"/>
        <w:jc w:val="both"/>
        <w:rPr>
          <w:sz w:val="24"/>
          <w:szCs w:val="24"/>
        </w:rPr>
      </w:pPr>
    </w:p>
    <w:p w14:paraId="1C1A5B61" w14:textId="77777777" w:rsidR="002E390E" w:rsidRDefault="002E390E" w:rsidP="002E390E">
      <w:pPr>
        <w:pStyle w:val="ListParagraph"/>
        <w:tabs>
          <w:tab w:val="left" w:pos="1084"/>
        </w:tabs>
        <w:spacing w:line="276" w:lineRule="auto"/>
        <w:ind w:left="720" w:right="708"/>
        <w:jc w:val="both"/>
        <w:rPr>
          <w:sz w:val="24"/>
          <w:szCs w:val="24"/>
        </w:rPr>
      </w:pPr>
    </w:p>
    <w:p w14:paraId="77AF1520" w14:textId="28A3485C" w:rsidR="006F34F1" w:rsidRPr="006F34F1" w:rsidRDefault="006F34F1" w:rsidP="00E6295A">
      <w:pPr>
        <w:widowControl/>
        <w:tabs>
          <w:tab w:val="left" w:pos="1498"/>
        </w:tabs>
        <w:autoSpaceDE/>
        <w:autoSpaceDN/>
        <w:spacing w:line="276" w:lineRule="auto"/>
        <w:ind w:left="720" w:right="706"/>
        <w:jc w:val="both"/>
        <w:rPr>
          <w:color w:val="000000"/>
          <w:sz w:val="24"/>
          <w:szCs w:val="24"/>
        </w:rPr>
      </w:pPr>
      <w:hyperlink r:id="rId341" w:history="1">
        <w:r w:rsidRPr="006F34F1">
          <w:rPr>
            <w:rStyle w:val="Hyperlink"/>
            <w:b/>
            <w:bCs/>
            <w:sz w:val="24"/>
            <w:szCs w:val="24"/>
          </w:rPr>
          <w:t xml:space="preserve">535:15-13-2. Hospital pharmacy </w:t>
        </w:r>
        <w:proofErr w:type="gramStart"/>
        <w:r w:rsidRPr="006F34F1">
          <w:rPr>
            <w:rStyle w:val="Hyperlink"/>
            <w:b/>
            <w:bCs/>
            <w:sz w:val="24"/>
            <w:szCs w:val="24"/>
          </w:rPr>
          <w:t>technicians</w:t>
        </w:r>
        <w:proofErr w:type="gramEnd"/>
        <w:r w:rsidRPr="006F34F1">
          <w:rPr>
            <w:rStyle w:val="Hyperlink"/>
            <w:b/>
            <w:bCs/>
            <w:sz w:val="24"/>
            <w:szCs w:val="24"/>
          </w:rPr>
          <w:t xml:space="preserve"> definitions and duties</w:t>
        </w:r>
      </w:hyperlink>
    </w:p>
    <w:p w14:paraId="12CA608B" w14:textId="70EA1A63" w:rsidR="006F34F1" w:rsidRPr="006F34F1" w:rsidRDefault="006F34F1" w:rsidP="00E6295A">
      <w:pPr>
        <w:widowControl/>
        <w:tabs>
          <w:tab w:val="left" w:pos="1498"/>
        </w:tabs>
        <w:autoSpaceDE/>
        <w:autoSpaceDN/>
        <w:spacing w:before="41" w:line="276" w:lineRule="auto"/>
        <w:ind w:left="720" w:right="706"/>
        <w:jc w:val="both"/>
        <w:rPr>
          <w:color w:val="000000"/>
          <w:sz w:val="24"/>
          <w:szCs w:val="24"/>
        </w:rPr>
      </w:pPr>
      <w:r w:rsidRPr="006F34F1">
        <w:rPr>
          <w:color w:val="000000"/>
          <w:sz w:val="24"/>
          <w:szCs w:val="24"/>
        </w:rPr>
        <w:t>Hospital pharmacy technician definitions and duties are enumerated in OAC 535:15-5.</w:t>
      </w:r>
    </w:p>
    <w:p w14:paraId="0B260DD8" w14:textId="77777777" w:rsidR="00E6295A" w:rsidRDefault="00E6295A" w:rsidP="00E6295A">
      <w:pPr>
        <w:pStyle w:val="ListParagraph"/>
        <w:tabs>
          <w:tab w:val="left" w:pos="1084"/>
        </w:tabs>
        <w:spacing w:line="276" w:lineRule="auto"/>
        <w:ind w:left="720" w:right="708"/>
        <w:jc w:val="both"/>
        <w:rPr>
          <w:sz w:val="24"/>
          <w:szCs w:val="24"/>
        </w:rPr>
      </w:pPr>
    </w:p>
    <w:p w14:paraId="4DEDD8BB" w14:textId="77777777" w:rsidR="00E6295A" w:rsidRDefault="00E6295A" w:rsidP="00E6295A">
      <w:pPr>
        <w:pStyle w:val="ListParagraph"/>
        <w:tabs>
          <w:tab w:val="left" w:pos="1084"/>
        </w:tabs>
        <w:spacing w:line="276" w:lineRule="auto"/>
        <w:ind w:left="720" w:right="708"/>
        <w:jc w:val="both"/>
        <w:rPr>
          <w:sz w:val="24"/>
          <w:szCs w:val="24"/>
        </w:rPr>
      </w:pPr>
    </w:p>
    <w:p w14:paraId="3A2F8D21" w14:textId="4E05BB03" w:rsidR="006F34F1" w:rsidRPr="006F34F1" w:rsidRDefault="006F34F1" w:rsidP="00E6295A">
      <w:pPr>
        <w:widowControl/>
        <w:tabs>
          <w:tab w:val="left" w:pos="1498"/>
        </w:tabs>
        <w:autoSpaceDE/>
        <w:autoSpaceDN/>
        <w:spacing w:line="276" w:lineRule="auto"/>
        <w:ind w:left="720" w:right="706"/>
        <w:jc w:val="both"/>
        <w:rPr>
          <w:color w:val="000000"/>
          <w:sz w:val="24"/>
          <w:szCs w:val="24"/>
        </w:rPr>
      </w:pPr>
      <w:hyperlink r:id="rId342" w:history="1">
        <w:r w:rsidRPr="006F34F1">
          <w:rPr>
            <w:rStyle w:val="Hyperlink"/>
            <w:b/>
            <w:bCs/>
            <w:sz w:val="24"/>
            <w:szCs w:val="24"/>
          </w:rPr>
          <w:t>535:15-13-3. Definitions</w:t>
        </w:r>
      </w:hyperlink>
    </w:p>
    <w:p w14:paraId="4D460487" w14:textId="77777777" w:rsidR="006F34F1" w:rsidRPr="006F34F1" w:rsidRDefault="006F34F1" w:rsidP="00CA080B">
      <w:pPr>
        <w:widowControl/>
        <w:tabs>
          <w:tab w:val="left" w:pos="1498"/>
        </w:tabs>
        <w:autoSpaceDE/>
        <w:autoSpaceDN/>
        <w:spacing w:before="41" w:line="276" w:lineRule="auto"/>
        <w:ind w:left="720" w:right="706"/>
        <w:jc w:val="both"/>
        <w:rPr>
          <w:color w:val="000000"/>
          <w:sz w:val="24"/>
          <w:szCs w:val="24"/>
        </w:rPr>
      </w:pPr>
      <w:r w:rsidRPr="006F34F1">
        <w:rPr>
          <w:color w:val="000000"/>
          <w:sz w:val="24"/>
          <w:szCs w:val="24"/>
        </w:rPr>
        <w:t>The following words or terms, when used in this Subchapter, shall have the following meaning, unless the context clearly indicates otherwise:</w:t>
      </w:r>
    </w:p>
    <w:p w14:paraId="12288B35" w14:textId="345C48AB"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b/>
          <w:bCs/>
          <w:color w:val="000000"/>
          <w:sz w:val="24"/>
          <w:szCs w:val="24"/>
        </w:rPr>
        <w:t>"Auxiliary supportive personnel"</w:t>
      </w:r>
      <w:r w:rsidR="002972A9">
        <w:rPr>
          <w:color w:val="000000"/>
          <w:sz w:val="24"/>
          <w:szCs w:val="24"/>
        </w:rPr>
        <w:t xml:space="preserve"> </w:t>
      </w:r>
      <w:r w:rsidRPr="006F34F1">
        <w:rPr>
          <w:color w:val="000000"/>
          <w:sz w:val="24"/>
          <w:szCs w:val="24"/>
        </w:rPr>
        <w:t>or</w:t>
      </w:r>
      <w:r w:rsidR="002972A9">
        <w:rPr>
          <w:b/>
          <w:bCs/>
          <w:color w:val="000000"/>
          <w:sz w:val="24"/>
          <w:szCs w:val="24"/>
        </w:rPr>
        <w:t xml:space="preserve"> </w:t>
      </w:r>
      <w:r w:rsidRPr="006F34F1">
        <w:rPr>
          <w:b/>
          <w:bCs/>
          <w:color w:val="000000"/>
          <w:sz w:val="24"/>
          <w:szCs w:val="24"/>
        </w:rPr>
        <w:t>"auxiliary supportive person"</w:t>
      </w:r>
      <w:r w:rsidR="002972A9">
        <w:rPr>
          <w:color w:val="000000"/>
          <w:sz w:val="24"/>
          <w:szCs w:val="24"/>
        </w:rPr>
        <w:t xml:space="preserve"> </w:t>
      </w:r>
      <w:r w:rsidRPr="006F34F1">
        <w:rPr>
          <w:color w:val="000000"/>
          <w:sz w:val="24"/>
          <w:szCs w:val="24"/>
        </w:rPr>
        <w:t>means all persons, other than pharmacists, interns and techs, who are regularly paid employees of the pharmacy and who work or perform tasks in the pharmacy that do not require a permit or license (e.g. clerk, typist, delivery or data entry person, etc.).</w:t>
      </w:r>
    </w:p>
    <w:p w14:paraId="387133C4" w14:textId="307D6430"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b/>
          <w:bCs/>
          <w:color w:val="000000"/>
          <w:sz w:val="24"/>
          <w:szCs w:val="24"/>
        </w:rPr>
        <w:t>"Certify a prescription"</w:t>
      </w:r>
      <w:r w:rsidR="002972A9">
        <w:rPr>
          <w:b/>
          <w:bCs/>
          <w:color w:val="000000"/>
          <w:sz w:val="24"/>
          <w:szCs w:val="24"/>
        </w:rPr>
        <w:t xml:space="preserve"> </w:t>
      </w:r>
      <w:r w:rsidRPr="006F34F1">
        <w:rPr>
          <w:color w:val="000000"/>
          <w:sz w:val="24"/>
          <w:szCs w:val="24"/>
        </w:rPr>
        <w:t>means the confirmation by the supervising pharmacist of the accuracy and completeness of the acts, tasks or functions undertaken by supportive personnel to assist the pharmacist in the practice of pharmacy. This process shall be completed before the prescription is given to the patient.</w:t>
      </w:r>
    </w:p>
    <w:p w14:paraId="69DBB2ED" w14:textId="358B8570"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b/>
          <w:bCs/>
          <w:color w:val="000000"/>
          <w:sz w:val="24"/>
          <w:szCs w:val="24"/>
        </w:rPr>
        <w:t>"Pharmacy technician"</w:t>
      </w:r>
      <w:r w:rsidRPr="006F34F1">
        <w:rPr>
          <w:color w:val="000000"/>
          <w:sz w:val="24"/>
          <w:szCs w:val="24"/>
        </w:rPr>
        <w:t>,</w:t>
      </w:r>
      <w:r w:rsidR="002972A9">
        <w:rPr>
          <w:color w:val="000000"/>
          <w:sz w:val="24"/>
          <w:szCs w:val="24"/>
        </w:rPr>
        <w:t xml:space="preserve"> </w:t>
      </w:r>
      <w:r w:rsidRPr="006F34F1">
        <w:rPr>
          <w:b/>
          <w:bCs/>
          <w:color w:val="000000"/>
          <w:sz w:val="24"/>
          <w:szCs w:val="24"/>
        </w:rPr>
        <w:t>"Technician"</w:t>
      </w:r>
      <w:r w:rsidRPr="006F34F1">
        <w:rPr>
          <w:color w:val="000000"/>
          <w:sz w:val="24"/>
          <w:szCs w:val="24"/>
        </w:rPr>
        <w:t>, or</w:t>
      </w:r>
      <w:r w:rsidR="002972A9">
        <w:rPr>
          <w:color w:val="000000"/>
          <w:sz w:val="24"/>
          <w:szCs w:val="24"/>
        </w:rPr>
        <w:t xml:space="preserve"> </w:t>
      </w:r>
      <w:r w:rsidRPr="006F34F1">
        <w:rPr>
          <w:b/>
          <w:bCs/>
          <w:color w:val="000000"/>
          <w:sz w:val="24"/>
          <w:szCs w:val="24"/>
        </w:rPr>
        <w:t>"Rx Tech"</w:t>
      </w:r>
      <w:r w:rsidR="002972A9">
        <w:rPr>
          <w:b/>
          <w:bCs/>
          <w:color w:val="000000"/>
          <w:sz w:val="24"/>
          <w:szCs w:val="24"/>
        </w:rPr>
        <w:t xml:space="preserve"> </w:t>
      </w:r>
      <w:r w:rsidRPr="006F34F1">
        <w:rPr>
          <w:color w:val="000000"/>
          <w:sz w:val="24"/>
          <w:szCs w:val="24"/>
        </w:rPr>
        <w:t>means a person who has been issued a permit by the Board to assist the pharmacist and perform nonjudgmental, technical, manipulative, non-discretionary functions in the prescription department under the pharmacist's immediate and direct supervision.</w:t>
      </w:r>
    </w:p>
    <w:p w14:paraId="2C6C2E4D" w14:textId="2B8141E1"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b/>
          <w:bCs/>
          <w:color w:val="000000"/>
          <w:sz w:val="24"/>
          <w:szCs w:val="24"/>
        </w:rPr>
        <w:t>"Significant compounding"</w:t>
      </w:r>
      <w:r w:rsidR="002972A9">
        <w:rPr>
          <w:b/>
          <w:bCs/>
          <w:color w:val="000000"/>
          <w:sz w:val="24"/>
          <w:szCs w:val="24"/>
        </w:rPr>
        <w:t xml:space="preserve"> </w:t>
      </w:r>
      <w:r w:rsidRPr="006F34F1">
        <w:rPr>
          <w:color w:val="000000"/>
          <w:sz w:val="24"/>
          <w:szCs w:val="24"/>
        </w:rPr>
        <w:t>means compounding activity which equals at least ten percent (10%) of the prescription volume of the pharmacy.</w:t>
      </w:r>
    </w:p>
    <w:p w14:paraId="4D3911A5" w14:textId="4EEDFF18"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b/>
          <w:bCs/>
          <w:color w:val="000000"/>
          <w:sz w:val="24"/>
          <w:szCs w:val="24"/>
        </w:rPr>
        <w:t>"Supportive personnel"</w:t>
      </w:r>
      <w:r w:rsidR="002972A9">
        <w:rPr>
          <w:b/>
          <w:bCs/>
          <w:color w:val="000000"/>
          <w:sz w:val="24"/>
          <w:szCs w:val="24"/>
        </w:rPr>
        <w:t xml:space="preserve"> </w:t>
      </w:r>
      <w:r w:rsidRPr="006F34F1">
        <w:rPr>
          <w:color w:val="000000"/>
          <w:sz w:val="24"/>
          <w:szCs w:val="24"/>
        </w:rPr>
        <w:t>means supportive personnel as defined in 59 O.S. Section 353.1 et seq.</w:t>
      </w:r>
    </w:p>
    <w:p w14:paraId="2C084910" w14:textId="77777777" w:rsidR="00CA080B" w:rsidRDefault="00CA080B" w:rsidP="00CA080B">
      <w:pPr>
        <w:pStyle w:val="ListParagraph"/>
        <w:tabs>
          <w:tab w:val="left" w:pos="1084"/>
        </w:tabs>
        <w:spacing w:line="276" w:lineRule="auto"/>
        <w:ind w:left="720" w:right="708"/>
        <w:jc w:val="both"/>
        <w:rPr>
          <w:sz w:val="24"/>
          <w:szCs w:val="24"/>
        </w:rPr>
      </w:pPr>
    </w:p>
    <w:p w14:paraId="54E7A867" w14:textId="77777777" w:rsidR="00CA080B" w:rsidRDefault="00CA080B" w:rsidP="00CA080B">
      <w:pPr>
        <w:pStyle w:val="ListParagraph"/>
        <w:tabs>
          <w:tab w:val="left" w:pos="1084"/>
        </w:tabs>
        <w:spacing w:line="276" w:lineRule="auto"/>
        <w:ind w:left="720" w:right="708"/>
        <w:jc w:val="both"/>
        <w:rPr>
          <w:sz w:val="24"/>
          <w:szCs w:val="24"/>
        </w:rPr>
      </w:pPr>
    </w:p>
    <w:p w14:paraId="7DED4B1A" w14:textId="56D75A2C" w:rsidR="006F34F1" w:rsidRPr="006F34F1" w:rsidRDefault="006F34F1" w:rsidP="00CA080B">
      <w:pPr>
        <w:widowControl/>
        <w:tabs>
          <w:tab w:val="left" w:pos="1498"/>
        </w:tabs>
        <w:autoSpaceDE/>
        <w:autoSpaceDN/>
        <w:spacing w:line="276" w:lineRule="auto"/>
        <w:ind w:left="720" w:right="706"/>
        <w:jc w:val="both"/>
        <w:rPr>
          <w:color w:val="000000"/>
          <w:sz w:val="24"/>
          <w:szCs w:val="24"/>
        </w:rPr>
      </w:pPr>
      <w:hyperlink r:id="rId343" w:history="1">
        <w:r w:rsidRPr="006F34F1">
          <w:rPr>
            <w:rStyle w:val="Hyperlink"/>
            <w:b/>
            <w:bCs/>
            <w:sz w:val="24"/>
            <w:szCs w:val="24"/>
          </w:rPr>
          <w:t>535:15-13-4. Pharmacy technician qualifications and training</w:t>
        </w:r>
      </w:hyperlink>
    </w:p>
    <w:p w14:paraId="13671690" w14:textId="77777777" w:rsidR="006F34F1" w:rsidRPr="006F34F1" w:rsidRDefault="006F34F1" w:rsidP="0011705D">
      <w:pPr>
        <w:widowControl/>
        <w:tabs>
          <w:tab w:val="left" w:pos="1498"/>
        </w:tabs>
        <w:autoSpaceDE/>
        <w:autoSpaceDN/>
        <w:spacing w:before="41" w:line="276" w:lineRule="auto"/>
        <w:ind w:left="720" w:right="706"/>
        <w:jc w:val="both"/>
        <w:rPr>
          <w:color w:val="000000"/>
          <w:sz w:val="24"/>
          <w:szCs w:val="24"/>
        </w:rPr>
      </w:pPr>
      <w:r w:rsidRPr="006F34F1">
        <w:rPr>
          <w:color w:val="000000"/>
          <w:sz w:val="24"/>
          <w:szCs w:val="24"/>
        </w:rPr>
        <w:t xml:space="preserve">(a) A pharmacy technician must have completed a high school education, </w:t>
      </w:r>
      <w:proofErr w:type="spellStart"/>
      <w:r w:rsidRPr="006F34F1">
        <w:rPr>
          <w:color w:val="000000"/>
          <w:sz w:val="24"/>
          <w:szCs w:val="24"/>
        </w:rPr>
        <w:t>HiSet</w:t>
      </w:r>
      <w:proofErr w:type="spellEnd"/>
      <w:r w:rsidRPr="006F34F1">
        <w:rPr>
          <w:color w:val="000000"/>
          <w:sz w:val="24"/>
          <w:szCs w:val="24"/>
        </w:rPr>
        <w:t xml:space="preserve"> Examination, or G.E.D. equivalence, and shall be of good moral character, be non-impaired (e.g., alcohol or drugs) and have adequate education to perform assigned duties.</w:t>
      </w:r>
    </w:p>
    <w:p w14:paraId="74D95E5D" w14:textId="77777777"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(b) A pharmacy manager employing a currently permitted technician must document training of that technician within 10 days of hire.</w:t>
      </w:r>
    </w:p>
    <w:p w14:paraId="5205FDA3" w14:textId="77777777"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(c) The pharmacy technician must, at a minimum, satisfactorily complete a pharmacy technician on-the-job training (OJT) program described in 535:15-13-13.</w:t>
      </w:r>
    </w:p>
    <w:p w14:paraId="4AE026C3" w14:textId="77777777"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(d) To be eligible for a pharmacy technician permit, an applicant must maintain compliance with the requirements in this Title, 535:25 and 535:15.</w:t>
      </w:r>
    </w:p>
    <w:p w14:paraId="6D91BE10" w14:textId="77777777" w:rsidR="0011705D" w:rsidRDefault="0011705D" w:rsidP="0011705D">
      <w:pPr>
        <w:pStyle w:val="ListParagraph"/>
        <w:tabs>
          <w:tab w:val="left" w:pos="1084"/>
        </w:tabs>
        <w:spacing w:line="276" w:lineRule="auto"/>
        <w:ind w:left="720" w:right="708"/>
        <w:jc w:val="both"/>
        <w:rPr>
          <w:sz w:val="24"/>
          <w:szCs w:val="24"/>
        </w:rPr>
      </w:pPr>
    </w:p>
    <w:p w14:paraId="0B35522B" w14:textId="77777777" w:rsidR="0011705D" w:rsidRDefault="0011705D" w:rsidP="0011705D">
      <w:pPr>
        <w:pStyle w:val="ListParagraph"/>
        <w:tabs>
          <w:tab w:val="left" w:pos="1084"/>
        </w:tabs>
        <w:spacing w:line="276" w:lineRule="auto"/>
        <w:ind w:left="720" w:right="708"/>
        <w:jc w:val="both"/>
        <w:rPr>
          <w:sz w:val="24"/>
          <w:szCs w:val="24"/>
        </w:rPr>
      </w:pPr>
    </w:p>
    <w:p w14:paraId="59AB536C" w14:textId="48D0FBFA" w:rsidR="006F34F1" w:rsidRPr="006F34F1" w:rsidRDefault="006F34F1" w:rsidP="0011705D">
      <w:pPr>
        <w:widowControl/>
        <w:tabs>
          <w:tab w:val="left" w:pos="1498"/>
        </w:tabs>
        <w:autoSpaceDE/>
        <w:autoSpaceDN/>
        <w:spacing w:line="276" w:lineRule="auto"/>
        <w:ind w:left="720" w:right="706"/>
        <w:jc w:val="both"/>
        <w:rPr>
          <w:color w:val="000000"/>
          <w:sz w:val="24"/>
          <w:szCs w:val="24"/>
        </w:rPr>
      </w:pPr>
      <w:hyperlink r:id="rId344" w:history="1">
        <w:r w:rsidRPr="006F34F1">
          <w:rPr>
            <w:rStyle w:val="Hyperlink"/>
            <w:b/>
            <w:bCs/>
            <w:sz w:val="24"/>
            <w:szCs w:val="24"/>
          </w:rPr>
          <w:t>535:15-13-5. Supervision of pharmacy technicians</w:t>
        </w:r>
      </w:hyperlink>
    </w:p>
    <w:p w14:paraId="1CAC42BC" w14:textId="77777777" w:rsidR="006F34F1" w:rsidRPr="006F34F1" w:rsidRDefault="006F34F1" w:rsidP="0011705D">
      <w:pPr>
        <w:widowControl/>
        <w:tabs>
          <w:tab w:val="left" w:pos="1498"/>
        </w:tabs>
        <w:autoSpaceDE/>
        <w:autoSpaceDN/>
        <w:spacing w:before="41" w:line="276" w:lineRule="auto"/>
        <w:ind w:left="720" w:right="706"/>
        <w:jc w:val="both"/>
        <w:rPr>
          <w:color w:val="000000"/>
          <w:sz w:val="24"/>
          <w:szCs w:val="24"/>
        </w:rPr>
      </w:pPr>
      <w:r w:rsidRPr="006F34F1">
        <w:rPr>
          <w:color w:val="000000"/>
          <w:sz w:val="24"/>
          <w:szCs w:val="24"/>
        </w:rPr>
        <w:t>(a) All tasks performed by pharmacy technicians must be in a licensed pharmacy located in Oklahoma and must be accomplished under the immediate and direct supervision of a pharmacist who is currently licensed by the Board.</w:t>
      </w:r>
    </w:p>
    <w:p w14:paraId="1788DA60" w14:textId="03426E70" w:rsidR="006F34F1" w:rsidRPr="006F34F1" w:rsidRDefault="0011705D"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6F34F1" w:rsidRPr="006F34F1">
        <w:rPr>
          <w:color w:val="000000"/>
          <w:sz w:val="24"/>
          <w:szCs w:val="24"/>
        </w:rPr>
        <w:t>(1)</w:t>
      </w:r>
      <w:r w:rsidR="002972A9">
        <w:rPr>
          <w:color w:val="000000"/>
          <w:sz w:val="24"/>
          <w:szCs w:val="24"/>
        </w:rPr>
        <w:t xml:space="preserve"> </w:t>
      </w:r>
      <w:r w:rsidR="006F34F1" w:rsidRPr="006F34F1">
        <w:rPr>
          <w:color w:val="000000"/>
          <w:sz w:val="24"/>
          <w:szCs w:val="24"/>
        </w:rPr>
        <w:t>Failure by the licensed pharmacy and pharmacist manager (PIC) to provide adequate supervision; and/or failure of a pharmacist to adequately supervise a technician is a violation of these State Board of Pharmacy regulations.</w:t>
      </w:r>
    </w:p>
    <w:p w14:paraId="782E5190" w14:textId="26936A86" w:rsidR="006F34F1" w:rsidRPr="006F34F1" w:rsidRDefault="0011705D"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(2)</w:t>
      </w:r>
      <w:r w:rsidR="002972A9">
        <w:rPr>
          <w:color w:val="000000"/>
          <w:sz w:val="24"/>
          <w:szCs w:val="24"/>
        </w:rPr>
        <w:t xml:space="preserve"> </w:t>
      </w:r>
      <w:r w:rsidR="006F34F1" w:rsidRPr="006F34F1">
        <w:rPr>
          <w:color w:val="000000"/>
          <w:sz w:val="24"/>
          <w:szCs w:val="24"/>
        </w:rPr>
        <w:t>An intern cannot supervise a technician.</w:t>
      </w:r>
    </w:p>
    <w:p w14:paraId="23FC0676" w14:textId="006A5421" w:rsidR="006F34F1" w:rsidRPr="006F34F1" w:rsidRDefault="0011705D"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(3)</w:t>
      </w:r>
      <w:r w:rsidR="002972A9">
        <w:rPr>
          <w:color w:val="000000"/>
          <w:sz w:val="24"/>
          <w:szCs w:val="24"/>
        </w:rPr>
        <w:t xml:space="preserve"> </w:t>
      </w:r>
      <w:r w:rsidR="006F34F1" w:rsidRPr="006F34F1">
        <w:rPr>
          <w:color w:val="000000"/>
          <w:sz w:val="24"/>
          <w:szCs w:val="24"/>
        </w:rPr>
        <w:t>Failure to adequately supervise a pharmacy technician is a violation of these State Board of Pharmacy regulations by the pharmacist, pharmacy and pharmacist manager.</w:t>
      </w:r>
    </w:p>
    <w:p w14:paraId="1690AE2B" w14:textId="77777777"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(b) A pharmacy technician may perform certain non-judgmental functions of dispensing as enumerated in this Subchapter, provided that whenever the pharmacist leaves the prescription department, other than for in-pharmacy counseling of a patient, all dispensing functions listed shall cease.</w:t>
      </w:r>
    </w:p>
    <w:p w14:paraId="47765E2B" w14:textId="77777777"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(c) A ratio of no more than two pharmacy technicians per supervising pharmacist on duty shall be maintained.</w:t>
      </w:r>
    </w:p>
    <w:p w14:paraId="23077A74" w14:textId="77777777"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(d) A licensed pharmacy that conducts significant compounding may utilize up to two pharmacy technicians specifically trained in compounding who shall, only while performing compounding duties, not be counted for the purposes of the pharmacy technician to pharmacist ratio of two pharmacy technicians to one supervising pharmacist.</w:t>
      </w:r>
    </w:p>
    <w:p w14:paraId="70F17E04" w14:textId="77777777"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(e) A pharmacy intern working in the pharmacy will not affect or change this ratio.</w:t>
      </w:r>
    </w:p>
    <w:p w14:paraId="7B7C6366" w14:textId="77777777"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(f) The pharmacist must certify, by reviewing, the completed prescription for accuracy and completeness before the prescription is released from the prescription department. An intern cannot certify the completion of a technician filled prescription.</w:t>
      </w:r>
    </w:p>
    <w:p w14:paraId="0CA38322" w14:textId="77777777" w:rsidR="0011705D" w:rsidRDefault="0011705D" w:rsidP="0011705D">
      <w:pPr>
        <w:pStyle w:val="ListParagraph"/>
        <w:tabs>
          <w:tab w:val="left" w:pos="1084"/>
        </w:tabs>
        <w:spacing w:line="276" w:lineRule="auto"/>
        <w:ind w:left="720" w:right="708"/>
        <w:jc w:val="both"/>
        <w:rPr>
          <w:sz w:val="24"/>
          <w:szCs w:val="24"/>
        </w:rPr>
      </w:pPr>
    </w:p>
    <w:p w14:paraId="77EA5E07" w14:textId="77777777" w:rsidR="0011705D" w:rsidRDefault="0011705D" w:rsidP="0011705D">
      <w:pPr>
        <w:pStyle w:val="ListParagraph"/>
        <w:tabs>
          <w:tab w:val="left" w:pos="1084"/>
        </w:tabs>
        <w:spacing w:line="276" w:lineRule="auto"/>
        <w:ind w:left="720" w:right="708"/>
        <w:jc w:val="both"/>
        <w:rPr>
          <w:sz w:val="24"/>
          <w:szCs w:val="24"/>
        </w:rPr>
      </w:pPr>
    </w:p>
    <w:p w14:paraId="4D363E42" w14:textId="5921F9C5" w:rsidR="006F34F1" w:rsidRPr="006F34F1" w:rsidRDefault="006F34F1" w:rsidP="007D620B">
      <w:pPr>
        <w:widowControl/>
        <w:tabs>
          <w:tab w:val="left" w:pos="1498"/>
        </w:tabs>
        <w:autoSpaceDE/>
        <w:autoSpaceDN/>
        <w:spacing w:line="276" w:lineRule="auto"/>
        <w:ind w:left="720" w:right="706"/>
        <w:jc w:val="both"/>
        <w:rPr>
          <w:color w:val="000000"/>
          <w:sz w:val="24"/>
          <w:szCs w:val="24"/>
        </w:rPr>
      </w:pPr>
      <w:hyperlink r:id="rId345" w:history="1">
        <w:r w:rsidRPr="006F34F1">
          <w:rPr>
            <w:rStyle w:val="Hyperlink"/>
            <w:b/>
            <w:bCs/>
            <w:sz w:val="24"/>
            <w:szCs w:val="24"/>
          </w:rPr>
          <w:t>535:15-13-6. Duties</w:t>
        </w:r>
      </w:hyperlink>
    </w:p>
    <w:p w14:paraId="34FF4DDB" w14:textId="77777777" w:rsidR="006F34F1" w:rsidRPr="006F34F1" w:rsidRDefault="006F34F1" w:rsidP="007D620B">
      <w:pPr>
        <w:widowControl/>
        <w:tabs>
          <w:tab w:val="left" w:pos="1498"/>
        </w:tabs>
        <w:autoSpaceDE/>
        <w:autoSpaceDN/>
        <w:spacing w:before="41" w:line="276" w:lineRule="auto"/>
        <w:ind w:left="720" w:right="706"/>
        <w:jc w:val="both"/>
        <w:rPr>
          <w:color w:val="000000"/>
          <w:sz w:val="24"/>
          <w:szCs w:val="24"/>
        </w:rPr>
      </w:pPr>
      <w:r w:rsidRPr="006F34F1">
        <w:rPr>
          <w:color w:val="000000"/>
          <w:sz w:val="24"/>
          <w:szCs w:val="24"/>
        </w:rPr>
        <w:t>(a) The following tasks may be performed by auxiliary supportive personnel:</w:t>
      </w:r>
    </w:p>
    <w:p w14:paraId="415AA945" w14:textId="6BC795C4" w:rsidR="006F34F1" w:rsidRPr="006F34F1" w:rsidRDefault="007D620B"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(1)</w:t>
      </w:r>
      <w:r w:rsidR="002972A9">
        <w:rPr>
          <w:color w:val="000000"/>
          <w:sz w:val="24"/>
          <w:szCs w:val="24"/>
        </w:rPr>
        <w:t xml:space="preserve"> </w:t>
      </w:r>
      <w:r w:rsidR="006F34F1" w:rsidRPr="006F34F1">
        <w:rPr>
          <w:color w:val="000000"/>
          <w:sz w:val="24"/>
          <w:szCs w:val="24"/>
        </w:rPr>
        <w:t xml:space="preserve">retrieval tasks such as retrieving prescriptions or files as </w:t>
      </w:r>
      <w:proofErr w:type="gramStart"/>
      <w:r w:rsidR="006F34F1" w:rsidRPr="006F34F1">
        <w:rPr>
          <w:color w:val="000000"/>
          <w:sz w:val="24"/>
          <w:szCs w:val="24"/>
        </w:rPr>
        <w:t>necessary;</w:t>
      </w:r>
      <w:proofErr w:type="gramEnd"/>
    </w:p>
    <w:p w14:paraId="4E1C8652" w14:textId="62C9729E" w:rsidR="006F34F1" w:rsidRPr="006F34F1" w:rsidRDefault="007D620B"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(2)</w:t>
      </w:r>
      <w:r w:rsidR="002972A9">
        <w:rPr>
          <w:color w:val="000000"/>
          <w:sz w:val="24"/>
          <w:szCs w:val="24"/>
        </w:rPr>
        <w:t xml:space="preserve"> </w:t>
      </w:r>
      <w:r w:rsidR="006F34F1" w:rsidRPr="006F34F1">
        <w:rPr>
          <w:color w:val="000000"/>
          <w:sz w:val="24"/>
          <w:szCs w:val="24"/>
        </w:rPr>
        <w:t xml:space="preserve">clerical tasks such as data entry, typing labels and maintaining patient </w:t>
      </w:r>
      <w:proofErr w:type="gramStart"/>
      <w:r w:rsidR="006F34F1" w:rsidRPr="006F34F1">
        <w:rPr>
          <w:color w:val="000000"/>
          <w:sz w:val="24"/>
          <w:szCs w:val="24"/>
        </w:rPr>
        <w:t>profiles;</w:t>
      </w:r>
      <w:proofErr w:type="gramEnd"/>
    </w:p>
    <w:p w14:paraId="3759D1DB" w14:textId="653EFF52" w:rsidR="006F34F1" w:rsidRPr="006F34F1" w:rsidRDefault="007D620B"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(3)</w:t>
      </w:r>
      <w:r w:rsidR="002972A9">
        <w:rPr>
          <w:color w:val="000000"/>
          <w:sz w:val="24"/>
          <w:szCs w:val="24"/>
        </w:rPr>
        <w:t xml:space="preserve"> </w:t>
      </w:r>
      <w:r w:rsidR="006F34F1" w:rsidRPr="006F34F1">
        <w:rPr>
          <w:color w:val="000000"/>
          <w:sz w:val="24"/>
          <w:szCs w:val="24"/>
        </w:rPr>
        <w:t xml:space="preserve">secretarial tasks such as telephoning, filing, and </w:t>
      </w:r>
      <w:proofErr w:type="gramStart"/>
      <w:r w:rsidR="006F34F1" w:rsidRPr="006F34F1">
        <w:rPr>
          <w:color w:val="000000"/>
          <w:sz w:val="24"/>
          <w:szCs w:val="24"/>
        </w:rPr>
        <w:t>typing;</w:t>
      </w:r>
      <w:proofErr w:type="gramEnd"/>
    </w:p>
    <w:p w14:paraId="0BD47EC7" w14:textId="3CD5EA85" w:rsidR="006F34F1" w:rsidRPr="006F34F1" w:rsidRDefault="007D620B"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(4)</w:t>
      </w:r>
      <w:r w:rsidR="002972A9">
        <w:rPr>
          <w:color w:val="000000"/>
          <w:sz w:val="24"/>
          <w:szCs w:val="24"/>
        </w:rPr>
        <w:t xml:space="preserve"> </w:t>
      </w:r>
      <w:r w:rsidR="006F34F1" w:rsidRPr="006F34F1">
        <w:rPr>
          <w:color w:val="000000"/>
          <w:sz w:val="24"/>
          <w:szCs w:val="24"/>
        </w:rPr>
        <w:t xml:space="preserve">accounting tasks such as record keeping, maintaining accounts receivables, third party billing and </w:t>
      </w:r>
      <w:proofErr w:type="gramStart"/>
      <w:r w:rsidR="006F34F1" w:rsidRPr="006F34F1">
        <w:rPr>
          <w:color w:val="000000"/>
          <w:sz w:val="24"/>
          <w:szCs w:val="24"/>
        </w:rPr>
        <w:t>posting;</w:t>
      </w:r>
      <w:proofErr w:type="gramEnd"/>
    </w:p>
    <w:p w14:paraId="72103EF4" w14:textId="7592C236" w:rsidR="006F34F1" w:rsidRPr="006F34F1" w:rsidRDefault="007D620B"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(5)</w:t>
      </w:r>
      <w:r w:rsidR="002972A9">
        <w:rPr>
          <w:color w:val="000000"/>
          <w:sz w:val="24"/>
          <w:szCs w:val="24"/>
        </w:rPr>
        <w:t xml:space="preserve"> </w:t>
      </w:r>
      <w:r w:rsidR="006F34F1" w:rsidRPr="006F34F1">
        <w:rPr>
          <w:color w:val="000000"/>
          <w:sz w:val="24"/>
          <w:szCs w:val="24"/>
        </w:rPr>
        <w:t>inventory control tasks including monitoring, pricing, dating, invoicing, stocking pharmacy, and preparation of purchase orders; and</w:t>
      </w:r>
    </w:p>
    <w:p w14:paraId="744C0C5A" w14:textId="1A317FEA" w:rsidR="006F34F1" w:rsidRPr="006F34F1" w:rsidRDefault="007D620B"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(6)</w:t>
      </w:r>
      <w:r w:rsidR="002972A9">
        <w:rPr>
          <w:color w:val="000000"/>
          <w:sz w:val="24"/>
          <w:szCs w:val="24"/>
        </w:rPr>
        <w:t xml:space="preserve"> </w:t>
      </w:r>
      <w:r w:rsidR="006F34F1" w:rsidRPr="006F34F1">
        <w:rPr>
          <w:color w:val="000000"/>
          <w:sz w:val="24"/>
          <w:szCs w:val="24"/>
        </w:rPr>
        <w:t>help maintain a clean and orderly pharmacy.</w:t>
      </w:r>
    </w:p>
    <w:p w14:paraId="2482C053" w14:textId="77777777"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(b) The following tasks may be performed by pharmacy technicians:</w:t>
      </w:r>
    </w:p>
    <w:p w14:paraId="4718EBB8" w14:textId="7804F5DE" w:rsidR="006F34F1" w:rsidRPr="006F34F1" w:rsidRDefault="007D620B"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(1)</w:t>
      </w:r>
      <w:r w:rsidR="002972A9">
        <w:rPr>
          <w:color w:val="000000"/>
          <w:sz w:val="24"/>
          <w:szCs w:val="24"/>
        </w:rPr>
        <w:t xml:space="preserve"> </w:t>
      </w:r>
      <w:r w:rsidR="006F34F1" w:rsidRPr="006F34F1">
        <w:rPr>
          <w:color w:val="000000"/>
          <w:sz w:val="24"/>
          <w:szCs w:val="24"/>
        </w:rPr>
        <w:t xml:space="preserve">count and/or pour </w:t>
      </w:r>
      <w:proofErr w:type="gramStart"/>
      <w:r w:rsidR="006F34F1" w:rsidRPr="006F34F1">
        <w:rPr>
          <w:color w:val="000000"/>
          <w:sz w:val="24"/>
          <w:szCs w:val="24"/>
        </w:rPr>
        <w:t>medications;</w:t>
      </w:r>
      <w:proofErr w:type="gramEnd"/>
    </w:p>
    <w:p w14:paraId="2217DB32" w14:textId="715938E3" w:rsidR="006F34F1" w:rsidRPr="006F34F1" w:rsidRDefault="007D620B"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(2)</w:t>
      </w:r>
      <w:r w:rsidR="002972A9">
        <w:rPr>
          <w:color w:val="000000"/>
          <w:sz w:val="24"/>
          <w:szCs w:val="24"/>
        </w:rPr>
        <w:t xml:space="preserve"> </w:t>
      </w:r>
      <w:r w:rsidR="006F34F1" w:rsidRPr="006F34F1">
        <w:rPr>
          <w:color w:val="000000"/>
          <w:sz w:val="24"/>
          <w:szCs w:val="24"/>
        </w:rPr>
        <w:t xml:space="preserve">prepackage (e.g. unit dose) and properly </w:t>
      </w:r>
      <w:proofErr w:type="gramStart"/>
      <w:r w:rsidR="006F34F1" w:rsidRPr="006F34F1">
        <w:rPr>
          <w:color w:val="000000"/>
          <w:sz w:val="24"/>
          <w:szCs w:val="24"/>
        </w:rPr>
        <w:t>label</w:t>
      </w:r>
      <w:proofErr w:type="gramEnd"/>
      <w:r w:rsidR="006F34F1" w:rsidRPr="006F34F1">
        <w:rPr>
          <w:color w:val="000000"/>
          <w:sz w:val="24"/>
          <w:szCs w:val="24"/>
        </w:rPr>
        <w:t xml:space="preserve"> </w:t>
      </w:r>
      <w:proofErr w:type="gramStart"/>
      <w:r w:rsidR="006F34F1" w:rsidRPr="006F34F1">
        <w:rPr>
          <w:color w:val="000000"/>
          <w:sz w:val="24"/>
          <w:szCs w:val="24"/>
        </w:rPr>
        <w:t>medications;</w:t>
      </w:r>
      <w:proofErr w:type="gramEnd"/>
    </w:p>
    <w:p w14:paraId="0840CF7B" w14:textId="06E84465" w:rsidR="006F34F1" w:rsidRPr="006F34F1" w:rsidRDefault="007D620B"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(3)</w:t>
      </w:r>
      <w:r w:rsidR="002972A9">
        <w:rPr>
          <w:color w:val="000000"/>
          <w:sz w:val="24"/>
          <w:szCs w:val="24"/>
        </w:rPr>
        <w:t xml:space="preserve"> </w:t>
      </w:r>
      <w:r w:rsidR="006F34F1" w:rsidRPr="006F34F1">
        <w:rPr>
          <w:color w:val="000000"/>
          <w:sz w:val="24"/>
          <w:szCs w:val="24"/>
        </w:rPr>
        <w:t xml:space="preserve">affix the prescription label to the proper </w:t>
      </w:r>
      <w:proofErr w:type="gramStart"/>
      <w:r w:rsidR="006F34F1" w:rsidRPr="006F34F1">
        <w:rPr>
          <w:color w:val="000000"/>
          <w:sz w:val="24"/>
          <w:szCs w:val="24"/>
        </w:rPr>
        <w:t>container;</w:t>
      </w:r>
      <w:proofErr w:type="gramEnd"/>
    </w:p>
    <w:p w14:paraId="39644BA5" w14:textId="179487C6" w:rsidR="006F34F1" w:rsidRPr="006F34F1" w:rsidRDefault="007D620B"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(4)</w:t>
      </w:r>
      <w:r w:rsidR="002972A9">
        <w:rPr>
          <w:color w:val="000000"/>
          <w:sz w:val="24"/>
          <w:szCs w:val="24"/>
        </w:rPr>
        <w:t xml:space="preserve"> </w:t>
      </w:r>
      <w:r w:rsidR="006F34F1" w:rsidRPr="006F34F1">
        <w:rPr>
          <w:color w:val="000000"/>
          <w:sz w:val="24"/>
          <w:szCs w:val="24"/>
        </w:rPr>
        <w:t xml:space="preserve">affix auxiliary labels to the container as directed by the </w:t>
      </w:r>
      <w:proofErr w:type="gramStart"/>
      <w:r w:rsidR="006F34F1" w:rsidRPr="006F34F1">
        <w:rPr>
          <w:color w:val="000000"/>
          <w:sz w:val="24"/>
          <w:szCs w:val="24"/>
        </w:rPr>
        <w:t>pharmacist;</w:t>
      </w:r>
      <w:proofErr w:type="gramEnd"/>
    </w:p>
    <w:p w14:paraId="57B6C7FD" w14:textId="3829696F" w:rsidR="006F34F1" w:rsidRPr="006F34F1" w:rsidRDefault="007D620B"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(5)</w:t>
      </w:r>
      <w:r w:rsidR="002972A9">
        <w:rPr>
          <w:color w:val="000000"/>
          <w:sz w:val="24"/>
          <w:szCs w:val="24"/>
        </w:rPr>
        <w:t xml:space="preserve"> </w:t>
      </w:r>
      <w:r w:rsidR="006F34F1" w:rsidRPr="006F34F1">
        <w:rPr>
          <w:color w:val="000000"/>
          <w:sz w:val="24"/>
          <w:szCs w:val="24"/>
        </w:rPr>
        <w:t>reconstitution of medications (i.e. liquid antibiotics</w:t>
      </w:r>
      <w:proofErr w:type="gramStart"/>
      <w:r w:rsidR="006F34F1" w:rsidRPr="006F34F1">
        <w:rPr>
          <w:color w:val="000000"/>
          <w:sz w:val="24"/>
          <w:szCs w:val="24"/>
        </w:rPr>
        <w:t>);</w:t>
      </w:r>
      <w:proofErr w:type="gramEnd"/>
    </w:p>
    <w:p w14:paraId="1A2326F4" w14:textId="27BE8B23" w:rsidR="006F34F1" w:rsidRPr="006F34F1" w:rsidRDefault="007D620B"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6F34F1" w:rsidRPr="006F34F1">
        <w:rPr>
          <w:color w:val="000000"/>
          <w:sz w:val="24"/>
          <w:szCs w:val="24"/>
        </w:rPr>
        <w:t>(6)</w:t>
      </w:r>
      <w:r w:rsidR="002972A9">
        <w:rPr>
          <w:color w:val="000000"/>
          <w:sz w:val="24"/>
          <w:szCs w:val="24"/>
        </w:rPr>
        <w:t xml:space="preserve"> </w:t>
      </w:r>
      <w:r w:rsidR="006F34F1" w:rsidRPr="006F34F1">
        <w:rPr>
          <w:color w:val="000000"/>
          <w:sz w:val="24"/>
          <w:szCs w:val="24"/>
        </w:rPr>
        <w:t xml:space="preserve">bulk compounding, including such items as non-sterile topical compounds, sterile bulk solutions for small volume injectables, sterile irrigation solutions and products prepared in relatively large volume for internal or external use. Documentation of a system of in-process and final checks and controls must be developed or approved by the certifying pharmacist and carefully and systematically </w:t>
      </w:r>
      <w:proofErr w:type="gramStart"/>
      <w:r w:rsidR="006F34F1" w:rsidRPr="006F34F1">
        <w:rPr>
          <w:color w:val="000000"/>
          <w:sz w:val="24"/>
          <w:szCs w:val="24"/>
        </w:rPr>
        <w:t>enforced;</w:t>
      </w:r>
      <w:proofErr w:type="gramEnd"/>
    </w:p>
    <w:p w14:paraId="519A23A6" w14:textId="194E6F24" w:rsidR="006F34F1" w:rsidRPr="006F34F1" w:rsidRDefault="006F34F1" w:rsidP="007D620B">
      <w:pPr>
        <w:widowControl/>
        <w:tabs>
          <w:tab w:val="left" w:pos="1498"/>
        </w:tabs>
        <w:autoSpaceDE/>
        <w:autoSpaceDN/>
        <w:spacing w:before="151" w:line="276" w:lineRule="auto"/>
        <w:ind w:left="1440" w:right="706"/>
        <w:jc w:val="both"/>
        <w:rPr>
          <w:color w:val="000000"/>
          <w:sz w:val="24"/>
          <w:szCs w:val="24"/>
        </w:rPr>
      </w:pPr>
      <w:r w:rsidRPr="006F34F1">
        <w:rPr>
          <w:color w:val="000000"/>
          <w:sz w:val="24"/>
          <w:szCs w:val="24"/>
        </w:rPr>
        <w:t>(7)</w:t>
      </w:r>
      <w:r w:rsidR="002972A9">
        <w:rPr>
          <w:color w:val="000000"/>
          <w:sz w:val="24"/>
          <w:szCs w:val="24"/>
        </w:rPr>
        <w:t xml:space="preserve"> </w:t>
      </w:r>
      <w:r w:rsidRPr="006F34F1">
        <w:rPr>
          <w:color w:val="000000"/>
          <w:sz w:val="24"/>
          <w:szCs w:val="24"/>
        </w:rPr>
        <w:t xml:space="preserve">Technician training and requirements for technician participation in non-sterile compounding </w:t>
      </w:r>
      <w:proofErr w:type="gramStart"/>
      <w:r w:rsidRPr="006F34F1">
        <w:rPr>
          <w:color w:val="000000"/>
          <w:sz w:val="24"/>
          <w:szCs w:val="24"/>
        </w:rPr>
        <w:t>is</w:t>
      </w:r>
      <w:proofErr w:type="gramEnd"/>
      <w:r w:rsidRPr="006F34F1">
        <w:rPr>
          <w:color w:val="000000"/>
          <w:sz w:val="24"/>
          <w:szCs w:val="24"/>
        </w:rPr>
        <w:t xml:space="preserve"> described in 535:15-10-3 (a) - (h).</w:t>
      </w:r>
    </w:p>
    <w:p w14:paraId="21567C4F" w14:textId="53EC7FF3" w:rsidR="006F34F1" w:rsidRPr="006F34F1" w:rsidRDefault="007D620B"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(8)</w:t>
      </w:r>
      <w:r w:rsidR="002972A9">
        <w:rPr>
          <w:color w:val="000000"/>
          <w:sz w:val="24"/>
          <w:szCs w:val="24"/>
        </w:rPr>
        <w:t xml:space="preserve"> </w:t>
      </w:r>
      <w:r w:rsidR="006F34F1" w:rsidRPr="006F34F1">
        <w:rPr>
          <w:color w:val="000000"/>
          <w:sz w:val="24"/>
          <w:szCs w:val="24"/>
        </w:rPr>
        <w:t xml:space="preserve">Technician training and requirements for technician participation in sterile compounding </w:t>
      </w:r>
      <w:proofErr w:type="gramStart"/>
      <w:r w:rsidR="006F34F1" w:rsidRPr="006F34F1">
        <w:rPr>
          <w:color w:val="000000"/>
          <w:sz w:val="24"/>
          <w:szCs w:val="24"/>
        </w:rPr>
        <w:t>is</w:t>
      </w:r>
      <w:proofErr w:type="gramEnd"/>
      <w:r w:rsidR="006F34F1" w:rsidRPr="006F34F1">
        <w:rPr>
          <w:color w:val="000000"/>
          <w:sz w:val="24"/>
          <w:szCs w:val="24"/>
        </w:rPr>
        <w:t xml:space="preserve"> described in 535:15-10-52 (a) - (h).</w:t>
      </w:r>
    </w:p>
    <w:p w14:paraId="0DEBB6D9" w14:textId="32F57CFF" w:rsidR="006F34F1" w:rsidRPr="006F34F1" w:rsidRDefault="007D620B"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(9)</w:t>
      </w:r>
      <w:r w:rsidR="002972A9">
        <w:rPr>
          <w:color w:val="000000"/>
          <w:sz w:val="24"/>
          <w:szCs w:val="24"/>
        </w:rPr>
        <w:t xml:space="preserve"> </w:t>
      </w:r>
      <w:r w:rsidR="006F34F1" w:rsidRPr="006F34F1">
        <w:rPr>
          <w:color w:val="000000"/>
          <w:sz w:val="24"/>
          <w:szCs w:val="24"/>
        </w:rPr>
        <w:t xml:space="preserve">any duties auxiliary personnel are allowed to </w:t>
      </w:r>
      <w:proofErr w:type="gramStart"/>
      <w:r w:rsidR="006F34F1" w:rsidRPr="006F34F1">
        <w:rPr>
          <w:color w:val="000000"/>
          <w:sz w:val="24"/>
          <w:szCs w:val="24"/>
        </w:rPr>
        <w:t>perform;</w:t>
      </w:r>
      <w:proofErr w:type="gramEnd"/>
    </w:p>
    <w:p w14:paraId="26D255A3" w14:textId="0EC915CF" w:rsidR="006F34F1" w:rsidRPr="006F34F1" w:rsidRDefault="007D620B"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(10)</w:t>
      </w:r>
      <w:r w:rsidR="002972A9">
        <w:rPr>
          <w:color w:val="000000"/>
          <w:sz w:val="24"/>
          <w:szCs w:val="24"/>
        </w:rPr>
        <w:t xml:space="preserve"> </w:t>
      </w:r>
      <w:r w:rsidR="006F34F1" w:rsidRPr="006F34F1">
        <w:rPr>
          <w:color w:val="000000"/>
          <w:sz w:val="24"/>
          <w:szCs w:val="24"/>
        </w:rPr>
        <w:t>assist the pharmacist in the annual CDS inventory. The pharmacist remains responsible for completeness and accuracy; and,</w:t>
      </w:r>
    </w:p>
    <w:p w14:paraId="6E2C0788" w14:textId="53567180" w:rsidR="006F34F1" w:rsidRPr="006F34F1" w:rsidRDefault="007D620B"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(11)</w:t>
      </w:r>
      <w:r w:rsidR="002972A9">
        <w:rPr>
          <w:color w:val="000000"/>
          <w:sz w:val="24"/>
          <w:szCs w:val="24"/>
        </w:rPr>
        <w:t xml:space="preserve"> </w:t>
      </w:r>
      <w:r w:rsidR="006F34F1" w:rsidRPr="006F34F1">
        <w:rPr>
          <w:color w:val="000000"/>
          <w:sz w:val="24"/>
          <w:szCs w:val="24"/>
        </w:rPr>
        <w:t>take verbal authorizations from licensed prescriber or licensed prescriber's authorized agent (when allowed) for refill of non-controlled prescriptions with no changes to strength or directions and,</w:t>
      </w:r>
    </w:p>
    <w:p w14:paraId="2A29EAE3" w14:textId="364D2A65" w:rsidR="006F34F1" w:rsidRPr="006F34F1" w:rsidRDefault="007D620B"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(12)</w:t>
      </w:r>
      <w:r w:rsidR="002972A9">
        <w:rPr>
          <w:color w:val="000000"/>
          <w:sz w:val="24"/>
          <w:szCs w:val="24"/>
        </w:rPr>
        <w:t xml:space="preserve"> </w:t>
      </w:r>
      <w:proofErr w:type="gramStart"/>
      <w:r w:rsidR="006F34F1" w:rsidRPr="006F34F1">
        <w:rPr>
          <w:color w:val="000000"/>
          <w:sz w:val="24"/>
          <w:szCs w:val="24"/>
        </w:rPr>
        <w:t>fill</w:t>
      </w:r>
      <w:proofErr w:type="gramEnd"/>
      <w:r w:rsidR="006F34F1" w:rsidRPr="006F34F1">
        <w:rPr>
          <w:color w:val="000000"/>
          <w:sz w:val="24"/>
          <w:szCs w:val="24"/>
        </w:rPr>
        <w:t xml:space="preserve"> "Modified unit dose distribution systems", "Automated dispensing systems" and/or "Unit dose distribution systems".</w:t>
      </w:r>
    </w:p>
    <w:p w14:paraId="22CBEFDE" w14:textId="77777777" w:rsidR="00376B63" w:rsidRDefault="00376B63" w:rsidP="00376B63">
      <w:pPr>
        <w:pStyle w:val="ListParagraph"/>
        <w:tabs>
          <w:tab w:val="left" w:pos="1084"/>
        </w:tabs>
        <w:spacing w:line="276" w:lineRule="auto"/>
        <w:ind w:left="720" w:right="708"/>
        <w:jc w:val="both"/>
        <w:rPr>
          <w:sz w:val="24"/>
          <w:szCs w:val="24"/>
        </w:rPr>
      </w:pPr>
    </w:p>
    <w:p w14:paraId="04BDDEE9" w14:textId="77777777" w:rsidR="00376B63" w:rsidRDefault="00376B63" w:rsidP="00376B63">
      <w:pPr>
        <w:pStyle w:val="ListParagraph"/>
        <w:tabs>
          <w:tab w:val="left" w:pos="1084"/>
        </w:tabs>
        <w:spacing w:line="276" w:lineRule="auto"/>
        <w:ind w:left="720" w:right="708"/>
        <w:jc w:val="both"/>
        <w:rPr>
          <w:sz w:val="24"/>
          <w:szCs w:val="24"/>
        </w:rPr>
      </w:pPr>
    </w:p>
    <w:p w14:paraId="107EFBE0" w14:textId="66FCD410" w:rsidR="006F34F1" w:rsidRPr="006F34F1" w:rsidRDefault="006F34F1" w:rsidP="00376B63">
      <w:pPr>
        <w:widowControl/>
        <w:tabs>
          <w:tab w:val="left" w:pos="1498"/>
        </w:tabs>
        <w:autoSpaceDE/>
        <w:autoSpaceDN/>
        <w:spacing w:line="276" w:lineRule="auto"/>
        <w:ind w:left="720" w:right="706"/>
        <w:jc w:val="both"/>
        <w:rPr>
          <w:color w:val="000000"/>
          <w:sz w:val="24"/>
          <w:szCs w:val="24"/>
        </w:rPr>
      </w:pPr>
      <w:hyperlink r:id="rId346" w:history="1">
        <w:r w:rsidRPr="006F34F1">
          <w:rPr>
            <w:rStyle w:val="Hyperlink"/>
            <w:b/>
            <w:bCs/>
            <w:sz w:val="24"/>
            <w:szCs w:val="24"/>
          </w:rPr>
          <w:t>535:15-13-6.1. Technician rules for administering immunizations</w:t>
        </w:r>
      </w:hyperlink>
    </w:p>
    <w:p w14:paraId="729185FB" w14:textId="77777777" w:rsidR="006F34F1" w:rsidRPr="006F34F1" w:rsidRDefault="006F34F1" w:rsidP="00376B63">
      <w:pPr>
        <w:widowControl/>
        <w:tabs>
          <w:tab w:val="left" w:pos="1498"/>
        </w:tabs>
        <w:autoSpaceDE/>
        <w:autoSpaceDN/>
        <w:spacing w:before="41" w:line="276" w:lineRule="auto"/>
        <w:ind w:left="720" w:right="706"/>
        <w:jc w:val="both"/>
        <w:rPr>
          <w:color w:val="000000"/>
          <w:sz w:val="24"/>
          <w:szCs w:val="24"/>
        </w:rPr>
      </w:pPr>
      <w:r w:rsidRPr="006F34F1">
        <w:rPr>
          <w:color w:val="000000"/>
          <w:sz w:val="24"/>
          <w:szCs w:val="24"/>
        </w:rPr>
        <w:t>(a) In order to obtain and maintain eligibility to administer immunizations, an applicant must be permitted as a pharmacy technician in Oklahoma and have successfully completed an Accreditation Council for Pharmacy Education (ACPE) accredited immunization training program for pharmacy technicians.</w:t>
      </w:r>
    </w:p>
    <w:p w14:paraId="53CDE492" w14:textId="77777777"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(b) A pharmacy technician with immunization registration must complete a minimum of 1 hour of immunization related ACPE accredited, or Board approved Continuing Education (CE) annually.</w:t>
      </w:r>
    </w:p>
    <w:p w14:paraId="1CC68E95" w14:textId="77777777"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(c) A pharmacy technician must maintain current Cardiopulmonary Resuscitation (CPR) certification.</w:t>
      </w:r>
    </w:p>
    <w:p w14:paraId="08589FEE" w14:textId="77777777"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 xml:space="preserve">(d) The pharmacist in charge and pharmacy technician </w:t>
      </w:r>
      <w:proofErr w:type="gramStart"/>
      <w:r w:rsidRPr="006F34F1">
        <w:rPr>
          <w:color w:val="000000"/>
          <w:sz w:val="24"/>
          <w:szCs w:val="24"/>
        </w:rPr>
        <w:t>are</w:t>
      </w:r>
      <w:proofErr w:type="gramEnd"/>
      <w:r w:rsidRPr="006F34F1">
        <w:rPr>
          <w:color w:val="000000"/>
          <w:sz w:val="24"/>
          <w:szCs w:val="24"/>
        </w:rPr>
        <w:t xml:space="preserve"> responsible for maintaining training and education documentation.</w:t>
      </w:r>
    </w:p>
    <w:p w14:paraId="4AFC30F9" w14:textId="77777777"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(e) A pharmacy technician with proper training may administer vaccines delegated by the pharmacist on duty if:</w:t>
      </w:r>
    </w:p>
    <w:p w14:paraId="47EF8D2F" w14:textId="60069667" w:rsidR="006F34F1" w:rsidRPr="006F34F1" w:rsidRDefault="00B11031"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(1)</w:t>
      </w:r>
      <w:r w:rsidR="002972A9">
        <w:rPr>
          <w:color w:val="000000"/>
          <w:sz w:val="24"/>
          <w:szCs w:val="24"/>
        </w:rPr>
        <w:t xml:space="preserve"> </w:t>
      </w:r>
      <w:r w:rsidR="006F34F1" w:rsidRPr="006F34F1">
        <w:rPr>
          <w:color w:val="000000"/>
          <w:sz w:val="24"/>
          <w:szCs w:val="24"/>
        </w:rPr>
        <w:t>The vaccine is authorized, approved, or licensed by the Food and Drug Administration (FDA).</w:t>
      </w:r>
    </w:p>
    <w:p w14:paraId="4C081DEA" w14:textId="77C4DDA8" w:rsidR="006F34F1" w:rsidRPr="006F34F1" w:rsidRDefault="00B11031"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(2)</w:t>
      </w:r>
      <w:r w:rsidR="002972A9">
        <w:rPr>
          <w:color w:val="000000"/>
          <w:sz w:val="24"/>
          <w:szCs w:val="24"/>
        </w:rPr>
        <w:t xml:space="preserve"> </w:t>
      </w:r>
      <w:r w:rsidR="006F34F1" w:rsidRPr="006F34F1">
        <w:rPr>
          <w:color w:val="000000"/>
          <w:sz w:val="24"/>
          <w:szCs w:val="24"/>
        </w:rPr>
        <w:t>The vaccine is ordered and administered according to Centers for Disease Control (CDC)/Advisory Committee on Immunization Practices (ACIP) recommendations.</w:t>
      </w:r>
    </w:p>
    <w:p w14:paraId="6E706BAD" w14:textId="567879FB" w:rsidR="006F34F1" w:rsidRPr="006F34F1" w:rsidRDefault="00B11031"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(3)</w:t>
      </w:r>
      <w:r w:rsidR="002972A9">
        <w:rPr>
          <w:color w:val="000000"/>
          <w:sz w:val="24"/>
          <w:szCs w:val="24"/>
        </w:rPr>
        <w:t xml:space="preserve"> </w:t>
      </w:r>
      <w:r w:rsidR="006F34F1" w:rsidRPr="006F34F1">
        <w:rPr>
          <w:color w:val="000000"/>
          <w:sz w:val="24"/>
          <w:szCs w:val="24"/>
        </w:rPr>
        <w:t>The delegating pharmacist is readily and immediately available to the immunizing pharmacy technician.</w:t>
      </w:r>
    </w:p>
    <w:p w14:paraId="69DFCB99" w14:textId="66EC6713" w:rsidR="006F34F1" w:rsidRPr="006F34F1" w:rsidRDefault="00B11031"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(4)</w:t>
      </w:r>
      <w:r w:rsidR="002972A9">
        <w:rPr>
          <w:color w:val="000000"/>
          <w:sz w:val="24"/>
          <w:szCs w:val="24"/>
        </w:rPr>
        <w:t xml:space="preserve"> </w:t>
      </w:r>
      <w:r w:rsidR="006F34F1" w:rsidRPr="006F34F1">
        <w:rPr>
          <w:color w:val="000000"/>
          <w:sz w:val="24"/>
          <w:szCs w:val="24"/>
        </w:rPr>
        <w:t>The delegating pharmacist is registered with the Board as an immunizing pharmacist and is current on all other requirements of the Board.</w:t>
      </w:r>
    </w:p>
    <w:p w14:paraId="4992A13F" w14:textId="77777777"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(f) Prior to administering immunizations, each pharmacy technician shall obtain an immunization permit from the Board.</w:t>
      </w:r>
    </w:p>
    <w:p w14:paraId="1940C09C" w14:textId="163B3C64" w:rsidR="006F34F1" w:rsidRPr="006F34F1" w:rsidRDefault="00B11031"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6F34F1" w:rsidRPr="006F34F1">
        <w:rPr>
          <w:color w:val="000000"/>
          <w:sz w:val="24"/>
          <w:szCs w:val="24"/>
        </w:rPr>
        <w:t>(1)</w:t>
      </w:r>
      <w:r w:rsidR="002972A9">
        <w:rPr>
          <w:color w:val="000000"/>
          <w:sz w:val="24"/>
          <w:szCs w:val="24"/>
        </w:rPr>
        <w:t xml:space="preserve"> </w:t>
      </w:r>
      <w:r w:rsidR="006F34F1" w:rsidRPr="006F34F1">
        <w:rPr>
          <w:color w:val="000000"/>
          <w:sz w:val="24"/>
          <w:szCs w:val="24"/>
        </w:rPr>
        <w:t>Such pharmacy technician shall apply for and obtain an immunization permit by completing an application form furnished by the Board and paying the $25 fee.</w:t>
      </w:r>
    </w:p>
    <w:p w14:paraId="6429E887" w14:textId="79887ECC" w:rsidR="006F34F1" w:rsidRPr="006F34F1" w:rsidRDefault="00B11031"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(2)</w:t>
      </w:r>
      <w:r w:rsidR="002972A9">
        <w:rPr>
          <w:color w:val="000000"/>
          <w:sz w:val="24"/>
          <w:szCs w:val="24"/>
        </w:rPr>
        <w:t xml:space="preserve"> </w:t>
      </w:r>
      <w:r w:rsidR="006F34F1" w:rsidRPr="006F34F1">
        <w:rPr>
          <w:color w:val="000000"/>
          <w:sz w:val="24"/>
          <w:szCs w:val="24"/>
        </w:rPr>
        <w:t>The immunization permit must be displayed in the pharmacy where the pharmacy technician is performing immunizations.</w:t>
      </w:r>
    </w:p>
    <w:p w14:paraId="36CA644D" w14:textId="04755A57" w:rsidR="006F34F1" w:rsidRPr="006F34F1" w:rsidRDefault="00B11031"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(3)</w:t>
      </w:r>
      <w:r w:rsidR="002972A9">
        <w:rPr>
          <w:color w:val="000000"/>
          <w:sz w:val="24"/>
          <w:szCs w:val="24"/>
        </w:rPr>
        <w:t xml:space="preserve"> </w:t>
      </w:r>
      <w:r w:rsidR="006F34F1" w:rsidRPr="006F34F1">
        <w:rPr>
          <w:color w:val="000000"/>
          <w:sz w:val="24"/>
          <w:szCs w:val="24"/>
        </w:rPr>
        <w:t>The Board will maintain a registry of pharmacy technicians that have been approved to administer immunizations.</w:t>
      </w:r>
    </w:p>
    <w:p w14:paraId="0D76AEF9" w14:textId="25176365" w:rsidR="006F34F1" w:rsidRPr="006F34F1" w:rsidRDefault="00B11031"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(4)</w:t>
      </w:r>
      <w:r w:rsidR="002972A9">
        <w:rPr>
          <w:color w:val="000000"/>
          <w:sz w:val="24"/>
          <w:szCs w:val="24"/>
        </w:rPr>
        <w:t xml:space="preserve"> </w:t>
      </w:r>
      <w:r w:rsidR="006F34F1" w:rsidRPr="006F34F1">
        <w:rPr>
          <w:color w:val="000000"/>
          <w:sz w:val="24"/>
          <w:szCs w:val="24"/>
        </w:rPr>
        <w:t>Duplicate immunization permits can be requested from the Board for a fee.</w:t>
      </w:r>
    </w:p>
    <w:p w14:paraId="1D23477F" w14:textId="77777777"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(g) A pharmacy technician seeking reinstatement of a technician permit must complete and submit 2 hours of immunization related ACPE accredited CE to also reinstate a previously issued immunization permit.</w:t>
      </w:r>
    </w:p>
    <w:p w14:paraId="2096720B" w14:textId="77777777" w:rsidR="00B11031" w:rsidRDefault="00B11031" w:rsidP="00B11031">
      <w:pPr>
        <w:pStyle w:val="ListParagraph"/>
        <w:tabs>
          <w:tab w:val="left" w:pos="1084"/>
        </w:tabs>
        <w:spacing w:line="276" w:lineRule="auto"/>
        <w:ind w:left="720" w:right="708"/>
        <w:jc w:val="both"/>
        <w:rPr>
          <w:sz w:val="24"/>
          <w:szCs w:val="24"/>
        </w:rPr>
      </w:pPr>
    </w:p>
    <w:p w14:paraId="46A1D933" w14:textId="77777777" w:rsidR="00B11031" w:rsidRDefault="00B11031" w:rsidP="00B11031">
      <w:pPr>
        <w:pStyle w:val="ListParagraph"/>
        <w:tabs>
          <w:tab w:val="left" w:pos="1084"/>
        </w:tabs>
        <w:spacing w:line="276" w:lineRule="auto"/>
        <w:ind w:left="720" w:right="708"/>
        <w:jc w:val="both"/>
        <w:rPr>
          <w:sz w:val="24"/>
          <w:szCs w:val="24"/>
        </w:rPr>
      </w:pPr>
    </w:p>
    <w:p w14:paraId="145C5ABD" w14:textId="238108EF" w:rsidR="006F34F1" w:rsidRPr="006F34F1" w:rsidRDefault="006F34F1" w:rsidP="00B11031">
      <w:pPr>
        <w:widowControl/>
        <w:tabs>
          <w:tab w:val="left" w:pos="1498"/>
        </w:tabs>
        <w:autoSpaceDE/>
        <w:autoSpaceDN/>
        <w:spacing w:line="276" w:lineRule="auto"/>
        <w:ind w:left="720" w:right="706"/>
        <w:jc w:val="both"/>
        <w:rPr>
          <w:color w:val="000000"/>
          <w:sz w:val="24"/>
          <w:szCs w:val="24"/>
        </w:rPr>
      </w:pPr>
      <w:hyperlink r:id="rId347" w:history="1">
        <w:r w:rsidRPr="006F34F1">
          <w:rPr>
            <w:rStyle w:val="Hyperlink"/>
            <w:b/>
            <w:bCs/>
            <w:sz w:val="24"/>
            <w:szCs w:val="24"/>
          </w:rPr>
          <w:t>535:15-13-7. Prohibited duties</w:t>
        </w:r>
      </w:hyperlink>
    </w:p>
    <w:p w14:paraId="3611CA1F" w14:textId="4E93341E" w:rsidR="006F34F1" w:rsidRPr="006F34F1" w:rsidRDefault="006F34F1" w:rsidP="00240BDC">
      <w:pPr>
        <w:widowControl/>
        <w:tabs>
          <w:tab w:val="left" w:pos="1498"/>
        </w:tabs>
        <w:autoSpaceDE/>
        <w:autoSpaceDN/>
        <w:spacing w:before="41" w:line="276" w:lineRule="auto"/>
        <w:ind w:left="720" w:right="706"/>
        <w:jc w:val="both"/>
        <w:rPr>
          <w:color w:val="000000"/>
          <w:sz w:val="24"/>
          <w:szCs w:val="24"/>
        </w:rPr>
      </w:pPr>
      <w:r w:rsidRPr="006F34F1">
        <w:rPr>
          <w:color w:val="000000"/>
          <w:sz w:val="24"/>
          <w:szCs w:val="24"/>
        </w:rPr>
        <w:t>These duties shall not be performed by supportive personnel:</w:t>
      </w:r>
    </w:p>
    <w:p w14:paraId="6383C959" w14:textId="0168493B"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(1)</w:t>
      </w:r>
      <w:r w:rsidR="002972A9">
        <w:rPr>
          <w:color w:val="000000"/>
          <w:sz w:val="24"/>
          <w:szCs w:val="24"/>
        </w:rPr>
        <w:t xml:space="preserve"> </w:t>
      </w:r>
      <w:r w:rsidRPr="006F34F1">
        <w:rPr>
          <w:color w:val="000000"/>
          <w:sz w:val="24"/>
          <w:szCs w:val="24"/>
        </w:rPr>
        <w:t>The pharmacist must interpret the original prescription.</w:t>
      </w:r>
    </w:p>
    <w:p w14:paraId="51D03D1D" w14:textId="31D84B41"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(2)</w:t>
      </w:r>
      <w:r w:rsidR="002972A9">
        <w:rPr>
          <w:color w:val="000000"/>
          <w:sz w:val="24"/>
          <w:szCs w:val="24"/>
        </w:rPr>
        <w:t xml:space="preserve"> </w:t>
      </w:r>
      <w:r w:rsidRPr="006F34F1">
        <w:rPr>
          <w:color w:val="000000"/>
          <w:sz w:val="24"/>
          <w:szCs w:val="24"/>
        </w:rPr>
        <w:t>The pharmacist must perform the prospective drug utilization review and determine action to be taken when there is an indication of a drug interaction.</w:t>
      </w:r>
    </w:p>
    <w:p w14:paraId="3CC55CF3" w14:textId="11022381"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(3)</w:t>
      </w:r>
      <w:r w:rsidR="002972A9">
        <w:rPr>
          <w:color w:val="000000"/>
          <w:sz w:val="24"/>
          <w:szCs w:val="24"/>
        </w:rPr>
        <w:t xml:space="preserve"> </w:t>
      </w:r>
      <w:r w:rsidRPr="006F34F1">
        <w:rPr>
          <w:color w:val="000000"/>
          <w:sz w:val="24"/>
          <w:szCs w:val="24"/>
        </w:rPr>
        <w:t>The pharmacist must receive new orally communicated prescriptions from prescribers or their agents.</w:t>
      </w:r>
    </w:p>
    <w:p w14:paraId="7A8BA0D4" w14:textId="4525FF1C"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(4)</w:t>
      </w:r>
      <w:r w:rsidR="002972A9">
        <w:rPr>
          <w:color w:val="000000"/>
          <w:sz w:val="24"/>
          <w:szCs w:val="24"/>
        </w:rPr>
        <w:t xml:space="preserve"> </w:t>
      </w:r>
      <w:r w:rsidRPr="006F34F1">
        <w:rPr>
          <w:color w:val="000000"/>
          <w:sz w:val="24"/>
          <w:szCs w:val="24"/>
        </w:rPr>
        <w:t>The pharmacist must determine product selection if substitution is requested or approved.</w:t>
      </w:r>
    </w:p>
    <w:p w14:paraId="59A5DAF4" w14:textId="11B1712B"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(5)</w:t>
      </w:r>
      <w:r w:rsidR="002972A9">
        <w:rPr>
          <w:color w:val="000000"/>
          <w:sz w:val="24"/>
          <w:szCs w:val="24"/>
        </w:rPr>
        <w:t xml:space="preserve"> </w:t>
      </w:r>
      <w:r w:rsidRPr="006F34F1">
        <w:rPr>
          <w:color w:val="000000"/>
          <w:sz w:val="24"/>
          <w:szCs w:val="24"/>
        </w:rPr>
        <w:t>The pharmacist must certify, by reviewing, the completed prescription for accuracy and completeness before the prescription is released from the prescription department. This process shall be completed before the prescription is given to the patient.</w:t>
      </w:r>
    </w:p>
    <w:p w14:paraId="4ACD98E2" w14:textId="7F2FF8FF"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(6)</w:t>
      </w:r>
      <w:r w:rsidR="002972A9">
        <w:rPr>
          <w:color w:val="000000"/>
          <w:sz w:val="24"/>
          <w:szCs w:val="24"/>
        </w:rPr>
        <w:t xml:space="preserve"> </w:t>
      </w:r>
      <w:r w:rsidRPr="006F34F1">
        <w:rPr>
          <w:color w:val="000000"/>
          <w:sz w:val="24"/>
          <w:szCs w:val="24"/>
        </w:rPr>
        <w:t>The pharmacist must provide patient counseling or drug information as necessary.</w:t>
      </w:r>
    </w:p>
    <w:p w14:paraId="4C6EF290" w14:textId="65458329"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(7)</w:t>
      </w:r>
      <w:r w:rsidR="002972A9">
        <w:rPr>
          <w:color w:val="000000"/>
          <w:sz w:val="24"/>
          <w:szCs w:val="24"/>
        </w:rPr>
        <w:t xml:space="preserve"> </w:t>
      </w:r>
      <w:r w:rsidRPr="006F34F1">
        <w:rPr>
          <w:color w:val="000000"/>
          <w:sz w:val="24"/>
          <w:szCs w:val="24"/>
        </w:rPr>
        <w:t>The pharmacist must take verbal authorizations from licensed prescriber or licensed prescriber's authorized agent (when allowed) for any refill of a controlled substance or any non-controlled prescription that has changes to strength or directions.</w:t>
      </w:r>
    </w:p>
    <w:p w14:paraId="275F1FC3" w14:textId="77777777" w:rsidR="00240BDC" w:rsidRDefault="00240BDC" w:rsidP="00240BDC">
      <w:pPr>
        <w:pStyle w:val="ListParagraph"/>
        <w:tabs>
          <w:tab w:val="left" w:pos="1084"/>
        </w:tabs>
        <w:spacing w:line="276" w:lineRule="auto"/>
        <w:ind w:left="720" w:right="708"/>
        <w:jc w:val="both"/>
        <w:rPr>
          <w:sz w:val="24"/>
          <w:szCs w:val="24"/>
        </w:rPr>
      </w:pPr>
    </w:p>
    <w:p w14:paraId="075231F1" w14:textId="77777777" w:rsidR="00240BDC" w:rsidRDefault="00240BDC" w:rsidP="00240BDC">
      <w:pPr>
        <w:pStyle w:val="ListParagraph"/>
        <w:tabs>
          <w:tab w:val="left" w:pos="1084"/>
        </w:tabs>
        <w:spacing w:line="276" w:lineRule="auto"/>
        <w:ind w:left="720" w:right="708"/>
        <w:jc w:val="both"/>
        <w:rPr>
          <w:sz w:val="24"/>
          <w:szCs w:val="24"/>
        </w:rPr>
      </w:pPr>
    </w:p>
    <w:p w14:paraId="0D835846" w14:textId="67E2F203" w:rsidR="006F34F1" w:rsidRPr="006F34F1" w:rsidRDefault="006F34F1" w:rsidP="00240BDC">
      <w:pPr>
        <w:widowControl/>
        <w:tabs>
          <w:tab w:val="left" w:pos="1498"/>
        </w:tabs>
        <w:autoSpaceDE/>
        <w:autoSpaceDN/>
        <w:spacing w:line="276" w:lineRule="auto"/>
        <w:ind w:left="720" w:right="706"/>
        <w:jc w:val="both"/>
        <w:rPr>
          <w:color w:val="000000"/>
          <w:sz w:val="24"/>
          <w:szCs w:val="24"/>
        </w:rPr>
      </w:pPr>
      <w:hyperlink r:id="rId348" w:history="1">
        <w:r w:rsidRPr="006F34F1">
          <w:rPr>
            <w:rStyle w:val="Hyperlink"/>
            <w:b/>
            <w:bCs/>
            <w:sz w:val="24"/>
            <w:szCs w:val="24"/>
          </w:rPr>
          <w:t>535:15-13-8. Technician annual permit requirement</w:t>
        </w:r>
      </w:hyperlink>
    </w:p>
    <w:p w14:paraId="02DE2A68" w14:textId="77777777" w:rsidR="006F34F1" w:rsidRPr="006F34F1" w:rsidRDefault="006F34F1" w:rsidP="007364AB">
      <w:pPr>
        <w:widowControl/>
        <w:tabs>
          <w:tab w:val="left" w:pos="1498"/>
        </w:tabs>
        <w:autoSpaceDE/>
        <w:autoSpaceDN/>
        <w:spacing w:before="41" w:line="276" w:lineRule="auto"/>
        <w:ind w:left="720" w:right="706"/>
        <w:jc w:val="both"/>
        <w:rPr>
          <w:color w:val="000000"/>
          <w:sz w:val="24"/>
          <w:szCs w:val="24"/>
        </w:rPr>
      </w:pPr>
      <w:r w:rsidRPr="006F34F1">
        <w:rPr>
          <w:color w:val="000000"/>
          <w:sz w:val="24"/>
          <w:szCs w:val="24"/>
        </w:rPr>
        <w:t>(a) Each pharmacy technician in Oklahoma shall obtain a permit annually before practicing as such. A pharmacy technician must be employed in a licensed pharmacy located in Oklahoma to be eligible to renew his pharmacy technician permit.</w:t>
      </w:r>
    </w:p>
    <w:p w14:paraId="200D9B5E" w14:textId="55332F0C" w:rsidR="006F34F1" w:rsidRPr="006F34F1" w:rsidRDefault="007364AB"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(1)</w:t>
      </w:r>
      <w:r w:rsidR="002972A9">
        <w:rPr>
          <w:color w:val="000000"/>
          <w:sz w:val="24"/>
          <w:szCs w:val="24"/>
        </w:rPr>
        <w:t xml:space="preserve"> </w:t>
      </w:r>
      <w:r w:rsidR="006F34F1" w:rsidRPr="006F34F1">
        <w:rPr>
          <w:color w:val="000000"/>
          <w:sz w:val="24"/>
          <w:szCs w:val="24"/>
        </w:rPr>
        <w:t>Upon meeting the qualifications listed in 535:15-13-4 and 535:25, applicants shall apply for a pharmacy technician permit on the form provided by the Board. Such application shall be returned accompanied by the fee authorized by the legislature and in the agency fee schedule.</w:t>
      </w:r>
    </w:p>
    <w:p w14:paraId="450E38D8" w14:textId="27A0C0D8" w:rsidR="006F34F1" w:rsidRPr="006F34F1" w:rsidRDefault="007364AB"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(2)</w:t>
      </w:r>
      <w:r w:rsidR="002972A9">
        <w:rPr>
          <w:color w:val="000000"/>
          <w:sz w:val="24"/>
          <w:szCs w:val="24"/>
        </w:rPr>
        <w:t xml:space="preserve"> </w:t>
      </w:r>
      <w:r w:rsidR="006F34F1" w:rsidRPr="006F34F1">
        <w:rPr>
          <w:color w:val="000000"/>
          <w:sz w:val="24"/>
          <w:szCs w:val="24"/>
        </w:rPr>
        <w:t>After the pharmacy technician has completed his portion of the application, he must submit it to the pharmacy manager or designated pharmacist who has conducted the technician training for review and signature.</w:t>
      </w:r>
    </w:p>
    <w:p w14:paraId="4DA7A330" w14:textId="5D12DE02" w:rsidR="006F34F1" w:rsidRPr="006F34F1" w:rsidRDefault="007364AB"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6F34F1" w:rsidRPr="006F34F1">
        <w:rPr>
          <w:color w:val="000000"/>
          <w:sz w:val="24"/>
          <w:szCs w:val="24"/>
        </w:rPr>
        <w:t>(3)</w:t>
      </w:r>
      <w:r w:rsidR="002972A9">
        <w:rPr>
          <w:color w:val="000000"/>
          <w:sz w:val="24"/>
          <w:szCs w:val="24"/>
        </w:rPr>
        <w:t xml:space="preserve"> </w:t>
      </w:r>
      <w:r w:rsidR="006F34F1" w:rsidRPr="006F34F1">
        <w:rPr>
          <w:color w:val="000000"/>
          <w:sz w:val="24"/>
          <w:szCs w:val="24"/>
        </w:rPr>
        <w:t>The pharmacy manager or designated pharmacist must first verify the applicant's completion of Phase I of the Board approved pharmacy technician training program. The signature by the pharmacist verifying technician training indicates that there is written training verification in the pharmacy available for Board inspection.</w:t>
      </w:r>
    </w:p>
    <w:p w14:paraId="332C57C8" w14:textId="37DBCDC4" w:rsidR="006F34F1" w:rsidRPr="006F34F1" w:rsidRDefault="007364AB"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(4)</w:t>
      </w:r>
      <w:r w:rsidR="002972A9">
        <w:rPr>
          <w:color w:val="000000"/>
          <w:sz w:val="24"/>
          <w:szCs w:val="24"/>
        </w:rPr>
        <w:t xml:space="preserve"> </w:t>
      </w:r>
      <w:r w:rsidR="006F34F1" w:rsidRPr="006F34F1">
        <w:rPr>
          <w:color w:val="000000"/>
          <w:sz w:val="24"/>
          <w:szCs w:val="24"/>
        </w:rPr>
        <w:t>Each pharmacy technician who desires to continue to work as a tech shall annually, on or before the last day of the registrants' birth month, send to the Board the fee authorized by the legislature and in the agency fee schedule, with a completed Board renewal application signed by the supervising pharmacist and the technician. Renewal notice will be sent to the technician's address on file in the Board office either electronically or by mail.</w:t>
      </w:r>
    </w:p>
    <w:p w14:paraId="47306A59" w14:textId="77777777"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 xml:space="preserve">(b) The technician applicant is required to </w:t>
      </w:r>
      <w:proofErr w:type="gramStart"/>
      <w:r w:rsidRPr="006F34F1">
        <w:rPr>
          <w:color w:val="000000"/>
          <w:sz w:val="24"/>
          <w:szCs w:val="24"/>
        </w:rPr>
        <w:t>report</w:t>
      </w:r>
      <w:proofErr w:type="gramEnd"/>
      <w:r w:rsidRPr="006F34F1">
        <w:rPr>
          <w:color w:val="000000"/>
          <w:sz w:val="24"/>
          <w:szCs w:val="24"/>
        </w:rPr>
        <w:t xml:space="preserve"> and the Board shall, at a minimum, consider the following factors in reviewing qualifications of persons who apply for a pharmacy technician permit within the state:</w:t>
      </w:r>
    </w:p>
    <w:p w14:paraId="276CB83E" w14:textId="0671A648" w:rsidR="006F34F1" w:rsidRPr="006F34F1" w:rsidRDefault="007364AB"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(1)</w:t>
      </w:r>
      <w:r w:rsidR="002972A9">
        <w:rPr>
          <w:color w:val="000000"/>
          <w:sz w:val="24"/>
          <w:szCs w:val="24"/>
        </w:rPr>
        <w:t xml:space="preserve"> </w:t>
      </w:r>
      <w:r w:rsidR="006F34F1" w:rsidRPr="006F34F1">
        <w:rPr>
          <w:color w:val="000000"/>
          <w:sz w:val="24"/>
          <w:szCs w:val="24"/>
        </w:rPr>
        <w:t xml:space="preserve">any arrest, charge, plea of nolo contendere, or conviction, or deferred sentence, for any misdemeanor or felony offense of the applicant under any federal, state, or local </w:t>
      </w:r>
      <w:proofErr w:type="gramStart"/>
      <w:r w:rsidR="006F34F1" w:rsidRPr="006F34F1">
        <w:rPr>
          <w:color w:val="000000"/>
          <w:sz w:val="24"/>
          <w:szCs w:val="24"/>
        </w:rPr>
        <w:t>laws;</w:t>
      </w:r>
      <w:proofErr w:type="gramEnd"/>
    </w:p>
    <w:p w14:paraId="10E4E92F" w14:textId="5104D5F9" w:rsidR="006F34F1" w:rsidRPr="006F34F1" w:rsidRDefault="007364AB"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(2)</w:t>
      </w:r>
      <w:r w:rsidR="002972A9">
        <w:rPr>
          <w:color w:val="000000"/>
          <w:sz w:val="24"/>
          <w:szCs w:val="24"/>
        </w:rPr>
        <w:t xml:space="preserve"> </w:t>
      </w:r>
      <w:r w:rsidR="006F34F1" w:rsidRPr="006F34F1">
        <w:rPr>
          <w:color w:val="000000"/>
          <w:sz w:val="24"/>
          <w:szCs w:val="24"/>
        </w:rPr>
        <w:t xml:space="preserve">the furnishing of any false or fraudulent material in any application made to the </w:t>
      </w:r>
      <w:proofErr w:type="gramStart"/>
      <w:r w:rsidR="006F34F1" w:rsidRPr="006F34F1">
        <w:rPr>
          <w:color w:val="000000"/>
          <w:sz w:val="24"/>
          <w:szCs w:val="24"/>
        </w:rPr>
        <w:t>Board;</w:t>
      </w:r>
      <w:proofErr w:type="gramEnd"/>
    </w:p>
    <w:p w14:paraId="38D26E91" w14:textId="419185AD" w:rsidR="006F34F1" w:rsidRPr="006F34F1" w:rsidRDefault="007364AB"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(3)</w:t>
      </w:r>
      <w:r w:rsidR="002972A9">
        <w:rPr>
          <w:color w:val="000000"/>
          <w:sz w:val="24"/>
          <w:szCs w:val="24"/>
        </w:rPr>
        <w:t xml:space="preserve"> </w:t>
      </w:r>
      <w:r w:rsidR="006F34F1" w:rsidRPr="006F34F1">
        <w:rPr>
          <w:color w:val="000000"/>
          <w:sz w:val="24"/>
          <w:szCs w:val="24"/>
        </w:rPr>
        <w:t xml:space="preserve">suspension or revocation by federal, state, or local government of any license currently or previously held by the </w:t>
      </w:r>
      <w:proofErr w:type="gramStart"/>
      <w:r w:rsidR="006F34F1" w:rsidRPr="006F34F1">
        <w:rPr>
          <w:color w:val="000000"/>
          <w:sz w:val="24"/>
          <w:szCs w:val="24"/>
        </w:rPr>
        <w:t>applicant;</w:t>
      </w:r>
      <w:proofErr w:type="gramEnd"/>
    </w:p>
    <w:p w14:paraId="7BE876E1" w14:textId="06C21DFC" w:rsidR="006F34F1" w:rsidRPr="006F34F1" w:rsidRDefault="007364AB"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(4)</w:t>
      </w:r>
      <w:r w:rsidR="002972A9">
        <w:rPr>
          <w:color w:val="000000"/>
          <w:sz w:val="24"/>
          <w:szCs w:val="24"/>
        </w:rPr>
        <w:t xml:space="preserve"> </w:t>
      </w:r>
      <w:r w:rsidR="006F34F1" w:rsidRPr="006F34F1">
        <w:rPr>
          <w:color w:val="000000"/>
          <w:sz w:val="24"/>
          <w:szCs w:val="24"/>
        </w:rPr>
        <w:t xml:space="preserve">compliance with permitting requirements under previously granted permits, if </w:t>
      </w:r>
      <w:proofErr w:type="gramStart"/>
      <w:r w:rsidR="006F34F1" w:rsidRPr="006F34F1">
        <w:rPr>
          <w:color w:val="000000"/>
          <w:sz w:val="24"/>
          <w:szCs w:val="24"/>
        </w:rPr>
        <w:t>any;</w:t>
      </w:r>
      <w:proofErr w:type="gramEnd"/>
    </w:p>
    <w:p w14:paraId="20259D83" w14:textId="600501BF" w:rsidR="006F34F1" w:rsidRPr="006F34F1" w:rsidRDefault="007364AB"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(5)</w:t>
      </w:r>
      <w:r w:rsidR="002972A9">
        <w:rPr>
          <w:color w:val="000000"/>
          <w:sz w:val="24"/>
          <w:szCs w:val="24"/>
        </w:rPr>
        <w:t xml:space="preserve"> </w:t>
      </w:r>
      <w:r w:rsidR="006F34F1" w:rsidRPr="006F34F1">
        <w:rPr>
          <w:color w:val="000000"/>
          <w:sz w:val="24"/>
          <w:szCs w:val="24"/>
        </w:rPr>
        <w:t>any abuse of alcohol or habit-forming drugs or use of an illegal CDS substance or a positive drug screen for such illegal substance or its metabolite; and,</w:t>
      </w:r>
    </w:p>
    <w:p w14:paraId="5E186329" w14:textId="3B20D4E1" w:rsidR="006F34F1" w:rsidRPr="006F34F1" w:rsidRDefault="007364AB"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(6)</w:t>
      </w:r>
      <w:r w:rsidR="002972A9">
        <w:rPr>
          <w:color w:val="000000"/>
          <w:sz w:val="24"/>
          <w:szCs w:val="24"/>
        </w:rPr>
        <w:t xml:space="preserve"> </w:t>
      </w:r>
      <w:r w:rsidR="006F34F1" w:rsidRPr="006F34F1">
        <w:rPr>
          <w:color w:val="000000"/>
          <w:sz w:val="24"/>
          <w:szCs w:val="24"/>
        </w:rPr>
        <w:t>any other factors or qualifications the Board considers relevant to and consistent with the public health and safety.</w:t>
      </w:r>
    </w:p>
    <w:p w14:paraId="68A0FB0D" w14:textId="77777777"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(c) The Board shall have the right to deny a permit to an applicant if it determines that the granting of such a permit would not be consistent with the public health and safety.</w:t>
      </w:r>
    </w:p>
    <w:p w14:paraId="64969646" w14:textId="77777777" w:rsidR="007364AB" w:rsidRDefault="007364AB" w:rsidP="007364AB">
      <w:pPr>
        <w:pStyle w:val="ListParagraph"/>
        <w:tabs>
          <w:tab w:val="left" w:pos="1084"/>
        </w:tabs>
        <w:spacing w:line="276" w:lineRule="auto"/>
        <w:ind w:left="720" w:right="708"/>
        <w:jc w:val="both"/>
        <w:rPr>
          <w:sz w:val="24"/>
          <w:szCs w:val="24"/>
        </w:rPr>
      </w:pPr>
    </w:p>
    <w:p w14:paraId="000FE169" w14:textId="77777777" w:rsidR="007364AB" w:rsidRDefault="007364AB" w:rsidP="007364AB">
      <w:pPr>
        <w:pStyle w:val="ListParagraph"/>
        <w:tabs>
          <w:tab w:val="left" w:pos="1084"/>
        </w:tabs>
        <w:spacing w:line="276" w:lineRule="auto"/>
        <w:ind w:left="720" w:right="708"/>
        <w:jc w:val="both"/>
        <w:rPr>
          <w:sz w:val="24"/>
          <w:szCs w:val="24"/>
        </w:rPr>
      </w:pPr>
    </w:p>
    <w:p w14:paraId="6A6CA7B8" w14:textId="0E8D8A8A" w:rsidR="006F34F1" w:rsidRPr="006F34F1" w:rsidRDefault="006F34F1" w:rsidP="007364AB">
      <w:pPr>
        <w:widowControl/>
        <w:tabs>
          <w:tab w:val="left" w:pos="1498"/>
        </w:tabs>
        <w:autoSpaceDE/>
        <w:autoSpaceDN/>
        <w:spacing w:line="276" w:lineRule="auto"/>
        <w:ind w:left="720" w:right="706"/>
        <w:jc w:val="both"/>
        <w:rPr>
          <w:color w:val="000000"/>
          <w:sz w:val="24"/>
          <w:szCs w:val="24"/>
        </w:rPr>
      </w:pPr>
      <w:hyperlink r:id="rId349" w:history="1">
        <w:r w:rsidRPr="006F34F1">
          <w:rPr>
            <w:rStyle w:val="Hyperlink"/>
            <w:b/>
            <w:bCs/>
            <w:sz w:val="24"/>
            <w:szCs w:val="24"/>
          </w:rPr>
          <w:t>535:15-13-9. Technician permit display</w:t>
        </w:r>
      </w:hyperlink>
    </w:p>
    <w:p w14:paraId="656B26AB" w14:textId="77777777" w:rsidR="006F34F1" w:rsidRPr="006F34F1" w:rsidRDefault="006F34F1" w:rsidP="009A2BA8">
      <w:pPr>
        <w:widowControl/>
        <w:tabs>
          <w:tab w:val="left" w:pos="1498"/>
        </w:tabs>
        <w:autoSpaceDE/>
        <w:autoSpaceDN/>
        <w:spacing w:before="41" w:line="276" w:lineRule="auto"/>
        <w:ind w:left="720" w:right="706"/>
        <w:jc w:val="both"/>
        <w:rPr>
          <w:color w:val="000000"/>
          <w:sz w:val="24"/>
          <w:szCs w:val="24"/>
        </w:rPr>
      </w:pPr>
      <w:r w:rsidRPr="006F34F1">
        <w:rPr>
          <w:color w:val="000000"/>
          <w:sz w:val="24"/>
          <w:szCs w:val="24"/>
        </w:rPr>
        <w:t>(a) Each pharmacy technician shall conspicuously display a current original permit issued by the Board in the pharmacy where the tech is actively engaged as a pharmacy technician.</w:t>
      </w:r>
    </w:p>
    <w:p w14:paraId="5AB76362" w14:textId="77777777"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 xml:space="preserve">(b) A current 2 x 2 photo shall be attached in the upper </w:t>
      </w:r>
      <w:proofErr w:type="gramStart"/>
      <w:r w:rsidRPr="006F34F1">
        <w:rPr>
          <w:color w:val="000000"/>
          <w:sz w:val="24"/>
          <w:szCs w:val="24"/>
        </w:rPr>
        <w:t>right hand</w:t>
      </w:r>
      <w:proofErr w:type="gramEnd"/>
      <w:r w:rsidRPr="006F34F1">
        <w:rPr>
          <w:color w:val="000000"/>
          <w:sz w:val="24"/>
          <w:szCs w:val="24"/>
        </w:rPr>
        <w:t xml:space="preserve"> corner of the permit while on display in the pharmacy.</w:t>
      </w:r>
    </w:p>
    <w:p w14:paraId="5940F4A8" w14:textId="77777777" w:rsidR="009A2BA8" w:rsidRDefault="009A2BA8" w:rsidP="009A2BA8">
      <w:pPr>
        <w:pStyle w:val="ListParagraph"/>
        <w:tabs>
          <w:tab w:val="left" w:pos="1084"/>
        </w:tabs>
        <w:spacing w:line="276" w:lineRule="auto"/>
        <w:ind w:left="720" w:right="708"/>
        <w:jc w:val="both"/>
        <w:rPr>
          <w:sz w:val="24"/>
          <w:szCs w:val="24"/>
        </w:rPr>
      </w:pPr>
    </w:p>
    <w:p w14:paraId="2BF6C64C" w14:textId="77777777" w:rsidR="009A2BA8" w:rsidRDefault="009A2BA8" w:rsidP="009A2BA8">
      <w:pPr>
        <w:pStyle w:val="ListParagraph"/>
        <w:tabs>
          <w:tab w:val="left" w:pos="1084"/>
        </w:tabs>
        <w:spacing w:line="276" w:lineRule="auto"/>
        <w:ind w:left="720" w:right="708"/>
        <w:jc w:val="both"/>
        <w:rPr>
          <w:sz w:val="24"/>
          <w:szCs w:val="24"/>
        </w:rPr>
      </w:pPr>
    </w:p>
    <w:p w14:paraId="07120F02" w14:textId="023D47BD" w:rsidR="006F34F1" w:rsidRPr="006F34F1" w:rsidRDefault="006F34F1" w:rsidP="009A2BA8">
      <w:pPr>
        <w:widowControl/>
        <w:tabs>
          <w:tab w:val="left" w:pos="1498"/>
        </w:tabs>
        <w:autoSpaceDE/>
        <w:autoSpaceDN/>
        <w:spacing w:line="276" w:lineRule="auto"/>
        <w:ind w:left="720" w:right="706"/>
        <w:jc w:val="both"/>
        <w:rPr>
          <w:color w:val="000000"/>
          <w:sz w:val="24"/>
          <w:szCs w:val="24"/>
        </w:rPr>
      </w:pPr>
      <w:hyperlink r:id="rId350" w:history="1">
        <w:r w:rsidRPr="006F34F1">
          <w:rPr>
            <w:rStyle w:val="Hyperlink"/>
            <w:b/>
            <w:bCs/>
            <w:sz w:val="24"/>
            <w:szCs w:val="24"/>
          </w:rPr>
          <w:t>535:15-13-10. Technician address and employment change, and training at change of employment</w:t>
        </w:r>
      </w:hyperlink>
    </w:p>
    <w:p w14:paraId="5AD67D9E" w14:textId="77777777" w:rsidR="006F34F1" w:rsidRPr="006F34F1" w:rsidRDefault="006F34F1" w:rsidP="00A20366">
      <w:pPr>
        <w:widowControl/>
        <w:tabs>
          <w:tab w:val="left" w:pos="1498"/>
        </w:tabs>
        <w:autoSpaceDE/>
        <w:autoSpaceDN/>
        <w:spacing w:before="41" w:line="276" w:lineRule="auto"/>
        <w:ind w:left="720" w:right="706"/>
        <w:jc w:val="both"/>
        <w:rPr>
          <w:color w:val="000000"/>
          <w:sz w:val="24"/>
          <w:szCs w:val="24"/>
        </w:rPr>
      </w:pPr>
      <w:r w:rsidRPr="006F34F1">
        <w:rPr>
          <w:color w:val="000000"/>
          <w:sz w:val="24"/>
          <w:szCs w:val="24"/>
        </w:rPr>
        <w:t>(a) A pharmacy technician must notify the Board, in writing, within ten days of change of employment.</w:t>
      </w:r>
    </w:p>
    <w:p w14:paraId="719DF195" w14:textId="77777777"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(b) A pharmacy manager employing a currently permitted technician must document training of that technician at the new pharmacy as required in 535:15-13-13 (d).</w:t>
      </w:r>
    </w:p>
    <w:p w14:paraId="5349E381" w14:textId="77777777"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(c) A pharmacy shall notify the Board, in writing, within ten days of the employment termination of a pharmacy technician. The pharmacist must share any concern about public safety relating to the technician with the Board. (No Board action shall be taken without due process.)</w:t>
      </w:r>
    </w:p>
    <w:p w14:paraId="54A9A7CD" w14:textId="77777777"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lastRenderedPageBreak/>
        <w:t xml:space="preserve">(d) A pharmacy technician must notify the Board, in writing, </w:t>
      </w:r>
      <w:proofErr w:type="gramStart"/>
      <w:r w:rsidRPr="006F34F1">
        <w:rPr>
          <w:color w:val="000000"/>
          <w:sz w:val="24"/>
          <w:szCs w:val="24"/>
        </w:rPr>
        <w:t>within ten days,</w:t>
      </w:r>
      <w:proofErr w:type="gramEnd"/>
      <w:r w:rsidRPr="006F34F1">
        <w:rPr>
          <w:color w:val="000000"/>
          <w:sz w:val="24"/>
          <w:szCs w:val="24"/>
        </w:rPr>
        <w:t xml:space="preserve"> of a change of address.</w:t>
      </w:r>
    </w:p>
    <w:p w14:paraId="68532063" w14:textId="77777777" w:rsidR="00A20366" w:rsidRDefault="00A20366" w:rsidP="00A20366">
      <w:pPr>
        <w:pStyle w:val="ListParagraph"/>
        <w:tabs>
          <w:tab w:val="left" w:pos="1084"/>
        </w:tabs>
        <w:spacing w:line="276" w:lineRule="auto"/>
        <w:ind w:left="720" w:right="708"/>
        <w:jc w:val="both"/>
        <w:rPr>
          <w:sz w:val="24"/>
          <w:szCs w:val="24"/>
        </w:rPr>
      </w:pPr>
    </w:p>
    <w:p w14:paraId="580E5FD6" w14:textId="77777777" w:rsidR="00A20366" w:rsidRDefault="00A20366" w:rsidP="00A20366">
      <w:pPr>
        <w:pStyle w:val="ListParagraph"/>
        <w:tabs>
          <w:tab w:val="left" w:pos="1084"/>
        </w:tabs>
        <w:spacing w:line="276" w:lineRule="auto"/>
        <w:ind w:left="720" w:right="708"/>
        <w:jc w:val="both"/>
        <w:rPr>
          <w:sz w:val="24"/>
          <w:szCs w:val="24"/>
        </w:rPr>
      </w:pPr>
    </w:p>
    <w:p w14:paraId="435D2024" w14:textId="337D589F" w:rsidR="006F34F1" w:rsidRPr="006F34F1" w:rsidRDefault="006F34F1" w:rsidP="00A20366">
      <w:pPr>
        <w:widowControl/>
        <w:tabs>
          <w:tab w:val="left" w:pos="1498"/>
        </w:tabs>
        <w:autoSpaceDE/>
        <w:autoSpaceDN/>
        <w:spacing w:line="276" w:lineRule="auto"/>
        <w:ind w:left="720" w:right="706"/>
        <w:jc w:val="both"/>
        <w:rPr>
          <w:color w:val="000000"/>
          <w:sz w:val="24"/>
          <w:szCs w:val="24"/>
        </w:rPr>
      </w:pPr>
      <w:hyperlink r:id="rId351" w:history="1">
        <w:r w:rsidRPr="006F34F1">
          <w:rPr>
            <w:rStyle w:val="Hyperlink"/>
            <w:b/>
            <w:bCs/>
            <w:sz w:val="24"/>
            <w:szCs w:val="24"/>
          </w:rPr>
          <w:t>535:15-13-11. Multiple locations of employment</w:t>
        </w:r>
      </w:hyperlink>
    </w:p>
    <w:p w14:paraId="66A6DDCB" w14:textId="77777777" w:rsidR="006F34F1" w:rsidRPr="006F34F1" w:rsidRDefault="006F34F1" w:rsidP="00D91777">
      <w:pPr>
        <w:widowControl/>
        <w:tabs>
          <w:tab w:val="left" w:pos="1498"/>
        </w:tabs>
        <w:autoSpaceDE/>
        <w:autoSpaceDN/>
        <w:spacing w:before="41" w:line="276" w:lineRule="auto"/>
        <w:ind w:left="720" w:right="706"/>
        <w:jc w:val="both"/>
        <w:rPr>
          <w:color w:val="000000"/>
          <w:sz w:val="24"/>
          <w:szCs w:val="24"/>
        </w:rPr>
      </w:pPr>
      <w:r w:rsidRPr="006F34F1">
        <w:rPr>
          <w:color w:val="000000"/>
          <w:sz w:val="24"/>
          <w:szCs w:val="24"/>
        </w:rPr>
        <w:t>(a) A pharmacy technician may work in multiple pharmacies providing:</w:t>
      </w:r>
    </w:p>
    <w:p w14:paraId="2A9790FC" w14:textId="23225897" w:rsidR="006F34F1" w:rsidRPr="006F34F1" w:rsidRDefault="00D91777"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(1)</w:t>
      </w:r>
      <w:r w:rsidR="002972A9">
        <w:rPr>
          <w:color w:val="000000"/>
          <w:sz w:val="24"/>
          <w:szCs w:val="24"/>
        </w:rPr>
        <w:t xml:space="preserve"> </w:t>
      </w:r>
      <w:r w:rsidR="006F34F1" w:rsidRPr="006F34F1">
        <w:rPr>
          <w:color w:val="000000"/>
          <w:sz w:val="24"/>
          <w:szCs w:val="24"/>
        </w:rPr>
        <w:t>The technician has been properly trained for each location (see 535:15-13-13(</w:t>
      </w:r>
      <w:proofErr w:type="gramStart"/>
      <w:r w:rsidR="006F34F1" w:rsidRPr="006F34F1">
        <w:rPr>
          <w:color w:val="000000"/>
          <w:sz w:val="24"/>
          <w:szCs w:val="24"/>
        </w:rPr>
        <w:t>d))</w:t>
      </w:r>
      <w:proofErr w:type="gramEnd"/>
      <w:r w:rsidR="006F34F1" w:rsidRPr="006F34F1">
        <w:rPr>
          <w:color w:val="000000"/>
          <w:sz w:val="24"/>
          <w:szCs w:val="24"/>
        </w:rPr>
        <w:t>; and,</w:t>
      </w:r>
    </w:p>
    <w:p w14:paraId="13A1DE07" w14:textId="77AD5159" w:rsidR="006F34F1" w:rsidRPr="006F34F1" w:rsidRDefault="00D91777"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(2)</w:t>
      </w:r>
      <w:r w:rsidR="002972A9">
        <w:rPr>
          <w:color w:val="000000"/>
          <w:sz w:val="24"/>
          <w:szCs w:val="24"/>
        </w:rPr>
        <w:t xml:space="preserve"> </w:t>
      </w:r>
      <w:r w:rsidR="006F34F1" w:rsidRPr="006F34F1">
        <w:rPr>
          <w:color w:val="000000"/>
          <w:sz w:val="24"/>
          <w:szCs w:val="24"/>
        </w:rPr>
        <w:t>The training is documented in each pharmacy.</w:t>
      </w:r>
    </w:p>
    <w:p w14:paraId="43CF7B26" w14:textId="77777777"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(b) A technician working in multiple locations regularly or on an emergency relief basis may be issued a duplicate permit on request.</w:t>
      </w:r>
    </w:p>
    <w:p w14:paraId="09B43B06" w14:textId="4F16C1E3" w:rsidR="006F34F1" w:rsidRPr="006F34F1" w:rsidRDefault="00D91777"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(1)</w:t>
      </w:r>
      <w:r w:rsidR="002972A9">
        <w:rPr>
          <w:color w:val="000000"/>
          <w:sz w:val="24"/>
          <w:szCs w:val="24"/>
        </w:rPr>
        <w:t xml:space="preserve"> </w:t>
      </w:r>
      <w:r w:rsidR="006F34F1" w:rsidRPr="006F34F1">
        <w:rPr>
          <w:color w:val="000000"/>
          <w:sz w:val="24"/>
          <w:szCs w:val="24"/>
        </w:rPr>
        <w:t xml:space="preserve">A written request indicating the need for such </w:t>
      </w:r>
      <w:proofErr w:type="gramStart"/>
      <w:r w:rsidR="006F34F1" w:rsidRPr="006F34F1">
        <w:rPr>
          <w:color w:val="000000"/>
          <w:sz w:val="24"/>
          <w:szCs w:val="24"/>
        </w:rPr>
        <w:t>duplicate</w:t>
      </w:r>
      <w:proofErr w:type="gramEnd"/>
      <w:r w:rsidR="006F34F1" w:rsidRPr="006F34F1">
        <w:rPr>
          <w:color w:val="000000"/>
          <w:sz w:val="24"/>
          <w:szCs w:val="24"/>
        </w:rPr>
        <w:t xml:space="preserve"> shall be sent to the Board by the technician.</w:t>
      </w:r>
    </w:p>
    <w:p w14:paraId="6248FCF7" w14:textId="3718F35D" w:rsidR="006F34F1" w:rsidRPr="006F34F1" w:rsidRDefault="00D91777"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(2)</w:t>
      </w:r>
      <w:r w:rsidR="002972A9">
        <w:rPr>
          <w:color w:val="000000"/>
          <w:sz w:val="24"/>
          <w:szCs w:val="24"/>
        </w:rPr>
        <w:t xml:space="preserve"> </w:t>
      </w:r>
      <w:r w:rsidR="006F34F1" w:rsidRPr="006F34F1">
        <w:rPr>
          <w:color w:val="000000"/>
          <w:sz w:val="24"/>
          <w:szCs w:val="24"/>
        </w:rPr>
        <w:t>A duplicate fee of ten dollars $10 shall accompany each individual duplicate request.</w:t>
      </w:r>
    </w:p>
    <w:p w14:paraId="251D7AE1" w14:textId="533CFEB7" w:rsidR="006F34F1" w:rsidRPr="006F34F1" w:rsidRDefault="00D91777"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(3)</w:t>
      </w:r>
      <w:r w:rsidR="002972A9">
        <w:rPr>
          <w:color w:val="000000"/>
          <w:sz w:val="24"/>
          <w:szCs w:val="24"/>
        </w:rPr>
        <w:t xml:space="preserve"> </w:t>
      </w:r>
      <w:r w:rsidR="006F34F1" w:rsidRPr="006F34F1">
        <w:rPr>
          <w:color w:val="000000"/>
          <w:sz w:val="24"/>
          <w:szCs w:val="24"/>
        </w:rPr>
        <w:t>Current and in good standing technicians who have renewed online for the current period may print a duplicate permit online at no additional charge.</w:t>
      </w:r>
    </w:p>
    <w:p w14:paraId="1A61627E" w14:textId="77777777" w:rsidR="00D91777" w:rsidRDefault="00D91777" w:rsidP="00D91777">
      <w:pPr>
        <w:pStyle w:val="ListParagraph"/>
        <w:tabs>
          <w:tab w:val="left" w:pos="1084"/>
        </w:tabs>
        <w:spacing w:line="276" w:lineRule="auto"/>
        <w:ind w:left="720" w:right="708"/>
        <w:jc w:val="both"/>
        <w:rPr>
          <w:sz w:val="24"/>
          <w:szCs w:val="24"/>
        </w:rPr>
      </w:pPr>
    </w:p>
    <w:p w14:paraId="250C42F5" w14:textId="77777777" w:rsidR="00D91777" w:rsidRDefault="00D91777" w:rsidP="00D91777">
      <w:pPr>
        <w:pStyle w:val="ListParagraph"/>
        <w:tabs>
          <w:tab w:val="left" w:pos="1084"/>
        </w:tabs>
        <w:spacing w:line="276" w:lineRule="auto"/>
        <w:ind w:left="720" w:right="708"/>
        <w:jc w:val="both"/>
        <w:rPr>
          <w:sz w:val="24"/>
          <w:szCs w:val="24"/>
        </w:rPr>
      </w:pPr>
    </w:p>
    <w:p w14:paraId="5054C740" w14:textId="7EE71F4D" w:rsidR="006F34F1" w:rsidRPr="006F34F1" w:rsidRDefault="006F34F1" w:rsidP="00D91777">
      <w:pPr>
        <w:widowControl/>
        <w:tabs>
          <w:tab w:val="left" w:pos="1498"/>
        </w:tabs>
        <w:autoSpaceDE/>
        <w:autoSpaceDN/>
        <w:spacing w:line="276" w:lineRule="auto"/>
        <w:ind w:left="720" w:right="706"/>
        <w:jc w:val="both"/>
        <w:rPr>
          <w:color w:val="000000"/>
          <w:sz w:val="24"/>
          <w:szCs w:val="24"/>
        </w:rPr>
      </w:pPr>
      <w:hyperlink r:id="rId352" w:history="1">
        <w:r w:rsidRPr="006F34F1">
          <w:rPr>
            <w:rStyle w:val="Hyperlink"/>
            <w:b/>
            <w:bCs/>
            <w:sz w:val="24"/>
            <w:szCs w:val="24"/>
          </w:rPr>
          <w:t>535:15-13-12. Work schedule display</w:t>
        </w:r>
      </w:hyperlink>
    </w:p>
    <w:p w14:paraId="5F6CBA4A" w14:textId="77777777" w:rsidR="006F34F1" w:rsidRPr="006F34F1" w:rsidRDefault="006F34F1" w:rsidP="003F09B6">
      <w:pPr>
        <w:widowControl/>
        <w:tabs>
          <w:tab w:val="left" w:pos="1498"/>
        </w:tabs>
        <w:autoSpaceDE/>
        <w:autoSpaceDN/>
        <w:spacing w:before="41" w:line="276" w:lineRule="auto"/>
        <w:ind w:left="720" w:right="706"/>
        <w:jc w:val="both"/>
        <w:rPr>
          <w:color w:val="000000"/>
          <w:sz w:val="24"/>
          <w:szCs w:val="24"/>
        </w:rPr>
      </w:pPr>
      <w:r w:rsidRPr="006F34F1">
        <w:rPr>
          <w:color w:val="000000"/>
          <w:sz w:val="24"/>
          <w:szCs w:val="24"/>
        </w:rPr>
        <w:t>(a) A work schedule shall be conspicuously displayed in the pharmacy when both a tech and an auxiliary supportive person are working. The schedule shall indicate who is working as a tech and hours worked and who is working as an auxiliary supportive person and hours worked.</w:t>
      </w:r>
    </w:p>
    <w:p w14:paraId="69339321" w14:textId="77777777"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 xml:space="preserve">(b) The schedule shall indicate the proper ratio of technicians to </w:t>
      </w:r>
      <w:proofErr w:type="gramStart"/>
      <w:r w:rsidRPr="006F34F1">
        <w:rPr>
          <w:color w:val="000000"/>
          <w:sz w:val="24"/>
          <w:szCs w:val="24"/>
        </w:rPr>
        <w:t>supervising</w:t>
      </w:r>
      <w:proofErr w:type="gramEnd"/>
      <w:r w:rsidRPr="006F34F1">
        <w:rPr>
          <w:color w:val="000000"/>
          <w:sz w:val="24"/>
          <w:szCs w:val="24"/>
        </w:rPr>
        <w:t xml:space="preserve"> pharmacists.</w:t>
      </w:r>
    </w:p>
    <w:p w14:paraId="7AA0488E" w14:textId="77777777"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 xml:space="preserve">(c) If a supportive person is found to be performing duties not listed on the schedule (e.g. an auxiliary supportive person working as a technician), the auxiliary supportive person, the technician, the pharmacy, and the supervising pharmacist will </w:t>
      </w:r>
      <w:proofErr w:type="gramStart"/>
      <w:r w:rsidRPr="006F34F1">
        <w:rPr>
          <w:color w:val="000000"/>
          <w:sz w:val="24"/>
          <w:szCs w:val="24"/>
        </w:rPr>
        <w:t>be considered to be</w:t>
      </w:r>
      <w:proofErr w:type="gramEnd"/>
      <w:r w:rsidRPr="006F34F1">
        <w:rPr>
          <w:color w:val="000000"/>
          <w:sz w:val="24"/>
          <w:szCs w:val="24"/>
        </w:rPr>
        <w:t xml:space="preserve"> in violation of this Chapter.</w:t>
      </w:r>
    </w:p>
    <w:p w14:paraId="5A164FF4" w14:textId="77777777" w:rsidR="003F09B6" w:rsidRDefault="003F09B6" w:rsidP="003F09B6">
      <w:pPr>
        <w:pStyle w:val="ListParagraph"/>
        <w:tabs>
          <w:tab w:val="left" w:pos="1084"/>
        </w:tabs>
        <w:spacing w:line="276" w:lineRule="auto"/>
        <w:ind w:left="720" w:right="708"/>
        <w:jc w:val="both"/>
        <w:rPr>
          <w:sz w:val="24"/>
          <w:szCs w:val="24"/>
        </w:rPr>
      </w:pPr>
    </w:p>
    <w:p w14:paraId="250629C5" w14:textId="77777777" w:rsidR="003F09B6" w:rsidRDefault="003F09B6" w:rsidP="003F09B6">
      <w:pPr>
        <w:pStyle w:val="ListParagraph"/>
        <w:tabs>
          <w:tab w:val="left" w:pos="1084"/>
        </w:tabs>
        <w:spacing w:line="276" w:lineRule="auto"/>
        <w:ind w:left="720" w:right="708"/>
        <w:jc w:val="both"/>
        <w:rPr>
          <w:sz w:val="24"/>
          <w:szCs w:val="24"/>
        </w:rPr>
      </w:pPr>
    </w:p>
    <w:p w14:paraId="5F12ED9E" w14:textId="7D835645" w:rsidR="006F34F1" w:rsidRPr="006F34F1" w:rsidRDefault="006F34F1" w:rsidP="003F09B6">
      <w:pPr>
        <w:widowControl/>
        <w:tabs>
          <w:tab w:val="left" w:pos="1498"/>
        </w:tabs>
        <w:autoSpaceDE/>
        <w:autoSpaceDN/>
        <w:spacing w:line="276" w:lineRule="auto"/>
        <w:ind w:left="720" w:right="706"/>
        <w:jc w:val="both"/>
        <w:rPr>
          <w:color w:val="000000"/>
          <w:sz w:val="24"/>
          <w:szCs w:val="24"/>
        </w:rPr>
      </w:pPr>
      <w:hyperlink r:id="rId353" w:history="1">
        <w:r w:rsidRPr="006F34F1">
          <w:rPr>
            <w:rStyle w:val="Hyperlink"/>
            <w:b/>
            <w:bCs/>
            <w:sz w:val="24"/>
            <w:szCs w:val="24"/>
          </w:rPr>
          <w:t>535:15-13-13. Pharmacy technician training</w:t>
        </w:r>
      </w:hyperlink>
    </w:p>
    <w:p w14:paraId="7432B49D" w14:textId="77777777" w:rsidR="006F34F1" w:rsidRPr="006F34F1" w:rsidRDefault="006F34F1" w:rsidP="007F0BED">
      <w:pPr>
        <w:widowControl/>
        <w:tabs>
          <w:tab w:val="left" w:pos="1498"/>
        </w:tabs>
        <w:autoSpaceDE/>
        <w:autoSpaceDN/>
        <w:spacing w:before="41" w:line="276" w:lineRule="auto"/>
        <w:ind w:left="720" w:right="706"/>
        <w:jc w:val="both"/>
        <w:rPr>
          <w:color w:val="000000"/>
          <w:sz w:val="24"/>
          <w:szCs w:val="24"/>
        </w:rPr>
      </w:pPr>
      <w:r w:rsidRPr="006F34F1">
        <w:rPr>
          <w:color w:val="000000"/>
          <w:sz w:val="24"/>
          <w:szCs w:val="24"/>
        </w:rPr>
        <w:t>(a) The pharmacy manager shall be responsible for the development and/or implementation of a pharmacy technician training program.</w:t>
      </w:r>
    </w:p>
    <w:p w14:paraId="5847F2A7" w14:textId="60CC77CE" w:rsidR="006F34F1" w:rsidRPr="006F34F1" w:rsidRDefault="007F0BED"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(1)</w:t>
      </w:r>
      <w:r w:rsidR="002972A9">
        <w:rPr>
          <w:color w:val="000000"/>
          <w:sz w:val="24"/>
          <w:szCs w:val="24"/>
        </w:rPr>
        <w:t xml:space="preserve"> </w:t>
      </w:r>
      <w:r w:rsidR="006F34F1" w:rsidRPr="006F34F1">
        <w:rPr>
          <w:color w:val="000000"/>
          <w:sz w:val="24"/>
          <w:szCs w:val="24"/>
        </w:rPr>
        <w:t>The instructional text of the training program shall be kept in the pharmacy and only upon request submitted to the Board for approval.</w:t>
      </w:r>
    </w:p>
    <w:p w14:paraId="5B34E82D" w14:textId="1F1D12EC" w:rsidR="006F34F1" w:rsidRPr="006F34F1" w:rsidRDefault="007F0BED"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(2)</w:t>
      </w:r>
      <w:r w:rsidR="002972A9">
        <w:rPr>
          <w:color w:val="000000"/>
          <w:sz w:val="24"/>
          <w:szCs w:val="24"/>
        </w:rPr>
        <w:t xml:space="preserve"> </w:t>
      </w:r>
      <w:r w:rsidR="006F34F1" w:rsidRPr="006F34F1">
        <w:rPr>
          <w:color w:val="000000"/>
          <w:sz w:val="24"/>
          <w:szCs w:val="24"/>
        </w:rPr>
        <w:t>The program shall be designed to train personnel to perform allowed nonprofessional functions, as described in OAC 535:15-5 and 535:15-13.</w:t>
      </w:r>
    </w:p>
    <w:p w14:paraId="17BBFBB0" w14:textId="008D5D4E" w:rsidR="006F34F1" w:rsidRPr="006F34F1" w:rsidRDefault="007F0BED" w:rsidP="002972A9">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(3)</w:t>
      </w:r>
      <w:r w:rsidR="002972A9">
        <w:rPr>
          <w:color w:val="000000"/>
          <w:sz w:val="24"/>
          <w:szCs w:val="24"/>
        </w:rPr>
        <w:t xml:space="preserve"> </w:t>
      </w:r>
      <w:r w:rsidR="006F34F1" w:rsidRPr="006F34F1">
        <w:rPr>
          <w:color w:val="000000"/>
          <w:sz w:val="24"/>
          <w:szCs w:val="24"/>
        </w:rPr>
        <w:t>Minimum standards for technician training programs shall be those set out in the Board approved "Pharmacy Technician Training Guidelines".</w:t>
      </w:r>
    </w:p>
    <w:p w14:paraId="21B353A6" w14:textId="456471B1" w:rsidR="006F34F1" w:rsidRPr="006F34F1" w:rsidRDefault="001E20D5" w:rsidP="001E20D5">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(A)</w:t>
      </w:r>
      <w:r w:rsidR="002972A9">
        <w:rPr>
          <w:color w:val="000000"/>
          <w:sz w:val="24"/>
          <w:szCs w:val="24"/>
        </w:rPr>
        <w:t xml:space="preserve"> </w:t>
      </w:r>
      <w:r w:rsidR="006F34F1" w:rsidRPr="006F34F1">
        <w:rPr>
          <w:color w:val="000000"/>
          <w:sz w:val="24"/>
          <w:szCs w:val="24"/>
        </w:rPr>
        <w:t>Pharmacy technician applicants shall complete Phase I training before they may apply for an Oklahoma Pharmacy Technician permit. A pharmacy technician permit must be received before performing any of the duties of pharmacy technicians authorized in OAC 535:15-5 and 535:15-13.</w:t>
      </w:r>
    </w:p>
    <w:p w14:paraId="779CD06E" w14:textId="396A7B87" w:rsidR="006F34F1" w:rsidRPr="006F34F1" w:rsidRDefault="001E20D5" w:rsidP="001E20D5">
      <w:pPr>
        <w:widowControl/>
        <w:tabs>
          <w:tab w:val="left" w:pos="2160"/>
        </w:tabs>
        <w:autoSpaceDE/>
        <w:autoSpaceDN/>
        <w:spacing w:before="151" w:line="276" w:lineRule="auto"/>
        <w:ind w:left="720" w:right="706"/>
        <w:jc w:val="both"/>
        <w:rPr>
          <w:color w:val="000000"/>
          <w:sz w:val="24"/>
          <w:szCs w:val="24"/>
        </w:rPr>
      </w:pPr>
      <w:r>
        <w:rPr>
          <w:color w:val="000000"/>
          <w:sz w:val="24"/>
          <w:szCs w:val="24"/>
        </w:rPr>
        <w:lastRenderedPageBreak/>
        <w:tab/>
      </w:r>
      <w:r w:rsidR="006F34F1" w:rsidRPr="006F34F1">
        <w:rPr>
          <w:color w:val="000000"/>
          <w:sz w:val="24"/>
          <w:szCs w:val="24"/>
        </w:rPr>
        <w:t>(B)</w:t>
      </w:r>
      <w:r w:rsidR="002972A9">
        <w:rPr>
          <w:color w:val="000000"/>
          <w:sz w:val="24"/>
          <w:szCs w:val="24"/>
        </w:rPr>
        <w:t xml:space="preserve"> </w:t>
      </w:r>
      <w:r w:rsidR="006F34F1" w:rsidRPr="006F34F1">
        <w:rPr>
          <w:color w:val="000000"/>
          <w:sz w:val="24"/>
          <w:szCs w:val="24"/>
        </w:rPr>
        <w:t>A technician has not met Board requirements until he has successfully completed Phase II of pharmacy technician training.</w:t>
      </w:r>
    </w:p>
    <w:p w14:paraId="55F516F4" w14:textId="4511B6EB" w:rsidR="006F34F1" w:rsidRPr="006F34F1" w:rsidRDefault="001E20D5" w:rsidP="001E20D5">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(C)</w:t>
      </w:r>
      <w:r w:rsidR="002972A9">
        <w:rPr>
          <w:color w:val="000000"/>
          <w:sz w:val="24"/>
          <w:szCs w:val="24"/>
        </w:rPr>
        <w:t xml:space="preserve"> </w:t>
      </w:r>
      <w:r w:rsidR="006F34F1" w:rsidRPr="006F34F1">
        <w:rPr>
          <w:color w:val="000000"/>
          <w:sz w:val="24"/>
          <w:szCs w:val="24"/>
        </w:rPr>
        <w:t>A pharmacy technician must complete Phase II within ninety (90) days after issuance of a pharmacy technician permit.</w:t>
      </w:r>
    </w:p>
    <w:p w14:paraId="367E6662" w14:textId="53A33D25" w:rsidR="006F34F1" w:rsidRPr="006F34F1" w:rsidRDefault="001E20D5" w:rsidP="001E20D5">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(D)</w:t>
      </w:r>
      <w:r w:rsidR="002972A9">
        <w:rPr>
          <w:color w:val="000000"/>
          <w:sz w:val="24"/>
          <w:szCs w:val="24"/>
        </w:rPr>
        <w:t xml:space="preserve"> </w:t>
      </w:r>
      <w:r w:rsidR="006F34F1" w:rsidRPr="006F34F1">
        <w:rPr>
          <w:color w:val="000000"/>
          <w:sz w:val="24"/>
          <w:szCs w:val="24"/>
        </w:rPr>
        <w:t>Pharmacy technician applicants shall not have fully received their permits until they have completed Phase II of pharmacy technician training.</w:t>
      </w:r>
    </w:p>
    <w:p w14:paraId="2A2A8BFA" w14:textId="386DA43C" w:rsidR="006F34F1" w:rsidRPr="006F34F1" w:rsidRDefault="001E20D5" w:rsidP="001E20D5">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(E)</w:t>
      </w:r>
      <w:r w:rsidR="002972A9">
        <w:rPr>
          <w:color w:val="000000"/>
          <w:sz w:val="24"/>
          <w:szCs w:val="24"/>
        </w:rPr>
        <w:t xml:space="preserve"> </w:t>
      </w:r>
      <w:r w:rsidR="006F34F1" w:rsidRPr="006F34F1">
        <w:rPr>
          <w:color w:val="000000"/>
          <w:sz w:val="24"/>
          <w:szCs w:val="24"/>
        </w:rPr>
        <w:t>If the pharmacy technician fails to complete Phase II within 90 days, the pharmacist manager shall notify the Board in writing,</w:t>
      </w:r>
    </w:p>
    <w:p w14:paraId="3D48CF83" w14:textId="7BBE9B80" w:rsidR="006F34F1" w:rsidRPr="006F34F1" w:rsidRDefault="001E20D5" w:rsidP="001E20D5">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w:t>
      </w:r>
      <w:proofErr w:type="spellStart"/>
      <w:r w:rsidR="006F34F1" w:rsidRPr="006F34F1">
        <w:rPr>
          <w:color w:val="000000"/>
          <w:sz w:val="24"/>
          <w:szCs w:val="24"/>
        </w:rPr>
        <w:t>i</w:t>
      </w:r>
      <w:proofErr w:type="spellEnd"/>
      <w:r w:rsidR="006F34F1" w:rsidRPr="006F34F1">
        <w:rPr>
          <w:color w:val="000000"/>
          <w:sz w:val="24"/>
          <w:szCs w:val="24"/>
        </w:rPr>
        <w:t>) If the pharmacy technician fails to complete Phase II within 90 days,</w:t>
      </w:r>
    </w:p>
    <w:p w14:paraId="2D4D9854" w14:textId="03954606" w:rsidR="006F34F1" w:rsidRPr="006F34F1" w:rsidRDefault="00D76E88" w:rsidP="00D76E88">
      <w:pPr>
        <w:widowControl/>
        <w:tabs>
          <w:tab w:val="left" w:pos="3485"/>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(I) the pharmacy technician permit is automatically void; and,</w:t>
      </w:r>
    </w:p>
    <w:p w14:paraId="14D989C9" w14:textId="10AC0BB4" w:rsidR="006F34F1" w:rsidRPr="006F34F1" w:rsidRDefault="00D76E88" w:rsidP="00D76E88">
      <w:pPr>
        <w:widowControl/>
        <w:tabs>
          <w:tab w:val="left" w:pos="3485"/>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(II) the pharmacy technician shall return such permit to the Board.</w:t>
      </w:r>
    </w:p>
    <w:p w14:paraId="7887B17E" w14:textId="5A606A12" w:rsidR="006F34F1" w:rsidRPr="006F34F1" w:rsidRDefault="001E20D5" w:rsidP="001E20D5">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6F34F1" w:rsidRPr="006F34F1">
        <w:rPr>
          <w:color w:val="000000"/>
          <w:sz w:val="24"/>
          <w:szCs w:val="24"/>
        </w:rPr>
        <w:t xml:space="preserve">(ii) Such pharmacy technician may apply for a new pharmacy technician permit when he </w:t>
      </w:r>
      <w:proofErr w:type="gramStart"/>
      <w:r w:rsidR="006F34F1" w:rsidRPr="006F34F1">
        <w:rPr>
          <w:color w:val="000000"/>
          <w:sz w:val="24"/>
          <w:szCs w:val="24"/>
        </w:rPr>
        <w:t>has again</w:t>
      </w:r>
      <w:proofErr w:type="gramEnd"/>
      <w:r w:rsidR="006F34F1" w:rsidRPr="006F34F1">
        <w:rPr>
          <w:color w:val="000000"/>
          <w:sz w:val="24"/>
          <w:szCs w:val="24"/>
        </w:rPr>
        <w:t xml:space="preserve"> satisfactorily completed Phase I training with an employing pharmacy, provided the provisions of these rules have not been violated by the pharmacy technician.</w:t>
      </w:r>
    </w:p>
    <w:p w14:paraId="08B127F0" w14:textId="77777777"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(b) The pharmacist manager, or another pharmacist in the pharmacy whom the pharmacist manager may designate, shall conduct the training and attest to its successful completion.</w:t>
      </w:r>
    </w:p>
    <w:p w14:paraId="0F55CABA" w14:textId="77777777"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(c) The pharmacist manager shall assure that the pharmacy technician remains competent through annual continuing on-the-job training. The pharmacist manager must document such training in the pharmacy and provide it at inspection.</w:t>
      </w:r>
    </w:p>
    <w:p w14:paraId="694EFF4F" w14:textId="77777777"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(d) A pharmacy manager employing a currently permitted technician must document training of that technician within 10 days of hire at such pharmacy. Documentation of this training must be kept in the pharmacy and be available for Board inspection.</w:t>
      </w:r>
    </w:p>
    <w:p w14:paraId="16A56D51" w14:textId="77777777"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(e) The pharmacist manager shall be responsible for assuring proof of annual technician training is maintained in the pharmacy and such proof is available for Board inspection.</w:t>
      </w:r>
    </w:p>
    <w:p w14:paraId="26DA317F" w14:textId="77777777" w:rsidR="00861A52" w:rsidRDefault="00861A52" w:rsidP="00861A52">
      <w:pPr>
        <w:pStyle w:val="ListParagraph"/>
        <w:tabs>
          <w:tab w:val="left" w:pos="1084"/>
        </w:tabs>
        <w:spacing w:line="276" w:lineRule="auto"/>
        <w:ind w:left="720" w:right="708"/>
        <w:jc w:val="both"/>
        <w:rPr>
          <w:sz w:val="24"/>
          <w:szCs w:val="24"/>
        </w:rPr>
      </w:pPr>
    </w:p>
    <w:p w14:paraId="1BA9A52A" w14:textId="77777777" w:rsidR="00861A52" w:rsidRDefault="00861A52" w:rsidP="00861A52">
      <w:pPr>
        <w:pStyle w:val="ListParagraph"/>
        <w:tabs>
          <w:tab w:val="left" w:pos="1084"/>
        </w:tabs>
        <w:spacing w:line="276" w:lineRule="auto"/>
        <w:ind w:left="720" w:right="708"/>
        <w:jc w:val="both"/>
        <w:rPr>
          <w:sz w:val="24"/>
          <w:szCs w:val="24"/>
        </w:rPr>
      </w:pPr>
    </w:p>
    <w:p w14:paraId="60E4509D" w14:textId="46E237B0" w:rsidR="006F34F1" w:rsidRPr="006F34F1" w:rsidRDefault="006F34F1" w:rsidP="00861A52">
      <w:pPr>
        <w:widowControl/>
        <w:tabs>
          <w:tab w:val="left" w:pos="1498"/>
        </w:tabs>
        <w:autoSpaceDE/>
        <w:autoSpaceDN/>
        <w:spacing w:line="276" w:lineRule="auto"/>
        <w:ind w:left="720" w:right="706"/>
        <w:jc w:val="both"/>
        <w:rPr>
          <w:color w:val="000000"/>
          <w:sz w:val="24"/>
          <w:szCs w:val="24"/>
        </w:rPr>
      </w:pPr>
      <w:hyperlink r:id="rId354" w:history="1">
        <w:r w:rsidRPr="006F34F1">
          <w:rPr>
            <w:rStyle w:val="Hyperlink"/>
            <w:b/>
            <w:bCs/>
            <w:sz w:val="24"/>
            <w:szCs w:val="24"/>
          </w:rPr>
          <w:t>535:15-13-14. Pharmacy technician identification</w:t>
        </w:r>
      </w:hyperlink>
    </w:p>
    <w:p w14:paraId="31F5730C" w14:textId="05EDC669" w:rsidR="006F34F1" w:rsidRPr="006F34F1" w:rsidRDefault="006F34F1" w:rsidP="00861A52">
      <w:pPr>
        <w:widowControl/>
        <w:tabs>
          <w:tab w:val="left" w:pos="1498"/>
        </w:tabs>
        <w:autoSpaceDE/>
        <w:autoSpaceDN/>
        <w:spacing w:before="41" w:line="276" w:lineRule="auto"/>
        <w:ind w:left="720" w:right="706"/>
        <w:jc w:val="both"/>
        <w:rPr>
          <w:color w:val="000000"/>
          <w:sz w:val="24"/>
          <w:szCs w:val="24"/>
        </w:rPr>
      </w:pPr>
      <w:r w:rsidRPr="006F34F1">
        <w:rPr>
          <w:color w:val="000000"/>
          <w:sz w:val="24"/>
          <w:szCs w:val="24"/>
        </w:rPr>
        <w:t>The pharmacy technician must be identified as set out in 535:15-3-2(e).</w:t>
      </w:r>
    </w:p>
    <w:p w14:paraId="279147C2" w14:textId="77777777" w:rsidR="00861A52" w:rsidRDefault="00861A52" w:rsidP="00861A52">
      <w:pPr>
        <w:pStyle w:val="ListParagraph"/>
        <w:tabs>
          <w:tab w:val="left" w:pos="1084"/>
        </w:tabs>
        <w:spacing w:line="276" w:lineRule="auto"/>
        <w:ind w:left="720" w:right="708"/>
        <w:jc w:val="both"/>
        <w:rPr>
          <w:sz w:val="24"/>
          <w:szCs w:val="24"/>
        </w:rPr>
      </w:pPr>
    </w:p>
    <w:p w14:paraId="0B7A9467" w14:textId="77777777" w:rsidR="00861A52" w:rsidRDefault="00861A52" w:rsidP="00861A52">
      <w:pPr>
        <w:pStyle w:val="ListParagraph"/>
        <w:tabs>
          <w:tab w:val="left" w:pos="1084"/>
        </w:tabs>
        <w:spacing w:line="276" w:lineRule="auto"/>
        <w:ind w:left="720" w:right="708"/>
        <w:jc w:val="both"/>
        <w:rPr>
          <w:sz w:val="24"/>
          <w:szCs w:val="24"/>
        </w:rPr>
      </w:pPr>
    </w:p>
    <w:p w14:paraId="58F98B94" w14:textId="186A5788" w:rsidR="006F34F1" w:rsidRPr="006F34F1" w:rsidRDefault="006F34F1" w:rsidP="00861A52">
      <w:pPr>
        <w:widowControl/>
        <w:tabs>
          <w:tab w:val="left" w:pos="1498"/>
        </w:tabs>
        <w:autoSpaceDE/>
        <w:autoSpaceDN/>
        <w:spacing w:line="276" w:lineRule="auto"/>
        <w:ind w:left="720" w:right="706"/>
        <w:jc w:val="both"/>
        <w:rPr>
          <w:color w:val="000000"/>
          <w:sz w:val="24"/>
          <w:szCs w:val="24"/>
        </w:rPr>
      </w:pPr>
      <w:hyperlink r:id="rId355" w:history="1">
        <w:r w:rsidRPr="006F34F1">
          <w:rPr>
            <w:rStyle w:val="Hyperlink"/>
            <w:b/>
            <w:bCs/>
            <w:sz w:val="24"/>
            <w:szCs w:val="24"/>
          </w:rPr>
          <w:t>535:15-13-15. Technician reinstatement requirements</w:t>
        </w:r>
      </w:hyperlink>
    </w:p>
    <w:p w14:paraId="786C85DA" w14:textId="77777777" w:rsidR="006F34F1" w:rsidRPr="006F34F1" w:rsidRDefault="006F34F1" w:rsidP="00683CE3">
      <w:pPr>
        <w:widowControl/>
        <w:tabs>
          <w:tab w:val="left" w:pos="1498"/>
        </w:tabs>
        <w:autoSpaceDE/>
        <w:autoSpaceDN/>
        <w:spacing w:before="50" w:line="276" w:lineRule="auto"/>
        <w:ind w:left="720" w:right="706"/>
        <w:jc w:val="both"/>
        <w:rPr>
          <w:color w:val="000000"/>
          <w:sz w:val="24"/>
          <w:szCs w:val="24"/>
        </w:rPr>
      </w:pPr>
      <w:r w:rsidRPr="006F34F1">
        <w:rPr>
          <w:color w:val="000000"/>
          <w:sz w:val="24"/>
          <w:szCs w:val="24"/>
        </w:rPr>
        <w:t>(a) A technician reinstatement applicant shall be an individual who possesses a technician permit that was cancelled at request or cancelled for failure to renew.</w:t>
      </w:r>
    </w:p>
    <w:p w14:paraId="7657FB45" w14:textId="77777777"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 xml:space="preserve">(b) A technician whose permit was revoked is not eligible for </w:t>
      </w:r>
      <w:proofErr w:type="gramStart"/>
      <w:r w:rsidRPr="006F34F1">
        <w:rPr>
          <w:color w:val="000000"/>
          <w:sz w:val="24"/>
          <w:szCs w:val="24"/>
        </w:rPr>
        <w:t>a reinstatement</w:t>
      </w:r>
      <w:proofErr w:type="gramEnd"/>
      <w:r w:rsidRPr="006F34F1">
        <w:rPr>
          <w:color w:val="000000"/>
          <w:sz w:val="24"/>
          <w:szCs w:val="24"/>
        </w:rPr>
        <w:t xml:space="preserve"> without appearing before the Board and receiving Board permission to apply.</w:t>
      </w:r>
    </w:p>
    <w:p w14:paraId="284F88AB" w14:textId="77777777"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(c) A technician desiring reinstatement must complete a technician reinstatement application.</w:t>
      </w:r>
    </w:p>
    <w:p w14:paraId="0E3AD2AE" w14:textId="77777777"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(d) A technician reinstatement applicant shall meet the requirements in the Oklahoma Pharmacy Act, this Title, and 535:10-13-4 regarding minimum requirements.</w:t>
      </w:r>
    </w:p>
    <w:p w14:paraId="01B1066D" w14:textId="77777777"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lastRenderedPageBreak/>
        <w:t>(e) A technician reinstatement applicant shall complete the required Phase I and II training again as described in 535:10-13-13 if their technician permit has been lapsed for longer than one year.</w:t>
      </w:r>
    </w:p>
    <w:p w14:paraId="7F503353" w14:textId="77777777"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(f) Reinstatement applicants shall submit a satisfactorily completed Board approved reinstatement application together with the required documents and fees.</w:t>
      </w:r>
    </w:p>
    <w:p w14:paraId="42CDEC0B" w14:textId="77777777"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(g) Applicants may be required to appear before the Board to request approval of their application.</w:t>
      </w:r>
    </w:p>
    <w:p w14:paraId="70E53A55" w14:textId="77777777"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(h) Applicants shall complete the Pharmacy technician exam. Applicants may be required to take a Board approved law exam.</w:t>
      </w:r>
    </w:p>
    <w:p w14:paraId="24FBD501" w14:textId="77777777"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w:t>
      </w:r>
      <w:proofErr w:type="spellStart"/>
      <w:r w:rsidRPr="006F34F1">
        <w:rPr>
          <w:color w:val="000000"/>
          <w:sz w:val="24"/>
          <w:szCs w:val="24"/>
        </w:rPr>
        <w:t>i</w:t>
      </w:r>
      <w:proofErr w:type="spellEnd"/>
      <w:r w:rsidRPr="006F34F1">
        <w:rPr>
          <w:color w:val="000000"/>
          <w:sz w:val="24"/>
          <w:szCs w:val="24"/>
        </w:rPr>
        <w:t xml:space="preserve">) The applicant shall meet any additional requirements which the Board may feel </w:t>
      </w:r>
      <w:proofErr w:type="gramStart"/>
      <w:r w:rsidRPr="006F34F1">
        <w:rPr>
          <w:color w:val="000000"/>
          <w:sz w:val="24"/>
          <w:szCs w:val="24"/>
        </w:rPr>
        <w:t>necessary</w:t>
      </w:r>
      <w:proofErr w:type="gramEnd"/>
      <w:r w:rsidRPr="006F34F1">
        <w:rPr>
          <w:color w:val="000000"/>
          <w:sz w:val="24"/>
          <w:szCs w:val="24"/>
        </w:rPr>
        <w:t xml:space="preserve"> to protect public health.</w:t>
      </w:r>
    </w:p>
    <w:p w14:paraId="6C27403B" w14:textId="77777777" w:rsidR="006F34F1" w:rsidRPr="006F34F1"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(j) After meeting the requirements of Board discipline, exception revocation, a technician may make application for reinstatement. Such applications may go before the Board for approval.</w:t>
      </w:r>
    </w:p>
    <w:p w14:paraId="272F3724" w14:textId="5C0CA85D" w:rsidR="00F258F1" w:rsidRPr="002972A9" w:rsidRDefault="006F34F1" w:rsidP="002972A9">
      <w:pPr>
        <w:widowControl/>
        <w:tabs>
          <w:tab w:val="left" w:pos="1498"/>
        </w:tabs>
        <w:autoSpaceDE/>
        <w:autoSpaceDN/>
        <w:spacing w:before="151" w:line="276" w:lineRule="auto"/>
        <w:ind w:left="720" w:right="706"/>
        <w:jc w:val="both"/>
        <w:rPr>
          <w:color w:val="000000"/>
          <w:sz w:val="24"/>
          <w:szCs w:val="24"/>
        </w:rPr>
      </w:pPr>
      <w:r w:rsidRPr="006F34F1">
        <w:rPr>
          <w:color w:val="000000"/>
          <w:sz w:val="24"/>
          <w:szCs w:val="24"/>
        </w:rPr>
        <w:t xml:space="preserve">(k) An applicant who </w:t>
      </w:r>
      <w:proofErr w:type="gramStart"/>
      <w:r w:rsidRPr="006F34F1">
        <w:rPr>
          <w:color w:val="000000"/>
          <w:sz w:val="24"/>
          <w:szCs w:val="24"/>
        </w:rPr>
        <w:t>had</w:t>
      </w:r>
      <w:proofErr w:type="gramEnd"/>
      <w:r w:rsidRPr="006F34F1">
        <w:rPr>
          <w:color w:val="000000"/>
          <w:sz w:val="24"/>
          <w:szCs w:val="24"/>
        </w:rPr>
        <w:t xml:space="preserve"> an immunization permit must complete and submit verification of 2 hours of immunization </w:t>
      </w:r>
      <w:proofErr w:type="gramStart"/>
      <w:r w:rsidRPr="006F34F1">
        <w:rPr>
          <w:color w:val="000000"/>
          <w:sz w:val="24"/>
          <w:szCs w:val="24"/>
        </w:rPr>
        <w:t>related</w:t>
      </w:r>
      <w:proofErr w:type="gramEnd"/>
      <w:r w:rsidRPr="006F34F1">
        <w:rPr>
          <w:color w:val="000000"/>
          <w:sz w:val="24"/>
          <w:szCs w:val="24"/>
        </w:rPr>
        <w:t xml:space="preserve"> ACPE accredited CE to also reinstate their immunization permit. If not done at reinstatement, a technician may add an immunization permit later by completing a new immunization application.</w:t>
      </w:r>
    </w:p>
    <w:p w14:paraId="20F12D0F" w14:textId="77777777" w:rsidR="00A74A24" w:rsidRDefault="00A74A24" w:rsidP="00A74A24">
      <w:pPr>
        <w:pStyle w:val="ListParagraph"/>
        <w:tabs>
          <w:tab w:val="left" w:pos="1084"/>
        </w:tabs>
        <w:spacing w:line="276" w:lineRule="auto"/>
        <w:ind w:left="720" w:right="708"/>
        <w:jc w:val="both"/>
        <w:rPr>
          <w:sz w:val="24"/>
          <w:szCs w:val="24"/>
        </w:rPr>
      </w:pPr>
      <w:bookmarkStart w:id="143" w:name="535:15-13-2._Hospital_pharmacy_technicia"/>
      <w:bookmarkStart w:id="144" w:name="535:15-13-5._Supervision_of_pharmacy_tec"/>
      <w:bookmarkEnd w:id="143"/>
      <w:bookmarkEnd w:id="144"/>
    </w:p>
    <w:p w14:paraId="5F5A5643" w14:textId="77777777" w:rsidR="00A74A24" w:rsidRDefault="00A74A24" w:rsidP="00A74A24">
      <w:pPr>
        <w:pStyle w:val="ListParagraph"/>
        <w:tabs>
          <w:tab w:val="left" w:pos="1084"/>
        </w:tabs>
        <w:spacing w:line="276" w:lineRule="auto"/>
        <w:ind w:left="720" w:right="708"/>
        <w:jc w:val="both"/>
        <w:rPr>
          <w:sz w:val="24"/>
          <w:szCs w:val="24"/>
        </w:rPr>
      </w:pPr>
    </w:p>
    <w:p w14:paraId="272F37D7" w14:textId="78EAF116" w:rsidR="00F258F1" w:rsidRPr="00A74A24" w:rsidRDefault="002151C9" w:rsidP="00A74A24">
      <w:pPr>
        <w:pStyle w:val="Heading4"/>
        <w:spacing w:before="0"/>
        <w:ind w:right="706"/>
        <w:jc w:val="center"/>
        <w:rPr>
          <w:b w:val="0"/>
          <w:bCs w:val="0"/>
        </w:rPr>
      </w:pPr>
      <w:hyperlink r:id="rId356" w:history="1">
        <w:bookmarkStart w:id="145" w:name="_Toc225492438"/>
        <w:r w:rsidRPr="00B63EC3">
          <w:rPr>
            <w:rStyle w:val="Hyperlink"/>
            <w:b w:val="0"/>
            <w:bCs w:val="0"/>
          </w:rPr>
          <w:t>SUBCHAPTER</w:t>
        </w:r>
        <w:r w:rsidRPr="00B63EC3">
          <w:rPr>
            <w:rStyle w:val="Hyperlink"/>
            <w:b w:val="0"/>
            <w:bCs w:val="0"/>
            <w:spacing w:val="-17"/>
          </w:rPr>
          <w:t xml:space="preserve"> </w:t>
        </w:r>
        <w:r w:rsidRPr="00B63EC3">
          <w:rPr>
            <w:rStyle w:val="Hyperlink"/>
            <w:b w:val="0"/>
            <w:bCs w:val="0"/>
          </w:rPr>
          <w:t>15.</w:t>
        </w:r>
        <w:r w:rsidRPr="00B63EC3">
          <w:rPr>
            <w:rStyle w:val="Hyperlink"/>
            <w:b w:val="0"/>
            <w:bCs w:val="0"/>
            <w:spacing w:val="-12"/>
          </w:rPr>
          <w:t xml:space="preserve"> </w:t>
        </w:r>
        <w:r w:rsidRPr="00B63EC3">
          <w:rPr>
            <w:rStyle w:val="Hyperlink"/>
            <w:b w:val="0"/>
            <w:bCs w:val="0"/>
          </w:rPr>
          <w:t>HOME</w:t>
        </w:r>
        <w:r w:rsidRPr="00B63EC3">
          <w:rPr>
            <w:rStyle w:val="Hyperlink"/>
            <w:b w:val="0"/>
            <w:bCs w:val="0"/>
            <w:spacing w:val="-9"/>
          </w:rPr>
          <w:t xml:space="preserve"> </w:t>
        </w:r>
        <w:r w:rsidRPr="00B63EC3">
          <w:rPr>
            <w:rStyle w:val="Hyperlink"/>
            <w:b w:val="0"/>
            <w:bCs w:val="0"/>
          </w:rPr>
          <w:t>CARE</w:t>
        </w:r>
        <w:r w:rsidRPr="00B63EC3">
          <w:rPr>
            <w:rStyle w:val="Hyperlink"/>
            <w:b w:val="0"/>
            <w:bCs w:val="0"/>
            <w:spacing w:val="-12"/>
          </w:rPr>
          <w:t xml:space="preserve"> </w:t>
        </w:r>
        <w:r w:rsidRPr="00B63EC3">
          <w:rPr>
            <w:rStyle w:val="Hyperlink"/>
            <w:b w:val="0"/>
            <w:bCs w:val="0"/>
          </w:rPr>
          <w:t>AGENCY</w:t>
        </w:r>
        <w:r w:rsidRPr="00B63EC3">
          <w:rPr>
            <w:rStyle w:val="Hyperlink"/>
            <w:b w:val="0"/>
            <w:bCs w:val="0"/>
            <w:spacing w:val="-11"/>
          </w:rPr>
          <w:t xml:space="preserve"> </w:t>
        </w:r>
        <w:r w:rsidRPr="00B63EC3">
          <w:rPr>
            <w:rStyle w:val="Hyperlink"/>
            <w:b w:val="0"/>
            <w:bCs w:val="0"/>
          </w:rPr>
          <w:t>PHARMACY</w:t>
        </w:r>
        <w:r w:rsidRPr="00B63EC3">
          <w:rPr>
            <w:rStyle w:val="Hyperlink"/>
            <w:b w:val="0"/>
            <w:bCs w:val="0"/>
            <w:spacing w:val="-10"/>
          </w:rPr>
          <w:t xml:space="preserve"> </w:t>
        </w:r>
        <w:r w:rsidRPr="00B63EC3">
          <w:rPr>
            <w:rStyle w:val="Hyperlink"/>
            <w:b w:val="0"/>
            <w:bCs w:val="0"/>
            <w:spacing w:val="-2"/>
          </w:rPr>
          <w:t>AGREEMENTS</w:t>
        </w:r>
        <w:bookmarkEnd w:id="145"/>
      </w:hyperlink>
    </w:p>
    <w:p w14:paraId="7141C6BE" w14:textId="77777777" w:rsidR="009455E7" w:rsidRDefault="009455E7" w:rsidP="009455E7">
      <w:pPr>
        <w:pStyle w:val="ListParagraph"/>
        <w:tabs>
          <w:tab w:val="left" w:pos="1084"/>
        </w:tabs>
        <w:spacing w:line="276" w:lineRule="auto"/>
        <w:ind w:left="720" w:right="708"/>
        <w:jc w:val="both"/>
        <w:rPr>
          <w:sz w:val="24"/>
          <w:szCs w:val="24"/>
        </w:rPr>
      </w:pPr>
    </w:p>
    <w:p w14:paraId="748D36BA" w14:textId="54824B68" w:rsidR="009455E7" w:rsidRPr="009455E7" w:rsidRDefault="009455E7" w:rsidP="009455E7">
      <w:pPr>
        <w:widowControl/>
        <w:tabs>
          <w:tab w:val="left" w:pos="1498"/>
        </w:tabs>
        <w:autoSpaceDE/>
        <w:autoSpaceDN/>
        <w:spacing w:line="276" w:lineRule="auto"/>
        <w:ind w:left="720" w:right="706"/>
        <w:jc w:val="both"/>
        <w:rPr>
          <w:color w:val="000000"/>
          <w:sz w:val="24"/>
          <w:szCs w:val="24"/>
        </w:rPr>
      </w:pPr>
      <w:hyperlink r:id="rId357" w:history="1">
        <w:r w:rsidRPr="009455E7">
          <w:rPr>
            <w:rStyle w:val="Hyperlink"/>
            <w:b/>
            <w:bCs/>
            <w:sz w:val="24"/>
            <w:szCs w:val="24"/>
          </w:rPr>
          <w:t>535:15-15-1. Definitions</w:t>
        </w:r>
      </w:hyperlink>
    </w:p>
    <w:p w14:paraId="687967D1" w14:textId="77777777" w:rsidR="009455E7" w:rsidRPr="009455E7" w:rsidRDefault="009455E7" w:rsidP="005F5FBD">
      <w:pPr>
        <w:widowControl/>
        <w:tabs>
          <w:tab w:val="left" w:pos="1498"/>
        </w:tabs>
        <w:autoSpaceDE/>
        <w:autoSpaceDN/>
        <w:spacing w:before="41" w:line="276" w:lineRule="auto"/>
        <w:ind w:left="720" w:right="706"/>
        <w:jc w:val="both"/>
        <w:rPr>
          <w:color w:val="000000"/>
          <w:sz w:val="24"/>
          <w:szCs w:val="24"/>
        </w:rPr>
      </w:pPr>
      <w:r w:rsidRPr="009455E7">
        <w:rPr>
          <w:color w:val="000000"/>
          <w:sz w:val="24"/>
          <w:szCs w:val="24"/>
        </w:rPr>
        <w:t>The following words or terms, when used in this Subchapter, shall have the following meaning, unless the context clearly indicates otherwise:</w:t>
      </w:r>
    </w:p>
    <w:p w14:paraId="1490ACA6" w14:textId="5B6F8AF7" w:rsidR="009455E7" w:rsidRPr="009455E7" w:rsidRDefault="009455E7" w:rsidP="009455E7">
      <w:pPr>
        <w:widowControl/>
        <w:tabs>
          <w:tab w:val="left" w:pos="1498"/>
        </w:tabs>
        <w:autoSpaceDE/>
        <w:autoSpaceDN/>
        <w:spacing w:before="151" w:line="276" w:lineRule="auto"/>
        <w:ind w:left="720" w:right="706"/>
        <w:jc w:val="both"/>
        <w:rPr>
          <w:color w:val="000000"/>
          <w:sz w:val="24"/>
          <w:szCs w:val="24"/>
        </w:rPr>
      </w:pPr>
      <w:r w:rsidRPr="009455E7">
        <w:rPr>
          <w:b/>
          <w:bCs/>
          <w:color w:val="000000"/>
          <w:sz w:val="24"/>
          <w:szCs w:val="24"/>
        </w:rPr>
        <w:t>"Administer Drugs"</w:t>
      </w:r>
      <w:r w:rsidR="00F04781">
        <w:rPr>
          <w:b/>
          <w:bCs/>
          <w:color w:val="000000"/>
          <w:sz w:val="24"/>
          <w:szCs w:val="24"/>
        </w:rPr>
        <w:t xml:space="preserve"> </w:t>
      </w:r>
      <w:r w:rsidRPr="009455E7">
        <w:rPr>
          <w:color w:val="000000"/>
          <w:sz w:val="24"/>
          <w:szCs w:val="24"/>
        </w:rPr>
        <w:t>means the direct application of a drug as defined in Title 59, O.S., Section 353.1</w:t>
      </w:r>
    </w:p>
    <w:p w14:paraId="0D3C091E" w14:textId="00F2C2A2" w:rsidR="009455E7" w:rsidRPr="009455E7" w:rsidRDefault="009455E7" w:rsidP="009455E7">
      <w:pPr>
        <w:widowControl/>
        <w:tabs>
          <w:tab w:val="left" w:pos="1498"/>
        </w:tabs>
        <w:autoSpaceDE/>
        <w:autoSpaceDN/>
        <w:spacing w:before="151" w:line="276" w:lineRule="auto"/>
        <w:ind w:left="720" w:right="706"/>
        <w:jc w:val="both"/>
        <w:rPr>
          <w:color w:val="000000"/>
          <w:sz w:val="24"/>
          <w:szCs w:val="24"/>
        </w:rPr>
      </w:pPr>
      <w:r w:rsidRPr="009455E7">
        <w:rPr>
          <w:b/>
          <w:bCs/>
          <w:color w:val="000000"/>
          <w:sz w:val="24"/>
          <w:szCs w:val="24"/>
        </w:rPr>
        <w:t>"Authorized Employee"</w:t>
      </w:r>
      <w:r w:rsidR="00F04781">
        <w:rPr>
          <w:b/>
          <w:bCs/>
          <w:color w:val="000000"/>
          <w:sz w:val="24"/>
          <w:szCs w:val="24"/>
        </w:rPr>
        <w:t xml:space="preserve"> </w:t>
      </w:r>
      <w:r w:rsidRPr="009455E7">
        <w:rPr>
          <w:color w:val="000000"/>
          <w:sz w:val="24"/>
          <w:szCs w:val="24"/>
        </w:rPr>
        <w:t>means any employee of a Home Care Agency who in the course of their duties, is licensed by their appropriate Board to administer legend or dangerous drugs.</w:t>
      </w:r>
    </w:p>
    <w:p w14:paraId="533668D6" w14:textId="0B619271" w:rsidR="009455E7" w:rsidRPr="009455E7" w:rsidRDefault="009455E7" w:rsidP="009455E7">
      <w:pPr>
        <w:widowControl/>
        <w:tabs>
          <w:tab w:val="left" w:pos="1498"/>
        </w:tabs>
        <w:autoSpaceDE/>
        <w:autoSpaceDN/>
        <w:spacing w:before="151" w:line="276" w:lineRule="auto"/>
        <w:ind w:left="720" w:right="706"/>
        <w:jc w:val="both"/>
        <w:rPr>
          <w:color w:val="000000"/>
          <w:sz w:val="24"/>
          <w:szCs w:val="24"/>
        </w:rPr>
      </w:pPr>
      <w:r w:rsidRPr="009455E7">
        <w:rPr>
          <w:b/>
          <w:bCs/>
          <w:color w:val="000000"/>
          <w:sz w:val="24"/>
          <w:szCs w:val="24"/>
        </w:rPr>
        <w:t>"Home Care Agency"</w:t>
      </w:r>
      <w:r w:rsidR="00F04781">
        <w:rPr>
          <w:b/>
          <w:bCs/>
          <w:color w:val="000000"/>
          <w:sz w:val="24"/>
          <w:szCs w:val="24"/>
        </w:rPr>
        <w:t xml:space="preserve"> </w:t>
      </w:r>
      <w:r w:rsidRPr="009455E7">
        <w:rPr>
          <w:color w:val="000000"/>
          <w:sz w:val="24"/>
          <w:szCs w:val="24"/>
        </w:rPr>
        <w:t>or</w:t>
      </w:r>
      <w:r w:rsidR="00F04781">
        <w:rPr>
          <w:color w:val="000000"/>
          <w:sz w:val="24"/>
          <w:szCs w:val="24"/>
        </w:rPr>
        <w:t xml:space="preserve"> </w:t>
      </w:r>
      <w:r w:rsidRPr="009455E7">
        <w:rPr>
          <w:b/>
          <w:bCs/>
          <w:color w:val="000000"/>
          <w:sz w:val="24"/>
          <w:szCs w:val="24"/>
        </w:rPr>
        <w:t>"HCA"</w:t>
      </w:r>
      <w:r w:rsidR="00F04781">
        <w:rPr>
          <w:color w:val="000000"/>
          <w:sz w:val="24"/>
          <w:szCs w:val="24"/>
        </w:rPr>
        <w:t xml:space="preserve"> </w:t>
      </w:r>
      <w:r w:rsidRPr="009455E7">
        <w:rPr>
          <w:color w:val="000000"/>
          <w:sz w:val="24"/>
          <w:szCs w:val="24"/>
        </w:rPr>
        <w:t>means an entity required to license under the 1992 Home Care Act with the Oklahoma State Department of Health.</w:t>
      </w:r>
    </w:p>
    <w:p w14:paraId="6960C8A2" w14:textId="0CB2922A" w:rsidR="009455E7" w:rsidRPr="009455E7" w:rsidRDefault="009455E7" w:rsidP="009455E7">
      <w:pPr>
        <w:widowControl/>
        <w:tabs>
          <w:tab w:val="left" w:pos="1498"/>
        </w:tabs>
        <w:autoSpaceDE/>
        <w:autoSpaceDN/>
        <w:spacing w:before="151" w:line="276" w:lineRule="auto"/>
        <w:ind w:left="720" w:right="706"/>
        <w:jc w:val="both"/>
        <w:rPr>
          <w:color w:val="000000"/>
          <w:sz w:val="24"/>
          <w:szCs w:val="24"/>
        </w:rPr>
      </w:pPr>
      <w:r w:rsidRPr="009455E7">
        <w:rPr>
          <w:b/>
          <w:bCs/>
          <w:color w:val="000000"/>
          <w:sz w:val="24"/>
          <w:szCs w:val="24"/>
        </w:rPr>
        <w:t>"Pharmacy manager"</w:t>
      </w:r>
      <w:r w:rsidR="00F04781">
        <w:rPr>
          <w:b/>
          <w:bCs/>
          <w:color w:val="000000"/>
          <w:sz w:val="24"/>
          <w:szCs w:val="24"/>
        </w:rPr>
        <w:t xml:space="preserve"> </w:t>
      </w:r>
      <w:r w:rsidRPr="009455E7">
        <w:rPr>
          <w:color w:val="000000"/>
          <w:sz w:val="24"/>
          <w:szCs w:val="24"/>
        </w:rPr>
        <w:t>or</w:t>
      </w:r>
      <w:r w:rsidR="00F04781">
        <w:rPr>
          <w:color w:val="000000"/>
          <w:sz w:val="24"/>
          <w:szCs w:val="24"/>
        </w:rPr>
        <w:t xml:space="preserve"> </w:t>
      </w:r>
      <w:r w:rsidRPr="009455E7">
        <w:rPr>
          <w:b/>
          <w:bCs/>
          <w:color w:val="000000"/>
          <w:sz w:val="24"/>
          <w:szCs w:val="24"/>
        </w:rPr>
        <w:t>"PIC"</w:t>
      </w:r>
      <w:r w:rsidR="00F04781">
        <w:rPr>
          <w:b/>
          <w:bCs/>
          <w:color w:val="000000"/>
          <w:sz w:val="24"/>
          <w:szCs w:val="24"/>
        </w:rPr>
        <w:t xml:space="preserve"> </w:t>
      </w:r>
      <w:r w:rsidRPr="009455E7">
        <w:rPr>
          <w:color w:val="000000"/>
          <w:sz w:val="24"/>
          <w:szCs w:val="24"/>
        </w:rPr>
        <w:t>means the PIC as described in 535:15-3-2.</w:t>
      </w:r>
    </w:p>
    <w:p w14:paraId="1E116DCA" w14:textId="77777777" w:rsidR="005F5FBD" w:rsidRDefault="005F5FBD" w:rsidP="005F5FBD">
      <w:pPr>
        <w:pStyle w:val="ListParagraph"/>
        <w:tabs>
          <w:tab w:val="left" w:pos="1084"/>
        </w:tabs>
        <w:spacing w:line="276" w:lineRule="auto"/>
        <w:ind w:left="720" w:right="708"/>
        <w:jc w:val="both"/>
        <w:rPr>
          <w:sz w:val="24"/>
          <w:szCs w:val="24"/>
        </w:rPr>
      </w:pPr>
    </w:p>
    <w:p w14:paraId="1DADAEC9" w14:textId="77777777" w:rsidR="005F5FBD" w:rsidRDefault="005F5FBD" w:rsidP="005F5FBD">
      <w:pPr>
        <w:pStyle w:val="ListParagraph"/>
        <w:tabs>
          <w:tab w:val="left" w:pos="1084"/>
        </w:tabs>
        <w:spacing w:line="276" w:lineRule="auto"/>
        <w:ind w:left="720" w:right="708"/>
        <w:jc w:val="both"/>
        <w:rPr>
          <w:sz w:val="24"/>
          <w:szCs w:val="24"/>
        </w:rPr>
      </w:pPr>
    </w:p>
    <w:p w14:paraId="67CBC923" w14:textId="5848C891" w:rsidR="009455E7" w:rsidRPr="009455E7" w:rsidRDefault="009455E7" w:rsidP="005F5FBD">
      <w:pPr>
        <w:widowControl/>
        <w:tabs>
          <w:tab w:val="left" w:pos="1498"/>
        </w:tabs>
        <w:autoSpaceDE/>
        <w:autoSpaceDN/>
        <w:spacing w:line="276" w:lineRule="auto"/>
        <w:ind w:left="720" w:right="706"/>
        <w:jc w:val="both"/>
        <w:rPr>
          <w:color w:val="000000"/>
          <w:sz w:val="24"/>
          <w:szCs w:val="24"/>
        </w:rPr>
      </w:pPr>
      <w:hyperlink r:id="rId358" w:history="1">
        <w:r w:rsidRPr="009455E7">
          <w:rPr>
            <w:rStyle w:val="Hyperlink"/>
            <w:b/>
            <w:bCs/>
            <w:sz w:val="24"/>
            <w:szCs w:val="24"/>
          </w:rPr>
          <w:t>535:15-15-2. Pharmacy agreements with Home Care Agencies (HCA's)</w:t>
        </w:r>
      </w:hyperlink>
    </w:p>
    <w:p w14:paraId="0FF02E7E" w14:textId="77777777" w:rsidR="009455E7" w:rsidRPr="009455E7" w:rsidRDefault="009455E7" w:rsidP="00DA1624">
      <w:pPr>
        <w:widowControl/>
        <w:tabs>
          <w:tab w:val="left" w:pos="1498"/>
        </w:tabs>
        <w:autoSpaceDE/>
        <w:autoSpaceDN/>
        <w:spacing w:before="41" w:line="276" w:lineRule="auto"/>
        <w:ind w:left="720" w:right="706"/>
        <w:jc w:val="both"/>
        <w:rPr>
          <w:color w:val="000000"/>
          <w:sz w:val="24"/>
          <w:szCs w:val="24"/>
        </w:rPr>
      </w:pPr>
      <w:r w:rsidRPr="009455E7">
        <w:rPr>
          <w:color w:val="000000"/>
          <w:sz w:val="24"/>
          <w:szCs w:val="24"/>
        </w:rPr>
        <w:t xml:space="preserve">(a) Pharmacies will be allowed to place certain drugs with </w:t>
      </w:r>
      <w:proofErr w:type="gramStart"/>
      <w:r w:rsidRPr="009455E7">
        <w:rPr>
          <w:color w:val="000000"/>
          <w:sz w:val="24"/>
          <w:szCs w:val="24"/>
        </w:rPr>
        <w:t>HCA's</w:t>
      </w:r>
      <w:proofErr w:type="gramEnd"/>
      <w:r w:rsidRPr="009455E7">
        <w:rPr>
          <w:color w:val="000000"/>
          <w:sz w:val="24"/>
          <w:szCs w:val="24"/>
        </w:rPr>
        <w:t xml:space="preserve"> for the betterment of public health.</w:t>
      </w:r>
    </w:p>
    <w:p w14:paraId="0C344509" w14:textId="77777777" w:rsidR="009455E7" w:rsidRPr="009455E7" w:rsidRDefault="009455E7" w:rsidP="009455E7">
      <w:pPr>
        <w:widowControl/>
        <w:tabs>
          <w:tab w:val="left" w:pos="1498"/>
        </w:tabs>
        <w:autoSpaceDE/>
        <w:autoSpaceDN/>
        <w:spacing w:before="151" w:line="276" w:lineRule="auto"/>
        <w:ind w:left="720" w:right="706"/>
        <w:jc w:val="both"/>
        <w:rPr>
          <w:color w:val="000000"/>
          <w:sz w:val="24"/>
          <w:szCs w:val="24"/>
        </w:rPr>
      </w:pPr>
      <w:r w:rsidRPr="009455E7">
        <w:rPr>
          <w:color w:val="000000"/>
          <w:sz w:val="24"/>
          <w:szCs w:val="24"/>
        </w:rPr>
        <w:t>(b) The pharmacy shall remain the legal owner of the drugs.</w:t>
      </w:r>
    </w:p>
    <w:p w14:paraId="4C4912A8" w14:textId="77777777" w:rsidR="009455E7" w:rsidRPr="009455E7" w:rsidRDefault="009455E7" w:rsidP="009455E7">
      <w:pPr>
        <w:widowControl/>
        <w:tabs>
          <w:tab w:val="left" w:pos="1498"/>
        </w:tabs>
        <w:autoSpaceDE/>
        <w:autoSpaceDN/>
        <w:spacing w:before="151" w:line="276" w:lineRule="auto"/>
        <w:ind w:left="720" w:right="706"/>
        <w:jc w:val="both"/>
        <w:rPr>
          <w:color w:val="000000"/>
          <w:sz w:val="24"/>
          <w:szCs w:val="24"/>
        </w:rPr>
      </w:pPr>
      <w:r w:rsidRPr="009455E7">
        <w:rPr>
          <w:color w:val="000000"/>
          <w:sz w:val="24"/>
          <w:szCs w:val="24"/>
        </w:rPr>
        <w:t>(c) A written agreement between the pharmacy and the HCA shall document the protocol for handling and storage of these drugs by authorized employees and shall be approved by the pharmacy manager.</w:t>
      </w:r>
    </w:p>
    <w:p w14:paraId="2A5D8D33" w14:textId="77777777" w:rsidR="009455E7" w:rsidRPr="009455E7" w:rsidRDefault="009455E7" w:rsidP="009455E7">
      <w:pPr>
        <w:widowControl/>
        <w:tabs>
          <w:tab w:val="left" w:pos="1498"/>
        </w:tabs>
        <w:autoSpaceDE/>
        <w:autoSpaceDN/>
        <w:spacing w:before="151" w:line="276" w:lineRule="auto"/>
        <w:ind w:left="720" w:right="706"/>
        <w:jc w:val="both"/>
        <w:rPr>
          <w:color w:val="000000"/>
          <w:sz w:val="24"/>
          <w:szCs w:val="24"/>
        </w:rPr>
      </w:pPr>
      <w:r w:rsidRPr="009455E7">
        <w:rPr>
          <w:color w:val="000000"/>
          <w:sz w:val="24"/>
          <w:szCs w:val="24"/>
        </w:rPr>
        <w:t>(d) The pharmacy manager shall review the protocol to assure safe, secure and accountable handling of the dangerous drugs is maintained under the protocol. The protocol should stress the use of these drugs should not be for routine use, but for emergency use and the need of the patient.</w:t>
      </w:r>
    </w:p>
    <w:p w14:paraId="61FEB305" w14:textId="77777777" w:rsidR="009455E7" w:rsidRPr="009455E7" w:rsidRDefault="009455E7" w:rsidP="009455E7">
      <w:pPr>
        <w:widowControl/>
        <w:tabs>
          <w:tab w:val="left" w:pos="1498"/>
        </w:tabs>
        <w:autoSpaceDE/>
        <w:autoSpaceDN/>
        <w:spacing w:before="151" w:line="276" w:lineRule="auto"/>
        <w:ind w:left="720" w:right="706"/>
        <w:jc w:val="both"/>
        <w:rPr>
          <w:color w:val="000000"/>
          <w:sz w:val="24"/>
          <w:szCs w:val="24"/>
        </w:rPr>
      </w:pPr>
      <w:r w:rsidRPr="009455E7">
        <w:rPr>
          <w:color w:val="000000"/>
          <w:sz w:val="24"/>
          <w:szCs w:val="24"/>
        </w:rPr>
        <w:lastRenderedPageBreak/>
        <w:t>(e) The pharmacy manager or a designated pharmacist shall physically inspect and review the drug storage and handling at the HCA at a minimum of every four months.</w:t>
      </w:r>
    </w:p>
    <w:p w14:paraId="65934ECE" w14:textId="77777777" w:rsidR="00DA1624" w:rsidRDefault="00DA1624" w:rsidP="00DA1624">
      <w:pPr>
        <w:pStyle w:val="ListParagraph"/>
        <w:tabs>
          <w:tab w:val="left" w:pos="1084"/>
        </w:tabs>
        <w:spacing w:line="276" w:lineRule="auto"/>
        <w:ind w:left="720" w:right="708"/>
        <w:jc w:val="both"/>
        <w:rPr>
          <w:sz w:val="24"/>
          <w:szCs w:val="24"/>
        </w:rPr>
      </w:pPr>
    </w:p>
    <w:p w14:paraId="5F4324ED" w14:textId="77777777" w:rsidR="00DA1624" w:rsidRDefault="00DA1624" w:rsidP="00DA1624">
      <w:pPr>
        <w:pStyle w:val="ListParagraph"/>
        <w:tabs>
          <w:tab w:val="left" w:pos="1084"/>
        </w:tabs>
        <w:spacing w:line="276" w:lineRule="auto"/>
        <w:ind w:left="720" w:right="708"/>
        <w:jc w:val="both"/>
        <w:rPr>
          <w:sz w:val="24"/>
          <w:szCs w:val="24"/>
        </w:rPr>
      </w:pPr>
    </w:p>
    <w:p w14:paraId="7D60EE04" w14:textId="300526F8" w:rsidR="009455E7" w:rsidRPr="009455E7" w:rsidRDefault="009455E7" w:rsidP="00DA1624">
      <w:pPr>
        <w:widowControl/>
        <w:tabs>
          <w:tab w:val="left" w:pos="1498"/>
        </w:tabs>
        <w:autoSpaceDE/>
        <w:autoSpaceDN/>
        <w:spacing w:line="276" w:lineRule="auto"/>
        <w:ind w:left="720" w:right="706"/>
        <w:jc w:val="both"/>
        <w:rPr>
          <w:color w:val="000000"/>
          <w:sz w:val="24"/>
          <w:szCs w:val="24"/>
        </w:rPr>
      </w:pPr>
      <w:hyperlink r:id="rId359" w:history="1">
        <w:r w:rsidRPr="009455E7">
          <w:rPr>
            <w:rStyle w:val="Hyperlink"/>
            <w:b/>
            <w:bCs/>
            <w:sz w:val="24"/>
            <w:szCs w:val="24"/>
          </w:rPr>
          <w:t>535:15-15-3. Home Care Agency protocol</w:t>
        </w:r>
      </w:hyperlink>
    </w:p>
    <w:p w14:paraId="0A9814AE" w14:textId="4C334D95" w:rsidR="009455E7" w:rsidRPr="009455E7" w:rsidRDefault="009455E7" w:rsidP="00F04781">
      <w:pPr>
        <w:widowControl/>
        <w:tabs>
          <w:tab w:val="left" w:pos="1498"/>
        </w:tabs>
        <w:autoSpaceDE/>
        <w:autoSpaceDN/>
        <w:spacing w:before="41" w:line="276" w:lineRule="auto"/>
        <w:ind w:left="720" w:right="706"/>
        <w:jc w:val="both"/>
        <w:rPr>
          <w:color w:val="000000"/>
          <w:sz w:val="24"/>
          <w:szCs w:val="24"/>
        </w:rPr>
      </w:pPr>
      <w:r w:rsidRPr="009455E7">
        <w:rPr>
          <w:color w:val="000000"/>
          <w:sz w:val="24"/>
          <w:szCs w:val="24"/>
        </w:rPr>
        <w:t>Home Care Agency protocol will include, but not be limited to, the following:</w:t>
      </w:r>
    </w:p>
    <w:p w14:paraId="075E201F" w14:textId="7E88688D" w:rsidR="009455E7" w:rsidRPr="009455E7" w:rsidRDefault="009455E7" w:rsidP="009455E7">
      <w:pPr>
        <w:widowControl/>
        <w:tabs>
          <w:tab w:val="left" w:pos="1498"/>
        </w:tabs>
        <w:autoSpaceDE/>
        <w:autoSpaceDN/>
        <w:spacing w:before="151" w:line="276" w:lineRule="auto"/>
        <w:ind w:left="720" w:right="706"/>
        <w:jc w:val="both"/>
        <w:rPr>
          <w:color w:val="000000"/>
          <w:sz w:val="24"/>
          <w:szCs w:val="24"/>
        </w:rPr>
      </w:pPr>
      <w:r w:rsidRPr="009455E7">
        <w:rPr>
          <w:color w:val="000000"/>
          <w:sz w:val="24"/>
          <w:szCs w:val="24"/>
        </w:rPr>
        <w:t>(1)</w:t>
      </w:r>
      <w:r w:rsidR="00F04781">
        <w:rPr>
          <w:color w:val="000000"/>
          <w:sz w:val="24"/>
          <w:szCs w:val="24"/>
        </w:rPr>
        <w:t xml:space="preserve"> </w:t>
      </w:r>
      <w:r w:rsidRPr="009455E7">
        <w:rPr>
          <w:color w:val="000000"/>
          <w:sz w:val="24"/>
          <w:szCs w:val="24"/>
        </w:rPr>
        <w:t xml:space="preserve">safe and secure storage of </w:t>
      </w:r>
      <w:proofErr w:type="gramStart"/>
      <w:r w:rsidRPr="009455E7">
        <w:rPr>
          <w:color w:val="000000"/>
          <w:sz w:val="24"/>
          <w:szCs w:val="24"/>
        </w:rPr>
        <w:t>drugs;</w:t>
      </w:r>
      <w:proofErr w:type="gramEnd"/>
    </w:p>
    <w:p w14:paraId="4102EE9F" w14:textId="7C93A07D" w:rsidR="009455E7" w:rsidRPr="009455E7" w:rsidRDefault="009455E7" w:rsidP="009455E7">
      <w:pPr>
        <w:widowControl/>
        <w:tabs>
          <w:tab w:val="left" w:pos="1498"/>
        </w:tabs>
        <w:autoSpaceDE/>
        <w:autoSpaceDN/>
        <w:spacing w:before="151" w:line="276" w:lineRule="auto"/>
        <w:ind w:left="720" w:right="706"/>
        <w:jc w:val="both"/>
        <w:rPr>
          <w:color w:val="000000"/>
          <w:sz w:val="24"/>
          <w:szCs w:val="24"/>
        </w:rPr>
      </w:pPr>
      <w:r w:rsidRPr="009455E7">
        <w:rPr>
          <w:color w:val="000000"/>
          <w:sz w:val="24"/>
          <w:szCs w:val="24"/>
        </w:rPr>
        <w:t>(2)</w:t>
      </w:r>
      <w:r w:rsidR="00F04781">
        <w:rPr>
          <w:color w:val="000000"/>
          <w:sz w:val="24"/>
          <w:szCs w:val="24"/>
        </w:rPr>
        <w:t xml:space="preserve"> </w:t>
      </w:r>
      <w:r w:rsidRPr="009455E7">
        <w:rPr>
          <w:color w:val="000000"/>
          <w:sz w:val="24"/>
          <w:szCs w:val="24"/>
        </w:rPr>
        <w:t xml:space="preserve">access to drugs limited to authorized </w:t>
      </w:r>
      <w:proofErr w:type="gramStart"/>
      <w:r w:rsidRPr="009455E7">
        <w:rPr>
          <w:color w:val="000000"/>
          <w:sz w:val="24"/>
          <w:szCs w:val="24"/>
        </w:rPr>
        <w:t>employees;</w:t>
      </w:r>
      <w:proofErr w:type="gramEnd"/>
    </w:p>
    <w:p w14:paraId="28892DCB" w14:textId="555F6B45" w:rsidR="009455E7" w:rsidRPr="009455E7" w:rsidRDefault="009455E7" w:rsidP="009455E7">
      <w:pPr>
        <w:widowControl/>
        <w:tabs>
          <w:tab w:val="left" w:pos="1498"/>
        </w:tabs>
        <w:autoSpaceDE/>
        <w:autoSpaceDN/>
        <w:spacing w:before="151" w:line="276" w:lineRule="auto"/>
        <w:ind w:left="720" w:right="706"/>
        <w:jc w:val="both"/>
        <w:rPr>
          <w:color w:val="000000"/>
          <w:sz w:val="24"/>
          <w:szCs w:val="24"/>
        </w:rPr>
      </w:pPr>
      <w:r w:rsidRPr="009455E7">
        <w:rPr>
          <w:color w:val="000000"/>
          <w:sz w:val="24"/>
          <w:szCs w:val="24"/>
        </w:rPr>
        <w:t>(3)</w:t>
      </w:r>
      <w:r w:rsidR="00F04781">
        <w:rPr>
          <w:color w:val="000000"/>
          <w:sz w:val="24"/>
          <w:szCs w:val="24"/>
        </w:rPr>
        <w:t xml:space="preserve"> </w:t>
      </w:r>
      <w:r w:rsidRPr="009455E7">
        <w:rPr>
          <w:color w:val="000000"/>
          <w:sz w:val="24"/>
          <w:szCs w:val="24"/>
        </w:rPr>
        <w:t xml:space="preserve">records of drugs checked out to authorized employees and records of drugs, amounts, to whom and by whom </w:t>
      </w:r>
      <w:proofErr w:type="gramStart"/>
      <w:r w:rsidRPr="009455E7">
        <w:rPr>
          <w:color w:val="000000"/>
          <w:sz w:val="24"/>
          <w:szCs w:val="24"/>
        </w:rPr>
        <w:t>administered;</w:t>
      </w:r>
      <w:proofErr w:type="gramEnd"/>
    </w:p>
    <w:p w14:paraId="31AE8B08" w14:textId="35B105E8" w:rsidR="009455E7" w:rsidRPr="009455E7" w:rsidRDefault="009455E7" w:rsidP="009455E7">
      <w:pPr>
        <w:widowControl/>
        <w:tabs>
          <w:tab w:val="left" w:pos="1498"/>
        </w:tabs>
        <w:autoSpaceDE/>
        <w:autoSpaceDN/>
        <w:spacing w:before="151" w:line="276" w:lineRule="auto"/>
        <w:ind w:left="720" w:right="706"/>
        <w:jc w:val="both"/>
        <w:rPr>
          <w:color w:val="000000"/>
          <w:sz w:val="24"/>
          <w:szCs w:val="24"/>
        </w:rPr>
      </w:pPr>
      <w:r w:rsidRPr="009455E7">
        <w:rPr>
          <w:color w:val="000000"/>
          <w:sz w:val="24"/>
          <w:szCs w:val="24"/>
        </w:rPr>
        <w:t>(4)</w:t>
      </w:r>
      <w:r w:rsidR="00F04781">
        <w:rPr>
          <w:color w:val="000000"/>
          <w:sz w:val="24"/>
          <w:szCs w:val="24"/>
        </w:rPr>
        <w:t xml:space="preserve"> </w:t>
      </w:r>
      <w:r w:rsidRPr="009455E7">
        <w:rPr>
          <w:color w:val="000000"/>
          <w:sz w:val="24"/>
          <w:szCs w:val="24"/>
        </w:rPr>
        <w:t xml:space="preserve">prompt notification of the pharmacy when a drug is used, including the prescriber, patient, drug, dosage form, directions for use, </w:t>
      </w:r>
      <w:proofErr w:type="gramStart"/>
      <w:r w:rsidRPr="009455E7">
        <w:rPr>
          <w:color w:val="000000"/>
          <w:sz w:val="24"/>
          <w:szCs w:val="24"/>
        </w:rPr>
        <w:t>etc.;</w:t>
      </w:r>
      <w:proofErr w:type="gramEnd"/>
    </w:p>
    <w:p w14:paraId="101873EC" w14:textId="1FCAB215" w:rsidR="009455E7" w:rsidRPr="009455E7" w:rsidRDefault="009455E7" w:rsidP="009455E7">
      <w:pPr>
        <w:widowControl/>
        <w:tabs>
          <w:tab w:val="left" w:pos="1498"/>
        </w:tabs>
        <w:autoSpaceDE/>
        <w:autoSpaceDN/>
        <w:spacing w:before="151" w:line="276" w:lineRule="auto"/>
        <w:ind w:left="720" w:right="706"/>
        <w:jc w:val="both"/>
        <w:rPr>
          <w:color w:val="000000"/>
          <w:sz w:val="24"/>
          <w:szCs w:val="24"/>
        </w:rPr>
      </w:pPr>
      <w:r w:rsidRPr="009455E7">
        <w:rPr>
          <w:color w:val="000000"/>
          <w:sz w:val="24"/>
          <w:szCs w:val="24"/>
        </w:rPr>
        <w:t>(5)</w:t>
      </w:r>
      <w:r w:rsidR="00F04781">
        <w:rPr>
          <w:color w:val="000000"/>
          <w:sz w:val="24"/>
          <w:szCs w:val="24"/>
        </w:rPr>
        <w:t xml:space="preserve"> </w:t>
      </w:r>
      <w:r w:rsidRPr="009455E7">
        <w:rPr>
          <w:color w:val="000000"/>
          <w:sz w:val="24"/>
          <w:szCs w:val="24"/>
        </w:rPr>
        <w:t xml:space="preserve">billing </w:t>
      </w:r>
      <w:proofErr w:type="gramStart"/>
      <w:r w:rsidRPr="009455E7">
        <w:rPr>
          <w:color w:val="000000"/>
          <w:sz w:val="24"/>
          <w:szCs w:val="24"/>
        </w:rPr>
        <w:t>information;</w:t>
      </w:r>
      <w:proofErr w:type="gramEnd"/>
    </w:p>
    <w:p w14:paraId="1523D930" w14:textId="37F0E26F" w:rsidR="009455E7" w:rsidRPr="009455E7" w:rsidRDefault="009455E7" w:rsidP="009455E7">
      <w:pPr>
        <w:widowControl/>
        <w:tabs>
          <w:tab w:val="left" w:pos="1498"/>
        </w:tabs>
        <w:autoSpaceDE/>
        <w:autoSpaceDN/>
        <w:spacing w:before="151" w:line="276" w:lineRule="auto"/>
        <w:ind w:left="720" w:right="706"/>
        <w:jc w:val="both"/>
        <w:rPr>
          <w:color w:val="000000"/>
          <w:sz w:val="24"/>
          <w:szCs w:val="24"/>
        </w:rPr>
      </w:pPr>
      <w:r w:rsidRPr="009455E7">
        <w:rPr>
          <w:color w:val="000000"/>
          <w:sz w:val="24"/>
          <w:szCs w:val="24"/>
        </w:rPr>
        <w:t>(6)</w:t>
      </w:r>
      <w:r w:rsidR="00F04781">
        <w:rPr>
          <w:color w:val="000000"/>
          <w:sz w:val="24"/>
          <w:szCs w:val="24"/>
        </w:rPr>
        <w:t xml:space="preserve"> </w:t>
      </w:r>
      <w:r w:rsidRPr="009455E7">
        <w:rPr>
          <w:color w:val="000000"/>
          <w:sz w:val="24"/>
          <w:szCs w:val="24"/>
        </w:rPr>
        <w:t>procedures for handling drugs beyond expiration date (outdated drugs shall be returned to the pharmacy, quarantined and destroyed in a reasonable time frame); and,</w:t>
      </w:r>
    </w:p>
    <w:p w14:paraId="1B4FBF9C" w14:textId="32D12199" w:rsidR="009455E7" w:rsidRPr="009455E7" w:rsidRDefault="009455E7" w:rsidP="009455E7">
      <w:pPr>
        <w:widowControl/>
        <w:tabs>
          <w:tab w:val="left" w:pos="1498"/>
        </w:tabs>
        <w:autoSpaceDE/>
        <w:autoSpaceDN/>
        <w:spacing w:before="151" w:line="276" w:lineRule="auto"/>
        <w:ind w:left="720" w:right="706"/>
        <w:jc w:val="both"/>
        <w:rPr>
          <w:color w:val="000000"/>
          <w:sz w:val="24"/>
          <w:szCs w:val="24"/>
        </w:rPr>
      </w:pPr>
      <w:r w:rsidRPr="009455E7">
        <w:rPr>
          <w:color w:val="000000"/>
          <w:sz w:val="24"/>
          <w:szCs w:val="24"/>
        </w:rPr>
        <w:t>(7)</w:t>
      </w:r>
      <w:r w:rsidR="00F04781">
        <w:rPr>
          <w:color w:val="000000"/>
          <w:sz w:val="24"/>
          <w:szCs w:val="24"/>
        </w:rPr>
        <w:t xml:space="preserve"> </w:t>
      </w:r>
      <w:r w:rsidRPr="009455E7">
        <w:rPr>
          <w:color w:val="000000"/>
          <w:sz w:val="24"/>
          <w:szCs w:val="24"/>
        </w:rPr>
        <w:t>inventory control.</w:t>
      </w:r>
    </w:p>
    <w:p w14:paraId="72B3EFB7" w14:textId="77777777" w:rsidR="00F04781" w:rsidRDefault="00F04781" w:rsidP="00F04781">
      <w:pPr>
        <w:pStyle w:val="ListParagraph"/>
        <w:tabs>
          <w:tab w:val="left" w:pos="1084"/>
        </w:tabs>
        <w:spacing w:line="276" w:lineRule="auto"/>
        <w:ind w:left="720" w:right="708"/>
        <w:jc w:val="both"/>
        <w:rPr>
          <w:sz w:val="24"/>
          <w:szCs w:val="24"/>
        </w:rPr>
      </w:pPr>
    </w:p>
    <w:p w14:paraId="7C003DBB" w14:textId="77777777" w:rsidR="00F04781" w:rsidRDefault="00F04781" w:rsidP="00F04781">
      <w:pPr>
        <w:pStyle w:val="ListParagraph"/>
        <w:tabs>
          <w:tab w:val="left" w:pos="1084"/>
        </w:tabs>
        <w:spacing w:line="276" w:lineRule="auto"/>
        <w:ind w:left="720" w:right="708"/>
        <w:jc w:val="both"/>
        <w:rPr>
          <w:sz w:val="24"/>
          <w:szCs w:val="24"/>
        </w:rPr>
      </w:pPr>
    </w:p>
    <w:p w14:paraId="282CB74B" w14:textId="2E9E0D95" w:rsidR="009455E7" w:rsidRPr="009455E7" w:rsidRDefault="009455E7" w:rsidP="00F04781">
      <w:pPr>
        <w:widowControl/>
        <w:tabs>
          <w:tab w:val="left" w:pos="1498"/>
        </w:tabs>
        <w:autoSpaceDE/>
        <w:autoSpaceDN/>
        <w:spacing w:line="276" w:lineRule="auto"/>
        <w:ind w:left="720" w:right="706"/>
        <w:jc w:val="both"/>
        <w:rPr>
          <w:color w:val="000000"/>
          <w:sz w:val="24"/>
          <w:szCs w:val="24"/>
        </w:rPr>
      </w:pPr>
      <w:hyperlink r:id="rId360" w:history="1">
        <w:r w:rsidRPr="009455E7">
          <w:rPr>
            <w:rStyle w:val="Hyperlink"/>
            <w:b/>
            <w:bCs/>
            <w:sz w:val="24"/>
            <w:szCs w:val="24"/>
          </w:rPr>
          <w:t>535:15-15-4. Drug formulary</w:t>
        </w:r>
      </w:hyperlink>
    </w:p>
    <w:p w14:paraId="56807C94" w14:textId="619CE3FF" w:rsidR="009455E7" w:rsidRPr="009455E7" w:rsidRDefault="009455E7" w:rsidP="00EE3D6D">
      <w:pPr>
        <w:widowControl/>
        <w:tabs>
          <w:tab w:val="left" w:pos="1498"/>
        </w:tabs>
        <w:autoSpaceDE/>
        <w:autoSpaceDN/>
        <w:spacing w:before="41" w:line="276" w:lineRule="auto"/>
        <w:ind w:left="720" w:right="706"/>
        <w:jc w:val="both"/>
        <w:rPr>
          <w:color w:val="000000"/>
          <w:sz w:val="24"/>
          <w:szCs w:val="24"/>
        </w:rPr>
      </w:pPr>
      <w:r w:rsidRPr="009455E7">
        <w:rPr>
          <w:color w:val="000000"/>
          <w:sz w:val="24"/>
          <w:szCs w:val="24"/>
        </w:rPr>
        <w:t>The following legend or dangerous drugs will be allowed under these agreements:</w:t>
      </w:r>
    </w:p>
    <w:p w14:paraId="1A382CC8" w14:textId="3618ACDD" w:rsidR="009455E7" w:rsidRPr="009455E7" w:rsidRDefault="009455E7" w:rsidP="009455E7">
      <w:pPr>
        <w:widowControl/>
        <w:tabs>
          <w:tab w:val="left" w:pos="1498"/>
        </w:tabs>
        <w:autoSpaceDE/>
        <w:autoSpaceDN/>
        <w:spacing w:before="151" w:line="276" w:lineRule="auto"/>
        <w:ind w:left="720" w:right="706"/>
        <w:jc w:val="both"/>
        <w:rPr>
          <w:color w:val="000000"/>
          <w:sz w:val="24"/>
          <w:szCs w:val="24"/>
        </w:rPr>
      </w:pPr>
      <w:r w:rsidRPr="009455E7">
        <w:rPr>
          <w:color w:val="000000"/>
          <w:sz w:val="24"/>
          <w:szCs w:val="24"/>
        </w:rPr>
        <w:t>(1)</w:t>
      </w:r>
      <w:r w:rsidR="00F04781">
        <w:rPr>
          <w:color w:val="000000"/>
          <w:sz w:val="24"/>
          <w:szCs w:val="24"/>
        </w:rPr>
        <w:t xml:space="preserve"> </w:t>
      </w:r>
      <w:r w:rsidRPr="009455E7">
        <w:rPr>
          <w:color w:val="000000"/>
          <w:sz w:val="24"/>
          <w:szCs w:val="24"/>
        </w:rPr>
        <w:t xml:space="preserve">sterile water for injection or </w:t>
      </w:r>
      <w:proofErr w:type="gramStart"/>
      <w:r w:rsidRPr="009455E7">
        <w:rPr>
          <w:color w:val="000000"/>
          <w:sz w:val="24"/>
          <w:szCs w:val="24"/>
        </w:rPr>
        <w:t>irrigation;</w:t>
      </w:r>
      <w:proofErr w:type="gramEnd"/>
    </w:p>
    <w:p w14:paraId="781AC786" w14:textId="4F8B7CD8" w:rsidR="009455E7" w:rsidRPr="009455E7" w:rsidRDefault="009455E7" w:rsidP="009455E7">
      <w:pPr>
        <w:widowControl/>
        <w:tabs>
          <w:tab w:val="left" w:pos="1498"/>
        </w:tabs>
        <w:autoSpaceDE/>
        <w:autoSpaceDN/>
        <w:spacing w:before="151" w:line="276" w:lineRule="auto"/>
        <w:ind w:left="720" w:right="706"/>
        <w:jc w:val="both"/>
        <w:rPr>
          <w:color w:val="000000"/>
          <w:sz w:val="24"/>
          <w:szCs w:val="24"/>
        </w:rPr>
      </w:pPr>
      <w:r w:rsidRPr="009455E7">
        <w:rPr>
          <w:color w:val="000000"/>
          <w:sz w:val="24"/>
          <w:szCs w:val="24"/>
        </w:rPr>
        <w:t>(2)</w:t>
      </w:r>
      <w:r w:rsidR="00F04781">
        <w:rPr>
          <w:color w:val="000000"/>
          <w:sz w:val="24"/>
          <w:szCs w:val="24"/>
        </w:rPr>
        <w:t xml:space="preserve"> </w:t>
      </w:r>
      <w:r w:rsidRPr="009455E7">
        <w:rPr>
          <w:color w:val="000000"/>
          <w:sz w:val="24"/>
          <w:szCs w:val="24"/>
        </w:rPr>
        <w:t xml:space="preserve">sterile saline solution for injection or </w:t>
      </w:r>
      <w:proofErr w:type="gramStart"/>
      <w:r w:rsidRPr="009455E7">
        <w:rPr>
          <w:color w:val="000000"/>
          <w:sz w:val="24"/>
          <w:szCs w:val="24"/>
        </w:rPr>
        <w:t>irrigation;</w:t>
      </w:r>
      <w:proofErr w:type="gramEnd"/>
    </w:p>
    <w:p w14:paraId="36655BD6" w14:textId="2328A4E9" w:rsidR="009455E7" w:rsidRPr="009455E7" w:rsidRDefault="009455E7" w:rsidP="009455E7">
      <w:pPr>
        <w:widowControl/>
        <w:tabs>
          <w:tab w:val="left" w:pos="1498"/>
        </w:tabs>
        <w:autoSpaceDE/>
        <w:autoSpaceDN/>
        <w:spacing w:before="151" w:line="276" w:lineRule="auto"/>
        <w:ind w:left="720" w:right="706"/>
        <w:jc w:val="both"/>
        <w:rPr>
          <w:color w:val="000000"/>
          <w:sz w:val="24"/>
          <w:szCs w:val="24"/>
        </w:rPr>
      </w:pPr>
      <w:r w:rsidRPr="009455E7">
        <w:rPr>
          <w:color w:val="000000"/>
          <w:sz w:val="24"/>
          <w:szCs w:val="24"/>
        </w:rPr>
        <w:t>(3)</w:t>
      </w:r>
      <w:r w:rsidR="00F04781">
        <w:rPr>
          <w:color w:val="000000"/>
          <w:sz w:val="24"/>
          <w:szCs w:val="24"/>
        </w:rPr>
        <w:t xml:space="preserve"> </w:t>
      </w:r>
      <w:r w:rsidRPr="009455E7">
        <w:rPr>
          <w:color w:val="000000"/>
          <w:sz w:val="24"/>
          <w:szCs w:val="24"/>
        </w:rPr>
        <w:t xml:space="preserve">acetic acid for </w:t>
      </w:r>
      <w:proofErr w:type="gramStart"/>
      <w:r w:rsidRPr="009455E7">
        <w:rPr>
          <w:color w:val="000000"/>
          <w:sz w:val="24"/>
          <w:szCs w:val="24"/>
        </w:rPr>
        <w:t>irrigation;</w:t>
      </w:r>
      <w:proofErr w:type="gramEnd"/>
    </w:p>
    <w:p w14:paraId="6980F9D4" w14:textId="05419BC4" w:rsidR="009455E7" w:rsidRPr="009455E7" w:rsidRDefault="009455E7" w:rsidP="009455E7">
      <w:pPr>
        <w:widowControl/>
        <w:tabs>
          <w:tab w:val="left" w:pos="1498"/>
        </w:tabs>
        <w:autoSpaceDE/>
        <w:autoSpaceDN/>
        <w:spacing w:before="151" w:line="276" w:lineRule="auto"/>
        <w:ind w:left="720" w:right="706"/>
        <w:jc w:val="both"/>
        <w:rPr>
          <w:color w:val="000000"/>
          <w:sz w:val="24"/>
          <w:szCs w:val="24"/>
        </w:rPr>
      </w:pPr>
      <w:r w:rsidRPr="009455E7">
        <w:rPr>
          <w:color w:val="000000"/>
          <w:sz w:val="24"/>
          <w:szCs w:val="24"/>
        </w:rPr>
        <w:t>(4)</w:t>
      </w:r>
      <w:r w:rsidR="00F04781">
        <w:rPr>
          <w:color w:val="000000"/>
          <w:sz w:val="24"/>
          <w:szCs w:val="24"/>
        </w:rPr>
        <w:t xml:space="preserve"> </w:t>
      </w:r>
      <w:r w:rsidRPr="009455E7">
        <w:rPr>
          <w:color w:val="000000"/>
          <w:sz w:val="24"/>
          <w:szCs w:val="24"/>
        </w:rPr>
        <w:t xml:space="preserve">heparin flush solution or </w:t>
      </w:r>
      <w:proofErr w:type="gramStart"/>
      <w:r w:rsidRPr="009455E7">
        <w:rPr>
          <w:color w:val="000000"/>
          <w:sz w:val="24"/>
          <w:szCs w:val="24"/>
        </w:rPr>
        <w:t>kits;</w:t>
      </w:r>
      <w:proofErr w:type="gramEnd"/>
    </w:p>
    <w:p w14:paraId="13FD3919" w14:textId="6B46F650" w:rsidR="009455E7" w:rsidRPr="009455E7" w:rsidRDefault="009455E7" w:rsidP="009455E7">
      <w:pPr>
        <w:widowControl/>
        <w:tabs>
          <w:tab w:val="left" w:pos="1498"/>
        </w:tabs>
        <w:autoSpaceDE/>
        <w:autoSpaceDN/>
        <w:spacing w:before="151" w:line="276" w:lineRule="auto"/>
        <w:ind w:left="720" w:right="706"/>
        <w:jc w:val="both"/>
        <w:rPr>
          <w:color w:val="000000"/>
          <w:sz w:val="24"/>
          <w:szCs w:val="24"/>
        </w:rPr>
      </w:pPr>
      <w:r w:rsidRPr="009455E7">
        <w:rPr>
          <w:color w:val="000000"/>
          <w:sz w:val="24"/>
          <w:szCs w:val="24"/>
        </w:rPr>
        <w:t>(5)</w:t>
      </w:r>
      <w:r w:rsidR="00F04781">
        <w:rPr>
          <w:color w:val="000000"/>
          <w:sz w:val="24"/>
          <w:szCs w:val="24"/>
        </w:rPr>
        <w:t xml:space="preserve"> </w:t>
      </w:r>
      <w:r w:rsidRPr="009455E7">
        <w:rPr>
          <w:color w:val="000000"/>
          <w:sz w:val="24"/>
          <w:szCs w:val="24"/>
        </w:rPr>
        <w:t xml:space="preserve">diphenhydramine </w:t>
      </w:r>
      <w:proofErr w:type="gramStart"/>
      <w:r w:rsidRPr="009455E7">
        <w:rPr>
          <w:color w:val="000000"/>
          <w:sz w:val="24"/>
          <w:szCs w:val="24"/>
        </w:rPr>
        <w:t>injectable;</w:t>
      </w:r>
      <w:proofErr w:type="gramEnd"/>
    </w:p>
    <w:p w14:paraId="748429F4" w14:textId="50D49409" w:rsidR="009455E7" w:rsidRPr="009455E7" w:rsidRDefault="009455E7" w:rsidP="009455E7">
      <w:pPr>
        <w:widowControl/>
        <w:tabs>
          <w:tab w:val="left" w:pos="1498"/>
        </w:tabs>
        <w:autoSpaceDE/>
        <w:autoSpaceDN/>
        <w:spacing w:before="151" w:line="276" w:lineRule="auto"/>
        <w:ind w:left="720" w:right="706"/>
        <w:jc w:val="both"/>
        <w:rPr>
          <w:color w:val="000000"/>
          <w:sz w:val="24"/>
          <w:szCs w:val="24"/>
        </w:rPr>
      </w:pPr>
      <w:r w:rsidRPr="009455E7">
        <w:rPr>
          <w:color w:val="000000"/>
          <w:sz w:val="24"/>
          <w:szCs w:val="24"/>
        </w:rPr>
        <w:t>(6)</w:t>
      </w:r>
      <w:r w:rsidR="00F04781">
        <w:rPr>
          <w:color w:val="000000"/>
          <w:sz w:val="24"/>
          <w:szCs w:val="24"/>
        </w:rPr>
        <w:t xml:space="preserve"> </w:t>
      </w:r>
      <w:r w:rsidRPr="009455E7">
        <w:rPr>
          <w:color w:val="000000"/>
          <w:sz w:val="24"/>
          <w:szCs w:val="24"/>
        </w:rPr>
        <w:t xml:space="preserve">epinephrine </w:t>
      </w:r>
      <w:proofErr w:type="gramStart"/>
      <w:r w:rsidRPr="009455E7">
        <w:rPr>
          <w:color w:val="000000"/>
          <w:sz w:val="24"/>
          <w:szCs w:val="24"/>
        </w:rPr>
        <w:t>injectable;</w:t>
      </w:r>
      <w:proofErr w:type="gramEnd"/>
    </w:p>
    <w:p w14:paraId="0D4A667C" w14:textId="60CC49C3" w:rsidR="009455E7" w:rsidRPr="009455E7" w:rsidRDefault="009455E7" w:rsidP="009455E7">
      <w:pPr>
        <w:widowControl/>
        <w:tabs>
          <w:tab w:val="left" w:pos="1498"/>
        </w:tabs>
        <w:autoSpaceDE/>
        <w:autoSpaceDN/>
        <w:spacing w:before="151" w:line="276" w:lineRule="auto"/>
        <w:ind w:left="720" w:right="706"/>
        <w:jc w:val="both"/>
        <w:rPr>
          <w:color w:val="000000"/>
          <w:sz w:val="24"/>
          <w:szCs w:val="24"/>
        </w:rPr>
      </w:pPr>
      <w:r w:rsidRPr="009455E7">
        <w:rPr>
          <w:color w:val="000000"/>
          <w:sz w:val="24"/>
          <w:szCs w:val="24"/>
        </w:rPr>
        <w:t>(7)</w:t>
      </w:r>
      <w:r w:rsidR="00F04781">
        <w:rPr>
          <w:color w:val="000000"/>
          <w:sz w:val="24"/>
          <w:szCs w:val="24"/>
        </w:rPr>
        <w:t xml:space="preserve"> </w:t>
      </w:r>
      <w:r w:rsidRPr="009455E7">
        <w:rPr>
          <w:color w:val="000000"/>
          <w:sz w:val="24"/>
          <w:szCs w:val="24"/>
        </w:rPr>
        <w:t xml:space="preserve">four (4) </w:t>
      </w:r>
      <w:proofErr w:type="spellStart"/>
      <w:r w:rsidRPr="009455E7">
        <w:rPr>
          <w:color w:val="000000"/>
          <w:sz w:val="24"/>
          <w:szCs w:val="24"/>
        </w:rPr>
        <w:t>I.V.solutions</w:t>
      </w:r>
      <w:proofErr w:type="spellEnd"/>
    </w:p>
    <w:p w14:paraId="7A4A6BCD" w14:textId="4CDCB382" w:rsidR="009455E7" w:rsidRPr="009455E7" w:rsidRDefault="00EE3D6D" w:rsidP="009455E7">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455E7" w:rsidRPr="009455E7">
        <w:rPr>
          <w:color w:val="000000"/>
          <w:sz w:val="24"/>
          <w:szCs w:val="24"/>
        </w:rPr>
        <w:t>(A)</w:t>
      </w:r>
      <w:r w:rsidR="00F04781">
        <w:rPr>
          <w:color w:val="000000"/>
          <w:sz w:val="24"/>
          <w:szCs w:val="24"/>
        </w:rPr>
        <w:t xml:space="preserve"> </w:t>
      </w:r>
      <w:r w:rsidR="009455E7" w:rsidRPr="009455E7">
        <w:rPr>
          <w:color w:val="000000"/>
          <w:sz w:val="24"/>
          <w:szCs w:val="24"/>
        </w:rPr>
        <w:t>dextrose 5% in water (D5W)</w:t>
      </w:r>
    </w:p>
    <w:p w14:paraId="14167FA0" w14:textId="49DF4E21" w:rsidR="009455E7" w:rsidRPr="009455E7" w:rsidRDefault="00EE3D6D" w:rsidP="009455E7">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455E7" w:rsidRPr="009455E7">
        <w:rPr>
          <w:color w:val="000000"/>
          <w:sz w:val="24"/>
          <w:szCs w:val="24"/>
        </w:rPr>
        <w:t>(B)</w:t>
      </w:r>
      <w:r w:rsidR="00F04781">
        <w:rPr>
          <w:color w:val="000000"/>
          <w:sz w:val="24"/>
          <w:szCs w:val="24"/>
        </w:rPr>
        <w:t xml:space="preserve"> </w:t>
      </w:r>
      <w:r w:rsidR="009455E7" w:rsidRPr="009455E7">
        <w:rPr>
          <w:color w:val="000000"/>
          <w:sz w:val="24"/>
          <w:szCs w:val="24"/>
        </w:rPr>
        <w:t>dextrose 5% in normal saline solution (D5S)</w:t>
      </w:r>
    </w:p>
    <w:p w14:paraId="3E2AE32F" w14:textId="16C521E8" w:rsidR="009455E7" w:rsidRPr="009455E7" w:rsidRDefault="00EE3D6D" w:rsidP="009455E7">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455E7" w:rsidRPr="009455E7">
        <w:rPr>
          <w:color w:val="000000"/>
          <w:sz w:val="24"/>
          <w:szCs w:val="24"/>
        </w:rPr>
        <w:t>(C)</w:t>
      </w:r>
      <w:r w:rsidR="00F04781">
        <w:rPr>
          <w:color w:val="000000"/>
          <w:sz w:val="24"/>
          <w:szCs w:val="24"/>
        </w:rPr>
        <w:t xml:space="preserve"> </w:t>
      </w:r>
      <w:r w:rsidR="009455E7" w:rsidRPr="009455E7">
        <w:rPr>
          <w:color w:val="000000"/>
          <w:sz w:val="24"/>
          <w:szCs w:val="24"/>
        </w:rPr>
        <w:t xml:space="preserve">lactated </w:t>
      </w:r>
      <w:proofErr w:type="gramStart"/>
      <w:r w:rsidR="009455E7" w:rsidRPr="009455E7">
        <w:rPr>
          <w:color w:val="000000"/>
          <w:sz w:val="24"/>
          <w:szCs w:val="24"/>
        </w:rPr>
        <w:t>ringers</w:t>
      </w:r>
      <w:proofErr w:type="gramEnd"/>
      <w:r w:rsidR="009455E7" w:rsidRPr="009455E7">
        <w:rPr>
          <w:color w:val="000000"/>
          <w:sz w:val="24"/>
          <w:szCs w:val="24"/>
        </w:rPr>
        <w:t xml:space="preserve"> solution</w:t>
      </w:r>
    </w:p>
    <w:p w14:paraId="0E5A558C" w14:textId="23B2738F" w:rsidR="009455E7" w:rsidRPr="009455E7" w:rsidRDefault="00EE3D6D" w:rsidP="009455E7">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455E7" w:rsidRPr="009455E7">
        <w:rPr>
          <w:color w:val="000000"/>
          <w:sz w:val="24"/>
          <w:szCs w:val="24"/>
        </w:rPr>
        <w:t>(D)</w:t>
      </w:r>
      <w:r w:rsidR="00F04781">
        <w:rPr>
          <w:color w:val="000000"/>
          <w:sz w:val="24"/>
          <w:szCs w:val="24"/>
        </w:rPr>
        <w:t xml:space="preserve"> </w:t>
      </w:r>
      <w:r w:rsidR="009455E7" w:rsidRPr="009455E7">
        <w:rPr>
          <w:color w:val="000000"/>
          <w:sz w:val="24"/>
          <w:szCs w:val="24"/>
        </w:rPr>
        <w:t>normal saline solution, and</w:t>
      </w:r>
    </w:p>
    <w:p w14:paraId="3A909CAC" w14:textId="1DB738E5" w:rsidR="009455E7" w:rsidRPr="009455E7" w:rsidRDefault="009455E7" w:rsidP="009455E7">
      <w:pPr>
        <w:widowControl/>
        <w:tabs>
          <w:tab w:val="left" w:pos="1498"/>
        </w:tabs>
        <w:autoSpaceDE/>
        <w:autoSpaceDN/>
        <w:spacing w:before="151" w:line="276" w:lineRule="auto"/>
        <w:ind w:left="720" w:right="706"/>
        <w:jc w:val="both"/>
        <w:rPr>
          <w:color w:val="000000"/>
          <w:sz w:val="24"/>
          <w:szCs w:val="24"/>
        </w:rPr>
      </w:pPr>
      <w:r w:rsidRPr="009455E7">
        <w:rPr>
          <w:color w:val="000000"/>
          <w:sz w:val="24"/>
          <w:szCs w:val="24"/>
        </w:rPr>
        <w:t>(8)</w:t>
      </w:r>
      <w:r w:rsidR="00F04781">
        <w:rPr>
          <w:color w:val="000000"/>
          <w:sz w:val="24"/>
          <w:szCs w:val="24"/>
        </w:rPr>
        <w:t xml:space="preserve"> </w:t>
      </w:r>
      <w:r w:rsidRPr="009455E7">
        <w:rPr>
          <w:color w:val="000000"/>
          <w:sz w:val="24"/>
          <w:szCs w:val="24"/>
        </w:rPr>
        <w:t>legend medicated dressings.</w:t>
      </w:r>
    </w:p>
    <w:p w14:paraId="056D5858" w14:textId="77777777" w:rsidR="009455E7" w:rsidRDefault="009455E7" w:rsidP="009455E7">
      <w:pPr>
        <w:pStyle w:val="ListParagraph"/>
        <w:tabs>
          <w:tab w:val="left" w:pos="1084"/>
        </w:tabs>
        <w:spacing w:line="276" w:lineRule="auto"/>
        <w:ind w:left="720" w:right="708"/>
        <w:jc w:val="both"/>
        <w:rPr>
          <w:sz w:val="24"/>
          <w:szCs w:val="24"/>
        </w:rPr>
      </w:pPr>
      <w:bookmarkStart w:id="146" w:name="535:15-15-3._Home_Care_Agency_protocol"/>
      <w:bookmarkEnd w:id="146"/>
    </w:p>
    <w:p w14:paraId="078EFC49" w14:textId="77777777" w:rsidR="00CE1C70" w:rsidRDefault="00CE1C70" w:rsidP="009455E7">
      <w:pPr>
        <w:pStyle w:val="ListParagraph"/>
        <w:tabs>
          <w:tab w:val="left" w:pos="1084"/>
        </w:tabs>
        <w:spacing w:line="276" w:lineRule="auto"/>
        <w:ind w:left="720" w:right="708"/>
        <w:jc w:val="both"/>
        <w:rPr>
          <w:sz w:val="24"/>
          <w:szCs w:val="24"/>
        </w:rPr>
      </w:pPr>
    </w:p>
    <w:p w14:paraId="76EAFB26" w14:textId="77777777" w:rsidR="00CE1C70" w:rsidRDefault="00CE1C70" w:rsidP="009455E7">
      <w:pPr>
        <w:pStyle w:val="ListParagraph"/>
        <w:tabs>
          <w:tab w:val="left" w:pos="1084"/>
        </w:tabs>
        <w:spacing w:line="276" w:lineRule="auto"/>
        <w:ind w:left="720" w:right="708"/>
        <w:jc w:val="both"/>
        <w:rPr>
          <w:sz w:val="24"/>
          <w:szCs w:val="24"/>
        </w:rPr>
      </w:pPr>
    </w:p>
    <w:p w14:paraId="4EE2D0BB" w14:textId="77777777" w:rsidR="009455E7" w:rsidRDefault="009455E7" w:rsidP="009455E7">
      <w:pPr>
        <w:pStyle w:val="ListParagraph"/>
        <w:tabs>
          <w:tab w:val="left" w:pos="1084"/>
        </w:tabs>
        <w:spacing w:line="276" w:lineRule="auto"/>
        <w:ind w:left="720" w:right="708"/>
        <w:jc w:val="both"/>
        <w:rPr>
          <w:sz w:val="24"/>
          <w:szCs w:val="24"/>
        </w:rPr>
      </w:pPr>
    </w:p>
    <w:p w14:paraId="272F3807" w14:textId="75CDA228" w:rsidR="00F258F1" w:rsidRPr="001A6C60" w:rsidRDefault="002151C9" w:rsidP="001A6C60">
      <w:pPr>
        <w:pStyle w:val="Heading4"/>
        <w:spacing w:before="0"/>
        <w:ind w:right="706"/>
        <w:jc w:val="center"/>
        <w:rPr>
          <w:b w:val="0"/>
          <w:bCs w:val="0"/>
        </w:rPr>
      </w:pPr>
      <w:hyperlink r:id="rId361" w:history="1">
        <w:bookmarkStart w:id="147" w:name="_Toc225492439"/>
        <w:r w:rsidRPr="001A6C60">
          <w:rPr>
            <w:rStyle w:val="Hyperlink"/>
            <w:b w:val="0"/>
            <w:bCs w:val="0"/>
          </w:rPr>
          <w:t>SUBCHAPTER</w:t>
        </w:r>
        <w:r w:rsidRPr="001A6C60">
          <w:rPr>
            <w:rStyle w:val="Hyperlink"/>
            <w:b w:val="0"/>
            <w:bCs w:val="0"/>
            <w:spacing w:val="-12"/>
          </w:rPr>
          <w:t xml:space="preserve"> </w:t>
        </w:r>
        <w:r w:rsidRPr="001A6C60">
          <w:rPr>
            <w:rStyle w:val="Hyperlink"/>
            <w:b w:val="0"/>
            <w:bCs w:val="0"/>
          </w:rPr>
          <w:t>16.</w:t>
        </w:r>
        <w:r w:rsidRPr="001A6C60">
          <w:rPr>
            <w:rStyle w:val="Hyperlink"/>
            <w:b w:val="0"/>
            <w:bCs w:val="0"/>
            <w:spacing w:val="-10"/>
          </w:rPr>
          <w:t xml:space="preserve"> </w:t>
        </w:r>
        <w:r w:rsidRPr="001A6C60">
          <w:rPr>
            <w:rStyle w:val="Hyperlink"/>
            <w:b w:val="0"/>
            <w:bCs w:val="0"/>
          </w:rPr>
          <w:t>PHARMACY</w:t>
        </w:r>
        <w:r w:rsidRPr="001A6C60">
          <w:rPr>
            <w:rStyle w:val="Hyperlink"/>
            <w:b w:val="0"/>
            <w:bCs w:val="0"/>
            <w:spacing w:val="-10"/>
          </w:rPr>
          <w:t xml:space="preserve"> </w:t>
        </w:r>
        <w:r w:rsidRPr="001A6C60">
          <w:rPr>
            <w:rStyle w:val="Hyperlink"/>
            <w:b w:val="0"/>
            <w:bCs w:val="0"/>
          </w:rPr>
          <w:t>EMERGENCY</w:t>
        </w:r>
        <w:r w:rsidRPr="001A6C60">
          <w:rPr>
            <w:rStyle w:val="Hyperlink"/>
            <w:b w:val="0"/>
            <w:bCs w:val="0"/>
            <w:spacing w:val="-10"/>
          </w:rPr>
          <w:t xml:space="preserve"> </w:t>
        </w:r>
        <w:r w:rsidRPr="001A6C60">
          <w:rPr>
            <w:rStyle w:val="Hyperlink"/>
            <w:b w:val="0"/>
            <w:bCs w:val="0"/>
          </w:rPr>
          <w:t>MEDICATION</w:t>
        </w:r>
        <w:r w:rsidRPr="001A6C60">
          <w:rPr>
            <w:rStyle w:val="Hyperlink"/>
            <w:b w:val="0"/>
            <w:bCs w:val="0"/>
            <w:spacing w:val="-8"/>
          </w:rPr>
          <w:t xml:space="preserve"> </w:t>
        </w:r>
        <w:r w:rsidRPr="001A6C60">
          <w:rPr>
            <w:rStyle w:val="Hyperlink"/>
            <w:b w:val="0"/>
            <w:bCs w:val="0"/>
          </w:rPr>
          <w:t>KITS</w:t>
        </w:r>
        <w:r w:rsidRPr="001A6C60">
          <w:rPr>
            <w:rStyle w:val="Hyperlink"/>
            <w:b w:val="0"/>
            <w:bCs w:val="0"/>
            <w:spacing w:val="-9"/>
          </w:rPr>
          <w:t xml:space="preserve"> </w:t>
        </w:r>
        <w:r w:rsidRPr="001A6C60">
          <w:rPr>
            <w:rStyle w:val="Hyperlink"/>
            <w:b w:val="0"/>
            <w:bCs w:val="0"/>
          </w:rPr>
          <w:t>FOR</w:t>
        </w:r>
        <w:r w:rsidRPr="001A6C60">
          <w:rPr>
            <w:rStyle w:val="Hyperlink"/>
            <w:b w:val="0"/>
            <w:bCs w:val="0"/>
            <w:spacing w:val="-10"/>
          </w:rPr>
          <w:t xml:space="preserve"> </w:t>
        </w:r>
        <w:r w:rsidRPr="001A6C60">
          <w:rPr>
            <w:rStyle w:val="Hyperlink"/>
            <w:b w:val="0"/>
            <w:bCs w:val="0"/>
          </w:rPr>
          <w:t>USE</w:t>
        </w:r>
        <w:r w:rsidRPr="001A6C60">
          <w:rPr>
            <w:rStyle w:val="Hyperlink"/>
            <w:b w:val="0"/>
            <w:bCs w:val="0"/>
            <w:spacing w:val="-7"/>
          </w:rPr>
          <w:t xml:space="preserve"> </w:t>
        </w:r>
        <w:r w:rsidRPr="001A6C60">
          <w:rPr>
            <w:rStyle w:val="Hyperlink"/>
            <w:b w:val="0"/>
            <w:bCs w:val="0"/>
          </w:rPr>
          <w:t>IN</w:t>
        </w:r>
        <w:r w:rsidRPr="001A6C60">
          <w:rPr>
            <w:rStyle w:val="Hyperlink"/>
            <w:b w:val="0"/>
            <w:bCs w:val="0"/>
            <w:spacing w:val="-8"/>
          </w:rPr>
          <w:t xml:space="preserve"> </w:t>
        </w:r>
        <w:r w:rsidRPr="001A6C60">
          <w:rPr>
            <w:rStyle w:val="Hyperlink"/>
            <w:b w:val="0"/>
            <w:bCs w:val="0"/>
          </w:rPr>
          <w:t>A</w:t>
        </w:r>
        <w:r w:rsidRPr="001A6C60">
          <w:rPr>
            <w:rStyle w:val="Hyperlink"/>
            <w:b w:val="0"/>
            <w:bCs w:val="0"/>
            <w:spacing w:val="-8"/>
          </w:rPr>
          <w:t xml:space="preserve"> </w:t>
        </w:r>
        <w:r w:rsidRPr="001A6C60">
          <w:rPr>
            <w:rStyle w:val="Hyperlink"/>
            <w:b w:val="0"/>
            <w:bCs w:val="0"/>
            <w:spacing w:val="-2"/>
          </w:rPr>
          <w:t>FACILITY</w:t>
        </w:r>
        <w:bookmarkEnd w:id="147"/>
      </w:hyperlink>
    </w:p>
    <w:p w14:paraId="6EBD8275" w14:textId="77777777" w:rsidR="001A6C60" w:rsidRDefault="001A6C60" w:rsidP="001A6C60">
      <w:pPr>
        <w:pStyle w:val="ListParagraph"/>
        <w:tabs>
          <w:tab w:val="left" w:pos="1084"/>
        </w:tabs>
        <w:spacing w:line="276" w:lineRule="auto"/>
        <w:ind w:left="720" w:right="708"/>
        <w:jc w:val="both"/>
        <w:rPr>
          <w:sz w:val="24"/>
          <w:szCs w:val="24"/>
        </w:rPr>
      </w:pPr>
      <w:bookmarkStart w:id="148" w:name="535:15-16-1._Purpose"/>
      <w:bookmarkEnd w:id="148"/>
    </w:p>
    <w:bookmarkStart w:id="149" w:name="535:15-16-3._Licensing_requirements"/>
    <w:bookmarkEnd w:id="149"/>
    <w:p w14:paraId="1ED9FB65" w14:textId="44ABA99E" w:rsidR="00284073" w:rsidRPr="00284073" w:rsidRDefault="00EB297C" w:rsidP="00595194">
      <w:pPr>
        <w:widowControl/>
        <w:tabs>
          <w:tab w:val="left" w:pos="1498"/>
        </w:tabs>
        <w:autoSpaceDE/>
        <w:autoSpaceDN/>
        <w:spacing w:line="276" w:lineRule="auto"/>
        <w:ind w:left="720" w:right="706"/>
        <w:jc w:val="both"/>
        <w:rPr>
          <w:color w:val="000000"/>
          <w:sz w:val="24"/>
          <w:szCs w:val="24"/>
        </w:rPr>
      </w:pPr>
      <w:r>
        <w:rPr>
          <w:b/>
          <w:bCs/>
          <w:color w:val="000000"/>
          <w:sz w:val="24"/>
          <w:szCs w:val="24"/>
        </w:rPr>
        <w:fldChar w:fldCharType="begin"/>
      </w:r>
      <w:r>
        <w:rPr>
          <w:b/>
          <w:bCs/>
          <w:color w:val="000000"/>
          <w:sz w:val="24"/>
          <w:szCs w:val="24"/>
        </w:rPr>
        <w:instrText>HYPERLINK "C://Users/372281/Downloads/Purpose%20(19).html"</w:instrText>
      </w:r>
      <w:r>
        <w:rPr>
          <w:b/>
          <w:bCs/>
          <w:color w:val="000000"/>
          <w:sz w:val="24"/>
          <w:szCs w:val="24"/>
        </w:rPr>
      </w:r>
      <w:r>
        <w:rPr>
          <w:b/>
          <w:bCs/>
          <w:color w:val="000000"/>
          <w:sz w:val="24"/>
          <w:szCs w:val="24"/>
        </w:rPr>
        <w:fldChar w:fldCharType="separate"/>
      </w:r>
      <w:r w:rsidR="00284073" w:rsidRPr="00284073">
        <w:rPr>
          <w:rStyle w:val="Hyperlink"/>
          <w:b/>
          <w:bCs/>
          <w:sz w:val="24"/>
          <w:szCs w:val="24"/>
        </w:rPr>
        <w:t>535:15-16-1. Purpose</w:t>
      </w:r>
      <w:r>
        <w:rPr>
          <w:b/>
          <w:bCs/>
          <w:color w:val="000000"/>
          <w:sz w:val="24"/>
          <w:szCs w:val="24"/>
        </w:rPr>
        <w:fldChar w:fldCharType="end"/>
      </w:r>
    </w:p>
    <w:p w14:paraId="2B8E0D09" w14:textId="77777777" w:rsidR="00284073" w:rsidRPr="00284073" w:rsidRDefault="00284073" w:rsidP="00EB297C">
      <w:pPr>
        <w:widowControl/>
        <w:tabs>
          <w:tab w:val="left" w:pos="1498"/>
        </w:tabs>
        <w:autoSpaceDE/>
        <w:autoSpaceDN/>
        <w:spacing w:before="41" w:line="276" w:lineRule="auto"/>
        <w:ind w:left="720" w:right="706"/>
        <w:jc w:val="both"/>
        <w:rPr>
          <w:color w:val="000000"/>
          <w:sz w:val="24"/>
          <w:szCs w:val="24"/>
        </w:rPr>
      </w:pPr>
      <w:r w:rsidRPr="00284073">
        <w:rPr>
          <w:color w:val="000000"/>
          <w:sz w:val="24"/>
          <w:szCs w:val="24"/>
        </w:rPr>
        <w:t>(a) This subchapter establishes rules regarding drugs that an Oklahoma licensed pharmacy may maintain in an emergency medication kit, as authorized under Title 59 O.S. Section 367.8.</w:t>
      </w:r>
    </w:p>
    <w:p w14:paraId="0396E6B8" w14:textId="77777777" w:rsidR="00284073" w:rsidRPr="00284073" w:rsidRDefault="00284073" w:rsidP="00284073">
      <w:pPr>
        <w:widowControl/>
        <w:tabs>
          <w:tab w:val="left" w:pos="1498"/>
        </w:tabs>
        <w:autoSpaceDE/>
        <w:autoSpaceDN/>
        <w:spacing w:before="151" w:line="276" w:lineRule="auto"/>
        <w:ind w:left="720" w:right="706"/>
        <w:jc w:val="both"/>
        <w:rPr>
          <w:color w:val="000000"/>
          <w:sz w:val="24"/>
          <w:szCs w:val="24"/>
        </w:rPr>
      </w:pPr>
      <w:r w:rsidRPr="00284073">
        <w:rPr>
          <w:color w:val="000000"/>
          <w:sz w:val="24"/>
          <w:szCs w:val="24"/>
        </w:rPr>
        <w:t>(b) The purpose of these Oklahoma licensed pharmacy emergency medication kits for use in a facility is not to relieve a pharmacist or an Oklahoma licensed pharmacy of the responsibility for timely provision of a facility resident's routine drug needs; but to ensure that an emergency medication kit is available to facility residents in need of urgent or emergency medications.</w:t>
      </w:r>
    </w:p>
    <w:p w14:paraId="552666E2" w14:textId="77777777" w:rsidR="00EB297C" w:rsidRDefault="00EB297C" w:rsidP="00EB297C">
      <w:pPr>
        <w:pStyle w:val="ListParagraph"/>
        <w:tabs>
          <w:tab w:val="left" w:pos="1084"/>
        </w:tabs>
        <w:spacing w:line="276" w:lineRule="auto"/>
        <w:ind w:left="720" w:right="708"/>
        <w:jc w:val="both"/>
        <w:rPr>
          <w:sz w:val="24"/>
          <w:szCs w:val="24"/>
        </w:rPr>
      </w:pPr>
    </w:p>
    <w:p w14:paraId="3D45BE99" w14:textId="77777777" w:rsidR="00EB297C" w:rsidRDefault="00EB297C" w:rsidP="00EB297C">
      <w:pPr>
        <w:pStyle w:val="ListParagraph"/>
        <w:tabs>
          <w:tab w:val="left" w:pos="1084"/>
        </w:tabs>
        <w:spacing w:line="276" w:lineRule="auto"/>
        <w:ind w:left="720" w:right="708"/>
        <w:jc w:val="both"/>
        <w:rPr>
          <w:sz w:val="24"/>
          <w:szCs w:val="24"/>
        </w:rPr>
      </w:pPr>
    </w:p>
    <w:p w14:paraId="44BAD2BB" w14:textId="1A50E67F" w:rsidR="00284073" w:rsidRPr="00284073" w:rsidRDefault="00284073" w:rsidP="00EB297C">
      <w:pPr>
        <w:widowControl/>
        <w:tabs>
          <w:tab w:val="left" w:pos="1498"/>
        </w:tabs>
        <w:autoSpaceDE/>
        <w:autoSpaceDN/>
        <w:spacing w:line="276" w:lineRule="auto"/>
        <w:ind w:left="720" w:right="706"/>
        <w:jc w:val="both"/>
        <w:rPr>
          <w:color w:val="000000"/>
          <w:sz w:val="24"/>
          <w:szCs w:val="24"/>
        </w:rPr>
      </w:pPr>
      <w:hyperlink r:id="rId362" w:history="1">
        <w:r w:rsidRPr="00284073">
          <w:rPr>
            <w:rStyle w:val="Hyperlink"/>
            <w:b/>
            <w:bCs/>
            <w:sz w:val="24"/>
            <w:szCs w:val="24"/>
          </w:rPr>
          <w:t>535:15-16-2. Definitions</w:t>
        </w:r>
      </w:hyperlink>
    </w:p>
    <w:p w14:paraId="4E33298C" w14:textId="77777777" w:rsidR="00284073" w:rsidRPr="00284073" w:rsidRDefault="00284073" w:rsidP="0051346B">
      <w:pPr>
        <w:widowControl/>
        <w:tabs>
          <w:tab w:val="left" w:pos="1498"/>
        </w:tabs>
        <w:autoSpaceDE/>
        <w:autoSpaceDN/>
        <w:spacing w:before="41" w:line="276" w:lineRule="auto"/>
        <w:ind w:left="720" w:right="706"/>
        <w:jc w:val="both"/>
        <w:rPr>
          <w:color w:val="000000"/>
          <w:sz w:val="24"/>
          <w:szCs w:val="24"/>
        </w:rPr>
      </w:pPr>
      <w:r w:rsidRPr="00284073">
        <w:rPr>
          <w:color w:val="000000"/>
          <w:sz w:val="24"/>
          <w:szCs w:val="24"/>
        </w:rPr>
        <w:t>The following words or terms, when used in this chapter, shall have the following meaning, unless the context clearly indicates otherwise:</w:t>
      </w:r>
    </w:p>
    <w:p w14:paraId="1BCDC2FE" w14:textId="02C6765F" w:rsidR="00284073" w:rsidRPr="00284073" w:rsidRDefault="00284073" w:rsidP="00284073">
      <w:pPr>
        <w:widowControl/>
        <w:tabs>
          <w:tab w:val="left" w:pos="1498"/>
        </w:tabs>
        <w:autoSpaceDE/>
        <w:autoSpaceDN/>
        <w:spacing w:before="151" w:line="276" w:lineRule="auto"/>
        <w:ind w:left="720" w:right="706"/>
        <w:jc w:val="both"/>
        <w:rPr>
          <w:color w:val="000000"/>
          <w:sz w:val="24"/>
          <w:szCs w:val="24"/>
        </w:rPr>
      </w:pPr>
      <w:r w:rsidRPr="00284073">
        <w:rPr>
          <w:b/>
          <w:bCs/>
          <w:color w:val="000000"/>
          <w:sz w:val="24"/>
          <w:szCs w:val="24"/>
        </w:rPr>
        <w:t>"Emergency medication kits"</w:t>
      </w:r>
      <w:r w:rsidRPr="00284073">
        <w:rPr>
          <w:color w:val="000000"/>
          <w:sz w:val="24"/>
          <w:szCs w:val="24"/>
        </w:rPr>
        <w:t>,</w:t>
      </w:r>
      <w:r w:rsidR="00291D06">
        <w:rPr>
          <w:color w:val="000000"/>
          <w:sz w:val="24"/>
          <w:szCs w:val="24"/>
        </w:rPr>
        <w:t xml:space="preserve"> </w:t>
      </w:r>
      <w:r w:rsidRPr="00284073">
        <w:rPr>
          <w:b/>
          <w:bCs/>
          <w:color w:val="000000"/>
          <w:sz w:val="24"/>
          <w:szCs w:val="24"/>
        </w:rPr>
        <w:t>"Emergency medication boxes"</w:t>
      </w:r>
      <w:r w:rsidRPr="00284073">
        <w:rPr>
          <w:color w:val="000000"/>
          <w:sz w:val="24"/>
          <w:szCs w:val="24"/>
        </w:rPr>
        <w:t>, or</w:t>
      </w:r>
      <w:r w:rsidR="00291D06">
        <w:rPr>
          <w:color w:val="000000"/>
          <w:sz w:val="24"/>
          <w:szCs w:val="24"/>
        </w:rPr>
        <w:t xml:space="preserve"> </w:t>
      </w:r>
      <w:r w:rsidRPr="00284073">
        <w:rPr>
          <w:b/>
          <w:bCs/>
          <w:color w:val="000000"/>
          <w:sz w:val="24"/>
          <w:szCs w:val="24"/>
        </w:rPr>
        <w:t>"Emergency medication carts"</w:t>
      </w:r>
      <w:r w:rsidRPr="00284073">
        <w:rPr>
          <w:color w:val="000000"/>
          <w:sz w:val="24"/>
          <w:szCs w:val="24"/>
        </w:rPr>
        <w:t>,</w:t>
      </w:r>
      <w:r w:rsidR="00291D06">
        <w:rPr>
          <w:color w:val="000000"/>
          <w:sz w:val="24"/>
          <w:szCs w:val="24"/>
        </w:rPr>
        <w:t xml:space="preserve"> </w:t>
      </w:r>
      <w:r w:rsidRPr="00284073">
        <w:rPr>
          <w:b/>
          <w:bCs/>
          <w:color w:val="000000"/>
          <w:sz w:val="24"/>
          <w:szCs w:val="24"/>
        </w:rPr>
        <w:t>"emergency kits"</w:t>
      </w:r>
      <w:r w:rsidRPr="00284073">
        <w:rPr>
          <w:color w:val="000000"/>
          <w:sz w:val="24"/>
          <w:szCs w:val="24"/>
        </w:rPr>
        <w:t>,</w:t>
      </w:r>
      <w:r w:rsidR="00291D06">
        <w:rPr>
          <w:color w:val="000000"/>
          <w:sz w:val="24"/>
          <w:szCs w:val="24"/>
        </w:rPr>
        <w:t xml:space="preserve"> </w:t>
      </w:r>
      <w:r w:rsidRPr="00284073">
        <w:rPr>
          <w:b/>
          <w:bCs/>
          <w:color w:val="000000"/>
          <w:sz w:val="24"/>
          <w:szCs w:val="24"/>
        </w:rPr>
        <w:t>"kits"</w:t>
      </w:r>
      <w:r w:rsidRPr="00284073">
        <w:rPr>
          <w:color w:val="000000"/>
          <w:sz w:val="24"/>
          <w:szCs w:val="24"/>
        </w:rPr>
        <w:t>,</w:t>
      </w:r>
      <w:r w:rsidR="00291D06">
        <w:rPr>
          <w:color w:val="000000"/>
          <w:sz w:val="24"/>
          <w:szCs w:val="24"/>
        </w:rPr>
        <w:t xml:space="preserve"> </w:t>
      </w:r>
      <w:r w:rsidRPr="00284073">
        <w:rPr>
          <w:b/>
          <w:bCs/>
          <w:color w:val="000000"/>
          <w:sz w:val="24"/>
          <w:szCs w:val="24"/>
        </w:rPr>
        <w:t>"boxes"</w:t>
      </w:r>
      <w:r w:rsidR="00291D06">
        <w:rPr>
          <w:color w:val="000000"/>
          <w:sz w:val="24"/>
          <w:szCs w:val="24"/>
        </w:rPr>
        <w:t xml:space="preserve"> </w:t>
      </w:r>
      <w:r w:rsidRPr="00284073">
        <w:rPr>
          <w:color w:val="000000"/>
          <w:sz w:val="24"/>
          <w:szCs w:val="24"/>
        </w:rPr>
        <w:t>or</w:t>
      </w:r>
      <w:r w:rsidR="00291D06">
        <w:rPr>
          <w:color w:val="000000"/>
          <w:sz w:val="24"/>
          <w:szCs w:val="24"/>
        </w:rPr>
        <w:t xml:space="preserve"> </w:t>
      </w:r>
      <w:r w:rsidRPr="00284073">
        <w:rPr>
          <w:b/>
          <w:bCs/>
          <w:color w:val="000000"/>
          <w:sz w:val="24"/>
          <w:szCs w:val="24"/>
        </w:rPr>
        <w:t>"carts"</w:t>
      </w:r>
      <w:r w:rsidR="00291D06">
        <w:rPr>
          <w:color w:val="000000"/>
          <w:sz w:val="24"/>
          <w:szCs w:val="24"/>
        </w:rPr>
        <w:t xml:space="preserve"> </w:t>
      </w:r>
      <w:r w:rsidRPr="00284073">
        <w:rPr>
          <w:color w:val="000000"/>
          <w:sz w:val="24"/>
          <w:szCs w:val="24"/>
        </w:rPr>
        <w:t>means those drugs which are allowed under these rules that may be required to meet the immediate emergency therapeutic needs of facility residents; and which are not available from any other authorized source in sufficient time to prevent risk of harm or death to residents.</w:t>
      </w:r>
    </w:p>
    <w:p w14:paraId="3FBE49AA" w14:textId="20FB9CE6" w:rsidR="00284073" w:rsidRPr="00284073" w:rsidRDefault="00284073" w:rsidP="00284073">
      <w:pPr>
        <w:widowControl/>
        <w:tabs>
          <w:tab w:val="left" w:pos="1498"/>
        </w:tabs>
        <w:autoSpaceDE/>
        <w:autoSpaceDN/>
        <w:spacing w:before="151" w:line="276" w:lineRule="auto"/>
        <w:ind w:left="720" w:right="706"/>
        <w:jc w:val="both"/>
        <w:rPr>
          <w:color w:val="000000"/>
          <w:sz w:val="24"/>
          <w:szCs w:val="24"/>
        </w:rPr>
      </w:pPr>
      <w:r w:rsidRPr="00284073">
        <w:rPr>
          <w:b/>
          <w:bCs/>
          <w:color w:val="000000"/>
          <w:sz w:val="24"/>
          <w:szCs w:val="24"/>
        </w:rPr>
        <w:t>"Facility"</w:t>
      </w:r>
      <w:r w:rsidR="00291D06">
        <w:rPr>
          <w:color w:val="000000"/>
          <w:sz w:val="24"/>
          <w:szCs w:val="24"/>
        </w:rPr>
        <w:t xml:space="preserve"> </w:t>
      </w:r>
      <w:r w:rsidRPr="00284073">
        <w:rPr>
          <w:color w:val="000000"/>
          <w:sz w:val="24"/>
          <w:szCs w:val="24"/>
        </w:rPr>
        <w:t>or</w:t>
      </w:r>
      <w:r w:rsidR="00291D06">
        <w:rPr>
          <w:color w:val="000000"/>
          <w:sz w:val="24"/>
          <w:szCs w:val="24"/>
        </w:rPr>
        <w:t xml:space="preserve"> </w:t>
      </w:r>
      <w:r w:rsidRPr="00284073">
        <w:rPr>
          <w:b/>
          <w:bCs/>
          <w:color w:val="000000"/>
          <w:sz w:val="24"/>
          <w:szCs w:val="24"/>
        </w:rPr>
        <w:t>"Institution"</w:t>
      </w:r>
      <w:r w:rsidR="00291D06">
        <w:rPr>
          <w:color w:val="000000"/>
          <w:sz w:val="24"/>
          <w:szCs w:val="24"/>
        </w:rPr>
        <w:t xml:space="preserve"> </w:t>
      </w:r>
      <w:r w:rsidRPr="00284073">
        <w:rPr>
          <w:color w:val="000000"/>
          <w:sz w:val="24"/>
          <w:szCs w:val="24"/>
        </w:rPr>
        <w:t>means a facility as defined by the Nursing Home Care Act or an Assisted Living Center as defined by the Continuum of Care and Assisted Living Act.</w:t>
      </w:r>
    </w:p>
    <w:p w14:paraId="021CCBDD" w14:textId="104B2E5F" w:rsidR="00284073" w:rsidRPr="00284073" w:rsidRDefault="00284073" w:rsidP="00284073">
      <w:pPr>
        <w:widowControl/>
        <w:tabs>
          <w:tab w:val="left" w:pos="1498"/>
        </w:tabs>
        <w:autoSpaceDE/>
        <w:autoSpaceDN/>
        <w:spacing w:before="151" w:line="276" w:lineRule="auto"/>
        <w:ind w:left="720" w:right="706"/>
        <w:jc w:val="both"/>
        <w:rPr>
          <w:color w:val="000000"/>
          <w:sz w:val="24"/>
          <w:szCs w:val="24"/>
        </w:rPr>
      </w:pPr>
      <w:r w:rsidRPr="00284073">
        <w:rPr>
          <w:b/>
          <w:bCs/>
          <w:color w:val="000000"/>
          <w:sz w:val="24"/>
          <w:szCs w:val="24"/>
        </w:rPr>
        <w:t>"Remote site"</w:t>
      </w:r>
      <w:r w:rsidR="00291D06">
        <w:rPr>
          <w:color w:val="000000"/>
          <w:sz w:val="24"/>
          <w:szCs w:val="24"/>
        </w:rPr>
        <w:t xml:space="preserve"> </w:t>
      </w:r>
      <w:r w:rsidRPr="00284073">
        <w:rPr>
          <w:color w:val="000000"/>
          <w:sz w:val="24"/>
          <w:szCs w:val="24"/>
        </w:rPr>
        <w:t xml:space="preserve">means a facility location where </w:t>
      </w:r>
      <w:proofErr w:type="gramStart"/>
      <w:r w:rsidRPr="00284073">
        <w:rPr>
          <w:color w:val="000000"/>
          <w:sz w:val="24"/>
          <w:szCs w:val="24"/>
        </w:rPr>
        <w:t>a</w:t>
      </w:r>
      <w:proofErr w:type="gramEnd"/>
      <w:r w:rsidRPr="00284073">
        <w:rPr>
          <w:color w:val="000000"/>
          <w:sz w:val="24"/>
          <w:szCs w:val="24"/>
        </w:rPr>
        <w:t xml:space="preserve"> Oklahoma licensed pharmacy has placed an emergency medication kit.</w:t>
      </w:r>
    </w:p>
    <w:p w14:paraId="25C58D3E" w14:textId="5B5CF072" w:rsidR="00284073" w:rsidRPr="00284073" w:rsidRDefault="00284073" w:rsidP="00284073">
      <w:pPr>
        <w:widowControl/>
        <w:tabs>
          <w:tab w:val="left" w:pos="1498"/>
        </w:tabs>
        <w:autoSpaceDE/>
        <w:autoSpaceDN/>
        <w:spacing w:before="151" w:line="276" w:lineRule="auto"/>
        <w:ind w:left="720" w:right="706"/>
        <w:jc w:val="both"/>
        <w:rPr>
          <w:color w:val="000000"/>
          <w:sz w:val="24"/>
          <w:szCs w:val="24"/>
        </w:rPr>
      </w:pPr>
      <w:r w:rsidRPr="00284073">
        <w:rPr>
          <w:b/>
          <w:bCs/>
          <w:color w:val="000000"/>
          <w:sz w:val="24"/>
          <w:szCs w:val="24"/>
        </w:rPr>
        <w:t>"Resident"</w:t>
      </w:r>
      <w:r w:rsidR="00291D06">
        <w:rPr>
          <w:color w:val="000000"/>
          <w:sz w:val="24"/>
          <w:szCs w:val="24"/>
        </w:rPr>
        <w:t xml:space="preserve"> </w:t>
      </w:r>
      <w:r w:rsidRPr="00284073">
        <w:rPr>
          <w:color w:val="000000"/>
          <w:sz w:val="24"/>
          <w:szCs w:val="24"/>
        </w:rPr>
        <w:t>means a patient residing at the facility.</w:t>
      </w:r>
    </w:p>
    <w:p w14:paraId="26C84098" w14:textId="5780917C" w:rsidR="00284073" w:rsidRPr="00284073" w:rsidRDefault="00284073" w:rsidP="00284073">
      <w:pPr>
        <w:widowControl/>
        <w:tabs>
          <w:tab w:val="left" w:pos="1498"/>
        </w:tabs>
        <w:autoSpaceDE/>
        <w:autoSpaceDN/>
        <w:spacing w:before="151" w:line="276" w:lineRule="auto"/>
        <w:ind w:left="720" w:right="706"/>
        <w:jc w:val="both"/>
        <w:rPr>
          <w:color w:val="000000"/>
          <w:sz w:val="24"/>
          <w:szCs w:val="24"/>
        </w:rPr>
      </w:pPr>
      <w:r w:rsidRPr="00284073">
        <w:rPr>
          <w:b/>
          <w:bCs/>
          <w:color w:val="000000"/>
          <w:sz w:val="24"/>
          <w:szCs w:val="24"/>
        </w:rPr>
        <w:t>"Single dose injectable medication"</w:t>
      </w:r>
      <w:r w:rsidR="00291D06">
        <w:rPr>
          <w:color w:val="000000"/>
          <w:sz w:val="24"/>
          <w:szCs w:val="24"/>
        </w:rPr>
        <w:t xml:space="preserve"> </w:t>
      </w:r>
      <w:r w:rsidRPr="00284073">
        <w:rPr>
          <w:color w:val="000000"/>
          <w:sz w:val="24"/>
          <w:szCs w:val="24"/>
        </w:rPr>
        <w:t>means any injectable medication vial in the emergency medication kit.</w:t>
      </w:r>
    </w:p>
    <w:p w14:paraId="05D9C7B3" w14:textId="77777777" w:rsidR="00284073" w:rsidRDefault="00284073" w:rsidP="00284073">
      <w:pPr>
        <w:pStyle w:val="ListParagraph"/>
        <w:tabs>
          <w:tab w:val="left" w:pos="1084"/>
        </w:tabs>
        <w:spacing w:line="276" w:lineRule="auto"/>
        <w:ind w:left="720" w:right="708"/>
        <w:jc w:val="both"/>
        <w:rPr>
          <w:sz w:val="24"/>
          <w:szCs w:val="24"/>
        </w:rPr>
      </w:pPr>
    </w:p>
    <w:p w14:paraId="5BE7581A" w14:textId="77777777" w:rsidR="00CE1C70" w:rsidRDefault="00CE1C70" w:rsidP="00CE1C70">
      <w:pPr>
        <w:pStyle w:val="ListParagraph"/>
        <w:tabs>
          <w:tab w:val="left" w:pos="1084"/>
        </w:tabs>
        <w:spacing w:line="276" w:lineRule="auto"/>
        <w:ind w:left="720" w:right="708"/>
        <w:jc w:val="both"/>
        <w:rPr>
          <w:sz w:val="24"/>
          <w:szCs w:val="24"/>
        </w:rPr>
      </w:pPr>
    </w:p>
    <w:p w14:paraId="4D32CC42" w14:textId="4BCF6AF4" w:rsidR="00C83F1C" w:rsidRPr="00C83F1C" w:rsidRDefault="00C83F1C" w:rsidP="00130C40">
      <w:pPr>
        <w:widowControl/>
        <w:shd w:val="clear" w:color="auto" w:fill="FFFFFF"/>
        <w:tabs>
          <w:tab w:val="left" w:pos="1498"/>
        </w:tabs>
        <w:autoSpaceDE/>
        <w:autoSpaceDN/>
        <w:spacing w:line="276" w:lineRule="auto"/>
        <w:ind w:left="720" w:right="706"/>
        <w:jc w:val="both"/>
        <w:rPr>
          <w:spacing w:val="2"/>
          <w:sz w:val="24"/>
          <w:szCs w:val="24"/>
        </w:rPr>
      </w:pPr>
      <w:hyperlink r:id="rId363" w:history="1">
        <w:r w:rsidRPr="00C83F1C">
          <w:rPr>
            <w:rStyle w:val="Hyperlink"/>
            <w:b/>
            <w:bCs/>
            <w:spacing w:val="2"/>
            <w:sz w:val="24"/>
            <w:szCs w:val="24"/>
          </w:rPr>
          <w:t>535:15-16-3. Licensing requirements</w:t>
        </w:r>
      </w:hyperlink>
    </w:p>
    <w:p w14:paraId="30D2EC53" w14:textId="77777777" w:rsidR="00C83F1C" w:rsidRPr="00C83F1C" w:rsidRDefault="00C83F1C" w:rsidP="00441DC8">
      <w:pPr>
        <w:widowControl/>
        <w:shd w:val="clear" w:color="auto" w:fill="FFFFFF"/>
        <w:tabs>
          <w:tab w:val="left" w:pos="1498"/>
        </w:tabs>
        <w:autoSpaceDE/>
        <w:autoSpaceDN/>
        <w:spacing w:before="41" w:line="276" w:lineRule="auto"/>
        <w:ind w:left="720" w:right="706"/>
        <w:jc w:val="both"/>
        <w:rPr>
          <w:spacing w:val="2"/>
          <w:sz w:val="24"/>
          <w:szCs w:val="24"/>
        </w:rPr>
      </w:pPr>
      <w:r w:rsidRPr="00C83F1C">
        <w:rPr>
          <w:spacing w:val="2"/>
          <w:sz w:val="24"/>
          <w:szCs w:val="24"/>
        </w:rPr>
        <w:t>(a) The Oklahoma licensed pharmacy shall maintain a separate pharmacy emergency medication kit permit for each emergency medication kit maintained at each facility remote site for an annual fee for each set by the Board.</w:t>
      </w:r>
    </w:p>
    <w:p w14:paraId="26C0F8A8" w14:textId="77777777" w:rsidR="00C83F1C" w:rsidRPr="00C83F1C" w:rsidRDefault="00C83F1C" w:rsidP="00C83F1C">
      <w:pPr>
        <w:widowControl/>
        <w:shd w:val="clear" w:color="auto" w:fill="FFFFFF"/>
        <w:tabs>
          <w:tab w:val="left" w:pos="1498"/>
        </w:tabs>
        <w:autoSpaceDE/>
        <w:autoSpaceDN/>
        <w:spacing w:before="151" w:line="276" w:lineRule="auto"/>
        <w:ind w:left="720" w:right="706"/>
        <w:jc w:val="both"/>
        <w:rPr>
          <w:spacing w:val="2"/>
          <w:sz w:val="24"/>
          <w:szCs w:val="24"/>
        </w:rPr>
      </w:pPr>
      <w:r w:rsidRPr="00C83F1C">
        <w:rPr>
          <w:spacing w:val="2"/>
          <w:sz w:val="24"/>
          <w:szCs w:val="24"/>
        </w:rPr>
        <w:t>(b) The Oklahoma licensed pharmacy shall contact DEA and OBN and comply with any registration or requirements for each remote site prior to providing a controlled dangerous substance in the emergency medication kit.</w:t>
      </w:r>
    </w:p>
    <w:p w14:paraId="541009F7" w14:textId="77777777" w:rsidR="00C83F1C" w:rsidRPr="00C83F1C" w:rsidRDefault="00C83F1C" w:rsidP="00C83F1C">
      <w:pPr>
        <w:widowControl/>
        <w:shd w:val="clear" w:color="auto" w:fill="FFFFFF"/>
        <w:tabs>
          <w:tab w:val="left" w:pos="1498"/>
        </w:tabs>
        <w:autoSpaceDE/>
        <w:autoSpaceDN/>
        <w:spacing w:before="151" w:line="276" w:lineRule="auto"/>
        <w:ind w:left="720" w:right="706"/>
        <w:jc w:val="both"/>
        <w:rPr>
          <w:spacing w:val="2"/>
          <w:sz w:val="24"/>
          <w:szCs w:val="24"/>
        </w:rPr>
      </w:pPr>
      <w:r w:rsidRPr="00C83F1C">
        <w:rPr>
          <w:spacing w:val="2"/>
          <w:sz w:val="24"/>
          <w:szCs w:val="24"/>
        </w:rPr>
        <w:t>(c) The permit for the medication kit will expire at the same time as the license of the pharmacy.</w:t>
      </w:r>
    </w:p>
    <w:p w14:paraId="7BB36916" w14:textId="77777777" w:rsidR="00441DC8" w:rsidRDefault="00441DC8" w:rsidP="00441DC8">
      <w:pPr>
        <w:pStyle w:val="ListParagraph"/>
        <w:tabs>
          <w:tab w:val="left" w:pos="1084"/>
        </w:tabs>
        <w:spacing w:line="276" w:lineRule="auto"/>
        <w:ind w:left="720" w:right="708"/>
        <w:jc w:val="both"/>
        <w:rPr>
          <w:sz w:val="24"/>
          <w:szCs w:val="24"/>
        </w:rPr>
      </w:pPr>
    </w:p>
    <w:p w14:paraId="2870CC95" w14:textId="77777777" w:rsidR="00441DC8" w:rsidRDefault="00441DC8" w:rsidP="00441DC8">
      <w:pPr>
        <w:pStyle w:val="ListParagraph"/>
        <w:tabs>
          <w:tab w:val="left" w:pos="1084"/>
        </w:tabs>
        <w:spacing w:line="276" w:lineRule="auto"/>
        <w:ind w:left="720" w:right="708"/>
        <w:jc w:val="both"/>
        <w:rPr>
          <w:sz w:val="24"/>
          <w:szCs w:val="24"/>
        </w:rPr>
      </w:pPr>
    </w:p>
    <w:p w14:paraId="71EB0577" w14:textId="40EC9F3B" w:rsidR="00C83F1C" w:rsidRPr="00C83F1C" w:rsidRDefault="00C83F1C" w:rsidP="00441DC8">
      <w:pPr>
        <w:widowControl/>
        <w:shd w:val="clear" w:color="auto" w:fill="FFFFFF"/>
        <w:tabs>
          <w:tab w:val="left" w:pos="1498"/>
        </w:tabs>
        <w:autoSpaceDE/>
        <w:autoSpaceDN/>
        <w:spacing w:line="276" w:lineRule="auto"/>
        <w:ind w:left="720" w:right="706"/>
        <w:jc w:val="both"/>
        <w:rPr>
          <w:spacing w:val="2"/>
          <w:sz w:val="24"/>
          <w:szCs w:val="24"/>
        </w:rPr>
      </w:pPr>
      <w:hyperlink r:id="rId364" w:history="1">
        <w:r w:rsidRPr="00C83F1C">
          <w:rPr>
            <w:rStyle w:val="Hyperlink"/>
            <w:b/>
            <w:bCs/>
            <w:spacing w:val="2"/>
            <w:sz w:val="24"/>
            <w:szCs w:val="24"/>
          </w:rPr>
          <w:t>535:15-16-4. Policies and procedures for use of emergency medication kit drugs</w:t>
        </w:r>
      </w:hyperlink>
    </w:p>
    <w:p w14:paraId="603DA562" w14:textId="77777777" w:rsidR="00C83F1C" w:rsidRPr="00C83F1C" w:rsidRDefault="00C83F1C" w:rsidP="00594746">
      <w:pPr>
        <w:widowControl/>
        <w:shd w:val="clear" w:color="auto" w:fill="FFFFFF"/>
        <w:tabs>
          <w:tab w:val="left" w:pos="1498"/>
        </w:tabs>
        <w:autoSpaceDE/>
        <w:autoSpaceDN/>
        <w:spacing w:before="41" w:line="276" w:lineRule="auto"/>
        <w:ind w:left="720" w:right="706"/>
        <w:jc w:val="both"/>
        <w:rPr>
          <w:spacing w:val="2"/>
          <w:sz w:val="24"/>
          <w:szCs w:val="24"/>
        </w:rPr>
      </w:pPr>
      <w:r w:rsidRPr="00C83F1C">
        <w:rPr>
          <w:spacing w:val="2"/>
          <w:sz w:val="24"/>
          <w:szCs w:val="24"/>
        </w:rPr>
        <w:t>(a) The drugs in the emergency medication kits shall remain the property of an Oklahoma licensed pharmacy.</w:t>
      </w:r>
    </w:p>
    <w:p w14:paraId="37FE83E2" w14:textId="77777777" w:rsidR="00C83F1C" w:rsidRPr="00C83F1C" w:rsidRDefault="00C83F1C" w:rsidP="00C83F1C">
      <w:pPr>
        <w:widowControl/>
        <w:shd w:val="clear" w:color="auto" w:fill="FFFFFF"/>
        <w:tabs>
          <w:tab w:val="left" w:pos="1498"/>
        </w:tabs>
        <w:autoSpaceDE/>
        <w:autoSpaceDN/>
        <w:spacing w:before="151" w:line="276" w:lineRule="auto"/>
        <w:ind w:left="720" w:right="706"/>
        <w:jc w:val="both"/>
        <w:rPr>
          <w:spacing w:val="2"/>
          <w:sz w:val="24"/>
          <w:szCs w:val="24"/>
        </w:rPr>
      </w:pPr>
      <w:r w:rsidRPr="00C83F1C">
        <w:rPr>
          <w:spacing w:val="2"/>
          <w:sz w:val="24"/>
          <w:szCs w:val="24"/>
        </w:rPr>
        <w:t>(b) Only one Oklahoma licensed pharmacy may provide emergency medication kits to each facility.</w:t>
      </w:r>
    </w:p>
    <w:p w14:paraId="3A16426E" w14:textId="77777777" w:rsidR="00C83F1C" w:rsidRPr="00C83F1C" w:rsidRDefault="00C83F1C" w:rsidP="00C83F1C">
      <w:pPr>
        <w:widowControl/>
        <w:shd w:val="clear" w:color="auto" w:fill="FFFFFF"/>
        <w:tabs>
          <w:tab w:val="left" w:pos="1498"/>
        </w:tabs>
        <w:autoSpaceDE/>
        <w:autoSpaceDN/>
        <w:spacing w:before="151" w:line="276" w:lineRule="auto"/>
        <w:ind w:left="720" w:right="706"/>
        <w:jc w:val="both"/>
        <w:rPr>
          <w:spacing w:val="2"/>
          <w:sz w:val="24"/>
          <w:szCs w:val="24"/>
        </w:rPr>
      </w:pPr>
      <w:r w:rsidRPr="00C83F1C">
        <w:rPr>
          <w:spacing w:val="2"/>
          <w:sz w:val="24"/>
          <w:szCs w:val="24"/>
        </w:rPr>
        <w:lastRenderedPageBreak/>
        <w:t>(c) Emergency medication kits maintained by an Oklahoma licensed pharmacy within the facility shall be approved by the medical director of the facility and the facility's consultant pharmacist on at least an annual basis.</w:t>
      </w:r>
    </w:p>
    <w:p w14:paraId="02FF3AD3" w14:textId="77777777" w:rsidR="00C83F1C" w:rsidRPr="00C83F1C" w:rsidRDefault="00C83F1C" w:rsidP="00C83F1C">
      <w:pPr>
        <w:widowControl/>
        <w:shd w:val="clear" w:color="auto" w:fill="FFFFFF"/>
        <w:tabs>
          <w:tab w:val="left" w:pos="1498"/>
        </w:tabs>
        <w:autoSpaceDE/>
        <w:autoSpaceDN/>
        <w:spacing w:before="151" w:line="276" w:lineRule="auto"/>
        <w:ind w:left="720" w:right="706"/>
        <w:jc w:val="both"/>
        <w:rPr>
          <w:spacing w:val="2"/>
          <w:sz w:val="24"/>
          <w:szCs w:val="24"/>
        </w:rPr>
      </w:pPr>
      <w:r w:rsidRPr="00C83F1C">
        <w:rPr>
          <w:spacing w:val="2"/>
          <w:sz w:val="24"/>
          <w:szCs w:val="24"/>
        </w:rPr>
        <w:t>(d) Medications may be administered from the facility's emergency medication kit only upon a prescriber's order for the emergency medication; and must be administered by a licensed nurse, physician, or physician's assistant.</w:t>
      </w:r>
    </w:p>
    <w:p w14:paraId="1480615C" w14:textId="77777777" w:rsidR="00C83F1C" w:rsidRPr="00C83F1C" w:rsidRDefault="00C83F1C" w:rsidP="00C83F1C">
      <w:pPr>
        <w:widowControl/>
        <w:shd w:val="clear" w:color="auto" w:fill="FFFFFF"/>
        <w:tabs>
          <w:tab w:val="left" w:pos="1498"/>
        </w:tabs>
        <w:autoSpaceDE/>
        <w:autoSpaceDN/>
        <w:spacing w:before="151" w:line="276" w:lineRule="auto"/>
        <w:ind w:left="720" w:right="706"/>
        <w:jc w:val="both"/>
        <w:rPr>
          <w:spacing w:val="2"/>
          <w:sz w:val="24"/>
          <w:szCs w:val="24"/>
        </w:rPr>
      </w:pPr>
      <w:r w:rsidRPr="00C83F1C">
        <w:rPr>
          <w:spacing w:val="2"/>
          <w:sz w:val="24"/>
          <w:szCs w:val="24"/>
        </w:rPr>
        <w:t>(e) The facility licensed nurse shall</w:t>
      </w:r>
    </w:p>
    <w:p w14:paraId="1C23BC73" w14:textId="54275B31" w:rsidR="00C83F1C" w:rsidRPr="00C83F1C" w:rsidRDefault="00594746" w:rsidP="00C83F1C">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C83F1C" w:rsidRPr="00C83F1C">
        <w:rPr>
          <w:spacing w:val="2"/>
          <w:sz w:val="24"/>
          <w:szCs w:val="24"/>
        </w:rPr>
        <w:t>(1)</w:t>
      </w:r>
      <w:r w:rsidR="00130C40">
        <w:rPr>
          <w:spacing w:val="2"/>
          <w:sz w:val="24"/>
          <w:szCs w:val="24"/>
        </w:rPr>
        <w:t xml:space="preserve"> </w:t>
      </w:r>
      <w:r w:rsidR="00C83F1C" w:rsidRPr="00C83F1C">
        <w:rPr>
          <w:spacing w:val="2"/>
          <w:sz w:val="24"/>
          <w:szCs w:val="24"/>
        </w:rPr>
        <w:t>verbally transmit the order for an emergency drug requiring access to the emergency medication kit to an Oklahoma licensed pharmacist who is an employee of the Oklahoma licensed pharmacy and is physically located within the United States at the time the order is transmitted prior to the removal of a medication from the emergency medication kit,</w:t>
      </w:r>
    </w:p>
    <w:p w14:paraId="220150D6" w14:textId="04E24E21" w:rsidR="00C83F1C" w:rsidRPr="00C83F1C" w:rsidRDefault="00594746" w:rsidP="00C83F1C">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C83F1C" w:rsidRPr="00C83F1C">
        <w:rPr>
          <w:spacing w:val="2"/>
          <w:sz w:val="24"/>
          <w:szCs w:val="24"/>
        </w:rPr>
        <w:t>(2)</w:t>
      </w:r>
      <w:r w:rsidR="00130C40">
        <w:rPr>
          <w:spacing w:val="2"/>
          <w:sz w:val="24"/>
          <w:szCs w:val="24"/>
        </w:rPr>
        <w:t xml:space="preserve"> </w:t>
      </w:r>
      <w:r w:rsidR="00C83F1C" w:rsidRPr="00C83F1C">
        <w:rPr>
          <w:spacing w:val="2"/>
          <w:sz w:val="24"/>
          <w:szCs w:val="24"/>
        </w:rPr>
        <w:t>or may electronically transmit the order to an Oklahoma licensed pharmacy and located within the United States following all federal and state regulations and rules only if the Oklahoma licensed pharmacy is utilizing technology which requires the Oklahoma licensed pharmacist to release the medication from the emergency medication kit by electronic means.</w:t>
      </w:r>
    </w:p>
    <w:p w14:paraId="2786D90B" w14:textId="77777777" w:rsidR="00C83F1C" w:rsidRPr="00C83F1C" w:rsidRDefault="00C83F1C" w:rsidP="00C83F1C">
      <w:pPr>
        <w:widowControl/>
        <w:shd w:val="clear" w:color="auto" w:fill="FFFFFF"/>
        <w:tabs>
          <w:tab w:val="left" w:pos="1498"/>
        </w:tabs>
        <w:autoSpaceDE/>
        <w:autoSpaceDN/>
        <w:spacing w:before="151" w:line="276" w:lineRule="auto"/>
        <w:ind w:left="720" w:right="706"/>
        <w:jc w:val="both"/>
        <w:rPr>
          <w:spacing w:val="2"/>
          <w:sz w:val="24"/>
          <w:szCs w:val="24"/>
        </w:rPr>
      </w:pPr>
      <w:r w:rsidRPr="00C83F1C">
        <w:rPr>
          <w:spacing w:val="2"/>
          <w:sz w:val="24"/>
          <w:szCs w:val="24"/>
        </w:rPr>
        <w:t>(f) The facility and Oklahoma licensed pharmacy shall have a written agreement that clearly states these drugs should not be used for routine use, but for emergency use and the need of the patient for urgent care.</w:t>
      </w:r>
    </w:p>
    <w:p w14:paraId="7B41306B" w14:textId="78DC0DF8" w:rsidR="00C83F1C" w:rsidRPr="00C83F1C" w:rsidRDefault="00594746" w:rsidP="00C83F1C">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C83F1C" w:rsidRPr="00C83F1C">
        <w:rPr>
          <w:spacing w:val="2"/>
          <w:sz w:val="24"/>
          <w:szCs w:val="24"/>
        </w:rPr>
        <w:t>(1)</w:t>
      </w:r>
      <w:r w:rsidR="00130C40">
        <w:rPr>
          <w:spacing w:val="2"/>
          <w:sz w:val="24"/>
          <w:szCs w:val="24"/>
        </w:rPr>
        <w:t xml:space="preserve"> </w:t>
      </w:r>
      <w:r w:rsidR="00C83F1C" w:rsidRPr="00C83F1C">
        <w:rPr>
          <w:spacing w:val="2"/>
          <w:sz w:val="24"/>
          <w:szCs w:val="24"/>
        </w:rPr>
        <w:t>This written agreement shall contain a policy for record keeping of medications removed from the emergency medication kit.</w:t>
      </w:r>
    </w:p>
    <w:p w14:paraId="0EEB6645" w14:textId="2D10D5F6" w:rsidR="00C83F1C" w:rsidRPr="00C83F1C" w:rsidRDefault="00594746" w:rsidP="00C83F1C">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C83F1C" w:rsidRPr="00C83F1C">
        <w:rPr>
          <w:spacing w:val="2"/>
          <w:sz w:val="24"/>
          <w:szCs w:val="24"/>
        </w:rPr>
        <w:t>(2)</w:t>
      </w:r>
      <w:r w:rsidR="00130C40">
        <w:rPr>
          <w:spacing w:val="2"/>
          <w:sz w:val="24"/>
          <w:szCs w:val="24"/>
        </w:rPr>
        <w:t xml:space="preserve"> </w:t>
      </w:r>
      <w:r w:rsidR="00C83F1C" w:rsidRPr="00C83F1C">
        <w:rPr>
          <w:spacing w:val="2"/>
          <w:sz w:val="24"/>
          <w:szCs w:val="24"/>
        </w:rPr>
        <w:t>The Oklahoma licensed pharmacy shall require the facility to maintain a readily retrievable log of usage from the emergency medication kit which shall include for each dose administered from the emergency medication kit, at a minimum:</w:t>
      </w:r>
    </w:p>
    <w:p w14:paraId="77BF2008" w14:textId="4DAF02F4" w:rsidR="00C83F1C" w:rsidRPr="00C83F1C" w:rsidRDefault="00594746" w:rsidP="00594746">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C83F1C" w:rsidRPr="00C83F1C">
        <w:rPr>
          <w:spacing w:val="2"/>
          <w:sz w:val="24"/>
          <w:szCs w:val="24"/>
        </w:rPr>
        <w:t>(A)</w:t>
      </w:r>
      <w:r w:rsidR="00130C40">
        <w:rPr>
          <w:spacing w:val="2"/>
          <w:sz w:val="24"/>
          <w:szCs w:val="24"/>
        </w:rPr>
        <w:t xml:space="preserve"> </w:t>
      </w:r>
      <w:r w:rsidR="00C83F1C" w:rsidRPr="00C83F1C">
        <w:rPr>
          <w:spacing w:val="2"/>
          <w:sz w:val="24"/>
          <w:szCs w:val="24"/>
        </w:rPr>
        <w:t>Name of ordering prescriber</w:t>
      </w:r>
    </w:p>
    <w:p w14:paraId="7A3CD13B" w14:textId="4E11375C" w:rsidR="00C83F1C" w:rsidRPr="00C83F1C" w:rsidRDefault="00594746" w:rsidP="00594746">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C83F1C" w:rsidRPr="00C83F1C">
        <w:rPr>
          <w:spacing w:val="2"/>
          <w:sz w:val="24"/>
          <w:szCs w:val="24"/>
        </w:rPr>
        <w:t>(B)</w:t>
      </w:r>
      <w:r w:rsidR="00130C40">
        <w:rPr>
          <w:spacing w:val="2"/>
          <w:sz w:val="24"/>
          <w:szCs w:val="24"/>
        </w:rPr>
        <w:t xml:space="preserve"> </w:t>
      </w:r>
      <w:r w:rsidR="00C83F1C" w:rsidRPr="00C83F1C">
        <w:rPr>
          <w:spacing w:val="2"/>
          <w:sz w:val="24"/>
          <w:szCs w:val="24"/>
        </w:rPr>
        <w:t>Date and time of order,</w:t>
      </w:r>
    </w:p>
    <w:p w14:paraId="0A33CE3B" w14:textId="0585B3C5" w:rsidR="00C83F1C" w:rsidRPr="00C83F1C" w:rsidRDefault="00594746" w:rsidP="00594746">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C83F1C" w:rsidRPr="00C83F1C">
        <w:rPr>
          <w:spacing w:val="2"/>
          <w:sz w:val="24"/>
          <w:szCs w:val="24"/>
        </w:rPr>
        <w:t>(C)</w:t>
      </w:r>
      <w:r w:rsidR="00130C40">
        <w:rPr>
          <w:spacing w:val="2"/>
          <w:sz w:val="24"/>
          <w:szCs w:val="24"/>
        </w:rPr>
        <w:t xml:space="preserve"> </w:t>
      </w:r>
      <w:r w:rsidR="00C83F1C" w:rsidRPr="00C83F1C">
        <w:rPr>
          <w:spacing w:val="2"/>
          <w:sz w:val="24"/>
          <w:szCs w:val="24"/>
        </w:rPr>
        <w:t>Facility resident's name,</w:t>
      </w:r>
    </w:p>
    <w:p w14:paraId="007B6269" w14:textId="754E3CE4" w:rsidR="00C83F1C" w:rsidRPr="00C83F1C" w:rsidRDefault="00594746" w:rsidP="00594746">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C83F1C" w:rsidRPr="00C83F1C">
        <w:rPr>
          <w:spacing w:val="2"/>
          <w:sz w:val="24"/>
          <w:szCs w:val="24"/>
        </w:rPr>
        <w:t>(D)</w:t>
      </w:r>
      <w:r w:rsidR="00130C40">
        <w:rPr>
          <w:spacing w:val="2"/>
          <w:sz w:val="24"/>
          <w:szCs w:val="24"/>
        </w:rPr>
        <w:t xml:space="preserve"> </w:t>
      </w:r>
      <w:r w:rsidR="00C83F1C" w:rsidRPr="00C83F1C">
        <w:rPr>
          <w:spacing w:val="2"/>
          <w:sz w:val="24"/>
          <w:szCs w:val="24"/>
        </w:rPr>
        <w:t>Medication name and strength,</w:t>
      </w:r>
    </w:p>
    <w:p w14:paraId="187B19BC" w14:textId="5582FD19" w:rsidR="00C83F1C" w:rsidRPr="00C83F1C" w:rsidRDefault="00594746" w:rsidP="00594746">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C83F1C" w:rsidRPr="00C83F1C">
        <w:rPr>
          <w:spacing w:val="2"/>
          <w:sz w:val="24"/>
          <w:szCs w:val="24"/>
        </w:rPr>
        <w:t>(E)</w:t>
      </w:r>
      <w:r w:rsidR="00130C40">
        <w:rPr>
          <w:spacing w:val="2"/>
          <w:sz w:val="24"/>
          <w:szCs w:val="24"/>
        </w:rPr>
        <w:t xml:space="preserve"> </w:t>
      </w:r>
      <w:r w:rsidR="00C83F1C" w:rsidRPr="00C83F1C">
        <w:rPr>
          <w:spacing w:val="2"/>
          <w:sz w:val="24"/>
          <w:szCs w:val="24"/>
        </w:rPr>
        <w:t>Name of person administering medication, and date and time administered,</w:t>
      </w:r>
    </w:p>
    <w:p w14:paraId="4596EEA1" w14:textId="1D34951B" w:rsidR="00C83F1C" w:rsidRPr="00C83F1C" w:rsidRDefault="00594746" w:rsidP="00594746">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C83F1C" w:rsidRPr="00C83F1C">
        <w:rPr>
          <w:spacing w:val="2"/>
          <w:sz w:val="24"/>
          <w:szCs w:val="24"/>
        </w:rPr>
        <w:t>(F)</w:t>
      </w:r>
      <w:r w:rsidR="00130C40">
        <w:rPr>
          <w:spacing w:val="2"/>
          <w:sz w:val="24"/>
          <w:szCs w:val="24"/>
        </w:rPr>
        <w:t xml:space="preserve"> </w:t>
      </w:r>
      <w:r w:rsidR="00C83F1C" w:rsidRPr="00C83F1C">
        <w:rPr>
          <w:spacing w:val="2"/>
          <w:sz w:val="24"/>
          <w:szCs w:val="24"/>
        </w:rPr>
        <w:t>Such log shall be maintained in the facility and the Oklahoma licensed pharmacy and shall be available for Board inspection.</w:t>
      </w:r>
    </w:p>
    <w:p w14:paraId="4A4D77B5" w14:textId="0548EB4D" w:rsidR="00C83F1C" w:rsidRPr="00C83F1C" w:rsidRDefault="00594746" w:rsidP="00C83F1C">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C83F1C" w:rsidRPr="00C83F1C">
        <w:rPr>
          <w:spacing w:val="2"/>
          <w:sz w:val="24"/>
          <w:szCs w:val="24"/>
        </w:rPr>
        <w:t>(3)</w:t>
      </w:r>
      <w:r w:rsidR="00130C40">
        <w:rPr>
          <w:spacing w:val="2"/>
          <w:sz w:val="24"/>
          <w:szCs w:val="24"/>
        </w:rPr>
        <w:t xml:space="preserve"> </w:t>
      </w:r>
      <w:r w:rsidR="00C83F1C" w:rsidRPr="00C83F1C">
        <w:rPr>
          <w:spacing w:val="2"/>
          <w:sz w:val="24"/>
          <w:szCs w:val="24"/>
        </w:rPr>
        <w:t>The facility and Oklahoma licensed pharmacy shall document the nature of the emergency.</w:t>
      </w:r>
    </w:p>
    <w:p w14:paraId="18F63B6A" w14:textId="5977AF2E" w:rsidR="00C83F1C" w:rsidRPr="00C83F1C" w:rsidRDefault="00594746" w:rsidP="00C83F1C">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C83F1C" w:rsidRPr="00C83F1C">
        <w:rPr>
          <w:spacing w:val="2"/>
          <w:sz w:val="24"/>
          <w:szCs w:val="24"/>
        </w:rPr>
        <w:t>(4)</w:t>
      </w:r>
      <w:r w:rsidR="00130C40">
        <w:rPr>
          <w:spacing w:val="2"/>
          <w:sz w:val="24"/>
          <w:szCs w:val="24"/>
        </w:rPr>
        <w:t xml:space="preserve"> </w:t>
      </w:r>
      <w:r w:rsidR="00C83F1C" w:rsidRPr="00C83F1C">
        <w:rPr>
          <w:spacing w:val="2"/>
          <w:sz w:val="24"/>
          <w:szCs w:val="24"/>
        </w:rPr>
        <w:t>Name of person verbally notifying the Oklahoma licensed pharmacy shall be recorded by the Oklahoma licensed pharmacy,</w:t>
      </w:r>
    </w:p>
    <w:p w14:paraId="3952111F" w14:textId="5F88591E" w:rsidR="00C83F1C" w:rsidRPr="00C83F1C" w:rsidRDefault="00594746" w:rsidP="00C83F1C">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C83F1C" w:rsidRPr="00C83F1C">
        <w:rPr>
          <w:spacing w:val="2"/>
          <w:sz w:val="24"/>
          <w:szCs w:val="24"/>
        </w:rPr>
        <w:t>(5)</w:t>
      </w:r>
      <w:r w:rsidR="00130C40">
        <w:rPr>
          <w:spacing w:val="2"/>
          <w:sz w:val="24"/>
          <w:szCs w:val="24"/>
        </w:rPr>
        <w:t xml:space="preserve"> </w:t>
      </w:r>
      <w:r w:rsidR="00C83F1C" w:rsidRPr="00C83F1C">
        <w:rPr>
          <w:spacing w:val="2"/>
          <w:sz w:val="24"/>
          <w:szCs w:val="24"/>
        </w:rPr>
        <w:t>The agreement shall document the protocol for handling and storage of these drugs by authorized employees and shall be approved by the Oklahoma licensed pharmacy manager.</w:t>
      </w:r>
    </w:p>
    <w:p w14:paraId="1C67B445" w14:textId="0CCFB2D6" w:rsidR="00C83F1C" w:rsidRPr="00C83F1C" w:rsidRDefault="00594746" w:rsidP="00C83F1C">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C83F1C" w:rsidRPr="00C83F1C">
        <w:rPr>
          <w:spacing w:val="2"/>
          <w:sz w:val="24"/>
          <w:szCs w:val="24"/>
        </w:rPr>
        <w:t>(6)</w:t>
      </w:r>
      <w:r w:rsidR="00130C40">
        <w:rPr>
          <w:spacing w:val="2"/>
          <w:sz w:val="24"/>
          <w:szCs w:val="24"/>
        </w:rPr>
        <w:t xml:space="preserve"> </w:t>
      </w:r>
      <w:r w:rsidR="00C83F1C" w:rsidRPr="00C83F1C">
        <w:rPr>
          <w:spacing w:val="2"/>
          <w:sz w:val="24"/>
          <w:szCs w:val="24"/>
        </w:rPr>
        <w:t>The Oklahoma licensed pharmacy shall review the agreement, recordkeeping and drug storage and handling at a minimum of annually.</w:t>
      </w:r>
    </w:p>
    <w:p w14:paraId="517B8505" w14:textId="1EEFB24B" w:rsidR="00C83F1C" w:rsidRPr="00C83F1C" w:rsidRDefault="00594746" w:rsidP="00C83F1C">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lastRenderedPageBreak/>
        <w:tab/>
      </w:r>
      <w:r w:rsidR="00C83F1C" w:rsidRPr="00C83F1C">
        <w:rPr>
          <w:spacing w:val="2"/>
          <w:sz w:val="24"/>
          <w:szCs w:val="24"/>
        </w:rPr>
        <w:t>(7)</w:t>
      </w:r>
      <w:r w:rsidR="00130C40">
        <w:rPr>
          <w:spacing w:val="2"/>
          <w:sz w:val="24"/>
          <w:szCs w:val="24"/>
        </w:rPr>
        <w:t xml:space="preserve"> </w:t>
      </w:r>
      <w:r w:rsidR="00C83F1C" w:rsidRPr="00C83F1C">
        <w:rPr>
          <w:spacing w:val="2"/>
          <w:sz w:val="24"/>
          <w:szCs w:val="24"/>
        </w:rPr>
        <w:t>The facility and Oklahoma licensed pharmacy shall have a policy on replacement of medication in a timely manner.</w:t>
      </w:r>
    </w:p>
    <w:p w14:paraId="0AAAF560" w14:textId="6B8793C7" w:rsidR="00C83F1C" w:rsidRPr="00C83F1C" w:rsidRDefault="00594746" w:rsidP="00594746">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C83F1C" w:rsidRPr="00C83F1C">
        <w:rPr>
          <w:spacing w:val="2"/>
          <w:sz w:val="24"/>
          <w:szCs w:val="24"/>
        </w:rPr>
        <w:t>(A)</w:t>
      </w:r>
      <w:r w:rsidR="00130C40">
        <w:rPr>
          <w:spacing w:val="2"/>
          <w:sz w:val="24"/>
          <w:szCs w:val="24"/>
        </w:rPr>
        <w:t xml:space="preserve"> </w:t>
      </w:r>
      <w:r w:rsidR="00C83F1C" w:rsidRPr="00C83F1C">
        <w:rPr>
          <w:spacing w:val="2"/>
          <w:sz w:val="24"/>
          <w:szCs w:val="24"/>
        </w:rPr>
        <w:t>Replacement of controlled dangerous substances (CDS) in the emergency medication kit in a facility may be done by a licensed nurse employed at the facility or an employee of the Oklahoma licensed pharmacy.</w:t>
      </w:r>
    </w:p>
    <w:p w14:paraId="5B940E35" w14:textId="7061490F" w:rsidR="00C83F1C" w:rsidRPr="00C83F1C" w:rsidRDefault="00594746" w:rsidP="00594746">
      <w:pPr>
        <w:widowControl/>
        <w:shd w:val="clear" w:color="auto" w:fill="FFFFFF"/>
        <w:tabs>
          <w:tab w:val="left" w:pos="2160"/>
        </w:tabs>
        <w:autoSpaceDE/>
        <w:autoSpaceDN/>
        <w:spacing w:before="151" w:line="276" w:lineRule="auto"/>
        <w:ind w:left="720" w:right="706"/>
        <w:jc w:val="both"/>
        <w:rPr>
          <w:spacing w:val="2"/>
          <w:sz w:val="24"/>
          <w:szCs w:val="24"/>
        </w:rPr>
      </w:pPr>
      <w:r>
        <w:rPr>
          <w:spacing w:val="2"/>
          <w:sz w:val="24"/>
          <w:szCs w:val="24"/>
        </w:rPr>
        <w:tab/>
      </w:r>
      <w:r w:rsidR="00C83F1C" w:rsidRPr="00C83F1C">
        <w:rPr>
          <w:spacing w:val="2"/>
          <w:sz w:val="24"/>
          <w:szCs w:val="24"/>
        </w:rPr>
        <w:t>(B)</w:t>
      </w:r>
      <w:r w:rsidR="00130C40">
        <w:rPr>
          <w:spacing w:val="2"/>
          <w:sz w:val="24"/>
          <w:szCs w:val="24"/>
        </w:rPr>
        <w:t xml:space="preserve"> </w:t>
      </w:r>
      <w:r w:rsidR="00C83F1C" w:rsidRPr="00C83F1C">
        <w:rPr>
          <w:spacing w:val="2"/>
          <w:sz w:val="24"/>
          <w:szCs w:val="24"/>
        </w:rPr>
        <w:t>Replacement of the non-controlled drugs from the licensed Oklahoma pharmacy in the emergency medication kit may be done by a licensed nurse</w:t>
      </w:r>
      <w:r w:rsidR="00464332">
        <w:rPr>
          <w:spacing w:val="2"/>
          <w:sz w:val="24"/>
          <w:szCs w:val="24"/>
        </w:rPr>
        <w:t xml:space="preserve"> </w:t>
      </w:r>
      <w:r w:rsidR="00C83F1C" w:rsidRPr="00C83F1C">
        <w:rPr>
          <w:spacing w:val="2"/>
          <w:sz w:val="24"/>
          <w:szCs w:val="24"/>
        </w:rPr>
        <w:t>employed at the facility or an employee of the Oklahoma licensed pharmacy.</w:t>
      </w:r>
    </w:p>
    <w:p w14:paraId="59F1F925" w14:textId="77777777" w:rsidR="00C83F1C" w:rsidRPr="00C83F1C" w:rsidRDefault="00C83F1C" w:rsidP="00C83F1C">
      <w:pPr>
        <w:widowControl/>
        <w:shd w:val="clear" w:color="auto" w:fill="FFFFFF"/>
        <w:tabs>
          <w:tab w:val="left" w:pos="1498"/>
        </w:tabs>
        <w:autoSpaceDE/>
        <w:autoSpaceDN/>
        <w:spacing w:before="151" w:line="276" w:lineRule="auto"/>
        <w:ind w:left="720" w:right="706"/>
        <w:jc w:val="both"/>
        <w:rPr>
          <w:spacing w:val="2"/>
          <w:sz w:val="24"/>
          <w:szCs w:val="24"/>
        </w:rPr>
      </w:pPr>
      <w:r w:rsidRPr="00C83F1C">
        <w:rPr>
          <w:spacing w:val="2"/>
          <w:sz w:val="24"/>
          <w:szCs w:val="24"/>
        </w:rPr>
        <w:t>(g) The Oklahoma licensed pharmacy shall maintain the following records for each facility remote site where an emergency medication kit is maintained:</w:t>
      </w:r>
    </w:p>
    <w:p w14:paraId="32EFDDE1" w14:textId="05805E26" w:rsidR="00C83F1C" w:rsidRPr="00C83F1C" w:rsidRDefault="00594746" w:rsidP="00C83F1C">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C83F1C" w:rsidRPr="00C83F1C">
        <w:rPr>
          <w:spacing w:val="2"/>
          <w:sz w:val="24"/>
          <w:szCs w:val="24"/>
        </w:rPr>
        <w:t>(1)</w:t>
      </w:r>
      <w:r w:rsidR="00130C40">
        <w:rPr>
          <w:spacing w:val="2"/>
          <w:sz w:val="24"/>
          <w:szCs w:val="24"/>
        </w:rPr>
        <w:t xml:space="preserve"> </w:t>
      </w:r>
      <w:r w:rsidR="00C83F1C" w:rsidRPr="00C83F1C">
        <w:rPr>
          <w:spacing w:val="2"/>
          <w:sz w:val="24"/>
          <w:szCs w:val="24"/>
        </w:rPr>
        <w:t xml:space="preserve">A log of facilities for which the Oklahoma licensed pharmacy provides emergency medication </w:t>
      </w:r>
      <w:proofErr w:type="gramStart"/>
      <w:r w:rsidR="00C83F1C" w:rsidRPr="00C83F1C">
        <w:rPr>
          <w:spacing w:val="2"/>
          <w:sz w:val="24"/>
          <w:szCs w:val="24"/>
        </w:rPr>
        <w:t>kits;</w:t>
      </w:r>
      <w:proofErr w:type="gramEnd"/>
    </w:p>
    <w:p w14:paraId="371FC79F" w14:textId="28A8855D" w:rsidR="00C83F1C" w:rsidRPr="00C83F1C" w:rsidRDefault="00594746" w:rsidP="00C83F1C">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C83F1C" w:rsidRPr="00C83F1C">
        <w:rPr>
          <w:spacing w:val="2"/>
          <w:sz w:val="24"/>
          <w:szCs w:val="24"/>
        </w:rPr>
        <w:t>(2)</w:t>
      </w:r>
      <w:r w:rsidR="00130C40">
        <w:rPr>
          <w:spacing w:val="2"/>
          <w:sz w:val="24"/>
          <w:szCs w:val="24"/>
        </w:rPr>
        <w:t xml:space="preserve"> </w:t>
      </w:r>
      <w:r w:rsidR="00C83F1C" w:rsidRPr="00C83F1C">
        <w:rPr>
          <w:spacing w:val="2"/>
          <w:sz w:val="24"/>
          <w:szCs w:val="24"/>
        </w:rPr>
        <w:t xml:space="preserve">A log of medications stored in each emergency kit at each </w:t>
      </w:r>
      <w:proofErr w:type="gramStart"/>
      <w:r w:rsidR="00C83F1C" w:rsidRPr="00C83F1C">
        <w:rPr>
          <w:spacing w:val="2"/>
          <w:sz w:val="24"/>
          <w:szCs w:val="24"/>
        </w:rPr>
        <w:t>facility;</w:t>
      </w:r>
      <w:proofErr w:type="gramEnd"/>
    </w:p>
    <w:p w14:paraId="5939F228" w14:textId="6411050B" w:rsidR="00C83F1C" w:rsidRPr="00C83F1C" w:rsidRDefault="00594746" w:rsidP="00C83F1C">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C83F1C" w:rsidRPr="00C83F1C">
        <w:rPr>
          <w:spacing w:val="2"/>
          <w:sz w:val="24"/>
          <w:szCs w:val="24"/>
        </w:rPr>
        <w:t>(3)</w:t>
      </w:r>
      <w:r w:rsidR="00130C40">
        <w:rPr>
          <w:spacing w:val="2"/>
          <w:sz w:val="24"/>
          <w:szCs w:val="24"/>
        </w:rPr>
        <w:t xml:space="preserve"> </w:t>
      </w:r>
      <w:r w:rsidR="00C83F1C" w:rsidRPr="00C83F1C">
        <w:rPr>
          <w:spacing w:val="2"/>
          <w:sz w:val="24"/>
          <w:szCs w:val="24"/>
        </w:rPr>
        <w:t>The Oklahoma licensed pharmacy shall require the facility to maintain a log of usage from the emergency medication kit; and,</w:t>
      </w:r>
    </w:p>
    <w:p w14:paraId="1F0BC8BE" w14:textId="7BFB630A" w:rsidR="00C83F1C" w:rsidRPr="00C83F1C" w:rsidRDefault="00594746" w:rsidP="00C83F1C">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C83F1C" w:rsidRPr="00C83F1C">
        <w:rPr>
          <w:spacing w:val="2"/>
          <w:sz w:val="24"/>
          <w:szCs w:val="24"/>
        </w:rPr>
        <w:t>(4)</w:t>
      </w:r>
      <w:r w:rsidR="00130C40">
        <w:rPr>
          <w:spacing w:val="2"/>
          <w:sz w:val="24"/>
          <w:szCs w:val="24"/>
        </w:rPr>
        <w:t xml:space="preserve"> </w:t>
      </w:r>
      <w:r w:rsidR="00C83F1C" w:rsidRPr="00C83F1C">
        <w:rPr>
          <w:spacing w:val="2"/>
          <w:sz w:val="24"/>
          <w:szCs w:val="24"/>
        </w:rPr>
        <w:t>The log of usage from the emergency medication kit shall be auditable and maintained in a readily retrievable manner by the facility.</w:t>
      </w:r>
    </w:p>
    <w:p w14:paraId="2220DD31" w14:textId="77777777" w:rsidR="00C83F1C" w:rsidRPr="00C83F1C" w:rsidRDefault="00C83F1C" w:rsidP="00C83F1C">
      <w:pPr>
        <w:widowControl/>
        <w:shd w:val="clear" w:color="auto" w:fill="FFFFFF"/>
        <w:tabs>
          <w:tab w:val="left" w:pos="1498"/>
        </w:tabs>
        <w:autoSpaceDE/>
        <w:autoSpaceDN/>
        <w:spacing w:before="151" w:line="276" w:lineRule="auto"/>
        <w:ind w:left="720" w:right="706"/>
        <w:jc w:val="both"/>
        <w:rPr>
          <w:spacing w:val="2"/>
          <w:sz w:val="24"/>
          <w:szCs w:val="24"/>
        </w:rPr>
      </w:pPr>
      <w:r w:rsidRPr="00C83F1C">
        <w:rPr>
          <w:spacing w:val="2"/>
          <w:sz w:val="24"/>
          <w:szCs w:val="24"/>
        </w:rPr>
        <w:t>(h) Expired medications shall be removed from emergency supply by a licensed nurse employed at the facility or an employee of the Oklahoma licensed pharmacy; and shall not be dispensed or administered.</w:t>
      </w:r>
    </w:p>
    <w:p w14:paraId="61D2752B" w14:textId="77777777" w:rsidR="00C83F1C" w:rsidRPr="00C83F1C" w:rsidRDefault="00C83F1C" w:rsidP="00C83F1C">
      <w:pPr>
        <w:widowControl/>
        <w:shd w:val="clear" w:color="auto" w:fill="FFFFFF"/>
        <w:tabs>
          <w:tab w:val="left" w:pos="1498"/>
        </w:tabs>
        <w:autoSpaceDE/>
        <w:autoSpaceDN/>
        <w:spacing w:before="151" w:line="276" w:lineRule="auto"/>
        <w:ind w:left="720" w:right="706"/>
        <w:jc w:val="both"/>
        <w:rPr>
          <w:spacing w:val="2"/>
          <w:sz w:val="24"/>
          <w:szCs w:val="24"/>
        </w:rPr>
      </w:pPr>
      <w:r w:rsidRPr="00C83F1C">
        <w:rPr>
          <w:spacing w:val="2"/>
          <w:sz w:val="24"/>
          <w:szCs w:val="24"/>
        </w:rPr>
        <w:t>(</w:t>
      </w:r>
      <w:proofErr w:type="spellStart"/>
      <w:r w:rsidRPr="00C83F1C">
        <w:rPr>
          <w:spacing w:val="2"/>
          <w:sz w:val="24"/>
          <w:szCs w:val="24"/>
        </w:rPr>
        <w:t>i</w:t>
      </w:r>
      <w:proofErr w:type="spellEnd"/>
      <w:r w:rsidRPr="00C83F1C">
        <w:rPr>
          <w:spacing w:val="2"/>
          <w:sz w:val="24"/>
          <w:szCs w:val="24"/>
        </w:rPr>
        <w:t>) Controlled Dangerous Substances (CDS) may be maintained only in a medication kit that is separate from Non-Controlled Dangerous Substances or within an electronic medication dispensing machine, if allowed, in accordance with Oklahoma Bureau of Narcotics and the federal Drug Enforcement Administration laws and rules.</w:t>
      </w:r>
    </w:p>
    <w:p w14:paraId="61E5E0B0" w14:textId="77777777" w:rsidR="00C83F1C" w:rsidRPr="00C83F1C" w:rsidRDefault="00C83F1C" w:rsidP="00C83F1C">
      <w:pPr>
        <w:widowControl/>
        <w:shd w:val="clear" w:color="auto" w:fill="FFFFFF"/>
        <w:tabs>
          <w:tab w:val="left" w:pos="1498"/>
        </w:tabs>
        <w:autoSpaceDE/>
        <w:autoSpaceDN/>
        <w:spacing w:before="151" w:line="276" w:lineRule="auto"/>
        <w:ind w:left="720" w:right="706"/>
        <w:jc w:val="both"/>
        <w:rPr>
          <w:spacing w:val="2"/>
          <w:sz w:val="24"/>
          <w:szCs w:val="24"/>
        </w:rPr>
      </w:pPr>
      <w:r w:rsidRPr="00C83F1C">
        <w:rPr>
          <w:spacing w:val="2"/>
          <w:sz w:val="24"/>
          <w:szCs w:val="24"/>
        </w:rPr>
        <w:t>(j) Emergency medication kits that do not contain controlled dangerous substances may be maintained in an electronic system or in a secure emergency medication kit. A list of drugs in the emergency medication kit shall be attached to the same.</w:t>
      </w:r>
    </w:p>
    <w:p w14:paraId="55F0D26D" w14:textId="77777777" w:rsidR="00215DC7" w:rsidRDefault="00C83F1C" w:rsidP="00215DC7">
      <w:pPr>
        <w:pStyle w:val="ListParagraph"/>
        <w:tabs>
          <w:tab w:val="left" w:pos="1084"/>
        </w:tabs>
        <w:spacing w:line="276" w:lineRule="auto"/>
        <w:ind w:left="720" w:right="708"/>
        <w:jc w:val="both"/>
        <w:rPr>
          <w:sz w:val="24"/>
          <w:szCs w:val="24"/>
        </w:rPr>
      </w:pPr>
      <w:r w:rsidRPr="00C83F1C">
        <w:rPr>
          <w:spacing w:val="2"/>
          <w:sz w:val="24"/>
          <w:szCs w:val="24"/>
        </w:rPr>
        <w:t>(k) A record of transactions involving the controlled substance emergency medication kit shall be maintained for two (2) years in a readily retrievable manner by the Oklahoma licensed pharmacy and facility. This transaction record is separate from the prescription record which must be maintained for a minimum of 5 years.</w:t>
      </w:r>
    </w:p>
    <w:p w14:paraId="7200A273" w14:textId="77777777" w:rsidR="009B08E6" w:rsidRDefault="009B08E6" w:rsidP="009B08E6">
      <w:pPr>
        <w:pStyle w:val="ListParagraph"/>
        <w:tabs>
          <w:tab w:val="left" w:pos="1084"/>
        </w:tabs>
        <w:spacing w:line="276" w:lineRule="auto"/>
        <w:ind w:left="720" w:right="708"/>
        <w:jc w:val="both"/>
        <w:rPr>
          <w:sz w:val="24"/>
          <w:szCs w:val="24"/>
        </w:rPr>
      </w:pPr>
    </w:p>
    <w:p w14:paraId="2DA5E8F9" w14:textId="77777777" w:rsidR="00861FDD" w:rsidRDefault="00861FDD" w:rsidP="009B08E6">
      <w:pPr>
        <w:pStyle w:val="ListParagraph"/>
        <w:tabs>
          <w:tab w:val="left" w:pos="1084"/>
        </w:tabs>
        <w:spacing w:line="276" w:lineRule="auto"/>
        <w:ind w:left="720" w:right="708"/>
        <w:jc w:val="both"/>
        <w:rPr>
          <w:sz w:val="24"/>
          <w:szCs w:val="24"/>
        </w:rPr>
      </w:pPr>
    </w:p>
    <w:p w14:paraId="5996DAA9" w14:textId="44B6D3E5" w:rsidR="00C83F1C" w:rsidRPr="00C83F1C" w:rsidRDefault="00C83F1C" w:rsidP="009B08E6">
      <w:pPr>
        <w:widowControl/>
        <w:shd w:val="clear" w:color="auto" w:fill="FFFFFF"/>
        <w:tabs>
          <w:tab w:val="left" w:pos="1498"/>
        </w:tabs>
        <w:autoSpaceDE/>
        <w:autoSpaceDN/>
        <w:spacing w:line="276" w:lineRule="auto"/>
        <w:ind w:left="720" w:right="706"/>
        <w:jc w:val="both"/>
        <w:rPr>
          <w:spacing w:val="2"/>
          <w:sz w:val="24"/>
          <w:szCs w:val="24"/>
        </w:rPr>
      </w:pPr>
      <w:hyperlink r:id="rId365" w:history="1">
        <w:r w:rsidRPr="00C83F1C">
          <w:rPr>
            <w:rStyle w:val="Hyperlink"/>
            <w:b/>
            <w:bCs/>
            <w:spacing w:val="2"/>
            <w:sz w:val="24"/>
            <w:szCs w:val="24"/>
          </w:rPr>
          <w:t>535:15-16-5. Security</w:t>
        </w:r>
      </w:hyperlink>
    </w:p>
    <w:p w14:paraId="0B4F76FD" w14:textId="77777777" w:rsidR="00C83F1C" w:rsidRPr="00C83F1C" w:rsidRDefault="00C83F1C" w:rsidP="00861FDD">
      <w:pPr>
        <w:widowControl/>
        <w:shd w:val="clear" w:color="auto" w:fill="FFFFFF"/>
        <w:tabs>
          <w:tab w:val="left" w:pos="1498"/>
        </w:tabs>
        <w:autoSpaceDE/>
        <w:autoSpaceDN/>
        <w:spacing w:before="41" w:line="276" w:lineRule="auto"/>
        <w:ind w:left="720" w:right="706"/>
        <w:jc w:val="both"/>
        <w:rPr>
          <w:spacing w:val="2"/>
          <w:sz w:val="24"/>
          <w:szCs w:val="24"/>
        </w:rPr>
      </w:pPr>
      <w:r w:rsidRPr="00C83F1C">
        <w:rPr>
          <w:spacing w:val="2"/>
          <w:sz w:val="24"/>
          <w:szCs w:val="24"/>
        </w:rPr>
        <w:t>(a) Emergency medication kits shall have adequate security and procedures to:</w:t>
      </w:r>
    </w:p>
    <w:p w14:paraId="0294897A" w14:textId="50E775E4" w:rsidR="00C83F1C" w:rsidRPr="00C83F1C" w:rsidRDefault="00861FDD" w:rsidP="00C83F1C">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C83F1C" w:rsidRPr="00C83F1C">
        <w:rPr>
          <w:spacing w:val="2"/>
          <w:sz w:val="24"/>
          <w:szCs w:val="24"/>
        </w:rPr>
        <w:t>(1)</w:t>
      </w:r>
      <w:r w:rsidR="00130C40">
        <w:rPr>
          <w:spacing w:val="2"/>
          <w:sz w:val="24"/>
          <w:szCs w:val="24"/>
        </w:rPr>
        <w:t xml:space="preserve"> </w:t>
      </w:r>
      <w:r w:rsidR="00C83F1C" w:rsidRPr="00C83F1C">
        <w:rPr>
          <w:spacing w:val="2"/>
          <w:sz w:val="24"/>
          <w:szCs w:val="24"/>
        </w:rPr>
        <w:t xml:space="preserve">Prohibit unauthorized </w:t>
      </w:r>
      <w:proofErr w:type="gramStart"/>
      <w:r w:rsidR="00C83F1C" w:rsidRPr="00C83F1C">
        <w:rPr>
          <w:spacing w:val="2"/>
          <w:sz w:val="24"/>
          <w:szCs w:val="24"/>
        </w:rPr>
        <w:t>access;</w:t>
      </w:r>
      <w:proofErr w:type="gramEnd"/>
    </w:p>
    <w:p w14:paraId="176ABE54" w14:textId="5AA29913" w:rsidR="00C83F1C" w:rsidRPr="00C83F1C" w:rsidRDefault="00861FDD" w:rsidP="00C83F1C">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C83F1C" w:rsidRPr="00C83F1C">
        <w:rPr>
          <w:spacing w:val="2"/>
          <w:sz w:val="24"/>
          <w:szCs w:val="24"/>
        </w:rPr>
        <w:t>(2)</w:t>
      </w:r>
      <w:r w:rsidR="00130C40">
        <w:rPr>
          <w:spacing w:val="2"/>
          <w:sz w:val="24"/>
          <w:szCs w:val="24"/>
        </w:rPr>
        <w:t xml:space="preserve"> </w:t>
      </w:r>
      <w:r w:rsidR="00C83F1C" w:rsidRPr="00C83F1C">
        <w:rPr>
          <w:spacing w:val="2"/>
          <w:sz w:val="24"/>
          <w:szCs w:val="24"/>
        </w:rPr>
        <w:t>Comply with federal and state law and regulations; and</w:t>
      </w:r>
    </w:p>
    <w:p w14:paraId="7514480C" w14:textId="2AD7414D" w:rsidR="00C83F1C" w:rsidRPr="00C83F1C" w:rsidRDefault="00861FDD" w:rsidP="00C83F1C">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C83F1C" w:rsidRPr="00C83F1C">
        <w:rPr>
          <w:spacing w:val="2"/>
          <w:sz w:val="24"/>
          <w:szCs w:val="24"/>
        </w:rPr>
        <w:t>(3)</w:t>
      </w:r>
      <w:r w:rsidR="00130C40">
        <w:rPr>
          <w:spacing w:val="2"/>
          <w:sz w:val="24"/>
          <w:szCs w:val="24"/>
        </w:rPr>
        <w:t xml:space="preserve"> </w:t>
      </w:r>
      <w:r w:rsidR="00C83F1C" w:rsidRPr="00C83F1C">
        <w:rPr>
          <w:spacing w:val="2"/>
          <w:sz w:val="24"/>
          <w:szCs w:val="24"/>
        </w:rPr>
        <w:t>Maintain patient confidentiality.</w:t>
      </w:r>
    </w:p>
    <w:p w14:paraId="261CF9A9" w14:textId="77777777" w:rsidR="00C83F1C" w:rsidRPr="00C83F1C" w:rsidRDefault="00C83F1C" w:rsidP="00C83F1C">
      <w:pPr>
        <w:widowControl/>
        <w:shd w:val="clear" w:color="auto" w:fill="FFFFFF"/>
        <w:tabs>
          <w:tab w:val="left" w:pos="1498"/>
        </w:tabs>
        <w:autoSpaceDE/>
        <w:autoSpaceDN/>
        <w:spacing w:before="151" w:line="276" w:lineRule="auto"/>
        <w:ind w:left="720" w:right="706"/>
        <w:jc w:val="both"/>
        <w:rPr>
          <w:spacing w:val="2"/>
          <w:sz w:val="24"/>
          <w:szCs w:val="24"/>
        </w:rPr>
      </w:pPr>
      <w:r w:rsidRPr="00C83F1C">
        <w:rPr>
          <w:spacing w:val="2"/>
          <w:sz w:val="24"/>
          <w:szCs w:val="24"/>
        </w:rPr>
        <w:t>(b) The emergency medication kit shall be sealed with a tamper-evident seal; or,</w:t>
      </w:r>
    </w:p>
    <w:p w14:paraId="40A28144" w14:textId="1EF0E0D2" w:rsidR="00C83F1C" w:rsidRPr="00C83F1C" w:rsidRDefault="00861FDD" w:rsidP="00C83F1C">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lastRenderedPageBreak/>
        <w:tab/>
      </w:r>
      <w:r w:rsidR="00C83F1C" w:rsidRPr="00C83F1C">
        <w:rPr>
          <w:spacing w:val="2"/>
          <w:sz w:val="24"/>
          <w:szCs w:val="24"/>
        </w:rPr>
        <w:t>(1)</w:t>
      </w:r>
      <w:r w:rsidR="00130C40">
        <w:rPr>
          <w:spacing w:val="2"/>
          <w:sz w:val="24"/>
          <w:szCs w:val="24"/>
        </w:rPr>
        <w:t xml:space="preserve"> </w:t>
      </w:r>
      <w:r w:rsidR="00C83F1C" w:rsidRPr="00C83F1C">
        <w:rPr>
          <w:spacing w:val="2"/>
          <w:sz w:val="24"/>
          <w:szCs w:val="24"/>
        </w:rPr>
        <w:t>It shall be locked or sealed in a manner that obviously reveals when the kit has been opened or tampered with; or,</w:t>
      </w:r>
    </w:p>
    <w:p w14:paraId="3545E260" w14:textId="2792AAB7" w:rsidR="00C83F1C" w:rsidRPr="00C83F1C" w:rsidRDefault="00C83F1C" w:rsidP="00861FDD">
      <w:pPr>
        <w:widowControl/>
        <w:shd w:val="clear" w:color="auto" w:fill="FFFFFF"/>
        <w:tabs>
          <w:tab w:val="left" w:pos="1498"/>
        </w:tabs>
        <w:autoSpaceDE/>
        <w:autoSpaceDN/>
        <w:spacing w:before="151" w:line="276" w:lineRule="auto"/>
        <w:ind w:left="1440" w:right="706"/>
        <w:jc w:val="both"/>
        <w:rPr>
          <w:spacing w:val="2"/>
          <w:sz w:val="24"/>
          <w:szCs w:val="24"/>
        </w:rPr>
      </w:pPr>
      <w:r w:rsidRPr="00C83F1C">
        <w:rPr>
          <w:spacing w:val="2"/>
          <w:sz w:val="24"/>
          <w:szCs w:val="24"/>
        </w:rPr>
        <w:t>(2)</w:t>
      </w:r>
      <w:r w:rsidR="00130C40">
        <w:rPr>
          <w:spacing w:val="2"/>
          <w:sz w:val="24"/>
          <w:szCs w:val="24"/>
        </w:rPr>
        <w:t xml:space="preserve"> </w:t>
      </w:r>
      <w:r w:rsidRPr="00C83F1C">
        <w:rPr>
          <w:spacing w:val="2"/>
          <w:sz w:val="24"/>
          <w:szCs w:val="24"/>
        </w:rPr>
        <w:t>An electronic system may be used, which notifies the Oklahoma licensed pharmacy when the kit has been accessed.</w:t>
      </w:r>
    </w:p>
    <w:p w14:paraId="550A3A17" w14:textId="19ED9476" w:rsidR="00C83F1C" w:rsidRPr="00C83F1C" w:rsidRDefault="00861FDD" w:rsidP="00C83F1C">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C83F1C" w:rsidRPr="00C83F1C">
        <w:rPr>
          <w:spacing w:val="2"/>
          <w:sz w:val="24"/>
          <w:szCs w:val="24"/>
        </w:rPr>
        <w:t>(3)</w:t>
      </w:r>
      <w:r w:rsidR="00130C40">
        <w:rPr>
          <w:spacing w:val="2"/>
          <w:sz w:val="24"/>
          <w:szCs w:val="24"/>
        </w:rPr>
        <w:t xml:space="preserve"> </w:t>
      </w:r>
      <w:r w:rsidR="00C83F1C" w:rsidRPr="00C83F1C">
        <w:rPr>
          <w:spacing w:val="2"/>
          <w:sz w:val="24"/>
          <w:szCs w:val="24"/>
        </w:rPr>
        <w:t>Paper or tape seals are unacceptable.</w:t>
      </w:r>
    </w:p>
    <w:p w14:paraId="04636D8F" w14:textId="77777777" w:rsidR="00C83F1C" w:rsidRPr="00C83F1C" w:rsidRDefault="00C83F1C" w:rsidP="00C83F1C">
      <w:pPr>
        <w:widowControl/>
        <w:shd w:val="clear" w:color="auto" w:fill="FFFFFF"/>
        <w:tabs>
          <w:tab w:val="left" w:pos="1498"/>
        </w:tabs>
        <w:autoSpaceDE/>
        <w:autoSpaceDN/>
        <w:spacing w:before="151" w:line="276" w:lineRule="auto"/>
        <w:ind w:left="720" w:right="706"/>
        <w:jc w:val="both"/>
        <w:rPr>
          <w:spacing w:val="2"/>
          <w:sz w:val="24"/>
          <w:szCs w:val="24"/>
        </w:rPr>
      </w:pPr>
      <w:r w:rsidRPr="00C83F1C">
        <w:rPr>
          <w:spacing w:val="2"/>
          <w:sz w:val="24"/>
          <w:szCs w:val="24"/>
        </w:rPr>
        <w:t>(c) If an electronic system is utilized, the Oklahoma licensed pharmacy and facility must maintain a written procedure for how the kit can be accessed in the event of downtime.</w:t>
      </w:r>
    </w:p>
    <w:p w14:paraId="756EBB52" w14:textId="77777777" w:rsidR="00C83F1C" w:rsidRPr="00C83F1C" w:rsidRDefault="00C83F1C" w:rsidP="00C83F1C">
      <w:pPr>
        <w:widowControl/>
        <w:shd w:val="clear" w:color="auto" w:fill="FFFFFF"/>
        <w:tabs>
          <w:tab w:val="left" w:pos="1498"/>
        </w:tabs>
        <w:autoSpaceDE/>
        <w:autoSpaceDN/>
        <w:spacing w:before="151" w:line="276" w:lineRule="auto"/>
        <w:ind w:left="720" w:right="706"/>
        <w:jc w:val="both"/>
        <w:rPr>
          <w:spacing w:val="2"/>
          <w:sz w:val="24"/>
          <w:szCs w:val="24"/>
        </w:rPr>
      </w:pPr>
      <w:r w:rsidRPr="00C83F1C">
        <w:rPr>
          <w:spacing w:val="2"/>
          <w:sz w:val="24"/>
          <w:szCs w:val="24"/>
        </w:rPr>
        <w:t>(d) The emergency medication kit shall be properly sealed, stored, and accessible only to authorized personnel.</w:t>
      </w:r>
    </w:p>
    <w:p w14:paraId="341537B8" w14:textId="77777777" w:rsidR="00C83F1C" w:rsidRPr="00C83F1C" w:rsidRDefault="00C83F1C" w:rsidP="00C83F1C">
      <w:pPr>
        <w:widowControl/>
        <w:shd w:val="clear" w:color="auto" w:fill="FFFFFF"/>
        <w:tabs>
          <w:tab w:val="left" w:pos="1498"/>
        </w:tabs>
        <w:autoSpaceDE/>
        <w:autoSpaceDN/>
        <w:spacing w:before="151" w:line="276" w:lineRule="auto"/>
        <w:ind w:left="720" w:right="706"/>
        <w:jc w:val="both"/>
        <w:rPr>
          <w:spacing w:val="2"/>
          <w:sz w:val="24"/>
          <w:szCs w:val="24"/>
        </w:rPr>
      </w:pPr>
      <w:r w:rsidRPr="00C83F1C">
        <w:rPr>
          <w:spacing w:val="2"/>
          <w:sz w:val="24"/>
          <w:szCs w:val="24"/>
        </w:rPr>
        <w:t>(e) The emergency medication kit shall be securely locked in a sufficiently well-constructed cabinet or cart maintained in the medication room, and access to the cabinet or cart shall be available only to the nurse or nurses as determined by the pharmaceutical services committee or its equivalent.</w:t>
      </w:r>
    </w:p>
    <w:p w14:paraId="2D075C4C" w14:textId="77777777" w:rsidR="00C83F1C" w:rsidRPr="00C83F1C" w:rsidRDefault="00C83F1C" w:rsidP="00C83F1C">
      <w:pPr>
        <w:widowControl/>
        <w:shd w:val="clear" w:color="auto" w:fill="FFFFFF"/>
        <w:tabs>
          <w:tab w:val="left" w:pos="1498"/>
        </w:tabs>
        <w:autoSpaceDE/>
        <w:autoSpaceDN/>
        <w:spacing w:before="151" w:line="276" w:lineRule="auto"/>
        <w:ind w:left="720" w:right="706"/>
        <w:jc w:val="both"/>
        <w:rPr>
          <w:spacing w:val="2"/>
          <w:sz w:val="24"/>
          <w:szCs w:val="24"/>
        </w:rPr>
      </w:pPr>
      <w:r w:rsidRPr="00C83F1C">
        <w:rPr>
          <w:spacing w:val="2"/>
          <w:sz w:val="24"/>
          <w:szCs w:val="24"/>
        </w:rPr>
        <w:t>(f) Access to the controlled substances in the emergency medication kit shall be limited to a licensed nurse employed at the facility or an employee of the Oklahoma licensed pharmacy.</w:t>
      </w:r>
    </w:p>
    <w:p w14:paraId="0E6C89E8" w14:textId="77777777" w:rsidR="00C83F1C" w:rsidRPr="00C83F1C" w:rsidRDefault="00C83F1C" w:rsidP="00C83F1C">
      <w:pPr>
        <w:widowControl/>
        <w:shd w:val="clear" w:color="auto" w:fill="FFFFFF"/>
        <w:tabs>
          <w:tab w:val="left" w:pos="1498"/>
        </w:tabs>
        <w:autoSpaceDE/>
        <w:autoSpaceDN/>
        <w:spacing w:before="151" w:line="276" w:lineRule="auto"/>
        <w:ind w:left="720" w:right="706"/>
        <w:jc w:val="both"/>
        <w:rPr>
          <w:spacing w:val="2"/>
          <w:sz w:val="24"/>
          <w:szCs w:val="24"/>
        </w:rPr>
      </w:pPr>
      <w:r w:rsidRPr="00C83F1C">
        <w:rPr>
          <w:spacing w:val="2"/>
          <w:sz w:val="24"/>
          <w:szCs w:val="24"/>
        </w:rPr>
        <w:t>(g) Access to non-controlled drugs in the emergency medication kit shall be limited to a licensed nurse employed at the facility, or an employee of the Oklahoma licensed pharmacy.</w:t>
      </w:r>
    </w:p>
    <w:p w14:paraId="47D0004E" w14:textId="77777777" w:rsidR="00861FDD" w:rsidRDefault="00861FDD" w:rsidP="00861FDD">
      <w:pPr>
        <w:pStyle w:val="ListParagraph"/>
        <w:tabs>
          <w:tab w:val="left" w:pos="1084"/>
        </w:tabs>
        <w:spacing w:line="276" w:lineRule="auto"/>
        <w:ind w:left="720" w:right="708"/>
        <w:jc w:val="both"/>
        <w:rPr>
          <w:sz w:val="24"/>
          <w:szCs w:val="24"/>
        </w:rPr>
      </w:pPr>
    </w:p>
    <w:p w14:paraId="4AF9A1FD" w14:textId="77777777" w:rsidR="00861FDD" w:rsidRDefault="00861FDD" w:rsidP="00861FDD">
      <w:pPr>
        <w:pStyle w:val="ListParagraph"/>
        <w:tabs>
          <w:tab w:val="left" w:pos="1084"/>
        </w:tabs>
        <w:spacing w:line="276" w:lineRule="auto"/>
        <w:ind w:left="720" w:right="708"/>
        <w:jc w:val="both"/>
        <w:rPr>
          <w:sz w:val="24"/>
          <w:szCs w:val="24"/>
        </w:rPr>
      </w:pPr>
    </w:p>
    <w:p w14:paraId="23F77D7C" w14:textId="53770C3B" w:rsidR="00C83F1C" w:rsidRPr="00C83F1C" w:rsidRDefault="00C83F1C" w:rsidP="00861FDD">
      <w:pPr>
        <w:widowControl/>
        <w:shd w:val="clear" w:color="auto" w:fill="FFFFFF"/>
        <w:tabs>
          <w:tab w:val="left" w:pos="1498"/>
        </w:tabs>
        <w:autoSpaceDE/>
        <w:autoSpaceDN/>
        <w:spacing w:line="276" w:lineRule="auto"/>
        <w:ind w:left="720" w:right="706"/>
        <w:jc w:val="both"/>
        <w:rPr>
          <w:spacing w:val="2"/>
          <w:sz w:val="24"/>
          <w:szCs w:val="24"/>
        </w:rPr>
      </w:pPr>
      <w:hyperlink r:id="rId366" w:history="1">
        <w:r w:rsidRPr="00C83F1C">
          <w:rPr>
            <w:rStyle w:val="Hyperlink"/>
            <w:b/>
            <w:bCs/>
            <w:spacing w:val="2"/>
            <w:sz w:val="24"/>
            <w:szCs w:val="24"/>
          </w:rPr>
          <w:t>535:15-16-6. Drugs allowed in emergency medication kits</w:t>
        </w:r>
      </w:hyperlink>
    </w:p>
    <w:p w14:paraId="6895BC3C" w14:textId="77777777" w:rsidR="00C83F1C" w:rsidRPr="00C83F1C" w:rsidRDefault="00C83F1C" w:rsidP="00BD6C0A">
      <w:pPr>
        <w:widowControl/>
        <w:shd w:val="clear" w:color="auto" w:fill="FFFFFF"/>
        <w:tabs>
          <w:tab w:val="left" w:pos="1498"/>
        </w:tabs>
        <w:autoSpaceDE/>
        <w:autoSpaceDN/>
        <w:spacing w:before="41" w:line="276" w:lineRule="auto"/>
        <w:ind w:left="720" w:right="706"/>
        <w:jc w:val="both"/>
        <w:rPr>
          <w:spacing w:val="2"/>
          <w:sz w:val="24"/>
          <w:szCs w:val="24"/>
        </w:rPr>
      </w:pPr>
      <w:r w:rsidRPr="00C83F1C">
        <w:rPr>
          <w:spacing w:val="2"/>
          <w:sz w:val="24"/>
          <w:szCs w:val="24"/>
        </w:rPr>
        <w:t>(a) An Oklahoma licensed pharmacy and its pharmacists shall be responsible for timely provision of a facility resident's routine drug needs.</w:t>
      </w:r>
    </w:p>
    <w:p w14:paraId="536340DB" w14:textId="77777777" w:rsidR="00C83F1C" w:rsidRPr="00C83F1C" w:rsidRDefault="00C83F1C" w:rsidP="00C83F1C">
      <w:pPr>
        <w:widowControl/>
        <w:shd w:val="clear" w:color="auto" w:fill="FFFFFF"/>
        <w:tabs>
          <w:tab w:val="left" w:pos="1498"/>
        </w:tabs>
        <w:autoSpaceDE/>
        <w:autoSpaceDN/>
        <w:spacing w:before="151" w:line="276" w:lineRule="auto"/>
        <w:ind w:left="720" w:right="706"/>
        <w:jc w:val="both"/>
        <w:rPr>
          <w:spacing w:val="2"/>
          <w:sz w:val="24"/>
          <w:szCs w:val="24"/>
        </w:rPr>
      </w:pPr>
      <w:r w:rsidRPr="00C83F1C">
        <w:rPr>
          <w:spacing w:val="2"/>
          <w:sz w:val="24"/>
          <w:szCs w:val="24"/>
        </w:rPr>
        <w:t xml:space="preserve">(b) The drugs allowed in the emergency medication </w:t>
      </w:r>
      <w:proofErr w:type="gramStart"/>
      <w:r w:rsidRPr="00C83F1C">
        <w:rPr>
          <w:spacing w:val="2"/>
          <w:sz w:val="24"/>
          <w:szCs w:val="24"/>
        </w:rPr>
        <w:t>kit,</w:t>
      </w:r>
      <w:proofErr w:type="gramEnd"/>
      <w:r w:rsidRPr="00C83F1C">
        <w:rPr>
          <w:spacing w:val="2"/>
          <w:sz w:val="24"/>
          <w:szCs w:val="24"/>
        </w:rPr>
        <w:t xml:space="preserve"> both Controlled Dangerous Substances (CDS) and Non-Controlled dangerous substances (</w:t>
      </w:r>
      <w:proofErr w:type="gramStart"/>
      <w:r w:rsidRPr="00C83F1C">
        <w:rPr>
          <w:spacing w:val="2"/>
          <w:sz w:val="24"/>
          <w:szCs w:val="24"/>
        </w:rPr>
        <w:t>Non-CDS</w:t>
      </w:r>
      <w:proofErr w:type="gramEnd"/>
      <w:r w:rsidRPr="00C83F1C">
        <w:rPr>
          <w:spacing w:val="2"/>
          <w:sz w:val="24"/>
          <w:szCs w:val="24"/>
        </w:rPr>
        <w:t>) shall be determined by the medical director of the facility and an Oklahoma licensed pharmacist employed by the Oklahoma licensed pharmacy providing the kit.</w:t>
      </w:r>
    </w:p>
    <w:p w14:paraId="21BC0374" w14:textId="6072D15F" w:rsidR="00C83F1C" w:rsidRPr="00C83F1C" w:rsidRDefault="00BD6C0A" w:rsidP="00C83F1C">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C83F1C" w:rsidRPr="00C83F1C">
        <w:rPr>
          <w:spacing w:val="2"/>
          <w:sz w:val="24"/>
          <w:szCs w:val="24"/>
        </w:rPr>
        <w:t>(1)</w:t>
      </w:r>
      <w:r w:rsidR="00130C40">
        <w:rPr>
          <w:spacing w:val="2"/>
          <w:sz w:val="24"/>
          <w:szCs w:val="24"/>
        </w:rPr>
        <w:t xml:space="preserve"> </w:t>
      </w:r>
      <w:r w:rsidR="00C83F1C" w:rsidRPr="00C83F1C">
        <w:rPr>
          <w:spacing w:val="2"/>
          <w:sz w:val="24"/>
          <w:szCs w:val="24"/>
        </w:rPr>
        <w:t xml:space="preserve">The quantity of each </w:t>
      </w:r>
      <w:proofErr w:type="gramStart"/>
      <w:r w:rsidR="00C83F1C" w:rsidRPr="00C83F1C">
        <w:rPr>
          <w:spacing w:val="2"/>
          <w:sz w:val="24"/>
          <w:szCs w:val="24"/>
        </w:rPr>
        <w:t>Non-CDS</w:t>
      </w:r>
      <w:proofErr w:type="gramEnd"/>
      <w:r w:rsidR="00C83F1C" w:rsidRPr="00C83F1C">
        <w:rPr>
          <w:spacing w:val="2"/>
          <w:sz w:val="24"/>
          <w:szCs w:val="24"/>
        </w:rPr>
        <w:t xml:space="preserve"> drug shall be of sufficient quantity to meet the needs of the patients in that facility.</w:t>
      </w:r>
    </w:p>
    <w:p w14:paraId="44DD3037" w14:textId="2FD70154" w:rsidR="00C83F1C" w:rsidRPr="00C83F1C" w:rsidRDefault="00BD6C0A" w:rsidP="00C83F1C">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C83F1C" w:rsidRPr="00C83F1C">
        <w:rPr>
          <w:spacing w:val="2"/>
          <w:sz w:val="24"/>
          <w:szCs w:val="24"/>
        </w:rPr>
        <w:t>(2)</w:t>
      </w:r>
      <w:r w:rsidR="00130C40">
        <w:rPr>
          <w:spacing w:val="2"/>
          <w:sz w:val="24"/>
          <w:szCs w:val="24"/>
        </w:rPr>
        <w:t xml:space="preserve"> </w:t>
      </w:r>
      <w:r w:rsidR="00C83F1C" w:rsidRPr="00C83F1C">
        <w:rPr>
          <w:spacing w:val="2"/>
          <w:sz w:val="24"/>
          <w:szCs w:val="24"/>
        </w:rPr>
        <w:t>The quantity of each CDS drug shall not exceed the limit allowed in 59 O.S. Section 367.8 (D) (1).</w:t>
      </w:r>
    </w:p>
    <w:p w14:paraId="748F74DC" w14:textId="77777777" w:rsidR="00C83F1C" w:rsidRPr="00C83F1C" w:rsidRDefault="00C83F1C" w:rsidP="00C83F1C">
      <w:pPr>
        <w:widowControl/>
        <w:shd w:val="clear" w:color="auto" w:fill="FFFFFF"/>
        <w:tabs>
          <w:tab w:val="left" w:pos="1498"/>
        </w:tabs>
        <w:autoSpaceDE/>
        <w:autoSpaceDN/>
        <w:spacing w:before="151" w:line="276" w:lineRule="auto"/>
        <w:ind w:left="720" w:right="706"/>
        <w:jc w:val="both"/>
        <w:rPr>
          <w:spacing w:val="2"/>
          <w:sz w:val="24"/>
          <w:szCs w:val="24"/>
        </w:rPr>
      </w:pPr>
      <w:r w:rsidRPr="00C83F1C">
        <w:rPr>
          <w:spacing w:val="2"/>
          <w:sz w:val="24"/>
          <w:szCs w:val="24"/>
        </w:rPr>
        <w:t xml:space="preserve">(c) Before placing Non-CDS or CDS medications in an emergency medication kit the Oklahoma licensed pharmacy and facility must have a written policy indicating what drugs are </w:t>
      </w:r>
      <w:proofErr w:type="gramStart"/>
      <w:r w:rsidRPr="00C83F1C">
        <w:rPr>
          <w:spacing w:val="2"/>
          <w:sz w:val="24"/>
          <w:szCs w:val="24"/>
        </w:rPr>
        <w:t>included;</w:t>
      </w:r>
      <w:proofErr w:type="gramEnd"/>
      <w:r w:rsidRPr="00C83F1C">
        <w:rPr>
          <w:spacing w:val="2"/>
          <w:sz w:val="24"/>
          <w:szCs w:val="24"/>
        </w:rPr>
        <w:t xml:space="preserve"> and the reason for their need. This written policy must be available for Board inspection. The Oklahoma licensed pharmacy and the facility must comply with the rules and laws of the Oklahoma Bureau of Narcotics and the Federal Drug Enforcement Administration.</w:t>
      </w:r>
    </w:p>
    <w:p w14:paraId="3E8315AE" w14:textId="77777777" w:rsidR="00C83F1C" w:rsidRPr="00C83F1C" w:rsidRDefault="00C83F1C" w:rsidP="00C83F1C">
      <w:pPr>
        <w:widowControl/>
        <w:shd w:val="clear" w:color="auto" w:fill="FFFFFF"/>
        <w:tabs>
          <w:tab w:val="left" w:pos="1498"/>
        </w:tabs>
        <w:autoSpaceDE/>
        <w:autoSpaceDN/>
        <w:spacing w:before="151" w:line="276" w:lineRule="auto"/>
        <w:ind w:left="720" w:right="706"/>
        <w:jc w:val="both"/>
        <w:rPr>
          <w:spacing w:val="2"/>
          <w:sz w:val="24"/>
          <w:szCs w:val="24"/>
        </w:rPr>
      </w:pPr>
      <w:r w:rsidRPr="00C83F1C">
        <w:rPr>
          <w:spacing w:val="2"/>
          <w:sz w:val="24"/>
          <w:szCs w:val="24"/>
        </w:rPr>
        <w:t>(d) All injectable medications shall be considered a single dose vial; any remainder shall be destroyed as required under Oklahoma or federal law and rules.</w:t>
      </w:r>
    </w:p>
    <w:p w14:paraId="63E09B8B" w14:textId="77777777" w:rsidR="00B84384" w:rsidRDefault="00B84384" w:rsidP="00B84384">
      <w:pPr>
        <w:pStyle w:val="ListParagraph"/>
        <w:tabs>
          <w:tab w:val="left" w:pos="1084"/>
        </w:tabs>
        <w:spacing w:line="276" w:lineRule="auto"/>
        <w:ind w:left="720" w:right="708"/>
        <w:jc w:val="both"/>
        <w:rPr>
          <w:sz w:val="24"/>
          <w:szCs w:val="24"/>
        </w:rPr>
      </w:pPr>
    </w:p>
    <w:p w14:paraId="226E9E87" w14:textId="77777777" w:rsidR="00B84384" w:rsidRDefault="00B84384" w:rsidP="00B84384">
      <w:pPr>
        <w:pStyle w:val="ListParagraph"/>
        <w:tabs>
          <w:tab w:val="left" w:pos="1084"/>
        </w:tabs>
        <w:spacing w:line="276" w:lineRule="auto"/>
        <w:ind w:left="720" w:right="708"/>
        <w:jc w:val="both"/>
        <w:rPr>
          <w:sz w:val="24"/>
          <w:szCs w:val="24"/>
        </w:rPr>
      </w:pPr>
    </w:p>
    <w:p w14:paraId="7DB940AD" w14:textId="65F9F242" w:rsidR="00C83F1C" w:rsidRPr="00C83F1C" w:rsidRDefault="00C83F1C" w:rsidP="00B84384">
      <w:pPr>
        <w:widowControl/>
        <w:shd w:val="clear" w:color="auto" w:fill="FFFFFF"/>
        <w:tabs>
          <w:tab w:val="left" w:pos="1498"/>
        </w:tabs>
        <w:autoSpaceDE/>
        <w:autoSpaceDN/>
        <w:spacing w:line="276" w:lineRule="auto"/>
        <w:ind w:left="720" w:right="706"/>
        <w:jc w:val="both"/>
        <w:rPr>
          <w:spacing w:val="2"/>
          <w:sz w:val="24"/>
          <w:szCs w:val="24"/>
        </w:rPr>
      </w:pPr>
      <w:hyperlink r:id="rId367" w:history="1">
        <w:r w:rsidRPr="00C83F1C">
          <w:rPr>
            <w:rStyle w:val="Hyperlink"/>
            <w:b/>
            <w:bCs/>
            <w:spacing w:val="2"/>
            <w:sz w:val="24"/>
            <w:szCs w:val="24"/>
          </w:rPr>
          <w:t>535:15-16-7. Violations</w:t>
        </w:r>
      </w:hyperlink>
    </w:p>
    <w:p w14:paraId="46F31B4B" w14:textId="77777777" w:rsidR="00C83F1C" w:rsidRPr="00C83F1C" w:rsidRDefault="00C83F1C" w:rsidP="0078709D">
      <w:pPr>
        <w:widowControl/>
        <w:shd w:val="clear" w:color="auto" w:fill="FFFFFF"/>
        <w:tabs>
          <w:tab w:val="left" w:pos="1498"/>
        </w:tabs>
        <w:autoSpaceDE/>
        <w:autoSpaceDN/>
        <w:spacing w:before="41" w:line="276" w:lineRule="auto"/>
        <w:ind w:left="720" w:right="706"/>
        <w:jc w:val="both"/>
        <w:rPr>
          <w:spacing w:val="2"/>
          <w:sz w:val="24"/>
          <w:szCs w:val="24"/>
        </w:rPr>
      </w:pPr>
      <w:r w:rsidRPr="00C83F1C">
        <w:rPr>
          <w:spacing w:val="2"/>
          <w:sz w:val="24"/>
          <w:szCs w:val="24"/>
        </w:rPr>
        <w:t>(a) Theft or diversion of prescription drugs is a violation of state law and these rules.</w:t>
      </w:r>
    </w:p>
    <w:p w14:paraId="776ADC31" w14:textId="63975E2E" w:rsidR="00C83F1C" w:rsidRPr="00C83F1C" w:rsidRDefault="0078709D" w:rsidP="00C83F1C">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lastRenderedPageBreak/>
        <w:tab/>
      </w:r>
      <w:r w:rsidR="00C83F1C" w:rsidRPr="00C83F1C">
        <w:rPr>
          <w:spacing w:val="2"/>
          <w:sz w:val="24"/>
          <w:szCs w:val="24"/>
        </w:rPr>
        <w:t>(1)</w:t>
      </w:r>
      <w:r w:rsidR="00130C40">
        <w:rPr>
          <w:spacing w:val="2"/>
          <w:sz w:val="24"/>
          <w:szCs w:val="24"/>
        </w:rPr>
        <w:t xml:space="preserve"> </w:t>
      </w:r>
      <w:r w:rsidR="00C83F1C" w:rsidRPr="00C83F1C">
        <w:rPr>
          <w:spacing w:val="2"/>
          <w:sz w:val="24"/>
          <w:szCs w:val="24"/>
        </w:rPr>
        <w:t>Violation by a licensed nursing home or licensed Assisted Living Center of these rules will be referred to the Oklahoma State Health Department and/or other proper authorities for possible action.</w:t>
      </w:r>
    </w:p>
    <w:p w14:paraId="598E3CBC" w14:textId="4104EB25" w:rsidR="00C83F1C" w:rsidRPr="00C83F1C" w:rsidRDefault="0078709D" w:rsidP="00C83F1C">
      <w:pPr>
        <w:widowControl/>
        <w:shd w:val="clear" w:color="auto" w:fill="FFFFFF"/>
        <w:tabs>
          <w:tab w:val="left" w:pos="1498"/>
        </w:tabs>
        <w:autoSpaceDE/>
        <w:autoSpaceDN/>
        <w:spacing w:before="151" w:line="276" w:lineRule="auto"/>
        <w:ind w:left="720" w:right="706"/>
        <w:jc w:val="both"/>
        <w:rPr>
          <w:spacing w:val="2"/>
          <w:sz w:val="24"/>
          <w:szCs w:val="24"/>
        </w:rPr>
      </w:pPr>
      <w:r>
        <w:rPr>
          <w:spacing w:val="2"/>
          <w:sz w:val="24"/>
          <w:szCs w:val="24"/>
        </w:rPr>
        <w:tab/>
      </w:r>
      <w:r w:rsidR="00C83F1C" w:rsidRPr="00C83F1C">
        <w:rPr>
          <w:spacing w:val="2"/>
          <w:sz w:val="24"/>
          <w:szCs w:val="24"/>
        </w:rPr>
        <w:t>(2)</w:t>
      </w:r>
      <w:r w:rsidR="00130C40">
        <w:rPr>
          <w:spacing w:val="2"/>
          <w:sz w:val="24"/>
          <w:szCs w:val="24"/>
        </w:rPr>
        <w:t xml:space="preserve"> </w:t>
      </w:r>
      <w:r w:rsidR="00C83F1C" w:rsidRPr="00C83F1C">
        <w:rPr>
          <w:spacing w:val="2"/>
          <w:sz w:val="24"/>
          <w:szCs w:val="24"/>
        </w:rPr>
        <w:t>Violation by a registrant of the Board may result in action under 59 O.S. Section 353.26 and/or other proper authorities for possible action.</w:t>
      </w:r>
    </w:p>
    <w:p w14:paraId="40BCD8BB" w14:textId="77777777" w:rsidR="00C83F1C" w:rsidRPr="00C83F1C" w:rsidRDefault="00C83F1C" w:rsidP="00C83F1C">
      <w:pPr>
        <w:widowControl/>
        <w:shd w:val="clear" w:color="auto" w:fill="FFFFFF"/>
        <w:tabs>
          <w:tab w:val="left" w:pos="1498"/>
        </w:tabs>
        <w:autoSpaceDE/>
        <w:autoSpaceDN/>
        <w:spacing w:before="151" w:line="276" w:lineRule="auto"/>
        <w:ind w:left="720" w:right="706"/>
        <w:jc w:val="both"/>
        <w:rPr>
          <w:spacing w:val="2"/>
          <w:sz w:val="24"/>
          <w:szCs w:val="24"/>
        </w:rPr>
      </w:pPr>
      <w:r w:rsidRPr="00C83F1C">
        <w:rPr>
          <w:spacing w:val="2"/>
          <w:sz w:val="24"/>
          <w:szCs w:val="24"/>
        </w:rPr>
        <w:t>(b) Violation of this subchapter by an Oklahoma licensed pharmacy or a facility may result in loss of the ability to have or use emergency medication kits as authorized under these rules.</w:t>
      </w:r>
    </w:p>
    <w:p w14:paraId="27D34F02" w14:textId="77777777" w:rsidR="00C83F1C" w:rsidRPr="00C83F1C" w:rsidRDefault="00C83F1C" w:rsidP="00C83F1C">
      <w:pPr>
        <w:widowControl/>
        <w:shd w:val="clear" w:color="auto" w:fill="FFFFFF"/>
        <w:tabs>
          <w:tab w:val="left" w:pos="1498"/>
        </w:tabs>
        <w:autoSpaceDE/>
        <w:autoSpaceDN/>
        <w:spacing w:before="151" w:line="276" w:lineRule="auto"/>
        <w:ind w:left="720" w:right="706"/>
        <w:jc w:val="both"/>
        <w:rPr>
          <w:spacing w:val="2"/>
          <w:sz w:val="24"/>
          <w:szCs w:val="24"/>
        </w:rPr>
      </w:pPr>
      <w:r w:rsidRPr="00C83F1C">
        <w:rPr>
          <w:spacing w:val="2"/>
          <w:sz w:val="24"/>
          <w:szCs w:val="24"/>
        </w:rPr>
        <w:t xml:space="preserve">(c) Violation(s) may be </w:t>
      </w:r>
      <w:proofErr w:type="gramStart"/>
      <w:r w:rsidRPr="00C83F1C">
        <w:rPr>
          <w:spacing w:val="2"/>
          <w:sz w:val="24"/>
          <w:szCs w:val="24"/>
        </w:rPr>
        <w:t>referred</w:t>
      </w:r>
      <w:proofErr w:type="gramEnd"/>
      <w:r w:rsidRPr="00C83F1C">
        <w:rPr>
          <w:spacing w:val="2"/>
          <w:sz w:val="24"/>
          <w:szCs w:val="24"/>
        </w:rPr>
        <w:t xml:space="preserve"> for criminal prosecution where appropriate.</w:t>
      </w:r>
    </w:p>
    <w:p w14:paraId="6162B893" w14:textId="77777777" w:rsidR="0078709D" w:rsidRDefault="0078709D" w:rsidP="0078709D">
      <w:pPr>
        <w:pStyle w:val="ListParagraph"/>
        <w:tabs>
          <w:tab w:val="left" w:pos="1084"/>
        </w:tabs>
        <w:spacing w:line="276" w:lineRule="auto"/>
        <w:ind w:left="720" w:right="708"/>
        <w:jc w:val="both"/>
        <w:rPr>
          <w:sz w:val="24"/>
          <w:szCs w:val="24"/>
        </w:rPr>
      </w:pPr>
    </w:p>
    <w:p w14:paraId="234FBA38" w14:textId="77777777" w:rsidR="0078709D" w:rsidRDefault="0078709D" w:rsidP="0078709D">
      <w:pPr>
        <w:pStyle w:val="ListParagraph"/>
        <w:tabs>
          <w:tab w:val="left" w:pos="1084"/>
        </w:tabs>
        <w:spacing w:line="276" w:lineRule="auto"/>
        <w:ind w:left="720" w:right="708"/>
        <w:jc w:val="both"/>
        <w:rPr>
          <w:sz w:val="24"/>
          <w:szCs w:val="24"/>
        </w:rPr>
      </w:pPr>
    </w:p>
    <w:p w14:paraId="272F3869" w14:textId="359C24DF" w:rsidR="00F258F1" w:rsidRPr="0078709D" w:rsidRDefault="002151C9" w:rsidP="0078709D">
      <w:pPr>
        <w:pStyle w:val="Heading4"/>
        <w:spacing w:before="0"/>
        <w:ind w:right="706"/>
        <w:jc w:val="center"/>
        <w:rPr>
          <w:b w:val="0"/>
          <w:bCs w:val="0"/>
        </w:rPr>
      </w:pPr>
      <w:hyperlink r:id="rId368" w:history="1">
        <w:bookmarkStart w:id="150" w:name="_Toc225492440"/>
        <w:r w:rsidRPr="00A071C7">
          <w:rPr>
            <w:rStyle w:val="Hyperlink"/>
            <w:b w:val="0"/>
            <w:bCs w:val="0"/>
          </w:rPr>
          <w:t>SUBCHAPTER</w:t>
        </w:r>
        <w:r w:rsidRPr="00A071C7">
          <w:rPr>
            <w:rStyle w:val="Hyperlink"/>
            <w:b w:val="0"/>
            <w:bCs w:val="0"/>
            <w:spacing w:val="-17"/>
          </w:rPr>
          <w:t xml:space="preserve"> </w:t>
        </w:r>
        <w:r w:rsidRPr="00A071C7">
          <w:rPr>
            <w:rStyle w:val="Hyperlink"/>
            <w:b w:val="0"/>
            <w:bCs w:val="0"/>
          </w:rPr>
          <w:t>17.</w:t>
        </w:r>
        <w:r w:rsidRPr="00A071C7">
          <w:rPr>
            <w:rStyle w:val="Hyperlink"/>
            <w:b w:val="0"/>
            <w:bCs w:val="0"/>
            <w:spacing w:val="-15"/>
          </w:rPr>
          <w:t xml:space="preserve"> </w:t>
        </w:r>
        <w:r w:rsidRPr="00A071C7">
          <w:rPr>
            <w:rStyle w:val="Hyperlink"/>
            <w:b w:val="0"/>
            <w:bCs w:val="0"/>
          </w:rPr>
          <w:t>NUCLEAR</w:t>
        </w:r>
        <w:r w:rsidRPr="00A071C7">
          <w:rPr>
            <w:rStyle w:val="Hyperlink"/>
            <w:b w:val="0"/>
            <w:bCs w:val="0"/>
            <w:spacing w:val="-14"/>
          </w:rPr>
          <w:t xml:space="preserve"> </w:t>
        </w:r>
        <w:r w:rsidRPr="00A071C7">
          <w:rPr>
            <w:rStyle w:val="Hyperlink"/>
            <w:b w:val="0"/>
            <w:bCs w:val="0"/>
            <w:spacing w:val="-2"/>
          </w:rPr>
          <w:t>PHARMACY</w:t>
        </w:r>
        <w:bookmarkEnd w:id="150"/>
      </w:hyperlink>
    </w:p>
    <w:p w14:paraId="049BE57B" w14:textId="77777777" w:rsidR="00A071C7" w:rsidRDefault="00A071C7" w:rsidP="00A071C7">
      <w:pPr>
        <w:pStyle w:val="ListParagraph"/>
        <w:tabs>
          <w:tab w:val="left" w:pos="1084"/>
        </w:tabs>
        <w:spacing w:line="276" w:lineRule="auto"/>
        <w:ind w:left="720" w:right="708"/>
        <w:jc w:val="both"/>
        <w:rPr>
          <w:sz w:val="24"/>
          <w:szCs w:val="24"/>
        </w:rPr>
      </w:pPr>
      <w:bookmarkStart w:id="151" w:name="535:15-17-1._Purpose"/>
      <w:bookmarkEnd w:id="151"/>
    </w:p>
    <w:bookmarkStart w:id="152" w:name="535:15-17-3._Definitions"/>
    <w:bookmarkEnd w:id="152"/>
    <w:p w14:paraId="4BC151F3" w14:textId="6A6A01A4" w:rsidR="00982FFE" w:rsidRPr="00982FFE" w:rsidRDefault="00C66D8D" w:rsidP="00982FFE">
      <w:pPr>
        <w:widowControl/>
        <w:tabs>
          <w:tab w:val="left" w:pos="1498"/>
        </w:tabs>
        <w:autoSpaceDE/>
        <w:autoSpaceDN/>
        <w:spacing w:line="276" w:lineRule="auto"/>
        <w:ind w:left="720" w:right="706"/>
        <w:jc w:val="both"/>
        <w:rPr>
          <w:color w:val="000000"/>
          <w:sz w:val="24"/>
          <w:szCs w:val="24"/>
        </w:rPr>
      </w:pPr>
      <w:r>
        <w:rPr>
          <w:b/>
          <w:bCs/>
          <w:color w:val="000000"/>
          <w:sz w:val="24"/>
          <w:szCs w:val="24"/>
        </w:rPr>
        <w:fldChar w:fldCharType="begin"/>
      </w:r>
      <w:r>
        <w:rPr>
          <w:b/>
          <w:bCs/>
          <w:color w:val="000000"/>
          <w:sz w:val="24"/>
          <w:szCs w:val="24"/>
        </w:rPr>
        <w:instrText>HYPERLINK "C://Users/372281/Downloads/Purpose%20(20).html"</w:instrText>
      </w:r>
      <w:r>
        <w:rPr>
          <w:b/>
          <w:bCs/>
          <w:color w:val="000000"/>
          <w:sz w:val="24"/>
          <w:szCs w:val="24"/>
        </w:rPr>
      </w:r>
      <w:r>
        <w:rPr>
          <w:b/>
          <w:bCs/>
          <w:color w:val="000000"/>
          <w:sz w:val="24"/>
          <w:szCs w:val="24"/>
        </w:rPr>
        <w:fldChar w:fldCharType="separate"/>
      </w:r>
      <w:r w:rsidR="00982FFE" w:rsidRPr="00982FFE">
        <w:rPr>
          <w:rStyle w:val="Hyperlink"/>
          <w:b/>
          <w:bCs/>
          <w:sz w:val="24"/>
          <w:szCs w:val="24"/>
        </w:rPr>
        <w:t>535:15-17-1. Purpose</w:t>
      </w:r>
      <w:r>
        <w:rPr>
          <w:b/>
          <w:bCs/>
          <w:color w:val="000000"/>
          <w:sz w:val="24"/>
          <w:szCs w:val="24"/>
        </w:rPr>
        <w:fldChar w:fldCharType="end"/>
      </w:r>
    </w:p>
    <w:p w14:paraId="5271C220" w14:textId="3CE0B08E" w:rsidR="00982FFE" w:rsidRPr="00982FFE" w:rsidRDefault="00982FFE" w:rsidP="00C66D8D">
      <w:pPr>
        <w:widowControl/>
        <w:tabs>
          <w:tab w:val="left" w:pos="1498"/>
        </w:tabs>
        <w:autoSpaceDE/>
        <w:autoSpaceDN/>
        <w:spacing w:before="41" w:line="276" w:lineRule="auto"/>
        <w:ind w:left="720" w:right="706"/>
        <w:jc w:val="both"/>
        <w:rPr>
          <w:color w:val="000000"/>
          <w:sz w:val="24"/>
          <w:szCs w:val="24"/>
        </w:rPr>
      </w:pPr>
      <w:r w:rsidRPr="00982FFE">
        <w:rPr>
          <w:color w:val="000000"/>
          <w:sz w:val="24"/>
          <w:szCs w:val="24"/>
        </w:rPr>
        <w:t>The rules of this Subchapter are to accomplish the purposes of the Oklahoma Pharmacy Act, as specified in 59 O.S., Section 353.18 (A) thereof, by implementing rules of a licensed nuclear pharmacy. Nuclear pharmacy is hereby recognized as a specialty of pharmacy practice. As such, the following rules address those areas specific or unique to this specialty practice. These regulations are intended to supplement the regulations of other state and federal agencies.</w:t>
      </w:r>
    </w:p>
    <w:p w14:paraId="7082CD90" w14:textId="77777777" w:rsidR="00C66D8D" w:rsidRDefault="00C66D8D" w:rsidP="00C66D8D">
      <w:pPr>
        <w:pStyle w:val="ListParagraph"/>
        <w:tabs>
          <w:tab w:val="left" w:pos="1084"/>
        </w:tabs>
        <w:spacing w:line="276" w:lineRule="auto"/>
        <w:ind w:left="720" w:right="708"/>
        <w:jc w:val="both"/>
        <w:rPr>
          <w:sz w:val="24"/>
          <w:szCs w:val="24"/>
        </w:rPr>
      </w:pPr>
    </w:p>
    <w:p w14:paraId="6514EFC4" w14:textId="77777777" w:rsidR="00C66D8D" w:rsidRDefault="00C66D8D" w:rsidP="00C66D8D">
      <w:pPr>
        <w:pStyle w:val="ListParagraph"/>
        <w:tabs>
          <w:tab w:val="left" w:pos="1084"/>
        </w:tabs>
        <w:spacing w:line="276" w:lineRule="auto"/>
        <w:ind w:left="720" w:right="708"/>
        <w:jc w:val="both"/>
        <w:rPr>
          <w:sz w:val="24"/>
          <w:szCs w:val="24"/>
        </w:rPr>
      </w:pPr>
    </w:p>
    <w:p w14:paraId="10C7F2F5" w14:textId="5E19C1F6" w:rsidR="00982FFE" w:rsidRPr="00982FFE" w:rsidRDefault="00982FFE" w:rsidP="00C66D8D">
      <w:pPr>
        <w:widowControl/>
        <w:tabs>
          <w:tab w:val="left" w:pos="1498"/>
        </w:tabs>
        <w:autoSpaceDE/>
        <w:autoSpaceDN/>
        <w:spacing w:line="276" w:lineRule="auto"/>
        <w:ind w:left="720" w:right="706"/>
        <w:jc w:val="both"/>
        <w:rPr>
          <w:color w:val="000000"/>
          <w:sz w:val="24"/>
          <w:szCs w:val="24"/>
        </w:rPr>
      </w:pPr>
      <w:hyperlink r:id="rId369" w:history="1">
        <w:r w:rsidRPr="00982FFE">
          <w:rPr>
            <w:rStyle w:val="Hyperlink"/>
            <w:b/>
            <w:bCs/>
            <w:sz w:val="24"/>
            <w:szCs w:val="24"/>
          </w:rPr>
          <w:t>535:15-17-3. Definitions</w:t>
        </w:r>
      </w:hyperlink>
    </w:p>
    <w:p w14:paraId="61C0498A" w14:textId="77777777" w:rsidR="00982FFE" w:rsidRPr="00982FFE" w:rsidRDefault="00982FFE" w:rsidP="009509DF">
      <w:pPr>
        <w:widowControl/>
        <w:tabs>
          <w:tab w:val="left" w:pos="1498"/>
        </w:tabs>
        <w:autoSpaceDE/>
        <w:autoSpaceDN/>
        <w:spacing w:before="41" w:line="276" w:lineRule="auto"/>
        <w:ind w:left="720" w:right="706"/>
        <w:jc w:val="both"/>
        <w:rPr>
          <w:color w:val="000000"/>
          <w:sz w:val="24"/>
          <w:szCs w:val="24"/>
        </w:rPr>
      </w:pPr>
      <w:r w:rsidRPr="00982FFE">
        <w:rPr>
          <w:color w:val="000000"/>
          <w:sz w:val="24"/>
          <w:szCs w:val="24"/>
        </w:rPr>
        <w:t>The following words or terms, when used in this Subchapter, shall have the following meaning, unless the context clearly indicates otherwise:</w:t>
      </w:r>
    </w:p>
    <w:p w14:paraId="28D2173D" w14:textId="1D2EA4A0" w:rsidR="00982FFE" w:rsidRPr="00982FFE" w:rsidRDefault="00982FFE" w:rsidP="00982FFE">
      <w:pPr>
        <w:widowControl/>
        <w:tabs>
          <w:tab w:val="left" w:pos="1498"/>
        </w:tabs>
        <w:autoSpaceDE/>
        <w:autoSpaceDN/>
        <w:spacing w:before="151" w:line="276" w:lineRule="auto"/>
        <w:ind w:left="720" w:right="706"/>
        <w:jc w:val="both"/>
        <w:rPr>
          <w:color w:val="000000"/>
          <w:sz w:val="24"/>
          <w:szCs w:val="24"/>
        </w:rPr>
      </w:pPr>
      <w:r w:rsidRPr="00982FFE">
        <w:rPr>
          <w:b/>
          <w:bCs/>
          <w:color w:val="000000"/>
          <w:sz w:val="24"/>
          <w:szCs w:val="24"/>
        </w:rPr>
        <w:t>"Authentication of Product History"</w:t>
      </w:r>
      <w:r>
        <w:rPr>
          <w:color w:val="000000"/>
          <w:sz w:val="24"/>
          <w:szCs w:val="24"/>
        </w:rPr>
        <w:t xml:space="preserve"> </w:t>
      </w:r>
      <w:r w:rsidRPr="00982FFE">
        <w:rPr>
          <w:color w:val="000000"/>
          <w:sz w:val="24"/>
          <w:szCs w:val="24"/>
        </w:rPr>
        <w:t xml:space="preserve">means identifying the purchasing source, the </w:t>
      </w:r>
      <w:proofErr w:type="gramStart"/>
      <w:r w:rsidRPr="00982FFE">
        <w:rPr>
          <w:color w:val="000000"/>
          <w:sz w:val="24"/>
          <w:szCs w:val="24"/>
        </w:rPr>
        <w:t>ultimate fate</w:t>
      </w:r>
      <w:proofErr w:type="gramEnd"/>
      <w:r w:rsidRPr="00982FFE">
        <w:rPr>
          <w:color w:val="000000"/>
          <w:sz w:val="24"/>
          <w:szCs w:val="24"/>
        </w:rPr>
        <w:t>, and any intermediate handling of any component of a radiopharmaceutical or other drug.</w:t>
      </w:r>
    </w:p>
    <w:p w14:paraId="1ED24C6A" w14:textId="28D4685A" w:rsidR="00982FFE" w:rsidRPr="00982FFE" w:rsidRDefault="00982FFE" w:rsidP="00982FFE">
      <w:pPr>
        <w:widowControl/>
        <w:tabs>
          <w:tab w:val="left" w:pos="1498"/>
        </w:tabs>
        <w:autoSpaceDE/>
        <w:autoSpaceDN/>
        <w:spacing w:before="151" w:line="276" w:lineRule="auto"/>
        <w:ind w:left="720" w:right="706"/>
        <w:jc w:val="both"/>
        <w:rPr>
          <w:color w:val="000000"/>
          <w:sz w:val="24"/>
          <w:szCs w:val="24"/>
        </w:rPr>
      </w:pPr>
      <w:r w:rsidRPr="00982FFE">
        <w:rPr>
          <w:b/>
          <w:bCs/>
          <w:color w:val="000000"/>
          <w:sz w:val="24"/>
          <w:szCs w:val="24"/>
        </w:rPr>
        <w:t>"Nuclear Pharmacy"</w:t>
      </w:r>
      <w:r>
        <w:rPr>
          <w:color w:val="000000"/>
          <w:sz w:val="24"/>
          <w:szCs w:val="24"/>
        </w:rPr>
        <w:t xml:space="preserve"> </w:t>
      </w:r>
      <w:r w:rsidRPr="00982FFE">
        <w:rPr>
          <w:color w:val="000000"/>
          <w:sz w:val="24"/>
          <w:szCs w:val="24"/>
        </w:rPr>
        <w:t>means a pharmacy which provides radiopharmaceutical services and shall be licensed by the Board as a retail pharmacy.</w:t>
      </w:r>
    </w:p>
    <w:p w14:paraId="04CA3C67" w14:textId="1AE0D447" w:rsidR="00982FFE" w:rsidRPr="00982FFE" w:rsidRDefault="00982FFE" w:rsidP="00982FFE">
      <w:pPr>
        <w:widowControl/>
        <w:tabs>
          <w:tab w:val="left" w:pos="1498"/>
        </w:tabs>
        <w:autoSpaceDE/>
        <w:autoSpaceDN/>
        <w:spacing w:before="151" w:line="276" w:lineRule="auto"/>
        <w:ind w:left="720" w:right="706"/>
        <w:jc w:val="both"/>
        <w:rPr>
          <w:color w:val="000000"/>
          <w:sz w:val="24"/>
          <w:szCs w:val="24"/>
        </w:rPr>
      </w:pPr>
      <w:r w:rsidRPr="00982FFE">
        <w:rPr>
          <w:b/>
          <w:bCs/>
          <w:color w:val="000000"/>
          <w:sz w:val="24"/>
          <w:szCs w:val="24"/>
        </w:rPr>
        <w:t>"Practice of Nuclear Pharmacy"</w:t>
      </w:r>
      <w:r>
        <w:rPr>
          <w:b/>
          <w:bCs/>
          <w:color w:val="000000"/>
          <w:sz w:val="24"/>
          <w:szCs w:val="24"/>
        </w:rPr>
        <w:t xml:space="preserve"> </w:t>
      </w:r>
      <w:r w:rsidRPr="00982FFE">
        <w:rPr>
          <w:color w:val="000000"/>
          <w:sz w:val="24"/>
          <w:szCs w:val="24"/>
        </w:rPr>
        <w:t>means a patient-oriented service that embodies the scientific knowledge and professional judgment required to improve and promote health through the assurance of the safe and efficacious use of radiopharmaceuticals and related drugs.</w:t>
      </w:r>
    </w:p>
    <w:p w14:paraId="5D7BF03E" w14:textId="5505DDAB" w:rsidR="00982FFE" w:rsidRPr="00982FFE" w:rsidRDefault="00982FFE" w:rsidP="00982FFE">
      <w:pPr>
        <w:widowControl/>
        <w:tabs>
          <w:tab w:val="left" w:pos="1498"/>
        </w:tabs>
        <w:autoSpaceDE/>
        <w:autoSpaceDN/>
        <w:spacing w:before="151" w:line="276" w:lineRule="auto"/>
        <w:ind w:left="720" w:right="706"/>
        <w:jc w:val="both"/>
        <w:rPr>
          <w:color w:val="000000"/>
          <w:sz w:val="24"/>
          <w:szCs w:val="24"/>
        </w:rPr>
      </w:pPr>
      <w:r w:rsidRPr="00982FFE">
        <w:rPr>
          <w:b/>
          <w:bCs/>
          <w:color w:val="000000"/>
          <w:sz w:val="24"/>
          <w:szCs w:val="24"/>
        </w:rPr>
        <w:t>"Qualified Nuclear Pharmacist"</w:t>
      </w:r>
      <w:r>
        <w:rPr>
          <w:b/>
          <w:bCs/>
          <w:color w:val="000000"/>
          <w:sz w:val="24"/>
          <w:szCs w:val="24"/>
        </w:rPr>
        <w:t xml:space="preserve"> </w:t>
      </w:r>
      <w:r w:rsidRPr="00982FFE">
        <w:rPr>
          <w:color w:val="000000"/>
          <w:sz w:val="24"/>
          <w:szCs w:val="24"/>
        </w:rPr>
        <w:t>means a pharmacist who holds a current license issued by the Board, and who is either listed as an authorized user on a radioactive material users license or certified as a Nuclear Pharmacist by the Board of Pharmaceutical Specialties or satisfies each of the following requirements:</w:t>
      </w:r>
    </w:p>
    <w:p w14:paraId="76BC5688" w14:textId="5D15D624" w:rsidR="00982FFE" w:rsidRPr="00982FFE" w:rsidRDefault="009509DF" w:rsidP="00982FF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(A)</w:t>
      </w:r>
      <w:r w:rsidR="00982FFE">
        <w:rPr>
          <w:color w:val="000000"/>
          <w:sz w:val="24"/>
          <w:szCs w:val="24"/>
        </w:rPr>
        <w:t xml:space="preserve"> </w:t>
      </w:r>
      <w:r w:rsidR="00982FFE" w:rsidRPr="00982FFE">
        <w:rPr>
          <w:color w:val="000000"/>
          <w:sz w:val="24"/>
          <w:szCs w:val="24"/>
        </w:rPr>
        <w:t>Meets minimal standards of training for status as an Authorized Nuclear Pharmacist (ANP), as specified by the Oklahoma Department of Environmental Quality Control, or if in another state the Nuclear Regulatory Commission, or appropriate agreement state nuclear regulatory agency.</w:t>
      </w:r>
    </w:p>
    <w:p w14:paraId="3250A1B5" w14:textId="29C507EF" w:rsidR="00982FFE" w:rsidRPr="00982FFE" w:rsidRDefault="009509DF" w:rsidP="00982FF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(B)</w:t>
      </w:r>
      <w:r w:rsidR="00982FFE">
        <w:rPr>
          <w:color w:val="000000"/>
          <w:sz w:val="24"/>
          <w:szCs w:val="24"/>
        </w:rPr>
        <w:t xml:space="preserve"> </w:t>
      </w:r>
      <w:r w:rsidR="00982FFE" w:rsidRPr="00982FFE">
        <w:rPr>
          <w:color w:val="000000"/>
          <w:sz w:val="24"/>
          <w:szCs w:val="24"/>
        </w:rPr>
        <w:t>Has successfully completed a minimum of 200 contact hours of instruction in nuclear pharmacy and the safe handling and use of radioactive materials from a -accredited college of pharmacy, or other training program recognized by the Nuclear Regulatory Commission, with the following subjects covered:</w:t>
      </w:r>
    </w:p>
    <w:p w14:paraId="5A5871CC" w14:textId="070254C8" w:rsidR="00982FFE" w:rsidRPr="00982FFE" w:rsidRDefault="009509DF" w:rsidP="009509DF">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w:t>
      </w:r>
      <w:proofErr w:type="spellStart"/>
      <w:r w:rsidR="00982FFE" w:rsidRPr="00982FFE">
        <w:rPr>
          <w:color w:val="000000"/>
          <w:sz w:val="24"/>
          <w:szCs w:val="24"/>
        </w:rPr>
        <w:t>i</w:t>
      </w:r>
      <w:proofErr w:type="spellEnd"/>
      <w:r w:rsidR="00982FFE" w:rsidRPr="00982FFE">
        <w:rPr>
          <w:color w:val="000000"/>
          <w:sz w:val="24"/>
          <w:szCs w:val="24"/>
        </w:rPr>
        <w:t>) radiation physics and instrumentation,</w:t>
      </w:r>
    </w:p>
    <w:p w14:paraId="0E127F2C" w14:textId="7F7B3479" w:rsidR="00982FFE" w:rsidRPr="00982FFE" w:rsidRDefault="009509DF" w:rsidP="009509DF">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(ii) radiation protection,</w:t>
      </w:r>
    </w:p>
    <w:p w14:paraId="76A56936" w14:textId="34991286" w:rsidR="00982FFE" w:rsidRPr="00982FFE" w:rsidRDefault="009509DF" w:rsidP="009509DF">
      <w:pPr>
        <w:widowControl/>
        <w:tabs>
          <w:tab w:val="left" w:pos="2160"/>
        </w:tabs>
        <w:autoSpaceDE/>
        <w:autoSpaceDN/>
        <w:spacing w:before="151" w:line="276" w:lineRule="auto"/>
        <w:ind w:left="720" w:right="706"/>
        <w:jc w:val="both"/>
        <w:rPr>
          <w:color w:val="000000"/>
          <w:sz w:val="24"/>
          <w:szCs w:val="24"/>
        </w:rPr>
      </w:pPr>
      <w:r>
        <w:rPr>
          <w:color w:val="000000"/>
          <w:sz w:val="24"/>
          <w:szCs w:val="24"/>
        </w:rPr>
        <w:lastRenderedPageBreak/>
        <w:tab/>
      </w:r>
      <w:r w:rsidR="00982FFE" w:rsidRPr="00982FFE">
        <w:rPr>
          <w:color w:val="000000"/>
          <w:sz w:val="24"/>
          <w:szCs w:val="24"/>
        </w:rPr>
        <w:t>(iii) mathematics pertaining to the use and measurement of radioactivity,</w:t>
      </w:r>
    </w:p>
    <w:p w14:paraId="42C23F98" w14:textId="6F686F3A" w:rsidR="00982FFE" w:rsidRPr="00982FFE" w:rsidRDefault="009509DF" w:rsidP="009509DF">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(iv) radiation biology,</w:t>
      </w:r>
    </w:p>
    <w:p w14:paraId="310E712D" w14:textId="147FE807" w:rsidR="00982FFE" w:rsidRPr="00982FFE" w:rsidRDefault="009509DF" w:rsidP="009509DF">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 xml:space="preserve">(v) radiopharmaceutical </w:t>
      </w:r>
      <w:proofErr w:type="gramStart"/>
      <w:r w:rsidR="00982FFE" w:rsidRPr="00982FFE">
        <w:rPr>
          <w:color w:val="000000"/>
          <w:sz w:val="24"/>
          <w:szCs w:val="24"/>
        </w:rPr>
        <w:t>chemistry;</w:t>
      </w:r>
      <w:proofErr w:type="gramEnd"/>
    </w:p>
    <w:p w14:paraId="1218A5B7" w14:textId="06CE2209" w:rsidR="00982FFE" w:rsidRPr="00982FFE" w:rsidRDefault="009509DF" w:rsidP="00982FF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(C)</w:t>
      </w:r>
      <w:r w:rsidR="00982FFE">
        <w:rPr>
          <w:color w:val="000000"/>
          <w:sz w:val="24"/>
          <w:szCs w:val="24"/>
        </w:rPr>
        <w:t xml:space="preserve"> </w:t>
      </w:r>
      <w:r w:rsidR="00982FFE" w:rsidRPr="00982FFE">
        <w:rPr>
          <w:color w:val="000000"/>
          <w:sz w:val="24"/>
          <w:szCs w:val="24"/>
        </w:rPr>
        <w:t>Has attained a minimum of 500 hours of clinical/practical nuclear pharmacy training under the supervision of a qualified nuclear pharmacist in, but not limited to, the following areas, as described in the current American Pharmaceutical Association (</w:t>
      </w:r>
      <w:proofErr w:type="spellStart"/>
      <w:r w:rsidR="00982FFE" w:rsidRPr="00982FFE">
        <w:rPr>
          <w:color w:val="000000"/>
          <w:sz w:val="24"/>
          <w:szCs w:val="24"/>
        </w:rPr>
        <w:t>APhA</w:t>
      </w:r>
      <w:proofErr w:type="spellEnd"/>
      <w:r w:rsidR="00982FFE" w:rsidRPr="00982FFE">
        <w:rPr>
          <w:color w:val="000000"/>
          <w:sz w:val="24"/>
          <w:szCs w:val="24"/>
        </w:rPr>
        <w:t>) Nuclear Pharmacy Practice Standards:</w:t>
      </w:r>
    </w:p>
    <w:p w14:paraId="569A1334" w14:textId="7DAD5D8D" w:rsidR="00982FFE" w:rsidRPr="00982FFE" w:rsidRDefault="009509DF" w:rsidP="009509DF">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w:t>
      </w:r>
      <w:proofErr w:type="spellStart"/>
      <w:r w:rsidR="00982FFE" w:rsidRPr="00982FFE">
        <w:rPr>
          <w:color w:val="000000"/>
          <w:sz w:val="24"/>
          <w:szCs w:val="24"/>
        </w:rPr>
        <w:t>i</w:t>
      </w:r>
      <w:proofErr w:type="spellEnd"/>
      <w:r w:rsidR="00982FFE" w:rsidRPr="00982FFE">
        <w:rPr>
          <w:color w:val="000000"/>
          <w:sz w:val="24"/>
          <w:szCs w:val="24"/>
        </w:rPr>
        <w:t>) procuring radioactive materials,</w:t>
      </w:r>
    </w:p>
    <w:p w14:paraId="6FDF94CB" w14:textId="7EEAD3B8" w:rsidR="00982FFE" w:rsidRPr="00982FFE" w:rsidRDefault="009509DF" w:rsidP="009509DF">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(ii) compounding radiopharmaceuticals,</w:t>
      </w:r>
    </w:p>
    <w:p w14:paraId="6F5C26F4" w14:textId="11C93075" w:rsidR="00982FFE" w:rsidRPr="00982FFE" w:rsidRDefault="009509DF" w:rsidP="009509DF">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(iii) performing routine quality control procedures,</w:t>
      </w:r>
    </w:p>
    <w:p w14:paraId="3D4F5E8B" w14:textId="6E54C0A8" w:rsidR="00982FFE" w:rsidRPr="00982FFE" w:rsidRDefault="009509DF" w:rsidP="009509DF">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(iv) dispensing radiopharmaceuticals,</w:t>
      </w:r>
    </w:p>
    <w:p w14:paraId="28EAD6BC" w14:textId="446FEA29" w:rsidR="00982FFE" w:rsidRPr="00982FFE" w:rsidRDefault="009509DF" w:rsidP="009509DF">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(v) distributing radiopharmaceuticals,</w:t>
      </w:r>
    </w:p>
    <w:p w14:paraId="543CB4C6" w14:textId="14770DED" w:rsidR="00982FFE" w:rsidRPr="00982FFE" w:rsidRDefault="009509DF" w:rsidP="009509DF">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(vi) implementing basic radiation protection procedures,</w:t>
      </w:r>
    </w:p>
    <w:p w14:paraId="37EFFEE6" w14:textId="365DE735" w:rsidR="00982FFE" w:rsidRPr="00982FFE" w:rsidRDefault="009509DF" w:rsidP="009509DF">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 xml:space="preserve">(vii) consulting and educating the nuclear medicine community, patients, pharmacists, other health professionals, and the general </w:t>
      </w:r>
      <w:proofErr w:type="gramStart"/>
      <w:r w:rsidR="00982FFE" w:rsidRPr="00982FFE">
        <w:rPr>
          <w:color w:val="000000"/>
          <w:sz w:val="24"/>
          <w:szCs w:val="24"/>
        </w:rPr>
        <w:t>public;</w:t>
      </w:r>
      <w:proofErr w:type="gramEnd"/>
    </w:p>
    <w:p w14:paraId="0D1297C6" w14:textId="2CFC6E51" w:rsidR="00982FFE" w:rsidRPr="00982FFE" w:rsidRDefault="009509DF" w:rsidP="00982FF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(D)</w:t>
      </w:r>
      <w:r w:rsidR="00982FFE">
        <w:rPr>
          <w:color w:val="000000"/>
          <w:sz w:val="24"/>
          <w:szCs w:val="24"/>
        </w:rPr>
        <w:t xml:space="preserve"> </w:t>
      </w:r>
      <w:r w:rsidR="00982FFE" w:rsidRPr="00982FFE">
        <w:rPr>
          <w:color w:val="000000"/>
          <w:sz w:val="24"/>
          <w:szCs w:val="24"/>
        </w:rPr>
        <w:t>Keeps documentation of experience and training available in the pharmacy for Board review.</w:t>
      </w:r>
    </w:p>
    <w:p w14:paraId="1D552EB8" w14:textId="57E919F5" w:rsidR="00982FFE" w:rsidRPr="00982FFE" w:rsidRDefault="00982FFE" w:rsidP="00982FFE">
      <w:pPr>
        <w:widowControl/>
        <w:tabs>
          <w:tab w:val="left" w:pos="1498"/>
        </w:tabs>
        <w:autoSpaceDE/>
        <w:autoSpaceDN/>
        <w:spacing w:before="151" w:line="276" w:lineRule="auto"/>
        <w:ind w:left="720" w:right="706"/>
        <w:jc w:val="both"/>
        <w:rPr>
          <w:color w:val="000000"/>
          <w:sz w:val="24"/>
          <w:szCs w:val="24"/>
        </w:rPr>
      </w:pPr>
      <w:r w:rsidRPr="00982FFE">
        <w:rPr>
          <w:b/>
          <w:bCs/>
          <w:color w:val="000000"/>
          <w:sz w:val="24"/>
          <w:szCs w:val="24"/>
        </w:rPr>
        <w:t>"Quality Assurance Procedures"</w:t>
      </w:r>
      <w:r>
        <w:rPr>
          <w:color w:val="000000"/>
          <w:sz w:val="24"/>
          <w:szCs w:val="24"/>
        </w:rPr>
        <w:t xml:space="preserve"> </w:t>
      </w:r>
      <w:r w:rsidRPr="00982FFE">
        <w:rPr>
          <w:color w:val="000000"/>
          <w:sz w:val="24"/>
          <w:szCs w:val="24"/>
        </w:rPr>
        <w:t>means all activities necessary to assure the quality of the process used to provide radiopharmaceutical services, including authentication of product history and maintenance of all records as required by pertinent regulatory agencies.</w:t>
      </w:r>
    </w:p>
    <w:p w14:paraId="67EE0DA0" w14:textId="4EF7B0E7" w:rsidR="00982FFE" w:rsidRPr="00982FFE" w:rsidRDefault="00982FFE" w:rsidP="00982FFE">
      <w:pPr>
        <w:widowControl/>
        <w:tabs>
          <w:tab w:val="left" w:pos="1498"/>
        </w:tabs>
        <w:autoSpaceDE/>
        <w:autoSpaceDN/>
        <w:spacing w:before="151" w:line="276" w:lineRule="auto"/>
        <w:ind w:left="720" w:right="706"/>
        <w:jc w:val="both"/>
        <w:rPr>
          <w:color w:val="000000"/>
          <w:sz w:val="24"/>
          <w:szCs w:val="24"/>
        </w:rPr>
      </w:pPr>
      <w:r w:rsidRPr="00982FFE">
        <w:rPr>
          <w:b/>
          <w:bCs/>
          <w:color w:val="000000"/>
          <w:sz w:val="24"/>
          <w:szCs w:val="24"/>
        </w:rPr>
        <w:t>"Quality Control Testing"</w:t>
      </w:r>
      <w:r>
        <w:rPr>
          <w:color w:val="000000"/>
          <w:sz w:val="24"/>
          <w:szCs w:val="24"/>
        </w:rPr>
        <w:t xml:space="preserve"> </w:t>
      </w:r>
      <w:r w:rsidRPr="00982FFE">
        <w:rPr>
          <w:color w:val="000000"/>
          <w:sz w:val="24"/>
          <w:szCs w:val="24"/>
        </w:rPr>
        <w:t>means the performance of appropriate chemical and physical tests on compounded radiopharmaceuticals and the interpretation of the resulting data to determine their suitability for use in humans and animals.</w:t>
      </w:r>
    </w:p>
    <w:p w14:paraId="328DA996" w14:textId="5ADB9D20" w:rsidR="00982FFE" w:rsidRPr="00982FFE" w:rsidRDefault="00982FFE" w:rsidP="00982FFE">
      <w:pPr>
        <w:widowControl/>
        <w:tabs>
          <w:tab w:val="left" w:pos="1498"/>
        </w:tabs>
        <w:autoSpaceDE/>
        <w:autoSpaceDN/>
        <w:spacing w:before="151" w:line="276" w:lineRule="auto"/>
        <w:ind w:left="720" w:right="706"/>
        <w:jc w:val="both"/>
        <w:rPr>
          <w:color w:val="000000"/>
          <w:sz w:val="24"/>
          <w:szCs w:val="24"/>
        </w:rPr>
      </w:pPr>
      <w:r w:rsidRPr="00982FFE">
        <w:rPr>
          <w:b/>
          <w:bCs/>
          <w:color w:val="000000"/>
          <w:sz w:val="24"/>
          <w:szCs w:val="24"/>
        </w:rPr>
        <w:t>"Radiopharmaceutical Services"</w:t>
      </w:r>
      <w:r>
        <w:rPr>
          <w:color w:val="000000"/>
          <w:sz w:val="24"/>
          <w:szCs w:val="24"/>
        </w:rPr>
        <w:t xml:space="preserve"> </w:t>
      </w:r>
      <w:r w:rsidRPr="00982FFE">
        <w:rPr>
          <w:color w:val="000000"/>
          <w:sz w:val="24"/>
          <w:szCs w:val="24"/>
        </w:rPr>
        <w:t xml:space="preserve">means, the procurement, storage, handling, compounding, preparation, labeling, quality control testing, dispensing, distribution, transfer, record keeping and disposal of </w:t>
      </w:r>
      <w:proofErr w:type="spellStart"/>
      <w:r w:rsidRPr="00982FFE">
        <w:rPr>
          <w:color w:val="000000"/>
          <w:sz w:val="24"/>
          <w:szCs w:val="24"/>
        </w:rPr>
        <w:t>radiochemicals</w:t>
      </w:r>
      <w:proofErr w:type="spellEnd"/>
      <w:r w:rsidRPr="00982FFE">
        <w:rPr>
          <w:color w:val="000000"/>
          <w:sz w:val="24"/>
          <w:szCs w:val="24"/>
        </w:rPr>
        <w:t>, radiopharmaceuticals and ancillary drugs, and also includes quality assurance procedures, radiological health activities, any consulting activities associated with the use of radiopharmaceuticals, health physics, and any other activities required for provision of pharmaceutical care.</w:t>
      </w:r>
    </w:p>
    <w:p w14:paraId="7FAFBFFF" w14:textId="55B4234B" w:rsidR="00982FFE" w:rsidRPr="00982FFE" w:rsidRDefault="00982FFE" w:rsidP="00982FFE">
      <w:pPr>
        <w:widowControl/>
        <w:tabs>
          <w:tab w:val="left" w:pos="1498"/>
        </w:tabs>
        <w:autoSpaceDE/>
        <w:autoSpaceDN/>
        <w:spacing w:before="151" w:line="276" w:lineRule="auto"/>
        <w:ind w:left="720" w:right="706"/>
        <w:jc w:val="both"/>
        <w:rPr>
          <w:color w:val="000000"/>
          <w:sz w:val="24"/>
          <w:szCs w:val="24"/>
        </w:rPr>
      </w:pPr>
      <w:r w:rsidRPr="00982FFE">
        <w:rPr>
          <w:b/>
          <w:bCs/>
          <w:color w:val="000000"/>
          <w:sz w:val="24"/>
          <w:szCs w:val="24"/>
        </w:rPr>
        <w:t>"Radiopharmaceutical"</w:t>
      </w:r>
      <w:r>
        <w:rPr>
          <w:b/>
          <w:bCs/>
          <w:color w:val="000000"/>
          <w:sz w:val="24"/>
          <w:szCs w:val="24"/>
        </w:rPr>
        <w:t xml:space="preserve"> </w:t>
      </w:r>
      <w:r w:rsidRPr="00982FFE">
        <w:rPr>
          <w:color w:val="000000"/>
          <w:sz w:val="24"/>
          <w:szCs w:val="24"/>
        </w:rPr>
        <w:t>means any substance which exhibits spontaneous disintegration of unstable nuclei with the emission of nuclear particles or photons and includes any nonradioactive reagent kit or nuclide generator which is intended to be used in the preparation of any such substance but does not include drugs such as carbon-containing compounds or potassium-containing salts which contain trace quantities of naturally occurring radionuclides. The term "radiopharmaceutical" also includes any product that is labeled with a radionuclide or intended solely to be labeled with a radionuclide.</w:t>
      </w:r>
    </w:p>
    <w:p w14:paraId="517610AA" w14:textId="77777777" w:rsidR="009509DF" w:rsidRDefault="009509DF" w:rsidP="009509DF">
      <w:pPr>
        <w:pStyle w:val="ListParagraph"/>
        <w:tabs>
          <w:tab w:val="left" w:pos="1084"/>
        </w:tabs>
        <w:spacing w:line="276" w:lineRule="auto"/>
        <w:ind w:left="720" w:right="708"/>
        <w:jc w:val="both"/>
        <w:rPr>
          <w:sz w:val="24"/>
          <w:szCs w:val="24"/>
        </w:rPr>
      </w:pPr>
    </w:p>
    <w:p w14:paraId="396A2E50" w14:textId="77777777" w:rsidR="009509DF" w:rsidRDefault="009509DF" w:rsidP="009509DF">
      <w:pPr>
        <w:pStyle w:val="ListParagraph"/>
        <w:tabs>
          <w:tab w:val="left" w:pos="1084"/>
        </w:tabs>
        <w:spacing w:line="276" w:lineRule="auto"/>
        <w:ind w:left="720" w:right="708"/>
        <w:jc w:val="both"/>
        <w:rPr>
          <w:sz w:val="24"/>
          <w:szCs w:val="24"/>
        </w:rPr>
      </w:pPr>
    </w:p>
    <w:p w14:paraId="1BAD19D3" w14:textId="49223F56" w:rsidR="00982FFE" w:rsidRPr="00982FFE" w:rsidRDefault="00982FFE" w:rsidP="009509DF">
      <w:pPr>
        <w:widowControl/>
        <w:tabs>
          <w:tab w:val="left" w:pos="1498"/>
        </w:tabs>
        <w:autoSpaceDE/>
        <w:autoSpaceDN/>
        <w:spacing w:line="276" w:lineRule="auto"/>
        <w:ind w:left="720" w:right="706"/>
        <w:jc w:val="both"/>
        <w:rPr>
          <w:color w:val="000000"/>
          <w:sz w:val="24"/>
          <w:szCs w:val="24"/>
        </w:rPr>
      </w:pPr>
      <w:hyperlink r:id="rId370" w:history="1">
        <w:r w:rsidRPr="00982FFE">
          <w:rPr>
            <w:rStyle w:val="Hyperlink"/>
            <w:b/>
            <w:bCs/>
            <w:sz w:val="24"/>
            <w:szCs w:val="24"/>
          </w:rPr>
          <w:t>535:15-17-5. General requirements</w:t>
        </w:r>
      </w:hyperlink>
    </w:p>
    <w:p w14:paraId="5AC48792" w14:textId="77777777" w:rsidR="00982FFE" w:rsidRPr="00982FFE" w:rsidRDefault="00982FFE" w:rsidP="00FD2F35">
      <w:pPr>
        <w:widowControl/>
        <w:tabs>
          <w:tab w:val="left" w:pos="1498"/>
        </w:tabs>
        <w:autoSpaceDE/>
        <w:autoSpaceDN/>
        <w:spacing w:before="41" w:line="276" w:lineRule="auto"/>
        <w:ind w:left="720" w:right="706"/>
        <w:jc w:val="both"/>
        <w:rPr>
          <w:color w:val="000000"/>
          <w:sz w:val="24"/>
          <w:szCs w:val="24"/>
        </w:rPr>
      </w:pPr>
      <w:r w:rsidRPr="00982FFE">
        <w:rPr>
          <w:color w:val="000000"/>
          <w:sz w:val="24"/>
          <w:szCs w:val="24"/>
        </w:rPr>
        <w:t xml:space="preserve">(a) A permit to operate a nuclear pharmacy shall only be issued to a person who is, or who employs a qualified nuclear pharmacist. All personnel performing tasks in the preparation and distribution of radiopharmaceuticals and ancillary drugs shall be under the direct supervision of a qualified nuclear pharmacist, who shall be in </w:t>
      </w:r>
      <w:r w:rsidRPr="00982FFE">
        <w:rPr>
          <w:color w:val="000000"/>
          <w:sz w:val="24"/>
          <w:szCs w:val="24"/>
        </w:rPr>
        <w:lastRenderedPageBreak/>
        <w:t>personal attendance when the pharmacy is open for business. The nuclear pharmacist-in-charge shall be responsible for all operations of the pharmacy.</w:t>
      </w:r>
    </w:p>
    <w:p w14:paraId="4091E473" w14:textId="77777777" w:rsidR="00982FFE" w:rsidRPr="00982FFE" w:rsidRDefault="00982FFE" w:rsidP="00982FFE">
      <w:pPr>
        <w:widowControl/>
        <w:tabs>
          <w:tab w:val="left" w:pos="1498"/>
        </w:tabs>
        <w:autoSpaceDE/>
        <w:autoSpaceDN/>
        <w:spacing w:before="151" w:line="276" w:lineRule="auto"/>
        <w:ind w:left="720" w:right="706"/>
        <w:jc w:val="both"/>
        <w:rPr>
          <w:color w:val="000000"/>
          <w:sz w:val="24"/>
          <w:szCs w:val="24"/>
        </w:rPr>
      </w:pPr>
      <w:r w:rsidRPr="00982FFE">
        <w:rPr>
          <w:color w:val="000000"/>
          <w:sz w:val="24"/>
          <w:szCs w:val="24"/>
        </w:rPr>
        <w:t>(b) The permit to operate a nuclear pharmacy is effective only so long as the pharmacy also holds a current Radioactive Material License issued by the Oklahoma Department of Environmental Quality Control, or if in another state the Nuclear Regulatory Commission, or appropriate agreement state nuclear regulatory agency. Copies of inspection reports from Oklahoma Department of Environmental Quality Control, or if in another state the Nuclear Regulatory Commission, or appropriate agreement state nuclear regulatory agency shall be available for Board inspection.</w:t>
      </w:r>
    </w:p>
    <w:p w14:paraId="37F5E5A5" w14:textId="77777777" w:rsidR="00982FFE" w:rsidRPr="00982FFE" w:rsidRDefault="00982FFE" w:rsidP="00982FFE">
      <w:pPr>
        <w:widowControl/>
        <w:tabs>
          <w:tab w:val="left" w:pos="1498"/>
        </w:tabs>
        <w:autoSpaceDE/>
        <w:autoSpaceDN/>
        <w:spacing w:before="151" w:line="276" w:lineRule="auto"/>
        <w:ind w:left="720" w:right="706"/>
        <w:jc w:val="both"/>
        <w:rPr>
          <w:color w:val="000000"/>
          <w:sz w:val="24"/>
          <w:szCs w:val="24"/>
        </w:rPr>
      </w:pPr>
      <w:r w:rsidRPr="00982FFE">
        <w:rPr>
          <w:color w:val="000000"/>
          <w:sz w:val="24"/>
          <w:szCs w:val="24"/>
        </w:rPr>
        <w:t>(c) Nuclear pharmacies shall have adequate space and equipment, commensurate with the scope of services required and provided, meeting minimal space requirements established for all pharmacies in the state. All pharmacies handling radiopharmaceuticals shall include, but not be limited to, the following areas: radiopharmaceutical preparation/dispensing area; radioactive material shipping / receiving area; radioactive material storage area; and radioactive waste decay area.</w:t>
      </w:r>
    </w:p>
    <w:p w14:paraId="6F77CAEC" w14:textId="77777777" w:rsidR="00982FFE" w:rsidRPr="00982FFE" w:rsidRDefault="00982FFE" w:rsidP="00982FFE">
      <w:pPr>
        <w:widowControl/>
        <w:tabs>
          <w:tab w:val="left" w:pos="1498"/>
        </w:tabs>
        <w:autoSpaceDE/>
        <w:autoSpaceDN/>
        <w:spacing w:before="151" w:line="276" w:lineRule="auto"/>
        <w:ind w:left="720" w:right="706"/>
        <w:jc w:val="both"/>
        <w:rPr>
          <w:color w:val="000000"/>
          <w:sz w:val="24"/>
          <w:szCs w:val="24"/>
        </w:rPr>
      </w:pPr>
      <w:r w:rsidRPr="00982FFE">
        <w:rPr>
          <w:color w:val="000000"/>
          <w:sz w:val="24"/>
          <w:szCs w:val="24"/>
        </w:rPr>
        <w:t>(d) The nuclear pharmacy professional service area shall be secured from unauthorized personnel and must be totally enclosed and lockable.</w:t>
      </w:r>
    </w:p>
    <w:p w14:paraId="61B0B3B9" w14:textId="77777777" w:rsidR="00982FFE" w:rsidRPr="00982FFE" w:rsidRDefault="00982FFE" w:rsidP="00982FFE">
      <w:pPr>
        <w:widowControl/>
        <w:tabs>
          <w:tab w:val="left" w:pos="1498"/>
        </w:tabs>
        <w:autoSpaceDE/>
        <w:autoSpaceDN/>
        <w:spacing w:before="151" w:line="276" w:lineRule="auto"/>
        <w:ind w:left="720" w:right="706"/>
        <w:jc w:val="both"/>
        <w:rPr>
          <w:color w:val="000000"/>
          <w:sz w:val="24"/>
          <w:szCs w:val="24"/>
        </w:rPr>
      </w:pPr>
      <w:r w:rsidRPr="00982FFE">
        <w:rPr>
          <w:color w:val="000000"/>
          <w:sz w:val="24"/>
          <w:szCs w:val="24"/>
        </w:rPr>
        <w:t>(e) Nuclear pharmacies shall maintain records of acquisition, inventory and disposition of all radioactive drugs and other radioactive materials in accordance with Board and Nuclear Regulatory Commission statutes and regulations.</w:t>
      </w:r>
    </w:p>
    <w:p w14:paraId="52EBA0F0" w14:textId="77777777" w:rsidR="00982FFE" w:rsidRPr="00982FFE" w:rsidRDefault="00982FFE" w:rsidP="00982FFE">
      <w:pPr>
        <w:widowControl/>
        <w:tabs>
          <w:tab w:val="left" w:pos="1498"/>
        </w:tabs>
        <w:autoSpaceDE/>
        <w:autoSpaceDN/>
        <w:spacing w:before="151" w:line="276" w:lineRule="auto"/>
        <w:ind w:left="720" w:right="706"/>
        <w:jc w:val="both"/>
        <w:rPr>
          <w:color w:val="000000"/>
          <w:sz w:val="24"/>
          <w:szCs w:val="24"/>
        </w:rPr>
      </w:pPr>
      <w:r w:rsidRPr="00982FFE">
        <w:rPr>
          <w:color w:val="000000"/>
          <w:sz w:val="24"/>
          <w:szCs w:val="24"/>
        </w:rPr>
        <w:t>(f) Radiopharmaceutical preparation, compounding, dispensing and repackaging shall be done in accordance with accepted standards of practice as defined in &lt;USP 825&gt;. . The Board recognizes that the preparation of radiopharmaceuticals involves the compounding skills of the nuclear pharmacist to assure that the final drug product meets accepted professional standards.</w:t>
      </w:r>
    </w:p>
    <w:p w14:paraId="348A0422" w14:textId="19A1CBF3" w:rsidR="00982FFE" w:rsidRPr="00982FFE" w:rsidRDefault="00FD2F35" w:rsidP="00982FF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(1)</w:t>
      </w:r>
      <w:r w:rsidR="00982FFE">
        <w:rPr>
          <w:color w:val="000000"/>
          <w:sz w:val="24"/>
          <w:szCs w:val="24"/>
        </w:rPr>
        <w:t xml:space="preserve"> </w:t>
      </w:r>
      <w:r w:rsidR="00982FFE" w:rsidRPr="00982FFE">
        <w:rPr>
          <w:color w:val="000000"/>
          <w:sz w:val="24"/>
          <w:szCs w:val="24"/>
        </w:rPr>
        <w:t xml:space="preserve">Immediate use. </w:t>
      </w:r>
      <w:proofErr w:type="gramStart"/>
      <w:r w:rsidR="00982FFE" w:rsidRPr="00982FFE">
        <w:rPr>
          <w:color w:val="000000"/>
          <w:sz w:val="24"/>
          <w:szCs w:val="24"/>
        </w:rPr>
        <w:t>A preparation</w:t>
      </w:r>
      <w:proofErr w:type="gramEnd"/>
      <w:r w:rsidR="00982FFE" w:rsidRPr="00982FFE">
        <w:rPr>
          <w:color w:val="000000"/>
          <w:sz w:val="24"/>
          <w:szCs w:val="24"/>
        </w:rPr>
        <w:t xml:space="preserve"> (including preparations with minor deviations) and/or dispensing of a sterile radiopharmaceutical that is limited for a single patient. Only sterile conventionally manufactured drug products (e.g., NDA, ANDA) or drugs produced under an approved IND or RDRC protocol may be used. Administration must begin within 4 hours of the first container puncture or exposure of any critical site involved (e.g., syringe tip, needle hub, or needle) to ambient air, whichever is first. Beyond use date may be 4 hours.</w:t>
      </w:r>
    </w:p>
    <w:p w14:paraId="2DCD6A3D" w14:textId="6F19ED03" w:rsidR="00982FFE" w:rsidRPr="00982FFE" w:rsidRDefault="00FD2F35" w:rsidP="00982FF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(2)</w:t>
      </w:r>
      <w:r w:rsidR="00982FFE">
        <w:rPr>
          <w:color w:val="000000"/>
          <w:sz w:val="24"/>
          <w:szCs w:val="24"/>
        </w:rPr>
        <w:t xml:space="preserve"> </w:t>
      </w:r>
      <w:r w:rsidR="00982FFE" w:rsidRPr="00982FFE">
        <w:rPr>
          <w:color w:val="000000"/>
          <w:sz w:val="24"/>
          <w:szCs w:val="24"/>
        </w:rPr>
        <w:t xml:space="preserve">Facility design and controls must be in place to minimize the flow of lower-quality air into the more controlled areas. Air supplied to the classified areas should be introduced through HEPA filters that </w:t>
      </w:r>
      <w:proofErr w:type="gramStart"/>
      <w:r w:rsidR="00982FFE" w:rsidRPr="00982FFE">
        <w:rPr>
          <w:color w:val="000000"/>
          <w:sz w:val="24"/>
          <w:szCs w:val="24"/>
        </w:rPr>
        <w:t>are located in</w:t>
      </w:r>
      <w:proofErr w:type="gramEnd"/>
      <w:r w:rsidR="00982FFE" w:rsidRPr="00982FFE">
        <w:rPr>
          <w:color w:val="000000"/>
          <w:sz w:val="24"/>
          <w:szCs w:val="24"/>
        </w:rPr>
        <w:t xml:space="preserve"> the ceiling. Returns should be low on the wall unless a visual smoke study demonstrates an absence of stagnant airflow where particulate will accumulate.</w:t>
      </w:r>
    </w:p>
    <w:p w14:paraId="3C71707D" w14:textId="77777777" w:rsidR="00982FFE" w:rsidRPr="00982FFE" w:rsidRDefault="00982FFE" w:rsidP="00982FFE">
      <w:pPr>
        <w:widowControl/>
        <w:tabs>
          <w:tab w:val="left" w:pos="1498"/>
        </w:tabs>
        <w:autoSpaceDE/>
        <w:autoSpaceDN/>
        <w:spacing w:before="151" w:line="276" w:lineRule="auto"/>
        <w:ind w:left="720" w:right="706"/>
        <w:jc w:val="both"/>
        <w:rPr>
          <w:color w:val="000000"/>
          <w:sz w:val="24"/>
          <w:szCs w:val="24"/>
        </w:rPr>
      </w:pPr>
      <w:r w:rsidRPr="00982FFE">
        <w:rPr>
          <w:color w:val="000000"/>
          <w:sz w:val="24"/>
          <w:szCs w:val="24"/>
        </w:rPr>
        <w:t>(g) A radiopharmaceutical shall be dispensed only to a licensed prescriber authorized by the Oklahoma Department of Environmental Quality Control, or if in another state the Nuclear Regulatory Commission or appropriate agreement state nuclear regulatory agency to possess, use and administer such drug. A radiopharmaceutical shall be dispensed only upon receipt of a prescription or medication order from such licensed prescriber. Otherwise, a radiopharmaceutical may be transferred to a person who is authorized to possess and use such drug for non-clinical applications as described in 535:15-17-5 subsection (k) below. Separate records will be kept for these transfers and sales, see drug supplier permit rules in 535:15-7.</w:t>
      </w:r>
    </w:p>
    <w:p w14:paraId="66F54C71" w14:textId="77777777" w:rsidR="00982FFE" w:rsidRPr="00982FFE" w:rsidRDefault="00982FFE" w:rsidP="00982FFE">
      <w:pPr>
        <w:widowControl/>
        <w:tabs>
          <w:tab w:val="left" w:pos="1498"/>
        </w:tabs>
        <w:autoSpaceDE/>
        <w:autoSpaceDN/>
        <w:spacing w:before="151" w:line="276" w:lineRule="auto"/>
        <w:ind w:left="720" w:right="706"/>
        <w:jc w:val="both"/>
        <w:rPr>
          <w:color w:val="000000"/>
          <w:sz w:val="24"/>
          <w:szCs w:val="24"/>
        </w:rPr>
      </w:pPr>
      <w:r w:rsidRPr="00982FFE">
        <w:rPr>
          <w:color w:val="000000"/>
          <w:sz w:val="24"/>
          <w:szCs w:val="24"/>
        </w:rPr>
        <w:t>(h) A nuclear pharmacy, upon receiving an oral prescription order for a radiopharmaceutical, shall immediately have the prescription order reduced to writing, or recorded in a data processing system.</w:t>
      </w:r>
    </w:p>
    <w:p w14:paraId="6B826D81" w14:textId="50A66DB9" w:rsidR="00982FFE" w:rsidRPr="00982FFE" w:rsidRDefault="00FD2F35" w:rsidP="00982FFE">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982FFE" w:rsidRPr="00982FFE">
        <w:rPr>
          <w:color w:val="000000"/>
          <w:sz w:val="24"/>
          <w:szCs w:val="24"/>
        </w:rPr>
        <w:t>(1)</w:t>
      </w:r>
      <w:r w:rsidR="00982FFE">
        <w:rPr>
          <w:color w:val="000000"/>
          <w:sz w:val="24"/>
          <w:szCs w:val="24"/>
        </w:rPr>
        <w:t xml:space="preserve"> </w:t>
      </w:r>
      <w:r w:rsidR="00982FFE" w:rsidRPr="00982FFE">
        <w:rPr>
          <w:color w:val="000000"/>
          <w:sz w:val="24"/>
          <w:szCs w:val="24"/>
        </w:rPr>
        <w:t>This writing or record shall contain at least the following:</w:t>
      </w:r>
    </w:p>
    <w:p w14:paraId="05AFE1A2" w14:textId="5AFBCBAC" w:rsidR="00982FFE" w:rsidRPr="00982FFE" w:rsidRDefault="00FD2F35" w:rsidP="00FD2F35">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(A)</w:t>
      </w:r>
      <w:r w:rsidR="00982FFE">
        <w:rPr>
          <w:color w:val="000000"/>
          <w:sz w:val="24"/>
          <w:szCs w:val="24"/>
        </w:rPr>
        <w:t xml:space="preserve"> </w:t>
      </w:r>
      <w:r w:rsidR="00982FFE" w:rsidRPr="00982FFE">
        <w:rPr>
          <w:color w:val="000000"/>
          <w:sz w:val="24"/>
          <w:szCs w:val="24"/>
        </w:rPr>
        <w:t xml:space="preserve">the name of the institution and prescriber, or prescribers' </w:t>
      </w:r>
      <w:proofErr w:type="gramStart"/>
      <w:r w:rsidR="00982FFE" w:rsidRPr="00982FFE">
        <w:rPr>
          <w:color w:val="000000"/>
          <w:sz w:val="24"/>
          <w:szCs w:val="24"/>
        </w:rPr>
        <w:t>agent;</w:t>
      </w:r>
      <w:proofErr w:type="gramEnd"/>
    </w:p>
    <w:p w14:paraId="476FA964" w14:textId="08C17355" w:rsidR="00982FFE" w:rsidRPr="00982FFE" w:rsidRDefault="00FD2F35" w:rsidP="00FD2F35">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(B)</w:t>
      </w:r>
      <w:r w:rsidR="00982FFE">
        <w:rPr>
          <w:color w:val="000000"/>
          <w:sz w:val="24"/>
          <w:szCs w:val="24"/>
        </w:rPr>
        <w:t xml:space="preserve"> </w:t>
      </w:r>
      <w:r w:rsidR="00982FFE" w:rsidRPr="00982FFE">
        <w:rPr>
          <w:color w:val="000000"/>
          <w:sz w:val="24"/>
          <w:szCs w:val="24"/>
        </w:rPr>
        <w:t>the date of dispensing (or calibration) and the calibration time of the radiopharmaceutical,</w:t>
      </w:r>
    </w:p>
    <w:p w14:paraId="21C23B3F" w14:textId="0072424C" w:rsidR="00982FFE" w:rsidRPr="00982FFE" w:rsidRDefault="00FD2F35" w:rsidP="00FD2F35">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(C)</w:t>
      </w:r>
      <w:r w:rsidR="00982FFE">
        <w:rPr>
          <w:color w:val="000000"/>
          <w:sz w:val="24"/>
          <w:szCs w:val="24"/>
        </w:rPr>
        <w:t xml:space="preserve"> </w:t>
      </w:r>
      <w:r w:rsidR="00982FFE" w:rsidRPr="00982FFE">
        <w:rPr>
          <w:color w:val="000000"/>
          <w:sz w:val="24"/>
          <w:szCs w:val="24"/>
        </w:rPr>
        <w:t>the name of the procedure,</w:t>
      </w:r>
    </w:p>
    <w:p w14:paraId="3367922A" w14:textId="3A661CD9" w:rsidR="00982FFE" w:rsidRPr="00982FFE" w:rsidRDefault="00FD2F35" w:rsidP="00FD2F35">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(D)</w:t>
      </w:r>
      <w:r w:rsidR="00982FFE">
        <w:rPr>
          <w:color w:val="000000"/>
          <w:sz w:val="24"/>
          <w:szCs w:val="24"/>
        </w:rPr>
        <w:t xml:space="preserve"> </w:t>
      </w:r>
      <w:r w:rsidR="00982FFE" w:rsidRPr="00982FFE">
        <w:rPr>
          <w:color w:val="000000"/>
          <w:sz w:val="24"/>
          <w:szCs w:val="24"/>
        </w:rPr>
        <w:t>the name of the radiopharmaceutical,</w:t>
      </w:r>
    </w:p>
    <w:p w14:paraId="275F2A87" w14:textId="7A6D965C" w:rsidR="00982FFE" w:rsidRPr="00982FFE" w:rsidRDefault="00FD2F35" w:rsidP="00FD2F35">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(E)</w:t>
      </w:r>
      <w:r w:rsidR="00982FFE">
        <w:rPr>
          <w:color w:val="000000"/>
          <w:sz w:val="24"/>
          <w:szCs w:val="24"/>
        </w:rPr>
        <w:t xml:space="preserve"> </w:t>
      </w:r>
      <w:r w:rsidR="00982FFE" w:rsidRPr="00982FFE">
        <w:rPr>
          <w:color w:val="000000"/>
          <w:sz w:val="24"/>
          <w:szCs w:val="24"/>
        </w:rPr>
        <w:t>the dose or quantity of the radiopharmaceutical,</w:t>
      </w:r>
    </w:p>
    <w:p w14:paraId="08EF4BA5" w14:textId="592E3172" w:rsidR="00982FFE" w:rsidRPr="00982FFE" w:rsidRDefault="00FD2F35" w:rsidP="00FD2F35">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(F)</w:t>
      </w:r>
      <w:r w:rsidR="00982FFE">
        <w:rPr>
          <w:color w:val="000000"/>
          <w:sz w:val="24"/>
          <w:szCs w:val="24"/>
        </w:rPr>
        <w:t xml:space="preserve"> </w:t>
      </w:r>
      <w:r w:rsidR="00982FFE" w:rsidRPr="00982FFE">
        <w:rPr>
          <w:color w:val="000000"/>
          <w:sz w:val="24"/>
          <w:szCs w:val="24"/>
        </w:rPr>
        <w:t>the serial number assigned to the order for the radiopharmaceutical,</w:t>
      </w:r>
    </w:p>
    <w:p w14:paraId="5F35C12C" w14:textId="5C2BBD27" w:rsidR="00982FFE" w:rsidRPr="00982FFE" w:rsidRDefault="00FD2F35" w:rsidP="00FD2F35">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(G)</w:t>
      </w:r>
      <w:r w:rsidR="00982FFE">
        <w:rPr>
          <w:color w:val="000000"/>
          <w:sz w:val="24"/>
          <w:szCs w:val="24"/>
        </w:rPr>
        <w:t xml:space="preserve"> </w:t>
      </w:r>
      <w:r w:rsidR="00982FFE" w:rsidRPr="00982FFE">
        <w:rPr>
          <w:color w:val="000000"/>
          <w:sz w:val="24"/>
          <w:szCs w:val="24"/>
        </w:rPr>
        <w:t>any specific instructions, and</w:t>
      </w:r>
    </w:p>
    <w:p w14:paraId="2C4092B9" w14:textId="150459BC" w:rsidR="00982FFE" w:rsidRPr="00982FFE" w:rsidRDefault="00FD2F35" w:rsidP="00FD2F35">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(H)</w:t>
      </w:r>
      <w:r w:rsidR="00982FFE">
        <w:rPr>
          <w:color w:val="000000"/>
          <w:sz w:val="24"/>
          <w:szCs w:val="24"/>
        </w:rPr>
        <w:t xml:space="preserve"> </w:t>
      </w:r>
      <w:r w:rsidR="00982FFE" w:rsidRPr="00982FFE">
        <w:rPr>
          <w:color w:val="000000"/>
          <w:sz w:val="24"/>
          <w:szCs w:val="24"/>
        </w:rPr>
        <w:t>the initials of the pharmacist who dispensed the order.</w:t>
      </w:r>
    </w:p>
    <w:p w14:paraId="44497F99" w14:textId="62F34F98" w:rsidR="00982FFE" w:rsidRPr="00982FFE" w:rsidRDefault="00FD2F35" w:rsidP="00982FF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(2)</w:t>
      </w:r>
      <w:r w:rsidR="00982FFE">
        <w:rPr>
          <w:color w:val="000000"/>
          <w:sz w:val="24"/>
          <w:szCs w:val="24"/>
        </w:rPr>
        <w:t xml:space="preserve"> </w:t>
      </w:r>
      <w:r w:rsidR="00982FFE" w:rsidRPr="00982FFE">
        <w:rPr>
          <w:color w:val="000000"/>
          <w:sz w:val="24"/>
          <w:szCs w:val="24"/>
        </w:rPr>
        <w:t>Whenever an order is for a therapeutic or blood-product radiopharmaceutical, the patient's name must be obtained and recorded prior to dispensing.</w:t>
      </w:r>
    </w:p>
    <w:p w14:paraId="52B0F9DB" w14:textId="77777777" w:rsidR="00982FFE" w:rsidRPr="00982FFE" w:rsidRDefault="00982FFE" w:rsidP="00982FFE">
      <w:pPr>
        <w:widowControl/>
        <w:tabs>
          <w:tab w:val="left" w:pos="1498"/>
        </w:tabs>
        <w:autoSpaceDE/>
        <w:autoSpaceDN/>
        <w:spacing w:before="151" w:line="276" w:lineRule="auto"/>
        <w:ind w:left="720" w:right="706"/>
        <w:jc w:val="both"/>
        <w:rPr>
          <w:color w:val="000000"/>
          <w:sz w:val="24"/>
          <w:szCs w:val="24"/>
        </w:rPr>
      </w:pPr>
      <w:r w:rsidRPr="00982FFE">
        <w:rPr>
          <w:color w:val="000000"/>
          <w:sz w:val="24"/>
          <w:szCs w:val="24"/>
        </w:rPr>
        <w:t>(</w:t>
      </w:r>
      <w:proofErr w:type="spellStart"/>
      <w:r w:rsidRPr="00982FFE">
        <w:rPr>
          <w:color w:val="000000"/>
          <w:sz w:val="24"/>
          <w:szCs w:val="24"/>
        </w:rPr>
        <w:t>i</w:t>
      </w:r>
      <w:proofErr w:type="spellEnd"/>
      <w:r w:rsidRPr="00982FFE">
        <w:rPr>
          <w:color w:val="000000"/>
          <w:sz w:val="24"/>
          <w:szCs w:val="24"/>
        </w:rPr>
        <w:t>) [RESERVED]</w:t>
      </w:r>
    </w:p>
    <w:p w14:paraId="6A6E2843" w14:textId="7BE497F6" w:rsidR="00982FFE" w:rsidRPr="00982FFE" w:rsidRDefault="00B2131D" w:rsidP="00982FF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(1)</w:t>
      </w:r>
      <w:r w:rsidR="00982FFE">
        <w:rPr>
          <w:color w:val="000000"/>
          <w:sz w:val="24"/>
          <w:szCs w:val="24"/>
        </w:rPr>
        <w:t xml:space="preserve"> </w:t>
      </w:r>
      <w:r w:rsidR="00982FFE" w:rsidRPr="00982FFE">
        <w:rPr>
          <w:color w:val="000000"/>
          <w:sz w:val="24"/>
          <w:szCs w:val="24"/>
        </w:rPr>
        <w:t>The immediate outer container shield for a radiopharmaceutical to be dispensed, shall be labeled with:</w:t>
      </w:r>
    </w:p>
    <w:p w14:paraId="1F0B8D26" w14:textId="77B77CCE" w:rsidR="00982FFE" w:rsidRPr="00982FFE" w:rsidRDefault="00B2131D" w:rsidP="00B2131D">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(A)</w:t>
      </w:r>
      <w:r w:rsidR="00982FFE">
        <w:rPr>
          <w:color w:val="000000"/>
          <w:sz w:val="24"/>
          <w:szCs w:val="24"/>
        </w:rPr>
        <w:t xml:space="preserve"> </w:t>
      </w:r>
      <w:r w:rsidR="00982FFE" w:rsidRPr="00982FFE">
        <w:rPr>
          <w:color w:val="000000"/>
          <w:sz w:val="24"/>
          <w:szCs w:val="24"/>
        </w:rPr>
        <w:t>the name and address of the pharmacy,</w:t>
      </w:r>
    </w:p>
    <w:p w14:paraId="1932B97B" w14:textId="553BDE26" w:rsidR="00982FFE" w:rsidRPr="00982FFE" w:rsidRDefault="00B2131D" w:rsidP="00B2131D">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(B)</w:t>
      </w:r>
      <w:r w:rsidR="00982FFE">
        <w:rPr>
          <w:color w:val="000000"/>
          <w:sz w:val="24"/>
          <w:szCs w:val="24"/>
        </w:rPr>
        <w:t xml:space="preserve"> </w:t>
      </w:r>
      <w:r w:rsidR="00982FFE" w:rsidRPr="00982FFE">
        <w:rPr>
          <w:color w:val="000000"/>
          <w:sz w:val="24"/>
          <w:szCs w:val="24"/>
        </w:rPr>
        <w:t>the name of the prescriber,</w:t>
      </w:r>
    </w:p>
    <w:p w14:paraId="4A0272E2" w14:textId="74C6469F" w:rsidR="00982FFE" w:rsidRPr="00982FFE" w:rsidRDefault="00B2131D" w:rsidP="00B2131D">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(C)</w:t>
      </w:r>
      <w:r w:rsidR="00982FFE">
        <w:rPr>
          <w:color w:val="000000"/>
          <w:sz w:val="24"/>
          <w:szCs w:val="24"/>
        </w:rPr>
        <w:t xml:space="preserve"> </w:t>
      </w:r>
      <w:r w:rsidR="00982FFE" w:rsidRPr="00982FFE">
        <w:rPr>
          <w:color w:val="000000"/>
          <w:sz w:val="24"/>
          <w:szCs w:val="24"/>
        </w:rPr>
        <w:t>the date of dispensing (or calibration),</w:t>
      </w:r>
    </w:p>
    <w:p w14:paraId="5AFE21B7" w14:textId="75903466" w:rsidR="00982FFE" w:rsidRPr="00982FFE" w:rsidRDefault="00B2131D" w:rsidP="00B2131D">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(D)</w:t>
      </w:r>
      <w:r w:rsidR="00982FFE">
        <w:rPr>
          <w:color w:val="000000"/>
          <w:sz w:val="24"/>
          <w:szCs w:val="24"/>
        </w:rPr>
        <w:t xml:space="preserve"> </w:t>
      </w:r>
      <w:r w:rsidR="00982FFE" w:rsidRPr="00982FFE">
        <w:rPr>
          <w:color w:val="000000"/>
          <w:sz w:val="24"/>
          <w:szCs w:val="24"/>
        </w:rPr>
        <w:t>the serial number assigned to the order for the radiopharmaceutical,</w:t>
      </w:r>
    </w:p>
    <w:p w14:paraId="62604C9C" w14:textId="383729F6" w:rsidR="00982FFE" w:rsidRPr="00982FFE" w:rsidRDefault="00B2131D" w:rsidP="00B2131D">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(E)</w:t>
      </w:r>
      <w:r w:rsidR="00982FFE">
        <w:rPr>
          <w:color w:val="000000"/>
          <w:sz w:val="24"/>
          <w:szCs w:val="24"/>
        </w:rPr>
        <w:t xml:space="preserve"> </w:t>
      </w:r>
      <w:r w:rsidR="00982FFE" w:rsidRPr="00982FFE">
        <w:rPr>
          <w:color w:val="000000"/>
          <w:sz w:val="24"/>
          <w:szCs w:val="24"/>
        </w:rPr>
        <w:t>the standard radiation symbol,</w:t>
      </w:r>
    </w:p>
    <w:p w14:paraId="2367E26D" w14:textId="3751946A" w:rsidR="00982FFE" w:rsidRPr="00982FFE" w:rsidRDefault="00B2131D" w:rsidP="00B2131D">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(F)</w:t>
      </w:r>
      <w:r w:rsidR="00982FFE">
        <w:rPr>
          <w:color w:val="000000"/>
          <w:sz w:val="24"/>
          <w:szCs w:val="24"/>
        </w:rPr>
        <w:t xml:space="preserve"> </w:t>
      </w:r>
      <w:r w:rsidR="00982FFE" w:rsidRPr="00982FFE">
        <w:rPr>
          <w:color w:val="000000"/>
          <w:sz w:val="24"/>
          <w:szCs w:val="24"/>
        </w:rPr>
        <w:t>the words "Caution Radioactive Material",</w:t>
      </w:r>
    </w:p>
    <w:p w14:paraId="63663CB2" w14:textId="4FB77C60" w:rsidR="00982FFE" w:rsidRPr="00982FFE" w:rsidRDefault="00B2131D" w:rsidP="00B2131D">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(G)</w:t>
      </w:r>
      <w:r w:rsidR="00982FFE">
        <w:rPr>
          <w:color w:val="000000"/>
          <w:sz w:val="24"/>
          <w:szCs w:val="24"/>
        </w:rPr>
        <w:t xml:space="preserve"> </w:t>
      </w:r>
      <w:r w:rsidR="00982FFE" w:rsidRPr="00982FFE">
        <w:rPr>
          <w:color w:val="000000"/>
          <w:sz w:val="24"/>
          <w:szCs w:val="24"/>
        </w:rPr>
        <w:t>the name of the procedure,</w:t>
      </w:r>
    </w:p>
    <w:p w14:paraId="64337558" w14:textId="4D2B4EDC" w:rsidR="00982FFE" w:rsidRPr="00982FFE" w:rsidRDefault="00B2131D" w:rsidP="00B2131D">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(H)</w:t>
      </w:r>
      <w:r w:rsidR="00982FFE">
        <w:rPr>
          <w:color w:val="000000"/>
          <w:sz w:val="24"/>
          <w:szCs w:val="24"/>
        </w:rPr>
        <w:t xml:space="preserve"> </w:t>
      </w:r>
      <w:r w:rsidR="00982FFE" w:rsidRPr="00982FFE">
        <w:rPr>
          <w:color w:val="000000"/>
          <w:sz w:val="24"/>
          <w:szCs w:val="24"/>
        </w:rPr>
        <w:t>the radionuclide and chemical form,</w:t>
      </w:r>
    </w:p>
    <w:p w14:paraId="25299467" w14:textId="117D1B8D" w:rsidR="00982FFE" w:rsidRPr="00982FFE" w:rsidRDefault="00B2131D" w:rsidP="00B2131D">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(I)</w:t>
      </w:r>
      <w:r w:rsidR="00982FFE">
        <w:rPr>
          <w:color w:val="000000"/>
          <w:sz w:val="24"/>
          <w:szCs w:val="24"/>
        </w:rPr>
        <w:t xml:space="preserve"> </w:t>
      </w:r>
      <w:r w:rsidR="00982FFE" w:rsidRPr="00982FFE">
        <w:rPr>
          <w:color w:val="000000"/>
          <w:sz w:val="24"/>
          <w:szCs w:val="24"/>
        </w:rPr>
        <w:t>the amount of radioactivity and the calibration date and time,</w:t>
      </w:r>
    </w:p>
    <w:p w14:paraId="472EE851" w14:textId="0796AA98" w:rsidR="00982FFE" w:rsidRPr="00982FFE" w:rsidRDefault="00B2131D" w:rsidP="00B2131D">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(J)</w:t>
      </w:r>
      <w:r w:rsidR="00982FFE">
        <w:rPr>
          <w:color w:val="000000"/>
          <w:sz w:val="24"/>
          <w:szCs w:val="24"/>
        </w:rPr>
        <w:t xml:space="preserve"> </w:t>
      </w:r>
      <w:r w:rsidR="00982FFE" w:rsidRPr="00982FFE">
        <w:rPr>
          <w:color w:val="000000"/>
          <w:sz w:val="24"/>
          <w:szCs w:val="24"/>
        </w:rPr>
        <w:t>if a liquid, the volume,</w:t>
      </w:r>
    </w:p>
    <w:p w14:paraId="6D934E67" w14:textId="3A1B4FCD" w:rsidR="00982FFE" w:rsidRPr="00982FFE" w:rsidRDefault="00B2131D" w:rsidP="00B2131D">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(K)</w:t>
      </w:r>
      <w:r w:rsidR="00982FFE">
        <w:rPr>
          <w:color w:val="000000"/>
          <w:sz w:val="24"/>
          <w:szCs w:val="24"/>
        </w:rPr>
        <w:t xml:space="preserve"> </w:t>
      </w:r>
      <w:r w:rsidR="00982FFE" w:rsidRPr="00982FFE">
        <w:rPr>
          <w:color w:val="000000"/>
          <w:sz w:val="24"/>
          <w:szCs w:val="24"/>
        </w:rPr>
        <w:t>if a solid, the number of items or weight,</w:t>
      </w:r>
    </w:p>
    <w:p w14:paraId="4733C399" w14:textId="44D1495C" w:rsidR="00982FFE" w:rsidRPr="00982FFE" w:rsidRDefault="00B2131D" w:rsidP="00B2131D">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(L)</w:t>
      </w:r>
      <w:r w:rsidR="00982FFE">
        <w:rPr>
          <w:color w:val="000000"/>
          <w:sz w:val="24"/>
          <w:szCs w:val="24"/>
        </w:rPr>
        <w:t xml:space="preserve"> </w:t>
      </w:r>
      <w:r w:rsidR="00982FFE" w:rsidRPr="00982FFE">
        <w:rPr>
          <w:color w:val="000000"/>
          <w:sz w:val="24"/>
          <w:szCs w:val="24"/>
        </w:rPr>
        <w:t>if a gas, the number of ampules or vials,</w:t>
      </w:r>
    </w:p>
    <w:p w14:paraId="27E399ED" w14:textId="2BF818C1" w:rsidR="00982FFE" w:rsidRPr="00982FFE" w:rsidRDefault="00B2131D" w:rsidP="00B2131D">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(M)</w:t>
      </w:r>
      <w:r w:rsidR="00982FFE">
        <w:rPr>
          <w:color w:val="000000"/>
          <w:sz w:val="24"/>
          <w:szCs w:val="24"/>
        </w:rPr>
        <w:t xml:space="preserve"> </w:t>
      </w:r>
      <w:r w:rsidR="00982FFE" w:rsidRPr="00982FFE">
        <w:rPr>
          <w:color w:val="000000"/>
          <w:sz w:val="24"/>
          <w:szCs w:val="24"/>
        </w:rPr>
        <w:t>the BUD and time, and,</w:t>
      </w:r>
    </w:p>
    <w:p w14:paraId="6194EEAA" w14:textId="67DA5EC8" w:rsidR="00982FFE" w:rsidRPr="00982FFE" w:rsidRDefault="00B2131D" w:rsidP="00B2131D">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(N)</w:t>
      </w:r>
      <w:r w:rsidR="00982FFE">
        <w:rPr>
          <w:color w:val="000000"/>
          <w:sz w:val="24"/>
          <w:szCs w:val="24"/>
        </w:rPr>
        <w:t xml:space="preserve"> </w:t>
      </w:r>
      <w:r w:rsidR="00982FFE" w:rsidRPr="00982FFE">
        <w:rPr>
          <w:color w:val="000000"/>
          <w:sz w:val="24"/>
          <w:szCs w:val="24"/>
        </w:rPr>
        <w:t>the name of the patient or the words e.g., "Per Physician's Orders" in the absence of a patient name.</w:t>
      </w:r>
    </w:p>
    <w:p w14:paraId="2994DA3C" w14:textId="0BA6C097" w:rsidR="00982FFE" w:rsidRPr="00982FFE" w:rsidRDefault="00B2131D" w:rsidP="00982FF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(2)</w:t>
      </w:r>
      <w:r w:rsidR="00982FFE">
        <w:rPr>
          <w:color w:val="000000"/>
          <w:sz w:val="24"/>
          <w:szCs w:val="24"/>
        </w:rPr>
        <w:t xml:space="preserve"> </w:t>
      </w:r>
      <w:r w:rsidR="00982FFE" w:rsidRPr="00982FFE">
        <w:rPr>
          <w:color w:val="000000"/>
          <w:sz w:val="24"/>
          <w:szCs w:val="24"/>
        </w:rPr>
        <w:t xml:space="preserve">When the prescription is for a therapeutic or blood-product radiopharmaceutical, the </w:t>
      </w:r>
      <w:proofErr w:type="spellStart"/>
      <w:proofErr w:type="gramStart"/>
      <w:r w:rsidR="00982FFE" w:rsidRPr="00982FFE">
        <w:rPr>
          <w:color w:val="000000"/>
          <w:sz w:val="24"/>
          <w:szCs w:val="24"/>
        </w:rPr>
        <w:t>patient'sname</w:t>
      </w:r>
      <w:proofErr w:type="spellEnd"/>
      <w:proofErr w:type="gramEnd"/>
      <w:r w:rsidR="00982FFE" w:rsidRPr="00982FFE">
        <w:rPr>
          <w:color w:val="000000"/>
          <w:sz w:val="24"/>
          <w:szCs w:val="24"/>
        </w:rPr>
        <w:t xml:space="preserve"> shall appear on the label. The requirements of this sub-section shall be met when the name of the patient is readily retrievable from the physician upon demand.</w:t>
      </w:r>
    </w:p>
    <w:p w14:paraId="4E84E78B" w14:textId="77777777" w:rsidR="00982FFE" w:rsidRPr="00982FFE" w:rsidRDefault="00982FFE" w:rsidP="00982FFE">
      <w:pPr>
        <w:widowControl/>
        <w:tabs>
          <w:tab w:val="left" w:pos="1498"/>
        </w:tabs>
        <w:autoSpaceDE/>
        <w:autoSpaceDN/>
        <w:spacing w:before="151" w:line="276" w:lineRule="auto"/>
        <w:ind w:left="720" w:right="706"/>
        <w:jc w:val="both"/>
        <w:rPr>
          <w:color w:val="000000"/>
          <w:sz w:val="24"/>
          <w:szCs w:val="24"/>
        </w:rPr>
      </w:pPr>
      <w:r w:rsidRPr="00982FFE">
        <w:rPr>
          <w:color w:val="000000"/>
          <w:sz w:val="24"/>
          <w:szCs w:val="24"/>
        </w:rPr>
        <w:lastRenderedPageBreak/>
        <w:t>(j) The inner container label of a radiopharmaceutical to be dispensed shall be labeled with, but not limited to:</w:t>
      </w:r>
    </w:p>
    <w:p w14:paraId="5BB39EBB" w14:textId="17371D07" w:rsidR="00982FFE" w:rsidRPr="00982FFE" w:rsidRDefault="00B2131D" w:rsidP="00982FF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(1)</w:t>
      </w:r>
      <w:r w:rsidR="00982FFE">
        <w:rPr>
          <w:color w:val="000000"/>
          <w:sz w:val="24"/>
          <w:szCs w:val="24"/>
        </w:rPr>
        <w:t xml:space="preserve"> </w:t>
      </w:r>
      <w:r w:rsidR="00982FFE" w:rsidRPr="00982FFE">
        <w:rPr>
          <w:color w:val="000000"/>
          <w:sz w:val="24"/>
          <w:szCs w:val="24"/>
        </w:rPr>
        <w:t>the standard radiation symbol,</w:t>
      </w:r>
    </w:p>
    <w:p w14:paraId="14DD409B" w14:textId="3861438D" w:rsidR="00982FFE" w:rsidRPr="00982FFE" w:rsidRDefault="00B2131D" w:rsidP="00982FF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(2)</w:t>
      </w:r>
      <w:r w:rsidR="00982FFE">
        <w:rPr>
          <w:color w:val="000000"/>
          <w:sz w:val="24"/>
          <w:szCs w:val="24"/>
        </w:rPr>
        <w:t xml:space="preserve"> </w:t>
      </w:r>
      <w:r w:rsidR="00982FFE" w:rsidRPr="00982FFE">
        <w:rPr>
          <w:color w:val="000000"/>
          <w:sz w:val="24"/>
          <w:szCs w:val="24"/>
        </w:rPr>
        <w:t>the identity of the radionuclide,</w:t>
      </w:r>
    </w:p>
    <w:p w14:paraId="07043787" w14:textId="06693FEF" w:rsidR="00982FFE" w:rsidRPr="00982FFE" w:rsidRDefault="00B2131D" w:rsidP="00982FF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(3)</w:t>
      </w:r>
      <w:r w:rsidR="00982FFE">
        <w:rPr>
          <w:color w:val="000000"/>
          <w:sz w:val="24"/>
          <w:szCs w:val="24"/>
        </w:rPr>
        <w:t xml:space="preserve"> </w:t>
      </w:r>
      <w:r w:rsidR="00982FFE" w:rsidRPr="00982FFE">
        <w:rPr>
          <w:color w:val="000000"/>
          <w:sz w:val="24"/>
          <w:szCs w:val="24"/>
        </w:rPr>
        <w:t>the amount of radioactivity and the calibration date and time,</w:t>
      </w:r>
    </w:p>
    <w:p w14:paraId="47D2F8E1" w14:textId="0EC660C9" w:rsidR="00982FFE" w:rsidRPr="00982FFE" w:rsidRDefault="00B2131D" w:rsidP="00982FF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(4)</w:t>
      </w:r>
      <w:r w:rsidR="00982FFE">
        <w:rPr>
          <w:color w:val="000000"/>
          <w:sz w:val="24"/>
          <w:szCs w:val="24"/>
        </w:rPr>
        <w:t xml:space="preserve"> </w:t>
      </w:r>
      <w:r w:rsidR="00982FFE" w:rsidRPr="00982FFE">
        <w:rPr>
          <w:color w:val="000000"/>
          <w:sz w:val="24"/>
          <w:szCs w:val="24"/>
        </w:rPr>
        <w:t>the name of the procedure, and</w:t>
      </w:r>
    </w:p>
    <w:p w14:paraId="03A2AA7B" w14:textId="6B7BB1E5" w:rsidR="00982FFE" w:rsidRPr="00982FFE" w:rsidRDefault="00B2131D" w:rsidP="00982FF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(5)</w:t>
      </w:r>
      <w:r w:rsidR="00982FFE">
        <w:rPr>
          <w:color w:val="000000"/>
          <w:sz w:val="24"/>
          <w:szCs w:val="24"/>
        </w:rPr>
        <w:t xml:space="preserve"> </w:t>
      </w:r>
      <w:r w:rsidR="00982FFE" w:rsidRPr="00982FFE">
        <w:rPr>
          <w:color w:val="000000"/>
          <w:sz w:val="24"/>
          <w:szCs w:val="24"/>
        </w:rPr>
        <w:t>serial number of the radiopharmaceutical.</w:t>
      </w:r>
    </w:p>
    <w:p w14:paraId="1272E2E3" w14:textId="77777777" w:rsidR="00982FFE" w:rsidRPr="00982FFE" w:rsidRDefault="00982FFE" w:rsidP="00982FFE">
      <w:pPr>
        <w:widowControl/>
        <w:tabs>
          <w:tab w:val="left" w:pos="1498"/>
        </w:tabs>
        <w:autoSpaceDE/>
        <w:autoSpaceDN/>
        <w:spacing w:before="151" w:line="276" w:lineRule="auto"/>
        <w:ind w:left="720" w:right="706"/>
        <w:jc w:val="both"/>
        <w:rPr>
          <w:color w:val="000000"/>
          <w:sz w:val="24"/>
          <w:szCs w:val="24"/>
        </w:rPr>
      </w:pPr>
      <w:r w:rsidRPr="00982FFE">
        <w:rPr>
          <w:color w:val="000000"/>
          <w:sz w:val="24"/>
          <w:szCs w:val="24"/>
        </w:rPr>
        <w:t>(k) When a radiopharmaceutical is dispensed under the authority of an Investigational New Drug Application (IND), the nuclear pharmacy records shall include an investigator's protocol for the preparation of the radiopharmaceutical, a copy of the institutional radiation safety committee or equivalent radioactive use oversight committee approval, a copy of the Institutional Review Board approval form (or letter), and a letter from the manufacturer (sponsor) indicating that the physician requesting the radiopharmaceutical is a qualified investigator.</w:t>
      </w:r>
    </w:p>
    <w:p w14:paraId="5C76ECC3" w14:textId="77777777" w:rsidR="00982FFE" w:rsidRPr="00982FFE" w:rsidRDefault="00982FFE" w:rsidP="00982FFE">
      <w:pPr>
        <w:widowControl/>
        <w:tabs>
          <w:tab w:val="left" w:pos="1498"/>
        </w:tabs>
        <w:autoSpaceDE/>
        <w:autoSpaceDN/>
        <w:spacing w:before="151" w:line="276" w:lineRule="auto"/>
        <w:ind w:left="720" w:right="706"/>
        <w:jc w:val="both"/>
        <w:rPr>
          <w:color w:val="000000"/>
          <w:sz w:val="24"/>
          <w:szCs w:val="24"/>
        </w:rPr>
      </w:pPr>
      <w:r w:rsidRPr="00982FFE">
        <w:rPr>
          <w:color w:val="000000"/>
          <w:sz w:val="24"/>
          <w:szCs w:val="24"/>
        </w:rPr>
        <w:t>(l) Each nuclear pharmacy shall have an adequate library and a current copy of state and federal regulations governing the safe storage, handling, use, dispensing, transport and disposal of radiopharmaceuticals.</w:t>
      </w:r>
    </w:p>
    <w:p w14:paraId="4D7D9EF5" w14:textId="77777777" w:rsidR="00B02094" w:rsidRDefault="00B02094" w:rsidP="00B02094">
      <w:pPr>
        <w:pStyle w:val="ListParagraph"/>
        <w:tabs>
          <w:tab w:val="left" w:pos="1084"/>
        </w:tabs>
        <w:spacing w:line="276" w:lineRule="auto"/>
        <w:ind w:left="720" w:right="708"/>
        <w:jc w:val="both"/>
        <w:rPr>
          <w:sz w:val="24"/>
          <w:szCs w:val="24"/>
        </w:rPr>
      </w:pPr>
    </w:p>
    <w:p w14:paraId="6747FABD" w14:textId="77777777" w:rsidR="00B02094" w:rsidRDefault="00B02094" w:rsidP="00B02094">
      <w:pPr>
        <w:pStyle w:val="ListParagraph"/>
        <w:tabs>
          <w:tab w:val="left" w:pos="1084"/>
        </w:tabs>
        <w:spacing w:line="276" w:lineRule="auto"/>
        <w:ind w:left="720" w:right="708"/>
        <w:jc w:val="both"/>
        <w:rPr>
          <w:sz w:val="24"/>
          <w:szCs w:val="24"/>
        </w:rPr>
      </w:pPr>
    </w:p>
    <w:p w14:paraId="7F5AD98C" w14:textId="40D79C82" w:rsidR="00982FFE" w:rsidRPr="00982FFE" w:rsidRDefault="00982FFE" w:rsidP="00B02094">
      <w:pPr>
        <w:widowControl/>
        <w:tabs>
          <w:tab w:val="left" w:pos="1498"/>
        </w:tabs>
        <w:autoSpaceDE/>
        <w:autoSpaceDN/>
        <w:spacing w:line="276" w:lineRule="auto"/>
        <w:ind w:left="720" w:right="706"/>
        <w:jc w:val="both"/>
        <w:rPr>
          <w:color w:val="000000"/>
          <w:sz w:val="24"/>
          <w:szCs w:val="24"/>
        </w:rPr>
      </w:pPr>
      <w:hyperlink r:id="rId371" w:history="1">
        <w:r w:rsidRPr="00982FFE">
          <w:rPr>
            <w:rStyle w:val="Hyperlink"/>
            <w:b/>
            <w:bCs/>
            <w:sz w:val="24"/>
            <w:szCs w:val="24"/>
          </w:rPr>
          <w:t>535:15-17-7. Minimum equipment</w:t>
        </w:r>
      </w:hyperlink>
    </w:p>
    <w:p w14:paraId="5B58DDB3" w14:textId="77777777" w:rsidR="00982FFE" w:rsidRPr="00982FFE" w:rsidRDefault="00982FFE" w:rsidP="005C5718">
      <w:pPr>
        <w:widowControl/>
        <w:tabs>
          <w:tab w:val="left" w:pos="1498"/>
        </w:tabs>
        <w:autoSpaceDE/>
        <w:autoSpaceDN/>
        <w:spacing w:before="41" w:line="276" w:lineRule="auto"/>
        <w:ind w:left="720" w:right="706"/>
        <w:jc w:val="both"/>
        <w:rPr>
          <w:color w:val="000000"/>
          <w:sz w:val="24"/>
          <w:szCs w:val="24"/>
        </w:rPr>
      </w:pPr>
      <w:r w:rsidRPr="00982FFE">
        <w:rPr>
          <w:color w:val="000000"/>
          <w:sz w:val="24"/>
          <w:szCs w:val="24"/>
        </w:rPr>
        <w:t>(a) A nuclear pharmacy shall be exempt from the physical requirements in Section 535:15-3-4, Subsections (3), (6) and (7).</w:t>
      </w:r>
    </w:p>
    <w:p w14:paraId="7B3DF005" w14:textId="77777777" w:rsidR="00982FFE" w:rsidRPr="00982FFE" w:rsidRDefault="00982FFE" w:rsidP="00982FFE">
      <w:pPr>
        <w:widowControl/>
        <w:tabs>
          <w:tab w:val="left" w:pos="1498"/>
        </w:tabs>
        <w:autoSpaceDE/>
        <w:autoSpaceDN/>
        <w:spacing w:before="151" w:line="276" w:lineRule="auto"/>
        <w:ind w:left="720" w:right="706"/>
        <w:jc w:val="both"/>
        <w:rPr>
          <w:color w:val="000000"/>
          <w:sz w:val="24"/>
          <w:szCs w:val="24"/>
        </w:rPr>
      </w:pPr>
      <w:r w:rsidRPr="00982FFE">
        <w:rPr>
          <w:color w:val="000000"/>
          <w:sz w:val="24"/>
          <w:szCs w:val="24"/>
        </w:rPr>
        <w:t>(b) The professional area of the pharmacy shall have at least the following equipment:</w:t>
      </w:r>
    </w:p>
    <w:p w14:paraId="122DE169" w14:textId="42228A0A" w:rsidR="00982FFE" w:rsidRPr="00982FFE" w:rsidRDefault="005C5718" w:rsidP="00982FF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(1)</w:t>
      </w:r>
      <w:r w:rsidR="00982FFE">
        <w:rPr>
          <w:color w:val="000000"/>
          <w:sz w:val="24"/>
          <w:szCs w:val="24"/>
        </w:rPr>
        <w:t xml:space="preserve"> </w:t>
      </w:r>
      <w:r w:rsidR="00982FFE" w:rsidRPr="00982FFE">
        <w:rPr>
          <w:color w:val="000000"/>
          <w:sz w:val="24"/>
          <w:szCs w:val="24"/>
        </w:rPr>
        <w:t xml:space="preserve">Radionuclide Dose </w:t>
      </w:r>
      <w:proofErr w:type="gramStart"/>
      <w:r w:rsidR="00982FFE" w:rsidRPr="00982FFE">
        <w:rPr>
          <w:color w:val="000000"/>
          <w:sz w:val="24"/>
          <w:szCs w:val="24"/>
        </w:rPr>
        <w:t>Calibrator;</w:t>
      </w:r>
      <w:proofErr w:type="gramEnd"/>
    </w:p>
    <w:p w14:paraId="052D3AB6" w14:textId="421678A0" w:rsidR="00982FFE" w:rsidRPr="00982FFE" w:rsidRDefault="005C5718" w:rsidP="00982FF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(2)</w:t>
      </w:r>
      <w:r w:rsidR="00982FFE">
        <w:rPr>
          <w:color w:val="000000"/>
          <w:sz w:val="24"/>
          <w:szCs w:val="24"/>
        </w:rPr>
        <w:t xml:space="preserve"> </w:t>
      </w:r>
      <w:proofErr w:type="gramStart"/>
      <w:r w:rsidR="00982FFE" w:rsidRPr="00982FFE">
        <w:rPr>
          <w:color w:val="000000"/>
          <w:sz w:val="24"/>
          <w:szCs w:val="24"/>
        </w:rPr>
        <w:t>Refrigerator;</w:t>
      </w:r>
      <w:proofErr w:type="gramEnd"/>
    </w:p>
    <w:p w14:paraId="3332091F" w14:textId="731E678A" w:rsidR="00982FFE" w:rsidRPr="00982FFE" w:rsidRDefault="005C5718" w:rsidP="00982FF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(3)</w:t>
      </w:r>
      <w:r w:rsidR="00982FFE">
        <w:rPr>
          <w:color w:val="000000"/>
          <w:sz w:val="24"/>
          <w:szCs w:val="24"/>
        </w:rPr>
        <w:t xml:space="preserve"> </w:t>
      </w:r>
      <w:r w:rsidR="00982FFE" w:rsidRPr="00982FFE">
        <w:rPr>
          <w:color w:val="000000"/>
          <w:sz w:val="24"/>
          <w:szCs w:val="24"/>
        </w:rPr>
        <w:t xml:space="preserve">Single or multiple channel scintillation counter with solid state detector (e.g. </w:t>
      </w:r>
      <w:proofErr w:type="spellStart"/>
      <w:proofErr w:type="gramStart"/>
      <w:r w:rsidR="00982FFE" w:rsidRPr="00982FFE">
        <w:rPr>
          <w:color w:val="000000"/>
          <w:sz w:val="24"/>
          <w:szCs w:val="24"/>
        </w:rPr>
        <w:t>NaI</w:t>
      </w:r>
      <w:proofErr w:type="spellEnd"/>
      <w:r w:rsidR="00982FFE" w:rsidRPr="00982FFE">
        <w:rPr>
          <w:color w:val="000000"/>
          <w:sz w:val="24"/>
          <w:szCs w:val="24"/>
        </w:rPr>
        <w:t>(</w:t>
      </w:r>
      <w:proofErr w:type="gramEnd"/>
      <w:r w:rsidR="00982FFE" w:rsidRPr="00982FFE">
        <w:rPr>
          <w:color w:val="000000"/>
          <w:sz w:val="24"/>
          <w:szCs w:val="24"/>
        </w:rPr>
        <w:t xml:space="preserve">Tl) or </w:t>
      </w:r>
      <w:proofErr w:type="gramStart"/>
      <w:r w:rsidR="00982FFE" w:rsidRPr="00982FFE">
        <w:rPr>
          <w:color w:val="000000"/>
          <w:sz w:val="24"/>
          <w:szCs w:val="24"/>
        </w:rPr>
        <w:t>Ge(</w:t>
      </w:r>
      <w:proofErr w:type="gramEnd"/>
      <w:r w:rsidR="00982FFE" w:rsidRPr="00982FFE">
        <w:rPr>
          <w:color w:val="000000"/>
          <w:sz w:val="24"/>
          <w:szCs w:val="24"/>
        </w:rPr>
        <w:t>Li)</w:t>
      </w:r>
      <w:proofErr w:type="gramStart"/>
      <w:r w:rsidR="00982FFE" w:rsidRPr="00982FFE">
        <w:rPr>
          <w:color w:val="000000"/>
          <w:sz w:val="24"/>
          <w:szCs w:val="24"/>
        </w:rPr>
        <w:t>);</w:t>
      </w:r>
      <w:proofErr w:type="gramEnd"/>
    </w:p>
    <w:p w14:paraId="2194BC29" w14:textId="70771C08" w:rsidR="00982FFE" w:rsidRPr="00982FFE" w:rsidRDefault="005C5718" w:rsidP="00982FF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(4)</w:t>
      </w:r>
      <w:r w:rsidR="00982FFE">
        <w:rPr>
          <w:color w:val="000000"/>
          <w:sz w:val="24"/>
          <w:szCs w:val="24"/>
        </w:rPr>
        <w:t xml:space="preserve"> </w:t>
      </w:r>
      <w:r w:rsidR="00982FFE" w:rsidRPr="00982FFE">
        <w:rPr>
          <w:color w:val="000000"/>
          <w:sz w:val="24"/>
          <w:szCs w:val="24"/>
        </w:rPr>
        <w:t xml:space="preserve">Radiochemical fume hood and filter system with suitable air sampling equipment when dispensing or preparing volatile </w:t>
      </w:r>
      <w:proofErr w:type="gramStart"/>
      <w:r w:rsidR="00982FFE" w:rsidRPr="00982FFE">
        <w:rPr>
          <w:color w:val="000000"/>
          <w:sz w:val="24"/>
          <w:szCs w:val="24"/>
        </w:rPr>
        <w:t>radiopharmaceuticals;</w:t>
      </w:r>
      <w:proofErr w:type="gramEnd"/>
    </w:p>
    <w:p w14:paraId="620338D3" w14:textId="247B4556" w:rsidR="00982FFE" w:rsidRPr="00982FFE" w:rsidRDefault="005C5718" w:rsidP="00982FF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(5)</w:t>
      </w:r>
      <w:r w:rsidR="00982FFE">
        <w:rPr>
          <w:color w:val="000000"/>
          <w:sz w:val="24"/>
          <w:szCs w:val="24"/>
        </w:rPr>
        <w:t xml:space="preserve"> </w:t>
      </w:r>
      <w:r w:rsidR="00982FFE" w:rsidRPr="00982FFE">
        <w:rPr>
          <w:color w:val="000000"/>
          <w:sz w:val="24"/>
          <w:szCs w:val="24"/>
        </w:rPr>
        <w:t xml:space="preserve">Area survey </w:t>
      </w:r>
      <w:proofErr w:type="gramStart"/>
      <w:r w:rsidR="00982FFE" w:rsidRPr="00982FFE">
        <w:rPr>
          <w:color w:val="000000"/>
          <w:sz w:val="24"/>
          <w:szCs w:val="24"/>
        </w:rPr>
        <w:t>meter;</w:t>
      </w:r>
      <w:proofErr w:type="gramEnd"/>
    </w:p>
    <w:p w14:paraId="30A7DEE1" w14:textId="281FB369" w:rsidR="00982FFE" w:rsidRPr="00982FFE" w:rsidRDefault="005C5718" w:rsidP="00982FF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(6)</w:t>
      </w:r>
      <w:r w:rsidR="00982FFE">
        <w:rPr>
          <w:color w:val="000000"/>
          <w:sz w:val="24"/>
          <w:szCs w:val="24"/>
        </w:rPr>
        <w:t xml:space="preserve"> </w:t>
      </w:r>
      <w:r w:rsidR="00982FFE" w:rsidRPr="00982FFE">
        <w:rPr>
          <w:color w:val="000000"/>
          <w:sz w:val="24"/>
          <w:szCs w:val="24"/>
        </w:rPr>
        <w:t>At least two GM survey meters (including one high-range meter</w:t>
      </w:r>
      <w:proofErr w:type="gramStart"/>
      <w:r w:rsidR="00982FFE" w:rsidRPr="00982FFE">
        <w:rPr>
          <w:color w:val="000000"/>
          <w:sz w:val="24"/>
          <w:szCs w:val="24"/>
        </w:rPr>
        <w:t>);</w:t>
      </w:r>
      <w:proofErr w:type="gramEnd"/>
    </w:p>
    <w:p w14:paraId="331E2A9E" w14:textId="63327B57" w:rsidR="00982FFE" w:rsidRPr="00982FFE" w:rsidRDefault="005C5718" w:rsidP="00982FF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(7)</w:t>
      </w:r>
      <w:r w:rsidR="00982FFE">
        <w:rPr>
          <w:color w:val="000000"/>
          <w:sz w:val="24"/>
          <w:szCs w:val="24"/>
        </w:rPr>
        <w:t xml:space="preserve"> </w:t>
      </w:r>
      <w:r w:rsidR="00982FFE" w:rsidRPr="00982FFE">
        <w:rPr>
          <w:color w:val="000000"/>
          <w:sz w:val="24"/>
          <w:szCs w:val="24"/>
        </w:rPr>
        <w:t xml:space="preserve">Microscope and hemacytometer, when dispensing or preparing particle size dependent </w:t>
      </w:r>
      <w:proofErr w:type="gramStart"/>
      <w:r w:rsidR="00982FFE" w:rsidRPr="00982FFE">
        <w:rPr>
          <w:color w:val="000000"/>
          <w:sz w:val="24"/>
          <w:szCs w:val="24"/>
        </w:rPr>
        <w:t>radiopharmaceuticals;</w:t>
      </w:r>
      <w:proofErr w:type="gramEnd"/>
    </w:p>
    <w:p w14:paraId="2755B0D0" w14:textId="22B29B4A" w:rsidR="00982FFE" w:rsidRPr="00982FFE" w:rsidRDefault="005C5718" w:rsidP="00982FF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(8)</w:t>
      </w:r>
      <w:r w:rsidR="00982FFE">
        <w:rPr>
          <w:color w:val="000000"/>
          <w:sz w:val="24"/>
          <w:szCs w:val="24"/>
        </w:rPr>
        <w:t xml:space="preserve"> </w:t>
      </w:r>
      <w:r w:rsidR="00982FFE" w:rsidRPr="00982FFE">
        <w:rPr>
          <w:color w:val="000000"/>
          <w:sz w:val="24"/>
          <w:szCs w:val="24"/>
        </w:rPr>
        <w:t xml:space="preserve">Laminar airflow hood and appropriate supplies to ensure sterile practices for sterile compounded preparation </w:t>
      </w:r>
      <w:proofErr w:type="gramStart"/>
      <w:r w:rsidR="00982FFE" w:rsidRPr="00982FFE">
        <w:rPr>
          <w:color w:val="000000"/>
          <w:sz w:val="24"/>
          <w:szCs w:val="24"/>
        </w:rPr>
        <w:t>solutions;</w:t>
      </w:r>
      <w:proofErr w:type="gramEnd"/>
    </w:p>
    <w:p w14:paraId="1D6CE4FF" w14:textId="38FC21D4" w:rsidR="00982FFE" w:rsidRPr="00982FFE" w:rsidRDefault="005C5718" w:rsidP="00982FF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(9)</w:t>
      </w:r>
      <w:r w:rsidR="00982FFE">
        <w:rPr>
          <w:color w:val="000000"/>
          <w:sz w:val="24"/>
          <w:szCs w:val="24"/>
        </w:rPr>
        <w:t xml:space="preserve"> </w:t>
      </w:r>
      <w:r w:rsidR="00982FFE" w:rsidRPr="00982FFE">
        <w:rPr>
          <w:color w:val="000000"/>
          <w:sz w:val="24"/>
          <w:szCs w:val="24"/>
        </w:rPr>
        <w:t xml:space="preserve">Syringe and vial radiation </w:t>
      </w:r>
      <w:proofErr w:type="gramStart"/>
      <w:r w:rsidR="00982FFE" w:rsidRPr="00982FFE">
        <w:rPr>
          <w:color w:val="000000"/>
          <w:sz w:val="24"/>
          <w:szCs w:val="24"/>
        </w:rPr>
        <w:t>shields;</w:t>
      </w:r>
      <w:proofErr w:type="gramEnd"/>
    </w:p>
    <w:p w14:paraId="7599BE69" w14:textId="17361FC2" w:rsidR="00982FFE" w:rsidRPr="00982FFE" w:rsidRDefault="005C5718" w:rsidP="00982FF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(10)</w:t>
      </w:r>
      <w:r w:rsidR="00982FFE">
        <w:rPr>
          <w:color w:val="000000"/>
          <w:sz w:val="24"/>
          <w:szCs w:val="24"/>
        </w:rPr>
        <w:t xml:space="preserve"> </w:t>
      </w:r>
      <w:r w:rsidR="00982FFE" w:rsidRPr="00982FFE">
        <w:rPr>
          <w:color w:val="000000"/>
          <w:sz w:val="24"/>
          <w:szCs w:val="24"/>
        </w:rPr>
        <w:t xml:space="preserve">Appropriate shielded drawing </w:t>
      </w:r>
      <w:proofErr w:type="gramStart"/>
      <w:r w:rsidR="00982FFE" w:rsidRPr="00982FFE">
        <w:rPr>
          <w:color w:val="000000"/>
          <w:sz w:val="24"/>
          <w:szCs w:val="24"/>
        </w:rPr>
        <w:t>station;</w:t>
      </w:r>
      <w:proofErr w:type="gramEnd"/>
    </w:p>
    <w:p w14:paraId="262AAFB1" w14:textId="3BAA817B" w:rsidR="00982FFE" w:rsidRPr="00982FFE" w:rsidRDefault="005C5718" w:rsidP="00982FF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(11)</w:t>
      </w:r>
      <w:r w:rsidR="00982FFE">
        <w:rPr>
          <w:color w:val="000000"/>
          <w:sz w:val="24"/>
          <w:szCs w:val="24"/>
        </w:rPr>
        <w:t xml:space="preserve"> </w:t>
      </w:r>
      <w:r w:rsidR="00982FFE" w:rsidRPr="00982FFE">
        <w:rPr>
          <w:color w:val="000000"/>
          <w:sz w:val="24"/>
          <w:szCs w:val="24"/>
        </w:rPr>
        <w:t xml:space="preserve">Decontamination </w:t>
      </w:r>
      <w:proofErr w:type="gramStart"/>
      <w:r w:rsidR="00982FFE" w:rsidRPr="00982FFE">
        <w:rPr>
          <w:color w:val="000000"/>
          <w:sz w:val="24"/>
          <w:szCs w:val="24"/>
        </w:rPr>
        <w:t>supplies;</w:t>
      </w:r>
      <w:proofErr w:type="gramEnd"/>
    </w:p>
    <w:p w14:paraId="4EA2E25B" w14:textId="126D0150" w:rsidR="00982FFE" w:rsidRPr="00982FFE" w:rsidRDefault="005C5718" w:rsidP="00982FFE">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982FFE" w:rsidRPr="00982FFE">
        <w:rPr>
          <w:color w:val="000000"/>
          <w:sz w:val="24"/>
          <w:szCs w:val="24"/>
        </w:rPr>
        <w:t>(12)</w:t>
      </w:r>
      <w:r w:rsidR="00982FFE">
        <w:rPr>
          <w:color w:val="000000"/>
          <w:sz w:val="24"/>
          <w:szCs w:val="24"/>
        </w:rPr>
        <w:t xml:space="preserve"> </w:t>
      </w:r>
      <w:r w:rsidR="00982FFE" w:rsidRPr="00982FFE">
        <w:rPr>
          <w:color w:val="000000"/>
          <w:sz w:val="24"/>
          <w:szCs w:val="24"/>
        </w:rPr>
        <w:t xml:space="preserve">Appropriate supplies to perform quality assurance </w:t>
      </w:r>
      <w:proofErr w:type="gramStart"/>
      <w:r w:rsidR="00982FFE" w:rsidRPr="00982FFE">
        <w:rPr>
          <w:color w:val="000000"/>
          <w:sz w:val="24"/>
          <w:szCs w:val="24"/>
        </w:rPr>
        <w:t>testing;</w:t>
      </w:r>
      <w:proofErr w:type="gramEnd"/>
    </w:p>
    <w:p w14:paraId="59D29AB8" w14:textId="7AD81780" w:rsidR="00982FFE" w:rsidRPr="00982FFE" w:rsidRDefault="005C5718" w:rsidP="00982FF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(13)</w:t>
      </w:r>
      <w:r w:rsidR="00982FFE">
        <w:rPr>
          <w:color w:val="000000"/>
          <w:sz w:val="24"/>
          <w:szCs w:val="24"/>
        </w:rPr>
        <w:t xml:space="preserve"> </w:t>
      </w:r>
      <w:r w:rsidR="00982FFE" w:rsidRPr="00982FFE">
        <w:rPr>
          <w:color w:val="000000"/>
          <w:sz w:val="24"/>
          <w:szCs w:val="24"/>
        </w:rPr>
        <w:t>Appropriate transport shields for syringes and vials; and</w:t>
      </w:r>
    </w:p>
    <w:p w14:paraId="7F8660A1" w14:textId="4F0A879B" w:rsidR="00982FFE" w:rsidRPr="00982FFE" w:rsidRDefault="005C5718" w:rsidP="00982FF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82FFE" w:rsidRPr="00982FFE">
        <w:rPr>
          <w:color w:val="000000"/>
          <w:sz w:val="24"/>
          <w:szCs w:val="24"/>
        </w:rPr>
        <w:t>(14)</w:t>
      </w:r>
      <w:r w:rsidR="00982FFE">
        <w:rPr>
          <w:color w:val="000000"/>
          <w:sz w:val="24"/>
          <w:szCs w:val="24"/>
        </w:rPr>
        <w:t xml:space="preserve"> </w:t>
      </w:r>
      <w:r w:rsidR="00982FFE" w:rsidRPr="00982FFE">
        <w:rPr>
          <w:color w:val="000000"/>
          <w:sz w:val="24"/>
          <w:szCs w:val="24"/>
        </w:rPr>
        <w:t>Transport containers which meet the U.S. Department of Transportation regulations, and other labels and supplies for shipping radioactive materials.</w:t>
      </w:r>
    </w:p>
    <w:p w14:paraId="49CA4041" w14:textId="77777777" w:rsidR="00FF3402" w:rsidRDefault="00FF3402" w:rsidP="00FF3402">
      <w:pPr>
        <w:pStyle w:val="ListParagraph"/>
        <w:tabs>
          <w:tab w:val="left" w:pos="1084"/>
        </w:tabs>
        <w:spacing w:line="276" w:lineRule="auto"/>
        <w:ind w:left="720" w:right="708"/>
        <w:jc w:val="both"/>
        <w:rPr>
          <w:sz w:val="24"/>
          <w:szCs w:val="24"/>
        </w:rPr>
      </w:pPr>
    </w:p>
    <w:p w14:paraId="6F0FD6ED" w14:textId="77777777" w:rsidR="00FF3402" w:rsidRDefault="00FF3402" w:rsidP="00FF3402">
      <w:pPr>
        <w:pStyle w:val="ListParagraph"/>
        <w:tabs>
          <w:tab w:val="left" w:pos="1084"/>
        </w:tabs>
        <w:spacing w:line="276" w:lineRule="auto"/>
        <w:ind w:left="720" w:right="708"/>
        <w:jc w:val="both"/>
        <w:rPr>
          <w:sz w:val="24"/>
          <w:szCs w:val="24"/>
        </w:rPr>
      </w:pPr>
    </w:p>
    <w:p w14:paraId="0ED5E451" w14:textId="028FE0F6" w:rsidR="00982FFE" w:rsidRPr="00982FFE" w:rsidRDefault="00982FFE" w:rsidP="00FF3402">
      <w:pPr>
        <w:widowControl/>
        <w:tabs>
          <w:tab w:val="left" w:pos="1498"/>
        </w:tabs>
        <w:autoSpaceDE/>
        <w:autoSpaceDN/>
        <w:spacing w:line="276" w:lineRule="auto"/>
        <w:ind w:left="720" w:right="706"/>
        <w:jc w:val="both"/>
        <w:rPr>
          <w:color w:val="000000"/>
          <w:sz w:val="24"/>
          <w:szCs w:val="24"/>
        </w:rPr>
      </w:pPr>
      <w:hyperlink r:id="rId372" w:history="1">
        <w:r w:rsidRPr="00982FFE">
          <w:rPr>
            <w:rStyle w:val="Hyperlink"/>
            <w:b/>
            <w:bCs/>
            <w:sz w:val="24"/>
            <w:szCs w:val="24"/>
          </w:rPr>
          <w:t>535:15-17-9. Library reference books or computer sources</w:t>
        </w:r>
      </w:hyperlink>
    </w:p>
    <w:p w14:paraId="3EA4AC53" w14:textId="541E4B9B" w:rsidR="00982FFE" w:rsidRPr="00982FFE" w:rsidRDefault="00982FFE" w:rsidP="00FF3402">
      <w:pPr>
        <w:widowControl/>
        <w:tabs>
          <w:tab w:val="left" w:pos="1498"/>
        </w:tabs>
        <w:autoSpaceDE/>
        <w:autoSpaceDN/>
        <w:spacing w:before="41" w:line="276" w:lineRule="auto"/>
        <w:ind w:left="720" w:right="706"/>
        <w:jc w:val="both"/>
        <w:rPr>
          <w:color w:val="000000"/>
          <w:sz w:val="24"/>
          <w:szCs w:val="24"/>
        </w:rPr>
      </w:pPr>
      <w:r w:rsidRPr="00982FFE">
        <w:rPr>
          <w:color w:val="000000"/>
          <w:sz w:val="24"/>
          <w:szCs w:val="24"/>
        </w:rPr>
        <w:t>A pharmacy library shall contain the following current reference books or computer sources:</w:t>
      </w:r>
    </w:p>
    <w:p w14:paraId="4E73CF22" w14:textId="59824F92" w:rsidR="00982FFE" w:rsidRPr="00982FFE" w:rsidRDefault="00982FFE" w:rsidP="00982FFE">
      <w:pPr>
        <w:widowControl/>
        <w:tabs>
          <w:tab w:val="left" w:pos="1498"/>
        </w:tabs>
        <w:autoSpaceDE/>
        <w:autoSpaceDN/>
        <w:spacing w:before="151" w:line="276" w:lineRule="auto"/>
        <w:ind w:left="720" w:right="706"/>
        <w:jc w:val="both"/>
        <w:rPr>
          <w:color w:val="000000"/>
          <w:sz w:val="24"/>
          <w:szCs w:val="24"/>
        </w:rPr>
      </w:pPr>
      <w:r w:rsidRPr="00982FFE">
        <w:rPr>
          <w:color w:val="000000"/>
          <w:sz w:val="24"/>
          <w:szCs w:val="24"/>
        </w:rPr>
        <w:t>(1)</w:t>
      </w:r>
      <w:r>
        <w:rPr>
          <w:color w:val="000000"/>
          <w:sz w:val="24"/>
          <w:szCs w:val="24"/>
        </w:rPr>
        <w:t xml:space="preserve"> </w:t>
      </w:r>
      <w:r w:rsidRPr="00982FFE">
        <w:rPr>
          <w:b/>
          <w:bCs/>
          <w:color w:val="000000"/>
          <w:sz w:val="24"/>
          <w:szCs w:val="24"/>
        </w:rPr>
        <w:t>Oklahoma law books.</w:t>
      </w:r>
      <w:r>
        <w:rPr>
          <w:color w:val="000000"/>
          <w:sz w:val="24"/>
          <w:szCs w:val="24"/>
        </w:rPr>
        <w:t xml:space="preserve"> </w:t>
      </w:r>
      <w:r w:rsidRPr="00982FFE">
        <w:rPr>
          <w:color w:val="000000"/>
          <w:sz w:val="24"/>
          <w:szCs w:val="24"/>
        </w:rPr>
        <w:t>The latest copy of the Oklahoma State Board of Pharmacy, Laws and Rules and Regulations Pertaining to the Practice of Pharmacy and a recent copy of the Oklahoma State Bureau of Narcotics &amp; Dangerous Drug Control's Rules and Regulations.</w:t>
      </w:r>
    </w:p>
    <w:p w14:paraId="4BDE232B" w14:textId="0DB183E5" w:rsidR="00982FFE" w:rsidRPr="00982FFE" w:rsidRDefault="00982FFE" w:rsidP="00982FFE">
      <w:pPr>
        <w:widowControl/>
        <w:tabs>
          <w:tab w:val="left" w:pos="1498"/>
        </w:tabs>
        <w:autoSpaceDE/>
        <w:autoSpaceDN/>
        <w:spacing w:before="151" w:line="276" w:lineRule="auto"/>
        <w:ind w:left="720" w:right="706"/>
        <w:jc w:val="both"/>
        <w:rPr>
          <w:color w:val="000000"/>
          <w:sz w:val="24"/>
          <w:szCs w:val="24"/>
        </w:rPr>
      </w:pPr>
      <w:r w:rsidRPr="00982FFE">
        <w:rPr>
          <w:color w:val="000000"/>
          <w:sz w:val="24"/>
          <w:szCs w:val="24"/>
        </w:rPr>
        <w:t>(2)</w:t>
      </w:r>
      <w:r>
        <w:rPr>
          <w:color w:val="000000"/>
          <w:sz w:val="24"/>
          <w:szCs w:val="24"/>
        </w:rPr>
        <w:t xml:space="preserve"> </w:t>
      </w:r>
      <w:r w:rsidRPr="00982FFE">
        <w:rPr>
          <w:color w:val="000000"/>
          <w:sz w:val="24"/>
          <w:szCs w:val="24"/>
        </w:rPr>
        <w:t>Reference compendia necessary to practice Nuclear Pharmacy safely within federal and state requirements.</w:t>
      </w:r>
    </w:p>
    <w:p w14:paraId="2DBF2F19" w14:textId="77777777" w:rsidR="00FF3402" w:rsidRDefault="00FF3402" w:rsidP="00FF3402">
      <w:pPr>
        <w:pStyle w:val="ListParagraph"/>
        <w:tabs>
          <w:tab w:val="left" w:pos="1084"/>
        </w:tabs>
        <w:spacing w:line="276" w:lineRule="auto"/>
        <w:ind w:left="720" w:right="708"/>
        <w:jc w:val="both"/>
        <w:rPr>
          <w:sz w:val="24"/>
          <w:szCs w:val="24"/>
        </w:rPr>
      </w:pPr>
    </w:p>
    <w:p w14:paraId="1A7E9EE3" w14:textId="77777777" w:rsidR="00FF3402" w:rsidRDefault="00FF3402" w:rsidP="00FF3402">
      <w:pPr>
        <w:pStyle w:val="ListParagraph"/>
        <w:tabs>
          <w:tab w:val="left" w:pos="1084"/>
        </w:tabs>
        <w:spacing w:line="276" w:lineRule="auto"/>
        <w:ind w:left="720" w:right="708"/>
        <w:jc w:val="both"/>
        <w:rPr>
          <w:sz w:val="24"/>
          <w:szCs w:val="24"/>
        </w:rPr>
      </w:pPr>
    </w:p>
    <w:p w14:paraId="7BD6C24C" w14:textId="7DAD496B" w:rsidR="00982FFE" w:rsidRPr="00982FFE" w:rsidRDefault="00982FFE" w:rsidP="00FF3402">
      <w:pPr>
        <w:widowControl/>
        <w:tabs>
          <w:tab w:val="left" w:pos="1498"/>
        </w:tabs>
        <w:autoSpaceDE/>
        <w:autoSpaceDN/>
        <w:spacing w:before="41" w:line="276" w:lineRule="auto"/>
        <w:ind w:left="720" w:right="706"/>
        <w:jc w:val="both"/>
        <w:rPr>
          <w:color w:val="000000"/>
          <w:sz w:val="24"/>
          <w:szCs w:val="24"/>
        </w:rPr>
      </w:pPr>
      <w:hyperlink r:id="rId373" w:history="1">
        <w:r w:rsidRPr="00982FFE">
          <w:rPr>
            <w:rStyle w:val="Hyperlink"/>
            <w:b/>
            <w:bCs/>
            <w:sz w:val="24"/>
            <w:szCs w:val="24"/>
          </w:rPr>
          <w:t>535:15-17-11. Supervision of licensed pharmacy technicians in a licensed nuclear pharmacy</w:t>
        </w:r>
      </w:hyperlink>
    </w:p>
    <w:p w14:paraId="78E8C814" w14:textId="77777777" w:rsidR="00982FFE" w:rsidRPr="00982FFE" w:rsidRDefault="00982FFE" w:rsidP="00F879AD">
      <w:pPr>
        <w:widowControl/>
        <w:tabs>
          <w:tab w:val="left" w:pos="1498"/>
        </w:tabs>
        <w:autoSpaceDE/>
        <w:autoSpaceDN/>
        <w:spacing w:before="41" w:line="276" w:lineRule="auto"/>
        <w:ind w:left="720" w:right="706"/>
        <w:jc w:val="both"/>
        <w:rPr>
          <w:color w:val="000000"/>
          <w:sz w:val="24"/>
          <w:szCs w:val="24"/>
        </w:rPr>
      </w:pPr>
      <w:r w:rsidRPr="00982FFE">
        <w:rPr>
          <w:color w:val="000000"/>
          <w:sz w:val="24"/>
          <w:szCs w:val="24"/>
        </w:rPr>
        <w:t>(a) The ratio of pharmacy technicians to supervising pharmacists shall be set by the pharmacist in charge (PIC) and shall be a ratio that would be considered safe and reasonable by the certifying pharmacist.</w:t>
      </w:r>
    </w:p>
    <w:p w14:paraId="1550ABD1" w14:textId="77777777" w:rsidR="00982FFE" w:rsidRPr="00982FFE" w:rsidRDefault="00982FFE" w:rsidP="00982FFE">
      <w:pPr>
        <w:widowControl/>
        <w:tabs>
          <w:tab w:val="left" w:pos="1498"/>
        </w:tabs>
        <w:autoSpaceDE/>
        <w:autoSpaceDN/>
        <w:spacing w:before="151" w:line="276" w:lineRule="auto"/>
        <w:ind w:left="720" w:right="706"/>
        <w:jc w:val="both"/>
        <w:rPr>
          <w:color w:val="000000"/>
          <w:sz w:val="24"/>
          <w:szCs w:val="24"/>
        </w:rPr>
      </w:pPr>
      <w:r w:rsidRPr="00982FFE">
        <w:rPr>
          <w:color w:val="000000"/>
          <w:sz w:val="24"/>
          <w:szCs w:val="24"/>
        </w:rPr>
        <w:t>(b) This ratio shall not exceed three pharmacy technicians to one supervising pharmacist. Such technicians shall be supervised as described in 535:15-13-5 (a) (b) (e) and (f).</w:t>
      </w:r>
    </w:p>
    <w:p w14:paraId="7515BD8F" w14:textId="77777777" w:rsidR="00A071C7" w:rsidRDefault="00A071C7" w:rsidP="00A071C7">
      <w:pPr>
        <w:pStyle w:val="ListParagraph"/>
        <w:tabs>
          <w:tab w:val="left" w:pos="1084"/>
        </w:tabs>
        <w:spacing w:line="276" w:lineRule="auto"/>
        <w:ind w:left="720" w:right="708"/>
        <w:jc w:val="both"/>
        <w:rPr>
          <w:sz w:val="24"/>
          <w:szCs w:val="24"/>
        </w:rPr>
      </w:pPr>
    </w:p>
    <w:p w14:paraId="7936F988" w14:textId="77777777" w:rsidR="002F17DD" w:rsidRDefault="002F17DD" w:rsidP="00A071C7">
      <w:pPr>
        <w:pStyle w:val="ListParagraph"/>
        <w:tabs>
          <w:tab w:val="left" w:pos="1084"/>
        </w:tabs>
        <w:spacing w:line="276" w:lineRule="auto"/>
        <w:ind w:left="720" w:right="708"/>
        <w:jc w:val="both"/>
        <w:rPr>
          <w:sz w:val="24"/>
          <w:szCs w:val="24"/>
        </w:rPr>
      </w:pPr>
    </w:p>
    <w:p w14:paraId="272F38EA" w14:textId="77490AAF" w:rsidR="00F258F1" w:rsidRPr="002F17DD" w:rsidRDefault="002151C9" w:rsidP="002F17DD">
      <w:pPr>
        <w:pStyle w:val="Heading4"/>
        <w:spacing w:before="0"/>
        <w:ind w:right="706"/>
        <w:jc w:val="center"/>
        <w:rPr>
          <w:b w:val="0"/>
          <w:bCs w:val="0"/>
        </w:rPr>
      </w:pPr>
      <w:hyperlink r:id="rId374" w:history="1">
        <w:bookmarkStart w:id="153" w:name="_Toc225492441"/>
        <w:r w:rsidRPr="002F17DD">
          <w:rPr>
            <w:rStyle w:val="Hyperlink"/>
            <w:b w:val="0"/>
            <w:bCs w:val="0"/>
          </w:rPr>
          <w:t>SUBCHAPTER</w:t>
        </w:r>
        <w:r w:rsidRPr="002F17DD">
          <w:rPr>
            <w:rStyle w:val="Hyperlink"/>
            <w:b w:val="0"/>
            <w:bCs w:val="0"/>
            <w:spacing w:val="-17"/>
          </w:rPr>
          <w:t xml:space="preserve"> </w:t>
        </w:r>
        <w:r w:rsidRPr="002F17DD">
          <w:rPr>
            <w:rStyle w:val="Hyperlink"/>
            <w:b w:val="0"/>
            <w:bCs w:val="0"/>
          </w:rPr>
          <w:t>18.</w:t>
        </w:r>
        <w:r w:rsidRPr="002F17DD">
          <w:rPr>
            <w:rStyle w:val="Hyperlink"/>
            <w:b w:val="0"/>
            <w:bCs w:val="0"/>
            <w:spacing w:val="-15"/>
          </w:rPr>
          <w:t xml:space="preserve"> </w:t>
        </w:r>
        <w:r w:rsidRPr="002F17DD">
          <w:rPr>
            <w:rStyle w:val="Hyperlink"/>
            <w:b w:val="0"/>
            <w:bCs w:val="0"/>
          </w:rPr>
          <w:t>CUSTOMIZED</w:t>
        </w:r>
        <w:r w:rsidRPr="002F17DD">
          <w:rPr>
            <w:rStyle w:val="Hyperlink"/>
            <w:b w:val="0"/>
            <w:bCs w:val="0"/>
            <w:spacing w:val="-14"/>
          </w:rPr>
          <w:t xml:space="preserve"> </w:t>
        </w:r>
        <w:r w:rsidRPr="002F17DD">
          <w:rPr>
            <w:rStyle w:val="Hyperlink"/>
            <w:b w:val="0"/>
            <w:bCs w:val="0"/>
          </w:rPr>
          <w:t>ADHERENCE</w:t>
        </w:r>
        <w:r w:rsidRPr="002F17DD">
          <w:rPr>
            <w:rStyle w:val="Hyperlink"/>
            <w:b w:val="0"/>
            <w:bCs w:val="0"/>
            <w:spacing w:val="-15"/>
          </w:rPr>
          <w:t xml:space="preserve"> </w:t>
        </w:r>
        <w:r w:rsidRPr="002F17DD">
          <w:rPr>
            <w:rStyle w:val="Hyperlink"/>
            <w:b w:val="0"/>
            <w:bCs w:val="0"/>
          </w:rPr>
          <w:t>MEDICATION</w:t>
        </w:r>
        <w:r w:rsidRPr="002F17DD">
          <w:rPr>
            <w:rStyle w:val="Hyperlink"/>
            <w:b w:val="0"/>
            <w:bCs w:val="0"/>
            <w:spacing w:val="-14"/>
          </w:rPr>
          <w:t xml:space="preserve"> </w:t>
        </w:r>
        <w:r w:rsidRPr="002F17DD">
          <w:rPr>
            <w:rStyle w:val="Hyperlink"/>
            <w:b w:val="0"/>
            <w:bCs w:val="0"/>
          </w:rPr>
          <w:t>PACKAGE</w:t>
        </w:r>
        <w:r w:rsidRPr="002F17DD">
          <w:rPr>
            <w:rStyle w:val="Hyperlink"/>
            <w:b w:val="0"/>
            <w:bCs w:val="0"/>
            <w:spacing w:val="-10"/>
          </w:rPr>
          <w:t xml:space="preserve"> </w:t>
        </w:r>
        <w:r w:rsidRPr="002F17DD">
          <w:rPr>
            <w:rStyle w:val="Hyperlink"/>
            <w:b w:val="0"/>
            <w:bCs w:val="0"/>
            <w:spacing w:val="-2"/>
          </w:rPr>
          <w:t>(CAMP)</w:t>
        </w:r>
        <w:bookmarkEnd w:id="153"/>
      </w:hyperlink>
    </w:p>
    <w:p w14:paraId="51B2E00B" w14:textId="77777777" w:rsidR="002F17DD" w:rsidRDefault="002F17DD" w:rsidP="002F17DD">
      <w:pPr>
        <w:pStyle w:val="ListParagraph"/>
        <w:tabs>
          <w:tab w:val="left" w:pos="1084"/>
        </w:tabs>
        <w:spacing w:line="276" w:lineRule="auto"/>
        <w:ind w:left="720" w:right="708"/>
        <w:jc w:val="both"/>
        <w:rPr>
          <w:sz w:val="24"/>
          <w:szCs w:val="24"/>
        </w:rPr>
      </w:pPr>
    </w:p>
    <w:p w14:paraId="3A4840E7" w14:textId="55BEFF0E" w:rsidR="0072473C" w:rsidRPr="0072473C" w:rsidRDefault="0072473C" w:rsidP="0072473C">
      <w:pPr>
        <w:widowControl/>
        <w:tabs>
          <w:tab w:val="left" w:pos="1498"/>
        </w:tabs>
        <w:autoSpaceDE/>
        <w:autoSpaceDN/>
        <w:spacing w:line="276" w:lineRule="auto"/>
        <w:ind w:left="720" w:right="706"/>
        <w:jc w:val="both"/>
        <w:rPr>
          <w:color w:val="000000"/>
          <w:sz w:val="24"/>
          <w:szCs w:val="24"/>
        </w:rPr>
      </w:pPr>
      <w:hyperlink r:id="rId375" w:history="1">
        <w:r w:rsidRPr="0072473C">
          <w:rPr>
            <w:rStyle w:val="Hyperlink"/>
            <w:b/>
            <w:bCs/>
            <w:sz w:val="24"/>
            <w:szCs w:val="24"/>
          </w:rPr>
          <w:t>535:15-18-1. Purpose</w:t>
        </w:r>
      </w:hyperlink>
    </w:p>
    <w:p w14:paraId="00EEACBF" w14:textId="7E803396" w:rsidR="0072473C" w:rsidRPr="0072473C" w:rsidRDefault="0072473C" w:rsidP="0042058C">
      <w:pPr>
        <w:widowControl/>
        <w:tabs>
          <w:tab w:val="left" w:pos="1498"/>
        </w:tabs>
        <w:autoSpaceDE/>
        <w:autoSpaceDN/>
        <w:spacing w:before="41" w:line="276" w:lineRule="auto"/>
        <w:ind w:left="720" w:right="706"/>
        <w:jc w:val="both"/>
        <w:rPr>
          <w:color w:val="000000"/>
          <w:sz w:val="24"/>
          <w:szCs w:val="24"/>
        </w:rPr>
      </w:pPr>
      <w:r w:rsidRPr="0072473C">
        <w:rPr>
          <w:color w:val="000000"/>
          <w:sz w:val="24"/>
          <w:szCs w:val="24"/>
        </w:rPr>
        <w:t>The rules of this Subchapter are to provide standards for the preparation and labeling of customized adherence medication packaging by licensed pharmacies, pursuant to orders or prescriptions. Pharmacists, the pharmacy manager and pharmacies are responsible for meeting the requirements of this subchapter.</w:t>
      </w:r>
    </w:p>
    <w:p w14:paraId="115AD5B7" w14:textId="77777777" w:rsidR="0042058C" w:rsidRDefault="0042058C" w:rsidP="0042058C">
      <w:pPr>
        <w:pStyle w:val="ListParagraph"/>
        <w:tabs>
          <w:tab w:val="left" w:pos="1084"/>
        </w:tabs>
        <w:spacing w:line="276" w:lineRule="auto"/>
        <w:ind w:left="720" w:right="708"/>
        <w:jc w:val="both"/>
        <w:rPr>
          <w:sz w:val="24"/>
          <w:szCs w:val="24"/>
        </w:rPr>
      </w:pPr>
    </w:p>
    <w:p w14:paraId="64C58CA5" w14:textId="77777777" w:rsidR="0042058C" w:rsidRDefault="0042058C" w:rsidP="0042058C">
      <w:pPr>
        <w:pStyle w:val="ListParagraph"/>
        <w:tabs>
          <w:tab w:val="left" w:pos="1084"/>
        </w:tabs>
        <w:spacing w:line="276" w:lineRule="auto"/>
        <w:ind w:left="720" w:right="708"/>
        <w:jc w:val="both"/>
        <w:rPr>
          <w:sz w:val="24"/>
          <w:szCs w:val="24"/>
        </w:rPr>
      </w:pPr>
    </w:p>
    <w:p w14:paraId="603C4044" w14:textId="7AEE4977" w:rsidR="0072473C" w:rsidRPr="0072473C" w:rsidRDefault="0072473C" w:rsidP="0042058C">
      <w:pPr>
        <w:widowControl/>
        <w:tabs>
          <w:tab w:val="left" w:pos="1498"/>
        </w:tabs>
        <w:autoSpaceDE/>
        <w:autoSpaceDN/>
        <w:spacing w:line="276" w:lineRule="auto"/>
        <w:ind w:left="720" w:right="706"/>
        <w:jc w:val="both"/>
        <w:rPr>
          <w:color w:val="000000"/>
          <w:sz w:val="24"/>
          <w:szCs w:val="24"/>
        </w:rPr>
      </w:pPr>
      <w:hyperlink r:id="rId376" w:history="1">
        <w:r w:rsidRPr="0072473C">
          <w:rPr>
            <w:rStyle w:val="Hyperlink"/>
            <w:b/>
            <w:bCs/>
            <w:sz w:val="24"/>
            <w:szCs w:val="24"/>
          </w:rPr>
          <w:t>535:15-18-2. Definitions</w:t>
        </w:r>
      </w:hyperlink>
    </w:p>
    <w:p w14:paraId="027A600D" w14:textId="77777777" w:rsidR="0072473C" w:rsidRPr="0072473C" w:rsidRDefault="0072473C" w:rsidP="008B7497">
      <w:pPr>
        <w:widowControl/>
        <w:tabs>
          <w:tab w:val="left" w:pos="1498"/>
        </w:tabs>
        <w:autoSpaceDE/>
        <w:autoSpaceDN/>
        <w:spacing w:before="41" w:line="276" w:lineRule="auto"/>
        <w:ind w:left="720" w:right="706"/>
        <w:jc w:val="both"/>
        <w:rPr>
          <w:color w:val="000000"/>
          <w:sz w:val="24"/>
          <w:szCs w:val="24"/>
        </w:rPr>
      </w:pPr>
      <w:r w:rsidRPr="0072473C">
        <w:rPr>
          <w:color w:val="000000"/>
          <w:sz w:val="24"/>
          <w:szCs w:val="24"/>
        </w:rPr>
        <w:t>The following words or terms, when used in this Subchapter, shall have the following meaning, unless the content clearly indicates otherwise:</w:t>
      </w:r>
    </w:p>
    <w:p w14:paraId="2BC3830E" w14:textId="42AACAF2" w:rsidR="0072473C" w:rsidRPr="0072473C" w:rsidRDefault="0072473C" w:rsidP="0072473C">
      <w:pPr>
        <w:widowControl/>
        <w:tabs>
          <w:tab w:val="left" w:pos="1498"/>
        </w:tabs>
        <w:autoSpaceDE/>
        <w:autoSpaceDN/>
        <w:spacing w:before="151" w:line="276" w:lineRule="auto"/>
        <w:ind w:left="720" w:right="706"/>
        <w:jc w:val="both"/>
        <w:rPr>
          <w:color w:val="000000"/>
          <w:sz w:val="24"/>
          <w:szCs w:val="24"/>
        </w:rPr>
      </w:pPr>
      <w:r w:rsidRPr="0072473C">
        <w:rPr>
          <w:b/>
          <w:bCs/>
          <w:color w:val="000000"/>
          <w:sz w:val="24"/>
          <w:szCs w:val="24"/>
        </w:rPr>
        <w:t>"Customized Adherence Medication Package"</w:t>
      </w:r>
      <w:r w:rsidR="0042058C">
        <w:rPr>
          <w:color w:val="000000"/>
          <w:sz w:val="24"/>
          <w:szCs w:val="24"/>
        </w:rPr>
        <w:t xml:space="preserve"> </w:t>
      </w:r>
      <w:r w:rsidRPr="0072473C">
        <w:rPr>
          <w:color w:val="000000"/>
          <w:sz w:val="24"/>
          <w:szCs w:val="24"/>
        </w:rPr>
        <w:t>or</w:t>
      </w:r>
      <w:r w:rsidR="0042058C">
        <w:rPr>
          <w:color w:val="000000"/>
          <w:sz w:val="24"/>
          <w:szCs w:val="24"/>
        </w:rPr>
        <w:t xml:space="preserve"> </w:t>
      </w:r>
      <w:r w:rsidRPr="0072473C">
        <w:rPr>
          <w:b/>
          <w:bCs/>
          <w:color w:val="000000"/>
          <w:sz w:val="24"/>
          <w:szCs w:val="24"/>
        </w:rPr>
        <w:t>"CAMP"</w:t>
      </w:r>
      <w:r w:rsidR="0042058C">
        <w:rPr>
          <w:color w:val="000000"/>
          <w:sz w:val="24"/>
          <w:szCs w:val="24"/>
        </w:rPr>
        <w:t xml:space="preserve"> </w:t>
      </w:r>
      <w:r w:rsidRPr="0072473C">
        <w:rPr>
          <w:color w:val="000000"/>
          <w:sz w:val="24"/>
          <w:szCs w:val="24"/>
        </w:rPr>
        <w:t>means packaging for dispensed drugs that is comprised of units containing two or more medications and designed to assist the user in administering or self-administering the drugs in accordance with directions for use.</w:t>
      </w:r>
    </w:p>
    <w:p w14:paraId="068769A3" w14:textId="40E2811E" w:rsidR="0072473C" w:rsidRPr="0072473C" w:rsidRDefault="0072473C" w:rsidP="0072473C">
      <w:pPr>
        <w:widowControl/>
        <w:tabs>
          <w:tab w:val="left" w:pos="1498"/>
        </w:tabs>
        <w:autoSpaceDE/>
        <w:autoSpaceDN/>
        <w:spacing w:before="151" w:line="276" w:lineRule="auto"/>
        <w:ind w:left="720" w:right="706"/>
        <w:jc w:val="both"/>
        <w:rPr>
          <w:color w:val="000000"/>
          <w:sz w:val="24"/>
          <w:szCs w:val="24"/>
        </w:rPr>
      </w:pPr>
      <w:r w:rsidRPr="0072473C">
        <w:rPr>
          <w:b/>
          <w:bCs/>
          <w:color w:val="000000"/>
          <w:sz w:val="24"/>
          <w:szCs w:val="24"/>
        </w:rPr>
        <w:t>"USER"</w:t>
      </w:r>
      <w:r w:rsidR="0042058C">
        <w:rPr>
          <w:color w:val="000000"/>
          <w:sz w:val="24"/>
          <w:szCs w:val="24"/>
        </w:rPr>
        <w:t xml:space="preserve"> </w:t>
      </w:r>
      <w:r w:rsidRPr="0072473C">
        <w:rPr>
          <w:color w:val="000000"/>
          <w:sz w:val="24"/>
          <w:szCs w:val="24"/>
        </w:rPr>
        <w:t>means patient or caregiver.</w:t>
      </w:r>
    </w:p>
    <w:p w14:paraId="6F67F393" w14:textId="77777777" w:rsidR="008B7497" w:rsidRDefault="008B7497" w:rsidP="008B7497">
      <w:pPr>
        <w:pStyle w:val="ListParagraph"/>
        <w:tabs>
          <w:tab w:val="left" w:pos="1084"/>
        </w:tabs>
        <w:spacing w:line="276" w:lineRule="auto"/>
        <w:ind w:left="720" w:right="708"/>
        <w:jc w:val="both"/>
        <w:rPr>
          <w:sz w:val="24"/>
          <w:szCs w:val="24"/>
        </w:rPr>
      </w:pPr>
    </w:p>
    <w:p w14:paraId="01F841B9" w14:textId="77777777" w:rsidR="008B7497" w:rsidRDefault="008B7497" w:rsidP="008B7497">
      <w:pPr>
        <w:pStyle w:val="ListParagraph"/>
        <w:tabs>
          <w:tab w:val="left" w:pos="1084"/>
        </w:tabs>
        <w:spacing w:line="276" w:lineRule="auto"/>
        <w:ind w:left="720" w:right="708"/>
        <w:jc w:val="both"/>
        <w:rPr>
          <w:sz w:val="24"/>
          <w:szCs w:val="24"/>
        </w:rPr>
      </w:pPr>
    </w:p>
    <w:p w14:paraId="6ACD0260" w14:textId="43FB1F55" w:rsidR="0072473C" w:rsidRPr="0072473C" w:rsidRDefault="0072473C" w:rsidP="008B7497">
      <w:pPr>
        <w:widowControl/>
        <w:tabs>
          <w:tab w:val="left" w:pos="1498"/>
        </w:tabs>
        <w:autoSpaceDE/>
        <w:autoSpaceDN/>
        <w:spacing w:line="276" w:lineRule="auto"/>
        <w:ind w:left="720" w:right="706"/>
        <w:jc w:val="both"/>
        <w:rPr>
          <w:color w:val="000000"/>
          <w:sz w:val="24"/>
          <w:szCs w:val="24"/>
        </w:rPr>
      </w:pPr>
      <w:hyperlink r:id="rId377" w:history="1">
        <w:r w:rsidRPr="0072473C">
          <w:rPr>
            <w:rStyle w:val="Hyperlink"/>
            <w:b/>
            <w:bCs/>
            <w:sz w:val="24"/>
            <w:szCs w:val="24"/>
          </w:rPr>
          <w:t>535:15-18-3. Packaging requirements</w:t>
        </w:r>
      </w:hyperlink>
    </w:p>
    <w:p w14:paraId="55E10A45" w14:textId="335EEECB" w:rsidR="0072473C" w:rsidRPr="0072473C" w:rsidRDefault="0072473C" w:rsidP="006E4BF9">
      <w:pPr>
        <w:widowControl/>
        <w:tabs>
          <w:tab w:val="left" w:pos="1498"/>
        </w:tabs>
        <w:autoSpaceDE/>
        <w:autoSpaceDN/>
        <w:spacing w:before="41" w:line="276" w:lineRule="auto"/>
        <w:ind w:left="720" w:right="706"/>
        <w:jc w:val="both"/>
        <w:rPr>
          <w:color w:val="000000"/>
          <w:sz w:val="24"/>
          <w:szCs w:val="24"/>
        </w:rPr>
      </w:pPr>
      <w:r w:rsidRPr="0072473C">
        <w:rPr>
          <w:color w:val="000000"/>
          <w:sz w:val="24"/>
          <w:szCs w:val="24"/>
        </w:rPr>
        <w:t>Pharmacists, the pharmacy manager and pharmacies are responsible for meeting the following requirements:</w:t>
      </w:r>
    </w:p>
    <w:p w14:paraId="3553DA66" w14:textId="58345D37" w:rsidR="0072473C" w:rsidRPr="0072473C" w:rsidRDefault="0072473C" w:rsidP="0072473C">
      <w:pPr>
        <w:widowControl/>
        <w:tabs>
          <w:tab w:val="left" w:pos="1498"/>
        </w:tabs>
        <w:autoSpaceDE/>
        <w:autoSpaceDN/>
        <w:spacing w:before="151" w:line="276" w:lineRule="auto"/>
        <w:ind w:left="720" w:right="706"/>
        <w:jc w:val="both"/>
        <w:rPr>
          <w:color w:val="000000"/>
          <w:sz w:val="24"/>
          <w:szCs w:val="24"/>
        </w:rPr>
      </w:pPr>
      <w:r w:rsidRPr="0072473C">
        <w:rPr>
          <w:color w:val="000000"/>
          <w:sz w:val="24"/>
          <w:szCs w:val="24"/>
        </w:rPr>
        <w:lastRenderedPageBreak/>
        <w:t>(1)</w:t>
      </w:r>
      <w:r w:rsidR="0042058C">
        <w:rPr>
          <w:color w:val="000000"/>
          <w:sz w:val="24"/>
          <w:szCs w:val="24"/>
        </w:rPr>
        <w:t xml:space="preserve"> </w:t>
      </w:r>
      <w:r w:rsidRPr="0072473C">
        <w:rPr>
          <w:color w:val="000000"/>
          <w:sz w:val="24"/>
          <w:szCs w:val="24"/>
        </w:rPr>
        <w:t xml:space="preserve">In place of dispensing two or more prescribed drug products in separate containers, a pharmacist may, with the consent of the patient, the patient's caregiver, or a prescriber, provide a CAMP. The CAMP is designed and labeled to indicate the day and time or </w:t>
      </w:r>
      <w:proofErr w:type="gramStart"/>
      <w:r w:rsidRPr="0072473C">
        <w:rPr>
          <w:color w:val="000000"/>
          <w:sz w:val="24"/>
          <w:szCs w:val="24"/>
        </w:rPr>
        <w:t>period of time</w:t>
      </w:r>
      <w:proofErr w:type="gramEnd"/>
      <w:r w:rsidRPr="0072473C">
        <w:rPr>
          <w:color w:val="000000"/>
          <w:sz w:val="24"/>
          <w:szCs w:val="24"/>
        </w:rPr>
        <w:t xml:space="preserve"> that the contents within each CAMP are to be taken. The dispensing pharmacy shall instruct the patient or caregiver on the use of the CAMP.</w:t>
      </w:r>
    </w:p>
    <w:p w14:paraId="6CEE5305" w14:textId="60842445" w:rsidR="0072473C" w:rsidRPr="0072473C" w:rsidRDefault="0072473C" w:rsidP="0072473C">
      <w:pPr>
        <w:widowControl/>
        <w:tabs>
          <w:tab w:val="left" w:pos="1498"/>
        </w:tabs>
        <w:autoSpaceDE/>
        <w:autoSpaceDN/>
        <w:spacing w:before="151" w:line="276" w:lineRule="auto"/>
        <w:ind w:left="720" w:right="706"/>
        <w:jc w:val="both"/>
        <w:rPr>
          <w:color w:val="000000"/>
          <w:sz w:val="24"/>
          <w:szCs w:val="24"/>
        </w:rPr>
      </w:pPr>
      <w:r w:rsidRPr="0072473C">
        <w:rPr>
          <w:color w:val="000000"/>
          <w:sz w:val="24"/>
          <w:szCs w:val="24"/>
        </w:rPr>
        <w:t>(2)</w:t>
      </w:r>
      <w:r w:rsidR="0042058C">
        <w:rPr>
          <w:color w:val="000000"/>
          <w:sz w:val="24"/>
          <w:szCs w:val="24"/>
        </w:rPr>
        <w:t xml:space="preserve"> </w:t>
      </w:r>
      <w:r w:rsidRPr="0072473C">
        <w:rPr>
          <w:color w:val="000000"/>
          <w:sz w:val="24"/>
          <w:szCs w:val="24"/>
        </w:rPr>
        <w:t xml:space="preserve">In the absence of more stringent packaging requirements for any of the drug products contained in the CAMP, each CAMP shall </w:t>
      </w:r>
      <w:proofErr w:type="gramStart"/>
      <w:r w:rsidRPr="0072473C">
        <w:rPr>
          <w:color w:val="000000"/>
          <w:sz w:val="24"/>
          <w:szCs w:val="24"/>
        </w:rPr>
        <w:t>be in compliance with</w:t>
      </w:r>
      <w:proofErr w:type="gramEnd"/>
      <w:r w:rsidRPr="0072473C">
        <w:rPr>
          <w:color w:val="000000"/>
          <w:sz w:val="24"/>
          <w:szCs w:val="24"/>
        </w:rPr>
        <w:t xml:space="preserve"> the United States Pharmacopeia (USP) and National Formulary (NF). Each container </w:t>
      </w:r>
      <w:proofErr w:type="gramStart"/>
      <w:r w:rsidRPr="0072473C">
        <w:rPr>
          <w:color w:val="000000"/>
          <w:sz w:val="24"/>
          <w:szCs w:val="24"/>
        </w:rPr>
        <w:t>shall</w:t>
      </w:r>
      <w:proofErr w:type="gramEnd"/>
      <w:r w:rsidRPr="0072473C">
        <w:rPr>
          <w:color w:val="000000"/>
          <w:sz w:val="24"/>
          <w:szCs w:val="24"/>
        </w:rPr>
        <w:t xml:space="preserve"> be </w:t>
      </w:r>
      <w:proofErr w:type="gramStart"/>
      <w:r w:rsidRPr="0072473C">
        <w:rPr>
          <w:color w:val="000000"/>
          <w:sz w:val="24"/>
          <w:szCs w:val="24"/>
        </w:rPr>
        <w:t>designed as</w:t>
      </w:r>
      <w:proofErr w:type="gramEnd"/>
      <w:r w:rsidRPr="0072473C">
        <w:rPr>
          <w:color w:val="000000"/>
          <w:sz w:val="24"/>
          <w:szCs w:val="24"/>
        </w:rPr>
        <w:t xml:space="preserve"> to show evidence of tampering. CAMP packaging shall comply with all provisions of the poison prevention packaging act.</w:t>
      </w:r>
    </w:p>
    <w:p w14:paraId="0DF3CA1A" w14:textId="1797385E" w:rsidR="0072473C" w:rsidRPr="0072473C" w:rsidRDefault="0072473C" w:rsidP="0072473C">
      <w:pPr>
        <w:widowControl/>
        <w:tabs>
          <w:tab w:val="left" w:pos="1498"/>
        </w:tabs>
        <w:autoSpaceDE/>
        <w:autoSpaceDN/>
        <w:spacing w:before="151" w:line="276" w:lineRule="auto"/>
        <w:ind w:left="720" w:right="706"/>
        <w:jc w:val="both"/>
        <w:rPr>
          <w:color w:val="000000"/>
          <w:sz w:val="24"/>
          <w:szCs w:val="24"/>
        </w:rPr>
      </w:pPr>
      <w:r w:rsidRPr="0072473C">
        <w:rPr>
          <w:color w:val="000000"/>
          <w:sz w:val="24"/>
          <w:szCs w:val="24"/>
        </w:rPr>
        <w:t>(3)</w:t>
      </w:r>
      <w:r w:rsidR="0042058C">
        <w:rPr>
          <w:color w:val="000000"/>
          <w:sz w:val="24"/>
          <w:szCs w:val="24"/>
        </w:rPr>
        <w:t xml:space="preserve"> </w:t>
      </w:r>
      <w:r w:rsidRPr="0072473C">
        <w:rPr>
          <w:color w:val="000000"/>
          <w:sz w:val="24"/>
          <w:szCs w:val="24"/>
        </w:rPr>
        <w:t xml:space="preserve">When preparing a CAMP, the dispenser shall </w:t>
      </w:r>
      <w:proofErr w:type="gramStart"/>
      <w:r w:rsidRPr="0072473C">
        <w:rPr>
          <w:color w:val="000000"/>
          <w:sz w:val="24"/>
          <w:szCs w:val="24"/>
        </w:rPr>
        <w:t>take into account</w:t>
      </w:r>
      <w:proofErr w:type="gramEnd"/>
      <w:r w:rsidRPr="0072473C">
        <w:rPr>
          <w:color w:val="000000"/>
          <w:sz w:val="24"/>
          <w:szCs w:val="24"/>
        </w:rPr>
        <w:t xml:space="preserve"> any applicable USP Compendial requirements or guidelines, the physical and chemical compatibility of the dosage forms placed within each container, and any therapeutic incompatibilities that may affect the simultaneous administration of the medications. Medications shall not be dispensed in CAMP in any of the following situations:</w:t>
      </w:r>
    </w:p>
    <w:p w14:paraId="5C9CEE7B" w14:textId="0817D7D3" w:rsidR="0072473C" w:rsidRPr="0072473C" w:rsidRDefault="006E4BF9" w:rsidP="0072473C">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72473C" w:rsidRPr="0072473C">
        <w:rPr>
          <w:color w:val="000000"/>
          <w:sz w:val="24"/>
          <w:szCs w:val="24"/>
        </w:rPr>
        <w:t>(A)</w:t>
      </w:r>
      <w:r w:rsidR="0042058C">
        <w:rPr>
          <w:color w:val="000000"/>
          <w:sz w:val="24"/>
          <w:szCs w:val="24"/>
        </w:rPr>
        <w:t xml:space="preserve"> </w:t>
      </w:r>
      <w:r w:rsidR="0072473C" w:rsidRPr="0072473C">
        <w:rPr>
          <w:color w:val="000000"/>
          <w:sz w:val="24"/>
          <w:szCs w:val="24"/>
        </w:rPr>
        <w:t>The USP monograph or official labeling of a medication requires dispensing in the original container.</w:t>
      </w:r>
    </w:p>
    <w:p w14:paraId="0B75D6E1" w14:textId="15BF7E24" w:rsidR="0072473C" w:rsidRPr="0072473C" w:rsidRDefault="006E4BF9" w:rsidP="0072473C">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72473C" w:rsidRPr="0072473C">
        <w:rPr>
          <w:color w:val="000000"/>
          <w:sz w:val="24"/>
          <w:szCs w:val="24"/>
        </w:rPr>
        <w:t>(B)</w:t>
      </w:r>
      <w:r w:rsidR="0042058C">
        <w:rPr>
          <w:color w:val="000000"/>
          <w:sz w:val="24"/>
          <w:szCs w:val="24"/>
        </w:rPr>
        <w:t xml:space="preserve"> </w:t>
      </w:r>
      <w:r w:rsidR="0072473C" w:rsidRPr="0072473C">
        <w:rPr>
          <w:color w:val="000000"/>
          <w:sz w:val="24"/>
          <w:szCs w:val="24"/>
        </w:rPr>
        <w:t>The drugs or dosage forms are incompatible with packaging components or each other.</w:t>
      </w:r>
    </w:p>
    <w:p w14:paraId="42C12252" w14:textId="6E56DF4D" w:rsidR="0072473C" w:rsidRPr="0072473C" w:rsidRDefault="006E4BF9" w:rsidP="0072473C">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72473C" w:rsidRPr="0072473C">
        <w:rPr>
          <w:color w:val="000000"/>
          <w:sz w:val="24"/>
          <w:szCs w:val="24"/>
        </w:rPr>
        <w:t>(C)</w:t>
      </w:r>
      <w:r w:rsidR="0042058C">
        <w:rPr>
          <w:color w:val="000000"/>
          <w:sz w:val="24"/>
          <w:szCs w:val="24"/>
        </w:rPr>
        <w:t xml:space="preserve"> </w:t>
      </w:r>
      <w:r w:rsidR="0072473C" w:rsidRPr="0072473C">
        <w:rPr>
          <w:color w:val="000000"/>
          <w:sz w:val="24"/>
          <w:szCs w:val="24"/>
        </w:rPr>
        <w:t>The drugs are therapeutically incompatible when administered simultaneously.</w:t>
      </w:r>
    </w:p>
    <w:p w14:paraId="064E808E" w14:textId="0E965AB1" w:rsidR="0072473C" w:rsidRPr="0072473C" w:rsidRDefault="0072473C" w:rsidP="0072473C">
      <w:pPr>
        <w:widowControl/>
        <w:tabs>
          <w:tab w:val="left" w:pos="1498"/>
        </w:tabs>
        <w:autoSpaceDE/>
        <w:autoSpaceDN/>
        <w:spacing w:before="151" w:line="276" w:lineRule="auto"/>
        <w:ind w:left="720" w:right="706"/>
        <w:jc w:val="both"/>
        <w:rPr>
          <w:color w:val="000000"/>
          <w:sz w:val="24"/>
          <w:szCs w:val="24"/>
        </w:rPr>
      </w:pPr>
      <w:r w:rsidRPr="0072473C">
        <w:rPr>
          <w:color w:val="000000"/>
          <w:sz w:val="24"/>
          <w:szCs w:val="24"/>
        </w:rPr>
        <w:t>(4)</w:t>
      </w:r>
      <w:r w:rsidR="0042058C">
        <w:rPr>
          <w:color w:val="000000"/>
          <w:sz w:val="24"/>
          <w:szCs w:val="24"/>
        </w:rPr>
        <w:t xml:space="preserve"> </w:t>
      </w:r>
      <w:r w:rsidRPr="0072473C">
        <w:rPr>
          <w:color w:val="000000"/>
          <w:sz w:val="24"/>
          <w:szCs w:val="24"/>
        </w:rPr>
        <w:t>If two medications have physical characteristics that make them indistinguishable from each other, then the medication shall not be packaged together in the same CAMP.</w:t>
      </w:r>
    </w:p>
    <w:p w14:paraId="0CA6761F" w14:textId="65CF1DEB" w:rsidR="0072473C" w:rsidRPr="0072473C" w:rsidRDefault="0072473C" w:rsidP="0072473C">
      <w:pPr>
        <w:widowControl/>
        <w:tabs>
          <w:tab w:val="left" w:pos="1498"/>
        </w:tabs>
        <w:autoSpaceDE/>
        <w:autoSpaceDN/>
        <w:spacing w:before="151" w:line="276" w:lineRule="auto"/>
        <w:ind w:left="720" w:right="706"/>
        <w:jc w:val="both"/>
        <w:rPr>
          <w:color w:val="000000"/>
          <w:sz w:val="24"/>
          <w:szCs w:val="24"/>
        </w:rPr>
      </w:pPr>
      <w:r w:rsidRPr="0072473C">
        <w:rPr>
          <w:color w:val="000000"/>
          <w:sz w:val="24"/>
          <w:szCs w:val="24"/>
        </w:rPr>
        <w:t>(5)</w:t>
      </w:r>
      <w:r w:rsidR="0042058C">
        <w:rPr>
          <w:color w:val="000000"/>
          <w:sz w:val="24"/>
          <w:szCs w:val="24"/>
        </w:rPr>
        <w:t xml:space="preserve"> </w:t>
      </w:r>
      <w:r w:rsidRPr="0072473C">
        <w:rPr>
          <w:color w:val="000000"/>
          <w:sz w:val="24"/>
          <w:szCs w:val="24"/>
        </w:rPr>
        <w:t>Medications that have been dispensed in CAMP may not be returned to stock or dispensed to another patient when returned to the pharmacy for any reason. If a prescription for any drug contained in the CAMP is changed, then a new appropriately labeled CAMP may be prepared for the patient. Medications that have been dispensed in CAMP are not eligible for donation under the Utilization of Unused Prescription Medications Act.</w:t>
      </w:r>
    </w:p>
    <w:p w14:paraId="1DB7A5A9" w14:textId="77777777" w:rsidR="006E4BF9" w:rsidRDefault="006E4BF9" w:rsidP="006E4BF9">
      <w:pPr>
        <w:pStyle w:val="ListParagraph"/>
        <w:tabs>
          <w:tab w:val="left" w:pos="1084"/>
        </w:tabs>
        <w:spacing w:line="276" w:lineRule="auto"/>
        <w:ind w:left="720" w:right="708"/>
        <w:jc w:val="both"/>
        <w:rPr>
          <w:sz w:val="24"/>
          <w:szCs w:val="24"/>
        </w:rPr>
      </w:pPr>
    </w:p>
    <w:p w14:paraId="295B025D" w14:textId="77777777" w:rsidR="006E4BF9" w:rsidRDefault="006E4BF9" w:rsidP="006E4BF9">
      <w:pPr>
        <w:pStyle w:val="ListParagraph"/>
        <w:tabs>
          <w:tab w:val="left" w:pos="1084"/>
        </w:tabs>
        <w:spacing w:line="276" w:lineRule="auto"/>
        <w:ind w:left="720" w:right="708"/>
        <w:jc w:val="both"/>
        <w:rPr>
          <w:sz w:val="24"/>
          <w:szCs w:val="24"/>
        </w:rPr>
      </w:pPr>
    </w:p>
    <w:p w14:paraId="602EAFA7" w14:textId="6243D4C8" w:rsidR="0072473C" w:rsidRPr="0072473C" w:rsidRDefault="0072473C" w:rsidP="006E4BF9">
      <w:pPr>
        <w:widowControl/>
        <w:tabs>
          <w:tab w:val="left" w:pos="1498"/>
        </w:tabs>
        <w:autoSpaceDE/>
        <w:autoSpaceDN/>
        <w:spacing w:line="276" w:lineRule="auto"/>
        <w:ind w:left="720" w:right="706"/>
        <w:jc w:val="both"/>
        <w:rPr>
          <w:color w:val="000000"/>
          <w:sz w:val="24"/>
          <w:szCs w:val="24"/>
        </w:rPr>
      </w:pPr>
      <w:hyperlink r:id="rId378" w:history="1">
        <w:r w:rsidRPr="0072473C">
          <w:rPr>
            <w:rStyle w:val="Hyperlink"/>
            <w:b/>
            <w:bCs/>
            <w:sz w:val="24"/>
            <w:szCs w:val="24"/>
          </w:rPr>
          <w:t>535:15-18-4. Labeling</w:t>
        </w:r>
      </w:hyperlink>
    </w:p>
    <w:p w14:paraId="7A157587" w14:textId="77777777" w:rsidR="0072473C" w:rsidRPr="0072473C" w:rsidRDefault="0072473C" w:rsidP="00347798">
      <w:pPr>
        <w:widowControl/>
        <w:tabs>
          <w:tab w:val="left" w:pos="1498"/>
        </w:tabs>
        <w:autoSpaceDE/>
        <w:autoSpaceDN/>
        <w:spacing w:before="41" w:line="276" w:lineRule="auto"/>
        <w:ind w:left="720" w:right="706"/>
        <w:jc w:val="both"/>
        <w:rPr>
          <w:color w:val="000000"/>
          <w:sz w:val="24"/>
          <w:szCs w:val="24"/>
        </w:rPr>
      </w:pPr>
      <w:r w:rsidRPr="0072473C">
        <w:rPr>
          <w:color w:val="000000"/>
          <w:sz w:val="24"/>
          <w:szCs w:val="24"/>
        </w:rPr>
        <w:t>(a) Packaging must bear, at a minimum, the labeling requirements as stated in Title 59, Section 353.20.1 (B); and,</w:t>
      </w:r>
    </w:p>
    <w:p w14:paraId="244AB069" w14:textId="4BF2E8FF" w:rsidR="0072473C" w:rsidRPr="0072473C" w:rsidRDefault="00347798" w:rsidP="0072473C">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72473C" w:rsidRPr="0072473C">
        <w:rPr>
          <w:color w:val="000000"/>
          <w:sz w:val="24"/>
          <w:szCs w:val="24"/>
        </w:rPr>
        <w:t>(1)</w:t>
      </w:r>
      <w:r w:rsidR="0042058C">
        <w:rPr>
          <w:color w:val="000000"/>
          <w:sz w:val="24"/>
          <w:szCs w:val="24"/>
        </w:rPr>
        <w:t xml:space="preserve"> </w:t>
      </w:r>
      <w:r w:rsidR="0072473C" w:rsidRPr="0072473C">
        <w:rPr>
          <w:color w:val="000000"/>
          <w:sz w:val="24"/>
          <w:szCs w:val="24"/>
        </w:rPr>
        <w:t xml:space="preserve">Physical description of medication (i.e. imprint, description) or be separately </w:t>
      </w:r>
      <w:proofErr w:type="gramStart"/>
      <w:r w:rsidR="0072473C" w:rsidRPr="0072473C">
        <w:rPr>
          <w:color w:val="000000"/>
          <w:sz w:val="24"/>
          <w:szCs w:val="24"/>
        </w:rPr>
        <w:t>packaged;</w:t>
      </w:r>
      <w:proofErr w:type="gramEnd"/>
    </w:p>
    <w:p w14:paraId="605E6311" w14:textId="40E1534E" w:rsidR="0072473C" w:rsidRPr="0072473C" w:rsidRDefault="00347798" w:rsidP="0072473C">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72473C" w:rsidRPr="0072473C">
        <w:rPr>
          <w:color w:val="000000"/>
          <w:sz w:val="24"/>
          <w:szCs w:val="24"/>
        </w:rPr>
        <w:t>(2)</w:t>
      </w:r>
      <w:r w:rsidR="0042058C">
        <w:rPr>
          <w:color w:val="000000"/>
          <w:sz w:val="24"/>
          <w:szCs w:val="24"/>
        </w:rPr>
        <w:t xml:space="preserve"> </w:t>
      </w:r>
      <w:r w:rsidR="0072473C" w:rsidRPr="0072473C">
        <w:rPr>
          <w:color w:val="000000"/>
          <w:sz w:val="24"/>
          <w:szCs w:val="24"/>
        </w:rPr>
        <w:t xml:space="preserve">Expiration </w:t>
      </w:r>
      <w:proofErr w:type="gramStart"/>
      <w:r w:rsidR="0072473C" w:rsidRPr="0072473C">
        <w:rPr>
          <w:color w:val="000000"/>
          <w:sz w:val="24"/>
          <w:szCs w:val="24"/>
        </w:rPr>
        <w:t>date;</w:t>
      </w:r>
      <w:proofErr w:type="gramEnd"/>
    </w:p>
    <w:p w14:paraId="200B627D" w14:textId="1F45BAEB" w:rsidR="0072473C" w:rsidRPr="0072473C" w:rsidRDefault="00347798" w:rsidP="0072473C">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72473C" w:rsidRPr="0072473C">
        <w:rPr>
          <w:color w:val="000000"/>
          <w:sz w:val="24"/>
          <w:szCs w:val="24"/>
        </w:rPr>
        <w:t>(3)</w:t>
      </w:r>
      <w:r w:rsidR="0042058C">
        <w:rPr>
          <w:color w:val="000000"/>
          <w:sz w:val="24"/>
          <w:szCs w:val="24"/>
        </w:rPr>
        <w:t xml:space="preserve"> </w:t>
      </w:r>
      <w:r w:rsidR="0072473C" w:rsidRPr="0072473C">
        <w:rPr>
          <w:color w:val="000000"/>
          <w:sz w:val="24"/>
          <w:szCs w:val="24"/>
        </w:rPr>
        <w:t xml:space="preserve">Lot number(s), if </w:t>
      </w:r>
      <w:proofErr w:type="gramStart"/>
      <w:r w:rsidR="0072473C" w:rsidRPr="0072473C">
        <w:rPr>
          <w:color w:val="000000"/>
          <w:sz w:val="24"/>
          <w:szCs w:val="24"/>
        </w:rPr>
        <w:t>required;</w:t>
      </w:r>
      <w:proofErr w:type="gramEnd"/>
    </w:p>
    <w:p w14:paraId="6FCE0AAE" w14:textId="51208C35" w:rsidR="0072473C" w:rsidRPr="0072473C" w:rsidRDefault="00347798" w:rsidP="0072473C">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72473C" w:rsidRPr="0072473C">
        <w:rPr>
          <w:color w:val="000000"/>
          <w:sz w:val="24"/>
          <w:szCs w:val="24"/>
        </w:rPr>
        <w:t>(4)</w:t>
      </w:r>
      <w:r w:rsidR="0042058C">
        <w:rPr>
          <w:color w:val="000000"/>
          <w:sz w:val="24"/>
          <w:szCs w:val="24"/>
        </w:rPr>
        <w:t xml:space="preserve"> </w:t>
      </w:r>
      <w:r w:rsidR="0072473C" w:rsidRPr="0072473C">
        <w:rPr>
          <w:color w:val="000000"/>
          <w:sz w:val="24"/>
          <w:szCs w:val="24"/>
        </w:rPr>
        <w:t>Date and time to be given</w:t>
      </w:r>
    </w:p>
    <w:p w14:paraId="4E7CBB08" w14:textId="77777777" w:rsidR="0072473C" w:rsidRPr="0072473C" w:rsidRDefault="0072473C" w:rsidP="0072473C">
      <w:pPr>
        <w:widowControl/>
        <w:tabs>
          <w:tab w:val="left" w:pos="1498"/>
        </w:tabs>
        <w:autoSpaceDE/>
        <w:autoSpaceDN/>
        <w:spacing w:before="151" w:line="276" w:lineRule="auto"/>
        <w:ind w:left="720" w:right="706"/>
        <w:jc w:val="both"/>
        <w:rPr>
          <w:color w:val="000000"/>
          <w:sz w:val="24"/>
          <w:szCs w:val="24"/>
        </w:rPr>
      </w:pPr>
      <w:r w:rsidRPr="0072473C">
        <w:rPr>
          <w:color w:val="000000"/>
          <w:sz w:val="24"/>
          <w:szCs w:val="24"/>
        </w:rPr>
        <w:t>(b) If packaging is detachable into individual units of administration time, each individual unit must bear:</w:t>
      </w:r>
    </w:p>
    <w:p w14:paraId="22200BA2" w14:textId="68AFA7FD" w:rsidR="0072473C" w:rsidRPr="0072473C" w:rsidRDefault="00347798" w:rsidP="0072473C">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72473C" w:rsidRPr="0072473C">
        <w:rPr>
          <w:color w:val="000000"/>
          <w:sz w:val="24"/>
          <w:szCs w:val="24"/>
        </w:rPr>
        <w:t>(1)</w:t>
      </w:r>
      <w:r w:rsidR="0042058C">
        <w:rPr>
          <w:color w:val="000000"/>
          <w:sz w:val="24"/>
          <w:szCs w:val="24"/>
        </w:rPr>
        <w:t xml:space="preserve"> </w:t>
      </w:r>
      <w:r w:rsidR="0072473C" w:rsidRPr="0072473C">
        <w:rPr>
          <w:color w:val="000000"/>
          <w:sz w:val="24"/>
          <w:szCs w:val="24"/>
        </w:rPr>
        <w:t xml:space="preserve">The name of </w:t>
      </w:r>
      <w:proofErr w:type="gramStart"/>
      <w:r w:rsidR="0072473C" w:rsidRPr="0072473C">
        <w:rPr>
          <w:color w:val="000000"/>
          <w:sz w:val="24"/>
          <w:szCs w:val="24"/>
        </w:rPr>
        <w:t>patient;</w:t>
      </w:r>
      <w:proofErr w:type="gramEnd"/>
    </w:p>
    <w:p w14:paraId="426B04A4" w14:textId="35CC93D7" w:rsidR="0072473C" w:rsidRPr="0072473C" w:rsidRDefault="00347798" w:rsidP="0072473C">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72473C" w:rsidRPr="0072473C">
        <w:rPr>
          <w:color w:val="000000"/>
          <w:sz w:val="24"/>
          <w:szCs w:val="24"/>
        </w:rPr>
        <w:t>(2)</w:t>
      </w:r>
      <w:r w:rsidR="0042058C">
        <w:rPr>
          <w:color w:val="000000"/>
          <w:sz w:val="24"/>
          <w:szCs w:val="24"/>
        </w:rPr>
        <w:t xml:space="preserve"> </w:t>
      </w:r>
      <w:r w:rsidR="0072473C" w:rsidRPr="0072473C">
        <w:rPr>
          <w:color w:val="000000"/>
          <w:sz w:val="24"/>
          <w:szCs w:val="24"/>
        </w:rPr>
        <w:t>The name and strength of the medication(s); and</w:t>
      </w:r>
    </w:p>
    <w:p w14:paraId="272F38F2" w14:textId="04506D69" w:rsidR="00F258F1" w:rsidRPr="0072473C" w:rsidRDefault="00347798" w:rsidP="0072473C">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72473C" w:rsidRPr="0072473C">
        <w:rPr>
          <w:color w:val="000000"/>
          <w:sz w:val="24"/>
          <w:szCs w:val="24"/>
        </w:rPr>
        <w:t>(3)</w:t>
      </w:r>
      <w:r w:rsidR="0042058C">
        <w:rPr>
          <w:color w:val="000000"/>
          <w:sz w:val="24"/>
          <w:szCs w:val="24"/>
        </w:rPr>
        <w:t xml:space="preserve"> </w:t>
      </w:r>
      <w:r w:rsidR="0072473C" w:rsidRPr="0072473C">
        <w:rPr>
          <w:color w:val="000000"/>
          <w:sz w:val="24"/>
          <w:szCs w:val="24"/>
        </w:rPr>
        <w:t>Date and time to be given.</w:t>
      </w:r>
    </w:p>
    <w:p w14:paraId="15413BD6" w14:textId="77777777" w:rsidR="002F17DD" w:rsidRDefault="002F17DD" w:rsidP="002F17DD">
      <w:pPr>
        <w:pStyle w:val="ListParagraph"/>
        <w:tabs>
          <w:tab w:val="left" w:pos="1084"/>
        </w:tabs>
        <w:spacing w:line="276" w:lineRule="auto"/>
        <w:ind w:left="720" w:right="708"/>
        <w:jc w:val="both"/>
        <w:rPr>
          <w:sz w:val="24"/>
          <w:szCs w:val="24"/>
        </w:rPr>
      </w:pPr>
      <w:bookmarkStart w:id="154" w:name="535:15-18-2._Definitions"/>
      <w:bookmarkEnd w:id="154"/>
    </w:p>
    <w:p w14:paraId="02A14CA6" w14:textId="77777777" w:rsidR="002F17DD" w:rsidRDefault="002F17DD" w:rsidP="002F17DD">
      <w:pPr>
        <w:pStyle w:val="ListParagraph"/>
        <w:tabs>
          <w:tab w:val="left" w:pos="1084"/>
        </w:tabs>
        <w:spacing w:line="276" w:lineRule="auto"/>
        <w:ind w:left="720" w:right="708"/>
        <w:jc w:val="both"/>
        <w:rPr>
          <w:sz w:val="24"/>
          <w:szCs w:val="24"/>
        </w:rPr>
      </w:pPr>
    </w:p>
    <w:p w14:paraId="272F3911" w14:textId="44C0E1EA" w:rsidR="00F258F1" w:rsidRPr="00335E1E" w:rsidRDefault="002151C9" w:rsidP="00335E1E">
      <w:pPr>
        <w:pStyle w:val="Heading4"/>
        <w:spacing w:before="0"/>
        <w:ind w:right="706"/>
        <w:jc w:val="center"/>
        <w:rPr>
          <w:b w:val="0"/>
          <w:bCs w:val="0"/>
        </w:rPr>
      </w:pPr>
      <w:hyperlink r:id="rId379" w:history="1">
        <w:bookmarkStart w:id="155" w:name="_Toc225492442"/>
        <w:r w:rsidRPr="00335E1E">
          <w:rPr>
            <w:rStyle w:val="Hyperlink"/>
            <w:b w:val="0"/>
            <w:bCs w:val="0"/>
          </w:rPr>
          <w:t>SUBCHAPTER</w:t>
        </w:r>
        <w:r w:rsidRPr="00335E1E">
          <w:rPr>
            <w:rStyle w:val="Hyperlink"/>
            <w:b w:val="0"/>
            <w:bCs w:val="0"/>
            <w:spacing w:val="-17"/>
          </w:rPr>
          <w:t xml:space="preserve"> </w:t>
        </w:r>
        <w:r w:rsidRPr="00335E1E">
          <w:rPr>
            <w:rStyle w:val="Hyperlink"/>
            <w:b w:val="0"/>
            <w:bCs w:val="0"/>
          </w:rPr>
          <w:t>19.</w:t>
        </w:r>
        <w:r w:rsidRPr="00335E1E">
          <w:rPr>
            <w:rStyle w:val="Hyperlink"/>
            <w:b w:val="0"/>
            <w:bCs w:val="0"/>
            <w:spacing w:val="-11"/>
          </w:rPr>
          <w:t xml:space="preserve"> </w:t>
        </w:r>
        <w:r w:rsidRPr="00335E1E">
          <w:rPr>
            <w:rStyle w:val="Hyperlink"/>
            <w:b w:val="0"/>
            <w:bCs w:val="0"/>
          </w:rPr>
          <w:t>AUTOMATION</w:t>
        </w:r>
        <w:r w:rsidRPr="00335E1E">
          <w:rPr>
            <w:rStyle w:val="Hyperlink"/>
            <w:b w:val="0"/>
            <w:bCs w:val="0"/>
            <w:spacing w:val="-14"/>
          </w:rPr>
          <w:t xml:space="preserve"> </w:t>
        </w:r>
        <w:r w:rsidRPr="00335E1E">
          <w:rPr>
            <w:rStyle w:val="Hyperlink"/>
            <w:b w:val="0"/>
            <w:bCs w:val="0"/>
            <w:spacing w:val="-2"/>
          </w:rPr>
          <w:t>RULES</w:t>
        </w:r>
        <w:bookmarkEnd w:id="155"/>
      </w:hyperlink>
    </w:p>
    <w:p w14:paraId="59353D9F" w14:textId="77777777" w:rsidR="00335E1E" w:rsidRDefault="00335E1E" w:rsidP="00335E1E">
      <w:pPr>
        <w:pStyle w:val="ListParagraph"/>
        <w:tabs>
          <w:tab w:val="left" w:pos="1084"/>
        </w:tabs>
        <w:spacing w:line="276" w:lineRule="auto"/>
        <w:ind w:left="720" w:right="708"/>
        <w:jc w:val="both"/>
        <w:rPr>
          <w:sz w:val="24"/>
          <w:szCs w:val="24"/>
        </w:rPr>
      </w:pPr>
      <w:bookmarkStart w:id="156" w:name="Section"/>
      <w:bookmarkStart w:id="157" w:name="535:15-19-1._Purpose"/>
      <w:bookmarkEnd w:id="156"/>
      <w:bookmarkEnd w:id="157"/>
    </w:p>
    <w:p w14:paraId="78F8BF80" w14:textId="11B1005D" w:rsidR="00117B77" w:rsidRPr="00117B77" w:rsidRDefault="00117B77" w:rsidP="00117B77">
      <w:pPr>
        <w:widowControl/>
        <w:tabs>
          <w:tab w:val="left" w:pos="1498"/>
        </w:tabs>
        <w:autoSpaceDE/>
        <w:autoSpaceDN/>
        <w:spacing w:line="276" w:lineRule="auto"/>
        <w:ind w:left="720" w:right="706"/>
        <w:rPr>
          <w:color w:val="000000"/>
          <w:sz w:val="24"/>
          <w:szCs w:val="24"/>
        </w:rPr>
      </w:pPr>
      <w:hyperlink r:id="rId380" w:history="1">
        <w:r w:rsidRPr="00117B77">
          <w:rPr>
            <w:rStyle w:val="Hyperlink"/>
            <w:b/>
            <w:bCs/>
            <w:sz w:val="24"/>
            <w:szCs w:val="24"/>
          </w:rPr>
          <w:t>535:15-19-1. Purpose</w:t>
        </w:r>
      </w:hyperlink>
    </w:p>
    <w:p w14:paraId="79D78FE7" w14:textId="716AF0B3" w:rsidR="00117B77" w:rsidRPr="00117B77" w:rsidRDefault="00117B77" w:rsidP="00B2629F">
      <w:pPr>
        <w:widowControl/>
        <w:tabs>
          <w:tab w:val="left" w:pos="1498"/>
        </w:tabs>
        <w:autoSpaceDE/>
        <w:autoSpaceDN/>
        <w:spacing w:before="41" w:line="276" w:lineRule="auto"/>
        <w:ind w:left="720" w:right="706"/>
        <w:rPr>
          <w:color w:val="000000"/>
          <w:sz w:val="24"/>
          <w:szCs w:val="24"/>
        </w:rPr>
      </w:pPr>
      <w:r w:rsidRPr="00117B77">
        <w:rPr>
          <w:color w:val="000000"/>
          <w:sz w:val="24"/>
          <w:szCs w:val="24"/>
        </w:rPr>
        <w:t>These rules of this Subchapter are to establish standards for automated dispensing systems by licensed pharmacies. Pharmacists, the pharmacy manager and pharmacies are responsible for meeting the rules of this subchapter.</w:t>
      </w:r>
    </w:p>
    <w:p w14:paraId="1A08C8C2" w14:textId="77777777" w:rsidR="00B2629F" w:rsidRDefault="00B2629F" w:rsidP="00B2629F">
      <w:pPr>
        <w:pStyle w:val="ListParagraph"/>
        <w:tabs>
          <w:tab w:val="left" w:pos="1084"/>
        </w:tabs>
        <w:spacing w:line="276" w:lineRule="auto"/>
        <w:ind w:left="720" w:right="708"/>
        <w:jc w:val="both"/>
        <w:rPr>
          <w:sz w:val="24"/>
          <w:szCs w:val="24"/>
        </w:rPr>
      </w:pPr>
    </w:p>
    <w:p w14:paraId="5E0A82DB" w14:textId="77777777" w:rsidR="00B2629F" w:rsidRDefault="00B2629F" w:rsidP="00B2629F">
      <w:pPr>
        <w:pStyle w:val="ListParagraph"/>
        <w:tabs>
          <w:tab w:val="left" w:pos="1084"/>
        </w:tabs>
        <w:spacing w:line="276" w:lineRule="auto"/>
        <w:ind w:left="720" w:right="708"/>
        <w:jc w:val="both"/>
        <w:rPr>
          <w:sz w:val="24"/>
          <w:szCs w:val="24"/>
        </w:rPr>
      </w:pPr>
    </w:p>
    <w:p w14:paraId="095CC9C6" w14:textId="66A385ED" w:rsidR="00117B77" w:rsidRPr="00117B77" w:rsidRDefault="00117B77" w:rsidP="00B2629F">
      <w:pPr>
        <w:widowControl/>
        <w:tabs>
          <w:tab w:val="left" w:pos="1498"/>
        </w:tabs>
        <w:autoSpaceDE/>
        <w:autoSpaceDN/>
        <w:spacing w:line="276" w:lineRule="auto"/>
        <w:ind w:left="720" w:right="706"/>
        <w:rPr>
          <w:color w:val="000000"/>
          <w:sz w:val="24"/>
          <w:szCs w:val="24"/>
        </w:rPr>
      </w:pPr>
      <w:hyperlink r:id="rId381" w:history="1">
        <w:r w:rsidRPr="00117B77">
          <w:rPr>
            <w:rStyle w:val="Hyperlink"/>
            <w:b/>
            <w:bCs/>
            <w:sz w:val="24"/>
            <w:szCs w:val="24"/>
          </w:rPr>
          <w:t>535:15-19-2. Definitions</w:t>
        </w:r>
      </w:hyperlink>
    </w:p>
    <w:p w14:paraId="47B57903" w14:textId="77777777" w:rsidR="00117B77" w:rsidRPr="00117B77" w:rsidRDefault="00117B77" w:rsidP="00937F96">
      <w:pPr>
        <w:widowControl/>
        <w:tabs>
          <w:tab w:val="left" w:pos="1498"/>
        </w:tabs>
        <w:autoSpaceDE/>
        <w:autoSpaceDN/>
        <w:spacing w:before="41" w:line="276" w:lineRule="auto"/>
        <w:ind w:left="720" w:right="706"/>
        <w:rPr>
          <w:color w:val="000000"/>
          <w:sz w:val="24"/>
          <w:szCs w:val="24"/>
        </w:rPr>
      </w:pPr>
      <w:r w:rsidRPr="00117B77">
        <w:rPr>
          <w:color w:val="000000"/>
          <w:sz w:val="24"/>
          <w:szCs w:val="24"/>
        </w:rPr>
        <w:t>The following words or terms, when used in this Subchapter, shall have the following meaning, unless the content clearly indicates otherwise:</w:t>
      </w:r>
    </w:p>
    <w:p w14:paraId="17F037E4" w14:textId="09440BF5" w:rsidR="00117B77" w:rsidRPr="00117B77" w:rsidRDefault="00117B77" w:rsidP="00117B77">
      <w:pPr>
        <w:widowControl/>
        <w:tabs>
          <w:tab w:val="left" w:pos="1498"/>
        </w:tabs>
        <w:autoSpaceDE/>
        <w:autoSpaceDN/>
        <w:spacing w:before="151" w:line="276" w:lineRule="auto"/>
        <w:ind w:left="720" w:right="706"/>
        <w:rPr>
          <w:color w:val="000000"/>
          <w:sz w:val="24"/>
          <w:szCs w:val="24"/>
        </w:rPr>
      </w:pPr>
      <w:r w:rsidRPr="00117B77">
        <w:rPr>
          <w:b/>
          <w:bCs/>
          <w:color w:val="000000"/>
          <w:sz w:val="24"/>
          <w:szCs w:val="24"/>
        </w:rPr>
        <w:t>"Automated dispensing system"</w:t>
      </w:r>
      <w:r>
        <w:rPr>
          <w:color w:val="000000"/>
          <w:sz w:val="24"/>
          <w:szCs w:val="24"/>
        </w:rPr>
        <w:t xml:space="preserve"> </w:t>
      </w:r>
      <w:r w:rsidRPr="00117B77">
        <w:rPr>
          <w:color w:val="000000"/>
          <w:sz w:val="24"/>
          <w:szCs w:val="24"/>
        </w:rPr>
        <w:t>means an automated system used by a pharmacy licensed by the state of Oklahoma to assist in dispensing a prescription drug order by selecting, labeling, filling, or sealing medication for dispensing. An "automated dispensing system" does not include automated devices used solely to count medication that is then subject to final product check by a pharmacist prior to dispensing, vacuum tube drug delivery systems, or automated dispensing and storage systems used to dispense medication directly to a patient or to an authorized health care practitioner for immediate distribution or administration to the patient.</w:t>
      </w:r>
    </w:p>
    <w:p w14:paraId="759CEA76" w14:textId="4618A8BD" w:rsidR="00117B77" w:rsidRPr="00117B77" w:rsidRDefault="00117B77" w:rsidP="00117B77">
      <w:pPr>
        <w:widowControl/>
        <w:tabs>
          <w:tab w:val="left" w:pos="1498"/>
        </w:tabs>
        <w:autoSpaceDE/>
        <w:autoSpaceDN/>
        <w:spacing w:before="151" w:line="276" w:lineRule="auto"/>
        <w:ind w:left="720" w:right="706"/>
        <w:rPr>
          <w:color w:val="000000"/>
          <w:sz w:val="24"/>
          <w:szCs w:val="24"/>
        </w:rPr>
      </w:pPr>
      <w:r w:rsidRPr="00117B77">
        <w:rPr>
          <w:b/>
          <w:bCs/>
          <w:color w:val="000000"/>
          <w:sz w:val="24"/>
          <w:szCs w:val="24"/>
        </w:rPr>
        <w:t>"Electronic verification system"</w:t>
      </w:r>
      <w:r>
        <w:rPr>
          <w:b/>
          <w:bCs/>
          <w:color w:val="000000"/>
          <w:sz w:val="24"/>
          <w:szCs w:val="24"/>
        </w:rPr>
        <w:t xml:space="preserve"> </w:t>
      </w:r>
      <w:r w:rsidRPr="00117B77">
        <w:rPr>
          <w:color w:val="000000"/>
          <w:sz w:val="24"/>
          <w:szCs w:val="24"/>
        </w:rPr>
        <w:t xml:space="preserve">means </w:t>
      </w:r>
      <w:proofErr w:type="gramStart"/>
      <w:r w:rsidRPr="00117B77">
        <w:rPr>
          <w:color w:val="000000"/>
          <w:sz w:val="24"/>
          <w:szCs w:val="24"/>
        </w:rPr>
        <w:t>an electronic</w:t>
      </w:r>
      <w:proofErr w:type="gramEnd"/>
      <w:r w:rsidRPr="00117B77">
        <w:rPr>
          <w:color w:val="000000"/>
          <w:sz w:val="24"/>
          <w:szCs w:val="24"/>
        </w:rPr>
        <w:t xml:space="preserve"> verification, bar code verification, weight verification, radio frequency identification (RFID), or similar electronic process or system that accurately verifies medication has been properly dispensed and labeled by, or loaded into, an automated dispensing system.</w:t>
      </w:r>
    </w:p>
    <w:p w14:paraId="1FDB9965" w14:textId="40C400BB" w:rsidR="00117B77" w:rsidRPr="00117B77" w:rsidRDefault="00117B77" w:rsidP="00117B77">
      <w:pPr>
        <w:widowControl/>
        <w:tabs>
          <w:tab w:val="left" w:pos="1498"/>
        </w:tabs>
        <w:autoSpaceDE/>
        <w:autoSpaceDN/>
        <w:spacing w:before="151" w:line="276" w:lineRule="auto"/>
        <w:ind w:left="720" w:right="706"/>
        <w:rPr>
          <w:color w:val="000000"/>
          <w:sz w:val="24"/>
          <w:szCs w:val="24"/>
        </w:rPr>
      </w:pPr>
      <w:r w:rsidRPr="00117B77">
        <w:rPr>
          <w:b/>
          <w:bCs/>
          <w:color w:val="000000"/>
          <w:sz w:val="24"/>
          <w:szCs w:val="24"/>
        </w:rPr>
        <w:t>"Manufacturer's unit of use package"</w:t>
      </w:r>
      <w:r>
        <w:rPr>
          <w:color w:val="000000"/>
          <w:sz w:val="24"/>
          <w:szCs w:val="24"/>
        </w:rPr>
        <w:t xml:space="preserve"> </w:t>
      </w:r>
      <w:r w:rsidRPr="00117B77">
        <w:rPr>
          <w:color w:val="000000"/>
          <w:sz w:val="24"/>
          <w:szCs w:val="24"/>
        </w:rPr>
        <w:t xml:space="preserve">means a drug dispensed in the manufacturer's original and sealed packaging, or in the original and sealed packaging of a </w:t>
      </w:r>
      <w:proofErr w:type="spellStart"/>
      <w:r w:rsidRPr="00117B77">
        <w:rPr>
          <w:color w:val="000000"/>
          <w:sz w:val="24"/>
          <w:szCs w:val="24"/>
        </w:rPr>
        <w:t>repackager</w:t>
      </w:r>
      <w:proofErr w:type="spellEnd"/>
      <w:r w:rsidRPr="00117B77">
        <w:rPr>
          <w:color w:val="000000"/>
          <w:sz w:val="24"/>
          <w:szCs w:val="24"/>
        </w:rPr>
        <w:t>, without additional manipulation or preparation by the pharmacy, except for application of the pharmacy label.</w:t>
      </w:r>
    </w:p>
    <w:p w14:paraId="6293086D" w14:textId="326F0C89" w:rsidR="00117B77" w:rsidRPr="00117B77" w:rsidRDefault="00117B77" w:rsidP="00937F96">
      <w:pPr>
        <w:widowControl/>
        <w:tabs>
          <w:tab w:val="left" w:pos="1498"/>
        </w:tabs>
        <w:autoSpaceDE/>
        <w:autoSpaceDN/>
        <w:spacing w:before="151" w:line="276" w:lineRule="auto"/>
        <w:ind w:left="720" w:right="706"/>
        <w:rPr>
          <w:color w:val="000000"/>
          <w:sz w:val="24"/>
          <w:szCs w:val="24"/>
        </w:rPr>
      </w:pPr>
      <w:r w:rsidRPr="00117B77">
        <w:rPr>
          <w:b/>
          <w:bCs/>
          <w:color w:val="000000"/>
          <w:sz w:val="24"/>
          <w:szCs w:val="24"/>
        </w:rPr>
        <w:t>"Prepacked"</w:t>
      </w:r>
      <w:r>
        <w:rPr>
          <w:color w:val="000000"/>
          <w:sz w:val="24"/>
          <w:szCs w:val="24"/>
        </w:rPr>
        <w:t xml:space="preserve"> </w:t>
      </w:r>
      <w:r w:rsidRPr="00117B77">
        <w:rPr>
          <w:color w:val="000000"/>
          <w:sz w:val="24"/>
          <w:szCs w:val="24"/>
        </w:rPr>
        <w:t xml:space="preserve">for the purposes of this chapter means any drug that has been removed from the original packaging of the manufacturer or an FDA </w:t>
      </w:r>
      <w:proofErr w:type="spellStart"/>
      <w:r w:rsidRPr="00117B77">
        <w:rPr>
          <w:color w:val="000000"/>
          <w:sz w:val="24"/>
          <w:szCs w:val="24"/>
        </w:rPr>
        <w:t>repackager</w:t>
      </w:r>
      <w:proofErr w:type="spellEnd"/>
      <w:r w:rsidRPr="00117B77">
        <w:rPr>
          <w:color w:val="000000"/>
          <w:sz w:val="24"/>
          <w:szCs w:val="24"/>
        </w:rPr>
        <w:t xml:space="preserve"> and is placed in a properly labeled dispensing container by a pharmacy for the purpose of dispensing to the ultimate user from the pharmacy in which the prepacking occurred.</w:t>
      </w:r>
    </w:p>
    <w:p w14:paraId="5939A1B9" w14:textId="77777777" w:rsidR="00937F96" w:rsidRDefault="00937F96" w:rsidP="00937F96">
      <w:pPr>
        <w:pStyle w:val="ListParagraph"/>
        <w:tabs>
          <w:tab w:val="left" w:pos="1084"/>
        </w:tabs>
        <w:spacing w:line="276" w:lineRule="auto"/>
        <w:ind w:left="720" w:right="708"/>
        <w:jc w:val="both"/>
        <w:rPr>
          <w:sz w:val="24"/>
          <w:szCs w:val="24"/>
        </w:rPr>
      </w:pPr>
    </w:p>
    <w:p w14:paraId="12FE20AF" w14:textId="77777777" w:rsidR="00937F96" w:rsidRDefault="00937F96" w:rsidP="00937F96">
      <w:pPr>
        <w:pStyle w:val="ListParagraph"/>
        <w:tabs>
          <w:tab w:val="left" w:pos="1084"/>
        </w:tabs>
        <w:spacing w:line="276" w:lineRule="auto"/>
        <w:ind w:left="720" w:right="708"/>
        <w:jc w:val="both"/>
        <w:rPr>
          <w:sz w:val="24"/>
          <w:szCs w:val="24"/>
        </w:rPr>
      </w:pPr>
    </w:p>
    <w:p w14:paraId="3DB72AC5" w14:textId="7A511574" w:rsidR="00117B77" w:rsidRPr="00117B77" w:rsidRDefault="00117B77" w:rsidP="00937F96">
      <w:pPr>
        <w:widowControl/>
        <w:tabs>
          <w:tab w:val="left" w:pos="1498"/>
        </w:tabs>
        <w:autoSpaceDE/>
        <w:autoSpaceDN/>
        <w:spacing w:line="276" w:lineRule="auto"/>
        <w:ind w:left="720" w:right="706"/>
        <w:rPr>
          <w:color w:val="000000"/>
          <w:sz w:val="24"/>
          <w:szCs w:val="24"/>
        </w:rPr>
      </w:pPr>
      <w:hyperlink r:id="rId382" w:history="1">
        <w:r w:rsidRPr="00117B77">
          <w:rPr>
            <w:rStyle w:val="Hyperlink"/>
            <w:b/>
            <w:bCs/>
            <w:sz w:val="24"/>
            <w:szCs w:val="24"/>
          </w:rPr>
          <w:t>535:15-19-3. Medication stocking</w:t>
        </w:r>
      </w:hyperlink>
    </w:p>
    <w:p w14:paraId="36F093FF" w14:textId="13B1019F" w:rsidR="00117B77" w:rsidRPr="00117B77" w:rsidRDefault="00117B77" w:rsidP="00751172">
      <w:pPr>
        <w:widowControl/>
        <w:tabs>
          <w:tab w:val="left" w:pos="1498"/>
        </w:tabs>
        <w:autoSpaceDE/>
        <w:autoSpaceDN/>
        <w:spacing w:before="41" w:line="276" w:lineRule="auto"/>
        <w:ind w:left="720" w:right="706"/>
        <w:rPr>
          <w:color w:val="000000"/>
          <w:sz w:val="24"/>
          <w:szCs w:val="24"/>
        </w:rPr>
      </w:pPr>
      <w:r w:rsidRPr="00117B77">
        <w:rPr>
          <w:color w:val="000000"/>
          <w:sz w:val="24"/>
          <w:szCs w:val="24"/>
        </w:rPr>
        <w:t>Automated dispensing systems may be stocked or loaded by a pharmacist, or by an intern or pharmacy technician under the direct supervision of a pharmacist.</w:t>
      </w:r>
    </w:p>
    <w:p w14:paraId="7CE3034B" w14:textId="77777777" w:rsidR="00751172" w:rsidRDefault="00751172" w:rsidP="00751172">
      <w:pPr>
        <w:pStyle w:val="ListParagraph"/>
        <w:tabs>
          <w:tab w:val="left" w:pos="1084"/>
        </w:tabs>
        <w:spacing w:line="276" w:lineRule="auto"/>
        <w:ind w:left="720" w:right="708"/>
        <w:jc w:val="both"/>
        <w:rPr>
          <w:sz w:val="24"/>
          <w:szCs w:val="24"/>
        </w:rPr>
      </w:pPr>
    </w:p>
    <w:p w14:paraId="2C025413" w14:textId="77777777" w:rsidR="00751172" w:rsidRDefault="00751172" w:rsidP="00751172">
      <w:pPr>
        <w:pStyle w:val="ListParagraph"/>
        <w:tabs>
          <w:tab w:val="left" w:pos="1084"/>
        </w:tabs>
        <w:spacing w:line="276" w:lineRule="auto"/>
        <w:ind w:left="720" w:right="708"/>
        <w:jc w:val="both"/>
        <w:rPr>
          <w:sz w:val="24"/>
          <w:szCs w:val="24"/>
        </w:rPr>
      </w:pPr>
    </w:p>
    <w:p w14:paraId="79490519" w14:textId="52CE6621" w:rsidR="00117B77" w:rsidRPr="00117B77" w:rsidRDefault="00117B77" w:rsidP="00751172">
      <w:pPr>
        <w:widowControl/>
        <w:tabs>
          <w:tab w:val="left" w:pos="1498"/>
        </w:tabs>
        <w:autoSpaceDE/>
        <w:autoSpaceDN/>
        <w:spacing w:line="276" w:lineRule="auto"/>
        <w:ind w:left="720" w:right="706"/>
        <w:rPr>
          <w:color w:val="000000"/>
          <w:sz w:val="24"/>
          <w:szCs w:val="24"/>
        </w:rPr>
      </w:pPr>
      <w:hyperlink r:id="rId383" w:history="1">
        <w:r w:rsidRPr="00117B77">
          <w:rPr>
            <w:rStyle w:val="Hyperlink"/>
            <w:b/>
            <w:bCs/>
            <w:sz w:val="24"/>
            <w:szCs w:val="24"/>
          </w:rPr>
          <w:t>535:15-19-4. Pharmacist verification</w:t>
        </w:r>
      </w:hyperlink>
    </w:p>
    <w:p w14:paraId="01558E57" w14:textId="77777777" w:rsidR="00117B77" w:rsidRPr="00117B77" w:rsidRDefault="00117B77" w:rsidP="00B54C1C">
      <w:pPr>
        <w:widowControl/>
        <w:tabs>
          <w:tab w:val="left" w:pos="1498"/>
        </w:tabs>
        <w:autoSpaceDE/>
        <w:autoSpaceDN/>
        <w:spacing w:before="41" w:line="276" w:lineRule="auto"/>
        <w:ind w:left="720" w:right="706"/>
        <w:rPr>
          <w:color w:val="000000"/>
          <w:sz w:val="24"/>
          <w:szCs w:val="24"/>
        </w:rPr>
      </w:pPr>
      <w:r w:rsidRPr="00117B77">
        <w:rPr>
          <w:color w:val="000000"/>
          <w:sz w:val="24"/>
          <w:szCs w:val="24"/>
        </w:rPr>
        <w:t>(a) A licensed pharmacist shall inspect and verify the accuracy of the contents of any final dispensing container filled or packaged by an automated dispensing system, and any label affixed thereto, prior to dispensing.</w:t>
      </w:r>
    </w:p>
    <w:p w14:paraId="4A4255A1" w14:textId="77777777" w:rsidR="00117B77" w:rsidRPr="00117B77" w:rsidRDefault="00117B77" w:rsidP="00117B77">
      <w:pPr>
        <w:widowControl/>
        <w:tabs>
          <w:tab w:val="left" w:pos="1498"/>
        </w:tabs>
        <w:autoSpaceDE/>
        <w:autoSpaceDN/>
        <w:spacing w:before="151" w:line="276" w:lineRule="auto"/>
        <w:ind w:left="720" w:right="706"/>
        <w:rPr>
          <w:color w:val="000000"/>
          <w:sz w:val="24"/>
          <w:szCs w:val="24"/>
        </w:rPr>
      </w:pPr>
      <w:r w:rsidRPr="00117B77">
        <w:rPr>
          <w:color w:val="000000"/>
          <w:sz w:val="24"/>
          <w:szCs w:val="24"/>
        </w:rPr>
        <w:t>(b) The pharmacist verification requirements of Subsection (a) shall be deemed satisfied if:</w:t>
      </w:r>
    </w:p>
    <w:p w14:paraId="6DDBD9E7" w14:textId="42F7573A" w:rsidR="00117B77" w:rsidRPr="00117B77" w:rsidRDefault="00B54C1C" w:rsidP="00117B77">
      <w:pPr>
        <w:widowControl/>
        <w:tabs>
          <w:tab w:val="left" w:pos="1498"/>
        </w:tabs>
        <w:autoSpaceDE/>
        <w:autoSpaceDN/>
        <w:spacing w:before="151" w:line="276" w:lineRule="auto"/>
        <w:ind w:left="720" w:right="706"/>
        <w:rPr>
          <w:color w:val="000000"/>
          <w:sz w:val="24"/>
          <w:szCs w:val="24"/>
        </w:rPr>
      </w:pPr>
      <w:r>
        <w:rPr>
          <w:color w:val="000000"/>
          <w:sz w:val="24"/>
          <w:szCs w:val="24"/>
        </w:rPr>
        <w:tab/>
      </w:r>
      <w:r w:rsidR="00117B77" w:rsidRPr="00117B77">
        <w:rPr>
          <w:color w:val="000000"/>
          <w:sz w:val="24"/>
          <w:szCs w:val="24"/>
        </w:rPr>
        <w:t>(1)</w:t>
      </w:r>
      <w:r w:rsidR="00117B77">
        <w:rPr>
          <w:color w:val="000000"/>
          <w:sz w:val="24"/>
          <w:szCs w:val="24"/>
        </w:rPr>
        <w:t xml:space="preserve"> </w:t>
      </w:r>
      <w:r w:rsidR="00117B77" w:rsidRPr="00117B77">
        <w:rPr>
          <w:color w:val="000000"/>
          <w:sz w:val="24"/>
          <w:szCs w:val="24"/>
        </w:rPr>
        <w:t>Individual unit-dose, bar-coded medications are employed by the automated system, and</w:t>
      </w:r>
    </w:p>
    <w:p w14:paraId="2643651C" w14:textId="25DA15BA" w:rsidR="00117B77" w:rsidRPr="00117B77" w:rsidRDefault="00B54C1C" w:rsidP="00117B77">
      <w:pPr>
        <w:widowControl/>
        <w:tabs>
          <w:tab w:val="left" w:pos="1498"/>
        </w:tabs>
        <w:autoSpaceDE/>
        <w:autoSpaceDN/>
        <w:spacing w:before="151" w:line="276" w:lineRule="auto"/>
        <w:ind w:left="720" w:right="706"/>
        <w:rPr>
          <w:color w:val="000000"/>
          <w:sz w:val="24"/>
          <w:szCs w:val="24"/>
        </w:rPr>
      </w:pPr>
      <w:r>
        <w:rPr>
          <w:color w:val="000000"/>
          <w:sz w:val="24"/>
          <w:szCs w:val="24"/>
        </w:rPr>
        <w:lastRenderedPageBreak/>
        <w:tab/>
      </w:r>
      <w:r w:rsidR="00117B77" w:rsidRPr="00117B77">
        <w:rPr>
          <w:color w:val="000000"/>
          <w:sz w:val="24"/>
          <w:szCs w:val="24"/>
        </w:rPr>
        <w:t>(2)</w:t>
      </w:r>
      <w:r w:rsidR="00117B77">
        <w:rPr>
          <w:color w:val="000000"/>
          <w:sz w:val="24"/>
          <w:szCs w:val="24"/>
        </w:rPr>
        <w:t xml:space="preserve"> </w:t>
      </w:r>
      <w:r w:rsidR="00117B77" w:rsidRPr="00117B77">
        <w:rPr>
          <w:color w:val="000000"/>
          <w:sz w:val="24"/>
          <w:szCs w:val="24"/>
        </w:rPr>
        <w:t>The process of filling / loading the system includes bar-code verification to prevent errors, and</w:t>
      </w:r>
    </w:p>
    <w:p w14:paraId="028AB61F" w14:textId="3A804940" w:rsidR="00117B77" w:rsidRPr="00117B77" w:rsidRDefault="00B54C1C" w:rsidP="00117B77">
      <w:pPr>
        <w:widowControl/>
        <w:tabs>
          <w:tab w:val="left" w:pos="1498"/>
        </w:tabs>
        <w:autoSpaceDE/>
        <w:autoSpaceDN/>
        <w:spacing w:before="151" w:line="276" w:lineRule="auto"/>
        <w:ind w:left="720" w:right="706"/>
        <w:rPr>
          <w:color w:val="000000"/>
          <w:sz w:val="24"/>
          <w:szCs w:val="24"/>
        </w:rPr>
      </w:pPr>
      <w:r>
        <w:rPr>
          <w:color w:val="000000"/>
          <w:sz w:val="24"/>
          <w:szCs w:val="24"/>
        </w:rPr>
        <w:tab/>
      </w:r>
      <w:r w:rsidR="00117B77" w:rsidRPr="00117B77">
        <w:rPr>
          <w:color w:val="000000"/>
          <w:sz w:val="24"/>
          <w:szCs w:val="24"/>
        </w:rPr>
        <w:t>(3)</w:t>
      </w:r>
      <w:r w:rsidR="00117B77">
        <w:rPr>
          <w:color w:val="000000"/>
          <w:sz w:val="24"/>
          <w:szCs w:val="24"/>
        </w:rPr>
        <w:t xml:space="preserve"> </w:t>
      </w:r>
      <w:r w:rsidR="00117B77" w:rsidRPr="00117B77">
        <w:rPr>
          <w:color w:val="000000"/>
          <w:sz w:val="24"/>
          <w:szCs w:val="24"/>
        </w:rPr>
        <w:t>The process includes a pharmacist verification step either prior to or after loading the automated system.</w:t>
      </w:r>
    </w:p>
    <w:p w14:paraId="1E25CEC2" w14:textId="77777777" w:rsidR="003769CA" w:rsidRDefault="003769CA" w:rsidP="003769CA">
      <w:pPr>
        <w:pStyle w:val="ListParagraph"/>
        <w:tabs>
          <w:tab w:val="left" w:pos="1084"/>
        </w:tabs>
        <w:spacing w:line="276" w:lineRule="auto"/>
        <w:ind w:left="720" w:right="708"/>
        <w:jc w:val="both"/>
        <w:rPr>
          <w:sz w:val="24"/>
          <w:szCs w:val="24"/>
        </w:rPr>
      </w:pPr>
    </w:p>
    <w:p w14:paraId="2B79ACF6" w14:textId="77777777" w:rsidR="003769CA" w:rsidRDefault="003769CA" w:rsidP="003769CA">
      <w:pPr>
        <w:pStyle w:val="ListParagraph"/>
        <w:tabs>
          <w:tab w:val="left" w:pos="1084"/>
        </w:tabs>
        <w:spacing w:line="276" w:lineRule="auto"/>
        <w:ind w:left="720" w:right="708"/>
        <w:jc w:val="both"/>
        <w:rPr>
          <w:sz w:val="24"/>
          <w:szCs w:val="24"/>
        </w:rPr>
      </w:pPr>
    </w:p>
    <w:p w14:paraId="353D1D4B" w14:textId="04449160" w:rsidR="00117B77" w:rsidRPr="00117B77" w:rsidRDefault="00117B77" w:rsidP="003769CA">
      <w:pPr>
        <w:widowControl/>
        <w:tabs>
          <w:tab w:val="left" w:pos="1498"/>
        </w:tabs>
        <w:autoSpaceDE/>
        <w:autoSpaceDN/>
        <w:spacing w:line="276" w:lineRule="auto"/>
        <w:ind w:left="720" w:right="706"/>
        <w:rPr>
          <w:color w:val="000000"/>
          <w:sz w:val="24"/>
          <w:szCs w:val="24"/>
        </w:rPr>
      </w:pPr>
      <w:hyperlink r:id="rId384" w:history="1">
        <w:r w:rsidRPr="00117B77">
          <w:rPr>
            <w:rStyle w:val="Hyperlink"/>
            <w:b/>
            <w:bCs/>
            <w:sz w:val="24"/>
            <w:szCs w:val="24"/>
          </w:rPr>
          <w:t>535:15-19-5. Policies and procedures</w:t>
        </w:r>
      </w:hyperlink>
    </w:p>
    <w:p w14:paraId="04998903" w14:textId="77777777" w:rsidR="00117B77" w:rsidRPr="00117B77" w:rsidRDefault="00117B77" w:rsidP="00117B77">
      <w:pPr>
        <w:widowControl/>
        <w:tabs>
          <w:tab w:val="left" w:pos="1498"/>
        </w:tabs>
        <w:autoSpaceDE/>
        <w:autoSpaceDN/>
        <w:spacing w:before="151" w:line="276" w:lineRule="auto"/>
        <w:ind w:left="720" w:right="706"/>
        <w:rPr>
          <w:color w:val="000000"/>
          <w:sz w:val="24"/>
          <w:szCs w:val="24"/>
        </w:rPr>
      </w:pPr>
      <w:r w:rsidRPr="00117B77">
        <w:rPr>
          <w:color w:val="000000"/>
          <w:sz w:val="24"/>
          <w:szCs w:val="24"/>
        </w:rPr>
        <w:t>(a) Written policies and procedures shall be established by and reviewed annually by the pharmacist-in-charge, be maintained in the pharmacy, and be available for review upon inspection.</w:t>
      </w:r>
    </w:p>
    <w:p w14:paraId="1129E580" w14:textId="77777777" w:rsidR="00117B77" w:rsidRPr="00117B77" w:rsidRDefault="00117B77" w:rsidP="00117B77">
      <w:pPr>
        <w:widowControl/>
        <w:tabs>
          <w:tab w:val="left" w:pos="1498"/>
        </w:tabs>
        <w:autoSpaceDE/>
        <w:autoSpaceDN/>
        <w:spacing w:before="151" w:line="276" w:lineRule="auto"/>
        <w:ind w:left="720" w:right="706"/>
        <w:rPr>
          <w:color w:val="000000"/>
          <w:sz w:val="24"/>
          <w:szCs w:val="24"/>
        </w:rPr>
      </w:pPr>
      <w:r w:rsidRPr="00117B77">
        <w:rPr>
          <w:color w:val="000000"/>
          <w:sz w:val="24"/>
          <w:szCs w:val="24"/>
        </w:rPr>
        <w:t>(b) At a minimum, the pharmacy and pharmacy personnel shall establish and follow policies and procedures for the following:</w:t>
      </w:r>
    </w:p>
    <w:p w14:paraId="0F5615D4" w14:textId="75ED33F4" w:rsidR="00117B77" w:rsidRPr="00117B77" w:rsidRDefault="003769CA" w:rsidP="00117B77">
      <w:pPr>
        <w:widowControl/>
        <w:tabs>
          <w:tab w:val="left" w:pos="1498"/>
        </w:tabs>
        <w:autoSpaceDE/>
        <w:autoSpaceDN/>
        <w:spacing w:before="151" w:line="276" w:lineRule="auto"/>
        <w:ind w:left="720" w:right="706"/>
        <w:rPr>
          <w:color w:val="000000"/>
          <w:sz w:val="24"/>
          <w:szCs w:val="24"/>
        </w:rPr>
      </w:pPr>
      <w:r>
        <w:rPr>
          <w:color w:val="000000"/>
          <w:sz w:val="24"/>
          <w:szCs w:val="24"/>
        </w:rPr>
        <w:tab/>
      </w:r>
      <w:r w:rsidR="00117B77" w:rsidRPr="00117B77">
        <w:rPr>
          <w:color w:val="000000"/>
          <w:sz w:val="24"/>
          <w:szCs w:val="24"/>
        </w:rPr>
        <w:t>(1)</w:t>
      </w:r>
      <w:r w:rsidR="00117B77">
        <w:rPr>
          <w:color w:val="000000"/>
          <w:sz w:val="24"/>
          <w:szCs w:val="24"/>
        </w:rPr>
        <w:t xml:space="preserve"> </w:t>
      </w:r>
      <w:r w:rsidR="00117B77" w:rsidRPr="00117B77">
        <w:rPr>
          <w:color w:val="000000"/>
          <w:sz w:val="24"/>
          <w:szCs w:val="24"/>
        </w:rPr>
        <w:t xml:space="preserve">accurate filling, loading, and stocking of the </w:t>
      </w:r>
      <w:proofErr w:type="gramStart"/>
      <w:r w:rsidR="00117B77" w:rsidRPr="00117B77">
        <w:rPr>
          <w:color w:val="000000"/>
          <w:sz w:val="24"/>
          <w:szCs w:val="24"/>
        </w:rPr>
        <w:t>system;</w:t>
      </w:r>
      <w:proofErr w:type="gramEnd"/>
    </w:p>
    <w:p w14:paraId="74900D93" w14:textId="27EF08A2" w:rsidR="00117B77" w:rsidRPr="00117B77" w:rsidRDefault="003769CA" w:rsidP="00117B77">
      <w:pPr>
        <w:widowControl/>
        <w:tabs>
          <w:tab w:val="left" w:pos="1498"/>
        </w:tabs>
        <w:autoSpaceDE/>
        <w:autoSpaceDN/>
        <w:spacing w:before="151" w:line="276" w:lineRule="auto"/>
        <w:ind w:left="720" w:right="706"/>
        <w:rPr>
          <w:color w:val="000000"/>
          <w:sz w:val="24"/>
          <w:szCs w:val="24"/>
        </w:rPr>
      </w:pPr>
      <w:r>
        <w:rPr>
          <w:color w:val="000000"/>
          <w:sz w:val="24"/>
          <w:szCs w:val="24"/>
        </w:rPr>
        <w:tab/>
      </w:r>
      <w:r w:rsidR="00117B77" w:rsidRPr="00117B77">
        <w:rPr>
          <w:color w:val="000000"/>
          <w:sz w:val="24"/>
          <w:szCs w:val="24"/>
        </w:rPr>
        <w:t>(2)</w:t>
      </w:r>
      <w:r w:rsidR="00117B77">
        <w:rPr>
          <w:color w:val="000000"/>
          <w:sz w:val="24"/>
          <w:szCs w:val="24"/>
        </w:rPr>
        <w:t xml:space="preserve"> </w:t>
      </w:r>
      <w:r w:rsidR="00117B77" w:rsidRPr="00117B77">
        <w:rPr>
          <w:color w:val="000000"/>
          <w:sz w:val="24"/>
          <w:szCs w:val="24"/>
        </w:rPr>
        <w:t xml:space="preserve">sanitary operations of the system and preventing cross-contamination of cells, cartridges, containers, cassettes, or </w:t>
      </w:r>
      <w:proofErr w:type="gramStart"/>
      <w:r w:rsidR="00117B77" w:rsidRPr="00117B77">
        <w:rPr>
          <w:color w:val="000000"/>
          <w:sz w:val="24"/>
          <w:szCs w:val="24"/>
        </w:rPr>
        <w:t>packages;</w:t>
      </w:r>
      <w:proofErr w:type="gramEnd"/>
    </w:p>
    <w:p w14:paraId="5565BD02" w14:textId="182B0566" w:rsidR="00117B77" w:rsidRPr="00117B77" w:rsidRDefault="003769CA" w:rsidP="00117B77">
      <w:pPr>
        <w:widowControl/>
        <w:tabs>
          <w:tab w:val="left" w:pos="1498"/>
        </w:tabs>
        <w:autoSpaceDE/>
        <w:autoSpaceDN/>
        <w:spacing w:before="151" w:line="276" w:lineRule="auto"/>
        <w:ind w:left="720" w:right="706"/>
        <w:rPr>
          <w:color w:val="000000"/>
          <w:sz w:val="24"/>
          <w:szCs w:val="24"/>
        </w:rPr>
      </w:pPr>
      <w:r>
        <w:rPr>
          <w:color w:val="000000"/>
          <w:sz w:val="24"/>
          <w:szCs w:val="24"/>
        </w:rPr>
        <w:tab/>
      </w:r>
      <w:r w:rsidR="00117B77" w:rsidRPr="00117B77">
        <w:rPr>
          <w:color w:val="000000"/>
          <w:sz w:val="24"/>
          <w:szCs w:val="24"/>
        </w:rPr>
        <w:t>(3)</w:t>
      </w:r>
      <w:r w:rsidR="00117B77">
        <w:rPr>
          <w:color w:val="000000"/>
          <w:sz w:val="24"/>
          <w:szCs w:val="24"/>
        </w:rPr>
        <w:t xml:space="preserve"> </w:t>
      </w:r>
      <w:r w:rsidR="00117B77" w:rsidRPr="00117B77">
        <w:rPr>
          <w:color w:val="000000"/>
          <w:sz w:val="24"/>
          <w:szCs w:val="24"/>
        </w:rPr>
        <w:t xml:space="preserve">investigating and addressing dispensing errors and system </w:t>
      </w:r>
      <w:proofErr w:type="gramStart"/>
      <w:r w:rsidR="00117B77" w:rsidRPr="00117B77">
        <w:rPr>
          <w:color w:val="000000"/>
          <w:sz w:val="24"/>
          <w:szCs w:val="24"/>
        </w:rPr>
        <w:t>malfunctions;</w:t>
      </w:r>
      <w:proofErr w:type="gramEnd"/>
    </w:p>
    <w:p w14:paraId="3B10D243" w14:textId="457AC5AA" w:rsidR="00117B77" w:rsidRPr="00117B77" w:rsidRDefault="003769CA" w:rsidP="00117B77">
      <w:pPr>
        <w:widowControl/>
        <w:tabs>
          <w:tab w:val="left" w:pos="1498"/>
        </w:tabs>
        <w:autoSpaceDE/>
        <w:autoSpaceDN/>
        <w:spacing w:before="151" w:line="276" w:lineRule="auto"/>
        <w:ind w:left="720" w:right="706"/>
        <w:rPr>
          <w:color w:val="000000"/>
          <w:sz w:val="24"/>
          <w:szCs w:val="24"/>
        </w:rPr>
      </w:pPr>
      <w:r>
        <w:rPr>
          <w:color w:val="000000"/>
          <w:sz w:val="24"/>
          <w:szCs w:val="24"/>
        </w:rPr>
        <w:tab/>
      </w:r>
      <w:r w:rsidR="00117B77" w:rsidRPr="00117B77">
        <w:rPr>
          <w:color w:val="000000"/>
          <w:sz w:val="24"/>
          <w:szCs w:val="24"/>
        </w:rPr>
        <w:t>(4)</w:t>
      </w:r>
      <w:r w:rsidR="00117B77">
        <w:rPr>
          <w:color w:val="000000"/>
          <w:sz w:val="24"/>
          <w:szCs w:val="24"/>
        </w:rPr>
        <w:t xml:space="preserve"> </w:t>
      </w:r>
      <w:r w:rsidR="00117B77" w:rsidRPr="00117B77">
        <w:rPr>
          <w:color w:val="000000"/>
          <w:sz w:val="24"/>
          <w:szCs w:val="24"/>
        </w:rPr>
        <w:t xml:space="preserve">tracking and documenting prescription errors related to the system that are not corrected prior to dispensing to the </w:t>
      </w:r>
      <w:proofErr w:type="gramStart"/>
      <w:r w:rsidR="00117B77" w:rsidRPr="00117B77">
        <w:rPr>
          <w:color w:val="000000"/>
          <w:sz w:val="24"/>
          <w:szCs w:val="24"/>
        </w:rPr>
        <w:t>patient;</w:t>
      </w:r>
      <w:proofErr w:type="gramEnd"/>
    </w:p>
    <w:p w14:paraId="0F5F3AB2" w14:textId="11FDD9A9" w:rsidR="00117B77" w:rsidRPr="00117B77" w:rsidRDefault="003769CA" w:rsidP="00117B77">
      <w:pPr>
        <w:widowControl/>
        <w:tabs>
          <w:tab w:val="left" w:pos="1498"/>
        </w:tabs>
        <w:autoSpaceDE/>
        <w:autoSpaceDN/>
        <w:spacing w:before="151" w:line="276" w:lineRule="auto"/>
        <w:ind w:left="720" w:right="706"/>
        <w:rPr>
          <w:color w:val="000000"/>
          <w:sz w:val="24"/>
          <w:szCs w:val="24"/>
        </w:rPr>
      </w:pPr>
      <w:r>
        <w:rPr>
          <w:color w:val="000000"/>
          <w:sz w:val="24"/>
          <w:szCs w:val="24"/>
        </w:rPr>
        <w:tab/>
      </w:r>
      <w:r w:rsidR="00117B77" w:rsidRPr="00117B77">
        <w:rPr>
          <w:color w:val="000000"/>
          <w:sz w:val="24"/>
          <w:szCs w:val="24"/>
        </w:rPr>
        <w:t>(5)</w:t>
      </w:r>
      <w:r w:rsidR="00117B77">
        <w:rPr>
          <w:color w:val="000000"/>
          <w:sz w:val="24"/>
          <w:szCs w:val="24"/>
        </w:rPr>
        <w:t xml:space="preserve"> </w:t>
      </w:r>
      <w:r w:rsidR="00117B77" w:rsidRPr="00117B77">
        <w:rPr>
          <w:color w:val="000000"/>
          <w:sz w:val="24"/>
          <w:szCs w:val="24"/>
        </w:rPr>
        <w:t xml:space="preserve">testing the proper function of the system and any accompanying electronic verification system; at a minimum, the system and electronic verification system shall be tested before the first use of the system or restarting the system and upon any modification to the system or electronic verification system that changes or alters the dispensing or electronic verification </w:t>
      </w:r>
      <w:proofErr w:type="gramStart"/>
      <w:r w:rsidR="00117B77" w:rsidRPr="00117B77">
        <w:rPr>
          <w:color w:val="000000"/>
          <w:sz w:val="24"/>
          <w:szCs w:val="24"/>
        </w:rPr>
        <w:t>process;</w:t>
      </w:r>
      <w:proofErr w:type="gramEnd"/>
    </w:p>
    <w:p w14:paraId="535B76C9" w14:textId="5293E622" w:rsidR="00117B77" w:rsidRPr="00117B77" w:rsidRDefault="003769CA" w:rsidP="00117B77">
      <w:pPr>
        <w:widowControl/>
        <w:tabs>
          <w:tab w:val="left" w:pos="1498"/>
        </w:tabs>
        <w:autoSpaceDE/>
        <w:autoSpaceDN/>
        <w:spacing w:before="151" w:line="276" w:lineRule="auto"/>
        <w:ind w:left="720" w:right="706"/>
        <w:rPr>
          <w:color w:val="000000"/>
          <w:sz w:val="24"/>
          <w:szCs w:val="24"/>
        </w:rPr>
      </w:pPr>
      <w:r>
        <w:rPr>
          <w:color w:val="000000"/>
          <w:sz w:val="24"/>
          <w:szCs w:val="24"/>
        </w:rPr>
        <w:tab/>
      </w:r>
      <w:r w:rsidR="00117B77" w:rsidRPr="00117B77">
        <w:rPr>
          <w:color w:val="000000"/>
          <w:sz w:val="24"/>
          <w:szCs w:val="24"/>
        </w:rPr>
        <w:t>(6)</w:t>
      </w:r>
      <w:r w:rsidR="00117B77">
        <w:rPr>
          <w:color w:val="000000"/>
          <w:sz w:val="24"/>
          <w:szCs w:val="24"/>
        </w:rPr>
        <w:t xml:space="preserve"> </w:t>
      </w:r>
      <w:r w:rsidR="00117B77" w:rsidRPr="00117B77">
        <w:rPr>
          <w:color w:val="000000"/>
          <w:sz w:val="24"/>
          <w:szCs w:val="24"/>
        </w:rPr>
        <w:t xml:space="preserve">written documentation of training persons authorized to access, stock, or load the system in equipment use and operations which shall be maintained in the pharmacy and be available for </w:t>
      </w:r>
      <w:proofErr w:type="gramStart"/>
      <w:r w:rsidR="00117B77" w:rsidRPr="00117B77">
        <w:rPr>
          <w:color w:val="000000"/>
          <w:sz w:val="24"/>
          <w:szCs w:val="24"/>
        </w:rPr>
        <w:t>inspection;</w:t>
      </w:r>
      <w:proofErr w:type="gramEnd"/>
    </w:p>
    <w:p w14:paraId="76E8D8BB" w14:textId="0EF099F8" w:rsidR="00117B77" w:rsidRPr="00117B77" w:rsidRDefault="003769CA" w:rsidP="00117B77">
      <w:pPr>
        <w:widowControl/>
        <w:tabs>
          <w:tab w:val="left" w:pos="1498"/>
        </w:tabs>
        <w:autoSpaceDE/>
        <w:autoSpaceDN/>
        <w:spacing w:before="151" w:line="276" w:lineRule="auto"/>
        <w:ind w:left="720" w:right="706"/>
        <w:rPr>
          <w:color w:val="000000"/>
          <w:sz w:val="24"/>
          <w:szCs w:val="24"/>
        </w:rPr>
      </w:pPr>
      <w:r>
        <w:rPr>
          <w:color w:val="000000"/>
          <w:sz w:val="24"/>
          <w:szCs w:val="24"/>
        </w:rPr>
        <w:tab/>
      </w:r>
      <w:r w:rsidR="00117B77" w:rsidRPr="00117B77">
        <w:rPr>
          <w:color w:val="000000"/>
          <w:sz w:val="24"/>
          <w:szCs w:val="24"/>
        </w:rPr>
        <w:t>(7)</w:t>
      </w:r>
      <w:r w:rsidR="00117B77">
        <w:rPr>
          <w:color w:val="000000"/>
          <w:sz w:val="24"/>
          <w:szCs w:val="24"/>
        </w:rPr>
        <w:t xml:space="preserve"> </w:t>
      </w:r>
      <w:r w:rsidR="00117B77" w:rsidRPr="00117B77">
        <w:rPr>
          <w:color w:val="000000"/>
          <w:sz w:val="24"/>
          <w:szCs w:val="24"/>
        </w:rPr>
        <w:t xml:space="preserve">preventing unauthorized access to the system, including, assigning, discontinuing, or changing security </w:t>
      </w:r>
      <w:proofErr w:type="gramStart"/>
      <w:r w:rsidR="00117B77" w:rsidRPr="00117B77">
        <w:rPr>
          <w:color w:val="000000"/>
          <w:sz w:val="24"/>
          <w:szCs w:val="24"/>
        </w:rPr>
        <w:t>access;</w:t>
      </w:r>
      <w:proofErr w:type="gramEnd"/>
    </w:p>
    <w:p w14:paraId="5DCF645C" w14:textId="3F4F7CFC" w:rsidR="00117B77" w:rsidRPr="00117B77" w:rsidRDefault="003769CA" w:rsidP="00117B77">
      <w:pPr>
        <w:widowControl/>
        <w:tabs>
          <w:tab w:val="left" w:pos="1498"/>
        </w:tabs>
        <w:autoSpaceDE/>
        <w:autoSpaceDN/>
        <w:spacing w:before="151" w:line="276" w:lineRule="auto"/>
        <w:ind w:left="720" w:right="706"/>
        <w:rPr>
          <w:color w:val="000000"/>
          <w:sz w:val="24"/>
          <w:szCs w:val="24"/>
        </w:rPr>
      </w:pPr>
      <w:r>
        <w:rPr>
          <w:color w:val="000000"/>
          <w:sz w:val="24"/>
          <w:szCs w:val="24"/>
        </w:rPr>
        <w:tab/>
      </w:r>
      <w:r w:rsidR="00117B77" w:rsidRPr="00117B77">
        <w:rPr>
          <w:color w:val="000000"/>
          <w:sz w:val="24"/>
          <w:szCs w:val="24"/>
        </w:rPr>
        <w:t>(8)</w:t>
      </w:r>
      <w:r w:rsidR="00117B77">
        <w:rPr>
          <w:color w:val="000000"/>
          <w:sz w:val="24"/>
          <w:szCs w:val="24"/>
        </w:rPr>
        <w:t xml:space="preserve"> </w:t>
      </w:r>
      <w:r w:rsidR="00117B77" w:rsidRPr="00117B77">
        <w:rPr>
          <w:color w:val="000000"/>
          <w:sz w:val="24"/>
          <w:szCs w:val="24"/>
        </w:rPr>
        <w:t>identifying and recording persons responsible for stocking, loading, and filling the system</w:t>
      </w:r>
    </w:p>
    <w:p w14:paraId="784A02F2" w14:textId="67F4CA4F" w:rsidR="00117B77" w:rsidRPr="00117B77" w:rsidRDefault="003769CA" w:rsidP="00117B77">
      <w:pPr>
        <w:widowControl/>
        <w:tabs>
          <w:tab w:val="left" w:pos="1498"/>
        </w:tabs>
        <w:autoSpaceDE/>
        <w:autoSpaceDN/>
        <w:spacing w:before="151" w:line="276" w:lineRule="auto"/>
        <w:ind w:left="720" w:right="706"/>
        <w:rPr>
          <w:color w:val="000000"/>
          <w:sz w:val="24"/>
          <w:szCs w:val="24"/>
        </w:rPr>
      </w:pPr>
      <w:r>
        <w:rPr>
          <w:color w:val="000000"/>
          <w:sz w:val="24"/>
          <w:szCs w:val="24"/>
        </w:rPr>
        <w:tab/>
      </w:r>
      <w:r w:rsidR="00117B77" w:rsidRPr="00117B77">
        <w:rPr>
          <w:color w:val="000000"/>
          <w:sz w:val="24"/>
          <w:szCs w:val="24"/>
        </w:rPr>
        <w:t>(9)</w:t>
      </w:r>
      <w:r w:rsidR="00117B77">
        <w:rPr>
          <w:color w:val="000000"/>
          <w:sz w:val="24"/>
          <w:szCs w:val="24"/>
        </w:rPr>
        <w:t xml:space="preserve"> </w:t>
      </w:r>
      <w:r w:rsidR="00117B77" w:rsidRPr="00117B77">
        <w:rPr>
          <w:color w:val="000000"/>
          <w:sz w:val="24"/>
          <w:szCs w:val="24"/>
        </w:rPr>
        <w:t xml:space="preserve">conducting routine and preventive maintenance and, if applicable, </w:t>
      </w:r>
      <w:proofErr w:type="gramStart"/>
      <w:r w:rsidR="00117B77" w:rsidRPr="00117B77">
        <w:rPr>
          <w:color w:val="000000"/>
          <w:sz w:val="24"/>
          <w:szCs w:val="24"/>
        </w:rPr>
        <w:t>calibration;</w:t>
      </w:r>
      <w:proofErr w:type="gramEnd"/>
    </w:p>
    <w:p w14:paraId="4A6002D6" w14:textId="677AAABC" w:rsidR="00117B77" w:rsidRPr="00117B77" w:rsidRDefault="003769CA" w:rsidP="00117B77">
      <w:pPr>
        <w:widowControl/>
        <w:tabs>
          <w:tab w:val="left" w:pos="1498"/>
        </w:tabs>
        <w:autoSpaceDE/>
        <w:autoSpaceDN/>
        <w:spacing w:before="151" w:line="276" w:lineRule="auto"/>
        <w:ind w:left="720" w:right="706"/>
        <w:rPr>
          <w:color w:val="000000"/>
          <w:sz w:val="24"/>
          <w:szCs w:val="24"/>
        </w:rPr>
      </w:pPr>
      <w:r>
        <w:rPr>
          <w:color w:val="000000"/>
          <w:sz w:val="24"/>
          <w:szCs w:val="24"/>
        </w:rPr>
        <w:tab/>
      </w:r>
      <w:r w:rsidR="00117B77" w:rsidRPr="00117B77">
        <w:rPr>
          <w:color w:val="000000"/>
          <w:sz w:val="24"/>
          <w:szCs w:val="24"/>
        </w:rPr>
        <w:t>(10)</w:t>
      </w:r>
      <w:r w:rsidR="00117B77">
        <w:rPr>
          <w:color w:val="000000"/>
          <w:sz w:val="24"/>
          <w:szCs w:val="24"/>
        </w:rPr>
        <w:t xml:space="preserve"> </w:t>
      </w:r>
      <w:r w:rsidR="00117B77" w:rsidRPr="00117B77">
        <w:rPr>
          <w:color w:val="000000"/>
          <w:sz w:val="24"/>
          <w:szCs w:val="24"/>
        </w:rPr>
        <w:t xml:space="preserve">removing expired, adulterated, misbranded, or recalled </w:t>
      </w:r>
      <w:proofErr w:type="gramStart"/>
      <w:r w:rsidR="00117B77" w:rsidRPr="00117B77">
        <w:rPr>
          <w:color w:val="000000"/>
          <w:sz w:val="24"/>
          <w:szCs w:val="24"/>
        </w:rPr>
        <w:t>drugs;</w:t>
      </w:r>
      <w:proofErr w:type="gramEnd"/>
    </w:p>
    <w:p w14:paraId="6059AE92" w14:textId="350214A3" w:rsidR="00117B77" w:rsidRPr="00117B77" w:rsidRDefault="003769CA" w:rsidP="00117B77">
      <w:pPr>
        <w:widowControl/>
        <w:tabs>
          <w:tab w:val="left" w:pos="1498"/>
        </w:tabs>
        <w:autoSpaceDE/>
        <w:autoSpaceDN/>
        <w:spacing w:before="151" w:line="276" w:lineRule="auto"/>
        <w:ind w:left="720" w:right="706"/>
        <w:rPr>
          <w:color w:val="000000"/>
          <w:sz w:val="24"/>
          <w:szCs w:val="24"/>
        </w:rPr>
      </w:pPr>
      <w:r>
        <w:rPr>
          <w:color w:val="000000"/>
          <w:sz w:val="24"/>
          <w:szCs w:val="24"/>
        </w:rPr>
        <w:tab/>
      </w:r>
      <w:r w:rsidR="00117B77" w:rsidRPr="00117B77">
        <w:rPr>
          <w:color w:val="000000"/>
          <w:sz w:val="24"/>
          <w:szCs w:val="24"/>
        </w:rPr>
        <w:t>(11)</w:t>
      </w:r>
      <w:r w:rsidR="00117B77">
        <w:rPr>
          <w:color w:val="000000"/>
          <w:sz w:val="24"/>
          <w:szCs w:val="24"/>
        </w:rPr>
        <w:t xml:space="preserve"> </w:t>
      </w:r>
      <w:r w:rsidR="00117B77" w:rsidRPr="00117B77">
        <w:rPr>
          <w:color w:val="000000"/>
          <w:sz w:val="24"/>
          <w:szCs w:val="24"/>
        </w:rPr>
        <w:t xml:space="preserve">ensuring proper drug storage within the system, consistent with the manufacturer's specifications and the </w:t>
      </w:r>
      <w:proofErr w:type="gramStart"/>
      <w:r w:rsidR="00117B77" w:rsidRPr="00117B77">
        <w:rPr>
          <w:color w:val="000000"/>
          <w:sz w:val="24"/>
          <w:szCs w:val="24"/>
        </w:rPr>
        <w:t>USP;</w:t>
      </w:r>
      <w:proofErr w:type="gramEnd"/>
    </w:p>
    <w:p w14:paraId="6B8B0748" w14:textId="2BDE862F" w:rsidR="00117B77" w:rsidRPr="00117B77" w:rsidRDefault="003769CA" w:rsidP="00117B77">
      <w:pPr>
        <w:widowControl/>
        <w:tabs>
          <w:tab w:val="left" w:pos="1498"/>
        </w:tabs>
        <w:autoSpaceDE/>
        <w:autoSpaceDN/>
        <w:spacing w:before="151" w:line="276" w:lineRule="auto"/>
        <w:ind w:left="720" w:right="706"/>
        <w:rPr>
          <w:color w:val="000000"/>
          <w:sz w:val="24"/>
          <w:szCs w:val="24"/>
        </w:rPr>
      </w:pPr>
      <w:r>
        <w:rPr>
          <w:color w:val="000000"/>
          <w:sz w:val="24"/>
          <w:szCs w:val="24"/>
        </w:rPr>
        <w:tab/>
      </w:r>
      <w:r w:rsidR="00117B77" w:rsidRPr="00117B77">
        <w:rPr>
          <w:color w:val="000000"/>
          <w:sz w:val="24"/>
          <w:szCs w:val="24"/>
        </w:rPr>
        <w:t>(12)</w:t>
      </w:r>
      <w:r w:rsidR="00117B77">
        <w:rPr>
          <w:color w:val="000000"/>
          <w:sz w:val="24"/>
          <w:szCs w:val="24"/>
        </w:rPr>
        <w:t xml:space="preserve"> </w:t>
      </w:r>
      <w:r w:rsidR="00117B77" w:rsidRPr="00117B77">
        <w:rPr>
          <w:color w:val="000000"/>
          <w:sz w:val="24"/>
          <w:szCs w:val="24"/>
        </w:rPr>
        <w:t>maintaining an ongoing quality assurance program that monitors performance of the system and any electronic verification system to ensure proper and accurate functioning; and</w:t>
      </w:r>
    </w:p>
    <w:p w14:paraId="4FA332BE" w14:textId="12CE922B" w:rsidR="00117B77" w:rsidRPr="00117B77" w:rsidRDefault="003769CA" w:rsidP="00117B77">
      <w:pPr>
        <w:widowControl/>
        <w:tabs>
          <w:tab w:val="left" w:pos="1498"/>
        </w:tabs>
        <w:autoSpaceDE/>
        <w:autoSpaceDN/>
        <w:spacing w:before="151" w:line="276" w:lineRule="auto"/>
        <w:ind w:left="720" w:right="706"/>
        <w:rPr>
          <w:color w:val="000000"/>
          <w:sz w:val="24"/>
          <w:szCs w:val="24"/>
        </w:rPr>
      </w:pPr>
      <w:r>
        <w:rPr>
          <w:color w:val="000000"/>
          <w:sz w:val="24"/>
          <w:szCs w:val="24"/>
        </w:rPr>
        <w:tab/>
      </w:r>
      <w:r w:rsidR="00117B77" w:rsidRPr="00117B77">
        <w:rPr>
          <w:color w:val="000000"/>
          <w:sz w:val="24"/>
          <w:szCs w:val="24"/>
        </w:rPr>
        <w:t>(13)</w:t>
      </w:r>
      <w:r w:rsidR="00117B77">
        <w:rPr>
          <w:color w:val="000000"/>
          <w:sz w:val="24"/>
          <w:szCs w:val="24"/>
        </w:rPr>
        <w:t xml:space="preserve"> </w:t>
      </w:r>
      <w:r w:rsidR="00117B77" w:rsidRPr="00117B77">
        <w:rPr>
          <w:color w:val="000000"/>
          <w:sz w:val="24"/>
          <w:szCs w:val="24"/>
        </w:rPr>
        <w:t>ensuring compliance with state and federal law, including, all applicable labeling, storage, and security requirements.</w:t>
      </w:r>
    </w:p>
    <w:p w14:paraId="25B022DD" w14:textId="77777777" w:rsidR="00540088" w:rsidRDefault="00540088" w:rsidP="00540088">
      <w:pPr>
        <w:pStyle w:val="ListParagraph"/>
        <w:tabs>
          <w:tab w:val="left" w:pos="1084"/>
        </w:tabs>
        <w:spacing w:line="276" w:lineRule="auto"/>
        <w:ind w:left="720" w:right="708"/>
        <w:jc w:val="both"/>
        <w:rPr>
          <w:sz w:val="24"/>
          <w:szCs w:val="24"/>
        </w:rPr>
      </w:pPr>
    </w:p>
    <w:p w14:paraId="0225EA8A" w14:textId="77777777" w:rsidR="000239B7" w:rsidRDefault="000239B7" w:rsidP="00540088">
      <w:pPr>
        <w:pStyle w:val="ListParagraph"/>
        <w:tabs>
          <w:tab w:val="left" w:pos="1084"/>
        </w:tabs>
        <w:spacing w:line="276" w:lineRule="auto"/>
        <w:ind w:left="720" w:right="708"/>
        <w:jc w:val="both"/>
        <w:rPr>
          <w:sz w:val="24"/>
          <w:szCs w:val="24"/>
        </w:rPr>
      </w:pPr>
    </w:p>
    <w:p w14:paraId="2E482850" w14:textId="77777777" w:rsidR="000239B7" w:rsidRDefault="000239B7" w:rsidP="00540088">
      <w:pPr>
        <w:pStyle w:val="ListParagraph"/>
        <w:tabs>
          <w:tab w:val="left" w:pos="1084"/>
        </w:tabs>
        <w:spacing w:line="276" w:lineRule="auto"/>
        <w:ind w:left="720" w:right="708"/>
        <w:jc w:val="both"/>
        <w:rPr>
          <w:sz w:val="24"/>
          <w:szCs w:val="24"/>
        </w:rPr>
      </w:pPr>
    </w:p>
    <w:p w14:paraId="71362DDB" w14:textId="77777777" w:rsidR="00540088" w:rsidRDefault="00540088" w:rsidP="00540088">
      <w:pPr>
        <w:pStyle w:val="ListParagraph"/>
        <w:tabs>
          <w:tab w:val="left" w:pos="1084"/>
        </w:tabs>
        <w:spacing w:line="276" w:lineRule="auto"/>
        <w:ind w:left="720" w:right="708"/>
        <w:jc w:val="both"/>
        <w:rPr>
          <w:sz w:val="24"/>
          <w:szCs w:val="24"/>
        </w:rPr>
      </w:pPr>
    </w:p>
    <w:p w14:paraId="6BAB447D" w14:textId="43BAD9CC" w:rsidR="00117B77" w:rsidRPr="00117B77" w:rsidRDefault="00117B77" w:rsidP="00540088">
      <w:pPr>
        <w:widowControl/>
        <w:tabs>
          <w:tab w:val="left" w:pos="1498"/>
        </w:tabs>
        <w:autoSpaceDE/>
        <w:autoSpaceDN/>
        <w:spacing w:line="276" w:lineRule="auto"/>
        <w:ind w:left="720" w:right="706"/>
        <w:rPr>
          <w:color w:val="000000"/>
          <w:sz w:val="24"/>
          <w:szCs w:val="24"/>
        </w:rPr>
      </w:pPr>
      <w:hyperlink r:id="rId385" w:history="1">
        <w:r w:rsidRPr="00117B77">
          <w:rPr>
            <w:rStyle w:val="Hyperlink"/>
            <w:b/>
            <w:bCs/>
            <w:sz w:val="24"/>
            <w:szCs w:val="24"/>
          </w:rPr>
          <w:t>535:15-19-6. Recordkeeping</w:t>
        </w:r>
      </w:hyperlink>
    </w:p>
    <w:p w14:paraId="246F729D" w14:textId="0E809112" w:rsidR="00117B77" w:rsidRPr="00117B77" w:rsidRDefault="00117B77" w:rsidP="00540088">
      <w:pPr>
        <w:widowControl/>
        <w:tabs>
          <w:tab w:val="left" w:pos="1498"/>
        </w:tabs>
        <w:autoSpaceDE/>
        <w:autoSpaceDN/>
        <w:spacing w:before="41" w:line="276" w:lineRule="auto"/>
        <w:ind w:left="720" w:right="706"/>
        <w:rPr>
          <w:color w:val="000000"/>
          <w:sz w:val="24"/>
          <w:szCs w:val="24"/>
        </w:rPr>
      </w:pPr>
      <w:r w:rsidRPr="00117B77">
        <w:rPr>
          <w:color w:val="000000"/>
          <w:sz w:val="24"/>
          <w:szCs w:val="24"/>
        </w:rPr>
        <w:t>Records and documentation required by this chapter shall be maintained in the pharmacy's records electronically or in writing for a minimum of two (2) years. Records shall be made readily available for inspection and produced to the board inspector upon request.</w:t>
      </w:r>
    </w:p>
    <w:p w14:paraId="7C7A3834" w14:textId="77777777" w:rsidR="00540088" w:rsidRDefault="00540088" w:rsidP="00540088">
      <w:pPr>
        <w:pStyle w:val="ListParagraph"/>
        <w:tabs>
          <w:tab w:val="left" w:pos="1084"/>
        </w:tabs>
        <w:spacing w:line="276" w:lineRule="auto"/>
        <w:ind w:left="720" w:right="708"/>
        <w:jc w:val="both"/>
        <w:rPr>
          <w:sz w:val="24"/>
          <w:szCs w:val="24"/>
        </w:rPr>
      </w:pPr>
    </w:p>
    <w:p w14:paraId="77CB0B90" w14:textId="77777777" w:rsidR="00540088" w:rsidRDefault="00540088" w:rsidP="00540088">
      <w:pPr>
        <w:pStyle w:val="ListParagraph"/>
        <w:tabs>
          <w:tab w:val="left" w:pos="1084"/>
        </w:tabs>
        <w:spacing w:line="276" w:lineRule="auto"/>
        <w:ind w:left="720" w:right="708"/>
        <w:jc w:val="both"/>
        <w:rPr>
          <w:sz w:val="24"/>
          <w:szCs w:val="24"/>
        </w:rPr>
      </w:pPr>
    </w:p>
    <w:p w14:paraId="48E083A4" w14:textId="1B480882" w:rsidR="00117B77" w:rsidRPr="00117B77" w:rsidRDefault="00117B77" w:rsidP="00540088">
      <w:pPr>
        <w:widowControl/>
        <w:tabs>
          <w:tab w:val="left" w:pos="1498"/>
        </w:tabs>
        <w:autoSpaceDE/>
        <w:autoSpaceDN/>
        <w:spacing w:line="276" w:lineRule="auto"/>
        <w:ind w:left="720" w:right="706"/>
        <w:rPr>
          <w:color w:val="000000"/>
          <w:sz w:val="24"/>
          <w:szCs w:val="24"/>
        </w:rPr>
      </w:pPr>
      <w:hyperlink r:id="rId386" w:history="1">
        <w:r w:rsidRPr="00117B77">
          <w:rPr>
            <w:rStyle w:val="Hyperlink"/>
            <w:b/>
            <w:bCs/>
            <w:sz w:val="24"/>
            <w:szCs w:val="24"/>
          </w:rPr>
          <w:t>535:15-19-7. Prepacking by automation</w:t>
        </w:r>
      </w:hyperlink>
    </w:p>
    <w:p w14:paraId="682703AA" w14:textId="683D7C05" w:rsidR="00117B77" w:rsidRPr="00117B77" w:rsidRDefault="00117B77" w:rsidP="004A48D5">
      <w:pPr>
        <w:widowControl/>
        <w:tabs>
          <w:tab w:val="left" w:pos="1498"/>
        </w:tabs>
        <w:autoSpaceDE/>
        <w:autoSpaceDN/>
        <w:spacing w:before="41" w:line="276" w:lineRule="auto"/>
        <w:ind w:left="720" w:right="706"/>
        <w:rPr>
          <w:color w:val="000000"/>
          <w:sz w:val="24"/>
          <w:szCs w:val="24"/>
        </w:rPr>
      </w:pPr>
      <w:r w:rsidRPr="00117B77">
        <w:rPr>
          <w:color w:val="000000"/>
          <w:sz w:val="24"/>
          <w:szCs w:val="24"/>
        </w:rPr>
        <w:t>A pharmacist, or an intern or pharmacy technician under the direct supervision of a licensed pharmacist, may prepack drugs for other than immediate dispensing purposes provided that the following conditions are met:</w:t>
      </w:r>
    </w:p>
    <w:p w14:paraId="3BC48FD6" w14:textId="66EB1D82" w:rsidR="00117B77" w:rsidRPr="00117B77" w:rsidRDefault="00117B77" w:rsidP="00117B77">
      <w:pPr>
        <w:widowControl/>
        <w:tabs>
          <w:tab w:val="left" w:pos="1498"/>
        </w:tabs>
        <w:autoSpaceDE/>
        <w:autoSpaceDN/>
        <w:spacing w:before="151" w:line="276" w:lineRule="auto"/>
        <w:ind w:left="720" w:right="706"/>
        <w:rPr>
          <w:color w:val="000000"/>
          <w:sz w:val="24"/>
          <w:szCs w:val="24"/>
        </w:rPr>
      </w:pPr>
      <w:r w:rsidRPr="00117B77">
        <w:rPr>
          <w:color w:val="000000"/>
          <w:sz w:val="24"/>
          <w:szCs w:val="24"/>
        </w:rPr>
        <w:t>(1)</w:t>
      </w:r>
      <w:r>
        <w:rPr>
          <w:color w:val="000000"/>
          <w:sz w:val="24"/>
          <w:szCs w:val="24"/>
        </w:rPr>
        <w:t xml:space="preserve"> </w:t>
      </w:r>
      <w:r w:rsidRPr="00117B77">
        <w:rPr>
          <w:color w:val="000000"/>
          <w:sz w:val="24"/>
          <w:szCs w:val="24"/>
        </w:rPr>
        <w:t xml:space="preserve">prepacking occurs at the licensed pharmacy utilizing the </w:t>
      </w:r>
      <w:proofErr w:type="gramStart"/>
      <w:r w:rsidRPr="00117B77">
        <w:rPr>
          <w:color w:val="000000"/>
          <w:sz w:val="24"/>
          <w:szCs w:val="24"/>
        </w:rPr>
        <w:t>system;</w:t>
      </w:r>
      <w:proofErr w:type="gramEnd"/>
    </w:p>
    <w:p w14:paraId="7ECEE0FA" w14:textId="4DECA49B" w:rsidR="00117B77" w:rsidRPr="00117B77" w:rsidRDefault="00117B77" w:rsidP="00117B77">
      <w:pPr>
        <w:widowControl/>
        <w:tabs>
          <w:tab w:val="left" w:pos="1498"/>
        </w:tabs>
        <w:autoSpaceDE/>
        <w:autoSpaceDN/>
        <w:spacing w:before="151" w:line="276" w:lineRule="auto"/>
        <w:ind w:left="720" w:right="706"/>
        <w:rPr>
          <w:color w:val="000000"/>
          <w:sz w:val="24"/>
          <w:szCs w:val="24"/>
        </w:rPr>
      </w:pPr>
      <w:r w:rsidRPr="00117B77">
        <w:rPr>
          <w:color w:val="000000"/>
          <w:sz w:val="24"/>
          <w:szCs w:val="24"/>
        </w:rPr>
        <w:t>(2)</w:t>
      </w:r>
      <w:r>
        <w:rPr>
          <w:color w:val="000000"/>
          <w:sz w:val="24"/>
          <w:szCs w:val="24"/>
        </w:rPr>
        <w:t xml:space="preserve"> </w:t>
      </w:r>
      <w:r w:rsidRPr="00117B77">
        <w:rPr>
          <w:color w:val="000000"/>
          <w:sz w:val="24"/>
          <w:szCs w:val="24"/>
        </w:rPr>
        <w:t xml:space="preserve">only products which will be dispensed directly to the patient may be </w:t>
      </w:r>
      <w:proofErr w:type="gramStart"/>
      <w:r w:rsidRPr="00117B77">
        <w:rPr>
          <w:color w:val="000000"/>
          <w:sz w:val="24"/>
          <w:szCs w:val="24"/>
        </w:rPr>
        <w:t>prepacked;</w:t>
      </w:r>
      <w:proofErr w:type="gramEnd"/>
    </w:p>
    <w:p w14:paraId="6199C7A9" w14:textId="14AA0D17" w:rsidR="00117B77" w:rsidRPr="00117B77" w:rsidRDefault="00117B77" w:rsidP="00117B77">
      <w:pPr>
        <w:widowControl/>
        <w:tabs>
          <w:tab w:val="left" w:pos="1498"/>
        </w:tabs>
        <w:autoSpaceDE/>
        <w:autoSpaceDN/>
        <w:spacing w:before="151" w:line="276" w:lineRule="auto"/>
        <w:ind w:left="720" w:right="706"/>
        <w:rPr>
          <w:color w:val="000000"/>
          <w:sz w:val="24"/>
          <w:szCs w:val="24"/>
        </w:rPr>
      </w:pPr>
      <w:r w:rsidRPr="00117B77">
        <w:rPr>
          <w:color w:val="000000"/>
          <w:sz w:val="24"/>
          <w:szCs w:val="24"/>
        </w:rPr>
        <w:t>(3)</w:t>
      </w:r>
      <w:r>
        <w:rPr>
          <w:color w:val="000000"/>
          <w:sz w:val="24"/>
          <w:szCs w:val="24"/>
        </w:rPr>
        <w:t xml:space="preserve"> </w:t>
      </w:r>
      <w:r w:rsidRPr="00117B77">
        <w:rPr>
          <w:color w:val="000000"/>
          <w:sz w:val="24"/>
          <w:szCs w:val="24"/>
        </w:rPr>
        <w:t xml:space="preserve">containers utilized for prepacking shall meet standards specified by the USP, which </w:t>
      </w:r>
      <w:proofErr w:type="gramStart"/>
      <w:r w:rsidRPr="00117B77">
        <w:rPr>
          <w:color w:val="000000"/>
          <w:sz w:val="24"/>
          <w:szCs w:val="24"/>
        </w:rPr>
        <w:t>has</w:t>
      </w:r>
      <w:proofErr w:type="gramEnd"/>
      <w:r w:rsidRPr="00117B77">
        <w:rPr>
          <w:color w:val="000000"/>
          <w:sz w:val="24"/>
          <w:szCs w:val="24"/>
        </w:rPr>
        <w:t xml:space="preserve"> been incorporated herein by reference (e.g. preservation, packaging, storage and labeling section of the general notices and requirements); and where needed, light resistant containers shall be </w:t>
      </w:r>
      <w:proofErr w:type="gramStart"/>
      <w:r w:rsidRPr="00117B77">
        <w:rPr>
          <w:color w:val="000000"/>
          <w:sz w:val="24"/>
          <w:szCs w:val="24"/>
        </w:rPr>
        <w:t>used;</w:t>
      </w:r>
      <w:proofErr w:type="gramEnd"/>
    </w:p>
    <w:p w14:paraId="638D8D83" w14:textId="4C2CD3FE" w:rsidR="00117B77" w:rsidRPr="00117B77" w:rsidRDefault="00117B77" w:rsidP="00117B77">
      <w:pPr>
        <w:widowControl/>
        <w:tabs>
          <w:tab w:val="left" w:pos="1498"/>
        </w:tabs>
        <w:autoSpaceDE/>
        <w:autoSpaceDN/>
        <w:spacing w:before="151" w:line="276" w:lineRule="auto"/>
        <w:ind w:left="720" w:right="706"/>
        <w:rPr>
          <w:color w:val="000000"/>
          <w:sz w:val="24"/>
          <w:szCs w:val="24"/>
        </w:rPr>
      </w:pPr>
      <w:r w:rsidRPr="00117B77">
        <w:rPr>
          <w:color w:val="000000"/>
          <w:sz w:val="24"/>
          <w:szCs w:val="24"/>
        </w:rPr>
        <w:t>(4)</w:t>
      </w:r>
      <w:r>
        <w:rPr>
          <w:color w:val="000000"/>
          <w:sz w:val="24"/>
          <w:szCs w:val="24"/>
        </w:rPr>
        <w:t xml:space="preserve"> </w:t>
      </w:r>
      <w:r w:rsidRPr="00117B77">
        <w:rPr>
          <w:color w:val="000000"/>
          <w:sz w:val="24"/>
          <w:szCs w:val="24"/>
        </w:rPr>
        <w:t>any prepacked drug must have a label affixed to it which contains, at a minimum, the name and strength of the drug, quantity, NDC number, the expiration date and lot number, and the date prepacked; and</w:t>
      </w:r>
    </w:p>
    <w:p w14:paraId="272F391A" w14:textId="5F9DF332" w:rsidR="00F258F1" w:rsidRPr="00117B77" w:rsidRDefault="00117B77" w:rsidP="00117B77">
      <w:pPr>
        <w:widowControl/>
        <w:tabs>
          <w:tab w:val="left" w:pos="1498"/>
        </w:tabs>
        <w:autoSpaceDE/>
        <w:autoSpaceDN/>
        <w:spacing w:before="151" w:line="276" w:lineRule="auto"/>
        <w:ind w:left="720" w:right="706"/>
        <w:rPr>
          <w:color w:val="000000"/>
          <w:sz w:val="24"/>
          <w:szCs w:val="24"/>
        </w:rPr>
      </w:pPr>
      <w:r w:rsidRPr="00117B77">
        <w:rPr>
          <w:color w:val="000000"/>
          <w:sz w:val="24"/>
          <w:szCs w:val="24"/>
        </w:rPr>
        <w:t>(5)</w:t>
      </w:r>
      <w:r>
        <w:rPr>
          <w:color w:val="000000"/>
          <w:sz w:val="24"/>
          <w:szCs w:val="24"/>
        </w:rPr>
        <w:t xml:space="preserve"> </w:t>
      </w:r>
      <w:r w:rsidRPr="00117B77">
        <w:rPr>
          <w:color w:val="000000"/>
          <w:sz w:val="24"/>
          <w:szCs w:val="24"/>
        </w:rPr>
        <w:t xml:space="preserve">a record of drugs prepacked must be </w:t>
      </w:r>
      <w:proofErr w:type="gramStart"/>
      <w:r w:rsidRPr="00117B77">
        <w:rPr>
          <w:color w:val="000000"/>
          <w:sz w:val="24"/>
          <w:szCs w:val="24"/>
        </w:rPr>
        <w:t>kept, and</w:t>
      </w:r>
      <w:proofErr w:type="gramEnd"/>
      <w:r w:rsidRPr="00117B77">
        <w:rPr>
          <w:color w:val="000000"/>
          <w:sz w:val="24"/>
          <w:szCs w:val="24"/>
        </w:rPr>
        <w:t xml:space="preserve"> include the following: the name and strength of the drug, lot number, NDC number, expiration date, date of prepacking, total number of dosage units (tabs, caps) prepacked, quantity per prepacked container, initials of </w:t>
      </w:r>
      <w:proofErr w:type="spellStart"/>
      <w:r w:rsidRPr="00117B77">
        <w:rPr>
          <w:color w:val="000000"/>
          <w:sz w:val="24"/>
          <w:szCs w:val="24"/>
        </w:rPr>
        <w:t>prepacker</w:t>
      </w:r>
      <w:proofErr w:type="spellEnd"/>
      <w:r w:rsidRPr="00117B77">
        <w:rPr>
          <w:color w:val="000000"/>
          <w:sz w:val="24"/>
          <w:szCs w:val="24"/>
        </w:rPr>
        <w:t xml:space="preserve"> and of pharmacist performing verification of prepack</w:t>
      </w:r>
      <w:r w:rsidR="002151C9" w:rsidRPr="00117B77">
        <w:rPr>
          <w:sz w:val="24"/>
          <w:szCs w:val="24"/>
        </w:rPr>
        <w:t>.</w:t>
      </w:r>
    </w:p>
    <w:p w14:paraId="6E450845" w14:textId="77777777" w:rsidR="004A48D5" w:rsidRDefault="004A48D5" w:rsidP="004A48D5">
      <w:pPr>
        <w:pStyle w:val="ListParagraph"/>
        <w:tabs>
          <w:tab w:val="left" w:pos="1084"/>
        </w:tabs>
        <w:spacing w:line="276" w:lineRule="auto"/>
        <w:ind w:left="720" w:right="708"/>
        <w:jc w:val="both"/>
        <w:rPr>
          <w:sz w:val="24"/>
          <w:szCs w:val="24"/>
        </w:rPr>
      </w:pPr>
      <w:bookmarkStart w:id="158" w:name="535:15-19-2._Definitions"/>
      <w:bookmarkEnd w:id="158"/>
    </w:p>
    <w:p w14:paraId="695B2B30" w14:textId="77777777" w:rsidR="004A48D5" w:rsidRDefault="004A48D5" w:rsidP="004A48D5">
      <w:pPr>
        <w:pStyle w:val="ListParagraph"/>
        <w:tabs>
          <w:tab w:val="left" w:pos="1084"/>
        </w:tabs>
        <w:spacing w:line="276" w:lineRule="auto"/>
        <w:ind w:left="720" w:right="708"/>
        <w:jc w:val="both"/>
        <w:rPr>
          <w:sz w:val="24"/>
          <w:szCs w:val="24"/>
        </w:rPr>
      </w:pPr>
    </w:p>
    <w:p w14:paraId="2D224030" w14:textId="0EC50A26" w:rsidR="00A5374C" w:rsidRPr="00E65F41" w:rsidRDefault="00E65F41" w:rsidP="00E03179">
      <w:pPr>
        <w:pStyle w:val="Heading4"/>
        <w:spacing w:before="0"/>
        <w:ind w:right="706"/>
        <w:jc w:val="center"/>
      </w:pPr>
      <w:hyperlink r:id="rId387" w:history="1">
        <w:bookmarkStart w:id="159" w:name="_Toc225492443"/>
        <w:r w:rsidRPr="00E03179">
          <w:rPr>
            <w:rStyle w:val="Hyperlink"/>
          </w:rPr>
          <w:t>CHAPTER 20. MANUFACTURERS, REPACKAGERS, OUTSOURCING FACILITIES, WHOLESALERS, THIRD-PARTY LOGISTICS PROVIDERS, MEDICAL GAS SUPPLIERS AND DISTRIBUTORS, DURABLE MEDICAL EQUIPMENT SUPPLIERS (DME), AND COMBINED DME AND MEDICAL GAS DISTRIBUTORS (MGD)</w:t>
        </w:r>
        <w:bookmarkEnd w:id="159"/>
      </w:hyperlink>
    </w:p>
    <w:p w14:paraId="6F8C1A6C" w14:textId="77777777" w:rsidR="00E65F41" w:rsidRPr="00E65F41" w:rsidRDefault="00E65F41" w:rsidP="00A5374C">
      <w:pPr>
        <w:pStyle w:val="ListParagraph"/>
        <w:tabs>
          <w:tab w:val="left" w:pos="1084"/>
        </w:tabs>
        <w:spacing w:line="276" w:lineRule="auto"/>
        <w:ind w:left="720" w:right="708"/>
        <w:jc w:val="both"/>
        <w:rPr>
          <w:sz w:val="24"/>
          <w:szCs w:val="24"/>
        </w:rPr>
      </w:pPr>
    </w:p>
    <w:p w14:paraId="16052EA8" w14:textId="77777777" w:rsidR="00A5374C" w:rsidRDefault="00A5374C" w:rsidP="00A5374C">
      <w:pPr>
        <w:pStyle w:val="ListParagraph"/>
        <w:numPr>
          <w:ilvl w:val="0"/>
          <w:numId w:val="351"/>
        </w:numPr>
        <w:tabs>
          <w:tab w:val="left" w:pos="1084"/>
        </w:tabs>
        <w:spacing w:line="276" w:lineRule="auto"/>
        <w:ind w:right="708"/>
        <w:jc w:val="both"/>
        <w:rPr>
          <w:sz w:val="24"/>
          <w:szCs w:val="24"/>
        </w:rPr>
      </w:pPr>
      <w:r>
        <w:rPr>
          <w:sz w:val="24"/>
          <w:szCs w:val="24"/>
        </w:rPr>
        <w:t xml:space="preserve">Subchapter 1. General Provisions </w:t>
      </w:r>
    </w:p>
    <w:p w14:paraId="5FDBA5DE" w14:textId="10B6C8E8" w:rsidR="00A5374C" w:rsidRDefault="00A5374C" w:rsidP="00A5374C">
      <w:pPr>
        <w:pStyle w:val="ListParagraph"/>
        <w:numPr>
          <w:ilvl w:val="0"/>
          <w:numId w:val="351"/>
        </w:numPr>
        <w:tabs>
          <w:tab w:val="left" w:pos="1084"/>
        </w:tabs>
        <w:spacing w:line="276" w:lineRule="auto"/>
        <w:ind w:right="708"/>
        <w:jc w:val="both"/>
        <w:rPr>
          <w:sz w:val="24"/>
          <w:szCs w:val="24"/>
        </w:rPr>
      </w:pPr>
      <w:r>
        <w:rPr>
          <w:sz w:val="24"/>
          <w:szCs w:val="24"/>
        </w:rPr>
        <w:t xml:space="preserve">Subchapter 3. </w:t>
      </w:r>
      <w:r w:rsidR="00395D51" w:rsidRPr="00395D51">
        <w:rPr>
          <w:sz w:val="24"/>
          <w:szCs w:val="24"/>
        </w:rPr>
        <w:t>Manufacturers</w:t>
      </w:r>
    </w:p>
    <w:p w14:paraId="08771064" w14:textId="2F1F98C8" w:rsidR="00A5374C" w:rsidRPr="00AC68D9" w:rsidRDefault="00A5374C" w:rsidP="00A5374C">
      <w:pPr>
        <w:pStyle w:val="ListParagraph"/>
        <w:numPr>
          <w:ilvl w:val="0"/>
          <w:numId w:val="351"/>
        </w:numPr>
        <w:tabs>
          <w:tab w:val="left" w:pos="1084"/>
        </w:tabs>
        <w:spacing w:line="276" w:lineRule="auto"/>
        <w:ind w:right="708"/>
        <w:jc w:val="both"/>
        <w:rPr>
          <w:sz w:val="24"/>
          <w:szCs w:val="24"/>
        </w:rPr>
      </w:pPr>
      <w:r>
        <w:rPr>
          <w:sz w:val="24"/>
          <w:szCs w:val="24"/>
        </w:rPr>
        <w:t xml:space="preserve">Subchapter 5. </w:t>
      </w:r>
      <w:proofErr w:type="spellStart"/>
      <w:r w:rsidR="00395D51" w:rsidRPr="00395D51">
        <w:rPr>
          <w:sz w:val="24"/>
          <w:szCs w:val="24"/>
        </w:rPr>
        <w:t>Repackagers</w:t>
      </w:r>
      <w:proofErr w:type="spellEnd"/>
    </w:p>
    <w:p w14:paraId="5ABC7E87" w14:textId="5CD722EB" w:rsidR="00A5374C" w:rsidRDefault="00A5374C" w:rsidP="00A5374C">
      <w:pPr>
        <w:pStyle w:val="ListParagraph"/>
        <w:numPr>
          <w:ilvl w:val="0"/>
          <w:numId w:val="351"/>
        </w:numPr>
        <w:tabs>
          <w:tab w:val="left" w:pos="1084"/>
        </w:tabs>
        <w:spacing w:line="276" w:lineRule="auto"/>
        <w:ind w:right="708"/>
        <w:jc w:val="both"/>
        <w:rPr>
          <w:sz w:val="24"/>
          <w:szCs w:val="24"/>
        </w:rPr>
      </w:pPr>
      <w:r>
        <w:rPr>
          <w:sz w:val="24"/>
          <w:szCs w:val="24"/>
        </w:rPr>
        <w:t xml:space="preserve">Subchapter </w:t>
      </w:r>
      <w:r w:rsidR="004C3708">
        <w:rPr>
          <w:sz w:val="24"/>
          <w:szCs w:val="24"/>
        </w:rPr>
        <w:t>6</w:t>
      </w:r>
      <w:r>
        <w:rPr>
          <w:sz w:val="24"/>
          <w:szCs w:val="24"/>
        </w:rPr>
        <w:t xml:space="preserve">. </w:t>
      </w:r>
      <w:r w:rsidR="006B51A9" w:rsidRPr="006B51A9">
        <w:rPr>
          <w:sz w:val="24"/>
          <w:szCs w:val="24"/>
        </w:rPr>
        <w:t xml:space="preserve">Outsourcing </w:t>
      </w:r>
      <w:r w:rsidR="006B51A9">
        <w:rPr>
          <w:sz w:val="24"/>
          <w:szCs w:val="24"/>
        </w:rPr>
        <w:t>F</w:t>
      </w:r>
      <w:r w:rsidR="006B51A9" w:rsidRPr="006B51A9">
        <w:rPr>
          <w:sz w:val="24"/>
          <w:szCs w:val="24"/>
        </w:rPr>
        <w:t>acilities</w:t>
      </w:r>
    </w:p>
    <w:p w14:paraId="0C4EF5B6" w14:textId="562F67D6" w:rsidR="00A5374C" w:rsidRDefault="00A5374C" w:rsidP="00A5374C">
      <w:pPr>
        <w:pStyle w:val="ListParagraph"/>
        <w:numPr>
          <w:ilvl w:val="0"/>
          <w:numId w:val="351"/>
        </w:numPr>
        <w:tabs>
          <w:tab w:val="left" w:pos="1084"/>
        </w:tabs>
        <w:spacing w:line="276" w:lineRule="auto"/>
        <w:ind w:right="708"/>
        <w:jc w:val="both"/>
        <w:rPr>
          <w:sz w:val="24"/>
          <w:szCs w:val="24"/>
        </w:rPr>
      </w:pPr>
      <w:r>
        <w:rPr>
          <w:sz w:val="24"/>
          <w:szCs w:val="24"/>
        </w:rPr>
        <w:t xml:space="preserve">Subchapter </w:t>
      </w:r>
      <w:r w:rsidR="004C3708">
        <w:rPr>
          <w:sz w:val="24"/>
          <w:szCs w:val="24"/>
        </w:rPr>
        <w:t>7</w:t>
      </w:r>
      <w:r>
        <w:rPr>
          <w:sz w:val="24"/>
          <w:szCs w:val="24"/>
        </w:rPr>
        <w:t xml:space="preserve">. </w:t>
      </w:r>
      <w:r w:rsidR="006B51A9" w:rsidRPr="006B51A9">
        <w:rPr>
          <w:sz w:val="24"/>
          <w:szCs w:val="24"/>
        </w:rPr>
        <w:t xml:space="preserve">Wholesale </w:t>
      </w:r>
      <w:r w:rsidR="006B51A9">
        <w:rPr>
          <w:sz w:val="24"/>
          <w:szCs w:val="24"/>
        </w:rPr>
        <w:t>Di</w:t>
      </w:r>
      <w:r w:rsidR="006B51A9" w:rsidRPr="006B51A9">
        <w:rPr>
          <w:sz w:val="24"/>
          <w:szCs w:val="24"/>
        </w:rPr>
        <w:t xml:space="preserve">stributor </w:t>
      </w:r>
      <w:r w:rsidR="006B51A9">
        <w:rPr>
          <w:sz w:val="24"/>
          <w:szCs w:val="24"/>
        </w:rPr>
        <w:t>R</w:t>
      </w:r>
      <w:r w:rsidR="006B51A9" w:rsidRPr="006B51A9">
        <w:rPr>
          <w:sz w:val="24"/>
          <w:szCs w:val="24"/>
        </w:rPr>
        <w:t>ules</w:t>
      </w:r>
    </w:p>
    <w:p w14:paraId="4C34F379" w14:textId="1A1B0647" w:rsidR="00A5374C" w:rsidRDefault="00A5374C" w:rsidP="00A5374C">
      <w:pPr>
        <w:pStyle w:val="ListParagraph"/>
        <w:numPr>
          <w:ilvl w:val="0"/>
          <w:numId w:val="351"/>
        </w:numPr>
        <w:tabs>
          <w:tab w:val="left" w:pos="1084"/>
        </w:tabs>
        <w:spacing w:line="276" w:lineRule="auto"/>
        <w:ind w:right="708"/>
        <w:jc w:val="both"/>
        <w:rPr>
          <w:sz w:val="24"/>
          <w:szCs w:val="24"/>
        </w:rPr>
      </w:pPr>
      <w:r>
        <w:rPr>
          <w:sz w:val="24"/>
          <w:szCs w:val="24"/>
        </w:rPr>
        <w:t xml:space="preserve">Subchapter </w:t>
      </w:r>
      <w:r w:rsidR="004C3708">
        <w:rPr>
          <w:sz w:val="24"/>
          <w:szCs w:val="24"/>
        </w:rPr>
        <w:t>8</w:t>
      </w:r>
      <w:r>
        <w:rPr>
          <w:sz w:val="24"/>
          <w:szCs w:val="24"/>
        </w:rPr>
        <w:t xml:space="preserve">. </w:t>
      </w:r>
      <w:r w:rsidR="006B51A9" w:rsidRPr="006B51A9">
        <w:rPr>
          <w:sz w:val="24"/>
          <w:szCs w:val="24"/>
        </w:rPr>
        <w:t>Third</w:t>
      </w:r>
      <w:r w:rsidR="006B51A9">
        <w:rPr>
          <w:sz w:val="24"/>
          <w:szCs w:val="24"/>
        </w:rPr>
        <w:t>-P</w:t>
      </w:r>
      <w:r w:rsidR="006B51A9" w:rsidRPr="006B51A9">
        <w:rPr>
          <w:sz w:val="24"/>
          <w:szCs w:val="24"/>
        </w:rPr>
        <w:t xml:space="preserve">arty </w:t>
      </w:r>
      <w:r w:rsidR="006B51A9">
        <w:rPr>
          <w:sz w:val="24"/>
          <w:szCs w:val="24"/>
        </w:rPr>
        <w:t>L</w:t>
      </w:r>
      <w:r w:rsidR="006B51A9" w:rsidRPr="006B51A9">
        <w:rPr>
          <w:sz w:val="24"/>
          <w:szCs w:val="24"/>
        </w:rPr>
        <w:t xml:space="preserve">ogistics </w:t>
      </w:r>
      <w:r w:rsidR="006B51A9">
        <w:rPr>
          <w:sz w:val="24"/>
          <w:szCs w:val="24"/>
        </w:rPr>
        <w:t>P</w:t>
      </w:r>
      <w:r w:rsidR="006B51A9" w:rsidRPr="006B51A9">
        <w:rPr>
          <w:sz w:val="24"/>
          <w:szCs w:val="24"/>
        </w:rPr>
        <w:t>roviders</w:t>
      </w:r>
    </w:p>
    <w:p w14:paraId="266D572E" w14:textId="558B72CC" w:rsidR="00A5374C" w:rsidRDefault="00A5374C" w:rsidP="00A5374C">
      <w:pPr>
        <w:pStyle w:val="ListParagraph"/>
        <w:numPr>
          <w:ilvl w:val="0"/>
          <w:numId w:val="351"/>
        </w:numPr>
        <w:tabs>
          <w:tab w:val="left" w:pos="1084"/>
        </w:tabs>
        <w:spacing w:line="276" w:lineRule="auto"/>
        <w:ind w:right="708"/>
        <w:jc w:val="both"/>
        <w:rPr>
          <w:sz w:val="24"/>
          <w:szCs w:val="24"/>
        </w:rPr>
      </w:pPr>
      <w:r>
        <w:rPr>
          <w:sz w:val="24"/>
          <w:szCs w:val="24"/>
        </w:rPr>
        <w:t xml:space="preserve">Subchapter </w:t>
      </w:r>
      <w:r w:rsidR="004C3708">
        <w:rPr>
          <w:sz w:val="24"/>
          <w:szCs w:val="24"/>
        </w:rPr>
        <w:t>9</w:t>
      </w:r>
      <w:r>
        <w:rPr>
          <w:sz w:val="24"/>
          <w:szCs w:val="24"/>
        </w:rPr>
        <w:t xml:space="preserve">. </w:t>
      </w:r>
      <w:r w:rsidR="007866F0" w:rsidRPr="007866F0">
        <w:rPr>
          <w:sz w:val="24"/>
          <w:szCs w:val="24"/>
        </w:rPr>
        <w:t xml:space="preserve">Medical </w:t>
      </w:r>
      <w:r w:rsidR="007866F0">
        <w:rPr>
          <w:sz w:val="24"/>
          <w:szCs w:val="24"/>
        </w:rPr>
        <w:t>G</w:t>
      </w:r>
      <w:r w:rsidR="007866F0" w:rsidRPr="007866F0">
        <w:rPr>
          <w:sz w:val="24"/>
          <w:szCs w:val="24"/>
        </w:rPr>
        <w:t xml:space="preserve">as </w:t>
      </w:r>
      <w:r w:rsidR="007866F0">
        <w:rPr>
          <w:sz w:val="24"/>
          <w:szCs w:val="24"/>
        </w:rPr>
        <w:t>S</w:t>
      </w:r>
      <w:r w:rsidR="007866F0" w:rsidRPr="007866F0">
        <w:rPr>
          <w:sz w:val="24"/>
          <w:szCs w:val="24"/>
        </w:rPr>
        <w:t xml:space="preserve">uppliers and </w:t>
      </w:r>
      <w:r w:rsidR="007866F0">
        <w:rPr>
          <w:sz w:val="24"/>
          <w:szCs w:val="24"/>
        </w:rPr>
        <w:t>Distributors</w:t>
      </w:r>
    </w:p>
    <w:p w14:paraId="4BB63A9B" w14:textId="32E31C33" w:rsidR="00A5374C" w:rsidRDefault="00A5374C" w:rsidP="00A5374C">
      <w:pPr>
        <w:pStyle w:val="ListParagraph"/>
        <w:numPr>
          <w:ilvl w:val="0"/>
          <w:numId w:val="351"/>
        </w:numPr>
        <w:tabs>
          <w:tab w:val="left" w:pos="1084"/>
        </w:tabs>
        <w:spacing w:line="276" w:lineRule="auto"/>
        <w:ind w:right="708"/>
        <w:jc w:val="both"/>
        <w:rPr>
          <w:sz w:val="24"/>
          <w:szCs w:val="24"/>
        </w:rPr>
      </w:pPr>
      <w:r>
        <w:rPr>
          <w:sz w:val="24"/>
          <w:szCs w:val="24"/>
        </w:rPr>
        <w:t xml:space="preserve">Subchapter </w:t>
      </w:r>
      <w:r w:rsidR="004C3708">
        <w:rPr>
          <w:sz w:val="24"/>
          <w:szCs w:val="24"/>
        </w:rPr>
        <w:t>10</w:t>
      </w:r>
      <w:r>
        <w:rPr>
          <w:sz w:val="24"/>
          <w:szCs w:val="24"/>
        </w:rPr>
        <w:t>.</w:t>
      </w:r>
      <w:r w:rsidR="00220FC4">
        <w:rPr>
          <w:sz w:val="24"/>
          <w:szCs w:val="24"/>
        </w:rPr>
        <w:t xml:space="preserve"> </w:t>
      </w:r>
      <w:r w:rsidR="00983F1E" w:rsidRPr="00983F1E">
        <w:rPr>
          <w:sz w:val="24"/>
          <w:szCs w:val="24"/>
        </w:rPr>
        <w:t xml:space="preserve">Durable </w:t>
      </w:r>
      <w:r w:rsidR="00983F1E">
        <w:rPr>
          <w:sz w:val="24"/>
          <w:szCs w:val="24"/>
        </w:rPr>
        <w:t>M</w:t>
      </w:r>
      <w:r w:rsidR="00983F1E" w:rsidRPr="00983F1E">
        <w:rPr>
          <w:sz w:val="24"/>
          <w:szCs w:val="24"/>
        </w:rPr>
        <w:t xml:space="preserve">edical </w:t>
      </w:r>
      <w:r w:rsidR="00983F1E">
        <w:rPr>
          <w:sz w:val="24"/>
          <w:szCs w:val="24"/>
        </w:rPr>
        <w:t>E</w:t>
      </w:r>
      <w:r w:rsidR="00983F1E" w:rsidRPr="00983F1E">
        <w:rPr>
          <w:sz w:val="24"/>
          <w:szCs w:val="24"/>
        </w:rPr>
        <w:t xml:space="preserve">quipment </w:t>
      </w:r>
      <w:r w:rsidR="00983F1E">
        <w:rPr>
          <w:sz w:val="24"/>
          <w:szCs w:val="24"/>
        </w:rPr>
        <w:t>(DME) S</w:t>
      </w:r>
      <w:r w:rsidR="00983F1E" w:rsidRPr="00983F1E">
        <w:rPr>
          <w:sz w:val="24"/>
          <w:szCs w:val="24"/>
        </w:rPr>
        <w:t xml:space="preserve">uppliers and </w:t>
      </w:r>
      <w:r w:rsidR="001F1771">
        <w:rPr>
          <w:sz w:val="24"/>
          <w:szCs w:val="24"/>
        </w:rPr>
        <w:t>C</w:t>
      </w:r>
      <w:r w:rsidR="00983F1E" w:rsidRPr="00983F1E">
        <w:rPr>
          <w:sz w:val="24"/>
          <w:szCs w:val="24"/>
        </w:rPr>
        <w:t xml:space="preserve">ombined DME </w:t>
      </w:r>
      <w:r w:rsidR="001F1771">
        <w:rPr>
          <w:sz w:val="24"/>
          <w:szCs w:val="24"/>
        </w:rPr>
        <w:t>and</w:t>
      </w:r>
      <w:r w:rsidR="00983F1E" w:rsidRPr="00983F1E">
        <w:rPr>
          <w:sz w:val="24"/>
          <w:szCs w:val="24"/>
        </w:rPr>
        <w:t xml:space="preserve"> </w:t>
      </w:r>
      <w:r w:rsidR="001F1771">
        <w:rPr>
          <w:sz w:val="24"/>
          <w:szCs w:val="24"/>
        </w:rPr>
        <w:t>M</w:t>
      </w:r>
      <w:r w:rsidR="00983F1E" w:rsidRPr="00983F1E">
        <w:rPr>
          <w:sz w:val="24"/>
          <w:szCs w:val="24"/>
        </w:rPr>
        <w:t xml:space="preserve">edical </w:t>
      </w:r>
      <w:r w:rsidR="001F1771">
        <w:rPr>
          <w:sz w:val="24"/>
          <w:szCs w:val="24"/>
        </w:rPr>
        <w:t>G</w:t>
      </w:r>
      <w:r w:rsidR="00983F1E" w:rsidRPr="00983F1E">
        <w:rPr>
          <w:sz w:val="24"/>
          <w:szCs w:val="24"/>
        </w:rPr>
        <w:t xml:space="preserve">as </w:t>
      </w:r>
      <w:r w:rsidR="001F1771">
        <w:rPr>
          <w:sz w:val="24"/>
          <w:szCs w:val="24"/>
        </w:rPr>
        <w:t>D</w:t>
      </w:r>
      <w:r w:rsidR="00983F1E" w:rsidRPr="00983F1E">
        <w:rPr>
          <w:sz w:val="24"/>
          <w:szCs w:val="24"/>
        </w:rPr>
        <w:t>istributors</w:t>
      </w:r>
      <w:r w:rsidR="001F1771">
        <w:rPr>
          <w:sz w:val="24"/>
          <w:szCs w:val="24"/>
        </w:rPr>
        <w:t xml:space="preserve"> (MGD)</w:t>
      </w:r>
    </w:p>
    <w:p w14:paraId="5FCCBF9C" w14:textId="77777777" w:rsidR="00A5374C" w:rsidRPr="007222D1" w:rsidRDefault="00A5374C" w:rsidP="00A5374C">
      <w:pPr>
        <w:pStyle w:val="ListParagraph"/>
        <w:tabs>
          <w:tab w:val="left" w:pos="1084"/>
        </w:tabs>
        <w:spacing w:line="276" w:lineRule="auto"/>
        <w:ind w:left="720" w:right="708"/>
        <w:jc w:val="both"/>
        <w:rPr>
          <w:sz w:val="24"/>
          <w:szCs w:val="24"/>
        </w:rPr>
      </w:pPr>
    </w:p>
    <w:p w14:paraId="4CDFB26A" w14:textId="77777777" w:rsidR="00A5374C" w:rsidRPr="00EC5952" w:rsidRDefault="00A5374C" w:rsidP="00A5374C">
      <w:pPr>
        <w:pStyle w:val="ListParagraph"/>
        <w:tabs>
          <w:tab w:val="left" w:pos="1084"/>
        </w:tabs>
        <w:spacing w:line="276" w:lineRule="auto"/>
        <w:ind w:left="720" w:right="708"/>
        <w:jc w:val="both"/>
        <w:rPr>
          <w:sz w:val="24"/>
          <w:szCs w:val="24"/>
        </w:rPr>
      </w:pPr>
    </w:p>
    <w:p w14:paraId="272F3960" w14:textId="4F493F99" w:rsidR="00F258F1" w:rsidRPr="00220FC4" w:rsidRDefault="002151C9" w:rsidP="00220FC4">
      <w:pPr>
        <w:pStyle w:val="Heading4"/>
        <w:spacing w:before="0"/>
        <w:ind w:right="706"/>
        <w:jc w:val="center"/>
        <w:rPr>
          <w:b w:val="0"/>
          <w:bCs w:val="0"/>
        </w:rPr>
      </w:pPr>
      <w:hyperlink r:id="rId388" w:history="1">
        <w:bookmarkStart w:id="160" w:name="_Toc225492444"/>
        <w:r w:rsidRPr="00220FC4">
          <w:rPr>
            <w:rStyle w:val="Hyperlink"/>
            <w:b w:val="0"/>
            <w:bCs w:val="0"/>
          </w:rPr>
          <w:t>SUBCHAPTER</w:t>
        </w:r>
        <w:r w:rsidRPr="00220FC4">
          <w:rPr>
            <w:rStyle w:val="Hyperlink"/>
            <w:b w:val="0"/>
            <w:bCs w:val="0"/>
            <w:spacing w:val="-14"/>
          </w:rPr>
          <w:t xml:space="preserve"> </w:t>
        </w:r>
        <w:r w:rsidRPr="00220FC4">
          <w:rPr>
            <w:rStyle w:val="Hyperlink"/>
            <w:b w:val="0"/>
            <w:bCs w:val="0"/>
          </w:rPr>
          <w:t>1.</w:t>
        </w:r>
        <w:r w:rsidRPr="00220FC4">
          <w:rPr>
            <w:rStyle w:val="Hyperlink"/>
            <w:b w:val="0"/>
            <w:bCs w:val="0"/>
            <w:spacing w:val="-13"/>
          </w:rPr>
          <w:t xml:space="preserve"> </w:t>
        </w:r>
        <w:r w:rsidRPr="00220FC4">
          <w:rPr>
            <w:rStyle w:val="Hyperlink"/>
            <w:b w:val="0"/>
            <w:bCs w:val="0"/>
          </w:rPr>
          <w:t>GENERAL</w:t>
        </w:r>
        <w:r w:rsidRPr="00220FC4">
          <w:rPr>
            <w:rStyle w:val="Hyperlink"/>
            <w:b w:val="0"/>
            <w:bCs w:val="0"/>
            <w:spacing w:val="-8"/>
          </w:rPr>
          <w:t xml:space="preserve"> </w:t>
        </w:r>
        <w:r w:rsidRPr="00220FC4">
          <w:rPr>
            <w:rStyle w:val="Hyperlink"/>
            <w:b w:val="0"/>
            <w:bCs w:val="0"/>
            <w:spacing w:val="-2"/>
          </w:rPr>
          <w:t>PURPOSE</w:t>
        </w:r>
        <w:bookmarkEnd w:id="160"/>
      </w:hyperlink>
    </w:p>
    <w:p w14:paraId="1EE4BDCB" w14:textId="77777777" w:rsidR="00220FC4" w:rsidRDefault="00220FC4" w:rsidP="00220FC4">
      <w:pPr>
        <w:pStyle w:val="ListParagraph"/>
        <w:tabs>
          <w:tab w:val="left" w:pos="1084"/>
        </w:tabs>
        <w:spacing w:line="276" w:lineRule="auto"/>
        <w:ind w:left="720" w:right="708"/>
        <w:jc w:val="both"/>
        <w:rPr>
          <w:sz w:val="24"/>
          <w:szCs w:val="24"/>
        </w:rPr>
      </w:pPr>
    </w:p>
    <w:p w14:paraId="7ABF339A" w14:textId="77777777" w:rsidR="000239B7" w:rsidRPr="00E65F41" w:rsidRDefault="000239B7" w:rsidP="00220FC4">
      <w:pPr>
        <w:pStyle w:val="ListParagraph"/>
        <w:tabs>
          <w:tab w:val="left" w:pos="1084"/>
        </w:tabs>
        <w:spacing w:line="276" w:lineRule="auto"/>
        <w:ind w:left="720" w:right="708"/>
        <w:jc w:val="both"/>
        <w:rPr>
          <w:sz w:val="24"/>
          <w:szCs w:val="24"/>
        </w:rPr>
      </w:pPr>
    </w:p>
    <w:p w14:paraId="54C404C5" w14:textId="6A269607" w:rsidR="0075722B" w:rsidRPr="0075722B" w:rsidRDefault="0075722B" w:rsidP="0075722B">
      <w:pPr>
        <w:widowControl/>
        <w:tabs>
          <w:tab w:val="left" w:pos="1498"/>
        </w:tabs>
        <w:autoSpaceDE/>
        <w:autoSpaceDN/>
        <w:spacing w:line="276" w:lineRule="auto"/>
        <w:ind w:left="720" w:right="706"/>
        <w:jc w:val="both"/>
        <w:rPr>
          <w:color w:val="000000"/>
          <w:sz w:val="24"/>
          <w:szCs w:val="24"/>
        </w:rPr>
      </w:pPr>
      <w:hyperlink r:id="rId389" w:history="1">
        <w:r w:rsidRPr="0075722B">
          <w:rPr>
            <w:rStyle w:val="Hyperlink"/>
            <w:b/>
            <w:bCs/>
            <w:sz w:val="24"/>
            <w:szCs w:val="24"/>
          </w:rPr>
          <w:t>535:20-1-1. Purpose</w:t>
        </w:r>
      </w:hyperlink>
    </w:p>
    <w:p w14:paraId="7EF7E11D" w14:textId="77777777" w:rsidR="0075722B" w:rsidRPr="0075722B" w:rsidRDefault="0075722B" w:rsidP="0082021F">
      <w:pPr>
        <w:widowControl/>
        <w:tabs>
          <w:tab w:val="left" w:pos="1498"/>
        </w:tabs>
        <w:autoSpaceDE/>
        <w:autoSpaceDN/>
        <w:spacing w:before="41" w:line="276" w:lineRule="auto"/>
        <w:ind w:left="720" w:right="706"/>
        <w:jc w:val="both"/>
        <w:rPr>
          <w:color w:val="000000"/>
          <w:sz w:val="24"/>
          <w:szCs w:val="24"/>
        </w:rPr>
      </w:pPr>
      <w:r w:rsidRPr="0075722B">
        <w:rPr>
          <w:color w:val="000000"/>
          <w:sz w:val="24"/>
          <w:szCs w:val="24"/>
        </w:rPr>
        <w:t xml:space="preserve">(a) The rules in this Chapter regulate the manufacture, repackaging, distribution, compounding and sale or storage of drugs, medicines, chemicals and poisons and the dispensing of drugs and medicines in all places where drugs and medicines are compounded, dispensed or stored. The rules regulate </w:t>
      </w:r>
      <w:proofErr w:type="gramStart"/>
      <w:r w:rsidRPr="0075722B">
        <w:rPr>
          <w:color w:val="000000"/>
          <w:sz w:val="24"/>
          <w:szCs w:val="24"/>
        </w:rPr>
        <w:t>any and all</w:t>
      </w:r>
      <w:proofErr w:type="gramEnd"/>
      <w:r w:rsidRPr="0075722B">
        <w:rPr>
          <w:color w:val="000000"/>
          <w:sz w:val="24"/>
          <w:szCs w:val="24"/>
        </w:rPr>
        <w:t xml:space="preserve"> places, including premises, vehicles, equipment, contents and records, where drugs, medicines, chemicals or poisons are sold, stored, vended, given away, compounded, dispensed, manufactured, repackaged or distributed.</w:t>
      </w:r>
    </w:p>
    <w:p w14:paraId="068416CA" w14:textId="77777777" w:rsidR="0075722B" w:rsidRPr="0075722B" w:rsidRDefault="0075722B" w:rsidP="0075722B">
      <w:pPr>
        <w:widowControl/>
        <w:tabs>
          <w:tab w:val="left" w:pos="1498"/>
        </w:tabs>
        <w:autoSpaceDE/>
        <w:autoSpaceDN/>
        <w:spacing w:before="151" w:line="276" w:lineRule="auto"/>
        <w:ind w:left="720" w:right="706"/>
        <w:jc w:val="both"/>
        <w:rPr>
          <w:color w:val="000000"/>
          <w:sz w:val="24"/>
          <w:szCs w:val="24"/>
        </w:rPr>
      </w:pPr>
      <w:r w:rsidRPr="0075722B">
        <w:rPr>
          <w:color w:val="000000"/>
          <w:sz w:val="24"/>
          <w:szCs w:val="24"/>
        </w:rPr>
        <w:t>(b) The rules in this Chapter further concern the Board's authority and duty to confiscate all drugs, medicines, chemicals or poisons found to be sold, stored, vended, given away, compounded, dispensed, manufactured, repackaged or distributed contrary to the provisions of 59 O.S. Section 353 et seq.</w:t>
      </w:r>
    </w:p>
    <w:p w14:paraId="146B0399" w14:textId="77777777" w:rsidR="0075722B" w:rsidRPr="0075722B" w:rsidRDefault="0075722B" w:rsidP="0075722B">
      <w:pPr>
        <w:widowControl/>
        <w:tabs>
          <w:tab w:val="left" w:pos="1498"/>
        </w:tabs>
        <w:autoSpaceDE/>
        <w:autoSpaceDN/>
        <w:spacing w:before="151" w:line="276" w:lineRule="auto"/>
        <w:ind w:left="720" w:right="706"/>
        <w:jc w:val="both"/>
        <w:rPr>
          <w:color w:val="000000"/>
          <w:sz w:val="24"/>
          <w:szCs w:val="24"/>
        </w:rPr>
      </w:pPr>
      <w:r w:rsidRPr="0075722B">
        <w:rPr>
          <w:color w:val="000000"/>
          <w:sz w:val="24"/>
          <w:szCs w:val="24"/>
        </w:rPr>
        <w:t>(c) The rules in this Chapter prescribe minimum standards, for the issuance of new or renewal licenses, with respect to floor space and other physical characteristics necessary to the maintenance of professional surroundings and to the protection of the safety and welfare of the public.</w:t>
      </w:r>
    </w:p>
    <w:p w14:paraId="6875D19B" w14:textId="77777777" w:rsidR="0075722B" w:rsidRPr="0075722B" w:rsidRDefault="0075722B" w:rsidP="0075722B">
      <w:pPr>
        <w:widowControl/>
        <w:tabs>
          <w:tab w:val="left" w:pos="1498"/>
        </w:tabs>
        <w:autoSpaceDE/>
        <w:autoSpaceDN/>
        <w:spacing w:before="151" w:line="276" w:lineRule="auto"/>
        <w:ind w:left="720" w:right="706"/>
        <w:jc w:val="both"/>
        <w:rPr>
          <w:color w:val="000000"/>
          <w:sz w:val="24"/>
          <w:szCs w:val="24"/>
        </w:rPr>
      </w:pPr>
      <w:r w:rsidRPr="0075722B">
        <w:rPr>
          <w:color w:val="000000"/>
          <w:sz w:val="24"/>
          <w:szCs w:val="24"/>
        </w:rPr>
        <w:t>(d) The rules of this Chapter are necessary to protect the health, safety, and welfare of the public.</w:t>
      </w:r>
    </w:p>
    <w:p w14:paraId="0AF71D06" w14:textId="77777777" w:rsidR="0075722B" w:rsidRPr="0075722B" w:rsidRDefault="0075722B" w:rsidP="0075722B">
      <w:pPr>
        <w:widowControl/>
        <w:tabs>
          <w:tab w:val="left" w:pos="1498"/>
        </w:tabs>
        <w:autoSpaceDE/>
        <w:autoSpaceDN/>
        <w:spacing w:before="151" w:line="276" w:lineRule="auto"/>
        <w:ind w:left="720" w:right="706"/>
        <w:jc w:val="both"/>
        <w:rPr>
          <w:color w:val="000000"/>
          <w:sz w:val="24"/>
          <w:szCs w:val="24"/>
        </w:rPr>
      </w:pPr>
      <w:r w:rsidRPr="0075722B">
        <w:rPr>
          <w:color w:val="000000"/>
          <w:sz w:val="24"/>
          <w:szCs w:val="24"/>
        </w:rPr>
        <w:t>(e) The rules in this Chapter implement the Federal Food, Drug, and Cosmetic Act, as amended by the Drug Quality and Security Act of 2013, other applicable federal statutes and rules and the Act, 59 O.S. Section 353 et seq. and the Board's Rules, OAC 535.</w:t>
      </w:r>
    </w:p>
    <w:p w14:paraId="2F53C5B8" w14:textId="77777777" w:rsidR="00220FC4" w:rsidRPr="007222D1" w:rsidRDefault="00220FC4" w:rsidP="00220FC4">
      <w:pPr>
        <w:pStyle w:val="ListParagraph"/>
        <w:tabs>
          <w:tab w:val="left" w:pos="1084"/>
        </w:tabs>
        <w:spacing w:line="276" w:lineRule="auto"/>
        <w:ind w:left="720" w:right="708"/>
        <w:jc w:val="both"/>
        <w:rPr>
          <w:sz w:val="24"/>
          <w:szCs w:val="24"/>
        </w:rPr>
      </w:pPr>
    </w:p>
    <w:p w14:paraId="3BD4E196" w14:textId="77777777" w:rsidR="00220FC4" w:rsidRPr="00EC5952" w:rsidRDefault="00220FC4" w:rsidP="00220FC4">
      <w:pPr>
        <w:pStyle w:val="ListParagraph"/>
        <w:tabs>
          <w:tab w:val="left" w:pos="1084"/>
        </w:tabs>
        <w:spacing w:line="276" w:lineRule="auto"/>
        <w:ind w:left="720" w:right="708"/>
        <w:jc w:val="both"/>
        <w:rPr>
          <w:sz w:val="24"/>
          <w:szCs w:val="24"/>
        </w:rPr>
      </w:pPr>
    </w:p>
    <w:p w14:paraId="272F396A" w14:textId="6CFDDBD4" w:rsidR="00F258F1" w:rsidRPr="00631551" w:rsidRDefault="002151C9" w:rsidP="00631551">
      <w:pPr>
        <w:pStyle w:val="Heading4"/>
        <w:spacing w:before="0"/>
        <w:ind w:right="706"/>
        <w:jc w:val="center"/>
        <w:rPr>
          <w:b w:val="0"/>
          <w:bCs w:val="0"/>
        </w:rPr>
      </w:pPr>
      <w:hyperlink r:id="rId390" w:history="1">
        <w:bookmarkStart w:id="161" w:name="_Toc225492445"/>
        <w:r w:rsidRPr="00631551">
          <w:rPr>
            <w:rStyle w:val="Hyperlink"/>
            <w:b w:val="0"/>
            <w:bCs w:val="0"/>
          </w:rPr>
          <w:t>SUBCHAPTER</w:t>
        </w:r>
        <w:r w:rsidRPr="00631551">
          <w:rPr>
            <w:rStyle w:val="Hyperlink"/>
            <w:b w:val="0"/>
            <w:bCs w:val="0"/>
            <w:spacing w:val="-8"/>
          </w:rPr>
          <w:t xml:space="preserve"> </w:t>
        </w:r>
        <w:r w:rsidRPr="00631551">
          <w:rPr>
            <w:rStyle w:val="Hyperlink"/>
            <w:b w:val="0"/>
            <w:bCs w:val="0"/>
          </w:rPr>
          <w:t>3.</w:t>
        </w:r>
        <w:r w:rsidRPr="00631551">
          <w:rPr>
            <w:rStyle w:val="Hyperlink"/>
            <w:b w:val="0"/>
            <w:bCs w:val="0"/>
            <w:spacing w:val="-3"/>
          </w:rPr>
          <w:t xml:space="preserve"> </w:t>
        </w:r>
        <w:r w:rsidRPr="00631551">
          <w:rPr>
            <w:rStyle w:val="Hyperlink"/>
            <w:b w:val="0"/>
            <w:bCs w:val="0"/>
          </w:rPr>
          <w:t>MANUFACTURERS</w:t>
        </w:r>
        <w:bookmarkEnd w:id="161"/>
      </w:hyperlink>
    </w:p>
    <w:p w14:paraId="016BC78B" w14:textId="77777777" w:rsidR="00631551" w:rsidRPr="00EC5952" w:rsidRDefault="00631551" w:rsidP="00631551">
      <w:pPr>
        <w:pStyle w:val="ListParagraph"/>
        <w:tabs>
          <w:tab w:val="left" w:pos="1084"/>
        </w:tabs>
        <w:spacing w:line="276" w:lineRule="auto"/>
        <w:ind w:left="720" w:right="708"/>
        <w:jc w:val="both"/>
        <w:rPr>
          <w:sz w:val="24"/>
          <w:szCs w:val="24"/>
        </w:rPr>
      </w:pPr>
      <w:bookmarkStart w:id="162" w:name="535:20-3-1.1._Purpose"/>
      <w:bookmarkEnd w:id="162"/>
    </w:p>
    <w:p w14:paraId="11853A04" w14:textId="08C9998B" w:rsidR="005C72DF" w:rsidRPr="005C72DF" w:rsidRDefault="005C72DF" w:rsidP="005C72DF">
      <w:pPr>
        <w:widowControl/>
        <w:tabs>
          <w:tab w:val="left" w:pos="1498"/>
        </w:tabs>
        <w:autoSpaceDE/>
        <w:autoSpaceDN/>
        <w:spacing w:line="276" w:lineRule="auto"/>
        <w:ind w:left="720" w:right="706"/>
        <w:jc w:val="both"/>
        <w:rPr>
          <w:color w:val="000000"/>
          <w:sz w:val="24"/>
          <w:szCs w:val="24"/>
        </w:rPr>
      </w:pPr>
      <w:hyperlink r:id="rId391" w:history="1">
        <w:r w:rsidRPr="005C72DF">
          <w:rPr>
            <w:rStyle w:val="Hyperlink"/>
            <w:b/>
            <w:bCs/>
            <w:sz w:val="24"/>
            <w:szCs w:val="24"/>
          </w:rPr>
          <w:t>535:20-3-1.1. Purpose</w:t>
        </w:r>
      </w:hyperlink>
    </w:p>
    <w:p w14:paraId="3F0F6034" w14:textId="77777777" w:rsidR="005C72DF" w:rsidRPr="005C72DF" w:rsidRDefault="005C72DF" w:rsidP="0023780D">
      <w:pPr>
        <w:widowControl/>
        <w:tabs>
          <w:tab w:val="left" w:pos="1498"/>
        </w:tabs>
        <w:autoSpaceDE/>
        <w:autoSpaceDN/>
        <w:spacing w:before="41" w:line="276" w:lineRule="auto"/>
        <w:ind w:left="720" w:right="706"/>
        <w:jc w:val="both"/>
        <w:rPr>
          <w:color w:val="000000"/>
          <w:sz w:val="24"/>
          <w:szCs w:val="24"/>
        </w:rPr>
      </w:pPr>
      <w:r w:rsidRPr="005C72DF">
        <w:rPr>
          <w:color w:val="000000"/>
          <w:sz w:val="24"/>
          <w:szCs w:val="24"/>
        </w:rPr>
        <w:t>(a) The rules in this Subchapter set out the minimum requirements for licensure as a manufacturer.</w:t>
      </w:r>
    </w:p>
    <w:p w14:paraId="4BEA7FEF" w14:textId="77777777" w:rsidR="005C72DF" w:rsidRPr="005C72DF" w:rsidRDefault="005C72DF" w:rsidP="005C72DF">
      <w:pPr>
        <w:widowControl/>
        <w:tabs>
          <w:tab w:val="left" w:pos="1498"/>
        </w:tabs>
        <w:autoSpaceDE/>
        <w:autoSpaceDN/>
        <w:spacing w:before="151" w:line="276" w:lineRule="auto"/>
        <w:ind w:left="720" w:right="706"/>
        <w:jc w:val="both"/>
        <w:rPr>
          <w:color w:val="000000"/>
          <w:sz w:val="24"/>
          <w:szCs w:val="24"/>
        </w:rPr>
      </w:pPr>
      <w:r w:rsidRPr="005C72DF">
        <w:rPr>
          <w:color w:val="000000"/>
          <w:sz w:val="24"/>
          <w:szCs w:val="24"/>
        </w:rPr>
        <w:t>(b) The rules in this Subchapter are to implement the Federal Food, Drug, and Cosmetic Act, as amended by the Drug Quality and Security Act of 2013, other applicable federal statutes and rules and the Act, 59 O.S. Section 353 et seq. and the Board's Rules, OAC 535.</w:t>
      </w:r>
    </w:p>
    <w:p w14:paraId="3F83E7D6" w14:textId="77777777" w:rsidR="0023780D" w:rsidRPr="007222D1" w:rsidRDefault="0023780D" w:rsidP="0023780D">
      <w:pPr>
        <w:pStyle w:val="ListParagraph"/>
        <w:tabs>
          <w:tab w:val="left" w:pos="1084"/>
        </w:tabs>
        <w:spacing w:line="276" w:lineRule="auto"/>
        <w:ind w:left="720" w:right="708"/>
        <w:jc w:val="both"/>
        <w:rPr>
          <w:sz w:val="24"/>
          <w:szCs w:val="24"/>
        </w:rPr>
      </w:pPr>
    </w:p>
    <w:p w14:paraId="4261CE7D" w14:textId="77777777" w:rsidR="0023780D" w:rsidRPr="00EC5952" w:rsidRDefault="0023780D" w:rsidP="0023780D">
      <w:pPr>
        <w:pStyle w:val="ListParagraph"/>
        <w:tabs>
          <w:tab w:val="left" w:pos="1084"/>
        </w:tabs>
        <w:spacing w:line="276" w:lineRule="auto"/>
        <w:ind w:left="720" w:right="708"/>
        <w:jc w:val="both"/>
        <w:rPr>
          <w:sz w:val="24"/>
          <w:szCs w:val="24"/>
        </w:rPr>
      </w:pPr>
    </w:p>
    <w:p w14:paraId="31DF59B2" w14:textId="464CA2E3" w:rsidR="005C72DF" w:rsidRPr="005C72DF" w:rsidRDefault="005C72DF" w:rsidP="0023780D">
      <w:pPr>
        <w:widowControl/>
        <w:tabs>
          <w:tab w:val="left" w:pos="1498"/>
        </w:tabs>
        <w:autoSpaceDE/>
        <w:autoSpaceDN/>
        <w:spacing w:line="276" w:lineRule="auto"/>
        <w:ind w:left="720" w:right="706"/>
        <w:jc w:val="both"/>
        <w:rPr>
          <w:color w:val="000000"/>
          <w:sz w:val="24"/>
          <w:szCs w:val="24"/>
        </w:rPr>
      </w:pPr>
      <w:hyperlink r:id="rId392" w:history="1">
        <w:r w:rsidRPr="005C72DF">
          <w:rPr>
            <w:rStyle w:val="Hyperlink"/>
            <w:b/>
            <w:bCs/>
            <w:sz w:val="24"/>
            <w:szCs w:val="24"/>
          </w:rPr>
          <w:t>535:20-3-1.2. Definitions</w:t>
        </w:r>
      </w:hyperlink>
    </w:p>
    <w:p w14:paraId="6080DE59" w14:textId="0F8E2046" w:rsidR="005C72DF" w:rsidRPr="005C72DF" w:rsidRDefault="005C72DF" w:rsidP="00E6399D">
      <w:pPr>
        <w:widowControl/>
        <w:tabs>
          <w:tab w:val="left" w:pos="1498"/>
        </w:tabs>
        <w:autoSpaceDE/>
        <w:autoSpaceDN/>
        <w:spacing w:before="41" w:line="276" w:lineRule="auto"/>
        <w:ind w:left="720" w:right="706"/>
        <w:jc w:val="both"/>
        <w:rPr>
          <w:color w:val="000000"/>
          <w:sz w:val="24"/>
          <w:szCs w:val="24"/>
        </w:rPr>
      </w:pPr>
      <w:r w:rsidRPr="005C72DF">
        <w:rPr>
          <w:color w:val="000000"/>
          <w:sz w:val="24"/>
          <w:szCs w:val="24"/>
        </w:rPr>
        <w:t>The words or terms defined in 59 O.S. Section 353.1 and in 21 U.S.C. § 360eee shall have the same meaning when used in this Subchapter as defined in these statutes, unless the context clearly indicates otherwise.</w:t>
      </w:r>
    </w:p>
    <w:p w14:paraId="5DC927B0" w14:textId="77777777" w:rsidR="00E6399D" w:rsidRPr="007222D1" w:rsidRDefault="00E6399D" w:rsidP="00E6399D">
      <w:pPr>
        <w:pStyle w:val="ListParagraph"/>
        <w:tabs>
          <w:tab w:val="left" w:pos="1084"/>
        </w:tabs>
        <w:spacing w:line="276" w:lineRule="auto"/>
        <w:ind w:left="720" w:right="708"/>
        <w:jc w:val="both"/>
        <w:rPr>
          <w:sz w:val="24"/>
          <w:szCs w:val="24"/>
        </w:rPr>
      </w:pPr>
    </w:p>
    <w:p w14:paraId="0904775D" w14:textId="77777777" w:rsidR="00E6399D" w:rsidRPr="00EC5952" w:rsidRDefault="00E6399D" w:rsidP="00E6399D">
      <w:pPr>
        <w:pStyle w:val="ListParagraph"/>
        <w:tabs>
          <w:tab w:val="left" w:pos="1084"/>
        </w:tabs>
        <w:spacing w:line="276" w:lineRule="auto"/>
        <w:ind w:left="720" w:right="708"/>
        <w:jc w:val="both"/>
        <w:rPr>
          <w:sz w:val="24"/>
          <w:szCs w:val="24"/>
        </w:rPr>
      </w:pPr>
    </w:p>
    <w:p w14:paraId="0658620A" w14:textId="437BBB00" w:rsidR="005C72DF" w:rsidRPr="005C72DF" w:rsidRDefault="005C72DF" w:rsidP="00D406CA">
      <w:pPr>
        <w:widowControl/>
        <w:tabs>
          <w:tab w:val="left" w:pos="1498"/>
        </w:tabs>
        <w:autoSpaceDE/>
        <w:autoSpaceDN/>
        <w:spacing w:line="276" w:lineRule="auto"/>
        <w:ind w:left="720" w:right="706"/>
        <w:jc w:val="both"/>
        <w:rPr>
          <w:color w:val="000000"/>
          <w:sz w:val="24"/>
          <w:szCs w:val="24"/>
        </w:rPr>
      </w:pPr>
      <w:hyperlink r:id="rId393" w:history="1">
        <w:r w:rsidRPr="005C72DF">
          <w:rPr>
            <w:rStyle w:val="Hyperlink"/>
            <w:b/>
            <w:bCs/>
            <w:sz w:val="24"/>
            <w:szCs w:val="24"/>
          </w:rPr>
          <w:t>535:20-3-3. Manufacturer licensing requirements</w:t>
        </w:r>
      </w:hyperlink>
    </w:p>
    <w:p w14:paraId="07B5D5E1" w14:textId="77777777" w:rsidR="005C72DF" w:rsidRPr="005C72DF" w:rsidRDefault="005C72DF" w:rsidP="00E60993">
      <w:pPr>
        <w:widowControl/>
        <w:tabs>
          <w:tab w:val="left" w:pos="1498"/>
        </w:tabs>
        <w:autoSpaceDE/>
        <w:autoSpaceDN/>
        <w:spacing w:before="41" w:line="276" w:lineRule="auto"/>
        <w:ind w:left="720" w:right="706"/>
        <w:jc w:val="both"/>
        <w:rPr>
          <w:color w:val="000000"/>
          <w:sz w:val="24"/>
          <w:szCs w:val="24"/>
        </w:rPr>
      </w:pPr>
      <w:r w:rsidRPr="005C72DF">
        <w:rPr>
          <w:color w:val="000000"/>
          <w:sz w:val="24"/>
          <w:szCs w:val="24"/>
        </w:rPr>
        <w:t>(a) If Oklahoma is the state in which a prescription drug is manufactured or is the state from which or into which a prescription drug of a manufacturer is shipped, this prescription drug may not be manufactured in and/or shipped into or out of Oklahoma unless each facility of such manufacturer is licensed in Oklahoma. Such license shall be renewed annually by application and payment of renewal fees.</w:t>
      </w:r>
    </w:p>
    <w:p w14:paraId="65DACDB6" w14:textId="77777777" w:rsidR="005C72DF" w:rsidRPr="005C72DF" w:rsidRDefault="005C72DF" w:rsidP="005C72DF">
      <w:pPr>
        <w:widowControl/>
        <w:tabs>
          <w:tab w:val="left" w:pos="1498"/>
        </w:tabs>
        <w:autoSpaceDE/>
        <w:autoSpaceDN/>
        <w:spacing w:before="151" w:line="276" w:lineRule="auto"/>
        <w:ind w:left="720" w:right="706"/>
        <w:jc w:val="both"/>
        <w:rPr>
          <w:color w:val="000000"/>
          <w:sz w:val="24"/>
          <w:szCs w:val="24"/>
        </w:rPr>
      </w:pPr>
      <w:r w:rsidRPr="005C72DF">
        <w:rPr>
          <w:color w:val="000000"/>
          <w:sz w:val="24"/>
          <w:szCs w:val="24"/>
        </w:rPr>
        <w:t>(b) A manufacturer shall also be licensed as a manufacturer by the Secretary of the U.S. Department of Health and Human Services, Food and Drug Administration.</w:t>
      </w:r>
    </w:p>
    <w:p w14:paraId="1612A912" w14:textId="77777777" w:rsidR="005C72DF" w:rsidRPr="005C72DF" w:rsidRDefault="005C72DF" w:rsidP="005C72DF">
      <w:pPr>
        <w:widowControl/>
        <w:tabs>
          <w:tab w:val="left" w:pos="1498"/>
        </w:tabs>
        <w:autoSpaceDE/>
        <w:autoSpaceDN/>
        <w:spacing w:before="151" w:line="276" w:lineRule="auto"/>
        <w:ind w:left="720" w:right="706"/>
        <w:jc w:val="both"/>
        <w:rPr>
          <w:color w:val="000000"/>
          <w:sz w:val="24"/>
          <w:szCs w:val="24"/>
        </w:rPr>
      </w:pPr>
      <w:r w:rsidRPr="005C72DF">
        <w:rPr>
          <w:color w:val="000000"/>
          <w:sz w:val="24"/>
          <w:szCs w:val="24"/>
        </w:rPr>
        <w:t>(c) A manufacturer license is only valid for the name, ownership and location listed on the license. Changes of name, ownership or location require a new manufacturer license.</w:t>
      </w:r>
    </w:p>
    <w:p w14:paraId="64ECC4DE" w14:textId="77777777" w:rsidR="005C72DF" w:rsidRPr="005C72DF" w:rsidRDefault="005C72DF" w:rsidP="005C72DF">
      <w:pPr>
        <w:widowControl/>
        <w:tabs>
          <w:tab w:val="left" w:pos="1498"/>
        </w:tabs>
        <w:autoSpaceDE/>
        <w:autoSpaceDN/>
        <w:spacing w:before="151" w:line="276" w:lineRule="auto"/>
        <w:ind w:left="720" w:right="706"/>
        <w:jc w:val="both"/>
        <w:rPr>
          <w:color w:val="000000"/>
          <w:sz w:val="24"/>
          <w:szCs w:val="24"/>
        </w:rPr>
      </w:pPr>
      <w:r w:rsidRPr="005C72DF">
        <w:rPr>
          <w:color w:val="000000"/>
          <w:sz w:val="24"/>
          <w:szCs w:val="24"/>
        </w:rPr>
        <w:lastRenderedPageBreak/>
        <w:t>(d) Changes in any information required for licensure must be reported to the Board, in writing, within ten (10) days (e.g. facility manager, designated representative, telephone number, etc.).</w:t>
      </w:r>
    </w:p>
    <w:p w14:paraId="6A4974BA" w14:textId="77777777" w:rsidR="005C72DF" w:rsidRPr="005C72DF" w:rsidRDefault="005C72DF" w:rsidP="005C72DF">
      <w:pPr>
        <w:widowControl/>
        <w:tabs>
          <w:tab w:val="left" w:pos="1498"/>
        </w:tabs>
        <w:autoSpaceDE/>
        <w:autoSpaceDN/>
        <w:spacing w:before="151" w:line="276" w:lineRule="auto"/>
        <w:ind w:left="720" w:right="706"/>
        <w:jc w:val="both"/>
        <w:rPr>
          <w:color w:val="000000"/>
          <w:sz w:val="24"/>
          <w:szCs w:val="24"/>
        </w:rPr>
      </w:pPr>
      <w:r w:rsidRPr="005C72DF">
        <w:rPr>
          <w:color w:val="000000"/>
          <w:sz w:val="24"/>
          <w:szCs w:val="24"/>
        </w:rPr>
        <w:t>(e) When manufacturer operations are conducted at more than one location, each location shall be licensed by the Board.</w:t>
      </w:r>
    </w:p>
    <w:p w14:paraId="1F0FFBFB" w14:textId="77777777" w:rsidR="005C72DF" w:rsidRPr="005C72DF" w:rsidRDefault="005C72DF" w:rsidP="005C72DF">
      <w:pPr>
        <w:widowControl/>
        <w:tabs>
          <w:tab w:val="left" w:pos="1498"/>
        </w:tabs>
        <w:autoSpaceDE/>
        <w:autoSpaceDN/>
        <w:spacing w:before="151" w:line="276" w:lineRule="auto"/>
        <w:ind w:left="720" w:right="706"/>
        <w:jc w:val="both"/>
        <w:rPr>
          <w:color w:val="000000"/>
          <w:sz w:val="24"/>
          <w:szCs w:val="24"/>
        </w:rPr>
      </w:pPr>
      <w:r w:rsidRPr="005C72DF">
        <w:rPr>
          <w:color w:val="000000"/>
          <w:sz w:val="24"/>
          <w:szCs w:val="24"/>
        </w:rPr>
        <w:t>(f) A manufacturer shall not operate from a place of residence.</w:t>
      </w:r>
    </w:p>
    <w:p w14:paraId="4342A20D" w14:textId="77777777" w:rsidR="005C72DF" w:rsidRPr="005C72DF" w:rsidRDefault="005C72DF" w:rsidP="005C72DF">
      <w:pPr>
        <w:widowControl/>
        <w:tabs>
          <w:tab w:val="left" w:pos="1498"/>
        </w:tabs>
        <w:autoSpaceDE/>
        <w:autoSpaceDN/>
        <w:spacing w:before="151" w:line="276" w:lineRule="auto"/>
        <w:ind w:left="720" w:right="706"/>
        <w:jc w:val="both"/>
        <w:rPr>
          <w:color w:val="000000"/>
          <w:sz w:val="24"/>
          <w:szCs w:val="24"/>
        </w:rPr>
      </w:pPr>
      <w:r w:rsidRPr="005C72DF">
        <w:rPr>
          <w:color w:val="000000"/>
          <w:sz w:val="24"/>
          <w:szCs w:val="24"/>
        </w:rPr>
        <w:t>(g) The manufacturing facility shall be located apart and separate from any retail pharmacy licensed by the Board.</w:t>
      </w:r>
    </w:p>
    <w:p w14:paraId="6E4FACB4" w14:textId="77777777" w:rsidR="005C72DF" w:rsidRPr="005C72DF" w:rsidRDefault="005C72DF" w:rsidP="005C72DF">
      <w:pPr>
        <w:widowControl/>
        <w:tabs>
          <w:tab w:val="left" w:pos="1498"/>
        </w:tabs>
        <w:autoSpaceDE/>
        <w:autoSpaceDN/>
        <w:spacing w:before="151" w:line="276" w:lineRule="auto"/>
        <w:ind w:left="720" w:right="706"/>
        <w:jc w:val="both"/>
        <w:rPr>
          <w:color w:val="000000"/>
          <w:sz w:val="24"/>
          <w:szCs w:val="24"/>
        </w:rPr>
      </w:pPr>
      <w:r w:rsidRPr="005C72DF">
        <w:rPr>
          <w:color w:val="000000"/>
          <w:sz w:val="24"/>
          <w:szCs w:val="24"/>
        </w:rPr>
        <w:t>(h) A manufacturer must publicly display all licenses and have readily available the most recent state and/or federal inspection reports.</w:t>
      </w:r>
    </w:p>
    <w:p w14:paraId="6C155FA8" w14:textId="77777777" w:rsidR="00E6399D" w:rsidRPr="007222D1" w:rsidRDefault="00E6399D" w:rsidP="00E6399D">
      <w:pPr>
        <w:pStyle w:val="ListParagraph"/>
        <w:tabs>
          <w:tab w:val="left" w:pos="1084"/>
        </w:tabs>
        <w:spacing w:line="276" w:lineRule="auto"/>
        <w:ind w:left="720" w:right="708"/>
        <w:jc w:val="both"/>
        <w:rPr>
          <w:sz w:val="24"/>
          <w:szCs w:val="24"/>
        </w:rPr>
      </w:pPr>
    </w:p>
    <w:p w14:paraId="0B03AB71" w14:textId="77777777" w:rsidR="00E6399D" w:rsidRPr="00EC5952" w:rsidRDefault="00E6399D" w:rsidP="00E6399D">
      <w:pPr>
        <w:pStyle w:val="ListParagraph"/>
        <w:tabs>
          <w:tab w:val="left" w:pos="1084"/>
        </w:tabs>
        <w:spacing w:line="276" w:lineRule="auto"/>
        <w:ind w:left="720" w:right="708"/>
        <w:jc w:val="both"/>
        <w:rPr>
          <w:sz w:val="24"/>
          <w:szCs w:val="24"/>
        </w:rPr>
      </w:pPr>
    </w:p>
    <w:p w14:paraId="28548EF9" w14:textId="2E72A0C7" w:rsidR="005C72DF" w:rsidRPr="005C72DF" w:rsidRDefault="005C72DF" w:rsidP="00E60993">
      <w:pPr>
        <w:widowControl/>
        <w:tabs>
          <w:tab w:val="left" w:pos="1498"/>
        </w:tabs>
        <w:autoSpaceDE/>
        <w:autoSpaceDN/>
        <w:spacing w:line="276" w:lineRule="auto"/>
        <w:ind w:left="720" w:right="706"/>
        <w:jc w:val="both"/>
        <w:rPr>
          <w:color w:val="000000"/>
          <w:sz w:val="24"/>
          <w:szCs w:val="24"/>
        </w:rPr>
      </w:pPr>
      <w:hyperlink r:id="rId394" w:history="1">
        <w:r w:rsidRPr="005C72DF">
          <w:rPr>
            <w:rStyle w:val="Hyperlink"/>
            <w:b/>
            <w:bCs/>
            <w:sz w:val="24"/>
            <w:szCs w:val="24"/>
          </w:rPr>
          <w:t>535:20-3-4. Minimum required information for licensure</w:t>
        </w:r>
      </w:hyperlink>
    </w:p>
    <w:p w14:paraId="4EFDAD0A" w14:textId="77777777" w:rsidR="005C72DF" w:rsidRPr="005C72DF" w:rsidRDefault="005C72DF" w:rsidP="00DE40E9">
      <w:pPr>
        <w:widowControl/>
        <w:tabs>
          <w:tab w:val="left" w:pos="1498"/>
        </w:tabs>
        <w:autoSpaceDE/>
        <w:autoSpaceDN/>
        <w:spacing w:before="41" w:line="276" w:lineRule="auto"/>
        <w:ind w:left="720" w:right="706"/>
        <w:jc w:val="both"/>
        <w:rPr>
          <w:color w:val="000000"/>
          <w:sz w:val="24"/>
          <w:szCs w:val="24"/>
        </w:rPr>
      </w:pPr>
      <w:r w:rsidRPr="005C72DF">
        <w:rPr>
          <w:color w:val="000000"/>
          <w:sz w:val="24"/>
          <w:szCs w:val="24"/>
        </w:rPr>
        <w:t>(a) A manufacturer applicant must submit a satisfactorily completed Board-approved application together with the required fee.</w:t>
      </w:r>
    </w:p>
    <w:p w14:paraId="74E44204" w14:textId="4E771D7C" w:rsidR="005C72DF" w:rsidRPr="005C72DF" w:rsidRDefault="00DE40E9" w:rsidP="005C72D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5C72DF" w:rsidRPr="005C72DF">
        <w:rPr>
          <w:color w:val="000000"/>
          <w:sz w:val="24"/>
          <w:szCs w:val="24"/>
        </w:rPr>
        <w:t>(1)</w:t>
      </w:r>
      <w:r w:rsidR="005C72DF">
        <w:rPr>
          <w:color w:val="000000"/>
          <w:sz w:val="24"/>
          <w:szCs w:val="24"/>
        </w:rPr>
        <w:t xml:space="preserve"> </w:t>
      </w:r>
      <w:r w:rsidR="005C72DF" w:rsidRPr="005C72DF">
        <w:rPr>
          <w:color w:val="000000"/>
          <w:sz w:val="24"/>
          <w:szCs w:val="24"/>
        </w:rPr>
        <w:t>New applicants shall provide, at least, the following:</w:t>
      </w:r>
    </w:p>
    <w:p w14:paraId="73C592D4" w14:textId="6AF32C4B" w:rsidR="005C72DF" w:rsidRPr="005C72DF" w:rsidRDefault="00DE40E9" w:rsidP="00DE40E9">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5C72DF" w:rsidRPr="005C72DF">
        <w:rPr>
          <w:color w:val="000000"/>
          <w:sz w:val="24"/>
          <w:szCs w:val="24"/>
        </w:rPr>
        <w:t>(A)</w:t>
      </w:r>
      <w:r w:rsidR="005C72DF">
        <w:rPr>
          <w:color w:val="000000"/>
          <w:sz w:val="24"/>
          <w:szCs w:val="24"/>
        </w:rPr>
        <w:t xml:space="preserve"> </w:t>
      </w:r>
      <w:r w:rsidR="005C72DF" w:rsidRPr="005C72DF">
        <w:rPr>
          <w:color w:val="000000"/>
          <w:sz w:val="24"/>
          <w:szCs w:val="24"/>
        </w:rPr>
        <w:t xml:space="preserve">Applicant's full name, all trade or business names used, full business address and telephone </w:t>
      </w:r>
      <w:proofErr w:type="gramStart"/>
      <w:r w:rsidR="005C72DF" w:rsidRPr="005C72DF">
        <w:rPr>
          <w:color w:val="000000"/>
          <w:sz w:val="24"/>
          <w:szCs w:val="24"/>
        </w:rPr>
        <w:t>number;</w:t>
      </w:r>
      <w:proofErr w:type="gramEnd"/>
    </w:p>
    <w:p w14:paraId="7D9EC71F" w14:textId="0DF72C6A" w:rsidR="005C72DF" w:rsidRPr="005C72DF" w:rsidRDefault="00DE40E9" w:rsidP="00DE40E9">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5C72DF" w:rsidRPr="005C72DF">
        <w:rPr>
          <w:color w:val="000000"/>
          <w:sz w:val="24"/>
          <w:szCs w:val="24"/>
        </w:rPr>
        <w:t>(B)</w:t>
      </w:r>
      <w:r w:rsidR="005C72DF">
        <w:rPr>
          <w:color w:val="000000"/>
          <w:sz w:val="24"/>
          <w:szCs w:val="24"/>
        </w:rPr>
        <w:t xml:space="preserve"> </w:t>
      </w:r>
      <w:r w:rsidR="005C72DF" w:rsidRPr="005C72DF">
        <w:rPr>
          <w:color w:val="000000"/>
          <w:sz w:val="24"/>
          <w:szCs w:val="24"/>
        </w:rPr>
        <w:t xml:space="preserve">Type of ownership, e.g. individual, partnership, limited liability company or </w:t>
      </w:r>
      <w:proofErr w:type="gramStart"/>
      <w:r w:rsidR="005C72DF" w:rsidRPr="005C72DF">
        <w:rPr>
          <w:color w:val="000000"/>
          <w:sz w:val="24"/>
          <w:szCs w:val="24"/>
        </w:rPr>
        <w:t>corporation;</w:t>
      </w:r>
      <w:proofErr w:type="gramEnd"/>
    </w:p>
    <w:p w14:paraId="4F49F70F" w14:textId="5E6F9906" w:rsidR="005C72DF" w:rsidRPr="005C72DF" w:rsidRDefault="00DE40E9" w:rsidP="00DE40E9">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5C72DF" w:rsidRPr="005C72DF">
        <w:rPr>
          <w:color w:val="000000"/>
          <w:sz w:val="24"/>
          <w:szCs w:val="24"/>
        </w:rPr>
        <w:t>(C)</w:t>
      </w:r>
      <w:r w:rsidR="005C72DF">
        <w:rPr>
          <w:color w:val="000000"/>
          <w:sz w:val="24"/>
          <w:szCs w:val="24"/>
        </w:rPr>
        <w:t xml:space="preserve"> </w:t>
      </w:r>
      <w:r w:rsidR="005C72DF" w:rsidRPr="005C72DF">
        <w:rPr>
          <w:color w:val="000000"/>
          <w:sz w:val="24"/>
          <w:szCs w:val="24"/>
        </w:rPr>
        <w:t>Name(s) of the owner(s) of the applicant, including:</w:t>
      </w:r>
    </w:p>
    <w:p w14:paraId="6397CB98" w14:textId="0F4E7568" w:rsidR="005C72DF" w:rsidRPr="005C72DF" w:rsidRDefault="00DE40E9" w:rsidP="00DE40E9">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5C72DF" w:rsidRPr="005C72DF">
        <w:rPr>
          <w:color w:val="000000"/>
          <w:sz w:val="24"/>
          <w:szCs w:val="24"/>
        </w:rPr>
        <w:t>(</w:t>
      </w:r>
      <w:proofErr w:type="spellStart"/>
      <w:r w:rsidR="005C72DF" w:rsidRPr="005C72DF">
        <w:rPr>
          <w:color w:val="000000"/>
          <w:sz w:val="24"/>
          <w:szCs w:val="24"/>
        </w:rPr>
        <w:t>i</w:t>
      </w:r>
      <w:proofErr w:type="spellEnd"/>
      <w:r w:rsidR="005C72DF" w:rsidRPr="005C72DF">
        <w:rPr>
          <w:color w:val="000000"/>
          <w:sz w:val="24"/>
          <w:szCs w:val="24"/>
        </w:rPr>
        <w:t xml:space="preserve">) </w:t>
      </w:r>
      <w:proofErr w:type="gramStart"/>
      <w:r w:rsidR="005C72DF" w:rsidRPr="005C72DF">
        <w:rPr>
          <w:color w:val="000000"/>
          <w:sz w:val="24"/>
          <w:szCs w:val="24"/>
        </w:rPr>
        <w:t>if</w:t>
      </w:r>
      <w:proofErr w:type="gramEnd"/>
      <w:r w:rsidR="005C72DF" w:rsidRPr="005C72DF">
        <w:rPr>
          <w:color w:val="000000"/>
          <w:sz w:val="24"/>
          <w:szCs w:val="24"/>
        </w:rPr>
        <w:t xml:space="preserve"> </w:t>
      </w:r>
      <w:proofErr w:type="gramStart"/>
      <w:r w:rsidR="005C72DF" w:rsidRPr="005C72DF">
        <w:rPr>
          <w:color w:val="000000"/>
          <w:sz w:val="24"/>
          <w:szCs w:val="24"/>
        </w:rPr>
        <w:t>a person</w:t>
      </w:r>
      <w:proofErr w:type="gramEnd"/>
      <w:r w:rsidR="005C72DF" w:rsidRPr="005C72DF">
        <w:rPr>
          <w:color w:val="000000"/>
          <w:sz w:val="24"/>
          <w:szCs w:val="24"/>
        </w:rPr>
        <w:t xml:space="preserve">, the name, address, Social Security number and date of </w:t>
      </w:r>
      <w:proofErr w:type="gramStart"/>
      <w:r w:rsidR="005C72DF" w:rsidRPr="005C72DF">
        <w:rPr>
          <w:color w:val="000000"/>
          <w:sz w:val="24"/>
          <w:szCs w:val="24"/>
        </w:rPr>
        <w:t>birth;</w:t>
      </w:r>
      <w:proofErr w:type="gramEnd"/>
    </w:p>
    <w:p w14:paraId="516A7B8E" w14:textId="4FFAC3AA" w:rsidR="005C72DF" w:rsidRPr="005C72DF" w:rsidRDefault="00DE40E9" w:rsidP="00DE40E9">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5C72DF" w:rsidRPr="005C72DF">
        <w:rPr>
          <w:color w:val="000000"/>
          <w:sz w:val="24"/>
          <w:szCs w:val="24"/>
        </w:rPr>
        <w:t xml:space="preserve">(ii) if other than a person, the name, address, and Social Security number and date of birth of each partner, limited liability company member, or corporate officer and corporate director and the federal employer identification </w:t>
      </w:r>
      <w:proofErr w:type="gramStart"/>
      <w:r w:rsidR="005C72DF" w:rsidRPr="005C72DF">
        <w:rPr>
          <w:color w:val="000000"/>
          <w:sz w:val="24"/>
          <w:szCs w:val="24"/>
        </w:rPr>
        <w:t>number;</w:t>
      </w:r>
      <w:proofErr w:type="gramEnd"/>
    </w:p>
    <w:p w14:paraId="7D12E1A8" w14:textId="62312307" w:rsidR="005C72DF" w:rsidRPr="005C72DF" w:rsidRDefault="00DE40E9" w:rsidP="00DE40E9">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5C72DF" w:rsidRPr="005C72DF">
        <w:rPr>
          <w:color w:val="000000"/>
          <w:sz w:val="24"/>
          <w:szCs w:val="24"/>
        </w:rPr>
        <w:t>(iii) if a corporation, the State of incorporation; and</w:t>
      </w:r>
    </w:p>
    <w:p w14:paraId="5867D986" w14:textId="1219AE52" w:rsidR="005C72DF" w:rsidRPr="005C72DF" w:rsidRDefault="00DE40E9" w:rsidP="00DE40E9">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5C72DF" w:rsidRPr="005C72DF">
        <w:rPr>
          <w:color w:val="000000"/>
          <w:sz w:val="24"/>
          <w:szCs w:val="24"/>
        </w:rPr>
        <w:t>(iv) if a publicly traded corporation, the information in (a)(1)(C)(ii) is not required for corporate officers and corporate directors.</w:t>
      </w:r>
    </w:p>
    <w:p w14:paraId="2310CE4F" w14:textId="29CE16EC" w:rsidR="005C72DF" w:rsidRPr="005C72DF" w:rsidRDefault="00DE40E9" w:rsidP="00DE40E9">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5C72DF" w:rsidRPr="005C72DF">
        <w:rPr>
          <w:color w:val="000000"/>
          <w:sz w:val="24"/>
          <w:szCs w:val="24"/>
        </w:rPr>
        <w:t>(D)</w:t>
      </w:r>
      <w:r w:rsidR="005C72DF">
        <w:rPr>
          <w:color w:val="000000"/>
          <w:sz w:val="24"/>
          <w:szCs w:val="24"/>
        </w:rPr>
        <w:t xml:space="preserve"> </w:t>
      </w:r>
      <w:r w:rsidR="005C72DF" w:rsidRPr="005C72DF">
        <w:rPr>
          <w:color w:val="000000"/>
          <w:sz w:val="24"/>
          <w:szCs w:val="24"/>
        </w:rPr>
        <w:t xml:space="preserve">Names of designated representatives and facility managers of the applicant, their Social Security numbers and dates of </w:t>
      </w:r>
      <w:proofErr w:type="gramStart"/>
      <w:r w:rsidR="005C72DF" w:rsidRPr="005C72DF">
        <w:rPr>
          <w:color w:val="000000"/>
          <w:sz w:val="24"/>
          <w:szCs w:val="24"/>
        </w:rPr>
        <w:t>birth;</w:t>
      </w:r>
      <w:proofErr w:type="gramEnd"/>
    </w:p>
    <w:p w14:paraId="56C7845D" w14:textId="62521BDF" w:rsidR="005C72DF" w:rsidRPr="005C72DF" w:rsidRDefault="00DE40E9" w:rsidP="00DE40E9">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5C72DF" w:rsidRPr="005C72DF">
        <w:rPr>
          <w:color w:val="000000"/>
          <w:sz w:val="24"/>
          <w:szCs w:val="24"/>
        </w:rPr>
        <w:t>(E)</w:t>
      </w:r>
      <w:r w:rsidR="005C72DF">
        <w:rPr>
          <w:color w:val="000000"/>
          <w:sz w:val="24"/>
          <w:szCs w:val="24"/>
        </w:rPr>
        <w:t xml:space="preserve"> </w:t>
      </w:r>
      <w:r w:rsidR="005C72DF" w:rsidRPr="005C72DF">
        <w:rPr>
          <w:color w:val="000000"/>
          <w:sz w:val="24"/>
          <w:szCs w:val="24"/>
        </w:rPr>
        <w:t xml:space="preserve">Evidence of criminal background checks and fingerprinting of the applicant, if a person, and of all of applicant's designated representatives and facility </w:t>
      </w:r>
      <w:proofErr w:type="gramStart"/>
      <w:r w:rsidR="005C72DF" w:rsidRPr="005C72DF">
        <w:rPr>
          <w:color w:val="000000"/>
          <w:sz w:val="24"/>
          <w:szCs w:val="24"/>
        </w:rPr>
        <w:t>managers;</w:t>
      </w:r>
      <w:proofErr w:type="gramEnd"/>
    </w:p>
    <w:p w14:paraId="3F2DD18E" w14:textId="03042670" w:rsidR="005C72DF" w:rsidRPr="005C72DF" w:rsidRDefault="00DE40E9" w:rsidP="00DE40E9">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5C72DF" w:rsidRPr="005C72DF">
        <w:rPr>
          <w:color w:val="000000"/>
          <w:sz w:val="24"/>
          <w:szCs w:val="24"/>
        </w:rPr>
        <w:t>(F)</w:t>
      </w:r>
      <w:r w:rsidR="005C72DF">
        <w:rPr>
          <w:color w:val="000000"/>
          <w:sz w:val="24"/>
          <w:szCs w:val="24"/>
        </w:rPr>
        <w:t xml:space="preserve"> </w:t>
      </w:r>
      <w:r w:rsidR="005C72DF" w:rsidRPr="005C72DF">
        <w:rPr>
          <w:color w:val="000000"/>
          <w:sz w:val="24"/>
          <w:szCs w:val="24"/>
        </w:rPr>
        <w:t>Proof of licensure by the U.S. Secretary of Health and Human Services, Food and Drug Administration, and, if applicable, by the state where the applicant is located (home state); and,</w:t>
      </w:r>
    </w:p>
    <w:p w14:paraId="5BCD1265" w14:textId="514343CB" w:rsidR="005C72DF" w:rsidRPr="005C72DF" w:rsidRDefault="00DE40E9" w:rsidP="00DE40E9">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5C72DF" w:rsidRPr="005C72DF">
        <w:rPr>
          <w:color w:val="000000"/>
          <w:sz w:val="24"/>
          <w:szCs w:val="24"/>
        </w:rPr>
        <w:t>(G)</w:t>
      </w:r>
      <w:r w:rsidR="005C72DF">
        <w:rPr>
          <w:color w:val="000000"/>
          <w:sz w:val="24"/>
          <w:szCs w:val="24"/>
        </w:rPr>
        <w:t xml:space="preserve"> </w:t>
      </w:r>
      <w:r w:rsidR="005C72DF" w:rsidRPr="005C72DF">
        <w:rPr>
          <w:color w:val="000000"/>
          <w:sz w:val="24"/>
          <w:szCs w:val="24"/>
        </w:rPr>
        <w:t>Upon the Board's written request, a list of all manufacturers, wholesale distributors, third-party logistics providers and dispensers for whom the manufacturer provides services at such facility.</w:t>
      </w:r>
    </w:p>
    <w:p w14:paraId="6547966A" w14:textId="1C8CA9ED" w:rsidR="005C72DF" w:rsidRPr="005C72DF" w:rsidRDefault="00DE40E9" w:rsidP="005C72D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5C72DF" w:rsidRPr="005C72DF">
        <w:rPr>
          <w:color w:val="000000"/>
          <w:sz w:val="24"/>
          <w:szCs w:val="24"/>
        </w:rPr>
        <w:t>(2)</w:t>
      </w:r>
      <w:r w:rsidR="005C72DF">
        <w:rPr>
          <w:color w:val="000000"/>
          <w:sz w:val="24"/>
          <w:szCs w:val="24"/>
        </w:rPr>
        <w:t xml:space="preserve"> </w:t>
      </w:r>
      <w:r w:rsidR="005C72DF" w:rsidRPr="005C72DF">
        <w:rPr>
          <w:color w:val="000000"/>
          <w:sz w:val="24"/>
          <w:szCs w:val="24"/>
        </w:rPr>
        <w:t>Renewal applicants shall provide those items listed above.</w:t>
      </w:r>
    </w:p>
    <w:p w14:paraId="066245AA" w14:textId="5B5FB825" w:rsidR="005C72DF" w:rsidRPr="005C72DF" w:rsidRDefault="00DE40E9" w:rsidP="005C72D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5C72DF" w:rsidRPr="005C72DF">
        <w:rPr>
          <w:color w:val="000000"/>
          <w:sz w:val="24"/>
          <w:szCs w:val="24"/>
        </w:rPr>
        <w:t>(3)</w:t>
      </w:r>
      <w:r w:rsidR="005C72DF">
        <w:rPr>
          <w:color w:val="000000"/>
          <w:sz w:val="24"/>
          <w:szCs w:val="24"/>
        </w:rPr>
        <w:t xml:space="preserve"> </w:t>
      </w:r>
      <w:r w:rsidR="005C72DF" w:rsidRPr="005C72DF">
        <w:rPr>
          <w:color w:val="000000"/>
          <w:sz w:val="24"/>
          <w:szCs w:val="24"/>
        </w:rPr>
        <w:t xml:space="preserve">Any other information the Board deems necessary to protect the </w:t>
      </w:r>
      <w:proofErr w:type="gramStart"/>
      <w:r w:rsidR="005C72DF" w:rsidRPr="005C72DF">
        <w:rPr>
          <w:color w:val="000000"/>
          <w:sz w:val="24"/>
          <w:szCs w:val="24"/>
        </w:rPr>
        <w:t>public</w:t>
      </w:r>
      <w:proofErr w:type="gramEnd"/>
      <w:r w:rsidR="005C72DF" w:rsidRPr="005C72DF">
        <w:rPr>
          <w:color w:val="000000"/>
          <w:sz w:val="24"/>
          <w:szCs w:val="24"/>
        </w:rPr>
        <w:t xml:space="preserve"> health and safety.</w:t>
      </w:r>
    </w:p>
    <w:p w14:paraId="0317467B" w14:textId="77777777" w:rsidR="005C72DF" w:rsidRPr="005C72DF" w:rsidRDefault="005C72DF" w:rsidP="005C72DF">
      <w:pPr>
        <w:widowControl/>
        <w:tabs>
          <w:tab w:val="left" w:pos="1498"/>
        </w:tabs>
        <w:autoSpaceDE/>
        <w:autoSpaceDN/>
        <w:spacing w:before="151" w:line="276" w:lineRule="auto"/>
        <w:ind w:left="720" w:right="706"/>
        <w:jc w:val="both"/>
        <w:rPr>
          <w:color w:val="000000"/>
          <w:sz w:val="24"/>
          <w:szCs w:val="24"/>
        </w:rPr>
      </w:pPr>
      <w:r w:rsidRPr="005C72DF">
        <w:rPr>
          <w:color w:val="000000"/>
          <w:sz w:val="24"/>
          <w:szCs w:val="24"/>
        </w:rPr>
        <w:lastRenderedPageBreak/>
        <w:t xml:space="preserve">(b) The Board may use an outside agency, such as </w:t>
      </w:r>
      <w:proofErr w:type="gramStart"/>
      <w:r w:rsidRPr="005C72DF">
        <w:rPr>
          <w:color w:val="000000"/>
          <w:sz w:val="24"/>
          <w:szCs w:val="24"/>
        </w:rPr>
        <w:t>a National</w:t>
      </w:r>
      <w:proofErr w:type="gramEnd"/>
      <w:r w:rsidRPr="005C72DF">
        <w:rPr>
          <w:color w:val="000000"/>
          <w:sz w:val="24"/>
          <w:szCs w:val="24"/>
        </w:rPr>
        <w:t xml:space="preserve"> Association of Boards of Pharmacy (NABP), at its discretion, to inspect manufacturers.</w:t>
      </w:r>
    </w:p>
    <w:p w14:paraId="1B94E9B0" w14:textId="77777777" w:rsidR="00E6399D" w:rsidRPr="007222D1" w:rsidRDefault="00E6399D" w:rsidP="00E6399D">
      <w:pPr>
        <w:pStyle w:val="ListParagraph"/>
        <w:tabs>
          <w:tab w:val="left" w:pos="1084"/>
        </w:tabs>
        <w:spacing w:line="276" w:lineRule="auto"/>
        <w:ind w:left="720" w:right="708"/>
        <w:jc w:val="both"/>
        <w:rPr>
          <w:sz w:val="24"/>
          <w:szCs w:val="24"/>
        </w:rPr>
      </w:pPr>
    </w:p>
    <w:p w14:paraId="3AD5CC45" w14:textId="77777777" w:rsidR="00E6399D" w:rsidRPr="00EC5952" w:rsidRDefault="00E6399D" w:rsidP="00E6399D">
      <w:pPr>
        <w:pStyle w:val="ListParagraph"/>
        <w:tabs>
          <w:tab w:val="left" w:pos="1084"/>
        </w:tabs>
        <w:spacing w:line="276" w:lineRule="auto"/>
        <w:ind w:left="720" w:right="708"/>
        <w:jc w:val="both"/>
        <w:rPr>
          <w:sz w:val="24"/>
          <w:szCs w:val="24"/>
        </w:rPr>
      </w:pPr>
    </w:p>
    <w:p w14:paraId="690C35F5" w14:textId="28EB887B" w:rsidR="005C72DF" w:rsidRPr="005C72DF" w:rsidRDefault="005C72DF" w:rsidP="00DE40E9">
      <w:pPr>
        <w:widowControl/>
        <w:tabs>
          <w:tab w:val="left" w:pos="1498"/>
        </w:tabs>
        <w:autoSpaceDE/>
        <w:autoSpaceDN/>
        <w:spacing w:line="276" w:lineRule="auto"/>
        <w:ind w:left="720" w:right="706"/>
        <w:jc w:val="both"/>
        <w:rPr>
          <w:color w:val="000000"/>
          <w:sz w:val="24"/>
          <w:szCs w:val="24"/>
        </w:rPr>
      </w:pPr>
      <w:hyperlink r:id="rId395" w:history="1">
        <w:r w:rsidRPr="005C72DF">
          <w:rPr>
            <w:rStyle w:val="Hyperlink"/>
            <w:b/>
            <w:bCs/>
            <w:sz w:val="24"/>
            <w:szCs w:val="24"/>
          </w:rPr>
          <w:t>535:20-3-4.1. Minimum qualifications</w:t>
        </w:r>
      </w:hyperlink>
    </w:p>
    <w:p w14:paraId="147EE015" w14:textId="77777777" w:rsidR="005C72DF" w:rsidRPr="005C72DF" w:rsidRDefault="005C72DF" w:rsidP="002C4F60">
      <w:pPr>
        <w:widowControl/>
        <w:tabs>
          <w:tab w:val="left" w:pos="1498"/>
        </w:tabs>
        <w:autoSpaceDE/>
        <w:autoSpaceDN/>
        <w:spacing w:before="41" w:line="276" w:lineRule="auto"/>
        <w:ind w:left="720" w:right="706"/>
        <w:jc w:val="both"/>
        <w:rPr>
          <w:color w:val="000000"/>
          <w:sz w:val="24"/>
          <w:szCs w:val="24"/>
        </w:rPr>
      </w:pPr>
      <w:r w:rsidRPr="005C72DF">
        <w:rPr>
          <w:color w:val="000000"/>
          <w:sz w:val="24"/>
          <w:szCs w:val="24"/>
        </w:rPr>
        <w:t>(a) The Board shall consider, at a minimum, the following factors in determining the eligibility for and renewal of licensure of manufacturers:</w:t>
      </w:r>
    </w:p>
    <w:p w14:paraId="62674491" w14:textId="78A97A1C" w:rsidR="005C72DF" w:rsidRPr="005C72DF" w:rsidRDefault="002C4F60" w:rsidP="005C72D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5C72DF" w:rsidRPr="005C72DF">
        <w:rPr>
          <w:color w:val="000000"/>
          <w:sz w:val="24"/>
          <w:szCs w:val="24"/>
        </w:rPr>
        <w:t>(1)</w:t>
      </w:r>
      <w:r w:rsidR="005C72DF">
        <w:rPr>
          <w:color w:val="000000"/>
          <w:sz w:val="24"/>
          <w:szCs w:val="24"/>
        </w:rPr>
        <w:t xml:space="preserve"> </w:t>
      </w:r>
      <w:r w:rsidR="005C72DF" w:rsidRPr="005C72DF">
        <w:rPr>
          <w:color w:val="000000"/>
          <w:sz w:val="24"/>
          <w:szCs w:val="24"/>
        </w:rPr>
        <w:t xml:space="preserve">Any finding by a law enforcement agency or regulatory agency that the applicant or any of its owners have violated any federal, state, or local laws or foreign </w:t>
      </w:r>
      <w:proofErr w:type="gramStart"/>
      <w:r w:rsidR="005C72DF" w:rsidRPr="005C72DF">
        <w:rPr>
          <w:color w:val="000000"/>
          <w:sz w:val="24"/>
          <w:szCs w:val="24"/>
        </w:rPr>
        <w:t>laws;</w:t>
      </w:r>
      <w:proofErr w:type="gramEnd"/>
    </w:p>
    <w:p w14:paraId="2EBE5EB2" w14:textId="18BE7E62" w:rsidR="005C72DF" w:rsidRPr="005C72DF" w:rsidRDefault="002C4F60" w:rsidP="005C72D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5C72DF" w:rsidRPr="005C72DF">
        <w:rPr>
          <w:color w:val="000000"/>
          <w:sz w:val="24"/>
          <w:szCs w:val="24"/>
        </w:rPr>
        <w:t>(2)</w:t>
      </w:r>
      <w:r w:rsidR="005C72DF">
        <w:rPr>
          <w:color w:val="000000"/>
          <w:sz w:val="24"/>
          <w:szCs w:val="24"/>
        </w:rPr>
        <w:t xml:space="preserve"> </w:t>
      </w:r>
      <w:r w:rsidR="005C72DF" w:rsidRPr="005C72DF">
        <w:rPr>
          <w:color w:val="000000"/>
          <w:sz w:val="24"/>
          <w:szCs w:val="24"/>
        </w:rPr>
        <w:t xml:space="preserve">Suspension, revocation or any other sanction against a license currently or previously held by the applicant or any of its owners for violations of state or federal </w:t>
      </w:r>
      <w:proofErr w:type="gramStart"/>
      <w:r w:rsidR="005C72DF" w:rsidRPr="005C72DF">
        <w:rPr>
          <w:color w:val="000000"/>
          <w:sz w:val="24"/>
          <w:szCs w:val="24"/>
        </w:rPr>
        <w:t>laws;</w:t>
      </w:r>
      <w:proofErr w:type="gramEnd"/>
    </w:p>
    <w:p w14:paraId="58439B58" w14:textId="5F0332F7" w:rsidR="005C72DF" w:rsidRPr="005C72DF" w:rsidRDefault="002C4F60" w:rsidP="005C72D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5C72DF" w:rsidRPr="005C72DF">
        <w:rPr>
          <w:color w:val="000000"/>
          <w:sz w:val="24"/>
          <w:szCs w:val="24"/>
        </w:rPr>
        <w:t>(3)</w:t>
      </w:r>
      <w:r w:rsidR="005C72DF">
        <w:rPr>
          <w:color w:val="000000"/>
          <w:sz w:val="24"/>
          <w:szCs w:val="24"/>
        </w:rPr>
        <w:t xml:space="preserve"> </w:t>
      </w:r>
      <w:r w:rsidR="005C72DF" w:rsidRPr="005C72DF">
        <w:rPr>
          <w:color w:val="000000"/>
          <w:sz w:val="24"/>
          <w:szCs w:val="24"/>
        </w:rPr>
        <w:t xml:space="preserve">Any finding that the applicant or any of its owners are guilty of or pleaded guilty or nolo contendere to violating federal, state, or local criminal </w:t>
      </w:r>
      <w:proofErr w:type="gramStart"/>
      <w:r w:rsidR="005C72DF" w:rsidRPr="005C72DF">
        <w:rPr>
          <w:color w:val="000000"/>
          <w:sz w:val="24"/>
          <w:szCs w:val="24"/>
        </w:rPr>
        <w:t>laws;</w:t>
      </w:r>
      <w:proofErr w:type="gramEnd"/>
    </w:p>
    <w:p w14:paraId="34AB6027" w14:textId="18C724DF" w:rsidR="005C72DF" w:rsidRPr="005C72DF" w:rsidRDefault="002C4F60" w:rsidP="005C72D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5C72DF" w:rsidRPr="005C72DF">
        <w:rPr>
          <w:color w:val="000000"/>
          <w:sz w:val="24"/>
          <w:szCs w:val="24"/>
        </w:rPr>
        <w:t>(4)</w:t>
      </w:r>
      <w:r w:rsidR="005C72DF">
        <w:rPr>
          <w:color w:val="000000"/>
          <w:sz w:val="24"/>
          <w:szCs w:val="24"/>
        </w:rPr>
        <w:t xml:space="preserve"> </w:t>
      </w:r>
      <w:r w:rsidR="005C72DF" w:rsidRPr="005C72DF">
        <w:rPr>
          <w:color w:val="000000"/>
          <w:sz w:val="24"/>
          <w:szCs w:val="24"/>
        </w:rPr>
        <w:t xml:space="preserve">The furnishing by the applicant of false or fraudulent material in any </w:t>
      </w:r>
      <w:proofErr w:type="gramStart"/>
      <w:r w:rsidR="005C72DF" w:rsidRPr="005C72DF">
        <w:rPr>
          <w:color w:val="000000"/>
          <w:sz w:val="24"/>
          <w:szCs w:val="24"/>
        </w:rPr>
        <w:t>application;</w:t>
      </w:r>
      <w:proofErr w:type="gramEnd"/>
    </w:p>
    <w:p w14:paraId="2D948233" w14:textId="2ADE2B25" w:rsidR="005C72DF" w:rsidRPr="005C72DF" w:rsidRDefault="002C4F60" w:rsidP="005C72D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5C72DF" w:rsidRPr="005C72DF">
        <w:rPr>
          <w:color w:val="000000"/>
          <w:sz w:val="24"/>
          <w:szCs w:val="24"/>
        </w:rPr>
        <w:t>(5)</w:t>
      </w:r>
      <w:r w:rsidR="005C72DF">
        <w:rPr>
          <w:color w:val="000000"/>
          <w:sz w:val="24"/>
          <w:szCs w:val="24"/>
        </w:rPr>
        <w:t xml:space="preserve"> </w:t>
      </w:r>
      <w:r w:rsidR="005C72DF" w:rsidRPr="005C72DF">
        <w:rPr>
          <w:color w:val="000000"/>
          <w:sz w:val="24"/>
          <w:szCs w:val="24"/>
        </w:rPr>
        <w:t xml:space="preserve">Failure to maintain and/or make available to the Board or to federal, state, or local law enforcement officials those records required to be maintained by </w:t>
      </w:r>
      <w:proofErr w:type="gramStart"/>
      <w:r w:rsidR="005C72DF" w:rsidRPr="005C72DF">
        <w:rPr>
          <w:color w:val="000000"/>
          <w:sz w:val="24"/>
          <w:szCs w:val="24"/>
        </w:rPr>
        <w:t>manufacturers;</w:t>
      </w:r>
      <w:proofErr w:type="gramEnd"/>
    </w:p>
    <w:p w14:paraId="3553A3B0" w14:textId="282A03C2" w:rsidR="005C72DF" w:rsidRPr="005C72DF" w:rsidRDefault="002C4F60" w:rsidP="005C72D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5C72DF" w:rsidRPr="005C72DF">
        <w:rPr>
          <w:color w:val="000000"/>
          <w:sz w:val="24"/>
          <w:szCs w:val="24"/>
        </w:rPr>
        <w:t>(6)</w:t>
      </w:r>
      <w:r w:rsidR="005C72DF">
        <w:rPr>
          <w:color w:val="000000"/>
          <w:sz w:val="24"/>
          <w:szCs w:val="24"/>
        </w:rPr>
        <w:t xml:space="preserve"> </w:t>
      </w:r>
      <w:r w:rsidR="005C72DF" w:rsidRPr="005C72DF">
        <w:rPr>
          <w:color w:val="000000"/>
          <w:sz w:val="24"/>
          <w:szCs w:val="24"/>
        </w:rPr>
        <w:t>Any licensee who has no record of manufacturing prescription drugs during routine inspection may have its subsequent renewal application referred to the Board for review and possible approval or disapproval, and such review may require the licensee to appear before the Board; and</w:t>
      </w:r>
    </w:p>
    <w:p w14:paraId="64BB6383" w14:textId="6EDEF0BB" w:rsidR="005C72DF" w:rsidRPr="005C72DF" w:rsidRDefault="002C4F60" w:rsidP="005C72D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5C72DF" w:rsidRPr="005C72DF">
        <w:rPr>
          <w:color w:val="000000"/>
          <w:sz w:val="24"/>
          <w:szCs w:val="24"/>
        </w:rPr>
        <w:t>(7)</w:t>
      </w:r>
      <w:r w:rsidR="005C72DF">
        <w:rPr>
          <w:color w:val="000000"/>
          <w:sz w:val="24"/>
          <w:szCs w:val="24"/>
        </w:rPr>
        <w:t xml:space="preserve"> </w:t>
      </w:r>
      <w:r w:rsidR="005C72DF" w:rsidRPr="005C72DF">
        <w:rPr>
          <w:color w:val="000000"/>
          <w:sz w:val="24"/>
          <w:szCs w:val="24"/>
        </w:rPr>
        <w:t>Any other factors or qualifications that the Board considers relevant to and consistent with the public health and safety.</w:t>
      </w:r>
    </w:p>
    <w:p w14:paraId="03E58ADC" w14:textId="77777777" w:rsidR="005C72DF" w:rsidRPr="005C72DF" w:rsidRDefault="005C72DF" w:rsidP="005C72DF">
      <w:pPr>
        <w:widowControl/>
        <w:tabs>
          <w:tab w:val="left" w:pos="1498"/>
        </w:tabs>
        <w:autoSpaceDE/>
        <w:autoSpaceDN/>
        <w:spacing w:before="151" w:line="276" w:lineRule="auto"/>
        <w:ind w:left="720" w:right="706"/>
        <w:jc w:val="both"/>
        <w:rPr>
          <w:color w:val="000000"/>
          <w:sz w:val="24"/>
          <w:szCs w:val="24"/>
        </w:rPr>
      </w:pPr>
      <w:r w:rsidRPr="005C72DF">
        <w:rPr>
          <w:color w:val="000000"/>
          <w:sz w:val="24"/>
          <w:szCs w:val="24"/>
        </w:rPr>
        <w:t>(b) A manufacturer shall have and follow a diversion detection and prevention plan that includes all prescription drugs.</w:t>
      </w:r>
    </w:p>
    <w:p w14:paraId="180CCD7A" w14:textId="77777777" w:rsidR="005C72DF" w:rsidRPr="005C72DF" w:rsidRDefault="005C72DF" w:rsidP="005C72DF">
      <w:pPr>
        <w:widowControl/>
        <w:tabs>
          <w:tab w:val="left" w:pos="1498"/>
        </w:tabs>
        <w:autoSpaceDE/>
        <w:autoSpaceDN/>
        <w:spacing w:before="151" w:line="276" w:lineRule="auto"/>
        <w:ind w:left="720" w:right="706"/>
        <w:jc w:val="both"/>
        <w:rPr>
          <w:color w:val="000000"/>
          <w:sz w:val="24"/>
          <w:szCs w:val="24"/>
        </w:rPr>
      </w:pPr>
      <w:r w:rsidRPr="005C72DF">
        <w:rPr>
          <w:color w:val="000000"/>
          <w:sz w:val="24"/>
          <w:szCs w:val="24"/>
        </w:rPr>
        <w:t xml:space="preserve">(c) The Board shall have the right to deny a license to an applicant if it determines that granting such a license would not be consistent with </w:t>
      </w:r>
      <w:proofErr w:type="gramStart"/>
      <w:r w:rsidRPr="005C72DF">
        <w:rPr>
          <w:color w:val="000000"/>
          <w:sz w:val="24"/>
          <w:szCs w:val="24"/>
        </w:rPr>
        <w:t>the public</w:t>
      </w:r>
      <w:proofErr w:type="gramEnd"/>
      <w:r w:rsidRPr="005C72DF">
        <w:rPr>
          <w:color w:val="000000"/>
          <w:sz w:val="24"/>
          <w:szCs w:val="24"/>
        </w:rPr>
        <w:t xml:space="preserve"> health and safety.</w:t>
      </w:r>
    </w:p>
    <w:p w14:paraId="1454CA25" w14:textId="77777777" w:rsidR="00D406CA" w:rsidRPr="007222D1" w:rsidRDefault="00D406CA" w:rsidP="00D406CA">
      <w:pPr>
        <w:pStyle w:val="ListParagraph"/>
        <w:tabs>
          <w:tab w:val="left" w:pos="1084"/>
        </w:tabs>
        <w:spacing w:line="276" w:lineRule="auto"/>
        <w:ind w:left="720" w:right="708"/>
        <w:jc w:val="both"/>
        <w:rPr>
          <w:sz w:val="24"/>
          <w:szCs w:val="24"/>
        </w:rPr>
      </w:pPr>
    </w:p>
    <w:p w14:paraId="13DB9921" w14:textId="77777777" w:rsidR="00D406CA" w:rsidRPr="00EC5952" w:rsidRDefault="00D406CA" w:rsidP="00D406CA">
      <w:pPr>
        <w:pStyle w:val="ListParagraph"/>
        <w:tabs>
          <w:tab w:val="left" w:pos="1084"/>
        </w:tabs>
        <w:spacing w:line="276" w:lineRule="auto"/>
        <w:ind w:left="720" w:right="708"/>
        <w:jc w:val="both"/>
        <w:rPr>
          <w:sz w:val="24"/>
          <w:szCs w:val="24"/>
        </w:rPr>
      </w:pPr>
    </w:p>
    <w:p w14:paraId="5FCCE057" w14:textId="363FF833" w:rsidR="005C72DF" w:rsidRPr="005C72DF" w:rsidRDefault="005C72DF" w:rsidP="002C4F60">
      <w:pPr>
        <w:widowControl/>
        <w:tabs>
          <w:tab w:val="left" w:pos="1498"/>
        </w:tabs>
        <w:autoSpaceDE/>
        <w:autoSpaceDN/>
        <w:spacing w:line="276" w:lineRule="auto"/>
        <w:ind w:left="720" w:right="706"/>
        <w:jc w:val="both"/>
        <w:rPr>
          <w:color w:val="000000"/>
          <w:sz w:val="24"/>
          <w:szCs w:val="24"/>
        </w:rPr>
      </w:pPr>
      <w:hyperlink r:id="rId396" w:history="1">
        <w:r w:rsidRPr="005C72DF">
          <w:rPr>
            <w:rStyle w:val="Hyperlink"/>
            <w:b/>
            <w:bCs/>
            <w:sz w:val="24"/>
            <w:szCs w:val="24"/>
          </w:rPr>
          <w:t>535:20-3-5.1. Personnel</w:t>
        </w:r>
      </w:hyperlink>
    </w:p>
    <w:p w14:paraId="51C74757" w14:textId="77777777" w:rsidR="005C72DF" w:rsidRPr="005C72DF" w:rsidRDefault="005C72DF" w:rsidP="00F34C89">
      <w:pPr>
        <w:widowControl/>
        <w:tabs>
          <w:tab w:val="left" w:pos="1498"/>
        </w:tabs>
        <w:autoSpaceDE/>
        <w:autoSpaceDN/>
        <w:spacing w:before="41" w:line="276" w:lineRule="auto"/>
        <w:ind w:left="720" w:right="706"/>
        <w:jc w:val="both"/>
        <w:rPr>
          <w:color w:val="000000"/>
          <w:sz w:val="24"/>
          <w:szCs w:val="24"/>
        </w:rPr>
      </w:pPr>
      <w:r w:rsidRPr="005C72DF">
        <w:rPr>
          <w:color w:val="000000"/>
          <w:sz w:val="24"/>
          <w:szCs w:val="24"/>
        </w:rPr>
        <w:t>(a) Manufacturers shall establish and maintain for Board inspection a list of each partner, limited liability company member or corporate officer and corporate director, as well as designated representatives and facility managers, including a description of their duties and a summary of their qualifications.</w:t>
      </w:r>
    </w:p>
    <w:p w14:paraId="6508B75C" w14:textId="77777777" w:rsidR="005C72DF" w:rsidRPr="005C72DF" w:rsidRDefault="005C72DF" w:rsidP="005C72DF">
      <w:pPr>
        <w:widowControl/>
        <w:tabs>
          <w:tab w:val="left" w:pos="1498"/>
        </w:tabs>
        <w:autoSpaceDE/>
        <w:autoSpaceDN/>
        <w:spacing w:before="151" w:line="276" w:lineRule="auto"/>
        <w:ind w:left="720" w:right="706"/>
        <w:jc w:val="both"/>
        <w:rPr>
          <w:color w:val="000000"/>
          <w:sz w:val="24"/>
          <w:szCs w:val="24"/>
        </w:rPr>
      </w:pPr>
      <w:r w:rsidRPr="005C72DF">
        <w:rPr>
          <w:color w:val="000000"/>
          <w:sz w:val="24"/>
          <w:szCs w:val="24"/>
        </w:rPr>
        <w:t>(b) Each manufacturer shall designate, in writing on a Board-approved form, a person to serve as the designated facility manager of the manufacturer for each location licensed. The facility manager is responsible for all aspects of the operation of the manufacturer.</w:t>
      </w:r>
    </w:p>
    <w:p w14:paraId="1A6F2DB3" w14:textId="77777777" w:rsidR="005C72DF" w:rsidRPr="005C72DF" w:rsidRDefault="005C72DF" w:rsidP="005C72DF">
      <w:pPr>
        <w:widowControl/>
        <w:tabs>
          <w:tab w:val="left" w:pos="1498"/>
        </w:tabs>
        <w:autoSpaceDE/>
        <w:autoSpaceDN/>
        <w:spacing w:before="151" w:line="276" w:lineRule="auto"/>
        <w:ind w:left="720" w:right="706"/>
        <w:jc w:val="both"/>
        <w:rPr>
          <w:color w:val="000000"/>
          <w:sz w:val="24"/>
          <w:szCs w:val="24"/>
        </w:rPr>
      </w:pPr>
      <w:r w:rsidRPr="005C72DF">
        <w:rPr>
          <w:color w:val="000000"/>
          <w:sz w:val="24"/>
          <w:szCs w:val="24"/>
        </w:rPr>
        <w:t>(c) No manufacturer shall have as an owner, designated representative or facility manager anyone convicted of any felony for conduct relating to manufacturing prescription drugs, any felony for violation of 21 U.S.C. § 331(</w:t>
      </w:r>
      <w:proofErr w:type="spellStart"/>
      <w:r w:rsidRPr="005C72DF">
        <w:rPr>
          <w:color w:val="000000"/>
          <w:sz w:val="24"/>
          <w:szCs w:val="24"/>
        </w:rPr>
        <w:t>i</w:t>
      </w:r>
      <w:proofErr w:type="spellEnd"/>
      <w:r w:rsidRPr="005C72DF">
        <w:rPr>
          <w:color w:val="000000"/>
          <w:sz w:val="24"/>
          <w:szCs w:val="24"/>
        </w:rPr>
        <w:t>) or (k) or any felony for violation of 18 U.S.C. § 1365 relating to product tampering. No manufacturer shall have as an owner, designated representative or facility manager anyone who has violated federal or state requirements for licensure that presents a threat of serious adverse health consequences or death to humans.</w:t>
      </w:r>
    </w:p>
    <w:p w14:paraId="3C7ECD52" w14:textId="77777777" w:rsidR="00D406CA" w:rsidRPr="007222D1" w:rsidRDefault="00D406CA" w:rsidP="00D406CA">
      <w:pPr>
        <w:pStyle w:val="ListParagraph"/>
        <w:tabs>
          <w:tab w:val="left" w:pos="1084"/>
        </w:tabs>
        <w:spacing w:line="276" w:lineRule="auto"/>
        <w:ind w:left="720" w:right="708"/>
        <w:jc w:val="both"/>
        <w:rPr>
          <w:sz w:val="24"/>
          <w:szCs w:val="24"/>
        </w:rPr>
      </w:pPr>
    </w:p>
    <w:p w14:paraId="679795BC" w14:textId="77777777" w:rsidR="00D406CA" w:rsidRPr="00EC5952" w:rsidRDefault="00D406CA" w:rsidP="00D406CA">
      <w:pPr>
        <w:pStyle w:val="ListParagraph"/>
        <w:tabs>
          <w:tab w:val="left" w:pos="1084"/>
        </w:tabs>
        <w:spacing w:line="276" w:lineRule="auto"/>
        <w:ind w:left="720" w:right="708"/>
        <w:jc w:val="both"/>
        <w:rPr>
          <w:sz w:val="24"/>
          <w:szCs w:val="24"/>
        </w:rPr>
      </w:pPr>
    </w:p>
    <w:p w14:paraId="30C50C9C" w14:textId="549E36A6" w:rsidR="005C72DF" w:rsidRPr="005C72DF" w:rsidRDefault="005C72DF" w:rsidP="00F34C89">
      <w:pPr>
        <w:widowControl/>
        <w:tabs>
          <w:tab w:val="left" w:pos="1498"/>
        </w:tabs>
        <w:autoSpaceDE/>
        <w:autoSpaceDN/>
        <w:spacing w:line="276" w:lineRule="auto"/>
        <w:ind w:left="720" w:right="706"/>
        <w:jc w:val="both"/>
        <w:rPr>
          <w:color w:val="000000"/>
          <w:sz w:val="24"/>
          <w:szCs w:val="24"/>
        </w:rPr>
      </w:pPr>
      <w:hyperlink r:id="rId397" w:history="1">
        <w:r w:rsidRPr="005C72DF">
          <w:rPr>
            <w:rStyle w:val="Hyperlink"/>
            <w:b/>
            <w:bCs/>
            <w:sz w:val="24"/>
            <w:szCs w:val="24"/>
          </w:rPr>
          <w:t>535:20-3-6.10. Compliance with federal, state and local laws</w:t>
        </w:r>
      </w:hyperlink>
    </w:p>
    <w:p w14:paraId="12817C10" w14:textId="77777777" w:rsidR="005C72DF" w:rsidRPr="005C72DF" w:rsidRDefault="005C72DF" w:rsidP="008A28BB">
      <w:pPr>
        <w:widowControl/>
        <w:tabs>
          <w:tab w:val="left" w:pos="1498"/>
        </w:tabs>
        <w:autoSpaceDE/>
        <w:autoSpaceDN/>
        <w:spacing w:before="41" w:line="276" w:lineRule="auto"/>
        <w:ind w:left="720" w:right="706"/>
        <w:jc w:val="both"/>
        <w:rPr>
          <w:color w:val="000000"/>
          <w:sz w:val="24"/>
          <w:szCs w:val="24"/>
        </w:rPr>
      </w:pPr>
      <w:r w:rsidRPr="005C72DF">
        <w:rPr>
          <w:color w:val="000000"/>
          <w:sz w:val="24"/>
          <w:szCs w:val="24"/>
        </w:rPr>
        <w:t>(a) A manufacturer shall operate in compliance with the Federal Food, Drug, and Cosmetic Act Good Manufacturing Practices, 21 U.S.C. §§ 321, 351, 352, 355, 360b, 371, 374; 42 U.S.C. §§ 216, 262, 263a, 264; and 21 C.F.R. Parts 210 and 211.</w:t>
      </w:r>
    </w:p>
    <w:p w14:paraId="0C813EEB" w14:textId="77777777" w:rsidR="005C72DF" w:rsidRPr="005C72DF" w:rsidRDefault="005C72DF" w:rsidP="005C72DF">
      <w:pPr>
        <w:widowControl/>
        <w:tabs>
          <w:tab w:val="left" w:pos="1498"/>
        </w:tabs>
        <w:autoSpaceDE/>
        <w:autoSpaceDN/>
        <w:spacing w:before="151" w:line="276" w:lineRule="auto"/>
        <w:ind w:left="720" w:right="706"/>
        <w:jc w:val="both"/>
        <w:rPr>
          <w:color w:val="000000"/>
          <w:sz w:val="24"/>
          <w:szCs w:val="24"/>
        </w:rPr>
      </w:pPr>
      <w:r w:rsidRPr="005C72DF">
        <w:rPr>
          <w:color w:val="000000"/>
          <w:sz w:val="24"/>
          <w:szCs w:val="24"/>
        </w:rPr>
        <w:t>(b) A manufacturer shall operate in compliance with all applicable federal, state, and local laws and regulations, including, but not limited to, the Drug Quality and Security Act of 2013 and rules promulgated thereunder and the Act, 59 O.S. Section 353, et seq. and the Board's Rules, OAC 535.</w:t>
      </w:r>
    </w:p>
    <w:p w14:paraId="55576D53" w14:textId="77777777" w:rsidR="005C72DF" w:rsidRPr="005C72DF" w:rsidRDefault="005C72DF" w:rsidP="005C72DF">
      <w:pPr>
        <w:widowControl/>
        <w:tabs>
          <w:tab w:val="left" w:pos="1498"/>
        </w:tabs>
        <w:autoSpaceDE/>
        <w:autoSpaceDN/>
        <w:spacing w:before="151" w:line="276" w:lineRule="auto"/>
        <w:ind w:left="720" w:right="706"/>
        <w:jc w:val="both"/>
        <w:rPr>
          <w:color w:val="000000"/>
          <w:sz w:val="24"/>
          <w:szCs w:val="24"/>
        </w:rPr>
      </w:pPr>
      <w:r w:rsidRPr="005C72DF">
        <w:rPr>
          <w:color w:val="000000"/>
          <w:sz w:val="24"/>
          <w:szCs w:val="24"/>
        </w:rPr>
        <w:t>(c) A manufacturer shall allow the Board and authorized federal, state, and local law enforcement officials to enter and inspect its premises and delivery vehicles, to audit its records and written operating procedures, and to confiscate prescription drugs and records to the extent authorized by law or rules.</w:t>
      </w:r>
    </w:p>
    <w:p w14:paraId="1609EC96" w14:textId="77777777" w:rsidR="005C72DF" w:rsidRPr="005C72DF" w:rsidRDefault="005C72DF" w:rsidP="005C72DF">
      <w:pPr>
        <w:widowControl/>
        <w:tabs>
          <w:tab w:val="left" w:pos="1498"/>
        </w:tabs>
        <w:autoSpaceDE/>
        <w:autoSpaceDN/>
        <w:spacing w:before="151" w:line="276" w:lineRule="auto"/>
        <w:ind w:left="720" w:right="706"/>
        <w:jc w:val="both"/>
        <w:rPr>
          <w:color w:val="000000"/>
          <w:sz w:val="24"/>
          <w:szCs w:val="24"/>
        </w:rPr>
      </w:pPr>
      <w:r w:rsidRPr="005C72DF">
        <w:rPr>
          <w:color w:val="000000"/>
          <w:sz w:val="24"/>
          <w:szCs w:val="24"/>
        </w:rPr>
        <w:t>(d) A manufacturer shall only ship to the address listed on the licensee's license.</w:t>
      </w:r>
    </w:p>
    <w:p w14:paraId="7960DCC8" w14:textId="77777777" w:rsidR="00D406CA" w:rsidRPr="007222D1" w:rsidRDefault="00D406CA" w:rsidP="00D406CA">
      <w:pPr>
        <w:pStyle w:val="ListParagraph"/>
        <w:tabs>
          <w:tab w:val="left" w:pos="1084"/>
        </w:tabs>
        <w:spacing w:line="276" w:lineRule="auto"/>
        <w:ind w:left="720" w:right="708"/>
        <w:jc w:val="both"/>
        <w:rPr>
          <w:sz w:val="24"/>
          <w:szCs w:val="24"/>
        </w:rPr>
      </w:pPr>
    </w:p>
    <w:p w14:paraId="1402CAA3" w14:textId="77777777" w:rsidR="00D406CA" w:rsidRPr="00EC5952" w:rsidRDefault="00D406CA" w:rsidP="00D406CA">
      <w:pPr>
        <w:pStyle w:val="ListParagraph"/>
        <w:tabs>
          <w:tab w:val="left" w:pos="1084"/>
        </w:tabs>
        <w:spacing w:line="276" w:lineRule="auto"/>
        <w:ind w:left="720" w:right="708"/>
        <w:jc w:val="both"/>
        <w:rPr>
          <w:sz w:val="24"/>
          <w:szCs w:val="24"/>
        </w:rPr>
      </w:pPr>
    </w:p>
    <w:p w14:paraId="3BAA92B9" w14:textId="023D75E5" w:rsidR="005C72DF" w:rsidRPr="005C72DF" w:rsidRDefault="005C72DF" w:rsidP="008A28BB">
      <w:pPr>
        <w:widowControl/>
        <w:tabs>
          <w:tab w:val="left" w:pos="1498"/>
        </w:tabs>
        <w:autoSpaceDE/>
        <w:autoSpaceDN/>
        <w:spacing w:line="276" w:lineRule="auto"/>
        <w:ind w:left="720" w:right="706"/>
        <w:jc w:val="both"/>
        <w:rPr>
          <w:color w:val="000000"/>
          <w:sz w:val="24"/>
          <w:szCs w:val="24"/>
        </w:rPr>
      </w:pPr>
      <w:hyperlink r:id="rId398" w:history="1">
        <w:r w:rsidRPr="005C72DF">
          <w:rPr>
            <w:rStyle w:val="Hyperlink"/>
            <w:b/>
            <w:bCs/>
            <w:sz w:val="24"/>
            <w:szCs w:val="24"/>
          </w:rPr>
          <w:t>535:20-3-7. Compressed medical gases</w:t>
        </w:r>
      </w:hyperlink>
    </w:p>
    <w:p w14:paraId="19CBA9F0" w14:textId="285CEC37" w:rsidR="005C72DF" w:rsidRPr="005C72DF" w:rsidRDefault="005C72DF" w:rsidP="00D074CE">
      <w:pPr>
        <w:widowControl/>
        <w:tabs>
          <w:tab w:val="left" w:pos="1498"/>
        </w:tabs>
        <w:autoSpaceDE/>
        <w:autoSpaceDN/>
        <w:spacing w:before="41" w:line="276" w:lineRule="auto"/>
        <w:ind w:left="720" w:right="706"/>
        <w:jc w:val="both"/>
        <w:rPr>
          <w:color w:val="000000"/>
          <w:sz w:val="24"/>
          <w:szCs w:val="24"/>
        </w:rPr>
      </w:pPr>
      <w:r w:rsidRPr="005C72DF">
        <w:rPr>
          <w:color w:val="000000"/>
          <w:sz w:val="24"/>
          <w:szCs w:val="24"/>
        </w:rPr>
        <w:t>Manufacturers of multiple products that include medical gases shall comply with the requirements in 535:20-9 for medical gas distributors.</w:t>
      </w:r>
    </w:p>
    <w:p w14:paraId="2CB70788" w14:textId="77777777" w:rsidR="00D406CA" w:rsidRPr="007222D1" w:rsidRDefault="00D406CA" w:rsidP="00D406CA">
      <w:pPr>
        <w:pStyle w:val="ListParagraph"/>
        <w:tabs>
          <w:tab w:val="left" w:pos="1084"/>
        </w:tabs>
        <w:spacing w:line="276" w:lineRule="auto"/>
        <w:ind w:left="720" w:right="708"/>
        <w:jc w:val="both"/>
        <w:rPr>
          <w:sz w:val="24"/>
          <w:szCs w:val="24"/>
        </w:rPr>
      </w:pPr>
    </w:p>
    <w:p w14:paraId="04A8BD68" w14:textId="77777777" w:rsidR="00D406CA" w:rsidRPr="00EC5952" w:rsidRDefault="00D406CA" w:rsidP="00D406CA">
      <w:pPr>
        <w:pStyle w:val="ListParagraph"/>
        <w:tabs>
          <w:tab w:val="left" w:pos="1084"/>
        </w:tabs>
        <w:spacing w:line="276" w:lineRule="auto"/>
        <w:ind w:left="720" w:right="708"/>
        <w:jc w:val="both"/>
        <w:rPr>
          <w:sz w:val="24"/>
          <w:szCs w:val="24"/>
        </w:rPr>
      </w:pPr>
    </w:p>
    <w:p w14:paraId="57500CF6" w14:textId="27E73232" w:rsidR="005C72DF" w:rsidRPr="005C72DF" w:rsidRDefault="005C72DF" w:rsidP="00D074CE">
      <w:pPr>
        <w:widowControl/>
        <w:tabs>
          <w:tab w:val="left" w:pos="1498"/>
        </w:tabs>
        <w:autoSpaceDE/>
        <w:autoSpaceDN/>
        <w:spacing w:line="276" w:lineRule="auto"/>
        <w:ind w:left="720" w:right="706"/>
        <w:jc w:val="both"/>
        <w:rPr>
          <w:color w:val="000000"/>
          <w:sz w:val="24"/>
          <w:szCs w:val="24"/>
        </w:rPr>
      </w:pPr>
      <w:hyperlink r:id="rId399" w:history="1">
        <w:r w:rsidRPr="005C72DF">
          <w:rPr>
            <w:rStyle w:val="Hyperlink"/>
            <w:b/>
            <w:bCs/>
            <w:sz w:val="24"/>
            <w:szCs w:val="24"/>
          </w:rPr>
          <w:t>535:20-3-9. Prohibited conduct</w:t>
        </w:r>
      </w:hyperlink>
    </w:p>
    <w:p w14:paraId="350E1D06" w14:textId="77777777" w:rsidR="005C72DF" w:rsidRPr="005C72DF" w:rsidRDefault="005C72DF" w:rsidP="002E72B8">
      <w:pPr>
        <w:widowControl/>
        <w:tabs>
          <w:tab w:val="left" w:pos="1498"/>
        </w:tabs>
        <w:autoSpaceDE/>
        <w:autoSpaceDN/>
        <w:spacing w:before="41" w:line="276" w:lineRule="auto"/>
        <w:ind w:left="720" w:right="706"/>
        <w:jc w:val="both"/>
        <w:rPr>
          <w:color w:val="000000"/>
          <w:sz w:val="24"/>
          <w:szCs w:val="24"/>
        </w:rPr>
      </w:pPr>
      <w:r w:rsidRPr="005C72DF">
        <w:rPr>
          <w:color w:val="000000"/>
          <w:sz w:val="24"/>
          <w:szCs w:val="24"/>
        </w:rPr>
        <w:t>(a) The following shall be considered prohibited conduct and be a violation of these rules: Failure to follow all applicable requirements of state and federal statutes and regulations, including, but not limited to, the Drug Quality and Security Act of 2013 and rules promulgated thereunder, the Act, 59 O.S. Section 353, et seq. and the Board's rules, OAC 535.</w:t>
      </w:r>
    </w:p>
    <w:p w14:paraId="797C38FB" w14:textId="77777777" w:rsidR="005C72DF" w:rsidRPr="005C72DF" w:rsidRDefault="005C72DF" w:rsidP="005C72DF">
      <w:pPr>
        <w:widowControl/>
        <w:tabs>
          <w:tab w:val="left" w:pos="1498"/>
        </w:tabs>
        <w:autoSpaceDE/>
        <w:autoSpaceDN/>
        <w:spacing w:before="151" w:line="276" w:lineRule="auto"/>
        <w:ind w:left="720" w:right="706"/>
        <w:jc w:val="both"/>
        <w:rPr>
          <w:color w:val="000000"/>
          <w:sz w:val="24"/>
          <w:szCs w:val="24"/>
        </w:rPr>
      </w:pPr>
      <w:r w:rsidRPr="005C72DF">
        <w:rPr>
          <w:color w:val="000000"/>
          <w:sz w:val="24"/>
          <w:szCs w:val="24"/>
        </w:rPr>
        <w:t xml:space="preserve">(b) Any violation of the rules of registrant </w:t>
      </w:r>
      <w:proofErr w:type="gramStart"/>
      <w:r w:rsidRPr="005C72DF">
        <w:rPr>
          <w:color w:val="000000"/>
          <w:sz w:val="24"/>
          <w:szCs w:val="24"/>
        </w:rPr>
        <w:t>conduct</w:t>
      </w:r>
      <w:proofErr w:type="gramEnd"/>
      <w:r w:rsidRPr="005C72DF">
        <w:rPr>
          <w:color w:val="000000"/>
          <w:sz w:val="24"/>
          <w:szCs w:val="24"/>
        </w:rPr>
        <w:t xml:space="preserve"> in 535:25-9 is prohibited conduct.</w:t>
      </w:r>
    </w:p>
    <w:p w14:paraId="363C74A2" w14:textId="77777777" w:rsidR="002E72B8" w:rsidRPr="007222D1" w:rsidRDefault="002E72B8" w:rsidP="002E72B8">
      <w:pPr>
        <w:pStyle w:val="ListParagraph"/>
        <w:tabs>
          <w:tab w:val="left" w:pos="1084"/>
        </w:tabs>
        <w:spacing w:line="276" w:lineRule="auto"/>
        <w:ind w:left="720" w:right="708"/>
        <w:jc w:val="both"/>
        <w:rPr>
          <w:sz w:val="24"/>
          <w:szCs w:val="24"/>
        </w:rPr>
      </w:pPr>
    </w:p>
    <w:p w14:paraId="48534D3B" w14:textId="77777777" w:rsidR="002E72B8" w:rsidRPr="00EC5952" w:rsidRDefault="002E72B8" w:rsidP="002E72B8">
      <w:pPr>
        <w:pStyle w:val="ListParagraph"/>
        <w:tabs>
          <w:tab w:val="left" w:pos="1084"/>
        </w:tabs>
        <w:spacing w:line="276" w:lineRule="auto"/>
        <w:ind w:left="720" w:right="708"/>
        <w:jc w:val="both"/>
        <w:rPr>
          <w:sz w:val="24"/>
          <w:szCs w:val="24"/>
        </w:rPr>
      </w:pPr>
    </w:p>
    <w:p w14:paraId="5F310E32" w14:textId="0D6A4BE3" w:rsidR="005C72DF" w:rsidRPr="005C72DF" w:rsidRDefault="005C72DF" w:rsidP="002E72B8">
      <w:pPr>
        <w:widowControl/>
        <w:tabs>
          <w:tab w:val="left" w:pos="1498"/>
        </w:tabs>
        <w:autoSpaceDE/>
        <w:autoSpaceDN/>
        <w:spacing w:line="276" w:lineRule="auto"/>
        <w:ind w:left="720" w:right="706"/>
        <w:jc w:val="both"/>
        <w:rPr>
          <w:color w:val="000000"/>
          <w:sz w:val="24"/>
          <w:szCs w:val="24"/>
        </w:rPr>
      </w:pPr>
      <w:hyperlink r:id="rId400" w:history="1">
        <w:r w:rsidRPr="005C72DF">
          <w:rPr>
            <w:rStyle w:val="Hyperlink"/>
            <w:b/>
            <w:bCs/>
            <w:sz w:val="24"/>
            <w:szCs w:val="24"/>
          </w:rPr>
          <w:t>535:20-3-10. Violations and penalties</w:t>
        </w:r>
      </w:hyperlink>
    </w:p>
    <w:p w14:paraId="77FA854D" w14:textId="77777777" w:rsidR="005C72DF" w:rsidRPr="005C72DF" w:rsidRDefault="005C72DF" w:rsidP="00737FEC">
      <w:pPr>
        <w:widowControl/>
        <w:tabs>
          <w:tab w:val="left" w:pos="1498"/>
        </w:tabs>
        <w:autoSpaceDE/>
        <w:autoSpaceDN/>
        <w:spacing w:before="41" w:line="276" w:lineRule="auto"/>
        <w:ind w:left="720" w:right="706"/>
        <w:jc w:val="both"/>
        <w:rPr>
          <w:color w:val="000000"/>
          <w:sz w:val="24"/>
          <w:szCs w:val="24"/>
        </w:rPr>
      </w:pPr>
      <w:r w:rsidRPr="005C72DF">
        <w:rPr>
          <w:color w:val="000000"/>
          <w:sz w:val="24"/>
          <w:szCs w:val="24"/>
        </w:rPr>
        <w:t>(a) Penalties for violations of this Subchapter and of federal, state and local laws and regulations are listed in 59 O.S. Section 353, et seq.</w:t>
      </w:r>
    </w:p>
    <w:p w14:paraId="60D8E5D0" w14:textId="77777777" w:rsidR="005C72DF" w:rsidRPr="005C72DF" w:rsidRDefault="005C72DF" w:rsidP="005C72DF">
      <w:pPr>
        <w:widowControl/>
        <w:tabs>
          <w:tab w:val="left" w:pos="1498"/>
        </w:tabs>
        <w:autoSpaceDE/>
        <w:autoSpaceDN/>
        <w:spacing w:before="151" w:line="276" w:lineRule="auto"/>
        <w:ind w:left="720" w:right="706"/>
        <w:jc w:val="both"/>
        <w:rPr>
          <w:color w:val="000000"/>
          <w:sz w:val="24"/>
          <w:szCs w:val="24"/>
        </w:rPr>
      </w:pPr>
      <w:r w:rsidRPr="005C72DF">
        <w:rPr>
          <w:color w:val="000000"/>
          <w:sz w:val="24"/>
          <w:szCs w:val="24"/>
        </w:rPr>
        <w:t>(b) Rules of conduct, violations of the rules of conduct and other requirements of all applicants can be found in 535:25.</w:t>
      </w:r>
    </w:p>
    <w:p w14:paraId="5B68CB90" w14:textId="77777777" w:rsidR="00631551" w:rsidRPr="007222D1" w:rsidRDefault="00631551" w:rsidP="00631551">
      <w:pPr>
        <w:pStyle w:val="ListParagraph"/>
        <w:tabs>
          <w:tab w:val="left" w:pos="1084"/>
        </w:tabs>
        <w:spacing w:line="276" w:lineRule="auto"/>
        <w:ind w:left="720" w:right="708"/>
        <w:jc w:val="both"/>
        <w:rPr>
          <w:sz w:val="24"/>
          <w:szCs w:val="24"/>
        </w:rPr>
      </w:pPr>
    </w:p>
    <w:p w14:paraId="5E563ADD" w14:textId="77777777" w:rsidR="00631551" w:rsidRPr="00EC5952" w:rsidRDefault="00631551" w:rsidP="00631551">
      <w:pPr>
        <w:pStyle w:val="ListParagraph"/>
        <w:tabs>
          <w:tab w:val="left" w:pos="1084"/>
        </w:tabs>
        <w:spacing w:line="276" w:lineRule="auto"/>
        <w:ind w:left="720" w:right="708"/>
        <w:jc w:val="both"/>
        <w:rPr>
          <w:sz w:val="24"/>
          <w:szCs w:val="24"/>
        </w:rPr>
      </w:pPr>
    </w:p>
    <w:p w14:paraId="272F39C3" w14:textId="69F6ACDD" w:rsidR="00F258F1" w:rsidRPr="00A60840" w:rsidRDefault="002151C9" w:rsidP="00A60840">
      <w:pPr>
        <w:pStyle w:val="Heading4"/>
        <w:spacing w:before="0"/>
        <w:ind w:right="706"/>
        <w:jc w:val="center"/>
        <w:rPr>
          <w:b w:val="0"/>
          <w:bCs w:val="0"/>
        </w:rPr>
      </w:pPr>
      <w:hyperlink r:id="rId401" w:history="1">
        <w:bookmarkStart w:id="163" w:name="_Toc225492446"/>
        <w:r w:rsidRPr="00A60840">
          <w:rPr>
            <w:rStyle w:val="Hyperlink"/>
            <w:b w:val="0"/>
            <w:bCs w:val="0"/>
          </w:rPr>
          <w:t>SUBCHAPTER</w:t>
        </w:r>
        <w:r w:rsidRPr="00A60840">
          <w:rPr>
            <w:rStyle w:val="Hyperlink"/>
            <w:b w:val="0"/>
            <w:bCs w:val="0"/>
            <w:spacing w:val="-16"/>
          </w:rPr>
          <w:t xml:space="preserve"> </w:t>
        </w:r>
        <w:r w:rsidRPr="00A60840">
          <w:rPr>
            <w:rStyle w:val="Hyperlink"/>
            <w:b w:val="0"/>
            <w:bCs w:val="0"/>
          </w:rPr>
          <w:t>5.</w:t>
        </w:r>
        <w:r w:rsidRPr="00A60840">
          <w:rPr>
            <w:rStyle w:val="Hyperlink"/>
            <w:b w:val="0"/>
            <w:bCs w:val="0"/>
            <w:spacing w:val="-14"/>
          </w:rPr>
          <w:t xml:space="preserve"> </w:t>
        </w:r>
        <w:r w:rsidRPr="00A60840">
          <w:rPr>
            <w:rStyle w:val="Hyperlink"/>
            <w:b w:val="0"/>
            <w:bCs w:val="0"/>
            <w:spacing w:val="-2"/>
          </w:rPr>
          <w:t>REPACKAGERS</w:t>
        </w:r>
        <w:bookmarkEnd w:id="163"/>
      </w:hyperlink>
    </w:p>
    <w:p w14:paraId="77A249DD" w14:textId="77777777" w:rsidR="00A60840" w:rsidRPr="00EC5952" w:rsidRDefault="00A60840" w:rsidP="00A60840">
      <w:pPr>
        <w:pStyle w:val="ListParagraph"/>
        <w:tabs>
          <w:tab w:val="left" w:pos="1084"/>
        </w:tabs>
        <w:spacing w:line="276" w:lineRule="auto"/>
        <w:ind w:left="720" w:right="708"/>
        <w:jc w:val="both"/>
        <w:rPr>
          <w:sz w:val="24"/>
          <w:szCs w:val="24"/>
        </w:rPr>
      </w:pPr>
      <w:bookmarkStart w:id="164" w:name="535:20-5-1.1._Purpose"/>
      <w:bookmarkEnd w:id="164"/>
    </w:p>
    <w:p w14:paraId="63D7FCFF" w14:textId="07147EA7" w:rsidR="00D5433D" w:rsidRPr="00D5433D" w:rsidRDefault="00D5433D" w:rsidP="00D5433D">
      <w:pPr>
        <w:widowControl/>
        <w:tabs>
          <w:tab w:val="left" w:pos="1498"/>
        </w:tabs>
        <w:autoSpaceDE/>
        <w:autoSpaceDN/>
        <w:spacing w:line="276" w:lineRule="auto"/>
        <w:ind w:left="720" w:right="706"/>
        <w:jc w:val="both"/>
        <w:rPr>
          <w:color w:val="000000"/>
          <w:sz w:val="24"/>
          <w:szCs w:val="24"/>
        </w:rPr>
      </w:pPr>
      <w:hyperlink r:id="rId402" w:history="1">
        <w:r w:rsidRPr="00D5433D">
          <w:rPr>
            <w:rStyle w:val="Hyperlink"/>
            <w:b/>
            <w:bCs/>
            <w:sz w:val="24"/>
            <w:szCs w:val="24"/>
          </w:rPr>
          <w:t>535:20-5-1.1. Purpose</w:t>
        </w:r>
      </w:hyperlink>
    </w:p>
    <w:p w14:paraId="7011B367" w14:textId="77777777" w:rsidR="00D5433D" w:rsidRPr="00D5433D" w:rsidRDefault="00D5433D" w:rsidP="005E46EE">
      <w:pPr>
        <w:widowControl/>
        <w:tabs>
          <w:tab w:val="left" w:pos="1498"/>
        </w:tabs>
        <w:autoSpaceDE/>
        <w:autoSpaceDN/>
        <w:spacing w:before="41" w:line="276" w:lineRule="auto"/>
        <w:ind w:left="720" w:right="706"/>
        <w:jc w:val="both"/>
        <w:rPr>
          <w:color w:val="000000"/>
          <w:sz w:val="24"/>
          <w:szCs w:val="24"/>
        </w:rPr>
      </w:pPr>
      <w:r w:rsidRPr="00D5433D">
        <w:rPr>
          <w:color w:val="000000"/>
          <w:sz w:val="24"/>
          <w:szCs w:val="24"/>
        </w:rPr>
        <w:t xml:space="preserve">(a) The rules in this Subchapter set the minimum requirements for licensure as a </w:t>
      </w:r>
      <w:proofErr w:type="spellStart"/>
      <w:r w:rsidRPr="00D5433D">
        <w:rPr>
          <w:color w:val="000000"/>
          <w:sz w:val="24"/>
          <w:szCs w:val="24"/>
        </w:rPr>
        <w:t>repackager</w:t>
      </w:r>
      <w:proofErr w:type="spellEnd"/>
      <w:r w:rsidRPr="00D5433D">
        <w:rPr>
          <w:color w:val="000000"/>
          <w:sz w:val="24"/>
          <w:szCs w:val="24"/>
        </w:rPr>
        <w:t>.</w:t>
      </w:r>
    </w:p>
    <w:p w14:paraId="721C5E6A" w14:textId="77777777" w:rsidR="00D5433D" w:rsidRPr="00D5433D" w:rsidRDefault="00D5433D" w:rsidP="00D5433D">
      <w:pPr>
        <w:widowControl/>
        <w:tabs>
          <w:tab w:val="left" w:pos="1498"/>
        </w:tabs>
        <w:autoSpaceDE/>
        <w:autoSpaceDN/>
        <w:spacing w:before="151" w:line="276" w:lineRule="auto"/>
        <w:ind w:left="720" w:right="706"/>
        <w:jc w:val="both"/>
        <w:rPr>
          <w:color w:val="000000"/>
          <w:sz w:val="24"/>
          <w:szCs w:val="24"/>
        </w:rPr>
      </w:pPr>
      <w:r w:rsidRPr="00D5433D">
        <w:rPr>
          <w:color w:val="000000"/>
          <w:sz w:val="24"/>
          <w:szCs w:val="24"/>
        </w:rPr>
        <w:t>(b) The rules of this Subchapter are to implement the Federal Food, Drug, and Cosmetic Act, as amended by the Drug Quality and Security Act of 2013, other applicable federal statutes and rules and the Act, 59 O.S. Section 353 et seq. and the Board's Rules, OAC 535.</w:t>
      </w:r>
    </w:p>
    <w:p w14:paraId="264ADB90" w14:textId="77777777" w:rsidR="00CA52DD" w:rsidRPr="007222D1" w:rsidRDefault="00CA52DD" w:rsidP="00CA52DD">
      <w:pPr>
        <w:pStyle w:val="ListParagraph"/>
        <w:tabs>
          <w:tab w:val="left" w:pos="1084"/>
        </w:tabs>
        <w:spacing w:line="276" w:lineRule="auto"/>
        <w:ind w:left="720" w:right="708"/>
        <w:jc w:val="both"/>
        <w:rPr>
          <w:sz w:val="24"/>
          <w:szCs w:val="24"/>
        </w:rPr>
      </w:pPr>
    </w:p>
    <w:p w14:paraId="20D5E7E0" w14:textId="77777777" w:rsidR="00CA52DD" w:rsidRPr="00EC5952" w:rsidRDefault="00CA52DD" w:rsidP="00CA52DD">
      <w:pPr>
        <w:pStyle w:val="ListParagraph"/>
        <w:tabs>
          <w:tab w:val="left" w:pos="1084"/>
        </w:tabs>
        <w:spacing w:line="276" w:lineRule="auto"/>
        <w:ind w:left="720" w:right="708"/>
        <w:jc w:val="both"/>
        <w:rPr>
          <w:sz w:val="24"/>
          <w:szCs w:val="24"/>
        </w:rPr>
      </w:pPr>
    </w:p>
    <w:p w14:paraId="5A01CD36" w14:textId="65A3EFD5" w:rsidR="00D5433D" w:rsidRPr="00D5433D" w:rsidRDefault="00D5433D" w:rsidP="00C32D5C">
      <w:pPr>
        <w:widowControl/>
        <w:tabs>
          <w:tab w:val="left" w:pos="1498"/>
        </w:tabs>
        <w:autoSpaceDE/>
        <w:autoSpaceDN/>
        <w:spacing w:line="276" w:lineRule="auto"/>
        <w:ind w:left="720" w:right="706"/>
        <w:jc w:val="both"/>
        <w:rPr>
          <w:color w:val="000000"/>
          <w:sz w:val="24"/>
          <w:szCs w:val="24"/>
        </w:rPr>
      </w:pPr>
      <w:hyperlink r:id="rId403" w:history="1">
        <w:r w:rsidRPr="00D5433D">
          <w:rPr>
            <w:rStyle w:val="Hyperlink"/>
            <w:b/>
            <w:bCs/>
            <w:sz w:val="24"/>
            <w:szCs w:val="24"/>
          </w:rPr>
          <w:t>535:20-5-2.1. Definitions</w:t>
        </w:r>
      </w:hyperlink>
    </w:p>
    <w:p w14:paraId="122A6FA1" w14:textId="7A9DABC6" w:rsidR="00D5433D" w:rsidRPr="00D5433D" w:rsidRDefault="00D5433D" w:rsidP="00C32D5C">
      <w:pPr>
        <w:widowControl/>
        <w:tabs>
          <w:tab w:val="left" w:pos="1498"/>
        </w:tabs>
        <w:autoSpaceDE/>
        <w:autoSpaceDN/>
        <w:spacing w:before="41" w:line="276" w:lineRule="auto"/>
        <w:ind w:left="720" w:right="706"/>
        <w:jc w:val="both"/>
        <w:rPr>
          <w:color w:val="000000"/>
          <w:sz w:val="24"/>
          <w:szCs w:val="24"/>
        </w:rPr>
      </w:pPr>
      <w:r w:rsidRPr="00D5433D">
        <w:rPr>
          <w:color w:val="000000"/>
          <w:sz w:val="24"/>
          <w:szCs w:val="24"/>
        </w:rPr>
        <w:t>The words or terms defined in 59 O.S. Section 353.1 and 21 U.S.C. § 360eee shall have the same meaning when used in this Subchapter as defined in these statutes, unless the context clearly indicates otherwise.</w:t>
      </w:r>
    </w:p>
    <w:p w14:paraId="6F4BA9FE" w14:textId="77777777" w:rsidR="00CA52DD" w:rsidRPr="007222D1" w:rsidRDefault="00CA52DD" w:rsidP="00CA52DD">
      <w:pPr>
        <w:pStyle w:val="ListParagraph"/>
        <w:tabs>
          <w:tab w:val="left" w:pos="1084"/>
        </w:tabs>
        <w:spacing w:line="276" w:lineRule="auto"/>
        <w:ind w:left="720" w:right="708"/>
        <w:jc w:val="both"/>
        <w:rPr>
          <w:sz w:val="24"/>
          <w:szCs w:val="24"/>
        </w:rPr>
      </w:pPr>
    </w:p>
    <w:p w14:paraId="44C56930" w14:textId="77777777" w:rsidR="00CA52DD" w:rsidRPr="00EC5952" w:rsidRDefault="00CA52DD" w:rsidP="00CA52DD">
      <w:pPr>
        <w:pStyle w:val="ListParagraph"/>
        <w:tabs>
          <w:tab w:val="left" w:pos="1084"/>
        </w:tabs>
        <w:spacing w:line="276" w:lineRule="auto"/>
        <w:ind w:left="720" w:right="708"/>
        <w:jc w:val="both"/>
        <w:rPr>
          <w:sz w:val="24"/>
          <w:szCs w:val="24"/>
        </w:rPr>
      </w:pPr>
    </w:p>
    <w:p w14:paraId="50446324" w14:textId="3FCFEBCB" w:rsidR="00D5433D" w:rsidRPr="00D5433D" w:rsidRDefault="00D5433D" w:rsidP="00C32D5C">
      <w:pPr>
        <w:widowControl/>
        <w:tabs>
          <w:tab w:val="left" w:pos="1498"/>
        </w:tabs>
        <w:autoSpaceDE/>
        <w:autoSpaceDN/>
        <w:spacing w:line="276" w:lineRule="auto"/>
        <w:ind w:left="720" w:right="706"/>
        <w:jc w:val="both"/>
        <w:rPr>
          <w:color w:val="000000"/>
          <w:sz w:val="24"/>
          <w:szCs w:val="24"/>
        </w:rPr>
      </w:pPr>
      <w:hyperlink r:id="rId404" w:history="1">
        <w:r w:rsidRPr="00D5433D">
          <w:rPr>
            <w:rStyle w:val="Hyperlink"/>
            <w:b/>
            <w:bCs/>
            <w:sz w:val="24"/>
            <w:szCs w:val="24"/>
          </w:rPr>
          <w:t xml:space="preserve">535:20-5-3.1. </w:t>
        </w:r>
        <w:proofErr w:type="spellStart"/>
        <w:r w:rsidRPr="00D5433D">
          <w:rPr>
            <w:rStyle w:val="Hyperlink"/>
            <w:b/>
            <w:bCs/>
            <w:sz w:val="24"/>
            <w:szCs w:val="24"/>
          </w:rPr>
          <w:t>Repackager</w:t>
        </w:r>
        <w:proofErr w:type="spellEnd"/>
        <w:r w:rsidRPr="00D5433D">
          <w:rPr>
            <w:rStyle w:val="Hyperlink"/>
            <w:b/>
            <w:bCs/>
            <w:sz w:val="24"/>
            <w:szCs w:val="24"/>
          </w:rPr>
          <w:t xml:space="preserve"> licensing requirement</w:t>
        </w:r>
      </w:hyperlink>
    </w:p>
    <w:p w14:paraId="6A9C4427" w14:textId="77777777" w:rsidR="00D5433D" w:rsidRPr="00D5433D" w:rsidRDefault="00D5433D" w:rsidP="00D22414">
      <w:pPr>
        <w:widowControl/>
        <w:tabs>
          <w:tab w:val="left" w:pos="1498"/>
        </w:tabs>
        <w:autoSpaceDE/>
        <w:autoSpaceDN/>
        <w:spacing w:before="41" w:line="276" w:lineRule="auto"/>
        <w:ind w:left="720" w:right="706"/>
        <w:jc w:val="both"/>
        <w:rPr>
          <w:color w:val="000000"/>
          <w:sz w:val="24"/>
          <w:szCs w:val="24"/>
        </w:rPr>
      </w:pPr>
      <w:r w:rsidRPr="00D5433D">
        <w:rPr>
          <w:color w:val="000000"/>
          <w:sz w:val="24"/>
          <w:szCs w:val="24"/>
        </w:rPr>
        <w:t xml:space="preserve">(a) If Oklahoma is the state in which a prescription drug is repackaged or is the state from which or into which a prescription drug of a </w:t>
      </w:r>
      <w:proofErr w:type="spellStart"/>
      <w:r w:rsidRPr="00D5433D">
        <w:rPr>
          <w:color w:val="000000"/>
          <w:sz w:val="24"/>
          <w:szCs w:val="24"/>
        </w:rPr>
        <w:t>repackager</w:t>
      </w:r>
      <w:proofErr w:type="spellEnd"/>
      <w:r w:rsidRPr="00D5433D">
        <w:rPr>
          <w:color w:val="000000"/>
          <w:sz w:val="24"/>
          <w:szCs w:val="24"/>
        </w:rPr>
        <w:t xml:space="preserve"> is shipped, this prescription drug may not be repackaged and/or shipped into or out of Oklahoma unless each facility of such </w:t>
      </w:r>
      <w:proofErr w:type="spellStart"/>
      <w:r w:rsidRPr="00D5433D">
        <w:rPr>
          <w:color w:val="000000"/>
          <w:sz w:val="24"/>
          <w:szCs w:val="24"/>
        </w:rPr>
        <w:t>repackager</w:t>
      </w:r>
      <w:proofErr w:type="spellEnd"/>
      <w:r w:rsidRPr="00D5433D">
        <w:rPr>
          <w:color w:val="000000"/>
          <w:sz w:val="24"/>
          <w:szCs w:val="24"/>
        </w:rPr>
        <w:t xml:space="preserve"> is licensed in Oklahoma. Such license shall be renewed annually by application and payment of renewal fees.</w:t>
      </w:r>
    </w:p>
    <w:p w14:paraId="07EF717A" w14:textId="77777777" w:rsidR="00D5433D" w:rsidRPr="00D5433D" w:rsidRDefault="00D5433D" w:rsidP="00D5433D">
      <w:pPr>
        <w:widowControl/>
        <w:tabs>
          <w:tab w:val="left" w:pos="1498"/>
        </w:tabs>
        <w:autoSpaceDE/>
        <w:autoSpaceDN/>
        <w:spacing w:before="151" w:line="276" w:lineRule="auto"/>
        <w:ind w:left="720" w:right="706"/>
        <w:jc w:val="both"/>
        <w:rPr>
          <w:color w:val="000000"/>
          <w:sz w:val="24"/>
          <w:szCs w:val="24"/>
        </w:rPr>
      </w:pPr>
      <w:r w:rsidRPr="00D5433D">
        <w:rPr>
          <w:color w:val="000000"/>
          <w:sz w:val="24"/>
          <w:szCs w:val="24"/>
        </w:rPr>
        <w:t xml:space="preserve">(b) A </w:t>
      </w:r>
      <w:proofErr w:type="spellStart"/>
      <w:r w:rsidRPr="00D5433D">
        <w:rPr>
          <w:color w:val="000000"/>
          <w:sz w:val="24"/>
          <w:szCs w:val="24"/>
        </w:rPr>
        <w:t>repackager</w:t>
      </w:r>
      <w:proofErr w:type="spellEnd"/>
      <w:r w:rsidRPr="00D5433D">
        <w:rPr>
          <w:color w:val="000000"/>
          <w:sz w:val="24"/>
          <w:szCs w:val="24"/>
        </w:rPr>
        <w:t xml:space="preserve"> shall also be licensed as a </w:t>
      </w:r>
      <w:proofErr w:type="spellStart"/>
      <w:r w:rsidRPr="00D5433D">
        <w:rPr>
          <w:color w:val="000000"/>
          <w:sz w:val="24"/>
          <w:szCs w:val="24"/>
        </w:rPr>
        <w:t>repackager</w:t>
      </w:r>
      <w:proofErr w:type="spellEnd"/>
      <w:r w:rsidRPr="00D5433D">
        <w:rPr>
          <w:color w:val="000000"/>
          <w:sz w:val="24"/>
          <w:szCs w:val="24"/>
        </w:rPr>
        <w:t xml:space="preserve"> by the Secretary of the U.S. Department of Health and Human Services, Food and Drug Administration.</w:t>
      </w:r>
    </w:p>
    <w:p w14:paraId="07E0F89E" w14:textId="77777777" w:rsidR="00D5433D" w:rsidRPr="00D5433D" w:rsidRDefault="00D5433D" w:rsidP="00D5433D">
      <w:pPr>
        <w:widowControl/>
        <w:tabs>
          <w:tab w:val="left" w:pos="1498"/>
        </w:tabs>
        <w:autoSpaceDE/>
        <w:autoSpaceDN/>
        <w:spacing w:before="151" w:line="276" w:lineRule="auto"/>
        <w:ind w:left="720" w:right="706"/>
        <w:jc w:val="both"/>
        <w:rPr>
          <w:color w:val="000000"/>
          <w:sz w:val="24"/>
          <w:szCs w:val="24"/>
        </w:rPr>
      </w:pPr>
      <w:r w:rsidRPr="00D5433D">
        <w:rPr>
          <w:color w:val="000000"/>
          <w:sz w:val="24"/>
          <w:szCs w:val="24"/>
        </w:rPr>
        <w:t xml:space="preserve">(c) A </w:t>
      </w:r>
      <w:proofErr w:type="spellStart"/>
      <w:r w:rsidRPr="00D5433D">
        <w:rPr>
          <w:color w:val="000000"/>
          <w:sz w:val="24"/>
          <w:szCs w:val="24"/>
        </w:rPr>
        <w:t>repackager</w:t>
      </w:r>
      <w:proofErr w:type="spellEnd"/>
      <w:r w:rsidRPr="00D5433D">
        <w:rPr>
          <w:color w:val="000000"/>
          <w:sz w:val="24"/>
          <w:szCs w:val="24"/>
        </w:rPr>
        <w:t xml:space="preserve"> license is only valid for the name, ownership and location listed on the license. Changes of name, ownership or location require a new </w:t>
      </w:r>
      <w:proofErr w:type="spellStart"/>
      <w:r w:rsidRPr="00D5433D">
        <w:rPr>
          <w:color w:val="000000"/>
          <w:sz w:val="24"/>
          <w:szCs w:val="24"/>
        </w:rPr>
        <w:t>repackager</w:t>
      </w:r>
      <w:proofErr w:type="spellEnd"/>
      <w:r w:rsidRPr="00D5433D">
        <w:rPr>
          <w:color w:val="000000"/>
          <w:sz w:val="24"/>
          <w:szCs w:val="24"/>
        </w:rPr>
        <w:t xml:space="preserve"> license.</w:t>
      </w:r>
    </w:p>
    <w:p w14:paraId="5CAE67B7" w14:textId="77777777" w:rsidR="00D5433D" w:rsidRPr="00D5433D" w:rsidRDefault="00D5433D" w:rsidP="00D5433D">
      <w:pPr>
        <w:widowControl/>
        <w:tabs>
          <w:tab w:val="left" w:pos="1498"/>
        </w:tabs>
        <w:autoSpaceDE/>
        <w:autoSpaceDN/>
        <w:spacing w:before="151" w:line="276" w:lineRule="auto"/>
        <w:ind w:left="720" w:right="706"/>
        <w:jc w:val="both"/>
        <w:rPr>
          <w:color w:val="000000"/>
          <w:sz w:val="24"/>
          <w:szCs w:val="24"/>
        </w:rPr>
      </w:pPr>
      <w:r w:rsidRPr="00D5433D">
        <w:rPr>
          <w:color w:val="000000"/>
          <w:sz w:val="24"/>
          <w:szCs w:val="24"/>
        </w:rPr>
        <w:t>(d) Changes in any information required for licensure must be reported to the Board, in writing, within ten (10) days (e.g. facility manager, designated representative, telephone number, etc.).</w:t>
      </w:r>
    </w:p>
    <w:p w14:paraId="29CDB8AA" w14:textId="77777777" w:rsidR="00D5433D" w:rsidRPr="00D5433D" w:rsidRDefault="00D5433D" w:rsidP="00D5433D">
      <w:pPr>
        <w:widowControl/>
        <w:tabs>
          <w:tab w:val="left" w:pos="1498"/>
        </w:tabs>
        <w:autoSpaceDE/>
        <w:autoSpaceDN/>
        <w:spacing w:before="151" w:line="276" w:lineRule="auto"/>
        <w:ind w:left="720" w:right="706"/>
        <w:jc w:val="both"/>
        <w:rPr>
          <w:color w:val="000000"/>
          <w:sz w:val="24"/>
          <w:szCs w:val="24"/>
        </w:rPr>
      </w:pPr>
      <w:r w:rsidRPr="00D5433D">
        <w:rPr>
          <w:color w:val="000000"/>
          <w:sz w:val="24"/>
          <w:szCs w:val="24"/>
        </w:rPr>
        <w:t xml:space="preserve">(e) When </w:t>
      </w:r>
      <w:proofErr w:type="spellStart"/>
      <w:r w:rsidRPr="00D5433D">
        <w:rPr>
          <w:color w:val="000000"/>
          <w:sz w:val="24"/>
          <w:szCs w:val="24"/>
        </w:rPr>
        <w:t>repackager</w:t>
      </w:r>
      <w:proofErr w:type="spellEnd"/>
      <w:r w:rsidRPr="00D5433D">
        <w:rPr>
          <w:color w:val="000000"/>
          <w:sz w:val="24"/>
          <w:szCs w:val="24"/>
        </w:rPr>
        <w:t xml:space="preserve"> operations are conducted at more than one location, each location shall be licensed by the Board.</w:t>
      </w:r>
    </w:p>
    <w:p w14:paraId="54321BC9" w14:textId="77777777" w:rsidR="00D5433D" w:rsidRPr="00D5433D" w:rsidRDefault="00D5433D" w:rsidP="00D5433D">
      <w:pPr>
        <w:widowControl/>
        <w:tabs>
          <w:tab w:val="left" w:pos="1498"/>
        </w:tabs>
        <w:autoSpaceDE/>
        <w:autoSpaceDN/>
        <w:spacing w:before="151" w:line="276" w:lineRule="auto"/>
        <w:ind w:left="720" w:right="706"/>
        <w:jc w:val="both"/>
        <w:rPr>
          <w:color w:val="000000"/>
          <w:sz w:val="24"/>
          <w:szCs w:val="24"/>
        </w:rPr>
      </w:pPr>
      <w:r w:rsidRPr="00D5433D">
        <w:rPr>
          <w:color w:val="000000"/>
          <w:sz w:val="24"/>
          <w:szCs w:val="24"/>
        </w:rPr>
        <w:t xml:space="preserve">(f) A </w:t>
      </w:r>
      <w:proofErr w:type="spellStart"/>
      <w:r w:rsidRPr="00D5433D">
        <w:rPr>
          <w:color w:val="000000"/>
          <w:sz w:val="24"/>
          <w:szCs w:val="24"/>
        </w:rPr>
        <w:t>repackager</w:t>
      </w:r>
      <w:proofErr w:type="spellEnd"/>
      <w:r w:rsidRPr="00D5433D">
        <w:rPr>
          <w:color w:val="000000"/>
          <w:sz w:val="24"/>
          <w:szCs w:val="24"/>
        </w:rPr>
        <w:t xml:space="preserve"> shall not operate from a place of residence.</w:t>
      </w:r>
    </w:p>
    <w:p w14:paraId="2160D98B" w14:textId="77777777" w:rsidR="00D5433D" w:rsidRPr="00D5433D" w:rsidRDefault="00D5433D" w:rsidP="00D5433D">
      <w:pPr>
        <w:widowControl/>
        <w:tabs>
          <w:tab w:val="left" w:pos="1498"/>
        </w:tabs>
        <w:autoSpaceDE/>
        <w:autoSpaceDN/>
        <w:spacing w:before="151" w:line="276" w:lineRule="auto"/>
        <w:ind w:left="720" w:right="706"/>
        <w:jc w:val="both"/>
        <w:rPr>
          <w:color w:val="000000"/>
          <w:sz w:val="24"/>
          <w:szCs w:val="24"/>
        </w:rPr>
      </w:pPr>
      <w:r w:rsidRPr="00D5433D">
        <w:rPr>
          <w:color w:val="000000"/>
          <w:sz w:val="24"/>
          <w:szCs w:val="24"/>
        </w:rPr>
        <w:t>(g) The repackaging facility shall be located apart and separate from any retail pharmacy licensed by the Board.</w:t>
      </w:r>
    </w:p>
    <w:p w14:paraId="1B867613" w14:textId="77777777" w:rsidR="00D5433D" w:rsidRPr="00D5433D" w:rsidRDefault="00D5433D" w:rsidP="00D5433D">
      <w:pPr>
        <w:widowControl/>
        <w:tabs>
          <w:tab w:val="left" w:pos="1498"/>
        </w:tabs>
        <w:autoSpaceDE/>
        <w:autoSpaceDN/>
        <w:spacing w:before="151" w:line="276" w:lineRule="auto"/>
        <w:ind w:left="720" w:right="706"/>
        <w:jc w:val="both"/>
        <w:rPr>
          <w:color w:val="000000"/>
          <w:sz w:val="24"/>
          <w:szCs w:val="24"/>
        </w:rPr>
      </w:pPr>
      <w:r w:rsidRPr="00D5433D">
        <w:rPr>
          <w:color w:val="000000"/>
          <w:sz w:val="24"/>
          <w:szCs w:val="24"/>
        </w:rPr>
        <w:t xml:space="preserve">(h) A </w:t>
      </w:r>
      <w:proofErr w:type="spellStart"/>
      <w:r w:rsidRPr="00D5433D">
        <w:rPr>
          <w:color w:val="000000"/>
          <w:sz w:val="24"/>
          <w:szCs w:val="24"/>
        </w:rPr>
        <w:t>repackager</w:t>
      </w:r>
      <w:proofErr w:type="spellEnd"/>
      <w:r w:rsidRPr="00D5433D">
        <w:rPr>
          <w:color w:val="000000"/>
          <w:sz w:val="24"/>
          <w:szCs w:val="24"/>
        </w:rPr>
        <w:t xml:space="preserve"> must publicly display all licenses and have readily available the most recent state and/or federal inspection reports.</w:t>
      </w:r>
    </w:p>
    <w:p w14:paraId="1CB9BF63" w14:textId="77777777" w:rsidR="00CA52DD" w:rsidRPr="007222D1" w:rsidRDefault="00CA52DD" w:rsidP="00CA52DD">
      <w:pPr>
        <w:pStyle w:val="ListParagraph"/>
        <w:tabs>
          <w:tab w:val="left" w:pos="1084"/>
        </w:tabs>
        <w:spacing w:line="276" w:lineRule="auto"/>
        <w:ind w:left="720" w:right="708"/>
        <w:jc w:val="both"/>
        <w:rPr>
          <w:sz w:val="24"/>
          <w:szCs w:val="24"/>
        </w:rPr>
      </w:pPr>
    </w:p>
    <w:p w14:paraId="1CEFFAAE" w14:textId="77777777" w:rsidR="00CA52DD" w:rsidRPr="00EC5952" w:rsidRDefault="00CA52DD" w:rsidP="00CA52DD">
      <w:pPr>
        <w:pStyle w:val="ListParagraph"/>
        <w:tabs>
          <w:tab w:val="left" w:pos="1084"/>
        </w:tabs>
        <w:spacing w:line="276" w:lineRule="auto"/>
        <w:ind w:left="720" w:right="708"/>
        <w:jc w:val="both"/>
        <w:rPr>
          <w:sz w:val="24"/>
          <w:szCs w:val="24"/>
        </w:rPr>
      </w:pPr>
    </w:p>
    <w:p w14:paraId="48883999" w14:textId="0276BE8C" w:rsidR="00D5433D" w:rsidRPr="00D5433D" w:rsidRDefault="00D5433D" w:rsidP="00D22414">
      <w:pPr>
        <w:widowControl/>
        <w:tabs>
          <w:tab w:val="left" w:pos="1498"/>
        </w:tabs>
        <w:autoSpaceDE/>
        <w:autoSpaceDN/>
        <w:spacing w:line="276" w:lineRule="auto"/>
        <w:ind w:left="720" w:right="706"/>
        <w:jc w:val="both"/>
        <w:rPr>
          <w:color w:val="000000"/>
          <w:sz w:val="24"/>
          <w:szCs w:val="24"/>
        </w:rPr>
      </w:pPr>
      <w:hyperlink r:id="rId405" w:history="1">
        <w:r w:rsidRPr="00D5433D">
          <w:rPr>
            <w:rStyle w:val="Hyperlink"/>
            <w:b/>
            <w:bCs/>
            <w:sz w:val="24"/>
            <w:szCs w:val="24"/>
          </w:rPr>
          <w:t>535:20-5-4.1. Minimum required information for licensure</w:t>
        </w:r>
      </w:hyperlink>
    </w:p>
    <w:p w14:paraId="2D167155" w14:textId="77777777" w:rsidR="00D5433D" w:rsidRPr="00D5433D" w:rsidRDefault="00D5433D" w:rsidP="007F2B6B">
      <w:pPr>
        <w:widowControl/>
        <w:tabs>
          <w:tab w:val="left" w:pos="1498"/>
        </w:tabs>
        <w:autoSpaceDE/>
        <w:autoSpaceDN/>
        <w:spacing w:before="41" w:line="276" w:lineRule="auto"/>
        <w:ind w:left="720" w:right="706"/>
        <w:jc w:val="both"/>
        <w:rPr>
          <w:color w:val="000000"/>
          <w:sz w:val="24"/>
          <w:szCs w:val="24"/>
        </w:rPr>
      </w:pPr>
      <w:r w:rsidRPr="00D5433D">
        <w:rPr>
          <w:color w:val="000000"/>
          <w:sz w:val="24"/>
          <w:szCs w:val="24"/>
        </w:rPr>
        <w:t xml:space="preserve">(a) A </w:t>
      </w:r>
      <w:proofErr w:type="spellStart"/>
      <w:r w:rsidRPr="00D5433D">
        <w:rPr>
          <w:color w:val="000000"/>
          <w:sz w:val="24"/>
          <w:szCs w:val="24"/>
        </w:rPr>
        <w:t>repackager</w:t>
      </w:r>
      <w:proofErr w:type="spellEnd"/>
      <w:r w:rsidRPr="00D5433D">
        <w:rPr>
          <w:color w:val="000000"/>
          <w:sz w:val="24"/>
          <w:szCs w:val="24"/>
        </w:rPr>
        <w:t xml:space="preserve"> applicant must submit a satisfactorily completed Board-approved application together with the required fee.</w:t>
      </w:r>
    </w:p>
    <w:p w14:paraId="5106A00C" w14:textId="2464C768" w:rsidR="00D5433D" w:rsidRPr="00D5433D" w:rsidRDefault="007F2B6B" w:rsidP="00D5433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5433D" w:rsidRPr="00D5433D">
        <w:rPr>
          <w:color w:val="000000"/>
          <w:sz w:val="24"/>
          <w:szCs w:val="24"/>
        </w:rPr>
        <w:t>(1)</w:t>
      </w:r>
      <w:r w:rsidR="00D5433D">
        <w:rPr>
          <w:color w:val="000000"/>
          <w:sz w:val="24"/>
          <w:szCs w:val="24"/>
        </w:rPr>
        <w:t xml:space="preserve"> </w:t>
      </w:r>
      <w:r w:rsidR="00D5433D" w:rsidRPr="00D5433D">
        <w:rPr>
          <w:color w:val="000000"/>
          <w:sz w:val="24"/>
          <w:szCs w:val="24"/>
        </w:rPr>
        <w:t>New applicants shall provide, at least, the following:</w:t>
      </w:r>
    </w:p>
    <w:p w14:paraId="0636C1DB" w14:textId="0FAA4461" w:rsidR="00D5433D" w:rsidRPr="00D5433D" w:rsidRDefault="007F2B6B" w:rsidP="007F2B6B">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D5433D" w:rsidRPr="00D5433D">
        <w:rPr>
          <w:color w:val="000000"/>
          <w:sz w:val="24"/>
          <w:szCs w:val="24"/>
        </w:rPr>
        <w:t>(A)</w:t>
      </w:r>
      <w:r w:rsidR="00D5433D">
        <w:rPr>
          <w:color w:val="000000"/>
          <w:sz w:val="24"/>
          <w:szCs w:val="24"/>
        </w:rPr>
        <w:t xml:space="preserve"> </w:t>
      </w:r>
      <w:r w:rsidR="00D5433D" w:rsidRPr="00D5433D">
        <w:rPr>
          <w:color w:val="000000"/>
          <w:sz w:val="24"/>
          <w:szCs w:val="24"/>
        </w:rPr>
        <w:t xml:space="preserve">Applicant's full name, all trade or business names used, full business address and telephone </w:t>
      </w:r>
      <w:proofErr w:type="gramStart"/>
      <w:r w:rsidR="00D5433D" w:rsidRPr="00D5433D">
        <w:rPr>
          <w:color w:val="000000"/>
          <w:sz w:val="24"/>
          <w:szCs w:val="24"/>
        </w:rPr>
        <w:t>number;</w:t>
      </w:r>
      <w:proofErr w:type="gramEnd"/>
    </w:p>
    <w:p w14:paraId="7DB7ABB2" w14:textId="120DEEFE" w:rsidR="00D5433D" w:rsidRPr="00D5433D" w:rsidRDefault="007F2B6B" w:rsidP="007F2B6B">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D5433D" w:rsidRPr="00D5433D">
        <w:rPr>
          <w:color w:val="000000"/>
          <w:sz w:val="24"/>
          <w:szCs w:val="24"/>
        </w:rPr>
        <w:t>(B)</w:t>
      </w:r>
      <w:r w:rsidR="00D5433D">
        <w:rPr>
          <w:color w:val="000000"/>
          <w:sz w:val="24"/>
          <w:szCs w:val="24"/>
        </w:rPr>
        <w:t xml:space="preserve"> </w:t>
      </w:r>
      <w:r w:rsidR="00D5433D" w:rsidRPr="00D5433D">
        <w:rPr>
          <w:color w:val="000000"/>
          <w:sz w:val="24"/>
          <w:szCs w:val="24"/>
        </w:rPr>
        <w:t xml:space="preserve">Type of ownership, e.g. individual, partnership, limited liability company or </w:t>
      </w:r>
      <w:proofErr w:type="gramStart"/>
      <w:r w:rsidR="00D5433D" w:rsidRPr="00D5433D">
        <w:rPr>
          <w:color w:val="000000"/>
          <w:sz w:val="24"/>
          <w:szCs w:val="24"/>
        </w:rPr>
        <w:t>corporation;</w:t>
      </w:r>
      <w:proofErr w:type="gramEnd"/>
    </w:p>
    <w:p w14:paraId="0A42D443" w14:textId="3B965121" w:rsidR="00D5433D" w:rsidRPr="00D5433D" w:rsidRDefault="007F2B6B" w:rsidP="007F2B6B">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D5433D" w:rsidRPr="00D5433D">
        <w:rPr>
          <w:color w:val="000000"/>
          <w:sz w:val="24"/>
          <w:szCs w:val="24"/>
        </w:rPr>
        <w:t>(C)</w:t>
      </w:r>
      <w:r w:rsidR="00D5433D">
        <w:rPr>
          <w:color w:val="000000"/>
          <w:sz w:val="24"/>
          <w:szCs w:val="24"/>
        </w:rPr>
        <w:t xml:space="preserve"> </w:t>
      </w:r>
      <w:r w:rsidR="00D5433D" w:rsidRPr="00D5433D">
        <w:rPr>
          <w:color w:val="000000"/>
          <w:sz w:val="24"/>
          <w:szCs w:val="24"/>
        </w:rPr>
        <w:t>Name(s) of the owner(s) of the applicant, including:</w:t>
      </w:r>
    </w:p>
    <w:p w14:paraId="40D5C6E9" w14:textId="016A6683" w:rsidR="00D5433D" w:rsidRPr="00D5433D" w:rsidRDefault="007F2B6B" w:rsidP="007F2B6B">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D5433D" w:rsidRPr="00D5433D">
        <w:rPr>
          <w:color w:val="000000"/>
          <w:sz w:val="24"/>
          <w:szCs w:val="24"/>
        </w:rPr>
        <w:t>(</w:t>
      </w:r>
      <w:proofErr w:type="spellStart"/>
      <w:r w:rsidR="00D5433D" w:rsidRPr="00D5433D">
        <w:rPr>
          <w:color w:val="000000"/>
          <w:sz w:val="24"/>
          <w:szCs w:val="24"/>
        </w:rPr>
        <w:t>i</w:t>
      </w:r>
      <w:proofErr w:type="spellEnd"/>
      <w:r w:rsidR="00D5433D" w:rsidRPr="00D5433D">
        <w:rPr>
          <w:color w:val="000000"/>
          <w:sz w:val="24"/>
          <w:szCs w:val="24"/>
        </w:rPr>
        <w:t xml:space="preserve">) </w:t>
      </w:r>
      <w:proofErr w:type="gramStart"/>
      <w:r w:rsidR="00D5433D" w:rsidRPr="00D5433D">
        <w:rPr>
          <w:color w:val="000000"/>
          <w:sz w:val="24"/>
          <w:szCs w:val="24"/>
        </w:rPr>
        <w:t>if</w:t>
      </w:r>
      <w:proofErr w:type="gramEnd"/>
      <w:r w:rsidR="00D5433D" w:rsidRPr="00D5433D">
        <w:rPr>
          <w:color w:val="000000"/>
          <w:sz w:val="24"/>
          <w:szCs w:val="24"/>
        </w:rPr>
        <w:t xml:space="preserve"> </w:t>
      </w:r>
      <w:proofErr w:type="gramStart"/>
      <w:r w:rsidR="00D5433D" w:rsidRPr="00D5433D">
        <w:rPr>
          <w:color w:val="000000"/>
          <w:sz w:val="24"/>
          <w:szCs w:val="24"/>
        </w:rPr>
        <w:t>a person</w:t>
      </w:r>
      <w:proofErr w:type="gramEnd"/>
      <w:r w:rsidR="00D5433D" w:rsidRPr="00D5433D">
        <w:rPr>
          <w:color w:val="000000"/>
          <w:sz w:val="24"/>
          <w:szCs w:val="24"/>
        </w:rPr>
        <w:t xml:space="preserve">, the name, address, Social Security number and date of </w:t>
      </w:r>
      <w:proofErr w:type="gramStart"/>
      <w:r w:rsidR="00D5433D" w:rsidRPr="00D5433D">
        <w:rPr>
          <w:color w:val="000000"/>
          <w:sz w:val="24"/>
          <w:szCs w:val="24"/>
        </w:rPr>
        <w:t>birth;</w:t>
      </w:r>
      <w:proofErr w:type="gramEnd"/>
    </w:p>
    <w:p w14:paraId="643CB7CD" w14:textId="69EB6D54" w:rsidR="00D5433D" w:rsidRPr="00D5433D" w:rsidRDefault="007F2B6B" w:rsidP="007F2B6B">
      <w:pPr>
        <w:widowControl/>
        <w:tabs>
          <w:tab w:val="left" w:pos="2822"/>
        </w:tabs>
        <w:autoSpaceDE/>
        <w:autoSpaceDN/>
        <w:spacing w:before="151" w:line="276" w:lineRule="auto"/>
        <w:ind w:left="720" w:right="706"/>
        <w:jc w:val="both"/>
        <w:rPr>
          <w:color w:val="000000"/>
          <w:sz w:val="24"/>
          <w:szCs w:val="24"/>
        </w:rPr>
      </w:pPr>
      <w:r>
        <w:rPr>
          <w:color w:val="000000"/>
          <w:sz w:val="24"/>
          <w:szCs w:val="24"/>
        </w:rPr>
        <w:lastRenderedPageBreak/>
        <w:tab/>
      </w:r>
      <w:r w:rsidR="00D5433D" w:rsidRPr="00D5433D">
        <w:rPr>
          <w:color w:val="000000"/>
          <w:sz w:val="24"/>
          <w:szCs w:val="24"/>
        </w:rPr>
        <w:t xml:space="preserve">(ii) if other than a person, the name, address, and Social Security number and date of birth of each partner, limited liability company member, or corporate officer and corporate director and the federal employer identification </w:t>
      </w:r>
      <w:proofErr w:type="gramStart"/>
      <w:r w:rsidR="00D5433D" w:rsidRPr="00D5433D">
        <w:rPr>
          <w:color w:val="000000"/>
          <w:sz w:val="24"/>
          <w:szCs w:val="24"/>
        </w:rPr>
        <w:t>number;</w:t>
      </w:r>
      <w:proofErr w:type="gramEnd"/>
    </w:p>
    <w:p w14:paraId="0864278A" w14:textId="07CE2323" w:rsidR="00D5433D" w:rsidRPr="00D5433D" w:rsidRDefault="007F2B6B" w:rsidP="007F2B6B">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D5433D" w:rsidRPr="00D5433D">
        <w:rPr>
          <w:color w:val="000000"/>
          <w:sz w:val="24"/>
          <w:szCs w:val="24"/>
        </w:rPr>
        <w:t>(iii) if a corporation, the State of incorporation; and</w:t>
      </w:r>
    </w:p>
    <w:p w14:paraId="054D9A79" w14:textId="0A2698B6" w:rsidR="00D5433D" w:rsidRPr="00D5433D" w:rsidRDefault="007F2B6B" w:rsidP="007F2B6B">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D5433D" w:rsidRPr="00D5433D">
        <w:rPr>
          <w:color w:val="000000"/>
          <w:sz w:val="24"/>
          <w:szCs w:val="24"/>
        </w:rPr>
        <w:t>(iv) if a publicly traded corporation, the information in (a)(1)(C)(ii) is not required for corporate officers and corporate directors.</w:t>
      </w:r>
    </w:p>
    <w:p w14:paraId="0D2BD66C" w14:textId="26BFA2BD" w:rsidR="00D5433D" w:rsidRPr="00D5433D" w:rsidRDefault="007F2B6B" w:rsidP="007F2B6B">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D5433D" w:rsidRPr="00D5433D">
        <w:rPr>
          <w:color w:val="000000"/>
          <w:sz w:val="24"/>
          <w:szCs w:val="24"/>
        </w:rPr>
        <w:t>(D)</w:t>
      </w:r>
      <w:r w:rsidR="00D5433D">
        <w:rPr>
          <w:color w:val="000000"/>
          <w:sz w:val="24"/>
          <w:szCs w:val="24"/>
        </w:rPr>
        <w:t xml:space="preserve"> </w:t>
      </w:r>
      <w:r w:rsidR="00D5433D" w:rsidRPr="00D5433D">
        <w:rPr>
          <w:color w:val="000000"/>
          <w:sz w:val="24"/>
          <w:szCs w:val="24"/>
        </w:rPr>
        <w:t xml:space="preserve">Names of designated representatives and facility managers of the applicant, their Social Security numbers and dates of </w:t>
      </w:r>
      <w:proofErr w:type="gramStart"/>
      <w:r w:rsidR="00D5433D" w:rsidRPr="00D5433D">
        <w:rPr>
          <w:color w:val="000000"/>
          <w:sz w:val="24"/>
          <w:szCs w:val="24"/>
        </w:rPr>
        <w:t>birth;</w:t>
      </w:r>
      <w:proofErr w:type="gramEnd"/>
    </w:p>
    <w:p w14:paraId="65CDA521" w14:textId="20D2F591" w:rsidR="00D5433D" w:rsidRPr="00D5433D" w:rsidRDefault="007F2B6B" w:rsidP="007F2B6B">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D5433D" w:rsidRPr="00D5433D">
        <w:rPr>
          <w:color w:val="000000"/>
          <w:sz w:val="24"/>
          <w:szCs w:val="24"/>
        </w:rPr>
        <w:t>(E)</w:t>
      </w:r>
      <w:r w:rsidR="00D5433D">
        <w:rPr>
          <w:color w:val="000000"/>
          <w:sz w:val="24"/>
          <w:szCs w:val="24"/>
        </w:rPr>
        <w:t xml:space="preserve"> </w:t>
      </w:r>
      <w:r w:rsidR="00D5433D" w:rsidRPr="00D5433D">
        <w:rPr>
          <w:color w:val="000000"/>
          <w:sz w:val="24"/>
          <w:szCs w:val="24"/>
        </w:rPr>
        <w:t xml:space="preserve">Evidence of criminal background checks and fingerprinting of the applicant, if a person, and of all of applicant's designated representatives and facility </w:t>
      </w:r>
      <w:proofErr w:type="gramStart"/>
      <w:r w:rsidR="00D5433D" w:rsidRPr="00D5433D">
        <w:rPr>
          <w:color w:val="000000"/>
          <w:sz w:val="24"/>
          <w:szCs w:val="24"/>
        </w:rPr>
        <w:t>managers;</w:t>
      </w:r>
      <w:proofErr w:type="gramEnd"/>
    </w:p>
    <w:p w14:paraId="1D44D029" w14:textId="58238B66" w:rsidR="00D5433D" w:rsidRPr="00D5433D" w:rsidRDefault="007F2B6B" w:rsidP="007F2B6B">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D5433D" w:rsidRPr="00D5433D">
        <w:rPr>
          <w:color w:val="000000"/>
          <w:sz w:val="24"/>
          <w:szCs w:val="24"/>
        </w:rPr>
        <w:t>(F)</w:t>
      </w:r>
      <w:r w:rsidR="00D5433D">
        <w:rPr>
          <w:color w:val="000000"/>
          <w:sz w:val="24"/>
          <w:szCs w:val="24"/>
        </w:rPr>
        <w:t xml:space="preserve"> </w:t>
      </w:r>
      <w:r w:rsidR="00D5433D" w:rsidRPr="00D5433D">
        <w:rPr>
          <w:color w:val="000000"/>
          <w:sz w:val="24"/>
          <w:szCs w:val="24"/>
        </w:rPr>
        <w:t>Proof of licensure by the U.S. Secretary of Health and Human Services, Food and Drug Administration, and, if applicable, by the state where the applicant is located (home state); and,</w:t>
      </w:r>
    </w:p>
    <w:p w14:paraId="73F28152" w14:textId="66A7AC15" w:rsidR="00D5433D" w:rsidRPr="00D5433D" w:rsidRDefault="007F2B6B" w:rsidP="007F2B6B">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D5433D" w:rsidRPr="00D5433D">
        <w:rPr>
          <w:color w:val="000000"/>
          <w:sz w:val="24"/>
          <w:szCs w:val="24"/>
        </w:rPr>
        <w:t>(G)</w:t>
      </w:r>
      <w:r w:rsidR="00D5433D">
        <w:rPr>
          <w:color w:val="000000"/>
          <w:sz w:val="24"/>
          <w:szCs w:val="24"/>
        </w:rPr>
        <w:t xml:space="preserve"> </w:t>
      </w:r>
      <w:r w:rsidR="00D5433D" w:rsidRPr="00D5433D">
        <w:rPr>
          <w:color w:val="000000"/>
          <w:sz w:val="24"/>
          <w:szCs w:val="24"/>
        </w:rPr>
        <w:t xml:space="preserve">Upon the Board's written request, a list of all manufacturers, wholesale distributors, third-party logistics providers and dispensers for whom the </w:t>
      </w:r>
      <w:proofErr w:type="spellStart"/>
      <w:r w:rsidR="00D5433D" w:rsidRPr="00D5433D">
        <w:rPr>
          <w:color w:val="000000"/>
          <w:sz w:val="24"/>
          <w:szCs w:val="24"/>
        </w:rPr>
        <w:t>repackager</w:t>
      </w:r>
      <w:proofErr w:type="spellEnd"/>
      <w:r w:rsidR="00D5433D" w:rsidRPr="00D5433D">
        <w:rPr>
          <w:color w:val="000000"/>
          <w:sz w:val="24"/>
          <w:szCs w:val="24"/>
        </w:rPr>
        <w:t xml:space="preserve"> provides services at such facility.</w:t>
      </w:r>
    </w:p>
    <w:p w14:paraId="39580B1E" w14:textId="49818E46" w:rsidR="00D5433D" w:rsidRPr="00D5433D" w:rsidRDefault="007F2B6B" w:rsidP="00D5433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5433D" w:rsidRPr="00D5433D">
        <w:rPr>
          <w:color w:val="000000"/>
          <w:sz w:val="24"/>
          <w:szCs w:val="24"/>
        </w:rPr>
        <w:t>(2)</w:t>
      </w:r>
      <w:r w:rsidR="00D5433D">
        <w:rPr>
          <w:color w:val="000000"/>
          <w:sz w:val="24"/>
          <w:szCs w:val="24"/>
        </w:rPr>
        <w:t xml:space="preserve"> </w:t>
      </w:r>
      <w:r w:rsidR="00D5433D" w:rsidRPr="00D5433D">
        <w:rPr>
          <w:color w:val="000000"/>
          <w:sz w:val="24"/>
          <w:szCs w:val="24"/>
        </w:rPr>
        <w:t>Renewal applicants shall provide those items listed above.</w:t>
      </w:r>
    </w:p>
    <w:p w14:paraId="01AF6022" w14:textId="0A3BFBCF" w:rsidR="00D5433D" w:rsidRPr="00D5433D" w:rsidRDefault="007F2B6B" w:rsidP="00D5433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5433D" w:rsidRPr="00D5433D">
        <w:rPr>
          <w:color w:val="000000"/>
          <w:sz w:val="24"/>
          <w:szCs w:val="24"/>
        </w:rPr>
        <w:t>(3)</w:t>
      </w:r>
      <w:r w:rsidR="00D5433D">
        <w:rPr>
          <w:color w:val="000000"/>
          <w:sz w:val="24"/>
          <w:szCs w:val="24"/>
        </w:rPr>
        <w:t xml:space="preserve"> </w:t>
      </w:r>
      <w:r w:rsidR="00D5433D" w:rsidRPr="00D5433D">
        <w:rPr>
          <w:color w:val="000000"/>
          <w:sz w:val="24"/>
          <w:szCs w:val="24"/>
        </w:rPr>
        <w:t xml:space="preserve">Any other information the Board deems necessary to protect the </w:t>
      </w:r>
      <w:proofErr w:type="gramStart"/>
      <w:r w:rsidR="00D5433D" w:rsidRPr="00D5433D">
        <w:rPr>
          <w:color w:val="000000"/>
          <w:sz w:val="24"/>
          <w:szCs w:val="24"/>
        </w:rPr>
        <w:t>public</w:t>
      </w:r>
      <w:proofErr w:type="gramEnd"/>
      <w:r w:rsidR="00D5433D" w:rsidRPr="00D5433D">
        <w:rPr>
          <w:color w:val="000000"/>
          <w:sz w:val="24"/>
          <w:szCs w:val="24"/>
        </w:rPr>
        <w:t xml:space="preserve"> health and safety.</w:t>
      </w:r>
    </w:p>
    <w:p w14:paraId="4007B0D9" w14:textId="77777777" w:rsidR="00D5433D" w:rsidRPr="00D5433D" w:rsidRDefault="00D5433D" w:rsidP="00D5433D">
      <w:pPr>
        <w:widowControl/>
        <w:tabs>
          <w:tab w:val="left" w:pos="1498"/>
        </w:tabs>
        <w:autoSpaceDE/>
        <w:autoSpaceDN/>
        <w:spacing w:before="151" w:line="276" w:lineRule="auto"/>
        <w:ind w:left="720" w:right="706"/>
        <w:jc w:val="both"/>
        <w:rPr>
          <w:color w:val="000000"/>
          <w:sz w:val="24"/>
          <w:szCs w:val="24"/>
        </w:rPr>
      </w:pPr>
      <w:r w:rsidRPr="00D5433D">
        <w:rPr>
          <w:color w:val="000000"/>
          <w:sz w:val="24"/>
          <w:szCs w:val="24"/>
        </w:rPr>
        <w:t xml:space="preserve">(b) The Board may use an outside agency, such as </w:t>
      </w:r>
      <w:proofErr w:type="gramStart"/>
      <w:r w:rsidRPr="00D5433D">
        <w:rPr>
          <w:color w:val="000000"/>
          <w:sz w:val="24"/>
          <w:szCs w:val="24"/>
        </w:rPr>
        <w:t>a National</w:t>
      </w:r>
      <w:proofErr w:type="gramEnd"/>
      <w:r w:rsidRPr="00D5433D">
        <w:rPr>
          <w:color w:val="000000"/>
          <w:sz w:val="24"/>
          <w:szCs w:val="24"/>
        </w:rPr>
        <w:t xml:space="preserve"> Association of Boards of Pharmacy, (NABP), at its discretion, to inspect </w:t>
      </w:r>
      <w:proofErr w:type="spellStart"/>
      <w:r w:rsidRPr="00D5433D">
        <w:rPr>
          <w:color w:val="000000"/>
          <w:sz w:val="24"/>
          <w:szCs w:val="24"/>
        </w:rPr>
        <w:t>repackagers</w:t>
      </w:r>
      <w:proofErr w:type="spellEnd"/>
      <w:r w:rsidRPr="00D5433D">
        <w:rPr>
          <w:color w:val="000000"/>
          <w:sz w:val="24"/>
          <w:szCs w:val="24"/>
        </w:rPr>
        <w:t>.</w:t>
      </w:r>
    </w:p>
    <w:p w14:paraId="775BA854" w14:textId="77777777" w:rsidR="00CA52DD" w:rsidRPr="007222D1" w:rsidRDefault="00CA52DD" w:rsidP="00CA52DD">
      <w:pPr>
        <w:pStyle w:val="ListParagraph"/>
        <w:tabs>
          <w:tab w:val="left" w:pos="1084"/>
        </w:tabs>
        <w:spacing w:line="276" w:lineRule="auto"/>
        <w:ind w:left="720" w:right="708"/>
        <w:jc w:val="both"/>
        <w:rPr>
          <w:sz w:val="24"/>
          <w:szCs w:val="24"/>
        </w:rPr>
      </w:pPr>
    </w:p>
    <w:p w14:paraId="493D4378" w14:textId="77777777" w:rsidR="00D06FB4" w:rsidRPr="00EC5952" w:rsidRDefault="00D06FB4" w:rsidP="00CA52DD">
      <w:pPr>
        <w:pStyle w:val="ListParagraph"/>
        <w:tabs>
          <w:tab w:val="left" w:pos="1084"/>
        </w:tabs>
        <w:spacing w:line="276" w:lineRule="auto"/>
        <w:ind w:left="720" w:right="708"/>
        <w:jc w:val="both"/>
        <w:rPr>
          <w:sz w:val="24"/>
          <w:szCs w:val="24"/>
        </w:rPr>
      </w:pPr>
    </w:p>
    <w:p w14:paraId="794FC800" w14:textId="4D520573" w:rsidR="00D5433D" w:rsidRPr="00D5433D" w:rsidRDefault="00D5433D" w:rsidP="007F2B6B">
      <w:pPr>
        <w:widowControl/>
        <w:tabs>
          <w:tab w:val="left" w:pos="1498"/>
        </w:tabs>
        <w:autoSpaceDE/>
        <w:autoSpaceDN/>
        <w:spacing w:line="276" w:lineRule="auto"/>
        <w:ind w:left="720" w:right="706"/>
        <w:jc w:val="both"/>
        <w:rPr>
          <w:color w:val="000000"/>
          <w:sz w:val="24"/>
          <w:szCs w:val="24"/>
        </w:rPr>
      </w:pPr>
      <w:hyperlink r:id="rId406" w:history="1">
        <w:r w:rsidRPr="00D5433D">
          <w:rPr>
            <w:rStyle w:val="Hyperlink"/>
            <w:b/>
            <w:bCs/>
            <w:sz w:val="24"/>
            <w:szCs w:val="24"/>
          </w:rPr>
          <w:t>535:20-5-4.2. Minimum qualifications</w:t>
        </w:r>
      </w:hyperlink>
    </w:p>
    <w:p w14:paraId="04B8ACA1" w14:textId="77777777" w:rsidR="00D5433D" w:rsidRPr="00D5433D" w:rsidRDefault="00D5433D" w:rsidP="00D06FB4">
      <w:pPr>
        <w:widowControl/>
        <w:tabs>
          <w:tab w:val="left" w:pos="1498"/>
        </w:tabs>
        <w:autoSpaceDE/>
        <w:autoSpaceDN/>
        <w:spacing w:before="41" w:line="276" w:lineRule="auto"/>
        <w:ind w:left="720" w:right="706"/>
        <w:jc w:val="both"/>
        <w:rPr>
          <w:color w:val="000000"/>
          <w:sz w:val="24"/>
          <w:szCs w:val="24"/>
        </w:rPr>
      </w:pPr>
      <w:r w:rsidRPr="00D5433D">
        <w:rPr>
          <w:color w:val="000000"/>
          <w:sz w:val="24"/>
          <w:szCs w:val="24"/>
        </w:rPr>
        <w:t xml:space="preserve">(a) The Board shall consider, at a minimum, the following factors in determining the eligibility for and renewal of licensure of </w:t>
      </w:r>
      <w:proofErr w:type="spellStart"/>
      <w:r w:rsidRPr="00D5433D">
        <w:rPr>
          <w:color w:val="000000"/>
          <w:sz w:val="24"/>
          <w:szCs w:val="24"/>
        </w:rPr>
        <w:t>repackagers</w:t>
      </w:r>
      <w:proofErr w:type="spellEnd"/>
      <w:r w:rsidRPr="00D5433D">
        <w:rPr>
          <w:color w:val="000000"/>
          <w:sz w:val="24"/>
          <w:szCs w:val="24"/>
        </w:rPr>
        <w:t>:</w:t>
      </w:r>
    </w:p>
    <w:p w14:paraId="3BC35403" w14:textId="690779CB" w:rsidR="00D5433D" w:rsidRPr="00D5433D" w:rsidRDefault="00D06FB4" w:rsidP="00D5433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5433D" w:rsidRPr="00D5433D">
        <w:rPr>
          <w:color w:val="000000"/>
          <w:sz w:val="24"/>
          <w:szCs w:val="24"/>
        </w:rPr>
        <w:t>(1)</w:t>
      </w:r>
      <w:r w:rsidR="00D5433D">
        <w:rPr>
          <w:color w:val="000000"/>
          <w:sz w:val="24"/>
          <w:szCs w:val="24"/>
        </w:rPr>
        <w:t xml:space="preserve"> </w:t>
      </w:r>
      <w:r w:rsidR="00D5433D" w:rsidRPr="00D5433D">
        <w:rPr>
          <w:color w:val="000000"/>
          <w:sz w:val="24"/>
          <w:szCs w:val="24"/>
        </w:rPr>
        <w:t xml:space="preserve">Any finding by a law enforcement agency or regulatory agency that the applicant or any of its owners have violated any federal, state, or local laws or foreign </w:t>
      </w:r>
      <w:proofErr w:type="gramStart"/>
      <w:r w:rsidR="00D5433D" w:rsidRPr="00D5433D">
        <w:rPr>
          <w:color w:val="000000"/>
          <w:sz w:val="24"/>
          <w:szCs w:val="24"/>
        </w:rPr>
        <w:t>laws;</w:t>
      </w:r>
      <w:proofErr w:type="gramEnd"/>
    </w:p>
    <w:p w14:paraId="4F7AC16B" w14:textId="5ED85017" w:rsidR="00D5433D" w:rsidRPr="00D5433D" w:rsidRDefault="00D06FB4" w:rsidP="00D5433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5433D" w:rsidRPr="00D5433D">
        <w:rPr>
          <w:color w:val="000000"/>
          <w:sz w:val="24"/>
          <w:szCs w:val="24"/>
        </w:rPr>
        <w:t>(2)</w:t>
      </w:r>
      <w:r w:rsidR="00D5433D">
        <w:rPr>
          <w:color w:val="000000"/>
          <w:sz w:val="24"/>
          <w:szCs w:val="24"/>
        </w:rPr>
        <w:t xml:space="preserve"> </w:t>
      </w:r>
      <w:r w:rsidR="00D5433D" w:rsidRPr="00D5433D">
        <w:rPr>
          <w:color w:val="000000"/>
          <w:sz w:val="24"/>
          <w:szCs w:val="24"/>
        </w:rPr>
        <w:t xml:space="preserve">Suspension, revocation or any other sanction against a license currently or previously held by the applicant or any of its owners for violations of state or federal </w:t>
      </w:r>
      <w:proofErr w:type="gramStart"/>
      <w:r w:rsidR="00D5433D" w:rsidRPr="00D5433D">
        <w:rPr>
          <w:color w:val="000000"/>
          <w:sz w:val="24"/>
          <w:szCs w:val="24"/>
        </w:rPr>
        <w:t>laws;</w:t>
      </w:r>
      <w:proofErr w:type="gramEnd"/>
    </w:p>
    <w:p w14:paraId="335B06E8" w14:textId="2B85590D" w:rsidR="00D5433D" w:rsidRPr="00D5433D" w:rsidRDefault="00D06FB4" w:rsidP="00D5433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5433D" w:rsidRPr="00D5433D">
        <w:rPr>
          <w:color w:val="000000"/>
          <w:sz w:val="24"/>
          <w:szCs w:val="24"/>
        </w:rPr>
        <w:t>(3)</w:t>
      </w:r>
      <w:r w:rsidR="00D5433D">
        <w:rPr>
          <w:color w:val="000000"/>
          <w:sz w:val="24"/>
          <w:szCs w:val="24"/>
        </w:rPr>
        <w:t xml:space="preserve"> </w:t>
      </w:r>
      <w:r w:rsidR="00D5433D" w:rsidRPr="00D5433D">
        <w:rPr>
          <w:color w:val="000000"/>
          <w:sz w:val="24"/>
          <w:szCs w:val="24"/>
        </w:rPr>
        <w:t xml:space="preserve">Any finding that the applicant or any of its owners are guilty of or pleaded guilty or nolo contendere to violating federal, state, or local criminal </w:t>
      </w:r>
      <w:proofErr w:type="gramStart"/>
      <w:r w:rsidR="00D5433D" w:rsidRPr="00D5433D">
        <w:rPr>
          <w:color w:val="000000"/>
          <w:sz w:val="24"/>
          <w:szCs w:val="24"/>
        </w:rPr>
        <w:t>laws;</w:t>
      </w:r>
      <w:proofErr w:type="gramEnd"/>
    </w:p>
    <w:p w14:paraId="4624AE60" w14:textId="35B60145" w:rsidR="00D5433D" w:rsidRPr="00D5433D" w:rsidRDefault="00D06FB4" w:rsidP="00D5433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5433D" w:rsidRPr="00D5433D">
        <w:rPr>
          <w:color w:val="000000"/>
          <w:sz w:val="24"/>
          <w:szCs w:val="24"/>
        </w:rPr>
        <w:t>(4)</w:t>
      </w:r>
      <w:r w:rsidR="00D5433D">
        <w:rPr>
          <w:color w:val="000000"/>
          <w:sz w:val="24"/>
          <w:szCs w:val="24"/>
        </w:rPr>
        <w:t xml:space="preserve"> </w:t>
      </w:r>
      <w:r w:rsidR="00D5433D" w:rsidRPr="00D5433D">
        <w:rPr>
          <w:color w:val="000000"/>
          <w:sz w:val="24"/>
          <w:szCs w:val="24"/>
        </w:rPr>
        <w:t xml:space="preserve">The furnishing by the applicant of false or fraudulent material in any </w:t>
      </w:r>
      <w:proofErr w:type="gramStart"/>
      <w:r w:rsidR="00D5433D" w:rsidRPr="00D5433D">
        <w:rPr>
          <w:color w:val="000000"/>
          <w:sz w:val="24"/>
          <w:szCs w:val="24"/>
        </w:rPr>
        <w:t>application;</w:t>
      </w:r>
      <w:proofErr w:type="gramEnd"/>
    </w:p>
    <w:p w14:paraId="08426648" w14:textId="225B7ABA" w:rsidR="00D5433D" w:rsidRPr="00D5433D" w:rsidRDefault="00D06FB4" w:rsidP="00D5433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5433D" w:rsidRPr="00D5433D">
        <w:rPr>
          <w:color w:val="000000"/>
          <w:sz w:val="24"/>
          <w:szCs w:val="24"/>
        </w:rPr>
        <w:t>(5)</w:t>
      </w:r>
      <w:r w:rsidR="00D5433D">
        <w:rPr>
          <w:color w:val="000000"/>
          <w:sz w:val="24"/>
          <w:szCs w:val="24"/>
        </w:rPr>
        <w:t xml:space="preserve"> </w:t>
      </w:r>
      <w:r w:rsidR="00D5433D" w:rsidRPr="00D5433D">
        <w:rPr>
          <w:color w:val="000000"/>
          <w:sz w:val="24"/>
          <w:szCs w:val="24"/>
        </w:rPr>
        <w:t xml:space="preserve">Failure to maintain and/or make available to the Board or to federal, state, or local law enforcement officials those records required to be maintained by </w:t>
      </w:r>
      <w:proofErr w:type="spellStart"/>
      <w:proofErr w:type="gramStart"/>
      <w:r w:rsidR="00D5433D" w:rsidRPr="00D5433D">
        <w:rPr>
          <w:color w:val="000000"/>
          <w:sz w:val="24"/>
          <w:szCs w:val="24"/>
        </w:rPr>
        <w:t>repackagers</w:t>
      </w:r>
      <w:proofErr w:type="spellEnd"/>
      <w:r w:rsidR="00D5433D" w:rsidRPr="00D5433D">
        <w:rPr>
          <w:color w:val="000000"/>
          <w:sz w:val="24"/>
          <w:szCs w:val="24"/>
        </w:rPr>
        <w:t>;</w:t>
      </w:r>
      <w:proofErr w:type="gramEnd"/>
    </w:p>
    <w:p w14:paraId="765A7D9E" w14:textId="2A7FF010" w:rsidR="00D5433D" w:rsidRPr="00D5433D" w:rsidRDefault="00D06FB4" w:rsidP="00D5433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5433D" w:rsidRPr="00D5433D">
        <w:rPr>
          <w:color w:val="000000"/>
          <w:sz w:val="24"/>
          <w:szCs w:val="24"/>
        </w:rPr>
        <w:t>(6)</w:t>
      </w:r>
      <w:r w:rsidR="00D5433D">
        <w:rPr>
          <w:color w:val="000000"/>
          <w:sz w:val="24"/>
          <w:szCs w:val="24"/>
        </w:rPr>
        <w:t xml:space="preserve"> </w:t>
      </w:r>
      <w:r w:rsidR="00D5433D" w:rsidRPr="00D5433D">
        <w:rPr>
          <w:color w:val="000000"/>
          <w:sz w:val="24"/>
          <w:szCs w:val="24"/>
        </w:rPr>
        <w:t>Any licensee who has no record of repackaging prescription drugs during routine inspection may have its subsequent renewal application referred to the Board for review and possible approval or disapproval, and such review may require the licensee to appear before the Board; and,</w:t>
      </w:r>
    </w:p>
    <w:p w14:paraId="08920FB6" w14:textId="09295C06" w:rsidR="00D5433D" w:rsidRPr="00D5433D" w:rsidRDefault="00D06FB4" w:rsidP="00D5433D">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D5433D" w:rsidRPr="00D5433D">
        <w:rPr>
          <w:color w:val="000000"/>
          <w:sz w:val="24"/>
          <w:szCs w:val="24"/>
        </w:rPr>
        <w:t>(7)</w:t>
      </w:r>
      <w:r w:rsidR="00D5433D">
        <w:rPr>
          <w:color w:val="000000"/>
          <w:sz w:val="24"/>
          <w:szCs w:val="24"/>
        </w:rPr>
        <w:t xml:space="preserve"> </w:t>
      </w:r>
      <w:r w:rsidR="00D5433D" w:rsidRPr="00D5433D">
        <w:rPr>
          <w:color w:val="000000"/>
          <w:sz w:val="24"/>
          <w:szCs w:val="24"/>
        </w:rPr>
        <w:t>Any other factors or qualifications that the Board considers relevant to and consistent with the public health and safety.</w:t>
      </w:r>
    </w:p>
    <w:p w14:paraId="66716F97" w14:textId="77777777" w:rsidR="00D5433D" w:rsidRPr="00D5433D" w:rsidRDefault="00D5433D" w:rsidP="00D5433D">
      <w:pPr>
        <w:widowControl/>
        <w:tabs>
          <w:tab w:val="left" w:pos="1498"/>
        </w:tabs>
        <w:autoSpaceDE/>
        <w:autoSpaceDN/>
        <w:spacing w:before="151" w:line="276" w:lineRule="auto"/>
        <w:ind w:left="720" w:right="706"/>
        <w:jc w:val="both"/>
        <w:rPr>
          <w:color w:val="000000"/>
          <w:sz w:val="24"/>
          <w:szCs w:val="24"/>
        </w:rPr>
      </w:pPr>
      <w:r w:rsidRPr="00D5433D">
        <w:rPr>
          <w:color w:val="000000"/>
          <w:sz w:val="24"/>
          <w:szCs w:val="24"/>
        </w:rPr>
        <w:lastRenderedPageBreak/>
        <w:t xml:space="preserve">(b) A </w:t>
      </w:r>
      <w:proofErr w:type="spellStart"/>
      <w:r w:rsidRPr="00D5433D">
        <w:rPr>
          <w:color w:val="000000"/>
          <w:sz w:val="24"/>
          <w:szCs w:val="24"/>
        </w:rPr>
        <w:t>repackager</w:t>
      </w:r>
      <w:proofErr w:type="spellEnd"/>
      <w:r w:rsidRPr="00D5433D">
        <w:rPr>
          <w:color w:val="000000"/>
          <w:sz w:val="24"/>
          <w:szCs w:val="24"/>
        </w:rPr>
        <w:t xml:space="preserve"> shall have and follow diversion detection and prevention plan that includes all prescription drugs.</w:t>
      </w:r>
    </w:p>
    <w:p w14:paraId="28D2CFB8" w14:textId="77777777" w:rsidR="00D5433D" w:rsidRPr="00D5433D" w:rsidRDefault="00D5433D" w:rsidP="00D5433D">
      <w:pPr>
        <w:widowControl/>
        <w:tabs>
          <w:tab w:val="left" w:pos="1498"/>
        </w:tabs>
        <w:autoSpaceDE/>
        <w:autoSpaceDN/>
        <w:spacing w:before="151" w:line="276" w:lineRule="auto"/>
        <w:ind w:left="720" w:right="706"/>
        <w:jc w:val="both"/>
        <w:rPr>
          <w:color w:val="000000"/>
          <w:sz w:val="24"/>
          <w:szCs w:val="24"/>
        </w:rPr>
      </w:pPr>
      <w:r w:rsidRPr="00D5433D">
        <w:rPr>
          <w:color w:val="000000"/>
          <w:sz w:val="24"/>
          <w:szCs w:val="24"/>
        </w:rPr>
        <w:t xml:space="preserve">(c) The Board shall have the right to deny a license to an applicant if it determines that granting such a license would not be consistent with </w:t>
      </w:r>
      <w:proofErr w:type="gramStart"/>
      <w:r w:rsidRPr="00D5433D">
        <w:rPr>
          <w:color w:val="000000"/>
          <w:sz w:val="24"/>
          <w:szCs w:val="24"/>
        </w:rPr>
        <w:t>the public</w:t>
      </w:r>
      <w:proofErr w:type="gramEnd"/>
      <w:r w:rsidRPr="00D5433D">
        <w:rPr>
          <w:color w:val="000000"/>
          <w:sz w:val="24"/>
          <w:szCs w:val="24"/>
        </w:rPr>
        <w:t xml:space="preserve"> health and safety.</w:t>
      </w:r>
    </w:p>
    <w:p w14:paraId="5205ED1E" w14:textId="77777777" w:rsidR="00CA52DD" w:rsidRPr="007222D1" w:rsidRDefault="00CA52DD" w:rsidP="00CA52DD">
      <w:pPr>
        <w:pStyle w:val="ListParagraph"/>
        <w:tabs>
          <w:tab w:val="left" w:pos="1084"/>
        </w:tabs>
        <w:spacing w:line="276" w:lineRule="auto"/>
        <w:ind w:left="720" w:right="708"/>
        <w:jc w:val="both"/>
        <w:rPr>
          <w:sz w:val="24"/>
          <w:szCs w:val="24"/>
        </w:rPr>
      </w:pPr>
    </w:p>
    <w:p w14:paraId="48667B41" w14:textId="77777777" w:rsidR="00CA52DD" w:rsidRPr="00EC5952" w:rsidRDefault="00CA52DD" w:rsidP="00CA52DD">
      <w:pPr>
        <w:pStyle w:val="ListParagraph"/>
        <w:tabs>
          <w:tab w:val="left" w:pos="1084"/>
        </w:tabs>
        <w:spacing w:line="276" w:lineRule="auto"/>
        <w:ind w:left="720" w:right="708"/>
        <w:jc w:val="both"/>
        <w:rPr>
          <w:sz w:val="24"/>
          <w:szCs w:val="24"/>
        </w:rPr>
      </w:pPr>
    </w:p>
    <w:p w14:paraId="376791FB" w14:textId="76708D78" w:rsidR="00D5433D" w:rsidRPr="00D5433D" w:rsidRDefault="00D5433D" w:rsidP="00D06FB4">
      <w:pPr>
        <w:widowControl/>
        <w:tabs>
          <w:tab w:val="left" w:pos="1498"/>
        </w:tabs>
        <w:autoSpaceDE/>
        <w:autoSpaceDN/>
        <w:spacing w:line="276" w:lineRule="auto"/>
        <w:ind w:left="720" w:right="706"/>
        <w:jc w:val="both"/>
        <w:rPr>
          <w:color w:val="000000"/>
          <w:sz w:val="24"/>
          <w:szCs w:val="24"/>
        </w:rPr>
      </w:pPr>
      <w:hyperlink r:id="rId407" w:history="1">
        <w:r w:rsidRPr="00D5433D">
          <w:rPr>
            <w:rStyle w:val="Hyperlink"/>
            <w:b/>
            <w:bCs/>
            <w:sz w:val="24"/>
            <w:szCs w:val="24"/>
          </w:rPr>
          <w:t>535:</w:t>
        </w:r>
        <w:proofErr w:type="gramStart"/>
        <w:r w:rsidRPr="00D5433D">
          <w:rPr>
            <w:rStyle w:val="Hyperlink"/>
            <w:b/>
            <w:bCs/>
            <w:sz w:val="24"/>
            <w:szCs w:val="24"/>
          </w:rPr>
          <w:t>20-5-5.1</w:t>
        </w:r>
        <w:proofErr w:type="gramEnd"/>
        <w:r w:rsidRPr="00D5433D">
          <w:rPr>
            <w:rStyle w:val="Hyperlink"/>
            <w:b/>
            <w:bCs/>
            <w:sz w:val="24"/>
            <w:szCs w:val="24"/>
          </w:rPr>
          <w:t>. Personnel</w:t>
        </w:r>
      </w:hyperlink>
    </w:p>
    <w:p w14:paraId="1B582945" w14:textId="77777777" w:rsidR="00D5433D" w:rsidRPr="00D5433D" w:rsidRDefault="00D5433D" w:rsidP="00FE1EF5">
      <w:pPr>
        <w:widowControl/>
        <w:tabs>
          <w:tab w:val="left" w:pos="1498"/>
        </w:tabs>
        <w:autoSpaceDE/>
        <w:autoSpaceDN/>
        <w:spacing w:before="41" w:line="276" w:lineRule="auto"/>
        <w:ind w:left="720" w:right="706"/>
        <w:jc w:val="both"/>
        <w:rPr>
          <w:color w:val="000000"/>
          <w:sz w:val="24"/>
          <w:szCs w:val="24"/>
        </w:rPr>
      </w:pPr>
      <w:r w:rsidRPr="00D5433D">
        <w:rPr>
          <w:color w:val="000000"/>
          <w:sz w:val="24"/>
          <w:szCs w:val="24"/>
        </w:rPr>
        <w:t xml:space="preserve">(a) </w:t>
      </w:r>
      <w:proofErr w:type="spellStart"/>
      <w:r w:rsidRPr="00D5433D">
        <w:rPr>
          <w:color w:val="000000"/>
          <w:sz w:val="24"/>
          <w:szCs w:val="24"/>
        </w:rPr>
        <w:t>Repackagers</w:t>
      </w:r>
      <w:proofErr w:type="spellEnd"/>
      <w:r w:rsidRPr="00D5433D">
        <w:rPr>
          <w:color w:val="000000"/>
          <w:sz w:val="24"/>
          <w:szCs w:val="24"/>
        </w:rPr>
        <w:t xml:space="preserve"> shall establish and maintain for Board inspection a list of each partner, limited liability company member or corporate officer and corporate director, as well as designated representatives and facility managers, including a description of their duties and a summary of their qualifications.</w:t>
      </w:r>
    </w:p>
    <w:p w14:paraId="203402CD" w14:textId="77777777" w:rsidR="00D5433D" w:rsidRPr="00D5433D" w:rsidRDefault="00D5433D" w:rsidP="00D5433D">
      <w:pPr>
        <w:widowControl/>
        <w:tabs>
          <w:tab w:val="left" w:pos="1498"/>
        </w:tabs>
        <w:autoSpaceDE/>
        <w:autoSpaceDN/>
        <w:spacing w:before="151" w:line="276" w:lineRule="auto"/>
        <w:ind w:left="720" w:right="706"/>
        <w:jc w:val="both"/>
        <w:rPr>
          <w:color w:val="000000"/>
          <w:sz w:val="24"/>
          <w:szCs w:val="24"/>
        </w:rPr>
      </w:pPr>
      <w:r w:rsidRPr="00D5433D">
        <w:rPr>
          <w:color w:val="000000"/>
          <w:sz w:val="24"/>
          <w:szCs w:val="24"/>
        </w:rPr>
        <w:t xml:space="preserve">(b) Each </w:t>
      </w:r>
      <w:proofErr w:type="spellStart"/>
      <w:r w:rsidRPr="00D5433D">
        <w:rPr>
          <w:color w:val="000000"/>
          <w:sz w:val="24"/>
          <w:szCs w:val="24"/>
        </w:rPr>
        <w:t>repackager</w:t>
      </w:r>
      <w:proofErr w:type="spellEnd"/>
      <w:r w:rsidRPr="00D5433D">
        <w:rPr>
          <w:color w:val="000000"/>
          <w:sz w:val="24"/>
          <w:szCs w:val="24"/>
        </w:rPr>
        <w:t xml:space="preserve"> shall designate, in writing on a Board-approved form, a person to serve as the designated facility manager of the </w:t>
      </w:r>
      <w:proofErr w:type="spellStart"/>
      <w:r w:rsidRPr="00D5433D">
        <w:rPr>
          <w:color w:val="000000"/>
          <w:sz w:val="24"/>
          <w:szCs w:val="24"/>
        </w:rPr>
        <w:t>repackager</w:t>
      </w:r>
      <w:proofErr w:type="spellEnd"/>
      <w:r w:rsidRPr="00D5433D">
        <w:rPr>
          <w:color w:val="000000"/>
          <w:sz w:val="24"/>
          <w:szCs w:val="24"/>
        </w:rPr>
        <w:t xml:space="preserve"> for each location licensed. The facility manager is responsible for all aspects of the operation of the </w:t>
      </w:r>
      <w:proofErr w:type="spellStart"/>
      <w:r w:rsidRPr="00D5433D">
        <w:rPr>
          <w:color w:val="000000"/>
          <w:sz w:val="24"/>
          <w:szCs w:val="24"/>
        </w:rPr>
        <w:t>repackager</w:t>
      </w:r>
      <w:proofErr w:type="spellEnd"/>
      <w:r w:rsidRPr="00D5433D">
        <w:rPr>
          <w:color w:val="000000"/>
          <w:sz w:val="24"/>
          <w:szCs w:val="24"/>
        </w:rPr>
        <w:t>.</w:t>
      </w:r>
    </w:p>
    <w:p w14:paraId="065C37EF" w14:textId="77777777" w:rsidR="00D5433D" w:rsidRPr="00D5433D" w:rsidRDefault="00D5433D" w:rsidP="00D5433D">
      <w:pPr>
        <w:widowControl/>
        <w:tabs>
          <w:tab w:val="left" w:pos="1498"/>
        </w:tabs>
        <w:autoSpaceDE/>
        <w:autoSpaceDN/>
        <w:spacing w:before="151" w:line="276" w:lineRule="auto"/>
        <w:ind w:left="720" w:right="706"/>
        <w:jc w:val="both"/>
        <w:rPr>
          <w:color w:val="000000"/>
          <w:sz w:val="24"/>
          <w:szCs w:val="24"/>
        </w:rPr>
      </w:pPr>
      <w:r w:rsidRPr="00D5433D">
        <w:rPr>
          <w:color w:val="000000"/>
          <w:sz w:val="24"/>
          <w:szCs w:val="24"/>
        </w:rPr>
        <w:t xml:space="preserve">(c) No </w:t>
      </w:r>
      <w:proofErr w:type="spellStart"/>
      <w:r w:rsidRPr="00D5433D">
        <w:rPr>
          <w:color w:val="000000"/>
          <w:sz w:val="24"/>
          <w:szCs w:val="24"/>
        </w:rPr>
        <w:t>repackager</w:t>
      </w:r>
      <w:proofErr w:type="spellEnd"/>
      <w:r w:rsidRPr="00D5433D">
        <w:rPr>
          <w:color w:val="000000"/>
          <w:sz w:val="24"/>
          <w:szCs w:val="24"/>
        </w:rPr>
        <w:t xml:space="preserve"> shall have as an owner, designated representative or facility manager anyone convicted of any felony for conduct relating to repackaging prescription drugs, any felony for violation of 21 U.S.C. § 331(</w:t>
      </w:r>
      <w:proofErr w:type="spellStart"/>
      <w:r w:rsidRPr="00D5433D">
        <w:rPr>
          <w:color w:val="000000"/>
          <w:sz w:val="24"/>
          <w:szCs w:val="24"/>
        </w:rPr>
        <w:t>i</w:t>
      </w:r>
      <w:proofErr w:type="spellEnd"/>
      <w:r w:rsidRPr="00D5433D">
        <w:rPr>
          <w:color w:val="000000"/>
          <w:sz w:val="24"/>
          <w:szCs w:val="24"/>
        </w:rPr>
        <w:t xml:space="preserve">) or (k) or any felony for violation of 18 U.S.C. § 1365 relating to product tampering. No </w:t>
      </w:r>
      <w:proofErr w:type="spellStart"/>
      <w:r w:rsidRPr="00D5433D">
        <w:rPr>
          <w:color w:val="000000"/>
          <w:sz w:val="24"/>
          <w:szCs w:val="24"/>
        </w:rPr>
        <w:t>repackager</w:t>
      </w:r>
      <w:proofErr w:type="spellEnd"/>
      <w:r w:rsidRPr="00D5433D">
        <w:rPr>
          <w:color w:val="000000"/>
          <w:sz w:val="24"/>
          <w:szCs w:val="24"/>
        </w:rPr>
        <w:t xml:space="preserve"> shall have as an owner, designated representative or facility manager anyone who has violated federal or state requirements for licensure that presents a threat of serious adverse health consequences or death to humans.</w:t>
      </w:r>
    </w:p>
    <w:p w14:paraId="1A28D5B2" w14:textId="77777777" w:rsidR="00CA52DD" w:rsidRDefault="00CA52DD" w:rsidP="00CA52DD">
      <w:pPr>
        <w:pStyle w:val="ListParagraph"/>
        <w:tabs>
          <w:tab w:val="left" w:pos="1084"/>
        </w:tabs>
        <w:spacing w:line="276" w:lineRule="auto"/>
        <w:ind w:left="720" w:right="708"/>
        <w:jc w:val="both"/>
        <w:rPr>
          <w:sz w:val="24"/>
          <w:szCs w:val="24"/>
        </w:rPr>
      </w:pPr>
    </w:p>
    <w:p w14:paraId="6592D51D" w14:textId="77777777" w:rsidR="005F5ADE" w:rsidRDefault="005F5ADE" w:rsidP="00CA52DD">
      <w:pPr>
        <w:pStyle w:val="ListParagraph"/>
        <w:tabs>
          <w:tab w:val="left" w:pos="1084"/>
        </w:tabs>
        <w:spacing w:line="276" w:lineRule="auto"/>
        <w:ind w:left="720" w:right="708"/>
        <w:jc w:val="both"/>
        <w:rPr>
          <w:sz w:val="24"/>
          <w:szCs w:val="24"/>
        </w:rPr>
      </w:pPr>
    </w:p>
    <w:p w14:paraId="685B520B" w14:textId="3FFFB142" w:rsidR="00D5433D" w:rsidRPr="00D5433D" w:rsidRDefault="00D5433D" w:rsidP="00FE1EF5">
      <w:pPr>
        <w:widowControl/>
        <w:tabs>
          <w:tab w:val="left" w:pos="1498"/>
        </w:tabs>
        <w:autoSpaceDE/>
        <w:autoSpaceDN/>
        <w:spacing w:line="276" w:lineRule="auto"/>
        <w:ind w:left="720" w:right="706"/>
        <w:jc w:val="both"/>
        <w:rPr>
          <w:color w:val="000000"/>
          <w:sz w:val="24"/>
          <w:szCs w:val="24"/>
        </w:rPr>
      </w:pPr>
      <w:hyperlink r:id="rId408" w:history="1">
        <w:r w:rsidRPr="00D5433D">
          <w:rPr>
            <w:rStyle w:val="Hyperlink"/>
            <w:b/>
            <w:bCs/>
            <w:sz w:val="24"/>
            <w:szCs w:val="24"/>
          </w:rPr>
          <w:t>535:20-5-6.10. Compliance with federal, state and local laws</w:t>
        </w:r>
      </w:hyperlink>
    </w:p>
    <w:p w14:paraId="126764E3" w14:textId="77777777" w:rsidR="00D5433D" w:rsidRPr="00D5433D" w:rsidRDefault="00D5433D" w:rsidP="005F5ADE">
      <w:pPr>
        <w:widowControl/>
        <w:tabs>
          <w:tab w:val="left" w:pos="1498"/>
        </w:tabs>
        <w:autoSpaceDE/>
        <w:autoSpaceDN/>
        <w:spacing w:before="41" w:line="276" w:lineRule="auto"/>
        <w:ind w:left="720" w:right="706"/>
        <w:jc w:val="both"/>
        <w:rPr>
          <w:color w:val="000000"/>
          <w:sz w:val="24"/>
          <w:szCs w:val="24"/>
        </w:rPr>
      </w:pPr>
      <w:r w:rsidRPr="00D5433D">
        <w:rPr>
          <w:color w:val="000000"/>
          <w:sz w:val="24"/>
          <w:szCs w:val="24"/>
        </w:rPr>
        <w:t xml:space="preserve">(a) A </w:t>
      </w:r>
      <w:proofErr w:type="spellStart"/>
      <w:r w:rsidRPr="00D5433D">
        <w:rPr>
          <w:color w:val="000000"/>
          <w:sz w:val="24"/>
          <w:szCs w:val="24"/>
        </w:rPr>
        <w:t>repackager</w:t>
      </w:r>
      <w:proofErr w:type="spellEnd"/>
      <w:r w:rsidRPr="00D5433D">
        <w:rPr>
          <w:color w:val="000000"/>
          <w:sz w:val="24"/>
          <w:szCs w:val="24"/>
        </w:rPr>
        <w:t xml:space="preserve"> shall operate in compliance with the Federal Food, Drug, and Cosmetic Act Good Manufacturing Practices, 21 U.S.C. §§ 321, 351, 352, 355, 360b, 371, 374; 42 U.S.C. §§ 216, 262, 263a, 264; and 21 C.F.R. Parts 210 and 211.</w:t>
      </w:r>
    </w:p>
    <w:p w14:paraId="239619BB" w14:textId="77777777" w:rsidR="00D5433D" w:rsidRPr="00D5433D" w:rsidRDefault="00D5433D" w:rsidP="00D5433D">
      <w:pPr>
        <w:widowControl/>
        <w:tabs>
          <w:tab w:val="left" w:pos="1498"/>
        </w:tabs>
        <w:autoSpaceDE/>
        <w:autoSpaceDN/>
        <w:spacing w:before="151" w:line="276" w:lineRule="auto"/>
        <w:ind w:left="720" w:right="706"/>
        <w:jc w:val="both"/>
        <w:rPr>
          <w:color w:val="000000"/>
          <w:sz w:val="24"/>
          <w:szCs w:val="24"/>
        </w:rPr>
      </w:pPr>
      <w:r w:rsidRPr="00D5433D">
        <w:rPr>
          <w:color w:val="000000"/>
          <w:sz w:val="24"/>
          <w:szCs w:val="24"/>
        </w:rPr>
        <w:t xml:space="preserve">(b) A </w:t>
      </w:r>
      <w:proofErr w:type="spellStart"/>
      <w:r w:rsidRPr="00D5433D">
        <w:rPr>
          <w:color w:val="000000"/>
          <w:sz w:val="24"/>
          <w:szCs w:val="24"/>
        </w:rPr>
        <w:t>repackager</w:t>
      </w:r>
      <w:proofErr w:type="spellEnd"/>
      <w:r w:rsidRPr="00D5433D">
        <w:rPr>
          <w:color w:val="000000"/>
          <w:sz w:val="24"/>
          <w:szCs w:val="24"/>
        </w:rPr>
        <w:t xml:space="preserve"> shall operate in compliance with all applicable federal, state, and local laws and regulations, including, but not limited to, the Drug Quality and Security Act of 2013 and rules promulgated thereunder and the Act, 59 O.S. Section 353, et seq. and the Board's Rules, OAC 535.</w:t>
      </w:r>
    </w:p>
    <w:p w14:paraId="5065D66D" w14:textId="77777777" w:rsidR="00D5433D" w:rsidRPr="00D5433D" w:rsidRDefault="00D5433D" w:rsidP="00D5433D">
      <w:pPr>
        <w:widowControl/>
        <w:tabs>
          <w:tab w:val="left" w:pos="1498"/>
        </w:tabs>
        <w:autoSpaceDE/>
        <w:autoSpaceDN/>
        <w:spacing w:before="151" w:line="276" w:lineRule="auto"/>
        <w:ind w:left="720" w:right="706"/>
        <w:jc w:val="both"/>
        <w:rPr>
          <w:color w:val="000000"/>
          <w:sz w:val="24"/>
          <w:szCs w:val="24"/>
        </w:rPr>
      </w:pPr>
      <w:r w:rsidRPr="00D5433D">
        <w:rPr>
          <w:color w:val="000000"/>
          <w:sz w:val="24"/>
          <w:szCs w:val="24"/>
        </w:rPr>
        <w:t xml:space="preserve">(c) A </w:t>
      </w:r>
      <w:proofErr w:type="spellStart"/>
      <w:r w:rsidRPr="00D5433D">
        <w:rPr>
          <w:color w:val="000000"/>
          <w:sz w:val="24"/>
          <w:szCs w:val="24"/>
        </w:rPr>
        <w:t>repackager</w:t>
      </w:r>
      <w:proofErr w:type="spellEnd"/>
      <w:r w:rsidRPr="00D5433D">
        <w:rPr>
          <w:color w:val="000000"/>
          <w:sz w:val="24"/>
          <w:szCs w:val="24"/>
        </w:rPr>
        <w:t xml:space="preserve"> shall allow the Board and authorized federal, state, and local law enforcement officials to enter and inspect its premises and delivery vehicles, to audit its records and written operating procedures, and to confiscate prescription drugs and records to the extent authorized by law or rules.</w:t>
      </w:r>
    </w:p>
    <w:p w14:paraId="6DDFF5FA" w14:textId="77777777" w:rsidR="00D5433D" w:rsidRPr="00D5433D" w:rsidRDefault="00D5433D" w:rsidP="00D5433D">
      <w:pPr>
        <w:widowControl/>
        <w:tabs>
          <w:tab w:val="left" w:pos="1498"/>
        </w:tabs>
        <w:autoSpaceDE/>
        <w:autoSpaceDN/>
        <w:spacing w:before="151" w:line="276" w:lineRule="auto"/>
        <w:ind w:left="720" w:right="706"/>
        <w:jc w:val="both"/>
        <w:rPr>
          <w:color w:val="000000"/>
          <w:sz w:val="24"/>
          <w:szCs w:val="24"/>
        </w:rPr>
      </w:pPr>
      <w:r w:rsidRPr="00D5433D">
        <w:rPr>
          <w:color w:val="000000"/>
          <w:sz w:val="24"/>
          <w:szCs w:val="24"/>
        </w:rPr>
        <w:t xml:space="preserve">(d) A </w:t>
      </w:r>
      <w:proofErr w:type="spellStart"/>
      <w:r w:rsidRPr="00D5433D">
        <w:rPr>
          <w:color w:val="000000"/>
          <w:sz w:val="24"/>
          <w:szCs w:val="24"/>
        </w:rPr>
        <w:t>repackager</w:t>
      </w:r>
      <w:proofErr w:type="spellEnd"/>
      <w:r w:rsidRPr="00D5433D">
        <w:rPr>
          <w:color w:val="000000"/>
          <w:sz w:val="24"/>
          <w:szCs w:val="24"/>
        </w:rPr>
        <w:t xml:space="preserve"> shall ship only to the address listed on the licensee's license.</w:t>
      </w:r>
    </w:p>
    <w:p w14:paraId="03DBE9A1" w14:textId="77777777" w:rsidR="00CA52DD" w:rsidRPr="007222D1" w:rsidRDefault="00CA52DD" w:rsidP="00CA52DD">
      <w:pPr>
        <w:pStyle w:val="ListParagraph"/>
        <w:tabs>
          <w:tab w:val="left" w:pos="1084"/>
        </w:tabs>
        <w:spacing w:line="276" w:lineRule="auto"/>
        <w:ind w:left="720" w:right="708"/>
        <w:jc w:val="both"/>
        <w:rPr>
          <w:sz w:val="24"/>
          <w:szCs w:val="24"/>
        </w:rPr>
      </w:pPr>
    </w:p>
    <w:p w14:paraId="269E893A" w14:textId="77777777" w:rsidR="00CA52DD" w:rsidRPr="00EC5952" w:rsidRDefault="00CA52DD" w:rsidP="00CA52DD">
      <w:pPr>
        <w:pStyle w:val="ListParagraph"/>
        <w:tabs>
          <w:tab w:val="left" w:pos="1084"/>
        </w:tabs>
        <w:spacing w:line="276" w:lineRule="auto"/>
        <w:ind w:left="720" w:right="708"/>
        <w:jc w:val="both"/>
        <w:rPr>
          <w:sz w:val="24"/>
          <w:szCs w:val="24"/>
        </w:rPr>
      </w:pPr>
    </w:p>
    <w:p w14:paraId="2BAE2CA0" w14:textId="01572CC1" w:rsidR="00D5433D" w:rsidRPr="00D5433D" w:rsidRDefault="00D5433D" w:rsidP="005F5ADE">
      <w:pPr>
        <w:widowControl/>
        <w:tabs>
          <w:tab w:val="left" w:pos="1498"/>
        </w:tabs>
        <w:autoSpaceDE/>
        <w:autoSpaceDN/>
        <w:spacing w:line="276" w:lineRule="auto"/>
        <w:ind w:left="720" w:right="706"/>
        <w:jc w:val="both"/>
        <w:rPr>
          <w:color w:val="000000"/>
          <w:sz w:val="24"/>
          <w:szCs w:val="24"/>
        </w:rPr>
      </w:pPr>
      <w:hyperlink r:id="rId409" w:history="1">
        <w:r w:rsidRPr="00D5433D">
          <w:rPr>
            <w:rStyle w:val="Hyperlink"/>
            <w:b/>
            <w:bCs/>
            <w:sz w:val="24"/>
            <w:szCs w:val="24"/>
          </w:rPr>
          <w:t>535:20-5-7. Compressed medical gases</w:t>
        </w:r>
      </w:hyperlink>
    </w:p>
    <w:p w14:paraId="53F2C4CC" w14:textId="5FDC42D8" w:rsidR="00D5433D" w:rsidRPr="00D5433D" w:rsidRDefault="00D5433D" w:rsidP="003361C4">
      <w:pPr>
        <w:widowControl/>
        <w:tabs>
          <w:tab w:val="left" w:pos="1498"/>
        </w:tabs>
        <w:autoSpaceDE/>
        <w:autoSpaceDN/>
        <w:spacing w:before="41" w:line="276" w:lineRule="auto"/>
        <w:ind w:left="720" w:right="706"/>
        <w:jc w:val="both"/>
        <w:rPr>
          <w:color w:val="000000"/>
          <w:sz w:val="24"/>
          <w:szCs w:val="24"/>
        </w:rPr>
      </w:pPr>
      <w:r w:rsidRPr="00D5433D">
        <w:rPr>
          <w:color w:val="000000"/>
          <w:sz w:val="24"/>
          <w:szCs w:val="24"/>
        </w:rPr>
        <w:t xml:space="preserve">Packager of multiple products that include medical gases shall comply with the requirements in 535:20-9 for </w:t>
      </w:r>
      <w:proofErr w:type="gramStart"/>
      <w:r w:rsidRPr="00D5433D">
        <w:rPr>
          <w:color w:val="000000"/>
          <w:sz w:val="24"/>
          <w:szCs w:val="24"/>
        </w:rPr>
        <w:t>medical gas</w:t>
      </w:r>
      <w:proofErr w:type="gramEnd"/>
      <w:r w:rsidRPr="00D5433D">
        <w:rPr>
          <w:color w:val="000000"/>
          <w:sz w:val="24"/>
          <w:szCs w:val="24"/>
        </w:rPr>
        <w:t xml:space="preserve"> distributors.</w:t>
      </w:r>
    </w:p>
    <w:p w14:paraId="170DE6FC" w14:textId="77777777" w:rsidR="00CA52DD" w:rsidRPr="007222D1" w:rsidRDefault="00CA52DD" w:rsidP="00CA52DD">
      <w:pPr>
        <w:pStyle w:val="ListParagraph"/>
        <w:tabs>
          <w:tab w:val="left" w:pos="1084"/>
        </w:tabs>
        <w:spacing w:line="276" w:lineRule="auto"/>
        <w:ind w:left="720" w:right="708"/>
        <w:jc w:val="both"/>
        <w:rPr>
          <w:sz w:val="24"/>
          <w:szCs w:val="24"/>
        </w:rPr>
      </w:pPr>
    </w:p>
    <w:p w14:paraId="0B6309E6" w14:textId="77777777" w:rsidR="00CA52DD" w:rsidRPr="00EC5952" w:rsidRDefault="00CA52DD" w:rsidP="00CA52DD">
      <w:pPr>
        <w:pStyle w:val="ListParagraph"/>
        <w:tabs>
          <w:tab w:val="left" w:pos="1084"/>
        </w:tabs>
        <w:spacing w:line="276" w:lineRule="auto"/>
        <w:ind w:left="720" w:right="708"/>
        <w:jc w:val="both"/>
        <w:rPr>
          <w:sz w:val="24"/>
          <w:szCs w:val="24"/>
        </w:rPr>
      </w:pPr>
    </w:p>
    <w:p w14:paraId="21FF1E5F" w14:textId="49EA0238" w:rsidR="00D5433D" w:rsidRPr="00D5433D" w:rsidRDefault="00D5433D" w:rsidP="003361C4">
      <w:pPr>
        <w:widowControl/>
        <w:tabs>
          <w:tab w:val="left" w:pos="1498"/>
        </w:tabs>
        <w:autoSpaceDE/>
        <w:autoSpaceDN/>
        <w:spacing w:line="276" w:lineRule="auto"/>
        <w:ind w:left="720" w:right="706"/>
        <w:jc w:val="both"/>
        <w:rPr>
          <w:color w:val="000000"/>
          <w:sz w:val="24"/>
          <w:szCs w:val="24"/>
        </w:rPr>
      </w:pPr>
      <w:hyperlink r:id="rId410" w:history="1">
        <w:r w:rsidRPr="00D5433D">
          <w:rPr>
            <w:rStyle w:val="Hyperlink"/>
            <w:b/>
            <w:bCs/>
            <w:sz w:val="24"/>
            <w:szCs w:val="24"/>
          </w:rPr>
          <w:t>535:20-5-9. Prohibited conduct</w:t>
        </w:r>
      </w:hyperlink>
    </w:p>
    <w:p w14:paraId="533CEF9D" w14:textId="77777777" w:rsidR="00D5433D" w:rsidRPr="00D5433D" w:rsidRDefault="00D5433D" w:rsidP="00300151">
      <w:pPr>
        <w:widowControl/>
        <w:tabs>
          <w:tab w:val="left" w:pos="1498"/>
        </w:tabs>
        <w:autoSpaceDE/>
        <w:autoSpaceDN/>
        <w:spacing w:before="41" w:line="276" w:lineRule="auto"/>
        <w:ind w:left="720" w:right="706"/>
        <w:jc w:val="both"/>
        <w:rPr>
          <w:color w:val="000000"/>
          <w:sz w:val="24"/>
          <w:szCs w:val="24"/>
        </w:rPr>
      </w:pPr>
      <w:r w:rsidRPr="00D5433D">
        <w:rPr>
          <w:color w:val="000000"/>
          <w:sz w:val="24"/>
          <w:szCs w:val="24"/>
        </w:rPr>
        <w:t xml:space="preserve">(a) The following shall be considered prohibited conduct and be a violation of these rules: Failure to follow all applicable requirements of state and federal statutes and regulations, including, but not limited to, the Drug </w:t>
      </w:r>
      <w:r w:rsidRPr="00D5433D">
        <w:rPr>
          <w:color w:val="000000"/>
          <w:sz w:val="24"/>
          <w:szCs w:val="24"/>
        </w:rPr>
        <w:lastRenderedPageBreak/>
        <w:t>Quality and Security Act of 2013 and rules promulgated thereunder, the Act, 59 O.S. Section 353, et seq. and the Board's rules, OAC 535.</w:t>
      </w:r>
    </w:p>
    <w:p w14:paraId="63C1305A" w14:textId="77777777" w:rsidR="00D5433D" w:rsidRPr="00D5433D" w:rsidRDefault="00D5433D" w:rsidP="00D5433D">
      <w:pPr>
        <w:widowControl/>
        <w:tabs>
          <w:tab w:val="left" w:pos="1498"/>
        </w:tabs>
        <w:autoSpaceDE/>
        <w:autoSpaceDN/>
        <w:spacing w:before="151" w:line="276" w:lineRule="auto"/>
        <w:ind w:left="720" w:right="706"/>
        <w:jc w:val="both"/>
        <w:rPr>
          <w:color w:val="000000"/>
          <w:sz w:val="24"/>
          <w:szCs w:val="24"/>
        </w:rPr>
      </w:pPr>
      <w:r w:rsidRPr="00D5433D">
        <w:rPr>
          <w:color w:val="000000"/>
          <w:sz w:val="24"/>
          <w:szCs w:val="24"/>
        </w:rPr>
        <w:t xml:space="preserve">(b) Any violation of the rules of registrant </w:t>
      </w:r>
      <w:proofErr w:type="gramStart"/>
      <w:r w:rsidRPr="00D5433D">
        <w:rPr>
          <w:color w:val="000000"/>
          <w:sz w:val="24"/>
          <w:szCs w:val="24"/>
        </w:rPr>
        <w:t>conduct</w:t>
      </w:r>
      <w:proofErr w:type="gramEnd"/>
      <w:r w:rsidRPr="00D5433D">
        <w:rPr>
          <w:color w:val="000000"/>
          <w:sz w:val="24"/>
          <w:szCs w:val="24"/>
        </w:rPr>
        <w:t xml:space="preserve"> in 535:25-9 is prohibited conduct.</w:t>
      </w:r>
    </w:p>
    <w:p w14:paraId="4228C6E2" w14:textId="77777777" w:rsidR="00300151" w:rsidRPr="007222D1" w:rsidRDefault="00300151" w:rsidP="00300151">
      <w:pPr>
        <w:pStyle w:val="ListParagraph"/>
        <w:tabs>
          <w:tab w:val="left" w:pos="1084"/>
        </w:tabs>
        <w:spacing w:line="276" w:lineRule="auto"/>
        <w:ind w:left="720" w:right="708"/>
        <w:jc w:val="both"/>
        <w:rPr>
          <w:sz w:val="24"/>
          <w:szCs w:val="24"/>
        </w:rPr>
      </w:pPr>
    </w:p>
    <w:p w14:paraId="31629801" w14:textId="77777777" w:rsidR="00300151" w:rsidRPr="00EC5952" w:rsidRDefault="00300151" w:rsidP="00300151">
      <w:pPr>
        <w:pStyle w:val="ListParagraph"/>
        <w:tabs>
          <w:tab w:val="left" w:pos="1084"/>
        </w:tabs>
        <w:spacing w:line="276" w:lineRule="auto"/>
        <w:ind w:left="720" w:right="708"/>
        <w:jc w:val="both"/>
        <w:rPr>
          <w:sz w:val="24"/>
          <w:szCs w:val="24"/>
        </w:rPr>
      </w:pPr>
    </w:p>
    <w:p w14:paraId="210536E4" w14:textId="146DAC5F" w:rsidR="00D5433D" w:rsidRPr="00D5433D" w:rsidRDefault="00D5433D" w:rsidP="00300151">
      <w:pPr>
        <w:widowControl/>
        <w:tabs>
          <w:tab w:val="left" w:pos="1498"/>
        </w:tabs>
        <w:autoSpaceDE/>
        <w:autoSpaceDN/>
        <w:spacing w:line="276" w:lineRule="auto"/>
        <w:ind w:left="720" w:right="706"/>
        <w:jc w:val="both"/>
        <w:rPr>
          <w:color w:val="000000"/>
          <w:sz w:val="24"/>
          <w:szCs w:val="24"/>
        </w:rPr>
      </w:pPr>
      <w:hyperlink r:id="rId411" w:history="1">
        <w:r w:rsidRPr="00D5433D">
          <w:rPr>
            <w:rStyle w:val="Hyperlink"/>
            <w:b/>
            <w:bCs/>
            <w:sz w:val="24"/>
            <w:szCs w:val="24"/>
          </w:rPr>
          <w:t>535:20-5-10. Violations and Penalties</w:t>
        </w:r>
      </w:hyperlink>
    </w:p>
    <w:p w14:paraId="60178572" w14:textId="77777777" w:rsidR="00D5433D" w:rsidRPr="00D5433D" w:rsidRDefault="00D5433D" w:rsidP="002C0958">
      <w:pPr>
        <w:widowControl/>
        <w:tabs>
          <w:tab w:val="left" w:pos="1498"/>
        </w:tabs>
        <w:autoSpaceDE/>
        <w:autoSpaceDN/>
        <w:spacing w:before="41" w:line="276" w:lineRule="auto"/>
        <w:ind w:left="720" w:right="706"/>
        <w:jc w:val="both"/>
        <w:rPr>
          <w:color w:val="000000"/>
          <w:sz w:val="24"/>
          <w:szCs w:val="24"/>
        </w:rPr>
      </w:pPr>
      <w:r w:rsidRPr="00D5433D">
        <w:rPr>
          <w:color w:val="000000"/>
          <w:sz w:val="24"/>
          <w:szCs w:val="24"/>
        </w:rPr>
        <w:t>(a) Penalties for violations of this Subchapter and of federal, state and local laws and regulations are listed in 59 O.S. Section 353, et seq.</w:t>
      </w:r>
    </w:p>
    <w:p w14:paraId="272F39CE" w14:textId="0643E5A2" w:rsidR="00F258F1" w:rsidRPr="00D5433D" w:rsidRDefault="00D5433D" w:rsidP="00D5433D">
      <w:pPr>
        <w:widowControl/>
        <w:tabs>
          <w:tab w:val="left" w:pos="1498"/>
        </w:tabs>
        <w:autoSpaceDE/>
        <w:autoSpaceDN/>
        <w:spacing w:before="151" w:line="276" w:lineRule="auto"/>
        <w:ind w:left="720" w:right="706"/>
        <w:jc w:val="both"/>
        <w:rPr>
          <w:color w:val="000000"/>
          <w:sz w:val="24"/>
          <w:szCs w:val="24"/>
        </w:rPr>
      </w:pPr>
      <w:r w:rsidRPr="00D5433D">
        <w:rPr>
          <w:color w:val="000000"/>
          <w:sz w:val="24"/>
          <w:szCs w:val="24"/>
        </w:rPr>
        <w:t>(b) Rules of conduct, violations of the rules of conduct and other requirements of applicants can be found in 535:25</w:t>
      </w:r>
      <w:r w:rsidR="002151C9" w:rsidRPr="00D5433D">
        <w:rPr>
          <w:spacing w:val="-2"/>
          <w:sz w:val="24"/>
          <w:szCs w:val="24"/>
        </w:rPr>
        <w:t>.</w:t>
      </w:r>
    </w:p>
    <w:p w14:paraId="2468F69B" w14:textId="77777777" w:rsidR="00A60840" w:rsidRPr="007222D1" w:rsidRDefault="00A60840" w:rsidP="00A60840">
      <w:pPr>
        <w:pStyle w:val="ListParagraph"/>
        <w:tabs>
          <w:tab w:val="left" w:pos="1084"/>
        </w:tabs>
        <w:spacing w:line="276" w:lineRule="auto"/>
        <w:ind w:left="720" w:right="708"/>
        <w:jc w:val="both"/>
        <w:rPr>
          <w:sz w:val="24"/>
          <w:szCs w:val="24"/>
        </w:rPr>
      </w:pPr>
    </w:p>
    <w:p w14:paraId="69C94E08" w14:textId="77777777" w:rsidR="00A60840" w:rsidRPr="00EC5952" w:rsidRDefault="00A60840" w:rsidP="00A60840">
      <w:pPr>
        <w:pStyle w:val="ListParagraph"/>
        <w:tabs>
          <w:tab w:val="left" w:pos="1084"/>
        </w:tabs>
        <w:spacing w:line="276" w:lineRule="auto"/>
        <w:ind w:left="720" w:right="708"/>
        <w:jc w:val="both"/>
        <w:rPr>
          <w:sz w:val="24"/>
          <w:szCs w:val="24"/>
        </w:rPr>
      </w:pPr>
    </w:p>
    <w:bookmarkStart w:id="165" w:name="535:20-5-2.1._Definitions"/>
    <w:bookmarkEnd w:id="165"/>
    <w:p w14:paraId="272F3A16" w14:textId="59A1C7E5" w:rsidR="00F258F1" w:rsidRPr="00480A65" w:rsidRDefault="00480A65" w:rsidP="00480A65">
      <w:pPr>
        <w:pStyle w:val="Heading4"/>
        <w:spacing w:before="0"/>
        <w:jc w:val="center"/>
        <w:rPr>
          <w:b w:val="0"/>
          <w:bCs w:val="0"/>
        </w:rPr>
      </w:pPr>
      <w:r>
        <w:rPr>
          <w:b w:val="0"/>
          <w:bCs w:val="0"/>
        </w:rPr>
        <w:fldChar w:fldCharType="begin"/>
      </w:r>
      <w:r>
        <w:rPr>
          <w:b w:val="0"/>
          <w:bCs w:val="0"/>
        </w:rPr>
        <w:instrText>HYPERLINK "C://Users/372281/Downloads/Outsourcing%20Facilities.html"</w:instrText>
      </w:r>
      <w:r>
        <w:rPr>
          <w:b w:val="0"/>
          <w:bCs w:val="0"/>
        </w:rPr>
      </w:r>
      <w:r>
        <w:rPr>
          <w:b w:val="0"/>
          <w:bCs w:val="0"/>
        </w:rPr>
        <w:fldChar w:fldCharType="separate"/>
      </w:r>
      <w:bookmarkStart w:id="166" w:name="_Toc225492447"/>
      <w:r w:rsidR="002151C9" w:rsidRPr="00480A65">
        <w:rPr>
          <w:rStyle w:val="Hyperlink"/>
          <w:b w:val="0"/>
          <w:bCs w:val="0"/>
        </w:rPr>
        <w:t>SUBCHAPTER</w:t>
      </w:r>
      <w:r w:rsidR="002151C9" w:rsidRPr="00480A65">
        <w:rPr>
          <w:rStyle w:val="Hyperlink"/>
          <w:b w:val="0"/>
          <w:bCs w:val="0"/>
          <w:spacing w:val="-4"/>
        </w:rPr>
        <w:t xml:space="preserve"> </w:t>
      </w:r>
      <w:r w:rsidR="002151C9" w:rsidRPr="00480A65">
        <w:rPr>
          <w:rStyle w:val="Hyperlink"/>
          <w:b w:val="0"/>
          <w:bCs w:val="0"/>
        </w:rPr>
        <w:t>6.</w:t>
      </w:r>
      <w:r w:rsidR="002151C9" w:rsidRPr="00480A65">
        <w:rPr>
          <w:rStyle w:val="Hyperlink"/>
          <w:b w:val="0"/>
          <w:bCs w:val="0"/>
          <w:spacing w:val="-3"/>
        </w:rPr>
        <w:t xml:space="preserve"> </w:t>
      </w:r>
      <w:r w:rsidR="002151C9" w:rsidRPr="00480A65">
        <w:rPr>
          <w:rStyle w:val="Hyperlink"/>
          <w:b w:val="0"/>
          <w:bCs w:val="0"/>
        </w:rPr>
        <w:t>OUTSOURCING FACILITIES</w:t>
      </w:r>
      <w:bookmarkEnd w:id="166"/>
      <w:r>
        <w:rPr>
          <w:b w:val="0"/>
          <w:bCs w:val="0"/>
        </w:rPr>
        <w:fldChar w:fldCharType="end"/>
      </w:r>
    </w:p>
    <w:p w14:paraId="77C30B3F" w14:textId="77777777" w:rsidR="002D1572" w:rsidRPr="007222D1" w:rsidRDefault="002D1572" w:rsidP="002D1572">
      <w:pPr>
        <w:pStyle w:val="ListParagraph"/>
        <w:tabs>
          <w:tab w:val="left" w:pos="1084"/>
        </w:tabs>
        <w:spacing w:line="276" w:lineRule="auto"/>
        <w:ind w:left="720" w:right="708"/>
        <w:jc w:val="both"/>
        <w:rPr>
          <w:sz w:val="24"/>
          <w:szCs w:val="24"/>
        </w:rPr>
      </w:pPr>
      <w:bookmarkStart w:id="167" w:name="535:20-6-1._Purpose"/>
      <w:bookmarkEnd w:id="167"/>
    </w:p>
    <w:p w14:paraId="3D5EA246" w14:textId="54CEECB0" w:rsidR="00016851" w:rsidRPr="00016851" w:rsidRDefault="00016851" w:rsidP="0003128D">
      <w:pPr>
        <w:widowControl/>
        <w:tabs>
          <w:tab w:val="left" w:pos="1498"/>
        </w:tabs>
        <w:autoSpaceDE/>
        <w:autoSpaceDN/>
        <w:spacing w:line="276" w:lineRule="auto"/>
        <w:ind w:left="720" w:right="706"/>
        <w:jc w:val="both"/>
        <w:rPr>
          <w:color w:val="000000"/>
          <w:sz w:val="24"/>
          <w:szCs w:val="24"/>
        </w:rPr>
      </w:pPr>
      <w:hyperlink r:id="rId412" w:history="1">
        <w:r w:rsidRPr="00016851">
          <w:rPr>
            <w:rStyle w:val="Hyperlink"/>
            <w:b/>
            <w:bCs/>
            <w:sz w:val="24"/>
            <w:szCs w:val="24"/>
          </w:rPr>
          <w:t>535:20-6-1. Purpose</w:t>
        </w:r>
      </w:hyperlink>
    </w:p>
    <w:p w14:paraId="72843ADB" w14:textId="77777777" w:rsidR="00016851" w:rsidRPr="00016851" w:rsidRDefault="00016851" w:rsidP="00427BEC">
      <w:pPr>
        <w:widowControl/>
        <w:tabs>
          <w:tab w:val="left" w:pos="1498"/>
        </w:tabs>
        <w:autoSpaceDE/>
        <w:autoSpaceDN/>
        <w:spacing w:before="41" w:line="276" w:lineRule="auto"/>
        <w:ind w:left="720" w:right="706"/>
        <w:jc w:val="both"/>
        <w:rPr>
          <w:color w:val="000000"/>
          <w:sz w:val="24"/>
          <w:szCs w:val="24"/>
        </w:rPr>
      </w:pPr>
      <w:r w:rsidRPr="00016851">
        <w:rPr>
          <w:color w:val="000000"/>
          <w:sz w:val="24"/>
          <w:szCs w:val="24"/>
        </w:rPr>
        <w:t>(a) The rules in this Subchapter set out the minimum requirements for licensure as an outsourcing facility.</w:t>
      </w:r>
    </w:p>
    <w:p w14:paraId="55D2E52F" w14:textId="77777777" w:rsidR="00016851" w:rsidRPr="00016851" w:rsidRDefault="00016851" w:rsidP="00016851">
      <w:pPr>
        <w:widowControl/>
        <w:tabs>
          <w:tab w:val="left" w:pos="1498"/>
        </w:tabs>
        <w:autoSpaceDE/>
        <w:autoSpaceDN/>
        <w:spacing w:before="151" w:line="276" w:lineRule="auto"/>
        <w:ind w:left="720" w:right="706"/>
        <w:jc w:val="both"/>
        <w:rPr>
          <w:color w:val="000000"/>
          <w:sz w:val="24"/>
          <w:szCs w:val="24"/>
        </w:rPr>
      </w:pPr>
      <w:r w:rsidRPr="00016851">
        <w:rPr>
          <w:color w:val="000000"/>
          <w:sz w:val="24"/>
          <w:szCs w:val="24"/>
        </w:rPr>
        <w:t>(b) The rules in this Subchapter are to implement the Federal Food, Drug, and Cosmetic Act, as amended by the Drug Quality and Security Act of 2013, other applicable federal statutes and rules and the Act, 59 O.S. Section 353 et seq. and the Board's Rules, OAC 535.</w:t>
      </w:r>
    </w:p>
    <w:p w14:paraId="5097C083" w14:textId="77777777" w:rsidR="00427BEC" w:rsidRPr="007222D1" w:rsidRDefault="00427BEC" w:rsidP="00427BEC">
      <w:pPr>
        <w:pStyle w:val="ListParagraph"/>
        <w:tabs>
          <w:tab w:val="left" w:pos="1084"/>
        </w:tabs>
        <w:spacing w:line="276" w:lineRule="auto"/>
        <w:ind w:left="720" w:right="708"/>
        <w:jc w:val="both"/>
        <w:rPr>
          <w:sz w:val="24"/>
          <w:szCs w:val="24"/>
        </w:rPr>
      </w:pPr>
    </w:p>
    <w:p w14:paraId="68C1301D" w14:textId="77777777" w:rsidR="00427BEC" w:rsidRPr="00EC5952" w:rsidRDefault="00427BEC" w:rsidP="00427BEC">
      <w:pPr>
        <w:pStyle w:val="ListParagraph"/>
        <w:tabs>
          <w:tab w:val="left" w:pos="1084"/>
        </w:tabs>
        <w:spacing w:line="276" w:lineRule="auto"/>
        <w:ind w:left="720" w:right="708"/>
        <w:jc w:val="both"/>
        <w:rPr>
          <w:sz w:val="24"/>
          <w:szCs w:val="24"/>
        </w:rPr>
      </w:pPr>
    </w:p>
    <w:p w14:paraId="574CF3A4" w14:textId="2788279B" w:rsidR="00016851" w:rsidRPr="00016851" w:rsidRDefault="00016851" w:rsidP="00427BEC">
      <w:pPr>
        <w:widowControl/>
        <w:tabs>
          <w:tab w:val="left" w:pos="1498"/>
        </w:tabs>
        <w:autoSpaceDE/>
        <w:autoSpaceDN/>
        <w:spacing w:line="276" w:lineRule="auto"/>
        <w:ind w:left="720" w:right="706"/>
        <w:jc w:val="both"/>
        <w:rPr>
          <w:color w:val="000000"/>
          <w:sz w:val="24"/>
          <w:szCs w:val="24"/>
        </w:rPr>
      </w:pPr>
      <w:hyperlink r:id="rId413" w:history="1">
        <w:r w:rsidRPr="00016851">
          <w:rPr>
            <w:rStyle w:val="Hyperlink"/>
            <w:b/>
            <w:bCs/>
            <w:sz w:val="24"/>
            <w:szCs w:val="24"/>
          </w:rPr>
          <w:t>535:20-6-2. Definitions</w:t>
        </w:r>
      </w:hyperlink>
    </w:p>
    <w:p w14:paraId="3E2BCE0B" w14:textId="59E68833" w:rsidR="00016851" w:rsidRPr="00016851" w:rsidRDefault="00016851" w:rsidP="00EE580E">
      <w:pPr>
        <w:widowControl/>
        <w:tabs>
          <w:tab w:val="left" w:pos="1498"/>
        </w:tabs>
        <w:autoSpaceDE/>
        <w:autoSpaceDN/>
        <w:spacing w:before="41" w:line="276" w:lineRule="auto"/>
        <w:ind w:left="720" w:right="706"/>
        <w:jc w:val="both"/>
        <w:rPr>
          <w:color w:val="000000"/>
          <w:sz w:val="24"/>
          <w:szCs w:val="24"/>
        </w:rPr>
      </w:pPr>
      <w:r w:rsidRPr="00016851">
        <w:rPr>
          <w:color w:val="000000"/>
          <w:sz w:val="24"/>
          <w:szCs w:val="24"/>
        </w:rPr>
        <w:t>The words or terms defined in 59 O.S. Section 353.1 and 21 U.S.C. § 360eee shall have the same meaning when used in this Subchapter as defined in these statutes, unless the context clearly indicates otherwise.</w:t>
      </w:r>
    </w:p>
    <w:p w14:paraId="333AAC06" w14:textId="77777777" w:rsidR="00EE580E" w:rsidRPr="007222D1" w:rsidRDefault="00EE580E" w:rsidP="00EE580E">
      <w:pPr>
        <w:pStyle w:val="ListParagraph"/>
        <w:tabs>
          <w:tab w:val="left" w:pos="1084"/>
        </w:tabs>
        <w:spacing w:line="276" w:lineRule="auto"/>
        <w:ind w:left="720" w:right="708"/>
        <w:jc w:val="both"/>
        <w:rPr>
          <w:sz w:val="24"/>
          <w:szCs w:val="24"/>
        </w:rPr>
      </w:pPr>
    </w:p>
    <w:p w14:paraId="6CE62576" w14:textId="77777777" w:rsidR="00EE580E" w:rsidRPr="00EC5952" w:rsidRDefault="00EE580E" w:rsidP="00EE580E">
      <w:pPr>
        <w:pStyle w:val="ListParagraph"/>
        <w:tabs>
          <w:tab w:val="left" w:pos="1084"/>
        </w:tabs>
        <w:spacing w:line="276" w:lineRule="auto"/>
        <w:ind w:left="720" w:right="708"/>
        <w:jc w:val="both"/>
        <w:rPr>
          <w:sz w:val="24"/>
          <w:szCs w:val="24"/>
        </w:rPr>
      </w:pPr>
    </w:p>
    <w:p w14:paraId="6F3EAA7D" w14:textId="5C45CAA9" w:rsidR="00016851" w:rsidRPr="00016851" w:rsidRDefault="00016851" w:rsidP="00EE580E">
      <w:pPr>
        <w:widowControl/>
        <w:tabs>
          <w:tab w:val="left" w:pos="1498"/>
        </w:tabs>
        <w:autoSpaceDE/>
        <w:autoSpaceDN/>
        <w:spacing w:line="276" w:lineRule="auto"/>
        <w:ind w:left="720" w:right="706"/>
        <w:jc w:val="both"/>
        <w:rPr>
          <w:color w:val="000000"/>
          <w:sz w:val="24"/>
          <w:szCs w:val="24"/>
        </w:rPr>
      </w:pPr>
      <w:hyperlink r:id="rId414" w:history="1">
        <w:r w:rsidRPr="00016851">
          <w:rPr>
            <w:rStyle w:val="Hyperlink"/>
            <w:b/>
            <w:bCs/>
            <w:sz w:val="24"/>
            <w:szCs w:val="24"/>
          </w:rPr>
          <w:t>535:20-6-3. Outsourcing facility licensing requirement</w:t>
        </w:r>
      </w:hyperlink>
    </w:p>
    <w:p w14:paraId="521F7F09" w14:textId="77777777" w:rsidR="00016851" w:rsidRPr="00016851" w:rsidRDefault="00016851" w:rsidP="000C416D">
      <w:pPr>
        <w:widowControl/>
        <w:tabs>
          <w:tab w:val="left" w:pos="1498"/>
        </w:tabs>
        <w:autoSpaceDE/>
        <w:autoSpaceDN/>
        <w:spacing w:before="41" w:line="276" w:lineRule="auto"/>
        <w:ind w:left="720" w:right="706"/>
        <w:jc w:val="both"/>
        <w:rPr>
          <w:color w:val="000000"/>
          <w:sz w:val="24"/>
          <w:szCs w:val="24"/>
        </w:rPr>
      </w:pPr>
      <w:r w:rsidRPr="00016851">
        <w:rPr>
          <w:color w:val="000000"/>
          <w:sz w:val="24"/>
          <w:szCs w:val="24"/>
        </w:rPr>
        <w:t>(a) If Oklahoma is the state in which a prescription drug is compounded or is the state from which or into which a prescription drug of an outsourcing facility is shipped, this prescription drug may not be compounded in and/or shipped into or out of Oklahoma unless each facility of such outsourcing facility is licensed in Oklahoma. Such license shall be renewed annually by application and payment of renewal fees.</w:t>
      </w:r>
    </w:p>
    <w:p w14:paraId="1D595F67" w14:textId="77777777" w:rsidR="00016851" w:rsidRPr="00016851" w:rsidRDefault="00016851" w:rsidP="00016851">
      <w:pPr>
        <w:widowControl/>
        <w:tabs>
          <w:tab w:val="left" w:pos="1498"/>
        </w:tabs>
        <w:autoSpaceDE/>
        <w:autoSpaceDN/>
        <w:spacing w:before="151" w:line="276" w:lineRule="auto"/>
        <w:ind w:left="720" w:right="706"/>
        <w:jc w:val="both"/>
        <w:rPr>
          <w:color w:val="000000"/>
          <w:sz w:val="24"/>
          <w:szCs w:val="24"/>
        </w:rPr>
      </w:pPr>
      <w:r w:rsidRPr="00016851">
        <w:rPr>
          <w:color w:val="000000"/>
          <w:sz w:val="24"/>
          <w:szCs w:val="24"/>
        </w:rPr>
        <w:t>(b) An outsourcing facility shall also be licensed as an outsourcing facility by the Secretary of the U. S. Department of Health and Human Services, Food and Drug Administration.</w:t>
      </w:r>
    </w:p>
    <w:p w14:paraId="08ADB1D0" w14:textId="77777777" w:rsidR="00016851" w:rsidRPr="00016851" w:rsidRDefault="00016851" w:rsidP="00016851">
      <w:pPr>
        <w:widowControl/>
        <w:tabs>
          <w:tab w:val="left" w:pos="1498"/>
        </w:tabs>
        <w:autoSpaceDE/>
        <w:autoSpaceDN/>
        <w:spacing w:before="151" w:line="276" w:lineRule="auto"/>
        <w:ind w:left="720" w:right="706"/>
        <w:jc w:val="both"/>
        <w:rPr>
          <w:color w:val="000000"/>
          <w:sz w:val="24"/>
          <w:szCs w:val="24"/>
        </w:rPr>
      </w:pPr>
      <w:r w:rsidRPr="00016851">
        <w:rPr>
          <w:color w:val="000000"/>
          <w:sz w:val="24"/>
          <w:szCs w:val="24"/>
        </w:rPr>
        <w:t>(c) An outsourcing facility license is only valid for the name, ownership and location listed on the license. Changes of name, ownership or location require a new outsourcing facility license.</w:t>
      </w:r>
    </w:p>
    <w:p w14:paraId="0A8B1F4E" w14:textId="77777777" w:rsidR="00016851" w:rsidRPr="00016851" w:rsidRDefault="00016851" w:rsidP="00016851">
      <w:pPr>
        <w:widowControl/>
        <w:tabs>
          <w:tab w:val="left" w:pos="1498"/>
        </w:tabs>
        <w:autoSpaceDE/>
        <w:autoSpaceDN/>
        <w:spacing w:before="151" w:line="276" w:lineRule="auto"/>
        <w:ind w:left="720" w:right="706"/>
        <w:jc w:val="both"/>
        <w:rPr>
          <w:color w:val="000000"/>
          <w:sz w:val="24"/>
          <w:szCs w:val="24"/>
        </w:rPr>
      </w:pPr>
      <w:r w:rsidRPr="00016851">
        <w:rPr>
          <w:color w:val="000000"/>
          <w:sz w:val="24"/>
          <w:szCs w:val="24"/>
        </w:rPr>
        <w:t>(d) Changes in any information required for licensure must be reported to the Board, in writing, within ten (10) days (e.g. facility manager, designated representative, telephone number, etc.).</w:t>
      </w:r>
    </w:p>
    <w:p w14:paraId="163CA34B" w14:textId="77777777" w:rsidR="00016851" w:rsidRPr="00016851" w:rsidRDefault="00016851" w:rsidP="00016851">
      <w:pPr>
        <w:widowControl/>
        <w:tabs>
          <w:tab w:val="left" w:pos="1498"/>
        </w:tabs>
        <w:autoSpaceDE/>
        <w:autoSpaceDN/>
        <w:spacing w:before="151" w:line="276" w:lineRule="auto"/>
        <w:ind w:left="720" w:right="706"/>
        <w:jc w:val="both"/>
        <w:rPr>
          <w:color w:val="000000"/>
          <w:sz w:val="24"/>
          <w:szCs w:val="24"/>
        </w:rPr>
      </w:pPr>
      <w:r w:rsidRPr="00016851">
        <w:rPr>
          <w:color w:val="000000"/>
          <w:sz w:val="24"/>
          <w:szCs w:val="24"/>
        </w:rPr>
        <w:t>(e) When outsourcing facility operations are conducted at more than one location, each location shall be licensed by the Board.</w:t>
      </w:r>
    </w:p>
    <w:p w14:paraId="2F513150" w14:textId="77777777" w:rsidR="00016851" w:rsidRPr="00016851" w:rsidRDefault="00016851" w:rsidP="00016851">
      <w:pPr>
        <w:widowControl/>
        <w:tabs>
          <w:tab w:val="left" w:pos="1498"/>
        </w:tabs>
        <w:autoSpaceDE/>
        <w:autoSpaceDN/>
        <w:spacing w:before="151" w:line="276" w:lineRule="auto"/>
        <w:ind w:left="720" w:right="706"/>
        <w:jc w:val="both"/>
        <w:rPr>
          <w:color w:val="000000"/>
          <w:sz w:val="24"/>
          <w:szCs w:val="24"/>
        </w:rPr>
      </w:pPr>
      <w:r w:rsidRPr="00016851">
        <w:rPr>
          <w:color w:val="000000"/>
          <w:sz w:val="24"/>
          <w:szCs w:val="24"/>
        </w:rPr>
        <w:t>(f) An outsourcing facility shall not operate from a place of residence.</w:t>
      </w:r>
    </w:p>
    <w:p w14:paraId="58DDA553" w14:textId="77777777" w:rsidR="00016851" w:rsidRPr="00016851" w:rsidRDefault="00016851" w:rsidP="00016851">
      <w:pPr>
        <w:widowControl/>
        <w:tabs>
          <w:tab w:val="left" w:pos="1498"/>
        </w:tabs>
        <w:autoSpaceDE/>
        <w:autoSpaceDN/>
        <w:spacing w:before="151" w:line="276" w:lineRule="auto"/>
        <w:ind w:left="720" w:right="706"/>
        <w:jc w:val="both"/>
        <w:rPr>
          <w:color w:val="000000"/>
          <w:sz w:val="24"/>
          <w:szCs w:val="24"/>
        </w:rPr>
      </w:pPr>
      <w:r w:rsidRPr="00016851">
        <w:rPr>
          <w:color w:val="000000"/>
          <w:sz w:val="24"/>
          <w:szCs w:val="24"/>
        </w:rPr>
        <w:lastRenderedPageBreak/>
        <w:t xml:space="preserve">(g) The outsourcing facility may </w:t>
      </w:r>
      <w:proofErr w:type="gramStart"/>
      <w:r w:rsidRPr="00016851">
        <w:rPr>
          <w:color w:val="000000"/>
          <w:sz w:val="24"/>
          <w:szCs w:val="24"/>
        </w:rPr>
        <w:t>be located in</w:t>
      </w:r>
      <w:proofErr w:type="gramEnd"/>
      <w:r w:rsidRPr="00016851">
        <w:rPr>
          <w:color w:val="000000"/>
          <w:sz w:val="24"/>
          <w:szCs w:val="24"/>
        </w:rPr>
        <w:t xml:space="preserve"> a facility where a retail pharmacy licensed by the Board is located.</w:t>
      </w:r>
    </w:p>
    <w:p w14:paraId="4A1C4422" w14:textId="77777777" w:rsidR="00016851" w:rsidRPr="00016851" w:rsidRDefault="00016851" w:rsidP="00016851">
      <w:pPr>
        <w:widowControl/>
        <w:tabs>
          <w:tab w:val="left" w:pos="1498"/>
        </w:tabs>
        <w:autoSpaceDE/>
        <w:autoSpaceDN/>
        <w:spacing w:before="151" w:line="276" w:lineRule="auto"/>
        <w:ind w:left="720" w:right="706"/>
        <w:jc w:val="both"/>
        <w:rPr>
          <w:color w:val="000000"/>
          <w:sz w:val="24"/>
          <w:szCs w:val="24"/>
        </w:rPr>
      </w:pPr>
      <w:r w:rsidRPr="00016851">
        <w:rPr>
          <w:color w:val="000000"/>
          <w:sz w:val="24"/>
          <w:szCs w:val="24"/>
        </w:rPr>
        <w:t>(h) An outsourcing facility which receives patient specific prescriptions and fills the prescriptions in Oklahoma or ships the filled prescriptions into Oklahoma shall also have an Oklahoma pharmacy or non-resident pharmacy license.</w:t>
      </w:r>
    </w:p>
    <w:p w14:paraId="396EA42B" w14:textId="77777777" w:rsidR="00016851" w:rsidRPr="00016851" w:rsidRDefault="00016851" w:rsidP="00016851">
      <w:pPr>
        <w:widowControl/>
        <w:tabs>
          <w:tab w:val="left" w:pos="1498"/>
        </w:tabs>
        <w:autoSpaceDE/>
        <w:autoSpaceDN/>
        <w:spacing w:before="151" w:line="276" w:lineRule="auto"/>
        <w:ind w:left="720" w:right="706"/>
        <w:jc w:val="both"/>
        <w:rPr>
          <w:color w:val="000000"/>
          <w:sz w:val="24"/>
          <w:szCs w:val="24"/>
        </w:rPr>
      </w:pPr>
      <w:r w:rsidRPr="00016851">
        <w:rPr>
          <w:color w:val="000000"/>
          <w:sz w:val="24"/>
          <w:szCs w:val="24"/>
        </w:rPr>
        <w:t>(</w:t>
      </w:r>
      <w:proofErr w:type="spellStart"/>
      <w:r w:rsidRPr="00016851">
        <w:rPr>
          <w:color w:val="000000"/>
          <w:sz w:val="24"/>
          <w:szCs w:val="24"/>
        </w:rPr>
        <w:t>i</w:t>
      </w:r>
      <w:proofErr w:type="spellEnd"/>
      <w:r w:rsidRPr="00016851">
        <w:rPr>
          <w:color w:val="000000"/>
          <w:sz w:val="24"/>
          <w:szCs w:val="24"/>
        </w:rPr>
        <w:t>) An outsourcing facility must publicly display all licenses and have readily available the most recent state and/or federal inspection reports.</w:t>
      </w:r>
    </w:p>
    <w:p w14:paraId="2F463E3C" w14:textId="77777777" w:rsidR="000C416D" w:rsidRPr="007222D1" w:rsidRDefault="000C416D" w:rsidP="000C416D">
      <w:pPr>
        <w:pStyle w:val="ListParagraph"/>
        <w:tabs>
          <w:tab w:val="left" w:pos="1084"/>
        </w:tabs>
        <w:spacing w:line="276" w:lineRule="auto"/>
        <w:ind w:left="720" w:right="708"/>
        <w:jc w:val="both"/>
        <w:rPr>
          <w:sz w:val="24"/>
          <w:szCs w:val="24"/>
        </w:rPr>
      </w:pPr>
    </w:p>
    <w:p w14:paraId="34CE5A7D" w14:textId="77777777" w:rsidR="000C416D" w:rsidRPr="00EC5952" w:rsidRDefault="000C416D" w:rsidP="000C416D">
      <w:pPr>
        <w:pStyle w:val="ListParagraph"/>
        <w:tabs>
          <w:tab w:val="left" w:pos="1084"/>
        </w:tabs>
        <w:spacing w:line="276" w:lineRule="auto"/>
        <w:ind w:left="720" w:right="708"/>
        <w:jc w:val="both"/>
        <w:rPr>
          <w:sz w:val="24"/>
          <w:szCs w:val="24"/>
        </w:rPr>
      </w:pPr>
    </w:p>
    <w:p w14:paraId="70890B4C" w14:textId="47743EE1" w:rsidR="00016851" w:rsidRPr="00016851" w:rsidRDefault="00016851" w:rsidP="000C416D">
      <w:pPr>
        <w:widowControl/>
        <w:tabs>
          <w:tab w:val="left" w:pos="1498"/>
        </w:tabs>
        <w:autoSpaceDE/>
        <w:autoSpaceDN/>
        <w:spacing w:line="276" w:lineRule="auto"/>
        <w:ind w:left="720" w:right="706"/>
        <w:jc w:val="both"/>
        <w:rPr>
          <w:color w:val="000000"/>
          <w:sz w:val="24"/>
          <w:szCs w:val="24"/>
        </w:rPr>
      </w:pPr>
      <w:hyperlink r:id="rId415" w:history="1">
        <w:r w:rsidRPr="00016851">
          <w:rPr>
            <w:rStyle w:val="Hyperlink"/>
            <w:b/>
            <w:bCs/>
            <w:sz w:val="24"/>
            <w:szCs w:val="24"/>
          </w:rPr>
          <w:t>535:20-6-4. Minimum required information for licensure</w:t>
        </w:r>
      </w:hyperlink>
    </w:p>
    <w:p w14:paraId="54834D15" w14:textId="77777777" w:rsidR="00016851" w:rsidRPr="00016851" w:rsidRDefault="00016851" w:rsidP="000B71D9">
      <w:pPr>
        <w:widowControl/>
        <w:tabs>
          <w:tab w:val="left" w:pos="1498"/>
        </w:tabs>
        <w:autoSpaceDE/>
        <w:autoSpaceDN/>
        <w:spacing w:before="41" w:line="276" w:lineRule="auto"/>
        <w:ind w:left="720" w:right="706"/>
        <w:jc w:val="both"/>
        <w:rPr>
          <w:color w:val="000000"/>
          <w:sz w:val="24"/>
          <w:szCs w:val="24"/>
        </w:rPr>
      </w:pPr>
      <w:r w:rsidRPr="00016851">
        <w:rPr>
          <w:color w:val="000000"/>
          <w:sz w:val="24"/>
          <w:szCs w:val="24"/>
        </w:rPr>
        <w:t>(a) An outsourcing facility applicant must submit a satisfactorily completed Board-approved application together with the required fee.</w:t>
      </w:r>
    </w:p>
    <w:p w14:paraId="4C30FCD0" w14:textId="0179E213" w:rsidR="00016851" w:rsidRPr="00016851" w:rsidRDefault="000B71D9" w:rsidP="00016851">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016851" w:rsidRPr="00016851">
        <w:rPr>
          <w:color w:val="000000"/>
          <w:sz w:val="24"/>
          <w:szCs w:val="24"/>
        </w:rPr>
        <w:t>(1)</w:t>
      </w:r>
      <w:r w:rsidR="00016851">
        <w:rPr>
          <w:color w:val="000000"/>
          <w:sz w:val="24"/>
          <w:szCs w:val="24"/>
        </w:rPr>
        <w:t xml:space="preserve"> </w:t>
      </w:r>
      <w:r w:rsidR="00016851" w:rsidRPr="00016851">
        <w:rPr>
          <w:color w:val="000000"/>
          <w:sz w:val="24"/>
          <w:szCs w:val="24"/>
        </w:rPr>
        <w:t>New applicants shall provide, at least, the following:</w:t>
      </w:r>
    </w:p>
    <w:p w14:paraId="0E5F9DC5" w14:textId="406AD5E0" w:rsidR="00016851" w:rsidRPr="00016851" w:rsidRDefault="000B71D9" w:rsidP="000B71D9">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016851" w:rsidRPr="00016851">
        <w:rPr>
          <w:color w:val="000000"/>
          <w:sz w:val="24"/>
          <w:szCs w:val="24"/>
        </w:rPr>
        <w:t>(A)</w:t>
      </w:r>
      <w:r w:rsidR="00016851">
        <w:rPr>
          <w:color w:val="000000"/>
          <w:sz w:val="24"/>
          <w:szCs w:val="24"/>
        </w:rPr>
        <w:t xml:space="preserve"> </w:t>
      </w:r>
      <w:r w:rsidR="00016851" w:rsidRPr="00016851">
        <w:rPr>
          <w:color w:val="000000"/>
          <w:sz w:val="24"/>
          <w:szCs w:val="24"/>
        </w:rPr>
        <w:t xml:space="preserve">Applicant's full name, all trade or business names used, full business address, telephone number and unique facility </w:t>
      </w:r>
      <w:proofErr w:type="gramStart"/>
      <w:r w:rsidR="00016851" w:rsidRPr="00016851">
        <w:rPr>
          <w:color w:val="000000"/>
          <w:sz w:val="24"/>
          <w:szCs w:val="24"/>
        </w:rPr>
        <w:t>identifier;</w:t>
      </w:r>
      <w:proofErr w:type="gramEnd"/>
    </w:p>
    <w:p w14:paraId="053438C1" w14:textId="5D9BDA4D" w:rsidR="00016851" w:rsidRPr="00016851" w:rsidRDefault="000B71D9" w:rsidP="000B71D9">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016851" w:rsidRPr="00016851">
        <w:rPr>
          <w:color w:val="000000"/>
          <w:sz w:val="24"/>
          <w:szCs w:val="24"/>
        </w:rPr>
        <w:t>(B)</w:t>
      </w:r>
      <w:r w:rsidR="00016851">
        <w:rPr>
          <w:color w:val="000000"/>
          <w:sz w:val="24"/>
          <w:szCs w:val="24"/>
        </w:rPr>
        <w:t xml:space="preserve"> </w:t>
      </w:r>
      <w:r w:rsidR="00016851" w:rsidRPr="00016851">
        <w:rPr>
          <w:color w:val="000000"/>
          <w:sz w:val="24"/>
          <w:szCs w:val="24"/>
        </w:rPr>
        <w:t xml:space="preserve">Type of ownership, e.g. individual, partnership, limited liability company or </w:t>
      </w:r>
      <w:proofErr w:type="gramStart"/>
      <w:r w:rsidR="00016851" w:rsidRPr="00016851">
        <w:rPr>
          <w:color w:val="000000"/>
          <w:sz w:val="24"/>
          <w:szCs w:val="24"/>
        </w:rPr>
        <w:t>corporation;</w:t>
      </w:r>
      <w:proofErr w:type="gramEnd"/>
    </w:p>
    <w:p w14:paraId="3F7201B4" w14:textId="3F129357" w:rsidR="00016851" w:rsidRPr="00016851" w:rsidRDefault="000B71D9" w:rsidP="000B71D9">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016851" w:rsidRPr="00016851">
        <w:rPr>
          <w:color w:val="000000"/>
          <w:sz w:val="24"/>
          <w:szCs w:val="24"/>
        </w:rPr>
        <w:t>(C)</w:t>
      </w:r>
      <w:r w:rsidR="00016851">
        <w:rPr>
          <w:color w:val="000000"/>
          <w:sz w:val="24"/>
          <w:szCs w:val="24"/>
        </w:rPr>
        <w:t xml:space="preserve"> </w:t>
      </w:r>
      <w:r w:rsidR="00016851" w:rsidRPr="00016851">
        <w:rPr>
          <w:color w:val="000000"/>
          <w:sz w:val="24"/>
          <w:szCs w:val="24"/>
        </w:rPr>
        <w:t>Name(s) of the owner(s) of the applicant, including:</w:t>
      </w:r>
    </w:p>
    <w:p w14:paraId="13B83C12" w14:textId="27C60CC4" w:rsidR="00016851" w:rsidRPr="00016851" w:rsidRDefault="000B71D9" w:rsidP="000B71D9">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016851" w:rsidRPr="00016851">
        <w:rPr>
          <w:color w:val="000000"/>
          <w:sz w:val="24"/>
          <w:szCs w:val="24"/>
        </w:rPr>
        <w:t>(</w:t>
      </w:r>
      <w:proofErr w:type="spellStart"/>
      <w:r w:rsidR="00016851" w:rsidRPr="00016851">
        <w:rPr>
          <w:color w:val="000000"/>
          <w:sz w:val="24"/>
          <w:szCs w:val="24"/>
        </w:rPr>
        <w:t>i</w:t>
      </w:r>
      <w:proofErr w:type="spellEnd"/>
      <w:r w:rsidR="00016851" w:rsidRPr="00016851">
        <w:rPr>
          <w:color w:val="000000"/>
          <w:sz w:val="24"/>
          <w:szCs w:val="24"/>
        </w:rPr>
        <w:t xml:space="preserve">) </w:t>
      </w:r>
      <w:proofErr w:type="gramStart"/>
      <w:r w:rsidR="00016851" w:rsidRPr="00016851">
        <w:rPr>
          <w:color w:val="000000"/>
          <w:sz w:val="24"/>
          <w:szCs w:val="24"/>
        </w:rPr>
        <w:t>if</w:t>
      </w:r>
      <w:proofErr w:type="gramEnd"/>
      <w:r w:rsidR="00016851" w:rsidRPr="00016851">
        <w:rPr>
          <w:color w:val="000000"/>
          <w:sz w:val="24"/>
          <w:szCs w:val="24"/>
        </w:rPr>
        <w:t xml:space="preserve"> </w:t>
      </w:r>
      <w:proofErr w:type="gramStart"/>
      <w:r w:rsidR="00016851" w:rsidRPr="00016851">
        <w:rPr>
          <w:color w:val="000000"/>
          <w:sz w:val="24"/>
          <w:szCs w:val="24"/>
        </w:rPr>
        <w:t>a person</w:t>
      </w:r>
      <w:proofErr w:type="gramEnd"/>
      <w:r w:rsidR="00016851" w:rsidRPr="00016851">
        <w:rPr>
          <w:color w:val="000000"/>
          <w:sz w:val="24"/>
          <w:szCs w:val="24"/>
        </w:rPr>
        <w:t xml:space="preserve">, the name, address, Social Security number and date of </w:t>
      </w:r>
      <w:proofErr w:type="gramStart"/>
      <w:r w:rsidR="00016851" w:rsidRPr="00016851">
        <w:rPr>
          <w:color w:val="000000"/>
          <w:sz w:val="24"/>
          <w:szCs w:val="24"/>
        </w:rPr>
        <w:t>birth;</w:t>
      </w:r>
      <w:proofErr w:type="gramEnd"/>
    </w:p>
    <w:p w14:paraId="1DE544AD" w14:textId="73E47BB7" w:rsidR="00016851" w:rsidRPr="00016851" w:rsidRDefault="000B71D9" w:rsidP="000B71D9">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016851" w:rsidRPr="00016851">
        <w:rPr>
          <w:color w:val="000000"/>
          <w:sz w:val="24"/>
          <w:szCs w:val="24"/>
        </w:rPr>
        <w:t xml:space="preserve">(ii) if other than a person, the name, address, and Social Security number and date of birth of each partner, limited liability company member, or corporate officer and corporate director and the federal employer identification </w:t>
      </w:r>
      <w:proofErr w:type="gramStart"/>
      <w:r w:rsidR="00016851" w:rsidRPr="00016851">
        <w:rPr>
          <w:color w:val="000000"/>
          <w:sz w:val="24"/>
          <w:szCs w:val="24"/>
        </w:rPr>
        <w:t>number;</w:t>
      </w:r>
      <w:proofErr w:type="gramEnd"/>
    </w:p>
    <w:p w14:paraId="7F8854EB" w14:textId="1F6B0462" w:rsidR="00016851" w:rsidRPr="00016851" w:rsidRDefault="000B71D9" w:rsidP="000B71D9">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016851" w:rsidRPr="00016851">
        <w:rPr>
          <w:color w:val="000000"/>
          <w:sz w:val="24"/>
          <w:szCs w:val="24"/>
        </w:rPr>
        <w:t>(iii) if a corporation, the State of incorporation; and</w:t>
      </w:r>
    </w:p>
    <w:p w14:paraId="2C2EC4CB" w14:textId="6793E277" w:rsidR="00016851" w:rsidRPr="00016851" w:rsidRDefault="000B71D9" w:rsidP="000B71D9">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016851" w:rsidRPr="00016851">
        <w:rPr>
          <w:color w:val="000000"/>
          <w:sz w:val="24"/>
          <w:szCs w:val="24"/>
        </w:rPr>
        <w:t>(iv) if a publicly traded corporation, the information in (a)(1)(C)(ii) is not required for corporate officers and corporate directors.</w:t>
      </w:r>
    </w:p>
    <w:p w14:paraId="19405852" w14:textId="25AF63D2" w:rsidR="00016851" w:rsidRPr="00016851" w:rsidRDefault="000B71D9" w:rsidP="000B71D9">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016851" w:rsidRPr="00016851">
        <w:rPr>
          <w:color w:val="000000"/>
          <w:sz w:val="24"/>
          <w:szCs w:val="24"/>
        </w:rPr>
        <w:t>(D)</w:t>
      </w:r>
      <w:r w:rsidR="00016851">
        <w:rPr>
          <w:color w:val="000000"/>
          <w:sz w:val="24"/>
          <w:szCs w:val="24"/>
        </w:rPr>
        <w:t xml:space="preserve"> </w:t>
      </w:r>
      <w:r w:rsidR="00016851" w:rsidRPr="00016851">
        <w:rPr>
          <w:color w:val="000000"/>
          <w:sz w:val="24"/>
          <w:szCs w:val="24"/>
        </w:rPr>
        <w:t xml:space="preserve">Names of designated representatives, facility managers, and, if applicable, pharmacist-in-charge of the applicant, their Social Security numbers and dates of </w:t>
      </w:r>
      <w:proofErr w:type="gramStart"/>
      <w:r w:rsidR="00016851" w:rsidRPr="00016851">
        <w:rPr>
          <w:color w:val="000000"/>
          <w:sz w:val="24"/>
          <w:szCs w:val="24"/>
        </w:rPr>
        <w:t>birth;</w:t>
      </w:r>
      <w:proofErr w:type="gramEnd"/>
    </w:p>
    <w:p w14:paraId="5488FA95" w14:textId="54953532" w:rsidR="00016851" w:rsidRPr="00016851" w:rsidRDefault="000B71D9" w:rsidP="000B71D9">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016851" w:rsidRPr="00016851">
        <w:rPr>
          <w:color w:val="000000"/>
          <w:sz w:val="24"/>
          <w:szCs w:val="24"/>
        </w:rPr>
        <w:t>(E)</w:t>
      </w:r>
      <w:r w:rsidR="00016851">
        <w:rPr>
          <w:color w:val="000000"/>
          <w:sz w:val="24"/>
          <w:szCs w:val="24"/>
        </w:rPr>
        <w:t xml:space="preserve"> </w:t>
      </w:r>
      <w:r w:rsidR="00016851" w:rsidRPr="00016851">
        <w:rPr>
          <w:color w:val="000000"/>
          <w:sz w:val="24"/>
          <w:szCs w:val="24"/>
        </w:rPr>
        <w:t xml:space="preserve">Evidence of criminal background checks and fingerprinting of the applicant, if a person, and of all of applicant's designated representatives and facility </w:t>
      </w:r>
      <w:proofErr w:type="gramStart"/>
      <w:r w:rsidR="00016851" w:rsidRPr="00016851">
        <w:rPr>
          <w:color w:val="000000"/>
          <w:sz w:val="24"/>
          <w:szCs w:val="24"/>
        </w:rPr>
        <w:t>managers;</w:t>
      </w:r>
      <w:proofErr w:type="gramEnd"/>
    </w:p>
    <w:p w14:paraId="26021A32" w14:textId="7B26AB0F" w:rsidR="00016851" w:rsidRPr="00016851" w:rsidRDefault="000B71D9" w:rsidP="000B71D9">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016851" w:rsidRPr="00016851">
        <w:rPr>
          <w:color w:val="000000"/>
          <w:sz w:val="24"/>
          <w:szCs w:val="24"/>
        </w:rPr>
        <w:t>(F)</w:t>
      </w:r>
      <w:r w:rsidR="00016851">
        <w:rPr>
          <w:color w:val="000000"/>
          <w:sz w:val="24"/>
          <w:szCs w:val="24"/>
        </w:rPr>
        <w:t xml:space="preserve"> </w:t>
      </w:r>
      <w:r w:rsidR="00016851" w:rsidRPr="00016851">
        <w:rPr>
          <w:color w:val="000000"/>
          <w:sz w:val="24"/>
          <w:szCs w:val="24"/>
        </w:rPr>
        <w:t>Proof of licensure by the U.S. Secretary of Health and Human Services, Food and Drug Administration, and, if applicable, by the state where the applicant is located (home state); and</w:t>
      </w:r>
    </w:p>
    <w:p w14:paraId="39B3B181" w14:textId="157D4DDF" w:rsidR="00016851" w:rsidRPr="00016851" w:rsidRDefault="000B71D9" w:rsidP="000B71D9">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016851" w:rsidRPr="00016851">
        <w:rPr>
          <w:color w:val="000000"/>
          <w:sz w:val="24"/>
          <w:szCs w:val="24"/>
        </w:rPr>
        <w:t>(G)</w:t>
      </w:r>
      <w:r w:rsidR="00016851">
        <w:rPr>
          <w:color w:val="000000"/>
          <w:sz w:val="24"/>
          <w:szCs w:val="24"/>
        </w:rPr>
        <w:t xml:space="preserve"> </w:t>
      </w:r>
      <w:r w:rsidR="00016851" w:rsidRPr="00016851">
        <w:rPr>
          <w:color w:val="000000"/>
          <w:sz w:val="24"/>
          <w:szCs w:val="24"/>
        </w:rPr>
        <w:t>Upon the Board's written request, a list of all dispensers for whom the outsourcing facility provides services at such facility.</w:t>
      </w:r>
    </w:p>
    <w:p w14:paraId="3DAD6453" w14:textId="03211B63" w:rsidR="00016851" w:rsidRPr="00016851" w:rsidRDefault="000B71D9" w:rsidP="00016851">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016851" w:rsidRPr="00016851">
        <w:rPr>
          <w:color w:val="000000"/>
          <w:sz w:val="24"/>
          <w:szCs w:val="24"/>
        </w:rPr>
        <w:t>(2)</w:t>
      </w:r>
      <w:r w:rsidR="00016851">
        <w:rPr>
          <w:color w:val="000000"/>
          <w:sz w:val="24"/>
          <w:szCs w:val="24"/>
        </w:rPr>
        <w:t xml:space="preserve"> </w:t>
      </w:r>
      <w:r w:rsidR="00016851" w:rsidRPr="00016851">
        <w:rPr>
          <w:color w:val="000000"/>
          <w:sz w:val="24"/>
          <w:szCs w:val="24"/>
        </w:rPr>
        <w:t>Renewal applicants shall provide those items listed above.</w:t>
      </w:r>
    </w:p>
    <w:p w14:paraId="3FEEA26A" w14:textId="2824615C" w:rsidR="00016851" w:rsidRPr="00016851" w:rsidRDefault="000B71D9" w:rsidP="00016851">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016851" w:rsidRPr="00016851">
        <w:rPr>
          <w:color w:val="000000"/>
          <w:sz w:val="24"/>
          <w:szCs w:val="24"/>
        </w:rPr>
        <w:t>(3)</w:t>
      </w:r>
      <w:r w:rsidR="00016851">
        <w:rPr>
          <w:color w:val="000000"/>
          <w:sz w:val="24"/>
          <w:szCs w:val="24"/>
        </w:rPr>
        <w:t xml:space="preserve"> </w:t>
      </w:r>
      <w:r w:rsidR="00016851" w:rsidRPr="00016851">
        <w:rPr>
          <w:color w:val="000000"/>
          <w:sz w:val="24"/>
          <w:szCs w:val="24"/>
        </w:rPr>
        <w:t xml:space="preserve">Any other information the Board deems necessary to protect the </w:t>
      </w:r>
      <w:proofErr w:type="gramStart"/>
      <w:r w:rsidR="00016851" w:rsidRPr="00016851">
        <w:rPr>
          <w:color w:val="000000"/>
          <w:sz w:val="24"/>
          <w:szCs w:val="24"/>
        </w:rPr>
        <w:t>public</w:t>
      </w:r>
      <w:proofErr w:type="gramEnd"/>
      <w:r w:rsidR="00016851" w:rsidRPr="00016851">
        <w:rPr>
          <w:color w:val="000000"/>
          <w:sz w:val="24"/>
          <w:szCs w:val="24"/>
        </w:rPr>
        <w:t xml:space="preserve"> health and safety.</w:t>
      </w:r>
    </w:p>
    <w:p w14:paraId="40D98351" w14:textId="77777777" w:rsidR="00016851" w:rsidRPr="00016851" w:rsidRDefault="00016851" w:rsidP="00016851">
      <w:pPr>
        <w:widowControl/>
        <w:tabs>
          <w:tab w:val="left" w:pos="1498"/>
        </w:tabs>
        <w:autoSpaceDE/>
        <w:autoSpaceDN/>
        <w:spacing w:before="151" w:line="276" w:lineRule="auto"/>
        <w:ind w:left="720" w:right="706"/>
        <w:jc w:val="both"/>
        <w:rPr>
          <w:color w:val="000000"/>
          <w:sz w:val="24"/>
          <w:szCs w:val="24"/>
        </w:rPr>
      </w:pPr>
      <w:r w:rsidRPr="00016851">
        <w:rPr>
          <w:color w:val="000000"/>
          <w:sz w:val="24"/>
          <w:szCs w:val="24"/>
        </w:rPr>
        <w:t xml:space="preserve">(b) The Board may use an outside agency, such as </w:t>
      </w:r>
      <w:proofErr w:type="gramStart"/>
      <w:r w:rsidRPr="00016851">
        <w:rPr>
          <w:color w:val="000000"/>
          <w:sz w:val="24"/>
          <w:szCs w:val="24"/>
        </w:rPr>
        <w:t>a National</w:t>
      </w:r>
      <w:proofErr w:type="gramEnd"/>
      <w:r w:rsidRPr="00016851">
        <w:rPr>
          <w:color w:val="000000"/>
          <w:sz w:val="24"/>
          <w:szCs w:val="24"/>
        </w:rPr>
        <w:t xml:space="preserve"> Association of Boards of Pharmacy (NABP), at its discretion, to inspect outsourcing facilities.</w:t>
      </w:r>
    </w:p>
    <w:p w14:paraId="5E303F57" w14:textId="77777777" w:rsidR="000C416D" w:rsidRPr="007222D1" w:rsidRDefault="000C416D" w:rsidP="000C416D">
      <w:pPr>
        <w:pStyle w:val="ListParagraph"/>
        <w:tabs>
          <w:tab w:val="left" w:pos="1084"/>
        </w:tabs>
        <w:spacing w:line="276" w:lineRule="auto"/>
        <w:ind w:left="720" w:right="708"/>
        <w:jc w:val="both"/>
        <w:rPr>
          <w:sz w:val="24"/>
          <w:szCs w:val="24"/>
        </w:rPr>
      </w:pPr>
    </w:p>
    <w:p w14:paraId="7BFAE024" w14:textId="77777777" w:rsidR="000C416D" w:rsidRPr="00EC5952" w:rsidRDefault="000C416D" w:rsidP="000C416D">
      <w:pPr>
        <w:pStyle w:val="ListParagraph"/>
        <w:tabs>
          <w:tab w:val="left" w:pos="1084"/>
        </w:tabs>
        <w:spacing w:line="276" w:lineRule="auto"/>
        <w:ind w:left="720" w:right="708"/>
        <w:jc w:val="both"/>
        <w:rPr>
          <w:sz w:val="24"/>
          <w:szCs w:val="24"/>
        </w:rPr>
      </w:pPr>
    </w:p>
    <w:p w14:paraId="64353D86" w14:textId="69BEED82" w:rsidR="00016851" w:rsidRPr="00016851" w:rsidRDefault="00016851" w:rsidP="000B71D9">
      <w:pPr>
        <w:widowControl/>
        <w:tabs>
          <w:tab w:val="left" w:pos="1498"/>
        </w:tabs>
        <w:autoSpaceDE/>
        <w:autoSpaceDN/>
        <w:spacing w:line="276" w:lineRule="auto"/>
        <w:ind w:left="720" w:right="706"/>
        <w:jc w:val="both"/>
        <w:rPr>
          <w:color w:val="000000"/>
          <w:sz w:val="24"/>
          <w:szCs w:val="24"/>
        </w:rPr>
      </w:pPr>
      <w:hyperlink r:id="rId416" w:history="1">
        <w:r w:rsidRPr="00016851">
          <w:rPr>
            <w:rStyle w:val="Hyperlink"/>
            <w:b/>
            <w:bCs/>
            <w:sz w:val="24"/>
            <w:szCs w:val="24"/>
          </w:rPr>
          <w:t>535:20-6-5. Minimum qualifications</w:t>
        </w:r>
      </w:hyperlink>
    </w:p>
    <w:p w14:paraId="69861FE9" w14:textId="77777777" w:rsidR="00016851" w:rsidRPr="00016851" w:rsidRDefault="00016851" w:rsidP="00976A15">
      <w:pPr>
        <w:widowControl/>
        <w:tabs>
          <w:tab w:val="left" w:pos="1498"/>
        </w:tabs>
        <w:autoSpaceDE/>
        <w:autoSpaceDN/>
        <w:spacing w:before="41" w:line="276" w:lineRule="auto"/>
        <w:ind w:left="720" w:right="706"/>
        <w:jc w:val="both"/>
        <w:rPr>
          <w:color w:val="000000"/>
          <w:sz w:val="24"/>
          <w:szCs w:val="24"/>
        </w:rPr>
      </w:pPr>
      <w:r w:rsidRPr="00016851">
        <w:rPr>
          <w:color w:val="000000"/>
          <w:sz w:val="24"/>
          <w:szCs w:val="24"/>
        </w:rPr>
        <w:t>(a) The Board shall consider, at a minimum, the following factors in determining the eligibility for and renewal of licensure of outsourcing facilities:</w:t>
      </w:r>
    </w:p>
    <w:p w14:paraId="59830C81" w14:textId="54E74298" w:rsidR="00016851" w:rsidRPr="00016851" w:rsidRDefault="00976A15" w:rsidP="00016851">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016851" w:rsidRPr="00016851">
        <w:rPr>
          <w:color w:val="000000"/>
          <w:sz w:val="24"/>
          <w:szCs w:val="24"/>
        </w:rPr>
        <w:t>(1)</w:t>
      </w:r>
      <w:r w:rsidR="00016851">
        <w:rPr>
          <w:color w:val="000000"/>
          <w:sz w:val="24"/>
          <w:szCs w:val="24"/>
        </w:rPr>
        <w:t xml:space="preserve"> </w:t>
      </w:r>
      <w:r w:rsidR="00016851" w:rsidRPr="00016851">
        <w:rPr>
          <w:color w:val="000000"/>
          <w:sz w:val="24"/>
          <w:szCs w:val="24"/>
        </w:rPr>
        <w:t xml:space="preserve">Any finding by a law enforcement agency or regulatory agency that the applicant or any of its owners have violated any federal, state, or local laws or foreign </w:t>
      </w:r>
      <w:proofErr w:type="gramStart"/>
      <w:r w:rsidR="00016851" w:rsidRPr="00016851">
        <w:rPr>
          <w:color w:val="000000"/>
          <w:sz w:val="24"/>
          <w:szCs w:val="24"/>
        </w:rPr>
        <w:t>laws;</w:t>
      </w:r>
      <w:proofErr w:type="gramEnd"/>
    </w:p>
    <w:p w14:paraId="1383890F" w14:textId="46F29BA8" w:rsidR="00016851" w:rsidRPr="00016851" w:rsidRDefault="00976A15" w:rsidP="00016851">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016851" w:rsidRPr="00016851">
        <w:rPr>
          <w:color w:val="000000"/>
          <w:sz w:val="24"/>
          <w:szCs w:val="24"/>
        </w:rPr>
        <w:t>(2)</w:t>
      </w:r>
      <w:r w:rsidR="00016851">
        <w:rPr>
          <w:color w:val="000000"/>
          <w:sz w:val="24"/>
          <w:szCs w:val="24"/>
        </w:rPr>
        <w:t xml:space="preserve"> </w:t>
      </w:r>
      <w:r w:rsidR="00016851" w:rsidRPr="00016851">
        <w:rPr>
          <w:color w:val="000000"/>
          <w:sz w:val="24"/>
          <w:szCs w:val="24"/>
        </w:rPr>
        <w:t xml:space="preserve">Suspension, revocation or any other sanction against a license currently or previously held by the applicant or any of its owners for violations of state or federal </w:t>
      </w:r>
      <w:proofErr w:type="gramStart"/>
      <w:r w:rsidR="00016851" w:rsidRPr="00016851">
        <w:rPr>
          <w:color w:val="000000"/>
          <w:sz w:val="24"/>
          <w:szCs w:val="24"/>
        </w:rPr>
        <w:t>laws;</w:t>
      </w:r>
      <w:proofErr w:type="gramEnd"/>
    </w:p>
    <w:p w14:paraId="382DAFE9" w14:textId="644A5F16" w:rsidR="00016851" w:rsidRPr="00016851" w:rsidRDefault="00976A15" w:rsidP="00016851">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016851" w:rsidRPr="00016851">
        <w:rPr>
          <w:color w:val="000000"/>
          <w:sz w:val="24"/>
          <w:szCs w:val="24"/>
        </w:rPr>
        <w:t>(3)</w:t>
      </w:r>
      <w:r w:rsidR="00016851">
        <w:rPr>
          <w:color w:val="000000"/>
          <w:sz w:val="24"/>
          <w:szCs w:val="24"/>
        </w:rPr>
        <w:t xml:space="preserve"> </w:t>
      </w:r>
      <w:r w:rsidR="00016851" w:rsidRPr="00016851">
        <w:rPr>
          <w:color w:val="000000"/>
          <w:sz w:val="24"/>
          <w:szCs w:val="24"/>
        </w:rPr>
        <w:t xml:space="preserve">Any finding that the applicant or any of its owners are guilty of or pleaded guilty or nolo contendere to violating federal, state, or local criminal </w:t>
      </w:r>
      <w:proofErr w:type="gramStart"/>
      <w:r w:rsidR="00016851" w:rsidRPr="00016851">
        <w:rPr>
          <w:color w:val="000000"/>
          <w:sz w:val="24"/>
          <w:szCs w:val="24"/>
        </w:rPr>
        <w:t>laws;</w:t>
      </w:r>
      <w:proofErr w:type="gramEnd"/>
    </w:p>
    <w:p w14:paraId="4BC23E9B" w14:textId="142EADC8" w:rsidR="00016851" w:rsidRPr="00016851" w:rsidRDefault="00976A15" w:rsidP="00016851">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016851" w:rsidRPr="00016851">
        <w:rPr>
          <w:color w:val="000000"/>
          <w:sz w:val="24"/>
          <w:szCs w:val="24"/>
        </w:rPr>
        <w:t>(4)</w:t>
      </w:r>
      <w:r w:rsidR="00016851">
        <w:rPr>
          <w:color w:val="000000"/>
          <w:sz w:val="24"/>
          <w:szCs w:val="24"/>
        </w:rPr>
        <w:t xml:space="preserve"> </w:t>
      </w:r>
      <w:r w:rsidR="00016851" w:rsidRPr="00016851">
        <w:rPr>
          <w:color w:val="000000"/>
          <w:sz w:val="24"/>
          <w:szCs w:val="24"/>
        </w:rPr>
        <w:t xml:space="preserve">The furnishing by the applicant of false or fraudulent material in any </w:t>
      </w:r>
      <w:proofErr w:type="gramStart"/>
      <w:r w:rsidR="00016851" w:rsidRPr="00016851">
        <w:rPr>
          <w:color w:val="000000"/>
          <w:sz w:val="24"/>
          <w:szCs w:val="24"/>
        </w:rPr>
        <w:t>application;</w:t>
      </w:r>
      <w:proofErr w:type="gramEnd"/>
    </w:p>
    <w:p w14:paraId="75E8ACA7" w14:textId="5DCD7C84" w:rsidR="00016851" w:rsidRPr="00016851" w:rsidRDefault="00976A15" w:rsidP="00016851">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016851" w:rsidRPr="00016851">
        <w:rPr>
          <w:color w:val="000000"/>
          <w:sz w:val="24"/>
          <w:szCs w:val="24"/>
        </w:rPr>
        <w:t>(5)</w:t>
      </w:r>
      <w:r w:rsidR="00016851">
        <w:rPr>
          <w:color w:val="000000"/>
          <w:sz w:val="24"/>
          <w:szCs w:val="24"/>
        </w:rPr>
        <w:t xml:space="preserve"> </w:t>
      </w:r>
      <w:r w:rsidR="00016851" w:rsidRPr="00016851">
        <w:rPr>
          <w:color w:val="000000"/>
          <w:sz w:val="24"/>
          <w:szCs w:val="24"/>
        </w:rPr>
        <w:t xml:space="preserve">Failure to maintain and/or make available to the Board or to federal, state, or local law enforcement officials those records required to be maintained by outsourcing </w:t>
      </w:r>
      <w:proofErr w:type="gramStart"/>
      <w:r w:rsidR="00016851" w:rsidRPr="00016851">
        <w:rPr>
          <w:color w:val="000000"/>
          <w:sz w:val="24"/>
          <w:szCs w:val="24"/>
        </w:rPr>
        <w:t>facilities;</w:t>
      </w:r>
      <w:proofErr w:type="gramEnd"/>
    </w:p>
    <w:p w14:paraId="7A347588" w14:textId="2F2EA9E6" w:rsidR="00016851" w:rsidRPr="00016851" w:rsidRDefault="00976A15" w:rsidP="00016851">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016851" w:rsidRPr="00016851">
        <w:rPr>
          <w:color w:val="000000"/>
          <w:sz w:val="24"/>
          <w:szCs w:val="24"/>
        </w:rPr>
        <w:t>(6)</w:t>
      </w:r>
      <w:r w:rsidR="00016851">
        <w:rPr>
          <w:color w:val="000000"/>
          <w:sz w:val="24"/>
          <w:szCs w:val="24"/>
        </w:rPr>
        <w:t xml:space="preserve"> </w:t>
      </w:r>
      <w:r w:rsidR="00016851" w:rsidRPr="00016851">
        <w:rPr>
          <w:color w:val="000000"/>
          <w:sz w:val="24"/>
          <w:szCs w:val="24"/>
        </w:rPr>
        <w:t>Any licensee who has no record of compounding prescription drugs during routine inspection may have its subsequent renewal application referred to the Board for review and possible approval or disapproval, and such review may require the licensee to appear before the Board; and</w:t>
      </w:r>
    </w:p>
    <w:p w14:paraId="498DCDC7" w14:textId="2C389D25" w:rsidR="00016851" w:rsidRPr="00016851" w:rsidRDefault="00976A15" w:rsidP="00016851">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016851" w:rsidRPr="00016851">
        <w:rPr>
          <w:color w:val="000000"/>
          <w:sz w:val="24"/>
          <w:szCs w:val="24"/>
        </w:rPr>
        <w:t>(7)</w:t>
      </w:r>
      <w:r w:rsidR="00016851">
        <w:rPr>
          <w:color w:val="000000"/>
          <w:sz w:val="24"/>
          <w:szCs w:val="24"/>
        </w:rPr>
        <w:t xml:space="preserve"> </w:t>
      </w:r>
      <w:r w:rsidR="00016851" w:rsidRPr="00016851">
        <w:rPr>
          <w:color w:val="000000"/>
          <w:sz w:val="24"/>
          <w:szCs w:val="24"/>
        </w:rPr>
        <w:t>Any other factors or qualifications that the Board considers relevant to and consistent with the public health and safety.</w:t>
      </w:r>
    </w:p>
    <w:p w14:paraId="601C305F" w14:textId="77777777" w:rsidR="00016851" w:rsidRPr="00016851" w:rsidRDefault="00016851" w:rsidP="00016851">
      <w:pPr>
        <w:widowControl/>
        <w:tabs>
          <w:tab w:val="left" w:pos="1498"/>
        </w:tabs>
        <w:autoSpaceDE/>
        <w:autoSpaceDN/>
        <w:spacing w:before="151" w:line="276" w:lineRule="auto"/>
        <w:ind w:left="720" w:right="706"/>
        <w:jc w:val="both"/>
        <w:rPr>
          <w:color w:val="000000"/>
          <w:sz w:val="24"/>
          <w:szCs w:val="24"/>
        </w:rPr>
      </w:pPr>
      <w:r w:rsidRPr="00016851">
        <w:rPr>
          <w:color w:val="000000"/>
          <w:sz w:val="24"/>
          <w:szCs w:val="24"/>
        </w:rPr>
        <w:t>(b) An outsourcing facility shall have and follow a diversion detection and prevention plan that includes all prescription drugs.</w:t>
      </w:r>
    </w:p>
    <w:p w14:paraId="347887A0" w14:textId="77777777" w:rsidR="00016851" w:rsidRPr="00016851" w:rsidRDefault="00016851" w:rsidP="00016851">
      <w:pPr>
        <w:widowControl/>
        <w:tabs>
          <w:tab w:val="left" w:pos="1498"/>
        </w:tabs>
        <w:autoSpaceDE/>
        <w:autoSpaceDN/>
        <w:spacing w:before="151" w:line="276" w:lineRule="auto"/>
        <w:ind w:left="720" w:right="706"/>
        <w:jc w:val="both"/>
        <w:rPr>
          <w:color w:val="000000"/>
          <w:sz w:val="24"/>
          <w:szCs w:val="24"/>
        </w:rPr>
      </w:pPr>
      <w:r w:rsidRPr="00016851">
        <w:rPr>
          <w:color w:val="000000"/>
          <w:sz w:val="24"/>
          <w:szCs w:val="24"/>
        </w:rPr>
        <w:t xml:space="preserve">(c) The Board shall have the right to deny a license to an applicant if it determines that granting such a license would not be consistent with </w:t>
      </w:r>
      <w:proofErr w:type="gramStart"/>
      <w:r w:rsidRPr="00016851">
        <w:rPr>
          <w:color w:val="000000"/>
          <w:sz w:val="24"/>
          <w:szCs w:val="24"/>
        </w:rPr>
        <w:t>the public</w:t>
      </w:r>
      <w:proofErr w:type="gramEnd"/>
      <w:r w:rsidRPr="00016851">
        <w:rPr>
          <w:color w:val="000000"/>
          <w:sz w:val="24"/>
          <w:szCs w:val="24"/>
        </w:rPr>
        <w:t xml:space="preserve"> health and safety.</w:t>
      </w:r>
    </w:p>
    <w:p w14:paraId="00548140" w14:textId="77777777" w:rsidR="000C416D" w:rsidRPr="007222D1" w:rsidRDefault="000C416D" w:rsidP="000C416D">
      <w:pPr>
        <w:pStyle w:val="ListParagraph"/>
        <w:tabs>
          <w:tab w:val="left" w:pos="1084"/>
        </w:tabs>
        <w:spacing w:line="276" w:lineRule="auto"/>
        <w:ind w:left="720" w:right="708"/>
        <w:jc w:val="both"/>
        <w:rPr>
          <w:sz w:val="24"/>
          <w:szCs w:val="24"/>
        </w:rPr>
      </w:pPr>
    </w:p>
    <w:p w14:paraId="44EF2939" w14:textId="77777777" w:rsidR="000C416D" w:rsidRPr="00EC5952" w:rsidRDefault="000C416D" w:rsidP="000C416D">
      <w:pPr>
        <w:pStyle w:val="ListParagraph"/>
        <w:tabs>
          <w:tab w:val="left" w:pos="1084"/>
        </w:tabs>
        <w:spacing w:line="276" w:lineRule="auto"/>
        <w:ind w:left="720" w:right="708"/>
        <w:jc w:val="both"/>
        <w:rPr>
          <w:sz w:val="24"/>
          <w:szCs w:val="24"/>
        </w:rPr>
      </w:pPr>
    </w:p>
    <w:p w14:paraId="557983AE" w14:textId="077993E9" w:rsidR="00016851" w:rsidRPr="00016851" w:rsidRDefault="00016851" w:rsidP="00976A15">
      <w:pPr>
        <w:widowControl/>
        <w:tabs>
          <w:tab w:val="left" w:pos="1498"/>
        </w:tabs>
        <w:autoSpaceDE/>
        <w:autoSpaceDN/>
        <w:spacing w:line="276" w:lineRule="auto"/>
        <w:ind w:left="720" w:right="706"/>
        <w:jc w:val="both"/>
        <w:rPr>
          <w:color w:val="000000"/>
          <w:sz w:val="24"/>
          <w:szCs w:val="24"/>
        </w:rPr>
      </w:pPr>
      <w:hyperlink r:id="rId417" w:history="1">
        <w:r w:rsidRPr="00016851">
          <w:rPr>
            <w:rStyle w:val="Hyperlink"/>
            <w:b/>
            <w:bCs/>
            <w:sz w:val="24"/>
            <w:szCs w:val="24"/>
          </w:rPr>
          <w:t>535:20-6-6. Personnel</w:t>
        </w:r>
      </w:hyperlink>
    </w:p>
    <w:p w14:paraId="31BD7ECE" w14:textId="77777777" w:rsidR="00016851" w:rsidRPr="00016851" w:rsidRDefault="00016851" w:rsidP="00CE6CDD">
      <w:pPr>
        <w:widowControl/>
        <w:tabs>
          <w:tab w:val="left" w:pos="1498"/>
        </w:tabs>
        <w:autoSpaceDE/>
        <w:autoSpaceDN/>
        <w:spacing w:before="41" w:line="276" w:lineRule="auto"/>
        <w:ind w:left="720" w:right="706"/>
        <w:jc w:val="both"/>
        <w:rPr>
          <w:color w:val="000000"/>
          <w:sz w:val="24"/>
          <w:szCs w:val="24"/>
        </w:rPr>
      </w:pPr>
      <w:r w:rsidRPr="00016851">
        <w:rPr>
          <w:color w:val="000000"/>
          <w:sz w:val="24"/>
          <w:szCs w:val="24"/>
        </w:rPr>
        <w:t>(a) Outsourcing facilities shall establish and maintain for Board inspection a list of each partner, limited liability company member or corporate officer and corporate director, as well as designated representatives and facility managers, including a description of their duties and a summary of their qualifications.</w:t>
      </w:r>
    </w:p>
    <w:p w14:paraId="4DB68172" w14:textId="77777777" w:rsidR="00016851" w:rsidRPr="00016851" w:rsidRDefault="00016851" w:rsidP="00016851">
      <w:pPr>
        <w:widowControl/>
        <w:tabs>
          <w:tab w:val="left" w:pos="1498"/>
        </w:tabs>
        <w:autoSpaceDE/>
        <w:autoSpaceDN/>
        <w:spacing w:before="151" w:line="276" w:lineRule="auto"/>
        <w:ind w:left="720" w:right="706"/>
        <w:jc w:val="both"/>
        <w:rPr>
          <w:color w:val="000000"/>
          <w:sz w:val="24"/>
          <w:szCs w:val="24"/>
        </w:rPr>
      </w:pPr>
      <w:r w:rsidRPr="00016851">
        <w:rPr>
          <w:color w:val="000000"/>
          <w:sz w:val="24"/>
          <w:szCs w:val="24"/>
        </w:rPr>
        <w:t>(b) Each outsourcing facility shall designate, in writing on a Board-approved form, a person to serve as the designated facility manager of the outsourcing facility for each location licensed.</w:t>
      </w:r>
    </w:p>
    <w:p w14:paraId="6D90DFBB" w14:textId="77777777" w:rsidR="00016851" w:rsidRPr="00016851" w:rsidRDefault="00016851" w:rsidP="00016851">
      <w:pPr>
        <w:widowControl/>
        <w:tabs>
          <w:tab w:val="left" w:pos="1498"/>
        </w:tabs>
        <w:autoSpaceDE/>
        <w:autoSpaceDN/>
        <w:spacing w:before="151" w:line="276" w:lineRule="auto"/>
        <w:ind w:left="720" w:right="706"/>
        <w:jc w:val="both"/>
        <w:rPr>
          <w:color w:val="000000"/>
          <w:sz w:val="24"/>
          <w:szCs w:val="24"/>
        </w:rPr>
      </w:pPr>
      <w:r w:rsidRPr="00016851">
        <w:rPr>
          <w:color w:val="000000"/>
          <w:sz w:val="24"/>
          <w:szCs w:val="24"/>
        </w:rPr>
        <w:t>(c) Each outsourcing facility shall designate, in writing on a Board-approved form, a person to serve as the PIC who is a pharmacist licensed by the Board.</w:t>
      </w:r>
    </w:p>
    <w:p w14:paraId="69E409A8" w14:textId="77777777" w:rsidR="00016851" w:rsidRPr="00016851" w:rsidRDefault="00016851" w:rsidP="00016851">
      <w:pPr>
        <w:widowControl/>
        <w:tabs>
          <w:tab w:val="left" w:pos="1498"/>
        </w:tabs>
        <w:autoSpaceDE/>
        <w:autoSpaceDN/>
        <w:spacing w:before="151" w:line="276" w:lineRule="auto"/>
        <w:ind w:left="720" w:right="706"/>
        <w:jc w:val="both"/>
        <w:rPr>
          <w:color w:val="000000"/>
          <w:sz w:val="24"/>
          <w:szCs w:val="24"/>
        </w:rPr>
      </w:pPr>
      <w:proofErr w:type="gramStart"/>
      <w:r w:rsidRPr="00016851">
        <w:rPr>
          <w:color w:val="000000"/>
          <w:sz w:val="24"/>
          <w:szCs w:val="24"/>
        </w:rPr>
        <w:t>(d) No</w:t>
      </w:r>
      <w:proofErr w:type="gramEnd"/>
      <w:r w:rsidRPr="00016851">
        <w:rPr>
          <w:color w:val="000000"/>
          <w:sz w:val="24"/>
          <w:szCs w:val="24"/>
        </w:rPr>
        <w:t xml:space="preserve"> pharmacist may serve as the PIC for more than one outsourcing facility and/or pharmacy at a time unless they are located at the same physical address and are dually licensed with the Board.</w:t>
      </w:r>
    </w:p>
    <w:p w14:paraId="6C5374A1" w14:textId="77777777" w:rsidR="00016851" w:rsidRPr="00016851" w:rsidRDefault="00016851" w:rsidP="00016851">
      <w:pPr>
        <w:widowControl/>
        <w:tabs>
          <w:tab w:val="left" w:pos="1498"/>
        </w:tabs>
        <w:autoSpaceDE/>
        <w:autoSpaceDN/>
        <w:spacing w:before="151" w:line="276" w:lineRule="auto"/>
        <w:ind w:left="720" w:right="706"/>
        <w:jc w:val="both"/>
        <w:rPr>
          <w:color w:val="000000"/>
          <w:sz w:val="24"/>
          <w:szCs w:val="24"/>
        </w:rPr>
      </w:pPr>
      <w:r w:rsidRPr="00016851">
        <w:rPr>
          <w:color w:val="000000"/>
          <w:sz w:val="24"/>
          <w:szCs w:val="24"/>
        </w:rPr>
        <w:t xml:space="preserve">(e) The PIC shall be present and practicing at the outsourcing facility for which he holds the PIC position no less than 20 </w:t>
      </w:r>
      <w:proofErr w:type="gramStart"/>
      <w:r w:rsidRPr="00016851">
        <w:rPr>
          <w:color w:val="000000"/>
          <w:sz w:val="24"/>
          <w:szCs w:val="24"/>
        </w:rPr>
        <w:t>hour</w:t>
      </w:r>
      <w:proofErr w:type="gramEnd"/>
      <w:r w:rsidRPr="00016851">
        <w:rPr>
          <w:color w:val="000000"/>
          <w:sz w:val="24"/>
          <w:szCs w:val="24"/>
        </w:rPr>
        <w:t xml:space="preserve"> per week during the outsourcing facility's ordinary course of business. In the event the outsourcing facility's normal hours of business are less than 40 hour per week the PIC shall be present and practicing at least 50 percent of the normal business hours.</w:t>
      </w:r>
    </w:p>
    <w:p w14:paraId="58AE3554" w14:textId="77777777" w:rsidR="00016851" w:rsidRPr="00016851" w:rsidRDefault="00016851" w:rsidP="00016851">
      <w:pPr>
        <w:widowControl/>
        <w:tabs>
          <w:tab w:val="left" w:pos="1498"/>
        </w:tabs>
        <w:autoSpaceDE/>
        <w:autoSpaceDN/>
        <w:spacing w:before="151" w:line="276" w:lineRule="auto"/>
        <w:ind w:left="720" w:right="706"/>
        <w:jc w:val="both"/>
        <w:rPr>
          <w:color w:val="000000"/>
          <w:sz w:val="24"/>
          <w:szCs w:val="24"/>
        </w:rPr>
      </w:pPr>
      <w:r w:rsidRPr="00016851">
        <w:rPr>
          <w:color w:val="000000"/>
          <w:sz w:val="24"/>
          <w:szCs w:val="24"/>
        </w:rPr>
        <w:lastRenderedPageBreak/>
        <w:t>(f) A PIC shall work sufficient hours in the outsourcing facility to exercise control and meet the responsibilities of the PIC.</w:t>
      </w:r>
    </w:p>
    <w:p w14:paraId="2E40C6A3" w14:textId="77777777" w:rsidR="00016851" w:rsidRPr="00016851" w:rsidRDefault="00016851" w:rsidP="00016851">
      <w:pPr>
        <w:widowControl/>
        <w:tabs>
          <w:tab w:val="left" w:pos="1498"/>
        </w:tabs>
        <w:autoSpaceDE/>
        <w:autoSpaceDN/>
        <w:spacing w:before="151" w:line="276" w:lineRule="auto"/>
        <w:ind w:left="720" w:right="706"/>
        <w:jc w:val="both"/>
        <w:rPr>
          <w:color w:val="000000"/>
          <w:sz w:val="24"/>
          <w:szCs w:val="24"/>
        </w:rPr>
      </w:pPr>
      <w:r w:rsidRPr="00016851">
        <w:rPr>
          <w:color w:val="000000"/>
          <w:sz w:val="24"/>
          <w:szCs w:val="24"/>
        </w:rPr>
        <w:t xml:space="preserve">(g) A non-resident outsourcing facility registrant may request, in writing, that the Board allow additional time for a new pharmacist-in-charge to obtain an Oklahoma license in emergency or urgent situations. If the Board determines circumstances </w:t>
      </w:r>
      <w:proofErr w:type="gramStart"/>
      <w:r w:rsidRPr="00016851">
        <w:rPr>
          <w:color w:val="000000"/>
          <w:sz w:val="24"/>
          <w:szCs w:val="24"/>
        </w:rPr>
        <w:t>warrant</w:t>
      </w:r>
      <w:proofErr w:type="gramEnd"/>
      <w:r w:rsidRPr="00016851">
        <w:rPr>
          <w:color w:val="000000"/>
          <w:sz w:val="24"/>
          <w:szCs w:val="24"/>
        </w:rPr>
        <w:t xml:space="preserve"> it, the Board may grant up to a 90-day extension.</w:t>
      </w:r>
    </w:p>
    <w:p w14:paraId="06111D01" w14:textId="77777777" w:rsidR="00016851" w:rsidRPr="00016851" w:rsidRDefault="00016851" w:rsidP="00016851">
      <w:pPr>
        <w:widowControl/>
        <w:tabs>
          <w:tab w:val="left" w:pos="1498"/>
        </w:tabs>
        <w:autoSpaceDE/>
        <w:autoSpaceDN/>
        <w:spacing w:before="151" w:line="276" w:lineRule="auto"/>
        <w:ind w:left="720" w:right="706"/>
        <w:jc w:val="both"/>
        <w:rPr>
          <w:color w:val="000000"/>
          <w:sz w:val="24"/>
          <w:szCs w:val="24"/>
        </w:rPr>
      </w:pPr>
      <w:r w:rsidRPr="00016851">
        <w:rPr>
          <w:color w:val="000000"/>
          <w:sz w:val="24"/>
          <w:szCs w:val="24"/>
        </w:rPr>
        <w:t>(h) No outsourcing facility shall have as an owner, designated representative, facility manager, or pharmacist- in-charge anyone convicted of any felony for conduct relating to compounding prescription drugs, any felony for violation of 21 U.S.C. § 331(</w:t>
      </w:r>
      <w:proofErr w:type="spellStart"/>
      <w:r w:rsidRPr="00016851">
        <w:rPr>
          <w:color w:val="000000"/>
          <w:sz w:val="24"/>
          <w:szCs w:val="24"/>
        </w:rPr>
        <w:t>i</w:t>
      </w:r>
      <w:proofErr w:type="spellEnd"/>
      <w:r w:rsidRPr="00016851">
        <w:rPr>
          <w:color w:val="000000"/>
          <w:sz w:val="24"/>
          <w:szCs w:val="24"/>
        </w:rPr>
        <w:t>) or (k) or any felony for violation of 18 U.S.C. § 1365 relating to product tampering.</w:t>
      </w:r>
    </w:p>
    <w:p w14:paraId="59927545" w14:textId="77777777" w:rsidR="00016851" w:rsidRPr="00016851" w:rsidRDefault="00016851" w:rsidP="00016851">
      <w:pPr>
        <w:widowControl/>
        <w:tabs>
          <w:tab w:val="left" w:pos="1498"/>
        </w:tabs>
        <w:autoSpaceDE/>
        <w:autoSpaceDN/>
        <w:spacing w:before="151" w:line="276" w:lineRule="auto"/>
        <w:ind w:left="720" w:right="706"/>
        <w:jc w:val="both"/>
        <w:rPr>
          <w:color w:val="000000"/>
          <w:sz w:val="24"/>
          <w:szCs w:val="24"/>
        </w:rPr>
      </w:pPr>
      <w:r w:rsidRPr="00016851">
        <w:rPr>
          <w:color w:val="000000"/>
          <w:sz w:val="24"/>
          <w:szCs w:val="24"/>
        </w:rPr>
        <w:t>(</w:t>
      </w:r>
      <w:proofErr w:type="spellStart"/>
      <w:r w:rsidRPr="00016851">
        <w:rPr>
          <w:color w:val="000000"/>
          <w:sz w:val="24"/>
          <w:szCs w:val="24"/>
        </w:rPr>
        <w:t>i</w:t>
      </w:r>
      <w:proofErr w:type="spellEnd"/>
      <w:r w:rsidRPr="00016851">
        <w:rPr>
          <w:color w:val="000000"/>
          <w:sz w:val="24"/>
          <w:szCs w:val="24"/>
        </w:rPr>
        <w:t>) No outsourcing facility shall have as an owner, designated representative, facility manager or pharmacist-in-charge anyone who has violated federal or state requirements for licensure that presents a threat of serious adverse health consequences or death to humans.</w:t>
      </w:r>
    </w:p>
    <w:p w14:paraId="404E7D75" w14:textId="77777777" w:rsidR="000C416D" w:rsidRPr="007222D1" w:rsidRDefault="000C416D" w:rsidP="000C416D">
      <w:pPr>
        <w:pStyle w:val="ListParagraph"/>
        <w:tabs>
          <w:tab w:val="left" w:pos="1084"/>
        </w:tabs>
        <w:spacing w:line="276" w:lineRule="auto"/>
        <w:ind w:left="720" w:right="708"/>
        <w:jc w:val="both"/>
        <w:rPr>
          <w:sz w:val="24"/>
          <w:szCs w:val="24"/>
        </w:rPr>
      </w:pPr>
    </w:p>
    <w:p w14:paraId="1E2FD1F0" w14:textId="77777777" w:rsidR="000C416D" w:rsidRPr="00EC5952" w:rsidRDefault="000C416D" w:rsidP="000C416D">
      <w:pPr>
        <w:pStyle w:val="ListParagraph"/>
        <w:tabs>
          <w:tab w:val="left" w:pos="1084"/>
        </w:tabs>
        <w:spacing w:line="276" w:lineRule="auto"/>
        <w:ind w:left="720" w:right="708"/>
        <w:jc w:val="both"/>
        <w:rPr>
          <w:sz w:val="24"/>
          <w:szCs w:val="24"/>
        </w:rPr>
      </w:pPr>
    </w:p>
    <w:p w14:paraId="25CFA3CA" w14:textId="120895F5" w:rsidR="00016851" w:rsidRPr="00016851" w:rsidRDefault="00016851" w:rsidP="00CE6CDD">
      <w:pPr>
        <w:widowControl/>
        <w:tabs>
          <w:tab w:val="left" w:pos="1498"/>
        </w:tabs>
        <w:autoSpaceDE/>
        <w:autoSpaceDN/>
        <w:spacing w:line="276" w:lineRule="auto"/>
        <w:ind w:left="720" w:right="706"/>
        <w:jc w:val="both"/>
        <w:rPr>
          <w:color w:val="000000"/>
          <w:sz w:val="24"/>
          <w:szCs w:val="24"/>
        </w:rPr>
      </w:pPr>
      <w:hyperlink r:id="rId418" w:history="1">
        <w:r w:rsidRPr="00016851">
          <w:rPr>
            <w:rStyle w:val="Hyperlink"/>
            <w:b/>
            <w:bCs/>
            <w:sz w:val="24"/>
            <w:szCs w:val="24"/>
          </w:rPr>
          <w:t>535:20-6-7. Compliance with federal, state and local laws</w:t>
        </w:r>
      </w:hyperlink>
    </w:p>
    <w:p w14:paraId="29CB33AE" w14:textId="77777777" w:rsidR="00016851" w:rsidRPr="00016851" w:rsidRDefault="00016851" w:rsidP="00FF464B">
      <w:pPr>
        <w:widowControl/>
        <w:tabs>
          <w:tab w:val="left" w:pos="1498"/>
        </w:tabs>
        <w:autoSpaceDE/>
        <w:autoSpaceDN/>
        <w:spacing w:before="41" w:line="276" w:lineRule="auto"/>
        <w:ind w:left="720" w:right="706"/>
        <w:jc w:val="both"/>
        <w:rPr>
          <w:color w:val="000000"/>
          <w:sz w:val="24"/>
          <w:szCs w:val="24"/>
        </w:rPr>
      </w:pPr>
      <w:r w:rsidRPr="00016851">
        <w:rPr>
          <w:color w:val="000000"/>
          <w:sz w:val="24"/>
          <w:szCs w:val="24"/>
        </w:rPr>
        <w:t>(a) An outsourcing facility shall operate in compliance with the Federal Food, Drug, and Cosmetic Act Good Manufacturing Practices, 21 U.S.C. §§ 321, 351, 352, 355, 360b, 371, 374; 42 U.S.C. §§ 216, 262, 263a, 264; and 21 C.F.R. Parts 210 and 211: and meet the requirements of Current Good Manufacturing Practice - Interim Guidance for Human Drug Compounding Outsourcing Facilities under Section 503B of the FD&amp;C Act or any revision to the document as finalized.</w:t>
      </w:r>
    </w:p>
    <w:p w14:paraId="738A75FF" w14:textId="77777777" w:rsidR="00016851" w:rsidRPr="00016851" w:rsidRDefault="00016851" w:rsidP="00016851">
      <w:pPr>
        <w:widowControl/>
        <w:tabs>
          <w:tab w:val="left" w:pos="1498"/>
        </w:tabs>
        <w:autoSpaceDE/>
        <w:autoSpaceDN/>
        <w:spacing w:before="151" w:line="276" w:lineRule="auto"/>
        <w:ind w:left="720" w:right="706"/>
        <w:jc w:val="both"/>
        <w:rPr>
          <w:color w:val="000000"/>
          <w:sz w:val="24"/>
          <w:szCs w:val="24"/>
        </w:rPr>
      </w:pPr>
      <w:r w:rsidRPr="00016851">
        <w:rPr>
          <w:color w:val="000000"/>
          <w:sz w:val="24"/>
          <w:szCs w:val="24"/>
        </w:rPr>
        <w:t>(b) An outsourcing facility shall operate in compliance with all applicable federal, state, and local laws and regulations, including, but not limited to, the Drug Quality and Security Act of 2013 and rules promulgated thereunder and the Act, 59 O.S. Section 353, et seq. and the Board's Rules, OAC 535.</w:t>
      </w:r>
    </w:p>
    <w:p w14:paraId="21DDA509" w14:textId="77777777" w:rsidR="00016851" w:rsidRPr="00016851" w:rsidRDefault="00016851" w:rsidP="00016851">
      <w:pPr>
        <w:widowControl/>
        <w:tabs>
          <w:tab w:val="left" w:pos="1498"/>
        </w:tabs>
        <w:autoSpaceDE/>
        <w:autoSpaceDN/>
        <w:spacing w:before="151" w:line="276" w:lineRule="auto"/>
        <w:ind w:left="720" w:right="706"/>
        <w:jc w:val="both"/>
        <w:rPr>
          <w:color w:val="000000"/>
          <w:sz w:val="24"/>
          <w:szCs w:val="24"/>
        </w:rPr>
      </w:pPr>
      <w:r w:rsidRPr="00016851">
        <w:rPr>
          <w:color w:val="000000"/>
          <w:sz w:val="24"/>
          <w:szCs w:val="24"/>
        </w:rPr>
        <w:t>(c) An outsourcing facility shall allow the Board and authorized federal, state, and local law enforcement officials to enter and inspect its premises and delivery vehicles, to audit its records and written operating procedures, and to confiscate prescription drugs and records to the extent authorized by law or rules.</w:t>
      </w:r>
    </w:p>
    <w:p w14:paraId="4F11053D" w14:textId="77777777" w:rsidR="00016851" w:rsidRPr="00016851" w:rsidRDefault="00016851" w:rsidP="00016851">
      <w:pPr>
        <w:widowControl/>
        <w:tabs>
          <w:tab w:val="left" w:pos="1498"/>
        </w:tabs>
        <w:autoSpaceDE/>
        <w:autoSpaceDN/>
        <w:spacing w:before="151" w:line="276" w:lineRule="auto"/>
        <w:ind w:left="720" w:right="706"/>
        <w:jc w:val="both"/>
        <w:rPr>
          <w:color w:val="000000"/>
          <w:sz w:val="24"/>
          <w:szCs w:val="24"/>
        </w:rPr>
      </w:pPr>
      <w:r w:rsidRPr="00016851">
        <w:rPr>
          <w:color w:val="000000"/>
          <w:sz w:val="24"/>
          <w:szCs w:val="24"/>
        </w:rPr>
        <w:t>(d) When shipping to licensees, an outsourcing facility shall ship only to the address listed on the licensee's license.</w:t>
      </w:r>
    </w:p>
    <w:p w14:paraId="1FBC862A" w14:textId="77777777" w:rsidR="000C416D" w:rsidRPr="007222D1" w:rsidRDefault="000C416D" w:rsidP="000C416D">
      <w:pPr>
        <w:pStyle w:val="ListParagraph"/>
        <w:tabs>
          <w:tab w:val="left" w:pos="1084"/>
        </w:tabs>
        <w:spacing w:line="276" w:lineRule="auto"/>
        <w:ind w:left="720" w:right="708"/>
        <w:jc w:val="both"/>
        <w:rPr>
          <w:sz w:val="24"/>
          <w:szCs w:val="24"/>
        </w:rPr>
      </w:pPr>
    </w:p>
    <w:p w14:paraId="1E73C204" w14:textId="77777777" w:rsidR="000C416D" w:rsidRPr="00EC5952" w:rsidRDefault="000C416D" w:rsidP="000C416D">
      <w:pPr>
        <w:pStyle w:val="ListParagraph"/>
        <w:tabs>
          <w:tab w:val="left" w:pos="1084"/>
        </w:tabs>
        <w:spacing w:line="276" w:lineRule="auto"/>
        <w:ind w:left="720" w:right="708"/>
        <w:jc w:val="both"/>
        <w:rPr>
          <w:sz w:val="24"/>
          <w:szCs w:val="24"/>
        </w:rPr>
      </w:pPr>
    </w:p>
    <w:p w14:paraId="158427E8" w14:textId="274FC6F0" w:rsidR="00016851" w:rsidRPr="00016851" w:rsidRDefault="00016851" w:rsidP="00FF464B">
      <w:pPr>
        <w:widowControl/>
        <w:tabs>
          <w:tab w:val="left" w:pos="1498"/>
        </w:tabs>
        <w:autoSpaceDE/>
        <w:autoSpaceDN/>
        <w:spacing w:line="276" w:lineRule="auto"/>
        <w:ind w:left="720" w:right="706"/>
        <w:jc w:val="both"/>
        <w:rPr>
          <w:color w:val="000000"/>
          <w:sz w:val="24"/>
          <w:szCs w:val="24"/>
        </w:rPr>
      </w:pPr>
      <w:hyperlink r:id="rId419" w:history="1">
        <w:r w:rsidRPr="00016851">
          <w:rPr>
            <w:rStyle w:val="Hyperlink"/>
            <w:b/>
            <w:bCs/>
            <w:sz w:val="24"/>
            <w:szCs w:val="24"/>
          </w:rPr>
          <w:t>535:20-6-8. Prohibited conduct</w:t>
        </w:r>
      </w:hyperlink>
    </w:p>
    <w:p w14:paraId="09FBBC9C" w14:textId="380E8BB8" w:rsidR="00016851" w:rsidRPr="00016851" w:rsidRDefault="00016851" w:rsidP="0089464D">
      <w:pPr>
        <w:widowControl/>
        <w:tabs>
          <w:tab w:val="left" w:pos="1498"/>
        </w:tabs>
        <w:autoSpaceDE/>
        <w:autoSpaceDN/>
        <w:spacing w:before="41" w:line="276" w:lineRule="auto"/>
        <w:ind w:left="720" w:right="706"/>
        <w:jc w:val="both"/>
        <w:rPr>
          <w:color w:val="000000"/>
          <w:sz w:val="24"/>
          <w:szCs w:val="24"/>
        </w:rPr>
      </w:pPr>
      <w:r w:rsidRPr="00016851">
        <w:rPr>
          <w:color w:val="000000"/>
          <w:sz w:val="24"/>
          <w:szCs w:val="24"/>
        </w:rPr>
        <w:t>The following shall be considered prohibited conduct and be a violation of these rules: Failure to follow all applicable requirements of state and federal statutes and regulations, including, but not limited to, the Drug Quality and Security Act of 2013 and rules promulgated thereunder, the Act, 59 O.S. Section 353, et seq. and the Board's rules, OAC 535.</w:t>
      </w:r>
    </w:p>
    <w:p w14:paraId="612B91CF" w14:textId="77777777" w:rsidR="000C416D" w:rsidRPr="007222D1" w:rsidRDefault="000C416D" w:rsidP="000C416D">
      <w:pPr>
        <w:pStyle w:val="ListParagraph"/>
        <w:tabs>
          <w:tab w:val="left" w:pos="1084"/>
        </w:tabs>
        <w:spacing w:line="276" w:lineRule="auto"/>
        <w:ind w:left="720" w:right="708"/>
        <w:jc w:val="both"/>
        <w:rPr>
          <w:sz w:val="24"/>
          <w:szCs w:val="24"/>
        </w:rPr>
      </w:pPr>
    </w:p>
    <w:p w14:paraId="5F858C90" w14:textId="77777777" w:rsidR="000C416D" w:rsidRPr="00EC5952" w:rsidRDefault="000C416D" w:rsidP="000C416D">
      <w:pPr>
        <w:pStyle w:val="ListParagraph"/>
        <w:tabs>
          <w:tab w:val="left" w:pos="1084"/>
        </w:tabs>
        <w:spacing w:line="276" w:lineRule="auto"/>
        <w:ind w:left="720" w:right="708"/>
        <w:jc w:val="both"/>
        <w:rPr>
          <w:sz w:val="24"/>
          <w:szCs w:val="24"/>
        </w:rPr>
      </w:pPr>
    </w:p>
    <w:p w14:paraId="49334579" w14:textId="171DDBF8" w:rsidR="00016851" w:rsidRPr="00016851" w:rsidRDefault="00016851" w:rsidP="0089464D">
      <w:pPr>
        <w:widowControl/>
        <w:tabs>
          <w:tab w:val="left" w:pos="1498"/>
        </w:tabs>
        <w:autoSpaceDE/>
        <w:autoSpaceDN/>
        <w:spacing w:line="276" w:lineRule="auto"/>
        <w:ind w:left="720" w:right="706"/>
        <w:jc w:val="both"/>
        <w:rPr>
          <w:color w:val="000000"/>
          <w:sz w:val="24"/>
          <w:szCs w:val="24"/>
        </w:rPr>
      </w:pPr>
      <w:hyperlink r:id="rId420" w:history="1">
        <w:r w:rsidRPr="00016851">
          <w:rPr>
            <w:rStyle w:val="Hyperlink"/>
            <w:b/>
            <w:bCs/>
            <w:sz w:val="24"/>
            <w:szCs w:val="24"/>
          </w:rPr>
          <w:t>535:20-6-9. Violations and penalties</w:t>
        </w:r>
      </w:hyperlink>
    </w:p>
    <w:p w14:paraId="4EFD0F58" w14:textId="77777777" w:rsidR="00016851" w:rsidRPr="00016851" w:rsidRDefault="00016851" w:rsidP="00EB683B">
      <w:pPr>
        <w:widowControl/>
        <w:tabs>
          <w:tab w:val="left" w:pos="1498"/>
        </w:tabs>
        <w:autoSpaceDE/>
        <w:autoSpaceDN/>
        <w:spacing w:before="41" w:line="276" w:lineRule="auto"/>
        <w:ind w:left="720" w:right="706"/>
        <w:jc w:val="both"/>
        <w:rPr>
          <w:color w:val="000000"/>
          <w:sz w:val="24"/>
          <w:szCs w:val="24"/>
        </w:rPr>
      </w:pPr>
      <w:r w:rsidRPr="00016851">
        <w:rPr>
          <w:color w:val="000000"/>
          <w:sz w:val="24"/>
          <w:szCs w:val="24"/>
        </w:rPr>
        <w:t>(a) Penalties for violations of this Subchapter and of federal, state and local laws and regulations are listed in 59 O.S. Section 353, et seq.</w:t>
      </w:r>
    </w:p>
    <w:p w14:paraId="5D427B62" w14:textId="77777777" w:rsidR="00016851" w:rsidRPr="00016851" w:rsidRDefault="00016851" w:rsidP="00016851">
      <w:pPr>
        <w:widowControl/>
        <w:tabs>
          <w:tab w:val="left" w:pos="1498"/>
        </w:tabs>
        <w:autoSpaceDE/>
        <w:autoSpaceDN/>
        <w:spacing w:before="151" w:line="276" w:lineRule="auto"/>
        <w:ind w:left="720" w:right="706"/>
        <w:jc w:val="both"/>
        <w:rPr>
          <w:color w:val="000000"/>
          <w:sz w:val="24"/>
          <w:szCs w:val="24"/>
        </w:rPr>
      </w:pPr>
      <w:r w:rsidRPr="00016851">
        <w:rPr>
          <w:color w:val="000000"/>
          <w:sz w:val="24"/>
          <w:szCs w:val="24"/>
        </w:rPr>
        <w:lastRenderedPageBreak/>
        <w:t>(b) Rules of conduct, violations of the rules of conduct and other requirements of all applicants can be found in 535:25.</w:t>
      </w:r>
    </w:p>
    <w:p w14:paraId="585D0EEC" w14:textId="77777777" w:rsidR="002D1572" w:rsidRPr="007222D1" w:rsidRDefault="002D1572" w:rsidP="002D1572">
      <w:pPr>
        <w:pStyle w:val="ListParagraph"/>
        <w:tabs>
          <w:tab w:val="left" w:pos="1084"/>
        </w:tabs>
        <w:spacing w:line="276" w:lineRule="auto"/>
        <w:ind w:left="720" w:right="708"/>
        <w:jc w:val="both"/>
        <w:rPr>
          <w:sz w:val="24"/>
          <w:szCs w:val="24"/>
        </w:rPr>
      </w:pPr>
    </w:p>
    <w:p w14:paraId="05126AB9" w14:textId="77777777" w:rsidR="002D1572" w:rsidRPr="00EC5952" w:rsidRDefault="002D1572" w:rsidP="002D1572">
      <w:pPr>
        <w:pStyle w:val="ListParagraph"/>
        <w:tabs>
          <w:tab w:val="left" w:pos="1084"/>
        </w:tabs>
        <w:spacing w:line="276" w:lineRule="auto"/>
        <w:ind w:left="720" w:right="708"/>
        <w:jc w:val="both"/>
        <w:rPr>
          <w:sz w:val="24"/>
          <w:szCs w:val="24"/>
        </w:rPr>
      </w:pPr>
    </w:p>
    <w:p w14:paraId="272F3A6C" w14:textId="3F2CC18E" w:rsidR="00F258F1" w:rsidRPr="00EB683B" w:rsidRDefault="002151C9" w:rsidP="00EB683B">
      <w:pPr>
        <w:pStyle w:val="Heading4"/>
        <w:spacing w:before="0"/>
        <w:ind w:right="706"/>
        <w:jc w:val="center"/>
        <w:rPr>
          <w:b w:val="0"/>
          <w:bCs w:val="0"/>
        </w:rPr>
      </w:pPr>
      <w:hyperlink r:id="rId421" w:history="1">
        <w:bookmarkStart w:id="168" w:name="_Toc225492448"/>
        <w:r w:rsidRPr="00445CDD">
          <w:rPr>
            <w:rStyle w:val="Hyperlink"/>
            <w:b w:val="0"/>
            <w:bCs w:val="0"/>
          </w:rPr>
          <w:t>SUBCHAPTER</w:t>
        </w:r>
        <w:r w:rsidRPr="00445CDD">
          <w:rPr>
            <w:rStyle w:val="Hyperlink"/>
            <w:b w:val="0"/>
            <w:bCs w:val="0"/>
            <w:spacing w:val="-17"/>
          </w:rPr>
          <w:t xml:space="preserve"> </w:t>
        </w:r>
        <w:r w:rsidRPr="00445CDD">
          <w:rPr>
            <w:rStyle w:val="Hyperlink"/>
            <w:b w:val="0"/>
            <w:bCs w:val="0"/>
          </w:rPr>
          <w:t>7.</w:t>
        </w:r>
        <w:r w:rsidRPr="00445CDD">
          <w:rPr>
            <w:rStyle w:val="Hyperlink"/>
            <w:b w:val="0"/>
            <w:bCs w:val="0"/>
            <w:spacing w:val="-15"/>
          </w:rPr>
          <w:t xml:space="preserve"> </w:t>
        </w:r>
        <w:r w:rsidRPr="00445CDD">
          <w:rPr>
            <w:rStyle w:val="Hyperlink"/>
            <w:b w:val="0"/>
            <w:bCs w:val="0"/>
          </w:rPr>
          <w:t>WHOLESALE</w:t>
        </w:r>
        <w:r w:rsidRPr="00445CDD">
          <w:rPr>
            <w:rStyle w:val="Hyperlink"/>
            <w:b w:val="0"/>
            <w:bCs w:val="0"/>
            <w:spacing w:val="-13"/>
          </w:rPr>
          <w:t xml:space="preserve"> </w:t>
        </w:r>
        <w:r w:rsidRPr="00445CDD">
          <w:rPr>
            <w:rStyle w:val="Hyperlink"/>
            <w:b w:val="0"/>
            <w:bCs w:val="0"/>
          </w:rPr>
          <w:t>DISTRIBUTOR</w:t>
        </w:r>
        <w:r w:rsidRPr="00445CDD">
          <w:rPr>
            <w:rStyle w:val="Hyperlink"/>
            <w:b w:val="0"/>
            <w:bCs w:val="0"/>
            <w:spacing w:val="-14"/>
          </w:rPr>
          <w:t xml:space="preserve"> </w:t>
        </w:r>
        <w:r w:rsidRPr="00445CDD">
          <w:rPr>
            <w:rStyle w:val="Hyperlink"/>
            <w:b w:val="0"/>
            <w:bCs w:val="0"/>
            <w:spacing w:val="-2"/>
          </w:rPr>
          <w:t>RULES</w:t>
        </w:r>
        <w:bookmarkEnd w:id="168"/>
      </w:hyperlink>
    </w:p>
    <w:p w14:paraId="016425AA" w14:textId="77777777" w:rsidR="00445CDD" w:rsidRPr="00EC5952" w:rsidRDefault="00445CDD" w:rsidP="00445CDD">
      <w:pPr>
        <w:pStyle w:val="ListParagraph"/>
        <w:tabs>
          <w:tab w:val="left" w:pos="1084"/>
        </w:tabs>
        <w:spacing w:line="276" w:lineRule="auto"/>
        <w:ind w:left="720" w:right="708"/>
        <w:jc w:val="both"/>
        <w:rPr>
          <w:sz w:val="24"/>
          <w:szCs w:val="24"/>
        </w:rPr>
      </w:pPr>
      <w:bookmarkStart w:id="169" w:name="535:20-7-1._Purpose"/>
      <w:bookmarkEnd w:id="169"/>
    </w:p>
    <w:p w14:paraId="38A57833" w14:textId="201D5013" w:rsidR="00FF7F8C" w:rsidRPr="00FF7F8C" w:rsidRDefault="00FF7F8C" w:rsidP="008A556D">
      <w:pPr>
        <w:widowControl/>
        <w:tabs>
          <w:tab w:val="left" w:pos="1498"/>
        </w:tabs>
        <w:autoSpaceDE/>
        <w:autoSpaceDN/>
        <w:spacing w:line="276" w:lineRule="auto"/>
        <w:ind w:left="720" w:right="706"/>
        <w:jc w:val="both"/>
        <w:rPr>
          <w:color w:val="000000"/>
          <w:sz w:val="24"/>
          <w:szCs w:val="24"/>
        </w:rPr>
      </w:pPr>
      <w:hyperlink r:id="rId422" w:history="1">
        <w:r w:rsidRPr="00FF7F8C">
          <w:rPr>
            <w:rStyle w:val="Hyperlink"/>
            <w:b/>
            <w:bCs/>
            <w:sz w:val="24"/>
            <w:szCs w:val="24"/>
          </w:rPr>
          <w:t>535:20-7-1. Purpose</w:t>
        </w:r>
      </w:hyperlink>
    </w:p>
    <w:p w14:paraId="3F010CB3" w14:textId="77777777" w:rsidR="00FF7F8C" w:rsidRPr="00FF7F8C" w:rsidRDefault="00FF7F8C" w:rsidP="00511478">
      <w:pPr>
        <w:widowControl/>
        <w:tabs>
          <w:tab w:val="left" w:pos="1498"/>
        </w:tabs>
        <w:autoSpaceDE/>
        <w:autoSpaceDN/>
        <w:spacing w:before="41" w:line="276" w:lineRule="auto"/>
        <w:ind w:left="720" w:right="706"/>
        <w:jc w:val="both"/>
        <w:rPr>
          <w:color w:val="000000"/>
          <w:sz w:val="24"/>
          <w:szCs w:val="24"/>
        </w:rPr>
      </w:pPr>
      <w:r w:rsidRPr="00FF7F8C">
        <w:rPr>
          <w:color w:val="000000"/>
          <w:sz w:val="24"/>
          <w:szCs w:val="24"/>
        </w:rPr>
        <w:t xml:space="preserve">(a) The rules in this Subchapter set out the minimum requirements for licensure as a wholesaler </w:t>
      </w:r>
      <w:proofErr w:type="gramStart"/>
      <w:r w:rsidRPr="00FF7F8C">
        <w:rPr>
          <w:color w:val="000000"/>
          <w:sz w:val="24"/>
          <w:szCs w:val="24"/>
        </w:rPr>
        <w:t>distributor..</w:t>
      </w:r>
      <w:proofErr w:type="gramEnd"/>
    </w:p>
    <w:p w14:paraId="26511681" w14:textId="77777777" w:rsidR="00FF7F8C" w:rsidRPr="00FF7F8C" w:rsidRDefault="00FF7F8C" w:rsidP="00FF7F8C">
      <w:pPr>
        <w:widowControl/>
        <w:tabs>
          <w:tab w:val="left" w:pos="1498"/>
        </w:tabs>
        <w:autoSpaceDE/>
        <w:autoSpaceDN/>
        <w:spacing w:before="151" w:line="276" w:lineRule="auto"/>
        <w:ind w:left="720" w:right="706"/>
        <w:jc w:val="both"/>
        <w:rPr>
          <w:color w:val="000000"/>
          <w:sz w:val="24"/>
          <w:szCs w:val="24"/>
        </w:rPr>
      </w:pPr>
      <w:r w:rsidRPr="00FF7F8C">
        <w:rPr>
          <w:color w:val="000000"/>
          <w:sz w:val="24"/>
          <w:szCs w:val="24"/>
        </w:rPr>
        <w:t>(b) The rules in this Subchapter are to implement the Federal Food, Drug, and Cosmetic Act, as amended by the Drug Supply Chain Security Act of 2013, 21 U.S.C. § 360eee, et seq., 21 C.F.R. Part 205, other applicable federal statutes and rules and the Act, 59 O.S. Section 353 et seq. and the Board's Rules, OAC 535.</w:t>
      </w:r>
    </w:p>
    <w:p w14:paraId="5E1F01CB" w14:textId="77777777" w:rsidR="00FF7F8C" w:rsidRPr="007222D1" w:rsidRDefault="00FF7F8C" w:rsidP="00FF7F8C">
      <w:pPr>
        <w:pStyle w:val="ListParagraph"/>
        <w:tabs>
          <w:tab w:val="left" w:pos="1084"/>
        </w:tabs>
        <w:spacing w:line="276" w:lineRule="auto"/>
        <w:ind w:left="720" w:right="708"/>
        <w:jc w:val="both"/>
        <w:rPr>
          <w:sz w:val="24"/>
          <w:szCs w:val="24"/>
        </w:rPr>
      </w:pPr>
    </w:p>
    <w:p w14:paraId="6694A8E1" w14:textId="77777777" w:rsidR="00FF7F8C" w:rsidRPr="00EC5952" w:rsidRDefault="00FF7F8C" w:rsidP="00FF7F8C">
      <w:pPr>
        <w:pStyle w:val="ListParagraph"/>
        <w:tabs>
          <w:tab w:val="left" w:pos="1084"/>
        </w:tabs>
        <w:spacing w:line="276" w:lineRule="auto"/>
        <w:ind w:left="720" w:right="708"/>
        <w:jc w:val="both"/>
        <w:rPr>
          <w:sz w:val="24"/>
          <w:szCs w:val="24"/>
        </w:rPr>
      </w:pPr>
    </w:p>
    <w:p w14:paraId="18B1B148" w14:textId="574592AE" w:rsidR="00FF7F8C" w:rsidRPr="00FF7F8C" w:rsidRDefault="00FF7F8C" w:rsidP="00511478">
      <w:pPr>
        <w:widowControl/>
        <w:tabs>
          <w:tab w:val="left" w:pos="1498"/>
        </w:tabs>
        <w:autoSpaceDE/>
        <w:autoSpaceDN/>
        <w:spacing w:line="276" w:lineRule="auto"/>
        <w:ind w:left="720" w:right="706"/>
        <w:jc w:val="both"/>
        <w:rPr>
          <w:color w:val="000000"/>
          <w:sz w:val="24"/>
          <w:szCs w:val="24"/>
        </w:rPr>
      </w:pPr>
      <w:hyperlink r:id="rId423" w:history="1">
        <w:r w:rsidRPr="00FF7F8C">
          <w:rPr>
            <w:rStyle w:val="Hyperlink"/>
            <w:b/>
            <w:bCs/>
            <w:sz w:val="24"/>
            <w:szCs w:val="24"/>
          </w:rPr>
          <w:t>535:20-7-2. Definitions</w:t>
        </w:r>
      </w:hyperlink>
    </w:p>
    <w:p w14:paraId="73EADCD6" w14:textId="7DB6272A" w:rsidR="00FF7F8C" w:rsidRPr="00FF7F8C" w:rsidRDefault="00FF7F8C" w:rsidP="00716FCA">
      <w:pPr>
        <w:widowControl/>
        <w:tabs>
          <w:tab w:val="left" w:pos="1498"/>
        </w:tabs>
        <w:autoSpaceDE/>
        <w:autoSpaceDN/>
        <w:spacing w:before="41" w:line="276" w:lineRule="auto"/>
        <w:ind w:left="720" w:right="706"/>
        <w:jc w:val="both"/>
        <w:rPr>
          <w:color w:val="000000"/>
          <w:sz w:val="24"/>
          <w:szCs w:val="24"/>
        </w:rPr>
      </w:pPr>
      <w:r w:rsidRPr="00FF7F8C">
        <w:rPr>
          <w:color w:val="000000"/>
          <w:sz w:val="24"/>
          <w:szCs w:val="24"/>
        </w:rPr>
        <w:t>The words or terms defined in 59 O.S. Section 353.1 and 21 U.S.C. § 360eee shall have the same meaning when used in this Subchapter as defined in these statutes, unless the context clearly indicates otherwise.</w:t>
      </w:r>
    </w:p>
    <w:p w14:paraId="14C5E9A4" w14:textId="77777777" w:rsidR="00FF7F8C" w:rsidRPr="007222D1" w:rsidRDefault="00FF7F8C" w:rsidP="00FF7F8C">
      <w:pPr>
        <w:pStyle w:val="ListParagraph"/>
        <w:tabs>
          <w:tab w:val="left" w:pos="1084"/>
        </w:tabs>
        <w:spacing w:line="276" w:lineRule="auto"/>
        <w:ind w:left="720" w:right="708"/>
        <w:jc w:val="both"/>
        <w:rPr>
          <w:sz w:val="24"/>
          <w:szCs w:val="24"/>
        </w:rPr>
      </w:pPr>
    </w:p>
    <w:p w14:paraId="07A0F007" w14:textId="77777777" w:rsidR="00FF7F8C" w:rsidRPr="00EC5952" w:rsidRDefault="00FF7F8C" w:rsidP="00FF7F8C">
      <w:pPr>
        <w:pStyle w:val="ListParagraph"/>
        <w:tabs>
          <w:tab w:val="left" w:pos="1084"/>
        </w:tabs>
        <w:spacing w:line="276" w:lineRule="auto"/>
        <w:ind w:left="720" w:right="708"/>
        <w:jc w:val="both"/>
        <w:rPr>
          <w:sz w:val="24"/>
          <w:szCs w:val="24"/>
        </w:rPr>
      </w:pPr>
    </w:p>
    <w:p w14:paraId="367BC393" w14:textId="3C670917" w:rsidR="00FF7F8C" w:rsidRPr="00FF7F8C" w:rsidRDefault="00FF7F8C" w:rsidP="00716FCA">
      <w:pPr>
        <w:widowControl/>
        <w:tabs>
          <w:tab w:val="left" w:pos="1498"/>
        </w:tabs>
        <w:autoSpaceDE/>
        <w:autoSpaceDN/>
        <w:spacing w:line="276" w:lineRule="auto"/>
        <w:ind w:left="720" w:right="706"/>
        <w:jc w:val="both"/>
        <w:rPr>
          <w:color w:val="000000"/>
          <w:sz w:val="24"/>
          <w:szCs w:val="24"/>
        </w:rPr>
      </w:pPr>
      <w:hyperlink r:id="rId424" w:history="1">
        <w:r w:rsidRPr="00FF7F8C">
          <w:rPr>
            <w:rStyle w:val="Hyperlink"/>
            <w:b/>
            <w:bCs/>
            <w:sz w:val="24"/>
            <w:szCs w:val="24"/>
          </w:rPr>
          <w:t>535:20-7-3. Wholesale distributor licensing requirement</w:t>
        </w:r>
      </w:hyperlink>
    </w:p>
    <w:p w14:paraId="450AC1E8" w14:textId="77777777" w:rsidR="00FF7F8C" w:rsidRPr="00FF7F8C" w:rsidRDefault="00FF7F8C" w:rsidP="002E61FD">
      <w:pPr>
        <w:widowControl/>
        <w:tabs>
          <w:tab w:val="left" w:pos="1498"/>
        </w:tabs>
        <w:autoSpaceDE/>
        <w:autoSpaceDN/>
        <w:spacing w:before="41" w:line="276" w:lineRule="auto"/>
        <w:ind w:left="720" w:right="706"/>
        <w:jc w:val="both"/>
        <w:rPr>
          <w:color w:val="000000"/>
          <w:sz w:val="24"/>
          <w:szCs w:val="24"/>
        </w:rPr>
      </w:pPr>
      <w:r w:rsidRPr="00FF7F8C">
        <w:rPr>
          <w:color w:val="000000"/>
          <w:sz w:val="24"/>
          <w:szCs w:val="24"/>
        </w:rPr>
        <w:t>(a) If Oklahoma is the state in which a prescription drug is distributed or is the state from which or into which a prescription drug is distributed by a wholesale distributor, that wholesale distributor may not distribute in or into or out of Oklahoma unless each facility of such wholesale distributor is licensed in Oklahoma. Such license shall be renewed annually by application and payment of renewal fees.</w:t>
      </w:r>
    </w:p>
    <w:p w14:paraId="48BDC383" w14:textId="77777777" w:rsidR="00FF7F8C" w:rsidRPr="00FF7F8C" w:rsidRDefault="00FF7F8C" w:rsidP="00FF7F8C">
      <w:pPr>
        <w:widowControl/>
        <w:tabs>
          <w:tab w:val="left" w:pos="1498"/>
        </w:tabs>
        <w:autoSpaceDE/>
        <w:autoSpaceDN/>
        <w:spacing w:before="151" w:line="276" w:lineRule="auto"/>
        <w:ind w:left="720" w:right="706"/>
        <w:jc w:val="both"/>
        <w:rPr>
          <w:color w:val="000000"/>
          <w:sz w:val="24"/>
          <w:szCs w:val="24"/>
        </w:rPr>
      </w:pPr>
      <w:r w:rsidRPr="00FF7F8C">
        <w:rPr>
          <w:color w:val="000000"/>
          <w:sz w:val="24"/>
          <w:szCs w:val="24"/>
        </w:rPr>
        <w:t>(b) If Oklahoma is the state into which a prescription drug is shipped by a wholesale distributor, that wholesale distributor shall also be licensed as a wholesale distributor by the state from which that wholesale distributor ships.</w:t>
      </w:r>
    </w:p>
    <w:p w14:paraId="33025773" w14:textId="77777777" w:rsidR="00FF7F8C" w:rsidRPr="00FF7F8C" w:rsidRDefault="00FF7F8C" w:rsidP="00FF7F8C">
      <w:pPr>
        <w:widowControl/>
        <w:tabs>
          <w:tab w:val="left" w:pos="1498"/>
        </w:tabs>
        <w:autoSpaceDE/>
        <w:autoSpaceDN/>
        <w:spacing w:before="151" w:line="276" w:lineRule="auto"/>
        <w:ind w:left="720" w:right="706"/>
        <w:jc w:val="both"/>
        <w:rPr>
          <w:color w:val="000000"/>
          <w:sz w:val="24"/>
          <w:szCs w:val="24"/>
        </w:rPr>
      </w:pPr>
      <w:r w:rsidRPr="00FF7F8C">
        <w:rPr>
          <w:color w:val="000000"/>
          <w:sz w:val="24"/>
          <w:szCs w:val="24"/>
        </w:rPr>
        <w:t>(c) A wholesaler distributor license is only valid for the name, ownership and location listed on the license. Changes of name, ownership or location require a new wholesale distributor license.</w:t>
      </w:r>
    </w:p>
    <w:p w14:paraId="7BE1AEF7" w14:textId="77777777" w:rsidR="00FF7F8C" w:rsidRPr="00FF7F8C" w:rsidRDefault="00FF7F8C" w:rsidP="00FF7F8C">
      <w:pPr>
        <w:widowControl/>
        <w:tabs>
          <w:tab w:val="left" w:pos="1498"/>
        </w:tabs>
        <w:autoSpaceDE/>
        <w:autoSpaceDN/>
        <w:spacing w:before="151" w:line="276" w:lineRule="auto"/>
        <w:ind w:left="720" w:right="706"/>
        <w:jc w:val="both"/>
        <w:rPr>
          <w:color w:val="000000"/>
          <w:sz w:val="24"/>
          <w:szCs w:val="24"/>
        </w:rPr>
      </w:pPr>
      <w:r w:rsidRPr="00FF7F8C">
        <w:rPr>
          <w:color w:val="000000"/>
          <w:sz w:val="24"/>
          <w:szCs w:val="24"/>
        </w:rPr>
        <w:t>(d) Changes in any information required for licensure must be reported to the Board, in writing, within ten (10) days (e.g. facility manager, designated representative, telephone number, etc.)</w:t>
      </w:r>
    </w:p>
    <w:p w14:paraId="1C0231EB" w14:textId="77777777" w:rsidR="00FF7F8C" w:rsidRPr="00FF7F8C" w:rsidRDefault="00FF7F8C" w:rsidP="00FF7F8C">
      <w:pPr>
        <w:widowControl/>
        <w:tabs>
          <w:tab w:val="left" w:pos="1498"/>
        </w:tabs>
        <w:autoSpaceDE/>
        <w:autoSpaceDN/>
        <w:spacing w:before="151" w:line="276" w:lineRule="auto"/>
        <w:ind w:left="720" w:right="706"/>
        <w:jc w:val="both"/>
        <w:rPr>
          <w:color w:val="000000"/>
          <w:sz w:val="24"/>
          <w:szCs w:val="24"/>
        </w:rPr>
      </w:pPr>
      <w:r w:rsidRPr="00FF7F8C">
        <w:rPr>
          <w:color w:val="000000"/>
          <w:sz w:val="24"/>
          <w:szCs w:val="24"/>
        </w:rPr>
        <w:t>(e) When wholesale distributor operations are conducted at more than one location, each location shall be licensed by the Board.</w:t>
      </w:r>
    </w:p>
    <w:p w14:paraId="1B41C556" w14:textId="77777777" w:rsidR="00FF7F8C" w:rsidRPr="00FF7F8C" w:rsidRDefault="00FF7F8C" w:rsidP="00FF7F8C">
      <w:pPr>
        <w:widowControl/>
        <w:tabs>
          <w:tab w:val="left" w:pos="1498"/>
        </w:tabs>
        <w:autoSpaceDE/>
        <w:autoSpaceDN/>
        <w:spacing w:before="151" w:line="276" w:lineRule="auto"/>
        <w:ind w:left="720" w:right="706"/>
        <w:jc w:val="both"/>
        <w:rPr>
          <w:color w:val="000000"/>
          <w:sz w:val="24"/>
          <w:szCs w:val="24"/>
        </w:rPr>
      </w:pPr>
      <w:r w:rsidRPr="00FF7F8C">
        <w:rPr>
          <w:color w:val="000000"/>
          <w:sz w:val="24"/>
          <w:szCs w:val="24"/>
        </w:rPr>
        <w:t>(f) A wholesale distributor shall not operate from a place of residence.</w:t>
      </w:r>
    </w:p>
    <w:p w14:paraId="453C3A3A" w14:textId="77777777" w:rsidR="00FF7F8C" w:rsidRPr="00FF7F8C" w:rsidRDefault="00FF7F8C" w:rsidP="00FF7F8C">
      <w:pPr>
        <w:widowControl/>
        <w:tabs>
          <w:tab w:val="left" w:pos="1498"/>
        </w:tabs>
        <w:autoSpaceDE/>
        <w:autoSpaceDN/>
        <w:spacing w:before="151" w:line="276" w:lineRule="auto"/>
        <w:ind w:left="720" w:right="706"/>
        <w:jc w:val="both"/>
        <w:rPr>
          <w:color w:val="000000"/>
          <w:sz w:val="24"/>
          <w:szCs w:val="24"/>
        </w:rPr>
      </w:pPr>
      <w:r w:rsidRPr="00FF7F8C">
        <w:rPr>
          <w:color w:val="000000"/>
          <w:sz w:val="24"/>
          <w:szCs w:val="24"/>
        </w:rPr>
        <w:t xml:space="preserve">(g) The wholesale distributing facility located in Oklahoma </w:t>
      </w:r>
      <w:proofErr w:type="gramStart"/>
      <w:r w:rsidRPr="00FF7F8C">
        <w:rPr>
          <w:color w:val="000000"/>
          <w:sz w:val="24"/>
          <w:szCs w:val="24"/>
        </w:rPr>
        <w:t>shall</w:t>
      </w:r>
      <w:proofErr w:type="gramEnd"/>
      <w:r w:rsidRPr="00FF7F8C">
        <w:rPr>
          <w:color w:val="000000"/>
          <w:sz w:val="24"/>
          <w:szCs w:val="24"/>
        </w:rPr>
        <w:t xml:space="preserve"> be located apart and separate from any retail pharmacy licensed by the Board.</w:t>
      </w:r>
    </w:p>
    <w:p w14:paraId="32928F93" w14:textId="77777777" w:rsidR="00FF7F8C" w:rsidRPr="00FF7F8C" w:rsidRDefault="00FF7F8C" w:rsidP="00FF7F8C">
      <w:pPr>
        <w:widowControl/>
        <w:tabs>
          <w:tab w:val="left" w:pos="1498"/>
        </w:tabs>
        <w:autoSpaceDE/>
        <w:autoSpaceDN/>
        <w:spacing w:before="151" w:line="276" w:lineRule="auto"/>
        <w:ind w:left="720" w:right="706"/>
        <w:jc w:val="both"/>
        <w:rPr>
          <w:color w:val="000000"/>
          <w:sz w:val="24"/>
          <w:szCs w:val="24"/>
        </w:rPr>
      </w:pPr>
      <w:r w:rsidRPr="00FF7F8C">
        <w:rPr>
          <w:color w:val="000000"/>
          <w:sz w:val="24"/>
          <w:szCs w:val="24"/>
        </w:rPr>
        <w:t>(h) A wholesale distributor must publicly display all licenses and have readily available the most recent state and/or federal inspection reports.</w:t>
      </w:r>
    </w:p>
    <w:p w14:paraId="1B13629F" w14:textId="77777777" w:rsidR="00FF7F8C" w:rsidRDefault="00FF7F8C" w:rsidP="00FF7F8C">
      <w:pPr>
        <w:pStyle w:val="ListParagraph"/>
        <w:tabs>
          <w:tab w:val="left" w:pos="1084"/>
        </w:tabs>
        <w:spacing w:line="276" w:lineRule="auto"/>
        <w:ind w:left="720" w:right="708"/>
        <w:jc w:val="both"/>
        <w:rPr>
          <w:sz w:val="24"/>
          <w:szCs w:val="24"/>
        </w:rPr>
      </w:pPr>
    </w:p>
    <w:p w14:paraId="1BF4A49C" w14:textId="77777777" w:rsidR="000239B7" w:rsidRDefault="000239B7" w:rsidP="00FF7F8C">
      <w:pPr>
        <w:pStyle w:val="ListParagraph"/>
        <w:tabs>
          <w:tab w:val="left" w:pos="1084"/>
        </w:tabs>
        <w:spacing w:line="276" w:lineRule="auto"/>
        <w:ind w:left="720" w:right="708"/>
        <w:jc w:val="both"/>
        <w:rPr>
          <w:sz w:val="24"/>
          <w:szCs w:val="24"/>
        </w:rPr>
      </w:pPr>
    </w:p>
    <w:p w14:paraId="415C684D" w14:textId="77777777" w:rsidR="000239B7" w:rsidRPr="007222D1" w:rsidRDefault="000239B7" w:rsidP="00FF7F8C">
      <w:pPr>
        <w:pStyle w:val="ListParagraph"/>
        <w:tabs>
          <w:tab w:val="left" w:pos="1084"/>
        </w:tabs>
        <w:spacing w:line="276" w:lineRule="auto"/>
        <w:ind w:left="720" w:right="708"/>
        <w:jc w:val="both"/>
        <w:rPr>
          <w:sz w:val="24"/>
          <w:szCs w:val="24"/>
        </w:rPr>
      </w:pPr>
    </w:p>
    <w:p w14:paraId="51BB3EAF" w14:textId="77777777" w:rsidR="00FF7F8C" w:rsidRPr="00EC5952" w:rsidRDefault="00FF7F8C" w:rsidP="00FF7F8C">
      <w:pPr>
        <w:pStyle w:val="ListParagraph"/>
        <w:tabs>
          <w:tab w:val="left" w:pos="1084"/>
        </w:tabs>
        <w:spacing w:line="276" w:lineRule="auto"/>
        <w:ind w:left="720" w:right="708"/>
        <w:jc w:val="both"/>
        <w:rPr>
          <w:sz w:val="24"/>
          <w:szCs w:val="24"/>
        </w:rPr>
      </w:pPr>
    </w:p>
    <w:p w14:paraId="3AAB2447" w14:textId="3B18FE71" w:rsidR="00FF7F8C" w:rsidRPr="00FF7F8C" w:rsidRDefault="00FF7F8C" w:rsidP="002E61FD">
      <w:pPr>
        <w:widowControl/>
        <w:tabs>
          <w:tab w:val="left" w:pos="1498"/>
        </w:tabs>
        <w:autoSpaceDE/>
        <w:autoSpaceDN/>
        <w:spacing w:line="276" w:lineRule="auto"/>
        <w:ind w:left="720" w:right="706"/>
        <w:jc w:val="both"/>
        <w:rPr>
          <w:color w:val="000000"/>
          <w:sz w:val="24"/>
          <w:szCs w:val="24"/>
        </w:rPr>
      </w:pPr>
      <w:hyperlink r:id="rId425" w:history="1">
        <w:r w:rsidRPr="00FF7F8C">
          <w:rPr>
            <w:rStyle w:val="Hyperlink"/>
            <w:b/>
            <w:bCs/>
            <w:sz w:val="24"/>
            <w:szCs w:val="24"/>
          </w:rPr>
          <w:t>535:20-7-4. Minimum required information for licensure</w:t>
        </w:r>
      </w:hyperlink>
    </w:p>
    <w:p w14:paraId="529B900F" w14:textId="77777777" w:rsidR="00FF7F8C" w:rsidRPr="00FF7F8C" w:rsidRDefault="00FF7F8C" w:rsidP="007A040B">
      <w:pPr>
        <w:widowControl/>
        <w:tabs>
          <w:tab w:val="left" w:pos="1498"/>
        </w:tabs>
        <w:autoSpaceDE/>
        <w:autoSpaceDN/>
        <w:spacing w:before="41" w:line="276" w:lineRule="auto"/>
        <w:ind w:left="720" w:right="706"/>
        <w:jc w:val="both"/>
        <w:rPr>
          <w:color w:val="000000"/>
          <w:sz w:val="24"/>
          <w:szCs w:val="24"/>
        </w:rPr>
      </w:pPr>
      <w:r w:rsidRPr="00FF7F8C">
        <w:rPr>
          <w:color w:val="000000"/>
          <w:sz w:val="24"/>
          <w:szCs w:val="24"/>
        </w:rPr>
        <w:t>(a) A wholesale distributor applicant must submit a satisfactorily completed Board-approved application together with the required fee.</w:t>
      </w:r>
    </w:p>
    <w:p w14:paraId="5295CF5D" w14:textId="56B2F823" w:rsidR="00FF7F8C" w:rsidRPr="00FF7F8C" w:rsidRDefault="007A040B" w:rsidP="00FF7F8C">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7F8C" w:rsidRPr="00FF7F8C">
        <w:rPr>
          <w:color w:val="000000"/>
          <w:sz w:val="24"/>
          <w:szCs w:val="24"/>
        </w:rPr>
        <w:t>(1)</w:t>
      </w:r>
      <w:r w:rsidR="00FF7F8C">
        <w:rPr>
          <w:color w:val="000000"/>
          <w:sz w:val="24"/>
          <w:szCs w:val="24"/>
        </w:rPr>
        <w:t xml:space="preserve"> </w:t>
      </w:r>
      <w:r w:rsidR="00FF7F8C" w:rsidRPr="00FF7F8C">
        <w:rPr>
          <w:color w:val="000000"/>
          <w:sz w:val="24"/>
          <w:szCs w:val="24"/>
        </w:rPr>
        <w:t xml:space="preserve">New applicants shall provide at </w:t>
      </w:r>
      <w:proofErr w:type="gramStart"/>
      <w:r w:rsidR="00FF7F8C" w:rsidRPr="00FF7F8C">
        <w:rPr>
          <w:color w:val="000000"/>
          <w:sz w:val="24"/>
          <w:szCs w:val="24"/>
        </w:rPr>
        <w:t>least,</w:t>
      </w:r>
      <w:proofErr w:type="gramEnd"/>
      <w:r w:rsidR="00FF7F8C" w:rsidRPr="00FF7F8C">
        <w:rPr>
          <w:color w:val="000000"/>
          <w:sz w:val="24"/>
          <w:szCs w:val="24"/>
        </w:rPr>
        <w:t xml:space="preserve"> the following:</w:t>
      </w:r>
    </w:p>
    <w:p w14:paraId="58410F81" w14:textId="281E724B" w:rsidR="00FF7F8C" w:rsidRPr="00FF7F8C" w:rsidRDefault="007A040B" w:rsidP="007A040B">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FF7F8C" w:rsidRPr="00FF7F8C">
        <w:rPr>
          <w:color w:val="000000"/>
          <w:sz w:val="24"/>
          <w:szCs w:val="24"/>
        </w:rPr>
        <w:t>(A)</w:t>
      </w:r>
      <w:r w:rsidR="00FF7F8C">
        <w:rPr>
          <w:color w:val="000000"/>
          <w:sz w:val="24"/>
          <w:szCs w:val="24"/>
        </w:rPr>
        <w:t xml:space="preserve"> </w:t>
      </w:r>
      <w:r w:rsidR="00FF7F8C" w:rsidRPr="00FF7F8C">
        <w:rPr>
          <w:color w:val="000000"/>
          <w:sz w:val="24"/>
          <w:szCs w:val="24"/>
        </w:rPr>
        <w:t xml:space="preserve">Applicant's full name, all trade or business names used, full business address and telephone </w:t>
      </w:r>
      <w:proofErr w:type="gramStart"/>
      <w:r w:rsidR="00FF7F8C" w:rsidRPr="00FF7F8C">
        <w:rPr>
          <w:color w:val="000000"/>
          <w:sz w:val="24"/>
          <w:szCs w:val="24"/>
        </w:rPr>
        <w:t>number;</w:t>
      </w:r>
      <w:proofErr w:type="gramEnd"/>
    </w:p>
    <w:p w14:paraId="52FCB735" w14:textId="33137865" w:rsidR="00FF7F8C" w:rsidRPr="00FF7F8C" w:rsidRDefault="007A040B" w:rsidP="007A040B">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FF7F8C" w:rsidRPr="00FF7F8C">
        <w:rPr>
          <w:color w:val="000000"/>
          <w:sz w:val="24"/>
          <w:szCs w:val="24"/>
        </w:rPr>
        <w:t>(B)</w:t>
      </w:r>
      <w:r w:rsidR="00FF7F8C">
        <w:rPr>
          <w:color w:val="000000"/>
          <w:sz w:val="24"/>
          <w:szCs w:val="24"/>
        </w:rPr>
        <w:t xml:space="preserve"> </w:t>
      </w:r>
      <w:r w:rsidR="00FF7F8C" w:rsidRPr="00FF7F8C">
        <w:rPr>
          <w:color w:val="000000"/>
          <w:sz w:val="24"/>
          <w:szCs w:val="24"/>
        </w:rPr>
        <w:t xml:space="preserve">Type of ownership, e.g. individual, partnership or </w:t>
      </w:r>
      <w:proofErr w:type="gramStart"/>
      <w:r w:rsidR="00FF7F8C" w:rsidRPr="00FF7F8C">
        <w:rPr>
          <w:color w:val="000000"/>
          <w:sz w:val="24"/>
          <w:szCs w:val="24"/>
        </w:rPr>
        <w:t>corporation;</w:t>
      </w:r>
      <w:proofErr w:type="gramEnd"/>
    </w:p>
    <w:p w14:paraId="440D42F2" w14:textId="0CFE89AB" w:rsidR="00FF7F8C" w:rsidRPr="00FF7F8C" w:rsidRDefault="007A040B" w:rsidP="007A040B">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FF7F8C" w:rsidRPr="00FF7F8C">
        <w:rPr>
          <w:color w:val="000000"/>
          <w:sz w:val="24"/>
          <w:szCs w:val="24"/>
        </w:rPr>
        <w:t>(C)</w:t>
      </w:r>
      <w:r w:rsidR="00FF7F8C">
        <w:rPr>
          <w:color w:val="000000"/>
          <w:sz w:val="24"/>
          <w:szCs w:val="24"/>
        </w:rPr>
        <w:t xml:space="preserve"> </w:t>
      </w:r>
      <w:r w:rsidR="00FF7F8C" w:rsidRPr="00FF7F8C">
        <w:rPr>
          <w:color w:val="000000"/>
          <w:sz w:val="24"/>
          <w:szCs w:val="24"/>
        </w:rPr>
        <w:t>Name(s) of the owner(s) of the applicant including:</w:t>
      </w:r>
    </w:p>
    <w:p w14:paraId="4BCE1DD2" w14:textId="619A246C" w:rsidR="00FF7F8C" w:rsidRPr="00FF7F8C" w:rsidRDefault="007A040B" w:rsidP="007A040B">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FF7F8C" w:rsidRPr="00FF7F8C">
        <w:rPr>
          <w:color w:val="000000"/>
          <w:sz w:val="24"/>
          <w:szCs w:val="24"/>
        </w:rPr>
        <w:t>(</w:t>
      </w:r>
      <w:proofErr w:type="spellStart"/>
      <w:r w:rsidR="00FF7F8C" w:rsidRPr="00FF7F8C">
        <w:rPr>
          <w:color w:val="000000"/>
          <w:sz w:val="24"/>
          <w:szCs w:val="24"/>
        </w:rPr>
        <w:t>i</w:t>
      </w:r>
      <w:proofErr w:type="spellEnd"/>
      <w:r w:rsidR="00FF7F8C" w:rsidRPr="00FF7F8C">
        <w:rPr>
          <w:color w:val="000000"/>
          <w:sz w:val="24"/>
          <w:szCs w:val="24"/>
        </w:rPr>
        <w:t xml:space="preserve">) if a person; the name, address, social security number and date of </w:t>
      </w:r>
      <w:proofErr w:type="gramStart"/>
      <w:r w:rsidR="00FF7F8C" w:rsidRPr="00FF7F8C">
        <w:rPr>
          <w:color w:val="000000"/>
          <w:sz w:val="24"/>
          <w:szCs w:val="24"/>
        </w:rPr>
        <w:t>birth;</w:t>
      </w:r>
      <w:proofErr w:type="gramEnd"/>
    </w:p>
    <w:p w14:paraId="3D5AEE4F" w14:textId="71743E30" w:rsidR="00FF7F8C" w:rsidRPr="00FF7F8C" w:rsidRDefault="007A040B" w:rsidP="007A040B">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FF7F8C" w:rsidRPr="00FF7F8C">
        <w:rPr>
          <w:color w:val="000000"/>
          <w:sz w:val="24"/>
          <w:szCs w:val="24"/>
        </w:rPr>
        <w:t xml:space="preserve">(ii) if other than a person; the name, address, and social security number and date of birth of each partner, limited liability company member, or corporate officer and corporate director, and the federal employer identification </w:t>
      </w:r>
      <w:proofErr w:type="gramStart"/>
      <w:r w:rsidR="00FF7F8C" w:rsidRPr="00FF7F8C">
        <w:rPr>
          <w:color w:val="000000"/>
          <w:sz w:val="24"/>
          <w:szCs w:val="24"/>
        </w:rPr>
        <w:t>number;</w:t>
      </w:r>
      <w:proofErr w:type="gramEnd"/>
    </w:p>
    <w:p w14:paraId="6475318D" w14:textId="1382BA6A" w:rsidR="00FF7F8C" w:rsidRPr="00FF7F8C" w:rsidRDefault="007A040B" w:rsidP="007A040B">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FF7F8C" w:rsidRPr="00FF7F8C">
        <w:rPr>
          <w:color w:val="000000"/>
          <w:sz w:val="24"/>
          <w:szCs w:val="24"/>
        </w:rPr>
        <w:t>(iii) if a corporation, the State of incorporation; and,</w:t>
      </w:r>
    </w:p>
    <w:p w14:paraId="7EFADACA" w14:textId="19363B78" w:rsidR="00FF7F8C" w:rsidRPr="00FF7F8C" w:rsidRDefault="007A040B" w:rsidP="007A040B">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FF7F8C" w:rsidRPr="00FF7F8C">
        <w:rPr>
          <w:color w:val="000000"/>
          <w:sz w:val="24"/>
          <w:szCs w:val="24"/>
        </w:rPr>
        <w:t>(iv) if a publicly traded corporation, the information in ((a)(1)(C)(ii) is not required for corporate officers and corporate directors.</w:t>
      </w:r>
    </w:p>
    <w:p w14:paraId="78A87F26" w14:textId="5212C81B" w:rsidR="00FF7F8C" w:rsidRPr="00FF7F8C" w:rsidRDefault="007A040B" w:rsidP="007A040B">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FF7F8C" w:rsidRPr="00FF7F8C">
        <w:rPr>
          <w:color w:val="000000"/>
          <w:sz w:val="24"/>
          <w:szCs w:val="24"/>
        </w:rPr>
        <w:t>(D)</w:t>
      </w:r>
      <w:r w:rsidR="00FF7F8C">
        <w:rPr>
          <w:color w:val="000000"/>
          <w:sz w:val="24"/>
          <w:szCs w:val="24"/>
        </w:rPr>
        <w:t xml:space="preserve"> </w:t>
      </w:r>
      <w:r w:rsidR="00FF7F8C" w:rsidRPr="00FF7F8C">
        <w:rPr>
          <w:color w:val="000000"/>
          <w:sz w:val="24"/>
          <w:szCs w:val="24"/>
        </w:rPr>
        <w:t xml:space="preserve">Names of designated representatives and facility managers of the applicant, their Social Security numbers and date of </w:t>
      </w:r>
      <w:proofErr w:type="gramStart"/>
      <w:r w:rsidR="00FF7F8C" w:rsidRPr="00FF7F8C">
        <w:rPr>
          <w:color w:val="000000"/>
          <w:sz w:val="24"/>
          <w:szCs w:val="24"/>
        </w:rPr>
        <w:t>birth;</w:t>
      </w:r>
      <w:proofErr w:type="gramEnd"/>
    </w:p>
    <w:p w14:paraId="1B15F6AF" w14:textId="35939E22" w:rsidR="00FF7F8C" w:rsidRPr="00FF7F8C" w:rsidRDefault="007A040B" w:rsidP="007A040B">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FF7F8C" w:rsidRPr="00FF7F8C">
        <w:rPr>
          <w:color w:val="000000"/>
          <w:sz w:val="24"/>
          <w:szCs w:val="24"/>
        </w:rPr>
        <w:t>(E)</w:t>
      </w:r>
      <w:r>
        <w:rPr>
          <w:color w:val="000000"/>
          <w:sz w:val="24"/>
          <w:szCs w:val="24"/>
        </w:rPr>
        <w:t xml:space="preserve"> </w:t>
      </w:r>
      <w:r w:rsidR="00FF7F8C" w:rsidRPr="00FF7F8C">
        <w:rPr>
          <w:color w:val="000000"/>
          <w:sz w:val="24"/>
          <w:szCs w:val="24"/>
        </w:rPr>
        <w:t xml:space="preserve">Evidence of criminal background checks and fingerprinting of the applicant, if a person, and all of applicant's designated facility </w:t>
      </w:r>
      <w:proofErr w:type="gramStart"/>
      <w:r w:rsidR="00FF7F8C" w:rsidRPr="00FF7F8C">
        <w:rPr>
          <w:color w:val="000000"/>
          <w:sz w:val="24"/>
          <w:szCs w:val="24"/>
        </w:rPr>
        <w:t>managers;</w:t>
      </w:r>
      <w:proofErr w:type="gramEnd"/>
    </w:p>
    <w:p w14:paraId="34A545F5" w14:textId="7B264E86" w:rsidR="00FF7F8C" w:rsidRPr="00FF7F8C" w:rsidRDefault="007A040B" w:rsidP="007A040B">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FF7F8C" w:rsidRPr="00FF7F8C">
        <w:rPr>
          <w:color w:val="000000"/>
          <w:sz w:val="24"/>
          <w:szCs w:val="24"/>
        </w:rPr>
        <w:t>(F)</w:t>
      </w:r>
      <w:r w:rsidR="00FF7F8C">
        <w:rPr>
          <w:color w:val="000000"/>
          <w:sz w:val="24"/>
          <w:szCs w:val="24"/>
        </w:rPr>
        <w:t xml:space="preserve"> </w:t>
      </w:r>
      <w:r w:rsidR="00FF7F8C" w:rsidRPr="00FF7F8C">
        <w:rPr>
          <w:color w:val="000000"/>
          <w:sz w:val="24"/>
          <w:szCs w:val="24"/>
        </w:rPr>
        <w:t xml:space="preserve">Proof of licensure by the state where the applicant is located (home state) and, if applicable, by the U.S. Secretary of Health and Human Services, Food and Drug </w:t>
      </w:r>
      <w:proofErr w:type="gramStart"/>
      <w:r w:rsidR="00FF7F8C" w:rsidRPr="00FF7F8C">
        <w:rPr>
          <w:color w:val="000000"/>
          <w:sz w:val="24"/>
          <w:szCs w:val="24"/>
        </w:rPr>
        <w:t>Administration;</w:t>
      </w:r>
      <w:proofErr w:type="gramEnd"/>
    </w:p>
    <w:p w14:paraId="43798C30" w14:textId="079F5229" w:rsidR="00FF7F8C" w:rsidRPr="00FF7F8C" w:rsidRDefault="007A040B" w:rsidP="007A040B">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FF7F8C" w:rsidRPr="00FF7F8C">
        <w:rPr>
          <w:color w:val="000000"/>
          <w:sz w:val="24"/>
          <w:szCs w:val="24"/>
        </w:rPr>
        <w:t>(G)</w:t>
      </w:r>
      <w:r w:rsidR="00FF7F8C">
        <w:rPr>
          <w:color w:val="000000"/>
          <w:sz w:val="24"/>
          <w:szCs w:val="24"/>
        </w:rPr>
        <w:t xml:space="preserve"> </w:t>
      </w:r>
      <w:r w:rsidR="00FF7F8C" w:rsidRPr="00FF7F8C">
        <w:rPr>
          <w:color w:val="000000"/>
          <w:sz w:val="24"/>
          <w:szCs w:val="24"/>
        </w:rPr>
        <w:t>Submission of a surety bond meeting the requirements of the Drug Supply Chain Security Act of 2013, et seq. and the rules promulgated thereunder; and,</w:t>
      </w:r>
    </w:p>
    <w:p w14:paraId="2903F284" w14:textId="061F9C88" w:rsidR="00FF7F8C" w:rsidRPr="00FF7F8C" w:rsidRDefault="007A040B" w:rsidP="007A040B">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FF7F8C" w:rsidRPr="00FF7F8C">
        <w:rPr>
          <w:color w:val="000000"/>
          <w:sz w:val="24"/>
          <w:szCs w:val="24"/>
        </w:rPr>
        <w:t>(H)</w:t>
      </w:r>
      <w:r w:rsidR="00FF7F8C">
        <w:rPr>
          <w:color w:val="000000"/>
          <w:sz w:val="24"/>
          <w:szCs w:val="24"/>
        </w:rPr>
        <w:t xml:space="preserve"> </w:t>
      </w:r>
      <w:r w:rsidR="00FF7F8C" w:rsidRPr="00FF7F8C">
        <w:rPr>
          <w:color w:val="000000"/>
          <w:sz w:val="24"/>
          <w:szCs w:val="24"/>
        </w:rPr>
        <w:t>Upon the Board's written request, a list of all manufacturers, wholesale distributors and dispensers for whom the wholesale distributor provides services at such facility.</w:t>
      </w:r>
    </w:p>
    <w:p w14:paraId="177B8D12" w14:textId="05C4B246" w:rsidR="00FF7F8C" w:rsidRPr="00FF7F8C" w:rsidRDefault="007A040B" w:rsidP="00FF7F8C">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7F8C" w:rsidRPr="00FF7F8C">
        <w:rPr>
          <w:color w:val="000000"/>
          <w:sz w:val="24"/>
          <w:szCs w:val="24"/>
        </w:rPr>
        <w:t>(2)</w:t>
      </w:r>
      <w:r w:rsidR="00FF7F8C">
        <w:rPr>
          <w:color w:val="000000"/>
          <w:sz w:val="24"/>
          <w:szCs w:val="24"/>
        </w:rPr>
        <w:t xml:space="preserve"> </w:t>
      </w:r>
      <w:r w:rsidR="00FF7F8C" w:rsidRPr="00FF7F8C">
        <w:rPr>
          <w:color w:val="000000"/>
          <w:sz w:val="24"/>
          <w:szCs w:val="24"/>
        </w:rPr>
        <w:t>Renewal applicants shall provide those items listed above.</w:t>
      </w:r>
    </w:p>
    <w:p w14:paraId="79DF9A37" w14:textId="65F7E8FD" w:rsidR="00FF7F8C" w:rsidRPr="00FF7F8C" w:rsidRDefault="007A040B" w:rsidP="00FF7F8C">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7F8C" w:rsidRPr="00FF7F8C">
        <w:rPr>
          <w:color w:val="000000"/>
          <w:sz w:val="24"/>
          <w:szCs w:val="24"/>
        </w:rPr>
        <w:t>(3)</w:t>
      </w:r>
      <w:r w:rsidR="00FF7F8C">
        <w:rPr>
          <w:color w:val="000000"/>
          <w:sz w:val="24"/>
          <w:szCs w:val="24"/>
        </w:rPr>
        <w:t xml:space="preserve"> </w:t>
      </w:r>
      <w:r w:rsidR="00FF7F8C" w:rsidRPr="00FF7F8C">
        <w:rPr>
          <w:color w:val="000000"/>
          <w:sz w:val="24"/>
          <w:szCs w:val="24"/>
        </w:rPr>
        <w:t xml:space="preserve">Any other information the Board deems necessary to protect the </w:t>
      </w:r>
      <w:proofErr w:type="gramStart"/>
      <w:r w:rsidR="00FF7F8C" w:rsidRPr="00FF7F8C">
        <w:rPr>
          <w:color w:val="000000"/>
          <w:sz w:val="24"/>
          <w:szCs w:val="24"/>
        </w:rPr>
        <w:t>public</w:t>
      </w:r>
      <w:proofErr w:type="gramEnd"/>
      <w:r w:rsidR="00FF7F8C" w:rsidRPr="00FF7F8C">
        <w:rPr>
          <w:color w:val="000000"/>
          <w:sz w:val="24"/>
          <w:szCs w:val="24"/>
        </w:rPr>
        <w:t xml:space="preserve"> health and safety.</w:t>
      </w:r>
    </w:p>
    <w:p w14:paraId="122C3668" w14:textId="77777777" w:rsidR="00FF7F8C" w:rsidRPr="00FF7F8C" w:rsidRDefault="00FF7F8C" w:rsidP="00FF7F8C">
      <w:pPr>
        <w:widowControl/>
        <w:tabs>
          <w:tab w:val="left" w:pos="1498"/>
        </w:tabs>
        <w:autoSpaceDE/>
        <w:autoSpaceDN/>
        <w:spacing w:before="151" w:line="276" w:lineRule="auto"/>
        <w:ind w:left="720" w:right="706"/>
        <w:jc w:val="both"/>
        <w:rPr>
          <w:color w:val="000000"/>
          <w:sz w:val="24"/>
          <w:szCs w:val="24"/>
        </w:rPr>
      </w:pPr>
      <w:r w:rsidRPr="00FF7F8C">
        <w:rPr>
          <w:color w:val="000000"/>
          <w:sz w:val="24"/>
          <w:szCs w:val="24"/>
        </w:rPr>
        <w:t>(b) The Board may use an outside agency, such as the National Association of Boards of Pharmacy (NABP) program, at its discretion, to inspect wholesale distributors.</w:t>
      </w:r>
    </w:p>
    <w:p w14:paraId="65723126" w14:textId="77777777" w:rsidR="009C331F" w:rsidRPr="007222D1" w:rsidRDefault="009C331F" w:rsidP="009C331F">
      <w:pPr>
        <w:pStyle w:val="ListParagraph"/>
        <w:tabs>
          <w:tab w:val="left" w:pos="1084"/>
        </w:tabs>
        <w:spacing w:line="276" w:lineRule="auto"/>
        <w:ind w:left="720" w:right="708"/>
        <w:jc w:val="both"/>
        <w:rPr>
          <w:sz w:val="24"/>
          <w:szCs w:val="24"/>
        </w:rPr>
      </w:pPr>
    </w:p>
    <w:p w14:paraId="68D469F3" w14:textId="77777777" w:rsidR="009C331F" w:rsidRPr="00EC5952" w:rsidRDefault="009C331F" w:rsidP="009C331F">
      <w:pPr>
        <w:pStyle w:val="ListParagraph"/>
        <w:tabs>
          <w:tab w:val="left" w:pos="1084"/>
        </w:tabs>
        <w:spacing w:line="276" w:lineRule="auto"/>
        <w:ind w:left="720" w:right="708"/>
        <w:jc w:val="both"/>
        <w:rPr>
          <w:sz w:val="24"/>
          <w:szCs w:val="24"/>
        </w:rPr>
      </w:pPr>
    </w:p>
    <w:p w14:paraId="59042971" w14:textId="48FFB1F3" w:rsidR="00FF7F8C" w:rsidRPr="00FF7F8C" w:rsidRDefault="00FF7F8C" w:rsidP="007A040B">
      <w:pPr>
        <w:widowControl/>
        <w:tabs>
          <w:tab w:val="left" w:pos="1498"/>
        </w:tabs>
        <w:autoSpaceDE/>
        <w:autoSpaceDN/>
        <w:spacing w:line="276" w:lineRule="auto"/>
        <w:ind w:left="720" w:right="706"/>
        <w:jc w:val="both"/>
        <w:rPr>
          <w:color w:val="000000"/>
          <w:sz w:val="24"/>
          <w:szCs w:val="24"/>
        </w:rPr>
      </w:pPr>
      <w:hyperlink r:id="rId426" w:history="1">
        <w:r w:rsidRPr="00FF7F8C">
          <w:rPr>
            <w:rStyle w:val="Hyperlink"/>
            <w:b/>
            <w:bCs/>
            <w:sz w:val="24"/>
            <w:szCs w:val="24"/>
          </w:rPr>
          <w:t>535:20-7-5. Minimum qualifications</w:t>
        </w:r>
      </w:hyperlink>
    </w:p>
    <w:p w14:paraId="0FB6B922" w14:textId="77777777" w:rsidR="00FF7F8C" w:rsidRPr="00FF7F8C" w:rsidRDefault="00FF7F8C" w:rsidP="002E2C61">
      <w:pPr>
        <w:widowControl/>
        <w:tabs>
          <w:tab w:val="left" w:pos="1498"/>
        </w:tabs>
        <w:autoSpaceDE/>
        <w:autoSpaceDN/>
        <w:spacing w:before="41" w:line="276" w:lineRule="auto"/>
        <w:ind w:left="720" w:right="706"/>
        <w:jc w:val="both"/>
        <w:rPr>
          <w:color w:val="000000"/>
          <w:sz w:val="24"/>
          <w:szCs w:val="24"/>
        </w:rPr>
      </w:pPr>
      <w:r w:rsidRPr="00FF7F8C">
        <w:rPr>
          <w:color w:val="000000"/>
          <w:sz w:val="24"/>
          <w:szCs w:val="24"/>
        </w:rPr>
        <w:t>(a) The Board shall consider, at a minimum, the following factors in determining the eligibility for and renewal of licensure of wholesale distributors:</w:t>
      </w:r>
    </w:p>
    <w:p w14:paraId="6FE90219" w14:textId="0CD2DBDD" w:rsidR="00FF7F8C" w:rsidRPr="00FF7F8C" w:rsidRDefault="002E2C61" w:rsidP="00FF7F8C">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7F8C" w:rsidRPr="00FF7F8C">
        <w:rPr>
          <w:color w:val="000000"/>
          <w:sz w:val="24"/>
          <w:szCs w:val="24"/>
        </w:rPr>
        <w:t>(1)</w:t>
      </w:r>
      <w:r w:rsidR="00FF7F8C">
        <w:rPr>
          <w:color w:val="000000"/>
          <w:sz w:val="24"/>
          <w:szCs w:val="24"/>
        </w:rPr>
        <w:t xml:space="preserve"> </w:t>
      </w:r>
      <w:r w:rsidR="00FF7F8C" w:rsidRPr="00FF7F8C">
        <w:rPr>
          <w:color w:val="000000"/>
          <w:sz w:val="24"/>
          <w:szCs w:val="24"/>
        </w:rPr>
        <w:t xml:space="preserve">Any findings by a law enforcement or regulatory agency that the applicant or any of its owners has violated or been disciplined by a regulatory agency in any state for violating any federal, state, or local </w:t>
      </w:r>
      <w:proofErr w:type="gramStart"/>
      <w:r w:rsidR="00FF7F8C" w:rsidRPr="00FF7F8C">
        <w:rPr>
          <w:color w:val="000000"/>
          <w:sz w:val="24"/>
          <w:szCs w:val="24"/>
        </w:rPr>
        <w:t>laws;</w:t>
      </w:r>
      <w:proofErr w:type="gramEnd"/>
    </w:p>
    <w:p w14:paraId="5902747D" w14:textId="10497140" w:rsidR="00FF7F8C" w:rsidRPr="00FF7F8C" w:rsidRDefault="002E2C61" w:rsidP="00FF7F8C">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FF7F8C" w:rsidRPr="00FF7F8C">
        <w:rPr>
          <w:color w:val="000000"/>
          <w:sz w:val="24"/>
          <w:szCs w:val="24"/>
        </w:rPr>
        <w:t>(2)</w:t>
      </w:r>
      <w:r w:rsidR="00FF7F8C">
        <w:rPr>
          <w:color w:val="000000"/>
          <w:sz w:val="24"/>
          <w:szCs w:val="24"/>
        </w:rPr>
        <w:t xml:space="preserve"> </w:t>
      </w:r>
      <w:r w:rsidR="00FF7F8C" w:rsidRPr="00FF7F8C">
        <w:rPr>
          <w:color w:val="000000"/>
          <w:sz w:val="24"/>
          <w:szCs w:val="24"/>
        </w:rPr>
        <w:t xml:space="preserve">Suspension, revocation or any other sanction against a license currently or previously held by the applicant or any of its owners for violations of state, local, or federal </w:t>
      </w:r>
      <w:proofErr w:type="gramStart"/>
      <w:r w:rsidR="00FF7F8C" w:rsidRPr="00FF7F8C">
        <w:rPr>
          <w:color w:val="000000"/>
          <w:sz w:val="24"/>
          <w:szCs w:val="24"/>
        </w:rPr>
        <w:t>laws;</w:t>
      </w:r>
      <w:proofErr w:type="gramEnd"/>
    </w:p>
    <w:p w14:paraId="4E3BBF8B" w14:textId="6C8A4E0F" w:rsidR="00FF7F8C" w:rsidRPr="00FF7F8C" w:rsidRDefault="002E2C61" w:rsidP="00FF7F8C">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7F8C" w:rsidRPr="00FF7F8C">
        <w:rPr>
          <w:color w:val="000000"/>
          <w:sz w:val="24"/>
          <w:szCs w:val="24"/>
        </w:rPr>
        <w:t>(3)</w:t>
      </w:r>
      <w:r w:rsidR="00FF7F8C">
        <w:rPr>
          <w:color w:val="000000"/>
          <w:sz w:val="24"/>
          <w:szCs w:val="24"/>
        </w:rPr>
        <w:t xml:space="preserve"> </w:t>
      </w:r>
      <w:r w:rsidR="00FF7F8C" w:rsidRPr="00FF7F8C">
        <w:rPr>
          <w:color w:val="000000"/>
          <w:sz w:val="24"/>
          <w:szCs w:val="24"/>
        </w:rPr>
        <w:t xml:space="preserve">Any finding that the applicant or any of its owners is guilty of or pleaded nolo contendere to violating federal, state, or local </w:t>
      </w:r>
      <w:proofErr w:type="gramStart"/>
      <w:r w:rsidR="00FF7F8C" w:rsidRPr="00FF7F8C">
        <w:rPr>
          <w:color w:val="000000"/>
          <w:sz w:val="24"/>
          <w:szCs w:val="24"/>
        </w:rPr>
        <w:t>laws;</w:t>
      </w:r>
      <w:proofErr w:type="gramEnd"/>
    </w:p>
    <w:p w14:paraId="6530130E" w14:textId="10E17CEE" w:rsidR="00FF7F8C" w:rsidRPr="00FF7F8C" w:rsidRDefault="002E2C61" w:rsidP="00FF7F8C">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7F8C" w:rsidRPr="00FF7F8C">
        <w:rPr>
          <w:color w:val="000000"/>
          <w:sz w:val="24"/>
          <w:szCs w:val="24"/>
        </w:rPr>
        <w:t>(4)</w:t>
      </w:r>
      <w:r w:rsidR="00FF7F8C">
        <w:rPr>
          <w:color w:val="000000"/>
          <w:sz w:val="24"/>
          <w:szCs w:val="24"/>
        </w:rPr>
        <w:t xml:space="preserve"> </w:t>
      </w:r>
      <w:r w:rsidR="00FF7F8C" w:rsidRPr="00FF7F8C">
        <w:rPr>
          <w:color w:val="000000"/>
          <w:sz w:val="24"/>
          <w:szCs w:val="24"/>
        </w:rPr>
        <w:t xml:space="preserve">The furnishing by the applicant of false or fraudulent material in any </w:t>
      </w:r>
      <w:proofErr w:type="gramStart"/>
      <w:r w:rsidR="00FF7F8C" w:rsidRPr="00FF7F8C">
        <w:rPr>
          <w:color w:val="000000"/>
          <w:sz w:val="24"/>
          <w:szCs w:val="24"/>
        </w:rPr>
        <w:t>application;</w:t>
      </w:r>
      <w:proofErr w:type="gramEnd"/>
    </w:p>
    <w:p w14:paraId="0057FEF2" w14:textId="35826418" w:rsidR="00FF7F8C" w:rsidRPr="00FF7F8C" w:rsidRDefault="002E2C61" w:rsidP="00FF7F8C">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7F8C" w:rsidRPr="00FF7F8C">
        <w:rPr>
          <w:color w:val="000000"/>
          <w:sz w:val="24"/>
          <w:szCs w:val="24"/>
        </w:rPr>
        <w:t>(5)</w:t>
      </w:r>
      <w:r w:rsidR="00FF7F8C">
        <w:rPr>
          <w:color w:val="000000"/>
          <w:sz w:val="24"/>
          <w:szCs w:val="24"/>
        </w:rPr>
        <w:t xml:space="preserve"> </w:t>
      </w:r>
      <w:r w:rsidR="00FF7F8C" w:rsidRPr="00FF7F8C">
        <w:rPr>
          <w:color w:val="000000"/>
          <w:sz w:val="24"/>
          <w:szCs w:val="24"/>
        </w:rPr>
        <w:t xml:space="preserve">Failure to maintain and/or make available to the Board or to federal, state, or local law enforcement officials those records required to be maintained by wholesale drug </w:t>
      </w:r>
      <w:proofErr w:type="gramStart"/>
      <w:r w:rsidR="00FF7F8C" w:rsidRPr="00FF7F8C">
        <w:rPr>
          <w:color w:val="000000"/>
          <w:sz w:val="24"/>
          <w:szCs w:val="24"/>
        </w:rPr>
        <w:t>distributors;</w:t>
      </w:r>
      <w:proofErr w:type="gramEnd"/>
    </w:p>
    <w:p w14:paraId="4ADC2AE2" w14:textId="6646B7F2" w:rsidR="00FF7F8C" w:rsidRPr="00FF7F8C" w:rsidRDefault="002E2C61" w:rsidP="00FF7F8C">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7F8C" w:rsidRPr="00FF7F8C">
        <w:rPr>
          <w:color w:val="000000"/>
          <w:sz w:val="24"/>
          <w:szCs w:val="24"/>
        </w:rPr>
        <w:t>(6)</w:t>
      </w:r>
      <w:r w:rsidR="00FF7F8C">
        <w:rPr>
          <w:color w:val="000000"/>
          <w:sz w:val="24"/>
          <w:szCs w:val="24"/>
        </w:rPr>
        <w:t xml:space="preserve"> </w:t>
      </w:r>
      <w:r w:rsidR="00FF7F8C" w:rsidRPr="00FF7F8C">
        <w:rPr>
          <w:color w:val="000000"/>
          <w:sz w:val="24"/>
          <w:szCs w:val="24"/>
        </w:rPr>
        <w:t xml:space="preserve">Any licensee who has no record of providing wholesaler distributions during routine inspection may have its subsequent renewal application referred to the Board for review and possible approval or disapproval, and such review may require </w:t>
      </w:r>
      <w:proofErr w:type="gramStart"/>
      <w:r w:rsidR="00FF7F8C" w:rsidRPr="00FF7F8C">
        <w:rPr>
          <w:color w:val="000000"/>
          <w:sz w:val="24"/>
          <w:szCs w:val="24"/>
        </w:rPr>
        <w:t>registrant appearance</w:t>
      </w:r>
      <w:proofErr w:type="gramEnd"/>
      <w:r w:rsidR="00FF7F8C" w:rsidRPr="00FF7F8C">
        <w:rPr>
          <w:color w:val="000000"/>
          <w:sz w:val="24"/>
          <w:szCs w:val="24"/>
        </w:rPr>
        <w:t xml:space="preserve"> before the Board; and,</w:t>
      </w:r>
    </w:p>
    <w:p w14:paraId="7B65F6F1" w14:textId="420BA6D7" w:rsidR="00FF7F8C" w:rsidRPr="00FF7F8C" w:rsidRDefault="002E2C61" w:rsidP="00FF7F8C">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FF7F8C" w:rsidRPr="00FF7F8C">
        <w:rPr>
          <w:color w:val="000000"/>
          <w:sz w:val="24"/>
          <w:szCs w:val="24"/>
        </w:rPr>
        <w:t>(7)</w:t>
      </w:r>
      <w:r w:rsidR="00FF7F8C">
        <w:rPr>
          <w:color w:val="000000"/>
          <w:sz w:val="24"/>
          <w:szCs w:val="24"/>
        </w:rPr>
        <w:t xml:space="preserve"> </w:t>
      </w:r>
      <w:r w:rsidR="00FF7F8C" w:rsidRPr="00FF7F8C">
        <w:rPr>
          <w:color w:val="000000"/>
          <w:sz w:val="24"/>
          <w:szCs w:val="24"/>
        </w:rPr>
        <w:t xml:space="preserve">Any other factors or qualifications the Board considers relevant to and consistent with </w:t>
      </w:r>
      <w:proofErr w:type="gramStart"/>
      <w:r w:rsidR="00FF7F8C" w:rsidRPr="00FF7F8C">
        <w:rPr>
          <w:color w:val="000000"/>
          <w:sz w:val="24"/>
          <w:szCs w:val="24"/>
        </w:rPr>
        <w:t>the public</w:t>
      </w:r>
      <w:proofErr w:type="gramEnd"/>
      <w:r w:rsidR="00FF7F8C" w:rsidRPr="00FF7F8C">
        <w:rPr>
          <w:color w:val="000000"/>
          <w:sz w:val="24"/>
          <w:szCs w:val="24"/>
        </w:rPr>
        <w:t xml:space="preserve"> health and safety.</w:t>
      </w:r>
    </w:p>
    <w:p w14:paraId="11BF77C9" w14:textId="77777777" w:rsidR="00FF7F8C" w:rsidRPr="00FF7F8C" w:rsidRDefault="00FF7F8C" w:rsidP="00FF7F8C">
      <w:pPr>
        <w:widowControl/>
        <w:tabs>
          <w:tab w:val="left" w:pos="1498"/>
        </w:tabs>
        <w:autoSpaceDE/>
        <w:autoSpaceDN/>
        <w:spacing w:before="151" w:line="276" w:lineRule="auto"/>
        <w:ind w:left="720" w:right="706"/>
        <w:jc w:val="both"/>
        <w:rPr>
          <w:color w:val="000000"/>
          <w:sz w:val="24"/>
          <w:szCs w:val="24"/>
        </w:rPr>
      </w:pPr>
      <w:r w:rsidRPr="00FF7F8C">
        <w:rPr>
          <w:color w:val="000000"/>
          <w:sz w:val="24"/>
          <w:szCs w:val="24"/>
        </w:rPr>
        <w:t>(b) A wholesale distributor shall have and follow a diversion detection and prevention plan that includes all prescription drugs.</w:t>
      </w:r>
    </w:p>
    <w:p w14:paraId="796313C9" w14:textId="77777777" w:rsidR="00FF7F8C" w:rsidRPr="00FF7F8C" w:rsidRDefault="00FF7F8C" w:rsidP="00FF7F8C">
      <w:pPr>
        <w:widowControl/>
        <w:tabs>
          <w:tab w:val="left" w:pos="1498"/>
        </w:tabs>
        <w:autoSpaceDE/>
        <w:autoSpaceDN/>
        <w:spacing w:before="151" w:line="276" w:lineRule="auto"/>
        <w:ind w:left="720" w:right="706"/>
        <w:jc w:val="both"/>
        <w:rPr>
          <w:color w:val="000000"/>
          <w:sz w:val="24"/>
          <w:szCs w:val="24"/>
        </w:rPr>
      </w:pPr>
      <w:r w:rsidRPr="00FF7F8C">
        <w:rPr>
          <w:color w:val="000000"/>
          <w:sz w:val="24"/>
          <w:szCs w:val="24"/>
        </w:rPr>
        <w:t xml:space="preserve">(c) The Board shall have the right to deny a license to an applicant if it determines that the granting of such a license would not be consistent with </w:t>
      </w:r>
      <w:proofErr w:type="gramStart"/>
      <w:r w:rsidRPr="00FF7F8C">
        <w:rPr>
          <w:color w:val="000000"/>
          <w:sz w:val="24"/>
          <w:szCs w:val="24"/>
        </w:rPr>
        <w:t>the public</w:t>
      </w:r>
      <w:proofErr w:type="gramEnd"/>
      <w:r w:rsidRPr="00FF7F8C">
        <w:rPr>
          <w:color w:val="000000"/>
          <w:sz w:val="24"/>
          <w:szCs w:val="24"/>
        </w:rPr>
        <w:t xml:space="preserve"> health and safety.</w:t>
      </w:r>
    </w:p>
    <w:p w14:paraId="13C046E8" w14:textId="77777777" w:rsidR="009C331F" w:rsidRPr="007222D1" w:rsidRDefault="009C331F" w:rsidP="009C331F">
      <w:pPr>
        <w:pStyle w:val="ListParagraph"/>
        <w:tabs>
          <w:tab w:val="left" w:pos="1084"/>
        </w:tabs>
        <w:spacing w:line="276" w:lineRule="auto"/>
        <w:ind w:left="720" w:right="708"/>
        <w:jc w:val="both"/>
        <w:rPr>
          <w:sz w:val="24"/>
          <w:szCs w:val="24"/>
        </w:rPr>
      </w:pPr>
    </w:p>
    <w:p w14:paraId="22622659" w14:textId="77777777" w:rsidR="00105729" w:rsidRPr="00EC5952" w:rsidRDefault="00105729" w:rsidP="009C331F">
      <w:pPr>
        <w:pStyle w:val="ListParagraph"/>
        <w:tabs>
          <w:tab w:val="left" w:pos="1084"/>
        </w:tabs>
        <w:spacing w:line="276" w:lineRule="auto"/>
        <w:ind w:left="720" w:right="708"/>
        <w:jc w:val="both"/>
        <w:rPr>
          <w:sz w:val="24"/>
          <w:szCs w:val="24"/>
        </w:rPr>
      </w:pPr>
    </w:p>
    <w:p w14:paraId="016CA78F" w14:textId="62420383" w:rsidR="00FF7F8C" w:rsidRPr="00FF7F8C" w:rsidRDefault="00FF7F8C" w:rsidP="002E2C61">
      <w:pPr>
        <w:widowControl/>
        <w:tabs>
          <w:tab w:val="left" w:pos="1498"/>
        </w:tabs>
        <w:autoSpaceDE/>
        <w:autoSpaceDN/>
        <w:spacing w:line="276" w:lineRule="auto"/>
        <w:ind w:left="720" w:right="706"/>
        <w:jc w:val="both"/>
        <w:rPr>
          <w:color w:val="000000"/>
          <w:sz w:val="24"/>
          <w:szCs w:val="24"/>
        </w:rPr>
      </w:pPr>
      <w:hyperlink r:id="rId427" w:history="1">
        <w:r w:rsidRPr="00FF7F8C">
          <w:rPr>
            <w:rStyle w:val="Hyperlink"/>
            <w:b/>
            <w:bCs/>
            <w:sz w:val="24"/>
            <w:szCs w:val="24"/>
          </w:rPr>
          <w:t>535:20-7-6. Personnel</w:t>
        </w:r>
      </w:hyperlink>
    </w:p>
    <w:p w14:paraId="4064C7DB" w14:textId="77777777" w:rsidR="00FF7F8C" w:rsidRPr="00FF7F8C" w:rsidRDefault="00FF7F8C" w:rsidP="00105729">
      <w:pPr>
        <w:widowControl/>
        <w:tabs>
          <w:tab w:val="left" w:pos="1498"/>
        </w:tabs>
        <w:autoSpaceDE/>
        <w:autoSpaceDN/>
        <w:spacing w:before="41" w:line="276" w:lineRule="auto"/>
        <w:ind w:left="720" w:right="706"/>
        <w:jc w:val="both"/>
        <w:rPr>
          <w:color w:val="000000"/>
          <w:sz w:val="24"/>
          <w:szCs w:val="24"/>
        </w:rPr>
      </w:pPr>
      <w:r w:rsidRPr="00FF7F8C">
        <w:rPr>
          <w:color w:val="000000"/>
          <w:sz w:val="24"/>
          <w:szCs w:val="24"/>
        </w:rPr>
        <w:t xml:space="preserve">(a) Wholesale distributors shall establish and maintain for Board inspection a list of each partner, corporate officer and corporate director or limited liability company member and </w:t>
      </w:r>
      <w:proofErr w:type="spellStart"/>
      <w:r w:rsidRPr="00FF7F8C">
        <w:rPr>
          <w:color w:val="000000"/>
          <w:sz w:val="24"/>
          <w:szCs w:val="24"/>
        </w:rPr>
        <w:t>facilty</w:t>
      </w:r>
      <w:proofErr w:type="spellEnd"/>
      <w:r w:rsidRPr="00FF7F8C">
        <w:rPr>
          <w:color w:val="000000"/>
          <w:sz w:val="24"/>
          <w:szCs w:val="24"/>
        </w:rPr>
        <w:t xml:space="preserve"> manager, including a description of their duties and a summary of their qualifications.</w:t>
      </w:r>
    </w:p>
    <w:p w14:paraId="7553EB28" w14:textId="77777777" w:rsidR="00FF7F8C" w:rsidRPr="00FF7F8C" w:rsidRDefault="00FF7F8C" w:rsidP="00FF7F8C">
      <w:pPr>
        <w:widowControl/>
        <w:tabs>
          <w:tab w:val="left" w:pos="1498"/>
        </w:tabs>
        <w:autoSpaceDE/>
        <w:autoSpaceDN/>
        <w:spacing w:before="151" w:line="276" w:lineRule="auto"/>
        <w:ind w:left="720" w:right="706"/>
        <w:jc w:val="both"/>
        <w:rPr>
          <w:color w:val="000000"/>
          <w:sz w:val="24"/>
          <w:szCs w:val="24"/>
        </w:rPr>
      </w:pPr>
      <w:r w:rsidRPr="00FF7F8C">
        <w:rPr>
          <w:color w:val="000000"/>
          <w:sz w:val="24"/>
          <w:szCs w:val="24"/>
        </w:rPr>
        <w:t>(b) Each wholesale distributor shall designate, in writing on a Board-approved form, a person to serve as the facility manager of the wholesale distributor for each location licensed. The facility manager is responsible for all aspects of the operation of the wholesale distributor.</w:t>
      </w:r>
    </w:p>
    <w:p w14:paraId="2F715797" w14:textId="77777777" w:rsidR="00FF7F8C" w:rsidRPr="00FF7F8C" w:rsidRDefault="00FF7F8C" w:rsidP="00FF7F8C">
      <w:pPr>
        <w:widowControl/>
        <w:tabs>
          <w:tab w:val="left" w:pos="1498"/>
        </w:tabs>
        <w:autoSpaceDE/>
        <w:autoSpaceDN/>
        <w:spacing w:before="151" w:line="276" w:lineRule="auto"/>
        <w:ind w:left="720" w:right="706"/>
        <w:jc w:val="both"/>
        <w:rPr>
          <w:color w:val="000000"/>
          <w:sz w:val="24"/>
          <w:szCs w:val="24"/>
        </w:rPr>
      </w:pPr>
      <w:r w:rsidRPr="00FF7F8C">
        <w:rPr>
          <w:color w:val="000000"/>
          <w:sz w:val="24"/>
          <w:szCs w:val="24"/>
        </w:rPr>
        <w:t>(c) No wholesale distributor shall have as an owner, designated representative or facility manager anyone convicted of any felony for conduct relating to providing wholesale distribution of prescription drugs, any felony for violating 21 U.S.C. Section 331(</w:t>
      </w:r>
      <w:proofErr w:type="spellStart"/>
      <w:r w:rsidRPr="00FF7F8C">
        <w:rPr>
          <w:color w:val="000000"/>
          <w:sz w:val="24"/>
          <w:szCs w:val="24"/>
        </w:rPr>
        <w:t>i</w:t>
      </w:r>
      <w:proofErr w:type="spellEnd"/>
      <w:r w:rsidRPr="00FF7F8C">
        <w:rPr>
          <w:color w:val="000000"/>
          <w:sz w:val="24"/>
          <w:szCs w:val="24"/>
        </w:rPr>
        <w:t>) or (k) or any felony for violation of 18 U.S.C. Section 1365 relating to product tampering. No wholesale distributor shall have as an owner, designated representative or facility manager anyone who has violated federal or state requirement for licensure that presents a threat of serious adverse health consequences or death to humans.</w:t>
      </w:r>
    </w:p>
    <w:p w14:paraId="556351E0" w14:textId="77777777" w:rsidR="009C331F" w:rsidRPr="007222D1" w:rsidRDefault="009C331F" w:rsidP="009C331F">
      <w:pPr>
        <w:pStyle w:val="ListParagraph"/>
        <w:tabs>
          <w:tab w:val="left" w:pos="1084"/>
        </w:tabs>
        <w:spacing w:line="276" w:lineRule="auto"/>
        <w:ind w:left="720" w:right="708"/>
        <w:jc w:val="both"/>
        <w:rPr>
          <w:sz w:val="24"/>
          <w:szCs w:val="24"/>
        </w:rPr>
      </w:pPr>
    </w:p>
    <w:p w14:paraId="5E48D118" w14:textId="77777777" w:rsidR="009C331F" w:rsidRPr="00EC5952" w:rsidRDefault="009C331F" w:rsidP="009C331F">
      <w:pPr>
        <w:pStyle w:val="ListParagraph"/>
        <w:tabs>
          <w:tab w:val="left" w:pos="1084"/>
        </w:tabs>
        <w:spacing w:line="276" w:lineRule="auto"/>
        <w:ind w:left="720" w:right="708"/>
        <w:jc w:val="both"/>
        <w:rPr>
          <w:sz w:val="24"/>
          <w:szCs w:val="24"/>
        </w:rPr>
      </w:pPr>
    </w:p>
    <w:p w14:paraId="487AA5D9" w14:textId="4CF71FD6" w:rsidR="00FF7F8C" w:rsidRPr="00FF7F8C" w:rsidRDefault="00FF7F8C" w:rsidP="00105729">
      <w:pPr>
        <w:widowControl/>
        <w:tabs>
          <w:tab w:val="left" w:pos="1498"/>
        </w:tabs>
        <w:autoSpaceDE/>
        <w:autoSpaceDN/>
        <w:spacing w:line="276" w:lineRule="auto"/>
        <w:ind w:left="720" w:right="706"/>
        <w:jc w:val="both"/>
        <w:rPr>
          <w:color w:val="000000"/>
          <w:sz w:val="24"/>
          <w:szCs w:val="24"/>
        </w:rPr>
      </w:pPr>
      <w:hyperlink r:id="rId428" w:history="1">
        <w:r w:rsidRPr="00FF7F8C">
          <w:rPr>
            <w:rStyle w:val="Hyperlink"/>
            <w:b/>
            <w:bCs/>
            <w:sz w:val="24"/>
            <w:szCs w:val="24"/>
          </w:rPr>
          <w:t>535:20-7-7.10. Compliance with federal, state and local laws</w:t>
        </w:r>
      </w:hyperlink>
    </w:p>
    <w:p w14:paraId="24393E4A" w14:textId="77777777" w:rsidR="00FF7F8C" w:rsidRPr="00FF7F8C" w:rsidRDefault="00FF7F8C" w:rsidP="00C41C61">
      <w:pPr>
        <w:widowControl/>
        <w:tabs>
          <w:tab w:val="left" w:pos="1498"/>
        </w:tabs>
        <w:autoSpaceDE/>
        <w:autoSpaceDN/>
        <w:spacing w:before="41" w:line="276" w:lineRule="auto"/>
        <w:ind w:left="720" w:right="706"/>
        <w:jc w:val="both"/>
        <w:rPr>
          <w:color w:val="000000"/>
          <w:sz w:val="24"/>
          <w:szCs w:val="24"/>
        </w:rPr>
      </w:pPr>
      <w:r w:rsidRPr="00FF7F8C">
        <w:rPr>
          <w:color w:val="000000"/>
          <w:sz w:val="24"/>
          <w:szCs w:val="24"/>
        </w:rPr>
        <w:t>(a) A wholesale distributor shall operate in compliance with applicable federal, state, and local laws and regulations, including, but not limited to, the Drug Supply Chain Security Act of 2013 and the rules promulgated thereunder and the Act, 59 O.S. Section 353 et seq., and the Board rules, OAC 535. A wholesale distributor shall comply with 21 C.F.R. Part 205, e.g. facilities, security, storage and written policies and procedures.</w:t>
      </w:r>
    </w:p>
    <w:p w14:paraId="43176929" w14:textId="77777777" w:rsidR="00FF7F8C" w:rsidRPr="00FF7F8C" w:rsidRDefault="00FF7F8C" w:rsidP="00FF7F8C">
      <w:pPr>
        <w:widowControl/>
        <w:tabs>
          <w:tab w:val="left" w:pos="1498"/>
        </w:tabs>
        <w:autoSpaceDE/>
        <w:autoSpaceDN/>
        <w:spacing w:before="151" w:line="276" w:lineRule="auto"/>
        <w:ind w:left="720" w:right="706"/>
        <w:jc w:val="both"/>
        <w:rPr>
          <w:color w:val="000000"/>
          <w:sz w:val="24"/>
          <w:szCs w:val="24"/>
        </w:rPr>
      </w:pPr>
      <w:r w:rsidRPr="00FF7F8C">
        <w:rPr>
          <w:color w:val="000000"/>
          <w:sz w:val="24"/>
          <w:szCs w:val="24"/>
        </w:rPr>
        <w:lastRenderedPageBreak/>
        <w:t>(b) A wholesale distributor shall allow the Board and authorized federal, state, and local law enforcement officials to enter and inspect their premises and delivery vehicles, to audit its records and written operating procedures, and to confiscate records to the extent authorized by law or rules.</w:t>
      </w:r>
    </w:p>
    <w:p w14:paraId="742A2049" w14:textId="77777777" w:rsidR="00FF7F8C" w:rsidRPr="00FF7F8C" w:rsidRDefault="00FF7F8C" w:rsidP="00FF7F8C">
      <w:pPr>
        <w:widowControl/>
        <w:tabs>
          <w:tab w:val="left" w:pos="1498"/>
        </w:tabs>
        <w:autoSpaceDE/>
        <w:autoSpaceDN/>
        <w:spacing w:before="151" w:line="276" w:lineRule="auto"/>
        <w:ind w:left="720" w:right="706"/>
        <w:jc w:val="both"/>
        <w:rPr>
          <w:color w:val="000000"/>
          <w:sz w:val="24"/>
          <w:szCs w:val="24"/>
        </w:rPr>
      </w:pPr>
      <w:r w:rsidRPr="00FF7F8C">
        <w:rPr>
          <w:color w:val="000000"/>
          <w:sz w:val="24"/>
          <w:szCs w:val="24"/>
        </w:rPr>
        <w:t>(c) A wholesaler distributor shall ship only to the address listed on the license.</w:t>
      </w:r>
    </w:p>
    <w:p w14:paraId="7E09C71C" w14:textId="77777777" w:rsidR="008A556D" w:rsidRPr="007222D1" w:rsidRDefault="008A556D" w:rsidP="008A556D">
      <w:pPr>
        <w:pStyle w:val="ListParagraph"/>
        <w:tabs>
          <w:tab w:val="left" w:pos="1084"/>
        </w:tabs>
        <w:spacing w:line="276" w:lineRule="auto"/>
        <w:ind w:left="720" w:right="708"/>
        <w:jc w:val="both"/>
        <w:rPr>
          <w:sz w:val="24"/>
          <w:szCs w:val="24"/>
        </w:rPr>
      </w:pPr>
    </w:p>
    <w:p w14:paraId="582883AB" w14:textId="77777777" w:rsidR="008A556D" w:rsidRPr="00EC5952" w:rsidRDefault="008A556D" w:rsidP="008A556D">
      <w:pPr>
        <w:pStyle w:val="ListParagraph"/>
        <w:tabs>
          <w:tab w:val="left" w:pos="1084"/>
        </w:tabs>
        <w:spacing w:line="276" w:lineRule="auto"/>
        <w:ind w:left="720" w:right="708"/>
        <w:jc w:val="both"/>
        <w:rPr>
          <w:sz w:val="24"/>
          <w:szCs w:val="24"/>
        </w:rPr>
      </w:pPr>
    </w:p>
    <w:p w14:paraId="1A4B6FF2" w14:textId="34B4BBC3" w:rsidR="00FF7F8C" w:rsidRPr="00FF7F8C" w:rsidRDefault="00FF7F8C" w:rsidP="00C41C61">
      <w:pPr>
        <w:widowControl/>
        <w:tabs>
          <w:tab w:val="left" w:pos="1498"/>
        </w:tabs>
        <w:autoSpaceDE/>
        <w:autoSpaceDN/>
        <w:spacing w:line="276" w:lineRule="auto"/>
        <w:ind w:left="720" w:right="706"/>
        <w:jc w:val="both"/>
        <w:rPr>
          <w:color w:val="000000"/>
          <w:sz w:val="24"/>
          <w:szCs w:val="24"/>
        </w:rPr>
      </w:pPr>
      <w:hyperlink r:id="rId429" w:history="1">
        <w:r w:rsidRPr="00FF7F8C">
          <w:rPr>
            <w:rStyle w:val="Hyperlink"/>
            <w:b/>
            <w:bCs/>
            <w:sz w:val="24"/>
            <w:szCs w:val="24"/>
          </w:rPr>
          <w:t>535:20-7-8. Compressed medical gases</w:t>
        </w:r>
      </w:hyperlink>
    </w:p>
    <w:p w14:paraId="5B124FEF" w14:textId="5453BC0A" w:rsidR="00FF7F8C" w:rsidRPr="00FF7F8C" w:rsidRDefault="00FF7F8C" w:rsidP="00C40EA1">
      <w:pPr>
        <w:widowControl/>
        <w:tabs>
          <w:tab w:val="left" w:pos="1498"/>
        </w:tabs>
        <w:autoSpaceDE/>
        <w:autoSpaceDN/>
        <w:spacing w:before="41" w:line="276" w:lineRule="auto"/>
        <w:ind w:left="720" w:right="706"/>
        <w:jc w:val="both"/>
        <w:rPr>
          <w:color w:val="000000"/>
          <w:sz w:val="24"/>
          <w:szCs w:val="24"/>
        </w:rPr>
      </w:pPr>
      <w:r w:rsidRPr="00FF7F8C">
        <w:rPr>
          <w:color w:val="000000"/>
          <w:sz w:val="24"/>
          <w:szCs w:val="24"/>
        </w:rPr>
        <w:t>Wholesalers of multiple products that include medical gases shall comply with the requirements in 535:20-9 for medical gas distributors.</w:t>
      </w:r>
    </w:p>
    <w:p w14:paraId="1215C376" w14:textId="77777777" w:rsidR="008A556D" w:rsidRPr="007222D1" w:rsidRDefault="008A556D" w:rsidP="008A556D">
      <w:pPr>
        <w:pStyle w:val="ListParagraph"/>
        <w:tabs>
          <w:tab w:val="left" w:pos="1084"/>
        </w:tabs>
        <w:spacing w:line="276" w:lineRule="auto"/>
        <w:ind w:left="720" w:right="708"/>
        <w:jc w:val="both"/>
        <w:rPr>
          <w:sz w:val="24"/>
          <w:szCs w:val="24"/>
        </w:rPr>
      </w:pPr>
    </w:p>
    <w:p w14:paraId="67F837C4" w14:textId="77777777" w:rsidR="008A556D" w:rsidRPr="00EC5952" w:rsidRDefault="008A556D" w:rsidP="008A556D">
      <w:pPr>
        <w:pStyle w:val="ListParagraph"/>
        <w:tabs>
          <w:tab w:val="left" w:pos="1084"/>
        </w:tabs>
        <w:spacing w:line="276" w:lineRule="auto"/>
        <w:ind w:left="720" w:right="708"/>
        <w:jc w:val="both"/>
        <w:rPr>
          <w:sz w:val="24"/>
          <w:szCs w:val="24"/>
        </w:rPr>
      </w:pPr>
    </w:p>
    <w:p w14:paraId="1F2F87A5" w14:textId="1AAE0B53" w:rsidR="00FF7F8C" w:rsidRPr="00FF7F8C" w:rsidRDefault="00FF7F8C" w:rsidP="00C40EA1">
      <w:pPr>
        <w:widowControl/>
        <w:tabs>
          <w:tab w:val="left" w:pos="1498"/>
        </w:tabs>
        <w:autoSpaceDE/>
        <w:autoSpaceDN/>
        <w:spacing w:line="276" w:lineRule="auto"/>
        <w:ind w:left="720" w:right="706"/>
        <w:jc w:val="both"/>
        <w:rPr>
          <w:color w:val="000000"/>
          <w:sz w:val="24"/>
          <w:szCs w:val="24"/>
        </w:rPr>
      </w:pPr>
      <w:hyperlink r:id="rId430" w:history="1">
        <w:r w:rsidRPr="00FF7F8C">
          <w:rPr>
            <w:rStyle w:val="Hyperlink"/>
            <w:b/>
            <w:bCs/>
            <w:sz w:val="24"/>
            <w:szCs w:val="24"/>
          </w:rPr>
          <w:t>535:20-7-9.1. Prohibited Conduct</w:t>
        </w:r>
      </w:hyperlink>
    </w:p>
    <w:p w14:paraId="7D739AA8" w14:textId="70742383" w:rsidR="00FF7F8C" w:rsidRPr="00FF7F8C" w:rsidRDefault="00FF7F8C" w:rsidP="00870867">
      <w:pPr>
        <w:widowControl/>
        <w:tabs>
          <w:tab w:val="left" w:pos="1498"/>
        </w:tabs>
        <w:autoSpaceDE/>
        <w:autoSpaceDN/>
        <w:spacing w:before="41" w:line="276" w:lineRule="auto"/>
        <w:ind w:left="720" w:right="706"/>
        <w:jc w:val="both"/>
        <w:rPr>
          <w:color w:val="000000"/>
          <w:sz w:val="24"/>
          <w:szCs w:val="24"/>
        </w:rPr>
      </w:pPr>
      <w:r w:rsidRPr="00FF7F8C">
        <w:rPr>
          <w:color w:val="000000"/>
          <w:sz w:val="24"/>
          <w:szCs w:val="24"/>
        </w:rPr>
        <w:t>The following shall be considered prohibited conduct and be a violation of these rules: Failure to follow all applicable requirements of state and federal statutes and regulations, including but not limited to, the Drug Supply Chain Security Act of 2013 and rules promulgated thereunder and the Act, 59 O.S. Section 353, et seq. and Board rules, OAC 535.</w:t>
      </w:r>
    </w:p>
    <w:p w14:paraId="3CBA1F7E" w14:textId="77777777" w:rsidR="008A556D" w:rsidRPr="007222D1" w:rsidRDefault="008A556D" w:rsidP="008A556D">
      <w:pPr>
        <w:pStyle w:val="ListParagraph"/>
        <w:tabs>
          <w:tab w:val="left" w:pos="1084"/>
        </w:tabs>
        <w:spacing w:line="276" w:lineRule="auto"/>
        <w:ind w:left="720" w:right="708"/>
        <w:jc w:val="both"/>
        <w:rPr>
          <w:sz w:val="24"/>
          <w:szCs w:val="24"/>
        </w:rPr>
      </w:pPr>
    </w:p>
    <w:p w14:paraId="4B5706EE" w14:textId="77777777" w:rsidR="008A556D" w:rsidRPr="00EC5952" w:rsidRDefault="008A556D" w:rsidP="008A556D">
      <w:pPr>
        <w:pStyle w:val="ListParagraph"/>
        <w:tabs>
          <w:tab w:val="left" w:pos="1084"/>
        </w:tabs>
        <w:spacing w:line="276" w:lineRule="auto"/>
        <w:ind w:left="720" w:right="708"/>
        <w:jc w:val="both"/>
        <w:rPr>
          <w:sz w:val="24"/>
          <w:szCs w:val="24"/>
        </w:rPr>
      </w:pPr>
    </w:p>
    <w:p w14:paraId="5FED1FFE" w14:textId="5AE4F3E1" w:rsidR="00FF7F8C" w:rsidRPr="00FF7F8C" w:rsidRDefault="00FF7F8C" w:rsidP="00870867">
      <w:pPr>
        <w:widowControl/>
        <w:tabs>
          <w:tab w:val="left" w:pos="1498"/>
        </w:tabs>
        <w:autoSpaceDE/>
        <w:autoSpaceDN/>
        <w:spacing w:line="276" w:lineRule="auto"/>
        <w:ind w:left="720" w:right="706"/>
        <w:jc w:val="both"/>
        <w:rPr>
          <w:color w:val="000000"/>
          <w:sz w:val="24"/>
          <w:szCs w:val="24"/>
        </w:rPr>
      </w:pPr>
      <w:hyperlink r:id="rId431" w:history="1">
        <w:r w:rsidRPr="00FF7F8C">
          <w:rPr>
            <w:rStyle w:val="Hyperlink"/>
            <w:b/>
            <w:bCs/>
            <w:sz w:val="24"/>
            <w:szCs w:val="24"/>
          </w:rPr>
          <w:t>535:20-7-10. Violations and penalties</w:t>
        </w:r>
      </w:hyperlink>
    </w:p>
    <w:p w14:paraId="26F13A3A" w14:textId="77777777" w:rsidR="00FF7F8C" w:rsidRPr="00FF7F8C" w:rsidRDefault="00FF7F8C" w:rsidP="001D7A85">
      <w:pPr>
        <w:widowControl/>
        <w:tabs>
          <w:tab w:val="left" w:pos="1498"/>
        </w:tabs>
        <w:autoSpaceDE/>
        <w:autoSpaceDN/>
        <w:spacing w:before="41" w:line="276" w:lineRule="auto"/>
        <w:ind w:left="720" w:right="706"/>
        <w:jc w:val="both"/>
        <w:rPr>
          <w:color w:val="000000"/>
          <w:sz w:val="24"/>
          <w:szCs w:val="24"/>
        </w:rPr>
      </w:pPr>
      <w:r w:rsidRPr="00FF7F8C">
        <w:rPr>
          <w:color w:val="000000"/>
          <w:sz w:val="24"/>
          <w:szCs w:val="24"/>
        </w:rPr>
        <w:t>(a) Penalties for violations of this Subchapter and of federal, state and local laws and regulations are listed in 59 O.S. Section 353, et seq.</w:t>
      </w:r>
    </w:p>
    <w:p w14:paraId="0F538C94" w14:textId="77777777" w:rsidR="00FF7F8C" w:rsidRPr="00FF7F8C" w:rsidRDefault="00FF7F8C" w:rsidP="00FF7F8C">
      <w:pPr>
        <w:widowControl/>
        <w:tabs>
          <w:tab w:val="left" w:pos="1498"/>
        </w:tabs>
        <w:autoSpaceDE/>
        <w:autoSpaceDN/>
        <w:spacing w:before="151" w:line="276" w:lineRule="auto"/>
        <w:ind w:left="720" w:right="706"/>
        <w:jc w:val="both"/>
        <w:rPr>
          <w:color w:val="000000"/>
          <w:sz w:val="24"/>
          <w:szCs w:val="24"/>
        </w:rPr>
      </w:pPr>
      <w:r w:rsidRPr="00FF7F8C">
        <w:rPr>
          <w:color w:val="000000"/>
          <w:sz w:val="24"/>
          <w:szCs w:val="24"/>
        </w:rPr>
        <w:t>(b) Rules of conduct, violations of the rules of conduct and other requirements of all applicants can be found in 535:25.</w:t>
      </w:r>
    </w:p>
    <w:p w14:paraId="1C0A4C53" w14:textId="77777777" w:rsidR="00445CDD" w:rsidRPr="007222D1" w:rsidRDefault="00445CDD" w:rsidP="00445CDD">
      <w:pPr>
        <w:pStyle w:val="ListParagraph"/>
        <w:tabs>
          <w:tab w:val="left" w:pos="1084"/>
        </w:tabs>
        <w:spacing w:line="276" w:lineRule="auto"/>
        <w:ind w:left="720" w:right="708"/>
        <w:jc w:val="both"/>
        <w:rPr>
          <w:sz w:val="24"/>
          <w:szCs w:val="24"/>
        </w:rPr>
      </w:pPr>
    </w:p>
    <w:p w14:paraId="521ECC5D" w14:textId="77777777" w:rsidR="00445CDD" w:rsidRPr="00EC5952" w:rsidRDefault="00445CDD" w:rsidP="00445CDD">
      <w:pPr>
        <w:pStyle w:val="ListParagraph"/>
        <w:tabs>
          <w:tab w:val="left" w:pos="1084"/>
        </w:tabs>
        <w:spacing w:line="276" w:lineRule="auto"/>
        <w:ind w:left="720" w:right="708"/>
        <w:jc w:val="both"/>
        <w:rPr>
          <w:sz w:val="24"/>
          <w:szCs w:val="24"/>
        </w:rPr>
      </w:pPr>
    </w:p>
    <w:p w14:paraId="272F3AC5" w14:textId="44433B27" w:rsidR="00F258F1" w:rsidRPr="004427D0" w:rsidRDefault="002151C9" w:rsidP="004427D0">
      <w:pPr>
        <w:pStyle w:val="Heading4"/>
        <w:spacing w:before="0"/>
        <w:ind w:right="706"/>
        <w:jc w:val="center"/>
        <w:rPr>
          <w:b w:val="0"/>
          <w:bCs w:val="0"/>
        </w:rPr>
      </w:pPr>
      <w:hyperlink r:id="rId432" w:history="1">
        <w:bookmarkStart w:id="170" w:name="_Toc225492449"/>
        <w:r w:rsidRPr="006161D8">
          <w:rPr>
            <w:rStyle w:val="Hyperlink"/>
            <w:b w:val="0"/>
            <w:bCs w:val="0"/>
          </w:rPr>
          <w:t>SUBCHAPTER 8. THIRD-PARTY LOGISTICS PROVIDERS</w:t>
        </w:r>
        <w:bookmarkEnd w:id="170"/>
      </w:hyperlink>
    </w:p>
    <w:p w14:paraId="62B9135C" w14:textId="77777777" w:rsidR="006161D8" w:rsidRPr="00EC5952" w:rsidRDefault="006161D8" w:rsidP="006161D8">
      <w:pPr>
        <w:pStyle w:val="ListParagraph"/>
        <w:tabs>
          <w:tab w:val="left" w:pos="1084"/>
        </w:tabs>
        <w:spacing w:line="276" w:lineRule="auto"/>
        <w:ind w:left="720" w:right="708"/>
        <w:jc w:val="both"/>
        <w:rPr>
          <w:sz w:val="24"/>
          <w:szCs w:val="24"/>
        </w:rPr>
      </w:pPr>
      <w:bookmarkStart w:id="171" w:name="535:20-8-1._Purpose"/>
      <w:bookmarkEnd w:id="171"/>
    </w:p>
    <w:p w14:paraId="1F595DA9" w14:textId="4BC44210" w:rsidR="009722F4" w:rsidRPr="009722F4" w:rsidRDefault="009722F4" w:rsidP="005668DD">
      <w:pPr>
        <w:widowControl/>
        <w:tabs>
          <w:tab w:val="left" w:pos="1498"/>
        </w:tabs>
        <w:autoSpaceDE/>
        <w:autoSpaceDN/>
        <w:spacing w:line="276" w:lineRule="auto"/>
        <w:ind w:left="720" w:right="706"/>
        <w:jc w:val="both"/>
        <w:rPr>
          <w:color w:val="000000"/>
          <w:sz w:val="24"/>
          <w:szCs w:val="24"/>
        </w:rPr>
      </w:pPr>
      <w:hyperlink r:id="rId433" w:history="1">
        <w:r w:rsidRPr="009722F4">
          <w:rPr>
            <w:rStyle w:val="Hyperlink"/>
            <w:b/>
            <w:bCs/>
            <w:sz w:val="24"/>
            <w:szCs w:val="24"/>
          </w:rPr>
          <w:t>535:20-8-1. Purpose</w:t>
        </w:r>
      </w:hyperlink>
    </w:p>
    <w:p w14:paraId="426AE440" w14:textId="77777777" w:rsidR="009722F4" w:rsidRPr="009722F4" w:rsidRDefault="009722F4" w:rsidP="007A518C">
      <w:pPr>
        <w:widowControl/>
        <w:tabs>
          <w:tab w:val="left" w:pos="1498"/>
        </w:tabs>
        <w:autoSpaceDE/>
        <w:autoSpaceDN/>
        <w:spacing w:before="41" w:line="276" w:lineRule="auto"/>
        <w:ind w:left="720" w:right="706"/>
        <w:jc w:val="both"/>
        <w:rPr>
          <w:color w:val="000000"/>
          <w:sz w:val="24"/>
          <w:szCs w:val="24"/>
        </w:rPr>
      </w:pPr>
      <w:r w:rsidRPr="009722F4">
        <w:rPr>
          <w:color w:val="000000"/>
          <w:sz w:val="24"/>
          <w:szCs w:val="24"/>
        </w:rPr>
        <w:t>(a) The rules in this Subchapter set out the minimum requirements for licensure as a third-party logistics provider.</w:t>
      </w:r>
    </w:p>
    <w:p w14:paraId="19C34C82" w14:textId="77777777" w:rsidR="009722F4" w:rsidRPr="009722F4" w:rsidRDefault="009722F4" w:rsidP="009722F4">
      <w:pPr>
        <w:widowControl/>
        <w:tabs>
          <w:tab w:val="left" w:pos="1498"/>
        </w:tabs>
        <w:autoSpaceDE/>
        <w:autoSpaceDN/>
        <w:spacing w:before="151" w:line="276" w:lineRule="auto"/>
        <w:ind w:left="720" w:right="706"/>
        <w:jc w:val="both"/>
        <w:rPr>
          <w:color w:val="000000"/>
          <w:sz w:val="24"/>
          <w:szCs w:val="24"/>
        </w:rPr>
      </w:pPr>
      <w:r w:rsidRPr="009722F4">
        <w:rPr>
          <w:color w:val="000000"/>
          <w:sz w:val="24"/>
          <w:szCs w:val="24"/>
        </w:rPr>
        <w:t>(b) The rules in this Subchapter are to implement the Federal Food, Drug, and Cosmetic Act, as amended by the Drug Supply Chain Security Act of 2013, 21 U.S.C. § 360eee, et seq., other applicable federal statutes and rules and the Act, 59 O.S. Section 353 et seq. and the Board's Rules, OAC 535.</w:t>
      </w:r>
    </w:p>
    <w:p w14:paraId="1F541368" w14:textId="77777777" w:rsidR="007A518C" w:rsidRPr="007222D1" w:rsidRDefault="007A518C" w:rsidP="007A518C">
      <w:pPr>
        <w:pStyle w:val="ListParagraph"/>
        <w:tabs>
          <w:tab w:val="left" w:pos="1084"/>
        </w:tabs>
        <w:spacing w:line="276" w:lineRule="auto"/>
        <w:ind w:left="720" w:right="708"/>
        <w:jc w:val="both"/>
        <w:rPr>
          <w:sz w:val="24"/>
          <w:szCs w:val="24"/>
        </w:rPr>
      </w:pPr>
    </w:p>
    <w:p w14:paraId="77792FA8" w14:textId="77777777" w:rsidR="007A518C" w:rsidRPr="00EC5952" w:rsidRDefault="007A518C" w:rsidP="007A518C">
      <w:pPr>
        <w:pStyle w:val="ListParagraph"/>
        <w:tabs>
          <w:tab w:val="left" w:pos="1084"/>
        </w:tabs>
        <w:spacing w:line="276" w:lineRule="auto"/>
        <w:ind w:left="720" w:right="708"/>
        <w:jc w:val="both"/>
        <w:rPr>
          <w:sz w:val="24"/>
          <w:szCs w:val="24"/>
        </w:rPr>
      </w:pPr>
    </w:p>
    <w:p w14:paraId="5E8BBA1B" w14:textId="3F33D8A0" w:rsidR="009722F4" w:rsidRPr="009722F4" w:rsidRDefault="009722F4" w:rsidP="002652DA">
      <w:pPr>
        <w:widowControl/>
        <w:tabs>
          <w:tab w:val="left" w:pos="1498"/>
        </w:tabs>
        <w:autoSpaceDE/>
        <w:autoSpaceDN/>
        <w:spacing w:line="276" w:lineRule="auto"/>
        <w:ind w:left="720" w:right="706"/>
        <w:jc w:val="both"/>
        <w:rPr>
          <w:color w:val="000000"/>
          <w:sz w:val="24"/>
          <w:szCs w:val="24"/>
        </w:rPr>
      </w:pPr>
      <w:hyperlink r:id="rId434" w:history="1">
        <w:r w:rsidRPr="009722F4">
          <w:rPr>
            <w:rStyle w:val="Hyperlink"/>
            <w:b/>
            <w:bCs/>
            <w:sz w:val="24"/>
            <w:szCs w:val="24"/>
          </w:rPr>
          <w:t>535:20-8-2. Definitions</w:t>
        </w:r>
      </w:hyperlink>
    </w:p>
    <w:p w14:paraId="316F9120" w14:textId="430A3CE7" w:rsidR="009722F4" w:rsidRPr="009722F4" w:rsidRDefault="009722F4" w:rsidP="009055A1">
      <w:pPr>
        <w:widowControl/>
        <w:tabs>
          <w:tab w:val="left" w:pos="1498"/>
        </w:tabs>
        <w:autoSpaceDE/>
        <w:autoSpaceDN/>
        <w:spacing w:before="41" w:line="276" w:lineRule="auto"/>
        <w:ind w:left="720" w:right="706"/>
        <w:jc w:val="both"/>
        <w:rPr>
          <w:color w:val="000000"/>
          <w:sz w:val="24"/>
          <w:szCs w:val="24"/>
        </w:rPr>
      </w:pPr>
      <w:r w:rsidRPr="009722F4">
        <w:rPr>
          <w:color w:val="000000"/>
          <w:sz w:val="24"/>
          <w:szCs w:val="24"/>
        </w:rPr>
        <w:t>The words or terms defined in 59 O.S. Section 353.1 and 21 U.S.C. § 360eee shall have the same meaning when used in this Subchapter as defined in these statutes, unless the context clearly indicates otherwise.</w:t>
      </w:r>
    </w:p>
    <w:p w14:paraId="1D47FB16" w14:textId="77777777" w:rsidR="007A518C" w:rsidRPr="007222D1" w:rsidRDefault="007A518C" w:rsidP="007A518C">
      <w:pPr>
        <w:pStyle w:val="ListParagraph"/>
        <w:tabs>
          <w:tab w:val="left" w:pos="1084"/>
        </w:tabs>
        <w:spacing w:line="276" w:lineRule="auto"/>
        <w:ind w:left="720" w:right="708"/>
        <w:jc w:val="both"/>
        <w:rPr>
          <w:sz w:val="24"/>
          <w:szCs w:val="24"/>
        </w:rPr>
      </w:pPr>
    </w:p>
    <w:p w14:paraId="6D783B5A" w14:textId="77777777" w:rsidR="007A518C" w:rsidRPr="00EC5952" w:rsidRDefault="007A518C" w:rsidP="007A518C">
      <w:pPr>
        <w:pStyle w:val="ListParagraph"/>
        <w:tabs>
          <w:tab w:val="left" w:pos="1084"/>
        </w:tabs>
        <w:spacing w:line="276" w:lineRule="auto"/>
        <w:ind w:left="720" w:right="708"/>
        <w:jc w:val="both"/>
        <w:rPr>
          <w:sz w:val="24"/>
          <w:szCs w:val="24"/>
        </w:rPr>
      </w:pPr>
    </w:p>
    <w:p w14:paraId="6A0DAF08" w14:textId="513E6B19" w:rsidR="009722F4" w:rsidRPr="009722F4" w:rsidRDefault="009722F4" w:rsidP="003577F9">
      <w:pPr>
        <w:widowControl/>
        <w:tabs>
          <w:tab w:val="left" w:pos="1498"/>
        </w:tabs>
        <w:autoSpaceDE/>
        <w:autoSpaceDN/>
        <w:spacing w:line="276" w:lineRule="auto"/>
        <w:ind w:left="720" w:right="706"/>
        <w:jc w:val="both"/>
        <w:rPr>
          <w:color w:val="000000"/>
          <w:sz w:val="24"/>
          <w:szCs w:val="24"/>
        </w:rPr>
      </w:pPr>
      <w:hyperlink r:id="rId435" w:history="1">
        <w:r w:rsidRPr="009722F4">
          <w:rPr>
            <w:rStyle w:val="Hyperlink"/>
            <w:b/>
            <w:bCs/>
            <w:sz w:val="24"/>
            <w:szCs w:val="24"/>
          </w:rPr>
          <w:t>535:20-8-3. Third-party logistics provider licensing requirement</w:t>
        </w:r>
      </w:hyperlink>
    </w:p>
    <w:p w14:paraId="2A00C6C9" w14:textId="77777777" w:rsidR="009722F4" w:rsidRPr="009722F4" w:rsidRDefault="009722F4" w:rsidP="00C828AA">
      <w:pPr>
        <w:widowControl/>
        <w:tabs>
          <w:tab w:val="left" w:pos="1498"/>
        </w:tabs>
        <w:autoSpaceDE/>
        <w:autoSpaceDN/>
        <w:spacing w:before="41" w:line="276" w:lineRule="auto"/>
        <w:ind w:left="720" w:right="706"/>
        <w:jc w:val="both"/>
        <w:rPr>
          <w:color w:val="000000"/>
          <w:sz w:val="24"/>
          <w:szCs w:val="24"/>
        </w:rPr>
      </w:pPr>
      <w:r w:rsidRPr="009722F4">
        <w:rPr>
          <w:color w:val="000000"/>
          <w:sz w:val="24"/>
          <w:szCs w:val="24"/>
        </w:rPr>
        <w:t xml:space="preserve">(a) If Oklahoma is the state in which a prescription drug is shipped or is the state from which or into which a prescription drug is shipped by a third-party logistics provider, that third-party logistics provider may not ship </w:t>
      </w:r>
      <w:r w:rsidRPr="009722F4">
        <w:rPr>
          <w:color w:val="000000"/>
          <w:sz w:val="24"/>
          <w:szCs w:val="24"/>
        </w:rPr>
        <w:lastRenderedPageBreak/>
        <w:t>in, into or out of Oklahoma unless each facility of such third-party logistics provider is licensed in Oklahoma. Such license shall be renewed annually by application and payment of renewal fees.</w:t>
      </w:r>
    </w:p>
    <w:p w14:paraId="7AD6D0AD" w14:textId="77777777" w:rsidR="009722F4" w:rsidRPr="009722F4" w:rsidRDefault="009722F4" w:rsidP="009722F4">
      <w:pPr>
        <w:widowControl/>
        <w:tabs>
          <w:tab w:val="left" w:pos="1498"/>
        </w:tabs>
        <w:autoSpaceDE/>
        <w:autoSpaceDN/>
        <w:spacing w:before="151" w:line="276" w:lineRule="auto"/>
        <w:ind w:left="720" w:right="706"/>
        <w:jc w:val="both"/>
        <w:rPr>
          <w:color w:val="000000"/>
          <w:sz w:val="24"/>
          <w:szCs w:val="24"/>
        </w:rPr>
      </w:pPr>
      <w:r w:rsidRPr="009722F4">
        <w:rPr>
          <w:color w:val="000000"/>
          <w:sz w:val="24"/>
          <w:szCs w:val="24"/>
        </w:rPr>
        <w:t>(b) If Oklahoma is the state into which a prescription drug is shipped by a third-party logistics provider, that third-party logistics provider shall also be licensed as a third-party logistics provider by the state from which that third-party logistics provider ships.</w:t>
      </w:r>
    </w:p>
    <w:p w14:paraId="1E107DE0" w14:textId="77777777" w:rsidR="009722F4" w:rsidRPr="009722F4" w:rsidRDefault="009722F4" w:rsidP="009722F4">
      <w:pPr>
        <w:widowControl/>
        <w:tabs>
          <w:tab w:val="left" w:pos="1498"/>
        </w:tabs>
        <w:autoSpaceDE/>
        <w:autoSpaceDN/>
        <w:spacing w:before="151" w:line="276" w:lineRule="auto"/>
        <w:ind w:left="720" w:right="706"/>
        <w:jc w:val="both"/>
        <w:rPr>
          <w:color w:val="000000"/>
          <w:sz w:val="24"/>
          <w:szCs w:val="24"/>
        </w:rPr>
      </w:pPr>
      <w:r w:rsidRPr="009722F4">
        <w:rPr>
          <w:color w:val="000000"/>
          <w:sz w:val="24"/>
          <w:szCs w:val="24"/>
        </w:rPr>
        <w:t>(c) A third-party logistics provider license is only valid for the name, ownership and location listed on the license. Changes of name, ownership or location require a new third-party logistics provider license.</w:t>
      </w:r>
    </w:p>
    <w:p w14:paraId="79B9CC1E" w14:textId="77777777" w:rsidR="009722F4" w:rsidRPr="009722F4" w:rsidRDefault="009722F4" w:rsidP="009722F4">
      <w:pPr>
        <w:widowControl/>
        <w:tabs>
          <w:tab w:val="left" w:pos="1498"/>
        </w:tabs>
        <w:autoSpaceDE/>
        <w:autoSpaceDN/>
        <w:spacing w:before="151" w:line="276" w:lineRule="auto"/>
        <w:ind w:left="720" w:right="706"/>
        <w:jc w:val="both"/>
        <w:rPr>
          <w:color w:val="000000"/>
          <w:sz w:val="24"/>
          <w:szCs w:val="24"/>
        </w:rPr>
      </w:pPr>
      <w:r w:rsidRPr="009722F4">
        <w:rPr>
          <w:color w:val="000000"/>
          <w:sz w:val="24"/>
          <w:szCs w:val="24"/>
        </w:rPr>
        <w:t>(d) Changes in any information required for licensure must be reported to the Board, in writing, within ten (10) days (e.g. facility manager, designated representative, telephone number, etc.).</w:t>
      </w:r>
    </w:p>
    <w:p w14:paraId="67D8A19E" w14:textId="77777777" w:rsidR="009722F4" w:rsidRPr="009722F4" w:rsidRDefault="009722F4" w:rsidP="009722F4">
      <w:pPr>
        <w:widowControl/>
        <w:tabs>
          <w:tab w:val="left" w:pos="1498"/>
        </w:tabs>
        <w:autoSpaceDE/>
        <w:autoSpaceDN/>
        <w:spacing w:before="151" w:line="276" w:lineRule="auto"/>
        <w:ind w:left="720" w:right="706"/>
        <w:jc w:val="both"/>
        <w:rPr>
          <w:color w:val="000000"/>
          <w:sz w:val="24"/>
          <w:szCs w:val="24"/>
        </w:rPr>
      </w:pPr>
      <w:r w:rsidRPr="009722F4">
        <w:rPr>
          <w:color w:val="000000"/>
          <w:sz w:val="24"/>
          <w:szCs w:val="24"/>
        </w:rPr>
        <w:t>(e) When third-party logistics provider operations are conducted at more than one location, each location shall be licensed by the Board.</w:t>
      </w:r>
    </w:p>
    <w:p w14:paraId="7CBD1B03" w14:textId="77777777" w:rsidR="009722F4" w:rsidRPr="009722F4" w:rsidRDefault="009722F4" w:rsidP="009722F4">
      <w:pPr>
        <w:widowControl/>
        <w:tabs>
          <w:tab w:val="left" w:pos="1498"/>
        </w:tabs>
        <w:autoSpaceDE/>
        <w:autoSpaceDN/>
        <w:spacing w:before="151" w:line="276" w:lineRule="auto"/>
        <w:ind w:left="720" w:right="706"/>
        <w:jc w:val="both"/>
        <w:rPr>
          <w:color w:val="000000"/>
          <w:sz w:val="24"/>
          <w:szCs w:val="24"/>
        </w:rPr>
      </w:pPr>
      <w:r w:rsidRPr="009722F4">
        <w:rPr>
          <w:color w:val="000000"/>
          <w:sz w:val="24"/>
          <w:szCs w:val="24"/>
        </w:rPr>
        <w:t>(f) A third-party logistics provider shall not operate from a place of residence.</w:t>
      </w:r>
    </w:p>
    <w:p w14:paraId="7DC24283" w14:textId="77777777" w:rsidR="009722F4" w:rsidRPr="009722F4" w:rsidRDefault="009722F4" w:rsidP="009722F4">
      <w:pPr>
        <w:widowControl/>
        <w:tabs>
          <w:tab w:val="left" w:pos="1498"/>
        </w:tabs>
        <w:autoSpaceDE/>
        <w:autoSpaceDN/>
        <w:spacing w:before="151" w:line="276" w:lineRule="auto"/>
        <w:ind w:left="720" w:right="706"/>
        <w:jc w:val="both"/>
        <w:rPr>
          <w:color w:val="000000"/>
          <w:sz w:val="24"/>
          <w:szCs w:val="24"/>
        </w:rPr>
      </w:pPr>
      <w:r w:rsidRPr="009722F4">
        <w:rPr>
          <w:color w:val="000000"/>
          <w:sz w:val="24"/>
          <w:szCs w:val="24"/>
        </w:rPr>
        <w:t>(g) The third-party logistics provider facility shall be located apart and separate from any retail pharmacy licensed by the Board.</w:t>
      </w:r>
    </w:p>
    <w:p w14:paraId="207EA8AF" w14:textId="77777777" w:rsidR="009722F4" w:rsidRPr="009722F4" w:rsidRDefault="009722F4" w:rsidP="009722F4">
      <w:pPr>
        <w:widowControl/>
        <w:tabs>
          <w:tab w:val="left" w:pos="1498"/>
        </w:tabs>
        <w:autoSpaceDE/>
        <w:autoSpaceDN/>
        <w:spacing w:before="151" w:line="276" w:lineRule="auto"/>
        <w:ind w:left="720" w:right="706"/>
        <w:jc w:val="both"/>
        <w:rPr>
          <w:color w:val="000000"/>
          <w:sz w:val="24"/>
          <w:szCs w:val="24"/>
        </w:rPr>
      </w:pPr>
      <w:r w:rsidRPr="009722F4">
        <w:rPr>
          <w:color w:val="000000"/>
          <w:sz w:val="24"/>
          <w:szCs w:val="24"/>
        </w:rPr>
        <w:t>(h) A third-party logistics provider must publicly display all licenses and have readily available the most recent state and/or federal inspection reports.</w:t>
      </w:r>
    </w:p>
    <w:p w14:paraId="02078691" w14:textId="77777777" w:rsidR="007A518C" w:rsidRPr="007222D1" w:rsidRDefault="007A518C" w:rsidP="007A518C">
      <w:pPr>
        <w:pStyle w:val="ListParagraph"/>
        <w:tabs>
          <w:tab w:val="left" w:pos="1084"/>
        </w:tabs>
        <w:spacing w:line="276" w:lineRule="auto"/>
        <w:ind w:left="720" w:right="708"/>
        <w:jc w:val="both"/>
        <w:rPr>
          <w:sz w:val="24"/>
          <w:szCs w:val="24"/>
        </w:rPr>
      </w:pPr>
    </w:p>
    <w:p w14:paraId="501ADFC5" w14:textId="77777777" w:rsidR="00464EA1" w:rsidRPr="00EC5952" w:rsidRDefault="00464EA1" w:rsidP="007A518C">
      <w:pPr>
        <w:pStyle w:val="ListParagraph"/>
        <w:tabs>
          <w:tab w:val="left" w:pos="1084"/>
        </w:tabs>
        <w:spacing w:line="276" w:lineRule="auto"/>
        <w:ind w:left="720" w:right="708"/>
        <w:jc w:val="both"/>
        <w:rPr>
          <w:sz w:val="24"/>
          <w:szCs w:val="24"/>
        </w:rPr>
      </w:pPr>
    </w:p>
    <w:p w14:paraId="1D08C354" w14:textId="07F75A13" w:rsidR="009722F4" w:rsidRPr="009722F4" w:rsidRDefault="009722F4" w:rsidP="00C828AA">
      <w:pPr>
        <w:widowControl/>
        <w:tabs>
          <w:tab w:val="left" w:pos="1498"/>
        </w:tabs>
        <w:autoSpaceDE/>
        <w:autoSpaceDN/>
        <w:spacing w:line="276" w:lineRule="auto"/>
        <w:ind w:left="720" w:right="706"/>
        <w:jc w:val="both"/>
        <w:rPr>
          <w:color w:val="000000"/>
          <w:sz w:val="24"/>
          <w:szCs w:val="24"/>
        </w:rPr>
      </w:pPr>
      <w:hyperlink r:id="rId436" w:history="1">
        <w:r w:rsidRPr="009722F4">
          <w:rPr>
            <w:rStyle w:val="Hyperlink"/>
            <w:b/>
            <w:bCs/>
            <w:sz w:val="24"/>
            <w:szCs w:val="24"/>
          </w:rPr>
          <w:t>535:20-8-4. Minimum required information for licensure</w:t>
        </w:r>
      </w:hyperlink>
    </w:p>
    <w:p w14:paraId="743A2B54" w14:textId="77777777" w:rsidR="009722F4" w:rsidRPr="009722F4" w:rsidRDefault="009722F4" w:rsidP="00314104">
      <w:pPr>
        <w:widowControl/>
        <w:tabs>
          <w:tab w:val="left" w:pos="1498"/>
        </w:tabs>
        <w:autoSpaceDE/>
        <w:autoSpaceDN/>
        <w:spacing w:before="41" w:line="276" w:lineRule="auto"/>
        <w:ind w:left="720" w:right="706"/>
        <w:jc w:val="both"/>
        <w:rPr>
          <w:color w:val="000000"/>
          <w:sz w:val="24"/>
          <w:szCs w:val="24"/>
        </w:rPr>
      </w:pPr>
      <w:r w:rsidRPr="009722F4">
        <w:rPr>
          <w:color w:val="000000"/>
          <w:sz w:val="24"/>
          <w:szCs w:val="24"/>
        </w:rPr>
        <w:t>(a) A third-party logistics provider applicant must submit a satisfactorily completed Board-approved application together with the required fee.</w:t>
      </w:r>
    </w:p>
    <w:p w14:paraId="769D3018" w14:textId="4F3B205A" w:rsidR="009722F4" w:rsidRPr="009722F4" w:rsidRDefault="00314104" w:rsidP="009722F4">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22F4" w:rsidRPr="009722F4">
        <w:rPr>
          <w:color w:val="000000"/>
          <w:sz w:val="24"/>
          <w:szCs w:val="24"/>
        </w:rPr>
        <w:t>(1)</w:t>
      </w:r>
      <w:r w:rsidR="005668DD">
        <w:rPr>
          <w:color w:val="000000"/>
          <w:sz w:val="24"/>
          <w:szCs w:val="24"/>
        </w:rPr>
        <w:t xml:space="preserve"> </w:t>
      </w:r>
      <w:r w:rsidR="009722F4" w:rsidRPr="009722F4">
        <w:rPr>
          <w:color w:val="000000"/>
          <w:sz w:val="24"/>
          <w:szCs w:val="24"/>
        </w:rPr>
        <w:t>New applicants shall provide, at least, the following:</w:t>
      </w:r>
    </w:p>
    <w:p w14:paraId="074B0F38" w14:textId="1F55EEEB" w:rsidR="009722F4" w:rsidRPr="009722F4" w:rsidRDefault="00314104" w:rsidP="0031410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22F4" w:rsidRPr="009722F4">
        <w:rPr>
          <w:color w:val="000000"/>
          <w:sz w:val="24"/>
          <w:szCs w:val="24"/>
        </w:rPr>
        <w:t>(A)</w:t>
      </w:r>
      <w:r w:rsidR="005668DD">
        <w:rPr>
          <w:color w:val="000000"/>
          <w:sz w:val="24"/>
          <w:szCs w:val="24"/>
        </w:rPr>
        <w:t xml:space="preserve"> </w:t>
      </w:r>
      <w:r w:rsidR="009722F4" w:rsidRPr="009722F4">
        <w:rPr>
          <w:color w:val="000000"/>
          <w:sz w:val="24"/>
          <w:szCs w:val="24"/>
        </w:rPr>
        <w:t xml:space="preserve">Applicant's full name, all trade or business names used, full business address and telephone </w:t>
      </w:r>
      <w:proofErr w:type="gramStart"/>
      <w:r w:rsidR="009722F4" w:rsidRPr="009722F4">
        <w:rPr>
          <w:color w:val="000000"/>
          <w:sz w:val="24"/>
          <w:szCs w:val="24"/>
        </w:rPr>
        <w:t>number;</w:t>
      </w:r>
      <w:proofErr w:type="gramEnd"/>
    </w:p>
    <w:p w14:paraId="65938C9E" w14:textId="3EBB8018" w:rsidR="009722F4" w:rsidRPr="009722F4" w:rsidRDefault="00314104" w:rsidP="0031410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22F4" w:rsidRPr="009722F4">
        <w:rPr>
          <w:color w:val="000000"/>
          <w:sz w:val="24"/>
          <w:szCs w:val="24"/>
        </w:rPr>
        <w:t>(B)</w:t>
      </w:r>
      <w:r w:rsidR="005668DD">
        <w:rPr>
          <w:color w:val="000000"/>
          <w:sz w:val="24"/>
          <w:szCs w:val="24"/>
        </w:rPr>
        <w:t xml:space="preserve"> </w:t>
      </w:r>
      <w:r w:rsidR="009722F4" w:rsidRPr="009722F4">
        <w:rPr>
          <w:color w:val="000000"/>
          <w:sz w:val="24"/>
          <w:szCs w:val="24"/>
        </w:rPr>
        <w:t xml:space="preserve">Type of ownership, e.g. individual, partnership, limited liability company or </w:t>
      </w:r>
      <w:proofErr w:type="gramStart"/>
      <w:r w:rsidR="009722F4" w:rsidRPr="009722F4">
        <w:rPr>
          <w:color w:val="000000"/>
          <w:sz w:val="24"/>
          <w:szCs w:val="24"/>
        </w:rPr>
        <w:t>corporation;</w:t>
      </w:r>
      <w:proofErr w:type="gramEnd"/>
    </w:p>
    <w:p w14:paraId="688668DB" w14:textId="3A2DE093" w:rsidR="009722F4" w:rsidRPr="009722F4" w:rsidRDefault="00314104" w:rsidP="0031410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22F4" w:rsidRPr="009722F4">
        <w:rPr>
          <w:color w:val="000000"/>
          <w:sz w:val="24"/>
          <w:szCs w:val="24"/>
        </w:rPr>
        <w:t>(C)</w:t>
      </w:r>
      <w:r w:rsidR="005668DD">
        <w:rPr>
          <w:color w:val="000000"/>
          <w:sz w:val="24"/>
          <w:szCs w:val="24"/>
        </w:rPr>
        <w:t xml:space="preserve"> </w:t>
      </w:r>
      <w:r w:rsidR="009722F4" w:rsidRPr="009722F4">
        <w:rPr>
          <w:color w:val="000000"/>
          <w:sz w:val="24"/>
          <w:szCs w:val="24"/>
        </w:rPr>
        <w:t>Name(s) of the owner(s) of the applicant, including:</w:t>
      </w:r>
    </w:p>
    <w:p w14:paraId="07718323" w14:textId="41F678F7" w:rsidR="009722F4" w:rsidRPr="009722F4" w:rsidRDefault="00314104" w:rsidP="00314104">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9722F4" w:rsidRPr="009722F4">
        <w:rPr>
          <w:color w:val="000000"/>
          <w:sz w:val="24"/>
          <w:szCs w:val="24"/>
        </w:rPr>
        <w:t>(</w:t>
      </w:r>
      <w:proofErr w:type="spellStart"/>
      <w:r w:rsidR="009722F4" w:rsidRPr="009722F4">
        <w:rPr>
          <w:color w:val="000000"/>
          <w:sz w:val="24"/>
          <w:szCs w:val="24"/>
        </w:rPr>
        <w:t>i</w:t>
      </w:r>
      <w:proofErr w:type="spellEnd"/>
      <w:r w:rsidR="009722F4" w:rsidRPr="009722F4">
        <w:rPr>
          <w:color w:val="000000"/>
          <w:sz w:val="24"/>
          <w:szCs w:val="24"/>
        </w:rPr>
        <w:t xml:space="preserve">) </w:t>
      </w:r>
      <w:proofErr w:type="gramStart"/>
      <w:r w:rsidR="009722F4" w:rsidRPr="009722F4">
        <w:rPr>
          <w:color w:val="000000"/>
          <w:sz w:val="24"/>
          <w:szCs w:val="24"/>
        </w:rPr>
        <w:t>if</w:t>
      </w:r>
      <w:proofErr w:type="gramEnd"/>
      <w:r w:rsidR="009722F4" w:rsidRPr="009722F4">
        <w:rPr>
          <w:color w:val="000000"/>
          <w:sz w:val="24"/>
          <w:szCs w:val="24"/>
        </w:rPr>
        <w:t xml:space="preserve"> </w:t>
      </w:r>
      <w:proofErr w:type="gramStart"/>
      <w:r w:rsidR="009722F4" w:rsidRPr="009722F4">
        <w:rPr>
          <w:color w:val="000000"/>
          <w:sz w:val="24"/>
          <w:szCs w:val="24"/>
        </w:rPr>
        <w:t>a person</w:t>
      </w:r>
      <w:proofErr w:type="gramEnd"/>
      <w:r w:rsidR="009722F4" w:rsidRPr="009722F4">
        <w:rPr>
          <w:color w:val="000000"/>
          <w:sz w:val="24"/>
          <w:szCs w:val="24"/>
        </w:rPr>
        <w:t xml:space="preserve">, the name, address, Social Security number and date of </w:t>
      </w:r>
      <w:proofErr w:type="gramStart"/>
      <w:r w:rsidR="009722F4" w:rsidRPr="009722F4">
        <w:rPr>
          <w:color w:val="000000"/>
          <w:sz w:val="24"/>
          <w:szCs w:val="24"/>
        </w:rPr>
        <w:t>birth;</w:t>
      </w:r>
      <w:proofErr w:type="gramEnd"/>
    </w:p>
    <w:p w14:paraId="28C08692" w14:textId="278B82FC" w:rsidR="009722F4" w:rsidRPr="009722F4" w:rsidRDefault="00314104" w:rsidP="00314104">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9722F4" w:rsidRPr="009722F4">
        <w:rPr>
          <w:color w:val="000000"/>
          <w:sz w:val="24"/>
          <w:szCs w:val="24"/>
        </w:rPr>
        <w:t xml:space="preserve">(ii) if other than a person, the name, address, and Social Security number and date of birth of each partner, limited liability company member or corporate officer and corporate director and the federal employer identification </w:t>
      </w:r>
      <w:proofErr w:type="gramStart"/>
      <w:r w:rsidR="009722F4" w:rsidRPr="009722F4">
        <w:rPr>
          <w:color w:val="000000"/>
          <w:sz w:val="24"/>
          <w:szCs w:val="24"/>
        </w:rPr>
        <w:t>number;</w:t>
      </w:r>
      <w:proofErr w:type="gramEnd"/>
    </w:p>
    <w:p w14:paraId="7CF752FF" w14:textId="2E2CBC90" w:rsidR="009722F4" w:rsidRPr="009722F4" w:rsidRDefault="00314104" w:rsidP="00314104">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9722F4" w:rsidRPr="009722F4">
        <w:rPr>
          <w:color w:val="000000"/>
          <w:sz w:val="24"/>
          <w:szCs w:val="24"/>
        </w:rPr>
        <w:t>(iii) if a corporation, the State of incorporation; and</w:t>
      </w:r>
    </w:p>
    <w:p w14:paraId="3737F72D" w14:textId="054AB0F0" w:rsidR="009722F4" w:rsidRPr="009722F4" w:rsidRDefault="00314104" w:rsidP="00314104">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9722F4" w:rsidRPr="009722F4">
        <w:rPr>
          <w:color w:val="000000"/>
          <w:sz w:val="24"/>
          <w:szCs w:val="24"/>
        </w:rPr>
        <w:t>(iv) if a publicly traded corporation, the information in (a)(1)(C)(ii) is not required for corporate officers and corporate directors.</w:t>
      </w:r>
    </w:p>
    <w:p w14:paraId="79123A9B" w14:textId="75034670" w:rsidR="009722F4" w:rsidRPr="009722F4" w:rsidRDefault="00314104" w:rsidP="0031410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22F4" w:rsidRPr="009722F4">
        <w:rPr>
          <w:color w:val="000000"/>
          <w:sz w:val="24"/>
          <w:szCs w:val="24"/>
        </w:rPr>
        <w:t>(D)</w:t>
      </w:r>
      <w:r w:rsidR="005668DD">
        <w:rPr>
          <w:color w:val="000000"/>
          <w:sz w:val="24"/>
          <w:szCs w:val="24"/>
        </w:rPr>
        <w:t xml:space="preserve"> </w:t>
      </w:r>
      <w:r w:rsidR="009722F4" w:rsidRPr="009722F4">
        <w:rPr>
          <w:color w:val="000000"/>
          <w:sz w:val="24"/>
          <w:szCs w:val="24"/>
        </w:rPr>
        <w:t xml:space="preserve">Names of designated representatives and facility managers of the applicant, their Social Security numbers and dates of </w:t>
      </w:r>
      <w:proofErr w:type="gramStart"/>
      <w:r w:rsidR="009722F4" w:rsidRPr="009722F4">
        <w:rPr>
          <w:color w:val="000000"/>
          <w:sz w:val="24"/>
          <w:szCs w:val="24"/>
        </w:rPr>
        <w:t>birth;</w:t>
      </w:r>
      <w:proofErr w:type="gramEnd"/>
    </w:p>
    <w:p w14:paraId="4B5F5487" w14:textId="19B2291B" w:rsidR="009722F4" w:rsidRPr="009722F4" w:rsidRDefault="00314104" w:rsidP="0031410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22F4" w:rsidRPr="009722F4">
        <w:rPr>
          <w:color w:val="000000"/>
          <w:sz w:val="24"/>
          <w:szCs w:val="24"/>
        </w:rPr>
        <w:t>(E)</w:t>
      </w:r>
      <w:r w:rsidR="005668DD">
        <w:rPr>
          <w:color w:val="000000"/>
          <w:sz w:val="24"/>
          <w:szCs w:val="24"/>
        </w:rPr>
        <w:t xml:space="preserve"> </w:t>
      </w:r>
      <w:r w:rsidR="009722F4" w:rsidRPr="009722F4">
        <w:rPr>
          <w:color w:val="000000"/>
          <w:sz w:val="24"/>
          <w:szCs w:val="24"/>
        </w:rPr>
        <w:t xml:space="preserve">Evidence of criminal background checks and fingerprinting of the applicant, if a person, and of all of applicant's designated representatives and facility </w:t>
      </w:r>
      <w:proofErr w:type="gramStart"/>
      <w:r w:rsidR="009722F4" w:rsidRPr="009722F4">
        <w:rPr>
          <w:color w:val="000000"/>
          <w:sz w:val="24"/>
          <w:szCs w:val="24"/>
        </w:rPr>
        <w:t>managers;</w:t>
      </w:r>
      <w:proofErr w:type="gramEnd"/>
    </w:p>
    <w:p w14:paraId="233AA193" w14:textId="62DFB25E" w:rsidR="009722F4" w:rsidRPr="009722F4" w:rsidRDefault="00314104" w:rsidP="00314104">
      <w:pPr>
        <w:widowControl/>
        <w:tabs>
          <w:tab w:val="left" w:pos="2160"/>
        </w:tabs>
        <w:autoSpaceDE/>
        <w:autoSpaceDN/>
        <w:spacing w:before="151" w:line="276" w:lineRule="auto"/>
        <w:ind w:left="720" w:right="706"/>
        <w:jc w:val="both"/>
        <w:rPr>
          <w:color w:val="000000"/>
          <w:sz w:val="24"/>
          <w:szCs w:val="24"/>
        </w:rPr>
      </w:pPr>
      <w:r>
        <w:rPr>
          <w:color w:val="000000"/>
          <w:sz w:val="24"/>
          <w:szCs w:val="24"/>
        </w:rPr>
        <w:lastRenderedPageBreak/>
        <w:tab/>
      </w:r>
      <w:r w:rsidR="009722F4" w:rsidRPr="009722F4">
        <w:rPr>
          <w:color w:val="000000"/>
          <w:sz w:val="24"/>
          <w:szCs w:val="24"/>
        </w:rPr>
        <w:t>(F)</w:t>
      </w:r>
      <w:r w:rsidR="005668DD">
        <w:rPr>
          <w:color w:val="000000"/>
          <w:sz w:val="24"/>
          <w:szCs w:val="24"/>
        </w:rPr>
        <w:t xml:space="preserve"> </w:t>
      </w:r>
      <w:r w:rsidR="009722F4" w:rsidRPr="009722F4">
        <w:rPr>
          <w:color w:val="000000"/>
          <w:sz w:val="24"/>
          <w:szCs w:val="24"/>
        </w:rPr>
        <w:t>Proof of licensure by the state where the applicant is located (home state) and/or, if applicable, by the U.S. Secretary of Health and Human Services, Food and Drug Administration; and</w:t>
      </w:r>
    </w:p>
    <w:p w14:paraId="1B5558C6" w14:textId="3ACABDE1" w:rsidR="009722F4" w:rsidRPr="009722F4" w:rsidRDefault="00314104" w:rsidP="0031410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22F4" w:rsidRPr="009722F4">
        <w:rPr>
          <w:color w:val="000000"/>
          <w:sz w:val="24"/>
          <w:szCs w:val="24"/>
        </w:rPr>
        <w:t>(G)</w:t>
      </w:r>
      <w:r w:rsidR="005668DD">
        <w:rPr>
          <w:color w:val="000000"/>
          <w:sz w:val="24"/>
          <w:szCs w:val="24"/>
        </w:rPr>
        <w:t xml:space="preserve"> </w:t>
      </w:r>
      <w:r w:rsidR="009722F4" w:rsidRPr="009722F4">
        <w:rPr>
          <w:color w:val="000000"/>
          <w:sz w:val="24"/>
          <w:szCs w:val="24"/>
        </w:rPr>
        <w:t>Upon the Board's written request, a list of all manufacturers, wholesale distributors, and dispensers for whom the third-party logistics provider provides services at such facility.</w:t>
      </w:r>
    </w:p>
    <w:p w14:paraId="343B6BA3" w14:textId="0EE332A3" w:rsidR="009722F4" w:rsidRPr="009722F4" w:rsidRDefault="00314104" w:rsidP="009722F4">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22F4" w:rsidRPr="009722F4">
        <w:rPr>
          <w:color w:val="000000"/>
          <w:sz w:val="24"/>
          <w:szCs w:val="24"/>
        </w:rPr>
        <w:t>(2)</w:t>
      </w:r>
      <w:r w:rsidR="005668DD">
        <w:rPr>
          <w:color w:val="000000"/>
          <w:sz w:val="24"/>
          <w:szCs w:val="24"/>
        </w:rPr>
        <w:t xml:space="preserve"> </w:t>
      </w:r>
      <w:r w:rsidR="009722F4" w:rsidRPr="009722F4">
        <w:rPr>
          <w:color w:val="000000"/>
          <w:sz w:val="24"/>
          <w:szCs w:val="24"/>
        </w:rPr>
        <w:t>Renewal applicants shall provide those items listed above.</w:t>
      </w:r>
    </w:p>
    <w:p w14:paraId="669D1F88" w14:textId="3D1A5F26" w:rsidR="009722F4" w:rsidRPr="009722F4" w:rsidRDefault="00314104" w:rsidP="009722F4">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22F4" w:rsidRPr="009722F4">
        <w:rPr>
          <w:color w:val="000000"/>
          <w:sz w:val="24"/>
          <w:szCs w:val="24"/>
        </w:rPr>
        <w:t>(3)</w:t>
      </w:r>
      <w:r w:rsidR="005668DD">
        <w:rPr>
          <w:color w:val="000000"/>
          <w:sz w:val="24"/>
          <w:szCs w:val="24"/>
        </w:rPr>
        <w:t xml:space="preserve"> </w:t>
      </w:r>
      <w:r w:rsidR="009722F4" w:rsidRPr="009722F4">
        <w:rPr>
          <w:color w:val="000000"/>
          <w:sz w:val="24"/>
          <w:szCs w:val="24"/>
        </w:rPr>
        <w:t xml:space="preserve">Any other information the Board deems necessary to protect the </w:t>
      </w:r>
      <w:proofErr w:type="gramStart"/>
      <w:r w:rsidR="009722F4" w:rsidRPr="009722F4">
        <w:rPr>
          <w:color w:val="000000"/>
          <w:sz w:val="24"/>
          <w:szCs w:val="24"/>
        </w:rPr>
        <w:t>public</w:t>
      </w:r>
      <w:proofErr w:type="gramEnd"/>
      <w:r w:rsidR="009722F4" w:rsidRPr="009722F4">
        <w:rPr>
          <w:color w:val="000000"/>
          <w:sz w:val="24"/>
          <w:szCs w:val="24"/>
        </w:rPr>
        <w:t xml:space="preserve"> health and safety.</w:t>
      </w:r>
    </w:p>
    <w:p w14:paraId="34CFA403" w14:textId="77777777" w:rsidR="009722F4" w:rsidRPr="009722F4" w:rsidRDefault="009722F4" w:rsidP="009722F4">
      <w:pPr>
        <w:widowControl/>
        <w:tabs>
          <w:tab w:val="left" w:pos="1498"/>
        </w:tabs>
        <w:autoSpaceDE/>
        <w:autoSpaceDN/>
        <w:spacing w:before="151" w:line="276" w:lineRule="auto"/>
        <w:ind w:left="720" w:right="706"/>
        <w:jc w:val="both"/>
        <w:rPr>
          <w:color w:val="000000"/>
          <w:sz w:val="24"/>
          <w:szCs w:val="24"/>
        </w:rPr>
      </w:pPr>
      <w:r w:rsidRPr="009722F4">
        <w:rPr>
          <w:color w:val="000000"/>
          <w:sz w:val="24"/>
          <w:szCs w:val="24"/>
        </w:rPr>
        <w:t xml:space="preserve">(b) The Board may use an outside agency, such as </w:t>
      </w:r>
      <w:proofErr w:type="gramStart"/>
      <w:r w:rsidRPr="009722F4">
        <w:rPr>
          <w:color w:val="000000"/>
          <w:sz w:val="24"/>
          <w:szCs w:val="24"/>
        </w:rPr>
        <w:t>a National</w:t>
      </w:r>
      <w:proofErr w:type="gramEnd"/>
      <w:r w:rsidRPr="009722F4">
        <w:rPr>
          <w:color w:val="000000"/>
          <w:sz w:val="24"/>
          <w:szCs w:val="24"/>
        </w:rPr>
        <w:t xml:space="preserve"> Association of Boards of Pharmacy (NABP), at its discretion, to inspect third-party logistics providers.</w:t>
      </w:r>
    </w:p>
    <w:p w14:paraId="61ED1201" w14:textId="77777777" w:rsidR="007A518C" w:rsidRPr="007222D1" w:rsidRDefault="007A518C" w:rsidP="007A518C">
      <w:pPr>
        <w:pStyle w:val="ListParagraph"/>
        <w:tabs>
          <w:tab w:val="left" w:pos="1084"/>
        </w:tabs>
        <w:spacing w:line="276" w:lineRule="auto"/>
        <w:ind w:left="720" w:right="708"/>
        <w:jc w:val="both"/>
        <w:rPr>
          <w:sz w:val="24"/>
          <w:szCs w:val="24"/>
        </w:rPr>
      </w:pPr>
    </w:p>
    <w:p w14:paraId="5ED889C0" w14:textId="77777777" w:rsidR="007A518C" w:rsidRPr="00EC5952" w:rsidRDefault="007A518C" w:rsidP="007A518C">
      <w:pPr>
        <w:pStyle w:val="ListParagraph"/>
        <w:tabs>
          <w:tab w:val="left" w:pos="1084"/>
        </w:tabs>
        <w:spacing w:line="276" w:lineRule="auto"/>
        <w:ind w:left="720" w:right="708"/>
        <w:jc w:val="both"/>
        <w:rPr>
          <w:sz w:val="24"/>
          <w:szCs w:val="24"/>
        </w:rPr>
      </w:pPr>
    </w:p>
    <w:p w14:paraId="0394A83D" w14:textId="4C338ED8" w:rsidR="009722F4" w:rsidRPr="009722F4" w:rsidRDefault="009722F4" w:rsidP="00314104">
      <w:pPr>
        <w:widowControl/>
        <w:tabs>
          <w:tab w:val="left" w:pos="1498"/>
        </w:tabs>
        <w:autoSpaceDE/>
        <w:autoSpaceDN/>
        <w:spacing w:line="276" w:lineRule="auto"/>
        <w:ind w:left="720" w:right="706"/>
        <w:jc w:val="both"/>
        <w:rPr>
          <w:color w:val="000000"/>
          <w:sz w:val="24"/>
          <w:szCs w:val="24"/>
        </w:rPr>
      </w:pPr>
      <w:hyperlink r:id="rId437" w:history="1">
        <w:r w:rsidRPr="009722F4">
          <w:rPr>
            <w:rStyle w:val="Hyperlink"/>
            <w:b/>
            <w:bCs/>
            <w:sz w:val="24"/>
            <w:szCs w:val="24"/>
          </w:rPr>
          <w:t>535:20-8-5. Minimum qualifications</w:t>
        </w:r>
      </w:hyperlink>
    </w:p>
    <w:p w14:paraId="7906D106" w14:textId="77777777" w:rsidR="009722F4" w:rsidRPr="009722F4" w:rsidRDefault="009722F4" w:rsidP="003F2475">
      <w:pPr>
        <w:widowControl/>
        <w:tabs>
          <w:tab w:val="left" w:pos="1498"/>
        </w:tabs>
        <w:autoSpaceDE/>
        <w:autoSpaceDN/>
        <w:spacing w:before="41" w:line="276" w:lineRule="auto"/>
        <w:ind w:left="720" w:right="706"/>
        <w:jc w:val="both"/>
        <w:rPr>
          <w:color w:val="000000"/>
          <w:sz w:val="24"/>
          <w:szCs w:val="24"/>
        </w:rPr>
      </w:pPr>
      <w:r w:rsidRPr="009722F4">
        <w:rPr>
          <w:color w:val="000000"/>
          <w:sz w:val="24"/>
          <w:szCs w:val="24"/>
        </w:rPr>
        <w:t>(a) The Board shall consider, at a minimum, the following factors in determining the eligibility for and renewal of licensure of third-party logistics providers:</w:t>
      </w:r>
    </w:p>
    <w:p w14:paraId="158DBB1C" w14:textId="4C012D33" w:rsidR="009722F4" w:rsidRPr="009722F4" w:rsidRDefault="00A61FA2" w:rsidP="009722F4">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22F4" w:rsidRPr="009722F4">
        <w:rPr>
          <w:color w:val="000000"/>
          <w:sz w:val="24"/>
          <w:szCs w:val="24"/>
        </w:rPr>
        <w:t>(1)</w:t>
      </w:r>
      <w:r w:rsidR="005668DD">
        <w:rPr>
          <w:color w:val="000000"/>
          <w:sz w:val="24"/>
          <w:szCs w:val="24"/>
        </w:rPr>
        <w:t xml:space="preserve"> </w:t>
      </w:r>
      <w:r w:rsidR="009722F4" w:rsidRPr="009722F4">
        <w:rPr>
          <w:color w:val="000000"/>
          <w:sz w:val="24"/>
          <w:szCs w:val="24"/>
        </w:rPr>
        <w:t xml:space="preserve">Any finding by a law enforcement agency or regulatory agency that the applicant or any of its owners have violated any federal, state, or local </w:t>
      </w:r>
      <w:proofErr w:type="gramStart"/>
      <w:r w:rsidR="009722F4" w:rsidRPr="009722F4">
        <w:rPr>
          <w:color w:val="000000"/>
          <w:sz w:val="24"/>
          <w:szCs w:val="24"/>
        </w:rPr>
        <w:t>laws;</w:t>
      </w:r>
      <w:proofErr w:type="gramEnd"/>
    </w:p>
    <w:p w14:paraId="794FD23F" w14:textId="642FD857" w:rsidR="009722F4" w:rsidRPr="009722F4" w:rsidRDefault="00A61FA2" w:rsidP="009722F4">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22F4" w:rsidRPr="009722F4">
        <w:rPr>
          <w:color w:val="000000"/>
          <w:sz w:val="24"/>
          <w:szCs w:val="24"/>
        </w:rPr>
        <w:t>(2)</w:t>
      </w:r>
      <w:r w:rsidR="005668DD">
        <w:rPr>
          <w:color w:val="000000"/>
          <w:sz w:val="24"/>
          <w:szCs w:val="24"/>
        </w:rPr>
        <w:t xml:space="preserve"> </w:t>
      </w:r>
      <w:r w:rsidR="009722F4" w:rsidRPr="009722F4">
        <w:rPr>
          <w:color w:val="000000"/>
          <w:sz w:val="24"/>
          <w:szCs w:val="24"/>
        </w:rPr>
        <w:t xml:space="preserve">Suspension, revocation or any other sanction against a license currently or previously held by the applicant or any of its owners for violations of state or federal </w:t>
      </w:r>
      <w:proofErr w:type="gramStart"/>
      <w:r w:rsidR="009722F4" w:rsidRPr="009722F4">
        <w:rPr>
          <w:color w:val="000000"/>
          <w:sz w:val="24"/>
          <w:szCs w:val="24"/>
        </w:rPr>
        <w:t>laws;</w:t>
      </w:r>
      <w:proofErr w:type="gramEnd"/>
    </w:p>
    <w:p w14:paraId="0641BA1E" w14:textId="1A8B6124" w:rsidR="009722F4" w:rsidRPr="009722F4" w:rsidRDefault="00A61FA2" w:rsidP="009722F4">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22F4" w:rsidRPr="009722F4">
        <w:rPr>
          <w:color w:val="000000"/>
          <w:sz w:val="24"/>
          <w:szCs w:val="24"/>
        </w:rPr>
        <w:t>(3)</w:t>
      </w:r>
      <w:r w:rsidR="005668DD">
        <w:rPr>
          <w:color w:val="000000"/>
          <w:sz w:val="24"/>
          <w:szCs w:val="24"/>
        </w:rPr>
        <w:t xml:space="preserve"> </w:t>
      </w:r>
      <w:r w:rsidR="009722F4" w:rsidRPr="009722F4">
        <w:rPr>
          <w:color w:val="000000"/>
          <w:sz w:val="24"/>
          <w:szCs w:val="24"/>
        </w:rPr>
        <w:t xml:space="preserve">Any finding that the applicant or any of its owners are guilty of or pleaded guilty or nolo contendere to violating federal, state, or local criminal </w:t>
      </w:r>
      <w:proofErr w:type="gramStart"/>
      <w:r w:rsidR="009722F4" w:rsidRPr="009722F4">
        <w:rPr>
          <w:color w:val="000000"/>
          <w:sz w:val="24"/>
          <w:szCs w:val="24"/>
        </w:rPr>
        <w:t>laws;</w:t>
      </w:r>
      <w:proofErr w:type="gramEnd"/>
    </w:p>
    <w:p w14:paraId="228DD4DC" w14:textId="701A6C41" w:rsidR="009722F4" w:rsidRPr="009722F4" w:rsidRDefault="00A61FA2" w:rsidP="009722F4">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22F4" w:rsidRPr="009722F4">
        <w:rPr>
          <w:color w:val="000000"/>
          <w:sz w:val="24"/>
          <w:szCs w:val="24"/>
        </w:rPr>
        <w:t>(4)</w:t>
      </w:r>
      <w:r w:rsidR="005668DD">
        <w:rPr>
          <w:color w:val="000000"/>
          <w:sz w:val="24"/>
          <w:szCs w:val="24"/>
        </w:rPr>
        <w:t xml:space="preserve"> </w:t>
      </w:r>
      <w:r w:rsidR="009722F4" w:rsidRPr="009722F4">
        <w:rPr>
          <w:color w:val="000000"/>
          <w:sz w:val="24"/>
          <w:szCs w:val="24"/>
        </w:rPr>
        <w:t xml:space="preserve">The furnishing by the applicant of false or fraudulent material in any </w:t>
      </w:r>
      <w:proofErr w:type="gramStart"/>
      <w:r w:rsidR="009722F4" w:rsidRPr="009722F4">
        <w:rPr>
          <w:color w:val="000000"/>
          <w:sz w:val="24"/>
          <w:szCs w:val="24"/>
        </w:rPr>
        <w:t>application;</w:t>
      </w:r>
      <w:proofErr w:type="gramEnd"/>
    </w:p>
    <w:p w14:paraId="362BCC19" w14:textId="40B7F313" w:rsidR="009722F4" w:rsidRPr="009722F4" w:rsidRDefault="00A61FA2" w:rsidP="009722F4">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22F4" w:rsidRPr="009722F4">
        <w:rPr>
          <w:color w:val="000000"/>
          <w:sz w:val="24"/>
          <w:szCs w:val="24"/>
        </w:rPr>
        <w:t>(5)</w:t>
      </w:r>
      <w:r w:rsidR="005668DD">
        <w:rPr>
          <w:color w:val="000000"/>
          <w:sz w:val="24"/>
          <w:szCs w:val="24"/>
        </w:rPr>
        <w:t xml:space="preserve"> </w:t>
      </w:r>
      <w:r w:rsidR="009722F4" w:rsidRPr="009722F4">
        <w:rPr>
          <w:color w:val="000000"/>
          <w:sz w:val="24"/>
          <w:szCs w:val="24"/>
        </w:rPr>
        <w:t xml:space="preserve">Failure to maintain and/or make available to the Board or to federal, state, or local law enforcement officials those records required to be maintained by third-party logistics </w:t>
      </w:r>
      <w:proofErr w:type="gramStart"/>
      <w:r w:rsidR="009722F4" w:rsidRPr="009722F4">
        <w:rPr>
          <w:color w:val="000000"/>
          <w:sz w:val="24"/>
          <w:szCs w:val="24"/>
        </w:rPr>
        <w:t>providers;</w:t>
      </w:r>
      <w:proofErr w:type="gramEnd"/>
    </w:p>
    <w:p w14:paraId="49419C32" w14:textId="6BF4E44F" w:rsidR="009722F4" w:rsidRPr="009722F4" w:rsidRDefault="00A61FA2" w:rsidP="009722F4">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22F4" w:rsidRPr="009722F4">
        <w:rPr>
          <w:color w:val="000000"/>
          <w:sz w:val="24"/>
          <w:szCs w:val="24"/>
        </w:rPr>
        <w:t>(6)</w:t>
      </w:r>
      <w:r w:rsidR="005668DD">
        <w:rPr>
          <w:color w:val="000000"/>
          <w:sz w:val="24"/>
          <w:szCs w:val="24"/>
        </w:rPr>
        <w:t xml:space="preserve"> </w:t>
      </w:r>
      <w:r w:rsidR="009722F4" w:rsidRPr="009722F4">
        <w:rPr>
          <w:color w:val="000000"/>
          <w:sz w:val="24"/>
          <w:szCs w:val="24"/>
        </w:rPr>
        <w:t>Any licensee who has no record of providing third-party logistics services involving prescription drugs during routine inspection may have its subsequent renewal application referred to the Board for review and possible approval or disapproval, and such review may require the licensee to appear before the Board; and</w:t>
      </w:r>
    </w:p>
    <w:p w14:paraId="7511FE15" w14:textId="2CE7A4AF" w:rsidR="009722F4" w:rsidRPr="009722F4" w:rsidRDefault="00A61FA2" w:rsidP="009722F4">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22F4" w:rsidRPr="009722F4">
        <w:rPr>
          <w:color w:val="000000"/>
          <w:sz w:val="24"/>
          <w:szCs w:val="24"/>
        </w:rPr>
        <w:t>(7)</w:t>
      </w:r>
      <w:r w:rsidR="005668DD">
        <w:rPr>
          <w:color w:val="000000"/>
          <w:sz w:val="24"/>
          <w:szCs w:val="24"/>
        </w:rPr>
        <w:t xml:space="preserve"> </w:t>
      </w:r>
      <w:r w:rsidR="009722F4" w:rsidRPr="009722F4">
        <w:rPr>
          <w:color w:val="000000"/>
          <w:sz w:val="24"/>
          <w:szCs w:val="24"/>
        </w:rPr>
        <w:t>Any other factors or qualifications that the Board considers relevant to and consistent with the public health and safety.</w:t>
      </w:r>
    </w:p>
    <w:p w14:paraId="4E4D5640" w14:textId="77777777" w:rsidR="009722F4" w:rsidRPr="009722F4" w:rsidRDefault="009722F4" w:rsidP="009722F4">
      <w:pPr>
        <w:widowControl/>
        <w:tabs>
          <w:tab w:val="left" w:pos="1498"/>
        </w:tabs>
        <w:autoSpaceDE/>
        <w:autoSpaceDN/>
        <w:spacing w:before="151" w:line="276" w:lineRule="auto"/>
        <w:ind w:left="720" w:right="706"/>
        <w:jc w:val="both"/>
        <w:rPr>
          <w:color w:val="000000"/>
          <w:sz w:val="24"/>
          <w:szCs w:val="24"/>
        </w:rPr>
      </w:pPr>
      <w:r w:rsidRPr="009722F4">
        <w:rPr>
          <w:color w:val="000000"/>
          <w:sz w:val="24"/>
          <w:szCs w:val="24"/>
        </w:rPr>
        <w:t>(b) A third-party logistics provider shall have and follow a diversion detection and prevention plan that includes all prescription drugs.</w:t>
      </w:r>
    </w:p>
    <w:p w14:paraId="07F2C160" w14:textId="77777777" w:rsidR="009722F4" w:rsidRPr="009722F4" w:rsidRDefault="009722F4" w:rsidP="009722F4">
      <w:pPr>
        <w:widowControl/>
        <w:tabs>
          <w:tab w:val="left" w:pos="1498"/>
        </w:tabs>
        <w:autoSpaceDE/>
        <w:autoSpaceDN/>
        <w:spacing w:before="151" w:line="276" w:lineRule="auto"/>
        <w:ind w:left="720" w:right="706"/>
        <w:jc w:val="both"/>
        <w:rPr>
          <w:color w:val="000000"/>
          <w:sz w:val="24"/>
          <w:szCs w:val="24"/>
        </w:rPr>
      </w:pPr>
      <w:r w:rsidRPr="009722F4">
        <w:rPr>
          <w:color w:val="000000"/>
          <w:sz w:val="24"/>
          <w:szCs w:val="24"/>
        </w:rPr>
        <w:t xml:space="preserve">(c) The Board shall have the right to deny a license to an applicant if it determines that granting such a license would not be consistent with </w:t>
      </w:r>
      <w:proofErr w:type="gramStart"/>
      <w:r w:rsidRPr="009722F4">
        <w:rPr>
          <w:color w:val="000000"/>
          <w:sz w:val="24"/>
          <w:szCs w:val="24"/>
        </w:rPr>
        <w:t>the public</w:t>
      </w:r>
      <w:proofErr w:type="gramEnd"/>
      <w:r w:rsidRPr="009722F4">
        <w:rPr>
          <w:color w:val="000000"/>
          <w:sz w:val="24"/>
          <w:szCs w:val="24"/>
        </w:rPr>
        <w:t xml:space="preserve"> health and safety.</w:t>
      </w:r>
    </w:p>
    <w:p w14:paraId="2172AD67" w14:textId="77777777" w:rsidR="007A518C" w:rsidRPr="007222D1" w:rsidRDefault="007A518C" w:rsidP="007A518C">
      <w:pPr>
        <w:pStyle w:val="ListParagraph"/>
        <w:tabs>
          <w:tab w:val="left" w:pos="1084"/>
        </w:tabs>
        <w:spacing w:line="276" w:lineRule="auto"/>
        <w:ind w:left="720" w:right="708"/>
        <w:jc w:val="both"/>
        <w:rPr>
          <w:sz w:val="24"/>
          <w:szCs w:val="24"/>
        </w:rPr>
      </w:pPr>
    </w:p>
    <w:p w14:paraId="477302F0" w14:textId="77777777" w:rsidR="007A518C" w:rsidRPr="00EC5952" w:rsidRDefault="007A518C" w:rsidP="007A518C">
      <w:pPr>
        <w:pStyle w:val="ListParagraph"/>
        <w:tabs>
          <w:tab w:val="left" w:pos="1084"/>
        </w:tabs>
        <w:spacing w:line="276" w:lineRule="auto"/>
        <w:ind w:left="720" w:right="708"/>
        <w:jc w:val="both"/>
        <w:rPr>
          <w:sz w:val="24"/>
          <w:szCs w:val="24"/>
        </w:rPr>
      </w:pPr>
    </w:p>
    <w:p w14:paraId="6EE9EE40" w14:textId="19EEACE3" w:rsidR="009722F4" w:rsidRPr="009722F4" w:rsidRDefault="009722F4" w:rsidP="00CD5A32">
      <w:pPr>
        <w:widowControl/>
        <w:tabs>
          <w:tab w:val="left" w:pos="1498"/>
        </w:tabs>
        <w:autoSpaceDE/>
        <w:autoSpaceDN/>
        <w:spacing w:line="276" w:lineRule="auto"/>
        <w:ind w:left="720" w:right="706"/>
        <w:jc w:val="both"/>
        <w:rPr>
          <w:color w:val="000000"/>
          <w:sz w:val="24"/>
          <w:szCs w:val="24"/>
        </w:rPr>
      </w:pPr>
      <w:hyperlink r:id="rId438" w:history="1">
        <w:r w:rsidRPr="009722F4">
          <w:rPr>
            <w:rStyle w:val="Hyperlink"/>
            <w:b/>
            <w:bCs/>
            <w:sz w:val="24"/>
            <w:szCs w:val="24"/>
          </w:rPr>
          <w:t>535:20-8-6. Personnel</w:t>
        </w:r>
      </w:hyperlink>
    </w:p>
    <w:p w14:paraId="1F661087" w14:textId="77777777" w:rsidR="009722F4" w:rsidRPr="009722F4" w:rsidRDefault="009722F4" w:rsidP="00EE42DF">
      <w:pPr>
        <w:widowControl/>
        <w:tabs>
          <w:tab w:val="left" w:pos="1498"/>
        </w:tabs>
        <w:autoSpaceDE/>
        <w:autoSpaceDN/>
        <w:spacing w:before="41" w:line="276" w:lineRule="auto"/>
        <w:ind w:left="720" w:right="706"/>
        <w:jc w:val="both"/>
        <w:rPr>
          <w:color w:val="000000"/>
          <w:sz w:val="24"/>
          <w:szCs w:val="24"/>
        </w:rPr>
      </w:pPr>
      <w:r w:rsidRPr="009722F4">
        <w:rPr>
          <w:color w:val="000000"/>
          <w:sz w:val="24"/>
          <w:szCs w:val="24"/>
        </w:rPr>
        <w:t xml:space="preserve">(a) Third-party logistics providers shall establish and maintain for Board inspection a list of each partner, limited liability company member or corporate officer and corporate director, as well as designated </w:t>
      </w:r>
      <w:r w:rsidRPr="009722F4">
        <w:rPr>
          <w:color w:val="000000"/>
          <w:sz w:val="24"/>
          <w:szCs w:val="24"/>
        </w:rPr>
        <w:lastRenderedPageBreak/>
        <w:t>representatives and facility managers, including a description of their duties and a summary of their qualifications.</w:t>
      </w:r>
    </w:p>
    <w:p w14:paraId="2994C783" w14:textId="77777777" w:rsidR="009722F4" w:rsidRPr="009722F4" w:rsidRDefault="009722F4" w:rsidP="009722F4">
      <w:pPr>
        <w:widowControl/>
        <w:tabs>
          <w:tab w:val="left" w:pos="1498"/>
        </w:tabs>
        <w:autoSpaceDE/>
        <w:autoSpaceDN/>
        <w:spacing w:before="151" w:line="276" w:lineRule="auto"/>
        <w:ind w:left="720" w:right="706"/>
        <w:jc w:val="both"/>
        <w:rPr>
          <w:color w:val="000000"/>
          <w:sz w:val="24"/>
          <w:szCs w:val="24"/>
        </w:rPr>
      </w:pPr>
      <w:r w:rsidRPr="009722F4">
        <w:rPr>
          <w:color w:val="000000"/>
          <w:sz w:val="24"/>
          <w:szCs w:val="24"/>
        </w:rPr>
        <w:t>(b) Each third-party logistics provider shall designate, in writing on a Board-approved form, a person to serve as the designated facility manager of the third-party logistics provider for each location licensed. The facility manager is responsible for all aspects of the operation of the third-party logistics provider.</w:t>
      </w:r>
    </w:p>
    <w:p w14:paraId="4BB6B678" w14:textId="77777777" w:rsidR="009722F4" w:rsidRPr="009722F4" w:rsidRDefault="009722F4" w:rsidP="009722F4">
      <w:pPr>
        <w:widowControl/>
        <w:tabs>
          <w:tab w:val="left" w:pos="1498"/>
        </w:tabs>
        <w:autoSpaceDE/>
        <w:autoSpaceDN/>
        <w:spacing w:before="151" w:line="276" w:lineRule="auto"/>
        <w:ind w:left="720" w:right="706"/>
        <w:jc w:val="both"/>
        <w:rPr>
          <w:color w:val="000000"/>
          <w:sz w:val="24"/>
          <w:szCs w:val="24"/>
        </w:rPr>
      </w:pPr>
      <w:r w:rsidRPr="009722F4">
        <w:rPr>
          <w:color w:val="000000"/>
          <w:sz w:val="24"/>
          <w:szCs w:val="24"/>
        </w:rPr>
        <w:t>(c) No third-party logistics provider shall have as an owner, designated representative or facility manager anyone convicted of any felony for conduct relating to providing third-party logistics services involving prescription drugs, any felony for violation of 21 U.S.C. § 331(</w:t>
      </w:r>
      <w:proofErr w:type="spellStart"/>
      <w:r w:rsidRPr="009722F4">
        <w:rPr>
          <w:color w:val="000000"/>
          <w:sz w:val="24"/>
          <w:szCs w:val="24"/>
        </w:rPr>
        <w:t>i</w:t>
      </w:r>
      <w:proofErr w:type="spellEnd"/>
      <w:r w:rsidRPr="009722F4">
        <w:rPr>
          <w:color w:val="000000"/>
          <w:sz w:val="24"/>
          <w:szCs w:val="24"/>
        </w:rPr>
        <w:t>) or (k) or any felony for violation of 18 U.S.C. § 1365 relating to product tampering. No third-party logistics provider shall have as an owner, designated representative or facility manager anyone who has violated federal or state requirements for licensure that presents a threat of serious adverse health consequences or death to humans.</w:t>
      </w:r>
    </w:p>
    <w:p w14:paraId="3F7B4904" w14:textId="77777777" w:rsidR="006B4A83" w:rsidRPr="007222D1" w:rsidRDefault="006B4A83" w:rsidP="006B4A83">
      <w:pPr>
        <w:pStyle w:val="ListParagraph"/>
        <w:tabs>
          <w:tab w:val="left" w:pos="1084"/>
        </w:tabs>
        <w:spacing w:line="276" w:lineRule="auto"/>
        <w:ind w:left="720" w:right="708"/>
        <w:jc w:val="both"/>
        <w:rPr>
          <w:sz w:val="24"/>
          <w:szCs w:val="24"/>
        </w:rPr>
      </w:pPr>
    </w:p>
    <w:p w14:paraId="77ACF631" w14:textId="77777777" w:rsidR="006B4A83" w:rsidRPr="00EC5952" w:rsidRDefault="006B4A83" w:rsidP="006B4A83">
      <w:pPr>
        <w:pStyle w:val="ListParagraph"/>
        <w:tabs>
          <w:tab w:val="left" w:pos="1084"/>
        </w:tabs>
        <w:spacing w:line="276" w:lineRule="auto"/>
        <w:ind w:left="720" w:right="708"/>
        <w:jc w:val="both"/>
        <w:rPr>
          <w:sz w:val="24"/>
          <w:szCs w:val="24"/>
        </w:rPr>
      </w:pPr>
    </w:p>
    <w:p w14:paraId="2A517488" w14:textId="0244986E" w:rsidR="009722F4" w:rsidRPr="009722F4" w:rsidRDefault="009722F4" w:rsidP="00EE42DF">
      <w:pPr>
        <w:widowControl/>
        <w:tabs>
          <w:tab w:val="left" w:pos="1498"/>
        </w:tabs>
        <w:autoSpaceDE/>
        <w:autoSpaceDN/>
        <w:spacing w:line="276" w:lineRule="auto"/>
        <w:ind w:left="720" w:right="706"/>
        <w:jc w:val="both"/>
        <w:rPr>
          <w:color w:val="000000"/>
          <w:sz w:val="24"/>
          <w:szCs w:val="24"/>
        </w:rPr>
      </w:pPr>
      <w:hyperlink r:id="rId439" w:history="1">
        <w:r w:rsidRPr="009722F4">
          <w:rPr>
            <w:rStyle w:val="Hyperlink"/>
            <w:b/>
            <w:bCs/>
            <w:sz w:val="24"/>
            <w:szCs w:val="24"/>
          </w:rPr>
          <w:t>535:20-8-7. Compliance with federal, state and local laws</w:t>
        </w:r>
      </w:hyperlink>
    </w:p>
    <w:p w14:paraId="11F05090" w14:textId="77777777" w:rsidR="009722F4" w:rsidRPr="009722F4" w:rsidRDefault="009722F4" w:rsidP="00317FA9">
      <w:pPr>
        <w:widowControl/>
        <w:tabs>
          <w:tab w:val="left" w:pos="1498"/>
        </w:tabs>
        <w:autoSpaceDE/>
        <w:autoSpaceDN/>
        <w:spacing w:before="41" w:line="276" w:lineRule="auto"/>
        <w:ind w:left="720" w:right="706"/>
        <w:jc w:val="both"/>
        <w:rPr>
          <w:color w:val="000000"/>
          <w:sz w:val="24"/>
          <w:szCs w:val="24"/>
        </w:rPr>
      </w:pPr>
      <w:r w:rsidRPr="009722F4">
        <w:rPr>
          <w:color w:val="000000"/>
          <w:sz w:val="24"/>
          <w:szCs w:val="24"/>
        </w:rPr>
        <w:t>(a) A third-party logistics provider shall operate in compliance with all applicable federal, state, and local laws and regulations, including, but not limited to, the Drug Supply Chain Security Act of 2013 and rules promulgated thereunder and the Act, 59 O.S. Section 353, et seq. and the Board's rules, OAC 535. A third-party logistics provider shall comply with the storage practices set out in 21 U.S.C. § 360eee-3(d)(2)( C).</w:t>
      </w:r>
    </w:p>
    <w:p w14:paraId="4B4F5EE8" w14:textId="77777777" w:rsidR="009722F4" w:rsidRPr="009722F4" w:rsidRDefault="009722F4" w:rsidP="009722F4">
      <w:pPr>
        <w:widowControl/>
        <w:tabs>
          <w:tab w:val="left" w:pos="1498"/>
        </w:tabs>
        <w:autoSpaceDE/>
        <w:autoSpaceDN/>
        <w:spacing w:before="151" w:line="276" w:lineRule="auto"/>
        <w:ind w:left="720" w:right="706"/>
        <w:jc w:val="both"/>
        <w:rPr>
          <w:color w:val="000000"/>
          <w:sz w:val="24"/>
          <w:szCs w:val="24"/>
        </w:rPr>
      </w:pPr>
      <w:r w:rsidRPr="009722F4">
        <w:rPr>
          <w:color w:val="000000"/>
          <w:sz w:val="24"/>
          <w:szCs w:val="24"/>
        </w:rPr>
        <w:t>(b) A third-party logistics provider shall allow the Board and authorized federal, state, and local law enforcement officials to enter and inspect its premises and delivery vehicles, to audit its records and written operating procedures, and to confiscate prescription drugs and records to the extent authorized by law or rules.</w:t>
      </w:r>
    </w:p>
    <w:p w14:paraId="3EF8C5C5" w14:textId="77777777" w:rsidR="009722F4" w:rsidRPr="009722F4" w:rsidRDefault="009722F4" w:rsidP="009722F4">
      <w:pPr>
        <w:widowControl/>
        <w:tabs>
          <w:tab w:val="left" w:pos="1498"/>
        </w:tabs>
        <w:autoSpaceDE/>
        <w:autoSpaceDN/>
        <w:spacing w:before="151" w:line="276" w:lineRule="auto"/>
        <w:ind w:left="720" w:right="706"/>
        <w:jc w:val="both"/>
        <w:rPr>
          <w:color w:val="000000"/>
          <w:sz w:val="24"/>
          <w:szCs w:val="24"/>
        </w:rPr>
      </w:pPr>
      <w:r w:rsidRPr="009722F4">
        <w:rPr>
          <w:color w:val="000000"/>
          <w:sz w:val="24"/>
          <w:szCs w:val="24"/>
        </w:rPr>
        <w:t>(c) When shipping to licensees, a third-party logistics provider shall ship only to the address listed on the licensee's license.</w:t>
      </w:r>
    </w:p>
    <w:p w14:paraId="1FFB8223" w14:textId="77777777" w:rsidR="007A518C" w:rsidRPr="007222D1" w:rsidRDefault="007A518C" w:rsidP="007A518C">
      <w:pPr>
        <w:pStyle w:val="ListParagraph"/>
        <w:tabs>
          <w:tab w:val="left" w:pos="1084"/>
        </w:tabs>
        <w:spacing w:line="276" w:lineRule="auto"/>
        <w:ind w:left="720" w:right="708"/>
        <w:jc w:val="both"/>
        <w:rPr>
          <w:sz w:val="24"/>
          <w:szCs w:val="24"/>
        </w:rPr>
      </w:pPr>
    </w:p>
    <w:p w14:paraId="0EBC2C58" w14:textId="77777777" w:rsidR="007A518C" w:rsidRPr="00EC5952" w:rsidRDefault="007A518C" w:rsidP="007A518C">
      <w:pPr>
        <w:pStyle w:val="ListParagraph"/>
        <w:tabs>
          <w:tab w:val="left" w:pos="1084"/>
        </w:tabs>
        <w:spacing w:line="276" w:lineRule="auto"/>
        <w:ind w:left="720" w:right="708"/>
        <w:jc w:val="both"/>
        <w:rPr>
          <w:sz w:val="24"/>
          <w:szCs w:val="24"/>
        </w:rPr>
      </w:pPr>
    </w:p>
    <w:p w14:paraId="581F85CF" w14:textId="29E8CF54" w:rsidR="009722F4" w:rsidRPr="009722F4" w:rsidRDefault="009722F4" w:rsidP="00317FA9">
      <w:pPr>
        <w:widowControl/>
        <w:tabs>
          <w:tab w:val="left" w:pos="1498"/>
        </w:tabs>
        <w:autoSpaceDE/>
        <w:autoSpaceDN/>
        <w:spacing w:line="276" w:lineRule="auto"/>
        <w:ind w:left="720" w:right="706"/>
        <w:jc w:val="both"/>
        <w:rPr>
          <w:color w:val="000000"/>
          <w:sz w:val="24"/>
          <w:szCs w:val="24"/>
        </w:rPr>
      </w:pPr>
      <w:hyperlink r:id="rId440" w:history="1">
        <w:r w:rsidRPr="009722F4">
          <w:rPr>
            <w:rStyle w:val="Hyperlink"/>
            <w:b/>
            <w:bCs/>
            <w:sz w:val="24"/>
            <w:szCs w:val="24"/>
          </w:rPr>
          <w:t>535:20-8-8. Prohibited conduct</w:t>
        </w:r>
      </w:hyperlink>
    </w:p>
    <w:p w14:paraId="4C5D2CAB" w14:textId="421D4D73" w:rsidR="009722F4" w:rsidRPr="009722F4" w:rsidRDefault="009722F4" w:rsidP="00317FA9">
      <w:pPr>
        <w:widowControl/>
        <w:tabs>
          <w:tab w:val="left" w:pos="1498"/>
        </w:tabs>
        <w:autoSpaceDE/>
        <w:autoSpaceDN/>
        <w:spacing w:before="41" w:line="276" w:lineRule="auto"/>
        <w:ind w:left="720" w:right="706"/>
        <w:jc w:val="both"/>
        <w:rPr>
          <w:color w:val="000000"/>
          <w:sz w:val="24"/>
          <w:szCs w:val="24"/>
        </w:rPr>
      </w:pPr>
      <w:r w:rsidRPr="009722F4">
        <w:rPr>
          <w:color w:val="000000"/>
          <w:sz w:val="24"/>
          <w:szCs w:val="24"/>
        </w:rPr>
        <w:t>The following shall be considered prohibited conduct and be a violation of these rules: Failure to follow all applicable requirements of state and federal statutes and regulations, including, but not limited to, the Drug Supply Chain Security Act of 2013 and rules promulgated thereunder, the Act, 59 O.S. Section 353, et seq. and the Board's rules, OAC 535.</w:t>
      </w:r>
    </w:p>
    <w:p w14:paraId="615C00F6" w14:textId="77777777" w:rsidR="007A518C" w:rsidRPr="007222D1" w:rsidRDefault="007A518C" w:rsidP="007A518C">
      <w:pPr>
        <w:pStyle w:val="ListParagraph"/>
        <w:tabs>
          <w:tab w:val="left" w:pos="1084"/>
        </w:tabs>
        <w:spacing w:line="276" w:lineRule="auto"/>
        <w:ind w:left="720" w:right="708"/>
        <w:jc w:val="both"/>
        <w:rPr>
          <w:sz w:val="24"/>
          <w:szCs w:val="24"/>
        </w:rPr>
      </w:pPr>
    </w:p>
    <w:p w14:paraId="219DC871" w14:textId="77777777" w:rsidR="007A518C" w:rsidRPr="00EC5952" w:rsidRDefault="007A518C" w:rsidP="007A518C">
      <w:pPr>
        <w:pStyle w:val="ListParagraph"/>
        <w:tabs>
          <w:tab w:val="left" w:pos="1084"/>
        </w:tabs>
        <w:spacing w:line="276" w:lineRule="auto"/>
        <w:ind w:left="720" w:right="708"/>
        <w:jc w:val="both"/>
        <w:rPr>
          <w:sz w:val="24"/>
          <w:szCs w:val="24"/>
        </w:rPr>
      </w:pPr>
    </w:p>
    <w:p w14:paraId="3E8C09A5" w14:textId="3F5BBAF9" w:rsidR="009722F4" w:rsidRPr="009722F4" w:rsidRDefault="009722F4" w:rsidP="00317FA9">
      <w:pPr>
        <w:widowControl/>
        <w:tabs>
          <w:tab w:val="left" w:pos="1498"/>
        </w:tabs>
        <w:autoSpaceDE/>
        <w:autoSpaceDN/>
        <w:spacing w:line="276" w:lineRule="auto"/>
        <w:ind w:left="720" w:right="706"/>
        <w:jc w:val="both"/>
        <w:rPr>
          <w:color w:val="000000"/>
          <w:sz w:val="24"/>
          <w:szCs w:val="24"/>
        </w:rPr>
      </w:pPr>
      <w:hyperlink r:id="rId441" w:history="1">
        <w:r w:rsidRPr="009722F4">
          <w:rPr>
            <w:rStyle w:val="Hyperlink"/>
            <w:b/>
            <w:bCs/>
            <w:sz w:val="24"/>
            <w:szCs w:val="24"/>
          </w:rPr>
          <w:t>535:20-8-9. Violations and penalties</w:t>
        </w:r>
      </w:hyperlink>
    </w:p>
    <w:p w14:paraId="1D5AE2AC" w14:textId="77777777" w:rsidR="009722F4" w:rsidRPr="009722F4" w:rsidRDefault="009722F4" w:rsidP="00DF5B87">
      <w:pPr>
        <w:widowControl/>
        <w:tabs>
          <w:tab w:val="left" w:pos="1498"/>
        </w:tabs>
        <w:autoSpaceDE/>
        <w:autoSpaceDN/>
        <w:spacing w:before="41" w:line="276" w:lineRule="auto"/>
        <w:ind w:left="720" w:right="706"/>
        <w:jc w:val="both"/>
        <w:rPr>
          <w:color w:val="000000"/>
          <w:sz w:val="24"/>
          <w:szCs w:val="24"/>
        </w:rPr>
      </w:pPr>
      <w:r w:rsidRPr="009722F4">
        <w:rPr>
          <w:color w:val="000000"/>
          <w:sz w:val="24"/>
          <w:szCs w:val="24"/>
        </w:rPr>
        <w:t>(a) Penalties for violations of this Subchapter and of federal, state and local laws and regulations are listed in 59 O.S. Section 353, et seq.</w:t>
      </w:r>
    </w:p>
    <w:p w14:paraId="272F3ACF" w14:textId="77BE88CD" w:rsidR="00F258F1" w:rsidRPr="009722F4" w:rsidRDefault="009722F4" w:rsidP="009722F4">
      <w:pPr>
        <w:widowControl/>
        <w:tabs>
          <w:tab w:val="left" w:pos="1498"/>
        </w:tabs>
        <w:autoSpaceDE/>
        <w:autoSpaceDN/>
        <w:spacing w:before="151" w:line="276" w:lineRule="auto"/>
        <w:ind w:left="720" w:right="706"/>
        <w:jc w:val="both"/>
        <w:rPr>
          <w:color w:val="000000"/>
          <w:sz w:val="24"/>
          <w:szCs w:val="24"/>
        </w:rPr>
      </w:pPr>
      <w:r w:rsidRPr="009722F4">
        <w:rPr>
          <w:color w:val="000000"/>
          <w:sz w:val="24"/>
          <w:szCs w:val="24"/>
        </w:rPr>
        <w:t>(b) Rules of conduct, violations of the rules of conduct and other requirements of all applicants can be found in 535:25.</w:t>
      </w:r>
    </w:p>
    <w:p w14:paraId="32C233BA" w14:textId="77777777" w:rsidR="006161D8" w:rsidRPr="007222D1" w:rsidRDefault="006161D8" w:rsidP="006161D8">
      <w:pPr>
        <w:pStyle w:val="ListParagraph"/>
        <w:tabs>
          <w:tab w:val="left" w:pos="1084"/>
        </w:tabs>
        <w:spacing w:line="276" w:lineRule="auto"/>
        <w:ind w:left="720" w:right="708"/>
        <w:jc w:val="both"/>
        <w:rPr>
          <w:sz w:val="24"/>
          <w:szCs w:val="24"/>
        </w:rPr>
      </w:pPr>
    </w:p>
    <w:p w14:paraId="5F473911" w14:textId="77777777" w:rsidR="006161D8" w:rsidRPr="00EC5952" w:rsidRDefault="006161D8" w:rsidP="006161D8">
      <w:pPr>
        <w:pStyle w:val="ListParagraph"/>
        <w:tabs>
          <w:tab w:val="left" w:pos="1084"/>
        </w:tabs>
        <w:spacing w:line="276" w:lineRule="auto"/>
        <w:ind w:left="720" w:right="708"/>
        <w:jc w:val="both"/>
        <w:rPr>
          <w:sz w:val="24"/>
          <w:szCs w:val="24"/>
        </w:rPr>
      </w:pPr>
    </w:p>
    <w:p w14:paraId="272F3B15" w14:textId="44EF40B0" w:rsidR="00F258F1" w:rsidRPr="00DF5B87" w:rsidRDefault="002151C9" w:rsidP="00DF5B87">
      <w:pPr>
        <w:pStyle w:val="Heading4"/>
        <w:spacing w:before="0"/>
        <w:ind w:right="706"/>
        <w:jc w:val="center"/>
        <w:rPr>
          <w:b w:val="0"/>
          <w:bCs w:val="0"/>
        </w:rPr>
      </w:pPr>
      <w:hyperlink r:id="rId442" w:history="1">
        <w:bookmarkStart w:id="172" w:name="_Toc225492450"/>
        <w:r w:rsidRPr="00202841">
          <w:rPr>
            <w:rStyle w:val="Hyperlink"/>
            <w:b w:val="0"/>
            <w:bCs w:val="0"/>
          </w:rPr>
          <w:t>SUBCHAPTER</w:t>
        </w:r>
        <w:r w:rsidRPr="00202841">
          <w:rPr>
            <w:rStyle w:val="Hyperlink"/>
            <w:b w:val="0"/>
            <w:bCs w:val="0"/>
            <w:spacing w:val="-17"/>
          </w:rPr>
          <w:t xml:space="preserve"> </w:t>
        </w:r>
        <w:r w:rsidRPr="00202841">
          <w:rPr>
            <w:rStyle w:val="Hyperlink"/>
            <w:b w:val="0"/>
            <w:bCs w:val="0"/>
          </w:rPr>
          <w:t>9.</w:t>
        </w:r>
        <w:r w:rsidRPr="00202841">
          <w:rPr>
            <w:rStyle w:val="Hyperlink"/>
            <w:b w:val="0"/>
            <w:bCs w:val="0"/>
            <w:spacing w:val="-14"/>
          </w:rPr>
          <w:t xml:space="preserve"> </w:t>
        </w:r>
        <w:r w:rsidRPr="00202841">
          <w:rPr>
            <w:rStyle w:val="Hyperlink"/>
            <w:b w:val="0"/>
            <w:bCs w:val="0"/>
          </w:rPr>
          <w:t>MEDICAL</w:t>
        </w:r>
        <w:r w:rsidRPr="00202841">
          <w:rPr>
            <w:rStyle w:val="Hyperlink"/>
            <w:b w:val="0"/>
            <w:bCs w:val="0"/>
            <w:spacing w:val="-10"/>
          </w:rPr>
          <w:t xml:space="preserve"> </w:t>
        </w:r>
        <w:r w:rsidRPr="00202841">
          <w:rPr>
            <w:rStyle w:val="Hyperlink"/>
            <w:b w:val="0"/>
            <w:bCs w:val="0"/>
          </w:rPr>
          <w:t>GAS</w:t>
        </w:r>
        <w:r w:rsidRPr="00202841">
          <w:rPr>
            <w:rStyle w:val="Hyperlink"/>
            <w:b w:val="0"/>
            <w:bCs w:val="0"/>
            <w:spacing w:val="-10"/>
          </w:rPr>
          <w:t xml:space="preserve"> </w:t>
        </w:r>
        <w:r w:rsidRPr="00202841">
          <w:rPr>
            <w:rStyle w:val="Hyperlink"/>
            <w:b w:val="0"/>
            <w:bCs w:val="0"/>
          </w:rPr>
          <w:t>SUPPLIERS</w:t>
        </w:r>
        <w:r w:rsidRPr="00202841">
          <w:rPr>
            <w:rStyle w:val="Hyperlink"/>
            <w:b w:val="0"/>
            <w:bCs w:val="0"/>
            <w:spacing w:val="-15"/>
          </w:rPr>
          <w:t xml:space="preserve"> </w:t>
        </w:r>
        <w:r w:rsidRPr="00202841">
          <w:rPr>
            <w:rStyle w:val="Hyperlink"/>
            <w:b w:val="0"/>
            <w:bCs w:val="0"/>
          </w:rPr>
          <w:t>AND</w:t>
        </w:r>
        <w:r w:rsidRPr="00202841">
          <w:rPr>
            <w:rStyle w:val="Hyperlink"/>
            <w:b w:val="0"/>
            <w:bCs w:val="0"/>
            <w:spacing w:val="-13"/>
          </w:rPr>
          <w:t xml:space="preserve"> </w:t>
        </w:r>
        <w:r w:rsidRPr="00202841">
          <w:rPr>
            <w:rStyle w:val="Hyperlink"/>
            <w:b w:val="0"/>
            <w:bCs w:val="0"/>
            <w:spacing w:val="-2"/>
          </w:rPr>
          <w:t>DISTRIBUTORS</w:t>
        </w:r>
        <w:bookmarkEnd w:id="172"/>
      </w:hyperlink>
    </w:p>
    <w:p w14:paraId="5AFC3630" w14:textId="77777777" w:rsidR="00202841" w:rsidRDefault="00202841" w:rsidP="00202841">
      <w:pPr>
        <w:pStyle w:val="ListParagraph"/>
        <w:tabs>
          <w:tab w:val="left" w:pos="1084"/>
        </w:tabs>
        <w:spacing w:line="276" w:lineRule="auto"/>
        <w:ind w:left="720" w:right="708"/>
        <w:jc w:val="both"/>
        <w:rPr>
          <w:sz w:val="24"/>
          <w:szCs w:val="24"/>
        </w:rPr>
      </w:pPr>
      <w:bookmarkStart w:id="173" w:name="535:20-9-1._Purpose"/>
      <w:bookmarkEnd w:id="173"/>
    </w:p>
    <w:p w14:paraId="28A6E53F" w14:textId="77777777" w:rsidR="00FA4D89" w:rsidRPr="007222D1" w:rsidRDefault="00FA4D89" w:rsidP="00202841">
      <w:pPr>
        <w:pStyle w:val="ListParagraph"/>
        <w:tabs>
          <w:tab w:val="left" w:pos="1084"/>
        </w:tabs>
        <w:spacing w:line="276" w:lineRule="auto"/>
        <w:ind w:left="720" w:right="708"/>
        <w:jc w:val="both"/>
        <w:rPr>
          <w:sz w:val="24"/>
          <w:szCs w:val="24"/>
        </w:rPr>
      </w:pPr>
    </w:p>
    <w:bookmarkStart w:id="174" w:name="535:20-9-2._Definitions"/>
    <w:bookmarkEnd w:id="174"/>
    <w:p w14:paraId="74161A76" w14:textId="2CA5A703" w:rsidR="00437DAE" w:rsidRPr="00437DAE" w:rsidRDefault="00FC6C85" w:rsidP="00437DAE">
      <w:pPr>
        <w:widowControl/>
        <w:tabs>
          <w:tab w:val="left" w:pos="1498"/>
        </w:tabs>
        <w:autoSpaceDE/>
        <w:autoSpaceDN/>
        <w:spacing w:line="276" w:lineRule="auto"/>
        <w:ind w:left="720" w:right="706"/>
        <w:jc w:val="both"/>
        <w:rPr>
          <w:color w:val="000000"/>
          <w:sz w:val="24"/>
          <w:szCs w:val="24"/>
        </w:rPr>
      </w:pPr>
      <w:r>
        <w:rPr>
          <w:b/>
          <w:bCs/>
          <w:color w:val="000000"/>
          <w:sz w:val="24"/>
          <w:szCs w:val="24"/>
        </w:rPr>
        <w:lastRenderedPageBreak/>
        <w:fldChar w:fldCharType="begin"/>
      </w:r>
      <w:r>
        <w:rPr>
          <w:b/>
          <w:bCs/>
          <w:color w:val="000000"/>
          <w:sz w:val="24"/>
          <w:szCs w:val="24"/>
        </w:rPr>
        <w:instrText>HYPERLINK "C://Users/372281/Downloads/Purpose%20(33).html"</w:instrText>
      </w:r>
      <w:r>
        <w:rPr>
          <w:b/>
          <w:bCs/>
          <w:color w:val="000000"/>
          <w:sz w:val="24"/>
          <w:szCs w:val="24"/>
        </w:rPr>
      </w:r>
      <w:r>
        <w:rPr>
          <w:b/>
          <w:bCs/>
          <w:color w:val="000000"/>
          <w:sz w:val="24"/>
          <w:szCs w:val="24"/>
        </w:rPr>
        <w:fldChar w:fldCharType="separate"/>
      </w:r>
      <w:r w:rsidR="00437DAE" w:rsidRPr="00437DAE">
        <w:rPr>
          <w:rStyle w:val="Hyperlink"/>
          <w:b/>
          <w:bCs/>
          <w:sz w:val="24"/>
          <w:szCs w:val="24"/>
        </w:rPr>
        <w:t>535:20-9-1. Purpose</w:t>
      </w:r>
      <w:r>
        <w:rPr>
          <w:b/>
          <w:bCs/>
          <w:color w:val="000000"/>
          <w:sz w:val="24"/>
          <w:szCs w:val="24"/>
        </w:rPr>
        <w:fldChar w:fldCharType="end"/>
      </w:r>
    </w:p>
    <w:p w14:paraId="0F0209D8" w14:textId="24D3D58B" w:rsidR="00437DAE" w:rsidRPr="00437DAE" w:rsidRDefault="00437DAE" w:rsidP="00FC6C85">
      <w:pPr>
        <w:widowControl/>
        <w:tabs>
          <w:tab w:val="left" w:pos="1498"/>
        </w:tabs>
        <w:autoSpaceDE/>
        <w:autoSpaceDN/>
        <w:spacing w:before="41" w:line="276" w:lineRule="auto"/>
        <w:ind w:left="720" w:right="706"/>
        <w:jc w:val="both"/>
        <w:rPr>
          <w:color w:val="000000"/>
          <w:sz w:val="24"/>
          <w:szCs w:val="24"/>
        </w:rPr>
      </w:pPr>
      <w:r w:rsidRPr="00437DAE">
        <w:rPr>
          <w:color w:val="000000"/>
          <w:sz w:val="24"/>
          <w:szCs w:val="24"/>
        </w:rPr>
        <w:t xml:space="preserve">This subchapter is to establish rules specific to medical gases </w:t>
      </w:r>
      <w:proofErr w:type="gramStart"/>
      <w:r w:rsidRPr="00437DAE">
        <w:rPr>
          <w:color w:val="000000"/>
          <w:sz w:val="24"/>
          <w:szCs w:val="24"/>
        </w:rPr>
        <w:t>due to the fact that</w:t>
      </w:r>
      <w:proofErr w:type="gramEnd"/>
      <w:r w:rsidRPr="00437DAE">
        <w:rPr>
          <w:color w:val="000000"/>
          <w:sz w:val="24"/>
          <w:szCs w:val="24"/>
        </w:rPr>
        <w:t xml:space="preserve"> its labeling, packaging, distribution and handling is unique.</w:t>
      </w:r>
    </w:p>
    <w:p w14:paraId="7CF66AF8" w14:textId="77777777" w:rsidR="00FC6C85" w:rsidRPr="007222D1" w:rsidRDefault="00FC6C85" w:rsidP="00FC6C85">
      <w:pPr>
        <w:pStyle w:val="ListParagraph"/>
        <w:tabs>
          <w:tab w:val="left" w:pos="1084"/>
        </w:tabs>
        <w:spacing w:line="276" w:lineRule="auto"/>
        <w:ind w:left="720" w:right="708"/>
        <w:jc w:val="both"/>
        <w:rPr>
          <w:sz w:val="24"/>
          <w:szCs w:val="24"/>
        </w:rPr>
      </w:pPr>
    </w:p>
    <w:p w14:paraId="147296DF" w14:textId="77777777" w:rsidR="00FC6C85" w:rsidRPr="00EC5952" w:rsidRDefault="00FC6C85" w:rsidP="00FC6C85">
      <w:pPr>
        <w:pStyle w:val="ListParagraph"/>
        <w:tabs>
          <w:tab w:val="left" w:pos="1084"/>
        </w:tabs>
        <w:spacing w:line="276" w:lineRule="auto"/>
        <w:ind w:left="720" w:right="708"/>
        <w:jc w:val="both"/>
        <w:rPr>
          <w:sz w:val="24"/>
          <w:szCs w:val="24"/>
        </w:rPr>
      </w:pPr>
    </w:p>
    <w:p w14:paraId="2E1773C6" w14:textId="2C311498" w:rsidR="00437DAE" w:rsidRPr="00437DAE" w:rsidRDefault="00437DAE" w:rsidP="00FC6C85">
      <w:pPr>
        <w:widowControl/>
        <w:tabs>
          <w:tab w:val="left" w:pos="1498"/>
        </w:tabs>
        <w:autoSpaceDE/>
        <w:autoSpaceDN/>
        <w:spacing w:line="276" w:lineRule="auto"/>
        <w:ind w:left="720" w:right="706"/>
        <w:jc w:val="both"/>
        <w:rPr>
          <w:color w:val="000000"/>
          <w:sz w:val="24"/>
          <w:szCs w:val="24"/>
        </w:rPr>
      </w:pPr>
      <w:hyperlink r:id="rId443" w:history="1">
        <w:r w:rsidRPr="00437DAE">
          <w:rPr>
            <w:rStyle w:val="Hyperlink"/>
            <w:b/>
            <w:bCs/>
            <w:sz w:val="24"/>
            <w:szCs w:val="24"/>
          </w:rPr>
          <w:t>535:20-9-2. Definitions</w:t>
        </w:r>
      </w:hyperlink>
    </w:p>
    <w:p w14:paraId="54C13BFC" w14:textId="77777777" w:rsidR="00437DAE" w:rsidRPr="00437DAE" w:rsidRDefault="00437DAE" w:rsidP="00451221">
      <w:pPr>
        <w:widowControl/>
        <w:tabs>
          <w:tab w:val="left" w:pos="1498"/>
        </w:tabs>
        <w:autoSpaceDE/>
        <w:autoSpaceDN/>
        <w:spacing w:before="41" w:line="276" w:lineRule="auto"/>
        <w:ind w:left="720" w:right="706"/>
        <w:jc w:val="both"/>
        <w:rPr>
          <w:color w:val="000000"/>
          <w:sz w:val="24"/>
          <w:szCs w:val="24"/>
        </w:rPr>
      </w:pPr>
      <w:r w:rsidRPr="00437DAE">
        <w:rPr>
          <w:color w:val="000000"/>
          <w:sz w:val="24"/>
          <w:szCs w:val="24"/>
        </w:rPr>
        <w:t>The following words or terms, when used in this Subchapter, shall have the following meaning, unless the context clearly indicates otherwise:</w:t>
      </w:r>
    </w:p>
    <w:p w14:paraId="14271036" w14:textId="52D5230B" w:rsidR="00437DAE" w:rsidRPr="00437DAE" w:rsidRDefault="00437DAE" w:rsidP="00437DAE">
      <w:pPr>
        <w:widowControl/>
        <w:tabs>
          <w:tab w:val="left" w:pos="1498"/>
        </w:tabs>
        <w:autoSpaceDE/>
        <w:autoSpaceDN/>
        <w:spacing w:before="151" w:line="276" w:lineRule="auto"/>
        <w:ind w:left="720" w:right="706"/>
        <w:jc w:val="both"/>
        <w:rPr>
          <w:color w:val="000000"/>
          <w:sz w:val="24"/>
          <w:szCs w:val="24"/>
        </w:rPr>
      </w:pPr>
      <w:r w:rsidRPr="00437DAE">
        <w:rPr>
          <w:b/>
          <w:bCs/>
          <w:color w:val="000000"/>
          <w:sz w:val="24"/>
          <w:szCs w:val="24"/>
        </w:rPr>
        <w:t>"Drug order"</w:t>
      </w:r>
      <w:r>
        <w:rPr>
          <w:b/>
          <w:bCs/>
          <w:color w:val="000000"/>
          <w:sz w:val="24"/>
          <w:szCs w:val="24"/>
        </w:rPr>
        <w:t xml:space="preserve"> </w:t>
      </w:r>
      <w:r w:rsidRPr="00437DAE">
        <w:rPr>
          <w:color w:val="000000"/>
          <w:sz w:val="24"/>
          <w:szCs w:val="24"/>
        </w:rPr>
        <w:t>means a prescription drug order issued by a licensed prescriber for medical gas.</w:t>
      </w:r>
    </w:p>
    <w:p w14:paraId="39A59D0B" w14:textId="437A7398" w:rsidR="00437DAE" w:rsidRPr="00437DAE" w:rsidRDefault="00437DAE" w:rsidP="00437DAE">
      <w:pPr>
        <w:widowControl/>
        <w:tabs>
          <w:tab w:val="left" w:pos="1498"/>
        </w:tabs>
        <w:autoSpaceDE/>
        <w:autoSpaceDN/>
        <w:spacing w:before="151" w:line="276" w:lineRule="auto"/>
        <w:ind w:left="720" w:right="706"/>
        <w:jc w:val="both"/>
        <w:rPr>
          <w:color w:val="000000"/>
          <w:sz w:val="24"/>
          <w:szCs w:val="24"/>
        </w:rPr>
      </w:pPr>
      <w:r w:rsidRPr="00437DAE">
        <w:rPr>
          <w:b/>
          <w:bCs/>
          <w:color w:val="000000"/>
          <w:sz w:val="24"/>
          <w:szCs w:val="24"/>
        </w:rPr>
        <w:t>"Medical gas"</w:t>
      </w:r>
      <w:r>
        <w:rPr>
          <w:b/>
          <w:bCs/>
          <w:color w:val="000000"/>
          <w:sz w:val="24"/>
          <w:szCs w:val="24"/>
        </w:rPr>
        <w:t xml:space="preserve"> </w:t>
      </w:r>
      <w:r w:rsidRPr="00437DAE">
        <w:rPr>
          <w:color w:val="000000"/>
          <w:sz w:val="24"/>
          <w:szCs w:val="24"/>
        </w:rPr>
        <w:t>means those gases and liquid oxygen upon which the manufacturer or distributor has, in compliance with federal law and regulations, placed one of several cautions, such as: "RX Only" that replaces "Caution - Federal Law prohibits dispensing without prescription".</w:t>
      </w:r>
    </w:p>
    <w:p w14:paraId="21867608" w14:textId="5A03536C" w:rsidR="00437DAE" w:rsidRPr="00437DAE" w:rsidRDefault="00437DAE" w:rsidP="00437DAE">
      <w:pPr>
        <w:widowControl/>
        <w:tabs>
          <w:tab w:val="left" w:pos="1498"/>
        </w:tabs>
        <w:autoSpaceDE/>
        <w:autoSpaceDN/>
        <w:spacing w:before="151" w:line="276" w:lineRule="auto"/>
        <w:ind w:left="720" w:right="706"/>
        <w:jc w:val="both"/>
        <w:rPr>
          <w:color w:val="000000"/>
          <w:sz w:val="24"/>
          <w:szCs w:val="24"/>
        </w:rPr>
      </w:pPr>
      <w:r w:rsidRPr="00437DAE">
        <w:rPr>
          <w:b/>
          <w:bCs/>
          <w:color w:val="000000"/>
          <w:sz w:val="24"/>
          <w:szCs w:val="24"/>
        </w:rPr>
        <w:t>"Medical gas distributor"</w:t>
      </w:r>
      <w:r>
        <w:rPr>
          <w:b/>
          <w:bCs/>
          <w:color w:val="000000"/>
          <w:sz w:val="24"/>
          <w:szCs w:val="24"/>
        </w:rPr>
        <w:t xml:space="preserve"> </w:t>
      </w:r>
      <w:r w:rsidRPr="00437DAE">
        <w:rPr>
          <w:color w:val="000000"/>
          <w:sz w:val="24"/>
          <w:szCs w:val="24"/>
        </w:rPr>
        <w:t>means a person licensed to distribute medical gases on drug orders and to suppliers or other entities licensed to use, administer, or distribute medical gases.</w:t>
      </w:r>
    </w:p>
    <w:p w14:paraId="3E6ACBE0" w14:textId="70F9F7F5" w:rsidR="00437DAE" w:rsidRPr="00437DAE" w:rsidRDefault="00437DAE" w:rsidP="00437DAE">
      <w:pPr>
        <w:widowControl/>
        <w:tabs>
          <w:tab w:val="left" w:pos="1498"/>
        </w:tabs>
        <w:autoSpaceDE/>
        <w:autoSpaceDN/>
        <w:spacing w:before="151" w:line="276" w:lineRule="auto"/>
        <w:ind w:left="720" w:right="706"/>
        <w:jc w:val="both"/>
        <w:rPr>
          <w:color w:val="000000"/>
          <w:sz w:val="24"/>
          <w:szCs w:val="24"/>
        </w:rPr>
      </w:pPr>
      <w:r w:rsidRPr="00437DAE">
        <w:rPr>
          <w:b/>
          <w:bCs/>
          <w:color w:val="000000"/>
          <w:sz w:val="24"/>
          <w:szCs w:val="24"/>
        </w:rPr>
        <w:t>"Medical gas supplier"</w:t>
      </w:r>
      <w:r>
        <w:rPr>
          <w:b/>
          <w:bCs/>
          <w:color w:val="000000"/>
          <w:sz w:val="24"/>
          <w:szCs w:val="24"/>
        </w:rPr>
        <w:t xml:space="preserve"> </w:t>
      </w:r>
      <w:r w:rsidRPr="00437DAE">
        <w:rPr>
          <w:color w:val="000000"/>
          <w:sz w:val="24"/>
          <w:szCs w:val="24"/>
        </w:rPr>
        <w:t>means a person licensed to supply medical gases only on drug orders.</w:t>
      </w:r>
    </w:p>
    <w:p w14:paraId="24AEC8FC" w14:textId="77777777" w:rsidR="00FC6C85" w:rsidRPr="007222D1" w:rsidRDefault="00FC6C85" w:rsidP="00FC6C85">
      <w:pPr>
        <w:pStyle w:val="ListParagraph"/>
        <w:tabs>
          <w:tab w:val="left" w:pos="1084"/>
        </w:tabs>
        <w:spacing w:line="276" w:lineRule="auto"/>
        <w:ind w:left="720" w:right="708"/>
        <w:jc w:val="both"/>
        <w:rPr>
          <w:sz w:val="24"/>
          <w:szCs w:val="24"/>
        </w:rPr>
      </w:pPr>
    </w:p>
    <w:p w14:paraId="7DE3AE43" w14:textId="77777777" w:rsidR="00EB1F68" w:rsidRPr="00EC5952" w:rsidRDefault="00EB1F68" w:rsidP="00FC6C85">
      <w:pPr>
        <w:pStyle w:val="ListParagraph"/>
        <w:tabs>
          <w:tab w:val="left" w:pos="1084"/>
        </w:tabs>
        <w:spacing w:line="276" w:lineRule="auto"/>
        <w:ind w:left="720" w:right="708"/>
        <w:jc w:val="both"/>
        <w:rPr>
          <w:sz w:val="24"/>
          <w:szCs w:val="24"/>
        </w:rPr>
      </w:pPr>
    </w:p>
    <w:p w14:paraId="2D4474E3" w14:textId="024DA2A6" w:rsidR="00437DAE" w:rsidRPr="00437DAE" w:rsidRDefault="00437DAE" w:rsidP="0095342F">
      <w:pPr>
        <w:widowControl/>
        <w:tabs>
          <w:tab w:val="left" w:pos="1498"/>
        </w:tabs>
        <w:autoSpaceDE/>
        <w:autoSpaceDN/>
        <w:spacing w:line="276" w:lineRule="auto"/>
        <w:ind w:left="720" w:right="706"/>
        <w:jc w:val="both"/>
        <w:rPr>
          <w:color w:val="000000"/>
          <w:sz w:val="24"/>
          <w:szCs w:val="24"/>
        </w:rPr>
      </w:pPr>
      <w:hyperlink r:id="rId444" w:history="1">
        <w:r w:rsidRPr="00437DAE">
          <w:rPr>
            <w:rStyle w:val="Hyperlink"/>
            <w:b/>
            <w:bCs/>
            <w:sz w:val="24"/>
            <w:szCs w:val="24"/>
          </w:rPr>
          <w:t>535:20-9-3. Medical gas suppliers</w:t>
        </w:r>
      </w:hyperlink>
    </w:p>
    <w:p w14:paraId="3644F5CB" w14:textId="109801C4" w:rsidR="00437DAE" w:rsidRPr="00437DAE" w:rsidRDefault="00437DAE" w:rsidP="00EB1F68">
      <w:pPr>
        <w:widowControl/>
        <w:tabs>
          <w:tab w:val="left" w:pos="1498"/>
        </w:tabs>
        <w:autoSpaceDE/>
        <w:autoSpaceDN/>
        <w:spacing w:before="41" w:line="276" w:lineRule="auto"/>
        <w:ind w:left="720" w:right="706"/>
        <w:jc w:val="both"/>
        <w:rPr>
          <w:color w:val="000000"/>
          <w:sz w:val="24"/>
          <w:szCs w:val="24"/>
        </w:rPr>
      </w:pPr>
      <w:r w:rsidRPr="00437DAE">
        <w:rPr>
          <w:color w:val="000000"/>
          <w:sz w:val="24"/>
          <w:szCs w:val="24"/>
        </w:rPr>
        <w:t>(a)</w:t>
      </w:r>
      <w:r>
        <w:rPr>
          <w:color w:val="000000"/>
          <w:sz w:val="24"/>
          <w:szCs w:val="24"/>
        </w:rPr>
        <w:t xml:space="preserve"> </w:t>
      </w:r>
      <w:r w:rsidRPr="00437DAE">
        <w:rPr>
          <w:b/>
          <w:bCs/>
          <w:color w:val="000000"/>
          <w:sz w:val="24"/>
          <w:szCs w:val="24"/>
        </w:rPr>
        <w:t>Licensing requirement.</w:t>
      </w:r>
      <w:r>
        <w:rPr>
          <w:color w:val="000000"/>
          <w:sz w:val="24"/>
          <w:szCs w:val="24"/>
        </w:rPr>
        <w:t xml:space="preserve"> </w:t>
      </w:r>
      <w:r w:rsidRPr="00437DAE">
        <w:rPr>
          <w:color w:val="000000"/>
          <w:sz w:val="24"/>
          <w:szCs w:val="24"/>
        </w:rPr>
        <w:t>Before conducting interstate and/or intrastate transactions in Oklahoma, a medical gas supplier shall register annually with the Board.</w:t>
      </w:r>
    </w:p>
    <w:p w14:paraId="0E96319C" w14:textId="22A13B86" w:rsidR="00437DAE" w:rsidRPr="00437DAE" w:rsidRDefault="00EB1F68"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(1)</w:t>
      </w:r>
      <w:r w:rsidR="00437DAE">
        <w:rPr>
          <w:color w:val="000000"/>
          <w:sz w:val="24"/>
          <w:szCs w:val="24"/>
        </w:rPr>
        <w:t xml:space="preserve"> </w:t>
      </w:r>
      <w:r w:rsidR="00437DAE" w:rsidRPr="00437DAE">
        <w:rPr>
          <w:color w:val="000000"/>
          <w:sz w:val="24"/>
          <w:szCs w:val="24"/>
        </w:rPr>
        <w:t>A medical gas supplier license is only valid for the name, ownership and location listed on the license. Changes of name, ownership or location shall require a new medical gas supplier license.</w:t>
      </w:r>
    </w:p>
    <w:p w14:paraId="32F9DE60" w14:textId="1E754ED6" w:rsidR="00437DAE" w:rsidRPr="00437DAE" w:rsidRDefault="00EB1F68"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(2)</w:t>
      </w:r>
      <w:r w:rsidR="00437DAE">
        <w:rPr>
          <w:color w:val="000000"/>
          <w:sz w:val="24"/>
          <w:szCs w:val="24"/>
        </w:rPr>
        <w:t xml:space="preserve"> </w:t>
      </w:r>
      <w:r w:rsidR="00437DAE" w:rsidRPr="00437DAE">
        <w:rPr>
          <w:color w:val="000000"/>
          <w:sz w:val="24"/>
          <w:szCs w:val="24"/>
        </w:rPr>
        <w:t>Changes in any information required for licensure must be reported to the Board within ten (10) days (e.g., manager, contact person, phone, etc.)</w:t>
      </w:r>
    </w:p>
    <w:p w14:paraId="36D4E543" w14:textId="155E2257" w:rsidR="00437DAE" w:rsidRPr="00437DAE" w:rsidRDefault="00EB1F68"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(3)</w:t>
      </w:r>
      <w:r w:rsidR="00437DAE">
        <w:rPr>
          <w:color w:val="000000"/>
          <w:sz w:val="24"/>
          <w:szCs w:val="24"/>
        </w:rPr>
        <w:t xml:space="preserve"> </w:t>
      </w:r>
      <w:r w:rsidR="00437DAE" w:rsidRPr="00437DAE">
        <w:rPr>
          <w:color w:val="000000"/>
          <w:sz w:val="24"/>
          <w:szCs w:val="24"/>
        </w:rPr>
        <w:t>Each location shall possess a medical gas supplier license. A medical gas supplier license entitles the license holder to store and supply medical gas (prescription drugs) at the licensed location.</w:t>
      </w:r>
    </w:p>
    <w:p w14:paraId="206C13C2" w14:textId="575818BB" w:rsidR="00437DAE" w:rsidRPr="00437DAE" w:rsidRDefault="00EB1F68"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(4)</w:t>
      </w:r>
      <w:r w:rsidR="00437DAE">
        <w:rPr>
          <w:color w:val="000000"/>
          <w:sz w:val="24"/>
          <w:szCs w:val="24"/>
        </w:rPr>
        <w:t xml:space="preserve"> </w:t>
      </w:r>
      <w:r w:rsidR="00437DAE" w:rsidRPr="00437DAE">
        <w:rPr>
          <w:color w:val="000000"/>
          <w:sz w:val="24"/>
          <w:szCs w:val="24"/>
        </w:rPr>
        <w:t>A medical gas supplier shall not operate from a place of residence.</w:t>
      </w:r>
    </w:p>
    <w:p w14:paraId="6D3EB9D6" w14:textId="69B98F74" w:rsidR="00437DAE" w:rsidRPr="00437DAE" w:rsidRDefault="00EB1F68"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(5)</w:t>
      </w:r>
      <w:r w:rsidR="00437DAE">
        <w:rPr>
          <w:color w:val="000000"/>
          <w:sz w:val="24"/>
          <w:szCs w:val="24"/>
        </w:rPr>
        <w:t xml:space="preserve"> </w:t>
      </w:r>
      <w:r w:rsidR="00437DAE" w:rsidRPr="00437DAE">
        <w:rPr>
          <w:color w:val="000000"/>
          <w:sz w:val="24"/>
          <w:szCs w:val="24"/>
        </w:rPr>
        <w:t>A medical gas supplier shall not operate from a storage unit.</w:t>
      </w:r>
    </w:p>
    <w:p w14:paraId="1A6C4812" w14:textId="00D6BAEC" w:rsidR="00437DAE" w:rsidRPr="00437DAE" w:rsidRDefault="00437DAE" w:rsidP="00437DAE">
      <w:pPr>
        <w:widowControl/>
        <w:tabs>
          <w:tab w:val="left" w:pos="1498"/>
        </w:tabs>
        <w:autoSpaceDE/>
        <w:autoSpaceDN/>
        <w:spacing w:before="151" w:line="276" w:lineRule="auto"/>
        <w:ind w:left="720" w:right="706"/>
        <w:jc w:val="both"/>
        <w:rPr>
          <w:color w:val="000000"/>
          <w:sz w:val="24"/>
          <w:szCs w:val="24"/>
        </w:rPr>
      </w:pPr>
      <w:r w:rsidRPr="00437DAE">
        <w:rPr>
          <w:color w:val="000000"/>
          <w:sz w:val="24"/>
          <w:szCs w:val="24"/>
        </w:rPr>
        <w:t>(b)</w:t>
      </w:r>
      <w:r>
        <w:rPr>
          <w:color w:val="000000"/>
          <w:sz w:val="24"/>
          <w:szCs w:val="24"/>
        </w:rPr>
        <w:t xml:space="preserve"> </w:t>
      </w:r>
      <w:r w:rsidRPr="00437DAE">
        <w:rPr>
          <w:b/>
          <w:bCs/>
          <w:color w:val="000000"/>
          <w:sz w:val="24"/>
          <w:szCs w:val="24"/>
        </w:rPr>
        <w:t>License issuance.</w:t>
      </w:r>
      <w:r>
        <w:rPr>
          <w:color w:val="000000"/>
          <w:sz w:val="24"/>
          <w:szCs w:val="24"/>
        </w:rPr>
        <w:t xml:space="preserve"> </w:t>
      </w:r>
      <w:r w:rsidRPr="00437DAE">
        <w:rPr>
          <w:color w:val="000000"/>
          <w:sz w:val="24"/>
          <w:szCs w:val="24"/>
        </w:rPr>
        <w:t>Licenses shall be issued only to those medical gas suppliers who satisfy the provisions of 59 O.S. Section 353.18 (B)(1)(2) et seq., and the requirements under the Act, this Title and the rules in 535:25 for applicants.</w:t>
      </w:r>
    </w:p>
    <w:p w14:paraId="4715A1CC" w14:textId="05A9A970" w:rsidR="00437DAE" w:rsidRPr="00437DAE" w:rsidRDefault="00437DAE" w:rsidP="00437DAE">
      <w:pPr>
        <w:widowControl/>
        <w:tabs>
          <w:tab w:val="left" w:pos="1498"/>
        </w:tabs>
        <w:autoSpaceDE/>
        <w:autoSpaceDN/>
        <w:spacing w:before="151" w:line="276" w:lineRule="auto"/>
        <w:ind w:left="720" w:right="706"/>
        <w:jc w:val="both"/>
        <w:rPr>
          <w:color w:val="000000"/>
          <w:sz w:val="24"/>
          <w:szCs w:val="24"/>
        </w:rPr>
      </w:pPr>
      <w:r w:rsidRPr="00437DAE">
        <w:rPr>
          <w:color w:val="000000"/>
          <w:sz w:val="24"/>
          <w:szCs w:val="24"/>
        </w:rPr>
        <w:t>(c)</w:t>
      </w:r>
      <w:r>
        <w:rPr>
          <w:color w:val="000000"/>
          <w:sz w:val="24"/>
          <w:szCs w:val="24"/>
        </w:rPr>
        <w:t xml:space="preserve"> </w:t>
      </w:r>
      <w:r w:rsidRPr="00437DAE">
        <w:rPr>
          <w:b/>
          <w:bCs/>
          <w:color w:val="000000"/>
          <w:sz w:val="24"/>
          <w:szCs w:val="24"/>
        </w:rPr>
        <w:t>Compliance with federal requirements.</w:t>
      </w:r>
      <w:r>
        <w:rPr>
          <w:color w:val="000000"/>
          <w:sz w:val="24"/>
          <w:szCs w:val="24"/>
        </w:rPr>
        <w:t xml:space="preserve"> </w:t>
      </w:r>
      <w:r w:rsidRPr="00437DAE">
        <w:rPr>
          <w:color w:val="000000"/>
          <w:sz w:val="24"/>
          <w:szCs w:val="24"/>
        </w:rPr>
        <w:t>Medical gas supplier applicants and registrants shall meet the federal requirements to handle medical gas, the Prescription Drug Marketing Act (PDMA, 21 U.S.C., Sec.331 et seq.), and/or any other applicable federal, state, or local laws and regulations. Medical gas supplier applicants and registrants shall be registered with the federal Food and Drug Administration (FDA), if required.</w:t>
      </w:r>
    </w:p>
    <w:p w14:paraId="23ECDEFC" w14:textId="29448822" w:rsidR="00437DAE" w:rsidRPr="00437DAE" w:rsidRDefault="00437DAE" w:rsidP="00437DAE">
      <w:pPr>
        <w:widowControl/>
        <w:tabs>
          <w:tab w:val="left" w:pos="1498"/>
        </w:tabs>
        <w:autoSpaceDE/>
        <w:autoSpaceDN/>
        <w:spacing w:before="151" w:line="276" w:lineRule="auto"/>
        <w:ind w:left="720" w:right="706"/>
        <w:jc w:val="both"/>
        <w:rPr>
          <w:color w:val="000000"/>
          <w:sz w:val="24"/>
          <w:szCs w:val="24"/>
        </w:rPr>
      </w:pPr>
      <w:r w:rsidRPr="00437DAE">
        <w:rPr>
          <w:color w:val="000000"/>
          <w:sz w:val="24"/>
          <w:szCs w:val="24"/>
        </w:rPr>
        <w:t>(d)</w:t>
      </w:r>
      <w:r>
        <w:rPr>
          <w:color w:val="000000"/>
          <w:sz w:val="24"/>
          <w:szCs w:val="24"/>
        </w:rPr>
        <w:t xml:space="preserve"> </w:t>
      </w:r>
      <w:r w:rsidRPr="00437DAE">
        <w:rPr>
          <w:b/>
          <w:bCs/>
          <w:color w:val="000000"/>
          <w:sz w:val="24"/>
          <w:szCs w:val="24"/>
        </w:rPr>
        <w:t>Minimum required information for licensure.</w:t>
      </w:r>
      <w:r>
        <w:rPr>
          <w:color w:val="000000"/>
          <w:sz w:val="24"/>
          <w:szCs w:val="24"/>
        </w:rPr>
        <w:t xml:space="preserve"> </w:t>
      </w:r>
      <w:r w:rsidRPr="00437DAE">
        <w:rPr>
          <w:color w:val="000000"/>
          <w:sz w:val="24"/>
          <w:szCs w:val="24"/>
        </w:rPr>
        <w:t>The minimum required information for medical gas supplier licensure shall be as follows, medical gas supplier applicants must submit a satisfactorily completed application together with the required fee annually. This application shall include, at least, the following:</w:t>
      </w:r>
    </w:p>
    <w:p w14:paraId="51333526" w14:textId="0EC146F6" w:rsidR="00437DAE" w:rsidRPr="00437DAE" w:rsidRDefault="00EB1F68"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437DAE" w:rsidRPr="00437DAE">
        <w:rPr>
          <w:color w:val="000000"/>
          <w:sz w:val="24"/>
          <w:szCs w:val="24"/>
        </w:rPr>
        <w:t>(1)</w:t>
      </w:r>
      <w:r w:rsidR="00437DAE">
        <w:rPr>
          <w:color w:val="000000"/>
          <w:sz w:val="24"/>
          <w:szCs w:val="24"/>
        </w:rPr>
        <w:t xml:space="preserve"> </w:t>
      </w:r>
      <w:r w:rsidR="00437DAE" w:rsidRPr="00437DAE">
        <w:rPr>
          <w:color w:val="000000"/>
          <w:sz w:val="24"/>
          <w:szCs w:val="24"/>
        </w:rPr>
        <w:t xml:space="preserve">The name, full business address, and telephone </w:t>
      </w:r>
      <w:proofErr w:type="gramStart"/>
      <w:r w:rsidR="00437DAE" w:rsidRPr="00437DAE">
        <w:rPr>
          <w:color w:val="000000"/>
          <w:sz w:val="24"/>
          <w:szCs w:val="24"/>
        </w:rPr>
        <w:t>number;</w:t>
      </w:r>
      <w:proofErr w:type="gramEnd"/>
    </w:p>
    <w:p w14:paraId="348AD736" w14:textId="27CBFB79" w:rsidR="00437DAE" w:rsidRPr="00437DAE" w:rsidRDefault="00EB1F68"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(2)</w:t>
      </w:r>
      <w:r w:rsidR="00437DAE">
        <w:rPr>
          <w:color w:val="000000"/>
          <w:sz w:val="24"/>
          <w:szCs w:val="24"/>
        </w:rPr>
        <w:t xml:space="preserve"> </w:t>
      </w:r>
      <w:r w:rsidR="00437DAE" w:rsidRPr="00437DAE">
        <w:rPr>
          <w:color w:val="000000"/>
          <w:sz w:val="24"/>
          <w:szCs w:val="24"/>
        </w:rPr>
        <w:t xml:space="preserve">All trade or business names used by the medical gas supplier </w:t>
      </w:r>
      <w:proofErr w:type="gramStart"/>
      <w:r w:rsidR="00437DAE" w:rsidRPr="00437DAE">
        <w:rPr>
          <w:color w:val="000000"/>
          <w:sz w:val="24"/>
          <w:szCs w:val="24"/>
        </w:rPr>
        <w:t>applicant;</w:t>
      </w:r>
      <w:proofErr w:type="gramEnd"/>
    </w:p>
    <w:p w14:paraId="4D6EF561" w14:textId="577B1BF6" w:rsidR="00437DAE" w:rsidRPr="00437DAE" w:rsidRDefault="00EB1F68"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(3)</w:t>
      </w:r>
      <w:r w:rsidR="00437DAE">
        <w:rPr>
          <w:color w:val="000000"/>
          <w:sz w:val="24"/>
          <w:szCs w:val="24"/>
        </w:rPr>
        <w:t xml:space="preserve"> </w:t>
      </w:r>
      <w:r w:rsidR="00437DAE" w:rsidRPr="00437DAE">
        <w:rPr>
          <w:color w:val="000000"/>
          <w:sz w:val="24"/>
          <w:szCs w:val="24"/>
        </w:rPr>
        <w:t xml:space="preserve">Address, telephone numbers, and the names of contact persons for the medical gas supplier </w:t>
      </w:r>
      <w:proofErr w:type="gramStart"/>
      <w:r w:rsidR="00437DAE" w:rsidRPr="00437DAE">
        <w:rPr>
          <w:color w:val="000000"/>
          <w:sz w:val="24"/>
          <w:szCs w:val="24"/>
        </w:rPr>
        <w:t>facility;</w:t>
      </w:r>
      <w:proofErr w:type="gramEnd"/>
    </w:p>
    <w:p w14:paraId="34C85E02" w14:textId="28EC7F64" w:rsidR="00437DAE" w:rsidRPr="00437DAE" w:rsidRDefault="00EB1F68"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(4)</w:t>
      </w:r>
      <w:r w:rsidR="00437DAE">
        <w:rPr>
          <w:color w:val="000000"/>
          <w:sz w:val="24"/>
          <w:szCs w:val="24"/>
        </w:rPr>
        <w:t xml:space="preserve"> </w:t>
      </w:r>
      <w:r w:rsidR="00437DAE" w:rsidRPr="00437DAE">
        <w:rPr>
          <w:color w:val="000000"/>
          <w:sz w:val="24"/>
          <w:szCs w:val="24"/>
        </w:rPr>
        <w:t>The type of ownership or operation (e.g., partnership, corporation, or sole proprietorship</w:t>
      </w:r>
      <w:proofErr w:type="gramStart"/>
      <w:r w:rsidR="00437DAE" w:rsidRPr="00437DAE">
        <w:rPr>
          <w:color w:val="000000"/>
          <w:sz w:val="24"/>
          <w:szCs w:val="24"/>
        </w:rPr>
        <w:t>);</w:t>
      </w:r>
      <w:proofErr w:type="gramEnd"/>
    </w:p>
    <w:p w14:paraId="05CB4F6B" w14:textId="13DFDCB3" w:rsidR="00437DAE" w:rsidRPr="00437DAE" w:rsidRDefault="00EB1F68"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(5)</w:t>
      </w:r>
      <w:r w:rsidR="00437DAE">
        <w:rPr>
          <w:color w:val="000000"/>
          <w:sz w:val="24"/>
          <w:szCs w:val="24"/>
        </w:rPr>
        <w:t xml:space="preserve"> </w:t>
      </w:r>
      <w:r w:rsidR="00437DAE" w:rsidRPr="00437DAE">
        <w:rPr>
          <w:color w:val="000000"/>
          <w:sz w:val="24"/>
          <w:szCs w:val="24"/>
        </w:rPr>
        <w:t>The name(s) of the owner and/or operator of the medical gas supplier applicant; and</w:t>
      </w:r>
    </w:p>
    <w:p w14:paraId="63B2636E" w14:textId="0E226971" w:rsidR="00437DAE" w:rsidRPr="00437DAE" w:rsidRDefault="00EB1F68"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(6)</w:t>
      </w:r>
      <w:r w:rsidR="00437DAE">
        <w:rPr>
          <w:color w:val="000000"/>
          <w:sz w:val="24"/>
          <w:szCs w:val="24"/>
        </w:rPr>
        <w:t xml:space="preserve"> </w:t>
      </w:r>
      <w:r w:rsidR="00437DAE" w:rsidRPr="00437DAE">
        <w:rPr>
          <w:color w:val="000000"/>
          <w:sz w:val="24"/>
          <w:szCs w:val="24"/>
        </w:rPr>
        <w:t xml:space="preserve">Any other information the Board deems necessary to protect </w:t>
      </w:r>
      <w:proofErr w:type="gramStart"/>
      <w:r w:rsidR="00437DAE" w:rsidRPr="00437DAE">
        <w:rPr>
          <w:color w:val="000000"/>
          <w:sz w:val="24"/>
          <w:szCs w:val="24"/>
        </w:rPr>
        <w:t>the public</w:t>
      </w:r>
      <w:proofErr w:type="gramEnd"/>
      <w:r w:rsidR="00437DAE" w:rsidRPr="00437DAE">
        <w:rPr>
          <w:color w:val="000000"/>
          <w:sz w:val="24"/>
          <w:szCs w:val="24"/>
        </w:rPr>
        <w:t xml:space="preserve"> health.</w:t>
      </w:r>
    </w:p>
    <w:p w14:paraId="4D9D6F91" w14:textId="44C0E61E" w:rsidR="00437DAE" w:rsidRPr="00437DAE" w:rsidRDefault="00437DAE" w:rsidP="00437DAE">
      <w:pPr>
        <w:widowControl/>
        <w:tabs>
          <w:tab w:val="left" w:pos="1498"/>
        </w:tabs>
        <w:autoSpaceDE/>
        <w:autoSpaceDN/>
        <w:spacing w:before="151" w:line="276" w:lineRule="auto"/>
        <w:ind w:left="720" w:right="706"/>
        <w:jc w:val="both"/>
        <w:rPr>
          <w:color w:val="000000"/>
          <w:sz w:val="24"/>
          <w:szCs w:val="24"/>
        </w:rPr>
      </w:pPr>
      <w:r w:rsidRPr="00437DAE">
        <w:rPr>
          <w:color w:val="000000"/>
          <w:sz w:val="24"/>
          <w:szCs w:val="24"/>
        </w:rPr>
        <w:t>(e)</w:t>
      </w:r>
      <w:r>
        <w:rPr>
          <w:color w:val="000000"/>
          <w:sz w:val="24"/>
          <w:szCs w:val="24"/>
        </w:rPr>
        <w:t xml:space="preserve"> </w:t>
      </w:r>
      <w:r w:rsidRPr="00437DAE">
        <w:rPr>
          <w:b/>
          <w:bCs/>
          <w:color w:val="000000"/>
          <w:sz w:val="24"/>
          <w:szCs w:val="24"/>
        </w:rPr>
        <w:t>Minimum qualifications.</w:t>
      </w:r>
      <w:r>
        <w:rPr>
          <w:color w:val="000000"/>
          <w:sz w:val="24"/>
          <w:szCs w:val="24"/>
        </w:rPr>
        <w:t xml:space="preserve"> </w:t>
      </w:r>
      <w:r w:rsidRPr="00437DAE">
        <w:rPr>
          <w:color w:val="000000"/>
          <w:sz w:val="24"/>
          <w:szCs w:val="24"/>
        </w:rPr>
        <w:t>Medical gas suppliers must conform to the Compressed Medical Gases Guidelines published by the Department of Health and Human Services, Food and Drug Administration.</w:t>
      </w:r>
    </w:p>
    <w:p w14:paraId="2BCDEA24" w14:textId="5933C02F" w:rsidR="00437DAE" w:rsidRPr="00437DAE" w:rsidRDefault="00EB1F68"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(1)</w:t>
      </w:r>
      <w:r w:rsidR="00437DAE">
        <w:rPr>
          <w:color w:val="000000"/>
          <w:sz w:val="24"/>
          <w:szCs w:val="24"/>
        </w:rPr>
        <w:t xml:space="preserve"> </w:t>
      </w:r>
      <w:r w:rsidR="00437DAE" w:rsidRPr="00437DAE">
        <w:rPr>
          <w:color w:val="000000"/>
          <w:sz w:val="24"/>
          <w:szCs w:val="24"/>
        </w:rPr>
        <w:t>Medical gas suppliers must conform to all applicable federal, state or local laws and regulations.</w:t>
      </w:r>
    </w:p>
    <w:p w14:paraId="159C201A" w14:textId="3160A464" w:rsidR="00437DAE" w:rsidRPr="00437DAE" w:rsidRDefault="00EB1F68"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(2)</w:t>
      </w:r>
      <w:r w:rsidR="00437DAE">
        <w:rPr>
          <w:color w:val="000000"/>
          <w:sz w:val="24"/>
          <w:szCs w:val="24"/>
        </w:rPr>
        <w:t xml:space="preserve"> </w:t>
      </w:r>
      <w:r w:rsidR="00437DAE" w:rsidRPr="00437DAE">
        <w:rPr>
          <w:color w:val="000000"/>
          <w:sz w:val="24"/>
          <w:szCs w:val="24"/>
        </w:rPr>
        <w:t xml:space="preserve">The minimum qualifications shall be the same as those set forth in 535:25 and this Chapter. The Board shall consider, at a minimum, the following factors in reviewing the qualifications of persons who engage in the </w:t>
      </w:r>
      <w:proofErr w:type="gramStart"/>
      <w:r w:rsidR="00437DAE" w:rsidRPr="00437DAE">
        <w:rPr>
          <w:color w:val="000000"/>
          <w:sz w:val="24"/>
          <w:szCs w:val="24"/>
        </w:rPr>
        <w:t>supplying</w:t>
      </w:r>
      <w:proofErr w:type="gramEnd"/>
      <w:r w:rsidR="00437DAE" w:rsidRPr="00437DAE">
        <w:rPr>
          <w:color w:val="000000"/>
          <w:sz w:val="24"/>
          <w:szCs w:val="24"/>
        </w:rPr>
        <w:t xml:space="preserve"> of medical gases:</w:t>
      </w:r>
    </w:p>
    <w:p w14:paraId="218841B1" w14:textId="3E9FDFB2" w:rsidR="00437DAE" w:rsidRPr="00437DAE" w:rsidRDefault="00EB1F68" w:rsidP="00EB1F6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(A)</w:t>
      </w:r>
      <w:r w:rsidR="00437DAE">
        <w:rPr>
          <w:color w:val="000000"/>
          <w:sz w:val="24"/>
          <w:szCs w:val="24"/>
        </w:rPr>
        <w:t xml:space="preserve"> </w:t>
      </w:r>
      <w:r w:rsidR="00437DAE" w:rsidRPr="00437DAE">
        <w:rPr>
          <w:color w:val="000000"/>
          <w:sz w:val="24"/>
          <w:szCs w:val="24"/>
        </w:rPr>
        <w:t>Any convictions of the applicant under any federal, state, or local laws relating to drugs, drug samples, manufacture, packager, wholesale or retail drug distribution, or distribution of controlled substances,</w:t>
      </w:r>
    </w:p>
    <w:p w14:paraId="034CD847" w14:textId="16558336" w:rsidR="00437DAE" w:rsidRPr="00437DAE" w:rsidRDefault="00EB1F68" w:rsidP="00EB1F6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(B)</w:t>
      </w:r>
      <w:r w:rsidR="00437DAE">
        <w:rPr>
          <w:color w:val="000000"/>
          <w:sz w:val="24"/>
          <w:szCs w:val="24"/>
        </w:rPr>
        <w:t xml:space="preserve"> </w:t>
      </w:r>
      <w:r w:rsidR="00437DAE" w:rsidRPr="00437DAE">
        <w:rPr>
          <w:color w:val="000000"/>
          <w:sz w:val="24"/>
          <w:szCs w:val="24"/>
        </w:rPr>
        <w:t xml:space="preserve">Any felony convictions of the applicant under federal, state, or local </w:t>
      </w:r>
      <w:proofErr w:type="gramStart"/>
      <w:r w:rsidR="00437DAE" w:rsidRPr="00437DAE">
        <w:rPr>
          <w:color w:val="000000"/>
          <w:sz w:val="24"/>
          <w:szCs w:val="24"/>
        </w:rPr>
        <w:t>laws;</w:t>
      </w:r>
      <w:proofErr w:type="gramEnd"/>
    </w:p>
    <w:p w14:paraId="3611DF61" w14:textId="69977665" w:rsidR="00437DAE" w:rsidRPr="00437DAE" w:rsidRDefault="00EB1F68" w:rsidP="00EB1F6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(C)</w:t>
      </w:r>
      <w:r w:rsidR="00437DAE">
        <w:rPr>
          <w:color w:val="000000"/>
          <w:sz w:val="24"/>
          <w:szCs w:val="24"/>
        </w:rPr>
        <w:t xml:space="preserve"> </w:t>
      </w:r>
      <w:r w:rsidR="00437DAE" w:rsidRPr="00437DAE">
        <w:rPr>
          <w:color w:val="000000"/>
          <w:sz w:val="24"/>
          <w:szCs w:val="24"/>
        </w:rPr>
        <w:t xml:space="preserve">The applicant's </w:t>
      </w:r>
      <w:proofErr w:type="gramStart"/>
      <w:r w:rsidR="00437DAE" w:rsidRPr="00437DAE">
        <w:rPr>
          <w:color w:val="000000"/>
          <w:sz w:val="24"/>
          <w:szCs w:val="24"/>
        </w:rPr>
        <w:t>past experience</w:t>
      </w:r>
      <w:proofErr w:type="gramEnd"/>
      <w:r w:rsidR="00437DAE" w:rsidRPr="00437DAE">
        <w:rPr>
          <w:color w:val="000000"/>
          <w:sz w:val="24"/>
          <w:szCs w:val="24"/>
        </w:rPr>
        <w:t xml:space="preserve"> in the handling, manufacture, packaging or distribution of drugs, including controlled substances,</w:t>
      </w:r>
    </w:p>
    <w:p w14:paraId="66B35FEF" w14:textId="72A60157" w:rsidR="00437DAE" w:rsidRPr="00437DAE" w:rsidRDefault="00EB1F68" w:rsidP="00EB1F6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(D)</w:t>
      </w:r>
      <w:r w:rsidR="00437DAE">
        <w:rPr>
          <w:color w:val="000000"/>
          <w:sz w:val="24"/>
          <w:szCs w:val="24"/>
        </w:rPr>
        <w:t xml:space="preserve"> </w:t>
      </w:r>
      <w:r w:rsidR="00437DAE" w:rsidRPr="00437DAE">
        <w:rPr>
          <w:color w:val="000000"/>
          <w:sz w:val="24"/>
          <w:szCs w:val="24"/>
        </w:rPr>
        <w:t>The furnishing by the applicant of false or fraudulent material in any application made in connection with drug or device handling, manufacturing, packing, or distribution,</w:t>
      </w:r>
    </w:p>
    <w:p w14:paraId="0A74408C" w14:textId="658E6216" w:rsidR="00437DAE" w:rsidRPr="00437DAE" w:rsidRDefault="00EB1F68" w:rsidP="00EB1F6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(E)</w:t>
      </w:r>
      <w:r w:rsidR="00437DAE">
        <w:rPr>
          <w:color w:val="000000"/>
          <w:sz w:val="24"/>
          <w:szCs w:val="24"/>
        </w:rPr>
        <w:t xml:space="preserve"> </w:t>
      </w:r>
      <w:r w:rsidR="00437DAE" w:rsidRPr="00437DAE">
        <w:rPr>
          <w:color w:val="000000"/>
          <w:sz w:val="24"/>
          <w:szCs w:val="24"/>
        </w:rPr>
        <w:t>Suspension, sanction, or revocation by federal, state, or local government of any license currently or previously held by the applicant for the handling, manufacture, packaging, or distribution of any drugs, including controlled substances; or by any of its owners for violation of state or federal laws regarding drugs or devices,</w:t>
      </w:r>
    </w:p>
    <w:p w14:paraId="28DD03D7" w14:textId="2255CD05" w:rsidR="00437DAE" w:rsidRPr="00437DAE" w:rsidRDefault="00EB1F68" w:rsidP="00EB1F6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(F)</w:t>
      </w:r>
      <w:r w:rsidR="00437DAE">
        <w:rPr>
          <w:color w:val="000000"/>
          <w:sz w:val="24"/>
          <w:szCs w:val="24"/>
        </w:rPr>
        <w:t xml:space="preserve"> </w:t>
      </w:r>
      <w:r w:rsidR="00437DAE" w:rsidRPr="00437DAE">
        <w:rPr>
          <w:color w:val="000000"/>
          <w:sz w:val="24"/>
          <w:szCs w:val="24"/>
        </w:rPr>
        <w:t>Compliance with licensing requirements under previously granted licenses, if any,</w:t>
      </w:r>
    </w:p>
    <w:p w14:paraId="41E925CC" w14:textId="50A7094A" w:rsidR="00437DAE" w:rsidRPr="00437DAE" w:rsidRDefault="00EB1F68" w:rsidP="00EB1F6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(G)</w:t>
      </w:r>
      <w:r w:rsidR="00437DAE">
        <w:rPr>
          <w:color w:val="000000"/>
          <w:sz w:val="24"/>
          <w:szCs w:val="24"/>
        </w:rPr>
        <w:t xml:space="preserve"> </w:t>
      </w:r>
      <w:r w:rsidR="00437DAE" w:rsidRPr="00437DAE">
        <w:rPr>
          <w:color w:val="000000"/>
          <w:sz w:val="24"/>
          <w:szCs w:val="24"/>
        </w:rPr>
        <w:t>Compliance with requirements to maintain and/or make available to the State Board or to federal, state, or local law enforcement officials those records required under this section, and</w:t>
      </w:r>
    </w:p>
    <w:p w14:paraId="285BE305" w14:textId="331C38DF" w:rsidR="00437DAE" w:rsidRPr="00437DAE" w:rsidRDefault="00EB1F68" w:rsidP="00EB1F6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(H)</w:t>
      </w:r>
      <w:r w:rsidR="00437DAE">
        <w:rPr>
          <w:color w:val="000000"/>
          <w:sz w:val="24"/>
          <w:szCs w:val="24"/>
        </w:rPr>
        <w:t xml:space="preserve"> </w:t>
      </w:r>
      <w:r w:rsidR="00437DAE" w:rsidRPr="00437DAE">
        <w:rPr>
          <w:color w:val="000000"/>
          <w:sz w:val="24"/>
          <w:szCs w:val="24"/>
        </w:rPr>
        <w:t>Any other factors or qualifications the Board considers relevant to and consistent with the public health and safety.</w:t>
      </w:r>
    </w:p>
    <w:p w14:paraId="6820FD79" w14:textId="5CBE8672" w:rsidR="00437DAE" w:rsidRPr="00437DAE" w:rsidRDefault="00EB1F68"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(3)</w:t>
      </w:r>
      <w:r w:rsidR="00437DAE">
        <w:rPr>
          <w:color w:val="000000"/>
          <w:sz w:val="24"/>
          <w:szCs w:val="24"/>
        </w:rPr>
        <w:t xml:space="preserve"> </w:t>
      </w:r>
      <w:r w:rsidR="00437DAE" w:rsidRPr="00437DAE">
        <w:rPr>
          <w:color w:val="000000"/>
          <w:sz w:val="24"/>
          <w:szCs w:val="24"/>
        </w:rPr>
        <w:t xml:space="preserve">The </w:t>
      </w:r>
      <w:proofErr w:type="gramStart"/>
      <w:r w:rsidR="00437DAE" w:rsidRPr="00437DAE">
        <w:rPr>
          <w:color w:val="000000"/>
          <w:sz w:val="24"/>
          <w:szCs w:val="24"/>
        </w:rPr>
        <w:t>Board shall</w:t>
      </w:r>
      <w:proofErr w:type="gramEnd"/>
      <w:r w:rsidR="00437DAE" w:rsidRPr="00437DAE">
        <w:rPr>
          <w:color w:val="000000"/>
          <w:sz w:val="24"/>
          <w:szCs w:val="24"/>
        </w:rPr>
        <w:t xml:space="preserve"> have the right to deny a license to an applicant if it determines that the granting of such a license would not be consistent with </w:t>
      </w:r>
      <w:proofErr w:type="gramStart"/>
      <w:r w:rsidR="00437DAE" w:rsidRPr="00437DAE">
        <w:rPr>
          <w:color w:val="000000"/>
          <w:sz w:val="24"/>
          <w:szCs w:val="24"/>
        </w:rPr>
        <w:t>the public</w:t>
      </w:r>
      <w:proofErr w:type="gramEnd"/>
      <w:r w:rsidR="00437DAE" w:rsidRPr="00437DAE">
        <w:rPr>
          <w:color w:val="000000"/>
          <w:sz w:val="24"/>
          <w:szCs w:val="24"/>
        </w:rPr>
        <w:t xml:space="preserve"> health and safety.</w:t>
      </w:r>
    </w:p>
    <w:p w14:paraId="54A8EFCF" w14:textId="1A7EEB8E" w:rsidR="00437DAE" w:rsidRPr="00437DAE" w:rsidRDefault="00437DAE" w:rsidP="00437DAE">
      <w:pPr>
        <w:widowControl/>
        <w:tabs>
          <w:tab w:val="left" w:pos="1498"/>
        </w:tabs>
        <w:autoSpaceDE/>
        <w:autoSpaceDN/>
        <w:spacing w:before="151" w:line="276" w:lineRule="auto"/>
        <w:ind w:left="720" w:right="706"/>
        <w:jc w:val="both"/>
        <w:rPr>
          <w:color w:val="000000"/>
          <w:sz w:val="24"/>
          <w:szCs w:val="24"/>
        </w:rPr>
      </w:pPr>
      <w:r w:rsidRPr="00437DAE">
        <w:rPr>
          <w:color w:val="000000"/>
          <w:sz w:val="24"/>
          <w:szCs w:val="24"/>
        </w:rPr>
        <w:t>(f)</w:t>
      </w:r>
      <w:r>
        <w:rPr>
          <w:color w:val="000000"/>
          <w:sz w:val="24"/>
          <w:szCs w:val="24"/>
        </w:rPr>
        <w:t xml:space="preserve"> </w:t>
      </w:r>
      <w:r w:rsidRPr="00437DAE">
        <w:rPr>
          <w:b/>
          <w:bCs/>
          <w:color w:val="000000"/>
          <w:sz w:val="24"/>
          <w:szCs w:val="24"/>
        </w:rPr>
        <w:t>Personnel.</w:t>
      </w:r>
      <w:r>
        <w:rPr>
          <w:color w:val="000000"/>
          <w:sz w:val="24"/>
          <w:szCs w:val="24"/>
        </w:rPr>
        <w:t xml:space="preserve"> </w:t>
      </w:r>
      <w:r w:rsidRPr="00437DAE">
        <w:rPr>
          <w:color w:val="000000"/>
          <w:sz w:val="24"/>
          <w:szCs w:val="24"/>
        </w:rPr>
        <w:t>Personnel employed by medical gas suppliers shall have sufficient education, training, and/or experience to perform assigned functions and comply with federal, state and local licensing requirements.</w:t>
      </w:r>
    </w:p>
    <w:p w14:paraId="7004C4C5" w14:textId="03D7F2A3" w:rsidR="00437DAE" w:rsidRPr="00437DAE" w:rsidRDefault="00437DAE" w:rsidP="00437DAE">
      <w:pPr>
        <w:widowControl/>
        <w:tabs>
          <w:tab w:val="left" w:pos="1498"/>
        </w:tabs>
        <w:autoSpaceDE/>
        <w:autoSpaceDN/>
        <w:spacing w:before="151" w:line="276" w:lineRule="auto"/>
        <w:ind w:left="720" w:right="706"/>
        <w:jc w:val="both"/>
        <w:rPr>
          <w:color w:val="000000"/>
          <w:sz w:val="24"/>
          <w:szCs w:val="24"/>
        </w:rPr>
      </w:pPr>
      <w:r w:rsidRPr="00437DAE">
        <w:rPr>
          <w:color w:val="000000"/>
          <w:sz w:val="24"/>
          <w:szCs w:val="24"/>
        </w:rPr>
        <w:t>(g)</w:t>
      </w:r>
      <w:r>
        <w:rPr>
          <w:color w:val="000000"/>
          <w:sz w:val="24"/>
          <w:szCs w:val="24"/>
        </w:rPr>
        <w:t xml:space="preserve"> </w:t>
      </w:r>
      <w:r w:rsidRPr="00437DAE">
        <w:rPr>
          <w:b/>
          <w:bCs/>
          <w:color w:val="000000"/>
          <w:sz w:val="24"/>
          <w:szCs w:val="24"/>
        </w:rPr>
        <w:t>Minimum requirements for storage, handling, and records.</w:t>
      </w:r>
      <w:r>
        <w:rPr>
          <w:color w:val="000000"/>
          <w:sz w:val="24"/>
          <w:szCs w:val="24"/>
        </w:rPr>
        <w:t xml:space="preserve"> </w:t>
      </w:r>
      <w:r w:rsidRPr="00437DAE">
        <w:rPr>
          <w:color w:val="000000"/>
          <w:sz w:val="24"/>
          <w:szCs w:val="24"/>
        </w:rPr>
        <w:t>Medical gas suppliers must meet minimum requirements for storage and handling, and for the establishment and maintenance of distribution records for medical gases.</w:t>
      </w:r>
    </w:p>
    <w:p w14:paraId="01FD9AFA" w14:textId="1438AF8A" w:rsidR="00437DAE" w:rsidRPr="00437DAE" w:rsidRDefault="00EB1F68"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437DAE" w:rsidRPr="00437DAE">
        <w:rPr>
          <w:color w:val="000000"/>
          <w:sz w:val="24"/>
          <w:szCs w:val="24"/>
        </w:rPr>
        <w:t>(1)</w:t>
      </w:r>
      <w:r w:rsidR="00437DAE">
        <w:rPr>
          <w:color w:val="000000"/>
          <w:sz w:val="24"/>
          <w:szCs w:val="24"/>
        </w:rPr>
        <w:t xml:space="preserve"> </w:t>
      </w:r>
      <w:r w:rsidR="00437DAE" w:rsidRPr="00437DAE">
        <w:rPr>
          <w:color w:val="000000"/>
          <w:sz w:val="24"/>
          <w:szCs w:val="24"/>
        </w:rPr>
        <w:t>The following shall describe the minimum requirements for the storage and handling of medical gas prescription drugs, and for the establishment and maintenance of drug records by medical gas suppliers and their officers, agents, representatives, and employees.</w:t>
      </w:r>
    </w:p>
    <w:p w14:paraId="792F2163" w14:textId="6294C8B3" w:rsidR="00437DAE" w:rsidRPr="00437DAE" w:rsidRDefault="00EB1F68" w:rsidP="00EB1F6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(A)</w:t>
      </w:r>
      <w:r w:rsidR="00437DAE">
        <w:rPr>
          <w:color w:val="000000"/>
          <w:sz w:val="24"/>
          <w:szCs w:val="24"/>
        </w:rPr>
        <w:t xml:space="preserve"> </w:t>
      </w:r>
      <w:r w:rsidR="00437DAE" w:rsidRPr="00437DAE">
        <w:rPr>
          <w:color w:val="000000"/>
          <w:sz w:val="24"/>
          <w:szCs w:val="24"/>
        </w:rPr>
        <w:t>All medical gas suppliers of drugs shall conform to U. S. Food and Drug Administration FDA requirements for medical gas prescription drugs.</w:t>
      </w:r>
    </w:p>
    <w:p w14:paraId="2020D87E" w14:textId="00E46DAD" w:rsidR="00437DAE" w:rsidRPr="00437DAE" w:rsidRDefault="00EB1F68" w:rsidP="00EB1F6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(B)</w:t>
      </w:r>
      <w:r w:rsidR="00437DAE">
        <w:rPr>
          <w:color w:val="000000"/>
          <w:sz w:val="24"/>
          <w:szCs w:val="24"/>
        </w:rPr>
        <w:t xml:space="preserve"> </w:t>
      </w:r>
      <w:r w:rsidR="00437DAE" w:rsidRPr="00437DAE">
        <w:rPr>
          <w:color w:val="000000"/>
          <w:sz w:val="24"/>
          <w:szCs w:val="24"/>
        </w:rPr>
        <w:t>All medical gas suppliers shall conform to the Act and the rules of this Title.</w:t>
      </w:r>
    </w:p>
    <w:p w14:paraId="271E1831" w14:textId="56502684" w:rsidR="00437DAE" w:rsidRPr="00437DAE" w:rsidRDefault="00EB1F68" w:rsidP="00EB1F6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(C)</w:t>
      </w:r>
      <w:r w:rsidR="00437DAE">
        <w:rPr>
          <w:color w:val="000000"/>
          <w:sz w:val="24"/>
          <w:szCs w:val="24"/>
        </w:rPr>
        <w:t xml:space="preserve"> </w:t>
      </w:r>
      <w:r w:rsidR="00437DAE" w:rsidRPr="00437DAE">
        <w:rPr>
          <w:color w:val="000000"/>
          <w:sz w:val="24"/>
          <w:szCs w:val="24"/>
        </w:rPr>
        <w:t>Each facility at which drugs are stored, warehoused, handled, held, offered, marketed, or displayed shall:</w:t>
      </w:r>
    </w:p>
    <w:p w14:paraId="4892CF0A" w14:textId="647054EC" w:rsidR="00437DAE" w:rsidRPr="00437DAE" w:rsidRDefault="00EB1F68" w:rsidP="00EB1F68">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w:t>
      </w:r>
      <w:proofErr w:type="spellStart"/>
      <w:r w:rsidR="00437DAE" w:rsidRPr="00437DAE">
        <w:rPr>
          <w:color w:val="000000"/>
          <w:sz w:val="24"/>
          <w:szCs w:val="24"/>
        </w:rPr>
        <w:t>i</w:t>
      </w:r>
      <w:proofErr w:type="spellEnd"/>
      <w:r w:rsidR="00437DAE" w:rsidRPr="00437DAE">
        <w:rPr>
          <w:color w:val="000000"/>
          <w:sz w:val="24"/>
          <w:szCs w:val="24"/>
        </w:rPr>
        <w:t xml:space="preserve">) Be licensed by the </w:t>
      </w:r>
      <w:proofErr w:type="gramStart"/>
      <w:r w:rsidR="00437DAE" w:rsidRPr="00437DAE">
        <w:rPr>
          <w:color w:val="000000"/>
          <w:sz w:val="24"/>
          <w:szCs w:val="24"/>
        </w:rPr>
        <w:t>Board;</w:t>
      </w:r>
      <w:proofErr w:type="gramEnd"/>
    </w:p>
    <w:p w14:paraId="431D9829" w14:textId="4476D5A6" w:rsidR="00437DAE" w:rsidRPr="00437DAE" w:rsidRDefault="00EB1F68" w:rsidP="00EB1F68">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 xml:space="preserve">(ii) Be of suitable size and construction to facilitate cleaning, maintenance, and proper </w:t>
      </w:r>
      <w:proofErr w:type="gramStart"/>
      <w:r w:rsidR="00437DAE" w:rsidRPr="00437DAE">
        <w:rPr>
          <w:color w:val="000000"/>
          <w:sz w:val="24"/>
          <w:szCs w:val="24"/>
        </w:rPr>
        <w:t>operations;</w:t>
      </w:r>
      <w:proofErr w:type="gramEnd"/>
    </w:p>
    <w:p w14:paraId="61633B74" w14:textId="1DEF1B12" w:rsidR="00437DAE" w:rsidRPr="00437DAE" w:rsidRDefault="00EB1F68" w:rsidP="00EB1F68">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 xml:space="preserve">(iii) Have storage areas designed to provide adequate lighting, ventilation, temperature, sanitation, humidity, space, equipment and security </w:t>
      </w:r>
      <w:proofErr w:type="gramStart"/>
      <w:r w:rsidR="00437DAE" w:rsidRPr="00437DAE">
        <w:rPr>
          <w:color w:val="000000"/>
          <w:sz w:val="24"/>
          <w:szCs w:val="24"/>
        </w:rPr>
        <w:t>conditions;</w:t>
      </w:r>
      <w:proofErr w:type="gramEnd"/>
    </w:p>
    <w:p w14:paraId="36ECB3D2" w14:textId="78EE4C3D" w:rsidR="00437DAE" w:rsidRPr="00437DAE" w:rsidRDefault="00EB1F68" w:rsidP="00EB1F68">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 xml:space="preserve">(iv) Have a quarantine area for storage of drugs that are outdated, damaged, deteriorated, misbranded, or adulterated, or that are in immediate or sealed, secondary containers that have been </w:t>
      </w:r>
      <w:proofErr w:type="gramStart"/>
      <w:r w:rsidR="00437DAE" w:rsidRPr="00437DAE">
        <w:rPr>
          <w:color w:val="000000"/>
          <w:sz w:val="24"/>
          <w:szCs w:val="24"/>
        </w:rPr>
        <w:t>opened;</w:t>
      </w:r>
      <w:proofErr w:type="gramEnd"/>
    </w:p>
    <w:p w14:paraId="31BB6199" w14:textId="68EFC408" w:rsidR="00437DAE" w:rsidRPr="00437DAE" w:rsidRDefault="00EB1F68" w:rsidP="00EB1F68">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(v) Be maintained in a clean and orderly condition; and,</w:t>
      </w:r>
    </w:p>
    <w:p w14:paraId="7C9BEA0B" w14:textId="51405B1F" w:rsidR="00437DAE" w:rsidRPr="00437DAE" w:rsidRDefault="00EB1F68" w:rsidP="00EB1F68">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(vi) Be free from infestation by insects, rodents, birds, or vermin of any kind.</w:t>
      </w:r>
    </w:p>
    <w:p w14:paraId="046EA26F" w14:textId="2CF4838A" w:rsidR="00437DAE" w:rsidRPr="00437DAE" w:rsidRDefault="00EB1F68"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(2)</w:t>
      </w:r>
      <w:r w:rsidR="00437DAE">
        <w:rPr>
          <w:color w:val="000000"/>
          <w:sz w:val="24"/>
          <w:szCs w:val="24"/>
        </w:rPr>
        <w:t xml:space="preserve"> </w:t>
      </w:r>
      <w:r w:rsidR="00437DAE" w:rsidRPr="00437DAE">
        <w:rPr>
          <w:color w:val="000000"/>
          <w:sz w:val="24"/>
          <w:szCs w:val="24"/>
        </w:rPr>
        <w:t>Medical gases housed by a medical gas supplier shall conform to the Compressed Medical Gases Guidelines published by the Department of Health and Human Services, Food and Drug Administration.</w:t>
      </w:r>
    </w:p>
    <w:p w14:paraId="235A284F" w14:textId="427ABB47" w:rsidR="00437DAE" w:rsidRPr="00437DAE" w:rsidRDefault="00437DAE" w:rsidP="00437DAE">
      <w:pPr>
        <w:widowControl/>
        <w:tabs>
          <w:tab w:val="left" w:pos="1498"/>
        </w:tabs>
        <w:autoSpaceDE/>
        <w:autoSpaceDN/>
        <w:spacing w:before="151" w:line="276" w:lineRule="auto"/>
        <w:ind w:left="720" w:right="706"/>
        <w:jc w:val="both"/>
        <w:rPr>
          <w:color w:val="000000"/>
          <w:sz w:val="24"/>
          <w:szCs w:val="24"/>
        </w:rPr>
      </w:pPr>
      <w:r w:rsidRPr="00437DAE">
        <w:rPr>
          <w:color w:val="000000"/>
          <w:sz w:val="24"/>
          <w:szCs w:val="24"/>
        </w:rPr>
        <w:t>(h)</w:t>
      </w:r>
      <w:r>
        <w:rPr>
          <w:color w:val="000000"/>
          <w:sz w:val="24"/>
          <w:szCs w:val="24"/>
        </w:rPr>
        <w:t xml:space="preserve"> </w:t>
      </w:r>
      <w:r w:rsidRPr="00437DAE">
        <w:rPr>
          <w:b/>
          <w:bCs/>
          <w:color w:val="000000"/>
          <w:sz w:val="24"/>
          <w:szCs w:val="24"/>
        </w:rPr>
        <w:t>Prescription requirement.</w:t>
      </w:r>
      <w:r>
        <w:rPr>
          <w:color w:val="000000"/>
          <w:sz w:val="24"/>
          <w:szCs w:val="24"/>
        </w:rPr>
        <w:t xml:space="preserve"> </w:t>
      </w:r>
      <w:r w:rsidRPr="00437DAE">
        <w:rPr>
          <w:color w:val="000000"/>
          <w:sz w:val="24"/>
          <w:szCs w:val="24"/>
        </w:rPr>
        <w:t>Medical gas suppliers shall not supply medical gas without a drug order.</w:t>
      </w:r>
    </w:p>
    <w:p w14:paraId="54C92A13" w14:textId="3B66FF5A" w:rsidR="00437DAE" w:rsidRPr="00437DAE" w:rsidRDefault="00EB1F68"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(1)</w:t>
      </w:r>
      <w:r w:rsidR="00437DAE">
        <w:rPr>
          <w:color w:val="000000"/>
          <w:sz w:val="24"/>
          <w:szCs w:val="24"/>
        </w:rPr>
        <w:t xml:space="preserve"> </w:t>
      </w:r>
      <w:r w:rsidR="00437DAE" w:rsidRPr="00437DAE">
        <w:rPr>
          <w:color w:val="000000"/>
          <w:sz w:val="24"/>
          <w:szCs w:val="24"/>
        </w:rPr>
        <w:t>An original or copy of a prescription drug order must be kept at the licensed location supplying the medical gas.</w:t>
      </w:r>
    </w:p>
    <w:p w14:paraId="446010C4" w14:textId="795EFEB4" w:rsidR="00437DAE" w:rsidRPr="00437DAE" w:rsidRDefault="00EB1F68"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(2)</w:t>
      </w:r>
      <w:r w:rsidR="00437DAE">
        <w:rPr>
          <w:color w:val="000000"/>
          <w:sz w:val="24"/>
          <w:szCs w:val="24"/>
        </w:rPr>
        <w:t xml:space="preserve"> </w:t>
      </w:r>
      <w:r w:rsidR="00437DAE" w:rsidRPr="00437DAE">
        <w:rPr>
          <w:color w:val="000000"/>
          <w:sz w:val="24"/>
          <w:szCs w:val="24"/>
        </w:rPr>
        <w:t>A prescription drug order is only valid for one (1) year. Prescription drug orders shall be maintained for five years and be readily retrievable and available at inspection</w:t>
      </w:r>
    </w:p>
    <w:p w14:paraId="346FFE54" w14:textId="2ECA2021" w:rsidR="00437DAE" w:rsidRPr="00437DAE" w:rsidRDefault="00437DAE" w:rsidP="00437DAE">
      <w:pPr>
        <w:widowControl/>
        <w:tabs>
          <w:tab w:val="left" w:pos="1498"/>
        </w:tabs>
        <w:autoSpaceDE/>
        <w:autoSpaceDN/>
        <w:spacing w:before="151" w:line="276" w:lineRule="auto"/>
        <w:ind w:left="720" w:right="706"/>
        <w:jc w:val="both"/>
        <w:rPr>
          <w:color w:val="000000"/>
          <w:sz w:val="24"/>
          <w:szCs w:val="24"/>
        </w:rPr>
      </w:pPr>
      <w:r w:rsidRPr="00437DAE">
        <w:rPr>
          <w:color w:val="000000"/>
          <w:sz w:val="24"/>
          <w:szCs w:val="24"/>
        </w:rPr>
        <w:t>(</w:t>
      </w:r>
      <w:proofErr w:type="spellStart"/>
      <w:r w:rsidRPr="00437DAE">
        <w:rPr>
          <w:color w:val="000000"/>
          <w:sz w:val="24"/>
          <w:szCs w:val="24"/>
        </w:rPr>
        <w:t>i</w:t>
      </w:r>
      <w:proofErr w:type="spellEnd"/>
      <w:r w:rsidRPr="00437DAE">
        <w:rPr>
          <w:color w:val="000000"/>
          <w:sz w:val="24"/>
          <w:szCs w:val="24"/>
        </w:rPr>
        <w:t>)</w:t>
      </w:r>
      <w:r>
        <w:rPr>
          <w:color w:val="000000"/>
          <w:sz w:val="24"/>
          <w:szCs w:val="24"/>
        </w:rPr>
        <w:t xml:space="preserve"> </w:t>
      </w:r>
      <w:r w:rsidRPr="00437DAE">
        <w:rPr>
          <w:b/>
          <w:bCs/>
          <w:color w:val="000000"/>
          <w:sz w:val="24"/>
          <w:szCs w:val="24"/>
        </w:rPr>
        <w:t>Minimum requirements for storage, handling, and records for medical gas.</w:t>
      </w:r>
      <w:r>
        <w:rPr>
          <w:color w:val="000000"/>
          <w:sz w:val="24"/>
          <w:szCs w:val="24"/>
        </w:rPr>
        <w:t xml:space="preserve"> </w:t>
      </w:r>
      <w:r w:rsidRPr="00437DAE">
        <w:rPr>
          <w:color w:val="000000"/>
          <w:sz w:val="24"/>
          <w:szCs w:val="24"/>
        </w:rPr>
        <w:t>The following shall describe the minimum requirements for the storage and handling of medical gas prescription drugs, and for the establishment and maintenance of drug records by medical gas suppliers and their officers, agents, representatives, and employees.</w:t>
      </w:r>
    </w:p>
    <w:p w14:paraId="477CAF29" w14:textId="4C5E2584" w:rsidR="00437DAE" w:rsidRPr="00437DAE" w:rsidRDefault="00EB1F68"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(1)</w:t>
      </w:r>
      <w:r w:rsidR="00437DAE">
        <w:rPr>
          <w:color w:val="000000"/>
          <w:sz w:val="24"/>
          <w:szCs w:val="24"/>
        </w:rPr>
        <w:t xml:space="preserve"> </w:t>
      </w:r>
      <w:r w:rsidR="00437DAE" w:rsidRPr="00437DAE">
        <w:rPr>
          <w:b/>
          <w:bCs/>
          <w:color w:val="000000"/>
          <w:sz w:val="24"/>
          <w:szCs w:val="24"/>
        </w:rPr>
        <w:t>Security.</w:t>
      </w:r>
      <w:r w:rsidR="00437DAE">
        <w:rPr>
          <w:color w:val="000000"/>
          <w:sz w:val="24"/>
          <w:szCs w:val="24"/>
        </w:rPr>
        <w:t xml:space="preserve"> </w:t>
      </w:r>
      <w:r w:rsidR="00437DAE" w:rsidRPr="00437DAE">
        <w:rPr>
          <w:color w:val="000000"/>
          <w:sz w:val="24"/>
          <w:szCs w:val="24"/>
        </w:rPr>
        <w:t>Each facility used for medical gases shall be secure from unauthorized entry.</w:t>
      </w:r>
    </w:p>
    <w:p w14:paraId="15589F26" w14:textId="2E8AFD26" w:rsidR="00437DAE" w:rsidRPr="00437DAE" w:rsidRDefault="00EB1F68" w:rsidP="00EB1F6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(A)</w:t>
      </w:r>
      <w:r w:rsidR="00437DAE">
        <w:rPr>
          <w:color w:val="000000"/>
          <w:sz w:val="24"/>
          <w:szCs w:val="24"/>
        </w:rPr>
        <w:t xml:space="preserve"> </w:t>
      </w:r>
      <w:r w:rsidR="00437DAE" w:rsidRPr="00437DAE">
        <w:rPr>
          <w:color w:val="000000"/>
          <w:sz w:val="24"/>
          <w:szCs w:val="24"/>
        </w:rPr>
        <w:t>Access from outside the premises shall be kept to a minimum and be well controlled.</w:t>
      </w:r>
    </w:p>
    <w:p w14:paraId="03DE33D3" w14:textId="251E6A75" w:rsidR="00437DAE" w:rsidRPr="00437DAE" w:rsidRDefault="00EB1F68" w:rsidP="00EB1F6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(B)</w:t>
      </w:r>
      <w:r w:rsidR="00437DAE">
        <w:rPr>
          <w:color w:val="000000"/>
          <w:sz w:val="24"/>
          <w:szCs w:val="24"/>
        </w:rPr>
        <w:t xml:space="preserve"> </w:t>
      </w:r>
      <w:r w:rsidR="00437DAE" w:rsidRPr="00437DAE">
        <w:rPr>
          <w:color w:val="000000"/>
          <w:sz w:val="24"/>
          <w:szCs w:val="24"/>
        </w:rPr>
        <w:t>The outside perimeter of the premises shall be well-</w:t>
      </w:r>
      <w:proofErr w:type="gramStart"/>
      <w:r w:rsidR="00437DAE" w:rsidRPr="00437DAE">
        <w:rPr>
          <w:color w:val="000000"/>
          <w:sz w:val="24"/>
          <w:szCs w:val="24"/>
        </w:rPr>
        <w:t>lighted</w:t>
      </w:r>
      <w:proofErr w:type="gramEnd"/>
      <w:r w:rsidR="00437DAE" w:rsidRPr="00437DAE">
        <w:rPr>
          <w:color w:val="000000"/>
          <w:sz w:val="24"/>
          <w:szCs w:val="24"/>
        </w:rPr>
        <w:t>.</w:t>
      </w:r>
    </w:p>
    <w:p w14:paraId="7E76CFE9" w14:textId="1AE6C134" w:rsidR="00437DAE" w:rsidRPr="00437DAE" w:rsidRDefault="00EB1F68" w:rsidP="00EB1F6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(C)</w:t>
      </w:r>
      <w:r w:rsidR="00437DAE">
        <w:rPr>
          <w:color w:val="000000"/>
          <w:sz w:val="24"/>
          <w:szCs w:val="24"/>
        </w:rPr>
        <w:t xml:space="preserve"> </w:t>
      </w:r>
      <w:r w:rsidR="00437DAE" w:rsidRPr="00437DAE">
        <w:rPr>
          <w:color w:val="000000"/>
          <w:sz w:val="24"/>
          <w:szCs w:val="24"/>
        </w:rPr>
        <w:t>Entry into areas where drugs are held shall be limited to authorized personnel.</w:t>
      </w:r>
    </w:p>
    <w:p w14:paraId="2F130892" w14:textId="218EB24C" w:rsidR="00437DAE" w:rsidRPr="00437DAE" w:rsidRDefault="00EB1F68" w:rsidP="00EB1F6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(D)</w:t>
      </w:r>
      <w:r w:rsidR="00437DAE">
        <w:rPr>
          <w:color w:val="000000"/>
          <w:sz w:val="24"/>
          <w:szCs w:val="24"/>
        </w:rPr>
        <w:t xml:space="preserve"> </w:t>
      </w:r>
      <w:r w:rsidR="00437DAE" w:rsidRPr="00437DAE">
        <w:rPr>
          <w:color w:val="000000"/>
          <w:sz w:val="24"/>
          <w:szCs w:val="24"/>
        </w:rPr>
        <w:t>All medical gas suppliers shall establish and maintain controls and systems that protect against, detect, and document any instances of theft, diversion, or counterfeiting. When appropriate, the security system shall provide protection against theft or diversion that is facilitated or hidden by tampering with computers or electronic records.</w:t>
      </w:r>
    </w:p>
    <w:p w14:paraId="083C8450" w14:textId="7A5ACF3E" w:rsidR="00437DAE" w:rsidRPr="00437DAE" w:rsidRDefault="00EB1F68" w:rsidP="00EB1F68">
      <w:pPr>
        <w:widowControl/>
        <w:tabs>
          <w:tab w:val="left" w:pos="2160"/>
        </w:tabs>
        <w:autoSpaceDE/>
        <w:autoSpaceDN/>
        <w:spacing w:before="151" w:line="276" w:lineRule="auto"/>
        <w:ind w:left="720" w:right="706"/>
        <w:jc w:val="both"/>
        <w:rPr>
          <w:color w:val="000000"/>
          <w:sz w:val="24"/>
          <w:szCs w:val="24"/>
        </w:rPr>
      </w:pPr>
      <w:r>
        <w:rPr>
          <w:color w:val="000000"/>
          <w:sz w:val="24"/>
          <w:szCs w:val="24"/>
        </w:rPr>
        <w:lastRenderedPageBreak/>
        <w:tab/>
      </w:r>
      <w:r w:rsidR="00437DAE" w:rsidRPr="00437DAE">
        <w:rPr>
          <w:color w:val="000000"/>
          <w:sz w:val="24"/>
          <w:szCs w:val="24"/>
        </w:rPr>
        <w:t>(E)</w:t>
      </w:r>
      <w:r w:rsidR="00437DAE">
        <w:rPr>
          <w:color w:val="000000"/>
          <w:sz w:val="24"/>
          <w:szCs w:val="24"/>
        </w:rPr>
        <w:t xml:space="preserve"> </w:t>
      </w:r>
      <w:r w:rsidR="00437DAE" w:rsidRPr="00437DAE">
        <w:rPr>
          <w:color w:val="000000"/>
          <w:sz w:val="24"/>
          <w:szCs w:val="24"/>
        </w:rPr>
        <w:t>All medical gas suppliers shall establish and maintain a suspicious order monitoring program for controlled substances and dangerous drugs with a high likelihood of abuse:</w:t>
      </w:r>
    </w:p>
    <w:p w14:paraId="14AC982E" w14:textId="153BBFB6" w:rsidR="00437DAE" w:rsidRPr="00437DAE" w:rsidRDefault="00EB1F68" w:rsidP="00EB1F68">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w:t>
      </w:r>
      <w:proofErr w:type="spellStart"/>
      <w:r w:rsidR="00437DAE" w:rsidRPr="00437DAE">
        <w:rPr>
          <w:color w:val="000000"/>
          <w:sz w:val="24"/>
          <w:szCs w:val="24"/>
        </w:rPr>
        <w:t>i</w:t>
      </w:r>
      <w:proofErr w:type="spellEnd"/>
      <w:r w:rsidR="00437DAE" w:rsidRPr="00437DAE">
        <w:rPr>
          <w:color w:val="000000"/>
          <w:sz w:val="24"/>
          <w:szCs w:val="24"/>
        </w:rPr>
        <w:t xml:space="preserve">) The medical gas supplier must not ship the customer's order if the order is confirmed as </w:t>
      </w:r>
      <w:proofErr w:type="gramStart"/>
      <w:r w:rsidR="00437DAE" w:rsidRPr="00437DAE">
        <w:rPr>
          <w:color w:val="000000"/>
          <w:sz w:val="24"/>
          <w:szCs w:val="24"/>
        </w:rPr>
        <w:t>suspicious;</w:t>
      </w:r>
      <w:proofErr w:type="gramEnd"/>
    </w:p>
    <w:p w14:paraId="3C56C925" w14:textId="3036764B" w:rsidR="00437DAE" w:rsidRPr="00437DAE" w:rsidRDefault="00EB1F68" w:rsidP="00EB1F68">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(ii) Each medical gas supplier shall notify the Board, within ten (10) days, if an order is confirmed as suspicious; and,</w:t>
      </w:r>
    </w:p>
    <w:p w14:paraId="686F5F44" w14:textId="3464F888" w:rsidR="00437DAE" w:rsidRPr="00437DAE" w:rsidRDefault="00EB1F68" w:rsidP="00EB1F68">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(iii) Medical gas suppliers shall establish guidelines and procedures for identifying dangerous drugs with a high likelihood of abuse and suspicious orders.</w:t>
      </w:r>
    </w:p>
    <w:p w14:paraId="13A690D8" w14:textId="209F58B8" w:rsidR="00437DAE" w:rsidRPr="00437DAE" w:rsidRDefault="00EB1F68"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(2)</w:t>
      </w:r>
      <w:r w:rsidR="00437DAE">
        <w:rPr>
          <w:color w:val="000000"/>
          <w:sz w:val="24"/>
          <w:szCs w:val="24"/>
        </w:rPr>
        <w:t xml:space="preserve"> </w:t>
      </w:r>
      <w:r w:rsidR="00437DAE" w:rsidRPr="00437DAE">
        <w:rPr>
          <w:b/>
          <w:bCs/>
          <w:color w:val="000000"/>
          <w:sz w:val="24"/>
          <w:szCs w:val="24"/>
        </w:rPr>
        <w:t>Storage.</w:t>
      </w:r>
      <w:r w:rsidR="00437DAE">
        <w:rPr>
          <w:color w:val="000000"/>
          <w:sz w:val="24"/>
          <w:szCs w:val="24"/>
        </w:rPr>
        <w:t xml:space="preserve"> </w:t>
      </w:r>
      <w:r w:rsidR="00437DAE" w:rsidRPr="00437DAE">
        <w:rPr>
          <w:color w:val="000000"/>
          <w:sz w:val="24"/>
          <w:szCs w:val="24"/>
        </w:rPr>
        <w:t>All drugs shall be stored at appropriate temperatures and under appropriate conditions in accordance with requirements, if any, in the labeling of such drugs, or with the requirements in the current edition of an official compendium, such as the United States Pharmacopeia / National Formulary (USP/NF).</w:t>
      </w:r>
    </w:p>
    <w:p w14:paraId="780F5979" w14:textId="72E7A99C" w:rsidR="00437DAE" w:rsidRPr="00437DAE" w:rsidRDefault="001313F1" w:rsidP="001313F1">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(A)</w:t>
      </w:r>
      <w:r w:rsidR="00437DAE">
        <w:rPr>
          <w:color w:val="000000"/>
          <w:sz w:val="24"/>
          <w:szCs w:val="24"/>
        </w:rPr>
        <w:t xml:space="preserve"> </w:t>
      </w:r>
      <w:r w:rsidR="00437DAE" w:rsidRPr="00437DAE">
        <w:rPr>
          <w:color w:val="000000"/>
          <w:sz w:val="24"/>
          <w:szCs w:val="24"/>
        </w:rPr>
        <w:t>If no storage requirements are established for a drug, the drug may be held at "controlled" room temperature, as defined in an official compendium, to help ensure that its identity, strength, quality, and purity are not adversely affected.</w:t>
      </w:r>
    </w:p>
    <w:p w14:paraId="7FE88132" w14:textId="3C62BCF5" w:rsidR="00437DAE" w:rsidRPr="00437DAE" w:rsidRDefault="001313F1" w:rsidP="001313F1">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(B)</w:t>
      </w:r>
      <w:r w:rsidR="00437DAE">
        <w:rPr>
          <w:color w:val="000000"/>
          <w:sz w:val="24"/>
          <w:szCs w:val="24"/>
        </w:rPr>
        <w:t xml:space="preserve"> </w:t>
      </w:r>
      <w:r w:rsidR="00437DAE" w:rsidRPr="00437DAE">
        <w:rPr>
          <w:color w:val="000000"/>
          <w:sz w:val="24"/>
          <w:szCs w:val="24"/>
        </w:rPr>
        <w:t>Appropriate manual, electromechanical, or electronic temperature and humidity recording equipment, devices, and/or logs shall be utilized to document proper storage of drugs, if required.</w:t>
      </w:r>
    </w:p>
    <w:p w14:paraId="15B16051" w14:textId="32F7E370" w:rsidR="00437DAE" w:rsidRPr="00437DAE" w:rsidRDefault="001313F1" w:rsidP="001313F1">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(C)</w:t>
      </w:r>
      <w:r w:rsidR="00437DAE">
        <w:rPr>
          <w:color w:val="000000"/>
          <w:sz w:val="24"/>
          <w:szCs w:val="24"/>
        </w:rPr>
        <w:t xml:space="preserve"> </w:t>
      </w:r>
      <w:r w:rsidR="00437DAE" w:rsidRPr="00437DAE">
        <w:rPr>
          <w:color w:val="000000"/>
          <w:sz w:val="24"/>
          <w:szCs w:val="24"/>
        </w:rPr>
        <w:t>The recordkeeping requirement in this Chapter for medical gas suppliers shall be followed for all stored drugs.</w:t>
      </w:r>
    </w:p>
    <w:p w14:paraId="50C8AE5C" w14:textId="6ADD10C2" w:rsidR="00437DAE" w:rsidRPr="00437DAE" w:rsidRDefault="001313F1"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(3)</w:t>
      </w:r>
      <w:r w:rsidR="00437DAE">
        <w:rPr>
          <w:color w:val="000000"/>
          <w:sz w:val="24"/>
          <w:szCs w:val="24"/>
        </w:rPr>
        <w:t xml:space="preserve"> </w:t>
      </w:r>
      <w:r w:rsidR="00437DAE" w:rsidRPr="00437DAE">
        <w:rPr>
          <w:b/>
          <w:bCs/>
          <w:color w:val="000000"/>
          <w:sz w:val="24"/>
          <w:szCs w:val="24"/>
        </w:rPr>
        <w:t>Examination of materials.</w:t>
      </w:r>
      <w:r w:rsidR="00437DAE">
        <w:rPr>
          <w:color w:val="000000"/>
          <w:sz w:val="24"/>
          <w:szCs w:val="24"/>
        </w:rPr>
        <w:t xml:space="preserve"> </w:t>
      </w:r>
      <w:r w:rsidR="00437DAE" w:rsidRPr="00437DAE">
        <w:rPr>
          <w:color w:val="000000"/>
          <w:sz w:val="24"/>
          <w:szCs w:val="24"/>
        </w:rPr>
        <w:t>Upon receipt, each outside shipping container shall be visually examined for identity and to prevent the acceptance of contaminated drugs or chemicals that are unfit. This examination shall be adequate to reveal container damage that would suggest possible contamination or other damage to the contents.</w:t>
      </w:r>
    </w:p>
    <w:p w14:paraId="3DD5DC55" w14:textId="34C7FE1E" w:rsidR="00437DAE" w:rsidRPr="00437DAE" w:rsidRDefault="001313F1" w:rsidP="001313F1">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(A)</w:t>
      </w:r>
      <w:r w:rsidR="00437DAE">
        <w:rPr>
          <w:color w:val="000000"/>
          <w:sz w:val="24"/>
          <w:szCs w:val="24"/>
        </w:rPr>
        <w:t xml:space="preserve"> </w:t>
      </w:r>
      <w:r w:rsidR="00437DAE" w:rsidRPr="00437DAE">
        <w:rPr>
          <w:color w:val="000000"/>
          <w:sz w:val="24"/>
          <w:szCs w:val="24"/>
        </w:rPr>
        <w:t>Each outgoing shipment shall be carefully inspected for identity of the drug products and to ensure that there is no delivery of drugs that have been damaged in storage or held under improper conditions.</w:t>
      </w:r>
    </w:p>
    <w:p w14:paraId="50728BB5" w14:textId="776C900C" w:rsidR="00437DAE" w:rsidRPr="00437DAE" w:rsidRDefault="001313F1" w:rsidP="001313F1">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(B)</w:t>
      </w:r>
      <w:r w:rsidR="00437DAE">
        <w:rPr>
          <w:color w:val="000000"/>
          <w:sz w:val="24"/>
          <w:szCs w:val="24"/>
        </w:rPr>
        <w:t xml:space="preserve"> </w:t>
      </w:r>
      <w:r w:rsidR="00437DAE" w:rsidRPr="00437DAE">
        <w:rPr>
          <w:color w:val="000000"/>
          <w:sz w:val="24"/>
          <w:szCs w:val="24"/>
        </w:rPr>
        <w:t>The recordkeeping requirement in this Chapter shall be followed for all incoming and outgoing drugs.</w:t>
      </w:r>
    </w:p>
    <w:p w14:paraId="55668EFF" w14:textId="1ADF23AF" w:rsidR="00437DAE" w:rsidRPr="00437DAE" w:rsidRDefault="001313F1"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(4)</w:t>
      </w:r>
      <w:r w:rsidR="00437DAE">
        <w:rPr>
          <w:color w:val="000000"/>
          <w:sz w:val="24"/>
          <w:szCs w:val="24"/>
        </w:rPr>
        <w:t xml:space="preserve"> </w:t>
      </w:r>
      <w:r w:rsidR="00437DAE" w:rsidRPr="00437DAE">
        <w:rPr>
          <w:b/>
          <w:bCs/>
          <w:color w:val="000000"/>
          <w:sz w:val="24"/>
          <w:szCs w:val="24"/>
        </w:rPr>
        <w:t>Returned, damaged, and outdated drugs.</w:t>
      </w:r>
      <w:r w:rsidR="00437DAE">
        <w:rPr>
          <w:color w:val="000000"/>
          <w:sz w:val="24"/>
          <w:szCs w:val="24"/>
        </w:rPr>
        <w:t xml:space="preserve"> </w:t>
      </w:r>
      <w:r w:rsidR="00437DAE" w:rsidRPr="00437DAE">
        <w:rPr>
          <w:color w:val="000000"/>
          <w:sz w:val="24"/>
          <w:szCs w:val="24"/>
        </w:rPr>
        <w:t>Drugs that are outdated, damaged, deteriorated, misbranded, or adulterated shall be quarantined and physically separated from other drugs until they are destroyed.</w:t>
      </w:r>
    </w:p>
    <w:p w14:paraId="5A88AA39" w14:textId="36CFE4D7" w:rsidR="00437DAE" w:rsidRPr="00437DAE" w:rsidRDefault="001313F1" w:rsidP="001313F1">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(A)</w:t>
      </w:r>
      <w:r w:rsidR="00437DAE">
        <w:rPr>
          <w:color w:val="000000"/>
          <w:sz w:val="24"/>
          <w:szCs w:val="24"/>
        </w:rPr>
        <w:t xml:space="preserve"> </w:t>
      </w:r>
      <w:r w:rsidR="00437DAE" w:rsidRPr="00437DAE">
        <w:rPr>
          <w:color w:val="000000"/>
          <w:sz w:val="24"/>
          <w:szCs w:val="24"/>
        </w:rPr>
        <w:t>If the conditions under which a drug has been returned cast doubt on the drug's safety, identity, strength, quality or purity, then the drug shall be destroyed, unless examination, testing, or other investigation proves that the drug meets appropriate standards of safety, identity, quality, strength, and purity. In determining whether the conditions under which a drug has been returned cast doubt on the drug's safety, identity, strength, quality or purity, the medical gas supplier shall consider, among other things:</w:t>
      </w:r>
    </w:p>
    <w:p w14:paraId="47F72187" w14:textId="6CC54200" w:rsidR="00437DAE" w:rsidRPr="00437DAE" w:rsidRDefault="001313F1" w:rsidP="001313F1">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w:t>
      </w:r>
      <w:proofErr w:type="spellStart"/>
      <w:r w:rsidR="00437DAE" w:rsidRPr="00437DAE">
        <w:rPr>
          <w:color w:val="000000"/>
          <w:sz w:val="24"/>
          <w:szCs w:val="24"/>
        </w:rPr>
        <w:t>i</w:t>
      </w:r>
      <w:proofErr w:type="spellEnd"/>
      <w:r w:rsidR="00437DAE" w:rsidRPr="00437DAE">
        <w:rPr>
          <w:color w:val="000000"/>
          <w:sz w:val="24"/>
          <w:szCs w:val="24"/>
        </w:rPr>
        <w:t>) The conditions under which the drug has been held, stored or shipped before or during its return, and</w:t>
      </w:r>
    </w:p>
    <w:p w14:paraId="6ECE0332" w14:textId="6681F64E" w:rsidR="00437DAE" w:rsidRPr="00437DAE" w:rsidRDefault="001313F1" w:rsidP="001313F1">
      <w:pPr>
        <w:widowControl/>
        <w:tabs>
          <w:tab w:val="left" w:pos="2822"/>
        </w:tabs>
        <w:autoSpaceDE/>
        <w:autoSpaceDN/>
        <w:spacing w:before="151" w:line="276" w:lineRule="auto"/>
        <w:ind w:left="720" w:right="706"/>
        <w:jc w:val="both"/>
        <w:rPr>
          <w:color w:val="000000"/>
          <w:sz w:val="24"/>
          <w:szCs w:val="24"/>
        </w:rPr>
      </w:pPr>
      <w:r>
        <w:rPr>
          <w:color w:val="000000"/>
          <w:sz w:val="24"/>
          <w:szCs w:val="24"/>
        </w:rPr>
        <w:lastRenderedPageBreak/>
        <w:tab/>
      </w:r>
      <w:r w:rsidR="00437DAE" w:rsidRPr="00437DAE">
        <w:rPr>
          <w:color w:val="000000"/>
          <w:sz w:val="24"/>
          <w:szCs w:val="24"/>
        </w:rPr>
        <w:t xml:space="preserve">(ii) The condition of the drug and its container, carton, or labeling, </w:t>
      </w:r>
      <w:proofErr w:type="gramStart"/>
      <w:r w:rsidR="00437DAE" w:rsidRPr="00437DAE">
        <w:rPr>
          <w:color w:val="000000"/>
          <w:sz w:val="24"/>
          <w:szCs w:val="24"/>
        </w:rPr>
        <w:t>as a result of</w:t>
      </w:r>
      <w:proofErr w:type="gramEnd"/>
      <w:r w:rsidR="00437DAE" w:rsidRPr="00437DAE">
        <w:rPr>
          <w:color w:val="000000"/>
          <w:sz w:val="24"/>
          <w:szCs w:val="24"/>
        </w:rPr>
        <w:t xml:space="preserve"> storage or shipping.</w:t>
      </w:r>
    </w:p>
    <w:p w14:paraId="705D761E" w14:textId="5E68288C" w:rsidR="00437DAE" w:rsidRPr="00437DAE" w:rsidRDefault="001313F1" w:rsidP="001313F1">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(B)</w:t>
      </w:r>
      <w:r w:rsidR="00437DAE">
        <w:rPr>
          <w:color w:val="000000"/>
          <w:sz w:val="24"/>
          <w:szCs w:val="24"/>
        </w:rPr>
        <w:t xml:space="preserve"> </w:t>
      </w:r>
      <w:r w:rsidR="00437DAE" w:rsidRPr="00437DAE">
        <w:rPr>
          <w:color w:val="000000"/>
          <w:sz w:val="24"/>
          <w:szCs w:val="24"/>
        </w:rPr>
        <w:t>The recordkeeping requirements for medical gas suppliers in this Chapter shall be followed for all outdated, damaged, deteriorated, misbranded or adulterated drugs.</w:t>
      </w:r>
    </w:p>
    <w:p w14:paraId="4C895EE6" w14:textId="5CE85DD2" w:rsidR="00437DAE" w:rsidRPr="00437DAE" w:rsidRDefault="001313F1"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(5)</w:t>
      </w:r>
      <w:r w:rsidR="00437DAE">
        <w:rPr>
          <w:color w:val="000000"/>
          <w:sz w:val="24"/>
          <w:szCs w:val="24"/>
        </w:rPr>
        <w:t xml:space="preserve"> </w:t>
      </w:r>
      <w:r w:rsidR="00437DAE" w:rsidRPr="00437DAE">
        <w:rPr>
          <w:b/>
          <w:bCs/>
          <w:color w:val="000000"/>
          <w:sz w:val="24"/>
          <w:szCs w:val="24"/>
        </w:rPr>
        <w:t>Recordkeeping.</w:t>
      </w:r>
      <w:r w:rsidR="00437DAE">
        <w:rPr>
          <w:color w:val="000000"/>
          <w:sz w:val="24"/>
          <w:szCs w:val="24"/>
        </w:rPr>
        <w:t xml:space="preserve"> </w:t>
      </w:r>
      <w:r w:rsidR="00437DAE" w:rsidRPr="00437DAE">
        <w:rPr>
          <w:color w:val="000000"/>
          <w:sz w:val="24"/>
          <w:szCs w:val="24"/>
        </w:rPr>
        <w:t>Medical gas suppliers shall establish and maintain inventories and records of all transactions regarding the receipt and distribution or other disposition of drugs.</w:t>
      </w:r>
    </w:p>
    <w:p w14:paraId="4D0A7D16" w14:textId="540217BE" w:rsidR="00437DAE" w:rsidRPr="00437DAE" w:rsidRDefault="001313F1" w:rsidP="001313F1">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(A)</w:t>
      </w:r>
      <w:r w:rsidR="00437DAE">
        <w:rPr>
          <w:color w:val="000000"/>
          <w:sz w:val="24"/>
          <w:szCs w:val="24"/>
        </w:rPr>
        <w:t xml:space="preserve"> </w:t>
      </w:r>
      <w:r w:rsidR="00437DAE" w:rsidRPr="00437DAE">
        <w:rPr>
          <w:color w:val="000000"/>
          <w:sz w:val="24"/>
          <w:szCs w:val="24"/>
        </w:rPr>
        <w:t>Inventories and records shall be made available for inspection and photocopying by authorized federal, state, or local law enforcement agency officials for a period of two (2) years following disposition of the drugs.</w:t>
      </w:r>
    </w:p>
    <w:p w14:paraId="266DA589" w14:textId="6F55B9C6" w:rsidR="00437DAE" w:rsidRPr="00437DAE" w:rsidRDefault="001313F1" w:rsidP="001313F1">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(B)</w:t>
      </w:r>
      <w:r w:rsidR="00437DAE">
        <w:rPr>
          <w:color w:val="000000"/>
          <w:sz w:val="24"/>
          <w:szCs w:val="24"/>
        </w:rPr>
        <w:t xml:space="preserve"> </w:t>
      </w:r>
      <w:r w:rsidR="00437DAE" w:rsidRPr="00437DAE">
        <w:rPr>
          <w:color w:val="000000"/>
          <w:sz w:val="24"/>
          <w:szCs w:val="24"/>
        </w:rPr>
        <w:t>Records described in this section that are kept at the inspection site or that can be immediately retrieved by computer or other electronic means shall be readily available for authorized inspection during the retention period. Records kept at a central location apart from the inspection site and not electronically retrievable shall be made available for inspection within two (2) working days of a request by an authorized official of a federal, state, or local law enforcement agency.</w:t>
      </w:r>
    </w:p>
    <w:p w14:paraId="57744BDD" w14:textId="46C4D465" w:rsidR="00437DAE" w:rsidRPr="00437DAE" w:rsidRDefault="001313F1" w:rsidP="001313F1">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(C)</w:t>
      </w:r>
      <w:r w:rsidR="00437DAE">
        <w:rPr>
          <w:color w:val="000000"/>
          <w:sz w:val="24"/>
          <w:szCs w:val="24"/>
        </w:rPr>
        <w:t xml:space="preserve"> </w:t>
      </w:r>
      <w:r w:rsidR="00437DAE" w:rsidRPr="00437DAE">
        <w:rPr>
          <w:color w:val="000000"/>
          <w:sz w:val="24"/>
          <w:szCs w:val="24"/>
        </w:rPr>
        <w:t>Each medical gas supplier should maintain an ongoing list of persons with whom they do business.</w:t>
      </w:r>
    </w:p>
    <w:p w14:paraId="238F47FC" w14:textId="0814FD16" w:rsidR="00437DAE" w:rsidRPr="00437DAE" w:rsidRDefault="001313F1"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(6)</w:t>
      </w:r>
      <w:r w:rsidR="00437DAE">
        <w:rPr>
          <w:color w:val="000000"/>
          <w:sz w:val="24"/>
          <w:szCs w:val="24"/>
        </w:rPr>
        <w:t xml:space="preserve"> </w:t>
      </w:r>
      <w:r w:rsidR="00437DAE" w:rsidRPr="00437DAE">
        <w:rPr>
          <w:b/>
          <w:bCs/>
          <w:color w:val="000000"/>
          <w:sz w:val="24"/>
          <w:szCs w:val="24"/>
        </w:rPr>
        <w:t>Written policies and procedures.</w:t>
      </w:r>
      <w:r w:rsidR="00437DAE">
        <w:rPr>
          <w:color w:val="000000"/>
          <w:sz w:val="24"/>
          <w:szCs w:val="24"/>
        </w:rPr>
        <w:t xml:space="preserve"> </w:t>
      </w:r>
      <w:r w:rsidR="00437DAE" w:rsidRPr="00437DAE">
        <w:rPr>
          <w:color w:val="000000"/>
          <w:sz w:val="24"/>
          <w:szCs w:val="24"/>
        </w:rPr>
        <w:t>Medical gas suppliers shall establish, maintain, and adhere to written policies and procedures, which shall be followed for the receipt, security, storage, inventory, and distribution of drugs, including policies and procedures for identifying, recording, and reporting losses or thefts, and for correcting all errors and inaccuracies in inventories.</w:t>
      </w:r>
    </w:p>
    <w:p w14:paraId="4AC95B33" w14:textId="0F5639F6" w:rsidR="00437DAE" w:rsidRPr="00437DAE" w:rsidRDefault="001313F1" w:rsidP="001313F1">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(A)</w:t>
      </w:r>
      <w:r w:rsidR="00437DAE">
        <w:rPr>
          <w:color w:val="000000"/>
          <w:sz w:val="24"/>
          <w:szCs w:val="24"/>
        </w:rPr>
        <w:t xml:space="preserve"> </w:t>
      </w:r>
      <w:r w:rsidR="00437DAE" w:rsidRPr="00437DAE">
        <w:rPr>
          <w:color w:val="000000"/>
          <w:sz w:val="24"/>
          <w:szCs w:val="24"/>
        </w:rPr>
        <w:t>Medical gas suppliers shall include in their written policies and procedures the following procedure for handling recalls and withdrawals of drugs. Such procedure shall be adequate to deal with recalls and withdrawals due to any,</w:t>
      </w:r>
    </w:p>
    <w:p w14:paraId="29BC8666" w14:textId="1472376C" w:rsidR="00437DAE" w:rsidRPr="00437DAE" w:rsidRDefault="001313F1" w:rsidP="001313F1">
      <w:pPr>
        <w:widowControl/>
        <w:tabs>
          <w:tab w:val="left" w:pos="2779"/>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w:t>
      </w:r>
      <w:proofErr w:type="spellStart"/>
      <w:r w:rsidR="00437DAE" w:rsidRPr="00437DAE">
        <w:rPr>
          <w:color w:val="000000"/>
          <w:sz w:val="24"/>
          <w:szCs w:val="24"/>
        </w:rPr>
        <w:t>i</w:t>
      </w:r>
      <w:proofErr w:type="spellEnd"/>
      <w:r w:rsidR="00437DAE" w:rsidRPr="00437DAE">
        <w:rPr>
          <w:color w:val="000000"/>
          <w:sz w:val="24"/>
          <w:szCs w:val="24"/>
        </w:rPr>
        <w:t>) Action initiated at the request of the Food and Drug Administration (FDA) or other federal, state, or local law enforcement or other government agency, including the Board,</w:t>
      </w:r>
    </w:p>
    <w:p w14:paraId="407CCCD9" w14:textId="7CC4F1DD" w:rsidR="00437DAE" w:rsidRPr="00437DAE" w:rsidRDefault="001313F1" w:rsidP="001313F1">
      <w:pPr>
        <w:widowControl/>
        <w:tabs>
          <w:tab w:val="left" w:pos="2779"/>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(ii) Voluntary action by the medical gas supplier to remove defective or potentially defective drugs from the market, or</w:t>
      </w:r>
    </w:p>
    <w:p w14:paraId="0ECB79DA" w14:textId="2A7F9E01" w:rsidR="00437DAE" w:rsidRPr="00437DAE" w:rsidRDefault="001313F1" w:rsidP="001313F1">
      <w:pPr>
        <w:widowControl/>
        <w:tabs>
          <w:tab w:val="left" w:pos="2779"/>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 xml:space="preserve">(iii) Action undertaken to promote public health and safety by </w:t>
      </w:r>
      <w:proofErr w:type="gramStart"/>
      <w:r w:rsidR="00437DAE" w:rsidRPr="00437DAE">
        <w:rPr>
          <w:color w:val="000000"/>
          <w:sz w:val="24"/>
          <w:szCs w:val="24"/>
        </w:rPr>
        <w:t>replacing of</w:t>
      </w:r>
      <w:proofErr w:type="gramEnd"/>
      <w:r w:rsidR="00437DAE" w:rsidRPr="00437DAE">
        <w:rPr>
          <w:color w:val="000000"/>
          <w:sz w:val="24"/>
          <w:szCs w:val="24"/>
        </w:rPr>
        <w:t xml:space="preserve"> existing merchandise with an improved product or new package design.</w:t>
      </w:r>
    </w:p>
    <w:p w14:paraId="2F0E4B95" w14:textId="47E912EE" w:rsidR="00437DAE" w:rsidRPr="00437DAE" w:rsidRDefault="001313F1" w:rsidP="001313F1">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(B)</w:t>
      </w:r>
      <w:r w:rsidR="00437DAE">
        <w:rPr>
          <w:color w:val="000000"/>
          <w:sz w:val="24"/>
          <w:szCs w:val="24"/>
        </w:rPr>
        <w:t xml:space="preserve"> </w:t>
      </w:r>
      <w:r w:rsidR="00437DAE" w:rsidRPr="00437DAE">
        <w:rPr>
          <w:color w:val="000000"/>
          <w:sz w:val="24"/>
          <w:szCs w:val="24"/>
        </w:rPr>
        <w:t>A procedure to ensure that medical gas suppliers prepare for, protect against, and handle a crisis that affects security or operation of any facility in the event of strike, fire, flood, or other natural disaster, or other situations of local, state or national emergency.</w:t>
      </w:r>
    </w:p>
    <w:p w14:paraId="52764D1F" w14:textId="538806A8" w:rsidR="00437DAE" w:rsidRPr="00437DAE" w:rsidRDefault="001313F1" w:rsidP="001313F1">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(C)</w:t>
      </w:r>
      <w:r w:rsidR="00437DAE">
        <w:rPr>
          <w:color w:val="000000"/>
          <w:sz w:val="24"/>
          <w:szCs w:val="24"/>
        </w:rPr>
        <w:t xml:space="preserve"> </w:t>
      </w:r>
      <w:r w:rsidR="00437DAE" w:rsidRPr="00437DAE">
        <w:rPr>
          <w:color w:val="000000"/>
          <w:sz w:val="24"/>
          <w:szCs w:val="24"/>
        </w:rPr>
        <w:t>A procedure to ensure that any outdated drugs shall be segregated from other drugs and destroyed.</w:t>
      </w:r>
    </w:p>
    <w:p w14:paraId="1F798EBB" w14:textId="382A8FC2" w:rsidR="00437DAE" w:rsidRPr="00437DAE" w:rsidRDefault="001313F1" w:rsidP="001313F1">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w:t>
      </w:r>
      <w:proofErr w:type="spellStart"/>
      <w:r w:rsidR="00437DAE" w:rsidRPr="00437DAE">
        <w:rPr>
          <w:color w:val="000000"/>
          <w:sz w:val="24"/>
          <w:szCs w:val="24"/>
        </w:rPr>
        <w:t>i</w:t>
      </w:r>
      <w:proofErr w:type="spellEnd"/>
      <w:r w:rsidR="00437DAE" w:rsidRPr="00437DAE">
        <w:rPr>
          <w:color w:val="000000"/>
          <w:sz w:val="24"/>
          <w:szCs w:val="24"/>
        </w:rPr>
        <w:t>) This procedure shall provide for written documentation of the disposition of outdated drugs.</w:t>
      </w:r>
    </w:p>
    <w:p w14:paraId="15656810" w14:textId="53D9C71D" w:rsidR="00437DAE" w:rsidRPr="00437DAE" w:rsidRDefault="001313F1" w:rsidP="001313F1">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(ii) This documentation shall be maintained for two (2) years after disposition of the outdated drugs.</w:t>
      </w:r>
    </w:p>
    <w:p w14:paraId="6E55F644" w14:textId="64B881DE" w:rsidR="00437DAE" w:rsidRPr="00437DAE" w:rsidRDefault="001313F1"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437DAE" w:rsidRPr="00437DAE">
        <w:rPr>
          <w:color w:val="000000"/>
          <w:sz w:val="24"/>
          <w:szCs w:val="24"/>
        </w:rPr>
        <w:t>(7)</w:t>
      </w:r>
      <w:r w:rsidR="00437DAE">
        <w:rPr>
          <w:color w:val="000000"/>
          <w:sz w:val="24"/>
          <w:szCs w:val="24"/>
        </w:rPr>
        <w:t xml:space="preserve"> </w:t>
      </w:r>
      <w:r w:rsidR="00437DAE" w:rsidRPr="00437DAE">
        <w:rPr>
          <w:b/>
          <w:bCs/>
          <w:color w:val="000000"/>
          <w:sz w:val="24"/>
          <w:szCs w:val="24"/>
        </w:rPr>
        <w:t>Responsible persons.</w:t>
      </w:r>
      <w:r w:rsidR="00437DAE">
        <w:rPr>
          <w:color w:val="000000"/>
          <w:sz w:val="24"/>
          <w:szCs w:val="24"/>
        </w:rPr>
        <w:t xml:space="preserve"> </w:t>
      </w:r>
      <w:r w:rsidR="00437DAE" w:rsidRPr="00437DAE">
        <w:rPr>
          <w:color w:val="000000"/>
          <w:sz w:val="24"/>
          <w:szCs w:val="24"/>
        </w:rPr>
        <w:t>Medical gas suppliers shall establish and maintain lists of officers, directors, managers and other persons in charge of drug distribution, storage, and handling, including a description of their duties and a summary of their qualifications.</w:t>
      </w:r>
    </w:p>
    <w:p w14:paraId="72D58157" w14:textId="155B15CA" w:rsidR="00437DAE" w:rsidRPr="00437DAE" w:rsidRDefault="001313F1"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(8)</w:t>
      </w:r>
      <w:r w:rsidR="00437DAE">
        <w:rPr>
          <w:color w:val="000000"/>
          <w:sz w:val="24"/>
          <w:szCs w:val="24"/>
        </w:rPr>
        <w:t xml:space="preserve"> </w:t>
      </w:r>
      <w:r w:rsidR="00437DAE" w:rsidRPr="00437DAE">
        <w:rPr>
          <w:b/>
          <w:bCs/>
          <w:color w:val="000000"/>
          <w:sz w:val="24"/>
          <w:szCs w:val="24"/>
        </w:rPr>
        <w:t>Compliance with federal, state and local laws.</w:t>
      </w:r>
      <w:r w:rsidR="00437DAE">
        <w:rPr>
          <w:color w:val="000000"/>
          <w:sz w:val="24"/>
          <w:szCs w:val="24"/>
        </w:rPr>
        <w:t xml:space="preserve"> </w:t>
      </w:r>
      <w:r w:rsidR="00437DAE" w:rsidRPr="00437DAE">
        <w:rPr>
          <w:color w:val="000000"/>
          <w:sz w:val="24"/>
          <w:szCs w:val="24"/>
        </w:rPr>
        <w:t>Medical gas suppliers shall operate in compliance with applicable federal, state, and local laws and regulations.</w:t>
      </w:r>
    </w:p>
    <w:p w14:paraId="03CFE384" w14:textId="5546F57D" w:rsidR="00437DAE" w:rsidRPr="00437DAE" w:rsidRDefault="001313F1" w:rsidP="001313F1">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(A)</w:t>
      </w:r>
      <w:r w:rsidR="00437DAE">
        <w:rPr>
          <w:color w:val="000000"/>
          <w:sz w:val="24"/>
          <w:szCs w:val="24"/>
        </w:rPr>
        <w:t xml:space="preserve"> </w:t>
      </w:r>
      <w:r w:rsidR="00437DAE" w:rsidRPr="00437DAE">
        <w:rPr>
          <w:color w:val="000000"/>
          <w:sz w:val="24"/>
          <w:szCs w:val="24"/>
        </w:rPr>
        <w:t xml:space="preserve">Medical gas suppliers shall permit the Board and authorized federal, state, and local law enforcement officials to enter and inspect their premises and delivery vehicles, and to audit their records and written operating procedures and </w:t>
      </w:r>
      <w:proofErr w:type="gramStart"/>
      <w:r w:rsidR="00437DAE" w:rsidRPr="00437DAE">
        <w:rPr>
          <w:color w:val="000000"/>
          <w:sz w:val="24"/>
          <w:szCs w:val="24"/>
        </w:rPr>
        <w:t>to confiscate</w:t>
      </w:r>
      <w:proofErr w:type="gramEnd"/>
      <w:r w:rsidR="00437DAE" w:rsidRPr="00437DAE">
        <w:rPr>
          <w:color w:val="000000"/>
          <w:sz w:val="24"/>
          <w:szCs w:val="24"/>
        </w:rPr>
        <w:t xml:space="preserve"> records, to the extent authorized by law and rule.</w:t>
      </w:r>
    </w:p>
    <w:p w14:paraId="5957EAA3" w14:textId="1E4497C0" w:rsidR="00437DAE" w:rsidRPr="00437DAE" w:rsidRDefault="001313F1" w:rsidP="001313F1">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(B)</w:t>
      </w:r>
      <w:r w:rsidR="00437DAE">
        <w:rPr>
          <w:color w:val="000000"/>
          <w:sz w:val="24"/>
          <w:szCs w:val="24"/>
        </w:rPr>
        <w:t xml:space="preserve"> </w:t>
      </w:r>
      <w:r w:rsidR="00437DAE" w:rsidRPr="00437DAE">
        <w:rPr>
          <w:color w:val="000000"/>
          <w:sz w:val="24"/>
          <w:szCs w:val="24"/>
        </w:rPr>
        <w:t xml:space="preserve">Medical gas suppliers that deal </w:t>
      </w:r>
      <w:proofErr w:type="gramStart"/>
      <w:r w:rsidR="00437DAE" w:rsidRPr="00437DAE">
        <w:rPr>
          <w:color w:val="000000"/>
          <w:sz w:val="24"/>
          <w:szCs w:val="24"/>
        </w:rPr>
        <w:t>in</w:t>
      </w:r>
      <w:proofErr w:type="gramEnd"/>
      <w:r w:rsidR="00437DAE" w:rsidRPr="00437DAE">
        <w:rPr>
          <w:color w:val="000000"/>
          <w:sz w:val="24"/>
          <w:szCs w:val="24"/>
        </w:rPr>
        <w:t xml:space="preserve"> controlled substances shall register with the appropriate </w:t>
      </w:r>
      <w:proofErr w:type="gramStart"/>
      <w:r w:rsidR="00437DAE" w:rsidRPr="00437DAE">
        <w:rPr>
          <w:color w:val="000000"/>
          <w:sz w:val="24"/>
          <w:szCs w:val="24"/>
        </w:rPr>
        <w:t>state controlled</w:t>
      </w:r>
      <w:proofErr w:type="gramEnd"/>
      <w:r w:rsidR="00437DAE" w:rsidRPr="00437DAE">
        <w:rPr>
          <w:color w:val="000000"/>
          <w:sz w:val="24"/>
          <w:szCs w:val="24"/>
        </w:rPr>
        <w:t xml:space="preserve"> substance authority and with the Drug Enforcement Administration (DEA), and shall comply with all applicable state, local and DEA regulation.</w:t>
      </w:r>
    </w:p>
    <w:p w14:paraId="1CD14516" w14:textId="487E6456" w:rsidR="00437DAE" w:rsidRPr="00437DAE" w:rsidRDefault="001313F1"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(9)</w:t>
      </w:r>
      <w:r w:rsidR="00437DAE">
        <w:rPr>
          <w:color w:val="000000"/>
          <w:sz w:val="24"/>
          <w:szCs w:val="24"/>
        </w:rPr>
        <w:t xml:space="preserve"> </w:t>
      </w:r>
      <w:r w:rsidR="00437DAE" w:rsidRPr="00437DAE">
        <w:rPr>
          <w:b/>
          <w:bCs/>
          <w:color w:val="000000"/>
          <w:sz w:val="24"/>
          <w:szCs w:val="24"/>
        </w:rPr>
        <w:t>Salvaging and reprocessing.</w:t>
      </w:r>
      <w:r w:rsidR="00437DAE">
        <w:rPr>
          <w:color w:val="000000"/>
          <w:sz w:val="24"/>
          <w:szCs w:val="24"/>
        </w:rPr>
        <w:t xml:space="preserve"> </w:t>
      </w:r>
      <w:r w:rsidR="00437DAE" w:rsidRPr="00437DAE">
        <w:rPr>
          <w:color w:val="000000"/>
          <w:sz w:val="24"/>
          <w:szCs w:val="24"/>
        </w:rPr>
        <w:t>Medical gas suppliers shall be subject to the provisions of any applicable federal, state or local laws or regulations that relate to drug product salvaging or reprocessing including U.S. 21 CFR Parts 207, 210 and 211.</w:t>
      </w:r>
    </w:p>
    <w:p w14:paraId="5C1553C9" w14:textId="77777777" w:rsidR="00FC6C85" w:rsidRPr="007222D1" w:rsidRDefault="00FC6C85" w:rsidP="00FC6C85">
      <w:pPr>
        <w:pStyle w:val="ListParagraph"/>
        <w:tabs>
          <w:tab w:val="left" w:pos="1084"/>
        </w:tabs>
        <w:spacing w:line="276" w:lineRule="auto"/>
        <w:ind w:left="720" w:right="708"/>
        <w:jc w:val="both"/>
        <w:rPr>
          <w:sz w:val="24"/>
          <w:szCs w:val="24"/>
        </w:rPr>
      </w:pPr>
    </w:p>
    <w:p w14:paraId="393C32F7" w14:textId="77777777" w:rsidR="00FC6C85" w:rsidRPr="00EC5952" w:rsidRDefault="00FC6C85" w:rsidP="00FC6C85">
      <w:pPr>
        <w:pStyle w:val="ListParagraph"/>
        <w:tabs>
          <w:tab w:val="left" w:pos="1084"/>
        </w:tabs>
        <w:spacing w:line="276" w:lineRule="auto"/>
        <w:ind w:left="720" w:right="708"/>
        <w:jc w:val="both"/>
        <w:rPr>
          <w:sz w:val="24"/>
          <w:szCs w:val="24"/>
        </w:rPr>
      </w:pPr>
    </w:p>
    <w:p w14:paraId="6BF452A9" w14:textId="2F4F58EB" w:rsidR="00437DAE" w:rsidRPr="00437DAE" w:rsidRDefault="00437DAE" w:rsidP="009A4596">
      <w:pPr>
        <w:widowControl/>
        <w:tabs>
          <w:tab w:val="left" w:pos="1498"/>
        </w:tabs>
        <w:autoSpaceDE/>
        <w:autoSpaceDN/>
        <w:spacing w:line="276" w:lineRule="auto"/>
        <w:ind w:left="720" w:right="706"/>
        <w:jc w:val="both"/>
        <w:rPr>
          <w:color w:val="000000"/>
          <w:sz w:val="24"/>
          <w:szCs w:val="24"/>
        </w:rPr>
      </w:pPr>
      <w:hyperlink r:id="rId445" w:history="1">
        <w:r w:rsidRPr="00437DAE">
          <w:rPr>
            <w:rStyle w:val="Hyperlink"/>
            <w:b/>
            <w:bCs/>
            <w:sz w:val="24"/>
            <w:szCs w:val="24"/>
          </w:rPr>
          <w:t>535:20-9-4. Medical gas distributors</w:t>
        </w:r>
      </w:hyperlink>
    </w:p>
    <w:p w14:paraId="1713FE21" w14:textId="1D1D0EAF" w:rsidR="00437DAE" w:rsidRPr="00437DAE" w:rsidRDefault="00437DAE" w:rsidP="00146E2E">
      <w:pPr>
        <w:widowControl/>
        <w:tabs>
          <w:tab w:val="left" w:pos="1498"/>
        </w:tabs>
        <w:autoSpaceDE/>
        <w:autoSpaceDN/>
        <w:spacing w:before="41" w:line="276" w:lineRule="auto"/>
        <w:ind w:left="720" w:right="706"/>
        <w:jc w:val="both"/>
        <w:rPr>
          <w:color w:val="000000"/>
          <w:sz w:val="24"/>
          <w:szCs w:val="24"/>
        </w:rPr>
      </w:pPr>
      <w:r w:rsidRPr="00437DAE">
        <w:rPr>
          <w:color w:val="000000"/>
          <w:sz w:val="24"/>
          <w:szCs w:val="24"/>
        </w:rPr>
        <w:t>(a)</w:t>
      </w:r>
      <w:r>
        <w:rPr>
          <w:color w:val="000000"/>
          <w:sz w:val="24"/>
          <w:szCs w:val="24"/>
        </w:rPr>
        <w:t xml:space="preserve"> </w:t>
      </w:r>
      <w:r w:rsidRPr="00437DAE">
        <w:rPr>
          <w:b/>
          <w:bCs/>
          <w:color w:val="000000"/>
          <w:sz w:val="24"/>
          <w:szCs w:val="24"/>
        </w:rPr>
        <w:t>Licensing requirement.</w:t>
      </w:r>
      <w:r>
        <w:rPr>
          <w:color w:val="000000"/>
          <w:sz w:val="24"/>
          <w:szCs w:val="24"/>
        </w:rPr>
        <w:t xml:space="preserve"> </w:t>
      </w:r>
      <w:r w:rsidRPr="00437DAE">
        <w:rPr>
          <w:color w:val="000000"/>
          <w:sz w:val="24"/>
          <w:szCs w:val="24"/>
        </w:rPr>
        <w:t>Before conducting interstate and or intrastate transactions in Oklahoma, a medical gas distributor shall register annually with the Board.</w:t>
      </w:r>
    </w:p>
    <w:p w14:paraId="7508FEA5" w14:textId="0DE095E4" w:rsidR="00437DAE" w:rsidRPr="00437DAE" w:rsidRDefault="00146E2E"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(1)</w:t>
      </w:r>
      <w:r w:rsidR="00437DAE">
        <w:rPr>
          <w:color w:val="000000"/>
          <w:sz w:val="24"/>
          <w:szCs w:val="24"/>
        </w:rPr>
        <w:t xml:space="preserve"> </w:t>
      </w:r>
      <w:r w:rsidR="00437DAE" w:rsidRPr="00437DAE">
        <w:rPr>
          <w:color w:val="000000"/>
          <w:sz w:val="24"/>
          <w:szCs w:val="24"/>
        </w:rPr>
        <w:t>A medical gas distributor license is only valid for the name, ownership and location listed on the license. Changes of name, ownership or location shall require a new medical gas distributor license.</w:t>
      </w:r>
    </w:p>
    <w:p w14:paraId="751DE4CB" w14:textId="7BE2F602" w:rsidR="00437DAE" w:rsidRPr="00437DAE" w:rsidRDefault="00146E2E"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(2)</w:t>
      </w:r>
      <w:r w:rsidR="00437DAE">
        <w:rPr>
          <w:color w:val="000000"/>
          <w:sz w:val="24"/>
          <w:szCs w:val="24"/>
        </w:rPr>
        <w:t xml:space="preserve"> </w:t>
      </w:r>
      <w:r w:rsidR="00437DAE" w:rsidRPr="00437DAE">
        <w:rPr>
          <w:color w:val="000000"/>
          <w:sz w:val="24"/>
          <w:szCs w:val="24"/>
        </w:rPr>
        <w:t>Changes in any information required for licensure must be reported to the Board within ten (10) days (e.g., manager, contact person, phone, etc.)</w:t>
      </w:r>
    </w:p>
    <w:p w14:paraId="16DF2C78" w14:textId="4D04B50B" w:rsidR="00437DAE" w:rsidRPr="00437DAE" w:rsidRDefault="00146E2E"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(3)</w:t>
      </w:r>
      <w:r w:rsidR="00437DAE">
        <w:rPr>
          <w:color w:val="000000"/>
          <w:sz w:val="24"/>
          <w:szCs w:val="24"/>
        </w:rPr>
        <w:t xml:space="preserve"> </w:t>
      </w:r>
      <w:r w:rsidR="00437DAE" w:rsidRPr="00437DAE">
        <w:rPr>
          <w:color w:val="000000"/>
          <w:sz w:val="24"/>
          <w:szCs w:val="24"/>
        </w:rPr>
        <w:t>Each location shall possess a medical gas distributor license. Medical gas distributor license entitles the holder to store and distribute medical gas (prescription drugs) at the licensed location.</w:t>
      </w:r>
    </w:p>
    <w:p w14:paraId="0AB9C0A7" w14:textId="48A24CD3" w:rsidR="00437DAE" w:rsidRPr="00437DAE" w:rsidRDefault="00146E2E"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(4)</w:t>
      </w:r>
      <w:r w:rsidR="00437DAE">
        <w:rPr>
          <w:color w:val="000000"/>
          <w:sz w:val="24"/>
          <w:szCs w:val="24"/>
        </w:rPr>
        <w:t xml:space="preserve"> </w:t>
      </w:r>
      <w:r w:rsidR="00437DAE" w:rsidRPr="00437DAE">
        <w:rPr>
          <w:color w:val="000000"/>
          <w:sz w:val="24"/>
          <w:szCs w:val="24"/>
        </w:rPr>
        <w:t>A medical gas distributor shall not operate from a place of residence.</w:t>
      </w:r>
    </w:p>
    <w:p w14:paraId="13207DF8" w14:textId="156A0EBA" w:rsidR="00437DAE" w:rsidRPr="00437DAE" w:rsidRDefault="00146E2E"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(5)</w:t>
      </w:r>
      <w:r w:rsidR="00437DAE">
        <w:rPr>
          <w:color w:val="000000"/>
          <w:sz w:val="24"/>
          <w:szCs w:val="24"/>
        </w:rPr>
        <w:t xml:space="preserve"> </w:t>
      </w:r>
      <w:r w:rsidR="00437DAE" w:rsidRPr="00437DAE">
        <w:rPr>
          <w:color w:val="000000"/>
          <w:sz w:val="24"/>
          <w:szCs w:val="24"/>
        </w:rPr>
        <w:t>A medical gas distributor shall not operate from a storage unit.</w:t>
      </w:r>
    </w:p>
    <w:p w14:paraId="608D4884" w14:textId="087A5DAC" w:rsidR="00437DAE" w:rsidRPr="00437DAE" w:rsidRDefault="00437DAE" w:rsidP="00437DAE">
      <w:pPr>
        <w:widowControl/>
        <w:tabs>
          <w:tab w:val="left" w:pos="1498"/>
        </w:tabs>
        <w:autoSpaceDE/>
        <w:autoSpaceDN/>
        <w:spacing w:before="151" w:line="276" w:lineRule="auto"/>
        <w:ind w:left="720" w:right="706"/>
        <w:jc w:val="both"/>
        <w:rPr>
          <w:color w:val="000000"/>
          <w:sz w:val="24"/>
          <w:szCs w:val="24"/>
        </w:rPr>
      </w:pPr>
      <w:r w:rsidRPr="00437DAE">
        <w:rPr>
          <w:color w:val="000000"/>
          <w:sz w:val="24"/>
          <w:szCs w:val="24"/>
        </w:rPr>
        <w:t>(b)</w:t>
      </w:r>
      <w:r>
        <w:rPr>
          <w:color w:val="000000"/>
          <w:sz w:val="24"/>
          <w:szCs w:val="24"/>
        </w:rPr>
        <w:t xml:space="preserve"> </w:t>
      </w:r>
      <w:r w:rsidRPr="00437DAE">
        <w:rPr>
          <w:b/>
          <w:bCs/>
          <w:color w:val="000000"/>
          <w:sz w:val="24"/>
          <w:szCs w:val="24"/>
        </w:rPr>
        <w:t>License issuance.</w:t>
      </w:r>
      <w:r>
        <w:rPr>
          <w:color w:val="000000"/>
          <w:sz w:val="24"/>
          <w:szCs w:val="24"/>
        </w:rPr>
        <w:t xml:space="preserve"> </w:t>
      </w:r>
      <w:r w:rsidRPr="00437DAE">
        <w:rPr>
          <w:color w:val="000000"/>
          <w:sz w:val="24"/>
          <w:szCs w:val="24"/>
        </w:rPr>
        <w:t>Licenses shall be issued only to those medical gas distributors who satisfy the provisions of 59, O.S. Section 353.18 (B)(1)(2) et seq., and the requirements under the Act, this Title and the rules in 535:25 for applicants.</w:t>
      </w:r>
    </w:p>
    <w:p w14:paraId="2723DD5A" w14:textId="03738DE5" w:rsidR="00437DAE" w:rsidRPr="00437DAE" w:rsidRDefault="00437DAE" w:rsidP="00437DAE">
      <w:pPr>
        <w:widowControl/>
        <w:tabs>
          <w:tab w:val="left" w:pos="1498"/>
        </w:tabs>
        <w:autoSpaceDE/>
        <w:autoSpaceDN/>
        <w:spacing w:before="151" w:line="276" w:lineRule="auto"/>
        <w:ind w:left="720" w:right="706"/>
        <w:jc w:val="both"/>
        <w:rPr>
          <w:color w:val="000000"/>
          <w:sz w:val="24"/>
          <w:szCs w:val="24"/>
        </w:rPr>
      </w:pPr>
      <w:r w:rsidRPr="00437DAE">
        <w:rPr>
          <w:color w:val="000000"/>
          <w:sz w:val="24"/>
          <w:szCs w:val="24"/>
        </w:rPr>
        <w:t>(c)</w:t>
      </w:r>
      <w:r>
        <w:rPr>
          <w:color w:val="000000"/>
          <w:sz w:val="24"/>
          <w:szCs w:val="24"/>
        </w:rPr>
        <w:t xml:space="preserve"> </w:t>
      </w:r>
      <w:r w:rsidRPr="00437DAE">
        <w:rPr>
          <w:b/>
          <w:bCs/>
          <w:color w:val="000000"/>
          <w:sz w:val="24"/>
          <w:szCs w:val="24"/>
        </w:rPr>
        <w:t>Compliance with federal requirements.</w:t>
      </w:r>
      <w:r>
        <w:rPr>
          <w:color w:val="000000"/>
          <w:sz w:val="24"/>
          <w:szCs w:val="24"/>
        </w:rPr>
        <w:t xml:space="preserve"> </w:t>
      </w:r>
      <w:r w:rsidRPr="00437DAE">
        <w:rPr>
          <w:color w:val="000000"/>
          <w:sz w:val="24"/>
          <w:szCs w:val="24"/>
        </w:rPr>
        <w:t>Medical gas distributor applicants and registrants shall meet the federal requirements to handle medical gas, the Prescription Drug Marketing Act (PDMA, 21 U.S.C., Sec.331 et seq.); and/or any other applicable federal, state, or local laws and regulations. Medical gas distributor applicants and registrants shall be registered with the federal Food and Drug Administration (FDA), if required.</w:t>
      </w:r>
    </w:p>
    <w:p w14:paraId="25EF80AA" w14:textId="0CDEE223" w:rsidR="00437DAE" w:rsidRPr="00437DAE" w:rsidRDefault="00437DAE" w:rsidP="00437DAE">
      <w:pPr>
        <w:widowControl/>
        <w:tabs>
          <w:tab w:val="left" w:pos="1498"/>
        </w:tabs>
        <w:autoSpaceDE/>
        <w:autoSpaceDN/>
        <w:spacing w:before="151" w:line="276" w:lineRule="auto"/>
        <w:ind w:left="720" w:right="706"/>
        <w:jc w:val="both"/>
        <w:rPr>
          <w:color w:val="000000"/>
          <w:sz w:val="24"/>
          <w:szCs w:val="24"/>
        </w:rPr>
      </w:pPr>
      <w:r w:rsidRPr="00437DAE">
        <w:rPr>
          <w:color w:val="000000"/>
          <w:sz w:val="24"/>
          <w:szCs w:val="24"/>
        </w:rPr>
        <w:t>(d)</w:t>
      </w:r>
      <w:r>
        <w:rPr>
          <w:color w:val="000000"/>
          <w:sz w:val="24"/>
          <w:szCs w:val="24"/>
        </w:rPr>
        <w:t xml:space="preserve"> </w:t>
      </w:r>
      <w:r w:rsidRPr="00437DAE">
        <w:rPr>
          <w:b/>
          <w:bCs/>
          <w:color w:val="000000"/>
          <w:sz w:val="24"/>
          <w:szCs w:val="24"/>
        </w:rPr>
        <w:t>Minimum required information for licensure.</w:t>
      </w:r>
      <w:r>
        <w:rPr>
          <w:color w:val="000000"/>
          <w:sz w:val="24"/>
          <w:szCs w:val="24"/>
        </w:rPr>
        <w:t xml:space="preserve"> </w:t>
      </w:r>
      <w:r w:rsidRPr="00437DAE">
        <w:rPr>
          <w:color w:val="000000"/>
          <w:sz w:val="24"/>
          <w:szCs w:val="24"/>
        </w:rPr>
        <w:t>The minimum required information for medical gas distributors licensure shall be as follows, medical gas distributor applicants must submit a satisfactorily completed application together with the required fee annually. This application shall include, at least, the following:</w:t>
      </w:r>
    </w:p>
    <w:p w14:paraId="7027D1B9" w14:textId="20C3A168" w:rsidR="00437DAE" w:rsidRPr="00437DAE" w:rsidRDefault="00146E2E"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437DAE" w:rsidRPr="00437DAE">
        <w:rPr>
          <w:color w:val="000000"/>
          <w:sz w:val="24"/>
          <w:szCs w:val="24"/>
        </w:rPr>
        <w:t>(1)</w:t>
      </w:r>
      <w:r w:rsidR="00437DAE">
        <w:rPr>
          <w:color w:val="000000"/>
          <w:sz w:val="24"/>
          <w:szCs w:val="24"/>
        </w:rPr>
        <w:t xml:space="preserve"> </w:t>
      </w:r>
      <w:r w:rsidR="00437DAE" w:rsidRPr="00437DAE">
        <w:rPr>
          <w:color w:val="000000"/>
          <w:sz w:val="24"/>
          <w:szCs w:val="24"/>
        </w:rPr>
        <w:t xml:space="preserve">The name, full business address, and telephone </w:t>
      </w:r>
      <w:proofErr w:type="gramStart"/>
      <w:r w:rsidR="00437DAE" w:rsidRPr="00437DAE">
        <w:rPr>
          <w:color w:val="000000"/>
          <w:sz w:val="24"/>
          <w:szCs w:val="24"/>
        </w:rPr>
        <w:t>number;</w:t>
      </w:r>
      <w:proofErr w:type="gramEnd"/>
    </w:p>
    <w:p w14:paraId="42A5897D" w14:textId="0C13D03A" w:rsidR="00437DAE" w:rsidRPr="00437DAE" w:rsidRDefault="00146E2E"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(2)</w:t>
      </w:r>
      <w:r w:rsidR="00437DAE">
        <w:rPr>
          <w:color w:val="000000"/>
          <w:sz w:val="24"/>
          <w:szCs w:val="24"/>
        </w:rPr>
        <w:t xml:space="preserve"> </w:t>
      </w:r>
      <w:r w:rsidR="00437DAE" w:rsidRPr="00437DAE">
        <w:rPr>
          <w:color w:val="000000"/>
          <w:sz w:val="24"/>
          <w:szCs w:val="24"/>
        </w:rPr>
        <w:t xml:space="preserve">All trade or business names used by the medical gas distributor </w:t>
      </w:r>
      <w:proofErr w:type="gramStart"/>
      <w:r w:rsidR="00437DAE" w:rsidRPr="00437DAE">
        <w:rPr>
          <w:color w:val="000000"/>
          <w:sz w:val="24"/>
          <w:szCs w:val="24"/>
        </w:rPr>
        <w:t>applicant;</w:t>
      </w:r>
      <w:proofErr w:type="gramEnd"/>
    </w:p>
    <w:p w14:paraId="63984DCF" w14:textId="6F27F272" w:rsidR="00437DAE" w:rsidRPr="00437DAE" w:rsidRDefault="00146E2E"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(3)</w:t>
      </w:r>
      <w:r w:rsidR="00437DAE">
        <w:rPr>
          <w:color w:val="000000"/>
          <w:sz w:val="24"/>
          <w:szCs w:val="24"/>
        </w:rPr>
        <w:t xml:space="preserve"> </w:t>
      </w:r>
      <w:r w:rsidR="00437DAE" w:rsidRPr="00437DAE">
        <w:rPr>
          <w:color w:val="000000"/>
          <w:sz w:val="24"/>
          <w:szCs w:val="24"/>
        </w:rPr>
        <w:t xml:space="preserve">Address, telephone numbers, and the names of contact persons for the </w:t>
      </w:r>
      <w:proofErr w:type="gramStart"/>
      <w:r w:rsidR="00437DAE" w:rsidRPr="00437DAE">
        <w:rPr>
          <w:color w:val="000000"/>
          <w:sz w:val="24"/>
          <w:szCs w:val="24"/>
        </w:rPr>
        <w:t>Medical</w:t>
      </w:r>
      <w:proofErr w:type="gramEnd"/>
      <w:r w:rsidR="00437DAE" w:rsidRPr="00437DAE">
        <w:rPr>
          <w:color w:val="000000"/>
          <w:sz w:val="24"/>
          <w:szCs w:val="24"/>
        </w:rPr>
        <w:t xml:space="preserve"> gas distributing </w:t>
      </w:r>
      <w:proofErr w:type="gramStart"/>
      <w:r w:rsidR="00437DAE" w:rsidRPr="00437DAE">
        <w:rPr>
          <w:color w:val="000000"/>
          <w:sz w:val="24"/>
          <w:szCs w:val="24"/>
        </w:rPr>
        <w:t>facility;</w:t>
      </w:r>
      <w:proofErr w:type="gramEnd"/>
    </w:p>
    <w:p w14:paraId="64EDF063" w14:textId="6A8CF426" w:rsidR="00437DAE" w:rsidRPr="00437DAE" w:rsidRDefault="00146E2E"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(4)</w:t>
      </w:r>
      <w:r w:rsidR="00437DAE">
        <w:rPr>
          <w:color w:val="000000"/>
          <w:sz w:val="24"/>
          <w:szCs w:val="24"/>
        </w:rPr>
        <w:t xml:space="preserve"> </w:t>
      </w:r>
      <w:r w:rsidR="00437DAE" w:rsidRPr="00437DAE">
        <w:rPr>
          <w:color w:val="000000"/>
          <w:sz w:val="24"/>
          <w:szCs w:val="24"/>
        </w:rPr>
        <w:t>The type of ownership or operation (e.g., partnership, corporation, or sole proprietorship</w:t>
      </w:r>
      <w:proofErr w:type="gramStart"/>
      <w:r w:rsidR="00437DAE" w:rsidRPr="00437DAE">
        <w:rPr>
          <w:color w:val="000000"/>
          <w:sz w:val="24"/>
          <w:szCs w:val="24"/>
        </w:rPr>
        <w:t>);</w:t>
      </w:r>
      <w:proofErr w:type="gramEnd"/>
    </w:p>
    <w:p w14:paraId="172BFF47" w14:textId="3C7F5602" w:rsidR="00437DAE" w:rsidRPr="00437DAE" w:rsidRDefault="00146E2E"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(5)</w:t>
      </w:r>
      <w:r w:rsidR="00437DAE">
        <w:rPr>
          <w:color w:val="000000"/>
          <w:sz w:val="24"/>
          <w:szCs w:val="24"/>
        </w:rPr>
        <w:t xml:space="preserve"> </w:t>
      </w:r>
      <w:r w:rsidR="00437DAE" w:rsidRPr="00437DAE">
        <w:rPr>
          <w:color w:val="000000"/>
          <w:sz w:val="24"/>
          <w:szCs w:val="24"/>
        </w:rPr>
        <w:t>The name(s) of the owner and/or operator of the medical gas distributor applicant; and</w:t>
      </w:r>
    </w:p>
    <w:p w14:paraId="0DECFD32" w14:textId="7C135C65" w:rsidR="00437DAE" w:rsidRPr="00437DAE" w:rsidRDefault="00146E2E"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(6)</w:t>
      </w:r>
      <w:r w:rsidR="00437DAE">
        <w:rPr>
          <w:color w:val="000000"/>
          <w:sz w:val="24"/>
          <w:szCs w:val="24"/>
        </w:rPr>
        <w:t xml:space="preserve"> </w:t>
      </w:r>
      <w:r w:rsidR="00437DAE" w:rsidRPr="00437DAE">
        <w:rPr>
          <w:color w:val="000000"/>
          <w:sz w:val="24"/>
          <w:szCs w:val="24"/>
        </w:rPr>
        <w:t xml:space="preserve">Any other information the Board deems necessary to protect </w:t>
      </w:r>
      <w:proofErr w:type="gramStart"/>
      <w:r w:rsidR="00437DAE" w:rsidRPr="00437DAE">
        <w:rPr>
          <w:color w:val="000000"/>
          <w:sz w:val="24"/>
          <w:szCs w:val="24"/>
        </w:rPr>
        <w:t>the public</w:t>
      </w:r>
      <w:proofErr w:type="gramEnd"/>
      <w:r w:rsidR="00437DAE" w:rsidRPr="00437DAE">
        <w:rPr>
          <w:color w:val="000000"/>
          <w:sz w:val="24"/>
          <w:szCs w:val="24"/>
        </w:rPr>
        <w:t xml:space="preserve"> health.</w:t>
      </w:r>
    </w:p>
    <w:p w14:paraId="57BA15B2" w14:textId="4FA2B12D" w:rsidR="00437DAE" w:rsidRPr="00437DAE" w:rsidRDefault="00437DAE" w:rsidP="00437DAE">
      <w:pPr>
        <w:widowControl/>
        <w:tabs>
          <w:tab w:val="left" w:pos="1498"/>
        </w:tabs>
        <w:autoSpaceDE/>
        <w:autoSpaceDN/>
        <w:spacing w:before="151" w:line="276" w:lineRule="auto"/>
        <w:ind w:left="720" w:right="706"/>
        <w:jc w:val="both"/>
        <w:rPr>
          <w:color w:val="000000"/>
          <w:sz w:val="24"/>
          <w:szCs w:val="24"/>
        </w:rPr>
      </w:pPr>
      <w:r w:rsidRPr="00437DAE">
        <w:rPr>
          <w:color w:val="000000"/>
          <w:sz w:val="24"/>
          <w:szCs w:val="24"/>
        </w:rPr>
        <w:t>(e)</w:t>
      </w:r>
      <w:r>
        <w:rPr>
          <w:color w:val="000000"/>
          <w:sz w:val="24"/>
          <w:szCs w:val="24"/>
        </w:rPr>
        <w:t xml:space="preserve"> </w:t>
      </w:r>
      <w:r w:rsidRPr="00437DAE">
        <w:rPr>
          <w:b/>
          <w:bCs/>
          <w:color w:val="000000"/>
          <w:sz w:val="24"/>
          <w:szCs w:val="24"/>
        </w:rPr>
        <w:t>Minimum qualifications.</w:t>
      </w:r>
      <w:r>
        <w:rPr>
          <w:color w:val="000000"/>
          <w:sz w:val="24"/>
          <w:szCs w:val="24"/>
        </w:rPr>
        <w:t xml:space="preserve"> </w:t>
      </w:r>
      <w:r w:rsidRPr="00437DAE">
        <w:rPr>
          <w:color w:val="000000"/>
          <w:sz w:val="24"/>
          <w:szCs w:val="24"/>
        </w:rPr>
        <w:t>Medical gas distributors must conform to the Compressed Medical Gases Guidelines published by the Department of Health and Human Services, Food and Drug Administration.</w:t>
      </w:r>
    </w:p>
    <w:p w14:paraId="18DF1FCA" w14:textId="0DCC8E73" w:rsidR="00437DAE" w:rsidRPr="00437DAE" w:rsidRDefault="00146E2E"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(1)</w:t>
      </w:r>
      <w:r w:rsidR="00437DAE">
        <w:rPr>
          <w:color w:val="000000"/>
          <w:sz w:val="24"/>
          <w:szCs w:val="24"/>
        </w:rPr>
        <w:t xml:space="preserve"> </w:t>
      </w:r>
      <w:r w:rsidR="00437DAE" w:rsidRPr="00437DAE">
        <w:rPr>
          <w:color w:val="000000"/>
          <w:sz w:val="24"/>
          <w:szCs w:val="24"/>
        </w:rPr>
        <w:t>Medical gas distributors must conform to all applicable federal, state or local laws and regulations.</w:t>
      </w:r>
    </w:p>
    <w:p w14:paraId="42D33EDB" w14:textId="7B8179B6" w:rsidR="00437DAE" w:rsidRPr="00437DAE" w:rsidRDefault="00146E2E"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(2)</w:t>
      </w:r>
      <w:r w:rsidR="00437DAE">
        <w:rPr>
          <w:color w:val="000000"/>
          <w:sz w:val="24"/>
          <w:szCs w:val="24"/>
        </w:rPr>
        <w:t xml:space="preserve"> </w:t>
      </w:r>
      <w:r w:rsidR="00437DAE" w:rsidRPr="00437DAE">
        <w:rPr>
          <w:color w:val="000000"/>
          <w:sz w:val="24"/>
          <w:szCs w:val="24"/>
        </w:rPr>
        <w:t>The minimum qualifications shall be the same as those set forth in 535:25 and this Chapter. The Board shall consider, at a minimum, the following factors in reviewing the qualifications of persons who engage in medical gas distribution:</w:t>
      </w:r>
    </w:p>
    <w:p w14:paraId="3D1F336C" w14:textId="5C083549" w:rsidR="00437DAE" w:rsidRPr="00437DAE" w:rsidRDefault="00154118" w:rsidP="0015411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(A)</w:t>
      </w:r>
      <w:r w:rsidR="00437DAE">
        <w:rPr>
          <w:color w:val="000000"/>
          <w:sz w:val="24"/>
          <w:szCs w:val="24"/>
        </w:rPr>
        <w:t xml:space="preserve"> </w:t>
      </w:r>
      <w:r w:rsidR="00437DAE" w:rsidRPr="00437DAE">
        <w:rPr>
          <w:color w:val="000000"/>
          <w:sz w:val="24"/>
          <w:szCs w:val="24"/>
        </w:rPr>
        <w:t xml:space="preserve">Any convictions of the applicant under any federal, state, or local laws relating to drugs, drug samples, </w:t>
      </w:r>
      <w:proofErr w:type="gramStart"/>
      <w:r w:rsidR="00437DAE" w:rsidRPr="00437DAE">
        <w:rPr>
          <w:color w:val="000000"/>
          <w:sz w:val="24"/>
          <w:szCs w:val="24"/>
        </w:rPr>
        <w:t>manufacture ,</w:t>
      </w:r>
      <w:proofErr w:type="gramEnd"/>
      <w:r w:rsidR="00437DAE" w:rsidRPr="00437DAE">
        <w:rPr>
          <w:color w:val="000000"/>
          <w:sz w:val="24"/>
          <w:szCs w:val="24"/>
        </w:rPr>
        <w:t xml:space="preserve"> packager, wholesale or retail drug distribution, or distribution of controlled </w:t>
      </w:r>
      <w:proofErr w:type="gramStart"/>
      <w:r w:rsidR="00437DAE" w:rsidRPr="00437DAE">
        <w:rPr>
          <w:color w:val="000000"/>
          <w:sz w:val="24"/>
          <w:szCs w:val="24"/>
        </w:rPr>
        <w:t>substances;</w:t>
      </w:r>
      <w:proofErr w:type="gramEnd"/>
    </w:p>
    <w:p w14:paraId="7104843B" w14:textId="41F1127A" w:rsidR="00437DAE" w:rsidRPr="00437DAE" w:rsidRDefault="00154118" w:rsidP="0015411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(B)</w:t>
      </w:r>
      <w:r w:rsidR="00437DAE">
        <w:rPr>
          <w:color w:val="000000"/>
          <w:sz w:val="24"/>
          <w:szCs w:val="24"/>
        </w:rPr>
        <w:t xml:space="preserve"> </w:t>
      </w:r>
      <w:r w:rsidR="00437DAE" w:rsidRPr="00437DAE">
        <w:rPr>
          <w:color w:val="000000"/>
          <w:sz w:val="24"/>
          <w:szCs w:val="24"/>
        </w:rPr>
        <w:t xml:space="preserve">Any felony convictions of the applicant under federal, state, or local </w:t>
      </w:r>
      <w:proofErr w:type="gramStart"/>
      <w:r w:rsidR="00437DAE" w:rsidRPr="00437DAE">
        <w:rPr>
          <w:color w:val="000000"/>
          <w:sz w:val="24"/>
          <w:szCs w:val="24"/>
        </w:rPr>
        <w:t>laws;</w:t>
      </w:r>
      <w:proofErr w:type="gramEnd"/>
    </w:p>
    <w:p w14:paraId="5551CF02" w14:textId="585EADCE" w:rsidR="00437DAE" w:rsidRPr="00437DAE" w:rsidRDefault="00154118" w:rsidP="0015411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(C)</w:t>
      </w:r>
      <w:r w:rsidR="00437DAE">
        <w:rPr>
          <w:color w:val="000000"/>
          <w:sz w:val="24"/>
          <w:szCs w:val="24"/>
        </w:rPr>
        <w:t xml:space="preserve"> </w:t>
      </w:r>
      <w:r w:rsidR="00437DAE" w:rsidRPr="00437DAE">
        <w:rPr>
          <w:color w:val="000000"/>
          <w:sz w:val="24"/>
          <w:szCs w:val="24"/>
        </w:rPr>
        <w:t xml:space="preserve">The applicant's </w:t>
      </w:r>
      <w:proofErr w:type="gramStart"/>
      <w:r w:rsidR="00437DAE" w:rsidRPr="00437DAE">
        <w:rPr>
          <w:color w:val="000000"/>
          <w:sz w:val="24"/>
          <w:szCs w:val="24"/>
        </w:rPr>
        <w:t>past experience</w:t>
      </w:r>
      <w:proofErr w:type="gramEnd"/>
      <w:r w:rsidR="00437DAE" w:rsidRPr="00437DAE">
        <w:rPr>
          <w:color w:val="000000"/>
          <w:sz w:val="24"/>
          <w:szCs w:val="24"/>
        </w:rPr>
        <w:t xml:space="preserve"> in the handling, manufacture, packaging or distribution of drugs, including controlled </w:t>
      </w:r>
      <w:proofErr w:type="gramStart"/>
      <w:r w:rsidR="00437DAE" w:rsidRPr="00437DAE">
        <w:rPr>
          <w:color w:val="000000"/>
          <w:sz w:val="24"/>
          <w:szCs w:val="24"/>
        </w:rPr>
        <w:t>substances;</w:t>
      </w:r>
      <w:proofErr w:type="gramEnd"/>
    </w:p>
    <w:p w14:paraId="3E7F5811" w14:textId="433EAFB9" w:rsidR="00437DAE" w:rsidRPr="00437DAE" w:rsidRDefault="00154118" w:rsidP="0015411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(D)</w:t>
      </w:r>
      <w:r w:rsidR="00437DAE">
        <w:rPr>
          <w:color w:val="000000"/>
          <w:sz w:val="24"/>
          <w:szCs w:val="24"/>
        </w:rPr>
        <w:t xml:space="preserve"> </w:t>
      </w:r>
      <w:r w:rsidR="00437DAE" w:rsidRPr="00437DAE">
        <w:rPr>
          <w:color w:val="000000"/>
          <w:sz w:val="24"/>
          <w:szCs w:val="24"/>
        </w:rPr>
        <w:t xml:space="preserve">The furnishing by the applicant of false or fraudulent material in any application made in connection with drug or device handling, manufacturing, packing, or </w:t>
      </w:r>
      <w:proofErr w:type="gramStart"/>
      <w:r w:rsidR="00437DAE" w:rsidRPr="00437DAE">
        <w:rPr>
          <w:color w:val="000000"/>
          <w:sz w:val="24"/>
          <w:szCs w:val="24"/>
        </w:rPr>
        <w:t>distribution;</w:t>
      </w:r>
      <w:proofErr w:type="gramEnd"/>
    </w:p>
    <w:p w14:paraId="366263EF" w14:textId="56E817A9" w:rsidR="00437DAE" w:rsidRPr="00437DAE" w:rsidRDefault="00154118" w:rsidP="0015411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(E)</w:t>
      </w:r>
      <w:r w:rsidR="00437DAE">
        <w:rPr>
          <w:color w:val="000000"/>
          <w:sz w:val="24"/>
          <w:szCs w:val="24"/>
        </w:rPr>
        <w:t xml:space="preserve"> </w:t>
      </w:r>
      <w:r w:rsidR="00437DAE" w:rsidRPr="00437DAE">
        <w:rPr>
          <w:color w:val="000000"/>
          <w:sz w:val="24"/>
          <w:szCs w:val="24"/>
        </w:rPr>
        <w:t xml:space="preserve">Suspension, sanction, or revocation by federal, state, or local government of any license currently or previously held by the applicant for the handling, manufacture, packaging, or distribution of any drugs, including controlled substances; or by any of its owners for violation of state or federal laws regarding drugs or </w:t>
      </w:r>
      <w:proofErr w:type="gramStart"/>
      <w:r w:rsidR="00437DAE" w:rsidRPr="00437DAE">
        <w:rPr>
          <w:color w:val="000000"/>
          <w:sz w:val="24"/>
          <w:szCs w:val="24"/>
        </w:rPr>
        <w:t>devices;</w:t>
      </w:r>
      <w:proofErr w:type="gramEnd"/>
    </w:p>
    <w:p w14:paraId="77A0A6E8" w14:textId="20E084DD" w:rsidR="00437DAE" w:rsidRPr="00437DAE" w:rsidRDefault="00154118" w:rsidP="0015411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(F)</w:t>
      </w:r>
      <w:r w:rsidR="00437DAE">
        <w:rPr>
          <w:color w:val="000000"/>
          <w:sz w:val="24"/>
          <w:szCs w:val="24"/>
        </w:rPr>
        <w:t xml:space="preserve"> </w:t>
      </w:r>
      <w:r w:rsidR="00437DAE" w:rsidRPr="00437DAE">
        <w:rPr>
          <w:color w:val="000000"/>
          <w:sz w:val="24"/>
          <w:szCs w:val="24"/>
        </w:rPr>
        <w:t xml:space="preserve">Compliance with licensing requirements under previously granted licenses, if </w:t>
      </w:r>
      <w:proofErr w:type="gramStart"/>
      <w:r w:rsidR="00437DAE" w:rsidRPr="00437DAE">
        <w:rPr>
          <w:color w:val="000000"/>
          <w:sz w:val="24"/>
          <w:szCs w:val="24"/>
        </w:rPr>
        <w:t>any;</w:t>
      </w:r>
      <w:proofErr w:type="gramEnd"/>
    </w:p>
    <w:p w14:paraId="692FFF60" w14:textId="6055DD49" w:rsidR="00437DAE" w:rsidRPr="00437DAE" w:rsidRDefault="00154118" w:rsidP="0015411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(G)</w:t>
      </w:r>
      <w:r w:rsidR="00437DAE">
        <w:rPr>
          <w:color w:val="000000"/>
          <w:sz w:val="24"/>
          <w:szCs w:val="24"/>
        </w:rPr>
        <w:t xml:space="preserve"> </w:t>
      </w:r>
      <w:r w:rsidR="00437DAE" w:rsidRPr="00437DAE">
        <w:rPr>
          <w:color w:val="000000"/>
          <w:sz w:val="24"/>
          <w:szCs w:val="24"/>
        </w:rPr>
        <w:t>Compliance with requirements to maintain and/or make available to the Board or to federal, state, or local law enforcement officials those records required under this section; and,</w:t>
      </w:r>
    </w:p>
    <w:p w14:paraId="7164F1B2" w14:textId="591732E7" w:rsidR="00437DAE" w:rsidRPr="00437DAE" w:rsidRDefault="00154118" w:rsidP="0015411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(H)</w:t>
      </w:r>
      <w:r w:rsidR="00437DAE">
        <w:rPr>
          <w:color w:val="000000"/>
          <w:sz w:val="24"/>
          <w:szCs w:val="24"/>
        </w:rPr>
        <w:t xml:space="preserve"> </w:t>
      </w:r>
      <w:r w:rsidR="00437DAE" w:rsidRPr="00437DAE">
        <w:rPr>
          <w:color w:val="000000"/>
          <w:sz w:val="24"/>
          <w:szCs w:val="24"/>
        </w:rPr>
        <w:t>Any other factors or qualifications the Board considers relevant to and consistent with the public health and safety.</w:t>
      </w:r>
    </w:p>
    <w:p w14:paraId="4899221D" w14:textId="6A08ABA5" w:rsidR="00437DAE" w:rsidRPr="00437DAE" w:rsidRDefault="00154118"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(3)</w:t>
      </w:r>
      <w:r w:rsidR="00437DAE">
        <w:rPr>
          <w:color w:val="000000"/>
          <w:sz w:val="24"/>
          <w:szCs w:val="24"/>
        </w:rPr>
        <w:t xml:space="preserve"> </w:t>
      </w:r>
      <w:r w:rsidR="00437DAE" w:rsidRPr="00437DAE">
        <w:rPr>
          <w:color w:val="000000"/>
          <w:sz w:val="24"/>
          <w:szCs w:val="24"/>
        </w:rPr>
        <w:t xml:space="preserve">The </w:t>
      </w:r>
      <w:proofErr w:type="gramStart"/>
      <w:r w:rsidR="00437DAE" w:rsidRPr="00437DAE">
        <w:rPr>
          <w:color w:val="000000"/>
          <w:sz w:val="24"/>
          <w:szCs w:val="24"/>
        </w:rPr>
        <w:t>Board shall</w:t>
      </w:r>
      <w:proofErr w:type="gramEnd"/>
      <w:r w:rsidR="00437DAE" w:rsidRPr="00437DAE">
        <w:rPr>
          <w:color w:val="000000"/>
          <w:sz w:val="24"/>
          <w:szCs w:val="24"/>
        </w:rPr>
        <w:t xml:space="preserve"> have the right to deny a license to an applicant if it determines that the granting of such a license would not be consistent with </w:t>
      </w:r>
      <w:proofErr w:type="gramStart"/>
      <w:r w:rsidR="00437DAE" w:rsidRPr="00437DAE">
        <w:rPr>
          <w:color w:val="000000"/>
          <w:sz w:val="24"/>
          <w:szCs w:val="24"/>
        </w:rPr>
        <w:t>the public</w:t>
      </w:r>
      <w:proofErr w:type="gramEnd"/>
      <w:r w:rsidR="00437DAE" w:rsidRPr="00437DAE">
        <w:rPr>
          <w:color w:val="000000"/>
          <w:sz w:val="24"/>
          <w:szCs w:val="24"/>
        </w:rPr>
        <w:t xml:space="preserve"> health and safety.</w:t>
      </w:r>
    </w:p>
    <w:p w14:paraId="35BE9478" w14:textId="056299D3" w:rsidR="00437DAE" w:rsidRPr="00437DAE" w:rsidRDefault="00437DAE" w:rsidP="00437DAE">
      <w:pPr>
        <w:widowControl/>
        <w:tabs>
          <w:tab w:val="left" w:pos="1498"/>
        </w:tabs>
        <w:autoSpaceDE/>
        <w:autoSpaceDN/>
        <w:spacing w:before="151" w:line="276" w:lineRule="auto"/>
        <w:ind w:left="720" w:right="706"/>
        <w:jc w:val="both"/>
        <w:rPr>
          <w:color w:val="000000"/>
          <w:sz w:val="24"/>
          <w:szCs w:val="24"/>
        </w:rPr>
      </w:pPr>
      <w:r w:rsidRPr="00437DAE">
        <w:rPr>
          <w:color w:val="000000"/>
          <w:sz w:val="24"/>
          <w:szCs w:val="24"/>
        </w:rPr>
        <w:t>(f)</w:t>
      </w:r>
      <w:r>
        <w:rPr>
          <w:color w:val="000000"/>
          <w:sz w:val="24"/>
          <w:szCs w:val="24"/>
        </w:rPr>
        <w:t xml:space="preserve"> </w:t>
      </w:r>
      <w:r w:rsidRPr="00437DAE">
        <w:rPr>
          <w:b/>
          <w:bCs/>
          <w:color w:val="000000"/>
          <w:sz w:val="24"/>
          <w:szCs w:val="24"/>
        </w:rPr>
        <w:t>Personnel.</w:t>
      </w:r>
      <w:r>
        <w:rPr>
          <w:color w:val="000000"/>
          <w:sz w:val="24"/>
          <w:szCs w:val="24"/>
        </w:rPr>
        <w:t xml:space="preserve"> </w:t>
      </w:r>
      <w:r w:rsidRPr="00437DAE">
        <w:rPr>
          <w:color w:val="000000"/>
          <w:sz w:val="24"/>
          <w:szCs w:val="24"/>
        </w:rPr>
        <w:t>Personnel employed by medical gas distributors shall have sufficient education, training, and/or experience to perform assigned functions and comply with federal, state and local licensing requirements.</w:t>
      </w:r>
    </w:p>
    <w:p w14:paraId="6B528294" w14:textId="01AB10F2" w:rsidR="00437DAE" w:rsidRPr="00437DAE" w:rsidRDefault="00437DAE" w:rsidP="00437DAE">
      <w:pPr>
        <w:widowControl/>
        <w:tabs>
          <w:tab w:val="left" w:pos="1498"/>
        </w:tabs>
        <w:autoSpaceDE/>
        <w:autoSpaceDN/>
        <w:spacing w:before="151" w:line="276" w:lineRule="auto"/>
        <w:ind w:left="720" w:right="706"/>
        <w:jc w:val="both"/>
        <w:rPr>
          <w:color w:val="000000"/>
          <w:sz w:val="24"/>
          <w:szCs w:val="24"/>
        </w:rPr>
      </w:pPr>
      <w:r w:rsidRPr="00437DAE">
        <w:rPr>
          <w:color w:val="000000"/>
          <w:sz w:val="24"/>
          <w:szCs w:val="24"/>
        </w:rPr>
        <w:t>(g)</w:t>
      </w:r>
      <w:r>
        <w:rPr>
          <w:color w:val="000000"/>
          <w:sz w:val="24"/>
          <w:szCs w:val="24"/>
        </w:rPr>
        <w:t xml:space="preserve"> </w:t>
      </w:r>
      <w:r w:rsidRPr="00437DAE">
        <w:rPr>
          <w:b/>
          <w:bCs/>
          <w:color w:val="000000"/>
          <w:sz w:val="24"/>
          <w:szCs w:val="24"/>
        </w:rPr>
        <w:t>Minimum requirements.</w:t>
      </w:r>
      <w:r>
        <w:rPr>
          <w:color w:val="000000"/>
          <w:sz w:val="24"/>
          <w:szCs w:val="24"/>
        </w:rPr>
        <w:t xml:space="preserve"> </w:t>
      </w:r>
      <w:r w:rsidRPr="00437DAE">
        <w:rPr>
          <w:color w:val="000000"/>
          <w:sz w:val="24"/>
          <w:szCs w:val="24"/>
        </w:rPr>
        <w:t>Medical gas distributors must meet minimum requirements for storage and handling, and for the establishment and maintenance of distribution records for medical gases.</w:t>
      </w:r>
    </w:p>
    <w:p w14:paraId="57685070" w14:textId="69ADD013" w:rsidR="00437DAE" w:rsidRPr="00437DAE" w:rsidRDefault="00154118"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437DAE" w:rsidRPr="00437DAE">
        <w:rPr>
          <w:color w:val="000000"/>
          <w:sz w:val="24"/>
          <w:szCs w:val="24"/>
        </w:rPr>
        <w:t>(1)</w:t>
      </w:r>
      <w:r w:rsidR="00437DAE">
        <w:rPr>
          <w:color w:val="000000"/>
          <w:sz w:val="24"/>
          <w:szCs w:val="24"/>
        </w:rPr>
        <w:t xml:space="preserve"> </w:t>
      </w:r>
      <w:r w:rsidR="00437DAE" w:rsidRPr="00437DAE">
        <w:rPr>
          <w:color w:val="000000"/>
          <w:sz w:val="24"/>
          <w:szCs w:val="24"/>
        </w:rPr>
        <w:t>The following shall describe the minimum requirements for the storage and handling of medical gas prescription drugs, and for the establishment and maintenance of drug records by medical gas distributors and their officers, agents, representatives, and employees.</w:t>
      </w:r>
    </w:p>
    <w:p w14:paraId="57E2CF73" w14:textId="24C45C22" w:rsidR="00437DAE" w:rsidRPr="00437DAE" w:rsidRDefault="00154118" w:rsidP="0015411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(A)</w:t>
      </w:r>
      <w:r w:rsidR="00437DAE">
        <w:rPr>
          <w:color w:val="000000"/>
          <w:sz w:val="24"/>
          <w:szCs w:val="24"/>
        </w:rPr>
        <w:t xml:space="preserve"> </w:t>
      </w:r>
      <w:r w:rsidR="00437DAE" w:rsidRPr="00437DAE">
        <w:rPr>
          <w:color w:val="000000"/>
          <w:sz w:val="24"/>
          <w:szCs w:val="24"/>
        </w:rPr>
        <w:t>All medical gas distributors of drugs shall conform to U. S. Food and Drug Administration (FDA) requirements for medical gas prescription drugs.</w:t>
      </w:r>
    </w:p>
    <w:p w14:paraId="333D44CC" w14:textId="1C0F5700" w:rsidR="00437DAE" w:rsidRPr="00437DAE" w:rsidRDefault="00154118" w:rsidP="0015411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(B)</w:t>
      </w:r>
      <w:r w:rsidR="00437DAE">
        <w:rPr>
          <w:color w:val="000000"/>
          <w:sz w:val="24"/>
          <w:szCs w:val="24"/>
        </w:rPr>
        <w:t xml:space="preserve"> </w:t>
      </w:r>
      <w:r w:rsidR="00437DAE" w:rsidRPr="00437DAE">
        <w:rPr>
          <w:color w:val="000000"/>
          <w:sz w:val="24"/>
          <w:szCs w:val="24"/>
        </w:rPr>
        <w:t>All medical gas distributors shall conform to the Act and the rules of this Title.</w:t>
      </w:r>
    </w:p>
    <w:p w14:paraId="50850DAA" w14:textId="13895BE4" w:rsidR="00437DAE" w:rsidRPr="00437DAE" w:rsidRDefault="00154118" w:rsidP="0015411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(C)</w:t>
      </w:r>
      <w:r w:rsidR="00437DAE">
        <w:rPr>
          <w:color w:val="000000"/>
          <w:sz w:val="24"/>
          <w:szCs w:val="24"/>
        </w:rPr>
        <w:t xml:space="preserve"> </w:t>
      </w:r>
      <w:r w:rsidR="00437DAE" w:rsidRPr="00437DAE">
        <w:rPr>
          <w:color w:val="000000"/>
          <w:sz w:val="24"/>
          <w:szCs w:val="24"/>
        </w:rPr>
        <w:t>Each facility at which drugs are stored, warehoused, handled, held, offered, marketed, or displayed shall:</w:t>
      </w:r>
    </w:p>
    <w:p w14:paraId="1B6A1E82" w14:textId="07F3FC17" w:rsidR="00437DAE" w:rsidRPr="00437DAE" w:rsidRDefault="00154118" w:rsidP="00154118">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w:t>
      </w:r>
      <w:proofErr w:type="spellStart"/>
      <w:r w:rsidR="00437DAE" w:rsidRPr="00437DAE">
        <w:rPr>
          <w:color w:val="000000"/>
          <w:sz w:val="24"/>
          <w:szCs w:val="24"/>
        </w:rPr>
        <w:t>i</w:t>
      </w:r>
      <w:proofErr w:type="spellEnd"/>
      <w:r w:rsidR="00437DAE" w:rsidRPr="00437DAE">
        <w:rPr>
          <w:color w:val="000000"/>
          <w:sz w:val="24"/>
          <w:szCs w:val="24"/>
        </w:rPr>
        <w:t xml:space="preserve">) Be licensed by the </w:t>
      </w:r>
      <w:proofErr w:type="gramStart"/>
      <w:r w:rsidR="00437DAE" w:rsidRPr="00437DAE">
        <w:rPr>
          <w:color w:val="000000"/>
          <w:sz w:val="24"/>
          <w:szCs w:val="24"/>
        </w:rPr>
        <w:t>Board;</w:t>
      </w:r>
      <w:proofErr w:type="gramEnd"/>
    </w:p>
    <w:p w14:paraId="51211C58" w14:textId="361AA22C" w:rsidR="00437DAE" w:rsidRPr="00437DAE" w:rsidRDefault="00154118" w:rsidP="00154118">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 xml:space="preserve">(ii) Be of suitable size and construction to facilitate cleaning, maintenance, and proper </w:t>
      </w:r>
      <w:proofErr w:type="gramStart"/>
      <w:r w:rsidR="00437DAE" w:rsidRPr="00437DAE">
        <w:rPr>
          <w:color w:val="000000"/>
          <w:sz w:val="24"/>
          <w:szCs w:val="24"/>
        </w:rPr>
        <w:t>operations;</w:t>
      </w:r>
      <w:proofErr w:type="gramEnd"/>
    </w:p>
    <w:p w14:paraId="7E4941DE" w14:textId="36CC4515" w:rsidR="00437DAE" w:rsidRPr="00437DAE" w:rsidRDefault="00154118" w:rsidP="00154118">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 xml:space="preserve">(iii) Have storage areas designed to provide adequate lighting, ventilation, temperature, sanitation, humidity, space, equipment, and security </w:t>
      </w:r>
      <w:proofErr w:type="gramStart"/>
      <w:r w:rsidR="00437DAE" w:rsidRPr="00437DAE">
        <w:rPr>
          <w:color w:val="000000"/>
          <w:sz w:val="24"/>
          <w:szCs w:val="24"/>
        </w:rPr>
        <w:t>conditions;</w:t>
      </w:r>
      <w:proofErr w:type="gramEnd"/>
    </w:p>
    <w:p w14:paraId="5B70E30C" w14:textId="5582FAF6" w:rsidR="00437DAE" w:rsidRPr="00437DAE" w:rsidRDefault="00154118" w:rsidP="00154118">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 xml:space="preserve">(iv) Have a quarantine area for storage of drugs that are outdated, damaged, deteriorated, misbranded, or adulterated, or that are in immediate or sealed, secondary containers that have been </w:t>
      </w:r>
      <w:proofErr w:type="gramStart"/>
      <w:r w:rsidR="00437DAE" w:rsidRPr="00437DAE">
        <w:rPr>
          <w:color w:val="000000"/>
          <w:sz w:val="24"/>
          <w:szCs w:val="24"/>
        </w:rPr>
        <w:t>opened;</w:t>
      </w:r>
      <w:proofErr w:type="gramEnd"/>
    </w:p>
    <w:p w14:paraId="14C337E0" w14:textId="1CE2A262" w:rsidR="00437DAE" w:rsidRPr="00437DAE" w:rsidRDefault="00154118" w:rsidP="00154118">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(v) Be maintained in a clean and orderly condition; and,</w:t>
      </w:r>
    </w:p>
    <w:p w14:paraId="20435129" w14:textId="3D7C5C79" w:rsidR="00437DAE" w:rsidRPr="00437DAE" w:rsidRDefault="00154118" w:rsidP="00154118">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(vi) Be free from infestation by insects, rodents, birds, or vermin of any kind.</w:t>
      </w:r>
    </w:p>
    <w:p w14:paraId="518D61FE" w14:textId="66F463BF" w:rsidR="00437DAE" w:rsidRPr="00437DAE" w:rsidRDefault="00154118"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(2)</w:t>
      </w:r>
      <w:r w:rsidR="00437DAE">
        <w:rPr>
          <w:color w:val="000000"/>
          <w:sz w:val="24"/>
          <w:szCs w:val="24"/>
        </w:rPr>
        <w:t xml:space="preserve"> </w:t>
      </w:r>
      <w:r w:rsidR="00437DAE" w:rsidRPr="00437DAE">
        <w:rPr>
          <w:color w:val="000000"/>
          <w:sz w:val="24"/>
          <w:szCs w:val="24"/>
        </w:rPr>
        <w:t>Medical gases housed by a medical gas distributor shall conform to the Compressed Medical Gases Guidelines published by the Department of Health and Human Services, Food and Drug Administration.</w:t>
      </w:r>
    </w:p>
    <w:p w14:paraId="37F52DC8" w14:textId="0E091F0B" w:rsidR="00437DAE" w:rsidRPr="00437DAE" w:rsidRDefault="00437DAE" w:rsidP="00437DAE">
      <w:pPr>
        <w:widowControl/>
        <w:tabs>
          <w:tab w:val="left" w:pos="1498"/>
        </w:tabs>
        <w:autoSpaceDE/>
        <w:autoSpaceDN/>
        <w:spacing w:before="151" w:line="276" w:lineRule="auto"/>
        <w:ind w:left="720" w:right="706"/>
        <w:jc w:val="both"/>
        <w:rPr>
          <w:color w:val="000000"/>
          <w:sz w:val="24"/>
          <w:szCs w:val="24"/>
        </w:rPr>
      </w:pPr>
      <w:r w:rsidRPr="00437DAE">
        <w:rPr>
          <w:color w:val="000000"/>
          <w:sz w:val="24"/>
          <w:szCs w:val="24"/>
        </w:rPr>
        <w:t>(h)</w:t>
      </w:r>
      <w:r>
        <w:rPr>
          <w:color w:val="000000"/>
          <w:sz w:val="24"/>
          <w:szCs w:val="24"/>
        </w:rPr>
        <w:t xml:space="preserve"> </w:t>
      </w:r>
      <w:r w:rsidRPr="00437DAE">
        <w:rPr>
          <w:b/>
          <w:bCs/>
          <w:color w:val="000000"/>
          <w:sz w:val="24"/>
          <w:szCs w:val="24"/>
        </w:rPr>
        <w:t>Prescription requirements.</w:t>
      </w:r>
      <w:r>
        <w:rPr>
          <w:color w:val="000000"/>
          <w:sz w:val="24"/>
          <w:szCs w:val="24"/>
        </w:rPr>
        <w:t xml:space="preserve"> </w:t>
      </w:r>
      <w:r w:rsidRPr="00437DAE">
        <w:rPr>
          <w:color w:val="000000"/>
          <w:sz w:val="24"/>
          <w:szCs w:val="24"/>
        </w:rPr>
        <w:t>Medical gas distributors shall distribute only to an entity licensed to receive medical gas or upon a prescriber's drug order. A pharmacy, dentist, or licensed prescriber's license verifies their authority to receive Rx Only medical gases.</w:t>
      </w:r>
    </w:p>
    <w:p w14:paraId="53EA29B2" w14:textId="48A395C4" w:rsidR="00437DAE" w:rsidRPr="00437DAE" w:rsidRDefault="00154118"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(1)</w:t>
      </w:r>
      <w:r w:rsidR="00437DAE">
        <w:rPr>
          <w:color w:val="000000"/>
          <w:sz w:val="24"/>
          <w:szCs w:val="24"/>
        </w:rPr>
        <w:t xml:space="preserve"> </w:t>
      </w:r>
      <w:r w:rsidR="00437DAE" w:rsidRPr="00437DAE">
        <w:rPr>
          <w:color w:val="000000"/>
          <w:sz w:val="24"/>
          <w:szCs w:val="24"/>
        </w:rPr>
        <w:t>An original or copy of a prescription drug order must be kept at the licensed location distributing the medical gas.</w:t>
      </w:r>
    </w:p>
    <w:p w14:paraId="594E7BE9" w14:textId="46B551F3" w:rsidR="00437DAE" w:rsidRPr="00437DAE" w:rsidRDefault="00154118"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(2)</w:t>
      </w:r>
      <w:r w:rsidR="00437DAE">
        <w:rPr>
          <w:color w:val="000000"/>
          <w:sz w:val="24"/>
          <w:szCs w:val="24"/>
        </w:rPr>
        <w:t xml:space="preserve"> </w:t>
      </w:r>
      <w:r w:rsidR="00437DAE" w:rsidRPr="00437DAE">
        <w:rPr>
          <w:color w:val="000000"/>
          <w:sz w:val="24"/>
          <w:szCs w:val="24"/>
        </w:rPr>
        <w:t>A prescription drug order is only valid for one (1) year. Prescription drug orders shall be maintained for five years and be readily retrievable and available at inspection.</w:t>
      </w:r>
    </w:p>
    <w:p w14:paraId="32F48937" w14:textId="3515B7A3" w:rsidR="00437DAE" w:rsidRPr="00437DAE" w:rsidRDefault="00154118"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(3)</w:t>
      </w:r>
      <w:r w:rsidR="00437DAE">
        <w:rPr>
          <w:color w:val="000000"/>
          <w:sz w:val="24"/>
          <w:szCs w:val="24"/>
        </w:rPr>
        <w:t xml:space="preserve"> </w:t>
      </w:r>
      <w:r w:rsidR="00437DAE" w:rsidRPr="00437DAE">
        <w:rPr>
          <w:color w:val="000000"/>
          <w:sz w:val="24"/>
          <w:szCs w:val="24"/>
        </w:rPr>
        <w:t>Distributors that sell to licensed medical gas suppliers must keep an updated copy of each supplier's license on file.</w:t>
      </w:r>
    </w:p>
    <w:p w14:paraId="6A40C836" w14:textId="0E84A4F1" w:rsidR="00437DAE" w:rsidRPr="00437DAE" w:rsidRDefault="00437DAE" w:rsidP="00437DAE">
      <w:pPr>
        <w:widowControl/>
        <w:tabs>
          <w:tab w:val="left" w:pos="1498"/>
        </w:tabs>
        <w:autoSpaceDE/>
        <w:autoSpaceDN/>
        <w:spacing w:before="151" w:line="276" w:lineRule="auto"/>
        <w:ind w:left="720" w:right="706"/>
        <w:jc w:val="both"/>
        <w:rPr>
          <w:color w:val="000000"/>
          <w:sz w:val="24"/>
          <w:szCs w:val="24"/>
        </w:rPr>
      </w:pPr>
      <w:r w:rsidRPr="00437DAE">
        <w:rPr>
          <w:color w:val="000000"/>
          <w:sz w:val="24"/>
          <w:szCs w:val="24"/>
        </w:rPr>
        <w:t>(</w:t>
      </w:r>
      <w:proofErr w:type="spellStart"/>
      <w:r w:rsidRPr="00437DAE">
        <w:rPr>
          <w:color w:val="000000"/>
          <w:sz w:val="24"/>
          <w:szCs w:val="24"/>
        </w:rPr>
        <w:t>i</w:t>
      </w:r>
      <w:proofErr w:type="spellEnd"/>
      <w:r w:rsidRPr="00437DAE">
        <w:rPr>
          <w:color w:val="000000"/>
          <w:sz w:val="24"/>
          <w:szCs w:val="24"/>
        </w:rPr>
        <w:t>)</w:t>
      </w:r>
      <w:r>
        <w:rPr>
          <w:color w:val="000000"/>
          <w:sz w:val="24"/>
          <w:szCs w:val="24"/>
        </w:rPr>
        <w:t xml:space="preserve"> </w:t>
      </w:r>
      <w:r w:rsidRPr="00437DAE">
        <w:rPr>
          <w:b/>
          <w:bCs/>
          <w:color w:val="000000"/>
          <w:sz w:val="24"/>
          <w:szCs w:val="24"/>
        </w:rPr>
        <w:t>Minimum requirements for storage, handling and records for medical gas Rx Only drugs.</w:t>
      </w:r>
      <w:r>
        <w:rPr>
          <w:color w:val="000000"/>
          <w:sz w:val="24"/>
          <w:szCs w:val="24"/>
        </w:rPr>
        <w:t xml:space="preserve"> </w:t>
      </w:r>
      <w:r w:rsidRPr="00437DAE">
        <w:rPr>
          <w:color w:val="000000"/>
          <w:sz w:val="24"/>
          <w:szCs w:val="24"/>
        </w:rPr>
        <w:t>The following shall describe the minimum requirements for the storage and handling of medical gas prescription drugs, and for the establishment and maintenance of drug records by medical gas distributors and their officers, agents, representatives, and employees.</w:t>
      </w:r>
    </w:p>
    <w:p w14:paraId="524DB986" w14:textId="1D32B252" w:rsidR="00437DAE" w:rsidRPr="00437DAE" w:rsidRDefault="00154118"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(1)</w:t>
      </w:r>
      <w:r w:rsidR="00437DAE">
        <w:rPr>
          <w:color w:val="000000"/>
          <w:sz w:val="24"/>
          <w:szCs w:val="24"/>
        </w:rPr>
        <w:t xml:space="preserve"> </w:t>
      </w:r>
      <w:r w:rsidR="00437DAE" w:rsidRPr="00437DAE">
        <w:rPr>
          <w:b/>
          <w:bCs/>
          <w:color w:val="000000"/>
          <w:sz w:val="24"/>
          <w:szCs w:val="24"/>
        </w:rPr>
        <w:t>Security.</w:t>
      </w:r>
      <w:r w:rsidR="00437DAE">
        <w:rPr>
          <w:color w:val="000000"/>
          <w:sz w:val="24"/>
          <w:szCs w:val="24"/>
        </w:rPr>
        <w:t xml:space="preserve"> </w:t>
      </w:r>
      <w:r w:rsidR="00437DAE" w:rsidRPr="00437DAE">
        <w:rPr>
          <w:color w:val="000000"/>
          <w:sz w:val="24"/>
          <w:szCs w:val="24"/>
        </w:rPr>
        <w:t>Each facility used for medical gases shall be secure from unauthorized entry.</w:t>
      </w:r>
    </w:p>
    <w:p w14:paraId="0AD337D4" w14:textId="318563AE" w:rsidR="00437DAE" w:rsidRPr="00437DAE" w:rsidRDefault="00154118" w:rsidP="0015411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(A)</w:t>
      </w:r>
      <w:r w:rsidR="00437DAE">
        <w:rPr>
          <w:color w:val="000000"/>
          <w:sz w:val="24"/>
          <w:szCs w:val="24"/>
        </w:rPr>
        <w:t xml:space="preserve"> </w:t>
      </w:r>
      <w:r w:rsidR="00437DAE" w:rsidRPr="00437DAE">
        <w:rPr>
          <w:color w:val="000000"/>
          <w:sz w:val="24"/>
          <w:szCs w:val="24"/>
        </w:rPr>
        <w:t>Access from outside the premises shall be kept to a minimum and be well controlled.</w:t>
      </w:r>
    </w:p>
    <w:p w14:paraId="641173F0" w14:textId="654DE5C5" w:rsidR="00437DAE" w:rsidRPr="00437DAE" w:rsidRDefault="00154118" w:rsidP="0015411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(B)</w:t>
      </w:r>
      <w:r w:rsidR="00437DAE">
        <w:rPr>
          <w:color w:val="000000"/>
          <w:sz w:val="24"/>
          <w:szCs w:val="24"/>
        </w:rPr>
        <w:t xml:space="preserve"> </w:t>
      </w:r>
      <w:r w:rsidR="00437DAE" w:rsidRPr="00437DAE">
        <w:rPr>
          <w:color w:val="000000"/>
          <w:sz w:val="24"/>
          <w:szCs w:val="24"/>
        </w:rPr>
        <w:t>The outside perimeter of the premises shall be well-</w:t>
      </w:r>
      <w:proofErr w:type="gramStart"/>
      <w:r w:rsidR="00437DAE" w:rsidRPr="00437DAE">
        <w:rPr>
          <w:color w:val="000000"/>
          <w:sz w:val="24"/>
          <w:szCs w:val="24"/>
        </w:rPr>
        <w:t>lighted</w:t>
      </w:r>
      <w:proofErr w:type="gramEnd"/>
      <w:r w:rsidR="00437DAE" w:rsidRPr="00437DAE">
        <w:rPr>
          <w:color w:val="000000"/>
          <w:sz w:val="24"/>
          <w:szCs w:val="24"/>
        </w:rPr>
        <w:t>.</w:t>
      </w:r>
    </w:p>
    <w:p w14:paraId="0C99B9AC" w14:textId="7874B56B" w:rsidR="00437DAE" w:rsidRPr="00437DAE" w:rsidRDefault="00154118" w:rsidP="0015411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(C)</w:t>
      </w:r>
      <w:r w:rsidR="00437DAE">
        <w:rPr>
          <w:color w:val="000000"/>
          <w:sz w:val="24"/>
          <w:szCs w:val="24"/>
        </w:rPr>
        <w:t xml:space="preserve"> </w:t>
      </w:r>
      <w:r w:rsidR="00437DAE" w:rsidRPr="00437DAE">
        <w:rPr>
          <w:color w:val="000000"/>
          <w:sz w:val="24"/>
          <w:szCs w:val="24"/>
        </w:rPr>
        <w:t>Entry into areas where drugs are held shall be limited to authorized personnel.</w:t>
      </w:r>
    </w:p>
    <w:p w14:paraId="0074BC27" w14:textId="3060B791" w:rsidR="00437DAE" w:rsidRPr="00437DAE" w:rsidRDefault="00154118" w:rsidP="00154118">
      <w:pPr>
        <w:widowControl/>
        <w:tabs>
          <w:tab w:val="left" w:pos="2160"/>
        </w:tabs>
        <w:autoSpaceDE/>
        <w:autoSpaceDN/>
        <w:spacing w:before="151" w:line="276" w:lineRule="auto"/>
        <w:ind w:left="720" w:right="706"/>
        <w:jc w:val="both"/>
        <w:rPr>
          <w:color w:val="000000"/>
          <w:sz w:val="24"/>
          <w:szCs w:val="24"/>
        </w:rPr>
      </w:pPr>
      <w:r>
        <w:rPr>
          <w:color w:val="000000"/>
          <w:sz w:val="24"/>
          <w:szCs w:val="24"/>
        </w:rPr>
        <w:lastRenderedPageBreak/>
        <w:tab/>
      </w:r>
      <w:r w:rsidR="00437DAE" w:rsidRPr="00437DAE">
        <w:rPr>
          <w:color w:val="000000"/>
          <w:sz w:val="24"/>
          <w:szCs w:val="24"/>
        </w:rPr>
        <w:t>(D)</w:t>
      </w:r>
      <w:r w:rsidR="00437DAE">
        <w:rPr>
          <w:color w:val="000000"/>
          <w:sz w:val="24"/>
          <w:szCs w:val="24"/>
        </w:rPr>
        <w:t xml:space="preserve"> </w:t>
      </w:r>
      <w:r w:rsidR="00437DAE" w:rsidRPr="00437DAE">
        <w:rPr>
          <w:color w:val="000000"/>
          <w:sz w:val="24"/>
          <w:szCs w:val="24"/>
        </w:rPr>
        <w:t>All medical gas distributors shall establish and maintain controls and systems that protect against, detect, and document any instances of theft, diversion, or counterfeiting. When appropriate, the security system shall provide protection against theft or diversion that is facilitated or hidden by tampering with computers or electronic records.</w:t>
      </w:r>
    </w:p>
    <w:p w14:paraId="1962CE48" w14:textId="096F0C85" w:rsidR="00437DAE" w:rsidRPr="00437DAE" w:rsidRDefault="00154118" w:rsidP="0015411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(E)</w:t>
      </w:r>
      <w:r w:rsidR="00437DAE">
        <w:rPr>
          <w:color w:val="000000"/>
          <w:sz w:val="24"/>
          <w:szCs w:val="24"/>
        </w:rPr>
        <w:t xml:space="preserve"> </w:t>
      </w:r>
      <w:r w:rsidR="00437DAE" w:rsidRPr="00437DAE">
        <w:rPr>
          <w:color w:val="000000"/>
          <w:sz w:val="24"/>
          <w:szCs w:val="24"/>
        </w:rPr>
        <w:t>All medical gas distributors shall establish and maintain a suspicious order monitoring program for controlled substances and dangerous drugs with a high likelihood of abuse:</w:t>
      </w:r>
    </w:p>
    <w:p w14:paraId="7E9056C7" w14:textId="5AA3E80F" w:rsidR="00437DAE" w:rsidRPr="00437DAE" w:rsidRDefault="00154118" w:rsidP="00154118">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w:t>
      </w:r>
      <w:proofErr w:type="spellStart"/>
      <w:r w:rsidR="00437DAE" w:rsidRPr="00437DAE">
        <w:rPr>
          <w:color w:val="000000"/>
          <w:sz w:val="24"/>
          <w:szCs w:val="24"/>
        </w:rPr>
        <w:t>i</w:t>
      </w:r>
      <w:proofErr w:type="spellEnd"/>
      <w:r w:rsidR="00437DAE" w:rsidRPr="00437DAE">
        <w:rPr>
          <w:color w:val="000000"/>
          <w:sz w:val="24"/>
          <w:szCs w:val="24"/>
        </w:rPr>
        <w:t xml:space="preserve">) The medical gas distributor must not ship the customer's order if the order is confirmed as </w:t>
      </w:r>
      <w:proofErr w:type="gramStart"/>
      <w:r w:rsidR="00437DAE" w:rsidRPr="00437DAE">
        <w:rPr>
          <w:color w:val="000000"/>
          <w:sz w:val="24"/>
          <w:szCs w:val="24"/>
        </w:rPr>
        <w:t>suspicious;</w:t>
      </w:r>
      <w:proofErr w:type="gramEnd"/>
    </w:p>
    <w:p w14:paraId="025E0599" w14:textId="5D0A7BE3" w:rsidR="00437DAE" w:rsidRPr="00437DAE" w:rsidRDefault="00154118" w:rsidP="00154118">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(ii) Each medical gas distributor shall notify the Board, within ten (10) days, if an order is confirmed as suspicious; and</w:t>
      </w:r>
    </w:p>
    <w:p w14:paraId="6C096CA9" w14:textId="763F97A4" w:rsidR="00437DAE" w:rsidRPr="00437DAE" w:rsidRDefault="00154118" w:rsidP="00154118">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(iii) Medical gas distributors shall establish guidelines and procedures for identifying dangerous drugs with a high likelihood of abuse and suspicious orders.</w:t>
      </w:r>
    </w:p>
    <w:p w14:paraId="409A846F" w14:textId="00A9692A" w:rsidR="00437DAE" w:rsidRPr="00437DAE" w:rsidRDefault="00154118"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(2)</w:t>
      </w:r>
      <w:r w:rsidR="00437DAE">
        <w:rPr>
          <w:color w:val="000000"/>
          <w:sz w:val="24"/>
          <w:szCs w:val="24"/>
        </w:rPr>
        <w:t xml:space="preserve"> </w:t>
      </w:r>
      <w:r w:rsidR="00437DAE" w:rsidRPr="00437DAE">
        <w:rPr>
          <w:b/>
          <w:bCs/>
          <w:color w:val="000000"/>
          <w:sz w:val="24"/>
          <w:szCs w:val="24"/>
        </w:rPr>
        <w:t>Storage.</w:t>
      </w:r>
      <w:r w:rsidR="00437DAE">
        <w:rPr>
          <w:color w:val="000000"/>
          <w:sz w:val="24"/>
          <w:szCs w:val="24"/>
        </w:rPr>
        <w:t xml:space="preserve"> </w:t>
      </w:r>
      <w:r w:rsidR="00437DAE" w:rsidRPr="00437DAE">
        <w:rPr>
          <w:color w:val="000000"/>
          <w:sz w:val="24"/>
          <w:szCs w:val="24"/>
        </w:rPr>
        <w:t>All drugs shall be stored at appropriate temperatures and under appropriate conditions in accordance with requirements, if any, in the labeling of such drugs, or with the requirements in the current edition of an official compendium, such as the United States Pharmacopeia/National Formulary (USP/NF).</w:t>
      </w:r>
    </w:p>
    <w:p w14:paraId="02D77C9B" w14:textId="54B1E4B9" w:rsidR="00437DAE" w:rsidRPr="00437DAE" w:rsidRDefault="00154118" w:rsidP="0015411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(A)</w:t>
      </w:r>
      <w:r w:rsidR="00437DAE">
        <w:rPr>
          <w:color w:val="000000"/>
          <w:sz w:val="24"/>
          <w:szCs w:val="24"/>
        </w:rPr>
        <w:t xml:space="preserve"> </w:t>
      </w:r>
      <w:r w:rsidR="00437DAE" w:rsidRPr="00437DAE">
        <w:rPr>
          <w:color w:val="000000"/>
          <w:sz w:val="24"/>
          <w:szCs w:val="24"/>
        </w:rPr>
        <w:t>If no storage requirements are established for a drug, the drug may be held at "controlled" room temperature, as defined in an official compendium, to help ensure that its identity, strength, quality, and purity are not adversely affected.</w:t>
      </w:r>
    </w:p>
    <w:p w14:paraId="1FD3F777" w14:textId="47A07F53" w:rsidR="00437DAE" w:rsidRPr="00437DAE" w:rsidRDefault="00154118" w:rsidP="0015411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(B)</w:t>
      </w:r>
      <w:r w:rsidR="00437DAE">
        <w:rPr>
          <w:color w:val="000000"/>
          <w:sz w:val="24"/>
          <w:szCs w:val="24"/>
        </w:rPr>
        <w:t xml:space="preserve"> </w:t>
      </w:r>
      <w:r w:rsidR="00437DAE" w:rsidRPr="00437DAE">
        <w:rPr>
          <w:color w:val="000000"/>
          <w:sz w:val="24"/>
          <w:szCs w:val="24"/>
        </w:rPr>
        <w:t>Appropriate manual, electromechanical, or electronic temperature and humidity recording equipment, devices, and/or logs shall be utilized to document proper storage of drugs, if required.</w:t>
      </w:r>
    </w:p>
    <w:p w14:paraId="21C949B4" w14:textId="73415F20" w:rsidR="00437DAE" w:rsidRPr="00437DAE" w:rsidRDefault="00154118" w:rsidP="0015411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(C)</w:t>
      </w:r>
      <w:r w:rsidR="00437DAE">
        <w:rPr>
          <w:color w:val="000000"/>
          <w:sz w:val="24"/>
          <w:szCs w:val="24"/>
        </w:rPr>
        <w:t xml:space="preserve"> </w:t>
      </w:r>
      <w:r w:rsidR="00437DAE" w:rsidRPr="00437DAE">
        <w:rPr>
          <w:color w:val="000000"/>
          <w:sz w:val="24"/>
          <w:szCs w:val="24"/>
        </w:rPr>
        <w:t>The recordkeeping requirement in this Chapter for medical gas distributors shall be followed for all stored drugs.</w:t>
      </w:r>
    </w:p>
    <w:p w14:paraId="421D5515" w14:textId="2DEB55DF" w:rsidR="00437DAE" w:rsidRPr="00437DAE" w:rsidRDefault="00154118"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(3)</w:t>
      </w:r>
      <w:r w:rsidR="00437DAE">
        <w:rPr>
          <w:color w:val="000000"/>
          <w:sz w:val="24"/>
          <w:szCs w:val="24"/>
        </w:rPr>
        <w:t xml:space="preserve"> </w:t>
      </w:r>
      <w:r w:rsidR="00437DAE" w:rsidRPr="00437DAE">
        <w:rPr>
          <w:b/>
          <w:bCs/>
          <w:color w:val="000000"/>
          <w:sz w:val="24"/>
          <w:szCs w:val="24"/>
        </w:rPr>
        <w:t>Examination of materials.</w:t>
      </w:r>
      <w:r w:rsidR="00437DAE">
        <w:rPr>
          <w:color w:val="000000"/>
          <w:sz w:val="24"/>
          <w:szCs w:val="24"/>
        </w:rPr>
        <w:t xml:space="preserve"> </w:t>
      </w:r>
      <w:r w:rsidR="00437DAE" w:rsidRPr="00437DAE">
        <w:rPr>
          <w:color w:val="000000"/>
          <w:sz w:val="24"/>
          <w:szCs w:val="24"/>
        </w:rPr>
        <w:t>Upon receipt, each outside shipping container shall be visually examined for identity and to prevent the acceptance of contaminated drugs or chemicals that are unfit. This examination shall be adequate to reveal container damage that would suggest possible contamination or other damage to the contents.</w:t>
      </w:r>
    </w:p>
    <w:p w14:paraId="7A55E689" w14:textId="2A16E99D" w:rsidR="00437DAE" w:rsidRPr="00437DAE" w:rsidRDefault="00154118" w:rsidP="0015411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(A)</w:t>
      </w:r>
      <w:r w:rsidR="00437DAE">
        <w:rPr>
          <w:color w:val="000000"/>
          <w:sz w:val="24"/>
          <w:szCs w:val="24"/>
        </w:rPr>
        <w:t xml:space="preserve"> </w:t>
      </w:r>
      <w:r w:rsidR="00437DAE" w:rsidRPr="00437DAE">
        <w:rPr>
          <w:color w:val="000000"/>
          <w:sz w:val="24"/>
          <w:szCs w:val="24"/>
        </w:rPr>
        <w:t>Each outgoing shipment shall be carefully inspected for identity of the drug products and to ensure that there is no delivery of drugs that have been damaged in storage or held under improper conditions.</w:t>
      </w:r>
    </w:p>
    <w:p w14:paraId="4C7A02CA" w14:textId="4C0CF803" w:rsidR="00437DAE" w:rsidRPr="00437DAE" w:rsidRDefault="00154118" w:rsidP="0015411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(B)</w:t>
      </w:r>
      <w:r w:rsidR="00437DAE">
        <w:rPr>
          <w:color w:val="000000"/>
          <w:sz w:val="24"/>
          <w:szCs w:val="24"/>
        </w:rPr>
        <w:t xml:space="preserve"> </w:t>
      </w:r>
      <w:r w:rsidR="00437DAE" w:rsidRPr="00437DAE">
        <w:rPr>
          <w:color w:val="000000"/>
          <w:sz w:val="24"/>
          <w:szCs w:val="24"/>
        </w:rPr>
        <w:t>The recordkeeping requirement in this Chapter shall be followed for all incoming and outgoing drugs.</w:t>
      </w:r>
    </w:p>
    <w:p w14:paraId="7FC9E44F" w14:textId="28936BF9" w:rsidR="00437DAE" w:rsidRPr="00437DAE" w:rsidRDefault="00154118"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(4)</w:t>
      </w:r>
      <w:r w:rsidR="00437DAE">
        <w:rPr>
          <w:color w:val="000000"/>
          <w:sz w:val="24"/>
          <w:szCs w:val="24"/>
        </w:rPr>
        <w:t xml:space="preserve"> </w:t>
      </w:r>
      <w:r w:rsidR="00437DAE" w:rsidRPr="00437DAE">
        <w:rPr>
          <w:b/>
          <w:bCs/>
          <w:color w:val="000000"/>
          <w:sz w:val="24"/>
          <w:szCs w:val="24"/>
        </w:rPr>
        <w:t>Returned, damaged, and outdated drugs.</w:t>
      </w:r>
      <w:r w:rsidR="00437DAE">
        <w:rPr>
          <w:color w:val="000000"/>
          <w:sz w:val="24"/>
          <w:szCs w:val="24"/>
        </w:rPr>
        <w:t xml:space="preserve"> </w:t>
      </w:r>
      <w:r w:rsidR="00437DAE" w:rsidRPr="00437DAE">
        <w:rPr>
          <w:color w:val="000000"/>
          <w:sz w:val="24"/>
          <w:szCs w:val="24"/>
        </w:rPr>
        <w:t>Drugs that are outdated, damaged, deteriorated, misbranded, or adulterated shall be quarantined and physically separated from other drugs until they are destroyed.</w:t>
      </w:r>
    </w:p>
    <w:p w14:paraId="7F489E3C" w14:textId="3C6F90A6" w:rsidR="00437DAE" w:rsidRPr="00437DAE" w:rsidRDefault="00154118" w:rsidP="0015411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(A)</w:t>
      </w:r>
      <w:r w:rsidR="00437DAE">
        <w:rPr>
          <w:color w:val="000000"/>
          <w:sz w:val="24"/>
          <w:szCs w:val="24"/>
        </w:rPr>
        <w:t xml:space="preserve"> </w:t>
      </w:r>
      <w:r w:rsidR="00437DAE" w:rsidRPr="00437DAE">
        <w:rPr>
          <w:color w:val="000000"/>
          <w:sz w:val="24"/>
          <w:szCs w:val="24"/>
        </w:rPr>
        <w:t>If the conditions under which a drug has been returned cast doubt on the drug's safety, identity, strength, quality or purity, then the drug shall be destroyed, unless examination, testing, or other investigation proves that the drug meets appropriate standards of safety, identity, quality, strength, and purity. In determining whether the conditions under which a drug has been returned cast doubt on the drug's safety, identity, strength, quality or purity, the medical gas distributors shall consider, among other things:</w:t>
      </w:r>
    </w:p>
    <w:p w14:paraId="1FEB6799" w14:textId="20AFA5C2" w:rsidR="00437DAE" w:rsidRPr="00437DAE" w:rsidRDefault="00154118" w:rsidP="00154118">
      <w:pPr>
        <w:widowControl/>
        <w:tabs>
          <w:tab w:val="left" w:pos="2822"/>
        </w:tabs>
        <w:autoSpaceDE/>
        <w:autoSpaceDN/>
        <w:spacing w:before="151" w:line="276" w:lineRule="auto"/>
        <w:ind w:left="720" w:right="706"/>
        <w:jc w:val="both"/>
        <w:rPr>
          <w:color w:val="000000"/>
          <w:sz w:val="24"/>
          <w:szCs w:val="24"/>
        </w:rPr>
      </w:pPr>
      <w:r>
        <w:rPr>
          <w:color w:val="000000"/>
          <w:sz w:val="24"/>
          <w:szCs w:val="24"/>
        </w:rPr>
        <w:lastRenderedPageBreak/>
        <w:tab/>
      </w:r>
      <w:r w:rsidR="00437DAE" w:rsidRPr="00437DAE">
        <w:rPr>
          <w:color w:val="000000"/>
          <w:sz w:val="24"/>
          <w:szCs w:val="24"/>
        </w:rPr>
        <w:t>(</w:t>
      </w:r>
      <w:proofErr w:type="spellStart"/>
      <w:r w:rsidR="00437DAE" w:rsidRPr="00437DAE">
        <w:rPr>
          <w:color w:val="000000"/>
          <w:sz w:val="24"/>
          <w:szCs w:val="24"/>
        </w:rPr>
        <w:t>i</w:t>
      </w:r>
      <w:proofErr w:type="spellEnd"/>
      <w:r w:rsidR="00437DAE" w:rsidRPr="00437DAE">
        <w:rPr>
          <w:color w:val="000000"/>
          <w:sz w:val="24"/>
          <w:szCs w:val="24"/>
        </w:rPr>
        <w:t>) The conditions under which the drug has been held, stored or shipped before or during its return; and</w:t>
      </w:r>
    </w:p>
    <w:p w14:paraId="24F21F8B" w14:textId="0D76D1C8" w:rsidR="00437DAE" w:rsidRPr="00437DAE" w:rsidRDefault="00154118" w:rsidP="00154118">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 xml:space="preserve">(ii) The condition of the drug and its container, carton, or labeling, </w:t>
      </w:r>
      <w:proofErr w:type="gramStart"/>
      <w:r w:rsidR="00437DAE" w:rsidRPr="00437DAE">
        <w:rPr>
          <w:color w:val="000000"/>
          <w:sz w:val="24"/>
          <w:szCs w:val="24"/>
        </w:rPr>
        <w:t>as a result of</w:t>
      </w:r>
      <w:proofErr w:type="gramEnd"/>
      <w:r w:rsidR="00437DAE" w:rsidRPr="00437DAE">
        <w:rPr>
          <w:color w:val="000000"/>
          <w:sz w:val="24"/>
          <w:szCs w:val="24"/>
        </w:rPr>
        <w:t xml:space="preserve"> storage or shipping.</w:t>
      </w:r>
    </w:p>
    <w:p w14:paraId="77B0CB7E" w14:textId="71A4CA27" w:rsidR="00437DAE" w:rsidRPr="00437DAE" w:rsidRDefault="00154118" w:rsidP="0015411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(B)</w:t>
      </w:r>
      <w:r w:rsidR="00437DAE">
        <w:rPr>
          <w:color w:val="000000"/>
          <w:sz w:val="24"/>
          <w:szCs w:val="24"/>
        </w:rPr>
        <w:t xml:space="preserve"> </w:t>
      </w:r>
      <w:r w:rsidR="00437DAE" w:rsidRPr="00437DAE">
        <w:rPr>
          <w:color w:val="000000"/>
          <w:sz w:val="24"/>
          <w:szCs w:val="24"/>
        </w:rPr>
        <w:t>The recordkeeping requirements for medical gas distributors in this Chapter shall be followed for all outdated, damaged, deteriorated, misbranded or adulterated drugs.</w:t>
      </w:r>
    </w:p>
    <w:p w14:paraId="547BA339" w14:textId="59EC3C18" w:rsidR="00437DAE" w:rsidRPr="00437DAE" w:rsidRDefault="00154118"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(5)</w:t>
      </w:r>
      <w:r w:rsidR="00437DAE">
        <w:rPr>
          <w:color w:val="000000"/>
          <w:sz w:val="24"/>
          <w:szCs w:val="24"/>
        </w:rPr>
        <w:t xml:space="preserve"> </w:t>
      </w:r>
      <w:r w:rsidR="00437DAE" w:rsidRPr="00437DAE">
        <w:rPr>
          <w:b/>
          <w:bCs/>
          <w:color w:val="000000"/>
          <w:sz w:val="24"/>
          <w:szCs w:val="24"/>
        </w:rPr>
        <w:t>Recordkeeping.</w:t>
      </w:r>
      <w:r w:rsidR="00437DAE">
        <w:rPr>
          <w:color w:val="000000"/>
          <w:sz w:val="24"/>
          <w:szCs w:val="24"/>
        </w:rPr>
        <w:t xml:space="preserve"> </w:t>
      </w:r>
      <w:r w:rsidR="00437DAE" w:rsidRPr="00437DAE">
        <w:rPr>
          <w:color w:val="000000"/>
          <w:sz w:val="24"/>
          <w:szCs w:val="24"/>
        </w:rPr>
        <w:t>Medical gas distributors shall establish and maintain inventories and records of all transactions regarding the receipt and distribution or other disposition of drugs.</w:t>
      </w:r>
    </w:p>
    <w:p w14:paraId="2631A4B0" w14:textId="277FB319" w:rsidR="00437DAE" w:rsidRPr="00437DAE" w:rsidRDefault="00154118" w:rsidP="0015411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(A)</w:t>
      </w:r>
      <w:r w:rsidR="00437DAE">
        <w:rPr>
          <w:color w:val="000000"/>
          <w:sz w:val="24"/>
          <w:szCs w:val="24"/>
        </w:rPr>
        <w:t xml:space="preserve"> </w:t>
      </w:r>
      <w:r w:rsidR="00437DAE" w:rsidRPr="00437DAE">
        <w:rPr>
          <w:color w:val="000000"/>
          <w:sz w:val="24"/>
          <w:szCs w:val="24"/>
        </w:rPr>
        <w:t>Inventories and records shall be made available for inspection and photocopying by authorized federal, state, or local law enforcement agency officials for a period of two (2) years following disposition of the drugs.</w:t>
      </w:r>
    </w:p>
    <w:p w14:paraId="5987CBC1" w14:textId="6906961A" w:rsidR="00437DAE" w:rsidRPr="00437DAE" w:rsidRDefault="00154118" w:rsidP="0015411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(B)</w:t>
      </w:r>
      <w:r w:rsidR="00437DAE">
        <w:rPr>
          <w:color w:val="000000"/>
          <w:sz w:val="24"/>
          <w:szCs w:val="24"/>
        </w:rPr>
        <w:t xml:space="preserve"> </w:t>
      </w:r>
      <w:r w:rsidR="00437DAE" w:rsidRPr="00437DAE">
        <w:rPr>
          <w:color w:val="000000"/>
          <w:sz w:val="24"/>
          <w:szCs w:val="24"/>
        </w:rPr>
        <w:t>Records described in this section that are kept at the inspection site or that can be immediately retrieved by computer or other electronic means shall be readily available for authorized inspection during the retention period. Records kept at a central location apart from the inspection site and not electronically retrievable shall be made available for inspection within two (2) working days of a request by an authorized official of a federal, state, or local law enforcement agency.</w:t>
      </w:r>
    </w:p>
    <w:p w14:paraId="49A08075" w14:textId="3CB96359" w:rsidR="00437DAE" w:rsidRPr="00437DAE" w:rsidRDefault="00154118" w:rsidP="00154118">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(C)</w:t>
      </w:r>
      <w:r w:rsidR="00437DAE">
        <w:rPr>
          <w:color w:val="000000"/>
          <w:sz w:val="24"/>
          <w:szCs w:val="24"/>
        </w:rPr>
        <w:t xml:space="preserve"> </w:t>
      </w:r>
      <w:r w:rsidR="00437DAE" w:rsidRPr="00437DAE">
        <w:rPr>
          <w:color w:val="000000"/>
          <w:sz w:val="24"/>
          <w:szCs w:val="24"/>
        </w:rPr>
        <w:t>Each medical gas distributor should maintain an ongoing list of persons with whom they do business.</w:t>
      </w:r>
    </w:p>
    <w:p w14:paraId="2D6CDE13" w14:textId="28F4F3EE" w:rsidR="00437DAE" w:rsidRPr="00437DAE" w:rsidRDefault="00D9192E"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(6)</w:t>
      </w:r>
      <w:r w:rsidR="00437DAE">
        <w:rPr>
          <w:color w:val="000000"/>
          <w:sz w:val="24"/>
          <w:szCs w:val="24"/>
        </w:rPr>
        <w:t xml:space="preserve"> </w:t>
      </w:r>
      <w:r w:rsidR="00437DAE" w:rsidRPr="00437DAE">
        <w:rPr>
          <w:b/>
          <w:bCs/>
          <w:color w:val="000000"/>
          <w:sz w:val="24"/>
          <w:szCs w:val="24"/>
        </w:rPr>
        <w:t>Written policies and procedures.</w:t>
      </w:r>
      <w:r w:rsidR="00437DAE">
        <w:rPr>
          <w:color w:val="000000"/>
          <w:sz w:val="24"/>
          <w:szCs w:val="24"/>
        </w:rPr>
        <w:t xml:space="preserve"> </w:t>
      </w:r>
      <w:r w:rsidR="00437DAE" w:rsidRPr="00437DAE">
        <w:rPr>
          <w:color w:val="000000"/>
          <w:sz w:val="24"/>
          <w:szCs w:val="24"/>
        </w:rPr>
        <w:t>Medical gas distributors shall establish, maintain, and adhere to written policies and procedures, which shall be followed for the receipt, security, storage, inventory, and distribution of drugs, including policies and procedures for identifying, recording, and reporting losses or thefts, and for correcting all errors and inaccuracies in inventories.</w:t>
      </w:r>
    </w:p>
    <w:p w14:paraId="44904303" w14:textId="01F0E489" w:rsidR="00437DAE" w:rsidRPr="00437DAE" w:rsidRDefault="00D9192E" w:rsidP="00D9192E">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(A)</w:t>
      </w:r>
      <w:r w:rsidR="00437DAE">
        <w:rPr>
          <w:color w:val="000000"/>
          <w:sz w:val="24"/>
          <w:szCs w:val="24"/>
        </w:rPr>
        <w:t xml:space="preserve"> </w:t>
      </w:r>
      <w:r w:rsidR="00437DAE" w:rsidRPr="00437DAE">
        <w:rPr>
          <w:color w:val="000000"/>
          <w:sz w:val="24"/>
          <w:szCs w:val="24"/>
        </w:rPr>
        <w:t xml:space="preserve">Medical gas distributors shall include in their written policies and procedures the </w:t>
      </w:r>
      <w:proofErr w:type="gramStart"/>
      <w:r w:rsidR="00437DAE" w:rsidRPr="00437DAE">
        <w:rPr>
          <w:color w:val="000000"/>
          <w:sz w:val="24"/>
          <w:szCs w:val="24"/>
        </w:rPr>
        <w:t>following;</w:t>
      </w:r>
      <w:proofErr w:type="gramEnd"/>
      <w:r w:rsidR="00437DAE" w:rsidRPr="00437DAE">
        <w:rPr>
          <w:color w:val="000000"/>
          <w:sz w:val="24"/>
          <w:szCs w:val="24"/>
        </w:rPr>
        <w:t xml:space="preserve"> A procedure to be followed for handling recalls and withdrawals of drugs. Such procedure </w:t>
      </w:r>
      <w:proofErr w:type="gramStart"/>
      <w:r w:rsidR="00437DAE" w:rsidRPr="00437DAE">
        <w:rPr>
          <w:color w:val="000000"/>
          <w:sz w:val="24"/>
          <w:szCs w:val="24"/>
        </w:rPr>
        <w:t>shall</w:t>
      </w:r>
      <w:proofErr w:type="gramEnd"/>
      <w:r w:rsidR="00437DAE" w:rsidRPr="00437DAE">
        <w:rPr>
          <w:color w:val="000000"/>
          <w:sz w:val="24"/>
          <w:szCs w:val="24"/>
        </w:rPr>
        <w:t xml:space="preserve"> be adequate to deal with recalls and withdrawals due to any:</w:t>
      </w:r>
    </w:p>
    <w:p w14:paraId="6D67A833" w14:textId="2108C853" w:rsidR="00437DAE" w:rsidRPr="00437DAE" w:rsidRDefault="00D9192E" w:rsidP="00D9192E">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w:t>
      </w:r>
      <w:proofErr w:type="spellStart"/>
      <w:r w:rsidR="00437DAE" w:rsidRPr="00437DAE">
        <w:rPr>
          <w:color w:val="000000"/>
          <w:sz w:val="24"/>
          <w:szCs w:val="24"/>
        </w:rPr>
        <w:t>i</w:t>
      </w:r>
      <w:proofErr w:type="spellEnd"/>
      <w:r w:rsidR="00437DAE" w:rsidRPr="00437DAE">
        <w:rPr>
          <w:color w:val="000000"/>
          <w:sz w:val="24"/>
          <w:szCs w:val="24"/>
        </w:rPr>
        <w:t xml:space="preserve">) Action initiated at the request of the Food and Drug Administration (FDA) or other federal, state, or local law enforcement or other government agency, including the </w:t>
      </w:r>
      <w:proofErr w:type="gramStart"/>
      <w:r w:rsidR="00437DAE" w:rsidRPr="00437DAE">
        <w:rPr>
          <w:color w:val="000000"/>
          <w:sz w:val="24"/>
          <w:szCs w:val="24"/>
        </w:rPr>
        <w:t>Board;</w:t>
      </w:r>
      <w:proofErr w:type="gramEnd"/>
    </w:p>
    <w:p w14:paraId="3CAC8BC3" w14:textId="68F9DEF5" w:rsidR="00437DAE" w:rsidRPr="00437DAE" w:rsidRDefault="00D9192E" w:rsidP="00D9192E">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(ii) Voluntary action by the medical gas distributor to remove defective or potentially defective drugs from the market; or</w:t>
      </w:r>
    </w:p>
    <w:p w14:paraId="427A8C95" w14:textId="54EB4FCB" w:rsidR="00437DAE" w:rsidRPr="00437DAE" w:rsidRDefault="00D9192E" w:rsidP="00D9192E">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 xml:space="preserve">(iii) Action undertaken to promote public health and safety by </w:t>
      </w:r>
      <w:proofErr w:type="gramStart"/>
      <w:r w:rsidR="00437DAE" w:rsidRPr="00437DAE">
        <w:rPr>
          <w:color w:val="000000"/>
          <w:sz w:val="24"/>
          <w:szCs w:val="24"/>
        </w:rPr>
        <w:t>replacing of</w:t>
      </w:r>
      <w:proofErr w:type="gramEnd"/>
      <w:r w:rsidR="00437DAE" w:rsidRPr="00437DAE">
        <w:rPr>
          <w:color w:val="000000"/>
          <w:sz w:val="24"/>
          <w:szCs w:val="24"/>
        </w:rPr>
        <w:t xml:space="preserve"> existing merchandise with an improved product or new package design.</w:t>
      </w:r>
    </w:p>
    <w:p w14:paraId="72701AAD" w14:textId="31BE5EAB" w:rsidR="00437DAE" w:rsidRPr="00437DAE" w:rsidRDefault="00D9192E" w:rsidP="00D9192E">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(B)</w:t>
      </w:r>
      <w:r w:rsidR="00437DAE">
        <w:rPr>
          <w:color w:val="000000"/>
          <w:sz w:val="24"/>
          <w:szCs w:val="24"/>
        </w:rPr>
        <w:t xml:space="preserve"> </w:t>
      </w:r>
      <w:r w:rsidR="00437DAE" w:rsidRPr="00437DAE">
        <w:rPr>
          <w:color w:val="000000"/>
          <w:sz w:val="24"/>
          <w:szCs w:val="24"/>
        </w:rPr>
        <w:t>A procedure to ensure that medical gas distributors prepare for, protect against, and handle a crisis that affects security or operation of any facility in the event of strike, fire, flood, or other natural disaster, or other situations of local, state or national emergency.</w:t>
      </w:r>
    </w:p>
    <w:p w14:paraId="51BC43ED" w14:textId="6F429851" w:rsidR="00437DAE" w:rsidRPr="00437DAE" w:rsidRDefault="00D9192E" w:rsidP="00D9192E">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(C)</w:t>
      </w:r>
      <w:r w:rsidR="00437DAE">
        <w:rPr>
          <w:color w:val="000000"/>
          <w:sz w:val="24"/>
          <w:szCs w:val="24"/>
        </w:rPr>
        <w:t xml:space="preserve"> </w:t>
      </w:r>
      <w:r w:rsidR="00437DAE" w:rsidRPr="00437DAE">
        <w:rPr>
          <w:color w:val="000000"/>
          <w:sz w:val="24"/>
          <w:szCs w:val="24"/>
        </w:rPr>
        <w:t>A procedure to ensure that any outdated drugs shall be segregated from other drugs and destroyed.</w:t>
      </w:r>
    </w:p>
    <w:p w14:paraId="3E86B649" w14:textId="01422692" w:rsidR="00437DAE" w:rsidRPr="00437DAE" w:rsidRDefault="00D9192E" w:rsidP="00D9192E">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w:t>
      </w:r>
      <w:proofErr w:type="spellStart"/>
      <w:r w:rsidR="00437DAE" w:rsidRPr="00437DAE">
        <w:rPr>
          <w:color w:val="000000"/>
          <w:sz w:val="24"/>
          <w:szCs w:val="24"/>
        </w:rPr>
        <w:t>i</w:t>
      </w:r>
      <w:proofErr w:type="spellEnd"/>
      <w:r w:rsidR="00437DAE" w:rsidRPr="00437DAE">
        <w:rPr>
          <w:color w:val="000000"/>
          <w:sz w:val="24"/>
          <w:szCs w:val="24"/>
        </w:rPr>
        <w:t>) This procedure shall provide for written documentation of the disposition of outdated drugs.</w:t>
      </w:r>
    </w:p>
    <w:p w14:paraId="510BEA88" w14:textId="61CE5C38" w:rsidR="00437DAE" w:rsidRPr="00437DAE" w:rsidRDefault="00D9192E" w:rsidP="00D9192E">
      <w:pPr>
        <w:widowControl/>
        <w:tabs>
          <w:tab w:val="left" w:pos="2822"/>
        </w:tabs>
        <w:autoSpaceDE/>
        <w:autoSpaceDN/>
        <w:spacing w:before="151" w:line="276" w:lineRule="auto"/>
        <w:ind w:left="720" w:right="706"/>
        <w:jc w:val="both"/>
        <w:rPr>
          <w:color w:val="000000"/>
          <w:sz w:val="24"/>
          <w:szCs w:val="24"/>
        </w:rPr>
      </w:pPr>
      <w:r>
        <w:rPr>
          <w:color w:val="000000"/>
          <w:sz w:val="24"/>
          <w:szCs w:val="24"/>
        </w:rPr>
        <w:lastRenderedPageBreak/>
        <w:tab/>
      </w:r>
      <w:r w:rsidR="00437DAE" w:rsidRPr="00437DAE">
        <w:rPr>
          <w:color w:val="000000"/>
          <w:sz w:val="24"/>
          <w:szCs w:val="24"/>
        </w:rPr>
        <w:t>(ii) This documentation shall be maintained for two (2) years after disposition of the outdated drugs.</w:t>
      </w:r>
    </w:p>
    <w:p w14:paraId="51313F58" w14:textId="44B4C9FD" w:rsidR="00437DAE" w:rsidRPr="00437DAE" w:rsidRDefault="00D9192E"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(7)</w:t>
      </w:r>
      <w:r w:rsidR="00437DAE">
        <w:rPr>
          <w:color w:val="000000"/>
          <w:sz w:val="24"/>
          <w:szCs w:val="24"/>
        </w:rPr>
        <w:t xml:space="preserve"> </w:t>
      </w:r>
      <w:r w:rsidR="00437DAE" w:rsidRPr="00437DAE">
        <w:rPr>
          <w:b/>
          <w:bCs/>
          <w:color w:val="000000"/>
          <w:sz w:val="24"/>
          <w:szCs w:val="24"/>
        </w:rPr>
        <w:t>Responsible persons.</w:t>
      </w:r>
      <w:r w:rsidR="00437DAE">
        <w:rPr>
          <w:color w:val="000000"/>
          <w:sz w:val="24"/>
          <w:szCs w:val="24"/>
        </w:rPr>
        <w:t xml:space="preserve"> </w:t>
      </w:r>
      <w:r w:rsidR="00437DAE" w:rsidRPr="00437DAE">
        <w:rPr>
          <w:color w:val="000000"/>
          <w:sz w:val="24"/>
          <w:szCs w:val="24"/>
        </w:rPr>
        <w:t>Medical gas distributors shall establish and maintain lists of officers, directors, managers and other persons in charge of drug distribution, storage, and handling, including a description of their duties and a summary of their qualifications.</w:t>
      </w:r>
    </w:p>
    <w:p w14:paraId="6957E7EF" w14:textId="66B5C0E1" w:rsidR="00437DAE" w:rsidRPr="00437DAE" w:rsidRDefault="00D9192E"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(8)</w:t>
      </w:r>
      <w:r w:rsidR="00437DAE">
        <w:rPr>
          <w:color w:val="000000"/>
          <w:sz w:val="24"/>
          <w:szCs w:val="24"/>
        </w:rPr>
        <w:t xml:space="preserve"> </w:t>
      </w:r>
      <w:r w:rsidR="00437DAE" w:rsidRPr="00437DAE">
        <w:rPr>
          <w:b/>
          <w:bCs/>
          <w:color w:val="000000"/>
          <w:sz w:val="24"/>
          <w:szCs w:val="24"/>
        </w:rPr>
        <w:t>Compliance with federal, state and local laws.</w:t>
      </w:r>
      <w:r w:rsidR="00437DAE">
        <w:rPr>
          <w:color w:val="000000"/>
          <w:sz w:val="24"/>
          <w:szCs w:val="24"/>
        </w:rPr>
        <w:t xml:space="preserve"> </w:t>
      </w:r>
      <w:r w:rsidR="00437DAE" w:rsidRPr="00437DAE">
        <w:rPr>
          <w:color w:val="000000"/>
          <w:sz w:val="24"/>
          <w:szCs w:val="24"/>
        </w:rPr>
        <w:t>Medical gas distributors shall operate in compliance with applicable federal, state, and local laws and regulations.</w:t>
      </w:r>
    </w:p>
    <w:p w14:paraId="6C69BB46" w14:textId="47E65176" w:rsidR="00437DAE" w:rsidRPr="00437DAE" w:rsidRDefault="00D9192E" w:rsidP="00D9192E">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(A)</w:t>
      </w:r>
      <w:r w:rsidR="00437DAE">
        <w:rPr>
          <w:color w:val="000000"/>
          <w:sz w:val="24"/>
          <w:szCs w:val="24"/>
        </w:rPr>
        <w:t xml:space="preserve"> </w:t>
      </w:r>
      <w:r w:rsidR="00437DAE" w:rsidRPr="00437DAE">
        <w:rPr>
          <w:color w:val="000000"/>
          <w:sz w:val="24"/>
          <w:szCs w:val="24"/>
        </w:rPr>
        <w:t xml:space="preserve">Medical gas distributors shall permit the Board and </w:t>
      </w:r>
      <w:proofErr w:type="gramStart"/>
      <w:r w:rsidR="00437DAE" w:rsidRPr="00437DAE">
        <w:rPr>
          <w:color w:val="000000"/>
          <w:sz w:val="24"/>
          <w:szCs w:val="24"/>
        </w:rPr>
        <w:t>authorized</w:t>
      </w:r>
      <w:proofErr w:type="gramEnd"/>
      <w:r w:rsidR="00437DAE" w:rsidRPr="00437DAE">
        <w:rPr>
          <w:color w:val="000000"/>
          <w:sz w:val="24"/>
          <w:szCs w:val="24"/>
        </w:rPr>
        <w:t xml:space="preserve"> federal, state, and local law enforcement officials to enter and inspect their premises and delivery vehicles, and to audit their records and written operating procedures and to confiscate records, to the extent authorized by law and rule.</w:t>
      </w:r>
    </w:p>
    <w:p w14:paraId="2F426B82" w14:textId="69CFF2DB" w:rsidR="00437DAE" w:rsidRPr="00437DAE" w:rsidRDefault="00D9192E" w:rsidP="00D9192E">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(B)</w:t>
      </w:r>
      <w:r w:rsidR="00437DAE">
        <w:rPr>
          <w:color w:val="000000"/>
          <w:sz w:val="24"/>
          <w:szCs w:val="24"/>
        </w:rPr>
        <w:t xml:space="preserve"> </w:t>
      </w:r>
      <w:r w:rsidR="00437DAE" w:rsidRPr="00437DAE">
        <w:rPr>
          <w:color w:val="000000"/>
          <w:sz w:val="24"/>
          <w:szCs w:val="24"/>
        </w:rPr>
        <w:t>Medical gas distributors that deal in controlled substances shall register with the appropriate state-controlled substance authority and with the Drug Enforcement Administration (DEA), and shall comply with all applicable state, local and DEA regulation.</w:t>
      </w:r>
    </w:p>
    <w:p w14:paraId="22233677" w14:textId="69A4B757" w:rsidR="00437DAE" w:rsidRPr="00437DAE" w:rsidRDefault="00D9192E"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(9)</w:t>
      </w:r>
      <w:r w:rsidR="00437DAE">
        <w:rPr>
          <w:color w:val="000000"/>
          <w:sz w:val="24"/>
          <w:szCs w:val="24"/>
        </w:rPr>
        <w:t xml:space="preserve"> </w:t>
      </w:r>
      <w:r w:rsidR="00437DAE" w:rsidRPr="00437DAE">
        <w:rPr>
          <w:b/>
          <w:bCs/>
          <w:color w:val="000000"/>
          <w:sz w:val="24"/>
          <w:szCs w:val="24"/>
        </w:rPr>
        <w:t>Salvaging and reprocessing.</w:t>
      </w:r>
      <w:r w:rsidR="00437DAE">
        <w:rPr>
          <w:color w:val="000000"/>
          <w:sz w:val="24"/>
          <w:szCs w:val="24"/>
        </w:rPr>
        <w:t xml:space="preserve"> </w:t>
      </w:r>
      <w:r w:rsidR="00437DAE" w:rsidRPr="00437DAE">
        <w:rPr>
          <w:color w:val="000000"/>
          <w:sz w:val="24"/>
          <w:szCs w:val="24"/>
        </w:rPr>
        <w:t>Medical gas distributors shall be subject to the provisions of any applicable federal, state or local laws or regulations that relate to drug product salvaging or reprocessing including U.S. 21 CFR Parts 207, 210 and 211.</w:t>
      </w:r>
    </w:p>
    <w:p w14:paraId="4936C20D" w14:textId="77777777" w:rsidR="00FC6C85" w:rsidRPr="007222D1" w:rsidRDefault="00FC6C85" w:rsidP="00FC6C85">
      <w:pPr>
        <w:pStyle w:val="ListParagraph"/>
        <w:tabs>
          <w:tab w:val="left" w:pos="1084"/>
        </w:tabs>
        <w:spacing w:line="276" w:lineRule="auto"/>
        <w:ind w:left="720" w:right="708"/>
        <w:jc w:val="both"/>
        <w:rPr>
          <w:sz w:val="24"/>
          <w:szCs w:val="24"/>
        </w:rPr>
      </w:pPr>
    </w:p>
    <w:p w14:paraId="54BF4895" w14:textId="77777777" w:rsidR="00FC6C85" w:rsidRPr="00EC5952" w:rsidRDefault="00FC6C85" w:rsidP="00FC6C85">
      <w:pPr>
        <w:pStyle w:val="ListParagraph"/>
        <w:tabs>
          <w:tab w:val="left" w:pos="1084"/>
        </w:tabs>
        <w:spacing w:line="276" w:lineRule="auto"/>
        <w:ind w:left="720" w:right="708"/>
        <w:jc w:val="both"/>
        <w:rPr>
          <w:sz w:val="24"/>
          <w:szCs w:val="24"/>
        </w:rPr>
      </w:pPr>
    </w:p>
    <w:p w14:paraId="176537BA" w14:textId="3F4CE2DE" w:rsidR="00437DAE" w:rsidRPr="00437DAE" w:rsidRDefault="00437DAE" w:rsidP="00D9192E">
      <w:pPr>
        <w:widowControl/>
        <w:tabs>
          <w:tab w:val="left" w:pos="1498"/>
        </w:tabs>
        <w:autoSpaceDE/>
        <w:autoSpaceDN/>
        <w:spacing w:line="276" w:lineRule="auto"/>
        <w:ind w:left="720" w:right="706"/>
        <w:jc w:val="both"/>
        <w:rPr>
          <w:color w:val="000000"/>
          <w:sz w:val="24"/>
          <w:szCs w:val="24"/>
        </w:rPr>
      </w:pPr>
      <w:hyperlink r:id="rId446" w:history="1">
        <w:r w:rsidRPr="00437DAE">
          <w:rPr>
            <w:rStyle w:val="Hyperlink"/>
            <w:b/>
            <w:bCs/>
            <w:sz w:val="24"/>
            <w:szCs w:val="24"/>
          </w:rPr>
          <w:t>535:20-9-5. Violations and penalties</w:t>
        </w:r>
      </w:hyperlink>
    </w:p>
    <w:p w14:paraId="21178E6C" w14:textId="77777777" w:rsidR="00437DAE" w:rsidRPr="00437DAE" w:rsidRDefault="00437DAE" w:rsidP="004F266D">
      <w:pPr>
        <w:widowControl/>
        <w:tabs>
          <w:tab w:val="left" w:pos="1498"/>
        </w:tabs>
        <w:autoSpaceDE/>
        <w:autoSpaceDN/>
        <w:spacing w:before="41" w:line="276" w:lineRule="auto"/>
        <w:ind w:left="720" w:right="706"/>
        <w:jc w:val="both"/>
        <w:rPr>
          <w:color w:val="000000"/>
          <w:sz w:val="24"/>
          <w:szCs w:val="24"/>
        </w:rPr>
      </w:pPr>
      <w:r w:rsidRPr="00437DAE">
        <w:rPr>
          <w:color w:val="000000"/>
          <w:sz w:val="24"/>
          <w:szCs w:val="24"/>
        </w:rPr>
        <w:t>(a) Penalties for violations of this Subchapter and of federal, state and local laws and regulations are listed in 59 O.S. Section 353, et seq.</w:t>
      </w:r>
    </w:p>
    <w:p w14:paraId="1FBF9363" w14:textId="77777777" w:rsidR="00437DAE" w:rsidRPr="00437DAE" w:rsidRDefault="00437DAE" w:rsidP="00437DAE">
      <w:pPr>
        <w:widowControl/>
        <w:tabs>
          <w:tab w:val="left" w:pos="1498"/>
        </w:tabs>
        <w:autoSpaceDE/>
        <w:autoSpaceDN/>
        <w:spacing w:before="151" w:line="276" w:lineRule="auto"/>
        <w:ind w:left="720" w:right="706"/>
        <w:jc w:val="both"/>
        <w:rPr>
          <w:color w:val="000000"/>
          <w:sz w:val="24"/>
          <w:szCs w:val="24"/>
        </w:rPr>
      </w:pPr>
      <w:r w:rsidRPr="00437DAE">
        <w:rPr>
          <w:color w:val="000000"/>
          <w:sz w:val="24"/>
          <w:szCs w:val="24"/>
        </w:rPr>
        <w:t>(b) Rules of conduct, violations of the rules of conduct and other requirements of applicants can be found in 535:25.</w:t>
      </w:r>
    </w:p>
    <w:p w14:paraId="1F89A9B4" w14:textId="77777777" w:rsidR="00FC6C85" w:rsidRPr="007222D1" w:rsidRDefault="00FC6C85" w:rsidP="00FC6C85">
      <w:pPr>
        <w:pStyle w:val="ListParagraph"/>
        <w:tabs>
          <w:tab w:val="left" w:pos="1084"/>
        </w:tabs>
        <w:spacing w:line="276" w:lineRule="auto"/>
        <w:ind w:left="720" w:right="708"/>
        <w:jc w:val="both"/>
        <w:rPr>
          <w:sz w:val="24"/>
          <w:szCs w:val="24"/>
        </w:rPr>
      </w:pPr>
    </w:p>
    <w:p w14:paraId="7F400EB7" w14:textId="77777777" w:rsidR="00FC6C85" w:rsidRPr="00EC5952" w:rsidRDefault="00FC6C85" w:rsidP="00FC6C85">
      <w:pPr>
        <w:pStyle w:val="ListParagraph"/>
        <w:tabs>
          <w:tab w:val="left" w:pos="1084"/>
        </w:tabs>
        <w:spacing w:line="276" w:lineRule="auto"/>
        <w:ind w:left="720" w:right="708"/>
        <w:jc w:val="both"/>
        <w:rPr>
          <w:sz w:val="24"/>
          <w:szCs w:val="24"/>
        </w:rPr>
      </w:pPr>
    </w:p>
    <w:p w14:paraId="16FDF2DA" w14:textId="5267977D" w:rsidR="00437DAE" w:rsidRPr="00437DAE" w:rsidRDefault="00437DAE" w:rsidP="004F266D">
      <w:pPr>
        <w:widowControl/>
        <w:tabs>
          <w:tab w:val="left" w:pos="1498"/>
        </w:tabs>
        <w:autoSpaceDE/>
        <w:autoSpaceDN/>
        <w:spacing w:line="276" w:lineRule="auto"/>
        <w:ind w:left="720" w:right="706"/>
        <w:jc w:val="both"/>
        <w:rPr>
          <w:color w:val="000000"/>
          <w:sz w:val="24"/>
          <w:szCs w:val="24"/>
        </w:rPr>
      </w:pPr>
      <w:hyperlink r:id="rId447" w:history="1">
        <w:r w:rsidRPr="00437DAE">
          <w:rPr>
            <w:rStyle w:val="Hyperlink"/>
            <w:b/>
            <w:bCs/>
            <w:sz w:val="24"/>
            <w:szCs w:val="24"/>
          </w:rPr>
          <w:t>535:20-9-6. Prohibited conduct</w:t>
        </w:r>
      </w:hyperlink>
    </w:p>
    <w:p w14:paraId="275A4F57" w14:textId="77777777" w:rsidR="00437DAE" w:rsidRPr="00437DAE" w:rsidRDefault="00437DAE" w:rsidP="00CA49E3">
      <w:pPr>
        <w:widowControl/>
        <w:tabs>
          <w:tab w:val="left" w:pos="1498"/>
        </w:tabs>
        <w:autoSpaceDE/>
        <w:autoSpaceDN/>
        <w:spacing w:before="41" w:line="276" w:lineRule="auto"/>
        <w:ind w:left="720" w:right="706"/>
        <w:jc w:val="both"/>
        <w:rPr>
          <w:color w:val="000000"/>
          <w:sz w:val="24"/>
          <w:szCs w:val="24"/>
        </w:rPr>
      </w:pPr>
      <w:r w:rsidRPr="00437DAE">
        <w:rPr>
          <w:color w:val="000000"/>
          <w:sz w:val="24"/>
          <w:szCs w:val="24"/>
        </w:rPr>
        <w:t>(a) The following shall be considered prohibited conduct and be a violation of these rules: Failure to follow all applicable requirements of state and federal statutes and regulations, including, but not limited to, the Act, 59 O.S. Section 353, et seq. and the Board's rules, OAC 535.</w:t>
      </w:r>
    </w:p>
    <w:p w14:paraId="4EA294A5" w14:textId="40E28096" w:rsidR="00437DAE" w:rsidRPr="00437DAE" w:rsidRDefault="00CA49E3"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(1)</w:t>
      </w:r>
      <w:r w:rsidR="00437DAE">
        <w:rPr>
          <w:color w:val="000000"/>
          <w:sz w:val="24"/>
          <w:szCs w:val="24"/>
        </w:rPr>
        <w:t xml:space="preserve"> </w:t>
      </w:r>
      <w:r w:rsidR="00437DAE" w:rsidRPr="00437DAE">
        <w:rPr>
          <w:color w:val="000000"/>
          <w:sz w:val="24"/>
          <w:szCs w:val="24"/>
        </w:rPr>
        <w:t>Engaging in medical gas distributing of drugs</w:t>
      </w:r>
    </w:p>
    <w:p w14:paraId="4E2D6830" w14:textId="13540E83" w:rsidR="00437DAE" w:rsidRPr="00437DAE" w:rsidRDefault="00CA49E3" w:rsidP="00CA49E3">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(A)</w:t>
      </w:r>
      <w:r w:rsidR="00437DAE">
        <w:rPr>
          <w:color w:val="000000"/>
          <w:sz w:val="24"/>
          <w:szCs w:val="24"/>
        </w:rPr>
        <w:t xml:space="preserve"> </w:t>
      </w:r>
      <w:r w:rsidR="00437DAE" w:rsidRPr="00437DAE">
        <w:rPr>
          <w:color w:val="000000"/>
          <w:sz w:val="24"/>
          <w:szCs w:val="24"/>
        </w:rPr>
        <w:t xml:space="preserve">with intent to defraud or deceive, failing to maintain or provide a complete and accurate record, when </w:t>
      </w:r>
      <w:proofErr w:type="gramStart"/>
      <w:r w:rsidR="00437DAE" w:rsidRPr="00437DAE">
        <w:rPr>
          <w:color w:val="000000"/>
          <w:sz w:val="24"/>
          <w:szCs w:val="24"/>
        </w:rPr>
        <w:t>required;</w:t>
      </w:r>
      <w:proofErr w:type="gramEnd"/>
    </w:p>
    <w:p w14:paraId="3F02E902" w14:textId="1ABD7BED" w:rsidR="00437DAE" w:rsidRPr="00437DAE" w:rsidRDefault="00CA49E3" w:rsidP="00CA49E3">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(B)</w:t>
      </w:r>
      <w:r w:rsidR="00437DAE">
        <w:rPr>
          <w:color w:val="000000"/>
          <w:sz w:val="24"/>
          <w:szCs w:val="24"/>
        </w:rPr>
        <w:t xml:space="preserve"> </w:t>
      </w:r>
      <w:r w:rsidR="00437DAE" w:rsidRPr="00437DAE">
        <w:rPr>
          <w:color w:val="000000"/>
          <w:sz w:val="24"/>
          <w:szCs w:val="24"/>
        </w:rPr>
        <w:t xml:space="preserve">destroying, altering, concealing, or failing to maintain complete and accurate records for any drug packaging, when </w:t>
      </w:r>
      <w:proofErr w:type="gramStart"/>
      <w:r w:rsidR="00437DAE" w:rsidRPr="00437DAE">
        <w:rPr>
          <w:color w:val="000000"/>
          <w:sz w:val="24"/>
          <w:szCs w:val="24"/>
        </w:rPr>
        <w:t>required;</w:t>
      </w:r>
      <w:proofErr w:type="gramEnd"/>
    </w:p>
    <w:p w14:paraId="6DB1B6F5" w14:textId="7247FFBF" w:rsidR="00437DAE" w:rsidRPr="00437DAE" w:rsidRDefault="00CA49E3" w:rsidP="00CA49E3">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(C)</w:t>
      </w:r>
      <w:r w:rsidR="00437DAE">
        <w:rPr>
          <w:color w:val="000000"/>
          <w:sz w:val="24"/>
          <w:szCs w:val="24"/>
        </w:rPr>
        <w:t xml:space="preserve"> </w:t>
      </w:r>
      <w:r w:rsidR="00437DAE" w:rsidRPr="00437DAE">
        <w:rPr>
          <w:color w:val="000000"/>
          <w:sz w:val="24"/>
          <w:szCs w:val="24"/>
        </w:rPr>
        <w:t>knowingly purchasing or receiving drugs from a person, not authorized to distribute drugs, or,</w:t>
      </w:r>
    </w:p>
    <w:p w14:paraId="55C4CEE9" w14:textId="4F2B3B9F" w:rsidR="00437DAE" w:rsidRPr="00437DAE" w:rsidRDefault="00CA49E3" w:rsidP="00CA49E3">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(D)</w:t>
      </w:r>
      <w:r w:rsidR="00437DAE">
        <w:rPr>
          <w:color w:val="000000"/>
          <w:sz w:val="24"/>
          <w:szCs w:val="24"/>
        </w:rPr>
        <w:t xml:space="preserve"> </w:t>
      </w:r>
      <w:r w:rsidR="00437DAE" w:rsidRPr="00437DAE">
        <w:rPr>
          <w:color w:val="000000"/>
          <w:sz w:val="24"/>
          <w:szCs w:val="24"/>
        </w:rPr>
        <w:t>selling, bartering, brokering, or transferring drugs to a person not authorized to purchase drugs, under the jurisdiction in which the person receives the drug(s).</w:t>
      </w:r>
    </w:p>
    <w:p w14:paraId="7A42AEDC" w14:textId="4C6BDB39" w:rsidR="00437DAE" w:rsidRPr="00437DAE" w:rsidRDefault="00CA49E3"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437DAE" w:rsidRPr="00437DAE">
        <w:rPr>
          <w:color w:val="000000"/>
          <w:sz w:val="24"/>
          <w:szCs w:val="24"/>
        </w:rPr>
        <w:t>(2)</w:t>
      </w:r>
      <w:r w:rsidR="00437DAE">
        <w:rPr>
          <w:color w:val="000000"/>
          <w:sz w:val="24"/>
          <w:szCs w:val="24"/>
        </w:rPr>
        <w:t xml:space="preserve"> </w:t>
      </w:r>
      <w:r w:rsidR="00437DAE" w:rsidRPr="00437DAE">
        <w:rPr>
          <w:color w:val="000000"/>
          <w:sz w:val="24"/>
          <w:szCs w:val="24"/>
        </w:rPr>
        <w:t>Forging, counterfeiting, or falsely creating any label for a drug(s) or who falsely represents any factual matter contained in any label of a drug(s).</w:t>
      </w:r>
    </w:p>
    <w:p w14:paraId="6B3B358A" w14:textId="60C606A7" w:rsidR="00437DAE" w:rsidRPr="00437DAE" w:rsidRDefault="00CA49E3"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(3)</w:t>
      </w:r>
      <w:r w:rsidR="00437DAE">
        <w:rPr>
          <w:color w:val="000000"/>
          <w:sz w:val="24"/>
          <w:szCs w:val="24"/>
        </w:rPr>
        <w:t xml:space="preserve"> </w:t>
      </w:r>
      <w:r w:rsidR="00437DAE" w:rsidRPr="00437DAE">
        <w:rPr>
          <w:color w:val="000000"/>
          <w:sz w:val="24"/>
          <w:szCs w:val="24"/>
        </w:rPr>
        <w:t>Altering, mutilating, destroying, obliterating, or removing the whole or any part of the labeling of a drug or the commission of any other act with respect to a drug; that results in the drug being misbranded.</w:t>
      </w:r>
    </w:p>
    <w:p w14:paraId="5981E6A4" w14:textId="27FA128E" w:rsidR="00437DAE" w:rsidRPr="00437DAE" w:rsidRDefault="00CA49E3" w:rsidP="00437DAE">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37DAE" w:rsidRPr="00437DAE">
        <w:rPr>
          <w:color w:val="000000"/>
          <w:sz w:val="24"/>
          <w:szCs w:val="24"/>
        </w:rPr>
        <w:t>(4)</w:t>
      </w:r>
      <w:r w:rsidR="00437DAE">
        <w:rPr>
          <w:color w:val="000000"/>
          <w:sz w:val="24"/>
          <w:szCs w:val="24"/>
        </w:rPr>
        <w:t xml:space="preserve"> </w:t>
      </w:r>
      <w:r w:rsidR="00437DAE" w:rsidRPr="00437DAE">
        <w:rPr>
          <w:color w:val="000000"/>
          <w:sz w:val="24"/>
          <w:szCs w:val="24"/>
        </w:rPr>
        <w:t xml:space="preserve">supplying, packaging, purchasing, selling, delivering or bringing into the state contraband drug(s), or anyone who illegally possesses any </w:t>
      </w:r>
      <w:proofErr w:type="gramStart"/>
      <w:r w:rsidR="00437DAE" w:rsidRPr="00437DAE">
        <w:rPr>
          <w:color w:val="000000"/>
          <w:sz w:val="24"/>
          <w:szCs w:val="24"/>
        </w:rPr>
        <w:t>amount</w:t>
      </w:r>
      <w:proofErr w:type="gramEnd"/>
      <w:r w:rsidR="00437DAE" w:rsidRPr="00437DAE">
        <w:rPr>
          <w:color w:val="000000"/>
          <w:sz w:val="24"/>
          <w:szCs w:val="24"/>
        </w:rPr>
        <w:t xml:space="preserve"> of contraband drug(s); or,</w:t>
      </w:r>
    </w:p>
    <w:p w14:paraId="677A16FD" w14:textId="77777777" w:rsidR="00437DAE" w:rsidRPr="00437DAE" w:rsidRDefault="00437DAE" w:rsidP="00437DAE">
      <w:pPr>
        <w:widowControl/>
        <w:tabs>
          <w:tab w:val="left" w:pos="1498"/>
        </w:tabs>
        <w:autoSpaceDE/>
        <w:autoSpaceDN/>
        <w:spacing w:before="151" w:line="276" w:lineRule="auto"/>
        <w:ind w:left="720" w:right="706"/>
        <w:jc w:val="both"/>
        <w:rPr>
          <w:color w:val="000000"/>
          <w:sz w:val="24"/>
          <w:szCs w:val="24"/>
        </w:rPr>
      </w:pPr>
      <w:r w:rsidRPr="00437DAE">
        <w:rPr>
          <w:color w:val="000000"/>
          <w:sz w:val="24"/>
          <w:szCs w:val="24"/>
        </w:rPr>
        <w:t xml:space="preserve">(b) Any violation of the rules of registrant </w:t>
      </w:r>
      <w:proofErr w:type="gramStart"/>
      <w:r w:rsidRPr="00437DAE">
        <w:rPr>
          <w:color w:val="000000"/>
          <w:sz w:val="24"/>
          <w:szCs w:val="24"/>
        </w:rPr>
        <w:t>conduct</w:t>
      </w:r>
      <w:proofErr w:type="gramEnd"/>
      <w:r w:rsidRPr="00437DAE">
        <w:rPr>
          <w:color w:val="000000"/>
          <w:sz w:val="24"/>
          <w:szCs w:val="24"/>
        </w:rPr>
        <w:t xml:space="preserve"> in 535:25-9 is prohibited conduct.</w:t>
      </w:r>
    </w:p>
    <w:p w14:paraId="2422C150" w14:textId="77777777" w:rsidR="00202841" w:rsidRPr="007222D1" w:rsidRDefault="00202841" w:rsidP="00202841">
      <w:pPr>
        <w:pStyle w:val="ListParagraph"/>
        <w:tabs>
          <w:tab w:val="left" w:pos="1084"/>
        </w:tabs>
        <w:spacing w:line="276" w:lineRule="auto"/>
        <w:ind w:left="720" w:right="708"/>
        <w:jc w:val="both"/>
        <w:rPr>
          <w:sz w:val="24"/>
          <w:szCs w:val="24"/>
        </w:rPr>
      </w:pPr>
    </w:p>
    <w:p w14:paraId="645EEA62" w14:textId="77777777" w:rsidR="00202841" w:rsidRPr="00EC5952" w:rsidRDefault="00202841" w:rsidP="00202841">
      <w:pPr>
        <w:pStyle w:val="ListParagraph"/>
        <w:tabs>
          <w:tab w:val="left" w:pos="1084"/>
        </w:tabs>
        <w:spacing w:line="276" w:lineRule="auto"/>
        <w:ind w:left="720" w:right="708"/>
        <w:jc w:val="both"/>
        <w:rPr>
          <w:sz w:val="24"/>
          <w:szCs w:val="24"/>
        </w:rPr>
      </w:pPr>
    </w:p>
    <w:p w14:paraId="272F3BF6" w14:textId="4EBD4175" w:rsidR="00F258F1" w:rsidRPr="000129E4" w:rsidRDefault="002151C9" w:rsidP="000129E4">
      <w:pPr>
        <w:pStyle w:val="Heading4"/>
        <w:spacing w:before="0"/>
        <w:ind w:right="706"/>
        <w:jc w:val="center"/>
        <w:rPr>
          <w:b w:val="0"/>
          <w:bCs w:val="0"/>
        </w:rPr>
      </w:pPr>
      <w:hyperlink r:id="rId448" w:history="1">
        <w:bookmarkStart w:id="175" w:name="_Toc225492451"/>
        <w:r w:rsidRPr="000129E4">
          <w:rPr>
            <w:rStyle w:val="Hyperlink"/>
            <w:b w:val="0"/>
            <w:bCs w:val="0"/>
          </w:rPr>
          <w:t>SUBCHAPTER</w:t>
        </w:r>
        <w:r w:rsidRPr="000129E4">
          <w:rPr>
            <w:rStyle w:val="Hyperlink"/>
            <w:b w:val="0"/>
            <w:bCs w:val="0"/>
            <w:spacing w:val="-6"/>
          </w:rPr>
          <w:t xml:space="preserve"> </w:t>
        </w:r>
        <w:r w:rsidRPr="000129E4">
          <w:rPr>
            <w:rStyle w:val="Hyperlink"/>
            <w:b w:val="0"/>
            <w:bCs w:val="0"/>
          </w:rPr>
          <w:t>10.</w:t>
        </w:r>
        <w:r w:rsidRPr="000129E4">
          <w:rPr>
            <w:rStyle w:val="Hyperlink"/>
            <w:b w:val="0"/>
            <w:bCs w:val="0"/>
            <w:spacing w:val="-5"/>
          </w:rPr>
          <w:t xml:space="preserve"> </w:t>
        </w:r>
        <w:r w:rsidRPr="000129E4">
          <w:rPr>
            <w:rStyle w:val="Hyperlink"/>
            <w:b w:val="0"/>
            <w:bCs w:val="0"/>
          </w:rPr>
          <w:t>DURABLE</w:t>
        </w:r>
        <w:r w:rsidRPr="000129E4">
          <w:rPr>
            <w:rStyle w:val="Hyperlink"/>
            <w:b w:val="0"/>
            <w:bCs w:val="0"/>
            <w:spacing w:val="-5"/>
          </w:rPr>
          <w:t xml:space="preserve"> </w:t>
        </w:r>
        <w:r w:rsidRPr="000129E4">
          <w:rPr>
            <w:rStyle w:val="Hyperlink"/>
            <w:b w:val="0"/>
            <w:bCs w:val="0"/>
          </w:rPr>
          <w:t>MEDICAL</w:t>
        </w:r>
        <w:r w:rsidRPr="000129E4">
          <w:rPr>
            <w:rStyle w:val="Hyperlink"/>
            <w:b w:val="0"/>
            <w:bCs w:val="0"/>
            <w:spacing w:val="-5"/>
          </w:rPr>
          <w:t xml:space="preserve"> </w:t>
        </w:r>
        <w:r w:rsidRPr="000129E4">
          <w:rPr>
            <w:rStyle w:val="Hyperlink"/>
            <w:b w:val="0"/>
            <w:bCs w:val="0"/>
          </w:rPr>
          <w:t>EQUIPMENT</w:t>
        </w:r>
        <w:r w:rsidRPr="000129E4">
          <w:rPr>
            <w:rStyle w:val="Hyperlink"/>
            <w:b w:val="0"/>
            <w:bCs w:val="0"/>
            <w:spacing w:val="-5"/>
          </w:rPr>
          <w:t xml:space="preserve"> </w:t>
        </w:r>
        <w:r w:rsidRPr="000129E4">
          <w:rPr>
            <w:rStyle w:val="Hyperlink"/>
            <w:b w:val="0"/>
            <w:bCs w:val="0"/>
          </w:rPr>
          <w:t>(DME)</w:t>
        </w:r>
        <w:r w:rsidRPr="000129E4">
          <w:rPr>
            <w:rStyle w:val="Hyperlink"/>
            <w:b w:val="0"/>
            <w:bCs w:val="0"/>
            <w:spacing w:val="-6"/>
          </w:rPr>
          <w:t xml:space="preserve"> </w:t>
        </w:r>
        <w:r w:rsidRPr="000129E4">
          <w:rPr>
            <w:rStyle w:val="Hyperlink"/>
            <w:b w:val="0"/>
            <w:bCs w:val="0"/>
          </w:rPr>
          <w:t>SUPPLIERS</w:t>
        </w:r>
        <w:r w:rsidRPr="000129E4">
          <w:rPr>
            <w:rStyle w:val="Hyperlink"/>
            <w:b w:val="0"/>
            <w:bCs w:val="0"/>
            <w:spacing w:val="-5"/>
          </w:rPr>
          <w:t xml:space="preserve"> </w:t>
        </w:r>
        <w:r w:rsidRPr="000129E4">
          <w:rPr>
            <w:rStyle w:val="Hyperlink"/>
            <w:b w:val="0"/>
            <w:bCs w:val="0"/>
          </w:rPr>
          <w:t>AND</w:t>
        </w:r>
        <w:r w:rsidRPr="000129E4">
          <w:rPr>
            <w:rStyle w:val="Hyperlink"/>
            <w:b w:val="0"/>
            <w:bCs w:val="0"/>
            <w:spacing w:val="-6"/>
          </w:rPr>
          <w:t xml:space="preserve"> </w:t>
        </w:r>
        <w:r w:rsidRPr="000129E4">
          <w:rPr>
            <w:rStyle w:val="Hyperlink"/>
            <w:b w:val="0"/>
            <w:bCs w:val="0"/>
          </w:rPr>
          <w:t>COMBINED DME AND MEDICAL GAS DISTRIBUTORS (MGD)</w:t>
        </w:r>
        <w:bookmarkEnd w:id="175"/>
      </w:hyperlink>
    </w:p>
    <w:p w14:paraId="06302E7F" w14:textId="77777777" w:rsidR="00933787" w:rsidRPr="007222D1" w:rsidRDefault="00933787" w:rsidP="00933787">
      <w:pPr>
        <w:pStyle w:val="ListParagraph"/>
        <w:tabs>
          <w:tab w:val="left" w:pos="1084"/>
        </w:tabs>
        <w:spacing w:line="276" w:lineRule="auto"/>
        <w:ind w:left="720" w:right="708"/>
        <w:jc w:val="both"/>
        <w:rPr>
          <w:sz w:val="24"/>
          <w:szCs w:val="24"/>
        </w:rPr>
      </w:pPr>
    </w:p>
    <w:p w14:paraId="7045533D" w14:textId="64BD36E2" w:rsidR="009765FD" w:rsidRPr="009765FD" w:rsidRDefault="009765FD" w:rsidP="00476AE8">
      <w:pPr>
        <w:widowControl/>
        <w:tabs>
          <w:tab w:val="left" w:pos="1498"/>
        </w:tabs>
        <w:autoSpaceDE/>
        <w:autoSpaceDN/>
        <w:spacing w:line="276" w:lineRule="auto"/>
        <w:ind w:left="720" w:right="706"/>
        <w:jc w:val="both"/>
        <w:rPr>
          <w:color w:val="000000"/>
          <w:sz w:val="24"/>
          <w:szCs w:val="24"/>
        </w:rPr>
      </w:pPr>
      <w:hyperlink r:id="rId449" w:history="1">
        <w:r w:rsidRPr="009765FD">
          <w:rPr>
            <w:rStyle w:val="Hyperlink"/>
            <w:b/>
            <w:bCs/>
            <w:sz w:val="24"/>
            <w:szCs w:val="24"/>
          </w:rPr>
          <w:t>535:20-10-1. Purpose</w:t>
        </w:r>
      </w:hyperlink>
    </w:p>
    <w:p w14:paraId="2E97478B" w14:textId="77777777" w:rsidR="009765FD" w:rsidRPr="009765FD" w:rsidRDefault="009765FD" w:rsidP="00F113C8">
      <w:pPr>
        <w:widowControl/>
        <w:tabs>
          <w:tab w:val="left" w:pos="1498"/>
        </w:tabs>
        <w:autoSpaceDE/>
        <w:autoSpaceDN/>
        <w:spacing w:before="41" w:line="276" w:lineRule="auto"/>
        <w:ind w:left="720" w:right="706"/>
        <w:jc w:val="both"/>
        <w:rPr>
          <w:color w:val="000000"/>
          <w:sz w:val="24"/>
          <w:szCs w:val="24"/>
        </w:rPr>
      </w:pPr>
      <w:r w:rsidRPr="009765FD">
        <w:rPr>
          <w:color w:val="000000"/>
          <w:sz w:val="24"/>
          <w:szCs w:val="24"/>
        </w:rPr>
        <w:t>(a) This subchapter implements 59 OS Sections 375.1 through 375.5, the Oklahoma Durable Medical Equipment Licensing Act.</w:t>
      </w:r>
    </w:p>
    <w:p w14:paraId="7CA0670D" w14:textId="77777777" w:rsidR="009765FD" w:rsidRPr="009765FD" w:rsidRDefault="009765FD" w:rsidP="00476AE8">
      <w:pPr>
        <w:widowControl/>
        <w:tabs>
          <w:tab w:val="left" w:pos="1498"/>
        </w:tabs>
        <w:autoSpaceDE/>
        <w:autoSpaceDN/>
        <w:spacing w:before="151" w:line="276" w:lineRule="auto"/>
        <w:ind w:left="720" w:right="706"/>
        <w:jc w:val="both"/>
        <w:rPr>
          <w:color w:val="000000"/>
          <w:sz w:val="24"/>
          <w:szCs w:val="24"/>
        </w:rPr>
      </w:pPr>
      <w:r w:rsidRPr="009765FD">
        <w:rPr>
          <w:color w:val="000000"/>
          <w:sz w:val="24"/>
          <w:szCs w:val="24"/>
        </w:rPr>
        <w:t>(b) This subchapter is to establish rules specific to DME Suppliers and to set out the minimum requirements for licensure.</w:t>
      </w:r>
    </w:p>
    <w:p w14:paraId="75C29E22" w14:textId="77777777" w:rsidR="00F113C8" w:rsidRPr="007222D1" w:rsidRDefault="00F113C8" w:rsidP="00F113C8">
      <w:pPr>
        <w:pStyle w:val="ListParagraph"/>
        <w:tabs>
          <w:tab w:val="left" w:pos="1084"/>
        </w:tabs>
        <w:spacing w:line="276" w:lineRule="auto"/>
        <w:ind w:left="720" w:right="708"/>
        <w:jc w:val="both"/>
        <w:rPr>
          <w:sz w:val="24"/>
          <w:szCs w:val="24"/>
        </w:rPr>
      </w:pPr>
    </w:p>
    <w:p w14:paraId="46396E98" w14:textId="77777777" w:rsidR="00F113C8" w:rsidRPr="00EC5952" w:rsidRDefault="00F113C8" w:rsidP="00F113C8">
      <w:pPr>
        <w:pStyle w:val="ListParagraph"/>
        <w:tabs>
          <w:tab w:val="left" w:pos="1084"/>
        </w:tabs>
        <w:spacing w:line="276" w:lineRule="auto"/>
        <w:ind w:left="720" w:right="708"/>
        <w:jc w:val="both"/>
        <w:rPr>
          <w:sz w:val="24"/>
          <w:szCs w:val="24"/>
        </w:rPr>
      </w:pPr>
    </w:p>
    <w:p w14:paraId="4375623A" w14:textId="2BFB9AC7" w:rsidR="009765FD" w:rsidRPr="009765FD" w:rsidRDefault="009765FD" w:rsidP="00F113C8">
      <w:pPr>
        <w:widowControl/>
        <w:tabs>
          <w:tab w:val="left" w:pos="1498"/>
        </w:tabs>
        <w:autoSpaceDE/>
        <w:autoSpaceDN/>
        <w:spacing w:line="276" w:lineRule="auto"/>
        <w:ind w:left="720" w:right="706"/>
        <w:jc w:val="both"/>
        <w:rPr>
          <w:color w:val="000000"/>
          <w:sz w:val="24"/>
          <w:szCs w:val="24"/>
        </w:rPr>
      </w:pPr>
      <w:hyperlink r:id="rId450" w:history="1">
        <w:r w:rsidRPr="009765FD">
          <w:rPr>
            <w:rStyle w:val="Hyperlink"/>
            <w:b/>
            <w:bCs/>
            <w:sz w:val="24"/>
            <w:szCs w:val="24"/>
          </w:rPr>
          <w:t>535:20-10-2. Definitions</w:t>
        </w:r>
      </w:hyperlink>
    </w:p>
    <w:p w14:paraId="0946188D" w14:textId="77777777" w:rsidR="009765FD" w:rsidRPr="009765FD" w:rsidRDefault="009765FD" w:rsidP="00261E4E">
      <w:pPr>
        <w:widowControl/>
        <w:tabs>
          <w:tab w:val="left" w:pos="1498"/>
        </w:tabs>
        <w:autoSpaceDE/>
        <w:autoSpaceDN/>
        <w:spacing w:before="41" w:line="276" w:lineRule="auto"/>
        <w:ind w:left="720" w:right="706"/>
        <w:jc w:val="both"/>
        <w:rPr>
          <w:color w:val="000000"/>
          <w:sz w:val="24"/>
          <w:szCs w:val="24"/>
        </w:rPr>
      </w:pPr>
      <w:r w:rsidRPr="009765FD">
        <w:rPr>
          <w:color w:val="000000"/>
          <w:sz w:val="24"/>
          <w:szCs w:val="24"/>
        </w:rPr>
        <w:t>The following words or terms, when used in this Subchapter, shall have the following meaning, unless the context clearly indicates otherwise:</w:t>
      </w:r>
    </w:p>
    <w:p w14:paraId="612885A7" w14:textId="7BDC69A8" w:rsidR="009765FD" w:rsidRPr="009765FD" w:rsidRDefault="009765FD" w:rsidP="00476AE8">
      <w:pPr>
        <w:widowControl/>
        <w:tabs>
          <w:tab w:val="left" w:pos="1498"/>
        </w:tabs>
        <w:autoSpaceDE/>
        <w:autoSpaceDN/>
        <w:spacing w:before="151" w:line="276" w:lineRule="auto"/>
        <w:ind w:left="720" w:right="706"/>
        <w:jc w:val="both"/>
        <w:rPr>
          <w:color w:val="000000"/>
          <w:sz w:val="24"/>
          <w:szCs w:val="24"/>
        </w:rPr>
      </w:pPr>
      <w:r w:rsidRPr="009765FD">
        <w:rPr>
          <w:b/>
          <w:bCs/>
          <w:color w:val="000000"/>
          <w:sz w:val="24"/>
          <w:szCs w:val="24"/>
        </w:rPr>
        <w:t>"Durable medical equipment"</w:t>
      </w:r>
      <w:r w:rsidR="00F113C8">
        <w:rPr>
          <w:b/>
          <w:bCs/>
          <w:color w:val="000000"/>
          <w:sz w:val="24"/>
          <w:szCs w:val="24"/>
        </w:rPr>
        <w:t xml:space="preserve"> </w:t>
      </w:r>
      <w:r w:rsidRPr="009765FD">
        <w:rPr>
          <w:color w:val="000000"/>
          <w:sz w:val="24"/>
          <w:szCs w:val="24"/>
        </w:rPr>
        <w:t>or</w:t>
      </w:r>
      <w:r w:rsidR="00F113C8">
        <w:rPr>
          <w:color w:val="000000"/>
          <w:sz w:val="24"/>
          <w:szCs w:val="24"/>
        </w:rPr>
        <w:t xml:space="preserve"> </w:t>
      </w:r>
      <w:r w:rsidRPr="009765FD">
        <w:rPr>
          <w:b/>
          <w:bCs/>
          <w:color w:val="000000"/>
          <w:sz w:val="24"/>
          <w:szCs w:val="24"/>
        </w:rPr>
        <w:t>"DME"</w:t>
      </w:r>
      <w:r w:rsidR="00F113C8">
        <w:rPr>
          <w:color w:val="000000"/>
          <w:sz w:val="24"/>
          <w:szCs w:val="24"/>
        </w:rPr>
        <w:t xml:space="preserve"> </w:t>
      </w:r>
      <w:r w:rsidRPr="009765FD">
        <w:rPr>
          <w:color w:val="000000"/>
          <w:sz w:val="24"/>
          <w:szCs w:val="24"/>
        </w:rPr>
        <w:t>means equipment for which a prescription is required, including for repair and replacement parts, and that:</w:t>
      </w:r>
    </w:p>
    <w:p w14:paraId="6A9C4CDB" w14:textId="1C4158FC" w:rsidR="009765FD" w:rsidRPr="009765FD" w:rsidRDefault="00261E4E" w:rsidP="00476AE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(A)</w:t>
      </w:r>
      <w:r w:rsidR="00F113C8">
        <w:rPr>
          <w:color w:val="000000"/>
          <w:sz w:val="24"/>
          <w:szCs w:val="24"/>
        </w:rPr>
        <w:t xml:space="preserve"> </w:t>
      </w:r>
      <w:r w:rsidR="009765FD" w:rsidRPr="009765FD">
        <w:rPr>
          <w:color w:val="000000"/>
          <w:sz w:val="24"/>
          <w:szCs w:val="24"/>
        </w:rPr>
        <w:t>can stand repeated use,</w:t>
      </w:r>
    </w:p>
    <w:p w14:paraId="093D4AB3" w14:textId="11FF6CC7" w:rsidR="009765FD" w:rsidRPr="009765FD" w:rsidRDefault="00261E4E" w:rsidP="00476AE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(B)</w:t>
      </w:r>
      <w:r w:rsidR="00F113C8">
        <w:rPr>
          <w:color w:val="000000"/>
          <w:sz w:val="24"/>
          <w:szCs w:val="24"/>
        </w:rPr>
        <w:t xml:space="preserve"> </w:t>
      </w:r>
      <w:r w:rsidR="009765FD" w:rsidRPr="009765FD">
        <w:rPr>
          <w:color w:val="000000"/>
          <w:sz w:val="24"/>
          <w:szCs w:val="24"/>
        </w:rPr>
        <w:t>has an expected useful life of at least three (3) years,</w:t>
      </w:r>
    </w:p>
    <w:p w14:paraId="0F67600A" w14:textId="0EFCCEBC" w:rsidR="009765FD" w:rsidRPr="009765FD" w:rsidRDefault="00261E4E" w:rsidP="00476AE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(C)</w:t>
      </w:r>
      <w:r w:rsidR="00F113C8">
        <w:rPr>
          <w:color w:val="000000"/>
          <w:sz w:val="24"/>
          <w:szCs w:val="24"/>
        </w:rPr>
        <w:t xml:space="preserve"> </w:t>
      </w:r>
      <w:r w:rsidR="009765FD" w:rsidRPr="009765FD">
        <w:rPr>
          <w:color w:val="000000"/>
          <w:sz w:val="24"/>
          <w:szCs w:val="24"/>
        </w:rPr>
        <w:t>is primarily and customarily used to serve a medical purpose,</w:t>
      </w:r>
    </w:p>
    <w:p w14:paraId="0BDC1D27" w14:textId="1393BDDE" w:rsidR="009765FD" w:rsidRPr="009765FD" w:rsidRDefault="00261E4E" w:rsidP="00476AE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(D)</w:t>
      </w:r>
      <w:r w:rsidR="00F113C8">
        <w:rPr>
          <w:color w:val="000000"/>
          <w:sz w:val="24"/>
          <w:szCs w:val="24"/>
        </w:rPr>
        <w:t xml:space="preserve"> </w:t>
      </w:r>
      <w:r w:rsidR="009765FD" w:rsidRPr="009765FD">
        <w:rPr>
          <w:color w:val="000000"/>
          <w:sz w:val="24"/>
          <w:szCs w:val="24"/>
        </w:rPr>
        <w:t>is not generally useful to a person in the absence of illness or injury,</w:t>
      </w:r>
    </w:p>
    <w:p w14:paraId="16571984" w14:textId="25E7B0A3" w:rsidR="009765FD" w:rsidRPr="009765FD" w:rsidRDefault="00261E4E" w:rsidP="00476AE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(E)</w:t>
      </w:r>
      <w:r w:rsidR="00F113C8">
        <w:rPr>
          <w:color w:val="000000"/>
          <w:sz w:val="24"/>
          <w:szCs w:val="24"/>
        </w:rPr>
        <w:t xml:space="preserve"> </w:t>
      </w:r>
      <w:r w:rsidR="009765FD" w:rsidRPr="009765FD">
        <w:rPr>
          <w:color w:val="000000"/>
          <w:sz w:val="24"/>
          <w:szCs w:val="24"/>
        </w:rPr>
        <w:t>is appropriate for use in the home, and</w:t>
      </w:r>
    </w:p>
    <w:p w14:paraId="267AA735" w14:textId="44701F87" w:rsidR="009765FD" w:rsidRPr="009765FD" w:rsidRDefault="00261E4E" w:rsidP="00476AE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(F)</w:t>
      </w:r>
      <w:r w:rsidR="00F113C8">
        <w:rPr>
          <w:color w:val="000000"/>
          <w:sz w:val="24"/>
          <w:szCs w:val="24"/>
        </w:rPr>
        <w:t xml:space="preserve"> </w:t>
      </w:r>
      <w:r w:rsidR="009765FD" w:rsidRPr="009765FD">
        <w:rPr>
          <w:color w:val="000000"/>
          <w:sz w:val="24"/>
          <w:szCs w:val="24"/>
        </w:rPr>
        <w:t>is intended for use by the consumer.</w:t>
      </w:r>
    </w:p>
    <w:p w14:paraId="4A6D7651" w14:textId="1C764E5E" w:rsidR="009765FD" w:rsidRPr="009765FD" w:rsidRDefault="00261E4E" w:rsidP="00476AE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(G)</w:t>
      </w:r>
      <w:r w:rsidR="00F113C8">
        <w:rPr>
          <w:color w:val="000000"/>
          <w:sz w:val="24"/>
          <w:szCs w:val="24"/>
        </w:rPr>
        <w:t xml:space="preserve"> </w:t>
      </w:r>
      <w:r w:rsidR="009765FD" w:rsidRPr="009765FD">
        <w:rPr>
          <w:color w:val="000000"/>
          <w:sz w:val="24"/>
          <w:szCs w:val="24"/>
        </w:rPr>
        <w:t>Durable medical equipment includes, but is not limited to:</w:t>
      </w:r>
    </w:p>
    <w:p w14:paraId="6460E800" w14:textId="5ED728E1" w:rsidR="009765FD" w:rsidRPr="009765FD" w:rsidRDefault="00261E4E" w:rsidP="00261E4E">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w:t>
      </w:r>
      <w:proofErr w:type="spellStart"/>
      <w:r w:rsidR="009765FD" w:rsidRPr="009765FD">
        <w:rPr>
          <w:color w:val="000000"/>
          <w:sz w:val="24"/>
          <w:szCs w:val="24"/>
        </w:rPr>
        <w:t>i</w:t>
      </w:r>
      <w:proofErr w:type="spellEnd"/>
      <w:r w:rsidR="009765FD" w:rsidRPr="009765FD">
        <w:rPr>
          <w:color w:val="000000"/>
          <w:sz w:val="24"/>
          <w:szCs w:val="24"/>
        </w:rPr>
        <w:t>) ambulating assistance equipment,</w:t>
      </w:r>
    </w:p>
    <w:p w14:paraId="74B13B63" w14:textId="7F481FDE" w:rsidR="009765FD" w:rsidRPr="009765FD" w:rsidRDefault="00261E4E" w:rsidP="00261E4E">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(ii) mobility equipment,</w:t>
      </w:r>
    </w:p>
    <w:p w14:paraId="4E403AAD" w14:textId="0CFB8994" w:rsidR="009765FD" w:rsidRPr="009765FD" w:rsidRDefault="00261E4E" w:rsidP="00261E4E">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(iii) rehabilitation seating,</w:t>
      </w:r>
    </w:p>
    <w:p w14:paraId="1117E67A" w14:textId="28D9A50B" w:rsidR="009765FD" w:rsidRPr="009765FD" w:rsidRDefault="00261E4E" w:rsidP="00261E4E">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(iv) oxygen care and oxygen delivery systems,</w:t>
      </w:r>
    </w:p>
    <w:p w14:paraId="5CF191D0" w14:textId="409D6C44" w:rsidR="009765FD" w:rsidRPr="009765FD" w:rsidRDefault="00261E4E" w:rsidP="00261E4E">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(v) respiratory equipment and respiratory disease management devices,</w:t>
      </w:r>
    </w:p>
    <w:p w14:paraId="3A73BAF2" w14:textId="724F3B4D" w:rsidR="009765FD" w:rsidRPr="009765FD" w:rsidRDefault="00261E4E" w:rsidP="00261E4E">
      <w:pPr>
        <w:widowControl/>
        <w:tabs>
          <w:tab w:val="left" w:pos="2160"/>
        </w:tabs>
        <w:autoSpaceDE/>
        <w:autoSpaceDN/>
        <w:spacing w:before="151" w:line="276" w:lineRule="auto"/>
        <w:ind w:left="720" w:right="706"/>
        <w:jc w:val="both"/>
        <w:rPr>
          <w:color w:val="000000"/>
          <w:sz w:val="24"/>
          <w:szCs w:val="24"/>
        </w:rPr>
      </w:pPr>
      <w:r>
        <w:rPr>
          <w:color w:val="000000"/>
          <w:sz w:val="24"/>
          <w:szCs w:val="24"/>
        </w:rPr>
        <w:lastRenderedPageBreak/>
        <w:tab/>
      </w:r>
      <w:r w:rsidR="009765FD" w:rsidRPr="009765FD">
        <w:rPr>
          <w:color w:val="000000"/>
          <w:sz w:val="24"/>
          <w:szCs w:val="24"/>
        </w:rPr>
        <w:t>(vi) rehabilitation environmental control equipment,</w:t>
      </w:r>
    </w:p>
    <w:p w14:paraId="04D79C5A" w14:textId="64A2E791" w:rsidR="009765FD" w:rsidRPr="009765FD" w:rsidRDefault="00261E4E" w:rsidP="00261E4E">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w:t>
      </w:r>
      <w:proofErr w:type="gramStart"/>
      <w:r w:rsidR="009765FD" w:rsidRPr="009765FD">
        <w:rPr>
          <w:color w:val="000000"/>
          <w:sz w:val="24"/>
          <w:szCs w:val="24"/>
        </w:rPr>
        <w:t>vii</w:t>
      </w:r>
      <w:proofErr w:type="gramEnd"/>
      <w:r w:rsidR="009765FD" w:rsidRPr="009765FD">
        <w:rPr>
          <w:color w:val="000000"/>
          <w:sz w:val="24"/>
          <w:szCs w:val="24"/>
        </w:rPr>
        <w:t>) ventilators,</w:t>
      </w:r>
    </w:p>
    <w:p w14:paraId="5E95D247" w14:textId="589A8369" w:rsidR="009765FD" w:rsidRPr="009765FD" w:rsidRDefault="00261E4E" w:rsidP="00261E4E">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(viii) apnea monitors,</w:t>
      </w:r>
    </w:p>
    <w:p w14:paraId="34B0E6BA" w14:textId="3AB035E7" w:rsidR="009765FD" w:rsidRPr="009765FD" w:rsidRDefault="00261E4E" w:rsidP="00261E4E">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(ix) diagnostic equipment,</w:t>
      </w:r>
    </w:p>
    <w:p w14:paraId="01904DDB" w14:textId="1510A1D5" w:rsidR="009765FD" w:rsidRPr="009765FD" w:rsidRDefault="00261E4E" w:rsidP="00261E4E">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(x) feeding pumps,</w:t>
      </w:r>
    </w:p>
    <w:p w14:paraId="18078DB2" w14:textId="3A1D23B9" w:rsidR="009765FD" w:rsidRPr="009765FD" w:rsidRDefault="00261E4E" w:rsidP="00261E4E">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(xi) beds prescribed by physicians to alleviate medical conditions,</w:t>
      </w:r>
    </w:p>
    <w:p w14:paraId="74D3B5E9" w14:textId="0AF044A8" w:rsidR="009765FD" w:rsidRPr="009765FD" w:rsidRDefault="00261E4E" w:rsidP="00261E4E">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(xii) transcutaneous electrical nerve stimulators, and</w:t>
      </w:r>
    </w:p>
    <w:p w14:paraId="78F6A596" w14:textId="3E868958" w:rsidR="009765FD" w:rsidRPr="009765FD" w:rsidRDefault="00261E4E" w:rsidP="00261E4E">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(xiii) sequential compression devices.</w:t>
      </w:r>
    </w:p>
    <w:p w14:paraId="3543BCF7" w14:textId="77777777" w:rsidR="00F113C8" w:rsidRPr="007222D1" w:rsidRDefault="00F113C8" w:rsidP="00F113C8">
      <w:pPr>
        <w:pStyle w:val="ListParagraph"/>
        <w:tabs>
          <w:tab w:val="left" w:pos="1084"/>
        </w:tabs>
        <w:spacing w:line="276" w:lineRule="auto"/>
        <w:ind w:left="720" w:right="708"/>
        <w:jc w:val="both"/>
        <w:rPr>
          <w:sz w:val="24"/>
          <w:szCs w:val="24"/>
        </w:rPr>
      </w:pPr>
    </w:p>
    <w:p w14:paraId="02B53171" w14:textId="77777777" w:rsidR="00F113C8" w:rsidRPr="00EC5952" w:rsidRDefault="00F113C8" w:rsidP="00F113C8">
      <w:pPr>
        <w:pStyle w:val="ListParagraph"/>
        <w:tabs>
          <w:tab w:val="left" w:pos="1084"/>
        </w:tabs>
        <w:spacing w:line="276" w:lineRule="auto"/>
        <w:ind w:left="720" w:right="708"/>
        <w:jc w:val="both"/>
        <w:rPr>
          <w:sz w:val="24"/>
          <w:szCs w:val="24"/>
        </w:rPr>
      </w:pPr>
    </w:p>
    <w:p w14:paraId="68519564" w14:textId="790AF459" w:rsidR="009765FD" w:rsidRPr="009765FD" w:rsidRDefault="009765FD" w:rsidP="00523E10">
      <w:pPr>
        <w:widowControl/>
        <w:tabs>
          <w:tab w:val="left" w:pos="1498"/>
        </w:tabs>
        <w:autoSpaceDE/>
        <w:autoSpaceDN/>
        <w:spacing w:line="276" w:lineRule="auto"/>
        <w:ind w:left="720" w:right="706"/>
        <w:jc w:val="both"/>
        <w:rPr>
          <w:color w:val="000000"/>
          <w:sz w:val="24"/>
          <w:szCs w:val="24"/>
        </w:rPr>
      </w:pPr>
      <w:hyperlink r:id="rId451" w:history="1">
        <w:r w:rsidRPr="009765FD">
          <w:rPr>
            <w:rStyle w:val="Hyperlink"/>
            <w:b/>
            <w:bCs/>
            <w:sz w:val="24"/>
            <w:szCs w:val="24"/>
          </w:rPr>
          <w:t>535:20-10-3. DME Suppliers and combined DME+MGD Suppliers</w:t>
        </w:r>
      </w:hyperlink>
    </w:p>
    <w:p w14:paraId="1CDD0ABA" w14:textId="3B4B6029" w:rsidR="009765FD" w:rsidRPr="009765FD" w:rsidRDefault="009765FD" w:rsidP="00523E10">
      <w:pPr>
        <w:widowControl/>
        <w:tabs>
          <w:tab w:val="left" w:pos="1498"/>
        </w:tabs>
        <w:autoSpaceDE/>
        <w:autoSpaceDN/>
        <w:spacing w:before="41" w:line="276" w:lineRule="auto"/>
        <w:ind w:left="720" w:right="706"/>
        <w:jc w:val="both"/>
        <w:rPr>
          <w:color w:val="000000"/>
          <w:sz w:val="24"/>
          <w:szCs w:val="24"/>
        </w:rPr>
      </w:pPr>
      <w:r w:rsidRPr="009765FD">
        <w:rPr>
          <w:color w:val="000000"/>
          <w:sz w:val="24"/>
          <w:szCs w:val="24"/>
        </w:rPr>
        <w:t>(a)</w:t>
      </w:r>
      <w:r w:rsidR="00F113C8">
        <w:rPr>
          <w:color w:val="000000"/>
          <w:sz w:val="24"/>
          <w:szCs w:val="24"/>
        </w:rPr>
        <w:t xml:space="preserve"> </w:t>
      </w:r>
      <w:r w:rsidRPr="009765FD">
        <w:rPr>
          <w:b/>
          <w:bCs/>
          <w:color w:val="000000"/>
          <w:sz w:val="24"/>
          <w:szCs w:val="24"/>
        </w:rPr>
        <w:t>Licensing requirement.</w:t>
      </w:r>
      <w:r w:rsidR="00F113C8">
        <w:rPr>
          <w:color w:val="000000"/>
          <w:sz w:val="24"/>
          <w:szCs w:val="24"/>
        </w:rPr>
        <w:t xml:space="preserve"> </w:t>
      </w:r>
      <w:r w:rsidRPr="009765FD">
        <w:rPr>
          <w:color w:val="000000"/>
          <w:sz w:val="24"/>
          <w:szCs w:val="24"/>
        </w:rPr>
        <w:t>Before conducting interstate and/or intrastate transactions in Oklahoma, a Durable Medical Equipment supplier (DME) or a combined DME Supplier and Medical Gas Distributor (DME+MGD) shall register annually with the Board.</w:t>
      </w:r>
    </w:p>
    <w:p w14:paraId="66F13C89" w14:textId="06F9B8F0" w:rsidR="009765FD" w:rsidRPr="009765FD" w:rsidRDefault="00523E10" w:rsidP="00476AE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(1)</w:t>
      </w:r>
      <w:r w:rsidR="00F113C8">
        <w:rPr>
          <w:color w:val="000000"/>
          <w:sz w:val="24"/>
          <w:szCs w:val="24"/>
        </w:rPr>
        <w:t xml:space="preserve"> </w:t>
      </w:r>
      <w:r w:rsidR="009765FD" w:rsidRPr="009765FD">
        <w:rPr>
          <w:color w:val="000000"/>
          <w:sz w:val="24"/>
          <w:szCs w:val="24"/>
        </w:rPr>
        <w:t>A DME or DME+MGD license is only valid for the name, ownership and location listed on the license. Changes of name, ownership or location shall require a new DME supplier license.</w:t>
      </w:r>
    </w:p>
    <w:p w14:paraId="4FAC5219" w14:textId="35388EA7" w:rsidR="009765FD" w:rsidRPr="009765FD" w:rsidRDefault="00523E10" w:rsidP="00476AE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(2)</w:t>
      </w:r>
      <w:r w:rsidR="00F113C8">
        <w:rPr>
          <w:color w:val="000000"/>
          <w:sz w:val="24"/>
          <w:szCs w:val="24"/>
        </w:rPr>
        <w:t xml:space="preserve"> </w:t>
      </w:r>
      <w:r w:rsidR="009765FD" w:rsidRPr="009765FD">
        <w:rPr>
          <w:color w:val="000000"/>
          <w:sz w:val="24"/>
          <w:szCs w:val="24"/>
        </w:rPr>
        <w:t>Changes in any information required for licensure must be reported to the Board within ten (10) days (e.g., manager, contact person, phone, etc.).</w:t>
      </w:r>
    </w:p>
    <w:p w14:paraId="20D66C5D" w14:textId="55C570BD" w:rsidR="009765FD" w:rsidRPr="009765FD" w:rsidRDefault="00523E10" w:rsidP="00476AE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(3)</w:t>
      </w:r>
      <w:r w:rsidR="00F113C8">
        <w:rPr>
          <w:color w:val="000000"/>
          <w:sz w:val="24"/>
          <w:szCs w:val="24"/>
        </w:rPr>
        <w:t xml:space="preserve"> </w:t>
      </w:r>
      <w:r w:rsidR="009765FD" w:rsidRPr="009765FD">
        <w:rPr>
          <w:color w:val="000000"/>
          <w:sz w:val="24"/>
          <w:szCs w:val="24"/>
        </w:rPr>
        <w:t>Each location shall possess a DME or DME+MGD license. A DME or DME+MGD license entitles the license holder to store and supply DME at the licensed location.</w:t>
      </w:r>
    </w:p>
    <w:p w14:paraId="5D07F91C" w14:textId="1282D4DC" w:rsidR="009765FD" w:rsidRPr="009765FD" w:rsidRDefault="00523E10" w:rsidP="00476AE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(4)</w:t>
      </w:r>
      <w:r w:rsidR="00F113C8">
        <w:rPr>
          <w:color w:val="000000"/>
          <w:sz w:val="24"/>
          <w:szCs w:val="24"/>
        </w:rPr>
        <w:t xml:space="preserve"> </w:t>
      </w:r>
      <w:r w:rsidR="009765FD" w:rsidRPr="009765FD">
        <w:rPr>
          <w:color w:val="000000"/>
          <w:sz w:val="24"/>
          <w:szCs w:val="24"/>
        </w:rPr>
        <w:t>Each facility at which DME is stored, warehoused, handled, held, offered, marketed, or displayed shall be licensed by the Board and be of suitable size and construction to facilitate cleaning, maintenance, and proper operations.</w:t>
      </w:r>
    </w:p>
    <w:p w14:paraId="15EC9266" w14:textId="402CB95D" w:rsidR="009765FD" w:rsidRPr="009765FD" w:rsidRDefault="00523E10" w:rsidP="00476AE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(5)</w:t>
      </w:r>
      <w:r w:rsidR="00F113C8">
        <w:rPr>
          <w:color w:val="000000"/>
          <w:sz w:val="24"/>
          <w:szCs w:val="24"/>
        </w:rPr>
        <w:t xml:space="preserve"> </w:t>
      </w:r>
      <w:r w:rsidR="009765FD" w:rsidRPr="009765FD">
        <w:rPr>
          <w:color w:val="000000"/>
          <w:sz w:val="24"/>
          <w:szCs w:val="24"/>
        </w:rPr>
        <w:t>As allowed under 59 OS Section 375.3 (D) an out-of-state DME supplier will not be required to maintain a physical office or place of business within Oklahoma or within one hundred (100) miles of a resident of Oklahoma being served by the DME supplier if the following conditions are met,</w:t>
      </w:r>
    </w:p>
    <w:p w14:paraId="2FB903C2" w14:textId="7D5F6CE1" w:rsidR="009765FD" w:rsidRPr="009765FD" w:rsidRDefault="00523E10" w:rsidP="00523E10">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(A)</w:t>
      </w:r>
      <w:r w:rsidR="00F113C8">
        <w:rPr>
          <w:color w:val="000000"/>
          <w:sz w:val="24"/>
          <w:szCs w:val="24"/>
        </w:rPr>
        <w:t xml:space="preserve"> </w:t>
      </w:r>
      <w:r w:rsidR="009765FD" w:rsidRPr="009765FD">
        <w:rPr>
          <w:color w:val="000000"/>
          <w:sz w:val="24"/>
          <w:szCs w:val="24"/>
        </w:rPr>
        <w:t>They are supplying a specialized DME product/device,</w:t>
      </w:r>
    </w:p>
    <w:p w14:paraId="67D205DC" w14:textId="50E0F789" w:rsidR="009765FD" w:rsidRPr="009765FD" w:rsidRDefault="00523E10" w:rsidP="00523E10">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(B)</w:t>
      </w:r>
      <w:r w:rsidR="00F113C8">
        <w:rPr>
          <w:color w:val="000000"/>
          <w:sz w:val="24"/>
          <w:szCs w:val="24"/>
        </w:rPr>
        <w:t xml:space="preserve"> </w:t>
      </w:r>
      <w:r w:rsidR="009765FD" w:rsidRPr="009765FD">
        <w:rPr>
          <w:color w:val="000000"/>
          <w:sz w:val="24"/>
          <w:szCs w:val="24"/>
        </w:rPr>
        <w:t>The specialized DME product/device is not available through standard local DME channels, and</w:t>
      </w:r>
    </w:p>
    <w:p w14:paraId="7F37C7B2" w14:textId="61853017" w:rsidR="009765FD" w:rsidRPr="009765FD" w:rsidRDefault="00523E10" w:rsidP="00523E10">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(C)</w:t>
      </w:r>
      <w:r w:rsidR="00F113C8">
        <w:rPr>
          <w:color w:val="000000"/>
          <w:sz w:val="24"/>
          <w:szCs w:val="24"/>
        </w:rPr>
        <w:t xml:space="preserve"> </w:t>
      </w:r>
      <w:r w:rsidR="009765FD" w:rsidRPr="009765FD">
        <w:rPr>
          <w:color w:val="000000"/>
          <w:sz w:val="24"/>
          <w:szCs w:val="24"/>
        </w:rPr>
        <w:t>They are accredited by an organization that is recognized by the Centers for Medicare and Medicaid Services.</w:t>
      </w:r>
    </w:p>
    <w:p w14:paraId="19F504C2" w14:textId="4D92BCB8" w:rsidR="009765FD" w:rsidRPr="009765FD" w:rsidRDefault="00523E10" w:rsidP="00476AE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(6)</w:t>
      </w:r>
      <w:r w:rsidR="00F113C8">
        <w:rPr>
          <w:color w:val="000000"/>
          <w:sz w:val="24"/>
          <w:szCs w:val="24"/>
        </w:rPr>
        <w:t xml:space="preserve"> </w:t>
      </w:r>
      <w:r w:rsidR="009765FD" w:rsidRPr="009765FD">
        <w:rPr>
          <w:color w:val="000000"/>
          <w:sz w:val="24"/>
          <w:szCs w:val="24"/>
        </w:rPr>
        <w:t>A DME supplier shall not operate from a place of residence.</w:t>
      </w:r>
    </w:p>
    <w:p w14:paraId="67C43B26" w14:textId="115EBAEF" w:rsidR="009765FD" w:rsidRPr="009765FD" w:rsidRDefault="00523E10" w:rsidP="00476AE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(7)</w:t>
      </w:r>
      <w:r w:rsidR="00F113C8">
        <w:rPr>
          <w:color w:val="000000"/>
          <w:sz w:val="24"/>
          <w:szCs w:val="24"/>
        </w:rPr>
        <w:t xml:space="preserve"> </w:t>
      </w:r>
      <w:r w:rsidR="009765FD" w:rsidRPr="009765FD">
        <w:rPr>
          <w:color w:val="000000"/>
          <w:sz w:val="24"/>
          <w:szCs w:val="24"/>
        </w:rPr>
        <w:t>A DME supplier shall not operate from a storage unit.</w:t>
      </w:r>
    </w:p>
    <w:p w14:paraId="6E1E153E" w14:textId="671B927D" w:rsidR="009765FD" w:rsidRPr="009765FD" w:rsidRDefault="009765FD" w:rsidP="00476AE8">
      <w:pPr>
        <w:widowControl/>
        <w:tabs>
          <w:tab w:val="left" w:pos="1498"/>
        </w:tabs>
        <w:autoSpaceDE/>
        <w:autoSpaceDN/>
        <w:spacing w:before="151" w:line="276" w:lineRule="auto"/>
        <w:ind w:left="720" w:right="706"/>
        <w:jc w:val="both"/>
        <w:rPr>
          <w:color w:val="000000"/>
          <w:sz w:val="24"/>
          <w:szCs w:val="24"/>
        </w:rPr>
      </w:pPr>
      <w:r w:rsidRPr="009765FD">
        <w:rPr>
          <w:color w:val="000000"/>
          <w:sz w:val="24"/>
          <w:szCs w:val="24"/>
        </w:rPr>
        <w:t>(b)</w:t>
      </w:r>
      <w:r w:rsidR="00F113C8">
        <w:rPr>
          <w:color w:val="000000"/>
          <w:sz w:val="24"/>
          <w:szCs w:val="24"/>
        </w:rPr>
        <w:t xml:space="preserve"> </w:t>
      </w:r>
      <w:r w:rsidRPr="009765FD">
        <w:rPr>
          <w:b/>
          <w:bCs/>
          <w:color w:val="000000"/>
          <w:sz w:val="24"/>
          <w:szCs w:val="24"/>
        </w:rPr>
        <w:t>License issuance.</w:t>
      </w:r>
      <w:r w:rsidR="00F113C8">
        <w:rPr>
          <w:color w:val="000000"/>
          <w:sz w:val="24"/>
          <w:szCs w:val="24"/>
        </w:rPr>
        <w:t xml:space="preserve"> </w:t>
      </w:r>
      <w:r w:rsidRPr="009765FD">
        <w:rPr>
          <w:color w:val="000000"/>
          <w:sz w:val="24"/>
          <w:szCs w:val="24"/>
        </w:rPr>
        <w:t>Licenses shall be issued only to those DME or DME+MGD who satisfy the provisions of 59 O.S. Section 375.1 through 375.5, and the requirements under the Act, this Title, and the rules in 535:25 for applicants.</w:t>
      </w:r>
    </w:p>
    <w:p w14:paraId="1321CFB5" w14:textId="0C76461F" w:rsidR="009765FD" w:rsidRPr="009765FD" w:rsidRDefault="009765FD" w:rsidP="00476AE8">
      <w:pPr>
        <w:widowControl/>
        <w:tabs>
          <w:tab w:val="left" w:pos="1498"/>
        </w:tabs>
        <w:autoSpaceDE/>
        <w:autoSpaceDN/>
        <w:spacing w:before="151" w:line="276" w:lineRule="auto"/>
        <w:ind w:left="720" w:right="706"/>
        <w:jc w:val="both"/>
        <w:rPr>
          <w:color w:val="000000"/>
          <w:sz w:val="24"/>
          <w:szCs w:val="24"/>
        </w:rPr>
      </w:pPr>
      <w:r w:rsidRPr="009765FD">
        <w:rPr>
          <w:color w:val="000000"/>
          <w:sz w:val="24"/>
          <w:szCs w:val="24"/>
        </w:rPr>
        <w:lastRenderedPageBreak/>
        <w:t>(c)</w:t>
      </w:r>
      <w:r w:rsidR="00F113C8">
        <w:rPr>
          <w:color w:val="000000"/>
          <w:sz w:val="24"/>
          <w:szCs w:val="24"/>
        </w:rPr>
        <w:t xml:space="preserve"> </w:t>
      </w:r>
      <w:r w:rsidRPr="009765FD">
        <w:rPr>
          <w:b/>
          <w:bCs/>
          <w:color w:val="000000"/>
          <w:sz w:val="24"/>
          <w:szCs w:val="24"/>
        </w:rPr>
        <w:t>Compliance with federal requirements.</w:t>
      </w:r>
      <w:r w:rsidR="00F113C8">
        <w:rPr>
          <w:color w:val="000000"/>
          <w:sz w:val="24"/>
          <w:szCs w:val="24"/>
        </w:rPr>
        <w:t xml:space="preserve"> </w:t>
      </w:r>
      <w:r w:rsidRPr="009765FD">
        <w:rPr>
          <w:color w:val="000000"/>
          <w:sz w:val="24"/>
          <w:szCs w:val="24"/>
        </w:rPr>
        <w:t>DME or DME+MGD applicants and registrants must comply with all applicable federal, state, or local laws and regulations. DME+MGD applicants and registrants shall be registered with the federal Food and Drug Administration (FDA), if required.</w:t>
      </w:r>
    </w:p>
    <w:p w14:paraId="132A00B0" w14:textId="3DBFB9F9" w:rsidR="009765FD" w:rsidRPr="009765FD" w:rsidRDefault="009765FD" w:rsidP="00476AE8">
      <w:pPr>
        <w:widowControl/>
        <w:tabs>
          <w:tab w:val="left" w:pos="1498"/>
        </w:tabs>
        <w:autoSpaceDE/>
        <w:autoSpaceDN/>
        <w:spacing w:before="151" w:line="276" w:lineRule="auto"/>
        <w:ind w:left="720" w:right="706"/>
        <w:jc w:val="both"/>
        <w:rPr>
          <w:color w:val="000000"/>
          <w:sz w:val="24"/>
          <w:szCs w:val="24"/>
        </w:rPr>
      </w:pPr>
      <w:r w:rsidRPr="009765FD">
        <w:rPr>
          <w:color w:val="000000"/>
          <w:sz w:val="24"/>
          <w:szCs w:val="24"/>
        </w:rPr>
        <w:t>(d)</w:t>
      </w:r>
      <w:r w:rsidR="00F113C8">
        <w:rPr>
          <w:color w:val="000000"/>
          <w:sz w:val="24"/>
          <w:szCs w:val="24"/>
        </w:rPr>
        <w:t xml:space="preserve"> </w:t>
      </w:r>
      <w:r w:rsidRPr="009765FD">
        <w:rPr>
          <w:b/>
          <w:bCs/>
          <w:color w:val="000000"/>
          <w:sz w:val="24"/>
          <w:szCs w:val="24"/>
        </w:rPr>
        <w:t>Minimum required information for licensure.</w:t>
      </w:r>
      <w:r w:rsidR="00F113C8">
        <w:rPr>
          <w:color w:val="000000"/>
          <w:sz w:val="24"/>
          <w:szCs w:val="24"/>
        </w:rPr>
        <w:t xml:space="preserve"> </w:t>
      </w:r>
      <w:r w:rsidRPr="009765FD">
        <w:rPr>
          <w:color w:val="000000"/>
          <w:sz w:val="24"/>
          <w:szCs w:val="24"/>
        </w:rPr>
        <w:t>The minimum required information for DME or DME+MGD licensure shall be as follows, applicants must submit a satisfactorily completed application together with the required fee annually. This application shall include, at least, the following:</w:t>
      </w:r>
    </w:p>
    <w:p w14:paraId="4D6920AD" w14:textId="7A361F5D" w:rsidR="009765FD" w:rsidRPr="009765FD" w:rsidRDefault="00523E10" w:rsidP="00476AE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(1)</w:t>
      </w:r>
      <w:r w:rsidR="00F113C8">
        <w:rPr>
          <w:color w:val="000000"/>
          <w:sz w:val="24"/>
          <w:szCs w:val="24"/>
        </w:rPr>
        <w:t xml:space="preserve"> </w:t>
      </w:r>
      <w:r w:rsidR="009765FD" w:rsidRPr="009765FD">
        <w:rPr>
          <w:color w:val="000000"/>
          <w:sz w:val="24"/>
          <w:szCs w:val="24"/>
        </w:rPr>
        <w:t>The name, full business address, and telephone number.</w:t>
      </w:r>
    </w:p>
    <w:p w14:paraId="5517644A" w14:textId="095E2A00" w:rsidR="009765FD" w:rsidRPr="009765FD" w:rsidRDefault="00523E10" w:rsidP="00476AE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(2)</w:t>
      </w:r>
      <w:r w:rsidR="00F113C8">
        <w:rPr>
          <w:color w:val="000000"/>
          <w:sz w:val="24"/>
          <w:szCs w:val="24"/>
        </w:rPr>
        <w:t xml:space="preserve"> </w:t>
      </w:r>
      <w:r w:rsidR="009765FD" w:rsidRPr="009765FD">
        <w:rPr>
          <w:color w:val="000000"/>
          <w:sz w:val="24"/>
          <w:szCs w:val="24"/>
        </w:rPr>
        <w:t>All trade or business names used by the applicant.</w:t>
      </w:r>
    </w:p>
    <w:p w14:paraId="7D6F43BF" w14:textId="7C7DF52C" w:rsidR="009765FD" w:rsidRPr="009765FD" w:rsidRDefault="00523E10" w:rsidP="00476AE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(3)</w:t>
      </w:r>
      <w:r w:rsidR="00F113C8">
        <w:rPr>
          <w:color w:val="000000"/>
          <w:sz w:val="24"/>
          <w:szCs w:val="24"/>
        </w:rPr>
        <w:t xml:space="preserve"> </w:t>
      </w:r>
      <w:r w:rsidR="009765FD" w:rsidRPr="009765FD">
        <w:rPr>
          <w:color w:val="000000"/>
          <w:sz w:val="24"/>
          <w:szCs w:val="24"/>
        </w:rPr>
        <w:t>Address, telephone numbers, and the names of contact persons for the facility.</w:t>
      </w:r>
    </w:p>
    <w:p w14:paraId="3086E090" w14:textId="07339B83" w:rsidR="009765FD" w:rsidRPr="009765FD" w:rsidRDefault="00523E10" w:rsidP="00476AE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(4)</w:t>
      </w:r>
      <w:r w:rsidR="00F113C8">
        <w:rPr>
          <w:color w:val="000000"/>
          <w:sz w:val="24"/>
          <w:szCs w:val="24"/>
        </w:rPr>
        <w:t xml:space="preserve"> </w:t>
      </w:r>
      <w:r w:rsidR="009765FD" w:rsidRPr="009765FD">
        <w:rPr>
          <w:color w:val="000000"/>
          <w:sz w:val="24"/>
          <w:szCs w:val="24"/>
        </w:rPr>
        <w:t>The type of ownership or operation (e.g., partnership, corporation, or sole proprietorship).</w:t>
      </w:r>
    </w:p>
    <w:p w14:paraId="4161B6A0" w14:textId="61E1B440" w:rsidR="009765FD" w:rsidRPr="009765FD" w:rsidRDefault="00523E10" w:rsidP="00476AE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(5)</w:t>
      </w:r>
      <w:r w:rsidR="00F113C8">
        <w:rPr>
          <w:color w:val="000000"/>
          <w:sz w:val="24"/>
          <w:szCs w:val="24"/>
        </w:rPr>
        <w:t xml:space="preserve"> </w:t>
      </w:r>
      <w:r w:rsidR="009765FD" w:rsidRPr="009765FD">
        <w:rPr>
          <w:color w:val="000000"/>
          <w:sz w:val="24"/>
          <w:szCs w:val="24"/>
        </w:rPr>
        <w:t>The name(s) of the owner and/or operator of the applicant; and</w:t>
      </w:r>
    </w:p>
    <w:p w14:paraId="5CA7E872" w14:textId="2ACCD5EA" w:rsidR="009765FD" w:rsidRPr="009765FD" w:rsidRDefault="00523E10" w:rsidP="00476AE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(6)</w:t>
      </w:r>
      <w:r w:rsidR="00F113C8">
        <w:rPr>
          <w:color w:val="000000"/>
          <w:sz w:val="24"/>
          <w:szCs w:val="24"/>
        </w:rPr>
        <w:t xml:space="preserve"> </w:t>
      </w:r>
      <w:r w:rsidR="009765FD" w:rsidRPr="009765FD">
        <w:rPr>
          <w:color w:val="000000"/>
          <w:sz w:val="24"/>
          <w:szCs w:val="24"/>
        </w:rPr>
        <w:t xml:space="preserve">Any other information the Board deems necessary to protect </w:t>
      </w:r>
      <w:proofErr w:type="gramStart"/>
      <w:r w:rsidR="009765FD" w:rsidRPr="009765FD">
        <w:rPr>
          <w:color w:val="000000"/>
          <w:sz w:val="24"/>
          <w:szCs w:val="24"/>
        </w:rPr>
        <w:t>the public</w:t>
      </w:r>
      <w:proofErr w:type="gramEnd"/>
      <w:r w:rsidR="009765FD" w:rsidRPr="009765FD">
        <w:rPr>
          <w:color w:val="000000"/>
          <w:sz w:val="24"/>
          <w:szCs w:val="24"/>
        </w:rPr>
        <w:t xml:space="preserve"> health.</w:t>
      </w:r>
    </w:p>
    <w:p w14:paraId="308D52D4" w14:textId="05476547" w:rsidR="009765FD" w:rsidRPr="009765FD" w:rsidRDefault="009765FD" w:rsidP="00476AE8">
      <w:pPr>
        <w:widowControl/>
        <w:tabs>
          <w:tab w:val="left" w:pos="1498"/>
        </w:tabs>
        <w:autoSpaceDE/>
        <w:autoSpaceDN/>
        <w:spacing w:before="151" w:line="276" w:lineRule="auto"/>
        <w:ind w:left="720" w:right="706"/>
        <w:jc w:val="both"/>
        <w:rPr>
          <w:color w:val="000000"/>
          <w:sz w:val="24"/>
          <w:szCs w:val="24"/>
        </w:rPr>
      </w:pPr>
      <w:r w:rsidRPr="009765FD">
        <w:rPr>
          <w:color w:val="000000"/>
          <w:sz w:val="24"/>
          <w:szCs w:val="24"/>
        </w:rPr>
        <w:t>(e)</w:t>
      </w:r>
      <w:r w:rsidR="00F113C8">
        <w:rPr>
          <w:color w:val="000000"/>
          <w:sz w:val="24"/>
          <w:szCs w:val="24"/>
        </w:rPr>
        <w:t xml:space="preserve"> </w:t>
      </w:r>
      <w:r w:rsidRPr="009765FD">
        <w:rPr>
          <w:b/>
          <w:bCs/>
          <w:color w:val="000000"/>
          <w:sz w:val="24"/>
          <w:szCs w:val="24"/>
        </w:rPr>
        <w:t>Minimum qualifications.</w:t>
      </w:r>
      <w:r w:rsidR="00F113C8">
        <w:rPr>
          <w:color w:val="000000"/>
          <w:sz w:val="24"/>
          <w:szCs w:val="24"/>
        </w:rPr>
        <w:t xml:space="preserve"> </w:t>
      </w:r>
      <w:r w:rsidRPr="009765FD">
        <w:rPr>
          <w:color w:val="000000"/>
          <w:sz w:val="24"/>
          <w:szCs w:val="24"/>
        </w:rPr>
        <w:t>DME and DME+MGD must conform to all applicable federal, state, or local laws and regulations.</w:t>
      </w:r>
    </w:p>
    <w:p w14:paraId="38AF5AB2" w14:textId="0F37439C" w:rsidR="009765FD" w:rsidRPr="009765FD" w:rsidRDefault="00523E10" w:rsidP="00476AE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(1)</w:t>
      </w:r>
      <w:r w:rsidR="00F113C8">
        <w:rPr>
          <w:color w:val="000000"/>
          <w:sz w:val="24"/>
          <w:szCs w:val="24"/>
        </w:rPr>
        <w:t xml:space="preserve"> </w:t>
      </w:r>
      <w:r w:rsidR="009765FD" w:rsidRPr="009765FD">
        <w:rPr>
          <w:color w:val="000000"/>
          <w:sz w:val="24"/>
          <w:szCs w:val="24"/>
        </w:rPr>
        <w:t xml:space="preserve">The minimum qualifications shall be the same as those set forth in 535:25 and this Chapter. The Board shall consider, at a minimum, the following factors in reviewing the qualifications of persons who engage in the </w:t>
      </w:r>
      <w:proofErr w:type="gramStart"/>
      <w:r w:rsidR="009765FD" w:rsidRPr="009765FD">
        <w:rPr>
          <w:color w:val="000000"/>
          <w:sz w:val="24"/>
          <w:szCs w:val="24"/>
        </w:rPr>
        <w:t>supplying</w:t>
      </w:r>
      <w:proofErr w:type="gramEnd"/>
      <w:r w:rsidR="009765FD" w:rsidRPr="009765FD">
        <w:rPr>
          <w:color w:val="000000"/>
          <w:sz w:val="24"/>
          <w:szCs w:val="24"/>
        </w:rPr>
        <w:t xml:space="preserve"> of DME:</w:t>
      </w:r>
    </w:p>
    <w:p w14:paraId="3A3723AC" w14:textId="2DA12BCE" w:rsidR="009765FD" w:rsidRPr="009765FD" w:rsidRDefault="00523E10" w:rsidP="00523E10">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(A)</w:t>
      </w:r>
      <w:r w:rsidR="00F113C8">
        <w:rPr>
          <w:color w:val="000000"/>
          <w:sz w:val="24"/>
          <w:szCs w:val="24"/>
        </w:rPr>
        <w:t xml:space="preserve"> </w:t>
      </w:r>
      <w:r w:rsidR="009765FD" w:rsidRPr="009765FD">
        <w:rPr>
          <w:color w:val="000000"/>
          <w:sz w:val="24"/>
          <w:szCs w:val="24"/>
        </w:rPr>
        <w:t>Any convictions of the applicant under any federal, state, or local laws relating to DME, devices, drugs, drug samples, manufacture, packager, wholesale or retail drug distribution, or distribution of controlled substances.</w:t>
      </w:r>
    </w:p>
    <w:p w14:paraId="7060627C" w14:textId="1B1A5787" w:rsidR="009765FD" w:rsidRPr="009765FD" w:rsidRDefault="00523E10" w:rsidP="00523E10">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(B)</w:t>
      </w:r>
      <w:r w:rsidR="00F113C8">
        <w:rPr>
          <w:color w:val="000000"/>
          <w:sz w:val="24"/>
          <w:szCs w:val="24"/>
        </w:rPr>
        <w:t xml:space="preserve"> </w:t>
      </w:r>
      <w:r w:rsidR="009765FD" w:rsidRPr="009765FD">
        <w:rPr>
          <w:color w:val="000000"/>
          <w:sz w:val="24"/>
          <w:szCs w:val="24"/>
        </w:rPr>
        <w:t>Any felony convictions of the applicant under federal, state, or local laws.</w:t>
      </w:r>
    </w:p>
    <w:p w14:paraId="3CAF298E" w14:textId="5C9C99C7" w:rsidR="009765FD" w:rsidRPr="009765FD" w:rsidRDefault="00523E10" w:rsidP="00523E10">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(C)</w:t>
      </w:r>
      <w:r w:rsidR="00F113C8">
        <w:rPr>
          <w:color w:val="000000"/>
          <w:sz w:val="24"/>
          <w:szCs w:val="24"/>
        </w:rPr>
        <w:t xml:space="preserve"> </w:t>
      </w:r>
      <w:r w:rsidR="009765FD" w:rsidRPr="009765FD">
        <w:rPr>
          <w:color w:val="000000"/>
          <w:sz w:val="24"/>
          <w:szCs w:val="24"/>
        </w:rPr>
        <w:t xml:space="preserve">The applicant's </w:t>
      </w:r>
      <w:proofErr w:type="gramStart"/>
      <w:r w:rsidR="009765FD" w:rsidRPr="009765FD">
        <w:rPr>
          <w:color w:val="000000"/>
          <w:sz w:val="24"/>
          <w:szCs w:val="24"/>
        </w:rPr>
        <w:t>past experience</w:t>
      </w:r>
      <w:proofErr w:type="gramEnd"/>
      <w:r w:rsidR="009765FD" w:rsidRPr="009765FD">
        <w:rPr>
          <w:color w:val="000000"/>
          <w:sz w:val="24"/>
          <w:szCs w:val="24"/>
        </w:rPr>
        <w:t xml:space="preserve"> in the handling, manufacture, packaging, or distribution of DME, devices, drugs, including controlled substances.</w:t>
      </w:r>
    </w:p>
    <w:p w14:paraId="26DA05D4" w14:textId="7EC448EC" w:rsidR="009765FD" w:rsidRPr="009765FD" w:rsidRDefault="00523E10" w:rsidP="00523E10">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(D)</w:t>
      </w:r>
      <w:r w:rsidR="00F113C8">
        <w:rPr>
          <w:color w:val="000000"/>
          <w:sz w:val="24"/>
          <w:szCs w:val="24"/>
        </w:rPr>
        <w:t xml:space="preserve"> </w:t>
      </w:r>
      <w:r w:rsidR="009765FD" w:rsidRPr="009765FD">
        <w:rPr>
          <w:color w:val="000000"/>
          <w:sz w:val="24"/>
          <w:szCs w:val="24"/>
        </w:rPr>
        <w:t>The furnishing by the applicant of false or fraudulent material in any application made in connection with DME, device, or drug handling, manufacturing, packing, or distribution.</w:t>
      </w:r>
    </w:p>
    <w:p w14:paraId="151E564F" w14:textId="4B2E7993" w:rsidR="009765FD" w:rsidRPr="009765FD" w:rsidRDefault="00523E10" w:rsidP="00523E10">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(E)</w:t>
      </w:r>
      <w:r w:rsidR="00F113C8">
        <w:rPr>
          <w:color w:val="000000"/>
          <w:sz w:val="24"/>
          <w:szCs w:val="24"/>
        </w:rPr>
        <w:t xml:space="preserve"> </w:t>
      </w:r>
      <w:r w:rsidR="009765FD" w:rsidRPr="009765FD">
        <w:rPr>
          <w:color w:val="000000"/>
          <w:sz w:val="24"/>
          <w:szCs w:val="24"/>
        </w:rPr>
        <w:t>Suspension, sanction, or revocation by federal, state, or local government of any license currently or previously held by the applicant for the handling, manufacture, packaging, or distribution of any DME, devices, drugs, including controlled substances; or by any of its owners for violation of state or federal laws regarding DME, devices, or drugs.</w:t>
      </w:r>
    </w:p>
    <w:p w14:paraId="47E1C255" w14:textId="50FACF59" w:rsidR="009765FD" w:rsidRPr="009765FD" w:rsidRDefault="00523E10" w:rsidP="00523E10">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(F)</w:t>
      </w:r>
      <w:r w:rsidR="00F113C8">
        <w:rPr>
          <w:color w:val="000000"/>
          <w:sz w:val="24"/>
          <w:szCs w:val="24"/>
        </w:rPr>
        <w:t xml:space="preserve"> </w:t>
      </w:r>
      <w:r w:rsidR="009765FD" w:rsidRPr="009765FD">
        <w:rPr>
          <w:color w:val="000000"/>
          <w:sz w:val="24"/>
          <w:szCs w:val="24"/>
        </w:rPr>
        <w:t>Compliance with licensing requirements under previously granted licenses, if any.</w:t>
      </w:r>
    </w:p>
    <w:p w14:paraId="3AE9021C" w14:textId="40F16618" w:rsidR="009765FD" w:rsidRPr="009765FD" w:rsidRDefault="00523E10" w:rsidP="00523E10">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(G)</w:t>
      </w:r>
      <w:r w:rsidR="00F113C8">
        <w:rPr>
          <w:color w:val="000000"/>
          <w:sz w:val="24"/>
          <w:szCs w:val="24"/>
        </w:rPr>
        <w:t xml:space="preserve"> </w:t>
      </w:r>
      <w:r w:rsidR="009765FD" w:rsidRPr="009765FD">
        <w:rPr>
          <w:color w:val="000000"/>
          <w:sz w:val="24"/>
          <w:szCs w:val="24"/>
        </w:rPr>
        <w:t>Compliance with requirements to maintain and/or make available to the State Board or to federal, state, or local law enforcement officials those records required under this section; and,</w:t>
      </w:r>
    </w:p>
    <w:p w14:paraId="1802ADBD" w14:textId="07E67B9E" w:rsidR="009765FD" w:rsidRPr="009765FD" w:rsidRDefault="00523E10" w:rsidP="00523E10">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(H)</w:t>
      </w:r>
      <w:r w:rsidR="00F113C8">
        <w:rPr>
          <w:color w:val="000000"/>
          <w:sz w:val="24"/>
          <w:szCs w:val="24"/>
        </w:rPr>
        <w:t xml:space="preserve"> </w:t>
      </w:r>
      <w:r w:rsidR="009765FD" w:rsidRPr="009765FD">
        <w:rPr>
          <w:color w:val="000000"/>
          <w:sz w:val="24"/>
          <w:szCs w:val="24"/>
        </w:rPr>
        <w:t>Any other factors or qualifications the Board considers relevant to and consistent with the public health and safety.</w:t>
      </w:r>
    </w:p>
    <w:p w14:paraId="39CFDCAA" w14:textId="30210828" w:rsidR="009765FD" w:rsidRPr="009765FD" w:rsidRDefault="00523E10" w:rsidP="00476AE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(2)</w:t>
      </w:r>
      <w:r w:rsidR="00F113C8">
        <w:rPr>
          <w:color w:val="000000"/>
          <w:sz w:val="24"/>
          <w:szCs w:val="24"/>
        </w:rPr>
        <w:t xml:space="preserve"> </w:t>
      </w:r>
      <w:r w:rsidR="009765FD" w:rsidRPr="009765FD">
        <w:rPr>
          <w:color w:val="000000"/>
          <w:sz w:val="24"/>
          <w:szCs w:val="24"/>
        </w:rPr>
        <w:t>The Board shall have the right to deny a license to an applicant if it determines that the granting of such a license would not be consistent with the public health and safety.</w:t>
      </w:r>
    </w:p>
    <w:p w14:paraId="765137A7" w14:textId="626691D3" w:rsidR="009765FD" w:rsidRPr="009765FD" w:rsidRDefault="009765FD" w:rsidP="00476AE8">
      <w:pPr>
        <w:widowControl/>
        <w:tabs>
          <w:tab w:val="left" w:pos="1498"/>
        </w:tabs>
        <w:autoSpaceDE/>
        <w:autoSpaceDN/>
        <w:spacing w:before="151" w:line="276" w:lineRule="auto"/>
        <w:ind w:left="720" w:right="706"/>
        <w:jc w:val="both"/>
        <w:rPr>
          <w:color w:val="000000"/>
          <w:sz w:val="24"/>
          <w:szCs w:val="24"/>
        </w:rPr>
      </w:pPr>
      <w:r w:rsidRPr="009765FD">
        <w:rPr>
          <w:color w:val="000000"/>
          <w:sz w:val="24"/>
          <w:szCs w:val="24"/>
        </w:rPr>
        <w:lastRenderedPageBreak/>
        <w:t>(f)</w:t>
      </w:r>
      <w:r w:rsidR="00F113C8">
        <w:rPr>
          <w:color w:val="000000"/>
          <w:sz w:val="24"/>
          <w:szCs w:val="24"/>
        </w:rPr>
        <w:t xml:space="preserve"> </w:t>
      </w:r>
      <w:r w:rsidRPr="009765FD">
        <w:rPr>
          <w:b/>
          <w:bCs/>
          <w:color w:val="000000"/>
          <w:sz w:val="24"/>
          <w:szCs w:val="24"/>
        </w:rPr>
        <w:t>Personnel.</w:t>
      </w:r>
      <w:r w:rsidR="00F113C8">
        <w:rPr>
          <w:color w:val="000000"/>
          <w:sz w:val="24"/>
          <w:szCs w:val="24"/>
        </w:rPr>
        <w:t xml:space="preserve"> </w:t>
      </w:r>
      <w:r w:rsidRPr="009765FD">
        <w:rPr>
          <w:color w:val="000000"/>
          <w:sz w:val="24"/>
          <w:szCs w:val="24"/>
        </w:rPr>
        <w:t>Personnel employed by DME or DME+MGD suppliers shall have sufficient education, training, and/or experience to perform assigned functions and comply with federal, state, and local licensing requirements. Personnel involved with the delivery, maintenance, and repair of DME shall complete annual continuing education.</w:t>
      </w:r>
    </w:p>
    <w:p w14:paraId="24D0EFF7" w14:textId="1BC1A71F" w:rsidR="009765FD" w:rsidRPr="009765FD" w:rsidRDefault="009765FD" w:rsidP="00476AE8">
      <w:pPr>
        <w:widowControl/>
        <w:tabs>
          <w:tab w:val="left" w:pos="1498"/>
        </w:tabs>
        <w:autoSpaceDE/>
        <w:autoSpaceDN/>
        <w:spacing w:before="151" w:line="276" w:lineRule="auto"/>
        <w:ind w:left="720" w:right="706"/>
        <w:jc w:val="both"/>
        <w:rPr>
          <w:color w:val="000000"/>
          <w:sz w:val="24"/>
          <w:szCs w:val="24"/>
        </w:rPr>
      </w:pPr>
      <w:r w:rsidRPr="009765FD">
        <w:rPr>
          <w:color w:val="000000"/>
          <w:sz w:val="24"/>
          <w:szCs w:val="24"/>
        </w:rPr>
        <w:t>(g)</w:t>
      </w:r>
      <w:r w:rsidR="00F113C8">
        <w:rPr>
          <w:color w:val="000000"/>
          <w:sz w:val="24"/>
          <w:szCs w:val="24"/>
        </w:rPr>
        <w:t xml:space="preserve"> </w:t>
      </w:r>
      <w:r w:rsidRPr="009765FD">
        <w:rPr>
          <w:b/>
          <w:bCs/>
          <w:color w:val="000000"/>
          <w:sz w:val="24"/>
          <w:szCs w:val="24"/>
        </w:rPr>
        <w:t>Minimum requirements for storage, handling, and records.</w:t>
      </w:r>
      <w:r w:rsidR="00F113C8">
        <w:rPr>
          <w:color w:val="000000"/>
          <w:sz w:val="24"/>
          <w:szCs w:val="24"/>
        </w:rPr>
        <w:t xml:space="preserve"> </w:t>
      </w:r>
      <w:r w:rsidRPr="009765FD">
        <w:rPr>
          <w:color w:val="000000"/>
          <w:sz w:val="24"/>
          <w:szCs w:val="24"/>
        </w:rPr>
        <w:t>DME or DME+MGD suppliers must meet minimum requirements for storage and handling, and for the establishment and maintenance of distribution records for DME. The following shall describe the minimum requirements for the storage and handling of DME, and for the establishment and maintenance of DME records by DME or DME+MGD suppliers and their officers, agents, representatives, and employees.</w:t>
      </w:r>
    </w:p>
    <w:p w14:paraId="7E929897" w14:textId="7E42C35D" w:rsidR="009765FD" w:rsidRPr="009765FD" w:rsidRDefault="00523E10" w:rsidP="00476AE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(1)</w:t>
      </w:r>
      <w:r w:rsidR="00F113C8">
        <w:rPr>
          <w:color w:val="000000"/>
          <w:sz w:val="24"/>
          <w:szCs w:val="24"/>
        </w:rPr>
        <w:t xml:space="preserve"> </w:t>
      </w:r>
      <w:r w:rsidR="009765FD" w:rsidRPr="009765FD">
        <w:rPr>
          <w:b/>
          <w:bCs/>
          <w:color w:val="000000"/>
          <w:sz w:val="24"/>
          <w:szCs w:val="24"/>
        </w:rPr>
        <w:t>Security.</w:t>
      </w:r>
      <w:r w:rsidR="00F113C8">
        <w:rPr>
          <w:color w:val="000000"/>
          <w:sz w:val="24"/>
          <w:szCs w:val="24"/>
        </w:rPr>
        <w:t xml:space="preserve"> </w:t>
      </w:r>
      <w:r w:rsidR="009765FD" w:rsidRPr="009765FD">
        <w:rPr>
          <w:color w:val="000000"/>
          <w:sz w:val="24"/>
          <w:szCs w:val="24"/>
        </w:rPr>
        <w:t>Each facility used for DME shall be secure from unauthorized entry.</w:t>
      </w:r>
    </w:p>
    <w:p w14:paraId="58F4CC18" w14:textId="656B82A3" w:rsidR="009765FD" w:rsidRPr="009765FD" w:rsidRDefault="00523E10" w:rsidP="00523E10">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(A)</w:t>
      </w:r>
      <w:r w:rsidR="00F113C8">
        <w:rPr>
          <w:color w:val="000000"/>
          <w:sz w:val="24"/>
          <w:szCs w:val="24"/>
        </w:rPr>
        <w:t xml:space="preserve"> </w:t>
      </w:r>
      <w:r w:rsidR="009765FD" w:rsidRPr="009765FD">
        <w:rPr>
          <w:color w:val="000000"/>
          <w:sz w:val="24"/>
          <w:szCs w:val="24"/>
        </w:rPr>
        <w:t>Access from outside the premises shall be kept to a minimum and be well controlled.</w:t>
      </w:r>
    </w:p>
    <w:p w14:paraId="42469CA5" w14:textId="687F8F37" w:rsidR="009765FD" w:rsidRPr="009765FD" w:rsidRDefault="00523E10" w:rsidP="00523E10">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(B)</w:t>
      </w:r>
      <w:r w:rsidR="00F113C8">
        <w:rPr>
          <w:color w:val="000000"/>
          <w:sz w:val="24"/>
          <w:szCs w:val="24"/>
        </w:rPr>
        <w:t xml:space="preserve"> </w:t>
      </w:r>
      <w:r w:rsidR="009765FD" w:rsidRPr="009765FD">
        <w:rPr>
          <w:color w:val="000000"/>
          <w:sz w:val="24"/>
          <w:szCs w:val="24"/>
        </w:rPr>
        <w:t>The outside perimeter of the premises shall be well-</w:t>
      </w:r>
      <w:proofErr w:type="gramStart"/>
      <w:r w:rsidR="009765FD" w:rsidRPr="009765FD">
        <w:rPr>
          <w:color w:val="000000"/>
          <w:sz w:val="24"/>
          <w:szCs w:val="24"/>
        </w:rPr>
        <w:t>lighted</w:t>
      </w:r>
      <w:proofErr w:type="gramEnd"/>
      <w:r w:rsidR="009765FD" w:rsidRPr="009765FD">
        <w:rPr>
          <w:color w:val="000000"/>
          <w:sz w:val="24"/>
          <w:szCs w:val="24"/>
        </w:rPr>
        <w:t>.</w:t>
      </w:r>
    </w:p>
    <w:p w14:paraId="29F43D4F" w14:textId="00A60F52" w:rsidR="009765FD" w:rsidRPr="009765FD" w:rsidRDefault="00523E10" w:rsidP="00523E10">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(C)</w:t>
      </w:r>
      <w:r w:rsidR="00F113C8">
        <w:rPr>
          <w:color w:val="000000"/>
          <w:sz w:val="24"/>
          <w:szCs w:val="24"/>
        </w:rPr>
        <w:t xml:space="preserve"> </w:t>
      </w:r>
      <w:r w:rsidR="009765FD" w:rsidRPr="009765FD">
        <w:rPr>
          <w:color w:val="000000"/>
          <w:sz w:val="24"/>
          <w:szCs w:val="24"/>
        </w:rPr>
        <w:t>Entry into areas where DME are held shall be limited to authorized personnel.</w:t>
      </w:r>
    </w:p>
    <w:p w14:paraId="19E0D199" w14:textId="7DA66433" w:rsidR="009765FD" w:rsidRPr="009765FD" w:rsidRDefault="00523E10" w:rsidP="00523E10">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(D)</w:t>
      </w:r>
      <w:r w:rsidR="00F113C8">
        <w:rPr>
          <w:color w:val="000000"/>
          <w:sz w:val="24"/>
          <w:szCs w:val="24"/>
        </w:rPr>
        <w:t xml:space="preserve"> </w:t>
      </w:r>
      <w:r w:rsidR="009765FD" w:rsidRPr="009765FD">
        <w:rPr>
          <w:color w:val="000000"/>
          <w:sz w:val="24"/>
          <w:szCs w:val="24"/>
        </w:rPr>
        <w:t>All DME suppliers shall establish and maintain controls and systems that protect against, detect, and document any instances of theft, diversion, or counterfeiting. When appropriate, the security system shall provide protection against theft or diversion that is facilitated or hidden by tampering with computers or electronic records.</w:t>
      </w:r>
    </w:p>
    <w:p w14:paraId="60D5A283" w14:textId="735EE732" w:rsidR="009765FD" w:rsidRPr="009765FD" w:rsidRDefault="00523E10" w:rsidP="00523E10">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(E)</w:t>
      </w:r>
      <w:r w:rsidR="00F113C8">
        <w:rPr>
          <w:color w:val="000000"/>
          <w:sz w:val="24"/>
          <w:szCs w:val="24"/>
        </w:rPr>
        <w:t xml:space="preserve"> </w:t>
      </w:r>
      <w:r w:rsidR="009765FD" w:rsidRPr="009765FD">
        <w:rPr>
          <w:color w:val="000000"/>
          <w:sz w:val="24"/>
          <w:szCs w:val="24"/>
        </w:rPr>
        <w:t>All DME suppliers shall establish and maintain a suspicious order monitoring program for DME.</w:t>
      </w:r>
    </w:p>
    <w:p w14:paraId="7EC863D0" w14:textId="79D396BD" w:rsidR="009765FD" w:rsidRPr="009765FD" w:rsidRDefault="00523E10" w:rsidP="00523E10">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w:t>
      </w:r>
      <w:proofErr w:type="spellStart"/>
      <w:r w:rsidR="009765FD" w:rsidRPr="009765FD">
        <w:rPr>
          <w:color w:val="000000"/>
          <w:sz w:val="24"/>
          <w:szCs w:val="24"/>
        </w:rPr>
        <w:t>i</w:t>
      </w:r>
      <w:proofErr w:type="spellEnd"/>
      <w:r w:rsidR="009765FD" w:rsidRPr="009765FD">
        <w:rPr>
          <w:color w:val="000000"/>
          <w:sz w:val="24"/>
          <w:szCs w:val="24"/>
        </w:rPr>
        <w:t>) The DME or DME+MGD supplier must not ship the customer's order if the order is confirmed as suspicious.</w:t>
      </w:r>
    </w:p>
    <w:p w14:paraId="68AA15CD" w14:textId="5349ECF4" w:rsidR="009765FD" w:rsidRPr="009765FD" w:rsidRDefault="00523E10" w:rsidP="00523E10">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(ii) Each DME or DME+MGD supplier shall notify the Board, within ten (10) days, if an order is confirmed as suspicious; and,</w:t>
      </w:r>
    </w:p>
    <w:p w14:paraId="60134166" w14:textId="5614213C" w:rsidR="009765FD" w:rsidRPr="009765FD" w:rsidRDefault="00523E10" w:rsidP="00523E10">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(iii) DME or DME+MGD suppliers shall establish guidelines and procedures for identifying suspicious orders.</w:t>
      </w:r>
    </w:p>
    <w:p w14:paraId="5DC0BD6B" w14:textId="71308ABB" w:rsidR="009765FD" w:rsidRPr="009765FD" w:rsidRDefault="00041724" w:rsidP="00476AE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(2)</w:t>
      </w:r>
      <w:r w:rsidR="00F113C8">
        <w:rPr>
          <w:color w:val="000000"/>
          <w:sz w:val="24"/>
          <w:szCs w:val="24"/>
        </w:rPr>
        <w:t xml:space="preserve"> </w:t>
      </w:r>
      <w:r w:rsidR="009765FD" w:rsidRPr="009765FD">
        <w:rPr>
          <w:b/>
          <w:bCs/>
          <w:color w:val="000000"/>
          <w:sz w:val="24"/>
          <w:szCs w:val="24"/>
        </w:rPr>
        <w:t>Storage.</w:t>
      </w:r>
      <w:r w:rsidR="00F113C8">
        <w:rPr>
          <w:color w:val="000000"/>
          <w:sz w:val="24"/>
          <w:szCs w:val="24"/>
        </w:rPr>
        <w:t xml:space="preserve"> </w:t>
      </w:r>
      <w:r w:rsidR="009765FD" w:rsidRPr="009765FD">
        <w:rPr>
          <w:color w:val="000000"/>
          <w:sz w:val="24"/>
          <w:szCs w:val="24"/>
        </w:rPr>
        <w:t>All DME shall be stored at appropriate temperatures and under appropriate conditions in accordance with requirements, if any, in the labeling of such DME.</w:t>
      </w:r>
    </w:p>
    <w:p w14:paraId="462FAA22" w14:textId="6DD3BF87" w:rsidR="009765FD" w:rsidRPr="009765FD" w:rsidRDefault="00041724" w:rsidP="0004172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(A)</w:t>
      </w:r>
      <w:r w:rsidR="00F113C8">
        <w:rPr>
          <w:color w:val="000000"/>
          <w:sz w:val="24"/>
          <w:szCs w:val="24"/>
        </w:rPr>
        <w:t xml:space="preserve"> </w:t>
      </w:r>
      <w:r w:rsidR="009765FD" w:rsidRPr="009765FD">
        <w:rPr>
          <w:color w:val="000000"/>
          <w:sz w:val="24"/>
          <w:szCs w:val="24"/>
        </w:rPr>
        <w:t>If no storage requirements are established for DME, the DME may be held at "controlled" room temperature, as defined in an official compendium, to help ensure that it is not adversely affected.</w:t>
      </w:r>
    </w:p>
    <w:p w14:paraId="2D9EA249" w14:textId="6F67A18A" w:rsidR="009765FD" w:rsidRPr="009765FD" w:rsidRDefault="00041724" w:rsidP="0004172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(B)</w:t>
      </w:r>
      <w:r w:rsidR="00F113C8">
        <w:rPr>
          <w:color w:val="000000"/>
          <w:sz w:val="24"/>
          <w:szCs w:val="24"/>
        </w:rPr>
        <w:t xml:space="preserve"> </w:t>
      </w:r>
      <w:r w:rsidR="009765FD" w:rsidRPr="009765FD">
        <w:rPr>
          <w:color w:val="000000"/>
          <w:sz w:val="24"/>
          <w:szCs w:val="24"/>
        </w:rPr>
        <w:t>Appropriate manual, electromechanical, or electronic temperature and humidity recording equipment, devices, and/or logs shall be utilized to document proper storage of DME, if required.</w:t>
      </w:r>
    </w:p>
    <w:p w14:paraId="39C48C62" w14:textId="75AD22F1" w:rsidR="009765FD" w:rsidRPr="009765FD" w:rsidRDefault="00041724" w:rsidP="0004172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(C)</w:t>
      </w:r>
      <w:r w:rsidR="00F113C8">
        <w:rPr>
          <w:color w:val="000000"/>
          <w:sz w:val="24"/>
          <w:szCs w:val="24"/>
        </w:rPr>
        <w:t xml:space="preserve"> </w:t>
      </w:r>
      <w:r w:rsidR="009765FD" w:rsidRPr="009765FD">
        <w:rPr>
          <w:color w:val="000000"/>
          <w:sz w:val="24"/>
          <w:szCs w:val="24"/>
        </w:rPr>
        <w:t>Storage areas should be designed to provide adequate lighting, ventilation, temperature, sanitation, humidity, space, equipment, and security conditions.</w:t>
      </w:r>
    </w:p>
    <w:p w14:paraId="444A587A" w14:textId="0E22627A" w:rsidR="009765FD" w:rsidRPr="009765FD" w:rsidRDefault="00041724" w:rsidP="0004172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(D)</w:t>
      </w:r>
      <w:r w:rsidR="00F113C8">
        <w:rPr>
          <w:color w:val="000000"/>
          <w:sz w:val="24"/>
          <w:szCs w:val="24"/>
        </w:rPr>
        <w:t xml:space="preserve"> </w:t>
      </w:r>
      <w:r w:rsidR="009765FD" w:rsidRPr="009765FD">
        <w:rPr>
          <w:color w:val="000000"/>
          <w:sz w:val="24"/>
          <w:szCs w:val="24"/>
        </w:rPr>
        <w:t>Storage areas must have a quarantine area for storage of DME that are outdated, damaged, deteriorated, misbranded, or adulterated, or that are in immediate or sealed, secondary containers that have been opened.</w:t>
      </w:r>
    </w:p>
    <w:p w14:paraId="73312818" w14:textId="58289D96" w:rsidR="009765FD" w:rsidRPr="009765FD" w:rsidRDefault="00041724" w:rsidP="00041724">
      <w:pPr>
        <w:widowControl/>
        <w:tabs>
          <w:tab w:val="left" w:pos="2160"/>
        </w:tabs>
        <w:autoSpaceDE/>
        <w:autoSpaceDN/>
        <w:spacing w:before="151" w:line="276" w:lineRule="auto"/>
        <w:ind w:left="720" w:right="706"/>
        <w:jc w:val="both"/>
        <w:rPr>
          <w:color w:val="000000"/>
          <w:sz w:val="24"/>
          <w:szCs w:val="24"/>
        </w:rPr>
      </w:pPr>
      <w:r>
        <w:rPr>
          <w:color w:val="000000"/>
          <w:sz w:val="24"/>
          <w:szCs w:val="24"/>
        </w:rPr>
        <w:lastRenderedPageBreak/>
        <w:tab/>
      </w:r>
      <w:r w:rsidR="009765FD" w:rsidRPr="009765FD">
        <w:rPr>
          <w:color w:val="000000"/>
          <w:sz w:val="24"/>
          <w:szCs w:val="24"/>
        </w:rPr>
        <w:t>(E)</w:t>
      </w:r>
      <w:r w:rsidR="00F113C8">
        <w:rPr>
          <w:color w:val="000000"/>
          <w:sz w:val="24"/>
          <w:szCs w:val="24"/>
        </w:rPr>
        <w:t xml:space="preserve"> </w:t>
      </w:r>
      <w:r w:rsidR="009765FD" w:rsidRPr="009765FD">
        <w:rPr>
          <w:color w:val="000000"/>
          <w:sz w:val="24"/>
          <w:szCs w:val="24"/>
        </w:rPr>
        <w:t xml:space="preserve">Storage areas must be maintained in a clean and orderly condition </w:t>
      </w:r>
      <w:proofErr w:type="gramStart"/>
      <w:r w:rsidR="009765FD" w:rsidRPr="009765FD">
        <w:rPr>
          <w:color w:val="000000"/>
          <w:sz w:val="24"/>
          <w:szCs w:val="24"/>
        </w:rPr>
        <w:t>and,</w:t>
      </w:r>
      <w:proofErr w:type="gramEnd"/>
      <w:r w:rsidR="009765FD" w:rsidRPr="009765FD">
        <w:rPr>
          <w:color w:val="000000"/>
          <w:sz w:val="24"/>
          <w:szCs w:val="24"/>
        </w:rPr>
        <w:t xml:space="preserve"> be free from infestation by insects, rodents, birds, or vermin of any kind.</w:t>
      </w:r>
    </w:p>
    <w:p w14:paraId="3FDC1083" w14:textId="29327755" w:rsidR="009765FD" w:rsidRPr="009765FD" w:rsidRDefault="00041724" w:rsidP="0004172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(F)</w:t>
      </w:r>
      <w:r w:rsidR="00F113C8">
        <w:rPr>
          <w:color w:val="000000"/>
          <w:sz w:val="24"/>
          <w:szCs w:val="24"/>
        </w:rPr>
        <w:t xml:space="preserve"> </w:t>
      </w:r>
      <w:r w:rsidR="009765FD" w:rsidRPr="009765FD">
        <w:rPr>
          <w:color w:val="000000"/>
          <w:sz w:val="24"/>
          <w:szCs w:val="24"/>
        </w:rPr>
        <w:t>The recordkeeping requirement in this Chapter for DME suppliers shall be followed for all stored DME.</w:t>
      </w:r>
    </w:p>
    <w:p w14:paraId="78724BBA" w14:textId="1018CAAE" w:rsidR="009765FD" w:rsidRPr="009765FD" w:rsidRDefault="00041724" w:rsidP="00476AE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(3)</w:t>
      </w:r>
      <w:r w:rsidR="00F113C8">
        <w:rPr>
          <w:color w:val="000000"/>
          <w:sz w:val="24"/>
          <w:szCs w:val="24"/>
        </w:rPr>
        <w:t xml:space="preserve"> </w:t>
      </w:r>
      <w:r w:rsidR="009765FD" w:rsidRPr="009765FD">
        <w:rPr>
          <w:b/>
          <w:bCs/>
          <w:color w:val="000000"/>
          <w:sz w:val="24"/>
          <w:szCs w:val="24"/>
        </w:rPr>
        <w:t>Examination of materials.</w:t>
      </w:r>
      <w:r w:rsidR="00F113C8">
        <w:rPr>
          <w:color w:val="000000"/>
          <w:sz w:val="24"/>
          <w:szCs w:val="24"/>
        </w:rPr>
        <w:t xml:space="preserve"> </w:t>
      </w:r>
      <w:r w:rsidR="009765FD" w:rsidRPr="009765FD">
        <w:rPr>
          <w:color w:val="000000"/>
          <w:sz w:val="24"/>
          <w:szCs w:val="24"/>
        </w:rPr>
        <w:t>Upon receipt, each shipment of DME shall be visually examined for identity and to prevent the acceptance of damaged DME. This examination shall be adequate to reveal damage to the DME.</w:t>
      </w:r>
    </w:p>
    <w:p w14:paraId="53D00C1D" w14:textId="1B71E3D9" w:rsidR="009765FD" w:rsidRPr="009765FD" w:rsidRDefault="00041724" w:rsidP="0004172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(A)</w:t>
      </w:r>
      <w:r w:rsidR="00F113C8">
        <w:rPr>
          <w:color w:val="000000"/>
          <w:sz w:val="24"/>
          <w:szCs w:val="24"/>
        </w:rPr>
        <w:t xml:space="preserve"> </w:t>
      </w:r>
      <w:r w:rsidR="009765FD" w:rsidRPr="009765FD">
        <w:rPr>
          <w:color w:val="000000"/>
          <w:sz w:val="24"/>
          <w:szCs w:val="24"/>
        </w:rPr>
        <w:t xml:space="preserve">Each outgoing shipment shall be carefully inspected for identity of the DME and to ensure that there is no delivery of DME that </w:t>
      </w:r>
      <w:proofErr w:type="gramStart"/>
      <w:r w:rsidR="009765FD" w:rsidRPr="009765FD">
        <w:rPr>
          <w:color w:val="000000"/>
          <w:sz w:val="24"/>
          <w:szCs w:val="24"/>
        </w:rPr>
        <w:t>have</w:t>
      </w:r>
      <w:proofErr w:type="gramEnd"/>
      <w:r w:rsidR="009765FD" w:rsidRPr="009765FD">
        <w:rPr>
          <w:color w:val="000000"/>
          <w:sz w:val="24"/>
          <w:szCs w:val="24"/>
        </w:rPr>
        <w:t xml:space="preserve"> been damaged in storage or held under improper conditions.</w:t>
      </w:r>
    </w:p>
    <w:p w14:paraId="6F6DA3F3" w14:textId="7B3EC5A2" w:rsidR="009765FD" w:rsidRPr="009765FD" w:rsidRDefault="00041724" w:rsidP="0004172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(B)</w:t>
      </w:r>
      <w:r w:rsidR="00F113C8">
        <w:rPr>
          <w:color w:val="000000"/>
          <w:sz w:val="24"/>
          <w:szCs w:val="24"/>
        </w:rPr>
        <w:t xml:space="preserve"> </w:t>
      </w:r>
      <w:r w:rsidR="009765FD" w:rsidRPr="009765FD">
        <w:rPr>
          <w:color w:val="000000"/>
          <w:sz w:val="24"/>
          <w:szCs w:val="24"/>
        </w:rPr>
        <w:t>The recordkeeping requirement in this Chapter shall be followed for all incoming and outgoing DME.</w:t>
      </w:r>
    </w:p>
    <w:p w14:paraId="5C37A54D" w14:textId="3230D4D5" w:rsidR="009765FD" w:rsidRPr="009765FD" w:rsidRDefault="00041724" w:rsidP="00476AE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(4)</w:t>
      </w:r>
      <w:r w:rsidR="00F113C8">
        <w:rPr>
          <w:color w:val="000000"/>
          <w:sz w:val="24"/>
          <w:szCs w:val="24"/>
        </w:rPr>
        <w:t xml:space="preserve"> </w:t>
      </w:r>
      <w:r w:rsidR="009765FD" w:rsidRPr="009765FD">
        <w:rPr>
          <w:b/>
          <w:bCs/>
          <w:color w:val="000000"/>
          <w:sz w:val="24"/>
          <w:szCs w:val="24"/>
        </w:rPr>
        <w:t>Returned, damaged, and outdated DME.</w:t>
      </w:r>
      <w:r w:rsidR="00F113C8">
        <w:rPr>
          <w:color w:val="000000"/>
          <w:sz w:val="24"/>
          <w:szCs w:val="24"/>
        </w:rPr>
        <w:t xml:space="preserve"> </w:t>
      </w:r>
      <w:r w:rsidR="009765FD" w:rsidRPr="009765FD">
        <w:rPr>
          <w:color w:val="000000"/>
          <w:sz w:val="24"/>
          <w:szCs w:val="24"/>
        </w:rPr>
        <w:t>DME that are outdated, damaged, deteriorated, misbranded, or adulterated shall be quarantined and physically separated from other DME until they are destroyed.</w:t>
      </w:r>
    </w:p>
    <w:p w14:paraId="5DCD56E8" w14:textId="60FDA64B" w:rsidR="009765FD" w:rsidRPr="009765FD" w:rsidRDefault="00041724" w:rsidP="0004172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(A)</w:t>
      </w:r>
      <w:r w:rsidR="00F113C8">
        <w:rPr>
          <w:color w:val="000000"/>
          <w:sz w:val="24"/>
          <w:szCs w:val="24"/>
        </w:rPr>
        <w:t xml:space="preserve"> </w:t>
      </w:r>
      <w:r w:rsidR="009765FD" w:rsidRPr="009765FD">
        <w:rPr>
          <w:color w:val="000000"/>
          <w:sz w:val="24"/>
          <w:szCs w:val="24"/>
        </w:rPr>
        <w:t>If the conditions under which DME has been returned cast doubt on the DME's safety or quality, then the DME shall be destroyed, unless examination or other investigation proves that the DME meets appropriate standards of safety and quality. In determining whether the conditions under which DME has been returned cast doubt on the DME's safety and quality, the DME supplier shall consider, among other things:</w:t>
      </w:r>
    </w:p>
    <w:p w14:paraId="298BFD9D" w14:textId="54DA8A3C" w:rsidR="009765FD" w:rsidRPr="009765FD" w:rsidRDefault="00041724" w:rsidP="00041724">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w:t>
      </w:r>
      <w:proofErr w:type="spellStart"/>
      <w:r w:rsidR="009765FD" w:rsidRPr="009765FD">
        <w:rPr>
          <w:color w:val="000000"/>
          <w:sz w:val="24"/>
          <w:szCs w:val="24"/>
        </w:rPr>
        <w:t>i</w:t>
      </w:r>
      <w:proofErr w:type="spellEnd"/>
      <w:r w:rsidR="009765FD" w:rsidRPr="009765FD">
        <w:rPr>
          <w:color w:val="000000"/>
          <w:sz w:val="24"/>
          <w:szCs w:val="24"/>
        </w:rPr>
        <w:t>) The conditions under which the DME has been held, stored, or shipped before or during its return; and,</w:t>
      </w:r>
    </w:p>
    <w:p w14:paraId="7A8D491F" w14:textId="5EF607F2" w:rsidR="009765FD" w:rsidRPr="009765FD" w:rsidRDefault="00041724" w:rsidP="00041724">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 xml:space="preserve">(ii) The condition of the DME carton, or labeling, </w:t>
      </w:r>
      <w:proofErr w:type="gramStart"/>
      <w:r w:rsidR="009765FD" w:rsidRPr="009765FD">
        <w:rPr>
          <w:color w:val="000000"/>
          <w:sz w:val="24"/>
          <w:szCs w:val="24"/>
        </w:rPr>
        <w:t>as a result of</w:t>
      </w:r>
      <w:proofErr w:type="gramEnd"/>
      <w:r w:rsidR="009765FD" w:rsidRPr="009765FD">
        <w:rPr>
          <w:color w:val="000000"/>
          <w:sz w:val="24"/>
          <w:szCs w:val="24"/>
        </w:rPr>
        <w:t xml:space="preserve"> storage or shipping.</w:t>
      </w:r>
    </w:p>
    <w:p w14:paraId="193B2958" w14:textId="1C50C5D8" w:rsidR="009765FD" w:rsidRPr="009765FD" w:rsidRDefault="00041724" w:rsidP="0004172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(B)</w:t>
      </w:r>
      <w:r w:rsidR="00F113C8">
        <w:rPr>
          <w:color w:val="000000"/>
          <w:sz w:val="24"/>
          <w:szCs w:val="24"/>
        </w:rPr>
        <w:t xml:space="preserve"> </w:t>
      </w:r>
      <w:r w:rsidR="009765FD" w:rsidRPr="009765FD">
        <w:rPr>
          <w:color w:val="000000"/>
          <w:sz w:val="24"/>
          <w:szCs w:val="24"/>
        </w:rPr>
        <w:t>The recordkeeping requirements for DME or DME+MGD suppliers in this Chapter shall be followed for all outdated, damaged, deteriorated, misbranded, or adulterated DME.</w:t>
      </w:r>
    </w:p>
    <w:p w14:paraId="0DADCAD8" w14:textId="61C2BE71" w:rsidR="009765FD" w:rsidRPr="009765FD" w:rsidRDefault="00041724" w:rsidP="00476AE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(5)</w:t>
      </w:r>
      <w:r w:rsidR="00F113C8">
        <w:rPr>
          <w:color w:val="000000"/>
          <w:sz w:val="24"/>
          <w:szCs w:val="24"/>
        </w:rPr>
        <w:t xml:space="preserve"> </w:t>
      </w:r>
      <w:r w:rsidR="009765FD" w:rsidRPr="009765FD">
        <w:rPr>
          <w:b/>
          <w:bCs/>
          <w:color w:val="000000"/>
          <w:sz w:val="24"/>
          <w:szCs w:val="24"/>
        </w:rPr>
        <w:t>Recordkeeping.</w:t>
      </w:r>
      <w:r w:rsidR="00F113C8">
        <w:rPr>
          <w:color w:val="000000"/>
          <w:sz w:val="24"/>
          <w:szCs w:val="24"/>
        </w:rPr>
        <w:t xml:space="preserve"> </w:t>
      </w:r>
      <w:r w:rsidR="009765FD" w:rsidRPr="009765FD">
        <w:rPr>
          <w:color w:val="000000"/>
          <w:sz w:val="24"/>
          <w:szCs w:val="24"/>
        </w:rPr>
        <w:t>DME or DME+MGD suppliers shall establish and maintain inventories and records of all transactions regarding the receipt and distribution or other disposition of DME.</w:t>
      </w:r>
    </w:p>
    <w:p w14:paraId="5F4B8AF2" w14:textId="6F2984AF" w:rsidR="009765FD" w:rsidRPr="009765FD" w:rsidRDefault="00041724" w:rsidP="0004172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(A)</w:t>
      </w:r>
      <w:r w:rsidR="00F113C8">
        <w:rPr>
          <w:color w:val="000000"/>
          <w:sz w:val="24"/>
          <w:szCs w:val="24"/>
        </w:rPr>
        <w:t xml:space="preserve"> </w:t>
      </w:r>
      <w:r w:rsidR="009765FD" w:rsidRPr="009765FD">
        <w:rPr>
          <w:color w:val="000000"/>
          <w:sz w:val="24"/>
          <w:szCs w:val="24"/>
        </w:rPr>
        <w:t>Inventories and records shall be made available for inspection and photocopying by authorized federal, state, or local law enforcement agency officials for a period of two (2) years following disposition of the DME.</w:t>
      </w:r>
    </w:p>
    <w:p w14:paraId="701E54E1" w14:textId="26D421F1" w:rsidR="009765FD" w:rsidRPr="009765FD" w:rsidRDefault="00041724" w:rsidP="0004172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(B)</w:t>
      </w:r>
      <w:r w:rsidR="00F113C8">
        <w:rPr>
          <w:color w:val="000000"/>
          <w:sz w:val="24"/>
          <w:szCs w:val="24"/>
        </w:rPr>
        <w:t xml:space="preserve"> </w:t>
      </w:r>
      <w:r w:rsidR="009765FD" w:rsidRPr="009765FD">
        <w:rPr>
          <w:color w:val="000000"/>
          <w:sz w:val="24"/>
          <w:szCs w:val="24"/>
        </w:rPr>
        <w:t>Records described in this section that are kept at the inspection site or that can be immediately retrieved by computer or other electronic means shall be readily available for authorized inspection during the retention period. Records kept at a central location apart from the inspection site and not electronically retrievable shall be made available for inspection within two (2) working days of a request by an authorized official of a federal, state, or local law enforcement agency.</w:t>
      </w:r>
    </w:p>
    <w:p w14:paraId="56AB3C50" w14:textId="3326D179" w:rsidR="009765FD" w:rsidRPr="009765FD" w:rsidRDefault="00041724" w:rsidP="0004172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(C)</w:t>
      </w:r>
      <w:r w:rsidR="00F113C8">
        <w:rPr>
          <w:color w:val="000000"/>
          <w:sz w:val="24"/>
          <w:szCs w:val="24"/>
        </w:rPr>
        <w:t xml:space="preserve"> </w:t>
      </w:r>
      <w:r w:rsidR="009765FD" w:rsidRPr="009765FD">
        <w:rPr>
          <w:color w:val="000000"/>
          <w:sz w:val="24"/>
          <w:szCs w:val="24"/>
        </w:rPr>
        <w:t>Each DME or DME+MGD supplier should maintain an ongoing list of persons with whom they do business.</w:t>
      </w:r>
    </w:p>
    <w:p w14:paraId="0235BD95" w14:textId="733EEE43" w:rsidR="009765FD" w:rsidRPr="009765FD" w:rsidRDefault="00041724" w:rsidP="00476AE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(6)</w:t>
      </w:r>
      <w:r w:rsidR="00F113C8">
        <w:rPr>
          <w:color w:val="000000"/>
          <w:sz w:val="24"/>
          <w:szCs w:val="24"/>
        </w:rPr>
        <w:t xml:space="preserve"> </w:t>
      </w:r>
      <w:r w:rsidR="009765FD" w:rsidRPr="009765FD">
        <w:rPr>
          <w:b/>
          <w:bCs/>
          <w:color w:val="000000"/>
          <w:sz w:val="24"/>
          <w:szCs w:val="24"/>
        </w:rPr>
        <w:t>Written policies and procedures.</w:t>
      </w:r>
      <w:r w:rsidR="00F113C8">
        <w:rPr>
          <w:color w:val="000000"/>
          <w:sz w:val="24"/>
          <w:szCs w:val="24"/>
        </w:rPr>
        <w:t xml:space="preserve"> </w:t>
      </w:r>
      <w:r w:rsidR="009765FD" w:rsidRPr="009765FD">
        <w:rPr>
          <w:color w:val="000000"/>
          <w:sz w:val="24"/>
          <w:szCs w:val="24"/>
        </w:rPr>
        <w:t xml:space="preserve">DME or DME+MGD suppliers shall establish, maintain, and adhere to written policies and procedures, which shall be followed for the receipt, security, storage, inventory, </w:t>
      </w:r>
      <w:r w:rsidR="009765FD" w:rsidRPr="009765FD">
        <w:rPr>
          <w:color w:val="000000"/>
          <w:sz w:val="24"/>
          <w:szCs w:val="24"/>
        </w:rPr>
        <w:lastRenderedPageBreak/>
        <w:t>and distribution of DME, including policies and procedures for identifying, recording, and reporting losses or thefts, and for correcting all errors and inaccuracies in inventories.</w:t>
      </w:r>
    </w:p>
    <w:p w14:paraId="62B69B8C" w14:textId="1046628C" w:rsidR="009765FD" w:rsidRPr="009765FD" w:rsidRDefault="00041724" w:rsidP="0004172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(A)</w:t>
      </w:r>
      <w:r w:rsidR="00F113C8">
        <w:rPr>
          <w:color w:val="000000"/>
          <w:sz w:val="24"/>
          <w:szCs w:val="24"/>
        </w:rPr>
        <w:t xml:space="preserve"> </w:t>
      </w:r>
      <w:r w:rsidR="009765FD" w:rsidRPr="009765FD">
        <w:rPr>
          <w:color w:val="000000"/>
          <w:sz w:val="24"/>
          <w:szCs w:val="24"/>
        </w:rPr>
        <w:t xml:space="preserve">DME or DME+MGD suppliers shall include in their written policies and procedures the following: A procedure to be followed for handling recalls and withdrawals of DME. Such procedure </w:t>
      </w:r>
      <w:proofErr w:type="gramStart"/>
      <w:r w:rsidR="009765FD" w:rsidRPr="009765FD">
        <w:rPr>
          <w:color w:val="000000"/>
          <w:sz w:val="24"/>
          <w:szCs w:val="24"/>
        </w:rPr>
        <w:t>shall</w:t>
      </w:r>
      <w:proofErr w:type="gramEnd"/>
      <w:r w:rsidR="009765FD" w:rsidRPr="009765FD">
        <w:rPr>
          <w:color w:val="000000"/>
          <w:sz w:val="24"/>
          <w:szCs w:val="24"/>
        </w:rPr>
        <w:t xml:space="preserve"> be adequate to deal with recalls and withdrawals due to any:</w:t>
      </w:r>
    </w:p>
    <w:p w14:paraId="127A4054" w14:textId="29DE733E" w:rsidR="009765FD" w:rsidRPr="009765FD" w:rsidRDefault="00041724" w:rsidP="00041724">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w:t>
      </w:r>
      <w:proofErr w:type="spellStart"/>
      <w:r w:rsidR="009765FD" w:rsidRPr="009765FD">
        <w:rPr>
          <w:color w:val="000000"/>
          <w:sz w:val="24"/>
          <w:szCs w:val="24"/>
        </w:rPr>
        <w:t>i</w:t>
      </w:r>
      <w:proofErr w:type="spellEnd"/>
      <w:r w:rsidR="009765FD" w:rsidRPr="009765FD">
        <w:rPr>
          <w:color w:val="000000"/>
          <w:sz w:val="24"/>
          <w:szCs w:val="24"/>
        </w:rPr>
        <w:t>) Action initiated at the request of the Food and Drug Administration (FDA) or other federal, state, or local law enforcement or other government agency, including the Board,</w:t>
      </w:r>
    </w:p>
    <w:p w14:paraId="7702814C" w14:textId="55F7D1A9" w:rsidR="009765FD" w:rsidRPr="009765FD" w:rsidRDefault="00041724" w:rsidP="00041724">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(ii) Voluntary action by the DME or DME+MGD supplier to remove defective or potentially defective DME from the market; or</w:t>
      </w:r>
    </w:p>
    <w:p w14:paraId="362735F3" w14:textId="1F332CD1" w:rsidR="009765FD" w:rsidRPr="009765FD" w:rsidRDefault="00041724" w:rsidP="00041724">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 xml:space="preserve">(iii) Action undertaken to promote public health and safety by </w:t>
      </w:r>
      <w:proofErr w:type="gramStart"/>
      <w:r w:rsidR="009765FD" w:rsidRPr="009765FD">
        <w:rPr>
          <w:color w:val="000000"/>
          <w:sz w:val="24"/>
          <w:szCs w:val="24"/>
        </w:rPr>
        <w:t>replacing of</w:t>
      </w:r>
      <w:proofErr w:type="gramEnd"/>
      <w:r w:rsidR="009765FD" w:rsidRPr="009765FD">
        <w:rPr>
          <w:color w:val="000000"/>
          <w:sz w:val="24"/>
          <w:szCs w:val="24"/>
        </w:rPr>
        <w:t xml:space="preserve"> existing merchandise with an improved product or new package design.</w:t>
      </w:r>
    </w:p>
    <w:p w14:paraId="194D7024" w14:textId="6E2B5B74" w:rsidR="009765FD" w:rsidRPr="009765FD" w:rsidRDefault="00041724" w:rsidP="0004172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(B)</w:t>
      </w:r>
      <w:r w:rsidR="00F113C8">
        <w:rPr>
          <w:color w:val="000000"/>
          <w:sz w:val="24"/>
          <w:szCs w:val="24"/>
        </w:rPr>
        <w:t xml:space="preserve"> </w:t>
      </w:r>
      <w:r w:rsidR="009765FD" w:rsidRPr="009765FD">
        <w:rPr>
          <w:color w:val="000000"/>
          <w:sz w:val="24"/>
          <w:szCs w:val="24"/>
        </w:rPr>
        <w:t>A procedure to ensure that DME or DME+MGD suppliers prepare for, protect against, and handle a crisis that affects security or operation of any facility in the event of strike, fire, flood, or other natural disaster, or other situations of local, state or national emergency.</w:t>
      </w:r>
    </w:p>
    <w:p w14:paraId="4AD3C5C8" w14:textId="106074F1" w:rsidR="009765FD" w:rsidRPr="009765FD" w:rsidRDefault="00041724" w:rsidP="00041724">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(C)</w:t>
      </w:r>
      <w:r w:rsidR="00F113C8">
        <w:rPr>
          <w:color w:val="000000"/>
          <w:sz w:val="24"/>
          <w:szCs w:val="24"/>
        </w:rPr>
        <w:t xml:space="preserve"> </w:t>
      </w:r>
      <w:r w:rsidR="009765FD" w:rsidRPr="009765FD">
        <w:rPr>
          <w:color w:val="000000"/>
          <w:sz w:val="24"/>
          <w:szCs w:val="24"/>
        </w:rPr>
        <w:t>A procedure to ensure that any outdated DME shall be segregated from other DME and destroyed.</w:t>
      </w:r>
    </w:p>
    <w:p w14:paraId="3957660B" w14:textId="26E3BFA7" w:rsidR="009765FD" w:rsidRPr="009765FD" w:rsidRDefault="00041724" w:rsidP="00041724">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w:t>
      </w:r>
      <w:proofErr w:type="spellStart"/>
      <w:r w:rsidR="009765FD" w:rsidRPr="009765FD">
        <w:rPr>
          <w:color w:val="000000"/>
          <w:sz w:val="24"/>
          <w:szCs w:val="24"/>
        </w:rPr>
        <w:t>i</w:t>
      </w:r>
      <w:proofErr w:type="spellEnd"/>
      <w:r w:rsidR="009765FD" w:rsidRPr="009765FD">
        <w:rPr>
          <w:color w:val="000000"/>
          <w:sz w:val="24"/>
          <w:szCs w:val="24"/>
        </w:rPr>
        <w:t>) This procedure shall provide for written documentation of the disposition of outdated DME.</w:t>
      </w:r>
    </w:p>
    <w:p w14:paraId="68F28C69" w14:textId="0A3C325A" w:rsidR="009765FD" w:rsidRPr="009765FD" w:rsidRDefault="00041724" w:rsidP="00041724">
      <w:pPr>
        <w:widowControl/>
        <w:tabs>
          <w:tab w:val="left" w:pos="2822"/>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(ii) This documentation shall be maintained for two (2) years after disposition of the outdated DME.</w:t>
      </w:r>
    </w:p>
    <w:p w14:paraId="3C017EDF" w14:textId="42646184" w:rsidR="009765FD" w:rsidRPr="009765FD" w:rsidRDefault="00041724" w:rsidP="00476AE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(7)</w:t>
      </w:r>
      <w:r w:rsidR="00F113C8">
        <w:rPr>
          <w:color w:val="000000"/>
          <w:sz w:val="24"/>
          <w:szCs w:val="24"/>
        </w:rPr>
        <w:t xml:space="preserve"> </w:t>
      </w:r>
      <w:r w:rsidR="009765FD" w:rsidRPr="009765FD">
        <w:rPr>
          <w:b/>
          <w:bCs/>
          <w:color w:val="000000"/>
          <w:sz w:val="24"/>
          <w:szCs w:val="24"/>
        </w:rPr>
        <w:t>Responsible persons.</w:t>
      </w:r>
      <w:r w:rsidR="00F113C8">
        <w:rPr>
          <w:color w:val="000000"/>
          <w:sz w:val="24"/>
          <w:szCs w:val="24"/>
        </w:rPr>
        <w:t xml:space="preserve"> </w:t>
      </w:r>
      <w:r w:rsidR="009765FD" w:rsidRPr="009765FD">
        <w:rPr>
          <w:color w:val="000000"/>
          <w:sz w:val="24"/>
          <w:szCs w:val="24"/>
        </w:rPr>
        <w:t>DME or DME+MGD suppliers shall establish and maintain lists of officers, directors, managers, and other persons in charge of DME distribution, storage, and handling, including a description of their duties and a summary of their qualifications.</w:t>
      </w:r>
    </w:p>
    <w:p w14:paraId="206D0BFA" w14:textId="1FFDCEFC" w:rsidR="009765FD" w:rsidRPr="009765FD" w:rsidRDefault="00041724" w:rsidP="00476AE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(8)</w:t>
      </w:r>
      <w:r w:rsidR="00F113C8">
        <w:rPr>
          <w:color w:val="000000"/>
          <w:sz w:val="24"/>
          <w:szCs w:val="24"/>
        </w:rPr>
        <w:t xml:space="preserve"> </w:t>
      </w:r>
      <w:r w:rsidR="009765FD" w:rsidRPr="009765FD">
        <w:rPr>
          <w:b/>
          <w:bCs/>
          <w:color w:val="000000"/>
          <w:sz w:val="24"/>
          <w:szCs w:val="24"/>
        </w:rPr>
        <w:t>Compliance with federal, state and local laws.</w:t>
      </w:r>
      <w:r w:rsidR="00F113C8">
        <w:rPr>
          <w:color w:val="000000"/>
          <w:sz w:val="24"/>
          <w:szCs w:val="24"/>
        </w:rPr>
        <w:t xml:space="preserve"> </w:t>
      </w:r>
      <w:r w:rsidR="009765FD" w:rsidRPr="009765FD">
        <w:rPr>
          <w:color w:val="000000"/>
          <w:sz w:val="24"/>
          <w:szCs w:val="24"/>
        </w:rPr>
        <w:t>DME or DME+MGD suppliers shall operate in compliance with applicable federal, state, and local laws and regulations. DME suppliers shall permit the Board and authorized federal, state, and local law enforcement officials to enter and inspect their premises and delivery vehicles, and to audit their records and written operating procedures and to confiscate records, to the extent authorized by law and rule.</w:t>
      </w:r>
    </w:p>
    <w:p w14:paraId="12713CEE" w14:textId="66FA5EB4" w:rsidR="009765FD" w:rsidRPr="009765FD" w:rsidRDefault="00041724" w:rsidP="00476AE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(9)</w:t>
      </w:r>
      <w:r w:rsidR="00F113C8">
        <w:rPr>
          <w:color w:val="000000"/>
          <w:sz w:val="24"/>
          <w:szCs w:val="24"/>
        </w:rPr>
        <w:t xml:space="preserve"> </w:t>
      </w:r>
      <w:r w:rsidR="009765FD" w:rsidRPr="009765FD">
        <w:rPr>
          <w:b/>
          <w:bCs/>
          <w:color w:val="000000"/>
          <w:sz w:val="24"/>
          <w:szCs w:val="24"/>
        </w:rPr>
        <w:t>Salvaging and reprocessing.</w:t>
      </w:r>
      <w:r w:rsidR="00F113C8">
        <w:rPr>
          <w:color w:val="000000"/>
          <w:sz w:val="24"/>
          <w:szCs w:val="24"/>
        </w:rPr>
        <w:t xml:space="preserve"> </w:t>
      </w:r>
      <w:r w:rsidR="009765FD" w:rsidRPr="009765FD">
        <w:rPr>
          <w:color w:val="000000"/>
          <w:sz w:val="24"/>
          <w:szCs w:val="24"/>
        </w:rPr>
        <w:t>DME or DME+MGD suppliers shall be subject to the provisions of any applicable federal, state, or local laws or regulations that relate to DME product salvaging or reprocessing.</w:t>
      </w:r>
    </w:p>
    <w:p w14:paraId="1D3B3866" w14:textId="3754D826" w:rsidR="009765FD" w:rsidRPr="009765FD" w:rsidRDefault="009765FD" w:rsidP="00476AE8">
      <w:pPr>
        <w:widowControl/>
        <w:tabs>
          <w:tab w:val="left" w:pos="1498"/>
        </w:tabs>
        <w:autoSpaceDE/>
        <w:autoSpaceDN/>
        <w:spacing w:before="151" w:line="276" w:lineRule="auto"/>
        <w:ind w:left="720" w:right="706"/>
        <w:jc w:val="both"/>
        <w:rPr>
          <w:color w:val="000000"/>
          <w:sz w:val="24"/>
          <w:szCs w:val="24"/>
        </w:rPr>
      </w:pPr>
      <w:r w:rsidRPr="009765FD">
        <w:rPr>
          <w:color w:val="000000"/>
          <w:sz w:val="24"/>
          <w:szCs w:val="24"/>
        </w:rPr>
        <w:t>(h)</w:t>
      </w:r>
      <w:r w:rsidR="00F113C8">
        <w:rPr>
          <w:color w:val="000000"/>
          <w:sz w:val="24"/>
          <w:szCs w:val="24"/>
        </w:rPr>
        <w:t xml:space="preserve"> </w:t>
      </w:r>
      <w:r w:rsidRPr="009765FD">
        <w:rPr>
          <w:b/>
          <w:bCs/>
          <w:color w:val="000000"/>
          <w:sz w:val="24"/>
          <w:szCs w:val="24"/>
        </w:rPr>
        <w:t>Prescription requirement.</w:t>
      </w:r>
      <w:r w:rsidR="00F113C8">
        <w:rPr>
          <w:color w:val="000000"/>
          <w:sz w:val="24"/>
          <w:szCs w:val="24"/>
        </w:rPr>
        <w:t xml:space="preserve"> </w:t>
      </w:r>
      <w:r w:rsidRPr="009765FD">
        <w:rPr>
          <w:color w:val="000000"/>
          <w:sz w:val="24"/>
          <w:szCs w:val="24"/>
        </w:rPr>
        <w:t>DME or DME+MGD suppliers shall not supply DME without a prescription order.</w:t>
      </w:r>
    </w:p>
    <w:p w14:paraId="03EF74E7" w14:textId="2E101255" w:rsidR="009765FD" w:rsidRPr="009765FD" w:rsidRDefault="00041724" w:rsidP="00476AE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(1)</w:t>
      </w:r>
      <w:r w:rsidR="00F113C8">
        <w:rPr>
          <w:color w:val="000000"/>
          <w:sz w:val="24"/>
          <w:szCs w:val="24"/>
        </w:rPr>
        <w:t xml:space="preserve"> </w:t>
      </w:r>
      <w:r w:rsidR="009765FD" w:rsidRPr="009765FD">
        <w:rPr>
          <w:color w:val="000000"/>
          <w:sz w:val="24"/>
          <w:szCs w:val="24"/>
        </w:rPr>
        <w:t>An original or copy of a prescription order must be kept at the licensed location supplying the DME.</w:t>
      </w:r>
    </w:p>
    <w:p w14:paraId="14647F36" w14:textId="399C12C8" w:rsidR="009765FD" w:rsidRPr="009765FD" w:rsidRDefault="00041724" w:rsidP="00476AE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(2)</w:t>
      </w:r>
      <w:r w:rsidR="00F113C8">
        <w:rPr>
          <w:color w:val="000000"/>
          <w:sz w:val="24"/>
          <w:szCs w:val="24"/>
        </w:rPr>
        <w:t xml:space="preserve"> </w:t>
      </w:r>
      <w:r w:rsidR="009765FD" w:rsidRPr="009765FD">
        <w:rPr>
          <w:color w:val="000000"/>
          <w:sz w:val="24"/>
          <w:szCs w:val="24"/>
        </w:rPr>
        <w:t>A prescription DME order is only valid for one (1) year. Prescription DME orders shall be maintained for five years and be readily retrievable and available at inspection.</w:t>
      </w:r>
    </w:p>
    <w:p w14:paraId="6E71046B" w14:textId="69ACE3AF" w:rsidR="009765FD" w:rsidRPr="009765FD" w:rsidRDefault="009765FD" w:rsidP="00476AE8">
      <w:pPr>
        <w:widowControl/>
        <w:tabs>
          <w:tab w:val="left" w:pos="1498"/>
        </w:tabs>
        <w:autoSpaceDE/>
        <w:autoSpaceDN/>
        <w:spacing w:before="151" w:line="276" w:lineRule="auto"/>
        <w:ind w:left="720" w:right="706"/>
        <w:jc w:val="both"/>
        <w:rPr>
          <w:color w:val="000000"/>
          <w:sz w:val="24"/>
          <w:szCs w:val="24"/>
        </w:rPr>
      </w:pPr>
      <w:r w:rsidRPr="009765FD">
        <w:rPr>
          <w:color w:val="000000"/>
          <w:sz w:val="24"/>
          <w:szCs w:val="24"/>
        </w:rPr>
        <w:t>(</w:t>
      </w:r>
      <w:proofErr w:type="spellStart"/>
      <w:r w:rsidRPr="009765FD">
        <w:rPr>
          <w:color w:val="000000"/>
          <w:sz w:val="24"/>
          <w:szCs w:val="24"/>
        </w:rPr>
        <w:t>i</w:t>
      </w:r>
      <w:proofErr w:type="spellEnd"/>
      <w:r w:rsidRPr="009765FD">
        <w:rPr>
          <w:color w:val="000000"/>
          <w:sz w:val="24"/>
          <w:szCs w:val="24"/>
        </w:rPr>
        <w:t>)</w:t>
      </w:r>
      <w:r w:rsidR="00F113C8">
        <w:rPr>
          <w:color w:val="000000"/>
          <w:sz w:val="24"/>
          <w:szCs w:val="24"/>
        </w:rPr>
        <w:t xml:space="preserve"> </w:t>
      </w:r>
      <w:r w:rsidRPr="009765FD">
        <w:rPr>
          <w:b/>
          <w:bCs/>
          <w:color w:val="000000"/>
          <w:sz w:val="24"/>
          <w:szCs w:val="24"/>
        </w:rPr>
        <w:t>DME+MGD Compliance.</w:t>
      </w:r>
      <w:r w:rsidR="00F113C8">
        <w:rPr>
          <w:color w:val="000000"/>
          <w:sz w:val="24"/>
          <w:szCs w:val="24"/>
        </w:rPr>
        <w:t xml:space="preserve"> </w:t>
      </w:r>
      <w:r w:rsidRPr="009765FD">
        <w:rPr>
          <w:color w:val="000000"/>
          <w:sz w:val="24"/>
          <w:szCs w:val="24"/>
        </w:rPr>
        <w:t>All DME+MGD must comply with the requirements in 535:20-9-4 for medical gas distributors.</w:t>
      </w:r>
    </w:p>
    <w:p w14:paraId="61D417D1" w14:textId="77777777" w:rsidR="00F113C8" w:rsidRPr="007222D1" w:rsidRDefault="00F113C8" w:rsidP="00F113C8">
      <w:pPr>
        <w:pStyle w:val="ListParagraph"/>
        <w:tabs>
          <w:tab w:val="left" w:pos="1084"/>
        </w:tabs>
        <w:spacing w:line="276" w:lineRule="auto"/>
        <w:ind w:left="720" w:right="708"/>
        <w:jc w:val="both"/>
        <w:rPr>
          <w:sz w:val="24"/>
          <w:szCs w:val="24"/>
        </w:rPr>
      </w:pPr>
    </w:p>
    <w:p w14:paraId="20A2AACF" w14:textId="77777777" w:rsidR="00F113C8" w:rsidRPr="00EC5952" w:rsidRDefault="00F113C8" w:rsidP="00F113C8">
      <w:pPr>
        <w:pStyle w:val="ListParagraph"/>
        <w:tabs>
          <w:tab w:val="left" w:pos="1084"/>
        </w:tabs>
        <w:spacing w:line="276" w:lineRule="auto"/>
        <w:ind w:left="720" w:right="708"/>
        <w:jc w:val="both"/>
        <w:rPr>
          <w:sz w:val="24"/>
          <w:szCs w:val="24"/>
        </w:rPr>
      </w:pPr>
    </w:p>
    <w:p w14:paraId="66267922" w14:textId="7616882B" w:rsidR="009765FD" w:rsidRPr="009765FD" w:rsidRDefault="009765FD" w:rsidP="00041724">
      <w:pPr>
        <w:widowControl/>
        <w:tabs>
          <w:tab w:val="left" w:pos="1498"/>
        </w:tabs>
        <w:autoSpaceDE/>
        <w:autoSpaceDN/>
        <w:spacing w:line="276" w:lineRule="auto"/>
        <w:ind w:left="720" w:right="706"/>
        <w:jc w:val="both"/>
        <w:rPr>
          <w:color w:val="000000"/>
          <w:sz w:val="24"/>
          <w:szCs w:val="24"/>
        </w:rPr>
      </w:pPr>
      <w:hyperlink r:id="rId452" w:history="1">
        <w:r w:rsidRPr="009765FD">
          <w:rPr>
            <w:rStyle w:val="Hyperlink"/>
            <w:b/>
            <w:bCs/>
            <w:sz w:val="24"/>
            <w:szCs w:val="24"/>
          </w:rPr>
          <w:t>535:20-10-4. Violations and penalties</w:t>
        </w:r>
      </w:hyperlink>
    </w:p>
    <w:p w14:paraId="6D01FE7E" w14:textId="77777777" w:rsidR="009765FD" w:rsidRPr="009765FD" w:rsidRDefault="009765FD" w:rsidP="00A01B5E">
      <w:pPr>
        <w:widowControl/>
        <w:tabs>
          <w:tab w:val="left" w:pos="1498"/>
        </w:tabs>
        <w:autoSpaceDE/>
        <w:autoSpaceDN/>
        <w:spacing w:before="41" w:line="276" w:lineRule="auto"/>
        <w:ind w:left="720" w:right="706"/>
        <w:jc w:val="both"/>
        <w:rPr>
          <w:color w:val="000000"/>
          <w:sz w:val="24"/>
          <w:szCs w:val="24"/>
        </w:rPr>
      </w:pPr>
      <w:r w:rsidRPr="009765FD">
        <w:rPr>
          <w:color w:val="000000"/>
          <w:sz w:val="24"/>
          <w:szCs w:val="24"/>
        </w:rPr>
        <w:t>(a) Penalties for violations of this Subchapter and of federal, state, and local laws and regulations are listed in 59 O.S. Section 353, et seq.</w:t>
      </w:r>
    </w:p>
    <w:p w14:paraId="008D17B8" w14:textId="77777777" w:rsidR="009765FD" w:rsidRPr="009765FD" w:rsidRDefault="009765FD" w:rsidP="00476AE8">
      <w:pPr>
        <w:widowControl/>
        <w:tabs>
          <w:tab w:val="left" w:pos="1498"/>
        </w:tabs>
        <w:autoSpaceDE/>
        <w:autoSpaceDN/>
        <w:spacing w:before="151" w:line="276" w:lineRule="auto"/>
        <w:ind w:left="720" w:right="706"/>
        <w:jc w:val="both"/>
        <w:rPr>
          <w:color w:val="000000"/>
          <w:sz w:val="24"/>
          <w:szCs w:val="24"/>
        </w:rPr>
      </w:pPr>
      <w:r w:rsidRPr="009765FD">
        <w:rPr>
          <w:color w:val="000000"/>
          <w:sz w:val="24"/>
          <w:szCs w:val="24"/>
        </w:rPr>
        <w:t>(b) Rules of conduct, violations of the rules of conduct and other requirements of applicants can be found in 535:25.</w:t>
      </w:r>
    </w:p>
    <w:p w14:paraId="6891AEF5" w14:textId="77777777" w:rsidR="00F113C8" w:rsidRPr="007222D1" w:rsidRDefault="00F113C8" w:rsidP="00F113C8">
      <w:pPr>
        <w:pStyle w:val="ListParagraph"/>
        <w:tabs>
          <w:tab w:val="left" w:pos="1084"/>
        </w:tabs>
        <w:spacing w:line="276" w:lineRule="auto"/>
        <w:ind w:left="720" w:right="708"/>
        <w:jc w:val="both"/>
        <w:rPr>
          <w:sz w:val="24"/>
          <w:szCs w:val="24"/>
        </w:rPr>
      </w:pPr>
    </w:p>
    <w:p w14:paraId="37F1D934" w14:textId="77777777" w:rsidR="00F113C8" w:rsidRPr="00EC5952" w:rsidRDefault="00F113C8" w:rsidP="00F113C8">
      <w:pPr>
        <w:pStyle w:val="ListParagraph"/>
        <w:tabs>
          <w:tab w:val="left" w:pos="1084"/>
        </w:tabs>
        <w:spacing w:line="276" w:lineRule="auto"/>
        <w:ind w:left="720" w:right="708"/>
        <w:jc w:val="both"/>
        <w:rPr>
          <w:sz w:val="24"/>
          <w:szCs w:val="24"/>
        </w:rPr>
      </w:pPr>
    </w:p>
    <w:p w14:paraId="37087FA2" w14:textId="02D5E5ED" w:rsidR="009765FD" w:rsidRPr="009765FD" w:rsidRDefault="009765FD" w:rsidP="00A01B5E">
      <w:pPr>
        <w:widowControl/>
        <w:tabs>
          <w:tab w:val="left" w:pos="1498"/>
        </w:tabs>
        <w:autoSpaceDE/>
        <w:autoSpaceDN/>
        <w:spacing w:line="276" w:lineRule="auto"/>
        <w:ind w:left="720" w:right="706"/>
        <w:jc w:val="both"/>
        <w:rPr>
          <w:color w:val="000000"/>
          <w:sz w:val="24"/>
          <w:szCs w:val="24"/>
        </w:rPr>
      </w:pPr>
      <w:hyperlink r:id="rId453" w:history="1">
        <w:r w:rsidRPr="009765FD">
          <w:rPr>
            <w:rStyle w:val="Hyperlink"/>
            <w:b/>
            <w:bCs/>
            <w:sz w:val="24"/>
            <w:szCs w:val="24"/>
          </w:rPr>
          <w:t>535:20-10-5. Prohibited conduct</w:t>
        </w:r>
      </w:hyperlink>
    </w:p>
    <w:p w14:paraId="5C1536BA" w14:textId="77777777" w:rsidR="009765FD" w:rsidRPr="009765FD" w:rsidRDefault="009765FD" w:rsidP="009B227F">
      <w:pPr>
        <w:widowControl/>
        <w:tabs>
          <w:tab w:val="left" w:pos="1498"/>
        </w:tabs>
        <w:autoSpaceDE/>
        <w:autoSpaceDN/>
        <w:spacing w:before="41" w:line="276" w:lineRule="auto"/>
        <w:ind w:left="720" w:right="706"/>
        <w:jc w:val="both"/>
        <w:rPr>
          <w:color w:val="000000"/>
          <w:sz w:val="24"/>
          <w:szCs w:val="24"/>
        </w:rPr>
      </w:pPr>
      <w:r w:rsidRPr="009765FD">
        <w:rPr>
          <w:color w:val="000000"/>
          <w:sz w:val="24"/>
          <w:szCs w:val="24"/>
        </w:rPr>
        <w:t>(a) The following shall be considered prohibited conduct and be a violation of these rules: Failure to follow all applicable requirements of state and federal statutes and regulations, including, but not limited to, the Act, 59 O.S. Section 353, et seq. and the Board's rules, OAC 535.</w:t>
      </w:r>
    </w:p>
    <w:p w14:paraId="34E16559" w14:textId="6493674F" w:rsidR="009765FD" w:rsidRPr="009765FD" w:rsidRDefault="009B227F" w:rsidP="00476AE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(1)</w:t>
      </w:r>
      <w:r w:rsidR="00F113C8">
        <w:rPr>
          <w:color w:val="000000"/>
          <w:sz w:val="24"/>
          <w:szCs w:val="24"/>
        </w:rPr>
        <w:t xml:space="preserve"> </w:t>
      </w:r>
      <w:r w:rsidR="009765FD" w:rsidRPr="009765FD">
        <w:rPr>
          <w:color w:val="000000"/>
          <w:sz w:val="24"/>
          <w:szCs w:val="24"/>
        </w:rPr>
        <w:t>Engaging in distribution of DME</w:t>
      </w:r>
    </w:p>
    <w:p w14:paraId="45F9D0C3" w14:textId="5D27BB18" w:rsidR="009765FD" w:rsidRPr="009765FD" w:rsidRDefault="009B227F" w:rsidP="009B227F">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(A)</w:t>
      </w:r>
      <w:r w:rsidR="00F113C8">
        <w:rPr>
          <w:color w:val="000000"/>
          <w:sz w:val="24"/>
          <w:szCs w:val="24"/>
        </w:rPr>
        <w:t xml:space="preserve"> </w:t>
      </w:r>
      <w:r w:rsidR="009765FD" w:rsidRPr="009765FD">
        <w:rPr>
          <w:color w:val="000000"/>
          <w:sz w:val="24"/>
          <w:szCs w:val="24"/>
        </w:rPr>
        <w:t>with intent to defraud or deceive, failing to maintain or provide a complete and accurate record, when required,</w:t>
      </w:r>
    </w:p>
    <w:p w14:paraId="1BCAA2FB" w14:textId="58417B8F" w:rsidR="009765FD" w:rsidRPr="009765FD" w:rsidRDefault="009B227F" w:rsidP="009B227F">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(B)</w:t>
      </w:r>
      <w:r w:rsidR="00F113C8">
        <w:rPr>
          <w:color w:val="000000"/>
          <w:sz w:val="24"/>
          <w:szCs w:val="24"/>
        </w:rPr>
        <w:t xml:space="preserve"> </w:t>
      </w:r>
      <w:r w:rsidR="009765FD" w:rsidRPr="009765FD">
        <w:rPr>
          <w:color w:val="000000"/>
          <w:sz w:val="24"/>
          <w:szCs w:val="24"/>
        </w:rPr>
        <w:t>destroying, altering, concealing, or failing to maintain complete and accurate records for any DME packaging, when required,</w:t>
      </w:r>
    </w:p>
    <w:p w14:paraId="47DB3E5E" w14:textId="632DEFBE" w:rsidR="009765FD" w:rsidRPr="009765FD" w:rsidRDefault="009B227F" w:rsidP="009B227F">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(C)</w:t>
      </w:r>
      <w:r w:rsidR="00F113C8">
        <w:rPr>
          <w:color w:val="000000"/>
          <w:sz w:val="24"/>
          <w:szCs w:val="24"/>
        </w:rPr>
        <w:t xml:space="preserve"> </w:t>
      </w:r>
      <w:r w:rsidR="009765FD" w:rsidRPr="009765FD">
        <w:rPr>
          <w:color w:val="000000"/>
          <w:sz w:val="24"/>
          <w:szCs w:val="24"/>
        </w:rPr>
        <w:t>knowingly purchasing or receiving DME from a person, not authorized to distribute DME, or,</w:t>
      </w:r>
    </w:p>
    <w:p w14:paraId="40F4650E" w14:textId="74534135" w:rsidR="009765FD" w:rsidRPr="009765FD" w:rsidRDefault="009B227F" w:rsidP="009B227F">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(D)</w:t>
      </w:r>
      <w:r w:rsidR="00F113C8">
        <w:rPr>
          <w:color w:val="000000"/>
          <w:sz w:val="24"/>
          <w:szCs w:val="24"/>
        </w:rPr>
        <w:t xml:space="preserve"> </w:t>
      </w:r>
      <w:r w:rsidR="009765FD" w:rsidRPr="009765FD">
        <w:rPr>
          <w:color w:val="000000"/>
          <w:sz w:val="24"/>
          <w:szCs w:val="24"/>
        </w:rPr>
        <w:t>selling, bartering, brokering, or transferring DME to a person not authorized to purchase DME, under the jurisdiction in which the person receives the DME.</w:t>
      </w:r>
    </w:p>
    <w:p w14:paraId="7AD599CE" w14:textId="38F991C1" w:rsidR="009765FD" w:rsidRPr="009765FD" w:rsidRDefault="009B227F" w:rsidP="00476AE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(2)</w:t>
      </w:r>
      <w:r w:rsidR="00F113C8">
        <w:rPr>
          <w:color w:val="000000"/>
          <w:sz w:val="24"/>
          <w:szCs w:val="24"/>
        </w:rPr>
        <w:t xml:space="preserve"> </w:t>
      </w:r>
      <w:r w:rsidR="009765FD" w:rsidRPr="009765FD">
        <w:rPr>
          <w:color w:val="000000"/>
          <w:sz w:val="24"/>
          <w:szCs w:val="24"/>
        </w:rPr>
        <w:t>Forging, counterfeiting, or falsely creating any label for DME or who falsely represents any factual matter contained in any label of DME.</w:t>
      </w:r>
    </w:p>
    <w:p w14:paraId="6F7A7E3A" w14:textId="59596A8F" w:rsidR="009765FD" w:rsidRPr="009765FD" w:rsidRDefault="009B227F" w:rsidP="00476AE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(3)</w:t>
      </w:r>
      <w:r w:rsidR="00F113C8">
        <w:rPr>
          <w:color w:val="000000"/>
          <w:sz w:val="24"/>
          <w:szCs w:val="24"/>
        </w:rPr>
        <w:t xml:space="preserve"> </w:t>
      </w:r>
      <w:r w:rsidR="009765FD" w:rsidRPr="009765FD">
        <w:rPr>
          <w:color w:val="000000"/>
          <w:sz w:val="24"/>
          <w:szCs w:val="24"/>
        </w:rPr>
        <w:t>Altering, mutilating, destroying, obliterating, or removing the whole or any part of the labeling of DME or the commission of any other act with respect to DME, that results in the DME being misbranded.</w:t>
      </w:r>
    </w:p>
    <w:p w14:paraId="494963CB" w14:textId="5659DACC" w:rsidR="009765FD" w:rsidRPr="009765FD" w:rsidRDefault="009B227F" w:rsidP="00476AE8">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9765FD" w:rsidRPr="009765FD">
        <w:rPr>
          <w:color w:val="000000"/>
          <w:sz w:val="24"/>
          <w:szCs w:val="24"/>
        </w:rPr>
        <w:t>(4)</w:t>
      </w:r>
      <w:r w:rsidR="00F113C8">
        <w:rPr>
          <w:color w:val="000000"/>
          <w:sz w:val="24"/>
          <w:szCs w:val="24"/>
        </w:rPr>
        <w:t xml:space="preserve"> </w:t>
      </w:r>
      <w:r w:rsidR="009765FD" w:rsidRPr="009765FD">
        <w:rPr>
          <w:color w:val="000000"/>
          <w:sz w:val="24"/>
          <w:szCs w:val="24"/>
        </w:rPr>
        <w:t>Supplying, packaging, purchasing, selling, delivering, or bringing into the state contraband DME or anyone who illegally possesses any amount of contraband DME; or,</w:t>
      </w:r>
    </w:p>
    <w:p w14:paraId="1F862BCE" w14:textId="45CDBD81" w:rsidR="009765FD" w:rsidRPr="009765FD" w:rsidRDefault="009765FD" w:rsidP="00476AE8">
      <w:pPr>
        <w:widowControl/>
        <w:tabs>
          <w:tab w:val="left" w:pos="1498"/>
        </w:tabs>
        <w:autoSpaceDE/>
        <w:autoSpaceDN/>
        <w:spacing w:before="151" w:line="276" w:lineRule="auto"/>
        <w:ind w:left="720" w:right="706"/>
        <w:jc w:val="both"/>
        <w:rPr>
          <w:color w:val="000000"/>
          <w:sz w:val="24"/>
          <w:szCs w:val="24"/>
        </w:rPr>
      </w:pPr>
      <w:r w:rsidRPr="009765FD">
        <w:rPr>
          <w:color w:val="000000"/>
          <w:sz w:val="24"/>
          <w:szCs w:val="24"/>
        </w:rPr>
        <w:t>(b) Any violation of the rules of registrant conduct listed in</w:t>
      </w:r>
      <w:r w:rsidR="00B35DE6">
        <w:rPr>
          <w:color w:val="000000"/>
          <w:sz w:val="24"/>
          <w:szCs w:val="24"/>
        </w:rPr>
        <w:t xml:space="preserve"> [</w:t>
      </w:r>
      <w:r w:rsidR="00B35DE6" w:rsidRPr="00437DAE">
        <w:rPr>
          <w:color w:val="000000"/>
          <w:sz w:val="24"/>
          <w:szCs w:val="24"/>
        </w:rPr>
        <w:t>535:25-9 is prohibited conduct</w:t>
      </w:r>
      <w:r w:rsidR="00AC0187">
        <w:rPr>
          <w:color w:val="000000"/>
          <w:sz w:val="24"/>
          <w:szCs w:val="24"/>
        </w:rPr>
        <w:t>.</w:t>
      </w:r>
      <w:r w:rsidR="00B35DE6">
        <w:rPr>
          <w:color w:val="000000"/>
          <w:sz w:val="24"/>
          <w:szCs w:val="24"/>
        </w:rPr>
        <w:t>]</w:t>
      </w:r>
    </w:p>
    <w:p w14:paraId="328B1D28" w14:textId="77777777" w:rsidR="00933787" w:rsidRPr="007222D1" w:rsidRDefault="00933787" w:rsidP="00933787">
      <w:pPr>
        <w:pStyle w:val="ListParagraph"/>
        <w:tabs>
          <w:tab w:val="left" w:pos="1084"/>
        </w:tabs>
        <w:spacing w:line="276" w:lineRule="auto"/>
        <w:ind w:left="720" w:right="708"/>
        <w:jc w:val="both"/>
        <w:rPr>
          <w:sz w:val="24"/>
          <w:szCs w:val="24"/>
        </w:rPr>
      </w:pPr>
    </w:p>
    <w:p w14:paraId="1DEA4340" w14:textId="77777777" w:rsidR="00933787" w:rsidRPr="00EC5952" w:rsidRDefault="00933787" w:rsidP="00933787">
      <w:pPr>
        <w:pStyle w:val="ListParagraph"/>
        <w:tabs>
          <w:tab w:val="left" w:pos="1084"/>
        </w:tabs>
        <w:spacing w:line="276" w:lineRule="auto"/>
        <w:ind w:left="720" w:right="708"/>
        <w:jc w:val="both"/>
        <w:rPr>
          <w:sz w:val="24"/>
          <w:szCs w:val="24"/>
        </w:rPr>
      </w:pPr>
    </w:p>
    <w:p w14:paraId="272F3C8A" w14:textId="180D9663" w:rsidR="00F258F1" w:rsidRDefault="002151C9" w:rsidP="00274FCF">
      <w:pPr>
        <w:pStyle w:val="Heading4"/>
        <w:spacing w:before="0"/>
        <w:ind w:right="706"/>
        <w:jc w:val="center"/>
      </w:pPr>
      <w:hyperlink r:id="rId454" w:history="1">
        <w:bookmarkStart w:id="176" w:name="_Toc225492452"/>
        <w:r w:rsidRPr="00274FCF">
          <w:rPr>
            <w:rStyle w:val="Hyperlink"/>
          </w:rPr>
          <w:t>CHAPTER</w:t>
        </w:r>
        <w:r w:rsidRPr="00274FCF">
          <w:rPr>
            <w:rStyle w:val="Hyperlink"/>
            <w:spacing w:val="-17"/>
          </w:rPr>
          <w:t xml:space="preserve"> </w:t>
        </w:r>
        <w:r w:rsidRPr="00274FCF">
          <w:rPr>
            <w:rStyle w:val="Hyperlink"/>
          </w:rPr>
          <w:t>25.</w:t>
        </w:r>
        <w:r w:rsidRPr="00274FCF">
          <w:rPr>
            <w:rStyle w:val="Hyperlink"/>
            <w:spacing w:val="-13"/>
          </w:rPr>
          <w:t xml:space="preserve"> </w:t>
        </w:r>
        <w:r w:rsidRPr="00274FCF">
          <w:rPr>
            <w:rStyle w:val="Hyperlink"/>
          </w:rPr>
          <w:t>RULES</w:t>
        </w:r>
        <w:r w:rsidRPr="00274FCF">
          <w:rPr>
            <w:rStyle w:val="Hyperlink"/>
            <w:spacing w:val="-12"/>
          </w:rPr>
          <w:t xml:space="preserve"> </w:t>
        </w:r>
        <w:r w:rsidRPr="00274FCF">
          <w:rPr>
            <w:rStyle w:val="Hyperlink"/>
          </w:rPr>
          <w:t>AFFECTING</w:t>
        </w:r>
        <w:r w:rsidRPr="00274FCF">
          <w:rPr>
            <w:rStyle w:val="Hyperlink"/>
            <w:spacing w:val="-12"/>
          </w:rPr>
          <w:t xml:space="preserve"> </w:t>
        </w:r>
        <w:r w:rsidRPr="00274FCF">
          <w:rPr>
            <w:rStyle w:val="Hyperlink"/>
          </w:rPr>
          <w:t>VARIOUS</w:t>
        </w:r>
        <w:r w:rsidRPr="00274FCF">
          <w:rPr>
            <w:rStyle w:val="Hyperlink"/>
            <w:spacing w:val="-11"/>
          </w:rPr>
          <w:t xml:space="preserve"> </w:t>
        </w:r>
        <w:r w:rsidRPr="00274FCF">
          <w:rPr>
            <w:rStyle w:val="Hyperlink"/>
            <w:spacing w:val="-2"/>
          </w:rPr>
          <w:t>REGISTRANTS</w:t>
        </w:r>
        <w:bookmarkEnd w:id="176"/>
      </w:hyperlink>
    </w:p>
    <w:p w14:paraId="04EDA023" w14:textId="77777777" w:rsidR="00274FCF" w:rsidRPr="00E65F41" w:rsidRDefault="00274FCF" w:rsidP="00274FCF">
      <w:pPr>
        <w:pStyle w:val="ListParagraph"/>
        <w:tabs>
          <w:tab w:val="left" w:pos="1084"/>
        </w:tabs>
        <w:spacing w:line="276" w:lineRule="auto"/>
        <w:ind w:left="720" w:right="708"/>
        <w:jc w:val="both"/>
        <w:rPr>
          <w:sz w:val="24"/>
          <w:szCs w:val="24"/>
        </w:rPr>
      </w:pPr>
      <w:bookmarkStart w:id="177" w:name="Subchapter_Section"/>
      <w:bookmarkEnd w:id="177"/>
    </w:p>
    <w:p w14:paraId="2B2506E1" w14:textId="5F9CE2E5" w:rsidR="00274FCF" w:rsidRDefault="00274FCF" w:rsidP="00274FCF">
      <w:pPr>
        <w:pStyle w:val="ListParagraph"/>
        <w:numPr>
          <w:ilvl w:val="0"/>
          <w:numId w:val="351"/>
        </w:numPr>
        <w:tabs>
          <w:tab w:val="left" w:pos="1084"/>
        </w:tabs>
        <w:spacing w:line="276" w:lineRule="auto"/>
        <w:ind w:right="708"/>
        <w:jc w:val="both"/>
        <w:rPr>
          <w:sz w:val="24"/>
          <w:szCs w:val="24"/>
        </w:rPr>
      </w:pPr>
      <w:r>
        <w:rPr>
          <w:sz w:val="24"/>
          <w:szCs w:val="24"/>
        </w:rPr>
        <w:t xml:space="preserve">Subchapter 1. General </w:t>
      </w:r>
      <w:r w:rsidR="003E6189">
        <w:rPr>
          <w:sz w:val="24"/>
          <w:szCs w:val="24"/>
        </w:rPr>
        <w:t xml:space="preserve">Requirements </w:t>
      </w:r>
    </w:p>
    <w:p w14:paraId="4685A700" w14:textId="0AEBFBCA" w:rsidR="00274FCF" w:rsidRDefault="00274FCF" w:rsidP="00274FCF">
      <w:pPr>
        <w:pStyle w:val="ListParagraph"/>
        <w:numPr>
          <w:ilvl w:val="0"/>
          <w:numId w:val="351"/>
        </w:numPr>
        <w:tabs>
          <w:tab w:val="left" w:pos="1084"/>
        </w:tabs>
        <w:spacing w:line="276" w:lineRule="auto"/>
        <w:ind w:right="708"/>
        <w:jc w:val="both"/>
        <w:rPr>
          <w:sz w:val="24"/>
          <w:szCs w:val="24"/>
        </w:rPr>
      </w:pPr>
      <w:r>
        <w:rPr>
          <w:sz w:val="24"/>
          <w:szCs w:val="24"/>
        </w:rPr>
        <w:t xml:space="preserve">Subchapter 3. </w:t>
      </w:r>
      <w:r w:rsidR="00F93D75" w:rsidRPr="00F93D75">
        <w:rPr>
          <w:sz w:val="24"/>
          <w:szCs w:val="24"/>
        </w:rPr>
        <w:t>Applicants</w:t>
      </w:r>
      <w:r w:rsidR="00F93D75">
        <w:rPr>
          <w:sz w:val="24"/>
          <w:szCs w:val="24"/>
        </w:rPr>
        <w:t>, R</w:t>
      </w:r>
      <w:r w:rsidR="00F93D75" w:rsidRPr="00F93D75">
        <w:rPr>
          <w:sz w:val="24"/>
          <w:szCs w:val="24"/>
        </w:rPr>
        <w:t>egistrants</w:t>
      </w:r>
      <w:r w:rsidR="00F93D75">
        <w:rPr>
          <w:sz w:val="24"/>
          <w:szCs w:val="24"/>
        </w:rPr>
        <w:t xml:space="preserve">, </w:t>
      </w:r>
      <w:r w:rsidR="00F93D75" w:rsidRPr="00F93D75">
        <w:rPr>
          <w:sz w:val="24"/>
          <w:szCs w:val="24"/>
        </w:rPr>
        <w:t xml:space="preserve">and </w:t>
      </w:r>
      <w:r w:rsidR="00F93D75">
        <w:rPr>
          <w:sz w:val="24"/>
          <w:szCs w:val="24"/>
        </w:rPr>
        <w:t>A</w:t>
      </w:r>
      <w:r w:rsidR="00F93D75" w:rsidRPr="00F93D75">
        <w:rPr>
          <w:sz w:val="24"/>
          <w:szCs w:val="24"/>
        </w:rPr>
        <w:t>pplications</w:t>
      </w:r>
    </w:p>
    <w:p w14:paraId="10648CDC" w14:textId="57BFD41B" w:rsidR="00274FCF" w:rsidRPr="00AC68D9" w:rsidRDefault="00274FCF" w:rsidP="00274FCF">
      <w:pPr>
        <w:pStyle w:val="ListParagraph"/>
        <w:numPr>
          <w:ilvl w:val="0"/>
          <w:numId w:val="351"/>
        </w:numPr>
        <w:tabs>
          <w:tab w:val="left" w:pos="1084"/>
        </w:tabs>
        <w:spacing w:line="276" w:lineRule="auto"/>
        <w:ind w:right="708"/>
        <w:jc w:val="both"/>
        <w:rPr>
          <w:sz w:val="24"/>
          <w:szCs w:val="24"/>
        </w:rPr>
      </w:pPr>
      <w:r>
        <w:rPr>
          <w:sz w:val="24"/>
          <w:szCs w:val="24"/>
        </w:rPr>
        <w:t xml:space="preserve">Subchapter 5. </w:t>
      </w:r>
      <w:r w:rsidR="00F93D75">
        <w:rPr>
          <w:sz w:val="24"/>
          <w:szCs w:val="24"/>
        </w:rPr>
        <w:t xml:space="preserve">General Requirements or Procedures </w:t>
      </w:r>
    </w:p>
    <w:p w14:paraId="7C7C8FF0" w14:textId="3157AC45" w:rsidR="00274FCF" w:rsidRDefault="00274FCF" w:rsidP="00274FCF">
      <w:pPr>
        <w:pStyle w:val="ListParagraph"/>
        <w:numPr>
          <w:ilvl w:val="0"/>
          <w:numId w:val="351"/>
        </w:numPr>
        <w:tabs>
          <w:tab w:val="left" w:pos="1084"/>
        </w:tabs>
        <w:spacing w:line="276" w:lineRule="auto"/>
        <w:ind w:right="708"/>
        <w:jc w:val="both"/>
        <w:rPr>
          <w:sz w:val="24"/>
          <w:szCs w:val="24"/>
        </w:rPr>
      </w:pPr>
      <w:r>
        <w:rPr>
          <w:sz w:val="24"/>
          <w:szCs w:val="24"/>
        </w:rPr>
        <w:t xml:space="preserve">Subchapter 6. </w:t>
      </w:r>
      <w:r w:rsidR="008C0A98" w:rsidRPr="008C0A98">
        <w:rPr>
          <w:sz w:val="24"/>
          <w:szCs w:val="24"/>
        </w:rPr>
        <w:t>Post an</w:t>
      </w:r>
      <w:r w:rsidR="008C0A98">
        <w:rPr>
          <w:sz w:val="24"/>
          <w:szCs w:val="24"/>
        </w:rPr>
        <w:t>d</w:t>
      </w:r>
      <w:r w:rsidR="008C0A98" w:rsidRPr="008C0A98">
        <w:rPr>
          <w:sz w:val="24"/>
          <w:szCs w:val="24"/>
        </w:rPr>
        <w:t xml:space="preserve"> </w:t>
      </w:r>
      <w:proofErr w:type="gramStart"/>
      <w:r w:rsidR="008C0A98">
        <w:rPr>
          <w:sz w:val="24"/>
          <w:szCs w:val="24"/>
        </w:rPr>
        <w:t>A</w:t>
      </w:r>
      <w:r w:rsidR="008C0A98" w:rsidRPr="008C0A98">
        <w:rPr>
          <w:sz w:val="24"/>
          <w:szCs w:val="24"/>
        </w:rPr>
        <w:t>ctive</w:t>
      </w:r>
      <w:r w:rsidR="008C0A98">
        <w:rPr>
          <w:sz w:val="24"/>
          <w:szCs w:val="24"/>
        </w:rPr>
        <w:t xml:space="preserve"> D</w:t>
      </w:r>
      <w:r w:rsidR="008C0A98" w:rsidRPr="008C0A98">
        <w:rPr>
          <w:sz w:val="24"/>
          <w:szCs w:val="24"/>
        </w:rPr>
        <w:t>uty</w:t>
      </w:r>
      <w:proofErr w:type="gramEnd"/>
      <w:r w:rsidR="008C0A98" w:rsidRPr="008C0A98">
        <w:rPr>
          <w:sz w:val="24"/>
          <w:szCs w:val="24"/>
        </w:rPr>
        <w:t xml:space="preserve"> </w:t>
      </w:r>
      <w:r w:rsidR="008C0A98">
        <w:rPr>
          <w:sz w:val="24"/>
          <w:szCs w:val="24"/>
        </w:rPr>
        <w:t>M</w:t>
      </w:r>
      <w:r w:rsidR="008C0A98" w:rsidRPr="008C0A98">
        <w:rPr>
          <w:sz w:val="24"/>
          <w:szCs w:val="24"/>
        </w:rPr>
        <w:t xml:space="preserve">ilitary </w:t>
      </w:r>
      <w:r w:rsidR="008C0A98">
        <w:rPr>
          <w:sz w:val="24"/>
          <w:szCs w:val="24"/>
        </w:rPr>
        <w:t>S</w:t>
      </w:r>
      <w:r w:rsidR="008C0A98" w:rsidRPr="008C0A98">
        <w:rPr>
          <w:sz w:val="24"/>
          <w:szCs w:val="24"/>
        </w:rPr>
        <w:t xml:space="preserve">ervice and </w:t>
      </w:r>
      <w:r w:rsidR="008C0A98">
        <w:rPr>
          <w:sz w:val="24"/>
          <w:szCs w:val="24"/>
        </w:rPr>
        <w:t>T</w:t>
      </w:r>
      <w:r w:rsidR="008C0A98" w:rsidRPr="008C0A98">
        <w:rPr>
          <w:sz w:val="24"/>
          <w:szCs w:val="24"/>
        </w:rPr>
        <w:t xml:space="preserve">heir </w:t>
      </w:r>
      <w:r w:rsidR="008C0A98">
        <w:rPr>
          <w:sz w:val="24"/>
          <w:szCs w:val="24"/>
        </w:rPr>
        <w:t>S</w:t>
      </w:r>
      <w:r w:rsidR="008C0A98" w:rsidRPr="008C0A98">
        <w:rPr>
          <w:sz w:val="24"/>
          <w:szCs w:val="24"/>
        </w:rPr>
        <w:t xml:space="preserve">pouse </w:t>
      </w:r>
      <w:r w:rsidR="008C0A98">
        <w:rPr>
          <w:sz w:val="24"/>
          <w:szCs w:val="24"/>
        </w:rPr>
        <w:t>A</w:t>
      </w:r>
      <w:r w:rsidR="008C0A98" w:rsidRPr="008C0A98">
        <w:rPr>
          <w:sz w:val="24"/>
          <w:szCs w:val="24"/>
        </w:rPr>
        <w:t>pplicants</w:t>
      </w:r>
    </w:p>
    <w:p w14:paraId="51AAD6FC" w14:textId="11D152B8" w:rsidR="00274FCF" w:rsidRDefault="00274FCF" w:rsidP="00274FCF">
      <w:pPr>
        <w:pStyle w:val="ListParagraph"/>
        <w:numPr>
          <w:ilvl w:val="0"/>
          <w:numId w:val="351"/>
        </w:numPr>
        <w:tabs>
          <w:tab w:val="left" w:pos="1084"/>
        </w:tabs>
        <w:spacing w:line="276" w:lineRule="auto"/>
        <w:ind w:right="708"/>
        <w:jc w:val="both"/>
        <w:rPr>
          <w:sz w:val="24"/>
          <w:szCs w:val="24"/>
        </w:rPr>
      </w:pPr>
      <w:r>
        <w:rPr>
          <w:sz w:val="24"/>
          <w:szCs w:val="24"/>
        </w:rPr>
        <w:t xml:space="preserve">Subchapter 7. </w:t>
      </w:r>
      <w:r w:rsidR="008C0A98">
        <w:rPr>
          <w:sz w:val="24"/>
          <w:szCs w:val="24"/>
        </w:rPr>
        <w:t xml:space="preserve">Rules of Registrant Conduct </w:t>
      </w:r>
    </w:p>
    <w:p w14:paraId="677147B5" w14:textId="6D91C084" w:rsidR="00274FCF" w:rsidRDefault="00274FCF" w:rsidP="00274FCF">
      <w:pPr>
        <w:pStyle w:val="ListParagraph"/>
        <w:numPr>
          <w:ilvl w:val="0"/>
          <w:numId w:val="351"/>
        </w:numPr>
        <w:tabs>
          <w:tab w:val="left" w:pos="1084"/>
        </w:tabs>
        <w:spacing w:line="276" w:lineRule="auto"/>
        <w:ind w:right="708"/>
        <w:jc w:val="both"/>
        <w:rPr>
          <w:sz w:val="24"/>
          <w:szCs w:val="24"/>
        </w:rPr>
      </w:pPr>
      <w:r>
        <w:rPr>
          <w:sz w:val="24"/>
          <w:szCs w:val="24"/>
        </w:rPr>
        <w:t xml:space="preserve">Subchapter 9. </w:t>
      </w:r>
      <w:r w:rsidR="008C0A98">
        <w:rPr>
          <w:sz w:val="24"/>
          <w:szCs w:val="24"/>
        </w:rPr>
        <w:t xml:space="preserve">Violations of the Rules of Registrant Conduct </w:t>
      </w:r>
    </w:p>
    <w:p w14:paraId="3AF201C5" w14:textId="77777777" w:rsidR="00274FCF" w:rsidRPr="007222D1" w:rsidRDefault="00274FCF" w:rsidP="00274FCF">
      <w:pPr>
        <w:pStyle w:val="ListParagraph"/>
        <w:tabs>
          <w:tab w:val="left" w:pos="1084"/>
        </w:tabs>
        <w:spacing w:line="276" w:lineRule="auto"/>
        <w:ind w:left="720" w:right="708"/>
        <w:jc w:val="both"/>
        <w:rPr>
          <w:sz w:val="24"/>
          <w:szCs w:val="24"/>
        </w:rPr>
      </w:pPr>
    </w:p>
    <w:p w14:paraId="713AB2D0" w14:textId="77777777" w:rsidR="00274FCF" w:rsidRPr="00EC5952" w:rsidRDefault="00274FCF" w:rsidP="00274FCF">
      <w:pPr>
        <w:pStyle w:val="ListParagraph"/>
        <w:tabs>
          <w:tab w:val="left" w:pos="1084"/>
        </w:tabs>
        <w:spacing w:line="276" w:lineRule="auto"/>
        <w:ind w:left="720" w:right="708"/>
        <w:jc w:val="both"/>
        <w:rPr>
          <w:sz w:val="24"/>
          <w:szCs w:val="24"/>
        </w:rPr>
      </w:pPr>
    </w:p>
    <w:p w14:paraId="272F3C95" w14:textId="0E60D353" w:rsidR="00F258F1" w:rsidRPr="008C0A98" w:rsidRDefault="002151C9" w:rsidP="008C0A98">
      <w:pPr>
        <w:pStyle w:val="Heading4"/>
        <w:spacing w:before="0"/>
        <w:jc w:val="center"/>
        <w:rPr>
          <w:b w:val="0"/>
          <w:bCs w:val="0"/>
        </w:rPr>
      </w:pPr>
      <w:hyperlink r:id="rId455" w:history="1">
        <w:bookmarkStart w:id="178" w:name="_Toc225492453"/>
        <w:r w:rsidRPr="00882E42">
          <w:rPr>
            <w:rStyle w:val="Hyperlink"/>
            <w:b w:val="0"/>
            <w:bCs w:val="0"/>
          </w:rPr>
          <w:t>SUBCHAPTER</w:t>
        </w:r>
        <w:r w:rsidRPr="00882E42">
          <w:rPr>
            <w:rStyle w:val="Hyperlink"/>
            <w:b w:val="0"/>
            <w:bCs w:val="0"/>
            <w:spacing w:val="-15"/>
          </w:rPr>
          <w:t xml:space="preserve"> </w:t>
        </w:r>
        <w:r w:rsidRPr="00882E42">
          <w:rPr>
            <w:rStyle w:val="Hyperlink"/>
            <w:b w:val="0"/>
            <w:bCs w:val="0"/>
          </w:rPr>
          <w:t>1.</w:t>
        </w:r>
        <w:r w:rsidRPr="00882E42">
          <w:rPr>
            <w:rStyle w:val="Hyperlink"/>
            <w:b w:val="0"/>
            <w:bCs w:val="0"/>
            <w:spacing w:val="39"/>
          </w:rPr>
          <w:t xml:space="preserve"> </w:t>
        </w:r>
        <w:r w:rsidRPr="00882E42">
          <w:rPr>
            <w:rStyle w:val="Hyperlink"/>
            <w:b w:val="0"/>
            <w:bCs w:val="0"/>
          </w:rPr>
          <w:t>GENERAL</w:t>
        </w:r>
        <w:r w:rsidRPr="00882E42">
          <w:rPr>
            <w:rStyle w:val="Hyperlink"/>
            <w:b w:val="0"/>
            <w:bCs w:val="0"/>
            <w:spacing w:val="-8"/>
          </w:rPr>
          <w:t xml:space="preserve"> </w:t>
        </w:r>
        <w:r w:rsidRPr="00882E42">
          <w:rPr>
            <w:rStyle w:val="Hyperlink"/>
            <w:b w:val="0"/>
            <w:bCs w:val="0"/>
            <w:spacing w:val="-2"/>
          </w:rPr>
          <w:t>REQUIREMENTS</w:t>
        </w:r>
        <w:bookmarkEnd w:id="178"/>
      </w:hyperlink>
    </w:p>
    <w:p w14:paraId="560D680B" w14:textId="77777777" w:rsidR="00882E42" w:rsidRPr="00EC5952" w:rsidRDefault="00882E42" w:rsidP="00882E42">
      <w:pPr>
        <w:pStyle w:val="ListParagraph"/>
        <w:tabs>
          <w:tab w:val="left" w:pos="1084"/>
        </w:tabs>
        <w:spacing w:line="276" w:lineRule="auto"/>
        <w:ind w:left="720" w:right="708"/>
        <w:jc w:val="both"/>
        <w:rPr>
          <w:sz w:val="24"/>
          <w:szCs w:val="24"/>
        </w:rPr>
      </w:pPr>
    </w:p>
    <w:p w14:paraId="2F0FE0D8" w14:textId="5DFFBDAA" w:rsidR="00882E42" w:rsidRPr="00882E42" w:rsidRDefault="00882E42" w:rsidP="009F5F3E">
      <w:pPr>
        <w:widowControl/>
        <w:autoSpaceDE/>
        <w:autoSpaceDN/>
        <w:spacing w:line="276" w:lineRule="auto"/>
        <w:ind w:left="720" w:right="706"/>
        <w:jc w:val="both"/>
        <w:rPr>
          <w:color w:val="000000"/>
          <w:sz w:val="24"/>
          <w:szCs w:val="24"/>
        </w:rPr>
      </w:pPr>
      <w:hyperlink r:id="rId456" w:history="1">
        <w:r w:rsidRPr="00882E42">
          <w:rPr>
            <w:rStyle w:val="Hyperlink"/>
            <w:b/>
            <w:bCs/>
            <w:sz w:val="24"/>
            <w:szCs w:val="24"/>
          </w:rPr>
          <w:t>535:25-1-1. Purpose</w:t>
        </w:r>
      </w:hyperlink>
    </w:p>
    <w:p w14:paraId="0F3187E7" w14:textId="77777777" w:rsidR="00882E42" w:rsidRPr="00882E42" w:rsidRDefault="00882E42" w:rsidP="00121751">
      <w:pPr>
        <w:widowControl/>
        <w:autoSpaceDE/>
        <w:autoSpaceDN/>
        <w:spacing w:before="41" w:line="276" w:lineRule="auto"/>
        <w:ind w:left="720" w:right="706"/>
        <w:jc w:val="both"/>
        <w:rPr>
          <w:color w:val="000000"/>
          <w:sz w:val="24"/>
          <w:szCs w:val="24"/>
        </w:rPr>
      </w:pPr>
      <w:r w:rsidRPr="00882E42">
        <w:rPr>
          <w:color w:val="000000"/>
          <w:sz w:val="24"/>
          <w:szCs w:val="24"/>
        </w:rPr>
        <w:t xml:space="preserve">(a) The rules of this Chapter regulate the sale of drugs, medicines, chemicals and poisons </w:t>
      </w:r>
      <w:proofErr w:type="gramStart"/>
      <w:r w:rsidRPr="00882E42">
        <w:rPr>
          <w:color w:val="000000"/>
          <w:sz w:val="24"/>
          <w:szCs w:val="24"/>
        </w:rPr>
        <w:t>in order to</w:t>
      </w:r>
      <w:proofErr w:type="gramEnd"/>
      <w:r w:rsidRPr="00882E42">
        <w:rPr>
          <w:color w:val="000000"/>
          <w:sz w:val="24"/>
          <w:szCs w:val="24"/>
        </w:rPr>
        <w:t xml:space="preserve"> prevent illegal diversion of dangerous drugs.</w:t>
      </w:r>
    </w:p>
    <w:p w14:paraId="7A375CB1" w14:textId="77777777" w:rsidR="00882E42" w:rsidRPr="00882E42" w:rsidRDefault="00882E42" w:rsidP="009F5F3E">
      <w:pPr>
        <w:widowControl/>
        <w:autoSpaceDE/>
        <w:autoSpaceDN/>
        <w:spacing w:before="151" w:line="276" w:lineRule="auto"/>
        <w:ind w:left="720" w:right="706"/>
        <w:jc w:val="both"/>
        <w:rPr>
          <w:color w:val="000000"/>
          <w:sz w:val="24"/>
          <w:szCs w:val="24"/>
        </w:rPr>
      </w:pPr>
      <w:r w:rsidRPr="00882E42">
        <w:rPr>
          <w:color w:val="000000"/>
          <w:sz w:val="24"/>
          <w:szCs w:val="24"/>
        </w:rPr>
        <w:t>(b) The rules of this Chapter describe requirements applicable to various registrants.</w:t>
      </w:r>
    </w:p>
    <w:p w14:paraId="38EBDFD9" w14:textId="77777777" w:rsidR="00882E42" w:rsidRPr="00882E42" w:rsidRDefault="00882E42" w:rsidP="009F5F3E">
      <w:pPr>
        <w:widowControl/>
        <w:autoSpaceDE/>
        <w:autoSpaceDN/>
        <w:spacing w:before="151" w:line="276" w:lineRule="auto"/>
        <w:ind w:left="720" w:right="706"/>
        <w:jc w:val="both"/>
        <w:rPr>
          <w:color w:val="000000"/>
          <w:sz w:val="24"/>
          <w:szCs w:val="24"/>
        </w:rPr>
      </w:pPr>
      <w:r w:rsidRPr="00882E42">
        <w:rPr>
          <w:color w:val="000000"/>
          <w:sz w:val="24"/>
          <w:szCs w:val="24"/>
        </w:rPr>
        <w:t>(c) The rules of this Chapter describe an inspector's notice to registrants to correct deficiencies and give notice of compliance.</w:t>
      </w:r>
    </w:p>
    <w:p w14:paraId="4BF750E3" w14:textId="77777777" w:rsidR="00882E42" w:rsidRPr="00882E42" w:rsidRDefault="00882E42" w:rsidP="009F5F3E">
      <w:pPr>
        <w:widowControl/>
        <w:autoSpaceDE/>
        <w:autoSpaceDN/>
        <w:spacing w:before="151" w:line="276" w:lineRule="auto"/>
        <w:ind w:left="720" w:right="706"/>
        <w:jc w:val="both"/>
        <w:rPr>
          <w:color w:val="000000"/>
          <w:sz w:val="24"/>
          <w:szCs w:val="24"/>
        </w:rPr>
      </w:pPr>
      <w:r w:rsidRPr="00882E42">
        <w:rPr>
          <w:color w:val="000000"/>
          <w:sz w:val="24"/>
          <w:szCs w:val="24"/>
        </w:rPr>
        <w:t>(d) The rules of this Chapter describe minimum qualifications and requirements for all applicants and registrants.</w:t>
      </w:r>
    </w:p>
    <w:p w14:paraId="69E6F21F" w14:textId="77777777" w:rsidR="00882E42" w:rsidRPr="00882E42" w:rsidRDefault="00882E42" w:rsidP="009F5F3E">
      <w:pPr>
        <w:widowControl/>
        <w:autoSpaceDE/>
        <w:autoSpaceDN/>
        <w:spacing w:before="151" w:line="276" w:lineRule="auto"/>
        <w:ind w:left="720" w:right="706"/>
        <w:jc w:val="both"/>
        <w:rPr>
          <w:color w:val="000000"/>
          <w:sz w:val="24"/>
          <w:szCs w:val="24"/>
        </w:rPr>
      </w:pPr>
      <w:r w:rsidRPr="00882E42">
        <w:rPr>
          <w:color w:val="000000"/>
          <w:sz w:val="24"/>
          <w:szCs w:val="24"/>
        </w:rPr>
        <w:t>(e) The rules of this Chapter describe registrant conduct and violations of registrant conduct.</w:t>
      </w:r>
    </w:p>
    <w:p w14:paraId="07748F76" w14:textId="77777777" w:rsidR="00121751" w:rsidRPr="007222D1" w:rsidRDefault="00121751" w:rsidP="00121751">
      <w:pPr>
        <w:pStyle w:val="ListParagraph"/>
        <w:tabs>
          <w:tab w:val="left" w:pos="1084"/>
        </w:tabs>
        <w:spacing w:line="276" w:lineRule="auto"/>
        <w:ind w:left="720" w:right="708"/>
        <w:jc w:val="both"/>
        <w:rPr>
          <w:sz w:val="24"/>
          <w:szCs w:val="24"/>
        </w:rPr>
      </w:pPr>
    </w:p>
    <w:p w14:paraId="1DB067A1" w14:textId="77777777" w:rsidR="00121751" w:rsidRPr="00EC5952" w:rsidRDefault="00121751" w:rsidP="00121751">
      <w:pPr>
        <w:pStyle w:val="ListParagraph"/>
        <w:tabs>
          <w:tab w:val="left" w:pos="1084"/>
        </w:tabs>
        <w:spacing w:line="276" w:lineRule="auto"/>
        <w:ind w:left="720" w:right="708"/>
        <w:jc w:val="both"/>
        <w:rPr>
          <w:sz w:val="24"/>
          <w:szCs w:val="24"/>
        </w:rPr>
      </w:pPr>
    </w:p>
    <w:p w14:paraId="444E568A" w14:textId="2549C250" w:rsidR="00882E42" w:rsidRPr="00882E42" w:rsidRDefault="00882E42" w:rsidP="00121751">
      <w:pPr>
        <w:widowControl/>
        <w:autoSpaceDE/>
        <w:autoSpaceDN/>
        <w:spacing w:line="276" w:lineRule="auto"/>
        <w:ind w:left="720" w:right="706"/>
        <w:jc w:val="both"/>
        <w:rPr>
          <w:color w:val="000000"/>
          <w:sz w:val="24"/>
          <w:szCs w:val="24"/>
        </w:rPr>
      </w:pPr>
      <w:hyperlink r:id="rId457" w:history="1">
        <w:r w:rsidRPr="00882E42">
          <w:rPr>
            <w:rStyle w:val="Hyperlink"/>
            <w:b/>
            <w:bCs/>
            <w:sz w:val="24"/>
            <w:szCs w:val="24"/>
          </w:rPr>
          <w:t>535:25-1-1.1. Definitions</w:t>
        </w:r>
      </w:hyperlink>
    </w:p>
    <w:p w14:paraId="0C5ACD78" w14:textId="77777777" w:rsidR="00882E42" w:rsidRPr="00882E42" w:rsidRDefault="00882E42" w:rsidP="007A0F82">
      <w:pPr>
        <w:widowControl/>
        <w:autoSpaceDE/>
        <w:autoSpaceDN/>
        <w:spacing w:before="41" w:line="276" w:lineRule="auto"/>
        <w:ind w:left="720" w:right="706"/>
        <w:jc w:val="both"/>
        <w:rPr>
          <w:color w:val="000000"/>
          <w:sz w:val="24"/>
          <w:szCs w:val="24"/>
        </w:rPr>
      </w:pPr>
      <w:r w:rsidRPr="00882E42">
        <w:rPr>
          <w:color w:val="000000"/>
          <w:sz w:val="24"/>
          <w:szCs w:val="24"/>
        </w:rPr>
        <w:t>The following words or terms, when used in this Chapter, shall have the following meaning, unless the context clearly indicates otherwise:</w:t>
      </w:r>
    </w:p>
    <w:p w14:paraId="12892633" w14:textId="499017CB" w:rsidR="00882E42" w:rsidRPr="00882E42" w:rsidRDefault="00882E42" w:rsidP="009F5F3E">
      <w:pPr>
        <w:widowControl/>
        <w:autoSpaceDE/>
        <w:autoSpaceDN/>
        <w:spacing w:before="151" w:line="276" w:lineRule="auto"/>
        <w:ind w:left="720" w:right="706"/>
        <w:jc w:val="both"/>
        <w:rPr>
          <w:color w:val="000000"/>
          <w:sz w:val="24"/>
          <w:szCs w:val="24"/>
        </w:rPr>
      </w:pPr>
      <w:r w:rsidRPr="00882E42">
        <w:rPr>
          <w:color w:val="000000"/>
          <w:sz w:val="24"/>
          <w:szCs w:val="24"/>
        </w:rPr>
        <w:t>"</w:t>
      </w:r>
      <w:r w:rsidRPr="00882E42">
        <w:rPr>
          <w:b/>
          <w:bCs/>
          <w:color w:val="000000"/>
          <w:sz w:val="24"/>
          <w:szCs w:val="24"/>
        </w:rPr>
        <w:t>Applicant</w:t>
      </w:r>
      <w:r w:rsidRPr="00882E42">
        <w:rPr>
          <w:color w:val="000000"/>
          <w:sz w:val="24"/>
          <w:szCs w:val="24"/>
        </w:rPr>
        <w:t>" means a "person" as defined in Title 59, O.S., Section 353.1 who is making application for any registration, certificate, license or permit or renewal of the same.</w:t>
      </w:r>
    </w:p>
    <w:p w14:paraId="328B2F72" w14:textId="1DE20387" w:rsidR="00882E42" w:rsidRPr="00882E42" w:rsidRDefault="00882E42" w:rsidP="009F5F3E">
      <w:pPr>
        <w:widowControl/>
        <w:autoSpaceDE/>
        <w:autoSpaceDN/>
        <w:spacing w:before="151" w:line="276" w:lineRule="auto"/>
        <w:ind w:left="720" w:right="706"/>
        <w:jc w:val="both"/>
        <w:rPr>
          <w:color w:val="000000"/>
          <w:sz w:val="24"/>
          <w:szCs w:val="24"/>
        </w:rPr>
      </w:pPr>
      <w:r w:rsidRPr="00882E42">
        <w:rPr>
          <w:color w:val="000000"/>
          <w:sz w:val="24"/>
          <w:szCs w:val="24"/>
        </w:rPr>
        <w:t>"</w:t>
      </w:r>
      <w:r w:rsidRPr="00882E42">
        <w:rPr>
          <w:b/>
          <w:bCs/>
          <w:color w:val="000000"/>
          <w:sz w:val="24"/>
          <w:szCs w:val="24"/>
        </w:rPr>
        <w:t>License</w:t>
      </w:r>
      <w:r w:rsidRPr="00882E42">
        <w:rPr>
          <w:color w:val="000000"/>
          <w:sz w:val="24"/>
          <w:szCs w:val="24"/>
        </w:rPr>
        <w:t>" means any license, permit, registration or certificate.</w:t>
      </w:r>
    </w:p>
    <w:p w14:paraId="20A7F5BE" w14:textId="522B24A5" w:rsidR="00882E42" w:rsidRPr="00882E42" w:rsidRDefault="00882E42" w:rsidP="009F5F3E">
      <w:pPr>
        <w:widowControl/>
        <w:autoSpaceDE/>
        <w:autoSpaceDN/>
        <w:spacing w:before="151" w:line="276" w:lineRule="auto"/>
        <w:ind w:left="720" w:right="706"/>
        <w:jc w:val="both"/>
        <w:rPr>
          <w:color w:val="000000"/>
          <w:sz w:val="24"/>
          <w:szCs w:val="24"/>
        </w:rPr>
      </w:pPr>
      <w:r w:rsidRPr="00882E42">
        <w:rPr>
          <w:color w:val="000000"/>
          <w:sz w:val="24"/>
          <w:szCs w:val="24"/>
        </w:rPr>
        <w:t>"</w:t>
      </w:r>
      <w:r w:rsidRPr="00882E42">
        <w:rPr>
          <w:b/>
          <w:bCs/>
          <w:color w:val="000000"/>
          <w:sz w:val="24"/>
          <w:szCs w:val="24"/>
        </w:rPr>
        <w:t>Registrant</w:t>
      </w:r>
      <w:r w:rsidRPr="00882E42">
        <w:rPr>
          <w:color w:val="000000"/>
          <w:sz w:val="24"/>
          <w:szCs w:val="24"/>
        </w:rPr>
        <w:t>" means any holder of registration, certificate, license or permit that is regulated by the Board.</w:t>
      </w:r>
    </w:p>
    <w:p w14:paraId="280949D0" w14:textId="77777777" w:rsidR="00882E42" w:rsidRPr="007222D1" w:rsidRDefault="00882E42" w:rsidP="00882E42">
      <w:pPr>
        <w:pStyle w:val="ListParagraph"/>
        <w:tabs>
          <w:tab w:val="left" w:pos="1084"/>
        </w:tabs>
        <w:spacing w:line="276" w:lineRule="auto"/>
        <w:ind w:left="720" w:right="708"/>
        <w:jc w:val="both"/>
        <w:rPr>
          <w:sz w:val="24"/>
          <w:szCs w:val="24"/>
        </w:rPr>
      </w:pPr>
    </w:p>
    <w:p w14:paraId="0761828A" w14:textId="77777777" w:rsidR="00882E42" w:rsidRPr="00EC5952" w:rsidRDefault="00882E42" w:rsidP="00882E42">
      <w:pPr>
        <w:pStyle w:val="ListParagraph"/>
        <w:tabs>
          <w:tab w:val="left" w:pos="1084"/>
        </w:tabs>
        <w:spacing w:line="276" w:lineRule="auto"/>
        <w:ind w:left="720" w:right="708"/>
        <w:jc w:val="both"/>
        <w:rPr>
          <w:sz w:val="24"/>
          <w:szCs w:val="24"/>
        </w:rPr>
      </w:pPr>
    </w:p>
    <w:p w14:paraId="272F3CA6" w14:textId="648913D9" w:rsidR="00F258F1" w:rsidRPr="007A0F82" w:rsidRDefault="002151C9" w:rsidP="007A0F82">
      <w:pPr>
        <w:pStyle w:val="Heading4"/>
        <w:spacing w:before="0"/>
        <w:jc w:val="center"/>
        <w:rPr>
          <w:b w:val="0"/>
          <w:bCs w:val="0"/>
        </w:rPr>
      </w:pPr>
      <w:hyperlink r:id="rId458" w:history="1">
        <w:bookmarkStart w:id="179" w:name="_Toc225492454"/>
        <w:r w:rsidRPr="004F4B22">
          <w:rPr>
            <w:rStyle w:val="Hyperlink"/>
            <w:b w:val="0"/>
            <w:bCs w:val="0"/>
          </w:rPr>
          <w:t>SUBCHAPTER</w:t>
        </w:r>
        <w:r w:rsidRPr="004F4B22">
          <w:rPr>
            <w:rStyle w:val="Hyperlink"/>
            <w:b w:val="0"/>
            <w:bCs w:val="0"/>
            <w:spacing w:val="-17"/>
          </w:rPr>
          <w:t xml:space="preserve"> </w:t>
        </w:r>
        <w:r w:rsidRPr="004F4B22">
          <w:rPr>
            <w:rStyle w:val="Hyperlink"/>
            <w:b w:val="0"/>
            <w:bCs w:val="0"/>
          </w:rPr>
          <w:t>3.</w:t>
        </w:r>
        <w:r w:rsidRPr="004F4B22">
          <w:rPr>
            <w:rStyle w:val="Hyperlink"/>
            <w:b w:val="0"/>
            <w:bCs w:val="0"/>
            <w:spacing w:val="35"/>
          </w:rPr>
          <w:t xml:space="preserve"> </w:t>
        </w:r>
        <w:r w:rsidRPr="004F4B22">
          <w:rPr>
            <w:rStyle w:val="Hyperlink"/>
            <w:b w:val="0"/>
            <w:bCs w:val="0"/>
          </w:rPr>
          <w:t>APPLICANTS,</w:t>
        </w:r>
        <w:r w:rsidRPr="004F4B22">
          <w:rPr>
            <w:rStyle w:val="Hyperlink"/>
            <w:b w:val="0"/>
            <w:bCs w:val="0"/>
            <w:spacing w:val="-15"/>
          </w:rPr>
          <w:t xml:space="preserve"> </w:t>
        </w:r>
        <w:r w:rsidRPr="004F4B22">
          <w:rPr>
            <w:rStyle w:val="Hyperlink"/>
            <w:b w:val="0"/>
            <w:bCs w:val="0"/>
          </w:rPr>
          <w:t>REGISTRANTS,</w:t>
        </w:r>
        <w:r w:rsidRPr="004F4B22">
          <w:rPr>
            <w:rStyle w:val="Hyperlink"/>
            <w:b w:val="0"/>
            <w:bCs w:val="0"/>
            <w:spacing w:val="-12"/>
          </w:rPr>
          <w:t xml:space="preserve"> </w:t>
        </w:r>
        <w:r w:rsidRPr="004F4B22">
          <w:rPr>
            <w:rStyle w:val="Hyperlink"/>
            <w:b w:val="0"/>
            <w:bCs w:val="0"/>
          </w:rPr>
          <w:t>AND</w:t>
        </w:r>
        <w:r w:rsidRPr="004F4B22">
          <w:rPr>
            <w:rStyle w:val="Hyperlink"/>
            <w:b w:val="0"/>
            <w:bCs w:val="0"/>
            <w:spacing w:val="-13"/>
          </w:rPr>
          <w:t xml:space="preserve"> </w:t>
        </w:r>
        <w:r w:rsidRPr="004F4B22">
          <w:rPr>
            <w:rStyle w:val="Hyperlink"/>
            <w:b w:val="0"/>
            <w:bCs w:val="0"/>
            <w:spacing w:val="-2"/>
          </w:rPr>
          <w:t>APPLICATIONS</w:t>
        </w:r>
        <w:bookmarkEnd w:id="179"/>
      </w:hyperlink>
    </w:p>
    <w:p w14:paraId="27965A81" w14:textId="77777777" w:rsidR="004F4B22" w:rsidRPr="007222D1" w:rsidRDefault="004F4B22" w:rsidP="004F4B22">
      <w:pPr>
        <w:pStyle w:val="ListParagraph"/>
        <w:tabs>
          <w:tab w:val="left" w:pos="1084"/>
        </w:tabs>
        <w:spacing w:line="276" w:lineRule="auto"/>
        <w:ind w:left="720" w:right="708"/>
        <w:jc w:val="both"/>
        <w:rPr>
          <w:sz w:val="24"/>
          <w:szCs w:val="24"/>
        </w:rPr>
      </w:pPr>
      <w:bookmarkStart w:id="180" w:name="535:25-3-3._Qualifications_and_requireme"/>
      <w:bookmarkEnd w:id="180"/>
    </w:p>
    <w:p w14:paraId="4BB6A73D" w14:textId="0CA3B96A" w:rsidR="004F4B22" w:rsidRPr="004F4B22" w:rsidRDefault="004F4B22" w:rsidP="004F4B22">
      <w:pPr>
        <w:widowControl/>
        <w:tabs>
          <w:tab w:val="left" w:pos="1498"/>
        </w:tabs>
        <w:autoSpaceDE/>
        <w:autoSpaceDN/>
        <w:spacing w:line="276" w:lineRule="auto"/>
        <w:ind w:left="720" w:right="706"/>
        <w:jc w:val="both"/>
        <w:rPr>
          <w:color w:val="000000"/>
          <w:sz w:val="24"/>
          <w:szCs w:val="24"/>
        </w:rPr>
      </w:pPr>
      <w:hyperlink r:id="rId459" w:history="1">
        <w:r w:rsidRPr="004F4B22">
          <w:rPr>
            <w:rStyle w:val="Hyperlink"/>
            <w:b/>
            <w:bCs/>
            <w:sz w:val="24"/>
            <w:szCs w:val="24"/>
          </w:rPr>
          <w:t>535:25-3-3. Qualifications and requirements for registrant applicants</w:t>
        </w:r>
      </w:hyperlink>
    </w:p>
    <w:p w14:paraId="393AA40E" w14:textId="77777777" w:rsidR="004F4B22" w:rsidRPr="004F4B22" w:rsidRDefault="004F4B22" w:rsidP="00D5086F">
      <w:pPr>
        <w:widowControl/>
        <w:tabs>
          <w:tab w:val="left" w:pos="1498"/>
        </w:tabs>
        <w:autoSpaceDE/>
        <w:autoSpaceDN/>
        <w:spacing w:before="41" w:line="276" w:lineRule="auto"/>
        <w:ind w:left="720" w:right="706"/>
        <w:jc w:val="both"/>
        <w:rPr>
          <w:color w:val="000000"/>
          <w:sz w:val="24"/>
          <w:szCs w:val="24"/>
        </w:rPr>
      </w:pPr>
      <w:r w:rsidRPr="004F4B22">
        <w:rPr>
          <w:color w:val="000000"/>
          <w:sz w:val="24"/>
          <w:szCs w:val="24"/>
        </w:rPr>
        <w:t>(a) The Board shall consider at least the following factors in reviewing the qualifications of registrants or applicants for licensure e.g.:</w:t>
      </w:r>
    </w:p>
    <w:p w14:paraId="19B47F36" w14:textId="7CC418EA" w:rsidR="004F4B22" w:rsidRPr="004F4B22" w:rsidRDefault="00D5086F" w:rsidP="004F4B22">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F4B22" w:rsidRPr="004F4B22">
        <w:rPr>
          <w:color w:val="000000"/>
          <w:sz w:val="24"/>
          <w:szCs w:val="24"/>
        </w:rPr>
        <w:t>(1)</w:t>
      </w:r>
      <w:r w:rsidR="004F4B22">
        <w:rPr>
          <w:color w:val="000000"/>
          <w:sz w:val="24"/>
          <w:szCs w:val="24"/>
        </w:rPr>
        <w:t xml:space="preserve"> </w:t>
      </w:r>
      <w:r w:rsidR="004F4B22" w:rsidRPr="004F4B22">
        <w:rPr>
          <w:color w:val="000000"/>
          <w:sz w:val="24"/>
          <w:szCs w:val="24"/>
        </w:rPr>
        <w:t xml:space="preserve">Any charges, convictions, receipt of deferred sentence or deferred prosecution, or pleading of no contest of the applicant or registrant under any federal, state, or local laws relating to drug samples, drug distribution, or distribution of controlled </w:t>
      </w:r>
      <w:proofErr w:type="gramStart"/>
      <w:r w:rsidR="004F4B22" w:rsidRPr="004F4B22">
        <w:rPr>
          <w:color w:val="000000"/>
          <w:sz w:val="24"/>
          <w:szCs w:val="24"/>
        </w:rPr>
        <w:t>substances;</w:t>
      </w:r>
      <w:proofErr w:type="gramEnd"/>
    </w:p>
    <w:p w14:paraId="3C80F117" w14:textId="09FCB3EF" w:rsidR="004F4B22" w:rsidRPr="004F4B22" w:rsidRDefault="00D5086F" w:rsidP="004F4B22">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F4B22" w:rsidRPr="004F4B22">
        <w:rPr>
          <w:color w:val="000000"/>
          <w:sz w:val="24"/>
          <w:szCs w:val="24"/>
        </w:rPr>
        <w:t>(2)</w:t>
      </w:r>
      <w:r w:rsidR="004F4B22">
        <w:rPr>
          <w:color w:val="000000"/>
          <w:sz w:val="24"/>
          <w:szCs w:val="24"/>
        </w:rPr>
        <w:t xml:space="preserve"> </w:t>
      </w:r>
      <w:r w:rsidR="004F4B22" w:rsidRPr="004F4B22">
        <w:rPr>
          <w:color w:val="000000"/>
          <w:sz w:val="24"/>
          <w:szCs w:val="24"/>
        </w:rPr>
        <w:t xml:space="preserve">Any felony charges, convictions, receipt of deferred sentence or deferred prosecution, or pleading of no contest of the applicant or registrant under federal, state, or local </w:t>
      </w:r>
      <w:proofErr w:type="gramStart"/>
      <w:r w:rsidR="004F4B22" w:rsidRPr="004F4B22">
        <w:rPr>
          <w:color w:val="000000"/>
          <w:sz w:val="24"/>
          <w:szCs w:val="24"/>
        </w:rPr>
        <w:t>laws;</w:t>
      </w:r>
      <w:proofErr w:type="gramEnd"/>
    </w:p>
    <w:p w14:paraId="39ADDB38" w14:textId="3E8F9318" w:rsidR="004F4B22" w:rsidRPr="004F4B22" w:rsidRDefault="00D5086F" w:rsidP="004F4B22">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F4B22" w:rsidRPr="004F4B22">
        <w:rPr>
          <w:color w:val="000000"/>
          <w:sz w:val="24"/>
          <w:szCs w:val="24"/>
        </w:rPr>
        <w:t>(3)</w:t>
      </w:r>
      <w:r w:rsidR="004F4B22">
        <w:rPr>
          <w:color w:val="000000"/>
          <w:sz w:val="24"/>
          <w:szCs w:val="24"/>
        </w:rPr>
        <w:t xml:space="preserve"> </w:t>
      </w:r>
      <w:r w:rsidR="004F4B22" w:rsidRPr="004F4B22">
        <w:rPr>
          <w:color w:val="000000"/>
          <w:sz w:val="24"/>
          <w:szCs w:val="24"/>
        </w:rPr>
        <w:t xml:space="preserve">The applicant's or registrant's </w:t>
      </w:r>
      <w:proofErr w:type="gramStart"/>
      <w:r w:rsidR="004F4B22" w:rsidRPr="004F4B22">
        <w:rPr>
          <w:color w:val="000000"/>
          <w:sz w:val="24"/>
          <w:szCs w:val="24"/>
        </w:rPr>
        <w:t>past experience</w:t>
      </w:r>
      <w:proofErr w:type="gramEnd"/>
      <w:r w:rsidR="004F4B22" w:rsidRPr="004F4B22">
        <w:rPr>
          <w:color w:val="000000"/>
          <w:sz w:val="24"/>
          <w:szCs w:val="24"/>
        </w:rPr>
        <w:t xml:space="preserve"> with prescription drugs, including controlled </w:t>
      </w:r>
      <w:proofErr w:type="gramStart"/>
      <w:r w:rsidR="004F4B22" w:rsidRPr="004F4B22">
        <w:rPr>
          <w:color w:val="000000"/>
          <w:sz w:val="24"/>
          <w:szCs w:val="24"/>
        </w:rPr>
        <w:t>substances;</w:t>
      </w:r>
      <w:proofErr w:type="gramEnd"/>
    </w:p>
    <w:p w14:paraId="5DBFC158" w14:textId="250ACD32" w:rsidR="004F4B22" w:rsidRPr="004F4B22" w:rsidRDefault="00D5086F" w:rsidP="004F4B22">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F4B22" w:rsidRPr="004F4B22">
        <w:rPr>
          <w:color w:val="000000"/>
          <w:sz w:val="24"/>
          <w:szCs w:val="24"/>
        </w:rPr>
        <w:t>(4)</w:t>
      </w:r>
      <w:r w:rsidR="004F4B22">
        <w:rPr>
          <w:color w:val="000000"/>
          <w:sz w:val="24"/>
          <w:szCs w:val="24"/>
        </w:rPr>
        <w:t xml:space="preserve"> </w:t>
      </w:r>
      <w:r w:rsidR="004F4B22" w:rsidRPr="004F4B22">
        <w:rPr>
          <w:color w:val="000000"/>
          <w:sz w:val="24"/>
          <w:szCs w:val="24"/>
        </w:rPr>
        <w:t xml:space="preserve">The furnishing by the applicant or registrant of fictitious, false, misleading, or fraudulent material in any application (original, new or renewal) or failing to provide information relevant to this </w:t>
      </w:r>
      <w:proofErr w:type="gramStart"/>
      <w:r w:rsidR="004F4B22" w:rsidRPr="004F4B22">
        <w:rPr>
          <w:color w:val="000000"/>
          <w:sz w:val="24"/>
          <w:szCs w:val="24"/>
        </w:rPr>
        <w:t>application;</w:t>
      </w:r>
      <w:proofErr w:type="gramEnd"/>
    </w:p>
    <w:p w14:paraId="20692A2F" w14:textId="2A6EC9F6" w:rsidR="004F4B22" w:rsidRPr="004F4B22" w:rsidRDefault="00D5086F" w:rsidP="004F4B22">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F4B22" w:rsidRPr="004F4B22">
        <w:rPr>
          <w:color w:val="000000"/>
          <w:sz w:val="24"/>
          <w:szCs w:val="24"/>
        </w:rPr>
        <w:t>(5)</w:t>
      </w:r>
      <w:r w:rsidR="004F4B22">
        <w:rPr>
          <w:color w:val="000000"/>
          <w:sz w:val="24"/>
          <w:szCs w:val="24"/>
        </w:rPr>
        <w:t xml:space="preserve"> </w:t>
      </w:r>
      <w:r w:rsidR="004F4B22" w:rsidRPr="004F4B22">
        <w:rPr>
          <w:color w:val="000000"/>
          <w:sz w:val="24"/>
          <w:szCs w:val="24"/>
        </w:rPr>
        <w:t xml:space="preserve">The suspension or revocation by federal, state, or local government of any license currently or previously held by the applicant or </w:t>
      </w:r>
      <w:proofErr w:type="gramStart"/>
      <w:r w:rsidR="004F4B22" w:rsidRPr="004F4B22">
        <w:rPr>
          <w:color w:val="000000"/>
          <w:sz w:val="24"/>
          <w:szCs w:val="24"/>
        </w:rPr>
        <w:t>registrant;</w:t>
      </w:r>
      <w:proofErr w:type="gramEnd"/>
    </w:p>
    <w:p w14:paraId="7D83FF0C" w14:textId="7746B130" w:rsidR="004F4B22" w:rsidRPr="004F4B22" w:rsidRDefault="00D5086F" w:rsidP="004F4B22">
      <w:pPr>
        <w:widowControl/>
        <w:tabs>
          <w:tab w:val="left" w:pos="1498"/>
        </w:tabs>
        <w:autoSpaceDE/>
        <w:autoSpaceDN/>
        <w:spacing w:before="151" w:line="276" w:lineRule="auto"/>
        <w:ind w:left="720" w:right="706"/>
        <w:jc w:val="both"/>
        <w:rPr>
          <w:color w:val="000000"/>
          <w:sz w:val="24"/>
          <w:szCs w:val="24"/>
        </w:rPr>
      </w:pPr>
      <w:r>
        <w:rPr>
          <w:color w:val="000000"/>
          <w:sz w:val="24"/>
          <w:szCs w:val="24"/>
        </w:rPr>
        <w:lastRenderedPageBreak/>
        <w:tab/>
      </w:r>
      <w:r w:rsidR="004F4B22" w:rsidRPr="004F4B22">
        <w:rPr>
          <w:color w:val="000000"/>
          <w:sz w:val="24"/>
          <w:szCs w:val="24"/>
        </w:rPr>
        <w:t>(6)</w:t>
      </w:r>
      <w:r w:rsidR="004F4B22">
        <w:rPr>
          <w:color w:val="000000"/>
          <w:sz w:val="24"/>
          <w:szCs w:val="24"/>
        </w:rPr>
        <w:t xml:space="preserve"> </w:t>
      </w:r>
      <w:r w:rsidR="004F4B22" w:rsidRPr="004F4B22">
        <w:rPr>
          <w:color w:val="000000"/>
          <w:sz w:val="24"/>
          <w:szCs w:val="24"/>
        </w:rPr>
        <w:t xml:space="preserve">Compliance with licensing requirements under previously granted licenses, if </w:t>
      </w:r>
      <w:proofErr w:type="gramStart"/>
      <w:r w:rsidR="004F4B22" w:rsidRPr="004F4B22">
        <w:rPr>
          <w:color w:val="000000"/>
          <w:sz w:val="24"/>
          <w:szCs w:val="24"/>
        </w:rPr>
        <w:t>any;</w:t>
      </w:r>
      <w:proofErr w:type="gramEnd"/>
    </w:p>
    <w:p w14:paraId="4BDC757B" w14:textId="6E0881EF" w:rsidR="004F4B22" w:rsidRPr="004F4B22" w:rsidRDefault="00D5086F" w:rsidP="004F4B22">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F4B22" w:rsidRPr="004F4B22">
        <w:rPr>
          <w:color w:val="000000"/>
          <w:sz w:val="24"/>
          <w:szCs w:val="24"/>
        </w:rPr>
        <w:t>(7)</w:t>
      </w:r>
      <w:r w:rsidR="004F4B22">
        <w:rPr>
          <w:color w:val="000000"/>
          <w:sz w:val="24"/>
          <w:szCs w:val="24"/>
        </w:rPr>
        <w:t xml:space="preserve"> </w:t>
      </w:r>
      <w:r w:rsidR="004F4B22" w:rsidRPr="004F4B22">
        <w:rPr>
          <w:color w:val="000000"/>
          <w:sz w:val="24"/>
          <w:szCs w:val="24"/>
        </w:rPr>
        <w:t xml:space="preserve">Compliance with requirements to maintain and/or make available to the Board or to federal, state, or local law enforcement officials those records required by rule and </w:t>
      </w:r>
      <w:proofErr w:type="gramStart"/>
      <w:r w:rsidR="004F4B22" w:rsidRPr="004F4B22">
        <w:rPr>
          <w:color w:val="000000"/>
          <w:sz w:val="24"/>
          <w:szCs w:val="24"/>
        </w:rPr>
        <w:t>law;</w:t>
      </w:r>
      <w:proofErr w:type="gramEnd"/>
    </w:p>
    <w:p w14:paraId="6393CEEA" w14:textId="576DA5A2" w:rsidR="004F4B22" w:rsidRPr="004F4B22" w:rsidRDefault="00D5086F" w:rsidP="004F4B22">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F4B22" w:rsidRPr="004F4B22">
        <w:rPr>
          <w:color w:val="000000"/>
          <w:sz w:val="24"/>
          <w:szCs w:val="24"/>
        </w:rPr>
        <w:t>(8)</w:t>
      </w:r>
      <w:r w:rsidR="004F4B22">
        <w:rPr>
          <w:color w:val="000000"/>
          <w:sz w:val="24"/>
          <w:szCs w:val="24"/>
        </w:rPr>
        <w:t xml:space="preserve"> </w:t>
      </w:r>
      <w:r w:rsidR="004F4B22" w:rsidRPr="004F4B22">
        <w:rPr>
          <w:color w:val="000000"/>
          <w:sz w:val="24"/>
          <w:szCs w:val="24"/>
        </w:rPr>
        <w:t xml:space="preserve">Abuse of alcohol or habit-forming drugs, or use of illegal CDS drugs or positive drug screen for such illegal substance or its </w:t>
      </w:r>
      <w:proofErr w:type="gramStart"/>
      <w:r w:rsidR="004F4B22" w:rsidRPr="004F4B22">
        <w:rPr>
          <w:color w:val="000000"/>
          <w:sz w:val="24"/>
          <w:szCs w:val="24"/>
        </w:rPr>
        <w:t>metabolite;</w:t>
      </w:r>
      <w:proofErr w:type="gramEnd"/>
    </w:p>
    <w:p w14:paraId="3875E20A" w14:textId="247822C7" w:rsidR="004F4B22" w:rsidRPr="004F4B22" w:rsidRDefault="00D5086F" w:rsidP="00D5086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F4B22" w:rsidRPr="004F4B22">
        <w:rPr>
          <w:color w:val="000000"/>
          <w:sz w:val="24"/>
          <w:szCs w:val="24"/>
        </w:rPr>
        <w:t>(9)</w:t>
      </w:r>
      <w:r w:rsidR="004F4B22">
        <w:rPr>
          <w:color w:val="000000"/>
          <w:sz w:val="24"/>
          <w:szCs w:val="24"/>
        </w:rPr>
        <w:t xml:space="preserve"> </w:t>
      </w:r>
      <w:r w:rsidR="004F4B22" w:rsidRPr="004F4B22">
        <w:rPr>
          <w:color w:val="000000"/>
          <w:sz w:val="24"/>
          <w:szCs w:val="24"/>
        </w:rPr>
        <w:t xml:space="preserve">Practicing as a registrant without reasonable skill and safety by reason of use and/or abuse of drugs, narcotics, chemicals or any other type of material, or </w:t>
      </w:r>
      <w:proofErr w:type="gramStart"/>
      <w:r w:rsidR="004F4B22" w:rsidRPr="004F4B22">
        <w:rPr>
          <w:color w:val="000000"/>
          <w:sz w:val="24"/>
          <w:szCs w:val="24"/>
        </w:rPr>
        <w:t>as a result of</w:t>
      </w:r>
      <w:proofErr w:type="gramEnd"/>
      <w:r w:rsidR="004F4B22" w:rsidRPr="004F4B22">
        <w:rPr>
          <w:color w:val="000000"/>
          <w:sz w:val="24"/>
          <w:szCs w:val="24"/>
        </w:rPr>
        <w:t xml:space="preserve"> any mental or physical condition; and,</w:t>
      </w:r>
    </w:p>
    <w:p w14:paraId="1D6D7D37" w14:textId="2FDAE77D" w:rsidR="004F4B22" w:rsidRPr="004F4B22" w:rsidRDefault="00D5086F" w:rsidP="00D5086F">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F4B22" w:rsidRPr="004F4B22">
        <w:rPr>
          <w:color w:val="000000"/>
          <w:sz w:val="24"/>
          <w:szCs w:val="24"/>
        </w:rPr>
        <w:t>(10)</w:t>
      </w:r>
      <w:r w:rsidR="004F4B22">
        <w:rPr>
          <w:color w:val="000000"/>
          <w:sz w:val="24"/>
          <w:szCs w:val="24"/>
        </w:rPr>
        <w:t xml:space="preserve"> </w:t>
      </w:r>
      <w:r w:rsidR="004F4B22" w:rsidRPr="004F4B22">
        <w:rPr>
          <w:color w:val="000000"/>
          <w:sz w:val="24"/>
          <w:szCs w:val="24"/>
        </w:rPr>
        <w:t>Any other factors or qualifications the Board considers relevant to and consistent with the public health and safety.</w:t>
      </w:r>
    </w:p>
    <w:p w14:paraId="0C6969D2" w14:textId="77777777" w:rsidR="004F4B22" w:rsidRPr="004F4B22" w:rsidRDefault="004F4B22" w:rsidP="00D5086F">
      <w:pPr>
        <w:widowControl/>
        <w:tabs>
          <w:tab w:val="left" w:pos="1498"/>
        </w:tabs>
        <w:autoSpaceDE/>
        <w:autoSpaceDN/>
        <w:spacing w:before="151" w:line="276" w:lineRule="auto"/>
        <w:ind w:left="720" w:right="706"/>
        <w:jc w:val="both"/>
        <w:rPr>
          <w:color w:val="000000"/>
          <w:sz w:val="24"/>
          <w:szCs w:val="24"/>
        </w:rPr>
      </w:pPr>
      <w:r w:rsidRPr="004F4B22">
        <w:rPr>
          <w:color w:val="000000"/>
          <w:sz w:val="24"/>
          <w:szCs w:val="24"/>
        </w:rPr>
        <w:t>(b) The applicant shall be forthright and open in the provision of information to the Board in the application process. No license, permit or certificate shall be awarded to an applicant who does not provide the Board with complete open and honest responses to all requests for information.</w:t>
      </w:r>
    </w:p>
    <w:p w14:paraId="430D51AA" w14:textId="77777777" w:rsidR="004F4B22" w:rsidRPr="004F4B22" w:rsidRDefault="004F4B22" w:rsidP="004F4B22">
      <w:pPr>
        <w:widowControl/>
        <w:tabs>
          <w:tab w:val="left" w:pos="1498"/>
        </w:tabs>
        <w:autoSpaceDE/>
        <w:autoSpaceDN/>
        <w:spacing w:before="151" w:line="276" w:lineRule="auto"/>
        <w:ind w:left="720" w:right="706"/>
        <w:jc w:val="both"/>
        <w:rPr>
          <w:color w:val="000000"/>
          <w:sz w:val="24"/>
          <w:szCs w:val="24"/>
        </w:rPr>
      </w:pPr>
      <w:r w:rsidRPr="004F4B22">
        <w:rPr>
          <w:color w:val="000000"/>
          <w:sz w:val="24"/>
          <w:szCs w:val="24"/>
        </w:rPr>
        <w:t xml:space="preserve">(c) The applicant shall be candid </w:t>
      </w:r>
      <w:proofErr w:type="gramStart"/>
      <w:r w:rsidRPr="004F4B22">
        <w:rPr>
          <w:color w:val="000000"/>
          <w:sz w:val="24"/>
          <w:szCs w:val="24"/>
        </w:rPr>
        <w:t>in regards to</w:t>
      </w:r>
      <w:proofErr w:type="gramEnd"/>
      <w:r w:rsidRPr="004F4B22">
        <w:rPr>
          <w:color w:val="000000"/>
          <w:sz w:val="24"/>
          <w:szCs w:val="24"/>
        </w:rPr>
        <w:t xml:space="preserve"> providing information related to any academic misconduct, malpractice, legal, or disciplinary action.</w:t>
      </w:r>
    </w:p>
    <w:p w14:paraId="7102BF52" w14:textId="77777777" w:rsidR="004F4B22" w:rsidRPr="004F4B22" w:rsidRDefault="004F4B22" w:rsidP="004F4B22">
      <w:pPr>
        <w:widowControl/>
        <w:tabs>
          <w:tab w:val="left" w:pos="1498"/>
        </w:tabs>
        <w:autoSpaceDE/>
        <w:autoSpaceDN/>
        <w:spacing w:before="151" w:line="276" w:lineRule="auto"/>
        <w:ind w:left="720" w:right="706"/>
        <w:jc w:val="both"/>
        <w:rPr>
          <w:color w:val="000000"/>
          <w:sz w:val="24"/>
          <w:szCs w:val="24"/>
        </w:rPr>
      </w:pPr>
      <w:r w:rsidRPr="004F4B22">
        <w:rPr>
          <w:color w:val="000000"/>
          <w:sz w:val="24"/>
          <w:szCs w:val="24"/>
        </w:rPr>
        <w:t xml:space="preserve">(d) The applicant shall fully and completely disclose ownership of any pharmacy, wholesaler, distributor, manufacturer, </w:t>
      </w:r>
      <w:proofErr w:type="spellStart"/>
      <w:r w:rsidRPr="004F4B22">
        <w:rPr>
          <w:color w:val="000000"/>
          <w:sz w:val="24"/>
          <w:szCs w:val="24"/>
        </w:rPr>
        <w:t>repackager</w:t>
      </w:r>
      <w:proofErr w:type="spellEnd"/>
      <w:r w:rsidRPr="004F4B22">
        <w:rPr>
          <w:color w:val="000000"/>
          <w:sz w:val="24"/>
          <w:szCs w:val="24"/>
        </w:rPr>
        <w:t>, third-party logistics provider, outsourcing facility, medical gas supplier or medical gas distributor or any other person licensed by the Board.</w:t>
      </w:r>
    </w:p>
    <w:p w14:paraId="1172A175" w14:textId="77777777" w:rsidR="004F4B22" w:rsidRPr="004F4B22" w:rsidRDefault="004F4B22" w:rsidP="004F4B22">
      <w:pPr>
        <w:widowControl/>
        <w:tabs>
          <w:tab w:val="left" w:pos="1498"/>
        </w:tabs>
        <w:autoSpaceDE/>
        <w:autoSpaceDN/>
        <w:spacing w:before="151" w:line="276" w:lineRule="auto"/>
        <w:ind w:left="720" w:right="706"/>
        <w:jc w:val="both"/>
        <w:rPr>
          <w:color w:val="000000"/>
          <w:sz w:val="24"/>
          <w:szCs w:val="24"/>
        </w:rPr>
      </w:pPr>
      <w:r w:rsidRPr="004F4B22">
        <w:rPr>
          <w:color w:val="000000"/>
          <w:sz w:val="24"/>
          <w:szCs w:val="24"/>
        </w:rPr>
        <w:t xml:space="preserve">(e) The Board shall have the right to deny a license to an applicant or registrant if it determines that the granting of such a license would not be consistent with </w:t>
      </w:r>
      <w:proofErr w:type="gramStart"/>
      <w:r w:rsidRPr="004F4B22">
        <w:rPr>
          <w:color w:val="000000"/>
          <w:sz w:val="24"/>
          <w:szCs w:val="24"/>
        </w:rPr>
        <w:t>the public</w:t>
      </w:r>
      <w:proofErr w:type="gramEnd"/>
      <w:r w:rsidRPr="004F4B22">
        <w:rPr>
          <w:color w:val="000000"/>
          <w:sz w:val="24"/>
          <w:szCs w:val="24"/>
        </w:rPr>
        <w:t xml:space="preserve"> health and safety.</w:t>
      </w:r>
    </w:p>
    <w:p w14:paraId="381BA1D0" w14:textId="77777777" w:rsidR="00D5086F" w:rsidRPr="007222D1" w:rsidRDefault="00D5086F" w:rsidP="00D5086F">
      <w:pPr>
        <w:pStyle w:val="ListParagraph"/>
        <w:tabs>
          <w:tab w:val="left" w:pos="1084"/>
        </w:tabs>
        <w:spacing w:line="276" w:lineRule="auto"/>
        <w:ind w:left="720" w:right="708"/>
        <w:jc w:val="both"/>
        <w:rPr>
          <w:sz w:val="24"/>
          <w:szCs w:val="24"/>
        </w:rPr>
      </w:pPr>
    </w:p>
    <w:p w14:paraId="171B676E" w14:textId="77777777" w:rsidR="00D5086F" w:rsidRPr="00EC5952" w:rsidRDefault="00D5086F" w:rsidP="00D5086F">
      <w:pPr>
        <w:pStyle w:val="ListParagraph"/>
        <w:tabs>
          <w:tab w:val="left" w:pos="1084"/>
        </w:tabs>
        <w:spacing w:line="276" w:lineRule="auto"/>
        <w:ind w:left="720" w:right="708"/>
        <w:jc w:val="both"/>
        <w:rPr>
          <w:sz w:val="24"/>
          <w:szCs w:val="24"/>
        </w:rPr>
      </w:pPr>
    </w:p>
    <w:p w14:paraId="63BF1303" w14:textId="7F424944" w:rsidR="004F4B22" w:rsidRPr="004F4B22" w:rsidRDefault="004F4B22" w:rsidP="00D5086F">
      <w:pPr>
        <w:widowControl/>
        <w:tabs>
          <w:tab w:val="left" w:pos="1498"/>
        </w:tabs>
        <w:autoSpaceDE/>
        <w:autoSpaceDN/>
        <w:spacing w:line="276" w:lineRule="auto"/>
        <w:ind w:left="720" w:right="706"/>
        <w:jc w:val="both"/>
        <w:rPr>
          <w:color w:val="000000"/>
          <w:sz w:val="24"/>
          <w:szCs w:val="24"/>
        </w:rPr>
      </w:pPr>
      <w:hyperlink r:id="rId460" w:history="1">
        <w:r w:rsidRPr="004F4B22">
          <w:rPr>
            <w:rStyle w:val="Hyperlink"/>
            <w:b/>
            <w:bCs/>
            <w:sz w:val="24"/>
            <w:szCs w:val="24"/>
          </w:rPr>
          <w:t>535:25-3-4. Requirements for applicants or registrants who have had Board action taken against any license, permit or certificate</w:t>
        </w:r>
      </w:hyperlink>
    </w:p>
    <w:p w14:paraId="3449373A" w14:textId="77777777" w:rsidR="004F4B22" w:rsidRPr="004F4B22" w:rsidRDefault="004F4B22" w:rsidP="00B04469">
      <w:pPr>
        <w:widowControl/>
        <w:tabs>
          <w:tab w:val="left" w:pos="1498"/>
        </w:tabs>
        <w:autoSpaceDE/>
        <w:autoSpaceDN/>
        <w:spacing w:before="41" w:line="276" w:lineRule="auto"/>
        <w:ind w:left="720" w:right="706"/>
        <w:jc w:val="both"/>
        <w:rPr>
          <w:color w:val="000000"/>
          <w:sz w:val="24"/>
          <w:szCs w:val="24"/>
        </w:rPr>
      </w:pPr>
      <w:r w:rsidRPr="004F4B22">
        <w:rPr>
          <w:color w:val="000000"/>
          <w:sz w:val="24"/>
          <w:szCs w:val="24"/>
        </w:rPr>
        <w:t>(a) If the Board approves an application of an applicant or registrant who has had a previous registration, license, permit, or certificate which was revoked or subject to Board action, the applicant shall be subject to the following terms: any specific requirements placed on the applicant by the Board based on the previous action, or pending action, and applicant's or registrant's current status.</w:t>
      </w:r>
    </w:p>
    <w:p w14:paraId="77D87D70" w14:textId="77777777" w:rsidR="004F4B22" w:rsidRPr="004F4B22" w:rsidRDefault="004F4B22" w:rsidP="004F4B22">
      <w:pPr>
        <w:widowControl/>
        <w:tabs>
          <w:tab w:val="left" w:pos="1498"/>
        </w:tabs>
        <w:autoSpaceDE/>
        <w:autoSpaceDN/>
        <w:spacing w:before="151" w:line="276" w:lineRule="auto"/>
        <w:ind w:left="720" w:right="706"/>
        <w:jc w:val="both"/>
        <w:rPr>
          <w:color w:val="000000"/>
          <w:sz w:val="24"/>
          <w:szCs w:val="24"/>
        </w:rPr>
      </w:pPr>
      <w:r w:rsidRPr="004F4B22">
        <w:rPr>
          <w:color w:val="000000"/>
          <w:sz w:val="24"/>
          <w:szCs w:val="24"/>
        </w:rPr>
        <w:t xml:space="preserve">(b) Any subsequent violations by the applicant or registrant shall subject the applicant or registrant to cumulative action based on previous violation </w:t>
      </w:r>
      <w:proofErr w:type="gramStart"/>
      <w:r w:rsidRPr="004F4B22">
        <w:rPr>
          <w:color w:val="000000"/>
          <w:sz w:val="24"/>
          <w:szCs w:val="24"/>
        </w:rPr>
        <w:t>on</w:t>
      </w:r>
      <w:proofErr w:type="gramEnd"/>
      <w:r w:rsidRPr="004F4B22">
        <w:rPr>
          <w:color w:val="000000"/>
          <w:sz w:val="24"/>
          <w:szCs w:val="24"/>
        </w:rPr>
        <w:t xml:space="preserve"> the previous license and the current violation.</w:t>
      </w:r>
    </w:p>
    <w:p w14:paraId="47513BEE" w14:textId="77777777" w:rsidR="004F4B22" w:rsidRPr="004F4B22" w:rsidRDefault="004F4B22" w:rsidP="004F4B22">
      <w:pPr>
        <w:widowControl/>
        <w:tabs>
          <w:tab w:val="left" w:pos="1498"/>
        </w:tabs>
        <w:autoSpaceDE/>
        <w:autoSpaceDN/>
        <w:spacing w:before="151" w:line="276" w:lineRule="auto"/>
        <w:ind w:left="720" w:right="706"/>
        <w:jc w:val="both"/>
        <w:rPr>
          <w:color w:val="000000"/>
          <w:sz w:val="24"/>
          <w:szCs w:val="24"/>
        </w:rPr>
      </w:pPr>
      <w:r w:rsidRPr="004F4B22">
        <w:rPr>
          <w:color w:val="000000"/>
          <w:sz w:val="24"/>
          <w:szCs w:val="24"/>
        </w:rPr>
        <w:t>(c) Failure of the applicant or registrant to meet any terms or requirements of the Board shall subject the applicant or registrant to Board action.</w:t>
      </w:r>
    </w:p>
    <w:p w14:paraId="1274F840" w14:textId="77777777" w:rsidR="004F4B22" w:rsidRPr="004F4B22" w:rsidRDefault="004F4B22" w:rsidP="004F4B22">
      <w:pPr>
        <w:widowControl/>
        <w:tabs>
          <w:tab w:val="left" w:pos="1498"/>
        </w:tabs>
        <w:autoSpaceDE/>
        <w:autoSpaceDN/>
        <w:spacing w:before="151" w:line="276" w:lineRule="auto"/>
        <w:ind w:left="720" w:right="706"/>
        <w:jc w:val="both"/>
        <w:rPr>
          <w:color w:val="000000"/>
          <w:sz w:val="24"/>
          <w:szCs w:val="24"/>
        </w:rPr>
      </w:pPr>
      <w:r w:rsidRPr="004F4B22">
        <w:rPr>
          <w:color w:val="000000"/>
          <w:sz w:val="24"/>
          <w:szCs w:val="24"/>
        </w:rPr>
        <w:t>(d) The Board shall have the right to order any additional terms or conditions that it determines are required to protect the public health and safety.</w:t>
      </w:r>
    </w:p>
    <w:p w14:paraId="732B769D" w14:textId="77777777" w:rsidR="00D5086F" w:rsidRPr="007222D1" w:rsidRDefault="00D5086F" w:rsidP="00D5086F">
      <w:pPr>
        <w:pStyle w:val="ListParagraph"/>
        <w:tabs>
          <w:tab w:val="left" w:pos="1084"/>
        </w:tabs>
        <w:spacing w:line="276" w:lineRule="auto"/>
        <w:ind w:left="720" w:right="708"/>
        <w:jc w:val="both"/>
        <w:rPr>
          <w:sz w:val="24"/>
          <w:szCs w:val="24"/>
        </w:rPr>
      </w:pPr>
    </w:p>
    <w:p w14:paraId="657258F3" w14:textId="77777777" w:rsidR="00D5086F" w:rsidRDefault="00D5086F" w:rsidP="00D5086F">
      <w:pPr>
        <w:pStyle w:val="ListParagraph"/>
        <w:tabs>
          <w:tab w:val="left" w:pos="1084"/>
        </w:tabs>
        <w:spacing w:line="276" w:lineRule="auto"/>
        <w:ind w:left="720" w:right="708"/>
        <w:jc w:val="both"/>
        <w:rPr>
          <w:sz w:val="24"/>
          <w:szCs w:val="24"/>
        </w:rPr>
      </w:pPr>
    </w:p>
    <w:p w14:paraId="323B09BD" w14:textId="77777777" w:rsidR="004A2DC5" w:rsidRDefault="004A2DC5" w:rsidP="00D5086F">
      <w:pPr>
        <w:pStyle w:val="ListParagraph"/>
        <w:tabs>
          <w:tab w:val="left" w:pos="1084"/>
        </w:tabs>
        <w:spacing w:line="276" w:lineRule="auto"/>
        <w:ind w:left="720" w:right="708"/>
        <w:jc w:val="both"/>
        <w:rPr>
          <w:sz w:val="24"/>
          <w:szCs w:val="24"/>
        </w:rPr>
      </w:pPr>
    </w:p>
    <w:p w14:paraId="51B337A5" w14:textId="77777777" w:rsidR="004A2DC5" w:rsidRDefault="004A2DC5" w:rsidP="00D5086F">
      <w:pPr>
        <w:pStyle w:val="ListParagraph"/>
        <w:tabs>
          <w:tab w:val="left" w:pos="1084"/>
        </w:tabs>
        <w:spacing w:line="276" w:lineRule="auto"/>
        <w:ind w:left="720" w:right="708"/>
        <w:jc w:val="both"/>
        <w:rPr>
          <w:sz w:val="24"/>
          <w:szCs w:val="24"/>
        </w:rPr>
      </w:pPr>
    </w:p>
    <w:p w14:paraId="0DEB12AE" w14:textId="77777777" w:rsidR="004A2DC5" w:rsidRDefault="004A2DC5" w:rsidP="00D5086F">
      <w:pPr>
        <w:pStyle w:val="ListParagraph"/>
        <w:tabs>
          <w:tab w:val="left" w:pos="1084"/>
        </w:tabs>
        <w:spacing w:line="276" w:lineRule="auto"/>
        <w:ind w:left="720" w:right="708"/>
        <w:jc w:val="both"/>
        <w:rPr>
          <w:sz w:val="24"/>
          <w:szCs w:val="24"/>
        </w:rPr>
      </w:pPr>
    </w:p>
    <w:p w14:paraId="21E0DD16" w14:textId="77777777" w:rsidR="004A2DC5" w:rsidRPr="00EC5952" w:rsidRDefault="004A2DC5" w:rsidP="00D5086F">
      <w:pPr>
        <w:pStyle w:val="ListParagraph"/>
        <w:tabs>
          <w:tab w:val="left" w:pos="1084"/>
        </w:tabs>
        <w:spacing w:line="276" w:lineRule="auto"/>
        <w:ind w:left="720" w:right="708"/>
        <w:jc w:val="both"/>
        <w:rPr>
          <w:sz w:val="24"/>
          <w:szCs w:val="24"/>
        </w:rPr>
      </w:pPr>
    </w:p>
    <w:p w14:paraId="20E1BA1E" w14:textId="6F38EE39" w:rsidR="004F4B22" w:rsidRPr="004F4B22" w:rsidRDefault="004F4B22" w:rsidP="003E3CF3">
      <w:pPr>
        <w:widowControl/>
        <w:tabs>
          <w:tab w:val="left" w:pos="1498"/>
        </w:tabs>
        <w:autoSpaceDE/>
        <w:autoSpaceDN/>
        <w:spacing w:line="276" w:lineRule="auto"/>
        <w:ind w:left="720" w:right="706"/>
        <w:jc w:val="both"/>
        <w:rPr>
          <w:color w:val="000000"/>
          <w:sz w:val="24"/>
          <w:szCs w:val="24"/>
        </w:rPr>
      </w:pPr>
      <w:hyperlink r:id="rId461" w:history="1">
        <w:r w:rsidRPr="004F4B22">
          <w:rPr>
            <w:rStyle w:val="Hyperlink"/>
            <w:b/>
            <w:bCs/>
            <w:sz w:val="24"/>
            <w:szCs w:val="24"/>
          </w:rPr>
          <w:t>535:25-3-5. Multiple licenses/permits</w:t>
        </w:r>
      </w:hyperlink>
    </w:p>
    <w:p w14:paraId="0EADD17D" w14:textId="0548BF4E" w:rsidR="004F4B22" w:rsidRPr="004F4B22" w:rsidRDefault="004F4B22" w:rsidP="000F73CB">
      <w:pPr>
        <w:widowControl/>
        <w:tabs>
          <w:tab w:val="left" w:pos="1498"/>
        </w:tabs>
        <w:autoSpaceDE/>
        <w:autoSpaceDN/>
        <w:spacing w:before="41" w:line="276" w:lineRule="auto"/>
        <w:ind w:left="720" w:right="706"/>
        <w:jc w:val="both"/>
        <w:rPr>
          <w:color w:val="000000"/>
          <w:sz w:val="24"/>
          <w:szCs w:val="24"/>
        </w:rPr>
      </w:pPr>
      <w:r w:rsidRPr="004F4B22">
        <w:rPr>
          <w:color w:val="000000"/>
          <w:sz w:val="24"/>
          <w:szCs w:val="24"/>
        </w:rPr>
        <w:t>(a)</w:t>
      </w:r>
      <w:r>
        <w:rPr>
          <w:color w:val="000000"/>
          <w:sz w:val="24"/>
          <w:szCs w:val="24"/>
        </w:rPr>
        <w:t xml:space="preserve"> </w:t>
      </w:r>
      <w:r w:rsidRPr="004F4B22">
        <w:rPr>
          <w:b/>
          <w:bCs/>
          <w:color w:val="000000"/>
          <w:sz w:val="24"/>
          <w:szCs w:val="24"/>
        </w:rPr>
        <w:t xml:space="preserve">Pharmacy, Manufacturer, </w:t>
      </w:r>
      <w:proofErr w:type="spellStart"/>
      <w:r w:rsidRPr="004F4B22">
        <w:rPr>
          <w:b/>
          <w:bCs/>
          <w:color w:val="000000"/>
          <w:sz w:val="24"/>
          <w:szCs w:val="24"/>
        </w:rPr>
        <w:t>Repackager</w:t>
      </w:r>
      <w:proofErr w:type="spellEnd"/>
      <w:r w:rsidRPr="004F4B22">
        <w:rPr>
          <w:b/>
          <w:bCs/>
          <w:color w:val="000000"/>
          <w:sz w:val="24"/>
          <w:szCs w:val="24"/>
        </w:rPr>
        <w:t>, Wholesaler, Distributor or Third-party logistics provider.</w:t>
      </w:r>
      <w:r>
        <w:rPr>
          <w:color w:val="000000"/>
          <w:sz w:val="24"/>
          <w:szCs w:val="24"/>
        </w:rPr>
        <w:t xml:space="preserve"> </w:t>
      </w:r>
      <w:r w:rsidRPr="004F4B22">
        <w:rPr>
          <w:color w:val="000000"/>
          <w:sz w:val="24"/>
          <w:szCs w:val="24"/>
        </w:rPr>
        <w:t xml:space="preserve">A pharmacy located in Oklahoma shall not be licensed in the same location as a manufacturer, </w:t>
      </w:r>
      <w:proofErr w:type="spellStart"/>
      <w:r w:rsidRPr="004F4B22">
        <w:rPr>
          <w:color w:val="000000"/>
          <w:sz w:val="24"/>
          <w:szCs w:val="24"/>
        </w:rPr>
        <w:t>repackager</w:t>
      </w:r>
      <w:proofErr w:type="spellEnd"/>
      <w:r w:rsidRPr="004F4B22">
        <w:rPr>
          <w:color w:val="000000"/>
          <w:sz w:val="24"/>
          <w:szCs w:val="24"/>
        </w:rPr>
        <w:t xml:space="preserve">, wholesale distributor or </w:t>
      </w:r>
      <w:proofErr w:type="gramStart"/>
      <w:r w:rsidRPr="004F4B22">
        <w:rPr>
          <w:color w:val="000000"/>
          <w:sz w:val="24"/>
          <w:szCs w:val="24"/>
        </w:rPr>
        <w:t>third party</w:t>
      </w:r>
      <w:proofErr w:type="gramEnd"/>
      <w:r w:rsidRPr="004F4B22">
        <w:rPr>
          <w:color w:val="000000"/>
          <w:sz w:val="24"/>
          <w:szCs w:val="24"/>
        </w:rPr>
        <w:t xml:space="preserve"> logistics provider.</w:t>
      </w:r>
    </w:p>
    <w:p w14:paraId="3D4A71EA" w14:textId="4D6CFBBF" w:rsidR="004F4B22" w:rsidRPr="004F4B22" w:rsidRDefault="004F4B22" w:rsidP="004F4B22">
      <w:pPr>
        <w:widowControl/>
        <w:tabs>
          <w:tab w:val="left" w:pos="1498"/>
        </w:tabs>
        <w:autoSpaceDE/>
        <w:autoSpaceDN/>
        <w:spacing w:before="151" w:line="276" w:lineRule="auto"/>
        <w:ind w:left="720" w:right="706"/>
        <w:jc w:val="both"/>
        <w:rPr>
          <w:color w:val="000000"/>
          <w:sz w:val="24"/>
          <w:szCs w:val="24"/>
        </w:rPr>
      </w:pPr>
      <w:r w:rsidRPr="004F4B22">
        <w:rPr>
          <w:color w:val="000000"/>
          <w:sz w:val="24"/>
          <w:szCs w:val="24"/>
        </w:rPr>
        <w:t>(b)</w:t>
      </w:r>
      <w:r>
        <w:rPr>
          <w:color w:val="000000"/>
          <w:sz w:val="24"/>
          <w:szCs w:val="24"/>
        </w:rPr>
        <w:t xml:space="preserve"> </w:t>
      </w:r>
      <w:r w:rsidRPr="004F4B22">
        <w:rPr>
          <w:b/>
          <w:bCs/>
          <w:color w:val="000000"/>
          <w:sz w:val="24"/>
          <w:szCs w:val="24"/>
        </w:rPr>
        <w:t>Pharmacy/Pharmacy.</w:t>
      </w:r>
      <w:r>
        <w:rPr>
          <w:color w:val="000000"/>
          <w:sz w:val="24"/>
          <w:szCs w:val="24"/>
        </w:rPr>
        <w:t xml:space="preserve"> </w:t>
      </w:r>
      <w:r w:rsidRPr="004F4B22">
        <w:rPr>
          <w:color w:val="000000"/>
          <w:sz w:val="24"/>
          <w:szCs w:val="24"/>
        </w:rPr>
        <w:t>No more than one pharmacy license will be allowed in one location.</w:t>
      </w:r>
    </w:p>
    <w:p w14:paraId="6C00FF1D" w14:textId="58567C75" w:rsidR="004F4B22" w:rsidRPr="004F4B22" w:rsidRDefault="004F4B22" w:rsidP="004F4B22">
      <w:pPr>
        <w:widowControl/>
        <w:tabs>
          <w:tab w:val="left" w:pos="1498"/>
        </w:tabs>
        <w:autoSpaceDE/>
        <w:autoSpaceDN/>
        <w:spacing w:before="151" w:line="276" w:lineRule="auto"/>
        <w:ind w:left="720" w:right="706"/>
        <w:jc w:val="both"/>
        <w:rPr>
          <w:color w:val="000000"/>
          <w:sz w:val="24"/>
          <w:szCs w:val="24"/>
        </w:rPr>
      </w:pPr>
      <w:r w:rsidRPr="004F4B22">
        <w:rPr>
          <w:color w:val="000000"/>
          <w:sz w:val="24"/>
          <w:szCs w:val="24"/>
        </w:rPr>
        <w:t>(c)</w:t>
      </w:r>
      <w:r>
        <w:rPr>
          <w:color w:val="000000"/>
          <w:sz w:val="24"/>
          <w:szCs w:val="24"/>
        </w:rPr>
        <w:t xml:space="preserve"> </w:t>
      </w:r>
      <w:r w:rsidRPr="004F4B22">
        <w:rPr>
          <w:b/>
          <w:bCs/>
          <w:color w:val="000000"/>
          <w:sz w:val="24"/>
          <w:szCs w:val="24"/>
        </w:rPr>
        <w:t>Wholesaler/Wholesaler.</w:t>
      </w:r>
      <w:r>
        <w:rPr>
          <w:color w:val="000000"/>
          <w:sz w:val="24"/>
          <w:szCs w:val="24"/>
        </w:rPr>
        <w:t xml:space="preserve"> </w:t>
      </w:r>
      <w:r w:rsidRPr="004F4B22">
        <w:rPr>
          <w:color w:val="000000"/>
          <w:sz w:val="24"/>
          <w:szCs w:val="24"/>
        </w:rPr>
        <w:t>No more than one wholesale distributor license will be allowed in one location.</w:t>
      </w:r>
    </w:p>
    <w:p w14:paraId="7D47E4F5" w14:textId="7E3BE82A" w:rsidR="004F4B22" w:rsidRPr="004F4B22" w:rsidRDefault="004F4B22" w:rsidP="004F4B22">
      <w:pPr>
        <w:widowControl/>
        <w:tabs>
          <w:tab w:val="left" w:pos="1498"/>
        </w:tabs>
        <w:autoSpaceDE/>
        <w:autoSpaceDN/>
        <w:spacing w:before="151" w:line="276" w:lineRule="auto"/>
        <w:ind w:left="720" w:right="706"/>
        <w:jc w:val="both"/>
        <w:rPr>
          <w:color w:val="000000"/>
          <w:sz w:val="24"/>
          <w:szCs w:val="24"/>
        </w:rPr>
      </w:pPr>
      <w:r w:rsidRPr="004F4B22">
        <w:rPr>
          <w:color w:val="000000"/>
          <w:sz w:val="24"/>
          <w:szCs w:val="24"/>
        </w:rPr>
        <w:t>(d)</w:t>
      </w:r>
      <w:r>
        <w:rPr>
          <w:color w:val="000000"/>
          <w:sz w:val="24"/>
          <w:szCs w:val="24"/>
        </w:rPr>
        <w:t xml:space="preserve"> </w:t>
      </w:r>
      <w:r w:rsidRPr="004F4B22">
        <w:rPr>
          <w:b/>
          <w:bCs/>
          <w:color w:val="000000"/>
          <w:sz w:val="24"/>
          <w:szCs w:val="24"/>
        </w:rPr>
        <w:t>Wholesaler/</w:t>
      </w:r>
      <w:proofErr w:type="spellStart"/>
      <w:r w:rsidRPr="004F4B22">
        <w:rPr>
          <w:b/>
          <w:bCs/>
          <w:color w:val="000000"/>
          <w:sz w:val="24"/>
          <w:szCs w:val="24"/>
        </w:rPr>
        <w:t>Repackager</w:t>
      </w:r>
      <w:proofErr w:type="spellEnd"/>
      <w:r w:rsidRPr="004F4B22">
        <w:rPr>
          <w:b/>
          <w:bCs/>
          <w:color w:val="000000"/>
          <w:sz w:val="24"/>
          <w:szCs w:val="24"/>
        </w:rPr>
        <w:t>.</w:t>
      </w:r>
      <w:r>
        <w:rPr>
          <w:color w:val="000000"/>
          <w:sz w:val="24"/>
          <w:szCs w:val="24"/>
        </w:rPr>
        <w:t xml:space="preserve"> </w:t>
      </w:r>
      <w:r w:rsidRPr="004F4B22">
        <w:rPr>
          <w:color w:val="000000"/>
          <w:sz w:val="24"/>
          <w:szCs w:val="24"/>
        </w:rPr>
        <w:t xml:space="preserve">The licensing of a wholesaler distributor and a </w:t>
      </w:r>
      <w:proofErr w:type="spellStart"/>
      <w:r w:rsidRPr="004F4B22">
        <w:rPr>
          <w:color w:val="000000"/>
          <w:sz w:val="24"/>
          <w:szCs w:val="24"/>
        </w:rPr>
        <w:t>repackager</w:t>
      </w:r>
      <w:proofErr w:type="spellEnd"/>
      <w:r w:rsidRPr="004F4B22">
        <w:rPr>
          <w:color w:val="000000"/>
          <w:sz w:val="24"/>
          <w:szCs w:val="24"/>
        </w:rPr>
        <w:t xml:space="preserve"> in the same location will be allowed.</w:t>
      </w:r>
    </w:p>
    <w:p w14:paraId="4A277AB9" w14:textId="2BFFF5F3" w:rsidR="004F4B22" w:rsidRPr="004F4B22" w:rsidRDefault="004F4B22" w:rsidP="004F4B22">
      <w:pPr>
        <w:widowControl/>
        <w:tabs>
          <w:tab w:val="left" w:pos="1498"/>
        </w:tabs>
        <w:autoSpaceDE/>
        <w:autoSpaceDN/>
        <w:spacing w:before="151" w:line="276" w:lineRule="auto"/>
        <w:ind w:left="720" w:right="706"/>
        <w:jc w:val="both"/>
        <w:rPr>
          <w:color w:val="000000"/>
          <w:sz w:val="24"/>
          <w:szCs w:val="24"/>
        </w:rPr>
      </w:pPr>
      <w:r w:rsidRPr="004F4B22">
        <w:rPr>
          <w:color w:val="000000"/>
          <w:sz w:val="24"/>
          <w:szCs w:val="24"/>
        </w:rPr>
        <w:t>(e)</w:t>
      </w:r>
      <w:r>
        <w:rPr>
          <w:color w:val="000000"/>
          <w:sz w:val="24"/>
          <w:szCs w:val="24"/>
        </w:rPr>
        <w:t xml:space="preserve"> </w:t>
      </w:r>
      <w:r w:rsidRPr="004F4B22">
        <w:rPr>
          <w:b/>
          <w:bCs/>
          <w:color w:val="000000"/>
          <w:sz w:val="24"/>
          <w:szCs w:val="24"/>
        </w:rPr>
        <w:t>Pharmacy/Drug Supplier.</w:t>
      </w:r>
      <w:r>
        <w:rPr>
          <w:color w:val="000000"/>
          <w:sz w:val="24"/>
          <w:szCs w:val="24"/>
        </w:rPr>
        <w:t xml:space="preserve"> </w:t>
      </w:r>
      <w:r w:rsidRPr="004F4B22">
        <w:rPr>
          <w:color w:val="000000"/>
          <w:sz w:val="24"/>
          <w:szCs w:val="24"/>
        </w:rPr>
        <w:t>The licensing of a pharmacy license and pharmacy drug supplier permit in the same location will be allowed.</w:t>
      </w:r>
    </w:p>
    <w:p w14:paraId="679BDE73" w14:textId="3A6502B3" w:rsidR="004F4B22" w:rsidRPr="004F4B22" w:rsidRDefault="004F4B22" w:rsidP="004F4B22">
      <w:pPr>
        <w:widowControl/>
        <w:tabs>
          <w:tab w:val="left" w:pos="1498"/>
        </w:tabs>
        <w:autoSpaceDE/>
        <w:autoSpaceDN/>
        <w:spacing w:before="151" w:line="276" w:lineRule="auto"/>
        <w:ind w:left="720" w:right="706"/>
        <w:jc w:val="both"/>
        <w:rPr>
          <w:color w:val="000000"/>
          <w:sz w:val="24"/>
          <w:szCs w:val="24"/>
        </w:rPr>
      </w:pPr>
      <w:r w:rsidRPr="004F4B22">
        <w:rPr>
          <w:color w:val="000000"/>
          <w:sz w:val="24"/>
          <w:szCs w:val="24"/>
        </w:rPr>
        <w:t>(f)</w:t>
      </w:r>
      <w:r>
        <w:rPr>
          <w:color w:val="000000"/>
          <w:sz w:val="24"/>
          <w:szCs w:val="24"/>
        </w:rPr>
        <w:t xml:space="preserve"> </w:t>
      </w:r>
      <w:r w:rsidRPr="004F4B22">
        <w:rPr>
          <w:b/>
          <w:bCs/>
          <w:color w:val="000000"/>
          <w:sz w:val="24"/>
          <w:szCs w:val="24"/>
        </w:rPr>
        <w:t>Pharmacy/Outsourcing Facility.</w:t>
      </w:r>
      <w:r>
        <w:rPr>
          <w:color w:val="000000"/>
          <w:sz w:val="24"/>
          <w:szCs w:val="24"/>
        </w:rPr>
        <w:t xml:space="preserve"> </w:t>
      </w:r>
      <w:r w:rsidRPr="004F4B22">
        <w:rPr>
          <w:color w:val="000000"/>
          <w:sz w:val="24"/>
          <w:szCs w:val="24"/>
        </w:rPr>
        <w:t>The licensing of a pharmacy and an outsourcing facility will be allowed when state and federal requirements are met.</w:t>
      </w:r>
    </w:p>
    <w:p w14:paraId="61B1DA69" w14:textId="76BE3937" w:rsidR="004F4B22" w:rsidRPr="004F4B22" w:rsidRDefault="004F4B22" w:rsidP="004F4B22">
      <w:pPr>
        <w:widowControl/>
        <w:tabs>
          <w:tab w:val="left" w:pos="1498"/>
        </w:tabs>
        <w:autoSpaceDE/>
        <w:autoSpaceDN/>
        <w:spacing w:before="151" w:line="276" w:lineRule="auto"/>
        <w:ind w:left="720" w:right="706"/>
        <w:jc w:val="both"/>
        <w:rPr>
          <w:color w:val="000000"/>
          <w:sz w:val="24"/>
          <w:szCs w:val="24"/>
        </w:rPr>
      </w:pPr>
      <w:r w:rsidRPr="004F4B22">
        <w:rPr>
          <w:color w:val="000000"/>
          <w:sz w:val="24"/>
          <w:szCs w:val="24"/>
        </w:rPr>
        <w:t>(g)</w:t>
      </w:r>
      <w:r>
        <w:rPr>
          <w:color w:val="000000"/>
          <w:sz w:val="24"/>
          <w:szCs w:val="24"/>
        </w:rPr>
        <w:t xml:space="preserve"> </w:t>
      </w:r>
      <w:r w:rsidRPr="004F4B22">
        <w:rPr>
          <w:b/>
          <w:bCs/>
          <w:color w:val="000000"/>
          <w:sz w:val="24"/>
          <w:szCs w:val="24"/>
        </w:rPr>
        <w:t>Pharmacy/Sterile compounding.</w:t>
      </w:r>
      <w:r>
        <w:rPr>
          <w:color w:val="000000"/>
          <w:sz w:val="24"/>
          <w:szCs w:val="24"/>
        </w:rPr>
        <w:t xml:space="preserve"> </w:t>
      </w:r>
      <w:r w:rsidRPr="004F4B22">
        <w:rPr>
          <w:color w:val="000000"/>
          <w:sz w:val="24"/>
          <w:szCs w:val="24"/>
        </w:rPr>
        <w:t>The licensing of a pharmacy and a sterile compounding pharmacy in the same location will be allowed.</w:t>
      </w:r>
    </w:p>
    <w:p w14:paraId="7F14D8EA" w14:textId="271DC960" w:rsidR="004F4B22" w:rsidRPr="004F4B22" w:rsidRDefault="004F4B22" w:rsidP="004F4B22">
      <w:pPr>
        <w:widowControl/>
        <w:tabs>
          <w:tab w:val="left" w:pos="1498"/>
        </w:tabs>
        <w:autoSpaceDE/>
        <w:autoSpaceDN/>
        <w:spacing w:before="151" w:line="276" w:lineRule="auto"/>
        <w:ind w:left="720" w:right="706"/>
        <w:jc w:val="both"/>
        <w:rPr>
          <w:color w:val="000000"/>
          <w:sz w:val="24"/>
          <w:szCs w:val="24"/>
        </w:rPr>
      </w:pPr>
      <w:r w:rsidRPr="004F4B22">
        <w:rPr>
          <w:color w:val="000000"/>
          <w:sz w:val="24"/>
          <w:szCs w:val="24"/>
        </w:rPr>
        <w:t>(h)</w:t>
      </w:r>
      <w:r>
        <w:rPr>
          <w:color w:val="000000"/>
          <w:sz w:val="24"/>
          <w:szCs w:val="24"/>
        </w:rPr>
        <w:t xml:space="preserve"> </w:t>
      </w:r>
      <w:r w:rsidRPr="004F4B22">
        <w:rPr>
          <w:b/>
          <w:bCs/>
          <w:color w:val="000000"/>
          <w:sz w:val="24"/>
          <w:szCs w:val="24"/>
        </w:rPr>
        <w:t>Intern/Technician.</w:t>
      </w:r>
      <w:r>
        <w:rPr>
          <w:color w:val="000000"/>
          <w:sz w:val="24"/>
          <w:szCs w:val="24"/>
        </w:rPr>
        <w:t xml:space="preserve"> </w:t>
      </w:r>
      <w:r w:rsidRPr="004F4B22">
        <w:rPr>
          <w:color w:val="000000"/>
          <w:sz w:val="24"/>
          <w:szCs w:val="24"/>
        </w:rPr>
        <w:t>Applicants may not hold an intern license and a technician permit at the same time.</w:t>
      </w:r>
    </w:p>
    <w:p w14:paraId="5DD282FD" w14:textId="71E6B801" w:rsidR="004F4B22" w:rsidRPr="004F4B22" w:rsidRDefault="004F4B22" w:rsidP="004F4B22">
      <w:pPr>
        <w:widowControl/>
        <w:tabs>
          <w:tab w:val="left" w:pos="1498"/>
        </w:tabs>
        <w:autoSpaceDE/>
        <w:autoSpaceDN/>
        <w:spacing w:before="151" w:line="276" w:lineRule="auto"/>
        <w:ind w:left="720" w:right="706"/>
        <w:jc w:val="both"/>
        <w:rPr>
          <w:color w:val="000000"/>
          <w:sz w:val="24"/>
          <w:szCs w:val="24"/>
        </w:rPr>
      </w:pPr>
      <w:r w:rsidRPr="004F4B22">
        <w:rPr>
          <w:color w:val="000000"/>
          <w:sz w:val="24"/>
          <w:szCs w:val="24"/>
        </w:rPr>
        <w:t>(</w:t>
      </w:r>
      <w:proofErr w:type="spellStart"/>
      <w:r w:rsidRPr="004F4B22">
        <w:rPr>
          <w:color w:val="000000"/>
          <w:sz w:val="24"/>
          <w:szCs w:val="24"/>
        </w:rPr>
        <w:t>i</w:t>
      </w:r>
      <w:proofErr w:type="spellEnd"/>
      <w:r w:rsidRPr="004F4B22">
        <w:rPr>
          <w:color w:val="000000"/>
          <w:sz w:val="24"/>
          <w:szCs w:val="24"/>
        </w:rPr>
        <w:t>)</w:t>
      </w:r>
      <w:r>
        <w:rPr>
          <w:color w:val="000000"/>
          <w:sz w:val="24"/>
          <w:szCs w:val="24"/>
        </w:rPr>
        <w:t xml:space="preserve"> </w:t>
      </w:r>
      <w:r w:rsidRPr="004F4B22">
        <w:rPr>
          <w:b/>
          <w:bCs/>
          <w:color w:val="000000"/>
          <w:sz w:val="24"/>
          <w:szCs w:val="24"/>
        </w:rPr>
        <w:t>Pharmacist/Technician.</w:t>
      </w:r>
      <w:r>
        <w:rPr>
          <w:color w:val="000000"/>
          <w:sz w:val="24"/>
          <w:szCs w:val="24"/>
        </w:rPr>
        <w:t xml:space="preserve"> </w:t>
      </w:r>
      <w:r w:rsidRPr="004F4B22">
        <w:rPr>
          <w:color w:val="000000"/>
          <w:sz w:val="24"/>
          <w:szCs w:val="24"/>
        </w:rPr>
        <w:t>Applicants may not hold a pharmacist license and a technician permit at the same time. A pharmacist who has had Board action taken against his pharmacist license for whatever reason and no longer holds a current pharmacist license is not eligible for a technician permit.</w:t>
      </w:r>
    </w:p>
    <w:p w14:paraId="6FF81905" w14:textId="2E1E779C" w:rsidR="004F4B22" w:rsidRPr="004F4B22" w:rsidRDefault="004F4B22" w:rsidP="004F4B22">
      <w:pPr>
        <w:widowControl/>
        <w:tabs>
          <w:tab w:val="left" w:pos="1498"/>
        </w:tabs>
        <w:autoSpaceDE/>
        <w:autoSpaceDN/>
        <w:spacing w:before="151" w:line="276" w:lineRule="auto"/>
        <w:ind w:left="720" w:right="706"/>
        <w:jc w:val="both"/>
        <w:rPr>
          <w:color w:val="000000"/>
          <w:sz w:val="24"/>
          <w:szCs w:val="24"/>
        </w:rPr>
      </w:pPr>
      <w:r w:rsidRPr="004F4B22">
        <w:rPr>
          <w:color w:val="000000"/>
          <w:sz w:val="24"/>
          <w:szCs w:val="24"/>
        </w:rPr>
        <w:t>(j)</w:t>
      </w:r>
      <w:r>
        <w:rPr>
          <w:color w:val="000000"/>
          <w:sz w:val="24"/>
          <w:szCs w:val="24"/>
        </w:rPr>
        <w:t xml:space="preserve"> </w:t>
      </w:r>
      <w:r w:rsidRPr="004F4B22">
        <w:rPr>
          <w:b/>
          <w:bCs/>
          <w:color w:val="000000"/>
          <w:sz w:val="24"/>
          <w:szCs w:val="24"/>
        </w:rPr>
        <w:t>Medical Gas Supplier.</w:t>
      </w:r>
      <w:r>
        <w:rPr>
          <w:color w:val="000000"/>
          <w:sz w:val="24"/>
          <w:szCs w:val="24"/>
        </w:rPr>
        <w:t xml:space="preserve"> </w:t>
      </w:r>
      <w:r w:rsidRPr="004F4B22">
        <w:rPr>
          <w:color w:val="000000"/>
          <w:sz w:val="24"/>
          <w:szCs w:val="24"/>
        </w:rPr>
        <w:t>No more than one medical gas supplier license will be allowed in one location.</w:t>
      </w:r>
    </w:p>
    <w:p w14:paraId="1BE4D15A" w14:textId="0BFA13C0" w:rsidR="004F4B22" w:rsidRPr="004F4B22" w:rsidRDefault="004F4B22" w:rsidP="004F4B22">
      <w:pPr>
        <w:widowControl/>
        <w:tabs>
          <w:tab w:val="left" w:pos="1498"/>
        </w:tabs>
        <w:autoSpaceDE/>
        <w:autoSpaceDN/>
        <w:spacing w:before="151" w:line="276" w:lineRule="auto"/>
        <w:ind w:left="720" w:right="706"/>
        <w:jc w:val="both"/>
        <w:rPr>
          <w:color w:val="000000"/>
          <w:sz w:val="24"/>
          <w:szCs w:val="24"/>
        </w:rPr>
      </w:pPr>
      <w:r w:rsidRPr="004F4B22">
        <w:rPr>
          <w:color w:val="000000"/>
          <w:sz w:val="24"/>
          <w:szCs w:val="24"/>
        </w:rPr>
        <w:t>(k)</w:t>
      </w:r>
      <w:r>
        <w:rPr>
          <w:color w:val="000000"/>
          <w:sz w:val="24"/>
          <w:szCs w:val="24"/>
        </w:rPr>
        <w:t xml:space="preserve"> </w:t>
      </w:r>
      <w:r w:rsidRPr="004F4B22">
        <w:rPr>
          <w:b/>
          <w:bCs/>
          <w:color w:val="000000"/>
          <w:sz w:val="24"/>
          <w:szCs w:val="24"/>
        </w:rPr>
        <w:t>Medical Gas Distributor.</w:t>
      </w:r>
      <w:r>
        <w:rPr>
          <w:color w:val="000000"/>
          <w:sz w:val="24"/>
          <w:szCs w:val="24"/>
        </w:rPr>
        <w:t xml:space="preserve"> </w:t>
      </w:r>
      <w:r w:rsidRPr="004F4B22">
        <w:rPr>
          <w:color w:val="000000"/>
          <w:sz w:val="24"/>
          <w:szCs w:val="24"/>
        </w:rPr>
        <w:t>No more than one medical gas distributor license will be allowed in one location.</w:t>
      </w:r>
    </w:p>
    <w:p w14:paraId="344018FA" w14:textId="2A1753AF" w:rsidR="004F4B22" w:rsidRPr="004F4B22" w:rsidRDefault="004F4B22" w:rsidP="004F4B22">
      <w:pPr>
        <w:widowControl/>
        <w:tabs>
          <w:tab w:val="left" w:pos="1498"/>
        </w:tabs>
        <w:autoSpaceDE/>
        <w:autoSpaceDN/>
        <w:spacing w:before="151" w:line="276" w:lineRule="auto"/>
        <w:ind w:left="720" w:right="706"/>
        <w:jc w:val="both"/>
        <w:rPr>
          <w:color w:val="000000"/>
          <w:sz w:val="24"/>
          <w:szCs w:val="24"/>
        </w:rPr>
      </w:pPr>
      <w:r w:rsidRPr="004F4B22">
        <w:rPr>
          <w:color w:val="000000"/>
          <w:sz w:val="24"/>
          <w:szCs w:val="24"/>
        </w:rPr>
        <w:t>(l)</w:t>
      </w:r>
      <w:r>
        <w:rPr>
          <w:color w:val="000000"/>
          <w:sz w:val="24"/>
          <w:szCs w:val="24"/>
        </w:rPr>
        <w:t xml:space="preserve"> </w:t>
      </w:r>
      <w:r w:rsidRPr="004F4B22">
        <w:rPr>
          <w:b/>
          <w:bCs/>
          <w:color w:val="000000"/>
          <w:sz w:val="24"/>
          <w:szCs w:val="24"/>
        </w:rPr>
        <w:t>Medical Gas Distributor/Medical Gas Supplier.</w:t>
      </w:r>
      <w:r>
        <w:rPr>
          <w:color w:val="000000"/>
          <w:sz w:val="24"/>
          <w:szCs w:val="24"/>
        </w:rPr>
        <w:t xml:space="preserve"> </w:t>
      </w:r>
      <w:r w:rsidRPr="004F4B22">
        <w:rPr>
          <w:color w:val="000000"/>
          <w:sz w:val="24"/>
          <w:szCs w:val="24"/>
        </w:rPr>
        <w:t>A medical gas supplier located in Oklahoma shall not be allowed in the same location as a medical gas distributor.</w:t>
      </w:r>
    </w:p>
    <w:p w14:paraId="4F2AE694" w14:textId="77777777" w:rsidR="00D5086F" w:rsidRPr="007222D1" w:rsidRDefault="00D5086F" w:rsidP="00D5086F">
      <w:pPr>
        <w:pStyle w:val="ListParagraph"/>
        <w:tabs>
          <w:tab w:val="left" w:pos="1084"/>
        </w:tabs>
        <w:spacing w:line="276" w:lineRule="auto"/>
        <w:ind w:left="720" w:right="708"/>
        <w:jc w:val="both"/>
        <w:rPr>
          <w:sz w:val="24"/>
          <w:szCs w:val="24"/>
        </w:rPr>
      </w:pPr>
    </w:p>
    <w:p w14:paraId="3BDC97EE" w14:textId="77777777" w:rsidR="00D5086F" w:rsidRPr="00EC5952" w:rsidRDefault="00D5086F" w:rsidP="00D5086F">
      <w:pPr>
        <w:pStyle w:val="ListParagraph"/>
        <w:tabs>
          <w:tab w:val="left" w:pos="1084"/>
        </w:tabs>
        <w:spacing w:line="276" w:lineRule="auto"/>
        <w:ind w:left="720" w:right="708"/>
        <w:jc w:val="both"/>
        <w:rPr>
          <w:sz w:val="24"/>
          <w:szCs w:val="24"/>
        </w:rPr>
      </w:pPr>
    </w:p>
    <w:p w14:paraId="3221C68B" w14:textId="34C7E172" w:rsidR="004F4B22" w:rsidRPr="004F4B22" w:rsidRDefault="004F4B22" w:rsidP="000F73CB">
      <w:pPr>
        <w:widowControl/>
        <w:tabs>
          <w:tab w:val="left" w:pos="1498"/>
        </w:tabs>
        <w:autoSpaceDE/>
        <w:autoSpaceDN/>
        <w:spacing w:line="276" w:lineRule="auto"/>
        <w:ind w:left="720" w:right="706"/>
        <w:jc w:val="both"/>
        <w:rPr>
          <w:color w:val="000000"/>
          <w:sz w:val="24"/>
          <w:szCs w:val="24"/>
        </w:rPr>
      </w:pPr>
      <w:hyperlink r:id="rId462" w:history="1">
        <w:r w:rsidRPr="004F4B22">
          <w:rPr>
            <w:rStyle w:val="Hyperlink"/>
            <w:b/>
            <w:bCs/>
            <w:sz w:val="24"/>
            <w:szCs w:val="24"/>
          </w:rPr>
          <w:t>535:25-3-6. Individual address change</w:t>
        </w:r>
      </w:hyperlink>
    </w:p>
    <w:p w14:paraId="54CAA21B" w14:textId="7BC6B787" w:rsidR="004F4B22" w:rsidRPr="004F4B22" w:rsidRDefault="004F4B22" w:rsidP="00ED0CF5">
      <w:pPr>
        <w:widowControl/>
        <w:tabs>
          <w:tab w:val="left" w:pos="1498"/>
        </w:tabs>
        <w:autoSpaceDE/>
        <w:autoSpaceDN/>
        <w:spacing w:before="41" w:line="276" w:lineRule="auto"/>
        <w:ind w:left="720" w:right="706"/>
        <w:jc w:val="both"/>
        <w:rPr>
          <w:color w:val="000000"/>
          <w:sz w:val="24"/>
          <w:szCs w:val="24"/>
        </w:rPr>
      </w:pPr>
      <w:r w:rsidRPr="004F4B22">
        <w:rPr>
          <w:color w:val="000000"/>
          <w:sz w:val="24"/>
          <w:szCs w:val="24"/>
        </w:rPr>
        <w:t xml:space="preserve">Every individual applicant and/or registrant (e.g.: pharmacist, intern, technician, etc.) shall notify the Board in writing within 10 days of </w:t>
      </w:r>
      <w:proofErr w:type="gramStart"/>
      <w:r w:rsidRPr="004F4B22">
        <w:rPr>
          <w:color w:val="000000"/>
          <w:sz w:val="24"/>
          <w:szCs w:val="24"/>
        </w:rPr>
        <w:t>an</w:t>
      </w:r>
      <w:proofErr w:type="gramEnd"/>
      <w:r w:rsidRPr="004F4B22">
        <w:rPr>
          <w:color w:val="000000"/>
          <w:sz w:val="24"/>
          <w:szCs w:val="24"/>
        </w:rPr>
        <w:t xml:space="preserve"> address change.</w:t>
      </w:r>
    </w:p>
    <w:p w14:paraId="4F5BF5EA" w14:textId="77777777" w:rsidR="00D5086F" w:rsidRPr="007222D1" w:rsidRDefault="00D5086F" w:rsidP="00D5086F">
      <w:pPr>
        <w:pStyle w:val="ListParagraph"/>
        <w:tabs>
          <w:tab w:val="left" w:pos="1084"/>
        </w:tabs>
        <w:spacing w:line="276" w:lineRule="auto"/>
        <w:ind w:left="720" w:right="708"/>
        <w:jc w:val="both"/>
        <w:rPr>
          <w:sz w:val="24"/>
          <w:szCs w:val="24"/>
        </w:rPr>
      </w:pPr>
    </w:p>
    <w:p w14:paraId="15F5E3AF" w14:textId="77777777" w:rsidR="00D5086F" w:rsidRPr="00EC5952" w:rsidRDefault="00D5086F" w:rsidP="00D5086F">
      <w:pPr>
        <w:pStyle w:val="ListParagraph"/>
        <w:tabs>
          <w:tab w:val="left" w:pos="1084"/>
        </w:tabs>
        <w:spacing w:line="276" w:lineRule="auto"/>
        <w:ind w:left="720" w:right="708"/>
        <w:jc w:val="both"/>
        <w:rPr>
          <w:sz w:val="24"/>
          <w:szCs w:val="24"/>
        </w:rPr>
      </w:pPr>
    </w:p>
    <w:p w14:paraId="7BACA3FA" w14:textId="6D9F7805" w:rsidR="004F4B22" w:rsidRPr="004F4B22" w:rsidRDefault="004F4B22" w:rsidP="00ED0CF5">
      <w:pPr>
        <w:widowControl/>
        <w:tabs>
          <w:tab w:val="left" w:pos="1498"/>
        </w:tabs>
        <w:autoSpaceDE/>
        <w:autoSpaceDN/>
        <w:spacing w:line="276" w:lineRule="auto"/>
        <w:ind w:left="720" w:right="706"/>
        <w:jc w:val="both"/>
        <w:rPr>
          <w:color w:val="000000"/>
          <w:sz w:val="24"/>
          <w:szCs w:val="24"/>
        </w:rPr>
      </w:pPr>
      <w:hyperlink r:id="rId463" w:history="1">
        <w:r w:rsidRPr="004F4B22">
          <w:rPr>
            <w:rStyle w:val="Hyperlink"/>
            <w:b/>
            <w:bCs/>
            <w:sz w:val="24"/>
            <w:szCs w:val="24"/>
          </w:rPr>
          <w:t>535:25-3-7. Change requirements and notification</w:t>
        </w:r>
      </w:hyperlink>
    </w:p>
    <w:p w14:paraId="291B990B" w14:textId="77777777" w:rsidR="004F4B22" w:rsidRPr="004F4B22" w:rsidRDefault="004F4B22" w:rsidP="00DA2C9F">
      <w:pPr>
        <w:widowControl/>
        <w:tabs>
          <w:tab w:val="left" w:pos="1498"/>
        </w:tabs>
        <w:autoSpaceDE/>
        <w:autoSpaceDN/>
        <w:spacing w:before="41" w:line="276" w:lineRule="auto"/>
        <w:ind w:left="720" w:right="706"/>
        <w:jc w:val="both"/>
        <w:rPr>
          <w:color w:val="000000"/>
          <w:sz w:val="24"/>
          <w:szCs w:val="24"/>
        </w:rPr>
      </w:pPr>
      <w:r w:rsidRPr="004F4B22">
        <w:rPr>
          <w:color w:val="000000"/>
          <w:sz w:val="24"/>
          <w:szCs w:val="24"/>
        </w:rPr>
        <w:t xml:space="preserve">(a) Change of name, ownership, and/or location shall require a new license for all business permits, certificates or licenses (e.g. pharmacy, wholesale distributor, </w:t>
      </w:r>
      <w:proofErr w:type="spellStart"/>
      <w:r w:rsidRPr="004F4B22">
        <w:rPr>
          <w:color w:val="000000"/>
          <w:sz w:val="24"/>
          <w:szCs w:val="24"/>
        </w:rPr>
        <w:t>repackager</w:t>
      </w:r>
      <w:proofErr w:type="spellEnd"/>
      <w:r w:rsidRPr="004F4B22">
        <w:rPr>
          <w:color w:val="000000"/>
          <w:sz w:val="24"/>
          <w:szCs w:val="24"/>
        </w:rPr>
        <w:t>, manufacturer, outsourcing facility, third-party logistics provider, medical gas supplier and distributor, training areas, sterile compounding, drug supplier, etc.)</w:t>
      </w:r>
    </w:p>
    <w:p w14:paraId="22CB1224" w14:textId="1FCCBC61" w:rsidR="004F4B22" w:rsidRPr="004F4B22" w:rsidRDefault="00DA2C9F" w:rsidP="004F4B22">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F4B22" w:rsidRPr="004F4B22">
        <w:rPr>
          <w:color w:val="000000"/>
          <w:sz w:val="24"/>
          <w:szCs w:val="24"/>
        </w:rPr>
        <w:t>(1)</w:t>
      </w:r>
      <w:r w:rsidR="004F4B22">
        <w:rPr>
          <w:color w:val="000000"/>
          <w:sz w:val="24"/>
          <w:szCs w:val="24"/>
        </w:rPr>
        <w:t xml:space="preserve"> </w:t>
      </w:r>
      <w:r w:rsidR="004F4B22" w:rsidRPr="004F4B22">
        <w:rPr>
          <w:color w:val="000000"/>
          <w:sz w:val="24"/>
          <w:szCs w:val="24"/>
        </w:rPr>
        <w:t>A change of ownership occurs when:</w:t>
      </w:r>
    </w:p>
    <w:p w14:paraId="6383AC11" w14:textId="65B6D2DE" w:rsidR="004F4B22" w:rsidRPr="004F4B22" w:rsidRDefault="00DA2C9F" w:rsidP="00DA2C9F">
      <w:pPr>
        <w:widowControl/>
        <w:tabs>
          <w:tab w:val="left" w:pos="2160"/>
        </w:tabs>
        <w:autoSpaceDE/>
        <w:autoSpaceDN/>
        <w:spacing w:before="151" w:line="276" w:lineRule="auto"/>
        <w:ind w:left="720" w:right="706"/>
        <w:jc w:val="both"/>
        <w:rPr>
          <w:color w:val="000000"/>
          <w:sz w:val="24"/>
          <w:szCs w:val="24"/>
        </w:rPr>
      </w:pPr>
      <w:r>
        <w:rPr>
          <w:color w:val="000000"/>
          <w:sz w:val="24"/>
          <w:szCs w:val="24"/>
        </w:rPr>
        <w:lastRenderedPageBreak/>
        <w:tab/>
      </w:r>
      <w:r w:rsidR="004F4B22" w:rsidRPr="004F4B22">
        <w:rPr>
          <w:color w:val="000000"/>
          <w:sz w:val="24"/>
          <w:szCs w:val="24"/>
        </w:rPr>
        <w:t>(A)</w:t>
      </w:r>
      <w:r w:rsidR="004F4B22">
        <w:rPr>
          <w:color w:val="000000"/>
          <w:sz w:val="24"/>
          <w:szCs w:val="24"/>
        </w:rPr>
        <w:t xml:space="preserve"> </w:t>
      </w:r>
      <w:r w:rsidR="004F4B22" w:rsidRPr="004F4B22">
        <w:rPr>
          <w:color w:val="000000"/>
          <w:sz w:val="24"/>
          <w:szCs w:val="24"/>
        </w:rPr>
        <w:t>A change of 20% or more of the ownership of the entity owning the license, permit or certificate occurs (for example, when the corporation owning the license, permit or certificate sells 20% or more of the stock); or</w:t>
      </w:r>
    </w:p>
    <w:p w14:paraId="4D6D02D5" w14:textId="31C47D78" w:rsidR="004F4B22" w:rsidRPr="004F4B22" w:rsidRDefault="00DA2C9F" w:rsidP="00DA2C9F">
      <w:pPr>
        <w:widowControl/>
        <w:tabs>
          <w:tab w:val="left" w:pos="2160"/>
        </w:tabs>
        <w:autoSpaceDE/>
        <w:autoSpaceDN/>
        <w:spacing w:before="151" w:line="276" w:lineRule="auto"/>
        <w:ind w:left="720" w:right="706"/>
        <w:jc w:val="both"/>
        <w:rPr>
          <w:color w:val="000000"/>
          <w:sz w:val="24"/>
          <w:szCs w:val="24"/>
        </w:rPr>
      </w:pPr>
      <w:r>
        <w:rPr>
          <w:color w:val="000000"/>
          <w:sz w:val="24"/>
          <w:szCs w:val="24"/>
        </w:rPr>
        <w:tab/>
      </w:r>
      <w:r w:rsidR="004F4B22" w:rsidRPr="004F4B22">
        <w:rPr>
          <w:color w:val="000000"/>
          <w:sz w:val="24"/>
          <w:szCs w:val="24"/>
        </w:rPr>
        <w:t>(B)</w:t>
      </w:r>
      <w:r w:rsidR="004F4B22">
        <w:rPr>
          <w:color w:val="000000"/>
          <w:sz w:val="24"/>
          <w:szCs w:val="24"/>
        </w:rPr>
        <w:t xml:space="preserve"> </w:t>
      </w:r>
      <w:r w:rsidR="004F4B22" w:rsidRPr="004F4B22">
        <w:rPr>
          <w:color w:val="000000"/>
          <w:sz w:val="24"/>
          <w:szCs w:val="24"/>
        </w:rPr>
        <w:t>A change of ownership form occurs (for example, from a sole proprietor ownership to a partnership, limited liability company or corporation).</w:t>
      </w:r>
    </w:p>
    <w:p w14:paraId="6A128C7A" w14:textId="5A0E30DF" w:rsidR="004F4B22" w:rsidRPr="004F4B22" w:rsidRDefault="00DA2C9F" w:rsidP="004F4B22">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F4B22" w:rsidRPr="004F4B22">
        <w:rPr>
          <w:color w:val="000000"/>
          <w:sz w:val="24"/>
          <w:szCs w:val="24"/>
        </w:rPr>
        <w:t>(2)</w:t>
      </w:r>
      <w:r w:rsidR="004F4B22">
        <w:rPr>
          <w:color w:val="000000"/>
          <w:sz w:val="24"/>
          <w:szCs w:val="24"/>
        </w:rPr>
        <w:t xml:space="preserve"> </w:t>
      </w:r>
      <w:r w:rsidR="004F4B22" w:rsidRPr="004F4B22">
        <w:rPr>
          <w:color w:val="000000"/>
          <w:sz w:val="24"/>
          <w:szCs w:val="24"/>
        </w:rPr>
        <w:t xml:space="preserve">Any ownership </w:t>
      </w:r>
      <w:proofErr w:type="gramStart"/>
      <w:r w:rsidR="004F4B22" w:rsidRPr="004F4B22">
        <w:rPr>
          <w:color w:val="000000"/>
          <w:sz w:val="24"/>
          <w:szCs w:val="24"/>
        </w:rPr>
        <w:t>change</w:t>
      </w:r>
      <w:proofErr w:type="gramEnd"/>
      <w:r w:rsidR="004F4B22" w:rsidRPr="004F4B22">
        <w:rPr>
          <w:color w:val="000000"/>
          <w:sz w:val="24"/>
          <w:szCs w:val="24"/>
        </w:rPr>
        <w:t xml:space="preserve"> not reported as a change of ownership because it involves a transfer of less than 20% of the ownership of the entity owning the license, permit or certificate must be reported at the next renewal of the entity license, permit or certificate.</w:t>
      </w:r>
    </w:p>
    <w:p w14:paraId="64A4221F" w14:textId="6D75B167" w:rsidR="004F4B22" w:rsidRPr="004F4B22" w:rsidRDefault="00DA2C9F" w:rsidP="004F4B22">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F4B22" w:rsidRPr="004F4B22">
        <w:rPr>
          <w:color w:val="000000"/>
          <w:sz w:val="24"/>
          <w:szCs w:val="24"/>
        </w:rPr>
        <w:t>(3)</w:t>
      </w:r>
      <w:r w:rsidR="004F4B22">
        <w:rPr>
          <w:color w:val="000000"/>
          <w:sz w:val="24"/>
          <w:szCs w:val="24"/>
        </w:rPr>
        <w:t xml:space="preserve"> </w:t>
      </w:r>
      <w:r w:rsidR="004F4B22" w:rsidRPr="004F4B22">
        <w:rPr>
          <w:color w:val="000000"/>
          <w:sz w:val="24"/>
          <w:szCs w:val="24"/>
        </w:rPr>
        <w:t xml:space="preserve">For publicly traded corporations, a routine sale of stock is not a change of ownership. (Note: a publicly traded corporation is a corporation owned by stockholders who are members of the </w:t>
      </w:r>
      <w:proofErr w:type="gramStart"/>
      <w:r w:rsidR="004F4B22" w:rsidRPr="004F4B22">
        <w:rPr>
          <w:color w:val="000000"/>
          <w:sz w:val="24"/>
          <w:szCs w:val="24"/>
        </w:rPr>
        <w:t>general public</w:t>
      </w:r>
      <w:proofErr w:type="gramEnd"/>
      <w:r w:rsidR="004F4B22" w:rsidRPr="004F4B22">
        <w:rPr>
          <w:color w:val="000000"/>
          <w:sz w:val="24"/>
          <w:szCs w:val="24"/>
        </w:rPr>
        <w:t xml:space="preserve"> and who trade shares publicly, often through a listing on a stock exchange.)</w:t>
      </w:r>
    </w:p>
    <w:p w14:paraId="07BDFE7E" w14:textId="77777777" w:rsidR="004F4B22" w:rsidRPr="004F4B22" w:rsidRDefault="004F4B22" w:rsidP="004F4B22">
      <w:pPr>
        <w:widowControl/>
        <w:tabs>
          <w:tab w:val="left" w:pos="1498"/>
        </w:tabs>
        <w:autoSpaceDE/>
        <w:autoSpaceDN/>
        <w:spacing w:before="151" w:line="276" w:lineRule="auto"/>
        <w:ind w:left="720" w:right="706"/>
        <w:jc w:val="both"/>
        <w:rPr>
          <w:color w:val="000000"/>
          <w:sz w:val="24"/>
          <w:szCs w:val="24"/>
        </w:rPr>
      </w:pPr>
      <w:r w:rsidRPr="004F4B22">
        <w:rPr>
          <w:color w:val="000000"/>
          <w:sz w:val="24"/>
          <w:szCs w:val="24"/>
        </w:rPr>
        <w:t>(b) Changes:</w:t>
      </w:r>
    </w:p>
    <w:p w14:paraId="1ED8EB96" w14:textId="5723A6D1" w:rsidR="004F4B22" w:rsidRPr="004F4B22" w:rsidRDefault="00DA2C9F" w:rsidP="004F4B22">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F4B22" w:rsidRPr="004F4B22">
        <w:rPr>
          <w:color w:val="000000"/>
          <w:sz w:val="24"/>
          <w:szCs w:val="24"/>
        </w:rPr>
        <w:t>(1)</w:t>
      </w:r>
      <w:r w:rsidR="004F4B22">
        <w:rPr>
          <w:color w:val="000000"/>
          <w:sz w:val="24"/>
          <w:szCs w:val="24"/>
        </w:rPr>
        <w:t xml:space="preserve"> </w:t>
      </w:r>
      <w:r w:rsidR="004F4B22" w:rsidRPr="004F4B22">
        <w:rPr>
          <w:color w:val="000000"/>
          <w:sz w:val="24"/>
          <w:szCs w:val="24"/>
        </w:rPr>
        <w:t>Changes of ownership, name, and/or location require a new license, special inspection and special inspection fee.</w:t>
      </w:r>
    </w:p>
    <w:p w14:paraId="02D29BBC" w14:textId="0DC37712" w:rsidR="004F4B22" w:rsidRPr="004F4B22" w:rsidRDefault="00DA2C9F" w:rsidP="004F4B22">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F4B22" w:rsidRPr="004F4B22">
        <w:rPr>
          <w:color w:val="000000"/>
          <w:sz w:val="24"/>
          <w:szCs w:val="24"/>
        </w:rPr>
        <w:t>(2)</w:t>
      </w:r>
      <w:r w:rsidR="004F4B22">
        <w:rPr>
          <w:color w:val="000000"/>
          <w:sz w:val="24"/>
          <w:szCs w:val="24"/>
        </w:rPr>
        <w:t xml:space="preserve"> </w:t>
      </w:r>
      <w:r w:rsidR="004F4B22" w:rsidRPr="004F4B22">
        <w:rPr>
          <w:color w:val="000000"/>
          <w:sz w:val="24"/>
          <w:szCs w:val="24"/>
        </w:rPr>
        <w:t>The following changes in information must be reported to the Board within ten (10) days: manager, representative contact person, officer(s), phone number, email address, and hours of operation.</w:t>
      </w:r>
    </w:p>
    <w:p w14:paraId="64AD1E49" w14:textId="1EBBAA88" w:rsidR="004F4B22" w:rsidRPr="004F4B22" w:rsidRDefault="00DA2C9F" w:rsidP="004F4B22">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4F4B22" w:rsidRPr="004F4B22">
        <w:rPr>
          <w:color w:val="000000"/>
          <w:sz w:val="24"/>
          <w:szCs w:val="24"/>
        </w:rPr>
        <w:t>(3)</w:t>
      </w:r>
      <w:r w:rsidR="004F4B22">
        <w:rPr>
          <w:color w:val="000000"/>
          <w:sz w:val="24"/>
          <w:szCs w:val="24"/>
        </w:rPr>
        <w:t xml:space="preserve"> </w:t>
      </w:r>
      <w:r w:rsidR="004F4B22" w:rsidRPr="004F4B22">
        <w:rPr>
          <w:color w:val="000000"/>
          <w:sz w:val="24"/>
          <w:szCs w:val="24"/>
        </w:rPr>
        <w:t>Address change requires a new license prior to drugs being moved or stored at the new address, see (1) above.</w:t>
      </w:r>
    </w:p>
    <w:p w14:paraId="606FD00E" w14:textId="77777777" w:rsidR="004F4B22" w:rsidRPr="004F4B22" w:rsidRDefault="004F4B22" w:rsidP="004F4B22">
      <w:pPr>
        <w:widowControl/>
        <w:tabs>
          <w:tab w:val="left" w:pos="1498"/>
        </w:tabs>
        <w:autoSpaceDE/>
        <w:autoSpaceDN/>
        <w:spacing w:before="151" w:line="276" w:lineRule="auto"/>
        <w:ind w:left="720" w:right="706"/>
        <w:jc w:val="both"/>
        <w:rPr>
          <w:color w:val="000000"/>
          <w:sz w:val="24"/>
          <w:szCs w:val="24"/>
        </w:rPr>
      </w:pPr>
      <w:r w:rsidRPr="004F4B22">
        <w:rPr>
          <w:color w:val="000000"/>
          <w:sz w:val="24"/>
          <w:szCs w:val="24"/>
        </w:rPr>
        <w:t>(c) Every applicant for change or renewal of license, permit or certificate shall meet the requirements in 535:25 at a minimum.</w:t>
      </w:r>
    </w:p>
    <w:p w14:paraId="3EBAD80A" w14:textId="77777777" w:rsidR="00D5086F" w:rsidRPr="007222D1" w:rsidRDefault="00D5086F" w:rsidP="00D5086F">
      <w:pPr>
        <w:pStyle w:val="ListParagraph"/>
        <w:tabs>
          <w:tab w:val="left" w:pos="1084"/>
        </w:tabs>
        <w:spacing w:line="276" w:lineRule="auto"/>
        <w:ind w:left="720" w:right="708"/>
        <w:jc w:val="both"/>
        <w:rPr>
          <w:sz w:val="24"/>
          <w:szCs w:val="24"/>
        </w:rPr>
      </w:pPr>
    </w:p>
    <w:p w14:paraId="20FED658" w14:textId="77777777" w:rsidR="00D5086F" w:rsidRPr="00EC5952" w:rsidRDefault="00D5086F" w:rsidP="00D5086F">
      <w:pPr>
        <w:pStyle w:val="ListParagraph"/>
        <w:tabs>
          <w:tab w:val="left" w:pos="1084"/>
        </w:tabs>
        <w:spacing w:line="276" w:lineRule="auto"/>
        <w:ind w:left="720" w:right="708"/>
        <w:jc w:val="both"/>
        <w:rPr>
          <w:sz w:val="24"/>
          <w:szCs w:val="24"/>
        </w:rPr>
      </w:pPr>
    </w:p>
    <w:p w14:paraId="1D296128" w14:textId="68BB95C8" w:rsidR="004F4B22" w:rsidRPr="004F4B22" w:rsidRDefault="004F4B22" w:rsidP="003D25E3">
      <w:pPr>
        <w:widowControl/>
        <w:tabs>
          <w:tab w:val="left" w:pos="1498"/>
        </w:tabs>
        <w:autoSpaceDE/>
        <w:autoSpaceDN/>
        <w:spacing w:line="276" w:lineRule="auto"/>
        <w:ind w:left="720" w:right="706"/>
        <w:jc w:val="both"/>
        <w:rPr>
          <w:color w:val="000000"/>
          <w:sz w:val="24"/>
          <w:szCs w:val="24"/>
        </w:rPr>
      </w:pPr>
      <w:hyperlink r:id="rId464" w:history="1">
        <w:r w:rsidRPr="004F4B22">
          <w:rPr>
            <w:rStyle w:val="Hyperlink"/>
            <w:b/>
            <w:bCs/>
            <w:sz w:val="24"/>
            <w:szCs w:val="24"/>
          </w:rPr>
          <w:t>535:25-3-8. Requirements for Licensees</w:t>
        </w:r>
      </w:hyperlink>
    </w:p>
    <w:p w14:paraId="57810F9A" w14:textId="77777777" w:rsidR="004F4B22" w:rsidRPr="004F4B22" w:rsidRDefault="004F4B22" w:rsidP="003D25E3">
      <w:pPr>
        <w:widowControl/>
        <w:tabs>
          <w:tab w:val="left" w:pos="1498"/>
        </w:tabs>
        <w:autoSpaceDE/>
        <w:autoSpaceDN/>
        <w:spacing w:before="41" w:line="276" w:lineRule="auto"/>
        <w:ind w:left="720" w:right="706"/>
        <w:jc w:val="both"/>
        <w:rPr>
          <w:color w:val="000000"/>
          <w:sz w:val="24"/>
          <w:szCs w:val="24"/>
        </w:rPr>
      </w:pPr>
      <w:r w:rsidRPr="004F4B22">
        <w:rPr>
          <w:color w:val="000000"/>
          <w:sz w:val="24"/>
          <w:szCs w:val="24"/>
        </w:rPr>
        <w:t>(a) Licensees shall sell, ship, deliver, etc. only to the address listed on the receiving licensee's license.</w:t>
      </w:r>
    </w:p>
    <w:p w14:paraId="0D405925" w14:textId="77777777" w:rsidR="004F4B22" w:rsidRPr="004F4B22" w:rsidRDefault="004F4B22" w:rsidP="004F4B22">
      <w:pPr>
        <w:widowControl/>
        <w:tabs>
          <w:tab w:val="left" w:pos="1498"/>
        </w:tabs>
        <w:autoSpaceDE/>
        <w:autoSpaceDN/>
        <w:spacing w:before="151" w:line="276" w:lineRule="auto"/>
        <w:ind w:left="720" w:right="706"/>
        <w:jc w:val="both"/>
        <w:rPr>
          <w:color w:val="000000"/>
          <w:sz w:val="24"/>
          <w:szCs w:val="24"/>
        </w:rPr>
      </w:pPr>
      <w:r w:rsidRPr="004F4B22">
        <w:rPr>
          <w:color w:val="000000"/>
          <w:sz w:val="24"/>
          <w:szCs w:val="24"/>
        </w:rPr>
        <w:t>(b) Licensees that store, ship, sell, deliver, or handle drugs shall not operate from a place of residence.</w:t>
      </w:r>
    </w:p>
    <w:p w14:paraId="78A89DE1" w14:textId="77777777" w:rsidR="004F4B22" w:rsidRPr="004F4B22" w:rsidRDefault="004F4B22" w:rsidP="004F4B22">
      <w:pPr>
        <w:widowControl/>
        <w:tabs>
          <w:tab w:val="left" w:pos="1498"/>
        </w:tabs>
        <w:autoSpaceDE/>
        <w:autoSpaceDN/>
        <w:spacing w:before="151" w:line="276" w:lineRule="auto"/>
        <w:ind w:left="720" w:right="706"/>
        <w:jc w:val="both"/>
        <w:rPr>
          <w:color w:val="000000"/>
          <w:sz w:val="24"/>
          <w:szCs w:val="24"/>
        </w:rPr>
      </w:pPr>
      <w:r w:rsidRPr="004F4B22">
        <w:rPr>
          <w:color w:val="000000"/>
          <w:sz w:val="24"/>
          <w:szCs w:val="24"/>
        </w:rPr>
        <w:t>(c) Licensees shall not receive drugs at other than the address listed on their license.</w:t>
      </w:r>
    </w:p>
    <w:p w14:paraId="77BDBED7" w14:textId="77777777" w:rsidR="004F4B22" w:rsidRPr="004F4B22" w:rsidRDefault="004F4B22" w:rsidP="004F4B22">
      <w:pPr>
        <w:widowControl/>
        <w:tabs>
          <w:tab w:val="left" w:pos="1498"/>
        </w:tabs>
        <w:autoSpaceDE/>
        <w:autoSpaceDN/>
        <w:spacing w:before="151" w:line="276" w:lineRule="auto"/>
        <w:ind w:left="720" w:right="706"/>
        <w:jc w:val="both"/>
        <w:rPr>
          <w:color w:val="000000"/>
          <w:sz w:val="24"/>
          <w:szCs w:val="24"/>
        </w:rPr>
      </w:pPr>
      <w:r w:rsidRPr="004F4B22">
        <w:rPr>
          <w:color w:val="000000"/>
          <w:sz w:val="24"/>
          <w:szCs w:val="24"/>
        </w:rPr>
        <w:t xml:space="preserve">(d) A licensee representative shall sign the Pharmacy Board inspection report upon completion. The licensee representative shall be responsible to </w:t>
      </w:r>
      <w:proofErr w:type="gramStart"/>
      <w:r w:rsidRPr="004F4B22">
        <w:rPr>
          <w:color w:val="000000"/>
          <w:sz w:val="24"/>
          <w:szCs w:val="24"/>
        </w:rPr>
        <w:t>assure</w:t>
      </w:r>
      <w:proofErr w:type="gramEnd"/>
      <w:r w:rsidRPr="004F4B22">
        <w:rPr>
          <w:color w:val="000000"/>
          <w:sz w:val="24"/>
          <w:szCs w:val="24"/>
        </w:rPr>
        <w:t xml:space="preserve"> that issues noted, if any, are resolved.</w:t>
      </w:r>
    </w:p>
    <w:p w14:paraId="24030CCF" w14:textId="77777777" w:rsidR="004F4B22" w:rsidRPr="007222D1" w:rsidRDefault="004F4B22" w:rsidP="004F4B22">
      <w:pPr>
        <w:pStyle w:val="ListParagraph"/>
        <w:tabs>
          <w:tab w:val="left" w:pos="1084"/>
        </w:tabs>
        <w:spacing w:line="276" w:lineRule="auto"/>
        <w:ind w:left="720" w:right="708"/>
        <w:jc w:val="both"/>
        <w:rPr>
          <w:sz w:val="24"/>
          <w:szCs w:val="24"/>
        </w:rPr>
      </w:pPr>
    </w:p>
    <w:p w14:paraId="240F2E61" w14:textId="77777777" w:rsidR="004F4B22" w:rsidRPr="00EC5952" w:rsidRDefault="004F4B22" w:rsidP="004F4B22">
      <w:pPr>
        <w:pStyle w:val="ListParagraph"/>
        <w:tabs>
          <w:tab w:val="left" w:pos="1084"/>
        </w:tabs>
        <w:spacing w:line="276" w:lineRule="auto"/>
        <w:ind w:left="720" w:right="708"/>
        <w:jc w:val="both"/>
        <w:rPr>
          <w:sz w:val="24"/>
          <w:szCs w:val="24"/>
        </w:rPr>
      </w:pPr>
    </w:p>
    <w:p w14:paraId="272F3CF3" w14:textId="1F16D8F9" w:rsidR="00F258F1" w:rsidRPr="00267604" w:rsidRDefault="002151C9" w:rsidP="00267604">
      <w:pPr>
        <w:pStyle w:val="Heading4"/>
        <w:spacing w:before="0"/>
        <w:ind w:right="706"/>
        <w:jc w:val="center"/>
        <w:rPr>
          <w:b w:val="0"/>
          <w:bCs w:val="0"/>
        </w:rPr>
      </w:pPr>
      <w:hyperlink r:id="rId465" w:history="1">
        <w:bookmarkStart w:id="181" w:name="_Toc225492455"/>
        <w:r w:rsidRPr="00267604">
          <w:rPr>
            <w:rStyle w:val="Hyperlink"/>
            <w:b w:val="0"/>
            <w:bCs w:val="0"/>
          </w:rPr>
          <w:t>SUBCHAPTER</w:t>
        </w:r>
        <w:r w:rsidRPr="00267604">
          <w:rPr>
            <w:rStyle w:val="Hyperlink"/>
            <w:b w:val="0"/>
            <w:bCs w:val="0"/>
            <w:spacing w:val="-17"/>
          </w:rPr>
          <w:t xml:space="preserve"> </w:t>
        </w:r>
        <w:r w:rsidRPr="00267604">
          <w:rPr>
            <w:rStyle w:val="Hyperlink"/>
            <w:b w:val="0"/>
            <w:bCs w:val="0"/>
          </w:rPr>
          <w:t>5.</w:t>
        </w:r>
        <w:r w:rsidRPr="00267604">
          <w:rPr>
            <w:rStyle w:val="Hyperlink"/>
            <w:b w:val="0"/>
            <w:bCs w:val="0"/>
            <w:spacing w:val="-15"/>
          </w:rPr>
          <w:t xml:space="preserve"> </w:t>
        </w:r>
        <w:r w:rsidRPr="00267604">
          <w:rPr>
            <w:rStyle w:val="Hyperlink"/>
            <w:b w:val="0"/>
            <w:bCs w:val="0"/>
          </w:rPr>
          <w:t>GENERAL</w:t>
        </w:r>
        <w:r w:rsidRPr="00267604">
          <w:rPr>
            <w:rStyle w:val="Hyperlink"/>
            <w:b w:val="0"/>
            <w:bCs w:val="0"/>
            <w:spacing w:val="-12"/>
          </w:rPr>
          <w:t xml:space="preserve"> </w:t>
        </w:r>
        <w:r w:rsidRPr="00267604">
          <w:rPr>
            <w:rStyle w:val="Hyperlink"/>
            <w:b w:val="0"/>
            <w:bCs w:val="0"/>
          </w:rPr>
          <w:t>REQUIREMENTS</w:t>
        </w:r>
        <w:r w:rsidRPr="00267604">
          <w:rPr>
            <w:rStyle w:val="Hyperlink"/>
            <w:b w:val="0"/>
            <w:bCs w:val="0"/>
            <w:spacing w:val="-9"/>
          </w:rPr>
          <w:t xml:space="preserve"> </w:t>
        </w:r>
        <w:r w:rsidRPr="00267604">
          <w:rPr>
            <w:rStyle w:val="Hyperlink"/>
            <w:b w:val="0"/>
            <w:bCs w:val="0"/>
          </w:rPr>
          <w:t>OR</w:t>
        </w:r>
        <w:r w:rsidRPr="00267604">
          <w:rPr>
            <w:rStyle w:val="Hyperlink"/>
            <w:b w:val="0"/>
            <w:bCs w:val="0"/>
            <w:spacing w:val="-13"/>
          </w:rPr>
          <w:t xml:space="preserve"> </w:t>
        </w:r>
        <w:r w:rsidRPr="00267604">
          <w:rPr>
            <w:rStyle w:val="Hyperlink"/>
            <w:b w:val="0"/>
            <w:bCs w:val="0"/>
            <w:spacing w:val="-2"/>
          </w:rPr>
          <w:t>PROCEDURES</w:t>
        </w:r>
        <w:bookmarkEnd w:id="181"/>
      </w:hyperlink>
    </w:p>
    <w:p w14:paraId="0010D5A6" w14:textId="77777777" w:rsidR="002C7D07" w:rsidRPr="00EC5952" w:rsidRDefault="002C7D07" w:rsidP="002C7D07">
      <w:pPr>
        <w:pStyle w:val="ListParagraph"/>
        <w:tabs>
          <w:tab w:val="left" w:pos="1084"/>
        </w:tabs>
        <w:spacing w:line="276" w:lineRule="auto"/>
        <w:ind w:left="720" w:right="708"/>
        <w:jc w:val="both"/>
        <w:rPr>
          <w:sz w:val="24"/>
          <w:szCs w:val="24"/>
        </w:rPr>
      </w:pPr>
    </w:p>
    <w:p w14:paraId="461AE54F" w14:textId="747BE534" w:rsidR="002B52EB" w:rsidRPr="002B52EB" w:rsidRDefault="002B52EB" w:rsidP="0034614B">
      <w:pPr>
        <w:widowControl/>
        <w:tabs>
          <w:tab w:val="left" w:pos="1498"/>
        </w:tabs>
        <w:autoSpaceDE/>
        <w:autoSpaceDN/>
        <w:spacing w:line="276" w:lineRule="auto"/>
        <w:ind w:left="720" w:right="706"/>
        <w:jc w:val="both"/>
        <w:rPr>
          <w:color w:val="000000"/>
          <w:sz w:val="24"/>
          <w:szCs w:val="24"/>
        </w:rPr>
      </w:pPr>
      <w:hyperlink r:id="rId466" w:history="1">
        <w:r w:rsidRPr="002B52EB">
          <w:rPr>
            <w:rStyle w:val="Hyperlink"/>
            <w:b/>
            <w:bCs/>
            <w:sz w:val="24"/>
            <w:szCs w:val="24"/>
          </w:rPr>
          <w:t>535:25-5-1. Inspector's warning notice</w:t>
        </w:r>
      </w:hyperlink>
    </w:p>
    <w:p w14:paraId="10DBD661" w14:textId="79DC98FA" w:rsidR="002B52EB" w:rsidRPr="002B52EB" w:rsidRDefault="002B52EB" w:rsidP="002B52EB">
      <w:pPr>
        <w:widowControl/>
        <w:tabs>
          <w:tab w:val="left" w:pos="1498"/>
        </w:tabs>
        <w:autoSpaceDE/>
        <w:autoSpaceDN/>
        <w:spacing w:before="151" w:line="276" w:lineRule="auto"/>
        <w:ind w:left="720" w:right="706"/>
        <w:jc w:val="both"/>
        <w:rPr>
          <w:color w:val="000000"/>
          <w:sz w:val="24"/>
          <w:szCs w:val="24"/>
        </w:rPr>
      </w:pPr>
      <w:r w:rsidRPr="002B52EB">
        <w:rPr>
          <w:color w:val="000000"/>
          <w:sz w:val="24"/>
          <w:szCs w:val="24"/>
        </w:rPr>
        <w:t>(a)</w:t>
      </w:r>
      <w:r>
        <w:rPr>
          <w:color w:val="000000"/>
          <w:sz w:val="24"/>
          <w:szCs w:val="24"/>
        </w:rPr>
        <w:t xml:space="preserve"> </w:t>
      </w:r>
      <w:r w:rsidRPr="002B52EB">
        <w:rPr>
          <w:b/>
          <w:bCs/>
          <w:color w:val="000000"/>
          <w:sz w:val="24"/>
          <w:szCs w:val="24"/>
        </w:rPr>
        <w:t>Purpose.</w:t>
      </w:r>
      <w:r>
        <w:rPr>
          <w:color w:val="000000"/>
          <w:sz w:val="24"/>
          <w:szCs w:val="24"/>
        </w:rPr>
        <w:t xml:space="preserve"> </w:t>
      </w:r>
      <w:r w:rsidRPr="002B52EB">
        <w:rPr>
          <w:color w:val="000000"/>
          <w:sz w:val="24"/>
          <w:szCs w:val="24"/>
        </w:rPr>
        <w:t xml:space="preserve">An inspector's warning notice protects public health by allowing registrants to expeditiously correct violations of laws and </w:t>
      </w:r>
      <w:proofErr w:type="gramStart"/>
      <w:r w:rsidRPr="002B52EB">
        <w:rPr>
          <w:color w:val="000000"/>
          <w:sz w:val="24"/>
          <w:szCs w:val="24"/>
        </w:rPr>
        <w:t>rules, and</w:t>
      </w:r>
      <w:proofErr w:type="gramEnd"/>
      <w:r w:rsidRPr="002B52EB">
        <w:rPr>
          <w:color w:val="000000"/>
          <w:sz w:val="24"/>
          <w:szCs w:val="24"/>
        </w:rPr>
        <w:t xml:space="preserve"> report these corrections to the Board in writing.</w:t>
      </w:r>
    </w:p>
    <w:p w14:paraId="5CBBF013" w14:textId="13C05F51" w:rsidR="002B52EB" w:rsidRPr="002B52EB" w:rsidRDefault="002B52EB" w:rsidP="002B52EB">
      <w:pPr>
        <w:widowControl/>
        <w:tabs>
          <w:tab w:val="left" w:pos="1498"/>
        </w:tabs>
        <w:autoSpaceDE/>
        <w:autoSpaceDN/>
        <w:spacing w:before="151" w:line="276" w:lineRule="auto"/>
        <w:ind w:left="720" w:right="706"/>
        <w:jc w:val="both"/>
        <w:rPr>
          <w:color w:val="000000"/>
          <w:sz w:val="24"/>
          <w:szCs w:val="24"/>
        </w:rPr>
      </w:pPr>
      <w:r w:rsidRPr="002B52EB">
        <w:rPr>
          <w:color w:val="000000"/>
          <w:sz w:val="24"/>
          <w:szCs w:val="24"/>
        </w:rPr>
        <w:t>(b)</w:t>
      </w:r>
      <w:r>
        <w:rPr>
          <w:color w:val="000000"/>
          <w:sz w:val="24"/>
          <w:szCs w:val="24"/>
        </w:rPr>
        <w:t xml:space="preserve"> </w:t>
      </w:r>
      <w:r w:rsidRPr="002B52EB">
        <w:rPr>
          <w:b/>
          <w:bCs/>
          <w:color w:val="000000"/>
          <w:sz w:val="24"/>
          <w:szCs w:val="24"/>
        </w:rPr>
        <w:t>Recipient.</w:t>
      </w:r>
      <w:r>
        <w:rPr>
          <w:color w:val="000000"/>
          <w:sz w:val="24"/>
          <w:szCs w:val="24"/>
        </w:rPr>
        <w:t xml:space="preserve"> </w:t>
      </w:r>
      <w:r w:rsidRPr="002B52EB">
        <w:rPr>
          <w:color w:val="000000"/>
          <w:sz w:val="24"/>
          <w:szCs w:val="24"/>
        </w:rPr>
        <w:t>A warning notice may be issued to any registrant found to be violating the rules of this Title (OAC 535), 59O.S. Section 353 et seq., and/or any federal, state or local laws and rules.</w:t>
      </w:r>
    </w:p>
    <w:p w14:paraId="30F5E285" w14:textId="7E9E1B2C" w:rsidR="002B52EB" w:rsidRPr="002B52EB" w:rsidRDefault="002B52EB" w:rsidP="002B52EB">
      <w:pPr>
        <w:widowControl/>
        <w:tabs>
          <w:tab w:val="left" w:pos="1498"/>
        </w:tabs>
        <w:autoSpaceDE/>
        <w:autoSpaceDN/>
        <w:spacing w:before="151" w:line="276" w:lineRule="auto"/>
        <w:ind w:left="720" w:right="706"/>
        <w:jc w:val="both"/>
        <w:rPr>
          <w:color w:val="000000"/>
          <w:sz w:val="24"/>
          <w:szCs w:val="24"/>
        </w:rPr>
      </w:pPr>
      <w:r w:rsidRPr="002B52EB">
        <w:rPr>
          <w:color w:val="000000"/>
          <w:sz w:val="24"/>
          <w:szCs w:val="24"/>
        </w:rPr>
        <w:t>(c)</w:t>
      </w:r>
      <w:r>
        <w:rPr>
          <w:color w:val="000000"/>
          <w:sz w:val="24"/>
          <w:szCs w:val="24"/>
        </w:rPr>
        <w:t xml:space="preserve"> </w:t>
      </w:r>
      <w:r w:rsidRPr="002B52EB">
        <w:rPr>
          <w:b/>
          <w:bCs/>
          <w:color w:val="000000"/>
          <w:sz w:val="24"/>
          <w:szCs w:val="24"/>
        </w:rPr>
        <w:t>Issuance.</w:t>
      </w:r>
      <w:r>
        <w:rPr>
          <w:color w:val="000000"/>
          <w:sz w:val="24"/>
          <w:szCs w:val="24"/>
        </w:rPr>
        <w:t xml:space="preserve"> </w:t>
      </w:r>
      <w:r w:rsidRPr="002B52EB">
        <w:rPr>
          <w:color w:val="000000"/>
          <w:sz w:val="24"/>
          <w:szCs w:val="24"/>
        </w:rPr>
        <w:t>An inspector may issue a warning notice at the time a violation is found.</w:t>
      </w:r>
    </w:p>
    <w:p w14:paraId="63FFC515" w14:textId="717B90E7" w:rsidR="002B52EB" w:rsidRPr="002B52EB" w:rsidRDefault="002B52EB" w:rsidP="002B52EB">
      <w:pPr>
        <w:widowControl/>
        <w:tabs>
          <w:tab w:val="left" w:pos="1498"/>
        </w:tabs>
        <w:autoSpaceDE/>
        <w:autoSpaceDN/>
        <w:spacing w:before="151" w:line="276" w:lineRule="auto"/>
        <w:ind w:left="720" w:right="706"/>
        <w:jc w:val="both"/>
        <w:rPr>
          <w:color w:val="000000"/>
          <w:sz w:val="24"/>
          <w:szCs w:val="24"/>
        </w:rPr>
      </w:pPr>
      <w:r w:rsidRPr="002B52EB">
        <w:rPr>
          <w:color w:val="000000"/>
          <w:sz w:val="24"/>
          <w:szCs w:val="24"/>
        </w:rPr>
        <w:lastRenderedPageBreak/>
        <w:t>(d)</w:t>
      </w:r>
      <w:r>
        <w:rPr>
          <w:color w:val="000000"/>
          <w:sz w:val="24"/>
          <w:szCs w:val="24"/>
        </w:rPr>
        <w:t xml:space="preserve"> </w:t>
      </w:r>
      <w:r w:rsidRPr="002B52EB">
        <w:rPr>
          <w:b/>
          <w:bCs/>
          <w:color w:val="000000"/>
          <w:sz w:val="24"/>
          <w:szCs w:val="24"/>
        </w:rPr>
        <w:t>Failure to respond.</w:t>
      </w:r>
      <w:r>
        <w:rPr>
          <w:color w:val="000000"/>
          <w:sz w:val="24"/>
          <w:szCs w:val="24"/>
        </w:rPr>
        <w:t xml:space="preserve"> </w:t>
      </w:r>
      <w:r w:rsidRPr="002B52EB">
        <w:rPr>
          <w:color w:val="000000"/>
          <w:sz w:val="24"/>
          <w:szCs w:val="24"/>
        </w:rPr>
        <w:t>A recipient's failure to satisfactorily respond within ten days to a warning notice may be referred by the Director to the Board for review or complaint and hearing.</w:t>
      </w:r>
    </w:p>
    <w:p w14:paraId="66389C61" w14:textId="6CFD367F" w:rsidR="002B52EB" w:rsidRPr="002B52EB" w:rsidRDefault="002B52EB" w:rsidP="002B52EB">
      <w:pPr>
        <w:widowControl/>
        <w:tabs>
          <w:tab w:val="left" w:pos="1498"/>
        </w:tabs>
        <w:autoSpaceDE/>
        <w:autoSpaceDN/>
        <w:spacing w:before="151" w:line="276" w:lineRule="auto"/>
        <w:ind w:left="720" w:right="706"/>
        <w:jc w:val="both"/>
        <w:rPr>
          <w:color w:val="000000"/>
          <w:sz w:val="24"/>
          <w:szCs w:val="24"/>
        </w:rPr>
      </w:pPr>
      <w:r w:rsidRPr="002B52EB">
        <w:rPr>
          <w:color w:val="000000"/>
          <w:sz w:val="24"/>
          <w:szCs w:val="24"/>
        </w:rPr>
        <w:t>(e)</w:t>
      </w:r>
      <w:r>
        <w:rPr>
          <w:color w:val="000000"/>
          <w:sz w:val="24"/>
          <w:szCs w:val="24"/>
        </w:rPr>
        <w:t xml:space="preserve"> </w:t>
      </w:r>
      <w:r w:rsidRPr="002B52EB">
        <w:rPr>
          <w:b/>
          <w:bCs/>
          <w:color w:val="000000"/>
          <w:sz w:val="24"/>
          <w:szCs w:val="24"/>
        </w:rPr>
        <w:t>Board review of warning notices.</w:t>
      </w:r>
      <w:r>
        <w:rPr>
          <w:color w:val="000000"/>
          <w:sz w:val="24"/>
          <w:szCs w:val="24"/>
        </w:rPr>
        <w:t xml:space="preserve"> </w:t>
      </w:r>
      <w:r w:rsidRPr="002B52EB">
        <w:rPr>
          <w:color w:val="000000"/>
          <w:sz w:val="24"/>
          <w:szCs w:val="24"/>
        </w:rPr>
        <w:t>Any registrant receiving a warning notice may be referred by the Director to the Board for review or complaint and hearing.</w:t>
      </w:r>
    </w:p>
    <w:p w14:paraId="17250FB6" w14:textId="77777777" w:rsidR="002B52EB" w:rsidRPr="007222D1" w:rsidRDefault="002B52EB" w:rsidP="002B52EB">
      <w:pPr>
        <w:pStyle w:val="ListParagraph"/>
        <w:tabs>
          <w:tab w:val="left" w:pos="1084"/>
        </w:tabs>
        <w:spacing w:line="276" w:lineRule="auto"/>
        <w:ind w:left="720" w:right="708"/>
        <w:jc w:val="both"/>
        <w:rPr>
          <w:sz w:val="24"/>
          <w:szCs w:val="24"/>
        </w:rPr>
      </w:pPr>
    </w:p>
    <w:p w14:paraId="03D88878" w14:textId="77777777" w:rsidR="002B52EB" w:rsidRPr="00EC5952" w:rsidRDefault="002B52EB" w:rsidP="002B52EB">
      <w:pPr>
        <w:pStyle w:val="ListParagraph"/>
        <w:tabs>
          <w:tab w:val="left" w:pos="1084"/>
        </w:tabs>
        <w:spacing w:line="276" w:lineRule="auto"/>
        <w:ind w:left="720" w:right="708"/>
        <w:jc w:val="both"/>
        <w:rPr>
          <w:sz w:val="24"/>
          <w:szCs w:val="24"/>
        </w:rPr>
      </w:pPr>
    </w:p>
    <w:p w14:paraId="7A2A57B4" w14:textId="528DA373" w:rsidR="002B52EB" w:rsidRPr="002B52EB" w:rsidRDefault="002B52EB" w:rsidP="0034614B">
      <w:pPr>
        <w:widowControl/>
        <w:tabs>
          <w:tab w:val="left" w:pos="1498"/>
        </w:tabs>
        <w:autoSpaceDE/>
        <w:autoSpaceDN/>
        <w:spacing w:line="276" w:lineRule="auto"/>
        <w:ind w:left="720" w:right="706"/>
        <w:jc w:val="both"/>
        <w:rPr>
          <w:color w:val="000000"/>
          <w:sz w:val="24"/>
          <w:szCs w:val="24"/>
        </w:rPr>
      </w:pPr>
      <w:hyperlink r:id="rId467" w:history="1">
        <w:r w:rsidRPr="002B52EB">
          <w:rPr>
            <w:rStyle w:val="Hyperlink"/>
            <w:b/>
            <w:bCs/>
            <w:sz w:val="24"/>
            <w:szCs w:val="24"/>
          </w:rPr>
          <w:t>535:25-5-2. Procedure to return a restricted license to good standing</w:t>
        </w:r>
      </w:hyperlink>
    </w:p>
    <w:p w14:paraId="45739E2F" w14:textId="77777777" w:rsidR="002B52EB" w:rsidRPr="002B52EB" w:rsidRDefault="002B52EB" w:rsidP="0034614B">
      <w:pPr>
        <w:widowControl/>
        <w:tabs>
          <w:tab w:val="left" w:pos="1498"/>
        </w:tabs>
        <w:autoSpaceDE/>
        <w:autoSpaceDN/>
        <w:spacing w:before="41" w:line="276" w:lineRule="auto"/>
        <w:ind w:left="720" w:right="706"/>
        <w:jc w:val="both"/>
        <w:rPr>
          <w:color w:val="000000"/>
          <w:sz w:val="24"/>
          <w:szCs w:val="24"/>
        </w:rPr>
      </w:pPr>
      <w:r w:rsidRPr="002B52EB">
        <w:rPr>
          <w:color w:val="000000"/>
          <w:sz w:val="24"/>
          <w:szCs w:val="24"/>
        </w:rPr>
        <w:t>(a) Upon the expiration date of a restriction, the registrant must request in writing that the Board return the license to good standing.</w:t>
      </w:r>
    </w:p>
    <w:p w14:paraId="7F884C69" w14:textId="77777777" w:rsidR="002B52EB" w:rsidRPr="002B52EB" w:rsidRDefault="002B52EB" w:rsidP="002B52EB">
      <w:pPr>
        <w:widowControl/>
        <w:tabs>
          <w:tab w:val="left" w:pos="1498"/>
        </w:tabs>
        <w:autoSpaceDE/>
        <w:autoSpaceDN/>
        <w:spacing w:before="151" w:line="276" w:lineRule="auto"/>
        <w:ind w:left="720" w:right="706"/>
        <w:jc w:val="both"/>
        <w:rPr>
          <w:color w:val="000000"/>
          <w:sz w:val="24"/>
          <w:szCs w:val="24"/>
        </w:rPr>
      </w:pPr>
      <w:r w:rsidRPr="002B52EB">
        <w:rPr>
          <w:color w:val="000000"/>
          <w:sz w:val="24"/>
          <w:szCs w:val="24"/>
        </w:rPr>
        <w:t>(b) The registrant may be requested to appear before the Board prior to any action being taken on the request.</w:t>
      </w:r>
    </w:p>
    <w:p w14:paraId="6A6AA5FF" w14:textId="77777777" w:rsidR="002B52EB" w:rsidRPr="007222D1" w:rsidRDefault="002B52EB" w:rsidP="002B52EB">
      <w:pPr>
        <w:pStyle w:val="ListParagraph"/>
        <w:tabs>
          <w:tab w:val="left" w:pos="1084"/>
        </w:tabs>
        <w:spacing w:line="276" w:lineRule="auto"/>
        <w:ind w:left="720" w:right="708"/>
        <w:jc w:val="both"/>
        <w:rPr>
          <w:sz w:val="24"/>
          <w:szCs w:val="24"/>
        </w:rPr>
      </w:pPr>
    </w:p>
    <w:p w14:paraId="186F1410" w14:textId="77777777" w:rsidR="002B52EB" w:rsidRPr="00EC5952" w:rsidRDefault="002B52EB" w:rsidP="002B52EB">
      <w:pPr>
        <w:pStyle w:val="ListParagraph"/>
        <w:tabs>
          <w:tab w:val="left" w:pos="1084"/>
        </w:tabs>
        <w:spacing w:line="276" w:lineRule="auto"/>
        <w:ind w:left="720" w:right="708"/>
        <w:jc w:val="both"/>
        <w:rPr>
          <w:sz w:val="24"/>
          <w:szCs w:val="24"/>
        </w:rPr>
      </w:pPr>
    </w:p>
    <w:p w14:paraId="2B3C6691" w14:textId="32B25E3A" w:rsidR="002B52EB" w:rsidRPr="002B52EB" w:rsidRDefault="002B52EB" w:rsidP="0034614B">
      <w:pPr>
        <w:widowControl/>
        <w:tabs>
          <w:tab w:val="left" w:pos="1498"/>
        </w:tabs>
        <w:autoSpaceDE/>
        <w:autoSpaceDN/>
        <w:spacing w:line="276" w:lineRule="auto"/>
        <w:ind w:left="720" w:right="706"/>
        <w:jc w:val="both"/>
        <w:rPr>
          <w:color w:val="000000"/>
          <w:sz w:val="24"/>
          <w:szCs w:val="24"/>
        </w:rPr>
      </w:pPr>
      <w:hyperlink r:id="rId468" w:history="1">
        <w:r w:rsidRPr="002B52EB">
          <w:rPr>
            <w:rStyle w:val="Hyperlink"/>
            <w:b/>
            <w:bCs/>
            <w:sz w:val="24"/>
            <w:szCs w:val="24"/>
          </w:rPr>
          <w:t>535:25-5-3. Drug Screening</w:t>
        </w:r>
      </w:hyperlink>
    </w:p>
    <w:p w14:paraId="473785F8" w14:textId="77777777" w:rsidR="002B52EB" w:rsidRPr="002B52EB" w:rsidRDefault="002B52EB" w:rsidP="00527E3F">
      <w:pPr>
        <w:widowControl/>
        <w:tabs>
          <w:tab w:val="left" w:pos="1498"/>
        </w:tabs>
        <w:autoSpaceDE/>
        <w:autoSpaceDN/>
        <w:spacing w:before="41" w:line="276" w:lineRule="auto"/>
        <w:ind w:left="720" w:right="706"/>
        <w:jc w:val="both"/>
        <w:rPr>
          <w:color w:val="000000"/>
          <w:sz w:val="24"/>
          <w:szCs w:val="24"/>
        </w:rPr>
      </w:pPr>
      <w:r w:rsidRPr="002B52EB">
        <w:rPr>
          <w:color w:val="000000"/>
          <w:sz w:val="24"/>
          <w:szCs w:val="24"/>
        </w:rPr>
        <w:t>(a) Any individual registrant who is suspended and/or placed on probation may be required to submit to random drug screening.</w:t>
      </w:r>
    </w:p>
    <w:p w14:paraId="381B44E6" w14:textId="77777777" w:rsidR="002B52EB" w:rsidRPr="002B52EB" w:rsidRDefault="002B52EB" w:rsidP="002B52EB">
      <w:pPr>
        <w:widowControl/>
        <w:tabs>
          <w:tab w:val="left" w:pos="1498"/>
        </w:tabs>
        <w:autoSpaceDE/>
        <w:autoSpaceDN/>
        <w:spacing w:before="151" w:line="276" w:lineRule="auto"/>
        <w:ind w:left="720" w:right="706"/>
        <w:jc w:val="both"/>
        <w:rPr>
          <w:color w:val="000000"/>
          <w:sz w:val="24"/>
          <w:szCs w:val="24"/>
        </w:rPr>
      </w:pPr>
      <w:r w:rsidRPr="002B52EB">
        <w:rPr>
          <w:color w:val="000000"/>
          <w:sz w:val="24"/>
          <w:szCs w:val="24"/>
        </w:rPr>
        <w:t>(b) Random drug screening required by the Board shall be done at the registrant's expense.</w:t>
      </w:r>
    </w:p>
    <w:p w14:paraId="2AFB4558" w14:textId="77777777" w:rsidR="002B52EB" w:rsidRPr="007222D1" w:rsidRDefault="002B52EB" w:rsidP="002B52EB">
      <w:pPr>
        <w:pStyle w:val="ListParagraph"/>
        <w:tabs>
          <w:tab w:val="left" w:pos="1084"/>
        </w:tabs>
        <w:spacing w:line="276" w:lineRule="auto"/>
        <w:ind w:left="720" w:right="708"/>
        <w:jc w:val="both"/>
        <w:rPr>
          <w:sz w:val="24"/>
          <w:szCs w:val="24"/>
        </w:rPr>
      </w:pPr>
    </w:p>
    <w:p w14:paraId="04A01CAF" w14:textId="77777777" w:rsidR="002B52EB" w:rsidRPr="00EC5952" w:rsidRDefault="002B52EB" w:rsidP="002B52EB">
      <w:pPr>
        <w:pStyle w:val="ListParagraph"/>
        <w:tabs>
          <w:tab w:val="left" w:pos="1084"/>
        </w:tabs>
        <w:spacing w:line="276" w:lineRule="auto"/>
        <w:ind w:left="720" w:right="708"/>
        <w:jc w:val="both"/>
        <w:rPr>
          <w:sz w:val="24"/>
          <w:szCs w:val="24"/>
        </w:rPr>
      </w:pPr>
    </w:p>
    <w:p w14:paraId="6B732AEC" w14:textId="056F4061" w:rsidR="002B52EB" w:rsidRPr="002B52EB" w:rsidRDefault="002B52EB" w:rsidP="00527E3F">
      <w:pPr>
        <w:widowControl/>
        <w:tabs>
          <w:tab w:val="left" w:pos="1498"/>
        </w:tabs>
        <w:autoSpaceDE/>
        <w:autoSpaceDN/>
        <w:spacing w:line="276" w:lineRule="auto"/>
        <w:ind w:left="720" w:right="706"/>
        <w:jc w:val="both"/>
        <w:rPr>
          <w:color w:val="000000"/>
          <w:sz w:val="24"/>
          <w:szCs w:val="24"/>
        </w:rPr>
      </w:pPr>
      <w:hyperlink r:id="rId469" w:history="1">
        <w:r w:rsidRPr="002B52EB">
          <w:rPr>
            <w:rStyle w:val="Hyperlink"/>
            <w:b/>
            <w:bCs/>
            <w:sz w:val="24"/>
            <w:szCs w:val="24"/>
          </w:rPr>
          <w:t>535:25-5-4. Board order(s) due date</w:t>
        </w:r>
      </w:hyperlink>
    </w:p>
    <w:p w14:paraId="3C4290E0" w14:textId="177BE3CD" w:rsidR="002B52EB" w:rsidRPr="002B52EB" w:rsidRDefault="002B52EB" w:rsidP="00625F68">
      <w:pPr>
        <w:widowControl/>
        <w:tabs>
          <w:tab w:val="left" w:pos="1498"/>
        </w:tabs>
        <w:autoSpaceDE/>
        <w:autoSpaceDN/>
        <w:spacing w:before="41" w:line="276" w:lineRule="auto"/>
        <w:ind w:left="720" w:right="706"/>
        <w:jc w:val="both"/>
        <w:rPr>
          <w:color w:val="000000"/>
          <w:sz w:val="24"/>
          <w:szCs w:val="24"/>
        </w:rPr>
      </w:pPr>
      <w:r w:rsidRPr="002B52EB">
        <w:rPr>
          <w:color w:val="000000"/>
          <w:sz w:val="24"/>
          <w:szCs w:val="24"/>
        </w:rPr>
        <w:t xml:space="preserve">Any fine(s) ordered or agreed to in a Final Order, Agreed Order, or any other Order of the Board is due and payable upon receipt of such Order by the </w:t>
      </w:r>
      <w:proofErr w:type="gramStart"/>
      <w:r w:rsidRPr="002B52EB">
        <w:rPr>
          <w:color w:val="000000"/>
          <w:sz w:val="24"/>
          <w:szCs w:val="24"/>
        </w:rPr>
        <w:t>registrant;</w:t>
      </w:r>
      <w:proofErr w:type="gramEnd"/>
      <w:r w:rsidRPr="002B52EB">
        <w:rPr>
          <w:color w:val="000000"/>
          <w:sz w:val="24"/>
          <w:szCs w:val="24"/>
        </w:rPr>
        <w:t xml:space="preserve"> unless otherwise stated in the Order.</w:t>
      </w:r>
    </w:p>
    <w:p w14:paraId="21504EB7" w14:textId="77777777" w:rsidR="002B52EB" w:rsidRPr="007222D1" w:rsidRDefault="002B52EB" w:rsidP="002B52EB">
      <w:pPr>
        <w:pStyle w:val="ListParagraph"/>
        <w:tabs>
          <w:tab w:val="left" w:pos="1084"/>
        </w:tabs>
        <w:spacing w:line="276" w:lineRule="auto"/>
        <w:ind w:left="720" w:right="708"/>
        <w:jc w:val="both"/>
        <w:rPr>
          <w:sz w:val="24"/>
          <w:szCs w:val="24"/>
        </w:rPr>
      </w:pPr>
    </w:p>
    <w:p w14:paraId="20E882FF" w14:textId="77777777" w:rsidR="002B52EB" w:rsidRPr="00EC5952" w:rsidRDefault="002B52EB" w:rsidP="002B52EB">
      <w:pPr>
        <w:pStyle w:val="ListParagraph"/>
        <w:tabs>
          <w:tab w:val="left" w:pos="1084"/>
        </w:tabs>
        <w:spacing w:line="276" w:lineRule="auto"/>
        <w:ind w:left="720" w:right="708"/>
        <w:jc w:val="both"/>
        <w:rPr>
          <w:sz w:val="24"/>
          <w:szCs w:val="24"/>
        </w:rPr>
      </w:pPr>
    </w:p>
    <w:p w14:paraId="4504EC08" w14:textId="522C6F7F" w:rsidR="002B52EB" w:rsidRPr="002B52EB" w:rsidRDefault="002B52EB" w:rsidP="00625F68">
      <w:pPr>
        <w:widowControl/>
        <w:tabs>
          <w:tab w:val="left" w:pos="1498"/>
        </w:tabs>
        <w:autoSpaceDE/>
        <w:autoSpaceDN/>
        <w:spacing w:line="276" w:lineRule="auto"/>
        <w:ind w:left="720" w:right="706"/>
        <w:jc w:val="both"/>
        <w:rPr>
          <w:color w:val="000000"/>
          <w:sz w:val="24"/>
          <w:szCs w:val="24"/>
        </w:rPr>
      </w:pPr>
      <w:hyperlink r:id="rId470" w:history="1">
        <w:r w:rsidRPr="002B52EB">
          <w:rPr>
            <w:rStyle w:val="Hyperlink"/>
            <w:b/>
            <w:bCs/>
            <w:sz w:val="24"/>
            <w:szCs w:val="24"/>
          </w:rPr>
          <w:t>535:25-5-5. Prescription drug (Rx only) purchases and record requirements</w:t>
        </w:r>
      </w:hyperlink>
    </w:p>
    <w:p w14:paraId="68DFB650" w14:textId="77777777" w:rsidR="002B52EB" w:rsidRPr="002B52EB" w:rsidRDefault="002B52EB" w:rsidP="00E1468B">
      <w:pPr>
        <w:widowControl/>
        <w:tabs>
          <w:tab w:val="left" w:pos="1498"/>
        </w:tabs>
        <w:autoSpaceDE/>
        <w:autoSpaceDN/>
        <w:spacing w:before="41" w:line="276" w:lineRule="auto"/>
        <w:ind w:left="720" w:right="706"/>
        <w:jc w:val="both"/>
        <w:rPr>
          <w:color w:val="000000"/>
          <w:sz w:val="24"/>
          <w:szCs w:val="24"/>
        </w:rPr>
      </w:pPr>
      <w:r w:rsidRPr="002B52EB">
        <w:rPr>
          <w:color w:val="000000"/>
          <w:sz w:val="24"/>
          <w:szCs w:val="24"/>
        </w:rPr>
        <w:t>(a) All registrants shall keep adequate records to assure that prescription drugs are legally received and/or distributed or dispensed, as appropriate. Such records shall include, but not be limited to, all prescription drug purchase (e.g. invoices, etc.) and inventory records and shall be maintained and be readily retrievable for a period of at least 2 years.</w:t>
      </w:r>
    </w:p>
    <w:p w14:paraId="6961F8DF" w14:textId="77777777" w:rsidR="002B52EB" w:rsidRPr="002B52EB" w:rsidRDefault="002B52EB" w:rsidP="002B52EB">
      <w:pPr>
        <w:widowControl/>
        <w:tabs>
          <w:tab w:val="left" w:pos="1498"/>
        </w:tabs>
        <w:autoSpaceDE/>
        <w:autoSpaceDN/>
        <w:spacing w:before="151" w:line="276" w:lineRule="auto"/>
        <w:ind w:left="720" w:right="706"/>
        <w:jc w:val="both"/>
        <w:rPr>
          <w:color w:val="000000"/>
          <w:sz w:val="24"/>
          <w:szCs w:val="24"/>
        </w:rPr>
      </w:pPr>
      <w:r w:rsidRPr="002B52EB">
        <w:rPr>
          <w:color w:val="000000"/>
          <w:sz w:val="24"/>
          <w:szCs w:val="24"/>
        </w:rPr>
        <w:t xml:space="preserve">(b) Prescription drug purchases may only be made from entities licensed to sell prescription drugs. A registrant shall exercise professional judgment regarding the purchase of prescription drugs </w:t>
      </w:r>
      <w:proofErr w:type="gramStart"/>
      <w:r w:rsidRPr="002B52EB">
        <w:rPr>
          <w:color w:val="000000"/>
          <w:sz w:val="24"/>
          <w:szCs w:val="24"/>
        </w:rPr>
        <w:t>in order to</w:t>
      </w:r>
      <w:proofErr w:type="gramEnd"/>
      <w:r w:rsidRPr="002B52EB">
        <w:rPr>
          <w:color w:val="000000"/>
          <w:sz w:val="24"/>
          <w:szCs w:val="24"/>
        </w:rPr>
        <w:t xml:space="preserve"> assure a safe, sanitary and legal prescription drug supply is maintained.</w:t>
      </w:r>
    </w:p>
    <w:p w14:paraId="410D6D45" w14:textId="77777777" w:rsidR="002C7D07" w:rsidRPr="007222D1" w:rsidRDefault="002C7D07" w:rsidP="002C7D07">
      <w:pPr>
        <w:pStyle w:val="ListParagraph"/>
        <w:tabs>
          <w:tab w:val="left" w:pos="1084"/>
        </w:tabs>
        <w:spacing w:line="276" w:lineRule="auto"/>
        <w:ind w:left="720" w:right="708"/>
        <w:jc w:val="both"/>
        <w:rPr>
          <w:sz w:val="24"/>
          <w:szCs w:val="24"/>
        </w:rPr>
      </w:pPr>
    </w:p>
    <w:p w14:paraId="3B25BC92" w14:textId="77777777" w:rsidR="002C7D07" w:rsidRPr="00EC5952" w:rsidRDefault="002C7D07" w:rsidP="002C7D07">
      <w:pPr>
        <w:pStyle w:val="ListParagraph"/>
        <w:tabs>
          <w:tab w:val="left" w:pos="1084"/>
        </w:tabs>
        <w:spacing w:line="276" w:lineRule="auto"/>
        <w:ind w:left="720" w:right="708"/>
        <w:jc w:val="both"/>
        <w:rPr>
          <w:sz w:val="24"/>
          <w:szCs w:val="24"/>
        </w:rPr>
      </w:pPr>
    </w:p>
    <w:bookmarkStart w:id="182" w:name="SUBCHAPTER_6._POST_AND_ACTIVE_DUTY_MILIT"/>
    <w:bookmarkEnd w:id="182"/>
    <w:p w14:paraId="272F3D12" w14:textId="2BE6C3D9" w:rsidR="00F258F1" w:rsidRPr="00D82B89" w:rsidRDefault="00D82B89" w:rsidP="00D82B89">
      <w:pPr>
        <w:pStyle w:val="Heading4"/>
        <w:spacing w:before="0"/>
        <w:ind w:right="706"/>
        <w:jc w:val="center"/>
        <w:rPr>
          <w:b w:val="0"/>
          <w:bCs w:val="0"/>
        </w:rPr>
      </w:pPr>
      <w:r>
        <w:rPr>
          <w:b w:val="0"/>
          <w:bCs w:val="0"/>
        </w:rPr>
        <w:fldChar w:fldCharType="begin"/>
      </w:r>
      <w:r>
        <w:rPr>
          <w:b w:val="0"/>
          <w:bCs w:val="0"/>
        </w:rPr>
        <w:instrText>HYPERLINK "C://Users/372281/Downloads/Post%20and%20Active%20Duty%20Military%20Service%20and%20Their%20Spouse%20Applicants.html"</w:instrText>
      </w:r>
      <w:r>
        <w:rPr>
          <w:b w:val="0"/>
          <w:bCs w:val="0"/>
        </w:rPr>
      </w:r>
      <w:r>
        <w:rPr>
          <w:b w:val="0"/>
          <w:bCs w:val="0"/>
        </w:rPr>
        <w:fldChar w:fldCharType="separate"/>
      </w:r>
      <w:bookmarkStart w:id="183" w:name="_Toc225492456"/>
      <w:r w:rsidR="002151C9" w:rsidRPr="00D82B89">
        <w:rPr>
          <w:rStyle w:val="Hyperlink"/>
          <w:b w:val="0"/>
          <w:bCs w:val="0"/>
        </w:rPr>
        <w:t>SUBCHAPTER</w:t>
      </w:r>
      <w:r w:rsidR="002151C9" w:rsidRPr="00D82B89">
        <w:rPr>
          <w:rStyle w:val="Hyperlink"/>
          <w:b w:val="0"/>
          <w:bCs w:val="0"/>
          <w:spacing w:val="-15"/>
        </w:rPr>
        <w:t xml:space="preserve"> </w:t>
      </w:r>
      <w:r w:rsidR="002151C9" w:rsidRPr="00D82B89">
        <w:rPr>
          <w:rStyle w:val="Hyperlink"/>
          <w:b w:val="0"/>
          <w:bCs w:val="0"/>
        </w:rPr>
        <w:t>6.</w:t>
      </w:r>
      <w:r w:rsidR="002151C9" w:rsidRPr="00D82B89">
        <w:rPr>
          <w:rStyle w:val="Hyperlink"/>
          <w:b w:val="0"/>
          <w:bCs w:val="0"/>
          <w:spacing w:val="-15"/>
        </w:rPr>
        <w:t xml:space="preserve"> </w:t>
      </w:r>
      <w:r w:rsidR="002151C9" w:rsidRPr="00D82B89">
        <w:rPr>
          <w:rStyle w:val="Hyperlink"/>
          <w:b w:val="0"/>
          <w:bCs w:val="0"/>
        </w:rPr>
        <w:t>POST</w:t>
      </w:r>
      <w:r w:rsidR="002151C9" w:rsidRPr="00D82B89">
        <w:rPr>
          <w:rStyle w:val="Hyperlink"/>
          <w:b w:val="0"/>
          <w:bCs w:val="0"/>
          <w:spacing w:val="-12"/>
        </w:rPr>
        <w:t xml:space="preserve"> </w:t>
      </w:r>
      <w:r w:rsidR="002151C9" w:rsidRPr="00D82B89">
        <w:rPr>
          <w:rStyle w:val="Hyperlink"/>
          <w:b w:val="0"/>
          <w:bCs w:val="0"/>
        </w:rPr>
        <w:t>AND</w:t>
      </w:r>
      <w:r w:rsidR="002151C9" w:rsidRPr="00D82B89">
        <w:rPr>
          <w:rStyle w:val="Hyperlink"/>
          <w:b w:val="0"/>
          <w:bCs w:val="0"/>
          <w:spacing w:val="-10"/>
        </w:rPr>
        <w:t xml:space="preserve"> </w:t>
      </w:r>
      <w:proofErr w:type="gramStart"/>
      <w:r w:rsidR="002151C9" w:rsidRPr="00D82B89">
        <w:rPr>
          <w:rStyle w:val="Hyperlink"/>
          <w:b w:val="0"/>
          <w:bCs w:val="0"/>
        </w:rPr>
        <w:t>ACTIVE</w:t>
      </w:r>
      <w:r w:rsidR="002151C9" w:rsidRPr="00D82B89">
        <w:rPr>
          <w:rStyle w:val="Hyperlink"/>
          <w:b w:val="0"/>
          <w:bCs w:val="0"/>
          <w:spacing w:val="-6"/>
        </w:rPr>
        <w:t xml:space="preserve"> </w:t>
      </w:r>
      <w:r w:rsidR="002151C9" w:rsidRPr="00D82B89">
        <w:rPr>
          <w:rStyle w:val="Hyperlink"/>
          <w:b w:val="0"/>
          <w:bCs w:val="0"/>
        </w:rPr>
        <w:t>DUTY</w:t>
      </w:r>
      <w:proofErr w:type="gramEnd"/>
      <w:r w:rsidR="002151C9" w:rsidRPr="00D82B89">
        <w:rPr>
          <w:rStyle w:val="Hyperlink"/>
          <w:b w:val="0"/>
          <w:bCs w:val="0"/>
          <w:spacing w:val="-10"/>
        </w:rPr>
        <w:t xml:space="preserve"> </w:t>
      </w:r>
      <w:r w:rsidR="002151C9" w:rsidRPr="00D82B89">
        <w:rPr>
          <w:rStyle w:val="Hyperlink"/>
          <w:b w:val="0"/>
          <w:bCs w:val="0"/>
        </w:rPr>
        <w:t>MILITARY</w:t>
      </w:r>
      <w:r w:rsidR="002151C9" w:rsidRPr="00D82B89">
        <w:rPr>
          <w:rStyle w:val="Hyperlink"/>
          <w:b w:val="0"/>
          <w:bCs w:val="0"/>
          <w:spacing w:val="-15"/>
        </w:rPr>
        <w:t xml:space="preserve"> </w:t>
      </w:r>
      <w:r w:rsidR="002151C9" w:rsidRPr="00D82B89">
        <w:rPr>
          <w:rStyle w:val="Hyperlink"/>
          <w:b w:val="0"/>
          <w:bCs w:val="0"/>
        </w:rPr>
        <w:t>SERVICE</w:t>
      </w:r>
      <w:r w:rsidR="002151C9" w:rsidRPr="00D82B89">
        <w:rPr>
          <w:rStyle w:val="Hyperlink"/>
          <w:b w:val="0"/>
          <w:bCs w:val="0"/>
          <w:spacing w:val="-13"/>
        </w:rPr>
        <w:t xml:space="preserve"> </w:t>
      </w:r>
      <w:r w:rsidR="002151C9" w:rsidRPr="00D82B89">
        <w:rPr>
          <w:rStyle w:val="Hyperlink"/>
          <w:b w:val="0"/>
          <w:bCs w:val="0"/>
        </w:rPr>
        <w:t>AND THEIR SPOUSE APPLICANTS</w:t>
      </w:r>
      <w:bookmarkEnd w:id="183"/>
      <w:r>
        <w:rPr>
          <w:b w:val="0"/>
          <w:bCs w:val="0"/>
        </w:rPr>
        <w:fldChar w:fldCharType="end"/>
      </w:r>
    </w:p>
    <w:p w14:paraId="37B0A6D3" w14:textId="77777777" w:rsidR="00D82B89" w:rsidRPr="007222D1" w:rsidRDefault="00D82B89" w:rsidP="00D82B89">
      <w:pPr>
        <w:pStyle w:val="ListParagraph"/>
        <w:tabs>
          <w:tab w:val="left" w:pos="1084"/>
        </w:tabs>
        <w:spacing w:line="276" w:lineRule="auto"/>
        <w:ind w:left="720" w:right="708"/>
        <w:jc w:val="both"/>
        <w:rPr>
          <w:sz w:val="24"/>
          <w:szCs w:val="24"/>
        </w:rPr>
      </w:pPr>
      <w:bookmarkStart w:id="184" w:name="535:25-6-1._Purpose"/>
      <w:bookmarkEnd w:id="184"/>
    </w:p>
    <w:p w14:paraId="490907AA" w14:textId="01A273B5" w:rsidR="00034BA4" w:rsidRPr="00034BA4" w:rsidRDefault="00034BA4" w:rsidP="00141B0B">
      <w:pPr>
        <w:widowControl/>
        <w:tabs>
          <w:tab w:val="left" w:pos="1498"/>
        </w:tabs>
        <w:autoSpaceDE/>
        <w:autoSpaceDN/>
        <w:spacing w:line="276" w:lineRule="auto"/>
        <w:ind w:left="720" w:right="706"/>
        <w:jc w:val="both"/>
        <w:rPr>
          <w:color w:val="000000"/>
          <w:sz w:val="24"/>
          <w:szCs w:val="24"/>
        </w:rPr>
      </w:pPr>
      <w:hyperlink r:id="rId471" w:history="1">
        <w:r w:rsidRPr="00034BA4">
          <w:rPr>
            <w:rStyle w:val="Hyperlink"/>
            <w:b/>
            <w:bCs/>
            <w:sz w:val="24"/>
            <w:szCs w:val="24"/>
          </w:rPr>
          <w:t>535:25-6-1. Purpose</w:t>
        </w:r>
      </w:hyperlink>
    </w:p>
    <w:p w14:paraId="7A77F23A" w14:textId="475A06AC" w:rsidR="00034BA4" w:rsidRPr="00034BA4" w:rsidRDefault="00034BA4" w:rsidP="00141B0B">
      <w:pPr>
        <w:widowControl/>
        <w:tabs>
          <w:tab w:val="left" w:pos="1498"/>
        </w:tabs>
        <w:autoSpaceDE/>
        <w:autoSpaceDN/>
        <w:spacing w:before="41" w:line="276" w:lineRule="auto"/>
        <w:ind w:left="720" w:right="706"/>
        <w:jc w:val="both"/>
        <w:rPr>
          <w:color w:val="000000"/>
          <w:sz w:val="24"/>
          <w:szCs w:val="24"/>
        </w:rPr>
      </w:pPr>
      <w:r w:rsidRPr="00034BA4">
        <w:rPr>
          <w:color w:val="000000"/>
          <w:sz w:val="24"/>
          <w:szCs w:val="24"/>
        </w:rPr>
        <w:t xml:space="preserve">The purpose of this subchapter is to implement 59 O.S. Section 4100.5 -4100.8 regarding </w:t>
      </w:r>
      <w:proofErr w:type="gramStart"/>
      <w:r w:rsidRPr="00034BA4">
        <w:rPr>
          <w:color w:val="000000"/>
          <w:sz w:val="24"/>
          <w:szCs w:val="24"/>
        </w:rPr>
        <w:t>active duty</w:t>
      </w:r>
      <w:proofErr w:type="gramEnd"/>
      <w:r w:rsidRPr="00034BA4">
        <w:rPr>
          <w:color w:val="000000"/>
          <w:sz w:val="24"/>
          <w:szCs w:val="24"/>
        </w:rPr>
        <w:t xml:space="preserve"> military personnel who receive notice or orders for military transfer or honorable discharge to this state, and their spouse.</w:t>
      </w:r>
    </w:p>
    <w:p w14:paraId="2C1F7229" w14:textId="77777777" w:rsidR="000324F6" w:rsidRDefault="000324F6" w:rsidP="000324F6">
      <w:pPr>
        <w:pStyle w:val="ListParagraph"/>
        <w:tabs>
          <w:tab w:val="left" w:pos="1084"/>
        </w:tabs>
        <w:spacing w:line="276" w:lineRule="auto"/>
        <w:ind w:left="720" w:right="708"/>
        <w:jc w:val="both"/>
        <w:rPr>
          <w:sz w:val="24"/>
          <w:szCs w:val="24"/>
        </w:rPr>
      </w:pPr>
    </w:p>
    <w:p w14:paraId="50CF4622" w14:textId="77777777" w:rsidR="004A2DC5" w:rsidRPr="007222D1" w:rsidRDefault="004A2DC5" w:rsidP="000324F6">
      <w:pPr>
        <w:pStyle w:val="ListParagraph"/>
        <w:tabs>
          <w:tab w:val="left" w:pos="1084"/>
        </w:tabs>
        <w:spacing w:line="276" w:lineRule="auto"/>
        <w:ind w:left="720" w:right="708"/>
        <w:jc w:val="both"/>
        <w:rPr>
          <w:sz w:val="24"/>
          <w:szCs w:val="24"/>
        </w:rPr>
      </w:pPr>
    </w:p>
    <w:p w14:paraId="4D6B6669" w14:textId="77777777" w:rsidR="000324F6" w:rsidRPr="00EC5952" w:rsidRDefault="000324F6" w:rsidP="000324F6">
      <w:pPr>
        <w:pStyle w:val="ListParagraph"/>
        <w:tabs>
          <w:tab w:val="left" w:pos="1084"/>
        </w:tabs>
        <w:spacing w:line="276" w:lineRule="auto"/>
        <w:ind w:left="720" w:right="708"/>
        <w:jc w:val="both"/>
        <w:rPr>
          <w:sz w:val="24"/>
          <w:szCs w:val="24"/>
        </w:rPr>
      </w:pPr>
    </w:p>
    <w:p w14:paraId="6A80A75B" w14:textId="57B68963" w:rsidR="00034BA4" w:rsidRPr="00034BA4" w:rsidRDefault="00034BA4" w:rsidP="00141B0B">
      <w:pPr>
        <w:widowControl/>
        <w:tabs>
          <w:tab w:val="left" w:pos="1498"/>
        </w:tabs>
        <w:autoSpaceDE/>
        <w:autoSpaceDN/>
        <w:spacing w:line="276" w:lineRule="auto"/>
        <w:ind w:left="720" w:right="706"/>
        <w:jc w:val="both"/>
        <w:rPr>
          <w:color w:val="000000"/>
          <w:sz w:val="24"/>
          <w:szCs w:val="24"/>
        </w:rPr>
      </w:pPr>
      <w:hyperlink r:id="rId472" w:history="1">
        <w:r w:rsidRPr="00034BA4">
          <w:rPr>
            <w:rStyle w:val="Hyperlink"/>
            <w:b/>
            <w:bCs/>
            <w:sz w:val="24"/>
            <w:szCs w:val="24"/>
          </w:rPr>
          <w:t xml:space="preserve">535:25-6-2. </w:t>
        </w:r>
        <w:proofErr w:type="gramStart"/>
        <w:r w:rsidRPr="00034BA4">
          <w:rPr>
            <w:rStyle w:val="Hyperlink"/>
            <w:b/>
            <w:bCs/>
            <w:sz w:val="24"/>
            <w:szCs w:val="24"/>
          </w:rPr>
          <w:t>Active duty</w:t>
        </w:r>
        <w:proofErr w:type="gramEnd"/>
        <w:r w:rsidRPr="00034BA4">
          <w:rPr>
            <w:rStyle w:val="Hyperlink"/>
            <w:b/>
            <w:bCs/>
            <w:sz w:val="24"/>
            <w:szCs w:val="24"/>
          </w:rPr>
          <w:t xml:space="preserve"> military and their spouse requirements</w:t>
        </w:r>
      </w:hyperlink>
    </w:p>
    <w:p w14:paraId="64A131B6" w14:textId="77777777" w:rsidR="00034BA4" w:rsidRPr="00034BA4" w:rsidRDefault="00034BA4" w:rsidP="00CF1ED5">
      <w:pPr>
        <w:widowControl/>
        <w:tabs>
          <w:tab w:val="left" w:pos="1498"/>
        </w:tabs>
        <w:autoSpaceDE/>
        <w:autoSpaceDN/>
        <w:spacing w:before="41" w:line="276" w:lineRule="auto"/>
        <w:ind w:left="720" w:right="706"/>
        <w:jc w:val="both"/>
        <w:rPr>
          <w:color w:val="000000"/>
          <w:sz w:val="24"/>
          <w:szCs w:val="24"/>
        </w:rPr>
      </w:pPr>
      <w:r w:rsidRPr="00034BA4">
        <w:rPr>
          <w:color w:val="000000"/>
          <w:sz w:val="24"/>
          <w:szCs w:val="24"/>
        </w:rPr>
        <w:t>(a) Active-duty military personnel and their spouse licensed as a pharmacist or permitted as a pharmacy technician in another state, upon receiving notice or orders for military transfer or honorable discharge to Oklahoma are eligible for expedited pharmacist reciprocity license or initial technician permit.</w:t>
      </w:r>
    </w:p>
    <w:p w14:paraId="16FD034A" w14:textId="77777777" w:rsidR="00034BA4" w:rsidRPr="00034BA4" w:rsidRDefault="00034BA4" w:rsidP="00034BA4">
      <w:pPr>
        <w:widowControl/>
        <w:tabs>
          <w:tab w:val="left" w:pos="1498"/>
        </w:tabs>
        <w:autoSpaceDE/>
        <w:autoSpaceDN/>
        <w:spacing w:before="151" w:line="276" w:lineRule="auto"/>
        <w:ind w:left="720" w:right="706"/>
        <w:jc w:val="both"/>
        <w:rPr>
          <w:color w:val="000000"/>
          <w:sz w:val="24"/>
          <w:szCs w:val="24"/>
        </w:rPr>
      </w:pPr>
      <w:r w:rsidRPr="00034BA4">
        <w:rPr>
          <w:color w:val="000000"/>
          <w:sz w:val="24"/>
          <w:szCs w:val="24"/>
        </w:rPr>
        <w:t>(b) Active-duty military personnel and their spouse shall provide copies of military notice or orders as indicated in (a) and complete the required application. Such applicant shall present satisfactory evidence of education, training and experience of such valid license or certificate from another state.</w:t>
      </w:r>
    </w:p>
    <w:p w14:paraId="0373DE24" w14:textId="77777777" w:rsidR="00034BA4" w:rsidRPr="00034BA4" w:rsidRDefault="00034BA4" w:rsidP="00034BA4">
      <w:pPr>
        <w:widowControl/>
        <w:tabs>
          <w:tab w:val="left" w:pos="1498"/>
        </w:tabs>
        <w:autoSpaceDE/>
        <w:autoSpaceDN/>
        <w:spacing w:before="151" w:line="276" w:lineRule="auto"/>
        <w:ind w:left="720" w:right="706"/>
        <w:jc w:val="both"/>
        <w:rPr>
          <w:color w:val="000000"/>
          <w:sz w:val="24"/>
          <w:szCs w:val="24"/>
        </w:rPr>
      </w:pPr>
      <w:r w:rsidRPr="00034BA4">
        <w:rPr>
          <w:color w:val="000000"/>
          <w:sz w:val="24"/>
          <w:szCs w:val="24"/>
        </w:rPr>
        <w:t>(c) Not required for active-duty military personnel who are performing their duties only on the premises of an assigned military base pursuant to federal or military law or rule.</w:t>
      </w:r>
    </w:p>
    <w:p w14:paraId="0F1DBDA8" w14:textId="77777777" w:rsidR="00034BA4" w:rsidRPr="00034BA4" w:rsidRDefault="00034BA4" w:rsidP="00034BA4">
      <w:pPr>
        <w:widowControl/>
        <w:tabs>
          <w:tab w:val="left" w:pos="1498"/>
        </w:tabs>
        <w:autoSpaceDE/>
        <w:autoSpaceDN/>
        <w:spacing w:before="151" w:line="276" w:lineRule="auto"/>
        <w:ind w:left="720" w:right="706"/>
        <w:jc w:val="both"/>
        <w:rPr>
          <w:color w:val="000000"/>
          <w:sz w:val="24"/>
          <w:szCs w:val="24"/>
        </w:rPr>
      </w:pPr>
      <w:proofErr w:type="gramStart"/>
      <w:r w:rsidRPr="00034BA4">
        <w:rPr>
          <w:color w:val="000000"/>
          <w:sz w:val="24"/>
          <w:szCs w:val="24"/>
        </w:rPr>
        <w:t>(d) Upon</w:t>
      </w:r>
      <w:proofErr w:type="gramEnd"/>
      <w:r w:rsidRPr="00034BA4">
        <w:rPr>
          <w:color w:val="000000"/>
          <w:sz w:val="24"/>
          <w:szCs w:val="24"/>
        </w:rPr>
        <w:t xml:space="preserve"> receipt of the completed application and when the required documentation from the other state is found to be in good standing and reasonably equivalent to the requirements in this state, the Board shall issue such licenses or permits within 30 days.</w:t>
      </w:r>
    </w:p>
    <w:p w14:paraId="0301A0D0" w14:textId="77777777" w:rsidR="00034BA4" w:rsidRPr="00034BA4" w:rsidRDefault="00034BA4" w:rsidP="00034BA4">
      <w:pPr>
        <w:widowControl/>
        <w:tabs>
          <w:tab w:val="left" w:pos="1498"/>
        </w:tabs>
        <w:autoSpaceDE/>
        <w:autoSpaceDN/>
        <w:spacing w:before="151" w:line="276" w:lineRule="auto"/>
        <w:ind w:left="720" w:right="706"/>
        <w:jc w:val="both"/>
        <w:rPr>
          <w:color w:val="000000"/>
          <w:sz w:val="24"/>
          <w:szCs w:val="24"/>
        </w:rPr>
      </w:pPr>
      <w:r w:rsidRPr="00034BA4">
        <w:rPr>
          <w:color w:val="000000"/>
          <w:sz w:val="24"/>
          <w:szCs w:val="24"/>
        </w:rPr>
        <w:t>(e) The Board shall waive the fee for active-duty military and their spouse described in (a) above for the first period of issuance for such pharmacist reciprocity license, pharmacist score transfer license, or technician permit.</w:t>
      </w:r>
    </w:p>
    <w:p w14:paraId="2C44A9FB" w14:textId="77777777" w:rsidR="000324F6" w:rsidRPr="007222D1" w:rsidRDefault="000324F6" w:rsidP="000324F6">
      <w:pPr>
        <w:pStyle w:val="ListParagraph"/>
        <w:tabs>
          <w:tab w:val="left" w:pos="1084"/>
        </w:tabs>
        <w:spacing w:line="276" w:lineRule="auto"/>
        <w:ind w:left="720" w:right="708"/>
        <w:jc w:val="both"/>
        <w:rPr>
          <w:sz w:val="24"/>
          <w:szCs w:val="24"/>
        </w:rPr>
      </w:pPr>
    </w:p>
    <w:p w14:paraId="6139C1DF" w14:textId="77777777" w:rsidR="000324F6" w:rsidRPr="00EC5952" w:rsidRDefault="000324F6" w:rsidP="000324F6">
      <w:pPr>
        <w:pStyle w:val="ListParagraph"/>
        <w:tabs>
          <w:tab w:val="left" w:pos="1084"/>
        </w:tabs>
        <w:spacing w:line="276" w:lineRule="auto"/>
        <w:ind w:left="720" w:right="708"/>
        <w:jc w:val="both"/>
        <w:rPr>
          <w:sz w:val="24"/>
          <w:szCs w:val="24"/>
        </w:rPr>
      </w:pPr>
    </w:p>
    <w:p w14:paraId="6E1721F1" w14:textId="03A911DD" w:rsidR="00034BA4" w:rsidRPr="00034BA4" w:rsidRDefault="00034BA4" w:rsidP="00CF1ED5">
      <w:pPr>
        <w:widowControl/>
        <w:tabs>
          <w:tab w:val="left" w:pos="1498"/>
        </w:tabs>
        <w:autoSpaceDE/>
        <w:autoSpaceDN/>
        <w:spacing w:line="276" w:lineRule="auto"/>
        <w:ind w:left="720" w:right="706"/>
        <w:jc w:val="both"/>
        <w:rPr>
          <w:color w:val="000000"/>
          <w:sz w:val="24"/>
          <w:szCs w:val="24"/>
        </w:rPr>
      </w:pPr>
      <w:hyperlink r:id="rId473" w:history="1">
        <w:r w:rsidRPr="00034BA4">
          <w:rPr>
            <w:rStyle w:val="Hyperlink"/>
            <w:b/>
            <w:bCs/>
            <w:sz w:val="24"/>
            <w:szCs w:val="24"/>
          </w:rPr>
          <w:t>535:25-6-3. Post-Military service applicants</w:t>
        </w:r>
      </w:hyperlink>
    </w:p>
    <w:p w14:paraId="087E0148" w14:textId="77777777" w:rsidR="00034BA4" w:rsidRPr="00034BA4" w:rsidRDefault="00034BA4" w:rsidP="00AD3DC4">
      <w:pPr>
        <w:widowControl/>
        <w:tabs>
          <w:tab w:val="left" w:pos="1498"/>
        </w:tabs>
        <w:autoSpaceDE/>
        <w:autoSpaceDN/>
        <w:spacing w:before="41" w:line="276" w:lineRule="auto"/>
        <w:ind w:left="720" w:right="706"/>
        <w:jc w:val="both"/>
        <w:rPr>
          <w:color w:val="000000"/>
          <w:sz w:val="24"/>
          <w:szCs w:val="24"/>
        </w:rPr>
      </w:pPr>
      <w:r w:rsidRPr="00034BA4">
        <w:rPr>
          <w:color w:val="000000"/>
          <w:sz w:val="24"/>
          <w:szCs w:val="24"/>
        </w:rPr>
        <w:t>(a) The Board shall consider the equivalent education, training and experience completed by an applicant for licensure while the applicant was a member of the United States Armed Forces or Reserves, National Guard of any state, the Military Reserves of any state, or the Naval militias of any state, and apply it in the manner most favorable toward satisfying the qualifications for issuance of a license or approval for license examination.</w:t>
      </w:r>
    </w:p>
    <w:p w14:paraId="6503DBD4" w14:textId="77777777" w:rsidR="00034BA4" w:rsidRPr="00034BA4" w:rsidRDefault="00034BA4" w:rsidP="00034BA4">
      <w:pPr>
        <w:widowControl/>
        <w:tabs>
          <w:tab w:val="left" w:pos="1498"/>
        </w:tabs>
        <w:autoSpaceDE/>
        <w:autoSpaceDN/>
        <w:spacing w:before="151" w:line="276" w:lineRule="auto"/>
        <w:ind w:left="720" w:right="706"/>
        <w:jc w:val="both"/>
        <w:rPr>
          <w:color w:val="000000"/>
          <w:sz w:val="24"/>
          <w:szCs w:val="24"/>
        </w:rPr>
      </w:pPr>
      <w:r w:rsidRPr="00034BA4">
        <w:rPr>
          <w:color w:val="000000"/>
          <w:sz w:val="24"/>
          <w:szCs w:val="24"/>
        </w:rPr>
        <w:t xml:space="preserve">(b) The Board shall </w:t>
      </w:r>
      <w:proofErr w:type="gramStart"/>
      <w:r w:rsidRPr="00034BA4">
        <w:rPr>
          <w:color w:val="000000"/>
          <w:sz w:val="24"/>
          <w:szCs w:val="24"/>
        </w:rPr>
        <w:t>expedite the process of</w:t>
      </w:r>
      <w:proofErr w:type="gramEnd"/>
      <w:r w:rsidRPr="00034BA4">
        <w:rPr>
          <w:color w:val="000000"/>
          <w:sz w:val="24"/>
          <w:szCs w:val="24"/>
        </w:rPr>
        <w:t xml:space="preserve"> licensure by reciprocity for applicants whose spouse is an </w:t>
      </w:r>
      <w:proofErr w:type="gramStart"/>
      <w:r w:rsidRPr="00034BA4">
        <w:rPr>
          <w:color w:val="000000"/>
          <w:sz w:val="24"/>
          <w:szCs w:val="24"/>
        </w:rPr>
        <w:t>active duty</w:t>
      </w:r>
      <w:proofErr w:type="gramEnd"/>
      <w:r w:rsidRPr="00034BA4">
        <w:rPr>
          <w:color w:val="000000"/>
          <w:sz w:val="24"/>
          <w:szCs w:val="24"/>
        </w:rPr>
        <w:t xml:space="preserve"> member of the Armed Forces of the United States if:</w:t>
      </w:r>
    </w:p>
    <w:p w14:paraId="60154874" w14:textId="34CAF9E4" w:rsidR="00034BA4" w:rsidRPr="00034BA4" w:rsidRDefault="00AD3DC4" w:rsidP="00034BA4">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034BA4" w:rsidRPr="00034BA4">
        <w:rPr>
          <w:color w:val="000000"/>
          <w:sz w:val="24"/>
          <w:szCs w:val="24"/>
        </w:rPr>
        <w:t>(1)</w:t>
      </w:r>
      <w:r w:rsidR="000324F6">
        <w:rPr>
          <w:color w:val="000000"/>
          <w:sz w:val="24"/>
          <w:szCs w:val="24"/>
        </w:rPr>
        <w:t xml:space="preserve"> </w:t>
      </w:r>
      <w:r w:rsidR="00034BA4" w:rsidRPr="00034BA4">
        <w:rPr>
          <w:color w:val="000000"/>
          <w:sz w:val="24"/>
          <w:szCs w:val="24"/>
        </w:rPr>
        <w:t>the military service member is on active duty within Oklahoma or claims permanent residency within Oklahoma for the six (6) months prior to assignment to active duty or during the period of active duty; and,</w:t>
      </w:r>
    </w:p>
    <w:p w14:paraId="2B896E52" w14:textId="69E17146" w:rsidR="00034BA4" w:rsidRPr="00034BA4" w:rsidRDefault="00AD3DC4" w:rsidP="00034BA4">
      <w:pPr>
        <w:widowControl/>
        <w:tabs>
          <w:tab w:val="left" w:pos="1498"/>
        </w:tabs>
        <w:autoSpaceDE/>
        <w:autoSpaceDN/>
        <w:spacing w:before="151" w:line="276" w:lineRule="auto"/>
        <w:ind w:left="720" w:right="706"/>
        <w:jc w:val="both"/>
        <w:rPr>
          <w:color w:val="000000"/>
          <w:sz w:val="24"/>
          <w:szCs w:val="24"/>
        </w:rPr>
      </w:pPr>
      <w:r>
        <w:rPr>
          <w:color w:val="000000"/>
          <w:sz w:val="24"/>
          <w:szCs w:val="24"/>
        </w:rPr>
        <w:tab/>
      </w:r>
      <w:r w:rsidR="00034BA4" w:rsidRPr="00034BA4">
        <w:rPr>
          <w:color w:val="000000"/>
          <w:sz w:val="24"/>
          <w:szCs w:val="24"/>
        </w:rPr>
        <w:t>(2)</w:t>
      </w:r>
      <w:r w:rsidR="000324F6">
        <w:rPr>
          <w:color w:val="000000"/>
          <w:sz w:val="24"/>
          <w:szCs w:val="24"/>
        </w:rPr>
        <w:t xml:space="preserve"> </w:t>
      </w:r>
      <w:r w:rsidR="00034BA4" w:rsidRPr="00034BA4">
        <w:rPr>
          <w:color w:val="000000"/>
          <w:sz w:val="24"/>
          <w:szCs w:val="24"/>
        </w:rPr>
        <w:t>the applicant left employment in another state to accompany the military service member spouse to Oklahoma.</w:t>
      </w:r>
    </w:p>
    <w:p w14:paraId="1C902F08" w14:textId="77777777" w:rsidR="00D82B89" w:rsidRPr="007222D1" w:rsidRDefault="00D82B89" w:rsidP="00D82B89">
      <w:pPr>
        <w:pStyle w:val="ListParagraph"/>
        <w:tabs>
          <w:tab w:val="left" w:pos="1084"/>
        </w:tabs>
        <w:spacing w:line="276" w:lineRule="auto"/>
        <w:ind w:left="720" w:right="708"/>
        <w:jc w:val="both"/>
        <w:rPr>
          <w:sz w:val="24"/>
          <w:szCs w:val="24"/>
        </w:rPr>
      </w:pPr>
    </w:p>
    <w:p w14:paraId="626902F9" w14:textId="77777777" w:rsidR="00D82B89" w:rsidRPr="00EC5952" w:rsidRDefault="00D82B89" w:rsidP="00D82B89">
      <w:pPr>
        <w:pStyle w:val="ListParagraph"/>
        <w:tabs>
          <w:tab w:val="left" w:pos="1084"/>
        </w:tabs>
        <w:spacing w:line="276" w:lineRule="auto"/>
        <w:ind w:left="720" w:right="708"/>
        <w:jc w:val="both"/>
        <w:rPr>
          <w:sz w:val="24"/>
          <w:szCs w:val="24"/>
        </w:rPr>
      </w:pPr>
    </w:p>
    <w:p w14:paraId="272F3D29" w14:textId="16F37B78" w:rsidR="00F258F1" w:rsidRPr="0000153B" w:rsidRDefault="002151C9" w:rsidP="0000153B">
      <w:pPr>
        <w:pStyle w:val="Heading4"/>
        <w:spacing w:before="0"/>
        <w:ind w:right="706"/>
        <w:jc w:val="center"/>
        <w:rPr>
          <w:b w:val="0"/>
          <w:bCs w:val="0"/>
        </w:rPr>
      </w:pPr>
      <w:hyperlink r:id="rId474" w:history="1">
        <w:bookmarkStart w:id="185" w:name="_Toc225492457"/>
        <w:r w:rsidRPr="0000153B">
          <w:rPr>
            <w:rStyle w:val="Hyperlink"/>
            <w:b w:val="0"/>
            <w:bCs w:val="0"/>
          </w:rPr>
          <w:t>SUBCHAPTER</w:t>
        </w:r>
        <w:r w:rsidRPr="0000153B">
          <w:rPr>
            <w:rStyle w:val="Hyperlink"/>
            <w:b w:val="0"/>
            <w:bCs w:val="0"/>
            <w:spacing w:val="-17"/>
          </w:rPr>
          <w:t xml:space="preserve"> </w:t>
        </w:r>
        <w:r w:rsidRPr="0000153B">
          <w:rPr>
            <w:rStyle w:val="Hyperlink"/>
            <w:b w:val="0"/>
            <w:bCs w:val="0"/>
          </w:rPr>
          <w:t>7.</w:t>
        </w:r>
        <w:r w:rsidRPr="0000153B">
          <w:rPr>
            <w:rStyle w:val="Hyperlink"/>
            <w:b w:val="0"/>
            <w:bCs w:val="0"/>
            <w:spacing w:val="-14"/>
          </w:rPr>
          <w:t xml:space="preserve"> </w:t>
        </w:r>
        <w:r w:rsidRPr="0000153B">
          <w:rPr>
            <w:rStyle w:val="Hyperlink"/>
            <w:b w:val="0"/>
            <w:bCs w:val="0"/>
          </w:rPr>
          <w:t>RULES</w:t>
        </w:r>
        <w:r w:rsidRPr="0000153B">
          <w:rPr>
            <w:rStyle w:val="Hyperlink"/>
            <w:b w:val="0"/>
            <w:bCs w:val="0"/>
            <w:spacing w:val="-9"/>
          </w:rPr>
          <w:t xml:space="preserve"> </w:t>
        </w:r>
        <w:r w:rsidRPr="0000153B">
          <w:rPr>
            <w:rStyle w:val="Hyperlink"/>
            <w:b w:val="0"/>
            <w:bCs w:val="0"/>
          </w:rPr>
          <w:t>OF</w:t>
        </w:r>
        <w:r w:rsidRPr="0000153B">
          <w:rPr>
            <w:rStyle w:val="Hyperlink"/>
            <w:b w:val="0"/>
            <w:bCs w:val="0"/>
            <w:spacing w:val="-13"/>
          </w:rPr>
          <w:t xml:space="preserve"> </w:t>
        </w:r>
        <w:r w:rsidRPr="0000153B">
          <w:rPr>
            <w:rStyle w:val="Hyperlink"/>
            <w:b w:val="0"/>
            <w:bCs w:val="0"/>
          </w:rPr>
          <w:t>REGISTRANT</w:t>
        </w:r>
        <w:r w:rsidRPr="0000153B">
          <w:rPr>
            <w:rStyle w:val="Hyperlink"/>
            <w:b w:val="0"/>
            <w:bCs w:val="0"/>
            <w:spacing w:val="-14"/>
          </w:rPr>
          <w:t xml:space="preserve"> </w:t>
        </w:r>
        <w:r w:rsidRPr="0000153B">
          <w:rPr>
            <w:rStyle w:val="Hyperlink"/>
            <w:b w:val="0"/>
            <w:bCs w:val="0"/>
            <w:spacing w:val="-2"/>
          </w:rPr>
          <w:t>CONDUCT</w:t>
        </w:r>
        <w:bookmarkEnd w:id="185"/>
      </w:hyperlink>
    </w:p>
    <w:p w14:paraId="22B172FC" w14:textId="77777777" w:rsidR="0000153B" w:rsidRPr="007222D1" w:rsidRDefault="0000153B" w:rsidP="0000153B">
      <w:pPr>
        <w:pStyle w:val="ListParagraph"/>
        <w:tabs>
          <w:tab w:val="left" w:pos="1084"/>
        </w:tabs>
        <w:spacing w:line="276" w:lineRule="auto"/>
        <w:ind w:left="720" w:right="708"/>
        <w:jc w:val="both"/>
        <w:rPr>
          <w:sz w:val="24"/>
          <w:szCs w:val="24"/>
        </w:rPr>
      </w:pPr>
      <w:bookmarkStart w:id="186" w:name="535:25-7-1._Scope_and_purpose"/>
      <w:bookmarkEnd w:id="186"/>
    </w:p>
    <w:p w14:paraId="6E064CAE" w14:textId="50BCE9D4" w:rsidR="005A45E1" w:rsidRPr="005A45E1" w:rsidRDefault="005A45E1" w:rsidP="001B6A0A">
      <w:pPr>
        <w:widowControl/>
        <w:tabs>
          <w:tab w:val="left" w:pos="1498"/>
        </w:tabs>
        <w:autoSpaceDE/>
        <w:autoSpaceDN/>
        <w:spacing w:line="276" w:lineRule="auto"/>
        <w:ind w:left="720" w:right="706"/>
        <w:jc w:val="both"/>
        <w:rPr>
          <w:color w:val="000000"/>
          <w:sz w:val="24"/>
          <w:szCs w:val="24"/>
        </w:rPr>
      </w:pPr>
      <w:hyperlink r:id="rId475" w:history="1">
        <w:r w:rsidRPr="005A45E1">
          <w:rPr>
            <w:rStyle w:val="Hyperlink"/>
            <w:b/>
            <w:bCs/>
            <w:sz w:val="24"/>
            <w:szCs w:val="24"/>
          </w:rPr>
          <w:t>535:25-7-1. Scope and purpose</w:t>
        </w:r>
      </w:hyperlink>
    </w:p>
    <w:p w14:paraId="02B891AC" w14:textId="2F9EC19D" w:rsidR="005A45E1" w:rsidRPr="005A45E1" w:rsidRDefault="005A45E1" w:rsidP="005A45E1">
      <w:pPr>
        <w:widowControl/>
        <w:tabs>
          <w:tab w:val="left" w:pos="1498"/>
        </w:tabs>
        <w:autoSpaceDE/>
        <w:autoSpaceDN/>
        <w:spacing w:before="151" w:line="276" w:lineRule="auto"/>
        <w:ind w:left="720" w:right="706"/>
        <w:jc w:val="both"/>
        <w:rPr>
          <w:color w:val="000000"/>
          <w:sz w:val="24"/>
          <w:szCs w:val="24"/>
        </w:rPr>
      </w:pPr>
      <w:r w:rsidRPr="005A45E1">
        <w:rPr>
          <w:color w:val="000000"/>
          <w:sz w:val="24"/>
          <w:szCs w:val="24"/>
        </w:rPr>
        <w:t>The rules of this subchapter provide standards of registrant conduct.</w:t>
      </w:r>
    </w:p>
    <w:p w14:paraId="5F5B45BA" w14:textId="77777777" w:rsidR="005A45E1" w:rsidRPr="007222D1" w:rsidRDefault="005A45E1" w:rsidP="005A45E1">
      <w:pPr>
        <w:pStyle w:val="ListParagraph"/>
        <w:tabs>
          <w:tab w:val="left" w:pos="1084"/>
        </w:tabs>
        <w:spacing w:line="276" w:lineRule="auto"/>
        <w:ind w:left="720" w:right="708"/>
        <w:jc w:val="both"/>
        <w:rPr>
          <w:sz w:val="24"/>
          <w:szCs w:val="24"/>
        </w:rPr>
      </w:pPr>
    </w:p>
    <w:p w14:paraId="4B8EEAB4" w14:textId="77777777" w:rsidR="005A45E1" w:rsidRPr="00EC5952" w:rsidRDefault="005A45E1" w:rsidP="005A45E1">
      <w:pPr>
        <w:pStyle w:val="ListParagraph"/>
        <w:tabs>
          <w:tab w:val="left" w:pos="1084"/>
        </w:tabs>
        <w:spacing w:line="276" w:lineRule="auto"/>
        <w:ind w:left="720" w:right="708"/>
        <w:jc w:val="both"/>
        <w:rPr>
          <w:sz w:val="24"/>
          <w:szCs w:val="24"/>
        </w:rPr>
      </w:pPr>
    </w:p>
    <w:p w14:paraId="41411240" w14:textId="48DEDAA8" w:rsidR="005A45E1" w:rsidRPr="005A45E1" w:rsidRDefault="005A45E1" w:rsidP="001B6A0A">
      <w:pPr>
        <w:widowControl/>
        <w:tabs>
          <w:tab w:val="left" w:pos="1498"/>
        </w:tabs>
        <w:autoSpaceDE/>
        <w:autoSpaceDN/>
        <w:spacing w:line="276" w:lineRule="auto"/>
        <w:ind w:left="720" w:right="706"/>
        <w:jc w:val="both"/>
        <w:rPr>
          <w:color w:val="000000"/>
          <w:sz w:val="24"/>
          <w:szCs w:val="24"/>
        </w:rPr>
      </w:pPr>
      <w:hyperlink r:id="rId476" w:history="1">
        <w:r w:rsidRPr="005A45E1">
          <w:rPr>
            <w:rStyle w:val="Hyperlink"/>
            <w:b/>
            <w:bCs/>
            <w:sz w:val="24"/>
            <w:szCs w:val="24"/>
          </w:rPr>
          <w:t>535:25-7-2. Definitions</w:t>
        </w:r>
      </w:hyperlink>
    </w:p>
    <w:p w14:paraId="78660307" w14:textId="3075F530" w:rsidR="005A45E1" w:rsidRPr="005A45E1" w:rsidRDefault="005A45E1" w:rsidP="005A45E1">
      <w:pPr>
        <w:widowControl/>
        <w:tabs>
          <w:tab w:val="left" w:pos="1498"/>
        </w:tabs>
        <w:autoSpaceDE/>
        <w:autoSpaceDN/>
        <w:spacing w:before="151" w:line="276" w:lineRule="auto"/>
        <w:ind w:left="720" w:right="706"/>
        <w:jc w:val="both"/>
        <w:rPr>
          <w:color w:val="000000"/>
          <w:sz w:val="24"/>
          <w:szCs w:val="24"/>
        </w:rPr>
      </w:pPr>
      <w:r w:rsidRPr="005A45E1">
        <w:rPr>
          <w:color w:val="000000"/>
          <w:sz w:val="24"/>
          <w:szCs w:val="24"/>
        </w:rPr>
        <w:t>The definitions of this subchapter shall be the same as those set out in 535:25-1-1.1.</w:t>
      </w:r>
    </w:p>
    <w:p w14:paraId="2C1F3F0B" w14:textId="77777777" w:rsidR="005A45E1" w:rsidRPr="007222D1" w:rsidRDefault="005A45E1" w:rsidP="005A45E1">
      <w:pPr>
        <w:pStyle w:val="ListParagraph"/>
        <w:tabs>
          <w:tab w:val="left" w:pos="1084"/>
        </w:tabs>
        <w:spacing w:line="276" w:lineRule="auto"/>
        <w:ind w:left="720" w:right="708"/>
        <w:jc w:val="both"/>
        <w:rPr>
          <w:sz w:val="24"/>
          <w:szCs w:val="24"/>
        </w:rPr>
      </w:pPr>
    </w:p>
    <w:p w14:paraId="45C26575" w14:textId="77777777" w:rsidR="005A45E1" w:rsidRPr="00EC5952" w:rsidRDefault="005A45E1" w:rsidP="005A45E1">
      <w:pPr>
        <w:pStyle w:val="ListParagraph"/>
        <w:tabs>
          <w:tab w:val="left" w:pos="1084"/>
        </w:tabs>
        <w:spacing w:line="276" w:lineRule="auto"/>
        <w:ind w:left="720" w:right="708"/>
        <w:jc w:val="both"/>
        <w:rPr>
          <w:sz w:val="24"/>
          <w:szCs w:val="24"/>
        </w:rPr>
      </w:pPr>
    </w:p>
    <w:p w14:paraId="1A978558" w14:textId="2ABBF45A" w:rsidR="005A45E1" w:rsidRPr="005A45E1" w:rsidRDefault="005A45E1" w:rsidP="00400C3F">
      <w:pPr>
        <w:widowControl/>
        <w:tabs>
          <w:tab w:val="left" w:pos="1498"/>
        </w:tabs>
        <w:autoSpaceDE/>
        <w:autoSpaceDN/>
        <w:spacing w:line="276" w:lineRule="auto"/>
        <w:ind w:left="720" w:right="706"/>
        <w:jc w:val="both"/>
        <w:rPr>
          <w:color w:val="000000"/>
          <w:sz w:val="24"/>
          <w:szCs w:val="24"/>
        </w:rPr>
      </w:pPr>
      <w:hyperlink r:id="rId477" w:history="1">
        <w:r w:rsidRPr="005A45E1">
          <w:rPr>
            <w:rStyle w:val="Hyperlink"/>
            <w:b/>
            <w:bCs/>
            <w:sz w:val="24"/>
            <w:szCs w:val="24"/>
          </w:rPr>
          <w:t>535:25-7-3. Registrant conduct</w:t>
        </w:r>
      </w:hyperlink>
    </w:p>
    <w:p w14:paraId="41E3509E" w14:textId="77777777" w:rsidR="005A45E1" w:rsidRPr="005A45E1" w:rsidRDefault="005A45E1" w:rsidP="00400C3F">
      <w:pPr>
        <w:widowControl/>
        <w:tabs>
          <w:tab w:val="left" w:pos="1498"/>
        </w:tabs>
        <w:autoSpaceDE/>
        <w:autoSpaceDN/>
        <w:spacing w:before="41" w:line="276" w:lineRule="auto"/>
        <w:ind w:left="720" w:right="706"/>
        <w:jc w:val="both"/>
        <w:rPr>
          <w:color w:val="000000"/>
          <w:sz w:val="24"/>
          <w:szCs w:val="24"/>
        </w:rPr>
      </w:pPr>
      <w:r w:rsidRPr="005A45E1">
        <w:rPr>
          <w:color w:val="000000"/>
          <w:sz w:val="24"/>
          <w:szCs w:val="24"/>
        </w:rPr>
        <w:t xml:space="preserve">(a) Registrants shall conduct business in conformity with all federal, state and municipal laws </w:t>
      </w:r>
      <w:proofErr w:type="gramStart"/>
      <w:r w:rsidRPr="005A45E1">
        <w:rPr>
          <w:color w:val="000000"/>
          <w:sz w:val="24"/>
          <w:szCs w:val="24"/>
        </w:rPr>
        <w:t>at all times</w:t>
      </w:r>
      <w:proofErr w:type="gramEnd"/>
      <w:r w:rsidRPr="005A45E1">
        <w:rPr>
          <w:color w:val="000000"/>
          <w:sz w:val="24"/>
          <w:szCs w:val="24"/>
        </w:rPr>
        <w:t>.</w:t>
      </w:r>
    </w:p>
    <w:p w14:paraId="48989A76" w14:textId="77777777" w:rsidR="005A45E1" w:rsidRPr="005A45E1" w:rsidRDefault="005A45E1" w:rsidP="005A45E1">
      <w:pPr>
        <w:widowControl/>
        <w:tabs>
          <w:tab w:val="left" w:pos="1498"/>
        </w:tabs>
        <w:autoSpaceDE/>
        <w:autoSpaceDN/>
        <w:spacing w:before="151" w:line="276" w:lineRule="auto"/>
        <w:ind w:left="720" w:right="706"/>
        <w:jc w:val="both"/>
        <w:rPr>
          <w:color w:val="000000"/>
          <w:sz w:val="24"/>
          <w:szCs w:val="24"/>
        </w:rPr>
      </w:pPr>
      <w:r w:rsidRPr="005A45E1">
        <w:rPr>
          <w:color w:val="000000"/>
          <w:sz w:val="24"/>
          <w:szCs w:val="24"/>
        </w:rPr>
        <w:t xml:space="preserve">(b) Registrants shall </w:t>
      </w:r>
      <w:proofErr w:type="gramStart"/>
      <w:r w:rsidRPr="005A45E1">
        <w:rPr>
          <w:color w:val="000000"/>
          <w:sz w:val="24"/>
          <w:szCs w:val="24"/>
        </w:rPr>
        <w:t>conduct themselves at all times</w:t>
      </w:r>
      <w:proofErr w:type="gramEnd"/>
      <w:r w:rsidRPr="005A45E1">
        <w:rPr>
          <w:color w:val="000000"/>
          <w:sz w:val="24"/>
          <w:szCs w:val="24"/>
        </w:rPr>
        <w:t xml:space="preserve"> in a manner that will entitle them to the respect and confidence of the community in which they practice.</w:t>
      </w:r>
    </w:p>
    <w:p w14:paraId="216A6B46" w14:textId="77777777" w:rsidR="005A45E1" w:rsidRPr="005A45E1" w:rsidRDefault="005A45E1" w:rsidP="005A45E1">
      <w:pPr>
        <w:widowControl/>
        <w:tabs>
          <w:tab w:val="left" w:pos="1498"/>
        </w:tabs>
        <w:autoSpaceDE/>
        <w:autoSpaceDN/>
        <w:spacing w:before="151" w:line="276" w:lineRule="auto"/>
        <w:ind w:left="720" w:right="706"/>
        <w:jc w:val="both"/>
        <w:rPr>
          <w:color w:val="000000"/>
          <w:sz w:val="24"/>
          <w:szCs w:val="24"/>
        </w:rPr>
      </w:pPr>
      <w:r w:rsidRPr="005A45E1">
        <w:rPr>
          <w:color w:val="000000"/>
          <w:sz w:val="24"/>
          <w:szCs w:val="24"/>
        </w:rPr>
        <w:t>(c) Abuse of alcohol or drugs, use of an illegal controlled dangerous substance (CDS), or testing positive for such substance or its metabolite is a violation of registrant conduct.</w:t>
      </w:r>
    </w:p>
    <w:p w14:paraId="020150E1" w14:textId="77777777" w:rsidR="005A45E1" w:rsidRPr="007222D1" w:rsidRDefault="005A45E1" w:rsidP="005A45E1">
      <w:pPr>
        <w:pStyle w:val="ListParagraph"/>
        <w:tabs>
          <w:tab w:val="left" w:pos="1084"/>
        </w:tabs>
        <w:spacing w:line="276" w:lineRule="auto"/>
        <w:ind w:left="720" w:right="708"/>
        <w:jc w:val="both"/>
        <w:rPr>
          <w:sz w:val="24"/>
          <w:szCs w:val="24"/>
        </w:rPr>
      </w:pPr>
    </w:p>
    <w:p w14:paraId="07888B54" w14:textId="77777777" w:rsidR="005A45E1" w:rsidRDefault="005A45E1" w:rsidP="005A45E1">
      <w:pPr>
        <w:pStyle w:val="ListParagraph"/>
        <w:tabs>
          <w:tab w:val="left" w:pos="1084"/>
        </w:tabs>
        <w:spacing w:line="276" w:lineRule="auto"/>
        <w:ind w:left="720" w:right="708"/>
        <w:jc w:val="both"/>
        <w:rPr>
          <w:sz w:val="24"/>
          <w:szCs w:val="24"/>
        </w:rPr>
      </w:pPr>
    </w:p>
    <w:p w14:paraId="08685084" w14:textId="170B2816" w:rsidR="005A45E1" w:rsidRPr="005A45E1" w:rsidRDefault="005A45E1" w:rsidP="00660D2D">
      <w:pPr>
        <w:widowControl/>
        <w:tabs>
          <w:tab w:val="left" w:pos="1498"/>
        </w:tabs>
        <w:autoSpaceDE/>
        <w:autoSpaceDN/>
        <w:spacing w:line="276" w:lineRule="auto"/>
        <w:ind w:left="720" w:right="706"/>
        <w:jc w:val="both"/>
        <w:rPr>
          <w:color w:val="000000"/>
          <w:sz w:val="24"/>
          <w:szCs w:val="24"/>
        </w:rPr>
      </w:pPr>
      <w:hyperlink r:id="rId478" w:history="1">
        <w:r w:rsidRPr="005A45E1">
          <w:rPr>
            <w:rStyle w:val="Hyperlink"/>
            <w:b/>
            <w:bCs/>
            <w:sz w:val="24"/>
            <w:szCs w:val="24"/>
          </w:rPr>
          <w:t>535:25-7-4. Confidentiality</w:t>
        </w:r>
      </w:hyperlink>
    </w:p>
    <w:p w14:paraId="24E57F5E" w14:textId="1985C914" w:rsidR="005A45E1" w:rsidRPr="005A45E1" w:rsidRDefault="005A45E1" w:rsidP="00660D2D">
      <w:pPr>
        <w:widowControl/>
        <w:tabs>
          <w:tab w:val="left" w:pos="1498"/>
        </w:tabs>
        <w:autoSpaceDE/>
        <w:autoSpaceDN/>
        <w:spacing w:before="41" w:line="276" w:lineRule="auto"/>
        <w:ind w:left="720" w:right="706"/>
        <w:jc w:val="both"/>
        <w:rPr>
          <w:color w:val="000000"/>
          <w:sz w:val="24"/>
          <w:szCs w:val="24"/>
        </w:rPr>
      </w:pPr>
      <w:r w:rsidRPr="005A45E1">
        <w:rPr>
          <w:color w:val="000000"/>
          <w:sz w:val="24"/>
          <w:szCs w:val="24"/>
        </w:rPr>
        <w:t>A registrant shall hold the health and safety of his patrons as his first consideration and will not divulge the nature of the patrons' problems or ailments or any confidence entrusted to him in his licensed capacity except in response to legal requirements or in the best interest of the patron.</w:t>
      </w:r>
    </w:p>
    <w:p w14:paraId="06F91398" w14:textId="77777777" w:rsidR="005A45E1" w:rsidRPr="007222D1" w:rsidRDefault="005A45E1" w:rsidP="005A45E1">
      <w:pPr>
        <w:pStyle w:val="ListParagraph"/>
        <w:tabs>
          <w:tab w:val="left" w:pos="1084"/>
        </w:tabs>
        <w:spacing w:line="276" w:lineRule="auto"/>
        <w:ind w:left="720" w:right="708"/>
        <w:jc w:val="both"/>
        <w:rPr>
          <w:sz w:val="24"/>
          <w:szCs w:val="24"/>
        </w:rPr>
      </w:pPr>
    </w:p>
    <w:p w14:paraId="1C71731E" w14:textId="77777777" w:rsidR="005A45E1" w:rsidRPr="00EC5952" w:rsidRDefault="005A45E1" w:rsidP="005A45E1">
      <w:pPr>
        <w:pStyle w:val="ListParagraph"/>
        <w:tabs>
          <w:tab w:val="left" w:pos="1084"/>
        </w:tabs>
        <w:spacing w:line="276" w:lineRule="auto"/>
        <w:ind w:left="720" w:right="708"/>
        <w:jc w:val="both"/>
        <w:rPr>
          <w:sz w:val="24"/>
          <w:szCs w:val="24"/>
        </w:rPr>
      </w:pPr>
    </w:p>
    <w:p w14:paraId="18C8A3D9" w14:textId="4287B26E" w:rsidR="005A45E1" w:rsidRPr="005A45E1" w:rsidRDefault="005A45E1" w:rsidP="00F43044">
      <w:pPr>
        <w:widowControl/>
        <w:tabs>
          <w:tab w:val="left" w:pos="1498"/>
        </w:tabs>
        <w:autoSpaceDE/>
        <w:autoSpaceDN/>
        <w:spacing w:line="276" w:lineRule="auto"/>
        <w:ind w:left="720" w:right="706"/>
        <w:jc w:val="both"/>
        <w:rPr>
          <w:color w:val="000000"/>
          <w:sz w:val="24"/>
          <w:szCs w:val="24"/>
        </w:rPr>
      </w:pPr>
      <w:hyperlink r:id="rId479" w:history="1">
        <w:r w:rsidRPr="005A45E1">
          <w:rPr>
            <w:rStyle w:val="Hyperlink"/>
            <w:b/>
            <w:bCs/>
            <w:sz w:val="24"/>
            <w:szCs w:val="24"/>
          </w:rPr>
          <w:t>535:25-7-5. Practice of medicine</w:t>
        </w:r>
      </w:hyperlink>
    </w:p>
    <w:p w14:paraId="6442741A" w14:textId="4756486A" w:rsidR="005A45E1" w:rsidRPr="005A45E1" w:rsidRDefault="005A45E1" w:rsidP="00F43044">
      <w:pPr>
        <w:widowControl/>
        <w:tabs>
          <w:tab w:val="left" w:pos="1498"/>
        </w:tabs>
        <w:autoSpaceDE/>
        <w:autoSpaceDN/>
        <w:spacing w:before="41" w:line="276" w:lineRule="auto"/>
        <w:ind w:left="720" w:right="706"/>
        <w:jc w:val="both"/>
        <w:rPr>
          <w:color w:val="000000"/>
          <w:sz w:val="24"/>
          <w:szCs w:val="24"/>
        </w:rPr>
      </w:pPr>
      <w:r w:rsidRPr="005A45E1">
        <w:rPr>
          <w:color w:val="000000"/>
          <w:sz w:val="24"/>
          <w:szCs w:val="24"/>
        </w:rPr>
        <w:t>Registrants will refrain from any attempt at diagnosis or treatment that is the legally constituted right or obligation of any licensed practitioner or mid-level practitioner.</w:t>
      </w:r>
    </w:p>
    <w:p w14:paraId="153C0B2F" w14:textId="77777777" w:rsidR="005A45E1" w:rsidRPr="007222D1" w:rsidRDefault="005A45E1" w:rsidP="005A45E1">
      <w:pPr>
        <w:pStyle w:val="ListParagraph"/>
        <w:tabs>
          <w:tab w:val="left" w:pos="1084"/>
        </w:tabs>
        <w:spacing w:line="276" w:lineRule="auto"/>
        <w:ind w:left="720" w:right="708"/>
        <w:jc w:val="both"/>
        <w:rPr>
          <w:sz w:val="24"/>
          <w:szCs w:val="24"/>
        </w:rPr>
      </w:pPr>
    </w:p>
    <w:p w14:paraId="3B85D860" w14:textId="77777777" w:rsidR="005A45E1" w:rsidRPr="00EC5952" w:rsidRDefault="005A45E1" w:rsidP="005A45E1">
      <w:pPr>
        <w:pStyle w:val="ListParagraph"/>
        <w:tabs>
          <w:tab w:val="left" w:pos="1084"/>
        </w:tabs>
        <w:spacing w:line="276" w:lineRule="auto"/>
        <w:ind w:left="720" w:right="708"/>
        <w:jc w:val="both"/>
        <w:rPr>
          <w:sz w:val="24"/>
          <w:szCs w:val="24"/>
        </w:rPr>
      </w:pPr>
    </w:p>
    <w:p w14:paraId="42B6BDE7" w14:textId="0BFEE71F" w:rsidR="005A45E1" w:rsidRPr="005A45E1" w:rsidRDefault="005A45E1" w:rsidP="00F43044">
      <w:pPr>
        <w:widowControl/>
        <w:tabs>
          <w:tab w:val="left" w:pos="1498"/>
        </w:tabs>
        <w:autoSpaceDE/>
        <w:autoSpaceDN/>
        <w:spacing w:line="276" w:lineRule="auto"/>
        <w:ind w:left="720" w:right="706"/>
        <w:jc w:val="both"/>
        <w:rPr>
          <w:color w:val="000000"/>
          <w:sz w:val="24"/>
          <w:szCs w:val="24"/>
        </w:rPr>
      </w:pPr>
      <w:hyperlink r:id="rId480" w:history="1">
        <w:r w:rsidRPr="005A45E1">
          <w:rPr>
            <w:rStyle w:val="Hyperlink"/>
            <w:b/>
            <w:bCs/>
            <w:sz w:val="24"/>
            <w:szCs w:val="24"/>
          </w:rPr>
          <w:t>535:25-7-6. Governing body</w:t>
        </w:r>
      </w:hyperlink>
    </w:p>
    <w:p w14:paraId="77A02D1E" w14:textId="77777777" w:rsidR="005A45E1" w:rsidRPr="005A45E1" w:rsidRDefault="005A45E1" w:rsidP="008F3335">
      <w:pPr>
        <w:widowControl/>
        <w:tabs>
          <w:tab w:val="left" w:pos="1498"/>
        </w:tabs>
        <w:autoSpaceDE/>
        <w:autoSpaceDN/>
        <w:spacing w:before="41" w:line="276" w:lineRule="auto"/>
        <w:ind w:left="720" w:right="706"/>
        <w:jc w:val="both"/>
        <w:rPr>
          <w:color w:val="000000"/>
          <w:sz w:val="24"/>
          <w:szCs w:val="24"/>
        </w:rPr>
      </w:pPr>
      <w:r w:rsidRPr="005A45E1">
        <w:rPr>
          <w:color w:val="000000"/>
          <w:sz w:val="24"/>
          <w:szCs w:val="24"/>
        </w:rPr>
        <w:t>(a) A registrant will recognize the Board as the governing body in the State of Oklahoma and report to them any violation of pharmacy laws or regulations that may come to his attention.</w:t>
      </w:r>
    </w:p>
    <w:p w14:paraId="56EFCECF" w14:textId="77777777" w:rsidR="005A45E1" w:rsidRPr="005A45E1" w:rsidRDefault="005A45E1" w:rsidP="005A45E1">
      <w:pPr>
        <w:widowControl/>
        <w:tabs>
          <w:tab w:val="left" w:pos="1498"/>
        </w:tabs>
        <w:autoSpaceDE/>
        <w:autoSpaceDN/>
        <w:spacing w:before="151" w:line="276" w:lineRule="auto"/>
        <w:ind w:left="720" w:right="706"/>
        <w:jc w:val="both"/>
        <w:rPr>
          <w:color w:val="000000"/>
          <w:sz w:val="24"/>
          <w:szCs w:val="24"/>
        </w:rPr>
      </w:pPr>
      <w:r w:rsidRPr="005A45E1">
        <w:rPr>
          <w:color w:val="000000"/>
          <w:sz w:val="24"/>
          <w:szCs w:val="24"/>
        </w:rPr>
        <w:t>(b) A registrant who fails to report such violations will be subject to Board action against his license, permit or certificate.</w:t>
      </w:r>
    </w:p>
    <w:p w14:paraId="6FCF3FF1" w14:textId="77777777" w:rsidR="005A45E1" w:rsidRPr="007222D1" w:rsidRDefault="005A45E1" w:rsidP="005A45E1">
      <w:pPr>
        <w:pStyle w:val="ListParagraph"/>
        <w:tabs>
          <w:tab w:val="left" w:pos="1084"/>
        </w:tabs>
        <w:spacing w:line="276" w:lineRule="auto"/>
        <w:ind w:left="720" w:right="708"/>
        <w:jc w:val="both"/>
        <w:rPr>
          <w:sz w:val="24"/>
          <w:szCs w:val="24"/>
        </w:rPr>
      </w:pPr>
    </w:p>
    <w:p w14:paraId="7CD4F7E8" w14:textId="77777777" w:rsidR="005A45E1" w:rsidRPr="00EC5952" w:rsidRDefault="005A45E1" w:rsidP="005A45E1">
      <w:pPr>
        <w:pStyle w:val="ListParagraph"/>
        <w:tabs>
          <w:tab w:val="left" w:pos="1084"/>
        </w:tabs>
        <w:spacing w:line="276" w:lineRule="auto"/>
        <w:ind w:left="720" w:right="708"/>
        <w:jc w:val="both"/>
        <w:rPr>
          <w:sz w:val="24"/>
          <w:szCs w:val="24"/>
        </w:rPr>
      </w:pPr>
    </w:p>
    <w:p w14:paraId="7DFE00B6" w14:textId="5CEDEE30" w:rsidR="005A45E1" w:rsidRPr="005A45E1" w:rsidRDefault="005A45E1" w:rsidP="008F3335">
      <w:pPr>
        <w:widowControl/>
        <w:tabs>
          <w:tab w:val="left" w:pos="1498"/>
        </w:tabs>
        <w:autoSpaceDE/>
        <w:autoSpaceDN/>
        <w:spacing w:line="276" w:lineRule="auto"/>
        <w:ind w:left="720" w:right="706"/>
        <w:jc w:val="both"/>
        <w:rPr>
          <w:color w:val="000000"/>
          <w:sz w:val="24"/>
          <w:szCs w:val="24"/>
        </w:rPr>
      </w:pPr>
      <w:hyperlink r:id="rId481" w:history="1">
        <w:r w:rsidRPr="005A45E1">
          <w:rPr>
            <w:rStyle w:val="Hyperlink"/>
            <w:b/>
            <w:bCs/>
            <w:sz w:val="24"/>
            <w:szCs w:val="24"/>
          </w:rPr>
          <w:t>535:25-7-7. Reporting</w:t>
        </w:r>
      </w:hyperlink>
    </w:p>
    <w:p w14:paraId="146E54DC" w14:textId="77777777" w:rsidR="005A45E1" w:rsidRPr="005A45E1" w:rsidRDefault="005A45E1" w:rsidP="008F3335">
      <w:pPr>
        <w:widowControl/>
        <w:tabs>
          <w:tab w:val="left" w:pos="1498"/>
        </w:tabs>
        <w:autoSpaceDE/>
        <w:autoSpaceDN/>
        <w:spacing w:before="41" w:line="276" w:lineRule="auto"/>
        <w:ind w:left="720" w:right="706"/>
        <w:jc w:val="both"/>
        <w:rPr>
          <w:color w:val="000000"/>
          <w:sz w:val="24"/>
          <w:szCs w:val="24"/>
        </w:rPr>
      </w:pPr>
      <w:r w:rsidRPr="005A45E1">
        <w:rPr>
          <w:color w:val="000000"/>
          <w:sz w:val="24"/>
          <w:szCs w:val="24"/>
        </w:rPr>
        <w:t xml:space="preserve">(a) The registrant shall report any theft or significant loss of any drugs to the Board within one day of discovery. The registrant must complete and submit a DEA 106 form for any theft or significant loss of controlled substances to DEA within the required time. A copy shall be sent to the Board within fourteen (14) days of the filing of </w:t>
      </w:r>
      <w:proofErr w:type="gramStart"/>
      <w:r w:rsidRPr="005A45E1">
        <w:rPr>
          <w:color w:val="000000"/>
          <w:sz w:val="24"/>
          <w:szCs w:val="24"/>
        </w:rPr>
        <w:t>the DEA</w:t>
      </w:r>
      <w:proofErr w:type="gramEnd"/>
      <w:r w:rsidRPr="005A45E1">
        <w:rPr>
          <w:color w:val="000000"/>
          <w:sz w:val="24"/>
          <w:szCs w:val="24"/>
        </w:rPr>
        <w:t xml:space="preserve"> Form 106.</w:t>
      </w:r>
    </w:p>
    <w:p w14:paraId="67BA3072" w14:textId="77777777" w:rsidR="005A45E1" w:rsidRPr="005A45E1" w:rsidRDefault="005A45E1" w:rsidP="005A45E1">
      <w:pPr>
        <w:widowControl/>
        <w:tabs>
          <w:tab w:val="left" w:pos="1498"/>
        </w:tabs>
        <w:autoSpaceDE/>
        <w:autoSpaceDN/>
        <w:spacing w:before="151" w:line="276" w:lineRule="auto"/>
        <w:ind w:left="720" w:right="706"/>
        <w:jc w:val="both"/>
        <w:rPr>
          <w:color w:val="000000"/>
          <w:sz w:val="24"/>
          <w:szCs w:val="24"/>
        </w:rPr>
      </w:pPr>
      <w:r w:rsidRPr="005A45E1">
        <w:rPr>
          <w:color w:val="000000"/>
          <w:sz w:val="24"/>
          <w:szCs w:val="24"/>
        </w:rPr>
        <w:t xml:space="preserve">(b) A change in </w:t>
      </w:r>
      <w:proofErr w:type="gramStart"/>
      <w:r w:rsidRPr="005A45E1">
        <w:rPr>
          <w:color w:val="000000"/>
          <w:sz w:val="24"/>
          <w:szCs w:val="24"/>
        </w:rPr>
        <w:t>registrant manager</w:t>
      </w:r>
      <w:proofErr w:type="gramEnd"/>
      <w:r w:rsidRPr="005A45E1">
        <w:rPr>
          <w:color w:val="000000"/>
          <w:sz w:val="24"/>
          <w:szCs w:val="24"/>
        </w:rPr>
        <w:t xml:space="preserve"> must be reported to the Board in writing within ten (10) days.</w:t>
      </w:r>
    </w:p>
    <w:p w14:paraId="4D100B66" w14:textId="77777777" w:rsidR="0000153B" w:rsidRPr="007222D1" w:rsidRDefault="0000153B" w:rsidP="0000153B">
      <w:pPr>
        <w:pStyle w:val="ListParagraph"/>
        <w:tabs>
          <w:tab w:val="left" w:pos="1084"/>
        </w:tabs>
        <w:spacing w:line="276" w:lineRule="auto"/>
        <w:ind w:left="720" w:right="708"/>
        <w:jc w:val="both"/>
        <w:rPr>
          <w:sz w:val="24"/>
          <w:szCs w:val="24"/>
        </w:rPr>
      </w:pPr>
    </w:p>
    <w:p w14:paraId="7B922ABB" w14:textId="77777777" w:rsidR="0000153B" w:rsidRPr="00EC5952" w:rsidRDefault="0000153B" w:rsidP="0000153B">
      <w:pPr>
        <w:pStyle w:val="ListParagraph"/>
        <w:tabs>
          <w:tab w:val="left" w:pos="1084"/>
        </w:tabs>
        <w:spacing w:line="276" w:lineRule="auto"/>
        <w:ind w:left="720" w:right="708"/>
        <w:jc w:val="both"/>
        <w:rPr>
          <w:sz w:val="24"/>
          <w:szCs w:val="24"/>
        </w:rPr>
      </w:pPr>
    </w:p>
    <w:bookmarkStart w:id="187" w:name="535:25-7-2._Definitions"/>
    <w:bookmarkEnd w:id="187"/>
    <w:p w14:paraId="272F3D4F" w14:textId="71C61C5E" w:rsidR="00F258F1" w:rsidRPr="003F5AA2" w:rsidRDefault="002643D7" w:rsidP="003F5AA2">
      <w:pPr>
        <w:pStyle w:val="Heading4"/>
        <w:spacing w:before="0"/>
        <w:ind w:right="706"/>
        <w:jc w:val="center"/>
        <w:rPr>
          <w:b w:val="0"/>
          <w:bCs w:val="0"/>
        </w:rPr>
      </w:pPr>
      <w:r>
        <w:rPr>
          <w:b w:val="0"/>
          <w:bCs w:val="0"/>
        </w:rPr>
        <w:fldChar w:fldCharType="begin"/>
      </w:r>
      <w:r>
        <w:rPr>
          <w:b w:val="0"/>
          <w:bCs w:val="0"/>
        </w:rPr>
        <w:instrText>HYPERLINK "C://Users/372281/Downloads/Violations%20of%20the%20Rules%20of%20Registrant%20Conduct.html"</w:instrText>
      </w:r>
      <w:r>
        <w:rPr>
          <w:b w:val="0"/>
          <w:bCs w:val="0"/>
        </w:rPr>
      </w:r>
      <w:r>
        <w:rPr>
          <w:b w:val="0"/>
          <w:bCs w:val="0"/>
        </w:rPr>
        <w:fldChar w:fldCharType="separate"/>
      </w:r>
      <w:bookmarkStart w:id="188" w:name="_Toc225492458"/>
      <w:r w:rsidR="002151C9" w:rsidRPr="002643D7">
        <w:rPr>
          <w:rStyle w:val="Hyperlink"/>
          <w:b w:val="0"/>
          <w:bCs w:val="0"/>
        </w:rPr>
        <w:t>SUBCHAPTER</w:t>
      </w:r>
      <w:r w:rsidR="002151C9" w:rsidRPr="002643D7">
        <w:rPr>
          <w:rStyle w:val="Hyperlink"/>
          <w:b w:val="0"/>
          <w:bCs w:val="0"/>
          <w:spacing w:val="-16"/>
        </w:rPr>
        <w:t xml:space="preserve"> </w:t>
      </w:r>
      <w:r w:rsidR="002151C9" w:rsidRPr="002643D7">
        <w:rPr>
          <w:rStyle w:val="Hyperlink"/>
          <w:b w:val="0"/>
          <w:bCs w:val="0"/>
        </w:rPr>
        <w:t>9.</w:t>
      </w:r>
      <w:r w:rsidR="002151C9" w:rsidRPr="002643D7">
        <w:rPr>
          <w:rStyle w:val="Hyperlink"/>
          <w:b w:val="0"/>
          <w:bCs w:val="0"/>
          <w:spacing w:val="-11"/>
        </w:rPr>
        <w:t xml:space="preserve"> </w:t>
      </w:r>
      <w:r w:rsidR="002151C9" w:rsidRPr="002643D7">
        <w:rPr>
          <w:rStyle w:val="Hyperlink"/>
          <w:b w:val="0"/>
          <w:bCs w:val="0"/>
        </w:rPr>
        <w:t>VIOLATIONS</w:t>
      </w:r>
      <w:r w:rsidR="002151C9" w:rsidRPr="002643D7">
        <w:rPr>
          <w:rStyle w:val="Hyperlink"/>
          <w:b w:val="0"/>
          <w:bCs w:val="0"/>
          <w:spacing w:val="-9"/>
        </w:rPr>
        <w:t xml:space="preserve"> </w:t>
      </w:r>
      <w:r w:rsidR="002151C9" w:rsidRPr="002643D7">
        <w:rPr>
          <w:rStyle w:val="Hyperlink"/>
          <w:b w:val="0"/>
          <w:bCs w:val="0"/>
        </w:rPr>
        <w:t>OF</w:t>
      </w:r>
      <w:r w:rsidR="002151C9" w:rsidRPr="002643D7">
        <w:rPr>
          <w:rStyle w:val="Hyperlink"/>
          <w:b w:val="0"/>
          <w:bCs w:val="0"/>
          <w:spacing w:val="-11"/>
        </w:rPr>
        <w:t xml:space="preserve"> </w:t>
      </w:r>
      <w:r w:rsidR="002151C9" w:rsidRPr="002643D7">
        <w:rPr>
          <w:rStyle w:val="Hyperlink"/>
          <w:b w:val="0"/>
          <w:bCs w:val="0"/>
        </w:rPr>
        <w:t>THE</w:t>
      </w:r>
      <w:r w:rsidR="002151C9" w:rsidRPr="002643D7">
        <w:rPr>
          <w:rStyle w:val="Hyperlink"/>
          <w:b w:val="0"/>
          <w:bCs w:val="0"/>
          <w:spacing w:val="-10"/>
        </w:rPr>
        <w:t xml:space="preserve"> </w:t>
      </w:r>
      <w:r w:rsidR="002151C9" w:rsidRPr="002643D7">
        <w:rPr>
          <w:rStyle w:val="Hyperlink"/>
          <w:b w:val="0"/>
          <w:bCs w:val="0"/>
        </w:rPr>
        <w:t>RULES</w:t>
      </w:r>
      <w:r w:rsidR="002151C9" w:rsidRPr="002643D7">
        <w:rPr>
          <w:rStyle w:val="Hyperlink"/>
          <w:b w:val="0"/>
          <w:bCs w:val="0"/>
          <w:spacing w:val="-9"/>
        </w:rPr>
        <w:t xml:space="preserve"> </w:t>
      </w:r>
      <w:r w:rsidR="002151C9" w:rsidRPr="002643D7">
        <w:rPr>
          <w:rStyle w:val="Hyperlink"/>
          <w:b w:val="0"/>
          <w:bCs w:val="0"/>
        </w:rPr>
        <w:t>OF</w:t>
      </w:r>
      <w:r w:rsidR="002151C9" w:rsidRPr="002643D7">
        <w:rPr>
          <w:rStyle w:val="Hyperlink"/>
          <w:b w:val="0"/>
          <w:bCs w:val="0"/>
          <w:spacing w:val="-11"/>
        </w:rPr>
        <w:t xml:space="preserve"> </w:t>
      </w:r>
      <w:r w:rsidR="002151C9" w:rsidRPr="002643D7">
        <w:rPr>
          <w:rStyle w:val="Hyperlink"/>
          <w:b w:val="0"/>
          <w:bCs w:val="0"/>
        </w:rPr>
        <w:t>REGISTRANT</w:t>
      </w:r>
      <w:r w:rsidR="002151C9" w:rsidRPr="002643D7">
        <w:rPr>
          <w:rStyle w:val="Hyperlink"/>
          <w:b w:val="0"/>
          <w:bCs w:val="0"/>
          <w:spacing w:val="-9"/>
        </w:rPr>
        <w:t xml:space="preserve"> </w:t>
      </w:r>
      <w:r w:rsidR="002151C9" w:rsidRPr="002643D7">
        <w:rPr>
          <w:rStyle w:val="Hyperlink"/>
          <w:b w:val="0"/>
          <w:bCs w:val="0"/>
          <w:spacing w:val="-2"/>
        </w:rPr>
        <w:t>CONDUCT</w:t>
      </w:r>
      <w:bookmarkEnd w:id="188"/>
      <w:r>
        <w:rPr>
          <w:b w:val="0"/>
          <w:bCs w:val="0"/>
        </w:rPr>
        <w:fldChar w:fldCharType="end"/>
      </w:r>
    </w:p>
    <w:p w14:paraId="27652AD0" w14:textId="77777777" w:rsidR="002643D7" w:rsidRPr="00EC5952" w:rsidRDefault="002643D7" w:rsidP="002643D7">
      <w:pPr>
        <w:pStyle w:val="ListParagraph"/>
        <w:tabs>
          <w:tab w:val="left" w:pos="1084"/>
        </w:tabs>
        <w:spacing w:line="276" w:lineRule="auto"/>
        <w:ind w:left="720" w:right="708"/>
        <w:jc w:val="both"/>
        <w:rPr>
          <w:sz w:val="24"/>
          <w:szCs w:val="24"/>
        </w:rPr>
      </w:pPr>
    </w:p>
    <w:p w14:paraId="3F4AF889" w14:textId="0F1852F3" w:rsidR="002643D7" w:rsidRPr="002643D7" w:rsidRDefault="002643D7" w:rsidP="002643D7">
      <w:pPr>
        <w:widowControl/>
        <w:tabs>
          <w:tab w:val="left" w:pos="1498"/>
        </w:tabs>
        <w:autoSpaceDE/>
        <w:autoSpaceDN/>
        <w:spacing w:line="276" w:lineRule="auto"/>
        <w:ind w:left="720" w:right="706"/>
        <w:jc w:val="both"/>
        <w:rPr>
          <w:color w:val="000000"/>
          <w:sz w:val="24"/>
          <w:szCs w:val="24"/>
        </w:rPr>
      </w:pPr>
      <w:hyperlink r:id="rId482" w:history="1">
        <w:r w:rsidRPr="002643D7">
          <w:rPr>
            <w:rStyle w:val="Hyperlink"/>
            <w:b/>
            <w:bCs/>
            <w:sz w:val="24"/>
            <w:szCs w:val="24"/>
          </w:rPr>
          <w:t>535:25-9-1. Scope and purpose</w:t>
        </w:r>
      </w:hyperlink>
    </w:p>
    <w:p w14:paraId="3A2D6621" w14:textId="04FEA7FA" w:rsidR="002643D7" w:rsidRPr="002643D7" w:rsidRDefault="002643D7" w:rsidP="005D11F1">
      <w:pPr>
        <w:widowControl/>
        <w:tabs>
          <w:tab w:val="left" w:pos="1498"/>
        </w:tabs>
        <w:autoSpaceDE/>
        <w:autoSpaceDN/>
        <w:spacing w:before="41" w:line="276" w:lineRule="auto"/>
        <w:ind w:left="720" w:right="706"/>
        <w:jc w:val="both"/>
        <w:rPr>
          <w:color w:val="000000"/>
          <w:sz w:val="24"/>
          <w:szCs w:val="24"/>
        </w:rPr>
      </w:pPr>
      <w:r w:rsidRPr="002643D7">
        <w:rPr>
          <w:color w:val="000000"/>
          <w:sz w:val="24"/>
          <w:szCs w:val="24"/>
        </w:rPr>
        <w:t xml:space="preserve">The rules of this subchapter describe some violations of the rules of registrant conduct. Violations of </w:t>
      </w:r>
      <w:proofErr w:type="gramStart"/>
      <w:r w:rsidRPr="002643D7">
        <w:rPr>
          <w:color w:val="000000"/>
          <w:sz w:val="24"/>
          <w:szCs w:val="24"/>
        </w:rPr>
        <w:t>registrant conduct</w:t>
      </w:r>
      <w:proofErr w:type="gramEnd"/>
      <w:r w:rsidRPr="002643D7">
        <w:rPr>
          <w:color w:val="000000"/>
          <w:sz w:val="24"/>
          <w:szCs w:val="24"/>
        </w:rPr>
        <w:t xml:space="preserve"> include, but are not limited to, those violations described in this subchapter.</w:t>
      </w:r>
    </w:p>
    <w:p w14:paraId="64B9CE3B" w14:textId="77777777" w:rsidR="002643D7" w:rsidRPr="007222D1" w:rsidRDefault="002643D7" w:rsidP="002643D7">
      <w:pPr>
        <w:pStyle w:val="ListParagraph"/>
        <w:tabs>
          <w:tab w:val="left" w:pos="1084"/>
        </w:tabs>
        <w:spacing w:line="276" w:lineRule="auto"/>
        <w:ind w:left="720" w:right="708"/>
        <w:jc w:val="both"/>
        <w:rPr>
          <w:sz w:val="24"/>
          <w:szCs w:val="24"/>
        </w:rPr>
      </w:pPr>
    </w:p>
    <w:p w14:paraId="4729A11F" w14:textId="77777777" w:rsidR="002643D7" w:rsidRPr="00EC5952" w:rsidRDefault="002643D7" w:rsidP="002643D7">
      <w:pPr>
        <w:pStyle w:val="ListParagraph"/>
        <w:tabs>
          <w:tab w:val="left" w:pos="1084"/>
        </w:tabs>
        <w:spacing w:line="276" w:lineRule="auto"/>
        <w:ind w:left="720" w:right="708"/>
        <w:jc w:val="both"/>
        <w:rPr>
          <w:sz w:val="24"/>
          <w:szCs w:val="24"/>
        </w:rPr>
      </w:pPr>
    </w:p>
    <w:p w14:paraId="5E31A8C9" w14:textId="28DF6558" w:rsidR="002643D7" w:rsidRPr="002643D7" w:rsidRDefault="002643D7" w:rsidP="005D11F1">
      <w:pPr>
        <w:widowControl/>
        <w:tabs>
          <w:tab w:val="left" w:pos="1498"/>
        </w:tabs>
        <w:autoSpaceDE/>
        <w:autoSpaceDN/>
        <w:spacing w:line="276" w:lineRule="auto"/>
        <w:ind w:left="720" w:right="706"/>
        <w:jc w:val="both"/>
        <w:rPr>
          <w:color w:val="000000"/>
          <w:sz w:val="24"/>
          <w:szCs w:val="24"/>
        </w:rPr>
      </w:pPr>
      <w:hyperlink r:id="rId483" w:history="1">
        <w:r w:rsidRPr="002643D7">
          <w:rPr>
            <w:rStyle w:val="Hyperlink"/>
            <w:b/>
            <w:bCs/>
            <w:sz w:val="24"/>
            <w:szCs w:val="24"/>
          </w:rPr>
          <w:t>535:25-9-2. Violating confidentiality</w:t>
        </w:r>
      </w:hyperlink>
    </w:p>
    <w:p w14:paraId="32250701" w14:textId="03CEA0E6" w:rsidR="002643D7" w:rsidRPr="002643D7" w:rsidRDefault="002643D7" w:rsidP="0006190D">
      <w:pPr>
        <w:widowControl/>
        <w:tabs>
          <w:tab w:val="left" w:pos="1498"/>
        </w:tabs>
        <w:autoSpaceDE/>
        <w:autoSpaceDN/>
        <w:spacing w:before="41" w:line="276" w:lineRule="auto"/>
        <w:ind w:left="720" w:right="706"/>
        <w:jc w:val="both"/>
        <w:rPr>
          <w:color w:val="000000"/>
          <w:sz w:val="24"/>
          <w:szCs w:val="24"/>
        </w:rPr>
      </w:pPr>
      <w:r w:rsidRPr="002643D7">
        <w:rPr>
          <w:color w:val="000000"/>
          <w:sz w:val="24"/>
          <w:szCs w:val="24"/>
        </w:rPr>
        <w:t>A registrant shall not violate patron confidentiality. This does not prevent pharmacies from providing drug therapy information to physicians for their patients, nor does it prevent the provision of information as required by law.</w:t>
      </w:r>
    </w:p>
    <w:p w14:paraId="656F83AA" w14:textId="77777777" w:rsidR="002643D7" w:rsidRPr="007222D1" w:rsidRDefault="002643D7" w:rsidP="002643D7">
      <w:pPr>
        <w:pStyle w:val="ListParagraph"/>
        <w:tabs>
          <w:tab w:val="left" w:pos="1084"/>
        </w:tabs>
        <w:spacing w:line="276" w:lineRule="auto"/>
        <w:ind w:left="720" w:right="708"/>
        <w:jc w:val="both"/>
        <w:rPr>
          <w:sz w:val="24"/>
          <w:szCs w:val="24"/>
        </w:rPr>
      </w:pPr>
    </w:p>
    <w:p w14:paraId="021B0D4B" w14:textId="77777777" w:rsidR="002643D7" w:rsidRPr="00EC5952" w:rsidRDefault="002643D7" w:rsidP="002643D7">
      <w:pPr>
        <w:pStyle w:val="ListParagraph"/>
        <w:tabs>
          <w:tab w:val="left" w:pos="1084"/>
        </w:tabs>
        <w:spacing w:line="276" w:lineRule="auto"/>
        <w:ind w:left="720" w:right="708"/>
        <w:jc w:val="both"/>
        <w:rPr>
          <w:sz w:val="24"/>
          <w:szCs w:val="24"/>
        </w:rPr>
      </w:pPr>
    </w:p>
    <w:p w14:paraId="493690A4" w14:textId="7B4D1E8E" w:rsidR="002643D7" w:rsidRPr="002643D7" w:rsidRDefault="002643D7" w:rsidP="0006190D">
      <w:pPr>
        <w:widowControl/>
        <w:tabs>
          <w:tab w:val="left" w:pos="1498"/>
        </w:tabs>
        <w:autoSpaceDE/>
        <w:autoSpaceDN/>
        <w:spacing w:line="276" w:lineRule="auto"/>
        <w:ind w:left="720" w:right="706"/>
        <w:jc w:val="both"/>
        <w:rPr>
          <w:color w:val="000000"/>
          <w:sz w:val="24"/>
          <w:szCs w:val="24"/>
        </w:rPr>
      </w:pPr>
      <w:hyperlink r:id="rId484" w:history="1">
        <w:r w:rsidRPr="002643D7">
          <w:rPr>
            <w:rStyle w:val="Hyperlink"/>
            <w:b/>
            <w:bCs/>
            <w:sz w:val="24"/>
            <w:szCs w:val="24"/>
          </w:rPr>
          <w:t>535:25-9-3. Violating laws or rules</w:t>
        </w:r>
      </w:hyperlink>
    </w:p>
    <w:p w14:paraId="4D57D086" w14:textId="1559D315" w:rsidR="002643D7" w:rsidRPr="002643D7" w:rsidRDefault="002643D7" w:rsidP="0006190D">
      <w:pPr>
        <w:widowControl/>
        <w:tabs>
          <w:tab w:val="left" w:pos="1498"/>
        </w:tabs>
        <w:autoSpaceDE/>
        <w:autoSpaceDN/>
        <w:spacing w:before="41" w:line="276" w:lineRule="auto"/>
        <w:ind w:left="720" w:right="706"/>
        <w:jc w:val="both"/>
        <w:rPr>
          <w:color w:val="000000"/>
          <w:sz w:val="24"/>
          <w:szCs w:val="24"/>
        </w:rPr>
      </w:pPr>
      <w:r w:rsidRPr="002643D7">
        <w:rPr>
          <w:color w:val="000000"/>
          <w:sz w:val="24"/>
          <w:szCs w:val="24"/>
        </w:rPr>
        <w:t>A registrant shall not violate directly, (or indirectly, through actions of another), assist or abet in the violation of, or conspire to violate, any provision of the Oklahoma Pharmacy Act, 59, O.S. Section 353 et seq., the Federal Food, Drug, and Cosmetic Act, as amended by the Drug Quality and Security Act of 2013, the Prescription Drug Marketing Act (21 U.S.C., Sec. 331 et seq.), the Robinson-Patman Act (15 U.S.C., Sec. 13 et seq.), or federal, state and local laws and rules.</w:t>
      </w:r>
    </w:p>
    <w:p w14:paraId="671B7D78" w14:textId="77777777" w:rsidR="002643D7" w:rsidRPr="007222D1" w:rsidRDefault="002643D7" w:rsidP="002643D7">
      <w:pPr>
        <w:pStyle w:val="ListParagraph"/>
        <w:tabs>
          <w:tab w:val="left" w:pos="1084"/>
        </w:tabs>
        <w:spacing w:line="276" w:lineRule="auto"/>
        <w:ind w:left="720" w:right="708"/>
        <w:jc w:val="both"/>
        <w:rPr>
          <w:sz w:val="24"/>
          <w:szCs w:val="24"/>
        </w:rPr>
      </w:pPr>
    </w:p>
    <w:p w14:paraId="24A960C0" w14:textId="77777777" w:rsidR="002643D7" w:rsidRPr="00EC5952" w:rsidRDefault="002643D7" w:rsidP="002643D7">
      <w:pPr>
        <w:pStyle w:val="ListParagraph"/>
        <w:tabs>
          <w:tab w:val="left" w:pos="1084"/>
        </w:tabs>
        <w:spacing w:line="276" w:lineRule="auto"/>
        <w:ind w:left="720" w:right="708"/>
        <w:jc w:val="both"/>
        <w:rPr>
          <w:sz w:val="24"/>
          <w:szCs w:val="24"/>
        </w:rPr>
      </w:pPr>
    </w:p>
    <w:p w14:paraId="1888BF02" w14:textId="6D59A34B" w:rsidR="002643D7" w:rsidRPr="002643D7" w:rsidRDefault="002643D7" w:rsidP="0006190D">
      <w:pPr>
        <w:widowControl/>
        <w:tabs>
          <w:tab w:val="left" w:pos="1498"/>
        </w:tabs>
        <w:autoSpaceDE/>
        <w:autoSpaceDN/>
        <w:spacing w:line="276" w:lineRule="auto"/>
        <w:ind w:left="720" w:right="706"/>
        <w:jc w:val="both"/>
        <w:rPr>
          <w:color w:val="000000"/>
          <w:sz w:val="24"/>
          <w:szCs w:val="24"/>
        </w:rPr>
      </w:pPr>
      <w:hyperlink r:id="rId485" w:history="1">
        <w:r w:rsidRPr="002643D7">
          <w:rPr>
            <w:rStyle w:val="Hyperlink"/>
            <w:b/>
            <w:bCs/>
            <w:sz w:val="24"/>
            <w:szCs w:val="24"/>
          </w:rPr>
          <w:t>535:25-9-4. False report or record, billing incorrectly, fraudulent billing or reports</w:t>
        </w:r>
      </w:hyperlink>
    </w:p>
    <w:p w14:paraId="51146A65" w14:textId="0B016867" w:rsidR="002643D7" w:rsidRPr="002643D7" w:rsidRDefault="002643D7" w:rsidP="006C02F7">
      <w:pPr>
        <w:widowControl/>
        <w:tabs>
          <w:tab w:val="left" w:pos="1498"/>
        </w:tabs>
        <w:autoSpaceDE/>
        <w:autoSpaceDN/>
        <w:spacing w:before="41" w:line="276" w:lineRule="auto"/>
        <w:ind w:left="720" w:right="706"/>
        <w:jc w:val="both"/>
        <w:rPr>
          <w:color w:val="000000"/>
          <w:sz w:val="24"/>
          <w:szCs w:val="24"/>
        </w:rPr>
      </w:pPr>
      <w:r w:rsidRPr="002643D7">
        <w:rPr>
          <w:color w:val="000000"/>
          <w:sz w:val="24"/>
          <w:szCs w:val="24"/>
        </w:rPr>
        <w:t>The following are violations of registrant conduct:</w:t>
      </w:r>
    </w:p>
    <w:p w14:paraId="17428726" w14:textId="4B1F1372" w:rsidR="002643D7" w:rsidRPr="002643D7" w:rsidRDefault="002643D7" w:rsidP="002643D7">
      <w:pPr>
        <w:widowControl/>
        <w:tabs>
          <w:tab w:val="left" w:pos="1498"/>
        </w:tabs>
        <w:autoSpaceDE/>
        <w:autoSpaceDN/>
        <w:spacing w:before="151" w:line="276" w:lineRule="auto"/>
        <w:ind w:left="720" w:right="706"/>
        <w:jc w:val="both"/>
        <w:rPr>
          <w:color w:val="000000"/>
          <w:sz w:val="24"/>
          <w:szCs w:val="24"/>
        </w:rPr>
      </w:pPr>
      <w:r w:rsidRPr="002643D7">
        <w:rPr>
          <w:color w:val="000000"/>
          <w:sz w:val="24"/>
          <w:szCs w:val="24"/>
        </w:rPr>
        <w:t>(1)</w:t>
      </w:r>
      <w:r>
        <w:rPr>
          <w:color w:val="000000"/>
          <w:sz w:val="24"/>
          <w:szCs w:val="24"/>
        </w:rPr>
        <w:t xml:space="preserve"> </w:t>
      </w:r>
      <w:r w:rsidRPr="002643D7">
        <w:rPr>
          <w:color w:val="000000"/>
          <w:sz w:val="24"/>
          <w:szCs w:val="24"/>
        </w:rPr>
        <w:t xml:space="preserve">Making or filing a report or record which a registrant knows or should have known to be false, intentionally or negligently failing to file a report or record required by federal, state or local laws or rules, willfully impeding or obstructing such filing, or inducing another person to violate this rule. Such reports or records include only those which the registrant is required to make or file in his capacity as a </w:t>
      </w:r>
      <w:proofErr w:type="gramStart"/>
      <w:r w:rsidRPr="002643D7">
        <w:rPr>
          <w:color w:val="000000"/>
          <w:sz w:val="24"/>
          <w:szCs w:val="24"/>
        </w:rPr>
        <w:t>registrant;</w:t>
      </w:r>
      <w:proofErr w:type="gramEnd"/>
    </w:p>
    <w:p w14:paraId="6E478A34" w14:textId="7E1A0196" w:rsidR="002643D7" w:rsidRPr="002643D7" w:rsidRDefault="002643D7" w:rsidP="002643D7">
      <w:pPr>
        <w:widowControl/>
        <w:tabs>
          <w:tab w:val="left" w:pos="1498"/>
        </w:tabs>
        <w:autoSpaceDE/>
        <w:autoSpaceDN/>
        <w:spacing w:before="151" w:line="276" w:lineRule="auto"/>
        <w:ind w:left="720" w:right="706"/>
        <w:jc w:val="both"/>
        <w:rPr>
          <w:color w:val="000000"/>
          <w:sz w:val="24"/>
          <w:szCs w:val="24"/>
        </w:rPr>
      </w:pPr>
      <w:r w:rsidRPr="002643D7">
        <w:rPr>
          <w:color w:val="000000"/>
          <w:sz w:val="24"/>
          <w:szCs w:val="24"/>
        </w:rPr>
        <w:t>(2)</w:t>
      </w:r>
      <w:r>
        <w:rPr>
          <w:color w:val="000000"/>
          <w:sz w:val="24"/>
          <w:szCs w:val="24"/>
        </w:rPr>
        <w:t xml:space="preserve"> </w:t>
      </w:r>
      <w:r w:rsidRPr="002643D7">
        <w:rPr>
          <w:color w:val="000000"/>
          <w:sz w:val="24"/>
          <w:szCs w:val="24"/>
        </w:rPr>
        <w:t xml:space="preserve">Billing or charging for quantities greater than delivered, or for a brand when a generic is </w:t>
      </w:r>
      <w:proofErr w:type="gramStart"/>
      <w:r w:rsidRPr="002643D7">
        <w:rPr>
          <w:color w:val="000000"/>
          <w:sz w:val="24"/>
          <w:szCs w:val="24"/>
        </w:rPr>
        <w:t>dispensed;</w:t>
      </w:r>
      <w:proofErr w:type="gramEnd"/>
    </w:p>
    <w:p w14:paraId="498DDF15" w14:textId="2E771A1D" w:rsidR="002643D7" w:rsidRPr="002643D7" w:rsidRDefault="002643D7" w:rsidP="002643D7">
      <w:pPr>
        <w:widowControl/>
        <w:tabs>
          <w:tab w:val="left" w:pos="1498"/>
        </w:tabs>
        <w:autoSpaceDE/>
        <w:autoSpaceDN/>
        <w:spacing w:before="151" w:line="276" w:lineRule="auto"/>
        <w:ind w:left="720" w:right="706"/>
        <w:jc w:val="both"/>
        <w:rPr>
          <w:color w:val="000000"/>
          <w:sz w:val="24"/>
          <w:szCs w:val="24"/>
        </w:rPr>
      </w:pPr>
      <w:r w:rsidRPr="002643D7">
        <w:rPr>
          <w:color w:val="000000"/>
          <w:sz w:val="24"/>
          <w:szCs w:val="24"/>
        </w:rPr>
        <w:t>(3)</w:t>
      </w:r>
      <w:r>
        <w:rPr>
          <w:color w:val="000000"/>
          <w:sz w:val="24"/>
          <w:szCs w:val="24"/>
        </w:rPr>
        <w:t xml:space="preserve"> </w:t>
      </w:r>
      <w:r w:rsidRPr="002643D7">
        <w:rPr>
          <w:color w:val="000000"/>
          <w:sz w:val="24"/>
          <w:szCs w:val="24"/>
        </w:rPr>
        <w:t xml:space="preserve">Fraudulent billing or submitting false reports to a </w:t>
      </w:r>
      <w:proofErr w:type="gramStart"/>
      <w:r w:rsidRPr="002643D7">
        <w:rPr>
          <w:color w:val="000000"/>
          <w:sz w:val="24"/>
          <w:szCs w:val="24"/>
        </w:rPr>
        <w:t>third party</w:t>
      </w:r>
      <w:proofErr w:type="gramEnd"/>
      <w:r w:rsidRPr="002643D7">
        <w:rPr>
          <w:color w:val="000000"/>
          <w:sz w:val="24"/>
          <w:szCs w:val="24"/>
        </w:rPr>
        <w:t xml:space="preserve"> payer of prescription drugs.</w:t>
      </w:r>
    </w:p>
    <w:p w14:paraId="2A5CAA8F" w14:textId="77777777" w:rsidR="002643D7" w:rsidRPr="007222D1" w:rsidRDefault="002643D7" w:rsidP="002643D7">
      <w:pPr>
        <w:pStyle w:val="ListParagraph"/>
        <w:tabs>
          <w:tab w:val="left" w:pos="1084"/>
        </w:tabs>
        <w:spacing w:line="276" w:lineRule="auto"/>
        <w:ind w:left="720" w:right="708"/>
        <w:jc w:val="both"/>
        <w:rPr>
          <w:sz w:val="24"/>
          <w:szCs w:val="24"/>
        </w:rPr>
      </w:pPr>
    </w:p>
    <w:p w14:paraId="4007EC91" w14:textId="77777777" w:rsidR="002643D7" w:rsidRPr="00EC5952" w:rsidRDefault="002643D7" w:rsidP="002643D7">
      <w:pPr>
        <w:pStyle w:val="ListParagraph"/>
        <w:tabs>
          <w:tab w:val="left" w:pos="1084"/>
        </w:tabs>
        <w:spacing w:line="276" w:lineRule="auto"/>
        <w:ind w:left="720" w:right="708"/>
        <w:jc w:val="both"/>
        <w:rPr>
          <w:sz w:val="24"/>
          <w:szCs w:val="24"/>
        </w:rPr>
      </w:pPr>
    </w:p>
    <w:p w14:paraId="2DC7132A" w14:textId="7805AD46" w:rsidR="002643D7" w:rsidRPr="002643D7" w:rsidRDefault="002643D7" w:rsidP="006C02F7">
      <w:pPr>
        <w:widowControl/>
        <w:tabs>
          <w:tab w:val="left" w:pos="1498"/>
        </w:tabs>
        <w:autoSpaceDE/>
        <w:autoSpaceDN/>
        <w:spacing w:line="276" w:lineRule="auto"/>
        <w:ind w:left="720" w:right="706"/>
        <w:jc w:val="both"/>
        <w:rPr>
          <w:color w:val="000000"/>
          <w:sz w:val="24"/>
          <w:szCs w:val="24"/>
        </w:rPr>
      </w:pPr>
      <w:hyperlink r:id="rId486" w:history="1">
        <w:r w:rsidRPr="002643D7">
          <w:rPr>
            <w:rStyle w:val="Hyperlink"/>
            <w:b/>
            <w:bCs/>
            <w:sz w:val="24"/>
            <w:szCs w:val="24"/>
          </w:rPr>
          <w:t>535:25-9-5. Conducting business without reasonable skill and safety</w:t>
        </w:r>
      </w:hyperlink>
    </w:p>
    <w:p w14:paraId="49370727" w14:textId="029ADB26" w:rsidR="002643D7" w:rsidRPr="002643D7" w:rsidRDefault="002643D7" w:rsidP="009C2715">
      <w:pPr>
        <w:widowControl/>
        <w:tabs>
          <w:tab w:val="left" w:pos="1498"/>
        </w:tabs>
        <w:autoSpaceDE/>
        <w:autoSpaceDN/>
        <w:spacing w:before="41" w:line="276" w:lineRule="auto"/>
        <w:ind w:left="720" w:right="706"/>
        <w:jc w:val="both"/>
        <w:rPr>
          <w:color w:val="000000"/>
          <w:sz w:val="24"/>
          <w:szCs w:val="24"/>
        </w:rPr>
      </w:pPr>
      <w:r w:rsidRPr="002643D7">
        <w:rPr>
          <w:color w:val="000000"/>
          <w:sz w:val="24"/>
          <w:szCs w:val="24"/>
        </w:rPr>
        <w:t xml:space="preserve">Conducting business in a registrant's capacity without reasonable skill and safety by reason of illness, use and/or abuse of drugs, narcotics, chemicals, or any other type of material, or </w:t>
      </w:r>
      <w:proofErr w:type="gramStart"/>
      <w:r w:rsidRPr="002643D7">
        <w:rPr>
          <w:color w:val="000000"/>
          <w:sz w:val="24"/>
          <w:szCs w:val="24"/>
        </w:rPr>
        <w:t>as a result of</w:t>
      </w:r>
      <w:proofErr w:type="gramEnd"/>
      <w:r w:rsidRPr="002643D7">
        <w:rPr>
          <w:color w:val="000000"/>
          <w:sz w:val="24"/>
          <w:szCs w:val="24"/>
        </w:rPr>
        <w:t xml:space="preserve"> any mental or physical condition is a violation of registrant conduct.</w:t>
      </w:r>
    </w:p>
    <w:p w14:paraId="61370D77" w14:textId="77777777" w:rsidR="002643D7" w:rsidRPr="007222D1" w:rsidRDefault="002643D7" w:rsidP="002643D7">
      <w:pPr>
        <w:pStyle w:val="ListParagraph"/>
        <w:tabs>
          <w:tab w:val="left" w:pos="1084"/>
        </w:tabs>
        <w:spacing w:line="276" w:lineRule="auto"/>
        <w:ind w:left="720" w:right="708"/>
        <w:jc w:val="both"/>
        <w:rPr>
          <w:sz w:val="24"/>
          <w:szCs w:val="24"/>
        </w:rPr>
      </w:pPr>
    </w:p>
    <w:p w14:paraId="180C78B5" w14:textId="77777777" w:rsidR="002643D7" w:rsidRPr="00EC5952" w:rsidRDefault="002643D7" w:rsidP="002643D7">
      <w:pPr>
        <w:pStyle w:val="ListParagraph"/>
        <w:tabs>
          <w:tab w:val="left" w:pos="1084"/>
        </w:tabs>
        <w:spacing w:line="276" w:lineRule="auto"/>
        <w:ind w:left="720" w:right="708"/>
        <w:jc w:val="both"/>
        <w:rPr>
          <w:sz w:val="24"/>
          <w:szCs w:val="24"/>
        </w:rPr>
      </w:pPr>
    </w:p>
    <w:p w14:paraId="0B7B34B9" w14:textId="34AB790F" w:rsidR="002643D7" w:rsidRPr="002643D7" w:rsidRDefault="002643D7" w:rsidP="009C2715">
      <w:pPr>
        <w:widowControl/>
        <w:tabs>
          <w:tab w:val="left" w:pos="1498"/>
        </w:tabs>
        <w:autoSpaceDE/>
        <w:autoSpaceDN/>
        <w:spacing w:line="276" w:lineRule="auto"/>
        <w:ind w:left="720" w:right="706"/>
        <w:jc w:val="both"/>
        <w:rPr>
          <w:color w:val="000000"/>
          <w:sz w:val="24"/>
          <w:szCs w:val="24"/>
        </w:rPr>
      </w:pPr>
      <w:hyperlink r:id="rId487" w:history="1">
        <w:r w:rsidRPr="002643D7">
          <w:rPr>
            <w:rStyle w:val="Hyperlink"/>
            <w:b/>
            <w:bCs/>
            <w:sz w:val="24"/>
            <w:szCs w:val="24"/>
          </w:rPr>
          <w:t>535:25-9-6. Discrimination</w:t>
        </w:r>
      </w:hyperlink>
    </w:p>
    <w:p w14:paraId="10A252B6" w14:textId="43CFBE4C" w:rsidR="002643D7" w:rsidRPr="002643D7" w:rsidRDefault="002643D7" w:rsidP="009C2715">
      <w:pPr>
        <w:widowControl/>
        <w:tabs>
          <w:tab w:val="left" w:pos="1498"/>
        </w:tabs>
        <w:autoSpaceDE/>
        <w:autoSpaceDN/>
        <w:spacing w:before="41" w:line="276" w:lineRule="auto"/>
        <w:ind w:left="720" w:right="706"/>
        <w:jc w:val="both"/>
        <w:rPr>
          <w:color w:val="000000"/>
          <w:sz w:val="24"/>
          <w:szCs w:val="24"/>
        </w:rPr>
      </w:pPr>
      <w:r w:rsidRPr="002643D7">
        <w:rPr>
          <w:color w:val="000000"/>
          <w:sz w:val="24"/>
          <w:szCs w:val="24"/>
        </w:rPr>
        <w:t>Discriminating in any manner between patients or groups of patients for reasons of a particular disease, religion, race, creed, color, sex, age or national origin is a violation of registrant conduct.</w:t>
      </w:r>
    </w:p>
    <w:p w14:paraId="7ABCE0F6" w14:textId="77777777" w:rsidR="002643D7" w:rsidRPr="007222D1" w:rsidRDefault="002643D7" w:rsidP="002643D7">
      <w:pPr>
        <w:pStyle w:val="ListParagraph"/>
        <w:tabs>
          <w:tab w:val="left" w:pos="1084"/>
        </w:tabs>
        <w:spacing w:line="276" w:lineRule="auto"/>
        <w:ind w:left="720" w:right="708"/>
        <w:jc w:val="both"/>
        <w:rPr>
          <w:sz w:val="24"/>
          <w:szCs w:val="24"/>
        </w:rPr>
      </w:pPr>
    </w:p>
    <w:p w14:paraId="3B0F4750" w14:textId="77777777" w:rsidR="002643D7" w:rsidRPr="00EC5952" w:rsidRDefault="002643D7" w:rsidP="002643D7">
      <w:pPr>
        <w:pStyle w:val="ListParagraph"/>
        <w:tabs>
          <w:tab w:val="left" w:pos="1084"/>
        </w:tabs>
        <w:spacing w:line="276" w:lineRule="auto"/>
        <w:ind w:left="720" w:right="708"/>
        <w:jc w:val="both"/>
        <w:rPr>
          <w:sz w:val="24"/>
          <w:szCs w:val="24"/>
        </w:rPr>
      </w:pPr>
    </w:p>
    <w:p w14:paraId="79D54452" w14:textId="2A394F20" w:rsidR="002643D7" w:rsidRPr="002643D7" w:rsidRDefault="002643D7" w:rsidP="009C2715">
      <w:pPr>
        <w:widowControl/>
        <w:tabs>
          <w:tab w:val="left" w:pos="1498"/>
        </w:tabs>
        <w:autoSpaceDE/>
        <w:autoSpaceDN/>
        <w:spacing w:line="276" w:lineRule="auto"/>
        <w:ind w:left="720" w:right="706"/>
        <w:jc w:val="both"/>
        <w:rPr>
          <w:color w:val="000000"/>
          <w:sz w:val="24"/>
          <w:szCs w:val="24"/>
        </w:rPr>
      </w:pPr>
      <w:hyperlink r:id="rId488" w:history="1">
        <w:r w:rsidRPr="002643D7">
          <w:rPr>
            <w:rStyle w:val="Hyperlink"/>
            <w:b/>
            <w:bCs/>
            <w:sz w:val="24"/>
            <w:szCs w:val="24"/>
          </w:rPr>
          <w:t>535:25-9-7. Theft</w:t>
        </w:r>
      </w:hyperlink>
    </w:p>
    <w:p w14:paraId="05AAFC7F" w14:textId="1745A6CB" w:rsidR="002643D7" w:rsidRPr="002643D7" w:rsidRDefault="002643D7" w:rsidP="009253B6">
      <w:pPr>
        <w:widowControl/>
        <w:tabs>
          <w:tab w:val="left" w:pos="1498"/>
        </w:tabs>
        <w:autoSpaceDE/>
        <w:autoSpaceDN/>
        <w:spacing w:before="41" w:line="276" w:lineRule="auto"/>
        <w:ind w:left="720" w:right="706"/>
        <w:jc w:val="both"/>
        <w:rPr>
          <w:color w:val="000000"/>
          <w:sz w:val="24"/>
          <w:szCs w:val="24"/>
        </w:rPr>
      </w:pPr>
      <w:r w:rsidRPr="002643D7">
        <w:rPr>
          <w:color w:val="000000"/>
          <w:sz w:val="24"/>
          <w:szCs w:val="24"/>
        </w:rPr>
        <w:t>Theft while working as a registrant is a violation of registrant conduct.</w:t>
      </w:r>
    </w:p>
    <w:p w14:paraId="6E4C56DD" w14:textId="77777777" w:rsidR="002643D7" w:rsidRPr="007222D1" w:rsidRDefault="002643D7" w:rsidP="002643D7">
      <w:pPr>
        <w:pStyle w:val="ListParagraph"/>
        <w:tabs>
          <w:tab w:val="left" w:pos="1084"/>
        </w:tabs>
        <w:spacing w:line="276" w:lineRule="auto"/>
        <w:ind w:left="720" w:right="708"/>
        <w:jc w:val="both"/>
        <w:rPr>
          <w:sz w:val="24"/>
          <w:szCs w:val="24"/>
        </w:rPr>
      </w:pPr>
    </w:p>
    <w:p w14:paraId="01AD3E4C" w14:textId="77777777" w:rsidR="002643D7" w:rsidRPr="00EC5952" w:rsidRDefault="002643D7" w:rsidP="002643D7">
      <w:pPr>
        <w:pStyle w:val="ListParagraph"/>
        <w:tabs>
          <w:tab w:val="left" w:pos="1084"/>
        </w:tabs>
        <w:spacing w:line="276" w:lineRule="auto"/>
        <w:ind w:left="720" w:right="708"/>
        <w:jc w:val="both"/>
        <w:rPr>
          <w:sz w:val="24"/>
          <w:szCs w:val="24"/>
        </w:rPr>
      </w:pPr>
    </w:p>
    <w:p w14:paraId="5F9F195C" w14:textId="5512232A" w:rsidR="002643D7" w:rsidRPr="002643D7" w:rsidRDefault="002643D7" w:rsidP="009253B6">
      <w:pPr>
        <w:widowControl/>
        <w:tabs>
          <w:tab w:val="left" w:pos="1498"/>
        </w:tabs>
        <w:autoSpaceDE/>
        <w:autoSpaceDN/>
        <w:spacing w:line="276" w:lineRule="auto"/>
        <w:ind w:left="720" w:right="706"/>
        <w:jc w:val="both"/>
        <w:rPr>
          <w:color w:val="000000"/>
          <w:sz w:val="24"/>
          <w:szCs w:val="24"/>
        </w:rPr>
      </w:pPr>
      <w:hyperlink r:id="rId489" w:history="1">
        <w:r w:rsidRPr="002643D7">
          <w:rPr>
            <w:rStyle w:val="Hyperlink"/>
            <w:b/>
            <w:bCs/>
            <w:sz w:val="24"/>
            <w:szCs w:val="24"/>
          </w:rPr>
          <w:t>535:25-9-8. Failure to establish and maintain effective controls</w:t>
        </w:r>
      </w:hyperlink>
    </w:p>
    <w:p w14:paraId="759CC765" w14:textId="33DBE35E" w:rsidR="002643D7" w:rsidRPr="002643D7" w:rsidRDefault="002643D7" w:rsidP="008778C1">
      <w:pPr>
        <w:widowControl/>
        <w:tabs>
          <w:tab w:val="left" w:pos="1498"/>
        </w:tabs>
        <w:autoSpaceDE/>
        <w:autoSpaceDN/>
        <w:spacing w:before="41" w:line="276" w:lineRule="auto"/>
        <w:ind w:left="720" w:right="706"/>
        <w:jc w:val="both"/>
        <w:rPr>
          <w:color w:val="000000"/>
          <w:sz w:val="24"/>
          <w:szCs w:val="24"/>
        </w:rPr>
      </w:pPr>
      <w:r w:rsidRPr="002643D7">
        <w:rPr>
          <w:color w:val="000000"/>
          <w:sz w:val="24"/>
          <w:szCs w:val="24"/>
        </w:rPr>
        <w:t>The following are violations of registrant conduct:</w:t>
      </w:r>
    </w:p>
    <w:p w14:paraId="1A9A59E4" w14:textId="0F2FDC15" w:rsidR="002643D7" w:rsidRPr="002643D7" w:rsidRDefault="002643D7" w:rsidP="002643D7">
      <w:pPr>
        <w:widowControl/>
        <w:tabs>
          <w:tab w:val="left" w:pos="1498"/>
        </w:tabs>
        <w:autoSpaceDE/>
        <w:autoSpaceDN/>
        <w:spacing w:before="151" w:line="276" w:lineRule="auto"/>
        <w:ind w:left="720" w:right="706"/>
        <w:jc w:val="both"/>
        <w:rPr>
          <w:color w:val="000000"/>
          <w:sz w:val="24"/>
          <w:szCs w:val="24"/>
        </w:rPr>
      </w:pPr>
      <w:r w:rsidRPr="002643D7">
        <w:rPr>
          <w:color w:val="000000"/>
          <w:sz w:val="24"/>
          <w:szCs w:val="24"/>
        </w:rPr>
        <w:lastRenderedPageBreak/>
        <w:t>(1)</w:t>
      </w:r>
      <w:r>
        <w:rPr>
          <w:color w:val="000000"/>
          <w:sz w:val="24"/>
          <w:szCs w:val="24"/>
        </w:rPr>
        <w:t xml:space="preserve"> </w:t>
      </w:r>
      <w:r w:rsidRPr="002643D7">
        <w:rPr>
          <w:color w:val="000000"/>
          <w:sz w:val="24"/>
          <w:szCs w:val="24"/>
        </w:rPr>
        <w:t xml:space="preserve">Failure to establish and maintain effective controls to prevent prescription </w:t>
      </w:r>
      <w:proofErr w:type="gramStart"/>
      <w:r w:rsidRPr="002643D7">
        <w:rPr>
          <w:color w:val="000000"/>
          <w:sz w:val="24"/>
          <w:szCs w:val="24"/>
        </w:rPr>
        <w:t>errors;</w:t>
      </w:r>
      <w:proofErr w:type="gramEnd"/>
    </w:p>
    <w:p w14:paraId="2E773E65" w14:textId="33108B90" w:rsidR="002643D7" w:rsidRPr="002643D7" w:rsidRDefault="002643D7" w:rsidP="002643D7">
      <w:pPr>
        <w:widowControl/>
        <w:tabs>
          <w:tab w:val="left" w:pos="1498"/>
        </w:tabs>
        <w:autoSpaceDE/>
        <w:autoSpaceDN/>
        <w:spacing w:before="151" w:line="276" w:lineRule="auto"/>
        <w:ind w:left="720" w:right="706"/>
        <w:jc w:val="both"/>
        <w:rPr>
          <w:color w:val="000000"/>
          <w:sz w:val="24"/>
          <w:szCs w:val="24"/>
        </w:rPr>
      </w:pPr>
      <w:r w:rsidRPr="002643D7">
        <w:rPr>
          <w:color w:val="000000"/>
          <w:sz w:val="24"/>
          <w:szCs w:val="24"/>
        </w:rPr>
        <w:t>(2)</w:t>
      </w:r>
      <w:r>
        <w:rPr>
          <w:color w:val="000000"/>
          <w:sz w:val="24"/>
          <w:szCs w:val="24"/>
        </w:rPr>
        <w:t xml:space="preserve"> </w:t>
      </w:r>
      <w:r w:rsidRPr="002643D7">
        <w:rPr>
          <w:color w:val="000000"/>
          <w:sz w:val="24"/>
          <w:szCs w:val="24"/>
        </w:rPr>
        <w:t xml:space="preserve">Failure to establish and maintain effective controls against the diversion of prescription drugs and/or controlled dangerous drugs into other than legitimate medical, scientific, or industrial channels as provided by federal, state or local laws or </w:t>
      </w:r>
      <w:proofErr w:type="gramStart"/>
      <w:r w:rsidRPr="002643D7">
        <w:rPr>
          <w:color w:val="000000"/>
          <w:sz w:val="24"/>
          <w:szCs w:val="24"/>
        </w:rPr>
        <w:t>rules;</w:t>
      </w:r>
      <w:proofErr w:type="gramEnd"/>
    </w:p>
    <w:p w14:paraId="2FA175DE" w14:textId="166DC3E1" w:rsidR="002643D7" w:rsidRPr="002643D7" w:rsidRDefault="002643D7" w:rsidP="002643D7">
      <w:pPr>
        <w:widowControl/>
        <w:tabs>
          <w:tab w:val="left" w:pos="1498"/>
        </w:tabs>
        <w:autoSpaceDE/>
        <w:autoSpaceDN/>
        <w:spacing w:before="151" w:line="276" w:lineRule="auto"/>
        <w:ind w:left="720" w:right="706"/>
        <w:jc w:val="both"/>
        <w:rPr>
          <w:color w:val="000000"/>
          <w:sz w:val="24"/>
          <w:szCs w:val="24"/>
        </w:rPr>
      </w:pPr>
      <w:r w:rsidRPr="002643D7">
        <w:rPr>
          <w:color w:val="000000"/>
          <w:sz w:val="24"/>
          <w:szCs w:val="24"/>
        </w:rPr>
        <w:t>(3)</w:t>
      </w:r>
      <w:r>
        <w:rPr>
          <w:color w:val="000000"/>
          <w:sz w:val="24"/>
          <w:szCs w:val="24"/>
        </w:rPr>
        <w:t xml:space="preserve"> </w:t>
      </w:r>
      <w:r w:rsidRPr="002643D7">
        <w:rPr>
          <w:color w:val="000000"/>
          <w:sz w:val="24"/>
          <w:szCs w:val="24"/>
        </w:rPr>
        <w:t xml:space="preserve">The sale of dangerous drugs to a person or entity not eligible to receive such </w:t>
      </w:r>
      <w:proofErr w:type="gramStart"/>
      <w:r w:rsidRPr="002643D7">
        <w:rPr>
          <w:color w:val="000000"/>
          <w:sz w:val="24"/>
          <w:szCs w:val="24"/>
        </w:rPr>
        <w:t>drugs;</w:t>
      </w:r>
      <w:proofErr w:type="gramEnd"/>
    </w:p>
    <w:p w14:paraId="6033A2EF" w14:textId="0018D3BE" w:rsidR="002643D7" w:rsidRPr="002643D7" w:rsidRDefault="002643D7" w:rsidP="002643D7">
      <w:pPr>
        <w:widowControl/>
        <w:tabs>
          <w:tab w:val="left" w:pos="1498"/>
        </w:tabs>
        <w:autoSpaceDE/>
        <w:autoSpaceDN/>
        <w:spacing w:before="151" w:line="276" w:lineRule="auto"/>
        <w:ind w:left="720" w:right="706"/>
        <w:jc w:val="both"/>
        <w:rPr>
          <w:color w:val="000000"/>
          <w:sz w:val="24"/>
          <w:szCs w:val="24"/>
        </w:rPr>
      </w:pPr>
      <w:r w:rsidRPr="002643D7">
        <w:rPr>
          <w:color w:val="000000"/>
          <w:sz w:val="24"/>
          <w:szCs w:val="24"/>
        </w:rPr>
        <w:t>(4)</w:t>
      </w:r>
      <w:r>
        <w:rPr>
          <w:color w:val="000000"/>
          <w:sz w:val="24"/>
          <w:szCs w:val="24"/>
        </w:rPr>
        <w:t xml:space="preserve"> </w:t>
      </w:r>
      <w:r w:rsidRPr="002643D7">
        <w:rPr>
          <w:color w:val="000000"/>
          <w:sz w:val="24"/>
          <w:szCs w:val="24"/>
        </w:rPr>
        <w:t xml:space="preserve">The purchase of dangerous drugs from a person or entity not eligible to possess such </w:t>
      </w:r>
      <w:proofErr w:type="gramStart"/>
      <w:r w:rsidRPr="002643D7">
        <w:rPr>
          <w:color w:val="000000"/>
          <w:sz w:val="24"/>
          <w:szCs w:val="24"/>
        </w:rPr>
        <w:t>drugs;</w:t>
      </w:r>
      <w:proofErr w:type="gramEnd"/>
    </w:p>
    <w:p w14:paraId="37FE8A22" w14:textId="6BFE0EDC" w:rsidR="002643D7" w:rsidRPr="002643D7" w:rsidRDefault="002643D7" w:rsidP="002643D7">
      <w:pPr>
        <w:widowControl/>
        <w:tabs>
          <w:tab w:val="left" w:pos="1498"/>
        </w:tabs>
        <w:autoSpaceDE/>
        <w:autoSpaceDN/>
        <w:spacing w:before="151" w:line="276" w:lineRule="auto"/>
        <w:ind w:left="720" w:right="706"/>
        <w:jc w:val="both"/>
        <w:rPr>
          <w:color w:val="000000"/>
          <w:sz w:val="24"/>
          <w:szCs w:val="24"/>
        </w:rPr>
      </w:pPr>
      <w:r w:rsidRPr="002643D7">
        <w:rPr>
          <w:color w:val="000000"/>
          <w:sz w:val="24"/>
          <w:szCs w:val="24"/>
        </w:rPr>
        <w:t>(5)</w:t>
      </w:r>
      <w:r>
        <w:rPr>
          <w:color w:val="000000"/>
          <w:sz w:val="24"/>
          <w:szCs w:val="24"/>
        </w:rPr>
        <w:t xml:space="preserve"> </w:t>
      </w:r>
      <w:r w:rsidRPr="002643D7">
        <w:rPr>
          <w:color w:val="000000"/>
          <w:sz w:val="24"/>
          <w:szCs w:val="24"/>
        </w:rPr>
        <w:t>Failure to establish and maintain suspicious order monitoring records in a suspicious order monitoring program; and failure to notify the Board of confirmed suspicious orders; .</w:t>
      </w:r>
    </w:p>
    <w:p w14:paraId="3B0615FD" w14:textId="157E6BC3" w:rsidR="002643D7" w:rsidRPr="002643D7" w:rsidRDefault="002643D7" w:rsidP="002643D7">
      <w:pPr>
        <w:widowControl/>
        <w:tabs>
          <w:tab w:val="left" w:pos="1498"/>
        </w:tabs>
        <w:autoSpaceDE/>
        <w:autoSpaceDN/>
        <w:spacing w:before="151" w:line="276" w:lineRule="auto"/>
        <w:ind w:left="720" w:right="706"/>
        <w:jc w:val="both"/>
        <w:rPr>
          <w:color w:val="000000"/>
          <w:sz w:val="24"/>
          <w:szCs w:val="24"/>
        </w:rPr>
      </w:pPr>
      <w:r w:rsidRPr="002643D7">
        <w:rPr>
          <w:color w:val="000000"/>
          <w:sz w:val="24"/>
          <w:szCs w:val="24"/>
        </w:rPr>
        <w:t>(6)</w:t>
      </w:r>
      <w:r>
        <w:rPr>
          <w:color w:val="000000"/>
          <w:sz w:val="24"/>
          <w:szCs w:val="24"/>
        </w:rPr>
        <w:t xml:space="preserve"> </w:t>
      </w:r>
      <w:r w:rsidRPr="002643D7">
        <w:rPr>
          <w:color w:val="000000"/>
          <w:sz w:val="24"/>
          <w:szCs w:val="24"/>
        </w:rPr>
        <w:t>Shipping orders that are confirmed as suspicious; and,</w:t>
      </w:r>
    </w:p>
    <w:p w14:paraId="73866A5E" w14:textId="3CA553B6" w:rsidR="002643D7" w:rsidRPr="002643D7" w:rsidRDefault="002643D7" w:rsidP="002643D7">
      <w:pPr>
        <w:widowControl/>
        <w:tabs>
          <w:tab w:val="left" w:pos="1498"/>
        </w:tabs>
        <w:autoSpaceDE/>
        <w:autoSpaceDN/>
        <w:spacing w:before="151" w:line="276" w:lineRule="auto"/>
        <w:ind w:left="720" w:right="706"/>
        <w:jc w:val="both"/>
        <w:rPr>
          <w:color w:val="000000"/>
          <w:sz w:val="24"/>
          <w:szCs w:val="24"/>
        </w:rPr>
      </w:pPr>
      <w:r w:rsidRPr="002643D7">
        <w:rPr>
          <w:color w:val="000000"/>
          <w:sz w:val="24"/>
          <w:szCs w:val="24"/>
        </w:rPr>
        <w:t>(7)</w:t>
      </w:r>
      <w:r>
        <w:rPr>
          <w:color w:val="000000"/>
          <w:sz w:val="24"/>
          <w:szCs w:val="24"/>
        </w:rPr>
        <w:t xml:space="preserve"> </w:t>
      </w:r>
      <w:r w:rsidRPr="002643D7">
        <w:rPr>
          <w:color w:val="000000"/>
          <w:sz w:val="24"/>
          <w:szCs w:val="24"/>
        </w:rPr>
        <w:t>Shipping to other than the licensees address on the license.</w:t>
      </w:r>
    </w:p>
    <w:p w14:paraId="34B68768" w14:textId="77777777" w:rsidR="002643D7" w:rsidRPr="007222D1" w:rsidRDefault="002643D7" w:rsidP="002643D7">
      <w:pPr>
        <w:pStyle w:val="ListParagraph"/>
        <w:tabs>
          <w:tab w:val="left" w:pos="1084"/>
        </w:tabs>
        <w:spacing w:line="276" w:lineRule="auto"/>
        <w:ind w:left="720" w:right="708"/>
        <w:jc w:val="both"/>
        <w:rPr>
          <w:sz w:val="24"/>
          <w:szCs w:val="24"/>
        </w:rPr>
      </w:pPr>
    </w:p>
    <w:p w14:paraId="59756A49" w14:textId="77777777" w:rsidR="002643D7" w:rsidRPr="00EC5952" w:rsidRDefault="002643D7" w:rsidP="002643D7">
      <w:pPr>
        <w:pStyle w:val="ListParagraph"/>
        <w:tabs>
          <w:tab w:val="left" w:pos="1084"/>
        </w:tabs>
        <w:spacing w:line="276" w:lineRule="auto"/>
        <w:ind w:left="720" w:right="708"/>
        <w:jc w:val="both"/>
        <w:rPr>
          <w:sz w:val="24"/>
          <w:szCs w:val="24"/>
        </w:rPr>
      </w:pPr>
    </w:p>
    <w:p w14:paraId="7C9C6D7F" w14:textId="47CB7211" w:rsidR="002643D7" w:rsidRPr="002643D7" w:rsidRDefault="002643D7" w:rsidP="008778C1">
      <w:pPr>
        <w:widowControl/>
        <w:tabs>
          <w:tab w:val="left" w:pos="1498"/>
        </w:tabs>
        <w:autoSpaceDE/>
        <w:autoSpaceDN/>
        <w:spacing w:line="276" w:lineRule="auto"/>
        <w:ind w:left="720" w:right="706"/>
        <w:jc w:val="both"/>
        <w:rPr>
          <w:color w:val="000000"/>
          <w:sz w:val="24"/>
          <w:szCs w:val="24"/>
        </w:rPr>
      </w:pPr>
      <w:hyperlink r:id="rId490" w:history="1">
        <w:r w:rsidRPr="002643D7">
          <w:rPr>
            <w:rStyle w:val="Hyperlink"/>
            <w:b/>
            <w:bCs/>
            <w:sz w:val="24"/>
            <w:szCs w:val="24"/>
          </w:rPr>
          <w:t>535:25-9-9. Prescription or drug order error</w:t>
        </w:r>
      </w:hyperlink>
    </w:p>
    <w:p w14:paraId="1821926E" w14:textId="69EB951E" w:rsidR="002643D7" w:rsidRPr="002643D7" w:rsidRDefault="002643D7" w:rsidP="00A45D1A">
      <w:pPr>
        <w:widowControl/>
        <w:tabs>
          <w:tab w:val="left" w:pos="1498"/>
        </w:tabs>
        <w:autoSpaceDE/>
        <w:autoSpaceDN/>
        <w:spacing w:before="41" w:line="276" w:lineRule="auto"/>
        <w:ind w:left="720" w:right="706"/>
        <w:jc w:val="both"/>
        <w:rPr>
          <w:color w:val="000000"/>
          <w:sz w:val="24"/>
          <w:szCs w:val="24"/>
        </w:rPr>
      </w:pPr>
      <w:r w:rsidRPr="002643D7">
        <w:rPr>
          <w:color w:val="000000"/>
          <w:sz w:val="24"/>
          <w:szCs w:val="24"/>
        </w:rPr>
        <w:t>A prescription or drug order error which departs from the standards of care ordinarily exercised by a registrant with proof of actual injury not having to be established is a violation of registrant conduct.</w:t>
      </w:r>
    </w:p>
    <w:p w14:paraId="13558C81" w14:textId="77777777" w:rsidR="002643D7" w:rsidRPr="007222D1" w:rsidRDefault="002643D7" w:rsidP="002643D7">
      <w:pPr>
        <w:pStyle w:val="ListParagraph"/>
        <w:tabs>
          <w:tab w:val="left" w:pos="1084"/>
        </w:tabs>
        <w:spacing w:line="276" w:lineRule="auto"/>
        <w:ind w:left="720" w:right="708"/>
        <w:jc w:val="both"/>
        <w:rPr>
          <w:sz w:val="24"/>
          <w:szCs w:val="24"/>
        </w:rPr>
      </w:pPr>
    </w:p>
    <w:p w14:paraId="53FBFD37" w14:textId="77777777" w:rsidR="002643D7" w:rsidRPr="00EC5952" w:rsidRDefault="002643D7" w:rsidP="002643D7">
      <w:pPr>
        <w:pStyle w:val="ListParagraph"/>
        <w:tabs>
          <w:tab w:val="left" w:pos="1084"/>
        </w:tabs>
        <w:spacing w:line="276" w:lineRule="auto"/>
        <w:ind w:left="720" w:right="708"/>
        <w:jc w:val="both"/>
        <w:rPr>
          <w:sz w:val="24"/>
          <w:szCs w:val="24"/>
        </w:rPr>
      </w:pPr>
    </w:p>
    <w:p w14:paraId="768624F0" w14:textId="05B8A6C3" w:rsidR="002643D7" w:rsidRPr="002643D7" w:rsidRDefault="002643D7" w:rsidP="00A45D1A">
      <w:pPr>
        <w:widowControl/>
        <w:tabs>
          <w:tab w:val="left" w:pos="1498"/>
        </w:tabs>
        <w:autoSpaceDE/>
        <w:autoSpaceDN/>
        <w:spacing w:line="276" w:lineRule="auto"/>
        <w:ind w:left="720" w:right="706"/>
        <w:jc w:val="both"/>
        <w:rPr>
          <w:color w:val="000000"/>
          <w:sz w:val="24"/>
          <w:szCs w:val="24"/>
        </w:rPr>
      </w:pPr>
      <w:hyperlink r:id="rId491" w:history="1">
        <w:r w:rsidRPr="002643D7">
          <w:rPr>
            <w:rStyle w:val="Hyperlink"/>
            <w:b/>
            <w:bCs/>
            <w:sz w:val="24"/>
            <w:szCs w:val="24"/>
          </w:rPr>
          <w:t>535:25-9-10. Patient health and safety</w:t>
        </w:r>
      </w:hyperlink>
    </w:p>
    <w:p w14:paraId="134401F4" w14:textId="32B2E942" w:rsidR="002643D7" w:rsidRPr="002643D7" w:rsidRDefault="002643D7" w:rsidP="006F15D4">
      <w:pPr>
        <w:widowControl/>
        <w:tabs>
          <w:tab w:val="left" w:pos="1498"/>
        </w:tabs>
        <w:autoSpaceDE/>
        <w:autoSpaceDN/>
        <w:spacing w:before="41" w:line="276" w:lineRule="auto"/>
        <w:ind w:left="720" w:right="706"/>
        <w:jc w:val="both"/>
        <w:rPr>
          <w:color w:val="000000"/>
          <w:sz w:val="24"/>
          <w:szCs w:val="24"/>
        </w:rPr>
      </w:pPr>
      <w:r w:rsidRPr="002643D7">
        <w:rPr>
          <w:color w:val="000000"/>
          <w:sz w:val="24"/>
          <w:szCs w:val="24"/>
        </w:rPr>
        <w:t>The health and safety of patients shall be a registrant's first consideration</w:t>
      </w:r>
    </w:p>
    <w:p w14:paraId="5329AC9E" w14:textId="77777777" w:rsidR="002643D7" w:rsidRPr="007222D1" w:rsidRDefault="002643D7" w:rsidP="002643D7">
      <w:pPr>
        <w:pStyle w:val="ListParagraph"/>
        <w:tabs>
          <w:tab w:val="left" w:pos="1084"/>
        </w:tabs>
        <w:spacing w:line="276" w:lineRule="auto"/>
        <w:ind w:left="720" w:right="708"/>
        <w:jc w:val="both"/>
        <w:rPr>
          <w:sz w:val="24"/>
          <w:szCs w:val="24"/>
        </w:rPr>
      </w:pPr>
    </w:p>
    <w:p w14:paraId="00D0093C" w14:textId="77777777" w:rsidR="002643D7" w:rsidRPr="00EC5952" w:rsidRDefault="002643D7" w:rsidP="002643D7">
      <w:pPr>
        <w:pStyle w:val="ListParagraph"/>
        <w:tabs>
          <w:tab w:val="left" w:pos="1084"/>
        </w:tabs>
        <w:spacing w:line="276" w:lineRule="auto"/>
        <w:ind w:left="720" w:right="708"/>
        <w:jc w:val="both"/>
        <w:rPr>
          <w:sz w:val="24"/>
          <w:szCs w:val="24"/>
        </w:rPr>
      </w:pPr>
    </w:p>
    <w:p w14:paraId="5FA11409" w14:textId="7470DC93" w:rsidR="002643D7" w:rsidRPr="002643D7" w:rsidRDefault="002643D7" w:rsidP="006F15D4">
      <w:pPr>
        <w:widowControl/>
        <w:tabs>
          <w:tab w:val="left" w:pos="1498"/>
        </w:tabs>
        <w:autoSpaceDE/>
        <w:autoSpaceDN/>
        <w:spacing w:line="276" w:lineRule="auto"/>
        <w:ind w:left="720" w:right="706"/>
        <w:jc w:val="both"/>
        <w:rPr>
          <w:color w:val="000000"/>
          <w:sz w:val="24"/>
          <w:szCs w:val="24"/>
        </w:rPr>
      </w:pPr>
      <w:hyperlink r:id="rId492" w:history="1">
        <w:r w:rsidRPr="002643D7">
          <w:rPr>
            <w:rStyle w:val="Hyperlink"/>
            <w:b/>
            <w:bCs/>
            <w:sz w:val="24"/>
            <w:szCs w:val="24"/>
          </w:rPr>
          <w:t>535:25-9-11. Arrangements</w:t>
        </w:r>
      </w:hyperlink>
    </w:p>
    <w:p w14:paraId="418A84E5" w14:textId="72B918BC" w:rsidR="002643D7" w:rsidRPr="002643D7" w:rsidRDefault="002643D7" w:rsidP="006F15D4">
      <w:pPr>
        <w:widowControl/>
        <w:tabs>
          <w:tab w:val="left" w:pos="1498"/>
        </w:tabs>
        <w:autoSpaceDE/>
        <w:autoSpaceDN/>
        <w:spacing w:before="41" w:line="276" w:lineRule="auto"/>
        <w:ind w:left="720" w:right="706"/>
        <w:jc w:val="both"/>
        <w:rPr>
          <w:color w:val="000000"/>
          <w:sz w:val="24"/>
          <w:szCs w:val="24"/>
        </w:rPr>
      </w:pPr>
      <w:r w:rsidRPr="002643D7">
        <w:rPr>
          <w:color w:val="000000"/>
          <w:sz w:val="24"/>
          <w:szCs w:val="24"/>
        </w:rPr>
        <w:t>Registrants shall oppose any arrangements inimical to public health. Such an arrangement could include, but is not limited to, an arrangement between a registrant and a prescriber or any practitioner of the healing arts whereby fees are divided or in which private formulas are concerned.</w:t>
      </w:r>
    </w:p>
    <w:p w14:paraId="6BE50F79" w14:textId="77777777" w:rsidR="002643D7" w:rsidRPr="007222D1" w:rsidRDefault="002643D7" w:rsidP="002643D7">
      <w:pPr>
        <w:pStyle w:val="ListParagraph"/>
        <w:tabs>
          <w:tab w:val="left" w:pos="1084"/>
        </w:tabs>
        <w:spacing w:line="276" w:lineRule="auto"/>
        <w:ind w:left="720" w:right="708"/>
        <w:jc w:val="both"/>
        <w:rPr>
          <w:sz w:val="24"/>
          <w:szCs w:val="24"/>
        </w:rPr>
      </w:pPr>
    </w:p>
    <w:p w14:paraId="4D8F983B" w14:textId="77777777" w:rsidR="002643D7" w:rsidRPr="00EC5952" w:rsidRDefault="002643D7" w:rsidP="002643D7">
      <w:pPr>
        <w:pStyle w:val="ListParagraph"/>
        <w:tabs>
          <w:tab w:val="left" w:pos="1084"/>
        </w:tabs>
        <w:spacing w:line="276" w:lineRule="auto"/>
        <w:ind w:left="720" w:right="708"/>
        <w:jc w:val="both"/>
        <w:rPr>
          <w:sz w:val="24"/>
          <w:szCs w:val="24"/>
        </w:rPr>
      </w:pPr>
    </w:p>
    <w:p w14:paraId="31FBD9BE" w14:textId="28C02114" w:rsidR="002643D7" w:rsidRPr="002643D7" w:rsidRDefault="002643D7" w:rsidP="006F15D4">
      <w:pPr>
        <w:widowControl/>
        <w:tabs>
          <w:tab w:val="left" w:pos="1498"/>
        </w:tabs>
        <w:autoSpaceDE/>
        <w:autoSpaceDN/>
        <w:spacing w:line="276" w:lineRule="auto"/>
        <w:ind w:left="720" w:right="706"/>
        <w:jc w:val="both"/>
        <w:rPr>
          <w:color w:val="000000"/>
          <w:sz w:val="24"/>
          <w:szCs w:val="24"/>
        </w:rPr>
      </w:pPr>
      <w:hyperlink r:id="rId493" w:history="1">
        <w:r w:rsidRPr="002643D7">
          <w:rPr>
            <w:rStyle w:val="Hyperlink"/>
            <w:b/>
            <w:bCs/>
            <w:sz w:val="24"/>
            <w:szCs w:val="24"/>
          </w:rPr>
          <w:t>535:25-9-12. Professional fee</w:t>
        </w:r>
      </w:hyperlink>
    </w:p>
    <w:p w14:paraId="25DD1488" w14:textId="48008CB8" w:rsidR="002643D7" w:rsidRPr="002643D7" w:rsidRDefault="002643D7" w:rsidP="00B75AB3">
      <w:pPr>
        <w:widowControl/>
        <w:tabs>
          <w:tab w:val="left" w:pos="1498"/>
        </w:tabs>
        <w:autoSpaceDE/>
        <w:autoSpaceDN/>
        <w:spacing w:before="41" w:line="276" w:lineRule="auto"/>
        <w:ind w:left="720" w:right="706"/>
        <w:jc w:val="both"/>
        <w:rPr>
          <w:color w:val="000000"/>
          <w:sz w:val="24"/>
          <w:szCs w:val="24"/>
        </w:rPr>
      </w:pPr>
      <w:r w:rsidRPr="002643D7">
        <w:rPr>
          <w:color w:val="000000"/>
          <w:sz w:val="24"/>
          <w:szCs w:val="24"/>
        </w:rPr>
        <w:t>A registrant's fee for professional services shall be fair, equitable, and commensurate with the knowledge and skill required to compound and dispense prescriptions and/or to render other professional services.</w:t>
      </w:r>
    </w:p>
    <w:p w14:paraId="6A8705B6" w14:textId="77777777" w:rsidR="002643D7" w:rsidRPr="007222D1" w:rsidRDefault="002643D7" w:rsidP="002643D7">
      <w:pPr>
        <w:pStyle w:val="ListParagraph"/>
        <w:tabs>
          <w:tab w:val="left" w:pos="1084"/>
        </w:tabs>
        <w:spacing w:line="276" w:lineRule="auto"/>
        <w:ind w:left="720" w:right="708"/>
        <w:jc w:val="both"/>
        <w:rPr>
          <w:sz w:val="24"/>
          <w:szCs w:val="24"/>
        </w:rPr>
      </w:pPr>
    </w:p>
    <w:p w14:paraId="58F3125F" w14:textId="77777777" w:rsidR="002643D7" w:rsidRPr="00EC5952" w:rsidRDefault="002643D7" w:rsidP="002643D7">
      <w:pPr>
        <w:pStyle w:val="ListParagraph"/>
        <w:tabs>
          <w:tab w:val="left" w:pos="1084"/>
        </w:tabs>
        <w:spacing w:line="276" w:lineRule="auto"/>
        <w:ind w:left="720" w:right="708"/>
        <w:jc w:val="both"/>
        <w:rPr>
          <w:sz w:val="24"/>
          <w:szCs w:val="24"/>
        </w:rPr>
      </w:pPr>
    </w:p>
    <w:p w14:paraId="42D34A9A" w14:textId="76CE0979" w:rsidR="002643D7" w:rsidRPr="002643D7" w:rsidRDefault="002643D7" w:rsidP="00B75AB3">
      <w:pPr>
        <w:widowControl/>
        <w:tabs>
          <w:tab w:val="left" w:pos="1498"/>
        </w:tabs>
        <w:autoSpaceDE/>
        <w:autoSpaceDN/>
        <w:spacing w:line="276" w:lineRule="auto"/>
        <w:ind w:left="720" w:right="706"/>
        <w:jc w:val="both"/>
        <w:rPr>
          <w:color w:val="000000"/>
          <w:sz w:val="24"/>
          <w:szCs w:val="24"/>
        </w:rPr>
      </w:pPr>
      <w:hyperlink r:id="rId494" w:history="1">
        <w:r w:rsidRPr="002643D7">
          <w:rPr>
            <w:rStyle w:val="Hyperlink"/>
            <w:b/>
            <w:bCs/>
            <w:sz w:val="24"/>
            <w:szCs w:val="24"/>
          </w:rPr>
          <w:t>535:25-9-13. Auto refills</w:t>
        </w:r>
      </w:hyperlink>
    </w:p>
    <w:p w14:paraId="3EE1D69A" w14:textId="6E311065" w:rsidR="002643D7" w:rsidRPr="002643D7" w:rsidRDefault="002643D7" w:rsidP="00B75AB3">
      <w:pPr>
        <w:widowControl/>
        <w:tabs>
          <w:tab w:val="left" w:pos="1498"/>
        </w:tabs>
        <w:autoSpaceDE/>
        <w:autoSpaceDN/>
        <w:spacing w:before="41" w:line="276" w:lineRule="auto"/>
        <w:ind w:left="720" w:right="706"/>
        <w:jc w:val="both"/>
        <w:rPr>
          <w:color w:val="000000"/>
          <w:sz w:val="24"/>
          <w:szCs w:val="24"/>
        </w:rPr>
      </w:pPr>
      <w:r w:rsidRPr="002643D7">
        <w:rPr>
          <w:color w:val="000000"/>
          <w:sz w:val="24"/>
          <w:szCs w:val="24"/>
        </w:rPr>
        <w:t>A registrant shall not do auto refills of a prescription unless authorized to do so by the patient or the patient's agent. The registrant shall document the authorization to do auto refills of a prescription.</w:t>
      </w:r>
    </w:p>
    <w:p w14:paraId="61224E50" w14:textId="77777777" w:rsidR="002643D7" w:rsidRPr="007222D1" w:rsidRDefault="002643D7" w:rsidP="002643D7">
      <w:pPr>
        <w:pStyle w:val="ListParagraph"/>
        <w:tabs>
          <w:tab w:val="left" w:pos="1084"/>
        </w:tabs>
        <w:spacing w:line="276" w:lineRule="auto"/>
        <w:ind w:left="720" w:right="708"/>
        <w:jc w:val="both"/>
        <w:rPr>
          <w:sz w:val="24"/>
          <w:szCs w:val="24"/>
        </w:rPr>
      </w:pPr>
    </w:p>
    <w:p w14:paraId="7C233DE8" w14:textId="77777777" w:rsidR="002643D7" w:rsidRDefault="002643D7" w:rsidP="002643D7">
      <w:pPr>
        <w:pStyle w:val="ListParagraph"/>
        <w:tabs>
          <w:tab w:val="left" w:pos="1084"/>
        </w:tabs>
        <w:spacing w:line="276" w:lineRule="auto"/>
        <w:ind w:left="720" w:right="708"/>
        <w:jc w:val="both"/>
        <w:rPr>
          <w:sz w:val="24"/>
          <w:szCs w:val="24"/>
        </w:rPr>
      </w:pPr>
    </w:p>
    <w:p w14:paraId="38D9F9A6" w14:textId="77777777" w:rsidR="000B33E1" w:rsidRDefault="000B33E1" w:rsidP="002643D7">
      <w:pPr>
        <w:pStyle w:val="ListParagraph"/>
        <w:tabs>
          <w:tab w:val="left" w:pos="1084"/>
        </w:tabs>
        <w:spacing w:line="276" w:lineRule="auto"/>
        <w:ind w:left="720" w:right="708"/>
        <w:jc w:val="both"/>
        <w:rPr>
          <w:sz w:val="24"/>
          <w:szCs w:val="24"/>
        </w:rPr>
      </w:pPr>
    </w:p>
    <w:p w14:paraId="64E43813" w14:textId="77777777" w:rsidR="000B33E1" w:rsidRDefault="000B33E1" w:rsidP="002643D7">
      <w:pPr>
        <w:pStyle w:val="ListParagraph"/>
        <w:tabs>
          <w:tab w:val="left" w:pos="1084"/>
        </w:tabs>
        <w:spacing w:line="276" w:lineRule="auto"/>
        <w:ind w:left="720" w:right="708"/>
        <w:jc w:val="both"/>
        <w:rPr>
          <w:sz w:val="24"/>
          <w:szCs w:val="24"/>
        </w:rPr>
      </w:pPr>
    </w:p>
    <w:p w14:paraId="41DC40AB" w14:textId="77777777" w:rsidR="000B33E1" w:rsidRDefault="000B33E1" w:rsidP="002643D7">
      <w:pPr>
        <w:pStyle w:val="ListParagraph"/>
        <w:tabs>
          <w:tab w:val="left" w:pos="1084"/>
        </w:tabs>
        <w:spacing w:line="276" w:lineRule="auto"/>
        <w:ind w:left="720" w:right="708"/>
        <w:jc w:val="both"/>
        <w:rPr>
          <w:sz w:val="24"/>
          <w:szCs w:val="24"/>
        </w:rPr>
      </w:pPr>
    </w:p>
    <w:p w14:paraId="3F4D042B" w14:textId="77777777" w:rsidR="000B33E1" w:rsidRDefault="000B33E1" w:rsidP="002643D7">
      <w:pPr>
        <w:pStyle w:val="ListParagraph"/>
        <w:tabs>
          <w:tab w:val="left" w:pos="1084"/>
        </w:tabs>
        <w:spacing w:line="276" w:lineRule="auto"/>
        <w:ind w:left="720" w:right="708"/>
        <w:jc w:val="both"/>
        <w:rPr>
          <w:sz w:val="24"/>
          <w:szCs w:val="24"/>
        </w:rPr>
      </w:pPr>
    </w:p>
    <w:p w14:paraId="2ED972EA" w14:textId="6E7C5E3B" w:rsidR="000B33E1" w:rsidRPr="00F00F87" w:rsidRDefault="000B33E1" w:rsidP="000B33E1">
      <w:pPr>
        <w:pStyle w:val="Heading4"/>
        <w:spacing w:before="0"/>
        <w:ind w:right="706"/>
        <w:jc w:val="center"/>
        <w:rPr>
          <w:sz w:val="28"/>
          <w:szCs w:val="28"/>
        </w:rPr>
      </w:pPr>
      <w:bookmarkStart w:id="189" w:name="_Toc225492459"/>
      <w:r w:rsidRPr="00F00F87">
        <w:rPr>
          <w:sz w:val="28"/>
          <w:szCs w:val="28"/>
        </w:rPr>
        <w:lastRenderedPageBreak/>
        <w:t>Appendix</w:t>
      </w:r>
      <w:r w:rsidRPr="00F00F87">
        <w:rPr>
          <w:spacing w:val="-12"/>
          <w:sz w:val="28"/>
          <w:szCs w:val="28"/>
        </w:rPr>
        <w:t xml:space="preserve"> </w:t>
      </w:r>
      <w:r w:rsidRPr="00F00F87">
        <w:rPr>
          <w:spacing w:val="-10"/>
          <w:sz w:val="28"/>
          <w:szCs w:val="28"/>
        </w:rPr>
        <w:t>A – Link to OBN</w:t>
      </w:r>
      <w:r w:rsidR="0045608D">
        <w:rPr>
          <w:spacing w:val="-10"/>
          <w:sz w:val="28"/>
          <w:szCs w:val="28"/>
        </w:rPr>
        <w:t>DD</w:t>
      </w:r>
      <w:r w:rsidRPr="00F00F87">
        <w:rPr>
          <w:spacing w:val="-10"/>
          <w:sz w:val="28"/>
          <w:szCs w:val="28"/>
        </w:rPr>
        <w:t xml:space="preserve"> Rules and Regulations</w:t>
      </w:r>
      <w:bookmarkEnd w:id="189"/>
      <w:r w:rsidRPr="00F00F87">
        <w:rPr>
          <w:spacing w:val="-10"/>
          <w:sz w:val="28"/>
          <w:szCs w:val="28"/>
        </w:rPr>
        <w:t xml:space="preserve"> </w:t>
      </w:r>
    </w:p>
    <w:p w14:paraId="671A427D" w14:textId="77777777" w:rsidR="000B33E1" w:rsidRDefault="000B33E1" w:rsidP="000B33E1">
      <w:pPr>
        <w:pStyle w:val="BodyText"/>
        <w:ind w:left="0"/>
        <w:rPr>
          <w:rFonts w:ascii="Calibri"/>
          <w:b/>
          <w:sz w:val="32"/>
        </w:rPr>
      </w:pPr>
    </w:p>
    <w:p w14:paraId="75759A30" w14:textId="77777777" w:rsidR="000B33E1" w:rsidRDefault="000B33E1" w:rsidP="000B33E1">
      <w:pPr>
        <w:pStyle w:val="BodyText"/>
        <w:ind w:left="0"/>
        <w:rPr>
          <w:rFonts w:ascii="Calibri"/>
          <w:b/>
          <w:sz w:val="32"/>
        </w:rPr>
      </w:pPr>
    </w:p>
    <w:p w14:paraId="3BA9090A" w14:textId="77777777" w:rsidR="000B33E1" w:rsidRDefault="000B33E1" w:rsidP="000B33E1">
      <w:pPr>
        <w:pStyle w:val="BodyText"/>
        <w:ind w:left="0"/>
        <w:rPr>
          <w:rFonts w:ascii="Calibri"/>
          <w:b/>
          <w:sz w:val="32"/>
        </w:rPr>
      </w:pPr>
    </w:p>
    <w:p w14:paraId="5ECCAA29" w14:textId="77777777" w:rsidR="000B33E1" w:rsidRDefault="000B33E1" w:rsidP="000B33E1">
      <w:pPr>
        <w:pStyle w:val="BodyText"/>
        <w:ind w:left="0"/>
        <w:rPr>
          <w:rFonts w:ascii="Calibri"/>
          <w:b/>
          <w:sz w:val="28"/>
        </w:rPr>
      </w:pPr>
    </w:p>
    <w:p w14:paraId="6CA8C574" w14:textId="77777777" w:rsidR="000B33E1" w:rsidRPr="002038D7" w:rsidRDefault="000B33E1" w:rsidP="000B33E1"/>
    <w:p w14:paraId="2B53A8C2" w14:textId="77777777" w:rsidR="00604549" w:rsidRDefault="00234B31" w:rsidP="000B33E1">
      <w:pPr>
        <w:jc w:val="center"/>
        <w:rPr>
          <w:b/>
          <w:bCs/>
        </w:rPr>
      </w:pPr>
      <w:r w:rsidRPr="00234B31">
        <w:rPr>
          <w:b/>
          <w:bCs/>
        </w:rPr>
        <w:t>Oklahoma Bureau of Narcotics and Dangerous Drugs Control (OBNDD)</w:t>
      </w:r>
    </w:p>
    <w:p w14:paraId="21ABD5D3" w14:textId="437DF118" w:rsidR="000B33E1" w:rsidRPr="005147B0" w:rsidRDefault="000B33E1" w:rsidP="000B33E1">
      <w:pPr>
        <w:jc w:val="center"/>
        <w:rPr>
          <w:b/>
          <w:bCs/>
          <w:spacing w:val="-4"/>
        </w:rPr>
      </w:pPr>
      <w:r w:rsidRPr="005147B0">
        <w:rPr>
          <w:b/>
          <w:bCs/>
        </w:rPr>
        <w:t>Rules</w:t>
      </w:r>
      <w:r w:rsidRPr="005147B0">
        <w:rPr>
          <w:b/>
          <w:bCs/>
          <w:spacing w:val="-2"/>
        </w:rPr>
        <w:t xml:space="preserve"> </w:t>
      </w:r>
      <w:r w:rsidRPr="005147B0">
        <w:rPr>
          <w:b/>
          <w:bCs/>
        </w:rPr>
        <w:t>and</w:t>
      </w:r>
      <w:r w:rsidRPr="005147B0">
        <w:rPr>
          <w:b/>
          <w:bCs/>
          <w:spacing w:val="-1"/>
        </w:rPr>
        <w:t xml:space="preserve"> </w:t>
      </w:r>
      <w:r w:rsidRPr="005147B0">
        <w:rPr>
          <w:b/>
          <w:bCs/>
        </w:rPr>
        <w:t>Regulations</w:t>
      </w:r>
      <w:r w:rsidRPr="005147B0">
        <w:rPr>
          <w:b/>
          <w:bCs/>
          <w:spacing w:val="-4"/>
        </w:rPr>
        <w:t xml:space="preserve"> Link:</w:t>
      </w:r>
    </w:p>
    <w:p w14:paraId="5836BBAB" w14:textId="77777777" w:rsidR="000B33E1" w:rsidRPr="005147B0" w:rsidRDefault="000B33E1" w:rsidP="000B33E1">
      <w:pPr>
        <w:pStyle w:val="Heading4"/>
        <w:spacing w:before="0"/>
        <w:ind w:left="1776" w:right="1775"/>
        <w:jc w:val="center"/>
        <w:rPr>
          <w:spacing w:val="-4"/>
        </w:rPr>
      </w:pPr>
    </w:p>
    <w:p w14:paraId="46CA7BEB" w14:textId="77777777" w:rsidR="000B33E1" w:rsidRPr="005147B0" w:rsidRDefault="000B33E1" w:rsidP="000B33E1">
      <w:pPr>
        <w:jc w:val="center"/>
        <w:rPr>
          <w:b/>
          <w:bCs/>
          <w:sz w:val="24"/>
          <w:szCs w:val="24"/>
        </w:rPr>
      </w:pPr>
      <w:hyperlink r:id="rId495" w:history="1">
        <w:r w:rsidRPr="005147B0">
          <w:rPr>
            <w:rStyle w:val="Hyperlink"/>
            <w:b/>
            <w:bCs/>
            <w:spacing w:val="-4"/>
          </w:rPr>
          <w:t>www.obndd.ok.gov/about-us/rules-regulations</w:t>
        </w:r>
      </w:hyperlink>
    </w:p>
    <w:p w14:paraId="6100B651" w14:textId="77777777" w:rsidR="000B33E1" w:rsidRPr="002038D7" w:rsidRDefault="000B33E1" w:rsidP="000B33E1">
      <w:pPr>
        <w:pStyle w:val="BodyText"/>
        <w:spacing w:before="50"/>
        <w:ind w:left="0"/>
        <w:rPr>
          <w:b/>
        </w:rPr>
      </w:pPr>
    </w:p>
    <w:p w14:paraId="735F3A5B" w14:textId="77777777" w:rsidR="000B33E1" w:rsidRPr="002038D7" w:rsidRDefault="000B33E1" w:rsidP="000B33E1">
      <w:pPr>
        <w:pStyle w:val="BodyText"/>
        <w:ind w:left="0"/>
        <w:rPr>
          <w:b/>
        </w:rPr>
      </w:pPr>
    </w:p>
    <w:p w14:paraId="274EBBB5" w14:textId="77777777" w:rsidR="000B33E1" w:rsidRPr="002038D7" w:rsidRDefault="000B33E1" w:rsidP="000B33E1">
      <w:pPr>
        <w:pStyle w:val="BodyText"/>
        <w:spacing w:before="51"/>
        <w:ind w:left="0"/>
        <w:rPr>
          <w:b/>
        </w:rPr>
      </w:pPr>
    </w:p>
    <w:p w14:paraId="26F6FBFB" w14:textId="77777777" w:rsidR="000B33E1" w:rsidRDefault="000B33E1" w:rsidP="000B33E1">
      <w:pPr>
        <w:pStyle w:val="BodyText"/>
        <w:ind w:left="0"/>
        <w:rPr>
          <w:rFonts w:ascii="Calibri"/>
          <w:b/>
        </w:rPr>
      </w:pPr>
    </w:p>
    <w:p w14:paraId="6C2D9071" w14:textId="77777777" w:rsidR="000B33E1" w:rsidRDefault="000B33E1" w:rsidP="000B33E1">
      <w:pPr>
        <w:pStyle w:val="BodyText"/>
        <w:ind w:left="0"/>
        <w:rPr>
          <w:rFonts w:ascii="Calibri"/>
          <w:b/>
        </w:rPr>
      </w:pPr>
    </w:p>
    <w:p w14:paraId="2B0B2B19" w14:textId="77777777" w:rsidR="000B33E1" w:rsidRDefault="000B33E1" w:rsidP="000B33E1">
      <w:pPr>
        <w:pStyle w:val="BodyText"/>
        <w:ind w:left="0"/>
        <w:rPr>
          <w:rFonts w:ascii="Calibri"/>
          <w:b/>
        </w:rPr>
      </w:pPr>
    </w:p>
    <w:p w14:paraId="66813539" w14:textId="77777777" w:rsidR="000B33E1" w:rsidRDefault="000B33E1" w:rsidP="000B33E1">
      <w:pPr>
        <w:pStyle w:val="BodyText"/>
        <w:ind w:left="0"/>
        <w:rPr>
          <w:rFonts w:ascii="Calibri"/>
          <w:b/>
        </w:rPr>
      </w:pPr>
    </w:p>
    <w:p w14:paraId="05E3AF11" w14:textId="77777777" w:rsidR="000B33E1" w:rsidRDefault="000B33E1" w:rsidP="000B33E1">
      <w:pPr>
        <w:pStyle w:val="BodyText"/>
        <w:ind w:left="0"/>
        <w:rPr>
          <w:rFonts w:ascii="Calibri"/>
          <w:b/>
        </w:rPr>
      </w:pPr>
    </w:p>
    <w:p w14:paraId="0ABFCD1C" w14:textId="77777777" w:rsidR="000B33E1" w:rsidRDefault="000B33E1" w:rsidP="000B33E1">
      <w:pPr>
        <w:pStyle w:val="BodyText"/>
        <w:ind w:left="0"/>
        <w:rPr>
          <w:rFonts w:ascii="Calibri"/>
          <w:b/>
        </w:rPr>
      </w:pPr>
    </w:p>
    <w:p w14:paraId="7B2C6BE8" w14:textId="77777777" w:rsidR="000B33E1" w:rsidRDefault="000B33E1" w:rsidP="000B33E1">
      <w:pPr>
        <w:pStyle w:val="BodyText"/>
        <w:ind w:left="0"/>
        <w:rPr>
          <w:rFonts w:ascii="Calibri"/>
          <w:b/>
        </w:rPr>
      </w:pPr>
    </w:p>
    <w:p w14:paraId="7234A115" w14:textId="77777777" w:rsidR="000B33E1" w:rsidRDefault="000B33E1" w:rsidP="000B33E1">
      <w:pPr>
        <w:pStyle w:val="BodyText"/>
        <w:ind w:left="0"/>
        <w:rPr>
          <w:rFonts w:ascii="Calibri"/>
          <w:b/>
        </w:rPr>
      </w:pPr>
    </w:p>
    <w:p w14:paraId="6814A1EE" w14:textId="77777777" w:rsidR="000B33E1" w:rsidRDefault="000B33E1" w:rsidP="000B33E1">
      <w:pPr>
        <w:pStyle w:val="BodyText"/>
        <w:ind w:left="0"/>
        <w:rPr>
          <w:rFonts w:ascii="Calibri"/>
          <w:b/>
        </w:rPr>
      </w:pPr>
    </w:p>
    <w:p w14:paraId="7A9518AD" w14:textId="77777777" w:rsidR="000B33E1" w:rsidRDefault="000B33E1" w:rsidP="000B33E1">
      <w:pPr>
        <w:pStyle w:val="BodyText"/>
        <w:ind w:left="0"/>
        <w:rPr>
          <w:rFonts w:ascii="Calibri"/>
          <w:b/>
        </w:rPr>
      </w:pPr>
    </w:p>
    <w:p w14:paraId="44E0904B" w14:textId="77777777" w:rsidR="000B33E1" w:rsidRDefault="000B33E1" w:rsidP="000B33E1">
      <w:pPr>
        <w:pStyle w:val="BodyText"/>
        <w:ind w:left="0"/>
        <w:rPr>
          <w:rFonts w:ascii="Calibri"/>
          <w:b/>
        </w:rPr>
      </w:pPr>
    </w:p>
    <w:p w14:paraId="760C795D" w14:textId="77777777" w:rsidR="000B33E1" w:rsidRDefault="000B33E1" w:rsidP="000B33E1">
      <w:pPr>
        <w:pStyle w:val="BodyText"/>
        <w:ind w:left="0"/>
        <w:rPr>
          <w:rFonts w:ascii="Calibri"/>
          <w:b/>
        </w:rPr>
      </w:pPr>
    </w:p>
    <w:p w14:paraId="5798E91B" w14:textId="77777777" w:rsidR="000B33E1" w:rsidRDefault="000B33E1" w:rsidP="000B33E1">
      <w:pPr>
        <w:pStyle w:val="BodyText"/>
        <w:ind w:left="0"/>
        <w:rPr>
          <w:rFonts w:ascii="Calibri"/>
          <w:b/>
        </w:rPr>
      </w:pPr>
    </w:p>
    <w:p w14:paraId="5FD44F03" w14:textId="77777777" w:rsidR="003275FF" w:rsidRDefault="003275FF" w:rsidP="000B33E1">
      <w:pPr>
        <w:pStyle w:val="BodyText"/>
        <w:ind w:left="0"/>
        <w:rPr>
          <w:rFonts w:ascii="Calibri"/>
          <w:b/>
        </w:rPr>
      </w:pPr>
    </w:p>
    <w:p w14:paraId="61346EFD" w14:textId="77777777" w:rsidR="003275FF" w:rsidRDefault="003275FF" w:rsidP="000B33E1">
      <w:pPr>
        <w:pStyle w:val="BodyText"/>
        <w:ind w:left="0"/>
        <w:rPr>
          <w:rFonts w:ascii="Calibri"/>
          <w:b/>
        </w:rPr>
      </w:pPr>
    </w:p>
    <w:p w14:paraId="233C9AC3" w14:textId="77777777" w:rsidR="003275FF" w:rsidRDefault="003275FF" w:rsidP="000B33E1">
      <w:pPr>
        <w:pStyle w:val="BodyText"/>
        <w:ind w:left="0"/>
        <w:rPr>
          <w:rFonts w:ascii="Calibri"/>
          <w:b/>
        </w:rPr>
      </w:pPr>
    </w:p>
    <w:p w14:paraId="04E12A37" w14:textId="77777777" w:rsidR="003275FF" w:rsidRDefault="003275FF" w:rsidP="000B33E1">
      <w:pPr>
        <w:pStyle w:val="BodyText"/>
        <w:ind w:left="0"/>
        <w:rPr>
          <w:rFonts w:ascii="Calibri"/>
          <w:b/>
        </w:rPr>
      </w:pPr>
    </w:p>
    <w:p w14:paraId="767F47D3" w14:textId="77777777" w:rsidR="003275FF" w:rsidRDefault="003275FF" w:rsidP="000B33E1">
      <w:pPr>
        <w:pStyle w:val="BodyText"/>
        <w:ind w:left="0"/>
        <w:rPr>
          <w:rFonts w:ascii="Calibri"/>
          <w:b/>
        </w:rPr>
      </w:pPr>
    </w:p>
    <w:p w14:paraId="13CF0CB5" w14:textId="77777777" w:rsidR="003275FF" w:rsidRDefault="003275FF" w:rsidP="000B33E1">
      <w:pPr>
        <w:pStyle w:val="BodyText"/>
        <w:ind w:left="0"/>
        <w:rPr>
          <w:rFonts w:ascii="Calibri"/>
          <w:b/>
        </w:rPr>
      </w:pPr>
    </w:p>
    <w:p w14:paraId="3E4627E0" w14:textId="77777777" w:rsidR="003275FF" w:rsidRDefault="003275FF" w:rsidP="000B33E1">
      <w:pPr>
        <w:pStyle w:val="BodyText"/>
        <w:ind w:left="0"/>
        <w:rPr>
          <w:rFonts w:ascii="Calibri"/>
          <w:b/>
        </w:rPr>
      </w:pPr>
    </w:p>
    <w:p w14:paraId="2657BD4D" w14:textId="77777777" w:rsidR="003275FF" w:rsidRDefault="003275FF" w:rsidP="000B33E1">
      <w:pPr>
        <w:pStyle w:val="BodyText"/>
        <w:ind w:left="0"/>
        <w:rPr>
          <w:rFonts w:ascii="Calibri"/>
          <w:b/>
        </w:rPr>
      </w:pPr>
    </w:p>
    <w:p w14:paraId="76123A23" w14:textId="77777777" w:rsidR="003275FF" w:rsidRDefault="003275FF" w:rsidP="000B33E1">
      <w:pPr>
        <w:pStyle w:val="BodyText"/>
        <w:ind w:left="0"/>
        <w:rPr>
          <w:rFonts w:ascii="Calibri"/>
          <w:b/>
        </w:rPr>
      </w:pPr>
    </w:p>
    <w:p w14:paraId="13A7CA65" w14:textId="77777777" w:rsidR="003275FF" w:rsidRDefault="003275FF" w:rsidP="000B33E1">
      <w:pPr>
        <w:pStyle w:val="BodyText"/>
        <w:ind w:left="0"/>
        <w:rPr>
          <w:rFonts w:ascii="Calibri"/>
          <w:b/>
        </w:rPr>
      </w:pPr>
    </w:p>
    <w:p w14:paraId="1E7F9101" w14:textId="77777777" w:rsidR="003275FF" w:rsidRDefault="003275FF" w:rsidP="000B33E1">
      <w:pPr>
        <w:pStyle w:val="BodyText"/>
        <w:ind w:left="0"/>
        <w:rPr>
          <w:rFonts w:ascii="Calibri"/>
          <w:b/>
        </w:rPr>
      </w:pPr>
    </w:p>
    <w:p w14:paraId="2B375EBF" w14:textId="77777777" w:rsidR="003275FF" w:rsidRDefault="003275FF" w:rsidP="000B33E1">
      <w:pPr>
        <w:pStyle w:val="BodyText"/>
        <w:ind w:left="0"/>
        <w:rPr>
          <w:rFonts w:ascii="Calibri"/>
          <w:b/>
        </w:rPr>
      </w:pPr>
    </w:p>
    <w:p w14:paraId="0FC4FF39" w14:textId="77777777" w:rsidR="003275FF" w:rsidRDefault="003275FF" w:rsidP="000B33E1">
      <w:pPr>
        <w:pStyle w:val="BodyText"/>
        <w:ind w:left="0"/>
        <w:rPr>
          <w:rFonts w:ascii="Calibri"/>
          <w:b/>
        </w:rPr>
      </w:pPr>
    </w:p>
    <w:p w14:paraId="2033A89F" w14:textId="77777777" w:rsidR="000B33E1" w:rsidRDefault="000B33E1" w:rsidP="000B33E1">
      <w:pPr>
        <w:pStyle w:val="BodyText"/>
        <w:ind w:left="0"/>
        <w:rPr>
          <w:rFonts w:ascii="Calibri"/>
          <w:b/>
        </w:rPr>
      </w:pPr>
    </w:p>
    <w:p w14:paraId="78D8A03E" w14:textId="77777777" w:rsidR="000B33E1" w:rsidRDefault="000B33E1" w:rsidP="000B33E1">
      <w:pPr>
        <w:pStyle w:val="BodyText"/>
        <w:ind w:left="0"/>
        <w:rPr>
          <w:rFonts w:ascii="Calibri"/>
          <w:b/>
        </w:rPr>
      </w:pPr>
    </w:p>
    <w:p w14:paraId="29886B7A" w14:textId="77777777" w:rsidR="000B33E1" w:rsidRDefault="000B33E1" w:rsidP="000B33E1">
      <w:pPr>
        <w:pStyle w:val="BodyText"/>
        <w:ind w:left="0"/>
        <w:rPr>
          <w:rFonts w:ascii="Calibri"/>
          <w:b/>
        </w:rPr>
      </w:pPr>
    </w:p>
    <w:p w14:paraId="718FF205" w14:textId="77777777" w:rsidR="000B33E1" w:rsidRDefault="000B33E1" w:rsidP="000B33E1">
      <w:pPr>
        <w:pStyle w:val="BodyText"/>
        <w:spacing w:before="121"/>
        <w:ind w:left="0"/>
        <w:rPr>
          <w:rFonts w:ascii="Calibri"/>
          <w:b/>
        </w:rPr>
      </w:pPr>
    </w:p>
    <w:p w14:paraId="3A44ADB1" w14:textId="77777777" w:rsidR="000B33E1" w:rsidRPr="008E35F8" w:rsidRDefault="000B33E1" w:rsidP="000B33E1">
      <w:pPr>
        <w:pStyle w:val="BodyText"/>
        <w:ind w:left="720" w:right="706"/>
        <w:jc w:val="center"/>
      </w:pPr>
      <w:r w:rsidRPr="008E35F8">
        <w:t>Oklahoma</w:t>
      </w:r>
      <w:r w:rsidRPr="008E35F8">
        <w:rPr>
          <w:spacing w:val="-7"/>
        </w:rPr>
        <w:t xml:space="preserve"> </w:t>
      </w:r>
      <w:r w:rsidRPr="008E35F8">
        <w:t>Bureau</w:t>
      </w:r>
      <w:r w:rsidRPr="008E35F8">
        <w:rPr>
          <w:spacing w:val="-3"/>
        </w:rPr>
        <w:t xml:space="preserve"> </w:t>
      </w:r>
      <w:r w:rsidRPr="008E35F8">
        <w:t>of</w:t>
      </w:r>
      <w:r w:rsidRPr="008E35F8">
        <w:rPr>
          <w:spacing w:val="-3"/>
        </w:rPr>
        <w:t xml:space="preserve"> </w:t>
      </w:r>
      <w:r w:rsidRPr="008E35F8">
        <w:t>Narcotics</w:t>
      </w:r>
      <w:r w:rsidRPr="008E35F8">
        <w:rPr>
          <w:spacing w:val="-2"/>
        </w:rPr>
        <w:t xml:space="preserve"> </w:t>
      </w:r>
      <w:r w:rsidRPr="008E35F8">
        <w:t>&amp;</w:t>
      </w:r>
      <w:r w:rsidRPr="008E35F8">
        <w:rPr>
          <w:spacing w:val="-2"/>
        </w:rPr>
        <w:t xml:space="preserve"> </w:t>
      </w:r>
      <w:r w:rsidRPr="008E35F8">
        <w:t>Dangerous</w:t>
      </w:r>
      <w:r w:rsidRPr="008E35F8">
        <w:rPr>
          <w:spacing w:val="-2"/>
        </w:rPr>
        <w:t xml:space="preserve"> </w:t>
      </w:r>
      <w:r w:rsidRPr="008E35F8">
        <w:t>Drug</w:t>
      </w:r>
      <w:r w:rsidRPr="008E35F8">
        <w:rPr>
          <w:spacing w:val="-4"/>
        </w:rPr>
        <w:t xml:space="preserve"> </w:t>
      </w:r>
      <w:r w:rsidRPr="008E35F8">
        <w:rPr>
          <w:spacing w:val="-2"/>
        </w:rPr>
        <w:t>Control:</w:t>
      </w:r>
    </w:p>
    <w:p w14:paraId="77C82D26" w14:textId="77777777" w:rsidR="000B33E1" w:rsidRPr="008E35F8" w:rsidRDefault="000B33E1" w:rsidP="000B33E1">
      <w:pPr>
        <w:pStyle w:val="BodyText"/>
        <w:spacing w:before="7" w:line="289" w:lineRule="exact"/>
        <w:ind w:left="720" w:right="706"/>
        <w:jc w:val="center"/>
      </w:pPr>
      <w:r w:rsidRPr="008E35F8">
        <w:t>(405)</w:t>
      </w:r>
      <w:r w:rsidRPr="008E35F8">
        <w:rPr>
          <w:spacing w:val="-10"/>
        </w:rPr>
        <w:t xml:space="preserve"> </w:t>
      </w:r>
      <w:r w:rsidRPr="008E35F8">
        <w:t>521-</w:t>
      </w:r>
      <w:r w:rsidRPr="008E35F8">
        <w:rPr>
          <w:spacing w:val="-4"/>
        </w:rPr>
        <w:t>2885</w:t>
      </w:r>
    </w:p>
    <w:p w14:paraId="55790071" w14:textId="77777777" w:rsidR="000B33E1" w:rsidRPr="00D22014" w:rsidRDefault="000B33E1" w:rsidP="000B33E1">
      <w:pPr>
        <w:pStyle w:val="BodyText"/>
        <w:spacing w:line="289" w:lineRule="exact"/>
        <w:ind w:left="720" w:right="706"/>
        <w:jc w:val="center"/>
        <w:rPr>
          <w:rFonts w:ascii="Calibri"/>
          <w:b/>
          <w:bCs/>
        </w:rPr>
      </w:pPr>
      <w:hyperlink r:id="rId496">
        <w:r w:rsidRPr="00D22014">
          <w:rPr>
            <w:b/>
            <w:bCs/>
            <w:color w:val="0000FF"/>
            <w:spacing w:val="-2"/>
            <w:u w:val="single" w:color="0000FF"/>
          </w:rPr>
          <w:t>www.obndd.ok.gov</w:t>
        </w:r>
      </w:hyperlink>
    </w:p>
    <w:p w14:paraId="1E12CFC9" w14:textId="77777777" w:rsidR="000B33E1" w:rsidRDefault="000B33E1" w:rsidP="000B33E1">
      <w:pPr>
        <w:ind w:left="720" w:right="706"/>
        <w:jc w:val="center"/>
        <w:rPr>
          <w:b/>
          <w:bCs/>
          <w:sz w:val="24"/>
          <w:szCs w:val="24"/>
          <w:highlight w:val="yellow"/>
          <w:u w:val="single"/>
        </w:rPr>
      </w:pPr>
    </w:p>
    <w:p w14:paraId="52BA189A" w14:textId="77777777" w:rsidR="000B33E1" w:rsidRDefault="000B33E1" w:rsidP="000B33E1">
      <w:pPr>
        <w:ind w:left="720" w:right="706"/>
        <w:jc w:val="center"/>
        <w:rPr>
          <w:b/>
          <w:bCs/>
          <w:sz w:val="24"/>
          <w:szCs w:val="24"/>
          <w:highlight w:val="yellow"/>
          <w:u w:val="single"/>
        </w:rPr>
      </w:pPr>
    </w:p>
    <w:p w14:paraId="6604F115" w14:textId="77777777" w:rsidR="000B33E1" w:rsidRDefault="000B33E1" w:rsidP="000B33E1">
      <w:pPr>
        <w:ind w:left="720" w:right="706"/>
        <w:jc w:val="center"/>
        <w:rPr>
          <w:b/>
          <w:bCs/>
          <w:sz w:val="24"/>
          <w:szCs w:val="24"/>
          <w:highlight w:val="yellow"/>
          <w:u w:val="single"/>
        </w:rPr>
      </w:pPr>
    </w:p>
    <w:p w14:paraId="19FDA50D" w14:textId="77777777" w:rsidR="000B33E1" w:rsidRPr="00F00F87" w:rsidRDefault="000B33E1" w:rsidP="000B33E1">
      <w:pPr>
        <w:pStyle w:val="Heading4"/>
        <w:spacing w:before="0"/>
        <w:ind w:right="706"/>
        <w:jc w:val="center"/>
        <w:rPr>
          <w:sz w:val="28"/>
          <w:szCs w:val="28"/>
        </w:rPr>
      </w:pPr>
      <w:bookmarkStart w:id="190" w:name="_Toc225492460"/>
      <w:r w:rsidRPr="00F00F87">
        <w:rPr>
          <w:sz w:val="28"/>
          <w:szCs w:val="28"/>
        </w:rPr>
        <w:t>Appendix</w:t>
      </w:r>
      <w:r w:rsidRPr="00F00F87">
        <w:rPr>
          <w:spacing w:val="-12"/>
          <w:sz w:val="28"/>
          <w:szCs w:val="28"/>
        </w:rPr>
        <w:t xml:space="preserve"> </w:t>
      </w:r>
      <w:r w:rsidRPr="00F00F87">
        <w:rPr>
          <w:spacing w:val="-10"/>
          <w:sz w:val="28"/>
          <w:szCs w:val="28"/>
        </w:rPr>
        <w:t>B – Pharmacy Change / Closing a Pharmacy</w:t>
      </w:r>
      <w:bookmarkEnd w:id="190"/>
      <w:r w:rsidRPr="00F00F87">
        <w:rPr>
          <w:spacing w:val="-10"/>
          <w:sz w:val="28"/>
          <w:szCs w:val="28"/>
        </w:rPr>
        <w:t xml:space="preserve"> </w:t>
      </w:r>
    </w:p>
    <w:p w14:paraId="32B19554" w14:textId="77777777" w:rsidR="000B33E1" w:rsidRPr="004E189A" w:rsidRDefault="000B33E1" w:rsidP="000B33E1">
      <w:pPr>
        <w:pStyle w:val="BodyText"/>
        <w:ind w:left="0"/>
        <w:rPr>
          <w:b/>
        </w:rPr>
      </w:pPr>
    </w:p>
    <w:p w14:paraId="61BA746E" w14:textId="77777777" w:rsidR="000B33E1" w:rsidRPr="008622B4" w:rsidRDefault="000B33E1" w:rsidP="000B33E1">
      <w:pPr>
        <w:tabs>
          <w:tab w:val="left" w:pos="1498"/>
        </w:tabs>
        <w:spacing w:before="151" w:line="276" w:lineRule="auto"/>
        <w:ind w:left="706" w:right="720"/>
        <w:jc w:val="center"/>
        <w:rPr>
          <w:b/>
          <w:bCs/>
          <w:sz w:val="24"/>
          <w:szCs w:val="24"/>
          <w:u w:val="single"/>
        </w:rPr>
      </w:pPr>
      <w:r w:rsidRPr="008622B4">
        <w:rPr>
          <w:b/>
          <w:bCs/>
          <w:sz w:val="24"/>
          <w:szCs w:val="24"/>
          <w:u w:val="single"/>
        </w:rPr>
        <w:t>PHARMACY</w:t>
      </w:r>
      <w:r w:rsidRPr="008622B4">
        <w:rPr>
          <w:b/>
          <w:bCs/>
          <w:spacing w:val="-14"/>
          <w:sz w:val="24"/>
          <w:szCs w:val="24"/>
          <w:u w:val="single"/>
        </w:rPr>
        <w:t xml:space="preserve"> </w:t>
      </w:r>
      <w:r w:rsidRPr="008622B4">
        <w:rPr>
          <w:b/>
          <w:bCs/>
          <w:sz w:val="24"/>
          <w:szCs w:val="24"/>
          <w:u w:val="single"/>
        </w:rPr>
        <w:t>CHANGE</w:t>
      </w:r>
      <w:r w:rsidRPr="008622B4">
        <w:rPr>
          <w:b/>
          <w:bCs/>
          <w:spacing w:val="-15"/>
          <w:sz w:val="24"/>
          <w:szCs w:val="24"/>
          <w:u w:val="single"/>
        </w:rPr>
        <w:t xml:space="preserve"> </w:t>
      </w:r>
      <w:r w:rsidRPr="008622B4">
        <w:rPr>
          <w:b/>
          <w:bCs/>
          <w:sz w:val="24"/>
          <w:szCs w:val="24"/>
          <w:u w:val="single"/>
        </w:rPr>
        <w:t>OF</w:t>
      </w:r>
      <w:r w:rsidRPr="008622B4">
        <w:rPr>
          <w:b/>
          <w:bCs/>
          <w:spacing w:val="-11"/>
          <w:sz w:val="24"/>
          <w:szCs w:val="24"/>
          <w:u w:val="single"/>
        </w:rPr>
        <w:t xml:space="preserve"> </w:t>
      </w:r>
      <w:r w:rsidRPr="008622B4">
        <w:rPr>
          <w:b/>
          <w:bCs/>
          <w:sz w:val="24"/>
          <w:szCs w:val="24"/>
          <w:u w:val="single"/>
        </w:rPr>
        <w:t>OWNERSHIP,</w:t>
      </w:r>
      <w:r w:rsidRPr="008622B4">
        <w:rPr>
          <w:b/>
          <w:bCs/>
          <w:spacing w:val="-13"/>
          <w:sz w:val="24"/>
          <w:szCs w:val="24"/>
          <w:u w:val="single"/>
        </w:rPr>
        <w:t xml:space="preserve"> </w:t>
      </w:r>
      <w:r w:rsidRPr="008622B4">
        <w:rPr>
          <w:b/>
          <w:bCs/>
          <w:sz w:val="24"/>
          <w:szCs w:val="24"/>
          <w:u w:val="single"/>
        </w:rPr>
        <w:t>NAME</w:t>
      </w:r>
      <w:r w:rsidRPr="008622B4">
        <w:rPr>
          <w:b/>
          <w:bCs/>
          <w:spacing w:val="-13"/>
          <w:sz w:val="24"/>
          <w:szCs w:val="24"/>
          <w:u w:val="single"/>
        </w:rPr>
        <w:t xml:space="preserve"> </w:t>
      </w:r>
      <w:r w:rsidRPr="008622B4">
        <w:rPr>
          <w:b/>
          <w:bCs/>
          <w:sz w:val="24"/>
          <w:szCs w:val="24"/>
          <w:u w:val="single"/>
        </w:rPr>
        <w:t>AND/OR</w:t>
      </w:r>
      <w:r w:rsidRPr="008622B4">
        <w:rPr>
          <w:b/>
          <w:bCs/>
          <w:spacing w:val="-9"/>
          <w:sz w:val="24"/>
          <w:szCs w:val="24"/>
          <w:u w:val="single"/>
        </w:rPr>
        <w:t xml:space="preserve"> </w:t>
      </w:r>
      <w:r w:rsidRPr="008622B4">
        <w:rPr>
          <w:b/>
          <w:bCs/>
          <w:spacing w:val="-2"/>
          <w:sz w:val="24"/>
          <w:szCs w:val="24"/>
          <w:u w:val="single"/>
        </w:rPr>
        <w:t>LOCATION</w:t>
      </w:r>
    </w:p>
    <w:p w14:paraId="491193A6" w14:textId="77777777" w:rsidR="000B33E1" w:rsidRPr="008622B4" w:rsidRDefault="000B33E1" w:rsidP="000B33E1">
      <w:pPr>
        <w:pStyle w:val="ListParagraph"/>
        <w:numPr>
          <w:ilvl w:val="0"/>
          <w:numId w:val="353"/>
        </w:numPr>
        <w:tabs>
          <w:tab w:val="left" w:pos="1498"/>
          <w:tab w:val="left" w:pos="1680"/>
        </w:tabs>
        <w:spacing w:before="151" w:line="276" w:lineRule="auto"/>
        <w:ind w:right="720"/>
        <w:jc w:val="both"/>
        <w:rPr>
          <w:sz w:val="24"/>
          <w:szCs w:val="24"/>
        </w:rPr>
      </w:pPr>
      <w:r w:rsidRPr="008622B4">
        <w:rPr>
          <w:sz w:val="24"/>
          <w:szCs w:val="24"/>
        </w:rPr>
        <w:t>An Oklahoma State Board of Pharmacy application for pharmacy license should be completed and sent to the Board office within 30 days after the effective date. (Non-Resident Pharmacies &amp; Facilities must have updated license &amp; inspection report before eligible for updated Oklahoma license)</w:t>
      </w:r>
    </w:p>
    <w:p w14:paraId="425A3287" w14:textId="77777777" w:rsidR="000B33E1" w:rsidRPr="008622B4" w:rsidRDefault="000B33E1" w:rsidP="000B33E1">
      <w:pPr>
        <w:pStyle w:val="ListParagraph"/>
        <w:numPr>
          <w:ilvl w:val="0"/>
          <w:numId w:val="353"/>
        </w:numPr>
        <w:tabs>
          <w:tab w:val="left" w:pos="1498"/>
          <w:tab w:val="left" w:pos="1677"/>
          <w:tab w:val="left" w:pos="1679"/>
        </w:tabs>
        <w:spacing w:before="151" w:line="276" w:lineRule="auto"/>
        <w:ind w:right="720"/>
        <w:jc w:val="both"/>
        <w:rPr>
          <w:sz w:val="24"/>
          <w:szCs w:val="24"/>
        </w:rPr>
      </w:pPr>
      <w:r w:rsidRPr="008622B4">
        <w:rPr>
          <w:sz w:val="24"/>
          <w:szCs w:val="24"/>
        </w:rPr>
        <w:t>The pharmacy should notify the Oklahoma Bureau of Narcotics and Dangerous Drugs Control</w:t>
      </w:r>
      <w:r w:rsidRPr="008622B4">
        <w:rPr>
          <w:spacing w:val="-14"/>
          <w:sz w:val="24"/>
          <w:szCs w:val="24"/>
        </w:rPr>
        <w:t xml:space="preserve"> </w:t>
      </w:r>
      <w:r w:rsidRPr="008622B4">
        <w:rPr>
          <w:sz w:val="24"/>
          <w:szCs w:val="24"/>
        </w:rPr>
        <w:t>(OBNDD)</w:t>
      </w:r>
      <w:r w:rsidRPr="008622B4">
        <w:rPr>
          <w:spacing w:val="-14"/>
          <w:sz w:val="24"/>
          <w:szCs w:val="24"/>
        </w:rPr>
        <w:t xml:space="preserve"> </w:t>
      </w:r>
      <w:r w:rsidRPr="008622B4">
        <w:rPr>
          <w:sz w:val="24"/>
          <w:szCs w:val="24"/>
        </w:rPr>
        <w:t>and</w:t>
      </w:r>
      <w:r w:rsidRPr="008622B4">
        <w:rPr>
          <w:spacing w:val="-13"/>
          <w:sz w:val="24"/>
          <w:szCs w:val="24"/>
        </w:rPr>
        <w:t xml:space="preserve"> </w:t>
      </w:r>
      <w:r w:rsidRPr="008622B4">
        <w:rPr>
          <w:sz w:val="24"/>
          <w:szCs w:val="24"/>
        </w:rPr>
        <w:t>the</w:t>
      </w:r>
      <w:r w:rsidRPr="008622B4">
        <w:rPr>
          <w:spacing w:val="-14"/>
          <w:sz w:val="24"/>
          <w:szCs w:val="24"/>
        </w:rPr>
        <w:t xml:space="preserve"> </w:t>
      </w:r>
      <w:r w:rsidRPr="008622B4">
        <w:rPr>
          <w:sz w:val="24"/>
          <w:szCs w:val="24"/>
        </w:rPr>
        <w:t>Federal</w:t>
      </w:r>
      <w:r w:rsidRPr="008622B4">
        <w:rPr>
          <w:spacing w:val="-13"/>
          <w:sz w:val="24"/>
          <w:szCs w:val="24"/>
        </w:rPr>
        <w:t xml:space="preserve"> </w:t>
      </w:r>
      <w:r w:rsidRPr="008622B4">
        <w:rPr>
          <w:sz w:val="24"/>
          <w:szCs w:val="24"/>
        </w:rPr>
        <w:t>Drug</w:t>
      </w:r>
      <w:r w:rsidRPr="008622B4">
        <w:rPr>
          <w:spacing w:val="-14"/>
          <w:sz w:val="24"/>
          <w:szCs w:val="24"/>
        </w:rPr>
        <w:t xml:space="preserve"> </w:t>
      </w:r>
      <w:r w:rsidRPr="008622B4">
        <w:rPr>
          <w:sz w:val="24"/>
          <w:szCs w:val="24"/>
        </w:rPr>
        <w:t>Enforcement</w:t>
      </w:r>
      <w:r w:rsidRPr="008622B4">
        <w:rPr>
          <w:spacing w:val="-13"/>
          <w:sz w:val="24"/>
          <w:szCs w:val="24"/>
        </w:rPr>
        <w:t xml:space="preserve"> </w:t>
      </w:r>
      <w:r w:rsidRPr="008622B4">
        <w:rPr>
          <w:sz w:val="24"/>
          <w:szCs w:val="24"/>
        </w:rPr>
        <w:t>Agency</w:t>
      </w:r>
      <w:r w:rsidRPr="008622B4">
        <w:rPr>
          <w:spacing w:val="-11"/>
          <w:sz w:val="24"/>
          <w:szCs w:val="24"/>
        </w:rPr>
        <w:t xml:space="preserve"> </w:t>
      </w:r>
      <w:r w:rsidRPr="008622B4">
        <w:rPr>
          <w:sz w:val="24"/>
          <w:szCs w:val="24"/>
        </w:rPr>
        <w:t>(DEA)</w:t>
      </w:r>
      <w:r w:rsidRPr="008622B4">
        <w:rPr>
          <w:spacing w:val="-13"/>
          <w:sz w:val="24"/>
          <w:szCs w:val="24"/>
        </w:rPr>
        <w:t xml:space="preserve"> </w:t>
      </w:r>
      <w:r w:rsidRPr="008622B4">
        <w:rPr>
          <w:sz w:val="24"/>
          <w:szCs w:val="24"/>
        </w:rPr>
        <w:t>in</w:t>
      </w:r>
      <w:r w:rsidRPr="008622B4">
        <w:rPr>
          <w:spacing w:val="-13"/>
          <w:sz w:val="24"/>
          <w:szCs w:val="24"/>
        </w:rPr>
        <w:t xml:space="preserve"> </w:t>
      </w:r>
      <w:r w:rsidRPr="008622B4">
        <w:rPr>
          <w:sz w:val="24"/>
          <w:szCs w:val="24"/>
        </w:rPr>
        <w:t>writing</w:t>
      </w:r>
      <w:r w:rsidRPr="008622B4">
        <w:rPr>
          <w:spacing w:val="-14"/>
          <w:sz w:val="24"/>
          <w:szCs w:val="24"/>
        </w:rPr>
        <w:t xml:space="preserve"> </w:t>
      </w:r>
      <w:r w:rsidRPr="008622B4">
        <w:rPr>
          <w:sz w:val="24"/>
          <w:szCs w:val="24"/>
        </w:rPr>
        <w:t>of</w:t>
      </w:r>
      <w:r w:rsidRPr="008622B4">
        <w:rPr>
          <w:spacing w:val="-14"/>
          <w:sz w:val="24"/>
          <w:szCs w:val="24"/>
        </w:rPr>
        <w:t xml:space="preserve"> </w:t>
      </w:r>
      <w:r w:rsidRPr="008622B4">
        <w:rPr>
          <w:sz w:val="24"/>
          <w:szCs w:val="24"/>
        </w:rPr>
        <w:t>any</w:t>
      </w:r>
      <w:r w:rsidRPr="008622B4">
        <w:rPr>
          <w:spacing w:val="-13"/>
          <w:sz w:val="24"/>
          <w:szCs w:val="24"/>
        </w:rPr>
        <w:t xml:space="preserve"> </w:t>
      </w:r>
      <w:r w:rsidRPr="008622B4">
        <w:rPr>
          <w:sz w:val="24"/>
          <w:szCs w:val="24"/>
        </w:rPr>
        <w:t>change. OBNDD must be notified within one (1) calendar day after a change of ownership occurs. DEA must be notified within fourteen (14) days of a change of ownership.</w:t>
      </w:r>
    </w:p>
    <w:p w14:paraId="19513C1D" w14:textId="77777777" w:rsidR="000B33E1" w:rsidRPr="008622B4" w:rsidRDefault="000B33E1" w:rsidP="000B33E1">
      <w:pPr>
        <w:pStyle w:val="ListParagraph"/>
        <w:numPr>
          <w:ilvl w:val="0"/>
          <w:numId w:val="353"/>
        </w:numPr>
        <w:tabs>
          <w:tab w:val="left" w:pos="1498"/>
          <w:tab w:val="left" w:pos="1676"/>
          <w:tab w:val="left" w:pos="1679"/>
        </w:tabs>
        <w:spacing w:before="151" w:line="276" w:lineRule="auto"/>
        <w:ind w:right="720"/>
        <w:jc w:val="both"/>
        <w:rPr>
          <w:sz w:val="24"/>
          <w:szCs w:val="24"/>
        </w:rPr>
      </w:pPr>
      <w:r w:rsidRPr="008622B4">
        <w:rPr>
          <w:sz w:val="24"/>
          <w:szCs w:val="24"/>
        </w:rPr>
        <w:t>In the case of a change of ownership, dangerous drugs, controlled dangerous substances and prescription files may be transferred to the new owner. An inventory of all controlled dangerous substances (CDS) must be taken on the date of the transfer and a copy sent to the Board of Pharmacy. The pharmacy inventory copy shall serve as the final inventory of the previous owner and the initial inventory of the new owner and must be maintained in the pharmacy.</w:t>
      </w:r>
    </w:p>
    <w:p w14:paraId="5C7BDA8F" w14:textId="77777777" w:rsidR="000B33E1" w:rsidRPr="008622B4" w:rsidRDefault="000B33E1" w:rsidP="000B33E1">
      <w:pPr>
        <w:pStyle w:val="ListParagraph"/>
        <w:numPr>
          <w:ilvl w:val="0"/>
          <w:numId w:val="353"/>
        </w:numPr>
        <w:tabs>
          <w:tab w:val="left" w:pos="1498"/>
          <w:tab w:val="left" w:pos="1677"/>
          <w:tab w:val="left" w:pos="1679"/>
        </w:tabs>
        <w:spacing w:before="151" w:line="276" w:lineRule="auto"/>
        <w:ind w:right="720"/>
        <w:jc w:val="both"/>
        <w:rPr>
          <w:sz w:val="24"/>
          <w:szCs w:val="24"/>
        </w:rPr>
      </w:pPr>
      <w:r w:rsidRPr="008622B4">
        <w:rPr>
          <w:sz w:val="24"/>
          <w:szCs w:val="24"/>
        </w:rPr>
        <w:t xml:space="preserve">No inventory is required if there is a change of location or name with no change of </w:t>
      </w:r>
      <w:r w:rsidRPr="008622B4">
        <w:rPr>
          <w:spacing w:val="-2"/>
          <w:sz w:val="24"/>
          <w:szCs w:val="24"/>
        </w:rPr>
        <w:t>ownership.</w:t>
      </w:r>
    </w:p>
    <w:p w14:paraId="167C785E" w14:textId="77777777" w:rsidR="000B33E1" w:rsidRPr="008622B4" w:rsidRDefault="000B33E1" w:rsidP="000B33E1">
      <w:pPr>
        <w:tabs>
          <w:tab w:val="left" w:pos="1498"/>
        </w:tabs>
        <w:spacing w:before="151" w:line="276" w:lineRule="auto"/>
        <w:ind w:left="706" w:right="720"/>
        <w:jc w:val="center"/>
        <w:rPr>
          <w:b/>
          <w:i/>
          <w:sz w:val="24"/>
          <w:szCs w:val="24"/>
        </w:rPr>
      </w:pPr>
      <w:r w:rsidRPr="008622B4">
        <w:rPr>
          <w:b/>
          <w:sz w:val="24"/>
          <w:szCs w:val="24"/>
          <w:u w:val="single"/>
        </w:rPr>
        <w:t>CLOSING</w:t>
      </w:r>
      <w:r w:rsidRPr="008622B4">
        <w:rPr>
          <w:b/>
          <w:spacing w:val="-11"/>
          <w:sz w:val="24"/>
          <w:szCs w:val="24"/>
          <w:u w:val="single"/>
        </w:rPr>
        <w:t xml:space="preserve"> </w:t>
      </w:r>
      <w:r w:rsidRPr="008622B4">
        <w:rPr>
          <w:b/>
          <w:sz w:val="24"/>
          <w:szCs w:val="24"/>
          <w:u w:val="single"/>
        </w:rPr>
        <w:t>A</w:t>
      </w:r>
      <w:r w:rsidRPr="008622B4">
        <w:rPr>
          <w:b/>
          <w:spacing w:val="-12"/>
          <w:sz w:val="24"/>
          <w:szCs w:val="24"/>
          <w:u w:val="single"/>
        </w:rPr>
        <w:t xml:space="preserve"> </w:t>
      </w:r>
      <w:r w:rsidRPr="008622B4">
        <w:rPr>
          <w:b/>
          <w:sz w:val="24"/>
          <w:szCs w:val="24"/>
          <w:u w:val="single"/>
        </w:rPr>
        <w:t>PHARMACY</w:t>
      </w:r>
      <w:r w:rsidRPr="008622B4">
        <w:rPr>
          <w:b/>
          <w:spacing w:val="-8"/>
          <w:sz w:val="24"/>
          <w:szCs w:val="24"/>
          <w:u w:val="single"/>
        </w:rPr>
        <w:t xml:space="preserve"> </w:t>
      </w:r>
      <w:r w:rsidRPr="008622B4">
        <w:rPr>
          <w:b/>
          <w:i/>
          <w:sz w:val="24"/>
          <w:szCs w:val="24"/>
          <w:u w:val="single"/>
        </w:rPr>
        <w:t>(in-</w:t>
      </w:r>
      <w:r w:rsidRPr="008622B4">
        <w:rPr>
          <w:b/>
          <w:i/>
          <w:spacing w:val="-2"/>
          <w:sz w:val="24"/>
          <w:szCs w:val="24"/>
          <w:u w:val="single"/>
        </w:rPr>
        <w:t>state)</w:t>
      </w:r>
    </w:p>
    <w:p w14:paraId="40226E83" w14:textId="77777777" w:rsidR="000B33E1" w:rsidRPr="008622B4" w:rsidRDefault="000B33E1" w:rsidP="000B33E1">
      <w:pPr>
        <w:pStyle w:val="ListParagraph"/>
        <w:tabs>
          <w:tab w:val="left" w:pos="1498"/>
          <w:tab w:val="left" w:pos="1679"/>
        </w:tabs>
        <w:spacing w:before="151" w:line="276" w:lineRule="auto"/>
        <w:ind w:left="706" w:right="720"/>
        <w:jc w:val="both"/>
        <w:rPr>
          <w:sz w:val="24"/>
          <w:szCs w:val="24"/>
        </w:rPr>
      </w:pPr>
      <w:r w:rsidRPr="008622B4">
        <w:rPr>
          <w:sz w:val="24"/>
          <w:szCs w:val="24"/>
        </w:rPr>
        <w:t>a. Perform</w:t>
      </w:r>
      <w:r w:rsidRPr="008622B4">
        <w:rPr>
          <w:spacing w:val="-3"/>
          <w:sz w:val="24"/>
          <w:szCs w:val="24"/>
        </w:rPr>
        <w:t xml:space="preserve"> </w:t>
      </w:r>
      <w:r w:rsidRPr="008622B4">
        <w:rPr>
          <w:sz w:val="24"/>
          <w:szCs w:val="24"/>
        </w:rPr>
        <w:t>a</w:t>
      </w:r>
      <w:r w:rsidRPr="008622B4">
        <w:rPr>
          <w:spacing w:val="-11"/>
          <w:sz w:val="24"/>
          <w:szCs w:val="24"/>
        </w:rPr>
        <w:t xml:space="preserve"> </w:t>
      </w:r>
      <w:r w:rsidRPr="008622B4">
        <w:rPr>
          <w:sz w:val="24"/>
          <w:szCs w:val="24"/>
        </w:rPr>
        <w:t>final</w:t>
      </w:r>
      <w:r w:rsidRPr="008622B4">
        <w:rPr>
          <w:spacing w:val="-5"/>
          <w:sz w:val="24"/>
          <w:szCs w:val="24"/>
        </w:rPr>
        <w:t xml:space="preserve"> </w:t>
      </w:r>
      <w:r w:rsidRPr="008622B4">
        <w:rPr>
          <w:sz w:val="24"/>
          <w:szCs w:val="24"/>
        </w:rPr>
        <w:t>CDS</w:t>
      </w:r>
      <w:r w:rsidRPr="008622B4">
        <w:rPr>
          <w:spacing w:val="-4"/>
          <w:sz w:val="24"/>
          <w:szCs w:val="24"/>
        </w:rPr>
        <w:t xml:space="preserve"> </w:t>
      </w:r>
      <w:r w:rsidRPr="008622B4">
        <w:rPr>
          <w:spacing w:val="-2"/>
          <w:sz w:val="24"/>
          <w:szCs w:val="24"/>
        </w:rPr>
        <w:t>inventory.</w:t>
      </w:r>
    </w:p>
    <w:p w14:paraId="03F6728F" w14:textId="77777777" w:rsidR="000B33E1" w:rsidRPr="008622B4" w:rsidRDefault="000B33E1" w:rsidP="000B33E1">
      <w:pPr>
        <w:pStyle w:val="ListParagraph"/>
        <w:tabs>
          <w:tab w:val="left" w:pos="1498"/>
          <w:tab w:val="left" w:pos="1679"/>
        </w:tabs>
        <w:spacing w:before="151" w:line="276" w:lineRule="auto"/>
        <w:ind w:left="706" w:right="720"/>
        <w:jc w:val="both"/>
        <w:rPr>
          <w:sz w:val="24"/>
          <w:szCs w:val="24"/>
        </w:rPr>
      </w:pPr>
      <w:r w:rsidRPr="008622B4">
        <w:rPr>
          <w:sz w:val="24"/>
          <w:szCs w:val="24"/>
        </w:rPr>
        <w:t>b. Return</w:t>
      </w:r>
      <w:r w:rsidRPr="008622B4">
        <w:rPr>
          <w:spacing w:val="-9"/>
          <w:sz w:val="24"/>
          <w:szCs w:val="24"/>
        </w:rPr>
        <w:t xml:space="preserve"> </w:t>
      </w:r>
      <w:r w:rsidRPr="008622B4">
        <w:rPr>
          <w:sz w:val="24"/>
          <w:szCs w:val="24"/>
        </w:rPr>
        <w:t>the</w:t>
      </w:r>
      <w:r w:rsidRPr="008622B4">
        <w:rPr>
          <w:spacing w:val="-7"/>
          <w:sz w:val="24"/>
          <w:szCs w:val="24"/>
        </w:rPr>
        <w:t xml:space="preserve"> </w:t>
      </w:r>
      <w:r w:rsidRPr="008622B4">
        <w:rPr>
          <w:sz w:val="24"/>
          <w:szCs w:val="24"/>
        </w:rPr>
        <w:t>following</w:t>
      </w:r>
      <w:r w:rsidRPr="008622B4">
        <w:rPr>
          <w:spacing w:val="-7"/>
          <w:sz w:val="24"/>
          <w:szCs w:val="24"/>
        </w:rPr>
        <w:t xml:space="preserve"> </w:t>
      </w:r>
      <w:r w:rsidRPr="008622B4">
        <w:rPr>
          <w:sz w:val="24"/>
          <w:szCs w:val="24"/>
        </w:rPr>
        <w:t>to</w:t>
      </w:r>
      <w:r w:rsidRPr="008622B4">
        <w:rPr>
          <w:spacing w:val="-7"/>
          <w:sz w:val="24"/>
          <w:szCs w:val="24"/>
        </w:rPr>
        <w:t xml:space="preserve"> </w:t>
      </w:r>
      <w:r w:rsidRPr="008622B4">
        <w:rPr>
          <w:sz w:val="24"/>
          <w:szCs w:val="24"/>
        </w:rPr>
        <w:t>the</w:t>
      </w:r>
      <w:r w:rsidRPr="008622B4">
        <w:rPr>
          <w:spacing w:val="-4"/>
          <w:sz w:val="24"/>
          <w:szCs w:val="24"/>
        </w:rPr>
        <w:t xml:space="preserve"> </w:t>
      </w:r>
      <w:r w:rsidRPr="008622B4">
        <w:rPr>
          <w:spacing w:val="-2"/>
          <w:sz w:val="24"/>
          <w:szCs w:val="24"/>
        </w:rPr>
        <w:t>Board:</w:t>
      </w:r>
    </w:p>
    <w:p w14:paraId="209578B2" w14:textId="77777777" w:rsidR="000B33E1" w:rsidRPr="008622B4" w:rsidRDefault="000B33E1" w:rsidP="000B33E1">
      <w:pPr>
        <w:pStyle w:val="ListParagraph"/>
        <w:tabs>
          <w:tab w:val="left" w:pos="1498"/>
        </w:tabs>
        <w:spacing w:before="151" w:line="276" w:lineRule="auto"/>
        <w:ind w:left="706" w:right="720"/>
        <w:jc w:val="both"/>
        <w:rPr>
          <w:sz w:val="24"/>
          <w:szCs w:val="24"/>
        </w:rPr>
      </w:pPr>
      <w:r w:rsidRPr="008622B4">
        <w:rPr>
          <w:sz w:val="24"/>
          <w:szCs w:val="24"/>
        </w:rPr>
        <w:tab/>
        <w:t>1. Pharmacy</w:t>
      </w:r>
      <w:r w:rsidRPr="008622B4">
        <w:rPr>
          <w:spacing w:val="-10"/>
          <w:sz w:val="24"/>
          <w:szCs w:val="24"/>
        </w:rPr>
        <w:t xml:space="preserve"> </w:t>
      </w:r>
      <w:r w:rsidRPr="008622B4">
        <w:rPr>
          <w:spacing w:val="-2"/>
          <w:sz w:val="24"/>
          <w:szCs w:val="24"/>
        </w:rPr>
        <w:t>license</w:t>
      </w:r>
    </w:p>
    <w:p w14:paraId="2144069A" w14:textId="77777777" w:rsidR="000B33E1" w:rsidRPr="008622B4" w:rsidRDefault="000B33E1" w:rsidP="000B33E1">
      <w:pPr>
        <w:pStyle w:val="ListParagraph"/>
        <w:tabs>
          <w:tab w:val="left" w:pos="1498"/>
        </w:tabs>
        <w:spacing w:before="151" w:line="276" w:lineRule="auto"/>
        <w:ind w:left="706" w:right="720"/>
        <w:jc w:val="both"/>
        <w:rPr>
          <w:sz w:val="24"/>
          <w:szCs w:val="24"/>
        </w:rPr>
      </w:pPr>
      <w:r w:rsidRPr="008622B4">
        <w:rPr>
          <w:sz w:val="24"/>
          <w:szCs w:val="24"/>
        </w:rPr>
        <w:tab/>
        <w:t>2. A</w:t>
      </w:r>
      <w:r w:rsidRPr="008622B4">
        <w:rPr>
          <w:spacing w:val="-4"/>
          <w:sz w:val="24"/>
          <w:szCs w:val="24"/>
        </w:rPr>
        <w:t xml:space="preserve"> </w:t>
      </w:r>
      <w:r w:rsidRPr="008622B4">
        <w:rPr>
          <w:sz w:val="24"/>
          <w:szCs w:val="24"/>
        </w:rPr>
        <w:t>copy</w:t>
      </w:r>
      <w:r w:rsidRPr="008622B4">
        <w:rPr>
          <w:spacing w:val="-6"/>
          <w:sz w:val="24"/>
          <w:szCs w:val="24"/>
        </w:rPr>
        <w:t xml:space="preserve"> </w:t>
      </w:r>
      <w:r w:rsidRPr="008622B4">
        <w:rPr>
          <w:sz w:val="24"/>
          <w:szCs w:val="24"/>
        </w:rPr>
        <w:t>of</w:t>
      </w:r>
      <w:r w:rsidRPr="008622B4">
        <w:rPr>
          <w:spacing w:val="-4"/>
          <w:sz w:val="24"/>
          <w:szCs w:val="24"/>
        </w:rPr>
        <w:t xml:space="preserve"> </w:t>
      </w:r>
      <w:r w:rsidRPr="008622B4">
        <w:rPr>
          <w:sz w:val="24"/>
          <w:szCs w:val="24"/>
        </w:rPr>
        <w:t>final</w:t>
      </w:r>
      <w:r w:rsidRPr="008622B4">
        <w:rPr>
          <w:spacing w:val="-5"/>
          <w:sz w:val="24"/>
          <w:szCs w:val="24"/>
        </w:rPr>
        <w:t xml:space="preserve"> </w:t>
      </w:r>
      <w:r w:rsidRPr="008622B4">
        <w:rPr>
          <w:sz w:val="24"/>
          <w:szCs w:val="24"/>
        </w:rPr>
        <w:t>CDS</w:t>
      </w:r>
      <w:r w:rsidRPr="008622B4">
        <w:rPr>
          <w:spacing w:val="-5"/>
          <w:sz w:val="24"/>
          <w:szCs w:val="24"/>
        </w:rPr>
        <w:t xml:space="preserve"> </w:t>
      </w:r>
      <w:r w:rsidRPr="008622B4">
        <w:rPr>
          <w:spacing w:val="-2"/>
          <w:sz w:val="24"/>
          <w:szCs w:val="24"/>
        </w:rPr>
        <w:t>inventory</w:t>
      </w:r>
    </w:p>
    <w:p w14:paraId="49BE15CA" w14:textId="77777777" w:rsidR="000B33E1" w:rsidRPr="008622B4" w:rsidRDefault="000B33E1" w:rsidP="000B33E1">
      <w:pPr>
        <w:pStyle w:val="ListParagraph"/>
        <w:tabs>
          <w:tab w:val="left" w:pos="1498"/>
        </w:tabs>
        <w:spacing w:before="151" w:line="276" w:lineRule="auto"/>
        <w:ind w:left="706" w:right="720"/>
        <w:jc w:val="both"/>
        <w:rPr>
          <w:sz w:val="24"/>
          <w:szCs w:val="24"/>
        </w:rPr>
      </w:pPr>
      <w:r w:rsidRPr="008622B4">
        <w:rPr>
          <w:sz w:val="24"/>
          <w:szCs w:val="24"/>
        </w:rPr>
        <w:tab/>
        <w:t>3. Letter stating the date of closing and the disposition of pharmacy records and “Rx Only” drugs.</w:t>
      </w:r>
    </w:p>
    <w:p w14:paraId="1C56CA0A" w14:textId="77777777" w:rsidR="000B33E1" w:rsidRPr="008622B4" w:rsidRDefault="000B33E1" w:rsidP="000B33E1">
      <w:pPr>
        <w:pStyle w:val="ListParagraph"/>
        <w:tabs>
          <w:tab w:val="left" w:pos="1498"/>
          <w:tab w:val="left" w:pos="1680"/>
        </w:tabs>
        <w:spacing w:before="151" w:line="276" w:lineRule="auto"/>
        <w:ind w:left="706" w:right="720"/>
        <w:jc w:val="both"/>
        <w:rPr>
          <w:sz w:val="24"/>
          <w:szCs w:val="24"/>
        </w:rPr>
      </w:pPr>
      <w:r w:rsidRPr="008622B4">
        <w:rPr>
          <w:sz w:val="24"/>
          <w:szCs w:val="24"/>
        </w:rPr>
        <w:t>c. “RX</w:t>
      </w:r>
      <w:r w:rsidRPr="008622B4">
        <w:rPr>
          <w:spacing w:val="-1"/>
          <w:sz w:val="24"/>
          <w:szCs w:val="24"/>
        </w:rPr>
        <w:t xml:space="preserve"> </w:t>
      </w:r>
      <w:r w:rsidRPr="008622B4">
        <w:rPr>
          <w:sz w:val="24"/>
          <w:szCs w:val="24"/>
        </w:rPr>
        <w:t>Only”</w:t>
      </w:r>
      <w:r w:rsidRPr="008622B4">
        <w:rPr>
          <w:spacing w:val="-1"/>
          <w:sz w:val="24"/>
          <w:szCs w:val="24"/>
        </w:rPr>
        <w:t xml:space="preserve"> </w:t>
      </w:r>
      <w:r w:rsidRPr="008622B4">
        <w:rPr>
          <w:sz w:val="24"/>
          <w:szCs w:val="24"/>
        </w:rPr>
        <w:t>drugs</w:t>
      </w:r>
      <w:r w:rsidRPr="008622B4">
        <w:rPr>
          <w:spacing w:val="-2"/>
          <w:sz w:val="24"/>
          <w:szCs w:val="24"/>
        </w:rPr>
        <w:t xml:space="preserve"> </w:t>
      </w:r>
      <w:r w:rsidRPr="008622B4">
        <w:rPr>
          <w:sz w:val="24"/>
          <w:szCs w:val="24"/>
        </w:rPr>
        <w:t>may</w:t>
      </w:r>
      <w:r w:rsidRPr="008622B4">
        <w:rPr>
          <w:spacing w:val="-5"/>
          <w:sz w:val="24"/>
          <w:szCs w:val="24"/>
        </w:rPr>
        <w:t xml:space="preserve"> </w:t>
      </w:r>
      <w:r w:rsidRPr="008622B4">
        <w:rPr>
          <w:sz w:val="24"/>
          <w:szCs w:val="24"/>
        </w:rPr>
        <w:t>be</w:t>
      </w:r>
      <w:r w:rsidRPr="008622B4">
        <w:rPr>
          <w:spacing w:val="-6"/>
          <w:sz w:val="24"/>
          <w:szCs w:val="24"/>
        </w:rPr>
        <w:t xml:space="preserve"> </w:t>
      </w:r>
      <w:r w:rsidRPr="008622B4">
        <w:rPr>
          <w:sz w:val="24"/>
          <w:szCs w:val="24"/>
        </w:rPr>
        <w:t>sold</w:t>
      </w:r>
      <w:r w:rsidRPr="008622B4">
        <w:rPr>
          <w:spacing w:val="-3"/>
          <w:sz w:val="24"/>
          <w:szCs w:val="24"/>
        </w:rPr>
        <w:t xml:space="preserve"> </w:t>
      </w:r>
      <w:r w:rsidRPr="008622B4">
        <w:rPr>
          <w:sz w:val="24"/>
          <w:szCs w:val="24"/>
        </w:rPr>
        <w:t>to</w:t>
      </w:r>
      <w:r w:rsidRPr="008622B4">
        <w:rPr>
          <w:spacing w:val="-1"/>
          <w:sz w:val="24"/>
          <w:szCs w:val="24"/>
        </w:rPr>
        <w:t xml:space="preserve"> </w:t>
      </w:r>
      <w:r w:rsidRPr="008622B4">
        <w:rPr>
          <w:sz w:val="24"/>
          <w:szCs w:val="24"/>
        </w:rPr>
        <w:t>another</w:t>
      </w:r>
      <w:r w:rsidRPr="008622B4">
        <w:rPr>
          <w:spacing w:val="-4"/>
          <w:sz w:val="24"/>
          <w:szCs w:val="24"/>
        </w:rPr>
        <w:t xml:space="preserve"> </w:t>
      </w:r>
      <w:r w:rsidRPr="008622B4">
        <w:rPr>
          <w:sz w:val="24"/>
          <w:szCs w:val="24"/>
        </w:rPr>
        <w:t>licensed</w:t>
      </w:r>
      <w:r w:rsidRPr="008622B4">
        <w:rPr>
          <w:spacing w:val="-3"/>
          <w:sz w:val="24"/>
          <w:szCs w:val="24"/>
        </w:rPr>
        <w:t xml:space="preserve"> </w:t>
      </w:r>
      <w:r w:rsidRPr="008622B4">
        <w:rPr>
          <w:sz w:val="24"/>
          <w:szCs w:val="24"/>
        </w:rPr>
        <w:t>pharmacy,</w:t>
      </w:r>
      <w:r w:rsidRPr="008622B4">
        <w:rPr>
          <w:spacing w:val="-1"/>
          <w:sz w:val="24"/>
          <w:szCs w:val="24"/>
        </w:rPr>
        <w:t xml:space="preserve"> </w:t>
      </w:r>
      <w:r w:rsidRPr="008622B4">
        <w:rPr>
          <w:sz w:val="24"/>
          <w:szCs w:val="24"/>
        </w:rPr>
        <w:t>returned</w:t>
      </w:r>
      <w:r w:rsidRPr="008622B4">
        <w:rPr>
          <w:spacing w:val="-3"/>
          <w:sz w:val="24"/>
          <w:szCs w:val="24"/>
        </w:rPr>
        <w:t xml:space="preserve"> </w:t>
      </w:r>
      <w:r w:rsidRPr="008622B4">
        <w:rPr>
          <w:sz w:val="24"/>
          <w:szCs w:val="24"/>
        </w:rPr>
        <w:t>to</w:t>
      </w:r>
      <w:r w:rsidRPr="008622B4">
        <w:rPr>
          <w:spacing w:val="-3"/>
          <w:sz w:val="24"/>
          <w:szCs w:val="24"/>
        </w:rPr>
        <w:t xml:space="preserve"> </w:t>
      </w:r>
      <w:r w:rsidRPr="008622B4">
        <w:rPr>
          <w:sz w:val="24"/>
          <w:szCs w:val="24"/>
        </w:rPr>
        <w:t>the</w:t>
      </w:r>
      <w:r w:rsidRPr="008622B4">
        <w:rPr>
          <w:spacing w:val="-3"/>
          <w:sz w:val="24"/>
          <w:szCs w:val="24"/>
        </w:rPr>
        <w:t xml:space="preserve"> </w:t>
      </w:r>
      <w:r w:rsidRPr="008622B4">
        <w:rPr>
          <w:sz w:val="24"/>
          <w:szCs w:val="24"/>
        </w:rPr>
        <w:t>wholesaler</w:t>
      </w:r>
      <w:r w:rsidRPr="008622B4">
        <w:rPr>
          <w:spacing w:val="-4"/>
          <w:sz w:val="24"/>
          <w:szCs w:val="24"/>
        </w:rPr>
        <w:t xml:space="preserve"> </w:t>
      </w:r>
      <w:r w:rsidRPr="008622B4">
        <w:rPr>
          <w:sz w:val="24"/>
          <w:szCs w:val="24"/>
        </w:rPr>
        <w:t xml:space="preserve">or </w:t>
      </w:r>
      <w:r w:rsidRPr="008622B4">
        <w:rPr>
          <w:spacing w:val="-2"/>
          <w:sz w:val="24"/>
          <w:szCs w:val="24"/>
        </w:rPr>
        <w:t>destroyed.</w:t>
      </w:r>
    </w:p>
    <w:p w14:paraId="4891AB70" w14:textId="69B0A7FB" w:rsidR="000B33E1" w:rsidRPr="008622B4" w:rsidRDefault="000B33E1" w:rsidP="000B33E1">
      <w:pPr>
        <w:pStyle w:val="ListParagraph"/>
        <w:tabs>
          <w:tab w:val="left" w:pos="1498"/>
          <w:tab w:val="left" w:pos="1679"/>
        </w:tabs>
        <w:spacing w:before="151" w:line="276" w:lineRule="auto"/>
        <w:ind w:left="706" w:right="720"/>
        <w:jc w:val="both"/>
        <w:rPr>
          <w:sz w:val="24"/>
          <w:szCs w:val="24"/>
        </w:rPr>
      </w:pPr>
      <w:r w:rsidRPr="008622B4">
        <w:rPr>
          <w:sz w:val="24"/>
          <w:szCs w:val="24"/>
        </w:rPr>
        <w:t>d. CIII-V’s</w:t>
      </w:r>
      <w:r w:rsidRPr="008622B4">
        <w:rPr>
          <w:spacing w:val="-11"/>
          <w:sz w:val="24"/>
          <w:szCs w:val="24"/>
        </w:rPr>
        <w:t xml:space="preserve"> </w:t>
      </w:r>
      <w:r w:rsidRPr="008622B4">
        <w:rPr>
          <w:sz w:val="24"/>
          <w:szCs w:val="24"/>
        </w:rPr>
        <w:t>must</w:t>
      </w:r>
      <w:r w:rsidRPr="008622B4">
        <w:rPr>
          <w:spacing w:val="-5"/>
          <w:sz w:val="24"/>
          <w:szCs w:val="24"/>
        </w:rPr>
        <w:t xml:space="preserve"> </w:t>
      </w:r>
      <w:r w:rsidRPr="008622B4">
        <w:rPr>
          <w:sz w:val="24"/>
          <w:szCs w:val="24"/>
        </w:rPr>
        <w:t>be</w:t>
      </w:r>
      <w:r w:rsidRPr="008622B4">
        <w:rPr>
          <w:spacing w:val="-5"/>
          <w:sz w:val="24"/>
          <w:szCs w:val="24"/>
        </w:rPr>
        <w:t xml:space="preserve"> </w:t>
      </w:r>
      <w:r w:rsidRPr="008622B4">
        <w:rPr>
          <w:sz w:val="24"/>
          <w:szCs w:val="24"/>
        </w:rPr>
        <w:t>invoiced</w:t>
      </w:r>
      <w:r w:rsidRPr="008622B4">
        <w:rPr>
          <w:spacing w:val="-12"/>
          <w:sz w:val="24"/>
          <w:szCs w:val="24"/>
        </w:rPr>
        <w:t xml:space="preserve"> </w:t>
      </w:r>
      <w:r w:rsidRPr="008622B4">
        <w:rPr>
          <w:sz w:val="24"/>
          <w:szCs w:val="24"/>
        </w:rPr>
        <w:t>and</w:t>
      </w:r>
      <w:r w:rsidRPr="008622B4">
        <w:rPr>
          <w:spacing w:val="-4"/>
          <w:sz w:val="24"/>
          <w:szCs w:val="24"/>
        </w:rPr>
        <w:t xml:space="preserve"> </w:t>
      </w:r>
      <w:proofErr w:type="gramStart"/>
      <w:r w:rsidRPr="008622B4">
        <w:rPr>
          <w:sz w:val="24"/>
          <w:szCs w:val="24"/>
        </w:rPr>
        <w:t>CII’s</w:t>
      </w:r>
      <w:proofErr w:type="gramEnd"/>
      <w:r w:rsidRPr="008622B4">
        <w:rPr>
          <w:spacing w:val="-9"/>
          <w:sz w:val="24"/>
          <w:szCs w:val="24"/>
        </w:rPr>
        <w:t xml:space="preserve"> </w:t>
      </w:r>
      <w:r w:rsidRPr="008622B4">
        <w:rPr>
          <w:sz w:val="24"/>
          <w:szCs w:val="24"/>
        </w:rPr>
        <w:t>require</w:t>
      </w:r>
      <w:r w:rsidRPr="008622B4">
        <w:rPr>
          <w:spacing w:val="-7"/>
          <w:sz w:val="24"/>
          <w:szCs w:val="24"/>
        </w:rPr>
        <w:t xml:space="preserve"> </w:t>
      </w:r>
      <w:r w:rsidR="00604549" w:rsidRPr="008622B4">
        <w:rPr>
          <w:spacing w:val="-7"/>
          <w:sz w:val="24"/>
          <w:szCs w:val="24"/>
        </w:rPr>
        <w:t xml:space="preserve">an invoice and a </w:t>
      </w:r>
      <w:r w:rsidRPr="008622B4">
        <w:rPr>
          <w:sz w:val="24"/>
          <w:szCs w:val="24"/>
        </w:rPr>
        <w:t>DEA</w:t>
      </w:r>
      <w:r w:rsidRPr="008622B4">
        <w:rPr>
          <w:spacing w:val="-9"/>
          <w:sz w:val="24"/>
          <w:szCs w:val="24"/>
        </w:rPr>
        <w:t xml:space="preserve"> </w:t>
      </w:r>
      <w:r w:rsidRPr="008622B4">
        <w:rPr>
          <w:sz w:val="24"/>
          <w:szCs w:val="24"/>
        </w:rPr>
        <w:t>222</w:t>
      </w:r>
      <w:r w:rsidRPr="008622B4">
        <w:rPr>
          <w:spacing w:val="-9"/>
          <w:sz w:val="24"/>
          <w:szCs w:val="24"/>
        </w:rPr>
        <w:t xml:space="preserve"> </w:t>
      </w:r>
      <w:r w:rsidRPr="008622B4">
        <w:rPr>
          <w:sz w:val="24"/>
          <w:szCs w:val="24"/>
        </w:rPr>
        <w:t>for</w:t>
      </w:r>
      <w:r w:rsidRPr="008622B4">
        <w:rPr>
          <w:spacing w:val="-8"/>
          <w:sz w:val="24"/>
          <w:szCs w:val="24"/>
        </w:rPr>
        <w:t xml:space="preserve"> </w:t>
      </w:r>
      <w:r w:rsidRPr="008622B4">
        <w:rPr>
          <w:spacing w:val="-2"/>
          <w:sz w:val="24"/>
          <w:szCs w:val="24"/>
        </w:rPr>
        <w:t>transfer.</w:t>
      </w:r>
    </w:p>
    <w:p w14:paraId="176ABE4F" w14:textId="77777777" w:rsidR="000B33E1" w:rsidRPr="008622B4" w:rsidRDefault="000B33E1" w:rsidP="000B33E1">
      <w:pPr>
        <w:pStyle w:val="ListParagraph"/>
        <w:tabs>
          <w:tab w:val="left" w:pos="1498"/>
          <w:tab w:val="left" w:pos="1679"/>
        </w:tabs>
        <w:spacing w:before="151" w:line="276" w:lineRule="auto"/>
        <w:ind w:left="706" w:right="720"/>
        <w:jc w:val="both"/>
        <w:rPr>
          <w:sz w:val="24"/>
          <w:szCs w:val="24"/>
        </w:rPr>
      </w:pPr>
      <w:r w:rsidRPr="008622B4">
        <w:rPr>
          <w:sz w:val="24"/>
          <w:szCs w:val="24"/>
        </w:rPr>
        <w:t>e. “Rx</w:t>
      </w:r>
      <w:r w:rsidRPr="008622B4">
        <w:rPr>
          <w:spacing w:val="-9"/>
          <w:sz w:val="24"/>
          <w:szCs w:val="24"/>
        </w:rPr>
        <w:t xml:space="preserve"> </w:t>
      </w:r>
      <w:r w:rsidRPr="008622B4">
        <w:rPr>
          <w:sz w:val="24"/>
          <w:szCs w:val="24"/>
        </w:rPr>
        <w:t>Only”</w:t>
      </w:r>
      <w:r w:rsidRPr="008622B4">
        <w:rPr>
          <w:spacing w:val="-3"/>
          <w:sz w:val="24"/>
          <w:szCs w:val="24"/>
        </w:rPr>
        <w:t xml:space="preserve"> </w:t>
      </w:r>
      <w:r w:rsidRPr="008622B4">
        <w:rPr>
          <w:sz w:val="24"/>
          <w:szCs w:val="24"/>
        </w:rPr>
        <w:t>drugs</w:t>
      </w:r>
      <w:r w:rsidRPr="008622B4">
        <w:rPr>
          <w:spacing w:val="-9"/>
          <w:sz w:val="24"/>
          <w:szCs w:val="24"/>
        </w:rPr>
        <w:t xml:space="preserve"> </w:t>
      </w:r>
      <w:r w:rsidRPr="008622B4">
        <w:rPr>
          <w:sz w:val="24"/>
          <w:szCs w:val="24"/>
        </w:rPr>
        <w:t>may</w:t>
      </w:r>
      <w:r w:rsidRPr="008622B4">
        <w:rPr>
          <w:spacing w:val="-10"/>
          <w:sz w:val="24"/>
          <w:szCs w:val="24"/>
        </w:rPr>
        <w:t xml:space="preserve"> </w:t>
      </w:r>
      <w:r w:rsidRPr="008622B4">
        <w:rPr>
          <w:sz w:val="24"/>
          <w:szCs w:val="24"/>
        </w:rPr>
        <w:t>NOT</w:t>
      </w:r>
      <w:r w:rsidRPr="008622B4">
        <w:rPr>
          <w:spacing w:val="-3"/>
          <w:sz w:val="24"/>
          <w:szCs w:val="24"/>
        </w:rPr>
        <w:t xml:space="preserve"> </w:t>
      </w:r>
      <w:r w:rsidRPr="008622B4">
        <w:rPr>
          <w:sz w:val="24"/>
          <w:szCs w:val="24"/>
        </w:rPr>
        <w:t>be</w:t>
      </w:r>
      <w:r w:rsidRPr="008622B4">
        <w:rPr>
          <w:spacing w:val="-4"/>
          <w:sz w:val="24"/>
          <w:szCs w:val="24"/>
        </w:rPr>
        <w:t xml:space="preserve"> </w:t>
      </w:r>
      <w:r w:rsidRPr="008622B4">
        <w:rPr>
          <w:sz w:val="24"/>
          <w:szCs w:val="24"/>
        </w:rPr>
        <w:t>kept</w:t>
      </w:r>
      <w:r w:rsidRPr="008622B4">
        <w:rPr>
          <w:spacing w:val="-5"/>
          <w:sz w:val="24"/>
          <w:szCs w:val="24"/>
        </w:rPr>
        <w:t xml:space="preserve"> </w:t>
      </w:r>
      <w:r w:rsidRPr="008622B4">
        <w:rPr>
          <w:sz w:val="24"/>
          <w:szCs w:val="24"/>
        </w:rPr>
        <w:t>in</w:t>
      </w:r>
      <w:r w:rsidRPr="008622B4">
        <w:rPr>
          <w:spacing w:val="-5"/>
          <w:sz w:val="24"/>
          <w:szCs w:val="24"/>
        </w:rPr>
        <w:t xml:space="preserve"> </w:t>
      </w:r>
      <w:r w:rsidRPr="008622B4">
        <w:rPr>
          <w:sz w:val="24"/>
          <w:szCs w:val="24"/>
        </w:rPr>
        <w:t>an</w:t>
      </w:r>
      <w:r w:rsidRPr="008622B4">
        <w:rPr>
          <w:spacing w:val="-8"/>
          <w:sz w:val="24"/>
          <w:szCs w:val="24"/>
        </w:rPr>
        <w:t xml:space="preserve"> </w:t>
      </w:r>
      <w:r w:rsidRPr="008622B4">
        <w:rPr>
          <w:sz w:val="24"/>
          <w:szCs w:val="24"/>
        </w:rPr>
        <w:t>unlicensed</w:t>
      </w:r>
      <w:r w:rsidRPr="008622B4">
        <w:rPr>
          <w:spacing w:val="-5"/>
          <w:sz w:val="24"/>
          <w:szCs w:val="24"/>
        </w:rPr>
        <w:t xml:space="preserve"> </w:t>
      </w:r>
      <w:r w:rsidRPr="008622B4">
        <w:rPr>
          <w:spacing w:val="-2"/>
          <w:sz w:val="24"/>
          <w:szCs w:val="24"/>
        </w:rPr>
        <w:t>location.</w:t>
      </w:r>
    </w:p>
    <w:p w14:paraId="75138F46" w14:textId="77777777" w:rsidR="000B33E1" w:rsidRPr="008622B4" w:rsidRDefault="000B33E1" w:rsidP="000B33E1">
      <w:pPr>
        <w:pStyle w:val="ListParagraph"/>
        <w:tabs>
          <w:tab w:val="left" w:pos="1498"/>
          <w:tab w:val="left" w:pos="1679"/>
        </w:tabs>
        <w:spacing w:before="151" w:line="276" w:lineRule="auto"/>
        <w:ind w:left="706" w:right="720"/>
        <w:jc w:val="both"/>
        <w:rPr>
          <w:sz w:val="24"/>
          <w:szCs w:val="24"/>
        </w:rPr>
      </w:pPr>
      <w:r w:rsidRPr="008622B4">
        <w:rPr>
          <w:sz w:val="24"/>
          <w:szCs w:val="24"/>
        </w:rPr>
        <w:t>f. All</w:t>
      </w:r>
      <w:r w:rsidRPr="008622B4">
        <w:rPr>
          <w:spacing w:val="-8"/>
          <w:sz w:val="24"/>
          <w:szCs w:val="24"/>
        </w:rPr>
        <w:t xml:space="preserve"> </w:t>
      </w:r>
      <w:r w:rsidRPr="008622B4">
        <w:rPr>
          <w:sz w:val="24"/>
          <w:szCs w:val="24"/>
        </w:rPr>
        <w:t>outdated</w:t>
      </w:r>
      <w:r w:rsidRPr="008622B4">
        <w:rPr>
          <w:spacing w:val="-5"/>
          <w:sz w:val="24"/>
          <w:szCs w:val="24"/>
        </w:rPr>
        <w:t xml:space="preserve"> </w:t>
      </w:r>
      <w:r w:rsidRPr="008622B4">
        <w:rPr>
          <w:sz w:val="24"/>
          <w:szCs w:val="24"/>
        </w:rPr>
        <w:t>or</w:t>
      </w:r>
      <w:r w:rsidRPr="008622B4">
        <w:rPr>
          <w:spacing w:val="-9"/>
          <w:sz w:val="24"/>
          <w:szCs w:val="24"/>
        </w:rPr>
        <w:t xml:space="preserve"> </w:t>
      </w:r>
      <w:r w:rsidRPr="008622B4">
        <w:rPr>
          <w:sz w:val="24"/>
          <w:szCs w:val="24"/>
        </w:rPr>
        <w:t>unwanted</w:t>
      </w:r>
      <w:r w:rsidRPr="008622B4">
        <w:rPr>
          <w:spacing w:val="-3"/>
          <w:sz w:val="24"/>
          <w:szCs w:val="24"/>
        </w:rPr>
        <w:t xml:space="preserve"> </w:t>
      </w:r>
      <w:r w:rsidRPr="008622B4">
        <w:rPr>
          <w:sz w:val="24"/>
          <w:szCs w:val="24"/>
        </w:rPr>
        <w:t>CDS</w:t>
      </w:r>
      <w:r w:rsidRPr="008622B4">
        <w:rPr>
          <w:spacing w:val="-11"/>
          <w:sz w:val="24"/>
          <w:szCs w:val="24"/>
        </w:rPr>
        <w:t xml:space="preserve"> </w:t>
      </w:r>
      <w:r w:rsidRPr="008622B4">
        <w:rPr>
          <w:sz w:val="24"/>
          <w:szCs w:val="24"/>
        </w:rPr>
        <w:t>drugs</w:t>
      </w:r>
      <w:r w:rsidRPr="008622B4">
        <w:rPr>
          <w:spacing w:val="-7"/>
          <w:sz w:val="24"/>
          <w:szCs w:val="24"/>
        </w:rPr>
        <w:t xml:space="preserve"> </w:t>
      </w:r>
      <w:r w:rsidRPr="008622B4">
        <w:rPr>
          <w:sz w:val="24"/>
          <w:szCs w:val="24"/>
        </w:rPr>
        <w:t>must</w:t>
      </w:r>
      <w:r w:rsidRPr="008622B4">
        <w:rPr>
          <w:spacing w:val="-7"/>
          <w:sz w:val="24"/>
          <w:szCs w:val="24"/>
        </w:rPr>
        <w:t xml:space="preserve"> </w:t>
      </w:r>
      <w:r w:rsidRPr="008622B4">
        <w:rPr>
          <w:sz w:val="24"/>
          <w:szCs w:val="24"/>
        </w:rPr>
        <w:t>be</w:t>
      </w:r>
      <w:r w:rsidRPr="008622B4">
        <w:rPr>
          <w:spacing w:val="-8"/>
          <w:sz w:val="24"/>
          <w:szCs w:val="24"/>
        </w:rPr>
        <w:t xml:space="preserve"> </w:t>
      </w:r>
      <w:r w:rsidRPr="008622B4">
        <w:rPr>
          <w:sz w:val="24"/>
          <w:szCs w:val="24"/>
        </w:rPr>
        <w:t>destroyed</w:t>
      </w:r>
      <w:r w:rsidRPr="008622B4">
        <w:rPr>
          <w:spacing w:val="-7"/>
          <w:sz w:val="24"/>
          <w:szCs w:val="24"/>
        </w:rPr>
        <w:t xml:space="preserve"> </w:t>
      </w:r>
      <w:r w:rsidRPr="008622B4">
        <w:rPr>
          <w:sz w:val="24"/>
          <w:szCs w:val="24"/>
        </w:rPr>
        <w:t>in</w:t>
      </w:r>
      <w:r w:rsidRPr="008622B4">
        <w:rPr>
          <w:spacing w:val="-5"/>
          <w:sz w:val="24"/>
          <w:szCs w:val="24"/>
        </w:rPr>
        <w:t xml:space="preserve"> </w:t>
      </w:r>
      <w:r w:rsidRPr="008622B4">
        <w:rPr>
          <w:sz w:val="24"/>
          <w:szCs w:val="24"/>
        </w:rPr>
        <w:t>accordance</w:t>
      </w:r>
      <w:r w:rsidRPr="008622B4">
        <w:rPr>
          <w:spacing w:val="-10"/>
          <w:sz w:val="24"/>
          <w:szCs w:val="24"/>
        </w:rPr>
        <w:t xml:space="preserve"> </w:t>
      </w:r>
      <w:r w:rsidRPr="008622B4">
        <w:rPr>
          <w:sz w:val="24"/>
          <w:szCs w:val="24"/>
        </w:rPr>
        <w:t>with</w:t>
      </w:r>
      <w:r w:rsidRPr="008622B4">
        <w:rPr>
          <w:spacing w:val="-3"/>
          <w:sz w:val="24"/>
          <w:szCs w:val="24"/>
        </w:rPr>
        <w:t xml:space="preserve"> </w:t>
      </w:r>
      <w:r w:rsidRPr="008622B4">
        <w:rPr>
          <w:sz w:val="24"/>
          <w:szCs w:val="24"/>
        </w:rPr>
        <w:t>State</w:t>
      </w:r>
      <w:r w:rsidRPr="008622B4">
        <w:rPr>
          <w:spacing w:val="-7"/>
          <w:sz w:val="24"/>
          <w:szCs w:val="24"/>
        </w:rPr>
        <w:t xml:space="preserve"> </w:t>
      </w:r>
      <w:r w:rsidRPr="008622B4">
        <w:rPr>
          <w:spacing w:val="-4"/>
          <w:sz w:val="24"/>
          <w:szCs w:val="24"/>
        </w:rPr>
        <w:t>law.</w:t>
      </w:r>
    </w:p>
    <w:p w14:paraId="0A6C6193" w14:textId="77777777" w:rsidR="000B33E1" w:rsidRPr="008622B4" w:rsidRDefault="000B33E1" w:rsidP="000B33E1">
      <w:pPr>
        <w:pStyle w:val="ListParagraph"/>
        <w:tabs>
          <w:tab w:val="left" w:pos="1498"/>
          <w:tab w:val="left" w:pos="1679"/>
          <w:tab w:val="left" w:pos="6278"/>
        </w:tabs>
        <w:spacing w:before="151" w:line="276" w:lineRule="auto"/>
        <w:ind w:left="706" w:right="720"/>
        <w:jc w:val="both"/>
        <w:rPr>
          <w:sz w:val="24"/>
          <w:szCs w:val="24"/>
        </w:rPr>
      </w:pPr>
      <w:r w:rsidRPr="008622B4">
        <w:rPr>
          <w:sz w:val="24"/>
          <w:szCs w:val="24"/>
        </w:rPr>
        <w:t>g. Prescription</w:t>
      </w:r>
      <w:r w:rsidRPr="008622B4">
        <w:rPr>
          <w:spacing w:val="40"/>
          <w:sz w:val="24"/>
          <w:szCs w:val="24"/>
        </w:rPr>
        <w:t xml:space="preserve"> </w:t>
      </w:r>
      <w:r w:rsidRPr="008622B4">
        <w:rPr>
          <w:sz w:val="24"/>
          <w:szCs w:val="24"/>
        </w:rPr>
        <w:t>records</w:t>
      </w:r>
      <w:r w:rsidRPr="008622B4">
        <w:rPr>
          <w:spacing w:val="40"/>
          <w:sz w:val="24"/>
          <w:szCs w:val="24"/>
        </w:rPr>
        <w:t xml:space="preserve"> </w:t>
      </w:r>
      <w:r w:rsidRPr="008622B4">
        <w:rPr>
          <w:sz w:val="24"/>
          <w:szCs w:val="24"/>
        </w:rPr>
        <w:t>may</w:t>
      </w:r>
      <w:r w:rsidRPr="008622B4">
        <w:rPr>
          <w:spacing w:val="40"/>
          <w:sz w:val="24"/>
          <w:szCs w:val="24"/>
        </w:rPr>
        <w:t xml:space="preserve"> </w:t>
      </w:r>
      <w:r w:rsidRPr="008622B4">
        <w:rPr>
          <w:sz w:val="24"/>
          <w:szCs w:val="24"/>
        </w:rPr>
        <w:t>be</w:t>
      </w:r>
      <w:r w:rsidRPr="008622B4">
        <w:rPr>
          <w:spacing w:val="40"/>
          <w:sz w:val="24"/>
          <w:szCs w:val="24"/>
        </w:rPr>
        <w:t xml:space="preserve"> </w:t>
      </w:r>
      <w:r w:rsidRPr="008622B4">
        <w:rPr>
          <w:sz w:val="24"/>
          <w:szCs w:val="24"/>
        </w:rPr>
        <w:t>sold</w:t>
      </w:r>
      <w:r w:rsidRPr="008622B4">
        <w:rPr>
          <w:spacing w:val="40"/>
          <w:sz w:val="24"/>
          <w:szCs w:val="24"/>
        </w:rPr>
        <w:t xml:space="preserve"> </w:t>
      </w:r>
      <w:r w:rsidRPr="008622B4">
        <w:rPr>
          <w:sz w:val="24"/>
          <w:szCs w:val="24"/>
        </w:rPr>
        <w:t>or</w:t>
      </w:r>
      <w:r w:rsidRPr="008622B4">
        <w:rPr>
          <w:spacing w:val="40"/>
          <w:sz w:val="24"/>
          <w:szCs w:val="24"/>
        </w:rPr>
        <w:t xml:space="preserve"> </w:t>
      </w:r>
      <w:r w:rsidRPr="008622B4">
        <w:rPr>
          <w:sz w:val="24"/>
          <w:szCs w:val="24"/>
        </w:rPr>
        <w:t>kept. However,</w:t>
      </w:r>
      <w:r w:rsidRPr="008622B4">
        <w:rPr>
          <w:spacing w:val="-2"/>
          <w:sz w:val="24"/>
          <w:szCs w:val="24"/>
        </w:rPr>
        <w:t xml:space="preserve"> </w:t>
      </w:r>
      <w:r w:rsidRPr="008622B4">
        <w:rPr>
          <w:sz w:val="24"/>
          <w:szCs w:val="24"/>
        </w:rPr>
        <w:t>they</w:t>
      </w:r>
      <w:r w:rsidRPr="008622B4">
        <w:rPr>
          <w:spacing w:val="-5"/>
          <w:sz w:val="24"/>
          <w:szCs w:val="24"/>
        </w:rPr>
        <w:t xml:space="preserve"> </w:t>
      </w:r>
      <w:r w:rsidRPr="008622B4">
        <w:rPr>
          <w:sz w:val="24"/>
          <w:szCs w:val="24"/>
        </w:rPr>
        <w:t>must</w:t>
      </w:r>
      <w:r w:rsidRPr="008622B4">
        <w:rPr>
          <w:spacing w:val="-5"/>
          <w:sz w:val="24"/>
          <w:szCs w:val="24"/>
        </w:rPr>
        <w:t xml:space="preserve"> </w:t>
      </w:r>
      <w:r w:rsidRPr="008622B4">
        <w:rPr>
          <w:sz w:val="24"/>
          <w:szCs w:val="24"/>
        </w:rPr>
        <w:t>be</w:t>
      </w:r>
      <w:r w:rsidRPr="008622B4">
        <w:rPr>
          <w:spacing w:val="-5"/>
          <w:sz w:val="24"/>
          <w:szCs w:val="24"/>
        </w:rPr>
        <w:t xml:space="preserve"> </w:t>
      </w:r>
      <w:r w:rsidRPr="008622B4">
        <w:rPr>
          <w:sz w:val="24"/>
          <w:szCs w:val="24"/>
        </w:rPr>
        <w:t>maintained and accessible for inspection for a period of five (5) years.</w:t>
      </w:r>
    </w:p>
    <w:p w14:paraId="7AE802AA" w14:textId="0527187F" w:rsidR="000B33E1" w:rsidRPr="008622B4" w:rsidRDefault="000B33E1" w:rsidP="000B33E1">
      <w:pPr>
        <w:pStyle w:val="ListParagraph"/>
        <w:tabs>
          <w:tab w:val="left" w:pos="1498"/>
          <w:tab w:val="left" w:pos="1677"/>
        </w:tabs>
        <w:spacing w:before="151" w:line="276" w:lineRule="auto"/>
        <w:ind w:left="706" w:right="720"/>
        <w:jc w:val="both"/>
        <w:rPr>
          <w:sz w:val="24"/>
          <w:szCs w:val="24"/>
        </w:rPr>
      </w:pPr>
      <w:proofErr w:type="gramStart"/>
      <w:r w:rsidRPr="008622B4">
        <w:rPr>
          <w:sz w:val="24"/>
          <w:szCs w:val="24"/>
        </w:rPr>
        <w:t>h. Return</w:t>
      </w:r>
      <w:proofErr w:type="gramEnd"/>
      <w:r w:rsidRPr="008622B4">
        <w:rPr>
          <w:spacing w:val="-14"/>
          <w:sz w:val="24"/>
          <w:szCs w:val="24"/>
        </w:rPr>
        <w:t xml:space="preserve"> </w:t>
      </w:r>
      <w:r w:rsidRPr="008622B4">
        <w:rPr>
          <w:sz w:val="24"/>
          <w:szCs w:val="24"/>
        </w:rPr>
        <w:t>DEA</w:t>
      </w:r>
      <w:r w:rsidRPr="008622B4">
        <w:rPr>
          <w:spacing w:val="-9"/>
          <w:sz w:val="24"/>
          <w:szCs w:val="24"/>
        </w:rPr>
        <w:t xml:space="preserve"> </w:t>
      </w:r>
      <w:r w:rsidRPr="008622B4">
        <w:rPr>
          <w:sz w:val="24"/>
          <w:szCs w:val="24"/>
        </w:rPr>
        <w:t>license</w:t>
      </w:r>
      <w:r w:rsidRPr="008622B4">
        <w:rPr>
          <w:spacing w:val="-8"/>
          <w:sz w:val="24"/>
          <w:szCs w:val="24"/>
        </w:rPr>
        <w:t xml:space="preserve"> </w:t>
      </w:r>
      <w:r w:rsidRPr="008622B4">
        <w:rPr>
          <w:sz w:val="24"/>
          <w:szCs w:val="24"/>
        </w:rPr>
        <w:t>and</w:t>
      </w:r>
      <w:r w:rsidRPr="008622B4">
        <w:rPr>
          <w:spacing w:val="-12"/>
          <w:sz w:val="24"/>
          <w:szCs w:val="24"/>
        </w:rPr>
        <w:t xml:space="preserve"> </w:t>
      </w:r>
      <w:r w:rsidRPr="008622B4">
        <w:rPr>
          <w:sz w:val="24"/>
          <w:szCs w:val="24"/>
        </w:rPr>
        <w:t>blank</w:t>
      </w:r>
      <w:r w:rsidRPr="008622B4">
        <w:rPr>
          <w:spacing w:val="-12"/>
          <w:sz w:val="24"/>
          <w:szCs w:val="24"/>
        </w:rPr>
        <w:t xml:space="preserve"> </w:t>
      </w:r>
      <w:r w:rsidRPr="008622B4">
        <w:rPr>
          <w:sz w:val="24"/>
          <w:szCs w:val="24"/>
        </w:rPr>
        <w:t>222</w:t>
      </w:r>
      <w:r w:rsidRPr="008622B4">
        <w:rPr>
          <w:spacing w:val="-10"/>
          <w:sz w:val="24"/>
          <w:szCs w:val="24"/>
        </w:rPr>
        <w:t xml:space="preserve"> </w:t>
      </w:r>
      <w:r w:rsidRPr="008622B4">
        <w:rPr>
          <w:sz w:val="24"/>
          <w:szCs w:val="24"/>
        </w:rPr>
        <w:t>forms</w:t>
      </w:r>
      <w:r w:rsidRPr="008622B4">
        <w:rPr>
          <w:spacing w:val="-14"/>
          <w:sz w:val="24"/>
          <w:szCs w:val="24"/>
        </w:rPr>
        <w:t xml:space="preserve"> </w:t>
      </w:r>
      <w:r w:rsidRPr="008622B4">
        <w:rPr>
          <w:sz w:val="24"/>
          <w:szCs w:val="24"/>
        </w:rPr>
        <w:t>to</w:t>
      </w:r>
      <w:r w:rsidRPr="008622B4">
        <w:rPr>
          <w:spacing w:val="-13"/>
          <w:sz w:val="24"/>
          <w:szCs w:val="24"/>
        </w:rPr>
        <w:t xml:space="preserve"> </w:t>
      </w:r>
      <w:r w:rsidRPr="008622B4">
        <w:rPr>
          <w:sz w:val="24"/>
          <w:szCs w:val="24"/>
        </w:rPr>
        <w:t>DEA.</w:t>
      </w:r>
      <w:r w:rsidRPr="008622B4">
        <w:rPr>
          <w:spacing w:val="32"/>
          <w:sz w:val="24"/>
          <w:szCs w:val="24"/>
        </w:rPr>
        <w:t xml:space="preserve"> </w:t>
      </w:r>
      <w:r w:rsidRPr="008622B4">
        <w:rPr>
          <w:sz w:val="24"/>
          <w:szCs w:val="24"/>
        </w:rPr>
        <w:t>Contact</w:t>
      </w:r>
      <w:r w:rsidRPr="008622B4">
        <w:rPr>
          <w:spacing w:val="-12"/>
          <w:sz w:val="24"/>
          <w:szCs w:val="24"/>
        </w:rPr>
        <w:t xml:space="preserve"> </w:t>
      </w:r>
      <w:r w:rsidRPr="008622B4">
        <w:rPr>
          <w:sz w:val="24"/>
          <w:szCs w:val="24"/>
        </w:rPr>
        <w:t>DEA</w:t>
      </w:r>
      <w:r w:rsidRPr="008622B4">
        <w:rPr>
          <w:spacing w:val="-11"/>
          <w:sz w:val="24"/>
          <w:szCs w:val="24"/>
        </w:rPr>
        <w:t xml:space="preserve"> </w:t>
      </w:r>
      <w:r w:rsidRPr="008622B4">
        <w:rPr>
          <w:sz w:val="24"/>
          <w:szCs w:val="24"/>
        </w:rPr>
        <w:t>for</w:t>
      </w:r>
      <w:r w:rsidRPr="008622B4">
        <w:rPr>
          <w:spacing w:val="-13"/>
          <w:sz w:val="24"/>
          <w:szCs w:val="24"/>
        </w:rPr>
        <w:t xml:space="preserve"> </w:t>
      </w:r>
      <w:r w:rsidRPr="008622B4">
        <w:rPr>
          <w:sz w:val="24"/>
          <w:szCs w:val="24"/>
        </w:rPr>
        <w:t>any</w:t>
      </w:r>
      <w:r w:rsidRPr="008622B4">
        <w:rPr>
          <w:spacing w:val="-12"/>
          <w:sz w:val="24"/>
          <w:szCs w:val="24"/>
        </w:rPr>
        <w:t xml:space="preserve"> </w:t>
      </w:r>
      <w:r w:rsidRPr="008622B4">
        <w:rPr>
          <w:sz w:val="24"/>
          <w:szCs w:val="24"/>
        </w:rPr>
        <w:t>further</w:t>
      </w:r>
      <w:r w:rsidRPr="008622B4">
        <w:rPr>
          <w:spacing w:val="-9"/>
          <w:sz w:val="24"/>
          <w:szCs w:val="24"/>
        </w:rPr>
        <w:t xml:space="preserve"> </w:t>
      </w:r>
      <w:r w:rsidRPr="008622B4">
        <w:rPr>
          <w:sz w:val="24"/>
          <w:szCs w:val="24"/>
        </w:rPr>
        <w:t>requirements.</w:t>
      </w:r>
    </w:p>
    <w:p w14:paraId="31BB31CA" w14:textId="103D5826" w:rsidR="000B33E1" w:rsidRPr="008622B4" w:rsidRDefault="000B33E1" w:rsidP="000B33E1">
      <w:pPr>
        <w:pStyle w:val="ListParagraph"/>
        <w:tabs>
          <w:tab w:val="left" w:pos="1498"/>
          <w:tab w:val="left" w:pos="1677"/>
        </w:tabs>
        <w:spacing w:before="151" w:line="276" w:lineRule="auto"/>
        <w:ind w:left="706" w:right="720"/>
        <w:jc w:val="both"/>
        <w:rPr>
          <w:sz w:val="24"/>
          <w:szCs w:val="24"/>
        </w:rPr>
      </w:pPr>
      <w:proofErr w:type="spellStart"/>
      <w:r w:rsidRPr="008622B4">
        <w:rPr>
          <w:sz w:val="24"/>
          <w:szCs w:val="24"/>
        </w:rPr>
        <w:t>i</w:t>
      </w:r>
      <w:proofErr w:type="spellEnd"/>
      <w:r w:rsidRPr="008622B4">
        <w:rPr>
          <w:sz w:val="24"/>
          <w:szCs w:val="24"/>
        </w:rPr>
        <w:t>. Return OBN</w:t>
      </w:r>
      <w:r w:rsidR="00523348" w:rsidRPr="008622B4">
        <w:rPr>
          <w:sz w:val="24"/>
          <w:szCs w:val="24"/>
        </w:rPr>
        <w:t>DD</w:t>
      </w:r>
      <w:r w:rsidRPr="008622B4">
        <w:rPr>
          <w:spacing w:val="21"/>
          <w:sz w:val="24"/>
          <w:szCs w:val="24"/>
        </w:rPr>
        <w:t xml:space="preserve"> </w:t>
      </w:r>
      <w:r w:rsidRPr="008622B4">
        <w:rPr>
          <w:sz w:val="24"/>
          <w:szCs w:val="24"/>
        </w:rPr>
        <w:t>license to OBN</w:t>
      </w:r>
      <w:r w:rsidR="00523348" w:rsidRPr="008622B4">
        <w:rPr>
          <w:sz w:val="24"/>
          <w:szCs w:val="24"/>
        </w:rPr>
        <w:t>DD</w:t>
      </w:r>
      <w:r w:rsidRPr="008622B4">
        <w:rPr>
          <w:spacing w:val="23"/>
          <w:sz w:val="24"/>
          <w:szCs w:val="24"/>
        </w:rPr>
        <w:t xml:space="preserve"> </w:t>
      </w:r>
      <w:r w:rsidRPr="008622B4">
        <w:rPr>
          <w:sz w:val="24"/>
          <w:szCs w:val="24"/>
        </w:rPr>
        <w:t>with</w:t>
      </w:r>
      <w:r w:rsidRPr="008622B4">
        <w:rPr>
          <w:spacing w:val="24"/>
          <w:sz w:val="24"/>
          <w:szCs w:val="24"/>
        </w:rPr>
        <w:t xml:space="preserve"> </w:t>
      </w:r>
      <w:r w:rsidRPr="008622B4">
        <w:rPr>
          <w:sz w:val="24"/>
          <w:szCs w:val="24"/>
        </w:rPr>
        <w:t>a</w:t>
      </w:r>
      <w:r w:rsidRPr="008622B4">
        <w:rPr>
          <w:spacing w:val="23"/>
          <w:sz w:val="24"/>
          <w:szCs w:val="24"/>
        </w:rPr>
        <w:t xml:space="preserve"> </w:t>
      </w:r>
      <w:r w:rsidRPr="008622B4">
        <w:rPr>
          <w:sz w:val="24"/>
          <w:szCs w:val="24"/>
        </w:rPr>
        <w:t>letter that the</w:t>
      </w:r>
      <w:r w:rsidRPr="008622B4">
        <w:rPr>
          <w:spacing w:val="23"/>
          <w:sz w:val="24"/>
          <w:szCs w:val="24"/>
        </w:rPr>
        <w:t xml:space="preserve"> </w:t>
      </w:r>
      <w:r w:rsidRPr="008622B4">
        <w:rPr>
          <w:sz w:val="24"/>
          <w:szCs w:val="24"/>
        </w:rPr>
        <w:t>pharmacy</w:t>
      </w:r>
      <w:r w:rsidRPr="008622B4">
        <w:rPr>
          <w:spacing w:val="22"/>
          <w:sz w:val="24"/>
          <w:szCs w:val="24"/>
        </w:rPr>
        <w:t xml:space="preserve"> </w:t>
      </w:r>
      <w:r w:rsidRPr="008622B4">
        <w:rPr>
          <w:sz w:val="24"/>
          <w:szCs w:val="24"/>
        </w:rPr>
        <w:t>is closing. Contact</w:t>
      </w:r>
      <w:r w:rsidRPr="008622B4">
        <w:rPr>
          <w:spacing w:val="21"/>
          <w:sz w:val="24"/>
          <w:szCs w:val="24"/>
        </w:rPr>
        <w:t xml:space="preserve"> </w:t>
      </w:r>
      <w:r w:rsidRPr="008622B4">
        <w:rPr>
          <w:sz w:val="24"/>
          <w:szCs w:val="24"/>
        </w:rPr>
        <w:t>OBN</w:t>
      </w:r>
      <w:r w:rsidR="00523348" w:rsidRPr="008622B4">
        <w:rPr>
          <w:sz w:val="24"/>
          <w:szCs w:val="24"/>
        </w:rPr>
        <w:t>DD</w:t>
      </w:r>
      <w:r w:rsidRPr="008622B4">
        <w:rPr>
          <w:spacing w:val="23"/>
          <w:sz w:val="24"/>
          <w:szCs w:val="24"/>
        </w:rPr>
        <w:t xml:space="preserve"> </w:t>
      </w:r>
      <w:r w:rsidRPr="008622B4">
        <w:rPr>
          <w:sz w:val="24"/>
          <w:szCs w:val="24"/>
        </w:rPr>
        <w:t>for further requirements.</w:t>
      </w:r>
    </w:p>
    <w:p w14:paraId="7571D9F0" w14:textId="77777777" w:rsidR="000B33E1" w:rsidRDefault="000B33E1" w:rsidP="000B33E1">
      <w:pPr>
        <w:pStyle w:val="ListParagraph"/>
        <w:tabs>
          <w:tab w:val="left" w:pos="1498"/>
          <w:tab w:val="left" w:pos="1677"/>
        </w:tabs>
        <w:spacing w:before="151" w:line="276" w:lineRule="auto"/>
        <w:ind w:left="706" w:right="720"/>
        <w:jc w:val="both"/>
        <w:rPr>
          <w:sz w:val="24"/>
          <w:szCs w:val="24"/>
        </w:rPr>
      </w:pPr>
      <w:r w:rsidRPr="008622B4">
        <w:rPr>
          <w:sz w:val="24"/>
          <w:szCs w:val="24"/>
        </w:rPr>
        <w:t>j. Remove all signs stating “pharmacy” “drug store”, etc. unless another pharmacy will be replacing the closed pharmacy.</w:t>
      </w:r>
    </w:p>
    <w:p w14:paraId="2BC2B7F0" w14:textId="77777777" w:rsidR="000B33E1" w:rsidRPr="00716C54" w:rsidRDefault="000B33E1" w:rsidP="000B33E1">
      <w:pPr>
        <w:pStyle w:val="ListParagraph"/>
        <w:tabs>
          <w:tab w:val="left" w:pos="1498"/>
          <w:tab w:val="left" w:pos="1677"/>
        </w:tabs>
        <w:spacing w:line="276" w:lineRule="auto"/>
        <w:ind w:left="706" w:right="720"/>
        <w:jc w:val="both"/>
        <w:rPr>
          <w:sz w:val="24"/>
          <w:szCs w:val="24"/>
        </w:rPr>
      </w:pPr>
    </w:p>
    <w:p w14:paraId="0EC13912" w14:textId="77777777" w:rsidR="000B33E1" w:rsidRDefault="000B33E1" w:rsidP="00177735"/>
    <w:p w14:paraId="4EE05DB3" w14:textId="16B77E1A" w:rsidR="000B33E1" w:rsidRPr="00F00F87" w:rsidRDefault="000B33E1" w:rsidP="000B33E1">
      <w:pPr>
        <w:pStyle w:val="Heading4"/>
        <w:spacing w:before="0"/>
        <w:ind w:right="706"/>
        <w:jc w:val="center"/>
        <w:rPr>
          <w:sz w:val="28"/>
          <w:szCs w:val="28"/>
        </w:rPr>
      </w:pPr>
      <w:bookmarkStart w:id="191" w:name="535:25-9-2._Violating_confidentiality"/>
      <w:bookmarkStart w:id="192" w:name="Appendix_A"/>
      <w:bookmarkStart w:id="193" w:name="_Toc225492461"/>
      <w:bookmarkEnd w:id="191"/>
      <w:bookmarkEnd w:id="192"/>
      <w:r w:rsidRPr="00F00F87">
        <w:rPr>
          <w:sz w:val="28"/>
          <w:szCs w:val="28"/>
        </w:rPr>
        <w:t>Appendi</w:t>
      </w:r>
      <w:r w:rsidR="00EE0AC1">
        <w:rPr>
          <w:sz w:val="28"/>
          <w:szCs w:val="28"/>
        </w:rPr>
        <w:t xml:space="preserve">x </w:t>
      </w:r>
      <w:r w:rsidRPr="00F00F87">
        <w:rPr>
          <w:sz w:val="28"/>
          <w:szCs w:val="28"/>
        </w:rPr>
        <w:t>C –DEA Form 106</w:t>
      </w:r>
      <w:bookmarkEnd w:id="193"/>
    </w:p>
    <w:p w14:paraId="10778920" w14:textId="77777777" w:rsidR="000B33E1" w:rsidRDefault="000B33E1" w:rsidP="000B33E1"/>
    <w:p w14:paraId="6C25440E" w14:textId="16EF8BC6" w:rsidR="000B33E1" w:rsidRDefault="000B33E1" w:rsidP="00666736">
      <w:pPr>
        <w:tabs>
          <w:tab w:val="left" w:pos="1498"/>
        </w:tabs>
        <w:spacing w:before="151" w:line="276" w:lineRule="auto"/>
        <w:ind w:right="706"/>
        <w:contextualSpacing/>
        <w:mirrorIndents/>
        <w:jc w:val="center"/>
        <w:rPr>
          <w:b/>
          <w:bCs/>
          <w:spacing w:val="-4"/>
          <w:sz w:val="24"/>
          <w:szCs w:val="24"/>
          <w:u w:val="single"/>
        </w:rPr>
      </w:pPr>
      <w:r w:rsidRPr="00BA4123">
        <w:rPr>
          <w:b/>
          <w:bCs/>
          <w:sz w:val="24"/>
          <w:szCs w:val="24"/>
          <w:u w:val="single"/>
        </w:rPr>
        <w:t>(Report</w:t>
      </w:r>
      <w:r w:rsidRPr="00BA4123">
        <w:rPr>
          <w:b/>
          <w:bCs/>
          <w:spacing w:val="-8"/>
          <w:sz w:val="24"/>
          <w:szCs w:val="24"/>
          <w:u w:val="single"/>
        </w:rPr>
        <w:t xml:space="preserve"> </w:t>
      </w:r>
      <w:r w:rsidRPr="00BA4123">
        <w:rPr>
          <w:b/>
          <w:bCs/>
          <w:sz w:val="24"/>
          <w:szCs w:val="24"/>
          <w:u w:val="single"/>
        </w:rPr>
        <w:t>Lost</w:t>
      </w:r>
      <w:r w:rsidRPr="00BA4123">
        <w:rPr>
          <w:b/>
          <w:bCs/>
          <w:spacing w:val="-12"/>
          <w:sz w:val="24"/>
          <w:szCs w:val="24"/>
          <w:u w:val="single"/>
        </w:rPr>
        <w:t xml:space="preserve"> </w:t>
      </w:r>
      <w:r w:rsidRPr="00BA4123">
        <w:rPr>
          <w:b/>
          <w:bCs/>
          <w:sz w:val="24"/>
          <w:szCs w:val="24"/>
          <w:u w:val="single"/>
        </w:rPr>
        <w:t>/</w:t>
      </w:r>
      <w:r w:rsidRPr="00BA4123">
        <w:rPr>
          <w:b/>
          <w:bCs/>
          <w:spacing w:val="-12"/>
          <w:sz w:val="24"/>
          <w:szCs w:val="24"/>
          <w:u w:val="single"/>
        </w:rPr>
        <w:t xml:space="preserve"> </w:t>
      </w:r>
      <w:r w:rsidRPr="00BA4123">
        <w:rPr>
          <w:b/>
          <w:bCs/>
          <w:sz w:val="24"/>
          <w:szCs w:val="24"/>
          <w:u w:val="single"/>
        </w:rPr>
        <w:t>Stolen</w:t>
      </w:r>
      <w:r w:rsidRPr="00BA4123">
        <w:rPr>
          <w:b/>
          <w:bCs/>
          <w:spacing w:val="-11"/>
          <w:sz w:val="24"/>
          <w:szCs w:val="24"/>
          <w:u w:val="single"/>
        </w:rPr>
        <w:t xml:space="preserve"> </w:t>
      </w:r>
      <w:r w:rsidRPr="00BA4123">
        <w:rPr>
          <w:b/>
          <w:bCs/>
          <w:spacing w:val="-4"/>
          <w:sz w:val="24"/>
          <w:szCs w:val="24"/>
          <w:u w:val="single"/>
        </w:rPr>
        <w:t>CDS)</w:t>
      </w:r>
    </w:p>
    <w:p w14:paraId="58110221" w14:textId="77777777" w:rsidR="00666736" w:rsidRPr="00BA4123" w:rsidRDefault="00666736" w:rsidP="00666736">
      <w:pPr>
        <w:tabs>
          <w:tab w:val="left" w:pos="1498"/>
        </w:tabs>
        <w:spacing w:before="151" w:line="276" w:lineRule="auto"/>
        <w:ind w:right="706"/>
        <w:contextualSpacing/>
        <w:mirrorIndents/>
        <w:jc w:val="center"/>
        <w:rPr>
          <w:b/>
          <w:bCs/>
          <w:sz w:val="24"/>
          <w:szCs w:val="24"/>
          <w:u w:val="single"/>
        </w:rPr>
      </w:pPr>
    </w:p>
    <w:p w14:paraId="6CB0CC3D" w14:textId="4D564585" w:rsidR="000B33E1" w:rsidRPr="009C5C20" w:rsidRDefault="000B33E1" w:rsidP="000B33E1">
      <w:pPr>
        <w:tabs>
          <w:tab w:val="left" w:pos="1498"/>
          <w:tab w:val="left" w:pos="1680"/>
        </w:tabs>
        <w:spacing w:before="151" w:line="276" w:lineRule="auto"/>
        <w:ind w:left="720" w:right="706"/>
        <w:contextualSpacing/>
        <w:mirrorIndents/>
        <w:jc w:val="both"/>
        <w:rPr>
          <w:sz w:val="24"/>
          <w:szCs w:val="24"/>
        </w:rPr>
      </w:pPr>
      <w:r w:rsidRPr="009C5C20">
        <w:rPr>
          <w:sz w:val="24"/>
          <w:szCs w:val="24"/>
        </w:rPr>
        <w:t xml:space="preserve">1. Upon a loss or theft of controlled dangerous substances (CDS) a pharmacy must fill out </w:t>
      </w:r>
      <w:r w:rsidR="009C5C20" w:rsidRPr="009C5C20">
        <w:rPr>
          <w:sz w:val="24"/>
          <w:szCs w:val="24"/>
        </w:rPr>
        <w:t xml:space="preserve">and submit </w:t>
      </w:r>
      <w:r w:rsidRPr="009C5C20">
        <w:rPr>
          <w:sz w:val="24"/>
          <w:szCs w:val="24"/>
        </w:rPr>
        <w:t>a DEA Form 106:</w:t>
      </w:r>
    </w:p>
    <w:p w14:paraId="119F5D68" w14:textId="77777777" w:rsidR="008774D9" w:rsidRPr="009C5C20" w:rsidRDefault="008774D9" w:rsidP="008774D9">
      <w:pPr>
        <w:ind w:left="720" w:right="706"/>
        <w:jc w:val="both"/>
        <w:rPr>
          <w:b/>
          <w:bCs/>
        </w:rPr>
      </w:pPr>
    </w:p>
    <w:p w14:paraId="77AB18E3" w14:textId="1AAB781F" w:rsidR="008774D9" w:rsidRPr="009C5C20" w:rsidRDefault="00666736" w:rsidP="008774D9">
      <w:pPr>
        <w:ind w:left="720" w:right="706"/>
        <w:jc w:val="both"/>
        <w:rPr>
          <w:sz w:val="24"/>
          <w:szCs w:val="24"/>
        </w:rPr>
      </w:pPr>
      <w:hyperlink r:id="rId497" w:anchor=":~:text=The%20DEA%20Form%20106%20can,dosage%20form%2C%20and%20package%20size" w:history="1">
        <w:r w:rsidRPr="009C5C20">
          <w:rPr>
            <w:rStyle w:val="Hyperlink"/>
            <w:b/>
            <w:bCs/>
          </w:rPr>
          <w:t xml:space="preserve">DEA Theft/Loss Reporting Information </w:t>
        </w:r>
      </w:hyperlink>
    </w:p>
    <w:p w14:paraId="3759FB20" w14:textId="77777777" w:rsidR="0011084F" w:rsidRPr="009C5C20" w:rsidRDefault="0011084F" w:rsidP="000B33E1">
      <w:pPr>
        <w:pStyle w:val="ListParagraph"/>
        <w:tabs>
          <w:tab w:val="left" w:pos="1498"/>
          <w:tab w:val="left" w:pos="1680"/>
        </w:tabs>
        <w:spacing w:before="151" w:line="276" w:lineRule="auto"/>
        <w:ind w:left="720" w:right="706"/>
        <w:contextualSpacing/>
        <w:mirrorIndents/>
        <w:jc w:val="both"/>
        <w:rPr>
          <w:sz w:val="24"/>
          <w:szCs w:val="24"/>
        </w:rPr>
      </w:pPr>
    </w:p>
    <w:p w14:paraId="7464C6E1" w14:textId="7E309E4A" w:rsidR="00946B5B" w:rsidRPr="009C5C20" w:rsidRDefault="000B33E1" w:rsidP="00946B5B">
      <w:pPr>
        <w:pStyle w:val="BodyText"/>
        <w:tabs>
          <w:tab w:val="left" w:pos="1498"/>
        </w:tabs>
        <w:spacing w:before="151" w:line="276" w:lineRule="auto"/>
        <w:ind w:left="720" w:right="706"/>
        <w:contextualSpacing/>
        <w:mirrorIndents/>
        <w:jc w:val="both"/>
      </w:pPr>
      <w:r w:rsidRPr="009C5C20">
        <w:t>2. C</w:t>
      </w:r>
      <w:r w:rsidRPr="009C5C20">
        <w:rPr>
          <w:color w:val="000000" w:themeColor="text1"/>
        </w:rPr>
        <w:t>opie</w:t>
      </w:r>
      <w:r w:rsidRPr="009C5C20">
        <w:t>s</w:t>
      </w:r>
      <w:r w:rsidRPr="009C5C20">
        <w:rPr>
          <w:spacing w:val="-3"/>
        </w:rPr>
        <w:t xml:space="preserve"> </w:t>
      </w:r>
      <w:r w:rsidRPr="009C5C20">
        <w:t>of</w:t>
      </w:r>
      <w:r w:rsidRPr="009C5C20">
        <w:rPr>
          <w:spacing w:val="-6"/>
        </w:rPr>
        <w:t xml:space="preserve"> </w:t>
      </w:r>
      <w:r w:rsidRPr="009C5C20">
        <w:t>the</w:t>
      </w:r>
      <w:r w:rsidRPr="009C5C20">
        <w:rPr>
          <w:spacing w:val="-3"/>
        </w:rPr>
        <w:t xml:space="preserve"> </w:t>
      </w:r>
      <w:r w:rsidRPr="009C5C20">
        <w:t>completed</w:t>
      </w:r>
      <w:r w:rsidRPr="009C5C20">
        <w:rPr>
          <w:spacing w:val="-11"/>
        </w:rPr>
        <w:t xml:space="preserve"> </w:t>
      </w:r>
      <w:r w:rsidRPr="009C5C20">
        <w:t>DEA</w:t>
      </w:r>
      <w:r w:rsidRPr="009C5C20">
        <w:rPr>
          <w:spacing w:val="-8"/>
        </w:rPr>
        <w:t xml:space="preserve"> </w:t>
      </w:r>
      <w:r w:rsidRPr="009C5C20">
        <w:t>106</w:t>
      </w:r>
      <w:r w:rsidRPr="009C5C20">
        <w:rPr>
          <w:spacing w:val="-6"/>
        </w:rPr>
        <w:t xml:space="preserve"> </w:t>
      </w:r>
      <w:r w:rsidR="00D22A33" w:rsidRPr="009C5C20">
        <w:t>must be sent to</w:t>
      </w:r>
      <w:r w:rsidR="00946B5B" w:rsidRPr="009C5C20">
        <w:t xml:space="preserve"> the</w:t>
      </w:r>
      <w:r w:rsidR="00946B5B" w:rsidRPr="009C5C20">
        <w:rPr>
          <w:b/>
          <w:spacing w:val="-14"/>
        </w:rPr>
        <w:t xml:space="preserve"> </w:t>
      </w:r>
      <w:r w:rsidR="00946B5B" w:rsidRPr="009C5C20">
        <w:t>Oklahoma</w:t>
      </w:r>
      <w:r w:rsidR="00946B5B" w:rsidRPr="009C5C20">
        <w:rPr>
          <w:spacing w:val="-14"/>
        </w:rPr>
        <w:t xml:space="preserve"> </w:t>
      </w:r>
      <w:r w:rsidR="00946B5B" w:rsidRPr="009C5C20">
        <w:t>State</w:t>
      </w:r>
      <w:r w:rsidR="00946B5B" w:rsidRPr="009C5C20">
        <w:rPr>
          <w:spacing w:val="-13"/>
        </w:rPr>
        <w:t xml:space="preserve"> </w:t>
      </w:r>
      <w:r w:rsidR="00946B5B" w:rsidRPr="009C5C20">
        <w:t>Board</w:t>
      </w:r>
      <w:r w:rsidR="00946B5B" w:rsidRPr="009C5C20">
        <w:rPr>
          <w:spacing w:val="-14"/>
        </w:rPr>
        <w:t xml:space="preserve"> </w:t>
      </w:r>
      <w:r w:rsidR="00946B5B" w:rsidRPr="009C5C20">
        <w:t>of</w:t>
      </w:r>
      <w:r w:rsidR="00946B5B" w:rsidRPr="009C5C20">
        <w:rPr>
          <w:spacing w:val="-13"/>
        </w:rPr>
        <w:t xml:space="preserve"> </w:t>
      </w:r>
      <w:r w:rsidR="00946B5B" w:rsidRPr="009C5C20">
        <w:t>Pharmacy (“OSBP”) and the Oklahoma</w:t>
      </w:r>
      <w:r w:rsidR="00946B5B" w:rsidRPr="009C5C20">
        <w:rPr>
          <w:spacing w:val="-7"/>
        </w:rPr>
        <w:t xml:space="preserve"> </w:t>
      </w:r>
      <w:r w:rsidR="00946B5B" w:rsidRPr="009C5C20">
        <w:t>Bureau</w:t>
      </w:r>
      <w:r w:rsidR="00946B5B" w:rsidRPr="009C5C20">
        <w:rPr>
          <w:spacing w:val="-3"/>
        </w:rPr>
        <w:t xml:space="preserve"> </w:t>
      </w:r>
      <w:r w:rsidR="00946B5B" w:rsidRPr="009C5C20">
        <w:t>of</w:t>
      </w:r>
      <w:r w:rsidR="00946B5B" w:rsidRPr="009C5C20">
        <w:rPr>
          <w:spacing w:val="-3"/>
        </w:rPr>
        <w:t xml:space="preserve"> </w:t>
      </w:r>
      <w:r w:rsidR="00946B5B" w:rsidRPr="009C5C20">
        <w:t>Narcotics</w:t>
      </w:r>
      <w:r w:rsidR="00946B5B" w:rsidRPr="009C5C20">
        <w:rPr>
          <w:spacing w:val="-2"/>
        </w:rPr>
        <w:t xml:space="preserve"> </w:t>
      </w:r>
      <w:r w:rsidR="00946B5B" w:rsidRPr="009C5C20">
        <w:t>&amp;</w:t>
      </w:r>
      <w:r w:rsidR="00946B5B" w:rsidRPr="009C5C20">
        <w:rPr>
          <w:spacing w:val="-2"/>
        </w:rPr>
        <w:t xml:space="preserve"> </w:t>
      </w:r>
      <w:r w:rsidR="00946B5B" w:rsidRPr="009C5C20">
        <w:t>Dangerous</w:t>
      </w:r>
      <w:r w:rsidR="00946B5B" w:rsidRPr="009C5C20">
        <w:rPr>
          <w:spacing w:val="-2"/>
        </w:rPr>
        <w:t xml:space="preserve"> </w:t>
      </w:r>
      <w:r w:rsidR="00946B5B" w:rsidRPr="009C5C20">
        <w:t>Drug</w:t>
      </w:r>
      <w:r w:rsidR="00946B5B" w:rsidRPr="009C5C20">
        <w:rPr>
          <w:spacing w:val="-4"/>
        </w:rPr>
        <w:t xml:space="preserve"> </w:t>
      </w:r>
      <w:r w:rsidR="00946B5B" w:rsidRPr="009C5C20">
        <w:rPr>
          <w:spacing w:val="-2"/>
        </w:rPr>
        <w:t xml:space="preserve">Control (“OBNDD”). </w:t>
      </w:r>
    </w:p>
    <w:p w14:paraId="6B8AB499" w14:textId="77777777" w:rsidR="009C5C20" w:rsidRPr="009C5C20" w:rsidRDefault="009C5C20" w:rsidP="009C5C20">
      <w:pPr>
        <w:pStyle w:val="ListParagraph"/>
        <w:tabs>
          <w:tab w:val="left" w:pos="1498"/>
          <w:tab w:val="left" w:pos="1680"/>
        </w:tabs>
        <w:spacing w:before="151" w:line="276" w:lineRule="auto"/>
        <w:ind w:left="720" w:right="706"/>
        <w:contextualSpacing/>
        <w:mirrorIndents/>
        <w:jc w:val="both"/>
        <w:rPr>
          <w:sz w:val="24"/>
          <w:szCs w:val="24"/>
        </w:rPr>
      </w:pPr>
    </w:p>
    <w:p w14:paraId="5BA71EF8" w14:textId="6E5A1738" w:rsidR="000B33E1" w:rsidRPr="009C5C20" w:rsidRDefault="000B33E1" w:rsidP="00BE46E8">
      <w:pPr>
        <w:tabs>
          <w:tab w:val="left" w:pos="1498"/>
          <w:tab w:val="left" w:pos="1706"/>
        </w:tabs>
        <w:spacing w:before="151" w:line="276" w:lineRule="auto"/>
        <w:ind w:left="720" w:right="706"/>
        <w:contextualSpacing/>
        <w:mirrorIndents/>
        <w:jc w:val="both"/>
        <w:rPr>
          <w:sz w:val="24"/>
          <w:szCs w:val="24"/>
        </w:rPr>
      </w:pPr>
      <w:r w:rsidRPr="009C5C20">
        <w:rPr>
          <w:sz w:val="24"/>
          <w:szCs w:val="24"/>
        </w:rPr>
        <w:t>3. Keep</w:t>
      </w:r>
      <w:r w:rsidRPr="009C5C20">
        <w:rPr>
          <w:spacing w:val="-5"/>
          <w:sz w:val="24"/>
          <w:szCs w:val="24"/>
        </w:rPr>
        <w:t xml:space="preserve"> </w:t>
      </w:r>
      <w:r w:rsidRPr="009C5C20">
        <w:rPr>
          <w:sz w:val="24"/>
          <w:szCs w:val="24"/>
        </w:rPr>
        <w:t>a</w:t>
      </w:r>
      <w:r w:rsidRPr="009C5C20">
        <w:rPr>
          <w:spacing w:val="-5"/>
          <w:sz w:val="24"/>
          <w:szCs w:val="24"/>
        </w:rPr>
        <w:t xml:space="preserve"> </w:t>
      </w:r>
      <w:r w:rsidRPr="009C5C20">
        <w:rPr>
          <w:sz w:val="24"/>
          <w:szCs w:val="24"/>
        </w:rPr>
        <w:t>copy</w:t>
      </w:r>
      <w:r w:rsidRPr="009C5C20">
        <w:rPr>
          <w:spacing w:val="-3"/>
          <w:sz w:val="24"/>
          <w:szCs w:val="24"/>
        </w:rPr>
        <w:t xml:space="preserve"> </w:t>
      </w:r>
      <w:r w:rsidRPr="009C5C20">
        <w:rPr>
          <w:sz w:val="24"/>
          <w:szCs w:val="24"/>
        </w:rPr>
        <w:t>of</w:t>
      </w:r>
      <w:r w:rsidRPr="009C5C20">
        <w:rPr>
          <w:spacing w:val="-7"/>
          <w:sz w:val="24"/>
          <w:szCs w:val="24"/>
        </w:rPr>
        <w:t xml:space="preserve"> </w:t>
      </w:r>
      <w:r w:rsidRPr="009C5C20">
        <w:rPr>
          <w:sz w:val="24"/>
          <w:szCs w:val="24"/>
        </w:rPr>
        <w:t>the</w:t>
      </w:r>
      <w:r w:rsidRPr="009C5C20">
        <w:rPr>
          <w:spacing w:val="-3"/>
          <w:sz w:val="24"/>
          <w:szCs w:val="24"/>
        </w:rPr>
        <w:t xml:space="preserve"> </w:t>
      </w:r>
      <w:r w:rsidRPr="009C5C20">
        <w:rPr>
          <w:sz w:val="24"/>
          <w:szCs w:val="24"/>
        </w:rPr>
        <w:t>completed</w:t>
      </w:r>
      <w:r w:rsidRPr="009C5C20">
        <w:rPr>
          <w:spacing w:val="-4"/>
          <w:sz w:val="24"/>
          <w:szCs w:val="24"/>
        </w:rPr>
        <w:t xml:space="preserve"> </w:t>
      </w:r>
      <w:r w:rsidRPr="009C5C20">
        <w:rPr>
          <w:sz w:val="24"/>
          <w:szCs w:val="24"/>
        </w:rPr>
        <w:t>Form</w:t>
      </w:r>
      <w:r w:rsidRPr="009C5C20">
        <w:rPr>
          <w:spacing w:val="-7"/>
          <w:sz w:val="24"/>
          <w:szCs w:val="24"/>
        </w:rPr>
        <w:t xml:space="preserve"> </w:t>
      </w:r>
      <w:r w:rsidRPr="009C5C20">
        <w:rPr>
          <w:sz w:val="24"/>
          <w:szCs w:val="24"/>
        </w:rPr>
        <w:t>106</w:t>
      </w:r>
      <w:r w:rsidRPr="009C5C20">
        <w:rPr>
          <w:spacing w:val="-5"/>
          <w:sz w:val="24"/>
          <w:szCs w:val="24"/>
        </w:rPr>
        <w:t xml:space="preserve"> </w:t>
      </w:r>
      <w:r w:rsidRPr="009C5C20">
        <w:rPr>
          <w:sz w:val="24"/>
          <w:szCs w:val="24"/>
        </w:rPr>
        <w:t>in</w:t>
      </w:r>
      <w:r w:rsidRPr="009C5C20">
        <w:rPr>
          <w:spacing w:val="-4"/>
          <w:sz w:val="24"/>
          <w:szCs w:val="24"/>
        </w:rPr>
        <w:t xml:space="preserve"> </w:t>
      </w:r>
      <w:r w:rsidRPr="009C5C20">
        <w:rPr>
          <w:sz w:val="24"/>
          <w:szCs w:val="24"/>
        </w:rPr>
        <w:t>your</w:t>
      </w:r>
      <w:r w:rsidRPr="009C5C20">
        <w:rPr>
          <w:spacing w:val="-5"/>
          <w:sz w:val="24"/>
          <w:szCs w:val="24"/>
        </w:rPr>
        <w:t xml:space="preserve"> </w:t>
      </w:r>
      <w:r w:rsidRPr="009C5C20">
        <w:rPr>
          <w:spacing w:val="-2"/>
          <w:sz w:val="24"/>
          <w:szCs w:val="24"/>
        </w:rPr>
        <w:t>files.</w:t>
      </w:r>
    </w:p>
    <w:p w14:paraId="433F3DDB" w14:textId="77777777" w:rsidR="009C5C20" w:rsidRPr="009C5C20" w:rsidRDefault="009C5C20" w:rsidP="009C5C20">
      <w:pPr>
        <w:pStyle w:val="ListParagraph"/>
        <w:tabs>
          <w:tab w:val="left" w:pos="1498"/>
          <w:tab w:val="left" w:pos="1680"/>
        </w:tabs>
        <w:spacing w:before="151" w:line="276" w:lineRule="auto"/>
        <w:ind w:left="720" w:right="706"/>
        <w:contextualSpacing/>
        <w:mirrorIndents/>
        <w:jc w:val="both"/>
        <w:rPr>
          <w:sz w:val="24"/>
          <w:szCs w:val="24"/>
        </w:rPr>
      </w:pPr>
    </w:p>
    <w:p w14:paraId="355BFD6A" w14:textId="450F1319" w:rsidR="000B33E1" w:rsidRPr="009C5C20" w:rsidRDefault="00BE46E8" w:rsidP="000B33E1">
      <w:pPr>
        <w:pStyle w:val="ListParagraph"/>
        <w:tabs>
          <w:tab w:val="left" w:pos="1498"/>
          <w:tab w:val="left" w:pos="1677"/>
        </w:tabs>
        <w:spacing w:before="151" w:line="276" w:lineRule="auto"/>
        <w:ind w:left="720" w:right="706"/>
        <w:contextualSpacing/>
        <w:mirrorIndents/>
        <w:jc w:val="both"/>
        <w:rPr>
          <w:sz w:val="24"/>
          <w:szCs w:val="24"/>
        </w:rPr>
      </w:pPr>
      <w:r w:rsidRPr="009C5C20">
        <w:rPr>
          <w:sz w:val="24"/>
          <w:szCs w:val="24"/>
        </w:rPr>
        <w:t>4</w:t>
      </w:r>
      <w:r w:rsidR="000B33E1" w:rsidRPr="009C5C20">
        <w:rPr>
          <w:sz w:val="24"/>
          <w:szCs w:val="24"/>
        </w:rPr>
        <w:t>. Questions</w:t>
      </w:r>
      <w:r w:rsidR="000B33E1" w:rsidRPr="009C5C20">
        <w:rPr>
          <w:spacing w:val="-7"/>
          <w:sz w:val="24"/>
          <w:szCs w:val="24"/>
        </w:rPr>
        <w:t xml:space="preserve"> </w:t>
      </w:r>
      <w:r w:rsidR="000B33E1" w:rsidRPr="009C5C20">
        <w:rPr>
          <w:sz w:val="24"/>
          <w:szCs w:val="24"/>
        </w:rPr>
        <w:t>may</w:t>
      </w:r>
      <w:r w:rsidR="000B33E1" w:rsidRPr="009C5C20">
        <w:rPr>
          <w:spacing w:val="-7"/>
          <w:sz w:val="24"/>
          <w:szCs w:val="24"/>
        </w:rPr>
        <w:t xml:space="preserve"> </w:t>
      </w:r>
      <w:r w:rsidR="000B33E1" w:rsidRPr="009C5C20">
        <w:rPr>
          <w:sz w:val="24"/>
          <w:szCs w:val="24"/>
        </w:rPr>
        <w:t>be</w:t>
      </w:r>
      <w:r w:rsidR="000B33E1" w:rsidRPr="009C5C20">
        <w:rPr>
          <w:spacing w:val="-7"/>
          <w:sz w:val="24"/>
          <w:szCs w:val="24"/>
        </w:rPr>
        <w:t xml:space="preserve"> </w:t>
      </w:r>
      <w:r w:rsidR="000B33E1" w:rsidRPr="009C5C20">
        <w:rPr>
          <w:sz w:val="24"/>
          <w:szCs w:val="24"/>
        </w:rPr>
        <w:t>directed</w:t>
      </w:r>
      <w:r w:rsidR="000B33E1" w:rsidRPr="009C5C20">
        <w:rPr>
          <w:spacing w:val="-6"/>
          <w:sz w:val="24"/>
          <w:szCs w:val="24"/>
        </w:rPr>
        <w:t xml:space="preserve"> </w:t>
      </w:r>
      <w:r w:rsidR="000B33E1" w:rsidRPr="009C5C20">
        <w:rPr>
          <w:sz w:val="24"/>
          <w:szCs w:val="24"/>
        </w:rPr>
        <w:t>to</w:t>
      </w:r>
      <w:r w:rsidR="000B33E1" w:rsidRPr="009C5C20">
        <w:rPr>
          <w:spacing w:val="-8"/>
          <w:sz w:val="24"/>
          <w:szCs w:val="24"/>
        </w:rPr>
        <w:t xml:space="preserve"> </w:t>
      </w:r>
      <w:r w:rsidR="000B33E1" w:rsidRPr="009C5C20">
        <w:rPr>
          <w:sz w:val="24"/>
          <w:szCs w:val="24"/>
        </w:rPr>
        <w:t>the</w:t>
      </w:r>
      <w:r w:rsidR="00946B5B" w:rsidRPr="009C5C20">
        <w:rPr>
          <w:spacing w:val="-2"/>
          <w:sz w:val="24"/>
          <w:szCs w:val="24"/>
        </w:rPr>
        <w:t xml:space="preserve"> </w:t>
      </w:r>
      <w:r w:rsidR="000B33E1" w:rsidRPr="009C5C20">
        <w:rPr>
          <w:sz w:val="24"/>
          <w:szCs w:val="24"/>
        </w:rPr>
        <w:t>DEA</w:t>
      </w:r>
      <w:r w:rsidR="00946B5B" w:rsidRPr="009C5C20">
        <w:rPr>
          <w:spacing w:val="-7"/>
          <w:sz w:val="24"/>
          <w:szCs w:val="24"/>
        </w:rPr>
        <w:t xml:space="preserve">, </w:t>
      </w:r>
      <w:r w:rsidR="000B33E1" w:rsidRPr="009C5C20">
        <w:rPr>
          <w:sz w:val="24"/>
          <w:szCs w:val="24"/>
        </w:rPr>
        <w:t>OBN</w:t>
      </w:r>
      <w:r w:rsidRPr="009C5C20">
        <w:rPr>
          <w:sz w:val="24"/>
          <w:szCs w:val="24"/>
        </w:rPr>
        <w:t>DD</w:t>
      </w:r>
      <w:r w:rsidR="00946B5B" w:rsidRPr="009C5C20">
        <w:rPr>
          <w:sz w:val="24"/>
          <w:szCs w:val="24"/>
        </w:rPr>
        <w:t>, and OSBP</w:t>
      </w:r>
      <w:r w:rsidR="000B33E1" w:rsidRPr="009C5C20">
        <w:rPr>
          <w:spacing w:val="-2"/>
          <w:sz w:val="24"/>
          <w:szCs w:val="24"/>
        </w:rPr>
        <w:t>.</w:t>
      </w:r>
    </w:p>
    <w:p w14:paraId="2515A5E0" w14:textId="77777777" w:rsidR="000B33E1" w:rsidRPr="009C5C20" w:rsidRDefault="000B33E1" w:rsidP="000B33E1">
      <w:pPr>
        <w:pStyle w:val="ListParagraph"/>
        <w:tabs>
          <w:tab w:val="left" w:pos="1498"/>
          <w:tab w:val="left" w:pos="1680"/>
        </w:tabs>
        <w:spacing w:before="151" w:line="276" w:lineRule="auto"/>
        <w:ind w:left="720" w:right="706"/>
        <w:contextualSpacing/>
        <w:mirrorIndents/>
        <w:jc w:val="both"/>
        <w:rPr>
          <w:sz w:val="24"/>
          <w:szCs w:val="24"/>
        </w:rPr>
      </w:pPr>
    </w:p>
    <w:p w14:paraId="4A893819" w14:textId="0B079A7F" w:rsidR="000B33E1" w:rsidRPr="00204344" w:rsidRDefault="00BE46E8" w:rsidP="000B33E1">
      <w:pPr>
        <w:pStyle w:val="ListParagraph"/>
        <w:tabs>
          <w:tab w:val="left" w:pos="1498"/>
          <w:tab w:val="left" w:pos="1680"/>
        </w:tabs>
        <w:spacing w:before="151" w:line="276" w:lineRule="auto"/>
        <w:ind w:left="720" w:right="706"/>
        <w:contextualSpacing/>
        <w:mirrorIndents/>
        <w:jc w:val="both"/>
        <w:rPr>
          <w:sz w:val="24"/>
          <w:szCs w:val="24"/>
        </w:rPr>
      </w:pPr>
      <w:r w:rsidRPr="009C5C20">
        <w:rPr>
          <w:sz w:val="24"/>
          <w:szCs w:val="24"/>
        </w:rPr>
        <w:t>5</w:t>
      </w:r>
      <w:r w:rsidR="000B33E1" w:rsidRPr="009C5C20">
        <w:rPr>
          <w:sz w:val="24"/>
          <w:szCs w:val="24"/>
        </w:rPr>
        <w:t xml:space="preserve">. Theft or any violation of the Oklahoma Controlled Substance Act by a Pharmacist, Technician, Intern, or other registrant must be reported to the </w:t>
      </w:r>
      <w:r w:rsidR="009C5C20" w:rsidRPr="009C5C20">
        <w:rPr>
          <w:sz w:val="24"/>
          <w:szCs w:val="24"/>
        </w:rPr>
        <w:t>OSBP</w:t>
      </w:r>
      <w:r w:rsidR="000B33E1" w:rsidRPr="009C5C20">
        <w:rPr>
          <w:spacing w:val="-2"/>
          <w:sz w:val="24"/>
          <w:szCs w:val="24"/>
        </w:rPr>
        <w:t>.</w:t>
      </w:r>
    </w:p>
    <w:p w14:paraId="0D39F9FE" w14:textId="77777777" w:rsidR="000B33E1" w:rsidRDefault="000B33E1" w:rsidP="000B33E1"/>
    <w:p w14:paraId="7A8CFEF0" w14:textId="77777777" w:rsidR="000B33E1" w:rsidRDefault="000B33E1" w:rsidP="000B33E1">
      <w:pPr>
        <w:pStyle w:val="BodyText"/>
        <w:tabs>
          <w:tab w:val="left" w:pos="1498"/>
        </w:tabs>
        <w:spacing w:before="151" w:line="276" w:lineRule="auto"/>
        <w:ind w:right="706"/>
        <w:contextualSpacing/>
        <w:mirrorIndents/>
        <w:jc w:val="both"/>
        <w:rPr>
          <w:spacing w:val="-2"/>
        </w:rPr>
      </w:pPr>
    </w:p>
    <w:p w14:paraId="278AFAEC" w14:textId="77777777" w:rsidR="00B259AB" w:rsidRDefault="00B259AB" w:rsidP="000B33E1">
      <w:pPr>
        <w:pStyle w:val="BodyText"/>
        <w:tabs>
          <w:tab w:val="left" w:pos="1498"/>
        </w:tabs>
        <w:spacing w:before="151" w:line="276" w:lineRule="auto"/>
        <w:ind w:right="706"/>
        <w:contextualSpacing/>
        <w:mirrorIndents/>
        <w:jc w:val="both"/>
        <w:rPr>
          <w:spacing w:val="-2"/>
        </w:rPr>
      </w:pPr>
    </w:p>
    <w:p w14:paraId="4E2E18D8" w14:textId="77777777" w:rsidR="00B259AB" w:rsidRDefault="00B259AB" w:rsidP="000B33E1">
      <w:pPr>
        <w:pStyle w:val="BodyText"/>
        <w:tabs>
          <w:tab w:val="left" w:pos="1498"/>
        </w:tabs>
        <w:spacing w:before="151" w:line="276" w:lineRule="auto"/>
        <w:ind w:right="706"/>
        <w:contextualSpacing/>
        <w:mirrorIndents/>
        <w:jc w:val="both"/>
        <w:rPr>
          <w:spacing w:val="-2"/>
        </w:rPr>
      </w:pPr>
    </w:p>
    <w:p w14:paraId="04096981" w14:textId="77777777" w:rsidR="00B259AB" w:rsidRDefault="00B259AB" w:rsidP="000B33E1">
      <w:pPr>
        <w:pStyle w:val="BodyText"/>
        <w:tabs>
          <w:tab w:val="left" w:pos="1498"/>
        </w:tabs>
        <w:spacing w:before="151" w:line="276" w:lineRule="auto"/>
        <w:ind w:right="706"/>
        <w:contextualSpacing/>
        <w:mirrorIndents/>
        <w:jc w:val="both"/>
        <w:rPr>
          <w:spacing w:val="-2"/>
        </w:rPr>
      </w:pPr>
    </w:p>
    <w:p w14:paraId="29BBAC77" w14:textId="77777777" w:rsidR="00B259AB" w:rsidRDefault="00B259AB" w:rsidP="000B33E1">
      <w:pPr>
        <w:pStyle w:val="BodyText"/>
        <w:tabs>
          <w:tab w:val="left" w:pos="1498"/>
        </w:tabs>
        <w:spacing w:before="151" w:line="276" w:lineRule="auto"/>
        <w:ind w:right="706"/>
        <w:contextualSpacing/>
        <w:mirrorIndents/>
        <w:jc w:val="both"/>
        <w:rPr>
          <w:spacing w:val="-2"/>
        </w:rPr>
      </w:pPr>
    </w:p>
    <w:p w14:paraId="159FCB04" w14:textId="77777777" w:rsidR="00D22A33" w:rsidRDefault="00D22A33" w:rsidP="000B33E1">
      <w:pPr>
        <w:pStyle w:val="BodyText"/>
        <w:tabs>
          <w:tab w:val="left" w:pos="1498"/>
        </w:tabs>
        <w:spacing w:before="151" w:line="276" w:lineRule="auto"/>
        <w:ind w:right="706"/>
        <w:contextualSpacing/>
        <w:mirrorIndents/>
        <w:jc w:val="both"/>
        <w:rPr>
          <w:spacing w:val="-2"/>
        </w:rPr>
      </w:pPr>
    </w:p>
    <w:p w14:paraId="535A1BD6" w14:textId="77777777" w:rsidR="00D22A33" w:rsidRDefault="00D22A33" w:rsidP="000B33E1">
      <w:pPr>
        <w:pStyle w:val="BodyText"/>
        <w:tabs>
          <w:tab w:val="left" w:pos="1498"/>
        </w:tabs>
        <w:spacing w:before="151" w:line="276" w:lineRule="auto"/>
        <w:ind w:right="706"/>
        <w:contextualSpacing/>
        <w:mirrorIndents/>
        <w:jc w:val="both"/>
        <w:rPr>
          <w:spacing w:val="-2"/>
        </w:rPr>
      </w:pPr>
    </w:p>
    <w:p w14:paraId="41F93851" w14:textId="77777777" w:rsidR="00D22A33" w:rsidRDefault="00D22A33" w:rsidP="000B33E1">
      <w:pPr>
        <w:pStyle w:val="BodyText"/>
        <w:tabs>
          <w:tab w:val="left" w:pos="1498"/>
        </w:tabs>
        <w:spacing w:before="151" w:line="276" w:lineRule="auto"/>
        <w:ind w:right="706"/>
        <w:contextualSpacing/>
        <w:mirrorIndents/>
        <w:jc w:val="both"/>
        <w:rPr>
          <w:spacing w:val="-2"/>
        </w:rPr>
      </w:pPr>
    </w:p>
    <w:p w14:paraId="3E2507B3" w14:textId="77777777" w:rsidR="00D22A33" w:rsidRDefault="00D22A33" w:rsidP="000B33E1">
      <w:pPr>
        <w:pStyle w:val="BodyText"/>
        <w:tabs>
          <w:tab w:val="left" w:pos="1498"/>
        </w:tabs>
        <w:spacing w:before="151" w:line="276" w:lineRule="auto"/>
        <w:ind w:right="706"/>
        <w:contextualSpacing/>
        <w:mirrorIndents/>
        <w:jc w:val="both"/>
        <w:rPr>
          <w:spacing w:val="-2"/>
        </w:rPr>
      </w:pPr>
    </w:p>
    <w:p w14:paraId="24386041" w14:textId="77777777" w:rsidR="00B259AB" w:rsidRDefault="00B259AB" w:rsidP="000B33E1">
      <w:pPr>
        <w:pStyle w:val="BodyText"/>
        <w:tabs>
          <w:tab w:val="left" w:pos="1498"/>
        </w:tabs>
        <w:spacing w:before="151" w:line="276" w:lineRule="auto"/>
        <w:ind w:right="706"/>
        <w:contextualSpacing/>
        <w:mirrorIndents/>
        <w:jc w:val="both"/>
        <w:rPr>
          <w:spacing w:val="-2"/>
        </w:rPr>
      </w:pPr>
    </w:p>
    <w:p w14:paraId="5736D049" w14:textId="77777777" w:rsidR="009C5C20" w:rsidRDefault="009C5C20" w:rsidP="000B33E1">
      <w:pPr>
        <w:pStyle w:val="BodyText"/>
        <w:tabs>
          <w:tab w:val="left" w:pos="1498"/>
        </w:tabs>
        <w:spacing w:before="151" w:line="276" w:lineRule="auto"/>
        <w:ind w:right="706"/>
        <w:contextualSpacing/>
        <w:mirrorIndents/>
        <w:jc w:val="both"/>
        <w:rPr>
          <w:spacing w:val="-2"/>
        </w:rPr>
      </w:pPr>
    </w:p>
    <w:p w14:paraId="1B37B9E6" w14:textId="77777777" w:rsidR="009C5C20" w:rsidRDefault="009C5C20" w:rsidP="000B33E1">
      <w:pPr>
        <w:pStyle w:val="BodyText"/>
        <w:tabs>
          <w:tab w:val="left" w:pos="1498"/>
        </w:tabs>
        <w:spacing w:before="151" w:line="276" w:lineRule="auto"/>
        <w:ind w:right="706"/>
        <w:contextualSpacing/>
        <w:mirrorIndents/>
        <w:jc w:val="both"/>
        <w:rPr>
          <w:spacing w:val="-2"/>
        </w:rPr>
      </w:pPr>
    </w:p>
    <w:p w14:paraId="087FBB33" w14:textId="77777777" w:rsidR="009C5C20" w:rsidRDefault="009C5C20" w:rsidP="000B33E1">
      <w:pPr>
        <w:pStyle w:val="BodyText"/>
        <w:tabs>
          <w:tab w:val="left" w:pos="1498"/>
        </w:tabs>
        <w:spacing w:before="151" w:line="276" w:lineRule="auto"/>
        <w:ind w:right="706"/>
        <w:contextualSpacing/>
        <w:mirrorIndents/>
        <w:jc w:val="both"/>
        <w:rPr>
          <w:spacing w:val="-2"/>
        </w:rPr>
      </w:pPr>
    </w:p>
    <w:p w14:paraId="72A09CA4" w14:textId="77777777" w:rsidR="009C5C20" w:rsidRPr="00D77DCA" w:rsidRDefault="009C5C20" w:rsidP="000B33E1">
      <w:pPr>
        <w:pStyle w:val="BodyText"/>
        <w:tabs>
          <w:tab w:val="left" w:pos="1498"/>
        </w:tabs>
        <w:spacing w:before="151" w:line="276" w:lineRule="auto"/>
        <w:ind w:right="706"/>
        <w:contextualSpacing/>
        <w:mirrorIndents/>
        <w:jc w:val="both"/>
        <w:rPr>
          <w:spacing w:val="-2"/>
        </w:rPr>
      </w:pPr>
    </w:p>
    <w:p w14:paraId="56813F50" w14:textId="77777777" w:rsidR="00F258F1" w:rsidRDefault="00F258F1">
      <w:pPr>
        <w:spacing w:line="244" w:lineRule="exact"/>
        <w:rPr>
          <w:sz w:val="16"/>
        </w:rPr>
      </w:pPr>
    </w:p>
    <w:p w14:paraId="7D7D677D" w14:textId="77777777" w:rsidR="000B33E1" w:rsidRDefault="000B33E1">
      <w:pPr>
        <w:spacing w:line="244" w:lineRule="exact"/>
        <w:rPr>
          <w:sz w:val="16"/>
        </w:rPr>
      </w:pPr>
    </w:p>
    <w:p w14:paraId="62CE5388" w14:textId="77777777" w:rsidR="000B33E1" w:rsidRDefault="000B33E1">
      <w:pPr>
        <w:spacing w:line="244" w:lineRule="exact"/>
        <w:rPr>
          <w:sz w:val="16"/>
        </w:rPr>
      </w:pPr>
    </w:p>
    <w:p w14:paraId="021DCFAA" w14:textId="77777777" w:rsidR="000B33E1" w:rsidRDefault="000B33E1">
      <w:pPr>
        <w:spacing w:line="244" w:lineRule="exact"/>
        <w:rPr>
          <w:sz w:val="16"/>
        </w:rPr>
      </w:pPr>
    </w:p>
    <w:p w14:paraId="3CE5A61B" w14:textId="77777777" w:rsidR="000B33E1" w:rsidRDefault="000B33E1">
      <w:pPr>
        <w:spacing w:line="244" w:lineRule="exact"/>
        <w:rPr>
          <w:sz w:val="16"/>
        </w:rPr>
      </w:pPr>
    </w:p>
    <w:p w14:paraId="249DA196" w14:textId="77777777" w:rsidR="000B33E1" w:rsidRDefault="000B33E1">
      <w:pPr>
        <w:spacing w:line="244" w:lineRule="exact"/>
        <w:rPr>
          <w:sz w:val="16"/>
        </w:rPr>
      </w:pPr>
    </w:p>
    <w:p w14:paraId="72698E2C" w14:textId="77777777" w:rsidR="000B33E1" w:rsidRDefault="000B33E1">
      <w:pPr>
        <w:spacing w:line="244" w:lineRule="exact"/>
        <w:rPr>
          <w:sz w:val="16"/>
        </w:rPr>
      </w:pPr>
    </w:p>
    <w:p w14:paraId="0B599D24" w14:textId="77777777" w:rsidR="000B33E1" w:rsidRDefault="000B33E1">
      <w:pPr>
        <w:spacing w:line="244" w:lineRule="exact"/>
        <w:rPr>
          <w:sz w:val="16"/>
        </w:rPr>
      </w:pPr>
    </w:p>
    <w:p w14:paraId="55BAF40F" w14:textId="77777777" w:rsidR="000B33E1" w:rsidRDefault="000B33E1">
      <w:pPr>
        <w:spacing w:line="244" w:lineRule="exact"/>
        <w:rPr>
          <w:sz w:val="16"/>
        </w:rPr>
      </w:pPr>
    </w:p>
    <w:p w14:paraId="102626D3" w14:textId="77777777" w:rsidR="000B33E1" w:rsidRDefault="000B33E1">
      <w:pPr>
        <w:spacing w:line="244" w:lineRule="exact"/>
        <w:rPr>
          <w:sz w:val="16"/>
        </w:rPr>
      </w:pPr>
    </w:p>
    <w:p w14:paraId="1FE2D2E3" w14:textId="77777777" w:rsidR="000B33E1" w:rsidRDefault="000B33E1">
      <w:pPr>
        <w:spacing w:line="244" w:lineRule="exact"/>
        <w:rPr>
          <w:sz w:val="16"/>
        </w:rPr>
      </w:pPr>
    </w:p>
    <w:p w14:paraId="7A5444B9" w14:textId="7EA55E8B" w:rsidR="000B33E1" w:rsidRPr="00F00F87" w:rsidRDefault="000B33E1" w:rsidP="000B33E1">
      <w:pPr>
        <w:pStyle w:val="Heading4"/>
        <w:spacing w:before="0"/>
        <w:ind w:right="706"/>
        <w:jc w:val="center"/>
        <w:rPr>
          <w:sz w:val="28"/>
          <w:szCs w:val="28"/>
        </w:rPr>
      </w:pPr>
      <w:bookmarkStart w:id="194" w:name="_Toc225492462"/>
      <w:r w:rsidRPr="00F00F87">
        <w:rPr>
          <w:sz w:val="28"/>
          <w:szCs w:val="28"/>
        </w:rPr>
        <w:lastRenderedPageBreak/>
        <w:t>Appendix</w:t>
      </w:r>
      <w:r w:rsidRPr="00F00F87">
        <w:rPr>
          <w:spacing w:val="-13"/>
          <w:sz w:val="28"/>
          <w:szCs w:val="28"/>
        </w:rPr>
        <w:t xml:space="preserve"> </w:t>
      </w:r>
      <w:r w:rsidR="009C5C20">
        <w:rPr>
          <w:spacing w:val="-10"/>
          <w:sz w:val="28"/>
          <w:szCs w:val="28"/>
        </w:rPr>
        <w:t>D</w:t>
      </w:r>
      <w:r w:rsidRPr="00F00F87">
        <w:rPr>
          <w:spacing w:val="-10"/>
          <w:sz w:val="28"/>
          <w:szCs w:val="28"/>
        </w:rPr>
        <w:t xml:space="preserve"> – </w:t>
      </w:r>
      <w:r w:rsidR="00821F0C" w:rsidRPr="00F00F87">
        <w:rPr>
          <w:spacing w:val="-10"/>
          <w:sz w:val="28"/>
          <w:szCs w:val="28"/>
        </w:rPr>
        <w:t>Consanguinity / Affinity Table</w:t>
      </w:r>
      <w:bookmarkEnd w:id="194"/>
    </w:p>
    <w:p w14:paraId="70C454EF" w14:textId="77777777" w:rsidR="000B33E1" w:rsidRDefault="000B33E1" w:rsidP="000B33E1">
      <w:pPr>
        <w:pStyle w:val="BodyText"/>
        <w:spacing w:before="195"/>
        <w:ind w:left="0"/>
        <w:rPr>
          <w:rFonts w:ascii="Calibri"/>
          <w:b/>
          <w:sz w:val="32"/>
        </w:rPr>
      </w:pPr>
    </w:p>
    <w:p w14:paraId="36FB3B1A" w14:textId="77777777" w:rsidR="000B33E1" w:rsidRPr="004D15F2" w:rsidRDefault="000B33E1" w:rsidP="000B33E1">
      <w:pPr>
        <w:ind w:right="360"/>
        <w:jc w:val="center"/>
        <w:rPr>
          <w:rFonts w:ascii="Calibri"/>
          <w:b/>
          <w:sz w:val="32"/>
        </w:rPr>
      </w:pPr>
      <w:r w:rsidRPr="004D15F2">
        <w:rPr>
          <w:rFonts w:ascii="Calibri"/>
          <w:b/>
          <w:spacing w:val="-2"/>
          <w:sz w:val="32"/>
          <w:u w:val="thick"/>
        </w:rPr>
        <w:t>Consanguinity</w:t>
      </w:r>
      <w:r w:rsidRPr="004D15F2">
        <w:rPr>
          <w:rFonts w:ascii="Calibri"/>
          <w:b/>
          <w:spacing w:val="-5"/>
          <w:sz w:val="32"/>
          <w:u w:val="thick"/>
        </w:rPr>
        <w:t xml:space="preserve"> </w:t>
      </w:r>
      <w:r w:rsidRPr="004D15F2">
        <w:rPr>
          <w:rFonts w:ascii="Calibri"/>
          <w:b/>
          <w:spacing w:val="-2"/>
          <w:sz w:val="32"/>
          <w:u w:val="thick"/>
        </w:rPr>
        <w:t>/</w:t>
      </w:r>
      <w:r w:rsidRPr="004D15F2">
        <w:rPr>
          <w:rFonts w:ascii="Calibri"/>
          <w:b/>
          <w:spacing w:val="-4"/>
          <w:sz w:val="32"/>
          <w:u w:val="thick"/>
        </w:rPr>
        <w:t xml:space="preserve"> </w:t>
      </w:r>
      <w:r w:rsidRPr="004D15F2">
        <w:rPr>
          <w:rFonts w:ascii="Calibri"/>
          <w:b/>
          <w:spacing w:val="-2"/>
          <w:sz w:val="32"/>
          <w:u w:val="thick"/>
        </w:rPr>
        <w:t>Affinity</w:t>
      </w:r>
      <w:r w:rsidRPr="004D15F2">
        <w:rPr>
          <w:rFonts w:ascii="Calibri"/>
          <w:b/>
          <w:spacing w:val="-7"/>
          <w:sz w:val="32"/>
          <w:u w:val="thick"/>
        </w:rPr>
        <w:t xml:space="preserve"> </w:t>
      </w:r>
      <w:r w:rsidRPr="004D15F2">
        <w:rPr>
          <w:rFonts w:ascii="Calibri"/>
          <w:b/>
          <w:spacing w:val="-4"/>
          <w:sz w:val="32"/>
          <w:u w:val="thick"/>
        </w:rPr>
        <w:t>Table</w:t>
      </w:r>
    </w:p>
    <w:p w14:paraId="5F172C09" w14:textId="77777777" w:rsidR="000B33E1" w:rsidRPr="004D15F2" w:rsidRDefault="000B33E1" w:rsidP="000B33E1">
      <w:pPr>
        <w:pStyle w:val="BodyText"/>
        <w:spacing w:before="3"/>
        <w:ind w:left="0" w:right="356"/>
        <w:jc w:val="center"/>
        <w:rPr>
          <w:rFonts w:ascii="Calibri"/>
        </w:rPr>
      </w:pPr>
      <w:r w:rsidRPr="004D15F2">
        <w:rPr>
          <w:rFonts w:ascii="Calibri"/>
        </w:rPr>
        <w:t>(Blood</w:t>
      </w:r>
      <w:r w:rsidRPr="004D15F2">
        <w:rPr>
          <w:rFonts w:ascii="Calibri"/>
          <w:spacing w:val="-3"/>
        </w:rPr>
        <w:t xml:space="preserve"> </w:t>
      </w:r>
      <w:r w:rsidRPr="004D15F2">
        <w:rPr>
          <w:rFonts w:ascii="Calibri"/>
        </w:rPr>
        <w:t>/</w:t>
      </w:r>
      <w:r w:rsidRPr="004D15F2">
        <w:rPr>
          <w:rFonts w:ascii="Calibri"/>
          <w:spacing w:val="-6"/>
        </w:rPr>
        <w:t xml:space="preserve"> </w:t>
      </w:r>
      <w:r w:rsidRPr="004D15F2">
        <w:rPr>
          <w:rFonts w:ascii="Calibri"/>
          <w:spacing w:val="-2"/>
        </w:rPr>
        <w:t>Marriage)</w:t>
      </w:r>
    </w:p>
    <w:p w14:paraId="17013C13" w14:textId="77777777" w:rsidR="000B33E1" w:rsidRPr="004D15F2" w:rsidRDefault="000B33E1" w:rsidP="000B33E1">
      <w:pPr>
        <w:pStyle w:val="BodyText"/>
        <w:spacing w:before="292"/>
        <w:ind w:left="0"/>
        <w:rPr>
          <w:rFonts w:ascii="Calibri"/>
        </w:rPr>
      </w:pPr>
    </w:p>
    <w:p w14:paraId="256A6079" w14:textId="77777777" w:rsidR="000B33E1" w:rsidRPr="004D15F2" w:rsidRDefault="000B33E1" w:rsidP="000B33E1">
      <w:pPr>
        <w:pStyle w:val="BodyText"/>
        <w:ind w:left="4125" w:right="4479"/>
        <w:jc w:val="center"/>
        <w:rPr>
          <w:rFonts w:ascii="Calibri"/>
        </w:rPr>
      </w:pPr>
      <w:r w:rsidRPr="004D15F2">
        <w:rPr>
          <w:rFonts w:ascii="Calibri"/>
        </w:rPr>
        <w:t>Showing</w:t>
      </w:r>
      <w:r w:rsidRPr="004D15F2">
        <w:rPr>
          <w:rFonts w:ascii="Calibri"/>
          <w:spacing w:val="-14"/>
        </w:rPr>
        <w:t xml:space="preserve"> </w:t>
      </w:r>
      <w:r w:rsidRPr="004D15F2">
        <w:rPr>
          <w:rFonts w:ascii="Calibri"/>
        </w:rPr>
        <w:t>Degrees</w:t>
      </w:r>
      <w:r w:rsidRPr="004D15F2">
        <w:rPr>
          <w:rFonts w:ascii="Calibri"/>
          <w:spacing w:val="-14"/>
        </w:rPr>
        <w:t xml:space="preserve"> </w:t>
      </w:r>
      <w:r w:rsidRPr="004D15F2">
        <w:rPr>
          <w:rFonts w:ascii="Calibri"/>
        </w:rPr>
        <w:t>of</w:t>
      </w:r>
      <w:r w:rsidRPr="004D15F2">
        <w:rPr>
          <w:rFonts w:ascii="Calibri"/>
          <w:spacing w:val="-13"/>
        </w:rPr>
        <w:t xml:space="preserve"> </w:t>
      </w:r>
      <w:r w:rsidRPr="004D15F2">
        <w:rPr>
          <w:rFonts w:ascii="Calibri"/>
        </w:rPr>
        <w:t xml:space="preserve">Relationships </w:t>
      </w:r>
      <w:r w:rsidRPr="004D15F2">
        <w:rPr>
          <w:rFonts w:ascii="Calibri"/>
          <w:spacing w:val="-2"/>
        </w:rPr>
        <w:t>PERSON</w:t>
      </w:r>
    </w:p>
    <w:p w14:paraId="7D03C4F1" w14:textId="77777777" w:rsidR="000B33E1" w:rsidRPr="004D15F2" w:rsidRDefault="000B33E1" w:rsidP="000B33E1">
      <w:pPr>
        <w:pStyle w:val="BodyText"/>
        <w:spacing w:before="7"/>
        <w:ind w:left="0" w:right="354"/>
        <w:jc w:val="center"/>
        <w:rPr>
          <w:rFonts w:ascii="Calibri"/>
        </w:rPr>
      </w:pPr>
      <w:r w:rsidRPr="004D15F2">
        <w:rPr>
          <w:rFonts w:ascii="Calibri"/>
          <w:spacing w:val="-2"/>
        </w:rPr>
        <w:t>(Practitioner)</w:t>
      </w:r>
    </w:p>
    <w:p w14:paraId="14A73A3B" w14:textId="77777777" w:rsidR="000B33E1" w:rsidRPr="004D15F2" w:rsidRDefault="000B33E1" w:rsidP="000B33E1">
      <w:pPr>
        <w:pStyle w:val="BodyText"/>
        <w:ind w:left="0"/>
        <w:rPr>
          <w:rFonts w:ascii="Calibri"/>
          <w:sz w:val="20"/>
        </w:rPr>
      </w:pPr>
    </w:p>
    <w:p w14:paraId="6E719377" w14:textId="77777777" w:rsidR="000B33E1" w:rsidRPr="004D15F2" w:rsidRDefault="000B33E1" w:rsidP="000B33E1">
      <w:pPr>
        <w:pStyle w:val="BodyText"/>
        <w:ind w:left="0"/>
        <w:rPr>
          <w:rFonts w:ascii="Calibri"/>
          <w:sz w:val="20"/>
        </w:rPr>
      </w:pPr>
    </w:p>
    <w:p w14:paraId="1633389D" w14:textId="77777777" w:rsidR="000B33E1" w:rsidRPr="004D15F2" w:rsidRDefault="000B33E1" w:rsidP="000B33E1">
      <w:pPr>
        <w:pStyle w:val="BodyText"/>
        <w:spacing w:before="139"/>
        <w:ind w:left="0"/>
        <w:rPr>
          <w:rFonts w:ascii="Calibri"/>
          <w:sz w:val="20"/>
        </w:rPr>
      </w:pPr>
    </w:p>
    <w:tbl>
      <w:tblPr>
        <w:tblW w:w="0" w:type="auto"/>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4"/>
        <w:gridCol w:w="1752"/>
        <w:gridCol w:w="1061"/>
        <w:gridCol w:w="1027"/>
        <w:gridCol w:w="1869"/>
        <w:gridCol w:w="2296"/>
      </w:tblGrid>
      <w:tr w:rsidR="000B33E1" w:rsidRPr="004D15F2" w14:paraId="6F4002A0" w14:textId="77777777" w:rsidTr="002C1455">
        <w:trPr>
          <w:trHeight w:val="1007"/>
        </w:trPr>
        <w:tc>
          <w:tcPr>
            <w:tcW w:w="1344" w:type="dxa"/>
          </w:tcPr>
          <w:p w14:paraId="460FA697" w14:textId="77777777" w:rsidR="000B33E1" w:rsidRPr="004D15F2" w:rsidRDefault="000B33E1" w:rsidP="002C1455">
            <w:pPr>
              <w:pStyle w:val="TableParagraph"/>
              <w:spacing w:before="63"/>
              <w:ind w:left="0"/>
              <w:rPr>
                <w:rFonts w:ascii="Calibri"/>
                <w:sz w:val="24"/>
              </w:rPr>
            </w:pPr>
          </w:p>
          <w:p w14:paraId="6176DA9A" w14:textId="77777777" w:rsidR="000B33E1" w:rsidRPr="004D15F2" w:rsidRDefault="000B33E1" w:rsidP="002C1455">
            <w:pPr>
              <w:pStyle w:val="TableParagraph"/>
              <w:spacing w:before="1"/>
              <w:ind w:left="119"/>
              <w:rPr>
                <w:rFonts w:ascii="Calibri"/>
                <w:sz w:val="24"/>
              </w:rPr>
            </w:pPr>
            <w:r w:rsidRPr="004D15F2">
              <w:rPr>
                <w:rFonts w:ascii="Calibri"/>
                <w:sz w:val="24"/>
              </w:rPr>
              <w:t>1st</w:t>
            </w:r>
            <w:r w:rsidRPr="004D15F2">
              <w:rPr>
                <w:rFonts w:ascii="Calibri"/>
                <w:spacing w:val="1"/>
                <w:sz w:val="24"/>
              </w:rPr>
              <w:t xml:space="preserve"> </w:t>
            </w:r>
            <w:r w:rsidRPr="004D15F2">
              <w:rPr>
                <w:rFonts w:ascii="Calibri"/>
                <w:spacing w:val="-10"/>
                <w:sz w:val="24"/>
              </w:rPr>
              <w:t>*</w:t>
            </w:r>
          </w:p>
        </w:tc>
        <w:tc>
          <w:tcPr>
            <w:tcW w:w="2813" w:type="dxa"/>
            <w:gridSpan w:val="2"/>
          </w:tcPr>
          <w:p w14:paraId="27AD276E" w14:textId="77777777" w:rsidR="000B33E1" w:rsidRPr="004D15F2" w:rsidRDefault="000B33E1" w:rsidP="002C1455">
            <w:pPr>
              <w:pStyle w:val="TableParagraph"/>
              <w:spacing w:before="63"/>
              <w:ind w:left="0"/>
              <w:rPr>
                <w:rFonts w:ascii="Calibri"/>
                <w:sz w:val="24"/>
              </w:rPr>
            </w:pPr>
          </w:p>
          <w:p w14:paraId="38CE6680" w14:textId="77777777" w:rsidR="000B33E1" w:rsidRPr="004D15F2" w:rsidRDefault="000B33E1" w:rsidP="002C1455">
            <w:pPr>
              <w:pStyle w:val="TableParagraph"/>
              <w:spacing w:before="1"/>
              <w:rPr>
                <w:rFonts w:ascii="Calibri"/>
                <w:sz w:val="24"/>
              </w:rPr>
            </w:pPr>
            <w:r w:rsidRPr="004D15F2">
              <w:rPr>
                <w:rFonts w:ascii="Calibri"/>
                <w:spacing w:val="-2"/>
                <w:sz w:val="24"/>
              </w:rPr>
              <w:t>Spouse</w:t>
            </w:r>
          </w:p>
        </w:tc>
        <w:tc>
          <w:tcPr>
            <w:tcW w:w="2896" w:type="dxa"/>
            <w:gridSpan w:val="2"/>
          </w:tcPr>
          <w:p w14:paraId="613F1789" w14:textId="77777777" w:rsidR="000B33E1" w:rsidRPr="004D15F2" w:rsidRDefault="000B33E1" w:rsidP="002C1455">
            <w:pPr>
              <w:pStyle w:val="TableParagraph"/>
              <w:spacing w:before="63"/>
              <w:ind w:left="0"/>
              <w:rPr>
                <w:rFonts w:ascii="Calibri"/>
                <w:sz w:val="24"/>
              </w:rPr>
            </w:pPr>
          </w:p>
          <w:p w14:paraId="4C76D735" w14:textId="77777777" w:rsidR="000B33E1" w:rsidRPr="004D15F2" w:rsidRDefault="000B33E1" w:rsidP="002C1455">
            <w:pPr>
              <w:pStyle w:val="TableParagraph"/>
              <w:spacing w:before="1"/>
              <w:rPr>
                <w:rFonts w:ascii="Calibri"/>
                <w:sz w:val="24"/>
              </w:rPr>
            </w:pPr>
            <w:r w:rsidRPr="004D15F2">
              <w:rPr>
                <w:rFonts w:ascii="Calibri"/>
                <w:spacing w:val="-2"/>
                <w:sz w:val="24"/>
              </w:rPr>
              <w:t>Parents</w:t>
            </w:r>
          </w:p>
        </w:tc>
        <w:tc>
          <w:tcPr>
            <w:tcW w:w="2296" w:type="dxa"/>
          </w:tcPr>
          <w:p w14:paraId="062AF070" w14:textId="77777777" w:rsidR="000B33E1" w:rsidRPr="004D15F2" w:rsidRDefault="000B33E1" w:rsidP="002C1455">
            <w:pPr>
              <w:pStyle w:val="TableParagraph"/>
              <w:spacing w:before="63"/>
              <w:ind w:left="0"/>
              <w:rPr>
                <w:rFonts w:ascii="Calibri"/>
                <w:sz w:val="24"/>
              </w:rPr>
            </w:pPr>
          </w:p>
          <w:p w14:paraId="3856A68B" w14:textId="77777777" w:rsidR="000B33E1" w:rsidRPr="004D15F2" w:rsidRDefault="000B33E1" w:rsidP="002C1455">
            <w:pPr>
              <w:pStyle w:val="TableParagraph"/>
              <w:spacing w:before="1"/>
              <w:ind w:left="118"/>
              <w:rPr>
                <w:rFonts w:ascii="Calibri"/>
                <w:sz w:val="24"/>
              </w:rPr>
            </w:pPr>
            <w:r w:rsidRPr="004D15F2">
              <w:rPr>
                <w:rFonts w:ascii="Calibri"/>
                <w:spacing w:val="-2"/>
                <w:sz w:val="24"/>
              </w:rPr>
              <w:t>Children</w:t>
            </w:r>
          </w:p>
        </w:tc>
      </w:tr>
      <w:tr w:rsidR="000B33E1" w:rsidRPr="004D15F2" w14:paraId="7C7979CA" w14:textId="77777777" w:rsidTr="002C1455">
        <w:trPr>
          <w:trHeight w:val="1007"/>
        </w:trPr>
        <w:tc>
          <w:tcPr>
            <w:tcW w:w="1344" w:type="dxa"/>
          </w:tcPr>
          <w:p w14:paraId="05B1B60E" w14:textId="77777777" w:rsidR="000B33E1" w:rsidRPr="004D15F2" w:rsidRDefault="000B33E1" w:rsidP="002C1455">
            <w:pPr>
              <w:pStyle w:val="TableParagraph"/>
              <w:spacing w:before="61"/>
              <w:ind w:left="0"/>
              <w:rPr>
                <w:rFonts w:ascii="Calibri"/>
                <w:sz w:val="24"/>
              </w:rPr>
            </w:pPr>
          </w:p>
          <w:p w14:paraId="0DA1E95E" w14:textId="77777777" w:rsidR="000B33E1" w:rsidRPr="004D15F2" w:rsidRDefault="000B33E1" w:rsidP="002C1455">
            <w:pPr>
              <w:pStyle w:val="TableParagraph"/>
              <w:ind w:left="119"/>
              <w:rPr>
                <w:rFonts w:ascii="Calibri"/>
                <w:sz w:val="24"/>
              </w:rPr>
            </w:pPr>
            <w:r w:rsidRPr="004D15F2">
              <w:rPr>
                <w:rFonts w:ascii="Calibri"/>
                <w:sz w:val="24"/>
              </w:rPr>
              <w:t xml:space="preserve">2nd </w:t>
            </w:r>
            <w:r w:rsidRPr="004D15F2">
              <w:rPr>
                <w:rFonts w:ascii="Calibri"/>
                <w:spacing w:val="-10"/>
                <w:sz w:val="24"/>
              </w:rPr>
              <w:t>*</w:t>
            </w:r>
          </w:p>
        </w:tc>
        <w:tc>
          <w:tcPr>
            <w:tcW w:w="2813" w:type="dxa"/>
            <w:gridSpan w:val="2"/>
          </w:tcPr>
          <w:p w14:paraId="17826A0E" w14:textId="77777777" w:rsidR="000B33E1" w:rsidRPr="004D15F2" w:rsidRDefault="000B33E1" w:rsidP="002C1455">
            <w:pPr>
              <w:pStyle w:val="TableParagraph"/>
              <w:spacing w:before="208"/>
              <w:ind w:right="1255"/>
              <w:rPr>
                <w:rFonts w:ascii="Calibri"/>
                <w:sz w:val="24"/>
              </w:rPr>
            </w:pPr>
            <w:r w:rsidRPr="004D15F2">
              <w:rPr>
                <w:rFonts w:ascii="Calibri"/>
                <w:spacing w:val="-2"/>
                <w:sz w:val="24"/>
              </w:rPr>
              <w:t>Brothers Sisters</w:t>
            </w:r>
          </w:p>
        </w:tc>
        <w:tc>
          <w:tcPr>
            <w:tcW w:w="2896" w:type="dxa"/>
            <w:gridSpan w:val="2"/>
          </w:tcPr>
          <w:p w14:paraId="012B69B1" w14:textId="77777777" w:rsidR="000B33E1" w:rsidRPr="004D15F2" w:rsidRDefault="000B33E1" w:rsidP="002C1455">
            <w:pPr>
              <w:pStyle w:val="TableParagraph"/>
              <w:spacing w:before="61"/>
              <w:ind w:left="0"/>
              <w:rPr>
                <w:rFonts w:ascii="Calibri"/>
                <w:sz w:val="24"/>
              </w:rPr>
            </w:pPr>
          </w:p>
          <w:p w14:paraId="79824D2A" w14:textId="77777777" w:rsidR="000B33E1" w:rsidRPr="004D15F2" w:rsidRDefault="000B33E1" w:rsidP="002C1455">
            <w:pPr>
              <w:pStyle w:val="TableParagraph"/>
              <w:rPr>
                <w:rFonts w:ascii="Calibri"/>
                <w:sz w:val="24"/>
              </w:rPr>
            </w:pPr>
            <w:r w:rsidRPr="004D15F2">
              <w:rPr>
                <w:rFonts w:ascii="Calibri"/>
                <w:spacing w:val="-2"/>
                <w:sz w:val="24"/>
              </w:rPr>
              <w:t>Grandchildren</w:t>
            </w:r>
          </w:p>
        </w:tc>
        <w:tc>
          <w:tcPr>
            <w:tcW w:w="2296" w:type="dxa"/>
          </w:tcPr>
          <w:p w14:paraId="16D7485C" w14:textId="77777777" w:rsidR="000B33E1" w:rsidRPr="004D15F2" w:rsidRDefault="000B33E1" w:rsidP="002C1455">
            <w:pPr>
              <w:pStyle w:val="TableParagraph"/>
              <w:spacing w:before="61"/>
              <w:ind w:left="0"/>
              <w:rPr>
                <w:rFonts w:ascii="Calibri"/>
                <w:sz w:val="24"/>
              </w:rPr>
            </w:pPr>
          </w:p>
          <w:p w14:paraId="5BFFB96D" w14:textId="77777777" w:rsidR="000B33E1" w:rsidRPr="004D15F2" w:rsidRDefault="000B33E1" w:rsidP="002C1455">
            <w:pPr>
              <w:pStyle w:val="TableParagraph"/>
              <w:ind w:left="118"/>
              <w:rPr>
                <w:rFonts w:ascii="Calibri"/>
                <w:sz w:val="24"/>
              </w:rPr>
            </w:pPr>
            <w:r w:rsidRPr="004D15F2">
              <w:rPr>
                <w:rFonts w:ascii="Calibri"/>
                <w:spacing w:val="-2"/>
                <w:sz w:val="24"/>
              </w:rPr>
              <w:t>Grandparents</w:t>
            </w:r>
          </w:p>
        </w:tc>
      </w:tr>
      <w:tr w:rsidR="000B33E1" w:rsidRPr="004D15F2" w14:paraId="3892038C" w14:textId="77777777" w:rsidTr="002C1455">
        <w:trPr>
          <w:trHeight w:val="1005"/>
        </w:trPr>
        <w:tc>
          <w:tcPr>
            <w:tcW w:w="1344" w:type="dxa"/>
          </w:tcPr>
          <w:p w14:paraId="5B422980" w14:textId="77777777" w:rsidR="000B33E1" w:rsidRPr="004D15F2" w:rsidRDefault="000B33E1" w:rsidP="002C1455">
            <w:pPr>
              <w:pStyle w:val="TableParagraph"/>
              <w:spacing w:before="61"/>
              <w:ind w:left="0"/>
              <w:rPr>
                <w:rFonts w:ascii="Calibri"/>
                <w:sz w:val="24"/>
              </w:rPr>
            </w:pPr>
          </w:p>
          <w:p w14:paraId="143EFBBA" w14:textId="77777777" w:rsidR="000B33E1" w:rsidRPr="004D15F2" w:rsidRDefault="000B33E1" w:rsidP="002C1455">
            <w:pPr>
              <w:pStyle w:val="TableParagraph"/>
              <w:ind w:left="119"/>
              <w:rPr>
                <w:rFonts w:ascii="Calibri"/>
                <w:sz w:val="24"/>
              </w:rPr>
            </w:pPr>
            <w:r w:rsidRPr="004D15F2">
              <w:rPr>
                <w:rFonts w:ascii="Calibri"/>
                <w:sz w:val="24"/>
              </w:rPr>
              <w:t>3rd</w:t>
            </w:r>
            <w:r w:rsidRPr="004D15F2">
              <w:rPr>
                <w:rFonts w:ascii="Calibri"/>
                <w:spacing w:val="2"/>
                <w:sz w:val="24"/>
              </w:rPr>
              <w:t xml:space="preserve"> </w:t>
            </w:r>
            <w:r w:rsidRPr="004D15F2">
              <w:rPr>
                <w:rFonts w:ascii="Calibri"/>
                <w:spacing w:val="-5"/>
                <w:sz w:val="24"/>
              </w:rPr>
              <w:t>**</w:t>
            </w:r>
          </w:p>
        </w:tc>
        <w:tc>
          <w:tcPr>
            <w:tcW w:w="1752" w:type="dxa"/>
          </w:tcPr>
          <w:p w14:paraId="4F4BDB72" w14:textId="77777777" w:rsidR="000B33E1" w:rsidRPr="004D15F2" w:rsidRDefault="000B33E1" w:rsidP="002C1455">
            <w:pPr>
              <w:pStyle w:val="TableParagraph"/>
              <w:spacing w:before="208"/>
              <w:ind w:right="706"/>
              <w:rPr>
                <w:rFonts w:ascii="Calibri"/>
                <w:sz w:val="24"/>
              </w:rPr>
            </w:pPr>
            <w:r w:rsidRPr="004D15F2">
              <w:rPr>
                <w:rFonts w:ascii="Calibri"/>
                <w:spacing w:val="-2"/>
                <w:sz w:val="24"/>
              </w:rPr>
              <w:t>Nieces Nephews</w:t>
            </w:r>
          </w:p>
        </w:tc>
        <w:tc>
          <w:tcPr>
            <w:tcW w:w="2088" w:type="dxa"/>
            <w:gridSpan w:val="2"/>
          </w:tcPr>
          <w:p w14:paraId="2C2E8C31" w14:textId="77777777" w:rsidR="000B33E1" w:rsidRPr="004D15F2" w:rsidRDefault="000B33E1" w:rsidP="002C1455">
            <w:pPr>
              <w:pStyle w:val="TableParagraph"/>
              <w:spacing w:before="208"/>
              <w:ind w:left="119" w:right="560"/>
              <w:rPr>
                <w:rFonts w:ascii="Calibri"/>
                <w:sz w:val="24"/>
              </w:rPr>
            </w:pPr>
            <w:r w:rsidRPr="004D15F2">
              <w:rPr>
                <w:rFonts w:ascii="Calibri"/>
                <w:spacing w:val="-2"/>
                <w:sz w:val="24"/>
              </w:rPr>
              <w:t>Great Grandchildren</w:t>
            </w:r>
          </w:p>
        </w:tc>
        <w:tc>
          <w:tcPr>
            <w:tcW w:w="1869" w:type="dxa"/>
          </w:tcPr>
          <w:p w14:paraId="10C4FD3C" w14:textId="77777777" w:rsidR="000B33E1" w:rsidRPr="004D15F2" w:rsidRDefault="000B33E1" w:rsidP="002C1455">
            <w:pPr>
              <w:pStyle w:val="TableParagraph"/>
              <w:spacing w:before="208"/>
              <w:ind w:right="1089"/>
              <w:rPr>
                <w:rFonts w:ascii="Calibri"/>
                <w:sz w:val="24"/>
              </w:rPr>
            </w:pPr>
            <w:r w:rsidRPr="004D15F2">
              <w:rPr>
                <w:rFonts w:ascii="Calibri"/>
                <w:spacing w:val="-4"/>
                <w:sz w:val="24"/>
              </w:rPr>
              <w:t xml:space="preserve">Aunts </w:t>
            </w:r>
            <w:r w:rsidRPr="004D15F2">
              <w:rPr>
                <w:rFonts w:ascii="Calibri"/>
                <w:spacing w:val="-2"/>
                <w:sz w:val="24"/>
              </w:rPr>
              <w:t>Uncles</w:t>
            </w:r>
          </w:p>
        </w:tc>
        <w:tc>
          <w:tcPr>
            <w:tcW w:w="2296" w:type="dxa"/>
          </w:tcPr>
          <w:p w14:paraId="70339A92" w14:textId="77777777" w:rsidR="000B33E1" w:rsidRPr="004D15F2" w:rsidRDefault="000B33E1" w:rsidP="002C1455">
            <w:pPr>
              <w:pStyle w:val="TableParagraph"/>
              <w:spacing w:before="61"/>
              <w:ind w:left="0"/>
              <w:rPr>
                <w:rFonts w:ascii="Calibri"/>
                <w:sz w:val="24"/>
              </w:rPr>
            </w:pPr>
          </w:p>
          <w:p w14:paraId="06BDC097" w14:textId="77777777" w:rsidR="000B33E1" w:rsidRPr="004D15F2" w:rsidRDefault="000B33E1" w:rsidP="002C1455">
            <w:pPr>
              <w:pStyle w:val="TableParagraph"/>
              <w:ind w:left="118"/>
              <w:rPr>
                <w:rFonts w:ascii="Calibri"/>
                <w:sz w:val="24"/>
              </w:rPr>
            </w:pPr>
            <w:r w:rsidRPr="004D15F2">
              <w:rPr>
                <w:rFonts w:ascii="Calibri"/>
                <w:sz w:val="24"/>
              </w:rPr>
              <w:t>Great</w:t>
            </w:r>
            <w:r w:rsidRPr="004D15F2">
              <w:rPr>
                <w:rFonts w:ascii="Calibri"/>
                <w:spacing w:val="-4"/>
                <w:sz w:val="24"/>
              </w:rPr>
              <w:t xml:space="preserve"> </w:t>
            </w:r>
            <w:r w:rsidRPr="004D15F2">
              <w:rPr>
                <w:rFonts w:ascii="Calibri"/>
                <w:spacing w:val="-2"/>
                <w:sz w:val="24"/>
              </w:rPr>
              <w:t>Grandparents</w:t>
            </w:r>
          </w:p>
        </w:tc>
      </w:tr>
    </w:tbl>
    <w:p w14:paraId="549EEF85" w14:textId="77777777" w:rsidR="000B33E1" w:rsidRPr="004D15F2" w:rsidRDefault="000B33E1" w:rsidP="000B33E1">
      <w:pPr>
        <w:pStyle w:val="BodyText"/>
        <w:ind w:left="0"/>
        <w:rPr>
          <w:rFonts w:ascii="Calibri"/>
        </w:rPr>
      </w:pPr>
    </w:p>
    <w:p w14:paraId="70579D1A" w14:textId="77777777" w:rsidR="000B33E1" w:rsidRPr="004D15F2" w:rsidRDefault="000B33E1" w:rsidP="000B33E1">
      <w:pPr>
        <w:pStyle w:val="BodyText"/>
        <w:ind w:left="0"/>
        <w:rPr>
          <w:rFonts w:ascii="Calibri"/>
        </w:rPr>
      </w:pPr>
    </w:p>
    <w:p w14:paraId="6C32DBD7" w14:textId="77777777" w:rsidR="000B33E1" w:rsidRPr="004D15F2" w:rsidRDefault="000B33E1" w:rsidP="000B33E1">
      <w:pPr>
        <w:pStyle w:val="BodyText"/>
        <w:spacing w:before="2"/>
        <w:ind w:left="0"/>
        <w:rPr>
          <w:rFonts w:ascii="Calibri"/>
        </w:rPr>
      </w:pPr>
    </w:p>
    <w:p w14:paraId="7628A86F" w14:textId="77777777" w:rsidR="000B33E1" w:rsidRPr="004D15F2" w:rsidRDefault="000B33E1" w:rsidP="000B33E1">
      <w:pPr>
        <w:pStyle w:val="BodyText"/>
        <w:ind w:left="0" w:right="359"/>
        <w:jc w:val="center"/>
        <w:rPr>
          <w:rFonts w:ascii="Calibri"/>
        </w:rPr>
      </w:pPr>
      <w:r w:rsidRPr="004D15F2">
        <w:rPr>
          <w:rFonts w:ascii="Calibri"/>
        </w:rPr>
        <w:t>*</w:t>
      </w:r>
      <w:r w:rsidRPr="004D15F2">
        <w:rPr>
          <w:rFonts w:ascii="Calibri"/>
          <w:spacing w:val="-3"/>
        </w:rPr>
        <w:t xml:space="preserve"> </w:t>
      </w:r>
      <w:r w:rsidRPr="004D15F2">
        <w:rPr>
          <w:rFonts w:ascii="Calibri"/>
        </w:rPr>
        <w:t>A</w:t>
      </w:r>
      <w:r w:rsidRPr="004D15F2">
        <w:rPr>
          <w:rFonts w:ascii="Calibri"/>
          <w:spacing w:val="-8"/>
        </w:rPr>
        <w:t xml:space="preserve"> </w:t>
      </w:r>
      <w:r w:rsidRPr="004D15F2">
        <w:rPr>
          <w:rFonts w:ascii="Calibri"/>
        </w:rPr>
        <w:t>practitioner</w:t>
      </w:r>
      <w:r w:rsidRPr="004D15F2">
        <w:rPr>
          <w:rFonts w:ascii="Calibri"/>
          <w:spacing w:val="-9"/>
        </w:rPr>
        <w:t xml:space="preserve"> </w:t>
      </w:r>
      <w:r w:rsidRPr="004D15F2">
        <w:rPr>
          <w:rFonts w:ascii="Calibri"/>
        </w:rPr>
        <w:t>may</w:t>
      </w:r>
      <w:r w:rsidRPr="004D15F2">
        <w:rPr>
          <w:rFonts w:ascii="Calibri"/>
          <w:spacing w:val="-9"/>
        </w:rPr>
        <w:t xml:space="preserve"> </w:t>
      </w:r>
      <w:r w:rsidRPr="004D15F2">
        <w:rPr>
          <w:rFonts w:ascii="Calibri"/>
        </w:rPr>
        <w:t>NOT</w:t>
      </w:r>
      <w:r w:rsidRPr="004D15F2">
        <w:rPr>
          <w:rFonts w:ascii="Calibri"/>
          <w:spacing w:val="-6"/>
        </w:rPr>
        <w:t xml:space="preserve"> </w:t>
      </w:r>
      <w:r w:rsidRPr="004D15F2">
        <w:rPr>
          <w:rFonts w:ascii="Calibri"/>
        </w:rPr>
        <w:t>prescribe</w:t>
      </w:r>
      <w:r w:rsidRPr="004D15F2">
        <w:rPr>
          <w:rFonts w:ascii="Calibri"/>
          <w:spacing w:val="-10"/>
        </w:rPr>
        <w:t xml:space="preserve"> </w:t>
      </w:r>
      <w:r w:rsidRPr="004D15F2">
        <w:rPr>
          <w:rFonts w:ascii="Calibri"/>
        </w:rPr>
        <w:t>a</w:t>
      </w:r>
      <w:r w:rsidRPr="004D15F2">
        <w:rPr>
          <w:rFonts w:ascii="Calibri"/>
          <w:spacing w:val="-4"/>
        </w:rPr>
        <w:t xml:space="preserve"> </w:t>
      </w:r>
      <w:r w:rsidRPr="004D15F2">
        <w:rPr>
          <w:rFonts w:ascii="Calibri"/>
        </w:rPr>
        <w:t>Controlled</w:t>
      </w:r>
      <w:r w:rsidRPr="004D15F2">
        <w:rPr>
          <w:rFonts w:ascii="Calibri"/>
          <w:spacing w:val="-12"/>
        </w:rPr>
        <w:t xml:space="preserve"> </w:t>
      </w:r>
      <w:r w:rsidRPr="004D15F2">
        <w:rPr>
          <w:rFonts w:ascii="Calibri"/>
        </w:rPr>
        <w:t>Dangerous</w:t>
      </w:r>
      <w:r w:rsidRPr="004D15F2">
        <w:rPr>
          <w:rFonts w:ascii="Calibri"/>
          <w:spacing w:val="-6"/>
        </w:rPr>
        <w:t xml:space="preserve"> </w:t>
      </w:r>
      <w:r w:rsidRPr="004D15F2">
        <w:rPr>
          <w:rFonts w:ascii="Calibri"/>
        </w:rPr>
        <w:t>Substance</w:t>
      </w:r>
      <w:r w:rsidRPr="004D15F2">
        <w:rPr>
          <w:rFonts w:ascii="Calibri"/>
          <w:spacing w:val="-7"/>
        </w:rPr>
        <w:t xml:space="preserve"> </w:t>
      </w:r>
      <w:r w:rsidRPr="004D15F2">
        <w:rPr>
          <w:rFonts w:ascii="Calibri"/>
          <w:spacing w:val="-2"/>
        </w:rPr>
        <w:t>(CDS)</w:t>
      </w:r>
    </w:p>
    <w:p w14:paraId="10D2A8BB" w14:textId="77777777" w:rsidR="000B33E1" w:rsidRPr="004D15F2" w:rsidRDefault="000B33E1" w:rsidP="000B33E1">
      <w:pPr>
        <w:pStyle w:val="BodyText"/>
        <w:spacing w:before="2"/>
        <w:ind w:left="0" w:right="352"/>
        <w:jc w:val="center"/>
        <w:rPr>
          <w:rFonts w:ascii="Calibri"/>
        </w:rPr>
      </w:pPr>
      <w:r w:rsidRPr="004D15F2">
        <w:rPr>
          <w:rFonts w:ascii="Calibri"/>
        </w:rPr>
        <w:t>for</w:t>
      </w:r>
      <w:r w:rsidRPr="004D15F2">
        <w:rPr>
          <w:rFonts w:ascii="Calibri"/>
          <w:spacing w:val="-11"/>
        </w:rPr>
        <w:t xml:space="preserve"> </w:t>
      </w:r>
      <w:r w:rsidRPr="004D15F2">
        <w:rPr>
          <w:rFonts w:ascii="Calibri"/>
        </w:rPr>
        <w:t>a</w:t>
      </w:r>
      <w:r w:rsidRPr="004D15F2">
        <w:rPr>
          <w:rFonts w:ascii="Calibri"/>
          <w:spacing w:val="-8"/>
        </w:rPr>
        <w:t xml:space="preserve"> </w:t>
      </w:r>
      <w:r w:rsidRPr="004D15F2">
        <w:rPr>
          <w:rFonts w:ascii="Calibri"/>
        </w:rPr>
        <w:t>patient</w:t>
      </w:r>
      <w:r w:rsidRPr="004D15F2">
        <w:rPr>
          <w:rFonts w:ascii="Calibri"/>
          <w:spacing w:val="-2"/>
        </w:rPr>
        <w:t xml:space="preserve"> </w:t>
      </w:r>
      <w:r w:rsidRPr="004D15F2">
        <w:rPr>
          <w:rFonts w:ascii="Calibri"/>
        </w:rPr>
        <w:t>related</w:t>
      </w:r>
      <w:r w:rsidRPr="004D15F2">
        <w:rPr>
          <w:rFonts w:ascii="Calibri"/>
          <w:spacing w:val="-3"/>
        </w:rPr>
        <w:t xml:space="preserve"> </w:t>
      </w:r>
      <w:r w:rsidRPr="004D15F2">
        <w:rPr>
          <w:rFonts w:ascii="Calibri"/>
        </w:rPr>
        <w:t>within</w:t>
      </w:r>
      <w:r w:rsidRPr="004D15F2">
        <w:rPr>
          <w:rFonts w:ascii="Calibri"/>
          <w:spacing w:val="-2"/>
        </w:rPr>
        <w:t xml:space="preserve"> </w:t>
      </w:r>
      <w:r w:rsidRPr="004D15F2">
        <w:rPr>
          <w:rFonts w:ascii="Calibri"/>
        </w:rPr>
        <w:t>the</w:t>
      </w:r>
      <w:r w:rsidRPr="004D15F2">
        <w:rPr>
          <w:rFonts w:ascii="Calibri"/>
          <w:spacing w:val="-7"/>
        </w:rPr>
        <w:t xml:space="preserve"> </w:t>
      </w:r>
      <w:r w:rsidRPr="004D15F2">
        <w:rPr>
          <w:rFonts w:ascii="Calibri"/>
        </w:rPr>
        <w:t>first</w:t>
      </w:r>
      <w:r w:rsidRPr="004D15F2">
        <w:rPr>
          <w:rFonts w:ascii="Calibri"/>
          <w:spacing w:val="-5"/>
        </w:rPr>
        <w:t xml:space="preserve"> </w:t>
      </w:r>
      <w:r w:rsidRPr="004D15F2">
        <w:rPr>
          <w:rFonts w:ascii="Calibri"/>
        </w:rPr>
        <w:t>or</w:t>
      </w:r>
      <w:r w:rsidRPr="004D15F2">
        <w:rPr>
          <w:rFonts w:ascii="Calibri"/>
          <w:spacing w:val="-5"/>
        </w:rPr>
        <w:t xml:space="preserve"> </w:t>
      </w:r>
      <w:r w:rsidRPr="004D15F2">
        <w:rPr>
          <w:rFonts w:ascii="Calibri"/>
        </w:rPr>
        <w:t>second</w:t>
      </w:r>
      <w:r w:rsidRPr="004D15F2">
        <w:rPr>
          <w:rFonts w:ascii="Calibri"/>
          <w:spacing w:val="-9"/>
        </w:rPr>
        <w:t xml:space="preserve"> </w:t>
      </w:r>
      <w:r w:rsidRPr="004D15F2">
        <w:rPr>
          <w:rFonts w:ascii="Calibri"/>
        </w:rPr>
        <w:t>degree,</w:t>
      </w:r>
      <w:r w:rsidRPr="004D15F2">
        <w:rPr>
          <w:rFonts w:ascii="Calibri"/>
          <w:spacing w:val="-8"/>
        </w:rPr>
        <w:t xml:space="preserve"> </w:t>
      </w:r>
      <w:r w:rsidRPr="004D15F2">
        <w:rPr>
          <w:rFonts w:ascii="Calibri"/>
        </w:rPr>
        <w:t>whether</w:t>
      </w:r>
      <w:r w:rsidRPr="004D15F2">
        <w:rPr>
          <w:rFonts w:ascii="Calibri"/>
          <w:spacing w:val="-9"/>
        </w:rPr>
        <w:t xml:space="preserve"> </w:t>
      </w:r>
      <w:r w:rsidRPr="004D15F2">
        <w:rPr>
          <w:rFonts w:ascii="Calibri"/>
        </w:rPr>
        <w:t>by</w:t>
      </w:r>
      <w:r w:rsidRPr="004D15F2">
        <w:rPr>
          <w:rFonts w:ascii="Calibri"/>
          <w:spacing w:val="-6"/>
        </w:rPr>
        <w:t xml:space="preserve"> </w:t>
      </w:r>
      <w:r w:rsidRPr="004D15F2">
        <w:rPr>
          <w:rFonts w:ascii="Calibri"/>
        </w:rPr>
        <w:t>blood</w:t>
      </w:r>
      <w:r w:rsidRPr="004D15F2">
        <w:rPr>
          <w:rFonts w:ascii="Calibri"/>
          <w:spacing w:val="-7"/>
        </w:rPr>
        <w:t xml:space="preserve"> </w:t>
      </w:r>
      <w:r w:rsidRPr="004D15F2">
        <w:rPr>
          <w:rFonts w:ascii="Calibri"/>
        </w:rPr>
        <w:t>or</w:t>
      </w:r>
      <w:r w:rsidRPr="004D15F2">
        <w:rPr>
          <w:rFonts w:ascii="Calibri"/>
          <w:spacing w:val="-8"/>
        </w:rPr>
        <w:t xml:space="preserve"> </w:t>
      </w:r>
      <w:r w:rsidRPr="004D15F2">
        <w:rPr>
          <w:rFonts w:ascii="Calibri"/>
          <w:spacing w:val="-2"/>
        </w:rPr>
        <w:t>marriage.</w:t>
      </w:r>
    </w:p>
    <w:p w14:paraId="7C9FD1E4" w14:textId="77777777" w:rsidR="000B33E1" w:rsidRPr="004D15F2" w:rsidRDefault="000B33E1" w:rsidP="000B33E1">
      <w:pPr>
        <w:pStyle w:val="BodyText"/>
        <w:ind w:left="0"/>
        <w:rPr>
          <w:rFonts w:ascii="Calibri"/>
        </w:rPr>
      </w:pPr>
    </w:p>
    <w:p w14:paraId="1A440E5E" w14:textId="77777777" w:rsidR="000B33E1" w:rsidRPr="004D15F2" w:rsidRDefault="000B33E1" w:rsidP="000B33E1">
      <w:pPr>
        <w:pStyle w:val="BodyText"/>
        <w:ind w:left="0"/>
        <w:rPr>
          <w:rFonts w:ascii="Calibri"/>
        </w:rPr>
      </w:pPr>
    </w:p>
    <w:p w14:paraId="3FE7ED69" w14:textId="77777777" w:rsidR="000B33E1" w:rsidRPr="004D15F2" w:rsidRDefault="000B33E1" w:rsidP="000B33E1">
      <w:pPr>
        <w:pStyle w:val="BodyText"/>
        <w:ind w:left="0" w:right="351"/>
        <w:jc w:val="center"/>
        <w:rPr>
          <w:rFonts w:ascii="Calibri"/>
        </w:rPr>
      </w:pPr>
      <w:r w:rsidRPr="004D15F2">
        <w:rPr>
          <w:rFonts w:ascii="Calibri"/>
        </w:rPr>
        <w:t>**</w:t>
      </w:r>
      <w:r w:rsidRPr="004D15F2">
        <w:rPr>
          <w:rFonts w:ascii="Calibri"/>
          <w:spacing w:val="-5"/>
        </w:rPr>
        <w:t xml:space="preserve"> </w:t>
      </w:r>
      <w:r w:rsidRPr="004D15F2">
        <w:rPr>
          <w:rFonts w:ascii="Calibri"/>
        </w:rPr>
        <w:t>A</w:t>
      </w:r>
      <w:r w:rsidRPr="004D15F2">
        <w:rPr>
          <w:rFonts w:ascii="Calibri"/>
          <w:spacing w:val="-7"/>
        </w:rPr>
        <w:t xml:space="preserve"> </w:t>
      </w:r>
      <w:r w:rsidRPr="004D15F2">
        <w:rPr>
          <w:rFonts w:ascii="Calibri"/>
        </w:rPr>
        <w:t>practitioner</w:t>
      </w:r>
      <w:r w:rsidRPr="004D15F2">
        <w:rPr>
          <w:rFonts w:ascii="Calibri"/>
          <w:spacing w:val="-9"/>
        </w:rPr>
        <w:t xml:space="preserve"> </w:t>
      </w:r>
      <w:r w:rsidRPr="004D15F2">
        <w:rPr>
          <w:rFonts w:ascii="Calibri"/>
        </w:rPr>
        <w:t>MAY</w:t>
      </w:r>
      <w:r w:rsidRPr="004D15F2">
        <w:rPr>
          <w:rFonts w:ascii="Calibri"/>
          <w:spacing w:val="-9"/>
        </w:rPr>
        <w:t xml:space="preserve"> </w:t>
      </w:r>
      <w:r w:rsidRPr="004D15F2">
        <w:rPr>
          <w:rFonts w:ascii="Calibri"/>
        </w:rPr>
        <w:t>prescribe</w:t>
      </w:r>
      <w:r w:rsidRPr="004D15F2">
        <w:rPr>
          <w:rFonts w:ascii="Calibri"/>
          <w:spacing w:val="-5"/>
        </w:rPr>
        <w:t xml:space="preserve"> </w:t>
      </w:r>
      <w:r w:rsidRPr="004D15F2">
        <w:rPr>
          <w:rFonts w:ascii="Calibri"/>
        </w:rPr>
        <w:t>for</w:t>
      </w:r>
      <w:r w:rsidRPr="004D15F2">
        <w:rPr>
          <w:rFonts w:ascii="Calibri"/>
          <w:spacing w:val="-8"/>
        </w:rPr>
        <w:t xml:space="preserve"> </w:t>
      </w:r>
      <w:r w:rsidRPr="004D15F2">
        <w:rPr>
          <w:rFonts w:ascii="Calibri"/>
        </w:rPr>
        <w:t>the</w:t>
      </w:r>
      <w:r w:rsidRPr="004D15F2">
        <w:rPr>
          <w:rFonts w:ascii="Calibri"/>
          <w:spacing w:val="-7"/>
        </w:rPr>
        <w:t xml:space="preserve"> </w:t>
      </w:r>
      <w:r w:rsidRPr="004D15F2">
        <w:rPr>
          <w:rFonts w:ascii="Calibri"/>
        </w:rPr>
        <w:t>3rd</w:t>
      </w:r>
      <w:r w:rsidRPr="004D15F2">
        <w:rPr>
          <w:rFonts w:ascii="Calibri"/>
          <w:spacing w:val="-4"/>
        </w:rPr>
        <w:t xml:space="preserve"> </w:t>
      </w:r>
      <w:r w:rsidRPr="004D15F2">
        <w:rPr>
          <w:rFonts w:ascii="Calibri"/>
        </w:rPr>
        <w:t>degree</w:t>
      </w:r>
      <w:r w:rsidRPr="004D15F2">
        <w:rPr>
          <w:rFonts w:ascii="Calibri"/>
          <w:spacing w:val="-3"/>
        </w:rPr>
        <w:t xml:space="preserve"> </w:t>
      </w:r>
      <w:r w:rsidRPr="004D15F2">
        <w:rPr>
          <w:rFonts w:ascii="Calibri"/>
        </w:rPr>
        <w:t>and</w:t>
      </w:r>
      <w:r w:rsidRPr="004D15F2">
        <w:rPr>
          <w:rFonts w:ascii="Calibri"/>
          <w:spacing w:val="-6"/>
        </w:rPr>
        <w:t xml:space="preserve"> </w:t>
      </w:r>
      <w:r w:rsidRPr="004D15F2">
        <w:rPr>
          <w:rFonts w:ascii="Calibri"/>
          <w:spacing w:val="-2"/>
        </w:rPr>
        <w:t>below.</w:t>
      </w:r>
    </w:p>
    <w:p w14:paraId="3F8BB700" w14:textId="77777777" w:rsidR="000B33E1" w:rsidRPr="004D15F2" w:rsidRDefault="000B33E1" w:rsidP="000B33E1">
      <w:pPr>
        <w:pStyle w:val="BodyText"/>
        <w:ind w:left="0"/>
        <w:rPr>
          <w:rFonts w:ascii="Calibri"/>
        </w:rPr>
      </w:pPr>
    </w:p>
    <w:p w14:paraId="6DF85D61" w14:textId="77777777" w:rsidR="000B33E1" w:rsidRPr="004D15F2" w:rsidRDefault="000B33E1" w:rsidP="000B33E1">
      <w:pPr>
        <w:pStyle w:val="BodyText"/>
        <w:spacing w:before="2"/>
        <w:ind w:left="0"/>
        <w:rPr>
          <w:rFonts w:ascii="Calibri"/>
        </w:rPr>
      </w:pPr>
    </w:p>
    <w:p w14:paraId="6C233F08" w14:textId="4A79849C" w:rsidR="000B33E1" w:rsidRDefault="000B33E1" w:rsidP="000B33E1">
      <w:pPr>
        <w:pStyle w:val="BodyText"/>
        <w:ind w:left="0" w:right="356"/>
        <w:jc w:val="center"/>
        <w:rPr>
          <w:rFonts w:ascii="Calibri"/>
          <w:spacing w:val="-2"/>
        </w:rPr>
      </w:pPr>
      <w:r w:rsidRPr="004D15F2">
        <w:rPr>
          <w:rFonts w:ascii="Calibri"/>
        </w:rPr>
        <w:t>[</w:t>
      </w:r>
      <w:r w:rsidR="004D15F2">
        <w:rPr>
          <w:rFonts w:ascii="Calibri"/>
        </w:rPr>
        <w:t>S</w:t>
      </w:r>
      <w:r w:rsidRPr="004D15F2">
        <w:rPr>
          <w:rFonts w:ascii="Calibri"/>
        </w:rPr>
        <w:t>ee</w:t>
      </w:r>
      <w:r w:rsidRPr="004D15F2">
        <w:rPr>
          <w:rFonts w:ascii="Calibri"/>
          <w:spacing w:val="-10"/>
        </w:rPr>
        <w:t xml:space="preserve"> </w:t>
      </w:r>
      <w:r w:rsidR="00865D04" w:rsidRPr="004D15F2">
        <w:rPr>
          <w:rFonts w:ascii="Calibri"/>
        </w:rPr>
        <w:t>OBNDD</w:t>
      </w:r>
      <w:r w:rsidRPr="004D15F2">
        <w:rPr>
          <w:rFonts w:ascii="Calibri"/>
          <w:spacing w:val="-9"/>
        </w:rPr>
        <w:t xml:space="preserve"> </w:t>
      </w:r>
      <w:r w:rsidRPr="004D15F2">
        <w:rPr>
          <w:rFonts w:ascii="Calibri"/>
        </w:rPr>
        <w:t>Rule</w:t>
      </w:r>
      <w:r w:rsidRPr="004D15F2">
        <w:rPr>
          <w:rFonts w:ascii="Calibri"/>
          <w:spacing w:val="-8"/>
        </w:rPr>
        <w:t xml:space="preserve"> </w:t>
      </w:r>
      <w:r w:rsidRPr="004D15F2">
        <w:rPr>
          <w:rFonts w:ascii="Calibri"/>
        </w:rPr>
        <w:t>475:30-1-3</w:t>
      </w:r>
      <w:r w:rsidRPr="004D15F2">
        <w:rPr>
          <w:rFonts w:ascii="Calibri"/>
          <w:spacing w:val="-8"/>
        </w:rPr>
        <w:t xml:space="preserve"> </w:t>
      </w:r>
      <w:r w:rsidRPr="004D15F2">
        <w:rPr>
          <w:rFonts w:ascii="Calibri"/>
        </w:rPr>
        <w:t>and</w:t>
      </w:r>
      <w:r w:rsidRPr="004D15F2">
        <w:rPr>
          <w:rFonts w:ascii="Calibri"/>
          <w:spacing w:val="-5"/>
        </w:rPr>
        <w:t xml:space="preserve"> </w:t>
      </w:r>
      <w:r w:rsidRPr="004D15F2">
        <w:rPr>
          <w:rFonts w:ascii="Calibri"/>
        </w:rPr>
        <w:t>the</w:t>
      </w:r>
      <w:r w:rsidRPr="004D15F2">
        <w:rPr>
          <w:rFonts w:ascii="Calibri"/>
          <w:spacing w:val="-11"/>
        </w:rPr>
        <w:t xml:space="preserve"> </w:t>
      </w:r>
      <w:r w:rsidRPr="004D15F2">
        <w:rPr>
          <w:rFonts w:ascii="Calibri"/>
        </w:rPr>
        <w:t>appropriate</w:t>
      </w:r>
      <w:r w:rsidRPr="004D15F2">
        <w:rPr>
          <w:rFonts w:ascii="Calibri"/>
          <w:spacing w:val="-7"/>
        </w:rPr>
        <w:t xml:space="preserve"> </w:t>
      </w:r>
      <w:r w:rsidRPr="004D15F2">
        <w:rPr>
          <w:rFonts w:ascii="Calibri"/>
        </w:rPr>
        <w:t>professional</w:t>
      </w:r>
      <w:r w:rsidRPr="004D15F2">
        <w:rPr>
          <w:rFonts w:ascii="Calibri"/>
          <w:spacing w:val="-14"/>
        </w:rPr>
        <w:t xml:space="preserve"> </w:t>
      </w:r>
      <w:r w:rsidRPr="004D15F2">
        <w:rPr>
          <w:rFonts w:ascii="Calibri"/>
        </w:rPr>
        <w:t>licensure</w:t>
      </w:r>
      <w:r w:rsidRPr="004D15F2">
        <w:rPr>
          <w:rFonts w:ascii="Calibri"/>
          <w:spacing w:val="-8"/>
        </w:rPr>
        <w:t xml:space="preserve"> </w:t>
      </w:r>
      <w:r w:rsidRPr="004D15F2">
        <w:rPr>
          <w:rFonts w:ascii="Calibri"/>
        </w:rPr>
        <w:t>Board</w:t>
      </w:r>
      <w:r w:rsidRPr="004D15F2">
        <w:rPr>
          <w:rFonts w:ascii="Calibri"/>
          <w:spacing w:val="-5"/>
        </w:rPr>
        <w:t xml:space="preserve"> </w:t>
      </w:r>
      <w:r w:rsidRPr="004D15F2">
        <w:rPr>
          <w:rFonts w:ascii="Calibri"/>
          <w:spacing w:val="-2"/>
        </w:rPr>
        <w:t>rules]</w:t>
      </w:r>
    </w:p>
    <w:p w14:paraId="1F360C38" w14:textId="77777777" w:rsidR="000B33E1" w:rsidRDefault="000B33E1" w:rsidP="000B33E1">
      <w:pPr>
        <w:pStyle w:val="BodyText"/>
        <w:ind w:left="0" w:right="356"/>
        <w:jc w:val="center"/>
        <w:rPr>
          <w:rFonts w:ascii="Calibri"/>
          <w:spacing w:val="-2"/>
        </w:rPr>
      </w:pPr>
    </w:p>
    <w:p w14:paraId="777F92FD" w14:textId="77777777" w:rsidR="000B33E1" w:rsidRDefault="000B33E1" w:rsidP="000B33E1">
      <w:pPr>
        <w:pStyle w:val="BodyText"/>
        <w:ind w:left="0" w:right="356"/>
        <w:jc w:val="center"/>
        <w:rPr>
          <w:rFonts w:ascii="Calibri"/>
          <w:spacing w:val="-2"/>
        </w:rPr>
      </w:pPr>
    </w:p>
    <w:p w14:paraId="6F4D1670" w14:textId="77777777" w:rsidR="000B33E1" w:rsidRDefault="000B33E1">
      <w:pPr>
        <w:spacing w:line="244" w:lineRule="exact"/>
        <w:rPr>
          <w:sz w:val="16"/>
        </w:rPr>
      </w:pPr>
    </w:p>
    <w:p w14:paraId="6F2B309F" w14:textId="77777777" w:rsidR="000B33E1" w:rsidRDefault="000B33E1">
      <w:pPr>
        <w:spacing w:line="244" w:lineRule="exact"/>
        <w:rPr>
          <w:sz w:val="16"/>
        </w:rPr>
      </w:pPr>
    </w:p>
    <w:p w14:paraId="698AF47E" w14:textId="77777777" w:rsidR="000B33E1" w:rsidRDefault="000B33E1">
      <w:pPr>
        <w:spacing w:line="244" w:lineRule="exact"/>
        <w:rPr>
          <w:sz w:val="16"/>
        </w:rPr>
      </w:pPr>
    </w:p>
    <w:p w14:paraId="307084BF" w14:textId="77777777" w:rsidR="000B33E1" w:rsidRDefault="000B33E1">
      <w:pPr>
        <w:spacing w:line="244" w:lineRule="exact"/>
        <w:rPr>
          <w:sz w:val="16"/>
        </w:rPr>
      </w:pPr>
    </w:p>
    <w:p w14:paraId="3313E7D8" w14:textId="77777777" w:rsidR="000B33E1" w:rsidRDefault="000B33E1">
      <w:pPr>
        <w:spacing w:line="244" w:lineRule="exact"/>
        <w:rPr>
          <w:sz w:val="16"/>
        </w:rPr>
      </w:pPr>
    </w:p>
    <w:p w14:paraId="53D0D897" w14:textId="77777777" w:rsidR="000B33E1" w:rsidRDefault="000B33E1">
      <w:pPr>
        <w:spacing w:line="244" w:lineRule="exact"/>
        <w:rPr>
          <w:sz w:val="16"/>
        </w:rPr>
      </w:pPr>
    </w:p>
    <w:p w14:paraId="61398C9A" w14:textId="77777777" w:rsidR="000B33E1" w:rsidRDefault="000B33E1">
      <w:pPr>
        <w:spacing w:line="244" w:lineRule="exact"/>
        <w:rPr>
          <w:sz w:val="16"/>
        </w:rPr>
      </w:pPr>
    </w:p>
    <w:p w14:paraId="1601B263" w14:textId="77777777" w:rsidR="000B33E1" w:rsidRDefault="000B33E1">
      <w:pPr>
        <w:spacing w:line="244" w:lineRule="exact"/>
        <w:rPr>
          <w:sz w:val="16"/>
        </w:rPr>
      </w:pPr>
    </w:p>
    <w:p w14:paraId="64049BC0" w14:textId="77777777" w:rsidR="000B33E1" w:rsidRDefault="000B33E1">
      <w:pPr>
        <w:spacing w:line="244" w:lineRule="exact"/>
        <w:rPr>
          <w:sz w:val="16"/>
        </w:rPr>
      </w:pPr>
    </w:p>
    <w:p w14:paraId="3C9509C0" w14:textId="77777777" w:rsidR="000B33E1" w:rsidRDefault="000B33E1">
      <w:pPr>
        <w:spacing w:line="244" w:lineRule="exact"/>
        <w:rPr>
          <w:sz w:val="16"/>
        </w:rPr>
      </w:pPr>
    </w:p>
    <w:p w14:paraId="73326CCE" w14:textId="77777777" w:rsidR="000B33E1" w:rsidRDefault="000B33E1">
      <w:pPr>
        <w:spacing w:line="244" w:lineRule="exact"/>
        <w:rPr>
          <w:sz w:val="16"/>
        </w:rPr>
      </w:pPr>
    </w:p>
    <w:p w14:paraId="1E11D4FC" w14:textId="77777777" w:rsidR="00821F0C" w:rsidRDefault="00821F0C">
      <w:pPr>
        <w:spacing w:line="244" w:lineRule="exact"/>
        <w:rPr>
          <w:sz w:val="16"/>
        </w:rPr>
      </w:pPr>
    </w:p>
    <w:p w14:paraId="3C2EEE9B" w14:textId="77777777" w:rsidR="000B33E1" w:rsidRDefault="000B33E1">
      <w:pPr>
        <w:spacing w:line="244" w:lineRule="exact"/>
        <w:rPr>
          <w:sz w:val="16"/>
        </w:rPr>
      </w:pPr>
    </w:p>
    <w:p w14:paraId="4AA36641" w14:textId="77777777" w:rsidR="000B33E1" w:rsidRDefault="000B33E1">
      <w:pPr>
        <w:spacing w:line="244" w:lineRule="exact"/>
        <w:rPr>
          <w:sz w:val="16"/>
        </w:rPr>
      </w:pPr>
    </w:p>
    <w:p w14:paraId="66776618" w14:textId="025239D2" w:rsidR="000B33E1" w:rsidRPr="000B33E1" w:rsidRDefault="000B33E1" w:rsidP="000B33E1">
      <w:pPr>
        <w:pStyle w:val="Heading4"/>
        <w:spacing w:before="0"/>
        <w:ind w:right="706"/>
        <w:jc w:val="center"/>
        <w:rPr>
          <w:sz w:val="28"/>
          <w:szCs w:val="28"/>
        </w:rPr>
      </w:pPr>
      <w:bookmarkStart w:id="195" w:name="_Toc225492463"/>
      <w:r w:rsidRPr="000B33E1">
        <w:rPr>
          <w:sz w:val="28"/>
          <w:szCs w:val="28"/>
        </w:rPr>
        <w:lastRenderedPageBreak/>
        <w:t xml:space="preserve">Appendix </w:t>
      </w:r>
      <w:r w:rsidR="004D15F2">
        <w:rPr>
          <w:sz w:val="28"/>
          <w:szCs w:val="28"/>
        </w:rPr>
        <w:t>E</w:t>
      </w:r>
      <w:r w:rsidRPr="000B33E1">
        <w:rPr>
          <w:sz w:val="28"/>
          <w:szCs w:val="28"/>
        </w:rPr>
        <w:t xml:space="preserve"> – Waiver Requirements</w:t>
      </w:r>
      <w:bookmarkEnd w:id="195"/>
      <w:r w:rsidRPr="000B33E1">
        <w:rPr>
          <w:sz w:val="28"/>
          <w:szCs w:val="28"/>
        </w:rPr>
        <w:t xml:space="preserve"> </w:t>
      </w:r>
    </w:p>
    <w:p w14:paraId="0D94814F" w14:textId="77777777" w:rsidR="000B33E1" w:rsidRDefault="000B33E1" w:rsidP="000B33E1">
      <w:pPr>
        <w:rPr>
          <w:highlight w:val="yellow"/>
        </w:rPr>
      </w:pPr>
    </w:p>
    <w:p w14:paraId="15317E55" w14:textId="77777777" w:rsidR="000B33E1" w:rsidRDefault="000B33E1" w:rsidP="000B33E1">
      <w:pPr>
        <w:rPr>
          <w:highlight w:val="yellow"/>
        </w:rPr>
      </w:pPr>
    </w:p>
    <w:p w14:paraId="695B986B" w14:textId="72122643" w:rsidR="000B33E1" w:rsidRPr="004A211A" w:rsidRDefault="000B33E1" w:rsidP="00AB3D44">
      <w:pPr>
        <w:pStyle w:val="BodyText"/>
        <w:spacing w:line="234" w:lineRule="exact"/>
        <w:ind w:left="720" w:right="706"/>
        <w:jc w:val="both"/>
        <w:rPr>
          <w:rFonts w:ascii="Calibri"/>
          <w:highlight w:val="yellow"/>
        </w:rPr>
      </w:pPr>
      <w:r w:rsidRPr="000B04E7">
        <w:rPr>
          <w:rFonts w:ascii="Calibri"/>
        </w:rPr>
        <w:t>All</w:t>
      </w:r>
      <w:r w:rsidRPr="000B04E7">
        <w:rPr>
          <w:rFonts w:ascii="Calibri"/>
          <w:spacing w:val="33"/>
        </w:rPr>
        <w:t xml:space="preserve"> </w:t>
      </w:r>
      <w:r w:rsidRPr="000B04E7">
        <w:rPr>
          <w:rFonts w:ascii="Calibri"/>
        </w:rPr>
        <w:t>registrants</w:t>
      </w:r>
      <w:r w:rsidRPr="000B04E7">
        <w:rPr>
          <w:rFonts w:ascii="Calibri"/>
          <w:spacing w:val="28"/>
        </w:rPr>
        <w:t xml:space="preserve"> </w:t>
      </w:r>
      <w:r w:rsidRPr="000B04E7">
        <w:rPr>
          <w:rFonts w:ascii="Calibri"/>
        </w:rPr>
        <w:t>of</w:t>
      </w:r>
      <w:r w:rsidRPr="000B04E7">
        <w:rPr>
          <w:rFonts w:ascii="Calibri"/>
          <w:spacing w:val="56"/>
          <w:w w:val="150"/>
        </w:rPr>
        <w:t xml:space="preserve"> </w:t>
      </w:r>
      <w:r w:rsidRPr="000B04E7">
        <w:rPr>
          <w:rFonts w:ascii="Calibri"/>
        </w:rPr>
        <w:t>the</w:t>
      </w:r>
      <w:r w:rsidRPr="000B04E7">
        <w:rPr>
          <w:rFonts w:ascii="Calibri"/>
          <w:spacing w:val="56"/>
          <w:w w:val="150"/>
        </w:rPr>
        <w:t xml:space="preserve"> </w:t>
      </w:r>
      <w:r w:rsidR="004A211A" w:rsidRPr="00AB3D44">
        <w:rPr>
          <w:rFonts w:ascii="Calibri"/>
        </w:rPr>
        <w:t>Oklahoma Bureau of Narcotics &amp; Dangerous Drug Control (</w:t>
      </w:r>
      <w:r w:rsidR="004A211A" w:rsidRPr="00AB3D44">
        <w:rPr>
          <w:rFonts w:ascii="Calibri"/>
        </w:rPr>
        <w:t>“</w:t>
      </w:r>
      <w:r w:rsidR="004A211A" w:rsidRPr="00AB3D44">
        <w:rPr>
          <w:rFonts w:ascii="Calibri"/>
        </w:rPr>
        <w:t>OBNDD</w:t>
      </w:r>
      <w:r w:rsidR="004A211A" w:rsidRPr="00AB3D44">
        <w:rPr>
          <w:rFonts w:ascii="Calibri"/>
        </w:rPr>
        <w:t>”</w:t>
      </w:r>
      <w:r w:rsidR="004A211A" w:rsidRPr="00AB3D44">
        <w:rPr>
          <w:rFonts w:ascii="Calibri"/>
        </w:rPr>
        <w:t>)</w:t>
      </w:r>
      <w:r w:rsidRPr="00AB3D44">
        <w:rPr>
          <w:rFonts w:ascii="Calibri"/>
        </w:rPr>
        <w:t>and</w:t>
      </w:r>
      <w:r w:rsidRPr="00AB3D44">
        <w:rPr>
          <w:rFonts w:ascii="Calibri"/>
          <w:spacing w:val="54"/>
          <w:w w:val="150"/>
        </w:rPr>
        <w:t xml:space="preserve"> </w:t>
      </w:r>
      <w:r w:rsidRPr="00AB3D44">
        <w:rPr>
          <w:rFonts w:ascii="Calibri"/>
        </w:rPr>
        <w:t>the</w:t>
      </w:r>
      <w:r w:rsidRPr="00AB3D44">
        <w:rPr>
          <w:rFonts w:ascii="Calibri"/>
          <w:spacing w:val="79"/>
        </w:rPr>
        <w:t xml:space="preserve"> </w:t>
      </w:r>
      <w:r w:rsidRPr="00AB3D44">
        <w:rPr>
          <w:rFonts w:ascii="Calibri"/>
        </w:rPr>
        <w:t>Drug</w:t>
      </w:r>
      <w:r w:rsidRPr="00AB3D44">
        <w:rPr>
          <w:rFonts w:ascii="Calibri"/>
          <w:spacing w:val="54"/>
          <w:w w:val="150"/>
        </w:rPr>
        <w:t xml:space="preserve"> </w:t>
      </w:r>
      <w:r w:rsidRPr="00AB3D44">
        <w:rPr>
          <w:rFonts w:ascii="Calibri"/>
          <w:spacing w:val="-2"/>
        </w:rPr>
        <w:t>Enforcement</w:t>
      </w:r>
      <w:r w:rsidR="004A211A" w:rsidRPr="00AB3D44">
        <w:rPr>
          <w:rFonts w:ascii="Calibri"/>
        </w:rPr>
        <w:t xml:space="preserve"> </w:t>
      </w:r>
      <w:r w:rsidRPr="00AB3D44">
        <w:rPr>
          <w:rFonts w:ascii="Calibri" w:hAnsi="Calibri"/>
        </w:rPr>
        <w:t xml:space="preserve">Administration </w:t>
      </w:r>
      <w:r w:rsidR="004A211A" w:rsidRPr="00AB3D44">
        <w:rPr>
          <w:rFonts w:ascii="Calibri" w:hAnsi="Calibri"/>
        </w:rPr>
        <w:t xml:space="preserve">(“DEA”) </w:t>
      </w:r>
      <w:r w:rsidRPr="00AB3D44">
        <w:rPr>
          <w:rFonts w:ascii="Calibri" w:hAnsi="Calibri"/>
        </w:rPr>
        <w:t>should review the waiver requirements for persons who will have access to controlled dangerous substances in</w:t>
      </w:r>
      <w:r w:rsidRPr="000B04E7">
        <w:rPr>
          <w:rFonts w:ascii="Calibri" w:hAnsi="Calibri"/>
        </w:rPr>
        <w:t xml:space="preserve"> their working environment. Regulations require that the registrant</w:t>
      </w:r>
      <w:r w:rsidRPr="000B04E7">
        <w:rPr>
          <w:rFonts w:ascii="Calibri" w:hAnsi="Calibri"/>
          <w:spacing w:val="-1"/>
        </w:rPr>
        <w:t xml:space="preserve"> </w:t>
      </w:r>
      <w:r w:rsidRPr="000B04E7">
        <w:rPr>
          <w:rFonts w:ascii="Calibri" w:hAnsi="Calibri"/>
        </w:rPr>
        <w:t>(pharmacy, hospital,</w:t>
      </w:r>
      <w:r w:rsidRPr="000B04E7">
        <w:rPr>
          <w:rFonts w:ascii="Calibri" w:hAnsi="Calibri"/>
          <w:spacing w:val="-2"/>
        </w:rPr>
        <w:t xml:space="preserve"> </w:t>
      </w:r>
      <w:r w:rsidRPr="000B04E7">
        <w:rPr>
          <w:rFonts w:ascii="Calibri" w:hAnsi="Calibri"/>
        </w:rPr>
        <w:t>drug</w:t>
      </w:r>
      <w:r w:rsidRPr="000B04E7">
        <w:rPr>
          <w:rFonts w:ascii="Calibri" w:hAnsi="Calibri"/>
          <w:spacing w:val="-3"/>
        </w:rPr>
        <w:t xml:space="preserve"> </w:t>
      </w:r>
      <w:r w:rsidRPr="000B04E7">
        <w:rPr>
          <w:rFonts w:ascii="Calibri" w:hAnsi="Calibri"/>
        </w:rPr>
        <w:t>room,</w:t>
      </w:r>
      <w:r w:rsidRPr="000B04E7">
        <w:rPr>
          <w:rFonts w:ascii="Calibri" w:hAnsi="Calibri"/>
          <w:spacing w:val="-5"/>
        </w:rPr>
        <w:t xml:space="preserve"> </w:t>
      </w:r>
      <w:r w:rsidRPr="000B04E7">
        <w:rPr>
          <w:rFonts w:ascii="Calibri" w:hAnsi="Calibri"/>
        </w:rPr>
        <w:t>wholesaler, manufacturer,</w:t>
      </w:r>
      <w:r w:rsidRPr="000B04E7">
        <w:rPr>
          <w:rFonts w:ascii="Calibri" w:hAnsi="Calibri"/>
          <w:spacing w:val="-2"/>
        </w:rPr>
        <w:t xml:space="preserve"> </w:t>
      </w:r>
      <w:r w:rsidRPr="000B04E7">
        <w:rPr>
          <w:rFonts w:ascii="Calibri" w:hAnsi="Calibri"/>
        </w:rPr>
        <w:t>etc.)</w:t>
      </w:r>
      <w:r w:rsidRPr="000B04E7">
        <w:rPr>
          <w:rFonts w:ascii="Calibri" w:hAnsi="Calibri"/>
          <w:spacing w:val="-1"/>
        </w:rPr>
        <w:t xml:space="preserve"> </w:t>
      </w:r>
      <w:r w:rsidRPr="000B04E7">
        <w:rPr>
          <w:rFonts w:ascii="Calibri" w:hAnsi="Calibri"/>
        </w:rPr>
        <w:t>obtain</w:t>
      </w:r>
      <w:r w:rsidRPr="000B04E7">
        <w:rPr>
          <w:rFonts w:ascii="Calibri" w:hAnsi="Calibri"/>
          <w:spacing w:val="-1"/>
        </w:rPr>
        <w:t xml:space="preserve"> </w:t>
      </w:r>
      <w:r w:rsidRPr="000B04E7">
        <w:rPr>
          <w:rFonts w:ascii="Calibri" w:hAnsi="Calibri"/>
        </w:rPr>
        <w:t>a</w:t>
      </w:r>
      <w:r w:rsidRPr="000B04E7">
        <w:rPr>
          <w:rFonts w:ascii="Calibri" w:hAnsi="Calibri"/>
          <w:spacing w:val="-2"/>
        </w:rPr>
        <w:t xml:space="preserve"> </w:t>
      </w:r>
      <w:r w:rsidRPr="000B04E7">
        <w:rPr>
          <w:rFonts w:ascii="Calibri" w:hAnsi="Calibri"/>
        </w:rPr>
        <w:t>waiver</w:t>
      </w:r>
      <w:r w:rsidRPr="000B04E7">
        <w:rPr>
          <w:rFonts w:ascii="Calibri" w:hAnsi="Calibri"/>
          <w:spacing w:val="-2"/>
        </w:rPr>
        <w:t xml:space="preserve"> </w:t>
      </w:r>
      <w:r w:rsidRPr="000B04E7">
        <w:rPr>
          <w:rFonts w:ascii="Calibri" w:hAnsi="Calibri"/>
        </w:rPr>
        <w:t>from the appropriate agency or agencies PRIOR to the employment of a person who “has been convicted of a misdemeanor or felony relating to any controlled dangerous substances.” Due diligence on the part of registrants may include a nationwide background check prior to employment</w:t>
      </w:r>
      <w:r w:rsidRPr="000B04E7">
        <w:rPr>
          <w:rFonts w:ascii="Calibri" w:hAnsi="Calibri"/>
          <w:spacing w:val="-14"/>
        </w:rPr>
        <w:t xml:space="preserve"> </w:t>
      </w:r>
      <w:r w:rsidRPr="000B04E7">
        <w:rPr>
          <w:rFonts w:ascii="Calibri" w:hAnsi="Calibri"/>
        </w:rPr>
        <w:t>to</w:t>
      </w:r>
      <w:r w:rsidRPr="000B04E7">
        <w:rPr>
          <w:rFonts w:ascii="Calibri" w:hAnsi="Calibri"/>
          <w:spacing w:val="-14"/>
        </w:rPr>
        <w:t xml:space="preserve"> </w:t>
      </w:r>
      <w:r w:rsidRPr="000B04E7">
        <w:rPr>
          <w:rFonts w:ascii="Calibri" w:hAnsi="Calibri"/>
        </w:rPr>
        <w:t>determine</w:t>
      </w:r>
      <w:r w:rsidRPr="000B04E7">
        <w:rPr>
          <w:rFonts w:ascii="Calibri" w:hAnsi="Calibri"/>
          <w:spacing w:val="-9"/>
        </w:rPr>
        <w:t xml:space="preserve"> </w:t>
      </w:r>
      <w:r w:rsidRPr="000B04E7">
        <w:rPr>
          <w:rFonts w:ascii="Calibri" w:hAnsi="Calibri"/>
        </w:rPr>
        <w:t>employment</w:t>
      </w:r>
      <w:r w:rsidRPr="000B04E7">
        <w:rPr>
          <w:rFonts w:ascii="Calibri" w:hAnsi="Calibri"/>
          <w:spacing w:val="-9"/>
        </w:rPr>
        <w:t xml:space="preserve"> </w:t>
      </w:r>
      <w:r w:rsidRPr="000B04E7">
        <w:rPr>
          <w:rFonts w:ascii="Calibri" w:hAnsi="Calibri"/>
        </w:rPr>
        <w:t>eligibility.</w:t>
      </w:r>
      <w:r w:rsidRPr="000B04E7">
        <w:rPr>
          <w:rFonts w:ascii="Calibri" w:hAnsi="Calibri"/>
          <w:spacing w:val="-14"/>
        </w:rPr>
        <w:t xml:space="preserve"> </w:t>
      </w:r>
      <w:r w:rsidRPr="000B04E7">
        <w:rPr>
          <w:rFonts w:ascii="Calibri" w:hAnsi="Calibri"/>
        </w:rPr>
        <w:t>As</w:t>
      </w:r>
      <w:r w:rsidRPr="000B04E7">
        <w:rPr>
          <w:rFonts w:ascii="Calibri" w:hAnsi="Calibri"/>
          <w:spacing w:val="-11"/>
        </w:rPr>
        <w:t xml:space="preserve"> </w:t>
      </w:r>
      <w:r w:rsidRPr="000B04E7">
        <w:rPr>
          <w:rFonts w:ascii="Calibri" w:hAnsi="Calibri"/>
        </w:rPr>
        <w:t>waiver</w:t>
      </w:r>
      <w:r w:rsidRPr="000B04E7">
        <w:rPr>
          <w:rFonts w:ascii="Calibri" w:hAnsi="Calibri"/>
          <w:spacing w:val="-13"/>
        </w:rPr>
        <w:t xml:space="preserve"> </w:t>
      </w:r>
      <w:r w:rsidRPr="000B04E7">
        <w:rPr>
          <w:rFonts w:ascii="Calibri" w:hAnsi="Calibri"/>
        </w:rPr>
        <w:t>requirements</w:t>
      </w:r>
      <w:r w:rsidRPr="000B04E7">
        <w:rPr>
          <w:rFonts w:ascii="Calibri" w:hAnsi="Calibri"/>
          <w:spacing w:val="-13"/>
        </w:rPr>
        <w:t xml:space="preserve"> </w:t>
      </w:r>
      <w:r w:rsidRPr="000B04E7">
        <w:rPr>
          <w:rFonts w:ascii="Calibri" w:hAnsi="Calibri"/>
        </w:rPr>
        <w:t>vary</w:t>
      </w:r>
      <w:r w:rsidRPr="000B04E7">
        <w:rPr>
          <w:rFonts w:ascii="Calibri" w:hAnsi="Calibri"/>
          <w:spacing w:val="-11"/>
        </w:rPr>
        <w:t xml:space="preserve"> </w:t>
      </w:r>
      <w:r w:rsidRPr="000B04E7">
        <w:rPr>
          <w:rFonts w:ascii="Calibri" w:hAnsi="Calibri"/>
        </w:rPr>
        <w:t>significantly</w:t>
      </w:r>
      <w:r w:rsidRPr="000B04E7">
        <w:rPr>
          <w:rFonts w:ascii="Calibri" w:hAnsi="Calibri"/>
          <w:spacing w:val="-14"/>
        </w:rPr>
        <w:t xml:space="preserve"> </w:t>
      </w:r>
      <w:r w:rsidRPr="000B04E7">
        <w:rPr>
          <w:rFonts w:ascii="Calibri" w:hAnsi="Calibri"/>
        </w:rPr>
        <w:t>from state to state, the eligibility of a person to work in an environment with access to controlled dangerous substances may be different. A review of the person’s background is important whether the person is a new hire, or a transfer, especially if the transfer is from another state.</w:t>
      </w:r>
    </w:p>
    <w:p w14:paraId="79F33621" w14:textId="77777777" w:rsidR="000B33E1" w:rsidRPr="000B04E7" w:rsidRDefault="000B33E1" w:rsidP="000B33E1">
      <w:pPr>
        <w:spacing w:before="270"/>
        <w:ind w:left="1080"/>
        <w:jc w:val="both"/>
        <w:rPr>
          <w:rFonts w:ascii="Calibri"/>
          <w:b/>
          <w:sz w:val="24"/>
        </w:rPr>
      </w:pPr>
      <w:r w:rsidRPr="000B04E7">
        <w:rPr>
          <w:rFonts w:ascii="Calibri"/>
          <w:b/>
          <w:sz w:val="24"/>
          <w:u w:val="single"/>
        </w:rPr>
        <w:t>Waiver</w:t>
      </w:r>
      <w:r w:rsidRPr="000B04E7">
        <w:rPr>
          <w:rFonts w:ascii="Calibri"/>
          <w:b/>
          <w:spacing w:val="-5"/>
          <w:sz w:val="24"/>
          <w:u w:val="single"/>
        </w:rPr>
        <w:t xml:space="preserve"> </w:t>
      </w:r>
      <w:r w:rsidRPr="000B04E7">
        <w:rPr>
          <w:rFonts w:ascii="Calibri"/>
          <w:b/>
          <w:spacing w:val="-2"/>
          <w:sz w:val="24"/>
          <w:u w:val="single"/>
        </w:rPr>
        <w:t>References:</w:t>
      </w:r>
    </w:p>
    <w:p w14:paraId="5CE1ACB0" w14:textId="4FF62F26" w:rsidR="005632BC" w:rsidRPr="000B04E7" w:rsidRDefault="000B33E1" w:rsidP="005632BC">
      <w:pPr>
        <w:pStyle w:val="ListParagraph"/>
        <w:numPr>
          <w:ilvl w:val="1"/>
          <w:numId w:val="3"/>
        </w:numPr>
        <w:tabs>
          <w:tab w:val="left" w:pos="1797"/>
        </w:tabs>
        <w:spacing w:before="290"/>
        <w:ind w:right="1420"/>
        <w:jc w:val="both"/>
        <w:rPr>
          <w:rFonts w:ascii="Calibri" w:hAnsi="Calibri"/>
          <w:sz w:val="24"/>
        </w:rPr>
      </w:pPr>
      <w:r w:rsidRPr="000B04E7">
        <w:rPr>
          <w:rFonts w:ascii="Calibri" w:hAnsi="Calibri"/>
          <w:b/>
          <w:sz w:val="24"/>
        </w:rPr>
        <w:t>O</w:t>
      </w:r>
      <w:r w:rsidR="005632BC" w:rsidRPr="000B04E7">
        <w:rPr>
          <w:rFonts w:ascii="Calibri" w:hAnsi="Calibri"/>
          <w:b/>
          <w:sz w:val="24"/>
        </w:rPr>
        <w:t>BNDD Rule</w:t>
      </w:r>
      <w:r w:rsidRPr="000B04E7">
        <w:rPr>
          <w:rFonts w:ascii="Calibri" w:hAnsi="Calibri"/>
          <w:b/>
          <w:sz w:val="24"/>
        </w:rPr>
        <w:t>:</w:t>
      </w:r>
      <w:r w:rsidRPr="000B04E7">
        <w:rPr>
          <w:rFonts w:ascii="Calibri" w:hAnsi="Calibri"/>
          <w:b/>
          <w:spacing w:val="-2"/>
          <w:sz w:val="24"/>
        </w:rPr>
        <w:t xml:space="preserve"> </w:t>
      </w:r>
      <w:r w:rsidRPr="000B04E7">
        <w:rPr>
          <w:rFonts w:ascii="Calibri" w:hAnsi="Calibri"/>
          <w:sz w:val="24"/>
        </w:rPr>
        <w:t>OAC</w:t>
      </w:r>
      <w:r w:rsidRPr="000B04E7">
        <w:rPr>
          <w:rFonts w:ascii="Calibri" w:hAnsi="Calibri"/>
          <w:spacing w:val="-2"/>
          <w:sz w:val="24"/>
        </w:rPr>
        <w:t xml:space="preserve"> </w:t>
      </w:r>
      <w:r w:rsidRPr="000B04E7">
        <w:rPr>
          <w:rFonts w:ascii="Calibri" w:hAnsi="Calibri"/>
          <w:sz w:val="24"/>
        </w:rPr>
        <w:t>475:20-1-5</w:t>
      </w:r>
      <w:r w:rsidR="005632BC" w:rsidRPr="000B04E7">
        <w:rPr>
          <w:rFonts w:ascii="Calibri" w:hAnsi="Calibri"/>
          <w:sz w:val="24"/>
        </w:rPr>
        <w:t>(g)</w:t>
      </w:r>
      <w:r w:rsidR="000B04E7">
        <w:rPr>
          <w:rFonts w:ascii="Calibri" w:hAnsi="Calibri"/>
          <w:sz w:val="24"/>
        </w:rPr>
        <w:t xml:space="preserve">: </w:t>
      </w:r>
      <w:r w:rsidR="005632BC" w:rsidRPr="000B04E7">
        <w:rPr>
          <w:rFonts w:ascii="Calibri" w:hAnsi="Calibri"/>
          <w:sz w:val="24"/>
        </w:rPr>
        <w:t xml:space="preserve">No registrant shall knowingly employ, as an agent or employee, any person who will have access to controlled dangerous substances if such person has been convicted, pled guilty, or nolo contendere, or otherwise ordered to complete a period of probation or supervision for a misdemeanor or felony relating to any controlled dangerous substances as defined by the Uniform Controlled Dangerous Substances Act in this state, any other state, or the United States, or any person convicted, pled guilty, or nolo contendere, or otherwise ordered to complete a period of probation or supervision for any felony of this state, any other state, or the United States, unless, after full review of the circumstances, the Director waives this requirement in writing with respect to each person on a case-by-case basis. Except Schedule I medical marijuana registrants, employees, and agents shall be subject to the criminal history requirements pursuant to Title 63 </w:t>
      </w:r>
      <w:proofErr w:type="spellStart"/>
      <w:r w:rsidR="005632BC" w:rsidRPr="000B04E7">
        <w:rPr>
          <w:rFonts w:ascii="Calibri" w:hAnsi="Calibri"/>
          <w:sz w:val="24"/>
        </w:rPr>
        <w:t>Okl.St.Ann</w:t>
      </w:r>
      <w:proofErr w:type="spellEnd"/>
      <w:r w:rsidR="005632BC" w:rsidRPr="000B04E7">
        <w:rPr>
          <w:rFonts w:ascii="Calibri" w:hAnsi="Calibri"/>
          <w:sz w:val="24"/>
        </w:rPr>
        <w:t>. §420A et seq., unless, after full review of the circumstances, the Director waives this requirement in writing with respect to each person on a case-by-case basis.</w:t>
      </w:r>
    </w:p>
    <w:p w14:paraId="02709A76" w14:textId="00148DF8" w:rsidR="000B33E1" w:rsidRPr="000B04E7" w:rsidRDefault="000B04E7" w:rsidP="005632BC">
      <w:pPr>
        <w:pStyle w:val="ListParagraph"/>
        <w:numPr>
          <w:ilvl w:val="1"/>
          <w:numId w:val="3"/>
        </w:numPr>
        <w:tabs>
          <w:tab w:val="left" w:pos="1797"/>
        </w:tabs>
        <w:spacing w:before="290"/>
        <w:ind w:right="1420"/>
        <w:jc w:val="both"/>
        <w:rPr>
          <w:rFonts w:ascii="Symbol" w:hAnsi="Symbol"/>
          <w:sz w:val="24"/>
        </w:rPr>
      </w:pPr>
      <w:r w:rsidRPr="000B04E7">
        <w:rPr>
          <w:rFonts w:ascii="Calibri" w:hAnsi="Calibri"/>
          <w:b/>
          <w:sz w:val="24"/>
        </w:rPr>
        <w:t>OBNDD Rule:</w:t>
      </w:r>
      <w:r w:rsidRPr="000B04E7">
        <w:rPr>
          <w:rFonts w:ascii="Calibri" w:hAnsi="Calibri"/>
          <w:b/>
          <w:spacing w:val="-2"/>
          <w:sz w:val="24"/>
        </w:rPr>
        <w:t xml:space="preserve"> </w:t>
      </w:r>
      <w:r w:rsidRPr="000B04E7">
        <w:rPr>
          <w:rFonts w:ascii="Calibri" w:hAnsi="Calibri"/>
          <w:sz w:val="24"/>
        </w:rPr>
        <w:t>OAC</w:t>
      </w:r>
      <w:r w:rsidRPr="000B04E7">
        <w:rPr>
          <w:rFonts w:ascii="Calibri" w:hAnsi="Calibri"/>
          <w:spacing w:val="-2"/>
          <w:sz w:val="24"/>
        </w:rPr>
        <w:t xml:space="preserve"> </w:t>
      </w:r>
      <w:r w:rsidRPr="000B04E7">
        <w:rPr>
          <w:rFonts w:ascii="Calibri" w:hAnsi="Calibri"/>
          <w:sz w:val="24"/>
        </w:rPr>
        <w:t>475:20-1-5(</w:t>
      </w:r>
      <w:r>
        <w:rPr>
          <w:rFonts w:ascii="Calibri" w:hAnsi="Calibri"/>
          <w:sz w:val="24"/>
        </w:rPr>
        <w:t xml:space="preserve">h): </w:t>
      </w:r>
      <w:r w:rsidRPr="000B04E7">
        <w:rPr>
          <w:rFonts w:ascii="Calibri" w:hAnsi="Calibri"/>
          <w:sz w:val="24"/>
        </w:rPr>
        <w:t>The registrant shall immediately notify OBN and seek authorization to employ any individual as specified above</w:t>
      </w:r>
      <w:r w:rsidR="000B33E1" w:rsidRPr="000B04E7">
        <w:rPr>
          <w:rFonts w:ascii="Calibri" w:hAnsi="Calibri"/>
          <w:sz w:val="24"/>
        </w:rPr>
        <w:t>.</w:t>
      </w:r>
    </w:p>
    <w:p w14:paraId="34E247C2" w14:textId="7D6ABB38" w:rsidR="000B33E1" w:rsidRPr="008129B3" w:rsidRDefault="000B33E1" w:rsidP="000B33E1">
      <w:pPr>
        <w:pStyle w:val="ListParagraph"/>
        <w:numPr>
          <w:ilvl w:val="1"/>
          <w:numId w:val="3"/>
        </w:numPr>
        <w:tabs>
          <w:tab w:val="left" w:pos="1797"/>
        </w:tabs>
        <w:spacing w:before="293"/>
        <w:ind w:right="1425"/>
        <w:jc w:val="both"/>
        <w:rPr>
          <w:rFonts w:ascii="Symbol" w:hAnsi="Symbol"/>
          <w:sz w:val="24"/>
        </w:rPr>
      </w:pPr>
      <w:r w:rsidRPr="008129B3">
        <w:rPr>
          <w:rFonts w:ascii="Calibri" w:hAnsi="Calibri"/>
          <w:b/>
          <w:sz w:val="24"/>
        </w:rPr>
        <w:t>DEA</w:t>
      </w:r>
      <w:r w:rsidR="008129B3" w:rsidRPr="008129B3">
        <w:rPr>
          <w:rFonts w:ascii="Calibri" w:hAnsi="Calibri"/>
          <w:b/>
          <w:sz w:val="24"/>
        </w:rPr>
        <w:t xml:space="preserve"> Regulation</w:t>
      </w:r>
      <w:r w:rsidRPr="008129B3">
        <w:rPr>
          <w:rFonts w:ascii="Calibri" w:hAnsi="Calibri"/>
          <w:b/>
          <w:sz w:val="24"/>
        </w:rPr>
        <w:t>:</w:t>
      </w:r>
      <w:r w:rsidRPr="008129B3">
        <w:rPr>
          <w:rFonts w:ascii="Calibri" w:hAnsi="Calibri"/>
          <w:b/>
          <w:spacing w:val="-11"/>
          <w:sz w:val="24"/>
        </w:rPr>
        <w:t xml:space="preserve"> </w:t>
      </w:r>
      <w:r w:rsidRPr="008129B3">
        <w:rPr>
          <w:rFonts w:ascii="Calibri" w:hAnsi="Calibri"/>
          <w:sz w:val="24"/>
        </w:rPr>
        <w:t>21</w:t>
      </w:r>
      <w:r w:rsidRPr="008129B3">
        <w:rPr>
          <w:rFonts w:ascii="Calibri" w:hAnsi="Calibri"/>
          <w:spacing w:val="-11"/>
          <w:sz w:val="24"/>
        </w:rPr>
        <w:t xml:space="preserve"> </w:t>
      </w:r>
      <w:r w:rsidRPr="008129B3">
        <w:rPr>
          <w:rFonts w:ascii="Calibri" w:hAnsi="Calibri"/>
          <w:sz w:val="24"/>
        </w:rPr>
        <w:t>CFR</w:t>
      </w:r>
      <w:r w:rsidRPr="008129B3">
        <w:rPr>
          <w:rFonts w:ascii="Calibri" w:hAnsi="Calibri"/>
          <w:spacing w:val="-12"/>
          <w:sz w:val="24"/>
        </w:rPr>
        <w:t xml:space="preserve"> </w:t>
      </w:r>
      <w:r w:rsidRPr="008129B3">
        <w:rPr>
          <w:rFonts w:ascii="Calibri" w:hAnsi="Calibri"/>
          <w:sz w:val="24"/>
        </w:rPr>
        <w:t>1301.76(a)</w:t>
      </w:r>
      <w:r w:rsidR="008129B3" w:rsidRPr="008129B3">
        <w:rPr>
          <w:rFonts w:ascii="Calibri" w:hAnsi="Calibri"/>
          <w:spacing w:val="-12"/>
          <w:sz w:val="24"/>
        </w:rPr>
        <w:t xml:space="preserve">: </w:t>
      </w:r>
      <w:r w:rsidR="008129B3" w:rsidRPr="008129B3">
        <w:rPr>
          <w:rFonts w:ascii="Calibri" w:hAnsi="Calibri"/>
          <w:sz w:val="24"/>
        </w:rPr>
        <w:t xml:space="preserve">The registrant shall not employ, as an agent or employee who has access to controlled substances, any person who has been convicted of a felony offense relating to controlled substances or who, at any time, had an application for registration with the DEA denied, had a DEA registration revoked or has surrendered a DEA registration for cause. For purposes of this subsection, the term “for cause” means a surrender in lieu of, or </w:t>
      </w:r>
      <w:proofErr w:type="gramStart"/>
      <w:r w:rsidR="008129B3" w:rsidRPr="008129B3">
        <w:rPr>
          <w:rFonts w:ascii="Calibri" w:hAnsi="Calibri"/>
          <w:sz w:val="24"/>
        </w:rPr>
        <w:t>as a consequence of</w:t>
      </w:r>
      <w:proofErr w:type="gramEnd"/>
      <w:r w:rsidR="008129B3" w:rsidRPr="008129B3">
        <w:rPr>
          <w:rFonts w:ascii="Calibri" w:hAnsi="Calibri"/>
          <w:sz w:val="24"/>
        </w:rPr>
        <w:t>, any federal or state administrative, civil or criminal action resulting from an investigation of the individual's handling of controlled substances</w:t>
      </w:r>
      <w:r w:rsidRPr="008129B3">
        <w:rPr>
          <w:rFonts w:ascii="Calibri" w:hAnsi="Calibri"/>
          <w:spacing w:val="-2"/>
          <w:sz w:val="24"/>
        </w:rPr>
        <w:t>.</w:t>
      </w:r>
    </w:p>
    <w:p w14:paraId="67E79B5E" w14:textId="77777777" w:rsidR="000B33E1" w:rsidRDefault="000B33E1" w:rsidP="000B33E1">
      <w:pPr>
        <w:tabs>
          <w:tab w:val="left" w:pos="1797"/>
        </w:tabs>
        <w:spacing w:before="293"/>
        <w:ind w:right="1425"/>
        <w:jc w:val="both"/>
        <w:rPr>
          <w:rFonts w:ascii="Symbol" w:hAnsi="Symbol"/>
          <w:sz w:val="24"/>
        </w:rPr>
      </w:pPr>
    </w:p>
    <w:p w14:paraId="2139BD21" w14:textId="77777777" w:rsidR="000B33E1" w:rsidRDefault="000B33E1">
      <w:pPr>
        <w:spacing w:line="244" w:lineRule="exact"/>
        <w:rPr>
          <w:sz w:val="16"/>
        </w:rPr>
      </w:pPr>
    </w:p>
    <w:p w14:paraId="70E408CD" w14:textId="77777777" w:rsidR="000B33E1" w:rsidRDefault="000B33E1">
      <w:pPr>
        <w:spacing w:line="244" w:lineRule="exact"/>
        <w:rPr>
          <w:sz w:val="16"/>
        </w:rPr>
      </w:pPr>
    </w:p>
    <w:p w14:paraId="67E1317E" w14:textId="77777777" w:rsidR="000B33E1" w:rsidRDefault="000B33E1">
      <w:pPr>
        <w:spacing w:line="244" w:lineRule="exact"/>
        <w:rPr>
          <w:sz w:val="16"/>
        </w:rPr>
      </w:pPr>
    </w:p>
    <w:p w14:paraId="0EB11AF2" w14:textId="77777777" w:rsidR="000B33E1" w:rsidRDefault="000B33E1">
      <w:pPr>
        <w:spacing w:line="244" w:lineRule="exact"/>
        <w:rPr>
          <w:sz w:val="16"/>
        </w:rPr>
      </w:pPr>
    </w:p>
    <w:p w14:paraId="736109DF" w14:textId="77777777" w:rsidR="000B33E1" w:rsidRDefault="000B33E1">
      <w:pPr>
        <w:spacing w:line="244" w:lineRule="exact"/>
        <w:rPr>
          <w:sz w:val="16"/>
        </w:rPr>
      </w:pPr>
    </w:p>
    <w:p w14:paraId="0A514150" w14:textId="77777777" w:rsidR="000B33E1" w:rsidRDefault="000B33E1" w:rsidP="000B33E1">
      <w:pPr>
        <w:tabs>
          <w:tab w:val="left" w:pos="1797"/>
        </w:tabs>
        <w:spacing w:before="293"/>
        <w:ind w:right="1425"/>
        <w:jc w:val="both"/>
        <w:rPr>
          <w:rFonts w:ascii="Symbol" w:hAnsi="Symbol"/>
          <w:sz w:val="24"/>
        </w:rPr>
      </w:pPr>
    </w:p>
    <w:p w14:paraId="6A43545B" w14:textId="16BC80F5" w:rsidR="000B33E1" w:rsidRPr="000B33E1" w:rsidRDefault="000B33E1" w:rsidP="000B33E1">
      <w:pPr>
        <w:pStyle w:val="Heading4"/>
        <w:spacing w:before="0"/>
        <w:ind w:right="706"/>
        <w:jc w:val="center"/>
        <w:rPr>
          <w:sz w:val="28"/>
          <w:szCs w:val="28"/>
        </w:rPr>
      </w:pPr>
      <w:bookmarkStart w:id="196" w:name="_Toc225492464"/>
      <w:r w:rsidRPr="000B33E1">
        <w:rPr>
          <w:sz w:val="28"/>
          <w:szCs w:val="28"/>
        </w:rPr>
        <w:lastRenderedPageBreak/>
        <w:t>Appendix</w:t>
      </w:r>
      <w:r w:rsidRPr="000B33E1">
        <w:rPr>
          <w:spacing w:val="-12"/>
          <w:sz w:val="28"/>
          <w:szCs w:val="28"/>
        </w:rPr>
        <w:t xml:space="preserve"> </w:t>
      </w:r>
      <w:r w:rsidR="008129B3">
        <w:rPr>
          <w:spacing w:val="-10"/>
          <w:sz w:val="28"/>
          <w:szCs w:val="28"/>
        </w:rPr>
        <w:t>F</w:t>
      </w:r>
      <w:r w:rsidRPr="000B33E1">
        <w:rPr>
          <w:spacing w:val="-10"/>
          <w:sz w:val="28"/>
          <w:szCs w:val="28"/>
        </w:rPr>
        <w:t xml:space="preserve"> – </w:t>
      </w:r>
      <w:r w:rsidR="008129B3">
        <w:rPr>
          <w:spacing w:val="-10"/>
          <w:sz w:val="28"/>
          <w:szCs w:val="28"/>
        </w:rPr>
        <w:t>Okl</w:t>
      </w:r>
      <w:r w:rsidR="008D5662">
        <w:rPr>
          <w:spacing w:val="-10"/>
          <w:sz w:val="28"/>
          <w:szCs w:val="28"/>
        </w:rPr>
        <w:t xml:space="preserve">ahoma </w:t>
      </w:r>
      <w:r w:rsidRPr="000B33E1">
        <w:rPr>
          <w:spacing w:val="-10"/>
          <w:sz w:val="28"/>
          <w:szCs w:val="28"/>
        </w:rPr>
        <w:t>Pharmacists Helping Pharmacists</w:t>
      </w:r>
      <w:bookmarkEnd w:id="196"/>
    </w:p>
    <w:p w14:paraId="5E67D68D" w14:textId="77777777" w:rsidR="00E02F67" w:rsidRDefault="00E02F67" w:rsidP="00E02F67">
      <w:pPr>
        <w:pStyle w:val="ListParagraph"/>
        <w:tabs>
          <w:tab w:val="left" w:pos="1307"/>
        </w:tabs>
        <w:spacing w:before="238"/>
        <w:ind w:left="1080" w:right="1002"/>
        <w:jc w:val="both"/>
        <w:rPr>
          <w:rFonts w:ascii="Calibri" w:hAnsi="Calibri"/>
          <w:sz w:val="24"/>
        </w:rPr>
      </w:pPr>
    </w:p>
    <w:p w14:paraId="34080D09" w14:textId="34168136" w:rsidR="000B33E1" w:rsidRDefault="00131C9A" w:rsidP="000B33E1">
      <w:pPr>
        <w:pStyle w:val="ListParagraph"/>
        <w:numPr>
          <w:ilvl w:val="0"/>
          <w:numId w:val="2"/>
        </w:numPr>
        <w:tabs>
          <w:tab w:val="left" w:pos="1307"/>
        </w:tabs>
        <w:spacing w:before="238"/>
        <w:ind w:right="1002" w:firstLine="0"/>
        <w:jc w:val="both"/>
        <w:rPr>
          <w:rFonts w:ascii="Calibri" w:hAnsi="Calibri"/>
          <w:sz w:val="24"/>
        </w:rPr>
      </w:pPr>
      <w:r w:rsidRPr="008D0D0B">
        <w:rPr>
          <w:rFonts w:ascii="Calibri" w:hAnsi="Calibri"/>
          <w:sz w:val="24"/>
        </w:rPr>
        <w:t>Oklahoma Pharmacists Helping Pharmacists (OPHP) is a not-for-profit, volunteer organization composed of pharmacists and college of pharmacy faculty dedicated to identification, intervention and retention of pharmacists, pharmacy school students, and pharmacy technicians suffering from substance use disorder (“SUD”) and/or co-occurring mental health issues or are in recovery</w:t>
      </w:r>
      <w:r w:rsidR="000B33E1" w:rsidRPr="008D0D0B">
        <w:rPr>
          <w:rFonts w:ascii="Calibri" w:hAnsi="Calibri"/>
          <w:sz w:val="24"/>
        </w:rPr>
        <w:t>.</w:t>
      </w:r>
    </w:p>
    <w:p w14:paraId="09ED5D79" w14:textId="77777777" w:rsidR="00E02F67" w:rsidRPr="008D0D0B" w:rsidRDefault="00E02F67" w:rsidP="00E02F67">
      <w:pPr>
        <w:pStyle w:val="ListParagraph"/>
        <w:tabs>
          <w:tab w:val="left" w:pos="1307"/>
        </w:tabs>
        <w:spacing w:before="238"/>
        <w:ind w:left="1080" w:right="1002"/>
        <w:jc w:val="both"/>
        <w:rPr>
          <w:rFonts w:ascii="Calibri" w:hAnsi="Calibri"/>
          <w:sz w:val="24"/>
        </w:rPr>
      </w:pPr>
    </w:p>
    <w:p w14:paraId="0AF011C0" w14:textId="532095B1" w:rsidR="000B33E1" w:rsidRDefault="005611C1" w:rsidP="000B33E1">
      <w:pPr>
        <w:pStyle w:val="ListParagraph"/>
        <w:numPr>
          <w:ilvl w:val="0"/>
          <w:numId w:val="2"/>
        </w:numPr>
        <w:tabs>
          <w:tab w:val="left" w:pos="1253"/>
        </w:tabs>
        <w:spacing w:before="122"/>
        <w:ind w:left="1077" w:right="999" w:firstLine="0"/>
        <w:jc w:val="both"/>
        <w:rPr>
          <w:rFonts w:ascii="Calibri" w:hAnsi="Calibri"/>
          <w:sz w:val="24"/>
        </w:rPr>
      </w:pPr>
      <w:r w:rsidRPr="00233972">
        <w:rPr>
          <w:rFonts w:ascii="Calibri" w:hAnsi="Calibri" w:cs="Calibri"/>
          <w:sz w:val="24"/>
          <w:szCs w:val="24"/>
        </w:rPr>
        <w:t xml:space="preserve">The goals and objectives of OPHP are to eliminate alcohol use disorder and SUD among </w:t>
      </w:r>
      <w:r w:rsidR="00067684" w:rsidRPr="008D0D0B">
        <w:rPr>
          <w:rFonts w:ascii="Calibri" w:hAnsi="Calibri"/>
          <w:sz w:val="24"/>
        </w:rPr>
        <w:t xml:space="preserve">pharmacists, pharmacy school students, and pharmacy technicians </w:t>
      </w:r>
      <w:r w:rsidRPr="00233972">
        <w:rPr>
          <w:rFonts w:ascii="Calibri" w:hAnsi="Calibri" w:cs="Calibri"/>
          <w:sz w:val="24"/>
          <w:szCs w:val="24"/>
        </w:rPr>
        <w:t>through education about SUD as a disease</w:t>
      </w:r>
      <w:r w:rsidR="000B33E1" w:rsidRPr="008D0D0B">
        <w:rPr>
          <w:rFonts w:ascii="Calibri" w:hAnsi="Calibri"/>
          <w:sz w:val="24"/>
        </w:rPr>
        <w:t>.</w:t>
      </w:r>
    </w:p>
    <w:p w14:paraId="6075EB51" w14:textId="77777777" w:rsidR="00E02F67" w:rsidRPr="008D0D0B" w:rsidRDefault="00E02F67" w:rsidP="00E02F67">
      <w:pPr>
        <w:pStyle w:val="ListParagraph"/>
        <w:tabs>
          <w:tab w:val="left" w:pos="1307"/>
        </w:tabs>
        <w:spacing w:before="238"/>
        <w:ind w:left="1080" w:right="1002"/>
        <w:jc w:val="both"/>
        <w:rPr>
          <w:rFonts w:ascii="Calibri" w:hAnsi="Calibri"/>
          <w:sz w:val="24"/>
        </w:rPr>
      </w:pPr>
    </w:p>
    <w:p w14:paraId="272F3D91" w14:textId="75A9E12F" w:rsidR="000B33E1" w:rsidRPr="008D0D0B" w:rsidRDefault="008D0D0B" w:rsidP="00131C9A">
      <w:pPr>
        <w:pStyle w:val="ListParagraph"/>
        <w:numPr>
          <w:ilvl w:val="0"/>
          <w:numId w:val="2"/>
        </w:numPr>
        <w:tabs>
          <w:tab w:val="left" w:pos="1244"/>
        </w:tabs>
        <w:spacing w:before="119"/>
        <w:ind w:left="1077" w:right="997" w:firstLine="0"/>
        <w:jc w:val="both"/>
        <w:rPr>
          <w:sz w:val="16"/>
        </w:rPr>
        <w:sectPr w:rsidR="000B33E1" w:rsidRPr="008D0D0B">
          <w:footerReference w:type="default" r:id="rId498"/>
          <w:pgSz w:w="12240" w:h="15840"/>
          <w:pgMar w:top="520" w:right="0" w:bottom="960" w:left="360" w:header="0" w:footer="681" w:gutter="0"/>
          <w:cols w:space="720"/>
        </w:sectPr>
      </w:pPr>
      <w:r w:rsidRPr="008D0D0B">
        <w:rPr>
          <w:rFonts w:ascii="Calibri" w:hAnsi="Calibri" w:cs="Calibri"/>
          <w:sz w:val="24"/>
          <w:szCs w:val="24"/>
        </w:rPr>
        <w:t xml:space="preserve">Assistance may be obtained by calling the </w:t>
      </w:r>
      <w:r w:rsidRPr="008D0D0B">
        <w:rPr>
          <w:rFonts w:ascii="Calibri" w:hAnsi="Calibri" w:cs="Calibri"/>
          <w:b/>
          <w:bCs/>
          <w:sz w:val="24"/>
          <w:szCs w:val="24"/>
        </w:rPr>
        <w:t>OPHP “Helpline” (1-800-260-7574 #3)</w:t>
      </w:r>
      <w:r w:rsidR="00E02F67">
        <w:rPr>
          <w:rFonts w:ascii="Calibri" w:hAnsi="Calibri" w:cs="Calibri"/>
          <w:b/>
          <w:bCs/>
          <w:sz w:val="24"/>
          <w:szCs w:val="24"/>
        </w:rPr>
        <w:t xml:space="preserve">, </w:t>
      </w:r>
      <w:r w:rsidRPr="008D0D0B">
        <w:rPr>
          <w:rFonts w:ascii="Calibri" w:hAnsi="Calibri" w:cs="Calibri"/>
          <w:b/>
          <w:bCs/>
          <w:sz w:val="24"/>
          <w:szCs w:val="24"/>
        </w:rPr>
        <w:t>availabl</w:t>
      </w:r>
      <w:r w:rsidRPr="008D0D0B">
        <w:rPr>
          <w:rFonts w:ascii="Calibri" w:hAnsi="Calibri" w:cs="Calibri"/>
          <w:b/>
          <w:bCs/>
        </w:rPr>
        <w:t xml:space="preserve">e </w:t>
      </w:r>
      <w:r w:rsidRPr="008D0D0B">
        <w:rPr>
          <w:rFonts w:ascii="Calibri" w:hAnsi="Calibri" w:cs="Calibri"/>
          <w:b/>
          <w:bCs/>
          <w:sz w:val="24"/>
          <w:szCs w:val="24"/>
        </w:rPr>
        <w:t>24 hours a day</w:t>
      </w:r>
      <w:r w:rsidRPr="008D0D0B">
        <w:rPr>
          <w:rFonts w:ascii="Calibri" w:hAnsi="Calibri" w:cs="Calibri"/>
          <w:sz w:val="24"/>
          <w:szCs w:val="24"/>
        </w:rPr>
        <w:t>. This call will go directly to the OPHP executive director’s cell phone for information and assistance immediately. Calls</w:t>
      </w:r>
      <w:r w:rsidRPr="008D0D0B">
        <w:rPr>
          <w:rFonts w:ascii="Calibri" w:hAnsi="Calibri" w:cs="Calibri"/>
          <w:spacing w:val="-14"/>
          <w:sz w:val="24"/>
          <w:szCs w:val="24"/>
        </w:rPr>
        <w:t xml:space="preserve"> </w:t>
      </w:r>
      <w:r w:rsidRPr="008D0D0B">
        <w:rPr>
          <w:rFonts w:ascii="Calibri" w:hAnsi="Calibri" w:cs="Calibri"/>
          <w:sz w:val="24"/>
          <w:szCs w:val="24"/>
        </w:rPr>
        <w:t>for</w:t>
      </w:r>
      <w:r w:rsidRPr="008D0D0B">
        <w:rPr>
          <w:rFonts w:ascii="Calibri" w:hAnsi="Calibri" w:cs="Calibri"/>
          <w:spacing w:val="-11"/>
          <w:sz w:val="24"/>
          <w:szCs w:val="24"/>
        </w:rPr>
        <w:t xml:space="preserve"> </w:t>
      </w:r>
      <w:r w:rsidRPr="008D0D0B">
        <w:rPr>
          <w:rFonts w:ascii="Calibri" w:hAnsi="Calibri" w:cs="Calibri"/>
          <w:sz w:val="24"/>
          <w:szCs w:val="24"/>
        </w:rPr>
        <w:t>assistance</w:t>
      </w:r>
      <w:r w:rsidRPr="008D0D0B">
        <w:rPr>
          <w:rFonts w:ascii="Calibri" w:hAnsi="Calibri" w:cs="Calibri"/>
          <w:spacing w:val="-6"/>
          <w:sz w:val="24"/>
          <w:szCs w:val="24"/>
        </w:rPr>
        <w:t xml:space="preserve"> </w:t>
      </w:r>
      <w:r w:rsidRPr="008D0D0B">
        <w:rPr>
          <w:rFonts w:ascii="Calibri" w:hAnsi="Calibri" w:cs="Calibri"/>
          <w:sz w:val="24"/>
          <w:szCs w:val="24"/>
        </w:rPr>
        <w:t>may</w:t>
      </w:r>
      <w:r w:rsidRPr="008D0D0B">
        <w:rPr>
          <w:rFonts w:ascii="Calibri" w:hAnsi="Calibri" w:cs="Calibri"/>
          <w:spacing w:val="-12"/>
          <w:sz w:val="24"/>
          <w:szCs w:val="24"/>
        </w:rPr>
        <w:t xml:space="preserve"> </w:t>
      </w:r>
      <w:r w:rsidRPr="008D0D0B">
        <w:rPr>
          <w:rFonts w:ascii="Calibri" w:hAnsi="Calibri" w:cs="Calibri"/>
          <w:sz w:val="24"/>
          <w:szCs w:val="24"/>
        </w:rPr>
        <w:t>come</w:t>
      </w:r>
      <w:r w:rsidRPr="008D0D0B">
        <w:rPr>
          <w:rFonts w:ascii="Calibri" w:hAnsi="Calibri" w:cs="Calibri"/>
          <w:spacing w:val="-10"/>
          <w:sz w:val="24"/>
          <w:szCs w:val="24"/>
        </w:rPr>
        <w:t xml:space="preserve"> </w:t>
      </w:r>
      <w:r w:rsidRPr="008D0D0B">
        <w:rPr>
          <w:rFonts w:ascii="Calibri" w:hAnsi="Calibri" w:cs="Calibri"/>
          <w:sz w:val="24"/>
          <w:szCs w:val="24"/>
        </w:rPr>
        <w:t>from</w:t>
      </w:r>
      <w:r w:rsidRPr="008D0D0B">
        <w:rPr>
          <w:rFonts w:ascii="Calibri" w:hAnsi="Calibri" w:cs="Calibri"/>
          <w:spacing w:val="-8"/>
          <w:sz w:val="24"/>
          <w:szCs w:val="24"/>
        </w:rPr>
        <w:t xml:space="preserve"> </w:t>
      </w:r>
      <w:r w:rsidRPr="008D0D0B">
        <w:rPr>
          <w:rFonts w:ascii="Calibri" w:hAnsi="Calibri" w:cs="Calibri"/>
          <w:sz w:val="24"/>
          <w:szCs w:val="24"/>
        </w:rPr>
        <w:t>several</w:t>
      </w:r>
      <w:r w:rsidRPr="008D0D0B">
        <w:rPr>
          <w:rFonts w:ascii="Calibri" w:hAnsi="Calibri" w:cs="Calibri"/>
          <w:spacing w:val="-11"/>
          <w:sz w:val="24"/>
          <w:szCs w:val="24"/>
        </w:rPr>
        <w:t xml:space="preserve"> </w:t>
      </w:r>
      <w:r w:rsidRPr="008D0D0B">
        <w:rPr>
          <w:rFonts w:ascii="Calibri" w:hAnsi="Calibri" w:cs="Calibri"/>
          <w:sz w:val="24"/>
          <w:szCs w:val="24"/>
        </w:rPr>
        <w:t>sources. All calls are kept confidential</w:t>
      </w:r>
      <w:r w:rsidR="000B33E1" w:rsidRPr="008D0D0B">
        <w:rPr>
          <w:rFonts w:ascii="Calibri" w:hAnsi="Calibri"/>
          <w:sz w:val="24"/>
        </w:rPr>
        <w:t>.</w:t>
      </w:r>
      <w:r w:rsidR="000B33E1" w:rsidRPr="008D0D0B">
        <w:rPr>
          <w:rFonts w:ascii="Calibri" w:hAnsi="Calibri"/>
          <w:spacing w:val="34"/>
          <w:sz w:val="24"/>
        </w:rPr>
        <w:t xml:space="preserve"> </w:t>
      </w:r>
    </w:p>
    <w:p w14:paraId="272F3E66" w14:textId="68293285" w:rsidR="00F258F1" w:rsidRDefault="00F258F1" w:rsidP="000B33E1">
      <w:pPr>
        <w:spacing w:before="1"/>
        <w:ind w:right="1768"/>
        <w:rPr>
          <w:rFonts w:ascii="Arial"/>
          <w:sz w:val="20"/>
        </w:rPr>
      </w:pPr>
      <w:bookmarkStart w:id="197" w:name="Appendix_B"/>
      <w:bookmarkEnd w:id="197"/>
    </w:p>
    <w:sectPr w:rsidR="00F258F1">
      <w:footerReference w:type="default" r:id="rId499"/>
      <w:pgSz w:w="12240" w:h="15840"/>
      <w:pgMar w:top="1360" w:right="0" w:bottom="280" w:left="3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7921D" w14:textId="77777777" w:rsidR="00832A06" w:rsidRDefault="00832A06">
      <w:r>
        <w:separator/>
      </w:r>
    </w:p>
  </w:endnote>
  <w:endnote w:type="continuationSeparator" w:id="0">
    <w:p w14:paraId="26A7B5E3" w14:textId="77777777" w:rsidR="00832A06" w:rsidRDefault="00832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3E85" w14:textId="77777777" w:rsidR="00F258F1" w:rsidRDefault="002151C9">
    <w:pPr>
      <w:pStyle w:val="BodyText"/>
      <w:spacing w:line="14" w:lineRule="auto"/>
      <w:ind w:left="0"/>
      <w:rPr>
        <w:sz w:val="20"/>
      </w:rPr>
    </w:pPr>
    <w:r>
      <w:rPr>
        <w:noProof/>
        <w:sz w:val="20"/>
      </w:rPr>
      <mc:AlternateContent>
        <mc:Choice Requires="wps">
          <w:drawing>
            <wp:anchor distT="0" distB="0" distL="0" distR="0" simplePos="0" relativeHeight="483486208" behindDoc="1" locked="0" layoutInCell="1" allowOverlap="1" wp14:anchorId="272F3E8F" wp14:editId="272F3E90">
              <wp:simplePos x="0" y="0"/>
              <wp:positionH relativeFrom="page">
                <wp:posOffset>3860291</wp:posOffset>
              </wp:positionH>
              <wp:positionV relativeFrom="page">
                <wp:posOffset>9426786</wp:posOffset>
              </wp:positionV>
              <wp:extent cx="25527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 cy="194310"/>
                      </a:xfrm>
                      <a:prstGeom prst="rect">
                        <a:avLst/>
                      </a:prstGeom>
                    </wps:spPr>
                    <wps:txbx>
                      <w:txbxContent>
                        <w:p w14:paraId="272F3EA1" w14:textId="77777777" w:rsidR="00F258F1" w:rsidRDefault="002151C9">
                          <w:pPr>
                            <w:pStyle w:val="BodyText"/>
                            <w:spacing w:before="10"/>
                            <w:ind w:left="60"/>
                          </w:pPr>
                          <w:r>
                            <w:rPr>
                              <w:spacing w:val="-4"/>
                            </w:rPr>
                            <w:fldChar w:fldCharType="begin"/>
                          </w:r>
                          <w:r>
                            <w:rPr>
                              <w:spacing w:val="-4"/>
                            </w:rPr>
                            <w:instrText xml:space="preserve"> PAGE  \* roman </w:instrText>
                          </w:r>
                          <w:r>
                            <w:rPr>
                              <w:spacing w:val="-4"/>
                            </w:rPr>
                            <w:fldChar w:fldCharType="separate"/>
                          </w:r>
                          <w:r>
                            <w:rPr>
                              <w:spacing w:val="-4"/>
                            </w:rPr>
                            <w:t>viii</w:t>
                          </w:r>
                          <w:r>
                            <w:rPr>
                              <w:spacing w:val="-4"/>
                            </w:rPr>
                            <w:fldChar w:fldCharType="end"/>
                          </w:r>
                        </w:p>
                      </w:txbxContent>
                    </wps:txbx>
                    <wps:bodyPr wrap="square" lIns="0" tIns="0" rIns="0" bIns="0" rtlCol="0">
                      <a:noAutofit/>
                    </wps:bodyPr>
                  </wps:wsp>
                </a:graphicData>
              </a:graphic>
            </wp:anchor>
          </w:drawing>
        </mc:Choice>
        <mc:Fallback>
          <w:pict>
            <v:shapetype w14:anchorId="272F3E8F" id="_x0000_t202" coordsize="21600,21600" o:spt="202" path="m,l,21600r21600,l21600,xe">
              <v:stroke joinstyle="miter"/>
              <v:path gradientshapeok="t" o:connecttype="rect"/>
            </v:shapetype>
            <v:shape id="Textbox 2" o:spid="_x0000_s1026" type="#_x0000_t202" style="position:absolute;margin-left:303.95pt;margin-top:742.25pt;width:20.1pt;height:15.3pt;z-index:-1983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" filled="f" stroked="f">
              <v:textbox inset="0,0,0,0">
                <w:txbxContent>
                  <w:p w14:paraId="272F3EA1" w14:textId="77777777" w:rsidR="00F258F1" w:rsidRDefault="002151C9">
                    <w:pPr>
                      <w:pStyle w:val="BodyText"/>
                      <w:spacing w:before="10"/>
                      <w:ind w:left="60"/>
                    </w:pPr>
                    <w:r>
                      <w:rPr>
                        <w:spacing w:val="-4"/>
                      </w:rPr>
                      <w:fldChar w:fldCharType="begin"/>
                    </w:r>
                    <w:r>
                      <w:rPr>
                        <w:spacing w:val="-4"/>
                      </w:rPr>
                      <w:instrText xml:space="preserve"> PAGE  \* roman </w:instrText>
                    </w:r>
                    <w:r>
                      <w:rPr>
                        <w:spacing w:val="-4"/>
                      </w:rPr>
                      <w:fldChar w:fldCharType="separate"/>
                    </w:r>
                    <w:r>
                      <w:rPr>
                        <w:spacing w:val="-4"/>
                      </w:rPr>
                      <w:t>viii</w:t>
                    </w:r>
                    <w:r>
                      <w:rPr>
                        <w:spacing w:val="-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3E87" w14:textId="77777777" w:rsidR="00F258F1" w:rsidRDefault="002151C9">
    <w:pPr>
      <w:pStyle w:val="BodyText"/>
      <w:spacing w:line="14" w:lineRule="auto"/>
      <w:ind w:left="0"/>
      <w:rPr>
        <w:sz w:val="17"/>
      </w:rPr>
    </w:pPr>
    <w:r>
      <w:rPr>
        <w:noProof/>
        <w:sz w:val="17"/>
      </w:rPr>
      <mc:AlternateContent>
        <mc:Choice Requires="wps">
          <w:drawing>
            <wp:anchor distT="0" distB="0" distL="0" distR="0" simplePos="0" relativeHeight="483487232" behindDoc="1" locked="0" layoutInCell="1" allowOverlap="1" wp14:anchorId="272F3E93" wp14:editId="272F3E94">
              <wp:simplePos x="0" y="0"/>
              <wp:positionH relativeFrom="page">
                <wp:posOffset>3848100</wp:posOffset>
              </wp:positionH>
              <wp:positionV relativeFrom="page">
                <wp:posOffset>9426786</wp:posOffset>
              </wp:positionV>
              <wp:extent cx="2794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94310"/>
                      </a:xfrm>
                      <a:prstGeom prst="rect">
                        <a:avLst/>
                      </a:prstGeom>
                    </wps:spPr>
                    <wps:txbx>
                      <w:txbxContent>
                        <w:p w14:paraId="272F3EA3" w14:textId="77777777" w:rsidR="00F258F1" w:rsidRDefault="002151C9">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type w14:anchorId="272F3E93" id="_x0000_t202" coordsize="21600,21600" o:spt="202" path="m,l,21600r21600,l21600,xe">
              <v:stroke joinstyle="miter"/>
              <v:path gradientshapeok="t" o:connecttype="rect"/>
            </v:shapetype>
            <v:shape id="Textbox 4" o:spid="_x0000_s1027" type="#_x0000_t202" style="position:absolute;margin-left:303pt;margin-top:742.25pt;width:22pt;height:15.3pt;z-index:-1982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" filled="f" stroked="f">
              <v:textbox inset="0,0,0,0">
                <w:txbxContent>
                  <w:p w14:paraId="272F3EA3" w14:textId="77777777" w:rsidR="00F258F1" w:rsidRDefault="002151C9">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86C3" w14:textId="77777777" w:rsidR="00F00F87" w:rsidRDefault="00F00F87">
    <w:pPr>
      <w:pStyle w:val="BodyText"/>
      <w:spacing w:line="14" w:lineRule="auto"/>
      <w:ind w:left="0"/>
      <w:rPr>
        <w:sz w:val="17"/>
      </w:rPr>
    </w:pPr>
    <w:r>
      <w:rPr>
        <w:noProof/>
        <w:sz w:val="17"/>
      </w:rPr>
      <mc:AlternateContent>
        <mc:Choice Requires="wps">
          <w:drawing>
            <wp:anchor distT="0" distB="0" distL="0" distR="0" simplePos="0" relativeHeight="483492352" behindDoc="1" locked="0" layoutInCell="1" allowOverlap="1" wp14:anchorId="7990CB8A" wp14:editId="42DD7221">
              <wp:simplePos x="0" y="0"/>
              <wp:positionH relativeFrom="page">
                <wp:posOffset>3848100</wp:posOffset>
              </wp:positionH>
              <wp:positionV relativeFrom="page">
                <wp:posOffset>9426786</wp:posOffset>
              </wp:positionV>
              <wp:extent cx="279400" cy="194310"/>
              <wp:effectExtent l="0" t="0" r="0" b="0"/>
              <wp:wrapNone/>
              <wp:docPr id="1612112097"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94310"/>
                      </a:xfrm>
                      <a:prstGeom prst="rect">
                        <a:avLst/>
                      </a:prstGeom>
                    </wps:spPr>
                    <wps:txbx>
                      <w:txbxContent>
                        <w:p w14:paraId="154746F9" w14:textId="77777777" w:rsidR="00F00F87" w:rsidRDefault="00F00F8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type w14:anchorId="7990CB8A" id="_x0000_t202" coordsize="21600,21600" o:spt="202" path="m,l,21600r21600,l21600,xe">
              <v:stroke joinstyle="miter"/>
              <v:path gradientshapeok="t" o:connecttype="rect"/>
            </v:shapetype>
            <v:shape id="_x0000_s1028" type="#_x0000_t202" style="position:absolute;margin-left:303pt;margin-top:742.25pt;width:22pt;height:15.3pt;z-index:-1982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" filled="f" stroked="f">
              <v:textbox inset="0,0,0,0">
                <w:txbxContent>
                  <w:p w14:paraId="154746F9" w14:textId="77777777" w:rsidR="00F00F87" w:rsidRDefault="00F00F8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3E8E" w14:textId="77777777" w:rsidR="00F258F1" w:rsidRDefault="00F258F1">
    <w:pPr>
      <w:pStyle w:val="BodyTex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C9275" w14:textId="77777777" w:rsidR="00832A06" w:rsidRDefault="00832A06">
      <w:r>
        <w:separator/>
      </w:r>
    </w:p>
  </w:footnote>
  <w:footnote w:type="continuationSeparator" w:id="0">
    <w:p w14:paraId="1A402F37" w14:textId="77777777" w:rsidR="00832A06" w:rsidRDefault="00832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119"/>
    <w:multiLevelType w:val="hybridMultilevel"/>
    <w:tmpl w:val="F048814A"/>
    <w:lvl w:ilvl="0" w:tplc="8E8AA68C">
      <w:start w:val="1"/>
      <w:numFmt w:val="lowerLetter"/>
      <w:lvlText w:val="(%1)"/>
      <w:lvlJc w:val="left"/>
      <w:pPr>
        <w:ind w:left="1226" w:hanging="509"/>
      </w:pPr>
      <w:rPr>
        <w:rFonts w:ascii="Times New Roman" w:eastAsia="Times New Roman" w:hAnsi="Times New Roman" w:cs="Times New Roman" w:hint="default"/>
        <w:b w:val="0"/>
        <w:bCs w:val="0"/>
        <w:i w:val="0"/>
        <w:iCs w:val="0"/>
        <w:spacing w:val="-1"/>
        <w:w w:val="100"/>
        <w:sz w:val="24"/>
        <w:szCs w:val="24"/>
        <w:lang w:val="en-US" w:eastAsia="en-US" w:bidi="ar-SA"/>
      </w:rPr>
    </w:lvl>
    <w:lvl w:ilvl="1" w:tplc="D1D44A2C">
      <w:numFmt w:val="bullet"/>
      <w:lvlText w:val="•"/>
      <w:lvlJc w:val="left"/>
      <w:pPr>
        <w:ind w:left="2286" w:hanging="509"/>
      </w:pPr>
      <w:rPr>
        <w:rFonts w:hint="default"/>
        <w:lang w:val="en-US" w:eastAsia="en-US" w:bidi="ar-SA"/>
      </w:rPr>
    </w:lvl>
    <w:lvl w:ilvl="2" w:tplc="11E02044">
      <w:numFmt w:val="bullet"/>
      <w:lvlText w:val="•"/>
      <w:lvlJc w:val="left"/>
      <w:pPr>
        <w:ind w:left="3352" w:hanging="509"/>
      </w:pPr>
      <w:rPr>
        <w:rFonts w:hint="default"/>
        <w:lang w:val="en-US" w:eastAsia="en-US" w:bidi="ar-SA"/>
      </w:rPr>
    </w:lvl>
    <w:lvl w:ilvl="3" w:tplc="3468C3B0">
      <w:numFmt w:val="bullet"/>
      <w:lvlText w:val="•"/>
      <w:lvlJc w:val="left"/>
      <w:pPr>
        <w:ind w:left="4418" w:hanging="509"/>
      </w:pPr>
      <w:rPr>
        <w:rFonts w:hint="default"/>
        <w:lang w:val="en-US" w:eastAsia="en-US" w:bidi="ar-SA"/>
      </w:rPr>
    </w:lvl>
    <w:lvl w:ilvl="4" w:tplc="E29C0C70">
      <w:numFmt w:val="bullet"/>
      <w:lvlText w:val="•"/>
      <w:lvlJc w:val="left"/>
      <w:pPr>
        <w:ind w:left="5484" w:hanging="509"/>
      </w:pPr>
      <w:rPr>
        <w:rFonts w:hint="default"/>
        <w:lang w:val="en-US" w:eastAsia="en-US" w:bidi="ar-SA"/>
      </w:rPr>
    </w:lvl>
    <w:lvl w:ilvl="5" w:tplc="97F2C8C6">
      <w:numFmt w:val="bullet"/>
      <w:lvlText w:val="•"/>
      <w:lvlJc w:val="left"/>
      <w:pPr>
        <w:ind w:left="6550" w:hanging="509"/>
      </w:pPr>
      <w:rPr>
        <w:rFonts w:hint="default"/>
        <w:lang w:val="en-US" w:eastAsia="en-US" w:bidi="ar-SA"/>
      </w:rPr>
    </w:lvl>
    <w:lvl w:ilvl="6" w:tplc="F6C450D6">
      <w:numFmt w:val="bullet"/>
      <w:lvlText w:val="•"/>
      <w:lvlJc w:val="left"/>
      <w:pPr>
        <w:ind w:left="7616" w:hanging="509"/>
      </w:pPr>
      <w:rPr>
        <w:rFonts w:hint="default"/>
        <w:lang w:val="en-US" w:eastAsia="en-US" w:bidi="ar-SA"/>
      </w:rPr>
    </w:lvl>
    <w:lvl w:ilvl="7" w:tplc="73260F64">
      <w:numFmt w:val="bullet"/>
      <w:lvlText w:val="•"/>
      <w:lvlJc w:val="left"/>
      <w:pPr>
        <w:ind w:left="8682" w:hanging="509"/>
      </w:pPr>
      <w:rPr>
        <w:rFonts w:hint="default"/>
        <w:lang w:val="en-US" w:eastAsia="en-US" w:bidi="ar-SA"/>
      </w:rPr>
    </w:lvl>
    <w:lvl w:ilvl="8" w:tplc="AC3CFFE0">
      <w:numFmt w:val="bullet"/>
      <w:lvlText w:val="•"/>
      <w:lvlJc w:val="left"/>
      <w:pPr>
        <w:ind w:left="9748" w:hanging="509"/>
      </w:pPr>
      <w:rPr>
        <w:rFonts w:hint="default"/>
        <w:lang w:val="en-US" w:eastAsia="en-US" w:bidi="ar-SA"/>
      </w:rPr>
    </w:lvl>
  </w:abstractNum>
  <w:abstractNum w:abstractNumId="1" w15:restartNumberingAfterBreak="0">
    <w:nsid w:val="00590A23"/>
    <w:multiLevelType w:val="hybridMultilevel"/>
    <w:tmpl w:val="25F44F9E"/>
    <w:lvl w:ilvl="0" w:tplc="D1648BC0">
      <w:start w:val="1"/>
      <w:numFmt w:val="lowerLetter"/>
      <w:lvlText w:val="(%1)"/>
      <w:lvlJc w:val="left"/>
      <w:pPr>
        <w:ind w:left="717" w:hanging="363"/>
      </w:pPr>
      <w:rPr>
        <w:rFonts w:ascii="Times New Roman" w:eastAsia="Times New Roman" w:hAnsi="Times New Roman" w:cs="Times New Roman" w:hint="default"/>
        <w:b w:val="0"/>
        <w:bCs w:val="0"/>
        <w:i w:val="0"/>
        <w:iCs w:val="0"/>
        <w:spacing w:val="-1"/>
        <w:w w:val="100"/>
        <w:sz w:val="24"/>
        <w:szCs w:val="24"/>
        <w:lang w:val="en-US" w:eastAsia="en-US" w:bidi="ar-SA"/>
      </w:rPr>
    </w:lvl>
    <w:lvl w:ilvl="1" w:tplc="B90EEBD4">
      <w:start w:val="1"/>
      <w:numFmt w:val="decimal"/>
      <w:lvlText w:val="(%2)"/>
      <w:lvlJc w:val="left"/>
      <w:pPr>
        <w:ind w:left="1437" w:hanging="375"/>
      </w:pPr>
      <w:rPr>
        <w:rFonts w:ascii="Times New Roman" w:eastAsia="Times New Roman" w:hAnsi="Times New Roman" w:cs="Times New Roman" w:hint="default"/>
        <w:b w:val="0"/>
        <w:bCs w:val="0"/>
        <w:i w:val="0"/>
        <w:iCs w:val="0"/>
        <w:spacing w:val="-1"/>
        <w:w w:val="100"/>
        <w:sz w:val="24"/>
        <w:szCs w:val="24"/>
        <w:lang w:val="en-US" w:eastAsia="en-US" w:bidi="ar-SA"/>
      </w:rPr>
    </w:lvl>
    <w:lvl w:ilvl="2" w:tplc="E2CA075E">
      <w:start w:val="1"/>
      <w:numFmt w:val="upperLetter"/>
      <w:lvlText w:val="(%3)"/>
      <w:lvlJc w:val="left"/>
      <w:pPr>
        <w:ind w:left="2551" w:hanging="394"/>
      </w:pPr>
      <w:rPr>
        <w:rFonts w:ascii="Times New Roman" w:eastAsia="Times New Roman" w:hAnsi="Times New Roman" w:cs="Times New Roman" w:hint="default"/>
        <w:b w:val="0"/>
        <w:bCs w:val="0"/>
        <w:i w:val="0"/>
        <w:iCs w:val="0"/>
        <w:spacing w:val="-1"/>
        <w:w w:val="100"/>
        <w:sz w:val="24"/>
        <w:szCs w:val="24"/>
        <w:lang w:val="en-US" w:eastAsia="en-US" w:bidi="ar-SA"/>
      </w:rPr>
    </w:lvl>
    <w:lvl w:ilvl="3" w:tplc="E0081C00">
      <w:numFmt w:val="bullet"/>
      <w:lvlText w:val="•"/>
      <w:lvlJc w:val="left"/>
      <w:pPr>
        <w:ind w:left="3725" w:hanging="394"/>
      </w:pPr>
      <w:rPr>
        <w:rFonts w:hint="default"/>
        <w:lang w:val="en-US" w:eastAsia="en-US" w:bidi="ar-SA"/>
      </w:rPr>
    </w:lvl>
    <w:lvl w:ilvl="4" w:tplc="99E2E19C">
      <w:numFmt w:val="bullet"/>
      <w:lvlText w:val="•"/>
      <w:lvlJc w:val="left"/>
      <w:pPr>
        <w:ind w:left="4890" w:hanging="394"/>
      </w:pPr>
      <w:rPr>
        <w:rFonts w:hint="default"/>
        <w:lang w:val="en-US" w:eastAsia="en-US" w:bidi="ar-SA"/>
      </w:rPr>
    </w:lvl>
    <w:lvl w:ilvl="5" w:tplc="B2B2D30E">
      <w:numFmt w:val="bullet"/>
      <w:lvlText w:val="•"/>
      <w:lvlJc w:val="left"/>
      <w:pPr>
        <w:ind w:left="6055" w:hanging="394"/>
      </w:pPr>
      <w:rPr>
        <w:rFonts w:hint="default"/>
        <w:lang w:val="en-US" w:eastAsia="en-US" w:bidi="ar-SA"/>
      </w:rPr>
    </w:lvl>
    <w:lvl w:ilvl="6" w:tplc="649072CC">
      <w:numFmt w:val="bullet"/>
      <w:lvlText w:val="•"/>
      <w:lvlJc w:val="left"/>
      <w:pPr>
        <w:ind w:left="7220" w:hanging="394"/>
      </w:pPr>
      <w:rPr>
        <w:rFonts w:hint="default"/>
        <w:lang w:val="en-US" w:eastAsia="en-US" w:bidi="ar-SA"/>
      </w:rPr>
    </w:lvl>
    <w:lvl w:ilvl="7" w:tplc="9064F6F0">
      <w:numFmt w:val="bullet"/>
      <w:lvlText w:val="•"/>
      <w:lvlJc w:val="left"/>
      <w:pPr>
        <w:ind w:left="8385" w:hanging="394"/>
      </w:pPr>
      <w:rPr>
        <w:rFonts w:hint="default"/>
        <w:lang w:val="en-US" w:eastAsia="en-US" w:bidi="ar-SA"/>
      </w:rPr>
    </w:lvl>
    <w:lvl w:ilvl="8" w:tplc="EAAC4762">
      <w:numFmt w:val="bullet"/>
      <w:lvlText w:val="•"/>
      <w:lvlJc w:val="left"/>
      <w:pPr>
        <w:ind w:left="9550" w:hanging="394"/>
      </w:pPr>
      <w:rPr>
        <w:rFonts w:hint="default"/>
        <w:lang w:val="en-US" w:eastAsia="en-US" w:bidi="ar-SA"/>
      </w:rPr>
    </w:lvl>
  </w:abstractNum>
  <w:abstractNum w:abstractNumId="2" w15:restartNumberingAfterBreak="0">
    <w:nsid w:val="00AC6E57"/>
    <w:multiLevelType w:val="hybridMultilevel"/>
    <w:tmpl w:val="7EDE8F0A"/>
    <w:lvl w:ilvl="0" w:tplc="DAAEF176">
      <w:start w:val="1"/>
      <w:numFmt w:val="lowerLetter"/>
      <w:lvlText w:val="(%1)"/>
      <w:lvlJc w:val="left"/>
      <w:pPr>
        <w:ind w:left="717" w:hanging="384"/>
      </w:pPr>
      <w:rPr>
        <w:rFonts w:ascii="Times New Roman" w:eastAsia="Times New Roman" w:hAnsi="Times New Roman" w:cs="Times New Roman" w:hint="default"/>
        <w:b w:val="0"/>
        <w:bCs w:val="0"/>
        <w:i w:val="0"/>
        <w:iCs w:val="0"/>
        <w:spacing w:val="-1"/>
        <w:w w:val="100"/>
        <w:sz w:val="24"/>
        <w:szCs w:val="24"/>
        <w:lang w:val="en-US" w:eastAsia="en-US" w:bidi="ar-SA"/>
      </w:rPr>
    </w:lvl>
    <w:lvl w:ilvl="1" w:tplc="E84099B0">
      <w:numFmt w:val="bullet"/>
      <w:lvlText w:val="•"/>
      <w:lvlJc w:val="left"/>
      <w:pPr>
        <w:ind w:left="1836" w:hanging="384"/>
      </w:pPr>
      <w:rPr>
        <w:rFonts w:hint="default"/>
        <w:lang w:val="en-US" w:eastAsia="en-US" w:bidi="ar-SA"/>
      </w:rPr>
    </w:lvl>
    <w:lvl w:ilvl="2" w:tplc="A340661A">
      <w:numFmt w:val="bullet"/>
      <w:lvlText w:val="•"/>
      <w:lvlJc w:val="left"/>
      <w:pPr>
        <w:ind w:left="2952" w:hanging="384"/>
      </w:pPr>
      <w:rPr>
        <w:rFonts w:hint="default"/>
        <w:lang w:val="en-US" w:eastAsia="en-US" w:bidi="ar-SA"/>
      </w:rPr>
    </w:lvl>
    <w:lvl w:ilvl="3" w:tplc="7818CBE2">
      <w:numFmt w:val="bullet"/>
      <w:lvlText w:val="•"/>
      <w:lvlJc w:val="left"/>
      <w:pPr>
        <w:ind w:left="4068" w:hanging="384"/>
      </w:pPr>
      <w:rPr>
        <w:rFonts w:hint="default"/>
        <w:lang w:val="en-US" w:eastAsia="en-US" w:bidi="ar-SA"/>
      </w:rPr>
    </w:lvl>
    <w:lvl w:ilvl="4" w:tplc="41189546">
      <w:numFmt w:val="bullet"/>
      <w:lvlText w:val="•"/>
      <w:lvlJc w:val="left"/>
      <w:pPr>
        <w:ind w:left="5184" w:hanging="384"/>
      </w:pPr>
      <w:rPr>
        <w:rFonts w:hint="default"/>
        <w:lang w:val="en-US" w:eastAsia="en-US" w:bidi="ar-SA"/>
      </w:rPr>
    </w:lvl>
    <w:lvl w:ilvl="5" w:tplc="14381226">
      <w:numFmt w:val="bullet"/>
      <w:lvlText w:val="•"/>
      <w:lvlJc w:val="left"/>
      <w:pPr>
        <w:ind w:left="6300" w:hanging="384"/>
      </w:pPr>
      <w:rPr>
        <w:rFonts w:hint="default"/>
        <w:lang w:val="en-US" w:eastAsia="en-US" w:bidi="ar-SA"/>
      </w:rPr>
    </w:lvl>
    <w:lvl w:ilvl="6" w:tplc="B5DE7ACE">
      <w:numFmt w:val="bullet"/>
      <w:lvlText w:val="•"/>
      <w:lvlJc w:val="left"/>
      <w:pPr>
        <w:ind w:left="7416" w:hanging="384"/>
      </w:pPr>
      <w:rPr>
        <w:rFonts w:hint="default"/>
        <w:lang w:val="en-US" w:eastAsia="en-US" w:bidi="ar-SA"/>
      </w:rPr>
    </w:lvl>
    <w:lvl w:ilvl="7" w:tplc="C7AEE51E">
      <w:numFmt w:val="bullet"/>
      <w:lvlText w:val="•"/>
      <w:lvlJc w:val="left"/>
      <w:pPr>
        <w:ind w:left="8532" w:hanging="384"/>
      </w:pPr>
      <w:rPr>
        <w:rFonts w:hint="default"/>
        <w:lang w:val="en-US" w:eastAsia="en-US" w:bidi="ar-SA"/>
      </w:rPr>
    </w:lvl>
    <w:lvl w:ilvl="8" w:tplc="362CA2EA">
      <w:numFmt w:val="bullet"/>
      <w:lvlText w:val="•"/>
      <w:lvlJc w:val="left"/>
      <w:pPr>
        <w:ind w:left="9648" w:hanging="384"/>
      </w:pPr>
      <w:rPr>
        <w:rFonts w:hint="default"/>
        <w:lang w:val="en-US" w:eastAsia="en-US" w:bidi="ar-SA"/>
      </w:rPr>
    </w:lvl>
  </w:abstractNum>
  <w:abstractNum w:abstractNumId="3" w15:restartNumberingAfterBreak="0">
    <w:nsid w:val="010C59F9"/>
    <w:multiLevelType w:val="hybridMultilevel"/>
    <w:tmpl w:val="E83CDF5E"/>
    <w:lvl w:ilvl="0" w:tplc="D144C25E">
      <w:start w:val="1"/>
      <w:numFmt w:val="decimal"/>
      <w:lvlText w:val="(%1)"/>
      <w:lvlJc w:val="left"/>
      <w:pPr>
        <w:ind w:left="1437" w:hanging="334"/>
      </w:pPr>
      <w:rPr>
        <w:rFonts w:ascii="Times New Roman" w:eastAsia="Times New Roman" w:hAnsi="Times New Roman" w:cs="Times New Roman" w:hint="default"/>
        <w:b w:val="0"/>
        <w:bCs w:val="0"/>
        <w:i w:val="0"/>
        <w:iCs w:val="0"/>
        <w:spacing w:val="-1"/>
        <w:w w:val="100"/>
        <w:sz w:val="24"/>
        <w:szCs w:val="24"/>
        <w:lang w:val="en-US" w:eastAsia="en-US" w:bidi="ar-SA"/>
      </w:rPr>
    </w:lvl>
    <w:lvl w:ilvl="1" w:tplc="1B8C45A4">
      <w:start w:val="1"/>
      <w:numFmt w:val="upperLetter"/>
      <w:lvlText w:val="(%2)"/>
      <w:lvlJc w:val="left"/>
      <w:pPr>
        <w:ind w:left="2551" w:hanging="394"/>
      </w:pPr>
      <w:rPr>
        <w:rFonts w:ascii="Times New Roman" w:eastAsia="Times New Roman" w:hAnsi="Times New Roman" w:cs="Times New Roman" w:hint="default"/>
        <w:b w:val="0"/>
        <w:bCs w:val="0"/>
        <w:i w:val="0"/>
        <w:iCs w:val="0"/>
        <w:spacing w:val="-1"/>
        <w:w w:val="100"/>
        <w:sz w:val="24"/>
        <w:szCs w:val="24"/>
        <w:lang w:val="en-US" w:eastAsia="en-US" w:bidi="ar-SA"/>
      </w:rPr>
    </w:lvl>
    <w:lvl w:ilvl="2" w:tplc="147C2E9E">
      <w:numFmt w:val="bullet"/>
      <w:lvlText w:val="•"/>
      <w:lvlJc w:val="left"/>
      <w:pPr>
        <w:ind w:left="3595" w:hanging="394"/>
      </w:pPr>
      <w:rPr>
        <w:rFonts w:hint="default"/>
        <w:lang w:val="en-US" w:eastAsia="en-US" w:bidi="ar-SA"/>
      </w:rPr>
    </w:lvl>
    <w:lvl w:ilvl="3" w:tplc="F0FEDCD2">
      <w:numFmt w:val="bullet"/>
      <w:lvlText w:val="•"/>
      <w:lvlJc w:val="left"/>
      <w:pPr>
        <w:ind w:left="4631" w:hanging="394"/>
      </w:pPr>
      <w:rPr>
        <w:rFonts w:hint="default"/>
        <w:lang w:val="en-US" w:eastAsia="en-US" w:bidi="ar-SA"/>
      </w:rPr>
    </w:lvl>
    <w:lvl w:ilvl="4" w:tplc="0E5C5130">
      <w:numFmt w:val="bullet"/>
      <w:lvlText w:val="•"/>
      <w:lvlJc w:val="left"/>
      <w:pPr>
        <w:ind w:left="5666" w:hanging="394"/>
      </w:pPr>
      <w:rPr>
        <w:rFonts w:hint="default"/>
        <w:lang w:val="en-US" w:eastAsia="en-US" w:bidi="ar-SA"/>
      </w:rPr>
    </w:lvl>
    <w:lvl w:ilvl="5" w:tplc="157A43EC">
      <w:numFmt w:val="bullet"/>
      <w:lvlText w:val="•"/>
      <w:lvlJc w:val="left"/>
      <w:pPr>
        <w:ind w:left="6702" w:hanging="394"/>
      </w:pPr>
      <w:rPr>
        <w:rFonts w:hint="default"/>
        <w:lang w:val="en-US" w:eastAsia="en-US" w:bidi="ar-SA"/>
      </w:rPr>
    </w:lvl>
    <w:lvl w:ilvl="6" w:tplc="200CF436">
      <w:numFmt w:val="bullet"/>
      <w:lvlText w:val="•"/>
      <w:lvlJc w:val="left"/>
      <w:pPr>
        <w:ind w:left="7737" w:hanging="394"/>
      </w:pPr>
      <w:rPr>
        <w:rFonts w:hint="default"/>
        <w:lang w:val="en-US" w:eastAsia="en-US" w:bidi="ar-SA"/>
      </w:rPr>
    </w:lvl>
    <w:lvl w:ilvl="7" w:tplc="49886EC8">
      <w:numFmt w:val="bullet"/>
      <w:lvlText w:val="•"/>
      <w:lvlJc w:val="left"/>
      <w:pPr>
        <w:ind w:left="8773" w:hanging="394"/>
      </w:pPr>
      <w:rPr>
        <w:rFonts w:hint="default"/>
        <w:lang w:val="en-US" w:eastAsia="en-US" w:bidi="ar-SA"/>
      </w:rPr>
    </w:lvl>
    <w:lvl w:ilvl="8" w:tplc="4742023C">
      <w:numFmt w:val="bullet"/>
      <w:lvlText w:val="•"/>
      <w:lvlJc w:val="left"/>
      <w:pPr>
        <w:ind w:left="9808" w:hanging="394"/>
      </w:pPr>
      <w:rPr>
        <w:rFonts w:hint="default"/>
        <w:lang w:val="en-US" w:eastAsia="en-US" w:bidi="ar-SA"/>
      </w:rPr>
    </w:lvl>
  </w:abstractNum>
  <w:abstractNum w:abstractNumId="4" w15:restartNumberingAfterBreak="0">
    <w:nsid w:val="01542183"/>
    <w:multiLevelType w:val="hybridMultilevel"/>
    <w:tmpl w:val="A22A9D04"/>
    <w:lvl w:ilvl="0" w:tplc="23F4D150">
      <w:start w:val="1"/>
      <w:numFmt w:val="lowerLetter"/>
      <w:lvlText w:val="(%1)"/>
      <w:lvlJc w:val="left"/>
      <w:pPr>
        <w:ind w:left="717" w:hanging="329"/>
      </w:pPr>
      <w:rPr>
        <w:rFonts w:ascii="Times New Roman" w:eastAsia="Times New Roman" w:hAnsi="Times New Roman" w:cs="Times New Roman" w:hint="default"/>
        <w:b w:val="0"/>
        <w:bCs w:val="0"/>
        <w:i w:val="0"/>
        <w:iCs w:val="0"/>
        <w:spacing w:val="-1"/>
        <w:w w:val="100"/>
        <w:sz w:val="24"/>
        <w:szCs w:val="24"/>
        <w:lang w:val="en-US" w:eastAsia="en-US" w:bidi="ar-SA"/>
      </w:rPr>
    </w:lvl>
    <w:lvl w:ilvl="1" w:tplc="6EF4FF5E">
      <w:start w:val="1"/>
      <w:numFmt w:val="decimal"/>
      <w:lvlText w:val="(%2)"/>
      <w:lvlJc w:val="left"/>
      <w:pPr>
        <w:ind w:left="1437" w:hanging="344"/>
      </w:pPr>
      <w:rPr>
        <w:rFonts w:ascii="Times New Roman" w:eastAsia="Times New Roman" w:hAnsi="Times New Roman" w:cs="Times New Roman" w:hint="default"/>
        <w:b w:val="0"/>
        <w:bCs w:val="0"/>
        <w:i w:val="0"/>
        <w:iCs w:val="0"/>
        <w:spacing w:val="-1"/>
        <w:w w:val="100"/>
        <w:sz w:val="24"/>
        <w:szCs w:val="24"/>
        <w:lang w:val="en-US" w:eastAsia="en-US" w:bidi="ar-SA"/>
      </w:rPr>
    </w:lvl>
    <w:lvl w:ilvl="2" w:tplc="41D05C10">
      <w:numFmt w:val="bullet"/>
      <w:lvlText w:val="•"/>
      <w:lvlJc w:val="left"/>
      <w:pPr>
        <w:ind w:left="2600" w:hanging="344"/>
      </w:pPr>
      <w:rPr>
        <w:rFonts w:hint="default"/>
        <w:lang w:val="en-US" w:eastAsia="en-US" w:bidi="ar-SA"/>
      </w:rPr>
    </w:lvl>
    <w:lvl w:ilvl="3" w:tplc="33827A28">
      <w:numFmt w:val="bullet"/>
      <w:lvlText w:val="•"/>
      <w:lvlJc w:val="left"/>
      <w:pPr>
        <w:ind w:left="3760" w:hanging="344"/>
      </w:pPr>
      <w:rPr>
        <w:rFonts w:hint="default"/>
        <w:lang w:val="en-US" w:eastAsia="en-US" w:bidi="ar-SA"/>
      </w:rPr>
    </w:lvl>
    <w:lvl w:ilvl="4" w:tplc="E2EC24C2">
      <w:numFmt w:val="bullet"/>
      <w:lvlText w:val="•"/>
      <w:lvlJc w:val="left"/>
      <w:pPr>
        <w:ind w:left="4920" w:hanging="344"/>
      </w:pPr>
      <w:rPr>
        <w:rFonts w:hint="default"/>
        <w:lang w:val="en-US" w:eastAsia="en-US" w:bidi="ar-SA"/>
      </w:rPr>
    </w:lvl>
    <w:lvl w:ilvl="5" w:tplc="8CE6F700">
      <w:numFmt w:val="bullet"/>
      <w:lvlText w:val="•"/>
      <w:lvlJc w:val="left"/>
      <w:pPr>
        <w:ind w:left="6080" w:hanging="344"/>
      </w:pPr>
      <w:rPr>
        <w:rFonts w:hint="default"/>
        <w:lang w:val="en-US" w:eastAsia="en-US" w:bidi="ar-SA"/>
      </w:rPr>
    </w:lvl>
    <w:lvl w:ilvl="6" w:tplc="5A5ACB92">
      <w:numFmt w:val="bullet"/>
      <w:lvlText w:val="•"/>
      <w:lvlJc w:val="left"/>
      <w:pPr>
        <w:ind w:left="7240" w:hanging="344"/>
      </w:pPr>
      <w:rPr>
        <w:rFonts w:hint="default"/>
        <w:lang w:val="en-US" w:eastAsia="en-US" w:bidi="ar-SA"/>
      </w:rPr>
    </w:lvl>
    <w:lvl w:ilvl="7" w:tplc="1E6EACA4">
      <w:numFmt w:val="bullet"/>
      <w:lvlText w:val="•"/>
      <w:lvlJc w:val="left"/>
      <w:pPr>
        <w:ind w:left="8400" w:hanging="344"/>
      </w:pPr>
      <w:rPr>
        <w:rFonts w:hint="default"/>
        <w:lang w:val="en-US" w:eastAsia="en-US" w:bidi="ar-SA"/>
      </w:rPr>
    </w:lvl>
    <w:lvl w:ilvl="8" w:tplc="89F8894E">
      <w:numFmt w:val="bullet"/>
      <w:lvlText w:val="•"/>
      <w:lvlJc w:val="left"/>
      <w:pPr>
        <w:ind w:left="9560" w:hanging="344"/>
      </w:pPr>
      <w:rPr>
        <w:rFonts w:hint="default"/>
        <w:lang w:val="en-US" w:eastAsia="en-US" w:bidi="ar-SA"/>
      </w:rPr>
    </w:lvl>
  </w:abstractNum>
  <w:abstractNum w:abstractNumId="5" w15:restartNumberingAfterBreak="0">
    <w:nsid w:val="017F228B"/>
    <w:multiLevelType w:val="hybridMultilevel"/>
    <w:tmpl w:val="BB7ABFEE"/>
    <w:lvl w:ilvl="0" w:tplc="A3FC6BB6">
      <w:start w:val="1"/>
      <w:numFmt w:val="lowerLetter"/>
      <w:lvlText w:val="(%1)"/>
      <w:lvlJc w:val="left"/>
      <w:pPr>
        <w:ind w:left="717" w:hanging="509"/>
      </w:pPr>
      <w:rPr>
        <w:rFonts w:ascii="Times New Roman" w:eastAsia="Times New Roman" w:hAnsi="Times New Roman" w:cs="Times New Roman" w:hint="default"/>
        <w:b w:val="0"/>
        <w:bCs w:val="0"/>
        <w:i w:val="0"/>
        <w:iCs w:val="0"/>
        <w:spacing w:val="-1"/>
        <w:w w:val="100"/>
        <w:sz w:val="24"/>
        <w:szCs w:val="24"/>
        <w:lang w:val="en-US" w:eastAsia="en-US" w:bidi="ar-SA"/>
      </w:rPr>
    </w:lvl>
    <w:lvl w:ilvl="1" w:tplc="7BD29EF8">
      <w:numFmt w:val="bullet"/>
      <w:lvlText w:val="•"/>
      <w:lvlJc w:val="left"/>
      <w:pPr>
        <w:ind w:left="1836" w:hanging="509"/>
      </w:pPr>
      <w:rPr>
        <w:rFonts w:hint="default"/>
        <w:lang w:val="en-US" w:eastAsia="en-US" w:bidi="ar-SA"/>
      </w:rPr>
    </w:lvl>
    <w:lvl w:ilvl="2" w:tplc="FAAC4F48">
      <w:numFmt w:val="bullet"/>
      <w:lvlText w:val="•"/>
      <w:lvlJc w:val="left"/>
      <w:pPr>
        <w:ind w:left="2952" w:hanging="509"/>
      </w:pPr>
      <w:rPr>
        <w:rFonts w:hint="default"/>
        <w:lang w:val="en-US" w:eastAsia="en-US" w:bidi="ar-SA"/>
      </w:rPr>
    </w:lvl>
    <w:lvl w:ilvl="3" w:tplc="06484ED4">
      <w:numFmt w:val="bullet"/>
      <w:lvlText w:val="•"/>
      <w:lvlJc w:val="left"/>
      <w:pPr>
        <w:ind w:left="4068" w:hanging="509"/>
      </w:pPr>
      <w:rPr>
        <w:rFonts w:hint="default"/>
        <w:lang w:val="en-US" w:eastAsia="en-US" w:bidi="ar-SA"/>
      </w:rPr>
    </w:lvl>
    <w:lvl w:ilvl="4" w:tplc="AF500E9C">
      <w:numFmt w:val="bullet"/>
      <w:lvlText w:val="•"/>
      <w:lvlJc w:val="left"/>
      <w:pPr>
        <w:ind w:left="5184" w:hanging="509"/>
      </w:pPr>
      <w:rPr>
        <w:rFonts w:hint="default"/>
        <w:lang w:val="en-US" w:eastAsia="en-US" w:bidi="ar-SA"/>
      </w:rPr>
    </w:lvl>
    <w:lvl w:ilvl="5" w:tplc="F94A20E2">
      <w:numFmt w:val="bullet"/>
      <w:lvlText w:val="•"/>
      <w:lvlJc w:val="left"/>
      <w:pPr>
        <w:ind w:left="6300" w:hanging="509"/>
      </w:pPr>
      <w:rPr>
        <w:rFonts w:hint="default"/>
        <w:lang w:val="en-US" w:eastAsia="en-US" w:bidi="ar-SA"/>
      </w:rPr>
    </w:lvl>
    <w:lvl w:ilvl="6" w:tplc="C3ECAB9C">
      <w:numFmt w:val="bullet"/>
      <w:lvlText w:val="•"/>
      <w:lvlJc w:val="left"/>
      <w:pPr>
        <w:ind w:left="7416" w:hanging="509"/>
      </w:pPr>
      <w:rPr>
        <w:rFonts w:hint="default"/>
        <w:lang w:val="en-US" w:eastAsia="en-US" w:bidi="ar-SA"/>
      </w:rPr>
    </w:lvl>
    <w:lvl w:ilvl="7" w:tplc="1212A724">
      <w:numFmt w:val="bullet"/>
      <w:lvlText w:val="•"/>
      <w:lvlJc w:val="left"/>
      <w:pPr>
        <w:ind w:left="8532" w:hanging="509"/>
      </w:pPr>
      <w:rPr>
        <w:rFonts w:hint="default"/>
        <w:lang w:val="en-US" w:eastAsia="en-US" w:bidi="ar-SA"/>
      </w:rPr>
    </w:lvl>
    <w:lvl w:ilvl="8" w:tplc="94AAD656">
      <w:numFmt w:val="bullet"/>
      <w:lvlText w:val="•"/>
      <w:lvlJc w:val="left"/>
      <w:pPr>
        <w:ind w:left="9648" w:hanging="509"/>
      </w:pPr>
      <w:rPr>
        <w:rFonts w:hint="default"/>
        <w:lang w:val="en-US" w:eastAsia="en-US" w:bidi="ar-SA"/>
      </w:rPr>
    </w:lvl>
  </w:abstractNum>
  <w:abstractNum w:abstractNumId="6" w15:restartNumberingAfterBreak="0">
    <w:nsid w:val="018D2665"/>
    <w:multiLevelType w:val="hybridMultilevel"/>
    <w:tmpl w:val="60762CC2"/>
    <w:lvl w:ilvl="0" w:tplc="653C38BE">
      <w:start w:val="1"/>
      <w:numFmt w:val="lowerLetter"/>
      <w:lvlText w:val="(%1)"/>
      <w:lvlJc w:val="left"/>
      <w:pPr>
        <w:ind w:left="717" w:hanging="509"/>
      </w:pPr>
      <w:rPr>
        <w:rFonts w:ascii="Times New Roman" w:eastAsia="Times New Roman" w:hAnsi="Times New Roman" w:cs="Times New Roman" w:hint="default"/>
        <w:b w:val="0"/>
        <w:bCs w:val="0"/>
        <w:i w:val="0"/>
        <w:iCs w:val="0"/>
        <w:spacing w:val="-1"/>
        <w:w w:val="100"/>
        <w:sz w:val="24"/>
        <w:szCs w:val="24"/>
        <w:lang w:val="en-US" w:eastAsia="en-US" w:bidi="ar-SA"/>
      </w:rPr>
    </w:lvl>
    <w:lvl w:ilvl="1" w:tplc="2DC66EC0">
      <w:numFmt w:val="bullet"/>
      <w:lvlText w:val="•"/>
      <w:lvlJc w:val="left"/>
      <w:pPr>
        <w:ind w:left="1836" w:hanging="509"/>
      </w:pPr>
      <w:rPr>
        <w:rFonts w:hint="default"/>
        <w:lang w:val="en-US" w:eastAsia="en-US" w:bidi="ar-SA"/>
      </w:rPr>
    </w:lvl>
    <w:lvl w:ilvl="2" w:tplc="22CC6DCC">
      <w:numFmt w:val="bullet"/>
      <w:lvlText w:val="•"/>
      <w:lvlJc w:val="left"/>
      <w:pPr>
        <w:ind w:left="2952" w:hanging="509"/>
      </w:pPr>
      <w:rPr>
        <w:rFonts w:hint="default"/>
        <w:lang w:val="en-US" w:eastAsia="en-US" w:bidi="ar-SA"/>
      </w:rPr>
    </w:lvl>
    <w:lvl w:ilvl="3" w:tplc="86BC67C6">
      <w:numFmt w:val="bullet"/>
      <w:lvlText w:val="•"/>
      <w:lvlJc w:val="left"/>
      <w:pPr>
        <w:ind w:left="4068" w:hanging="509"/>
      </w:pPr>
      <w:rPr>
        <w:rFonts w:hint="default"/>
        <w:lang w:val="en-US" w:eastAsia="en-US" w:bidi="ar-SA"/>
      </w:rPr>
    </w:lvl>
    <w:lvl w:ilvl="4" w:tplc="A874F86E">
      <w:numFmt w:val="bullet"/>
      <w:lvlText w:val="•"/>
      <w:lvlJc w:val="left"/>
      <w:pPr>
        <w:ind w:left="5184" w:hanging="509"/>
      </w:pPr>
      <w:rPr>
        <w:rFonts w:hint="default"/>
        <w:lang w:val="en-US" w:eastAsia="en-US" w:bidi="ar-SA"/>
      </w:rPr>
    </w:lvl>
    <w:lvl w:ilvl="5" w:tplc="2C668D9C">
      <w:numFmt w:val="bullet"/>
      <w:lvlText w:val="•"/>
      <w:lvlJc w:val="left"/>
      <w:pPr>
        <w:ind w:left="6300" w:hanging="509"/>
      </w:pPr>
      <w:rPr>
        <w:rFonts w:hint="default"/>
        <w:lang w:val="en-US" w:eastAsia="en-US" w:bidi="ar-SA"/>
      </w:rPr>
    </w:lvl>
    <w:lvl w:ilvl="6" w:tplc="23C6B96C">
      <w:numFmt w:val="bullet"/>
      <w:lvlText w:val="•"/>
      <w:lvlJc w:val="left"/>
      <w:pPr>
        <w:ind w:left="7416" w:hanging="509"/>
      </w:pPr>
      <w:rPr>
        <w:rFonts w:hint="default"/>
        <w:lang w:val="en-US" w:eastAsia="en-US" w:bidi="ar-SA"/>
      </w:rPr>
    </w:lvl>
    <w:lvl w:ilvl="7" w:tplc="EF4CB780">
      <w:numFmt w:val="bullet"/>
      <w:lvlText w:val="•"/>
      <w:lvlJc w:val="left"/>
      <w:pPr>
        <w:ind w:left="8532" w:hanging="509"/>
      </w:pPr>
      <w:rPr>
        <w:rFonts w:hint="default"/>
        <w:lang w:val="en-US" w:eastAsia="en-US" w:bidi="ar-SA"/>
      </w:rPr>
    </w:lvl>
    <w:lvl w:ilvl="8" w:tplc="5AD4F13A">
      <w:numFmt w:val="bullet"/>
      <w:lvlText w:val="•"/>
      <w:lvlJc w:val="left"/>
      <w:pPr>
        <w:ind w:left="9648" w:hanging="509"/>
      </w:pPr>
      <w:rPr>
        <w:rFonts w:hint="default"/>
        <w:lang w:val="en-US" w:eastAsia="en-US" w:bidi="ar-SA"/>
      </w:rPr>
    </w:lvl>
  </w:abstractNum>
  <w:abstractNum w:abstractNumId="7" w15:restartNumberingAfterBreak="0">
    <w:nsid w:val="022E4A98"/>
    <w:multiLevelType w:val="multilevel"/>
    <w:tmpl w:val="F440D150"/>
    <w:lvl w:ilvl="0">
      <w:start w:val="353"/>
      <w:numFmt w:val="decimal"/>
      <w:lvlText w:val="%1"/>
      <w:lvlJc w:val="left"/>
      <w:pPr>
        <w:ind w:left="660" w:hanging="660"/>
      </w:pPr>
      <w:rPr>
        <w:rFonts w:hint="default"/>
      </w:rPr>
    </w:lvl>
    <w:lvl w:ilvl="1">
      <w:start w:val="20"/>
      <w:numFmt w:val="decimal"/>
      <w:lvlText w:val="%1.%2"/>
      <w:lvlJc w:val="left"/>
      <w:pPr>
        <w:ind w:left="1380" w:hanging="6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24C4667"/>
    <w:multiLevelType w:val="hybridMultilevel"/>
    <w:tmpl w:val="2F16BE62"/>
    <w:lvl w:ilvl="0" w:tplc="36F83A60">
      <w:start w:val="1"/>
      <w:numFmt w:val="decimal"/>
      <w:lvlText w:val="%1."/>
      <w:lvlJc w:val="left"/>
      <w:pPr>
        <w:ind w:left="1437" w:hanging="243"/>
      </w:pPr>
      <w:rPr>
        <w:rFonts w:ascii="Times New Roman" w:eastAsia="Times New Roman" w:hAnsi="Times New Roman" w:cs="Times New Roman" w:hint="default"/>
        <w:b w:val="0"/>
        <w:bCs w:val="0"/>
        <w:i w:val="0"/>
        <w:iCs w:val="0"/>
        <w:spacing w:val="0"/>
        <w:w w:val="100"/>
        <w:sz w:val="24"/>
        <w:szCs w:val="24"/>
        <w:lang w:val="en-US" w:eastAsia="en-US" w:bidi="ar-SA"/>
      </w:rPr>
    </w:lvl>
    <w:lvl w:ilvl="1" w:tplc="C94AA586">
      <w:start w:val="1"/>
      <w:numFmt w:val="lowerLetter"/>
      <w:lvlText w:val="%2."/>
      <w:lvlJc w:val="left"/>
      <w:pPr>
        <w:ind w:left="2157"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2" w:tplc="883E3B16">
      <w:numFmt w:val="bullet"/>
      <w:lvlText w:val="•"/>
      <w:lvlJc w:val="left"/>
      <w:pPr>
        <w:ind w:left="3240" w:hanging="226"/>
      </w:pPr>
      <w:rPr>
        <w:rFonts w:hint="default"/>
        <w:lang w:val="en-US" w:eastAsia="en-US" w:bidi="ar-SA"/>
      </w:rPr>
    </w:lvl>
    <w:lvl w:ilvl="3" w:tplc="096485AC">
      <w:numFmt w:val="bullet"/>
      <w:lvlText w:val="•"/>
      <w:lvlJc w:val="left"/>
      <w:pPr>
        <w:ind w:left="4320" w:hanging="226"/>
      </w:pPr>
      <w:rPr>
        <w:rFonts w:hint="default"/>
        <w:lang w:val="en-US" w:eastAsia="en-US" w:bidi="ar-SA"/>
      </w:rPr>
    </w:lvl>
    <w:lvl w:ilvl="4" w:tplc="9FD2BFE6">
      <w:numFmt w:val="bullet"/>
      <w:lvlText w:val="•"/>
      <w:lvlJc w:val="left"/>
      <w:pPr>
        <w:ind w:left="5400" w:hanging="226"/>
      </w:pPr>
      <w:rPr>
        <w:rFonts w:hint="default"/>
        <w:lang w:val="en-US" w:eastAsia="en-US" w:bidi="ar-SA"/>
      </w:rPr>
    </w:lvl>
    <w:lvl w:ilvl="5" w:tplc="7BAC05FE">
      <w:numFmt w:val="bullet"/>
      <w:lvlText w:val="•"/>
      <w:lvlJc w:val="left"/>
      <w:pPr>
        <w:ind w:left="6480" w:hanging="226"/>
      </w:pPr>
      <w:rPr>
        <w:rFonts w:hint="default"/>
        <w:lang w:val="en-US" w:eastAsia="en-US" w:bidi="ar-SA"/>
      </w:rPr>
    </w:lvl>
    <w:lvl w:ilvl="6" w:tplc="65A4BE86">
      <w:numFmt w:val="bullet"/>
      <w:lvlText w:val="•"/>
      <w:lvlJc w:val="left"/>
      <w:pPr>
        <w:ind w:left="7560" w:hanging="226"/>
      </w:pPr>
      <w:rPr>
        <w:rFonts w:hint="default"/>
        <w:lang w:val="en-US" w:eastAsia="en-US" w:bidi="ar-SA"/>
      </w:rPr>
    </w:lvl>
    <w:lvl w:ilvl="7" w:tplc="98EE8E6C">
      <w:numFmt w:val="bullet"/>
      <w:lvlText w:val="•"/>
      <w:lvlJc w:val="left"/>
      <w:pPr>
        <w:ind w:left="8640" w:hanging="226"/>
      </w:pPr>
      <w:rPr>
        <w:rFonts w:hint="default"/>
        <w:lang w:val="en-US" w:eastAsia="en-US" w:bidi="ar-SA"/>
      </w:rPr>
    </w:lvl>
    <w:lvl w:ilvl="8" w:tplc="2CCC11AE">
      <w:numFmt w:val="bullet"/>
      <w:lvlText w:val="•"/>
      <w:lvlJc w:val="left"/>
      <w:pPr>
        <w:ind w:left="9720" w:hanging="226"/>
      </w:pPr>
      <w:rPr>
        <w:rFonts w:hint="default"/>
        <w:lang w:val="en-US" w:eastAsia="en-US" w:bidi="ar-SA"/>
      </w:rPr>
    </w:lvl>
  </w:abstractNum>
  <w:abstractNum w:abstractNumId="9" w15:restartNumberingAfterBreak="0">
    <w:nsid w:val="02517F5D"/>
    <w:multiLevelType w:val="multilevel"/>
    <w:tmpl w:val="EC8ECD46"/>
    <w:lvl w:ilvl="0">
      <w:start w:val="355"/>
      <w:numFmt w:val="decimal"/>
      <w:lvlText w:val="%1"/>
      <w:lvlJc w:val="left"/>
      <w:pPr>
        <w:ind w:left="1380" w:hanging="660"/>
      </w:pPr>
      <w:rPr>
        <w:rFonts w:hint="default"/>
        <w:lang w:val="en-US" w:eastAsia="en-US" w:bidi="ar-SA"/>
      </w:rPr>
    </w:lvl>
    <w:lvl w:ilvl="1">
      <w:start w:val="1"/>
      <w:numFmt w:val="decimal"/>
      <w:lvlText w:val="%1.%2."/>
      <w:lvlJc w:val="left"/>
      <w:pPr>
        <w:ind w:left="1380" w:hanging="6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480" w:hanging="660"/>
      </w:pPr>
      <w:rPr>
        <w:rFonts w:hint="default"/>
        <w:lang w:val="en-US" w:eastAsia="en-US" w:bidi="ar-SA"/>
      </w:rPr>
    </w:lvl>
    <w:lvl w:ilvl="3">
      <w:numFmt w:val="bullet"/>
      <w:lvlText w:val="•"/>
      <w:lvlJc w:val="left"/>
      <w:pPr>
        <w:ind w:left="4530" w:hanging="660"/>
      </w:pPr>
      <w:rPr>
        <w:rFonts w:hint="default"/>
        <w:lang w:val="en-US" w:eastAsia="en-US" w:bidi="ar-SA"/>
      </w:rPr>
    </w:lvl>
    <w:lvl w:ilvl="4">
      <w:numFmt w:val="bullet"/>
      <w:lvlText w:val="•"/>
      <w:lvlJc w:val="left"/>
      <w:pPr>
        <w:ind w:left="5580" w:hanging="660"/>
      </w:pPr>
      <w:rPr>
        <w:rFonts w:hint="default"/>
        <w:lang w:val="en-US" w:eastAsia="en-US" w:bidi="ar-SA"/>
      </w:rPr>
    </w:lvl>
    <w:lvl w:ilvl="5">
      <w:numFmt w:val="bullet"/>
      <w:lvlText w:val="•"/>
      <w:lvlJc w:val="left"/>
      <w:pPr>
        <w:ind w:left="6630" w:hanging="660"/>
      </w:pPr>
      <w:rPr>
        <w:rFonts w:hint="default"/>
        <w:lang w:val="en-US" w:eastAsia="en-US" w:bidi="ar-SA"/>
      </w:rPr>
    </w:lvl>
    <w:lvl w:ilvl="6">
      <w:numFmt w:val="bullet"/>
      <w:lvlText w:val="•"/>
      <w:lvlJc w:val="left"/>
      <w:pPr>
        <w:ind w:left="7680" w:hanging="660"/>
      </w:pPr>
      <w:rPr>
        <w:rFonts w:hint="default"/>
        <w:lang w:val="en-US" w:eastAsia="en-US" w:bidi="ar-SA"/>
      </w:rPr>
    </w:lvl>
    <w:lvl w:ilvl="7">
      <w:numFmt w:val="bullet"/>
      <w:lvlText w:val="•"/>
      <w:lvlJc w:val="left"/>
      <w:pPr>
        <w:ind w:left="8730" w:hanging="660"/>
      </w:pPr>
      <w:rPr>
        <w:rFonts w:hint="default"/>
        <w:lang w:val="en-US" w:eastAsia="en-US" w:bidi="ar-SA"/>
      </w:rPr>
    </w:lvl>
    <w:lvl w:ilvl="8">
      <w:numFmt w:val="bullet"/>
      <w:lvlText w:val="•"/>
      <w:lvlJc w:val="left"/>
      <w:pPr>
        <w:ind w:left="9780" w:hanging="660"/>
      </w:pPr>
      <w:rPr>
        <w:rFonts w:hint="default"/>
        <w:lang w:val="en-US" w:eastAsia="en-US" w:bidi="ar-SA"/>
      </w:rPr>
    </w:lvl>
  </w:abstractNum>
  <w:abstractNum w:abstractNumId="10" w15:restartNumberingAfterBreak="0">
    <w:nsid w:val="03847FBC"/>
    <w:multiLevelType w:val="hybridMultilevel"/>
    <w:tmpl w:val="5D7487B2"/>
    <w:lvl w:ilvl="0" w:tplc="2D16F522">
      <w:start w:val="368"/>
      <w:numFmt w:val="decimal"/>
      <w:lvlText w:val="%1."/>
      <w:lvlJc w:val="left"/>
      <w:pPr>
        <w:ind w:left="1615" w:hanging="898"/>
      </w:pPr>
      <w:rPr>
        <w:rFonts w:ascii="Times New Roman" w:eastAsia="Times New Roman" w:hAnsi="Times New Roman" w:cs="Times New Roman" w:hint="default"/>
        <w:b w:val="0"/>
        <w:bCs w:val="0"/>
        <w:i w:val="0"/>
        <w:iCs w:val="0"/>
        <w:spacing w:val="0"/>
        <w:w w:val="100"/>
        <w:sz w:val="22"/>
        <w:szCs w:val="22"/>
        <w:lang w:val="en-US" w:eastAsia="en-US" w:bidi="ar-SA"/>
      </w:rPr>
    </w:lvl>
    <w:lvl w:ilvl="1" w:tplc="9918D41C">
      <w:numFmt w:val="bullet"/>
      <w:lvlText w:val="•"/>
      <w:lvlJc w:val="left"/>
      <w:pPr>
        <w:ind w:left="2646" w:hanging="898"/>
      </w:pPr>
      <w:rPr>
        <w:rFonts w:hint="default"/>
        <w:lang w:val="en-US" w:eastAsia="en-US" w:bidi="ar-SA"/>
      </w:rPr>
    </w:lvl>
    <w:lvl w:ilvl="2" w:tplc="F0FA6E70">
      <w:numFmt w:val="bullet"/>
      <w:lvlText w:val="•"/>
      <w:lvlJc w:val="left"/>
      <w:pPr>
        <w:ind w:left="3672" w:hanging="898"/>
      </w:pPr>
      <w:rPr>
        <w:rFonts w:hint="default"/>
        <w:lang w:val="en-US" w:eastAsia="en-US" w:bidi="ar-SA"/>
      </w:rPr>
    </w:lvl>
    <w:lvl w:ilvl="3" w:tplc="51744982">
      <w:numFmt w:val="bullet"/>
      <w:lvlText w:val="•"/>
      <w:lvlJc w:val="left"/>
      <w:pPr>
        <w:ind w:left="4698" w:hanging="898"/>
      </w:pPr>
      <w:rPr>
        <w:rFonts w:hint="default"/>
        <w:lang w:val="en-US" w:eastAsia="en-US" w:bidi="ar-SA"/>
      </w:rPr>
    </w:lvl>
    <w:lvl w:ilvl="4" w:tplc="4D16D95A">
      <w:numFmt w:val="bullet"/>
      <w:lvlText w:val="•"/>
      <w:lvlJc w:val="left"/>
      <w:pPr>
        <w:ind w:left="5724" w:hanging="898"/>
      </w:pPr>
      <w:rPr>
        <w:rFonts w:hint="default"/>
        <w:lang w:val="en-US" w:eastAsia="en-US" w:bidi="ar-SA"/>
      </w:rPr>
    </w:lvl>
    <w:lvl w:ilvl="5" w:tplc="07C4319C">
      <w:numFmt w:val="bullet"/>
      <w:lvlText w:val="•"/>
      <w:lvlJc w:val="left"/>
      <w:pPr>
        <w:ind w:left="6750" w:hanging="898"/>
      </w:pPr>
      <w:rPr>
        <w:rFonts w:hint="default"/>
        <w:lang w:val="en-US" w:eastAsia="en-US" w:bidi="ar-SA"/>
      </w:rPr>
    </w:lvl>
    <w:lvl w:ilvl="6" w:tplc="BD92FAAE">
      <w:numFmt w:val="bullet"/>
      <w:lvlText w:val="•"/>
      <w:lvlJc w:val="left"/>
      <w:pPr>
        <w:ind w:left="7776" w:hanging="898"/>
      </w:pPr>
      <w:rPr>
        <w:rFonts w:hint="default"/>
        <w:lang w:val="en-US" w:eastAsia="en-US" w:bidi="ar-SA"/>
      </w:rPr>
    </w:lvl>
    <w:lvl w:ilvl="7" w:tplc="949474BC">
      <w:numFmt w:val="bullet"/>
      <w:lvlText w:val="•"/>
      <w:lvlJc w:val="left"/>
      <w:pPr>
        <w:ind w:left="8802" w:hanging="898"/>
      </w:pPr>
      <w:rPr>
        <w:rFonts w:hint="default"/>
        <w:lang w:val="en-US" w:eastAsia="en-US" w:bidi="ar-SA"/>
      </w:rPr>
    </w:lvl>
    <w:lvl w:ilvl="8" w:tplc="B53074AA">
      <w:numFmt w:val="bullet"/>
      <w:lvlText w:val="•"/>
      <w:lvlJc w:val="left"/>
      <w:pPr>
        <w:ind w:left="9828" w:hanging="898"/>
      </w:pPr>
      <w:rPr>
        <w:rFonts w:hint="default"/>
        <w:lang w:val="en-US" w:eastAsia="en-US" w:bidi="ar-SA"/>
      </w:rPr>
    </w:lvl>
  </w:abstractNum>
  <w:abstractNum w:abstractNumId="11" w15:restartNumberingAfterBreak="0">
    <w:nsid w:val="04136F0C"/>
    <w:multiLevelType w:val="hybridMultilevel"/>
    <w:tmpl w:val="BB0C2B0A"/>
    <w:lvl w:ilvl="0" w:tplc="82740BB2">
      <w:start w:val="1"/>
      <w:numFmt w:val="lowerLetter"/>
      <w:lvlText w:val="(%1)"/>
      <w:lvlJc w:val="left"/>
      <w:pPr>
        <w:ind w:left="717" w:hanging="509"/>
      </w:pPr>
      <w:rPr>
        <w:rFonts w:ascii="Times New Roman" w:eastAsia="Times New Roman" w:hAnsi="Times New Roman" w:cs="Times New Roman" w:hint="default"/>
        <w:b w:val="0"/>
        <w:bCs w:val="0"/>
        <w:i w:val="0"/>
        <w:iCs w:val="0"/>
        <w:spacing w:val="-1"/>
        <w:w w:val="100"/>
        <w:sz w:val="24"/>
        <w:szCs w:val="24"/>
        <w:lang w:val="en-US" w:eastAsia="en-US" w:bidi="ar-SA"/>
      </w:rPr>
    </w:lvl>
    <w:lvl w:ilvl="1" w:tplc="EEDC31D8">
      <w:numFmt w:val="bullet"/>
      <w:lvlText w:val="•"/>
      <w:lvlJc w:val="left"/>
      <w:pPr>
        <w:ind w:left="1836" w:hanging="509"/>
      </w:pPr>
      <w:rPr>
        <w:rFonts w:hint="default"/>
        <w:lang w:val="en-US" w:eastAsia="en-US" w:bidi="ar-SA"/>
      </w:rPr>
    </w:lvl>
    <w:lvl w:ilvl="2" w:tplc="9D5A30D0">
      <w:numFmt w:val="bullet"/>
      <w:lvlText w:val="•"/>
      <w:lvlJc w:val="left"/>
      <w:pPr>
        <w:ind w:left="2952" w:hanging="509"/>
      </w:pPr>
      <w:rPr>
        <w:rFonts w:hint="default"/>
        <w:lang w:val="en-US" w:eastAsia="en-US" w:bidi="ar-SA"/>
      </w:rPr>
    </w:lvl>
    <w:lvl w:ilvl="3" w:tplc="F1723D66">
      <w:numFmt w:val="bullet"/>
      <w:lvlText w:val="•"/>
      <w:lvlJc w:val="left"/>
      <w:pPr>
        <w:ind w:left="4068" w:hanging="509"/>
      </w:pPr>
      <w:rPr>
        <w:rFonts w:hint="default"/>
        <w:lang w:val="en-US" w:eastAsia="en-US" w:bidi="ar-SA"/>
      </w:rPr>
    </w:lvl>
    <w:lvl w:ilvl="4" w:tplc="CE16AD10">
      <w:numFmt w:val="bullet"/>
      <w:lvlText w:val="•"/>
      <w:lvlJc w:val="left"/>
      <w:pPr>
        <w:ind w:left="5184" w:hanging="509"/>
      </w:pPr>
      <w:rPr>
        <w:rFonts w:hint="default"/>
        <w:lang w:val="en-US" w:eastAsia="en-US" w:bidi="ar-SA"/>
      </w:rPr>
    </w:lvl>
    <w:lvl w:ilvl="5" w:tplc="C12C659E">
      <w:numFmt w:val="bullet"/>
      <w:lvlText w:val="•"/>
      <w:lvlJc w:val="left"/>
      <w:pPr>
        <w:ind w:left="6300" w:hanging="509"/>
      </w:pPr>
      <w:rPr>
        <w:rFonts w:hint="default"/>
        <w:lang w:val="en-US" w:eastAsia="en-US" w:bidi="ar-SA"/>
      </w:rPr>
    </w:lvl>
    <w:lvl w:ilvl="6" w:tplc="EDF45020">
      <w:numFmt w:val="bullet"/>
      <w:lvlText w:val="•"/>
      <w:lvlJc w:val="left"/>
      <w:pPr>
        <w:ind w:left="7416" w:hanging="509"/>
      </w:pPr>
      <w:rPr>
        <w:rFonts w:hint="default"/>
        <w:lang w:val="en-US" w:eastAsia="en-US" w:bidi="ar-SA"/>
      </w:rPr>
    </w:lvl>
    <w:lvl w:ilvl="7" w:tplc="59B6051E">
      <w:numFmt w:val="bullet"/>
      <w:lvlText w:val="•"/>
      <w:lvlJc w:val="left"/>
      <w:pPr>
        <w:ind w:left="8532" w:hanging="509"/>
      </w:pPr>
      <w:rPr>
        <w:rFonts w:hint="default"/>
        <w:lang w:val="en-US" w:eastAsia="en-US" w:bidi="ar-SA"/>
      </w:rPr>
    </w:lvl>
    <w:lvl w:ilvl="8" w:tplc="8F8C82CA">
      <w:numFmt w:val="bullet"/>
      <w:lvlText w:val="•"/>
      <w:lvlJc w:val="left"/>
      <w:pPr>
        <w:ind w:left="9648" w:hanging="509"/>
      </w:pPr>
      <w:rPr>
        <w:rFonts w:hint="default"/>
        <w:lang w:val="en-US" w:eastAsia="en-US" w:bidi="ar-SA"/>
      </w:rPr>
    </w:lvl>
  </w:abstractNum>
  <w:abstractNum w:abstractNumId="12" w15:restartNumberingAfterBreak="0">
    <w:nsid w:val="042656E9"/>
    <w:multiLevelType w:val="hybridMultilevel"/>
    <w:tmpl w:val="000C49BC"/>
    <w:lvl w:ilvl="0" w:tplc="033C6FD4">
      <w:start w:val="1"/>
      <w:numFmt w:val="lowerLetter"/>
      <w:lvlText w:val="%1)"/>
      <w:lvlJc w:val="left"/>
      <w:pPr>
        <w:ind w:left="97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73A27CA6">
      <w:start w:val="1"/>
      <w:numFmt w:val="lowerLetter"/>
      <w:lvlText w:val="(%2)"/>
      <w:lvlJc w:val="left"/>
      <w:pPr>
        <w:ind w:left="720" w:hanging="507"/>
      </w:pPr>
      <w:rPr>
        <w:rFonts w:ascii="Times New Roman" w:eastAsia="Times New Roman" w:hAnsi="Times New Roman" w:cs="Times New Roman" w:hint="default"/>
        <w:b w:val="0"/>
        <w:bCs w:val="0"/>
        <w:i w:val="0"/>
        <w:iCs w:val="0"/>
        <w:spacing w:val="-1"/>
        <w:w w:val="100"/>
        <w:sz w:val="24"/>
        <w:szCs w:val="24"/>
        <w:lang w:val="en-US" w:eastAsia="en-US" w:bidi="ar-SA"/>
      </w:rPr>
    </w:lvl>
    <w:lvl w:ilvl="2" w:tplc="4AE46B84">
      <w:numFmt w:val="bullet"/>
      <w:lvlText w:val="•"/>
      <w:lvlJc w:val="left"/>
      <w:pPr>
        <w:ind w:left="2191" w:hanging="507"/>
      </w:pPr>
      <w:rPr>
        <w:rFonts w:hint="default"/>
        <w:lang w:val="en-US" w:eastAsia="en-US" w:bidi="ar-SA"/>
      </w:rPr>
    </w:lvl>
    <w:lvl w:ilvl="3" w:tplc="30D6CF6C">
      <w:numFmt w:val="bullet"/>
      <w:lvlText w:val="•"/>
      <w:lvlJc w:val="left"/>
      <w:pPr>
        <w:ind w:left="3402" w:hanging="507"/>
      </w:pPr>
      <w:rPr>
        <w:rFonts w:hint="default"/>
        <w:lang w:val="en-US" w:eastAsia="en-US" w:bidi="ar-SA"/>
      </w:rPr>
    </w:lvl>
    <w:lvl w:ilvl="4" w:tplc="1F402EF6">
      <w:numFmt w:val="bullet"/>
      <w:lvlText w:val="•"/>
      <w:lvlJc w:val="left"/>
      <w:pPr>
        <w:ind w:left="4613" w:hanging="507"/>
      </w:pPr>
      <w:rPr>
        <w:rFonts w:hint="default"/>
        <w:lang w:val="en-US" w:eastAsia="en-US" w:bidi="ar-SA"/>
      </w:rPr>
    </w:lvl>
    <w:lvl w:ilvl="5" w:tplc="00064750">
      <w:numFmt w:val="bullet"/>
      <w:lvlText w:val="•"/>
      <w:lvlJc w:val="left"/>
      <w:pPr>
        <w:ind w:left="5824" w:hanging="507"/>
      </w:pPr>
      <w:rPr>
        <w:rFonts w:hint="default"/>
        <w:lang w:val="en-US" w:eastAsia="en-US" w:bidi="ar-SA"/>
      </w:rPr>
    </w:lvl>
    <w:lvl w:ilvl="6" w:tplc="3932AC98">
      <w:numFmt w:val="bullet"/>
      <w:lvlText w:val="•"/>
      <w:lvlJc w:val="left"/>
      <w:pPr>
        <w:ind w:left="7035" w:hanging="507"/>
      </w:pPr>
      <w:rPr>
        <w:rFonts w:hint="default"/>
        <w:lang w:val="en-US" w:eastAsia="en-US" w:bidi="ar-SA"/>
      </w:rPr>
    </w:lvl>
    <w:lvl w:ilvl="7" w:tplc="C874C7D6">
      <w:numFmt w:val="bullet"/>
      <w:lvlText w:val="•"/>
      <w:lvlJc w:val="left"/>
      <w:pPr>
        <w:ind w:left="8246" w:hanging="507"/>
      </w:pPr>
      <w:rPr>
        <w:rFonts w:hint="default"/>
        <w:lang w:val="en-US" w:eastAsia="en-US" w:bidi="ar-SA"/>
      </w:rPr>
    </w:lvl>
    <w:lvl w:ilvl="8" w:tplc="D760062C">
      <w:numFmt w:val="bullet"/>
      <w:lvlText w:val="•"/>
      <w:lvlJc w:val="left"/>
      <w:pPr>
        <w:ind w:left="9457" w:hanging="507"/>
      </w:pPr>
      <w:rPr>
        <w:rFonts w:hint="default"/>
        <w:lang w:val="en-US" w:eastAsia="en-US" w:bidi="ar-SA"/>
      </w:rPr>
    </w:lvl>
  </w:abstractNum>
  <w:abstractNum w:abstractNumId="13" w15:restartNumberingAfterBreak="0">
    <w:nsid w:val="043169C4"/>
    <w:multiLevelType w:val="hybridMultilevel"/>
    <w:tmpl w:val="884A0098"/>
    <w:lvl w:ilvl="0" w:tplc="191C8B14">
      <w:start w:val="1"/>
      <w:numFmt w:val="lowerLetter"/>
      <w:lvlText w:val="(%1)"/>
      <w:lvlJc w:val="left"/>
      <w:pPr>
        <w:ind w:left="717" w:hanging="365"/>
      </w:pPr>
      <w:rPr>
        <w:rFonts w:ascii="Times New Roman" w:eastAsia="Times New Roman" w:hAnsi="Times New Roman" w:cs="Times New Roman" w:hint="default"/>
        <w:b w:val="0"/>
        <w:bCs w:val="0"/>
        <w:i w:val="0"/>
        <w:iCs w:val="0"/>
        <w:spacing w:val="-1"/>
        <w:w w:val="100"/>
        <w:sz w:val="24"/>
        <w:szCs w:val="24"/>
        <w:lang w:val="en-US" w:eastAsia="en-US" w:bidi="ar-SA"/>
      </w:rPr>
    </w:lvl>
    <w:lvl w:ilvl="1" w:tplc="229AC8E8">
      <w:start w:val="1"/>
      <w:numFmt w:val="decimal"/>
      <w:lvlText w:val="(%2)"/>
      <w:lvlJc w:val="left"/>
      <w:pPr>
        <w:ind w:left="1776"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E5E88932">
      <w:numFmt w:val="bullet"/>
      <w:lvlText w:val="•"/>
      <w:lvlJc w:val="left"/>
      <w:pPr>
        <w:ind w:left="2902" w:hanging="339"/>
      </w:pPr>
      <w:rPr>
        <w:rFonts w:hint="default"/>
        <w:lang w:val="en-US" w:eastAsia="en-US" w:bidi="ar-SA"/>
      </w:rPr>
    </w:lvl>
    <w:lvl w:ilvl="3" w:tplc="D73C91DA">
      <w:numFmt w:val="bullet"/>
      <w:lvlText w:val="•"/>
      <w:lvlJc w:val="left"/>
      <w:pPr>
        <w:ind w:left="4024" w:hanging="339"/>
      </w:pPr>
      <w:rPr>
        <w:rFonts w:hint="default"/>
        <w:lang w:val="en-US" w:eastAsia="en-US" w:bidi="ar-SA"/>
      </w:rPr>
    </w:lvl>
    <w:lvl w:ilvl="4" w:tplc="CE5AD6DC">
      <w:numFmt w:val="bullet"/>
      <w:lvlText w:val="•"/>
      <w:lvlJc w:val="left"/>
      <w:pPr>
        <w:ind w:left="5146" w:hanging="339"/>
      </w:pPr>
      <w:rPr>
        <w:rFonts w:hint="default"/>
        <w:lang w:val="en-US" w:eastAsia="en-US" w:bidi="ar-SA"/>
      </w:rPr>
    </w:lvl>
    <w:lvl w:ilvl="5" w:tplc="32B00CFC">
      <w:numFmt w:val="bullet"/>
      <w:lvlText w:val="•"/>
      <w:lvlJc w:val="left"/>
      <w:pPr>
        <w:ind w:left="6268" w:hanging="339"/>
      </w:pPr>
      <w:rPr>
        <w:rFonts w:hint="default"/>
        <w:lang w:val="en-US" w:eastAsia="en-US" w:bidi="ar-SA"/>
      </w:rPr>
    </w:lvl>
    <w:lvl w:ilvl="6" w:tplc="7C5A181E">
      <w:numFmt w:val="bullet"/>
      <w:lvlText w:val="•"/>
      <w:lvlJc w:val="left"/>
      <w:pPr>
        <w:ind w:left="7391" w:hanging="339"/>
      </w:pPr>
      <w:rPr>
        <w:rFonts w:hint="default"/>
        <w:lang w:val="en-US" w:eastAsia="en-US" w:bidi="ar-SA"/>
      </w:rPr>
    </w:lvl>
    <w:lvl w:ilvl="7" w:tplc="8B828668">
      <w:numFmt w:val="bullet"/>
      <w:lvlText w:val="•"/>
      <w:lvlJc w:val="left"/>
      <w:pPr>
        <w:ind w:left="8513" w:hanging="339"/>
      </w:pPr>
      <w:rPr>
        <w:rFonts w:hint="default"/>
        <w:lang w:val="en-US" w:eastAsia="en-US" w:bidi="ar-SA"/>
      </w:rPr>
    </w:lvl>
    <w:lvl w:ilvl="8" w:tplc="B67674CA">
      <w:numFmt w:val="bullet"/>
      <w:lvlText w:val="•"/>
      <w:lvlJc w:val="left"/>
      <w:pPr>
        <w:ind w:left="9635" w:hanging="339"/>
      </w:pPr>
      <w:rPr>
        <w:rFonts w:hint="default"/>
        <w:lang w:val="en-US" w:eastAsia="en-US" w:bidi="ar-SA"/>
      </w:rPr>
    </w:lvl>
  </w:abstractNum>
  <w:abstractNum w:abstractNumId="14" w15:restartNumberingAfterBreak="0">
    <w:nsid w:val="04985E43"/>
    <w:multiLevelType w:val="hybridMultilevel"/>
    <w:tmpl w:val="DDF222F2"/>
    <w:lvl w:ilvl="0" w:tplc="29700F80">
      <w:start w:val="1"/>
      <w:numFmt w:val="lowerLetter"/>
      <w:lvlText w:val="(%1)"/>
      <w:lvlJc w:val="left"/>
      <w:pPr>
        <w:ind w:left="720" w:hanging="504"/>
      </w:pPr>
      <w:rPr>
        <w:rFonts w:ascii="Times New Roman" w:eastAsia="Times New Roman" w:hAnsi="Times New Roman" w:cs="Times New Roman" w:hint="default"/>
        <w:b w:val="0"/>
        <w:bCs w:val="0"/>
        <w:i w:val="0"/>
        <w:iCs w:val="0"/>
        <w:spacing w:val="-1"/>
        <w:w w:val="100"/>
        <w:sz w:val="24"/>
        <w:szCs w:val="24"/>
        <w:lang w:val="en-US" w:eastAsia="en-US" w:bidi="ar-SA"/>
      </w:rPr>
    </w:lvl>
    <w:lvl w:ilvl="1" w:tplc="DF044F62">
      <w:start w:val="1"/>
      <w:numFmt w:val="decimal"/>
      <w:lvlText w:val="(%2)"/>
      <w:lvlJc w:val="left"/>
      <w:pPr>
        <w:ind w:left="1956" w:hanging="519"/>
      </w:pPr>
      <w:rPr>
        <w:rFonts w:ascii="Times New Roman" w:eastAsia="Times New Roman" w:hAnsi="Times New Roman" w:cs="Times New Roman" w:hint="default"/>
        <w:b w:val="0"/>
        <w:bCs w:val="0"/>
        <w:i w:val="0"/>
        <w:iCs w:val="0"/>
        <w:spacing w:val="-1"/>
        <w:w w:val="100"/>
        <w:sz w:val="24"/>
        <w:szCs w:val="24"/>
        <w:lang w:val="en-US" w:eastAsia="en-US" w:bidi="ar-SA"/>
      </w:rPr>
    </w:lvl>
    <w:lvl w:ilvl="2" w:tplc="EBF25884">
      <w:numFmt w:val="bullet"/>
      <w:lvlText w:val="•"/>
      <w:lvlJc w:val="left"/>
      <w:pPr>
        <w:ind w:left="3062" w:hanging="519"/>
      </w:pPr>
      <w:rPr>
        <w:rFonts w:hint="default"/>
        <w:lang w:val="en-US" w:eastAsia="en-US" w:bidi="ar-SA"/>
      </w:rPr>
    </w:lvl>
    <w:lvl w:ilvl="3" w:tplc="57107540">
      <w:numFmt w:val="bullet"/>
      <w:lvlText w:val="•"/>
      <w:lvlJc w:val="left"/>
      <w:pPr>
        <w:ind w:left="4164" w:hanging="519"/>
      </w:pPr>
      <w:rPr>
        <w:rFonts w:hint="default"/>
        <w:lang w:val="en-US" w:eastAsia="en-US" w:bidi="ar-SA"/>
      </w:rPr>
    </w:lvl>
    <w:lvl w:ilvl="4" w:tplc="9D1CD120">
      <w:numFmt w:val="bullet"/>
      <w:lvlText w:val="•"/>
      <w:lvlJc w:val="left"/>
      <w:pPr>
        <w:ind w:left="5266" w:hanging="519"/>
      </w:pPr>
      <w:rPr>
        <w:rFonts w:hint="default"/>
        <w:lang w:val="en-US" w:eastAsia="en-US" w:bidi="ar-SA"/>
      </w:rPr>
    </w:lvl>
    <w:lvl w:ilvl="5" w:tplc="37702904">
      <w:numFmt w:val="bullet"/>
      <w:lvlText w:val="•"/>
      <w:lvlJc w:val="left"/>
      <w:pPr>
        <w:ind w:left="6368" w:hanging="519"/>
      </w:pPr>
      <w:rPr>
        <w:rFonts w:hint="default"/>
        <w:lang w:val="en-US" w:eastAsia="en-US" w:bidi="ar-SA"/>
      </w:rPr>
    </w:lvl>
    <w:lvl w:ilvl="6" w:tplc="EB2C95FC">
      <w:numFmt w:val="bullet"/>
      <w:lvlText w:val="•"/>
      <w:lvlJc w:val="left"/>
      <w:pPr>
        <w:ind w:left="7471" w:hanging="519"/>
      </w:pPr>
      <w:rPr>
        <w:rFonts w:hint="default"/>
        <w:lang w:val="en-US" w:eastAsia="en-US" w:bidi="ar-SA"/>
      </w:rPr>
    </w:lvl>
    <w:lvl w:ilvl="7" w:tplc="9312B66A">
      <w:numFmt w:val="bullet"/>
      <w:lvlText w:val="•"/>
      <w:lvlJc w:val="left"/>
      <w:pPr>
        <w:ind w:left="8573" w:hanging="519"/>
      </w:pPr>
      <w:rPr>
        <w:rFonts w:hint="default"/>
        <w:lang w:val="en-US" w:eastAsia="en-US" w:bidi="ar-SA"/>
      </w:rPr>
    </w:lvl>
    <w:lvl w:ilvl="8" w:tplc="9B080586">
      <w:numFmt w:val="bullet"/>
      <w:lvlText w:val="•"/>
      <w:lvlJc w:val="left"/>
      <w:pPr>
        <w:ind w:left="9675" w:hanging="519"/>
      </w:pPr>
      <w:rPr>
        <w:rFonts w:hint="default"/>
        <w:lang w:val="en-US" w:eastAsia="en-US" w:bidi="ar-SA"/>
      </w:rPr>
    </w:lvl>
  </w:abstractNum>
  <w:abstractNum w:abstractNumId="15" w15:restartNumberingAfterBreak="0">
    <w:nsid w:val="04AC59B1"/>
    <w:multiLevelType w:val="hybridMultilevel"/>
    <w:tmpl w:val="38825218"/>
    <w:lvl w:ilvl="0" w:tplc="D3C26B98">
      <w:start w:val="1"/>
      <w:numFmt w:val="lowerLetter"/>
      <w:lvlText w:val="%1)"/>
      <w:lvlJc w:val="left"/>
      <w:pPr>
        <w:ind w:left="97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18E0BCEA">
      <w:start w:val="1"/>
      <w:numFmt w:val="lowerLetter"/>
      <w:lvlText w:val="(%2)"/>
      <w:lvlJc w:val="left"/>
      <w:pPr>
        <w:ind w:left="717" w:hanging="327"/>
      </w:pPr>
      <w:rPr>
        <w:rFonts w:ascii="Times New Roman" w:eastAsia="Times New Roman" w:hAnsi="Times New Roman" w:cs="Times New Roman" w:hint="default"/>
        <w:b w:val="0"/>
        <w:bCs w:val="0"/>
        <w:i w:val="0"/>
        <w:iCs w:val="0"/>
        <w:spacing w:val="-1"/>
        <w:w w:val="100"/>
        <w:sz w:val="24"/>
        <w:szCs w:val="24"/>
        <w:lang w:val="en-US" w:eastAsia="en-US" w:bidi="ar-SA"/>
      </w:rPr>
    </w:lvl>
    <w:lvl w:ilvl="2" w:tplc="12EC31D2">
      <w:numFmt w:val="bullet"/>
      <w:lvlText w:val="•"/>
      <w:lvlJc w:val="left"/>
      <w:pPr>
        <w:ind w:left="2191" w:hanging="327"/>
      </w:pPr>
      <w:rPr>
        <w:rFonts w:hint="default"/>
        <w:lang w:val="en-US" w:eastAsia="en-US" w:bidi="ar-SA"/>
      </w:rPr>
    </w:lvl>
    <w:lvl w:ilvl="3" w:tplc="8EF23C46">
      <w:numFmt w:val="bullet"/>
      <w:lvlText w:val="•"/>
      <w:lvlJc w:val="left"/>
      <w:pPr>
        <w:ind w:left="3402" w:hanging="327"/>
      </w:pPr>
      <w:rPr>
        <w:rFonts w:hint="default"/>
        <w:lang w:val="en-US" w:eastAsia="en-US" w:bidi="ar-SA"/>
      </w:rPr>
    </w:lvl>
    <w:lvl w:ilvl="4" w:tplc="ABB6F006">
      <w:numFmt w:val="bullet"/>
      <w:lvlText w:val="•"/>
      <w:lvlJc w:val="left"/>
      <w:pPr>
        <w:ind w:left="4613" w:hanging="327"/>
      </w:pPr>
      <w:rPr>
        <w:rFonts w:hint="default"/>
        <w:lang w:val="en-US" w:eastAsia="en-US" w:bidi="ar-SA"/>
      </w:rPr>
    </w:lvl>
    <w:lvl w:ilvl="5" w:tplc="9EDE3348">
      <w:numFmt w:val="bullet"/>
      <w:lvlText w:val="•"/>
      <w:lvlJc w:val="left"/>
      <w:pPr>
        <w:ind w:left="5824" w:hanging="327"/>
      </w:pPr>
      <w:rPr>
        <w:rFonts w:hint="default"/>
        <w:lang w:val="en-US" w:eastAsia="en-US" w:bidi="ar-SA"/>
      </w:rPr>
    </w:lvl>
    <w:lvl w:ilvl="6" w:tplc="CB2CE6E0">
      <w:numFmt w:val="bullet"/>
      <w:lvlText w:val="•"/>
      <w:lvlJc w:val="left"/>
      <w:pPr>
        <w:ind w:left="7035" w:hanging="327"/>
      </w:pPr>
      <w:rPr>
        <w:rFonts w:hint="default"/>
        <w:lang w:val="en-US" w:eastAsia="en-US" w:bidi="ar-SA"/>
      </w:rPr>
    </w:lvl>
    <w:lvl w:ilvl="7" w:tplc="D35619E6">
      <w:numFmt w:val="bullet"/>
      <w:lvlText w:val="•"/>
      <w:lvlJc w:val="left"/>
      <w:pPr>
        <w:ind w:left="8246" w:hanging="327"/>
      </w:pPr>
      <w:rPr>
        <w:rFonts w:hint="default"/>
        <w:lang w:val="en-US" w:eastAsia="en-US" w:bidi="ar-SA"/>
      </w:rPr>
    </w:lvl>
    <w:lvl w:ilvl="8" w:tplc="F77CECF2">
      <w:numFmt w:val="bullet"/>
      <w:lvlText w:val="•"/>
      <w:lvlJc w:val="left"/>
      <w:pPr>
        <w:ind w:left="9457" w:hanging="327"/>
      </w:pPr>
      <w:rPr>
        <w:rFonts w:hint="default"/>
        <w:lang w:val="en-US" w:eastAsia="en-US" w:bidi="ar-SA"/>
      </w:rPr>
    </w:lvl>
  </w:abstractNum>
  <w:abstractNum w:abstractNumId="16" w15:restartNumberingAfterBreak="0">
    <w:nsid w:val="04AE26F5"/>
    <w:multiLevelType w:val="hybridMultilevel"/>
    <w:tmpl w:val="6CBA885A"/>
    <w:lvl w:ilvl="0" w:tplc="48B6E48E">
      <w:start w:val="1"/>
      <w:numFmt w:val="upperLetter"/>
      <w:lvlText w:val="%1."/>
      <w:lvlJc w:val="left"/>
      <w:pPr>
        <w:ind w:left="720" w:hanging="308"/>
      </w:pPr>
      <w:rPr>
        <w:rFonts w:ascii="Times New Roman" w:eastAsia="Times New Roman" w:hAnsi="Times New Roman" w:cs="Times New Roman" w:hint="default"/>
        <w:b w:val="0"/>
        <w:bCs w:val="0"/>
        <w:i w:val="0"/>
        <w:iCs w:val="0"/>
        <w:spacing w:val="-1"/>
        <w:w w:val="100"/>
        <w:sz w:val="24"/>
        <w:szCs w:val="24"/>
        <w:lang w:val="en-US" w:eastAsia="en-US" w:bidi="ar-SA"/>
      </w:rPr>
    </w:lvl>
    <w:lvl w:ilvl="1" w:tplc="CDA84F68">
      <w:numFmt w:val="bullet"/>
      <w:lvlText w:val="•"/>
      <w:lvlJc w:val="left"/>
      <w:pPr>
        <w:ind w:left="1836" w:hanging="308"/>
      </w:pPr>
      <w:rPr>
        <w:rFonts w:hint="default"/>
        <w:lang w:val="en-US" w:eastAsia="en-US" w:bidi="ar-SA"/>
      </w:rPr>
    </w:lvl>
    <w:lvl w:ilvl="2" w:tplc="BC547258">
      <w:numFmt w:val="bullet"/>
      <w:lvlText w:val="•"/>
      <w:lvlJc w:val="left"/>
      <w:pPr>
        <w:ind w:left="2952" w:hanging="308"/>
      </w:pPr>
      <w:rPr>
        <w:rFonts w:hint="default"/>
        <w:lang w:val="en-US" w:eastAsia="en-US" w:bidi="ar-SA"/>
      </w:rPr>
    </w:lvl>
    <w:lvl w:ilvl="3" w:tplc="31342408">
      <w:numFmt w:val="bullet"/>
      <w:lvlText w:val="•"/>
      <w:lvlJc w:val="left"/>
      <w:pPr>
        <w:ind w:left="4068" w:hanging="308"/>
      </w:pPr>
      <w:rPr>
        <w:rFonts w:hint="default"/>
        <w:lang w:val="en-US" w:eastAsia="en-US" w:bidi="ar-SA"/>
      </w:rPr>
    </w:lvl>
    <w:lvl w:ilvl="4" w:tplc="B6BCEDEC">
      <w:numFmt w:val="bullet"/>
      <w:lvlText w:val="•"/>
      <w:lvlJc w:val="left"/>
      <w:pPr>
        <w:ind w:left="5184" w:hanging="308"/>
      </w:pPr>
      <w:rPr>
        <w:rFonts w:hint="default"/>
        <w:lang w:val="en-US" w:eastAsia="en-US" w:bidi="ar-SA"/>
      </w:rPr>
    </w:lvl>
    <w:lvl w:ilvl="5" w:tplc="3E2EE328">
      <w:numFmt w:val="bullet"/>
      <w:lvlText w:val="•"/>
      <w:lvlJc w:val="left"/>
      <w:pPr>
        <w:ind w:left="6300" w:hanging="308"/>
      </w:pPr>
      <w:rPr>
        <w:rFonts w:hint="default"/>
        <w:lang w:val="en-US" w:eastAsia="en-US" w:bidi="ar-SA"/>
      </w:rPr>
    </w:lvl>
    <w:lvl w:ilvl="6" w:tplc="24BA622C">
      <w:numFmt w:val="bullet"/>
      <w:lvlText w:val="•"/>
      <w:lvlJc w:val="left"/>
      <w:pPr>
        <w:ind w:left="7416" w:hanging="308"/>
      </w:pPr>
      <w:rPr>
        <w:rFonts w:hint="default"/>
        <w:lang w:val="en-US" w:eastAsia="en-US" w:bidi="ar-SA"/>
      </w:rPr>
    </w:lvl>
    <w:lvl w:ilvl="7" w:tplc="B7DE3C54">
      <w:numFmt w:val="bullet"/>
      <w:lvlText w:val="•"/>
      <w:lvlJc w:val="left"/>
      <w:pPr>
        <w:ind w:left="8532" w:hanging="308"/>
      </w:pPr>
      <w:rPr>
        <w:rFonts w:hint="default"/>
        <w:lang w:val="en-US" w:eastAsia="en-US" w:bidi="ar-SA"/>
      </w:rPr>
    </w:lvl>
    <w:lvl w:ilvl="8" w:tplc="AE8EEB80">
      <w:numFmt w:val="bullet"/>
      <w:lvlText w:val="•"/>
      <w:lvlJc w:val="left"/>
      <w:pPr>
        <w:ind w:left="9648" w:hanging="308"/>
      </w:pPr>
      <w:rPr>
        <w:rFonts w:hint="default"/>
        <w:lang w:val="en-US" w:eastAsia="en-US" w:bidi="ar-SA"/>
      </w:rPr>
    </w:lvl>
  </w:abstractNum>
  <w:abstractNum w:abstractNumId="17" w15:restartNumberingAfterBreak="0">
    <w:nsid w:val="04CC339F"/>
    <w:multiLevelType w:val="hybridMultilevel"/>
    <w:tmpl w:val="1B666020"/>
    <w:lvl w:ilvl="0" w:tplc="37D2C710">
      <w:start w:val="1"/>
      <w:numFmt w:val="lowerLetter"/>
      <w:lvlText w:val="(%1)"/>
      <w:lvlJc w:val="left"/>
      <w:pPr>
        <w:ind w:left="717" w:hanging="368"/>
      </w:pPr>
      <w:rPr>
        <w:rFonts w:ascii="Times New Roman" w:eastAsia="Times New Roman" w:hAnsi="Times New Roman" w:cs="Times New Roman" w:hint="default"/>
        <w:b/>
        <w:bCs/>
        <w:i w:val="0"/>
        <w:iCs w:val="0"/>
        <w:spacing w:val="-1"/>
        <w:w w:val="100"/>
        <w:sz w:val="24"/>
        <w:szCs w:val="24"/>
        <w:lang w:val="en-US" w:eastAsia="en-US" w:bidi="ar-SA"/>
      </w:rPr>
    </w:lvl>
    <w:lvl w:ilvl="1" w:tplc="61CE8CDC">
      <w:start w:val="1"/>
      <w:numFmt w:val="decimal"/>
      <w:lvlText w:val="(%2)"/>
      <w:lvlJc w:val="left"/>
      <w:pPr>
        <w:ind w:left="1778"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2" w:tplc="6A6066D2">
      <w:numFmt w:val="bullet"/>
      <w:lvlText w:val="•"/>
      <w:lvlJc w:val="left"/>
      <w:pPr>
        <w:ind w:left="2902" w:hanging="341"/>
      </w:pPr>
      <w:rPr>
        <w:rFonts w:hint="default"/>
        <w:lang w:val="en-US" w:eastAsia="en-US" w:bidi="ar-SA"/>
      </w:rPr>
    </w:lvl>
    <w:lvl w:ilvl="3" w:tplc="FC2AA426">
      <w:numFmt w:val="bullet"/>
      <w:lvlText w:val="•"/>
      <w:lvlJc w:val="left"/>
      <w:pPr>
        <w:ind w:left="4024" w:hanging="341"/>
      </w:pPr>
      <w:rPr>
        <w:rFonts w:hint="default"/>
        <w:lang w:val="en-US" w:eastAsia="en-US" w:bidi="ar-SA"/>
      </w:rPr>
    </w:lvl>
    <w:lvl w:ilvl="4" w:tplc="DF52F170">
      <w:numFmt w:val="bullet"/>
      <w:lvlText w:val="•"/>
      <w:lvlJc w:val="left"/>
      <w:pPr>
        <w:ind w:left="5146" w:hanging="341"/>
      </w:pPr>
      <w:rPr>
        <w:rFonts w:hint="default"/>
        <w:lang w:val="en-US" w:eastAsia="en-US" w:bidi="ar-SA"/>
      </w:rPr>
    </w:lvl>
    <w:lvl w:ilvl="5" w:tplc="189C60F2">
      <w:numFmt w:val="bullet"/>
      <w:lvlText w:val="•"/>
      <w:lvlJc w:val="left"/>
      <w:pPr>
        <w:ind w:left="6268" w:hanging="341"/>
      </w:pPr>
      <w:rPr>
        <w:rFonts w:hint="default"/>
        <w:lang w:val="en-US" w:eastAsia="en-US" w:bidi="ar-SA"/>
      </w:rPr>
    </w:lvl>
    <w:lvl w:ilvl="6" w:tplc="8B048F68">
      <w:numFmt w:val="bullet"/>
      <w:lvlText w:val="•"/>
      <w:lvlJc w:val="left"/>
      <w:pPr>
        <w:ind w:left="7391" w:hanging="341"/>
      </w:pPr>
      <w:rPr>
        <w:rFonts w:hint="default"/>
        <w:lang w:val="en-US" w:eastAsia="en-US" w:bidi="ar-SA"/>
      </w:rPr>
    </w:lvl>
    <w:lvl w:ilvl="7" w:tplc="25661BDA">
      <w:numFmt w:val="bullet"/>
      <w:lvlText w:val="•"/>
      <w:lvlJc w:val="left"/>
      <w:pPr>
        <w:ind w:left="8513" w:hanging="341"/>
      </w:pPr>
      <w:rPr>
        <w:rFonts w:hint="default"/>
        <w:lang w:val="en-US" w:eastAsia="en-US" w:bidi="ar-SA"/>
      </w:rPr>
    </w:lvl>
    <w:lvl w:ilvl="8" w:tplc="D636935A">
      <w:numFmt w:val="bullet"/>
      <w:lvlText w:val="•"/>
      <w:lvlJc w:val="left"/>
      <w:pPr>
        <w:ind w:left="9635" w:hanging="341"/>
      </w:pPr>
      <w:rPr>
        <w:rFonts w:hint="default"/>
        <w:lang w:val="en-US" w:eastAsia="en-US" w:bidi="ar-SA"/>
      </w:rPr>
    </w:lvl>
  </w:abstractNum>
  <w:abstractNum w:abstractNumId="18" w15:restartNumberingAfterBreak="0">
    <w:nsid w:val="05680946"/>
    <w:multiLevelType w:val="hybridMultilevel"/>
    <w:tmpl w:val="EDF804C2"/>
    <w:lvl w:ilvl="0" w:tplc="05726302">
      <w:start w:val="1"/>
      <w:numFmt w:val="upperLetter"/>
      <w:lvlText w:val="%1."/>
      <w:lvlJc w:val="left"/>
      <w:pPr>
        <w:ind w:left="720" w:hanging="293"/>
      </w:pPr>
      <w:rPr>
        <w:rFonts w:ascii="Times New Roman" w:eastAsia="Times New Roman" w:hAnsi="Times New Roman" w:cs="Times New Roman" w:hint="default"/>
        <w:b w:val="0"/>
        <w:bCs w:val="0"/>
        <w:i w:val="0"/>
        <w:iCs w:val="0"/>
        <w:spacing w:val="-1"/>
        <w:w w:val="100"/>
        <w:sz w:val="24"/>
        <w:szCs w:val="24"/>
        <w:lang w:val="en-US" w:eastAsia="en-US" w:bidi="ar-SA"/>
      </w:rPr>
    </w:lvl>
    <w:lvl w:ilvl="1" w:tplc="AD204F2C">
      <w:start w:val="1"/>
      <w:numFmt w:val="upperLetter"/>
      <w:lvlText w:val="%2."/>
      <w:lvlJc w:val="left"/>
      <w:pPr>
        <w:ind w:left="717" w:hanging="296"/>
      </w:pPr>
      <w:rPr>
        <w:rFonts w:ascii="Times New Roman" w:eastAsia="Times New Roman" w:hAnsi="Times New Roman" w:cs="Times New Roman" w:hint="default"/>
        <w:b w:val="0"/>
        <w:bCs w:val="0"/>
        <w:i w:val="0"/>
        <w:iCs w:val="0"/>
        <w:spacing w:val="-1"/>
        <w:w w:val="100"/>
        <w:sz w:val="24"/>
        <w:szCs w:val="24"/>
        <w:lang w:val="en-US" w:eastAsia="en-US" w:bidi="ar-SA"/>
      </w:rPr>
    </w:lvl>
    <w:lvl w:ilvl="2" w:tplc="E5104BC4">
      <w:start w:val="1"/>
      <w:numFmt w:val="lowerLetter"/>
      <w:lvlText w:val="%3."/>
      <w:lvlJc w:val="left"/>
      <w:pPr>
        <w:ind w:left="2157" w:hanging="231"/>
      </w:pPr>
      <w:rPr>
        <w:rFonts w:ascii="Times New Roman" w:eastAsia="Times New Roman" w:hAnsi="Times New Roman" w:cs="Times New Roman" w:hint="default"/>
        <w:b w:val="0"/>
        <w:bCs w:val="0"/>
        <w:i w:val="0"/>
        <w:iCs w:val="0"/>
        <w:spacing w:val="-1"/>
        <w:w w:val="100"/>
        <w:sz w:val="24"/>
        <w:szCs w:val="24"/>
        <w:lang w:val="en-US" w:eastAsia="en-US" w:bidi="ar-SA"/>
      </w:rPr>
    </w:lvl>
    <w:lvl w:ilvl="3" w:tplc="268E8748">
      <w:numFmt w:val="bullet"/>
      <w:lvlText w:val="•"/>
      <w:lvlJc w:val="left"/>
      <w:pPr>
        <w:ind w:left="4320" w:hanging="231"/>
      </w:pPr>
      <w:rPr>
        <w:rFonts w:hint="default"/>
        <w:lang w:val="en-US" w:eastAsia="en-US" w:bidi="ar-SA"/>
      </w:rPr>
    </w:lvl>
    <w:lvl w:ilvl="4" w:tplc="7DD4C568">
      <w:numFmt w:val="bullet"/>
      <w:lvlText w:val="•"/>
      <w:lvlJc w:val="left"/>
      <w:pPr>
        <w:ind w:left="5400" w:hanging="231"/>
      </w:pPr>
      <w:rPr>
        <w:rFonts w:hint="default"/>
        <w:lang w:val="en-US" w:eastAsia="en-US" w:bidi="ar-SA"/>
      </w:rPr>
    </w:lvl>
    <w:lvl w:ilvl="5" w:tplc="A5FC392E">
      <w:numFmt w:val="bullet"/>
      <w:lvlText w:val="•"/>
      <w:lvlJc w:val="left"/>
      <w:pPr>
        <w:ind w:left="6480" w:hanging="231"/>
      </w:pPr>
      <w:rPr>
        <w:rFonts w:hint="default"/>
        <w:lang w:val="en-US" w:eastAsia="en-US" w:bidi="ar-SA"/>
      </w:rPr>
    </w:lvl>
    <w:lvl w:ilvl="6" w:tplc="0622944E">
      <w:numFmt w:val="bullet"/>
      <w:lvlText w:val="•"/>
      <w:lvlJc w:val="left"/>
      <w:pPr>
        <w:ind w:left="7560" w:hanging="231"/>
      </w:pPr>
      <w:rPr>
        <w:rFonts w:hint="default"/>
        <w:lang w:val="en-US" w:eastAsia="en-US" w:bidi="ar-SA"/>
      </w:rPr>
    </w:lvl>
    <w:lvl w:ilvl="7" w:tplc="F5AC8A1A">
      <w:numFmt w:val="bullet"/>
      <w:lvlText w:val="•"/>
      <w:lvlJc w:val="left"/>
      <w:pPr>
        <w:ind w:left="8640" w:hanging="231"/>
      </w:pPr>
      <w:rPr>
        <w:rFonts w:hint="default"/>
        <w:lang w:val="en-US" w:eastAsia="en-US" w:bidi="ar-SA"/>
      </w:rPr>
    </w:lvl>
    <w:lvl w:ilvl="8" w:tplc="73C4C710">
      <w:numFmt w:val="bullet"/>
      <w:lvlText w:val="•"/>
      <w:lvlJc w:val="left"/>
      <w:pPr>
        <w:ind w:left="9720" w:hanging="231"/>
      </w:pPr>
      <w:rPr>
        <w:rFonts w:hint="default"/>
        <w:lang w:val="en-US" w:eastAsia="en-US" w:bidi="ar-SA"/>
      </w:rPr>
    </w:lvl>
  </w:abstractNum>
  <w:abstractNum w:abstractNumId="19" w15:restartNumberingAfterBreak="0">
    <w:nsid w:val="056828E7"/>
    <w:multiLevelType w:val="hybridMultilevel"/>
    <w:tmpl w:val="E230FBC8"/>
    <w:lvl w:ilvl="0" w:tplc="063C7D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05716F4A"/>
    <w:multiLevelType w:val="hybridMultilevel"/>
    <w:tmpl w:val="4FD64EDA"/>
    <w:lvl w:ilvl="0" w:tplc="50F6691C">
      <w:start w:val="1"/>
      <w:numFmt w:val="lowerLetter"/>
      <w:lvlText w:val="(%1)"/>
      <w:lvlJc w:val="left"/>
      <w:pPr>
        <w:ind w:left="717" w:hanging="320"/>
      </w:pPr>
      <w:rPr>
        <w:rFonts w:ascii="Times New Roman" w:eastAsia="Times New Roman" w:hAnsi="Times New Roman" w:cs="Times New Roman" w:hint="default"/>
        <w:b w:val="0"/>
        <w:bCs w:val="0"/>
        <w:i w:val="0"/>
        <w:iCs w:val="0"/>
        <w:spacing w:val="-1"/>
        <w:w w:val="100"/>
        <w:sz w:val="24"/>
        <w:szCs w:val="24"/>
        <w:lang w:val="en-US" w:eastAsia="en-US" w:bidi="ar-SA"/>
      </w:rPr>
    </w:lvl>
    <w:lvl w:ilvl="1" w:tplc="EF342B44">
      <w:numFmt w:val="bullet"/>
      <w:lvlText w:val="•"/>
      <w:lvlJc w:val="left"/>
      <w:pPr>
        <w:ind w:left="1836" w:hanging="320"/>
      </w:pPr>
      <w:rPr>
        <w:rFonts w:hint="default"/>
        <w:lang w:val="en-US" w:eastAsia="en-US" w:bidi="ar-SA"/>
      </w:rPr>
    </w:lvl>
    <w:lvl w:ilvl="2" w:tplc="131A1374">
      <w:numFmt w:val="bullet"/>
      <w:lvlText w:val="•"/>
      <w:lvlJc w:val="left"/>
      <w:pPr>
        <w:ind w:left="2952" w:hanging="320"/>
      </w:pPr>
      <w:rPr>
        <w:rFonts w:hint="default"/>
        <w:lang w:val="en-US" w:eastAsia="en-US" w:bidi="ar-SA"/>
      </w:rPr>
    </w:lvl>
    <w:lvl w:ilvl="3" w:tplc="86083FC2">
      <w:numFmt w:val="bullet"/>
      <w:lvlText w:val="•"/>
      <w:lvlJc w:val="left"/>
      <w:pPr>
        <w:ind w:left="4068" w:hanging="320"/>
      </w:pPr>
      <w:rPr>
        <w:rFonts w:hint="default"/>
        <w:lang w:val="en-US" w:eastAsia="en-US" w:bidi="ar-SA"/>
      </w:rPr>
    </w:lvl>
    <w:lvl w:ilvl="4" w:tplc="7C9A9910">
      <w:numFmt w:val="bullet"/>
      <w:lvlText w:val="•"/>
      <w:lvlJc w:val="left"/>
      <w:pPr>
        <w:ind w:left="5184" w:hanging="320"/>
      </w:pPr>
      <w:rPr>
        <w:rFonts w:hint="default"/>
        <w:lang w:val="en-US" w:eastAsia="en-US" w:bidi="ar-SA"/>
      </w:rPr>
    </w:lvl>
    <w:lvl w:ilvl="5" w:tplc="6EE26A8E">
      <w:numFmt w:val="bullet"/>
      <w:lvlText w:val="•"/>
      <w:lvlJc w:val="left"/>
      <w:pPr>
        <w:ind w:left="6300" w:hanging="320"/>
      </w:pPr>
      <w:rPr>
        <w:rFonts w:hint="default"/>
        <w:lang w:val="en-US" w:eastAsia="en-US" w:bidi="ar-SA"/>
      </w:rPr>
    </w:lvl>
    <w:lvl w:ilvl="6" w:tplc="2DC2B4D8">
      <w:numFmt w:val="bullet"/>
      <w:lvlText w:val="•"/>
      <w:lvlJc w:val="left"/>
      <w:pPr>
        <w:ind w:left="7416" w:hanging="320"/>
      </w:pPr>
      <w:rPr>
        <w:rFonts w:hint="default"/>
        <w:lang w:val="en-US" w:eastAsia="en-US" w:bidi="ar-SA"/>
      </w:rPr>
    </w:lvl>
    <w:lvl w:ilvl="7" w:tplc="6A7EDCAA">
      <w:numFmt w:val="bullet"/>
      <w:lvlText w:val="•"/>
      <w:lvlJc w:val="left"/>
      <w:pPr>
        <w:ind w:left="8532" w:hanging="320"/>
      </w:pPr>
      <w:rPr>
        <w:rFonts w:hint="default"/>
        <w:lang w:val="en-US" w:eastAsia="en-US" w:bidi="ar-SA"/>
      </w:rPr>
    </w:lvl>
    <w:lvl w:ilvl="8" w:tplc="E0A49594">
      <w:numFmt w:val="bullet"/>
      <w:lvlText w:val="•"/>
      <w:lvlJc w:val="left"/>
      <w:pPr>
        <w:ind w:left="9648" w:hanging="320"/>
      </w:pPr>
      <w:rPr>
        <w:rFonts w:hint="default"/>
        <w:lang w:val="en-US" w:eastAsia="en-US" w:bidi="ar-SA"/>
      </w:rPr>
    </w:lvl>
  </w:abstractNum>
  <w:abstractNum w:abstractNumId="21" w15:restartNumberingAfterBreak="0">
    <w:nsid w:val="05862868"/>
    <w:multiLevelType w:val="hybridMultilevel"/>
    <w:tmpl w:val="D21AEC7A"/>
    <w:lvl w:ilvl="0" w:tplc="C1ECF5D8">
      <w:start w:val="1"/>
      <w:numFmt w:val="lowerLetter"/>
      <w:lvlText w:val="(%1)"/>
      <w:lvlJc w:val="left"/>
      <w:pPr>
        <w:ind w:left="1077"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E410ECFC">
      <w:numFmt w:val="bullet"/>
      <w:lvlText w:val="•"/>
      <w:lvlJc w:val="left"/>
      <w:pPr>
        <w:ind w:left="2160" w:hanging="360"/>
      </w:pPr>
      <w:rPr>
        <w:rFonts w:hint="default"/>
        <w:lang w:val="en-US" w:eastAsia="en-US" w:bidi="ar-SA"/>
      </w:rPr>
    </w:lvl>
    <w:lvl w:ilvl="2" w:tplc="43906B30">
      <w:numFmt w:val="bullet"/>
      <w:lvlText w:val="•"/>
      <w:lvlJc w:val="left"/>
      <w:pPr>
        <w:ind w:left="3240" w:hanging="360"/>
      </w:pPr>
      <w:rPr>
        <w:rFonts w:hint="default"/>
        <w:lang w:val="en-US" w:eastAsia="en-US" w:bidi="ar-SA"/>
      </w:rPr>
    </w:lvl>
    <w:lvl w:ilvl="3" w:tplc="7FF8BC82">
      <w:numFmt w:val="bullet"/>
      <w:lvlText w:val="•"/>
      <w:lvlJc w:val="left"/>
      <w:pPr>
        <w:ind w:left="4320" w:hanging="360"/>
      </w:pPr>
      <w:rPr>
        <w:rFonts w:hint="default"/>
        <w:lang w:val="en-US" w:eastAsia="en-US" w:bidi="ar-SA"/>
      </w:rPr>
    </w:lvl>
    <w:lvl w:ilvl="4" w:tplc="5616E3BA">
      <w:numFmt w:val="bullet"/>
      <w:lvlText w:val="•"/>
      <w:lvlJc w:val="left"/>
      <w:pPr>
        <w:ind w:left="5400" w:hanging="360"/>
      </w:pPr>
      <w:rPr>
        <w:rFonts w:hint="default"/>
        <w:lang w:val="en-US" w:eastAsia="en-US" w:bidi="ar-SA"/>
      </w:rPr>
    </w:lvl>
    <w:lvl w:ilvl="5" w:tplc="E526A76C">
      <w:numFmt w:val="bullet"/>
      <w:lvlText w:val="•"/>
      <w:lvlJc w:val="left"/>
      <w:pPr>
        <w:ind w:left="6480" w:hanging="360"/>
      </w:pPr>
      <w:rPr>
        <w:rFonts w:hint="default"/>
        <w:lang w:val="en-US" w:eastAsia="en-US" w:bidi="ar-SA"/>
      </w:rPr>
    </w:lvl>
    <w:lvl w:ilvl="6" w:tplc="8DCC5C0E">
      <w:numFmt w:val="bullet"/>
      <w:lvlText w:val="•"/>
      <w:lvlJc w:val="left"/>
      <w:pPr>
        <w:ind w:left="7560" w:hanging="360"/>
      </w:pPr>
      <w:rPr>
        <w:rFonts w:hint="default"/>
        <w:lang w:val="en-US" w:eastAsia="en-US" w:bidi="ar-SA"/>
      </w:rPr>
    </w:lvl>
    <w:lvl w:ilvl="7" w:tplc="1FB83A30">
      <w:numFmt w:val="bullet"/>
      <w:lvlText w:val="•"/>
      <w:lvlJc w:val="left"/>
      <w:pPr>
        <w:ind w:left="8640" w:hanging="360"/>
      </w:pPr>
      <w:rPr>
        <w:rFonts w:hint="default"/>
        <w:lang w:val="en-US" w:eastAsia="en-US" w:bidi="ar-SA"/>
      </w:rPr>
    </w:lvl>
    <w:lvl w:ilvl="8" w:tplc="B060DC70">
      <w:numFmt w:val="bullet"/>
      <w:lvlText w:val="•"/>
      <w:lvlJc w:val="left"/>
      <w:pPr>
        <w:ind w:left="9720" w:hanging="360"/>
      </w:pPr>
      <w:rPr>
        <w:rFonts w:hint="default"/>
        <w:lang w:val="en-US" w:eastAsia="en-US" w:bidi="ar-SA"/>
      </w:rPr>
    </w:lvl>
  </w:abstractNum>
  <w:abstractNum w:abstractNumId="22" w15:restartNumberingAfterBreak="0">
    <w:nsid w:val="05F6587D"/>
    <w:multiLevelType w:val="hybridMultilevel"/>
    <w:tmpl w:val="1E5AA716"/>
    <w:lvl w:ilvl="0" w:tplc="8B3854E6">
      <w:start w:val="3"/>
      <w:numFmt w:val="decimal"/>
      <w:lvlText w:val="%1."/>
      <w:lvlJc w:val="left"/>
      <w:pPr>
        <w:ind w:left="955" w:hanging="236"/>
      </w:pPr>
      <w:rPr>
        <w:rFonts w:ascii="Times New Roman" w:eastAsia="Times New Roman" w:hAnsi="Times New Roman" w:cs="Times New Roman" w:hint="default"/>
        <w:b w:val="0"/>
        <w:bCs w:val="0"/>
        <w:i w:val="0"/>
        <w:iCs w:val="0"/>
        <w:spacing w:val="0"/>
        <w:w w:val="100"/>
        <w:sz w:val="24"/>
        <w:szCs w:val="24"/>
        <w:lang w:val="en-US" w:eastAsia="en-US" w:bidi="ar-SA"/>
      </w:rPr>
    </w:lvl>
    <w:lvl w:ilvl="1" w:tplc="69F20A34">
      <w:numFmt w:val="bullet"/>
      <w:lvlText w:val="•"/>
      <w:lvlJc w:val="left"/>
      <w:pPr>
        <w:ind w:left="2052" w:hanging="236"/>
      </w:pPr>
      <w:rPr>
        <w:rFonts w:hint="default"/>
        <w:lang w:val="en-US" w:eastAsia="en-US" w:bidi="ar-SA"/>
      </w:rPr>
    </w:lvl>
    <w:lvl w:ilvl="2" w:tplc="C2163FCE">
      <w:numFmt w:val="bullet"/>
      <w:lvlText w:val="•"/>
      <w:lvlJc w:val="left"/>
      <w:pPr>
        <w:ind w:left="3144" w:hanging="236"/>
      </w:pPr>
      <w:rPr>
        <w:rFonts w:hint="default"/>
        <w:lang w:val="en-US" w:eastAsia="en-US" w:bidi="ar-SA"/>
      </w:rPr>
    </w:lvl>
    <w:lvl w:ilvl="3" w:tplc="14F661B6">
      <w:numFmt w:val="bullet"/>
      <w:lvlText w:val="•"/>
      <w:lvlJc w:val="left"/>
      <w:pPr>
        <w:ind w:left="4236" w:hanging="236"/>
      </w:pPr>
      <w:rPr>
        <w:rFonts w:hint="default"/>
        <w:lang w:val="en-US" w:eastAsia="en-US" w:bidi="ar-SA"/>
      </w:rPr>
    </w:lvl>
    <w:lvl w:ilvl="4" w:tplc="F7564C10">
      <w:numFmt w:val="bullet"/>
      <w:lvlText w:val="•"/>
      <w:lvlJc w:val="left"/>
      <w:pPr>
        <w:ind w:left="5328" w:hanging="236"/>
      </w:pPr>
      <w:rPr>
        <w:rFonts w:hint="default"/>
        <w:lang w:val="en-US" w:eastAsia="en-US" w:bidi="ar-SA"/>
      </w:rPr>
    </w:lvl>
    <w:lvl w:ilvl="5" w:tplc="73D2C12E">
      <w:numFmt w:val="bullet"/>
      <w:lvlText w:val="•"/>
      <w:lvlJc w:val="left"/>
      <w:pPr>
        <w:ind w:left="6420" w:hanging="236"/>
      </w:pPr>
      <w:rPr>
        <w:rFonts w:hint="default"/>
        <w:lang w:val="en-US" w:eastAsia="en-US" w:bidi="ar-SA"/>
      </w:rPr>
    </w:lvl>
    <w:lvl w:ilvl="6" w:tplc="82AC6A3C">
      <w:numFmt w:val="bullet"/>
      <w:lvlText w:val="•"/>
      <w:lvlJc w:val="left"/>
      <w:pPr>
        <w:ind w:left="7512" w:hanging="236"/>
      </w:pPr>
      <w:rPr>
        <w:rFonts w:hint="default"/>
        <w:lang w:val="en-US" w:eastAsia="en-US" w:bidi="ar-SA"/>
      </w:rPr>
    </w:lvl>
    <w:lvl w:ilvl="7" w:tplc="ECA87B44">
      <w:numFmt w:val="bullet"/>
      <w:lvlText w:val="•"/>
      <w:lvlJc w:val="left"/>
      <w:pPr>
        <w:ind w:left="8604" w:hanging="236"/>
      </w:pPr>
      <w:rPr>
        <w:rFonts w:hint="default"/>
        <w:lang w:val="en-US" w:eastAsia="en-US" w:bidi="ar-SA"/>
      </w:rPr>
    </w:lvl>
    <w:lvl w:ilvl="8" w:tplc="3F286F80">
      <w:numFmt w:val="bullet"/>
      <w:lvlText w:val="•"/>
      <w:lvlJc w:val="left"/>
      <w:pPr>
        <w:ind w:left="9696" w:hanging="236"/>
      </w:pPr>
      <w:rPr>
        <w:rFonts w:hint="default"/>
        <w:lang w:val="en-US" w:eastAsia="en-US" w:bidi="ar-SA"/>
      </w:rPr>
    </w:lvl>
  </w:abstractNum>
  <w:abstractNum w:abstractNumId="23" w15:restartNumberingAfterBreak="0">
    <w:nsid w:val="06504B14"/>
    <w:multiLevelType w:val="hybridMultilevel"/>
    <w:tmpl w:val="F4D09630"/>
    <w:lvl w:ilvl="0" w:tplc="5EC650CC">
      <w:start w:val="1"/>
      <w:numFmt w:val="upperLetter"/>
      <w:lvlText w:val="%1."/>
      <w:lvlJc w:val="left"/>
      <w:pPr>
        <w:ind w:left="717" w:hanging="459"/>
      </w:pPr>
      <w:rPr>
        <w:rFonts w:ascii="Times New Roman" w:eastAsia="Times New Roman" w:hAnsi="Times New Roman" w:cs="Times New Roman" w:hint="default"/>
        <w:b w:val="0"/>
        <w:bCs w:val="0"/>
        <w:i w:val="0"/>
        <w:iCs w:val="0"/>
        <w:color w:val="333333"/>
        <w:spacing w:val="-1"/>
        <w:w w:val="100"/>
        <w:sz w:val="24"/>
        <w:szCs w:val="24"/>
        <w:lang w:val="en-US" w:eastAsia="en-US" w:bidi="ar-SA"/>
      </w:rPr>
    </w:lvl>
    <w:lvl w:ilvl="1" w:tplc="104227F6">
      <w:start w:val="1"/>
      <w:numFmt w:val="upperLetter"/>
      <w:lvlText w:val="%2."/>
      <w:lvlJc w:val="left"/>
      <w:pPr>
        <w:ind w:left="720" w:hanging="348"/>
      </w:pPr>
      <w:rPr>
        <w:rFonts w:ascii="Times New Roman" w:eastAsia="Times New Roman" w:hAnsi="Times New Roman" w:cs="Times New Roman" w:hint="default"/>
        <w:b w:val="0"/>
        <w:bCs w:val="0"/>
        <w:i w:val="0"/>
        <w:iCs w:val="0"/>
        <w:color w:val="333333"/>
        <w:spacing w:val="-1"/>
        <w:w w:val="100"/>
        <w:sz w:val="24"/>
        <w:szCs w:val="24"/>
        <w:lang w:val="en-US" w:eastAsia="en-US" w:bidi="ar-SA"/>
      </w:rPr>
    </w:lvl>
    <w:lvl w:ilvl="2" w:tplc="5F7C6BC6">
      <w:start w:val="2"/>
      <w:numFmt w:val="decimal"/>
      <w:lvlText w:val="%3."/>
      <w:lvlJc w:val="left"/>
      <w:pPr>
        <w:ind w:left="720" w:hanging="240"/>
      </w:pPr>
      <w:rPr>
        <w:rFonts w:ascii="Times New Roman" w:eastAsia="Times New Roman" w:hAnsi="Times New Roman" w:cs="Times New Roman" w:hint="default"/>
        <w:b w:val="0"/>
        <w:bCs w:val="0"/>
        <w:i w:val="0"/>
        <w:iCs w:val="0"/>
        <w:color w:val="333333"/>
        <w:spacing w:val="0"/>
        <w:w w:val="100"/>
        <w:sz w:val="24"/>
        <w:szCs w:val="24"/>
        <w:lang w:val="en-US" w:eastAsia="en-US" w:bidi="ar-SA"/>
      </w:rPr>
    </w:lvl>
    <w:lvl w:ilvl="3" w:tplc="1880467C">
      <w:numFmt w:val="bullet"/>
      <w:lvlText w:val="•"/>
      <w:lvlJc w:val="left"/>
      <w:pPr>
        <w:ind w:left="4068" w:hanging="240"/>
      </w:pPr>
      <w:rPr>
        <w:rFonts w:hint="default"/>
        <w:lang w:val="en-US" w:eastAsia="en-US" w:bidi="ar-SA"/>
      </w:rPr>
    </w:lvl>
    <w:lvl w:ilvl="4" w:tplc="59EABDDA">
      <w:numFmt w:val="bullet"/>
      <w:lvlText w:val="•"/>
      <w:lvlJc w:val="left"/>
      <w:pPr>
        <w:ind w:left="5184" w:hanging="240"/>
      </w:pPr>
      <w:rPr>
        <w:rFonts w:hint="default"/>
        <w:lang w:val="en-US" w:eastAsia="en-US" w:bidi="ar-SA"/>
      </w:rPr>
    </w:lvl>
    <w:lvl w:ilvl="5" w:tplc="C616C21A">
      <w:numFmt w:val="bullet"/>
      <w:lvlText w:val="•"/>
      <w:lvlJc w:val="left"/>
      <w:pPr>
        <w:ind w:left="6300" w:hanging="240"/>
      </w:pPr>
      <w:rPr>
        <w:rFonts w:hint="default"/>
        <w:lang w:val="en-US" w:eastAsia="en-US" w:bidi="ar-SA"/>
      </w:rPr>
    </w:lvl>
    <w:lvl w:ilvl="6" w:tplc="F39438C4">
      <w:numFmt w:val="bullet"/>
      <w:lvlText w:val="•"/>
      <w:lvlJc w:val="left"/>
      <w:pPr>
        <w:ind w:left="7416" w:hanging="240"/>
      </w:pPr>
      <w:rPr>
        <w:rFonts w:hint="default"/>
        <w:lang w:val="en-US" w:eastAsia="en-US" w:bidi="ar-SA"/>
      </w:rPr>
    </w:lvl>
    <w:lvl w:ilvl="7" w:tplc="1AA8E598">
      <w:numFmt w:val="bullet"/>
      <w:lvlText w:val="•"/>
      <w:lvlJc w:val="left"/>
      <w:pPr>
        <w:ind w:left="8532" w:hanging="240"/>
      </w:pPr>
      <w:rPr>
        <w:rFonts w:hint="default"/>
        <w:lang w:val="en-US" w:eastAsia="en-US" w:bidi="ar-SA"/>
      </w:rPr>
    </w:lvl>
    <w:lvl w:ilvl="8" w:tplc="BB72A538">
      <w:numFmt w:val="bullet"/>
      <w:lvlText w:val="•"/>
      <w:lvlJc w:val="left"/>
      <w:pPr>
        <w:ind w:left="9648" w:hanging="240"/>
      </w:pPr>
      <w:rPr>
        <w:rFonts w:hint="default"/>
        <w:lang w:val="en-US" w:eastAsia="en-US" w:bidi="ar-SA"/>
      </w:rPr>
    </w:lvl>
  </w:abstractNum>
  <w:abstractNum w:abstractNumId="24" w15:restartNumberingAfterBreak="0">
    <w:nsid w:val="06CE45AA"/>
    <w:multiLevelType w:val="hybridMultilevel"/>
    <w:tmpl w:val="4F8E8D48"/>
    <w:lvl w:ilvl="0" w:tplc="5EC40E7E">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5" w15:restartNumberingAfterBreak="0">
    <w:nsid w:val="06D96E54"/>
    <w:multiLevelType w:val="hybridMultilevel"/>
    <w:tmpl w:val="9E28DB4E"/>
    <w:lvl w:ilvl="0" w:tplc="BF84A6A4">
      <w:start w:val="2"/>
      <w:numFmt w:val="decimal"/>
      <w:lvlText w:val="%1."/>
      <w:lvlJc w:val="left"/>
      <w:pPr>
        <w:ind w:left="144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8D6CECE0">
      <w:numFmt w:val="bullet"/>
      <w:lvlText w:val="•"/>
      <w:lvlJc w:val="left"/>
      <w:pPr>
        <w:ind w:left="2484" w:hanging="240"/>
      </w:pPr>
      <w:rPr>
        <w:rFonts w:hint="default"/>
        <w:lang w:val="en-US" w:eastAsia="en-US" w:bidi="ar-SA"/>
      </w:rPr>
    </w:lvl>
    <w:lvl w:ilvl="2" w:tplc="F634ECFE">
      <w:numFmt w:val="bullet"/>
      <w:lvlText w:val="•"/>
      <w:lvlJc w:val="left"/>
      <w:pPr>
        <w:ind w:left="3528" w:hanging="240"/>
      </w:pPr>
      <w:rPr>
        <w:rFonts w:hint="default"/>
        <w:lang w:val="en-US" w:eastAsia="en-US" w:bidi="ar-SA"/>
      </w:rPr>
    </w:lvl>
    <w:lvl w:ilvl="3" w:tplc="53184AB2">
      <w:numFmt w:val="bullet"/>
      <w:lvlText w:val="•"/>
      <w:lvlJc w:val="left"/>
      <w:pPr>
        <w:ind w:left="4572" w:hanging="240"/>
      </w:pPr>
      <w:rPr>
        <w:rFonts w:hint="default"/>
        <w:lang w:val="en-US" w:eastAsia="en-US" w:bidi="ar-SA"/>
      </w:rPr>
    </w:lvl>
    <w:lvl w:ilvl="4" w:tplc="22600986">
      <w:numFmt w:val="bullet"/>
      <w:lvlText w:val="•"/>
      <w:lvlJc w:val="left"/>
      <w:pPr>
        <w:ind w:left="5616" w:hanging="240"/>
      </w:pPr>
      <w:rPr>
        <w:rFonts w:hint="default"/>
        <w:lang w:val="en-US" w:eastAsia="en-US" w:bidi="ar-SA"/>
      </w:rPr>
    </w:lvl>
    <w:lvl w:ilvl="5" w:tplc="D158D2D4">
      <w:numFmt w:val="bullet"/>
      <w:lvlText w:val="•"/>
      <w:lvlJc w:val="left"/>
      <w:pPr>
        <w:ind w:left="6660" w:hanging="240"/>
      </w:pPr>
      <w:rPr>
        <w:rFonts w:hint="default"/>
        <w:lang w:val="en-US" w:eastAsia="en-US" w:bidi="ar-SA"/>
      </w:rPr>
    </w:lvl>
    <w:lvl w:ilvl="6" w:tplc="BCE070DE">
      <w:numFmt w:val="bullet"/>
      <w:lvlText w:val="•"/>
      <w:lvlJc w:val="left"/>
      <w:pPr>
        <w:ind w:left="7704" w:hanging="240"/>
      </w:pPr>
      <w:rPr>
        <w:rFonts w:hint="default"/>
        <w:lang w:val="en-US" w:eastAsia="en-US" w:bidi="ar-SA"/>
      </w:rPr>
    </w:lvl>
    <w:lvl w:ilvl="7" w:tplc="6C52FC4E">
      <w:numFmt w:val="bullet"/>
      <w:lvlText w:val="•"/>
      <w:lvlJc w:val="left"/>
      <w:pPr>
        <w:ind w:left="8748" w:hanging="240"/>
      </w:pPr>
      <w:rPr>
        <w:rFonts w:hint="default"/>
        <w:lang w:val="en-US" w:eastAsia="en-US" w:bidi="ar-SA"/>
      </w:rPr>
    </w:lvl>
    <w:lvl w:ilvl="8" w:tplc="F974930C">
      <w:numFmt w:val="bullet"/>
      <w:lvlText w:val="•"/>
      <w:lvlJc w:val="left"/>
      <w:pPr>
        <w:ind w:left="9792" w:hanging="240"/>
      </w:pPr>
      <w:rPr>
        <w:rFonts w:hint="default"/>
        <w:lang w:val="en-US" w:eastAsia="en-US" w:bidi="ar-SA"/>
      </w:rPr>
    </w:lvl>
  </w:abstractNum>
  <w:abstractNum w:abstractNumId="26" w15:restartNumberingAfterBreak="0">
    <w:nsid w:val="07144705"/>
    <w:multiLevelType w:val="hybridMultilevel"/>
    <w:tmpl w:val="86EC7CD0"/>
    <w:lvl w:ilvl="0" w:tplc="9F307DC8">
      <w:start w:val="1"/>
      <w:numFmt w:val="decimal"/>
      <w:lvlText w:val="%1."/>
      <w:lvlJc w:val="left"/>
      <w:pPr>
        <w:ind w:left="1437"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1" w:tplc="DD408528">
      <w:start w:val="1"/>
      <w:numFmt w:val="lowerLetter"/>
      <w:lvlText w:val="%2."/>
      <w:lvlJc w:val="left"/>
      <w:pPr>
        <w:ind w:left="2160" w:hanging="255"/>
      </w:pPr>
      <w:rPr>
        <w:rFonts w:ascii="Times New Roman" w:eastAsia="Times New Roman" w:hAnsi="Times New Roman" w:cs="Times New Roman" w:hint="default"/>
        <w:b w:val="0"/>
        <w:bCs w:val="0"/>
        <w:i w:val="0"/>
        <w:iCs w:val="0"/>
        <w:spacing w:val="-1"/>
        <w:w w:val="100"/>
        <w:sz w:val="24"/>
        <w:szCs w:val="24"/>
        <w:lang w:val="en-US" w:eastAsia="en-US" w:bidi="ar-SA"/>
      </w:rPr>
    </w:lvl>
    <w:lvl w:ilvl="2" w:tplc="F0684C0A">
      <w:numFmt w:val="bullet"/>
      <w:lvlText w:val="•"/>
      <w:lvlJc w:val="left"/>
      <w:pPr>
        <w:ind w:left="3240" w:hanging="255"/>
      </w:pPr>
      <w:rPr>
        <w:rFonts w:hint="default"/>
        <w:lang w:val="en-US" w:eastAsia="en-US" w:bidi="ar-SA"/>
      </w:rPr>
    </w:lvl>
    <w:lvl w:ilvl="3" w:tplc="A88C8B50">
      <w:numFmt w:val="bullet"/>
      <w:lvlText w:val="•"/>
      <w:lvlJc w:val="left"/>
      <w:pPr>
        <w:ind w:left="4320" w:hanging="255"/>
      </w:pPr>
      <w:rPr>
        <w:rFonts w:hint="default"/>
        <w:lang w:val="en-US" w:eastAsia="en-US" w:bidi="ar-SA"/>
      </w:rPr>
    </w:lvl>
    <w:lvl w:ilvl="4" w:tplc="2542D294">
      <w:numFmt w:val="bullet"/>
      <w:lvlText w:val="•"/>
      <w:lvlJc w:val="left"/>
      <w:pPr>
        <w:ind w:left="5400" w:hanging="255"/>
      </w:pPr>
      <w:rPr>
        <w:rFonts w:hint="default"/>
        <w:lang w:val="en-US" w:eastAsia="en-US" w:bidi="ar-SA"/>
      </w:rPr>
    </w:lvl>
    <w:lvl w:ilvl="5" w:tplc="189C640E">
      <w:numFmt w:val="bullet"/>
      <w:lvlText w:val="•"/>
      <w:lvlJc w:val="left"/>
      <w:pPr>
        <w:ind w:left="6480" w:hanging="255"/>
      </w:pPr>
      <w:rPr>
        <w:rFonts w:hint="default"/>
        <w:lang w:val="en-US" w:eastAsia="en-US" w:bidi="ar-SA"/>
      </w:rPr>
    </w:lvl>
    <w:lvl w:ilvl="6" w:tplc="0B868594">
      <w:numFmt w:val="bullet"/>
      <w:lvlText w:val="•"/>
      <w:lvlJc w:val="left"/>
      <w:pPr>
        <w:ind w:left="7560" w:hanging="255"/>
      </w:pPr>
      <w:rPr>
        <w:rFonts w:hint="default"/>
        <w:lang w:val="en-US" w:eastAsia="en-US" w:bidi="ar-SA"/>
      </w:rPr>
    </w:lvl>
    <w:lvl w:ilvl="7" w:tplc="F616402E">
      <w:numFmt w:val="bullet"/>
      <w:lvlText w:val="•"/>
      <w:lvlJc w:val="left"/>
      <w:pPr>
        <w:ind w:left="8640" w:hanging="255"/>
      </w:pPr>
      <w:rPr>
        <w:rFonts w:hint="default"/>
        <w:lang w:val="en-US" w:eastAsia="en-US" w:bidi="ar-SA"/>
      </w:rPr>
    </w:lvl>
    <w:lvl w:ilvl="8" w:tplc="9B7088B8">
      <w:numFmt w:val="bullet"/>
      <w:lvlText w:val="•"/>
      <w:lvlJc w:val="left"/>
      <w:pPr>
        <w:ind w:left="9720" w:hanging="255"/>
      </w:pPr>
      <w:rPr>
        <w:rFonts w:hint="default"/>
        <w:lang w:val="en-US" w:eastAsia="en-US" w:bidi="ar-SA"/>
      </w:rPr>
    </w:lvl>
  </w:abstractNum>
  <w:abstractNum w:abstractNumId="27" w15:restartNumberingAfterBreak="0">
    <w:nsid w:val="071A1B87"/>
    <w:multiLevelType w:val="hybridMultilevel"/>
    <w:tmpl w:val="65829CE4"/>
    <w:lvl w:ilvl="0" w:tplc="75A00D0A">
      <w:start w:val="1"/>
      <w:numFmt w:val="decimal"/>
      <w:lvlText w:val="%1."/>
      <w:lvlJc w:val="left"/>
      <w:pPr>
        <w:ind w:left="717"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771C0546">
      <w:numFmt w:val="bullet"/>
      <w:lvlText w:val="•"/>
      <w:lvlJc w:val="left"/>
      <w:pPr>
        <w:ind w:left="1836" w:hanging="240"/>
      </w:pPr>
      <w:rPr>
        <w:rFonts w:hint="default"/>
        <w:lang w:val="en-US" w:eastAsia="en-US" w:bidi="ar-SA"/>
      </w:rPr>
    </w:lvl>
    <w:lvl w:ilvl="2" w:tplc="AC223100">
      <w:numFmt w:val="bullet"/>
      <w:lvlText w:val="•"/>
      <w:lvlJc w:val="left"/>
      <w:pPr>
        <w:ind w:left="2952" w:hanging="240"/>
      </w:pPr>
      <w:rPr>
        <w:rFonts w:hint="default"/>
        <w:lang w:val="en-US" w:eastAsia="en-US" w:bidi="ar-SA"/>
      </w:rPr>
    </w:lvl>
    <w:lvl w:ilvl="3" w:tplc="1EC60E48">
      <w:numFmt w:val="bullet"/>
      <w:lvlText w:val="•"/>
      <w:lvlJc w:val="left"/>
      <w:pPr>
        <w:ind w:left="4068" w:hanging="240"/>
      </w:pPr>
      <w:rPr>
        <w:rFonts w:hint="default"/>
        <w:lang w:val="en-US" w:eastAsia="en-US" w:bidi="ar-SA"/>
      </w:rPr>
    </w:lvl>
    <w:lvl w:ilvl="4" w:tplc="1AA46138">
      <w:numFmt w:val="bullet"/>
      <w:lvlText w:val="•"/>
      <w:lvlJc w:val="left"/>
      <w:pPr>
        <w:ind w:left="5184" w:hanging="240"/>
      </w:pPr>
      <w:rPr>
        <w:rFonts w:hint="default"/>
        <w:lang w:val="en-US" w:eastAsia="en-US" w:bidi="ar-SA"/>
      </w:rPr>
    </w:lvl>
    <w:lvl w:ilvl="5" w:tplc="0FD4AC68">
      <w:numFmt w:val="bullet"/>
      <w:lvlText w:val="•"/>
      <w:lvlJc w:val="left"/>
      <w:pPr>
        <w:ind w:left="6300" w:hanging="240"/>
      </w:pPr>
      <w:rPr>
        <w:rFonts w:hint="default"/>
        <w:lang w:val="en-US" w:eastAsia="en-US" w:bidi="ar-SA"/>
      </w:rPr>
    </w:lvl>
    <w:lvl w:ilvl="6" w:tplc="7DD83074">
      <w:numFmt w:val="bullet"/>
      <w:lvlText w:val="•"/>
      <w:lvlJc w:val="left"/>
      <w:pPr>
        <w:ind w:left="7416" w:hanging="240"/>
      </w:pPr>
      <w:rPr>
        <w:rFonts w:hint="default"/>
        <w:lang w:val="en-US" w:eastAsia="en-US" w:bidi="ar-SA"/>
      </w:rPr>
    </w:lvl>
    <w:lvl w:ilvl="7" w:tplc="43326B7A">
      <w:numFmt w:val="bullet"/>
      <w:lvlText w:val="•"/>
      <w:lvlJc w:val="left"/>
      <w:pPr>
        <w:ind w:left="8532" w:hanging="240"/>
      </w:pPr>
      <w:rPr>
        <w:rFonts w:hint="default"/>
        <w:lang w:val="en-US" w:eastAsia="en-US" w:bidi="ar-SA"/>
      </w:rPr>
    </w:lvl>
    <w:lvl w:ilvl="8" w:tplc="8A8473C2">
      <w:numFmt w:val="bullet"/>
      <w:lvlText w:val="•"/>
      <w:lvlJc w:val="left"/>
      <w:pPr>
        <w:ind w:left="9648" w:hanging="240"/>
      </w:pPr>
      <w:rPr>
        <w:rFonts w:hint="default"/>
        <w:lang w:val="en-US" w:eastAsia="en-US" w:bidi="ar-SA"/>
      </w:rPr>
    </w:lvl>
  </w:abstractNum>
  <w:abstractNum w:abstractNumId="28" w15:restartNumberingAfterBreak="0">
    <w:nsid w:val="079C2B81"/>
    <w:multiLevelType w:val="hybridMultilevel"/>
    <w:tmpl w:val="754ED49A"/>
    <w:lvl w:ilvl="0" w:tplc="C5EA2B40">
      <w:start w:val="2"/>
      <w:numFmt w:val="decimal"/>
      <w:lvlText w:val="%1."/>
      <w:lvlJc w:val="left"/>
      <w:pPr>
        <w:ind w:left="717" w:hanging="665"/>
      </w:pPr>
      <w:rPr>
        <w:rFonts w:hint="default"/>
        <w:spacing w:val="0"/>
        <w:w w:val="100"/>
        <w:lang w:val="en-US" w:eastAsia="en-US" w:bidi="ar-SA"/>
      </w:rPr>
    </w:lvl>
    <w:lvl w:ilvl="1" w:tplc="B308CE6A">
      <w:start w:val="1"/>
      <w:numFmt w:val="lowerLetter"/>
      <w:lvlText w:val="%2."/>
      <w:lvlJc w:val="left"/>
      <w:pPr>
        <w:ind w:left="1797" w:hanging="360"/>
      </w:pPr>
      <w:rPr>
        <w:rFonts w:ascii="Times New Roman" w:eastAsia="Times New Roman" w:hAnsi="Times New Roman" w:cs="Times New Roman" w:hint="default"/>
        <w:b w:val="0"/>
        <w:bCs w:val="0"/>
        <w:i w:val="0"/>
        <w:iCs w:val="0"/>
        <w:color w:val="333333"/>
        <w:spacing w:val="-1"/>
        <w:w w:val="100"/>
        <w:sz w:val="24"/>
        <w:szCs w:val="24"/>
        <w:lang w:val="en-US" w:eastAsia="en-US" w:bidi="ar-SA"/>
      </w:rPr>
    </w:lvl>
    <w:lvl w:ilvl="2" w:tplc="512678DC">
      <w:numFmt w:val="bullet"/>
      <w:lvlText w:val="•"/>
      <w:lvlJc w:val="left"/>
      <w:pPr>
        <w:ind w:left="2920" w:hanging="360"/>
      </w:pPr>
      <w:rPr>
        <w:rFonts w:hint="default"/>
        <w:lang w:val="en-US" w:eastAsia="en-US" w:bidi="ar-SA"/>
      </w:rPr>
    </w:lvl>
    <w:lvl w:ilvl="3" w:tplc="3544E778">
      <w:numFmt w:val="bullet"/>
      <w:lvlText w:val="•"/>
      <w:lvlJc w:val="left"/>
      <w:pPr>
        <w:ind w:left="4040" w:hanging="360"/>
      </w:pPr>
      <w:rPr>
        <w:rFonts w:hint="default"/>
        <w:lang w:val="en-US" w:eastAsia="en-US" w:bidi="ar-SA"/>
      </w:rPr>
    </w:lvl>
    <w:lvl w:ilvl="4" w:tplc="71B82798">
      <w:numFmt w:val="bullet"/>
      <w:lvlText w:val="•"/>
      <w:lvlJc w:val="left"/>
      <w:pPr>
        <w:ind w:left="5160" w:hanging="360"/>
      </w:pPr>
      <w:rPr>
        <w:rFonts w:hint="default"/>
        <w:lang w:val="en-US" w:eastAsia="en-US" w:bidi="ar-SA"/>
      </w:rPr>
    </w:lvl>
    <w:lvl w:ilvl="5" w:tplc="6CF437D0">
      <w:numFmt w:val="bullet"/>
      <w:lvlText w:val="•"/>
      <w:lvlJc w:val="left"/>
      <w:pPr>
        <w:ind w:left="6280" w:hanging="360"/>
      </w:pPr>
      <w:rPr>
        <w:rFonts w:hint="default"/>
        <w:lang w:val="en-US" w:eastAsia="en-US" w:bidi="ar-SA"/>
      </w:rPr>
    </w:lvl>
    <w:lvl w:ilvl="6" w:tplc="B6CEB16C">
      <w:numFmt w:val="bullet"/>
      <w:lvlText w:val="•"/>
      <w:lvlJc w:val="left"/>
      <w:pPr>
        <w:ind w:left="7400" w:hanging="360"/>
      </w:pPr>
      <w:rPr>
        <w:rFonts w:hint="default"/>
        <w:lang w:val="en-US" w:eastAsia="en-US" w:bidi="ar-SA"/>
      </w:rPr>
    </w:lvl>
    <w:lvl w:ilvl="7" w:tplc="2DBCDFA8">
      <w:numFmt w:val="bullet"/>
      <w:lvlText w:val="•"/>
      <w:lvlJc w:val="left"/>
      <w:pPr>
        <w:ind w:left="8520" w:hanging="360"/>
      </w:pPr>
      <w:rPr>
        <w:rFonts w:hint="default"/>
        <w:lang w:val="en-US" w:eastAsia="en-US" w:bidi="ar-SA"/>
      </w:rPr>
    </w:lvl>
    <w:lvl w:ilvl="8" w:tplc="F238ED54">
      <w:numFmt w:val="bullet"/>
      <w:lvlText w:val="•"/>
      <w:lvlJc w:val="left"/>
      <w:pPr>
        <w:ind w:left="9640" w:hanging="360"/>
      </w:pPr>
      <w:rPr>
        <w:rFonts w:hint="default"/>
        <w:lang w:val="en-US" w:eastAsia="en-US" w:bidi="ar-SA"/>
      </w:rPr>
    </w:lvl>
  </w:abstractNum>
  <w:abstractNum w:abstractNumId="29" w15:restartNumberingAfterBreak="0">
    <w:nsid w:val="07EA542D"/>
    <w:multiLevelType w:val="hybridMultilevel"/>
    <w:tmpl w:val="261C49D0"/>
    <w:lvl w:ilvl="0" w:tplc="18A82690">
      <w:start w:val="1"/>
      <w:numFmt w:val="lowerLetter"/>
      <w:lvlText w:val="(%1)"/>
      <w:lvlJc w:val="left"/>
      <w:pPr>
        <w:ind w:left="717" w:hanging="353"/>
      </w:pPr>
      <w:rPr>
        <w:rFonts w:ascii="Times New Roman" w:eastAsia="Times New Roman" w:hAnsi="Times New Roman" w:cs="Times New Roman" w:hint="default"/>
        <w:b w:val="0"/>
        <w:bCs w:val="0"/>
        <w:i w:val="0"/>
        <w:iCs w:val="0"/>
        <w:spacing w:val="-1"/>
        <w:w w:val="100"/>
        <w:sz w:val="24"/>
        <w:szCs w:val="24"/>
        <w:lang w:val="en-US" w:eastAsia="en-US" w:bidi="ar-SA"/>
      </w:rPr>
    </w:lvl>
    <w:lvl w:ilvl="1" w:tplc="A8A67DA4">
      <w:numFmt w:val="bullet"/>
      <w:lvlText w:val="•"/>
      <w:lvlJc w:val="left"/>
      <w:pPr>
        <w:ind w:left="1836" w:hanging="353"/>
      </w:pPr>
      <w:rPr>
        <w:rFonts w:hint="default"/>
        <w:lang w:val="en-US" w:eastAsia="en-US" w:bidi="ar-SA"/>
      </w:rPr>
    </w:lvl>
    <w:lvl w:ilvl="2" w:tplc="873C74D0">
      <w:numFmt w:val="bullet"/>
      <w:lvlText w:val="•"/>
      <w:lvlJc w:val="left"/>
      <w:pPr>
        <w:ind w:left="2952" w:hanging="353"/>
      </w:pPr>
      <w:rPr>
        <w:rFonts w:hint="default"/>
        <w:lang w:val="en-US" w:eastAsia="en-US" w:bidi="ar-SA"/>
      </w:rPr>
    </w:lvl>
    <w:lvl w:ilvl="3" w:tplc="CEBEF834">
      <w:numFmt w:val="bullet"/>
      <w:lvlText w:val="•"/>
      <w:lvlJc w:val="left"/>
      <w:pPr>
        <w:ind w:left="4068" w:hanging="353"/>
      </w:pPr>
      <w:rPr>
        <w:rFonts w:hint="default"/>
        <w:lang w:val="en-US" w:eastAsia="en-US" w:bidi="ar-SA"/>
      </w:rPr>
    </w:lvl>
    <w:lvl w:ilvl="4" w:tplc="A42477CC">
      <w:numFmt w:val="bullet"/>
      <w:lvlText w:val="•"/>
      <w:lvlJc w:val="left"/>
      <w:pPr>
        <w:ind w:left="5184" w:hanging="353"/>
      </w:pPr>
      <w:rPr>
        <w:rFonts w:hint="default"/>
        <w:lang w:val="en-US" w:eastAsia="en-US" w:bidi="ar-SA"/>
      </w:rPr>
    </w:lvl>
    <w:lvl w:ilvl="5" w:tplc="3ED03F8C">
      <w:numFmt w:val="bullet"/>
      <w:lvlText w:val="•"/>
      <w:lvlJc w:val="left"/>
      <w:pPr>
        <w:ind w:left="6300" w:hanging="353"/>
      </w:pPr>
      <w:rPr>
        <w:rFonts w:hint="default"/>
        <w:lang w:val="en-US" w:eastAsia="en-US" w:bidi="ar-SA"/>
      </w:rPr>
    </w:lvl>
    <w:lvl w:ilvl="6" w:tplc="454253EE">
      <w:numFmt w:val="bullet"/>
      <w:lvlText w:val="•"/>
      <w:lvlJc w:val="left"/>
      <w:pPr>
        <w:ind w:left="7416" w:hanging="353"/>
      </w:pPr>
      <w:rPr>
        <w:rFonts w:hint="default"/>
        <w:lang w:val="en-US" w:eastAsia="en-US" w:bidi="ar-SA"/>
      </w:rPr>
    </w:lvl>
    <w:lvl w:ilvl="7" w:tplc="5738892C">
      <w:numFmt w:val="bullet"/>
      <w:lvlText w:val="•"/>
      <w:lvlJc w:val="left"/>
      <w:pPr>
        <w:ind w:left="8532" w:hanging="353"/>
      </w:pPr>
      <w:rPr>
        <w:rFonts w:hint="default"/>
        <w:lang w:val="en-US" w:eastAsia="en-US" w:bidi="ar-SA"/>
      </w:rPr>
    </w:lvl>
    <w:lvl w:ilvl="8" w:tplc="C194E684">
      <w:numFmt w:val="bullet"/>
      <w:lvlText w:val="•"/>
      <w:lvlJc w:val="left"/>
      <w:pPr>
        <w:ind w:left="9648" w:hanging="353"/>
      </w:pPr>
      <w:rPr>
        <w:rFonts w:hint="default"/>
        <w:lang w:val="en-US" w:eastAsia="en-US" w:bidi="ar-SA"/>
      </w:rPr>
    </w:lvl>
  </w:abstractNum>
  <w:abstractNum w:abstractNumId="30" w15:restartNumberingAfterBreak="0">
    <w:nsid w:val="0882254A"/>
    <w:multiLevelType w:val="hybridMultilevel"/>
    <w:tmpl w:val="A364C8D6"/>
    <w:lvl w:ilvl="0" w:tplc="5F34E41A">
      <w:start w:val="374"/>
      <w:numFmt w:val="decimal"/>
      <w:lvlText w:val="%1"/>
      <w:lvlJc w:val="left"/>
      <w:pPr>
        <w:ind w:left="259" w:hanging="420"/>
      </w:pPr>
      <w:rPr>
        <w:rFonts w:ascii="Times New Roman" w:eastAsia="Times New Roman" w:hAnsi="Times New Roman" w:cs="Times New Roman" w:hint="default"/>
        <w:b/>
        <w:bCs/>
        <w:i w:val="0"/>
        <w:iCs w:val="0"/>
        <w:color w:val="333333"/>
        <w:spacing w:val="0"/>
        <w:w w:val="94"/>
        <w:sz w:val="24"/>
        <w:szCs w:val="24"/>
        <w:lang w:val="en-US" w:eastAsia="en-US" w:bidi="ar-SA"/>
      </w:rPr>
    </w:lvl>
    <w:lvl w:ilvl="1" w:tplc="74EAC4BA">
      <w:start w:val="1"/>
      <w:numFmt w:val="decimal"/>
      <w:lvlText w:val="%2."/>
      <w:lvlJc w:val="left"/>
      <w:pPr>
        <w:ind w:left="259" w:hanging="240"/>
      </w:pPr>
      <w:rPr>
        <w:rFonts w:ascii="Times New Roman" w:eastAsia="Times New Roman" w:hAnsi="Times New Roman" w:cs="Times New Roman" w:hint="default"/>
        <w:b w:val="0"/>
        <w:bCs w:val="0"/>
        <w:i w:val="0"/>
        <w:iCs w:val="0"/>
        <w:color w:val="333333"/>
        <w:spacing w:val="0"/>
        <w:w w:val="100"/>
        <w:sz w:val="24"/>
        <w:szCs w:val="24"/>
        <w:lang w:val="en-US" w:eastAsia="en-US" w:bidi="ar-SA"/>
      </w:rPr>
    </w:lvl>
    <w:lvl w:ilvl="2" w:tplc="BD2E4040">
      <w:numFmt w:val="bullet"/>
      <w:lvlText w:val="•"/>
      <w:lvlJc w:val="left"/>
      <w:pPr>
        <w:ind w:left="2584" w:hanging="240"/>
      </w:pPr>
      <w:rPr>
        <w:rFonts w:hint="default"/>
        <w:lang w:val="en-US" w:eastAsia="en-US" w:bidi="ar-SA"/>
      </w:rPr>
    </w:lvl>
    <w:lvl w:ilvl="3" w:tplc="61906C4C">
      <w:numFmt w:val="bullet"/>
      <w:lvlText w:val="•"/>
      <w:lvlJc w:val="left"/>
      <w:pPr>
        <w:ind w:left="3746" w:hanging="240"/>
      </w:pPr>
      <w:rPr>
        <w:rFonts w:hint="default"/>
        <w:lang w:val="en-US" w:eastAsia="en-US" w:bidi="ar-SA"/>
      </w:rPr>
    </w:lvl>
    <w:lvl w:ilvl="4" w:tplc="0C8E07D6">
      <w:numFmt w:val="bullet"/>
      <w:lvlText w:val="•"/>
      <w:lvlJc w:val="left"/>
      <w:pPr>
        <w:ind w:left="4908" w:hanging="240"/>
      </w:pPr>
      <w:rPr>
        <w:rFonts w:hint="default"/>
        <w:lang w:val="en-US" w:eastAsia="en-US" w:bidi="ar-SA"/>
      </w:rPr>
    </w:lvl>
    <w:lvl w:ilvl="5" w:tplc="09822A66">
      <w:numFmt w:val="bullet"/>
      <w:lvlText w:val="•"/>
      <w:lvlJc w:val="left"/>
      <w:pPr>
        <w:ind w:left="6070" w:hanging="240"/>
      </w:pPr>
      <w:rPr>
        <w:rFonts w:hint="default"/>
        <w:lang w:val="en-US" w:eastAsia="en-US" w:bidi="ar-SA"/>
      </w:rPr>
    </w:lvl>
    <w:lvl w:ilvl="6" w:tplc="0FF6B30E">
      <w:numFmt w:val="bullet"/>
      <w:lvlText w:val="•"/>
      <w:lvlJc w:val="left"/>
      <w:pPr>
        <w:ind w:left="7232" w:hanging="240"/>
      </w:pPr>
      <w:rPr>
        <w:rFonts w:hint="default"/>
        <w:lang w:val="en-US" w:eastAsia="en-US" w:bidi="ar-SA"/>
      </w:rPr>
    </w:lvl>
    <w:lvl w:ilvl="7" w:tplc="D276B9F8">
      <w:numFmt w:val="bullet"/>
      <w:lvlText w:val="•"/>
      <w:lvlJc w:val="left"/>
      <w:pPr>
        <w:ind w:left="8394" w:hanging="240"/>
      </w:pPr>
      <w:rPr>
        <w:rFonts w:hint="default"/>
        <w:lang w:val="en-US" w:eastAsia="en-US" w:bidi="ar-SA"/>
      </w:rPr>
    </w:lvl>
    <w:lvl w:ilvl="8" w:tplc="DE561092">
      <w:numFmt w:val="bullet"/>
      <w:lvlText w:val="•"/>
      <w:lvlJc w:val="left"/>
      <w:pPr>
        <w:ind w:left="9556" w:hanging="240"/>
      </w:pPr>
      <w:rPr>
        <w:rFonts w:hint="default"/>
        <w:lang w:val="en-US" w:eastAsia="en-US" w:bidi="ar-SA"/>
      </w:rPr>
    </w:lvl>
  </w:abstractNum>
  <w:abstractNum w:abstractNumId="31" w15:restartNumberingAfterBreak="0">
    <w:nsid w:val="08F96717"/>
    <w:multiLevelType w:val="hybridMultilevel"/>
    <w:tmpl w:val="4D3EB2B4"/>
    <w:lvl w:ilvl="0" w:tplc="19089F82">
      <w:start w:val="1"/>
      <w:numFmt w:val="lowerLetter"/>
      <w:lvlText w:val="%1)"/>
      <w:lvlJc w:val="left"/>
      <w:pPr>
        <w:ind w:left="97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B4B63DEE">
      <w:start w:val="1"/>
      <w:numFmt w:val="lowerLetter"/>
      <w:lvlText w:val="(%2)"/>
      <w:lvlJc w:val="left"/>
      <w:pPr>
        <w:ind w:left="1044" w:hanging="327"/>
      </w:pPr>
      <w:rPr>
        <w:rFonts w:hint="default"/>
        <w:spacing w:val="-1"/>
        <w:w w:val="100"/>
        <w:lang w:val="en-US" w:eastAsia="en-US" w:bidi="ar-SA"/>
      </w:rPr>
    </w:lvl>
    <w:lvl w:ilvl="2" w:tplc="49082742">
      <w:start w:val="1"/>
      <w:numFmt w:val="decimal"/>
      <w:lvlText w:val="(%3)"/>
      <w:lvlJc w:val="left"/>
      <w:pPr>
        <w:ind w:left="2095" w:hanging="315"/>
      </w:pPr>
      <w:rPr>
        <w:rFonts w:hint="default"/>
        <w:spacing w:val="0"/>
        <w:w w:val="100"/>
        <w:lang w:val="en-US" w:eastAsia="en-US" w:bidi="ar-SA"/>
      </w:rPr>
    </w:lvl>
    <w:lvl w:ilvl="3" w:tplc="5F162FFC">
      <w:numFmt w:val="bullet"/>
      <w:lvlText w:val="•"/>
      <w:lvlJc w:val="left"/>
      <w:pPr>
        <w:ind w:left="3322" w:hanging="315"/>
      </w:pPr>
      <w:rPr>
        <w:rFonts w:hint="default"/>
        <w:lang w:val="en-US" w:eastAsia="en-US" w:bidi="ar-SA"/>
      </w:rPr>
    </w:lvl>
    <w:lvl w:ilvl="4" w:tplc="3794767A">
      <w:numFmt w:val="bullet"/>
      <w:lvlText w:val="•"/>
      <w:lvlJc w:val="left"/>
      <w:pPr>
        <w:ind w:left="4545" w:hanging="315"/>
      </w:pPr>
      <w:rPr>
        <w:rFonts w:hint="default"/>
        <w:lang w:val="en-US" w:eastAsia="en-US" w:bidi="ar-SA"/>
      </w:rPr>
    </w:lvl>
    <w:lvl w:ilvl="5" w:tplc="BB58D33C">
      <w:numFmt w:val="bullet"/>
      <w:lvlText w:val="•"/>
      <w:lvlJc w:val="left"/>
      <w:pPr>
        <w:ind w:left="5767" w:hanging="315"/>
      </w:pPr>
      <w:rPr>
        <w:rFonts w:hint="default"/>
        <w:lang w:val="en-US" w:eastAsia="en-US" w:bidi="ar-SA"/>
      </w:rPr>
    </w:lvl>
    <w:lvl w:ilvl="6" w:tplc="358C8CD4">
      <w:numFmt w:val="bullet"/>
      <w:lvlText w:val="•"/>
      <w:lvlJc w:val="left"/>
      <w:pPr>
        <w:ind w:left="6990" w:hanging="315"/>
      </w:pPr>
      <w:rPr>
        <w:rFonts w:hint="default"/>
        <w:lang w:val="en-US" w:eastAsia="en-US" w:bidi="ar-SA"/>
      </w:rPr>
    </w:lvl>
    <w:lvl w:ilvl="7" w:tplc="39AE1712">
      <w:numFmt w:val="bullet"/>
      <w:lvlText w:val="•"/>
      <w:lvlJc w:val="left"/>
      <w:pPr>
        <w:ind w:left="8212" w:hanging="315"/>
      </w:pPr>
      <w:rPr>
        <w:rFonts w:hint="default"/>
        <w:lang w:val="en-US" w:eastAsia="en-US" w:bidi="ar-SA"/>
      </w:rPr>
    </w:lvl>
    <w:lvl w:ilvl="8" w:tplc="756C4188">
      <w:numFmt w:val="bullet"/>
      <w:lvlText w:val="•"/>
      <w:lvlJc w:val="left"/>
      <w:pPr>
        <w:ind w:left="9435" w:hanging="315"/>
      </w:pPr>
      <w:rPr>
        <w:rFonts w:hint="default"/>
        <w:lang w:val="en-US" w:eastAsia="en-US" w:bidi="ar-SA"/>
      </w:rPr>
    </w:lvl>
  </w:abstractNum>
  <w:abstractNum w:abstractNumId="32" w15:restartNumberingAfterBreak="0">
    <w:nsid w:val="09D73946"/>
    <w:multiLevelType w:val="hybridMultilevel"/>
    <w:tmpl w:val="FB94155E"/>
    <w:lvl w:ilvl="0" w:tplc="FA24D0B4">
      <w:start w:val="1"/>
      <w:numFmt w:val="upperLetter"/>
      <w:lvlText w:val="%1."/>
      <w:lvlJc w:val="left"/>
      <w:pPr>
        <w:ind w:left="717" w:hanging="329"/>
      </w:pPr>
      <w:rPr>
        <w:rFonts w:ascii="Times New Roman" w:eastAsia="Times New Roman" w:hAnsi="Times New Roman" w:cs="Times New Roman" w:hint="default"/>
        <w:b w:val="0"/>
        <w:bCs w:val="0"/>
        <w:i w:val="0"/>
        <w:iCs w:val="0"/>
        <w:spacing w:val="-1"/>
        <w:w w:val="100"/>
        <w:sz w:val="24"/>
        <w:szCs w:val="24"/>
        <w:lang w:val="en-US" w:eastAsia="en-US" w:bidi="ar-SA"/>
      </w:rPr>
    </w:lvl>
    <w:lvl w:ilvl="1" w:tplc="0ACEE430">
      <w:numFmt w:val="bullet"/>
      <w:lvlText w:val="•"/>
      <w:lvlJc w:val="left"/>
      <w:pPr>
        <w:ind w:left="1836" w:hanging="329"/>
      </w:pPr>
      <w:rPr>
        <w:rFonts w:hint="default"/>
        <w:lang w:val="en-US" w:eastAsia="en-US" w:bidi="ar-SA"/>
      </w:rPr>
    </w:lvl>
    <w:lvl w:ilvl="2" w:tplc="8842AC0C">
      <w:numFmt w:val="bullet"/>
      <w:lvlText w:val="•"/>
      <w:lvlJc w:val="left"/>
      <w:pPr>
        <w:ind w:left="2952" w:hanging="329"/>
      </w:pPr>
      <w:rPr>
        <w:rFonts w:hint="default"/>
        <w:lang w:val="en-US" w:eastAsia="en-US" w:bidi="ar-SA"/>
      </w:rPr>
    </w:lvl>
    <w:lvl w:ilvl="3" w:tplc="D64C9828">
      <w:numFmt w:val="bullet"/>
      <w:lvlText w:val="•"/>
      <w:lvlJc w:val="left"/>
      <w:pPr>
        <w:ind w:left="4068" w:hanging="329"/>
      </w:pPr>
      <w:rPr>
        <w:rFonts w:hint="default"/>
        <w:lang w:val="en-US" w:eastAsia="en-US" w:bidi="ar-SA"/>
      </w:rPr>
    </w:lvl>
    <w:lvl w:ilvl="4" w:tplc="A03ED79C">
      <w:numFmt w:val="bullet"/>
      <w:lvlText w:val="•"/>
      <w:lvlJc w:val="left"/>
      <w:pPr>
        <w:ind w:left="5184" w:hanging="329"/>
      </w:pPr>
      <w:rPr>
        <w:rFonts w:hint="default"/>
        <w:lang w:val="en-US" w:eastAsia="en-US" w:bidi="ar-SA"/>
      </w:rPr>
    </w:lvl>
    <w:lvl w:ilvl="5" w:tplc="FAB6C482">
      <w:numFmt w:val="bullet"/>
      <w:lvlText w:val="•"/>
      <w:lvlJc w:val="left"/>
      <w:pPr>
        <w:ind w:left="6300" w:hanging="329"/>
      </w:pPr>
      <w:rPr>
        <w:rFonts w:hint="default"/>
        <w:lang w:val="en-US" w:eastAsia="en-US" w:bidi="ar-SA"/>
      </w:rPr>
    </w:lvl>
    <w:lvl w:ilvl="6" w:tplc="49D0249E">
      <w:numFmt w:val="bullet"/>
      <w:lvlText w:val="•"/>
      <w:lvlJc w:val="left"/>
      <w:pPr>
        <w:ind w:left="7416" w:hanging="329"/>
      </w:pPr>
      <w:rPr>
        <w:rFonts w:hint="default"/>
        <w:lang w:val="en-US" w:eastAsia="en-US" w:bidi="ar-SA"/>
      </w:rPr>
    </w:lvl>
    <w:lvl w:ilvl="7" w:tplc="2E88A26E">
      <w:numFmt w:val="bullet"/>
      <w:lvlText w:val="•"/>
      <w:lvlJc w:val="left"/>
      <w:pPr>
        <w:ind w:left="8532" w:hanging="329"/>
      </w:pPr>
      <w:rPr>
        <w:rFonts w:hint="default"/>
        <w:lang w:val="en-US" w:eastAsia="en-US" w:bidi="ar-SA"/>
      </w:rPr>
    </w:lvl>
    <w:lvl w:ilvl="8" w:tplc="C8C6EDFC">
      <w:numFmt w:val="bullet"/>
      <w:lvlText w:val="•"/>
      <w:lvlJc w:val="left"/>
      <w:pPr>
        <w:ind w:left="9648" w:hanging="329"/>
      </w:pPr>
      <w:rPr>
        <w:rFonts w:hint="default"/>
        <w:lang w:val="en-US" w:eastAsia="en-US" w:bidi="ar-SA"/>
      </w:rPr>
    </w:lvl>
  </w:abstractNum>
  <w:abstractNum w:abstractNumId="33" w15:restartNumberingAfterBreak="0">
    <w:nsid w:val="0ABE480E"/>
    <w:multiLevelType w:val="hybridMultilevel"/>
    <w:tmpl w:val="067E73A8"/>
    <w:lvl w:ilvl="0" w:tplc="7A22D880">
      <w:start w:val="1"/>
      <w:numFmt w:val="lowerLetter"/>
      <w:lvlText w:val="(%1)"/>
      <w:lvlJc w:val="left"/>
      <w:pPr>
        <w:ind w:left="60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32E4D820">
      <w:numFmt w:val="bullet"/>
      <w:lvlText w:val="•"/>
      <w:lvlJc w:val="left"/>
      <w:pPr>
        <w:ind w:left="1728" w:hanging="720"/>
      </w:pPr>
      <w:rPr>
        <w:rFonts w:hint="default"/>
        <w:lang w:val="en-US" w:eastAsia="en-US" w:bidi="ar-SA"/>
      </w:rPr>
    </w:lvl>
    <w:lvl w:ilvl="2" w:tplc="C712AB8E">
      <w:numFmt w:val="bullet"/>
      <w:lvlText w:val="•"/>
      <w:lvlJc w:val="left"/>
      <w:pPr>
        <w:ind w:left="2856" w:hanging="720"/>
      </w:pPr>
      <w:rPr>
        <w:rFonts w:hint="default"/>
        <w:lang w:val="en-US" w:eastAsia="en-US" w:bidi="ar-SA"/>
      </w:rPr>
    </w:lvl>
    <w:lvl w:ilvl="3" w:tplc="0AE68F70">
      <w:numFmt w:val="bullet"/>
      <w:lvlText w:val="•"/>
      <w:lvlJc w:val="left"/>
      <w:pPr>
        <w:ind w:left="3984" w:hanging="720"/>
      </w:pPr>
      <w:rPr>
        <w:rFonts w:hint="default"/>
        <w:lang w:val="en-US" w:eastAsia="en-US" w:bidi="ar-SA"/>
      </w:rPr>
    </w:lvl>
    <w:lvl w:ilvl="4" w:tplc="4CDAE024">
      <w:numFmt w:val="bullet"/>
      <w:lvlText w:val="•"/>
      <w:lvlJc w:val="left"/>
      <w:pPr>
        <w:ind w:left="5112" w:hanging="720"/>
      </w:pPr>
      <w:rPr>
        <w:rFonts w:hint="default"/>
        <w:lang w:val="en-US" w:eastAsia="en-US" w:bidi="ar-SA"/>
      </w:rPr>
    </w:lvl>
    <w:lvl w:ilvl="5" w:tplc="731205CC">
      <w:numFmt w:val="bullet"/>
      <w:lvlText w:val="•"/>
      <w:lvlJc w:val="left"/>
      <w:pPr>
        <w:ind w:left="6240" w:hanging="720"/>
      </w:pPr>
      <w:rPr>
        <w:rFonts w:hint="default"/>
        <w:lang w:val="en-US" w:eastAsia="en-US" w:bidi="ar-SA"/>
      </w:rPr>
    </w:lvl>
    <w:lvl w:ilvl="6" w:tplc="CD14081A">
      <w:numFmt w:val="bullet"/>
      <w:lvlText w:val="•"/>
      <w:lvlJc w:val="left"/>
      <w:pPr>
        <w:ind w:left="7368" w:hanging="720"/>
      </w:pPr>
      <w:rPr>
        <w:rFonts w:hint="default"/>
        <w:lang w:val="en-US" w:eastAsia="en-US" w:bidi="ar-SA"/>
      </w:rPr>
    </w:lvl>
    <w:lvl w:ilvl="7" w:tplc="1D5842B4">
      <w:numFmt w:val="bullet"/>
      <w:lvlText w:val="•"/>
      <w:lvlJc w:val="left"/>
      <w:pPr>
        <w:ind w:left="8496" w:hanging="720"/>
      </w:pPr>
      <w:rPr>
        <w:rFonts w:hint="default"/>
        <w:lang w:val="en-US" w:eastAsia="en-US" w:bidi="ar-SA"/>
      </w:rPr>
    </w:lvl>
    <w:lvl w:ilvl="8" w:tplc="4F76C64A">
      <w:numFmt w:val="bullet"/>
      <w:lvlText w:val="•"/>
      <w:lvlJc w:val="left"/>
      <w:pPr>
        <w:ind w:left="9624" w:hanging="720"/>
      </w:pPr>
      <w:rPr>
        <w:rFonts w:hint="default"/>
        <w:lang w:val="en-US" w:eastAsia="en-US" w:bidi="ar-SA"/>
      </w:rPr>
    </w:lvl>
  </w:abstractNum>
  <w:abstractNum w:abstractNumId="34" w15:restartNumberingAfterBreak="0">
    <w:nsid w:val="0AD96A6B"/>
    <w:multiLevelType w:val="hybridMultilevel"/>
    <w:tmpl w:val="8C60B8B2"/>
    <w:lvl w:ilvl="0" w:tplc="FD5C4D32">
      <w:start w:val="1"/>
      <w:numFmt w:val="lowerLetter"/>
      <w:lvlText w:val="(%1)"/>
      <w:lvlJc w:val="left"/>
      <w:pPr>
        <w:ind w:left="717" w:hanging="509"/>
      </w:pPr>
      <w:rPr>
        <w:rFonts w:ascii="Times New Roman" w:eastAsia="Times New Roman" w:hAnsi="Times New Roman" w:cs="Times New Roman" w:hint="default"/>
        <w:b w:val="0"/>
        <w:bCs w:val="0"/>
        <w:i w:val="0"/>
        <w:iCs w:val="0"/>
        <w:spacing w:val="-1"/>
        <w:w w:val="100"/>
        <w:sz w:val="24"/>
        <w:szCs w:val="24"/>
        <w:lang w:val="en-US" w:eastAsia="en-US" w:bidi="ar-SA"/>
      </w:rPr>
    </w:lvl>
    <w:lvl w:ilvl="1" w:tplc="0A687E86">
      <w:numFmt w:val="bullet"/>
      <w:lvlText w:val="•"/>
      <w:lvlJc w:val="left"/>
      <w:pPr>
        <w:ind w:left="1836" w:hanging="509"/>
      </w:pPr>
      <w:rPr>
        <w:rFonts w:hint="default"/>
        <w:lang w:val="en-US" w:eastAsia="en-US" w:bidi="ar-SA"/>
      </w:rPr>
    </w:lvl>
    <w:lvl w:ilvl="2" w:tplc="57889468">
      <w:numFmt w:val="bullet"/>
      <w:lvlText w:val="•"/>
      <w:lvlJc w:val="left"/>
      <w:pPr>
        <w:ind w:left="2952" w:hanging="509"/>
      </w:pPr>
      <w:rPr>
        <w:rFonts w:hint="default"/>
        <w:lang w:val="en-US" w:eastAsia="en-US" w:bidi="ar-SA"/>
      </w:rPr>
    </w:lvl>
    <w:lvl w:ilvl="3" w:tplc="068EEE7E">
      <w:numFmt w:val="bullet"/>
      <w:lvlText w:val="•"/>
      <w:lvlJc w:val="left"/>
      <w:pPr>
        <w:ind w:left="4068" w:hanging="509"/>
      </w:pPr>
      <w:rPr>
        <w:rFonts w:hint="default"/>
        <w:lang w:val="en-US" w:eastAsia="en-US" w:bidi="ar-SA"/>
      </w:rPr>
    </w:lvl>
    <w:lvl w:ilvl="4" w:tplc="13726BD4">
      <w:numFmt w:val="bullet"/>
      <w:lvlText w:val="•"/>
      <w:lvlJc w:val="left"/>
      <w:pPr>
        <w:ind w:left="5184" w:hanging="509"/>
      </w:pPr>
      <w:rPr>
        <w:rFonts w:hint="default"/>
        <w:lang w:val="en-US" w:eastAsia="en-US" w:bidi="ar-SA"/>
      </w:rPr>
    </w:lvl>
    <w:lvl w:ilvl="5" w:tplc="3F7E4246">
      <w:numFmt w:val="bullet"/>
      <w:lvlText w:val="•"/>
      <w:lvlJc w:val="left"/>
      <w:pPr>
        <w:ind w:left="6300" w:hanging="509"/>
      </w:pPr>
      <w:rPr>
        <w:rFonts w:hint="default"/>
        <w:lang w:val="en-US" w:eastAsia="en-US" w:bidi="ar-SA"/>
      </w:rPr>
    </w:lvl>
    <w:lvl w:ilvl="6" w:tplc="DCD2E190">
      <w:numFmt w:val="bullet"/>
      <w:lvlText w:val="•"/>
      <w:lvlJc w:val="left"/>
      <w:pPr>
        <w:ind w:left="7416" w:hanging="509"/>
      </w:pPr>
      <w:rPr>
        <w:rFonts w:hint="default"/>
        <w:lang w:val="en-US" w:eastAsia="en-US" w:bidi="ar-SA"/>
      </w:rPr>
    </w:lvl>
    <w:lvl w:ilvl="7" w:tplc="F5A8C912">
      <w:numFmt w:val="bullet"/>
      <w:lvlText w:val="•"/>
      <w:lvlJc w:val="left"/>
      <w:pPr>
        <w:ind w:left="8532" w:hanging="509"/>
      </w:pPr>
      <w:rPr>
        <w:rFonts w:hint="default"/>
        <w:lang w:val="en-US" w:eastAsia="en-US" w:bidi="ar-SA"/>
      </w:rPr>
    </w:lvl>
    <w:lvl w:ilvl="8" w:tplc="531A66B2">
      <w:numFmt w:val="bullet"/>
      <w:lvlText w:val="•"/>
      <w:lvlJc w:val="left"/>
      <w:pPr>
        <w:ind w:left="9648" w:hanging="509"/>
      </w:pPr>
      <w:rPr>
        <w:rFonts w:hint="default"/>
        <w:lang w:val="en-US" w:eastAsia="en-US" w:bidi="ar-SA"/>
      </w:rPr>
    </w:lvl>
  </w:abstractNum>
  <w:abstractNum w:abstractNumId="35" w15:restartNumberingAfterBreak="0">
    <w:nsid w:val="0B28313C"/>
    <w:multiLevelType w:val="hybridMultilevel"/>
    <w:tmpl w:val="35CC36D2"/>
    <w:lvl w:ilvl="0" w:tplc="A058E516">
      <w:start w:val="1"/>
      <w:numFmt w:val="upperLetter"/>
      <w:lvlText w:val="%1."/>
      <w:lvlJc w:val="left"/>
      <w:pPr>
        <w:ind w:left="720" w:hanging="293"/>
      </w:pPr>
      <w:rPr>
        <w:rFonts w:ascii="Times New Roman" w:eastAsia="Times New Roman" w:hAnsi="Times New Roman" w:cs="Times New Roman" w:hint="default"/>
        <w:b w:val="0"/>
        <w:bCs w:val="0"/>
        <w:i w:val="0"/>
        <w:iCs w:val="0"/>
        <w:spacing w:val="-1"/>
        <w:w w:val="100"/>
        <w:sz w:val="24"/>
        <w:szCs w:val="24"/>
        <w:lang w:val="en-US" w:eastAsia="en-US" w:bidi="ar-SA"/>
      </w:rPr>
    </w:lvl>
    <w:lvl w:ilvl="1" w:tplc="FA6A3D56">
      <w:start w:val="1"/>
      <w:numFmt w:val="decimal"/>
      <w:lvlText w:val="%2."/>
      <w:lvlJc w:val="left"/>
      <w:pPr>
        <w:ind w:left="1437" w:hanging="243"/>
      </w:pPr>
      <w:rPr>
        <w:rFonts w:ascii="Times New Roman" w:eastAsia="Times New Roman" w:hAnsi="Times New Roman" w:cs="Times New Roman" w:hint="default"/>
        <w:b w:val="0"/>
        <w:bCs w:val="0"/>
        <w:i w:val="0"/>
        <w:iCs w:val="0"/>
        <w:spacing w:val="0"/>
        <w:w w:val="100"/>
        <w:sz w:val="24"/>
        <w:szCs w:val="24"/>
        <w:lang w:val="en-US" w:eastAsia="en-US" w:bidi="ar-SA"/>
      </w:rPr>
    </w:lvl>
    <w:lvl w:ilvl="2" w:tplc="86B07E70">
      <w:numFmt w:val="bullet"/>
      <w:lvlText w:val="•"/>
      <w:lvlJc w:val="left"/>
      <w:pPr>
        <w:ind w:left="2600" w:hanging="243"/>
      </w:pPr>
      <w:rPr>
        <w:rFonts w:hint="default"/>
        <w:lang w:val="en-US" w:eastAsia="en-US" w:bidi="ar-SA"/>
      </w:rPr>
    </w:lvl>
    <w:lvl w:ilvl="3" w:tplc="14BCC31E">
      <w:numFmt w:val="bullet"/>
      <w:lvlText w:val="•"/>
      <w:lvlJc w:val="left"/>
      <w:pPr>
        <w:ind w:left="3760" w:hanging="243"/>
      </w:pPr>
      <w:rPr>
        <w:rFonts w:hint="default"/>
        <w:lang w:val="en-US" w:eastAsia="en-US" w:bidi="ar-SA"/>
      </w:rPr>
    </w:lvl>
    <w:lvl w:ilvl="4" w:tplc="F4120A4C">
      <w:numFmt w:val="bullet"/>
      <w:lvlText w:val="•"/>
      <w:lvlJc w:val="left"/>
      <w:pPr>
        <w:ind w:left="4920" w:hanging="243"/>
      </w:pPr>
      <w:rPr>
        <w:rFonts w:hint="default"/>
        <w:lang w:val="en-US" w:eastAsia="en-US" w:bidi="ar-SA"/>
      </w:rPr>
    </w:lvl>
    <w:lvl w:ilvl="5" w:tplc="3FBEB798">
      <w:numFmt w:val="bullet"/>
      <w:lvlText w:val="•"/>
      <w:lvlJc w:val="left"/>
      <w:pPr>
        <w:ind w:left="6080" w:hanging="243"/>
      </w:pPr>
      <w:rPr>
        <w:rFonts w:hint="default"/>
        <w:lang w:val="en-US" w:eastAsia="en-US" w:bidi="ar-SA"/>
      </w:rPr>
    </w:lvl>
    <w:lvl w:ilvl="6" w:tplc="D106724A">
      <w:numFmt w:val="bullet"/>
      <w:lvlText w:val="•"/>
      <w:lvlJc w:val="left"/>
      <w:pPr>
        <w:ind w:left="7240" w:hanging="243"/>
      </w:pPr>
      <w:rPr>
        <w:rFonts w:hint="default"/>
        <w:lang w:val="en-US" w:eastAsia="en-US" w:bidi="ar-SA"/>
      </w:rPr>
    </w:lvl>
    <w:lvl w:ilvl="7" w:tplc="0786DB60">
      <w:numFmt w:val="bullet"/>
      <w:lvlText w:val="•"/>
      <w:lvlJc w:val="left"/>
      <w:pPr>
        <w:ind w:left="8400" w:hanging="243"/>
      </w:pPr>
      <w:rPr>
        <w:rFonts w:hint="default"/>
        <w:lang w:val="en-US" w:eastAsia="en-US" w:bidi="ar-SA"/>
      </w:rPr>
    </w:lvl>
    <w:lvl w:ilvl="8" w:tplc="AA7CD90A">
      <w:numFmt w:val="bullet"/>
      <w:lvlText w:val="•"/>
      <w:lvlJc w:val="left"/>
      <w:pPr>
        <w:ind w:left="9560" w:hanging="243"/>
      </w:pPr>
      <w:rPr>
        <w:rFonts w:hint="default"/>
        <w:lang w:val="en-US" w:eastAsia="en-US" w:bidi="ar-SA"/>
      </w:rPr>
    </w:lvl>
  </w:abstractNum>
  <w:abstractNum w:abstractNumId="36" w15:restartNumberingAfterBreak="0">
    <w:nsid w:val="0B335A7B"/>
    <w:multiLevelType w:val="hybridMultilevel"/>
    <w:tmpl w:val="AFD04FA2"/>
    <w:lvl w:ilvl="0" w:tplc="5192BD12">
      <w:start w:val="1"/>
      <w:numFmt w:val="upperLetter"/>
      <w:lvlText w:val="%1."/>
      <w:lvlJc w:val="left"/>
      <w:pPr>
        <w:ind w:left="720" w:hanging="375"/>
      </w:pPr>
      <w:rPr>
        <w:rFonts w:ascii="Times New Roman" w:eastAsia="Times New Roman" w:hAnsi="Times New Roman" w:cs="Times New Roman" w:hint="default"/>
        <w:b w:val="0"/>
        <w:bCs w:val="0"/>
        <w:i w:val="0"/>
        <w:iCs w:val="0"/>
        <w:spacing w:val="-1"/>
        <w:w w:val="100"/>
        <w:sz w:val="24"/>
        <w:szCs w:val="24"/>
        <w:lang w:val="en-US" w:eastAsia="en-US" w:bidi="ar-SA"/>
      </w:rPr>
    </w:lvl>
    <w:lvl w:ilvl="1" w:tplc="D4B6C558">
      <w:start w:val="1"/>
      <w:numFmt w:val="decimal"/>
      <w:lvlText w:val="%2."/>
      <w:lvlJc w:val="left"/>
      <w:pPr>
        <w:ind w:left="1440" w:hanging="315"/>
      </w:pPr>
      <w:rPr>
        <w:rFonts w:ascii="Times New Roman" w:eastAsia="Times New Roman" w:hAnsi="Times New Roman" w:cs="Times New Roman" w:hint="default"/>
        <w:b w:val="0"/>
        <w:bCs w:val="0"/>
        <w:i w:val="0"/>
        <w:iCs w:val="0"/>
        <w:spacing w:val="0"/>
        <w:w w:val="100"/>
        <w:sz w:val="24"/>
        <w:szCs w:val="24"/>
        <w:lang w:val="en-US" w:eastAsia="en-US" w:bidi="ar-SA"/>
      </w:rPr>
    </w:lvl>
    <w:lvl w:ilvl="2" w:tplc="74BA8A92">
      <w:start w:val="1"/>
      <w:numFmt w:val="lowerLetter"/>
      <w:lvlText w:val="%3."/>
      <w:lvlJc w:val="left"/>
      <w:pPr>
        <w:ind w:left="2323" w:hanging="166"/>
      </w:pPr>
      <w:rPr>
        <w:rFonts w:ascii="Times New Roman" w:eastAsia="Times New Roman" w:hAnsi="Times New Roman" w:cs="Times New Roman" w:hint="default"/>
        <w:b w:val="0"/>
        <w:bCs w:val="0"/>
        <w:i w:val="0"/>
        <w:iCs w:val="0"/>
        <w:spacing w:val="0"/>
        <w:w w:val="100"/>
        <w:sz w:val="20"/>
        <w:szCs w:val="20"/>
        <w:lang w:val="en-US" w:eastAsia="en-US" w:bidi="ar-SA"/>
      </w:rPr>
    </w:lvl>
    <w:lvl w:ilvl="3" w:tplc="7CFA07F6">
      <w:numFmt w:val="bullet"/>
      <w:lvlText w:val="•"/>
      <w:lvlJc w:val="left"/>
      <w:pPr>
        <w:ind w:left="3515" w:hanging="166"/>
      </w:pPr>
      <w:rPr>
        <w:rFonts w:hint="default"/>
        <w:lang w:val="en-US" w:eastAsia="en-US" w:bidi="ar-SA"/>
      </w:rPr>
    </w:lvl>
    <w:lvl w:ilvl="4" w:tplc="D956760C">
      <w:numFmt w:val="bullet"/>
      <w:lvlText w:val="•"/>
      <w:lvlJc w:val="left"/>
      <w:pPr>
        <w:ind w:left="4710" w:hanging="166"/>
      </w:pPr>
      <w:rPr>
        <w:rFonts w:hint="default"/>
        <w:lang w:val="en-US" w:eastAsia="en-US" w:bidi="ar-SA"/>
      </w:rPr>
    </w:lvl>
    <w:lvl w:ilvl="5" w:tplc="150AA4C0">
      <w:numFmt w:val="bullet"/>
      <w:lvlText w:val="•"/>
      <w:lvlJc w:val="left"/>
      <w:pPr>
        <w:ind w:left="5905" w:hanging="166"/>
      </w:pPr>
      <w:rPr>
        <w:rFonts w:hint="default"/>
        <w:lang w:val="en-US" w:eastAsia="en-US" w:bidi="ar-SA"/>
      </w:rPr>
    </w:lvl>
    <w:lvl w:ilvl="6" w:tplc="D59C3B3C">
      <w:numFmt w:val="bullet"/>
      <w:lvlText w:val="•"/>
      <w:lvlJc w:val="left"/>
      <w:pPr>
        <w:ind w:left="7100" w:hanging="166"/>
      </w:pPr>
      <w:rPr>
        <w:rFonts w:hint="default"/>
        <w:lang w:val="en-US" w:eastAsia="en-US" w:bidi="ar-SA"/>
      </w:rPr>
    </w:lvl>
    <w:lvl w:ilvl="7" w:tplc="C41E4A80">
      <w:numFmt w:val="bullet"/>
      <w:lvlText w:val="•"/>
      <w:lvlJc w:val="left"/>
      <w:pPr>
        <w:ind w:left="8295" w:hanging="166"/>
      </w:pPr>
      <w:rPr>
        <w:rFonts w:hint="default"/>
        <w:lang w:val="en-US" w:eastAsia="en-US" w:bidi="ar-SA"/>
      </w:rPr>
    </w:lvl>
    <w:lvl w:ilvl="8" w:tplc="925AEBC2">
      <w:numFmt w:val="bullet"/>
      <w:lvlText w:val="•"/>
      <w:lvlJc w:val="left"/>
      <w:pPr>
        <w:ind w:left="9490" w:hanging="166"/>
      </w:pPr>
      <w:rPr>
        <w:rFonts w:hint="default"/>
        <w:lang w:val="en-US" w:eastAsia="en-US" w:bidi="ar-SA"/>
      </w:rPr>
    </w:lvl>
  </w:abstractNum>
  <w:abstractNum w:abstractNumId="37" w15:restartNumberingAfterBreak="0">
    <w:nsid w:val="0B777433"/>
    <w:multiLevelType w:val="hybridMultilevel"/>
    <w:tmpl w:val="4DC62C14"/>
    <w:lvl w:ilvl="0" w:tplc="479C92A4">
      <w:start w:val="1"/>
      <w:numFmt w:val="lowerLetter"/>
      <w:lvlText w:val="(%1)"/>
      <w:lvlJc w:val="left"/>
      <w:pPr>
        <w:ind w:left="717"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tplc="32069DB8">
      <w:start w:val="1"/>
      <w:numFmt w:val="decimal"/>
      <w:lvlText w:val="(%2)"/>
      <w:lvlJc w:val="left"/>
      <w:pPr>
        <w:ind w:left="1776"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171A873C">
      <w:numFmt w:val="bullet"/>
      <w:lvlText w:val="•"/>
      <w:lvlJc w:val="left"/>
      <w:pPr>
        <w:ind w:left="2902" w:hanging="339"/>
      </w:pPr>
      <w:rPr>
        <w:rFonts w:hint="default"/>
        <w:lang w:val="en-US" w:eastAsia="en-US" w:bidi="ar-SA"/>
      </w:rPr>
    </w:lvl>
    <w:lvl w:ilvl="3" w:tplc="8040807E">
      <w:numFmt w:val="bullet"/>
      <w:lvlText w:val="•"/>
      <w:lvlJc w:val="left"/>
      <w:pPr>
        <w:ind w:left="4024" w:hanging="339"/>
      </w:pPr>
      <w:rPr>
        <w:rFonts w:hint="default"/>
        <w:lang w:val="en-US" w:eastAsia="en-US" w:bidi="ar-SA"/>
      </w:rPr>
    </w:lvl>
    <w:lvl w:ilvl="4" w:tplc="023E7C30">
      <w:numFmt w:val="bullet"/>
      <w:lvlText w:val="•"/>
      <w:lvlJc w:val="left"/>
      <w:pPr>
        <w:ind w:left="5146" w:hanging="339"/>
      </w:pPr>
      <w:rPr>
        <w:rFonts w:hint="default"/>
        <w:lang w:val="en-US" w:eastAsia="en-US" w:bidi="ar-SA"/>
      </w:rPr>
    </w:lvl>
    <w:lvl w:ilvl="5" w:tplc="DA14DAB2">
      <w:numFmt w:val="bullet"/>
      <w:lvlText w:val="•"/>
      <w:lvlJc w:val="left"/>
      <w:pPr>
        <w:ind w:left="6268" w:hanging="339"/>
      </w:pPr>
      <w:rPr>
        <w:rFonts w:hint="default"/>
        <w:lang w:val="en-US" w:eastAsia="en-US" w:bidi="ar-SA"/>
      </w:rPr>
    </w:lvl>
    <w:lvl w:ilvl="6" w:tplc="9AFE77B2">
      <w:numFmt w:val="bullet"/>
      <w:lvlText w:val="•"/>
      <w:lvlJc w:val="left"/>
      <w:pPr>
        <w:ind w:left="7391" w:hanging="339"/>
      </w:pPr>
      <w:rPr>
        <w:rFonts w:hint="default"/>
        <w:lang w:val="en-US" w:eastAsia="en-US" w:bidi="ar-SA"/>
      </w:rPr>
    </w:lvl>
    <w:lvl w:ilvl="7" w:tplc="8656194E">
      <w:numFmt w:val="bullet"/>
      <w:lvlText w:val="•"/>
      <w:lvlJc w:val="left"/>
      <w:pPr>
        <w:ind w:left="8513" w:hanging="339"/>
      </w:pPr>
      <w:rPr>
        <w:rFonts w:hint="default"/>
        <w:lang w:val="en-US" w:eastAsia="en-US" w:bidi="ar-SA"/>
      </w:rPr>
    </w:lvl>
    <w:lvl w:ilvl="8" w:tplc="4412B494">
      <w:numFmt w:val="bullet"/>
      <w:lvlText w:val="•"/>
      <w:lvlJc w:val="left"/>
      <w:pPr>
        <w:ind w:left="9635" w:hanging="339"/>
      </w:pPr>
      <w:rPr>
        <w:rFonts w:hint="default"/>
        <w:lang w:val="en-US" w:eastAsia="en-US" w:bidi="ar-SA"/>
      </w:rPr>
    </w:lvl>
  </w:abstractNum>
  <w:abstractNum w:abstractNumId="38" w15:restartNumberingAfterBreak="0">
    <w:nsid w:val="0BF85A26"/>
    <w:multiLevelType w:val="hybridMultilevel"/>
    <w:tmpl w:val="420AECA6"/>
    <w:lvl w:ilvl="0" w:tplc="4A46AEEA">
      <w:start w:val="1"/>
      <w:numFmt w:val="decimal"/>
      <w:lvlText w:val="(%1)"/>
      <w:lvlJc w:val="left"/>
      <w:pPr>
        <w:ind w:left="1437" w:hanging="363"/>
      </w:pPr>
      <w:rPr>
        <w:rFonts w:ascii="Times New Roman" w:eastAsia="Times New Roman" w:hAnsi="Times New Roman" w:cs="Times New Roman" w:hint="default"/>
        <w:b w:val="0"/>
        <w:bCs w:val="0"/>
        <w:i w:val="0"/>
        <w:iCs w:val="0"/>
        <w:spacing w:val="-1"/>
        <w:w w:val="100"/>
        <w:sz w:val="24"/>
        <w:szCs w:val="24"/>
        <w:lang w:val="en-US" w:eastAsia="en-US" w:bidi="ar-SA"/>
      </w:rPr>
    </w:lvl>
    <w:lvl w:ilvl="1" w:tplc="B470B7E4">
      <w:start w:val="1"/>
      <w:numFmt w:val="upperLetter"/>
      <w:lvlText w:val="(%2)"/>
      <w:lvlJc w:val="left"/>
      <w:pPr>
        <w:ind w:left="2551" w:hanging="394"/>
      </w:pPr>
      <w:rPr>
        <w:rFonts w:ascii="Times New Roman" w:eastAsia="Times New Roman" w:hAnsi="Times New Roman" w:cs="Times New Roman" w:hint="default"/>
        <w:b w:val="0"/>
        <w:bCs w:val="0"/>
        <w:i w:val="0"/>
        <w:iCs w:val="0"/>
        <w:spacing w:val="-1"/>
        <w:w w:val="100"/>
        <w:sz w:val="24"/>
        <w:szCs w:val="24"/>
        <w:lang w:val="en-US" w:eastAsia="en-US" w:bidi="ar-SA"/>
      </w:rPr>
    </w:lvl>
    <w:lvl w:ilvl="2" w:tplc="418CE5BC">
      <w:start w:val="1"/>
      <w:numFmt w:val="lowerRoman"/>
      <w:lvlText w:val="(%3)"/>
      <w:lvlJc w:val="left"/>
      <w:pPr>
        <w:ind w:left="3163" w:hanging="286"/>
      </w:pPr>
      <w:rPr>
        <w:rFonts w:ascii="Times New Roman" w:eastAsia="Times New Roman" w:hAnsi="Times New Roman" w:cs="Times New Roman" w:hint="default"/>
        <w:b w:val="0"/>
        <w:bCs w:val="0"/>
        <w:i w:val="0"/>
        <w:iCs w:val="0"/>
        <w:spacing w:val="-1"/>
        <w:w w:val="95"/>
        <w:sz w:val="24"/>
        <w:szCs w:val="24"/>
        <w:lang w:val="en-US" w:eastAsia="en-US" w:bidi="ar-SA"/>
      </w:rPr>
    </w:lvl>
    <w:lvl w:ilvl="3" w:tplc="DAE2D05C">
      <w:numFmt w:val="bullet"/>
      <w:lvlText w:val="•"/>
      <w:lvlJc w:val="left"/>
      <w:pPr>
        <w:ind w:left="4250" w:hanging="286"/>
      </w:pPr>
      <w:rPr>
        <w:rFonts w:hint="default"/>
        <w:lang w:val="en-US" w:eastAsia="en-US" w:bidi="ar-SA"/>
      </w:rPr>
    </w:lvl>
    <w:lvl w:ilvl="4" w:tplc="F134FA82">
      <w:numFmt w:val="bullet"/>
      <w:lvlText w:val="•"/>
      <w:lvlJc w:val="left"/>
      <w:pPr>
        <w:ind w:left="5340" w:hanging="286"/>
      </w:pPr>
      <w:rPr>
        <w:rFonts w:hint="default"/>
        <w:lang w:val="en-US" w:eastAsia="en-US" w:bidi="ar-SA"/>
      </w:rPr>
    </w:lvl>
    <w:lvl w:ilvl="5" w:tplc="D40C6DD8">
      <w:numFmt w:val="bullet"/>
      <w:lvlText w:val="•"/>
      <w:lvlJc w:val="left"/>
      <w:pPr>
        <w:ind w:left="6430" w:hanging="286"/>
      </w:pPr>
      <w:rPr>
        <w:rFonts w:hint="default"/>
        <w:lang w:val="en-US" w:eastAsia="en-US" w:bidi="ar-SA"/>
      </w:rPr>
    </w:lvl>
    <w:lvl w:ilvl="6" w:tplc="6B3C698E">
      <w:numFmt w:val="bullet"/>
      <w:lvlText w:val="•"/>
      <w:lvlJc w:val="left"/>
      <w:pPr>
        <w:ind w:left="7520" w:hanging="286"/>
      </w:pPr>
      <w:rPr>
        <w:rFonts w:hint="default"/>
        <w:lang w:val="en-US" w:eastAsia="en-US" w:bidi="ar-SA"/>
      </w:rPr>
    </w:lvl>
    <w:lvl w:ilvl="7" w:tplc="EFF67708">
      <w:numFmt w:val="bullet"/>
      <w:lvlText w:val="•"/>
      <w:lvlJc w:val="left"/>
      <w:pPr>
        <w:ind w:left="8610" w:hanging="286"/>
      </w:pPr>
      <w:rPr>
        <w:rFonts w:hint="default"/>
        <w:lang w:val="en-US" w:eastAsia="en-US" w:bidi="ar-SA"/>
      </w:rPr>
    </w:lvl>
    <w:lvl w:ilvl="8" w:tplc="EA4885D0">
      <w:numFmt w:val="bullet"/>
      <w:lvlText w:val="•"/>
      <w:lvlJc w:val="left"/>
      <w:pPr>
        <w:ind w:left="9700" w:hanging="286"/>
      </w:pPr>
      <w:rPr>
        <w:rFonts w:hint="default"/>
        <w:lang w:val="en-US" w:eastAsia="en-US" w:bidi="ar-SA"/>
      </w:rPr>
    </w:lvl>
  </w:abstractNum>
  <w:abstractNum w:abstractNumId="39" w15:restartNumberingAfterBreak="0">
    <w:nsid w:val="0C0958C2"/>
    <w:multiLevelType w:val="hybridMultilevel"/>
    <w:tmpl w:val="80C43C06"/>
    <w:lvl w:ilvl="0" w:tplc="06E4D350">
      <w:start w:val="1"/>
      <w:numFmt w:val="lowerLetter"/>
      <w:lvlText w:val="(%1)"/>
      <w:lvlJc w:val="left"/>
      <w:pPr>
        <w:ind w:left="1224" w:hanging="507"/>
      </w:pPr>
      <w:rPr>
        <w:rFonts w:ascii="Times New Roman" w:eastAsia="Times New Roman" w:hAnsi="Times New Roman" w:cs="Times New Roman" w:hint="default"/>
        <w:b w:val="0"/>
        <w:bCs w:val="0"/>
        <w:i w:val="0"/>
        <w:iCs w:val="0"/>
        <w:spacing w:val="-1"/>
        <w:w w:val="100"/>
        <w:sz w:val="24"/>
        <w:szCs w:val="24"/>
        <w:lang w:val="en-US" w:eastAsia="en-US" w:bidi="ar-SA"/>
      </w:rPr>
    </w:lvl>
    <w:lvl w:ilvl="1" w:tplc="3A0C401A">
      <w:numFmt w:val="bullet"/>
      <w:lvlText w:val="•"/>
      <w:lvlJc w:val="left"/>
      <w:pPr>
        <w:ind w:left="2286" w:hanging="507"/>
      </w:pPr>
      <w:rPr>
        <w:rFonts w:hint="default"/>
        <w:lang w:val="en-US" w:eastAsia="en-US" w:bidi="ar-SA"/>
      </w:rPr>
    </w:lvl>
    <w:lvl w:ilvl="2" w:tplc="9DF2DFC8">
      <w:numFmt w:val="bullet"/>
      <w:lvlText w:val="•"/>
      <w:lvlJc w:val="left"/>
      <w:pPr>
        <w:ind w:left="3352" w:hanging="507"/>
      </w:pPr>
      <w:rPr>
        <w:rFonts w:hint="default"/>
        <w:lang w:val="en-US" w:eastAsia="en-US" w:bidi="ar-SA"/>
      </w:rPr>
    </w:lvl>
    <w:lvl w:ilvl="3" w:tplc="9E72FA58">
      <w:numFmt w:val="bullet"/>
      <w:lvlText w:val="•"/>
      <w:lvlJc w:val="left"/>
      <w:pPr>
        <w:ind w:left="4418" w:hanging="507"/>
      </w:pPr>
      <w:rPr>
        <w:rFonts w:hint="default"/>
        <w:lang w:val="en-US" w:eastAsia="en-US" w:bidi="ar-SA"/>
      </w:rPr>
    </w:lvl>
    <w:lvl w:ilvl="4" w:tplc="C25CB4DE">
      <w:numFmt w:val="bullet"/>
      <w:lvlText w:val="•"/>
      <w:lvlJc w:val="left"/>
      <w:pPr>
        <w:ind w:left="5484" w:hanging="507"/>
      </w:pPr>
      <w:rPr>
        <w:rFonts w:hint="default"/>
        <w:lang w:val="en-US" w:eastAsia="en-US" w:bidi="ar-SA"/>
      </w:rPr>
    </w:lvl>
    <w:lvl w:ilvl="5" w:tplc="30186E94">
      <w:numFmt w:val="bullet"/>
      <w:lvlText w:val="•"/>
      <w:lvlJc w:val="left"/>
      <w:pPr>
        <w:ind w:left="6550" w:hanging="507"/>
      </w:pPr>
      <w:rPr>
        <w:rFonts w:hint="default"/>
        <w:lang w:val="en-US" w:eastAsia="en-US" w:bidi="ar-SA"/>
      </w:rPr>
    </w:lvl>
    <w:lvl w:ilvl="6" w:tplc="87EA90D4">
      <w:numFmt w:val="bullet"/>
      <w:lvlText w:val="•"/>
      <w:lvlJc w:val="left"/>
      <w:pPr>
        <w:ind w:left="7616" w:hanging="507"/>
      </w:pPr>
      <w:rPr>
        <w:rFonts w:hint="default"/>
        <w:lang w:val="en-US" w:eastAsia="en-US" w:bidi="ar-SA"/>
      </w:rPr>
    </w:lvl>
    <w:lvl w:ilvl="7" w:tplc="9C78502E">
      <w:numFmt w:val="bullet"/>
      <w:lvlText w:val="•"/>
      <w:lvlJc w:val="left"/>
      <w:pPr>
        <w:ind w:left="8682" w:hanging="507"/>
      </w:pPr>
      <w:rPr>
        <w:rFonts w:hint="default"/>
        <w:lang w:val="en-US" w:eastAsia="en-US" w:bidi="ar-SA"/>
      </w:rPr>
    </w:lvl>
    <w:lvl w:ilvl="8" w:tplc="6DCCB72C">
      <w:numFmt w:val="bullet"/>
      <w:lvlText w:val="•"/>
      <w:lvlJc w:val="left"/>
      <w:pPr>
        <w:ind w:left="9748" w:hanging="507"/>
      </w:pPr>
      <w:rPr>
        <w:rFonts w:hint="default"/>
        <w:lang w:val="en-US" w:eastAsia="en-US" w:bidi="ar-SA"/>
      </w:rPr>
    </w:lvl>
  </w:abstractNum>
  <w:abstractNum w:abstractNumId="40" w15:restartNumberingAfterBreak="0">
    <w:nsid w:val="0C3F71E8"/>
    <w:multiLevelType w:val="hybridMultilevel"/>
    <w:tmpl w:val="3DFAF9E0"/>
    <w:lvl w:ilvl="0" w:tplc="90A22830">
      <w:start w:val="1"/>
      <w:numFmt w:val="lowerLetter"/>
      <w:lvlText w:val="(%1)"/>
      <w:lvlJc w:val="left"/>
      <w:pPr>
        <w:ind w:left="720" w:hanging="368"/>
      </w:pPr>
      <w:rPr>
        <w:rFonts w:ascii="Times New Roman" w:eastAsia="Times New Roman" w:hAnsi="Times New Roman" w:cs="Times New Roman" w:hint="default"/>
        <w:b w:val="0"/>
        <w:bCs w:val="0"/>
        <w:i w:val="0"/>
        <w:iCs w:val="0"/>
        <w:spacing w:val="-1"/>
        <w:w w:val="100"/>
        <w:sz w:val="24"/>
        <w:szCs w:val="24"/>
        <w:lang w:val="en-US" w:eastAsia="en-US" w:bidi="ar-SA"/>
      </w:rPr>
    </w:lvl>
    <w:lvl w:ilvl="1" w:tplc="03D45D88">
      <w:numFmt w:val="bullet"/>
      <w:lvlText w:val="•"/>
      <w:lvlJc w:val="left"/>
      <w:pPr>
        <w:ind w:left="1836" w:hanging="368"/>
      </w:pPr>
      <w:rPr>
        <w:rFonts w:hint="default"/>
        <w:lang w:val="en-US" w:eastAsia="en-US" w:bidi="ar-SA"/>
      </w:rPr>
    </w:lvl>
    <w:lvl w:ilvl="2" w:tplc="B74ECB1C">
      <w:numFmt w:val="bullet"/>
      <w:lvlText w:val="•"/>
      <w:lvlJc w:val="left"/>
      <w:pPr>
        <w:ind w:left="2952" w:hanging="368"/>
      </w:pPr>
      <w:rPr>
        <w:rFonts w:hint="default"/>
        <w:lang w:val="en-US" w:eastAsia="en-US" w:bidi="ar-SA"/>
      </w:rPr>
    </w:lvl>
    <w:lvl w:ilvl="3" w:tplc="6BBEF85C">
      <w:numFmt w:val="bullet"/>
      <w:lvlText w:val="•"/>
      <w:lvlJc w:val="left"/>
      <w:pPr>
        <w:ind w:left="4068" w:hanging="368"/>
      </w:pPr>
      <w:rPr>
        <w:rFonts w:hint="default"/>
        <w:lang w:val="en-US" w:eastAsia="en-US" w:bidi="ar-SA"/>
      </w:rPr>
    </w:lvl>
    <w:lvl w:ilvl="4" w:tplc="A5729968">
      <w:numFmt w:val="bullet"/>
      <w:lvlText w:val="•"/>
      <w:lvlJc w:val="left"/>
      <w:pPr>
        <w:ind w:left="5184" w:hanging="368"/>
      </w:pPr>
      <w:rPr>
        <w:rFonts w:hint="default"/>
        <w:lang w:val="en-US" w:eastAsia="en-US" w:bidi="ar-SA"/>
      </w:rPr>
    </w:lvl>
    <w:lvl w:ilvl="5" w:tplc="B4B29E74">
      <w:numFmt w:val="bullet"/>
      <w:lvlText w:val="•"/>
      <w:lvlJc w:val="left"/>
      <w:pPr>
        <w:ind w:left="6300" w:hanging="368"/>
      </w:pPr>
      <w:rPr>
        <w:rFonts w:hint="default"/>
        <w:lang w:val="en-US" w:eastAsia="en-US" w:bidi="ar-SA"/>
      </w:rPr>
    </w:lvl>
    <w:lvl w:ilvl="6" w:tplc="610211E2">
      <w:numFmt w:val="bullet"/>
      <w:lvlText w:val="•"/>
      <w:lvlJc w:val="left"/>
      <w:pPr>
        <w:ind w:left="7416" w:hanging="368"/>
      </w:pPr>
      <w:rPr>
        <w:rFonts w:hint="default"/>
        <w:lang w:val="en-US" w:eastAsia="en-US" w:bidi="ar-SA"/>
      </w:rPr>
    </w:lvl>
    <w:lvl w:ilvl="7" w:tplc="6FEEA17A">
      <w:numFmt w:val="bullet"/>
      <w:lvlText w:val="•"/>
      <w:lvlJc w:val="left"/>
      <w:pPr>
        <w:ind w:left="8532" w:hanging="368"/>
      </w:pPr>
      <w:rPr>
        <w:rFonts w:hint="default"/>
        <w:lang w:val="en-US" w:eastAsia="en-US" w:bidi="ar-SA"/>
      </w:rPr>
    </w:lvl>
    <w:lvl w:ilvl="8" w:tplc="7530163A">
      <w:numFmt w:val="bullet"/>
      <w:lvlText w:val="•"/>
      <w:lvlJc w:val="left"/>
      <w:pPr>
        <w:ind w:left="9648" w:hanging="368"/>
      </w:pPr>
      <w:rPr>
        <w:rFonts w:hint="default"/>
        <w:lang w:val="en-US" w:eastAsia="en-US" w:bidi="ar-SA"/>
      </w:rPr>
    </w:lvl>
  </w:abstractNum>
  <w:abstractNum w:abstractNumId="41" w15:restartNumberingAfterBreak="0">
    <w:nsid w:val="0C3F77EC"/>
    <w:multiLevelType w:val="hybridMultilevel"/>
    <w:tmpl w:val="DABE4A8A"/>
    <w:lvl w:ilvl="0" w:tplc="08E2499C">
      <w:start w:val="1"/>
      <w:numFmt w:val="lowerLetter"/>
      <w:lvlText w:val="(%1)"/>
      <w:lvlJc w:val="left"/>
      <w:pPr>
        <w:ind w:left="720" w:hanging="507"/>
      </w:pPr>
      <w:rPr>
        <w:rFonts w:ascii="Times New Roman" w:eastAsia="Times New Roman" w:hAnsi="Times New Roman" w:cs="Times New Roman" w:hint="default"/>
        <w:b w:val="0"/>
        <w:bCs w:val="0"/>
        <w:i w:val="0"/>
        <w:iCs w:val="0"/>
        <w:spacing w:val="-1"/>
        <w:w w:val="100"/>
        <w:sz w:val="24"/>
        <w:szCs w:val="24"/>
        <w:lang w:val="en-US" w:eastAsia="en-US" w:bidi="ar-SA"/>
      </w:rPr>
    </w:lvl>
    <w:lvl w:ilvl="1" w:tplc="4E0E00E0">
      <w:numFmt w:val="bullet"/>
      <w:lvlText w:val="•"/>
      <w:lvlJc w:val="left"/>
      <w:pPr>
        <w:ind w:left="1836" w:hanging="507"/>
      </w:pPr>
      <w:rPr>
        <w:rFonts w:hint="default"/>
        <w:lang w:val="en-US" w:eastAsia="en-US" w:bidi="ar-SA"/>
      </w:rPr>
    </w:lvl>
    <w:lvl w:ilvl="2" w:tplc="CAE2B9B8">
      <w:numFmt w:val="bullet"/>
      <w:lvlText w:val="•"/>
      <w:lvlJc w:val="left"/>
      <w:pPr>
        <w:ind w:left="2952" w:hanging="507"/>
      </w:pPr>
      <w:rPr>
        <w:rFonts w:hint="default"/>
        <w:lang w:val="en-US" w:eastAsia="en-US" w:bidi="ar-SA"/>
      </w:rPr>
    </w:lvl>
    <w:lvl w:ilvl="3" w:tplc="62721CC6">
      <w:numFmt w:val="bullet"/>
      <w:lvlText w:val="•"/>
      <w:lvlJc w:val="left"/>
      <w:pPr>
        <w:ind w:left="4068" w:hanging="507"/>
      </w:pPr>
      <w:rPr>
        <w:rFonts w:hint="default"/>
        <w:lang w:val="en-US" w:eastAsia="en-US" w:bidi="ar-SA"/>
      </w:rPr>
    </w:lvl>
    <w:lvl w:ilvl="4" w:tplc="3788EFAA">
      <w:numFmt w:val="bullet"/>
      <w:lvlText w:val="•"/>
      <w:lvlJc w:val="left"/>
      <w:pPr>
        <w:ind w:left="5184" w:hanging="507"/>
      </w:pPr>
      <w:rPr>
        <w:rFonts w:hint="default"/>
        <w:lang w:val="en-US" w:eastAsia="en-US" w:bidi="ar-SA"/>
      </w:rPr>
    </w:lvl>
    <w:lvl w:ilvl="5" w:tplc="DB781530">
      <w:numFmt w:val="bullet"/>
      <w:lvlText w:val="•"/>
      <w:lvlJc w:val="left"/>
      <w:pPr>
        <w:ind w:left="6300" w:hanging="507"/>
      </w:pPr>
      <w:rPr>
        <w:rFonts w:hint="default"/>
        <w:lang w:val="en-US" w:eastAsia="en-US" w:bidi="ar-SA"/>
      </w:rPr>
    </w:lvl>
    <w:lvl w:ilvl="6" w:tplc="2342EDAA">
      <w:numFmt w:val="bullet"/>
      <w:lvlText w:val="•"/>
      <w:lvlJc w:val="left"/>
      <w:pPr>
        <w:ind w:left="7416" w:hanging="507"/>
      </w:pPr>
      <w:rPr>
        <w:rFonts w:hint="default"/>
        <w:lang w:val="en-US" w:eastAsia="en-US" w:bidi="ar-SA"/>
      </w:rPr>
    </w:lvl>
    <w:lvl w:ilvl="7" w:tplc="40FA1C66">
      <w:numFmt w:val="bullet"/>
      <w:lvlText w:val="•"/>
      <w:lvlJc w:val="left"/>
      <w:pPr>
        <w:ind w:left="8532" w:hanging="507"/>
      </w:pPr>
      <w:rPr>
        <w:rFonts w:hint="default"/>
        <w:lang w:val="en-US" w:eastAsia="en-US" w:bidi="ar-SA"/>
      </w:rPr>
    </w:lvl>
    <w:lvl w:ilvl="8" w:tplc="DA7EB726">
      <w:numFmt w:val="bullet"/>
      <w:lvlText w:val="•"/>
      <w:lvlJc w:val="left"/>
      <w:pPr>
        <w:ind w:left="9648" w:hanging="507"/>
      </w:pPr>
      <w:rPr>
        <w:rFonts w:hint="default"/>
        <w:lang w:val="en-US" w:eastAsia="en-US" w:bidi="ar-SA"/>
      </w:rPr>
    </w:lvl>
  </w:abstractNum>
  <w:abstractNum w:abstractNumId="42" w15:restartNumberingAfterBreak="0">
    <w:nsid w:val="0C7647CE"/>
    <w:multiLevelType w:val="hybridMultilevel"/>
    <w:tmpl w:val="D7A8F8FA"/>
    <w:lvl w:ilvl="0" w:tplc="4D40EC66">
      <w:start w:val="1"/>
      <w:numFmt w:val="upperLetter"/>
      <w:lvlText w:val="%1."/>
      <w:lvlJc w:val="left"/>
      <w:pPr>
        <w:ind w:left="72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tplc="9286CBB4">
      <w:start w:val="1"/>
      <w:numFmt w:val="decimal"/>
      <w:lvlText w:val="%2."/>
      <w:lvlJc w:val="left"/>
      <w:pPr>
        <w:ind w:left="1437" w:hanging="243"/>
      </w:pPr>
      <w:rPr>
        <w:rFonts w:ascii="Times New Roman" w:eastAsia="Times New Roman" w:hAnsi="Times New Roman" w:cs="Times New Roman" w:hint="default"/>
        <w:b w:val="0"/>
        <w:bCs w:val="0"/>
        <w:i w:val="0"/>
        <w:iCs w:val="0"/>
        <w:spacing w:val="0"/>
        <w:w w:val="100"/>
        <w:sz w:val="24"/>
        <w:szCs w:val="24"/>
        <w:lang w:val="en-US" w:eastAsia="en-US" w:bidi="ar-SA"/>
      </w:rPr>
    </w:lvl>
    <w:lvl w:ilvl="2" w:tplc="4EF8D06A">
      <w:numFmt w:val="bullet"/>
      <w:lvlText w:val="•"/>
      <w:lvlJc w:val="left"/>
      <w:pPr>
        <w:ind w:left="2600" w:hanging="243"/>
      </w:pPr>
      <w:rPr>
        <w:rFonts w:hint="default"/>
        <w:lang w:val="en-US" w:eastAsia="en-US" w:bidi="ar-SA"/>
      </w:rPr>
    </w:lvl>
    <w:lvl w:ilvl="3" w:tplc="0EC874A2">
      <w:numFmt w:val="bullet"/>
      <w:lvlText w:val="•"/>
      <w:lvlJc w:val="left"/>
      <w:pPr>
        <w:ind w:left="3760" w:hanging="243"/>
      </w:pPr>
      <w:rPr>
        <w:rFonts w:hint="default"/>
        <w:lang w:val="en-US" w:eastAsia="en-US" w:bidi="ar-SA"/>
      </w:rPr>
    </w:lvl>
    <w:lvl w:ilvl="4" w:tplc="0810C87E">
      <w:numFmt w:val="bullet"/>
      <w:lvlText w:val="•"/>
      <w:lvlJc w:val="left"/>
      <w:pPr>
        <w:ind w:left="4920" w:hanging="243"/>
      </w:pPr>
      <w:rPr>
        <w:rFonts w:hint="default"/>
        <w:lang w:val="en-US" w:eastAsia="en-US" w:bidi="ar-SA"/>
      </w:rPr>
    </w:lvl>
    <w:lvl w:ilvl="5" w:tplc="33A22828">
      <w:numFmt w:val="bullet"/>
      <w:lvlText w:val="•"/>
      <w:lvlJc w:val="left"/>
      <w:pPr>
        <w:ind w:left="6080" w:hanging="243"/>
      </w:pPr>
      <w:rPr>
        <w:rFonts w:hint="default"/>
        <w:lang w:val="en-US" w:eastAsia="en-US" w:bidi="ar-SA"/>
      </w:rPr>
    </w:lvl>
    <w:lvl w:ilvl="6" w:tplc="EAB82FBC">
      <w:numFmt w:val="bullet"/>
      <w:lvlText w:val="•"/>
      <w:lvlJc w:val="left"/>
      <w:pPr>
        <w:ind w:left="7240" w:hanging="243"/>
      </w:pPr>
      <w:rPr>
        <w:rFonts w:hint="default"/>
        <w:lang w:val="en-US" w:eastAsia="en-US" w:bidi="ar-SA"/>
      </w:rPr>
    </w:lvl>
    <w:lvl w:ilvl="7" w:tplc="8E44356E">
      <w:numFmt w:val="bullet"/>
      <w:lvlText w:val="•"/>
      <w:lvlJc w:val="left"/>
      <w:pPr>
        <w:ind w:left="8400" w:hanging="243"/>
      </w:pPr>
      <w:rPr>
        <w:rFonts w:hint="default"/>
        <w:lang w:val="en-US" w:eastAsia="en-US" w:bidi="ar-SA"/>
      </w:rPr>
    </w:lvl>
    <w:lvl w:ilvl="8" w:tplc="2C4A574A">
      <w:numFmt w:val="bullet"/>
      <w:lvlText w:val="•"/>
      <w:lvlJc w:val="left"/>
      <w:pPr>
        <w:ind w:left="9560" w:hanging="243"/>
      </w:pPr>
      <w:rPr>
        <w:rFonts w:hint="default"/>
        <w:lang w:val="en-US" w:eastAsia="en-US" w:bidi="ar-SA"/>
      </w:rPr>
    </w:lvl>
  </w:abstractNum>
  <w:abstractNum w:abstractNumId="43" w15:restartNumberingAfterBreak="0">
    <w:nsid w:val="0C7F250F"/>
    <w:multiLevelType w:val="hybridMultilevel"/>
    <w:tmpl w:val="C884FA62"/>
    <w:lvl w:ilvl="0" w:tplc="3306BBD8">
      <w:start w:val="1"/>
      <w:numFmt w:val="upperLetter"/>
      <w:lvlText w:val="%1."/>
      <w:lvlJc w:val="left"/>
      <w:pPr>
        <w:ind w:left="717" w:hanging="317"/>
      </w:pPr>
      <w:rPr>
        <w:rFonts w:ascii="Times New Roman" w:eastAsia="Times New Roman" w:hAnsi="Times New Roman" w:cs="Times New Roman" w:hint="default"/>
        <w:b w:val="0"/>
        <w:bCs w:val="0"/>
        <w:i w:val="0"/>
        <w:iCs w:val="0"/>
        <w:spacing w:val="-1"/>
        <w:w w:val="100"/>
        <w:sz w:val="24"/>
        <w:szCs w:val="24"/>
        <w:lang w:val="en-US" w:eastAsia="en-US" w:bidi="ar-SA"/>
      </w:rPr>
    </w:lvl>
    <w:lvl w:ilvl="1" w:tplc="E1809268">
      <w:start w:val="1"/>
      <w:numFmt w:val="decimal"/>
      <w:lvlText w:val="%2."/>
      <w:lvlJc w:val="left"/>
      <w:pPr>
        <w:ind w:left="1437" w:hanging="243"/>
      </w:pPr>
      <w:rPr>
        <w:rFonts w:ascii="Times New Roman" w:eastAsia="Times New Roman" w:hAnsi="Times New Roman" w:cs="Times New Roman" w:hint="default"/>
        <w:b w:val="0"/>
        <w:bCs w:val="0"/>
        <w:i w:val="0"/>
        <w:iCs w:val="0"/>
        <w:spacing w:val="0"/>
        <w:w w:val="100"/>
        <w:sz w:val="24"/>
        <w:szCs w:val="24"/>
        <w:lang w:val="en-US" w:eastAsia="en-US" w:bidi="ar-SA"/>
      </w:rPr>
    </w:lvl>
    <w:lvl w:ilvl="2" w:tplc="4D726CF4">
      <w:numFmt w:val="bullet"/>
      <w:lvlText w:val="•"/>
      <w:lvlJc w:val="left"/>
      <w:pPr>
        <w:ind w:left="2600" w:hanging="243"/>
      </w:pPr>
      <w:rPr>
        <w:rFonts w:hint="default"/>
        <w:lang w:val="en-US" w:eastAsia="en-US" w:bidi="ar-SA"/>
      </w:rPr>
    </w:lvl>
    <w:lvl w:ilvl="3" w:tplc="41B65816">
      <w:numFmt w:val="bullet"/>
      <w:lvlText w:val="•"/>
      <w:lvlJc w:val="left"/>
      <w:pPr>
        <w:ind w:left="3760" w:hanging="243"/>
      </w:pPr>
      <w:rPr>
        <w:rFonts w:hint="default"/>
        <w:lang w:val="en-US" w:eastAsia="en-US" w:bidi="ar-SA"/>
      </w:rPr>
    </w:lvl>
    <w:lvl w:ilvl="4" w:tplc="D4544D2C">
      <w:numFmt w:val="bullet"/>
      <w:lvlText w:val="•"/>
      <w:lvlJc w:val="left"/>
      <w:pPr>
        <w:ind w:left="4920" w:hanging="243"/>
      </w:pPr>
      <w:rPr>
        <w:rFonts w:hint="default"/>
        <w:lang w:val="en-US" w:eastAsia="en-US" w:bidi="ar-SA"/>
      </w:rPr>
    </w:lvl>
    <w:lvl w:ilvl="5" w:tplc="059C910A">
      <w:numFmt w:val="bullet"/>
      <w:lvlText w:val="•"/>
      <w:lvlJc w:val="left"/>
      <w:pPr>
        <w:ind w:left="6080" w:hanging="243"/>
      </w:pPr>
      <w:rPr>
        <w:rFonts w:hint="default"/>
        <w:lang w:val="en-US" w:eastAsia="en-US" w:bidi="ar-SA"/>
      </w:rPr>
    </w:lvl>
    <w:lvl w:ilvl="6" w:tplc="D92E3240">
      <w:numFmt w:val="bullet"/>
      <w:lvlText w:val="•"/>
      <w:lvlJc w:val="left"/>
      <w:pPr>
        <w:ind w:left="7240" w:hanging="243"/>
      </w:pPr>
      <w:rPr>
        <w:rFonts w:hint="default"/>
        <w:lang w:val="en-US" w:eastAsia="en-US" w:bidi="ar-SA"/>
      </w:rPr>
    </w:lvl>
    <w:lvl w:ilvl="7" w:tplc="4F0CF100">
      <w:numFmt w:val="bullet"/>
      <w:lvlText w:val="•"/>
      <w:lvlJc w:val="left"/>
      <w:pPr>
        <w:ind w:left="8400" w:hanging="243"/>
      </w:pPr>
      <w:rPr>
        <w:rFonts w:hint="default"/>
        <w:lang w:val="en-US" w:eastAsia="en-US" w:bidi="ar-SA"/>
      </w:rPr>
    </w:lvl>
    <w:lvl w:ilvl="8" w:tplc="34561A84">
      <w:numFmt w:val="bullet"/>
      <w:lvlText w:val="•"/>
      <w:lvlJc w:val="left"/>
      <w:pPr>
        <w:ind w:left="9560" w:hanging="243"/>
      </w:pPr>
      <w:rPr>
        <w:rFonts w:hint="default"/>
        <w:lang w:val="en-US" w:eastAsia="en-US" w:bidi="ar-SA"/>
      </w:rPr>
    </w:lvl>
  </w:abstractNum>
  <w:abstractNum w:abstractNumId="44" w15:restartNumberingAfterBreak="0">
    <w:nsid w:val="0CA4213B"/>
    <w:multiLevelType w:val="hybridMultilevel"/>
    <w:tmpl w:val="3310783C"/>
    <w:lvl w:ilvl="0" w:tplc="01FA343A">
      <w:start w:val="1"/>
      <w:numFmt w:val="lowerLetter"/>
      <w:lvlText w:val="(%1)"/>
      <w:lvlJc w:val="left"/>
      <w:pPr>
        <w:ind w:left="1046" w:hanging="329"/>
      </w:pPr>
      <w:rPr>
        <w:rFonts w:ascii="Times New Roman" w:eastAsia="Times New Roman" w:hAnsi="Times New Roman" w:cs="Times New Roman" w:hint="default"/>
        <w:b w:val="0"/>
        <w:bCs w:val="0"/>
        <w:i w:val="0"/>
        <w:iCs w:val="0"/>
        <w:spacing w:val="-1"/>
        <w:w w:val="100"/>
        <w:sz w:val="24"/>
        <w:szCs w:val="24"/>
        <w:lang w:val="en-US" w:eastAsia="en-US" w:bidi="ar-SA"/>
      </w:rPr>
    </w:lvl>
    <w:lvl w:ilvl="1" w:tplc="009CC856">
      <w:numFmt w:val="bullet"/>
      <w:lvlText w:val="•"/>
      <w:lvlJc w:val="left"/>
      <w:pPr>
        <w:ind w:left="2124" w:hanging="329"/>
      </w:pPr>
      <w:rPr>
        <w:rFonts w:hint="default"/>
        <w:lang w:val="en-US" w:eastAsia="en-US" w:bidi="ar-SA"/>
      </w:rPr>
    </w:lvl>
    <w:lvl w:ilvl="2" w:tplc="034E4868">
      <w:numFmt w:val="bullet"/>
      <w:lvlText w:val="•"/>
      <w:lvlJc w:val="left"/>
      <w:pPr>
        <w:ind w:left="3208" w:hanging="329"/>
      </w:pPr>
      <w:rPr>
        <w:rFonts w:hint="default"/>
        <w:lang w:val="en-US" w:eastAsia="en-US" w:bidi="ar-SA"/>
      </w:rPr>
    </w:lvl>
    <w:lvl w:ilvl="3" w:tplc="0E1484B6">
      <w:numFmt w:val="bullet"/>
      <w:lvlText w:val="•"/>
      <w:lvlJc w:val="left"/>
      <w:pPr>
        <w:ind w:left="4292" w:hanging="329"/>
      </w:pPr>
      <w:rPr>
        <w:rFonts w:hint="default"/>
        <w:lang w:val="en-US" w:eastAsia="en-US" w:bidi="ar-SA"/>
      </w:rPr>
    </w:lvl>
    <w:lvl w:ilvl="4" w:tplc="9EAA71E8">
      <w:numFmt w:val="bullet"/>
      <w:lvlText w:val="•"/>
      <w:lvlJc w:val="left"/>
      <w:pPr>
        <w:ind w:left="5376" w:hanging="329"/>
      </w:pPr>
      <w:rPr>
        <w:rFonts w:hint="default"/>
        <w:lang w:val="en-US" w:eastAsia="en-US" w:bidi="ar-SA"/>
      </w:rPr>
    </w:lvl>
    <w:lvl w:ilvl="5" w:tplc="45BA5930">
      <w:numFmt w:val="bullet"/>
      <w:lvlText w:val="•"/>
      <w:lvlJc w:val="left"/>
      <w:pPr>
        <w:ind w:left="6460" w:hanging="329"/>
      </w:pPr>
      <w:rPr>
        <w:rFonts w:hint="default"/>
        <w:lang w:val="en-US" w:eastAsia="en-US" w:bidi="ar-SA"/>
      </w:rPr>
    </w:lvl>
    <w:lvl w:ilvl="6" w:tplc="1F06AAF8">
      <w:numFmt w:val="bullet"/>
      <w:lvlText w:val="•"/>
      <w:lvlJc w:val="left"/>
      <w:pPr>
        <w:ind w:left="7544" w:hanging="329"/>
      </w:pPr>
      <w:rPr>
        <w:rFonts w:hint="default"/>
        <w:lang w:val="en-US" w:eastAsia="en-US" w:bidi="ar-SA"/>
      </w:rPr>
    </w:lvl>
    <w:lvl w:ilvl="7" w:tplc="6FEC3722">
      <w:numFmt w:val="bullet"/>
      <w:lvlText w:val="•"/>
      <w:lvlJc w:val="left"/>
      <w:pPr>
        <w:ind w:left="8628" w:hanging="329"/>
      </w:pPr>
      <w:rPr>
        <w:rFonts w:hint="default"/>
        <w:lang w:val="en-US" w:eastAsia="en-US" w:bidi="ar-SA"/>
      </w:rPr>
    </w:lvl>
    <w:lvl w:ilvl="8" w:tplc="79B6C750">
      <w:numFmt w:val="bullet"/>
      <w:lvlText w:val="•"/>
      <w:lvlJc w:val="left"/>
      <w:pPr>
        <w:ind w:left="9712" w:hanging="329"/>
      </w:pPr>
      <w:rPr>
        <w:rFonts w:hint="default"/>
        <w:lang w:val="en-US" w:eastAsia="en-US" w:bidi="ar-SA"/>
      </w:rPr>
    </w:lvl>
  </w:abstractNum>
  <w:abstractNum w:abstractNumId="45" w15:restartNumberingAfterBreak="0">
    <w:nsid w:val="0CCC2C02"/>
    <w:multiLevelType w:val="hybridMultilevel"/>
    <w:tmpl w:val="F328D410"/>
    <w:lvl w:ilvl="0" w:tplc="F3D0F9F0">
      <w:start w:val="1"/>
      <w:numFmt w:val="lowerLetter"/>
      <w:lvlText w:val="(%1)"/>
      <w:lvlJc w:val="left"/>
      <w:pPr>
        <w:ind w:left="717"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tplc="079E8F76">
      <w:start w:val="1"/>
      <w:numFmt w:val="upperLetter"/>
      <w:lvlText w:val="(%2)"/>
      <w:lvlJc w:val="left"/>
      <w:pPr>
        <w:ind w:left="2870" w:hanging="452"/>
      </w:pPr>
      <w:rPr>
        <w:rFonts w:ascii="Times New Roman" w:eastAsia="Times New Roman" w:hAnsi="Times New Roman" w:cs="Times New Roman" w:hint="default"/>
        <w:b w:val="0"/>
        <w:bCs w:val="0"/>
        <w:i w:val="0"/>
        <w:iCs w:val="0"/>
        <w:color w:val="333333"/>
        <w:spacing w:val="-1"/>
        <w:w w:val="100"/>
        <w:sz w:val="24"/>
        <w:szCs w:val="24"/>
        <w:lang w:val="en-US" w:eastAsia="en-US" w:bidi="ar-SA"/>
      </w:rPr>
    </w:lvl>
    <w:lvl w:ilvl="2" w:tplc="34FABAD4">
      <w:start w:val="1"/>
      <w:numFmt w:val="lowerRoman"/>
      <w:lvlText w:val="(%3)"/>
      <w:lvlJc w:val="left"/>
      <w:pPr>
        <w:ind w:left="3484" w:hanging="346"/>
      </w:pPr>
      <w:rPr>
        <w:rFonts w:ascii="Times New Roman" w:eastAsia="Times New Roman" w:hAnsi="Times New Roman" w:cs="Times New Roman" w:hint="default"/>
        <w:b w:val="0"/>
        <w:bCs w:val="0"/>
        <w:i w:val="0"/>
        <w:iCs w:val="0"/>
        <w:color w:val="333333"/>
        <w:spacing w:val="-1"/>
        <w:w w:val="100"/>
        <w:sz w:val="24"/>
        <w:szCs w:val="24"/>
        <w:lang w:val="en-US" w:eastAsia="en-US" w:bidi="ar-SA"/>
      </w:rPr>
    </w:lvl>
    <w:lvl w:ilvl="3" w:tplc="F270764C">
      <w:numFmt w:val="bullet"/>
      <w:lvlText w:val="•"/>
      <w:lvlJc w:val="left"/>
      <w:pPr>
        <w:ind w:left="4530" w:hanging="346"/>
      </w:pPr>
      <w:rPr>
        <w:rFonts w:hint="default"/>
        <w:lang w:val="en-US" w:eastAsia="en-US" w:bidi="ar-SA"/>
      </w:rPr>
    </w:lvl>
    <w:lvl w:ilvl="4" w:tplc="E0E69742">
      <w:numFmt w:val="bullet"/>
      <w:lvlText w:val="•"/>
      <w:lvlJc w:val="left"/>
      <w:pPr>
        <w:ind w:left="5580" w:hanging="346"/>
      </w:pPr>
      <w:rPr>
        <w:rFonts w:hint="default"/>
        <w:lang w:val="en-US" w:eastAsia="en-US" w:bidi="ar-SA"/>
      </w:rPr>
    </w:lvl>
    <w:lvl w:ilvl="5" w:tplc="2C0A0204">
      <w:numFmt w:val="bullet"/>
      <w:lvlText w:val="•"/>
      <w:lvlJc w:val="left"/>
      <w:pPr>
        <w:ind w:left="6630" w:hanging="346"/>
      </w:pPr>
      <w:rPr>
        <w:rFonts w:hint="default"/>
        <w:lang w:val="en-US" w:eastAsia="en-US" w:bidi="ar-SA"/>
      </w:rPr>
    </w:lvl>
    <w:lvl w:ilvl="6" w:tplc="D0E0E1FC">
      <w:numFmt w:val="bullet"/>
      <w:lvlText w:val="•"/>
      <w:lvlJc w:val="left"/>
      <w:pPr>
        <w:ind w:left="7680" w:hanging="346"/>
      </w:pPr>
      <w:rPr>
        <w:rFonts w:hint="default"/>
        <w:lang w:val="en-US" w:eastAsia="en-US" w:bidi="ar-SA"/>
      </w:rPr>
    </w:lvl>
    <w:lvl w:ilvl="7" w:tplc="0DC80690">
      <w:numFmt w:val="bullet"/>
      <w:lvlText w:val="•"/>
      <w:lvlJc w:val="left"/>
      <w:pPr>
        <w:ind w:left="8730" w:hanging="346"/>
      </w:pPr>
      <w:rPr>
        <w:rFonts w:hint="default"/>
        <w:lang w:val="en-US" w:eastAsia="en-US" w:bidi="ar-SA"/>
      </w:rPr>
    </w:lvl>
    <w:lvl w:ilvl="8" w:tplc="336AD43C">
      <w:numFmt w:val="bullet"/>
      <w:lvlText w:val="•"/>
      <w:lvlJc w:val="left"/>
      <w:pPr>
        <w:ind w:left="9780" w:hanging="346"/>
      </w:pPr>
      <w:rPr>
        <w:rFonts w:hint="default"/>
        <w:lang w:val="en-US" w:eastAsia="en-US" w:bidi="ar-SA"/>
      </w:rPr>
    </w:lvl>
  </w:abstractNum>
  <w:abstractNum w:abstractNumId="46" w15:restartNumberingAfterBreak="0">
    <w:nsid w:val="0D407595"/>
    <w:multiLevelType w:val="hybridMultilevel"/>
    <w:tmpl w:val="4E462220"/>
    <w:lvl w:ilvl="0" w:tplc="8E200E50">
      <w:start w:val="1"/>
      <w:numFmt w:val="lowerLetter"/>
      <w:lvlText w:val="(%1)"/>
      <w:lvlJc w:val="left"/>
      <w:pPr>
        <w:ind w:left="720" w:hanging="334"/>
      </w:pPr>
      <w:rPr>
        <w:rFonts w:ascii="Times New Roman" w:eastAsia="Times New Roman" w:hAnsi="Times New Roman" w:cs="Times New Roman" w:hint="default"/>
        <w:b w:val="0"/>
        <w:bCs w:val="0"/>
        <w:i w:val="0"/>
        <w:iCs w:val="0"/>
        <w:spacing w:val="-1"/>
        <w:w w:val="100"/>
        <w:sz w:val="24"/>
        <w:szCs w:val="24"/>
        <w:lang w:val="en-US" w:eastAsia="en-US" w:bidi="ar-SA"/>
      </w:rPr>
    </w:lvl>
    <w:lvl w:ilvl="1" w:tplc="7CE6F842">
      <w:numFmt w:val="bullet"/>
      <w:lvlText w:val="•"/>
      <w:lvlJc w:val="left"/>
      <w:pPr>
        <w:ind w:left="1836" w:hanging="334"/>
      </w:pPr>
      <w:rPr>
        <w:rFonts w:hint="default"/>
        <w:lang w:val="en-US" w:eastAsia="en-US" w:bidi="ar-SA"/>
      </w:rPr>
    </w:lvl>
    <w:lvl w:ilvl="2" w:tplc="A81A9B04">
      <w:numFmt w:val="bullet"/>
      <w:lvlText w:val="•"/>
      <w:lvlJc w:val="left"/>
      <w:pPr>
        <w:ind w:left="2952" w:hanging="334"/>
      </w:pPr>
      <w:rPr>
        <w:rFonts w:hint="default"/>
        <w:lang w:val="en-US" w:eastAsia="en-US" w:bidi="ar-SA"/>
      </w:rPr>
    </w:lvl>
    <w:lvl w:ilvl="3" w:tplc="66A40378">
      <w:numFmt w:val="bullet"/>
      <w:lvlText w:val="•"/>
      <w:lvlJc w:val="left"/>
      <w:pPr>
        <w:ind w:left="4068" w:hanging="334"/>
      </w:pPr>
      <w:rPr>
        <w:rFonts w:hint="default"/>
        <w:lang w:val="en-US" w:eastAsia="en-US" w:bidi="ar-SA"/>
      </w:rPr>
    </w:lvl>
    <w:lvl w:ilvl="4" w:tplc="94F2866A">
      <w:numFmt w:val="bullet"/>
      <w:lvlText w:val="•"/>
      <w:lvlJc w:val="left"/>
      <w:pPr>
        <w:ind w:left="5184" w:hanging="334"/>
      </w:pPr>
      <w:rPr>
        <w:rFonts w:hint="default"/>
        <w:lang w:val="en-US" w:eastAsia="en-US" w:bidi="ar-SA"/>
      </w:rPr>
    </w:lvl>
    <w:lvl w:ilvl="5" w:tplc="1E702C02">
      <w:numFmt w:val="bullet"/>
      <w:lvlText w:val="•"/>
      <w:lvlJc w:val="left"/>
      <w:pPr>
        <w:ind w:left="6300" w:hanging="334"/>
      </w:pPr>
      <w:rPr>
        <w:rFonts w:hint="default"/>
        <w:lang w:val="en-US" w:eastAsia="en-US" w:bidi="ar-SA"/>
      </w:rPr>
    </w:lvl>
    <w:lvl w:ilvl="6" w:tplc="AE7EAD2C">
      <w:numFmt w:val="bullet"/>
      <w:lvlText w:val="•"/>
      <w:lvlJc w:val="left"/>
      <w:pPr>
        <w:ind w:left="7416" w:hanging="334"/>
      </w:pPr>
      <w:rPr>
        <w:rFonts w:hint="default"/>
        <w:lang w:val="en-US" w:eastAsia="en-US" w:bidi="ar-SA"/>
      </w:rPr>
    </w:lvl>
    <w:lvl w:ilvl="7" w:tplc="00F88878">
      <w:numFmt w:val="bullet"/>
      <w:lvlText w:val="•"/>
      <w:lvlJc w:val="left"/>
      <w:pPr>
        <w:ind w:left="8532" w:hanging="334"/>
      </w:pPr>
      <w:rPr>
        <w:rFonts w:hint="default"/>
        <w:lang w:val="en-US" w:eastAsia="en-US" w:bidi="ar-SA"/>
      </w:rPr>
    </w:lvl>
    <w:lvl w:ilvl="8" w:tplc="DD42ACE2">
      <w:numFmt w:val="bullet"/>
      <w:lvlText w:val="•"/>
      <w:lvlJc w:val="left"/>
      <w:pPr>
        <w:ind w:left="9648" w:hanging="334"/>
      </w:pPr>
      <w:rPr>
        <w:rFonts w:hint="default"/>
        <w:lang w:val="en-US" w:eastAsia="en-US" w:bidi="ar-SA"/>
      </w:rPr>
    </w:lvl>
  </w:abstractNum>
  <w:abstractNum w:abstractNumId="47" w15:restartNumberingAfterBreak="0">
    <w:nsid w:val="0DC327DF"/>
    <w:multiLevelType w:val="hybridMultilevel"/>
    <w:tmpl w:val="ADF405F4"/>
    <w:lvl w:ilvl="0" w:tplc="D556F956">
      <w:start w:val="1"/>
      <w:numFmt w:val="lowerLetter"/>
      <w:lvlText w:val="%1)"/>
      <w:lvlJc w:val="left"/>
      <w:pPr>
        <w:ind w:left="97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1548ED12">
      <w:start w:val="1"/>
      <w:numFmt w:val="lowerLetter"/>
      <w:lvlText w:val="(%2)"/>
      <w:lvlJc w:val="left"/>
      <w:pPr>
        <w:ind w:left="720" w:hanging="507"/>
      </w:pPr>
      <w:rPr>
        <w:rFonts w:ascii="Times New Roman" w:eastAsia="Times New Roman" w:hAnsi="Times New Roman" w:cs="Times New Roman" w:hint="default"/>
        <w:b w:val="0"/>
        <w:bCs w:val="0"/>
        <w:i w:val="0"/>
        <w:iCs w:val="0"/>
        <w:spacing w:val="-1"/>
        <w:w w:val="100"/>
        <w:sz w:val="24"/>
        <w:szCs w:val="24"/>
        <w:lang w:val="en-US" w:eastAsia="en-US" w:bidi="ar-SA"/>
      </w:rPr>
    </w:lvl>
    <w:lvl w:ilvl="2" w:tplc="7F9857A0">
      <w:start w:val="1"/>
      <w:numFmt w:val="decimal"/>
      <w:lvlText w:val="(%3)"/>
      <w:lvlJc w:val="left"/>
      <w:pPr>
        <w:ind w:left="1958" w:hanging="521"/>
      </w:pPr>
      <w:rPr>
        <w:rFonts w:ascii="Times New Roman" w:eastAsia="Times New Roman" w:hAnsi="Times New Roman" w:cs="Times New Roman" w:hint="default"/>
        <w:b w:val="0"/>
        <w:bCs w:val="0"/>
        <w:i w:val="0"/>
        <w:iCs w:val="0"/>
        <w:spacing w:val="-1"/>
        <w:w w:val="100"/>
        <w:sz w:val="24"/>
        <w:szCs w:val="24"/>
        <w:lang w:val="en-US" w:eastAsia="en-US" w:bidi="ar-SA"/>
      </w:rPr>
    </w:lvl>
    <w:lvl w:ilvl="3" w:tplc="F168ED2C">
      <w:start w:val="1"/>
      <w:numFmt w:val="upperLetter"/>
      <w:lvlText w:val="(%4)"/>
      <w:lvlJc w:val="left"/>
      <w:pPr>
        <w:ind w:left="2157" w:hanging="576"/>
      </w:pPr>
      <w:rPr>
        <w:rFonts w:ascii="Times New Roman" w:eastAsia="Times New Roman" w:hAnsi="Times New Roman" w:cs="Times New Roman" w:hint="default"/>
        <w:b w:val="0"/>
        <w:bCs w:val="0"/>
        <w:i w:val="0"/>
        <w:iCs w:val="0"/>
        <w:spacing w:val="-1"/>
        <w:w w:val="100"/>
        <w:sz w:val="24"/>
        <w:szCs w:val="24"/>
        <w:lang w:val="en-US" w:eastAsia="en-US" w:bidi="ar-SA"/>
      </w:rPr>
    </w:lvl>
    <w:lvl w:ilvl="4" w:tplc="574EDF26">
      <w:start w:val="1"/>
      <w:numFmt w:val="lowerRoman"/>
      <w:lvlText w:val="(%5)"/>
      <w:lvlJc w:val="left"/>
      <w:pPr>
        <w:ind w:left="3343" w:hanging="468"/>
      </w:pPr>
      <w:rPr>
        <w:rFonts w:ascii="Times New Roman" w:eastAsia="Times New Roman" w:hAnsi="Times New Roman" w:cs="Times New Roman" w:hint="default"/>
        <w:b w:val="0"/>
        <w:bCs w:val="0"/>
        <w:i w:val="0"/>
        <w:iCs w:val="0"/>
        <w:spacing w:val="-1"/>
        <w:w w:val="100"/>
        <w:sz w:val="24"/>
        <w:szCs w:val="24"/>
        <w:lang w:val="en-US" w:eastAsia="en-US" w:bidi="ar-SA"/>
      </w:rPr>
    </w:lvl>
    <w:lvl w:ilvl="5" w:tplc="3C18D240">
      <w:numFmt w:val="bullet"/>
      <w:lvlText w:val="•"/>
      <w:lvlJc w:val="left"/>
      <w:pPr>
        <w:ind w:left="4763" w:hanging="468"/>
      </w:pPr>
      <w:rPr>
        <w:rFonts w:hint="default"/>
        <w:lang w:val="en-US" w:eastAsia="en-US" w:bidi="ar-SA"/>
      </w:rPr>
    </w:lvl>
    <w:lvl w:ilvl="6" w:tplc="99943224">
      <w:numFmt w:val="bullet"/>
      <w:lvlText w:val="•"/>
      <w:lvlJc w:val="left"/>
      <w:pPr>
        <w:ind w:left="6186" w:hanging="468"/>
      </w:pPr>
      <w:rPr>
        <w:rFonts w:hint="default"/>
        <w:lang w:val="en-US" w:eastAsia="en-US" w:bidi="ar-SA"/>
      </w:rPr>
    </w:lvl>
    <w:lvl w:ilvl="7" w:tplc="DEC262DC">
      <w:numFmt w:val="bullet"/>
      <w:lvlText w:val="•"/>
      <w:lvlJc w:val="left"/>
      <w:pPr>
        <w:ind w:left="7610" w:hanging="468"/>
      </w:pPr>
      <w:rPr>
        <w:rFonts w:hint="default"/>
        <w:lang w:val="en-US" w:eastAsia="en-US" w:bidi="ar-SA"/>
      </w:rPr>
    </w:lvl>
    <w:lvl w:ilvl="8" w:tplc="EB90A41A">
      <w:numFmt w:val="bullet"/>
      <w:lvlText w:val="•"/>
      <w:lvlJc w:val="left"/>
      <w:pPr>
        <w:ind w:left="9033" w:hanging="468"/>
      </w:pPr>
      <w:rPr>
        <w:rFonts w:hint="default"/>
        <w:lang w:val="en-US" w:eastAsia="en-US" w:bidi="ar-SA"/>
      </w:rPr>
    </w:lvl>
  </w:abstractNum>
  <w:abstractNum w:abstractNumId="48" w15:restartNumberingAfterBreak="0">
    <w:nsid w:val="0DC452B1"/>
    <w:multiLevelType w:val="hybridMultilevel"/>
    <w:tmpl w:val="4F1C78C8"/>
    <w:lvl w:ilvl="0" w:tplc="FDF2EDBE">
      <w:start w:val="1"/>
      <w:numFmt w:val="decimal"/>
      <w:lvlText w:val="(%1)"/>
      <w:lvlJc w:val="left"/>
      <w:pPr>
        <w:ind w:left="2037"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tplc="1988F22E">
      <w:start w:val="1"/>
      <w:numFmt w:val="upperLetter"/>
      <w:lvlText w:val="(%2)"/>
      <w:lvlJc w:val="left"/>
      <w:pPr>
        <w:ind w:left="2810"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2" w:tplc="85466804">
      <w:start w:val="1"/>
      <w:numFmt w:val="lowerRoman"/>
      <w:lvlText w:val="(%3)"/>
      <w:lvlJc w:val="left"/>
      <w:pPr>
        <w:ind w:left="3424"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3" w:tplc="BACCCCF2">
      <w:numFmt w:val="bullet"/>
      <w:lvlText w:val="•"/>
      <w:lvlJc w:val="left"/>
      <w:pPr>
        <w:ind w:left="4477" w:hanging="286"/>
      </w:pPr>
      <w:rPr>
        <w:rFonts w:hint="default"/>
        <w:lang w:val="en-US" w:eastAsia="en-US" w:bidi="ar-SA"/>
      </w:rPr>
    </w:lvl>
    <w:lvl w:ilvl="4" w:tplc="F1726594">
      <w:numFmt w:val="bullet"/>
      <w:lvlText w:val="•"/>
      <w:lvlJc w:val="left"/>
      <w:pPr>
        <w:ind w:left="5535" w:hanging="286"/>
      </w:pPr>
      <w:rPr>
        <w:rFonts w:hint="default"/>
        <w:lang w:val="en-US" w:eastAsia="en-US" w:bidi="ar-SA"/>
      </w:rPr>
    </w:lvl>
    <w:lvl w:ilvl="5" w:tplc="60EA8D36">
      <w:numFmt w:val="bullet"/>
      <w:lvlText w:val="•"/>
      <w:lvlJc w:val="left"/>
      <w:pPr>
        <w:ind w:left="6592" w:hanging="286"/>
      </w:pPr>
      <w:rPr>
        <w:rFonts w:hint="default"/>
        <w:lang w:val="en-US" w:eastAsia="en-US" w:bidi="ar-SA"/>
      </w:rPr>
    </w:lvl>
    <w:lvl w:ilvl="6" w:tplc="D1B6B750">
      <w:numFmt w:val="bullet"/>
      <w:lvlText w:val="•"/>
      <w:lvlJc w:val="left"/>
      <w:pPr>
        <w:ind w:left="7650" w:hanging="286"/>
      </w:pPr>
      <w:rPr>
        <w:rFonts w:hint="default"/>
        <w:lang w:val="en-US" w:eastAsia="en-US" w:bidi="ar-SA"/>
      </w:rPr>
    </w:lvl>
    <w:lvl w:ilvl="7" w:tplc="10223078">
      <w:numFmt w:val="bullet"/>
      <w:lvlText w:val="•"/>
      <w:lvlJc w:val="left"/>
      <w:pPr>
        <w:ind w:left="8707" w:hanging="286"/>
      </w:pPr>
      <w:rPr>
        <w:rFonts w:hint="default"/>
        <w:lang w:val="en-US" w:eastAsia="en-US" w:bidi="ar-SA"/>
      </w:rPr>
    </w:lvl>
    <w:lvl w:ilvl="8" w:tplc="B30E8C0C">
      <w:numFmt w:val="bullet"/>
      <w:lvlText w:val="•"/>
      <w:lvlJc w:val="left"/>
      <w:pPr>
        <w:ind w:left="9765" w:hanging="286"/>
      </w:pPr>
      <w:rPr>
        <w:rFonts w:hint="default"/>
        <w:lang w:val="en-US" w:eastAsia="en-US" w:bidi="ar-SA"/>
      </w:rPr>
    </w:lvl>
  </w:abstractNum>
  <w:abstractNum w:abstractNumId="49" w15:restartNumberingAfterBreak="0">
    <w:nsid w:val="0E8B2F84"/>
    <w:multiLevelType w:val="hybridMultilevel"/>
    <w:tmpl w:val="1DC2F9D8"/>
    <w:lvl w:ilvl="0" w:tplc="95186834">
      <w:start w:val="1"/>
      <w:numFmt w:val="lowerLetter"/>
      <w:lvlText w:val="(%1)"/>
      <w:lvlJc w:val="left"/>
      <w:pPr>
        <w:ind w:left="1039" w:hanging="324"/>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30EAFD28">
      <w:start w:val="1"/>
      <w:numFmt w:val="decimal"/>
      <w:lvlText w:val="(%2)"/>
      <w:lvlJc w:val="left"/>
      <w:pPr>
        <w:ind w:left="1437" w:hanging="353"/>
      </w:pPr>
      <w:rPr>
        <w:rFonts w:ascii="Times New Roman" w:eastAsia="Times New Roman" w:hAnsi="Times New Roman" w:cs="Times New Roman" w:hint="default"/>
        <w:b w:val="0"/>
        <w:bCs w:val="0"/>
        <w:i w:val="0"/>
        <w:iCs w:val="0"/>
        <w:spacing w:val="-1"/>
        <w:w w:val="100"/>
        <w:sz w:val="24"/>
        <w:szCs w:val="24"/>
        <w:lang w:val="en-US" w:eastAsia="en-US" w:bidi="ar-SA"/>
      </w:rPr>
    </w:lvl>
    <w:lvl w:ilvl="2" w:tplc="B4F0EC34">
      <w:start w:val="1"/>
      <w:numFmt w:val="upperLetter"/>
      <w:lvlText w:val="(%3)"/>
      <w:lvlJc w:val="left"/>
      <w:pPr>
        <w:ind w:left="2551" w:hanging="396"/>
      </w:pPr>
      <w:rPr>
        <w:rFonts w:ascii="Times New Roman" w:eastAsia="Times New Roman" w:hAnsi="Times New Roman" w:cs="Times New Roman" w:hint="default"/>
        <w:b w:val="0"/>
        <w:bCs w:val="0"/>
        <w:i w:val="0"/>
        <w:iCs w:val="0"/>
        <w:spacing w:val="-1"/>
        <w:w w:val="100"/>
        <w:sz w:val="24"/>
        <w:szCs w:val="24"/>
        <w:lang w:val="en-US" w:eastAsia="en-US" w:bidi="ar-SA"/>
      </w:rPr>
    </w:lvl>
    <w:lvl w:ilvl="3" w:tplc="10B8B1A2">
      <w:numFmt w:val="bullet"/>
      <w:lvlText w:val="•"/>
      <w:lvlJc w:val="left"/>
      <w:pPr>
        <w:ind w:left="2160" w:hanging="396"/>
      </w:pPr>
      <w:rPr>
        <w:rFonts w:hint="default"/>
        <w:lang w:val="en-US" w:eastAsia="en-US" w:bidi="ar-SA"/>
      </w:rPr>
    </w:lvl>
    <w:lvl w:ilvl="4" w:tplc="2556D04C">
      <w:numFmt w:val="bullet"/>
      <w:lvlText w:val="•"/>
      <w:lvlJc w:val="left"/>
      <w:pPr>
        <w:ind w:left="2560" w:hanging="396"/>
      </w:pPr>
      <w:rPr>
        <w:rFonts w:hint="default"/>
        <w:lang w:val="en-US" w:eastAsia="en-US" w:bidi="ar-SA"/>
      </w:rPr>
    </w:lvl>
    <w:lvl w:ilvl="5" w:tplc="85884744">
      <w:numFmt w:val="bullet"/>
      <w:lvlText w:val="•"/>
      <w:lvlJc w:val="left"/>
      <w:pPr>
        <w:ind w:left="4113" w:hanging="396"/>
      </w:pPr>
      <w:rPr>
        <w:rFonts w:hint="default"/>
        <w:lang w:val="en-US" w:eastAsia="en-US" w:bidi="ar-SA"/>
      </w:rPr>
    </w:lvl>
    <w:lvl w:ilvl="6" w:tplc="6A0E0ABE">
      <w:numFmt w:val="bullet"/>
      <w:lvlText w:val="•"/>
      <w:lvlJc w:val="left"/>
      <w:pPr>
        <w:ind w:left="5666" w:hanging="396"/>
      </w:pPr>
      <w:rPr>
        <w:rFonts w:hint="default"/>
        <w:lang w:val="en-US" w:eastAsia="en-US" w:bidi="ar-SA"/>
      </w:rPr>
    </w:lvl>
    <w:lvl w:ilvl="7" w:tplc="8CB8D41A">
      <w:numFmt w:val="bullet"/>
      <w:lvlText w:val="•"/>
      <w:lvlJc w:val="left"/>
      <w:pPr>
        <w:ind w:left="7220" w:hanging="396"/>
      </w:pPr>
      <w:rPr>
        <w:rFonts w:hint="default"/>
        <w:lang w:val="en-US" w:eastAsia="en-US" w:bidi="ar-SA"/>
      </w:rPr>
    </w:lvl>
    <w:lvl w:ilvl="8" w:tplc="6EECE762">
      <w:numFmt w:val="bullet"/>
      <w:lvlText w:val="•"/>
      <w:lvlJc w:val="left"/>
      <w:pPr>
        <w:ind w:left="8773" w:hanging="396"/>
      </w:pPr>
      <w:rPr>
        <w:rFonts w:hint="default"/>
        <w:lang w:val="en-US" w:eastAsia="en-US" w:bidi="ar-SA"/>
      </w:rPr>
    </w:lvl>
  </w:abstractNum>
  <w:abstractNum w:abstractNumId="50" w15:restartNumberingAfterBreak="0">
    <w:nsid w:val="0E9930EC"/>
    <w:multiLevelType w:val="hybridMultilevel"/>
    <w:tmpl w:val="F4120782"/>
    <w:lvl w:ilvl="0" w:tplc="7DCECD7E">
      <w:start w:val="1"/>
      <w:numFmt w:val="lowerLetter"/>
      <w:lvlText w:val="(%1)"/>
      <w:lvlJc w:val="left"/>
      <w:pPr>
        <w:ind w:left="1046" w:hanging="329"/>
      </w:pPr>
      <w:rPr>
        <w:rFonts w:ascii="Times New Roman" w:eastAsia="Times New Roman" w:hAnsi="Times New Roman" w:cs="Times New Roman" w:hint="default"/>
        <w:b w:val="0"/>
        <w:bCs w:val="0"/>
        <w:i w:val="0"/>
        <w:iCs w:val="0"/>
        <w:spacing w:val="-1"/>
        <w:w w:val="100"/>
        <w:sz w:val="24"/>
        <w:szCs w:val="24"/>
        <w:lang w:val="en-US" w:eastAsia="en-US" w:bidi="ar-SA"/>
      </w:rPr>
    </w:lvl>
    <w:lvl w:ilvl="1" w:tplc="179E8344">
      <w:start w:val="1"/>
      <w:numFmt w:val="decimal"/>
      <w:lvlText w:val="(%2)"/>
      <w:lvlJc w:val="left"/>
      <w:pPr>
        <w:ind w:left="1778"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2" w:tplc="5040FDC0">
      <w:start w:val="1"/>
      <w:numFmt w:val="upperLetter"/>
      <w:lvlText w:val="(%3)"/>
      <w:lvlJc w:val="left"/>
      <w:pPr>
        <w:ind w:left="2551" w:hanging="394"/>
      </w:pPr>
      <w:rPr>
        <w:rFonts w:ascii="Times New Roman" w:eastAsia="Times New Roman" w:hAnsi="Times New Roman" w:cs="Times New Roman" w:hint="default"/>
        <w:b w:val="0"/>
        <w:bCs w:val="0"/>
        <w:i w:val="0"/>
        <w:iCs w:val="0"/>
        <w:spacing w:val="-1"/>
        <w:w w:val="100"/>
        <w:sz w:val="24"/>
        <w:szCs w:val="24"/>
        <w:lang w:val="en-US" w:eastAsia="en-US" w:bidi="ar-SA"/>
      </w:rPr>
    </w:lvl>
    <w:lvl w:ilvl="3" w:tplc="54803722">
      <w:numFmt w:val="bullet"/>
      <w:lvlText w:val="•"/>
      <w:lvlJc w:val="left"/>
      <w:pPr>
        <w:ind w:left="3725" w:hanging="394"/>
      </w:pPr>
      <w:rPr>
        <w:rFonts w:hint="default"/>
        <w:lang w:val="en-US" w:eastAsia="en-US" w:bidi="ar-SA"/>
      </w:rPr>
    </w:lvl>
    <w:lvl w:ilvl="4" w:tplc="67F2093A">
      <w:numFmt w:val="bullet"/>
      <w:lvlText w:val="•"/>
      <w:lvlJc w:val="left"/>
      <w:pPr>
        <w:ind w:left="4890" w:hanging="394"/>
      </w:pPr>
      <w:rPr>
        <w:rFonts w:hint="default"/>
        <w:lang w:val="en-US" w:eastAsia="en-US" w:bidi="ar-SA"/>
      </w:rPr>
    </w:lvl>
    <w:lvl w:ilvl="5" w:tplc="34E21914">
      <w:numFmt w:val="bullet"/>
      <w:lvlText w:val="•"/>
      <w:lvlJc w:val="left"/>
      <w:pPr>
        <w:ind w:left="6055" w:hanging="394"/>
      </w:pPr>
      <w:rPr>
        <w:rFonts w:hint="default"/>
        <w:lang w:val="en-US" w:eastAsia="en-US" w:bidi="ar-SA"/>
      </w:rPr>
    </w:lvl>
    <w:lvl w:ilvl="6" w:tplc="981E1CFC">
      <w:numFmt w:val="bullet"/>
      <w:lvlText w:val="•"/>
      <w:lvlJc w:val="left"/>
      <w:pPr>
        <w:ind w:left="7220" w:hanging="394"/>
      </w:pPr>
      <w:rPr>
        <w:rFonts w:hint="default"/>
        <w:lang w:val="en-US" w:eastAsia="en-US" w:bidi="ar-SA"/>
      </w:rPr>
    </w:lvl>
    <w:lvl w:ilvl="7" w:tplc="6340F746">
      <w:numFmt w:val="bullet"/>
      <w:lvlText w:val="•"/>
      <w:lvlJc w:val="left"/>
      <w:pPr>
        <w:ind w:left="8385" w:hanging="394"/>
      </w:pPr>
      <w:rPr>
        <w:rFonts w:hint="default"/>
        <w:lang w:val="en-US" w:eastAsia="en-US" w:bidi="ar-SA"/>
      </w:rPr>
    </w:lvl>
    <w:lvl w:ilvl="8" w:tplc="C464AB00">
      <w:numFmt w:val="bullet"/>
      <w:lvlText w:val="•"/>
      <w:lvlJc w:val="left"/>
      <w:pPr>
        <w:ind w:left="9550" w:hanging="394"/>
      </w:pPr>
      <w:rPr>
        <w:rFonts w:hint="default"/>
        <w:lang w:val="en-US" w:eastAsia="en-US" w:bidi="ar-SA"/>
      </w:rPr>
    </w:lvl>
  </w:abstractNum>
  <w:abstractNum w:abstractNumId="51" w15:restartNumberingAfterBreak="0">
    <w:nsid w:val="0EB73FD0"/>
    <w:multiLevelType w:val="hybridMultilevel"/>
    <w:tmpl w:val="B64C1B62"/>
    <w:lvl w:ilvl="0" w:tplc="F9AAAFF6">
      <w:start w:val="1"/>
      <w:numFmt w:val="lowerLetter"/>
      <w:lvlText w:val="(%1)"/>
      <w:lvlJc w:val="left"/>
      <w:pPr>
        <w:ind w:left="1056" w:hanging="336"/>
      </w:pPr>
      <w:rPr>
        <w:rFonts w:ascii="Times New Roman" w:eastAsia="Times New Roman" w:hAnsi="Times New Roman" w:cs="Times New Roman" w:hint="default"/>
        <w:b w:val="0"/>
        <w:bCs w:val="0"/>
        <w:i w:val="0"/>
        <w:iCs w:val="0"/>
        <w:spacing w:val="-1"/>
        <w:w w:val="100"/>
        <w:sz w:val="24"/>
        <w:szCs w:val="24"/>
        <w:lang w:val="en-US" w:eastAsia="en-US" w:bidi="ar-SA"/>
      </w:rPr>
    </w:lvl>
    <w:lvl w:ilvl="1" w:tplc="DFD81BF8">
      <w:start w:val="1"/>
      <w:numFmt w:val="decimal"/>
      <w:lvlText w:val="(%2)"/>
      <w:lvlJc w:val="left"/>
      <w:pPr>
        <w:ind w:left="1440" w:hanging="368"/>
      </w:pPr>
      <w:rPr>
        <w:rFonts w:ascii="Times New Roman" w:eastAsia="Times New Roman" w:hAnsi="Times New Roman" w:cs="Times New Roman" w:hint="default"/>
        <w:b w:val="0"/>
        <w:bCs w:val="0"/>
        <w:i w:val="0"/>
        <w:iCs w:val="0"/>
        <w:spacing w:val="-1"/>
        <w:w w:val="100"/>
        <w:sz w:val="24"/>
        <w:szCs w:val="24"/>
        <w:lang w:val="en-US" w:eastAsia="en-US" w:bidi="ar-SA"/>
      </w:rPr>
    </w:lvl>
    <w:lvl w:ilvl="2" w:tplc="3C9C9BCE">
      <w:numFmt w:val="bullet"/>
      <w:lvlText w:val="•"/>
      <w:lvlJc w:val="left"/>
      <w:pPr>
        <w:ind w:left="2600" w:hanging="368"/>
      </w:pPr>
      <w:rPr>
        <w:rFonts w:hint="default"/>
        <w:lang w:val="en-US" w:eastAsia="en-US" w:bidi="ar-SA"/>
      </w:rPr>
    </w:lvl>
    <w:lvl w:ilvl="3" w:tplc="A0FEBAA6">
      <w:numFmt w:val="bullet"/>
      <w:lvlText w:val="•"/>
      <w:lvlJc w:val="left"/>
      <w:pPr>
        <w:ind w:left="3760" w:hanging="368"/>
      </w:pPr>
      <w:rPr>
        <w:rFonts w:hint="default"/>
        <w:lang w:val="en-US" w:eastAsia="en-US" w:bidi="ar-SA"/>
      </w:rPr>
    </w:lvl>
    <w:lvl w:ilvl="4" w:tplc="E6D29DFE">
      <w:numFmt w:val="bullet"/>
      <w:lvlText w:val="•"/>
      <w:lvlJc w:val="left"/>
      <w:pPr>
        <w:ind w:left="4920" w:hanging="368"/>
      </w:pPr>
      <w:rPr>
        <w:rFonts w:hint="default"/>
        <w:lang w:val="en-US" w:eastAsia="en-US" w:bidi="ar-SA"/>
      </w:rPr>
    </w:lvl>
    <w:lvl w:ilvl="5" w:tplc="9788D2D6">
      <w:numFmt w:val="bullet"/>
      <w:lvlText w:val="•"/>
      <w:lvlJc w:val="left"/>
      <w:pPr>
        <w:ind w:left="6080" w:hanging="368"/>
      </w:pPr>
      <w:rPr>
        <w:rFonts w:hint="default"/>
        <w:lang w:val="en-US" w:eastAsia="en-US" w:bidi="ar-SA"/>
      </w:rPr>
    </w:lvl>
    <w:lvl w:ilvl="6" w:tplc="EA4C201A">
      <w:numFmt w:val="bullet"/>
      <w:lvlText w:val="•"/>
      <w:lvlJc w:val="left"/>
      <w:pPr>
        <w:ind w:left="7240" w:hanging="368"/>
      </w:pPr>
      <w:rPr>
        <w:rFonts w:hint="default"/>
        <w:lang w:val="en-US" w:eastAsia="en-US" w:bidi="ar-SA"/>
      </w:rPr>
    </w:lvl>
    <w:lvl w:ilvl="7" w:tplc="EE9C62E2">
      <w:numFmt w:val="bullet"/>
      <w:lvlText w:val="•"/>
      <w:lvlJc w:val="left"/>
      <w:pPr>
        <w:ind w:left="8400" w:hanging="368"/>
      </w:pPr>
      <w:rPr>
        <w:rFonts w:hint="default"/>
        <w:lang w:val="en-US" w:eastAsia="en-US" w:bidi="ar-SA"/>
      </w:rPr>
    </w:lvl>
    <w:lvl w:ilvl="8" w:tplc="00507DA6">
      <w:numFmt w:val="bullet"/>
      <w:lvlText w:val="•"/>
      <w:lvlJc w:val="left"/>
      <w:pPr>
        <w:ind w:left="9560" w:hanging="368"/>
      </w:pPr>
      <w:rPr>
        <w:rFonts w:hint="default"/>
        <w:lang w:val="en-US" w:eastAsia="en-US" w:bidi="ar-SA"/>
      </w:rPr>
    </w:lvl>
  </w:abstractNum>
  <w:abstractNum w:abstractNumId="52" w15:restartNumberingAfterBreak="0">
    <w:nsid w:val="0F8D5128"/>
    <w:multiLevelType w:val="hybridMultilevel"/>
    <w:tmpl w:val="6E285C50"/>
    <w:lvl w:ilvl="0" w:tplc="BCF48C98">
      <w:start w:val="1"/>
      <w:numFmt w:val="lowerLetter"/>
      <w:lvlText w:val="(%1)"/>
      <w:lvlJc w:val="left"/>
      <w:pPr>
        <w:ind w:left="720" w:hanging="327"/>
      </w:pPr>
      <w:rPr>
        <w:rFonts w:ascii="Times New Roman" w:eastAsia="Times New Roman" w:hAnsi="Times New Roman" w:cs="Times New Roman" w:hint="default"/>
        <w:b w:val="0"/>
        <w:bCs w:val="0"/>
        <w:i w:val="0"/>
        <w:iCs w:val="0"/>
        <w:spacing w:val="-1"/>
        <w:w w:val="100"/>
        <w:sz w:val="24"/>
        <w:szCs w:val="24"/>
        <w:lang w:val="en-US" w:eastAsia="en-US" w:bidi="ar-SA"/>
      </w:rPr>
    </w:lvl>
    <w:lvl w:ilvl="1" w:tplc="4E6E385A">
      <w:start w:val="1"/>
      <w:numFmt w:val="decimal"/>
      <w:lvlText w:val="(%2)"/>
      <w:lvlJc w:val="left"/>
      <w:pPr>
        <w:ind w:left="1437" w:hanging="344"/>
      </w:pPr>
      <w:rPr>
        <w:rFonts w:ascii="Times New Roman" w:eastAsia="Times New Roman" w:hAnsi="Times New Roman" w:cs="Times New Roman" w:hint="default"/>
        <w:b w:val="0"/>
        <w:bCs w:val="0"/>
        <w:i w:val="0"/>
        <w:iCs w:val="0"/>
        <w:spacing w:val="-1"/>
        <w:w w:val="100"/>
        <w:sz w:val="24"/>
        <w:szCs w:val="24"/>
        <w:lang w:val="en-US" w:eastAsia="en-US" w:bidi="ar-SA"/>
      </w:rPr>
    </w:lvl>
    <w:lvl w:ilvl="2" w:tplc="2FC0676A">
      <w:numFmt w:val="bullet"/>
      <w:lvlText w:val="•"/>
      <w:lvlJc w:val="left"/>
      <w:pPr>
        <w:ind w:left="2600" w:hanging="344"/>
      </w:pPr>
      <w:rPr>
        <w:rFonts w:hint="default"/>
        <w:lang w:val="en-US" w:eastAsia="en-US" w:bidi="ar-SA"/>
      </w:rPr>
    </w:lvl>
    <w:lvl w:ilvl="3" w:tplc="D3366320">
      <w:numFmt w:val="bullet"/>
      <w:lvlText w:val="•"/>
      <w:lvlJc w:val="left"/>
      <w:pPr>
        <w:ind w:left="3760" w:hanging="344"/>
      </w:pPr>
      <w:rPr>
        <w:rFonts w:hint="default"/>
        <w:lang w:val="en-US" w:eastAsia="en-US" w:bidi="ar-SA"/>
      </w:rPr>
    </w:lvl>
    <w:lvl w:ilvl="4" w:tplc="4C2E1462">
      <w:numFmt w:val="bullet"/>
      <w:lvlText w:val="•"/>
      <w:lvlJc w:val="left"/>
      <w:pPr>
        <w:ind w:left="4920" w:hanging="344"/>
      </w:pPr>
      <w:rPr>
        <w:rFonts w:hint="default"/>
        <w:lang w:val="en-US" w:eastAsia="en-US" w:bidi="ar-SA"/>
      </w:rPr>
    </w:lvl>
    <w:lvl w:ilvl="5" w:tplc="40CAFC80">
      <w:numFmt w:val="bullet"/>
      <w:lvlText w:val="•"/>
      <w:lvlJc w:val="left"/>
      <w:pPr>
        <w:ind w:left="6080" w:hanging="344"/>
      </w:pPr>
      <w:rPr>
        <w:rFonts w:hint="default"/>
        <w:lang w:val="en-US" w:eastAsia="en-US" w:bidi="ar-SA"/>
      </w:rPr>
    </w:lvl>
    <w:lvl w:ilvl="6" w:tplc="6088CCCC">
      <w:numFmt w:val="bullet"/>
      <w:lvlText w:val="•"/>
      <w:lvlJc w:val="left"/>
      <w:pPr>
        <w:ind w:left="7240" w:hanging="344"/>
      </w:pPr>
      <w:rPr>
        <w:rFonts w:hint="default"/>
        <w:lang w:val="en-US" w:eastAsia="en-US" w:bidi="ar-SA"/>
      </w:rPr>
    </w:lvl>
    <w:lvl w:ilvl="7" w:tplc="69425FFC">
      <w:numFmt w:val="bullet"/>
      <w:lvlText w:val="•"/>
      <w:lvlJc w:val="left"/>
      <w:pPr>
        <w:ind w:left="8400" w:hanging="344"/>
      </w:pPr>
      <w:rPr>
        <w:rFonts w:hint="default"/>
        <w:lang w:val="en-US" w:eastAsia="en-US" w:bidi="ar-SA"/>
      </w:rPr>
    </w:lvl>
    <w:lvl w:ilvl="8" w:tplc="E02A6638">
      <w:numFmt w:val="bullet"/>
      <w:lvlText w:val="•"/>
      <w:lvlJc w:val="left"/>
      <w:pPr>
        <w:ind w:left="9560" w:hanging="344"/>
      </w:pPr>
      <w:rPr>
        <w:rFonts w:hint="default"/>
        <w:lang w:val="en-US" w:eastAsia="en-US" w:bidi="ar-SA"/>
      </w:rPr>
    </w:lvl>
  </w:abstractNum>
  <w:abstractNum w:abstractNumId="53" w15:restartNumberingAfterBreak="0">
    <w:nsid w:val="0FD642EF"/>
    <w:multiLevelType w:val="hybridMultilevel"/>
    <w:tmpl w:val="3738ED00"/>
    <w:lvl w:ilvl="0" w:tplc="C060D294">
      <w:start w:val="1"/>
      <w:numFmt w:val="decimal"/>
      <w:lvlText w:val="%1."/>
      <w:lvlJc w:val="left"/>
      <w:pPr>
        <w:ind w:left="979" w:hanging="360"/>
      </w:pPr>
      <w:rPr>
        <w:rFonts w:ascii="Calibri" w:eastAsia="Calibri" w:hAnsi="Calibri" w:cs="Calibri" w:hint="default"/>
        <w:b w:val="0"/>
        <w:bCs w:val="0"/>
        <w:i w:val="0"/>
        <w:iCs w:val="0"/>
        <w:spacing w:val="0"/>
        <w:w w:val="100"/>
        <w:sz w:val="24"/>
        <w:szCs w:val="24"/>
        <w:lang w:val="en-US" w:eastAsia="en-US" w:bidi="ar-SA"/>
      </w:rPr>
    </w:lvl>
    <w:lvl w:ilvl="1" w:tplc="FE20A308">
      <w:numFmt w:val="bullet"/>
      <w:lvlText w:val=""/>
      <w:lvlJc w:val="left"/>
      <w:pPr>
        <w:ind w:left="2160" w:hanging="365"/>
      </w:pPr>
      <w:rPr>
        <w:rFonts w:ascii="Wingdings" w:eastAsia="Wingdings" w:hAnsi="Wingdings" w:cs="Wingdings" w:hint="default"/>
        <w:b w:val="0"/>
        <w:bCs w:val="0"/>
        <w:i w:val="0"/>
        <w:iCs w:val="0"/>
        <w:spacing w:val="0"/>
        <w:w w:val="98"/>
        <w:sz w:val="20"/>
        <w:szCs w:val="20"/>
        <w:lang w:val="en-US" w:eastAsia="en-US" w:bidi="ar-SA"/>
      </w:rPr>
    </w:lvl>
    <w:lvl w:ilvl="2" w:tplc="15B05E0E">
      <w:numFmt w:val="bullet"/>
      <w:lvlText w:val="•"/>
      <w:lvlJc w:val="left"/>
      <w:pPr>
        <w:ind w:left="3240" w:hanging="365"/>
      </w:pPr>
      <w:rPr>
        <w:rFonts w:hint="default"/>
        <w:lang w:val="en-US" w:eastAsia="en-US" w:bidi="ar-SA"/>
      </w:rPr>
    </w:lvl>
    <w:lvl w:ilvl="3" w:tplc="B3EA9774">
      <w:numFmt w:val="bullet"/>
      <w:lvlText w:val="•"/>
      <w:lvlJc w:val="left"/>
      <w:pPr>
        <w:ind w:left="4320" w:hanging="365"/>
      </w:pPr>
      <w:rPr>
        <w:rFonts w:hint="default"/>
        <w:lang w:val="en-US" w:eastAsia="en-US" w:bidi="ar-SA"/>
      </w:rPr>
    </w:lvl>
    <w:lvl w:ilvl="4" w:tplc="E234958E">
      <w:numFmt w:val="bullet"/>
      <w:lvlText w:val="•"/>
      <w:lvlJc w:val="left"/>
      <w:pPr>
        <w:ind w:left="5400" w:hanging="365"/>
      </w:pPr>
      <w:rPr>
        <w:rFonts w:hint="default"/>
        <w:lang w:val="en-US" w:eastAsia="en-US" w:bidi="ar-SA"/>
      </w:rPr>
    </w:lvl>
    <w:lvl w:ilvl="5" w:tplc="DB9CA866">
      <w:numFmt w:val="bullet"/>
      <w:lvlText w:val="•"/>
      <w:lvlJc w:val="left"/>
      <w:pPr>
        <w:ind w:left="6480" w:hanging="365"/>
      </w:pPr>
      <w:rPr>
        <w:rFonts w:hint="default"/>
        <w:lang w:val="en-US" w:eastAsia="en-US" w:bidi="ar-SA"/>
      </w:rPr>
    </w:lvl>
    <w:lvl w:ilvl="6" w:tplc="EFB461FE">
      <w:numFmt w:val="bullet"/>
      <w:lvlText w:val="•"/>
      <w:lvlJc w:val="left"/>
      <w:pPr>
        <w:ind w:left="7560" w:hanging="365"/>
      </w:pPr>
      <w:rPr>
        <w:rFonts w:hint="default"/>
        <w:lang w:val="en-US" w:eastAsia="en-US" w:bidi="ar-SA"/>
      </w:rPr>
    </w:lvl>
    <w:lvl w:ilvl="7" w:tplc="B8B4520E">
      <w:numFmt w:val="bullet"/>
      <w:lvlText w:val="•"/>
      <w:lvlJc w:val="left"/>
      <w:pPr>
        <w:ind w:left="8640" w:hanging="365"/>
      </w:pPr>
      <w:rPr>
        <w:rFonts w:hint="default"/>
        <w:lang w:val="en-US" w:eastAsia="en-US" w:bidi="ar-SA"/>
      </w:rPr>
    </w:lvl>
    <w:lvl w:ilvl="8" w:tplc="7C427B38">
      <w:numFmt w:val="bullet"/>
      <w:lvlText w:val="•"/>
      <w:lvlJc w:val="left"/>
      <w:pPr>
        <w:ind w:left="9720" w:hanging="365"/>
      </w:pPr>
      <w:rPr>
        <w:rFonts w:hint="default"/>
        <w:lang w:val="en-US" w:eastAsia="en-US" w:bidi="ar-SA"/>
      </w:rPr>
    </w:lvl>
  </w:abstractNum>
  <w:abstractNum w:abstractNumId="54" w15:restartNumberingAfterBreak="0">
    <w:nsid w:val="109852FE"/>
    <w:multiLevelType w:val="hybridMultilevel"/>
    <w:tmpl w:val="36500A8C"/>
    <w:lvl w:ilvl="0" w:tplc="E0F22F5E">
      <w:start w:val="1"/>
      <w:numFmt w:val="lowerLetter"/>
      <w:lvlText w:val="%1."/>
      <w:lvlJc w:val="left"/>
      <w:pPr>
        <w:ind w:left="2414" w:hanging="257"/>
      </w:pPr>
      <w:rPr>
        <w:rFonts w:ascii="Times New Roman" w:eastAsia="Times New Roman" w:hAnsi="Times New Roman" w:cs="Times New Roman" w:hint="default"/>
        <w:b w:val="0"/>
        <w:bCs w:val="0"/>
        <w:i w:val="0"/>
        <w:iCs w:val="0"/>
        <w:spacing w:val="-1"/>
        <w:w w:val="100"/>
        <w:sz w:val="24"/>
        <w:szCs w:val="24"/>
        <w:lang w:val="en-US" w:eastAsia="en-US" w:bidi="ar-SA"/>
      </w:rPr>
    </w:lvl>
    <w:lvl w:ilvl="1" w:tplc="AEBCFE22">
      <w:numFmt w:val="bullet"/>
      <w:lvlText w:val="•"/>
      <w:lvlJc w:val="left"/>
      <w:pPr>
        <w:ind w:left="3366" w:hanging="257"/>
      </w:pPr>
      <w:rPr>
        <w:rFonts w:hint="default"/>
        <w:lang w:val="en-US" w:eastAsia="en-US" w:bidi="ar-SA"/>
      </w:rPr>
    </w:lvl>
    <w:lvl w:ilvl="2" w:tplc="0B340BEC">
      <w:numFmt w:val="bullet"/>
      <w:lvlText w:val="•"/>
      <w:lvlJc w:val="left"/>
      <w:pPr>
        <w:ind w:left="4312" w:hanging="257"/>
      </w:pPr>
      <w:rPr>
        <w:rFonts w:hint="default"/>
        <w:lang w:val="en-US" w:eastAsia="en-US" w:bidi="ar-SA"/>
      </w:rPr>
    </w:lvl>
    <w:lvl w:ilvl="3" w:tplc="B694CBD0">
      <w:numFmt w:val="bullet"/>
      <w:lvlText w:val="•"/>
      <w:lvlJc w:val="left"/>
      <w:pPr>
        <w:ind w:left="5258" w:hanging="257"/>
      </w:pPr>
      <w:rPr>
        <w:rFonts w:hint="default"/>
        <w:lang w:val="en-US" w:eastAsia="en-US" w:bidi="ar-SA"/>
      </w:rPr>
    </w:lvl>
    <w:lvl w:ilvl="4" w:tplc="6562E50C">
      <w:numFmt w:val="bullet"/>
      <w:lvlText w:val="•"/>
      <w:lvlJc w:val="left"/>
      <w:pPr>
        <w:ind w:left="6204" w:hanging="257"/>
      </w:pPr>
      <w:rPr>
        <w:rFonts w:hint="default"/>
        <w:lang w:val="en-US" w:eastAsia="en-US" w:bidi="ar-SA"/>
      </w:rPr>
    </w:lvl>
    <w:lvl w:ilvl="5" w:tplc="896EA8C2">
      <w:numFmt w:val="bullet"/>
      <w:lvlText w:val="•"/>
      <w:lvlJc w:val="left"/>
      <w:pPr>
        <w:ind w:left="7150" w:hanging="257"/>
      </w:pPr>
      <w:rPr>
        <w:rFonts w:hint="default"/>
        <w:lang w:val="en-US" w:eastAsia="en-US" w:bidi="ar-SA"/>
      </w:rPr>
    </w:lvl>
    <w:lvl w:ilvl="6" w:tplc="C4FC759A">
      <w:numFmt w:val="bullet"/>
      <w:lvlText w:val="•"/>
      <w:lvlJc w:val="left"/>
      <w:pPr>
        <w:ind w:left="8096" w:hanging="257"/>
      </w:pPr>
      <w:rPr>
        <w:rFonts w:hint="default"/>
        <w:lang w:val="en-US" w:eastAsia="en-US" w:bidi="ar-SA"/>
      </w:rPr>
    </w:lvl>
    <w:lvl w:ilvl="7" w:tplc="2DEE70EA">
      <w:numFmt w:val="bullet"/>
      <w:lvlText w:val="•"/>
      <w:lvlJc w:val="left"/>
      <w:pPr>
        <w:ind w:left="9042" w:hanging="257"/>
      </w:pPr>
      <w:rPr>
        <w:rFonts w:hint="default"/>
        <w:lang w:val="en-US" w:eastAsia="en-US" w:bidi="ar-SA"/>
      </w:rPr>
    </w:lvl>
    <w:lvl w:ilvl="8" w:tplc="36026F28">
      <w:numFmt w:val="bullet"/>
      <w:lvlText w:val="•"/>
      <w:lvlJc w:val="left"/>
      <w:pPr>
        <w:ind w:left="9988" w:hanging="257"/>
      </w:pPr>
      <w:rPr>
        <w:rFonts w:hint="default"/>
        <w:lang w:val="en-US" w:eastAsia="en-US" w:bidi="ar-SA"/>
      </w:rPr>
    </w:lvl>
  </w:abstractNum>
  <w:abstractNum w:abstractNumId="55" w15:restartNumberingAfterBreak="0">
    <w:nsid w:val="10B818F9"/>
    <w:multiLevelType w:val="hybridMultilevel"/>
    <w:tmpl w:val="6EBCAE4C"/>
    <w:lvl w:ilvl="0" w:tplc="36EA1C8E">
      <w:start w:val="1"/>
      <w:numFmt w:val="lowerLetter"/>
      <w:lvlText w:val="(%1)"/>
      <w:lvlJc w:val="left"/>
      <w:pPr>
        <w:ind w:left="717"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1" w:tplc="C3F4F4AC">
      <w:numFmt w:val="bullet"/>
      <w:lvlText w:val="•"/>
      <w:lvlJc w:val="left"/>
      <w:pPr>
        <w:ind w:left="1836" w:hanging="380"/>
      </w:pPr>
      <w:rPr>
        <w:rFonts w:hint="default"/>
        <w:lang w:val="en-US" w:eastAsia="en-US" w:bidi="ar-SA"/>
      </w:rPr>
    </w:lvl>
    <w:lvl w:ilvl="2" w:tplc="EC3AF0C0">
      <w:numFmt w:val="bullet"/>
      <w:lvlText w:val="•"/>
      <w:lvlJc w:val="left"/>
      <w:pPr>
        <w:ind w:left="2952" w:hanging="380"/>
      </w:pPr>
      <w:rPr>
        <w:rFonts w:hint="default"/>
        <w:lang w:val="en-US" w:eastAsia="en-US" w:bidi="ar-SA"/>
      </w:rPr>
    </w:lvl>
    <w:lvl w:ilvl="3" w:tplc="AAE252A2">
      <w:numFmt w:val="bullet"/>
      <w:lvlText w:val="•"/>
      <w:lvlJc w:val="left"/>
      <w:pPr>
        <w:ind w:left="4068" w:hanging="380"/>
      </w:pPr>
      <w:rPr>
        <w:rFonts w:hint="default"/>
        <w:lang w:val="en-US" w:eastAsia="en-US" w:bidi="ar-SA"/>
      </w:rPr>
    </w:lvl>
    <w:lvl w:ilvl="4" w:tplc="774C0294">
      <w:numFmt w:val="bullet"/>
      <w:lvlText w:val="•"/>
      <w:lvlJc w:val="left"/>
      <w:pPr>
        <w:ind w:left="5184" w:hanging="380"/>
      </w:pPr>
      <w:rPr>
        <w:rFonts w:hint="default"/>
        <w:lang w:val="en-US" w:eastAsia="en-US" w:bidi="ar-SA"/>
      </w:rPr>
    </w:lvl>
    <w:lvl w:ilvl="5" w:tplc="572CA304">
      <w:numFmt w:val="bullet"/>
      <w:lvlText w:val="•"/>
      <w:lvlJc w:val="left"/>
      <w:pPr>
        <w:ind w:left="6300" w:hanging="380"/>
      </w:pPr>
      <w:rPr>
        <w:rFonts w:hint="default"/>
        <w:lang w:val="en-US" w:eastAsia="en-US" w:bidi="ar-SA"/>
      </w:rPr>
    </w:lvl>
    <w:lvl w:ilvl="6" w:tplc="7A50E8C4">
      <w:numFmt w:val="bullet"/>
      <w:lvlText w:val="•"/>
      <w:lvlJc w:val="left"/>
      <w:pPr>
        <w:ind w:left="7416" w:hanging="380"/>
      </w:pPr>
      <w:rPr>
        <w:rFonts w:hint="default"/>
        <w:lang w:val="en-US" w:eastAsia="en-US" w:bidi="ar-SA"/>
      </w:rPr>
    </w:lvl>
    <w:lvl w:ilvl="7" w:tplc="628E5338">
      <w:numFmt w:val="bullet"/>
      <w:lvlText w:val="•"/>
      <w:lvlJc w:val="left"/>
      <w:pPr>
        <w:ind w:left="8532" w:hanging="380"/>
      </w:pPr>
      <w:rPr>
        <w:rFonts w:hint="default"/>
        <w:lang w:val="en-US" w:eastAsia="en-US" w:bidi="ar-SA"/>
      </w:rPr>
    </w:lvl>
    <w:lvl w:ilvl="8" w:tplc="F6F84A28">
      <w:numFmt w:val="bullet"/>
      <w:lvlText w:val="•"/>
      <w:lvlJc w:val="left"/>
      <w:pPr>
        <w:ind w:left="9648" w:hanging="380"/>
      </w:pPr>
      <w:rPr>
        <w:rFonts w:hint="default"/>
        <w:lang w:val="en-US" w:eastAsia="en-US" w:bidi="ar-SA"/>
      </w:rPr>
    </w:lvl>
  </w:abstractNum>
  <w:abstractNum w:abstractNumId="56" w15:restartNumberingAfterBreak="0">
    <w:nsid w:val="11C67EED"/>
    <w:multiLevelType w:val="hybridMultilevel"/>
    <w:tmpl w:val="511C1F66"/>
    <w:lvl w:ilvl="0" w:tplc="08C4CC62">
      <w:start w:val="1"/>
      <w:numFmt w:val="lowerLetter"/>
      <w:lvlText w:val="(%1)"/>
      <w:lvlJc w:val="left"/>
      <w:pPr>
        <w:ind w:left="1226" w:hanging="509"/>
      </w:pPr>
      <w:rPr>
        <w:rFonts w:ascii="Times New Roman" w:eastAsia="Times New Roman" w:hAnsi="Times New Roman" w:cs="Times New Roman" w:hint="default"/>
        <w:b w:val="0"/>
        <w:bCs w:val="0"/>
        <w:i w:val="0"/>
        <w:iCs w:val="0"/>
        <w:spacing w:val="-1"/>
        <w:w w:val="100"/>
        <w:sz w:val="24"/>
        <w:szCs w:val="24"/>
        <w:lang w:val="en-US" w:eastAsia="en-US" w:bidi="ar-SA"/>
      </w:rPr>
    </w:lvl>
    <w:lvl w:ilvl="1" w:tplc="5AF03234">
      <w:numFmt w:val="bullet"/>
      <w:lvlText w:val="•"/>
      <w:lvlJc w:val="left"/>
      <w:pPr>
        <w:ind w:left="2286" w:hanging="509"/>
      </w:pPr>
      <w:rPr>
        <w:rFonts w:hint="default"/>
        <w:lang w:val="en-US" w:eastAsia="en-US" w:bidi="ar-SA"/>
      </w:rPr>
    </w:lvl>
    <w:lvl w:ilvl="2" w:tplc="7BDC07A2">
      <w:numFmt w:val="bullet"/>
      <w:lvlText w:val="•"/>
      <w:lvlJc w:val="left"/>
      <w:pPr>
        <w:ind w:left="3352" w:hanging="509"/>
      </w:pPr>
      <w:rPr>
        <w:rFonts w:hint="default"/>
        <w:lang w:val="en-US" w:eastAsia="en-US" w:bidi="ar-SA"/>
      </w:rPr>
    </w:lvl>
    <w:lvl w:ilvl="3" w:tplc="1B448A2E">
      <w:numFmt w:val="bullet"/>
      <w:lvlText w:val="•"/>
      <w:lvlJc w:val="left"/>
      <w:pPr>
        <w:ind w:left="4418" w:hanging="509"/>
      </w:pPr>
      <w:rPr>
        <w:rFonts w:hint="default"/>
        <w:lang w:val="en-US" w:eastAsia="en-US" w:bidi="ar-SA"/>
      </w:rPr>
    </w:lvl>
    <w:lvl w:ilvl="4" w:tplc="97482DFA">
      <w:numFmt w:val="bullet"/>
      <w:lvlText w:val="•"/>
      <w:lvlJc w:val="left"/>
      <w:pPr>
        <w:ind w:left="5484" w:hanging="509"/>
      </w:pPr>
      <w:rPr>
        <w:rFonts w:hint="default"/>
        <w:lang w:val="en-US" w:eastAsia="en-US" w:bidi="ar-SA"/>
      </w:rPr>
    </w:lvl>
    <w:lvl w:ilvl="5" w:tplc="340C1EFC">
      <w:numFmt w:val="bullet"/>
      <w:lvlText w:val="•"/>
      <w:lvlJc w:val="left"/>
      <w:pPr>
        <w:ind w:left="6550" w:hanging="509"/>
      </w:pPr>
      <w:rPr>
        <w:rFonts w:hint="default"/>
        <w:lang w:val="en-US" w:eastAsia="en-US" w:bidi="ar-SA"/>
      </w:rPr>
    </w:lvl>
    <w:lvl w:ilvl="6" w:tplc="1494D596">
      <w:numFmt w:val="bullet"/>
      <w:lvlText w:val="•"/>
      <w:lvlJc w:val="left"/>
      <w:pPr>
        <w:ind w:left="7616" w:hanging="509"/>
      </w:pPr>
      <w:rPr>
        <w:rFonts w:hint="default"/>
        <w:lang w:val="en-US" w:eastAsia="en-US" w:bidi="ar-SA"/>
      </w:rPr>
    </w:lvl>
    <w:lvl w:ilvl="7" w:tplc="78782B6E">
      <w:numFmt w:val="bullet"/>
      <w:lvlText w:val="•"/>
      <w:lvlJc w:val="left"/>
      <w:pPr>
        <w:ind w:left="8682" w:hanging="509"/>
      </w:pPr>
      <w:rPr>
        <w:rFonts w:hint="default"/>
        <w:lang w:val="en-US" w:eastAsia="en-US" w:bidi="ar-SA"/>
      </w:rPr>
    </w:lvl>
    <w:lvl w:ilvl="8" w:tplc="81A8A542">
      <w:numFmt w:val="bullet"/>
      <w:lvlText w:val="•"/>
      <w:lvlJc w:val="left"/>
      <w:pPr>
        <w:ind w:left="9748" w:hanging="509"/>
      </w:pPr>
      <w:rPr>
        <w:rFonts w:hint="default"/>
        <w:lang w:val="en-US" w:eastAsia="en-US" w:bidi="ar-SA"/>
      </w:rPr>
    </w:lvl>
  </w:abstractNum>
  <w:abstractNum w:abstractNumId="57" w15:restartNumberingAfterBreak="0">
    <w:nsid w:val="12142C17"/>
    <w:multiLevelType w:val="hybridMultilevel"/>
    <w:tmpl w:val="5792DF0C"/>
    <w:lvl w:ilvl="0" w:tplc="51A0E09C">
      <w:start w:val="1"/>
      <w:numFmt w:val="upperLetter"/>
      <w:lvlText w:val="%1."/>
      <w:lvlJc w:val="left"/>
      <w:pPr>
        <w:ind w:left="717" w:hanging="327"/>
      </w:pPr>
      <w:rPr>
        <w:rFonts w:ascii="Times New Roman" w:eastAsia="Times New Roman" w:hAnsi="Times New Roman" w:cs="Times New Roman" w:hint="default"/>
        <w:b w:val="0"/>
        <w:bCs w:val="0"/>
        <w:i w:val="0"/>
        <w:iCs w:val="0"/>
        <w:spacing w:val="-1"/>
        <w:w w:val="100"/>
        <w:sz w:val="24"/>
        <w:szCs w:val="24"/>
        <w:lang w:val="en-US" w:eastAsia="en-US" w:bidi="ar-SA"/>
      </w:rPr>
    </w:lvl>
    <w:lvl w:ilvl="1" w:tplc="430C8E32">
      <w:start w:val="1"/>
      <w:numFmt w:val="decimal"/>
      <w:lvlText w:val="%2."/>
      <w:lvlJc w:val="left"/>
      <w:pPr>
        <w:ind w:left="1440" w:hanging="267"/>
      </w:pPr>
      <w:rPr>
        <w:rFonts w:ascii="Times New Roman" w:eastAsia="Times New Roman" w:hAnsi="Times New Roman" w:cs="Times New Roman" w:hint="default"/>
        <w:b w:val="0"/>
        <w:bCs w:val="0"/>
        <w:i w:val="0"/>
        <w:iCs w:val="0"/>
        <w:spacing w:val="0"/>
        <w:w w:val="100"/>
        <w:sz w:val="24"/>
        <w:szCs w:val="24"/>
        <w:lang w:val="en-US" w:eastAsia="en-US" w:bidi="ar-SA"/>
      </w:rPr>
    </w:lvl>
    <w:lvl w:ilvl="2" w:tplc="7CE26D5C">
      <w:numFmt w:val="bullet"/>
      <w:lvlText w:val="•"/>
      <w:lvlJc w:val="left"/>
      <w:pPr>
        <w:ind w:left="2600" w:hanging="267"/>
      </w:pPr>
      <w:rPr>
        <w:rFonts w:hint="default"/>
        <w:lang w:val="en-US" w:eastAsia="en-US" w:bidi="ar-SA"/>
      </w:rPr>
    </w:lvl>
    <w:lvl w:ilvl="3" w:tplc="D43ED836">
      <w:numFmt w:val="bullet"/>
      <w:lvlText w:val="•"/>
      <w:lvlJc w:val="left"/>
      <w:pPr>
        <w:ind w:left="3760" w:hanging="267"/>
      </w:pPr>
      <w:rPr>
        <w:rFonts w:hint="default"/>
        <w:lang w:val="en-US" w:eastAsia="en-US" w:bidi="ar-SA"/>
      </w:rPr>
    </w:lvl>
    <w:lvl w:ilvl="4" w:tplc="40685326">
      <w:numFmt w:val="bullet"/>
      <w:lvlText w:val="•"/>
      <w:lvlJc w:val="left"/>
      <w:pPr>
        <w:ind w:left="4920" w:hanging="267"/>
      </w:pPr>
      <w:rPr>
        <w:rFonts w:hint="default"/>
        <w:lang w:val="en-US" w:eastAsia="en-US" w:bidi="ar-SA"/>
      </w:rPr>
    </w:lvl>
    <w:lvl w:ilvl="5" w:tplc="63A8B46C">
      <w:numFmt w:val="bullet"/>
      <w:lvlText w:val="•"/>
      <w:lvlJc w:val="left"/>
      <w:pPr>
        <w:ind w:left="6080" w:hanging="267"/>
      </w:pPr>
      <w:rPr>
        <w:rFonts w:hint="default"/>
        <w:lang w:val="en-US" w:eastAsia="en-US" w:bidi="ar-SA"/>
      </w:rPr>
    </w:lvl>
    <w:lvl w:ilvl="6" w:tplc="44CE2968">
      <w:numFmt w:val="bullet"/>
      <w:lvlText w:val="•"/>
      <w:lvlJc w:val="left"/>
      <w:pPr>
        <w:ind w:left="7240" w:hanging="267"/>
      </w:pPr>
      <w:rPr>
        <w:rFonts w:hint="default"/>
        <w:lang w:val="en-US" w:eastAsia="en-US" w:bidi="ar-SA"/>
      </w:rPr>
    </w:lvl>
    <w:lvl w:ilvl="7" w:tplc="BF48BF36">
      <w:numFmt w:val="bullet"/>
      <w:lvlText w:val="•"/>
      <w:lvlJc w:val="left"/>
      <w:pPr>
        <w:ind w:left="8400" w:hanging="267"/>
      </w:pPr>
      <w:rPr>
        <w:rFonts w:hint="default"/>
        <w:lang w:val="en-US" w:eastAsia="en-US" w:bidi="ar-SA"/>
      </w:rPr>
    </w:lvl>
    <w:lvl w:ilvl="8" w:tplc="300E0E78">
      <w:numFmt w:val="bullet"/>
      <w:lvlText w:val="•"/>
      <w:lvlJc w:val="left"/>
      <w:pPr>
        <w:ind w:left="9560" w:hanging="267"/>
      </w:pPr>
      <w:rPr>
        <w:rFonts w:hint="default"/>
        <w:lang w:val="en-US" w:eastAsia="en-US" w:bidi="ar-SA"/>
      </w:rPr>
    </w:lvl>
  </w:abstractNum>
  <w:abstractNum w:abstractNumId="58" w15:restartNumberingAfterBreak="0">
    <w:nsid w:val="12C77E07"/>
    <w:multiLevelType w:val="multilevel"/>
    <w:tmpl w:val="5AD06546"/>
    <w:lvl w:ilvl="0">
      <w:start w:val="367"/>
      <w:numFmt w:val="decimal"/>
      <w:lvlText w:val="%1"/>
      <w:lvlJc w:val="left"/>
      <w:pPr>
        <w:ind w:left="1615" w:hanging="900"/>
      </w:pPr>
      <w:rPr>
        <w:rFonts w:hint="default"/>
        <w:lang w:val="en-US" w:eastAsia="en-US" w:bidi="ar-SA"/>
      </w:rPr>
    </w:lvl>
    <w:lvl w:ilvl="1">
      <w:start w:val="1"/>
      <w:numFmt w:val="decimal"/>
      <w:lvlText w:val="%1.%2."/>
      <w:lvlJc w:val="left"/>
      <w:pPr>
        <w:ind w:left="1615" w:hanging="900"/>
      </w:pPr>
      <w:rPr>
        <w:rFonts w:ascii="Times New Roman" w:eastAsia="Times New Roman" w:hAnsi="Times New Roman" w:cs="Times New Roman" w:hint="default"/>
        <w:b w:val="0"/>
        <w:bCs w:val="0"/>
        <w:i w:val="0"/>
        <w:iCs w:val="0"/>
        <w:spacing w:val="-4"/>
        <w:w w:val="99"/>
        <w:sz w:val="22"/>
        <w:szCs w:val="22"/>
        <w:lang w:val="en-US" w:eastAsia="en-US" w:bidi="ar-SA"/>
      </w:rPr>
    </w:lvl>
    <w:lvl w:ilvl="2">
      <w:start w:val="1"/>
      <w:numFmt w:val="decimal"/>
      <w:lvlText w:val="%1.%2.%3."/>
      <w:lvlJc w:val="left"/>
      <w:pPr>
        <w:ind w:left="1620" w:hanging="903"/>
      </w:pPr>
      <w:rPr>
        <w:rFonts w:ascii="Times New Roman" w:eastAsia="Times New Roman" w:hAnsi="Times New Roman" w:cs="Times New Roman" w:hint="default"/>
        <w:b w:val="0"/>
        <w:bCs w:val="0"/>
        <w:i w:val="0"/>
        <w:iCs w:val="0"/>
        <w:spacing w:val="0"/>
        <w:w w:val="100"/>
        <w:sz w:val="23"/>
        <w:szCs w:val="23"/>
        <w:lang w:val="en-US" w:eastAsia="en-US" w:bidi="ar-SA"/>
      </w:rPr>
    </w:lvl>
    <w:lvl w:ilvl="3">
      <w:numFmt w:val="bullet"/>
      <w:lvlText w:val="•"/>
      <w:lvlJc w:val="left"/>
      <w:pPr>
        <w:ind w:left="4698" w:hanging="903"/>
      </w:pPr>
      <w:rPr>
        <w:rFonts w:hint="default"/>
        <w:lang w:val="en-US" w:eastAsia="en-US" w:bidi="ar-SA"/>
      </w:rPr>
    </w:lvl>
    <w:lvl w:ilvl="4">
      <w:numFmt w:val="bullet"/>
      <w:lvlText w:val="•"/>
      <w:lvlJc w:val="left"/>
      <w:pPr>
        <w:ind w:left="5724" w:hanging="903"/>
      </w:pPr>
      <w:rPr>
        <w:rFonts w:hint="default"/>
        <w:lang w:val="en-US" w:eastAsia="en-US" w:bidi="ar-SA"/>
      </w:rPr>
    </w:lvl>
    <w:lvl w:ilvl="5">
      <w:numFmt w:val="bullet"/>
      <w:lvlText w:val="•"/>
      <w:lvlJc w:val="left"/>
      <w:pPr>
        <w:ind w:left="6750" w:hanging="903"/>
      </w:pPr>
      <w:rPr>
        <w:rFonts w:hint="default"/>
        <w:lang w:val="en-US" w:eastAsia="en-US" w:bidi="ar-SA"/>
      </w:rPr>
    </w:lvl>
    <w:lvl w:ilvl="6">
      <w:numFmt w:val="bullet"/>
      <w:lvlText w:val="•"/>
      <w:lvlJc w:val="left"/>
      <w:pPr>
        <w:ind w:left="7776" w:hanging="903"/>
      </w:pPr>
      <w:rPr>
        <w:rFonts w:hint="default"/>
        <w:lang w:val="en-US" w:eastAsia="en-US" w:bidi="ar-SA"/>
      </w:rPr>
    </w:lvl>
    <w:lvl w:ilvl="7">
      <w:numFmt w:val="bullet"/>
      <w:lvlText w:val="•"/>
      <w:lvlJc w:val="left"/>
      <w:pPr>
        <w:ind w:left="8802" w:hanging="903"/>
      </w:pPr>
      <w:rPr>
        <w:rFonts w:hint="default"/>
        <w:lang w:val="en-US" w:eastAsia="en-US" w:bidi="ar-SA"/>
      </w:rPr>
    </w:lvl>
    <w:lvl w:ilvl="8">
      <w:numFmt w:val="bullet"/>
      <w:lvlText w:val="•"/>
      <w:lvlJc w:val="left"/>
      <w:pPr>
        <w:ind w:left="9828" w:hanging="903"/>
      </w:pPr>
      <w:rPr>
        <w:rFonts w:hint="default"/>
        <w:lang w:val="en-US" w:eastAsia="en-US" w:bidi="ar-SA"/>
      </w:rPr>
    </w:lvl>
  </w:abstractNum>
  <w:abstractNum w:abstractNumId="59" w15:restartNumberingAfterBreak="0">
    <w:nsid w:val="12CB2E01"/>
    <w:multiLevelType w:val="hybridMultilevel"/>
    <w:tmpl w:val="15C8108C"/>
    <w:lvl w:ilvl="0" w:tplc="419C6222">
      <w:start w:val="1"/>
      <w:numFmt w:val="lowerLetter"/>
      <w:lvlText w:val="(%1)"/>
      <w:lvlJc w:val="left"/>
      <w:pPr>
        <w:ind w:left="720" w:hanging="507"/>
      </w:pPr>
      <w:rPr>
        <w:rFonts w:ascii="Times New Roman" w:eastAsia="Times New Roman" w:hAnsi="Times New Roman" w:cs="Times New Roman" w:hint="default"/>
        <w:b w:val="0"/>
        <w:bCs w:val="0"/>
        <w:i w:val="0"/>
        <w:iCs w:val="0"/>
        <w:spacing w:val="-1"/>
        <w:w w:val="100"/>
        <w:sz w:val="24"/>
        <w:szCs w:val="24"/>
        <w:lang w:val="en-US" w:eastAsia="en-US" w:bidi="ar-SA"/>
      </w:rPr>
    </w:lvl>
    <w:lvl w:ilvl="1" w:tplc="452E4654">
      <w:start w:val="1"/>
      <w:numFmt w:val="decimal"/>
      <w:lvlText w:val="(%2)"/>
      <w:lvlJc w:val="left"/>
      <w:pPr>
        <w:ind w:left="1437" w:hanging="524"/>
      </w:pPr>
      <w:rPr>
        <w:rFonts w:ascii="Times New Roman" w:eastAsia="Times New Roman" w:hAnsi="Times New Roman" w:cs="Times New Roman" w:hint="default"/>
        <w:b w:val="0"/>
        <w:bCs w:val="0"/>
        <w:i w:val="0"/>
        <w:iCs w:val="0"/>
        <w:spacing w:val="-1"/>
        <w:w w:val="100"/>
        <w:sz w:val="24"/>
        <w:szCs w:val="24"/>
        <w:lang w:val="en-US" w:eastAsia="en-US" w:bidi="ar-SA"/>
      </w:rPr>
    </w:lvl>
    <w:lvl w:ilvl="2" w:tplc="94FACB36">
      <w:start w:val="1"/>
      <w:numFmt w:val="upperLetter"/>
      <w:lvlText w:val="(%3)"/>
      <w:lvlJc w:val="left"/>
      <w:pPr>
        <w:ind w:left="2157" w:hanging="576"/>
      </w:pPr>
      <w:rPr>
        <w:rFonts w:ascii="Times New Roman" w:eastAsia="Times New Roman" w:hAnsi="Times New Roman" w:cs="Times New Roman" w:hint="default"/>
        <w:b w:val="0"/>
        <w:bCs w:val="0"/>
        <w:i w:val="0"/>
        <w:iCs w:val="0"/>
        <w:spacing w:val="-1"/>
        <w:w w:val="100"/>
        <w:sz w:val="24"/>
        <w:szCs w:val="24"/>
        <w:lang w:val="en-US" w:eastAsia="en-US" w:bidi="ar-SA"/>
      </w:rPr>
    </w:lvl>
    <w:lvl w:ilvl="3" w:tplc="7D7A3D9A">
      <w:start w:val="1"/>
      <w:numFmt w:val="lowerRoman"/>
      <w:lvlText w:val="(%4)"/>
      <w:lvlJc w:val="left"/>
      <w:pPr>
        <w:ind w:left="3343" w:hanging="468"/>
      </w:pPr>
      <w:rPr>
        <w:rFonts w:ascii="Times New Roman" w:eastAsia="Times New Roman" w:hAnsi="Times New Roman" w:cs="Times New Roman" w:hint="default"/>
        <w:b w:val="0"/>
        <w:bCs w:val="0"/>
        <w:i w:val="0"/>
        <w:iCs w:val="0"/>
        <w:spacing w:val="-1"/>
        <w:w w:val="100"/>
        <w:sz w:val="24"/>
        <w:szCs w:val="24"/>
        <w:lang w:val="en-US" w:eastAsia="en-US" w:bidi="ar-SA"/>
      </w:rPr>
    </w:lvl>
    <w:lvl w:ilvl="4" w:tplc="B6D8ECBE">
      <w:numFmt w:val="bullet"/>
      <w:lvlText w:val="•"/>
      <w:lvlJc w:val="left"/>
      <w:pPr>
        <w:ind w:left="2740" w:hanging="468"/>
      </w:pPr>
      <w:rPr>
        <w:rFonts w:hint="default"/>
        <w:lang w:val="en-US" w:eastAsia="en-US" w:bidi="ar-SA"/>
      </w:rPr>
    </w:lvl>
    <w:lvl w:ilvl="5" w:tplc="D3FABCDC">
      <w:numFmt w:val="bullet"/>
      <w:lvlText w:val="•"/>
      <w:lvlJc w:val="left"/>
      <w:pPr>
        <w:ind w:left="2880" w:hanging="468"/>
      </w:pPr>
      <w:rPr>
        <w:rFonts w:hint="default"/>
        <w:lang w:val="en-US" w:eastAsia="en-US" w:bidi="ar-SA"/>
      </w:rPr>
    </w:lvl>
    <w:lvl w:ilvl="6" w:tplc="FA1486F2">
      <w:numFmt w:val="bullet"/>
      <w:lvlText w:val="•"/>
      <w:lvlJc w:val="left"/>
      <w:pPr>
        <w:ind w:left="3340" w:hanging="468"/>
      </w:pPr>
      <w:rPr>
        <w:rFonts w:hint="default"/>
        <w:lang w:val="en-US" w:eastAsia="en-US" w:bidi="ar-SA"/>
      </w:rPr>
    </w:lvl>
    <w:lvl w:ilvl="7" w:tplc="7AC40D84">
      <w:numFmt w:val="bullet"/>
      <w:lvlText w:val="•"/>
      <w:lvlJc w:val="left"/>
      <w:pPr>
        <w:ind w:left="5475" w:hanging="468"/>
      </w:pPr>
      <w:rPr>
        <w:rFonts w:hint="default"/>
        <w:lang w:val="en-US" w:eastAsia="en-US" w:bidi="ar-SA"/>
      </w:rPr>
    </w:lvl>
    <w:lvl w:ilvl="8" w:tplc="F16A3224">
      <w:numFmt w:val="bullet"/>
      <w:lvlText w:val="•"/>
      <w:lvlJc w:val="left"/>
      <w:pPr>
        <w:ind w:left="7610" w:hanging="468"/>
      </w:pPr>
      <w:rPr>
        <w:rFonts w:hint="default"/>
        <w:lang w:val="en-US" w:eastAsia="en-US" w:bidi="ar-SA"/>
      </w:rPr>
    </w:lvl>
  </w:abstractNum>
  <w:abstractNum w:abstractNumId="60" w15:restartNumberingAfterBreak="0">
    <w:nsid w:val="145C49BD"/>
    <w:multiLevelType w:val="hybridMultilevel"/>
    <w:tmpl w:val="35B82300"/>
    <w:lvl w:ilvl="0" w:tplc="1F5A18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14EA135D"/>
    <w:multiLevelType w:val="hybridMultilevel"/>
    <w:tmpl w:val="F49CA8F0"/>
    <w:lvl w:ilvl="0" w:tplc="AC54A2C6">
      <w:start w:val="1"/>
      <w:numFmt w:val="lowerLetter"/>
      <w:lvlText w:val="(%1)"/>
      <w:lvlJc w:val="left"/>
      <w:pPr>
        <w:ind w:left="720" w:hanging="336"/>
      </w:pPr>
      <w:rPr>
        <w:rFonts w:ascii="Times New Roman" w:eastAsia="Times New Roman" w:hAnsi="Times New Roman" w:cs="Times New Roman" w:hint="default"/>
        <w:b w:val="0"/>
        <w:bCs w:val="0"/>
        <w:i w:val="0"/>
        <w:iCs w:val="0"/>
        <w:spacing w:val="-1"/>
        <w:w w:val="100"/>
        <w:sz w:val="24"/>
        <w:szCs w:val="24"/>
        <w:lang w:val="en-US" w:eastAsia="en-US" w:bidi="ar-SA"/>
      </w:rPr>
    </w:lvl>
    <w:lvl w:ilvl="1" w:tplc="36524452">
      <w:numFmt w:val="bullet"/>
      <w:lvlText w:val="•"/>
      <w:lvlJc w:val="left"/>
      <w:pPr>
        <w:ind w:left="1836" w:hanging="336"/>
      </w:pPr>
      <w:rPr>
        <w:rFonts w:hint="default"/>
        <w:lang w:val="en-US" w:eastAsia="en-US" w:bidi="ar-SA"/>
      </w:rPr>
    </w:lvl>
    <w:lvl w:ilvl="2" w:tplc="59C2E79A">
      <w:numFmt w:val="bullet"/>
      <w:lvlText w:val="•"/>
      <w:lvlJc w:val="left"/>
      <w:pPr>
        <w:ind w:left="2952" w:hanging="336"/>
      </w:pPr>
      <w:rPr>
        <w:rFonts w:hint="default"/>
        <w:lang w:val="en-US" w:eastAsia="en-US" w:bidi="ar-SA"/>
      </w:rPr>
    </w:lvl>
    <w:lvl w:ilvl="3" w:tplc="ABD22E14">
      <w:numFmt w:val="bullet"/>
      <w:lvlText w:val="•"/>
      <w:lvlJc w:val="left"/>
      <w:pPr>
        <w:ind w:left="4068" w:hanging="336"/>
      </w:pPr>
      <w:rPr>
        <w:rFonts w:hint="default"/>
        <w:lang w:val="en-US" w:eastAsia="en-US" w:bidi="ar-SA"/>
      </w:rPr>
    </w:lvl>
    <w:lvl w:ilvl="4" w:tplc="089E07DC">
      <w:numFmt w:val="bullet"/>
      <w:lvlText w:val="•"/>
      <w:lvlJc w:val="left"/>
      <w:pPr>
        <w:ind w:left="5184" w:hanging="336"/>
      </w:pPr>
      <w:rPr>
        <w:rFonts w:hint="default"/>
        <w:lang w:val="en-US" w:eastAsia="en-US" w:bidi="ar-SA"/>
      </w:rPr>
    </w:lvl>
    <w:lvl w:ilvl="5" w:tplc="DFA675C6">
      <w:numFmt w:val="bullet"/>
      <w:lvlText w:val="•"/>
      <w:lvlJc w:val="left"/>
      <w:pPr>
        <w:ind w:left="6300" w:hanging="336"/>
      </w:pPr>
      <w:rPr>
        <w:rFonts w:hint="default"/>
        <w:lang w:val="en-US" w:eastAsia="en-US" w:bidi="ar-SA"/>
      </w:rPr>
    </w:lvl>
    <w:lvl w:ilvl="6" w:tplc="C9C2A2B2">
      <w:numFmt w:val="bullet"/>
      <w:lvlText w:val="•"/>
      <w:lvlJc w:val="left"/>
      <w:pPr>
        <w:ind w:left="7416" w:hanging="336"/>
      </w:pPr>
      <w:rPr>
        <w:rFonts w:hint="default"/>
        <w:lang w:val="en-US" w:eastAsia="en-US" w:bidi="ar-SA"/>
      </w:rPr>
    </w:lvl>
    <w:lvl w:ilvl="7" w:tplc="233AE81E">
      <w:numFmt w:val="bullet"/>
      <w:lvlText w:val="•"/>
      <w:lvlJc w:val="left"/>
      <w:pPr>
        <w:ind w:left="8532" w:hanging="336"/>
      </w:pPr>
      <w:rPr>
        <w:rFonts w:hint="default"/>
        <w:lang w:val="en-US" w:eastAsia="en-US" w:bidi="ar-SA"/>
      </w:rPr>
    </w:lvl>
    <w:lvl w:ilvl="8" w:tplc="4B509330">
      <w:numFmt w:val="bullet"/>
      <w:lvlText w:val="•"/>
      <w:lvlJc w:val="left"/>
      <w:pPr>
        <w:ind w:left="9648" w:hanging="336"/>
      </w:pPr>
      <w:rPr>
        <w:rFonts w:hint="default"/>
        <w:lang w:val="en-US" w:eastAsia="en-US" w:bidi="ar-SA"/>
      </w:rPr>
    </w:lvl>
  </w:abstractNum>
  <w:abstractNum w:abstractNumId="62" w15:restartNumberingAfterBreak="0">
    <w:nsid w:val="15551720"/>
    <w:multiLevelType w:val="hybridMultilevel"/>
    <w:tmpl w:val="A8BCB382"/>
    <w:lvl w:ilvl="0" w:tplc="1E68CAFE">
      <w:start w:val="1"/>
      <w:numFmt w:val="lowerLetter"/>
      <w:lvlText w:val="(%1)"/>
      <w:lvlJc w:val="left"/>
      <w:pPr>
        <w:ind w:left="1226" w:hanging="509"/>
      </w:pPr>
      <w:rPr>
        <w:rFonts w:ascii="Times New Roman" w:eastAsia="Times New Roman" w:hAnsi="Times New Roman" w:cs="Times New Roman" w:hint="default"/>
        <w:b w:val="0"/>
        <w:bCs w:val="0"/>
        <w:i w:val="0"/>
        <w:iCs w:val="0"/>
        <w:spacing w:val="-1"/>
        <w:w w:val="100"/>
        <w:sz w:val="24"/>
        <w:szCs w:val="24"/>
        <w:lang w:val="en-US" w:eastAsia="en-US" w:bidi="ar-SA"/>
      </w:rPr>
    </w:lvl>
    <w:lvl w:ilvl="1" w:tplc="03E8510A">
      <w:numFmt w:val="bullet"/>
      <w:lvlText w:val="•"/>
      <w:lvlJc w:val="left"/>
      <w:pPr>
        <w:ind w:left="2286" w:hanging="509"/>
      </w:pPr>
      <w:rPr>
        <w:rFonts w:hint="default"/>
        <w:lang w:val="en-US" w:eastAsia="en-US" w:bidi="ar-SA"/>
      </w:rPr>
    </w:lvl>
    <w:lvl w:ilvl="2" w:tplc="7C78689C">
      <w:numFmt w:val="bullet"/>
      <w:lvlText w:val="•"/>
      <w:lvlJc w:val="left"/>
      <w:pPr>
        <w:ind w:left="3352" w:hanging="509"/>
      </w:pPr>
      <w:rPr>
        <w:rFonts w:hint="default"/>
        <w:lang w:val="en-US" w:eastAsia="en-US" w:bidi="ar-SA"/>
      </w:rPr>
    </w:lvl>
    <w:lvl w:ilvl="3" w:tplc="81B0A798">
      <w:numFmt w:val="bullet"/>
      <w:lvlText w:val="•"/>
      <w:lvlJc w:val="left"/>
      <w:pPr>
        <w:ind w:left="4418" w:hanging="509"/>
      </w:pPr>
      <w:rPr>
        <w:rFonts w:hint="default"/>
        <w:lang w:val="en-US" w:eastAsia="en-US" w:bidi="ar-SA"/>
      </w:rPr>
    </w:lvl>
    <w:lvl w:ilvl="4" w:tplc="0E8A4A3C">
      <w:numFmt w:val="bullet"/>
      <w:lvlText w:val="•"/>
      <w:lvlJc w:val="left"/>
      <w:pPr>
        <w:ind w:left="5484" w:hanging="509"/>
      </w:pPr>
      <w:rPr>
        <w:rFonts w:hint="default"/>
        <w:lang w:val="en-US" w:eastAsia="en-US" w:bidi="ar-SA"/>
      </w:rPr>
    </w:lvl>
    <w:lvl w:ilvl="5" w:tplc="63CC05AA">
      <w:numFmt w:val="bullet"/>
      <w:lvlText w:val="•"/>
      <w:lvlJc w:val="left"/>
      <w:pPr>
        <w:ind w:left="6550" w:hanging="509"/>
      </w:pPr>
      <w:rPr>
        <w:rFonts w:hint="default"/>
        <w:lang w:val="en-US" w:eastAsia="en-US" w:bidi="ar-SA"/>
      </w:rPr>
    </w:lvl>
    <w:lvl w:ilvl="6" w:tplc="CDDA9BE4">
      <w:numFmt w:val="bullet"/>
      <w:lvlText w:val="•"/>
      <w:lvlJc w:val="left"/>
      <w:pPr>
        <w:ind w:left="7616" w:hanging="509"/>
      </w:pPr>
      <w:rPr>
        <w:rFonts w:hint="default"/>
        <w:lang w:val="en-US" w:eastAsia="en-US" w:bidi="ar-SA"/>
      </w:rPr>
    </w:lvl>
    <w:lvl w:ilvl="7" w:tplc="02AA7434">
      <w:numFmt w:val="bullet"/>
      <w:lvlText w:val="•"/>
      <w:lvlJc w:val="left"/>
      <w:pPr>
        <w:ind w:left="8682" w:hanging="509"/>
      </w:pPr>
      <w:rPr>
        <w:rFonts w:hint="default"/>
        <w:lang w:val="en-US" w:eastAsia="en-US" w:bidi="ar-SA"/>
      </w:rPr>
    </w:lvl>
    <w:lvl w:ilvl="8" w:tplc="7896A002">
      <w:numFmt w:val="bullet"/>
      <w:lvlText w:val="•"/>
      <w:lvlJc w:val="left"/>
      <w:pPr>
        <w:ind w:left="9748" w:hanging="509"/>
      </w:pPr>
      <w:rPr>
        <w:rFonts w:hint="default"/>
        <w:lang w:val="en-US" w:eastAsia="en-US" w:bidi="ar-SA"/>
      </w:rPr>
    </w:lvl>
  </w:abstractNum>
  <w:abstractNum w:abstractNumId="63" w15:restartNumberingAfterBreak="0">
    <w:nsid w:val="15A2151C"/>
    <w:multiLevelType w:val="hybridMultilevel"/>
    <w:tmpl w:val="34AAA81E"/>
    <w:lvl w:ilvl="0" w:tplc="24068004">
      <w:start w:val="1"/>
      <w:numFmt w:val="decimal"/>
      <w:lvlText w:val="(%1)"/>
      <w:lvlJc w:val="left"/>
      <w:pPr>
        <w:ind w:left="1056"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tplc="9BCC81CE">
      <w:start w:val="1"/>
      <w:numFmt w:val="lowerLetter"/>
      <w:lvlText w:val="(%2)"/>
      <w:lvlJc w:val="left"/>
      <w:pPr>
        <w:ind w:left="1046" w:hanging="329"/>
      </w:pPr>
      <w:rPr>
        <w:rFonts w:ascii="Times New Roman" w:eastAsia="Times New Roman" w:hAnsi="Times New Roman" w:cs="Times New Roman" w:hint="default"/>
        <w:b w:val="0"/>
        <w:bCs w:val="0"/>
        <w:i w:val="0"/>
        <w:iCs w:val="0"/>
        <w:spacing w:val="-1"/>
        <w:w w:val="100"/>
        <w:sz w:val="24"/>
        <w:szCs w:val="24"/>
        <w:lang w:val="en-US" w:eastAsia="en-US" w:bidi="ar-SA"/>
      </w:rPr>
    </w:lvl>
    <w:lvl w:ilvl="2" w:tplc="33465A36">
      <w:start w:val="1"/>
      <w:numFmt w:val="decimal"/>
      <w:lvlText w:val="(%3)"/>
      <w:lvlJc w:val="left"/>
      <w:pPr>
        <w:ind w:left="1776"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3" w:tplc="3B4664AA">
      <w:start w:val="1"/>
      <w:numFmt w:val="upperLetter"/>
      <w:lvlText w:val="(%4)"/>
      <w:lvlJc w:val="left"/>
      <w:pPr>
        <w:ind w:left="2642" w:hanging="485"/>
      </w:pPr>
      <w:rPr>
        <w:rFonts w:ascii="Times New Roman" w:eastAsia="Times New Roman" w:hAnsi="Times New Roman" w:cs="Times New Roman" w:hint="default"/>
        <w:b w:val="0"/>
        <w:bCs w:val="0"/>
        <w:i w:val="0"/>
        <w:iCs w:val="0"/>
        <w:spacing w:val="-1"/>
        <w:w w:val="100"/>
        <w:sz w:val="24"/>
        <w:szCs w:val="24"/>
        <w:lang w:val="en-US" w:eastAsia="en-US" w:bidi="ar-SA"/>
      </w:rPr>
    </w:lvl>
    <w:lvl w:ilvl="4" w:tplc="4FA4AB4C">
      <w:numFmt w:val="bullet"/>
      <w:lvlText w:val="•"/>
      <w:lvlJc w:val="left"/>
      <w:pPr>
        <w:ind w:left="2160" w:hanging="485"/>
      </w:pPr>
      <w:rPr>
        <w:rFonts w:hint="default"/>
        <w:lang w:val="en-US" w:eastAsia="en-US" w:bidi="ar-SA"/>
      </w:rPr>
    </w:lvl>
    <w:lvl w:ilvl="5" w:tplc="1B420660">
      <w:numFmt w:val="bullet"/>
      <w:lvlText w:val="•"/>
      <w:lvlJc w:val="left"/>
      <w:pPr>
        <w:ind w:left="2560" w:hanging="485"/>
      </w:pPr>
      <w:rPr>
        <w:rFonts w:hint="default"/>
        <w:lang w:val="en-US" w:eastAsia="en-US" w:bidi="ar-SA"/>
      </w:rPr>
    </w:lvl>
    <w:lvl w:ilvl="6" w:tplc="0A048E1E">
      <w:numFmt w:val="bullet"/>
      <w:lvlText w:val="•"/>
      <w:lvlJc w:val="left"/>
      <w:pPr>
        <w:ind w:left="2640" w:hanging="485"/>
      </w:pPr>
      <w:rPr>
        <w:rFonts w:hint="default"/>
        <w:lang w:val="en-US" w:eastAsia="en-US" w:bidi="ar-SA"/>
      </w:rPr>
    </w:lvl>
    <w:lvl w:ilvl="7" w:tplc="77741D2E">
      <w:numFmt w:val="bullet"/>
      <w:lvlText w:val="•"/>
      <w:lvlJc w:val="left"/>
      <w:pPr>
        <w:ind w:left="4950" w:hanging="485"/>
      </w:pPr>
      <w:rPr>
        <w:rFonts w:hint="default"/>
        <w:lang w:val="en-US" w:eastAsia="en-US" w:bidi="ar-SA"/>
      </w:rPr>
    </w:lvl>
    <w:lvl w:ilvl="8" w:tplc="C48CAC70">
      <w:numFmt w:val="bullet"/>
      <w:lvlText w:val="•"/>
      <w:lvlJc w:val="left"/>
      <w:pPr>
        <w:ind w:left="7260" w:hanging="485"/>
      </w:pPr>
      <w:rPr>
        <w:rFonts w:hint="default"/>
        <w:lang w:val="en-US" w:eastAsia="en-US" w:bidi="ar-SA"/>
      </w:rPr>
    </w:lvl>
  </w:abstractNum>
  <w:abstractNum w:abstractNumId="64" w15:restartNumberingAfterBreak="0">
    <w:nsid w:val="15AE6C64"/>
    <w:multiLevelType w:val="hybridMultilevel"/>
    <w:tmpl w:val="FBEC3BA8"/>
    <w:lvl w:ilvl="0" w:tplc="FDE018EE">
      <w:start w:val="1"/>
      <w:numFmt w:val="lowerLetter"/>
      <w:lvlText w:val="(%1)"/>
      <w:lvlJc w:val="left"/>
      <w:pPr>
        <w:ind w:left="720" w:hanging="329"/>
      </w:pPr>
      <w:rPr>
        <w:rFonts w:ascii="Times New Roman" w:eastAsia="Times New Roman" w:hAnsi="Times New Roman" w:cs="Times New Roman" w:hint="default"/>
        <w:b w:val="0"/>
        <w:bCs w:val="0"/>
        <w:i w:val="0"/>
        <w:iCs w:val="0"/>
        <w:spacing w:val="-1"/>
        <w:w w:val="100"/>
        <w:sz w:val="24"/>
        <w:szCs w:val="24"/>
        <w:lang w:val="en-US" w:eastAsia="en-US" w:bidi="ar-SA"/>
      </w:rPr>
    </w:lvl>
    <w:lvl w:ilvl="1" w:tplc="A53EC97A">
      <w:start w:val="1"/>
      <w:numFmt w:val="decimal"/>
      <w:lvlText w:val="(%2)"/>
      <w:lvlJc w:val="left"/>
      <w:pPr>
        <w:ind w:left="1440" w:hanging="375"/>
      </w:pPr>
      <w:rPr>
        <w:rFonts w:ascii="Times New Roman" w:eastAsia="Times New Roman" w:hAnsi="Times New Roman" w:cs="Times New Roman" w:hint="default"/>
        <w:b w:val="0"/>
        <w:bCs w:val="0"/>
        <w:i w:val="0"/>
        <w:iCs w:val="0"/>
        <w:spacing w:val="-1"/>
        <w:w w:val="100"/>
        <w:sz w:val="24"/>
        <w:szCs w:val="24"/>
        <w:lang w:val="en-US" w:eastAsia="en-US" w:bidi="ar-SA"/>
      </w:rPr>
    </w:lvl>
    <w:lvl w:ilvl="2" w:tplc="C45470A6">
      <w:numFmt w:val="bullet"/>
      <w:lvlText w:val="•"/>
      <w:lvlJc w:val="left"/>
      <w:pPr>
        <w:ind w:left="2600" w:hanging="375"/>
      </w:pPr>
      <w:rPr>
        <w:rFonts w:hint="default"/>
        <w:lang w:val="en-US" w:eastAsia="en-US" w:bidi="ar-SA"/>
      </w:rPr>
    </w:lvl>
    <w:lvl w:ilvl="3" w:tplc="01C07600">
      <w:numFmt w:val="bullet"/>
      <w:lvlText w:val="•"/>
      <w:lvlJc w:val="left"/>
      <w:pPr>
        <w:ind w:left="3760" w:hanging="375"/>
      </w:pPr>
      <w:rPr>
        <w:rFonts w:hint="default"/>
        <w:lang w:val="en-US" w:eastAsia="en-US" w:bidi="ar-SA"/>
      </w:rPr>
    </w:lvl>
    <w:lvl w:ilvl="4" w:tplc="7792B6C4">
      <w:numFmt w:val="bullet"/>
      <w:lvlText w:val="•"/>
      <w:lvlJc w:val="left"/>
      <w:pPr>
        <w:ind w:left="4920" w:hanging="375"/>
      </w:pPr>
      <w:rPr>
        <w:rFonts w:hint="default"/>
        <w:lang w:val="en-US" w:eastAsia="en-US" w:bidi="ar-SA"/>
      </w:rPr>
    </w:lvl>
    <w:lvl w:ilvl="5" w:tplc="EE7E1130">
      <w:numFmt w:val="bullet"/>
      <w:lvlText w:val="•"/>
      <w:lvlJc w:val="left"/>
      <w:pPr>
        <w:ind w:left="6080" w:hanging="375"/>
      </w:pPr>
      <w:rPr>
        <w:rFonts w:hint="default"/>
        <w:lang w:val="en-US" w:eastAsia="en-US" w:bidi="ar-SA"/>
      </w:rPr>
    </w:lvl>
    <w:lvl w:ilvl="6" w:tplc="B2B69202">
      <w:numFmt w:val="bullet"/>
      <w:lvlText w:val="•"/>
      <w:lvlJc w:val="left"/>
      <w:pPr>
        <w:ind w:left="7240" w:hanging="375"/>
      </w:pPr>
      <w:rPr>
        <w:rFonts w:hint="default"/>
        <w:lang w:val="en-US" w:eastAsia="en-US" w:bidi="ar-SA"/>
      </w:rPr>
    </w:lvl>
    <w:lvl w:ilvl="7" w:tplc="D16A833C">
      <w:numFmt w:val="bullet"/>
      <w:lvlText w:val="•"/>
      <w:lvlJc w:val="left"/>
      <w:pPr>
        <w:ind w:left="8400" w:hanging="375"/>
      </w:pPr>
      <w:rPr>
        <w:rFonts w:hint="default"/>
        <w:lang w:val="en-US" w:eastAsia="en-US" w:bidi="ar-SA"/>
      </w:rPr>
    </w:lvl>
    <w:lvl w:ilvl="8" w:tplc="F316423C">
      <w:numFmt w:val="bullet"/>
      <w:lvlText w:val="•"/>
      <w:lvlJc w:val="left"/>
      <w:pPr>
        <w:ind w:left="9560" w:hanging="375"/>
      </w:pPr>
      <w:rPr>
        <w:rFonts w:hint="default"/>
        <w:lang w:val="en-US" w:eastAsia="en-US" w:bidi="ar-SA"/>
      </w:rPr>
    </w:lvl>
  </w:abstractNum>
  <w:abstractNum w:abstractNumId="65" w15:restartNumberingAfterBreak="0">
    <w:nsid w:val="15CE3C05"/>
    <w:multiLevelType w:val="hybridMultilevel"/>
    <w:tmpl w:val="9F3667FE"/>
    <w:lvl w:ilvl="0" w:tplc="07408568">
      <w:start w:val="1"/>
      <w:numFmt w:val="lowerLetter"/>
      <w:lvlText w:val="(%1)"/>
      <w:lvlJc w:val="left"/>
      <w:pPr>
        <w:ind w:left="1046" w:hanging="329"/>
      </w:pPr>
      <w:rPr>
        <w:rFonts w:ascii="Times New Roman" w:eastAsia="Times New Roman" w:hAnsi="Times New Roman" w:cs="Times New Roman" w:hint="default"/>
        <w:b w:val="0"/>
        <w:bCs w:val="0"/>
        <w:i w:val="0"/>
        <w:iCs w:val="0"/>
        <w:spacing w:val="-1"/>
        <w:w w:val="100"/>
        <w:sz w:val="24"/>
        <w:szCs w:val="24"/>
        <w:lang w:val="en-US" w:eastAsia="en-US" w:bidi="ar-SA"/>
      </w:rPr>
    </w:lvl>
    <w:lvl w:ilvl="1" w:tplc="70060042">
      <w:numFmt w:val="bullet"/>
      <w:lvlText w:val="•"/>
      <w:lvlJc w:val="left"/>
      <w:pPr>
        <w:ind w:left="2124" w:hanging="329"/>
      </w:pPr>
      <w:rPr>
        <w:rFonts w:hint="default"/>
        <w:lang w:val="en-US" w:eastAsia="en-US" w:bidi="ar-SA"/>
      </w:rPr>
    </w:lvl>
    <w:lvl w:ilvl="2" w:tplc="55A4E260">
      <w:numFmt w:val="bullet"/>
      <w:lvlText w:val="•"/>
      <w:lvlJc w:val="left"/>
      <w:pPr>
        <w:ind w:left="3208" w:hanging="329"/>
      </w:pPr>
      <w:rPr>
        <w:rFonts w:hint="default"/>
        <w:lang w:val="en-US" w:eastAsia="en-US" w:bidi="ar-SA"/>
      </w:rPr>
    </w:lvl>
    <w:lvl w:ilvl="3" w:tplc="25CA2362">
      <w:numFmt w:val="bullet"/>
      <w:lvlText w:val="•"/>
      <w:lvlJc w:val="left"/>
      <w:pPr>
        <w:ind w:left="4292" w:hanging="329"/>
      </w:pPr>
      <w:rPr>
        <w:rFonts w:hint="default"/>
        <w:lang w:val="en-US" w:eastAsia="en-US" w:bidi="ar-SA"/>
      </w:rPr>
    </w:lvl>
    <w:lvl w:ilvl="4" w:tplc="EB62A66A">
      <w:numFmt w:val="bullet"/>
      <w:lvlText w:val="•"/>
      <w:lvlJc w:val="left"/>
      <w:pPr>
        <w:ind w:left="5376" w:hanging="329"/>
      </w:pPr>
      <w:rPr>
        <w:rFonts w:hint="default"/>
        <w:lang w:val="en-US" w:eastAsia="en-US" w:bidi="ar-SA"/>
      </w:rPr>
    </w:lvl>
    <w:lvl w:ilvl="5" w:tplc="DCD0CE96">
      <w:numFmt w:val="bullet"/>
      <w:lvlText w:val="•"/>
      <w:lvlJc w:val="left"/>
      <w:pPr>
        <w:ind w:left="6460" w:hanging="329"/>
      </w:pPr>
      <w:rPr>
        <w:rFonts w:hint="default"/>
        <w:lang w:val="en-US" w:eastAsia="en-US" w:bidi="ar-SA"/>
      </w:rPr>
    </w:lvl>
    <w:lvl w:ilvl="6" w:tplc="0572306C">
      <w:numFmt w:val="bullet"/>
      <w:lvlText w:val="•"/>
      <w:lvlJc w:val="left"/>
      <w:pPr>
        <w:ind w:left="7544" w:hanging="329"/>
      </w:pPr>
      <w:rPr>
        <w:rFonts w:hint="default"/>
        <w:lang w:val="en-US" w:eastAsia="en-US" w:bidi="ar-SA"/>
      </w:rPr>
    </w:lvl>
    <w:lvl w:ilvl="7" w:tplc="2FCAAAA2">
      <w:numFmt w:val="bullet"/>
      <w:lvlText w:val="•"/>
      <w:lvlJc w:val="left"/>
      <w:pPr>
        <w:ind w:left="8628" w:hanging="329"/>
      </w:pPr>
      <w:rPr>
        <w:rFonts w:hint="default"/>
        <w:lang w:val="en-US" w:eastAsia="en-US" w:bidi="ar-SA"/>
      </w:rPr>
    </w:lvl>
    <w:lvl w:ilvl="8" w:tplc="9E8499E8">
      <w:numFmt w:val="bullet"/>
      <w:lvlText w:val="•"/>
      <w:lvlJc w:val="left"/>
      <w:pPr>
        <w:ind w:left="9712" w:hanging="329"/>
      </w:pPr>
      <w:rPr>
        <w:rFonts w:hint="default"/>
        <w:lang w:val="en-US" w:eastAsia="en-US" w:bidi="ar-SA"/>
      </w:rPr>
    </w:lvl>
  </w:abstractNum>
  <w:abstractNum w:abstractNumId="66" w15:restartNumberingAfterBreak="0">
    <w:nsid w:val="15F33919"/>
    <w:multiLevelType w:val="hybridMultilevel"/>
    <w:tmpl w:val="6054E3CA"/>
    <w:lvl w:ilvl="0" w:tplc="3DB0F422">
      <w:start w:val="1"/>
      <w:numFmt w:val="lowerLetter"/>
      <w:lvlText w:val="(%1)"/>
      <w:lvlJc w:val="left"/>
      <w:pPr>
        <w:ind w:left="1032" w:hanging="315"/>
      </w:pPr>
      <w:rPr>
        <w:rFonts w:ascii="Times New Roman" w:eastAsia="Times New Roman" w:hAnsi="Times New Roman" w:cs="Times New Roman" w:hint="default"/>
        <w:b w:val="0"/>
        <w:bCs w:val="0"/>
        <w:i w:val="0"/>
        <w:iCs w:val="0"/>
        <w:spacing w:val="-1"/>
        <w:w w:val="100"/>
        <w:sz w:val="24"/>
        <w:szCs w:val="24"/>
        <w:lang w:val="en-US" w:eastAsia="en-US" w:bidi="ar-SA"/>
      </w:rPr>
    </w:lvl>
    <w:lvl w:ilvl="1" w:tplc="5AFAA3C2">
      <w:start w:val="1"/>
      <w:numFmt w:val="decimal"/>
      <w:lvlText w:val="(%2)"/>
      <w:lvlJc w:val="left"/>
      <w:pPr>
        <w:ind w:left="1677" w:hanging="339"/>
      </w:pPr>
      <w:rPr>
        <w:rFonts w:hint="default"/>
        <w:spacing w:val="-1"/>
        <w:w w:val="100"/>
        <w:lang w:val="en-US" w:eastAsia="en-US" w:bidi="ar-SA"/>
      </w:rPr>
    </w:lvl>
    <w:lvl w:ilvl="2" w:tplc="D3DAD2E2">
      <w:start w:val="1"/>
      <w:numFmt w:val="upperLetter"/>
      <w:lvlText w:val="(%3)"/>
      <w:lvlJc w:val="left"/>
      <w:pPr>
        <w:ind w:left="281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3" w:tplc="BDFAACB0">
      <w:numFmt w:val="bullet"/>
      <w:lvlText w:val="•"/>
      <w:lvlJc w:val="left"/>
      <w:pPr>
        <w:ind w:left="2820" w:hanging="339"/>
      </w:pPr>
      <w:rPr>
        <w:rFonts w:hint="default"/>
        <w:lang w:val="en-US" w:eastAsia="en-US" w:bidi="ar-SA"/>
      </w:rPr>
    </w:lvl>
    <w:lvl w:ilvl="4" w:tplc="634E475C">
      <w:numFmt w:val="bullet"/>
      <w:lvlText w:val="•"/>
      <w:lvlJc w:val="left"/>
      <w:pPr>
        <w:ind w:left="4114" w:hanging="339"/>
      </w:pPr>
      <w:rPr>
        <w:rFonts w:hint="default"/>
        <w:lang w:val="en-US" w:eastAsia="en-US" w:bidi="ar-SA"/>
      </w:rPr>
    </w:lvl>
    <w:lvl w:ilvl="5" w:tplc="F4D8C7BC">
      <w:numFmt w:val="bullet"/>
      <w:lvlText w:val="•"/>
      <w:lvlJc w:val="left"/>
      <w:pPr>
        <w:ind w:left="5408" w:hanging="339"/>
      </w:pPr>
      <w:rPr>
        <w:rFonts w:hint="default"/>
        <w:lang w:val="en-US" w:eastAsia="en-US" w:bidi="ar-SA"/>
      </w:rPr>
    </w:lvl>
    <w:lvl w:ilvl="6" w:tplc="245A191E">
      <w:numFmt w:val="bullet"/>
      <w:lvlText w:val="•"/>
      <w:lvlJc w:val="left"/>
      <w:pPr>
        <w:ind w:left="6702" w:hanging="339"/>
      </w:pPr>
      <w:rPr>
        <w:rFonts w:hint="default"/>
        <w:lang w:val="en-US" w:eastAsia="en-US" w:bidi="ar-SA"/>
      </w:rPr>
    </w:lvl>
    <w:lvl w:ilvl="7" w:tplc="DDA81DE6">
      <w:numFmt w:val="bullet"/>
      <w:lvlText w:val="•"/>
      <w:lvlJc w:val="left"/>
      <w:pPr>
        <w:ind w:left="7997" w:hanging="339"/>
      </w:pPr>
      <w:rPr>
        <w:rFonts w:hint="default"/>
        <w:lang w:val="en-US" w:eastAsia="en-US" w:bidi="ar-SA"/>
      </w:rPr>
    </w:lvl>
    <w:lvl w:ilvl="8" w:tplc="6C4E8904">
      <w:numFmt w:val="bullet"/>
      <w:lvlText w:val="•"/>
      <w:lvlJc w:val="left"/>
      <w:pPr>
        <w:ind w:left="9291" w:hanging="339"/>
      </w:pPr>
      <w:rPr>
        <w:rFonts w:hint="default"/>
        <w:lang w:val="en-US" w:eastAsia="en-US" w:bidi="ar-SA"/>
      </w:rPr>
    </w:lvl>
  </w:abstractNum>
  <w:abstractNum w:abstractNumId="67" w15:restartNumberingAfterBreak="0">
    <w:nsid w:val="16446A6E"/>
    <w:multiLevelType w:val="hybridMultilevel"/>
    <w:tmpl w:val="909EA92E"/>
    <w:lvl w:ilvl="0" w:tplc="DEE0E4E8">
      <w:start w:val="1"/>
      <w:numFmt w:val="upperLetter"/>
      <w:lvlText w:val="%1"/>
      <w:lvlJc w:val="left"/>
      <w:pPr>
        <w:ind w:left="720" w:hanging="584"/>
      </w:pPr>
      <w:rPr>
        <w:rFonts w:hint="default"/>
        <w:lang w:val="en-US" w:eastAsia="en-US" w:bidi="ar-SA"/>
      </w:rPr>
    </w:lvl>
    <w:lvl w:ilvl="1" w:tplc="39083E82">
      <w:start w:val="1"/>
      <w:numFmt w:val="upperLetter"/>
      <w:lvlText w:val="%2."/>
      <w:lvlJc w:val="left"/>
      <w:pPr>
        <w:ind w:left="720" w:hanging="293"/>
      </w:pPr>
      <w:rPr>
        <w:rFonts w:ascii="Times New Roman" w:eastAsia="Times New Roman" w:hAnsi="Times New Roman" w:cs="Times New Roman" w:hint="default"/>
        <w:b w:val="0"/>
        <w:bCs w:val="0"/>
        <w:i w:val="0"/>
        <w:iCs w:val="0"/>
        <w:spacing w:val="-1"/>
        <w:w w:val="100"/>
        <w:sz w:val="24"/>
        <w:szCs w:val="24"/>
        <w:lang w:val="en-US" w:eastAsia="en-US" w:bidi="ar-SA"/>
      </w:rPr>
    </w:lvl>
    <w:lvl w:ilvl="2" w:tplc="4FE09AB4">
      <w:start w:val="1"/>
      <w:numFmt w:val="decimal"/>
      <w:lvlText w:val="%3."/>
      <w:lvlJc w:val="left"/>
      <w:pPr>
        <w:ind w:left="1437" w:hanging="243"/>
      </w:pPr>
      <w:rPr>
        <w:rFonts w:ascii="Times New Roman" w:eastAsia="Times New Roman" w:hAnsi="Times New Roman" w:cs="Times New Roman" w:hint="default"/>
        <w:b w:val="0"/>
        <w:bCs w:val="0"/>
        <w:i w:val="0"/>
        <w:iCs w:val="0"/>
        <w:spacing w:val="0"/>
        <w:w w:val="100"/>
        <w:sz w:val="24"/>
        <w:szCs w:val="24"/>
        <w:lang w:val="en-US" w:eastAsia="en-US" w:bidi="ar-SA"/>
      </w:rPr>
    </w:lvl>
    <w:lvl w:ilvl="3" w:tplc="6944B382">
      <w:numFmt w:val="bullet"/>
      <w:lvlText w:val="•"/>
      <w:lvlJc w:val="left"/>
      <w:pPr>
        <w:ind w:left="2955" w:hanging="243"/>
      </w:pPr>
      <w:rPr>
        <w:rFonts w:hint="default"/>
        <w:lang w:val="en-US" w:eastAsia="en-US" w:bidi="ar-SA"/>
      </w:rPr>
    </w:lvl>
    <w:lvl w:ilvl="4" w:tplc="FB800DDA">
      <w:numFmt w:val="bullet"/>
      <w:lvlText w:val="•"/>
      <w:lvlJc w:val="left"/>
      <w:pPr>
        <w:ind w:left="4230" w:hanging="243"/>
      </w:pPr>
      <w:rPr>
        <w:rFonts w:hint="default"/>
        <w:lang w:val="en-US" w:eastAsia="en-US" w:bidi="ar-SA"/>
      </w:rPr>
    </w:lvl>
    <w:lvl w:ilvl="5" w:tplc="B7722CC0">
      <w:numFmt w:val="bullet"/>
      <w:lvlText w:val="•"/>
      <w:lvlJc w:val="left"/>
      <w:pPr>
        <w:ind w:left="5505" w:hanging="243"/>
      </w:pPr>
      <w:rPr>
        <w:rFonts w:hint="default"/>
        <w:lang w:val="en-US" w:eastAsia="en-US" w:bidi="ar-SA"/>
      </w:rPr>
    </w:lvl>
    <w:lvl w:ilvl="6" w:tplc="3AF06DA0">
      <w:numFmt w:val="bullet"/>
      <w:lvlText w:val="•"/>
      <w:lvlJc w:val="left"/>
      <w:pPr>
        <w:ind w:left="6780" w:hanging="243"/>
      </w:pPr>
      <w:rPr>
        <w:rFonts w:hint="default"/>
        <w:lang w:val="en-US" w:eastAsia="en-US" w:bidi="ar-SA"/>
      </w:rPr>
    </w:lvl>
    <w:lvl w:ilvl="7" w:tplc="EBA4A24C">
      <w:numFmt w:val="bullet"/>
      <w:lvlText w:val="•"/>
      <w:lvlJc w:val="left"/>
      <w:pPr>
        <w:ind w:left="8055" w:hanging="243"/>
      </w:pPr>
      <w:rPr>
        <w:rFonts w:hint="default"/>
        <w:lang w:val="en-US" w:eastAsia="en-US" w:bidi="ar-SA"/>
      </w:rPr>
    </w:lvl>
    <w:lvl w:ilvl="8" w:tplc="EFCC180E">
      <w:numFmt w:val="bullet"/>
      <w:lvlText w:val="•"/>
      <w:lvlJc w:val="left"/>
      <w:pPr>
        <w:ind w:left="9330" w:hanging="243"/>
      </w:pPr>
      <w:rPr>
        <w:rFonts w:hint="default"/>
        <w:lang w:val="en-US" w:eastAsia="en-US" w:bidi="ar-SA"/>
      </w:rPr>
    </w:lvl>
  </w:abstractNum>
  <w:abstractNum w:abstractNumId="68" w15:restartNumberingAfterBreak="0">
    <w:nsid w:val="164D3C7E"/>
    <w:multiLevelType w:val="hybridMultilevel"/>
    <w:tmpl w:val="CFE061EE"/>
    <w:lvl w:ilvl="0" w:tplc="429CB900">
      <w:start w:val="1"/>
      <w:numFmt w:val="lowerLetter"/>
      <w:lvlText w:val="(%1)"/>
      <w:lvlJc w:val="left"/>
      <w:pPr>
        <w:ind w:left="717" w:hanging="351"/>
      </w:pPr>
      <w:rPr>
        <w:rFonts w:ascii="Times New Roman" w:eastAsia="Times New Roman" w:hAnsi="Times New Roman" w:cs="Times New Roman" w:hint="default"/>
        <w:b w:val="0"/>
        <w:bCs w:val="0"/>
        <w:i w:val="0"/>
        <w:iCs w:val="0"/>
        <w:spacing w:val="-1"/>
        <w:w w:val="100"/>
        <w:sz w:val="24"/>
        <w:szCs w:val="24"/>
        <w:lang w:val="en-US" w:eastAsia="en-US" w:bidi="ar-SA"/>
      </w:rPr>
    </w:lvl>
    <w:lvl w:ilvl="1" w:tplc="E118D370">
      <w:start w:val="1"/>
      <w:numFmt w:val="decimal"/>
      <w:lvlText w:val="(%2)"/>
      <w:lvlJc w:val="left"/>
      <w:pPr>
        <w:ind w:left="1437" w:hanging="344"/>
      </w:pPr>
      <w:rPr>
        <w:rFonts w:ascii="Times New Roman" w:eastAsia="Times New Roman" w:hAnsi="Times New Roman" w:cs="Times New Roman" w:hint="default"/>
        <w:b w:val="0"/>
        <w:bCs w:val="0"/>
        <w:i w:val="0"/>
        <w:iCs w:val="0"/>
        <w:spacing w:val="-1"/>
        <w:w w:val="100"/>
        <w:sz w:val="24"/>
        <w:szCs w:val="24"/>
        <w:lang w:val="en-US" w:eastAsia="en-US" w:bidi="ar-SA"/>
      </w:rPr>
    </w:lvl>
    <w:lvl w:ilvl="2" w:tplc="1C460F5C">
      <w:start w:val="1"/>
      <w:numFmt w:val="upperLetter"/>
      <w:lvlText w:val="(%3)"/>
      <w:lvlJc w:val="left"/>
      <w:pPr>
        <w:ind w:left="2551" w:hanging="394"/>
      </w:pPr>
      <w:rPr>
        <w:rFonts w:ascii="Times New Roman" w:eastAsia="Times New Roman" w:hAnsi="Times New Roman" w:cs="Times New Roman" w:hint="default"/>
        <w:b w:val="0"/>
        <w:bCs w:val="0"/>
        <w:i w:val="0"/>
        <w:iCs w:val="0"/>
        <w:spacing w:val="-1"/>
        <w:w w:val="100"/>
        <w:sz w:val="24"/>
        <w:szCs w:val="24"/>
        <w:lang w:val="en-US" w:eastAsia="en-US" w:bidi="ar-SA"/>
      </w:rPr>
    </w:lvl>
    <w:lvl w:ilvl="3" w:tplc="799481F8">
      <w:numFmt w:val="bullet"/>
      <w:lvlText w:val="•"/>
      <w:lvlJc w:val="left"/>
      <w:pPr>
        <w:ind w:left="2560" w:hanging="394"/>
      </w:pPr>
      <w:rPr>
        <w:rFonts w:hint="default"/>
        <w:lang w:val="en-US" w:eastAsia="en-US" w:bidi="ar-SA"/>
      </w:rPr>
    </w:lvl>
    <w:lvl w:ilvl="4" w:tplc="7F8223B4">
      <w:numFmt w:val="bullet"/>
      <w:lvlText w:val="•"/>
      <w:lvlJc w:val="left"/>
      <w:pPr>
        <w:ind w:left="3891" w:hanging="394"/>
      </w:pPr>
      <w:rPr>
        <w:rFonts w:hint="default"/>
        <w:lang w:val="en-US" w:eastAsia="en-US" w:bidi="ar-SA"/>
      </w:rPr>
    </w:lvl>
    <w:lvl w:ilvl="5" w:tplc="3944565E">
      <w:numFmt w:val="bullet"/>
      <w:lvlText w:val="•"/>
      <w:lvlJc w:val="left"/>
      <w:pPr>
        <w:ind w:left="5222" w:hanging="394"/>
      </w:pPr>
      <w:rPr>
        <w:rFonts w:hint="default"/>
        <w:lang w:val="en-US" w:eastAsia="en-US" w:bidi="ar-SA"/>
      </w:rPr>
    </w:lvl>
    <w:lvl w:ilvl="6" w:tplc="BA32ADB4">
      <w:numFmt w:val="bullet"/>
      <w:lvlText w:val="•"/>
      <w:lvlJc w:val="left"/>
      <w:pPr>
        <w:ind w:left="6554" w:hanging="394"/>
      </w:pPr>
      <w:rPr>
        <w:rFonts w:hint="default"/>
        <w:lang w:val="en-US" w:eastAsia="en-US" w:bidi="ar-SA"/>
      </w:rPr>
    </w:lvl>
    <w:lvl w:ilvl="7" w:tplc="49E8AC82">
      <w:numFmt w:val="bullet"/>
      <w:lvlText w:val="•"/>
      <w:lvlJc w:val="left"/>
      <w:pPr>
        <w:ind w:left="7885" w:hanging="394"/>
      </w:pPr>
      <w:rPr>
        <w:rFonts w:hint="default"/>
        <w:lang w:val="en-US" w:eastAsia="en-US" w:bidi="ar-SA"/>
      </w:rPr>
    </w:lvl>
    <w:lvl w:ilvl="8" w:tplc="A7388A40">
      <w:numFmt w:val="bullet"/>
      <w:lvlText w:val="•"/>
      <w:lvlJc w:val="left"/>
      <w:pPr>
        <w:ind w:left="9217" w:hanging="394"/>
      </w:pPr>
      <w:rPr>
        <w:rFonts w:hint="default"/>
        <w:lang w:val="en-US" w:eastAsia="en-US" w:bidi="ar-SA"/>
      </w:rPr>
    </w:lvl>
  </w:abstractNum>
  <w:abstractNum w:abstractNumId="69" w15:restartNumberingAfterBreak="0">
    <w:nsid w:val="168E7A55"/>
    <w:multiLevelType w:val="multilevel"/>
    <w:tmpl w:val="ABCE8D18"/>
    <w:lvl w:ilvl="0">
      <w:start w:val="356"/>
      <w:numFmt w:val="decimal"/>
      <w:lvlText w:val="%1."/>
      <w:lvlJc w:val="left"/>
      <w:pPr>
        <w:ind w:left="1615" w:hanging="900"/>
      </w:pPr>
      <w:rPr>
        <w:rFonts w:ascii="Times New Roman" w:eastAsia="Times New Roman" w:hAnsi="Times New Roman" w:cs="Times New Roman" w:hint="default"/>
        <w:b w:val="0"/>
        <w:bCs w:val="0"/>
        <w:i w:val="0"/>
        <w:iCs w:val="0"/>
        <w:spacing w:val="-1"/>
        <w:w w:val="99"/>
        <w:sz w:val="22"/>
        <w:szCs w:val="22"/>
        <w:lang w:val="en-US" w:eastAsia="en-US" w:bidi="ar-SA"/>
      </w:rPr>
    </w:lvl>
    <w:lvl w:ilvl="1">
      <w:start w:val="1"/>
      <w:numFmt w:val="decimal"/>
      <w:lvlText w:val="%1.%2."/>
      <w:lvlJc w:val="left"/>
      <w:pPr>
        <w:ind w:left="1615" w:hanging="900"/>
      </w:pPr>
      <w:rPr>
        <w:rFonts w:ascii="Times New Roman" w:eastAsia="Times New Roman" w:hAnsi="Times New Roman" w:cs="Times New Roman" w:hint="default"/>
        <w:b w:val="0"/>
        <w:bCs w:val="0"/>
        <w:i w:val="0"/>
        <w:iCs w:val="0"/>
        <w:spacing w:val="-4"/>
        <w:w w:val="99"/>
        <w:sz w:val="22"/>
        <w:szCs w:val="22"/>
        <w:lang w:val="en-US" w:eastAsia="en-US" w:bidi="ar-SA"/>
      </w:rPr>
    </w:lvl>
    <w:lvl w:ilvl="2">
      <w:numFmt w:val="bullet"/>
      <w:lvlText w:val="•"/>
      <w:lvlJc w:val="left"/>
      <w:pPr>
        <w:ind w:left="3672" w:hanging="900"/>
      </w:pPr>
      <w:rPr>
        <w:rFonts w:hint="default"/>
        <w:lang w:val="en-US" w:eastAsia="en-US" w:bidi="ar-SA"/>
      </w:rPr>
    </w:lvl>
    <w:lvl w:ilvl="3">
      <w:numFmt w:val="bullet"/>
      <w:lvlText w:val="•"/>
      <w:lvlJc w:val="left"/>
      <w:pPr>
        <w:ind w:left="4698" w:hanging="900"/>
      </w:pPr>
      <w:rPr>
        <w:rFonts w:hint="default"/>
        <w:lang w:val="en-US" w:eastAsia="en-US" w:bidi="ar-SA"/>
      </w:rPr>
    </w:lvl>
    <w:lvl w:ilvl="4">
      <w:numFmt w:val="bullet"/>
      <w:lvlText w:val="•"/>
      <w:lvlJc w:val="left"/>
      <w:pPr>
        <w:ind w:left="5724" w:hanging="900"/>
      </w:pPr>
      <w:rPr>
        <w:rFonts w:hint="default"/>
        <w:lang w:val="en-US" w:eastAsia="en-US" w:bidi="ar-SA"/>
      </w:rPr>
    </w:lvl>
    <w:lvl w:ilvl="5">
      <w:numFmt w:val="bullet"/>
      <w:lvlText w:val="•"/>
      <w:lvlJc w:val="left"/>
      <w:pPr>
        <w:ind w:left="6750" w:hanging="900"/>
      </w:pPr>
      <w:rPr>
        <w:rFonts w:hint="default"/>
        <w:lang w:val="en-US" w:eastAsia="en-US" w:bidi="ar-SA"/>
      </w:rPr>
    </w:lvl>
    <w:lvl w:ilvl="6">
      <w:numFmt w:val="bullet"/>
      <w:lvlText w:val="•"/>
      <w:lvlJc w:val="left"/>
      <w:pPr>
        <w:ind w:left="7776" w:hanging="900"/>
      </w:pPr>
      <w:rPr>
        <w:rFonts w:hint="default"/>
        <w:lang w:val="en-US" w:eastAsia="en-US" w:bidi="ar-SA"/>
      </w:rPr>
    </w:lvl>
    <w:lvl w:ilvl="7">
      <w:numFmt w:val="bullet"/>
      <w:lvlText w:val="•"/>
      <w:lvlJc w:val="left"/>
      <w:pPr>
        <w:ind w:left="8802" w:hanging="900"/>
      </w:pPr>
      <w:rPr>
        <w:rFonts w:hint="default"/>
        <w:lang w:val="en-US" w:eastAsia="en-US" w:bidi="ar-SA"/>
      </w:rPr>
    </w:lvl>
    <w:lvl w:ilvl="8">
      <w:numFmt w:val="bullet"/>
      <w:lvlText w:val="•"/>
      <w:lvlJc w:val="left"/>
      <w:pPr>
        <w:ind w:left="9828" w:hanging="900"/>
      </w:pPr>
      <w:rPr>
        <w:rFonts w:hint="default"/>
        <w:lang w:val="en-US" w:eastAsia="en-US" w:bidi="ar-SA"/>
      </w:rPr>
    </w:lvl>
  </w:abstractNum>
  <w:abstractNum w:abstractNumId="70" w15:restartNumberingAfterBreak="0">
    <w:nsid w:val="16A0330E"/>
    <w:multiLevelType w:val="hybridMultilevel"/>
    <w:tmpl w:val="CD945D72"/>
    <w:lvl w:ilvl="0" w:tplc="4BF67D66">
      <w:start w:val="1"/>
      <w:numFmt w:val="lowerLetter"/>
      <w:lvlText w:val="(%1)"/>
      <w:lvlJc w:val="left"/>
      <w:pPr>
        <w:ind w:left="717" w:hanging="327"/>
      </w:pPr>
      <w:rPr>
        <w:rFonts w:ascii="Times New Roman" w:eastAsia="Times New Roman" w:hAnsi="Times New Roman" w:cs="Times New Roman" w:hint="default"/>
        <w:b w:val="0"/>
        <w:bCs w:val="0"/>
        <w:i w:val="0"/>
        <w:iCs w:val="0"/>
        <w:spacing w:val="-1"/>
        <w:w w:val="100"/>
        <w:sz w:val="24"/>
        <w:szCs w:val="24"/>
        <w:lang w:val="en-US" w:eastAsia="en-US" w:bidi="ar-SA"/>
      </w:rPr>
    </w:lvl>
    <w:lvl w:ilvl="1" w:tplc="358237A4">
      <w:start w:val="1"/>
      <w:numFmt w:val="decimal"/>
      <w:lvlText w:val="(%2)"/>
      <w:lvlJc w:val="left"/>
      <w:pPr>
        <w:ind w:left="1776"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E9089EF6">
      <w:start w:val="1"/>
      <w:numFmt w:val="upperLetter"/>
      <w:lvlText w:val="(%3)"/>
      <w:lvlJc w:val="left"/>
      <w:pPr>
        <w:ind w:left="2551" w:hanging="394"/>
      </w:pPr>
      <w:rPr>
        <w:rFonts w:ascii="Times New Roman" w:eastAsia="Times New Roman" w:hAnsi="Times New Roman" w:cs="Times New Roman" w:hint="default"/>
        <w:b w:val="0"/>
        <w:bCs w:val="0"/>
        <w:i w:val="0"/>
        <w:iCs w:val="0"/>
        <w:spacing w:val="-1"/>
        <w:w w:val="100"/>
        <w:sz w:val="24"/>
        <w:szCs w:val="24"/>
        <w:lang w:val="en-US" w:eastAsia="en-US" w:bidi="ar-SA"/>
      </w:rPr>
    </w:lvl>
    <w:lvl w:ilvl="3" w:tplc="F00CB51E">
      <w:numFmt w:val="bullet"/>
      <w:lvlText w:val="•"/>
      <w:lvlJc w:val="left"/>
      <w:pPr>
        <w:ind w:left="3725" w:hanging="394"/>
      </w:pPr>
      <w:rPr>
        <w:rFonts w:hint="default"/>
        <w:lang w:val="en-US" w:eastAsia="en-US" w:bidi="ar-SA"/>
      </w:rPr>
    </w:lvl>
    <w:lvl w:ilvl="4" w:tplc="EA5A074A">
      <w:numFmt w:val="bullet"/>
      <w:lvlText w:val="•"/>
      <w:lvlJc w:val="left"/>
      <w:pPr>
        <w:ind w:left="4890" w:hanging="394"/>
      </w:pPr>
      <w:rPr>
        <w:rFonts w:hint="default"/>
        <w:lang w:val="en-US" w:eastAsia="en-US" w:bidi="ar-SA"/>
      </w:rPr>
    </w:lvl>
    <w:lvl w:ilvl="5" w:tplc="25626706">
      <w:numFmt w:val="bullet"/>
      <w:lvlText w:val="•"/>
      <w:lvlJc w:val="left"/>
      <w:pPr>
        <w:ind w:left="6055" w:hanging="394"/>
      </w:pPr>
      <w:rPr>
        <w:rFonts w:hint="default"/>
        <w:lang w:val="en-US" w:eastAsia="en-US" w:bidi="ar-SA"/>
      </w:rPr>
    </w:lvl>
    <w:lvl w:ilvl="6" w:tplc="C56C5522">
      <w:numFmt w:val="bullet"/>
      <w:lvlText w:val="•"/>
      <w:lvlJc w:val="left"/>
      <w:pPr>
        <w:ind w:left="7220" w:hanging="394"/>
      </w:pPr>
      <w:rPr>
        <w:rFonts w:hint="default"/>
        <w:lang w:val="en-US" w:eastAsia="en-US" w:bidi="ar-SA"/>
      </w:rPr>
    </w:lvl>
    <w:lvl w:ilvl="7" w:tplc="625CC8BC">
      <w:numFmt w:val="bullet"/>
      <w:lvlText w:val="•"/>
      <w:lvlJc w:val="left"/>
      <w:pPr>
        <w:ind w:left="8385" w:hanging="394"/>
      </w:pPr>
      <w:rPr>
        <w:rFonts w:hint="default"/>
        <w:lang w:val="en-US" w:eastAsia="en-US" w:bidi="ar-SA"/>
      </w:rPr>
    </w:lvl>
    <w:lvl w:ilvl="8" w:tplc="7ACEB524">
      <w:numFmt w:val="bullet"/>
      <w:lvlText w:val="•"/>
      <w:lvlJc w:val="left"/>
      <w:pPr>
        <w:ind w:left="9550" w:hanging="394"/>
      </w:pPr>
      <w:rPr>
        <w:rFonts w:hint="default"/>
        <w:lang w:val="en-US" w:eastAsia="en-US" w:bidi="ar-SA"/>
      </w:rPr>
    </w:lvl>
  </w:abstractNum>
  <w:abstractNum w:abstractNumId="71" w15:restartNumberingAfterBreak="0">
    <w:nsid w:val="16C359A9"/>
    <w:multiLevelType w:val="hybridMultilevel"/>
    <w:tmpl w:val="CB46E15E"/>
    <w:lvl w:ilvl="0" w:tplc="54A0CED2">
      <w:start w:val="1"/>
      <w:numFmt w:val="upperLetter"/>
      <w:lvlText w:val="%1."/>
      <w:lvlJc w:val="left"/>
      <w:pPr>
        <w:ind w:left="717" w:hanging="322"/>
      </w:pPr>
      <w:rPr>
        <w:rFonts w:ascii="Times New Roman" w:eastAsia="Times New Roman" w:hAnsi="Times New Roman" w:cs="Times New Roman" w:hint="default"/>
        <w:b w:val="0"/>
        <w:bCs w:val="0"/>
        <w:i w:val="0"/>
        <w:iCs w:val="0"/>
        <w:spacing w:val="-1"/>
        <w:w w:val="100"/>
        <w:sz w:val="24"/>
        <w:szCs w:val="24"/>
        <w:lang w:val="en-US" w:eastAsia="en-US" w:bidi="ar-SA"/>
      </w:rPr>
    </w:lvl>
    <w:lvl w:ilvl="1" w:tplc="C68465D2">
      <w:numFmt w:val="bullet"/>
      <w:lvlText w:val="•"/>
      <w:lvlJc w:val="left"/>
      <w:pPr>
        <w:ind w:left="1836" w:hanging="322"/>
      </w:pPr>
      <w:rPr>
        <w:rFonts w:hint="default"/>
        <w:lang w:val="en-US" w:eastAsia="en-US" w:bidi="ar-SA"/>
      </w:rPr>
    </w:lvl>
    <w:lvl w:ilvl="2" w:tplc="7FF09E5A">
      <w:numFmt w:val="bullet"/>
      <w:lvlText w:val="•"/>
      <w:lvlJc w:val="left"/>
      <w:pPr>
        <w:ind w:left="2952" w:hanging="322"/>
      </w:pPr>
      <w:rPr>
        <w:rFonts w:hint="default"/>
        <w:lang w:val="en-US" w:eastAsia="en-US" w:bidi="ar-SA"/>
      </w:rPr>
    </w:lvl>
    <w:lvl w:ilvl="3" w:tplc="8ABCDCF6">
      <w:numFmt w:val="bullet"/>
      <w:lvlText w:val="•"/>
      <w:lvlJc w:val="left"/>
      <w:pPr>
        <w:ind w:left="4068" w:hanging="322"/>
      </w:pPr>
      <w:rPr>
        <w:rFonts w:hint="default"/>
        <w:lang w:val="en-US" w:eastAsia="en-US" w:bidi="ar-SA"/>
      </w:rPr>
    </w:lvl>
    <w:lvl w:ilvl="4" w:tplc="78AA94D8">
      <w:numFmt w:val="bullet"/>
      <w:lvlText w:val="•"/>
      <w:lvlJc w:val="left"/>
      <w:pPr>
        <w:ind w:left="5184" w:hanging="322"/>
      </w:pPr>
      <w:rPr>
        <w:rFonts w:hint="default"/>
        <w:lang w:val="en-US" w:eastAsia="en-US" w:bidi="ar-SA"/>
      </w:rPr>
    </w:lvl>
    <w:lvl w:ilvl="5" w:tplc="B01EFFF2">
      <w:numFmt w:val="bullet"/>
      <w:lvlText w:val="•"/>
      <w:lvlJc w:val="left"/>
      <w:pPr>
        <w:ind w:left="6300" w:hanging="322"/>
      </w:pPr>
      <w:rPr>
        <w:rFonts w:hint="default"/>
        <w:lang w:val="en-US" w:eastAsia="en-US" w:bidi="ar-SA"/>
      </w:rPr>
    </w:lvl>
    <w:lvl w:ilvl="6" w:tplc="783025EE">
      <w:numFmt w:val="bullet"/>
      <w:lvlText w:val="•"/>
      <w:lvlJc w:val="left"/>
      <w:pPr>
        <w:ind w:left="7416" w:hanging="322"/>
      </w:pPr>
      <w:rPr>
        <w:rFonts w:hint="default"/>
        <w:lang w:val="en-US" w:eastAsia="en-US" w:bidi="ar-SA"/>
      </w:rPr>
    </w:lvl>
    <w:lvl w:ilvl="7" w:tplc="656C464A">
      <w:numFmt w:val="bullet"/>
      <w:lvlText w:val="•"/>
      <w:lvlJc w:val="left"/>
      <w:pPr>
        <w:ind w:left="8532" w:hanging="322"/>
      </w:pPr>
      <w:rPr>
        <w:rFonts w:hint="default"/>
        <w:lang w:val="en-US" w:eastAsia="en-US" w:bidi="ar-SA"/>
      </w:rPr>
    </w:lvl>
    <w:lvl w:ilvl="8" w:tplc="EF120ACC">
      <w:numFmt w:val="bullet"/>
      <w:lvlText w:val="•"/>
      <w:lvlJc w:val="left"/>
      <w:pPr>
        <w:ind w:left="9648" w:hanging="322"/>
      </w:pPr>
      <w:rPr>
        <w:rFonts w:hint="default"/>
        <w:lang w:val="en-US" w:eastAsia="en-US" w:bidi="ar-SA"/>
      </w:rPr>
    </w:lvl>
  </w:abstractNum>
  <w:abstractNum w:abstractNumId="72" w15:restartNumberingAfterBreak="0">
    <w:nsid w:val="16E50899"/>
    <w:multiLevelType w:val="hybridMultilevel"/>
    <w:tmpl w:val="08EEE62A"/>
    <w:lvl w:ilvl="0" w:tplc="87B24C78">
      <w:start w:val="1"/>
      <w:numFmt w:val="lowerLetter"/>
      <w:lvlText w:val="(%1)"/>
      <w:lvlJc w:val="left"/>
      <w:pPr>
        <w:ind w:left="720" w:hanging="507"/>
      </w:pPr>
      <w:rPr>
        <w:rFonts w:ascii="Times New Roman" w:eastAsia="Times New Roman" w:hAnsi="Times New Roman" w:cs="Times New Roman" w:hint="default"/>
        <w:b w:val="0"/>
        <w:bCs w:val="0"/>
        <w:i w:val="0"/>
        <w:iCs w:val="0"/>
        <w:spacing w:val="-1"/>
        <w:w w:val="100"/>
        <w:sz w:val="24"/>
        <w:szCs w:val="24"/>
        <w:lang w:val="en-US" w:eastAsia="en-US" w:bidi="ar-SA"/>
      </w:rPr>
    </w:lvl>
    <w:lvl w:ilvl="1" w:tplc="2BD038B2">
      <w:numFmt w:val="bullet"/>
      <w:lvlText w:val="•"/>
      <w:lvlJc w:val="left"/>
      <w:pPr>
        <w:ind w:left="1836" w:hanging="507"/>
      </w:pPr>
      <w:rPr>
        <w:rFonts w:hint="default"/>
        <w:lang w:val="en-US" w:eastAsia="en-US" w:bidi="ar-SA"/>
      </w:rPr>
    </w:lvl>
    <w:lvl w:ilvl="2" w:tplc="6D888760">
      <w:numFmt w:val="bullet"/>
      <w:lvlText w:val="•"/>
      <w:lvlJc w:val="left"/>
      <w:pPr>
        <w:ind w:left="2952" w:hanging="507"/>
      </w:pPr>
      <w:rPr>
        <w:rFonts w:hint="default"/>
        <w:lang w:val="en-US" w:eastAsia="en-US" w:bidi="ar-SA"/>
      </w:rPr>
    </w:lvl>
    <w:lvl w:ilvl="3" w:tplc="051C530A">
      <w:numFmt w:val="bullet"/>
      <w:lvlText w:val="•"/>
      <w:lvlJc w:val="left"/>
      <w:pPr>
        <w:ind w:left="4068" w:hanging="507"/>
      </w:pPr>
      <w:rPr>
        <w:rFonts w:hint="default"/>
        <w:lang w:val="en-US" w:eastAsia="en-US" w:bidi="ar-SA"/>
      </w:rPr>
    </w:lvl>
    <w:lvl w:ilvl="4" w:tplc="0B6A2944">
      <w:numFmt w:val="bullet"/>
      <w:lvlText w:val="•"/>
      <w:lvlJc w:val="left"/>
      <w:pPr>
        <w:ind w:left="5184" w:hanging="507"/>
      </w:pPr>
      <w:rPr>
        <w:rFonts w:hint="default"/>
        <w:lang w:val="en-US" w:eastAsia="en-US" w:bidi="ar-SA"/>
      </w:rPr>
    </w:lvl>
    <w:lvl w:ilvl="5" w:tplc="A0D6CD88">
      <w:numFmt w:val="bullet"/>
      <w:lvlText w:val="•"/>
      <w:lvlJc w:val="left"/>
      <w:pPr>
        <w:ind w:left="6300" w:hanging="507"/>
      </w:pPr>
      <w:rPr>
        <w:rFonts w:hint="default"/>
        <w:lang w:val="en-US" w:eastAsia="en-US" w:bidi="ar-SA"/>
      </w:rPr>
    </w:lvl>
    <w:lvl w:ilvl="6" w:tplc="644C5148">
      <w:numFmt w:val="bullet"/>
      <w:lvlText w:val="•"/>
      <w:lvlJc w:val="left"/>
      <w:pPr>
        <w:ind w:left="7416" w:hanging="507"/>
      </w:pPr>
      <w:rPr>
        <w:rFonts w:hint="default"/>
        <w:lang w:val="en-US" w:eastAsia="en-US" w:bidi="ar-SA"/>
      </w:rPr>
    </w:lvl>
    <w:lvl w:ilvl="7" w:tplc="860C0660">
      <w:numFmt w:val="bullet"/>
      <w:lvlText w:val="•"/>
      <w:lvlJc w:val="left"/>
      <w:pPr>
        <w:ind w:left="8532" w:hanging="507"/>
      </w:pPr>
      <w:rPr>
        <w:rFonts w:hint="default"/>
        <w:lang w:val="en-US" w:eastAsia="en-US" w:bidi="ar-SA"/>
      </w:rPr>
    </w:lvl>
    <w:lvl w:ilvl="8" w:tplc="CE6A5256">
      <w:numFmt w:val="bullet"/>
      <w:lvlText w:val="•"/>
      <w:lvlJc w:val="left"/>
      <w:pPr>
        <w:ind w:left="9648" w:hanging="507"/>
      </w:pPr>
      <w:rPr>
        <w:rFonts w:hint="default"/>
        <w:lang w:val="en-US" w:eastAsia="en-US" w:bidi="ar-SA"/>
      </w:rPr>
    </w:lvl>
  </w:abstractNum>
  <w:abstractNum w:abstractNumId="73" w15:restartNumberingAfterBreak="0">
    <w:nsid w:val="16EE534D"/>
    <w:multiLevelType w:val="hybridMultilevel"/>
    <w:tmpl w:val="DA2698B2"/>
    <w:lvl w:ilvl="0" w:tplc="537AEB2E">
      <w:start w:val="1"/>
      <w:numFmt w:val="lowerLetter"/>
      <w:lvlText w:val="(%1)"/>
      <w:lvlJc w:val="left"/>
      <w:pPr>
        <w:ind w:left="717" w:hanging="509"/>
      </w:pPr>
      <w:rPr>
        <w:rFonts w:ascii="Times New Roman" w:eastAsia="Times New Roman" w:hAnsi="Times New Roman" w:cs="Times New Roman" w:hint="default"/>
        <w:b w:val="0"/>
        <w:bCs w:val="0"/>
        <w:i w:val="0"/>
        <w:iCs w:val="0"/>
        <w:spacing w:val="-1"/>
        <w:w w:val="100"/>
        <w:sz w:val="24"/>
        <w:szCs w:val="24"/>
        <w:lang w:val="en-US" w:eastAsia="en-US" w:bidi="ar-SA"/>
      </w:rPr>
    </w:lvl>
    <w:lvl w:ilvl="1" w:tplc="DD0A8C28">
      <w:numFmt w:val="bullet"/>
      <w:lvlText w:val="•"/>
      <w:lvlJc w:val="left"/>
      <w:pPr>
        <w:ind w:left="1836" w:hanging="509"/>
      </w:pPr>
      <w:rPr>
        <w:rFonts w:hint="default"/>
        <w:lang w:val="en-US" w:eastAsia="en-US" w:bidi="ar-SA"/>
      </w:rPr>
    </w:lvl>
    <w:lvl w:ilvl="2" w:tplc="3BFE0F2C">
      <w:numFmt w:val="bullet"/>
      <w:lvlText w:val="•"/>
      <w:lvlJc w:val="left"/>
      <w:pPr>
        <w:ind w:left="2952" w:hanging="509"/>
      </w:pPr>
      <w:rPr>
        <w:rFonts w:hint="default"/>
        <w:lang w:val="en-US" w:eastAsia="en-US" w:bidi="ar-SA"/>
      </w:rPr>
    </w:lvl>
    <w:lvl w:ilvl="3" w:tplc="598A8D6E">
      <w:numFmt w:val="bullet"/>
      <w:lvlText w:val="•"/>
      <w:lvlJc w:val="left"/>
      <w:pPr>
        <w:ind w:left="4068" w:hanging="509"/>
      </w:pPr>
      <w:rPr>
        <w:rFonts w:hint="default"/>
        <w:lang w:val="en-US" w:eastAsia="en-US" w:bidi="ar-SA"/>
      </w:rPr>
    </w:lvl>
    <w:lvl w:ilvl="4" w:tplc="3FB6AE64">
      <w:numFmt w:val="bullet"/>
      <w:lvlText w:val="•"/>
      <w:lvlJc w:val="left"/>
      <w:pPr>
        <w:ind w:left="5184" w:hanging="509"/>
      </w:pPr>
      <w:rPr>
        <w:rFonts w:hint="default"/>
        <w:lang w:val="en-US" w:eastAsia="en-US" w:bidi="ar-SA"/>
      </w:rPr>
    </w:lvl>
    <w:lvl w:ilvl="5" w:tplc="C260845A">
      <w:numFmt w:val="bullet"/>
      <w:lvlText w:val="•"/>
      <w:lvlJc w:val="left"/>
      <w:pPr>
        <w:ind w:left="6300" w:hanging="509"/>
      </w:pPr>
      <w:rPr>
        <w:rFonts w:hint="default"/>
        <w:lang w:val="en-US" w:eastAsia="en-US" w:bidi="ar-SA"/>
      </w:rPr>
    </w:lvl>
    <w:lvl w:ilvl="6" w:tplc="EE025818">
      <w:numFmt w:val="bullet"/>
      <w:lvlText w:val="•"/>
      <w:lvlJc w:val="left"/>
      <w:pPr>
        <w:ind w:left="7416" w:hanging="509"/>
      </w:pPr>
      <w:rPr>
        <w:rFonts w:hint="default"/>
        <w:lang w:val="en-US" w:eastAsia="en-US" w:bidi="ar-SA"/>
      </w:rPr>
    </w:lvl>
    <w:lvl w:ilvl="7" w:tplc="1542EFC6">
      <w:numFmt w:val="bullet"/>
      <w:lvlText w:val="•"/>
      <w:lvlJc w:val="left"/>
      <w:pPr>
        <w:ind w:left="8532" w:hanging="509"/>
      </w:pPr>
      <w:rPr>
        <w:rFonts w:hint="default"/>
        <w:lang w:val="en-US" w:eastAsia="en-US" w:bidi="ar-SA"/>
      </w:rPr>
    </w:lvl>
    <w:lvl w:ilvl="8" w:tplc="496E621C">
      <w:numFmt w:val="bullet"/>
      <w:lvlText w:val="•"/>
      <w:lvlJc w:val="left"/>
      <w:pPr>
        <w:ind w:left="9648" w:hanging="509"/>
      </w:pPr>
      <w:rPr>
        <w:rFonts w:hint="default"/>
        <w:lang w:val="en-US" w:eastAsia="en-US" w:bidi="ar-SA"/>
      </w:rPr>
    </w:lvl>
  </w:abstractNum>
  <w:abstractNum w:abstractNumId="74" w15:restartNumberingAfterBreak="0">
    <w:nsid w:val="16F03773"/>
    <w:multiLevelType w:val="hybridMultilevel"/>
    <w:tmpl w:val="0114DCCC"/>
    <w:lvl w:ilvl="0" w:tplc="097A077E">
      <w:start w:val="1"/>
      <w:numFmt w:val="lowerLetter"/>
      <w:lvlText w:val="(%1)"/>
      <w:lvlJc w:val="left"/>
      <w:pPr>
        <w:ind w:left="720" w:hanging="504"/>
      </w:pPr>
      <w:rPr>
        <w:rFonts w:ascii="Times New Roman" w:eastAsia="Times New Roman" w:hAnsi="Times New Roman" w:cs="Times New Roman" w:hint="default"/>
        <w:b w:val="0"/>
        <w:bCs w:val="0"/>
        <w:i w:val="0"/>
        <w:iCs w:val="0"/>
        <w:spacing w:val="-1"/>
        <w:w w:val="100"/>
        <w:sz w:val="24"/>
        <w:szCs w:val="24"/>
        <w:lang w:val="en-US" w:eastAsia="en-US" w:bidi="ar-SA"/>
      </w:rPr>
    </w:lvl>
    <w:lvl w:ilvl="1" w:tplc="EEB8B694">
      <w:start w:val="1"/>
      <w:numFmt w:val="decimal"/>
      <w:lvlText w:val="(%2)"/>
      <w:lvlJc w:val="left"/>
      <w:pPr>
        <w:ind w:left="1437" w:hanging="524"/>
      </w:pPr>
      <w:rPr>
        <w:rFonts w:ascii="Times New Roman" w:eastAsia="Times New Roman" w:hAnsi="Times New Roman" w:cs="Times New Roman" w:hint="default"/>
        <w:b w:val="0"/>
        <w:bCs w:val="0"/>
        <w:i w:val="0"/>
        <w:iCs w:val="0"/>
        <w:spacing w:val="-1"/>
        <w:w w:val="100"/>
        <w:sz w:val="24"/>
        <w:szCs w:val="24"/>
        <w:lang w:val="en-US" w:eastAsia="en-US" w:bidi="ar-SA"/>
      </w:rPr>
    </w:lvl>
    <w:lvl w:ilvl="2" w:tplc="C1DA4B96">
      <w:numFmt w:val="bullet"/>
      <w:lvlText w:val="•"/>
      <w:lvlJc w:val="left"/>
      <w:pPr>
        <w:ind w:left="2600" w:hanging="524"/>
      </w:pPr>
      <w:rPr>
        <w:rFonts w:hint="default"/>
        <w:lang w:val="en-US" w:eastAsia="en-US" w:bidi="ar-SA"/>
      </w:rPr>
    </w:lvl>
    <w:lvl w:ilvl="3" w:tplc="13D8AD7C">
      <w:numFmt w:val="bullet"/>
      <w:lvlText w:val="•"/>
      <w:lvlJc w:val="left"/>
      <w:pPr>
        <w:ind w:left="3760" w:hanging="524"/>
      </w:pPr>
      <w:rPr>
        <w:rFonts w:hint="default"/>
        <w:lang w:val="en-US" w:eastAsia="en-US" w:bidi="ar-SA"/>
      </w:rPr>
    </w:lvl>
    <w:lvl w:ilvl="4" w:tplc="FA32DFDE">
      <w:numFmt w:val="bullet"/>
      <w:lvlText w:val="•"/>
      <w:lvlJc w:val="left"/>
      <w:pPr>
        <w:ind w:left="4920" w:hanging="524"/>
      </w:pPr>
      <w:rPr>
        <w:rFonts w:hint="default"/>
        <w:lang w:val="en-US" w:eastAsia="en-US" w:bidi="ar-SA"/>
      </w:rPr>
    </w:lvl>
    <w:lvl w:ilvl="5" w:tplc="EFA64838">
      <w:numFmt w:val="bullet"/>
      <w:lvlText w:val="•"/>
      <w:lvlJc w:val="left"/>
      <w:pPr>
        <w:ind w:left="6080" w:hanging="524"/>
      </w:pPr>
      <w:rPr>
        <w:rFonts w:hint="default"/>
        <w:lang w:val="en-US" w:eastAsia="en-US" w:bidi="ar-SA"/>
      </w:rPr>
    </w:lvl>
    <w:lvl w:ilvl="6" w:tplc="F7B80916">
      <w:numFmt w:val="bullet"/>
      <w:lvlText w:val="•"/>
      <w:lvlJc w:val="left"/>
      <w:pPr>
        <w:ind w:left="7240" w:hanging="524"/>
      </w:pPr>
      <w:rPr>
        <w:rFonts w:hint="default"/>
        <w:lang w:val="en-US" w:eastAsia="en-US" w:bidi="ar-SA"/>
      </w:rPr>
    </w:lvl>
    <w:lvl w:ilvl="7" w:tplc="F1B8BED6">
      <w:numFmt w:val="bullet"/>
      <w:lvlText w:val="•"/>
      <w:lvlJc w:val="left"/>
      <w:pPr>
        <w:ind w:left="8400" w:hanging="524"/>
      </w:pPr>
      <w:rPr>
        <w:rFonts w:hint="default"/>
        <w:lang w:val="en-US" w:eastAsia="en-US" w:bidi="ar-SA"/>
      </w:rPr>
    </w:lvl>
    <w:lvl w:ilvl="8" w:tplc="ABA67B9C">
      <w:numFmt w:val="bullet"/>
      <w:lvlText w:val="•"/>
      <w:lvlJc w:val="left"/>
      <w:pPr>
        <w:ind w:left="9560" w:hanging="524"/>
      </w:pPr>
      <w:rPr>
        <w:rFonts w:hint="default"/>
        <w:lang w:val="en-US" w:eastAsia="en-US" w:bidi="ar-SA"/>
      </w:rPr>
    </w:lvl>
  </w:abstractNum>
  <w:abstractNum w:abstractNumId="75" w15:restartNumberingAfterBreak="0">
    <w:nsid w:val="17844D69"/>
    <w:multiLevelType w:val="hybridMultilevel"/>
    <w:tmpl w:val="E7DC7382"/>
    <w:lvl w:ilvl="0" w:tplc="DBD62ED4">
      <w:start w:val="1"/>
      <w:numFmt w:val="lowerLetter"/>
      <w:lvlText w:val="(%1)"/>
      <w:lvlJc w:val="left"/>
      <w:pPr>
        <w:ind w:left="1046" w:hanging="332"/>
      </w:pPr>
      <w:rPr>
        <w:rFonts w:ascii="Times New Roman" w:eastAsia="Times New Roman" w:hAnsi="Times New Roman" w:cs="Times New Roman" w:hint="default"/>
        <w:b w:val="0"/>
        <w:bCs w:val="0"/>
        <w:i w:val="0"/>
        <w:iCs w:val="0"/>
        <w:spacing w:val="-1"/>
        <w:w w:val="100"/>
        <w:sz w:val="24"/>
        <w:szCs w:val="24"/>
        <w:lang w:val="en-US" w:eastAsia="en-US" w:bidi="ar-SA"/>
      </w:rPr>
    </w:lvl>
    <w:lvl w:ilvl="1" w:tplc="CE5C2F56">
      <w:start w:val="1"/>
      <w:numFmt w:val="decimal"/>
      <w:lvlText w:val="(%2)"/>
      <w:lvlJc w:val="left"/>
      <w:pPr>
        <w:ind w:left="346" w:hanging="346"/>
      </w:pPr>
      <w:rPr>
        <w:rFonts w:ascii="Times New Roman" w:eastAsia="Times New Roman" w:hAnsi="Times New Roman" w:cs="Times New Roman" w:hint="default"/>
        <w:b w:val="0"/>
        <w:bCs w:val="0"/>
        <w:i w:val="0"/>
        <w:iCs w:val="0"/>
        <w:spacing w:val="-1"/>
        <w:w w:val="100"/>
        <w:sz w:val="24"/>
        <w:szCs w:val="24"/>
        <w:lang w:val="en-US" w:eastAsia="en-US" w:bidi="ar-SA"/>
      </w:rPr>
    </w:lvl>
    <w:lvl w:ilvl="2" w:tplc="616E1588">
      <w:start w:val="1"/>
      <w:numFmt w:val="upperLetter"/>
      <w:lvlText w:val="(%3)"/>
      <w:lvlJc w:val="left"/>
      <w:pPr>
        <w:ind w:left="2157" w:hanging="389"/>
      </w:pPr>
      <w:rPr>
        <w:rFonts w:ascii="Times New Roman" w:eastAsia="Times New Roman" w:hAnsi="Times New Roman" w:cs="Times New Roman" w:hint="default"/>
        <w:b w:val="0"/>
        <w:bCs w:val="0"/>
        <w:i w:val="0"/>
        <w:iCs w:val="0"/>
        <w:spacing w:val="-1"/>
        <w:w w:val="100"/>
        <w:sz w:val="24"/>
        <w:szCs w:val="24"/>
        <w:lang w:val="en-US" w:eastAsia="en-US" w:bidi="ar-SA"/>
      </w:rPr>
    </w:lvl>
    <w:lvl w:ilvl="3" w:tplc="7A6C13B6">
      <w:numFmt w:val="bullet"/>
      <w:lvlText w:val="•"/>
      <w:lvlJc w:val="left"/>
      <w:pPr>
        <w:ind w:left="3375" w:hanging="389"/>
      </w:pPr>
      <w:rPr>
        <w:rFonts w:hint="default"/>
        <w:lang w:val="en-US" w:eastAsia="en-US" w:bidi="ar-SA"/>
      </w:rPr>
    </w:lvl>
    <w:lvl w:ilvl="4" w:tplc="7B2EF27A">
      <w:numFmt w:val="bullet"/>
      <w:lvlText w:val="•"/>
      <w:lvlJc w:val="left"/>
      <w:pPr>
        <w:ind w:left="4590" w:hanging="389"/>
      </w:pPr>
      <w:rPr>
        <w:rFonts w:hint="default"/>
        <w:lang w:val="en-US" w:eastAsia="en-US" w:bidi="ar-SA"/>
      </w:rPr>
    </w:lvl>
    <w:lvl w:ilvl="5" w:tplc="F412DC7A">
      <w:numFmt w:val="bullet"/>
      <w:lvlText w:val="•"/>
      <w:lvlJc w:val="left"/>
      <w:pPr>
        <w:ind w:left="5805" w:hanging="389"/>
      </w:pPr>
      <w:rPr>
        <w:rFonts w:hint="default"/>
        <w:lang w:val="en-US" w:eastAsia="en-US" w:bidi="ar-SA"/>
      </w:rPr>
    </w:lvl>
    <w:lvl w:ilvl="6" w:tplc="C2B42A74">
      <w:numFmt w:val="bullet"/>
      <w:lvlText w:val="•"/>
      <w:lvlJc w:val="left"/>
      <w:pPr>
        <w:ind w:left="7020" w:hanging="389"/>
      </w:pPr>
      <w:rPr>
        <w:rFonts w:hint="default"/>
        <w:lang w:val="en-US" w:eastAsia="en-US" w:bidi="ar-SA"/>
      </w:rPr>
    </w:lvl>
    <w:lvl w:ilvl="7" w:tplc="FDE86DEA">
      <w:numFmt w:val="bullet"/>
      <w:lvlText w:val="•"/>
      <w:lvlJc w:val="left"/>
      <w:pPr>
        <w:ind w:left="8235" w:hanging="389"/>
      </w:pPr>
      <w:rPr>
        <w:rFonts w:hint="default"/>
        <w:lang w:val="en-US" w:eastAsia="en-US" w:bidi="ar-SA"/>
      </w:rPr>
    </w:lvl>
    <w:lvl w:ilvl="8" w:tplc="29364F14">
      <w:numFmt w:val="bullet"/>
      <w:lvlText w:val="•"/>
      <w:lvlJc w:val="left"/>
      <w:pPr>
        <w:ind w:left="9450" w:hanging="389"/>
      </w:pPr>
      <w:rPr>
        <w:rFonts w:hint="default"/>
        <w:lang w:val="en-US" w:eastAsia="en-US" w:bidi="ar-SA"/>
      </w:rPr>
    </w:lvl>
  </w:abstractNum>
  <w:abstractNum w:abstractNumId="76" w15:restartNumberingAfterBreak="0">
    <w:nsid w:val="17AF5807"/>
    <w:multiLevelType w:val="hybridMultilevel"/>
    <w:tmpl w:val="AAA4E9BA"/>
    <w:lvl w:ilvl="0" w:tplc="436CF63E">
      <w:start w:val="1"/>
      <w:numFmt w:val="lowerLetter"/>
      <w:lvlText w:val="(%1)"/>
      <w:lvlJc w:val="left"/>
      <w:pPr>
        <w:ind w:left="717" w:hanging="320"/>
      </w:pPr>
      <w:rPr>
        <w:rFonts w:ascii="Times New Roman" w:eastAsia="Times New Roman" w:hAnsi="Times New Roman" w:cs="Times New Roman" w:hint="default"/>
        <w:b w:val="0"/>
        <w:bCs w:val="0"/>
        <w:i w:val="0"/>
        <w:iCs w:val="0"/>
        <w:spacing w:val="-1"/>
        <w:w w:val="100"/>
        <w:sz w:val="24"/>
        <w:szCs w:val="24"/>
        <w:lang w:val="en-US" w:eastAsia="en-US" w:bidi="ar-SA"/>
      </w:rPr>
    </w:lvl>
    <w:lvl w:ilvl="1" w:tplc="6D8E559C">
      <w:start w:val="1"/>
      <w:numFmt w:val="decimal"/>
      <w:lvlText w:val="(%2)"/>
      <w:lvlJc w:val="left"/>
      <w:pPr>
        <w:ind w:left="1776"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D6CA9DE8">
      <w:start w:val="1"/>
      <w:numFmt w:val="upperLetter"/>
      <w:lvlText w:val="(%3)"/>
      <w:lvlJc w:val="left"/>
      <w:pPr>
        <w:ind w:left="2551" w:hanging="394"/>
      </w:pPr>
      <w:rPr>
        <w:rFonts w:ascii="Times New Roman" w:eastAsia="Times New Roman" w:hAnsi="Times New Roman" w:cs="Times New Roman" w:hint="default"/>
        <w:b w:val="0"/>
        <w:bCs w:val="0"/>
        <w:i w:val="0"/>
        <w:iCs w:val="0"/>
        <w:spacing w:val="-1"/>
        <w:w w:val="100"/>
        <w:sz w:val="24"/>
        <w:szCs w:val="24"/>
        <w:lang w:val="en-US" w:eastAsia="en-US" w:bidi="ar-SA"/>
      </w:rPr>
    </w:lvl>
    <w:lvl w:ilvl="3" w:tplc="709A43E0">
      <w:numFmt w:val="bullet"/>
      <w:lvlText w:val="•"/>
      <w:lvlJc w:val="left"/>
      <w:pPr>
        <w:ind w:left="2560" w:hanging="394"/>
      </w:pPr>
      <w:rPr>
        <w:rFonts w:hint="default"/>
        <w:lang w:val="en-US" w:eastAsia="en-US" w:bidi="ar-SA"/>
      </w:rPr>
    </w:lvl>
    <w:lvl w:ilvl="4" w:tplc="5AE43738">
      <w:numFmt w:val="bullet"/>
      <w:lvlText w:val="•"/>
      <w:lvlJc w:val="left"/>
      <w:pPr>
        <w:ind w:left="3891" w:hanging="394"/>
      </w:pPr>
      <w:rPr>
        <w:rFonts w:hint="default"/>
        <w:lang w:val="en-US" w:eastAsia="en-US" w:bidi="ar-SA"/>
      </w:rPr>
    </w:lvl>
    <w:lvl w:ilvl="5" w:tplc="C934454C">
      <w:numFmt w:val="bullet"/>
      <w:lvlText w:val="•"/>
      <w:lvlJc w:val="left"/>
      <w:pPr>
        <w:ind w:left="5222" w:hanging="394"/>
      </w:pPr>
      <w:rPr>
        <w:rFonts w:hint="default"/>
        <w:lang w:val="en-US" w:eastAsia="en-US" w:bidi="ar-SA"/>
      </w:rPr>
    </w:lvl>
    <w:lvl w:ilvl="6" w:tplc="084A3FEE">
      <w:numFmt w:val="bullet"/>
      <w:lvlText w:val="•"/>
      <w:lvlJc w:val="left"/>
      <w:pPr>
        <w:ind w:left="6554" w:hanging="394"/>
      </w:pPr>
      <w:rPr>
        <w:rFonts w:hint="default"/>
        <w:lang w:val="en-US" w:eastAsia="en-US" w:bidi="ar-SA"/>
      </w:rPr>
    </w:lvl>
    <w:lvl w:ilvl="7" w:tplc="0834EEB0">
      <w:numFmt w:val="bullet"/>
      <w:lvlText w:val="•"/>
      <w:lvlJc w:val="left"/>
      <w:pPr>
        <w:ind w:left="7885" w:hanging="394"/>
      </w:pPr>
      <w:rPr>
        <w:rFonts w:hint="default"/>
        <w:lang w:val="en-US" w:eastAsia="en-US" w:bidi="ar-SA"/>
      </w:rPr>
    </w:lvl>
    <w:lvl w:ilvl="8" w:tplc="637AD6DE">
      <w:numFmt w:val="bullet"/>
      <w:lvlText w:val="•"/>
      <w:lvlJc w:val="left"/>
      <w:pPr>
        <w:ind w:left="9217" w:hanging="394"/>
      </w:pPr>
      <w:rPr>
        <w:rFonts w:hint="default"/>
        <w:lang w:val="en-US" w:eastAsia="en-US" w:bidi="ar-SA"/>
      </w:rPr>
    </w:lvl>
  </w:abstractNum>
  <w:abstractNum w:abstractNumId="77" w15:restartNumberingAfterBreak="0">
    <w:nsid w:val="17CD35CF"/>
    <w:multiLevelType w:val="hybridMultilevel"/>
    <w:tmpl w:val="1F16EF30"/>
    <w:lvl w:ilvl="0" w:tplc="AF2CB3A8">
      <w:start w:val="1"/>
      <w:numFmt w:val="lowerLetter"/>
      <w:lvlText w:val="(%1)"/>
      <w:lvlJc w:val="left"/>
      <w:pPr>
        <w:ind w:left="720" w:hanging="327"/>
      </w:pPr>
      <w:rPr>
        <w:rFonts w:ascii="Times New Roman" w:eastAsia="Times New Roman" w:hAnsi="Times New Roman" w:cs="Times New Roman" w:hint="default"/>
        <w:b w:val="0"/>
        <w:bCs w:val="0"/>
        <w:i w:val="0"/>
        <w:iCs w:val="0"/>
        <w:spacing w:val="-1"/>
        <w:w w:val="100"/>
        <w:sz w:val="24"/>
        <w:szCs w:val="24"/>
        <w:lang w:val="en-US" w:eastAsia="en-US" w:bidi="ar-SA"/>
      </w:rPr>
    </w:lvl>
    <w:lvl w:ilvl="1" w:tplc="A3625892">
      <w:start w:val="1"/>
      <w:numFmt w:val="decimal"/>
      <w:lvlText w:val="(%2)"/>
      <w:lvlJc w:val="left"/>
      <w:pPr>
        <w:ind w:left="1778" w:hanging="344"/>
      </w:pPr>
      <w:rPr>
        <w:rFonts w:ascii="Times New Roman" w:eastAsia="Times New Roman" w:hAnsi="Times New Roman" w:cs="Times New Roman" w:hint="default"/>
        <w:b w:val="0"/>
        <w:bCs w:val="0"/>
        <w:i w:val="0"/>
        <w:iCs w:val="0"/>
        <w:spacing w:val="-1"/>
        <w:w w:val="100"/>
        <w:sz w:val="24"/>
        <w:szCs w:val="24"/>
        <w:lang w:val="en-US" w:eastAsia="en-US" w:bidi="ar-SA"/>
      </w:rPr>
    </w:lvl>
    <w:lvl w:ilvl="2" w:tplc="72AA7F44">
      <w:numFmt w:val="bullet"/>
      <w:lvlText w:val="•"/>
      <w:lvlJc w:val="left"/>
      <w:pPr>
        <w:ind w:left="2902" w:hanging="344"/>
      </w:pPr>
      <w:rPr>
        <w:rFonts w:hint="default"/>
        <w:lang w:val="en-US" w:eastAsia="en-US" w:bidi="ar-SA"/>
      </w:rPr>
    </w:lvl>
    <w:lvl w:ilvl="3" w:tplc="C38419BE">
      <w:numFmt w:val="bullet"/>
      <w:lvlText w:val="•"/>
      <w:lvlJc w:val="left"/>
      <w:pPr>
        <w:ind w:left="4024" w:hanging="344"/>
      </w:pPr>
      <w:rPr>
        <w:rFonts w:hint="default"/>
        <w:lang w:val="en-US" w:eastAsia="en-US" w:bidi="ar-SA"/>
      </w:rPr>
    </w:lvl>
    <w:lvl w:ilvl="4" w:tplc="FED494D8">
      <w:numFmt w:val="bullet"/>
      <w:lvlText w:val="•"/>
      <w:lvlJc w:val="left"/>
      <w:pPr>
        <w:ind w:left="5146" w:hanging="344"/>
      </w:pPr>
      <w:rPr>
        <w:rFonts w:hint="default"/>
        <w:lang w:val="en-US" w:eastAsia="en-US" w:bidi="ar-SA"/>
      </w:rPr>
    </w:lvl>
    <w:lvl w:ilvl="5" w:tplc="A3684AD4">
      <w:numFmt w:val="bullet"/>
      <w:lvlText w:val="•"/>
      <w:lvlJc w:val="left"/>
      <w:pPr>
        <w:ind w:left="6268" w:hanging="344"/>
      </w:pPr>
      <w:rPr>
        <w:rFonts w:hint="default"/>
        <w:lang w:val="en-US" w:eastAsia="en-US" w:bidi="ar-SA"/>
      </w:rPr>
    </w:lvl>
    <w:lvl w:ilvl="6" w:tplc="11B0DEFC">
      <w:numFmt w:val="bullet"/>
      <w:lvlText w:val="•"/>
      <w:lvlJc w:val="left"/>
      <w:pPr>
        <w:ind w:left="7391" w:hanging="344"/>
      </w:pPr>
      <w:rPr>
        <w:rFonts w:hint="default"/>
        <w:lang w:val="en-US" w:eastAsia="en-US" w:bidi="ar-SA"/>
      </w:rPr>
    </w:lvl>
    <w:lvl w:ilvl="7" w:tplc="139EF060">
      <w:numFmt w:val="bullet"/>
      <w:lvlText w:val="•"/>
      <w:lvlJc w:val="left"/>
      <w:pPr>
        <w:ind w:left="8513" w:hanging="344"/>
      </w:pPr>
      <w:rPr>
        <w:rFonts w:hint="default"/>
        <w:lang w:val="en-US" w:eastAsia="en-US" w:bidi="ar-SA"/>
      </w:rPr>
    </w:lvl>
    <w:lvl w:ilvl="8" w:tplc="42B0EFE4">
      <w:numFmt w:val="bullet"/>
      <w:lvlText w:val="•"/>
      <w:lvlJc w:val="left"/>
      <w:pPr>
        <w:ind w:left="9635" w:hanging="344"/>
      </w:pPr>
      <w:rPr>
        <w:rFonts w:hint="default"/>
        <w:lang w:val="en-US" w:eastAsia="en-US" w:bidi="ar-SA"/>
      </w:rPr>
    </w:lvl>
  </w:abstractNum>
  <w:abstractNum w:abstractNumId="78" w15:restartNumberingAfterBreak="0">
    <w:nsid w:val="19632BB8"/>
    <w:multiLevelType w:val="hybridMultilevel"/>
    <w:tmpl w:val="D820BF0E"/>
    <w:lvl w:ilvl="0" w:tplc="FBF4536E">
      <w:start w:val="1"/>
      <w:numFmt w:val="lowerLetter"/>
      <w:lvlText w:val="(%1)"/>
      <w:lvlJc w:val="left"/>
      <w:pPr>
        <w:ind w:left="1228" w:hanging="512"/>
      </w:pPr>
      <w:rPr>
        <w:rFonts w:ascii="Times New Roman" w:eastAsia="Times New Roman" w:hAnsi="Times New Roman" w:cs="Times New Roman" w:hint="default"/>
        <w:b w:val="0"/>
        <w:bCs w:val="0"/>
        <w:i w:val="0"/>
        <w:iCs w:val="0"/>
        <w:spacing w:val="-1"/>
        <w:w w:val="100"/>
        <w:sz w:val="24"/>
        <w:szCs w:val="24"/>
        <w:lang w:val="en-US" w:eastAsia="en-US" w:bidi="ar-SA"/>
      </w:rPr>
    </w:lvl>
    <w:lvl w:ilvl="1" w:tplc="1EAE6B9A">
      <w:numFmt w:val="bullet"/>
      <w:lvlText w:val="•"/>
      <w:lvlJc w:val="left"/>
      <w:pPr>
        <w:ind w:left="2286" w:hanging="512"/>
      </w:pPr>
      <w:rPr>
        <w:rFonts w:hint="default"/>
        <w:lang w:val="en-US" w:eastAsia="en-US" w:bidi="ar-SA"/>
      </w:rPr>
    </w:lvl>
    <w:lvl w:ilvl="2" w:tplc="6F0814D0">
      <w:numFmt w:val="bullet"/>
      <w:lvlText w:val="•"/>
      <w:lvlJc w:val="left"/>
      <w:pPr>
        <w:ind w:left="3352" w:hanging="512"/>
      </w:pPr>
      <w:rPr>
        <w:rFonts w:hint="default"/>
        <w:lang w:val="en-US" w:eastAsia="en-US" w:bidi="ar-SA"/>
      </w:rPr>
    </w:lvl>
    <w:lvl w:ilvl="3" w:tplc="EAA2CF50">
      <w:numFmt w:val="bullet"/>
      <w:lvlText w:val="•"/>
      <w:lvlJc w:val="left"/>
      <w:pPr>
        <w:ind w:left="4418" w:hanging="512"/>
      </w:pPr>
      <w:rPr>
        <w:rFonts w:hint="default"/>
        <w:lang w:val="en-US" w:eastAsia="en-US" w:bidi="ar-SA"/>
      </w:rPr>
    </w:lvl>
    <w:lvl w:ilvl="4" w:tplc="C3A2A458">
      <w:numFmt w:val="bullet"/>
      <w:lvlText w:val="•"/>
      <w:lvlJc w:val="left"/>
      <w:pPr>
        <w:ind w:left="5484" w:hanging="512"/>
      </w:pPr>
      <w:rPr>
        <w:rFonts w:hint="default"/>
        <w:lang w:val="en-US" w:eastAsia="en-US" w:bidi="ar-SA"/>
      </w:rPr>
    </w:lvl>
    <w:lvl w:ilvl="5" w:tplc="46826E14">
      <w:numFmt w:val="bullet"/>
      <w:lvlText w:val="•"/>
      <w:lvlJc w:val="left"/>
      <w:pPr>
        <w:ind w:left="6550" w:hanging="512"/>
      </w:pPr>
      <w:rPr>
        <w:rFonts w:hint="default"/>
        <w:lang w:val="en-US" w:eastAsia="en-US" w:bidi="ar-SA"/>
      </w:rPr>
    </w:lvl>
    <w:lvl w:ilvl="6" w:tplc="4E20B1B8">
      <w:numFmt w:val="bullet"/>
      <w:lvlText w:val="•"/>
      <w:lvlJc w:val="left"/>
      <w:pPr>
        <w:ind w:left="7616" w:hanging="512"/>
      </w:pPr>
      <w:rPr>
        <w:rFonts w:hint="default"/>
        <w:lang w:val="en-US" w:eastAsia="en-US" w:bidi="ar-SA"/>
      </w:rPr>
    </w:lvl>
    <w:lvl w:ilvl="7" w:tplc="6D0851B2">
      <w:numFmt w:val="bullet"/>
      <w:lvlText w:val="•"/>
      <w:lvlJc w:val="left"/>
      <w:pPr>
        <w:ind w:left="8682" w:hanging="512"/>
      </w:pPr>
      <w:rPr>
        <w:rFonts w:hint="default"/>
        <w:lang w:val="en-US" w:eastAsia="en-US" w:bidi="ar-SA"/>
      </w:rPr>
    </w:lvl>
    <w:lvl w:ilvl="8" w:tplc="6E7CF296">
      <w:numFmt w:val="bullet"/>
      <w:lvlText w:val="•"/>
      <w:lvlJc w:val="left"/>
      <w:pPr>
        <w:ind w:left="9748" w:hanging="512"/>
      </w:pPr>
      <w:rPr>
        <w:rFonts w:hint="default"/>
        <w:lang w:val="en-US" w:eastAsia="en-US" w:bidi="ar-SA"/>
      </w:rPr>
    </w:lvl>
  </w:abstractNum>
  <w:abstractNum w:abstractNumId="79" w15:restartNumberingAfterBreak="0">
    <w:nsid w:val="19B55CA9"/>
    <w:multiLevelType w:val="hybridMultilevel"/>
    <w:tmpl w:val="378A094C"/>
    <w:lvl w:ilvl="0" w:tplc="E624A0FE">
      <w:start w:val="1"/>
      <w:numFmt w:val="lowerLetter"/>
      <w:lvlText w:val="(%1)"/>
      <w:lvlJc w:val="left"/>
      <w:pPr>
        <w:ind w:left="1046" w:hanging="329"/>
      </w:pPr>
      <w:rPr>
        <w:rFonts w:ascii="Times New Roman" w:eastAsia="Times New Roman" w:hAnsi="Times New Roman" w:cs="Times New Roman" w:hint="default"/>
        <w:b w:val="0"/>
        <w:bCs w:val="0"/>
        <w:i w:val="0"/>
        <w:iCs w:val="0"/>
        <w:spacing w:val="-1"/>
        <w:w w:val="100"/>
        <w:sz w:val="24"/>
        <w:szCs w:val="24"/>
        <w:lang w:val="en-US" w:eastAsia="en-US" w:bidi="ar-SA"/>
      </w:rPr>
    </w:lvl>
    <w:lvl w:ilvl="1" w:tplc="D922ACFA">
      <w:numFmt w:val="bullet"/>
      <w:lvlText w:val="•"/>
      <w:lvlJc w:val="left"/>
      <w:pPr>
        <w:ind w:left="2124" w:hanging="329"/>
      </w:pPr>
      <w:rPr>
        <w:rFonts w:hint="default"/>
        <w:lang w:val="en-US" w:eastAsia="en-US" w:bidi="ar-SA"/>
      </w:rPr>
    </w:lvl>
    <w:lvl w:ilvl="2" w:tplc="6BF86834">
      <w:numFmt w:val="bullet"/>
      <w:lvlText w:val="•"/>
      <w:lvlJc w:val="left"/>
      <w:pPr>
        <w:ind w:left="3208" w:hanging="329"/>
      </w:pPr>
      <w:rPr>
        <w:rFonts w:hint="default"/>
        <w:lang w:val="en-US" w:eastAsia="en-US" w:bidi="ar-SA"/>
      </w:rPr>
    </w:lvl>
    <w:lvl w:ilvl="3" w:tplc="24F06184">
      <w:numFmt w:val="bullet"/>
      <w:lvlText w:val="•"/>
      <w:lvlJc w:val="left"/>
      <w:pPr>
        <w:ind w:left="4292" w:hanging="329"/>
      </w:pPr>
      <w:rPr>
        <w:rFonts w:hint="default"/>
        <w:lang w:val="en-US" w:eastAsia="en-US" w:bidi="ar-SA"/>
      </w:rPr>
    </w:lvl>
    <w:lvl w:ilvl="4" w:tplc="59AA307A">
      <w:numFmt w:val="bullet"/>
      <w:lvlText w:val="•"/>
      <w:lvlJc w:val="left"/>
      <w:pPr>
        <w:ind w:left="5376" w:hanging="329"/>
      </w:pPr>
      <w:rPr>
        <w:rFonts w:hint="default"/>
        <w:lang w:val="en-US" w:eastAsia="en-US" w:bidi="ar-SA"/>
      </w:rPr>
    </w:lvl>
    <w:lvl w:ilvl="5" w:tplc="22BE225E">
      <w:numFmt w:val="bullet"/>
      <w:lvlText w:val="•"/>
      <w:lvlJc w:val="left"/>
      <w:pPr>
        <w:ind w:left="6460" w:hanging="329"/>
      </w:pPr>
      <w:rPr>
        <w:rFonts w:hint="default"/>
        <w:lang w:val="en-US" w:eastAsia="en-US" w:bidi="ar-SA"/>
      </w:rPr>
    </w:lvl>
    <w:lvl w:ilvl="6" w:tplc="BD9807E4">
      <w:numFmt w:val="bullet"/>
      <w:lvlText w:val="•"/>
      <w:lvlJc w:val="left"/>
      <w:pPr>
        <w:ind w:left="7544" w:hanging="329"/>
      </w:pPr>
      <w:rPr>
        <w:rFonts w:hint="default"/>
        <w:lang w:val="en-US" w:eastAsia="en-US" w:bidi="ar-SA"/>
      </w:rPr>
    </w:lvl>
    <w:lvl w:ilvl="7" w:tplc="F6F80D84">
      <w:numFmt w:val="bullet"/>
      <w:lvlText w:val="•"/>
      <w:lvlJc w:val="left"/>
      <w:pPr>
        <w:ind w:left="8628" w:hanging="329"/>
      </w:pPr>
      <w:rPr>
        <w:rFonts w:hint="default"/>
        <w:lang w:val="en-US" w:eastAsia="en-US" w:bidi="ar-SA"/>
      </w:rPr>
    </w:lvl>
    <w:lvl w:ilvl="8" w:tplc="F05CAF80">
      <w:numFmt w:val="bullet"/>
      <w:lvlText w:val="•"/>
      <w:lvlJc w:val="left"/>
      <w:pPr>
        <w:ind w:left="9712" w:hanging="329"/>
      </w:pPr>
      <w:rPr>
        <w:rFonts w:hint="default"/>
        <w:lang w:val="en-US" w:eastAsia="en-US" w:bidi="ar-SA"/>
      </w:rPr>
    </w:lvl>
  </w:abstractNum>
  <w:abstractNum w:abstractNumId="80" w15:restartNumberingAfterBreak="0">
    <w:nsid w:val="19EF14A8"/>
    <w:multiLevelType w:val="hybridMultilevel"/>
    <w:tmpl w:val="6C22E354"/>
    <w:lvl w:ilvl="0" w:tplc="BF92EF42">
      <w:start w:val="1"/>
      <w:numFmt w:val="lowerLetter"/>
      <w:lvlText w:val="(%1)"/>
      <w:lvlJc w:val="left"/>
      <w:pPr>
        <w:ind w:left="1046" w:hanging="329"/>
      </w:pPr>
      <w:rPr>
        <w:rFonts w:ascii="Times New Roman" w:eastAsia="Times New Roman" w:hAnsi="Times New Roman" w:cs="Times New Roman" w:hint="default"/>
        <w:b w:val="0"/>
        <w:bCs w:val="0"/>
        <w:i w:val="0"/>
        <w:iCs w:val="0"/>
        <w:spacing w:val="-1"/>
        <w:w w:val="100"/>
        <w:sz w:val="24"/>
        <w:szCs w:val="24"/>
        <w:lang w:val="en-US" w:eastAsia="en-US" w:bidi="ar-SA"/>
      </w:rPr>
    </w:lvl>
    <w:lvl w:ilvl="1" w:tplc="4074059E">
      <w:numFmt w:val="bullet"/>
      <w:lvlText w:val="•"/>
      <w:lvlJc w:val="left"/>
      <w:pPr>
        <w:ind w:left="2124" w:hanging="329"/>
      </w:pPr>
      <w:rPr>
        <w:rFonts w:hint="default"/>
        <w:lang w:val="en-US" w:eastAsia="en-US" w:bidi="ar-SA"/>
      </w:rPr>
    </w:lvl>
    <w:lvl w:ilvl="2" w:tplc="E5FC7122">
      <w:numFmt w:val="bullet"/>
      <w:lvlText w:val="•"/>
      <w:lvlJc w:val="left"/>
      <w:pPr>
        <w:ind w:left="3208" w:hanging="329"/>
      </w:pPr>
      <w:rPr>
        <w:rFonts w:hint="default"/>
        <w:lang w:val="en-US" w:eastAsia="en-US" w:bidi="ar-SA"/>
      </w:rPr>
    </w:lvl>
    <w:lvl w:ilvl="3" w:tplc="B75850C0">
      <w:numFmt w:val="bullet"/>
      <w:lvlText w:val="•"/>
      <w:lvlJc w:val="left"/>
      <w:pPr>
        <w:ind w:left="4292" w:hanging="329"/>
      </w:pPr>
      <w:rPr>
        <w:rFonts w:hint="default"/>
        <w:lang w:val="en-US" w:eastAsia="en-US" w:bidi="ar-SA"/>
      </w:rPr>
    </w:lvl>
    <w:lvl w:ilvl="4" w:tplc="543E2B78">
      <w:numFmt w:val="bullet"/>
      <w:lvlText w:val="•"/>
      <w:lvlJc w:val="left"/>
      <w:pPr>
        <w:ind w:left="5376" w:hanging="329"/>
      </w:pPr>
      <w:rPr>
        <w:rFonts w:hint="default"/>
        <w:lang w:val="en-US" w:eastAsia="en-US" w:bidi="ar-SA"/>
      </w:rPr>
    </w:lvl>
    <w:lvl w:ilvl="5" w:tplc="F0A22948">
      <w:numFmt w:val="bullet"/>
      <w:lvlText w:val="•"/>
      <w:lvlJc w:val="left"/>
      <w:pPr>
        <w:ind w:left="6460" w:hanging="329"/>
      </w:pPr>
      <w:rPr>
        <w:rFonts w:hint="default"/>
        <w:lang w:val="en-US" w:eastAsia="en-US" w:bidi="ar-SA"/>
      </w:rPr>
    </w:lvl>
    <w:lvl w:ilvl="6" w:tplc="07907A06">
      <w:numFmt w:val="bullet"/>
      <w:lvlText w:val="•"/>
      <w:lvlJc w:val="left"/>
      <w:pPr>
        <w:ind w:left="7544" w:hanging="329"/>
      </w:pPr>
      <w:rPr>
        <w:rFonts w:hint="default"/>
        <w:lang w:val="en-US" w:eastAsia="en-US" w:bidi="ar-SA"/>
      </w:rPr>
    </w:lvl>
    <w:lvl w:ilvl="7" w:tplc="B6AEE1AC">
      <w:numFmt w:val="bullet"/>
      <w:lvlText w:val="•"/>
      <w:lvlJc w:val="left"/>
      <w:pPr>
        <w:ind w:left="8628" w:hanging="329"/>
      </w:pPr>
      <w:rPr>
        <w:rFonts w:hint="default"/>
        <w:lang w:val="en-US" w:eastAsia="en-US" w:bidi="ar-SA"/>
      </w:rPr>
    </w:lvl>
    <w:lvl w:ilvl="8" w:tplc="4492E3E4">
      <w:numFmt w:val="bullet"/>
      <w:lvlText w:val="•"/>
      <w:lvlJc w:val="left"/>
      <w:pPr>
        <w:ind w:left="9712" w:hanging="329"/>
      </w:pPr>
      <w:rPr>
        <w:rFonts w:hint="default"/>
        <w:lang w:val="en-US" w:eastAsia="en-US" w:bidi="ar-SA"/>
      </w:rPr>
    </w:lvl>
  </w:abstractNum>
  <w:abstractNum w:abstractNumId="81" w15:restartNumberingAfterBreak="0">
    <w:nsid w:val="1ADD3593"/>
    <w:multiLevelType w:val="hybridMultilevel"/>
    <w:tmpl w:val="2F38CEA0"/>
    <w:lvl w:ilvl="0" w:tplc="53180F42">
      <w:start w:val="1"/>
      <w:numFmt w:val="lowerLetter"/>
      <w:lvlText w:val="(%1)"/>
      <w:lvlJc w:val="left"/>
      <w:pPr>
        <w:ind w:left="717"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A7C0DA68">
      <w:numFmt w:val="bullet"/>
      <w:lvlText w:val="•"/>
      <w:lvlJc w:val="left"/>
      <w:pPr>
        <w:ind w:left="1836" w:hanging="360"/>
      </w:pPr>
      <w:rPr>
        <w:rFonts w:hint="default"/>
        <w:lang w:val="en-US" w:eastAsia="en-US" w:bidi="ar-SA"/>
      </w:rPr>
    </w:lvl>
    <w:lvl w:ilvl="2" w:tplc="4CE6A8F2">
      <w:numFmt w:val="bullet"/>
      <w:lvlText w:val="•"/>
      <w:lvlJc w:val="left"/>
      <w:pPr>
        <w:ind w:left="2952" w:hanging="360"/>
      </w:pPr>
      <w:rPr>
        <w:rFonts w:hint="default"/>
        <w:lang w:val="en-US" w:eastAsia="en-US" w:bidi="ar-SA"/>
      </w:rPr>
    </w:lvl>
    <w:lvl w:ilvl="3" w:tplc="FEDE4DDA">
      <w:numFmt w:val="bullet"/>
      <w:lvlText w:val="•"/>
      <w:lvlJc w:val="left"/>
      <w:pPr>
        <w:ind w:left="4068" w:hanging="360"/>
      </w:pPr>
      <w:rPr>
        <w:rFonts w:hint="default"/>
        <w:lang w:val="en-US" w:eastAsia="en-US" w:bidi="ar-SA"/>
      </w:rPr>
    </w:lvl>
    <w:lvl w:ilvl="4" w:tplc="21D66F38">
      <w:numFmt w:val="bullet"/>
      <w:lvlText w:val="•"/>
      <w:lvlJc w:val="left"/>
      <w:pPr>
        <w:ind w:left="5184" w:hanging="360"/>
      </w:pPr>
      <w:rPr>
        <w:rFonts w:hint="default"/>
        <w:lang w:val="en-US" w:eastAsia="en-US" w:bidi="ar-SA"/>
      </w:rPr>
    </w:lvl>
    <w:lvl w:ilvl="5" w:tplc="37E4A9C2">
      <w:numFmt w:val="bullet"/>
      <w:lvlText w:val="•"/>
      <w:lvlJc w:val="left"/>
      <w:pPr>
        <w:ind w:left="6300" w:hanging="360"/>
      </w:pPr>
      <w:rPr>
        <w:rFonts w:hint="default"/>
        <w:lang w:val="en-US" w:eastAsia="en-US" w:bidi="ar-SA"/>
      </w:rPr>
    </w:lvl>
    <w:lvl w:ilvl="6" w:tplc="EEFCDB22">
      <w:numFmt w:val="bullet"/>
      <w:lvlText w:val="•"/>
      <w:lvlJc w:val="left"/>
      <w:pPr>
        <w:ind w:left="7416" w:hanging="360"/>
      </w:pPr>
      <w:rPr>
        <w:rFonts w:hint="default"/>
        <w:lang w:val="en-US" w:eastAsia="en-US" w:bidi="ar-SA"/>
      </w:rPr>
    </w:lvl>
    <w:lvl w:ilvl="7" w:tplc="236E761C">
      <w:numFmt w:val="bullet"/>
      <w:lvlText w:val="•"/>
      <w:lvlJc w:val="left"/>
      <w:pPr>
        <w:ind w:left="8532" w:hanging="360"/>
      </w:pPr>
      <w:rPr>
        <w:rFonts w:hint="default"/>
        <w:lang w:val="en-US" w:eastAsia="en-US" w:bidi="ar-SA"/>
      </w:rPr>
    </w:lvl>
    <w:lvl w:ilvl="8" w:tplc="99167DB6">
      <w:numFmt w:val="bullet"/>
      <w:lvlText w:val="•"/>
      <w:lvlJc w:val="left"/>
      <w:pPr>
        <w:ind w:left="9648" w:hanging="360"/>
      </w:pPr>
      <w:rPr>
        <w:rFonts w:hint="default"/>
        <w:lang w:val="en-US" w:eastAsia="en-US" w:bidi="ar-SA"/>
      </w:rPr>
    </w:lvl>
  </w:abstractNum>
  <w:abstractNum w:abstractNumId="82" w15:restartNumberingAfterBreak="0">
    <w:nsid w:val="1B2C2FA2"/>
    <w:multiLevelType w:val="hybridMultilevel"/>
    <w:tmpl w:val="4F98D8F4"/>
    <w:lvl w:ilvl="0" w:tplc="91A62AAC">
      <w:start w:val="9"/>
      <w:numFmt w:val="decimal"/>
      <w:lvlText w:val="%1."/>
      <w:lvlJc w:val="left"/>
      <w:pPr>
        <w:ind w:left="96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970AFD6E">
      <w:numFmt w:val="bullet"/>
      <w:lvlText w:val="•"/>
      <w:lvlJc w:val="left"/>
      <w:pPr>
        <w:ind w:left="2052" w:hanging="240"/>
      </w:pPr>
      <w:rPr>
        <w:rFonts w:hint="default"/>
        <w:lang w:val="en-US" w:eastAsia="en-US" w:bidi="ar-SA"/>
      </w:rPr>
    </w:lvl>
    <w:lvl w:ilvl="2" w:tplc="ED6C039C">
      <w:numFmt w:val="bullet"/>
      <w:lvlText w:val="•"/>
      <w:lvlJc w:val="left"/>
      <w:pPr>
        <w:ind w:left="3144" w:hanging="240"/>
      </w:pPr>
      <w:rPr>
        <w:rFonts w:hint="default"/>
        <w:lang w:val="en-US" w:eastAsia="en-US" w:bidi="ar-SA"/>
      </w:rPr>
    </w:lvl>
    <w:lvl w:ilvl="3" w:tplc="D7BE36AA">
      <w:numFmt w:val="bullet"/>
      <w:lvlText w:val="•"/>
      <w:lvlJc w:val="left"/>
      <w:pPr>
        <w:ind w:left="4236" w:hanging="240"/>
      </w:pPr>
      <w:rPr>
        <w:rFonts w:hint="default"/>
        <w:lang w:val="en-US" w:eastAsia="en-US" w:bidi="ar-SA"/>
      </w:rPr>
    </w:lvl>
    <w:lvl w:ilvl="4" w:tplc="A41C5354">
      <w:numFmt w:val="bullet"/>
      <w:lvlText w:val="•"/>
      <w:lvlJc w:val="left"/>
      <w:pPr>
        <w:ind w:left="5328" w:hanging="240"/>
      </w:pPr>
      <w:rPr>
        <w:rFonts w:hint="default"/>
        <w:lang w:val="en-US" w:eastAsia="en-US" w:bidi="ar-SA"/>
      </w:rPr>
    </w:lvl>
    <w:lvl w:ilvl="5" w:tplc="39E6BA2E">
      <w:numFmt w:val="bullet"/>
      <w:lvlText w:val="•"/>
      <w:lvlJc w:val="left"/>
      <w:pPr>
        <w:ind w:left="6420" w:hanging="240"/>
      </w:pPr>
      <w:rPr>
        <w:rFonts w:hint="default"/>
        <w:lang w:val="en-US" w:eastAsia="en-US" w:bidi="ar-SA"/>
      </w:rPr>
    </w:lvl>
    <w:lvl w:ilvl="6" w:tplc="26CCA31C">
      <w:numFmt w:val="bullet"/>
      <w:lvlText w:val="•"/>
      <w:lvlJc w:val="left"/>
      <w:pPr>
        <w:ind w:left="7512" w:hanging="240"/>
      </w:pPr>
      <w:rPr>
        <w:rFonts w:hint="default"/>
        <w:lang w:val="en-US" w:eastAsia="en-US" w:bidi="ar-SA"/>
      </w:rPr>
    </w:lvl>
    <w:lvl w:ilvl="7" w:tplc="09464418">
      <w:numFmt w:val="bullet"/>
      <w:lvlText w:val="•"/>
      <w:lvlJc w:val="left"/>
      <w:pPr>
        <w:ind w:left="8604" w:hanging="240"/>
      </w:pPr>
      <w:rPr>
        <w:rFonts w:hint="default"/>
        <w:lang w:val="en-US" w:eastAsia="en-US" w:bidi="ar-SA"/>
      </w:rPr>
    </w:lvl>
    <w:lvl w:ilvl="8" w:tplc="D7DC9598">
      <w:numFmt w:val="bullet"/>
      <w:lvlText w:val="•"/>
      <w:lvlJc w:val="left"/>
      <w:pPr>
        <w:ind w:left="9696" w:hanging="240"/>
      </w:pPr>
      <w:rPr>
        <w:rFonts w:hint="default"/>
        <w:lang w:val="en-US" w:eastAsia="en-US" w:bidi="ar-SA"/>
      </w:rPr>
    </w:lvl>
  </w:abstractNum>
  <w:abstractNum w:abstractNumId="83" w15:restartNumberingAfterBreak="0">
    <w:nsid w:val="1BAE1A41"/>
    <w:multiLevelType w:val="hybridMultilevel"/>
    <w:tmpl w:val="E4902424"/>
    <w:lvl w:ilvl="0" w:tplc="D08E5A70">
      <w:start w:val="1"/>
      <w:numFmt w:val="lowerLetter"/>
      <w:lvlText w:val="(%1)"/>
      <w:lvlJc w:val="left"/>
      <w:pPr>
        <w:ind w:left="717" w:hanging="509"/>
      </w:pPr>
      <w:rPr>
        <w:rFonts w:ascii="Times New Roman" w:eastAsia="Times New Roman" w:hAnsi="Times New Roman" w:cs="Times New Roman" w:hint="default"/>
        <w:b w:val="0"/>
        <w:bCs w:val="0"/>
        <w:i w:val="0"/>
        <w:iCs w:val="0"/>
        <w:spacing w:val="-1"/>
        <w:w w:val="100"/>
        <w:sz w:val="24"/>
        <w:szCs w:val="24"/>
        <w:lang w:val="en-US" w:eastAsia="en-US" w:bidi="ar-SA"/>
      </w:rPr>
    </w:lvl>
    <w:lvl w:ilvl="1" w:tplc="F87445A8">
      <w:start w:val="1"/>
      <w:numFmt w:val="decimal"/>
      <w:lvlText w:val="(%2)"/>
      <w:lvlJc w:val="left"/>
      <w:pPr>
        <w:ind w:left="1437" w:hanging="524"/>
      </w:pPr>
      <w:rPr>
        <w:rFonts w:ascii="Times New Roman" w:eastAsia="Times New Roman" w:hAnsi="Times New Roman" w:cs="Times New Roman" w:hint="default"/>
        <w:b w:val="0"/>
        <w:bCs w:val="0"/>
        <w:i w:val="0"/>
        <w:iCs w:val="0"/>
        <w:spacing w:val="-1"/>
        <w:w w:val="100"/>
        <w:sz w:val="24"/>
        <w:szCs w:val="24"/>
        <w:lang w:val="en-US" w:eastAsia="en-US" w:bidi="ar-SA"/>
      </w:rPr>
    </w:lvl>
    <w:lvl w:ilvl="2" w:tplc="BCC0A36E">
      <w:numFmt w:val="bullet"/>
      <w:lvlText w:val="•"/>
      <w:lvlJc w:val="left"/>
      <w:pPr>
        <w:ind w:left="2600" w:hanging="524"/>
      </w:pPr>
      <w:rPr>
        <w:rFonts w:hint="default"/>
        <w:lang w:val="en-US" w:eastAsia="en-US" w:bidi="ar-SA"/>
      </w:rPr>
    </w:lvl>
    <w:lvl w:ilvl="3" w:tplc="567AEF00">
      <w:numFmt w:val="bullet"/>
      <w:lvlText w:val="•"/>
      <w:lvlJc w:val="left"/>
      <w:pPr>
        <w:ind w:left="3760" w:hanging="524"/>
      </w:pPr>
      <w:rPr>
        <w:rFonts w:hint="default"/>
        <w:lang w:val="en-US" w:eastAsia="en-US" w:bidi="ar-SA"/>
      </w:rPr>
    </w:lvl>
    <w:lvl w:ilvl="4" w:tplc="887ECEC4">
      <w:numFmt w:val="bullet"/>
      <w:lvlText w:val="•"/>
      <w:lvlJc w:val="left"/>
      <w:pPr>
        <w:ind w:left="4920" w:hanging="524"/>
      </w:pPr>
      <w:rPr>
        <w:rFonts w:hint="default"/>
        <w:lang w:val="en-US" w:eastAsia="en-US" w:bidi="ar-SA"/>
      </w:rPr>
    </w:lvl>
    <w:lvl w:ilvl="5" w:tplc="CBDEA088">
      <w:numFmt w:val="bullet"/>
      <w:lvlText w:val="•"/>
      <w:lvlJc w:val="left"/>
      <w:pPr>
        <w:ind w:left="6080" w:hanging="524"/>
      </w:pPr>
      <w:rPr>
        <w:rFonts w:hint="default"/>
        <w:lang w:val="en-US" w:eastAsia="en-US" w:bidi="ar-SA"/>
      </w:rPr>
    </w:lvl>
    <w:lvl w:ilvl="6" w:tplc="34109C08">
      <w:numFmt w:val="bullet"/>
      <w:lvlText w:val="•"/>
      <w:lvlJc w:val="left"/>
      <w:pPr>
        <w:ind w:left="7240" w:hanging="524"/>
      </w:pPr>
      <w:rPr>
        <w:rFonts w:hint="default"/>
        <w:lang w:val="en-US" w:eastAsia="en-US" w:bidi="ar-SA"/>
      </w:rPr>
    </w:lvl>
    <w:lvl w:ilvl="7" w:tplc="534C0242">
      <w:numFmt w:val="bullet"/>
      <w:lvlText w:val="•"/>
      <w:lvlJc w:val="left"/>
      <w:pPr>
        <w:ind w:left="8400" w:hanging="524"/>
      </w:pPr>
      <w:rPr>
        <w:rFonts w:hint="default"/>
        <w:lang w:val="en-US" w:eastAsia="en-US" w:bidi="ar-SA"/>
      </w:rPr>
    </w:lvl>
    <w:lvl w:ilvl="8" w:tplc="1954F148">
      <w:numFmt w:val="bullet"/>
      <w:lvlText w:val="•"/>
      <w:lvlJc w:val="left"/>
      <w:pPr>
        <w:ind w:left="9560" w:hanging="524"/>
      </w:pPr>
      <w:rPr>
        <w:rFonts w:hint="default"/>
        <w:lang w:val="en-US" w:eastAsia="en-US" w:bidi="ar-SA"/>
      </w:rPr>
    </w:lvl>
  </w:abstractNum>
  <w:abstractNum w:abstractNumId="84" w15:restartNumberingAfterBreak="0">
    <w:nsid w:val="1BDD212C"/>
    <w:multiLevelType w:val="hybridMultilevel"/>
    <w:tmpl w:val="B6F0B71A"/>
    <w:lvl w:ilvl="0" w:tplc="10F4BD02">
      <w:start w:val="1"/>
      <w:numFmt w:val="lowerLetter"/>
      <w:lvlText w:val="(%1)"/>
      <w:lvlJc w:val="left"/>
      <w:pPr>
        <w:ind w:left="720"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1" w:tplc="93F49E8A">
      <w:start w:val="1"/>
      <w:numFmt w:val="decimal"/>
      <w:lvlText w:val="(%2)"/>
      <w:lvlJc w:val="left"/>
      <w:pPr>
        <w:ind w:left="1416"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2" w:tplc="AAE0F45E">
      <w:numFmt w:val="bullet"/>
      <w:lvlText w:val="•"/>
      <w:lvlJc w:val="left"/>
      <w:pPr>
        <w:ind w:left="2582" w:hanging="341"/>
      </w:pPr>
      <w:rPr>
        <w:rFonts w:hint="default"/>
        <w:lang w:val="en-US" w:eastAsia="en-US" w:bidi="ar-SA"/>
      </w:rPr>
    </w:lvl>
    <w:lvl w:ilvl="3" w:tplc="6E88F378">
      <w:numFmt w:val="bullet"/>
      <w:lvlText w:val="•"/>
      <w:lvlJc w:val="left"/>
      <w:pPr>
        <w:ind w:left="3744" w:hanging="341"/>
      </w:pPr>
      <w:rPr>
        <w:rFonts w:hint="default"/>
        <w:lang w:val="en-US" w:eastAsia="en-US" w:bidi="ar-SA"/>
      </w:rPr>
    </w:lvl>
    <w:lvl w:ilvl="4" w:tplc="CBA28B22">
      <w:numFmt w:val="bullet"/>
      <w:lvlText w:val="•"/>
      <w:lvlJc w:val="left"/>
      <w:pPr>
        <w:ind w:left="4906" w:hanging="341"/>
      </w:pPr>
      <w:rPr>
        <w:rFonts w:hint="default"/>
        <w:lang w:val="en-US" w:eastAsia="en-US" w:bidi="ar-SA"/>
      </w:rPr>
    </w:lvl>
    <w:lvl w:ilvl="5" w:tplc="439E869C">
      <w:numFmt w:val="bullet"/>
      <w:lvlText w:val="•"/>
      <w:lvlJc w:val="left"/>
      <w:pPr>
        <w:ind w:left="6068" w:hanging="341"/>
      </w:pPr>
      <w:rPr>
        <w:rFonts w:hint="default"/>
        <w:lang w:val="en-US" w:eastAsia="en-US" w:bidi="ar-SA"/>
      </w:rPr>
    </w:lvl>
    <w:lvl w:ilvl="6" w:tplc="85B62D8C">
      <w:numFmt w:val="bullet"/>
      <w:lvlText w:val="•"/>
      <w:lvlJc w:val="left"/>
      <w:pPr>
        <w:ind w:left="7231" w:hanging="341"/>
      </w:pPr>
      <w:rPr>
        <w:rFonts w:hint="default"/>
        <w:lang w:val="en-US" w:eastAsia="en-US" w:bidi="ar-SA"/>
      </w:rPr>
    </w:lvl>
    <w:lvl w:ilvl="7" w:tplc="A4A4A9A8">
      <w:numFmt w:val="bullet"/>
      <w:lvlText w:val="•"/>
      <w:lvlJc w:val="left"/>
      <w:pPr>
        <w:ind w:left="8393" w:hanging="341"/>
      </w:pPr>
      <w:rPr>
        <w:rFonts w:hint="default"/>
        <w:lang w:val="en-US" w:eastAsia="en-US" w:bidi="ar-SA"/>
      </w:rPr>
    </w:lvl>
    <w:lvl w:ilvl="8" w:tplc="020836A4">
      <w:numFmt w:val="bullet"/>
      <w:lvlText w:val="•"/>
      <w:lvlJc w:val="left"/>
      <w:pPr>
        <w:ind w:left="9555" w:hanging="341"/>
      </w:pPr>
      <w:rPr>
        <w:rFonts w:hint="default"/>
        <w:lang w:val="en-US" w:eastAsia="en-US" w:bidi="ar-SA"/>
      </w:rPr>
    </w:lvl>
  </w:abstractNum>
  <w:abstractNum w:abstractNumId="85" w15:restartNumberingAfterBreak="0">
    <w:nsid w:val="1C180415"/>
    <w:multiLevelType w:val="hybridMultilevel"/>
    <w:tmpl w:val="A516A63E"/>
    <w:lvl w:ilvl="0" w:tplc="233E6708">
      <w:start w:val="1"/>
      <w:numFmt w:val="lowerLetter"/>
      <w:lvlText w:val="(%1)"/>
      <w:lvlJc w:val="left"/>
      <w:pPr>
        <w:ind w:left="717" w:hanging="509"/>
      </w:pPr>
      <w:rPr>
        <w:rFonts w:ascii="Times New Roman" w:eastAsia="Times New Roman" w:hAnsi="Times New Roman" w:cs="Times New Roman" w:hint="default"/>
        <w:b w:val="0"/>
        <w:bCs w:val="0"/>
        <w:i w:val="0"/>
        <w:iCs w:val="0"/>
        <w:spacing w:val="-1"/>
        <w:w w:val="100"/>
        <w:sz w:val="24"/>
        <w:szCs w:val="24"/>
        <w:lang w:val="en-US" w:eastAsia="en-US" w:bidi="ar-SA"/>
      </w:rPr>
    </w:lvl>
    <w:lvl w:ilvl="1" w:tplc="1A4AE0E8">
      <w:start w:val="1"/>
      <w:numFmt w:val="decimal"/>
      <w:lvlText w:val="(%2)"/>
      <w:lvlJc w:val="left"/>
      <w:pPr>
        <w:ind w:left="1437" w:hanging="524"/>
      </w:pPr>
      <w:rPr>
        <w:rFonts w:ascii="Times New Roman" w:eastAsia="Times New Roman" w:hAnsi="Times New Roman" w:cs="Times New Roman" w:hint="default"/>
        <w:b w:val="0"/>
        <w:bCs w:val="0"/>
        <w:i w:val="0"/>
        <w:iCs w:val="0"/>
        <w:spacing w:val="-1"/>
        <w:w w:val="100"/>
        <w:sz w:val="24"/>
        <w:szCs w:val="24"/>
        <w:lang w:val="en-US" w:eastAsia="en-US" w:bidi="ar-SA"/>
      </w:rPr>
    </w:lvl>
    <w:lvl w:ilvl="2" w:tplc="B434A3F0">
      <w:start w:val="1"/>
      <w:numFmt w:val="upperLetter"/>
      <w:lvlText w:val="(%3)"/>
      <w:lvlJc w:val="left"/>
      <w:pPr>
        <w:ind w:left="2160" w:hanging="574"/>
      </w:pPr>
      <w:rPr>
        <w:rFonts w:hint="default"/>
        <w:spacing w:val="-1"/>
        <w:w w:val="100"/>
        <w:lang w:val="en-US" w:eastAsia="en-US" w:bidi="ar-SA"/>
      </w:rPr>
    </w:lvl>
    <w:lvl w:ilvl="3" w:tplc="DB8406C4">
      <w:start w:val="1"/>
      <w:numFmt w:val="lowerRoman"/>
      <w:lvlText w:val="(%4)"/>
      <w:lvlJc w:val="left"/>
      <w:pPr>
        <w:ind w:left="3343" w:hanging="574"/>
      </w:pPr>
      <w:rPr>
        <w:rFonts w:ascii="Times New Roman" w:eastAsia="Times New Roman" w:hAnsi="Times New Roman" w:cs="Times New Roman" w:hint="default"/>
        <w:b w:val="0"/>
        <w:bCs w:val="0"/>
        <w:i w:val="0"/>
        <w:iCs w:val="0"/>
        <w:spacing w:val="-1"/>
        <w:w w:val="100"/>
        <w:sz w:val="24"/>
        <w:szCs w:val="24"/>
        <w:lang w:val="en-US" w:eastAsia="en-US" w:bidi="ar-SA"/>
      </w:rPr>
    </w:lvl>
    <w:lvl w:ilvl="4" w:tplc="C9DA2E02">
      <w:numFmt w:val="bullet"/>
      <w:lvlText w:val="•"/>
      <w:lvlJc w:val="left"/>
      <w:pPr>
        <w:ind w:left="2740" w:hanging="574"/>
      </w:pPr>
      <w:rPr>
        <w:rFonts w:hint="default"/>
        <w:lang w:val="en-US" w:eastAsia="en-US" w:bidi="ar-SA"/>
      </w:rPr>
    </w:lvl>
    <w:lvl w:ilvl="5" w:tplc="7B3AE942">
      <w:numFmt w:val="bullet"/>
      <w:lvlText w:val="•"/>
      <w:lvlJc w:val="left"/>
      <w:pPr>
        <w:ind w:left="2880" w:hanging="574"/>
      </w:pPr>
      <w:rPr>
        <w:rFonts w:hint="default"/>
        <w:lang w:val="en-US" w:eastAsia="en-US" w:bidi="ar-SA"/>
      </w:rPr>
    </w:lvl>
    <w:lvl w:ilvl="6" w:tplc="32E271CC">
      <w:numFmt w:val="bullet"/>
      <w:lvlText w:val="•"/>
      <w:lvlJc w:val="left"/>
      <w:pPr>
        <w:ind w:left="3340" w:hanging="574"/>
      </w:pPr>
      <w:rPr>
        <w:rFonts w:hint="default"/>
        <w:lang w:val="en-US" w:eastAsia="en-US" w:bidi="ar-SA"/>
      </w:rPr>
    </w:lvl>
    <w:lvl w:ilvl="7" w:tplc="109484BE">
      <w:numFmt w:val="bullet"/>
      <w:lvlText w:val="•"/>
      <w:lvlJc w:val="left"/>
      <w:pPr>
        <w:ind w:left="5475" w:hanging="574"/>
      </w:pPr>
      <w:rPr>
        <w:rFonts w:hint="default"/>
        <w:lang w:val="en-US" w:eastAsia="en-US" w:bidi="ar-SA"/>
      </w:rPr>
    </w:lvl>
    <w:lvl w:ilvl="8" w:tplc="E2CC62DC">
      <w:numFmt w:val="bullet"/>
      <w:lvlText w:val="•"/>
      <w:lvlJc w:val="left"/>
      <w:pPr>
        <w:ind w:left="7610" w:hanging="574"/>
      </w:pPr>
      <w:rPr>
        <w:rFonts w:hint="default"/>
        <w:lang w:val="en-US" w:eastAsia="en-US" w:bidi="ar-SA"/>
      </w:rPr>
    </w:lvl>
  </w:abstractNum>
  <w:abstractNum w:abstractNumId="86" w15:restartNumberingAfterBreak="0">
    <w:nsid w:val="1C38451D"/>
    <w:multiLevelType w:val="hybridMultilevel"/>
    <w:tmpl w:val="3482C9DC"/>
    <w:lvl w:ilvl="0" w:tplc="7CAC5E02">
      <w:start w:val="1"/>
      <w:numFmt w:val="lowerLetter"/>
      <w:lvlText w:val="(%1)"/>
      <w:lvlJc w:val="left"/>
      <w:pPr>
        <w:ind w:left="1046" w:hanging="329"/>
      </w:pPr>
      <w:rPr>
        <w:rFonts w:ascii="Times New Roman" w:eastAsia="Times New Roman" w:hAnsi="Times New Roman" w:cs="Times New Roman" w:hint="default"/>
        <w:b w:val="0"/>
        <w:bCs w:val="0"/>
        <w:i w:val="0"/>
        <w:iCs w:val="0"/>
        <w:spacing w:val="-1"/>
        <w:w w:val="100"/>
        <w:sz w:val="24"/>
        <w:szCs w:val="24"/>
        <w:lang w:val="en-US" w:eastAsia="en-US" w:bidi="ar-SA"/>
      </w:rPr>
    </w:lvl>
    <w:lvl w:ilvl="1" w:tplc="FDDA23DA">
      <w:start w:val="1"/>
      <w:numFmt w:val="decimal"/>
      <w:lvlText w:val="(%2)"/>
      <w:lvlJc w:val="left"/>
      <w:pPr>
        <w:ind w:left="1776"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2" w:tplc="CF3CDD42">
      <w:numFmt w:val="bullet"/>
      <w:lvlText w:val="•"/>
      <w:lvlJc w:val="left"/>
      <w:pPr>
        <w:ind w:left="1780" w:hanging="341"/>
      </w:pPr>
      <w:rPr>
        <w:rFonts w:hint="default"/>
        <w:lang w:val="en-US" w:eastAsia="en-US" w:bidi="ar-SA"/>
      </w:rPr>
    </w:lvl>
    <w:lvl w:ilvl="3" w:tplc="D63C6A34">
      <w:numFmt w:val="bullet"/>
      <w:lvlText w:val="•"/>
      <w:lvlJc w:val="left"/>
      <w:pPr>
        <w:ind w:left="3042" w:hanging="341"/>
      </w:pPr>
      <w:rPr>
        <w:rFonts w:hint="default"/>
        <w:lang w:val="en-US" w:eastAsia="en-US" w:bidi="ar-SA"/>
      </w:rPr>
    </w:lvl>
    <w:lvl w:ilvl="4" w:tplc="E1CAC89A">
      <w:numFmt w:val="bullet"/>
      <w:lvlText w:val="•"/>
      <w:lvlJc w:val="left"/>
      <w:pPr>
        <w:ind w:left="4305" w:hanging="341"/>
      </w:pPr>
      <w:rPr>
        <w:rFonts w:hint="default"/>
        <w:lang w:val="en-US" w:eastAsia="en-US" w:bidi="ar-SA"/>
      </w:rPr>
    </w:lvl>
    <w:lvl w:ilvl="5" w:tplc="70246EF2">
      <w:numFmt w:val="bullet"/>
      <w:lvlText w:val="•"/>
      <w:lvlJc w:val="left"/>
      <w:pPr>
        <w:ind w:left="5567" w:hanging="341"/>
      </w:pPr>
      <w:rPr>
        <w:rFonts w:hint="default"/>
        <w:lang w:val="en-US" w:eastAsia="en-US" w:bidi="ar-SA"/>
      </w:rPr>
    </w:lvl>
    <w:lvl w:ilvl="6" w:tplc="CF6E56F8">
      <w:numFmt w:val="bullet"/>
      <w:lvlText w:val="•"/>
      <w:lvlJc w:val="left"/>
      <w:pPr>
        <w:ind w:left="6830" w:hanging="341"/>
      </w:pPr>
      <w:rPr>
        <w:rFonts w:hint="default"/>
        <w:lang w:val="en-US" w:eastAsia="en-US" w:bidi="ar-SA"/>
      </w:rPr>
    </w:lvl>
    <w:lvl w:ilvl="7" w:tplc="FBC0BA6C">
      <w:numFmt w:val="bullet"/>
      <w:lvlText w:val="•"/>
      <w:lvlJc w:val="left"/>
      <w:pPr>
        <w:ind w:left="8092" w:hanging="341"/>
      </w:pPr>
      <w:rPr>
        <w:rFonts w:hint="default"/>
        <w:lang w:val="en-US" w:eastAsia="en-US" w:bidi="ar-SA"/>
      </w:rPr>
    </w:lvl>
    <w:lvl w:ilvl="8" w:tplc="4AE4A246">
      <w:numFmt w:val="bullet"/>
      <w:lvlText w:val="•"/>
      <w:lvlJc w:val="left"/>
      <w:pPr>
        <w:ind w:left="9355" w:hanging="341"/>
      </w:pPr>
      <w:rPr>
        <w:rFonts w:hint="default"/>
        <w:lang w:val="en-US" w:eastAsia="en-US" w:bidi="ar-SA"/>
      </w:rPr>
    </w:lvl>
  </w:abstractNum>
  <w:abstractNum w:abstractNumId="87" w15:restartNumberingAfterBreak="0">
    <w:nsid w:val="1CBF741F"/>
    <w:multiLevelType w:val="hybridMultilevel"/>
    <w:tmpl w:val="3606DFE2"/>
    <w:lvl w:ilvl="0" w:tplc="9FC27142">
      <w:start w:val="1"/>
      <w:numFmt w:val="lowerLetter"/>
      <w:lvlText w:val="(%1)"/>
      <w:lvlJc w:val="left"/>
      <w:pPr>
        <w:ind w:left="717" w:hanging="509"/>
      </w:pPr>
      <w:rPr>
        <w:rFonts w:ascii="Times New Roman" w:eastAsia="Times New Roman" w:hAnsi="Times New Roman" w:cs="Times New Roman" w:hint="default"/>
        <w:b w:val="0"/>
        <w:bCs w:val="0"/>
        <w:i w:val="0"/>
        <w:iCs w:val="0"/>
        <w:spacing w:val="-1"/>
        <w:w w:val="100"/>
        <w:sz w:val="24"/>
        <w:szCs w:val="24"/>
        <w:lang w:val="en-US" w:eastAsia="en-US" w:bidi="ar-SA"/>
      </w:rPr>
    </w:lvl>
    <w:lvl w:ilvl="1" w:tplc="89307F24">
      <w:start w:val="1"/>
      <w:numFmt w:val="decimal"/>
      <w:lvlText w:val="(%2)"/>
      <w:lvlJc w:val="left"/>
      <w:pPr>
        <w:ind w:left="1956" w:hanging="519"/>
      </w:pPr>
      <w:rPr>
        <w:rFonts w:ascii="Times New Roman" w:eastAsia="Times New Roman" w:hAnsi="Times New Roman" w:cs="Times New Roman" w:hint="default"/>
        <w:b w:val="0"/>
        <w:bCs w:val="0"/>
        <w:i w:val="0"/>
        <w:iCs w:val="0"/>
        <w:spacing w:val="-1"/>
        <w:w w:val="100"/>
        <w:sz w:val="24"/>
        <w:szCs w:val="24"/>
        <w:lang w:val="en-US" w:eastAsia="en-US" w:bidi="ar-SA"/>
      </w:rPr>
    </w:lvl>
    <w:lvl w:ilvl="2" w:tplc="FDE26ED6">
      <w:start w:val="1"/>
      <w:numFmt w:val="upperLetter"/>
      <w:lvlText w:val="(%3)"/>
      <w:lvlJc w:val="left"/>
      <w:pPr>
        <w:ind w:left="2157" w:hanging="576"/>
      </w:pPr>
      <w:rPr>
        <w:rFonts w:ascii="Times New Roman" w:eastAsia="Times New Roman" w:hAnsi="Times New Roman" w:cs="Times New Roman" w:hint="default"/>
        <w:b w:val="0"/>
        <w:bCs w:val="0"/>
        <w:i w:val="0"/>
        <w:iCs w:val="0"/>
        <w:spacing w:val="-1"/>
        <w:w w:val="100"/>
        <w:sz w:val="24"/>
        <w:szCs w:val="24"/>
        <w:lang w:val="en-US" w:eastAsia="en-US" w:bidi="ar-SA"/>
      </w:rPr>
    </w:lvl>
    <w:lvl w:ilvl="3" w:tplc="9746DB34">
      <w:numFmt w:val="bullet"/>
      <w:lvlText w:val="•"/>
      <w:lvlJc w:val="left"/>
      <w:pPr>
        <w:ind w:left="2160" w:hanging="576"/>
      </w:pPr>
      <w:rPr>
        <w:rFonts w:hint="default"/>
        <w:lang w:val="en-US" w:eastAsia="en-US" w:bidi="ar-SA"/>
      </w:rPr>
    </w:lvl>
    <w:lvl w:ilvl="4" w:tplc="D68A00CE">
      <w:numFmt w:val="bullet"/>
      <w:lvlText w:val="•"/>
      <w:lvlJc w:val="left"/>
      <w:pPr>
        <w:ind w:left="3548" w:hanging="576"/>
      </w:pPr>
      <w:rPr>
        <w:rFonts w:hint="default"/>
        <w:lang w:val="en-US" w:eastAsia="en-US" w:bidi="ar-SA"/>
      </w:rPr>
    </w:lvl>
    <w:lvl w:ilvl="5" w:tplc="6180C576">
      <w:numFmt w:val="bullet"/>
      <w:lvlText w:val="•"/>
      <w:lvlJc w:val="left"/>
      <w:pPr>
        <w:ind w:left="4937" w:hanging="576"/>
      </w:pPr>
      <w:rPr>
        <w:rFonts w:hint="default"/>
        <w:lang w:val="en-US" w:eastAsia="en-US" w:bidi="ar-SA"/>
      </w:rPr>
    </w:lvl>
    <w:lvl w:ilvl="6" w:tplc="D9DA0160">
      <w:numFmt w:val="bullet"/>
      <w:lvlText w:val="•"/>
      <w:lvlJc w:val="left"/>
      <w:pPr>
        <w:ind w:left="6325" w:hanging="576"/>
      </w:pPr>
      <w:rPr>
        <w:rFonts w:hint="default"/>
        <w:lang w:val="en-US" w:eastAsia="en-US" w:bidi="ar-SA"/>
      </w:rPr>
    </w:lvl>
    <w:lvl w:ilvl="7" w:tplc="FBA20F64">
      <w:numFmt w:val="bullet"/>
      <w:lvlText w:val="•"/>
      <w:lvlJc w:val="left"/>
      <w:pPr>
        <w:ind w:left="7714" w:hanging="576"/>
      </w:pPr>
      <w:rPr>
        <w:rFonts w:hint="default"/>
        <w:lang w:val="en-US" w:eastAsia="en-US" w:bidi="ar-SA"/>
      </w:rPr>
    </w:lvl>
    <w:lvl w:ilvl="8" w:tplc="B9044798">
      <w:numFmt w:val="bullet"/>
      <w:lvlText w:val="•"/>
      <w:lvlJc w:val="left"/>
      <w:pPr>
        <w:ind w:left="9102" w:hanging="576"/>
      </w:pPr>
      <w:rPr>
        <w:rFonts w:hint="default"/>
        <w:lang w:val="en-US" w:eastAsia="en-US" w:bidi="ar-SA"/>
      </w:rPr>
    </w:lvl>
  </w:abstractNum>
  <w:abstractNum w:abstractNumId="88" w15:restartNumberingAfterBreak="0">
    <w:nsid w:val="1CE6526A"/>
    <w:multiLevelType w:val="hybridMultilevel"/>
    <w:tmpl w:val="C5C0FEE2"/>
    <w:lvl w:ilvl="0" w:tplc="ECE807B4">
      <w:start w:val="1"/>
      <w:numFmt w:val="decimal"/>
      <w:lvlText w:val="%1."/>
      <w:lvlJc w:val="left"/>
      <w:pPr>
        <w:ind w:left="960" w:hanging="240"/>
      </w:pPr>
      <w:rPr>
        <w:rFonts w:hint="default"/>
        <w:spacing w:val="0"/>
        <w:w w:val="100"/>
        <w:lang w:val="en-US" w:eastAsia="en-US" w:bidi="ar-SA"/>
      </w:rPr>
    </w:lvl>
    <w:lvl w:ilvl="1" w:tplc="E4321190">
      <w:start w:val="1"/>
      <w:numFmt w:val="lowerLetter"/>
      <w:lvlText w:val="%2."/>
      <w:lvlJc w:val="left"/>
      <w:pPr>
        <w:ind w:left="720" w:hanging="226"/>
      </w:pPr>
      <w:rPr>
        <w:rFonts w:ascii="Times New Roman" w:eastAsia="Times New Roman" w:hAnsi="Times New Roman" w:cs="Times New Roman" w:hint="default"/>
        <w:b w:val="0"/>
        <w:bCs w:val="0"/>
        <w:i w:val="0"/>
        <w:iCs w:val="0"/>
        <w:color w:val="333333"/>
        <w:spacing w:val="-1"/>
        <w:w w:val="100"/>
        <w:sz w:val="24"/>
        <w:szCs w:val="24"/>
        <w:lang w:val="en-US" w:eastAsia="en-US" w:bidi="ar-SA"/>
      </w:rPr>
    </w:lvl>
    <w:lvl w:ilvl="2" w:tplc="2A24267C">
      <w:numFmt w:val="bullet"/>
      <w:lvlText w:val="•"/>
      <w:lvlJc w:val="left"/>
      <w:pPr>
        <w:ind w:left="2173" w:hanging="226"/>
      </w:pPr>
      <w:rPr>
        <w:rFonts w:hint="default"/>
        <w:lang w:val="en-US" w:eastAsia="en-US" w:bidi="ar-SA"/>
      </w:rPr>
    </w:lvl>
    <w:lvl w:ilvl="3" w:tplc="EBB4F754">
      <w:numFmt w:val="bullet"/>
      <w:lvlText w:val="•"/>
      <w:lvlJc w:val="left"/>
      <w:pPr>
        <w:ind w:left="3386" w:hanging="226"/>
      </w:pPr>
      <w:rPr>
        <w:rFonts w:hint="default"/>
        <w:lang w:val="en-US" w:eastAsia="en-US" w:bidi="ar-SA"/>
      </w:rPr>
    </w:lvl>
    <w:lvl w:ilvl="4" w:tplc="F3EE9480">
      <w:numFmt w:val="bullet"/>
      <w:lvlText w:val="•"/>
      <w:lvlJc w:val="left"/>
      <w:pPr>
        <w:ind w:left="4600" w:hanging="226"/>
      </w:pPr>
      <w:rPr>
        <w:rFonts w:hint="default"/>
        <w:lang w:val="en-US" w:eastAsia="en-US" w:bidi="ar-SA"/>
      </w:rPr>
    </w:lvl>
    <w:lvl w:ilvl="5" w:tplc="98DEF0CE">
      <w:numFmt w:val="bullet"/>
      <w:lvlText w:val="•"/>
      <w:lvlJc w:val="left"/>
      <w:pPr>
        <w:ind w:left="5813" w:hanging="226"/>
      </w:pPr>
      <w:rPr>
        <w:rFonts w:hint="default"/>
        <w:lang w:val="en-US" w:eastAsia="en-US" w:bidi="ar-SA"/>
      </w:rPr>
    </w:lvl>
    <w:lvl w:ilvl="6" w:tplc="9E3E3EB2">
      <w:numFmt w:val="bullet"/>
      <w:lvlText w:val="•"/>
      <w:lvlJc w:val="left"/>
      <w:pPr>
        <w:ind w:left="7026" w:hanging="226"/>
      </w:pPr>
      <w:rPr>
        <w:rFonts w:hint="default"/>
        <w:lang w:val="en-US" w:eastAsia="en-US" w:bidi="ar-SA"/>
      </w:rPr>
    </w:lvl>
    <w:lvl w:ilvl="7" w:tplc="B7BC4BF4">
      <w:numFmt w:val="bullet"/>
      <w:lvlText w:val="•"/>
      <w:lvlJc w:val="left"/>
      <w:pPr>
        <w:ind w:left="8240" w:hanging="226"/>
      </w:pPr>
      <w:rPr>
        <w:rFonts w:hint="default"/>
        <w:lang w:val="en-US" w:eastAsia="en-US" w:bidi="ar-SA"/>
      </w:rPr>
    </w:lvl>
    <w:lvl w:ilvl="8" w:tplc="5D3643A2">
      <w:numFmt w:val="bullet"/>
      <w:lvlText w:val="•"/>
      <w:lvlJc w:val="left"/>
      <w:pPr>
        <w:ind w:left="9453" w:hanging="226"/>
      </w:pPr>
      <w:rPr>
        <w:rFonts w:hint="default"/>
        <w:lang w:val="en-US" w:eastAsia="en-US" w:bidi="ar-SA"/>
      </w:rPr>
    </w:lvl>
  </w:abstractNum>
  <w:abstractNum w:abstractNumId="89" w15:restartNumberingAfterBreak="0">
    <w:nsid w:val="1D632064"/>
    <w:multiLevelType w:val="hybridMultilevel"/>
    <w:tmpl w:val="8A427AB0"/>
    <w:lvl w:ilvl="0" w:tplc="4DC03D9A">
      <w:start w:val="1"/>
      <w:numFmt w:val="lowerLetter"/>
      <w:lvlText w:val="(%1)"/>
      <w:lvlJc w:val="left"/>
      <w:pPr>
        <w:ind w:left="720" w:hanging="336"/>
      </w:pPr>
      <w:rPr>
        <w:rFonts w:ascii="Times New Roman" w:eastAsia="Times New Roman" w:hAnsi="Times New Roman" w:cs="Times New Roman" w:hint="default"/>
        <w:b w:val="0"/>
        <w:bCs w:val="0"/>
        <w:i w:val="0"/>
        <w:iCs w:val="0"/>
        <w:spacing w:val="-1"/>
        <w:w w:val="100"/>
        <w:sz w:val="24"/>
        <w:szCs w:val="24"/>
        <w:lang w:val="en-US" w:eastAsia="en-US" w:bidi="ar-SA"/>
      </w:rPr>
    </w:lvl>
    <w:lvl w:ilvl="1" w:tplc="A27884B8">
      <w:numFmt w:val="bullet"/>
      <w:lvlText w:val="•"/>
      <w:lvlJc w:val="left"/>
      <w:pPr>
        <w:ind w:left="1836" w:hanging="336"/>
      </w:pPr>
      <w:rPr>
        <w:rFonts w:hint="default"/>
        <w:lang w:val="en-US" w:eastAsia="en-US" w:bidi="ar-SA"/>
      </w:rPr>
    </w:lvl>
    <w:lvl w:ilvl="2" w:tplc="1AD4888A">
      <w:numFmt w:val="bullet"/>
      <w:lvlText w:val="•"/>
      <w:lvlJc w:val="left"/>
      <w:pPr>
        <w:ind w:left="2952" w:hanging="336"/>
      </w:pPr>
      <w:rPr>
        <w:rFonts w:hint="default"/>
        <w:lang w:val="en-US" w:eastAsia="en-US" w:bidi="ar-SA"/>
      </w:rPr>
    </w:lvl>
    <w:lvl w:ilvl="3" w:tplc="79205F02">
      <w:numFmt w:val="bullet"/>
      <w:lvlText w:val="•"/>
      <w:lvlJc w:val="left"/>
      <w:pPr>
        <w:ind w:left="4068" w:hanging="336"/>
      </w:pPr>
      <w:rPr>
        <w:rFonts w:hint="default"/>
        <w:lang w:val="en-US" w:eastAsia="en-US" w:bidi="ar-SA"/>
      </w:rPr>
    </w:lvl>
    <w:lvl w:ilvl="4" w:tplc="6B503818">
      <w:numFmt w:val="bullet"/>
      <w:lvlText w:val="•"/>
      <w:lvlJc w:val="left"/>
      <w:pPr>
        <w:ind w:left="5184" w:hanging="336"/>
      </w:pPr>
      <w:rPr>
        <w:rFonts w:hint="default"/>
        <w:lang w:val="en-US" w:eastAsia="en-US" w:bidi="ar-SA"/>
      </w:rPr>
    </w:lvl>
    <w:lvl w:ilvl="5" w:tplc="49C2FD1C">
      <w:numFmt w:val="bullet"/>
      <w:lvlText w:val="•"/>
      <w:lvlJc w:val="left"/>
      <w:pPr>
        <w:ind w:left="6300" w:hanging="336"/>
      </w:pPr>
      <w:rPr>
        <w:rFonts w:hint="default"/>
        <w:lang w:val="en-US" w:eastAsia="en-US" w:bidi="ar-SA"/>
      </w:rPr>
    </w:lvl>
    <w:lvl w:ilvl="6" w:tplc="9F54E7F2">
      <w:numFmt w:val="bullet"/>
      <w:lvlText w:val="•"/>
      <w:lvlJc w:val="left"/>
      <w:pPr>
        <w:ind w:left="7416" w:hanging="336"/>
      </w:pPr>
      <w:rPr>
        <w:rFonts w:hint="default"/>
        <w:lang w:val="en-US" w:eastAsia="en-US" w:bidi="ar-SA"/>
      </w:rPr>
    </w:lvl>
    <w:lvl w:ilvl="7" w:tplc="B7FCF2B6">
      <w:numFmt w:val="bullet"/>
      <w:lvlText w:val="•"/>
      <w:lvlJc w:val="left"/>
      <w:pPr>
        <w:ind w:left="8532" w:hanging="336"/>
      </w:pPr>
      <w:rPr>
        <w:rFonts w:hint="default"/>
        <w:lang w:val="en-US" w:eastAsia="en-US" w:bidi="ar-SA"/>
      </w:rPr>
    </w:lvl>
    <w:lvl w:ilvl="8" w:tplc="CC6CD9CE">
      <w:numFmt w:val="bullet"/>
      <w:lvlText w:val="•"/>
      <w:lvlJc w:val="left"/>
      <w:pPr>
        <w:ind w:left="9648" w:hanging="336"/>
      </w:pPr>
      <w:rPr>
        <w:rFonts w:hint="default"/>
        <w:lang w:val="en-US" w:eastAsia="en-US" w:bidi="ar-SA"/>
      </w:rPr>
    </w:lvl>
  </w:abstractNum>
  <w:abstractNum w:abstractNumId="90" w15:restartNumberingAfterBreak="0">
    <w:nsid w:val="1D69040C"/>
    <w:multiLevelType w:val="multilevel"/>
    <w:tmpl w:val="D8DE723E"/>
    <w:lvl w:ilvl="0">
      <w:start w:val="375"/>
      <w:numFmt w:val="decimal"/>
      <w:lvlText w:val="%1"/>
      <w:lvlJc w:val="left"/>
      <w:pPr>
        <w:ind w:left="1615" w:hanging="898"/>
      </w:pPr>
      <w:rPr>
        <w:rFonts w:hint="default"/>
        <w:lang w:val="en-US" w:eastAsia="en-US" w:bidi="ar-SA"/>
      </w:rPr>
    </w:lvl>
    <w:lvl w:ilvl="1">
      <w:start w:val="1"/>
      <w:numFmt w:val="decimal"/>
      <w:lvlText w:val="%1.%2"/>
      <w:lvlJc w:val="left"/>
      <w:pPr>
        <w:ind w:left="1615" w:hanging="898"/>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3672" w:hanging="898"/>
      </w:pPr>
      <w:rPr>
        <w:rFonts w:hint="default"/>
        <w:lang w:val="en-US" w:eastAsia="en-US" w:bidi="ar-SA"/>
      </w:rPr>
    </w:lvl>
    <w:lvl w:ilvl="3">
      <w:numFmt w:val="bullet"/>
      <w:lvlText w:val="•"/>
      <w:lvlJc w:val="left"/>
      <w:pPr>
        <w:ind w:left="4698" w:hanging="898"/>
      </w:pPr>
      <w:rPr>
        <w:rFonts w:hint="default"/>
        <w:lang w:val="en-US" w:eastAsia="en-US" w:bidi="ar-SA"/>
      </w:rPr>
    </w:lvl>
    <w:lvl w:ilvl="4">
      <w:numFmt w:val="bullet"/>
      <w:lvlText w:val="•"/>
      <w:lvlJc w:val="left"/>
      <w:pPr>
        <w:ind w:left="5724" w:hanging="898"/>
      </w:pPr>
      <w:rPr>
        <w:rFonts w:hint="default"/>
        <w:lang w:val="en-US" w:eastAsia="en-US" w:bidi="ar-SA"/>
      </w:rPr>
    </w:lvl>
    <w:lvl w:ilvl="5">
      <w:numFmt w:val="bullet"/>
      <w:lvlText w:val="•"/>
      <w:lvlJc w:val="left"/>
      <w:pPr>
        <w:ind w:left="6750" w:hanging="898"/>
      </w:pPr>
      <w:rPr>
        <w:rFonts w:hint="default"/>
        <w:lang w:val="en-US" w:eastAsia="en-US" w:bidi="ar-SA"/>
      </w:rPr>
    </w:lvl>
    <w:lvl w:ilvl="6">
      <w:numFmt w:val="bullet"/>
      <w:lvlText w:val="•"/>
      <w:lvlJc w:val="left"/>
      <w:pPr>
        <w:ind w:left="7776" w:hanging="898"/>
      </w:pPr>
      <w:rPr>
        <w:rFonts w:hint="default"/>
        <w:lang w:val="en-US" w:eastAsia="en-US" w:bidi="ar-SA"/>
      </w:rPr>
    </w:lvl>
    <w:lvl w:ilvl="7">
      <w:numFmt w:val="bullet"/>
      <w:lvlText w:val="•"/>
      <w:lvlJc w:val="left"/>
      <w:pPr>
        <w:ind w:left="8802" w:hanging="898"/>
      </w:pPr>
      <w:rPr>
        <w:rFonts w:hint="default"/>
        <w:lang w:val="en-US" w:eastAsia="en-US" w:bidi="ar-SA"/>
      </w:rPr>
    </w:lvl>
    <w:lvl w:ilvl="8">
      <w:numFmt w:val="bullet"/>
      <w:lvlText w:val="•"/>
      <w:lvlJc w:val="left"/>
      <w:pPr>
        <w:ind w:left="9828" w:hanging="898"/>
      </w:pPr>
      <w:rPr>
        <w:rFonts w:hint="default"/>
        <w:lang w:val="en-US" w:eastAsia="en-US" w:bidi="ar-SA"/>
      </w:rPr>
    </w:lvl>
  </w:abstractNum>
  <w:abstractNum w:abstractNumId="91" w15:restartNumberingAfterBreak="0">
    <w:nsid w:val="1E490F8A"/>
    <w:multiLevelType w:val="hybridMultilevel"/>
    <w:tmpl w:val="CD0A84CE"/>
    <w:lvl w:ilvl="0" w:tplc="66183AF0">
      <w:start w:val="1"/>
      <w:numFmt w:val="lowerLetter"/>
      <w:lvlText w:val="(%1)"/>
      <w:lvlJc w:val="left"/>
      <w:pPr>
        <w:ind w:left="720" w:hanging="507"/>
      </w:pPr>
      <w:rPr>
        <w:rFonts w:ascii="Times New Roman" w:eastAsia="Times New Roman" w:hAnsi="Times New Roman" w:cs="Times New Roman" w:hint="default"/>
        <w:b w:val="0"/>
        <w:bCs w:val="0"/>
        <w:i w:val="0"/>
        <w:iCs w:val="0"/>
        <w:spacing w:val="-1"/>
        <w:w w:val="100"/>
        <w:sz w:val="24"/>
        <w:szCs w:val="24"/>
        <w:lang w:val="en-US" w:eastAsia="en-US" w:bidi="ar-SA"/>
      </w:rPr>
    </w:lvl>
    <w:lvl w:ilvl="1" w:tplc="5A54B378">
      <w:start w:val="1"/>
      <w:numFmt w:val="decimal"/>
      <w:lvlText w:val="(%2)"/>
      <w:lvlJc w:val="left"/>
      <w:pPr>
        <w:ind w:left="1958" w:hanging="521"/>
      </w:pPr>
      <w:rPr>
        <w:rFonts w:ascii="Times New Roman" w:eastAsia="Times New Roman" w:hAnsi="Times New Roman" w:cs="Times New Roman" w:hint="default"/>
        <w:b w:val="0"/>
        <w:bCs w:val="0"/>
        <w:i w:val="0"/>
        <w:iCs w:val="0"/>
        <w:spacing w:val="-1"/>
        <w:w w:val="100"/>
        <w:sz w:val="24"/>
        <w:szCs w:val="24"/>
        <w:lang w:val="en-US" w:eastAsia="en-US" w:bidi="ar-SA"/>
      </w:rPr>
    </w:lvl>
    <w:lvl w:ilvl="2" w:tplc="8F5063FE">
      <w:start w:val="1"/>
      <w:numFmt w:val="upperLetter"/>
      <w:lvlText w:val="(%3)"/>
      <w:lvlJc w:val="left"/>
      <w:pPr>
        <w:ind w:left="2160" w:hanging="574"/>
      </w:pPr>
      <w:rPr>
        <w:rFonts w:ascii="Times New Roman" w:eastAsia="Times New Roman" w:hAnsi="Times New Roman" w:cs="Times New Roman" w:hint="default"/>
        <w:b w:val="0"/>
        <w:bCs w:val="0"/>
        <w:i w:val="0"/>
        <w:iCs w:val="0"/>
        <w:spacing w:val="-1"/>
        <w:w w:val="100"/>
        <w:sz w:val="24"/>
        <w:szCs w:val="24"/>
        <w:lang w:val="en-US" w:eastAsia="en-US" w:bidi="ar-SA"/>
      </w:rPr>
    </w:lvl>
    <w:lvl w:ilvl="3" w:tplc="9C422240">
      <w:start w:val="1"/>
      <w:numFmt w:val="lowerRoman"/>
      <w:lvlText w:val="(%4)"/>
      <w:lvlJc w:val="left"/>
      <w:pPr>
        <w:ind w:left="3343" w:hanging="468"/>
      </w:pPr>
      <w:rPr>
        <w:rFonts w:ascii="Times New Roman" w:eastAsia="Times New Roman" w:hAnsi="Times New Roman" w:cs="Times New Roman" w:hint="default"/>
        <w:b w:val="0"/>
        <w:bCs w:val="0"/>
        <w:i w:val="0"/>
        <w:iCs w:val="0"/>
        <w:spacing w:val="-1"/>
        <w:w w:val="100"/>
        <w:sz w:val="24"/>
        <w:szCs w:val="24"/>
        <w:lang w:val="en-US" w:eastAsia="en-US" w:bidi="ar-SA"/>
      </w:rPr>
    </w:lvl>
    <w:lvl w:ilvl="4" w:tplc="36CA641C">
      <w:numFmt w:val="bullet"/>
      <w:lvlText w:val="•"/>
      <w:lvlJc w:val="left"/>
      <w:pPr>
        <w:ind w:left="4560" w:hanging="468"/>
      </w:pPr>
      <w:rPr>
        <w:rFonts w:hint="default"/>
        <w:lang w:val="en-US" w:eastAsia="en-US" w:bidi="ar-SA"/>
      </w:rPr>
    </w:lvl>
    <w:lvl w:ilvl="5" w:tplc="0866AF80">
      <w:numFmt w:val="bullet"/>
      <w:lvlText w:val="•"/>
      <w:lvlJc w:val="left"/>
      <w:pPr>
        <w:ind w:left="5780" w:hanging="468"/>
      </w:pPr>
      <w:rPr>
        <w:rFonts w:hint="default"/>
        <w:lang w:val="en-US" w:eastAsia="en-US" w:bidi="ar-SA"/>
      </w:rPr>
    </w:lvl>
    <w:lvl w:ilvl="6" w:tplc="586A6E12">
      <w:numFmt w:val="bullet"/>
      <w:lvlText w:val="•"/>
      <w:lvlJc w:val="left"/>
      <w:pPr>
        <w:ind w:left="7000" w:hanging="468"/>
      </w:pPr>
      <w:rPr>
        <w:rFonts w:hint="default"/>
        <w:lang w:val="en-US" w:eastAsia="en-US" w:bidi="ar-SA"/>
      </w:rPr>
    </w:lvl>
    <w:lvl w:ilvl="7" w:tplc="332218FA">
      <w:numFmt w:val="bullet"/>
      <w:lvlText w:val="•"/>
      <w:lvlJc w:val="left"/>
      <w:pPr>
        <w:ind w:left="8220" w:hanging="468"/>
      </w:pPr>
      <w:rPr>
        <w:rFonts w:hint="default"/>
        <w:lang w:val="en-US" w:eastAsia="en-US" w:bidi="ar-SA"/>
      </w:rPr>
    </w:lvl>
    <w:lvl w:ilvl="8" w:tplc="7E32DB70">
      <w:numFmt w:val="bullet"/>
      <w:lvlText w:val="•"/>
      <w:lvlJc w:val="left"/>
      <w:pPr>
        <w:ind w:left="9440" w:hanging="468"/>
      </w:pPr>
      <w:rPr>
        <w:rFonts w:hint="default"/>
        <w:lang w:val="en-US" w:eastAsia="en-US" w:bidi="ar-SA"/>
      </w:rPr>
    </w:lvl>
  </w:abstractNum>
  <w:abstractNum w:abstractNumId="92" w15:restartNumberingAfterBreak="0">
    <w:nsid w:val="1E4B489E"/>
    <w:multiLevelType w:val="hybridMultilevel"/>
    <w:tmpl w:val="C380BA9E"/>
    <w:lvl w:ilvl="0" w:tplc="980812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1E6258F0"/>
    <w:multiLevelType w:val="hybridMultilevel"/>
    <w:tmpl w:val="78B4FAC4"/>
    <w:lvl w:ilvl="0" w:tplc="F0A8E4E4">
      <w:start w:val="1"/>
      <w:numFmt w:val="lowerLetter"/>
      <w:lvlText w:val="(%1)"/>
      <w:lvlJc w:val="left"/>
      <w:pPr>
        <w:ind w:left="720" w:hanging="327"/>
      </w:pPr>
      <w:rPr>
        <w:rFonts w:ascii="Times New Roman" w:eastAsia="Times New Roman" w:hAnsi="Times New Roman" w:cs="Times New Roman" w:hint="default"/>
        <w:b w:val="0"/>
        <w:bCs w:val="0"/>
        <w:i w:val="0"/>
        <w:iCs w:val="0"/>
        <w:spacing w:val="-1"/>
        <w:w w:val="100"/>
        <w:sz w:val="24"/>
        <w:szCs w:val="24"/>
        <w:lang w:val="en-US" w:eastAsia="en-US" w:bidi="ar-SA"/>
      </w:rPr>
    </w:lvl>
    <w:lvl w:ilvl="1" w:tplc="7BE2346E">
      <w:start w:val="1"/>
      <w:numFmt w:val="decimal"/>
      <w:lvlText w:val="(%2)"/>
      <w:lvlJc w:val="left"/>
      <w:pPr>
        <w:ind w:left="1778"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2" w:tplc="E8A4A3D2">
      <w:numFmt w:val="bullet"/>
      <w:lvlText w:val="•"/>
      <w:lvlJc w:val="left"/>
      <w:pPr>
        <w:ind w:left="2902" w:hanging="341"/>
      </w:pPr>
      <w:rPr>
        <w:rFonts w:hint="default"/>
        <w:lang w:val="en-US" w:eastAsia="en-US" w:bidi="ar-SA"/>
      </w:rPr>
    </w:lvl>
    <w:lvl w:ilvl="3" w:tplc="3FE6D286">
      <w:numFmt w:val="bullet"/>
      <w:lvlText w:val="•"/>
      <w:lvlJc w:val="left"/>
      <w:pPr>
        <w:ind w:left="4024" w:hanging="341"/>
      </w:pPr>
      <w:rPr>
        <w:rFonts w:hint="default"/>
        <w:lang w:val="en-US" w:eastAsia="en-US" w:bidi="ar-SA"/>
      </w:rPr>
    </w:lvl>
    <w:lvl w:ilvl="4" w:tplc="1924E190">
      <w:numFmt w:val="bullet"/>
      <w:lvlText w:val="•"/>
      <w:lvlJc w:val="left"/>
      <w:pPr>
        <w:ind w:left="5146" w:hanging="341"/>
      </w:pPr>
      <w:rPr>
        <w:rFonts w:hint="default"/>
        <w:lang w:val="en-US" w:eastAsia="en-US" w:bidi="ar-SA"/>
      </w:rPr>
    </w:lvl>
    <w:lvl w:ilvl="5" w:tplc="0902DF50">
      <w:numFmt w:val="bullet"/>
      <w:lvlText w:val="•"/>
      <w:lvlJc w:val="left"/>
      <w:pPr>
        <w:ind w:left="6268" w:hanging="341"/>
      </w:pPr>
      <w:rPr>
        <w:rFonts w:hint="default"/>
        <w:lang w:val="en-US" w:eastAsia="en-US" w:bidi="ar-SA"/>
      </w:rPr>
    </w:lvl>
    <w:lvl w:ilvl="6" w:tplc="84C27656">
      <w:numFmt w:val="bullet"/>
      <w:lvlText w:val="•"/>
      <w:lvlJc w:val="left"/>
      <w:pPr>
        <w:ind w:left="7391" w:hanging="341"/>
      </w:pPr>
      <w:rPr>
        <w:rFonts w:hint="default"/>
        <w:lang w:val="en-US" w:eastAsia="en-US" w:bidi="ar-SA"/>
      </w:rPr>
    </w:lvl>
    <w:lvl w:ilvl="7" w:tplc="2B2CC658">
      <w:numFmt w:val="bullet"/>
      <w:lvlText w:val="•"/>
      <w:lvlJc w:val="left"/>
      <w:pPr>
        <w:ind w:left="8513" w:hanging="341"/>
      </w:pPr>
      <w:rPr>
        <w:rFonts w:hint="default"/>
        <w:lang w:val="en-US" w:eastAsia="en-US" w:bidi="ar-SA"/>
      </w:rPr>
    </w:lvl>
    <w:lvl w:ilvl="8" w:tplc="9F04ED1A">
      <w:numFmt w:val="bullet"/>
      <w:lvlText w:val="•"/>
      <w:lvlJc w:val="left"/>
      <w:pPr>
        <w:ind w:left="9635" w:hanging="341"/>
      </w:pPr>
      <w:rPr>
        <w:rFonts w:hint="default"/>
        <w:lang w:val="en-US" w:eastAsia="en-US" w:bidi="ar-SA"/>
      </w:rPr>
    </w:lvl>
  </w:abstractNum>
  <w:abstractNum w:abstractNumId="94" w15:restartNumberingAfterBreak="0">
    <w:nsid w:val="1E903DD4"/>
    <w:multiLevelType w:val="hybridMultilevel"/>
    <w:tmpl w:val="7DDE2540"/>
    <w:lvl w:ilvl="0" w:tplc="67B295BA">
      <w:start w:val="1"/>
      <w:numFmt w:val="lowerLetter"/>
      <w:lvlText w:val="(%1)"/>
      <w:lvlJc w:val="left"/>
      <w:pPr>
        <w:ind w:left="717" w:hanging="509"/>
      </w:pPr>
      <w:rPr>
        <w:rFonts w:ascii="Times New Roman" w:eastAsia="Times New Roman" w:hAnsi="Times New Roman" w:cs="Times New Roman" w:hint="default"/>
        <w:b w:val="0"/>
        <w:bCs w:val="0"/>
        <w:i w:val="0"/>
        <w:iCs w:val="0"/>
        <w:spacing w:val="-1"/>
        <w:w w:val="100"/>
        <w:sz w:val="24"/>
        <w:szCs w:val="24"/>
        <w:lang w:val="en-US" w:eastAsia="en-US" w:bidi="ar-SA"/>
      </w:rPr>
    </w:lvl>
    <w:lvl w:ilvl="1" w:tplc="68AC189A">
      <w:start w:val="1"/>
      <w:numFmt w:val="decimal"/>
      <w:lvlText w:val="(%2)"/>
      <w:lvlJc w:val="left"/>
      <w:pPr>
        <w:ind w:left="1437" w:hanging="524"/>
      </w:pPr>
      <w:rPr>
        <w:rFonts w:ascii="Times New Roman" w:eastAsia="Times New Roman" w:hAnsi="Times New Roman" w:cs="Times New Roman" w:hint="default"/>
        <w:b w:val="0"/>
        <w:bCs w:val="0"/>
        <w:i w:val="0"/>
        <w:iCs w:val="0"/>
        <w:spacing w:val="-1"/>
        <w:w w:val="100"/>
        <w:sz w:val="24"/>
        <w:szCs w:val="24"/>
        <w:lang w:val="en-US" w:eastAsia="en-US" w:bidi="ar-SA"/>
      </w:rPr>
    </w:lvl>
    <w:lvl w:ilvl="2" w:tplc="39E2EFCC">
      <w:numFmt w:val="bullet"/>
      <w:lvlText w:val="•"/>
      <w:lvlJc w:val="left"/>
      <w:pPr>
        <w:ind w:left="2600" w:hanging="524"/>
      </w:pPr>
      <w:rPr>
        <w:rFonts w:hint="default"/>
        <w:lang w:val="en-US" w:eastAsia="en-US" w:bidi="ar-SA"/>
      </w:rPr>
    </w:lvl>
    <w:lvl w:ilvl="3" w:tplc="F5D0CEA8">
      <w:numFmt w:val="bullet"/>
      <w:lvlText w:val="•"/>
      <w:lvlJc w:val="left"/>
      <w:pPr>
        <w:ind w:left="3760" w:hanging="524"/>
      </w:pPr>
      <w:rPr>
        <w:rFonts w:hint="default"/>
        <w:lang w:val="en-US" w:eastAsia="en-US" w:bidi="ar-SA"/>
      </w:rPr>
    </w:lvl>
    <w:lvl w:ilvl="4" w:tplc="BAD63AAA">
      <w:numFmt w:val="bullet"/>
      <w:lvlText w:val="•"/>
      <w:lvlJc w:val="left"/>
      <w:pPr>
        <w:ind w:left="4920" w:hanging="524"/>
      </w:pPr>
      <w:rPr>
        <w:rFonts w:hint="default"/>
        <w:lang w:val="en-US" w:eastAsia="en-US" w:bidi="ar-SA"/>
      </w:rPr>
    </w:lvl>
    <w:lvl w:ilvl="5" w:tplc="0B8C6EE2">
      <w:numFmt w:val="bullet"/>
      <w:lvlText w:val="•"/>
      <w:lvlJc w:val="left"/>
      <w:pPr>
        <w:ind w:left="6080" w:hanging="524"/>
      </w:pPr>
      <w:rPr>
        <w:rFonts w:hint="default"/>
        <w:lang w:val="en-US" w:eastAsia="en-US" w:bidi="ar-SA"/>
      </w:rPr>
    </w:lvl>
    <w:lvl w:ilvl="6" w:tplc="4C24777C">
      <w:numFmt w:val="bullet"/>
      <w:lvlText w:val="•"/>
      <w:lvlJc w:val="left"/>
      <w:pPr>
        <w:ind w:left="7240" w:hanging="524"/>
      </w:pPr>
      <w:rPr>
        <w:rFonts w:hint="default"/>
        <w:lang w:val="en-US" w:eastAsia="en-US" w:bidi="ar-SA"/>
      </w:rPr>
    </w:lvl>
    <w:lvl w:ilvl="7" w:tplc="40E400BE">
      <w:numFmt w:val="bullet"/>
      <w:lvlText w:val="•"/>
      <w:lvlJc w:val="left"/>
      <w:pPr>
        <w:ind w:left="8400" w:hanging="524"/>
      </w:pPr>
      <w:rPr>
        <w:rFonts w:hint="default"/>
        <w:lang w:val="en-US" w:eastAsia="en-US" w:bidi="ar-SA"/>
      </w:rPr>
    </w:lvl>
    <w:lvl w:ilvl="8" w:tplc="D18A4C86">
      <w:numFmt w:val="bullet"/>
      <w:lvlText w:val="•"/>
      <w:lvlJc w:val="left"/>
      <w:pPr>
        <w:ind w:left="9560" w:hanging="524"/>
      </w:pPr>
      <w:rPr>
        <w:rFonts w:hint="default"/>
        <w:lang w:val="en-US" w:eastAsia="en-US" w:bidi="ar-SA"/>
      </w:rPr>
    </w:lvl>
  </w:abstractNum>
  <w:abstractNum w:abstractNumId="95" w15:restartNumberingAfterBreak="0">
    <w:nsid w:val="1EA00A76"/>
    <w:multiLevelType w:val="hybridMultilevel"/>
    <w:tmpl w:val="FFA26E6C"/>
    <w:lvl w:ilvl="0" w:tplc="9EA6CEFE">
      <w:start w:val="1"/>
      <w:numFmt w:val="decimal"/>
      <w:lvlText w:val="(%1)"/>
      <w:lvlJc w:val="left"/>
      <w:pPr>
        <w:ind w:left="1437"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1" w:tplc="95880670">
      <w:start w:val="1"/>
      <w:numFmt w:val="upperLetter"/>
      <w:lvlText w:val="(%2)"/>
      <w:lvlJc w:val="left"/>
      <w:pPr>
        <w:ind w:left="2419" w:hanging="394"/>
      </w:pPr>
      <w:rPr>
        <w:rFonts w:ascii="Times New Roman" w:eastAsia="Times New Roman" w:hAnsi="Times New Roman" w:cs="Times New Roman" w:hint="default"/>
        <w:b w:val="0"/>
        <w:bCs w:val="0"/>
        <w:i w:val="0"/>
        <w:iCs w:val="0"/>
        <w:spacing w:val="-1"/>
        <w:w w:val="100"/>
        <w:sz w:val="24"/>
        <w:szCs w:val="24"/>
        <w:lang w:val="en-US" w:eastAsia="en-US" w:bidi="ar-SA"/>
      </w:rPr>
    </w:lvl>
    <w:lvl w:ilvl="2" w:tplc="6FDE0194">
      <w:numFmt w:val="bullet"/>
      <w:lvlText w:val="•"/>
      <w:lvlJc w:val="left"/>
      <w:pPr>
        <w:ind w:left="2420" w:hanging="394"/>
      </w:pPr>
      <w:rPr>
        <w:rFonts w:hint="default"/>
        <w:lang w:val="en-US" w:eastAsia="en-US" w:bidi="ar-SA"/>
      </w:rPr>
    </w:lvl>
    <w:lvl w:ilvl="3" w:tplc="EB2476BE">
      <w:numFmt w:val="bullet"/>
      <w:lvlText w:val="•"/>
      <w:lvlJc w:val="left"/>
      <w:pPr>
        <w:ind w:left="3602" w:hanging="394"/>
      </w:pPr>
      <w:rPr>
        <w:rFonts w:hint="default"/>
        <w:lang w:val="en-US" w:eastAsia="en-US" w:bidi="ar-SA"/>
      </w:rPr>
    </w:lvl>
    <w:lvl w:ilvl="4" w:tplc="F2C62096">
      <w:numFmt w:val="bullet"/>
      <w:lvlText w:val="•"/>
      <w:lvlJc w:val="left"/>
      <w:pPr>
        <w:ind w:left="4785" w:hanging="394"/>
      </w:pPr>
      <w:rPr>
        <w:rFonts w:hint="default"/>
        <w:lang w:val="en-US" w:eastAsia="en-US" w:bidi="ar-SA"/>
      </w:rPr>
    </w:lvl>
    <w:lvl w:ilvl="5" w:tplc="A00A35E2">
      <w:numFmt w:val="bullet"/>
      <w:lvlText w:val="•"/>
      <w:lvlJc w:val="left"/>
      <w:pPr>
        <w:ind w:left="5967" w:hanging="394"/>
      </w:pPr>
      <w:rPr>
        <w:rFonts w:hint="default"/>
        <w:lang w:val="en-US" w:eastAsia="en-US" w:bidi="ar-SA"/>
      </w:rPr>
    </w:lvl>
    <w:lvl w:ilvl="6" w:tplc="92D8ED56">
      <w:numFmt w:val="bullet"/>
      <w:lvlText w:val="•"/>
      <w:lvlJc w:val="left"/>
      <w:pPr>
        <w:ind w:left="7150" w:hanging="394"/>
      </w:pPr>
      <w:rPr>
        <w:rFonts w:hint="default"/>
        <w:lang w:val="en-US" w:eastAsia="en-US" w:bidi="ar-SA"/>
      </w:rPr>
    </w:lvl>
    <w:lvl w:ilvl="7" w:tplc="A47CA6E8">
      <w:numFmt w:val="bullet"/>
      <w:lvlText w:val="•"/>
      <w:lvlJc w:val="left"/>
      <w:pPr>
        <w:ind w:left="8332" w:hanging="394"/>
      </w:pPr>
      <w:rPr>
        <w:rFonts w:hint="default"/>
        <w:lang w:val="en-US" w:eastAsia="en-US" w:bidi="ar-SA"/>
      </w:rPr>
    </w:lvl>
    <w:lvl w:ilvl="8" w:tplc="7EA4E600">
      <w:numFmt w:val="bullet"/>
      <w:lvlText w:val="•"/>
      <w:lvlJc w:val="left"/>
      <w:pPr>
        <w:ind w:left="9515" w:hanging="394"/>
      </w:pPr>
      <w:rPr>
        <w:rFonts w:hint="default"/>
        <w:lang w:val="en-US" w:eastAsia="en-US" w:bidi="ar-SA"/>
      </w:rPr>
    </w:lvl>
  </w:abstractNum>
  <w:abstractNum w:abstractNumId="96" w15:restartNumberingAfterBreak="0">
    <w:nsid w:val="1F2E5CB3"/>
    <w:multiLevelType w:val="hybridMultilevel"/>
    <w:tmpl w:val="EF6A7560"/>
    <w:lvl w:ilvl="0" w:tplc="6D889C6E">
      <w:start w:val="1"/>
      <w:numFmt w:val="lowerLetter"/>
      <w:lvlText w:val="(%1)"/>
      <w:lvlJc w:val="left"/>
      <w:pPr>
        <w:ind w:left="720" w:hanging="509"/>
      </w:pPr>
      <w:rPr>
        <w:rFonts w:ascii="Times New Roman" w:eastAsia="Times New Roman" w:hAnsi="Times New Roman" w:cs="Times New Roman" w:hint="default"/>
        <w:b w:val="0"/>
        <w:bCs w:val="0"/>
        <w:i w:val="0"/>
        <w:iCs w:val="0"/>
        <w:spacing w:val="-1"/>
        <w:w w:val="100"/>
        <w:sz w:val="24"/>
        <w:szCs w:val="24"/>
        <w:lang w:val="en-US" w:eastAsia="en-US" w:bidi="ar-SA"/>
      </w:rPr>
    </w:lvl>
    <w:lvl w:ilvl="1" w:tplc="91168A70">
      <w:numFmt w:val="bullet"/>
      <w:lvlText w:val="•"/>
      <w:lvlJc w:val="left"/>
      <w:pPr>
        <w:ind w:left="1836" w:hanging="509"/>
      </w:pPr>
      <w:rPr>
        <w:rFonts w:hint="default"/>
        <w:lang w:val="en-US" w:eastAsia="en-US" w:bidi="ar-SA"/>
      </w:rPr>
    </w:lvl>
    <w:lvl w:ilvl="2" w:tplc="60A8A040">
      <w:numFmt w:val="bullet"/>
      <w:lvlText w:val="•"/>
      <w:lvlJc w:val="left"/>
      <w:pPr>
        <w:ind w:left="2952" w:hanging="509"/>
      </w:pPr>
      <w:rPr>
        <w:rFonts w:hint="default"/>
        <w:lang w:val="en-US" w:eastAsia="en-US" w:bidi="ar-SA"/>
      </w:rPr>
    </w:lvl>
    <w:lvl w:ilvl="3" w:tplc="3A8ED1E2">
      <w:numFmt w:val="bullet"/>
      <w:lvlText w:val="•"/>
      <w:lvlJc w:val="left"/>
      <w:pPr>
        <w:ind w:left="4068" w:hanging="509"/>
      </w:pPr>
      <w:rPr>
        <w:rFonts w:hint="default"/>
        <w:lang w:val="en-US" w:eastAsia="en-US" w:bidi="ar-SA"/>
      </w:rPr>
    </w:lvl>
    <w:lvl w:ilvl="4" w:tplc="54AA93E8">
      <w:numFmt w:val="bullet"/>
      <w:lvlText w:val="•"/>
      <w:lvlJc w:val="left"/>
      <w:pPr>
        <w:ind w:left="5184" w:hanging="509"/>
      </w:pPr>
      <w:rPr>
        <w:rFonts w:hint="default"/>
        <w:lang w:val="en-US" w:eastAsia="en-US" w:bidi="ar-SA"/>
      </w:rPr>
    </w:lvl>
    <w:lvl w:ilvl="5" w:tplc="92CE57AE">
      <w:numFmt w:val="bullet"/>
      <w:lvlText w:val="•"/>
      <w:lvlJc w:val="left"/>
      <w:pPr>
        <w:ind w:left="6300" w:hanging="509"/>
      </w:pPr>
      <w:rPr>
        <w:rFonts w:hint="default"/>
        <w:lang w:val="en-US" w:eastAsia="en-US" w:bidi="ar-SA"/>
      </w:rPr>
    </w:lvl>
    <w:lvl w:ilvl="6" w:tplc="06122F88">
      <w:numFmt w:val="bullet"/>
      <w:lvlText w:val="•"/>
      <w:lvlJc w:val="left"/>
      <w:pPr>
        <w:ind w:left="7416" w:hanging="509"/>
      </w:pPr>
      <w:rPr>
        <w:rFonts w:hint="default"/>
        <w:lang w:val="en-US" w:eastAsia="en-US" w:bidi="ar-SA"/>
      </w:rPr>
    </w:lvl>
    <w:lvl w:ilvl="7" w:tplc="D2F001EE">
      <w:numFmt w:val="bullet"/>
      <w:lvlText w:val="•"/>
      <w:lvlJc w:val="left"/>
      <w:pPr>
        <w:ind w:left="8532" w:hanging="509"/>
      </w:pPr>
      <w:rPr>
        <w:rFonts w:hint="default"/>
        <w:lang w:val="en-US" w:eastAsia="en-US" w:bidi="ar-SA"/>
      </w:rPr>
    </w:lvl>
    <w:lvl w:ilvl="8" w:tplc="7B8E8928">
      <w:numFmt w:val="bullet"/>
      <w:lvlText w:val="•"/>
      <w:lvlJc w:val="left"/>
      <w:pPr>
        <w:ind w:left="9648" w:hanging="509"/>
      </w:pPr>
      <w:rPr>
        <w:rFonts w:hint="default"/>
        <w:lang w:val="en-US" w:eastAsia="en-US" w:bidi="ar-SA"/>
      </w:rPr>
    </w:lvl>
  </w:abstractNum>
  <w:abstractNum w:abstractNumId="97" w15:restartNumberingAfterBreak="0">
    <w:nsid w:val="1F424D8B"/>
    <w:multiLevelType w:val="hybridMultilevel"/>
    <w:tmpl w:val="31B2DC4C"/>
    <w:lvl w:ilvl="0" w:tplc="E026BD48">
      <w:numFmt w:val="bullet"/>
      <w:lvlText w:val=""/>
      <w:lvlJc w:val="left"/>
      <w:pPr>
        <w:ind w:left="1440" w:hanging="363"/>
      </w:pPr>
      <w:rPr>
        <w:rFonts w:ascii="Wingdings" w:eastAsia="Wingdings" w:hAnsi="Wingdings" w:cs="Wingdings" w:hint="default"/>
        <w:b w:val="0"/>
        <w:bCs w:val="0"/>
        <w:i w:val="0"/>
        <w:iCs w:val="0"/>
        <w:spacing w:val="0"/>
        <w:w w:val="98"/>
        <w:sz w:val="20"/>
        <w:szCs w:val="20"/>
        <w:lang w:val="en-US" w:eastAsia="en-US" w:bidi="ar-SA"/>
      </w:rPr>
    </w:lvl>
    <w:lvl w:ilvl="1" w:tplc="FDB6BA58">
      <w:numFmt w:val="bullet"/>
      <w:lvlText w:val=""/>
      <w:lvlJc w:val="left"/>
      <w:pPr>
        <w:ind w:left="1797" w:hanging="360"/>
      </w:pPr>
      <w:rPr>
        <w:rFonts w:ascii="Symbol" w:eastAsia="Symbol" w:hAnsi="Symbol" w:cs="Symbol" w:hint="default"/>
        <w:spacing w:val="0"/>
        <w:w w:val="99"/>
        <w:lang w:val="en-US" w:eastAsia="en-US" w:bidi="ar-SA"/>
      </w:rPr>
    </w:lvl>
    <w:lvl w:ilvl="2" w:tplc="4012491A">
      <w:numFmt w:val="bullet"/>
      <w:lvlText w:val="•"/>
      <w:lvlJc w:val="left"/>
      <w:pPr>
        <w:ind w:left="2160" w:hanging="360"/>
      </w:pPr>
      <w:rPr>
        <w:rFonts w:hint="default"/>
        <w:lang w:val="en-US" w:eastAsia="en-US" w:bidi="ar-SA"/>
      </w:rPr>
    </w:lvl>
    <w:lvl w:ilvl="3" w:tplc="F5AC889E">
      <w:numFmt w:val="bullet"/>
      <w:lvlText w:val="•"/>
      <w:lvlJc w:val="left"/>
      <w:pPr>
        <w:ind w:left="3375" w:hanging="360"/>
      </w:pPr>
      <w:rPr>
        <w:rFonts w:hint="default"/>
        <w:lang w:val="en-US" w:eastAsia="en-US" w:bidi="ar-SA"/>
      </w:rPr>
    </w:lvl>
    <w:lvl w:ilvl="4" w:tplc="8820A7F8">
      <w:numFmt w:val="bullet"/>
      <w:lvlText w:val="•"/>
      <w:lvlJc w:val="left"/>
      <w:pPr>
        <w:ind w:left="4590" w:hanging="360"/>
      </w:pPr>
      <w:rPr>
        <w:rFonts w:hint="default"/>
        <w:lang w:val="en-US" w:eastAsia="en-US" w:bidi="ar-SA"/>
      </w:rPr>
    </w:lvl>
    <w:lvl w:ilvl="5" w:tplc="571085A8">
      <w:numFmt w:val="bullet"/>
      <w:lvlText w:val="•"/>
      <w:lvlJc w:val="left"/>
      <w:pPr>
        <w:ind w:left="5805" w:hanging="360"/>
      </w:pPr>
      <w:rPr>
        <w:rFonts w:hint="default"/>
        <w:lang w:val="en-US" w:eastAsia="en-US" w:bidi="ar-SA"/>
      </w:rPr>
    </w:lvl>
    <w:lvl w:ilvl="6" w:tplc="FD149482">
      <w:numFmt w:val="bullet"/>
      <w:lvlText w:val="•"/>
      <w:lvlJc w:val="left"/>
      <w:pPr>
        <w:ind w:left="7020" w:hanging="360"/>
      </w:pPr>
      <w:rPr>
        <w:rFonts w:hint="default"/>
        <w:lang w:val="en-US" w:eastAsia="en-US" w:bidi="ar-SA"/>
      </w:rPr>
    </w:lvl>
    <w:lvl w:ilvl="7" w:tplc="DBE210EC">
      <w:numFmt w:val="bullet"/>
      <w:lvlText w:val="•"/>
      <w:lvlJc w:val="left"/>
      <w:pPr>
        <w:ind w:left="8235" w:hanging="360"/>
      </w:pPr>
      <w:rPr>
        <w:rFonts w:hint="default"/>
        <w:lang w:val="en-US" w:eastAsia="en-US" w:bidi="ar-SA"/>
      </w:rPr>
    </w:lvl>
    <w:lvl w:ilvl="8" w:tplc="8A821F4C">
      <w:numFmt w:val="bullet"/>
      <w:lvlText w:val="•"/>
      <w:lvlJc w:val="left"/>
      <w:pPr>
        <w:ind w:left="9450" w:hanging="360"/>
      </w:pPr>
      <w:rPr>
        <w:rFonts w:hint="default"/>
        <w:lang w:val="en-US" w:eastAsia="en-US" w:bidi="ar-SA"/>
      </w:rPr>
    </w:lvl>
  </w:abstractNum>
  <w:abstractNum w:abstractNumId="98" w15:restartNumberingAfterBreak="0">
    <w:nsid w:val="1F454B52"/>
    <w:multiLevelType w:val="hybridMultilevel"/>
    <w:tmpl w:val="8BE6A152"/>
    <w:lvl w:ilvl="0" w:tplc="5AA85F32">
      <w:start w:val="1"/>
      <w:numFmt w:val="lowerLetter"/>
      <w:lvlText w:val="(%1)"/>
      <w:lvlJc w:val="left"/>
      <w:pPr>
        <w:ind w:left="720" w:hanging="334"/>
      </w:pPr>
      <w:rPr>
        <w:rFonts w:ascii="Times New Roman" w:eastAsia="Times New Roman" w:hAnsi="Times New Roman" w:cs="Times New Roman" w:hint="default"/>
        <w:b w:val="0"/>
        <w:bCs w:val="0"/>
        <w:i w:val="0"/>
        <w:iCs w:val="0"/>
        <w:spacing w:val="-1"/>
        <w:w w:val="100"/>
        <w:sz w:val="24"/>
        <w:szCs w:val="24"/>
        <w:lang w:val="en-US" w:eastAsia="en-US" w:bidi="ar-SA"/>
      </w:rPr>
    </w:lvl>
    <w:lvl w:ilvl="1" w:tplc="7E4CB282">
      <w:numFmt w:val="bullet"/>
      <w:lvlText w:val="•"/>
      <w:lvlJc w:val="left"/>
      <w:pPr>
        <w:ind w:left="1836" w:hanging="334"/>
      </w:pPr>
      <w:rPr>
        <w:rFonts w:hint="default"/>
        <w:lang w:val="en-US" w:eastAsia="en-US" w:bidi="ar-SA"/>
      </w:rPr>
    </w:lvl>
    <w:lvl w:ilvl="2" w:tplc="B1B26ECA">
      <w:numFmt w:val="bullet"/>
      <w:lvlText w:val="•"/>
      <w:lvlJc w:val="left"/>
      <w:pPr>
        <w:ind w:left="2952" w:hanging="334"/>
      </w:pPr>
      <w:rPr>
        <w:rFonts w:hint="default"/>
        <w:lang w:val="en-US" w:eastAsia="en-US" w:bidi="ar-SA"/>
      </w:rPr>
    </w:lvl>
    <w:lvl w:ilvl="3" w:tplc="CCEAAC20">
      <w:numFmt w:val="bullet"/>
      <w:lvlText w:val="•"/>
      <w:lvlJc w:val="left"/>
      <w:pPr>
        <w:ind w:left="4068" w:hanging="334"/>
      </w:pPr>
      <w:rPr>
        <w:rFonts w:hint="default"/>
        <w:lang w:val="en-US" w:eastAsia="en-US" w:bidi="ar-SA"/>
      </w:rPr>
    </w:lvl>
    <w:lvl w:ilvl="4" w:tplc="DF50840E">
      <w:numFmt w:val="bullet"/>
      <w:lvlText w:val="•"/>
      <w:lvlJc w:val="left"/>
      <w:pPr>
        <w:ind w:left="5184" w:hanging="334"/>
      </w:pPr>
      <w:rPr>
        <w:rFonts w:hint="default"/>
        <w:lang w:val="en-US" w:eastAsia="en-US" w:bidi="ar-SA"/>
      </w:rPr>
    </w:lvl>
    <w:lvl w:ilvl="5" w:tplc="82B82A1E">
      <w:numFmt w:val="bullet"/>
      <w:lvlText w:val="•"/>
      <w:lvlJc w:val="left"/>
      <w:pPr>
        <w:ind w:left="6300" w:hanging="334"/>
      </w:pPr>
      <w:rPr>
        <w:rFonts w:hint="default"/>
        <w:lang w:val="en-US" w:eastAsia="en-US" w:bidi="ar-SA"/>
      </w:rPr>
    </w:lvl>
    <w:lvl w:ilvl="6" w:tplc="3EF0D808">
      <w:numFmt w:val="bullet"/>
      <w:lvlText w:val="•"/>
      <w:lvlJc w:val="left"/>
      <w:pPr>
        <w:ind w:left="7416" w:hanging="334"/>
      </w:pPr>
      <w:rPr>
        <w:rFonts w:hint="default"/>
        <w:lang w:val="en-US" w:eastAsia="en-US" w:bidi="ar-SA"/>
      </w:rPr>
    </w:lvl>
    <w:lvl w:ilvl="7" w:tplc="598E1946">
      <w:numFmt w:val="bullet"/>
      <w:lvlText w:val="•"/>
      <w:lvlJc w:val="left"/>
      <w:pPr>
        <w:ind w:left="8532" w:hanging="334"/>
      </w:pPr>
      <w:rPr>
        <w:rFonts w:hint="default"/>
        <w:lang w:val="en-US" w:eastAsia="en-US" w:bidi="ar-SA"/>
      </w:rPr>
    </w:lvl>
    <w:lvl w:ilvl="8" w:tplc="E88E3AA8">
      <w:numFmt w:val="bullet"/>
      <w:lvlText w:val="•"/>
      <w:lvlJc w:val="left"/>
      <w:pPr>
        <w:ind w:left="9648" w:hanging="334"/>
      </w:pPr>
      <w:rPr>
        <w:rFonts w:hint="default"/>
        <w:lang w:val="en-US" w:eastAsia="en-US" w:bidi="ar-SA"/>
      </w:rPr>
    </w:lvl>
  </w:abstractNum>
  <w:abstractNum w:abstractNumId="99" w15:restartNumberingAfterBreak="0">
    <w:nsid w:val="1FA54738"/>
    <w:multiLevelType w:val="hybridMultilevel"/>
    <w:tmpl w:val="BFBAE144"/>
    <w:lvl w:ilvl="0" w:tplc="AF029108">
      <w:start w:val="1"/>
      <w:numFmt w:val="lowerLetter"/>
      <w:lvlText w:val="(%1)"/>
      <w:lvlJc w:val="left"/>
      <w:pPr>
        <w:ind w:left="720" w:hanging="507"/>
      </w:pPr>
      <w:rPr>
        <w:rFonts w:ascii="Times New Roman" w:eastAsia="Times New Roman" w:hAnsi="Times New Roman" w:cs="Times New Roman" w:hint="default"/>
        <w:b w:val="0"/>
        <w:bCs w:val="0"/>
        <w:i w:val="0"/>
        <w:iCs w:val="0"/>
        <w:spacing w:val="-1"/>
        <w:w w:val="100"/>
        <w:sz w:val="24"/>
        <w:szCs w:val="24"/>
        <w:lang w:val="en-US" w:eastAsia="en-US" w:bidi="ar-SA"/>
      </w:rPr>
    </w:lvl>
    <w:lvl w:ilvl="1" w:tplc="83D860F4">
      <w:numFmt w:val="bullet"/>
      <w:lvlText w:val="•"/>
      <w:lvlJc w:val="left"/>
      <w:pPr>
        <w:ind w:left="1836" w:hanging="507"/>
      </w:pPr>
      <w:rPr>
        <w:rFonts w:hint="default"/>
        <w:lang w:val="en-US" w:eastAsia="en-US" w:bidi="ar-SA"/>
      </w:rPr>
    </w:lvl>
    <w:lvl w:ilvl="2" w:tplc="E1B6C416">
      <w:numFmt w:val="bullet"/>
      <w:lvlText w:val="•"/>
      <w:lvlJc w:val="left"/>
      <w:pPr>
        <w:ind w:left="2952" w:hanging="507"/>
      </w:pPr>
      <w:rPr>
        <w:rFonts w:hint="default"/>
        <w:lang w:val="en-US" w:eastAsia="en-US" w:bidi="ar-SA"/>
      </w:rPr>
    </w:lvl>
    <w:lvl w:ilvl="3" w:tplc="2D1A90DE">
      <w:numFmt w:val="bullet"/>
      <w:lvlText w:val="•"/>
      <w:lvlJc w:val="left"/>
      <w:pPr>
        <w:ind w:left="4068" w:hanging="507"/>
      </w:pPr>
      <w:rPr>
        <w:rFonts w:hint="default"/>
        <w:lang w:val="en-US" w:eastAsia="en-US" w:bidi="ar-SA"/>
      </w:rPr>
    </w:lvl>
    <w:lvl w:ilvl="4" w:tplc="3550A2C6">
      <w:numFmt w:val="bullet"/>
      <w:lvlText w:val="•"/>
      <w:lvlJc w:val="left"/>
      <w:pPr>
        <w:ind w:left="5184" w:hanging="507"/>
      </w:pPr>
      <w:rPr>
        <w:rFonts w:hint="default"/>
        <w:lang w:val="en-US" w:eastAsia="en-US" w:bidi="ar-SA"/>
      </w:rPr>
    </w:lvl>
    <w:lvl w:ilvl="5" w:tplc="1B04F01A">
      <w:numFmt w:val="bullet"/>
      <w:lvlText w:val="•"/>
      <w:lvlJc w:val="left"/>
      <w:pPr>
        <w:ind w:left="6300" w:hanging="507"/>
      </w:pPr>
      <w:rPr>
        <w:rFonts w:hint="default"/>
        <w:lang w:val="en-US" w:eastAsia="en-US" w:bidi="ar-SA"/>
      </w:rPr>
    </w:lvl>
    <w:lvl w:ilvl="6" w:tplc="A2065E1A">
      <w:numFmt w:val="bullet"/>
      <w:lvlText w:val="•"/>
      <w:lvlJc w:val="left"/>
      <w:pPr>
        <w:ind w:left="7416" w:hanging="507"/>
      </w:pPr>
      <w:rPr>
        <w:rFonts w:hint="default"/>
        <w:lang w:val="en-US" w:eastAsia="en-US" w:bidi="ar-SA"/>
      </w:rPr>
    </w:lvl>
    <w:lvl w:ilvl="7" w:tplc="8D244064">
      <w:numFmt w:val="bullet"/>
      <w:lvlText w:val="•"/>
      <w:lvlJc w:val="left"/>
      <w:pPr>
        <w:ind w:left="8532" w:hanging="507"/>
      </w:pPr>
      <w:rPr>
        <w:rFonts w:hint="default"/>
        <w:lang w:val="en-US" w:eastAsia="en-US" w:bidi="ar-SA"/>
      </w:rPr>
    </w:lvl>
    <w:lvl w:ilvl="8" w:tplc="8B329694">
      <w:numFmt w:val="bullet"/>
      <w:lvlText w:val="•"/>
      <w:lvlJc w:val="left"/>
      <w:pPr>
        <w:ind w:left="9648" w:hanging="507"/>
      </w:pPr>
      <w:rPr>
        <w:rFonts w:hint="default"/>
        <w:lang w:val="en-US" w:eastAsia="en-US" w:bidi="ar-SA"/>
      </w:rPr>
    </w:lvl>
  </w:abstractNum>
  <w:abstractNum w:abstractNumId="100" w15:restartNumberingAfterBreak="0">
    <w:nsid w:val="201B6DF9"/>
    <w:multiLevelType w:val="hybridMultilevel"/>
    <w:tmpl w:val="600AD058"/>
    <w:lvl w:ilvl="0" w:tplc="6D9A09F2">
      <w:start w:val="1"/>
      <w:numFmt w:val="lowerLetter"/>
      <w:lvlText w:val="(%1)"/>
      <w:lvlJc w:val="left"/>
      <w:pPr>
        <w:ind w:left="72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tplc="EFAE9240">
      <w:numFmt w:val="bullet"/>
      <w:lvlText w:val="•"/>
      <w:lvlJc w:val="left"/>
      <w:pPr>
        <w:ind w:left="1836" w:hanging="339"/>
      </w:pPr>
      <w:rPr>
        <w:rFonts w:hint="default"/>
        <w:lang w:val="en-US" w:eastAsia="en-US" w:bidi="ar-SA"/>
      </w:rPr>
    </w:lvl>
    <w:lvl w:ilvl="2" w:tplc="2C808C82">
      <w:numFmt w:val="bullet"/>
      <w:lvlText w:val="•"/>
      <w:lvlJc w:val="left"/>
      <w:pPr>
        <w:ind w:left="2952" w:hanging="339"/>
      </w:pPr>
      <w:rPr>
        <w:rFonts w:hint="default"/>
        <w:lang w:val="en-US" w:eastAsia="en-US" w:bidi="ar-SA"/>
      </w:rPr>
    </w:lvl>
    <w:lvl w:ilvl="3" w:tplc="DA349F86">
      <w:numFmt w:val="bullet"/>
      <w:lvlText w:val="•"/>
      <w:lvlJc w:val="left"/>
      <w:pPr>
        <w:ind w:left="4068" w:hanging="339"/>
      </w:pPr>
      <w:rPr>
        <w:rFonts w:hint="default"/>
        <w:lang w:val="en-US" w:eastAsia="en-US" w:bidi="ar-SA"/>
      </w:rPr>
    </w:lvl>
    <w:lvl w:ilvl="4" w:tplc="64462F0E">
      <w:numFmt w:val="bullet"/>
      <w:lvlText w:val="•"/>
      <w:lvlJc w:val="left"/>
      <w:pPr>
        <w:ind w:left="5184" w:hanging="339"/>
      </w:pPr>
      <w:rPr>
        <w:rFonts w:hint="default"/>
        <w:lang w:val="en-US" w:eastAsia="en-US" w:bidi="ar-SA"/>
      </w:rPr>
    </w:lvl>
    <w:lvl w:ilvl="5" w:tplc="9A2859EA">
      <w:numFmt w:val="bullet"/>
      <w:lvlText w:val="•"/>
      <w:lvlJc w:val="left"/>
      <w:pPr>
        <w:ind w:left="6300" w:hanging="339"/>
      </w:pPr>
      <w:rPr>
        <w:rFonts w:hint="default"/>
        <w:lang w:val="en-US" w:eastAsia="en-US" w:bidi="ar-SA"/>
      </w:rPr>
    </w:lvl>
    <w:lvl w:ilvl="6" w:tplc="D02EEE90">
      <w:numFmt w:val="bullet"/>
      <w:lvlText w:val="•"/>
      <w:lvlJc w:val="left"/>
      <w:pPr>
        <w:ind w:left="7416" w:hanging="339"/>
      </w:pPr>
      <w:rPr>
        <w:rFonts w:hint="default"/>
        <w:lang w:val="en-US" w:eastAsia="en-US" w:bidi="ar-SA"/>
      </w:rPr>
    </w:lvl>
    <w:lvl w:ilvl="7" w:tplc="A670A20C">
      <w:numFmt w:val="bullet"/>
      <w:lvlText w:val="•"/>
      <w:lvlJc w:val="left"/>
      <w:pPr>
        <w:ind w:left="8532" w:hanging="339"/>
      </w:pPr>
      <w:rPr>
        <w:rFonts w:hint="default"/>
        <w:lang w:val="en-US" w:eastAsia="en-US" w:bidi="ar-SA"/>
      </w:rPr>
    </w:lvl>
    <w:lvl w:ilvl="8" w:tplc="100ACBFA">
      <w:numFmt w:val="bullet"/>
      <w:lvlText w:val="•"/>
      <w:lvlJc w:val="left"/>
      <w:pPr>
        <w:ind w:left="9648" w:hanging="339"/>
      </w:pPr>
      <w:rPr>
        <w:rFonts w:hint="default"/>
        <w:lang w:val="en-US" w:eastAsia="en-US" w:bidi="ar-SA"/>
      </w:rPr>
    </w:lvl>
  </w:abstractNum>
  <w:abstractNum w:abstractNumId="101" w15:restartNumberingAfterBreak="0">
    <w:nsid w:val="20273BE3"/>
    <w:multiLevelType w:val="hybridMultilevel"/>
    <w:tmpl w:val="84DA2702"/>
    <w:lvl w:ilvl="0" w:tplc="C2C44F1E">
      <w:start w:val="1"/>
      <w:numFmt w:val="lowerLetter"/>
      <w:lvlText w:val="%1)"/>
      <w:lvlJc w:val="left"/>
      <w:pPr>
        <w:ind w:left="10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8F1CC8D6">
      <w:numFmt w:val="bullet"/>
      <w:lvlText w:val="•"/>
      <w:lvlJc w:val="left"/>
      <w:pPr>
        <w:ind w:left="2160" w:hanging="360"/>
      </w:pPr>
      <w:rPr>
        <w:rFonts w:hint="default"/>
        <w:lang w:val="en-US" w:eastAsia="en-US" w:bidi="ar-SA"/>
      </w:rPr>
    </w:lvl>
    <w:lvl w:ilvl="2" w:tplc="67F22C30">
      <w:numFmt w:val="bullet"/>
      <w:lvlText w:val="•"/>
      <w:lvlJc w:val="left"/>
      <w:pPr>
        <w:ind w:left="3240" w:hanging="360"/>
      </w:pPr>
      <w:rPr>
        <w:rFonts w:hint="default"/>
        <w:lang w:val="en-US" w:eastAsia="en-US" w:bidi="ar-SA"/>
      </w:rPr>
    </w:lvl>
    <w:lvl w:ilvl="3" w:tplc="9FD09CB0">
      <w:numFmt w:val="bullet"/>
      <w:lvlText w:val="•"/>
      <w:lvlJc w:val="left"/>
      <w:pPr>
        <w:ind w:left="4320" w:hanging="360"/>
      </w:pPr>
      <w:rPr>
        <w:rFonts w:hint="default"/>
        <w:lang w:val="en-US" w:eastAsia="en-US" w:bidi="ar-SA"/>
      </w:rPr>
    </w:lvl>
    <w:lvl w:ilvl="4" w:tplc="971C9846">
      <w:numFmt w:val="bullet"/>
      <w:lvlText w:val="•"/>
      <w:lvlJc w:val="left"/>
      <w:pPr>
        <w:ind w:left="5400" w:hanging="360"/>
      </w:pPr>
      <w:rPr>
        <w:rFonts w:hint="default"/>
        <w:lang w:val="en-US" w:eastAsia="en-US" w:bidi="ar-SA"/>
      </w:rPr>
    </w:lvl>
    <w:lvl w:ilvl="5" w:tplc="52260652">
      <w:numFmt w:val="bullet"/>
      <w:lvlText w:val="•"/>
      <w:lvlJc w:val="left"/>
      <w:pPr>
        <w:ind w:left="6480" w:hanging="360"/>
      </w:pPr>
      <w:rPr>
        <w:rFonts w:hint="default"/>
        <w:lang w:val="en-US" w:eastAsia="en-US" w:bidi="ar-SA"/>
      </w:rPr>
    </w:lvl>
    <w:lvl w:ilvl="6" w:tplc="D56C4A38">
      <w:numFmt w:val="bullet"/>
      <w:lvlText w:val="•"/>
      <w:lvlJc w:val="left"/>
      <w:pPr>
        <w:ind w:left="7560" w:hanging="360"/>
      </w:pPr>
      <w:rPr>
        <w:rFonts w:hint="default"/>
        <w:lang w:val="en-US" w:eastAsia="en-US" w:bidi="ar-SA"/>
      </w:rPr>
    </w:lvl>
    <w:lvl w:ilvl="7" w:tplc="AB38193A">
      <w:numFmt w:val="bullet"/>
      <w:lvlText w:val="•"/>
      <w:lvlJc w:val="left"/>
      <w:pPr>
        <w:ind w:left="8640" w:hanging="360"/>
      </w:pPr>
      <w:rPr>
        <w:rFonts w:hint="default"/>
        <w:lang w:val="en-US" w:eastAsia="en-US" w:bidi="ar-SA"/>
      </w:rPr>
    </w:lvl>
    <w:lvl w:ilvl="8" w:tplc="397CA8E2">
      <w:numFmt w:val="bullet"/>
      <w:lvlText w:val="•"/>
      <w:lvlJc w:val="left"/>
      <w:pPr>
        <w:ind w:left="9720" w:hanging="360"/>
      </w:pPr>
      <w:rPr>
        <w:rFonts w:hint="default"/>
        <w:lang w:val="en-US" w:eastAsia="en-US" w:bidi="ar-SA"/>
      </w:rPr>
    </w:lvl>
  </w:abstractNum>
  <w:abstractNum w:abstractNumId="102" w15:restartNumberingAfterBreak="0">
    <w:nsid w:val="217662D9"/>
    <w:multiLevelType w:val="hybridMultilevel"/>
    <w:tmpl w:val="B874E926"/>
    <w:lvl w:ilvl="0" w:tplc="FB884C6E">
      <w:start w:val="1"/>
      <w:numFmt w:val="lowerLetter"/>
      <w:lvlText w:val="%1)"/>
      <w:lvlJc w:val="left"/>
      <w:pPr>
        <w:ind w:left="97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881E6D32">
      <w:start w:val="1"/>
      <w:numFmt w:val="decimal"/>
      <w:lvlText w:val="%2)"/>
      <w:lvlJc w:val="left"/>
      <w:pPr>
        <w:ind w:left="215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A85EA85E">
      <w:numFmt w:val="bullet"/>
      <w:lvlText w:val="•"/>
      <w:lvlJc w:val="left"/>
      <w:pPr>
        <w:ind w:left="3240" w:hanging="360"/>
      </w:pPr>
      <w:rPr>
        <w:rFonts w:hint="default"/>
        <w:lang w:val="en-US" w:eastAsia="en-US" w:bidi="ar-SA"/>
      </w:rPr>
    </w:lvl>
    <w:lvl w:ilvl="3" w:tplc="987662EA">
      <w:numFmt w:val="bullet"/>
      <w:lvlText w:val="•"/>
      <w:lvlJc w:val="left"/>
      <w:pPr>
        <w:ind w:left="4320" w:hanging="360"/>
      </w:pPr>
      <w:rPr>
        <w:rFonts w:hint="default"/>
        <w:lang w:val="en-US" w:eastAsia="en-US" w:bidi="ar-SA"/>
      </w:rPr>
    </w:lvl>
    <w:lvl w:ilvl="4" w:tplc="375A0AC0">
      <w:numFmt w:val="bullet"/>
      <w:lvlText w:val="•"/>
      <w:lvlJc w:val="left"/>
      <w:pPr>
        <w:ind w:left="5400" w:hanging="360"/>
      </w:pPr>
      <w:rPr>
        <w:rFonts w:hint="default"/>
        <w:lang w:val="en-US" w:eastAsia="en-US" w:bidi="ar-SA"/>
      </w:rPr>
    </w:lvl>
    <w:lvl w:ilvl="5" w:tplc="D81C5608">
      <w:numFmt w:val="bullet"/>
      <w:lvlText w:val="•"/>
      <w:lvlJc w:val="left"/>
      <w:pPr>
        <w:ind w:left="6480" w:hanging="360"/>
      </w:pPr>
      <w:rPr>
        <w:rFonts w:hint="default"/>
        <w:lang w:val="en-US" w:eastAsia="en-US" w:bidi="ar-SA"/>
      </w:rPr>
    </w:lvl>
    <w:lvl w:ilvl="6" w:tplc="CACEFD94">
      <w:numFmt w:val="bullet"/>
      <w:lvlText w:val="•"/>
      <w:lvlJc w:val="left"/>
      <w:pPr>
        <w:ind w:left="7560" w:hanging="360"/>
      </w:pPr>
      <w:rPr>
        <w:rFonts w:hint="default"/>
        <w:lang w:val="en-US" w:eastAsia="en-US" w:bidi="ar-SA"/>
      </w:rPr>
    </w:lvl>
    <w:lvl w:ilvl="7" w:tplc="9F368A18">
      <w:numFmt w:val="bullet"/>
      <w:lvlText w:val="•"/>
      <w:lvlJc w:val="left"/>
      <w:pPr>
        <w:ind w:left="8640" w:hanging="360"/>
      </w:pPr>
      <w:rPr>
        <w:rFonts w:hint="default"/>
        <w:lang w:val="en-US" w:eastAsia="en-US" w:bidi="ar-SA"/>
      </w:rPr>
    </w:lvl>
    <w:lvl w:ilvl="8" w:tplc="2214C46A">
      <w:numFmt w:val="bullet"/>
      <w:lvlText w:val="•"/>
      <w:lvlJc w:val="left"/>
      <w:pPr>
        <w:ind w:left="9720" w:hanging="360"/>
      </w:pPr>
      <w:rPr>
        <w:rFonts w:hint="default"/>
        <w:lang w:val="en-US" w:eastAsia="en-US" w:bidi="ar-SA"/>
      </w:rPr>
    </w:lvl>
  </w:abstractNum>
  <w:abstractNum w:abstractNumId="103" w15:restartNumberingAfterBreak="0">
    <w:nsid w:val="218C3FD1"/>
    <w:multiLevelType w:val="hybridMultilevel"/>
    <w:tmpl w:val="EA9C29DC"/>
    <w:lvl w:ilvl="0" w:tplc="2EDCF956">
      <w:start w:val="5"/>
      <w:numFmt w:val="decimal"/>
      <w:lvlText w:val="%1."/>
      <w:lvlJc w:val="left"/>
      <w:pPr>
        <w:ind w:left="96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0DDAA24A">
      <w:numFmt w:val="bullet"/>
      <w:lvlText w:val="•"/>
      <w:lvlJc w:val="left"/>
      <w:pPr>
        <w:ind w:left="2052" w:hanging="240"/>
      </w:pPr>
      <w:rPr>
        <w:rFonts w:hint="default"/>
        <w:lang w:val="en-US" w:eastAsia="en-US" w:bidi="ar-SA"/>
      </w:rPr>
    </w:lvl>
    <w:lvl w:ilvl="2" w:tplc="9746D314">
      <w:numFmt w:val="bullet"/>
      <w:lvlText w:val="•"/>
      <w:lvlJc w:val="left"/>
      <w:pPr>
        <w:ind w:left="3144" w:hanging="240"/>
      </w:pPr>
      <w:rPr>
        <w:rFonts w:hint="default"/>
        <w:lang w:val="en-US" w:eastAsia="en-US" w:bidi="ar-SA"/>
      </w:rPr>
    </w:lvl>
    <w:lvl w:ilvl="3" w:tplc="4CC453F0">
      <w:numFmt w:val="bullet"/>
      <w:lvlText w:val="•"/>
      <w:lvlJc w:val="left"/>
      <w:pPr>
        <w:ind w:left="4236" w:hanging="240"/>
      </w:pPr>
      <w:rPr>
        <w:rFonts w:hint="default"/>
        <w:lang w:val="en-US" w:eastAsia="en-US" w:bidi="ar-SA"/>
      </w:rPr>
    </w:lvl>
    <w:lvl w:ilvl="4" w:tplc="92BEFBEA">
      <w:numFmt w:val="bullet"/>
      <w:lvlText w:val="•"/>
      <w:lvlJc w:val="left"/>
      <w:pPr>
        <w:ind w:left="5328" w:hanging="240"/>
      </w:pPr>
      <w:rPr>
        <w:rFonts w:hint="default"/>
        <w:lang w:val="en-US" w:eastAsia="en-US" w:bidi="ar-SA"/>
      </w:rPr>
    </w:lvl>
    <w:lvl w:ilvl="5" w:tplc="CCB48F10">
      <w:numFmt w:val="bullet"/>
      <w:lvlText w:val="•"/>
      <w:lvlJc w:val="left"/>
      <w:pPr>
        <w:ind w:left="6420" w:hanging="240"/>
      </w:pPr>
      <w:rPr>
        <w:rFonts w:hint="default"/>
        <w:lang w:val="en-US" w:eastAsia="en-US" w:bidi="ar-SA"/>
      </w:rPr>
    </w:lvl>
    <w:lvl w:ilvl="6" w:tplc="04BAA2EA">
      <w:numFmt w:val="bullet"/>
      <w:lvlText w:val="•"/>
      <w:lvlJc w:val="left"/>
      <w:pPr>
        <w:ind w:left="7512" w:hanging="240"/>
      </w:pPr>
      <w:rPr>
        <w:rFonts w:hint="default"/>
        <w:lang w:val="en-US" w:eastAsia="en-US" w:bidi="ar-SA"/>
      </w:rPr>
    </w:lvl>
    <w:lvl w:ilvl="7" w:tplc="7A2446DE">
      <w:numFmt w:val="bullet"/>
      <w:lvlText w:val="•"/>
      <w:lvlJc w:val="left"/>
      <w:pPr>
        <w:ind w:left="8604" w:hanging="240"/>
      </w:pPr>
      <w:rPr>
        <w:rFonts w:hint="default"/>
        <w:lang w:val="en-US" w:eastAsia="en-US" w:bidi="ar-SA"/>
      </w:rPr>
    </w:lvl>
    <w:lvl w:ilvl="8" w:tplc="3E7A482C">
      <w:numFmt w:val="bullet"/>
      <w:lvlText w:val="•"/>
      <w:lvlJc w:val="left"/>
      <w:pPr>
        <w:ind w:left="9696" w:hanging="240"/>
      </w:pPr>
      <w:rPr>
        <w:rFonts w:hint="default"/>
        <w:lang w:val="en-US" w:eastAsia="en-US" w:bidi="ar-SA"/>
      </w:rPr>
    </w:lvl>
  </w:abstractNum>
  <w:abstractNum w:abstractNumId="104" w15:restartNumberingAfterBreak="0">
    <w:nsid w:val="21C368A5"/>
    <w:multiLevelType w:val="hybridMultilevel"/>
    <w:tmpl w:val="7B1430C6"/>
    <w:lvl w:ilvl="0" w:tplc="83FA7442">
      <w:start w:val="1"/>
      <w:numFmt w:val="lowerLetter"/>
      <w:lvlText w:val="(%1)"/>
      <w:lvlJc w:val="left"/>
      <w:pPr>
        <w:ind w:left="720" w:hanging="336"/>
      </w:pPr>
      <w:rPr>
        <w:rFonts w:ascii="Times New Roman" w:eastAsia="Times New Roman" w:hAnsi="Times New Roman" w:cs="Times New Roman" w:hint="default"/>
        <w:b w:val="0"/>
        <w:bCs w:val="0"/>
        <w:i w:val="0"/>
        <w:iCs w:val="0"/>
        <w:spacing w:val="-1"/>
        <w:w w:val="100"/>
        <w:sz w:val="24"/>
        <w:szCs w:val="24"/>
        <w:lang w:val="en-US" w:eastAsia="en-US" w:bidi="ar-SA"/>
      </w:rPr>
    </w:lvl>
    <w:lvl w:ilvl="1" w:tplc="76A62C94">
      <w:numFmt w:val="bullet"/>
      <w:lvlText w:val="•"/>
      <w:lvlJc w:val="left"/>
      <w:pPr>
        <w:ind w:left="1836" w:hanging="336"/>
      </w:pPr>
      <w:rPr>
        <w:rFonts w:hint="default"/>
        <w:lang w:val="en-US" w:eastAsia="en-US" w:bidi="ar-SA"/>
      </w:rPr>
    </w:lvl>
    <w:lvl w:ilvl="2" w:tplc="930A8A76">
      <w:numFmt w:val="bullet"/>
      <w:lvlText w:val="•"/>
      <w:lvlJc w:val="left"/>
      <w:pPr>
        <w:ind w:left="2952" w:hanging="336"/>
      </w:pPr>
      <w:rPr>
        <w:rFonts w:hint="default"/>
        <w:lang w:val="en-US" w:eastAsia="en-US" w:bidi="ar-SA"/>
      </w:rPr>
    </w:lvl>
    <w:lvl w:ilvl="3" w:tplc="4A1A53BA">
      <w:numFmt w:val="bullet"/>
      <w:lvlText w:val="•"/>
      <w:lvlJc w:val="left"/>
      <w:pPr>
        <w:ind w:left="4068" w:hanging="336"/>
      </w:pPr>
      <w:rPr>
        <w:rFonts w:hint="default"/>
        <w:lang w:val="en-US" w:eastAsia="en-US" w:bidi="ar-SA"/>
      </w:rPr>
    </w:lvl>
    <w:lvl w:ilvl="4" w:tplc="85464998">
      <w:numFmt w:val="bullet"/>
      <w:lvlText w:val="•"/>
      <w:lvlJc w:val="left"/>
      <w:pPr>
        <w:ind w:left="5184" w:hanging="336"/>
      </w:pPr>
      <w:rPr>
        <w:rFonts w:hint="default"/>
        <w:lang w:val="en-US" w:eastAsia="en-US" w:bidi="ar-SA"/>
      </w:rPr>
    </w:lvl>
    <w:lvl w:ilvl="5" w:tplc="C630C1E4">
      <w:numFmt w:val="bullet"/>
      <w:lvlText w:val="•"/>
      <w:lvlJc w:val="left"/>
      <w:pPr>
        <w:ind w:left="6300" w:hanging="336"/>
      </w:pPr>
      <w:rPr>
        <w:rFonts w:hint="default"/>
        <w:lang w:val="en-US" w:eastAsia="en-US" w:bidi="ar-SA"/>
      </w:rPr>
    </w:lvl>
    <w:lvl w:ilvl="6" w:tplc="00A89A36">
      <w:numFmt w:val="bullet"/>
      <w:lvlText w:val="•"/>
      <w:lvlJc w:val="left"/>
      <w:pPr>
        <w:ind w:left="7416" w:hanging="336"/>
      </w:pPr>
      <w:rPr>
        <w:rFonts w:hint="default"/>
        <w:lang w:val="en-US" w:eastAsia="en-US" w:bidi="ar-SA"/>
      </w:rPr>
    </w:lvl>
    <w:lvl w:ilvl="7" w:tplc="A300A5AC">
      <w:numFmt w:val="bullet"/>
      <w:lvlText w:val="•"/>
      <w:lvlJc w:val="left"/>
      <w:pPr>
        <w:ind w:left="8532" w:hanging="336"/>
      </w:pPr>
      <w:rPr>
        <w:rFonts w:hint="default"/>
        <w:lang w:val="en-US" w:eastAsia="en-US" w:bidi="ar-SA"/>
      </w:rPr>
    </w:lvl>
    <w:lvl w:ilvl="8" w:tplc="497C9BF8">
      <w:numFmt w:val="bullet"/>
      <w:lvlText w:val="•"/>
      <w:lvlJc w:val="left"/>
      <w:pPr>
        <w:ind w:left="9648" w:hanging="336"/>
      </w:pPr>
      <w:rPr>
        <w:rFonts w:hint="default"/>
        <w:lang w:val="en-US" w:eastAsia="en-US" w:bidi="ar-SA"/>
      </w:rPr>
    </w:lvl>
  </w:abstractNum>
  <w:abstractNum w:abstractNumId="105" w15:restartNumberingAfterBreak="0">
    <w:nsid w:val="21FB498F"/>
    <w:multiLevelType w:val="hybridMultilevel"/>
    <w:tmpl w:val="525C2C34"/>
    <w:lvl w:ilvl="0" w:tplc="39CA8C68">
      <w:start w:val="3"/>
      <w:numFmt w:val="upperLetter"/>
      <w:lvlText w:val="(%1)"/>
      <w:lvlJc w:val="left"/>
      <w:pPr>
        <w:ind w:left="2157"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1" w:tplc="18FE387C">
      <w:start w:val="1"/>
      <w:numFmt w:val="lowerRoman"/>
      <w:lvlText w:val="(%2)"/>
      <w:lvlJc w:val="left"/>
      <w:pPr>
        <w:ind w:left="2877" w:hanging="310"/>
      </w:pPr>
      <w:rPr>
        <w:rFonts w:ascii="Times New Roman" w:eastAsia="Times New Roman" w:hAnsi="Times New Roman" w:cs="Times New Roman" w:hint="default"/>
        <w:b w:val="0"/>
        <w:bCs w:val="0"/>
        <w:i w:val="0"/>
        <w:iCs w:val="0"/>
        <w:spacing w:val="-1"/>
        <w:w w:val="100"/>
        <w:sz w:val="24"/>
        <w:szCs w:val="24"/>
        <w:lang w:val="en-US" w:eastAsia="en-US" w:bidi="ar-SA"/>
      </w:rPr>
    </w:lvl>
    <w:lvl w:ilvl="2" w:tplc="5A6A10EA">
      <w:numFmt w:val="bullet"/>
      <w:lvlText w:val="•"/>
      <w:lvlJc w:val="left"/>
      <w:pPr>
        <w:ind w:left="3880" w:hanging="310"/>
      </w:pPr>
      <w:rPr>
        <w:rFonts w:hint="default"/>
        <w:lang w:val="en-US" w:eastAsia="en-US" w:bidi="ar-SA"/>
      </w:rPr>
    </w:lvl>
    <w:lvl w:ilvl="3" w:tplc="3AD0B32A">
      <w:numFmt w:val="bullet"/>
      <w:lvlText w:val="•"/>
      <w:lvlJc w:val="left"/>
      <w:pPr>
        <w:ind w:left="4880" w:hanging="310"/>
      </w:pPr>
      <w:rPr>
        <w:rFonts w:hint="default"/>
        <w:lang w:val="en-US" w:eastAsia="en-US" w:bidi="ar-SA"/>
      </w:rPr>
    </w:lvl>
    <w:lvl w:ilvl="4" w:tplc="E9120458">
      <w:numFmt w:val="bullet"/>
      <w:lvlText w:val="•"/>
      <w:lvlJc w:val="left"/>
      <w:pPr>
        <w:ind w:left="5880" w:hanging="310"/>
      </w:pPr>
      <w:rPr>
        <w:rFonts w:hint="default"/>
        <w:lang w:val="en-US" w:eastAsia="en-US" w:bidi="ar-SA"/>
      </w:rPr>
    </w:lvl>
    <w:lvl w:ilvl="5" w:tplc="FE3C0234">
      <w:numFmt w:val="bullet"/>
      <w:lvlText w:val="•"/>
      <w:lvlJc w:val="left"/>
      <w:pPr>
        <w:ind w:left="6880" w:hanging="310"/>
      </w:pPr>
      <w:rPr>
        <w:rFonts w:hint="default"/>
        <w:lang w:val="en-US" w:eastAsia="en-US" w:bidi="ar-SA"/>
      </w:rPr>
    </w:lvl>
    <w:lvl w:ilvl="6" w:tplc="C79889DA">
      <w:numFmt w:val="bullet"/>
      <w:lvlText w:val="•"/>
      <w:lvlJc w:val="left"/>
      <w:pPr>
        <w:ind w:left="7880" w:hanging="310"/>
      </w:pPr>
      <w:rPr>
        <w:rFonts w:hint="default"/>
        <w:lang w:val="en-US" w:eastAsia="en-US" w:bidi="ar-SA"/>
      </w:rPr>
    </w:lvl>
    <w:lvl w:ilvl="7" w:tplc="D4F41DEE">
      <w:numFmt w:val="bullet"/>
      <w:lvlText w:val="•"/>
      <w:lvlJc w:val="left"/>
      <w:pPr>
        <w:ind w:left="8880" w:hanging="310"/>
      </w:pPr>
      <w:rPr>
        <w:rFonts w:hint="default"/>
        <w:lang w:val="en-US" w:eastAsia="en-US" w:bidi="ar-SA"/>
      </w:rPr>
    </w:lvl>
    <w:lvl w:ilvl="8" w:tplc="7AA0D524">
      <w:numFmt w:val="bullet"/>
      <w:lvlText w:val="•"/>
      <w:lvlJc w:val="left"/>
      <w:pPr>
        <w:ind w:left="9880" w:hanging="310"/>
      </w:pPr>
      <w:rPr>
        <w:rFonts w:hint="default"/>
        <w:lang w:val="en-US" w:eastAsia="en-US" w:bidi="ar-SA"/>
      </w:rPr>
    </w:lvl>
  </w:abstractNum>
  <w:abstractNum w:abstractNumId="106" w15:restartNumberingAfterBreak="0">
    <w:nsid w:val="2234643A"/>
    <w:multiLevelType w:val="hybridMultilevel"/>
    <w:tmpl w:val="B330EBB2"/>
    <w:lvl w:ilvl="0" w:tplc="C658B898">
      <w:start w:val="1"/>
      <w:numFmt w:val="lowerLetter"/>
      <w:lvlText w:val="(%1)"/>
      <w:lvlJc w:val="left"/>
      <w:pPr>
        <w:ind w:left="717"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tplc="456C9992">
      <w:start w:val="1"/>
      <w:numFmt w:val="decimal"/>
      <w:lvlText w:val="(%2)"/>
      <w:lvlJc w:val="left"/>
      <w:pPr>
        <w:ind w:left="1778"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2" w:tplc="F04AE3D8">
      <w:start w:val="1"/>
      <w:numFmt w:val="upperLetter"/>
      <w:lvlText w:val="(%3)"/>
      <w:lvlJc w:val="left"/>
      <w:pPr>
        <w:ind w:left="2157" w:hanging="416"/>
      </w:pPr>
      <w:rPr>
        <w:rFonts w:ascii="Times New Roman" w:eastAsia="Times New Roman" w:hAnsi="Times New Roman" w:cs="Times New Roman" w:hint="default"/>
        <w:b w:val="0"/>
        <w:bCs w:val="0"/>
        <w:i w:val="0"/>
        <w:iCs w:val="0"/>
        <w:spacing w:val="-1"/>
        <w:w w:val="100"/>
        <w:sz w:val="24"/>
        <w:szCs w:val="24"/>
        <w:lang w:val="en-US" w:eastAsia="en-US" w:bidi="ar-SA"/>
      </w:rPr>
    </w:lvl>
    <w:lvl w:ilvl="3" w:tplc="83C46262">
      <w:numFmt w:val="bullet"/>
      <w:lvlText w:val="•"/>
      <w:lvlJc w:val="left"/>
      <w:pPr>
        <w:ind w:left="3375" w:hanging="416"/>
      </w:pPr>
      <w:rPr>
        <w:rFonts w:hint="default"/>
        <w:lang w:val="en-US" w:eastAsia="en-US" w:bidi="ar-SA"/>
      </w:rPr>
    </w:lvl>
    <w:lvl w:ilvl="4" w:tplc="B6101DAC">
      <w:numFmt w:val="bullet"/>
      <w:lvlText w:val="•"/>
      <w:lvlJc w:val="left"/>
      <w:pPr>
        <w:ind w:left="4590" w:hanging="416"/>
      </w:pPr>
      <w:rPr>
        <w:rFonts w:hint="default"/>
        <w:lang w:val="en-US" w:eastAsia="en-US" w:bidi="ar-SA"/>
      </w:rPr>
    </w:lvl>
    <w:lvl w:ilvl="5" w:tplc="C0865B8C">
      <w:numFmt w:val="bullet"/>
      <w:lvlText w:val="•"/>
      <w:lvlJc w:val="left"/>
      <w:pPr>
        <w:ind w:left="5805" w:hanging="416"/>
      </w:pPr>
      <w:rPr>
        <w:rFonts w:hint="default"/>
        <w:lang w:val="en-US" w:eastAsia="en-US" w:bidi="ar-SA"/>
      </w:rPr>
    </w:lvl>
    <w:lvl w:ilvl="6" w:tplc="6742DC78">
      <w:numFmt w:val="bullet"/>
      <w:lvlText w:val="•"/>
      <w:lvlJc w:val="left"/>
      <w:pPr>
        <w:ind w:left="7020" w:hanging="416"/>
      </w:pPr>
      <w:rPr>
        <w:rFonts w:hint="default"/>
        <w:lang w:val="en-US" w:eastAsia="en-US" w:bidi="ar-SA"/>
      </w:rPr>
    </w:lvl>
    <w:lvl w:ilvl="7" w:tplc="7EC6F08C">
      <w:numFmt w:val="bullet"/>
      <w:lvlText w:val="•"/>
      <w:lvlJc w:val="left"/>
      <w:pPr>
        <w:ind w:left="8235" w:hanging="416"/>
      </w:pPr>
      <w:rPr>
        <w:rFonts w:hint="default"/>
        <w:lang w:val="en-US" w:eastAsia="en-US" w:bidi="ar-SA"/>
      </w:rPr>
    </w:lvl>
    <w:lvl w:ilvl="8" w:tplc="F1E46D94">
      <w:numFmt w:val="bullet"/>
      <w:lvlText w:val="•"/>
      <w:lvlJc w:val="left"/>
      <w:pPr>
        <w:ind w:left="9450" w:hanging="416"/>
      </w:pPr>
      <w:rPr>
        <w:rFonts w:hint="default"/>
        <w:lang w:val="en-US" w:eastAsia="en-US" w:bidi="ar-SA"/>
      </w:rPr>
    </w:lvl>
  </w:abstractNum>
  <w:abstractNum w:abstractNumId="107" w15:restartNumberingAfterBreak="0">
    <w:nsid w:val="22DC0D8A"/>
    <w:multiLevelType w:val="hybridMultilevel"/>
    <w:tmpl w:val="1824603A"/>
    <w:lvl w:ilvl="0" w:tplc="F34A0D70">
      <w:start w:val="1"/>
      <w:numFmt w:val="lowerLetter"/>
      <w:lvlText w:val="(%1)"/>
      <w:lvlJc w:val="left"/>
      <w:pPr>
        <w:ind w:left="717" w:hanging="509"/>
      </w:pPr>
      <w:rPr>
        <w:rFonts w:ascii="Times New Roman" w:eastAsia="Times New Roman" w:hAnsi="Times New Roman" w:cs="Times New Roman" w:hint="default"/>
        <w:b w:val="0"/>
        <w:bCs w:val="0"/>
        <w:i w:val="0"/>
        <w:iCs w:val="0"/>
        <w:spacing w:val="-1"/>
        <w:w w:val="100"/>
        <w:sz w:val="24"/>
        <w:szCs w:val="24"/>
        <w:lang w:val="en-US" w:eastAsia="en-US" w:bidi="ar-SA"/>
      </w:rPr>
    </w:lvl>
    <w:lvl w:ilvl="1" w:tplc="EC5880A8">
      <w:numFmt w:val="bullet"/>
      <w:lvlText w:val="•"/>
      <w:lvlJc w:val="left"/>
      <w:pPr>
        <w:ind w:left="1836" w:hanging="509"/>
      </w:pPr>
      <w:rPr>
        <w:rFonts w:hint="default"/>
        <w:lang w:val="en-US" w:eastAsia="en-US" w:bidi="ar-SA"/>
      </w:rPr>
    </w:lvl>
    <w:lvl w:ilvl="2" w:tplc="19F4F8E2">
      <w:numFmt w:val="bullet"/>
      <w:lvlText w:val="•"/>
      <w:lvlJc w:val="left"/>
      <w:pPr>
        <w:ind w:left="2952" w:hanging="509"/>
      </w:pPr>
      <w:rPr>
        <w:rFonts w:hint="default"/>
        <w:lang w:val="en-US" w:eastAsia="en-US" w:bidi="ar-SA"/>
      </w:rPr>
    </w:lvl>
    <w:lvl w:ilvl="3" w:tplc="8448312A">
      <w:numFmt w:val="bullet"/>
      <w:lvlText w:val="•"/>
      <w:lvlJc w:val="left"/>
      <w:pPr>
        <w:ind w:left="4068" w:hanging="509"/>
      </w:pPr>
      <w:rPr>
        <w:rFonts w:hint="default"/>
        <w:lang w:val="en-US" w:eastAsia="en-US" w:bidi="ar-SA"/>
      </w:rPr>
    </w:lvl>
    <w:lvl w:ilvl="4" w:tplc="7E0E82EA">
      <w:numFmt w:val="bullet"/>
      <w:lvlText w:val="•"/>
      <w:lvlJc w:val="left"/>
      <w:pPr>
        <w:ind w:left="5184" w:hanging="509"/>
      </w:pPr>
      <w:rPr>
        <w:rFonts w:hint="default"/>
        <w:lang w:val="en-US" w:eastAsia="en-US" w:bidi="ar-SA"/>
      </w:rPr>
    </w:lvl>
    <w:lvl w:ilvl="5" w:tplc="E638871E">
      <w:numFmt w:val="bullet"/>
      <w:lvlText w:val="•"/>
      <w:lvlJc w:val="left"/>
      <w:pPr>
        <w:ind w:left="6300" w:hanging="509"/>
      </w:pPr>
      <w:rPr>
        <w:rFonts w:hint="default"/>
        <w:lang w:val="en-US" w:eastAsia="en-US" w:bidi="ar-SA"/>
      </w:rPr>
    </w:lvl>
    <w:lvl w:ilvl="6" w:tplc="FB942584">
      <w:numFmt w:val="bullet"/>
      <w:lvlText w:val="•"/>
      <w:lvlJc w:val="left"/>
      <w:pPr>
        <w:ind w:left="7416" w:hanging="509"/>
      </w:pPr>
      <w:rPr>
        <w:rFonts w:hint="default"/>
        <w:lang w:val="en-US" w:eastAsia="en-US" w:bidi="ar-SA"/>
      </w:rPr>
    </w:lvl>
    <w:lvl w:ilvl="7" w:tplc="9EE4271A">
      <w:numFmt w:val="bullet"/>
      <w:lvlText w:val="•"/>
      <w:lvlJc w:val="left"/>
      <w:pPr>
        <w:ind w:left="8532" w:hanging="509"/>
      </w:pPr>
      <w:rPr>
        <w:rFonts w:hint="default"/>
        <w:lang w:val="en-US" w:eastAsia="en-US" w:bidi="ar-SA"/>
      </w:rPr>
    </w:lvl>
    <w:lvl w:ilvl="8" w:tplc="7AB8460C">
      <w:numFmt w:val="bullet"/>
      <w:lvlText w:val="•"/>
      <w:lvlJc w:val="left"/>
      <w:pPr>
        <w:ind w:left="9648" w:hanging="509"/>
      </w:pPr>
      <w:rPr>
        <w:rFonts w:hint="default"/>
        <w:lang w:val="en-US" w:eastAsia="en-US" w:bidi="ar-SA"/>
      </w:rPr>
    </w:lvl>
  </w:abstractNum>
  <w:abstractNum w:abstractNumId="108" w15:restartNumberingAfterBreak="0">
    <w:nsid w:val="22F25BE0"/>
    <w:multiLevelType w:val="hybridMultilevel"/>
    <w:tmpl w:val="DB14087E"/>
    <w:lvl w:ilvl="0" w:tplc="329E23F0">
      <w:start w:val="1"/>
      <w:numFmt w:val="lowerLetter"/>
      <w:lvlText w:val="(%1)"/>
      <w:lvlJc w:val="left"/>
      <w:pPr>
        <w:ind w:left="1044" w:hanging="325"/>
      </w:pPr>
      <w:rPr>
        <w:rFonts w:ascii="Times New Roman" w:eastAsia="Times New Roman" w:hAnsi="Times New Roman" w:cs="Times New Roman" w:hint="default"/>
        <w:b w:val="0"/>
        <w:bCs w:val="0"/>
        <w:i w:val="0"/>
        <w:iCs w:val="0"/>
        <w:spacing w:val="-1"/>
        <w:w w:val="100"/>
        <w:sz w:val="24"/>
        <w:szCs w:val="24"/>
        <w:lang w:val="en-US" w:eastAsia="en-US" w:bidi="ar-SA"/>
      </w:rPr>
    </w:lvl>
    <w:lvl w:ilvl="1" w:tplc="1F3E0512">
      <w:start w:val="1"/>
      <w:numFmt w:val="decimal"/>
      <w:lvlText w:val="(%2)"/>
      <w:lvlJc w:val="left"/>
      <w:pPr>
        <w:ind w:left="1778"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2" w:tplc="E24AD332">
      <w:numFmt w:val="bullet"/>
      <w:lvlText w:val="•"/>
      <w:lvlJc w:val="left"/>
      <w:pPr>
        <w:ind w:left="2902" w:hanging="341"/>
      </w:pPr>
      <w:rPr>
        <w:rFonts w:hint="default"/>
        <w:lang w:val="en-US" w:eastAsia="en-US" w:bidi="ar-SA"/>
      </w:rPr>
    </w:lvl>
    <w:lvl w:ilvl="3" w:tplc="C0E8F63E">
      <w:numFmt w:val="bullet"/>
      <w:lvlText w:val="•"/>
      <w:lvlJc w:val="left"/>
      <w:pPr>
        <w:ind w:left="4024" w:hanging="341"/>
      </w:pPr>
      <w:rPr>
        <w:rFonts w:hint="default"/>
        <w:lang w:val="en-US" w:eastAsia="en-US" w:bidi="ar-SA"/>
      </w:rPr>
    </w:lvl>
    <w:lvl w:ilvl="4" w:tplc="6A060028">
      <w:numFmt w:val="bullet"/>
      <w:lvlText w:val="•"/>
      <w:lvlJc w:val="left"/>
      <w:pPr>
        <w:ind w:left="5146" w:hanging="341"/>
      </w:pPr>
      <w:rPr>
        <w:rFonts w:hint="default"/>
        <w:lang w:val="en-US" w:eastAsia="en-US" w:bidi="ar-SA"/>
      </w:rPr>
    </w:lvl>
    <w:lvl w:ilvl="5" w:tplc="7F94B94E">
      <w:numFmt w:val="bullet"/>
      <w:lvlText w:val="•"/>
      <w:lvlJc w:val="left"/>
      <w:pPr>
        <w:ind w:left="6268" w:hanging="341"/>
      </w:pPr>
      <w:rPr>
        <w:rFonts w:hint="default"/>
        <w:lang w:val="en-US" w:eastAsia="en-US" w:bidi="ar-SA"/>
      </w:rPr>
    </w:lvl>
    <w:lvl w:ilvl="6" w:tplc="987C7C26">
      <w:numFmt w:val="bullet"/>
      <w:lvlText w:val="•"/>
      <w:lvlJc w:val="left"/>
      <w:pPr>
        <w:ind w:left="7391" w:hanging="341"/>
      </w:pPr>
      <w:rPr>
        <w:rFonts w:hint="default"/>
        <w:lang w:val="en-US" w:eastAsia="en-US" w:bidi="ar-SA"/>
      </w:rPr>
    </w:lvl>
    <w:lvl w:ilvl="7" w:tplc="52A294EC">
      <w:numFmt w:val="bullet"/>
      <w:lvlText w:val="•"/>
      <w:lvlJc w:val="left"/>
      <w:pPr>
        <w:ind w:left="8513" w:hanging="341"/>
      </w:pPr>
      <w:rPr>
        <w:rFonts w:hint="default"/>
        <w:lang w:val="en-US" w:eastAsia="en-US" w:bidi="ar-SA"/>
      </w:rPr>
    </w:lvl>
    <w:lvl w:ilvl="8" w:tplc="CE064098">
      <w:numFmt w:val="bullet"/>
      <w:lvlText w:val="•"/>
      <w:lvlJc w:val="left"/>
      <w:pPr>
        <w:ind w:left="9635" w:hanging="341"/>
      </w:pPr>
      <w:rPr>
        <w:rFonts w:hint="default"/>
        <w:lang w:val="en-US" w:eastAsia="en-US" w:bidi="ar-SA"/>
      </w:rPr>
    </w:lvl>
  </w:abstractNum>
  <w:abstractNum w:abstractNumId="109" w15:restartNumberingAfterBreak="0">
    <w:nsid w:val="23372E9B"/>
    <w:multiLevelType w:val="hybridMultilevel"/>
    <w:tmpl w:val="5CC0A500"/>
    <w:lvl w:ilvl="0" w:tplc="5A224B36">
      <w:start w:val="1"/>
      <w:numFmt w:val="lowerLetter"/>
      <w:lvlText w:val="(%1)"/>
      <w:lvlJc w:val="left"/>
      <w:pPr>
        <w:ind w:left="1063" w:hanging="346"/>
      </w:pPr>
      <w:rPr>
        <w:rFonts w:ascii="Times New Roman" w:eastAsia="Times New Roman" w:hAnsi="Times New Roman" w:cs="Times New Roman" w:hint="default"/>
        <w:b w:val="0"/>
        <w:bCs w:val="0"/>
        <w:i w:val="0"/>
        <w:iCs w:val="0"/>
        <w:spacing w:val="-1"/>
        <w:w w:val="100"/>
        <w:sz w:val="24"/>
        <w:szCs w:val="24"/>
        <w:lang w:val="en-US" w:eastAsia="en-US" w:bidi="ar-SA"/>
      </w:rPr>
    </w:lvl>
    <w:lvl w:ilvl="1" w:tplc="C4B25E10">
      <w:numFmt w:val="bullet"/>
      <w:lvlText w:val="•"/>
      <w:lvlJc w:val="left"/>
      <w:pPr>
        <w:ind w:left="2142" w:hanging="346"/>
      </w:pPr>
      <w:rPr>
        <w:rFonts w:hint="default"/>
        <w:lang w:val="en-US" w:eastAsia="en-US" w:bidi="ar-SA"/>
      </w:rPr>
    </w:lvl>
    <w:lvl w:ilvl="2" w:tplc="0ED203A4">
      <w:numFmt w:val="bullet"/>
      <w:lvlText w:val="•"/>
      <w:lvlJc w:val="left"/>
      <w:pPr>
        <w:ind w:left="3224" w:hanging="346"/>
      </w:pPr>
      <w:rPr>
        <w:rFonts w:hint="default"/>
        <w:lang w:val="en-US" w:eastAsia="en-US" w:bidi="ar-SA"/>
      </w:rPr>
    </w:lvl>
    <w:lvl w:ilvl="3" w:tplc="2CCA93B0">
      <w:numFmt w:val="bullet"/>
      <w:lvlText w:val="•"/>
      <w:lvlJc w:val="left"/>
      <w:pPr>
        <w:ind w:left="4306" w:hanging="346"/>
      </w:pPr>
      <w:rPr>
        <w:rFonts w:hint="default"/>
        <w:lang w:val="en-US" w:eastAsia="en-US" w:bidi="ar-SA"/>
      </w:rPr>
    </w:lvl>
    <w:lvl w:ilvl="4" w:tplc="29B0B30E">
      <w:numFmt w:val="bullet"/>
      <w:lvlText w:val="•"/>
      <w:lvlJc w:val="left"/>
      <w:pPr>
        <w:ind w:left="5388" w:hanging="346"/>
      </w:pPr>
      <w:rPr>
        <w:rFonts w:hint="default"/>
        <w:lang w:val="en-US" w:eastAsia="en-US" w:bidi="ar-SA"/>
      </w:rPr>
    </w:lvl>
    <w:lvl w:ilvl="5" w:tplc="9C56309E">
      <w:numFmt w:val="bullet"/>
      <w:lvlText w:val="•"/>
      <w:lvlJc w:val="left"/>
      <w:pPr>
        <w:ind w:left="6470" w:hanging="346"/>
      </w:pPr>
      <w:rPr>
        <w:rFonts w:hint="default"/>
        <w:lang w:val="en-US" w:eastAsia="en-US" w:bidi="ar-SA"/>
      </w:rPr>
    </w:lvl>
    <w:lvl w:ilvl="6" w:tplc="95AEB5AC">
      <w:numFmt w:val="bullet"/>
      <w:lvlText w:val="•"/>
      <w:lvlJc w:val="left"/>
      <w:pPr>
        <w:ind w:left="7552" w:hanging="346"/>
      </w:pPr>
      <w:rPr>
        <w:rFonts w:hint="default"/>
        <w:lang w:val="en-US" w:eastAsia="en-US" w:bidi="ar-SA"/>
      </w:rPr>
    </w:lvl>
    <w:lvl w:ilvl="7" w:tplc="14C088D2">
      <w:numFmt w:val="bullet"/>
      <w:lvlText w:val="•"/>
      <w:lvlJc w:val="left"/>
      <w:pPr>
        <w:ind w:left="8634" w:hanging="346"/>
      </w:pPr>
      <w:rPr>
        <w:rFonts w:hint="default"/>
        <w:lang w:val="en-US" w:eastAsia="en-US" w:bidi="ar-SA"/>
      </w:rPr>
    </w:lvl>
    <w:lvl w:ilvl="8" w:tplc="5CB4FA38">
      <w:numFmt w:val="bullet"/>
      <w:lvlText w:val="•"/>
      <w:lvlJc w:val="left"/>
      <w:pPr>
        <w:ind w:left="9716" w:hanging="346"/>
      </w:pPr>
      <w:rPr>
        <w:rFonts w:hint="default"/>
        <w:lang w:val="en-US" w:eastAsia="en-US" w:bidi="ar-SA"/>
      </w:rPr>
    </w:lvl>
  </w:abstractNum>
  <w:abstractNum w:abstractNumId="110" w15:restartNumberingAfterBreak="0">
    <w:nsid w:val="233B48C3"/>
    <w:multiLevelType w:val="hybridMultilevel"/>
    <w:tmpl w:val="527E30B8"/>
    <w:lvl w:ilvl="0" w:tplc="5A221CF4">
      <w:start w:val="1"/>
      <w:numFmt w:val="decimal"/>
      <w:lvlText w:val="(%1)"/>
      <w:lvlJc w:val="left"/>
      <w:pPr>
        <w:ind w:left="1440" w:hanging="384"/>
      </w:pPr>
      <w:rPr>
        <w:rFonts w:ascii="Times New Roman" w:eastAsia="Times New Roman" w:hAnsi="Times New Roman" w:cs="Times New Roman" w:hint="default"/>
        <w:b w:val="0"/>
        <w:bCs w:val="0"/>
        <w:i w:val="0"/>
        <w:iCs w:val="0"/>
        <w:spacing w:val="-1"/>
        <w:w w:val="100"/>
        <w:sz w:val="24"/>
        <w:szCs w:val="24"/>
        <w:lang w:val="en-US" w:eastAsia="en-US" w:bidi="ar-SA"/>
      </w:rPr>
    </w:lvl>
    <w:lvl w:ilvl="1" w:tplc="318AEC3E">
      <w:start w:val="1"/>
      <w:numFmt w:val="upperLetter"/>
      <w:lvlText w:val="(%2)"/>
      <w:lvlJc w:val="left"/>
      <w:pPr>
        <w:ind w:left="2160" w:hanging="471"/>
      </w:pPr>
      <w:rPr>
        <w:rFonts w:ascii="Times New Roman" w:eastAsia="Times New Roman" w:hAnsi="Times New Roman" w:cs="Times New Roman" w:hint="default"/>
        <w:b w:val="0"/>
        <w:bCs w:val="0"/>
        <w:i w:val="0"/>
        <w:iCs w:val="0"/>
        <w:spacing w:val="-1"/>
        <w:w w:val="100"/>
        <w:sz w:val="24"/>
        <w:szCs w:val="24"/>
        <w:lang w:val="en-US" w:eastAsia="en-US" w:bidi="ar-SA"/>
      </w:rPr>
    </w:lvl>
    <w:lvl w:ilvl="2" w:tplc="A4F4D36E">
      <w:numFmt w:val="bullet"/>
      <w:lvlText w:val="•"/>
      <w:lvlJc w:val="left"/>
      <w:pPr>
        <w:ind w:left="3240" w:hanging="471"/>
      </w:pPr>
      <w:rPr>
        <w:rFonts w:hint="default"/>
        <w:lang w:val="en-US" w:eastAsia="en-US" w:bidi="ar-SA"/>
      </w:rPr>
    </w:lvl>
    <w:lvl w:ilvl="3" w:tplc="BF32950C">
      <w:numFmt w:val="bullet"/>
      <w:lvlText w:val="•"/>
      <w:lvlJc w:val="left"/>
      <w:pPr>
        <w:ind w:left="4320" w:hanging="471"/>
      </w:pPr>
      <w:rPr>
        <w:rFonts w:hint="default"/>
        <w:lang w:val="en-US" w:eastAsia="en-US" w:bidi="ar-SA"/>
      </w:rPr>
    </w:lvl>
    <w:lvl w:ilvl="4" w:tplc="6DFE1222">
      <w:numFmt w:val="bullet"/>
      <w:lvlText w:val="•"/>
      <w:lvlJc w:val="left"/>
      <w:pPr>
        <w:ind w:left="5400" w:hanging="471"/>
      </w:pPr>
      <w:rPr>
        <w:rFonts w:hint="default"/>
        <w:lang w:val="en-US" w:eastAsia="en-US" w:bidi="ar-SA"/>
      </w:rPr>
    </w:lvl>
    <w:lvl w:ilvl="5" w:tplc="F35A5718">
      <w:numFmt w:val="bullet"/>
      <w:lvlText w:val="•"/>
      <w:lvlJc w:val="left"/>
      <w:pPr>
        <w:ind w:left="6480" w:hanging="471"/>
      </w:pPr>
      <w:rPr>
        <w:rFonts w:hint="default"/>
        <w:lang w:val="en-US" w:eastAsia="en-US" w:bidi="ar-SA"/>
      </w:rPr>
    </w:lvl>
    <w:lvl w:ilvl="6" w:tplc="9308FE08">
      <w:numFmt w:val="bullet"/>
      <w:lvlText w:val="•"/>
      <w:lvlJc w:val="left"/>
      <w:pPr>
        <w:ind w:left="7560" w:hanging="471"/>
      </w:pPr>
      <w:rPr>
        <w:rFonts w:hint="default"/>
        <w:lang w:val="en-US" w:eastAsia="en-US" w:bidi="ar-SA"/>
      </w:rPr>
    </w:lvl>
    <w:lvl w:ilvl="7" w:tplc="0B3C5EFC">
      <w:numFmt w:val="bullet"/>
      <w:lvlText w:val="•"/>
      <w:lvlJc w:val="left"/>
      <w:pPr>
        <w:ind w:left="8640" w:hanging="471"/>
      </w:pPr>
      <w:rPr>
        <w:rFonts w:hint="default"/>
        <w:lang w:val="en-US" w:eastAsia="en-US" w:bidi="ar-SA"/>
      </w:rPr>
    </w:lvl>
    <w:lvl w:ilvl="8" w:tplc="7F487D02">
      <w:numFmt w:val="bullet"/>
      <w:lvlText w:val="•"/>
      <w:lvlJc w:val="left"/>
      <w:pPr>
        <w:ind w:left="9720" w:hanging="471"/>
      </w:pPr>
      <w:rPr>
        <w:rFonts w:hint="default"/>
        <w:lang w:val="en-US" w:eastAsia="en-US" w:bidi="ar-SA"/>
      </w:rPr>
    </w:lvl>
  </w:abstractNum>
  <w:abstractNum w:abstractNumId="111" w15:restartNumberingAfterBreak="0">
    <w:nsid w:val="238D15D4"/>
    <w:multiLevelType w:val="multilevel"/>
    <w:tmpl w:val="0FE045EA"/>
    <w:lvl w:ilvl="0">
      <w:start w:val="356"/>
      <w:numFmt w:val="decimal"/>
      <w:lvlText w:val="%1"/>
      <w:lvlJc w:val="left"/>
      <w:pPr>
        <w:ind w:left="540" w:hanging="540"/>
      </w:pPr>
      <w:rPr>
        <w:rFonts w:hint="default"/>
      </w:rPr>
    </w:lvl>
    <w:lvl w:ilvl="1">
      <w:start w:val="5"/>
      <w:numFmt w:val="decimal"/>
      <w:lvlText w:val="%1.%2"/>
      <w:lvlJc w:val="left"/>
      <w:pPr>
        <w:ind w:left="1257" w:hanging="54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112" w15:restartNumberingAfterBreak="0">
    <w:nsid w:val="239E2852"/>
    <w:multiLevelType w:val="hybridMultilevel"/>
    <w:tmpl w:val="F4D2E528"/>
    <w:lvl w:ilvl="0" w:tplc="F1E6B9FA">
      <w:start w:val="1"/>
      <w:numFmt w:val="lowerLetter"/>
      <w:lvlText w:val="(%1)"/>
      <w:lvlJc w:val="left"/>
      <w:pPr>
        <w:ind w:left="717" w:hanging="509"/>
      </w:pPr>
      <w:rPr>
        <w:rFonts w:ascii="Times New Roman" w:eastAsia="Times New Roman" w:hAnsi="Times New Roman" w:cs="Times New Roman" w:hint="default"/>
        <w:b w:val="0"/>
        <w:bCs w:val="0"/>
        <w:i w:val="0"/>
        <w:iCs w:val="0"/>
        <w:spacing w:val="-1"/>
        <w:w w:val="100"/>
        <w:sz w:val="24"/>
        <w:szCs w:val="24"/>
        <w:lang w:val="en-US" w:eastAsia="en-US" w:bidi="ar-SA"/>
      </w:rPr>
    </w:lvl>
    <w:lvl w:ilvl="1" w:tplc="53626DC0">
      <w:start w:val="1"/>
      <w:numFmt w:val="decimal"/>
      <w:lvlText w:val="(%2)"/>
      <w:lvlJc w:val="left"/>
      <w:pPr>
        <w:ind w:left="1958" w:hanging="521"/>
      </w:pPr>
      <w:rPr>
        <w:rFonts w:ascii="Times New Roman" w:eastAsia="Times New Roman" w:hAnsi="Times New Roman" w:cs="Times New Roman" w:hint="default"/>
        <w:b w:val="0"/>
        <w:bCs w:val="0"/>
        <w:i w:val="0"/>
        <w:iCs w:val="0"/>
        <w:spacing w:val="-1"/>
        <w:w w:val="100"/>
        <w:sz w:val="24"/>
        <w:szCs w:val="24"/>
        <w:lang w:val="en-US" w:eastAsia="en-US" w:bidi="ar-SA"/>
      </w:rPr>
    </w:lvl>
    <w:lvl w:ilvl="2" w:tplc="E5603282">
      <w:start w:val="1"/>
      <w:numFmt w:val="upperLetter"/>
      <w:lvlText w:val="(%3)"/>
      <w:lvlJc w:val="left"/>
      <w:pPr>
        <w:ind w:left="2731" w:hanging="576"/>
      </w:pPr>
      <w:rPr>
        <w:rFonts w:ascii="Times New Roman" w:eastAsia="Times New Roman" w:hAnsi="Times New Roman" w:cs="Times New Roman" w:hint="default"/>
        <w:b w:val="0"/>
        <w:bCs w:val="0"/>
        <w:i w:val="0"/>
        <w:iCs w:val="0"/>
        <w:spacing w:val="-1"/>
        <w:w w:val="100"/>
        <w:sz w:val="24"/>
        <w:szCs w:val="24"/>
        <w:lang w:val="en-US" w:eastAsia="en-US" w:bidi="ar-SA"/>
      </w:rPr>
    </w:lvl>
    <w:lvl w:ilvl="3" w:tplc="FC200EDC">
      <w:start w:val="1"/>
      <w:numFmt w:val="lowerRoman"/>
      <w:lvlText w:val="(%4)"/>
      <w:lvlJc w:val="left"/>
      <w:pPr>
        <w:ind w:left="3343" w:hanging="468"/>
      </w:pPr>
      <w:rPr>
        <w:rFonts w:ascii="Times New Roman" w:eastAsia="Times New Roman" w:hAnsi="Times New Roman" w:cs="Times New Roman" w:hint="default"/>
        <w:b w:val="0"/>
        <w:bCs w:val="0"/>
        <w:i w:val="0"/>
        <w:iCs w:val="0"/>
        <w:spacing w:val="-1"/>
        <w:w w:val="100"/>
        <w:sz w:val="24"/>
        <w:szCs w:val="24"/>
        <w:lang w:val="en-US" w:eastAsia="en-US" w:bidi="ar-SA"/>
      </w:rPr>
    </w:lvl>
    <w:lvl w:ilvl="4" w:tplc="68D07154">
      <w:numFmt w:val="bullet"/>
      <w:lvlText w:val="•"/>
      <w:lvlJc w:val="left"/>
      <w:pPr>
        <w:ind w:left="3340" w:hanging="468"/>
      </w:pPr>
      <w:rPr>
        <w:rFonts w:hint="default"/>
        <w:lang w:val="en-US" w:eastAsia="en-US" w:bidi="ar-SA"/>
      </w:rPr>
    </w:lvl>
    <w:lvl w:ilvl="5" w:tplc="3C7CBA56">
      <w:numFmt w:val="bullet"/>
      <w:lvlText w:val="•"/>
      <w:lvlJc w:val="left"/>
      <w:pPr>
        <w:ind w:left="4763" w:hanging="468"/>
      </w:pPr>
      <w:rPr>
        <w:rFonts w:hint="default"/>
        <w:lang w:val="en-US" w:eastAsia="en-US" w:bidi="ar-SA"/>
      </w:rPr>
    </w:lvl>
    <w:lvl w:ilvl="6" w:tplc="FFC494CE">
      <w:numFmt w:val="bullet"/>
      <w:lvlText w:val="•"/>
      <w:lvlJc w:val="left"/>
      <w:pPr>
        <w:ind w:left="6186" w:hanging="468"/>
      </w:pPr>
      <w:rPr>
        <w:rFonts w:hint="default"/>
        <w:lang w:val="en-US" w:eastAsia="en-US" w:bidi="ar-SA"/>
      </w:rPr>
    </w:lvl>
    <w:lvl w:ilvl="7" w:tplc="2006D77E">
      <w:numFmt w:val="bullet"/>
      <w:lvlText w:val="•"/>
      <w:lvlJc w:val="left"/>
      <w:pPr>
        <w:ind w:left="7610" w:hanging="468"/>
      </w:pPr>
      <w:rPr>
        <w:rFonts w:hint="default"/>
        <w:lang w:val="en-US" w:eastAsia="en-US" w:bidi="ar-SA"/>
      </w:rPr>
    </w:lvl>
    <w:lvl w:ilvl="8" w:tplc="8C946C3A">
      <w:numFmt w:val="bullet"/>
      <w:lvlText w:val="•"/>
      <w:lvlJc w:val="left"/>
      <w:pPr>
        <w:ind w:left="9033" w:hanging="468"/>
      </w:pPr>
      <w:rPr>
        <w:rFonts w:hint="default"/>
        <w:lang w:val="en-US" w:eastAsia="en-US" w:bidi="ar-SA"/>
      </w:rPr>
    </w:lvl>
  </w:abstractNum>
  <w:abstractNum w:abstractNumId="113" w15:restartNumberingAfterBreak="0">
    <w:nsid w:val="23B63762"/>
    <w:multiLevelType w:val="hybridMultilevel"/>
    <w:tmpl w:val="E4DC6558"/>
    <w:lvl w:ilvl="0" w:tplc="40D238D0">
      <w:start w:val="1"/>
      <w:numFmt w:val="decimal"/>
      <w:lvlText w:val="(%1)"/>
      <w:lvlJc w:val="left"/>
      <w:pPr>
        <w:ind w:left="1778" w:hanging="344"/>
      </w:pPr>
      <w:rPr>
        <w:rFonts w:ascii="Times New Roman" w:eastAsia="Times New Roman" w:hAnsi="Times New Roman" w:cs="Times New Roman" w:hint="default"/>
        <w:b w:val="0"/>
        <w:bCs w:val="0"/>
        <w:i w:val="0"/>
        <w:iCs w:val="0"/>
        <w:spacing w:val="-1"/>
        <w:w w:val="100"/>
        <w:sz w:val="24"/>
        <w:szCs w:val="24"/>
        <w:lang w:val="en-US" w:eastAsia="en-US" w:bidi="ar-SA"/>
      </w:rPr>
    </w:lvl>
    <w:lvl w:ilvl="1" w:tplc="173CA606">
      <w:numFmt w:val="bullet"/>
      <w:lvlText w:val="•"/>
      <w:lvlJc w:val="left"/>
      <w:pPr>
        <w:ind w:left="2790" w:hanging="344"/>
      </w:pPr>
      <w:rPr>
        <w:rFonts w:hint="default"/>
        <w:lang w:val="en-US" w:eastAsia="en-US" w:bidi="ar-SA"/>
      </w:rPr>
    </w:lvl>
    <w:lvl w:ilvl="2" w:tplc="E4C4CBFA">
      <w:numFmt w:val="bullet"/>
      <w:lvlText w:val="•"/>
      <w:lvlJc w:val="left"/>
      <w:pPr>
        <w:ind w:left="3800" w:hanging="344"/>
      </w:pPr>
      <w:rPr>
        <w:rFonts w:hint="default"/>
        <w:lang w:val="en-US" w:eastAsia="en-US" w:bidi="ar-SA"/>
      </w:rPr>
    </w:lvl>
    <w:lvl w:ilvl="3" w:tplc="F14A46B8">
      <w:numFmt w:val="bullet"/>
      <w:lvlText w:val="•"/>
      <w:lvlJc w:val="left"/>
      <w:pPr>
        <w:ind w:left="4810" w:hanging="344"/>
      </w:pPr>
      <w:rPr>
        <w:rFonts w:hint="default"/>
        <w:lang w:val="en-US" w:eastAsia="en-US" w:bidi="ar-SA"/>
      </w:rPr>
    </w:lvl>
    <w:lvl w:ilvl="4" w:tplc="6CB49B88">
      <w:numFmt w:val="bullet"/>
      <w:lvlText w:val="•"/>
      <w:lvlJc w:val="left"/>
      <w:pPr>
        <w:ind w:left="5820" w:hanging="344"/>
      </w:pPr>
      <w:rPr>
        <w:rFonts w:hint="default"/>
        <w:lang w:val="en-US" w:eastAsia="en-US" w:bidi="ar-SA"/>
      </w:rPr>
    </w:lvl>
    <w:lvl w:ilvl="5" w:tplc="5662763E">
      <w:numFmt w:val="bullet"/>
      <w:lvlText w:val="•"/>
      <w:lvlJc w:val="left"/>
      <w:pPr>
        <w:ind w:left="6830" w:hanging="344"/>
      </w:pPr>
      <w:rPr>
        <w:rFonts w:hint="default"/>
        <w:lang w:val="en-US" w:eastAsia="en-US" w:bidi="ar-SA"/>
      </w:rPr>
    </w:lvl>
    <w:lvl w:ilvl="6" w:tplc="98660788">
      <w:numFmt w:val="bullet"/>
      <w:lvlText w:val="•"/>
      <w:lvlJc w:val="left"/>
      <w:pPr>
        <w:ind w:left="7840" w:hanging="344"/>
      </w:pPr>
      <w:rPr>
        <w:rFonts w:hint="default"/>
        <w:lang w:val="en-US" w:eastAsia="en-US" w:bidi="ar-SA"/>
      </w:rPr>
    </w:lvl>
    <w:lvl w:ilvl="7" w:tplc="27D478D6">
      <w:numFmt w:val="bullet"/>
      <w:lvlText w:val="•"/>
      <w:lvlJc w:val="left"/>
      <w:pPr>
        <w:ind w:left="8850" w:hanging="344"/>
      </w:pPr>
      <w:rPr>
        <w:rFonts w:hint="default"/>
        <w:lang w:val="en-US" w:eastAsia="en-US" w:bidi="ar-SA"/>
      </w:rPr>
    </w:lvl>
    <w:lvl w:ilvl="8" w:tplc="342CC572">
      <w:numFmt w:val="bullet"/>
      <w:lvlText w:val="•"/>
      <w:lvlJc w:val="left"/>
      <w:pPr>
        <w:ind w:left="9860" w:hanging="344"/>
      </w:pPr>
      <w:rPr>
        <w:rFonts w:hint="default"/>
        <w:lang w:val="en-US" w:eastAsia="en-US" w:bidi="ar-SA"/>
      </w:rPr>
    </w:lvl>
  </w:abstractNum>
  <w:abstractNum w:abstractNumId="114" w15:restartNumberingAfterBreak="0">
    <w:nsid w:val="23E701EB"/>
    <w:multiLevelType w:val="hybridMultilevel"/>
    <w:tmpl w:val="9E64E3FA"/>
    <w:lvl w:ilvl="0" w:tplc="73E476DE">
      <w:start w:val="1"/>
      <w:numFmt w:val="lowerRoman"/>
      <w:lvlText w:val="(%1)"/>
      <w:lvlJc w:val="left"/>
      <w:pPr>
        <w:ind w:left="2443" w:hanging="288"/>
      </w:pPr>
      <w:rPr>
        <w:rFonts w:ascii="Times New Roman" w:eastAsia="Times New Roman" w:hAnsi="Times New Roman" w:cs="Times New Roman" w:hint="default"/>
        <w:b w:val="0"/>
        <w:bCs w:val="0"/>
        <w:i w:val="0"/>
        <w:iCs w:val="0"/>
        <w:spacing w:val="-1"/>
        <w:w w:val="100"/>
        <w:sz w:val="24"/>
        <w:szCs w:val="24"/>
        <w:lang w:val="en-US" w:eastAsia="en-US" w:bidi="ar-SA"/>
      </w:rPr>
    </w:lvl>
    <w:lvl w:ilvl="1" w:tplc="BC6C0AA2">
      <w:numFmt w:val="bullet"/>
      <w:lvlText w:val="•"/>
      <w:lvlJc w:val="left"/>
      <w:pPr>
        <w:ind w:left="3384" w:hanging="288"/>
      </w:pPr>
      <w:rPr>
        <w:rFonts w:hint="default"/>
        <w:lang w:val="en-US" w:eastAsia="en-US" w:bidi="ar-SA"/>
      </w:rPr>
    </w:lvl>
    <w:lvl w:ilvl="2" w:tplc="30A8269C">
      <w:numFmt w:val="bullet"/>
      <w:lvlText w:val="•"/>
      <w:lvlJc w:val="left"/>
      <w:pPr>
        <w:ind w:left="4328" w:hanging="288"/>
      </w:pPr>
      <w:rPr>
        <w:rFonts w:hint="default"/>
        <w:lang w:val="en-US" w:eastAsia="en-US" w:bidi="ar-SA"/>
      </w:rPr>
    </w:lvl>
    <w:lvl w:ilvl="3" w:tplc="784EB156">
      <w:numFmt w:val="bullet"/>
      <w:lvlText w:val="•"/>
      <w:lvlJc w:val="left"/>
      <w:pPr>
        <w:ind w:left="5272" w:hanging="288"/>
      </w:pPr>
      <w:rPr>
        <w:rFonts w:hint="default"/>
        <w:lang w:val="en-US" w:eastAsia="en-US" w:bidi="ar-SA"/>
      </w:rPr>
    </w:lvl>
    <w:lvl w:ilvl="4" w:tplc="A7E69462">
      <w:numFmt w:val="bullet"/>
      <w:lvlText w:val="•"/>
      <w:lvlJc w:val="left"/>
      <w:pPr>
        <w:ind w:left="6216" w:hanging="288"/>
      </w:pPr>
      <w:rPr>
        <w:rFonts w:hint="default"/>
        <w:lang w:val="en-US" w:eastAsia="en-US" w:bidi="ar-SA"/>
      </w:rPr>
    </w:lvl>
    <w:lvl w:ilvl="5" w:tplc="21F40A98">
      <w:numFmt w:val="bullet"/>
      <w:lvlText w:val="•"/>
      <w:lvlJc w:val="left"/>
      <w:pPr>
        <w:ind w:left="7160" w:hanging="288"/>
      </w:pPr>
      <w:rPr>
        <w:rFonts w:hint="default"/>
        <w:lang w:val="en-US" w:eastAsia="en-US" w:bidi="ar-SA"/>
      </w:rPr>
    </w:lvl>
    <w:lvl w:ilvl="6" w:tplc="BC0461CE">
      <w:numFmt w:val="bullet"/>
      <w:lvlText w:val="•"/>
      <w:lvlJc w:val="left"/>
      <w:pPr>
        <w:ind w:left="8104" w:hanging="288"/>
      </w:pPr>
      <w:rPr>
        <w:rFonts w:hint="default"/>
        <w:lang w:val="en-US" w:eastAsia="en-US" w:bidi="ar-SA"/>
      </w:rPr>
    </w:lvl>
    <w:lvl w:ilvl="7" w:tplc="A4889372">
      <w:numFmt w:val="bullet"/>
      <w:lvlText w:val="•"/>
      <w:lvlJc w:val="left"/>
      <w:pPr>
        <w:ind w:left="9048" w:hanging="288"/>
      </w:pPr>
      <w:rPr>
        <w:rFonts w:hint="default"/>
        <w:lang w:val="en-US" w:eastAsia="en-US" w:bidi="ar-SA"/>
      </w:rPr>
    </w:lvl>
    <w:lvl w:ilvl="8" w:tplc="20002372">
      <w:numFmt w:val="bullet"/>
      <w:lvlText w:val="•"/>
      <w:lvlJc w:val="left"/>
      <w:pPr>
        <w:ind w:left="9992" w:hanging="288"/>
      </w:pPr>
      <w:rPr>
        <w:rFonts w:hint="default"/>
        <w:lang w:val="en-US" w:eastAsia="en-US" w:bidi="ar-SA"/>
      </w:rPr>
    </w:lvl>
  </w:abstractNum>
  <w:abstractNum w:abstractNumId="115" w15:restartNumberingAfterBreak="0">
    <w:nsid w:val="240C2001"/>
    <w:multiLevelType w:val="hybridMultilevel"/>
    <w:tmpl w:val="F692EDF0"/>
    <w:lvl w:ilvl="0" w:tplc="B99E9950">
      <w:start w:val="1"/>
      <w:numFmt w:val="lowerLetter"/>
      <w:lvlText w:val="(%1)"/>
      <w:lvlJc w:val="left"/>
      <w:pPr>
        <w:ind w:left="1226" w:hanging="509"/>
      </w:pPr>
      <w:rPr>
        <w:rFonts w:ascii="Times New Roman" w:eastAsia="Times New Roman" w:hAnsi="Times New Roman" w:cs="Times New Roman" w:hint="default"/>
        <w:b w:val="0"/>
        <w:bCs w:val="0"/>
        <w:i w:val="0"/>
        <w:iCs w:val="0"/>
        <w:spacing w:val="-1"/>
        <w:w w:val="100"/>
        <w:sz w:val="24"/>
        <w:szCs w:val="24"/>
        <w:lang w:val="en-US" w:eastAsia="en-US" w:bidi="ar-SA"/>
      </w:rPr>
    </w:lvl>
    <w:lvl w:ilvl="1" w:tplc="1A72E7CA">
      <w:numFmt w:val="bullet"/>
      <w:lvlText w:val="•"/>
      <w:lvlJc w:val="left"/>
      <w:pPr>
        <w:ind w:left="2286" w:hanging="509"/>
      </w:pPr>
      <w:rPr>
        <w:rFonts w:hint="default"/>
        <w:lang w:val="en-US" w:eastAsia="en-US" w:bidi="ar-SA"/>
      </w:rPr>
    </w:lvl>
    <w:lvl w:ilvl="2" w:tplc="BB30AAAC">
      <w:numFmt w:val="bullet"/>
      <w:lvlText w:val="•"/>
      <w:lvlJc w:val="left"/>
      <w:pPr>
        <w:ind w:left="3352" w:hanging="509"/>
      </w:pPr>
      <w:rPr>
        <w:rFonts w:hint="default"/>
        <w:lang w:val="en-US" w:eastAsia="en-US" w:bidi="ar-SA"/>
      </w:rPr>
    </w:lvl>
    <w:lvl w:ilvl="3" w:tplc="001A39E2">
      <w:numFmt w:val="bullet"/>
      <w:lvlText w:val="•"/>
      <w:lvlJc w:val="left"/>
      <w:pPr>
        <w:ind w:left="4418" w:hanging="509"/>
      </w:pPr>
      <w:rPr>
        <w:rFonts w:hint="default"/>
        <w:lang w:val="en-US" w:eastAsia="en-US" w:bidi="ar-SA"/>
      </w:rPr>
    </w:lvl>
    <w:lvl w:ilvl="4" w:tplc="0B144E8A">
      <w:numFmt w:val="bullet"/>
      <w:lvlText w:val="•"/>
      <w:lvlJc w:val="left"/>
      <w:pPr>
        <w:ind w:left="5484" w:hanging="509"/>
      </w:pPr>
      <w:rPr>
        <w:rFonts w:hint="default"/>
        <w:lang w:val="en-US" w:eastAsia="en-US" w:bidi="ar-SA"/>
      </w:rPr>
    </w:lvl>
    <w:lvl w:ilvl="5" w:tplc="55D681A6">
      <w:numFmt w:val="bullet"/>
      <w:lvlText w:val="•"/>
      <w:lvlJc w:val="left"/>
      <w:pPr>
        <w:ind w:left="6550" w:hanging="509"/>
      </w:pPr>
      <w:rPr>
        <w:rFonts w:hint="default"/>
        <w:lang w:val="en-US" w:eastAsia="en-US" w:bidi="ar-SA"/>
      </w:rPr>
    </w:lvl>
    <w:lvl w:ilvl="6" w:tplc="1D8002DE">
      <w:numFmt w:val="bullet"/>
      <w:lvlText w:val="•"/>
      <w:lvlJc w:val="left"/>
      <w:pPr>
        <w:ind w:left="7616" w:hanging="509"/>
      </w:pPr>
      <w:rPr>
        <w:rFonts w:hint="default"/>
        <w:lang w:val="en-US" w:eastAsia="en-US" w:bidi="ar-SA"/>
      </w:rPr>
    </w:lvl>
    <w:lvl w:ilvl="7" w:tplc="3C2A9CE4">
      <w:numFmt w:val="bullet"/>
      <w:lvlText w:val="•"/>
      <w:lvlJc w:val="left"/>
      <w:pPr>
        <w:ind w:left="8682" w:hanging="509"/>
      </w:pPr>
      <w:rPr>
        <w:rFonts w:hint="default"/>
        <w:lang w:val="en-US" w:eastAsia="en-US" w:bidi="ar-SA"/>
      </w:rPr>
    </w:lvl>
    <w:lvl w:ilvl="8" w:tplc="6B38E52C">
      <w:numFmt w:val="bullet"/>
      <w:lvlText w:val="•"/>
      <w:lvlJc w:val="left"/>
      <w:pPr>
        <w:ind w:left="9748" w:hanging="509"/>
      </w:pPr>
      <w:rPr>
        <w:rFonts w:hint="default"/>
        <w:lang w:val="en-US" w:eastAsia="en-US" w:bidi="ar-SA"/>
      </w:rPr>
    </w:lvl>
  </w:abstractNum>
  <w:abstractNum w:abstractNumId="116" w15:restartNumberingAfterBreak="0">
    <w:nsid w:val="24CA20C7"/>
    <w:multiLevelType w:val="hybridMultilevel"/>
    <w:tmpl w:val="35A44E64"/>
    <w:lvl w:ilvl="0" w:tplc="CDEA0AC8">
      <w:start w:val="1"/>
      <w:numFmt w:val="decimal"/>
      <w:lvlText w:val="(%1)"/>
      <w:lvlJc w:val="left"/>
      <w:pPr>
        <w:ind w:left="717" w:hanging="524"/>
      </w:pPr>
      <w:rPr>
        <w:rFonts w:ascii="Times New Roman" w:eastAsia="Times New Roman" w:hAnsi="Times New Roman" w:cs="Times New Roman" w:hint="default"/>
        <w:b w:val="0"/>
        <w:bCs w:val="0"/>
        <w:i w:val="0"/>
        <w:iCs w:val="0"/>
        <w:spacing w:val="-1"/>
        <w:w w:val="100"/>
        <w:sz w:val="24"/>
        <w:szCs w:val="24"/>
        <w:lang w:val="en-US" w:eastAsia="en-US" w:bidi="ar-SA"/>
      </w:rPr>
    </w:lvl>
    <w:lvl w:ilvl="1" w:tplc="DE9EDEDC">
      <w:start w:val="1"/>
      <w:numFmt w:val="decimal"/>
      <w:lvlText w:val="%2)"/>
      <w:lvlJc w:val="left"/>
      <w:pPr>
        <w:ind w:left="195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5C56CE00">
      <w:numFmt w:val="bullet"/>
      <w:lvlText w:val="•"/>
      <w:lvlJc w:val="left"/>
      <w:pPr>
        <w:ind w:left="3062" w:hanging="360"/>
      </w:pPr>
      <w:rPr>
        <w:rFonts w:hint="default"/>
        <w:lang w:val="en-US" w:eastAsia="en-US" w:bidi="ar-SA"/>
      </w:rPr>
    </w:lvl>
    <w:lvl w:ilvl="3" w:tplc="70C80C24">
      <w:numFmt w:val="bullet"/>
      <w:lvlText w:val="•"/>
      <w:lvlJc w:val="left"/>
      <w:pPr>
        <w:ind w:left="4164" w:hanging="360"/>
      </w:pPr>
      <w:rPr>
        <w:rFonts w:hint="default"/>
        <w:lang w:val="en-US" w:eastAsia="en-US" w:bidi="ar-SA"/>
      </w:rPr>
    </w:lvl>
    <w:lvl w:ilvl="4" w:tplc="0F5EE684">
      <w:numFmt w:val="bullet"/>
      <w:lvlText w:val="•"/>
      <w:lvlJc w:val="left"/>
      <w:pPr>
        <w:ind w:left="5266" w:hanging="360"/>
      </w:pPr>
      <w:rPr>
        <w:rFonts w:hint="default"/>
        <w:lang w:val="en-US" w:eastAsia="en-US" w:bidi="ar-SA"/>
      </w:rPr>
    </w:lvl>
    <w:lvl w:ilvl="5" w:tplc="F9364D2C">
      <w:numFmt w:val="bullet"/>
      <w:lvlText w:val="•"/>
      <w:lvlJc w:val="left"/>
      <w:pPr>
        <w:ind w:left="6368" w:hanging="360"/>
      </w:pPr>
      <w:rPr>
        <w:rFonts w:hint="default"/>
        <w:lang w:val="en-US" w:eastAsia="en-US" w:bidi="ar-SA"/>
      </w:rPr>
    </w:lvl>
    <w:lvl w:ilvl="6" w:tplc="1520DDAE">
      <w:numFmt w:val="bullet"/>
      <w:lvlText w:val="•"/>
      <w:lvlJc w:val="left"/>
      <w:pPr>
        <w:ind w:left="7471" w:hanging="360"/>
      </w:pPr>
      <w:rPr>
        <w:rFonts w:hint="default"/>
        <w:lang w:val="en-US" w:eastAsia="en-US" w:bidi="ar-SA"/>
      </w:rPr>
    </w:lvl>
    <w:lvl w:ilvl="7" w:tplc="1DE4FC20">
      <w:numFmt w:val="bullet"/>
      <w:lvlText w:val="•"/>
      <w:lvlJc w:val="left"/>
      <w:pPr>
        <w:ind w:left="8573" w:hanging="360"/>
      </w:pPr>
      <w:rPr>
        <w:rFonts w:hint="default"/>
        <w:lang w:val="en-US" w:eastAsia="en-US" w:bidi="ar-SA"/>
      </w:rPr>
    </w:lvl>
    <w:lvl w:ilvl="8" w:tplc="197616D8">
      <w:numFmt w:val="bullet"/>
      <w:lvlText w:val="•"/>
      <w:lvlJc w:val="left"/>
      <w:pPr>
        <w:ind w:left="9675" w:hanging="360"/>
      </w:pPr>
      <w:rPr>
        <w:rFonts w:hint="default"/>
        <w:lang w:val="en-US" w:eastAsia="en-US" w:bidi="ar-SA"/>
      </w:rPr>
    </w:lvl>
  </w:abstractNum>
  <w:abstractNum w:abstractNumId="117" w15:restartNumberingAfterBreak="0">
    <w:nsid w:val="24E116FE"/>
    <w:multiLevelType w:val="multilevel"/>
    <w:tmpl w:val="96ACC192"/>
    <w:lvl w:ilvl="0">
      <w:start w:val="353"/>
      <w:numFmt w:val="decimal"/>
      <w:lvlText w:val="%1"/>
      <w:lvlJc w:val="left"/>
      <w:pPr>
        <w:ind w:left="1615" w:hanging="900"/>
      </w:pPr>
      <w:rPr>
        <w:rFonts w:hint="default"/>
        <w:lang w:val="en-US" w:eastAsia="en-US" w:bidi="ar-SA"/>
      </w:rPr>
    </w:lvl>
    <w:lvl w:ilvl="1">
      <w:start w:val="17"/>
      <w:numFmt w:val="decimal"/>
      <w:lvlText w:val="%1.%2."/>
      <w:lvlJc w:val="left"/>
      <w:pPr>
        <w:ind w:left="1615" w:hanging="900"/>
      </w:pPr>
      <w:rPr>
        <w:rFonts w:ascii="Times New Roman" w:eastAsia="Times New Roman" w:hAnsi="Times New Roman" w:cs="Times New Roman" w:hint="default"/>
        <w:b w:val="0"/>
        <w:bCs w:val="0"/>
        <w:i w:val="0"/>
        <w:iCs w:val="0"/>
        <w:spacing w:val="-4"/>
        <w:w w:val="99"/>
        <w:sz w:val="22"/>
        <w:szCs w:val="22"/>
        <w:lang w:val="en-US" w:eastAsia="en-US" w:bidi="ar-SA"/>
      </w:rPr>
    </w:lvl>
    <w:lvl w:ilvl="2">
      <w:numFmt w:val="bullet"/>
      <w:lvlText w:val="•"/>
      <w:lvlJc w:val="left"/>
      <w:pPr>
        <w:ind w:left="3672" w:hanging="900"/>
      </w:pPr>
      <w:rPr>
        <w:rFonts w:hint="default"/>
        <w:lang w:val="en-US" w:eastAsia="en-US" w:bidi="ar-SA"/>
      </w:rPr>
    </w:lvl>
    <w:lvl w:ilvl="3">
      <w:numFmt w:val="bullet"/>
      <w:lvlText w:val="•"/>
      <w:lvlJc w:val="left"/>
      <w:pPr>
        <w:ind w:left="4698" w:hanging="900"/>
      </w:pPr>
      <w:rPr>
        <w:rFonts w:hint="default"/>
        <w:lang w:val="en-US" w:eastAsia="en-US" w:bidi="ar-SA"/>
      </w:rPr>
    </w:lvl>
    <w:lvl w:ilvl="4">
      <w:numFmt w:val="bullet"/>
      <w:lvlText w:val="•"/>
      <w:lvlJc w:val="left"/>
      <w:pPr>
        <w:ind w:left="5724" w:hanging="900"/>
      </w:pPr>
      <w:rPr>
        <w:rFonts w:hint="default"/>
        <w:lang w:val="en-US" w:eastAsia="en-US" w:bidi="ar-SA"/>
      </w:rPr>
    </w:lvl>
    <w:lvl w:ilvl="5">
      <w:numFmt w:val="bullet"/>
      <w:lvlText w:val="•"/>
      <w:lvlJc w:val="left"/>
      <w:pPr>
        <w:ind w:left="6750" w:hanging="900"/>
      </w:pPr>
      <w:rPr>
        <w:rFonts w:hint="default"/>
        <w:lang w:val="en-US" w:eastAsia="en-US" w:bidi="ar-SA"/>
      </w:rPr>
    </w:lvl>
    <w:lvl w:ilvl="6">
      <w:numFmt w:val="bullet"/>
      <w:lvlText w:val="•"/>
      <w:lvlJc w:val="left"/>
      <w:pPr>
        <w:ind w:left="7776" w:hanging="900"/>
      </w:pPr>
      <w:rPr>
        <w:rFonts w:hint="default"/>
        <w:lang w:val="en-US" w:eastAsia="en-US" w:bidi="ar-SA"/>
      </w:rPr>
    </w:lvl>
    <w:lvl w:ilvl="7">
      <w:numFmt w:val="bullet"/>
      <w:lvlText w:val="•"/>
      <w:lvlJc w:val="left"/>
      <w:pPr>
        <w:ind w:left="8802" w:hanging="900"/>
      </w:pPr>
      <w:rPr>
        <w:rFonts w:hint="default"/>
        <w:lang w:val="en-US" w:eastAsia="en-US" w:bidi="ar-SA"/>
      </w:rPr>
    </w:lvl>
    <w:lvl w:ilvl="8">
      <w:numFmt w:val="bullet"/>
      <w:lvlText w:val="•"/>
      <w:lvlJc w:val="left"/>
      <w:pPr>
        <w:ind w:left="9828" w:hanging="900"/>
      </w:pPr>
      <w:rPr>
        <w:rFonts w:hint="default"/>
        <w:lang w:val="en-US" w:eastAsia="en-US" w:bidi="ar-SA"/>
      </w:rPr>
    </w:lvl>
  </w:abstractNum>
  <w:abstractNum w:abstractNumId="118" w15:restartNumberingAfterBreak="0">
    <w:nsid w:val="25667BD9"/>
    <w:multiLevelType w:val="hybridMultilevel"/>
    <w:tmpl w:val="1A56D920"/>
    <w:lvl w:ilvl="0" w:tplc="52DAFCB4">
      <w:start w:val="1"/>
      <w:numFmt w:val="lowerLetter"/>
      <w:lvlText w:val="(%1)"/>
      <w:lvlJc w:val="left"/>
      <w:pPr>
        <w:ind w:left="720" w:hanging="332"/>
      </w:pPr>
      <w:rPr>
        <w:rFonts w:ascii="Times New Roman" w:eastAsia="Times New Roman" w:hAnsi="Times New Roman" w:cs="Times New Roman" w:hint="default"/>
        <w:b w:val="0"/>
        <w:bCs w:val="0"/>
        <w:i w:val="0"/>
        <w:iCs w:val="0"/>
        <w:spacing w:val="-1"/>
        <w:w w:val="100"/>
        <w:sz w:val="24"/>
        <w:szCs w:val="24"/>
        <w:lang w:val="en-US" w:eastAsia="en-US" w:bidi="ar-SA"/>
      </w:rPr>
    </w:lvl>
    <w:lvl w:ilvl="1" w:tplc="0B80ABDA">
      <w:numFmt w:val="bullet"/>
      <w:lvlText w:val="•"/>
      <w:lvlJc w:val="left"/>
      <w:pPr>
        <w:ind w:left="1836" w:hanging="332"/>
      </w:pPr>
      <w:rPr>
        <w:rFonts w:hint="default"/>
        <w:lang w:val="en-US" w:eastAsia="en-US" w:bidi="ar-SA"/>
      </w:rPr>
    </w:lvl>
    <w:lvl w:ilvl="2" w:tplc="359E6A34">
      <w:numFmt w:val="bullet"/>
      <w:lvlText w:val="•"/>
      <w:lvlJc w:val="left"/>
      <w:pPr>
        <w:ind w:left="2952" w:hanging="332"/>
      </w:pPr>
      <w:rPr>
        <w:rFonts w:hint="default"/>
        <w:lang w:val="en-US" w:eastAsia="en-US" w:bidi="ar-SA"/>
      </w:rPr>
    </w:lvl>
    <w:lvl w:ilvl="3" w:tplc="E304AFD8">
      <w:numFmt w:val="bullet"/>
      <w:lvlText w:val="•"/>
      <w:lvlJc w:val="left"/>
      <w:pPr>
        <w:ind w:left="4068" w:hanging="332"/>
      </w:pPr>
      <w:rPr>
        <w:rFonts w:hint="default"/>
        <w:lang w:val="en-US" w:eastAsia="en-US" w:bidi="ar-SA"/>
      </w:rPr>
    </w:lvl>
    <w:lvl w:ilvl="4" w:tplc="6D722212">
      <w:numFmt w:val="bullet"/>
      <w:lvlText w:val="•"/>
      <w:lvlJc w:val="left"/>
      <w:pPr>
        <w:ind w:left="5184" w:hanging="332"/>
      </w:pPr>
      <w:rPr>
        <w:rFonts w:hint="default"/>
        <w:lang w:val="en-US" w:eastAsia="en-US" w:bidi="ar-SA"/>
      </w:rPr>
    </w:lvl>
    <w:lvl w:ilvl="5" w:tplc="6352BAD2">
      <w:numFmt w:val="bullet"/>
      <w:lvlText w:val="•"/>
      <w:lvlJc w:val="left"/>
      <w:pPr>
        <w:ind w:left="6300" w:hanging="332"/>
      </w:pPr>
      <w:rPr>
        <w:rFonts w:hint="default"/>
        <w:lang w:val="en-US" w:eastAsia="en-US" w:bidi="ar-SA"/>
      </w:rPr>
    </w:lvl>
    <w:lvl w:ilvl="6" w:tplc="B32C3EAE">
      <w:numFmt w:val="bullet"/>
      <w:lvlText w:val="•"/>
      <w:lvlJc w:val="left"/>
      <w:pPr>
        <w:ind w:left="7416" w:hanging="332"/>
      </w:pPr>
      <w:rPr>
        <w:rFonts w:hint="default"/>
        <w:lang w:val="en-US" w:eastAsia="en-US" w:bidi="ar-SA"/>
      </w:rPr>
    </w:lvl>
    <w:lvl w:ilvl="7" w:tplc="15744178">
      <w:numFmt w:val="bullet"/>
      <w:lvlText w:val="•"/>
      <w:lvlJc w:val="left"/>
      <w:pPr>
        <w:ind w:left="8532" w:hanging="332"/>
      </w:pPr>
      <w:rPr>
        <w:rFonts w:hint="default"/>
        <w:lang w:val="en-US" w:eastAsia="en-US" w:bidi="ar-SA"/>
      </w:rPr>
    </w:lvl>
    <w:lvl w:ilvl="8" w:tplc="2A2066DC">
      <w:numFmt w:val="bullet"/>
      <w:lvlText w:val="•"/>
      <w:lvlJc w:val="left"/>
      <w:pPr>
        <w:ind w:left="9648" w:hanging="332"/>
      </w:pPr>
      <w:rPr>
        <w:rFonts w:hint="default"/>
        <w:lang w:val="en-US" w:eastAsia="en-US" w:bidi="ar-SA"/>
      </w:rPr>
    </w:lvl>
  </w:abstractNum>
  <w:abstractNum w:abstractNumId="119" w15:restartNumberingAfterBreak="0">
    <w:nsid w:val="25FE39E9"/>
    <w:multiLevelType w:val="hybridMultilevel"/>
    <w:tmpl w:val="99B0766E"/>
    <w:lvl w:ilvl="0" w:tplc="D85E4AFE">
      <w:start w:val="1"/>
      <w:numFmt w:val="upperLetter"/>
      <w:lvlText w:val="%1."/>
      <w:lvlJc w:val="left"/>
      <w:pPr>
        <w:ind w:left="720" w:hanging="370"/>
      </w:pPr>
      <w:rPr>
        <w:rFonts w:ascii="Times New Roman" w:eastAsia="Times New Roman" w:hAnsi="Times New Roman" w:cs="Times New Roman" w:hint="default"/>
        <w:b w:val="0"/>
        <w:bCs w:val="0"/>
        <w:i w:val="0"/>
        <w:iCs w:val="0"/>
        <w:color w:val="333333"/>
        <w:spacing w:val="-1"/>
        <w:w w:val="100"/>
        <w:sz w:val="24"/>
        <w:szCs w:val="24"/>
        <w:lang w:val="en-US" w:eastAsia="en-US" w:bidi="ar-SA"/>
      </w:rPr>
    </w:lvl>
    <w:lvl w:ilvl="1" w:tplc="87E499CC">
      <w:start w:val="1"/>
      <w:numFmt w:val="decimal"/>
      <w:lvlText w:val="%2."/>
      <w:lvlJc w:val="left"/>
      <w:pPr>
        <w:ind w:left="720" w:hanging="240"/>
      </w:pPr>
      <w:rPr>
        <w:rFonts w:ascii="Times New Roman" w:eastAsia="Times New Roman" w:hAnsi="Times New Roman" w:cs="Times New Roman" w:hint="default"/>
        <w:b w:val="0"/>
        <w:bCs w:val="0"/>
        <w:i w:val="0"/>
        <w:iCs w:val="0"/>
        <w:color w:val="333333"/>
        <w:spacing w:val="0"/>
        <w:w w:val="100"/>
        <w:sz w:val="24"/>
        <w:szCs w:val="24"/>
        <w:lang w:val="en-US" w:eastAsia="en-US" w:bidi="ar-SA"/>
      </w:rPr>
    </w:lvl>
    <w:lvl w:ilvl="2" w:tplc="AEB29274">
      <w:numFmt w:val="bullet"/>
      <w:lvlText w:val="•"/>
      <w:lvlJc w:val="left"/>
      <w:pPr>
        <w:ind w:left="2952" w:hanging="240"/>
      </w:pPr>
      <w:rPr>
        <w:rFonts w:hint="default"/>
        <w:lang w:val="en-US" w:eastAsia="en-US" w:bidi="ar-SA"/>
      </w:rPr>
    </w:lvl>
    <w:lvl w:ilvl="3" w:tplc="EE82A75E">
      <w:numFmt w:val="bullet"/>
      <w:lvlText w:val="•"/>
      <w:lvlJc w:val="left"/>
      <w:pPr>
        <w:ind w:left="4068" w:hanging="240"/>
      </w:pPr>
      <w:rPr>
        <w:rFonts w:hint="default"/>
        <w:lang w:val="en-US" w:eastAsia="en-US" w:bidi="ar-SA"/>
      </w:rPr>
    </w:lvl>
    <w:lvl w:ilvl="4" w:tplc="6F662E16">
      <w:numFmt w:val="bullet"/>
      <w:lvlText w:val="•"/>
      <w:lvlJc w:val="left"/>
      <w:pPr>
        <w:ind w:left="5184" w:hanging="240"/>
      </w:pPr>
      <w:rPr>
        <w:rFonts w:hint="default"/>
        <w:lang w:val="en-US" w:eastAsia="en-US" w:bidi="ar-SA"/>
      </w:rPr>
    </w:lvl>
    <w:lvl w:ilvl="5" w:tplc="81F406AA">
      <w:numFmt w:val="bullet"/>
      <w:lvlText w:val="•"/>
      <w:lvlJc w:val="left"/>
      <w:pPr>
        <w:ind w:left="6300" w:hanging="240"/>
      </w:pPr>
      <w:rPr>
        <w:rFonts w:hint="default"/>
        <w:lang w:val="en-US" w:eastAsia="en-US" w:bidi="ar-SA"/>
      </w:rPr>
    </w:lvl>
    <w:lvl w:ilvl="6" w:tplc="E3D2AF8C">
      <w:numFmt w:val="bullet"/>
      <w:lvlText w:val="•"/>
      <w:lvlJc w:val="left"/>
      <w:pPr>
        <w:ind w:left="7416" w:hanging="240"/>
      </w:pPr>
      <w:rPr>
        <w:rFonts w:hint="default"/>
        <w:lang w:val="en-US" w:eastAsia="en-US" w:bidi="ar-SA"/>
      </w:rPr>
    </w:lvl>
    <w:lvl w:ilvl="7" w:tplc="3C702074">
      <w:numFmt w:val="bullet"/>
      <w:lvlText w:val="•"/>
      <w:lvlJc w:val="left"/>
      <w:pPr>
        <w:ind w:left="8532" w:hanging="240"/>
      </w:pPr>
      <w:rPr>
        <w:rFonts w:hint="default"/>
        <w:lang w:val="en-US" w:eastAsia="en-US" w:bidi="ar-SA"/>
      </w:rPr>
    </w:lvl>
    <w:lvl w:ilvl="8" w:tplc="54026C70">
      <w:numFmt w:val="bullet"/>
      <w:lvlText w:val="•"/>
      <w:lvlJc w:val="left"/>
      <w:pPr>
        <w:ind w:left="9648" w:hanging="240"/>
      </w:pPr>
      <w:rPr>
        <w:rFonts w:hint="default"/>
        <w:lang w:val="en-US" w:eastAsia="en-US" w:bidi="ar-SA"/>
      </w:rPr>
    </w:lvl>
  </w:abstractNum>
  <w:abstractNum w:abstractNumId="120" w15:restartNumberingAfterBreak="0">
    <w:nsid w:val="26DC0F6E"/>
    <w:multiLevelType w:val="hybridMultilevel"/>
    <w:tmpl w:val="25768C4C"/>
    <w:lvl w:ilvl="0" w:tplc="DCD2F81E">
      <w:start w:val="1"/>
      <w:numFmt w:val="upperLetter"/>
      <w:lvlText w:val="%1."/>
      <w:lvlJc w:val="left"/>
      <w:pPr>
        <w:ind w:left="717" w:hanging="293"/>
      </w:pPr>
      <w:rPr>
        <w:rFonts w:ascii="Times New Roman" w:eastAsia="Times New Roman" w:hAnsi="Times New Roman" w:cs="Times New Roman" w:hint="default"/>
        <w:b w:val="0"/>
        <w:bCs w:val="0"/>
        <w:i w:val="0"/>
        <w:iCs w:val="0"/>
        <w:spacing w:val="-1"/>
        <w:w w:val="100"/>
        <w:sz w:val="24"/>
        <w:szCs w:val="24"/>
        <w:lang w:val="en-US" w:eastAsia="en-US" w:bidi="ar-SA"/>
      </w:rPr>
    </w:lvl>
    <w:lvl w:ilvl="1" w:tplc="6212BBB4">
      <w:numFmt w:val="bullet"/>
      <w:lvlText w:val="•"/>
      <w:lvlJc w:val="left"/>
      <w:pPr>
        <w:ind w:left="1836" w:hanging="293"/>
      </w:pPr>
      <w:rPr>
        <w:rFonts w:hint="default"/>
        <w:lang w:val="en-US" w:eastAsia="en-US" w:bidi="ar-SA"/>
      </w:rPr>
    </w:lvl>
    <w:lvl w:ilvl="2" w:tplc="870A0144">
      <w:numFmt w:val="bullet"/>
      <w:lvlText w:val="•"/>
      <w:lvlJc w:val="left"/>
      <w:pPr>
        <w:ind w:left="2952" w:hanging="293"/>
      </w:pPr>
      <w:rPr>
        <w:rFonts w:hint="default"/>
        <w:lang w:val="en-US" w:eastAsia="en-US" w:bidi="ar-SA"/>
      </w:rPr>
    </w:lvl>
    <w:lvl w:ilvl="3" w:tplc="FEA0EE88">
      <w:numFmt w:val="bullet"/>
      <w:lvlText w:val="•"/>
      <w:lvlJc w:val="left"/>
      <w:pPr>
        <w:ind w:left="4068" w:hanging="293"/>
      </w:pPr>
      <w:rPr>
        <w:rFonts w:hint="default"/>
        <w:lang w:val="en-US" w:eastAsia="en-US" w:bidi="ar-SA"/>
      </w:rPr>
    </w:lvl>
    <w:lvl w:ilvl="4" w:tplc="818EB66A">
      <w:numFmt w:val="bullet"/>
      <w:lvlText w:val="•"/>
      <w:lvlJc w:val="left"/>
      <w:pPr>
        <w:ind w:left="5184" w:hanging="293"/>
      </w:pPr>
      <w:rPr>
        <w:rFonts w:hint="default"/>
        <w:lang w:val="en-US" w:eastAsia="en-US" w:bidi="ar-SA"/>
      </w:rPr>
    </w:lvl>
    <w:lvl w:ilvl="5" w:tplc="B2841490">
      <w:numFmt w:val="bullet"/>
      <w:lvlText w:val="•"/>
      <w:lvlJc w:val="left"/>
      <w:pPr>
        <w:ind w:left="6300" w:hanging="293"/>
      </w:pPr>
      <w:rPr>
        <w:rFonts w:hint="default"/>
        <w:lang w:val="en-US" w:eastAsia="en-US" w:bidi="ar-SA"/>
      </w:rPr>
    </w:lvl>
    <w:lvl w:ilvl="6" w:tplc="5BFC43A2">
      <w:numFmt w:val="bullet"/>
      <w:lvlText w:val="•"/>
      <w:lvlJc w:val="left"/>
      <w:pPr>
        <w:ind w:left="7416" w:hanging="293"/>
      </w:pPr>
      <w:rPr>
        <w:rFonts w:hint="default"/>
        <w:lang w:val="en-US" w:eastAsia="en-US" w:bidi="ar-SA"/>
      </w:rPr>
    </w:lvl>
    <w:lvl w:ilvl="7" w:tplc="0DC00540">
      <w:numFmt w:val="bullet"/>
      <w:lvlText w:val="•"/>
      <w:lvlJc w:val="left"/>
      <w:pPr>
        <w:ind w:left="8532" w:hanging="293"/>
      </w:pPr>
      <w:rPr>
        <w:rFonts w:hint="default"/>
        <w:lang w:val="en-US" w:eastAsia="en-US" w:bidi="ar-SA"/>
      </w:rPr>
    </w:lvl>
    <w:lvl w:ilvl="8" w:tplc="C5EC851A">
      <w:numFmt w:val="bullet"/>
      <w:lvlText w:val="•"/>
      <w:lvlJc w:val="left"/>
      <w:pPr>
        <w:ind w:left="9648" w:hanging="293"/>
      </w:pPr>
      <w:rPr>
        <w:rFonts w:hint="default"/>
        <w:lang w:val="en-US" w:eastAsia="en-US" w:bidi="ar-SA"/>
      </w:rPr>
    </w:lvl>
  </w:abstractNum>
  <w:abstractNum w:abstractNumId="121" w15:restartNumberingAfterBreak="0">
    <w:nsid w:val="28562BF4"/>
    <w:multiLevelType w:val="hybridMultilevel"/>
    <w:tmpl w:val="B0BEF960"/>
    <w:lvl w:ilvl="0" w:tplc="6F8E1B18">
      <w:start w:val="7"/>
      <w:numFmt w:val="decimal"/>
      <w:lvlText w:val="%1."/>
      <w:lvlJc w:val="left"/>
      <w:pPr>
        <w:ind w:left="96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A7FCF1BA">
      <w:numFmt w:val="bullet"/>
      <w:lvlText w:val="•"/>
      <w:lvlJc w:val="left"/>
      <w:pPr>
        <w:ind w:left="2052" w:hanging="240"/>
      </w:pPr>
      <w:rPr>
        <w:rFonts w:hint="default"/>
        <w:lang w:val="en-US" w:eastAsia="en-US" w:bidi="ar-SA"/>
      </w:rPr>
    </w:lvl>
    <w:lvl w:ilvl="2" w:tplc="EE28F6F4">
      <w:numFmt w:val="bullet"/>
      <w:lvlText w:val="•"/>
      <w:lvlJc w:val="left"/>
      <w:pPr>
        <w:ind w:left="3144" w:hanging="240"/>
      </w:pPr>
      <w:rPr>
        <w:rFonts w:hint="default"/>
        <w:lang w:val="en-US" w:eastAsia="en-US" w:bidi="ar-SA"/>
      </w:rPr>
    </w:lvl>
    <w:lvl w:ilvl="3" w:tplc="A77A704C">
      <w:numFmt w:val="bullet"/>
      <w:lvlText w:val="•"/>
      <w:lvlJc w:val="left"/>
      <w:pPr>
        <w:ind w:left="4236" w:hanging="240"/>
      </w:pPr>
      <w:rPr>
        <w:rFonts w:hint="default"/>
        <w:lang w:val="en-US" w:eastAsia="en-US" w:bidi="ar-SA"/>
      </w:rPr>
    </w:lvl>
    <w:lvl w:ilvl="4" w:tplc="A6C66C9E">
      <w:numFmt w:val="bullet"/>
      <w:lvlText w:val="•"/>
      <w:lvlJc w:val="left"/>
      <w:pPr>
        <w:ind w:left="5328" w:hanging="240"/>
      </w:pPr>
      <w:rPr>
        <w:rFonts w:hint="default"/>
        <w:lang w:val="en-US" w:eastAsia="en-US" w:bidi="ar-SA"/>
      </w:rPr>
    </w:lvl>
    <w:lvl w:ilvl="5" w:tplc="84A8C9B4">
      <w:numFmt w:val="bullet"/>
      <w:lvlText w:val="•"/>
      <w:lvlJc w:val="left"/>
      <w:pPr>
        <w:ind w:left="6420" w:hanging="240"/>
      </w:pPr>
      <w:rPr>
        <w:rFonts w:hint="default"/>
        <w:lang w:val="en-US" w:eastAsia="en-US" w:bidi="ar-SA"/>
      </w:rPr>
    </w:lvl>
    <w:lvl w:ilvl="6" w:tplc="B8AE67BA">
      <w:numFmt w:val="bullet"/>
      <w:lvlText w:val="•"/>
      <w:lvlJc w:val="left"/>
      <w:pPr>
        <w:ind w:left="7512" w:hanging="240"/>
      </w:pPr>
      <w:rPr>
        <w:rFonts w:hint="default"/>
        <w:lang w:val="en-US" w:eastAsia="en-US" w:bidi="ar-SA"/>
      </w:rPr>
    </w:lvl>
    <w:lvl w:ilvl="7" w:tplc="BF0A90B8">
      <w:numFmt w:val="bullet"/>
      <w:lvlText w:val="•"/>
      <w:lvlJc w:val="left"/>
      <w:pPr>
        <w:ind w:left="8604" w:hanging="240"/>
      </w:pPr>
      <w:rPr>
        <w:rFonts w:hint="default"/>
        <w:lang w:val="en-US" w:eastAsia="en-US" w:bidi="ar-SA"/>
      </w:rPr>
    </w:lvl>
    <w:lvl w:ilvl="8" w:tplc="4C32A67A">
      <w:numFmt w:val="bullet"/>
      <w:lvlText w:val="•"/>
      <w:lvlJc w:val="left"/>
      <w:pPr>
        <w:ind w:left="9696" w:hanging="240"/>
      </w:pPr>
      <w:rPr>
        <w:rFonts w:hint="default"/>
        <w:lang w:val="en-US" w:eastAsia="en-US" w:bidi="ar-SA"/>
      </w:rPr>
    </w:lvl>
  </w:abstractNum>
  <w:abstractNum w:abstractNumId="122" w15:restartNumberingAfterBreak="0">
    <w:nsid w:val="28BD2083"/>
    <w:multiLevelType w:val="hybridMultilevel"/>
    <w:tmpl w:val="D4D8DC9E"/>
    <w:lvl w:ilvl="0" w:tplc="4426E45C">
      <w:start w:val="1"/>
      <w:numFmt w:val="lowerLetter"/>
      <w:lvlText w:val="(%1)"/>
      <w:lvlJc w:val="left"/>
      <w:pPr>
        <w:ind w:left="717" w:hanging="509"/>
      </w:pPr>
      <w:rPr>
        <w:rFonts w:ascii="Times New Roman" w:eastAsia="Times New Roman" w:hAnsi="Times New Roman" w:cs="Times New Roman" w:hint="default"/>
        <w:b w:val="0"/>
        <w:bCs w:val="0"/>
        <w:i w:val="0"/>
        <w:iCs w:val="0"/>
        <w:spacing w:val="-1"/>
        <w:w w:val="100"/>
        <w:sz w:val="24"/>
        <w:szCs w:val="24"/>
        <w:lang w:val="en-US" w:eastAsia="en-US" w:bidi="ar-SA"/>
      </w:rPr>
    </w:lvl>
    <w:lvl w:ilvl="1" w:tplc="51E2C574">
      <w:numFmt w:val="bullet"/>
      <w:lvlText w:val="•"/>
      <w:lvlJc w:val="left"/>
      <w:pPr>
        <w:ind w:left="1836" w:hanging="509"/>
      </w:pPr>
      <w:rPr>
        <w:rFonts w:hint="default"/>
        <w:lang w:val="en-US" w:eastAsia="en-US" w:bidi="ar-SA"/>
      </w:rPr>
    </w:lvl>
    <w:lvl w:ilvl="2" w:tplc="98D830DA">
      <w:numFmt w:val="bullet"/>
      <w:lvlText w:val="•"/>
      <w:lvlJc w:val="left"/>
      <w:pPr>
        <w:ind w:left="2952" w:hanging="509"/>
      </w:pPr>
      <w:rPr>
        <w:rFonts w:hint="default"/>
        <w:lang w:val="en-US" w:eastAsia="en-US" w:bidi="ar-SA"/>
      </w:rPr>
    </w:lvl>
    <w:lvl w:ilvl="3" w:tplc="824E644A">
      <w:numFmt w:val="bullet"/>
      <w:lvlText w:val="•"/>
      <w:lvlJc w:val="left"/>
      <w:pPr>
        <w:ind w:left="4068" w:hanging="509"/>
      </w:pPr>
      <w:rPr>
        <w:rFonts w:hint="default"/>
        <w:lang w:val="en-US" w:eastAsia="en-US" w:bidi="ar-SA"/>
      </w:rPr>
    </w:lvl>
    <w:lvl w:ilvl="4" w:tplc="DDCEA8C2">
      <w:numFmt w:val="bullet"/>
      <w:lvlText w:val="•"/>
      <w:lvlJc w:val="left"/>
      <w:pPr>
        <w:ind w:left="5184" w:hanging="509"/>
      </w:pPr>
      <w:rPr>
        <w:rFonts w:hint="default"/>
        <w:lang w:val="en-US" w:eastAsia="en-US" w:bidi="ar-SA"/>
      </w:rPr>
    </w:lvl>
    <w:lvl w:ilvl="5" w:tplc="84D45530">
      <w:numFmt w:val="bullet"/>
      <w:lvlText w:val="•"/>
      <w:lvlJc w:val="left"/>
      <w:pPr>
        <w:ind w:left="6300" w:hanging="509"/>
      </w:pPr>
      <w:rPr>
        <w:rFonts w:hint="default"/>
        <w:lang w:val="en-US" w:eastAsia="en-US" w:bidi="ar-SA"/>
      </w:rPr>
    </w:lvl>
    <w:lvl w:ilvl="6" w:tplc="9DB00DC8">
      <w:numFmt w:val="bullet"/>
      <w:lvlText w:val="•"/>
      <w:lvlJc w:val="left"/>
      <w:pPr>
        <w:ind w:left="7416" w:hanging="509"/>
      </w:pPr>
      <w:rPr>
        <w:rFonts w:hint="default"/>
        <w:lang w:val="en-US" w:eastAsia="en-US" w:bidi="ar-SA"/>
      </w:rPr>
    </w:lvl>
    <w:lvl w:ilvl="7" w:tplc="0E0403C0">
      <w:numFmt w:val="bullet"/>
      <w:lvlText w:val="•"/>
      <w:lvlJc w:val="left"/>
      <w:pPr>
        <w:ind w:left="8532" w:hanging="509"/>
      </w:pPr>
      <w:rPr>
        <w:rFonts w:hint="default"/>
        <w:lang w:val="en-US" w:eastAsia="en-US" w:bidi="ar-SA"/>
      </w:rPr>
    </w:lvl>
    <w:lvl w:ilvl="8" w:tplc="38048212">
      <w:numFmt w:val="bullet"/>
      <w:lvlText w:val="•"/>
      <w:lvlJc w:val="left"/>
      <w:pPr>
        <w:ind w:left="9648" w:hanging="509"/>
      </w:pPr>
      <w:rPr>
        <w:rFonts w:hint="default"/>
        <w:lang w:val="en-US" w:eastAsia="en-US" w:bidi="ar-SA"/>
      </w:rPr>
    </w:lvl>
  </w:abstractNum>
  <w:abstractNum w:abstractNumId="123" w15:restartNumberingAfterBreak="0">
    <w:nsid w:val="28EE7A47"/>
    <w:multiLevelType w:val="hybridMultilevel"/>
    <w:tmpl w:val="856E3026"/>
    <w:lvl w:ilvl="0" w:tplc="A9BC0502">
      <w:start w:val="1"/>
      <w:numFmt w:val="lowerLetter"/>
      <w:lvlText w:val="(%1)"/>
      <w:lvlJc w:val="left"/>
      <w:pPr>
        <w:ind w:left="717"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tplc="7C402668">
      <w:numFmt w:val="bullet"/>
      <w:lvlText w:val="•"/>
      <w:lvlJc w:val="left"/>
      <w:pPr>
        <w:ind w:left="1836" w:hanging="324"/>
      </w:pPr>
      <w:rPr>
        <w:rFonts w:hint="default"/>
        <w:lang w:val="en-US" w:eastAsia="en-US" w:bidi="ar-SA"/>
      </w:rPr>
    </w:lvl>
    <w:lvl w:ilvl="2" w:tplc="CFF0BFCA">
      <w:numFmt w:val="bullet"/>
      <w:lvlText w:val="•"/>
      <w:lvlJc w:val="left"/>
      <w:pPr>
        <w:ind w:left="2952" w:hanging="324"/>
      </w:pPr>
      <w:rPr>
        <w:rFonts w:hint="default"/>
        <w:lang w:val="en-US" w:eastAsia="en-US" w:bidi="ar-SA"/>
      </w:rPr>
    </w:lvl>
    <w:lvl w:ilvl="3" w:tplc="1C149DA0">
      <w:numFmt w:val="bullet"/>
      <w:lvlText w:val="•"/>
      <w:lvlJc w:val="left"/>
      <w:pPr>
        <w:ind w:left="4068" w:hanging="324"/>
      </w:pPr>
      <w:rPr>
        <w:rFonts w:hint="default"/>
        <w:lang w:val="en-US" w:eastAsia="en-US" w:bidi="ar-SA"/>
      </w:rPr>
    </w:lvl>
    <w:lvl w:ilvl="4" w:tplc="738C23FE">
      <w:numFmt w:val="bullet"/>
      <w:lvlText w:val="•"/>
      <w:lvlJc w:val="left"/>
      <w:pPr>
        <w:ind w:left="5184" w:hanging="324"/>
      </w:pPr>
      <w:rPr>
        <w:rFonts w:hint="default"/>
        <w:lang w:val="en-US" w:eastAsia="en-US" w:bidi="ar-SA"/>
      </w:rPr>
    </w:lvl>
    <w:lvl w:ilvl="5" w:tplc="4F40B502">
      <w:numFmt w:val="bullet"/>
      <w:lvlText w:val="•"/>
      <w:lvlJc w:val="left"/>
      <w:pPr>
        <w:ind w:left="6300" w:hanging="324"/>
      </w:pPr>
      <w:rPr>
        <w:rFonts w:hint="default"/>
        <w:lang w:val="en-US" w:eastAsia="en-US" w:bidi="ar-SA"/>
      </w:rPr>
    </w:lvl>
    <w:lvl w:ilvl="6" w:tplc="7D2A0FEC">
      <w:numFmt w:val="bullet"/>
      <w:lvlText w:val="•"/>
      <w:lvlJc w:val="left"/>
      <w:pPr>
        <w:ind w:left="7416" w:hanging="324"/>
      </w:pPr>
      <w:rPr>
        <w:rFonts w:hint="default"/>
        <w:lang w:val="en-US" w:eastAsia="en-US" w:bidi="ar-SA"/>
      </w:rPr>
    </w:lvl>
    <w:lvl w:ilvl="7" w:tplc="15469404">
      <w:numFmt w:val="bullet"/>
      <w:lvlText w:val="•"/>
      <w:lvlJc w:val="left"/>
      <w:pPr>
        <w:ind w:left="8532" w:hanging="324"/>
      </w:pPr>
      <w:rPr>
        <w:rFonts w:hint="default"/>
        <w:lang w:val="en-US" w:eastAsia="en-US" w:bidi="ar-SA"/>
      </w:rPr>
    </w:lvl>
    <w:lvl w:ilvl="8" w:tplc="D090DB18">
      <w:numFmt w:val="bullet"/>
      <w:lvlText w:val="•"/>
      <w:lvlJc w:val="left"/>
      <w:pPr>
        <w:ind w:left="9648" w:hanging="324"/>
      </w:pPr>
      <w:rPr>
        <w:rFonts w:hint="default"/>
        <w:lang w:val="en-US" w:eastAsia="en-US" w:bidi="ar-SA"/>
      </w:rPr>
    </w:lvl>
  </w:abstractNum>
  <w:abstractNum w:abstractNumId="124" w15:restartNumberingAfterBreak="0">
    <w:nsid w:val="293649F7"/>
    <w:multiLevelType w:val="hybridMultilevel"/>
    <w:tmpl w:val="B2B66C2A"/>
    <w:lvl w:ilvl="0" w:tplc="F7EE2846">
      <w:start w:val="1"/>
      <w:numFmt w:val="lowerLetter"/>
      <w:lvlText w:val="(%1)"/>
      <w:lvlJc w:val="left"/>
      <w:pPr>
        <w:ind w:left="1039" w:hanging="320"/>
      </w:pPr>
      <w:rPr>
        <w:rFonts w:ascii="Times New Roman" w:eastAsia="Times New Roman" w:hAnsi="Times New Roman" w:cs="Times New Roman" w:hint="default"/>
        <w:b w:val="0"/>
        <w:bCs w:val="0"/>
        <w:i w:val="0"/>
        <w:iCs w:val="0"/>
        <w:spacing w:val="-1"/>
        <w:w w:val="100"/>
        <w:sz w:val="24"/>
        <w:szCs w:val="24"/>
        <w:lang w:val="en-US" w:eastAsia="en-US" w:bidi="ar-SA"/>
      </w:rPr>
    </w:lvl>
    <w:lvl w:ilvl="1" w:tplc="47DAD738">
      <w:numFmt w:val="bullet"/>
      <w:lvlText w:val="•"/>
      <w:lvlJc w:val="left"/>
      <w:pPr>
        <w:ind w:left="2124" w:hanging="320"/>
      </w:pPr>
      <w:rPr>
        <w:rFonts w:hint="default"/>
        <w:lang w:val="en-US" w:eastAsia="en-US" w:bidi="ar-SA"/>
      </w:rPr>
    </w:lvl>
    <w:lvl w:ilvl="2" w:tplc="3BE64A4C">
      <w:numFmt w:val="bullet"/>
      <w:lvlText w:val="•"/>
      <w:lvlJc w:val="left"/>
      <w:pPr>
        <w:ind w:left="3208" w:hanging="320"/>
      </w:pPr>
      <w:rPr>
        <w:rFonts w:hint="default"/>
        <w:lang w:val="en-US" w:eastAsia="en-US" w:bidi="ar-SA"/>
      </w:rPr>
    </w:lvl>
    <w:lvl w:ilvl="3" w:tplc="C520DB58">
      <w:numFmt w:val="bullet"/>
      <w:lvlText w:val="•"/>
      <w:lvlJc w:val="left"/>
      <w:pPr>
        <w:ind w:left="4292" w:hanging="320"/>
      </w:pPr>
      <w:rPr>
        <w:rFonts w:hint="default"/>
        <w:lang w:val="en-US" w:eastAsia="en-US" w:bidi="ar-SA"/>
      </w:rPr>
    </w:lvl>
    <w:lvl w:ilvl="4" w:tplc="75AA5E64">
      <w:numFmt w:val="bullet"/>
      <w:lvlText w:val="•"/>
      <w:lvlJc w:val="left"/>
      <w:pPr>
        <w:ind w:left="5376" w:hanging="320"/>
      </w:pPr>
      <w:rPr>
        <w:rFonts w:hint="default"/>
        <w:lang w:val="en-US" w:eastAsia="en-US" w:bidi="ar-SA"/>
      </w:rPr>
    </w:lvl>
    <w:lvl w:ilvl="5" w:tplc="BE8CBA84">
      <w:numFmt w:val="bullet"/>
      <w:lvlText w:val="•"/>
      <w:lvlJc w:val="left"/>
      <w:pPr>
        <w:ind w:left="6460" w:hanging="320"/>
      </w:pPr>
      <w:rPr>
        <w:rFonts w:hint="default"/>
        <w:lang w:val="en-US" w:eastAsia="en-US" w:bidi="ar-SA"/>
      </w:rPr>
    </w:lvl>
    <w:lvl w:ilvl="6" w:tplc="F34A0E60">
      <w:numFmt w:val="bullet"/>
      <w:lvlText w:val="•"/>
      <w:lvlJc w:val="left"/>
      <w:pPr>
        <w:ind w:left="7544" w:hanging="320"/>
      </w:pPr>
      <w:rPr>
        <w:rFonts w:hint="default"/>
        <w:lang w:val="en-US" w:eastAsia="en-US" w:bidi="ar-SA"/>
      </w:rPr>
    </w:lvl>
    <w:lvl w:ilvl="7" w:tplc="B9E04376">
      <w:numFmt w:val="bullet"/>
      <w:lvlText w:val="•"/>
      <w:lvlJc w:val="left"/>
      <w:pPr>
        <w:ind w:left="8628" w:hanging="320"/>
      </w:pPr>
      <w:rPr>
        <w:rFonts w:hint="default"/>
        <w:lang w:val="en-US" w:eastAsia="en-US" w:bidi="ar-SA"/>
      </w:rPr>
    </w:lvl>
    <w:lvl w:ilvl="8" w:tplc="75B2B3FC">
      <w:numFmt w:val="bullet"/>
      <w:lvlText w:val="•"/>
      <w:lvlJc w:val="left"/>
      <w:pPr>
        <w:ind w:left="9712" w:hanging="320"/>
      </w:pPr>
      <w:rPr>
        <w:rFonts w:hint="default"/>
        <w:lang w:val="en-US" w:eastAsia="en-US" w:bidi="ar-SA"/>
      </w:rPr>
    </w:lvl>
  </w:abstractNum>
  <w:abstractNum w:abstractNumId="125" w15:restartNumberingAfterBreak="0">
    <w:nsid w:val="29636720"/>
    <w:multiLevelType w:val="hybridMultilevel"/>
    <w:tmpl w:val="0BEE24AA"/>
    <w:lvl w:ilvl="0" w:tplc="1158C818">
      <w:start w:val="1"/>
      <w:numFmt w:val="lowerLetter"/>
      <w:lvlText w:val="(%1)"/>
      <w:lvlJc w:val="left"/>
      <w:pPr>
        <w:ind w:left="1046" w:hanging="329"/>
      </w:pPr>
      <w:rPr>
        <w:rFonts w:ascii="Times New Roman" w:eastAsia="Times New Roman" w:hAnsi="Times New Roman" w:cs="Times New Roman" w:hint="default"/>
        <w:b w:val="0"/>
        <w:bCs w:val="0"/>
        <w:i w:val="0"/>
        <w:iCs w:val="0"/>
        <w:spacing w:val="-1"/>
        <w:w w:val="100"/>
        <w:sz w:val="24"/>
        <w:szCs w:val="24"/>
        <w:lang w:val="en-US" w:eastAsia="en-US" w:bidi="ar-SA"/>
      </w:rPr>
    </w:lvl>
    <w:lvl w:ilvl="1" w:tplc="B9D46B96">
      <w:start w:val="1"/>
      <w:numFmt w:val="decimal"/>
      <w:lvlText w:val="(%2)"/>
      <w:lvlJc w:val="left"/>
      <w:pPr>
        <w:ind w:left="1778"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2" w:tplc="DF3C9A3C">
      <w:numFmt w:val="bullet"/>
      <w:lvlText w:val="•"/>
      <w:lvlJc w:val="left"/>
      <w:pPr>
        <w:ind w:left="2902" w:hanging="341"/>
      </w:pPr>
      <w:rPr>
        <w:rFonts w:hint="default"/>
        <w:lang w:val="en-US" w:eastAsia="en-US" w:bidi="ar-SA"/>
      </w:rPr>
    </w:lvl>
    <w:lvl w:ilvl="3" w:tplc="6F4EA73E">
      <w:numFmt w:val="bullet"/>
      <w:lvlText w:val="•"/>
      <w:lvlJc w:val="left"/>
      <w:pPr>
        <w:ind w:left="4024" w:hanging="341"/>
      </w:pPr>
      <w:rPr>
        <w:rFonts w:hint="default"/>
        <w:lang w:val="en-US" w:eastAsia="en-US" w:bidi="ar-SA"/>
      </w:rPr>
    </w:lvl>
    <w:lvl w:ilvl="4" w:tplc="609CD16C">
      <w:numFmt w:val="bullet"/>
      <w:lvlText w:val="•"/>
      <w:lvlJc w:val="left"/>
      <w:pPr>
        <w:ind w:left="5146" w:hanging="341"/>
      </w:pPr>
      <w:rPr>
        <w:rFonts w:hint="default"/>
        <w:lang w:val="en-US" w:eastAsia="en-US" w:bidi="ar-SA"/>
      </w:rPr>
    </w:lvl>
    <w:lvl w:ilvl="5" w:tplc="CEDEC0F6">
      <w:numFmt w:val="bullet"/>
      <w:lvlText w:val="•"/>
      <w:lvlJc w:val="left"/>
      <w:pPr>
        <w:ind w:left="6268" w:hanging="341"/>
      </w:pPr>
      <w:rPr>
        <w:rFonts w:hint="default"/>
        <w:lang w:val="en-US" w:eastAsia="en-US" w:bidi="ar-SA"/>
      </w:rPr>
    </w:lvl>
    <w:lvl w:ilvl="6" w:tplc="314E0C22">
      <w:numFmt w:val="bullet"/>
      <w:lvlText w:val="•"/>
      <w:lvlJc w:val="left"/>
      <w:pPr>
        <w:ind w:left="7391" w:hanging="341"/>
      </w:pPr>
      <w:rPr>
        <w:rFonts w:hint="default"/>
        <w:lang w:val="en-US" w:eastAsia="en-US" w:bidi="ar-SA"/>
      </w:rPr>
    </w:lvl>
    <w:lvl w:ilvl="7" w:tplc="F2649A9A">
      <w:numFmt w:val="bullet"/>
      <w:lvlText w:val="•"/>
      <w:lvlJc w:val="left"/>
      <w:pPr>
        <w:ind w:left="8513" w:hanging="341"/>
      </w:pPr>
      <w:rPr>
        <w:rFonts w:hint="default"/>
        <w:lang w:val="en-US" w:eastAsia="en-US" w:bidi="ar-SA"/>
      </w:rPr>
    </w:lvl>
    <w:lvl w:ilvl="8" w:tplc="7A28D4A2">
      <w:numFmt w:val="bullet"/>
      <w:lvlText w:val="•"/>
      <w:lvlJc w:val="left"/>
      <w:pPr>
        <w:ind w:left="9635" w:hanging="341"/>
      </w:pPr>
      <w:rPr>
        <w:rFonts w:hint="default"/>
        <w:lang w:val="en-US" w:eastAsia="en-US" w:bidi="ar-SA"/>
      </w:rPr>
    </w:lvl>
  </w:abstractNum>
  <w:abstractNum w:abstractNumId="126" w15:restartNumberingAfterBreak="0">
    <w:nsid w:val="29671E70"/>
    <w:multiLevelType w:val="hybridMultilevel"/>
    <w:tmpl w:val="B35C5560"/>
    <w:lvl w:ilvl="0" w:tplc="D4461FEC">
      <w:start w:val="1"/>
      <w:numFmt w:val="lowerLetter"/>
      <w:lvlText w:val="(%1)"/>
      <w:lvlJc w:val="left"/>
      <w:pPr>
        <w:ind w:left="717" w:hanging="348"/>
      </w:pPr>
      <w:rPr>
        <w:rFonts w:ascii="Times New Roman" w:eastAsia="Times New Roman" w:hAnsi="Times New Roman" w:cs="Times New Roman" w:hint="default"/>
        <w:b w:val="0"/>
        <w:bCs w:val="0"/>
        <w:i w:val="0"/>
        <w:iCs w:val="0"/>
        <w:spacing w:val="-1"/>
        <w:w w:val="100"/>
        <w:sz w:val="24"/>
        <w:szCs w:val="24"/>
        <w:lang w:val="en-US" w:eastAsia="en-US" w:bidi="ar-SA"/>
      </w:rPr>
    </w:lvl>
    <w:lvl w:ilvl="1" w:tplc="2A1E42F2">
      <w:start w:val="1"/>
      <w:numFmt w:val="upperLetter"/>
      <w:lvlText w:val="(%2)"/>
      <w:lvlJc w:val="left"/>
      <w:pPr>
        <w:ind w:left="1471" w:hanging="394"/>
      </w:pPr>
      <w:rPr>
        <w:rFonts w:ascii="Times New Roman" w:eastAsia="Times New Roman" w:hAnsi="Times New Roman" w:cs="Times New Roman" w:hint="default"/>
        <w:b w:val="0"/>
        <w:bCs w:val="0"/>
        <w:i w:val="0"/>
        <w:iCs w:val="0"/>
        <w:spacing w:val="-1"/>
        <w:w w:val="100"/>
        <w:sz w:val="24"/>
        <w:szCs w:val="24"/>
        <w:lang w:val="en-US" w:eastAsia="en-US" w:bidi="ar-SA"/>
      </w:rPr>
    </w:lvl>
    <w:lvl w:ilvl="2" w:tplc="942E3DD8">
      <w:numFmt w:val="bullet"/>
      <w:lvlText w:val="•"/>
      <w:lvlJc w:val="left"/>
      <w:pPr>
        <w:ind w:left="2635" w:hanging="394"/>
      </w:pPr>
      <w:rPr>
        <w:rFonts w:hint="default"/>
        <w:lang w:val="en-US" w:eastAsia="en-US" w:bidi="ar-SA"/>
      </w:rPr>
    </w:lvl>
    <w:lvl w:ilvl="3" w:tplc="04B616FE">
      <w:numFmt w:val="bullet"/>
      <w:lvlText w:val="•"/>
      <w:lvlJc w:val="left"/>
      <w:pPr>
        <w:ind w:left="3791" w:hanging="394"/>
      </w:pPr>
      <w:rPr>
        <w:rFonts w:hint="default"/>
        <w:lang w:val="en-US" w:eastAsia="en-US" w:bidi="ar-SA"/>
      </w:rPr>
    </w:lvl>
    <w:lvl w:ilvl="4" w:tplc="8D6CF316">
      <w:numFmt w:val="bullet"/>
      <w:lvlText w:val="•"/>
      <w:lvlJc w:val="left"/>
      <w:pPr>
        <w:ind w:left="4946" w:hanging="394"/>
      </w:pPr>
      <w:rPr>
        <w:rFonts w:hint="default"/>
        <w:lang w:val="en-US" w:eastAsia="en-US" w:bidi="ar-SA"/>
      </w:rPr>
    </w:lvl>
    <w:lvl w:ilvl="5" w:tplc="44FCD38E">
      <w:numFmt w:val="bullet"/>
      <w:lvlText w:val="•"/>
      <w:lvlJc w:val="left"/>
      <w:pPr>
        <w:ind w:left="6102" w:hanging="394"/>
      </w:pPr>
      <w:rPr>
        <w:rFonts w:hint="default"/>
        <w:lang w:val="en-US" w:eastAsia="en-US" w:bidi="ar-SA"/>
      </w:rPr>
    </w:lvl>
    <w:lvl w:ilvl="6" w:tplc="7EF4CA56">
      <w:numFmt w:val="bullet"/>
      <w:lvlText w:val="•"/>
      <w:lvlJc w:val="left"/>
      <w:pPr>
        <w:ind w:left="7257" w:hanging="394"/>
      </w:pPr>
      <w:rPr>
        <w:rFonts w:hint="default"/>
        <w:lang w:val="en-US" w:eastAsia="en-US" w:bidi="ar-SA"/>
      </w:rPr>
    </w:lvl>
    <w:lvl w:ilvl="7" w:tplc="EAC08C82">
      <w:numFmt w:val="bullet"/>
      <w:lvlText w:val="•"/>
      <w:lvlJc w:val="left"/>
      <w:pPr>
        <w:ind w:left="8413" w:hanging="394"/>
      </w:pPr>
      <w:rPr>
        <w:rFonts w:hint="default"/>
        <w:lang w:val="en-US" w:eastAsia="en-US" w:bidi="ar-SA"/>
      </w:rPr>
    </w:lvl>
    <w:lvl w:ilvl="8" w:tplc="CD6A17A0">
      <w:numFmt w:val="bullet"/>
      <w:lvlText w:val="•"/>
      <w:lvlJc w:val="left"/>
      <w:pPr>
        <w:ind w:left="9568" w:hanging="394"/>
      </w:pPr>
      <w:rPr>
        <w:rFonts w:hint="default"/>
        <w:lang w:val="en-US" w:eastAsia="en-US" w:bidi="ar-SA"/>
      </w:rPr>
    </w:lvl>
  </w:abstractNum>
  <w:abstractNum w:abstractNumId="127" w15:restartNumberingAfterBreak="0">
    <w:nsid w:val="299D18C0"/>
    <w:multiLevelType w:val="hybridMultilevel"/>
    <w:tmpl w:val="8116C87E"/>
    <w:lvl w:ilvl="0" w:tplc="1388AADA">
      <w:start w:val="1"/>
      <w:numFmt w:val="lowerLetter"/>
      <w:lvlText w:val="(%1)"/>
      <w:lvlJc w:val="left"/>
      <w:pPr>
        <w:ind w:left="72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tplc="18DCF6CE">
      <w:start w:val="1"/>
      <w:numFmt w:val="decimal"/>
      <w:lvlText w:val="(%2)"/>
      <w:lvlJc w:val="left"/>
      <w:pPr>
        <w:ind w:left="1440" w:hanging="353"/>
      </w:pPr>
      <w:rPr>
        <w:rFonts w:ascii="Times New Roman" w:eastAsia="Times New Roman" w:hAnsi="Times New Roman" w:cs="Times New Roman" w:hint="default"/>
        <w:b w:val="0"/>
        <w:bCs w:val="0"/>
        <w:i w:val="0"/>
        <w:iCs w:val="0"/>
        <w:spacing w:val="-1"/>
        <w:w w:val="100"/>
        <w:sz w:val="24"/>
        <w:szCs w:val="24"/>
        <w:lang w:val="en-US" w:eastAsia="en-US" w:bidi="ar-SA"/>
      </w:rPr>
    </w:lvl>
    <w:lvl w:ilvl="2" w:tplc="C6007522">
      <w:start w:val="1"/>
      <w:numFmt w:val="upperLetter"/>
      <w:lvlText w:val="(%3)"/>
      <w:lvlJc w:val="left"/>
      <w:pPr>
        <w:ind w:left="2551" w:hanging="394"/>
      </w:pPr>
      <w:rPr>
        <w:rFonts w:ascii="Times New Roman" w:eastAsia="Times New Roman" w:hAnsi="Times New Roman" w:cs="Times New Roman" w:hint="default"/>
        <w:b w:val="0"/>
        <w:bCs w:val="0"/>
        <w:i w:val="0"/>
        <w:iCs w:val="0"/>
        <w:spacing w:val="-1"/>
        <w:w w:val="100"/>
        <w:sz w:val="24"/>
        <w:szCs w:val="24"/>
        <w:lang w:val="en-US" w:eastAsia="en-US" w:bidi="ar-SA"/>
      </w:rPr>
    </w:lvl>
    <w:lvl w:ilvl="3" w:tplc="39888272">
      <w:numFmt w:val="bullet"/>
      <w:lvlText w:val="•"/>
      <w:lvlJc w:val="left"/>
      <w:pPr>
        <w:ind w:left="2160" w:hanging="394"/>
      </w:pPr>
      <w:rPr>
        <w:rFonts w:hint="default"/>
        <w:lang w:val="en-US" w:eastAsia="en-US" w:bidi="ar-SA"/>
      </w:rPr>
    </w:lvl>
    <w:lvl w:ilvl="4" w:tplc="CF2AFC08">
      <w:numFmt w:val="bullet"/>
      <w:lvlText w:val="•"/>
      <w:lvlJc w:val="left"/>
      <w:pPr>
        <w:ind w:left="2560" w:hanging="394"/>
      </w:pPr>
      <w:rPr>
        <w:rFonts w:hint="default"/>
        <w:lang w:val="en-US" w:eastAsia="en-US" w:bidi="ar-SA"/>
      </w:rPr>
    </w:lvl>
    <w:lvl w:ilvl="5" w:tplc="881E6B70">
      <w:numFmt w:val="bullet"/>
      <w:lvlText w:val="•"/>
      <w:lvlJc w:val="left"/>
      <w:pPr>
        <w:ind w:left="4113" w:hanging="394"/>
      </w:pPr>
      <w:rPr>
        <w:rFonts w:hint="default"/>
        <w:lang w:val="en-US" w:eastAsia="en-US" w:bidi="ar-SA"/>
      </w:rPr>
    </w:lvl>
    <w:lvl w:ilvl="6" w:tplc="2922540E">
      <w:numFmt w:val="bullet"/>
      <w:lvlText w:val="•"/>
      <w:lvlJc w:val="left"/>
      <w:pPr>
        <w:ind w:left="5666" w:hanging="394"/>
      </w:pPr>
      <w:rPr>
        <w:rFonts w:hint="default"/>
        <w:lang w:val="en-US" w:eastAsia="en-US" w:bidi="ar-SA"/>
      </w:rPr>
    </w:lvl>
    <w:lvl w:ilvl="7" w:tplc="F9F84182">
      <w:numFmt w:val="bullet"/>
      <w:lvlText w:val="•"/>
      <w:lvlJc w:val="left"/>
      <w:pPr>
        <w:ind w:left="7220" w:hanging="394"/>
      </w:pPr>
      <w:rPr>
        <w:rFonts w:hint="default"/>
        <w:lang w:val="en-US" w:eastAsia="en-US" w:bidi="ar-SA"/>
      </w:rPr>
    </w:lvl>
    <w:lvl w:ilvl="8" w:tplc="AB30EC30">
      <w:numFmt w:val="bullet"/>
      <w:lvlText w:val="•"/>
      <w:lvlJc w:val="left"/>
      <w:pPr>
        <w:ind w:left="8773" w:hanging="394"/>
      </w:pPr>
      <w:rPr>
        <w:rFonts w:hint="default"/>
        <w:lang w:val="en-US" w:eastAsia="en-US" w:bidi="ar-SA"/>
      </w:rPr>
    </w:lvl>
  </w:abstractNum>
  <w:abstractNum w:abstractNumId="128" w15:restartNumberingAfterBreak="0">
    <w:nsid w:val="2A2F0482"/>
    <w:multiLevelType w:val="hybridMultilevel"/>
    <w:tmpl w:val="4DA6357E"/>
    <w:lvl w:ilvl="0" w:tplc="A9FA89B0">
      <w:start w:val="1"/>
      <w:numFmt w:val="lowerLetter"/>
      <w:lvlText w:val="(%1)"/>
      <w:lvlJc w:val="left"/>
      <w:pPr>
        <w:ind w:left="1046" w:hanging="329"/>
      </w:pPr>
      <w:rPr>
        <w:rFonts w:ascii="Times New Roman" w:eastAsia="Times New Roman" w:hAnsi="Times New Roman" w:cs="Times New Roman" w:hint="default"/>
        <w:b w:val="0"/>
        <w:bCs w:val="0"/>
        <w:i w:val="0"/>
        <w:iCs w:val="0"/>
        <w:spacing w:val="-1"/>
        <w:w w:val="100"/>
        <w:sz w:val="24"/>
        <w:szCs w:val="24"/>
        <w:lang w:val="en-US" w:eastAsia="en-US" w:bidi="ar-SA"/>
      </w:rPr>
    </w:lvl>
    <w:lvl w:ilvl="1" w:tplc="A6B28930">
      <w:numFmt w:val="bullet"/>
      <w:lvlText w:val="•"/>
      <w:lvlJc w:val="left"/>
      <w:pPr>
        <w:ind w:left="2124" w:hanging="329"/>
      </w:pPr>
      <w:rPr>
        <w:rFonts w:hint="default"/>
        <w:lang w:val="en-US" w:eastAsia="en-US" w:bidi="ar-SA"/>
      </w:rPr>
    </w:lvl>
    <w:lvl w:ilvl="2" w:tplc="9C8C18A8">
      <w:numFmt w:val="bullet"/>
      <w:lvlText w:val="•"/>
      <w:lvlJc w:val="left"/>
      <w:pPr>
        <w:ind w:left="3208" w:hanging="329"/>
      </w:pPr>
      <w:rPr>
        <w:rFonts w:hint="default"/>
        <w:lang w:val="en-US" w:eastAsia="en-US" w:bidi="ar-SA"/>
      </w:rPr>
    </w:lvl>
    <w:lvl w:ilvl="3" w:tplc="588201B4">
      <w:numFmt w:val="bullet"/>
      <w:lvlText w:val="•"/>
      <w:lvlJc w:val="left"/>
      <w:pPr>
        <w:ind w:left="4292" w:hanging="329"/>
      </w:pPr>
      <w:rPr>
        <w:rFonts w:hint="default"/>
        <w:lang w:val="en-US" w:eastAsia="en-US" w:bidi="ar-SA"/>
      </w:rPr>
    </w:lvl>
    <w:lvl w:ilvl="4" w:tplc="92AC546E">
      <w:numFmt w:val="bullet"/>
      <w:lvlText w:val="•"/>
      <w:lvlJc w:val="left"/>
      <w:pPr>
        <w:ind w:left="5376" w:hanging="329"/>
      </w:pPr>
      <w:rPr>
        <w:rFonts w:hint="default"/>
        <w:lang w:val="en-US" w:eastAsia="en-US" w:bidi="ar-SA"/>
      </w:rPr>
    </w:lvl>
    <w:lvl w:ilvl="5" w:tplc="93FCD1FC">
      <w:numFmt w:val="bullet"/>
      <w:lvlText w:val="•"/>
      <w:lvlJc w:val="left"/>
      <w:pPr>
        <w:ind w:left="6460" w:hanging="329"/>
      </w:pPr>
      <w:rPr>
        <w:rFonts w:hint="default"/>
        <w:lang w:val="en-US" w:eastAsia="en-US" w:bidi="ar-SA"/>
      </w:rPr>
    </w:lvl>
    <w:lvl w:ilvl="6" w:tplc="51DCEC7E">
      <w:numFmt w:val="bullet"/>
      <w:lvlText w:val="•"/>
      <w:lvlJc w:val="left"/>
      <w:pPr>
        <w:ind w:left="7544" w:hanging="329"/>
      </w:pPr>
      <w:rPr>
        <w:rFonts w:hint="default"/>
        <w:lang w:val="en-US" w:eastAsia="en-US" w:bidi="ar-SA"/>
      </w:rPr>
    </w:lvl>
    <w:lvl w:ilvl="7" w:tplc="1C7AF16A">
      <w:numFmt w:val="bullet"/>
      <w:lvlText w:val="•"/>
      <w:lvlJc w:val="left"/>
      <w:pPr>
        <w:ind w:left="8628" w:hanging="329"/>
      </w:pPr>
      <w:rPr>
        <w:rFonts w:hint="default"/>
        <w:lang w:val="en-US" w:eastAsia="en-US" w:bidi="ar-SA"/>
      </w:rPr>
    </w:lvl>
    <w:lvl w:ilvl="8" w:tplc="F95869BC">
      <w:numFmt w:val="bullet"/>
      <w:lvlText w:val="•"/>
      <w:lvlJc w:val="left"/>
      <w:pPr>
        <w:ind w:left="9712" w:hanging="329"/>
      </w:pPr>
      <w:rPr>
        <w:rFonts w:hint="default"/>
        <w:lang w:val="en-US" w:eastAsia="en-US" w:bidi="ar-SA"/>
      </w:rPr>
    </w:lvl>
  </w:abstractNum>
  <w:abstractNum w:abstractNumId="129" w15:restartNumberingAfterBreak="0">
    <w:nsid w:val="2A85719F"/>
    <w:multiLevelType w:val="hybridMultilevel"/>
    <w:tmpl w:val="54BC30E6"/>
    <w:lvl w:ilvl="0" w:tplc="591C04EE">
      <w:start w:val="1"/>
      <w:numFmt w:val="lowerLetter"/>
      <w:lvlText w:val="(%1)"/>
      <w:lvlJc w:val="left"/>
      <w:pPr>
        <w:ind w:left="717" w:hanging="346"/>
      </w:pPr>
      <w:rPr>
        <w:rFonts w:ascii="Times New Roman" w:eastAsia="Times New Roman" w:hAnsi="Times New Roman" w:cs="Times New Roman" w:hint="default"/>
        <w:b w:val="0"/>
        <w:bCs w:val="0"/>
        <w:i w:val="0"/>
        <w:iCs w:val="0"/>
        <w:spacing w:val="-1"/>
        <w:w w:val="100"/>
        <w:sz w:val="24"/>
        <w:szCs w:val="24"/>
        <w:lang w:val="en-US" w:eastAsia="en-US" w:bidi="ar-SA"/>
      </w:rPr>
    </w:lvl>
    <w:lvl w:ilvl="1" w:tplc="7EDEA6F0">
      <w:numFmt w:val="bullet"/>
      <w:lvlText w:val="•"/>
      <w:lvlJc w:val="left"/>
      <w:pPr>
        <w:ind w:left="1836" w:hanging="346"/>
      </w:pPr>
      <w:rPr>
        <w:rFonts w:hint="default"/>
        <w:lang w:val="en-US" w:eastAsia="en-US" w:bidi="ar-SA"/>
      </w:rPr>
    </w:lvl>
    <w:lvl w:ilvl="2" w:tplc="D5628C4C">
      <w:numFmt w:val="bullet"/>
      <w:lvlText w:val="•"/>
      <w:lvlJc w:val="left"/>
      <w:pPr>
        <w:ind w:left="2952" w:hanging="346"/>
      </w:pPr>
      <w:rPr>
        <w:rFonts w:hint="default"/>
        <w:lang w:val="en-US" w:eastAsia="en-US" w:bidi="ar-SA"/>
      </w:rPr>
    </w:lvl>
    <w:lvl w:ilvl="3" w:tplc="DEC0FE90">
      <w:numFmt w:val="bullet"/>
      <w:lvlText w:val="•"/>
      <w:lvlJc w:val="left"/>
      <w:pPr>
        <w:ind w:left="4068" w:hanging="346"/>
      </w:pPr>
      <w:rPr>
        <w:rFonts w:hint="default"/>
        <w:lang w:val="en-US" w:eastAsia="en-US" w:bidi="ar-SA"/>
      </w:rPr>
    </w:lvl>
    <w:lvl w:ilvl="4" w:tplc="9836D600">
      <w:numFmt w:val="bullet"/>
      <w:lvlText w:val="•"/>
      <w:lvlJc w:val="left"/>
      <w:pPr>
        <w:ind w:left="5184" w:hanging="346"/>
      </w:pPr>
      <w:rPr>
        <w:rFonts w:hint="default"/>
        <w:lang w:val="en-US" w:eastAsia="en-US" w:bidi="ar-SA"/>
      </w:rPr>
    </w:lvl>
    <w:lvl w:ilvl="5" w:tplc="6B82E49E">
      <w:numFmt w:val="bullet"/>
      <w:lvlText w:val="•"/>
      <w:lvlJc w:val="left"/>
      <w:pPr>
        <w:ind w:left="6300" w:hanging="346"/>
      </w:pPr>
      <w:rPr>
        <w:rFonts w:hint="default"/>
        <w:lang w:val="en-US" w:eastAsia="en-US" w:bidi="ar-SA"/>
      </w:rPr>
    </w:lvl>
    <w:lvl w:ilvl="6" w:tplc="3C340F48">
      <w:numFmt w:val="bullet"/>
      <w:lvlText w:val="•"/>
      <w:lvlJc w:val="left"/>
      <w:pPr>
        <w:ind w:left="7416" w:hanging="346"/>
      </w:pPr>
      <w:rPr>
        <w:rFonts w:hint="default"/>
        <w:lang w:val="en-US" w:eastAsia="en-US" w:bidi="ar-SA"/>
      </w:rPr>
    </w:lvl>
    <w:lvl w:ilvl="7" w:tplc="BF42E354">
      <w:numFmt w:val="bullet"/>
      <w:lvlText w:val="•"/>
      <w:lvlJc w:val="left"/>
      <w:pPr>
        <w:ind w:left="8532" w:hanging="346"/>
      </w:pPr>
      <w:rPr>
        <w:rFonts w:hint="default"/>
        <w:lang w:val="en-US" w:eastAsia="en-US" w:bidi="ar-SA"/>
      </w:rPr>
    </w:lvl>
    <w:lvl w:ilvl="8" w:tplc="8CE4A764">
      <w:numFmt w:val="bullet"/>
      <w:lvlText w:val="•"/>
      <w:lvlJc w:val="left"/>
      <w:pPr>
        <w:ind w:left="9648" w:hanging="346"/>
      </w:pPr>
      <w:rPr>
        <w:rFonts w:hint="default"/>
        <w:lang w:val="en-US" w:eastAsia="en-US" w:bidi="ar-SA"/>
      </w:rPr>
    </w:lvl>
  </w:abstractNum>
  <w:abstractNum w:abstractNumId="130" w15:restartNumberingAfterBreak="0">
    <w:nsid w:val="2AAE095E"/>
    <w:multiLevelType w:val="hybridMultilevel"/>
    <w:tmpl w:val="F3F0E528"/>
    <w:lvl w:ilvl="0" w:tplc="BB0AF07C">
      <w:start w:val="1"/>
      <w:numFmt w:val="lowerLetter"/>
      <w:lvlText w:val="(%1)"/>
      <w:lvlJc w:val="left"/>
      <w:pPr>
        <w:ind w:left="720" w:hanging="329"/>
      </w:pPr>
      <w:rPr>
        <w:rFonts w:ascii="Times New Roman" w:eastAsia="Times New Roman" w:hAnsi="Times New Roman" w:cs="Times New Roman" w:hint="default"/>
        <w:b w:val="0"/>
        <w:bCs w:val="0"/>
        <w:i w:val="0"/>
        <w:iCs w:val="0"/>
        <w:spacing w:val="-1"/>
        <w:w w:val="100"/>
        <w:sz w:val="24"/>
        <w:szCs w:val="24"/>
        <w:lang w:val="en-US" w:eastAsia="en-US" w:bidi="ar-SA"/>
      </w:rPr>
    </w:lvl>
    <w:lvl w:ilvl="1" w:tplc="743828FA">
      <w:numFmt w:val="bullet"/>
      <w:lvlText w:val="•"/>
      <w:lvlJc w:val="left"/>
      <w:pPr>
        <w:ind w:left="1836" w:hanging="329"/>
      </w:pPr>
      <w:rPr>
        <w:rFonts w:hint="default"/>
        <w:lang w:val="en-US" w:eastAsia="en-US" w:bidi="ar-SA"/>
      </w:rPr>
    </w:lvl>
    <w:lvl w:ilvl="2" w:tplc="75827E1A">
      <w:numFmt w:val="bullet"/>
      <w:lvlText w:val="•"/>
      <w:lvlJc w:val="left"/>
      <w:pPr>
        <w:ind w:left="2952" w:hanging="329"/>
      </w:pPr>
      <w:rPr>
        <w:rFonts w:hint="default"/>
        <w:lang w:val="en-US" w:eastAsia="en-US" w:bidi="ar-SA"/>
      </w:rPr>
    </w:lvl>
    <w:lvl w:ilvl="3" w:tplc="3FE8F548">
      <w:numFmt w:val="bullet"/>
      <w:lvlText w:val="•"/>
      <w:lvlJc w:val="left"/>
      <w:pPr>
        <w:ind w:left="4068" w:hanging="329"/>
      </w:pPr>
      <w:rPr>
        <w:rFonts w:hint="default"/>
        <w:lang w:val="en-US" w:eastAsia="en-US" w:bidi="ar-SA"/>
      </w:rPr>
    </w:lvl>
    <w:lvl w:ilvl="4" w:tplc="6B0667BE">
      <w:numFmt w:val="bullet"/>
      <w:lvlText w:val="•"/>
      <w:lvlJc w:val="left"/>
      <w:pPr>
        <w:ind w:left="5184" w:hanging="329"/>
      </w:pPr>
      <w:rPr>
        <w:rFonts w:hint="default"/>
        <w:lang w:val="en-US" w:eastAsia="en-US" w:bidi="ar-SA"/>
      </w:rPr>
    </w:lvl>
    <w:lvl w:ilvl="5" w:tplc="7BDAD6FA">
      <w:numFmt w:val="bullet"/>
      <w:lvlText w:val="•"/>
      <w:lvlJc w:val="left"/>
      <w:pPr>
        <w:ind w:left="6300" w:hanging="329"/>
      </w:pPr>
      <w:rPr>
        <w:rFonts w:hint="default"/>
        <w:lang w:val="en-US" w:eastAsia="en-US" w:bidi="ar-SA"/>
      </w:rPr>
    </w:lvl>
    <w:lvl w:ilvl="6" w:tplc="EB363E44">
      <w:numFmt w:val="bullet"/>
      <w:lvlText w:val="•"/>
      <w:lvlJc w:val="left"/>
      <w:pPr>
        <w:ind w:left="7416" w:hanging="329"/>
      </w:pPr>
      <w:rPr>
        <w:rFonts w:hint="default"/>
        <w:lang w:val="en-US" w:eastAsia="en-US" w:bidi="ar-SA"/>
      </w:rPr>
    </w:lvl>
    <w:lvl w:ilvl="7" w:tplc="1E421008">
      <w:numFmt w:val="bullet"/>
      <w:lvlText w:val="•"/>
      <w:lvlJc w:val="left"/>
      <w:pPr>
        <w:ind w:left="8532" w:hanging="329"/>
      </w:pPr>
      <w:rPr>
        <w:rFonts w:hint="default"/>
        <w:lang w:val="en-US" w:eastAsia="en-US" w:bidi="ar-SA"/>
      </w:rPr>
    </w:lvl>
    <w:lvl w:ilvl="8" w:tplc="48A09D94">
      <w:numFmt w:val="bullet"/>
      <w:lvlText w:val="•"/>
      <w:lvlJc w:val="left"/>
      <w:pPr>
        <w:ind w:left="9648" w:hanging="329"/>
      </w:pPr>
      <w:rPr>
        <w:rFonts w:hint="default"/>
        <w:lang w:val="en-US" w:eastAsia="en-US" w:bidi="ar-SA"/>
      </w:rPr>
    </w:lvl>
  </w:abstractNum>
  <w:abstractNum w:abstractNumId="131" w15:restartNumberingAfterBreak="0">
    <w:nsid w:val="2AF8172C"/>
    <w:multiLevelType w:val="hybridMultilevel"/>
    <w:tmpl w:val="5BA08FBA"/>
    <w:lvl w:ilvl="0" w:tplc="352C287C">
      <w:start w:val="1"/>
      <w:numFmt w:val="decimal"/>
      <w:lvlText w:val="(%1)"/>
      <w:lvlJc w:val="left"/>
      <w:pPr>
        <w:ind w:left="1776" w:hanging="339"/>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68063566">
      <w:numFmt w:val="bullet"/>
      <w:lvlText w:val="•"/>
      <w:lvlJc w:val="left"/>
      <w:pPr>
        <w:ind w:left="2790" w:hanging="339"/>
      </w:pPr>
      <w:rPr>
        <w:rFonts w:hint="default"/>
        <w:lang w:val="en-US" w:eastAsia="en-US" w:bidi="ar-SA"/>
      </w:rPr>
    </w:lvl>
    <w:lvl w:ilvl="2" w:tplc="1A92AB3E">
      <w:numFmt w:val="bullet"/>
      <w:lvlText w:val="•"/>
      <w:lvlJc w:val="left"/>
      <w:pPr>
        <w:ind w:left="3800" w:hanging="339"/>
      </w:pPr>
      <w:rPr>
        <w:rFonts w:hint="default"/>
        <w:lang w:val="en-US" w:eastAsia="en-US" w:bidi="ar-SA"/>
      </w:rPr>
    </w:lvl>
    <w:lvl w:ilvl="3" w:tplc="E4CE6C46">
      <w:numFmt w:val="bullet"/>
      <w:lvlText w:val="•"/>
      <w:lvlJc w:val="left"/>
      <w:pPr>
        <w:ind w:left="4810" w:hanging="339"/>
      </w:pPr>
      <w:rPr>
        <w:rFonts w:hint="default"/>
        <w:lang w:val="en-US" w:eastAsia="en-US" w:bidi="ar-SA"/>
      </w:rPr>
    </w:lvl>
    <w:lvl w:ilvl="4" w:tplc="26C01982">
      <w:numFmt w:val="bullet"/>
      <w:lvlText w:val="•"/>
      <w:lvlJc w:val="left"/>
      <w:pPr>
        <w:ind w:left="5820" w:hanging="339"/>
      </w:pPr>
      <w:rPr>
        <w:rFonts w:hint="default"/>
        <w:lang w:val="en-US" w:eastAsia="en-US" w:bidi="ar-SA"/>
      </w:rPr>
    </w:lvl>
    <w:lvl w:ilvl="5" w:tplc="11F8C9A4">
      <w:numFmt w:val="bullet"/>
      <w:lvlText w:val="•"/>
      <w:lvlJc w:val="left"/>
      <w:pPr>
        <w:ind w:left="6830" w:hanging="339"/>
      </w:pPr>
      <w:rPr>
        <w:rFonts w:hint="default"/>
        <w:lang w:val="en-US" w:eastAsia="en-US" w:bidi="ar-SA"/>
      </w:rPr>
    </w:lvl>
    <w:lvl w:ilvl="6" w:tplc="3B56D66A">
      <w:numFmt w:val="bullet"/>
      <w:lvlText w:val="•"/>
      <w:lvlJc w:val="left"/>
      <w:pPr>
        <w:ind w:left="7840" w:hanging="339"/>
      </w:pPr>
      <w:rPr>
        <w:rFonts w:hint="default"/>
        <w:lang w:val="en-US" w:eastAsia="en-US" w:bidi="ar-SA"/>
      </w:rPr>
    </w:lvl>
    <w:lvl w:ilvl="7" w:tplc="5A1406C2">
      <w:numFmt w:val="bullet"/>
      <w:lvlText w:val="•"/>
      <w:lvlJc w:val="left"/>
      <w:pPr>
        <w:ind w:left="8850" w:hanging="339"/>
      </w:pPr>
      <w:rPr>
        <w:rFonts w:hint="default"/>
        <w:lang w:val="en-US" w:eastAsia="en-US" w:bidi="ar-SA"/>
      </w:rPr>
    </w:lvl>
    <w:lvl w:ilvl="8" w:tplc="A5342CAA">
      <w:numFmt w:val="bullet"/>
      <w:lvlText w:val="•"/>
      <w:lvlJc w:val="left"/>
      <w:pPr>
        <w:ind w:left="9860" w:hanging="339"/>
      </w:pPr>
      <w:rPr>
        <w:rFonts w:hint="default"/>
        <w:lang w:val="en-US" w:eastAsia="en-US" w:bidi="ar-SA"/>
      </w:rPr>
    </w:lvl>
  </w:abstractNum>
  <w:abstractNum w:abstractNumId="132" w15:restartNumberingAfterBreak="0">
    <w:nsid w:val="2AF94F34"/>
    <w:multiLevelType w:val="hybridMultilevel"/>
    <w:tmpl w:val="8736B934"/>
    <w:lvl w:ilvl="0" w:tplc="6F42BC46">
      <w:start w:val="1"/>
      <w:numFmt w:val="lowerLetter"/>
      <w:lvlText w:val="(%1)"/>
      <w:lvlJc w:val="left"/>
      <w:pPr>
        <w:ind w:left="1046" w:hanging="329"/>
      </w:pPr>
      <w:rPr>
        <w:rFonts w:ascii="Times New Roman" w:eastAsia="Times New Roman" w:hAnsi="Times New Roman" w:cs="Times New Roman" w:hint="default"/>
        <w:b w:val="0"/>
        <w:bCs w:val="0"/>
        <w:i w:val="0"/>
        <w:iCs w:val="0"/>
        <w:spacing w:val="-1"/>
        <w:w w:val="100"/>
        <w:sz w:val="24"/>
        <w:szCs w:val="24"/>
        <w:lang w:val="en-US" w:eastAsia="en-US" w:bidi="ar-SA"/>
      </w:rPr>
    </w:lvl>
    <w:lvl w:ilvl="1" w:tplc="7EEC99B4">
      <w:start w:val="1"/>
      <w:numFmt w:val="decimal"/>
      <w:lvlText w:val="(%2)"/>
      <w:lvlJc w:val="left"/>
      <w:pPr>
        <w:ind w:left="1437" w:hanging="365"/>
      </w:pPr>
      <w:rPr>
        <w:rFonts w:ascii="Times New Roman" w:eastAsia="Times New Roman" w:hAnsi="Times New Roman" w:cs="Times New Roman" w:hint="default"/>
        <w:b w:val="0"/>
        <w:bCs w:val="0"/>
        <w:i w:val="0"/>
        <w:iCs w:val="0"/>
        <w:spacing w:val="-1"/>
        <w:w w:val="100"/>
        <w:sz w:val="24"/>
        <w:szCs w:val="24"/>
        <w:lang w:val="en-US" w:eastAsia="en-US" w:bidi="ar-SA"/>
      </w:rPr>
    </w:lvl>
    <w:lvl w:ilvl="2" w:tplc="22324748">
      <w:numFmt w:val="bullet"/>
      <w:lvlText w:val="•"/>
      <w:lvlJc w:val="left"/>
      <w:pPr>
        <w:ind w:left="2600" w:hanging="365"/>
      </w:pPr>
      <w:rPr>
        <w:rFonts w:hint="default"/>
        <w:lang w:val="en-US" w:eastAsia="en-US" w:bidi="ar-SA"/>
      </w:rPr>
    </w:lvl>
    <w:lvl w:ilvl="3" w:tplc="FA9E1424">
      <w:numFmt w:val="bullet"/>
      <w:lvlText w:val="•"/>
      <w:lvlJc w:val="left"/>
      <w:pPr>
        <w:ind w:left="3760" w:hanging="365"/>
      </w:pPr>
      <w:rPr>
        <w:rFonts w:hint="default"/>
        <w:lang w:val="en-US" w:eastAsia="en-US" w:bidi="ar-SA"/>
      </w:rPr>
    </w:lvl>
    <w:lvl w:ilvl="4" w:tplc="E8C8E536">
      <w:numFmt w:val="bullet"/>
      <w:lvlText w:val="•"/>
      <w:lvlJc w:val="left"/>
      <w:pPr>
        <w:ind w:left="4920" w:hanging="365"/>
      </w:pPr>
      <w:rPr>
        <w:rFonts w:hint="default"/>
        <w:lang w:val="en-US" w:eastAsia="en-US" w:bidi="ar-SA"/>
      </w:rPr>
    </w:lvl>
    <w:lvl w:ilvl="5" w:tplc="D5640014">
      <w:numFmt w:val="bullet"/>
      <w:lvlText w:val="•"/>
      <w:lvlJc w:val="left"/>
      <w:pPr>
        <w:ind w:left="6080" w:hanging="365"/>
      </w:pPr>
      <w:rPr>
        <w:rFonts w:hint="default"/>
        <w:lang w:val="en-US" w:eastAsia="en-US" w:bidi="ar-SA"/>
      </w:rPr>
    </w:lvl>
    <w:lvl w:ilvl="6" w:tplc="805000A6">
      <w:numFmt w:val="bullet"/>
      <w:lvlText w:val="•"/>
      <w:lvlJc w:val="left"/>
      <w:pPr>
        <w:ind w:left="7240" w:hanging="365"/>
      </w:pPr>
      <w:rPr>
        <w:rFonts w:hint="default"/>
        <w:lang w:val="en-US" w:eastAsia="en-US" w:bidi="ar-SA"/>
      </w:rPr>
    </w:lvl>
    <w:lvl w:ilvl="7" w:tplc="3E6E65A6">
      <w:numFmt w:val="bullet"/>
      <w:lvlText w:val="•"/>
      <w:lvlJc w:val="left"/>
      <w:pPr>
        <w:ind w:left="8400" w:hanging="365"/>
      </w:pPr>
      <w:rPr>
        <w:rFonts w:hint="default"/>
        <w:lang w:val="en-US" w:eastAsia="en-US" w:bidi="ar-SA"/>
      </w:rPr>
    </w:lvl>
    <w:lvl w:ilvl="8" w:tplc="E908592E">
      <w:numFmt w:val="bullet"/>
      <w:lvlText w:val="•"/>
      <w:lvlJc w:val="left"/>
      <w:pPr>
        <w:ind w:left="9560" w:hanging="365"/>
      </w:pPr>
      <w:rPr>
        <w:rFonts w:hint="default"/>
        <w:lang w:val="en-US" w:eastAsia="en-US" w:bidi="ar-SA"/>
      </w:rPr>
    </w:lvl>
  </w:abstractNum>
  <w:abstractNum w:abstractNumId="133" w15:restartNumberingAfterBreak="0">
    <w:nsid w:val="2BEF2ECE"/>
    <w:multiLevelType w:val="hybridMultilevel"/>
    <w:tmpl w:val="AF5E34F8"/>
    <w:lvl w:ilvl="0" w:tplc="86E0D4C4">
      <w:start w:val="1"/>
      <w:numFmt w:val="decimal"/>
      <w:lvlText w:val="%1."/>
      <w:lvlJc w:val="left"/>
      <w:pPr>
        <w:ind w:left="720" w:hanging="300"/>
      </w:pPr>
      <w:rPr>
        <w:rFonts w:ascii="Times New Roman" w:eastAsia="Times New Roman" w:hAnsi="Times New Roman" w:cs="Times New Roman" w:hint="default"/>
        <w:b w:val="0"/>
        <w:bCs w:val="0"/>
        <w:i w:val="0"/>
        <w:iCs w:val="0"/>
        <w:color w:val="333333"/>
        <w:spacing w:val="0"/>
        <w:w w:val="100"/>
        <w:sz w:val="24"/>
        <w:szCs w:val="24"/>
        <w:lang w:val="en-US" w:eastAsia="en-US" w:bidi="ar-SA"/>
      </w:rPr>
    </w:lvl>
    <w:lvl w:ilvl="1" w:tplc="0A664F7A">
      <w:numFmt w:val="bullet"/>
      <w:lvlText w:val="•"/>
      <w:lvlJc w:val="left"/>
      <w:pPr>
        <w:ind w:left="1836" w:hanging="300"/>
      </w:pPr>
      <w:rPr>
        <w:rFonts w:hint="default"/>
        <w:lang w:val="en-US" w:eastAsia="en-US" w:bidi="ar-SA"/>
      </w:rPr>
    </w:lvl>
    <w:lvl w:ilvl="2" w:tplc="8C869132">
      <w:numFmt w:val="bullet"/>
      <w:lvlText w:val="•"/>
      <w:lvlJc w:val="left"/>
      <w:pPr>
        <w:ind w:left="2952" w:hanging="300"/>
      </w:pPr>
      <w:rPr>
        <w:rFonts w:hint="default"/>
        <w:lang w:val="en-US" w:eastAsia="en-US" w:bidi="ar-SA"/>
      </w:rPr>
    </w:lvl>
    <w:lvl w:ilvl="3" w:tplc="C21EADB8">
      <w:numFmt w:val="bullet"/>
      <w:lvlText w:val="•"/>
      <w:lvlJc w:val="left"/>
      <w:pPr>
        <w:ind w:left="4068" w:hanging="300"/>
      </w:pPr>
      <w:rPr>
        <w:rFonts w:hint="default"/>
        <w:lang w:val="en-US" w:eastAsia="en-US" w:bidi="ar-SA"/>
      </w:rPr>
    </w:lvl>
    <w:lvl w:ilvl="4" w:tplc="FFC84D1A">
      <w:numFmt w:val="bullet"/>
      <w:lvlText w:val="•"/>
      <w:lvlJc w:val="left"/>
      <w:pPr>
        <w:ind w:left="5184" w:hanging="300"/>
      </w:pPr>
      <w:rPr>
        <w:rFonts w:hint="default"/>
        <w:lang w:val="en-US" w:eastAsia="en-US" w:bidi="ar-SA"/>
      </w:rPr>
    </w:lvl>
    <w:lvl w:ilvl="5" w:tplc="7700B4F0">
      <w:numFmt w:val="bullet"/>
      <w:lvlText w:val="•"/>
      <w:lvlJc w:val="left"/>
      <w:pPr>
        <w:ind w:left="6300" w:hanging="300"/>
      </w:pPr>
      <w:rPr>
        <w:rFonts w:hint="default"/>
        <w:lang w:val="en-US" w:eastAsia="en-US" w:bidi="ar-SA"/>
      </w:rPr>
    </w:lvl>
    <w:lvl w:ilvl="6" w:tplc="E5325ADE">
      <w:numFmt w:val="bullet"/>
      <w:lvlText w:val="•"/>
      <w:lvlJc w:val="left"/>
      <w:pPr>
        <w:ind w:left="7416" w:hanging="300"/>
      </w:pPr>
      <w:rPr>
        <w:rFonts w:hint="default"/>
        <w:lang w:val="en-US" w:eastAsia="en-US" w:bidi="ar-SA"/>
      </w:rPr>
    </w:lvl>
    <w:lvl w:ilvl="7" w:tplc="553AFB8C">
      <w:numFmt w:val="bullet"/>
      <w:lvlText w:val="•"/>
      <w:lvlJc w:val="left"/>
      <w:pPr>
        <w:ind w:left="8532" w:hanging="300"/>
      </w:pPr>
      <w:rPr>
        <w:rFonts w:hint="default"/>
        <w:lang w:val="en-US" w:eastAsia="en-US" w:bidi="ar-SA"/>
      </w:rPr>
    </w:lvl>
    <w:lvl w:ilvl="8" w:tplc="D8D01CB6">
      <w:numFmt w:val="bullet"/>
      <w:lvlText w:val="•"/>
      <w:lvlJc w:val="left"/>
      <w:pPr>
        <w:ind w:left="9648" w:hanging="300"/>
      </w:pPr>
      <w:rPr>
        <w:rFonts w:hint="default"/>
        <w:lang w:val="en-US" w:eastAsia="en-US" w:bidi="ar-SA"/>
      </w:rPr>
    </w:lvl>
  </w:abstractNum>
  <w:abstractNum w:abstractNumId="134" w15:restartNumberingAfterBreak="0">
    <w:nsid w:val="2C0B66A0"/>
    <w:multiLevelType w:val="hybridMultilevel"/>
    <w:tmpl w:val="C040F6F2"/>
    <w:lvl w:ilvl="0" w:tplc="30D01000">
      <w:start w:val="1"/>
      <w:numFmt w:val="lowerLetter"/>
      <w:lvlText w:val="(%1)"/>
      <w:lvlJc w:val="left"/>
      <w:pPr>
        <w:ind w:left="717" w:hanging="509"/>
      </w:pPr>
      <w:rPr>
        <w:rFonts w:ascii="Times New Roman" w:eastAsia="Times New Roman" w:hAnsi="Times New Roman" w:cs="Times New Roman" w:hint="default"/>
        <w:b w:val="0"/>
        <w:bCs w:val="0"/>
        <w:i w:val="0"/>
        <w:iCs w:val="0"/>
        <w:spacing w:val="-1"/>
        <w:w w:val="100"/>
        <w:sz w:val="24"/>
        <w:szCs w:val="24"/>
        <w:lang w:val="en-US" w:eastAsia="en-US" w:bidi="ar-SA"/>
      </w:rPr>
    </w:lvl>
    <w:lvl w:ilvl="1" w:tplc="4CE43A96">
      <w:start w:val="1"/>
      <w:numFmt w:val="decimal"/>
      <w:lvlText w:val="(%2)"/>
      <w:lvlJc w:val="left"/>
      <w:pPr>
        <w:ind w:left="1956" w:hanging="519"/>
      </w:pPr>
      <w:rPr>
        <w:rFonts w:ascii="Times New Roman" w:eastAsia="Times New Roman" w:hAnsi="Times New Roman" w:cs="Times New Roman" w:hint="default"/>
        <w:b w:val="0"/>
        <w:bCs w:val="0"/>
        <w:i w:val="0"/>
        <w:iCs w:val="0"/>
        <w:spacing w:val="-1"/>
        <w:w w:val="100"/>
        <w:sz w:val="24"/>
        <w:szCs w:val="24"/>
        <w:lang w:val="en-US" w:eastAsia="en-US" w:bidi="ar-SA"/>
      </w:rPr>
    </w:lvl>
    <w:lvl w:ilvl="2" w:tplc="178A5DAE">
      <w:start w:val="1"/>
      <w:numFmt w:val="upperLetter"/>
      <w:lvlText w:val="(%3)"/>
      <w:lvlJc w:val="left"/>
      <w:pPr>
        <w:ind w:left="2157" w:hanging="576"/>
      </w:pPr>
      <w:rPr>
        <w:rFonts w:ascii="Times New Roman" w:eastAsia="Times New Roman" w:hAnsi="Times New Roman" w:cs="Times New Roman" w:hint="default"/>
        <w:b w:val="0"/>
        <w:bCs w:val="0"/>
        <w:i w:val="0"/>
        <w:iCs w:val="0"/>
        <w:spacing w:val="-1"/>
        <w:w w:val="100"/>
        <w:sz w:val="24"/>
        <w:szCs w:val="24"/>
        <w:lang w:val="en-US" w:eastAsia="en-US" w:bidi="ar-SA"/>
      </w:rPr>
    </w:lvl>
    <w:lvl w:ilvl="3" w:tplc="63505730">
      <w:start w:val="1"/>
      <w:numFmt w:val="lowerRoman"/>
      <w:lvlText w:val="(%4)"/>
      <w:lvlJc w:val="left"/>
      <w:pPr>
        <w:ind w:left="3343" w:hanging="468"/>
      </w:pPr>
      <w:rPr>
        <w:rFonts w:ascii="Times New Roman" w:eastAsia="Times New Roman" w:hAnsi="Times New Roman" w:cs="Times New Roman" w:hint="default"/>
        <w:b w:val="0"/>
        <w:bCs w:val="0"/>
        <w:i w:val="0"/>
        <w:iCs w:val="0"/>
        <w:spacing w:val="-1"/>
        <w:w w:val="100"/>
        <w:sz w:val="24"/>
        <w:szCs w:val="24"/>
        <w:lang w:val="en-US" w:eastAsia="en-US" w:bidi="ar-SA"/>
      </w:rPr>
    </w:lvl>
    <w:lvl w:ilvl="4" w:tplc="575A7786">
      <w:numFmt w:val="bullet"/>
      <w:lvlText w:val="•"/>
      <w:lvlJc w:val="left"/>
      <w:pPr>
        <w:ind w:left="4560" w:hanging="468"/>
      </w:pPr>
      <w:rPr>
        <w:rFonts w:hint="default"/>
        <w:lang w:val="en-US" w:eastAsia="en-US" w:bidi="ar-SA"/>
      </w:rPr>
    </w:lvl>
    <w:lvl w:ilvl="5" w:tplc="B72E05DC">
      <w:numFmt w:val="bullet"/>
      <w:lvlText w:val="•"/>
      <w:lvlJc w:val="left"/>
      <w:pPr>
        <w:ind w:left="5780" w:hanging="468"/>
      </w:pPr>
      <w:rPr>
        <w:rFonts w:hint="default"/>
        <w:lang w:val="en-US" w:eastAsia="en-US" w:bidi="ar-SA"/>
      </w:rPr>
    </w:lvl>
    <w:lvl w:ilvl="6" w:tplc="387AF0EC">
      <w:numFmt w:val="bullet"/>
      <w:lvlText w:val="•"/>
      <w:lvlJc w:val="left"/>
      <w:pPr>
        <w:ind w:left="7000" w:hanging="468"/>
      </w:pPr>
      <w:rPr>
        <w:rFonts w:hint="default"/>
        <w:lang w:val="en-US" w:eastAsia="en-US" w:bidi="ar-SA"/>
      </w:rPr>
    </w:lvl>
    <w:lvl w:ilvl="7" w:tplc="574A2616">
      <w:numFmt w:val="bullet"/>
      <w:lvlText w:val="•"/>
      <w:lvlJc w:val="left"/>
      <w:pPr>
        <w:ind w:left="8220" w:hanging="468"/>
      </w:pPr>
      <w:rPr>
        <w:rFonts w:hint="default"/>
        <w:lang w:val="en-US" w:eastAsia="en-US" w:bidi="ar-SA"/>
      </w:rPr>
    </w:lvl>
    <w:lvl w:ilvl="8" w:tplc="9F26DC96">
      <w:numFmt w:val="bullet"/>
      <w:lvlText w:val="•"/>
      <w:lvlJc w:val="left"/>
      <w:pPr>
        <w:ind w:left="9440" w:hanging="468"/>
      </w:pPr>
      <w:rPr>
        <w:rFonts w:hint="default"/>
        <w:lang w:val="en-US" w:eastAsia="en-US" w:bidi="ar-SA"/>
      </w:rPr>
    </w:lvl>
  </w:abstractNum>
  <w:abstractNum w:abstractNumId="135" w15:restartNumberingAfterBreak="0">
    <w:nsid w:val="2DA43793"/>
    <w:multiLevelType w:val="hybridMultilevel"/>
    <w:tmpl w:val="81B46E96"/>
    <w:lvl w:ilvl="0" w:tplc="DB422BF2">
      <w:start w:val="1"/>
      <w:numFmt w:val="upperLetter"/>
      <w:lvlText w:val="%1."/>
      <w:lvlJc w:val="left"/>
      <w:pPr>
        <w:ind w:left="1680" w:hanging="600"/>
      </w:pPr>
      <w:rPr>
        <w:rFonts w:ascii="Calibri" w:eastAsia="Calibri" w:hAnsi="Calibri" w:cs="Calibri" w:hint="default"/>
        <w:b/>
        <w:bCs/>
        <w:i w:val="0"/>
        <w:iCs w:val="0"/>
        <w:spacing w:val="0"/>
        <w:w w:val="100"/>
        <w:sz w:val="24"/>
        <w:szCs w:val="24"/>
        <w:lang w:val="en-US" w:eastAsia="en-US" w:bidi="ar-SA"/>
      </w:rPr>
    </w:lvl>
    <w:lvl w:ilvl="1" w:tplc="515CABB0">
      <w:start w:val="1"/>
      <w:numFmt w:val="decimal"/>
      <w:lvlText w:val="%2."/>
      <w:lvlJc w:val="left"/>
      <w:pPr>
        <w:ind w:left="2690" w:hanging="413"/>
      </w:pPr>
      <w:rPr>
        <w:rFonts w:ascii="Calibri" w:eastAsia="Calibri" w:hAnsi="Calibri" w:cs="Calibri" w:hint="default"/>
        <w:b w:val="0"/>
        <w:bCs w:val="0"/>
        <w:i w:val="0"/>
        <w:iCs w:val="0"/>
        <w:spacing w:val="0"/>
        <w:w w:val="100"/>
        <w:sz w:val="24"/>
        <w:szCs w:val="24"/>
        <w:lang w:val="en-US" w:eastAsia="en-US" w:bidi="ar-SA"/>
      </w:rPr>
    </w:lvl>
    <w:lvl w:ilvl="2" w:tplc="F3745EB6">
      <w:numFmt w:val="bullet"/>
      <w:lvlText w:val="•"/>
      <w:lvlJc w:val="left"/>
      <w:pPr>
        <w:ind w:left="3720" w:hanging="413"/>
      </w:pPr>
      <w:rPr>
        <w:rFonts w:hint="default"/>
        <w:lang w:val="en-US" w:eastAsia="en-US" w:bidi="ar-SA"/>
      </w:rPr>
    </w:lvl>
    <w:lvl w:ilvl="3" w:tplc="F05EE6E6">
      <w:numFmt w:val="bullet"/>
      <w:lvlText w:val="•"/>
      <w:lvlJc w:val="left"/>
      <w:pPr>
        <w:ind w:left="4740" w:hanging="413"/>
      </w:pPr>
      <w:rPr>
        <w:rFonts w:hint="default"/>
        <w:lang w:val="en-US" w:eastAsia="en-US" w:bidi="ar-SA"/>
      </w:rPr>
    </w:lvl>
    <w:lvl w:ilvl="4" w:tplc="8EB4037E">
      <w:numFmt w:val="bullet"/>
      <w:lvlText w:val="•"/>
      <w:lvlJc w:val="left"/>
      <w:pPr>
        <w:ind w:left="5760" w:hanging="413"/>
      </w:pPr>
      <w:rPr>
        <w:rFonts w:hint="default"/>
        <w:lang w:val="en-US" w:eastAsia="en-US" w:bidi="ar-SA"/>
      </w:rPr>
    </w:lvl>
    <w:lvl w:ilvl="5" w:tplc="4CA82132">
      <w:numFmt w:val="bullet"/>
      <w:lvlText w:val="•"/>
      <w:lvlJc w:val="left"/>
      <w:pPr>
        <w:ind w:left="6780" w:hanging="413"/>
      </w:pPr>
      <w:rPr>
        <w:rFonts w:hint="default"/>
        <w:lang w:val="en-US" w:eastAsia="en-US" w:bidi="ar-SA"/>
      </w:rPr>
    </w:lvl>
    <w:lvl w:ilvl="6" w:tplc="FC3E7A0E">
      <w:numFmt w:val="bullet"/>
      <w:lvlText w:val="•"/>
      <w:lvlJc w:val="left"/>
      <w:pPr>
        <w:ind w:left="7800" w:hanging="413"/>
      </w:pPr>
      <w:rPr>
        <w:rFonts w:hint="default"/>
        <w:lang w:val="en-US" w:eastAsia="en-US" w:bidi="ar-SA"/>
      </w:rPr>
    </w:lvl>
    <w:lvl w:ilvl="7" w:tplc="DC924720">
      <w:numFmt w:val="bullet"/>
      <w:lvlText w:val="•"/>
      <w:lvlJc w:val="left"/>
      <w:pPr>
        <w:ind w:left="8820" w:hanging="413"/>
      </w:pPr>
      <w:rPr>
        <w:rFonts w:hint="default"/>
        <w:lang w:val="en-US" w:eastAsia="en-US" w:bidi="ar-SA"/>
      </w:rPr>
    </w:lvl>
    <w:lvl w:ilvl="8" w:tplc="E334F462">
      <w:numFmt w:val="bullet"/>
      <w:lvlText w:val="•"/>
      <w:lvlJc w:val="left"/>
      <w:pPr>
        <w:ind w:left="9840" w:hanging="413"/>
      </w:pPr>
      <w:rPr>
        <w:rFonts w:hint="default"/>
        <w:lang w:val="en-US" w:eastAsia="en-US" w:bidi="ar-SA"/>
      </w:rPr>
    </w:lvl>
  </w:abstractNum>
  <w:abstractNum w:abstractNumId="136" w15:restartNumberingAfterBreak="0">
    <w:nsid w:val="2DBA77F7"/>
    <w:multiLevelType w:val="hybridMultilevel"/>
    <w:tmpl w:val="0BB45284"/>
    <w:lvl w:ilvl="0" w:tplc="27DC9D8C">
      <w:start w:val="2"/>
      <w:numFmt w:val="decimal"/>
      <w:lvlText w:val="%1."/>
      <w:lvlJc w:val="left"/>
      <w:pPr>
        <w:ind w:left="144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788ADC22">
      <w:numFmt w:val="bullet"/>
      <w:lvlText w:val="•"/>
      <w:lvlJc w:val="left"/>
      <w:pPr>
        <w:ind w:left="2484" w:hanging="240"/>
      </w:pPr>
      <w:rPr>
        <w:rFonts w:hint="default"/>
        <w:lang w:val="en-US" w:eastAsia="en-US" w:bidi="ar-SA"/>
      </w:rPr>
    </w:lvl>
    <w:lvl w:ilvl="2" w:tplc="B5D05BD6">
      <w:numFmt w:val="bullet"/>
      <w:lvlText w:val="•"/>
      <w:lvlJc w:val="left"/>
      <w:pPr>
        <w:ind w:left="3528" w:hanging="240"/>
      </w:pPr>
      <w:rPr>
        <w:rFonts w:hint="default"/>
        <w:lang w:val="en-US" w:eastAsia="en-US" w:bidi="ar-SA"/>
      </w:rPr>
    </w:lvl>
    <w:lvl w:ilvl="3" w:tplc="A280913C">
      <w:numFmt w:val="bullet"/>
      <w:lvlText w:val="•"/>
      <w:lvlJc w:val="left"/>
      <w:pPr>
        <w:ind w:left="4572" w:hanging="240"/>
      </w:pPr>
      <w:rPr>
        <w:rFonts w:hint="default"/>
        <w:lang w:val="en-US" w:eastAsia="en-US" w:bidi="ar-SA"/>
      </w:rPr>
    </w:lvl>
    <w:lvl w:ilvl="4" w:tplc="215C4DDC">
      <w:numFmt w:val="bullet"/>
      <w:lvlText w:val="•"/>
      <w:lvlJc w:val="left"/>
      <w:pPr>
        <w:ind w:left="5616" w:hanging="240"/>
      </w:pPr>
      <w:rPr>
        <w:rFonts w:hint="default"/>
        <w:lang w:val="en-US" w:eastAsia="en-US" w:bidi="ar-SA"/>
      </w:rPr>
    </w:lvl>
    <w:lvl w:ilvl="5" w:tplc="717E794A">
      <w:numFmt w:val="bullet"/>
      <w:lvlText w:val="•"/>
      <w:lvlJc w:val="left"/>
      <w:pPr>
        <w:ind w:left="6660" w:hanging="240"/>
      </w:pPr>
      <w:rPr>
        <w:rFonts w:hint="default"/>
        <w:lang w:val="en-US" w:eastAsia="en-US" w:bidi="ar-SA"/>
      </w:rPr>
    </w:lvl>
    <w:lvl w:ilvl="6" w:tplc="73F642BC">
      <w:numFmt w:val="bullet"/>
      <w:lvlText w:val="•"/>
      <w:lvlJc w:val="left"/>
      <w:pPr>
        <w:ind w:left="7704" w:hanging="240"/>
      </w:pPr>
      <w:rPr>
        <w:rFonts w:hint="default"/>
        <w:lang w:val="en-US" w:eastAsia="en-US" w:bidi="ar-SA"/>
      </w:rPr>
    </w:lvl>
    <w:lvl w:ilvl="7" w:tplc="A54CCB1A">
      <w:numFmt w:val="bullet"/>
      <w:lvlText w:val="•"/>
      <w:lvlJc w:val="left"/>
      <w:pPr>
        <w:ind w:left="8748" w:hanging="240"/>
      </w:pPr>
      <w:rPr>
        <w:rFonts w:hint="default"/>
        <w:lang w:val="en-US" w:eastAsia="en-US" w:bidi="ar-SA"/>
      </w:rPr>
    </w:lvl>
    <w:lvl w:ilvl="8" w:tplc="4FB09B72">
      <w:numFmt w:val="bullet"/>
      <w:lvlText w:val="•"/>
      <w:lvlJc w:val="left"/>
      <w:pPr>
        <w:ind w:left="9792" w:hanging="240"/>
      </w:pPr>
      <w:rPr>
        <w:rFonts w:hint="default"/>
        <w:lang w:val="en-US" w:eastAsia="en-US" w:bidi="ar-SA"/>
      </w:rPr>
    </w:lvl>
  </w:abstractNum>
  <w:abstractNum w:abstractNumId="137" w15:restartNumberingAfterBreak="0">
    <w:nsid w:val="2EEE21A2"/>
    <w:multiLevelType w:val="hybridMultilevel"/>
    <w:tmpl w:val="D496137E"/>
    <w:lvl w:ilvl="0" w:tplc="368CFAB6">
      <w:start w:val="1"/>
      <w:numFmt w:val="lowerLetter"/>
      <w:lvlText w:val="(%1)"/>
      <w:lvlJc w:val="left"/>
      <w:pPr>
        <w:ind w:left="720" w:hanging="382"/>
      </w:pPr>
      <w:rPr>
        <w:rFonts w:ascii="Times New Roman" w:eastAsia="Times New Roman" w:hAnsi="Times New Roman" w:cs="Times New Roman" w:hint="default"/>
        <w:b w:val="0"/>
        <w:bCs w:val="0"/>
        <w:i w:val="0"/>
        <w:iCs w:val="0"/>
        <w:spacing w:val="-1"/>
        <w:w w:val="100"/>
        <w:sz w:val="24"/>
        <w:szCs w:val="24"/>
        <w:lang w:val="en-US" w:eastAsia="en-US" w:bidi="ar-SA"/>
      </w:rPr>
    </w:lvl>
    <w:lvl w:ilvl="1" w:tplc="A9329558">
      <w:start w:val="1"/>
      <w:numFmt w:val="decimal"/>
      <w:lvlText w:val="(%2)"/>
      <w:lvlJc w:val="left"/>
      <w:pPr>
        <w:ind w:left="14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F2035BA">
      <w:start w:val="1"/>
      <w:numFmt w:val="upperLetter"/>
      <w:lvlText w:val="(%3)"/>
      <w:lvlJc w:val="left"/>
      <w:pPr>
        <w:ind w:left="2157" w:hanging="406"/>
      </w:pPr>
      <w:rPr>
        <w:rFonts w:ascii="Times New Roman" w:eastAsia="Times New Roman" w:hAnsi="Times New Roman" w:cs="Times New Roman" w:hint="default"/>
        <w:b w:val="0"/>
        <w:bCs w:val="0"/>
        <w:i w:val="0"/>
        <w:iCs w:val="0"/>
        <w:spacing w:val="-1"/>
        <w:w w:val="100"/>
        <w:sz w:val="24"/>
        <w:szCs w:val="24"/>
        <w:lang w:val="en-US" w:eastAsia="en-US" w:bidi="ar-SA"/>
      </w:rPr>
    </w:lvl>
    <w:lvl w:ilvl="3" w:tplc="920EBE66">
      <w:start w:val="1"/>
      <w:numFmt w:val="lowerRoman"/>
      <w:lvlText w:val="(%4)"/>
      <w:lvlJc w:val="left"/>
      <w:pPr>
        <w:ind w:left="3163"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4" w:tplc="FBB88222">
      <w:numFmt w:val="bullet"/>
      <w:lvlText w:val="•"/>
      <w:lvlJc w:val="left"/>
      <w:pPr>
        <w:ind w:left="2560" w:hanging="286"/>
      </w:pPr>
      <w:rPr>
        <w:rFonts w:hint="default"/>
        <w:lang w:val="en-US" w:eastAsia="en-US" w:bidi="ar-SA"/>
      </w:rPr>
    </w:lvl>
    <w:lvl w:ilvl="5" w:tplc="D8F25398">
      <w:numFmt w:val="bullet"/>
      <w:lvlText w:val="•"/>
      <w:lvlJc w:val="left"/>
      <w:pPr>
        <w:ind w:left="2880" w:hanging="286"/>
      </w:pPr>
      <w:rPr>
        <w:rFonts w:hint="default"/>
        <w:lang w:val="en-US" w:eastAsia="en-US" w:bidi="ar-SA"/>
      </w:rPr>
    </w:lvl>
    <w:lvl w:ilvl="6" w:tplc="49C20468">
      <w:numFmt w:val="bullet"/>
      <w:lvlText w:val="•"/>
      <w:lvlJc w:val="left"/>
      <w:pPr>
        <w:ind w:left="3160" w:hanging="286"/>
      </w:pPr>
      <w:rPr>
        <w:rFonts w:hint="default"/>
        <w:lang w:val="en-US" w:eastAsia="en-US" w:bidi="ar-SA"/>
      </w:rPr>
    </w:lvl>
    <w:lvl w:ilvl="7" w:tplc="85AEF130">
      <w:numFmt w:val="bullet"/>
      <w:lvlText w:val="•"/>
      <w:lvlJc w:val="left"/>
      <w:pPr>
        <w:ind w:left="5340" w:hanging="286"/>
      </w:pPr>
      <w:rPr>
        <w:rFonts w:hint="default"/>
        <w:lang w:val="en-US" w:eastAsia="en-US" w:bidi="ar-SA"/>
      </w:rPr>
    </w:lvl>
    <w:lvl w:ilvl="8" w:tplc="83B6761A">
      <w:numFmt w:val="bullet"/>
      <w:lvlText w:val="•"/>
      <w:lvlJc w:val="left"/>
      <w:pPr>
        <w:ind w:left="7520" w:hanging="286"/>
      </w:pPr>
      <w:rPr>
        <w:rFonts w:hint="default"/>
        <w:lang w:val="en-US" w:eastAsia="en-US" w:bidi="ar-SA"/>
      </w:rPr>
    </w:lvl>
  </w:abstractNum>
  <w:abstractNum w:abstractNumId="138" w15:restartNumberingAfterBreak="0">
    <w:nsid w:val="2F6163E3"/>
    <w:multiLevelType w:val="hybridMultilevel"/>
    <w:tmpl w:val="8BB65E84"/>
    <w:lvl w:ilvl="0" w:tplc="7D90A28E">
      <w:start w:val="1"/>
      <w:numFmt w:val="decimal"/>
      <w:lvlText w:val="(%1)"/>
      <w:lvlJc w:val="left"/>
      <w:pPr>
        <w:ind w:left="1778"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1" w:tplc="B84A92B6">
      <w:start w:val="1"/>
      <w:numFmt w:val="upperLetter"/>
      <w:lvlText w:val="(%2)"/>
      <w:lvlJc w:val="left"/>
      <w:pPr>
        <w:ind w:left="2551" w:hanging="394"/>
      </w:pPr>
      <w:rPr>
        <w:rFonts w:ascii="Times New Roman" w:eastAsia="Times New Roman" w:hAnsi="Times New Roman" w:cs="Times New Roman" w:hint="default"/>
        <w:b w:val="0"/>
        <w:bCs w:val="0"/>
        <w:i w:val="0"/>
        <w:iCs w:val="0"/>
        <w:spacing w:val="-1"/>
        <w:w w:val="100"/>
        <w:sz w:val="24"/>
        <w:szCs w:val="24"/>
        <w:lang w:val="en-US" w:eastAsia="en-US" w:bidi="ar-SA"/>
      </w:rPr>
    </w:lvl>
    <w:lvl w:ilvl="2" w:tplc="C674EB02">
      <w:numFmt w:val="bullet"/>
      <w:lvlText w:val="•"/>
      <w:lvlJc w:val="left"/>
      <w:pPr>
        <w:ind w:left="3595" w:hanging="394"/>
      </w:pPr>
      <w:rPr>
        <w:rFonts w:hint="default"/>
        <w:lang w:val="en-US" w:eastAsia="en-US" w:bidi="ar-SA"/>
      </w:rPr>
    </w:lvl>
    <w:lvl w:ilvl="3" w:tplc="5B9E17C0">
      <w:numFmt w:val="bullet"/>
      <w:lvlText w:val="•"/>
      <w:lvlJc w:val="left"/>
      <w:pPr>
        <w:ind w:left="4631" w:hanging="394"/>
      </w:pPr>
      <w:rPr>
        <w:rFonts w:hint="default"/>
        <w:lang w:val="en-US" w:eastAsia="en-US" w:bidi="ar-SA"/>
      </w:rPr>
    </w:lvl>
    <w:lvl w:ilvl="4" w:tplc="726C3E56">
      <w:numFmt w:val="bullet"/>
      <w:lvlText w:val="•"/>
      <w:lvlJc w:val="left"/>
      <w:pPr>
        <w:ind w:left="5666" w:hanging="394"/>
      </w:pPr>
      <w:rPr>
        <w:rFonts w:hint="default"/>
        <w:lang w:val="en-US" w:eastAsia="en-US" w:bidi="ar-SA"/>
      </w:rPr>
    </w:lvl>
    <w:lvl w:ilvl="5" w:tplc="D54C575A">
      <w:numFmt w:val="bullet"/>
      <w:lvlText w:val="•"/>
      <w:lvlJc w:val="left"/>
      <w:pPr>
        <w:ind w:left="6702" w:hanging="394"/>
      </w:pPr>
      <w:rPr>
        <w:rFonts w:hint="default"/>
        <w:lang w:val="en-US" w:eastAsia="en-US" w:bidi="ar-SA"/>
      </w:rPr>
    </w:lvl>
    <w:lvl w:ilvl="6" w:tplc="A8543280">
      <w:numFmt w:val="bullet"/>
      <w:lvlText w:val="•"/>
      <w:lvlJc w:val="left"/>
      <w:pPr>
        <w:ind w:left="7737" w:hanging="394"/>
      </w:pPr>
      <w:rPr>
        <w:rFonts w:hint="default"/>
        <w:lang w:val="en-US" w:eastAsia="en-US" w:bidi="ar-SA"/>
      </w:rPr>
    </w:lvl>
    <w:lvl w:ilvl="7" w:tplc="CB5E6816">
      <w:numFmt w:val="bullet"/>
      <w:lvlText w:val="•"/>
      <w:lvlJc w:val="left"/>
      <w:pPr>
        <w:ind w:left="8773" w:hanging="394"/>
      </w:pPr>
      <w:rPr>
        <w:rFonts w:hint="default"/>
        <w:lang w:val="en-US" w:eastAsia="en-US" w:bidi="ar-SA"/>
      </w:rPr>
    </w:lvl>
    <w:lvl w:ilvl="8" w:tplc="78BAD8BC">
      <w:numFmt w:val="bullet"/>
      <w:lvlText w:val="•"/>
      <w:lvlJc w:val="left"/>
      <w:pPr>
        <w:ind w:left="9808" w:hanging="394"/>
      </w:pPr>
      <w:rPr>
        <w:rFonts w:hint="default"/>
        <w:lang w:val="en-US" w:eastAsia="en-US" w:bidi="ar-SA"/>
      </w:rPr>
    </w:lvl>
  </w:abstractNum>
  <w:abstractNum w:abstractNumId="139" w15:restartNumberingAfterBreak="0">
    <w:nsid w:val="2F96534A"/>
    <w:multiLevelType w:val="hybridMultilevel"/>
    <w:tmpl w:val="1012EC90"/>
    <w:lvl w:ilvl="0" w:tplc="0E120608">
      <w:start w:val="1"/>
      <w:numFmt w:val="upperLetter"/>
      <w:lvlText w:val="%1."/>
      <w:lvlJc w:val="left"/>
      <w:pPr>
        <w:ind w:left="717" w:hanging="783"/>
      </w:pPr>
      <w:rPr>
        <w:rFonts w:hint="default"/>
        <w:spacing w:val="-1"/>
        <w:w w:val="100"/>
        <w:lang w:val="en-US" w:eastAsia="en-US" w:bidi="ar-SA"/>
      </w:rPr>
    </w:lvl>
    <w:lvl w:ilvl="1" w:tplc="B4E2D05C">
      <w:start w:val="2"/>
      <w:numFmt w:val="decimal"/>
      <w:lvlText w:val="%2."/>
      <w:lvlJc w:val="left"/>
      <w:pPr>
        <w:ind w:left="1440" w:hanging="375"/>
      </w:pPr>
      <w:rPr>
        <w:rFonts w:hint="default"/>
        <w:spacing w:val="0"/>
        <w:w w:val="100"/>
        <w:lang w:val="en-US" w:eastAsia="en-US" w:bidi="ar-SA"/>
      </w:rPr>
    </w:lvl>
    <w:lvl w:ilvl="2" w:tplc="DFF68A76">
      <w:start w:val="1"/>
      <w:numFmt w:val="lowerLetter"/>
      <w:lvlText w:val="%3."/>
      <w:lvlJc w:val="left"/>
      <w:pPr>
        <w:ind w:left="2160" w:hanging="375"/>
      </w:pPr>
      <w:rPr>
        <w:rFonts w:ascii="Times New Roman" w:eastAsia="Times New Roman" w:hAnsi="Times New Roman" w:cs="Times New Roman" w:hint="default"/>
        <w:b w:val="0"/>
        <w:bCs w:val="0"/>
        <w:i w:val="0"/>
        <w:iCs w:val="0"/>
        <w:spacing w:val="-1"/>
        <w:w w:val="100"/>
        <w:sz w:val="24"/>
        <w:szCs w:val="24"/>
        <w:lang w:val="en-US" w:eastAsia="en-US" w:bidi="ar-SA"/>
      </w:rPr>
    </w:lvl>
    <w:lvl w:ilvl="3" w:tplc="5FA21DFA">
      <w:numFmt w:val="bullet"/>
      <w:lvlText w:val="•"/>
      <w:lvlJc w:val="left"/>
      <w:pPr>
        <w:ind w:left="3375" w:hanging="375"/>
      </w:pPr>
      <w:rPr>
        <w:rFonts w:hint="default"/>
        <w:lang w:val="en-US" w:eastAsia="en-US" w:bidi="ar-SA"/>
      </w:rPr>
    </w:lvl>
    <w:lvl w:ilvl="4" w:tplc="8B942114">
      <w:numFmt w:val="bullet"/>
      <w:lvlText w:val="•"/>
      <w:lvlJc w:val="left"/>
      <w:pPr>
        <w:ind w:left="4590" w:hanging="375"/>
      </w:pPr>
      <w:rPr>
        <w:rFonts w:hint="default"/>
        <w:lang w:val="en-US" w:eastAsia="en-US" w:bidi="ar-SA"/>
      </w:rPr>
    </w:lvl>
    <w:lvl w:ilvl="5" w:tplc="6448B53E">
      <w:numFmt w:val="bullet"/>
      <w:lvlText w:val="•"/>
      <w:lvlJc w:val="left"/>
      <w:pPr>
        <w:ind w:left="5805" w:hanging="375"/>
      </w:pPr>
      <w:rPr>
        <w:rFonts w:hint="default"/>
        <w:lang w:val="en-US" w:eastAsia="en-US" w:bidi="ar-SA"/>
      </w:rPr>
    </w:lvl>
    <w:lvl w:ilvl="6" w:tplc="91F26DFC">
      <w:numFmt w:val="bullet"/>
      <w:lvlText w:val="•"/>
      <w:lvlJc w:val="left"/>
      <w:pPr>
        <w:ind w:left="7020" w:hanging="375"/>
      </w:pPr>
      <w:rPr>
        <w:rFonts w:hint="default"/>
        <w:lang w:val="en-US" w:eastAsia="en-US" w:bidi="ar-SA"/>
      </w:rPr>
    </w:lvl>
    <w:lvl w:ilvl="7" w:tplc="D0AABE88">
      <w:numFmt w:val="bullet"/>
      <w:lvlText w:val="•"/>
      <w:lvlJc w:val="left"/>
      <w:pPr>
        <w:ind w:left="8235" w:hanging="375"/>
      </w:pPr>
      <w:rPr>
        <w:rFonts w:hint="default"/>
        <w:lang w:val="en-US" w:eastAsia="en-US" w:bidi="ar-SA"/>
      </w:rPr>
    </w:lvl>
    <w:lvl w:ilvl="8" w:tplc="02327C70">
      <w:numFmt w:val="bullet"/>
      <w:lvlText w:val="•"/>
      <w:lvlJc w:val="left"/>
      <w:pPr>
        <w:ind w:left="9450" w:hanging="375"/>
      </w:pPr>
      <w:rPr>
        <w:rFonts w:hint="default"/>
        <w:lang w:val="en-US" w:eastAsia="en-US" w:bidi="ar-SA"/>
      </w:rPr>
    </w:lvl>
  </w:abstractNum>
  <w:abstractNum w:abstractNumId="140" w15:restartNumberingAfterBreak="0">
    <w:nsid w:val="2F9F25C2"/>
    <w:multiLevelType w:val="hybridMultilevel"/>
    <w:tmpl w:val="93E4354A"/>
    <w:lvl w:ilvl="0" w:tplc="9E768ED6">
      <w:start w:val="1"/>
      <w:numFmt w:val="lowerLetter"/>
      <w:lvlText w:val="(%1)"/>
      <w:lvlJc w:val="left"/>
      <w:pPr>
        <w:ind w:left="717" w:hanging="348"/>
      </w:pPr>
      <w:rPr>
        <w:rFonts w:ascii="Times New Roman" w:eastAsia="Times New Roman" w:hAnsi="Times New Roman" w:cs="Times New Roman" w:hint="default"/>
        <w:b w:val="0"/>
        <w:bCs w:val="0"/>
        <w:i w:val="0"/>
        <w:iCs w:val="0"/>
        <w:spacing w:val="-1"/>
        <w:w w:val="100"/>
        <w:sz w:val="24"/>
        <w:szCs w:val="24"/>
        <w:lang w:val="en-US" w:eastAsia="en-US" w:bidi="ar-SA"/>
      </w:rPr>
    </w:lvl>
    <w:lvl w:ilvl="1" w:tplc="3AD2F42A">
      <w:start w:val="1"/>
      <w:numFmt w:val="decimal"/>
      <w:lvlText w:val="(%2)"/>
      <w:lvlJc w:val="left"/>
      <w:pPr>
        <w:ind w:left="1776"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8F10C3C4">
      <w:numFmt w:val="bullet"/>
      <w:lvlText w:val="•"/>
      <w:lvlJc w:val="left"/>
      <w:pPr>
        <w:ind w:left="2902" w:hanging="339"/>
      </w:pPr>
      <w:rPr>
        <w:rFonts w:hint="default"/>
        <w:lang w:val="en-US" w:eastAsia="en-US" w:bidi="ar-SA"/>
      </w:rPr>
    </w:lvl>
    <w:lvl w:ilvl="3" w:tplc="DC1EECE2">
      <w:numFmt w:val="bullet"/>
      <w:lvlText w:val="•"/>
      <w:lvlJc w:val="left"/>
      <w:pPr>
        <w:ind w:left="4024" w:hanging="339"/>
      </w:pPr>
      <w:rPr>
        <w:rFonts w:hint="default"/>
        <w:lang w:val="en-US" w:eastAsia="en-US" w:bidi="ar-SA"/>
      </w:rPr>
    </w:lvl>
    <w:lvl w:ilvl="4" w:tplc="36AE1E30">
      <w:numFmt w:val="bullet"/>
      <w:lvlText w:val="•"/>
      <w:lvlJc w:val="left"/>
      <w:pPr>
        <w:ind w:left="5146" w:hanging="339"/>
      </w:pPr>
      <w:rPr>
        <w:rFonts w:hint="default"/>
        <w:lang w:val="en-US" w:eastAsia="en-US" w:bidi="ar-SA"/>
      </w:rPr>
    </w:lvl>
    <w:lvl w:ilvl="5" w:tplc="9A1A8092">
      <w:numFmt w:val="bullet"/>
      <w:lvlText w:val="•"/>
      <w:lvlJc w:val="left"/>
      <w:pPr>
        <w:ind w:left="6268" w:hanging="339"/>
      </w:pPr>
      <w:rPr>
        <w:rFonts w:hint="default"/>
        <w:lang w:val="en-US" w:eastAsia="en-US" w:bidi="ar-SA"/>
      </w:rPr>
    </w:lvl>
    <w:lvl w:ilvl="6" w:tplc="DBE43BAA">
      <w:numFmt w:val="bullet"/>
      <w:lvlText w:val="•"/>
      <w:lvlJc w:val="left"/>
      <w:pPr>
        <w:ind w:left="7391" w:hanging="339"/>
      </w:pPr>
      <w:rPr>
        <w:rFonts w:hint="default"/>
        <w:lang w:val="en-US" w:eastAsia="en-US" w:bidi="ar-SA"/>
      </w:rPr>
    </w:lvl>
    <w:lvl w:ilvl="7" w:tplc="472A6BA6">
      <w:numFmt w:val="bullet"/>
      <w:lvlText w:val="•"/>
      <w:lvlJc w:val="left"/>
      <w:pPr>
        <w:ind w:left="8513" w:hanging="339"/>
      </w:pPr>
      <w:rPr>
        <w:rFonts w:hint="default"/>
        <w:lang w:val="en-US" w:eastAsia="en-US" w:bidi="ar-SA"/>
      </w:rPr>
    </w:lvl>
    <w:lvl w:ilvl="8" w:tplc="1BB2EC78">
      <w:numFmt w:val="bullet"/>
      <w:lvlText w:val="•"/>
      <w:lvlJc w:val="left"/>
      <w:pPr>
        <w:ind w:left="9635" w:hanging="339"/>
      </w:pPr>
      <w:rPr>
        <w:rFonts w:hint="default"/>
        <w:lang w:val="en-US" w:eastAsia="en-US" w:bidi="ar-SA"/>
      </w:rPr>
    </w:lvl>
  </w:abstractNum>
  <w:abstractNum w:abstractNumId="141" w15:restartNumberingAfterBreak="0">
    <w:nsid w:val="2FA3302C"/>
    <w:multiLevelType w:val="hybridMultilevel"/>
    <w:tmpl w:val="669279E4"/>
    <w:lvl w:ilvl="0" w:tplc="9E1AC5FA">
      <w:start w:val="1"/>
      <w:numFmt w:val="lowerLetter"/>
      <w:lvlText w:val="(%1)"/>
      <w:lvlJc w:val="left"/>
      <w:pPr>
        <w:ind w:left="717" w:hanging="327"/>
      </w:pPr>
      <w:rPr>
        <w:rFonts w:ascii="Times New Roman" w:eastAsia="Times New Roman" w:hAnsi="Times New Roman" w:cs="Times New Roman" w:hint="default"/>
        <w:b w:val="0"/>
        <w:bCs w:val="0"/>
        <w:i w:val="0"/>
        <w:iCs w:val="0"/>
        <w:spacing w:val="-1"/>
        <w:w w:val="100"/>
        <w:sz w:val="24"/>
        <w:szCs w:val="24"/>
        <w:lang w:val="en-US" w:eastAsia="en-US" w:bidi="ar-SA"/>
      </w:rPr>
    </w:lvl>
    <w:lvl w:ilvl="1" w:tplc="AD704038">
      <w:numFmt w:val="bullet"/>
      <w:lvlText w:val="•"/>
      <w:lvlJc w:val="left"/>
      <w:pPr>
        <w:ind w:left="1836" w:hanging="327"/>
      </w:pPr>
      <w:rPr>
        <w:rFonts w:hint="default"/>
        <w:lang w:val="en-US" w:eastAsia="en-US" w:bidi="ar-SA"/>
      </w:rPr>
    </w:lvl>
    <w:lvl w:ilvl="2" w:tplc="F0081F18">
      <w:numFmt w:val="bullet"/>
      <w:lvlText w:val="•"/>
      <w:lvlJc w:val="left"/>
      <w:pPr>
        <w:ind w:left="2952" w:hanging="327"/>
      </w:pPr>
      <w:rPr>
        <w:rFonts w:hint="default"/>
        <w:lang w:val="en-US" w:eastAsia="en-US" w:bidi="ar-SA"/>
      </w:rPr>
    </w:lvl>
    <w:lvl w:ilvl="3" w:tplc="28907FF8">
      <w:numFmt w:val="bullet"/>
      <w:lvlText w:val="•"/>
      <w:lvlJc w:val="left"/>
      <w:pPr>
        <w:ind w:left="4068" w:hanging="327"/>
      </w:pPr>
      <w:rPr>
        <w:rFonts w:hint="default"/>
        <w:lang w:val="en-US" w:eastAsia="en-US" w:bidi="ar-SA"/>
      </w:rPr>
    </w:lvl>
    <w:lvl w:ilvl="4" w:tplc="F3A0F818">
      <w:numFmt w:val="bullet"/>
      <w:lvlText w:val="•"/>
      <w:lvlJc w:val="left"/>
      <w:pPr>
        <w:ind w:left="5184" w:hanging="327"/>
      </w:pPr>
      <w:rPr>
        <w:rFonts w:hint="default"/>
        <w:lang w:val="en-US" w:eastAsia="en-US" w:bidi="ar-SA"/>
      </w:rPr>
    </w:lvl>
    <w:lvl w:ilvl="5" w:tplc="79C021FC">
      <w:numFmt w:val="bullet"/>
      <w:lvlText w:val="•"/>
      <w:lvlJc w:val="left"/>
      <w:pPr>
        <w:ind w:left="6300" w:hanging="327"/>
      </w:pPr>
      <w:rPr>
        <w:rFonts w:hint="default"/>
        <w:lang w:val="en-US" w:eastAsia="en-US" w:bidi="ar-SA"/>
      </w:rPr>
    </w:lvl>
    <w:lvl w:ilvl="6" w:tplc="07104A20">
      <w:numFmt w:val="bullet"/>
      <w:lvlText w:val="•"/>
      <w:lvlJc w:val="left"/>
      <w:pPr>
        <w:ind w:left="7416" w:hanging="327"/>
      </w:pPr>
      <w:rPr>
        <w:rFonts w:hint="default"/>
        <w:lang w:val="en-US" w:eastAsia="en-US" w:bidi="ar-SA"/>
      </w:rPr>
    </w:lvl>
    <w:lvl w:ilvl="7" w:tplc="3A6212C0">
      <w:numFmt w:val="bullet"/>
      <w:lvlText w:val="•"/>
      <w:lvlJc w:val="left"/>
      <w:pPr>
        <w:ind w:left="8532" w:hanging="327"/>
      </w:pPr>
      <w:rPr>
        <w:rFonts w:hint="default"/>
        <w:lang w:val="en-US" w:eastAsia="en-US" w:bidi="ar-SA"/>
      </w:rPr>
    </w:lvl>
    <w:lvl w:ilvl="8" w:tplc="B6E4FABA">
      <w:numFmt w:val="bullet"/>
      <w:lvlText w:val="•"/>
      <w:lvlJc w:val="left"/>
      <w:pPr>
        <w:ind w:left="9648" w:hanging="327"/>
      </w:pPr>
      <w:rPr>
        <w:rFonts w:hint="default"/>
        <w:lang w:val="en-US" w:eastAsia="en-US" w:bidi="ar-SA"/>
      </w:rPr>
    </w:lvl>
  </w:abstractNum>
  <w:abstractNum w:abstractNumId="142" w15:restartNumberingAfterBreak="0">
    <w:nsid w:val="2FE22F39"/>
    <w:multiLevelType w:val="hybridMultilevel"/>
    <w:tmpl w:val="A24CE90A"/>
    <w:lvl w:ilvl="0" w:tplc="CC8ED76A">
      <w:start w:val="2"/>
      <w:numFmt w:val="decimal"/>
      <w:lvlText w:val="%1."/>
      <w:lvlJc w:val="left"/>
      <w:pPr>
        <w:ind w:left="144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AC50138C">
      <w:start w:val="1"/>
      <w:numFmt w:val="lowerLetter"/>
      <w:lvlText w:val="%2."/>
      <w:lvlJc w:val="left"/>
      <w:pPr>
        <w:ind w:left="2383" w:hanging="228"/>
      </w:pPr>
      <w:rPr>
        <w:rFonts w:ascii="Times New Roman" w:eastAsia="Times New Roman" w:hAnsi="Times New Roman" w:cs="Times New Roman" w:hint="default"/>
        <w:b w:val="0"/>
        <w:bCs w:val="0"/>
        <w:i w:val="0"/>
        <w:iCs w:val="0"/>
        <w:spacing w:val="-1"/>
        <w:w w:val="100"/>
        <w:sz w:val="24"/>
        <w:szCs w:val="24"/>
        <w:lang w:val="en-US" w:eastAsia="en-US" w:bidi="ar-SA"/>
      </w:rPr>
    </w:lvl>
    <w:lvl w:ilvl="2" w:tplc="595EE0BC">
      <w:numFmt w:val="bullet"/>
      <w:lvlText w:val="•"/>
      <w:lvlJc w:val="left"/>
      <w:pPr>
        <w:ind w:left="3435" w:hanging="228"/>
      </w:pPr>
      <w:rPr>
        <w:rFonts w:hint="default"/>
        <w:lang w:val="en-US" w:eastAsia="en-US" w:bidi="ar-SA"/>
      </w:rPr>
    </w:lvl>
    <w:lvl w:ilvl="3" w:tplc="4AB6A012">
      <w:numFmt w:val="bullet"/>
      <w:lvlText w:val="•"/>
      <w:lvlJc w:val="left"/>
      <w:pPr>
        <w:ind w:left="4491" w:hanging="228"/>
      </w:pPr>
      <w:rPr>
        <w:rFonts w:hint="default"/>
        <w:lang w:val="en-US" w:eastAsia="en-US" w:bidi="ar-SA"/>
      </w:rPr>
    </w:lvl>
    <w:lvl w:ilvl="4" w:tplc="6F7208D0">
      <w:numFmt w:val="bullet"/>
      <w:lvlText w:val="•"/>
      <w:lvlJc w:val="left"/>
      <w:pPr>
        <w:ind w:left="5546" w:hanging="228"/>
      </w:pPr>
      <w:rPr>
        <w:rFonts w:hint="default"/>
        <w:lang w:val="en-US" w:eastAsia="en-US" w:bidi="ar-SA"/>
      </w:rPr>
    </w:lvl>
    <w:lvl w:ilvl="5" w:tplc="9466A610">
      <w:numFmt w:val="bullet"/>
      <w:lvlText w:val="•"/>
      <w:lvlJc w:val="left"/>
      <w:pPr>
        <w:ind w:left="6602" w:hanging="228"/>
      </w:pPr>
      <w:rPr>
        <w:rFonts w:hint="default"/>
        <w:lang w:val="en-US" w:eastAsia="en-US" w:bidi="ar-SA"/>
      </w:rPr>
    </w:lvl>
    <w:lvl w:ilvl="6" w:tplc="54ACD5C6">
      <w:numFmt w:val="bullet"/>
      <w:lvlText w:val="•"/>
      <w:lvlJc w:val="left"/>
      <w:pPr>
        <w:ind w:left="7657" w:hanging="228"/>
      </w:pPr>
      <w:rPr>
        <w:rFonts w:hint="default"/>
        <w:lang w:val="en-US" w:eastAsia="en-US" w:bidi="ar-SA"/>
      </w:rPr>
    </w:lvl>
    <w:lvl w:ilvl="7" w:tplc="BD6C7668">
      <w:numFmt w:val="bullet"/>
      <w:lvlText w:val="•"/>
      <w:lvlJc w:val="left"/>
      <w:pPr>
        <w:ind w:left="8713" w:hanging="228"/>
      </w:pPr>
      <w:rPr>
        <w:rFonts w:hint="default"/>
        <w:lang w:val="en-US" w:eastAsia="en-US" w:bidi="ar-SA"/>
      </w:rPr>
    </w:lvl>
    <w:lvl w:ilvl="8" w:tplc="06424C02">
      <w:numFmt w:val="bullet"/>
      <w:lvlText w:val="•"/>
      <w:lvlJc w:val="left"/>
      <w:pPr>
        <w:ind w:left="9768" w:hanging="228"/>
      </w:pPr>
      <w:rPr>
        <w:rFonts w:hint="default"/>
        <w:lang w:val="en-US" w:eastAsia="en-US" w:bidi="ar-SA"/>
      </w:rPr>
    </w:lvl>
  </w:abstractNum>
  <w:abstractNum w:abstractNumId="143" w15:restartNumberingAfterBreak="0">
    <w:nsid w:val="304B6898"/>
    <w:multiLevelType w:val="hybridMultilevel"/>
    <w:tmpl w:val="C8842A5A"/>
    <w:lvl w:ilvl="0" w:tplc="4A0C196C">
      <w:start w:val="1"/>
      <w:numFmt w:val="decimal"/>
      <w:lvlText w:val="%1."/>
      <w:lvlJc w:val="left"/>
      <w:pPr>
        <w:ind w:left="2160" w:hanging="360"/>
      </w:pPr>
      <w:rPr>
        <w:rFonts w:ascii="Times New Roman" w:eastAsia="Times New Roman" w:hAnsi="Times New Roman" w:cs="Times New Roman" w:hint="default"/>
        <w:b w:val="0"/>
        <w:bCs w:val="0"/>
        <w:i w:val="0"/>
        <w:iCs w:val="0"/>
        <w:color w:val="333333"/>
        <w:spacing w:val="0"/>
        <w:w w:val="100"/>
        <w:sz w:val="24"/>
        <w:szCs w:val="24"/>
        <w:lang w:val="en-US" w:eastAsia="en-US" w:bidi="ar-SA"/>
      </w:rPr>
    </w:lvl>
    <w:lvl w:ilvl="1" w:tplc="C5F015BC">
      <w:start w:val="1"/>
      <w:numFmt w:val="lowerLetter"/>
      <w:lvlText w:val="%2."/>
      <w:lvlJc w:val="left"/>
      <w:pPr>
        <w:ind w:left="2880" w:hanging="180"/>
      </w:pPr>
      <w:rPr>
        <w:rFonts w:hint="default"/>
        <w:spacing w:val="-1"/>
        <w:w w:val="96"/>
        <w:lang w:val="en-US" w:eastAsia="en-US" w:bidi="ar-SA"/>
      </w:rPr>
    </w:lvl>
    <w:lvl w:ilvl="2" w:tplc="2EAAB83E">
      <w:numFmt w:val="bullet"/>
      <w:lvlText w:val="•"/>
      <w:lvlJc w:val="left"/>
      <w:pPr>
        <w:ind w:left="3880" w:hanging="180"/>
      </w:pPr>
      <w:rPr>
        <w:rFonts w:hint="default"/>
        <w:lang w:val="en-US" w:eastAsia="en-US" w:bidi="ar-SA"/>
      </w:rPr>
    </w:lvl>
    <w:lvl w:ilvl="3" w:tplc="BE148502">
      <w:numFmt w:val="bullet"/>
      <w:lvlText w:val="•"/>
      <w:lvlJc w:val="left"/>
      <w:pPr>
        <w:ind w:left="4880" w:hanging="180"/>
      </w:pPr>
      <w:rPr>
        <w:rFonts w:hint="default"/>
        <w:lang w:val="en-US" w:eastAsia="en-US" w:bidi="ar-SA"/>
      </w:rPr>
    </w:lvl>
    <w:lvl w:ilvl="4" w:tplc="24D8D368">
      <w:numFmt w:val="bullet"/>
      <w:lvlText w:val="•"/>
      <w:lvlJc w:val="left"/>
      <w:pPr>
        <w:ind w:left="5880" w:hanging="180"/>
      </w:pPr>
      <w:rPr>
        <w:rFonts w:hint="default"/>
        <w:lang w:val="en-US" w:eastAsia="en-US" w:bidi="ar-SA"/>
      </w:rPr>
    </w:lvl>
    <w:lvl w:ilvl="5" w:tplc="F580EF16">
      <w:numFmt w:val="bullet"/>
      <w:lvlText w:val="•"/>
      <w:lvlJc w:val="left"/>
      <w:pPr>
        <w:ind w:left="6880" w:hanging="180"/>
      </w:pPr>
      <w:rPr>
        <w:rFonts w:hint="default"/>
        <w:lang w:val="en-US" w:eastAsia="en-US" w:bidi="ar-SA"/>
      </w:rPr>
    </w:lvl>
    <w:lvl w:ilvl="6" w:tplc="A0382296">
      <w:numFmt w:val="bullet"/>
      <w:lvlText w:val="•"/>
      <w:lvlJc w:val="left"/>
      <w:pPr>
        <w:ind w:left="7880" w:hanging="180"/>
      </w:pPr>
      <w:rPr>
        <w:rFonts w:hint="default"/>
        <w:lang w:val="en-US" w:eastAsia="en-US" w:bidi="ar-SA"/>
      </w:rPr>
    </w:lvl>
    <w:lvl w:ilvl="7" w:tplc="5EF088D4">
      <w:numFmt w:val="bullet"/>
      <w:lvlText w:val="•"/>
      <w:lvlJc w:val="left"/>
      <w:pPr>
        <w:ind w:left="8880" w:hanging="180"/>
      </w:pPr>
      <w:rPr>
        <w:rFonts w:hint="default"/>
        <w:lang w:val="en-US" w:eastAsia="en-US" w:bidi="ar-SA"/>
      </w:rPr>
    </w:lvl>
    <w:lvl w:ilvl="8" w:tplc="97E4A99C">
      <w:numFmt w:val="bullet"/>
      <w:lvlText w:val="•"/>
      <w:lvlJc w:val="left"/>
      <w:pPr>
        <w:ind w:left="9880" w:hanging="180"/>
      </w:pPr>
      <w:rPr>
        <w:rFonts w:hint="default"/>
        <w:lang w:val="en-US" w:eastAsia="en-US" w:bidi="ar-SA"/>
      </w:rPr>
    </w:lvl>
  </w:abstractNum>
  <w:abstractNum w:abstractNumId="144" w15:restartNumberingAfterBreak="0">
    <w:nsid w:val="308A62F9"/>
    <w:multiLevelType w:val="multilevel"/>
    <w:tmpl w:val="8076B370"/>
    <w:lvl w:ilvl="0">
      <w:start w:val="353"/>
      <w:numFmt w:val="decimal"/>
      <w:lvlText w:val="%1"/>
      <w:lvlJc w:val="left"/>
      <w:pPr>
        <w:ind w:left="1615" w:hanging="900"/>
      </w:pPr>
      <w:rPr>
        <w:rFonts w:hint="default"/>
        <w:lang w:val="en-US" w:eastAsia="en-US" w:bidi="ar-SA"/>
      </w:rPr>
    </w:lvl>
    <w:lvl w:ilvl="1">
      <w:start w:val="24"/>
      <w:numFmt w:val="decimal"/>
      <w:lvlText w:val="%1.%2."/>
      <w:lvlJc w:val="left"/>
      <w:pPr>
        <w:ind w:left="1615" w:hanging="900"/>
      </w:pPr>
      <w:rPr>
        <w:rFonts w:ascii="Times New Roman" w:eastAsia="Times New Roman" w:hAnsi="Times New Roman" w:cs="Times New Roman" w:hint="default"/>
        <w:b w:val="0"/>
        <w:bCs w:val="0"/>
        <w:i w:val="0"/>
        <w:iCs w:val="0"/>
        <w:spacing w:val="-4"/>
        <w:w w:val="99"/>
        <w:sz w:val="22"/>
        <w:szCs w:val="22"/>
        <w:lang w:val="en-US" w:eastAsia="en-US" w:bidi="ar-SA"/>
      </w:rPr>
    </w:lvl>
    <w:lvl w:ilvl="2">
      <w:numFmt w:val="bullet"/>
      <w:lvlText w:val="•"/>
      <w:lvlJc w:val="left"/>
      <w:pPr>
        <w:ind w:left="3672" w:hanging="900"/>
      </w:pPr>
      <w:rPr>
        <w:rFonts w:hint="default"/>
        <w:lang w:val="en-US" w:eastAsia="en-US" w:bidi="ar-SA"/>
      </w:rPr>
    </w:lvl>
    <w:lvl w:ilvl="3">
      <w:numFmt w:val="bullet"/>
      <w:lvlText w:val="•"/>
      <w:lvlJc w:val="left"/>
      <w:pPr>
        <w:ind w:left="4698" w:hanging="900"/>
      </w:pPr>
      <w:rPr>
        <w:rFonts w:hint="default"/>
        <w:lang w:val="en-US" w:eastAsia="en-US" w:bidi="ar-SA"/>
      </w:rPr>
    </w:lvl>
    <w:lvl w:ilvl="4">
      <w:numFmt w:val="bullet"/>
      <w:lvlText w:val="•"/>
      <w:lvlJc w:val="left"/>
      <w:pPr>
        <w:ind w:left="5724" w:hanging="900"/>
      </w:pPr>
      <w:rPr>
        <w:rFonts w:hint="default"/>
        <w:lang w:val="en-US" w:eastAsia="en-US" w:bidi="ar-SA"/>
      </w:rPr>
    </w:lvl>
    <w:lvl w:ilvl="5">
      <w:numFmt w:val="bullet"/>
      <w:lvlText w:val="•"/>
      <w:lvlJc w:val="left"/>
      <w:pPr>
        <w:ind w:left="6750" w:hanging="900"/>
      </w:pPr>
      <w:rPr>
        <w:rFonts w:hint="default"/>
        <w:lang w:val="en-US" w:eastAsia="en-US" w:bidi="ar-SA"/>
      </w:rPr>
    </w:lvl>
    <w:lvl w:ilvl="6">
      <w:numFmt w:val="bullet"/>
      <w:lvlText w:val="•"/>
      <w:lvlJc w:val="left"/>
      <w:pPr>
        <w:ind w:left="7776" w:hanging="900"/>
      </w:pPr>
      <w:rPr>
        <w:rFonts w:hint="default"/>
        <w:lang w:val="en-US" w:eastAsia="en-US" w:bidi="ar-SA"/>
      </w:rPr>
    </w:lvl>
    <w:lvl w:ilvl="7">
      <w:numFmt w:val="bullet"/>
      <w:lvlText w:val="•"/>
      <w:lvlJc w:val="left"/>
      <w:pPr>
        <w:ind w:left="8802" w:hanging="900"/>
      </w:pPr>
      <w:rPr>
        <w:rFonts w:hint="default"/>
        <w:lang w:val="en-US" w:eastAsia="en-US" w:bidi="ar-SA"/>
      </w:rPr>
    </w:lvl>
    <w:lvl w:ilvl="8">
      <w:numFmt w:val="bullet"/>
      <w:lvlText w:val="•"/>
      <w:lvlJc w:val="left"/>
      <w:pPr>
        <w:ind w:left="9828" w:hanging="900"/>
      </w:pPr>
      <w:rPr>
        <w:rFonts w:hint="default"/>
        <w:lang w:val="en-US" w:eastAsia="en-US" w:bidi="ar-SA"/>
      </w:rPr>
    </w:lvl>
  </w:abstractNum>
  <w:abstractNum w:abstractNumId="145" w15:restartNumberingAfterBreak="0">
    <w:nsid w:val="30C230E3"/>
    <w:multiLevelType w:val="hybridMultilevel"/>
    <w:tmpl w:val="3D1A89DC"/>
    <w:lvl w:ilvl="0" w:tplc="587C13B2">
      <w:start w:val="1"/>
      <w:numFmt w:val="lowerLetter"/>
      <w:lvlText w:val="(%1)"/>
      <w:lvlJc w:val="left"/>
      <w:pPr>
        <w:ind w:left="1046" w:hanging="329"/>
      </w:pPr>
      <w:rPr>
        <w:rFonts w:ascii="Times New Roman" w:eastAsia="Times New Roman" w:hAnsi="Times New Roman" w:cs="Times New Roman" w:hint="default"/>
        <w:b w:val="0"/>
        <w:bCs w:val="0"/>
        <w:i w:val="0"/>
        <w:iCs w:val="0"/>
        <w:spacing w:val="-1"/>
        <w:w w:val="100"/>
        <w:sz w:val="24"/>
        <w:szCs w:val="24"/>
        <w:lang w:val="en-US" w:eastAsia="en-US" w:bidi="ar-SA"/>
      </w:rPr>
    </w:lvl>
    <w:lvl w:ilvl="1" w:tplc="FD847BA4">
      <w:start w:val="1"/>
      <w:numFmt w:val="decimal"/>
      <w:lvlText w:val="(%2)"/>
      <w:lvlJc w:val="left"/>
      <w:pPr>
        <w:ind w:left="1437" w:hanging="348"/>
      </w:pPr>
      <w:rPr>
        <w:rFonts w:ascii="Times New Roman" w:eastAsia="Times New Roman" w:hAnsi="Times New Roman" w:cs="Times New Roman" w:hint="default"/>
        <w:b w:val="0"/>
        <w:bCs w:val="0"/>
        <w:i w:val="0"/>
        <w:iCs w:val="0"/>
        <w:spacing w:val="-1"/>
        <w:w w:val="100"/>
        <w:sz w:val="24"/>
        <w:szCs w:val="24"/>
        <w:lang w:val="en-US" w:eastAsia="en-US" w:bidi="ar-SA"/>
      </w:rPr>
    </w:lvl>
    <w:lvl w:ilvl="2" w:tplc="E44026B4">
      <w:numFmt w:val="bullet"/>
      <w:lvlText w:val="•"/>
      <w:lvlJc w:val="left"/>
      <w:pPr>
        <w:ind w:left="2600" w:hanging="348"/>
      </w:pPr>
      <w:rPr>
        <w:rFonts w:hint="default"/>
        <w:lang w:val="en-US" w:eastAsia="en-US" w:bidi="ar-SA"/>
      </w:rPr>
    </w:lvl>
    <w:lvl w:ilvl="3" w:tplc="54721D96">
      <w:numFmt w:val="bullet"/>
      <w:lvlText w:val="•"/>
      <w:lvlJc w:val="left"/>
      <w:pPr>
        <w:ind w:left="3760" w:hanging="348"/>
      </w:pPr>
      <w:rPr>
        <w:rFonts w:hint="default"/>
        <w:lang w:val="en-US" w:eastAsia="en-US" w:bidi="ar-SA"/>
      </w:rPr>
    </w:lvl>
    <w:lvl w:ilvl="4" w:tplc="88826D0E">
      <w:numFmt w:val="bullet"/>
      <w:lvlText w:val="•"/>
      <w:lvlJc w:val="left"/>
      <w:pPr>
        <w:ind w:left="4920" w:hanging="348"/>
      </w:pPr>
      <w:rPr>
        <w:rFonts w:hint="default"/>
        <w:lang w:val="en-US" w:eastAsia="en-US" w:bidi="ar-SA"/>
      </w:rPr>
    </w:lvl>
    <w:lvl w:ilvl="5" w:tplc="1DF0F2A6">
      <w:numFmt w:val="bullet"/>
      <w:lvlText w:val="•"/>
      <w:lvlJc w:val="left"/>
      <w:pPr>
        <w:ind w:left="6080" w:hanging="348"/>
      </w:pPr>
      <w:rPr>
        <w:rFonts w:hint="default"/>
        <w:lang w:val="en-US" w:eastAsia="en-US" w:bidi="ar-SA"/>
      </w:rPr>
    </w:lvl>
    <w:lvl w:ilvl="6" w:tplc="6C5C768E">
      <w:numFmt w:val="bullet"/>
      <w:lvlText w:val="•"/>
      <w:lvlJc w:val="left"/>
      <w:pPr>
        <w:ind w:left="7240" w:hanging="348"/>
      </w:pPr>
      <w:rPr>
        <w:rFonts w:hint="default"/>
        <w:lang w:val="en-US" w:eastAsia="en-US" w:bidi="ar-SA"/>
      </w:rPr>
    </w:lvl>
    <w:lvl w:ilvl="7" w:tplc="BA304F2E">
      <w:numFmt w:val="bullet"/>
      <w:lvlText w:val="•"/>
      <w:lvlJc w:val="left"/>
      <w:pPr>
        <w:ind w:left="8400" w:hanging="348"/>
      </w:pPr>
      <w:rPr>
        <w:rFonts w:hint="default"/>
        <w:lang w:val="en-US" w:eastAsia="en-US" w:bidi="ar-SA"/>
      </w:rPr>
    </w:lvl>
    <w:lvl w:ilvl="8" w:tplc="148A5AF4">
      <w:numFmt w:val="bullet"/>
      <w:lvlText w:val="•"/>
      <w:lvlJc w:val="left"/>
      <w:pPr>
        <w:ind w:left="9560" w:hanging="348"/>
      </w:pPr>
      <w:rPr>
        <w:rFonts w:hint="default"/>
        <w:lang w:val="en-US" w:eastAsia="en-US" w:bidi="ar-SA"/>
      </w:rPr>
    </w:lvl>
  </w:abstractNum>
  <w:abstractNum w:abstractNumId="146" w15:restartNumberingAfterBreak="0">
    <w:nsid w:val="314D19ED"/>
    <w:multiLevelType w:val="hybridMultilevel"/>
    <w:tmpl w:val="9AB0BCBE"/>
    <w:lvl w:ilvl="0" w:tplc="785AA942">
      <w:start w:val="1"/>
      <w:numFmt w:val="lowerLetter"/>
      <w:lvlText w:val="(%1)"/>
      <w:lvlJc w:val="left"/>
      <w:pPr>
        <w:ind w:left="13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D610C50E">
      <w:start w:val="1"/>
      <w:numFmt w:val="decimal"/>
      <w:lvlText w:val="(%2)"/>
      <w:lvlJc w:val="left"/>
      <w:pPr>
        <w:ind w:left="1656"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476EA2B8">
      <w:start w:val="1"/>
      <w:numFmt w:val="decimal"/>
      <w:lvlText w:val="(%3)"/>
      <w:lvlJc w:val="left"/>
      <w:pPr>
        <w:ind w:left="1437" w:hanging="375"/>
      </w:pPr>
      <w:rPr>
        <w:rFonts w:hint="default"/>
        <w:spacing w:val="-1"/>
        <w:w w:val="100"/>
        <w:lang w:val="en-US" w:eastAsia="en-US" w:bidi="ar-SA"/>
      </w:rPr>
    </w:lvl>
    <w:lvl w:ilvl="3" w:tplc="DB8659B6">
      <w:numFmt w:val="bullet"/>
      <w:lvlText w:val="•"/>
      <w:lvlJc w:val="left"/>
      <w:pPr>
        <w:ind w:left="2937" w:hanging="375"/>
      </w:pPr>
      <w:rPr>
        <w:rFonts w:hint="default"/>
        <w:lang w:val="en-US" w:eastAsia="en-US" w:bidi="ar-SA"/>
      </w:rPr>
    </w:lvl>
    <w:lvl w:ilvl="4" w:tplc="10A850DC">
      <w:numFmt w:val="bullet"/>
      <w:lvlText w:val="•"/>
      <w:lvlJc w:val="left"/>
      <w:pPr>
        <w:ind w:left="4215" w:hanging="375"/>
      </w:pPr>
      <w:rPr>
        <w:rFonts w:hint="default"/>
        <w:lang w:val="en-US" w:eastAsia="en-US" w:bidi="ar-SA"/>
      </w:rPr>
    </w:lvl>
    <w:lvl w:ilvl="5" w:tplc="59CE9FB0">
      <w:numFmt w:val="bullet"/>
      <w:lvlText w:val="•"/>
      <w:lvlJc w:val="left"/>
      <w:pPr>
        <w:ind w:left="5492" w:hanging="375"/>
      </w:pPr>
      <w:rPr>
        <w:rFonts w:hint="default"/>
        <w:lang w:val="en-US" w:eastAsia="en-US" w:bidi="ar-SA"/>
      </w:rPr>
    </w:lvl>
    <w:lvl w:ilvl="6" w:tplc="A6DA738A">
      <w:numFmt w:val="bullet"/>
      <w:lvlText w:val="•"/>
      <w:lvlJc w:val="left"/>
      <w:pPr>
        <w:ind w:left="6770" w:hanging="375"/>
      </w:pPr>
      <w:rPr>
        <w:rFonts w:hint="default"/>
        <w:lang w:val="en-US" w:eastAsia="en-US" w:bidi="ar-SA"/>
      </w:rPr>
    </w:lvl>
    <w:lvl w:ilvl="7" w:tplc="048E2446">
      <w:numFmt w:val="bullet"/>
      <w:lvlText w:val="•"/>
      <w:lvlJc w:val="left"/>
      <w:pPr>
        <w:ind w:left="8047" w:hanging="375"/>
      </w:pPr>
      <w:rPr>
        <w:rFonts w:hint="default"/>
        <w:lang w:val="en-US" w:eastAsia="en-US" w:bidi="ar-SA"/>
      </w:rPr>
    </w:lvl>
    <w:lvl w:ilvl="8" w:tplc="0E24DDA6">
      <w:numFmt w:val="bullet"/>
      <w:lvlText w:val="•"/>
      <w:lvlJc w:val="left"/>
      <w:pPr>
        <w:ind w:left="9325" w:hanging="375"/>
      </w:pPr>
      <w:rPr>
        <w:rFonts w:hint="default"/>
        <w:lang w:val="en-US" w:eastAsia="en-US" w:bidi="ar-SA"/>
      </w:rPr>
    </w:lvl>
  </w:abstractNum>
  <w:abstractNum w:abstractNumId="147" w15:restartNumberingAfterBreak="0">
    <w:nsid w:val="315E171C"/>
    <w:multiLevelType w:val="hybridMultilevel"/>
    <w:tmpl w:val="6EE0F156"/>
    <w:lvl w:ilvl="0" w:tplc="19F2DF02">
      <w:start w:val="1"/>
      <w:numFmt w:val="lowerLetter"/>
      <w:lvlText w:val="(%1)"/>
      <w:lvlJc w:val="left"/>
      <w:pPr>
        <w:ind w:left="720" w:hanging="368"/>
      </w:pPr>
      <w:rPr>
        <w:rFonts w:ascii="Times New Roman" w:eastAsia="Times New Roman" w:hAnsi="Times New Roman" w:cs="Times New Roman" w:hint="default"/>
        <w:b w:val="0"/>
        <w:bCs w:val="0"/>
        <w:i w:val="0"/>
        <w:iCs w:val="0"/>
        <w:spacing w:val="-1"/>
        <w:w w:val="100"/>
        <w:sz w:val="24"/>
        <w:szCs w:val="24"/>
        <w:lang w:val="en-US" w:eastAsia="en-US" w:bidi="ar-SA"/>
      </w:rPr>
    </w:lvl>
    <w:lvl w:ilvl="1" w:tplc="C9D0BC62">
      <w:start w:val="1"/>
      <w:numFmt w:val="decimal"/>
      <w:lvlText w:val="(%2)"/>
      <w:lvlJc w:val="left"/>
      <w:pPr>
        <w:ind w:left="1776"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8DAC7C6A">
      <w:numFmt w:val="bullet"/>
      <w:lvlText w:val="•"/>
      <w:lvlJc w:val="left"/>
      <w:pPr>
        <w:ind w:left="2902" w:hanging="339"/>
      </w:pPr>
      <w:rPr>
        <w:rFonts w:hint="default"/>
        <w:lang w:val="en-US" w:eastAsia="en-US" w:bidi="ar-SA"/>
      </w:rPr>
    </w:lvl>
    <w:lvl w:ilvl="3" w:tplc="82C8D1EA">
      <w:numFmt w:val="bullet"/>
      <w:lvlText w:val="•"/>
      <w:lvlJc w:val="left"/>
      <w:pPr>
        <w:ind w:left="4024" w:hanging="339"/>
      </w:pPr>
      <w:rPr>
        <w:rFonts w:hint="default"/>
        <w:lang w:val="en-US" w:eastAsia="en-US" w:bidi="ar-SA"/>
      </w:rPr>
    </w:lvl>
    <w:lvl w:ilvl="4" w:tplc="A53EA516">
      <w:numFmt w:val="bullet"/>
      <w:lvlText w:val="•"/>
      <w:lvlJc w:val="left"/>
      <w:pPr>
        <w:ind w:left="5146" w:hanging="339"/>
      </w:pPr>
      <w:rPr>
        <w:rFonts w:hint="default"/>
        <w:lang w:val="en-US" w:eastAsia="en-US" w:bidi="ar-SA"/>
      </w:rPr>
    </w:lvl>
    <w:lvl w:ilvl="5" w:tplc="E1B69898">
      <w:numFmt w:val="bullet"/>
      <w:lvlText w:val="•"/>
      <w:lvlJc w:val="left"/>
      <w:pPr>
        <w:ind w:left="6268" w:hanging="339"/>
      </w:pPr>
      <w:rPr>
        <w:rFonts w:hint="default"/>
        <w:lang w:val="en-US" w:eastAsia="en-US" w:bidi="ar-SA"/>
      </w:rPr>
    </w:lvl>
    <w:lvl w:ilvl="6" w:tplc="80164D4E">
      <w:numFmt w:val="bullet"/>
      <w:lvlText w:val="•"/>
      <w:lvlJc w:val="left"/>
      <w:pPr>
        <w:ind w:left="7391" w:hanging="339"/>
      </w:pPr>
      <w:rPr>
        <w:rFonts w:hint="default"/>
        <w:lang w:val="en-US" w:eastAsia="en-US" w:bidi="ar-SA"/>
      </w:rPr>
    </w:lvl>
    <w:lvl w:ilvl="7" w:tplc="10FAA0B4">
      <w:numFmt w:val="bullet"/>
      <w:lvlText w:val="•"/>
      <w:lvlJc w:val="left"/>
      <w:pPr>
        <w:ind w:left="8513" w:hanging="339"/>
      </w:pPr>
      <w:rPr>
        <w:rFonts w:hint="default"/>
        <w:lang w:val="en-US" w:eastAsia="en-US" w:bidi="ar-SA"/>
      </w:rPr>
    </w:lvl>
    <w:lvl w:ilvl="8" w:tplc="C4380C16">
      <w:numFmt w:val="bullet"/>
      <w:lvlText w:val="•"/>
      <w:lvlJc w:val="left"/>
      <w:pPr>
        <w:ind w:left="9635" w:hanging="339"/>
      </w:pPr>
      <w:rPr>
        <w:rFonts w:hint="default"/>
        <w:lang w:val="en-US" w:eastAsia="en-US" w:bidi="ar-SA"/>
      </w:rPr>
    </w:lvl>
  </w:abstractNum>
  <w:abstractNum w:abstractNumId="148" w15:restartNumberingAfterBreak="0">
    <w:nsid w:val="3171783B"/>
    <w:multiLevelType w:val="hybridMultilevel"/>
    <w:tmpl w:val="6238613A"/>
    <w:lvl w:ilvl="0" w:tplc="6E2047D2">
      <w:start w:val="1"/>
      <w:numFmt w:val="lowerLetter"/>
      <w:lvlText w:val="(%1)"/>
      <w:lvlJc w:val="left"/>
      <w:pPr>
        <w:ind w:left="720" w:hanging="507"/>
      </w:pPr>
      <w:rPr>
        <w:rFonts w:ascii="Times New Roman" w:eastAsia="Times New Roman" w:hAnsi="Times New Roman" w:cs="Times New Roman" w:hint="default"/>
        <w:b w:val="0"/>
        <w:bCs w:val="0"/>
        <w:i w:val="0"/>
        <w:iCs w:val="0"/>
        <w:spacing w:val="-1"/>
        <w:w w:val="100"/>
        <w:sz w:val="24"/>
        <w:szCs w:val="24"/>
        <w:lang w:val="en-US" w:eastAsia="en-US" w:bidi="ar-SA"/>
      </w:rPr>
    </w:lvl>
    <w:lvl w:ilvl="1" w:tplc="AC5CB9D4">
      <w:numFmt w:val="bullet"/>
      <w:lvlText w:val="•"/>
      <w:lvlJc w:val="left"/>
      <w:pPr>
        <w:ind w:left="1836" w:hanging="507"/>
      </w:pPr>
      <w:rPr>
        <w:rFonts w:hint="default"/>
        <w:lang w:val="en-US" w:eastAsia="en-US" w:bidi="ar-SA"/>
      </w:rPr>
    </w:lvl>
    <w:lvl w:ilvl="2" w:tplc="B1FA3D58">
      <w:numFmt w:val="bullet"/>
      <w:lvlText w:val="•"/>
      <w:lvlJc w:val="left"/>
      <w:pPr>
        <w:ind w:left="2952" w:hanging="507"/>
      </w:pPr>
      <w:rPr>
        <w:rFonts w:hint="default"/>
        <w:lang w:val="en-US" w:eastAsia="en-US" w:bidi="ar-SA"/>
      </w:rPr>
    </w:lvl>
    <w:lvl w:ilvl="3" w:tplc="ED3012C2">
      <w:numFmt w:val="bullet"/>
      <w:lvlText w:val="•"/>
      <w:lvlJc w:val="left"/>
      <w:pPr>
        <w:ind w:left="4068" w:hanging="507"/>
      </w:pPr>
      <w:rPr>
        <w:rFonts w:hint="default"/>
        <w:lang w:val="en-US" w:eastAsia="en-US" w:bidi="ar-SA"/>
      </w:rPr>
    </w:lvl>
    <w:lvl w:ilvl="4" w:tplc="0324C89A">
      <w:numFmt w:val="bullet"/>
      <w:lvlText w:val="•"/>
      <w:lvlJc w:val="left"/>
      <w:pPr>
        <w:ind w:left="5184" w:hanging="507"/>
      </w:pPr>
      <w:rPr>
        <w:rFonts w:hint="default"/>
        <w:lang w:val="en-US" w:eastAsia="en-US" w:bidi="ar-SA"/>
      </w:rPr>
    </w:lvl>
    <w:lvl w:ilvl="5" w:tplc="576E67F6">
      <w:numFmt w:val="bullet"/>
      <w:lvlText w:val="•"/>
      <w:lvlJc w:val="left"/>
      <w:pPr>
        <w:ind w:left="6300" w:hanging="507"/>
      </w:pPr>
      <w:rPr>
        <w:rFonts w:hint="default"/>
        <w:lang w:val="en-US" w:eastAsia="en-US" w:bidi="ar-SA"/>
      </w:rPr>
    </w:lvl>
    <w:lvl w:ilvl="6" w:tplc="A98612EE">
      <w:numFmt w:val="bullet"/>
      <w:lvlText w:val="•"/>
      <w:lvlJc w:val="left"/>
      <w:pPr>
        <w:ind w:left="7416" w:hanging="507"/>
      </w:pPr>
      <w:rPr>
        <w:rFonts w:hint="default"/>
        <w:lang w:val="en-US" w:eastAsia="en-US" w:bidi="ar-SA"/>
      </w:rPr>
    </w:lvl>
    <w:lvl w:ilvl="7" w:tplc="815C4F16">
      <w:numFmt w:val="bullet"/>
      <w:lvlText w:val="•"/>
      <w:lvlJc w:val="left"/>
      <w:pPr>
        <w:ind w:left="8532" w:hanging="507"/>
      </w:pPr>
      <w:rPr>
        <w:rFonts w:hint="default"/>
        <w:lang w:val="en-US" w:eastAsia="en-US" w:bidi="ar-SA"/>
      </w:rPr>
    </w:lvl>
    <w:lvl w:ilvl="8" w:tplc="91A28C96">
      <w:numFmt w:val="bullet"/>
      <w:lvlText w:val="•"/>
      <w:lvlJc w:val="left"/>
      <w:pPr>
        <w:ind w:left="9648" w:hanging="507"/>
      </w:pPr>
      <w:rPr>
        <w:rFonts w:hint="default"/>
        <w:lang w:val="en-US" w:eastAsia="en-US" w:bidi="ar-SA"/>
      </w:rPr>
    </w:lvl>
  </w:abstractNum>
  <w:abstractNum w:abstractNumId="149" w15:restartNumberingAfterBreak="0">
    <w:nsid w:val="320A5407"/>
    <w:multiLevelType w:val="hybridMultilevel"/>
    <w:tmpl w:val="B1D48A6A"/>
    <w:lvl w:ilvl="0" w:tplc="740C883A">
      <w:start w:val="1"/>
      <w:numFmt w:val="lowerLetter"/>
      <w:lvlText w:val="(%1)"/>
      <w:lvlJc w:val="left"/>
      <w:pPr>
        <w:ind w:left="717" w:hanging="332"/>
      </w:pPr>
      <w:rPr>
        <w:rFonts w:ascii="Times New Roman" w:eastAsia="Times New Roman" w:hAnsi="Times New Roman" w:cs="Times New Roman" w:hint="default"/>
        <w:b w:val="0"/>
        <w:bCs w:val="0"/>
        <w:i w:val="0"/>
        <w:iCs w:val="0"/>
        <w:spacing w:val="-1"/>
        <w:w w:val="100"/>
        <w:sz w:val="24"/>
        <w:szCs w:val="24"/>
        <w:lang w:val="en-US" w:eastAsia="en-US" w:bidi="ar-SA"/>
      </w:rPr>
    </w:lvl>
    <w:lvl w:ilvl="1" w:tplc="B0AC2B0A">
      <w:start w:val="1"/>
      <w:numFmt w:val="decimal"/>
      <w:lvlText w:val="(%2)"/>
      <w:lvlJc w:val="left"/>
      <w:pPr>
        <w:ind w:left="1500" w:hanging="351"/>
      </w:pPr>
      <w:rPr>
        <w:rFonts w:ascii="Times New Roman" w:eastAsia="Times New Roman" w:hAnsi="Times New Roman" w:cs="Times New Roman" w:hint="default"/>
        <w:b w:val="0"/>
        <w:bCs w:val="0"/>
        <w:i w:val="0"/>
        <w:iCs w:val="0"/>
        <w:spacing w:val="-1"/>
        <w:w w:val="100"/>
        <w:sz w:val="24"/>
        <w:szCs w:val="24"/>
        <w:lang w:val="en-US" w:eastAsia="en-US" w:bidi="ar-SA"/>
      </w:rPr>
    </w:lvl>
    <w:lvl w:ilvl="2" w:tplc="9AA63CD8">
      <w:numFmt w:val="bullet"/>
      <w:lvlText w:val="•"/>
      <w:lvlJc w:val="left"/>
      <w:pPr>
        <w:ind w:left="2653" w:hanging="351"/>
      </w:pPr>
      <w:rPr>
        <w:rFonts w:hint="default"/>
        <w:lang w:val="en-US" w:eastAsia="en-US" w:bidi="ar-SA"/>
      </w:rPr>
    </w:lvl>
    <w:lvl w:ilvl="3" w:tplc="7D6C2170">
      <w:numFmt w:val="bullet"/>
      <w:lvlText w:val="•"/>
      <w:lvlJc w:val="left"/>
      <w:pPr>
        <w:ind w:left="3806" w:hanging="351"/>
      </w:pPr>
      <w:rPr>
        <w:rFonts w:hint="default"/>
        <w:lang w:val="en-US" w:eastAsia="en-US" w:bidi="ar-SA"/>
      </w:rPr>
    </w:lvl>
    <w:lvl w:ilvl="4" w:tplc="1054C218">
      <w:numFmt w:val="bullet"/>
      <w:lvlText w:val="•"/>
      <w:lvlJc w:val="left"/>
      <w:pPr>
        <w:ind w:left="4960" w:hanging="351"/>
      </w:pPr>
      <w:rPr>
        <w:rFonts w:hint="default"/>
        <w:lang w:val="en-US" w:eastAsia="en-US" w:bidi="ar-SA"/>
      </w:rPr>
    </w:lvl>
    <w:lvl w:ilvl="5" w:tplc="BC209442">
      <w:numFmt w:val="bullet"/>
      <w:lvlText w:val="•"/>
      <w:lvlJc w:val="left"/>
      <w:pPr>
        <w:ind w:left="6113" w:hanging="351"/>
      </w:pPr>
      <w:rPr>
        <w:rFonts w:hint="default"/>
        <w:lang w:val="en-US" w:eastAsia="en-US" w:bidi="ar-SA"/>
      </w:rPr>
    </w:lvl>
    <w:lvl w:ilvl="6" w:tplc="39165FBE">
      <w:numFmt w:val="bullet"/>
      <w:lvlText w:val="•"/>
      <w:lvlJc w:val="left"/>
      <w:pPr>
        <w:ind w:left="7266" w:hanging="351"/>
      </w:pPr>
      <w:rPr>
        <w:rFonts w:hint="default"/>
        <w:lang w:val="en-US" w:eastAsia="en-US" w:bidi="ar-SA"/>
      </w:rPr>
    </w:lvl>
    <w:lvl w:ilvl="7" w:tplc="54F46F3C">
      <w:numFmt w:val="bullet"/>
      <w:lvlText w:val="•"/>
      <w:lvlJc w:val="left"/>
      <w:pPr>
        <w:ind w:left="8420" w:hanging="351"/>
      </w:pPr>
      <w:rPr>
        <w:rFonts w:hint="default"/>
        <w:lang w:val="en-US" w:eastAsia="en-US" w:bidi="ar-SA"/>
      </w:rPr>
    </w:lvl>
    <w:lvl w:ilvl="8" w:tplc="CE38EDD0">
      <w:numFmt w:val="bullet"/>
      <w:lvlText w:val="•"/>
      <w:lvlJc w:val="left"/>
      <w:pPr>
        <w:ind w:left="9573" w:hanging="351"/>
      </w:pPr>
      <w:rPr>
        <w:rFonts w:hint="default"/>
        <w:lang w:val="en-US" w:eastAsia="en-US" w:bidi="ar-SA"/>
      </w:rPr>
    </w:lvl>
  </w:abstractNum>
  <w:abstractNum w:abstractNumId="150" w15:restartNumberingAfterBreak="0">
    <w:nsid w:val="322147B8"/>
    <w:multiLevelType w:val="hybridMultilevel"/>
    <w:tmpl w:val="4D2AB84A"/>
    <w:lvl w:ilvl="0" w:tplc="66740066">
      <w:start w:val="1"/>
      <w:numFmt w:val="decimal"/>
      <w:lvlText w:val="%1."/>
      <w:lvlJc w:val="left"/>
      <w:pPr>
        <w:ind w:left="2160"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9B766CC0">
      <w:numFmt w:val="bullet"/>
      <w:lvlText w:val="•"/>
      <w:lvlJc w:val="left"/>
      <w:pPr>
        <w:ind w:left="3132" w:hanging="394"/>
      </w:pPr>
      <w:rPr>
        <w:rFonts w:hint="default"/>
        <w:lang w:val="en-US" w:eastAsia="en-US" w:bidi="ar-SA"/>
      </w:rPr>
    </w:lvl>
    <w:lvl w:ilvl="2" w:tplc="58CC04CA">
      <w:numFmt w:val="bullet"/>
      <w:lvlText w:val="•"/>
      <w:lvlJc w:val="left"/>
      <w:pPr>
        <w:ind w:left="4104" w:hanging="394"/>
      </w:pPr>
      <w:rPr>
        <w:rFonts w:hint="default"/>
        <w:lang w:val="en-US" w:eastAsia="en-US" w:bidi="ar-SA"/>
      </w:rPr>
    </w:lvl>
    <w:lvl w:ilvl="3" w:tplc="231A18BA">
      <w:numFmt w:val="bullet"/>
      <w:lvlText w:val="•"/>
      <w:lvlJc w:val="left"/>
      <w:pPr>
        <w:ind w:left="5076" w:hanging="394"/>
      </w:pPr>
      <w:rPr>
        <w:rFonts w:hint="default"/>
        <w:lang w:val="en-US" w:eastAsia="en-US" w:bidi="ar-SA"/>
      </w:rPr>
    </w:lvl>
    <w:lvl w:ilvl="4" w:tplc="E1761FE6">
      <w:numFmt w:val="bullet"/>
      <w:lvlText w:val="•"/>
      <w:lvlJc w:val="left"/>
      <w:pPr>
        <w:ind w:left="6048" w:hanging="394"/>
      </w:pPr>
      <w:rPr>
        <w:rFonts w:hint="default"/>
        <w:lang w:val="en-US" w:eastAsia="en-US" w:bidi="ar-SA"/>
      </w:rPr>
    </w:lvl>
    <w:lvl w:ilvl="5" w:tplc="43CE82DC">
      <w:numFmt w:val="bullet"/>
      <w:lvlText w:val="•"/>
      <w:lvlJc w:val="left"/>
      <w:pPr>
        <w:ind w:left="7020" w:hanging="394"/>
      </w:pPr>
      <w:rPr>
        <w:rFonts w:hint="default"/>
        <w:lang w:val="en-US" w:eastAsia="en-US" w:bidi="ar-SA"/>
      </w:rPr>
    </w:lvl>
    <w:lvl w:ilvl="6" w:tplc="CDFA68FA">
      <w:numFmt w:val="bullet"/>
      <w:lvlText w:val="•"/>
      <w:lvlJc w:val="left"/>
      <w:pPr>
        <w:ind w:left="7992" w:hanging="394"/>
      </w:pPr>
      <w:rPr>
        <w:rFonts w:hint="default"/>
        <w:lang w:val="en-US" w:eastAsia="en-US" w:bidi="ar-SA"/>
      </w:rPr>
    </w:lvl>
    <w:lvl w:ilvl="7" w:tplc="A424657A">
      <w:numFmt w:val="bullet"/>
      <w:lvlText w:val="•"/>
      <w:lvlJc w:val="left"/>
      <w:pPr>
        <w:ind w:left="8964" w:hanging="394"/>
      </w:pPr>
      <w:rPr>
        <w:rFonts w:hint="default"/>
        <w:lang w:val="en-US" w:eastAsia="en-US" w:bidi="ar-SA"/>
      </w:rPr>
    </w:lvl>
    <w:lvl w:ilvl="8" w:tplc="7A442330">
      <w:numFmt w:val="bullet"/>
      <w:lvlText w:val="•"/>
      <w:lvlJc w:val="left"/>
      <w:pPr>
        <w:ind w:left="9936" w:hanging="394"/>
      </w:pPr>
      <w:rPr>
        <w:rFonts w:hint="default"/>
        <w:lang w:val="en-US" w:eastAsia="en-US" w:bidi="ar-SA"/>
      </w:rPr>
    </w:lvl>
  </w:abstractNum>
  <w:abstractNum w:abstractNumId="151" w15:restartNumberingAfterBreak="0">
    <w:nsid w:val="32BF7F64"/>
    <w:multiLevelType w:val="hybridMultilevel"/>
    <w:tmpl w:val="EF481F20"/>
    <w:lvl w:ilvl="0" w:tplc="57B08148">
      <w:start w:val="1"/>
      <w:numFmt w:val="decimal"/>
      <w:lvlText w:val="(%1)"/>
      <w:lvlJc w:val="left"/>
      <w:pPr>
        <w:ind w:left="1778"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1" w:tplc="424CCE8C">
      <w:numFmt w:val="bullet"/>
      <w:lvlText w:val="•"/>
      <w:lvlJc w:val="left"/>
      <w:pPr>
        <w:ind w:left="2790" w:hanging="341"/>
      </w:pPr>
      <w:rPr>
        <w:rFonts w:hint="default"/>
        <w:lang w:val="en-US" w:eastAsia="en-US" w:bidi="ar-SA"/>
      </w:rPr>
    </w:lvl>
    <w:lvl w:ilvl="2" w:tplc="663A383A">
      <w:numFmt w:val="bullet"/>
      <w:lvlText w:val="•"/>
      <w:lvlJc w:val="left"/>
      <w:pPr>
        <w:ind w:left="3800" w:hanging="341"/>
      </w:pPr>
      <w:rPr>
        <w:rFonts w:hint="default"/>
        <w:lang w:val="en-US" w:eastAsia="en-US" w:bidi="ar-SA"/>
      </w:rPr>
    </w:lvl>
    <w:lvl w:ilvl="3" w:tplc="578856B8">
      <w:numFmt w:val="bullet"/>
      <w:lvlText w:val="•"/>
      <w:lvlJc w:val="left"/>
      <w:pPr>
        <w:ind w:left="4810" w:hanging="341"/>
      </w:pPr>
      <w:rPr>
        <w:rFonts w:hint="default"/>
        <w:lang w:val="en-US" w:eastAsia="en-US" w:bidi="ar-SA"/>
      </w:rPr>
    </w:lvl>
    <w:lvl w:ilvl="4" w:tplc="4B985F3E">
      <w:numFmt w:val="bullet"/>
      <w:lvlText w:val="•"/>
      <w:lvlJc w:val="left"/>
      <w:pPr>
        <w:ind w:left="5820" w:hanging="341"/>
      </w:pPr>
      <w:rPr>
        <w:rFonts w:hint="default"/>
        <w:lang w:val="en-US" w:eastAsia="en-US" w:bidi="ar-SA"/>
      </w:rPr>
    </w:lvl>
    <w:lvl w:ilvl="5" w:tplc="50D448A4">
      <w:numFmt w:val="bullet"/>
      <w:lvlText w:val="•"/>
      <w:lvlJc w:val="left"/>
      <w:pPr>
        <w:ind w:left="6830" w:hanging="341"/>
      </w:pPr>
      <w:rPr>
        <w:rFonts w:hint="default"/>
        <w:lang w:val="en-US" w:eastAsia="en-US" w:bidi="ar-SA"/>
      </w:rPr>
    </w:lvl>
    <w:lvl w:ilvl="6" w:tplc="4D345744">
      <w:numFmt w:val="bullet"/>
      <w:lvlText w:val="•"/>
      <w:lvlJc w:val="left"/>
      <w:pPr>
        <w:ind w:left="7840" w:hanging="341"/>
      </w:pPr>
      <w:rPr>
        <w:rFonts w:hint="default"/>
        <w:lang w:val="en-US" w:eastAsia="en-US" w:bidi="ar-SA"/>
      </w:rPr>
    </w:lvl>
    <w:lvl w:ilvl="7" w:tplc="2696B84E">
      <w:numFmt w:val="bullet"/>
      <w:lvlText w:val="•"/>
      <w:lvlJc w:val="left"/>
      <w:pPr>
        <w:ind w:left="8850" w:hanging="341"/>
      </w:pPr>
      <w:rPr>
        <w:rFonts w:hint="default"/>
        <w:lang w:val="en-US" w:eastAsia="en-US" w:bidi="ar-SA"/>
      </w:rPr>
    </w:lvl>
    <w:lvl w:ilvl="8" w:tplc="1130A3CC">
      <w:numFmt w:val="bullet"/>
      <w:lvlText w:val="•"/>
      <w:lvlJc w:val="left"/>
      <w:pPr>
        <w:ind w:left="9860" w:hanging="341"/>
      </w:pPr>
      <w:rPr>
        <w:rFonts w:hint="default"/>
        <w:lang w:val="en-US" w:eastAsia="en-US" w:bidi="ar-SA"/>
      </w:rPr>
    </w:lvl>
  </w:abstractNum>
  <w:abstractNum w:abstractNumId="152" w15:restartNumberingAfterBreak="0">
    <w:nsid w:val="32EE18AA"/>
    <w:multiLevelType w:val="hybridMultilevel"/>
    <w:tmpl w:val="BD7276A2"/>
    <w:lvl w:ilvl="0" w:tplc="B2E218F2">
      <w:start w:val="1"/>
      <w:numFmt w:val="decimal"/>
      <w:lvlText w:val="%1."/>
      <w:lvlJc w:val="left"/>
      <w:pPr>
        <w:ind w:left="559" w:hanging="300"/>
      </w:pPr>
      <w:rPr>
        <w:rFonts w:ascii="Times New Roman" w:eastAsia="Times New Roman" w:hAnsi="Times New Roman" w:cs="Times New Roman" w:hint="default"/>
        <w:b w:val="0"/>
        <w:bCs w:val="0"/>
        <w:i w:val="0"/>
        <w:iCs w:val="0"/>
        <w:color w:val="333333"/>
        <w:spacing w:val="0"/>
        <w:w w:val="100"/>
        <w:sz w:val="24"/>
        <w:szCs w:val="24"/>
        <w:lang w:val="en-US" w:eastAsia="en-US" w:bidi="ar-SA"/>
      </w:rPr>
    </w:lvl>
    <w:lvl w:ilvl="1" w:tplc="3B2A27B4">
      <w:start w:val="1"/>
      <w:numFmt w:val="decimal"/>
      <w:lvlText w:val="(%2)"/>
      <w:lvlJc w:val="left"/>
      <w:pPr>
        <w:ind w:left="657" w:hanging="399"/>
      </w:pPr>
      <w:rPr>
        <w:rFonts w:ascii="Times New Roman" w:eastAsia="Times New Roman" w:hAnsi="Times New Roman" w:cs="Times New Roman" w:hint="default"/>
        <w:b w:val="0"/>
        <w:bCs w:val="0"/>
        <w:i w:val="0"/>
        <w:iCs w:val="0"/>
        <w:color w:val="333333"/>
        <w:spacing w:val="-1"/>
        <w:w w:val="100"/>
        <w:sz w:val="24"/>
        <w:szCs w:val="24"/>
        <w:lang w:val="en-US" w:eastAsia="en-US" w:bidi="ar-SA"/>
      </w:rPr>
    </w:lvl>
    <w:lvl w:ilvl="2" w:tplc="88B2A0E2">
      <w:numFmt w:val="bullet"/>
      <w:lvlText w:val="•"/>
      <w:lvlJc w:val="left"/>
      <w:pPr>
        <w:ind w:left="1906" w:hanging="399"/>
      </w:pPr>
      <w:rPr>
        <w:rFonts w:hint="default"/>
        <w:lang w:val="en-US" w:eastAsia="en-US" w:bidi="ar-SA"/>
      </w:rPr>
    </w:lvl>
    <w:lvl w:ilvl="3" w:tplc="9530D7EA">
      <w:numFmt w:val="bullet"/>
      <w:lvlText w:val="•"/>
      <w:lvlJc w:val="left"/>
      <w:pPr>
        <w:ind w:left="3153" w:hanging="399"/>
      </w:pPr>
      <w:rPr>
        <w:rFonts w:hint="default"/>
        <w:lang w:val="en-US" w:eastAsia="en-US" w:bidi="ar-SA"/>
      </w:rPr>
    </w:lvl>
    <w:lvl w:ilvl="4" w:tplc="BDE22B5C">
      <w:numFmt w:val="bullet"/>
      <w:lvlText w:val="•"/>
      <w:lvlJc w:val="left"/>
      <w:pPr>
        <w:ind w:left="4400" w:hanging="399"/>
      </w:pPr>
      <w:rPr>
        <w:rFonts w:hint="default"/>
        <w:lang w:val="en-US" w:eastAsia="en-US" w:bidi="ar-SA"/>
      </w:rPr>
    </w:lvl>
    <w:lvl w:ilvl="5" w:tplc="C45E04C8">
      <w:numFmt w:val="bullet"/>
      <w:lvlText w:val="•"/>
      <w:lvlJc w:val="left"/>
      <w:pPr>
        <w:ind w:left="5646" w:hanging="399"/>
      </w:pPr>
      <w:rPr>
        <w:rFonts w:hint="default"/>
        <w:lang w:val="en-US" w:eastAsia="en-US" w:bidi="ar-SA"/>
      </w:rPr>
    </w:lvl>
    <w:lvl w:ilvl="6" w:tplc="A574D74E">
      <w:numFmt w:val="bullet"/>
      <w:lvlText w:val="•"/>
      <w:lvlJc w:val="left"/>
      <w:pPr>
        <w:ind w:left="6893" w:hanging="399"/>
      </w:pPr>
      <w:rPr>
        <w:rFonts w:hint="default"/>
        <w:lang w:val="en-US" w:eastAsia="en-US" w:bidi="ar-SA"/>
      </w:rPr>
    </w:lvl>
    <w:lvl w:ilvl="7" w:tplc="625AB674">
      <w:numFmt w:val="bullet"/>
      <w:lvlText w:val="•"/>
      <w:lvlJc w:val="left"/>
      <w:pPr>
        <w:ind w:left="8140" w:hanging="399"/>
      </w:pPr>
      <w:rPr>
        <w:rFonts w:hint="default"/>
        <w:lang w:val="en-US" w:eastAsia="en-US" w:bidi="ar-SA"/>
      </w:rPr>
    </w:lvl>
    <w:lvl w:ilvl="8" w:tplc="2A6CC526">
      <w:numFmt w:val="bullet"/>
      <w:lvlText w:val="•"/>
      <w:lvlJc w:val="left"/>
      <w:pPr>
        <w:ind w:left="9386" w:hanging="399"/>
      </w:pPr>
      <w:rPr>
        <w:rFonts w:hint="default"/>
        <w:lang w:val="en-US" w:eastAsia="en-US" w:bidi="ar-SA"/>
      </w:rPr>
    </w:lvl>
  </w:abstractNum>
  <w:abstractNum w:abstractNumId="153" w15:restartNumberingAfterBreak="0">
    <w:nsid w:val="32F82220"/>
    <w:multiLevelType w:val="multilevel"/>
    <w:tmpl w:val="9E8CFFC2"/>
    <w:lvl w:ilvl="0">
      <w:start w:val="367"/>
      <w:numFmt w:val="decimal"/>
      <w:lvlText w:val="%1"/>
      <w:lvlJc w:val="left"/>
      <w:pPr>
        <w:ind w:left="1380" w:hanging="660"/>
      </w:pPr>
      <w:rPr>
        <w:rFonts w:hint="default"/>
        <w:lang w:val="en-US" w:eastAsia="en-US" w:bidi="ar-SA"/>
      </w:rPr>
    </w:lvl>
    <w:lvl w:ilvl="1">
      <w:start w:val="1"/>
      <w:numFmt w:val="decimal"/>
      <w:lvlText w:val="%1.%2."/>
      <w:lvlJc w:val="left"/>
      <w:pPr>
        <w:ind w:left="1380" w:hanging="6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550" w:hanging="831"/>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853" w:hanging="831"/>
      </w:pPr>
      <w:rPr>
        <w:rFonts w:hint="default"/>
        <w:lang w:val="en-US" w:eastAsia="en-US" w:bidi="ar-SA"/>
      </w:rPr>
    </w:lvl>
    <w:lvl w:ilvl="4">
      <w:numFmt w:val="bullet"/>
      <w:lvlText w:val="•"/>
      <w:lvlJc w:val="left"/>
      <w:pPr>
        <w:ind w:left="5000" w:hanging="831"/>
      </w:pPr>
      <w:rPr>
        <w:rFonts w:hint="default"/>
        <w:lang w:val="en-US" w:eastAsia="en-US" w:bidi="ar-SA"/>
      </w:rPr>
    </w:lvl>
    <w:lvl w:ilvl="5">
      <w:numFmt w:val="bullet"/>
      <w:lvlText w:val="•"/>
      <w:lvlJc w:val="left"/>
      <w:pPr>
        <w:ind w:left="6146" w:hanging="831"/>
      </w:pPr>
      <w:rPr>
        <w:rFonts w:hint="default"/>
        <w:lang w:val="en-US" w:eastAsia="en-US" w:bidi="ar-SA"/>
      </w:rPr>
    </w:lvl>
    <w:lvl w:ilvl="6">
      <w:numFmt w:val="bullet"/>
      <w:lvlText w:val="•"/>
      <w:lvlJc w:val="left"/>
      <w:pPr>
        <w:ind w:left="7293" w:hanging="831"/>
      </w:pPr>
      <w:rPr>
        <w:rFonts w:hint="default"/>
        <w:lang w:val="en-US" w:eastAsia="en-US" w:bidi="ar-SA"/>
      </w:rPr>
    </w:lvl>
    <w:lvl w:ilvl="7">
      <w:numFmt w:val="bullet"/>
      <w:lvlText w:val="•"/>
      <w:lvlJc w:val="left"/>
      <w:pPr>
        <w:ind w:left="8440" w:hanging="831"/>
      </w:pPr>
      <w:rPr>
        <w:rFonts w:hint="default"/>
        <w:lang w:val="en-US" w:eastAsia="en-US" w:bidi="ar-SA"/>
      </w:rPr>
    </w:lvl>
    <w:lvl w:ilvl="8">
      <w:numFmt w:val="bullet"/>
      <w:lvlText w:val="•"/>
      <w:lvlJc w:val="left"/>
      <w:pPr>
        <w:ind w:left="9586" w:hanging="831"/>
      </w:pPr>
      <w:rPr>
        <w:rFonts w:hint="default"/>
        <w:lang w:val="en-US" w:eastAsia="en-US" w:bidi="ar-SA"/>
      </w:rPr>
    </w:lvl>
  </w:abstractNum>
  <w:abstractNum w:abstractNumId="154" w15:restartNumberingAfterBreak="0">
    <w:nsid w:val="33766ED7"/>
    <w:multiLevelType w:val="hybridMultilevel"/>
    <w:tmpl w:val="089CBE42"/>
    <w:lvl w:ilvl="0" w:tplc="5C9EB43A">
      <w:start w:val="1"/>
      <w:numFmt w:val="lowerLetter"/>
      <w:lvlText w:val="%1)"/>
      <w:lvlJc w:val="left"/>
      <w:pPr>
        <w:ind w:left="1317"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837E158A">
      <w:start w:val="1"/>
      <w:numFmt w:val="decimal"/>
      <w:lvlText w:val="(%2)"/>
      <w:lvlJc w:val="left"/>
      <w:pPr>
        <w:ind w:left="20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A9E8D12E">
      <w:numFmt w:val="bullet"/>
      <w:lvlText w:val="•"/>
      <w:lvlJc w:val="left"/>
      <w:pPr>
        <w:ind w:left="3133" w:hanging="720"/>
      </w:pPr>
      <w:rPr>
        <w:rFonts w:hint="default"/>
        <w:lang w:val="en-US" w:eastAsia="en-US" w:bidi="ar-SA"/>
      </w:rPr>
    </w:lvl>
    <w:lvl w:ilvl="3" w:tplc="49780654">
      <w:numFmt w:val="bullet"/>
      <w:lvlText w:val="•"/>
      <w:lvlJc w:val="left"/>
      <w:pPr>
        <w:ind w:left="4226" w:hanging="720"/>
      </w:pPr>
      <w:rPr>
        <w:rFonts w:hint="default"/>
        <w:lang w:val="en-US" w:eastAsia="en-US" w:bidi="ar-SA"/>
      </w:rPr>
    </w:lvl>
    <w:lvl w:ilvl="4" w:tplc="421A36E0">
      <w:numFmt w:val="bullet"/>
      <w:lvlText w:val="•"/>
      <w:lvlJc w:val="left"/>
      <w:pPr>
        <w:ind w:left="5320" w:hanging="720"/>
      </w:pPr>
      <w:rPr>
        <w:rFonts w:hint="default"/>
        <w:lang w:val="en-US" w:eastAsia="en-US" w:bidi="ar-SA"/>
      </w:rPr>
    </w:lvl>
    <w:lvl w:ilvl="5" w:tplc="BC3CC552">
      <w:numFmt w:val="bullet"/>
      <w:lvlText w:val="•"/>
      <w:lvlJc w:val="left"/>
      <w:pPr>
        <w:ind w:left="6413" w:hanging="720"/>
      </w:pPr>
      <w:rPr>
        <w:rFonts w:hint="default"/>
        <w:lang w:val="en-US" w:eastAsia="en-US" w:bidi="ar-SA"/>
      </w:rPr>
    </w:lvl>
    <w:lvl w:ilvl="6" w:tplc="7A3A9338">
      <w:numFmt w:val="bullet"/>
      <w:lvlText w:val="•"/>
      <w:lvlJc w:val="left"/>
      <w:pPr>
        <w:ind w:left="7506" w:hanging="720"/>
      </w:pPr>
      <w:rPr>
        <w:rFonts w:hint="default"/>
        <w:lang w:val="en-US" w:eastAsia="en-US" w:bidi="ar-SA"/>
      </w:rPr>
    </w:lvl>
    <w:lvl w:ilvl="7" w:tplc="60C003E4">
      <w:numFmt w:val="bullet"/>
      <w:lvlText w:val="•"/>
      <w:lvlJc w:val="left"/>
      <w:pPr>
        <w:ind w:left="8600" w:hanging="720"/>
      </w:pPr>
      <w:rPr>
        <w:rFonts w:hint="default"/>
        <w:lang w:val="en-US" w:eastAsia="en-US" w:bidi="ar-SA"/>
      </w:rPr>
    </w:lvl>
    <w:lvl w:ilvl="8" w:tplc="8E9446C2">
      <w:numFmt w:val="bullet"/>
      <w:lvlText w:val="•"/>
      <w:lvlJc w:val="left"/>
      <w:pPr>
        <w:ind w:left="9693" w:hanging="720"/>
      </w:pPr>
      <w:rPr>
        <w:rFonts w:hint="default"/>
        <w:lang w:val="en-US" w:eastAsia="en-US" w:bidi="ar-SA"/>
      </w:rPr>
    </w:lvl>
  </w:abstractNum>
  <w:abstractNum w:abstractNumId="155" w15:restartNumberingAfterBreak="0">
    <w:nsid w:val="337962DC"/>
    <w:multiLevelType w:val="hybridMultilevel"/>
    <w:tmpl w:val="BADC3E58"/>
    <w:lvl w:ilvl="0" w:tplc="3C90E7A2">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F654A46A">
      <w:start w:val="1"/>
      <w:numFmt w:val="decimal"/>
      <w:lvlText w:val="(%2)"/>
      <w:lvlJc w:val="left"/>
      <w:pPr>
        <w:ind w:left="1437" w:hanging="356"/>
      </w:pPr>
      <w:rPr>
        <w:rFonts w:ascii="Times New Roman" w:eastAsia="Times New Roman" w:hAnsi="Times New Roman" w:cs="Times New Roman" w:hint="default"/>
        <w:b w:val="0"/>
        <w:bCs w:val="0"/>
        <w:i w:val="0"/>
        <w:iCs w:val="0"/>
        <w:spacing w:val="-1"/>
        <w:w w:val="100"/>
        <w:sz w:val="24"/>
        <w:szCs w:val="24"/>
        <w:lang w:val="en-US" w:eastAsia="en-US" w:bidi="ar-SA"/>
      </w:rPr>
    </w:lvl>
    <w:lvl w:ilvl="2" w:tplc="FFCE3C3E">
      <w:start w:val="1"/>
      <w:numFmt w:val="upperLetter"/>
      <w:lvlText w:val="(%3)"/>
      <w:lvlJc w:val="left"/>
      <w:pPr>
        <w:ind w:left="2160" w:hanging="452"/>
      </w:pPr>
      <w:rPr>
        <w:rFonts w:ascii="Times New Roman" w:eastAsia="Times New Roman" w:hAnsi="Times New Roman" w:cs="Times New Roman" w:hint="default"/>
        <w:b w:val="0"/>
        <w:bCs w:val="0"/>
        <w:i w:val="0"/>
        <w:iCs w:val="0"/>
        <w:spacing w:val="-1"/>
        <w:w w:val="100"/>
        <w:sz w:val="24"/>
        <w:szCs w:val="24"/>
        <w:lang w:val="en-US" w:eastAsia="en-US" w:bidi="ar-SA"/>
      </w:rPr>
    </w:lvl>
    <w:lvl w:ilvl="3" w:tplc="60C26646">
      <w:numFmt w:val="bullet"/>
      <w:lvlText w:val="•"/>
      <w:lvlJc w:val="left"/>
      <w:pPr>
        <w:ind w:left="3375" w:hanging="452"/>
      </w:pPr>
      <w:rPr>
        <w:rFonts w:hint="default"/>
        <w:lang w:val="en-US" w:eastAsia="en-US" w:bidi="ar-SA"/>
      </w:rPr>
    </w:lvl>
    <w:lvl w:ilvl="4" w:tplc="019862E4">
      <w:numFmt w:val="bullet"/>
      <w:lvlText w:val="•"/>
      <w:lvlJc w:val="left"/>
      <w:pPr>
        <w:ind w:left="4590" w:hanging="452"/>
      </w:pPr>
      <w:rPr>
        <w:rFonts w:hint="default"/>
        <w:lang w:val="en-US" w:eastAsia="en-US" w:bidi="ar-SA"/>
      </w:rPr>
    </w:lvl>
    <w:lvl w:ilvl="5" w:tplc="21F03922">
      <w:numFmt w:val="bullet"/>
      <w:lvlText w:val="•"/>
      <w:lvlJc w:val="left"/>
      <w:pPr>
        <w:ind w:left="5805" w:hanging="452"/>
      </w:pPr>
      <w:rPr>
        <w:rFonts w:hint="default"/>
        <w:lang w:val="en-US" w:eastAsia="en-US" w:bidi="ar-SA"/>
      </w:rPr>
    </w:lvl>
    <w:lvl w:ilvl="6" w:tplc="246219CE">
      <w:numFmt w:val="bullet"/>
      <w:lvlText w:val="•"/>
      <w:lvlJc w:val="left"/>
      <w:pPr>
        <w:ind w:left="7020" w:hanging="452"/>
      </w:pPr>
      <w:rPr>
        <w:rFonts w:hint="default"/>
        <w:lang w:val="en-US" w:eastAsia="en-US" w:bidi="ar-SA"/>
      </w:rPr>
    </w:lvl>
    <w:lvl w:ilvl="7" w:tplc="5A7EF762">
      <w:numFmt w:val="bullet"/>
      <w:lvlText w:val="•"/>
      <w:lvlJc w:val="left"/>
      <w:pPr>
        <w:ind w:left="8235" w:hanging="452"/>
      </w:pPr>
      <w:rPr>
        <w:rFonts w:hint="default"/>
        <w:lang w:val="en-US" w:eastAsia="en-US" w:bidi="ar-SA"/>
      </w:rPr>
    </w:lvl>
    <w:lvl w:ilvl="8" w:tplc="1ABCF1BC">
      <w:numFmt w:val="bullet"/>
      <w:lvlText w:val="•"/>
      <w:lvlJc w:val="left"/>
      <w:pPr>
        <w:ind w:left="9450" w:hanging="452"/>
      </w:pPr>
      <w:rPr>
        <w:rFonts w:hint="default"/>
        <w:lang w:val="en-US" w:eastAsia="en-US" w:bidi="ar-SA"/>
      </w:rPr>
    </w:lvl>
  </w:abstractNum>
  <w:abstractNum w:abstractNumId="156" w15:restartNumberingAfterBreak="0">
    <w:nsid w:val="34487C7F"/>
    <w:multiLevelType w:val="hybridMultilevel"/>
    <w:tmpl w:val="D7F8FC60"/>
    <w:lvl w:ilvl="0" w:tplc="9D1CD728">
      <w:start w:val="1"/>
      <w:numFmt w:val="lowerLetter"/>
      <w:lvlText w:val="(%1)"/>
      <w:lvlJc w:val="left"/>
      <w:pPr>
        <w:ind w:left="717" w:hanging="509"/>
      </w:pPr>
      <w:rPr>
        <w:rFonts w:ascii="Times New Roman" w:eastAsia="Times New Roman" w:hAnsi="Times New Roman" w:cs="Times New Roman" w:hint="default"/>
        <w:b w:val="0"/>
        <w:bCs w:val="0"/>
        <w:i w:val="0"/>
        <w:iCs w:val="0"/>
        <w:spacing w:val="-1"/>
        <w:w w:val="100"/>
        <w:sz w:val="24"/>
        <w:szCs w:val="24"/>
        <w:lang w:val="en-US" w:eastAsia="en-US" w:bidi="ar-SA"/>
      </w:rPr>
    </w:lvl>
    <w:lvl w:ilvl="1" w:tplc="97D67224">
      <w:numFmt w:val="bullet"/>
      <w:lvlText w:val="•"/>
      <w:lvlJc w:val="left"/>
      <w:pPr>
        <w:ind w:left="1836" w:hanging="509"/>
      </w:pPr>
      <w:rPr>
        <w:rFonts w:hint="default"/>
        <w:lang w:val="en-US" w:eastAsia="en-US" w:bidi="ar-SA"/>
      </w:rPr>
    </w:lvl>
    <w:lvl w:ilvl="2" w:tplc="2FC858EE">
      <w:numFmt w:val="bullet"/>
      <w:lvlText w:val="•"/>
      <w:lvlJc w:val="left"/>
      <w:pPr>
        <w:ind w:left="2952" w:hanging="509"/>
      </w:pPr>
      <w:rPr>
        <w:rFonts w:hint="default"/>
        <w:lang w:val="en-US" w:eastAsia="en-US" w:bidi="ar-SA"/>
      </w:rPr>
    </w:lvl>
    <w:lvl w:ilvl="3" w:tplc="F47C0368">
      <w:numFmt w:val="bullet"/>
      <w:lvlText w:val="•"/>
      <w:lvlJc w:val="left"/>
      <w:pPr>
        <w:ind w:left="4068" w:hanging="509"/>
      </w:pPr>
      <w:rPr>
        <w:rFonts w:hint="default"/>
        <w:lang w:val="en-US" w:eastAsia="en-US" w:bidi="ar-SA"/>
      </w:rPr>
    </w:lvl>
    <w:lvl w:ilvl="4" w:tplc="050E509E">
      <w:numFmt w:val="bullet"/>
      <w:lvlText w:val="•"/>
      <w:lvlJc w:val="left"/>
      <w:pPr>
        <w:ind w:left="5184" w:hanging="509"/>
      </w:pPr>
      <w:rPr>
        <w:rFonts w:hint="default"/>
        <w:lang w:val="en-US" w:eastAsia="en-US" w:bidi="ar-SA"/>
      </w:rPr>
    </w:lvl>
    <w:lvl w:ilvl="5" w:tplc="1B62D9F2">
      <w:numFmt w:val="bullet"/>
      <w:lvlText w:val="•"/>
      <w:lvlJc w:val="left"/>
      <w:pPr>
        <w:ind w:left="6300" w:hanging="509"/>
      </w:pPr>
      <w:rPr>
        <w:rFonts w:hint="default"/>
        <w:lang w:val="en-US" w:eastAsia="en-US" w:bidi="ar-SA"/>
      </w:rPr>
    </w:lvl>
    <w:lvl w:ilvl="6" w:tplc="AFFE41D4">
      <w:numFmt w:val="bullet"/>
      <w:lvlText w:val="•"/>
      <w:lvlJc w:val="left"/>
      <w:pPr>
        <w:ind w:left="7416" w:hanging="509"/>
      </w:pPr>
      <w:rPr>
        <w:rFonts w:hint="default"/>
        <w:lang w:val="en-US" w:eastAsia="en-US" w:bidi="ar-SA"/>
      </w:rPr>
    </w:lvl>
    <w:lvl w:ilvl="7" w:tplc="D9F4EE28">
      <w:numFmt w:val="bullet"/>
      <w:lvlText w:val="•"/>
      <w:lvlJc w:val="left"/>
      <w:pPr>
        <w:ind w:left="8532" w:hanging="509"/>
      </w:pPr>
      <w:rPr>
        <w:rFonts w:hint="default"/>
        <w:lang w:val="en-US" w:eastAsia="en-US" w:bidi="ar-SA"/>
      </w:rPr>
    </w:lvl>
    <w:lvl w:ilvl="8" w:tplc="3E06F0C0">
      <w:numFmt w:val="bullet"/>
      <w:lvlText w:val="•"/>
      <w:lvlJc w:val="left"/>
      <w:pPr>
        <w:ind w:left="9648" w:hanging="509"/>
      </w:pPr>
      <w:rPr>
        <w:rFonts w:hint="default"/>
        <w:lang w:val="en-US" w:eastAsia="en-US" w:bidi="ar-SA"/>
      </w:rPr>
    </w:lvl>
  </w:abstractNum>
  <w:abstractNum w:abstractNumId="157" w15:restartNumberingAfterBreak="0">
    <w:nsid w:val="35105FA6"/>
    <w:multiLevelType w:val="hybridMultilevel"/>
    <w:tmpl w:val="50CE722C"/>
    <w:lvl w:ilvl="0" w:tplc="7C1EF24C">
      <w:start w:val="1"/>
      <w:numFmt w:val="lowerLetter"/>
      <w:lvlText w:val="(%1)"/>
      <w:lvlJc w:val="left"/>
      <w:pPr>
        <w:ind w:left="720" w:hanging="327"/>
      </w:pPr>
      <w:rPr>
        <w:rFonts w:ascii="Times New Roman" w:eastAsia="Times New Roman" w:hAnsi="Times New Roman" w:cs="Times New Roman" w:hint="default"/>
        <w:b w:val="0"/>
        <w:bCs w:val="0"/>
        <w:i w:val="0"/>
        <w:iCs w:val="0"/>
        <w:spacing w:val="-1"/>
        <w:w w:val="100"/>
        <w:sz w:val="24"/>
        <w:szCs w:val="24"/>
        <w:lang w:val="en-US" w:eastAsia="en-US" w:bidi="ar-SA"/>
      </w:rPr>
    </w:lvl>
    <w:lvl w:ilvl="1" w:tplc="165C39A0">
      <w:start w:val="1"/>
      <w:numFmt w:val="decimal"/>
      <w:lvlText w:val="(%2)"/>
      <w:lvlJc w:val="left"/>
      <w:pPr>
        <w:ind w:left="2037"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1D1AB98E">
      <w:numFmt w:val="bullet"/>
      <w:lvlText w:val="•"/>
      <w:lvlJc w:val="left"/>
      <w:pPr>
        <w:ind w:left="1780" w:hanging="339"/>
      </w:pPr>
      <w:rPr>
        <w:rFonts w:hint="default"/>
        <w:lang w:val="en-US" w:eastAsia="en-US" w:bidi="ar-SA"/>
      </w:rPr>
    </w:lvl>
    <w:lvl w:ilvl="3" w:tplc="21AC2C96">
      <w:numFmt w:val="bullet"/>
      <w:lvlText w:val="•"/>
      <w:lvlJc w:val="left"/>
      <w:pPr>
        <w:ind w:left="2040" w:hanging="339"/>
      </w:pPr>
      <w:rPr>
        <w:rFonts w:hint="default"/>
        <w:lang w:val="en-US" w:eastAsia="en-US" w:bidi="ar-SA"/>
      </w:rPr>
    </w:lvl>
    <w:lvl w:ilvl="4" w:tplc="C786F292">
      <w:numFmt w:val="bullet"/>
      <w:lvlText w:val="•"/>
      <w:lvlJc w:val="left"/>
      <w:pPr>
        <w:ind w:left="3445" w:hanging="339"/>
      </w:pPr>
      <w:rPr>
        <w:rFonts w:hint="default"/>
        <w:lang w:val="en-US" w:eastAsia="en-US" w:bidi="ar-SA"/>
      </w:rPr>
    </w:lvl>
    <w:lvl w:ilvl="5" w:tplc="58F2D13C">
      <w:numFmt w:val="bullet"/>
      <w:lvlText w:val="•"/>
      <w:lvlJc w:val="left"/>
      <w:pPr>
        <w:ind w:left="4851" w:hanging="339"/>
      </w:pPr>
      <w:rPr>
        <w:rFonts w:hint="default"/>
        <w:lang w:val="en-US" w:eastAsia="en-US" w:bidi="ar-SA"/>
      </w:rPr>
    </w:lvl>
    <w:lvl w:ilvl="6" w:tplc="64C08224">
      <w:numFmt w:val="bullet"/>
      <w:lvlText w:val="•"/>
      <w:lvlJc w:val="left"/>
      <w:pPr>
        <w:ind w:left="6257" w:hanging="339"/>
      </w:pPr>
      <w:rPr>
        <w:rFonts w:hint="default"/>
        <w:lang w:val="en-US" w:eastAsia="en-US" w:bidi="ar-SA"/>
      </w:rPr>
    </w:lvl>
    <w:lvl w:ilvl="7" w:tplc="1568A184">
      <w:numFmt w:val="bullet"/>
      <w:lvlText w:val="•"/>
      <w:lvlJc w:val="left"/>
      <w:pPr>
        <w:ind w:left="7662" w:hanging="339"/>
      </w:pPr>
      <w:rPr>
        <w:rFonts w:hint="default"/>
        <w:lang w:val="en-US" w:eastAsia="en-US" w:bidi="ar-SA"/>
      </w:rPr>
    </w:lvl>
    <w:lvl w:ilvl="8" w:tplc="E62A8FB0">
      <w:numFmt w:val="bullet"/>
      <w:lvlText w:val="•"/>
      <w:lvlJc w:val="left"/>
      <w:pPr>
        <w:ind w:left="9068" w:hanging="339"/>
      </w:pPr>
      <w:rPr>
        <w:rFonts w:hint="default"/>
        <w:lang w:val="en-US" w:eastAsia="en-US" w:bidi="ar-SA"/>
      </w:rPr>
    </w:lvl>
  </w:abstractNum>
  <w:abstractNum w:abstractNumId="158" w15:restartNumberingAfterBreak="0">
    <w:nsid w:val="35F252CB"/>
    <w:multiLevelType w:val="hybridMultilevel"/>
    <w:tmpl w:val="DFFE9A8A"/>
    <w:lvl w:ilvl="0" w:tplc="40AA4484">
      <w:start w:val="1"/>
      <w:numFmt w:val="lowerLetter"/>
      <w:lvlText w:val="(%1)"/>
      <w:lvlJc w:val="left"/>
      <w:pPr>
        <w:ind w:left="717" w:hanging="509"/>
      </w:pPr>
      <w:rPr>
        <w:rFonts w:ascii="Times New Roman" w:eastAsia="Times New Roman" w:hAnsi="Times New Roman" w:cs="Times New Roman" w:hint="default"/>
        <w:b w:val="0"/>
        <w:bCs w:val="0"/>
        <w:i w:val="0"/>
        <w:iCs w:val="0"/>
        <w:spacing w:val="-1"/>
        <w:w w:val="100"/>
        <w:sz w:val="24"/>
        <w:szCs w:val="24"/>
        <w:lang w:val="en-US" w:eastAsia="en-US" w:bidi="ar-SA"/>
      </w:rPr>
    </w:lvl>
    <w:lvl w:ilvl="1" w:tplc="0FF81F24">
      <w:numFmt w:val="bullet"/>
      <w:lvlText w:val="•"/>
      <w:lvlJc w:val="left"/>
      <w:pPr>
        <w:ind w:left="1836" w:hanging="509"/>
      </w:pPr>
      <w:rPr>
        <w:rFonts w:hint="default"/>
        <w:lang w:val="en-US" w:eastAsia="en-US" w:bidi="ar-SA"/>
      </w:rPr>
    </w:lvl>
    <w:lvl w:ilvl="2" w:tplc="EEA6D692">
      <w:numFmt w:val="bullet"/>
      <w:lvlText w:val="•"/>
      <w:lvlJc w:val="left"/>
      <w:pPr>
        <w:ind w:left="2952" w:hanging="509"/>
      </w:pPr>
      <w:rPr>
        <w:rFonts w:hint="default"/>
        <w:lang w:val="en-US" w:eastAsia="en-US" w:bidi="ar-SA"/>
      </w:rPr>
    </w:lvl>
    <w:lvl w:ilvl="3" w:tplc="5EF2C778">
      <w:numFmt w:val="bullet"/>
      <w:lvlText w:val="•"/>
      <w:lvlJc w:val="left"/>
      <w:pPr>
        <w:ind w:left="4068" w:hanging="509"/>
      </w:pPr>
      <w:rPr>
        <w:rFonts w:hint="default"/>
        <w:lang w:val="en-US" w:eastAsia="en-US" w:bidi="ar-SA"/>
      </w:rPr>
    </w:lvl>
    <w:lvl w:ilvl="4" w:tplc="C14ACD34">
      <w:numFmt w:val="bullet"/>
      <w:lvlText w:val="•"/>
      <w:lvlJc w:val="left"/>
      <w:pPr>
        <w:ind w:left="5184" w:hanging="509"/>
      </w:pPr>
      <w:rPr>
        <w:rFonts w:hint="default"/>
        <w:lang w:val="en-US" w:eastAsia="en-US" w:bidi="ar-SA"/>
      </w:rPr>
    </w:lvl>
    <w:lvl w:ilvl="5" w:tplc="DB2E1FA6">
      <w:numFmt w:val="bullet"/>
      <w:lvlText w:val="•"/>
      <w:lvlJc w:val="left"/>
      <w:pPr>
        <w:ind w:left="6300" w:hanging="509"/>
      </w:pPr>
      <w:rPr>
        <w:rFonts w:hint="default"/>
        <w:lang w:val="en-US" w:eastAsia="en-US" w:bidi="ar-SA"/>
      </w:rPr>
    </w:lvl>
    <w:lvl w:ilvl="6" w:tplc="7C565670">
      <w:numFmt w:val="bullet"/>
      <w:lvlText w:val="•"/>
      <w:lvlJc w:val="left"/>
      <w:pPr>
        <w:ind w:left="7416" w:hanging="509"/>
      </w:pPr>
      <w:rPr>
        <w:rFonts w:hint="default"/>
        <w:lang w:val="en-US" w:eastAsia="en-US" w:bidi="ar-SA"/>
      </w:rPr>
    </w:lvl>
    <w:lvl w:ilvl="7" w:tplc="8FE6D766">
      <w:numFmt w:val="bullet"/>
      <w:lvlText w:val="•"/>
      <w:lvlJc w:val="left"/>
      <w:pPr>
        <w:ind w:left="8532" w:hanging="509"/>
      </w:pPr>
      <w:rPr>
        <w:rFonts w:hint="default"/>
        <w:lang w:val="en-US" w:eastAsia="en-US" w:bidi="ar-SA"/>
      </w:rPr>
    </w:lvl>
    <w:lvl w:ilvl="8" w:tplc="0CB4CD9A">
      <w:numFmt w:val="bullet"/>
      <w:lvlText w:val="•"/>
      <w:lvlJc w:val="left"/>
      <w:pPr>
        <w:ind w:left="9648" w:hanging="509"/>
      </w:pPr>
      <w:rPr>
        <w:rFonts w:hint="default"/>
        <w:lang w:val="en-US" w:eastAsia="en-US" w:bidi="ar-SA"/>
      </w:rPr>
    </w:lvl>
  </w:abstractNum>
  <w:abstractNum w:abstractNumId="159" w15:restartNumberingAfterBreak="0">
    <w:nsid w:val="360F292E"/>
    <w:multiLevelType w:val="hybridMultilevel"/>
    <w:tmpl w:val="F2BA52B2"/>
    <w:lvl w:ilvl="0" w:tplc="0A6C48DA">
      <w:start w:val="1"/>
      <w:numFmt w:val="lowerLetter"/>
      <w:lvlText w:val="(%1)"/>
      <w:lvlJc w:val="left"/>
      <w:pPr>
        <w:ind w:left="717" w:hanging="509"/>
      </w:pPr>
      <w:rPr>
        <w:rFonts w:ascii="Times New Roman" w:eastAsia="Times New Roman" w:hAnsi="Times New Roman" w:cs="Times New Roman" w:hint="default"/>
        <w:b w:val="0"/>
        <w:bCs w:val="0"/>
        <w:i w:val="0"/>
        <w:iCs w:val="0"/>
        <w:spacing w:val="-1"/>
        <w:w w:val="100"/>
        <w:sz w:val="24"/>
        <w:szCs w:val="24"/>
        <w:lang w:val="en-US" w:eastAsia="en-US" w:bidi="ar-SA"/>
      </w:rPr>
    </w:lvl>
    <w:lvl w:ilvl="1" w:tplc="4EE4DB68">
      <w:start w:val="1"/>
      <w:numFmt w:val="decimal"/>
      <w:lvlText w:val="(%2)"/>
      <w:lvlJc w:val="left"/>
      <w:pPr>
        <w:ind w:left="1440" w:hanging="521"/>
      </w:pPr>
      <w:rPr>
        <w:rFonts w:ascii="Times New Roman" w:eastAsia="Times New Roman" w:hAnsi="Times New Roman" w:cs="Times New Roman" w:hint="default"/>
        <w:b w:val="0"/>
        <w:bCs w:val="0"/>
        <w:i w:val="0"/>
        <w:iCs w:val="0"/>
        <w:spacing w:val="-1"/>
        <w:w w:val="100"/>
        <w:sz w:val="24"/>
        <w:szCs w:val="24"/>
        <w:lang w:val="en-US" w:eastAsia="en-US" w:bidi="ar-SA"/>
      </w:rPr>
    </w:lvl>
    <w:lvl w:ilvl="2" w:tplc="C4707AFE">
      <w:numFmt w:val="bullet"/>
      <w:lvlText w:val="•"/>
      <w:lvlJc w:val="left"/>
      <w:pPr>
        <w:ind w:left="2600" w:hanging="521"/>
      </w:pPr>
      <w:rPr>
        <w:rFonts w:hint="default"/>
        <w:lang w:val="en-US" w:eastAsia="en-US" w:bidi="ar-SA"/>
      </w:rPr>
    </w:lvl>
    <w:lvl w:ilvl="3" w:tplc="C3CE37AA">
      <w:numFmt w:val="bullet"/>
      <w:lvlText w:val="•"/>
      <w:lvlJc w:val="left"/>
      <w:pPr>
        <w:ind w:left="3760" w:hanging="521"/>
      </w:pPr>
      <w:rPr>
        <w:rFonts w:hint="default"/>
        <w:lang w:val="en-US" w:eastAsia="en-US" w:bidi="ar-SA"/>
      </w:rPr>
    </w:lvl>
    <w:lvl w:ilvl="4" w:tplc="E294CD66">
      <w:numFmt w:val="bullet"/>
      <w:lvlText w:val="•"/>
      <w:lvlJc w:val="left"/>
      <w:pPr>
        <w:ind w:left="4920" w:hanging="521"/>
      </w:pPr>
      <w:rPr>
        <w:rFonts w:hint="default"/>
        <w:lang w:val="en-US" w:eastAsia="en-US" w:bidi="ar-SA"/>
      </w:rPr>
    </w:lvl>
    <w:lvl w:ilvl="5" w:tplc="63901316">
      <w:numFmt w:val="bullet"/>
      <w:lvlText w:val="•"/>
      <w:lvlJc w:val="left"/>
      <w:pPr>
        <w:ind w:left="6080" w:hanging="521"/>
      </w:pPr>
      <w:rPr>
        <w:rFonts w:hint="default"/>
        <w:lang w:val="en-US" w:eastAsia="en-US" w:bidi="ar-SA"/>
      </w:rPr>
    </w:lvl>
    <w:lvl w:ilvl="6" w:tplc="A5D8EA88">
      <w:numFmt w:val="bullet"/>
      <w:lvlText w:val="•"/>
      <w:lvlJc w:val="left"/>
      <w:pPr>
        <w:ind w:left="7240" w:hanging="521"/>
      </w:pPr>
      <w:rPr>
        <w:rFonts w:hint="default"/>
        <w:lang w:val="en-US" w:eastAsia="en-US" w:bidi="ar-SA"/>
      </w:rPr>
    </w:lvl>
    <w:lvl w:ilvl="7" w:tplc="1FEAD134">
      <w:numFmt w:val="bullet"/>
      <w:lvlText w:val="•"/>
      <w:lvlJc w:val="left"/>
      <w:pPr>
        <w:ind w:left="8400" w:hanging="521"/>
      </w:pPr>
      <w:rPr>
        <w:rFonts w:hint="default"/>
        <w:lang w:val="en-US" w:eastAsia="en-US" w:bidi="ar-SA"/>
      </w:rPr>
    </w:lvl>
    <w:lvl w:ilvl="8" w:tplc="6054D1B2">
      <w:numFmt w:val="bullet"/>
      <w:lvlText w:val="•"/>
      <w:lvlJc w:val="left"/>
      <w:pPr>
        <w:ind w:left="9560" w:hanging="521"/>
      </w:pPr>
      <w:rPr>
        <w:rFonts w:hint="default"/>
        <w:lang w:val="en-US" w:eastAsia="en-US" w:bidi="ar-SA"/>
      </w:rPr>
    </w:lvl>
  </w:abstractNum>
  <w:abstractNum w:abstractNumId="160" w15:restartNumberingAfterBreak="0">
    <w:nsid w:val="36D5444C"/>
    <w:multiLevelType w:val="hybridMultilevel"/>
    <w:tmpl w:val="A0BCCDB0"/>
    <w:lvl w:ilvl="0" w:tplc="6CFEDF00">
      <w:start w:val="1"/>
      <w:numFmt w:val="lowerLetter"/>
      <w:lvlText w:val="(%1)"/>
      <w:lvlJc w:val="left"/>
      <w:pPr>
        <w:ind w:left="720" w:hanging="509"/>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82B4D750">
      <w:start w:val="1"/>
      <w:numFmt w:val="decimal"/>
      <w:lvlText w:val="(%2)"/>
      <w:lvlJc w:val="left"/>
      <w:pPr>
        <w:ind w:left="1440" w:hanging="519"/>
      </w:pPr>
      <w:rPr>
        <w:rFonts w:ascii="Times New Roman" w:eastAsia="Times New Roman" w:hAnsi="Times New Roman" w:cs="Times New Roman" w:hint="default"/>
        <w:b w:val="0"/>
        <w:bCs w:val="0"/>
        <w:i w:val="0"/>
        <w:iCs w:val="0"/>
        <w:spacing w:val="-1"/>
        <w:w w:val="100"/>
        <w:sz w:val="24"/>
        <w:szCs w:val="24"/>
        <w:lang w:val="en-US" w:eastAsia="en-US" w:bidi="ar-SA"/>
      </w:rPr>
    </w:lvl>
    <w:lvl w:ilvl="2" w:tplc="C45C8ACE">
      <w:numFmt w:val="bullet"/>
      <w:lvlText w:val="•"/>
      <w:lvlJc w:val="left"/>
      <w:pPr>
        <w:ind w:left="2600" w:hanging="519"/>
      </w:pPr>
      <w:rPr>
        <w:rFonts w:hint="default"/>
        <w:lang w:val="en-US" w:eastAsia="en-US" w:bidi="ar-SA"/>
      </w:rPr>
    </w:lvl>
    <w:lvl w:ilvl="3" w:tplc="925E8EBE">
      <w:numFmt w:val="bullet"/>
      <w:lvlText w:val="•"/>
      <w:lvlJc w:val="left"/>
      <w:pPr>
        <w:ind w:left="3760" w:hanging="519"/>
      </w:pPr>
      <w:rPr>
        <w:rFonts w:hint="default"/>
        <w:lang w:val="en-US" w:eastAsia="en-US" w:bidi="ar-SA"/>
      </w:rPr>
    </w:lvl>
    <w:lvl w:ilvl="4" w:tplc="76840886">
      <w:numFmt w:val="bullet"/>
      <w:lvlText w:val="•"/>
      <w:lvlJc w:val="left"/>
      <w:pPr>
        <w:ind w:left="4920" w:hanging="519"/>
      </w:pPr>
      <w:rPr>
        <w:rFonts w:hint="default"/>
        <w:lang w:val="en-US" w:eastAsia="en-US" w:bidi="ar-SA"/>
      </w:rPr>
    </w:lvl>
    <w:lvl w:ilvl="5" w:tplc="4596DA7A">
      <w:numFmt w:val="bullet"/>
      <w:lvlText w:val="•"/>
      <w:lvlJc w:val="left"/>
      <w:pPr>
        <w:ind w:left="6080" w:hanging="519"/>
      </w:pPr>
      <w:rPr>
        <w:rFonts w:hint="default"/>
        <w:lang w:val="en-US" w:eastAsia="en-US" w:bidi="ar-SA"/>
      </w:rPr>
    </w:lvl>
    <w:lvl w:ilvl="6" w:tplc="336635D2">
      <w:numFmt w:val="bullet"/>
      <w:lvlText w:val="•"/>
      <w:lvlJc w:val="left"/>
      <w:pPr>
        <w:ind w:left="7240" w:hanging="519"/>
      </w:pPr>
      <w:rPr>
        <w:rFonts w:hint="default"/>
        <w:lang w:val="en-US" w:eastAsia="en-US" w:bidi="ar-SA"/>
      </w:rPr>
    </w:lvl>
    <w:lvl w:ilvl="7" w:tplc="4418A244">
      <w:numFmt w:val="bullet"/>
      <w:lvlText w:val="•"/>
      <w:lvlJc w:val="left"/>
      <w:pPr>
        <w:ind w:left="8400" w:hanging="519"/>
      </w:pPr>
      <w:rPr>
        <w:rFonts w:hint="default"/>
        <w:lang w:val="en-US" w:eastAsia="en-US" w:bidi="ar-SA"/>
      </w:rPr>
    </w:lvl>
    <w:lvl w:ilvl="8" w:tplc="A3B4B3BC">
      <w:numFmt w:val="bullet"/>
      <w:lvlText w:val="•"/>
      <w:lvlJc w:val="left"/>
      <w:pPr>
        <w:ind w:left="9560" w:hanging="519"/>
      </w:pPr>
      <w:rPr>
        <w:rFonts w:hint="default"/>
        <w:lang w:val="en-US" w:eastAsia="en-US" w:bidi="ar-SA"/>
      </w:rPr>
    </w:lvl>
  </w:abstractNum>
  <w:abstractNum w:abstractNumId="161" w15:restartNumberingAfterBreak="0">
    <w:nsid w:val="36E64B33"/>
    <w:multiLevelType w:val="hybridMultilevel"/>
    <w:tmpl w:val="592A33B8"/>
    <w:lvl w:ilvl="0" w:tplc="6A166E04">
      <w:start w:val="1"/>
      <w:numFmt w:val="lowerLetter"/>
      <w:lvlText w:val="(%1)"/>
      <w:lvlJc w:val="left"/>
      <w:pPr>
        <w:ind w:left="717" w:hanging="509"/>
      </w:pPr>
      <w:rPr>
        <w:rFonts w:ascii="Times New Roman" w:eastAsia="Times New Roman" w:hAnsi="Times New Roman" w:cs="Times New Roman" w:hint="default"/>
        <w:b w:val="0"/>
        <w:bCs w:val="0"/>
        <w:i w:val="0"/>
        <w:iCs w:val="0"/>
        <w:spacing w:val="-1"/>
        <w:w w:val="100"/>
        <w:sz w:val="24"/>
        <w:szCs w:val="24"/>
        <w:lang w:val="en-US" w:eastAsia="en-US" w:bidi="ar-SA"/>
      </w:rPr>
    </w:lvl>
    <w:lvl w:ilvl="1" w:tplc="F95000B2">
      <w:numFmt w:val="bullet"/>
      <w:lvlText w:val="•"/>
      <w:lvlJc w:val="left"/>
      <w:pPr>
        <w:ind w:left="1836" w:hanging="509"/>
      </w:pPr>
      <w:rPr>
        <w:rFonts w:hint="default"/>
        <w:lang w:val="en-US" w:eastAsia="en-US" w:bidi="ar-SA"/>
      </w:rPr>
    </w:lvl>
    <w:lvl w:ilvl="2" w:tplc="F8080008">
      <w:numFmt w:val="bullet"/>
      <w:lvlText w:val="•"/>
      <w:lvlJc w:val="left"/>
      <w:pPr>
        <w:ind w:left="2952" w:hanging="509"/>
      </w:pPr>
      <w:rPr>
        <w:rFonts w:hint="default"/>
        <w:lang w:val="en-US" w:eastAsia="en-US" w:bidi="ar-SA"/>
      </w:rPr>
    </w:lvl>
    <w:lvl w:ilvl="3" w:tplc="96BC44B4">
      <w:numFmt w:val="bullet"/>
      <w:lvlText w:val="•"/>
      <w:lvlJc w:val="left"/>
      <w:pPr>
        <w:ind w:left="4068" w:hanging="509"/>
      </w:pPr>
      <w:rPr>
        <w:rFonts w:hint="default"/>
        <w:lang w:val="en-US" w:eastAsia="en-US" w:bidi="ar-SA"/>
      </w:rPr>
    </w:lvl>
    <w:lvl w:ilvl="4" w:tplc="2526801E">
      <w:numFmt w:val="bullet"/>
      <w:lvlText w:val="•"/>
      <w:lvlJc w:val="left"/>
      <w:pPr>
        <w:ind w:left="5184" w:hanging="509"/>
      </w:pPr>
      <w:rPr>
        <w:rFonts w:hint="default"/>
        <w:lang w:val="en-US" w:eastAsia="en-US" w:bidi="ar-SA"/>
      </w:rPr>
    </w:lvl>
    <w:lvl w:ilvl="5" w:tplc="75861020">
      <w:numFmt w:val="bullet"/>
      <w:lvlText w:val="•"/>
      <w:lvlJc w:val="left"/>
      <w:pPr>
        <w:ind w:left="6300" w:hanging="509"/>
      </w:pPr>
      <w:rPr>
        <w:rFonts w:hint="default"/>
        <w:lang w:val="en-US" w:eastAsia="en-US" w:bidi="ar-SA"/>
      </w:rPr>
    </w:lvl>
    <w:lvl w:ilvl="6" w:tplc="E174C876">
      <w:numFmt w:val="bullet"/>
      <w:lvlText w:val="•"/>
      <w:lvlJc w:val="left"/>
      <w:pPr>
        <w:ind w:left="7416" w:hanging="509"/>
      </w:pPr>
      <w:rPr>
        <w:rFonts w:hint="default"/>
        <w:lang w:val="en-US" w:eastAsia="en-US" w:bidi="ar-SA"/>
      </w:rPr>
    </w:lvl>
    <w:lvl w:ilvl="7" w:tplc="FD88D50C">
      <w:numFmt w:val="bullet"/>
      <w:lvlText w:val="•"/>
      <w:lvlJc w:val="left"/>
      <w:pPr>
        <w:ind w:left="8532" w:hanging="509"/>
      </w:pPr>
      <w:rPr>
        <w:rFonts w:hint="default"/>
        <w:lang w:val="en-US" w:eastAsia="en-US" w:bidi="ar-SA"/>
      </w:rPr>
    </w:lvl>
    <w:lvl w:ilvl="8" w:tplc="B596B64C">
      <w:numFmt w:val="bullet"/>
      <w:lvlText w:val="•"/>
      <w:lvlJc w:val="left"/>
      <w:pPr>
        <w:ind w:left="9648" w:hanging="509"/>
      </w:pPr>
      <w:rPr>
        <w:rFonts w:hint="default"/>
        <w:lang w:val="en-US" w:eastAsia="en-US" w:bidi="ar-SA"/>
      </w:rPr>
    </w:lvl>
  </w:abstractNum>
  <w:abstractNum w:abstractNumId="162" w15:restartNumberingAfterBreak="0">
    <w:nsid w:val="37090D47"/>
    <w:multiLevelType w:val="hybridMultilevel"/>
    <w:tmpl w:val="FC281120"/>
    <w:lvl w:ilvl="0" w:tplc="5DCCCABA">
      <w:start w:val="1"/>
      <w:numFmt w:val="lowerLetter"/>
      <w:lvlText w:val="(%1)"/>
      <w:lvlJc w:val="left"/>
      <w:pPr>
        <w:ind w:left="717" w:hanging="320"/>
      </w:pPr>
      <w:rPr>
        <w:rFonts w:ascii="Times New Roman" w:eastAsia="Times New Roman" w:hAnsi="Times New Roman" w:cs="Times New Roman" w:hint="default"/>
        <w:b w:val="0"/>
        <w:bCs w:val="0"/>
        <w:i w:val="0"/>
        <w:iCs w:val="0"/>
        <w:spacing w:val="-1"/>
        <w:w w:val="100"/>
        <w:sz w:val="24"/>
        <w:szCs w:val="24"/>
        <w:lang w:val="en-US" w:eastAsia="en-US" w:bidi="ar-SA"/>
      </w:rPr>
    </w:lvl>
    <w:lvl w:ilvl="1" w:tplc="D382C34C">
      <w:numFmt w:val="bullet"/>
      <w:lvlText w:val="•"/>
      <w:lvlJc w:val="left"/>
      <w:pPr>
        <w:ind w:left="1836" w:hanging="320"/>
      </w:pPr>
      <w:rPr>
        <w:rFonts w:hint="default"/>
        <w:lang w:val="en-US" w:eastAsia="en-US" w:bidi="ar-SA"/>
      </w:rPr>
    </w:lvl>
    <w:lvl w:ilvl="2" w:tplc="B456D4B2">
      <w:numFmt w:val="bullet"/>
      <w:lvlText w:val="•"/>
      <w:lvlJc w:val="left"/>
      <w:pPr>
        <w:ind w:left="2952" w:hanging="320"/>
      </w:pPr>
      <w:rPr>
        <w:rFonts w:hint="default"/>
        <w:lang w:val="en-US" w:eastAsia="en-US" w:bidi="ar-SA"/>
      </w:rPr>
    </w:lvl>
    <w:lvl w:ilvl="3" w:tplc="2E4A3E74">
      <w:numFmt w:val="bullet"/>
      <w:lvlText w:val="•"/>
      <w:lvlJc w:val="left"/>
      <w:pPr>
        <w:ind w:left="4068" w:hanging="320"/>
      </w:pPr>
      <w:rPr>
        <w:rFonts w:hint="default"/>
        <w:lang w:val="en-US" w:eastAsia="en-US" w:bidi="ar-SA"/>
      </w:rPr>
    </w:lvl>
    <w:lvl w:ilvl="4" w:tplc="6DDC33FE">
      <w:numFmt w:val="bullet"/>
      <w:lvlText w:val="•"/>
      <w:lvlJc w:val="left"/>
      <w:pPr>
        <w:ind w:left="5184" w:hanging="320"/>
      </w:pPr>
      <w:rPr>
        <w:rFonts w:hint="default"/>
        <w:lang w:val="en-US" w:eastAsia="en-US" w:bidi="ar-SA"/>
      </w:rPr>
    </w:lvl>
    <w:lvl w:ilvl="5" w:tplc="F70C1334">
      <w:numFmt w:val="bullet"/>
      <w:lvlText w:val="•"/>
      <w:lvlJc w:val="left"/>
      <w:pPr>
        <w:ind w:left="6300" w:hanging="320"/>
      </w:pPr>
      <w:rPr>
        <w:rFonts w:hint="default"/>
        <w:lang w:val="en-US" w:eastAsia="en-US" w:bidi="ar-SA"/>
      </w:rPr>
    </w:lvl>
    <w:lvl w:ilvl="6" w:tplc="32CACC58">
      <w:numFmt w:val="bullet"/>
      <w:lvlText w:val="•"/>
      <w:lvlJc w:val="left"/>
      <w:pPr>
        <w:ind w:left="7416" w:hanging="320"/>
      </w:pPr>
      <w:rPr>
        <w:rFonts w:hint="default"/>
        <w:lang w:val="en-US" w:eastAsia="en-US" w:bidi="ar-SA"/>
      </w:rPr>
    </w:lvl>
    <w:lvl w:ilvl="7" w:tplc="F9B2ED0E">
      <w:numFmt w:val="bullet"/>
      <w:lvlText w:val="•"/>
      <w:lvlJc w:val="left"/>
      <w:pPr>
        <w:ind w:left="8532" w:hanging="320"/>
      </w:pPr>
      <w:rPr>
        <w:rFonts w:hint="default"/>
        <w:lang w:val="en-US" w:eastAsia="en-US" w:bidi="ar-SA"/>
      </w:rPr>
    </w:lvl>
    <w:lvl w:ilvl="8" w:tplc="B9D25EAA">
      <w:numFmt w:val="bullet"/>
      <w:lvlText w:val="•"/>
      <w:lvlJc w:val="left"/>
      <w:pPr>
        <w:ind w:left="9648" w:hanging="320"/>
      </w:pPr>
      <w:rPr>
        <w:rFonts w:hint="default"/>
        <w:lang w:val="en-US" w:eastAsia="en-US" w:bidi="ar-SA"/>
      </w:rPr>
    </w:lvl>
  </w:abstractNum>
  <w:abstractNum w:abstractNumId="163" w15:restartNumberingAfterBreak="0">
    <w:nsid w:val="372A7F20"/>
    <w:multiLevelType w:val="hybridMultilevel"/>
    <w:tmpl w:val="A032415E"/>
    <w:lvl w:ilvl="0" w:tplc="391400CE">
      <w:start w:val="1"/>
      <w:numFmt w:val="decimal"/>
      <w:lvlText w:val="(%1)"/>
      <w:lvlJc w:val="left"/>
      <w:pPr>
        <w:ind w:left="1776" w:hanging="339"/>
      </w:pPr>
      <w:rPr>
        <w:rFonts w:hint="default"/>
        <w:spacing w:val="-1"/>
        <w:w w:val="100"/>
        <w:lang w:val="en-US" w:eastAsia="en-US" w:bidi="ar-SA"/>
      </w:rPr>
    </w:lvl>
    <w:lvl w:ilvl="1" w:tplc="3C4A3922">
      <w:start w:val="1"/>
      <w:numFmt w:val="upperLetter"/>
      <w:lvlText w:val="(%2)"/>
      <w:lvlJc w:val="left"/>
      <w:pPr>
        <w:ind w:left="2520" w:hanging="363"/>
      </w:pPr>
      <w:rPr>
        <w:rFonts w:ascii="Times New Roman" w:eastAsia="Times New Roman" w:hAnsi="Times New Roman" w:cs="Times New Roman" w:hint="default"/>
        <w:b w:val="0"/>
        <w:bCs w:val="0"/>
        <w:i w:val="0"/>
        <w:iCs w:val="0"/>
        <w:spacing w:val="-1"/>
        <w:w w:val="100"/>
        <w:sz w:val="24"/>
        <w:szCs w:val="24"/>
        <w:lang w:val="en-US" w:eastAsia="en-US" w:bidi="ar-SA"/>
      </w:rPr>
    </w:lvl>
    <w:lvl w:ilvl="2" w:tplc="242645C4">
      <w:numFmt w:val="bullet"/>
      <w:lvlText w:val="•"/>
      <w:lvlJc w:val="left"/>
      <w:pPr>
        <w:ind w:left="2560" w:hanging="363"/>
      </w:pPr>
      <w:rPr>
        <w:rFonts w:hint="default"/>
        <w:lang w:val="en-US" w:eastAsia="en-US" w:bidi="ar-SA"/>
      </w:rPr>
    </w:lvl>
    <w:lvl w:ilvl="3" w:tplc="E2985FF4">
      <w:numFmt w:val="bullet"/>
      <w:lvlText w:val="•"/>
      <w:lvlJc w:val="left"/>
      <w:pPr>
        <w:ind w:left="3725" w:hanging="363"/>
      </w:pPr>
      <w:rPr>
        <w:rFonts w:hint="default"/>
        <w:lang w:val="en-US" w:eastAsia="en-US" w:bidi="ar-SA"/>
      </w:rPr>
    </w:lvl>
    <w:lvl w:ilvl="4" w:tplc="B128B7F8">
      <w:numFmt w:val="bullet"/>
      <w:lvlText w:val="•"/>
      <w:lvlJc w:val="left"/>
      <w:pPr>
        <w:ind w:left="4890" w:hanging="363"/>
      </w:pPr>
      <w:rPr>
        <w:rFonts w:hint="default"/>
        <w:lang w:val="en-US" w:eastAsia="en-US" w:bidi="ar-SA"/>
      </w:rPr>
    </w:lvl>
    <w:lvl w:ilvl="5" w:tplc="1F8239A6">
      <w:numFmt w:val="bullet"/>
      <w:lvlText w:val="•"/>
      <w:lvlJc w:val="left"/>
      <w:pPr>
        <w:ind w:left="6055" w:hanging="363"/>
      </w:pPr>
      <w:rPr>
        <w:rFonts w:hint="default"/>
        <w:lang w:val="en-US" w:eastAsia="en-US" w:bidi="ar-SA"/>
      </w:rPr>
    </w:lvl>
    <w:lvl w:ilvl="6" w:tplc="277E757E">
      <w:numFmt w:val="bullet"/>
      <w:lvlText w:val="•"/>
      <w:lvlJc w:val="left"/>
      <w:pPr>
        <w:ind w:left="7220" w:hanging="363"/>
      </w:pPr>
      <w:rPr>
        <w:rFonts w:hint="default"/>
        <w:lang w:val="en-US" w:eastAsia="en-US" w:bidi="ar-SA"/>
      </w:rPr>
    </w:lvl>
    <w:lvl w:ilvl="7" w:tplc="F26CC262">
      <w:numFmt w:val="bullet"/>
      <w:lvlText w:val="•"/>
      <w:lvlJc w:val="left"/>
      <w:pPr>
        <w:ind w:left="8385" w:hanging="363"/>
      </w:pPr>
      <w:rPr>
        <w:rFonts w:hint="default"/>
        <w:lang w:val="en-US" w:eastAsia="en-US" w:bidi="ar-SA"/>
      </w:rPr>
    </w:lvl>
    <w:lvl w:ilvl="8" w:tplc="CC5C9164">
      <w:numFmt w:val="bullet"/>
      <w:lvlText w:val="•"/>
      <w:lvlJc w:val="left"/>
      <w:pPr>
        <w:ind w:left="9550" w:hanging="363"/>
      </w:pPr>
      <w:rPr>
        <w:rFonts w:hint="default"/>
        <w:lang w:val="en-US" w:eastAsia="en-US" w:bidi="ar-SA"/>
      </w:rPr>
    </w:lvl>
  </w:abstractNum>
  <w:abstractNum w:abstractNumId="164" w15:restartNumberingAfterBreak="0">
    <w:nsid w:val="377E1D7E"/>
    <w:multiLevelType w:val="hybridMultilevel"/>
    <w:tmpl w:val="4E768E5A"/>
    <w:lvl w:ilvl="0" w:tplc="B434BD1C">
      <w:start w:val="1"/>
      <w:numFmt w:val="lowerLetter"/>
      <w:lvlText w:val="(%1)"/>
      <w:lvlJc w:val="left"/>
      <w:pPr>
        <w:ind w:left="979" w:hanging="325"/>
      </w:pPr>
      <w:rPr>
        <w:rFonts w:ascii="Times New Roman" w:eastAsia="Times New Roman" w:hAnsi="Times New Roman" w:cs="Times New Roman" w:hint="default"/>
        <w:b w:val="0"/>
        <w:bCs w:val="0"/>
        <w:i w:val="0"/>
        <w:iCs w:val="0"/>
        <w:spacing w:val="-1"/>
        <w:w w:val="100"/>
        <w:sz w:val="24"/>
        <w:szCs w:val="24"/>
        <w:lang w:val="en-US" w:eastAsia="en-US" w:bidi="ar-SA"/>
      </w:rPr>
    </w:lvl>
    <w:lvl w:ilvl="1" w:tplc="4C7E02DA">
      <w:start w:val="1"/>
      <w:numFmt w:val="decimal"/>
      <w:lvlText w:val="(%2)"/>
      <w:lvlJc w:val="left"/>
      <w:pPr>
        <w:ind w:left="1699"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CE703E54">
      <w:start w:val="1"/>
      <w:numFmt w:val="upperLetter"/>
      <w:lvlText w:val="(%3)"/>
      <w:lvlJc w:val="left"/>
      <w:pPr>
        <w:ind w:left="2810"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3" w:tplc="78D87F30">
      <w:start w:val="1"/>
      <w:numFmt w:val="lowerRoman"/>
      <w:lvlText w:val="(%4)"/>
      <w:lvlJc w:val="left"/>
      <w:pPr>
        <w:ind w:left="3139"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4" w:tplc="C0F27C40">
      <w:numFmt w:val="bullet"/>
      <w:lvlText w:val="•"/>
      <w:lvlJc w:val="left"/>
      <w:pPr>
        <w:ind w:left="2820" w:hanging="286"/>
      </w:pPr>
      <w:rPr>
        <w:rFonts w:hint="default"/>
        <w:lang w:val="en-US" w:eastAsia="en-US" w:bidi="ar-SA"/>
      </w:rPr>
    </w:lvl>
    <w:lvl w:ilvl="5" w:tplc="3C6C7FA6">
      <w:numFmt w:val="bullet"/>
      <w:lvlText w:val="•"/>
      <w:lvlJc w:val="left"/>
      <w:pPr>
        <w:ind w:left="3140" w:hanging="286"/>
      </w:pPr>
      <w:rPr>
        <w:rFonts w:hint="default"/>
        <w:lang w:val="en-US" w:eastAsia="en-US" w:bidi="ar-SA"/>
      </w:rPr>
    </w:lvl>
    <w:lvl w:ilvl="6" w:tplc="99A4CD9A">
      <w:numFmt w:val="bullet"/>
      <w:lvlText w:val="•"/>
      <w:lvlJc w:val="left"/>
      <w:pPr>
        <w:ind w:left="4888" w:hanging="286"/>
      </w:pPr>
      <w:rPr>
        <w:rFonts w:hint="default"/>
        <w:lang w:val="en-US" w:eastAsia="en-US" w:bidi="ar-SA"/>
      </w:rPr>
    </w:lvl>
    <w:lvl w:ilvl="7" w:tplc="00FADFCA">
      <w:numFmt w:val="bullet"/>
      <w:lvlText w:val="•"/>
      <w:lvlJc w:val="left"/>
      <w:pPr>
        <w:ind w:left="6636" w:hanging="286"/>
      </w:pPr>
      <w:rPr>
        <w:rFonts w:hint="default"/>
        <w:lang w:val="en-US" w:eastAsia="en-US" w:bidi="ar-SA"/>
      </w:rPr>
    </w:lvl>
    <w:lvl w:ilvl="8" w:tplc="0504C75E">
      <w:numFmt w:val="bullet"/>
      <w:lvlText w:val="•"/>
      <w:lvlJc w:val="left"/>
      <w:pPr>
        <w:ind w:left="8384" w:hanging="286"/>
      </w:pPr>
      <w:rPr>
        <w:rFonts w:hint="default"/>
        <w:lang w:val="en-US" w:eastAsia="en-US" w:bidi="ar-SA"/>
      </w:rPr>
    </w:lvl>
  </w:abstractNum>
  <w:abstractNum w:abstractNumId="165" w15:restartNumberingAfterBreak="0">
    <w:nsid w:val="379932DD"/>
    <w:multiLevelType w:val="hybridMultilevel"/>
    <w:tmpl w:val="F628EBA2"/>
    <w:lvl w:ilvl="0" w:tplc="6310B25A">
      <w:start w:val="1"/>
      <w:numFmt w:val="decimal"/>
      <w:lvlText w:val="(%1)"/>
      <w:lvlJc w:val="left"/>
      <w:pPr>
        <w:ind w:left="720" w:hanging="351"/>
      </w:pPr>
      <w:rPr>
        <w:rFonts w:ascii="Times New Roman" w:eastAsia="Times New Roman" w:hAnsi="Times New Roman" w:cs="Times New Roman" w:hint="default"/>
        <w:b w:val="0"/>
        <w:bCs w:val="0"/>
        <w:i w:val="0"/>
        <w:iCs w:val="0"/>
        <w:spacing w:val="-1"/>
        <w:w w:val="100"/>
        <w:sz w:val="24"/>
        <w:szCs w:val="24"/>
        <w:lang w:val="en-US" w:eastAsia="en-US" w:bidi="ar-SA"/>
      </w:rPr>
    </w:lvl>
    <w:lvl w:ilvl="1" w:tplc="ACCCB038">
      <w:start w:val="1"/>
      <w:numFmt w:val="upperLetter"/>
      <w:lvlText w:val="(%2)"/>
      <w:lvlJc w:val="left"/>
      <w:pPr>
        <w:ind w:left="1831" w:hanging="394"/>
      </w:pPr>
      <w:rPr>
        <w:rFonts w:ascii="Times New Roman" w:eastAsia="Times New Roman" w:hAnsi="Times New Roman" w:cs="Times New Roman" w:hint="default"/>
        <w:b w:val="0"/>
        <w:bCs w:val="0"/>
        <w:i w:val="0"/>
        <w:iCs w:val="0"/>
        <w:spacing w:val="-1"/>
        <w:w w:val="100"/>
        <w:sz w:val="24"/>
        <w:szCs w:val="24"/>
        <w:lang w:val="en-US" w:eastAsia="en-US" w:bidi="ar-SA"/>
      </w:rPr>
    </w:lvl>
    <w:lvl w:ilvl="2" w:tplc="066CC82A">
      <w:start w:val="1"/>
      <w:numFmt w:val="lowerRoman"/>
      <w:lvlText w:val="(%3)"/>
      <w:lvlJc w:val="left"/>
      <w:pPr>
        <w:ind w:left="2443"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3" w:tplc="74848152">
      <w:numFmt w:val="bullet"/>
      <w:lvlText w:val="•"/>
      <w:lvlJc w:val="left"/>
      <w:pPr>
        <w:ind w:left="3620" w:hanging="286"/>
      </w:pPr>
      <w:rPr>
        <w:rFonts w:hint="default"/>
        <w:lang w:val="en-US" w:eastAsia="en-US" w:bidi="ar-SA"/>
      </w:rPr>
    </w:lvl>
    <w:lvl w:ilvl="4" w:tplc="8BAA60A0">
      <w:numFmt w:val="bullet"/>
      <w:lvlText w:val="•"/>
      <w:lvlJc w:val="left"/>
      <w:pPr>
        <w:ind w:left="4800" w:hanging="286"/>
      </w:pPr>
      <w:rPr>
        <w:rFonts w:hint="default"/>
        <w:lang w:val="en-US" w:eastAsia="en-US" w:bidi="ar-SA"/>
      </w:rPr>
    </w:lvl>
    <w:lvl w:ilvl="5" w:tplc="59D24F80">
      <w:numFmt w:val="bullet"/>
      <w:lvlText w:val="•"/>
      <w:lvlJc w:val="left"/>
      <w:pPr>
        <w:ind w:left="5980" w:hanging="286"/>
      </w:pPr>
      <w:rPr>
        <w:rFonts w:hint="default"/>
        <w:lang w:val="en-US" w:eastAsia="en-US" w:bidi="ar-SA"/>
      </w:rPr>
    </w:lvl>
    <w:lvl w:ilvl="6" w:tplc="530A29C8">
      <w:numFmt w:val="bullet"/>
      <w:lvlText w:val="•"/>
      <w:lvlJc w:val="left"/>
      <w:pPr>
        <w:ind w:left="7160" w:hanging="286"/>
      </w:pPr>
      <w:rPr>
        <w:rFonts w:hint="default"/>
        <w:lang w:val="en-US" w:eastAsia="en-US" w:bidi="ar-SA"/>
      </w:rPr>
    </w:lvl>
    <w:lvl w:ilvl="7" w:tplc="6106B7EE">
      <w:numFmt w:val="bullet"/>
      <w:lvlText w:val="•"/>
      <w:lvlJc w:val="left"/>
      <w:pPr>
        <w:ind w:left="8340" w:hanging="286"/>
      </w:pPr>
      <w:rPr>
        <w:rFonts w:hint="default"/>
        <w:lang w:val="en-US" w:eastAsia="en-US" w:bidi="ar-SA"/>
      </w:rPr>
    </w:lvl>
    <w:lvl w:ilvl="8" w:tplc="D95E7F30">
      <w:numFmt w:val="bullet"/>
      <w:lvlText w:val="•"/>
      <w:lvlJc w:val="left"/>
      <w:pPr>
        <w:ind w:left="9520" w:hanging="286"/>
      </w:pPr>
      <w:rPr>
        <w:rFonts w:hint="default"/>
        <w:lang w:val="en-US" w:eastAsia="en-US" w:bidi="ar-SA"/>
      </w:rPr>
    </w:lvl>
  </w:abstractNum>
  <w:abstractNum w:abstractNumId="166" w15:restartNumberingAfterBreak="0">
    <w:nsid w:val="37A16BAB"/>
    <w:multiLevelType w:val="hybridMultilevel"/>
    <w:tmpl w:val="9BB05496"/>
    <w:lvl w:ilvl="0" w:tplc="5258513E">
      <w:start w:val="1"/>
      <w:numFmt w:val="lowerLetter"/>
      <w:lvlText w:val="(%1)"/>
      <w:lvlJc w:val="left"/>
      <w:pPr>
        <w:ind w:left="717" w:hanging="327"/>
      </w:pPr>
      <w:rPr>
        <w:rFonts w:ascii="Times New Roman" w:eastAsia="Times New Roman" w:hAnsi="Times New Roman" w:cs="Times New Roman" w:hint="default"/>
        <w:b w:val="0"/>
        <w:bCs w:val="0"/>
        <w:i w:val="0"/>
        <w:iCs w:val="0"/>
        <w:spacing w:val="-1"/>
        <w:w w:val="100"/>
        <w:sz w:val="24"/>
        <w:szCs w:val="24"/>
        <w:lang w:val="en-US" w:eastAsia="en-US" w:bidi="ar-SA"/>
      </w:rPr>
    </w:lvl>
    <w:lvl w:ilvl="1" w:tplc="45F42846">
      <w:start w:val="1"/>
      <w:numFmt w:val="decimal"/>
      <w:lvlText w:val="(%2)"/>
      <w:lvlJc w:val="left"/>
      <w:pPr>
        <w:ind w:left="1778"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2" w:tplc="5452636E">
      <w:start w:val="1"/>
      <w:numFmt w:val="upperLetter"/>
      <w:lvlText w:val="(%3)"/>
      <w:lvlJc w:val="left"/>
      <w:pPr>
        <w:ind w:left="2551" w:hanging="394"/>
      </w:pPr>
      <w:rPr>
        <w:rFonts w:ascii="Times New Roman" w:eastAsia="Times New Roman" w:hAnsi="Times New Roman" w:cs="Times New Roman" w:hint="default"/>
        <w:b w:val="0"/>
        <w:bCs w:val="0"/>
        <w:i w:val="0"/>
        <w:iCs w:val="0"/>
        <w:spacing w:val="-1"/>
        <w:w w:val="100"/>
        <w:sz w:val="24"/>
        <w:szCs w:val="24"/>
        <w:lang w:val="en-US" w:eastAsia="en-US" w:bidi="ar-SA"/>
      </w:rPr>
    </w:lvl>
    <w:lvl w:ilvl="3" w:tplc="0960177A">
      <w:numFmt w:val="bullet"/>
      <w:lvlText w:val="•"/>
      <w:lvlJc w:val="left"/>
      <w:pPr>
        <w:ind w:left="3725" w:hanging="394"/>
      </w:pPr>
      <w:rPr>
        <w:rFonts w:hint="default"/>
        <w:lang w:val="en-US" w:eastAsia="en-US" w:bidi="ar-SA"/>
      </w:rPr>
    </w:lvl>
    <w:lvl w:ilvl="4" w:tplc="F61C576A">
      <w:numFmt w:val="bullet"/>
      <w:lvlText w:val="•"/>
      <w:lvlJc w:val="left"/>
      <w:pPr>
        <w:ind w:left="4890" w:hanging="394"/>
      </w:pPr>
      <w:rPr>
        <w:rFonts w:hint="default"/>
        <w:lang w:val="en-US" w:eastAsia="en-US" w:bidi="ar-SA"/>
      </w:rPr>
    </w:lvl>
    <w:lvl w:ilvl="5" w:tplc="CFD6E916">
      <w:numFmt w:val="bullet"/>
      <w:lvlText w:val="•"/>
      <w:lvlJc w:val="left"/>
      <w:pPr>
        <w:ind w:left="6055" w:hanging="394"/>
      </w:pPr>
      <w:rPr>
        <w:rFonts w:hint="default"/>
        <w:lang w:val="en-US" w:eastAsia="en-US" w:bidi="ar-SA"/>
      </w:rPr>
    </w:lvl>
    <w:lvl w:ilvl="6" w:tplc="A2BCAA9A">
      <w:numFmt w:val="bullet"/>
      <w:lvlText w:val="•"/>
      <w:lvlJc w:val="left"/>
      <w:pPr>
        <w:ind w:left="7220" w:hanging="394"/>
      </w:pPr>
      <w:rPr>
        <w:rFonts w:hint="default"/>
        <w:lang w:val="en-US" w:eastAsia="en-US" w:bidi="ar-SA"/>
      </w:rPr>
    </w:lvl>
    <w:lvl w:ilvl="7" w:tplc="480C809E">
      <w:numFmt w:val="bullet"/>
      <w:lvlText w:val="•"/>
      <w:lvlJc w:val="left"/>
      <w:pPr>
        <w:ind w:left="8385" w:hanging="394"/>
      </w:pPr>
      <w:rPr>
        <w:rFonts w:hint="default"/>
        <w:lang w:val="en-US" w:eastAsia="en-US" w:bidi="ar-SA"/>
      </w:rPr>
    </w:lvl>
    <w:lvl w:ilvl="8" w:tplc="CF546BD8">
      <w:numFmt w:val="bullet"/>
      <w:lvlText w:val="•"/>
      <w:lvlJc w:val="left"/>
      <w:pPr>
        <w:ind w:left="9550" w:hanging="394"/>
      </w:pPr>
      <w:rPr>
        <w:rFonts w:hint="default"/>
        <w:lang w:val="en-US" w:eastAsia="en-US" w:bidi="ar-SA"/>
      </w:rPr>
    </w:lvl>
  </w:abstractNum>
  <w:abstractNum w:abstractNumId="167" w15:restartNumberingAfterBreak="0">
    <w:nsid w:val="387117C5"/>
    <w:multiLevelType w:val="hybridMultilevel"/>
    <w:tmpl w:val="38187004"/>
    <w:lvl w:ilvl="0" w:tplc="AFBC7630">
      <w:start w:val="1"/>
      <w:numFmt w:val="decimal"/>
      <w:lvlText w:val="(%1)"/>
      <w:lvlJc w:val="left"/>
      <w:pPr>
        <w:ind w:left="657" w:hanging="399"/>
      </w:pPr>
      <w:rPr>
        <w:rFonts w:ascii="Times New Roman" w:eastAsia="Times New Roman" w:hAnsi="Times New Roman" w:cs="Times New Roman" w:hint="default"/>
        <w:b w:val="0"/>
        <w:bCs w:val="0"/>
        <w:i w:val="0"/>
        <w:iCs w:val="0"/>
        <w:color w:val="333333"/>
        <w:spacing w:val="-1"/>
        <w:w w:val="100"/>
        <w:sz w:val="24"/>
        <w:szCs w:val="24"/>
        <w:lang w:val="en-US" w:eastAsia="en-US" w:bidi="ar-SA"/>
      </w:rPr>
    </w:lvl>
    <w:lvl w:ilvl="1" w:tplc="9C087F34">
      <w:numFmt w:val="bullet"/>
      <w:lvlText w:val="•"/>
      <w:lvlJc w:val="left"/>
      <w:pPr>
        <w:ind w:left="1782" w:hanging="399"/>
      </w:pPr>
      <w:rPr>
        <w:rFonts w:hint="default"/>
        <w:lang w:val="en-US" w:eastAsia="en-US" w:bidi="ar-SA"/>
      </w:rPr>
    </w:lvl>
    <w:lvl w:ilvl="2" w:tplc="78BE80D0">
      <w:numFmt w:val="bullet"/>
      <w:lvlText w:val="•"/>
      <w:lvlJc w:val="left"/>
      <w:pPr>
        <w:ind w:left="2904" w:hanging="399"/>
      </w:pPr>
      <w:rPr>
        <w:rFonts w:hint="default"/>
        <w:lang w:val="en-US" w:eastAsia="en-US" w:bidi="ar-SA"/>
      </w:rPr>
    </w:lvl>
    <w:lvl w:ilvl="3" w:tplc="22545926">
      <w:numFmt w:val="bullet"/>
      <w:lvlText w:val="•"/>
      <w:lvlJc w:val="left"/>
      <w:pPr>
        <w:ind w:left="4026" w:hanging="399"/>
      </w:pPr>
      <w:rPr>
        <w:rFonts w:hint="default"/>
        <w:lang w:val="en-US" w:eastAsia="en-US" w:bidi="ar-SA"/>
      </w:rPr>
    </w:lvl>
    <w:lvl w:ilvl="4" w:tplc="9FB42490">
      <w:numFmt w:val="bullet"/>
      <w:lvlText w:val="•"/>
      <w:lvlJc w:val="left"/>
      <w:pPr>
        <w:ind w:left="5148" w:hanging="399"/>
      </w:pPr>
      <w:rPr>
        <w:rFonts w:hint="default"/>
        <w:lang w:val="en-US" w:eastAsia="en-US" w:bidi="ar-SA"/>
      </w:rPr>
    </w:lvl>
    <w:lvl w:ilvl="5" w:tplc="EBD01974">
      <w:numFmt w:val="bullet"/>
      <w:lvlText w:val="•"/>
      <w:lvlJc w:val="left"/>
      <w:pPr>
        <w:ind w:left="6270" w:hanging="399"/>
      </w:pPr>
      <w:rPr>
        <w:rFonts w:hint="default"/>
        <w:lang w:val="en-US" w:eastAsia="en-US" w:bidi="ar-SA"/>
      </w:rPr>
    </w:lvl>
    <w:lvl w:ilvl="6" w:tplc="F2EE45F8">
      <w:numFmt w:val="bullet"/>
      <w:lvlText w:val="•"/>
      <w:lvlJc w:val="left"/>
      <w:pPr>
        <w:ind w:left="7392" w:hanging="399"/>
      </w:pPr>
      <w:rPr>
        <w:rFonts w:hint="default"/>
        <w:lang w:val="en-US" w:eastAsia="en-US" w:bidi="ar-SA"/>
      </w:rPr>
    </w:lvl>
    <w:lvl w:ilvl="7" w:tplc="BABAE224">
      <w:numFmt w:val="bullet"/>
      <w:lvlText w:val="•"/>
      <w:lvlJc w:val="left"/>
      <w:pPr>
        <w:ind w:left="8514" w:hanging="399"/>
      </w:pPr>
      <w:rPr>
        <w:rFonts w:hint="default"/>
        <w:lang w:val="en-US" w:eastAsia="en-US" w:bidi="ar-SA"/>
      </w:rPr>
    </w:lvl>
    <w:lvl w:ilvl="8" w:tplc="39DE4EBE">
      <w:numFmt w:val="bullet"/>
      <w:lvlText w:val="•"/>
      <w:lvlJc w:val="left"/>
      <w:pPr>
        <w:ind w:left="9636" w:hanging="399"/>
      </w:pPr>
      <w:rPr>
        <w:rFonts w:hint="default"/>
        <w:lang w:val="en-US" w:eastAsia="en-US" w:bidi="ar-SA"/>
      </w:rPr>
    </w:lvl>
  </w:abstractNum>
  <w:abstractNum w:abstractNumId="168" w15:restartNumberingAfterBreak="0">
    <w:nsid w:val="38B77716"/>
    <w:multiLevelType w:val="multilevel"/>
    <w:tmpl w:val="98C0A394"/>
    <w:lvl w:ilvl="0">
      <w:start w:val="355"/>
      <w:numFmt w:val="decimal"/>
      <w:lvlText w:val="%1"/>
      <w:lvlJc w:val="left"/>
      <w:pPr>
        <w:ind w:left="1620" w:hanging="900"/>
      </w:pPr>
      <w:rPr>
        <w:rFonts w:hint="default"/>
        <w:lang w:val="en-US" w:eastAsia="en-US" w:bidi="ar-SA"/>
      </w:rPr>
    </w:lvl>
    <w:lvl w:ilvl="1">
      <w:start w:val="1"/>
      <w:numFmt w:val="decimal"/>
      <w:lvlText w:val="%1.%2."/>
      <w:lvlJc w:val="left"/>
      <w:pPr>
        <w:ind w:left="1620" w:hanging="900"/>
      </w:pPr>
      <w:rPr>
        <w:rFonts w:ascii="Times New Roman" w:eastAsia="Times New Roman" w:hAnsi="Times New Roman" w:cs="Times New Roman" w:hint="default"/>
        <w:b w:val="0"/>
        <w:bCs w:val="0"/>
        <w:i w:val="0"/>
        <w:iCs w:val="0"/>
        <w:spacing w:val="-4"/>
        <w:w w:val="99"/>
        <w:sz w:val="22"/>
        <w:szCs w:val="22"/>
        <w:lang w:val="en-US" w:eastAsia="en-US" w:bidi="ar-SA"/>
      </w:rPr>
    </w:lvl>
    <w:lvl w:ilvl="2">
      <w:numFmt w:val="bullet"/>
      <w:lvlText w:val="•"/>
      <w:lvlJc w:val="left"/>
      <w:pPr>
        <w:ind w:left="3672" w:hanging="900"/>
      </w:pPr>
      <w:rPr>
        <w:rFonts w:hint="default"/>
        <w:lang w:val="en-US" w:eastAsia="en-US" w:bidi="ar-SA"/>
      </w:rPr>
    </w:lvl>
    <w:lvl w:ilvl="3">
      <w:numFmt w:val="bullet"/>
      <w:lvlText w:val="•"/>
      <w:lvlJc w:val="left"/>
      <w:pPr>
        <w:ind w:left="4698" w:hanging="900"/>
      </w:pPr>
      <w:rPr>
        <w:rFonts w:hint="default"/>
        <w:lang w:val="en-US" w:eastAsia="en-US" w:bidi="ar-SA"/>
      </w:rPr>
    </w:lvl>
    <w:lvl w:ilvl="4">
      <w:numFmt w:val="bullet"/>
      <w:lvlText w:val="•"/>
      <w:lvlJc w:val="left"/>
      <w:pPr>
        <w:ind w:left="5724" w:hanging="900"/>
      </w:pPr>
      <w:rPr>
        <w:rFonts w:hint="default"/>
        <w:lang w:val="en-US" w:eastAsia="en-US" w:bidi="ar-SA"/>
      </w:rPr>
    </w:lvl>
    <w:lvl w:ilvl="5">
      <w:numFmt w:val="bullet"/>
      <w:lvlText w:val="•"/>
      <w:lvlJc w:val="left"/>
      <w:pPr>
        <w:ind w:left="6750" w:hanging="900"/>
      </w:pPr>
      <w:rPr>
        <w:rFonts w:hint="default"/>
        <w:lang w:val="en-US" w:eastAsia="en-US" w:bidi="ar-SA"/>
      </w:rPr>
    </w:lvl>
    <w:lvl w:ilvl="6">
      <w:numFmt w:val="bullet"/>
      <w:lvlText w:val="•"/>
      <w:lvlJc w:val="left"/>
      <w:pPr>
        <w:ind w:left="7776" w:hanging="900"/>
      </w:pPr>
      <w:rPr>
        <w:rFonts w:hint="default"/>
        <w:lang w:val="en-US" w:eastAsia="en-US" w:bidi="ar-SA"/>
      </w:rPr>
    </w:lvl>
    <w:lvl w:ilvl="7">
      <w:numFmt w:val="bullet"/>
      <w:lvlText w:val="•"/>
      <w:lvlJc w:val="left"/>
      <w:pPr>
        <w:ind w:left="8802" w:hanging="900"/>
      </w:pPr>
      <w:rPr>
        <w:rFonts w:hint="default"/>
        <w:lang w:val="en-US" w:eastAsia="en-US" w:bidi="ar-SA"/>
      </w:rPr>
    </w:lvl>
    <w:lvl w:ilvl="8">
      <w:numFmt w:val="bullet"/>
      <w:lvlText w:val="•"/>
      <w:lvlJc w:val="left"/>
      <w:pPr>
        <w:ind w:left="9828" w:hanging="900"/>
      </w:pPr>
      <w:rPr>
        <w:rFonts w:hint="default"/>
        <w:lang w:val="en-US" w:eastAsia="en-US" w:bidi="ar-SA"/>
      </w:rPr>
    </w:lvl>
  </w:abstractNum>
  <w:abstractNum w:abstractNumId="169" w15:restartNumberingAfterBreak="0">
    <w:nsid w:val="38DE58AA"/>
    <w:multiLevelType w:val="hybridMultilevel"/>
    <w:tmpl w:val="644AD196"/>
    <w:lvl w:ilvl="0" w:tplc="E6F28832">
      <w:start w:val="1"/>
      <w:numFmt w:val="decimal"/>
      <w:lvlText w:val="(%1)"/>
      <w:lvlJc w:val="left"/>
      <w:pPr>
        <w:ind w:left="1437" w:hanging="346"/>
      </w:pPr>
      <w:rPr>
        <w:rFonts w:ascii="Times New Roman" w:eastAsia="Times New Roman" w:hAnsi="Times New Roman" w:cs="Times New Roman" w:hint="default"/>
        <w:b w:val="0"/>
        <w:bCs w:val="0"/>
        <w:i w:val="0"/>
        <w:iCs w:val="0"/>
        <w:spacing w:val="-1"/>
        <w:w w:val="100"/>
        <w:sz w:val="24"/>
        <w:szCs w:val="24"/>
        <w:lang w:val="en-US" w:eastAsia="en-US" w:bidi="ar-SA"/>
      </w:rPr>
    </w:lvl>
    <w:lvl w:ilvl="1" w:tplc="4B0210F0">
      <w:numFmt w:val="bullet"/>
      <w:lvlText w:val="•"/>
      <w:lvlJc w:val="left"/>
      <w:pPr>
        <w:ind w:left="2484" w:hanging="346"/>
      </w:pPr>
      <w:rPr>
        <w:rFonts w:hint="default"/>
        <w:lang w:val="en-US" w:eastAsia="en-US" w:bidi="ar-SA"/>
      </w:rPr>
    </w:lvl>
    <w:lvl w:ilvl="2" w:tplc="0CE2935E">
      <w:numFmt w:val="bullet"/>
      <w:lvlText w:val="•"/>
      <w:lvlJc w:val="left"/>
      <w:pPr>
        <w:ind w:left="3528" w:hanging="346"/>
      </w:pPr>
      <w:rPr>
        <w:rFonts w:hint="default"/>
        <w:lang w:val="en-US" w:eastAsia="en-US" w:bidi="ar-SA"/>
      </w:rPr>
    </w:lvl>
    <w:lvl w:ilvl="3" w:tplc="252EC30A">
      <w:numFmt w:val="bullet"/>
      <w:lvlText w:val="•"/>
      <w:lvlJc w:val="left"/>
      <w:pPr>
        <w:ind w:left="4572" w:hanging="346"/>
      </w:pPr>
      <w:rPr>
        <w:rFonts w:hint="default"/>
        <w:lang w:val="en-US" w:eastAsia="en-US" w:bidi="ar-SA"/>
      </w:rPr>
    </w:lvl>
    <w:lvl w:ilvl="4" w:tplc="0DACF124">
      <w:numFmt w:val="bullet"/>
      <w:lvlText w:val="•"/>
      <w:lvlJc w:val="left"/>
      <w:pPr>
        <w:ind w:left="5616" w:hanging="346"/>
      </w:pPr>
      <w:rPr>
        <w:rFonts w:hint="default"/>
        <w:lang w:val="en-US" w:eastAsia="en-US" w:bidi="ar-SA"/>
      </w:rPr>
    </w:lvl>
    <w:lvl w:ilvl="5" w:tplc="AA5058C0">
      <w:numFmt w:val="bullet"/>
      <w:lvlText w:val="•"/>
      <w:lvlJc w:val="left"/>
      <w:pPr>
        <w:ind w:left="6660" w:hanging="346"/>
      </w:pPr>
      <w:rPr>
        <w:rFonts w:hint="default"/>
        <w:lang w:val="en-US" w:eastAsia="en-US" w:bidi="ar-SA"/>
      </w:rPr>
    </w:lvl>
    <w:lvl w:ilvl="6" w:tplc="17D25948">
      <w:numFmt w:val="bullet"/>
      <w:lvlText w:val="•"/>
      <w:lvlJc w:val="left"/>
      <w:pPr>
        <w:ind w:left="7704" w:hanging="346"/>
      </w:pPr>
      <w:rPr>
        <w:rFonts w:hint="default"/>
        <w:lang w:val="en-US" w:eastAsia="en-US" w:bidi="ar-SA"/>
      </w:rPr>
    </w:lvl>
    <w:lvl w:ilvl="7" w:tplc="7868B3F8">
      <w:numFmt w:val="bullet"/>
      <w:lvlText w:val="•"/>
      <w:lvlJc w:val="left"/>
      <w:pPr>
        <w:ind w:left="8748" w:hanging="346"/>
      </w:pPr>
      <w:rPr>
        <w:rFonts w:hint="default"/>
        <w:lang w:val="en-US" w:eastAsia="en-US" w:bidi="ar-SA"/>
      </w:rPr>
    </w:lvl>
    <w:lvl w:ilvl="8" w:tplc="D52692A8">
      <w:numFmt w:val="bullet"/>
      <w:lvlText w:val="•"/>
      <w:lvlJc w:val="left"/>
      <w:pPr>
        <w:ind w:left="9792" w:hanging="346"/>
      </w:pPr>
      <w:rPr>
        <w:rFonts w:hint="default"/>
        <w:lang w:val="en-US" w:eastAsia="en-US" w:bidi="ar-SA"/>
      </w:rPr>
    </w:lvl>
  </w:abstractNum>
  <w:abstractNum w:abstractNumId="170" w15:restartNumberingAfterBreak="0">
    <w:nsid w:val="394E21E3"/>
    <w:multiLevelType w:val="hybridMultilevel"/>
    <w:tmpl w:val="6C8A855C"/>
    <w:lvl w:ilvl="0" w:tplc="C1BCF4F8">
      <w:start w:val="1"/>
      <w:numFmt w:val="lowerLetter"/>
      <w:lvlText w:val="(%1)"/>
      <w:lvlJc w:val="left"/>
      <w:pPr>
        <w:ind w:left="1046" w:hanging="332"/>
      </w:pPr>
      <w:rPr>
        <w:rFonts w:ascii="Times New Roman" w:eastAsia="Times New Roman" w:hAnsi="Times New Roman" w:cs="Times New Roman" w:hint="default"/>
        <w:b w:val="0"/>
        <w:bCs w:val="0"/>
        <w:i w:val="0"/>
        <w:iCs w:val="0"/>
        <w:spacing w:val="-1"/>
        <w:w w:val="100"/>
        <w:sz w:val="24"/>
        <w:szCs w:val="24"/>
        <w:lang w:val="en-US" w:eastAsia="en-US" w:bidi="ar-SA"/>
      </w:rPr>
    </w:lvl>
    <w:lvl w:ilvl="1" w:tplc="99642790">
      <w:start w:val="1"/>
      <w:numFmt w:val="decimal"/>
      <w:lvlText w:val="(%2)"/>
      <w:lvlJc w:val="left"/>
      <w:pPr>
        <w:ind w:left="1437" w:hanging="344"/>
      </w:pPr>
      <w:rPr>
        <w:rFonts w:ascii="Times New Roman" w:eastAsia="Times New Roman" w:hAnsi="Times New Roman" w:cs="Times New Roman" w:hint="default"/>
        <w:b w:val="0"/>
        <w:bCs w:val="0"/>
        <w:i w:val="0"/>
        <w:iCs w:val="0"/>
        <w:spacing w:val="-1"/>
        <w:w w:val="100"/>
        <w:sz w:val="24"/>
        <w:szCs w:val="24"/>
        <w:lang w:val="en-US" w:eastAsia="en-US" w:bidi="ar-SA"/>
      </w:rPr>
    </w:lvl>
    <w:lvl w:ilvl="2" w:tplc="08145C52">
      <w:start w:val="1"/>
      <w:numFmt w:val="upperLetter"/>
      <w:lvlText w:val="(%3)"/>
      <w:lvlJc w:val="left"/>
      <w:pPr>
        <w:ind w:left="2551" w:hanging="396"/>
      </w:pPr>
      <w:rPr>
        <w:rFonts w:ascii="Times New Roman" w:eastAsia="Times New Roman" w:hAnsi="Times New Roman" w:cs="Times New Roman" w:hint="default"/>
        <w:b w:val="0"/>
        <w:bCs w:val="0"/>
        <w:i w:val="0"/>
        <w:iCs w:val="0"/>
        <w:spacing w:val="-1"/>
        <w:w w:val="100"/>
        <w:sz w:val="24"/>
        <w:szCs w:val="24"/>
        <w:lang w:val="en-US" w:eastAsia="en-US" w:bidi="ar-SA"/>
      </w:rPr>
    </w:lvl>
    <w:lvl w:ilvl="3" w:tplc="0C06A3FC">
      <w:numFmt w:val="bullet"/>
      <w:lvlText w:val="•"/>
      <w:lvlJc w:val="left"/>
      <w:pPr>
        <w:ind w:left="2560" w:hanging="396"/>
      </w:pPr>
      <w:rPr>
        <w:rFonts w:hint="default"/>
        <w:lang w:val="en-US" w:eastAsia="en-US" w:bidi="ar-SA"/>
      </w:rPr>
    </w:lvl>
    <w:lvl w:ilvl="4" w:tplc="7C4867D2">
      <w:numFmt w:val="bullet"/>
      <w:lvlText w:val="•"/>
      <w:lvlJc w:val="left"/>
      <w:pPr>
        <w:ind w:left="3891" w:hanging="396"/>
      </w:pPr>
      <w:rPr>
        <w:rFonts w:hint="default"/>
        <w:lang w:val="en-US" w:eastAsia="en-US" w:bidi="ar-SA"/>
      </w:rPr>
    </w:lvl>
    <w:lvl w:ilvl="5" w:tplc="7E74A524">
      <w:numFmt w:val="bullet"/>
      <w:lvlText w:val="•"/>
      <w:lvlJc w:val="left"/>
      <w:pPr>
        <w:ind w:left="5222" w:hanging="396"/>
      </w:pPr>
      <w:rPr>
        <w:rFonts w:hint="default"/>
        <w:lang w:val="en-US" w:eastAsia="en-US" w:bidi="ar-SA"/>
      </w:rPr>
    </w:lvl>
    <w:lvl w:ilvl="6" w:tplc="F8EAE610">
      <w:numFmt w:val="bullet"/>
      <w:lvlText w:val="•"/>
      <w:lvlJc w:val="left"/>
      <w:pPr>
        <w:ind w:left="6554" w:hanging="396"/>
      </w:pPr>
      <w:rPr>
        <w:rFonts w:hint="default"/>
        <w:lang w:val="en-US" w:eastAsia="en-US" w:bidi="ar-SA"/>
      </w:rPr>
    </w:lvl>
    <w:lvl w:ilvl="7" w:tplc="B3EE5422">
      <w:numFmt w:val="bullet"/>
      <w:lvlText w:val="•"/>
      <w:lvlJc w:val="left"/>
      <w:pPr>
        <w:ind w:left="7885" w:hanging="396"/>
      </w:pPr>
      <w:rPr>
        <w:rFonts w:hint="default"/>
        <w:lang w:val="en-US" w:eastAsia="en-US" w:bidi="ar-SA"/>
      </w:rPr>
    </w:lvl>
    <w:lvl w:ilvl="8" w:tplc="1E365A34">
      <w:numFmt w:val="bullet"/>
      <w:lvlText w:val="•"/>
      <w:lvlJc w:val="left"/>
      <w:pPr>
        <w:ind w:left="9217" w:hanging="396"/>
      </w:pPr>
      <w:rPr>
        <w:rFonts w:hint="default"/>
        <w:lang w:val="en-US" w:eastAsia="en-US" w:bidi="ar-SA"/>
      </w:rPr>
    </w:lvl>
  </w:abstractNum>
  <w:abstractNum w:abstractNumId="171" w15:restartNumberingAfterBreak="0">
    <w:nsid w:val="3A3070D6"/>
    <w:multiLevelType w:val="hybridMultilevel"/>
    <w:tmpl w:val="47F4CDFA"/>
    <w:lvl w:ilvl="0" w:tplc="6E74B8FE">
      <w:start w:val="1"/>
      <w:numFmt w:val="lowerLetter"/>
      <w:lvlText w:val="(%1)"/>
      <w:lvlJc w:val="left"/>
      <w:pPr>
        <w:ind w:left="717"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tplc="757ED2EC">
      <w:numFmt w:val="bullet"/>
      <w:lvlText w:val="•"/>
      <w:lvlJc w:val="left"/>
      <w:pPr>
        <w:ind w:left="1836" w:hanging="324"/>
      </w:pPr>
      <w:rPr>
        <w:rFonts w:hint="default"/>
        <w:lang w:val="en-US" w:eastAsia="en-US" w:bidi="ar-SA"/>
      </w:rPr>
    </w:lvl>
    <w:lvl w:ilvl="2" w:tplc="32DA5C3E">
      <w:numFmt w:val="bullet"/>
      <w:lvlText w:val="•"/>
      <w:lvlJc w:val="left"/>
      <w:pPr>
        <w:ind w:left="2952" w:hanging="324"/>
      </w:pPr>
      <w:rPr>
        <w:rFonts w:hint="default"/>
        <w:lang w:val="en-US" w:eastAsia="en-US" w:bidi="ar-SA"/>
      </w:rPr>
    </w:lvl>
    <w:lvl w:ilvl="3" w:tplc="1D688CBA">
      <w:numFmt w:val="bullet"/>
      <w:lvlText w:val="•"/>
      <w:lvlJc w:val="left"/>
      <w:pPr>
        <w:ind w:left="4068" w:hanging="324"/>
      </w:pPr>
      <w:rPr>
        <w:rFonts w:hint="default"/>
        <w:lang w:val="en-US" w:eastAsia="en-US" w:bidi="ar-SA"/>
      </w:rPr>
    </w:lvl>
    <w:lvl w:ilvl="4" w:tplc="47589294">
      <w:numFmt w:val="bullet"/>
      <w:lvlText w:val="•"/>
      <w:lvlJc w:val="left"/>
      <w:pPr>
        <w:ind w:left="5184" w:hanging="324"/>
      </w:pPr>
      <w:rPr>
        <w:rFonts w:hint="default"/>
        <w:lang w:val="en-US" w:eastAsia="en-US" w:bidi="ar-SA"/>
      </w:rPr>
    </w:lvl>
    <w:lvl w:ilvl="5" w:tplc="A9AEF108">
      <w:numFmt w:val="bullet"/>
      <w:lvlText w:val="•"/>
      <w:lvlJc w:val="left"/>
      <w:pPr>
        <w:ind w:left="6300" w:hanging="324"/>
      </w:pPr>
      <w:rPr>
        <w:rFonts w:hint="default"/>
        <w:lang w:val="en-US" w:eastAsia="en-US" w:bidi="ar-SA"/>
      </w:rPr>
    </w:lvl>
    <w:lvl w:ilvl="6" w:tplc="573049A2">
      <w:numFmt w:val="bullet"/>
      <w:lvlText w:val="•"/>
      <w:lvlJc w:val="left"/>
      <w:pPr>
        <w:ind w:left="7416" w:hanging="324"/>
      </w:pPr>
      <w:rPr>
        <w:rFonts w:hint="default"/>
        <w:lang w:val="en-US" w:eastAsia="en-US" w:bidi="ar-SA"/>
      </w:rPr>
    </w:lvl>
    <w:lvl w:ilvl="7" w:tplc="270AF1B2">
      <w:numFmt w:val="bullet"/>
      <w:lvlText w:val="•"/>
      <w:lvlJc w:val="left"/>
      <w:pPr>
        <w:ind w:left="8532" w:hanging="324"/>
      </w:pPr>
      <w:rPr>
        <w:rFonts w:hint="default"/>
        <w:lang w:val="en-US" w:eastAsia="en-US" w:bidi="ar-SA"/>
      </w:rPr>
    </w:lvl>
    <w:lvl w:ilvl="8" w:tplc="E72AE294">
      <w:numFmt w:val="bullet"/>
      <w:lvlText w:val="•"/>
      <w:lvlJc w:val="left"/>
      <w:pPr>
        <w:ind w:left="9648" w:hanging="324"/>
      </w:pPr>
      <w:rPr>
        <w:rFonts w:hint="default"/>
        <w:lang w:val="en-US" w:eastAsia="en-US" w:bidi="ar-SA"/>
      </w:rPr>
    </w:lvl>
  </w:abstractNum>
  <w:abstractNum w:abstractNumId="172" w15:restartNumberingAfterBreak="0">
    <w:nsid w:val="3A8D6E55"/>
    <w:multiLevelType w:val="hybridMultilevel"/>
    <w:tmpl w:val="07FA630A"/>
    <w:lvl w:ilvl="0" w:tplc="13D66A52">
      <w:start w:val="1"/>
      <w:numFmt w:val="lowerLetter"/>
      <w:lvlText w:val="(%1)"/>
      <w:lvlJc w:val="left"/>
      <w:pPr>
        <w:ind w:left="720" w:hanging="329"/>
      </w:pPr>
      <w:rPr>
        <w:rFonts w:ascii="Times New Roman" w:eastAsia="Times New Roman" w:hAnsi="Times New Roman" w:cs="Times New Roman" w:hint="default"/>
        <w:b w:val="0"/>
        <w:bCs w:val="0"/>
        <w:i w:val="0"/>
        <w:iCs w:val="0"/>
        <w:spacing w:val="-1"/>
        <w:w w:val="100"/>
        <w:sz w:val="24"/>
        <w:szCs w:val="24"/>
        <w:lang w:val="en-US" w:eastAsia="en-US" w:bidi="ar-SA"/>
      </w:rPr>
    </w:lvl>
    <w:lvl w:ilvl="1" w:tplc="5D282866">
      <w:start w:val="1"/>
      <w:numFmt w:val="decimal"/>
      <w:lvlText w:val="(%2)"/>
      <w:lvlJc w:val="left"/>
      <w:pPr>
        <w:ind w:left="1651" w:hanging="334"/>
      </w:pPr>
      <w:rPr>
        <w:rFonts w:ascii="Times New Roman" w:eastAsia="Times New Roman" w:hAnsi="Times New Roman" w:cs="Times New Roman" w:hint="default"/>
        <w:b w:val="0"/>
        <w:bCs w:val="0"/>
        <w:i w:val="0"/>
        <w:iCs w:val="0"/>
        <w:spacing w:val="-1"/>
        <w:w w:val="100"/>
        <w:sz w:val="24"/>
        <w:szCs w:val="24"/>
        <w:lang w:val="en-US" w:eastAsia="en-US" w:bidi="ar-SA"/>
      </w:rPr>
    </w:lvl>
    <w:lvl w:ilvl="2" w:tplc="16622A6E">
      <w:start w:val="1"/>
      <w:numFmt w:val="decimal"/>
      <w:lvlText w:val="(%3)"/>
      <w:lvlJc w:val="left"/>
      <w:pPr>
        <w:ind w:left="1440" w:hanging="372"/>
      </w:pPr>
      <w:rPr>
        <w:rFonts w:ascii="Times New Roman" w:eastAsia="Times New Roman" w:hAnsi="Times New Roman" w:cs="Times New Roman" w:hint="default"/>
        <w:b w:val="0"/>
        <w:bCs w:val="0"/>
        <w:i w:val="0"/>
        <w:iCs w:val="0"/>
        <w:spacing w:val="-1"/>
        <w:w w:val="100"/>
        <w:sz w:val="24"/>
        <w:szCs w:val="24"/>
        <w:lang w:val="en-US" w:eastAsia="en-US" w:bidi="ar-SA"/>
      </w:rPr>
    </w:lvl>
    <w:lvl w:ilvl="3" w:tplc="15329CC0">
      <w:start w:val="1"/>
      <w:numFmt w:val="upperLetter"/>
      <w:lvlText w:val="(%4)"/>
      <w:lvlJc w:val="left"/>
      <w:pPr>
        <w:ind w:left="2160" w:hanging="401"/>
      </w:pPr>
      <w:rPr>
        <w:rFonts w:ascii="Times New Roman" w:eastAsia="Times New Roman" w:hAnsi="Times New Roman" w:cs="Times New Roman" w:hint="default"/>
        <w:b w:val="0"/>
        <w:bCs w:val="0"/>
        <w:i w:val="0"/>
        <w:iCs w:val="0"/>
        <w:spacing w:val="-1"/>
        <w:w w:val="100"/>
        <w:sz w:val="24"/>
        <w:szCs w:val="24"/>
        <w:lang w:val="en-US" w:eastAsia="en-US" w:bidi="ar-SA"/>
      </w:rPr>
    </w:lvl>
    <w:lvl w:ilvl="4" w:tplc="02A61A4C">
      <w:start w:val="1"/>
      <w:numFmt w:val="lowerRoman"/>
      <w:lvlText w:val="(%5)"/>
      <w:lvlJc w:val="left"/>
      <w:pPr>
        <w:ind w:left="2877" w:hanging="279"/>
      </w:pPr>
      <w:rPr>
        <w:rFonts w:ascii="Times New Roman" w:eastAsia="Times New Roman" w:hAnsi="Times New Roman" w:cs="Times New Roman" w:hint="default"/>
        <w:b w:val="0"/>
        <w:bCs w:val="0"/>
        <w:i w:val="0"/>
        <w:iCs w:val="0"/>
        <w:spacing w:val="-1"/>
        <w:w w:val="100"/>
        <w:sz w:val="24"/>
        <w:szCs w:val="24"/>
        <w:lang w:val="en-US" w:eastAsia="en-US" w:bidi="ar-SA"/>
      </w:rPr>
    </w:lvl>
    <w:lvl w:ilvl="5" w:tplc="23584C70">
      <w:numFmt w:val="bullet"/>
      <w:lvlText w:val="•"/>
      <w:lvlJc w:val="left"/>
      <w:pPr>
        <w:ind w:left="2880" w:hanging="279"/>
      </w:pPr>
      <w:rPr>
        <w:rFonts w:hint="default"/>
        <w:lang w:val="en-US" w:eastAsia="en-US" w:bidi="ar-SA"/>
      </w:rPr>
    </w:lvl>
    <w:lvl w:ilvl="6" w:tplc="EDBE1C7C">
      <w:numFmt w:val="bullet"/>
      <w:lvlText w:val="•"/>
      <w:lvlJc w:val="left"/>
      <w:pPr>
        <w:ind w:left="4680" w:hanging="279"/>
      </w:pPr>
      <w:rPr>
        <w:rFonts w:hint="default"/>
        <w:lang w:val="en-US" w:eastAsia="en-US" w:bidi="ar-SA"/>
      </w:rPr>
    </w:lvl>
    <w:lvl w:ilvl="7" w:tplc="2024715A">
      <w:numFmt w:val="bullet"/>
      <w:lvlText w:val="•"/>
      <w:lvlJc w:val="left"/>
      <w:pPr>
        <w:ind w:left="6480" w:hanging="279"/>
      </w:pPr>
      <w:rPr>
        <w:rFonts w:hint="default"/>
        <w:lang w:val="en-US" w:eastAsia="en-US" w:bidi="ar-SA"/>
      </w:rPr>
    </w:lvl>
    <w:lvl w:ilvl="8" w:tplc="13F02ACE">
      <w:numFmt w:val="bullet"/>
      <w:lvlText w:val="•"/>
      <w:lvlJc w:val="left"/>
      <w:pPr>
        <w:ind w:left="8280" w:hanging="279"/>
      </w:pPr>
      <w:rPr>
        <w:rFonts w:hint="default"/>
        <w:lang w:val="en-US" w:eastAsia="en-US" w:bidi="ar-SA"/>
      </w:rPr>
    </w:lvl>
  </w:abstractNum>
  <w:abstractNum w:abstractNumId="173" w15:restartNumberingAfterBreak="0">
    <w:nsid w:val="3AE17CD2"/>
    <w:multiLevelType w:val="hybridMultilevel"/>
    <w:tmpl w:val="9774B00C"/>
    <w:lvl w:ilvl="0" w:tplc="366AE970">
      <w:start w:val="1"/>
      <w:numFmt w:val="lowerLetter"/>
      <w:lvlText w:val="(%1)"/>
      <w:lvlJc w:val="left"/>
      <w:pPr>
        <w:ind w:left="717" w:hanging="327"/>
      </w:pPr>
      <w:rPr>
        <w:rFonts w:ascii="Times New Roman" w:eastAsia="Times New Roman" w:hAnsi="Times New Roman" w:cs="Times New Roman" w:hint="default"/>
        <w:b w:val="0"/>
        <w:bCs w:val="0"/>
        <w:i w:val="0"/>
        <w:iCs w:val="0"/>
        <w:spacing w:val="-1"/>
        <w:w w:val="100"/>
        <w:sz w:val="24"/>
        <w:szCs w:val="24"/>
        <w:lang w:val="en-US" w:eastAsia="en-US" w:bidi="ar-SA"/>
      </w:rPr>
    </w:lvl>
    <w:lvl w:ilvl="1" w:tplc="0E34485A">
      <w:start w:val="1"/>
      <w:numFmt w:val="decimal"/>
      <w:lvlText w:val="(%2)"/>
      <w:lvlJc w:val="left"/>
      <w:pPr>
        <w:ind w:left="1317"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2" w:tplc="2ED281DE">
      <w:numFmt w:val="bullet"/>
      <w:lvlText w:val="•"/>
      <w:lvlJc w:val="left"/>
      <w:pPr>
        <w:ind w:left="2493" w:hanging="341"/>
      </w:pPr>
      <w:rPr>
        <w:rFonts w:hint="default"/>
        <w:lang w:val="en-US" w:eastAsia="en-US" w:bidi="ar-SA"/>
      </w:rPr>
    </w:lvl>
    <w:lvl w:ilvl="3" w:tplc="A4166024">
      <w:numFmt w:val="bullet"/>
      <w:lvlText w:val="•"/>
      <w:lvlJc w:val="left"/>
      <w:pPr>
        <w:ind w:left="3666" w:hanging="341"/>
      </w:pPr>
      <w:rPr>
        <w:rFonts w:hint="default"/>
        <w:lang w:val="en-US" w:eastAsia="en-US" w:bidi="ar-SA"/>
      </w:rPr>
    </w:lvl>
    <w:lvl w:ilvl="4" w:tplc="D13CA2CC">
      <w:numFmt w:val="bullet"/>
      <w:lvlText w:val="•"/>
      <w:lvlJc w:val="left"/>
      <w:pPr>
        <w:ind w:left="4840" w:hanging="341"/>
      </w:pPr>
      <w:rPr>
        <w:rFonts w:hint="default"/>
        <w:lang w:val="en-US" w:eastAsia="en-US" w:bidi="ar-SA"/>
      </w:rPr>
    </w:lvl>
    <w:lvl w:ilvl="5" w:tplc="138A001E">
      <w:numFmt w:val="bullet"/>
      <w:lvlText w:val="•"/>
      <w:lvlJc w:val="left"/>
      <w:pPr>
        <w:ind w:left="6013" w:hanging="341"/>
      </w:pPr>
      <w:rPr>
        <w:rFonts w:hint="default"/>
        <w:lang w:val="en-US" w:eastAsia="en-US" w:bidi="ar-SA"/>
      </w:rPr>
    </w:lvl>
    <w:lvl w:ilvl="6" w:tplc="DC2284E2">
      <w:numFmt w:val="bullet"/>
      <w:lvlText w:val="•"/>
      <w:lvlJc w:val="left"/>
      <w:pPr>
        <w:ind w:left="7186" w:hanging="341"/>
      </w:pPr>
      <w:rPr>
        <w:rFonts w:hint="default"/>
        <w:lang w:val="en-US" w:eastAsia="en-US" w:bidi="ar-SA"/>
      </w:rPr>
    </w:lvl>
    <w:lvl w:ilvl="7" w:tplc="32A07946">
      <w:numFmt w:val="bullet"/>
      <w:lvlText w:val="•"/>
      <w:lvlJc w:val="left"/>
      <w:pPr>
        <w:ind w:left="8360" w:hanging="341"/>
      </w:pPr>
      <w:rPr>
        <w:rFonts w:hint="default"/>
        <w:lang w:val="en-US" w:eastAsia="en-US" w:bidi="ar-SA"/>
      </w:rPr>
    </w:lvl>
    <w:lvl w:ilvl="8" w:tplc="E2D00764">
      <w:numFmt w:val="bullet"/>
      <w:lvlText w:val="•"/>
      <w:lvlJc w:val="left"/>
      <w:pPr>
        <w:ind w:left="9533" w:hanging="341"/>
      </w:pPr>
      <w:rPr>
        <w:rFonts w:hint="default"/>
        <w:lang w:val="en-US" w:eastAsia="en-US" w:bidi="ar-SA"/>
      </w:rPr>
    </w:lvl>
  </w:abstractNum>
  <w:abstractNum w:abstractNumId="174" w15:restartNumberingAfterBreak="0">
    <w:nsid w:val="3B2F3217"/>
    <w:multiLevelType w:val="hybridMultilevel"/>
    <w:tmpl w:val="A45E2582"/>
    <w:lvl w:ilvl="0" w:tplc="5A7A758E">
      <w:start w:val="1"/>
      <w:numFmt w:val="upperLetter"/>
      <w:lvlText w:val="%1."/>
      <w:lvlJc w:val="left"/>
      <w:pPr>
        <w:ind w:left="717" w:hanging="296"/>
      </w:pPr>
      <w:rPr>
        <w:rFonts w:ascii="Times New Roman" w:eastAsia="Times New Roman" w:hAnsi="Times New Roman" w:cs="Times New Roman" w:hint="default"/>
        <w:b w:val="0"/>
        <w:bCs w:val="0"/>
        <w:i w:val="0"/>
        <w:iCs w:val="0"/>
        <w:spacing w:val="-1"/>
        <w:w w:val="100"/>
        <w:sz w:val="24"/>
        <w:szCs w:val="24"/>
        <w:lang w:val="en-US" w:eastAsia="en-US" w:bidi="ar-SA"/>
      </w:rPr>
    </w:lvl>
    <w:lvl w:ilvl="1" w:tplc="6E4011A6">
      <w:start w:val="1"/>
      <w:numFmt w:val="decimal"/>
      <w:lvlText w:val="%2."/>
      <w:lvlJc w:val="left"/>
      <w:pPr>
        <w:ind w:left="1680" w:hanging="243"/>
      </w:pPr>
      <w:rPr>
        <w:rFonts w:ascii="Times New Roman" w:eastAsia="Times New Roman" w:hAnsi="Times New Roman" w:cs="Times New Roman" w:hint="default"/>
        <w:b w:val="0"/>
        <w:bCs w:val="0"/>
        <w:i w:val="0"/>
        <w:iCs w:val="0"/>
        <w:spacing w:val="0"/>
        <w:w w:val="100"/>
        <w:sz w:val="24"/>
        <w:szCs w:val="24"/>
        <w:lang w:val="en-US" w:eastAsia="en-US" w:bidi="ar-SA"/>
      </w:rPr>
    </w:lvl>
    <w:lvl w:ilvl="2" w:tplc="6ACA3AFE">
      <w:numFmt w:val="bullet"/>
      <w:lvlText w:val="•"/>
      <w:lvlJc w:val="left"/>
      <w:pPr>
        <w:ind w:left="2813" w:hanging="243"/>
      </w:pPr>
      <w:rPr>
        <w:rFonts w:hint="default"/>
        <w:lang w:val="en-US" w:eastAsia="en-US" w:bidi="ar-SA"/>
      </w:rPr>
    </w:lvl>
    <w:lvl w:ilvl="3" w:tplc="ADAABD42">
      <w:numFmt w:val="bullet"/>
      <w:lvlText w:val="•"/>
      <w:lvlJc w:val="left"/>
      <w:pPr>
        <w:ind w:left="3946" w:hanging="243"/>
      </w:pPr>
      <w:rPr>
        <w:rFonts w:hint="default"/>
        <w:lang w:val="en-US" w:eastAsia="en-US" w:bidi="ar-SA"/>
      </w:rPr>
    </w:lvl>
    <w:lvl w:ilvl="4" w:tplc="18DC2D90">
      <w:numFmt w:val="bullet"/>
      <w:lvlText w:val="•"/>
      <w:lvlJc w:val="left"/>
      <w:pPr>
        <w:ind w:left="5080" w:hanging="243"/>
      </w:pPr>
      <w:rPr>
        <w:rFonts w:hint="default"/>
        <w:lang w:val="en-US" w:eastAsia="en-US" w:bidi="ar-SA"/>
      </w:rPr>
    </w:lvl>
    <w:lvl w:ilvl="5" w:tplc="591CF42E">
      <w:numFmt w:val="bullet"/>
      <w:lvlText w:val="•"/>
      <w:lvlJc w:val="left"/>
      <w:pPr>
        <w:ind w:left="6213" w:hanging="243"/>
      </w:pPr>
      <w:rPr>
        <w:rFonts w:hint="default"/>
        <w:lang w:val="en-US" w:eastAsia="en-US" w:bidi="ar-SA"/>
      </w:rPr>
    </w:lvl>
    <w:lvl w:ilvl="6" w:tplc="30E07126">
      <w:numFmt w:val="bullet"/>
      <w:lvlText w:val="•"/>
      <w:lvlJc w:val="left"/>
      <w:pPr>
        <w:ind w:left="7346" w:hanging="243"/>
      </w:pPr>
      <w:rPr>
        <w:rFonts w:hint="default"/>
        <w:lang w:val="en-US" w:eastAsia="en-US" w:bidi="ar-SA"/>
      </w:rPr>
    </w:lvl>
    <w:lvl w:ilvl="7" w:tplc="6108C364">
      <w:numFmt w:val="bullet"/>
      <w:lvlText w:val="•"/>
      <w:lvlJc w:val="left"/>
      <w:pPr>
        <w:ind w:left="8480" w:hanging="243"/>
      </w:pPr>
      <w:rPr>
        <w:rFonts w:hint="default"/>
        <w:lang w:val="en-US" w:eastAsia="en-US" w:bidi="ar-SA"/>
      </w:rPr>
    </w:lvl>
    <w:lvl w:ilvl="8" w:tplc="6D48F156">
      <w:numFmt w:val="bullet"/>
      <w:lvlText w:val="•"/>
      <w:lvlJc w:val="left"/>
      <w:pPr>
        <w:ind w:left="9613" w:hanging="243"/>
      </w:pPr>
      <w:rPr>
        <w:rFonts w:hint="default"/>
        <w:lang w:val="en-US" w:eastAsia="en-US" w:bidi="ar-SA"/>
      </w:rPr>
    </w:lvl>
  </w:abstractNum>
  <w:abstractNum w:abstractNumId="175" w15:restartNumberingAfterBreak="0">
    <w:nsid w:val="3C4866EF"/>
    <w:multiLevelType w:val="hybridMultilevel"/>
    <w:tmpl w:val="36D60D48"/>
    <w:lvl w:ilvl="0" w:tplc="045A54C4">
      <w:start w:val="1"/>
      <w:numFmt w:val="lowerLetter"/>
      <w:lvlText w:val="(%1)"/>
      <w:lvlJc w:val="left"/>
      <w:pPr>
        <w:ind w:left="720" w:hanging="322"/>
      </w:pPr>
      <w:rPr>
        <w:rFonts w:ascii="Times New Roman" w:eastAsia="Times New Roman" w:hAnsi="Times New Roman" w:cs="Times New Roman" w:hint="default"/>
        <w:b w:val="0"/>
        <w:bCs w:val="0"/>
        <w:i w:val="0"/>
        <w:iCs w:val="0"/>
        <w:spacing w:val="-1"/>
        <w:w w:val="100"/>
        <w:sz w:val="24"/>
        <w:szCs w:val="24"/>
        <w:lang w:val="en-US" w:eastAsia="en-US" w:bidi="ar-SA"/>
      </w:rPr>
    </w:lvl>
    <w:lvl w:ilvl="1" w:tplc="3AD08EB6">
      <w:start w:val="1"/>
      <w:numFmt w:val="decimal"/>
      <w:lvlText w:val="(%2)"/>
      <w:lvlJc w:val="left"/>
      <w:pPr>
        <w:ind w:left="1437" w:hanging="334"/>
      </w:pPr>
      <w:rPr>
        <w:rFonts w:ascii="Times New Roman" w:eastAsia="Times New Roman" w:hAnsi="Times New Roman" w:cs="Times New Roman" w:hint="default"/>
        <w:b w:val="0"/>
        <w:bCs w:val="0"/>
        <w:i w:val="0"/>
        <w:iCs w:val="0"/>
        <w:spacing w:val="-1"/>
        <w:w w:val="100"/>
        <w:sz w:val="24"/>
        <w:szCs w:val="24"/>
        <w:lang w:val="en-US" w:eastAsia="en-US" w:bidi="ar-SA"/>
      </w:rPr>
    </w:lvl>
    <w:lvl w:ilvl="2" w:tplc="6C626020">
      <w:numFmt w:val="bullet"/>
      <w:lvlText w:val="•"/>
      <w:lvlJc w:val="left"/>
      <w:pPr>
        <w:ind w:left="2600" w:hanging="334"/>
      </w:pPr>
      <w:rPr>
        <w:rFonts w:hint="default"/>
        <w:lang w:val="en-US" w:eastAsia="en-US" w:bidi="ar-SA"/>
      </w:rPr>
    </w:lvl>
    <w:lvl w:ilvl="3" w:tplc="415CF382">
      <w:numFmt w:val="bullet"/>
      <w:lvlText w:val="•"/>
      <w:lvlJc w:val="left"/>
      <w:pPr>
        <w:ind w:left="3760" w:hanging="334"/>
      </w:pPr>
      <w:rPr>
        <w:rFonts w:hint="default"/>
        <w:lang w:val="en-US" w:eastAsia="en-US" w:bidi="ar-SA"/>
      </w:rPr>
    </w:lvl>
    <w:lvl w:ilvl="4" w:tplc="58062F62">
      <w:numFmt w:val="bullet"/>
      <w:lvlText w:val="•"/>
      <w:lvlJc w:val="left"/>
      <w:pPr>
        <w:ind w:left="4920" w:hanging="334"/>
      </w:pPr>
      <w:rPr>
        <w:rFonts w:hint="default"/>
        <w:lang w:val="en-US" w:eastAsia="en-US" w:bidi="ar-SA"/>
      </w:rPr>
    </w:lvl>
    <w:lvl w:ilvl="5" w:tplc="21E25AC0">
      <w:numFmt w:val="bullet"/>
      <w:lvlText w:val="•"/>
      <w:lvlJc w:val="left"/>
      <w:pPr>
        <w:ind w:left="6080" w:hanging="334"/>
      </w:pPr>
      <w:rPr>
        <w:rFonts w:hint="default"/>
        <w:lang w:val="en-US" w:eastAsia="en-US" w:bidi="ar-SA"/>
      </w:rPr>
    </w:lvl>
    <w:lvl w:ilvl="6" w:tplc="DCCC2A1C">
      <w:numFmt w:val="bullet"/>
      <w:lvlText w:val="•"/>
      <w:lvlJc w:val="left"/>
      <w:pPr>
        <w:ind w:left="7240" w:hanging="334"/>
      </w:pPr>
      <w:rPr>
        <w:rFonts w:hint="default"/>
        <w:lang w:val="en-US" w:eastAsia="en-US" w:bidi="ar-SA"/>
      </w:rPr>
    </w:lvl>
    <w:lvl w:ilvl="7" w:tplc="D6C0FC60">
      <w:numFmt w:val="bullet"/>
      <w:lvlText w:val="•"/>
      <w:lvlJc w:val="left"/>
      <w:pPr>
        <w:ind w:left="8400" w:hanging="334"/>
      </w:pPr>
      <w:rPr>
        <w:rFonts w:hint="default"/>
        <w:lang w:val="en-US" w:eastAsia="en-US" w:bidi="ar-SA"/>
      </w:rPr>
    </w:lvl>
    <w:lvl w:ilvl="8" w:tplc="AD24C69E">
      <w:numFmt w:val="bullet"/>
      <w:lvlText w:val="•"/>
      <w:lvlJc w:val="left"/>
      <w:pPr>
        <w:ind w:left="9560" w:hanging="334"/>
      </w:pPr>
      <w:rPr>
        <w:rFonts w:hint="default"/>
        <w:lang w:val="en-US" w:eastAsia="en-US" w:bidi="ar-SA"/>
      </w:rPr>
    </w:lvl>
  </w:abstractNum>
  <w:abstractNum w:abstractNumId="176" w15:restartNumberingAfterBreak="0">
    <w:nsid w:val="3CCA461D"/>
    <w:multiLevelType w:val="hybridMultilevel"/>
    <w:tmpl w:val="12CC9598"/>
    <w:lvl w:ilvl="0" w:tplc="74D68EE6">
      <w:start w:val="1"/>
      <w:numFmt w:val="lowerLetter"/>
      <w:lvlText w:val="(%1)"/>
      <w:lvlJc w:val="left"/>
      <w:pPr>
        <w:ind w:left="717"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1" w:tplc="A5A076FE">
      <w:numFmt w:val="bullet"/>
      <w:lvlText w:val="•"/>
      <w:lvlJc w:val="left"/>
      <w:pPr>
        <w:ind w:left="1836" w:hanging="341"/>
      </w:pPr>
      <w:rPr>
        <w:rFonts w:hint="default"/>
        <w:lang w:val="en-US" w:eastAsia="en-US" w:bidi="ar-SA"/>
      </w:rPr>
    </w:lvl>
    <w:lvl w:ilvl="2" w:tplc="50A8A43C">
      <w:numFmt w:val="bullet"/>
      <w:lvlText w:val="•"/>
      <w:lvlJc w:val="left"/>
      <w:pPr>
        <w:ind w:left="2952" w:hanging="341"/>
      </w:pPr>
      <w:rPr>
        <w:rFonts w:hint="default"/>
        <w:lang w:val="en-US" w:eastAsia="en-US" w:bidi="ar-SA"/>
      </w:rPr>
    </w:lvl>
    <w:lvl w:ilvl="3" w:tplc="2354A442">
      <w:numFmt w:val="bullet"/>
      <w:lvlText w:val="•"/>
      <w:lvlJc w:val="left"/>
      <w:pPr>
        <w:ind w:left="4068" w:hanging="341"/>
      </w:pPr>
      <w:rPr>
        <w:rFonts w:hint="default"/>
        <w:lang w:val="en-US" w:eastAsia="en-US" w:bidi="ar-SA"/>
      </w:rPr>
    </w:lvl>
    <w:lvl w:ilvl="4" w:tplc="F572B028">
      <w:numFmt w:val="bullet"/>
      <w:lvlText w:val="•"/>
      <w:lvlJc w:val="left"/>
      <w:pPr>
        <w:ind w:left="5184" w:hanging="341"/>
      </w:pPr>
      <w:rPr>
        <w:rFonts w:hint="default"/>
        <w:lang w:val="en-US" w:eastAsia="en-US" w:bidi="ar-SA"/>
      </w:rPr>
    </w:lvl>
    <w:lvl w:ilvl="5" w:tplc="99F005CE">
      <w:numFmt w:val="bullet"/>
      <w:lvlText w:val="•"/>
      <w:lvlJc w:val="left"/>
      <w:pPr>
        <w:ind w:left="6300" w:hanging="341"/>
      </w:pPr>
      <w:rPr>
        <w:rFonts w:hint="default"/>
        <w:lang w:val="en-US" w:eastAsia="en-US" w:bidi="ar-SA"/>
      </w:rPr>
    </w:lvl>
    <w:lvl w:ilvl="6" w:tplc="E7CC448A">
      <w:numFmt w:val="bullet"/>
      <w:lvlText w:val="•"/>
      <w:lvlJc w:val="left"/>
      <w:pPr>
        <w:ind w:left="7416" w:hanging="341"/>
      </w:pPr>
      <w:rPr>
        <w:rFonts w:hint="default"/>
        <w:lang w:val="en-US" w:eastAsia="en-US" w:bidi="ar-SA"/>
      </w:rPr>
    </w:lvl>
    <w:lvl w:ilvl="7" w:tplc="E94C8E76">
      <w:numFmt w:val="bullet"/>
      <w:lvlText w:val="•"/>
      <w:lvlJc w:val="left"/>
      <w:pPr>
        <w:ind w:left="8532" w:hanging="341"/>
      </w:pPr>
      <w:rPr>
        <w:rFonts w:hint="default"/>
        <w:lang w:val="en-US" w:eastAsia="en-US" w:bidi="ar-SA"/>
      </w:rPr>
    </w:lvl>
    <w:lvl w:ilvl="8" w:tplc="AC2C90B8">
      <w:numFmt w:val="bullet"/>
      <w:lvlText w:val="•"/>
      <w:lvlJc w:val="left"/>
      <w:pPr>
        <w:ind w:left="9648" w:hanging="341"/>
      </w:pPr>
      <w:rPr>
        <w:rFonts w:hint="default"/>
        <w:lang w:val="en-US" w:eastAsia="en-US" w:bidi="ar-SA"/>
      </w:rPr>
    </w:lvl>
  </w:abstractNum>
  <w:abstractNum w:abstractNumId="177" w15:restartNumberingAfterBreak="0">
    <w:nsid w:val="3CCC2018"/>
    <w:multiLevelType w:val="hybridMultilevel"/>
    <w:tmpl w:val="D9D08258"/>
    <w:lvl w:ilvl="0" w:tplc="006230E0">
      <w:start w:val="1"/>
      <w:numFmt w:val="lowerLetter"/>
      <w:lvlText w:val="%1)"/>
      <w:lvlJc w:val="left"/>
      <w:pPr>
        <w:ind w:left="97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65A001A8">
      <w:start w:val="1"/>
      <w:numFmt w:val="decimal"/>
      <w:lvlText w:val="%2."/>
      <w:lvlJc w:val="left"/>
      <w:pPr>
        <w:ind w:left="27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0BB46528">
      <w:numFmt w:val="bullet"/>
      <w:lvlText w:val="•"/>
      <w:lvlJc w:val="left"/>
      <w:pPr>
        <w:ind w:left="3773" w:hanging="360"/>
      </w:pPr>
      <w:rPr>
        <w:rFonts w:hint="default"/>
        <w:lang w:val="en-US" w:eastAsia="en-US" w:bidi="ar-SA"/>
      </w:rPr>
    </w:lvl>
    <w:lvl w:ilvl="3" w:tplc="2EEEBA96">
      <w:numFmt w:val="bullet"/>
      <w:lvlText w:val="•"/>
      <w:lvlJc w:val="left"/>
      <w:pPr>
        <w:ind w:left="4786" w:hanging="360"/>
      </w:pPr>
      <w:rPr>
        <w:rFonts w:hint="default"/>
        <w:lang w:val="en-US" w:eastAsia="en-US" w:bidi="ar-SA"/>
      </w:rPr>
    </w:lvl>
    <w:lvl w:ilvl="4" w:tplc="B75CD934">
      <w:numFmt w:val="bullet"/>
      <w:lvlText w:val="•"/>
      <w:lvlJc w:val="left"/>
      <w:pPr>
        <w:ind w:left="5800" w:hanging="360"/>
      </w:pPr>
      <w:rPr>
        <w:rFonts w:hint="default"/>
        <w:lang w:val="en-US" w:eastAsia="en-US" w:bidi="ar-SA"/>
      </w:rPr>
    </w:lvl>
    <w:lvl w:ilvl="5" w:tplc="1E70F990">
      <w:numFmt w:val="bullet"/>
      <w:lvlText w:val="•"/>
      <w:lvlJc w:val="left"/>
      <w:pPr>
        <w:ind w:left="6813" w:hanging="360"/>
      </w:pPr>
      <w:rPr>
        <w:rFonts w:hint="default"/>
        <w:lang w:val="en-US" w:eastAsia="en-US" w:bidi="ar-SA"/>
      </w:rPr>
    </w:lvl>
    <w:lvl w:ilvl="6" w:tplc="C4FC9BDA">
      <w:numFmt w:val="bullet"/>
      <w:lvlText w:val="•"/>
      <w:lvlJc w:val="left"/>
      <w:pPr>
        <w:ind w:left="7826" w:hanging="360"/>
      </w:pPr>
      <w:rPr>
        <w:rFonts w:hint="default"/>
        <w:lang w:val="en-US" w:eastAsia="en-US" w:bidi="ar-SA"/>
      </w:rPr>
    </w:lvl>
    <w:lvl w:ilvl="7" w:tplc="6374BB20">
      <w:numFmt w:val="bullet"/>
      <w:lvlText w:val="•"/>
      <w:lvlJc w:val="left"/>
      <w:pPr>
        <w:ind w:left="8840" w:hanging="360"/>
      </w:pPr>
      <w:rPr>
        <w:rFonts w:hint="default"/>
        <w:lang w:val="en-US" w:eastAsia="en-US" w:bidi="ar-SA"/>
      </w:rPr>
    </w:lvl>
    <w:lvl w:ilvl="8" w:tplc="5EAEBA00">
      <w:numFmt w:val="bullet"/>
      <w:lvlText w:val="•"/>
      <w:lvlJc w:val="left"/>
      <w:pPr>
        <w:ind w:left="9853" w:hanging="360"/>
      </w:pPr>
      <w:rPr>
        <w:rFonts w:hint="default"/>
        <w:lang w:val="en-US" w:eastAsia="en-US" w:bidi="ar-SA"/>
      </w:rPr>
    </w:lvl>
  </w:abstractNum>
  <w:abstractNum w:abstractNumId="178" w15:restartNumberingAfterBreak="0">
    <w:nsid w:val="3DBA53EC"/>
    <w:multiLevelType w:val="hybridMultilevel"/>
    <w:tmpl w:val="9CC49E12"/>
    <w:lvl w:ilvl="0" w:tplc="91FCF3B4">
      <w:start w:val="1"/>
      <w:numFmt w:val="lowerLetter"/>
      <w:lvlText w:val="(%1)"/>
      <w:lvlJc w:val="left"/>
      <w:pPr>
        <w:ind w:left="720" w:hanging="370"/>
      </w:pPr>
      <w:rPr>
        <w:rFonts w:ascii="Times New Roman" w:eastAsia="Times New Roman" w:hAnsi="Times New Roman" w:cs="Times New Roman" w:hint="default"/>
        <w:b w:val="0"/>
        <w:bCs w:val="0"/>
        <w:i w:val="0"/>
        <w:iCs w:val="0"/>
        <w:spacing w:val="-1"/>
        <w:w w:val="100"/>
        <w:sz w:val="24"/>
        <w:szCs w:val="24"/>
        <w:lang w:val="en-US" w:eastAsia="en-US" w:bidi="ar-SA"/>
      </w:rPr>
    </w:lvl>
    <w:lvl w:ilvl="1" w:tplc="DA347FEE">
      <w:numFmt w:val="bullet"/>
      <w:lvlText w:val="•"/>
      <w:lvlJc w:val="left"/>
      <w:pPr>
        <w:ind w:left="1836" w:hanging="370"/>
      </w:pPr>
      <w:rPr>
        <w:rFonts w:hint="default"/>
        <w:lang w:val="en-US" w:eastAsia="en-US" w:bidi="ar-SA"/>
      </w:rPr>
    </w:lvl>
    <w:lvl w:ilvl="2" w:tplc="63C606D4">
      <w:numFmt w:val="bullet"/>
      <w:lvlText w:val="•"/>
      <w:lvlJc w:val="left"/>
      <w:pPr>
        <w:ind w:left="2952" w:hanging="370"/>
      </w:pPr>
      <w:rPr>
        <w:rFonts w:hint="default"/>
        <w:lang w:val="en-US" w:eastAsia="en-US" w:bidi="ar-SA"/>
      </w:rPr>
    </w:lvl>
    <w:lvl w:ilvl="3" w:tplc="387C3E94">
      <w:numFmt w:val="bullet"/>
      <w:lvlText w:val="•"/>
      <w:lvlJc w:val="left"/>
      <w:pPr>
        <w:ind w:left="4068" w:hanging="370"/>
      </w:pPr>
      <w:rPr>
        <w:rFonts w:hint="default"/>
        <w:lang w:val="en-US" w:eastAsia="en-US" w:bidi="ar-SA"/>
      </w:rPr>
    </w:lvl>
    <w:lvl w:ilvl="4" w:tplc="33BE64A4">
      <w:numFmt w:val="bullet"/>
      <w:lvlText w:val="•"/>
      <w:lvlJc w:val="left"/>
      <w:pPr>
        <w:ind w:left="5184" w:hanging="370"/>
      </w:pPr>
      <w:rPr>
        <w:rFonts w:hint="default"/>
        <w:lang w:val="en-US" w:eastAsia="en-US" w:bidi="ar-SA"/>
      </w:rPr>
    </w:lvl>
    <w:lvl w:ilvl="5" w:tplc="81C4CB4E">
      <w:numFmt w:val="bullet"/>
      <w:lvlText w:val="•"/>
      <w:lvlJc w:val="left"/>
      <w:pPr>
        <w:ind w:left="6300" w:hanging="370"/>
      </w:pPr>
      <w:rPr>
        <w:rFonts w:hint="default"/>
        <w:lang w:val="en-US" w:eastAsia="en-US" w:bidi="ar-SA"/>
      </w:rPr>
    </w:lvl>
    <w:lvl w:ilvl="6" w:tplc="0FAA60F6">
      <w:numFmt w:val="bullet"/>
      <w:lvlText w:val="•"/>
      <w:lvlJc w:val="left"/>
      <w:pPr>
        <w:ind w:left="7416" w:hanging="370"/>
      </w:pPr>
      <w:rPr>
        <w:rFonts w:hint="default"/>
        <w:lang w:val="en-US" w:eastAsia="en-US" w:bidi="ar-SA"/>
      </w:rPr>
    </w:lvl>
    <w:lvl w:ilvl="7" w:tplc="486E0B26">
      <w:numFmt w:val="bullet"/>
      <w:lvlText w:val="•"/>
      <w:lvlJc w:val="left"/>
      <w:pPr>
        <w:ind w:left="8532" w:hanging="370"/>
      </w:pPr>
      <w:rPr>
        <w:rFonts w:hint="default"/>
        <w:lang w:val="en-US" w:eastAsia="en-US" w:bidi="ar-SA"/>
      </w:rPr>
    </w:lvl>
    <w:lvl w:ilvl="8" w:tplc="FEA6BE3A">
      <w:numFmt w:val="bullet"/>
      <w:lvlText w:val="•"/>
      <w:lvlJc w:val="left"/>
      <w:pPr>
        <w:ind w:left="9648" w:hanging="370"/>
      </w:pPr>
      <w:rPr>
        <w:rFonts w:hint="default"/>
        <w:lang w:val="en-US" w:eastAsia="en-US" w:bidi="ar-SA"/>
      </w:rPr>
    </w:lvl>
  </w:abstractNum>
  <w:abstractNum w:abstractNumId="179" w15:restartNumberingAfterBreak="0">
    <w:nsid w:val="3EE213E5"/>
    <w:multiLevelType w:val="hybridMultilevel"/>
    <w:tmpl w:val="FE12BD20"/>
    <w:lvl w:ilvl="0" w:tplc="02E0C8A2">
      <w:start w:val="1"/>
      <w:numFmt w:val="upperLetter"/>
      <w:lvlText w:val="%1."/>
      <w:lvlJc w:val="left"/>
      <w:pPr>
        <w:ind w:left="259" w:hanging="353"/>
      </w:pPr>
      <w:rPr>
        <w:rFonts w:ascii="Times New Roman" w:eastAsia="Times New Roman" w:hAnsi="Times New Roman" w:cs="Times New Roman" w:hint="default"/>
        <w:b w:val="0"/>
        <w:bCs w:val="0"/>
        <w:i w:val="0"/>
        <w:iCs w:val="0"/>
        <w:color w:val="333333"/>
        <w:spacing w:val="-1"/>
        <w:w w:val="100"/>
        <w:sz w:val="24"/>
        <w:szCs w:val="24"/>
        <w:lang w:val="en-US" w:eastAsia="en-US" w:bidi="ar-SA"/>
      </w:rPr>
    </w:lvl>
    <w:lvl w:ilvl="1" w:tplc="79DEDFEC">
      <w:numFmt w:val="bullet"/>
      <w:lvlText w:val="•"/>
      <w:lvlJc w:val="left"/>
      <w:pPr>
        <w:ind w:left="1422" w:hanging="353"/>
      </w:pPr>
      <w:rPr>
        <w:rFonts w:hint="default"/>
        <w:lang w:val="en-US" w:eastAsia="en-US" w:bidi="ar-SA"/>
      </w:rPr>
    </w:lvl>
    <w:lvl w:ilvl="2" w:tplc="0D109714">
      <w:numFmt w:val="bullet"/>
      <w:lvlText w:val="•"/>
      <w:lvlJc w:val="left"/>
      <w:pPr>
        <w:ind w:left="2584" w:hanging="353"/>
      </w:pPr>
      <w:rPr>
        <w:rFonts w:hint="default"/>
        <w:lang w:val="en-US" w:eastAsia="en-US" w:bidi="ar-SA"/>
      </w:rPr>
    </w:lvl>
    <w:lvl w:ilvl="3" w:tplc="5E068836">
      <w:numFmt w:val="bullet"/>
      <w:lvlText w:val="•"/>
      <w:lvlJc w:val="left"/>
      <w:pPr>
        <w:ind w:left="3746" w:hanging="353"/>
      </w:pPr>
      <w:rPr>
        <w:rFonts w:hint="default"/>
        <w:lang w:val="en-US" w:eastAsia="en-US" w:bidi="ar-SA"/>
      </w:rPr>
    </w:lvl>
    <w:lvl w:ilvl="4" w:tplc="F0E29C40">
      <w:numFmt w:val="bullet"/>
      <w:lvlText w:val="•"/>
      <w:lvlJc w:val="left"/>
      <w:pPr>
        <w:ind w:left="4908" w:hanging="353"/>
      </w:pPr>
      <w:rPr>
        <w:rFonts w:hint="default"/>
        <w:lang w:val="en-US" w:eastAsia="en-US" w:bidi="ar-SA"/>
      </w:rPr>
    </w:lvl>
    <w:lvl w:ilvl="5" w:tplc="EFD8B2C6">
      <w:numFmt w:val="bullet"/>
      <w:lvlText w:val="•"/>
      <w:lvlJc w:val="left"/>
      <w:pPr>
        <w:ind w:left="6070" w:hanging="353"/>
      </w:pPr>
      <w:rPr>
        <w:rFonts w:hint="default"/>
        <w:lang w:val="en-US" w:eastAsia="en-US" w:bidi="ar-SA"/>
      </w:rPr>
    </w:lvl>
    <w:lvl w:ilvl="6" w:tplc="EBEE97CC">
      <w:numFmt w:val="bullet"/>
      <w:lvlText w:val="•"/>
      <w:lvlJc w:val="left"/>
      <w:pPr>
        <w:ind w:left="7232" w:hanging="353"/>
      </w:pPr>
      <w:rPr>
        <w:rFonts w:hint="default"/>
        <w:lang w:val="en-US" w:eastAsia="en-US" w:bidi="ar-SA"/>
      </w:rPr>
    </w:lvl>
    <w:lvl w:ilvl="7" w:tplc="F2A4050A">
      <w:numFmt w:val="bullet"/>
      <w:lvlText w:val="•"/>
      <w:lvlJc w:val="left"/>
      <w:pPr>
        <w:ind w:left="8394" w:hanging="353"/>
      </w:pPr>
      <w:rPr>
        <w:rFonts w:hint="default"/>
        <w:lang w:val="en-US" w:eastAsia="en-US" w:bidi="ar-SA"/>
      </w:rPr>
    </w:lvl>
    <w:lvl w:ilvl="8" w:tplc="8D80EFC2">
      <w:numFmt w:val="bullet"/>
      <w:lvlText w:val="•"/>
      <w:lvlJc w:val="left"/>
      <w:pPr>
        <w:ind w:left="9556" w:hanging="353"/>
      </w:pPr>
      <w:rPr>
        <w:rFonts w:hint="default"/>
        <w:lang w:val="en-US" w:eastAsia="en-US" w:bidi="ar-SA"/>
      </w:rPr>
    </w:lvl>
  </w:abstractNum>
  <w:abstractNum w:abstractNumId="180" w15:restartNumberingAfterBreak="0">
    <w:nsid w:val="40762D78"/>
    <w:multiLevelType w:val="hybridMultilevel"/>
    <w:tmpl w:val="247E70BE"/>
    <w:lvl w:ilvl="0" w:tplc="816C943C">
      <w:start w:val="1"/>
      <w:numFmt w:val="upperLetter"/>
      <w:lvlText w:val="%1."/>
      <w:lvlJc w:val="left"/>
      <w:pPr>
        <w:ind w:left="717" w:hanging="298"/>
      </w:pPr>
      <w:rPr>
        <w:rFonts w:ascii="Times New Roman" w:eastAsia="Times New Roman" w:hAnsi="Times New Roman" w:cs="Times New Roman" w:hint="default"/>
        <w:b w:val="0"/>
        <w:bCs w:val="0"/>
        <w:i w:val="0"/>
        <w:iCs w:val="0"/>
        <w:spacing w:val="-1"/>
        <w:w w:val="100"/>
        <w:sz w:val="24"/>
        <w:szCs w:val="24"/>
        <w:lang w:val="en-US" w:eastAsia="en-US" w:bidi="ar-SA"/>
      </w:rPr>
    </w:lvl>
    <w:lvl w:ilvl="1" w:tplc="29D8A056">
      <w:numFmt w:val="bullet"/>
      <w:lvlText w:val="•"/>
      <w:lvlJc w:val="left"/>
      <w:pPr>
        <w:ind w:left="1836" w:hanging="298"/>
      </w:pPr>
      <w:rPr>
        <w:rFonts w:hint="default"/>
        <w:lang w:val="en-US" w:eastAsia="en-US" w:bidi="ar-SA"/>
      </w:rPr>
    </w:lvl>
    <w:lvl w:ilvl="2" w:tplc="959ADFEE">
      <w:numFmt w:val="bullet"/>
      <w:lvlText w:val="•"/>
      <w:lvlJc w:val="left"/>
      <w:pPr>
        <w:ind w:left="2952" w:hanging="298"/>
      </w:pPr>
      <w:rPr>
        <w:rFonts w:hint="default"/>
        <w:lang w:val="en-US" w:eastAsia="en-US" w:bidi="ar-SA"/>
      </w:rPr>
    </w:lvl>
    <w:lvl w:ilvl="3" w:tplc="3FFC2CA6">
      <w:numFmt w:val="bullet"/>
      <w:lvlText w:val="•"/>
      <w:lvlJc w:val="left"/>
      <w:pPr>
        <w:ind w:left="4068" w:hanging="298"/>
      </w:pPr>
      <w:rPr>
        <w:rFonts w:hint="default"/>
        <w:lang w:val="en-US" w:eastAsia="en-US" w:bidi="ar-SA"/>
      </w:rPr>
    </w:lvl>
    <w:lvl w:ilvl="4" w:tplc="3BC07D52">
      <w:numFmt w:val="bullet"/>
      <w:lvlText w:val="•"/>
      <w:lvlJc w:val="left"/>
      <w:pPr>
        <w:ind w:left="5184" w:hanging="298"/>
      </w:pPr>
      <w:rPr>
        <w:rFonts w:hint="default"/>
        <w:lang w:val="en-US" w:eastAsia="en-US" w:bidi="ar-SA"/>
      </w:rPr>
    </w:lvl>
    <w:lvl w:ilvl="5" w:tplc="1750CCBA">
      <w:numFmt w:val="bullet"/>
      <w:lvlText w:val="•"/>
      <w:lvlJc w:val="left"/>
      <w:pPr>
        <w:ind w:left="6300" w:hanging="298"/>
      </w:pPr>
      <w:rPr>
        <w:rFonts w:hint="default"/>
        <w:lang w:val="en-US" w:eastAsia="en-US" w:bidi="ar-SA"/>
      </w:rPr>
    </w:lvl>
    <w:lvl w:ilvl="6" w:tplc="A22639BE">
      <w:numFmt w:val="bullet"/>
      <w:lvlText w:val="•"/>
      <w:lvlJc w:val="left"/>
      <w:pPr>
        <w:ind w:left="7416" w:hanging="298"/>
      </w:pPr>
      <w:rPr>
        <w:rFonts w:hint="default"/>
        <w:lang w:val="en-US" w:eastAsia="en-US" w:bidi="ar-SA"/>
      </w:rPr>
    </w:lvl>
    <w:lvl w:ilvl="7" w:tplc="9506AE1A">
      <w:numFmt w:val="bullet"/>
      <w:lvlText w:val="•"/>
      <w:lvlJc w:val="left"/>
      <w:pPr>
        <w:ind w:left="8532" w:hanging="298"/>
      </w:pPr>
      <w:rPr>
        <w:rFonts w:hint="default"/>
        <w:lang w:val="en-US" w:eastAsia="en-US" w:bidi="ar-SA"/>
      </w:rPr>
    </w:lvl>
    <w:lvl w:ilvl="8" w:tplc="86E0C728">
      <w:numFmt w:val="bullet"/>
      <w:lvlText w:val="•"/>
      <w:lvlJc w:val="left"/>
      <w:pPr>
        <w:ind w:left="9648" w:hanging="298"/>
      </w:pPr>
      <w:rPr>
        <w:rFonts w:hint="default"/>
        <w:lang w:val="en-US" w:eastAsia="en-US" w:bidi="ar-SA"/>
      </w:rPr>
    </w:lvl>
  </w:abstractNum>
  <w:abstractNum w:abstractNumId="181" w15:restartNumberingAfterBreak="0">
    <w:nsid w:val="4083338A"/>
    <w:multiLevelType w:val="hybridMultilevel"/>
    <w:tmpl w:val="F15CD692"/>
    <w:lvl w:ilvl="0" w:tplc="55EA737E">
      <w:start w:val="1"/>
      <w:numFmt w:val="lowerLetter"/>
      <w:lvlText w:val="(%1)"/>
      <w:lvlJc w:val="left"/>
      <w:pPr>
        <w:ind w:left="717" w:hanging="317"/>
      </w:pPr>
      <w:rPr>
        <w:rFonts w:ascii="Times New Roman" w:eastAsia="Times New Roman" w:hAnsi="Times New Roman" w:cs="Times New Roman" w:hint="default"/>
        <w:b w:val="0"/>
        <w:bCs w:val="0"/>
        <w:i w:val="0"/>
        <w:iCs w:val="0"/>
        <w:spacing w:val="-1"/>
        <w:w w:val="100"/>
        <w:sz w:val="24"/>
        <w:szCs w:val="24"/>
        <w:lang w:val="en-US" w:eastAsia="en-US" w:bidi="ar-SA"/>
      </w:rPr>
    </w:lvl>
    <w:lvl w:ilvl="1" w:tplc="323A5312">
      <w:start w:val="1"/>
      <w:numFmt w:val="decimal"/>
      <w:lvlText w:val="(%2)"/>
      <w:lvlJc w:val="left"/>
      <w:pPr>
        <w:ind w:left="1776"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2B5EFC04">
      <w:start w:val="1"/>
      <w:numFmt w:val="upperLetter"/>
      <w:lvlText w:val="(%3)"/>
      <w:lvlJc w:val="left"/>
      <w:pPr>
        <w:ind w:left="2551" w:hanging="396"/>
      </w:pPr>
      <w:rPr>
        <w:rFonts w:ascii="Times New Roman" w:eastAsia="Times New Roman" w:hAnsi="Times New Roman" w:cs="Times New Roman" w:hint="default"/>
        <w:b w:val="0"/>
        <w:bCs w:val="0"/>
        <w:i w:val="0"/>
        <w:iCs w:val="0"/>
        <w:spacing w:val="-1"/>
        <w:w w:val="100"/>
        <w:sz w:val="24"/>
        <w:szCs w:val="24"/>
        <w:lang w:val="en-US" w:eastAsia="en-US" w:bidi="ar-SA"/>
      </w:rPr>
    </w:lvl>
    <w:lvl w:ilvl="3" w:tplc="BF885108">
      <w:numFmt w:val="bullet"/>
      <w:lvlText w:val="•"/>
      <w:lvlJc w:val="left"/>
      <w:pPr>
        <w:ind w:left="2560" w:hanging="396"/>
      </w:pPr>
      <w:rPr>
        <w:rFonts w:hint="default"/>
        <w:lang w:val="en-US" w:eastAsia="en-US" w:bidi="ar-SA"/>
      </w:rPr>
    </w:lvl>
    <w:lvl w:ilvl="4" w:tplc="FAC644D6">
      <w:numFmt w:val="bullet"/>
      <w:lvlText w:val="•"/>
      <w:lvlJc w:val="left"/>
      <w:pPr>
        <w:ind w:left="3891" w:hanging="396"/>
      </w:pPr>
      <w:rPr>
        <w:rFonts w:hint="default"/>
        <w:lang w:val="en-US" w:eastAsia="en-US" w:bidi="ar-SA"/>
      </w:rPr>
    </w:lvl>
    <w:lvl w:ilvl="5" w:tplc="44724512">
      <w:numFmt w:val="bullet"/>
      <w:lvlText w:val="•"/>
      <w:lvlJc w:val="left"/>
      <w:pPr>
        <w:ind w:left="5222" w:hanging="396"/>
      </w:pPr>
      <w:rPr>
        <w:rFonts w:hint="default"/>
        <w:lang w:val="en-US" w:eastAsia="en-US" w:bidi="ar-SA"/>
      </w:rPr>
    </w:lvl>
    <w:lvl w:ilvl="6" w:tplc="4FD86EE0">
      <w:numFmt w:val="bullet"/>
      <w:lvlText w:val="•"/>
      <w:lvlJc w:val="left"/>
      <w:pPr>
        <w:ind w:left="6554" w:hanging="396"/>
      </w:pPr>
      <w:rPr>
        <w:rFonts w:hint="default"/>
        <w:lang w:val="en-US" w:eastAsia="en-US" w:bidi="ar-SA"/>
      </w:rPr>
    </w:lvl>
    <w:lvl w:ilvl="7" w:tplc="EB385786">
      <w:numFmt w:val="bullet"/>
      <w:lvlText w:val="•"/>
      <w:lvlJc w:val="left"/>
      <w:pPr>
        <w:ind w:left="7885" w:hanging="396"/>
      </w:pPr>
      <w:rPr>
        <w:rFonts w:hint="default"/>
        <w:lang w:val="en-US" w:eastAsia="en-US" w:bidi="ar-SA"/>
      </w:rPr>
    </w:lvl>
    <w:lvl w:ilvl="8" w:tplc="35DECEFA">
      <w:numFmt w:val="bullet"/>
      <w:lvlText w:val="•"/>
      <w:lvlJc w:val="left"/>
      <w:pPr>
        <w:ind w:left="9217" w:hanging="396"/>
      </w:pPr>
      <w:rPr>
        <w:rFonts w:hint="default"/>
        <w:lang w:val="en-US" w:eastAsia="en-US" w:bidi="ar-SA"/>
      </w:rPr>
    </w:lvl>
  </w:abstractNum>
  <w:abstractNum w:abstractNumId="182" w15:restartNumberingAfterBreak="0">
    <w:nsid w:val="40D14F03"/>
    <w:multiLevelType w:val="hybridMultilevel"/>
    <w:tmpl w:val="D40EC096"/>
    <w:lvl w:ilvl="0" w:tplc="BFE69454">
      <w:start w:val="1"/>
      <w:numFmt w:val="upperLetter"/>
      <w:lvlText w:val="%1."/>
      <w:lvlJc w:val="left"/>
      <w:pPr>
        <w:ind w:left="720" w:hanging="346"/>
      </w:pPr>
      <w:rPr>
        <w:rFonts w:ascii="Times New Roman" w:eastAsia="Times New Roman" w:hAnsi="Times New Roman" w:cs="Times New Roman" w:hint="default"/>
        <w:b w:val="0"/>
        <w:bCs w:val="0"/>
        <w:i w:val="0"/>
        <w:iCs w:val="0"/>
        <w:color w:val="333333"/>
        <w:spacing w:val="-1"/>
        <w:w w:val="100"/>
        <w:sz w:val="24"/>
        <w:szCs w:val="24"/>
        <w:lang w:val="en-US" w:eastAsia="en-US" w:bidi="ar-SA"/>
      </w:rPr>
    </w:lvl>
    <w:lvl w:ilvl="1" w:tplc="C61CB4F8">
      <w:start w:val="1"/>
      <w:numFmt w:val="upperLetter"/>
      <w:lvlText w:val="%2."/>
      <w:lvlJc w:val="left"/>
      <w:pPr>
        <w:ind w:left="1094" w:hanging="375"/>
      </w:pPr>
      <w:rPr>
        <w:rFonts w:ascii="Times New Roman" w:eastAsia="Times New Roman" w:hAnsi="Times New Roman" w:cs="Times New Roman" w:hint="default"/>
        <w:b w:val="0"/>
        <w:bCs w:val="0"/>
        <w:i w:val="0"/>
        <w:iCs w:val="0"/>
        <w:color w:val="333333"/>
        <w:spacing w:val="-1"/>
        <w:w w:val="100"/>
        <w:sz w:val="24"/>
        <w:szCs w:val="24"/>
        <w:lang w:val="en-US" w:eastAsia="en-US" w:bidi="ar-SA"/>
      </w:rPr>
    </w:lvl>
    <w:lvl w:ilvl="2" w:tplc="0E6EFA34">
      <w:numFmt w:val="bullet"/>
      <w:lvlText w:val="•"/>
      <w:lvlJc w:val="left"/>
      <w:pPr>
        <w:ind w:left="2297" w:hanging="375"/>
      </w:pPr>
      <w:rPr>
        <w:rFonts w:hint="default"/>
        <w:lang w:val="en-US" w:eastAsia="en-US" w:bidi="ar-SA"/>
      </w:rPr>
    </w:lvl>
    <w:lvl w:ilvl="3" w:tplc="2F3C61BC">
      <w:numFmt w:val="bullet"/>
      <w:lvlText w:val="•"/>
      <w:lvlJc w:val="left"/>
      <w:pPr>
        <w:ind w:left="3495" w:hanging="375"/>
      </w:pPr>
      <w:rPr>
        <w:rFonts w:hint="default"/>
        <w:lang w:val="en-US" w:eastAsia="en-US" w:bidi="ar-SA"/>
      </w:rPr>
    </w:lvl>
    <w:lvl w:ilvl="4" w:tplc="F0847A52">
      <w:numFmt w:val="bullet"/>
      <w:lvlText w:val="•"/>
      <w:lvlJc w:val="left"/>
      <w:pPr>
        <w:ind w:left="4693" w:hanging="375"/>
      </w:pPr>
      <w:rPr>
        <w:rFonts w:hint="default"/>
        <w:lang w:val="en-US" w:eastAsia="en-US" w:bidi="ar-SA"/>
      </w:rPr>
    </w:lvl>
    <w:lvl w:ilvl="5" w:tplc="F93AC0D0">
      <w:numFmt w:val="bullet"/>
      <w:lvlText w:val="•"/>
      <w:lvlJc w:val="left"/>
      <w:pPr>
        <w:ind w:left="5891" w:hanging="375"/>
      </w:pPr>
      <w:rPr>
        <w:rFonts w:hint="default"/>
        <w:lang w:val="en-US" w:eastAsia="en-US" w:bidi="ar-SA"/>
      </w:rPr>
    </w:lvl>
    <w:lvl w:ilvl="6" w:tplc="7EAC18CE">
      <w:numFmt w:val="bullet"/>
      <w:lvlText w:val="•"/>
      <w:lvlJc w:val="left"/>
      <w:pPr>
        <w:ind w:left="7088" w:hanging="375"/>
      </w:pPr>
      <w:rPr>
        <w:rFonts w:hint="default"/>
        <w:lang w:val="en-US" w:eastAsia="en-US" w:bidi="ar-SA"/>
      </w:rPr>
    </w:lvl>
    <w:lvl w:ilvl="7" w:tplc="0290CD12">
      <w:numFmt w:val="bullet"/>
      <w:lvlText w:val="•"/>
      <w:lvlJc w:val="left"/>
      <w:pPr>
        <w:ind w:left="8286" w:hanging="375"/>
      </w:pPr>
      <w:rPr>
        <w:rFonts w:hint="default"/>
        <w:lang w:val="en-US" w:eastAsia="en-US" w:bidi="ar-SA"/>
      </w:rPr>
    </w:lvl>
    <w:lvl w:ilvl="8" w:tplc="D470814A">
      <w:numFmt w:val="bullet"/>
      <w:lvlText w:val="•"/>
      <w:lvlJc w:val="left"/>
      <w:pPr>
        <w:ind w:left="9484" w:hanging="375"/>
      </w:pPr>
      <w:rPr>
        <w:rFonts w:hint="default"/>
        <w:lang w:val="en-US" w:eastAsia="en-US" w:bidi="ar-SA"/>
      </w:rPr>
    </w:lvl>
  </w:abstractNum>
  <w:abstractNum w:abstractNumId="183" w15:restartNumberingAfterBreak="0">
    <w:nsid w:val="40D26A4C"/>
    <w:multiLevelType w:val="hybridMultilevel"/>
    <w:tmpl w:val="6D860A78"/>
    <w:lvl w:ilvl="0" w:tplc="ED30FFEC">
      <w:start w:val="1"/>
      <w:numFmt w:val="lowerLetter"/>
      <w:lvlText w:val="(%1)"/>
      <w:lvlJc w:val="left"/>
      <w:pPr>
        <w:ind w:left="1046" w:hanging="329"/>
      </w:pPr>
      <w:rPr>
        <w:rFonts w:ascii="Times New Roman" w:eastAsia="Times New Roman" w:hAnsi="Times New Roman" w:cs="Times New Roman" w:hint="default"/>
        <w:b w:val="0"/>
        <w:bCs w:val="0"/>
        <w:i w:val="0"/>
        <w:iCs w:val="0"/>
        <w:spacing w:val="-1"/>
        <w:w w:val="100"/>
        <w:sz w:val="24"/>
        <w:szCs w:val="24"/>
        <w:lang w:val="en-US" w:eastAsia="en-US" w:bidi="ar-SA"/>
      </w:rPr>
    </w:lvl>
    <w:lvl w:ilvl="1" w:tplc="92DC6CE8">
      <w:start w:val="1"/>
      <w:numFmt w:val="decimal"/>
      <w:lvlText w:val="(%2)"/>
      <w:lvlJc w:val="left"/>
      <w:pPr>
        <w:ind w:left="1437" w:hanging="332"/>
      </w:pPr>
      <w:rPr>
        <w:rFonts w:ascii="Times New Roman" w:eastAsia="Times New Roman" w:hAnsi="Times New Roman" w:cs="Times New Roman" w:hint="default"/>
        <w:b w:val="0"/>
        <w:bCs w:val="0"/>
        <w:i w:val="0"/>
        <w:iCs w:val="0"/>
        <w:spacing w:val="-1"/>
        <w:w w:val="100"/>
        <w:sz w:val="24"/>
        <w:szCs w:val="24"/>
        <w:lang w:val="en-US" w:eastAsia="en-US" w:bidi="ar-SA"/>
      </w:rPr>
    </w:lvl>
    <w:lvl w:ilvl="2" w:tplc="7D50FC6E">
      <w:start w:val="1"/>
      <w:numFmt w:val="upperLetter"/>
      <w:lvlText w:val="(%3)"/>
      <w:lvlJc w:val="left"/>
      <w:pPr>
        <w:ind w:left="2551" w:hanging="394"/>
      </w:pPr>
      <w:rPr>
        <w:rFonts w:ascii="Times New Roman" w:eastAsia="Times New Roman" w:hAnsi="Times New Roman" w:cs="Times New Roman" w:hint="default"/>
        <w:b w:val="0"/>
        <w:bCs w:val="0"/>
        <w:i w:val="0"/>
        <w:iCs w:val="0"/>
        <w:spacing w:val="-1"/>
        <w:w w:val="100"/>
        <w:sz w:val="24"/>
        <w:szCs w:val="24"/>
        <w:lang w:val="en-US" w:eastAsia="en-US" w:bidi="ar-SA"/>
      </w:rPr>
    </w:lvl>
    <w:lvl w:ilvl="3" w:tplc="9EC8DF62">
      <w:numFmt w:val="bullet"/>
      <w:lvlText w:val="•"/>
      <w:lvlJc w:val="left"/>
      <w:pPr>
        <w:ind w:left="3725" w:hanging="394"/>
      </w:pPr>
      <w:rPr>
        <w:rFonts w:hint="default"/>
        <w:lang w:val="en-US" w:eastAsia="en-US" w:bidi="ar-SA"/>
      </w:rPr>
    </w:lvl>
    <w:lvl w:ilvl="4" w:tplc="346CA590">
      <w:numFmt w:val="bullet"/>
      <w:lvlText w:val="•"/>
      <w:lvlJc w:val="left"/>
      <w:pPr>
        <w:ind w:left="4890" w:hanging="394"/>
      </w:pPr>
      <w:rPr>
        <w:rFonts w:hint="default"/>
        <w:lang w:val="en-US" w:eastAsia="en-US" w:bidi="ar-SA"/>
      </w:rPr>
    </w:lvl>
    <w:lvl w:ilvl="5" w:tplc="FA1806B4">
      <w:numFmt w:val="bullet"/>
      <w:lvlText w:val="•"/>
      <w:lvlJc w:val="left"/>
      <w:pPr>
        <w:ind w:left="6055" w:hanging="394"/>
      </w:pPr>
      <w:rPr>
        <w:rFonts w:hint="default"/>
        <w:lang w:val="en-US" w:eastAsia="en-US" w:bidi="ar-SA"/>
      </w:rPr>
    </w:lvl>
    <w:lvl w:ilvl="6" w:tplc="99C0CE6C">
      <w:numFmt w:val="bullet"/>
      <w:lvlText w:val="•"/>
      <w:lvlJc w:val="left"/>
      <w:pPr>
        <w:ind w:left="7220" w:hanging="394"/>
      </w:pPr>
      <w:rPr>
        <w:rFonts w:hint="default"/>
        <w:lang w:val="en-US" w:eastAsia="en-US" w:bidi="ar-SA"/>
      </w:rPr>
    </w:lvl>
    <w:lvl w:ilvl="7" w:tplc="A4E2F852">
      <w:numFmt w:val="bullet"/>
      <w:lvlText w:val="•"/>
      <w:lvlJc w:val="left"/>
      <w:pPr>
        <w:ind w:left="8385" w:hanging="394"/>
      </w:pPr>
      <w:rPr>
        <w:rFonts w:hint="default"/>
        <w:lang w:val="en-US" w:eastAsia="en-US" w:bidi="ar-SA"/>
      </w:rPr>
    </w:lvl>
    <w:lvl w:ilvl="8" w:tplc="ED546AA0">
      <w:numFmt w:val="bullet"/>
      <w:lvlText w:val="•"/>
      <w:lvlJc w:val="left"/>
      <w:pPr>
        <w:ind w:left="9550" w:hanging="394"/>
      </w:pPr>
      <w:rPr>
        <w:rFonts w:hint="default"/>
        <w:lang w:val="en-US" w:eastAsia="en-US" w:bidi="ar-SA"/>
      </w:rPr>
    </w:lvl>
  </w:abstractNum>
  <w:abstractNum w:abstractNumId="184" w15:restartNumberingAfterBreak="0">
    <w:nsid w:val="414B1182"/>
    <w:multiLevelType w:val="hybridMultilevel"/>
    <w:tmpl w:val="A3D01170"/>
    <w:lvl w:ilvl="0" w:tplc="7BD658B2">
      <w:start w:val="1"/>
      <w:numFmt w:val="lowerLetter"/>
      <w:lvlText w:val="(%1)"/>
      <w:lvlJc w:val="left"/>
      <w:pPr>
        <w:ind w:left="720" w:hanging="370"/>
      </w:pPr>
      <w:rPr>
        <w:rFonts w:ascii="Times New Roman" w:eastAsia="Times New Roman" w:hAnsi="Times New Roman" w:cs="Times New Roman" w:hint="default"/>
        <w:b w:val="0"/>
        <w:bCs w:val="0"/>
        <w:i w:val="0"/>
        <w:iCs w:val="0"/>
        <w:spacing w:val="-1"/>
        <w:w w:val="100"/>
        <w:sz w:val="24"/>
        <w:szCs w:val="24"/>
        <w:lang w:val="en-US" w:eastAsia="en-US" w:bidi="ar-SA"/>
      </w:rPr>
    </w:lvl>
    <w:lvl w:ilvl="1" w:tplc="09D6CD18">
      <w:numFmt w:val="bullet"/>
      <w:lvlText w:val="•"/>
      <w:lvlJc w:val="left"/>
      <w:pPr>
        <w:ind w:left="1836" w:hanging="370"/>
      </w:pPr>
      <w:rPr>
        <w:rFonts w:hint="default"/>
        <w:lang w:val="en-US" w:eastAsia="en-US" w:bidi="ar-SA"/>
      </w:rPr>
    </w:lvl>
    <w:lvl w:ilvl="2" w:tplc="BE64AA5A">
      <w:numFmt w:val="bullet"/>
      <w:lvlText w:val="•"/>
      <w:lvlJc w:val="left"/>
      <w:pPr>
        <w:ind w:left="2952" w:hanging="370"/>
      </w:pPr>
      <w:rPr>
        <w:rFonts w:hint="default"/>
        <w:lang w:val="en-US" w:eastAsia="en-US" w:bidi="ar-SA"/>
      </w:rPr>
    </w:lvl>
    <w:lvl w:ilvl="3" w:tplc="B77821A2">
      <w:numFmt w:val="bullet"/>
      <w:lvlText w:val="•"/>
      <w:lvlJc w:val="left"/>
      <w:pPr>
        <w:ind w:left="4068" w:hanging="370"/>
      </w:pPr>
      <w:rPr>
        <w:rFonts w:hint="default"/>
        <w:lang w:val="en-US" w:eastAsia="en-US" w:bidi="ar-SA"/>
      </w:rPr>
    </w:lvl>
    <w:lvl w:ilvl="4" w:tplc="93E65E04">
      <w:numFmt w:val="bullet"/>
      <w:lvlText w:val="•"/>
      <w:lvlJc w:val="left"/>
      <w:pPr>
        <w:ind w:left="5184" w:hanging="370"/>
      </w:pPr>
      <w:rPr>
        <w:rFonts w:hint="default"/>
        <w:lang w:val="en-US" w:eastAsia="en-US" w:bidi="ar-SA"/>
      </w:rPr>
    </w:lvl>
    <w:lvl w:ilvl="5" w:tplc="29E23006">
      <w:numFmt w:val="bullet"/>
      <w:lvlText w:val="•"/>
      <w:lvlJc w:val="left"/>
      <w:pPr>
        <w:ind w:left="6300" w:hanging="370"/>
      </w:pPr>
      <w:rPr>
        <w:rFonts w:hint="default"/>
        <w:lang w:val="en-US" w:eastAsia="en-US" w:bidi="ar-SA"/>
      </w:rPr>
    </w:lvl>
    <w:lvl w:ilvl="6" w:tplc="E57EB5F2">
      <w:numFmt w:val="bullet"/>
      <w:lvlText w:val="•"/>
      <w:lvlJc w:val="left"/>
      <w:pPr>
        <w:ind w:left="7416" w:hanging="370"/>
      </w:pPr>
      <w:rPr>
        <w:rFonts w:hint="default"/>
        <w:lang w:val="en-US" w:eastAsia="en-US" w:bidi="ar-SA"/>
      </w:rPr>
    </w:lvl>
    <w:lvl w:ilvl="7" w:tplc="9C584610">
      <w:numFmt w:val="bullet"/>
      <w:lvlText w:val="•"/>
      <w:lvlJc w:val="left"/>
      <w:pPr>
        <w:ind w:left="8532" w:hanging="370"/>
      </w:pPr>
      <w:rPr>
        <w:rFonts w:hint="default"/>
        <w:lang w:val="en-US" w:eastAsia="en-US" w:bidi="ar-SA"/>
      </w:rPr>
    </w:lvl>
    <w:lvl w:ilvl="8" w:tplc="5622DB08">
      <w:numFmt w:val="bullet"/>
      <w:lvlText w:val="•"/>
      <w:lvlJc w:val="left"/>
      <w:pPr>
        <w:ind w:left="9648" w:hanging="370"/>
      </w:pPr>
      <w:rPr>
        <w:rFonts w:hint="default"/>
        <w:lang w:val="en-US" w:eastAsia="en-US" w:bidi="ar-SA"/>
      </w:rPr>
    </w:lvl>
  </w:abstractNum>
  <w:abstractNum w:abstractNumId="185" w15:restartNumberingAfterBreak="0">
    <w:nsid w:val="41534963"/>
    <w:multiLevelType w:val="hybridMultilevel"/>
    <w:tmpl w:val="271A8FB6"/>
    <w:lvl w:ilvl="0" w:tplc="D61EC788">
      <w:start w:val="1"/>
      <w:numFmt w:val="decimal"/>
      <w:lvlText w:val="(%1)"/>
      <w:lvlJc w:val="left"/>
      <w:pPr>
        <w:ind w:left="717" w:hanging="353"/>
      </w:pPr>
      <w:rPr>
        <w:rFonts w:ascii="Times New Roman" w:eastAsia="Times New Roman" w:hAnsi="Times New Roman" w:cs="Times New Roman" w:hint="default"/>
        <w:b w:val="0"/>
        <w:bCs w:val="0"/>
        <w:i w:val="0"/>
        <w:iCs w:val="0"/>
        <w:spacing w:val="-1"/>
        <w:w w:val="100"/>
        <w:sz w:val="24"/>
        <w:szCs w:val="24"/>
        <w:lang w:val="en-US" w:eastAsia="en-US" w:bidi="ar-SA"/>
      </w:rPr>
    </w:lvl>
    <w:lvl w:ilvl="1" w:tplc="2F5EB4C4">
      <w:start w:val="1"/>
      <w:numFmt w:val="lowerLetter"/>
      <w:lvlText w:val="(%2)"/>
      <w:lvlJc w:val="left"/>
      <w:pPr>
        <w:ind w:left="72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2" w:tplc="60A65008">
      <w:numFmt w:val="bullet"/>
      <w:lvlText w:val="•"/>
      <w:lvlJc w:val="left"/>
      <w:pPr>
        <w:ind w:left="2952" w:hanging="324"/>
      </w:pPr>
      <w:rPr>
        <w:rFonts w:hint="default"/>
        <w:lang w:val="en-US" w:eastAsia="en-US" w:bidi="ar-SA"/>
      </w:rPr>
    </w:lvl>
    <w:lvl w:ilvl="3" w:tplc="BC90579C">
      <w:numFmt w:val="bullet"/>
      <w:lvlText w:val="•"/>
      <w:lvlJc w:val="left"/>
      <w:pPr>
        <w:ind w:left="4068" w:hanging="324"/>
      </w:pPr>
      <w:rPr>
        <w:rFonts w:hint="default"/>
        <w:lang w:val="en-US" w:eastAsia="en-US" w:bidi="ar-SA"/>
      </w:rPr>
    </w:lvl>
    <w:lvl w:ilvl="4" w:tplc="7BC80F04">
      <w:numFmt w:val="bullet"/>
      <w:lvlText w:val="•"/>
      <w:lvlJc w:val="left"/>
      <w:pPr>
        <w:ind w:left="5184" w:hanging="324"/>
      </w:pPr>
      <w:rPr>
        <w:rFonts w:hint="default"/>
        <w:lang w:val="en-US" w:eastAsia="en-US" w:bidi="ar-SA"/>
      </w:rPr>
    </w:lvl>
    <w:lvl w:ilvl="5" w:tplc="615427EE">
      <w:numFmt w:val="bullet"/>
      <w:lvlText w:val="•"/>
      <w:lvlJc w:val="left"/>
      <w:pPr>
        <w:ind w:left="6300" w:hanging="324"/>
      </w:pPr>
      <w:rPr>
        <w:rFonts w:hint="default"/>
        <w:lang w:val="en-US" w:eastAsia="en-US" w:bidi="ar-SA"/>
      </w:rPr>
    </w:lvl>
    <w:lvl w:ilvl="6" w:tplc="1D9EB6E6">
      <w:numFmt w:val="bullet"/>
      <w:lvlText w:val="•"/>
      <w:lvlJc w:val="left"/>
      <w:pPr>
        <w:ind w:left="7416" w:hanging="324"/>
      </w:pPr>
      <w:rPr>
        <w:rFonts w:hint="default"/>
        <w:lang w:val="en-US" w:eastAsia="en-US" w:bidi="ar-SA"/>
      </w:rPr>
    </w:lvl>
    <w:lvl w:ilvl="7" w:tplc="11C6491C">
      <w:numFmt w:val="bullet"/>
      <w:lvlText w:val="•"/>
      <w:lvlJc w:val="left"/>
      <w:pPr>
        <w:ind w:left="8532" w:hanging="324"/>
      </w:pPr>
      <w:rPr>
        <w:rFonts w:hint="default"/>
        <w:lang w:val="en-US" w:eastAsia="en-US" w:bidi="ar-SA"/>
      </w:rPr>
    </w:lvl>
    <w:lvl w:ilvl="8" w:tplc="39DC2D1E">
      <w:numFmt w:val="bullet"/>
      <w:lvlText w:val="•"/>
      <w:lvlJc w:val="left"/>
      <w:pPr>
        <w:ind w:left="9648" w:hanging="324"/>
      </w:pPr>
      <w:rPr>
        <w:rFonts w:hint="default"/>
        <w:lang w:val="en-US" w:eastAsia="en-US" w:bidi="ar-SA"/>
      </w:rPr>
    </w:lvl>
  </w:abstractNum>
  <w:abstractNum w:abstractNumId="186" w15:restartNumberingAfterBreak="0">
    <w:nsid w:val="422D01A7"/>
    <w:multiLevelType w:val="hybridMultilevel"/>
    <w:tmpl w:val="41746ABA"/>
    <w:lvl w:ilvl="0" w:tplc="EF7622E8">
      <w:start w:val="9"/>
      <w:numFmt w:val="decimal"/>
      <w:lvlText w:val="%1."/>
      <w:lvlJc w:val="left"/>
      <w:pPr>
        <w:ind w:left="717" w:hanging="252"/>
      </w:pPr>
      <w:rPr>
        <w:rFonts w:ascii="Times New Roman" w:eastAsia="Times New Roman" w:hAnsi="Times New Roman" w:cs="Times New Roman" w:hint="default"/>
        <w:b w:val="0"/>
        <w:bCs w:val="0"/>
        <w:i w:val="0"/>
        <w:iCs w:val="0"/>
        <w:color w:val="333333"/>
        <w:spacing w:val="0"/>
        <w:w w:val="100"/>
        <w:sz w:val="24"/>
        <w:szCs w:val="24"/>
        <w:lang w:val="en-US" w:eastAsia="en-US" w:bidi="ar-SA"/>
      </w:rPr>
    </w:lvl>
    <w:lvl w:ilvl="1" w:tplc="7B8892E8">
      <w:start w:val="1"/>
      <w:numFmt w:val="upperLetter"/>
      <w:lvlText w:val="%2."/>
      <w:lvlJc w:val="left"/>
      <w:pPr>
        <w:ind w:left="1680" w:hanging="600"/>
      </w:pPr>
      <w:rPr>
        <w:rFonts w:ascii="Calibri" w:eastAsia="Calibri" w:hAnsi="Calibri" w:cs="Calibri" w:hint="default"/>
        <w:b/>
        <w:bCs/>
        <w:i w:val="0"/>
        <w:iCs w:val="0"/>
        <w:spacing w:val="-2"/>
        <w:w w:val="100"/>
        <w:sz w:val="24"/>
        <w:szCs w:val="24"/>
        <w:lang w:val="en-US" w:eastAsia="en-US" w:bidi="ar-SA"/>
      </w:rPr>
    </w:lvl>
    <w:lvl w:ilvl="2" w:tplc="4BDA765C">
      <w:numFmt w:val="bullet"/>
      <w:lvlText w:val="•"/>
      <w:lvlJc w:val="left"/>
      <w:pPr>
        <w:ind w:left="2813" w:hanging="600"/>
      </w:pPr>
      <w:rPr>
        <w:rFonts w:hint="default"/>
        <w:lang w:val="en-US" w:eastAsia="en-US" w:bidi="ar-SA"/>
      </w:rPr>
    </w:lvl>
    <w:lvl w:ilvl="3" w:tplc="2BE67F50">
      <w:numFmt w:val="bullet"/>
      <w:lvlText w:val="•"/>
      <w:lvlJc w:val="left"/>
      <w:pPr>
        <w:ind w:left="3946" w:hanging="600"/>
      </w:pPr>
      <w:rPr>
        <w:rFonts w:hint="default"/>
        <w:lang w:val="en-US" w:eastAsia="en-US" w:bidi="ar-SA"/>
      </w:rPr>
    </w:lvl>
    <w:lvl w:ilvl="4" w:tplc="92A2D580">
      <w:numFmt w:val="bullet"/>
      <w:lvlText w:val="•"/>
      <w:lvlJc w:val="left"/>
      <w:pPr>
        <w:ind w:left="5080" w:hanging="600"/>
      </w:pPr>
      <w:rPr>
        <w:rFonts w:hint="default"/>
        <w:lang w:val="en-US" w:eastAsia="en-US" w:bidi="ar-SA"/>
      </w:rPr>
    </w:lvl>
    <w:lvl w:ilvl="5" w:tplc="0A0A9470">
      <w:numFmt w:val="bullet"/>
      <w:lvlText w:val="•"/>
      <w:lvlJc w:val="left"/>
      <w:pPr>
        <w:ind w:left="6213" w:hanging="600"/>
      </w:pPr>
      <w:rPr>
        <w:rFonts w:hint="default"/>
        <w:lang w:val="en-US" w:eastAsia="en-US" w:bidi="ar-SA"/>
      </w:rPr>
    </w:lvl>
    <w:lvl w:ilvl="6" w:tplc="3808F052">
      <w:numFmt w:val="bullet"/>
      <w:lvlText w:val="•"/>
      <w:lvlJc w:val="left"/>
      <w:pPr>
        <w:ind w:left="7346" w:hanging="600"/>
      </w:pPr>
      <w:rPr>
        <w:rFonts w:hint="default"/>
        <w:lang w:val="en-US" w:eastAsia="en-US" w:bidi="ar-SA"/>
      </w:rPr>
    </w:lvl>
    <w:lvl w:ilvl="7" w:tplc="129C2B7A">
      <w:numFmt w:val="bullet"/>
      <w:lvlText w:val="•"/>
      <w:lvlJc w:val="left"/>
      <w:pPr>
        <w:ind w:left="8480" w:hanging="600"/>
      </w:pPr>
      <w:rPr>
        <w:rFonts w:hint="default"/>
        <w:lang w:val="en-US" w:eastAsia="en-US" w:bidi="ar-SA"/>
      </w:rPr>
    </w:lvl>
    <w:lvl w:ilvl="8" w:tplc="2C6C941A">
      <w:numFmt w:val="bullet"/>
      <w:lvlText w:val="•"/>
      <w:lvlJc w:val="left"/>
      <w:pPr>
        <w:ind w:left="9613" w:hanging="600"/>
      </w:pPr>
      <w:rPr>
        <w:rFonts w:hint="default"/>
        <w:lang w:val="en-US" w:eastAsia="en-US" w:bidi="ar-SA"/>
      </w:rPr>
    </w:lvl>
  </w:abstractNum>
  <w:abstractNum w:abstractNumId="187" w15:restartNumberingAfterBreak="0">
    <w:nsid w:val="42D0616B"/>
    <w:multiLevelType w:val="hybridMultilevel"/>
    <w:tmpl w:val="247297FA"/>
    <w:lvl w:ilvl="0" w:tplc="F5AEB3D6">
      <w:start w:val="1"/>
      <w:numFmt w:val="lowerLetter"/>
      <w:lvlText w:val="(%1)"/>
      <w:lvlJc w:val="left"/>
      <w:pPr>
        <w:ind w:left="720" w:hanging="344"/>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B6DA4C5E">
      <w:start w:val="1"/>
      <w:numFmt w:val="decimal"/>
      <w:lvlText w:val="(%2)"/>
      <w:lvlJc w:val="left"/>
      <w:pPr>
        <w:ind w:left="1776"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2" w:tplc="31644460">
      <w:start w:val="1"/>
      <w:numFmt w:val="upperLetter"/>
      <w:lvlText w:val="(%3)"/>
      <w:lvlJc w:val="left"/>
      <w:pPr>
        <w:ind w:left="2553"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3" w:tplc="6382E768">
      <w:numFmt w:val="bullet"/>
      <w:lvlText w:val="•"/>
      <w:lvlJc w:val="left"/>
      <w:pPr>
        <w:ind w:left="1840" w:hanging="392"/>
      </w:pPr>
      <w:rPr>
        <w:rFonts w:hint="default"/>
        <w:lang w:val="en-US" w:eastAsia="en-US" w:bidi="ar-SA"/>
      </w:rPr>
    </w:lvl>
    <w:lvl w:ilvl="4" w:tplc="10E692E2">
      <w:numFmt w:val="bullet"/>
      <w:lvlText w:val="•"/>
      <w:lvlJc w:val="left"/>
      <w:pPr>
        <w:ind w:left="2560" w:hanging="392"/>
      </w:pPr>
      <w:rPr>
        <w:rFonts w:hint="default"/>
        <w:lang w:val="en-US" w:eastAsia="en-US" w:bidi="ar-SA"/>
      </w:rPr>
    </w:lvl>
    <w:lvl w:ilvl="5" w:tplc="5540EF30">
      <w:numFmt w:val="bullet"/>
      <w:lvlText w:val="•"/>
      <w:lvlJc w:val="left"/>
      <w:pPr>
        <w:ind w:left="4113" w:hanging="392"/>
      </w:pPr>
      <w:rPr>
        <w:rFonts w:hint="default"/>
        <w:lang w:val="en-US" w:eastAsia="en-US" w:bidi="ar-SA"/>
      </w:rPr>
    </w:lvl>
    <w:lvl w:ilvl="6" w:tplc="A7305652">
      <w:numFmt w:val="bullet"/>
      <w:lvlText w:val="•"/>
      <w:lvlJc w:val="left"/>
      <w:pPr>
        <w:ind w:left="5666" w:hanging="392"/>
      </w:pPr>
      <w:rPr>
        <w:rFonts w:hint="default"/>
        <w:lang w:val="en-US" w:eastAsia="en-US" w:bidi="ar-SA"/>
      </w:rPr>
    </w:lvl>
    <w:lvl w:ilvl="7" w:tplc="0E2629CA">
      <w:numFmt w:val="bullet"/>
      <w:lvlText w:val="•"/>
      <w:lvlJc w:val="left"/>
      <w:pPr>
        <w:ind w:left="7220" w:hanging="392"/>
      </w:pPr>
      <w:rPr>
        <w:rFonts w:hint="default"/>
        <w:lang w:val="en-US" w:eastAsia="en-US" w:bidi="ar-SA"/>
      </w:rPr>
    </w:lvl>
    <w:lvl w:ilvl="8" w:tplc="8E92F2FA">
      <w:numFmt w:val="bullet"/>
      <w:lvlText w:val="•"/>
      <w:lvlJc w:val="left"/>
      <w:pPr>
        <w:ind w:left="8773" w:hanging="392"/>
      </w:pPr>
      <w:rPr>
        <w:rFonts w:hint="default"/>
        <w:lang w:val="en-US" w:eastAsia="en-US" w:bidi="ar-SA"/>
      </w:rPr>
    </w:lvl>
  </w:abstractNum>
  <w:abstractNum w:abstractNumId="188" w15:restartNumberingAfterBreak="0">
    <w:nsid w:val="42E74F07"/>
    <w:multiLevelType w:val="hybridMultilevel"/>
    <w:tmpl w:val="F9DC026E"/>
    <w:lvl w:ilvl="0" w:tplc="99889E76">
      <w:start w:val="1"/>
      <w:numFmt w:val="lowerLetter"/>
      <w:lvlText w:val="(%1)"/>
      <w:lvlJc w:val="left"/>
      <w:pPr>
        <w:ind w:left="717" w:hanging="327"/>
      </w:pPr>
      <w:rPr>
        <w:rFonts w:ascii="Times New Roman" w:eastAsia="Times New Roman" w:hAnsi="Times New Roman" w:cs="Times New Roman" w:hint="default"/>
        <w:b w:val="0"/>
        <w:bCs w:val="0"/>
        <w:i w:val="0"/>
        <w:iCs w:val="0"/>
        <w:spacing w:val="-1"/>
        <w:w w:val="100"/>
        <w:sz w:val="24"/>
        <w:szCs w:val="24"/>
        <w:lang w:val="en-US" w:eastAsia="en-US" w:bidi="ar-SA"/>
      </w:rPr>
    </w:lvl>
    <w:lvl w:ilvl="1" w:tplc="98300D14">
      <w:numFmt w:val="bullet"/>
      <w:lvlText w:val="•"/>
      <w:lvlJc w:val="left"/>
      <w:pPr>
        <w:ind w:left="1836" w:hanging="327"/>
      </w:pPr>
      <w:rPr>
        <w:rFonts w:hint="default"/>
        <w:lang w:val="en-US" w:eastAsia="en-US" w:bidi="ar-SA"/>
      </w:rPr>
    </w:lvl>
    <w:lvl w:ilvl="2" w:tplc="044EA278">
      <w:numFmt w:val="bullet"/>
      <w:lvlText w:val="•"/>
      <w:lvlJc w:val="left"/>
      <w:pPr>
        <w:ind w:left="2952" w:hanging="327"/>
      </w:pPr>
      <w:rPr>
        <w:rFonts w:hint="default"/>
        <w:lang w:val="en-US" w:eastAsia="en-US" w:bidi="ar-SA"/>
      </w:rPr>
    </w:lvl>
    <w:lvl w:ilvl="3" w:tplc="5A2493DC">
      <w:numFmt w:val="bullet"/>
      <w:lvlText w:val="•"/>
      <w:lvlJc w:val="left"/>
      <w:pPr>
        <w:ind w:left="4068" w:hanging="327"/>
      </w:pPr>
      <w:rPr>
        <w:rFonts w:hint="default"/>
        <w:lang w:val="en-US" w:eastAsia="en-US" w:bidi="ar-SA"/>
      </w:rPr>
    </w:lvl>
    <w:lvl w:ilvl="4" w:tplc="CFFEDF86">
      <w:numFmt w:val="bullet"/>
      <w:lvlText w:val="•"/>
      <w:lvlJc w:val="left"/>
      <w:pPr>
        <w:ind w:left="5184" w:hanging="327"/>
      </w:pPr>
      <w:rPr>
        <w:rFonts w:hint="default"/>
        <w:lang w:val="en-US" w:eastAsia="en-US" w:bidi="ar-SA"/>
      </w:rPr>
    </w:lvl>
    <w:lvl w:ilvl="5" w:tplc="D4345778">
      <w:numFmt w:val="bullet"/>
      <w:lvlText w:val="•"/>
      <w:lvlJc w:val="left"/>
      <w:pPr>
        <w:ind w:left="6300" w:hanging="327"/>
      </w:pPr>
      <w:rPr>
        <w:rFonts w:hint="default"/>
        <w:lang w:val="en-US" w:eastAsia="en-US" w:bidi="ar-SA"/>
      </w:rPr>
    </w:lvl>
    <w:lvl w:ilvl="6" w:tplc="2F122728">
      <w:numFmt w:val="bullet"/>
      <w:lvlText w:val="•"/>
      <w:lvlJc w:val="left"/>
      <w:pPr>
        <w:ind w:left="7416" w:hanging="327"/>
      </w:pPr>
      <w:rPr>
        <w:rFonts w:hint="default"/>
        <w:lang w:val="en-US" w:eastAsia="en-US" w:bidi="ar-SA"/>
      </w:rPr>
    </w:lvl>
    <w:lvl w:ilvl="7" w:tplc="AE54663C">
      <w:numFmt w:val="bullet"/>
      <w:lvlText w:val="•"/>
      <w:lvlJc w:val="left"/>
      <w:pPr>
        <w:ind w:left="8532" w:hanging="327"/>
      </w:pPr>
      <w:rPr>
        <w:rFonts w:hint="default"/>
        <w:lang w:val="en-US" w:eastAsia="en-US" w:bidi="ar-SA"/>
      </w:rPr>
    </w:lvl>
    <w:lvl w:ilvl="8" w:tplc="A552CDB6">
      <w:numFmt w:val="bullet"/>
      <w:lvlText w:val="•"/>
      <w:lvlJc w:val="left"/>
      <w:pPr>
        <w:ind w:left="9648" w:hanging="327"/>
      </w:pPr>
      <w:rPr>
        <w:rFonts w:hint="default"/>
        <w:lang w:val="en-US" w:eastAsia="en-US" w:bidi="ar-SA"/>
      </w:rPr>
    </w:lvl>
  </w:abstractNum>
  <w:abstractNum w:abstractNumId="189" w15:restartNumberingAfterBreak="0">
    <w:nsid w:val="445951E0"/>
    <w:multiLevelType w:val="hybridMultilevel"/>
    <w:tmpl w:val="A7249F2E"/>
    <w:lvl w:ilvl="0" w:tplc="2E049A44">
      <w:start w:val="1"/>
      <w:numFmt w:val="lowerLetter"/>
      <w:lvlText w:val="(%1)"/>
      <w:lvlJc w:val="left"/>
      <w:pPr>
        <w:ind w:left="720" w:hanging="353"/>
      </w:pPr>
      <w:rPr>
        <w:rFonts w:ascii="Times New Roman" w:eastAsia="Times New Roman" w:hAnsi="Times New Roman" w:cs="Times New Roman" w:hint="default"/>
        <w:b w:val="0"/>
        <w:bCs w:val="0"/>
        <w:i w:val="0"/>
        <w:iCs w:val="0"/>
        <w:spacing w:val="-1"/>
        <w:w w:val="100"/>
        <w:sz w:val="24"/>
        <w:szCs w:val="24"/>
        <w:lang w:val="en-US" w:eastAsia="en-US" w:bidi="ar-SA"/>
      </w:rPr>
    </w:lvl>
    <w:lvl w:ilvl="1" w:tplc="8ECE20A8">
      <w:start w:val="1"/>
      <w:numFmt w:val="decimal"/>
      <w:lvlText w:val="(%2)"/>
      <w:lvlJc w:val="left"/>
      <w:pPr>
        <w:ind w:left="1437" w:hanging="346"/>
      </w:pPr>
      <w:rPr>
        <w:rFonts w:ascii="Times New Roman" w:eastAsia="Times New Roman" w:hAnsi="Times New Roman" w:cs="Times New Roman" w:hint="default"/>
        <w:b w:val="0"/>
        <w:bCs w:val="0"/>
        <w:i w:val="0"/>
        <w:iCs w:val="0"/>
        <w:spacing w:val="-1"/>
        <w:w w:val="100"/>
        <w:sz w:val="24"/>
        <w:szCs w:val="24"/>
        <w:lang w:val="en-US" w:eastAsia="en-US" w:bidi="ar-SA"/>
      </w:rPr>
    </w:lvl>
    <w:lvl w:ilvl="2" w:tplc="1716F934">
      <w:numFmt w:val="bullet"/>
      <w:lvlText w:val="•"/>
      <w:lvlJc w:val="left"/>
      <w:pPr>
        <w:ind w:left="2600" w:hanging="346"/>
      </w:pPr>
      <w:rPr>
        <w:rFonts w:hint="default"/>
        <w:lang w:val="en-US" w:eastAsia="en-US" w:bidi="ar-SA"/>
      </w:rPr>
    </w:lvl>
    <w:lvl w:ilvl="3" w:tplc="08C837B6">
      <w:numFmt w:val="bullet"/>
      <w:lvlText w:val="•"/>
      <w:lvlJc w:val="left"/>
      <w:pPr>
        <w:ind w:left="3760" w:hanging="346"/>
      </w:pPr>
      <w:rPr>
        <w:rFonts w:hint="default"/>
        <w:lang w:val="en-US" w:eastAsia="en-US" w:bidi="ar-SA"/>
      </w:rPr>
    </w:lvl>
    <w:lvl w:ilvl="4" w:tplc="C580709E">
      <w:numFmt w:val="bullet"/>
      <w:lvlText w:val="•"/>
      <w:lvlJc w:val="left"/>
      <w:pPr>
        <w:ind w:left="4920" w:hanging="346"/>
      </w:pPr>
      <w:rPr>
        <w:rFonts w:hint="default"/>
        <w:lang w:val="en-US" w:eastAsia="en-US" w:bidi="ar-SA"/>
      </w:rPr>
    </w:lvl>
    <w:lvl w:ilvl="5" w:tplc="E004856C">
      <w:numFmt w:val="bullet"/>
      <w:lvlText w:val="•"/>
      <w:lvlJc w:val="left"/>
      <w:pPr>
        <w:ind w:left="6080" w:hanging="346"/>
      </w:pPr>
      <w:rPr>
        <w:rFonts w:hint="default"/>
        <w:lang w:val="en-US" w:eastAsia="en-US" w:bidi="ar-SA"/>
      </w:rPr>
    </w:lvl>
    <w:lvl w:ilvl="6" w:tplc="E8D02194">
      <w:numFmt w:val="bullet"/>
      <w:lvlText w:val="•"/>
      <w:lvlJc w:val="left"/>
      <w:pPr>
        <w:ind w:left="7240" w:hanging="346"/>
      </w:pPr>
      <w:rPr>
        <w:rFonts w:hint="default"/>
        <w:lang w:val="en-US" w:eastAsia="en-US" w:bidi="ar-SA"/>
      </w:rPr>
    </w:lvl>
    <w:lvl w:ilvl="7" w:tplc="74C87838">
      <w:numFmt w:val="bullet"/>
      <w:lvlText w:val="•"/>
      <w:lvlJc w:val="left"/>
      <w:pPr>
        <w:ind w:left="8400" w:hanging="346"/>
      </w:pPr>
      <w:rPr>
        <w:rFonts w:hint="default"/>
        <w:lang w:val="en-US" w:eastAsia="en-US" w:bidi="ar-SA"/>
      </w:rPr>
    </w:lvl>
    <w:lvl w:ilvl="8" w:tplc="68C2798E">
      <w:numFmt w:val="bullet"/>
      <w:lvlText w:val="•"/>
      <w:lvlJc w:val="left"/>
      <w:pPr>
        <w:ind w:left="9560" w:hanging="346"/>
      </w:pPr>
      <w:rPr>
        <w:rFonts w:hint="default"/>
        <w:lang w:val="en-US" w:eastAsia="en-US" w:bidi="ar-SA"/>
      </w:rPr>
    </w:lvl>
  </w:abstractNum>
  <w:abstractNum w:abstractNumId="190" w15:restartNumberingAfterBreak="0">
    <w:nsid w:val="447B67AD"/>
    <w:multiLevelType w:val="hybridMultilevel"/>
    <w:tmpl w:val="50C60A8E"/>
    <w:lvl w:ilvl="0" w:tplc="336C4424">
      <w:start w:val="1"/>
      <w:numFmt w:val="lowerLetter"/>
      <w:lvlText w:val="(%1)"/>
      <w:lvlJc w:val="left"/>
      <w:pPr>
        <w:ind w:left="717" w:hanging="363"/>
      </w:pPr>
      <w:rPr>
        <w:rFonts w:ascii="Times New Roman" w:eastAsia="Times New Roman" w:hAnsi="Times New Roman" w:cs="Times New Roman" w:hint="default"/>
        <w:b w:val="0"/>
        <w:bCs w:val="0"/>
        <w:i w:val="0"/>
        <w:iCs w:val="0"/>
        <w:spacing w:val="-1"/>
        <w:w w:val="100"/>
        <w:sz w:val="24"/>
        <w:szCs w:val="24"/>
        <w:lang w:val="en-US" w:eastAsia="en-US" w:bidi="ar-SA"/>
      </w:rPr>
    </w:lvl>
    <w:lvl w:ilvl="1" w:tplc="8A8241F0">
      <w:numFmt w:val="bullet"/>
      <w:lvlText w:val="•"/>
      <w:lvlJc w:val="left"/>
      <w:pPr>
        <w:ind w:left="1836" w:hanging="363"/>
      </w:pPr>
      <w:rPr>
        <w:rFonts w:hint="default"/>
        <w:lang w:val="en-US" w:eastAsia="en-US" w:bidi="ar-SA"/>
      </w:rPr>
    </w:lvl>
    <w:lvl w:ilvl="2" w:tplc="FD647738">
      <w:numFmt w:val="bullet"/>
      <w:lvlText w:val="•"/>
      <w:lvlJc w:val="left"/>
      <w:pPr>
        <w:ind w:left="2952" w:hanging="363"/>
      </w:pPr>
      <w:rPr>
        <w:rFonts w:hint="default"/>
        <w:lang w:val="en-US" w:eastAsia="en-US" w:bidi="ar-SA"/>
      </w:rPr>
    </w:lvl>
    <w:lvl w:ilvl="3" w:tplc="3A24E70A">
      <w:numFmt w:val="bullet"/>
      <w:lvlText w:val="•"/>
      <w:lvlJc w:val="left"/>
      <w:pPr>
        <w:ind w:left="4068" w:hanging="363"/>
      </w:pPr>
      <w:rPr>
        <w:rFonts w:hint="default"/>
        <w:lang w:val="en-US" w:eastAsia="en-US" w:bidi="ar-SA"/>
      </w:rPr>
    </w:lvl>
    <w:lvl w:ilvl="4" w:tplc="EA30F88A">
      <w:numFmt w:val="bullet"/>
      <w:lvlText w:val="•"/>
      <w:lvlJc w:val="left"/>
      <w:pPr>
        <w:ind w:left="5184" w:hanging="363"/>
      </w:pPr>
      <w:rPr>
        <w:rFonts w:hint="default"/>
        <w:lang w:val="en-US" w:eastAsia="en-US" w:bidi="ar-SA"/>
      </w:rPr>
    </w:lvl>
    <w:lvl w:ilvl="5" w:tplc="62E68F68">
      <w:numFmt w:val="bullet"/>
      <w:lvlText w:val="•"/>
      <w:lvlJc w:val="left"/>
      <w:pPr>
        <w:ind w:left="6300" w:hanging="363"/>
      </w:pPr>
      <w:rPr>
        <w:rFonts w:hint="default"/>
        <w:lang w:val="en-US" w:eastAsia="en-US" w:bidi="ar-SA"/>
      </w:rPr>
    </w:lvl>
    <w:lvl w:ilvl="6" w:tplc="2DB4C814">
      <w:numFmt w:val="bullet"/>
      <w:lvlText w:val="•"/>
      <w:lvlJc w:val="left"/>
      <w:pPr>
        <w:ind w:left="7416" w:hanging="363"/>
      </w:pPr>
      <w:rPr>
        <w:rFonts w:hint="default"/>
        <w:lang w:val="en-US" w:eastAsia="en-US" w:bidi="ar-SA"/>
      </w:rPr>
    </w:lvl>
    <w:lvl w:ilvl="7" w:tplc="1BCEFD6E">
      <w:numFmt w:val="bullet"/>
      <w:lvlText w:val="•"/>
      <w:lvlJc w:val="left"/>
      <w:pPr>
        <w:ind w:left="8532" w:hanging="363"/>
      </w:pPr>
      <w:rPr>
        <w:rFonts w:hint="default"/>
        <w:lang w:val="en-US" w:eastAsia="en-US" w:bidi="ar-SA"/>
      </w:rPr>
    </w:lvl>
    <w:lvl w:ilvl="8" w:tplc="0EE26A3C">
      <w:numFmt w:val="bullet"/>
      <w:lvlText w:val="•"/>
      <w:lvlJc w:val="left"/>
      <w:pPr>
        <w:ind w:left="9648" w:hanging="363"/>
      </w:pPr>
      <w:rPr>
        <w:rFonts w:hint="default"/>
        <w:lang w:val="en-US" w:eastAsia="en-US" w:bidi="ar-SA"/>
      </w:rPr>
    </w:lvl>
  </w:abstractNum>
  <w:abstractNum w:abstractNumId="191" w15:restartNumberingAfterBreak="0">
    <w:nsid w:val="448C6B04"/>
    <w:multiLevelType w:val="hybridMultilevel"/>
    <w:tmpl w:val="807C9AE8"/>
    <w:lvl w:ilvl="0" w:tplc="2F121C5C">
      <w:start w:val="1"/>
      <w:numFmt w:val="lowerLetter"/>
      <w:lvlText w:val="(%1)"/>
      <w:lvlJc w:val="left"/>
      <w:pPr>
        <w:ind w:left="717" w:hanging="356"/>
      </w:pPr>
      <w:rPr>
        <w:rFonts w:ascii="Times New Roman" w:eastAsia="Times New Roman" w:hAnsi="Times New Roman" w:cs="Times New Roman" w:hint="default"/>
        <w:b w:val="0"/>
        <w:bCs w:val="0"/>
        <w:i w:val="0"/>
        <w:iCs w:val="0"/>
        <w:spacing w:val="-1"/>
        <w:w w:val="100"/>
        <w:sz w:val="24"/>
        <w:szCs w:val="24"/>
        <w:lang w:val="en-US" w:eastAsia="en-US" w:bidi="ar-SA"/>
      </w:rPr>
    </w:lvl>
    <w:lvl w:ilvl="1" w:tplc="4AA65406">
      <w:numFmt w:val="bullet"/>
      <w:lvlText w:val="•"/>
      <w:lvlJc w:val="left"/>
      <w:pPr>
        <w:ind w:left="1836" w:hanging="356"/>
      </w:pPr>
      <w:rPr>
        <w:rFonts w:hint="default"/>
        <w:lang w:val="en-US" w:eastAsia="en-US" w:bidi="ar-SA"/>
      </w:rPr>
    </w:lvl>
    <w:lvl w:ilvl="2" w:tplc="CB5ADCF4">
      <w:numFmt w:val="bullet"/>
      <w:lvlText w:val="•"/>
      <w:lvlJc w:val="left"/>
      <w:pPr>
        <w:ind w:left="2952" w:hanging="356"/>
      </w:pPr>
      <w:rPr>
        <w:rFonts w:hint="default"/>
        <w:lang w:val="en-US" w:eastAsia="en-US" w:bidi="ar-SA"/>
      </w:rPr>
    </w:lvl>
    <w:lvl w:ilvl="3" w:tplc="F8F0BAD0">
      <w:numFmt w:val="bullet"/>
      <w:lvlText w:val="•"/>
      <w:lvlJc w:val="left"/>
      <w:pPr>
        <w:ind w:left="4068" w:hanging="356"/>
      </w:pPr>
      <w:rPr>
        <w:rFonts w:hint="default"/>
        <w:lang w:val="en-US" w:eastAsia="en-US" w:bidi="ar-SA"/>
      </w:rPr>
    </w:lvl>
    <w:lvl w:ilvl="4" w:tplc="2F346A62">
      <w:numFmt w:val="bullet"/>
      <w:lvlText w:val="•"/>
      <w:lvlJc w:val="left"/>
      <w:pPr>
        <w:ind w:left="5184" w:hanging="356"/>
      </w:pPr>
      <w:rPr>
        <w:rFonts w:hint="default"/>
        <w:lang w:val="en-US" w:eastAsia="en-US" w:bidi="ar-SA"/>
      </w:rPr>
    </w:lvl>
    <w:lvl w:ilvl="5" w:tplc="CFF6ACFA">
      <w:numFmt w:val="bullet"/>
      <w:lvlText w:val="•"/>
      <w:lvlJc w:val="left"/>
      <w:pPr>
        <w:ind w:left="6300" w:hanging="356"/>
      </w:pPr>
      <w:rPr>
        <w:rFonts w:hint="default"/>
        <w:lang w:val="en-US" w:eastAsia="en-US" w:bidi="ar-SA"/>
      </w:rPr>
    </w:lvl>
    <w:lvl w:ilvl="6" w:tplc="8118E308">
      <w:numFmt w:val="bullet"/>
      <w:lvlText w:val="•"/>
      <w:lvlJc w:val="left"/>
      <w:pPr>
        <w:ind w:left="7416" w:hanging="356"/>
      </w:pPr>
      <w:rPr>
        <w:rFonts w:hint="default"/>
        <w:lang w:val="en-US" w:eastAsia="en-US" w:bidi="ar-SA"/>
      </w:rPr>
    </w:lvl>
    <w:lvl w:ilvl="7" w:tplc="692636A2">
      <w:numFmt w:val="bullet"/>
      <w:lvlText w:val="•"/>
      <w:lvlJc w:val="left"/>
      <w:pPr>
        <w:ind w:left="8532" w:hanging="356"/>
      </w:pPr>
      <w:rPr>
        <w:rFonts w:hint="default"/>
        <w:lang w:val="en-US" w:eastAsia="en-US" w:bidi="ar-SA"/>
      </w:rPr>
    </w:lvl>
    <w:lvl w:ilvl="8" w:tplc="322C356C">
      <w:numFmt w:val="bullet"/>
      <w:lvlText w:val="•"/>
      <w:lvlJc w:val="left"/>
      <w:pPr>
        <w:ind w:left="9648" w:hanging="356"/>
      </w:pPr>
      <w:rPr>
        <w:rFonts w:hint="default"/>
        <w:lang w:val="en-US" w:eastAsia="en-US" w:bidi="ar-SA"/>
      </w:rPr>
    </w:lvl>
  </w:abstractNum>
  <w:abstractNum w:abstractNumId="192" w15:restartNumberingAfterBreak="0">
    <w:nsid w:val="45131DCD"/>
    <w:multiLevelType w:val="hybridMultilevel"/>
    <w:tmpl w:val="1242EB04"/>
    <w:lvl w:ilvl="0" w:tplc="9826858C">
      <w:start w:val="1"/>
      <w:numFmt w:val="lowerLetter"/>
      <w:lvlText w:val="(%1)"/>
      <w:lvlJc w:val="left"/>
      <w:pPr>
        <w:ind w:left="720" w:hanging="507"/>
      </w:pPr>
      <w:rPr>
        <w:rFonts w:ascii="Times New Roman" w:eastAsia="Times New Roman" w:hAnsi="Times New Roman" w:cs="Times New Roman" w:hint="default"/>
        <w:b w:val="0"/>
        <w:bCs w:val="0"/>
        <w:i w:val="0"/>
        <w:iCs w:val="0"/>
        <w:spacing w:val="-1"/>
        <w:w w:val="100"/>
        <w:sz w:val="24"/>
        <w:szCs w:val="24"/>
        <w:lang w:val="en-US" w:eastAsia="en-US" w:bidi="ar-SA"/>
      </w:rPr>
    </w:lvl>
    <w:lvl w:ilvl="1" w:tplc="D082AC7A">
      <w:start w:val="1"/>
      <w:numFmt w:val="decimal"/>
      <w:lvlText w:val="(%2)"/>
      <w:lvlJc w:val="left"/>
      <w:pPr>
        <w:ind w:left="1956" w:hanging="519"/>
      </w:pPr>
      <w:rPr>
        <w:rFonts w:ascii="Times New Roman" w:eastAsia="Times New Roman" w:hAnsi="Times New Roman" w:cs="Times New Roman" w:hint="default"/>
        <w:b w:val="0"/>
        <w:bCs w:val="0"/>
        <w:i w:val="0"/>
        <w:iCs w:val="0"/>
        <w:spacing w:val="-1"/>
        <w:w w:val="100"/>
        <w:sz w:val="24"/>
        <w:szCs w:val="24"/>
        <w:lang w:val="en-US" w:eastAsia="en-US" w:bidi="ar-SA"/>
      </w:rPr>
    </w:lvl>
    <w:lvl w:ilvl="2" w:tplc="67661AEA">
      <w:start w:val="1"/>
      <w:numFmt w:val="upperLetter"/>
      <w:lvlText w:val="(%3)"/>
      <w:lvlJc w:val="left"/>
      <w:pPr>
        <w:ind w:left="2157" w:hanging="574"/>
      </w:pPr>
      <w:rPr>
        <w:rFonts w:ascii="Times New Roman" w:eastAsia="Times New Roman" w:hAnsi="Times New Roman" w:cs="Times New Roman" w:hint="default"/>
        <w:b w:val="0"/>
        <w:bCs w:val="0"/>
        <w:i w:val="0"/>
        <w:iCs w:val="0"/>
        <w:spacing w:val="-1"/>
        <w:w w:val="100"/>
        <w:sz w:val="24"/>
        <w:szCs w:val="24"/>
        <w:lang w:val="en-US" w:eastAsia="en-US" w:bidi="ar-SA"/>
      </w:rPr>
    </w:lvl>
    <w:lvl w:ilvl="3" w:tplc="F1480CCA">
      <w:numFmt w:val="bullet"/>
      <w:lvlText w:val="•"/>
      <w:lvlJc w:val="left"/>
      <w:pPr>
        <w:ind w:left="3375" w:hanging="574"/>
      </w:pPr>
      <w:rPr>
        <w:rFonts w:hint="default"/>
        <w:lang w:val="en-US" w:eastAsia="en-US" w:bidi="ar-SA"/>
      </w:rPr>
    </w:lvl>
    <w:lvl w:ilvl="4" w:tplc="0E285CB6">
      <w:numFmt w:val="bullet"/>
      <w:lvlText w:val="•"/>
      <w:lvlJc w:val="left"/>
      <w:pPr>
        <w:ind w:left="4590" w:hanging="574"/>
      </w:pPr>
      <w:rPr>
        <w:rFonts w:hint="default"/>
        <w:lang w:val="en-US" w:eastAsia="en-US" w:bidi="ar-SA"/>
      </w:rPr>
    </w:lvl>
    <w:lvl w:ilvl="5" w:tplc="4394F2D2">
      <w:numFmt w:val="bullet"/>
      <w:lvlText w:val="•"/>
      <w:lvlJc w:val="left"/>
      <w:pPr>
        <w:ind w:left="5805" w:hanging="574"/>
      </w:pPr>
      <w:rPr>
        <w:rFonts w:hint="default"/>
        <w:lang w:val="en-US" w:eastAsia="en-US" w:bidi="ar-SA"/>
      </w:rPr>
    </w:lvl>
    <w:lvl w:ilvl="6" w:tplc="239ED622">
      <w:numFmt w:val="bullet"/>
      <w:lvlText w:val="•"/>
      <w:lvlJc w:val="left"/>
      <w:pPr>
        <w:ind w:left="7020" w:hanging="574"/>
      </w:pPr>
      <w:rPr>
        <w:rFonts w:hint="default"/>
        <w:lang w:val="en-US" w:eastAsia="en-US" w:bidi="ar-SA"/>
      </w:rPr>
    </w:lvl>
    <w:lvl w:ilvl="7" w:tplc="70E0DD9E">
      <w:numFmt w:val="bullet"/>
      <w:lvlText w:val="•"/>
      <w:lvlJc w:val="left"/>
      <w:pPr>
        <w:ind w:left="8235" w:hanging="574"/>
      </w:pPr>
      <w:rPr>
        <w:rFonts w:hint="default"/>
        <w:lang w:val="en-US" w:eastAsia="en-US" w:bidi="ar-SA"/>
      </w:rPr>
    </w:lvl>
    <w:lvl w:ilvl="8" w:tplc="9F54F87A">
      <w:numFmt w:val="bullet"/>
      <w:lvlText w:val="•"/>
      <w:lvlJc w:val="left"/>
      <w:pPr>
        <w:ind w:left="9450" w:hanging="574"/>
      </w:pPr>
      <w:rPr>
        <w:rFonts w:hint="default"/>
        <w:lang w:val="en-US" w:eastAsia="en-US" w:bidi="ar-SA"/>
      </w:rPr>
    </w:lvl>
  </w:abstractNum>
  <w:abstractNum w:abstractNumId="193" w15:restartNumberingAfterBreak="0">
    <w:nsid w:val="45F05116"/>
    <w:multiLevelType w:val="hybridMultilevel"/>
    <w:tmpl w:val="F4B463E2"/>
    <w:lvl w:ilvl="0" w:tplc="63B44EE8">
      <w:start w:val="1"/>
      <w:numFmt w:val="upperLetter"/>
      <w:lvlText w:val="%1."/>
      <w:lvlJc w:val="left"/>
      <w:pPr>
        <w:ind w:left="1010" w:hanging="293"/>
      </w:pPr>
      <w:rPr>
        <w:rFonts w:hint="default"/>
        <w:spacing w:val="-1"/>
        <w:w w:val="100"/>
        <w:lang w:val="en-US" w:eastAsia="en-US" w:bidi="ar-SA"/>
      </w:rPr>
    </w:lvl>
    <w:lvl w:ilvl="1" w:tplc="93CA4DB6">
      <w:start w:val="1"/>
      <w:numFmt w:val="decimal"/>
      <w:lvlText w:val="%2."/>
      <w:lvlJc w:val="left"/>
      <w:pPr>
        <w:ind w:left="1437" w:hanging="243"/>
      </w:pPr>
      <w:rPr>
        <w:rFonts w:ascii="Times New Roman" w:eastAsia="Times New Roman" w:hAnsi="Times New Roman" w:cs="Times New Roman" w:hint="default"/>
        <w:b w:val="0"/>
        <w:bCs w:val="0"/>
        <w:i w:val="0"/>
        <w:iCs w:val="0"/>
        <w:spacing w:val="0"/>
        <w:w w:val="100"/>
        <w:sz w:val="24"/>
        <w:szCs w:val="24"/>
        <w:lang w:val="en-US" w:eastAsia="en-US" w:bidi="ar-SA"/>
      </w:rPr>
    </w:lvl>
    <w:lvl w:ilvl="2" w:tplc="8D3CD934">
      <w:start w:val="1"/>
      <w:numFmt w:val="lowerLetter"/>
      <w:lvlText w:val="%3."/>
      <w:lvlJc w:val="left"/>
      <w:pPr>
        <w:ind w:left="2160" w:hanging="296"/>
      </w:pPr>
      <w:rPr>
        <w:rFonts w:ascii="Times New Roman" w:eastAsia="Times New Roman" w:hAnsi="Times New Roman" w:cs="Times New Roman" w:hint="default"/>
        <w:b w:val="0"/>
        <w:bCs w:val="0"/>
        <w:i w:val="0"/>
        <w:iCs w:val="0"/>
        <w:spacing w:val="-1"/>
        <w:w w:val="100"/>
        <w:sz w:val="24"/>
        <w:szCs w:val="24"/>
        <w:lang w:val="en-US" w:eastAsia="en-US" w:bidi="ar-SA"/>
      </w:rPr>
    </w:lvl>
    <w:lvl w:ilvl="3" w:tplc="33580CE4">
      <w:numFmt w:val="bullet"/>
      <w:lvlText w:val="•"/>
      <w:lvlJc w:val="left"/>
      <w:pPr>
        <w:ind w:left="3375" w:hanging="296"/>
      </w:pPr>
      <w:rPr>
        <w:rFonts w:hint="default"/>
        <w:lang w:val="en-US" w:eastAsia="en-US" w:bidi="ar-SA"/>
      </w:rPr>
    </w:lvl>
    <w:lvl w:ilvl="4" w:tplc="E1B0DDA8">
      <w:numFmt w:val="bullet"/>
      <w:lvlText w:val="•"/>
      <w:lvlJc w:val="left"/>
      <w:pPr>
        <w:ind w:left="4590" w:hanging="296"/>
      </w:pPr>
      <w:rPr>
        <w:rFonts w:hint="default"/>
        <w:lang w:val="en-US" w:eastAsia="en-US" w:bidi="ar-SA"/>
      </w:rPr>
    </w:lvl>
    <w:lvl w:ilvl="5" w:tplc="10C00686">
      <w:numFmt w:val="bullet"/>
      <w:lvlText w:val="•"/>
      <w:lvlJc w:val="left"/>
      <w:pPr>
        <w:ind w:left="5805" w:hanging="296"/>
      </w:pPr>
      <w:rPr>
        <w:rFonts w:hint="default"/>
        <w:lang w:val="en-US" w:eastAsia="en-US" w:bidi="ar-SA"/>
      </w:rPr>
    </w:lvl>
    <w:lvl w:ilvl="6" w:tplc="9B441E4E">
      <w:numFmt w:val="bullet"/>
      <w:lvlText w:val="•"/>
      <w:lvlJc w:val="left"/>
      <w:pPr>
        <w:ind w:left="7020" w:hanging="296"/>
      </w:pPr>
      <w:rPr>
        <w:rFonts w:hint="default"/>
        <w:lang w:val="en-US" w:eastAsia="en-US" w:bidi="ar-SA"/>
      </w:rPr>
    </w:lvl>
    <w:lvl w:ilvl="7" w:tplc="205824E6">
      <w:numFmt w:val="bullet"/>
      <w:lvlText w:val="•"/>
      <w:lvlJc w:val="left"/>
      <w:pPr>
        <w:ind w:left="8235" w:hanging="296"/>
      </w:pPr>
      <w:rPr>
        <w:rFonts w:hint="default"/>
        <w:lang w:val="en-US" w:eastAsia="en-US" w:bidi="ar-SA"/>
      </w:rPr>
    </w:lvl>
    <w:lvl w:ilvl="8" w:tplc="E6724396">
      <w:numFmt w:val="bullet"/>
      <w:lvlText w:val="•"/>
      <w:lvlJc w:val="left"/>
      <w:pPr>
        <w:ind w:left="9450" w:hanging="296"/>
      </w:pPr>
      <w:rPr>
        <w:rFonts w:hint="default"/>
        <w:lang w:val="en-US" w:eastAsia="en-US" w:bidi="ar-SA"/>
      </w:rPr>
    </w:lvl>
  </w:abstractNum>
  <w:abstractNum w:abstractNumId="194" w15:restartNumberingAfterBreak="0">
    <w:nsid w:val="46CF47DC"/>
    <w:multiLevelType w:val="hybridMultilevel"/>
    <w:tmpl w:val="1DE427BA"/>
    <w:lvl w:ilvl="0" w:tplc="87343484">
      <w:start w:val="1"/>
      <w:numFmt w:val="lowerLetter"/>
      <w:lvlText w:val="(%1)"/>
      <w:lvlJc w:val="left"/>
      <w:pPr>
        <w:ind w:left="717"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tplc="151C376C">
      <w:numFmt w:val="bullet"/>
      <w:lvlText w:val="•"/>
      <w:lvlJc w:val="left"/>
      <w:pPr>
        <w:ind w:left="1836" w:hanging="324"/>
      </w:pPr>
      <w:rPr>
        <w:rFonts w:hint="default"/>
        <w:lang w:val="en-US" w:eastAsia="en-US" w:bidi="ar-SA"/>
      </w:rPr>
    </w:lvl>
    <w:lvl w:ilvl="2" w:tplc="BC06EC4C">
      <w:numFmt w:val="bullet"/>
      <w:lvlText w:val="•"/>
      <w:lvlJc w:val="left"/>
      <w:pPr>
        <w:ind w:left="2952" w:hanging="324"/>
      </w:pPr>
      <w:rPr>
        <w:rFonts w:hint="default"/>
        <w:lang w:val="en-US" w:eastAsia="en-US" w:bidi="ar-SA"/>
      </w:rPr>
    </w:lvl>
    <w:lvl w:ilvl="3" w:tplc="AB044A9C">
      <w:numFmt w:val="bullet"/>
      <w:lvlText w:val="•"/>
      <w:lvlJc w:val="left"/>
      <w:pPr>
        <w:ind w:left="4068" w:hanging="324"/>
      </w:pPr>
      <w:rPr>
        <w:rFonts w:hint="default"/>
        <w:lang w:val="en-US" w:eastAsia="en-US" w:bidi="ar-SA"/>
      </w:rPr>
    </w:lvl>
    <w:lvl w:ilvl="4" w:tplc="BDC4BD7E">
      <w:numFmt w:val="bullet"/>
      <w:lvlText w:val="•"/>
      <w:lvlJc w:val="left"/>
      <w:pPr>
        <w:ind w:left="5184" w:hanging="324"/>
      </w:pPr>
      <w:rPr>
        <w:rFonts w:hint="default"/>
        <w:lang w:val="en-US" w:eastAsia="en-US" w:bidi="ar-SA"/>
      </w:rPr>
    </w:lvl>
    <w:lvl w:ilvl="5" w:tplc="163077F2">
      <w:numFmt w:val="bullet"/>
      <w:lvlText w:val="•"/>
      <w:lvlJc w:val="left"/>
      <w:pPr>
        <w:ind w:left="6300" w:hanging="324"/>
      </w:pPr>
      <w:rPr>
        <w:rFonts w:hint="default"/>
        <w:lang w:val="en-US" w:eastAsia="en-US" w:bidi="ar-SA"/>
      </w:rPr>
    </w:lvl>
    <w:lvl w:ilvl="6" w:tplc="EB165072">
      <w:numFmt w:val="bullet"/>
      <w:lvlText w:val="•"/>
      <w:lvlJc w:val="left"/>
      <w:pPr>
        <w:ind w:left="7416" w:hanging="324"/>
      </w:pPr>
      <w:rPr>
        <w:rFonts w:hint="default"/>
        <w:lang w:val="en-US" w:eastAsia="en-US" w:bidi="ar-SA"/>
      </w:rPr>
    </w:lvl>
    <w:lvl w:ilvl="7" w:tplc="8B06F60A">
      <w:numFmt w:val="bullet"/>
      <w:lvlText w:val="•"/>
      <w:lvlJc w:val="left"/>
      <w:pPr>
        <w:ind w:left="8532" w:hanging="324"/>
      </w:pPr>
      <w:rPr>
        <w:rFonts w:hint="default"/>
        <w:lang w:val="en-US" w:eastAsia="en-US" w:bidi="ar-SA"/>
      </w:rPr>
    </w:lvl>
    <w:lvl w:ilvl="8" w:tplc="8A26781A">
      <w:numFmt w:val="bullet"/>
      <w:lvlText w:val="•"/>
      <w:lvlJc w:val="left"/>
      <w:pPr>
        <w:ind w:left="9648" w:hanging="324"/>
      </w:pPr>
      <w:rPr>
        <w:rFonts w:hint="default"/>
        <w:lang w:val="en-US" w:eastAsia="en-US" w:bidi="ar-SA"/>
      </w:rPr>
    </w:lvl>
  </w:abstractNum>
  <w:abstractNum w:abstractNumId="195" w15:restartNumberingAfterBreak="0">
    <w:nsid w:val="47EA217F"/>
    <w:multiLevelType w:val="hybridMultilevel"/>
    <w:tmpl w:val="7BF0073C"/>
    <w:lvl w:ilvl="0" w:tplc="FAFE9BEA">
      <w:start w:val="1"/>
      <w:numFmt w:val="upperLetter"/>
      <w:lvlText w:val="%1."/>
      <w:lvlJc w:val="left"/>
      <w:pPr>
        <w:ind w:left="717" w:hanging="346"/>
      </w:pPr>
      <w:rPr>
        <w:rFonts w:ascii="Times New Roman" w:eastAsia="Times New Roman" w:hAnsi="Times New Roman" w:cs="Times New Roman" w:hint="default"/>
        <w:b w:val="0"/>
        <w:bCs w:val="0"/>
        <w:i w:val="0"/>
        <w:iCs w:val="0"/>
        <w:spacing w:val="-1"/>
        <w:w w:val="100"/>
        <w:sz w:val="24"/>
        <w:szCs w:val="24"/>
        <w:lang w:val="en-US" w:eastAsia="en-US" w:bidi="ar-SA"/>
      </w:rPr>
    </w:lvl>
    <w:lvl w:ilvl="1" w:tplc="F014B28C">
      <w:start w:val="2"/>
      <w:numFmt w:val="decimal"/>
      <w:lvlText w:val="%2."/>
      <w:lvlJc w:val="left"/>
      <w:pPr>
        <w:ind w:left="1437" w:hanging="648"/>
      </w:pPr>
      <w:rPr>
        <w:rFonts w:ascii="Times New Roman" w:eastAsia="Times New Roman" w:hAnsi="Times New Roman" w:cs="Times New Roman" w:hint="default"/>
        <w:b w:val="0"/>
        <w:bCs w:val="0"/>
        <w:i w:val="0"/>
        <w:iCs w:val="0"/>
        <w:spacing w:val="0"/>
        <w:w w:val="100"/>
        <w:sz w:val="24"/>
        <w:szCs w:val="24"/>
        <w:lang w:val="en-US" w:eastAsia="en-US" w:bidi="ar-SA"/>
      </w:rPr>
    </w:lvl>
    <w:lvl w:ilvl="2" w:tplc="1974BE7E">
      <w:numFmt w:val="bullet"/>
      <w:lvlText w:val="•"/>
      <w:lvlJc w:val="left"/>
      <w:pPr>
        <w:ind w:left="2600" w:hanging="648"/>
      </w:pPr>
      <w:rPr>
        <w:rFonts w:hint="default"/>
        <w:lang w:val="en-US" w:eastAsia="en-US" w:bidi="ar-SA"/>
      </w:rPr>
    </w:lvl>
    <w:lvl w:ilvl="3" w:tplc="69B0E40E">
      <w:numFmt w:val="bullet"/>
      <w:lvlText w:val="•"/>
      <w:lvlJc w:val="left"/>
      <w:pPr>
        <w:ind w:left="3760" w:hanging="648"/>
      </w:pPr>
      <w:rPr>
        <w:rFonts w:hint="default"/>
        <w:lang w:val="en-US" w:eastAsia="en-US" w:bidi="ar-SA"/>
      </w:rPr>
    </w:lvl>
    <w:lvl w:ilvl="4" w:tplc="8D2C5DA2">
      <w:numFmt w:val="bullet"/>
      <w:lvlText w:val="•"/>
      <w:lvlJc w:val="left"/>
      <w:pPr>
        <w:ind w:left="4920" w:hanging="648"/>
      </w:pPr>
      <w:rPr>
        <w:rFonts w:hint="default"/>
        <w:lang w:val="en-US" w:eastAsia="en-US" w:bidi="ar-SA"/>
      </w:rPr>
    </w:lvl>
    <w:lvl w:ilvl="5" w:tplc="AABC5F70">
      <w:numFmt w:val="bullet"/>
      <w:lvlText w:val="•"/>
      <w:lvlJc w:val="left"/>
      <w:pPr>
        <w:ind w:left="6080" w:hanging="648"/>
      </w:pPr>
      <w:rPr>
        <w:rFonts w:hint="default"/>
        <w:lang w:val="en-US" w:eastAsia="en-US" w:bidi="ar-SA"/>
      </w:rPr>
    </w:lvl>
    <w:lvl w:ilvl="6" w:tplc="AD8672FA">
      <w:numFmt w:val="bullet"/>
      <w:lvlText w:val="•"/>
      <w:lvlJc w:val="left"/>
      <w:pPr>
        <w:ind w:left="7240" w:hanging="648"/>
      </w:pPr>
      <w:rPr>
        <w:rFonts w:hint="default"/>
        <w:lang w:val="en-US" w:eastAsia="en-US" w:bidi="ar-SA"/>
      </w:rPr>
    </w:lvl>
    <w:lvl w:ilvl="7" w:tplc="6A1E766C">
      <w:numFmt w:val="bullet"/>
      <w:lvlText w:val="•"/>
      <w:lvlJc w:val="left"/>
      <w:pPr>
        <w:ind w:left="8400" w:hanging="648"/>
      </w:pPr>
      <w:rPr>
        <w:rFonts w:hint="default"/>
        <w:lang w:val="en-US" w:eastAsia="en-US" w:bidi="ar-SA"/>
      </w:rPr>
    </w:lvl>
    <w:lvl w:ilvl="8" w:tplc="9E64F34C">
      <w:numFmt w:val="bullet"/>
      <w:lvlText w:val="•"/>
      <w:lvlJc w:val="left"/>
      <w:pPr>
        <w:ind w:left="9560" w:hanging="648"/>
      </w:pPr>
      <w:rPr>
        <w:rFonts w:hint="default"/>
        <w:lang w:val="en-US" w:eastAsia="en-US" w:bidi="ar-SA"/>
      </w:rPr>
    </w:lvl>
  </w:abstractNum>
  <w:abstractNum w:abstractNumId="196" w15:restartNumberingAfterBreak="0">
    <w:nsid w:val="4830288A"/>
    <w:multiLevelType w:val="hybridMultilevel"/>
    <w:tmpl w:val="F7FC2B7E"/>
    <w:lvl w:ilvl="0" w:tplc="0DB2B442">
      <w:start w:val="1"/>
      <w:numFmt w:val="lowerLetter"/>
      <w:lvlText w:val="(%1)"/>
      <w:lvlJc w:val="left"/>
      <w:pPr>
        <w:ind w:left="720" w:hanging="329"/>
      </w:pPr>
      <w:rPr>
        <w:rFonts w:ascii="Times New Roman" w:eastAsia="Times New Roman" w:hAnsi="Times New Roman" w:cs="Times New Roman" w:hint="default"/>
        <w:b w:val="0"/>
        <w:bCs w:val="0"/>
        <w:i w:val="0"/>
        <w:iCs w:val="0"/>
        <w:spacing w:val="-1"/>
        <w:w w:val="100"/>
        <w:sz w:val="24"/>
        <w:szCs w:val="24"/>
        <w:lang w:val="en-US" w:eastAsia="en-US" w:bidi="ar-SA"/>
      </w:rPr>
    </w:lvl>
    <w:lvl w:ilvl="1" w:tplc="D09C9116">
      <w:start w:val="1"/>
      <w:numFmt w:val="decimal"/>
      <w:lvlText w:val="(%2)"/>
      <w:lvlJc w:val="left"/>
      <w:pPr>
        <w:ind w:left="1437"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2" w:tplc="A684957A">
      <w:numFmt w:val="bullet"/>
      <w:lvlText w:val="•"/>
      <w:lvlJc w:val="left"/>
      <w:pPr>
        <w:ind w:left="2600" w:hanging="341"/>
      </w:pPr>
      <w:rPr>
        <w:rFonts w:hint="default"/>
        <w:lang w:val="en-US" w:eastAsia="en-US" w:bidi="ar-SA"/>
      </w:rPr>
    </w:lvl>
    <w:lvl w:ilvl="3" w:tplc="E4368466">
      <w:numFmt w:val="bullet"/>
      <w:lvlText w:val="•"/>
      <w:lvlJc w:val="left"/>
      <w:pPr>
        <w:ind w:left="3760" w:hanging="341"/>
      </w:pPr>
      <w:rPr>
        <w:rFonts w:hint="default"/>
        <w:lang w:val="en-US" w:eastAsia="en-US" w:bidi="ar-SA"/>
      </w:rPr>
    </w:lvl>
    <w:lvl w:ilvl="4" w:tplc="D35E5530">
      <w:numFmt w:val="bullet"/>
      <w:lvlText w:val="•"/>
      <w:lvlJc w:val="left"/>
      <w:pPr>
        <w:ind w:left="4920" w:hanging="341"/>
      </w:pPr>
      <w:rPr>
        <w:rFonts w:hint="default"/>
        <w:lang w:val="en-US" w:eastAsia="en-US" w:bidi="ar-SA"/>
      </w:rPr>
    </w:lvl>
    <w:lvl w:ilvl="5" w:tplc="842C00EC">
      <w:numFmt w:val="bullet"/>
      <w:lvlText w:val="•"/>
      <w:lvlJc w:val="left"/>
      <w:pPr>
        <w:ind w:left="6080" w:hanging="341"/>
      </w:pPr>
      <w:rPr>
        <w:rFonts w:hint="default"/>
        <w:lang w:val="en-US" w:eastAsia="en-US" w:bidi="ar-SA"/>
      </w:rPr>
    </w:lvl>
    <w:lvl w:ilvl="6" w:tplc="B498B372">
      <w:numFmt w:val="bullet"/>
      <w:lvlText w:val="•"/>
      <w:lvlJc w:val="left"/>
      <w:pPr>
        <w:ind w:left="7240" w:hanging="341"/>
      </w:pPr>
      <w:rPr>
        <w:rFonts w:hint="default"/>
        <w:lang w:val="en-US" w:eastAsia="en-US" w:bidi="ar-SA"/>
      </w:rPr>
    </w:lvl>
    <w:lvl w:ilvl="7" w:tplc="AC0A8694">
      <w:numFmt w:val="bullet"/>
      <w:lvlText w:val="•"/>
      <w:lvlJc w:val="left"/>
      <w:pPr>
        <w:ind w:left="8400" w:hanging="341"/>
      </w:pPr>
      <w:rPr>
        <w:rFonts w:hint="default"/>
        <w:lang w:val="en-US" w:eastAsia="en-US" w:bidi="ar-SA"/>
      </w:rPr>
    </w:lvl>
    <w:lvl w:ilvl="8" w:tplc="43A68EB0">
      <w:numFmt w:val="bullet"/>
      <w:lvlText w:val="•"/>
      <w:lvlJc w:val="left"/>
      <w:pPr>
        <w:ind w:left="9560" w:hanging="341"/>
      </w:pPr>
      <w:rPr>
        <w:rFonts w:hint="default"/>
        <w:lang w:val="en-US" w:eastAsia="en-US" w:bidi="ar-SA"/>
      </w:rPr>
    </w:lvl>
  </w:abstractNum>
  <w:abstractNum w:abstractNumId="197" w15:restartNumberingAfterBreak="0">
    <w:nsid w:val="48693354"/>
    <w:multiLevelType w:val="hybridMultilevel"/>
    <w:tmpl w:val="AF18AB80"/>
    <w:lvl w:ilvl="0" w:tplc="D6F2AB2C">
      <w:start w:val="1"/>
      <w:numFmt w:val="lowerLetter"/>
      <w:lvlText w:val="(%1)"/>
      <w:lvlJc w:val="left"/>
      <w:pPr>
        <w:ind w:left="1046" w:hanging="329"/>
      </w:pPr>
      <w:rPr>
        <w:rFonts w:ascii="Times New Roman" w:eastAsia="Times New Roman" w:hAnsi="Times New Roman" w:cs="Times New Roman" w:hint="default"/>
        <w:b w:val="0"/>
        <w:bCs w:val="0"/>
        <w:i w:val="0"/>
        <w:iCs w:val="0"/>
        <w:spacing w:val="-1"/>
        <w:w w:val="100"/>
        <w:sz w:val="24"/>
        <w:szCs w:val="24"/>
        <w:lang w:val="en-US" w:eastAsia="en-US" w:bidi="ar-SA"/>
      </w:rPr>
    </w:lvl>
    <w:lvl w:ilvl="1" w:tplc="2EA00082">
      <w:numFmt w:val="bullet"/>
      <w:lvlText w:val="•"/>
      <w:lvlJc w:val="left"/>
      <w:pPr>
        <w:ind w:left="2124" w:hanging="329"/>
      </w:pPr>
      <w:rPr>
        <w:rFonts w:hint="default"/>
        <w:lang w:val="en-US" w:eastAsia="en-US" w:bidi="ar-SA"/>
      </w:rPr>
    </w:lvl>
    <w:lvl w:ilvl="2" w:tplc="BC98A826">
      <w:numFmt w:val="bullet"/>
      <w:lvlText w:val="•"/>
      <w:lvlJc w:val="left"/>
      <w:pPr>
        <w:ind w:left="3208" w:hanging="329"/>
      </w:pPr>
      <w:rPr>
        <w:rFonts w:hint="default"/>
        <w:lang w:val="en-US" w:eastAsia="en-US" w:bidi="ar-SA"/>
      </w:rPr>
    </w:lvl>
    <w:lvl w:ilvl="3" w:tplc="30AE02A2">
      <w:numFmt w:val="bullet"/>
      <w:lvlText w:val="•"/>
      <w:lvlJc w:val="left"/>
      <w:pPr>
        <w:ind w:left="4292" w:hanging="329"/>
      </w:pPr>
      <w:rPr>
        <w:rFonts w:hint="default"/>
        <w:lang w:val="en-US" w:eastAsia="en-US" w:bidi="ar-SA"/>
      </w:rPr>
    </w:lvl>
    <w:lvl w:ilvl="4" w:tplc="6F70783C">
      <w:numFmt w:val="bullet"/>
      <w:lvlText w:val="•"/>
      <w:lvlJc w:val="left"/>
      <w:pPr>
        <w:ind w:left="5376" w:hanging="329"/>
      </w:pPr>
      <w:rPr>
        <w:rFonts w:hint="default"/>
        <w:lang w:val="en-US" w:eastAsia="en-US" w:bidi="ar-SA"/>
      </w:rPr>
    </w:lvl>
    <w:lvl w:ilvl="5" w:tplc="F63AB4FA">
      <w:numFmt w:val="bullet"/>
      <w:lvlText w:val="•"/>
      <w:lvlJc w:val="left"/>
      <w:pPr>
        <w:ind w:left="6460" w:hanging="329"/>
      </w:pPr>
      <w:rPr>
        <w:rFonts w:hint="default"/>
        <w:lang w:val="en-US" w:eastAsia="en-US" w:bidi="ar-SA"/>
      </w:rPr>
    </w:lvl>
    <w:lvl w:ilvl="6" w:tplc="5FF22C4E">
      <w:numFmt w:val="bullet"/>
      <w:lvlText w:val="•"/>
      <w:lvlJc w:val="left"/>
      <w:pPr>
        <w:ind w:left="7544" w:hanging="329"/>
      </w:pPr>
      <w:rPr>
        <w:rFonts w:hint="default"/>
        <w:lang w:val="en-US" w:eastAsia="en-US" w:bidi="ar-SA"/>
      </w:rPr>
    </w:lvl>
    <w:lvl w:ilvl="7" w:tplc="37507196">
      <w:numFmt w:val="bullet"/>
      <w:lvlText w:val="•"/>
      <w:lvlJc w:val="left"/>
      <w:pPr>
        <w:ind w:left="8628" w:hanging="329"/>
      </w:pPr>
      <w:rPr>
        <w:rFonts w:hint="default"/>
        <w:lang w:val="en-US" w:eastAsia="en-US" w:bidi="ar-SA"/>
      </w:rPr>
    </w:lvl>
    <w:lvl w:ilvl="8" w:tplc="EE26D544">
      <w:numFmt w:val="bullet"/>
      <w:lvlText w:val="•"/>
      <w:lvlJc w:val="left"/>
      <w:pPr>
        <w:ind w:left="9712" w:hanging="329"/>
      </w:pPr>
      <w:rPr>
        <w:rFonts w:hint="default"/>
        <w:lang w:val="en-US" w:eastAsia="en-US" w:bidi="ar-SA"/>
      </w:rPr>
    </w:lvl>
  </w:abstractNum>
  <w:abstractNum w:abstractNumId="198" w15:restartNumberingAfterBreak="0">
    <w:nsid w:val="488C79A1"/>
    <w:multiLevelType w:val="hybridMultilevel"/>
    <w:tmpl w:val="B68EE288"/>
    <w:lvl w:ilvl="0" w:tplc="3A02F228">
      <w:start w:val="1"/>
      <w:numFmt w:val="upperLetter"/>
      <w:lvlText w:val="%1."/>
      <w:lvlJc w:val="left"/>
      <w:pPr>
        <w:ind w:left="720" w:hanging="428"/>
      </w:pPr>
      <w:rPr>
        <w:rFonts w:ascii="Times New Roman" w:eastAsia="Times New Roman" w:hAnsi="Times New Roman" w:cs="Times New Roman" w:hint="default"/>
        <w:b w:val="0"/>
        <w:bCs w:val="0"/>
        <w:i w:val="0"/>
        <w:iCs w:val="0"/>
        <w:spacing w:val="-1"/>
        <w:w w:val="100"/>
        <w:sz w:val="24"/>
        <w:szCs w:val="24"/>
        <w:lang w:val="en-US" w:eastAsia="en-US" w:bidi="ar-SA"/>
      </w:rPr>
    </w:lvl>
    <w:lvl w:ilvl="1" w:tplc="9572A236">
      <w:numFmt w:val="bullet"/>
      <w:lvlText w:val="•"/>
      <w:lvlJc w:val="left"/>
      <w:pPr>
        <w:ind w:left="1836" w:hanging="428"/>
      </w:pPr>
      <w:rPr>
        <w:rFonts w:hint="default"/>
        <w:lang w:val="en-US" w:eastAsia="en-US" w:bidi="ar-SA"/>
      </w:rPr>
    </w:lvl>
    <w:lvl w:ilvl="2" w:tplc="A1FA7E0E">
      <w:numFmt w:val="bullet"/>
      <w:lvlText w:val="•"/>
      <w:lvlJc w:val="left"/>
      <w:pPr>
        <w:ind w:left="2952" w:hanging="428"/>
      </w:pPr>
      <w:rPr>
        <w:rFonts w:hint="default"/>
        <w:lang w:val="en-US" w:eastAsia="en-US" w:bidi="ar-SA"/>
      </w:rPr>
    </w:lvl>
    <w:lvl w:ilvl="3" w:tplc="74A8D1AA">
      <w:numFmt w:val="bullet"/>
      <w:lvlText w:val="•"/>
      <w:lvlJc w:val="left"/>
      <w:pPr>
        <w:ind w:left="4068" w:hanging="428"/>
      </w:pPr>
      <w:rPr>
        <w:rFonts w:hint="default"/>
        <w:lang w:val="en-US" w:eastAsia="en-US" w:bidi="ar-SA"/>
      </w:rPr>
    </w:lvl>
    <w:lvl w:ilvl="4" w:tplc="1B5263D0">
      <w:numFmt w:val="bullet"/>
      <w:lvlText w:val="•"/>
      <w:lvlJc w:val="left"/>
      <w:pPr>
        <w:ind w:left="5184" w:hanging="428"/>
      </w:pPr>
      <w:rPr>
        <w:rFonts w:hint="default"/>
        <w:lang w:val="en-US" w:eastAsia="en-US" w:bidi="ar-SA"/>
      </w:rPr>
    </w:lvl>
    <w:lvl w:ilvl="5" w:tplc="853CB65A">
      <w:numFmt w:val="bullet"/>
      <w:lvlText w:val="•"/>
      <w:lvlJc w:val="left"/>
      <w:pPr>
        <w:ind w:left="6300" w:hanging="428"/>
      </w:pPr>
      <w:rPr>
        <w:rFonts w:hint="default"/>
        <w:lang w:val="en-US" w:eastAsia="en-US" w:bidi="ar-SA"/>
      </w:rPr>
    </w:lvl>
    <w:lvl w:ilvl="6" w:tplc="49661EF8">
      <w:numFmt w:val="bullet"/>
      <w:lvlText w:val="•"/>
      <w:lvlJc w:val="left"/>
      <w:pPr>
        <w:ind w:left="7416" w:hanging="428"/>
      </w:pPr>
      <w:rPr>
        <w:rFonts w:hint="default"/>
        <w:lang w:val="en-US" w:eastAsia="en-US" w:bidi="ar-SA"/>
      </w:rPr>
    </w:lvl>
    <w:lvl w:ilvl="7" w:tplc="6854DFB8">
      <w:numFmt w:val="bullet"/>
      <w:lvlText w:val="•"/>
      <w:lvlJc w:val="left"/>
      <w:pPr>
        <w:ind w:left="8532" w:hanging="428"/>
      </w:pPr>
      <w:rPr>
        <w:rFonts w:hint="default"/>
        <w:lang w:val="en-US" w:eastAsia="en-US" w:bidi="ar-SA"/>
      </w:rPr>
    </w:lvl>
    <w:lvl w:ilvl="8" w:tplc="3940B50E">
      <w:numFmt w:val="bullet"/>
      <w:lvlText w:val="•"/>
      <w:lvlJc w:val="left"/>
      <w:pPr>
        <w:ind w:left="9648" w:hanging="428"/>
      </w:pPr>
      <w:rPr>
        <w:rFonts w:hint="default"/>
        <w:lang w:val="en-US" w:eastAsia="en-US" w:bidi="ar-SA"/>
      </w:rPr>
    </w:lvl>
  </w:abstractNum>
  <w:abstractNum w:abstractNumId="199" w15:restartNumberingAfterBreak="0">
    <w:nsid w:val="48E52F02"/>
    <w:multiLevelType w:val="hybridMultilevel"/>
    <w:tmpl w:val="379470B8"/>
    <w:lvl w:ilvl="0" w:tplc="A50AFADA">
      <w:start w:val="1"/>
      <w:numFmt w:val="lowerLetter"/>
      <w:lvlText w:val="(%1)"/>
      <w:lvlJc w:val="left"/>
      <w:pPr>
        <w:ind w:left="720"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1" w:tplc="35F0BB92">
      <w:numFmt w:val="bullet"/>
      <w:lvlText w:val="•"/>
      <w:lvlJc w:val="left"/>
      <w:pPr>
        <w:ind w:left="1836" w:hanging="341"/>
      </w:pPr>
      <w:rPr>
        <w:rFonts w:hint="default"/>
        <w:lang w:val="en-US" w:eastAsia="en-US" w:bidi="ar-SA"/>
      </w:rPr>
    </w:lvl>
    <w:lvl w:ilvl="2" w:tplc="553A17CE">
      <w:numFmt w:val="bullet"/>
      <w:lvlText w:val="•"/>
      <w:lvlJc w:val="left"/>
      <w:pPr>
        <w:ind w:left="2952" w:hanging="341"/>
      </w:pPr>
      <w:rPr>
        <w:rFonts w:hint="default"/>
        <w:lang w:val="en-US" w:eastAsia="en-US" w:bidi="ar-SA"/>
      </w:rPr>
    </w:lvl>
    <w:lvl w:ilvl="3" w:tplc="B87E5C12">
      <w:numFmt w:val="bullet"/>
      <w:lvlText w:val="•"/>
      <w:lvlJc w:val="left"/>
      <w:pPr>
        <w:ind w:left="4068" w:hanging="341"/>
      </w:pPr>
      <w:rPr>
        <w:rFonts w:hint="default"/>
        <w:lang w:val="en-US" w:eastAsia="en-US" w:bidi="ar-SA"/>
      </w:rPr>
    </w:lvl>
    <w:lvl w:ilvl="4" w:tplc="A03C9558">
      <w:numFmt w:val="bullet"/>
      <w:lvlText w:val="•"/>
      <w:lvlJc w:val="left"/>
      <w:pPr>
        <w:ind w:left="5184" w:hanging="341"/>
      </w:pPr>
      <w:rPr>
        <w:rFonts w:hint="default"/>
        <w:lang w:val="en-US" w:eastAsia="en-US" w:bidi="ar-SA"/>
      </w:rPr>
    </w:lvl>
    <w:lvl w:ilvl="5" w:tplc="E9A2A6E2">
      <w:numFmt w:val="bullet"/>
      <w:lvlText w:val="•"/>
      <w:lvlJc w:val="left"/>
      <w:pPr>
        <w:ind w:left="6300" w:hanging="341"/>
      </w:pPr>
      <w:rPr>
        <w:rFonts w:hint="default"/>
        <w:lang w:val="en-US" w:eastAsia="en-US" w:bidi="ar-SA"/>
      </w:rPr>
    </w:lvl>
    <w:lvl w:ilvl="6" w:tplc="B5DC6F34">
      <w:numFmt w:val="bullet"/>
      <w:lvlText w:val="•"/>
      <w:lvlJc w:val="left"/>
      <w:pPr>
        <w:ind w:left="7416" w:hanging="341"/>
      </w:pPr>
      <w:rPr>
        <w:rFonts w:hint="default"/>
        <w:lang w:val="en-US" w:eastAsia="en-US" w:bidi="ar-SA"/>
      </w:rPr>
    </w:lvl>
    <w:lvl w:ilvl="7" w:tplc="A25AF20C">
      <w:numFmt w:val="bullet"/>
      <w:lvlText w:val="•"/>
      <w:lvlJc w:val="left"/>
      <w:pPr>
        <w:ind w:left="8532" w:hanging="341"/>
      </w:pPr>
      <w:rPr>
        <w:rFonts w:hint="default"/>
        <w:lang w:val="en-US" w:eastAsia="en-US" w:bidi="ar-SA"/>
      </w:rPr>
    </w:lvl>
    <w:lvl w:ilvl="8" w:tplc="675EE342">
      <w:numFmt w:val="bullet"/>
      <w:lvlText w:val="•"/>
      <w:lvlJc w:val="left"/>
      <w:pPr>
        <w:ind w:left="9648" w:hanging="341"/>
      </w:pPr>
      <w:rPr>
        <w:rFonts w:hint="default"/>
        <w:lang w:val="en-US" w:eastAsia="en-US" w:bidi="ar-SA"/>
      </w:rPr>
    </w:lvl>
  </w:abstractNum>
  <w:abstractNum w:abstractNumId="200" w15:restartNumberingAfterBreak="0">
    <w:nsid w:val="49620970"/>
    <w:multiLevelType w:val="hybridMultilevel"/>
    <w:tmpl w:val="7BE8F6D4"/>
    <w:lvl w:ilvl="0" w:tplc="D5026CB4">
      <w:start w:val="1"/>
      <w:numFmt w:val="lowerLetter"/>
      <w:lvlText w:val="(%1)"/>
      <w:lvlJc w:val="left"/>
      <w:pPr>
        <w:ind w:left="727" w:hanging="384"/>
      </w:pPr>
      <w:rPr>
        <w:rFonts w:ascii="Times New Roman" w:eastAsia="Times New Roman" w:hAnsi="Times New Roman" w:cs="Times New Roman" w:hint="default"/>
        <w:b w:val="0"/>
        <w:bCs w:val="0"/>
        <w:i w:val="0"/>
        <w:iCs w:val="0"/>
        <w:spacing w:val="-1"/>
        <w:w w:val="100"/>
        <w:sz w:val="24"/>
        <w:szCs w:val="24"/>
        <w:lang w:val="en-US" w:eastAsia="en-US" w:bidi="ar-SA"/>
      </w:rPr>
    </w:lvl>
    <w:lvl w:ilvl="1" w:tplc="BDF6FB58">
      <w:numFmt w:val="bullet"/>
      <w:lvlText w:val="•"/>
      <w:lvlJc w:val="left"/>
      <w:pPr>
        <w:ind w:left="1836" w:hanging="384"/>
      </w:pPr>
      <w:rPr>
        <w:rFonts w:hint="default"/>
        <w:lang w:val="en-US" w:eastAsia="en-US" w:bidi="ar-SA"/>
      </w:rPr>
    </w:lvl>
    <w:lvl w:ilvl="2" w:tplc="18C6EDA0">
      <w:numFmt w:val="bullet"/>
      <w:lvlText w:val="•"/>
      <w:lvlJc w:val="left"/>
      <w:pPr>
        <w:ind w:left="2952" w:hanging="384"/>
      </w:pPr>
      <w:rPr>
        <w:rFonts w:hint="default"/>
        <w:lang w:val="en-US" w:eastAsia="en-US" w:bidi="ar-SA"/>
      </w:rPr>
    </w:lvl>
    <w:lvl w:ilvl="3" w:tplc="D1A421A4">
      <w:numFmt w:val="bullet"/>
      <w:lvlText w:val="•"/>
      <w:lvlJc w:val="left"/>
      <w:pPr>
        <w:ind w:left="4068" w:hanging="384"/>
      </w:pPr>
      <w:rPr>
        <w:rFonts w:hint="default"/>
        <w:lang w:val="en-US" w:eastAsia="en-US" w:bidi="ar-SA"/>
      </w:rPr>
    </w:lvl>
    <w:lvl w:ilvl="4" w:tplc="D82C9BCE">
      <w:numFmt w:val="bullet"/>
      <w:lvlText w:val="•"/>
      <w:lvlJc w:val="left"/>
      <w:pPr>
        <w:ind w:left="5184" w:hanging="384"/>
      </w:pPr>
      <w:rPr>
        <w:rFonts w:hint="default"/>
        <w:lang w:val="en-US" w:eastAsia="en-US" w:bidi="ar-SA"/>
      </w:rPr>
    </w:lvl>
    <w:lvl w:ilvl="5" w:tplc="C820F592">
      <w:numFmt w:val="bullet"/>
      <w:lvlText w:val="•"/>
      <w:lvlJc w:val="left"/>
      <w:pPr>
        <w:ind w:left="6300" w:hanging="384"/>
      </w:pPr>
      <w:rPr>
        <w:rFonts w:hint="default"/>
        <w:lang w:val="en-US" w:eastAsia="en-US" w:bidi="ar-SA"/>
      </w:rPr>
    </w:lvl>
    <w:lvl w:ilvl="6" w:tplc="8AA6A798">
      <w:numFmt w:val="bullet"/>
      <w:lvlText w:val="•"/>
      <w:lvlJc w:val="left"/>
      <w:pPr>
        <w:ind w:left="7416" w:hanging="384"/>
      </w:pPr>
      <w:rPr>
        <w:rFonts w:hint="default"/>
        <w:lang w:val="en-US" w:eastAsia="en-US" w:bidi="ar-SA"/>
      </w:rPr>
    </w:lvl>
    <w:lvl w:ilvl="7" w:tplc="DDE89352">
      <w:numFmt w:val="bullet"/>
      <w:lvlText w:val="•"/>
      <w:lvlJc w:val="left"/>
      <w:pPr>
        <w:ind w:left="8532" w:hanging="384"/>
      </w:pPr>
      <w:rPr>
        <w:rFonts w:hint="default"/>
        <w:lang w:val="en-US" w:eastAsia="en-US" w:bidi="ar-SA"/>
      </w:rPr>
    </w:lvl>
    <w:lvl w:ilvl="8" w:tplc="2728888C">
      <w:numFmt w:val="bullet"/>
      <w:lvlText w:val="•"/>
      <w:lvlJc w:val="left"/>
      <w:pPr>
        <w:ind w:left="9648" w:hanging="384"/>
      </w:pPr>
      <w:rPr>
        <w:rFonts w:hint="default"/>
        <w:lang w:val="en-US" w:eastAsia="en-US" w:bidi="ar-SA"/>
      </w:rPr>
    </w:lvl>
  </w:abstractNum>
  <w:abstractNum w:abstractNumId="201" w15:restartNumberingAfterBreak="0">
    <w:nsid w:val="496565E9"/>
    <w:multiLevelType w:val="hybridMultilevel"/>
    <w:tmpl w:val="E4763958"/>
    <w:lvl w:ilvl="0" w:tplc="5AC4A73C">
      <w:start w:val="1"/>
      <w:numFmt w:val="lowerLetter"/>
      <w:lvlText w:val="(%1)"/>
      <w:lvlJc w:val="left"/>
      <w:pPr>
        <w:ind w:left="720" w:hanging="377"/>
      </w:pPr>
      <w:rPr>
        <w:rFonts w:ascii="Times New Roman" w:eastAsia="Times New Roman" w:hAnsi="Times New Roman" w:cs="Times New Roman" w:hint="default"/>
        <w:b w:val="0"/>
        <w:bCs w:val="0"/>
        <w:i w:val="0"/>
        <w:iCs w:val="0"/>
        <w:spacing w:val="-1"/>
        <w:w w:val="100"/>
        <w:sz w:val="24"/>
        <w:szCs w:val="24"/>
        <w:lang w:val="en-US" w:eastAsia="en-US" w:bidi="ar-SA"/>
      </w:rPr>
    </w:lvl>
    <w:lvl w:ilvl="1" w:tplc="251872A0">
      <w:numFmt w:val="bullet"/>
      <w:lvlText w:val="•"/>
      <w:lvlJc w:val="left"/>
      <w:pPr>
        <w:ind w:left="1836" w:hanging="377"/>
      </w:pPr>
      <w:rPr>
        <w:rFonts w:hint="default"/>
        <w:lang w:val="en-US" w:eastAsia="en-US" w:bidi="ar-SA"/>
      </w:rPr>
    </w:lvl>
    <w:lvl w:ilvl="2" w:tplc="CC3EF9D6">
      <w:numFmt w:val="bullet"/>
      <w:lvlText w:val="•"/>
      <w:lvlJc w:val="left"/>
      <w:pPr>
        <w:ind w:left="2952" w:hanging="377"/>
      </w:pPr>
      <w:rPr>
        <w:rFonts w:hint="default"/>
        <w:lang w:val="en-US" w:eastAsia="en-US" w:bidi="ar-SA"/>
      </w:rPr>
    </w:lvl>
    <w:lvl w:ilvl="3" w:tplc="3ECC71D4">
      <w:numFmt w:val="bullet"/>
      <w:lvlText w:val="•"/>
      <w:lvlJc w:val="left"/>
      <w:pPr>
        <w:ind w:left="4068" w:hanging="377"/>
      </w:pPr>
      <w:rPr>
        <w:rFonts w:hint="default"/>
        <w:lang w:val="en-US" w:eastAsia="en-US" w:bidi="ar-SA"/>
      </w:rPr>
    </w:lvl>
    <w:lvl w:ilvl="4" w:tplc="7020E83A">
      <w:numFmt w:val="bullet"/>
      <w:lvlText w:val="•"/>
      <w:lvlJc w:val="left"/>
      <w:pPr>
        <w:ind w:left="5184" w:hanging="377"/>
      </w:pPr>
      <w:rPr>
        <w:rFonts w:hint="default"/>
        <w:lang w:val="en-US" w:eastAsia="en-US" w:bidi="ar-SA"/>
      </w:rPr>
    </w:lvl>
    <w:lvl w:ilvl="5" w:tplc="827EAD8E">
      <w:numFmt w:val="bullet"/>
      <w:lvlText w:val="•"/>
      <w:lvlJc w:val="left"/>
      <w:pPr>
        <w:ind w:left="6300" w:hanging="377"/>
      </w:pPr>
      <w:rPr>
        <w:rFonts w:hint="default"/>
        <w:lang w:val="en-US" w:eastAsia="en-US" w:bidi="ar-SA"/>
      </w:rPr>
    </w:lvl>
    <w:lvl w:ilvl="6" w:tplc="C4D81B68">
      <w:numFmt w:val="bullet"/>
      <w:lvlText w:val="•"/>
      <w:lvlJc w:val="left"/>
      <w:pPr>
        <w:ind w:left="7416" w:hanging="377"/>
      </w:pPr>
      <w:rPr>
        <w:rFonts w:hint="default"/>
        <w:lang w:val="en-US" w:eastAsia="en-US" w:bidi="ar-SA"/>
      </w:rPr>
    </w:lvl>
    <w:lvl w:ilvl="7" w:tplc="B4FE2110">
      <w:numFmt w:val="bullet"/>
      <w:lvlText w:val="•"/>
      <w:lvlJc w:val="left"/>
      <w:pPr>
        <w:ind w:left="8532" w:hanging="377"/>
      </w:pPr>
      <w:rPr>
        <w:rFonts w:hint="default"/>
        <w:lang w:val="en-US" w:eastAsia="en-US" w:bidi="ar-SA"/>
      </w:rPr>
    </w:lvl>
    <w:lvl w:ilvl="8" w:tplc="C2747A62">
      <w:numFmt w:val="bullet"/>
      <w:lvlText w:val="•"/>
      <w:lvlJc w:val="left"/>
      <w:pPr>
        <w:ind w:left="9648" w:hanging="377"/>
      </w:pPr>
      <w:rPr>
        <w:rFonts w:hint="default"/>
        <w:lang w:val="en-US" w:eastAsia="en-US" w:bidi="ar-SA"/>
      </w:rPr>
    </w:lvl>
  </w:abstractNum>
  <w:abstractNum w:abstractNumId="202" w15:restartNumberingAfterBreak="0">
    <w:nsid w:val="4B8A3F4C"/>
    <w:multiLevelType w:val="hybridMultilevel"/>
    <w:tmpl w:val="F5AA3064"/>
    <w:lvl w:ilvl="0" w:tplc="B9D6C4E0">
      <w:start w:val="1"/>
      <w:numFmt w:val="lowerLetter"/>
      <w:lvlText w:val="(%1)"/>
      <w:lvlJc w:val="left"/>
      <w:pPr>
        <w:ind w:left="72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tplc="67AEE466">
      <w:start w:val="1"/>
      <w:numFmt w:val="decimal"/>
      <w:lvlText w:val="(%2)"/>
      <w:lvlJc w:val="left"/>
      <w:pPr>
        <w:ind w:left="1152" w:hanging="336"/>
      </w:pPr>
      <w:rPr>
        <w:rFonts w:ascii="Times New Roman" w:eastAsia="Times New Roman" w:hAnsi="Times New Roman" w:cs="Times New Roman" w:hint="default"/>
        <w:b w:val="0"/>
        <w:bCs w:val="0"/>
        <w:i w:val="0"/>
        <w:iCs w:val="0"/>
        <w:spacing w:val="-1"/>
        <w:w w:val="100"/>
        <w:sz w:val="24"/>
        <w:szCs w:val="24"/>
        <w:lang w:val="en-US" w:eastAsia="en-US" w:bidi="ar-SA"/>
      </w:rPr>
    </w:lvl>
    <w:lvl w:ilvl="2" w:tplc="D918EE82">
      <w:start w:val="1"/>
      <w:numFmt w:val="upperLetter"/>
      <w:lvlText w:val="(%3)"/>
      <w:lvlJc w:val="left"/>
      <w:pPr>
        <w:ind w:left="1435" w:hanging="514"/>
      </w:pPr>
      <w:rPr>
        <w:rFonts w:ascii="Times New Roman" w:eastAsia="Times New Roman" w:hAnsi="Times New Roman" w:cs="Times New Roman" w:hint="default"/>
        <w:b w:val="0"/>
        <w:bCs w:val="0"/>
        <w:i w:val="0"/>
        <w:iCs w:val="0"/>
        <w:spacing w:val="-1"/>
        <w:w w:val="100"/>
        <w:sz w:val="24"/>
        <w:szCs w:val="24"/>
        <w:lang w:val="en-US" w:eastAsia="en-US" w:bidi="ar-SA"/>
      </w:rPr>
    </w:lvl>
    <w:lvl w:ilvl="3" w:tplc="980A3F3C">
      <w:numFmt w:val="bullet"/>
      <w:lvlText w:val="•"/>
      <w:lvlJc w:val="left"/>
      <w:pPr>
        <w:ind w:left="2745" w:hanging="514"/>
      </w:pPr>
      <w:rPr>
        <w:rFonts w:hint="default"/>
        <w:lang w:val="en-US" w:eastAsia="en-US" w:bidi="ar-SA"/>
      </w:rPr>
    </w:lvl>
    <w:lvl w:ilvl="4" w:tplc="57BE9C48">
      <w:numFmt w:val="bullet"/>
      <w:lvlText w:val="•"/>
      <w:lvlJc w:val="left"/>
      <w:pPr>
        <w:ind w:left="4050" w:hanging="514"/>
      </w:pPr>
      <w:rPr>
        <w:rFonts w:hint="default"/>
        <w:lang w:val="en-US" w:eastAsia="en-US" w:bidi="ar-SA"/>
      </w:rPr>
    </w:lvl>
    <w:lvl w:ilvl="5" w:tplc="02D61C94">
      <w:numFmt w:val="bullet"/>
      <w:lvlText w:val="•"/>
      <w:lvlJc w:val="left"/>
      <w:pPr>
        <w:ind w:left="5355" w:hanging="514"/>
      </w:pPr>
      <w:rPr>
        <w:rFonts w:hint="default"/>
        <w:lang w:val="en-US" w:eastAsia="en-US" w:bidi="ar-SA"/>
      </w:rPr>
    </w:lvl>
    <w:lvl w:ilvl="6" w:tplc="AF08735C">
      <w:numFmt w:val="bullet"/>
      <w:lvlText w:val="•"/>
      <w:lvlJc w:val="left"/>
      <w:pPr>
        <w:ind w:left="6660" w:hanging="514"/>
      </w:pPr>
      <w:rPr>
        <w:rFonts w:hint="default"/>
        <w:lang w:val="en-US" w:eastAsia="en-US" w:bidi="ar-SA"/>
      </w:rPr>
    </w:lvl>
    <w:lvl w:ilvl="7" w:tplc="F4BECE44">
      <w:numFmt w:val="bullet"/>
      <w:lvlText w:val="•"/>
      <w:lvlJc w:val="left"/>
      <w:pPr>
        <w:ind w:left="7965" w:hanging="514"/>
      </w:pPr>
      <w:rPr>
        <w:rFonts w:hint="default"/>
        <w:lang w:val="en-US" w:eastAsia="en-US" w:bidi="ar-SA"/>
      </w:rPr>
    </w:lvl>
    <w:lvl w:ilvl="8" w:tplc="C178C10A">
      <w:numFmt w:val="bullet"/>
      <w:lvlText w:val="•"/>
      <w:lvlJc w:val="left"/>
      <w:pPr>
        <w:ind w:left="9270" w:hanging="514"/>
      </w:pPr>
      <w:rPr>
        <w:rFonts w:hint="default"/>
        <w:lang w:val="en-US" w:eastAsia="en-US" w:bidi="ar-SA"/>
      </w:rPr>
    </w:lvl>
  </w:abstractNum>
  <w:abstractNum w:abstractNumId="203" w15:restartNumberingAfterBreak="0">
    <w:nsid w:val="4C3E2C41"/>
    <w:multiLevelType w:val="hybridMultilevel"/>
    <w:tmpl w:val="F6CCAE04"/>
    <w:lvl w:ilvl="0" w:tplc="45DC90B2">
      <w:start w:val="1"/>
      <w:numFmt w:val="lowerLetter"/>
      <w:lvlText w:val="(%1)"/>
      <w:lvlJc w:val="left"/>
      <w:pPr>
        <w:ind w:left="72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tplc="87C62824">
      <w:start w:val="1"/>
      <w:numFmt w:val="decimal"/>
      <w:lvlText w:val="(%2)"/>
      <w:lvlJc w:val="left"/>
      <w:pPr>
        <w:ind w:left="1317"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47DC0EAC">
      <w:numFmt w:val="bullet"/>
      <w:lvlText w:val="•"/>
      <w:lvlJc w:val="left"/>
      <w:pPr>
        <w:ind w:left="2493" w:hanging="339"/>
      </w:pPr>
      <w:rPr>
        <w:rFonts w:hint="default"/>
        <w:lang w:val="en-US" w:eastAsia="en-US" w:bidi="ar-SA"/>
      </w:rPr>
    </w:lvl>
    <w:lvl w:ilvl="3" w:tplc="188E7878">
      <w:numFmt w:val="bullet"/>
      <w:lvlText w:val="•"/>
      <w:lvlJc w:val="left"/>
      <w:pPr>
        <w:ind w:left="3666" w:hanging="339"/>
      </w:pPr>
      <w:rPr>
        <w:rFonts w:hint="default"/>
        <w:lang w:val="en-US" w:eastAsia="en-US" w:bidi="ar-SA"/>
      </w:rPr>
    </w:lvl>
    <w:lvl w:ilvl="4" w:tplc="FF669310">
      <w:numFmt w:val="bullet"/>
      <w:lvlText w:val="•"/>
      <w:lvlJc w:val="left"/>
      <w:pPr>
        <w:ind w:left="4840" w:hanging="339"/>
      </w:pPr>
      <w:rPr>
        <w:rFonts w:hint="default"/>
        <w:lang w:val="en-US" w:eastAsia="en-US" w:bidi="ar-SA"/>
      </w:rPr>
    </w:lvl>
    <w:lvl w:ilvl="5" w:tplc="2F7E8332">
      <w:numFmt w:val="bullet"/>
      <w:lvlText w:val="•"/>
      <w:lvlJc w:val="left"/>
      <w:pPr>
        <w:ind w:left="6013" w:hanging="339"/>
      </w:pPr>
      <w:rPr>
        <w:rFonts w:hint="default"/>
        <w:lang w:val="en-US" w:eastAsia="en-US" w:bidi="ar-SA"/>
      </w:rPr>
    </w:lvl>
    <w:lvl w:ilvl="6" w:tplc="790A10D8">
      <w:numFmt w:val="bullet"/>
      <w:lvlText w:val="•"/>
      <w:lvlJc w:val="left"/>
      <w:pPr>
        <w:ind w:left="7186" w:hanging="339"/>
      </w:pPr>
      <w:rPr>
        <w:rFonts w:hint="default"/>
        <w:lang w:val="en-US" w:eastAsia="en-US" w:bidi="ar-SA"/>
      </w:rPr>
    </w:lvl>
    <w:lvl w:ilvl="7" w:tplc="AE28BCFE">
      <w:numFmt w:val="bullet"/>
      <w:lvlText w:val="•"/>
      <w:lvlJc w:val="left"/>
      <w:pPr>
        <w:ind w:left="8360" w:hanging="339"/>
      </w:pPr>
      <w:rPr>
        <w:rFonts w:hint="default"/>
        <w:lang w:val="en-US" w:eastAsia="en-US" w:bidi="ar-SA"/>
      </w:rPr>
    </w:lvl>
    <w:lvl w:ilvl="8" w:tplc="0DE6B4A2">
      <w:numFmt w:val="bullet"/>
      <w:lvlText w:val="•"/>
      <w:lvlJc w:val="left"/>
      <w:pPr>
        <w:ind w:left="9533" w:hanging="339"/>
      </w:pPr>
      <w:rPr>
        <w:rFonts w:hint="default"/>
        <w:lang w:val="en-US" w:eastAsia="en-US" w:bidi="ar-SA"/>
      </w:rPr>
    </w:lvl>
  </w:abstractNum>
  <w:abstractNum w:abstractNumId="204" w15:restartNumberingAfterBreak="0">
    <w:nsid w:val="4C41115A"/>
    <w:multiLevelType w:val="hybridMultilevel"/>
    <w:tmpl w:val="98407DE2"/>
    <w:lvl w:ilvl="0" w:tplc="D3367CAC">
      <w:start w:val="1"/>
      <w:numFmt w:val="lowerLetter"/>
      <w:lvlText w:val="(%1)"/>
      <w:lvlJc w:val="left"/>
      <w:pPr>
        <w:ind w:left="1226" w:hanging="509"/>
      </w:pPr>
      <w:rPr>
        <w:rFonts w:ascii="Times New Roman" w:eastAsia="Times New Roman" w:hAnsi="Times New Roman" w:cs="Times New Roman" w:hint="default"/>
        <w:b w:val="0"/>
        <w:bCs w:val="0"/>
        <w:i w:val="0"/>
        <w:iCs w:val="0"/>
        <w:spacing w:val="-1"/>
        <w:w w:val="100"/>
        <w:sz w:val="24"/>
        <w:szCs w:val="24"/>
        <w:lang w:val="en-US" w:eastAsia="en-US" w:bidi="ar-SA"/>
      </w:rPr>
    </w:lvl>
    <w:lvl w:ilvl="1" w:tplc="77987928">
      <w:numFmt w:val="bullet"/>
      <w:lvlText w:val="•"/>
      <w:lvlJc w:val="left"/>
      <w:pPr>
        <w:ind w:left="2286" w:hanging="509"/>
      </w:pPr>
      <w:rPr>
        <w:rFonts w:hint="default"/>
        <w:lang w:val="en-US" w:eastAsia="en-US" w:bidi="ar-SA"/>
      </w:rPr>
    </w:lvl>
    <w:lvl w:ilvl="2" w:tplc="58924A5A">
      <w:numFmt w:val="bullet"/>
      <w:lvlText w:val="•"/>
      <w:lvlJc w:val="left"/>
      <w:pPr>
        <w:ind w:left="3352" w:hanging="509"/>
      </w:pPr>
      <w:rPr>
        <w:rFonts w:hint="default"/>
        <w:lang w:val="en-US" w:eastAsia="en-US" w:bidi="ar-SA"/>
      </w:rPr>
    </w:lvl>
    <w:lvl w:ilvl="3" w:tplc="B1A24832">
      <w:numFmt w:val="bullet"/>
      <w:lvlText w:val="•"/>
      <w:lvlJc w:val="left"/>
      <w:pPr>
        <w:ind w:left="4418" w:hanging="509"/>
      </w:pPr>
      <w:rPr>
        <w:rFonts w:hint="default"/>
        <w:lang w:val="en-US" w:eastAsia="en-US" w:bidi="ar-SA"/>
      </w:rPr>
    </w:lvl>
    <w:lvl w:ilvl="4" w:tplc="15BE86B6">
      <w:numFmt w:val="bullet"/>
      <w:lvlText w:val="•"/>
      <w:lvlJc w:val="left"/>
      <w:pPr>
        <w:ind w:left="5484" w:hanging="509"/>
      </w:pPr>
      <w:rPr>
        <w:rFonts w:hint="default"/>
        <w:lang w:val="en-US" w:eastAsia="en-US" w:bidi="ar-SA"/>
      </w:rPr>
    </w:lvl>
    <w:lvl w:ilvl="5" w:tplc="593231AE">
      <w:numFmt w:val="bullet"/>
      <w:lvlText w:val="•"/>
      <w:lvlJc w:val="left"/>
      <w:pPr>
        <w:ind w:left="6550" w:hanging="509"/>
      </w:pPr>
      <w:rPr>
        <w:rFonts w:hint="default"/>
        <w:lang w:val="en-US" w:eastAsia="en-US" w:bidi="ar-SA"/>
      </w:rPr>
    </w:lvl>
    <w:lvl w:ilvl="6" w:tplc="367214F4">
      <w:numFmt w:val="bullet"/>
      <w:lvlText w:val="•"/>
      <w:lvlJc w:val="left"/>
      <w:pPr>
        <w:ind w:left="7616" w:hanging="509"/>
      </w:pPr>
      <w:rPr>
        <w:rFonts w:hint="default"/>
        <w:lang w:val="en-US" w:eastAsia="en-US" w:bidi="ar-SA"/>
      </w:rPr>
    </w:lvl>
    <w:lvl w:ilvl="7" w:tplc="307C4CC8">
      <w:numFmt w:val="bullet"/>
      <w:lvlText w:val="•"/>
      <w:lvlJc w:val="left"/>
      <w:pPr>
        <w:ind w:left="8682" w:hanging="509"/>
      </w:pPr>
      <w:rPr>
        <w:rFonts w:hint="default"/>
        <w:lang w:val="en-US" w:eastAsia="en-US" w:bidi="ar-SA"/>
      </w:rPr>
    </w:lvl>
    <w:lvl w:ilvl="8" w:tplc="F58A718A">
      <w:numFmt w:val="bullet"/>
      <w:lvlText w:val="•"/>
      <w:lvlJc w:val="left"/>
      <w:pPr>
        <w:ind w:left="9748" w:hanging="509"/>
      </w:pPr>
      <w:rPr>
        <w:rFonts w:hint="default"/>
        <w:lang w:val="en-US" w:eastAsia="en-US" w:bidi="ar-SA"/>
      </w:rPr>
    </w:lvl>
  </w:abstractNum>
  <w:abstractNum w:abstractNumId="205" w15:restartNumberingAfterBreak="0">
    <w:nsid w:val="4C96693F"/>
    <w:multiLevelType w:val="hybridMultilevel"/>
    <w:tmpl w:val="BC4C5730"/>
    <w:lvl w:ilvl="0" w:tplc="2A126F08">
      <w:start w:val="9"/>
      <w:numFmt w:val="decimal"/>
      <w:lvlText w:val="%1."/>
      <w:lvlJc w:val="left"/>
      <w:pPr>
        <w:ind w:left="952" w:hanging="233"/>
      </w:pPr>
      <w:rPr>
        <w:rFonts w:ascii="Times New Roman" w:eastAsia="Times New Roman" w:hAnsi="Times New Roman" w:cs="Times New Roman" w:hint="default"/>
        <w:b w:val="0"/>
        <w:bCs w:val="0"/>
        <w:i w:val="0"/>
        <w:iCs w:val="0"/>
        <w:spacing w:val="0"/>
        <w:w w:val="100"/>
        <w:sz w:val="24"/>
        <w:szCs w:val="24"/>
        <w:lang w:val="en-US" w:eastAsia="en-US" w:bidi="ar-SA"/>
      </w:rPr>
    </w:lvl>
    <w:lvl w:ilvl="1" w:tplc="28689220">
      <w:start w:val="1"/>
      <w:numFmt w:val="lowerLetter"/>
      <w:lvlText w:val="(%2)"/>
      <w:lvlJc w:val="left"/>
      <w:pPr>
        <w:ind w:left="717" w:hanging="509"/>
      </w:pPr>
      <w:rPr>
        <w:rFonts w:ascii="Times New Roman" w:eastAsia="Times New Roman" w:hAnsi="Times New Roman" w:cs="Times New Roman" w:hint="default"/>
        <w:b w:val="0"/>
        <w:bCs w:val="0"/>
        <w:i w:val="0"/>
        <w:iCs w:val="0"/>
        <w:spacing w:val="-1"/>
        <w:w w:val="100"/>
        <w:sz w:val="24"/>
        <w:szCs w:val="24"/>
        <w:lang w:val="en-US" w:eastAsia="en-US" w:bidi="ar-SA"/>
      </w:rPr>
    </w:lvl>
    <w:lvl w:ilvl="2" w:tplc="3DCA02FE">
      <w:numFmt w:val="bullet"/>
      <w:lvlText w:val="•"/>
      <w:lvlJc w:val="left"/>
      <w:pPr>
        <w:ind w:left="2173" w:hanging="509"/>
      </w:pPr>
      <w:rPr>
        <w:rFonts w:hint="default"/>
        <w:lang w:val="en-US" w:eastAsia="en-US" w:bidi="ar-SA"/>
      </w:rPr>
    </w:lvl>
    <w:lvl w:ilvl="3" w:tplc="34D6575E">
      <w:numFmt w:val="bullet"/>
      <w:lvlText w:val="•"/>
      <w:lvlJc w:val="left"/>
      <w:pPr>
        <w:ind w:left="3386" w:hanging="509"/>
      </w:pPr>
      <w:rPr>
        <w:rFonts w:hint="default"/>
        <w:lang w:val="en-US" w:eastAsia="en-US" w:bidi="ar-SA"/>
      </w:rPr>
    </w:lvl>
    <w:lvl w:ilvl="4" w:tplc="1CF899F4">
      <w:numFmt w:val="bullet"/>
      <w:lvlText w:val="•"/>
      <w:lvlJc w:val="left"/>
      <w:pPr>
        <w:ind w:left="4600" w:hanging="509"/>
      </w:pPr>
      <w:rPr>
        <w:rFonts w:hint="default"/>
        <w:lang w:val="en-US" w:eastAsia="en-US" w:bidi="ar-SA"/>
      </w:rPr>
    </w:lvl>
    <w:lvl w:ilvl="5" w:tplc="D26AD7D2">
      <w:numFmt w:val="bullet"/>
      <w:lvlText w:val="•"/>
      <w:lvlJc w:val="left"/>
      <w:pPr>
        <w:ind w:left="5813" w:hanging="509"/>
      </w:pPr>
      <w:rPr>
        <w:rFonts w:hint="default"/>
        <w:lang w:val="en-US" w:eastAsia="en-US" w:bidi="ar-SA"/>
      </w:rPr>
    </w:lvl>
    <w:lvl w:ilvl="6" w:tplc="3FE22E06">
      <w:numFmt w:val="bullet"/>
      <w:lvlText w:val="•"/>
      <w:lvlJc w:val="left"/>
      <w:pPr>
        <w:ind w:left="7026" w:hanging="509"/>
      </w:pPr>
      <w:rPr>
        <w:rFonts w:hint="default"/>
        <w:lang w:val="en-US" w:eastAsia="en-US" w:bidi="ar-SA"/>
      </w:rPr>
    </w:lvl>
    <w:lvl w:ilvl="7" w:tplc="E24E6F26">
      <w:numFmt w:val="bullet"/>
      <w:lvlText w:val="•"/>
      <w:lvlJc w:val="left"/>
      <w:pPr>
        <w:ind w:left="8240" w:hanging="509"/>
      </w:pPr>
      <w:rPr>
        <w:rFonts w:hint="default"/>
        <w:lang w:val="en-US" w:eastAsia="en-US" w:bidi="ar-SA"/>
      </w:rPr>
    </w:lvl>
    <w:lvl w:ilvl="8" w:tplc="9956E0EA">
      <w:numFmt w:val="bullet"/>
      <w:lvlText w:val="•"/>
      <w:lvlJc w:val="left"/>
      <w:pPr>
        <w:ind w:left="9453" w:hanging="509"/>
      </w:pPr>
      <w:rPr>
        <w:rFonts w:hint="default"/>
        <w:lang w:val="en-US" w:eastAsia="en-US" w:bidi="ar-SA"/>
      </w:rPr>
    </w:lvl>
  </w:abstractNum>
  <w:abstractNum w:abstractNumId="206" w15:restartNumberingAfterBreak="0">
    <w:nsid w:val="4CBB78B2"/>
    <w:multiLevelType w:val="hybridMultilevel"/>
    <w:tmpl w:val="2C9A99DC"/>
    <w:lvl w:ilvl="0" w:tplc="FFF63DD0">
      <w:start w:val="1"/>
      <w:numFmt w:val="lowerLetter"/>
      <w:lvlText w:val="(%1)"/>
      <w:lvlJc w:val="left"/>
      <w:pPr>
        <w:ind w:left="720" w:hanging="375"/>
      </w:pPr>
      <w:rPr>
        <w:rFonts w:ascii="Times New Roman" w:eastAsia="Times New Roman" w:hAnsi="Times New Roman" w:cs="Times New Roman" w:hint="default"/>
        <w:b w:val="0"/>
        <w:bCs w:val="0"/>
        <w:i w:val="0"/>
        <w:iCs w:val="0"/>
        <w:spacing w:val="-1"/>
        <w:w w:val="100"/>
        <w:sz w:val="24"/>
        <w:szCs w:val="24"/>
        <w:lang w:val="en-US" w:eastAsia="en-US" w:bidi="ar-SA"/>
      </w:rPr>
    </w:lvl>
    <w:lvl w:ilvl="1" w:tplc="ABA0C0AA">
      <w:start w:val="1"/>
      <w:numFmt w:val="decimal"/>
      <w:lvlText w:val="(%2)"/>
      <w:lvlJc w:val="left"/>
      <w:pPr>
        <w:ind w:left="1778" w:hanging="344"/>
      </w:pPr>
      <w:rPr>
        <w:rFonts w:ascii="Times New Roman" w:eastAsia="Times New Roman" w:hAnsi="Times New Roman" w:cs="Times New Roman" w:hint="default"/>
        <w:b w:val="0"/>
        <w:bCs w:val="0"/>
        <w:i w:val="0"/>
        <w:iCs w:val="0"/>
        <w:spacing w:val="-1"/>
        <w:w w:val="100"/>
        <w:sz w:val="24"/>
        <w:szCs w:val="24"/>
        <w:lang w:val="en-US" w:eastAsia="en-US" w:bidi="ar-SA"/>
      </w:rPr>
    </w:lvl>
    <w:lvl w:ilvl="2" w:tplc="D666C1CE">
      <w:start w:val="1"/>
      <w:numFmt w:val="upperLetter"/>
      <w:lvlText w:val="(%3)"/>
      <w:lvlJc w:val="left"/>
      <w:pPr>
        <w:ind w:left="2157" w:hanging="423"/>
      </w:pPr>
      <w:rPr>
        <w:rFonts w:ascii="Times New Roman" w:eastAsia="Times New Roman" w:hAnsi="Times New Roman" w:cs="Times New Roman" w:hint="default"/>
        <w:b w:val="0"/>
        <w:bCs w:val="0"/>
        <w:i w:val="0"/>
        <w:iCs w:val="0"/>
        <w:spacing w:val="-1"/>
        <w:w w:val="100"/>
        <w:sz w:val="24"/>
        <w:szCs w:val="24"/>
        <w:lang w:val="en-US" w:eastAsia="en-US" w:bidi="ar-SA"/>
      </w:rPr>
    </w:lvl>
    <w:lvl w:ilvl="3" w:tplc="7A1282D8">
      <w:start w:val="1"/>
      <w:numFmt w:val="lowerRoman"/>
      <w:lvlText w:val="(%4)"/>
      <w:lvlJc w:val="left"/>
      <w:pPr>
        <w:ind w:left="3168" w:hanging="291"/>
      </w:pPr>
      <w:rPr>
        <w:rFonts w:ascii="Times New Roman" w:eastAsia="Times New Roman" w:hAnsi="Times New Roman" w:cs="Times New Roman" w:hint="default"/>
        <w:b w:val="0"/>
        <w:bCs w:val="0"/>
        <w:i w:val="0"/>
        <w:iCs w:val="0"/>
        <w:spacing w:val="-1"/>
        <w:w w:val="100"/>
        <w:sz w:val="24"/>
        <w:szCs w:val="24"/>
        <w:lang w:val="en-US" w:eastAsia="en-US" w:bidi="ar-SA"/>
      </w:rPr>
    </w:lvl>
    <w:lvl w:ilvl="4" w:tplc="37F64592">
      <w:numFmt w:val="bullet"/>
      <w:lvlText w:val="•"/>
      <w:lvlJc w:val="left"/>
      <w:pPr>
        <w:ind w:left="3160" w:hanging="291"/>
      </w:pPr>
      <w:rPr>
        <w:rFonts w:hint="default"/>
        <w:lang w:val="en-US" w:eastAsia="en-US" w:bidi="ar-SA"/>
      </w:rPr>
    </w:lvl>
    <w:lvl w:ilvl="5" w:tplc="70BECB42">
      <w:numFmt w:val="bullet"/>
      <w:lvlText w:val="•"/>
      <w:lvlJc w:val="left"/>
      <w:pPr>
        <w:ind w:left="4613" w:hanging="291"/>
      </w:pPr>
      <w:rPr>
        <w:rFonts w:hint="default"/>
        <w:lang w:val="en-US" w:eastAsia="en-US" w:bidi="ar-SA"/>
      </w:rPr>
    </w:lvl>
    <w:lvl w:ilvl="6" w:tplc="4C98F09E">
      <w:numFmt w:val="bullet"/>
      <w:lvlText w:val="•"/>
      <w:lvlJc w:val="left"/>
      <w:pPr>
        <w:ind w:left="6066" w:hanging="291"/>
      </w:pPr>
      <w:rPr>
        <w:rFonts w:hint="default"/>
        <w:lang w:val="en-US" w:eastAsia="en-US" w:bidi="ar-SA"/>
      </w:rPr>
    </w:lvl>
    <w:lvl w:ilvl="7" w:tplc="A00EE66C">
      <w:numFmt w:val="bullet"/>
      <w:lvlText w:val="•"/>
      <w:lvlJc w:val="left"/>
      <w:pPr>
        <w:ind w:left="7520" w:hanging="291"/>
      </w:pPr>
      <w:rPr>
        <w:rFonts w:hint="default"/>
        <w:lang w:val="en-US" w:eastAsia="en-US" w:bidi="ar-SA"/>
      </w:rPr>
    </w:lvl>
    <w:lvl w:ilvl="8" w:tplc="43D23828">
      <w:numFmt w:val="bullet"/>
      <w:lvlText w:val="•"/>
      <w:lvlJc w:val="left"/>
      <w:pPr>
        <w:ind w:left="8973" w:hanging="291"/>
      </w:pPr>
      <w:rPr>
        <w:rFonts w:hint="default"/>
        <w:lang w:val="en-US" w:eastAsia="en-US" w:bidi="ar-SA"/>
      </w:rPr>
    </w:lvl>
  </w:abstractNum>
  <w:abstractNum w:abstractNumId="207" w15:restartNumberingAfterBreak="0">
    <w:nsid w:val="4CC86A22"/>
    <w:multiLevelType w:val="hybridMultilevel"/>
    <w:tmpl w:val="AE101608"/>
    <w:lvl w:ilvl="0" w:tplc="6F963A92">
      <w:start w:val="1"/>
      <w:numFmt w:val="lowerLetter"/>
      <w:lvlText w:val="(%1)"/>
      <w:lvlJc w:val="left"/>
      <w:pPr>
        <w:ind w:left="717" w:hanging="351"/>
      </w:pPr>
      <w:rPr>
        <w:rFonts w:ascii="Times New Roman" w:eastAsia="Times New Roman" w:hAnsi="Times New Roman" w:cs="Times New Roman" w:hint="default"/>
        <w:b w:val="0"/>
        <w:bCs w:val="0"/>
        <w:i w:val="0"/>
        <w:iCs w:val="0"/>
        <w:spacing w:val="-1"/>
        <w:w w:val="100"/>
        <w:sz w:val="24"/>
        <w:szCs w:val="24"/>
        <w:lang w:val="en-US" w:eastAsia="en-US" w:bidi="ar-SA"/>
      </w:rPr>
    </w:lvl>
    <w:lvl w:ilvl="1" w:tplc="7E283D7A">
      <w:start w:val="1"/>
      <w:numFmt w:val="decimal"/>
      <w:lvlText w:val="(%2)"/>
      <w:lvlJc w:val="left"/>
      <w:pPr>
        <w:ind w:left="1776"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CA2EC6D6">
      <w:start w:val="1"/>
      <w:numFmt w:val="upperLetter"/>
      <w:lvlText w:val="(%3)"/>
      <w:lvlJc w:val="left"/>
      <w:pPr>
        <w:ind w:left="2551" w:hanging="394"/>
      </w:pPr>
      <w:rPr>
        <w:rFonts w:ascii="Times New Roman" w:eastAsia="Times New Roman" w:hAnsi="Times New Roman" w:cs="Times New Roman" w:hint="default"/>
        <w:b w:val="0"/>
        <w:bCs w:val="0"/>
        <w:i w:val="0"/>
        <w:iCs w:val="0"/>
        <w:spacing w:val="-1"/>
        <w:w w:val="100"/>
        <w:sz w:val="24"/>
        <w:szCs w:val="24"/>
        <w:lang w:val="en-US" w:eastAsia="en-US" w:bidi="ar-SA"/>
      </w:rPr>
    </w:lvl>
    <w:lvl w:ilvl="3" w:tplc="9EE65C12">
      <w:numFmt w:val="bullet"/>
      <w:lvlText w:val="•"/>
      <w:lvlJc w:val="left"/>
      <w:pPr>
        <w:ind w:left="3725" w:hanging="394"/>
      </w:pPr>
      <w:rPr>
        <w:rFonts w:hint="default"/>
        <w:lang w:val="en-US" w:eastAsia="en-US" w:bidi="ar-SA"/>
      </w:rPr>
    </w:lvl>
    <w:lvl w:ilvl="4" w:tplc="867CEB86">
      <w:numFmt w:val="bullet"/>
      <w:lvlText w:val="•"/>
      <w:lvlJc w:val="left"/>
      <w:pPr>
        <w:ind w:left="4890" w:hanging="394"/>
      </w:pPr>
      <w:rPr>
        <w:rFonts w:hint="default"/>
        <w:lang w:val="en-US" w:eastAsia="en-US" w:bidi="ar-SA"/>
      </w:rPr>
    </w:lvl>
    <w:lvl w:ilvl="5" w:tplc="FB767054">
      <w:numFmt w:val="bullet"/>
      <w:lvlText w:val="•"/>
      <w:lvlJc w:val="left"/>
      <w:pPr>
        <w:ind w:left="6055" w:hanging="394"/>
      </w:pPr>
      <w:rPr>
        <w:rFonts w:hint="default"/>
        <w:lang w:val="en-US" w:eastAsia="en-US" w:bidi="ar-SA"/>
      </w:rPr>
    </w:lvl>
    <w:lvl w:ilvl="6" w:tplc="C01A1EEE">
      <w:numFmt w:val="bullet"/>
      <w:lvlText w:val="•"/>
      <w:lvlJc w:val="left"/>
      <w:pPr>
        <w:ind w:left="7220" w:hanging="394"/>
      </w:pPr>
      <w:rPr>
        <w:rFonts w:hint="default"/>
        <w:lang w:val="en-US" w:eastAsia="en-US" w:bidi="ar-SA"/>
      </w:rPr>
    </w:lvl>
    <w:lvl w:ilvl="7" w:tplc="0F66366A">
      <w:numFmt w:val="bullet"/>
      <w:lvlText w:val="•"/>
      <w:lvlJc w:val="left"/>
      <w:pPr>
        <w:ind w:left="8385" w:hanging="394"/>
      </w:pPr>
      <w:rPr>
        <w:rFonts w:hint="default"/>
        <w:lang w:val="en-US" w:eastAsia="en-US" w:bidi="ar-SA"/>
      </w:rPr>
    </w:lvl>
    <w:lvl w:ilvl="8" w:tplc="D338A6F2">
      <w:numFmt w:val="bullet"/>
      <w:lvlText w:val="•"/>
      <w:lvlJc w:val="left"/>
      <w:pPr>
        <w:ind w:left="9550" w:hanging="394"/>
      </w:pPr>
      <w:rPr>
        <w:rFonts w:hint="default"/>
        <w:lang w:val="en-US" w:eastAsia="en-US" w:bidi="ar-SA"/>
      </w:rPr>
    </w:lvl>
  </w:abstractNum>
  <w:abstractNum w:abstractNumId="208" w15:restartNumberingAfterBreak="0">
    <w:nsid w:val="4D394152"/>
    <w:multiLevelType w:val="hybridMultilevel"/>
    <w:tmpl w:val="601A3916"/>
    <w:lvl w:ilvl="0" w:tplc="6D168348">
      <w:start w:val="1"/>
      <w:numFmt w:val="lowerLetter"/>
      <w:lvlText w:val="(%1)"/>
      <w:lvlJc w:val="left"/>
      <w:pPr>
        <w:ind w:left="720" w:hanging="356"/>
      </w:pPr>
      <w:rPr>
        <w:rFonts w:hint="default"/>
        <w:spacing w:val="-1"/>
        <w:w w:val="100"/>
        <w:lang w:val="en-US" w:eastAsia="en-US" w:bidi="ar-SA"/>
      </w:rPr>
    </w:lvl>
    <w:lvl w:ilvl="1" w:tplc="CA4E928A">
      <w:start w:val="1"/>
      <w:numFmt w:val="decimal"/>
      <w:lvlText w:val="(%2)"/>
      <w:lvlJc w:val="left"/>
      <w:pPr>
        <w:ind w:left="1776"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2B081F60">
      <w:start w:val="1"/>
      <w:numFmt w:val="upperLetter"/>
      <w:lvlText w:val="(%3)"/>
      <w:lvlJc w:val="left"/>
      <w:pPr>
        <w:ind w:left="1831" w:hanging="394"/>
      </w:pPr>
      <w:rPr>
        <w:rFonts w:ascii="Times New Roman" w:eastAsia="Times New Roman" w:hAnsi="Times New Roman" w:cs="Times New Roman" w:hint="default"/>
        <w:b w:val="0"/>
        <w:bCs w:val="0"/>
        <w:i w:val="0"/>
        <w:iCs w:val="0"/>
        <w:spacing w:val="-1"/>
        <w:w w:val="100"/>
        <w:sz w:val="24"/>
        <w:szCs w:val="24"/>
        <w:lang w:val="en-US" w:eastAsia="en-US" w:bidi="ar-SA"/>
      </w:rPr>
    </w:lvl>
    <w:lvl w:ilvl="3" w:tplc="0D32B480">
      <w:numFmt w:val="bullet"/>
      <w:lvlText w:val="•"/>
      <w:lvlJc w:val="left"/>
      <w:pPr>
        <w:ind w:left="1840" w:hanging="394"/>
      </w:pPr>
      <w:rPr>
        <w:rFonts w:hint="default"/>
        <w:lang w:val="en-US" w:eastAsia="en-US" w:bidi="ar-SA"/>
      </w:rPr>
    </w:lvl>
    <w:lvl w:ilvl="4" w:tplc="27B81838">
      <w:numFmt w:val="bullet"/>
      <w:lvlText w:val="•"/>
      <w:lvlJc w:val="left"/>
      <w:pPr>
        <w:ind w:left="3274" w:hanging="394"/>
      </w:pPr>
      <w:rPr>
        <w:rFonts w:hint="default"/>
        <w:lang w:val="en-US" w:eastAsia="en-US" w:bidi="ar-SA"/>
      </w:rPr>
    </w:lvl>
    <w:lvl w:ilvl="5" w:tplc="7CEE4B5E">
      <w:numFmt w:val="bullet"/>
      <w:lvlText w:val="•"/>
      <w:lvlJc w:val="left"/>
      <w:pPr>
        <w:ind w:left="4708" w:hanging="394"/>
      </w:pPr>
      <w:rPr>
        <w:rFonts w:hint="default"/>
        <w:lang w:val="en-US" w:eastAsia="en-US" w:bidi="ar-SA"/>
      </w:rPr>
    </w:lvl>
    <w:lvl w:ilvl="6" w:tplc="D9505712">
      <w:numFmt w:val="bullet"/>
      <w:lvlText w:val="•"/>
      <w:lvlJc w:val="left"/>
      <w:pPr>
        <w:ind w:left="6142" w:hanging="394"/>
      </w:pPr>
      <w:rPr>
        <w:rFonts w:hint="default"/>
        <w:lang w:val="en-US" w:eastAsia="en-US" w:bidi="ar-SA"/>
      </w:rPr>
    </w:lvl>
    <w:lvl w:ilvl="7" w:tplc="CBF29D66">
      <w:numFmt w:val="bullet"/>
      <w:lvlText w:val="•"/>
      <w:lvlJc w:val="left"/>
      <w:pPr>
        <w:ind w:left="7577" w:hanging="394"/>
      </w:pPr>
      <w:rPr>
        <w:rFonts w:hint="default"/>
        <w:lang w:val="en-US" w:eastAsia="en-US" w:bidi="ar-SA"/>
      </w:rPr>
    </w:lvl>
    <w:lvl w:ilvl="8" w:tplc="E96C8F82">
      <w:numFmt w:val="bullet"/>
      <w:lvlText w:val="•"/>
      <w:lvlJc w:val="left"/>
      <w:pPr>
        <w:ind w:left="9011" w:hanging="394"/>
      </w:pPr>
      <w:rPr>
        <w:rFonts w:hint="default"/>
        <w:lang w:val="en-US" w:eastAsia="en-US" w:bidi="ar-SA"/>
      </w:rPr>
    </w:lvl>
  </w:abstractNum>
  <w:abstractNum w:abstractNumId="209" w15:restartNumberingAfterBreak="0">
    <w:nsid w:val="4D7672E4"/>
    <w:multiLevelType w:val="hybridMultilevel"/>
    <w:tmpl w:val="DED4FBB2"/>
    <w:lvl w:ilvl="0" w:tplc="98E89C80">
      <w:start w:val="1"/>
      <w:numFmt w:val="upperLetter"/>
      <w:lvlText w:val="%1."/>
      <w:lvlJc w:val="left"/>
      <w:pPr>
        <w:ind w:left="720" w:hanging="293"/>
      </w:pPr>
      <w:rPr>
        <w:rFonts w:ascii="Times New Roman" w:eastAsia="Times New Roman" w:hAnsi="Times New Roman" w:cs="Times New Roman" w:hint="default"/>
        <w:b w:val="0"/>
        <w:bCs w:val="0"/>
        <w:i w:val="0"/>
        <w:iCs w:val="0"/>
        <w:spacing w:val="-1"/>
        <w:w w:val="100"/>
        <w:sz w:val="24"/>
        <w:szCs w:val="24"/>
        <w:lang w:val="en-US" w:eastAsia="en-US" w:bidi="ar-SA"/>
      </w:rPr>
    </w:lvl>
    <w:lvl w:ilvl="1" w:tplc="80860FE2">
      <w:numFmt w:val="bullet"/>
      <w:lvlText w:val="•"/>
      <w:lvlJc w:val="left"/>
      <w:pPr>
        <w:ind w:left="1836" w:hanging="293"/>
      </w:pPr>
      <w:rPr>
        <w:rFonts w:hint="default"/>
        <w:lang w:val="en-US" w:eastAsia="en-US" w:bidi="ar-SA"/>
      </w:rPr>
    </w:lvl>
    <w:lvl w:ilvl="2" w:tplc="8CEA60EC">
      <w:numFmt w:val="bullet"/>
      <w:lvlText w:val="•"/>
      <w:lvlJc w:val="left"/>
      <w:pPr>
        <w:ind w:left="2952" w:hanging="293"/>
      </w:pPr>
      <w:rPr>
        <w:rFonts w:hint="default"/>
        <w:lang w:val="en-US" w:eastAsia="en-US" w:bidi="ar-SA"/>
      </w:rPr>
    </w:lvl>
    <w:lvl w:ilvl="3" w:tplc="B8787C4C">
      <w:numFmt w:val="bullet"/>
      <w:lvlText w:val="•"/>
      <w:lvlJc w:val="left"/>
      <w:pPr>
        <w:ind w:left="4068" w:hanging="293"/>
      </w:pPr>
      <w:rPr>
        <w:rFonts w:hint="default"/>
        <w:lang w:val="en-US" w:eastAsia="en-US" w:bidi="ar-SA"/>
      </w:rPr>
    </w:lvl>
    <w:lvl w:ilvl="4" w:tplc="08BEE496">
      <w:numFmt w:val="bullet"/>
      <w:lvlText w:val="•"/>
      <w:lvlJc w:val="left"/>
      <w:pPr>
        <w:ind w:left="5184" w:hanging="293"/>
      </w:pPr>
      <w:rPr>
        <w:rFonts w:hint="default"/>
        <w:lang w:val="en-US" w:eastAsia="en-US" w:bidi="ar-SA"/>
      </w:rPr>
    </w:lvl>
    <w:lvl w:ilvl="5" w:tplc="D38085E6">
      <w:numFmt w:val="bullet"/>
      <w:lvlText w:val="•"/>
      <w:lvlJc w:val="left"/>
      <w:pPr>
        <w:ind w:left="6300" w:hanging="293"/>
      </w:pPr>
      <w:rPr>
        <w:rFonts w:hint="default"/>
        <w:lang w:val="en-US" w:eastAsia="en-US" w:bidi="ar-SA"/>
      </w:rPr>
    </w:lvl>
    <w:lvl w:ilvl="6" w:tplc="465A5BD0">
      <w:numFmt w:val="bullet"/>
      <w:lvlText w:val="•"/>
      <w:lvlJc w:val="left"/>
      <w:pPr>
        <w:ind w:left="7416" w:hanging="293"/>
      </w:pPr>
      <w:rPr>
        <w:rFonts w:hint="default"/>
        <w:lang w:val="en-US" w:eastAsia="en-US" w:bidi="ar-SA"/>
      </w:rPr>
    </w:lvl>
    <w:lvl w:ilvl="7" w:tplc="B9A202B6">
      <w:numFmt w:val="bullet"/>
      <w:lvlText w:val="•"/>
      <w:lvlJc w:val="left"/>
      <w:pPr>
        <w:ind w:left="8532" w:hanging="293"/>
      </w:pPr>
      <w:rPr>
        <w:rFonts w:hint="default"/>
        <w:lang w:val="en-US" w:eastAsia="en-US" w:bidi="ar-SA"/>
      </w:rPr>
    </w:lvl>
    <w:lvl w:ilvl="8" w:tplc="795633E4">
      <w:numFmt w:val="bullet"/>
      <w:lvlText w:val="•"/>
      <w:lvlJc w:val="left"/>
      <w:pPr>
        <w:ind w:left="9648" w:hanging="293"/>
      </w:pPr>
      <w:rPr>
        <w:rFonts w:hint="default"/>
        <w:lang w:val="en-US" w:eastAsia="en-US" w:bidi="ar-SA"/>
      </w:rPr>
    </w:lvl>
  </w:abstractNum>
  <w:abstractNum w:abstractNumId="210" w15:restartNumberingAfterBreak="0">
    <w:nsid w:val="4DCB250E"/>
    <w:multiLevelType w:val="hybridMultilevel"/>
    <w:tmpl w:val="86607E04"/>
    <w:lvl w:ilvl="0" w:tplc="DBF4AD5C">
      <w:start w:val="1"/>
      <w:numFmt w:val="upperLetter"/>
      <w:lvlText w:val="%1."/>
      <w:lvlJc w:val="left"/>
      <w:pPr>
        <w:ind w:left="1034" w:hanging="317"/>
      </w:pPr>
      <w:rPr>
        <w:rFonts w:ascii="Times New Roman" w:eastAsia="Times New Roman" w:hAnsi="Times New Roman" w:cs="Times New Roman" w:hint="default"/>
        <w:b w:val="0"/>
        <w:bCs w:val="0"/>
        <w:i w:val="0"/>
        <w:iCs w:val="0"/>
        <w:spacing w:val="-1"/>
        <w:w w:val="100"/>
        <w:sz w:val="24"/>
        <w:szCs w:val="24"/>
        <w:lang w:val="en-US" w:eastAsia="en-US" w:bidi="ar-SA"/>
      </w:rPr>
    </w:lvl>
    <w:lvl w:ilvl="1" w:tplc="2AD8E7BC">
      <w:numFmt w:val="bullet"/>
      <w:lvlText w:val="•"/>
      <w:lvlJc w:val="left"/>
      <w:pPr>
        <w:ind w:left="2124" w:hanging="317"/>
      </w:pPr>
      <w:rPr>
        <w:rFonts w:hint="default"/>
        <w:lang w:val="en-US" w:eastAsia="en-US" w:bidi="ar-SA"/>
      </w:rPr>
    </w:lvl>
    <w:lvl w:ilvl="2" w:tplc="B9E038C4">
      <w:numFmt w:val="bullet"/>
      <w:lvlText w:val="•"/>
      <w:lvlJc w:val="left"/>
      <w:pPr>
        <w:ind w:left="3208" w:hanging="317"/>
      </w:pPr>
      <w:rPr>
        <w:rFonts w:hint="default"/>
        <w:lang w:val="en-US" w:eastAsia="en-US" w:bidi="ar-SA"/>
      </w:rPr>
    </w:lvl>
    <w:lvl w:ilvl="3" w:tplc="186AEE4E">
      <w:numFmt w:val="bullet"/>
      <w:lvlText w:val="•"/>
      <w:lvlJc w:val="left"/>
      <w:pPr>
        <w:ind w:left="4292" w:hanging="317"/>
      </w:pPr>
      <w:rPr>
        <w:rFonts w:hint="default"/>
        <w:lang w:val="en-US" w:eastAsia="en-US" w:bidi="ar-SA"/>
      </w:rPr>
    </w:lvl>
    <w:lvl w:ilvl="4" w:tplc="E4CE387C">
      <w:numFmt w:val="bullet"/>
      <w:lvlText w:val="•"/>
      <w:lvlJc w:val="left"/>
      <w:pPr>
        <w:ind w:left="5376" w:hanging="317"/>
      </w:pPr>
      <w:rPr>
        <w:rFonts w:hint="default"/>
        <w:lang w:val="en-US" w:eastAsia="en-US" w:bidi="ar-SA"/>
      </w:rPr>
    </w:lvl>
    <w:lvl w:ilvl="5" w:tplc="7F428678">
      <w:numFmt w:val="bullet"/>
      <w:lvlText w:val="•"/>
      <w:lvlJc w:val="left"/>
      <w:pPr>
        <w:ind w:left="6460" w:hanging="317"/>
      </w:pPr>
      <w:rPr>
        <w:rFonts w:hint="default"/>
        <w:lang w:val="en-US" w:eastAsia="en-US" w:bidi="ar-SA"/>
      </w:rPr>
    </w:lvl>
    <w:lvl w:ilvl="6" w:tplc="510224AC">
      <w:numFmt w:val="bullet"/>
      <w:lvlText w:val="•"/>
      <w:lvlJc w:val="left"/>
      <w:pPr>
        <w:ind w:left="7544" w:hanging="317"/>
      </w:pPr>
      <w:rPr>
        <w:rFonts w:hint="default"/>
        <w:lang w:val="en-US" w:eastAsia="en-US" w:bidi="ar-SA"/>
      </w:rPr>
    </w:lvl>
    <w:lvl w:ilvl="7" w:tplc="2A847B4A">
      <w:numFmt w:val="bullet"/>
      <w:lvlText w:val="•"/>
      <w:lvlJc w:val="left"/>
      <w:pPr>
        <w:ind w:left="8628" w:hanging="317"/>
      </w:pPr>
      <w:rPr>
        <w:rFonts w:hint="default"/>
        <w:lang w:val="en-US" w:eastAsia="en-US" w:bidi="ar-SA"/>
      </w:rPr>
    </w:lvl>
    <w:lvl w:ilvl="8" w:tplc="582E6C5C">
      <w:numFmt w:val="bullet"/>
      <w:lvlText w:val="•"/>
      <w:lvlJc w:val="left"/>
      <w:pPr>
        <w:ind w:left="9712" w:hanging="317"/>
      </w:pPr>
      <w:rPr>
        <w:rFonts w:hint="default"/>
        <w:lang w:val="en-US" w:eastAsia="en-US" w:bidi="ar-SA"/>
      </w:rPr>
    </w:lvl>
  </w:abstractNum>
  <w:abstractNum w:abstractNumId="211" w15:restartNumberingAfterBreak="0">
    <w:nsid w:val="4DF16414"/>
    <w:multiLevelType w:val="hybridMultilevel"/>
    <w:tmpl w:val="5BA42AB4"/>
    <w:lvl w:ilvl="0" w:tplc="BF1C194A">
      <w:start w:val="1"/>
      <w:numFmt w:val="lowerLetter"/>
      <w:lvlText w:val="(%1)"/>
      <w:lvlJc w:val="left"/>
      <w:pPr>
        <w:ind w:left="720" w:hanging="329"/>
      </w:pPr>
      <w:rPr>
        <w:rFonts w:ascii="Times New Roman" w:eastAsia="Times New Roman" w:hAnsi="Times New Roman" w:cs="Times New Roman" w:hint="default"/>
        <w:b w:val="0"/>
        <w:bCs w:val="0"/>
        <w:i w:val="0"/>
        <w:iCs w:val="0"/>
        <w:spacing w:val="-1"/>
        <w:w w:val="100"/>
        <w:sz w:val="24"/>
        <w:szCs w:val="24"/>
        <w:lang w:val="en-US" w:eastAsia="en-US" w:bidi="ar-SA"/>
      </w:rPr>
    </w:lvl>
    <w:lvl w:ilvl="1" w:tplc="8F949DAA">
      <w:start w:val="1"/>
      <w:numFmt w:val="decimal"/>
      <w:lvlText w:val="(%2)"/>
      <w:lvlJc w:val="left"/>
      <w:pPr>
        <w:ind w:left="1437" w:hanging="404"/>
      </w:pPr>
      <w:rPr>
        <w:rFonts w:ascii="Times New Roman" w:eastAsia="Times New Roman" w:hAnsi="Times New Roman" w:cs="Times New Roman" w:hint="default"/>
        <w:b w:val="0"/>
        <w:bCs w:val="0"/>
        <w:i w:val="0"/>
        <w:iCs w:val="0"/>
        <w:spacing w:val="-1"/>
        <w:w w:val="100"/>
        <w:sz w:val="24"/>
        <w:szCs w:val="24"/>
        <w:lang w:val="en-US" w:eastAsia="en-US" w:bidi="ar-SA"/>
      </w:rPr>
    </w:lvl>
    <w:lvl w:ilvl="2" w:tplc="21503D18">
      <w:start w:val="1"/>
      <w:numFmt w:val="upperLetter"/>
      <w:lvlText w:val="(%3)"/>
      <w:lvlJc w:val="left"/>
      <w:pPr>
        <w:ind w:left="2551" w:hanging="396"/>
      </w:pPr>
      <w:rPr>
        <w:rFonts w:ascii="Times New Roman" w:eastAsia="Times New Roman" w:hAnsi="Times New Roman" w:cs="Times New Roman" w:hint="default"/>
        <w:b w:val="0"/>
        <w:bCs w:val="0"/>
        <w:i w:val="0"/>
        <w:iCs w:val="0"/>
        <w:spacing w:val="-1"/>
        <w:w w:val="100"/>
        <w:sz w:val="24"/>
        <w:szCs w:val="24"/>
        <w:lang w:val="en-US" w:eastAsia="en-US" w:bidi="ar-SA"/>
      </w:rPr>
    </w:lvl>
    <w:lvl w:ilvl="3" w:tplc="327AC6CE">
      <w:numFmt w:val="bullet"/>
      <w:lvlText w:val="•"/>
      <w:lvlJc w:val="left"/>
      <w:pPr>
        <w:ind w:left="2020" w:hanging="396"/>
      </w:pPr>
      <w:rPr>
        <w:rFonts w:hint="default"/>
        <w:lang w:val="en-US" w:eastAsia="en-US" w:bidi="ar-SA"/>
      </w:rPr>
    </w:lvl>
    <w:lvl w:ilvl="4" w:tplc="487AF542">
      <w:numFmt w:val="bullet"/>
      <w:lvlText w:val="•"/>
      <w:lvlJc w:val="left"/>
      <w:pPr>
        <w:ind w:left="2100" w:hanging="396"/>
      </w:pPr>
      <w:rPr>
        <w:rFonts w:hint="default"/>
        <w:lang w:val="en-US" w:eastAsia="en-US" w:bidi="ar-SA"/>
      </w:rPr>
    </w:lvl>
    <w:lvl w:ilvl="5" w:tplc="7B5CD8F4">
      <w:numFmt w:val="bullet"/>
      <w:lvlText w:val="•"/>
      <w:lvlJc w:val="left"/>
      <w:pPr>
        <w:ind w:left="2560" w:hanging="396"/>
      </w:pPr>
      <w:rPr>
        <w:rFonts w:hint="default"/>
        <w:lang w:val="en-US" w:eastAsia="en-US" w:bidi="ar-SA"/>
      </w:rPr>
    </w:lvl>
    <w:lvl w:ilvl="6" w:tplc="C466245A">
      <w:numFmt w:val="bullet"/>
      <w:lvlText w:val="•"/>
      <w:lvlJc w:val="left"/>
      <w:pPr>
        <w:ind w:left="4424" w:hanging="396"/>
      </w:pPr>
      <w:rPr>
        <w:rFonts w:hint="default"/>
        <w:lang w:val="en-US" w:eastAsia="en-US" w:bidi="ar-SA"/>
      </w:rPr>
    </w:lvl>
    <w:lvl w:ilvl="7" w:tplc="1C3A25F6">
      <w:numFmt w:val="bullet"/>
      <w:lvlText w:val="•"/>
      <w:lvlJc w:val="left"/>
      <w:pPr>
        <w:ind w:left="6288" w:hanging="396"/>
      </w:pPr>
      <w:rPr>
        <w:rFonts w:hint="default"/>
        <w:lang w:val="en-US" w:eastAsia="en-US" w:bidi="ar-SA"/>
      </w:rPr>
    </w:lvl>
    <w:lvl w:ilvl="8" w:tplc="AF26BEB8">
      <w:numFmt w:val="bullet"/>
      <w:lvlText w:val="•"/>
      <w:lvlJc w:val="left"/>
      <w:pPr>
        <w:ind w:left="8152" w:hanging="396"/>
      </w:pPr>
      <w:rPr>
        <w:rFonts w:hint="default"/>
        <w:lang w:val="en-US" w:eastAsia="en-US" w:bidi="ar-SA"/>
      </w:rPr>
    </w:lvl>
  </w:abstractNum>
  <w:abstractNum w:abstractNumId="212" w15:restartNumberingAfterBreak="0">
    <w:nsid w:val="4E5A212F"/>
    <w:multiLevelType w:val="hybridMultilevel"/>
    <w:tmpl w:val="78AA9A20"/>
    <w:lvl w:ilvl="0" w:tplc="4378A2A6">
      <w:start w:val="1"/>
      <w:numFmt w:val="upperLetter"/>
      <w:lvlText w:val="%1."/>
      <w:lvlJc w:val="left"/>
      <w:pPr>
        <w:ind w:left="72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23CA6838">
      <w:numFmt w:val="bullet"/>
      <w:lvlText w:val="•"/>
      <w:lvlJc w:val="left"/>
      <w:pPr>
        <w:ind w:left="1836" w:hanging="720"/>
      </w:pPr>
      <w:rPr>
        <w:rFonts w:hint="default"/>
        <w:lang w:val="en-US" w:eastAsia="en-US" w:bidi="ar-SA"/>
      </w:rPr>
    </w:lvl>
    <w:lvl w:ilvl="2" w:tplc="BB44A022">
      <w:numFmt w:val="bullet"/>
      <w:lvlText w:val="•"/>
      <w:lvlJc w:val="left"/>
      <w:pPr>
        <w:ind w:left="2952" w:hanging="720"/>
      </w:pPr>
      <w:rPr>
        <w:rFonts w:hint="default"/>
        <w:lang w:val="en-US" w:eastAsia="en-US" w:bidi="ar-SA"/>
      </w:rPr>
    </w:lvl>
    <w:lvl w:ilvl="3" w:tplc="DF9ABC20">
      <w:numFmt w:val="bullet"/>
      <w:lvlText w:val="•"/>
      <w:lvlJc w:val="left"/>
      <w:pPr>
        <w:ind w:left="4068" w:hanging="720"/>
      </w:pPr>
      <w:rPr>
        <w:rFonts w:hint="default"/>
        <w:lang w:val="en-US" w:eastAsia="en-US" w:bidi="ar-SA"/>
      </w:rPr>
    </w:lvl>
    <w:lvl w:ilvl="4" w:tplc="CC38F50E">
      <w:numFmt w:val="bullet"/>
      <w:lvlText w:val="•"/>
      <w:lvlJc w:val="left"/>
      <w:pPr>
        <w:ind w:left="5184" w:hanging="720"/>
      </w:pPr>
      <w:rPr>
        <w:rFonts w:hint="default"/>
        <w:lang w:val="en-US" w:eastAsia="en-US" w:bidi="ar-SA"/>
      </w:rPr>
    </w:lvl>
    <w:lvl w:ilvl="5" w:tplc="B8D69378">
      <w:numFmt w:val="bullet"/>
      <w:lvlText w:val="•"/>
      <w:lvlJc w:val="left"/>
      <w:pPr>
        <w:ind w:left="6300" w:hanging="720"/>
      </w:pPr>
      <w:rPr>
        <w:rFonts w:hint="default"/>
        <w:lang w:val="en-US" w:eastAsia="en-US" w:bidi="ar-SA"/>
      </w:rPr>
    </w:lvl>
    <w:lvl w:ilvl="6" w:tplc="D66EE29E">
      <w:numFmt w:val="bullet"/>
      <w:lvlText w:val="•"/>
      <w:lvlJc w:val="left"/>
      <w:pPr>
        <w:ind w:left="7416" w:hanging="720"/>
      </w:pPr>
      <w:rPr>
        <w:rFonts w:hint="default"/>
        <w:lang w:val="en-US" w:eastAsia="en-US" w:bidi="ar-SA"/>
      </w:rPr>
    </w:lvl>
    <w:lvl w:ilvl="7" w:tplc="8B1AE03A">
      <w:numFmt w:val="bullet"/>
      <w:lvlText w:val="•"/>
      <w:lvlJc w:val="left"/>
      <w:pPr>
        <w:ind w:left="8532" w:hanging="720"/>
      </w:pPr>
      <w:rPr>
        <w:rFonts w:hint="default"/>
        <w:lang w:val="en-US" w:eastAsia="en-US" w:bidi="ar-SA"/>
      </w:rPr>
    </w:lvl>
    <w:lvl w:ilvl="8" w:tplc="C4406C82">
      <w:numFmt w:val="bullet"/>
      <w:lvlText w:val="•"/>
      <w:lvlJc w:val="left"/>
      <w:pPr>
        <w:ind w:left="9648" w:hanging="720"/>
      </w:pPr>
      <w:rPr>
        <w:rFonts w:hint="default"/>
        <w:lang w:val="en-US" w:eastAsia="en-US" w:bidi="ar-SA"/>
      </w:rPr>
    </w:lvl>
  </w:abstractNum>
  <w:abstractNum w:abstractNumId="213" w15:restartNumberingAfterBreak="0">
    <w:nsid w:val="4EE43DE3"/>
    <w:multiLevelType w:val="hybridMultilevel"/>
    <w:tmpl w:val="CB8C3F12"/>
    <w:lvl w:ilvl="0" w:tplc="189C7182">
      <w:start w:val="1"/>
      <w:numFmt w:val="decimal"/>
      <w:lvlText w:val="%1."/>
      <w:lvlJc w:val="left"/>
      <w:pPr>
        <w:ind w:left="559" w:hanging="300"/>
      </w:pPr>
      <w:rPr>
        <w:rFonts w:ascii="Times New Roman" w:eastAsia="Times New Roman" w:hAnsi="Times New Roman" w:cs="Times New Roman" w:hint="default"/>
        <w:b w:val="0"/>
        <w:bCs w:val="0"/>
        <w:i w:val="0"/>
        <w:iCs w:val="0"/>
        <w:color w:val="333333"/>
        <w:spacing w:val="0"/>
        <w:w w:val="100"/>
        <w:sz w:val="24"/>
        <w:szCs w:val="24"/>
        <w:lang w:val="en-US" w:eastAsia="en-US" w:bidi="ar-SA"/>
      </w:rPr>
    </w:lvl>
    <w:lvl w:ilvl="1" w:tplc="0740A104">
      <w:numFmt w:val="bullet"/>
      <w:lvlText w:val="•"/>
      <w:lvlJc w:val="left"/>
      <w:pPr>
        <w:ind w:left="1692" w:hanging="300"/>
      </w:pPr>
      <w:rPr>
        <w:rFonts w:hint="default"/>
        <w:lang w:val="en-US" w:eastAsia="en-US" w:bidi="ar-SA"/>
      </w:rPr>
    </w:lvl>
    <w:lvl w:ilvl="2" w:tplc="92960B88">
      <w:numFmt w:val="bullet"/>
      <w:lvlText w:val="•"/>
      <w:lvlJc w:val="left"/>
      <w:pPr>
        <w:ind w:left="2824" w:hanging="300"/>
      </w:pPr>
      <w:rPr>
        <w:rFonts w:hint="default"/>
        <w:lang w:val="en-US" w:eastAsia="en-US" w:bidi="ar-SA"/>
      </w:rPr>
    </w:lvl>
    <w:lvl w:ilvl="3" w:tplc="9DCC3BA4">
      <w:numFmt w:val="bullet"/>
      <w:lvlText w:val="•"/>
      <w:lvlJc w:val="left"/>
      <w:pPr>
        <w:ind w:left="3956" w:hanging="300"/>
      </w:pPr>
      <w:rPr>
        <w:rFonts w:hint="default"/>
        <w:lang w:val="en-US" w:eastAsia="en-US" w:bidi="ar-SA"/>
      </w:rPr>
    </w:lvl>
    <w:lvl w:ilvl="4" w:tplc="7172AD06">
      <w:numFmt w:val="bullet"/>
      <w:lvlText w:val="•"/>
      <w:lvlJc w:val="left"/>
      <w:pPr>
        <w:ind w:left="5088" w:hanging="300"/>
      </w:pPr>
      <w:rPr>
        <w:rFonts w:hint="default"/>
        <w:lang w:val="en-US" w:eastAsia="en-US" w:bidi="ar-SA"/>
      </w:rPr>
    </w:lvl>
    <w:lvl w:ilvl="5" w:tplc="558A1A16">
      <w:numFmt w:val="bullet"/>
      <w:lvlText w:val="•"/>
      <w:lvlJc w:val="left"/>
      <w:pPr>
        <w:ind w:left="6220" w:hanging="300"/>
      </w:pPr>
      <w:rPr>
        <w:rFonts w:hint="default"/>
        <w:lang w:val="en-US" w:eastAsia="en-US" w:bidi="ar-SA"/>
      </w:rPr>
    </w:lvl>
    <w:lvl w:ilvl="6" w:tplc="47C4BC02">
      <w:numFmt w:val="bullet"/>
      <w:lvlText w:val="•"/>
      <w:lvlJc w:val="left"/>
      <w:pPr>
        <w:ind w:left="7352" w:hanging="300"/>
      </w:pPr>
      <w:rPr>
        <w:rFonts w:hint="default"/>
        <w:lang w:val="en-US" w:eastAsia="en-US" w:bidi="ar-SA"/>
      </w:rPr>
    </w:lvl>
    <w:lvl w:ilvl="7" w:tplc="2FE0231A">
      <w:numFmt w:val="bullet"/>
      <w:lvlText w:val="•"/>
      <w:lvlJc w:val="left"/>
      <w:pPr>
        <w:ind w:left="8484" w:hanging="300"/>
      </w:pPr>
      <w:rPr>
        <w:rFonts w:hint="default"/>
        <w:lang w:val="en-US" w:eastAsia="en-US" w:bidi="ar-SA"/>
      </w:rPr>
    </w:lvl>
    <w:lvl w:ilvl="8" w:tplc="FBFCB4E4">
      <w:numFmt w:val="bullet"/>
      <w:lvlText w:val="•"/>
      <w:lvlJc w:val="left"/>
      <w:pPr>
        <w:ind w:left="9616" w:hanging="300"/>
      </w:pPr>
      <w:rPr>
        <w:rFonts w:hint="default"/>
        <w:lang w:val="en-US" w:eastAsia="en-US" w:bidi="ar-SA"/>
      </w:rPr>
    </w:lvl>
  </w:abstractNum>
  <w:abstractNum w:abstractNumId="214" w15:restartNumberingAfterBreak="0">
    <w:nsid w:val="4F0539BE"/>
    <w:multiLevelType w:val="hybridMultilevel"/>
    <w:tmpl w:val="EB140FB8"/>
    <w:lvl w:ilvl="0" w:tplc="5584FF82">
      <w:start w:val="1"/>
      <w:numFmt w:val="upperLetter"/>
      <w:lvlText w:val="%1."/>
      <w:lvlJc w:val="left"/>
      <w:pPr>
        <w:ind w:left="717" w:hanging="296"/>
      </w:pPr>
      <w:rPr>
        <w:rFonts w:ascii="Times New Roman" w:eastAsia="Times New Roman" w:hAnsi="Times New Roman" w:cs="Times New Roman" w:hint="default"/>
        <w:b w:val="0"/>
        <w:bCs w:val="0"/>
        <w:i w:val="0"/>
        <w:iCs w:val="0"/>
        <w:spacing w:val="-1"/>
        <w:w w:val="100"/>
        <w:sz w:val="24"/>
        <w:szCs w:val="24"/>
        <w:lang w:val="en-US" w:eastAsia="en-US" w:bidi="ar-SA"/>
      </w:rPr>
    </w:lvl>
    <w:lvl w:ilvl="1" w:tplc="D6BEE1B0">
      <w:start w:val="1"/>
      <w:numFmt w:val="decimal"/>
      <w:lvlText w:val="%2."/>
      <w:lvlJc w:val="left"/>
      <w:pPr>
        <w:ind w:left="1437" w:hanging="243"/>
      </w:pPr>
      <w:rPr>
        <w:rFonts w:ascii="Times New Roman" w:eastAsia="Times New Roman" w:hAnsi="Times New Roman" w:cs="Times New Roman" w:hint="default"/>
        <w:b w:val="0"/>
        <w:bCs w:val="0"/>
        <w:i w:val="0"/>
        <w:iCs w:val="0"/>
        <w:spacing w:val="0"/>
        <w:w w:val="100"/>
        <w:sz w:val="24"/>
        <w:szCs w:val="24"/>
        <w:lang w:val="en-US" w:eastAsia="en-US" w:bidi="ar-SA"/>
      </w:rPr>
    </w:lvl>
    <w:lvl w:ilvl="2" w:tplc="D58A97E0">
      <w:numFmt w:val="bullet"/>
      <w:lvlText w:val="•"/>
      <w:lvlJc w:val="left"/>
      <w:pPr>
        <w:ind w:left="2600" w:hanging="243"/>
      </w:pPr>
      <w:rPr>
        <w:rFonts w:hint="default"/>
        <w:lang w:val="en-US" w:eastAsia="en-US" w:bidi="ar-SA"/>
      </w:rPr>
    </w:lvl>
    <w:lvl w:ilvl="3" w:tplc="13E2337A">
      <w:numFmt w:val="bullet"/>
      <w:lvlText w:val="•"/>
      <w:lvlJc w:val="left"/>
      <w:pPr>
        <w:ind w:left="3760" w:hanging="243"/>
      </w:pPr>
      <w:rPr>
        <w:rFonts w:hint="default"/>
        <w:lang w:val="en-US" w:eastAsia="en-US" w:bidi="ar-SA"/>
      </w:rPr>
    </w:lvl>
    <w:lvl w:ilvl="4" w:tplc="2F88DFEA">
      <w:numFmt w:val="bullet"/>
      <w:lvlText w:val="•"/>
      <w:lvlJc w:val="left"/>
      <w:pPr>
        <w:ind w:left="4920" w:hanging="243"/>
      </w:pPr>
      <w:rPr>
        <w:rFonts w:hint="default"/>
        <w:lang w:val="en-US" w:eastAsia="en-US" w:bidi="ar-SA"/>
      </w:rPr>
    </w:lvl>
    <w:lvl w:ilvl="5" w:tplc="D3EE0C8C">
      <w:numFmt w:val="bullet"/>
      <w:lvlText w:val="•"/>
      <w:lvlJc w:val="left"/>
      <w:pPr>
        <w:ind w:left="6080" w:hanging="243"/>
      </w:pPr>
      <w:rPr>
        <w:rFonts w:hint="default"/>
        <w:lang w:val="en-US" w:eastAsia="en-US" w:bidi="ar-SA"/>
      </w:rPr>
    </w:lvl>
    <w:lvl w:ilvl="6" w:tplc="BA143708">
      <w:numFmt w:val="bullet"/>
      <w:lvlText w:val="•"/>
      <w:lvlJc w:val="left"/>
      <w:pPr>
        <w:ind w:left="7240" w:hanging="243"/>
      </w:pPr>
      <w:rPr>
        <w:rFonts w:hint="default"/>
        <w:lang w:val="en-US" w:eastAsia="en-US" w:bidi="ar-SA"/>
      </w:rPr>
    </w:lvl>
    <w:lvl w:ilvl="7" w:tplc="A5703BBA">
      <w:numFmt w:val="bullet"/>
      <w:lvlText w:val="•"/>
      <w:lvlJc w:val="left"/>
      <w:pPr>
        <w:ind w:left="8400" w:hanging="243"/>
      </w:pPr>
      <w:rPr>
        <w:rFonts w:hint="default"/>
        <w:lang w:val="en-US" w:eastAsia="en-US" w:bidi="ar-SA"/>
      </w:rPr>
    </w:lvl>
    <w:lvl w:ilvl="8" w:tplc="C37CDDA0">
      <w:numFmt w:val="bullet"/>
      <w:lvlText w:val="•"/>
      <w:lvlJc w:val="left"/>
      <w:pPr>
        <w:ind w:left="9560" w:hanging="243"/>
      </w:pPr>
      <w:rPr>
        <w:rFonts w:hint="default"/>
        <w:lang w:val="en-US" w:eastAsia="en-US" w:bidi="ar-SA"/>
      </w:rPr>
    </w:lvl>
  </w:abstractNum>
  <w:abstractNum w:abstractNumId="215" w15:restartNumberingAfterBreak="0">
    <w:nsid w:val="4F5122DA"/>
    <w:multiLevelType w:val="hybridMultilevel"/>
    <w:tmpl w:val="81868CF8"/>
    <w:lvl w:ilvl="0" w:tplc="B14C5122">
      <w:start w:val="1"/>
      <w:numFmt w:val="lowerLetter"/>
      <w:lvlText w:val="(%1)"/>
      <w:lvlJc w:val="left"/>
      <w:pPr>
        <w:ind w:left="717" w:hanging="509"/>
      </w:pPr>
      <w:rPr>
        <w:rFonts w:ascii="Times New Roman" w:eastAsia="Times New Roman" w:hAnsi="Times New Roman" w:cs="Times New Roman" w:hint="default"/>
        <w:b w:val="0"/>
        <w:bCs w:val="0"/>
        <w:i w:val="0"/>
        <w:iCs w:val="0"/>
        <w:spacing w:val="-1"/>
        <w:w w:val="100"/>
        <w:sz w:val="24"/>
        <w:szCs w:val="24"/>
        <w:lang w:val="en-US" w:eastAsia="en-US" w:bidi="ar-SA"/>
      </w:rPr>
    </w:lvl>
    <w:lvl w:ilvl="1" w:tplc="DA220024">
      <w:numFmt w:val="bullet"/>
      <w:lvlText w:val="•"/>
      <w:lvlJc w:val="left"/>
      <w:pPr>
        <w:ind w:left="1836" w:hanging="509"/>
      </w:pPr>
      <w:rPr>
        <w:rFonts w:hint="default"/>
        <w:lang w:val="en-US" w:eastAsia="en-US" w:bidi="ar-SA"/>
      </w:rPr>
    </w:lvl>
    <w:lvl w:ilvl="2" w:tplc="CBA61706">
      <w:numFmt w:val="bullet"/>
      <w:lvlText w:val="•"/>
      <w:lvlJc w:val="left"/>
      <w:pPr>
        <w:ind w:left="2952" w:hanging="509"/>
      </w:pPr>
      <w:rPr>
        <w:rFonts w:hint="default"/>
        <w:lang w:val="en-US" w:eastAsia="en-US" w:bidi="ar-SA"/>
      </w:rPr>
    </w:lvl>
    <w:lvl w:ilvl="3" w:tplc="A260CE08">
      <w:numFmt w:val="bullet"/>
      <w:lvlText w:val="•"/>
      <w:lvlJc w:val="left"/>
      <w:pPr>
        <w:ind w:left="4068" w:hanging="509"/>
      </w:pPr>
      <w:rPr>
        <w:rFonts w:hint="default"/>
        <w:lang w:val="en-US" w:eastAsia="en-US" w:bidi="ar-SA"/>
      </w:rPr>
    </w:lvl>
    <w:lvl w:ilvl="4" w:tplc="B01C8F5C">
      <w:numFmt w:val="bullet"/>
      <w:lvlText w:val="•"/>
      <w:lvlJc w:val="left"/>
      <w:pPr>
        <w:ind w:left="5184" w:hanging="509"/>
      </w:pPr>
      <w:rPr>
        <w:rFonts w:hint="default"/>
        <w:lang w:val="en-US" w:eastAsia="en-US" w:bidi="ar-SA"/>
      </w:rPr>
    </w:lvl>
    <w:lvl w:ilvl="5" w:tplc="5D1C8570">
      <w:numFmt w:val="bullet"/>
      <w:lvlText w:val="•"/>
      <w:lvlJc w:val="left"/>
      <w:pPr>
        <w:ind w:left="6300" w:hanging="509"/>
      </w:pPr>
      <w:rPr>
        <w:rFonts w:hint="default"/>
        <w:lang w:val="en-US" w:eastAsia="en-US" w:bidi="ar-SA"/>
      </w:rPr>
    </w:lvl>
    <w:lvl w:ilvl="6" w:tplc="99D896D6">
      <w:numFmt w:val="bullet"/>
      <w:lvlText w:val="•"/>
      <w:lvlJc w:val="left"/>
      <w:pPr>
        <w:ind w:left="7416" w:hanging="509"/>
      </w:pPr>
      <w:rPr>
        <w:rFonts w:hint="default"/>
        <w:lang w:val="en-US" w:eastAsia="en-US" w:bidi="ar-SA"/>
      </w:rPr>
    </w:lvl>
    <w:lvl w:ilvl="7" w:tplc="218AED16">
      <w:numFmt w:val="bullet"/>
      <w:lvlText w:val="•"/>
      <w:lvlJc w:val="left"/>
      <w:pPr>
        <w:ind w:left="8532" w:hanging="509"/>
      </w:pPr>
      <w:rPr>
        <w:rFonts w:hint="default"/>
        <w:lang w:val="en-US" w:eastAsia="en-US" w:bidi="ar-SA"/>
      </w:rPr>
    </w:lvl>
    <w:lvl w:ilvl="8" w:tplc="2830011A">
      <w:numFmt w:val="bullet"/>
      <w:lvlText w:val="•"/>
      <w:lvlJc w:val="left"/>
      <w:pPr>
        <w:ind w:left="9648" w:hanging="509"/>
      </w:pPr>
      <w:rPr>
        <w:rFonts w:hint="default"/>
        <w:lang w:val="en-US" w:eastAsia="en-US" w:bidi="ar-SA"/>
      </w:rPr>
    </w:lvl>
  </w:abstractNum>
  <w:abstractNum w:abstractNumId="216" w15:restartNumberingAfterBreak="0">
    <w:nsid w:val="503B3C31"/>
    <w:multiLevelType w:val="hybridMultilevel"/>
    <w:tmpl w:val="D8805E5C"/>
    <w:lvl w:ilvl="0" w:tplc="762CE50E">
      <w:start w:val="1"/>
      <w:numFmt w:val="decimal"/>
      <w:lvlText w:val="(%1)"/>
      <w:lvlJc w:val="left"/>
      <w:pPr>
        <w:ind w:left="3218"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1" w:tplc="EA2C3B2A">
      <w:numFmt w:val="bullet"/>
      <w:lvlText w:val="•"/>
      <w:lvlJc w:val="left"/>
      <w:pPr>
        <w:ind w:left="4086" w:hanging="341"/>
      </w:pPr>
      <w:rPr>
        <w:rFonts w:hint="default"/>
        <w:lang w:val="en-US" w:eastAsia="en-US" w:bidi="ar-SA"/>
      </w:rPr>
    </w:lvl>
    <w:lvl w:ilvl="2" w:tplc="1E88BD62">
      <w:numFmt w:val="bullet"/>
      <w:lvlText w:val="•"/>
      <w:lvlJc w:val="left"/>
      <w:pPr>
        <w:ind w:left="4952" w:hanging="341"/>
      </w:pPr>
      <w:rPr>
        <w:rFonts w:hint="default"/>
        <w:lang w:val="en-US" w:eastAsia="en-US" w:bidi="ar-SA"/>
      </w:rPr>
    </w:lvl>
    <w:lvl w:ilvl="3" w:tplc="CB948CC8">
      <w:numFmt w:val="bullet"/>
      <w:lvlText w:val="•"/>
      <w:lvlJc w:val="left"/>
      <w:pPr>
        <w:ind w:left="5818" w:hanging="341"/>
      </w:pPr>
      <w:rPr>
        <w:rFonts w:hint="default"/>
        <w:lang w:val="en-US" w:eastAsia="en-US" w:bidi="ar-SA"/>
      </w:rPr>
    </w:lvl>
    <w:lvl w:ilvl="4" w:tplc="6C8CA428">
      <w:numFmt w:val="bullet"/>
      <w:lvlText w:val="•"/>
      <w:lvlJc w:val="left"/>
      <w:pPr>
        <w:ind w:left="6684" w:hanging="341"/>
      </w:pPr>
      <w:rPr>
        <w:rFonts w:hint="default"/>
        <w:lang w:val="en-US" w:eastAsia="en-US" w:bidi="ar-SA"/>
      </w:rPr>
    </w:lvl>
    <w:lvl w:ilvl="5" w:tplc="08E8FFEA">
      <w:numFmt w:val="bullet"/>
      <w:lvlText w:val="•"/>
      <w:lvlJc w:val="left"/>
      <w:pPr>
        <w:ind w:left="7550" w:hanging="341"/>
      </w:pPr>
      <w:rPr>
        <w:rFonts w:hint="default"/>
        <w:lang w:val="en-US" w:eastAsia="en-US" w:bidi="ar-SA"/>
      </w:rPr>
    </w:lvl>
    <w:lvl w:ilvl="6" w:tplc="6B60A384">
      <w:numFmt w:val="bullet"/>
      <w:lvlText w:val="•"/>
      <w:lvlJc w:val="left"/>
      <w:pPr>
        <w:ind w:left="8416" w:hanging="341"/>
      </w:pPr>
      <w:rPr>
        <w:rFonts w:hint="default"/>
        <w:lang w:val="en-US" w:eastAsia="en-US" w:bidi="ar-SA"/>
      </w:rPr>
    </w:lvl>
    <w:lvl w:ilvl="7" w:tplc="AD200FA6">
      <w:numFmt w:val="bullet"/>
      <w:lvlText w:val="•"/>
      <w:lvlJc w:val="left"/>
      <w:pPr>
        <w:ind w:left="9282" w:hanging="341"/>
      </w:pPr>
      <w:rPr>
        <w:rFonts w:hint="default"/>
        <w:lang w:val="en-US" w:eastAsia="en-US" w:bidi="ar-SA"/>
      </w:rPr>
    </w:lvl>
    <w:lvl w:ilvl="8" w:tplc="D4381466">
      <w:numFmt w:val="bullet"/>
      <w:lvlText w:val="•"/>
      <w:lvlJc w:val="left"/>
      <w:pPr>
        <w:ind w:left="10148" w:hanging="341"/>
      </w:pPr>
      <w:rPr>
        <w:rFonts w:hint="default"/>
        <w:lang w:val="en-US" w:eastAsia="en-US" w:bidi="ar-SA"/>
      </w:rPr>
    </w:lvl>
  </w:abstractNum>
  <w:abstractNum w:abstractNumId="217" w15:restartNumberingAfterBreak="0">
    <w:nsid w:val="50434F85"/>
    <w:multiLevelType w:val="hybridMultilevel"/>
    <w:tmpl w:val="AA725562"/>
    <w:lvl w:ilvl="0" w:tplc="25AC8DD8">
      <w:start w:val="1"/>
      <w:numFmt w:val="lowerLetter"/>
      <w:lvlText w:val="(%1)"/>
      <w:lvlJc w:val="left"/>
      <w:pPr>
        <w:ind w:left="717" w:hanging="348"/>
      </w:pPr>
      <w:rPr>
        <w:rFonts w:ascii="Times New Roman" w:eastAsia="Times New Roman" w:hAnsi="Times New Roman" w:cs="Times New Roman" w:hint="default"/>
        <w:b w:val="0"/>
        <w:bCs w:val="0"/>
        <w:i w:val="0"/>
        <w:iCs w:val="0"/>
        <w:spacing w:val="-1"/>
        <w:w w:val="100"/>
        <w:sz w:val="24"/>
        <w:szCs w:val="24"/>
        <w:lang w:val="en-US" w:eastAsia="en-US" w:bidi="ar-SA"/>
      </w:rPr>
    </w:lvl>
    <w:lvl w:ilvl="1" w:tplc="28B654FE">
      <w:start w:val="1"/>
      <w:numFmt w:val="decimal"/>
      <w:lvlText w:val="(%2)"/>
      <w:lvlJc w:val="left"/>
      <w:pPr>
        <w:ind w:left="1778" w:hanging="344"/>
      </w:pPr>
      <w:rPr>
        <w:rFonts w:ascii="Times New Roman" w:eastAsia="Times New Roman" w:hAnsi="Times New Roman" w:cs="Times New Roman" w:hint="default"/>
        <w:b w:val="0"/>
        <w:bCs w:val="0"/>
        <w:i w:val="0"/>
        <w:iCs w:val="0"/>
        <w:spacing w:val="-1"/>
        <w:w w:val="100"/>
        <w:sz w:val="24"/>
        <w:szCs w:val="24"/>
        <w:lang w:val="en-US" w:eastAsia="en-US" w:bidi="ar-SA"/>
      </w:rPr>
    </w:lvl>
    <w:lvl w:ilvl="2" w:tplc="F7342874">
      <w:numFmt w:val="bullet"/>
      <w:lvlText w:val="•"/>
      <w:lvlJc w:val="left"/>
      <w:pPr>
        <w:ind w:left="2902" w:hanging="344"/>
      </w:pPr>
      <w:rPr>
        <w:rFonts w:hint="default"/>
        <w:lang w:val="en-US" w:eastAsia="en-US" w:bidi="ar-SA"/>
      </w:rPr>
    </w:lvl>
    <w:lvl w:ilvl="3" w:tplc="3FD653DC">
      <w:numFmt w:val="bullet"/>
      <w:lvlText w:val="•"/>
      <w:lvlJc w:val="left"/>
      <w:pPr>
        <w:ind w:left="4024" w:hanging="344"/>
      </w:pPr>
      <w:rPr>
        <w:rFonts w:hint="default"/>
        <w:lang w:val="en-US" w:eastAsia="en-US" w:bidi="ar-SA"/>
      </w:rPr>
    </w:lvl>
    <w:lvl w:ilvl="4" w:tplc="B6125970">
      <w:numFmt w:val="bullet"/>
      <w:lvlText w:val="•"/>
      <w:lvlJc w:val="left"/>
      <w:pPr>
        <w:ind w:left="5146" w:hanging="344"/>
      </w:pPr>
      <w:rPr>
        <w:rFonts w:hint="default"/>
        <w:lang w:val="en-US" w:eastAsia="en-US" w:bidi="ar-SA"/>
      </w:rPr>
    </w:lvl>
    <w:lvl w:ilvl="5" w:tplc="88720FF4">
      <w:numFmt w:val="bullet"/>
      <w:lvlText w:val="•"/>
      <w:lvlJc w:val="left"/>
      <w:pPr>
        <w:ind w:left="6268" w:hanging="344"/>
      </w:pPr>
      <w:rPr>
        <w:rFonts w:hint="default"/>
        <w:lang w:val="en-US" w:eastAsia="en-US" w:bidi="ar-SA"/>
      </w:rPr>
    </w:lvl>
    <w:lvl w:ilvl="6" w:tplc="52ACFC50">
      <w:numFmt w:val="bullet"/>
      <w:lvlText w:val="•"/>
      <w:lvlJc w:val="left"/>
      <w:pPr>
        <w:ind w:left="7391" w:hanging="344"/>
      </w:pPr>
      <w:rPr>
        <w:rFonts w:hint="default"/>
        <w:lang w:val="en-US" w:eastAsia="en-US" w:bidi="ar-SA"/>
      </w:rPr>
    </w:lvl>
    <w:lvl w:ilvl="7" w:tplc="327ADFF6">
      <w:numFmt w:val="bullet"/>
      <w:lvlText w:val="•"/>
      <w:lvlJc w:val="left"/>
      <w:pPr>
        <w:ind w:left="8513" w:hanging="344"/>
      </w:pPr>
      <w:rPr>
        <w:rFonts w:hint="default"/>
        <w:lang w:val="en-US" w:eastAsia="en-US" w:bidi="ar-SA"/>
      </w:rPr>
    </w:lvl>
    <w:lvl w:ilvl="8" w:tplc="707220F4">
      <w:numFmt w:val="bullet"/>
      <w:lvlText w:val="•"/>
      <w:lvlJc w:val="left"/>
      <w:pPr>
        <w:ind w:left="9635" w:hanging="344"/>
      </w:pPr>
      <w:rPr>
        <w:rFonts w:hint="default"/>
        <w:lang w:val="en-US" w:eastAsia="en-US" w:bidi="ar-SA"/>
      </w:rPr>
    </w:lvl>
  </w:abstractNum>
  <w:abstractNum w:abstractNumId="218" w15:restartNumberingAfterBreak="0">
    <w:nsid w:val="50837D16"/>
    <w:multiLevelType w:val="hybridMultilevel"/>
    <w:tmpl w:val="1026C52C"/>
    <w:lvl w:ilvl="0" w:tplc="DCBA784E">
      <w:start w:val="1"/>
      <w:numFmt w:val="lowerLetter"/>
      <w:lvlText w:val="(%1)"/>
      <w:lvlJc w:val="left"/>
      <w:pPr>
        <w:ind w:left="717" w:hanging="303"/>
      </w:pPr>
      <w:rPr>
        <w:rFonts w:ascii="Times New Roman" w:eastAsia="Times New Roman" w:hAnsi="Times New Roman" w:cs="Times New Roman" w:hint="default"/>
        <w:b w:val="0"/>
        <w:bCs w:val="0"/>
        <w:i w:val="0"/>
        <w:iCs w:val="0"/>
        <w:spacing w:val="0"/>
        <w:w w:val="92"/>
        <w:sz w:val="22"/>
        <w:szCs w:val="22"/>
        <w:lang w:val="en-US" w:eastAsia="en-US" w:bidi="ar-SA"/>
      </w:rPr>
    </w:lvl>
    <w:lvl w:ilvl="1" w:tplc="AD6A69DA">
      <w:start w:val="1"/>
      <w:numFmt w:val="decimal"/>
      <w:lvlText w:val="(%2)"/>
      <w:lvlJc w:val="left"/>
      <w:pPr>
        <w:ind w:left="1691" w:hanging="315"/>
      </w:pPr>
      <w:rPr>
        <w:rFonts w:ascii="Times New Roman" w:eastAsia="Times New Roman" w:hAnsi="Times New Roman" w:cs="Times New Roman" w:hint="default"/>
        <w:b w:val="0"/>
        <w:bCs w:val="0"/>
        <w:i w:val="0"/>
        <w:iCs w:val="0"/>
        <w:spacing w:val="0"/>
        <w:w w:val="100"/>
        <w:sz w:val="22"/>
        <w:szCs w:val="22"/>
        <w:lang w:val="en-US" w:eastAsia="en-US" w:bidi="ar-SA"/>
      </w:rPr>
    </w:lvl>
    <w:lvl w:ilvl="2" w:tplc="660A1388">
      <w:numFmt w:val="bullet"/>
      <w:lvlText w:val="•"/>
      <w:lvlJc w:val="left"/>
      <w:pPr>
        <w:ind w:left="2831" w:hanging="315"/>
      </w:pPr>
      <w:rPr>
        <w:rFonts w:hint="default"/>
        <w:lang w:val="en-US" w:eastAsia="en-US" w:bidi="ar-SA"/>
      </w:rPr>
    </w:lvl>
    <w:lvl w:ilvl="3" w:tplc="91502CC6">
      <w:numFmt w:val="bullet"/>
      <w:lvlText w:val="•"/>
      <w:lvlJc w:val="left"/>
      <w:pPr>
        <w:ind w:left="3962" w:hanging="315"/>
      </w:pPr>
      <w:rPr>
        <w:rFonts w:hint="default"/>
        <w:lang w:val="en-US" w:eastAsia="en-US" w:bidi="ar-SA"/>
      </w:rPr>
    </w:lvl>
    <w:lvl w:ilvl="4" w:tplc="11565780">
      <w:numFmt w:val="bullet"/>
      <w:lvlText w:val="•"/>
      <w:lvlJc w:val="left"/>
      <w:pPr>
        <w:ind w:left="5093" w:hanging="315"/>
      </w:pPr>
      <w:rPr>
        <w:rFonts w:hint="default"/>
        <w:lang w:val="en-US" w:eastAsia="en-US" w:bidi="ar-SA"/>
      </w:rPr>
    </w:lvl>
    <w:lvl w:ilvl="5" w:tplc="2ED4F55E">
      <w:numFmt w:val="bullet"/>
      <w:lvlText w:val="•"/>
      <w:lvlJc w:val="left"/>
      <w:pPr>
        <w:ind w:left="6224" w:hanging="315"/>
      </w:pPr>
      <w:rPr>
        <w:rFonts w:hint="default"/>
        <w:lang w:val="en-US" w:eastAsia="en-US" w:bidi="ar-SA"/>
      </w:rPr>
    </w:lvl>
    <w:lvl w:ilvl="6" w:tplc="A836D406">
      <w:numFmt w:val="bullet"/>
      <w:lvlText w:val="•"/>
      <w:lvlJc w:val="left"/>
      <w:pPr>
        <w:ind w:left="7355" w:hanging="315"/>
      </w:pPr>
      <w:rPr>
        <w:rFonts w:hint="default"/>
        <w:lang w:val="en-US" w:eastAsia="en-US" w:bidi="ar-SA"/>
      </w:rPr>
    </w:lvl>
    <w:lvl w:ilvl="7" w:tplc="93FEEE16">
      <w:numFmt w:val="bullet"/>
      <w:lvlText w:val="•"/>
      <w:lvlJc w:val="left"/>
      <w:pPr>
        <w:ind w:left="8486" w:hanging="315"/>
      </w:pPr>
      <w:rPr>
        <w:rFonts w:hint="default"/>
        <w:lang w:val="en-US" w:eastAsia="en-US" w:bidi="ar-SA"/>
      </w:rPr>
    </w:lvl>
    <w:lvl w:ilvl="8" w:tplc="49D4D4E0">
      <w:numFmt w:val="bullet"/>
      <w:lvlText w:val="•"/>
      <w:lvlJc w:val="left"/>
      <w:pPr>
        <w:ind w:left="9617" w:hanging="315"/>
      </w:pPr>
      <w:rPr>
        <w:rFonts w:hint="default"/>
        <w:lang w:val="en-US" w:eastAsia="en-US" w:bidi="ar-SA"/>
      </w:rPr>
    </w:lvl>
  </w:abstractNum>
  <w:abstractNum w:abstractNumId="219" w15:restartNumberingAfterBreak="0">
    <w:nsid w:val="509C344C"/>
    <w:multiLevelType w:val="hybridMultilevel"/>
    <w:tmpl w:val="22B60424"/>
    <w:lvl w:ilvl="0" w:tplc="4190A700">
      <w:start w:val="1"/>
      <w:numFmt w:val="lowerLetter"/>
      <w:lvlText w:val="%1)"/>
      <w:lvlJc w:val="left"/>
      <w:pPr>
        <w:ind w:left="1437"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5CE4F684">
      <w:start w:val="1"/>
      <w:numFmt w:val="decimal"/>
      <w:lvlText w:val="(%2)"/>
      <w:lvlJc w:val="left"/>
      <w:pPr>
        <w:ind w:left="1440" w:hanging="521"/>
      </w:pPr>
      <w:rPr>
        <w:rFonts w:ascii="Times New Roman" w:eastAsia="Times New Roman" w:hAnsi="Times New Roman" w:cs="Times New Roman" w:hint="default"/>
        <w:b w:val="0"/>
        <w:bCs w:val="0"/>
        <w:i w:val="0"/>
        <w:iCs w:val="0"/>
        <w:spacing w:val="-1"/>
        <w:w w:val="100"/>
        <w:sz w:val="24"/>
        <w:szCs w:val="24"/>
        <w:lang w:val="en-US" w:eastAsia="en-US" w:bidi="ar-SA"/>
      </w:rPr>
    </w:lvl>
    <w:lvl w:ilvl="2" w:tplc="AB30BEE4">
      <w:numFmt w:val="bullet"/>
      <w:lvlText w:val="•"/>
      <w:lvlJc w:val="left"/>
      <w:pPr>
        <w:ind w:left="3528" w:hanging="521"/>
      </w:pPr>
      <w:rPr>
        <w:rFonts w:hint="default"/>
        <w:lang w:val="en-US" w:eastAsia="en-US" w:bidi="ar-SA"/>
      </w:rPr>
    </w:lvl>
    <w:lvl w:ilvl="3" w:tplc="C5F833FC">
      <w:numFmt w:val="bullet"/>
      <w:lvlText w:val="•"/>
      <w:lvlJc w:val="left"/>
      <w:pPr>
        <w:ind w:left="4572" w:hanging="521"/>
      </w:pPr>
      <w:rPr>
        <w:rFonts w:hint="default"/>
        <w:lang w:val="en-US" w:eastAsia="en-US" w:bidi="ar-SA"/>
      </w:rPr>
    </w:lvl>
    <w:lvl w:ilvl="4" w:tplc="CD8AB18E">
      <w:numFmt w:val="bullet"/>
      <w:lvlText w:val="•"/>
      <w:lvlJc w:val="left"/>
      <w:pPr>
        <w:ind w:left="5616" w:hanging="521"/>
      </w:pPr>
      <w:rPr>
        <w:rFonts w:hint="default"/>
        <w:lang w:val="en-US" w:eastAsia="en-US" w:bidi="ar-SA"/>
      </w:rPr>
    </w:lvl>
    <w:lvl w:ilvl="5" w:tplc="0B8448C6">
      <w:numFmt w:val="bullet"/>
      <w:lvlText w:val="•"/>
      <w:lvlJc w:val="left"/>
      <w:pPr>
        <w:ind w:left="6660" w:hanging="521"/>
      </w:pPr>
      <w:rPr>
        <w:rFonts w:hint="default"/>
        <w:lang w:val="en-US" w:eastAsia="en-US" w:bidi="ar-SA"/>
      </w:rPr>
    </w:lvl>
    <w:lvl w:ilvl="6" w:tplc="41AEFA96">
      <w:numFmt w:val="bullet"/>
      <w:lvlText w:val="•"/>
      <w:lvlJc w:val="left"/>
      <w:pPr>
        <w:ind w:left="7704" w:hanging="521"/>
      </w:pPr>
      <w:rPr>
        <w:rFonts w:hint="default"/>
        <w:lang w:val="en-US" w:eastAsia="en-US" w:bidi="ar-SA"/>
      </w:rPr>
    </w:lvl>
    <w:lvl w:ilvl="7" w:tplc="0A280514">
      <w:numFmt w:val="bullet"/>
      <w:lvlText w:val="•"/>
      <w:lvlJc w:val="left"/>
      <w:pPr>
        <w:ind w:left="8748" w:hanging="521"/>
      </w:pPr>
      <w:rPr>
        <w:rFonts w:hint="default"/>
        <w:lang w:val="en-US" w:eastAsia="en-US" w:bidi="ar-SA"/>
      </w:rPr>
    </w:lvl>
    <w:lvl w:ilvl="8" w:tplc="3DD2168C">
      <w:numFmt w:val="bullet"/>
      <w:lvlText w:val="•"/>
      <w:lvlJc w:val="left"/>
      <w:pPr>
        <w:ind w:left="9792" w:hanging="521"/>
      </w:pPr>
      <w:rPr>
        <w:rFonts w:hint="default"/>
        <w:lang w:val="en-US" w:eastAsia="en-US" w:bidi="ar-SA"/>
      </w:rPr>
    </w:lvl>
  </w:abstractNum>
  <w:abstractNum w:abstractNumId="220" w15:restartNumberingAfterBreak="0">
    <w:nsid w:val="50C84175"/>
    <w:multiLevelType w:val="hybridMultilevel"/>
    <w:tmpl w:val="B53C38C8"/>
    <w:lvl w:ilvl="0" w:tplc="D3167D48">
      <w:start w:val="1"/>
      <w:numFmt w:val="lowerLetter"/>
      <w:lvlText w:val="(%1)"/>
      <w:lvlJc w:val="left"/>
      <w:pPr>
        <w:ind w:left="720" w:hanging="341"/>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C8BEB81C">
      <w:start w:val="1"/>
      <w:numFmt w:val="decimal"/>
      <w:lvlText w:val="(%2)"/>
      <w:lvlJc w:val="left"/>
      <w:pPr>
        <w:ind w:left="1778"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2" w:tplc="B86EEC2C">
      <w:numFmt w:val="bullet"/>
      <w:lvlText w:val="•"/>
      <w:lvlJc w:val="left"/>
      <w:pPr>
        <w:ind w:left="2902" w:hanging="341"/>
      </w:pPr>
      <w:rPr>
        <w:rFonts w:hint="default"/>
        <w:lang w:val="en-US" w:eastAsia="en-US" w:bidi="ar-SA"/>
      </w:rPr>
    </w:lvl>
    <w:lvl w:ilvl="3" w:tplc="04AA44F0">
      <w:numFmt w:val="bullet"/>
      <w:lvlText w:val="•"/>
      <w:lvlJc w:val="left"/>
      <w:pPr>
        <w:ind w:left="4024" w:hanging="341"/>
      </w:pPr>
      <w:rPr>
        <w:rFonts w:hint="default"/>
        <w:lang w:val="en-US" w:eastAsia="en-US" w:bidi="ar-SA"/>
      </w:rPr>
    </w:lvl>
    <w:lvl w:ilvl="4" w:tplc="1B04D442">
      <w:numFmt w:val="bullet"/>
      <w:lvlText w:val="•"/>
      <w:lvlJc w:val="left"/>
      <w:pPr>
        <w:ind w:left="5146" w:hanging="341"/>
      </w:pPr>
      <w:rPr>
        <w:rFonts w:hint="default"/>
        <w:lang w:val="en-US" w:eastAsia="en-US" w:bidi="ar-SA"/>
      </w:rPr>
    </w:lvl>
    <w:lvl w:ilvl="5" w:tplc="6A0A874E">
      <w:numFmt w:val="bullet"/>
      <w:lvlText w:val="•"/>
      <w:lvlJc w:val="left"/>
      <w:pPr>
        <w:ind w:left="6268" w:hanging="341"/>
      </w:pPr>
      <w:rPr>
        <w:rFonts w:hint="default"/>
        <w:lang w:val="en-US" w:eastAsia="en-US" w:bidi="ar-SA"/>
      </w:rPr>
    </w:lvl>
    <w:lvl w:ilvl="6" w:tplc="28B4DC7C">
      <w:numFmt w:val="bullet"/>
      <w:lvlText w:val="•"/>
      <w:lvlJc w:val="left"/>
      <w:pPr>
        <w:ind w:left="7391" w:hanging="341"/>
      </w:pPr>
      <w:rPr>
        <w:rFonts w:hint="default"/>
        <w:lang w:val="en-US" w:eastAsia="en-US" w:bidi="ar-SA"/>
      </w:rPr>
    </w:lvl>
    <w:lvl w:ilvl="7" w:tplc="311C5474">
      <w:numFmt w:val="bullet"/>
      <w:lvlText w:val="•"/>
      <w:lvlJc w:val="left"/>
      <w:pPr>
        <w:ind w:left="8513" w:hanging="341"/>
      </w:pPr>
      <w:rPr>
        <w:rFonts w:hint="default"/>
        <w:lang w:val="en-US" w:eastAsia="en-US" w:bidi="ar-SA"/>
      </w:rPr>
    </w:lvl>
    <w:lvl w:ilvl="8" w:tplc="4E04629A">
      <w:numFmt w:val="bullet"/>
      <w:lvlText w:val="•"/>
      <w:lvlJc w:val="left"/>
      <w:pPr>
        <w:ind w:left="9635" w:hanging="341"/>
      </w:pPr>
      <w:rPr>
        <w:rFonts w:hint="default"/>
        <w:lang w:val="en-US" w:eastAsia="en-US" w:bidi="ar-SA"/>
      </w:rPr>
    </w:lvl>
  </w:abstractNum>
  <w:abstractNum w:abstractNumId="221" w15:restartNumberingAfterBreak="0">
    <w:nsid w:val="516A09E6"/>
    <w:multiLevelType w:val="hybridMultilevel"/>
    <w:tmpl w:val="D2B401F8"/>
    <w:lvl w:ilvl="0" w:tplc="C48E1DDC">
      <w:start w:val="1"/>
      <w:numFmt w:val="lowerLetter"/>
      <w:lvlText w:val="(%1)"/>
      <w:lvlJc w:val="left"/>
      <w:pPr>
        <w:ind w:left="720" w:hanging="332"/>
      </w:pPr>
      <w:rPr>
        <w:rFonts w:ascii="Times New Roman" w:eastAsia="Times New Roman" w:hAnsi="Times New Roman" w:cs="Times New Roman" w:hint="default"/>
        <w:b w:val="0"/>
        <w:bCs w:val="0"/>
        <w:i w:val="0"/>
        <w:iCs w:val="0"/>
        <w:spacing w:val="-1"/>
        <w:w w:val="100"/>
        <w:sz w:val="24"/>
        <w:szCs w:val="24"/>
        <w:lang w:val="en-US" w:eastAsia="en-US" w:bidi="ar-SA"/>
      </w:rPr>
    </w:lvl>
    <w:lvl w:ilvl="1" w:tplc="F3C43EE2">
      <w:start w:val="1"/>
      <w:numFmt w:val="decimal"/>
      <w:lvlText w:val="(%2)"/>
      <w:lvlJc w:val="left"/>
      <w:pPr>
        <w:ind w:left="1440" w:hanging="411"/>
      </w:pPr>
      <w:rPr>
        <w:rFonts w:ascii="Times New Roman" w:eastAsia="Times New Roman" w:hAnsi="Times New Roman" w:cs="Times New Roman" w:hint="default"/>
        <w:b w:val="0"/>
        <w:bCs w:val="0"/>
        <w:i w:val="0"/>
        <w:iCs w:val="0"/>
        <w:spacing w:val="-1"/>
        <w:w w:val="100"/>
        <w:sz w:val="24"/>
        <w:szCs w:val="24"/>
        <w:lang w:val="en-US" w:eastAsia="en-US" w:bidi="ar-SA"/>
      </w:rPr>
    </w:lvl>
    <w:lvl w:ilvl="2" w:tplc="DFC0807A">
      <w:start w:val="1"/>
      <w:numFmt w:val="upperLetter"/>
      <w:lvlText w:val="(%3)"/>
      <w:lvlJc w:val="left"/>
      <w:pPr>
        <w:ind w:left="2551" w:hanging="394"/>
      </w:pPr>
      <w:rPr>
        <w:rFonts w:ascii="Times New Roman" w:eastAsia="Times New Roman" w:hAnsi="Times New Roman" w:cs="Times New Roman" w:hint="default"/>
        <w:b w:val="0"/>
        <w:bCs w:val="0"/>
        <w:i w:val="0"/>
        <w:iCs w:val="0"/>
        <w:spacing w:val="-1"/>
        <w:w w:val="100"/>
        <w:sz w:val="24"/>
        <w:szCs w:val="24"/>
        <w:lang w:val="en-US" w:eastAsia="en-US" w:bidi="ar-SA"/>
      </w:rPr>
    </w:lvl>
    <w:lvl w:ilvl="3" w:tplc="2F403A80">
      <w:start w:val="1"/>
      <w:numFmt w:val="lowerRoman"/>
      <w:lvlText w:val="(%4)"/>
      <w:lvlJc w:val="left"/>
      <w:pPr>
        <w:ind w:left="3163"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4" w:tplc="A5B6DA00">
      <w:numFmt w:val="bullet"/>
      <w:lvlText w:val="•"/>
      <w:lvlJc w:val="left"/>
      <w:pPr>
        <w:ind w:left="3160" w:hanging="286"/>
      </w:pPr>
      <w:rPr>
        <w:rFonts w:hint="default"/>
        <w:lang w:val="en-US" w:eastAsia="en-US" w:bidi="ar-SA"/>
      </w:rPr>
    </w:lvl>
    <w:lvl w:ilvl="5" w:tplc="E7BE28A2">
      <w:numFmt w:val="bullet"/>
      <w:lvlText w:val="•"/>
      <w:lvlJc w:val="left"/>
      <w:pPr>
        <w:ind w:left="4613" w:hanging="286"/>
      </w:pPr>
      <w:rPr>
        <w:rFonts w:hint="default"/>
        <w:lang w:val="en-US" w:eastAsia="en-US" w:bidi="ar-SA"/>
      </w:rPr>
    </w:lvl>
    <w:lvl w:ilvl="6" w:tplc="59048B78">
      <w:numFmt w:val="bullet"/>
      <w:lvlText w:val="•"/>
      <w:lvlJc w:val="left"/>
      <w:pPr>
        <w:ind w:left="6066" w:hanging="286"/>
      </w:pPr>
      <w:rPr>
        <w:rFonts w:hint="default"/>
        <w:lang w:val="en-US" w:eastAsia="en-US" w:bidi="ar-SA"/>
      </w:rPr>
    </w:lvl>
    <w:lvl w:ilvl="7" w:tplc="DDCEDF54">
      <w:numFmt w:val="bullet"/>
      <w:lvlText w:val="•"/>
      <w:lvlJc w:val="left"/>
      <w:pPr>
        <w:ind w:left="7520" w:hanging="286"/>
      </w:pPr>
      <w:rPr>
        <w:rFonts w:hint="default"/>
        <w:lang w:val="en-US" w:eastAsia="en-US" w:bidi="ar-SA"/>
      </w:rPr>
    </w:lvl>
    <w:lvl w:ilvl="8" w:tplc="46EC1E30">
      <w:numFmt w:val="bullet"/>
      <w:lvlText w:val="•"/>
      <w:lvlJc w:val="left"/>
      <w:pPr>
        <w:ind w:left="8973" w:hanging="286"/>
      </w:pPr>
      <w:rPr>
        <w:rFonts w:hint="default"/>
        <w:lang w:val="en-US" w:eastAsia="en-US" w:bidi="ar-SA"/>
      </w:rPr>
    </w:lvl>
  </w:abstractNum>
  <w:abstractNum w:abstractNumId="222" w15:restartNumberingAfterBreak="0">
    <w:nsid w:val="521E10ED"/>
    <w:multiLevelType w:val="multilevel"/>
    <w:tmpl w:val="23FCC86E"/>
    <w:lvl w:ilvl="0">
      <w:start w:val="353"/>
      <w:numFmt w:val="decimal"/>
      <w:lvlText w:val="%1."/>
      <w:lvlJc w:val="left"/>
      <w:pPr>
        <w:ind w:left="900" w:hanging="900"/>
      </w:pPr>
      <w:rPr>
        <w:rFonts w:hint="default"/>
      </w:rPr>
    </w:lvl>
    <w:lvl w:ilvl="1">
      <w:start w:val="20"/>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3" w15:restartNumberingAfterBreak="0">
    <w:nsid w:val="535F3A3F"/>
    <w:multiLevelType w:val="multilevel"/>
    <w:tmpl w:val="9E465FDE"/>
    <w:lvl w:ilvl="0">
      <w:start w:val="375"/>
      <w:numFmt w:val="decimal"/>
      <w:lvlText w:val="%1"/>
      <w:lvlJc w:val="left"/>
      <w:pPr>
        <w:ind w:left="859" w:hanging="600"/>
      </w:pPr>
      <w:rPr>
        <w:rFonts w:hint="default"/>
        <w:lang w:val="en-US" w:eastAsia="en-US" w:bidi="ar-SA"/>
      </w:rPr>
    </w:lvl>
    <w:lvl w:ilvl="1">
      <w:start w:val="2"/>
      <w:numFmt w:val="decimal"/>
      <w:lvlText w:val="%1.%2"/>
      <w:lvlJc w:val="left"/>
      <w:pPr>
        <w:ind w:left="859" w:hanging="600"/>
      </w:pPr>
      <w:rPr>
        <w:rFonts w:ascii="Times New Roman" w:eastAsia="Times New Roman" w:hAnsi="Times New Roman" w:cs="Times New Roman" w:hint="default"/>
        <w:b/>
        <w:bCs/>
        <w:i w:val="0"/>
        <w:iCs w:val="0"/>
        <w:color w:val="333333"/>
        <w:spacing w:val="0"/>
        <w:w w:val="100"/>
        <w:sz w:val="24"/>
        <w:szCs w:val="24"/>
        <w:lang w:val="en-US" w:eastAsia="en-US" w:bidi="ar-SA"/>
      </w:rPr>
    </w:lvl>
    <w:lvl w:ilvl="2">
      <w:numFmt w:val="bullet"/>
      <w:lvlText w:val="•"/>
      <w:lvlJc w:val="left"/>
      <w:pPr>
        <w:ind w:left="3064" w:hanging="600"/>
      </w:pPr>
      <w:rPr>
        <w:rFonts w:hint="default"/>
        <w:lang w:val="en-US" w:eastAsia="en-US" w:bidi="ar-SA"/>
      </w:rPr>
    </w:lvl>
    <w:lvl w:ilvl="3">
      <w:numFmt w:val="bullet"/>
      <w:lvlText w:val="•"/>
      <w:lvlJc w:val="left"/>
      <w:pPr>
        <w:ind w:left="4166" w:hanging="600"/>
      </w:pPr>
      <w:rPr>
        <w:rFonts w:hint="default"/>
        <w:lang w:val="en-US" w:eastAsia="en-US" w:bidi="ar-SA"/>
      </w:rPr>
    </w:lvl>
    <w:lvl w:ilvl="4">
      <w:numFmt w:val="bullet"/>
      <w:lvlText w:val="•"/>
      <w:lvlJc w:val="left"/>
      <w:pPr>
        <w:ind w:left="5268" w:hanging="600"/>
      </w:pPr>
      <w:rPr>
        <w:rFonts w:hint="default"/>
        <w:lang w:val="en-US" w:eastAsia="en-US" w:bidi="ar-SA"/>
      </w:rPr>
    </w:lvl>
    <w:lvl w:ilvl="5">
      <w:numFmt w:val="bullet"/>
      <w:lvlText w:val="•"/>
      <w:lvlJc w:val="left"/>
      <w:pPr>
        <w:ind w:left="6370" w:hanging="600"/>
      </w:pPr>
      <w:rPr>
        <w:rFonts w:hint="default"/>
        <w:lang w:val="en-US" w:eastAsia="en-US" w:bidi="ar-SA"/>
      </w:rPr>
    </w:lvl>
    <w:lvl w:ilvl="6">
      <w:numFmt w:val="bullet"/>
      <w:lvlText w:val="•"/>
      <w:lvlJc w:val="left"/>
      <w:pPr>
        <w:ind w:left="7472" w:hanging="600"/>
      </w:pPr>
      <w:rPr>
        <w:rFonts w:hint="default"/>
        <w:lang w:val="en-US" w:eastAsia="en-US" w:bidi="ar-SA"/>
      </w:rPr>
    </w:lvl>
    <w:lvl w:ilvl="7">
      <w:numFmt w:val="bullet"/>
      <w:lvlText w:val="•"/>
      <w:lvlJc w:val="left"/>
      <w:pPr>
        <w:ind w:left="8574" w:hanging="600"/>
      </w:pPr>
      <w:rPr>
        <w:rFonts w:hint="default"/>
        <w:lang w:val="en-US" w:eastAsia="en-US" w:bidi="ar-SA"/>
      </w:rPr>
    </w:lvl>
    <w:lvl w:ilvl="8">
      <w:numFmt w:val="bullet"/>
      <w:lvlText w:val="•"/>
      <w:lvlJc w:val="left"/>
      <w:pPr>
        <w:ind w:left="9676" w:hanging="600"/>
      </w:pPr>
      <w:rPr>
        <w:rFonts w:hint="default"/>
        <w:lang w:val="en-US" w:eastAsia="en-US" w:bidi="ar-SA"/>
      </w:rPr>
    </w:lvl>
  </w:abstractNum>
  <w:abstractNum w:abstractNumId="224" w15:restartNumberingAfterBreak="0">
    <w:nsid w:val="53E367F8"/>
    <w:multiLevelType w:val="hybridMultilevel"/>
    <w:tmpl w:val="B8400232"/>
    <w:lvl w:ilvl="0" w:tplc="7B26FE0E">
      <w:start w:val="1"/>
      <w:numFmt w:val="lowerLetter"/>
      <w:lvlText w:val="(%1)"/>
      <w:lvlJc w:val="left"/>
      <w:pPr>
        <w:ind w:left="720" w:hanging="334"/>
      </w:pPr>
      <w:rPr>
        <w:rFonts w:ascii="Times New Roman" w:eastAsia="Times New Roman" w:hAnsi="Times New Roman" w:cs="Times New Roman" w:hint="default"/>
        <w:b w:val="0"/>
        <w:bCs w:val="0"/>
        <w:i w:val="0"/>
        <w:iCs w:val="0"/>
        <w:spacing w:val="-1"/>
        <w:w w:val="100"/>
        <w:sz w:val="24"/>
        <w:szCs w:val="24"/>
        <w:lang w:val="en-US" w:eastAsia="en-US" w:bidi="ar-SA"/>
      </w:rPr>
    </w:lvl>
    <w:lvl w:ilvl="1" w:tplc="085AAE08">
      <w:start w:val="1"/>
      <w:numFmt w:val="decimal"/>
      <w:lvlText w:val="(%2)"/>
      <w:lvlJc w:val="left"/>
      <w:pPr>
        <w:ind w:left="1440" w:hanging="351"/>
      </w:pPr>
      <w:rPr>
        <w:rFonts w:ascii="Times New Roman" w:eastAsia="Times New Roman" w:hAnsi="Times New Roman" w:cs="Times New Roman" w:hint="default"/>
        <w:b w:val="0"/>
        <w:bCs w:val="0"/>
        <w:i w:val="0"/>
        <w:iCs w:val="0"/>
        <w:spacing w:val="-1"/>
        <w:w w:val="100"/>
        <w:sz w:val="24"/>
        <w:szCs w:val="24"/>
        <w:lang w:val="en-US" w:eastAsia="en-US" w:bidi="ar-SA"/>
      </w:rPr>
    </w:lvl>
    <w:lvl w:ilvl="2" w:tplc="0178B4DA">
      <w:numFmt w:val="bullet"/>
      <w:lvlText w:val="•"/>
      <w:lvlJc w:val="left"/>
      <w:pPr>
        <w:ind w:left="2600" w:hanging="351"/>
      </w:pPr>
      <w:rPr>
        <w:rFonts w:hint="default"/>
        <w:lang w:val="en-US" w:eastAsia="en-US" w:bidi="ar-SA"/>
      </w:rPr>
    </w:lvl>
    <w:lvl w:ilvl="3" w:tplc="9E523A34">
      <w:numFmt w:val="bullet"/>
      <w:lvlText w:val="•"/>
      <w:lvlJc w:val="left"/>
      <w:pPr>
        <w:ind w:left="3760" w:hanging="351"/>
      </w:pPr>
      <w:rPr>
        <w:rFonts w:hint="default"/>
        <w:lang w:val="en-US" w:eastAsia="en-US" w:bidi="ar-SA"/>
      </w:rPr>
    </w:lvl>
    <w:lvl w:ilvl="4" w:tplc="59849CB0">
      <w:numFmt w:val="bullet"/>
      <w:lvlText w:val="•"/>
      <w:lvlJc w:val="left"/>
      <w:pPr>
        <w:ind w:left="4920" w:hanging="351"/>
      </w:pPr>
      <w:rPr>
        <w:rFonts w:hint="default"/>
        <w:lang w:val="en-US" w:eastAsia="en-US" w:bidi="ar-SA"/>
      </w:rPr>
    </w:lvl>
    <w:lvl w:ilvl="5" w:tplc="AD2E5936">
      <w:numFmt w:val="bullet"/>
      <w:lvlText w:val="•"/>
      <w:lvlJc w:val="left"/>
      <w:pPr>
        <w:ind w:left="6080" w:hanging="351"/>
      </w:pPr>
      <w:rPr>
        <w:rFonts w:hint="default"/>
        <w:lang w:val="en-US" w:eastAsia="en-US" w:bidi="ar-SA"/>
      </w:rPr>
    </w:lvl>
    <w:lvl w:ilvl="6" w:tplc="DEB66AB8">
      <w:numFmt w:val="bullet"/>
      <w:lvlText w:val="•"/>
      <w:lvlJc w:val="left"/>
      <w:pPr>
        <w:ind w:left="7240" w:hanging="351"/>
      </w:pPr>
      <w:rPr>
        <w:rFonts w:hint="default"/>
        <w:lang w:val="en-US" w:eastAsia="en-US" w:bidi="ar-SA"/>
      </w:rPr>
    </w:lvl>
    <w:lvl w:ilvl="7" w:tplc="7634078E">
      <w:numFmt w:val="bullet"/>
      <w:lvlText w:val="•"/>
      <w:lvlJc w:val="left"/>
      <w:pPr>
        <w:ind w:left="8400" w:hanging="351"/>
      </w:pPr>
      <w:rPr>
        <w:rFonts w:hint="default"/>
        <w:lang w:val="en-US" w:eastAsia="en-US" w:bidi="ar-SA"/>
      </w:rPr>
    </w:lvl>
    <w:lvl w:ilvl="8" w:tplc="4AFE456A">
      <w:numFmt w:val="bullet"/>
      <w:lvlText w:val="•"/>
      <w:lvlJc w:val="left"/>
      <w:pPr>
        <w:ind w:left="9560" w:hanging="351"/>
      </w:pPr>
      <w:rPr>
        <w:rFonts w:hint="default"/>
        <w:lang w:val="en-US" w:eastAsia="en-US" w:bidi="ar-SA"/>
      </w:rPr>
    </w:lvl>
  </w:abstractNum>
  <w:abstractNum w:abstractNumId="225" w15:restartNumberingAfterBreak="0">
    <w:nsid w:val="54296360"/>
    <w:multiLevelType w:val="multilevel"/>
    <w:tmpl w:val="69D0B6AE"/>
    <w:lvl w:ilvl="0">
      <w:start w:val="353"/>
      <w:numFmt w:val="decimal"/>
      <w:lvlText w:val="%1"/>
      <w:lvlJc w:val="left"/>
      <w:pPr>
        <w:ind w:left="1615" w:hanging="900"/>
      </w:pPr>
      <w:rPr>
        <w:rFonts w:hint="default"/>
        <w:lang w:val="en-US" w:eastAsia="en-US" w:bidi="ar-SA"/>
      </w:rPr>
    </w:lvl>
    <w:lvl w:ilvl="1">
      <w:start w:val="9"/>
      <w:numFmt w:val="decimal"/>
      <w:lvlText w:val="%1.%2."/>
      <w:lvlJc w:val="left"/>
      <w:pPr>
        <w:ind w:left="1615" w:hanging="900"/>
      </w:pPr>
      <w:rPr>
        <w:rFonts w:ascii="Times New Roman" w:eastAsia="Times New Roman" w:hAnsi="Times New Roman" w:cs="Times New Roman" w:hint="default"/>
        <w:b w:val="0"/>
        <w:bCs w:val="0"/>
        <w:i w:val="0"/>
        <w:iCs w:val="0"/>
        <w:spacing w:val="-4"/>
        <w:w w:val="99"/>
        <w:sz w:val="22"/>
        <w:szCs w:val="22"/>
        <w:lang w:val="en-US" w:eastAsia="en-US" w:bidi="ar-SA"/>
      </w:rPr>
    </w:lvl>
    <w:lvl w:ilvl="2">
      <w:numFmt w:val="bullet"/>
      <w:lvlText w:val="•"/>
      <w:lvlJc w:val="left"/>
      <w:pPr>
        <w:ind w:left="3672" w:hanging="900"/>
      </w:pPr>
      <w:rPr>
        <w:rFonts w:hint="default"/>
        <w:lang w:val="en-US" w:eastAsia="en-US" w:bidi="ar-SA"/>
      </w:rPr>
    </w:lvl>
    <w:lvl w:ilvl="3">
      <w:numFmt w:val="bullet"/>
      <w:lvlText w:val="•"/>
      <w:lvlJc w:val="left"/>
      <w:pPr>
        <w:ind w:left="4698" w:hanging="900"/>
      </w:pPr>
      <w:rPr>
        <w:rFonts w:hint="default"/>
        <w:lang w:val="en-US" w:eastAsia="en-US" w:bidi="ar-SA"/>
      </w:rPr>
    </w:lvl>
    <w:lvl w:ilvl="4">
      <w:numFmt w:val="bullet"/>
      <w:lvlText w:val="•"/>
      <w:lvlJc w:val="left"/>
      <w:pPr>
        <w:ind w:left="5724" w:hanging="900"/>
      </w:pPr>
      <w:rPr>
        <w:rFonts w:hint="default"/>
        <w:lang w:val="en-US" w:eastAsia="en-US" w:bidi="ar-SA"/>
      </w:rPr>
    </w:lvl>
    <w:lvl w:ilvl="5">
      <w:numFmt w:val="bullet"/>
      <w:lvlText w:val="•"/>
      <w:lvlJc w:val="left"/>
      <w:pPr>
        <w:ind w:left="6750" w:hanging="900"/>
      </w:pPr>
      <w:rPr>
        <w:rFonts w:hint="default"/>
        <w:lang w:val="en-US" w:eastAsia="en-US" w:bidi="ar-SA"/>
      </w:rPr>
    </w:lvl>
    <w:lvl w:ilvl="6">
      <w:numFmt w:val="bullet"/>
      <w:lvlText w:val="•"/>
      <w:lvlJc w:val="left"/>
      <w:pPr>
        <w:ind w:left="7776" w:hanging="900"/>
      </w:pPr>
      <w:rPr>
        <w:rFonts w:hint="default"/>
        <w:lang w:val="en-US" w:eastAsia="en-US" w:bidi="ar-SA"/>
      </w:rPr>
    </w:lvl>
    <w:lvl w:ilvl="7">
      <w:numFmt w:val="bullet"/>
      <w:lvlText w:val="•"/>
      <w:lvlJc w:val="left"/>
      <w:pPr>
        <w:ind w:left="8802" w:hanging="900"/>
      </w:pPr>
      <w:rPr>
        <w:rFonts w:hint="default"/>
        <w:lang w:val="en-US" w:eastAsia="en-US" w:bidi="ar-SA"/>
      </w:rPr>
    </w:lvl>
    <w:lvl w:ilvl="8">
      <w:numFmt w:val="bullet"/>
      <w:lvlText w:val="•"/>
      <w:lvlJc w:val="left"/>
      <w:pPr>
        <w:ind w:left="9828" w:hanging="900"/>
      </w:pPr>
      <w:rPr>
        <w:rFonts w:hint="default"/>
        <w:lang w:val="en-US" w:eastAsia="en-US" w:bidi="ar-SA"/>
      </w:rPr>
    </w:lvl>
  </w:abstractNum>
  <w:abstractNum w:abstractNumId="226" w15:restartNumberingAfterBreak="0">
    <w:nsid w:val="54811194"/>
    <w:multiLevelType w:val="hybridMultilevel"/>
    <w:tmpl w:val="30628454"/>
    <w:lvl w:ilvl="0" w:tplc="1B281D6A">
      <w:start w:val="1"/>
      <w:numFmt w:val="lowerLetter"/>
      <w:lvlText w:val="(%1)"/>
      <w:lvlJc w:val="left"/>
      <w:pPr>
        <w:ind w:left="1046" w:hanging="332"/>
      </w:pPr>
      <w:rPr>
        <w:rFonts w:ascii="Times New Roman" w:eastAsia="Times New Roman" w:hAnsi="Times New Roman" w:cs="Times New Roman" w:hint="default"/>
        <w:b w:val="0"/>
        <w:bCs w:val="0"/>
        <w:i w:val="0"/>
        <w:iCs w:val="0"/>
        <w:spacing w:val="-1"/>
        <w:w w:val="100"/>
        <w:sz w:val="24"/>
        <w:szCs w:val="24"/>
        <w:lang w:val="en-US" w:eastAsia="en-US" w:bidi="ar-SA"/>
      </w:rPr>
    </w:lvl>
    <w:lvl w:ilvl="1" w:tplc="CF7E9B20">
      <w:start w:val="1"/>
      <w:numFmt w:val="decimal"/>
      <w:lvlText w:val="(%2)"/>
      <w:lvlJc w:val="left"/>
      <w:pPr>
        <w:ind w:left="1778" w:hanging="344"/>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2" w:tplc="96B28FF0">
      <w:start w:val="1"/>
      <w:numFmt w:val="upperLetter"/>
      <w:lvlText w:val="(%3)"/>
      <w:lvlJc w:val="left"/>
      <w:pPr>
        <w:ind w:left="2551" w:hanging="396"/>
      </w:pPr>
      <w:rPr>
        <w:rFonts w:ascii="Times New Roman" w:eastAsia="Times New Roman" w:hAnsi="Times New Roman" w:cs="Times New Roman" w:hint="default"/>
        <w:b w:val="0"/>
        <w:bCs w:val="0"/>
        <w:i w:val="0"/>
        <w:iCs w:val="0"/>
        <w:spacing w:val="-1"/>
        <w:w w:val="100"/>
        <w:sz w:val="24"/>
        <w:szCs w:val="24"/>
        <w:lang w:val="en-US" w:eastAsia="en-US" w:bidi="ar-SA"/>
      </w:rPr>
    </w:lvl>
    <w:lvl w:ilvl="3" w:tplc="797AB08A">
      <w:numFmt w:val="bullet"/>
      <w:lvlText w:val="•"/>
      <w:lvlJc w:val="left"/>
      <w:pPr>
        <w:ind w:left="2560" w:hanging="396"/>
      </w:pPr>
      <w:rPr>
        <w:rFonts w:hint="default"/>
        <w:lang w:val="en-US" w:eastAsia="en-US" w:bidi="ar-SA"/>
      </w:rPr>
    </w:lvl>
    <w:lvl w:ilvl="4" w:tplc="52D89C32">
      <w:numFmt w:val="bullet"/>
      <w:lvlText w:val="•"/>
      <w:lvlJc w:val="left"/>
      <w:pPr>
        <w:ind w:left="3891" w:hanging="396"/>
      </w:pPr>
      <w:rPr>
        <w:rFonts w:hint="default"/>
        <w:lang w:val="en-US" w:eastAsia="en-US" w:bidi="ar-SA"/>
      </w:rPr>
    </w:lvl>
    <w:lvl w:ilvl="5" w:tplc="A31E224E">
      <w:numFmt w:val="bullet"/>
      <w:lvlText w:val="•"/>
      <w:lvlJc w:val="left"/>
      <w:pPr>
        <w:ind w:left="5222" w:hanging="396"/>
      </w:pPr>
      <w:rPr>
        <w:rFonts w:hint="default"/>
        <w:lang w:val="en-US" w:eastAsia="en-US" w:bidi="ar-SA"/>
      </w:rPr>
    </w:lvl>
    <w:lvl w:ilvl="6" w:tplc="8758A0F6">
      <w:numFmt w:val="bullet"/>
      <w:lvlText w:val="•"/>
      <w:lvlJc w:val="left"/>
      <w:pPr>
        <w:ind w:left="6554" w:hanging="396"/>
      </w:pPr>
      <w:rPr>
        <w:rFonts w:hint="default"/>
        <w:lang w:val="en-US" w:eastAsia="en-US" w:bidi="ar-SA"/>
      </w:rPr>
    </w:lvl>
    <w:lvl w:ilvl="7" w:tplc="8240666C">
      <w:numFmt w:val="bullet"/>
      <w:lvlText w:val="•"/>
      <w:lvlJc w:val="left"/>
      <w:pPr>
        <w:ind w:left="7885" w:hanging="396"/>
      </w:pPr>
      <w:rPr>
        <w:rFonts w:hint="default"/>
        <w:lang w:val="en-US" w:eastAsia="en-US" w:bidi="ar-SA"/>
      </w:rPr>
    </w:lvl>
    <w:lvl w:ilvl="8" w:tplc="B95446C2">
      <w:numFmt w:val="bullet"/>
      <w:lvlText w:val="•"/>
      <w:lvlJc w:val="left"/>
      <w:pPr>
        <w:ind w:left="9217" w:hanging="396"/>
      </w:pPr>
      <w:rPr>
        <w:rFonts w:hint="default"/>
        <w:lang w:val="en-US" w:eastAsia="en-US" w:bidi="ar-SA"/>
      </w:rPr>
    </w:lvl>
  </w:abstractNum>
  <w:abstractNum w:abstractNumId="227" w15:restartNumberingAfterBreak="0">
    <w:nsid w:val="55666395"/>
    <w:multiLevelType w:val="hybridMultilevel"/>
    <w:tmpl w:val="14427D24"/>
    <w:lvl w:ilvl="0" w:tplc="6A247462">
      <w:start w:val="1"/>
      <w:numFmt w:val="decimal"/>
      <w:lvlText w:val="(%1)"/>
      <w:lvlJc w:val="left"/>
      <w:pPr>
        <w:ind w:left="1437" w:hanging="382"/>
      </w:pPr>
      <w:rPr>
        <w:rFonts w:ascii="Times New Roman" w:eastAsia="Times New Roman" w:hAnsi="Times New Roman" w:cs="Times New Roman" w:hint="default"/>
        <w:b w:val="0"/>
        <w:bCs w:val="0"/>
        <w:i w:val="0"/>
        <w:iCs w:val="0"/>
        <w:spacing w:val="-1"/>
        <w:w w:val="100"/>
        <w:sz w:val="24"/>
        <w:szCs w:val="24"/>
        <w:lang w:val="en-US" w:eastAsia="en-US" w:bidi="ar-SA"/>
      </w:rPr>
    </w:lvl>
    <w:lvl w:ilvl="1" w:tplc="64B4DA40">
      <w:numFmt w:val="bullet"/>
      <w:lvlText w:val="•"/>
      <w:lvlJc w:val="left"/>
      <w:pPr>
        <w:ind w:left="2484" w:hanging="382"/>
      </w:pPr>
      <w:rPr>
        <w:rFonts w:hint="default"/>
        <w:lang w:val="en-US" w:eastAsia="en-US" w:bidi="ar-SA"/>
      </w:rPr>
    </w:lvl>
    <w:lvl w:ilvl="2" w:tplc="73C82ABE">
      <w:numFmt w:val="bullet"/>
      <w:lvlText w:val="•"/>
      <w:lvlJc w:val="left"/>
      <w:pPr>
        <w:ind w:left="3528" w:hanging="382"/>
      </w:pPr>
      <w:rPr>
        <w:rFonts w:hint="default"/>
        <w:lang w:val="en-US" w:eastAsia="en-US" w:bidi="ar-SA"/>
      </w:rPr>
    </w:lvl>
    <w:lvl w:ilvl="3" w:tplc="372ABC92">
      <w:numFmt w:val="bullet"/>
      <w:lvlText w:val="•"/>
      <w:lvlJc w:val="left"/>
      <w:pPr>
        <w:ind w:left="4572" w:hanging="382"/>
      </w:pPr>
      <w:rPr>
        <w:rFonts w:hint="default"/>
        <w:lang w:val="en-US" w:eastAsia="en-US" w:bidi="ar-SA"/>
      </w:rPr>
    </w:lvl>
    <w:lvl w:ilvl="4" w:tplc="9C525B88">
      <w:numFmt w:val="bullet"/>
      <w:lvlText w:val="•"/>
      <w:lvlJc w:val="left"/>
      <w:pPr>
        <w:ind w:left="5616" w:hanging="382"/>
      </w:pPr>
      <w:rPr>
        <w:rFonts w:hint="default"/>
        <w:lang w:val="en-US" w:eastAsia="en-US" w:bidi="ar-SA"/>
      </w:rPr>
    </w:lvl>
    <w:lvl w:ilvl="5" w:tplc="E83496E6">
      <w:numFmt w:val="bullet"/>
      <w:lvlText w:val="•"/>
      <w:lvlJc w:val="left"/>
      <w:pPr>
        <w:ind w:left="6660" w:hanging="382"/>
      </w:pPr>
      <w:rPr>
        <w:rFonts w:hint="default"/>
        <w:lang w:val="en-US" w:eastAsia="en-US" w:bidi="ar-SA"/>
      </w:rPr>
    </w:lvl>
    <w:lvl w:ilvl="6" w:tplc="58F88F50">
      <w:numFmt w:val="bullet"/>
      <w:lvlText w:val="•"/>
      <w:lvlJc w:val="left"/>
      <w:pPr>
        <w:ind w:left="7704" w:hanging="382"/>
      </w:pPr>
      <w:rPr>
        <w:rFonts w:hint="default"/>
        <w:lang w:val="en-US" w:eastAsia="en-US" w:bidi="ar-SA"/>
      </w:rPr>
    </w:lvl>
    <w:lvl w:ilvl="7" w:tplc="67605A32">
      <w:numFmt w:val="bullet"/>
      <w:lvlText w:val="•"/>
      <w:lvlJc w:val="left"/>
      <w:pPr>
        <w:ind w:left="8748" w:hanging="382"/>
      </w:pPr>
      <w:rPr>
        <w:rFonts w:hint="default"/>
        <w:lang w:val="en-US" w:eastAsia="en-US" w:bidi="ar-SA"/>
      </w:rPr>
    </w:lvl>
    <w:lvl w:ilvl="8" w:tplc="A2E6C438">
      <w:numFmt w:val="bullet"/>
      <w:lvlText w:val="•"/>
      <w:lvlJc w:val="left"/>
      <w:pPr>
        <w:ind w:left="9792" w:hanging="382"/>
      </w:pPr>
      <w:rPr>
        <w:rFonts w:hint="default"/>
        <w:lang w:val="en-US" w:eastAsia="en-US" w:bidi="ar-SA"/>
      </w:rPr>
    </w:lvl>
  </w:abstractNum>
  <w:abstractNum w:abstractNumId="228" w15:restartNumberingAfterBreak="0">
    <w:nsid w:val="55CF3691"/>
    <w:multiLevelType w:val="hybridMultilevel"/>
    <w:tmpl w:val="ED2E8696"/>
    <w:lvl w:ilvl="0" w:tplc="1E8AF0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55D2278F"/>
    <w:multiLevelType w:val="hybridMultilevel"/>
    <w:tmpl w:val="87CAD4E4"/>
    <w:lvl w:ilvl="0" w:tplc="C6AA0D1E">
      <w:start w:val="1"/>
      <w:numFmt w:val="lowerLetter"/>
      <w:lvlText w:val="(%1)"/>
      <w:lvlJc w:val="left"/>
      <w:pPr>
        <w:ind w:left="720"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1" w:tplc="7A2A383A">
      <w:numFmt w:val="bullet"/>
      <w:lvlText w:val="•"/>
      <w:lvlJc w:val="left"/>
      <w:pPr>
        <w:ind w:left="1836" w:hanging="341"/>
      </w:pPr>
      <w:rPr>
        <w:rFonts w:hint="default"/>
        <w:lang w:val="en-US" w:eastAsia="en-US" w:bidi="ar-SA"/>
      </w:rPr>
    </w:lvl>
    <w:lvl w:ilvl="2" w:tplc="8982D574">
      <w:numFmt w:val="bullet"/>
      <w:lvlText w:val="•"/>
      <w:lvlJc w:val="left"/>
      <w:pPr>
        <w:ind w:left="2952" w:hanging="341"/>
      </w:pPr>
      <w:rPr>
        <w:rFonts w:hint="default"/>
        <w:lang w:val="en-US" w:eastAsia="en-US" w:bidi="ar-SA"/>
      </w:rPr>
    </w:lvl>
    <w:lvl w:ilvl="3" w:tplc="62EA2584">
      <w:numFmt w:val="bullet"/>
      <w:lvlText w:val="•"/>
      <w:lvlJc w:val="left"/>
      <w:pPr>
        <w:ind w:left="4068" w:hanging="341"/>
      </w:pPr>
      <w:rPr>
        <w:rFonts w:hint="default"/>
        <w:lang w:val="en-US" w:eastAsia="en-US" w:bidi="ar-SA"/>
      </w:rPr>
    </w:lvl>
    <w:lvl w:ilvl="4" w:tplc="A97478AE">
      <w:numFmt w:val="bullet"/>
      <w:lvlText w:val="•"/>
      <w:lvlJc w:val="left"/>
      <w:pPr>
        <w:ind w:left="5184" w:hanging="341"/>
      </w:pPr>
      <w:rPr>
        <w:rFonts w:hint="default"/>
        <w:lang w:val="en-US" w:eastAsia="en-US" w:bidi="ar-SA"/>
      </w:rPr>
    </w:lvl>
    <w:lvl w:ilvl="5" w:tplc="42D2D3FC">
      <w:numFmt w:val="bullet"/>
      <w:lvlText w:val="•"/>
      <w:lvlJc w:val="left"/>
      <w:pPr>
        <w:ind w:left="6300" w:hanging="341"/>
      </w:pPr>
      <w:rPr>
        <w:rFonts w:hint="default"/>
        <w:lang w:val="en-US" w:eastAsia="en-US" w:bidi="ar-SA"/>
      </w:rPr>
    </w:lvl>
    <w:lvl w:ilvl="6" w:tplc="128A9DF2">
      <w:numFmt w:val="bullet"/>
      <w:lvlText w:val="•"/>
      <w:lvlJc w:val="left"/>
      <w:pPr>
        <w:ind w:left="7416" w:hanging="341"/>
      </w:pPr>
      <w:rPr>
        <w:rFonts w:hint="default"/>
        <w:lang w:val="en-US" w:eastAsia="en-US" w:bidi="ar-SA"/>
      </w:rPr>
    </w:lvl>
    <w:lvl w:ilvl="7" w:tplc="BB007792">
      <w:numFmt w:val="bullet"/>
      <w:lvlText w:val="•"/>
      <w:lvlJc w:val="left"/>
      <w:pPr>
        <w:ind w:left="8532" w:hanging="341"/>
      </w:pPr>
      <w:rPr>
        <w:rFonts w:hint="default"/>
        <w:lang w:val="en-US" w:eastAsia="en-US" w:bidi="ar-SA"/>
      </w:rPr>
    </w:lvl>
    <w:lvl w:ilvl="8" w:tplc="8D9C0CA6">
      <w:numFmt w:val="bullet"/>
      <w:lvlText w:val="•"/>
      <w:lvlJc w:val="left"/>
      <w:pPr>
        <w:ind w:left="9648" w:hanging="341"/>
      </w:pPr>
      <w:rPr>
        <w:rFonts w:hint="default"/>
        <w:lang w:val="en-US" w:eastAsia="en-US" w:bidi="ar-SA"/>
      </w:rPr>
    </w:lvl>
  </w:abstractNum>
  <w:abstractNum w:abstractNumId="230" w15:restartNumberingAfterBreak="0">
    <w:nsid w:val="55D93F47"/>
    <w:multiLevelType w:val="hybridMultilevel"/>
    <w:tmpl w:val="8A7E95B0"/>
    <w:lvl w:ilvl="0" w:tplc="01FC6C20">
      <w:start w:val="1"/>
      <w:numFmt w:val="lowerLetter"/>
      <w:lvlText w:val="(%1)"/>
      <w:lvlJc w:val="left"/>
      <w:pPr>
        <w:ind w:left="717" w:hanging="334"/>
      </w:pPr>
      <w:rPr>
        <w:rFonts w:ascii="Times New Roman" w:eastAsia="Times New Roman" w:hAnsi="Times New Roman" w:cs="Times New Roman" w:hint="default"/>
        <w:b w:val="0"/>
        <w:bCs w:val="0"/>
        <w:i w:val="0"/>
        <w:iCs w:val="0"/>
        <w:spacing w:val="-1"/>
        <w:w w:val="100"/>
        <w:sz w:val="24"/>
        <w:szCs w:val="24"/>
        <w:lang w:val="en-US" w:eastAsia="en-US" w:bidi="ar-SA"/>
      </w:rPr>
    </w:lvl>
    <w:lvl w:ilvl="1" w:tplc="66820700">
      <w:start w:val="1"/>
      <w:numFmt w:val="decimal"/>
      <w:lvlText w:val="(%2)"/>
      <w:lvlJc w:val="left"/>
      <w:pPr>
        <w:ind w:left="1788" w:hanging="348"/>
      </w:pPr>
      <w:rPr>
        <w:rFonts w:ascii="Times New Roman" w:eastAsia="Times New Roman" w:hAnsi="Times New Roman" w:cs="Times New Roman" w:hint="default"/>
        <w:b w:val="0"/>
        <w:bCs w:val="0"/>
        <w:i w:val="0"/>
        <w:iCs w:val="0"/>
        <w:spacing w:val="-1"/>
        <w:w w:val="100"/>
        <w:sz w:val="24"/>
        <w:szCs w:val="24"/>
        <w:lang w:val="en-US" w:eastAsia="en-US" w:bidi="ar-SA"/>
      </w:rPr>
    </w:lvl>
    <w:lvl w:ilvl="2" w:tplc="0BE22844">
      <w:numFmt w:val="bullet"/>
      <w:lvlText w:val="•"/>
      <w:lvlJc w:val="left"/>
      <w:pPr>
        <w:ind w:left="2902" w:hanging="348"/>
      </w:pPr>
      <w:rPr>
        <w:rFonts w:hint="default"/>
        <w:lang w:val="en-US" w:eastAsia="en-US" w:bidi="ar-SA"/>
      </w:rPr>
    </w:lvl>
    <w:lvl w:ilvl="3" w:tplc="21948C00">
      <w:numFmt w:val="bullet"/>
      <w:lvlText w:val="•"/>
      <w:lvlJc w:val="left"/>
      <w:pPr>
        <w:ind w:left="4024" w:hanging="348"/>
      </w:pPr>
      <w:rPr>
        <w:rFonts w:hint="default"/>
        <w:lang w:val="en-US" w:eastAsia="en-US" w:bidi="ar-SA"/>
      </w:rPr>
    </w:lvl>
    <w:lvl w:ilvl="4" w:tplc="5710810C">
      <w:numFmt w:val="bullet"/>
      <w:lvlText w:val="•"/>
      <w:lvlJc w:val="left"/>
      <w:pPr>
        <w:ind w:left="5146" w:hanging="348"/>
      </w:pPr>
      <w:rPr>
        <w:rFonts w:hint="default"/>
        <w:lang w:val="en-US" w:eastAsia="en-US" w:bidi="ar-SA"/>
      </w:rPr>
    </w:lvl>
    <w:lvl w:ilvl="5" w:tplc="1F7A1422">
      <w:numFmt w:val="bullet"/>
      <w:lvlText w:val="•"/>
      <w:lvlJc w:val="left"/>
      <w:pPr>
        <w:ind w:left="6268" w:hanging="348"/>
      </w:pPr>
      <w:rPr>
        <w:rFonts w:hint="default"/>
        <w:lang w:val="en-US" w:eastAsia="en-US" w:bidi="ar-SA"/>
      </w:rPr>
    </w:lvl>
    <w:lvl w:ilvl="6" w:tplc="DB109D5E">
      <w:numFmt w:val="bullet"/>
      <w:lvlText w:val="•"/>
      <w:lvlJc w:val="left"/>
      <w:pPr>
        <w:ind w:left="7391" w:hanging="348"/>
      </w:pPr>
      <w:rPr>
        <w:rFonts w:hint="default"/>
        <w:lang w:val="en-US" w:eastAsia="en-US" w:bidi="ar-SA"/>
      </w:rPr>
    </w:lvl>
    <w:lvl w:ilvl="7" w:tplc="BFB4CCEC">
      <w:numFmt w:val="bullet"/>
      <w:lvlText w:val="•"/>
      <w:lvlJc w:val="left"/>
      <w:pPr>
        <w:ind w:left="8513" w:hanging="348"/>
      </w:pPr>
      <w:rPr>
        <w:rFonts w:hint="default"/>
        <w:lang w:val="en-US" w:eastAsia="en-US" w:bidi="ar-SA"/>
      </w:rPr>
    </w:lvl>
    <w:lvl w:ilvl="8" w:tplc="1A2EBCE0">
      <w:numFmt w:val="bullet"/>
      <w:lvlText w:val="•"/>
      <w:lvlJc w:val="left"/>
      <w:pPr>
        <w:ind w:left="9635" w:hanging="348"/>
      </w:pPr>
      <w:rPr>
        <w:rFonts w:hint="default"/>
        <w:lang w:val="en-US" w:eastAsia="en-US" w:bidi="ar-SA"/>
      </w:rPr>
    </w:lvl>
  </w:abstractNum>
  <w:abstractNum w:abstractNumId="231" w15:restartNumberingAfterBreak="0">
    <w:nsid w:val="55E32CCC"/>
    <w:multiLevelType w:val="hybridMultilevel"/>
    <w:tmpl w:val="9B467C6A"/>
    <w:lvl w:ilvl="0" w:tplc="569CF9FC">
      <w:start w:val="1"/>
      <w:numFmt w:val="lowerLetter"/>
      <w:lvlText w:val="(%1)"/>
      <w:lvlJc w:val="left"/>
      <w:pPr>
        <w:ind w:left="717" w:hanging="329"/>
      </w:pPr>
      <w:rPr>
        <w:rFonts w:ascii="Times New Roman" w:eastAsia="Times New Roman" w:hAnsi="Times New Roman" w:cs="Times New Roman" w:hint="default"/>
        <w:b w:val="0"/>
        <w:bCs w:val="0"/>
        <w:i w:val="0"/>
        <w:iCs w:val="0"/>
        <w:spacing w:val="-1"/>
        <w:w w:val="100"/>
        <w:sz w:val="24"/>
        <w:szCs w:val="24"/>
        <w:lang w:val="en-US" w:eastAsia="en-US" w:bidi="ar-SA"/>
      </w:rPr>
    </w:lvl>
    <w:lvl w:ilvl="1" w:tplc="D0E46302">
      <w:numFmt w:val="bullet"/>
      <w:lvlText w:val="•"/>
      <w:lvlJc w:val="left"/>
      <w:pPr>
        <w:ind w:left="1836" w:hanging="329"/>
      </w:pPr>
      <w:rPr>
        <w:rFonts w:hint="default"/>
        <w:lang w:val="en-US" w:eastAsia="en-US" w:bidi="ar-SA"/>
      </w:rPr>
    </w:lvl>
    <w:lvl w:ilvl="2" w:tplc="DC1A4E02">
      <w:numFmt w:val="bullet"/>
      <w:lvlText w:val="•"/>
      <w:lvlJc w:val="left"/>
      <w:pPr>
        <w:ind w:left="2952" w:hanging="329"/>
      </w:pPr>
      <w:rPr>
        <w:rFonts w:hint="default"/>
        <w:lang w:val="en-US" w:eastAsia="en-US" w:bidi="ar-SA"/>
      </w:rPr>
    </w:lvl>
    <w:lvl w:ilvl="3" w:tplc="1AA0D2A6">
      <w:numFmt w:val="bullet"/>
      <w:lvlText w:val="•"/>
      <w:lvlJc w:val="left"/>
      <w:pPr>
        <w:ind w:left="4068" w:hanging="329"/>
      </w:pPr>
      <w:rPr>
        <w:rFonts w:hint="default"/>
        <w:lang w:val="en-US" w:eastAsia="en-US" w:bidi="ar-SA"/>
      </w:rPr>
    </w:lvl>
    <w:lvl w:ilvl="4" w:tplc="A89636CC">
      <w:numFmt w:val="bullet"/>
      <w:lvlText w:val="•"/>
      <w:lvlJc w:val="left"/>
      <w:pPr>
        <w:ind w:left="5184" w:hanging="329"/>
      </w:pPr>
      <w:rPr>
        <w:rFonts w:hint="default"/>
        <w:lang w:val="en-US" w:eastAsia="en-US" w:bidi="ar-SA"/>
      </w:rPr>
    </w:lvl>
    <w:lvl w:ilvl="5" w:tplc="A3D0153A">
      <w:numFmt w:val="bullet"/>
      <w:lvlText w:val="•"/>
      <w:lvlJc w:val="left"/>
      <w:pPr>
        <w:ind w:left="6300" w:hanging="329"/>
      </w:pPr>
      <w:rPr>
        <w:rFonts w:hint="default"/>
        <w:lang w:val="en-US" w:eastAsia="en-US" w:bidi="ar-SA"/>
      </w:rPr>
    </w:lvl>
    <w:lvl w:ilvl="6" w:tplc="B540EABE">
      <w:numFmt w:val="bullet"/>
      <w:lvlText w:val="•"/>
      <w:lvlJc w:val="left"/>
      <w:pPr>
        <w:ind w:left="7416" w:hanging="329"/>
      </w:pPr>
      <w:rPr>
        <w:rFonts w:hint="default"/>
        <w:lang w:val="en-US" w:eastAsia="en-US" w:bidi="ar-SA"/>
      </w:rPr>
    </w:lvl>
    <w:lvl w:ilvl="7" w:tplc="27600D66">
      <w:numFmt w:val="bullet"/>
      <w:lvlText w:val="•"/>
      <w:lvlJc w:val="left"/>
      <w:pPr>
        <w:ind w:left="8532" w:hanging="329"/>
      </w:pPr>
      <w:rPr>
        <w:rFonts w:hint="default"/>
        <w:lang w:val="en-US" w:eastAsia="en-US" w:bidi="ar-SA"/>
      </w:rPr>
    </w:lvl>
    <w:lvl w:ilvl="8" w:tplc="886C25CE">
      <w:numFmt w:val="bullet"/>
      <w:lvlText w:val="•"/>
      <w:lvlJc w:val="left"/>
      <w:pPr>
        <w:ind w:left="9648" w:hanging="329"/>
      </w:pPr>
      <w:rPr>
        <w:rFonts w:hint="default"/>
        <w:lang w:val="en-US" w:eastAsia="en-US" w:bidi="ar-SA"/>
      </w:rPr>
    </w:lvl>
  </w:abstractNum>
  <w:abstractNum w:abstractNumId="232" w15:restartNumberingAfterBreak="0">
    <w:nsid w:val="55EE4B6E"/>
    <w:multiLevelType w:val="hybridMultilevel"/>
    <w:tmpl w:val="E12AA46C"/>
    <w:lvl w:ilvl="0" w:tplc="3A4AB532">
      <w:start w:val="1"/>
      <w:numFmt w:val="lowerLetter"/>
      <w:lvlText w:val="(%1)"/>
      <w:lvlJc w:val="left"/>
      <w:pPr>
        <w:ind w:left="720" w:hanging="356"/>
      </w:pPr>
      <w:rPr>
        <w:rFonts w:ascii="Times New Roman" w:eastAsia="Times New Roman" w:hAnsi="Times New Roman" w:cs="Times New Roman" w:hint="default"/>
        <w:b w:val="0"/>
        <w:bCs w:val="0"/>
        <w:i w:val="0"/>
        <w:iCs w:val="0"/>
        <w:spacing w:val="-1"/>
        <w:w w:val="100"/>
        <w:sz w:val="24"/>
        <w:szCs w:val="24"/>
        <w:lang w:val="en-US" w:eastAsia="en-US" w:bidi="ar-SA"/>
      </w:rPr>
    </w:lvl>
    <w:lvl w:ilvl="1" w:tplc="D5082800">
      <w:numFmt w:val="bullet"/>
      <w:lvlText w:val="•"/>
      <w:lvlJc w:val="left"/>
      <w:pPr>
        <w:ind w:left="1836" w:hanging="356"/>
      </w:pPr>
      <w:rPr>
        <w:rFonts w:hint="default"/>
        <w:lang w:val="en-US" w:eastAsia="en-US" w:bidi="ar-SA"/>
      </w:rPr>
    </w:lvl>
    <w:lvl w:ilvl="2" w:tplc="E44A7B70">
      <w:numFmt w:val="bullet"/>
      <w:lvlText w:val="•"/>
      <w:lvlJc w:val="left"/>
      <w:pPr>
        <w:ind w:left="2952" w:hanging="356"/>
      </w:pPr>
      <w:rPr>
        <w:rFonts w:hint="default"/>
        <w:lang w:val="en-US" w:eastAsia="en-US" w:bidi="ar-SA"/>
      </w:rPr>
    </w:lvl>
    <w:lvl w:ilvl="3" w:tplc="F3D248F4">
      <w:numFmt w:val="bullet"/>
      <w:lvlText w:val="•"/>
      <w:lvlJc w:val="left"/>
      <w:pPr>
        <w:ind w:left="4068" w:hanging="356"/>
      </w:pPr>
      <w:rPr>
        <w:rFonts w:hint="default"/>
        <w:lang w:val="en-US" w:eastAsia="en-US" w:bidi="ar-SA"/>
      </w:rPr>
    </w:lvl>
    <w:lvl w:ilvl="4" w:tplc="0E46059E">
      <w:numFmt w:val="bullet"/>
      <w:lvlText w:val="•"/>
      <w:lvlJc w:val="left"/>
      <w:pPr>
        <w:ind w:left="5184" w:hanging="356"/>
      </w:pPr>
      <w:rPr>
        <w:rFonts w:hint="default"/>
        <w:lang w:val="en-US" w:eastAsia="en-US" w:bidi="ar-SA"/>
      </w:rPr>
    </w:lvl>
    <w:lvl w:ilvl="5" w:tplc="BF8CFC3C">
      <w:numFmt w:val="bullet"/>
      <w:lvlText w:val="•"/>
      <w:lvlJc w:val="left"/>
      <w:pPr>
        <w:ind w:left="6300" w:hanging="356"/>
      </w:pPr>
      <w:rPr>
        <w:rFonts w:hint="default"/>
        <w:lang w:val="en-US" w:eastAsia="en-US" w:bidi="ar-SA"/>
      </w:rPr>
    </w:lvl>
    <w:lvl w:ilvl="6" w:tplc="2FE25CD4">
      <w:numFmt w:val="bullet"/>
      <w:lvlText w:val="•"/>
      <w:lvlJc w:val="left"/>
      <w:pPr>
        <w:ind w:left="7416" w:hanging="356"/>
      </w:pPr>
      <w:rPr>
        <w:rFonts w:hint="default"/>
        <w:lang w:val="en-US" w:eastAsia="en-US" w:bidi="ar-SA"/>
      </w:rPr>
    </w:lvl>
    <w:lvl w:ilvl="7" w:tplc="BCAA6B98">
      <w:numFmt w:val="bullet"/>
      <w:lvlText w:val="•"/>
      <w:lvlJc w:val="left"/>
      <w:pPr>
        <w:ind w:left="8532" w:hanging="356"/>
      </w:pPr>
      <w:rPr>
        <w:rFonts w:hint="default"/>
        <w:lang w:val="en-US" w:eastAsia="en-US" w:bidi="ar-SA"/>
      </w:rPr>
    </w:lvl>
    <w:lvl w:ilvl="8" w:tplc="2ED61684">
      <w:numFmt w:val="bullet"/>
      <w:lvlText w:val="•"/>
      <w:lvlJc w:val="left"/>
      <w:pPr>
        <w:ind w:left="9648" w:hanging="356"/>
      </w:pPr>
      <w:rPr>
        <w:rFonts w:hint="default"/>
        <w:lang w:val="en-US" w:eastAsia="en-US" w:bidi="ar-SA"/>
      </w:rPr>
    </w:lvl>
  </w:abstractNum>
  <w:abstractNum w:abstractNumId="233" w15:restartNumberingAfterBreak="0">
    <w:nsid w:val="56070F42"/>
    <w:multiLevelType w:val="hybridMultilevel"/>
    <w:tmpl w:val="0E3C62AC"/>
    <w:lvl w:ilvl="0" w:tplc="C8F8660A">
      <w:start w:val="1"/>
      <w:numFmt w:val="lowerLetter"/>
      <w:lvlText w:val="(%1)"/>
      <w:lvlJc w:val="left"/>
      <w:pPr>
        <w:ind w:left="720" w:hanging="507"/>
      </w:pPr>
      <w:rPr>
        <w:rFonts w:ascii="Times New Roman" w:eastAsia="Times New Roman" w:hAnsi="Times New Roman" w:cs="Times New Roman" w:hint="default"/>
        <w:b w:val="0"/>
        <w:bCs w:val="0"/>
        <w:i w:val="0"/>
        <w:iCs w:val="0"/>
        <w:spacing w:val="-1"/>
        <w:w w:val="100"/>
        <w:sz w:val="24"/>
        <w:szCs w:val="24"/>
        <w:lang w:val="en-US" w:eastAsia="en-US" w:bidi="ar-SA"/>
      </w:rPr>
    </w:lvl>
    <w:lvl w:ilvl="1" w:tplc="EE8889BC">
      <w:start w:val="1"/>
      <w:numFmt w:val="decimal"/>
      <w:lvlText w:val="(%2)"/>
      <w:lvlJc w:val="left"/>
      <w:pPr>
        <w:ind w:left="1437" w:hanging="521"/>
      </w:pPr>
      <w:rPr>
        <w:rFonts w:ascii="Times New Roman" w:eastAsia="Times New Roman" w:hAnsi="Times New Roman" w:cs="Times New Roman" w:hint="default"/>
        <w:b w:val="0"/>
        <w:bCs w:val="0"/>
        <w:i w:val="0"/>
        <w:iCs w:val="0"/>
        <w:spacing w:val="-1"/>
        <w:w w:val="100"/>
        <w:sz w:val="24"/>
        <w:szCs w:val="24"/>
        <w:lang w:val="en-US" w:eastAsia="en-US" w:bidi="ar-SA"/>
      </w:rPr>
    </w:lvl>
    <w:lvl w:ilvl="2" w:tplc="52D07548">
      <w:start w:val="1"/>
      <w:numFmt w:val="upperLetter"/>
      <w:lvlText w:val="(%3)"/>
      <w:lvlJc w:val="left"/>
      <w:pPr>
        <w:ind w:left="2157" w:hanging="576"/>
      </w:pPr>
      <w:rPr>
        <w:rFonts w:ascii="Times New Roman" w:eastAsia="Times New Roman" w:hAnsi="Times New Roman" w:cs="Times New Roman" w:hint="default"/>
        <w:b w:val="0"/>
        <w:bCs w:val="0"/>
        <w:i w:val="0"/>
        <w:iCs w:val="0"/>
        <w:spacing w:val="-1"/>
        <w:w w:val="100"/>
        <w:sz w:val="24"/>
        <w:szCs w:val="24"/>
        <w:lang w:val="en-US" w:eastAsia="en-US" w:bidi="ar-SA"/>
      </w:rPr>
    </w:lvl>
    <w:lvl w:ilvl="3" w:tplc="D5B2CCA8">
      <w:start w:val="1"/>
      <w:numFmt w:val="lowerRoman"/>
      <w:lvlText w:val="(%4)"/>
      <w:lvlJc w:val="left"/>
      <w:pPr>
        <w:ind w:left="2831" w:hanging="483"/>
      </w:pPr>
      <w:rPr>
        <w:rFonts w:hint="default"/>
        <w:spacing w:val="-2"/>
        <w:w w:val="100"/>
        <w:lang w:val="en-US" w:eastAsia="en-US" w:bidi="ar-SA"/>
      </w:rPr>
    </w:lvl>
    <w:lvl w:ilvl="4" w:tplc="DD2ED584">
      <w:start w:val="1"/>
      <w:numFmt w:val="upperRoman"/>
      <w:lvlText w:val="(%5)"/>
      <w:lvlJc w:val="left"/>
      <w:pPr>
        <w:ind w:left="4080" w:hanging="480"/>
      </w:pPr>
      <w:rPr>
        <w:rFonts w:ascii="Times New Roman" w:eastAsia="Times New Roman" w:hAnsi="Times New Roman" w:cs="Times New Roman" w:hint="default"/>
        <w:b w:val="0"/>
        <w:bCs w:val="0"/>
        <w:i w:val="0"/>
        <w:iCs w:val="0"/>
        <w:spacing w:val="-6"/>
        <w:w w:val="100"/>
        <w:sz w:val="24"/>
        <w:szCs w:val="24"/>
        <w:lang w:val="en-US" w:eastAsia="en-US" w:bidi="ar-SA"/>
      </w:rPr>
    </w:lvl>
    <w:lvl w:ilvl="5" w:tplc="D3EA5F2A">
      <w:numFmt w:val="bullet"/>
      <w:lvlText w:val="•"/>
      <w:lvlJc w:val="left"/>
      <w:pPr>
        <w:ind w:left="5380" w:hanging="480"/>
      </w:pPr>
      <w:rPr>
        <w:rFonts w:hint="default"/>
        <w:lang w:val="en-US" w:eastAsia="en-US" w:bidi="ar-SA"/>
      </w:rPr>
    </w:lvl>
    <w:lvl w:ilvl="6" w:tplc="5B2C22A4">
      <w:numFmt w:val="bullet"/>
      <w:lvlText w:val="•"/>
      <w:lvlJc w:val="left"/>
      <w:pPr>
        <w:ind w:left="6680" w:hanging="480"/>
      </w:pPr>
      <w:rPr>
        <w:rFonts w:hint="default"/>
        <w:lang w:val="en-US" w:eastAsia="en-US" w:bidi="ar-SA"/>
      </w:rPr>
    </w:lvl>
    <w:lvl w:ilvl="7" w:tplc="73529FE0">
      <w:numFmt w:val="bullet"/>
      <w:lvlText w:val="•"/>
      <w:lvlJc w:val="left"/>
      <w:pPr>
        <w:ind w:left="7980" w:hanging="480"/>
      </w:pPr>
      <w:rPr>
        <w:rFonts w:hint="default"/>
        <w:lang w:val="en-US" w:eastAsia="en-US" w:bidi="ar-SA"/>
      </w:rPr>
    </w:lvl>
    <w:lvl w:ilvl="8" w:tplc="C8FADACC">
      <w:numFmt w:val="bullet"/>
      <w:lvlText w:val="•"/>
      <w:lvlJc w:val="left"/>
      <w:pPr>
        <w:ind w:left="9280" w:hanging="480"/>
      </w:pPr>
      <w:rPr>
        <w:rFonts w:hint="default"/>
        <w:lang w:val="en-US" w:eastAsia="en-US" w:bidi="ar-SA"/>
      </w:rPr>
    </w:lvl>
  </w:abstractNum>
  <w:abstractNum w:abstractNumId="234" w15:restartNumberingAfterBreak="0">
    <w:nsid w:val="56887842"/>
    <w:multiLevelType w:val="hybridMultilevel"/>
    <w:tmpl w:val="8C00442A"/>
    <w:lvl w:ilvl="0" w:tplc="66B48FF2">
      <w:start w:val="1"/>
      <w:numFmt w:val="upperLetter"/>
      <w:lvlText w:val="%1."/>
      <w:lvlJc w:val="left"/>
      <w:pPr>
        <w:ind w:left="1010" w:hanging="293"/>
      </w:pPr>
      <w:rPr>
        <w:rFonts w:ascii="Times New Roman" w:eastAsia="Times New Roman" w:hAnsi="Times New Roman" w:cs="Times New Roman" w:hint="default"/>
        <w:b w:val="0"/>
        <w:bCs w:val="0"/>
        <w:i w:val="0"/>
        <w:iCs w:val="0"/>
        <w:spacing w:val="-1"/>
        <w:w w:val="100"/>
        <w:sz w:val="24"/>
        <w:szCs w:val="24"/>
        <w:lang w:val="en-US" w:eastAsia="en-US" w:bidi="ar-SA"/>
      </w:rPr>
    </w:lvl>
    <w:lvl w:ilvl="1" w:tplc="A64ACE5E">
      <w:start w:val="1"/>
      <w:numFmt w:val="decimal"/>
      <w:lvlText w:val="%2."/>
      <w:lvlJc w:val="left"/>
      <w:pPr>
        <w:ind w:left="1440" w:hanging="346"/>
      </w:pPr>
      <w:rPr>
        <w:rFonts w:ascii="Times New Roman" w:eastAsia="Times New Roman" w:hAnsi="Times New Roman" w:cs="Times New Roman" w:hint="default"/>
        <w:b w:val="0"/>
        <w:bCs w:val="0"/>
        <w:i w:val="0"/>
        <w:iCs w:val="0"/>
        <w:spacing w:val="0"/>
        <w:w w:val="100"/>
        <w:sz w:val="24"/>
        <w:szCs w:val="24"/>
        <w:lang w:val="en-US" w:eastAsia="en-US" w:bidi="ar-SA"/>
      </w:rPr>
    </w:lvl>
    <w:lvl w:ilvl="2" w:tplc="86C47B58">
      <w:numFmt w:val="bullet"/>
      <w:lvlText w:val="•"/>
      <w:lvlJc w:val="left"/>
      <w:pPr>
        <w:ind w:left="2600" w:hanging="346"/>
      </w:pPr>
      <w:rPr>
        <w:rFonts w:hint="default"/>
        <w:lang w:val="en-US" w:eastAsia="en-US" w:bidi="ar-SA"/>
      </w:rPr>
    </w:lvl>
    <w:lvl w:ilvl="3" w:tplc="40E88BE0">
      <w:numFmt w:val="bullet"/>
      <w:lvlText w:val="•"/>
      <w:lvlJc w:val="left"/>
      <w:pPr>
        <w:ind w:left="3760" w:hanging="346"/>
      </w:pPr>
      <w:rPr>
        <w:rFonts w:hint="default"/>
        <w:lang w:val="en-US" w:eastAsia="en-US" w:bidi="ar-SA"/>
      </w:rPr>
    </w:lvl>
    <w:lvl w:ilvl="4" w:tplc="874AA85A">
      <w:numFmt w:val="bullet"/>
      <w:lvlText w:val="•"/>
      <w:lvlJc w:val="left"/>
      <w:pPr>
        <w:ind w:left="4920" w:hanging="346"/>
      </w:pPr>
      <w:rPr>
        <w:rFonts w:hint="default"/>
        <w:lang w:val="en-US" w:eastAsia="en-US" w:bidi="ar-SA"/>
      </w:rPr>
    </w:lvl>
    <w:lvl w:ilvl="5" w:tplc="20467B22">
      <w:numFmt w:val="bullet"/>
      <w:lvlText w:val="•"/>
      <w:lvlJc w:val="left"/>
      <w:pPr>
        <w:ind w:left="6080" w:hanging="346"/>
      </w:pPr>
      <w:rPr>
        <w:rFonts w:hint="default"/>
        <w:lang w:val="en-US" w:eastAsia="en-US" w:bidi="ar-SA"/>
      </w:rPr>
    </w:lvl>
    <w:lvl w:ilvl="6" w:tplc="42042976">
      <w:numFmt w:val="bullet"/>
      <w:lvlText w:val="•"/>
      <w:lvlJc w:val="left"/>
      <w:pPr>
        <w:ind w:left="7240" w:hanging="346"/>
      </w:pPr>
      <w:rPr>
        <w:rFonts w:hint="default"/>
        <w:lang w:val="en-US" w:eastAsia="en-US" w:bidi="ar-SA"/>
      </w:rPr>
    </w:lvl>
    <w:lvl w:ilvl="7" w:tplc="16564390">
      <w:numFmt w:val="bullet"/>
      <w:lvlText w:val="•"/>
      <w:lvlJc w:val="left"/>
      <w:pPr>
        <w:ind w:left="8400" w:hanging="346"/>
      </w:pPr>
      <w:rPr>
        <w:rFonts w:hint="default"/>
        <w:lang w:val="en-US" w:eastAsia="en-US" w:bidi="ar-SA"/>
      </w:rPr>
    </w:lvl>
    <w:lvl w:ilvl="8" w:tplc="526C85C8">
      <w:numFmt w:val="bullet"/>
      <w:lvlText w:val="•"/>
      <w:lvlJc w:val="left"/>
      <w:pPr>
        <w:ind w:left="9560" w:hanging="346"/>
      </w:pPr>
      <w:rPr>
        <w:rFonts w:hint="default"/>
        <w:lang w:val="en-US" w:eastAsia="en-US" w:bidi="ar-SA"/>
      </w:rPr>
    </w:lvl>
  </w:abstractNum>
  <w:abstractNum w:abstractNumId="235" w15:restartNumberingAfterBreak="0">
    <w:nsid w:val="56DF7BED"/>
    <w:multiLevelType w:val="hybridMultilevel"/>
    <w:tmpl w:val="F54E6FB8"/>
    <w:lvl w:ilvl="0" w:tplc="6B2CEBE0">
      <w:start w:val="1"/>
      <w:numFmt w:val="decimal"/>
      <w:lvlText w:val="(%1)"/>
      <w:lvlJc w:val="left"/>
      <w:pPr>
        <w:ind w:left="1778"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1" w:tplc="A3A80182">
      <w:start w:val="1"/>
      <w:numFmt w:val="upperLetter"/>
      <w:lvlText w:val="(%2)"/>
      <w:lvlJc w:val="left"/>
      <w:pPr>
        <w:ind w:left="2157" w:hanging="389"/>
      </w:pPr>
      <w:rPr>
        <w:rFonts w:ascii="Times New Roman" w:eastAsia="Times New Roman" w:hAnsi="Times New Roman" w:cs="Times New Roman" w:hint="default"/>
        <w:b w:val="0"/>
        <w:bCs w:val="0"/>
        <w:i w:val="0"/>
        <w:iCs w:val="0"/>
        <w:spacing w:val="-1"/>
        <w:w w:val="100"/>
        <w:sz w:val="24"/>
        <w:szCs w:val="24"/>
        <w:lang w:val="en-US" w:eastAsia="en-US" w:bidi="ar-SA"/>
      </w:rPr>
    </w:lvl>
    <w:lvl w:ilvl="2" w:tplc="1AF6CF00">
      <w:numFmt w:val="bullet"/>
      <w:lvlText w:val="•"/>
      <w:lvlJc w:val="left"/>
      <w:pPr>
        <w:ind w:left="3240" w:hanging="389"/>
      </w:pPr>
      <w:rPr>
        <w:rFonts w:hint="default"/>
        <w:lang w:val="en-US" w:eastAsia="en-US" w:bidi="ar-SA"/>
      </w:rPr>
    </w:lvl>
    <w:lvl w:ilvl="3" w:tplc="E79E4118">
      <w:numFmt w:val="bullet"/>
      <w:lvlText w:val="•"/>
      <w:lvlJc w:val="left"/>
      <w:pPr>
        <w:ind w:left="4320" w:hanging="389"/>
      </w:pPr>
      <w:rPr>
        <w:rFonts w:hint="default"/>
        <w:lang w:val="en-US" w:eastAsia="en-US" w:bidi="ar-SA"/>
      </w:rPr>
    </w:lvl>
    <w:lvl w:ilvl="4" w:tplc="B504EC08">
      <w:numFmt w:val="bullet"/>
      <w:lvlText w:val="•"/>
      <w:lvlJc w:val="left"/>
      <w:pPr>
        <w:ind w:left="5400" w:hanging="389"/>
      </w:pPr>
      <w:rPr>
        <w:rFonts w:hint="default"/>
        <w:lang w:val="en-US" w:eastAsia="en-US" w:bidi="ar-SA"/>
      </w:rPr>
    </w:lvl>
    <w:lvl w:ilvl="5" w:tplc="A7CAA280">
      <w:numFmt w:val="bullet"/>
      <w:lvlText w:val="•"/>
      <w:lvlJc w:val="left"/>
      <w:pPr>
        <w:ind w:left="6480" w:hanging="389"/>
      </w:pPr>
      <w:rPr>
        <w:rFonts w:hint="default"/>
        <w:lang w:val="en-US" w:eastAsia="en-US" w:bidi="ar-SA"/>
      </w:rPr>
    </w:lvl>
    <w:lvl w:ilvl="6" w:tplc="AAE6BA9A">
      <w:numFmt w:val="bullet"/>
      <w:lvlText w:val="•"/>
      <w:lvlJc w:val="left"/>
      <w:pPr>
        <w:ind w:left="7560" w:hanging="389"/>
      </w:pPr>
      <w:rPr>
        <w:rFonts w:hint="default"/>
        <w:lang w:val="en-US" w:eastAsia="en-US" w:bidi="ar-SA"/>
      </w:rPr>
    </w:lvl>
    <w:lvl w:ilvl="7" w:tplc="2CF874B2">
      <w:numFmt w:val="bullet"/>
      <w:lvlText w:val="•"/>
      <w:lvlJc w:val="left"/>
      <w:pPr>
        <w:ind w:left="8640" w:hanging="389"/>
      </w:pPr>
      <w:rPr>
        <w:rFonts w:hint="default"/>
        <w:lang w:val="en-US" w:eastAsia="en-US" w:bidi="ar-SA"/>
      </w:rPr>
    </w:lvl>
    <w:lvl w:ilvl="8" w:tplc="46386594">
      <w:numFmt w:val="bullet"/>
      <w:lvlText w:val="•"/>
      <w:lvlJc w:val="left"/>
      <w:pPr>
        <w:ind w:left="9720" w:hanging="389"/>
      </w:pPr>
      <w:rPr>
        <w:rFonts w:hint="default"/>
        <w:lang w:val="en-US" w:eastAsia="en-US" w:bidi="ar-SA"/>
      </w:rPr>
    </w:lvl>
  </w:abstractNum>
  <w:abstractNum w:abstractNumId="236" w15:restartNumberingAfterBreak="0">
    <w:nsid w:val="572C0583"/>
    <w:multiLevelType w:val="hybridMultilevel"/>
    <w:tmpl w:val="61CE73C2"/>
    <w:lvl w:ilvl="0" w:tplc="55F2A398">
      <w:start w:val="1"/>
      <w:numFmt w:val="lowerLetter"/>
      <w:lvlText w:val="(%1)"/>
      <w:lvlJc w:val="left"/>
      <w:pPr>
        <w:ind w:left="720" w:hanging="507"/>
      </w:pPr>
      <w:rPr>
        <w:rFonts w:ascii="Times New Roman" w:eastAsia="Times New Roman" w:hAnsi="Times New Roman" w:cs="Times New Roman" w:hint="default"/>
        <w:b w:val="0"/>
        <w:bCs w:val="0"/>
        <w:i w:val="0"/>
        <w:iCs w:val="0"/>
        <w:spacing w:val="-1"/>
        <w:w w:val="100"/>
        <w:sz w:val="24"/>
        <w:szCs w:val="24"/>
        <w:lang w:val="en-US" w:eastAsia="en-US" w:bidi="ar-SA"/>
      </w:rPr>
    </w:lvl>
    <w:lvl w:ilvl="1" w:tplc="993896BE">
      <w:start w:val="1"/>
      <w:numFmt w:val="decimal"/>
      <w:lvlText w:val="(%2)"/>
      <w:lvlJc w:val="left"/>
      <w:pPr>
        <w:ind w:left="1437" w:hanging="524"/>
      </w:pPr>
      <w:rPr>
        <w:rFonts w:ascii="Times New Roman" w:eastAsia="Times New Roman" w:hAnsi="Times New Roman" w:cs="Times New Roman" w:hint="default"/>
        <w:b w:val="0"/>
        <w:bCs w:val="0"/>
        <w:i w:val="0"/>
        <w:iCs w:val="0"/>
        <w:spacing w:val="-1"/>
        <w:w w:val="100"/>
        <w:sz w:val="24"/>
        <w:szCs w:val="24"/>
        <w:lang w:val="en-US" w:eastAsia="en-US" w:bidi="ar-SA"/>
      </w:rPr>
    </w:lvl>
    <w:lvl w:ilvl="2" w:tplc="8800D472">
      <w:start w:val="1"/>
      <w:numFmt w:val="upperLetter"/>
      <w:lvlText w:val="(%3)"/>
      <w:lvlJc w:val="left"/>
      <w:pPr>
        <w:ind w:left="2157" w:hanging="576"/>
      </w:pPr>
      <w:rPr>
        <w:rFonts w:ascii="Times New Roman" w:eastAsia="Times New Roman" w:hAnsi="Times New Roman" w:cs="Times New Roman" w:hint="default"/>
        <w:b w:val="0"/>
        <w:bCs w:val="0"/>
        <w:i w:val="0"/>
        <w:iCs w:val="0"/>
        <w:spacing w:val="-1"/>
        <w:w w:val="100"/>
        <w:sz w:val="24"/>
        <w:szCs w:val="24"/>
        <w:lang w:val="en-US" w:eastAsia="en-US" w:bidi="ar-SA"/>
      </w:rPr>
    </w:lvl>
    <w:lvl w:ilvl="3" w:tplc="C1A681CC">
      <w:numFmt w:val="bullet"/>
      <w:lvlText w:val="•"/>
      <w:lvlJc w:val="left"/>
      <w:pPr>
        <w:ind w:left="2740" w:hanging="576"/>
      </w:pPr>
      <w:rPr>
        <w:rFonts w:hint="default"/>
        <w:lang w:val="en-US" w:eastAsia="en-US" w:bidi="ar-SA"/>
      </w:rPr>
    </w:lvl>
    <w:lvl w:ilvl="4" w:tplc="114A9094">
      <w:numFmt w:val="bullet"/>
      <w:lvlText w:val="•"/>
      <w:lvlJc w:val="left"/>
      <w:pPr>
        <w:ind w:left="4045" w:hanging="576"/>
      </w:pPr>
      <w:rPr>
        <w:rFonts w:hint="default"/>
        <w:lang w:val="en-US" w:eastAsia="en-US" w:bidi="ar-SA"/>
      </w:rPr>
    </w:lvl>
    <w:lvl w:ilvl="5" w:tplc="053654C4">
      <w:numFmt w:val="bullet"/>
      <w:lvlText w:val="•"/>
      <w:lvlJc w:val="left"/>
      <w:pPr>
        <w:ind w:left="5351" w:hanging="576"/>
      </w:pPr>
      <w:rPr>
        <w:rFonts w:hint="default"/>
        <w:lang w:val="en-US" w:eastAsia="en-US" w:bidi="ar-SA"/>
      </w:rPr>
    </w:lvl>
    <w:lvl w:ilvl="6" w:tplc="3C80615A">
      <w:numFmt w:val="bullet"/>
      <w:lvlText w:val="•"/>
      <w:lvlJc w:val="left"/>
      <w:pPr>
        <w:ind w:left="6657" w:hanging="576"/>
      </w:pPr>
      <w:rPr>
        <w:rFonts w:hint="default"/>
        <w:lang w:val="en-US" w:eastAsia="en-US" w:bidi="ar-SA"/>
      </w:rPr>
    </w:lvl>
    <w:lvl w:ilvl="7" w:tplc="32B48188">
      <w:numFmt w:val="bullet"/>
      <w:lvlText w:val="•"/>
      <w:lvlJc w:val="left"/>
      <w:pPr>
        <w:ind w:left="7962" w:hanging="576"/>
      </w:pPr>
      <w:rPr>
        <w:rFonts w:hint="default"/>
        <w:lang w:val="en-US" w:eastAsia="en-US" w:bidi="ar-SA"/>
      </w:rPr>
    </w:lvl>
    <w:lvl w:ilvl="8" w:tplc="C4268CB2">
      <w:numFmt w:val="bullet"/>
      <w:lvlText w:val="•"/>
      <w:lvlJc w:val="left"/>
      <w:pPr>
        <w:ind w:left="9268" w:hanging="576"/>
      </w:pPr>
      <w:rPr>
        <w:rFonts w:hint="default"/>
        <w:lang w:val="en-US" w:eastAsia="en-US" w:bidi="ar-SA"/>
      </w:rPr>
    </w:lvl>
  </w:abstractNum>
  <w:abstractNum w:abstractNumId="237" w15:restartNumberingAfterBreak="0">
    <w:nsid w:val="573E36BD"/>
    <w:multiLevelType w:val="hybridMultilevel"/>
    <w:tmpl w:val="49BAC72C"/>
    <w:lvl w:ilvl="0" w:tplc="7D0A4C62">
      <w:start w:val="1"/>
      <w:numFmt w:val="lowerLetter"/>
      <w:lvlText w:val="(%1)"/>
      <w:lvlJc w:val="left"/>
      <w:pPr>
        <w:ind w:left="1046" w:hanging="329"/>
      </w:pPr>
      <w:rPr>
        <w:rFonts w:ascii="Times New Roman" w:eastAsia="Times New Roman" w:hAnsi="Times New Roman" w:cs="Times New Roman" w:hint="default"/>
        <w:b w:val="0"/>
        <w:bCs w:val="0"/>
        <w:i w:val="0"/>
        <w:iCs w:val="0"/>
        <w:spacing w:val="-1"/>
        <w:w w:val="100"/>
        <w:sz w:val="24"/>
        <w:szCs w:val="24"/>
        <w:lang w:val="en-US" w:eastAsia="en-US" w:bidi="ar-SA"/>
      </w:rPr>
    </w:lvl>
    <w:lvl w:ilvl="1" w:tplc="9AC63864">
      <w:start w:val="1"/>
      <w:numFmt w:val="decimal"/>
      <w:lvlText w:val="(%2)"/>
      <w:lvlJc w:val="left"/>
      <w:pPr>
        <w:ind w:left="1778"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2" w:tplc="B1A49108">
      <w:numFmt w:val="bullet"/>
      <w:lvlText w:val="•"/>
      <w:lvlJc w:val="left"/>
      <w:pPr>
        <w:ind w:left="2902" w:hanging="341"/>
      </w:pPr>
      <w:rPr>
        <w:rFonts w:hint="default"/>
        <w:lang w:val="en-US" w:eastAsia="en-US" w:bidi="ar-SA"/>
      </w:rPr>
    </w:lvl>
    <w:lvl w:ilvl="3" w:tplc="4CDCE248">
      <w:numFmt w:val="bullet"/>
      <w:lvlText w:val="•"/>
      <w:lvlJc w:val="left"/>
      <w:pPr>
        <w:ind w:left="4024" w:hanging="341"/>
      </w:pPr>
      <w:rPr>
        <w:rFonts w:hint="default"/>
        <w:lang w:val="en-US" w:eastAsia="en-US" w:bidi="ar-SA"/>
      </w:rPr>
    </w:lvl>
    <w:lvl w:ilvl="4" w:tplc="788AB7CC">
      <w:numFmt w:val="bullet"/>
      <w:lvlText w:val="•"/>
      <w:lvlJc w:val="left"/>
      <w:pPr>
        <w:ind w:left="5146" w:hanging="341"/>
      </w:pPr>
      <w:rPr>
        <w:rFonts w:hint="default"/>
        <w:lang w:val="en-US" w:eastAsia="en-US" w:bidi="ar-SA"/>
      </w:rPr>
    </w:lvl>
    <w:lvl w:ilvl="5" w:tplc="969A017A">
      <w:numFmt w:val="bullet"/>
      <w:lvlText w:val="•"/>
      <w:lvlJc w:val="left"/>
      <w:pPr>
        <w:ind w:left="6268" w:hanging="341"/>
      </w:pPr>
      <w:rPr>
        <w:rFonts w:hint="default"/>
        <w:lang w:val="en-US" w:eastAsia="en-US" w:bidi="ar-SA"/>
      </w:rPr>
    </w:lvl>
    <w:lvl w:ilvl="6" w:tplc="0EF895C6">
      <w:numFmt w:val="bullet"/>
      <w:lvlText w:val="•"/>
      <w:lvlJc w:val="left"/>
      <w:pPr>
        <w:ind w:left="7391" w:hanging="341"/>
      </w:pPr>
      <w:rPr>
        <w:rFonts w:hint="default"/>
        <w:lang w:val="en-US" w:eastAsia="en-US" w:bidi="ar-SA"/>
      </w:rPr>
    </w:lvl>
    <w:lvl w:ilvl="7" w:tplc="5C0CA2CC">
      <w:numFmt w:val="bullet"/>
      <w:lvlText w:val="•"/>
      <w:lvlJc w:val="left"/>
      <w:pPr>
        <w:ind w:left="8513" w:hanging="341"/>
      </w:pPr>
      <w:rPr>
        <w:rFonts w:hint="default"/>
        <w:lang w:val="en-US" w:eastAsia="en-US" w:bidi="ar-SA"/>
      </w:rPr>
    </w:lvl>
    <w:lvl w:ilvl="8" w:tplc="E5E2BA06">
      <w:numFmt w:val="bullet"/>
      <w:lvlText w:val="•"/>
      <w:lvlJc w:val="left"/>
      <w:pPr>
        <w:ind w:left="9635" w:hanging="341"/>
      </w:pPr>
      <w:rPr>
        <w:rFonts w:hint="default"/>
        <w:lang w:val="en-US" w:eastAsia="en-US" w:bidi="ar-SA"/>
      </w:rPr>
    </w:lvl>
  </w:abstractNum>
  <w:abstractNum w:abstractNumId="238" w15:restartNumberingAfterBreak="0">
    <w:nsid w:val="574259EA"/>
    <w:multiLevelType w:val="hybridMultilevel"/>
    <w:tmpl w:val="4F18B9A6"/>
    <w:lvl w:ilvl="0" w:tplc="AB4E3E70">
      <w:start w:val="1"/>
      <w:numFmt w:val="decimal"/>
      <w:lvlText w:val="(%1)"/>
      <w:lvlJc w:val="left"/>
      <w:pPr>
        <w:ind w:left="2498"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1" w:tplc="B3D0EA8C">
      <w:numFmt w:val="bullet"/>
      <w:lvlText w:val="•"/>
      <w:lvlJc w:val="left"/>
      <w:pPr>
        <w:ind w:left="3438" w:hanging="341"/>
      </w:pPr>
      <w:rPr>
        <w:rFonts w:hint="default"/>
        <w:lang w:val="en-US" w:eastAsia="en-US" w:bidi="ar-SA"/>
      </w:rPr>
    </w:lvl>
    <w:lvl w:ilvl="2" w:tplc="A9E2C71A">
      <w:numFmt w:val="bullet"/>
      <w:lvlText w:val="•"/>
      <w:lvlJc w:val="left"/>
      <w:pPr>
        <w:ind w:left="4376" w:hanging="341"/>
      </w:pPr>
      <w:rPr>
        <w:rFonts w:hint="default"/>
        <w:lang w:val="en-US" w:eastAsia="en-US" w:bidi="ar-SA"/>
      </w:rPr>
    </w:lvl>
    <w:lvl w:ilvl="3" w:tplc="BD9806A0">
      <w:numFmt w:val="bullet"/>
      <w:lvlText w:val="•"/>
      <w:lvlJc w:val="left"/>
      <w:pPr>
        <w:ind w:left="5314" w:hanging="341"/>
      </w:pPr>
      <w:rPr>
        <w:rFonts w:hint="default"/>
        <w:lang w:val="en-US" w:eastAsia="en-US" w:bidi="ar-SA"/>
      </w:rPr>
    </w:lvl>
    <w:lvl w:ilvl="4" w:tplc="8702BBF2">
      <w:numFmt w:val="bullet"/>
      <w:lvlText w:val="•"/>
      <w:lvlJc w:val="left"/>
      <w:pPr>
        <w:ind w:left="6252" w:hanging="341"/>
      </w:pPr>
      <w:rPr>
        <w:rFonts w:hint="default"/>
        <w:lang w:val="en-US" w:eastAsia="en-US" w:bidi="ar-SA"/>
      </w:rPr>
    </w:lvl>
    <w:lvl w:ilvl="5" w:tplc="A2ECAF04">
      <w:numFmt w:val="bullet"/>
      <w:lvlText w:val="•"/>
      <w:lvlJc w:val="left"/>
      <w:pPr>
        <w:ind w:left="7190" w:hanging="341"/>
      </w:pPr>
      <w:rPr>
        <w:rFonts w:hint="default"/>
        <w:lang w:val="en-US" w:eastAsia="en-US" w:bidi="ar-SA"/>
      </w:rPr>
    </w:lvl>
    <w:lvl w:ilvl="6" w:tplc="C7C2F21A">
      <w:numFmt w:val="bullet"/>
      <w:lvlText w:val="•"/>
      <w:lvlJc w:val="left"/>
      <w:pPr>
        <w:ind w:left="8128" w:hanging="341"/>
      </w:pPr>
      <w:rPr>
        <w:rFonts w:hint="default"/>
        <w:lang w:val="en-US" w:eastAsia="en-US" w:bidi="ar-SA"/>
      </w:rPr>
    </w:lvl>
    <w:lvl w:ilvl="7" w:tplc="9A9CDAA4">
      <w:numFmt w:val="bullet"/>
      <w:lvlText w:val="•"/>
      <w:lvlJc w:val="left"/>
      <w:pPr>
        <w:ind w:left="9066" w:hanging="341"/>
      </w:pPr>
      <w:rPr>
        <w:rFonts w:hint="default"/>
        <w:lang w:val="en-US" w:eastAsia="en-US" w:bidi="ar-SA"/>
      </w:rPr>
    </w:lvl>
    <w:lvl w:ilvl="8" w:tplc="711EE996">
      <w:numFmt w:val="bullet"/>
      <w:lvlText w:val="•"/>
      <w:lvlJc w:val="left"/>
      <w:pPr>
        <w:ind w:left="10004" w:hanging="341"/>
      </w:pPr>
      <w:rPr>
        <w:rFonts w:hint="default"/>
        <w:lang w:val="en-US" w:eastAsia="en-US" w:bidi="ar-SA"/>
      </w:rPr>
    </w:lvl>
  </w:abstractNum>
  <w:abstractNum w:abstractNumId="239" w15:restartNumberingAfterBreak="0">
    <w:nsid w:val="57830E38"/>
    <w:multiLevelType w:val="hybridMultilevel"/>
    <w:tmpl w:val="5C40578C"/>
    <w:lvl w:ilvl="0" w:tplc="07F814B4">
      <w:start w:val="12"/>
      <w:numFmt w:val="decimal"/>
      <w:lvlText w:val="%1."/>
      <w:lvlJc w:val="left"/>
      <w:pPr>
        <w:ind w:left="1080" w:hanging="360"/>
      </w:pPr>
      <w:rPr>
        <w:rFonts w:hint="default"/>
        <w:spacing w:val="0"/>
        <w:w w:val="100"/>
        <w:lang w:val="en-US" w:eastAsia="en-US" w:bidi="ar-SA"/>
      </w:rPr>
    </w:lvl>
    <w:lvl w:ilvl="1" w:tplc="819CC6C8">
      <w:numFmt w:val="bullet"/>
      <w:lvlText w:val="•"/>
      <w:lvlJc w:val="left"/>
      <w:pPr>
        <w:ind w:left="2160" w:hanging="360"/>
      </w:pPr>
      <w:rPr>
        <w:rFonts w:hint="default"/>
        <w:lang w:val="en-US" w:eastAsia="en-US" w:bidi="ar-SA"/>
      </w:rPr>
    </w:lvl>
    <w:lvl w:ilvl="2" w:tplc="8F98431E">
      <w:numFmt w:val="bullet"/>
      <w:lvlText w:val="•"/>
      <w:lvlJc w:val="left"/>
      <w:pPr>
        <w:ind w:left="3240" w:hanging="360"/>
      </w:pPr>
      <w:rPr>
        <w:rFonts w:hint="default"/>
        <w:lang w:val="en-US" w:eastAsia="en-US" w:bidi="ar-SA"/>
      </w:rPr>
    </w:lvl>
    <w:lvl w:ilvl="3" w:tplc="433E12D4">
      <w:numFmt w:val="bullet"/>
      <w:lvlText w:val="•"/>
      <w:lvlJc w:val="left"/>
      <w:pPr>
        <w:ind w:left="4320" w:hanging="360"/>
      </w:pPr>
      <w:rPr>
        <w:rFonts w:hint="default"/>
        <w:lang w:val="en-US" w:eastAsia="en-US" w:bidi="ar-SA"/>
      </w:rPr>
    </w:lvl>
    <w:lvl w:ilvl="4" w:tplc="C9A0B9E0">
      <w:numFmt w:val="bullet"/>
      <w:lvlText w:val="•"/>
      <w:lvlJc w:val="left"/>
      <w:pPr>
        <w:ind w:left="5400" w:hanging="360"/>
      </w:pPr>
      <w:rPr>
        <w:rFonts w:hint="default"/>
        <w:lang w:val="en-US" w:eastAsia="en-US" w:bidi="ar-SA"/>
      </w:rPr>
    </w:lvl>
    <w:lvl w:ilvl="5" w:tplc="5C70A698">
      <w:numFmt w:val="bullet"/>
      <w:lvlText w:val="•"/>
      <w:lvlJc w:val="left"/>
      <w:pPr>
        <w:ind w:left="6480" w:hanging="360"/>
      </w:pPr>
      <w:rPr>
        <w:rFonts w:hint="default"/>
        <w:lang w:val="en-US" w:eastAsia="en-US" w:bidi="ar-SA"/>
      </w:rPr>
    </w:lvl>
    <w:lvl w:ilvl="6" w:tplc="BDC6EE4A">
      <w:numFmt w:val="bullet"/>
      <w:lvlText w:val="•"/>
      <w:lvlJc w:val="left"/>
      <w:pPr>
        <w:ind w:left="7560" w:hanging="360"/>
      </w:pPr>
      <w:rPr>
        <w:rFonts w:hint="default"/>
        <w:lang w:val="en-US" w:eastAsia="en-US" w:bidi="ar-SA"/>
      </w:rPr>
    </w:lvl>
    <w:lvl w:ilvl="7" w:tplc="568CBD6C">
      <w:numFmt w:val="bullet"/>
      <w:lvlText w:val="•"/>
      <w:lvlJc w:val="left"/>
      <w:pPr>
        <w:ind w:left="8640" w:hanging="360"/>
      </w:pPr>
      <w:rPr>
        <w:rFonts w:hint="default"/>
        <w:lang w:val="en-US" w:eastAsia="en-US" w:bidi="ar-SA"/>
      </w:rPr>
    </w:lvl>
    <w:lvl w:ilvl="8" w:tplc="77BAA2D6">
      <w:numFmt w:val="bullet"/>
      <w:lvlText w:val="•"/>
      <w:lvlJc w:val="left"/>
      <w:pPr>
        <w:ind w:left="9720" w:hanging="360"/>
      </w:pPr>
      <w:rPr>
        <w:rFonts w:hint="default"/>
        <w:lang w:val="en-US" w:eastAsia="en-US" w:bidi="ar-SA"/>
      </w:rPr>
    </w:lvl>
  </w:abstractNum>
  <w:abstractNum w:abstractNumId="240" w15:restartNumberingAfterBreak="0">
    <w:nsid w:val="57FA61EC"/>
    <w:multiLevelType w:val="hybridMultilevel"/>
    <w:tmpl w:val="C738237E"/>
    <w:lvl w:ilvl="0" w:tplc="DD86EE2E">
      <w:start w:val="1"/>
      <w:numFmt w:val="lowerLetter"/>
      <w:lvlText w:val="(%1)"/>
      <w:lvlJc w:val="left"/>
      <w:pPr>
        <w:ind w:left="717" w:hanging="509"/>
      </w:pPr>
      <w:rPr>
        <w:rFonts w:ascii="Times New Roman" w:eastAsia="Times New Roman" w:hAnsi="Times New Roman" w:cs="Times New Roman" w:hint="default"/>
        <w:b w:val="0"/>
        <w:bCs w:val="0"/>
        <w:i w:val="0"/>
        <w:iCs w:val="0"/>
        <w:spacing w:val="-1"/>
        <w:w w:val="100"/>
        <w:sz w:val="24"/>
        <w:szCs w:val="24"/>
        <w:lang w:val="en-US" w:eastAsia="en-US" w:bidi="ar-SA"/>
      </w:rPr>
    </w:lvl>
    <w:lvl w:ilvl="1" w:tplc="143A5E32">
      <w:start w:val="1"/>
      <w:numFmt w:val="decimal"/>
      <w:lvlText w:val="(%2)"/>
      <w:lvlJc w:val="left"/>
      <w:pPr>
        <w:ind w:left="1440" w:hanging="521"/>
      </w:pPr>
      <w:rPr>
        <w:rFonts w:ascii="Times New Roman" w:eastAsia="Times New Roman" w:hAnsi="Times New Roman" w:cs="Times New Roman" w:hint="default"/>
        <w:b w:val="0"/>
        <w:bCs w:val="0"/>
        <w:i w:val="0"/>
        <w:iCs w:val="0"/>
        <w:spacing w:val="-1"/>
        <w:w w:val="100"/>
        <w:sz w:val="24"/>
        <w:szCs w:val="24"/>
        <w:lang w:val="en-US" w:eastAsia="en-US" w:bidi="ar-SA"/>
      </w:rPr>
    </w:lvl>
    <w:lvl w:ilvl="2" w:tplc="007ABA16">
      <w:numFmt w:val="bullet"/>
      <w:lvlText w:val="•"/>
      <w:lvlJc w:val="left"/>
      <w:pPr>
        <w:ind w:left="2600" w:hanging="521"/>
      </w:pPr>
      <w:rPr>
        <w:rFonts w:hint="default"/>
        <w:lang w:val="en-US" w:eastAsia="en-US" w:bidi="ar-SA"/>
      </w:rPr>
    </w:lvl>
    <w:lvl w:ilvl="3" w:tplc="8B326D5E">
      <w:numFmt w:val="bullet"/>
      <w:lvlText w:val="•"/>
      <w:lvlJc w:val="left"/>
      <w:pPr>
        <w:ind w:left="3760" w:hanging="521"/>
      </w:pPr>
      <w:rPr>
        <w:rFonts w:hint="default"/>
        <w:lang w:val="en-US" w:eastAsia="en-US" w:bidi="ar-SA"/>
      </w:rPr>
    </w:lvl>
    <w:lvl w:ilvl="4" w:tplc="06E27276">
      <w:numFmt w:val="bullet"/>
      <w:lvlText w:val="•"/>
      <w:lvlJc w:val="left"/>
      <w:pPr>
        <w:ind w:left="4920" w:hanging="521"/>
      </w:pPr>
      <w:rPr>
        <w:rFonts w:hint="default"/>
        <w:lang w:val="en-US" w:eastAsia="en-US" w:bidi="ar-SA"/>
      </w:rPr>
    </w:lvl>
    <w:lvl w:ilvl="5" w:tplc="87ECCD84">
      <w:numFmt w:val="bullet"/>
      <w:lvlText w:val="•"/>
      <w:lvlJc w:val="left"/>
      <w:pPr>
        <w:ind w:left="6080" w:hanging="521"/>
      </w:pPr>
      <w:rPr>
        <w:rFonts w:hint="default"/>
        <w:lang w:val="en-US" w:eastAsia="en-US" w:bidi="ar-SA"/>
      </w:rPr>
    </w:lvl>
    <w:lvl w:ilvl="6" w:tplc="E4E4C08C">
      <w:numFmt w:val="bullet"/>
      <w:lvlText w:val="•"/>
      <w:lvlJc w:val="left"/>
      <w:pPr>
        <w:ind w:left="7240" w:hanging="521"/>
      </w:pPr>
      <w:rPr>
        <w:rFonts w:hint="default"/>
        <w:lang w:val="en-US" w:eastAsia="en-US" w:bidi="ar-SA"/>
      </w:rPr>
    </w:lvl>
    <w:lvl w:ilvl="7" w:tplc="308CFABE">
      <w:numFmt w:val="bullet"/>
      <w:lvlText w:val="•"/>
      <w:lvlJc w:val="left"/>
      <w:pPr>
        <w:ind w:left="8400" w:hanging="521"/>
      </w:pPr>
      <w:rPr>
        <w:rFonts w:hint="default"/>
        <w:lang w:val="en-US" w:eastAsia="en-US" w:bidi="ar-SA"/>
      </w:rPr>
    </w:lvl>
    <w:lvl w:ilvl="8" w:tplc="F1AE3B66">
      <w:numFmt w:val="bullet"/>
      <w:lvlText w:val="•"/>
      <w:lvlJc w:val="left"/>
      <w:pPr>
        <w:ind w:left="9560" w:hanging="521"/>
      </w:pPr>
      <w:rPr>
        <w:rFonts w:hint="default"/>
        <w:lang w:val="en-US" w:eastAsia="en-US" w:bidi="ar-SA"/>
      </w:rPr>
    </w:lvl>
  </w:abstractNum>
  <w:abstractNum w:abstractNumId="241" w15:restartNumberingAfterBreak="0">
    <w:nsid w:val="58807BBF"/>
    <w:multiLevelType w:val="hybridMultilevel"/>
    <w:tmpl w:val="4ADAEC62"/>
    <w:lvl w:ilvl="0" w:tplc="246EF8E6">
      <w:start w:val="1"/>
      <w:numFmt w:val="lowerLetter"/>
      <w:lvlText w:val="(%1)"/>
      <w:lvlJc w:val="left"/>
      <w:pPr>
        <w:ind w:left="717" w:hanging="509"/>
      </w:pPr>
      <w:rPr>
        <w:rFonts w:ascii="Times New Roman" w:eastAsia="Times New Roman" w:hAnsi="Times New Roman" w:cs="Times New Roman" w:hint="default"/>
        <w:b w:val="0"/>
        <w:bCs w:val="0"/>
        <w:i w:val="0"/>
        <w:iCs w:val="0"/>
        <w:spacing w:val="-1"/>
        <w:w w:val="100"/>
        <w:sz w:val="24"/>
        <w:szCs w:val="24"/>
        <w:lang w:val="en-US" w:eastAsia="en-US" w:bidi="ar-SA"/>
      </w:rPr>
    </w:lvl>
    <w:lvl w:ilvl="1" w:tplc="138AE2F4">
      <w:numFmt w:val="bullet"/>
      <w:lvlText w:val="•"/>
      <w:lvlJc w:val="left"/>
      <w:pPr>
        <w:ind w:left="1836" w:hanging="509"/>
      </w:pPr>
      <w:rPr>
        <w:rFonts w:hint="default"/>
        <w:lang w:val="en-US" w:eastAsia="en-US" w:bidi="ar-SA"/>
      </w:rPr>
    </w:lvl>
    <w:lvl w:ilvl="2" w:tplc="6792A546">
      <w:numFmt w:val="bullet"/>
      <w:lvlText w:val="•"/>
      <w:lvlJc w:val="left"/>
      <w:pPr>
        <w:ind w:left="2952" w:hanging="509"/>
      </w:pPr>
      <w:rPr>
        <w:rFonts w:hint="default"/>
        <w:lang w:val="en-US" w:eastAsia="en-US" w:bidi="ar-SA"/>
      </w:rPr>
    </w:lvl>
    <w:lvl w:ilvl="3" w:tplc="02327DFA">
      <w:numFmt w:val="bullet"/>
      <w:lvlText w:val="•"/>
      <w:lvlJc w:val="left"/>
      <w:pPr>
        <w:ind w:left="4068" w:hanging="509"/>
      </w:pPr>
      <w:rPr>
        <w:rFonts w:hint="default"/>
        <w:lang w:val="en-US" w:eastAsia="en-US" w:bidi="ar-SA"/>
      </w:rPr>
    </w:lvl>
    <w:lvl w:ilvl="4" w:tplc="835AB714">
      <w:numFmt w:val="bullet"/>
      <w:lvlText w:val="•"/>
      <w:lvlJc w:val="left"/>
      <w:pPr>
        <w:ind w:left="5184" w:hanging="509"/>
      </w:pPr>
      <w:rPr>
        <w:rFonts w:hint="default"/>
        <w:lang w:val="en-US" w:eastAsia="en-US" w:bidi="ar-SA"/>
      </w:rPr>
    </w:lvl>
    <w:lvl w:ilvl="5" w:tplc="0186C982">
      <w:numFmt w:val="bullet"/>
      <w:lvlText w:val="•"/>
      <w:lvlJc w:val="left"/>
      <w:pPr>
        <w:ind w:left="6300" w:hanging="509"/>
      </w:pPr>
      <w:rPr>
        <w:rFonts w:hint="default"/>
        <w:lang w:val="en-US" w:eastAsia="en-US" w:bidi="ar-SA"/>
      </w:rPr>
    </w:lvl>
    <w:lvl w:ilvl="6" w:tplc="13843348">
      <w:numFmt w:val="bullet"/>
      <w:lvlText w:val="•"/>
      <w:lvlJc w:val="left"/>
      <w:pPr>
        <w:ind w:left="7416" w:hanging="509"/>
      </w:pPr>
      <w:rPr>
        <w:rFonts w:hint="default"/>
        <w:lang w:val="en-US" w:eastAsia="en-US" w:bidi="ar-SA"/>
      </w:rPr>
    </w:lvl>
    <w:lvl w:ilvl="7" w:tplc="D21AEEB6">
      <w:numFmt w:val="bullet"/>
      <w:lvlText w:val="•"/>
      <w:lvlJc w:val="left"/>
      <w:pPr>
        <w:ind w:left="8532" w:hanging="509"/>
      </w:pPr>
      <w:rPr>
        <w:rFonts w:hint="default"/>
        <w:lang w:val="en-US" w:eastAsia="en-US" w:bidi="ar-SA"/>
      </w:rPr>
    </w:lvl>
    <w:lvl w:ilvl="8" w:tplc="5B1826FE">
      <w:numFmt w:val="bullet"/>
      <w:lvlText w:val="•"/>
      <w:lvlJc w:val="left"/>
      <w:pPr>
        <w:ind w:left="9648" w:hanging="509"/>
      </w:pPr>
      <w:rPr>
        <w:rFonts w:hint="default"/>
        <w:lang w:val="en-US" w:eastAsia="en-US" w:bidi="ar-SA"/>
      </w:rPr>
    </w:lvl>
  </w:abstractNum>
  <w:abstractNum w:abstractNumId="242" w15:restartNumberingAfterBreak="0">
    <w:nsid w:val="588238C1"/>
    <w:multiLevelType w:val="hybridMultilevel"/>
    <w:tmpl w:val="08782122"/>
    <w:lvl w:ilvl="0" w:tplc="71CE6CEE">
      <w:start w:val="1"/>
      <w:numFmt w:val="decimal"/>
      <w:lvlText w:val="(%1)"/>
      <w:lvlJc w:val="left"/>
      <w:pPr>
        <w:ind w:left="1317" w:hanging="339"/>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440E5176">
      <w:start w:val="1"/>
      <w:numFmt w:val="upperLetter"/>
      <w:lvlText w:val="(%2)"/>
      <w:lvlJc w:val="left"/>
      <w:pPr>
        <w:ind w:left="2090"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2" w:tplc="ADB0EFB8">
      <w:start w:val="1"/>
      <w:numFmt w:val="lowerRoman"/>
      <w:lvlText w:val="(%3)"/>
      <w:lvlJc w:val="left"/>
      <w:pPr>
        <w:ind w:left="2704"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3" w:tplc="118EE22C">
      <w:numFmt w:val="bullet"/>
      <w:lvlText w:val="•"/>
      <w:lvlJc w:val="left"/>
      <w:pPr>
        <w:ind w:left="3847" w:hanging="286"/>
      </w:pPr>
      <w:rPr>
        <w:rFonts w:hint="default"/>
        <w:lang w:val="en-US" w:eastAsia="en-US" w:bidi="ar-SA"/>
      </w:rPr>
    </w:lvl>
    <w:lvl w:ilvl="4" w:tplc="3360783A">
      <w:numFmt w:val="bullet"/>
      <w:lvlText w:val="•"/>
      <w:lvlJc w:val="left"/>
      <w:pPr>
        <w:ind w:left="4995" w:hanging="286"/>
      </w:pPr>
      <w:rPr>
        <w:rFonts w:hint="default"/>
        <w:lang w:val="en-US" w:eastAsia="en-US" w:bidi="ar-SA"/>
      </w:rPr>
    </w:lvl>
    <w:lvl w:ilvl="5" w:tplc="D27673B6">
      <w:numFmt w:val="bullet"/>
      <w:lvlText w:val="•"/>
      <w:lvlJc w:val="left"/>
      <w:pPr>
        <w:ind w:left="6142" w:hanging="286"/>
      </w:pPr>
      <w:rPr>
        <w:rFonts w:hint="default"/>
        <w:lang w:val="en-US" w:eastAsia="en-US" w:bidi="ar-SA"/>
      </w:rPr>
    </w:lvl>
    <w:lvl w:ilvl="6" w:tplc="84D67D5A">
      <w:numFmt w:val="bullet"/>
      <w:lvlText w:val="•"/>
      <w:lvlJc w:val="left"/>
      <w:pPr>
        <w:ind w:left="7290" w:hanging="286"/>
      </w:pPr>
      <w:rPr>
        <w:rFonts w:hint="default"/>
        <w:lang w:val="en-US" w:eastAsia="en-US" w:bidi="ar-SA"/>
      </w:rPr>
    </w:lvl>
    <w:lvl w:ilvl="7" w:tplc="5F44400E">
      <w:numFmt w:val="bullet"/>
      <w:lvlText w:val="•"/>
      <w:lvlJc w:val="left"/>
      <w:pPr>
        <w:ind w:left="8437" w:hanging="286"/>
      </w:pPr>
      <w:rPr>
        <w:rFonts w:hint="default"/>
        <w:lang w:val="en-US" w:eastAsia="en-US" w:bidi="ar-SA"/>
      </w:rPr>
    </w:lvl>
    <w:lvl w:ilvl="8" w:tplc="E3BAD74A">
      <w:numFmt w:val="bullet"/>
      <w:lvlText w:val="•"/>
      <w:lvlJc w:val="left"/>
      <w:pPr>
        <w:ind w:left="9585" w:hanging="286"/>
      </w:pPr>
      <w:rPr>
        <w:rFonts w:hint="default"/>
        <w:lang w:val="en-US" w:eastAsia="en-US" w:bidi="ar-SA"/>
      </w:rPr>
    </w:lvl>
  </w:abstractNum>
  <w:abstractNum w:abstractNumId="243" w15:restartNumberingAfterBreak="0">
    <w:nsid w:val="588818CB"/>
    <w:multiLevelType w:val="hybridMultilevel"/>
    <w:tmpl w:val="C0E49530"/>
    <w:lvl w:ilvl="0" w:tplc="D714D19A">
      <w:start w:val="1"/>
      <w:numFmt w:val="lowerLetter"/>
      <w:lvlText w:val="(%1)"/>
      <w:lvlJc w:val="left"/>
      <w:pPr>
        <w:ind w:left="720" w:hanging="327"/>
      </w:pPr>
      <w:rPr>
        <w:rFonts w:ascii="Times New Roman" w:eastAsia="Times New Roman" w:hAnsi="Times New Roman" w:cs="Times New Roman" w:hint="default"/>
        <w:b w:val="0"/>
        <w:bCs w:val="0"/>
        <w:i w:val="0"/>
        <w:iCs w:val="0"/>
        <w:spacing w:val="-1"/>
        <w:w w:val="100"/>
        <w:sz w:val="24"/>
        <w:szCs w:val="24"/>
        <w:lang w:val="en-US" w:eastAsia="en-US" w:bidi="ar-SA"/>
      </w:rPr>
    </w:lvl>
    <w:lvl w:ilvl="1" w:tplc="BF302B4E">
      <w:start w:val="1"/>
      <w:numFmt w:val="decimal"/>
      <w:lvlText w:val="(%2)"/>
      <w:lvlJc w:val="left"/>
      <w:pPr>
        <w:ind w:left="1776"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97FAB93A">
      <w:numFmt w:val="bullet"/>
      <w:lvlText w:val="•"/>
      <w:lvlJc w:val="left"/>
      <w:pPr>
        <w:ind w:left="2902" w:hanging="339"/>
      </w:pPr>
      <w:rPr>
        <w:rFonts w:hint="default"/>
        <w:lang w:val="en-US" w:eastAsia="en-US" w:bidi="ar-SA"/>
      </w:rPr>
    </w:lvl>
    <w:lvl w:ilvl="3" w:tplc="8CB2F478">
      <w:numFmt w:val="bullet"/>
      <w:lvlText w:val="•"/>
      <w:lvlJc w:val="left"/>
      <w:pPr>
        <w:ind w:left="4024" w:hanging="339"/>
      </w:pPr>
      <w:rPr>
        <w:rFonts w:hint="default"/>
        <w:lang w:val="en-US" w:eastAsia="en-US" w:bidi="ar-SA"/>
      </w:rPr>
    </w:lvl>
    <w:lvl w:ilvl="4" w:tplc="40A696D8">
      <w:numFmt w:val="bullet"/>
      <w:lvlText w:val="•"/>
      <w:lvlJc w:val="left"/>
      <w:pPr>
        <w:ind w:left="5146" w:hanging="339"/>
      </w:pPr>
      <w:rPr>
        <w:rFonts w:hint="default"/>
        <w:lang w:val="en-US" w:eastAsia="en-US" w:bidi="ar-SA"/>
      </w:rPr>
    </w:lvl>
    <w:lvl w:ilvl="5" w:tplc="88883532">
      <w:numFmt w:val="bullet"/>
      <w:lvlText w:val="•"/>
      <w:lvlJc w:val="left"/>
      <w:pPr>
        <w:ind w:left="6268" w:hanging="339"/>
      </w:pPr>
      <w:rPr>
        <w:rFonts w:hint="default"/>
        <w:lang w:val="en-US" w:eastAsia="en-US" w:bidi="ar-SA"/>
      </w:rPr>
    </w:lvl>
    <w:lvl w:ilvl="6" w:tplc="40345EB2">
      <w:numFmt w:val="bullet"/>
      <w:lvlText w:val="•"/>
      <w:lvlJc w:val="left"/>
      <w:pPr>
        <w:ind w:left="7391" w:hanging="339"/>
      </w:pPr>
      <w:rPr>
        <w:rFonts w:hint="default"/>
        <w:lang w:val="en-US" w:eastAsia="en-US" w:bidi="ar-SA"/>
      </w:rPr>
    </w:lvl>
    <w:lvl w:ilvl="7" w:tplc="6E38F7BA">
      <w:numFmt w:val="bullet"/>
      <w:lvlText w:val="•"/>
      <w:lvlJc w:val="left"/>
      <w:pPr>
        <w:ind w:left="8513" w:hanging="339"/>
      </w:pPr>
      <w:rPr>
        <w:rFonts w:hint="default"/>
        <w:lang w:val="en-US" w:eastAsia="en-US" w:bidi="ar-SA"/>
      </w:rPr>
    </w:lvl>
    <w:lvl w:ilvl="8" w:tplc="3B406718">
      <w:numFmt w:val="bullet"/>
      <w:lvlText w:val="•"/>
      <w:lvlJc w:val="left"/>
      <w:pPr>
        <w:ind w:left="9635" w:hanging="339"/>
      </w:pPr>
      <w:rPr>
        <w:rFonts w:hint="default"/>
        <w:lang w:val="en-US" w:eastAsia="en-US" w:bidi="ar-SA"/>
      </w:rPr>
    </w:lvl>
  </w:abstractNum>
  <w:abstractNum w:abstractNumId="244" w15:restartNumberingAfterBreak="0">
    <w:nsid w:val="5893514B"/>
    <w:multiLevelType w:val="hybridMultilevel"/>
    <w:tmpl w:val="F9420BC0"/>
    <w:lvl w:ilvl="0" w:tplc="1E1C924C">
      <w:start w:val="1"/>
      <w:numFmt w:val="lowerLetter"/>
      <w:lvlText w:val="(%1)"/>
      <w:lvlJc w:val="left"/>
      <w:pPr>
        <w:ind w:left="717" w:hanging="353"/>
      </w:pPr>
      <w:rPr>
        <w:rFonts w:ascii="Times New Roman" w:eastAsia="Times New Roman" w:hAnsi="Times New Roman" w:cs="Times New Roman" w:hint="default"/>
        <w:b w:val="0"/>
        <w:bCs w:val="0"/>
        <w:i w:val="0"/>
        <w:iCs w:val="0"/>
        <w:spacing w:val="-1"/>
        <w:w w:val="100"/>
        <w:sz w:val="24"/>
        <w:szCs w:val="24"/>
        <w:lang w:val="en-US" w:eastAsia="en-US" w:bidi="ar-SA"/>
      </w:rPr>
    </w:lvl>
    <w:lvl w:ilvl="1" w:tplc="D6C82DCA">
      <w:numFmt w:val="bullet"/>
      <w:lvlText w:val="•"/>
      <w:lvlJc w:val="left"/>
      <w:pPr>
        <w:ind w:left="1836" w:hanging="353"/>
      </w:pPr>
      <w:rPr>
        <w:rFonts w:hint="default"/>
        <w:lang w:val="en-US" w:eastAsia="en-US" w:bidi="ar-SA"/>
      </w:rPr>
    </w:lvl>
    <w:lvl w:ilvl="2" w:tplc="2674AFCC">
      <w:numFmt w:val="bullet"/>
      <w:lvlText w:val="•"/>
      <w:lvlJc w:val="left"/>
      <w:pPr>
        <w:ind w:left="2952" w:hanging="353"/>
      </w:pPr>
      <w:rPr>
        <w:rFonts w:hint="default"/>
        <w:lang w:val="en-US" w:eastAsia="en-US" w:bidi="ar-SA"/>
      </w:rPr>
    </w:lvl>
    <w:lvl w:ilvl="3" w:tplc="C01C8608">
      <w:numFmt w:val="bullet"/>
      <w:lvlText w:val="•"/>
      <w:lvlJc w:val="left"/>
      <w:pPr>
        <w:ind w:left="4068" w:hanging="353"/>
      </w:pPr>
      <w:rPr>
        <w:rFonts w:hint="default"/>
        <w:lang w:val="en-US" w:eastAsia="en-US" w:bidi="ar-SA"/>
      </w:rPr>
    </w:lvl>
    <w:lvl w:ilvl="4" w:tplc="3F38C384">
      <w:numFmt w:val="bullet"/>
      <w:lvlText w:val="•"/>
      <w:lvlJc w:val="left"/>
      <w:pPr>
        <w:ind w:left="5184" w:hanging="353"/>
      </w:pPr>
      <w:rPr>
        <w:rFonts w:hint="default"/>
        <w:lang w:val="en-US" w:eastAsia="en-US" w:bidi="ar-SA"/>
      </w:rPr>
    </w:lvl>
    <w:lvl w:ilvl="5" w:tplc="3BC08F56">
      <w:numFmt w:val="bullet"/>
      <w:lvlText w:val="•"/>
      <w:lvlJc w:val="left"/>
      <w:pPr>
        <w:ind w:left="6300" w:hanging="353"/>
      </w:pPr>
      <w:rPr>
        <w:rFonts w:hint="default"/>
        <w:lang w:val="en-US" w:eastAsia="en-US" w:bidi="ar-SA"/>
      </w:rPr>
    </w:lvl>
    <w:lvl w:ilvl="6" w:tplc="72A6E33C">
      <w:numFmt w:val="bullet"/>
      <w:lvlText w:val="•"/>
      <w:lvlJc w:val="left"/>
      <w:pPr>
        <w:ind w:left="7416" w:hanging="353"/>
      </w:pPr>
      <w:rPr>
        <w:rFonts w:hint="default"/>
        <w:lang w:val="en-US" w:eastAsia="en-US" w:bidi="ar-SA"/>
      </w:rPr>
    </w:lvl>
    <w:lvl w:ilvl="7" w:tplc="F626A24A">
      <w:numFmt w:val="bullet"/>
      <w:lvlText w:val="•"/>
      <w:lvlJc w:val="left"/>
      <w:pPr>
        <w:ind w:left="8532" w:hanging="353"/>
      </w:pPr>
      <w:rPr>
        <w:rFonts w:hint="default"/>
        <w:lang w:val="en-US" w:eastAsia="en-US" w:bidi="ar-SA"/>
      </w:rPr>
    </w:lvl>
    <w:lvl w:ilvl="8" w:tplc="738C3134">
      <w:numFmt w:val="bullet"/>
      <w:lvlText w:val="•"/>
      <w:lvlJc w:val="left"/>
      <w:pPr>
        <w:ind w:left="9648" w:hanging="353"/>
      </w:pPr>
      <w:rPr>
        <w:rFonts w:hint="default"/>
        <w:lang w:val="en-US" w:eastAsia="en-US" w:bidi="ar-SA"/>
      </w:rPr>
    </w:lvl>
  </w:abstractNum>
  <w:abstractNum w:abstractNumId="245" w15:restartNumberingAfterBreak="0">
    <w:nsid w:val="58A32E49"/>
    <w:multiLevelType w:val="hybridMultilevel"/>
    <w:tmpl w:val="C5F6108C"/>
    <w:lvl w:ilvl="0" w:tplc="306ADEFE">
      <w:start w:val="1"/>
      <w:numFmt w:val="lowerLetter"/>
      <w:lvlText w:val="(%1)"/>
      <w:lvlJc w:val="left"/>
      <w:pPr>
        <w:ind w:left="717" w:hanging="334"/>
      </w:pPr>
      <w:rPr>
        <w:rFonts w:ascii="Times New Roman" w:eastAsia="Times New Roman" w:hAnsi="Times New Roman" w:cs="Times New Roman" w:hint="default"/>
        <w:b w:val="0"/>
        <w:bCs w:val="0"/>
        <w:i w:val="0"/>
        <w:iCs w:val="0"/>
        <w:spacing w:val="-1"/>
        <w:w w:val="100"/>
        <w:sz w:val="24"/>
        <w:szCs w:val="24"/>
        <w:lang w:val="en-US" w:eastAsia="en-US" w:bidi="ar-SA"/>
      </w:rPr>
    </w:lvl>
    <w:lvl w:ilvl="1" w:tplc="670A8268">
      <w:start w:val="1"/>
      <w:numFmt w:val="decimal"/>
      <w:lvlText w:val="(%2)"/>
      <w:lvlJc w:val="left"/>
      <w:pPr>
        <w:ind w:left="1778"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2" w:tplc="4DDA2EB6">
      <w:numFmt w:val="bullet"/>
      <w:lvlText w:val="•"/>
      <w:lvlJc w:val="left"/>
      <w:pPr>
        <w:ind w:left="2902" w:hanging="341"/>
      </w:pPr>
      <w:rPr>
        <w:rFonts w:hint="default"/>
        <w:lang w:val="en-US" w:eastAsia="en-US" w:bidi="ar-SA"/>
      </w:rPr>
    </w:lvl>
    <w:lvl w:ilvl="3" w:tplc="7CA2C70C">
      <w:numFmt w:val="bullet"/>
      <w:lvlText w:val="•"/>
      <w:lvlJc w:val="left"/>
      <w:pPr>
        <w:ind w:left="4024" w:hanging="341"/>
      </w:pPr>
      <w:rPr>
        <w:rFonts w:hint="default"/>
        <w:lang w:val="en-US" w:eastAsia="en-US" w:bidi="ar-SA"/>
      </w:rPr>
    </w:lvl>
    <w:lvl w:ilvl="4" w:tplc="9912B36E">
      <w:numFmt w:val="bullet"/>
      <w:lvlText w:val="•"/>
      <w:lvlJc w:val="left"/>
      <w:pPr>
        <w:ind w:left="5146" w:hanging="341"/>
      </w:pPr>
      <w:rPr>
        <w:rFonts w:hint="default"/>
        <w:lang w:val="en-US" w:eastAsia="en-US" w:bidi="ar-SA"/>
      </w:rPr>
    </w:lvl>
    <w:lvl w:ilvl="5" w:tplc="F9E44360">
      <w:numFmt w:val="bullet"/>
      <w:lvlText w:val="•"/>
      <w:lvlJc w:val="left"/>
      <w:pPr>
        <w:ind w:left="6268" w:hanging="341"/>
      </w:pPr>
      <w:rPr>
        <w:rFonts w:hint="default"/>
        <w:lang w:val="en-US" w:eastAsia="en-US" w:bidi="ar-SA"/>
      </w:rPr>
    </w:lvl>
    <w:lvl w:ilvl="6" w:tplc="4D5055FA">
      <w:numFmt w:val="bullet"/>
      <w:lvlText w:val="•"/>
      <w:lvlJc w:val="left"/>
      <w:pPr>
        <w:ind w:left="7391" w:hanging="341"/>
      </w:pPr>
      <w:rPr>
        <w:rFonts w:hint="default"/>
        <w:lang w:val="en-US" w:eastAsia="en-US" w:bidi="ar-SA"/>
      </w:rPr>
    </w:lvl>
    <w:lvl w:ilvl="7" w:tplc="EA72CA84">
      <w:numFmt w:val="bullet"/>
      <w:lvlText w:val="•"/>
      <w:lvlJc w:val="left"/>
      <w:pPr>
        <w:ind w:left="8513" w:hanging="341"/>
      </w:pPr>
      <w:rPr>
        <w:rFonts w:hint="default"/>
        <w:lang w:val="en-US" w:eastAsia="en-US" w:bidi="ar-SA"/>
      </w:rPr>
    </w:lvl>
    <w:lvl w:ilvl="8" w:tplc="D9E6E80E">
      <w:numFmt w:val="bullet"/>
      <w:lvlText w:val="•"/>
      <w:lvlJc w:val="left"/>
      <w:pPr>
        <w:ind w:left="9635" w:hanging="341"/>
      </w:pPr>
      <w:rPr>
        <w:rFonts w:hint="default"/>
        <w:lang w:val="en-US" w:eastAsia="en-US" w:bidi="ar-SA"/>
      </w:rPr>
    </w:lvl>
  </w:abstractNum>
  <w:abstractNum w:abstractNumId="246" w15:restartNumberingAfterBreak="0">
    <w:nsid w:val="594E5D4A"/>
    <w:multiLevelType w:val="hybridMultilevel"/>
    <w:tmpl w:val="5E36AEFC"/>
    <w:lvl w:ilvl="0" w:tplc="7D383A7A">
      <w:start w:val="1"/>
      <w:numFmt w:val="lowerLetter"/>
      <w:lvlText w:val="(%1)"/>
      <w:lvlJc w:val="left"/>
      <w:pPr>
        <w:ind w:left="720" w:hanging="327"/>
      </w:pPr>
      <w:rPr>
        <w:rFonts w:ascii="Times New Roman" w:eastAsia="Times New Roman" w:hAnsi="Times New Roman" w:cs="Times New Roman" w:hint="default"/>
        <w:b w:val="0"/>
        <w:bCs w:val="0"/>
        <w:i w:val="0"/>
        <w:iCs w:val="0"/>
        <w:spacing w:val="-1"/>
        <w:w w:val="100"/>
        <w:sz w:val="24"/>
        <w:szCs w:val="24"/>
        <w:lang w:val="en-US" w:eastAsia="en-US" w:bidi="ar-SA"/>
      </w:rPr>
    </w:lvl>
    <w:lvl w:ilvl="1" w:tplc="D10A027E">
      <w:numFmt w:val="bullet"/>
      <w:lvlText w:val="•"/>
      <w:lvlJc w:val="left"/>
      <w:pPr>
        <w:ind w:left="1836" w:hanging="327"/>
      </w:pPr>
      <w:rPr>
        <w:rFonts w:hint="default"/>
        <w:lang w:val="en-US" w:eastAsia="en-US" w:bidi="ar-SA"/>
      </w:rPr>
    </w:lvl>
    <w:lvl w:ilvl="2" w:tplc="EEC0CD08">
      <w:numFmt w:val="bullet"/>
      <w:lvlText w:val="•"/>
      <w:lvlJc w:val="left"/>
      <w:pPr>
        <w:ind w:left="2952" w:hanging="327"/>
      </w:pPr>
      <w:rPr>
        <w:rFonts w:hint="default"/>
        <w:lang w:val="en-US" w:eastAsia="en-US" w:bidi="ar-SA"/>
      </w:rPr>
    </w:lvl>
    <w:lvl w:ilvl="3" w:tplc="61324DC2">
      <w:numFmt w:val="bullet"/>
      <w:lvlText w:val="•"/>
      <w:lvlJc w:val="left"/>
      <w:pPr>
        <w:ind w:left="4068" w:hanging="327"/>
      </w:pPr>
      <w:rPr>
        <w:rFonts w:hint="default"/>
        <w:lang w:val="en-US" w:eastAsia="en-US" w:bidi="ar-SA"/>
      </w:rPr>
    </w:lvl>
    <w:lvl w:ilvl="4" w:tplc="944EFC62">
      <w:numFmt w:val="bullet"/>
      <w:lvlText w:val="•"/>
      <w:lvlJc w:val="left"/>
      <w:pPr>
        <w:ind w:left="5184" w:hanging="327"/>
      </w:pPr>
      <w:rPr>
        <w:rFonts w:hint="default"/>
        <w:lang w:val="en-US" w:eastAsia="en-US" w:bidi="ar-SA"/>
      </w:rPr>
    </w:lvl>
    <w:lvl w:ilvl="5" w:tplc="F47E4852">
      <w:numFmt w:val="bullet"/>
      <w:lvlText w:val="•"/>
      <w:lvlJc w:val="left"/>
      <w:pPr>
        <w:ind w:left="6300" w:hanging="327"/>
      </w:pPr>
      <w:rPr>
        <w:rFonts w:hint="default"/>
        <w:lang w:val="en-US" w:eastAsia="en-US" w:bidi="ar-SA"/>
      </w:rPr>
    </w:lvl>
    <w:lvl w:ilvl="6" w:tplc="E67E2B22">
      <w:numFmt w:val="bullet"/>
      <w:lvlText w:val="•"/>
      <w:lvlJc w:val="left"/>
      <w:pPr>
        <w:ind w:left="7416" w:hanging="327"/>
      </w:pPr>
      <w:rPr>
        <w:rFonts w:hint="default"/>
        <w:lang w:val="en-US" w:eastAsia="en-US" w:bidi="ar-SA"/>
      </w:rPr>
    </w:lvl>
    <w:lvl w:ilvl="7" w:tplc="111A65FC">
      <w:numFmt w:val="bullet"/>
      <w:lvlText w:val="•"/>
      <w:lvlJc w:val="left"/>
      <w:pPr>
        <w:ind w:left="8532" w:hanging="327"/>
      </w:pPr>
      <w:rPr>
        <w:rFonts w:hint="default"/>
        <w:lang w:val="en-US" w:eastAsia="en-US" w:bidi="ar-SA"/>
      </w:rPr>
    </w:lvl>
    <w:lvl w:ilvl="8" w:tplc="0950A2F6">
      <w:numFmt w:val="bullet"/>
      <w:lvlText w:val="•"/>
      <w:lvlJc w:val="left"/>
      <w:pPr>
        <w:ind w:left="9648" w:hanging="327"/>
      </w:pPr>
      <w:rPr>
        <w:rFonts w:hint="default"/>
        <w:lang w:val="en-US" w:eastAsia="en-US" w:bidi="ar-SA"/>
      </w:rPr>
    </w:lvl>
  </w:abstractNum>
  <w:abstractNum w:abstractNumId="247" w15:restartNumberingAfterBreak="0">
    <w:nsid w:val="59B704D3"/>
    <w:multiLevelType w:val="hybridMultilevel"/>
    <w:tmpl w:val="9C6A0868"/>
    <w:lvl w:ilvl="0" w:tplc="E06C3C22">
      <w:start w:val="1"/>
      <w:numFmt w:val="lowerLetter"/>
      <w:lvlText w:val="(%1)"/>
      <w:lvlJc w:val="left"/>
      <w:pPr>
        <w:ind w:left="720" w:hanging="344"/>
      </w:pPr>
      <w:rPr>
        <w:rFonts w:ascii="Times New Roman" w:eastAsia="Times New Roman" w:hAnsi="Times New Roman" w:cs="Times New Roman" w:hint="default"/>
        <w:b w:val="0"/>
        <w:bCs w:val="0"/>
        <w:i w:val="0"/>
        <w:iCs w:val="0"/>
        <w:spacing w:val="-1"/>
        <w:w w:val="100"/>
        <w:sz w:val="24"/>
        <w:szCs w:val="24"/>
        <w:lang w:val="en-US" w:eastAsia="en-US" w:bidi="ar-SA"/>
      </w:rPr>
    </w:lvl>
    <w:lvl w:ilvl="1" w:tplc="30CA11E4">
      <w:start w:val="1"/>
      <w:numFmt w:val="decimal"/>
      <w:lvlText w:val="(%2)"/>
      <w:lvlJc w:val="left"/>
      <w:pPr>
        <w:ind w:left="1440" w:hanging="351"/>
      </w:pPr>
      <w:rPr>
        <w:rFonts w:ascii="Times New Roman" w:eastAsia="Times New Roman" w:hAnsi="Times New Roman" w:cs="Times New Roman" w:hint="default"/>
        <w:b w:val="0"/>
        <w:bCs w:val="0"/>
        <w:i w:val="0"/>
        <w:iCs w:val="0"/>
        <w:spacing w:val="-1"/>
        <w:w w:val="100"/>
        <w:sz w:val="24"/>
        <w:szCs w:val="24"/>
        <w:lang w:val="en-US" w:eastAsia="en-US" w:bidi="ar-SA"/>
      </w:rPr>
    </w:lvl>
    <w:lvl w:ilvl="2" w:tplc="97C4BED2">
      <w:numFmt w:val="bullet"/>
      <w:lvlText w:val="•"/>
      <w:lvlJc w:val="left"/>
      <w:pPr>
        <w:ind w:left="2600" w:hanging="351"/>
      </w:pPr>
      <w:rPr>
        <w:rFonts w:hint="default"/>
        <w:lang w:val="en-US" w:eastAsia="en-US" w:bidi="ar-SA"/>
      </w:rPr>
    </w:lvl>
    <w:lvl w:ilvl="3" w:tplc="2CB6C718">
      <w:numFmt w:val="bullet"/>
      <w:lvlText w:val="•"/>
      <w:lvlJc w:val="left"/>
      <w:pPr>
        <w:ind w:left="3760" w:hanging="351"/>
      </w:pPr>
      <w:rPr>
        <w:rFonts w:hint="default"/>
        <w:lang w:val="en-US" w:eastAsia="en-US" w:bidi="ar-SA"/>
      </w:rPr>
    </w:lvl>
    <w:lvl w:ilvl="4" w:tplc="7C5E9B2A">
      <w:numFmt w:val="bullet"/>
      <w:lvlText w:val="•"/>
      <w:lvlJc w:val="left"/>
      <w:pPr>
        <w:ind w:left="4920" w:hanging="351"/>
      </w:pPr>
      <w:rPr>
        <w:rFonts w:hint="default"/>
        <w:lang w:val="en-US" w:eastAsia="en-US" w:bidi="ar-SA"/>
      </w:rPr>
    </w:lvl>
    <w:lvl w:ilvl="5" w:tplc="026E7C4A">
      <w:numFmt w:val="bullet"/>
      <w:lvlText w:val="•"/>
      <w:lvlJc w:val="left"/>
      <w:pPr>
        <w:ind w:left="6080" w:hanging="351"/>
      </w:pPr>
      <w:rPr>
        <w:rFonts w:hint="default"/>
        <w:lang w:val="en-US" w:eastAsia="en-US" w:bidi="ar-SA"/>
      </w:rPr>
    </w:lvl>
    <w:lvl w:ilvl="6" w:tplc="C012F764">
      <w:numFmt w:val="bullet"/>
      <w:lvlText w:val="•"/>
      <w:lvlJc w:val="left"/>
      <w:pPr>
        <w:ind w:left="7240" w:hanging="351"/>
      </w:pPr>
      <w:rPr>
        <w:rFonts w:hint="default"/>
        <w:lang w:val="en-US" w:eastAsia="en-US" w:bidi="ar-SA"/>
      </w:rPr>
    </w:lvl>
    <w:lvl w:ilvl="7" w:tplc="43F46188">
      <w:numFmt w:val="bullet"/>
      <w:lvlText w:val="•"/>
      <w:lvlJc w:val="left"/>
      <w:pPr>
        <w:ind w:left="8400" w:hanging="351"/>
      </w:pPr>
      <w:rPr>
        <w:rFonts w:hint="default"/>
        <w:lang w:val="en-US" w:eastAsia="en-US" w:bidi="ar-SA"/>
      </w:rPr>
    </w:lvl>
    <w:lvl w:ilvl="8" w:tplc="FFD4F866">
      <w:numFmt w:val="bullet"/>
      <w:lvlText w:val="•"/>
      <w:lvlJc w:val="left"/>
      <w:pPr>
        <w:ind w:left="9560" w:hanging="351"/>
      </w:pPr>
      <w:rPr>
        <w:rFonts w:hint="default"/>
        <w:lang w:val="en-US" w:eastAsia="en-US" w:bidi="ar-SA"/>
      </w:rPr>
    </w:lvl>
  </w:abstractNum>
  <w:abstractNum w:abstractNumId="248" w15:restartNumberingAfterBreak="0">
    <w:nsid w:val="5A1F21FB"/>
    <w:multiLevelType w:val="hybridMultilevel"/>
    <w:tmpl w:val="C07CE010"/>
    <w:lvl w:ilvl="0" w:tplc="8B4EB588">
      <w:start w:val="1"/>
      <w:numFmt w:val="lowerLetter"/>
      <w:lvlText w:val="%1)"/>
      <w:lvlJc w:val="left"/>
      <w:pPr>
        <w:ind w:left="14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A6A6AD5C">
      <w:numFmt w:val="bullet"/>
      <w:lvlText w:val="•"/>
      <w:lvlJc w:val="left"/>
      <w:pPr>
        <w:ind w:left="2484" w:hanging="360"/>
      </w:pPr>
      <w:rPr>
        <w:rFonts w:hint="default"/>
        <w:lang w:val="en-US" w:eastAsia="en-US" w:bidi="ar-SA"/>
      </w:rPr>
    </w:lvl>
    <w:lvl w:ilvl="2" w:tplc="33EEB162">
      <w:numFmt w:val="bullet"/>
      <w:lvlText w:val="•"/>
      <w:lvlJc w:val="left"/>
      <w:pPr>
        <w:ind w:left="3528" w:hanging="360"/>
      </w:pPr>
      <w:rPr>
        <w:rFonts w:hint="default"/>
        <w:lang w:val="en-US" w:eastAsia="en-US" w:bidi="ar-SA"/>
      </w:rPr>
    </w:lvl>
    <w:lvl w:ilvl="3" w:tplc="8D6029B0">
      <w:numFmt w:val="bullet"/>
      <w:lvlText w:val="•"/>
      <w:lvlJc w:val="left"/>
      <w:pPr>
        <w:ind w:left="4572" w:hanging="360"/>
      </w:pPr>
      <w:rPr>
        <w:rFonts w:hint="default"/>
        <w:lang w:val="en-US" w:eastAsia="en-US" w:bidi="ar-SA"/>
      </w:rPr>
    </w:lvl>
    <w:lvl w:ilvl="4" w:tplc="BD3EA636">
      <w:numFmt w:val="bullet"/>
      <w:lvlText w:val="•"/>
      <w:lvlJc w:val="left"/>
      <w:pPr>
        <w:ind w:left="5616" w:hanging="360"/>
      </w:pPr>
      <w:rPr>
        <w:rFonts w:hint="default"/>
        <w:lang w:val="en-US" w:eastAsia="en-US" w:bidi="ar-SA"/>
      </w:rPr>
    </w:lvl>
    <w:lvl w:ilvl="5" w:tplc="1688B468">
      <w:numFmt w:val="bullet"/>
      <w:lvlText w:val="•"/>
      <w:lvlJc w:val="left"/>
      <w:pPr>
        <w:ind w:left="6660" w:hanging="360"/>
      </w:pPr>
      <w:rPr>
        <w:rFonts w:hint="default"/>
        <w:lang w:val="en-US" w:eastAsia="en-US" w:bidi="ar-SA"/>
      </w:rPr>
    </w:lvl>
    <w:lvl w:ilvl="6" w:tplc="74A6611A">
      <w:numFmt w:val="bullet"/>
      <w:lvlText w:val="•"/>
      <w:lvlJc w:val="left"/>
      <w:pPr>
        <w:ind w:left="7704" w:hanging="360"/>
      </w:pPr>
      <w:rPr>
        <w:rFonts w:hint="default"/>
        <w:lang w:val="en-US" w:eastAsia="en-US" w:bidi="ar-SA"/>
      </w:rPr>
    </w:lvl>
    <w:lvl w:ilvl="7" w:tplc="9E186A06">
      <w:numFmt w:val="bullet"/>
      <w:lvlText w:val="•"/>
      <w:lvlJc w:val="left"/>
      <w:pPr>
        <w:ind w:left="8748" w:hanging="360"/>
      </w:pPr>
      <w:rPr>
        <w:rFonts w:hint="default"/>
        <w:lang w:val="en-US" w:eastAsia="en-US" w:bidi="ar-SA"/>
      </w:rPr>
    </w:lvl>
    <w:lvl w:ilvl="8" w:tplc="D654035C">
      <w:numFmt w:val="bullet"/>
      <w:lvlText w:val="•"/>
      <w:lvlJc w:val="left"/>
      <w:pPr>
        <w:ind w:left="9792" w:hanging="360"/>
      </w:pPr>
      <w:rPr>
        <w:rFonts w:hint="default"/>
        <w:lang w:val="en-US" w:eastAsia="en-US" w:bidi="ar-SA"/>
      </w:rPr>
    </w:lvl>
  </w:abstractNum>
  <w:abstractNum w:abstractNumId="249" w15:restartNumberingAfterBreak="0">
    <w:nsid w:val="5A3B64C2"/>
    <w:multiLevelType w:val="hybridMultilevel"/>
    <w:tmpl w:val="7A602690"/>
    <w:lvl w:ilvl="0" w:tplc="C9F6883C">
      <w:start w:val="2"/>
      <w:numFmt w:val="decimal"/>
      <w:lvlText w:val="%1."/>
      <w:lvlJc w:val="left"/>
      <w:pPr>
        <w:ind w:left="1437" w:hanging="267"/>
      </w:pPr>
      <w:rPr>
        <w:rFonts w:ascii="Times New Roman" w:eastAsia="Times New Roman" w:hAnsi="Times New Roman" w:cs="Times New Roman" w:hint="default"/>
        <w:b w:val="0"/>
        <w:bCs w:val="0"/>
        <w:i w:val="0"/>
        <w:iCs w:val="0"/>
        <w:spacing w:val="0"/>
        <w:w w:val="100"/>
        <w:sz w:val="24"/>
        <w:szCs w:val="24"/>
        <w:lang w:val="en-US" w:eastAsia="en-US" w:bidi="ar-SA"/>
      </w:rPr>
    </w:lvl>
    <w:lvl w:ilvl="1" w:tplc="EF3A2F1C">
      <w:start w:val="1"/>
      <w:numFmt w:val="lowerLetter"/>
      <w:lvlText w:val="%2."/>
      <w:lvlJc w:val="left"/>
      <w:pPr>
        <w:ind w:left="2157" w:hanging="228"/>
      </w:pPr>
      <w:rPr>
        <w:rFonts w:ascii="Times New Roman" w:eastAsia="Times New Roman" w:hAnsi="Times New Roman" w:cs="Times New Roman" w:hint="default"/>
        <w:b w:val="0"/>
        <w:bCs w:val="0"/>
        <w:i w:val="0"/>
        <w:iCs w:val="0"/>
        <w:spacing w:val="-1"/>
        <w:w w:val="100"/>
        <w:sz w:val="24"/>
        <w:szCs w:val="24"/>
        <w:lang w:val="en-US" w:eastAsia="en-US" w:bidi="ar-SA"/>
      </w:rPr>
    </w:lvl>
    <w:lvl w:ilvl="2" w:tplc="A2E0D350">
      <w:numFmt w:val="bullet"/>
      <w:lvlText w:val="•"/>
      <w:lvlJc w:val="left"/>
      <w:pPr>
        <w:ind w:left="3240" w:hanging="228"/>
      </w:pPr>
      <w:rPr>
        <w:rFonts w:hint="default"/>
        <w:lang w:val="en-US" w:eastAsia="en-US" w:bidi="ar-SA"/>
      </w:rPr>
    </w:lvl>
    <w:lvl w:ilvl="3" w:tplc="20DACFD0">
      <w:numFmt w:val="bullet"/>
      <w:lvlText w:val="•"/>
      <w:lvlJc w:val="left"/>
      <w:pPr>
        <w:ind w:left="4320" w:hanging="228"/>
      </w:pPr>
      <w:rPr>
        <w:rFonts w:hint="default"/>
        <w:lang w:val="en-US" w:eastAsia="en-US" w:bidi="ar-SA"/>
      </w:rPr>
    </w:lvl>
    <w:lvl w:ilvl="4" w:tplc="F7B2EB06">
      <w:numFmt w:val="bullet"/>
      <w:lvlText w:val="•"/>
      <w:lvlJc w:val="left"/>
      <w:pPr>
        <w:ind w:left="5400" w:hanging="228"/>
      </w:pPr>
      <w:rPr>
        <w:rFonts w:hint="default"/>
        <w:lang w:val="en-US" w:eastAsia="en-US" w:bidi="ar-SA"/>
      </w:rPr>
    </w:lvl>
    <w:lvl w:ilvl="5" w:tplc="D4229558">
      <w:numFmt w:val="bullet"/>
      <w:lvlText w:val="•"/>
      <w:lvlJc w:val="left"/>
      <w:pPr>
        <w:ind w:left="6480" w:hanging="228"/>
      </w:pPr>
      <w:rPr>
        <w:rFonts w:hint="default"/>
        <w:lang w:val="en-US" w:eastAsia="en-US" w:bidi="ar-SA"/>
      </w:rPr>
    </w:lvl>
    <w:lvl w:ilvl="6" w:tplc="C952DD26">
      <w:numFmt w:val="bullet"/>
      <w:lvlText w:val="•"/>
      <w:lvlJc w:val="left"/>
      <w:pPr>
        <w:ind w:left="7560" w:hanging="228"/>
      </w:pPr>
      <w:rPr>
        <w:rFonts w:hint="default"/>
        <w:lang w:val="en-US" w:eastAsia="en-US" w:bidi="ar-SA"/>
      </w:rPr>
    </w:lvl>
    <w:lvl w:ilvl="7" w:tplc="BBEAB5F6">
      <w:numFmt w:val="bullet"/>
      <w:lvlText w:val="•"/>
      <w:lvlJc w:val="left"/>
      <w:pPr>
        <w:ind w:left="8640" w:hanging="228"/>
      </w:pPr>
      <w:rPr>
        <w:rFonts w:hint="default"/>
        <w:lang w:val="en-US" w:eastAsia="en-US" w:bidi="ar-SA"/>
      </w:rPr>
    </w:lvl>
    <w:lvl w:ilvl="8" w:tplc="45C871A8">
      <w:numFmt w:val="bullet"/>
      <w:lvlText w:val="•"/>
      <w:lvlJc w:val="left"/>
      <w:pPr>
        <w:ind w:left="9720" w:hanging="228"/>
      </w:pPr>
      <w:rPr>
        <w:rFonts w:hint="default"/>
        <w:lang w:val="en-US" w:eastAsia="en-US" w:bidi="ar-SA"/>
      </w:rPr>
    </w:lvl>
  </w:abstractNum>
  <w:abstractNum w:abstractNumId="250" w15:restartNumberingAfterBreak="0">
    <w:nsid w:val="5A646C92"/>
    <w:multiLevelType w:val="hybridMultilevel"/>
    <w:tmpl w:val="C0A2BE4E"/>
    <w:lvl w:ilvl="0" w:tplc="31C00252">
      <w:start w:val="1"/>
      <w:numFmt w:val="lowerLetter"/>
      <w:lvlText w:val="(%1)"/>
      <w:lvlJc w:val="left"/>
      <w:pPr>
        <w:ind w:left="1056" w:hanging="336"/>
      </w:pPr>
      <w:rPr>
        <w:rFonts w:ascii="Times New Roman" w:eastAsia="Times New Roman" w:hAnsi="Times New Roman" w:cs="Times New Roman" w:hint="default"/>
        <w:b w:val="0"/>
        <w:bCs w:val="0"/>
        <w:i w:val="0"/>
        <w:iCs w:val="0"/>
        <w:spacing w:val="-1"/>
        <w:w w:val="100"/>
        <w:sz w:val="24"/>
        <w:szCs w:val="24"/>
        <w:lang w:val="en-US" w:eastAsia="en-US" w:bidi="ar-SA"/>
      </w:rPr>
    </w:lvl>
    <w:lvl w:ilvl="1" w:tplc="800CEB06">
      <w:start w:val="1"/>
      <w:numFmt w:val="decimal"/>
      <w:lvlText w:val="(%2)"/>
      <w:lvlJc w:val="left"/>
      <w:pPr>
        <w:ind w:left="1778" w:hanging="344"/>
      </w:pPr>
      <w:rPr>
        <w:rFonts w:ascii="Times New Roman" w:eastAsia="Times New Roman" w:hAnsi="Times New Roman" w:cs="Times New Roman" w:hint="default"/>
        <w:b w:val="0"/>
        <w:bCs w:val="0"/>
        <w:i w:val="0"/>
        <w:iCs w:val="0"/>
        <w:spacing w:val="-1"/>
        <w:w w:val="100"/>
        <w:sz w:val="24"/>
        <w:szCs w:val="24"/>
        <w:lang w:val="en-US" w:eastAsia="en-US" w:bidi="ar-SA"/>
      </w:rPr>
    </w:lvl>
    <w:lvl w:ilvl="2" w:tplc="D728B8B0">
      <w:numFmt w:val="bullet"/>
      <w:lvlText w:val="•"/>
      <w:lvlJc w:val="left"/>
      <w:pPr>
        <w:ind w:left="2902" w:hanging="344"/>
      </w:pPr>
      <w:rPr>
        <w:rFonts w:hint="default"/>
        <w:lang w:val="en-US" w:eastAsia="en-US" w:bidi="ar-SA"/>
      </w:rPr>
    </w:lvl>
    <w:lvl w:ilvl="3" w:tplc="E48E9D7A">
      <w:numFmt w:val="bullet"/>
      <w:lvlText w:val="•"/>
      <w:lvlJc w:val="left"/>
      <w:pPr>
        <w:ind w:left="4024" w:hanging="344"/>
      </w:pPr>
      <w:rPr>
        <w:rFonts w:hint="default"/>
        <w:lang w:val="en-US" w:eastAsia="en-US" w:bidi="ar-SA"/>
      </w:rPr>
    </w:lvl>
    <w:lvl w:ilvl="4" w:tplc="FF02A5C2">
      <w:numFmt w:val="bullet"/>
      <w:lvlText w:val="•"/>
      <w:lvlJc w:val="left"/>
      <w:pPr>
        <w:ind w:left="5146" w:hanging="344"/>
      </w:pPr>
      <w:rPr>
        <w:rFonts w:hint="default"/>
        <w:lang w:val="en-US" w:eastAsia="en-US" w:bidi="ar-SA"/>
      </w:rPr>
    </w:lvl>
    <w:lvl w:ilvl="5" w:tplc="A6DE1DA4">
      <w:numFmt w:val="bullet"/>
      <w:lvlText w:val="•"/>
      <w:lvlJc w:val="left"/>
      <w:pPr>
        <w:ind w:left="6268" w:hanging="344"/>
      </w:pPr>
      <w:rPr>
        <w:rFonts w:hint="default"/>
        <w:lang w:val="en-US" w:eastAsia="en-US" w:bidi="ar-SA"/>
      </w:rPr>
    </w:lvl>
    <w:lvl w:ilvl="6" w:tplc="8C92549A">
      <w:numFmt w:val="bullet"/>
      <w:lvlText w:val="•"/>
      <w:lvlJc w:val="left"/>
      <w:pPr>
        <w:ind w:left="7391" w:hanging="344"/>
      </w:pPr>
      <w:rPr>
        <w:rFonts w:hint="default"/>
        <w:lang w:val="en-US" w:eastAsia="en-US" w:bidi="ar-SA"/>
      </w:rPr>
    </w:lvl>
    <w:lvl w:ilvl="7" w:tplc="F7DC495A">
      <w:numFmt w:val="bullet"/>
      <w:lvlText w:val="•"/>
      <w:lvlJc w:val="left"/>
      <w:pPr>
        <w:ind w:left="8513" w:hanging="344"/>
      </w:pPr>
      <w:rPr>
        <w:rFonts w:hint="default"/>
        <w:lang w:val="en-US" w:eastAsia="en-US" w:bidi="ar-SA"/>
      </w:rPr>
    </w:lvl>
    <w:lvl w:ilvl="8" w:tplc="57F0EE1E">
      <w:numFmt w:val="bullet"/>
      <w:lvlText w:val="•"/>
      <w:lvlJc w:val="left"/>
      <w:pPr>
        <w:ind w:left="9635" w:hanging="344"/>
      </w:pPr>
      <w:rPr>
        <w:rFonts w:hint="default"/>
        <w:lang w:val="en-US" w:eastAsia="en-US" w:bidi="ar-SA"/>
      </w:rPr>
    </w:lvl>
  </w:abstractNum>
  <w:abstractNum w:abstractNumId="251" w15:restartNumberingAfterBreak="0">
    <w:nsid w:val="5B28484F"/>
    <w:multiLevelType w:val="hybridMultilevel"/>
    <w:tmpl w:val="8438C8FA"/>
    <w:lvl w:ilvl="0" w:tplc="C332E942">
      <w:start w:val="1"/>
      <w:numFmt w:val="upperLetter"/>
      <w:lvlText w:val="%1."/>
      <w:lvlJc w:val="left"/>
      <w:pPr>
        <w:ind w:left="1072" w:hanging="353"/>
        <w:jc w:val="right"/>
      </w:pPr>
      <w:rPr>
        <w:rFonts w:ascii="Times New Roman" w:eastAsia="Times New Roman" w:hAnsi="Times New Roman" w:cs="Times New Roman" w:hint="default"/>
        <w:b w:val="0"/>
        <w:bCs w:val="0"/>
        <w:i w:val="0"/>
        <w:iCs w:val="0"/>
        <w:color w:val="333333"/>
        <w:spacing w:val="-1"/>
        <w:w w:val="100"/>
        <w:sz w:val="24"/>
        <w:szCs w:val="24"/>
        <w:lang w:val="en-US" w:eastAsia="en-US" w:bidi="ar-SA"/>
      </w:rPr>
    </w:lvl>
    <w:lvl w:ilvl="1" w:tplc="07EC4712">
      <w:start w:val="1"/>
      <w:numFmt w:val="decimal"/>
      <w:lvlText w:val="%2."/>
      <w:lvlJc w:val="left"/>
      <w:pPr>
        <w:ind w:left="1440" w:hanging="269"/>
      </w:pPr>
      <w:rPr>
        <w:rFonts w:ascii="Times New Roman" w:eastAsia="Times New Roman" w:hAnsi="Times New Roman" w:cs="Times New Roman" w:hint="default"/>
        <w:b w:val="0"/>
        <w:bCs w:val="0"/>
        <w:i w:val="0"/>
        <w:iCs w:val="0"/>
        <w:color w:val="333333"/>
        <w:spacing w:val="0"/>
        <w:w w:val="100"/>
        <w:sz w:val="24"/>
        <w:szCs w:val="24"/>
        <w:lang w:val="en-US" w:eastAsia="en-US" w:bidi="ar-SA"/>
      </w:rPr>
    </w:lvl>
    <w:lvl w:ilvl="2" w:tplc="0C183DC8">
      <w:numFmt w:val="bullet"/>
      <w:lvlText w:val="•"/>
      <w:lvlJc w:val="left"/>
      <w:pPr>
        <w:ind w:left="2720" w:hanging="269"/>
      </w:pPr>
      <w:rPr>
        <w:rFonts w:hint="default"/>
        <w:lang w:val="en-US" w:eastAsia="en-US" w:bidi="ar-SA"/>
      </w:rPr>
    </w:lvl>
    <w:lvl w:ilvl="3" w:tplc="8532467A">
      <w:numFmt w:val="bullet"/>
      <w:lvlText w:val="•"/>
      <w:lvlJc w:val="left"/>
      <w:pPr>
        <w:ind w:left="3140" w:hanging="269"/>
      </w:pPr>
      <w:rPr>
        <w:rFonts w:hint="default"/>
        <w:lang w:val="en-US" w:eastAsia="en-US" w:bidi="ar-SA"/>
      </w:rPr>
    </w:lvl>
    <w:lvl w:ilvl="4" w:tplc="1CEAA422">
      <w:numFmt w:val="bullet"/>
      <w:lvlText w:val="•"/>
      <w:lvlJc w:val="left"/>
      <w:pPr>
        <w:ind w:left="3600" w:hanging="269"/>
      </w:pPr>
      <w:rPr>
        <w:rFonts w:hint="default"/>
        <w:lang w:val="en-US" w:eastAsia="en-US" w:bidi="ar-SA"/>
      </w:rPr>
    </w:lvl>
    <w:lvl w:ilvl="5" w:tplc="2620E098">
      <w:numFmt w:val="bullet"/>
      <w:lvlText w:val="•"/>
      <w:lvlJc w:val="left"/>
      <w:pPr>
        <w:ind w:left="4980" w:hanging="269"/>
      </w:pPr>
      <w:rPr>
        <w:rFonts w:hint="default"/>
        <w:lang w:val="en-US" w:eastAsia="en-US" w:bidi="ar-SA"/>
      </w:rPr>
    </w:lvl>
    <w:lvl w:ilvl="6" w:tplc="ACDE3BC0">
      <w:numFmt w:val="bullet"/>
      <w:lvlText w:val="•"/>
      <w:lvlJc w:val="left"/>
      <w:pPr>
        <w:ind w:left="6360" w:hanging="269"/>
      </w:pPr>
      <w:rPr>
        <w:rFonts w:hint="default"/>
        <w:lang w:val="en-US" w:eastAsia="en-US" w:bidi="ar-SA"/>
      </w:rPr>
    </w:lvl>
    <w:lvl w:ilvl="7" w:tplc="BF607FFC">
      <w:numFmt w:val="bullet"/>
      <w:lvlText w:val="•"/>
      <w:lvlJc w:val="left"/>
      <w:pPr>
        <w:ind w:left="7740" w:hanging="269"/>
      </w:pPr>
      <w:rPr>
        <w:rFonts w:hint="default"/>
        <w:lang w:val="en-US" w:eastAsia="en-US" w:bidi="ar-SA"/>
      </w:rPr>
    </w:lvl>
    <w:lvl w:ilvl="8" w:tplc="5442E868">
      <w:numFmt w:val="bullet"/>
      <w:lvlText w:val="•"/>
      <w:lvlJc w:val="left"/>
      <w:pPr>
        <w:ind w:left="9120" w:hanging="269"/>
      </w:pPr>
      <w:rPr>
        <w:rFonts w:hint="default"/>
        <w:lang w:val="en-US" w:eastAsia="en-US" w:bidi="ar-SA"/>
      </w:rPr>
    </w:lvl>
  </w:abstractNum>
  <w:abstractNum w:abstractNumId="252" w15:restartNumberingAfterBreak="0">
    <w:nsid w:val="5B3B3213"/>
    <w:multiLevelType w:val="hybridMultilevel"/>
    <w:tmpl w:val="8658501A"/>
    <w:lvl w:ilvl="0" w:tplc="803C200C">
      <w:start w:val="1"/>
      <w:numFmt w:val="lowerLetter"/>
      <w:lvlText w:val="(%1)"/>
      <w:lvlJc w:val="left"/>
      <w:pPr>
        <w:ind w:left="720" w:hanging="384"/>
      </w:pPr>
      <w:rPr>
        <w:rFonts w:ascii="Times New Roman" w:eastAsia="Times New Roman" w:hAnsi="Times New Roman" w:cs="Times New Roman" w:hint="default"/>
        <w:b w:val="0"/>
        <w:bCs w:val="0"/>
        <w:i w:val="0"/>
        <w:iCs w:val="0"/>
        <w:spacing w:val="-1"/>
        <w:w w:val="100"/>
        <w:sz w:val="24"/>
        <w:szCs w:val="24"/>
        <w:lang w:val="en-US" w:eastAsia="en-US" w:bidi="ar-SA"/>
      </w:rPr>
    </w:lvl>
    <w:lvl w:ilvl="1" w:tplc="B6D80EB6">
      <w:numFmt w:val="bullet"/>
      <w:lvlText w:val="•"/>
      <w:lvlJc w:val="left"/>
      <w:pPr>
        <w:ind w:left="1836" w:hanging="384"/>
      </w:pPr>
      <w:rPr>
        <w:rFonts w:hint="default"/>
        <w:lang w:val="en-US" w:eastAsia="en-US" w:bidi="ar-SA"/>
      </w:rPr>
    </w:lvl>
    <w:lvl w:ilvl="2" w:tplc="E2404164">
      <w:numFmt w:val="bullet"/>
      <w:lvlText w:val="•"/>
      <w:lvlJc w:val="left"/>
      <w:pPr>
        <w:ind w:left="2952" w:hanging="384"/>
      </w:pPr>
      <w:rPr>
        <w:rFonts w:hint="default"/>
        <w:lang w:val="en-US" w:eastAsia="en-US" w:bidi="ar-SA"/>
      </w:rPr>
    </w:lvl>
    <w:lvl w:ilvl="3" w:tplc="11E4B5F8">
      <w:numFmt w:val="bullet"/>
      <w:lvlText w:val="•"/>
      <w:lvlJc w:val="left"/>
      <w:pPr>
        <w:ind w:left="4068" w:hanging="384"/>
      </w:pPr>
      <w:rPr>
        <w:rFonts w:hint="default"/>
        <w:lang w:val="en-US" w:eastAsia="en-US" w:bidi="ar-SA"/>
      </w:rPr>
    </w:lvl>
    <w:lvl w:ilvl="4" w:tplc="A14C93C2">
      <w:numFmt w:val="bullet"/>
      <w:lvlText w:val="•"/>
      <w:lvlJc w:val="left"/>
      <w:pPr>
        <w:ind w:left="5184" w:hanging="384"/>
      </w:pPr>
      <w:rPr>
        <w:rFonts w:hint="default"/>
        <w:lang w:val="en-US" w:eastAsia="en-US" w:bidi="ar-SA"/>
      </w:rPr>
    </w:lvl>
    <w:lvl w:ilvl="5" w:tplc="1B56FE06">
      <w:numFmt w:val="bullet"/>
      <w:lvlText w:val="•"/>
      <w:lvlJc w:val="left"/>
      <w:pPr>
        <w:ind w:left="6300" w:hanging="384"/>
      </w:pPr>
      <w:rPr>
        <w:rFonts w:hint="default"/>
        <w:lang w:val="en-US" w:eastAsia="en-US" w:bidi="ar-SA"/>
      </w:rPr>
    </w:lvl>
    <w:lvl w:ilvl="6" w:tplc="F9888ECC">
      <w:numFmt w:val="bullet"/>
      <w:lvlText w:val="•"/>
      <w:lvlJc w:val="left"/>
      <w:pPr>
        <w:ind w:left="7416" w:hanging="384"/>
      </w:pPr>
      <w:rPr>
        <w:rFonts w:hint="default"/>
        <w:lang w:val="en-US" w:eastAsia="en-US" w:bidi="ar-SA"/>
      </w:rPr>
    </w:lvl>
    <w:lvl w:ilvl="7" w:tplc="911085EC">
      <w:numFmt w:val="bullet"/>
      <w:lvlText w:val="•"/>
      <w:lvlJc w:val="left"/>
      <w:pPr>
        <w:ind w:left="8532" w:hanging="384"/>
      </w:pPr>
      <w:rPr>
        <w:rFonts w:hint="default"/>
        <w:lang w:val="en-US" w:eastAsia="en-US" w:bidi="ar-SA"/>
      </w:rPr>
    </w:lvl>
    <w:lvl w:ilvl="8" w:tplc="308CC656">
      <w:numFmt w:val="bullet"/>
      <w:lvlText w:val="•"/>
      <w:lvlJc w:val="left"/>
      <w:pPr>
        <w:ind w:left="9648" w:hanging="384"/>
      </w:pPr>
      <w:rPr>
        <w:rFonts w:hint="default"/>
        <w:lang w:val="en-US" w:eastAsia="en-US" w:bidi="ar-SA"/>
      </w:rPr>
    </w:lvl>
  </w:abstractNum>
  <w:abstractNum w:abstractNumId="253" w15:restartNumberingAfterBreak="0">
    <w:nsid w:val="5BD82CF3"/>
    <w:multiLevelType w:val="multilevel"/>
    <w:tmpl w:val="38E289CA"/>
    <w:lvl w:ilvl="0">
      <w:start w:val="353"/>
      <w:numFmt w:val="decimal"/>
      <w:lvlText w:val="%1."/>
      <w:lvlJc w:val="left"/>
      <w:pPr>
        <w:ind w:left="1615" w:hanging="898"/>
      </w:pPr>
      <w:rPr>
        <w:rFonts w:ascii="Times New Roman" w:eastAsia="Times New Roman" w:hAnsi="Times New Roman" w:cs="Times New Roman" w:hint="default"/>
        <w:b w:val="0"/>
        <w:bCs w:val="0"/>
        <w:i w:val="0"/>
        <w:iCs w:val="0"/>
        <w:spacing w:val="-1"/>
        <w:w w:val="99"/>
        <w:sz w:val="22"/>
        <w:szCs w:val="22"/>
        <w:lang w:val="en-US" w:eastAsia="en-US" w:bidi="ar-SA"/>
      </w:rPr>
    </w:lvl>
    <w:lvl w:ilvl="1">
      <w:start w:val="1"/>
      <w:numFmt w:val="decimal"/>
      <w:lvlText w:val="%1.%2."/>
      <w:lvlJc w:val="left"/>
      <w:pPr>
        <w:ind w:left="1615" w:hanging="898"/>
      </w:pPr>
      <w:rPr>
        <w:rFonts w:ascii="Times New Roman" w:eastAsia="Times New Roman" w:hAnsi="Times New Roman" w:cs="Times New Roman" w:hint="default"/>
        <w:b w:val="0"/>
        <w:bCs w:val="0"/>
        <w:i w:val="0"/>
        <w:iCs w:val="0"/>
        <w:spacing w:val="-4"/>
        <w:w w:val="99"/>
        <w:sz w:val="22"/>
        <w:szCs w:val="22"/>
        <w:lang w:val="en-US" w:eastAsia="en-US" w:bidi="ar-SA"/>
      </w:rPr>
    </w:lvl>
    <w:lvl w:ilvl="2">
      <w:numFmt w:val="bullet"/>
      <w:lvlText w:val="•"/>
      <w:lvlJc w:val="left"/>
      <w:pPr>
        <w:ind w:left="3672" w:hanging="898"/>
      </w:pPr>
      <w:rPr>
        <w:rFonts w:hint="default"/>
        <w:lang w:val="en-US" w:eastAsia="en-US" w:bidi="ar-SA"/>
      </w:rPr>
    </w:lvl>
    <w:lvl w:ilvl="3">
      <w:numFmt w:val="bullet"/>
      <w:lvlText w:val="•"/>
      <w:lvlJc w:val="left"/>
      <w:pPr>
        <w:ind w:left="4698" w:hanging="898"/>
      </w:pPr>
      <w:rPr>
        <w:rFonts w:hint="default"/>
        <w:lang w:val="en-US" w:eastAsia="en-US" w:bidi="ar-SA"/>
      </w:rPr>
    </w:lvl>
    <w:lvl w:ilvl="4">
      <w:numFmt w:val="bullet"/>
      <w:lvlText w:val="•"/>
      <w:lvlJc w:val="left"/>
      <w:pPr>
        <w:ind w:left="5724" w:hanging="898"/>
      </w:pPr>
      <w:rPr>
        <w:rFonts w:hint="default"/>
        <w:lang w:val="en-US" w:eastAsia="en-US" w:bidi="ar-SA"/>
      </w:rPr>
    </w:lvl>
    <w:lvl w:ilvl="5">
      <w:numFmt w:val="bullet"/>
      <w:lvlText w:val="•"/>
      <w:lvlJc w:val="left"/>
      <w:pPr>
        <w:ind w:left="6750" w:hanging="898"/>
      </w:pPr>
      <w:rPr>
        <w:rFonts w:hint="default"/>
        <w:lang w:val="en-US" w:eastAsia="en-US" w:bidi="ar-SA"/>
      </w:rPr>
    </w:lvl>
    <w:lvl w:ilvl="6">
      <w:numFmt w:val="bullet"/>
      <w:lvlText w:val="•"/>
      <w:lvlJc w:val="left"/>
      <w:pPr>
        <w:ind w:left="7776" w:hanging="898"/>
      </w:pPr>
      <w:rPr>
        <w:rFonts w:hint="default"/>
        <w:lang w:val="en-US" w:eastAsia="en-US" w:bidi="ar-SA"/>
      </w:rPr>
    </w:lvl>
    <w:lvl w:ilvl="7">
      <w:numFmt w:val="bullet"/>
      <w:lvlText w:val="•"/>
      <w:lvlJc w:val="left"/>
      <w:pPr>
        <w:ind w:left="8802" w:hanging="898"/>
      </w:pPr>
      <w:rPr>
        <w:rFonts w:hint="default"/>
        <w:lang w:val="en-US" w:eastAsia="en-US" w:bidi="ar-SA"/>
      </w:rPr>
    </w:lvl>
    <w:lvl w:ilvl="8">
      <w:numFmt w:val="bullet"/>
      <w:lvlText w:val="•"/>
      <w:lvlJc w:val="left"/>
      <w:pPr>
        <w:ind w:left="9828" w:hanging="898"/>
      </w:pPr>
      <w:rPr>
        <w:rFonts w:hint="default"/>
        <w:lang w:val="en-US" w:eastAsia="en-US" w:bidi="ar-SA"/>
      </w:rPr>
    </w:lvl>
  </w:abstractNum>
  <w:abstractNum w:abstractNumId="254" w15:restartNumberingAfterBreak="0">
    <w:nsid w:val="5C4B7474"/>
    <w:multiLevelType w:val="hybridMultilevel"/>
    <w:tmpl w:val="B148940C"/>
    <w:lvl w:ilvl="0" w:tplc="3ADA068E">
      <w:start w:val="1"/>
      <w:numFmt w:val="lowerLetter"/>
      <w:lvlText w:val="(%1)"/>
      <w:lvlJc w:val="left"/>
      <w:pPr>
        <w:ind w:left="1046" w:hanging="329"/>
      </w:pPr>
      <w:rPr>
        <w:rFonts w:ascii="Times New Roman" w:eastAsia="Times New Roman" w:hAnsi="Times New Roman" w:cs="Times New Roman" w:hint="default"/>
        <w:b w:val="0"/>
        <w:bCs w:val="0"/>
        <w:i w:val="0"/>
        <w:iCs w:val="0"/>
        <w:spacing w:val="-1"/>
        <w:w w:val="100"/>
        <w:sz w:val="24"/>
        <w:szCs w:val="24"/>
        <w:lang w:val="en-US" w:eastAsia="en-US" w:bidi="ar-SA"/>
      </w:rPr>
    </w:lvl>
    <w:lvl w:ilvl="1" w:tplc="CC64C53C">
      <w:numFmt w:val="bullet"/>
      <w:lvlText w:val="•"/>
      <w:lvlJc w:val="left"/>
      <w:pPr>
        <w:ind w:left="2124" w:hanging="329"/>
      </w:pPr>
      <w:rPr>
        <w:rFonts w:hint="default"/>
        <w:lang w:val="en-US" w:eastAsia="en-US" w:bidi="ar-SA"/>
      </w:rPr>
    </w:lvl>
    <w:lvl w:ilvl="2" w:tplc="02302A3A">
      <w:numFmt w:val="bullet"/>
      <w:lvlText w:val="•"/>
      <w:lvlJc w:val="left"/>
      <w:pPr>
        <w:ind w:left="3208" w:hanging="329"/>
      </w:pPr>
      <w:rPr>
        <w:rFonts w:hint="default"/>
        <w:lang w:val="en-US" w:eastAsia="en-US" w:bidi="ar-SA"/>
      </w:rPr>
    </w:lvl>
    <w:lvl w:ilvl="3" w:tplc="3B22F90E">
      <w:numFmt w:val="bullet"/>
      <w:lvlText w:val="•"/>
      <w:lvlJc w:val="left"/>
      <w:pPr>
        <w:ind w:left="4292" w:hanging="329"/>
      </w:pPr>
      <w:rPr>
        <w:rFonts w:hint="default"/>
        <w:lang w:val="en-US" w:eastAsia="en-US" w:bidi="ar-SA"/>
      </w:rPr>
    </w:lvl>
    <w:lvl w:ilvl="4" w:tplc="245E9B32">
      <w:numFmt w:val="bullet"/>
      <w:lvlText w:val="•"/>
      <w:lvlJc w:val="left"/>
      <w:pPr>
        <w:ind w:left="5376" w:hanging="329"/>
      </w:pPr>
      <w:rPr>
        <w:rFonts w:hint="default"/>
        <w:lang w:val="en-US" w:eastAsia="en-US" w:bidi="ar-SA"/>
      </w:rPr>
    </w:lvl>
    <w:lvl w:ilvl="5" w:tplc="6C78C2F6">
      <w:numFmt w:val="bullet"/>
      <w:lvlText w:val="•"/>
      <w:lvlJc w:val="left"/>
      <w:pPr>
        <w:ind w:left="6460" w:hanging="329"/>
      </w:pPr>
      <w:rPr>
        <w:rFonts w:hint="default"/>
        <w:lang w:val="en-US" w:eastAsia="en-US" w:bidi="ar-SA"/>
      </w:rPr>
    </w:lvl>
    <w:lvl w:ilvl="6" w:tplc="05AAB26C">
      <w:numFmt w:val="bullet"/>
      <w:lvlText w:val="•"/>
      <w:lvlJc w:val="left"/>
      <w:pPr>
        <w:ind w:left="7544" w:hanging="329"/>
      </w:pPr>
      <w:rPr>
        <w:rFonts w:hint="default"/>
        <w:lang w:val="en-US" w:eastAsia="en-US" w:bidi="ar-SA"/>
      </w:rPr>
    </w:lvl>
    <w:lvl w:ilvl="7" w:tplc="570E4CC8">
      <w:numFmt w:val="bullet"/>
      <w:lvlText w:val="•"/>
      <w:lvlJc w:val="left"/>
      <w:pPr>
        <w:ind w:left="8628" w:hanging="329"/>
      </w:pPr>
      <w:rPr>
        <w:rFonts w:hint="default"/>
        <w:lang w:val="en-US" w:eastAsia="en-US" w:bidi="ar-SA"/>
      </w:rPr>
    </w:lvl>
    <w:lvl w:ilvl="8" w:tplc="EF064484">
      <w:numFmt w:val="bullet"/>
      <w:lvlText w:val="•"/>
      <w:lvlJc w:val="left"/>
      <w:pPr>
        <w:ind w:left="9712" w:hanging="329"/>
      </w:pPr>
      <w:rPr>
        <w:rFonts w:hint="default"/>
        <w:lang w:val="en-US" w:eastAsia="en-US" w:bidi="ar-SA"/>
      </w:rPr>
    </w:lvl>
  </w:abstractNum>
  <w:abstractNum w:abstractNumId="255" w15:restartNumberingAfterBreak="0">
    <w:nsid w:val="5C597B0A"/>
    <w:multiLevelType w:val="hybridMultilevel"/>
    <w:tmpl w:val="E84EB084"/>
    <w:lvl w:ilvl="0" w:tplc="3DE26334">
      <w:start w:val="1"/>
      <w:numFmt w:val="lowerLetter"/>
      <w:lvlText w:val="(%1)"/>
      <w:lvlJc w:val="left"/>
      <w:pPr>
        <w:ind w:left="717" w:hanging="509"/>
      </w:pPr>
      <w:rPr>
        <w:rFonts w:ascii="Times New Roman" w:eastAsia="Times New Roman" w:hAnsi="Times New Roman" w:cs="Times New Roman" w:hint="default"/>
        <w:b w:val="0"/>
        <w:bCs w:val="0"/>
        <w:i w:val="0"/>
        <w:iCs w:val="0"/>
        <w:spacing w:val="-1"/>
        <w:w w:val="100"/>
        <w:sz w:val="24"/>
        <w:szCs w:val="24"/>
        <w:lang w:val="en-US" w:eastAsia="en-US" w:bidi="ar-SA"/>
      </w:rPr>
    </w:lvl>
    <w:lvl w:ilvl="1" w:tplc="21401C52">
      <w:start w:val="1"/>
      <w:numFmt w:val="decimal"/>
      <w:lvlText w:val="(%2)"/>
      <w:lvlJc w:val="left"/>
      <w:pPr>
        <w:ind w:left="1440" w:hanging="521"/>
      </w:pPr>
      <w:rPr>
        <w:rFonts w:ascii="Times New Roman" w:eastAsia="Times New Roman" w:hAnsi="Times New Roman" w:cs="Times New Roman" w:hint="default"/>
        <w:b w:val="0"/>
        <w:bCs w:val="0"/>
        <w:i w:val="0"/>
        <w:iCs w:val="0"/>
        <w:spacing w:val="-1"/>
        <w:w w:val="100"/>
        <w:sz w:val="24"/>
        <w:szCs w:val="24"/>
        <w:lang w:val="en-US" w:eastAsia="en-US" w:bidi="ar-SA"/>
      </w:rPr>
    </w:lvl>
    <w:lvl w:ilvl="2" w:tplc="D522F5D0">
      <w:numFmt w:val="bullet"/>
      <w:lvlText w:val="•"/>
      <w:lvlJc w:val="left"/>
      <w:pPr>
        <w:ind w:left="2600" w:hanging="521"/>
      </w:pPr>
      <w:rPr>
        <w:rFonts w:hint="default"/>
        <w:lang w:val="en-US" w:eastAsia="en-US" w:bidi="ar-SA"/>
      </w:rPr>
    </w:lvl>
    <w:lvl w:ilvl="3" w:tplc="AF70C740">
      <w:numFmt w:val="bullet"/>
      <w:lvlText w:val="•"/>
      <w:lvlJc w:val="left"/>
      <w:pPr>
        <w:ind w:left="3760" w:hanging="521"/>
      </w:pPr>
      <w:rPr>
        <w:rFonts w:hint="default"/>
        <w:lang w:val="en-US" w:eastAsia="en-US" w:bidi="ar-SA"/>
      </w:rPr>
    </w:lvl>
    <w:lvl w:ilvl="4" w:tplc="7C6CC7B0">
      <w:numFmt w:val="bullet"/>
      <w:lvlText w:val="•"/>
      <w:lvlJc w:val="left"/>
      <w:pPr>
        <w:ind w:left="4920" w:hanging="521"/>
      </w:pPr>
      <w:rPr>
        <w:rFonts w:hint="default"/>
        <w:lang w:val="en-US" w:eastAsia="en-US" w:bidi="ar-SA"/>
      </w:rPr>
    </w:lvl>
    <w:lvl w:ilvl="5" w:tplc="68EC8C26">
      <w:numFmt w:val="bullet"/>
      <w:lvlText w:val="•"/>
      <w:lvlJc w:val="left"/>
      <w:pPr>
        <w:ind w:left="6080" w:hanging="521"/>
      </w:pPr>
      <w:rPr>
        <w:rFonts w:hint="default"/>
        <w:lang w:val="en-US" w:eastAsia="en-US" w:bidi="ar-SA"/>
      </w:rPr>
    </w:lvl>
    <w:lvl w:ilvl="6" w:tplc="306ACB1A">
      <w:numFmt w:val="bullet"/>
      <w:lvlText w:val="•"/>
      <w:lvlJc w:val="left"/>
      <w:pPr>
        <w:ind w:left="7240" w:hanging="521"/>
      </w:pPr>
      <w:rPr>
        <w:rFonts w:hint="default"/>
        <w:lang w:val="en-US" w:eastAsia="en-US" w:bidi="ar-SA"/>
      </w:rPr>
    </w:lvl>
    <w:lvl w:ilvl="7" w:tplc="58983516">
      <w:numFmt w:val="bullet"/>
      <w:lvlText w:val="•"/>
      <w:lvlJc w:val="left"/>
      <w:pPr>
        <w:ind w:left="8400" w:hanging="521"/>
      </w:pPr>
      <w:rPr>
        <w:rFonts w:hint="default"/>
        <w:lang w:val="en-US" w:eastAsia="en-US" w:bidi="ar-SA"/>
      </w:rPr>
    </w:lvl>
    <w:lvl w:ilvl="8" w:tplc="F0BACCE0">
      <w:numFmt w:val="bullet"/>
      <w:lvlText w:val="•"/>
      <w:lvlJc w:val="left"/>
      <w:pPr>
        <w:ind w:left="9560" w:hanging="521"/>
      </w:pPr>
      <w:rPr>
        <w:rFonts w:hint="default"/>
        <w:lang w:val="en-US" w:eastAsia="en-US" w:bidi="ar-SA"/>
      </w:rPr>
    </w:lvl>
  </w:abstractNum>
  <w:abstractNum w:abstractNumId="256" w15:restartNumberingAfterBreak="0">
    <w:nsid w:val="5CAD2CAB"/>
    <w:multiLevelType w:val="hybridMultilevel"/>
    <w:tmpl w:val="AF40DDFC"/>
    <w:lvl w:ilvl="0" w:tplc="C66809EA">
      <w:start w:val="2"/>
      <w:numFmt w:val="decimal"/>
      <w:lvlText w:val="%1."/>
      <w:lvlJc w:val="left"/>
      <w:pPr>
        <w:ind w:left="1437" w:hanging="185"/>
      </w:pPr>
      <w:rPr>
        <w:rFonts w:ascii="Times New Roman" w:eastAsia="Times New Roman" w:hAnsi="Times New Roman" w:cs="Times New Roman" w:hint="default"/>
        <w:b w:val="0"/>
        <w:bCs w:val="0"/>
        <w:i w:val="0"/>
        <w:iCs w:val="0"/>
        <w:spacing w:val="0"/>
        <w:w w:val="99"/>
        <w:sz w:val="22"/>
        <w:szCs w:val="22"/>
        <w:lang w:val="en-US" w:eastAsia="en-US" w:bidi="ar-SA"/>
      </w:rPr>
    </w:lvl>
    <w:lvl w:ilvl="1" w:tplc="97C023F2">
      <w:numFmt w:val="bullet"/>
      <w:lvlText w:val="•"/>
      <w:lvlJc w:val="left"/>
      <w:pPr>
        <w:ind w:left="2484" w:hanging="185"/>
      </w:pPr>
      <w:rPr>
        <w:rFonts w:hint="default"/>
        <w:lang w:val="en-US" w:eastAsia="en-US" w:bidi="ar-SA"/>
      </w:rPr>
    </w:lvl>
    <w:lvl w:ilvl="2" w:tplc="58F2C5D8">
      <w:numFmt w:val="bullet"/>
      <w:lvlText w:val="•"/>
      <w:lvlJc w:val="left"/>
      <w:pPr>
        <w:ind w:left="3528" w:hanging="185"/>
      </w:pPr>
      <w:rPr>
        <w:rFonts w:hint="default"/>
        <w:lang w:val="en-US" w:eastAsia="en-US" w:bidi="ar-SA"/>
      </w:rPr>
    </w:lvl>
    <w:lvl w:ilvl="3" w:tplc="888835BC">
      <w:numFmt w:val="bullet"/>
      <w:lvlText w:val="•"/>
      <w:lvlJc w:val="left"/>
      <w:pPr>
        <w:ind w:left="4572" w:hanging="185"/>
      </w:pPr>
      <w:rPr>
        <w:rFonts w:hint="default"/>
        <w:lang w:val="en-US" w:eastAsia="en-US" w:bidi="ar-SA"/>
      </w:rPr>
    </w:lvl>
    <w:lvl w:ilvl="4" w:tplc="F6A6EFA6">
      <w:numFmt w:val="bullet"/>
      <w:lvlText w:val="•"/>
      <w:lvlJc w:val="left"/>
      <w:pPr>
        <w:ind w:left="5616" w:hanging="185"/>
      </w:pPr>
      <w:rPr>
        <w:rFonts w:hint="default"/>
        <w:lang w:val="en-US" w:eastAsia="en-US" w:bidi="ar-SA"/>
      </w:rPr>
    </w:lvl>
    <w:lvl w:ilvl="5" w:tplc="4A04E0A2">
      <w:numFmt w:val="bullet"/>
      <w:lvlText w:val="•"/>
      <w:lvlJc w:val="left"/>
      <w:pPr>
        <w:ind w:left="6660" w:hanging="185"/>
      </w:pPr>
      <w:rPr>
        <w:rFonts w:hint="default"/>
        <w:lang w:val="en-US" w:eastAsia="en-US" w:bidi="ar-SA"/>
      </w:rPr>
    </w:lvl>
    <w:lvl w:ilvl="6" w:tplc="34DE87F8">
      <w:numFmt w:val="bullet"/>
      <w:lvlText w:val="•"/>
      <w:lvlJc w:val="left"/>
      <w:pPr>
        <w:ind w:left="7704" w:hanging="185"/>
      </w:pPr>
      <w:rPr>
        <w:rFonts w:hint="default"/>
        <w:lang w:val="en-US" w:eastAsia="en-US" w:bidi="ar-SA"/>
      </w:rPr>
    </w:lvl>
    <w:lvl w:ilvl="7" w:tplc="D94CD144">
      <w:numFmt w:val="bullet"/>
      <w:lvlText w:val="•"/>
      <w:lvlJc w:val="left"/>
      <w:pPr>
        <w:ind w:left="8748" w:hanging="185"/>
      </w:pPr>
      <w:rPr>
        <w:rFonts w:hint="default"/>
        <w:lang w:val="en-US" w:eastAsia="en-US" w:bidi="ar-SA"/>
      </w:rPr>
    </w:lvl>
    <w:lvl w:ilvl="8" w:tplc="A5CAE64C">
      <w:numFmt w:val="bullet"/>
      <w:lvlText w:val="•"/>
      <w:lvlJc w:val="left"/>
      <w:pPr>
        <w:ind w:left="9792" w:hanging="185"/>
      </w:pPr>
      <w:rPr>
        <w:rFonts w:hint="default"/>
        <w:lang w:val="en-US" w:eastAsia="en-US" w:bidi="ar-SA"/>
      </w:rPr>
    </w:lvl>
  </w:abstractNum>
  <w:abstractNum w:abstractNumId="257" w15:restartNumberingAfterBreak="0">
    <w:nsid w:val="5CF5773E"/>
    <w:multiLevelType w:val="hybridMultilevel"/>
    <w:tmpl w:val="88CA4794"/>
    <w:lvl w:ilvl="0" w:tplc="7A628182">
      <w:start w:val="1"/>
      <w:numFmt w:val="lowerLetter"/>
      <w:lvlText w:val="(%1)"/>
      <w:lvlJc w:val="left"/>
      <w:pPr>
        <w:ind w:left="720" w:hanging="375"/>
      </w:pPr>
      <w:rPr>
        <w:rFonts w:ascii="Times New Roman" w:eastAsia="Times New Roman" w:hAnsi="Times New Roman" w:cs="Times New Roman" w:hint="default"/>
        <w:b w:val="0"/>
        <w:bCs w:val="0"/>
        <w:i w:val="0"/>
        <w:iCs w:val="0"/>
        <w:spacing w:val="-1"/>
        <w:w w:val="100"/>
        <w:sz w:val="24"/>
        <w:szCs w:val="24"/>
        <w:lang w:val="en-US" w:eastAsia="en-US" w:bidi="ar-SA"/>
      </w:rPr>
    </w:lvl>
    <w:lvl w:ilvl="1" w:tplc="BCE07A1E">
      <w:start w:val="1"/>
      <w:numFmt w:val="decimal"/>
      <w:lvlText w:val="(%2)"/>
      <w:lvlJc w:val="left"/>
      <w:pPr>
        <w:ind w:left="1778"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2" w:tplc="3C9C7848">
      <w:start w:val="1"/>
      <w:numFmt w:val="upperLetter"/>
      <w:lvlText w:val="(%3)"/>
      <w:lvlJc w:val="left"/>
      <w:pPr>
        <w:ind w:left="2160" w:hanging="420"/>
      </w:pPr>
      <w:rPr>
        <w:rFonts w:ascii="Times New Roman" w:eastAsia="Times New Roman" w:hAnsi="Times New Roman" w:cs="Times New Roman" w:hint="default"/>
        <w:b w:val="0"/>
        <w:bCs w:val="0"/>
        <w:i w:val="0"/>
        <w:iCs w:val="0"/>
        <w:spacing w:val="-1"/>
        <w:w w:val="100"/>
        <w:sz w:val="24"/>
        <w:szCs w:val="24"/>
        <w:lang w:val="en-US" w:eastAsia="en-US" w:bidi="ar-SA"/>
      </w:rPr>
    </w:lvl>
    <w:lvl w:ilvl="3" w:tplc="E2FC61A4">
      <w:start w:val="1"/>
      <w:numFmt w:val="lowerRoman"/>
      <w:lvlText w:val="(%4)"/>
      <w:lvlJc w:val="left"/>
      <w:pPr>
        <w:ind w:left="3168" w:hanging="288"/>
      </w:pPr>
      <w:rPr>
        <w:rFonts w:ascii="Times New Roman" w:eastAsia="Times New Roman" w:hAnsi="Times New Roman" w:cs="Times New Roman" w:hint="default"/>
        <w:b w:val="0"/>
        <w:bCs w:val="0"/>
        <w:i w:val="0"/>
        <w:iCs w:val="0"/>
        <w:spacing w:val="-1"/>
        <w:w w:val="100"/>
        <w:sz w:val="24"/>
        <w:szCs w:val="24"/>
        <w:lang w:val="en-US" w:eastAsia="en-US" w:bidi="ar-SA"/>
      </w:rPr>
    </w:lvl>
    <w:lvl w:ilvl="4" w:tplc="5A281682">
      <w:numFmt w:val="bullet"/>
      <w:lvlText w:val="•"/>
      <w:lvlJc w:val="left"/>
      <w:pPr>
        <w:ind w:left="3160" w:hanging="288"/>
      </w:pPr>
      <w:rPr>
        <w:rFonts w:hint="default"/>
        <w:lang w:val="en-US" w:eastAsia="en-US" w:bidi="ar-SA"/>
      </w:rPr>
    </w:lvl>
    <w:lvl w:ilvl="5" w:tplc="C47E8E08">
      <w:numFmt w:val="bullet"/>
      <w:lvlText w:val="•"/>
      <w:lvlJc w:val="left"/>
      <w:pPr>
        <w:ind w:left="4613" w:hanging="288"/>
      </w:pPr>
      <w:rPr>
        <w:rFonts w:hint="default"/>
        <w:lang w:val="en-US" w:eastAsia="en-US" w:bidi="ar-SA"/>
      </w:rPr>
    </w:lvl>
    <w:lvl w:ilvl="6" w:tplc="577A7ACC">
      <w:numFmt w:val="bullet"/>
      <w:lvlText w:val="•"/>
      <w:lvlJc w:val="left"/>
      <w:pPr>
        <w:ind w:left="6066" w:hanging="288"/>
      </w:pPr>
      <w:rPr>
        <w:rFonts w:hint="default"/>
        <w:lang w:val="en-US" w:eastAsia="en-US" w:bidi="ar-SA"/>
      </w:rPr>
    </w:lvl>
    <w:lvl w:ilvl="7" w:tplc="53DA390E">
      <w:numFmt w:val="bullet"/>
      <w:lvlText w:val="•"/>
      <w:lvlJc w:val="left"/>
      <w:pPr>
        <w:ind w:left="7520" w:hanging="288"/>
      </w:pPr>
      <w:rPr>
        <w:rFonts w:hint="default"/>
        <w:lang w:val="en-US" w:eastAsia="en-US" w:bidi="ar-SA"/>
      </w:rPr>
    </w:lvl>
    <w:lvl w:ilvl="8" w:tplc="20C47AF8">
      <w:numFmt w:val="bullet"/>
      <w:lvlText w:val="•"/>
      <w:lvlJc w:val="left"/>
      <w:pPr>
        <w:ind w:left="8973" w:hanging="288"/>
      </w:pPr>
      <w:rPr>
        <w:rFonts w:hint="default"/>
        <w:lang w:val="en-US" w:eastAsia="en-US" w:bidi="ar-SA"/>
      </w:rPr>
    </w:lvl>
  </w:abstractNum>
  <w:abstractNum w:abstractNumId="258" w15:restartNumberingAfterBreak="0">
    <w:nsid w:val="5DCE7B93"/>
    <w:multiLevelType w:val="hybridMultilevel"/>
    <w:tmpl w:val="20DA9EE0"/>
    <w:lvl w:ilvl="0" w:tplc="7E2CEE8C">
      <w:start w:val="1"/>
      <w:numFmt w:val="upperLetter"/>
      <w:lvlText w:val="%1."/>
      <w:lvlJc w:val="left"/>
      <w:pPr>
        <w:ind w:left="720" w:hanging="353"/>
      </w:pPr>
      <w:rPr>
        <w:rFonts w:ascii="Times New Roman" w:eastAsia="Times New Roman" w:hAnsi="Times New Roman" w:cs="Times New Roman" w:hint="default"/>
        <w:b w:val="0"/>
        <w:bCs w:val="0"/>
        <w:i w:val="0"/>
        <w:iCs w:val="0"/>
        <w:spacing w:val="-1"/>
        <w:w w:val="100"/>
        <w:sz w:val="24"/>
        <w:szCs w:val="24"/>
        <w:lang w:val="en-US" w:eastAsia="en-US" w:bidi="ar-SA"/>
      </w:rPr>
    </w:lvl>
    <w:lvl w:ilvl="1" w:tplc="1226A3E8">
      <w:numFmt w:val="bullet"/>
      <w:lvlText w:val="•"/>
      <w:lvlJc w:val="left"/>
      <w:pPr>
        <w:ind w:left="1836" w:hanging="353"/>
      </w:pPr>
      <w:rPr>
        <w:rFonts w:hint="default"/>
        <w:lang w:val="en-US" w:eastAsia="en-US" w:bidi="ar-SA"/>
      </w:rPr>
    </w:lvl>
    <w:lvl w:ilvl="2" w:tplc="8E00FEAC">
      <w:numFmt w:val="bullet"/>
      <w:lvlText w:val="•"/>
      <w:lvlJc w:val="left"/>
      <w:pPr>
        <w:ind w:left="2952" w:hanging="353"/>
      </w:pPr>
      <w:rPr>
        <w:rFonts w:hint="default"/>
        <w:lang w:val="en-US" w:eastAsia="en-US" w:bidi="ar-SA"/>
      </w:rPr>
    </w:lvl>
    <w:lvl w:ilvl="3" w:tplc="D6504B12">
      <w:numFmt w:val="bullet"/>
      <w:lvlText w:val="•"/>
      <w:lvlJc w:val="left"/>
      <w:pPr>
        <w:ind w:left="4068" w:hanging="353"/>
      </w:pPr>
      <w:rPr>
        <w:rFonts w:hint="default"/>
        <w:lang w:val="en-US" w:eastAsia="en-US" w:bidi="ar-SA"/>
      </w:rPr>
    </w:lvl>
    <w:lvl w:ilvl="4" w:tplc="57328BD0">
      <w:numFmt w:val="bullet"/>
      <w:lvlText w:val="•"/>
      <w:lvlJc w:val="left"/>
      <w:pPr>
        <w:ind w:left="5184" w:hanging="353"/>
      </w:pPr>
      <w:rPr>
        <w:rFonts w:hint="default"/>
        <w:lang w:val="en-US" w:eastAsia="en-US" w:bidi="ar-SA"/>
      </w:rPr>
    </w:lvl>
    <w:lvl w:ilvl="5" w:tplc="1006FC4A">
      <w:numFmt w:val="bullet"/>
      <w:lvlText w:val="•"/>
      <w:lvlJc w:val="left"/>
      <w:pPr>
        <w:ind w:left="6300" w:hanging="353"/>
      </w:pPr>
      <w:rPr>
        <w:rFonts w:hint="default"/>
        <w:lang w:val="en-US" w:eastAsia="en-US" w:bidi="ar-SA"/>
      </w:rPr>
    </w:lvl>
    <w:lvl w:ilvl="6" w:tplc="4D845AF0">
      <w:numFmt w:val="bullet"/>
      <w:lvlText w:val="•"/>
      <w:lvlJc w:val="left"/>
      <w:pPr>
        <w:ind w:left="7416" w:hanging="353"/>
      </w:pPr>
      <w:rPr>
        <w:rFonts w:hint="default"/>
        <w:lang w:val="en-US" w:eastAsia="en-US" w:bidi="ar-SA"/>
      </w:rPr>
    </w:lvl>
    <w:lvl w:ilvl="7" w:tplc="FF82CA4E">
      <w:numFmt w:val="bullet"/>
      <w:lvlText w:val="•"/>
      <w:lvlJc w:val="left"/>
      <w:pPr>
        <w:ind w:left="8532" w:hanging="353"/>
      </w:pPr>
      <w:rPr>
        <w:rFonts w:hint="default"/>
        <w:lang w:val="en-US" w:eastAsia="en-US" w:bidi="ar-SA"/>
      </w:rPr>
    </w:lvl>
    <w:lvl w:ilvl="8" w:tplc="9B3A6F5C">
      <w:numFmt w:val="bullet"/>
      <w:lvlText w:val="•"/>
      <w:lvlJc w:val="left"/>
      <w:pPr>
        <w:ind w:left="9648" w:hanging="353"/>
      </w:pPr>
      <w:rPr>
        <w:rFonts w:hint="default"/>
        <w:lang w:val="en-US" w:eastAsia="en-US" w:bidi="ar-SA"/>
      </w:rPr>
    </w:lvl>
  </w:abstractNum>
  <w:abstractNum w:abstractNumId="259" w15:restartNumberingAfterBreak="0">
    <w:nsid w:val="5E5A687D"/>
    <w:multiLevelType w:val="hybridMultilevel"/>
    <w:tmpl w:val="AF76B6E8"/>
    <w:lvl w:ilvl="0" w:tplc="6F0A75AE">
      <w:start w:val="1"/>
      <w:numFmt w:val="upperLetter"/>
      <w:lvlText w:val="%1."/>
      <w:lvlJc w:val="left"/>
      <w:pPr>
        <w:ind w:left="259" w:hanging="353"/>
      </w:pPr>
      <w:rPr>
        <w:rFonts w:ascii="Times New Roman" w:eastAsia="Times New Roman" w:hAnsi="Times New Roman" w:cs="Times New Roman" w:hint="default"/>
        <w:b w:val="0"/>
        <w:bCs w:val="0"/>
        <w:i w:val="0"/>
        <w:iCs w:val="0"/>
        <w:color w:val="333333"/>
        <w:spacing w:val="-1"/>
        <w:w w:val="100"/>
        <w:sz w:val="24"/>
        <w:szCs w:val="24"/>
        <w:lang w:val="en-US" w:eastAsia="en-US" w:bidi="ar-SA"/>
      </w:rPr>
    </w:lvl>
    <w:lvl w:ilvl="1" w:tplc="110C3A5A">
      <w:start w:val="1"/>
      <w:numFmt w:val="decimal"/>
      <w:lvlText w:val="%2."/>
      <w:lvlJc w:val="left"/>
      <w:pPr>
        <w:ind w:left="559" w:hanging="300"/>
      </w:pPr>
      <w:rPr>
        <w:rFonts w:ascii="Times New Roman" w:eastAsia="Times New Roman" w:hAnsi="Times New Roman" w:cs="Times New Roman" w:hint="default"/>
        <w:b w:val="0"/>
        <w:bCs w:val="0"/>
        <w:i w:val="0"/>
        <w:iCs w:val="0"/>
        <w:color w:val="333333"/>
        <w:spacing w:val="0"/>
        <w:w w:val="100"/>
        <w:sz w:val="24"/>
        <w:szCs w:val="24"/>
        <w:lang w:val="en-US" w:eastAsia="en-US" w:bidi="ar-SA"/>
      </w:rPr>
    </w:lvl>
    <w:lvl w:ilvl="2" w:tplc="E7CAE612">
      <w:numFmt w:val="bullet"/>
      <w:lvlText w:val="•"/>
      <w:lvlJc w:val="left"/>
      <w:pPr>
        <w:ind w:left="1817" w:hanging="300"/>
      </w:pPr>
      <w:rPr>
        <w:rFonts w:hint="default"/>
        <w:lang w:val="en-US" w:eastAsia="en-US" w:bidi="ar-SA"/>
      </w:rPr>
    </w:lvl>
    <w:lvl w:ilvl="3" w:tplc="C41863FC">
      <w:numFmt w:val="bullet"/>
      <w:lvlText w:val="•"/>
      <w:lvlJc w:val="left"/>
      <w:pPr>
        <w:ind w:left="3075" w:hanging="300"/>
      </w:pPr>
      <w:rPr>
        <w:rFonts w:hint="default"/>
        <w:lang w:val="en-US" w:eastAsia="en-US" w:bidi="ar-SA"/>
      </w:rPr>
    </w:lvl>
    <w:lvl w:ilvl="4" w:tplc="101687F0">
      <w:numFmt w:val="bullet"/>
      <w:lvlText w:val="•"/>
      <w:lvlJc w:val="left"/>
      <w:pPr>
        <w:ind w:left="4333" w:hanging="300"/>
      </w:pPr>
      <w:rPr>
        <w:rFonts w:hint="default"/>
        <w:lang w:val="en-US" w:eastAsia="en-US" w:bidi="ar-SA"/>
      </w:rPr>
    </w:lvl>
    <w:lvl w:ilvl="5" w:tplc="67F6B684">
      <w:numFmt w:val="bullet"/>
      <w:lvlText w:val="•"/>
      <w:lvlJc w:val="left"/>
      <w:pPr>
        <w:ind w:left="5591" w:hanging="300"/>
      </w:pPr>
      <w:rPr>
        <w:rFonts w:hint="default"/>
        <w:lang w:val="en-US" w:eastAsia="en-US" w:bidi="ar-SA"/>
      </w:rPr>
    </w:lvl>
    <w:lvl w:ilvl="6" w:tplc="9EBE58D4">
      <w:numFmt w:val="bullet"/>
      <w:lvlText w:val="•"/>
      <w:lvlJc w:val="left"/>
      <w:pPr>
        <w:ind w:left="6848" w:hanging="300"/>
      </w:pPr>
      <w:rPr>
        <w:rFonts w:hint="default"/>
        <w:lang w:val="en-US" w:eastAsia="en-US" w:bidi="ar-SA"/>
      </w:rPr>
    </w:lvl>
    <w:lvl w:ilvl="7" w:tplc="2DD00C86">
      <w:numFmt w:val="bullet"/>
      <w:lvlText w:val="•"/>
      <w:lvlJc w:val="left"/>
      <w:pPr>
        <w:ind w:left="8106" w:hanging="300"/>
      </w:pPr>
      <w:rPr>
        <w:rFonts w:hint="default"/>
        <w:lang w:val="en-US" w:eastAsia="en-US" w:bidi="ar-SA"/>
      </w:rPr>
    </w:lvl>
    <w:lvl w:ilvl="8" w:tplc="B9767712">
      <w:numFmt w:val="bullet"/>
      <w:lvlText w:val="•"/>
      <w:lvlJc w:val="left"/>
      <w:pPr>
        <w:ind w:left="9364" w:hanging="300"/>
      </w:pPr>
      <w:rPr>
        <w:rFonts w:hint="default"/>
        <w:lang w:val="en-US" w:eastAsia="en-US" w:bidi="ar-SA"/>
      </w:rPr>
    </w:lvl>
  </w:abstractNum>
  <w:abstractNum w:abstractNumId="260" w15:restartNumberingAfterBreak="0">
    <w:nsid w:val="5E617BC1"/>
    <w:multiLevelType w:val="hybridMultilevel"/>
    <w:tmpl w:val="DDCEB6A6"/>
    <w:lvl w:ilvl="0" w:tplc="83D883BC">
      <w:start w:val="1"/>
      <w:numFmt w:val="lowerLetter"/>
      <w:lvlText w:val="(%1)"/>
      <w:lvlJc w:val="left"/>
      <w:pPr>
        <w:ind w:left="717" w:hanging="509"/>
      </w:pPr>
      <w:rPr>
        <w:rFonts w:ascii="Times New Roman" w:eastAsia="Times New Roman" w:hAnsi="Times New Roman" w:cs="Times New Roman" w:hint="default"/>
        <w:b w:val="0"/>
        <w:bCs w:val="0"/>
        <w:i w:val="0"/>
        <w:iCs w:val="0"/>
        <w:spacing w:val="-1"/>
        <w:w w:val="100"/>
        <w:sz w:val="24"/>
        <w:szCs w:val="24"/>
        <w:lang w:val="en-US" w:eastAsia="en-US" w:bidi="ar-SA"/>
      </w:rPr>
    </w:lvl>
    <w:lvl w:ilvl="1" w:tplc="5628AF8C">
      <w:start w:val="1"/>
      <w:numFmt w:val="decimal"/>
      <w:lvlText w:val="(%2)"/>
      <w:lvlJc w:val="left"/>
      <w:pPr>
        <w:ind w:left="1958" w:hanging="521"/>
      </w:pPr>
      <w:rPr>
        <w:rFonts w:ascii="Times New Roman" w:eastAsia="Times New Roman" w:hAnsi="Times New Roman" w:cs="Times New Roman" w:hint="default"/>
        <w:b w:val="0"/>
        <w:bCs w:val="0"/>
        <w:i w:val="0"/>
        <w:iCs w:val="0"/>
        <w:spacing w:val="-1"/>
        <w:w w:val="100"/>
        <w:sz w:val="24"/>
        <w:szCs w:val="24"/>
        <w:lang w:val="en-US" w:eastAsia="en-US" w:bidi="ar-SA"/>
      </w:rPr>
    </w:lvl>
    <w:lvl w:ilvl="2" w:tplc="FD80C8F4">
      <w:start w:val="1"/>
      <w:numFmt w:val="upperLetter"/>
      <w:lvlText w:val="(%3)"/>
      <w:lvlJc w:val="left"/>
      <w:pPr>
        <w:ind w:left="2157" w:hanging="576"/>
      </w:pPr>
      <w:rPr>
        <w:rFonts w:ascii="Times New Roman" w:eastAsia="Times New Roman" w:hAnsi="Times New Roman" w:cs="Times New Roman" w:hint="default"/>
        <w:b w:val="0"/>
        <w:bCs w:val="0"/>
        <w:i w:val="0"/>
        <w:iCs w:val="0"/>
        <w:spacing w:val="-1"/>
        <w:w w:val="100"/>
        <w:sz w:val="24"/>
        <w:szCs w:val="24"/>
        <w:lang w:val="en-US" w:eastAsia="en-US" w:bidi="ar-SA"/>
      </w:rPr>
    </w:lvl>
    <w:lvl w:ilvl="3" w:tplc="B270F39E">
      <w:start w:val="1"/>
      <w:numFmt w:val="lowerRoman"/>
      <w:lvlText w:val="(%4)"/>
      <w:lvlJc w:val="left"/>
      <w:pPr>
        <w:ind w:left="3343" w:hanging="468"/>
      </w:pPr>
      <w:rPr>
        <w:rFonts w:ascii="Times New Roman" w:eastAsia="Times New Roman" w:hAnsi="Times New Roman" w:cs="Times New Roman" w:hint="default"/>
        <w:b w:val="0"/>
        <w:bCs w:val="0"/>
        <w:i w:val="0"/>
        <w:iCs w:val="0"/>
        <w:spacing w:val="-1"/>
        <w:w w:val="100"/>
        <w:sz w:val="24"/>
        <w:szCs w:val="24"/>
        <w:lang w:val="en-US" w:eastAsia="en-US" w:bidi="ar-SA"/>
      </w:rPr>
    </w:lvl>
    <w:lvl w:ilvl="4" w:tplc="AB626502">
      <w:numFmt w:val="bullet"/>
      <w:lvlText w:val="•"/>
      <w:lvlJc w:val="left"/>
      <w:pPr>
        <w:ind w:left="4560" w:hanging="468"/>
      </w:pPr>
      <w:rPr>
        <w:rFonts w:hint="default"/>
        <w:lang w:val="en-US" w:eastAsia="en-US" w:bidi="ar-SA"/>
      </w:rPr>
    </w:lvl>
    <w:lvl w:ilvl="5" w:tplc="7CDA56D8">
      <w:numFmt w:val="bullet"/>
      <w:lvlText w:val="•"/>
      <w:lvlJc w:val="left"/>
      <w:pPr>
        <w:ind w:left="5780" w:hanging="468"/>
      </w:pPr>
      <w:rPr>
        <w:rFonts w:hint="default"/>
        <w:lang w:val="en-US" w:eastAsia="en-US" w:bidi="ar-SA"/>
      </w:rPr>
    </w:lvl>
    <w:lvl w:ilvl="6" w:tplc="0AFA8092">
      <w:numFmt w:val="bullet"/>
      <w:lvlText w:val="•"/>
      <w:lvlJc w:val="left"/>
      <w:pPr>
        <w:ind w:left="7000" w:hanging="468"/>
      </w:pPr>
      <w:rPr>
        <w:rFonts w:hint="default"/>
        <w:lang w:val="en-US" w:eastAsia="en-US" w:bidi="ar-SA"/>
      </w:rPr>
    </w:lvl>
    <w:lvl w:ilvl="7" w:tplc="DED8B170">
      <w:numFmt w:val="bullet"/>
      <w:lvlText w:val="•"/>
      <w:lvlJc w:val="left"/>
      <w:pPr>
        <w:ind w:left="8220" w:hanging="468"/>
      </w:pPr>
      <w:rPr>
        <w:rFonts w:hint="default"/>
        <w:lang w:val="en-US" w:eastAsia="en-US" w:bidi="ar-SA"/>
      </w:rPr>
    </w:lvl>
    <w:lvl w:ilvl="8" w:tplc="C8BC933A">
      <w:numFmt w:val="bullet"/>
      <w:lvlText w:val="•"/>
      <w:lvlJc w:val="left"/>
      <w:pPr>
        <w:ind w:left="9440" w:hanging="468"/>
      </w:pPr>
      <w:rPr>
        <w:rFonts w:hint="default"/>
        <w:lang w:val="en-US" w:eastAsia="en-US" w:bidi="ar-SA"/>
      </w:rPr>
    </w:lvl>
  </w:abstractNum>
  <w:abstractNum w:abstractNumId="261" w15:restartNumberingAfterBreak="0">
    <w:nsid w:val="5E6D44FA"/>
    <w:multiLevelType w:val="hybridMultilevel"/>
    <w:tmpl w:val="D8D26C88"/>
    <w:lvl w:ilvl="0" w:tplc="15E2C918">
      <w:start w:val="1"/>
      <w:numFmt w:val="lowerLetter"/>
      <w:lvlText w:val="(%1)"/>
      <w:lvlJc w:val="left"/>
      <w:pPr>
        <w:ind w:left="979"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tplc="28E8CA78">
      <w:numFmt w:val="bullet"/>
      <w:lvlText w:val="•"/>
      <w:lvlJc w:val="left"/>
      <w:pPr>
        <w:ind w:left="2070" w:hanging="324"/>
      </w:pPr>
      <w:rPr>
        <w:rFonts w:hint="default"/>
        <w:lang w:val="en-US" w:eastAsia="en-US" w:bidi="ar-SA"/>
      </w:rPr>
    </w:lvl>
    <w:lvl w:ilvl="2" w:tplc="DABE5E3A">
      <w:numFmt w:val="bullet"/>
      <w:lvlText w:val="•"/>
      <w:lvlJc w:val="left"/>
      <w:pPr>
        <w:ind w:left="3160" w:hanging="324"/>
      </w:pPr>
      <w:rPr>
        <w:rFonts w:hint="default"/>
        <w:lang w:val="en-US" w:eastAsia="en-US" w:bidi="ar-SA"/>
      </w:rPr>
    </w:lvl>
    <w:lvl w:ilvl="3" w:tplc="6158C80A">
      <w:numFmt w:val="bullet"/>
      <w:lvlText w:val="•"/>
      <w:lvlJc w:val="left"/>
      <w:pPr>
        <w:ind w:left="4250" w:hanging="324"/>
      </w:pPr>
      <w:rPr>
        <w:rFonts w:hint="default"/>
        <w:lang w:val="en-US" w:eastAsia="en-US" w:bidi="ar-SA"/>
      </w:rPr>
    </w:lvl>
    <w:lvl w:ilvl="4" w:tplc="A35C9750">
      <w:numFmt w:val="bullet"/>
      <w:lvlText w:val="•"/>
      <w:lvlJc w:val="left"/>
      <w:pPr>
        <w:ind w:left="5340" w:hanging="324"/>
      </w:pPr>
      <w:rPr>
        <w:rFonts w:hint="default"/>
        <w:lang w:val="en-US" w:eastAsia="en-US" w:bidi="ar-SA"/>
      </w:rPr>
    </w:lvl>
    <w:lvl w:ilvl="5" w:tplc="63B8F632">
      <w:numFmt w:val="bullet"/>
      <w:lvlText w:val="•"/>
      <w:lvlJc w:val="left"/>
      <w:pPr>
        <w:ind w:left="6430" w:hanging="324"/>
      </w:pPr>
      <w:rPr>
        <w:rFonts w:hint="default"/>
        <w:lang w:val="en-US" w:eastAsia="en-US" w:bidi="ar-SA"/>
      </w:rPr>
    </w:lvl>
    <w:lvl w:ilvl="6" w:tplc="86B2CEB0">
      <w:numFmt w:val="bullet"/>
      <w:lvlText w:val="•"/>
      <w:lvlJc w:val="left"/>
      <w:pPr>
        <w:ind w:left="7520" w:hanging="324"/>
      </w:pPr>
      <w:rPr>
        <w:rFonts w:hint="default"/>
        <w:lang w:val="en-US" w:eastAsia="en-US" w:bidi="ar-SA"/>
      </w:rPr>
    </w:lvl>
    <w:lvl w:ilvl="7" w:tplc="B5D42C6E">
      <w:numFmt w:val="bullet"/>
      <w:lvlText w:val="•"/>
      <w:lvlJc w:val="left"/>
      <w:pPr>
        <w:ind w:left="8610" w:hanging="324"/>
      </w:pPr>
      <w:rPr>
        <w:rFonts w:hint="default"/>
        <w:lang w:val="en-US" w:eastAsia="en-US" w:bidi="ar-SA"/>
      </w:rPr>
    </w:lvl>
    <w:lvl w:ilvl="8" w:tplc="CF78D422">
      <w:numFmt w:val="bullet"/>
      <w:lvlText w:val="•"/>
      <w:lvlJc w:val="left"/>
      <w:pPr>
        <w:ind w:left="9700" w:hanging="324"/>
      </w:pPr>
      <w:rPr>
        <w:rFonts w:hint="default"/>
        <w:lang w:val="en-US" w:eastAsia="en-US" w:bidi="ar-SA"/>
      </w:rPr>
    </w:lvl>
  </w:abstractNum>
  <w:abstractNum w:abstractNumId="262" w15:restartNumberingAfterBreak="0">
    <w:nsid w:val="5E9E1589"/>
    <w:multiLevelType w:val="hybridMultilevel"/>
    <w:tmpl w:val="DDFEE49C"/>
    <w:lvl w:ilvl="0" w:tplc="E8E67588">
      <w:start w:val="1"/>
      <w:numFmt w:val="lowerLetter"/>
      <w:lvlText w:val="(%1)"/>
      <w:lvlJc w:val="left"/>
      <w:pPr>
        <w:ind w:left="717" w:hanging="348"/>
      </w:pPr>
      <w:rPr>
        <w:rFonts w:ascii="Times New Roman" w:eastAsia="Times New Roman" w:hAnsi="Times New Roman" w:cs="Times New Roman" w:hint="default"/>
        <w:b w:val="0"/>
        <w:bCs w:val="0"/>
        <w:i w:val="0"/>
        <w:iCs w:val="0"/>
        <w:spacing w:val="-1"/>
        <w:w w:val="100"/>
        <w:sz w:val="24"/>
        <w:szCs w:val="24"/>
        <w:lang w:val="en-US" w:eastAsia="en-US" w:bidi="ar-SA"/>
      </w:rPr>
    </w:lvl>
    <w:lvl w:ilvl="1" w:tplc="79CAB06A">
      <w:start w:val="1"/>
      <w:numFmt w:val="decimal"/>
      <w:lvlText w:val="(%2)"/>
      <w:lvlJc w:val="left"/>
      <w:pPr>
        <w:ind w:left="1440" w:hanging="348"/>
      </w:pPr>
      <w:rPr>
        <w:rFonts w:ascii="Times New Roman" w:eastAsia="Times New Roman" w:hAnsi="Times New Roman" w:cs="Times New Roman" w:hint="default"/>
        <w:b w:val="0"/>
        <w:bCs w:val="0"/>
        <w:i w:val="0"/>
        <w:iCs w:val="0"/>
        <w:spacing w:val="-1"/>
        <w:w w:val="100"/>
        <w:sz w:val="24"/>
        <w:szCs w:val="24"/>
        <w:lang w:val="en-US" w:eastAsia="en-US" w:bidi="ar-SA"/>
      </w:rPr>
    </w:lvl>
    <w:lvl w:ilvl="2" w:tplc="5B8A1DA0">
      <w:start w:val="1"/>
      <w:numFmt w:val="upperLetter"/>
      <w:lvlText w:val="(%3)"/>
      <w:lvlJc w:val="left"/>
      <w:pPr>
        <w:ind w:left="2551" w:hanging="394"/>
      </w:pPr>
      <w:rPr>
        <w:rFonts w:ascii="Times New Roman" w:eastAsia="Times New Roman" w:hAnsi="Times New Roman" w:cs="Times New Roman" w:hint="default"/>
        <w:b w:val="0"/>
        <w:bCs w:val="0"/>
        <w:i w:val="0"/>
        <w:iCs w:val="0"/>
        <w:spacing w:val="-1"/>
        <w:w w:val="100"/>
        <w:sz w:val="24"/>
        <w:szCs w:val="24"/>
        <w:lang w:val="en-US" w:eastAsia="en-US" w:bidi="ar-SA"/>
      </w:rPr>
    </w:lvl>
    <w:lvl w:ilvl="3" w:tplc="0390E666">
      <w:numFmt w:val="bullet"/>
      <w:lvlText w:val="•"/>
      <w:lvlJc w:val="left"/>
      <w:pPr>
        <w:ind w:left="3725" w:hanging="394"/>
      </w:pPr>
      <w:rPr>
        <w:rFonts w:hint="default"/>
        <w:lang w:val="en-US" w:eastAsia="en-US" w:bidi="ar-SA"/>
      </w:rPr>
    </w:lvl>
    <w:lvl w:ilvl="4" w:tplc="65C80AA8">
      <w:numFmt w:val="bullet"/>
      <w:lvlText w:val="•"/>
      <w:lvlJc w:val="left"/>
      <w:pPr>
        <w:ind w:left="4890" w:hanging="394"/>
      </w:pPr>
      <w:rPr>
        <w:rFonts w:hint="default"/>
        <w:lang w:val="en-US" w:eastAsia="en-US" w:bidi="ar-SA"/>
      </w:rPr>
    </w:lvl>
    <w:lvl w:ilvl="5" w:tplc="1BE8D5AC">
      <w:numFmt w:val="bullet"/>
      <w:lvlText w:val="•"/>
      <w:lvlJc w:val="left"/>
      <w:pPr>
        <w:ind w:left="6055" w:hanging="394"/>
      </w:pPr>
      <w:rPr>
        <w:rFonts w:hint="default"/>
        <w:lang w:val="en-US" w:eastAsia="en-US" w:bidi="ar-SA"/>
      </w:rPr>
    </w:lvl>
    <w:lvl w:ilvl="6" w:tplc="B87E2F56">
      <w:numFmt w:val="bullet"/>
      <w:lvlText w:val="•"/>
      <w:lvlJc w:val="left"/>
      <w:pPr>
        <w:ind w:left="7220" w:hanging="394"/>
      </w:pPr>
      <w:rPr>
        <w:rFonts w:hint="default"/>
        <w:lang w:val="en-US" w:eastAsia="en-US" w:bidi="ar-SA"/>
      </w:rPr>
    </w:lvl>
    <w:lvl w:ilvl="7" w:tplc="496639CC">
      <w:numFmt w:val="bullet"/>
      <w:lvlText w:val="•"/>
      <w:lvlJc w:val="left"/>
      <w:pPr>
        <w:ind w:left="8385" w:hanging="394"/>
      </w:pPr>
      <w:rPr>
        <w:rFonts w:hint="default"/>
        <w:lang w:val="en-US" w:eastAsia="en-US" w:bidi="ar-SA"/>
      </w:rPr>
    </w:lvl>
    <w:lvl w:ilvl="8" w:tplc="CE1C802E">
      <w:numFmt w:val="bullet"/>
      <w:lvlText w:val="•"/>
      <w:lvlJc w:val="left"/>
      <w:pPr>
        <w:ind w:left="9550" w:hanging="394"/>
      </w:pPr>
      <w:rPr>
        <w:rFonts w:hint="default"/>
        <w:lang w:val="en-US" w:eastAsia="en-US" w:bidi="ar-SA"/>
      </w:rPr>
    </w:lvl>
  </w:abstractNum>
  <w:abstractNum w:abstractNumId="263" w15:restartNumberingAfterBreak="0">
    <w:nsid w:val="5F0E6F31"/>
    <w:multiLevelType w:val="hybridMultilevel"/>
    <w:tmpl w:val="0EAAD022"/>
    <w:lvl w:ilvl="0" w:tplc="5CDCED48">
      <w:start w:val="1"/>
      <w:numFmt w:val="lowerLetter"/>
      <w:lvlText w:val="(%1)"/>
      <w:lvlJc w:val="left"/>
      <w:pPr>
        <w:ind w:left="717" w:hanging="327"/>
      </w:pPr>
      <w:rPr>
        <w:rFonts w:ascii="Times New Roman" w:eastAsia="Times New Roman" w:hAnsi="Times New Roman" w:cs="Times New Roman" w:hint="default"/>
        <w:b w:val="0"/>
        <w:bCs w:val="0"/>
        <w:i w:val="0"/>
        <w:iCs w:val="0"/>
        <w:spacing w:val="-1"/>
        <w:w w:val="100"/>
        <w:sz w:val="24"/>
        <w:szCs w:val="24"/>
        <w:lang w:val="en-US" w:eastAsia="en-US" w:bidi="ar-SA"/>
      </w:rPr>
    </w:lvl>
    <w:lvl w:ilvl="1" w:tplc="A0520AB6">
      <w:start w:val="1"/>
      <w:numFmt w:val="decimal"/>
      <w:lvlText w:val="(%2)"/>
      <w:lvlJc w:val="left"/>
      <w:pPr>
        <w:ind w:left="1437"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4A8C3F96">
      <w:numFmt w:val="bullet"/>
      <w:lvlText w:val="•"/>
      <w:lvlJc w:val="left"/>
      <w:pPr>
        <w:ind w:left="2600" w:hanging="339"/>
      </w:pPr>
      <w:rPr>
        <w:rFonts w:hint="default"/>
        <w:lang w:val="en-US" w:eastAsia="en-US" w:bidi="ar-SA"/>
      </w:rPr>
    </w:lvl>
    <w:lvl w:ilvl="3" w:tplc="B514544A">
      <w:numFmt w:val="bullet"/>
      <w:lvlText w:val="•"/>
      <w:lvlJc w:val="left"/>
      <w:pPr>
        <w:ind w:left="3760" w:hanging="339"/>
      </w:pPr>
      <w:rPr>
        <w:rFonts w:hint="default"/>
        <w:lang w:val="en-US" w:eastAsia="en-US" w:bidi="ar-SA"/>
      </w:rPr>
    </w:lvl>
    <w:lvl w:ilvl="4" w:tplc="0B38B724">
      <w:numFmt w:val="bullet"/>
      <w:lvlText w:val="•"/>
      <w:lvlJc w:val="left"/>
      <w:pPr>
        <w:ind w:left="4920" w:hanging="339"/>
      </w:pPr>
      <w:rPr>
        <w:rFonts w:hint="default"/>
        <w:lang w:val="en-US" w:eastAsia="en-US" w:bidi="ar-SA"/>
      </w:rPr>
    </w:lvl>
    <w:lvl w:ilvl="5" w:tplc="62F26A86">
      <w:numFmt w:val="bullet"/>
      <w:lvlText w:val="•"/>
      <w:lvlJc w:val="left"/>
      <w:pPr>
        <w:ind w:left="6080" w:hanging="339"/>
      </w:pPr>
      <w:rPr>
        <w:rFonts w:hint="default"/>
        <w:lang w:val="en-US" w:eastAsia="en-US" w:bidi="ar-SA"/>
      </w:rPr>
    </w:lvl>
    <w:lvl w:ilvl="6" w:tplc="39166F1E">
      <w:numFmt w:val="bullet"/>
      <w:lvlText w:val="•"/>
      <w:lvlJc w:val="left"/>
      <w:pPr>
        <w:ind w:left="7240" w:hanging="339"/>
      </w:pPr>
      <w:rPr>
        <w:rFonts w:hint="default"/>
        <w:lang w:val="en-US" w:eastAsia="en-US" w:bidi="ar-SA"/>
      </w:rPr>
    </w:lvl>
    <w:lvl w:ilvl="7" w:tplc="550E7E34">
      <w:numFmt w:val="bullet"/>
      <w:lvlText w:val="•"/>
      <w:lvlJc w:val="left"/>
      <w:pPr>
        <w:ind w:left="8400" w:hanging="339"/>
      </w:pPr>
      <w:rPr>
        <w:rFonts w:hint="default"/>
        <w:lang w:val="en-US" w:eastAsia="en-US" w:bidi="ar-SA"/>
      </w:rPr>
    </w:lvl>
    <w:lvl w:ilvl="8" w:tplc="2632B694">
      <w:numFmt w:val="bullet"/>
      <w:lvlText w:val="•"/>
      <w:lvlJc w:val="left"/>
      <w:pPr>
        <w:ind w:left="9560" w:hanging="339"/>
      </w:pPr>
      <w:rPr>
        <w:rFonts w:hint="default"/>
        <w:lang w:val="en-US" w:eastAsia="en-US" w:bidi="ar-SA"/>
      </w:rPr>
    </w:lvl>
  </w:abstractNum>
  <w:abstractNum w:abstractNumId="264" w15:restartNumberingAfterBreak="0">
    <w:nsid w:val="5F3C432C"/>
    <w:multiLevelType w:val="hybridMultilevel"/>
    <w:tmpl w:val="64E8A0D0"/>
    <w:lvl w:ilvl="0" w:tplc="C58C46FE">
      <w:start w:val="1"/>
      <w:numFmt w:val="lowerLetter"/>
      <w:lvlText w:val="(%1)"/>
      <w:lvlJc w:val="left"/>
      <w:pPr>
        <w:ind w:left="717" w:hanging="317"/>
      </w:pPr>
      <w:rPr>
        <w:rFonts w:ascii="Times New Roman" w:eastAsia="Times New Roman" w:hAnsi="Times New Roman" w:cs="Times New Roman" w:hint="default"/>
        <w:b w:val="0"/>
        <w:bCs w:val="0"/>
        <w:i w:val="0"/>
        <w:iCs w:val="0"/>
        <w:spacing w:val="-1"/>
        <w:w w:val="100"/>
        <w:sz w:val="24"/>
        <w:szCs w:val="24"/>
        <w:lang w:val="en-US" w:eastAsia="en-US" w:bidi="ar-SA"/>
      </w:rPr>
    </w:lvl>
    <w:lvl w:ilvl="1" w:tplc="1032B7F8">
      <w:start w:val="1"/>
      <w:numFmt w:val="decimal"/>
      <w:lvlText w:val="(%2)"/>
      <w:lvlJc w:val="left"/>
      <w:pPr>
        <w:ind w:left="1776"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2" w:tplc="40FA2B28">
      <w:numFmt w:val="bullet"/>
      <w:lvlText w:val="•"/>
      <w:lvlJc w:val="left"/>
      <w:pPr>
        <w:ind w:left="2902" w:hanging="341"/>
      </w:pPr>
      <w:rPr>
        <w:rFonts w:hint="default"/>
        <w:lang w:val="en-US" w:eastAsia="en-US" w:bidi="ar-SA"/>
      </w:rPr>
    </w:lvl>
    <w:lvl w:ilvl="3" w:tplc="E2A6BFF6">
      <w:numFmt w:val="bullet"/>
      <w:lvlText w:val="•"/>
      <w:lvlJc w:val="left"/>
      <w:pPr>
        <w:ind w:left="4024" w:hanging="341"/>
      </w:pPr>
      <w:rPr>
        <w:rFonts w:hint="default"/>
        <w:lang w:val="en-US" w:eastAsia="en-US" w:bidi="ar-SA"/>
      </w:rPr>
    </w:lvl>
    <w:lvl w:ilvl="4" w:tplc="C4C0949C">
      <w:numFmt w:val="bullet"/>
      <w:lvlText w:val="•"/>
      <w:lvlJc w:val="left"/>
      <w:pPr>
        <w:ind w:left="5146" w:hanging="341"/>
      </w:pPr>
      <w:rPr>
        <w:rFonts w:hint="default"/>
        <w:lang w:val="en-US" w:eastAsia="en-US" w:bidi="ar-SA"/>
      </w:rPr>
    </w:lvl>
    <w:lvl w:ilvl="5" w:tplc="C41CF8D6">
      <w:numFmt w:val="bullet"/>
      <w:lvlText w:val="•"/>
      <w:lvlJc w:val="left"/>
      <w:pPr>
        <w:ind w:left="6268" w:hanging="341"/>
      </w:pPr>
      <w:rPr>
        <w:rFonts w:hint="default"/>
        <w:lang w:val="en-US" w:eastAsia="en-US" w:bidi="ar-SA"/>
      </w:rPr>
    </w:lvl>
    <w:lvl w:ilvl="6" w:tplc="BACEE812">
      <w:numFmt w:val="bullet"/>
      <w:lvlText w:val="•"/>
      <w:lvlJc w:val="left"/>
      <w:pPr>
        <w:ind w:left="7391" w:hanging="341"/>
      </w:pPr>
      <w:rPr>
        <w:rFonts w:hint="default"/>
        <w:lang w:val="en-US" w:eastAsia="en-US" w:bidi="ar-SA"/>
      </w:rPr>
    </w:lvl>
    <w:lvl w:ilvl="7" w:tplc="9AD8DB02">
      <w:numFmt w:val="bullet"/>
      <w:lvlText w:val="•"/>
      <w:lvlJc w:val="left"/>
      <w:pPr>
        <w:ind w:left="8513" w:hanging="341"/>
      </w:pPr>
      <w:rPr>
        <w:rFonts w:hint="default"/>
        <w:lang w:val="en-US" w:eastAsia="en-US" w:bidi="ar-SA"/>
      </w:rPr>
    </w:lvl>
    <w:lvl w:ilvl="8" w:tplc="9110A472">
      <w:numFmt w:val="bullet"/>
      <w:lvlText w:val="•"/>
      <w:lvlJc w:val="left"/>
      <w:pPr>
        <w:ind w:left="9635" w:hanging="341"/>
      </w:pPr>
      <w:rPr>
        <w:rFonts w:hint="default"/>
        <w:lang w:val="en-US" w:eastAsia="en-US" w:bidi="ar-SA"/>
      </w:rPr>
    </w:lvl>
  </w:abstractNum>
  <w:abstractNum w:abstractNumId="265" w15:restartNumberingAfterBreak="0">
    <w:nsid w:val="5F6C0302"/>
    <w:multiLevelType w:val="hybridMultilevel"/>
    <w:tmpl w:val="3766C2E0"/>
    <w:lvl w:ilvl="0" w:tplc="BAE21228">
      <w:start w:val="1"/>
      <w:numFmt w:val="lowerLetter"/>
      <w:lvlText w:val="(%1)"/>
      <w:lvlJc w:val="left"/>
      <w:pPr>
        <w:ind w:left="320" w:hanging="320"/>
      </w:pPr>
      <w:rPr>
        <w:rFonts w:ascii="Times New Roman" w:eastAsia="Times New Roman" w:hAnsi="Times New Roman" w:cs="Times New Roman" w:hint="default"/>
        <w:b w:val="0"/>
        <w:bCs w:val="0"/>
        <w:i w:val="0"/>
        <w:iCs w:val="0"/>
        <w:spacing w:val="-1"/>
        <w:w w:val="100"/>
        <w:sz w:val="24"/>
        <w:szCs w:val="24"/>
        <w:lang w:val="en-US" w:eastAsia="en-US" w:bidi="ar-SA"/>
      </w:rPr>
    </w:lvl>
    <w:lvl w:ilvl="1" w:tplc="E2768F14">
      <w:start w:val="1"/>
      <w:numFmt w:val="decimal"/>
      <w:lvlText w:val="(%2)"/>
      <w:lvlJc w:val="left"/>
      <w:pPr>
        <w:ind w:left="1437"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71BEFF7E">
      <w:numFmt w:val="bullet"/>
      <w:lvlText w:val="•"/>
      <w:lvlJc w:val="left"/>
      <w:pPr>
        <w:ind w:left="1780" w:hanging="360"/>
      </w:pPr>
      <w:rPr>
        <w:rFonts w:hint="default"/>
        <w:lang w:val="en-US" w:eastAsia="en-US" w:bidi="ar-SA"/>
      </w:rPr>
    </w:lvl>
    <w:lvl w:ilvl="3" w:tplc="0B60CB52">
      <w:numFmt w:val="bullet"/>
      <w:lvlText w:val="•"/>
      <w:lvlJc w:val="left"/>
      <w:pPr>
        <w:ind w:left="3042" w:hanging="360"/>
      </w:pPr>
      <w:rPr>
        <w:rFonts w:hint="default"/>
        <w:lang w:val="en-US" w:eastAsia="en-US" w:bidi="ar-SA"/>
      </w:rPr>
    </w:lvl>
    <w:lvl w:ilvl="4" w:tplc="8F9E3AA8">
      <w:numFmt w:val="bullet"/>
      <w:lvlText w:val="•"/>
      <w:lvlJc w:val="left"/>
      <w:pPr>
        <w:ind w:left="4305" w:hanging="360"/>
      </w:pPr>
      <w:rPr>
        <w:rFonts w:hint="default"/>
        <w:lang w:val="en-US" w:eastAsia="en-US" w:bidi="ar-SA"/>
      </w:rPr>
    </w:lvl>
    <w:lvl w:ilvl="5" w:tplc="C3C60C2C">
      <w:numFmt w:val="bullet"/>
      <w:lvlText w:val="•"/>
      <w:lvlJc w:val="left"/>
      <w:pPr>
        <w:ind w:left="5567" w:hanging="360"/>
      </w:pPr>
      <w:rPr>
        <w:rFonts w:hint="default"/>
        <w:lang w:val="en-US" w:eastAsia="en-US" w:bidi="ar-SA"/>
      </w:rPr>
    </w:lvl>
    <w:lvl w:ilvl="6" w:tplc="76B214F2">
      <w:numFmt w:val="bullet"/>
      <w:lvlText w:val="•"/>
      <w:lvlJc w:val="left"/>
      <w:pPr>
        <w:ind w:left="6830" w:hanging="360"/>
      </w:pPr>
      <w:rPr>
        <w:rFonts w:hint="default"/>
        <w:lang w:val="en-US" w:eastAsia="en-US" w:bidi="ar-SA"/>
      </w:rPr>
    </w:lvl>
    <w:lvl w:ilvl="7" w:tplc="E326B944">
      <w:numFmt w:val="bullet"/>
      <w:lvlText w:val="•"/>
      <w:lvlJc w:val="left"/>
      <w:pPr>
        <w:ind w:left="8092" w:hanging="360"/>
      </w:pPr>
      <w:rPr>
        <w:rFonts w:hint="default"/>
        <w:lang w:val="en-US" w:eastAsia="en-US" w:bidi="ar-SA"/>
      </w:rPr>
    </w:lvl>
    <w:lvl w:ilvl="8" w:tplc="12AA7956">
      <w:numFmt w:val="bullet"/>
      <w:lvlText w:val="•"/>
      <w:lvlJc w:val="left"/>
      <w:pPr>
        <w:ind w:left="9355" w:hanging="360"/>
      </w:pPr>
      <w:rPr>
        <w:rFonts w:hint="default"/>
        <w:lang w:val="en-US" w:eastAsia="en-US" w:bidi="ar-SA"/>
      </w:rPr>
    </w:lvl>
  </w:abstractNum>
  <w:abstractNum w:abstractNumId="266" w15:restartNumberingAfterBreak="0">
    <w:nsid w:val="6012670A"/>
    <w:multiLevelType w:val="multilevel"/>
    <w:tmpl w:val="64EE5BAE"/>
    <w:lvl w:ilvl="0">
      <w:start w:val="353"/>
      <w:numFmt w:val="decimal"/>
      <w:lvlText w:val="%1"/>
      <w:lvlJc w:val="left"/>
      <w:pPr>
        <w:ind w:left="1500" w:hanging="780"/>
      </w:pPr>
      <w:rPr>
        <w:rFonts w:hint="default"/>
        <w:lang w:val="en-US" w:eastAsia="en-US" w:bidi="ar-SA"/>
      </w:rPr>
    </w:lvl>
    <w:lvl w:ilvl="1">
      <w:start w:val="20"/>
      <w:numFmt w:val="decimal"/>
      <w:lvlText w:val="%1.%2."/>
      <w:lvlJc w:val="left"/>
      <w:pPr>
        <w:ind w:left="1500" w:hanging="78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17" w:hanging="1013"/>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806" w:hanging="1013"/>
      </w:pPr>
      <w:rPr>
        <w:rFonts w:hint="default"/>
        <w:lang w:val="en-US" w:eastAsia="en-US" w:bidi="ar-SA"/>
      </w:rPr>
    </w:lvl>
    <w:lvl w:ilvl="4">
      <w:numFmt w:val="bullet"/>
      <w:lvlText w:val="•"/>
      <w:lvlJc w:val="left"/>
      <w:pPr>
        <w:ind w:left="4960" w:hanging="1013"/>
      </w:pPr>
      <w:rPr>
        <w:rFonts w:hint="default"/>
        <w:lang w:val="en-US" w:eastAsia="en-US" w:bidi="ar-SA"/>
      </w:rPr>
    </w:lvl>
    <w:lvl w:ilvl="5">
      <w:numFmt w:val="bullet"/>
      <w:lvlText w:val="•"/>
      <w:lvlJc w:val="left"/>
      <w:pPr>
        <w:ind w:left="6113" w:hanging="1013"/>
      </w:pPr>
      <w:rPr>
        <w:rFonts w:hint="default"/>
        <w:lang w:val="en-US" w:eastAsia="en-US" w:bidi="ar-SA"/>
      </w:rPr>
    </w:lvl>
    <w:lvl w:ilvl="6">
      <w:numFmt w:val="bullet"/>
      <w:lvlText w:val="•"/>
      <w:lvlJc w:val="left"/>
      <w:pPr>
        <w:ind w:left="7266" w:hanging="1013"/>
      </w:pPr>
      <w:rPr>
        <w:rFonts w:hint="default"/>
        <w:lang w:val="en-US" w:eastAsia="en-US" w:bidi="ar-SA"/>
      </w:rPr>
    </w:lvl>
    <w:lvl w:ilvl="7">
      <w:numFmt w:val="bullet"/>
      <w:lvlText w:val="•"/>
      <w:lvlJc w:val="left"/>
      <w:pPr>
        <w:ind w:left="8420" w:hanging="1013"/>
      </w:pPr>
      <w:rPr>
        <w:rFonts w:hint="default"/>
        <w:lang w:val="en-US" w:eastAsia="en-US" w:bidi="ar-SA"/>
      </w:rPr>
    </w:lvl>
    <w:lvl w:ilvl="8">
      <w:numFmt w:val="bullet"/>
      <w:lvlText w:val="•"/>
      <w:lvlJc w:val="left"/>
      <w:pPr>
        <w:ind w:left="9573" w:hanging="1013"/>
      </w:pPr>
      <w:rPr>
        <w:rFonts w:hint="default"/>
        <w:lang w:val="en-US" w:eastAsia="en-US" w:bidi="ar-SA"/>
      </w:rPr>
    </w:lvl>
  </w:abstractNum>
  <w:abstractNum w:abstractNumId="267" w15:restartNumberingAfterBreak="0">
    <w:nsid w:val="604D45C4"/>
    <w:multiLevelType w:val="hybridMultilevel"/>
    <w:tmpl w:val="55701D3A"/>
    <w:lvl w:ilvl="0" w:tplc="808CFEFE">
      <w:start w:val="1"/>
      <w:numFmt w:val="lowerLetter"/>
      <w:lvlText w:val="(%1)"/>
      <w:lvlJc w:val="left"/>
      <w:pPr>
        <w:ind w:left="1735" w:hanging="298"/>
      </w:pPr>
      <w:rPr>
        <w:rFonts w:ascii="Calibri" w:eastAsia="Calibri" w:hAnsi="Calibri" w:cs="Calibri" w:hint="default"/>
        <w:b/>
        <w:bCs/>
        <w:i w:val="0"/>
        <w:iCs w:val="0"/>
        <w:spacing w:val="-4"/>
        <w:w w:val="98"/>
        <w:sz w:val="22"/>
        <w:szCs w:val="22"/>
        <w:lang w:val="en-US" w:eastAsia="en-US" w:bidi="ar-SA"/>
      </w:rPr>
    </w:lvl>
    <w:lvl w:ilvl="1" w:tplc="162C1A7A">
      <w:start w:val="1"/>
      <w:numFmt w:val="decimal"/>
      <w:lvlText w:val="(%2)"/>
      <w:lvlJc w:val="left"/>
      <w:pPr>
        <w:ind w:left="2157" w:hanging="310"/>
      </w:pPr>
      <w:rPr>
        <w:rFonts w:ascii="Calibri" w:eastAsia="Calibri" w:hAnsi="Calibri" w:cs="Calibri" w:hint="default"/>
        <w:b/>
        <w:bCs/>
        <w:i w:val="0"/>
        <w:iCs w:val="0"/>
        <w:spacing w:val="-2"/>
        <w:w w:val="98"/>
        <w:sz w:val="22"/>
        <w:szCs w:val="22"/>
        <w:lang w:val="en-US" w:eastAsia="en-US" w:bidi="ar-SA"/>
      </w:rPr>
    </w:lvl>
    <w:lvl w:ilvl="2" w:tplc="F98C076E">
      <w:start w:val="1"/>
      <w:numFmt w:val="lowerRoman"/>
      <w:lvlText w:val="(%3)"/>
      <w:lvlJc w:val="left"/>
      <w:pPr>
        <w:ind w:left="2877" w:hanging="245"/>
      </w:pPr>
      <w:rPr>
        <w:rFonts w:ascii="Calibri" w:eastAsia="Calibri" w:hAnsi="Calibri" w:cs="Calibri" w:hint="default"/>
        <w:b/>
        <w:bCs/>
        <w:i w:val="0"/>
        <w:iCs w:val="0"/>
        <w:spacing w:val="-3"/>
        <w:w w:val="98"/>
        <w:sz w:val="22"/>
        <w:szCs w:val="22"/>
        <w:lang w:val="en-US" w:eastAsia="en-US" w:bidi="ar-SA"/>
      </w:rPr>
    </w:lvl>
    <w:lvl w:ilvl="3" w:tplc="69C2D460">
      <w:numFmt w:val="bullet"/>
      <w:lvlText w:val="•"/>
      <w:lvlJc w:val="left"/>
      <w:pPr>
        <w:ind w:left="4005" w:hanging="245"/>
      </w:pPr>
      <w:rPr>
        <w:rFonts w:hint="default"/>
        <w:lang w:val="en-US" w:eastAsia="en-US" w:bidi="ar-SA"/>
      </w:rPr>
    </w:lvl>
    <w:lvl w:ilvl="4" w:tplc="1A1C02AA">
      <w:numFmt w:val="bullet"/>
      <w:lvlText w:val="•"/>
      <w:lvlJc w:val="left"/>
      <w:pPr>
        <w:ind w:left="5130" w:hanging="245"/>
      </w:pPr>
      <w:rPr>
        <w:rFonts w:hint="default"/>
        <w:lang w:val="en-US" w:eastAsia="en-US" w:bidi="ar-SA"/>
      </w:rPr>
    </w:lvl>
    <w:lvl w:ilvl="5" w:tplc="B1C2CD2A">
      <w:numFmt w:val="bullet"/>
      <w:lvlText w:val="•"/>
      <w:lvlJc w:val="left"/>
      <w:pPr>
        <w:ind w:left="6255" w:hanging="245"/>
      </w:pPr>
      <w:rPr>
        <w:rFonts w:hint="default"/>
        <w:lang w:val="en-US" w:eastAsia="en-US" w:bidi="ar-SA"/>
      </w:rPr>
    </w:lvl>
    <w:lvl w:ilvl="6" w:tplc="5C5CAE5E">
      <w:numFmt w:val="bullet"/>
      <w:lvlText w:val="•"/>
      <w:lvlJc w:val="left"/>
      <w:pPr>
        <w:ind w:left="7380" w:hanging="245"/>
      </w:pPr>
      <w:rPr>
        <w:rFonts w:hint="default"/>
        <w:lang w:val="en-US" w:eastAsia="en-US" w:bidi="ar-SA"/>
      </w:rPr>
    </w:lvl>
    <w:lvl w:ilvl="7" w:tplc="D68C4364">
      <w:numFmt w:val="bullet"/>
      <w:lvlText w:val="•"/>
      <w:lvlJc w:val="left"/>
      <w:pPr>
        <w:ind w:left="8505" w:hanging="245"/>
      </w:pPr>
      <w:rPr>
        <w:rFonts w:hint="default"/>
        <w:lang w:val="en-US" w:eastAsia="en-US" w:bidi="ar-SA"/>
      </w:rPr>
    </w:lvl>
    <w:lvl w:ilvl="8" w:tplc="CA907E3A">
      <w:numFmt w:val="bullet"/>
      <w:lvlText w:val="•"/>
      <w:lvlJc w:val="left"/>
      <w:pPr>
        <w:ind w:left="9630" w:hanging="245"/>
      </w:pPr>
      <w:rPr>
        <w:rFonts w:hint="default"/>
        <w:lang w:val="en-US" w:eastAsia="en-US" w:bidi="ar-SA"/>
      </w:rPr>
    </w:lvl>
  </w:abstractNum>
  <w:abstractNum w:abstractNumId="268" w15:restartNumberingAfterBreak="0">
    <w:nsid w:val="60544BB7"/>
    <w:multiLevelType w:val="hybridMultilevel"/>
    <w:tmpl w:val="BB342C1A"/>
    <w:lvl w:ilvl="0" w:tplc="66BCC880">
      <w:start w:val="1"/>
      <w:numFmt w:val="lowerLetter"/>
      <w:lvlText w:val="(%1)"/>
      <w:lvlJc w:val="left"/>
      <w:pPr>
        <w:ind w:left="717" w:hanging="365"/>
      </w:pPr>
      <w:rPr>
        <w:rFonts w:ascii="Times New Roman" w:eastAsia="Times New Roman" w:hAnsi="Times New Roman" w:cs="Times New Roman" w:hint="default"/>
        <w:b w:val="0"/>
        <w:bCs w:val="0"/>
        <w:i w:val="0"/>
        <w:iCs w:val="0"/>
        <w:spacing w:val="-1"/>
        <w:w w:val="100"/>
        <w:sz w:val="24"/>
        <w:szCs w:val="24"/>
        <w:lang w:val="en-US" w:eastAsia="en-US" w:bidi="ar-SA"/>
      </w:rPr>
    </w:lvl>
    <w:lvl w:ilvl="1" w:tplc="68121A96">
      <w:numFmt w:val="bullet"/>
      <w:lvlText w:val="•"/>
      <w:lvlJc w:val="left"/>
      <w:pPr>
        <w:ind w:left="1836" w:hanging="365"/>
      </w:pPr>
      <w:rPr>
        <w:rFonts w:hint="default"/>
        <w:lang w:val="en-US" w:eastAsia="en-US" w:bidi="ar-SA"/>
      </w:rPr>
    </w:lvl>
    <w:lvl w:ilvl="2" w:tplc="37CCEC82">
      <w:numFmt w:val="bullet"/>
      <w:lvlText w:val="•"/>
      <w:lvlJc w:val="left"/>
      <w:pPr>
        <w:ind w:left="2952" w:hanging="365"/>
      </w:pPr>
      <w:rPr>
        <w:rFonts w:hint="default"/>
        <w:lang w:val="en-US" w:eastAsia="en-US" w:bidi="ar-SA"/>
      </w:rPr>
    </w:lvl>
    <w:lvl w:ilvl="3" w:tplc="C05E7FFA">
      <w:numFmt w:val="bullet"/>
      <w:lvlText w:val="•"/>
      <w:lvlJc w:val="left"/>
      <w:pPr>
        <w:ind w:left="4068" w:hanging="365"/>
      </w:pPr>
      <w:rPr>
        <w:rFonts w:hint="default"/>
        <w:lang w:val="en-US" w:eastAsia="en-US" w:bidi="ar-SA"/>
      </w:rPr>
    </w:lvl>
    <w:lvl w:ilvl="4" w:tplc="1564170E">
      <w:numFmt w:val="bullet"/>
      <w:lvlText w:val="•"/>
      <w:lvlJc w:val="left"/>
      <w:pPr>
        <w:ind w:left="5184" w:hanging="365"/>
      </w:pPr>
      <w:rPr>
        <w:rFonts w:hint="default"/>
        <w:lang w:val="en-US" w:eastAsia="en-US" w:bidi="ar-SA"/>
      </w:rPr>
    </w:lvl>
    <w:lvl w:ilvl="5" w:tplc="B6F08D4E">
      <w:numFmt w:val="bullet"/>
      <w:lvlText w:val="•"/>
      <w:lvlJc w:val="left"/>
      <w:pPr>
        <w:ind w:left="6300" w:hanging="365"/>
      </w:pPr>
      <w:rPr>
        <w:rFonts w:hint="default"/>
        <w:lang w:val="en-US" w:eastAsia="en-US" w:bidi="ar-SA"/>
      </w:rPr>
    </w:lvl>
    <w:lvl w:ilvl="6" w:tplc="537A07C0">
      <w:numFmt w:val="bullet"/>
      <w:lvlText w:val="•"/>
      <w:lvlJc w:val="left"/>
      <w:pPr>
        <w:ind w:left="7416" w:hanging="365"/>
      </w:pPr>
      <w:rPr>
        <w:rFonts w:hint="default"/>
        <w:lang w:val="en-US" w:eastAsia="en-US" w:bidi="ar-SA"/>
      </w:rPr>
    </w:lvl>
    <w:lvl w:ilvl="7" w:tplc="BA54C478">
      <w:numFmt w:val="bullet"/>
      <w:lvlText w:val="•"/>
      <w:lvlJc w:val="left"/>
      <w:pPr>
        <w:ind w:left="8532" w:hanging="365"/>
      </w:pPr>
      <w:rPr>
        <w:rFonts w:hint="default"/>
        <w:lang w:val="en-US" w:eastAsia="en-US" w:bidi="ar-SA"/>
      </w:rPr>
    </w:lvl>
    <w:lvl w:ilvl="8" w:tplc="E1783D86">
      <w:numFmt w:val="bullet"/>
      <w:lvlText w:val="•"/>
      <w:lvlJc w:val="left"/>
      <w:pPr>
        <w:ind w:left="9648" w:hanging="365"/>
      </w:pPr>
      <w:rPr>
        <w:rFonts w:hint="default"/>
        <w:lang w:val="en-US" w:eastAsia="en-US" w:bidi="ar-SA"/>
      </w:rPr>
    </w:lvl>
  </w:abstractNum>
  <w:abstractNum w:abstractNumId="269" w15:restartNumberingAfterBreak="0">
    <w:nsid w:val="607B1E02"/>
    <w:multiLevelType w:val="hybridMultilevel"/>
    <w:tmpl w:val="D48E0CA2"/>
    <w:lvl w:ilvl="0" w:tplc="25B27EB4">
      <w:start w:val="2"/>
      <w:numFmt w:val="decimal"/>
      <w:lvlText w:val="(%1)"/>
      <w:lvlJc w:val="left"/>
      <w:pPr>
        <w:ind w:left="717"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tplc="5AC0D556">
      <w:start w:val="1"/>
      <w:numFmt w:val="upperLetter"/>
      <w:lvlText w:val="(%2)"/>
      <w:lvlJc w:val="left"/>
      <w:pPr>
        <w:ind w:left="1435" w:hanging="512"/>
      </w:pPr>
      <w:rPr>
        <w:rFonts w:ascii="Times New Roman" w:eastAsia="Times New Roman" w:hAnsi="Times New Roman" w:cs="Times New Roman" w:hint="default"/>
        <w:b w:val="0"/>
        <w:bCs w:val="0"/>
        <w:i w:val="0"/>
        <w:iCs w:val="0"/>
        <w:spacing w:val="-1"/>
        <w:w w:val="100"/>
        <w:sz w:val="24"/>
        <w:szCs w:val="24"/>
        <w:lang w:val="en-US" w:eastAsia="en-US" w:bidi="ar-SA"/>
      </w:rPr>
    </w:lvl>
    <w:lvl w:ilvl="2" w:tplc="C5144CB8">
      <w:numFmt w:val="bullet"/>
      <w:lvlText w:val="•"/>
      <w:lvlJc w:val="left"/>
      <w:pPr>
        <w:ind w:left="2600" w:hanging="512"/>
      </w:pPr>
      <w:rPr>
        <w:rFonts w:hint="default"/>
        <w:lang w:val="en-US" w:eastAsia="en-US" w:bidi="ar-SA"/>
      </w:rPr>
    </w:lvl>
    <w:lvl w:ilvl="3" w:tplc="7F5C61FA">
      <w:numFmt w:val="bullet"/>
      <w:lvlText w:val="•"/>
      <w:lvlJc w:val="left"/>
      <w:pPr>
        <w:ind w:left="3760" w:hanging="512"/>
      </w:pPr>
      <w:rPr>
        <w:rFonts w:hint="default"/>
        <w:lang w:val="en-US" w:eastAsia="en-US" w:bidi="ar-SA"/>
      </w:rPr>
    </w:lvl>
    <w:lvl w:ilvl="4" w:tplc="345ADC2E">
      <w:numFmt w:val="bullet"/>
      <w:lvlText w:val="•"/>
      <w:lvlJc w:val="left"/>
      <w:pPr>
        <w:ind w:left="4920" w:hanging="512"/>
      </w:pPr>
      <w:rPr>
        <w:rFonts w:hint="default"/>
        <w:lang w:val="en-US" w:eastAsia="en-US" w:bidi="ar-SA"/>
      </w:rPr>
    </w:lvl>
    <w:lvl w:ilvl="5" w:tplc="830E5988">
      <w:numFmt w:val="bullet"/>
      <w:lvlText w:val="•"/>
      <w:lvlJc w:val="left"/>
      <w:pPr>
        <w:ind w:left="6080" w:hanging="512"/>
      </w:pPr>
      <w:rPr>
        <w:rFonts w:hint="default"/>
        <w:lang w:val="en-US" w:eastAsia="en-US" w:bidi="ar-SA"/>
      </w:rPr>
    </w:lvl>
    <w:lvl w:ilvl="6" w:tplc="0A663BAA">
      <w:numFmt w:val="bullet"/>
      <w:lvlText w:val="•"/>
      <w:lvlJc w:val="left"/>
      <w:pPr>
        <w:ind w:left="7240" w:hanging="512"/>
      </w:pPr>
      <w:rPr>
        <w:rFonts w:hint="default"/>
        <w:lang w:val="en-US" w:eastAsia="en-US" w:bidi="ar-SA"/>
      </w:rPr>
    </w:lvl>
    <w:lvl w:ilvl="7" w:tplc="6A4C8452">
      <w:numFmt w:val="bullet"/>
      <w:lvlText w:val="•"/>
      <w:lvlJc w:val="left"/>
      <w:pPr>
        <w:ind w:left="8400" w:hanging="512"/>
      </w:pPr>
      <w:rPr>
        <w:rFonts w:hint="default"/>
        <w:lang w:val="en-US" w:eastAsia="en-US" w:bidi="ar-SA"/>
      </w:rPr>
    </w:lvl>
    <w:lvl w:ilvl="8" w:tplc="E11C9E5E">
      <w:numFmt w:val="bullet"/>
      <w:lvlText w:val="•"/>
      <w:lvlJc w:val="left"/>
      <w:pPr>
        <w:ind w:left="9560" w:hanging="512"/>
      </w:pPr>
      <w:rPr>
        <w:rFonts w:hint="default"/>
        <w:lang w:val="en-US" w:eastAsia="en-US" w:bidi="ar-SA"/>
      </w:rPr>
    </w:lvl>
  </w:abstractNum>
  <w:abstractNum w:abstractNumId="270" w15:restartNumberingAfterBreak="0">
    <w:nsid w:val="608C242A"/>
    <w:multiLevelType w:val="hybridMultilevel"/>
    <w:tmpl w:val="422853B0"/>
    <w:lvl w:ilvl="0" w:tplc="E55ED824">
      <w:start w:val="1"/>
      <w:numFmt w:val="lowerLetter"/>
      <w:lvlText w:val="(%1)"/>
      <w:lvlJc w:val="left"/>
      <w:pPr>
        <w:ind w:left="720"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1" w:tplc="5E6270BE">
      <w:numFmt w:val="bullet"/>
      <w:lvlText w:val="•"/>
      <w:lvlJc w:val="left"/>
      <w:pPr>
        <w:ind w:left="1836" w:hanging="341"/>
      </w:pPr>
      <w:rPr>
        <w:rFonts w:hint="default"/>
        <w:lang w:val="en-US" w:eastAsia="en-US" w:bidi="ar-SA"/>
      </w:rPr>
    </w:lvl>
    <w:lvl w:ilvl="2" w:tplc="CB3C36AC">
      <w:numFmt w:val="bullet"/>
      <w:lvlText w:val="•"/>
      <w:lvlJc w:val="left"/>
      <w:pPr>
        <w:ind w:left="2952" w:hanging="341"/>
      </w:pPr>
      <w:rPr>
        <w:rFonts w:hint="default"/>
        <w:lang w:val="en-US" w:eastAsia="en-US" w:bidi="ar-SA"/>
      </w:rPr>
    </w:lvl>
    <w:lvl w:ilvl="3" w:tplc="B880BD84">
      <w:numFmt w:val="bullet"/>
      <w:lvlText w:val="•"/>
      <w:lvlJc w:val="left"/>
      <w:pPr>
        <w:ind w:left="4068" w:hanging="341"/>
      </w:pPr>
      <w:rPr>
        <w:rFonts w:hint="default"/>
        <w:lang w:val="en-US" w:eastAsia="en-US" w:bidi="ar-SA"/>
      </w:rPr>
    </w:lvl>
    <w:lvl w:ilvl="4" w:tplc="07162468">
      <w:numFmt w:val="bullet"/>
      <w:lvlText w:val="•"/>
      <w:lvlJc w:val="left"/>
      <w:pPr>
        <w:ind w:left="5184" w:hanging="341"/>
      </w:pPr>
      <w:rPr>
        <w:rFonts w:hint="default"/>
        <w:lang w:val="en-US" w:eastAsia="en-US" w:bidi="ar-SA"/>
      </w:rPr>
    </w:lvl>
    <w:lvl w:ilvl="5" w:tplc="F5484ED8">
      <w:numFmt w:val="bullet"/>
      <w:lvlText w:val="•"/>
      <w:lvlJc w:val="left"/>
      <w:pPr>
        <w:ind w:left="6300" w:hanging="341"/>
      </w:pPr>
      <w:rPr>
        <w:rFonts w:hint="default"/>
        <w:lang w:val="en-US" w:eastAsia="en-US" w:bidi="ar-SA"/>
      </w:rPr>
    </w:lvl>
    <w:lvl w:ilvl="6" w:tplc="49CC7C1E">
      <w:numFmt w:val="bullet"/>
      <w:lvlText w:val="•"/>
      <w:lvlJc w:val="left"/>
      <w:pPr>
        <w:ind w:left="7416" w:hanging="341"/>
      </w:pPr>
      <w:rPr>
        <w:rFonts w:hint="default"/>
        <w:lang w:val="en-US" w:eastAsia="en-US" w:bidi="ar-SA"/>
      </w:rPr>
    </w:lvl>
    <w:lvl w:ilvl="7" w:tplc="061A6122">
      <w:numFmt w:val="bullet"/>
      <w:lvlText w:val="•"/>
      <w:lvlJc w:val="left"/>
      <w:pPr>
        <w:ind w:left="8532" w:hanging="341"/>
      </w:pPr>
      <w:rPr>
        <w:rFonts w:hint="default"/>
        <w:lang w:val="en-US" w:eastAsia="en-US" w:bidi="ar-SA"/>
      </w:rPr>
    </w:lvl>
    <w:lvl w:ilvl="8" w:tplc="D0C6CA24">
      <w:numFmt w:val="bullet"/>
      <w:lvlText w:val="•"/>
      <w:lvlJc w:val="left"/>
      <w:pPr>
        <w:ind w:left="9648" w:hanging="341"/>
      </w:pPr>
      <w:rPr>
        <w:rFonts w:hint="default"/>
        <w:lang w:val="en-US" w:eastAsia="en-US" w:bidi="ar-SA"/>
      </w:rPr>
    </w:lvl>
  </w:abstractNum>
  <w:abstractNum w:abstractNumId="271" w15:restartNumberingAfterBreak="0">
    <w:nsid w:val="60BA7E8E"/>
    <w:multiLevelType w:val="hybridMultilevel"/>
    <w:tmpl w:val="ACC207A0"/>
    <w:lvl w:ilvl="0" w:tplc="C0EE1314">
      <w:start w:val="1"/>
      <w:numFmt w:val="decimal"/>
      <w:lvlText w:val="(%1)"/>
      <w:lvlJc w:val="left"/>
      <w:pPr>
        <w:ind w:left="720"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1" w:tplc="2A929E7C">
      <w:start w:val="1"/>
      <w:numFmt w:val="upperLetter"/>
      <w:lvlText w:val="(%2)"/>
      <w:lvlJc w:val="left"/>
      <w:pPr>
        <w:ind w:left="1440" w:hanging="394"/>
      </w:pPr>
      <w:rPr>
        <w:rFonts w:ascii="Times New Roman" w:eastAsia="Times New Roman" w:hAnsi="Times New Roman" w:cs="Times New Roman" w:hint="default"/>
        <w:b w:val="0"/>
        <w:bCs w:val="0"/>
        <w:i w:val="0"/>
        <w:iCs w:val="0"/>
        <w:spacing w:val="-1"/>
        <w:w w:val="100"/>
        <w:sz w:val="24"/>
        <w:szCs w:val="24"/>
        <w:lang w:val="en-US" w:eastAsia="en-US" w:bidi="ar-SA"/>
      </w:rPr>
    </w:lvl>
    <w:lvl w:ilvl="2" w:tplc="831C3F4E">
      <w:numFmt w:val="bullet"/>
      <w:lvlText w:val="•"/>
      <w:lvlJc w:val="left"/>
      <w:pPr>
        <w:ind w:left="2600" w:hanging="394"/>
      </w:pPr>
      <w:rPr>
        <w:rFonts w:hint="default"/>
        <w:lang w:val="en-US" w:eastAsia="en-US" w:bidi="ar-SA"/>
      </w:rPr>
    </w:lvl>
    <w:lvl w:ilvl="3" w:tplc="E6A02D5A">
      <w:numFmt w:val="bullet"/>
      <w:lvlText w:val="•"/>
      <w:lvlJc w:val="left"/>
      <w:pPr>
        <w:ind w:left="3760" w:hanging="394"/>
      </w:pPr>
      <w:rPr>
        <w:rFonts w:hint="default"/>
        <w:lang w:val="en-US" w:eastAsia="en-US" w:bidi="ar-SA"/>
      </w:rPr>
    </w:lvl>
    <w:lvl w:ilvl="4" w:tplc="6584D848">
      <w:numFmt w:val="bullet"/>
      <w:lvlText w:val="•"/>
      <w:lvlJc w:val="left"/>
      <w:pPr>
        <w:ind w:left="4920" w:hanging="394"/>
      </w:pPr>
      <w:rPr>
        <w:rFonts w:hint="default"/>
        <w:lang w:val="en-US" w:eastAsia="en-US" w:bidi="ar-SA"/>
      </w:rPr>
    </w:lvl>
    <w:lvl w:ilvl="5" w:tplc="E036397E">
      <w:numFmt w:val="bullet"/>
      <w:lvlText w:val="•"/>
      <w:lvlJc w:val="left"/>
      <w:pPr>
        <w:ind w:left="6080" w:hanging="394"/>
      </w:pPr>
      <w:rPr>
        <w:rFonts w:hint="default"/>
        <w:lang w:val="en-US" w:eastAsia="en-US" w:bidi="ar-SA"/>
      </w:rPr>
    </w:lvl>
    <w:lvl w:ilvl="6" w:tplc="233275F0">
      <w:numFmt w:val="bullet"/>
      <w:lvlText w:val="•"/>
      <w:lvlJc w:val="left"/>
      <w:pPr>
        <w:ind w:left="7240" w:hanging="394"/>
      </w:pPr>
      <w:rPr>
        <w:rFonts w:hint="default"/>
        <w:lang w:val="en-US" w:eastAsia="en-US" w:bidi="ar-SA"/>
      </w:rPr>
    </w:lvl>
    <w:lvl w:ilvl="7" w:tplc="DC5AFE12">
      <w:numFmt w:val="bullet"/>
      <w:lvlText w:val="•"/>
      <w:lvlJc w:val="left"/>
      <w:pPr>
        <w:ind w:left="8400" w:hanging="394"/>
      </w:pPr>
      <w:rPr>
        <w:rFonts w:hint="default"/>
        <w:lang w:val="en-US" w:eastAsia="en-US" w:bidi="ar-SA"/>
      </w:rPr>
    </w:lvl>
    <w:lvl w:ilvl="8" w:tplc="A1CEC2A2">
      <w:numFmt w:val="bullet"/>
      <w:lvlText w:val="•"/>
      <w:lvlJc w:val="left"/>
      <w:pPr>
        <w:ind w:left="9560" w:hanging="394"/>
      </w:pPr>
      <w:rPr>
        <w:rFonts w:hint="default"/>
        <w:lang w:val="en-US" w:eastAsia="en-US" w:bidi="ar-SA"/>
      </w:rPr>
    </w:lvl>
  </w:abstractNum>
  <w:abstractNum w:abstractNumId="272" w15:restartNumberingAfterBreak="0">
    <w:nsid w:val="60BD0851"/>
    <w:multiLevelType w:val="hybridMultilevel"/>
    <w:tmpl w:val="9C807772"/>
    <w:lvl w:ilvl="0" w:tplc="D08AD984">
      <w:start w:val="1"/>
      <w:numFmt w:val="upperLetter"/>
      <w:lvlText w:val="%1."/>
      <w:lvlJc w:val="left"/>
      <w:pPr>
        <w:ind w:left="720" w:hanging="293"/>
      </w:pPr>
      <w:rPr>
        <w:rFonts w:ascii="Times New Roman" w:eastAsia="Times New Roman" w:hAnsi="Times New Roman" w:cs="Times New Roman" w:hint="default"/>
        <w:b w:val="0"/>
        <w:bCs w:val="0"/>
        <w:i w:val="0"/>
        <w:iCs w:val="0"/>
        <w:spacing w:val="-1"/>
        <w:w w:val="100"/>
        <w:sz w:val="24"/>
        <w:szCs w:val="24"/>
        <w:lang w:val="en-US" w:eastAsia="en-US" w:bidi="ar-SA"/>
      </w:rPr>
    </w:lvl>
    <w:lvl w:ilvl="1" w:tplc="21FC02D8">
      <w:start w:val="1"/>
      <w:numFmt w:val="decimal"/>
      <w:lvlText w:val="%2."/>
      <w:lvlJc w:val="left"/>
      <w:pPr>
        <w:ind w:left="168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tplc="9066FD6E">
      <w:numFmt w:val="bullet"/>
      <w:lvlText w:val="•"/>
      <w:lvlJc w:val="left"/>
      <w:pPr>
        <w:ind w:left="2813" w:hanging="240"/>
      </w:pPr>
      <w:rPr>
        <w:rFonts w:hint="default"/>
        <w:lang w:val="en-US" w:eastAsia="en-US" w:bidi="ar-SA"/>
      </w:rPr>
    </w:lvl>
    <w:lvl w:ilvl="3" w:tplc="1E46A3F0">
      <w:numFmt w:val="bullet"/>
      <w:lvlText w:val="•"/>
      <w:lvlJc w:val="left"/>
      <w:pPr>
        <w:ind w:left="3946" w:hanging="240"/>
      </w:pPr>
      <w:rPr>
        <w:rFonts w:hint="default"/>
        <w:lang w:val="en-US" w:eastAsia="en-US" w:bidi="ar-SA"/>
      </w:rPr>
    </w:lvl>
    <w:lvl w:ilvl="4" w:tplc="C71275FE">
      <w:numFmt w:val="bullet"/>
      <w:lvlText w:val="•"/>
      <w:lvlJc w:val="left"/>
      <w:pPr>
        <w:ind w:left="5080" w:hanging="240"/>
      </w:pPr>
      <w:rPr>
        <w:rFonts w:hint="default"/>
        <w:lang w:val="en-US" w:eastAsia="en-US" w:bidi="ar-SA"/>
      </w:rPr>
    </w:lvl>
    <w:lvl w:ilvl="5" w:tplc="01B60CCC">
      <w:numFmt w:val="bullet"/>
      <w:lvlText w:val="•"/>
      <w:lvlJc w:val="left"/>
      <w:pPr>
        <w:ind w:left="6213" w:hanging="240"/>
      </w:pPr>
      <w:rPr>
        <w:rFonts w:hint="default"/>
        <w:lang w:val="en-US" w:eastAsia="en-US" w:bidi="ar-SA"/>
      </w:rPr>
    </w:lvl>
    <w:lvl w:ilvl="6" w:tplc="3CCCE3E2">
      <w:numFmt w:val="bullet"/>
      <w:lvlText w:val="•"/>
      <w:lvlJc w:val="left"/>
      <w:pPr>
        <w:ind w:left="7346" w:hanging="240"/>
      </w:pPr>
      <w:rPr>
        <w:rFonts w:hint="default"/>
        <w:lang w:val="en-US" w:eastAsia="en-US" w:bidi="ar-SA"/>
      </w:rPr>
    </w:lvl>
    <w:lvl w:ilvl="7" w:tplc="1400B12E">
      <w:numFmt w:val="bullet"/>
      <w:lvlText w:val="•"/>
      <w:lvlJc w:val="left"/>
      <w:pPr>
        <w:ind w:left="8480" w:hanging="240"/>
      </w:pPr>
      <w:rPr>
        <w:rFonts w:hint="default"/>
        <w:lang w:val="en-US" w:eastAsia="en-US" w:bidi="ar-SA"/>
      </w:rPr>
    </w:lvl>
    <w:lvl w:ilvl="8" w:tplc="D1F08A2C">
      <w:numFmt w:val="bullet"/>
      <w:lvlText w:val="•"/>
      <w:lvlJc w:val="left"/>
      <w:pPr>
        <w:ind w:left="9613" w:hanging="240"/>
      </w:pPr>
      <w:rPr>
        <w:rFonts w:hint="default"/>
        <w:lang w:val="en-US" w:eastAsia="en-US" w:bidi="ar-SA"/>
      </w:rPr>
    </w:lvl>
  </w:abstractNum>
  <w:abstractNum w:abstractNumId="273" w15:restartNumberingAfterBreak="0">
    <w:nsid w:val="61107EAC"/>
    <w:multiLevelType w:val="hybridMultilevel"/>
    <w:tmpl w:val="C616F24A"/>
    <w:lvl w:ilvl="0" w:tplc="9698DB36">
      <w:start w:val="1"/>
      <w:numFmt w:val="lowerLetter"/>
      <w:lvlText w:val="(%1)"/>
      <w:lvlJc w:val="left"/>
      <w:pPr>
        <w:ind w:left="1046" w:hanging="329"/>
      </w:pPr>
      <w:rPr>
        <w:rFonts w:ascii="Times New Roman" w:eastAsia="Times New Roman" w:hAnsi="Times New Roman" w:cs="Times New Roman" w:hint="default"/>
        <w:b w:val="0"/>
        <w:bCs w:val="0"/>
        <w:i w:val="0"/>
        <w:iCs w:val="0"/>
        <w:spacing w:val="-1"/>
        <w:w w:val="100"/>
        <w:sz w:val="24"/>
        <w:szCs w:val="24"/>
        <w:lang w:val="en-US" w:eastAsia="en-US" w:bidi="ar-SA"/>
      </w:rPr>
    </w:lvl>
    <w:lvl w:ilvl="1" w:tplc="6AB04270">
      <w:numFmt w:val="bullet"/>
      <w:lvlText w:val="•"/>
      <w:lvlJc w:val="left"/>
      <w:pPr>
        <w:ind w:left="2124" w:hanging="329"/>
      </w:pPr>
      <w:rPr>
        <w:rFonts w:hint="default"/>
        <w:lang w:val="en-US" w:eastAsia="en-US" w:bidi="ar-SA"/>
      </w:rPr>
    </w:lvl>
    <w:lvl w:ilvl="2" w:tplc="1EFAA82E">
      <w:numFmt w:val="bullet"/>
      <w:lvlText w:val="•"/>
      <w:lvlJc w:val="left"/>
      <w:pPr>
        <w:ind w:left="3208" w:hanging="329"/>
      </w:pPr>
      <w:rPr>
        <w:rFonts w:hint="default"/>
        <w:lang w:val="en-US" w:eastAsia="en-US" w:bidi="ar-SA"/>
      </w:rPr>
    </w:lvl>
    <w:lvl w:ilvl="3" w:tplc="9D228B74">
      <w:numFmt w:val="bullet"/>
      <w:lvlText w:val="•"/>
      <w:lvlJc w:val="left"/>
      <w:pPr>
        <w:ind w:left="4292" w:hanging="329"/>
      </w:pPr>
      <w:rPr>
        <w:rFonts w:hint="default"/>
        <w:lang w:val="en-US" w:eastAsia="en-US" w:bidi="ar-SA"/>
      </w:rPr>
    </w:lvl>
    <w:lvl w:ilvl="4" w:tplc="835CDFD8">
      <w:numFmt w:val="bullet"/>
      <w:lvlText w:val="•"/>
      <w:lvlJc w:val="left"/>
      <w:pPr>
        <w:ind w:left="5376" w:hanging="329"/>
      </w:pPr>
      <w:rPr>
        <w:rFonts w:hint="default"/>
        <w:lang w:val="en-US" w:eastAsia="en-US" w:bidi="ar-SA"/>
      </w:rPr>
    </w:lvl>
    <w:lvl w:ilvl="5" w:tplc="0DA82E92">
      <w:numFmt w:val="bullet"/>
      <w:lvlText w:val="•"/>
      <w:lvlJc w:val="left"/>
      <w:pPr>
        <w:ind w:left="6460" w:hanging="329"/>
      </w:pPr>
      <w:rPr>
        <w:rFonts w:hint="default"/>
        <w:lang w:val="en-US" w:eastAsia="en-US" w:bidi="ar-SA"/>
      </w:rPr>
    </w:lvl>
    <w:lvl w:ilvl="6" w:tplc="25A80F68">
      <w:numFmt w:val="bullet"/>
      <w:lvlText w:val="•"/>
      <w:lvlJc w:val="left"/>
      <w:pPr>
        <w:ind w:left="7544" w:hanging="329"/>
      </w:pPr>
      <w:rPr>
        <w:rFonts w:hint="default"/>
        <w:lang w:val="en-US" w:eastAsia="en-US" w:bidi="ar-SA"/>
      </w:rPr>
    </w:lvl>
    <w:lvl w:ilvl="7" w:tplc="82324C04">
      <w:numFmt w:val="bullet"/>
      <w:lvlText w:val="•"/>
      <w:lvlJc w:val="left"/>
      <w:pPr>
        <w:ind w:left="8628" w:hanging="329"/>
      </w:pPr>
      <w:rPr>
        <w:rFonts w:hint="default"/>
        <w:lang w:val="en-US" w:eastAsia="en-US" w:bidi="ar-SA"/>
      </w:rPr>
    </w:lvl>
    <w:lvl w:ilvl="8" w:tplc="C7DAA67A">
      <w:numFmt w:val="bullet"/>
      <w:lvlText w:val="•"/>
      <w:lvlJc w:val="left"/>
      <w:pPr>
        <w:ind w:left="9712" w:hanging="329"/>
      </w:pPr>
      <w:rPr>
        <w:rFonts w:hint="default"/>
        <w:lang w:val="en-US" w:eastAsia="en-US" w:bidi="ar-SA"/>
      </w:rPr>
    </w:lvl>
  </w:abstractNum>
  <w:abstractNum w:abstractNumId="274" w15:restartNumberingAfterBreak="0">
    <w:nsid w:val="6118254B"/>
    <w:multiLevelType w:val="hybridMultilevel"/>
    <w:tmpl w:val="E384DE4E"/>
    <w:lvl w:ilvl="0" w:tplc="0054FE42">
      <w:start w:val="1"/>
      <w:numFmt w:val="lowerLetter"/>
      <w:lvlText w:val="(%1)"/>
      <w:lvlJc w:val="left"/>
      <w:pPr>
        <w:ind w:left="720" w:hanging="327"/>
      </w:pPr>
      <w:rPr>
        <w:rFonts w:ascii="Times New Roman" w:eastAsia="Times New Roman" w:hAnsi="Times New Roman" w:cs="Times New Roman" w:hint="default"/>
        <w:b w:val="0"/>
        <w:bCs w:val="0"/>
        <w:i w:val="0"/>
        <w:iCs w:val="0"/>
        <w:spacing w:val="-1"/>
        <w:w w:val="100"/>
        <w:sz w:val="24"/>
        <w:szCs w:val="24"/>
        <w:lang w:val="en-US" w:eastAsia="en-US" w:bidi="ar-SA"/>
      </w:rPr>
    </w:lvl>
    <w:lvl w:ilvl="1" w:tplc="EC9A8A90">
      <w:start w:val="1"/>
      <w:numFmt w:val="decimal"/>
      <w:lvlText w:val="(%2)"/>
      <w:lvlJc w:val="left"/>
      <w:pPr>
        <w:ind w:left="1776"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3FACFEDA">
      <w:numFmt w:val="bullet"/>
      <w:lvlText w:val="•"/>
      <w:lvlJc w:val="left"/>
      <w:pPr>
        <w:ind w:left="2902" w:hanging="339"/>
      </w:pPr>
      <w:rPr>
        <w:rFonts w:hint="default"/>
        <w:lang w:val="en-US" w:eastAsia="en-US" w:bidi="ar-SA"/>
      </w:rPr>
    </w:lvl>
    <w:lvl w:ilvl="3" w:tplc="98A2EEDE">
      <w:numFmt w:val="bullet"/>
      <w:lvlText w:val="•"/>
      <w:lvlJc w:val="left"/>
      <w:pPr>
        <w:ind w:left="4024" w:hanging="339"/>
      </w:pPr>
      <w:rPr>
        <w:rFonts w:hint="default"/>
        <w:lang w:val="en-US" w:eastAsia="en-US" w:bidi="ar-SA"/>
      </w:rPr>
    </w:lvl>
    <w:lvl w:ilvl="4" w:tplc="675EFB9C">
      <w:numFmt w:val="bullet"/>
      <w:lvlText w:val="•"/>
      <w:lvlJc w:val="left"/>
      <w:pPr>
        <w:ind w:left="5146" w:hanging="339"/>
      </w:pPr>
      <w:rPr>
        <w:rFonts w:hint="default"/>
        <w:lang w:val="en-US" w:eastAsia="en-US" w:bidi="ar-SA"/>
      </w:rPr>
    </w:lvl>
    <w:lvl w:ilvl="5" w:tplc="455C4CA4">
      <w:numFmt w:val="bullet"/>
      <w:lvlText w:val="•"/>
      <w:lvlJc w:val="left"/>
      <w:pPr>
        <w:ind w:left="6268" w:hanging="339"/>
      </w:pPr>
      <w:rPr>
        <w:rFonts w:hint="default"/>
        <w:lang w:val="en-US" w:eastAsia="en-US" w:bidi="ar-SA"/>
      </w:rPr>
    </w:lvl>
    <w:lvl w:ilvl="6" w:tplc="BE66D83E">
      <w:numFmt w:val="bullet"/>
      <w:lvlText w:val="•"/>
      <w:lvlJc w:val="left"/>
      <w:pPr>
        <w:ind w:left="7391" w:hanging="339"/>
      </w:pPr>
      <w:rPr>
        <w:rFonts w:hint="default"/>
        <w:lang w:val="en-US" w:eastAsia="en-US" w:bidi="ar-SA"/>
      </w:rPr>
    </w:lvl>
    <w:lvl w:ilvl="7" w:tplc="42BA481C">
      <w:numFmt w:val="bullet"/>
      <w:lvlText w:val="•"/>
      <w:lvlJc w:val="left"/>
      <w:pPr>
        <w:ind w:left="8513" w:hanging="339"/>
      </w:pPr>
      <w:rPr>
        <w:rFonts w:hint="default"/>
        <w:lang w:val="en-US" w:eastAsia="en-US" w:bidi="ar-SA"/>
      </w:rPr>
    </w:lvl>
    <w:lvl w:ilvl="8" w:tplc="C256FE78">
      <w:numFmt w:val="bullet"/>
      <w:lvlText w:val="•"/>
      <w:lvlJc w:val="left"/>
      <w:pPr>
        <w:ind w:left="9635" w:hanging="339"/>
      </w:pPr>
      <w:rPr>
        <w:rFonts w:hint="default"/>
        <w:lang w:val="en-US" w:eastAsia="en-US" w:bidi="ar-SA"/>
      </w:rPr>
    </w:lvl>
  </w:abstractNum>
  <w:abstractNum w:abstractNumId="275" w15:restartNumberingAfterBreak="0">
    <w:nsid w:val="611C2EB9"/>
    <w:multiLevelType w:val="hybridMultilevel"/>
    <w:tmpl w:val="61846F40"/>
    <w:lvl w:ilvl="0" w:tplc="78DE38DE">
      <w:start w:val="1"/>
      <w:numFmt w:val="decimal"/>
      <w:lvlText w:val="%1."/>
      <w:lvlJc w:val="left"/>
      <w:pPr>
        <w:ind w:left="720" w:hanging="286"/>
      </w:pPr>
      <w:rPr>
        <w:rFonts w:ascii="Times New Roman" w:eastAsia="Times New Roman" w:hAnsi="Times New Roman" w:cs="Times New Roman" w:hint="default"/>
        <w:b w:val="0"/>
        <w:bCs w:val="0"/>
        <w:i w:val="0"/>
        <w:iCs w:val="0"/>
        <w:spacing w:val="0"/>
        <w:w w:val="100"/>
        <w:sz w:val="24"/>
        <w:szCs w:val="24"/>
        <w:lang w:val="en-US" w:eastAsia="en-US" w:bidi="ar-SA"/>
      </w:rPr>
    </w:lvl>
    <w:lvl w:ilvl="1" w:tplc="2766D674">
      <w:start w:val="1"/>
      <w:numFmt w:val="lowerLetter"/>
      <w:lvlText w:val="%2."/>
      <w:lvlJc w:val="left"/>
      <w:pPr>
        <w:ind w:left="1800" w:hanging="363"/>
      </w:pPr>
      <w:rPr>
        <w:rFonts w:ascii="Times New Roman" w:eastAsia="Times New Roman" w:hAnsi="Times New Roman" w:cs="Times New Roman" w:hint="default"/>
        <w:b w:val="0"/>
        <w:bCs w:val="0"/>
        <w:i w:val="0"/>
        <w:iCs w:val="0"/>
        <w:spacing w:val="-1"/>
        <w:w w:val="100"/>
        <w:sz w:val="24"/>
        <w:szCs w:val="24"/>
        <w:lang w:val="en-US" w:eastAsia="en-US" w:bidi="ar-SA"/>
      </w:rPr>
    </w:lvl>
    <w:lvl w:ilvl="2" w:tplc="A94086E4">
      <w:numFmt w:val="bullet"/>
      <w:lvlText w:val="•"/>
      <w:lvlJc w:val="left"/>
      <w:pPr>
        <w:ind w:left="1660" w:hanging="363"/>
      </w:pPr>
      <w:rPr>
        <w:rFonts w:hint="default"/>
        <w:lang w:val="en-US" w:eastAsia="en-US" w:bidi="ar-SA"/>
      </w:rPr>
    </w:lvl>
    <w:lvl w:ilvl="3" w:tplc="793EAD50">
      <w:numFmt w:val="bullet"/>
      <w:lvlText w:val="•"/>
      <w:lvlJc w:val="left"/>
      <w:pPr>
        <w:ind w:left="1800" w:hanging="363"/>
      </w:pPr>
      <w:rPr>
        <w:rFonts w:hint="default"/>
        <w:lang w:val="en-US" w:eastAsia="en-US" w:bidi="ar-SA"/>
      </w:rPr>
    </w:lvl>
    <w:lvl w:ilvl="4" w:tplc="63AE8CFC">
      <w:numFmt w:val="bullet"/>
      <w:lvlText w:val="•"/>
      <w:lvlJc w:val="left"/>
      <w:pPr>
        <w:ind w:left="3240" w:hanging="363"/>
      </w:pPr>
      <w:rPr>
        <w:rFonts w:hint="default"/>
        <w:lang w:val="en-US" w:eastAsia="en-US" w:bidi="ar-SA"/>
      </w:rPr>
    </w:lvl>
    <w:lvl w:ilvl="5" w:tplc="2EE8E512">
      <w:numFmt w:val="bullet"/>
      <w:lvlText w:val="•"/>
      <w:lvlJc w:val="left"/>
      <w:pPr>
        <w:ind w:left="4680" w:hanging="363"/>
      </w:pPr>
      <w:rPr>
        <w:rFonts w:hint="default"/>
        <w:lang w:val="en-US" w:eastAsia="en-US" w:bidi="ar-SA"/>
      </w:rPr>
    </w:lvl>
    <w:lvl w:ilvl="6" w:tplc="9102A7E6">
      <w:numFmt w:val="bullet"/>
      <w:lvlText w:val="•"/>
      <w:lvlJc w:val="left"/>
      <w:pPr>
        <w:ind w:left="6120" w:hanging="363"/>
      </w:pPr>
      <w:rPr>
        <w:rFonts w:hint="default"/>
        <w:lang w:val="en-US" w:eastAsia="en-US" w:bidi="ar-SA"/>
      </w:rPr>
    </w:lvl>
    <w:lvl w:ilvl="7" w:tplc="965CC2C6">
      <w:numFmt w:val="bullet"/>
      <w:lvlText w:val="•"/>
      <w:lvlJc w:val="left"/>
      <w:pPr>
        <w:ind w:left="7560" w:hanging="363"/>
      </w:pPr>
      <w:rPr>
        <w:rFonts w:hint="default"/>
        <w:lang w:val="en-US" w:eastAsia="en-US" w:bidi="ar-SA"/>
      </w:rPr>
    </w:lvl>
    <w:lvl w:ilvl="8" w:tplc="BD60B140">
      <w:numFmt w:val="bullet"/>
      <w:lvlText w:val="•"/>
      <w:lvlJc w:val="left"/>
      <w:pPr>
        <w:ind w:left="9000" w:hanging="363"/>
      </w:pPr>
      <w:rPr>
        <w:rFonts w:hint="default"/>
        <w:lang w:val="en-US" w:eastAsia="en-US" w:bidi="ar-SA"/>
      </w:rPr>
    </w:lvl>
  </w:abstractNum>
  <w:abstractNum w:abstractNumId="276" w15:restartNumberingAfterBreak="0">
    <w:nsid w:val="61484CF9"/>
    <w:multiLevelType w:val="hybridMultilevel"/>
    <w:tmpl w:val="4AD08C3A"/>
    <w:lvl w:ilvl="0" w:tplc="202CC290">
      <w:start w:val="1"/>
      <w:numFmt w:val="lowerLetter"/>
      <w:lvlText w:val="(%1)"/>
      <w:lvlJc w:val="left"/>
      <w:pPr>
        <w:ind w:left="1032" w:hanging="315"/>
      </w:pPr>
      <w:rPr>
        <w:rFonts w:ascii="Times New Roman" w:eastAsia="Times New Roman" w:hAnsi="Times New Roman" w:cs="Times New Roman" w:hint="default"/>
        <w:b w:val="0"/>
        <w:bCs w:val="0"/>
        <w:i w:val="0"/>
        <w:iCs w:val="0"/>
        <w:spacing w:val="-1"/>
        <w:w w:val="100"/>
        <w:sz w:val="24"/>
        <w:szCs w:val="24"/>
        <w:lang w:val="en-US" w:eastAsia="en-US" w:bidi="ar-SA"/>
      </w:rPr>
    </w:lvl>
    <w:lvl w:ilvl="1" w:tplc="A1907D80">
      <w:start w:val="1"/>
      <w:numFmt w:val="decimal"/>
      <w:lvlText w:val="(%2)"/>
      <w:lvlJc w:val="left"/>
      <w:pPr>
        <w:ind w:left="1699" w:hanging="339"/>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2" w:tplc="0F1E373A">
      <w:start w:val="1"/>
      <w:numFmt w:val="upperLetter"/>
      <w:lvlText w:val="(%3)"/>
      <w:lvlJc w:val="left"/>
      <w:pPr>
        <w:ind w:left="2810"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3" w:tplc="FAFC6260">
      <w:numFmt w:val="bullet"/>
      <w:lvlText w:val="•"/>
      <w:lvlJc w:val="left"/>
      <w:pPr>
        <w:ind w:left="2820" w:hanging="392"/>
      </w:pPr>
      <w:rPr>
        <w:rFonts w:hint="default"/>
        <w:lang w:val="en-US" w:eastAsia="en-US" w:bidi="ar-SA"/>
      </w:rPr>
    </w:lvl>
    <w:lvl w:ilvl="4" w:tplc="5658E29A">
      <w:numFmt w:val="bullet"/>
      <w:lvlText w:val="•"/>
      <w:lvlJc w:val="left"/>
      <w:pPr>
        <w:ind w:left="4114" w:hanging="392"/>
      </w:pPr>
      <w:rPr>
        <w:rFonts w:hint="default"/>
        <w:lang w:val="en-US" w:eastAsia="en-US" w:bidi="ar-SA"/>
      </w:rPr>
    </w:lvl>
    <w:lvl w:ilvl="5" w:tplc="BA607244">
      <w:numFmt w:val="bullet"/>
      <w:lvlText w:val="•"/>
      <w:lvlJc w:val="left"/>
      <w:pPr>
        <w:ind w:left="5408" w:hanging="392"/>
      </w:pPr>
      <w:rPr>
        <w:rFonts w:hint="default"/>
        <w:lang w:val="en-US" w:eastAsia="en-US" w:bidi="ar-SA"/>
      </w:rPr>
    </w:lvl>
    <w:lvl w:ilvl="6" w:tplc="1E60C4D4">
      <w:numFmt w:val="bullet"/>
      <w:lvlText w:val="•"/>
      <w:lvlJc w:val="left"/>
      <w:pPr>
        <w:ind w:left="6702" w:hanging="392"/>
      </w:pPr>
      <w:rPr>
        <w:rFonts w:hint="default"/>
        <w:lang w:val="en-US" w:eastAsia="en-US" w:bidi="ar-SA"/>
      </w:rPr>
    </w:lvl>
    <w:lvl w:ilvl="7" w:tplc="7C8469C2">
      <w:numFmt w:val="bullet"/>
      <w:lvlText w:val="•"/>
      <w:lvlJc w:val="left"/>
      <w:pPr>
        <w:ind w:left="7997" w:hanging="392"/>
      </w:pPr>
      <w:rPr>
        <w:rFonts w:hint="default"/>
        <w:lang w:val="en-US" w:eastAsia="en-US" w:bidi="ar-SA"/>
      </w:rPr>
    </w:lvl>
    <w:lvl w:ilvl="8" w:tplc="C5BEAE5A">
      <w:numFmt w:val="bullet"/>
      <w:lvlText w:val="•"/>
      <w:lvlJc w:val="left"/>
      <w:pPr>
        <w:ind w:left="9291" w:hanging="392"/>
      </w:pPr>
      <w:rPr>
        <w:rFonts w:hint="default"/>
        <w:lang w:val="en-US" w:eastAsia="en-US" w:bidi="ar-SA"/>
      </w:rPr>
    </w:lvl>
  </w:abstractNum>
  <w:abstractNum w:abstractNumId="277" w15:restartNumberingAfterBreak="0">
    <w:nsid w:val="61E8533C"/>
    <w:multiLevelType w:val="hybridMultilevel"/>
    <w:tmpl w:val="C2E46030"/>
    <w:lvl w:ilvl="0" w:tplc="6A663CBA">
      <w:start w:val="1"/>
      <w:numFmt w:val="lowerLetter"/>
      <w:lvlText w:val="%1)"/>
      <w:lvlJc w:val="left"/>
      <w:pPr>
        <w:ind w:left="97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1BB8C56A">
      <w:start w:val="1"/>
      <w:numFmt w:val="decimal"/>
      <w:lvlText w:val="(%2)"/>
      <w:lvlJc w:val="left"/>
      <w:pPr>
        <w:ind w:left="2040" w:hanging="260"/>
      </w:pPr>
      <w:rPr>
        <w:rFonts w:hint="default"/>
        <w:spacing w:val="0"/>
        <w:w w:val="91"/>
        <w:lang w:val="en-US" w:eastAsia="en-US" w:bidi="ar-SA"/>
      </w:rPr>
    </w:lvl>
    <w:lvl w:ilvl="2" w:tplc="FBAC897C">
      <w:numFmt w:val="bullet"/>
      <w:lvlText w:val="•"/>
      <w:lvlJc w:val="left"/>
      <w:pPr>
        <w:ind w:left="2040" w:hanging="260"/>
      </w:pPr>
      <w:rPr>
        <w:rFonts w:hint="default"/>
        <w:lang w:val="en-US" w:eastAsia="en-US" w:bidi="ar-SA"/>
      </w:rPr>
    </w:lvl>
    <w:lvl w:ilvl="3" w:tplc="DE726D56">
      <w:numFmt w:val="bullet"/>
      <w:lvlText w:val="•"/>
      <w:lvlJc w:val="left"/>
      <w:pPr>
        <w:ind w:left="3270" w:hanging="260"/>
      </w:pPr>
      <w:rPr>
        <w:rFonts w:hint="default"/>
        <w:lang w:val="en-US" w:eastAsia="en-US" w:bidi="ar-SA"/>
      </w:rPr>
    </w:lvl>
    <w:lvl w:ilvl="4" w:tplc="F790EF64">
      <w:numFmt w:val="bullet"/>
      <w:lvlText w:val="•"/>
      <w:lvlJc w:val="left"/>
      <w:pPr>
        <w:ind w:left="4500" w:hanging="260"/>
      </w:pPr>
      <w:rPr>
        <w:rFonts w:hint="default"/>
        <w:lang w:val="en-US" w:eastAsia="en-US" w:bidi="ar-SA"/>
      </w:rPr>
    </w:lvl>
    <w:lvl w:ilvl="5" w:tplc="719E4AE2">
      <w:numFmt w:val="bullet"/>
      <w:lvlText w:val="•"/>
      <w:lvlJc w:val="left"/>
      <w:pPr>
        <w:ind w:left="5730" w:hanging="260"/>
      </w:pPr>
      <w:rPr>
        <w:rFonts w:hint="default"/>
        <w:lang w:val="en-US" w:eastAsia="en-US" w:bidi="ar-SA"/>
      </w:rPr>
    </w:lvl>
    <w:lvl w:ilvl="6" w:tplc="42AC11A8">
      <w:numFmt w:val="bullet"/>
      <w:lvlText w:val="•"/>
      <w:lvlJc w:val="left"/>
      <w:pPr>
        <w:ind w:left="6960" w:hanging="260"/>
      </w:pPr>
      <w:rPr>
        <w:rFonts w:hint="default"/>
        <w:lang w:val="en-US" w:eastAsia="en-US" w:bidi="ar-SA"/>
      </w:rPr>
    </w:lvl>
    <w:lvl w:ilvl="7" w:tplc="96C8042C">
      <w:numFmt w:val="bullet"/>
      <w:lvlText w:val="•"/>
      <w:lvlJc w:val="left"/>
      <w:pPr>
        <w:ind w:left="8190" w:hanging="260"/>
      </w:pPr>
      <w:rPr>
        <w:rFonts w:hint="default"/>
        <w:lang w:val="en-US" w:eastAsia="en-US" w:bidi="ar-SA"/>
      </w:rPr>
    </w:lvl>
    <w:lvl w:ilvl="8" w:tplc="77BCFCDA">
      <w:numFmt w:val="bullet"/>
      <w:lvlText w:val="•"/>
      <w:lvlJc w:val="left"/>
      <w:pPr>
        <w:ind w:left="9420" w:hanging="260"/>
      </w:pPr>
      <w:rPr>
        <w:rFonts w:hint="default"/>
        <w:lang w:val="en-US" w:eastAsia="en-US" w:bidi="ar-SA"/>
      </w:rPr>
    </w:lvl>
  </w:abstractNum>
  <w:abstractNum w:abstractNumId="278" w15:restartNumberingAfterBreak="0">
    <w:nsid w:val="61F23987"/>
    <w:multiLevelType w:val="hybridMultilevel"/>
    <w:tmpl w:val="46C211B0"/>
    <w:lvl w:ilvl="0" w:tplc="F6D87062">
      <w:start w:val="1"/>
      <w:numFmt w:val="lowerLetter"/>
      <w:lvlText w:val="(%1)"/>
      <w:lvlJc w:val="left"/>
      <w:pPr>
        <w:ind w:left="720" w:hanging="507"/>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E8C0CF30">
      <w:start w:val="1"/>
      <w:numFmt w:val="decimal"/>
      <w:lvlText w:val="(%2)"/>
      <w:lvlJc w:val="left"/>
      <w:pPr>
        <w:ind w:left="1437" w:hanging="524"/>
      </w:pPr>
      <w:rPr>
        <w:rFonts w:ascii="Times New Roman" w:eastAsia="Times New Roman" w:hAnsi="Times New Roman" w:cs="Times New Roman" w:hint="default"/>
        <w:b w:val="0"/>
        <w:bCs w:val="0"/>
        <w:i w:val="0"/>
        <w:iCs w:val="0"/>
        <w:spacing w:val="-1"/>
        <w:w w:val="100"/>
        <w:sz w:val="24"/>
        <w:szCs w:val="24"/>
        <w:lang w:val="en-US" w:eastAsia="en-US" w:bidi="ar-SA"/>
      </w:rPr>
    </w:lvl>
    <w:lvl w:ilvl="2" w:tplc="F29E243C">
      <w:numFmt w:val="bullet"/>
      <w:lvlText w:val="•"/>
      <w:lvlJc w:val="left"/>
      <w:pPr>
        <w:ind w:left="2600" w:hanging="524"/>
      </w:pPr>
      <w:rPr>
        <w:rFonts w:hint="default"/>
        <w:lang w:val="en-US" w:eastAsia="en-US" w:bidi="ar-SA"/>
      </w:rPr>
    </w:lvl>
    <w:lvl w:ilvl="3" w:tplc="5E2E9FB8">
      <w:numFmt w:val="bullet"/>
      <w:lvlText w:val="•"/>
      <w:lvlJc w:val="left"/>
      <w:pPr>
        <w:ind w:left="3760" w:hanging="524"/>
      </w:pPr>
      <w:rPr>
        <w:rFonts w:hint="default"/>
        <w:lang w:val="en-US" w:eastAsia="en-US" w:bidi="ar-SA"/>
      </w:rPr>
    </w:lvl>
    <w:lvl w:ilvl="4" w:tplc="D3FE4B6C">
      <w:numFmt w:val="bullet"/>
      <w:lvlText w:val="•"/>
      <w:lvlJc w:val="left"/>
      <w:pPr>
        <w:ind w:left="4920" w:hanging="524"/>
      </w:pPr>
      <w:rPr>
        <w:rFonts w:hint="default"/>
        <w:lang w:val="en-US" w:eastAsia="en-US" w:bidi="ar-SA"/>
      </w:rPr>
    </w:lvl>
    <w:lvl w:ilvl="5" w:tplc="FA2048D2">
      <w:numFmt w:val="bullet"/>
      <w:lvlText w:val="•"/>
      <w:lvlJc w:val="left"/>
      <w:pPr>
        <w:ind w:left="6080" w:hanging="524"/>
      </w:pPr>
      <w:rPr>
        <w:rFonts w:hint="default"/>
        <w:lang w:val="en-US" w:eastAsia="en-US" w:bidi="ar-SA"/>
      </w:rPr>
    </w:lvl>
    <w:lvl w:ilvl="6" w:tplc="EF4236D0">
      <w:numFmt w:val="bullet"/>
      <w:lvlText w:val="•"/>
      <w:lvlJc w:val="left"/>
      <w:pPr>
        <w:ind w:left="7240" w:hanging="524"/>
      </w:pPr>
      <w:rPr>
        <w:rFonts w:hint="default"/>
        <w:lang w:val="en-US" w:eastAsia="en-US" w:bidi="ar-SA"/>
      </w:rPr>
    </w:lvl>
    <w:lvl w:ilvl="7" w:tplc="54E64E98">
      <w:numFmt w:val="bullet"/>
      <w:lvlText w:val="•"/>
      <w:lvlJc w:val="left"/>
      <w:pPr>
        <w:ind w:left="8400" w:hanging="524"/>
      </w:pPr>
      <w:rPr>
        <w:rFonts w:hint="default"/>
        <w:lang w:val="en-US" w:eastAsia="en-US" w:bidi="ar-SA"/>
      </w:rPr>
    </w:lvl>
    <w:lvl w:ilvl="8" w:tplc="94C01A52">
      <w:numFmt w:val="bullet"/>
      <w:lvlText w:val="•"/>
      <w:lvlJc w:val="left"/>
      <w:pPr>
        <w:ind w:left="9560" w:hanging="524"/>
      </w:pPr>
      <w:rPr>
        <w:rFonts w:hint="default"/>
        <w:lang w:val="en-US" w:eastAsia="en-US" w:bidi="ar-SA"/>
      </w:rPr>
    </w:lvl>
  </w:abstractNum>
  <w:abstractNum w:abstractNumId="279" w15:restartNumberingAfterBreak="0">
    <w:nsid w:val="61F70B98"/>
    <w:multiLevelType w:val="hybridMultilevel"/>
    <w:tmpl w:val="022A6B38"/>
    <w:lvl w:ilvl="0" w:tplc="B54E0308">
      <w:start w:val="1"/>
      <w:numFmt w:val="lowerLetter"/>
      <w:lvlText w:val="(%1)"/>
      <w:lvlJc w:val="left"/>
      <w:pPr>
        <w:ind w:left="717"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tplc="A7FAAFBA">
      <w:start w:val="1"/>
      <w:numFmt w:val="decimal"/>
      <w:lvlText w:val="(%2)"/>
      <w:lvlJc w:val="left"/>
      <w:pPr>
        <w:ind w:left="1778"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2" w:tplc="FACCEE80">
      <w:numFmt w:val="bullet"/>
      <w:lvlText w:val="•"/>
      <w:lvlJc w:val="left"/>
      <w:pPr>
        <w:ind w:left="1780" w:hanging="341"/>
      </w:pPr>
      <w:rPr>
        <w:rFonts w:hint="default"/>
        <w:lang w:val="en-US" w:eastAsia="en-US" w:bidi="ar-SA"/>
      </w:rPr>
    </w:lvl>
    <w:lvl w:ilvl="3" w:tplc="3EA22752">
      <w:numFmt w:val="bullet"/>
      <w:lvlText w:val="•"/>
      <w:lvlJc w:val="left"/>
      <w:pPr>
        <w:ind w:left="3042" w:hanging="341"/>
      </w:pPr>
      <w:rPr>
        <w:rFonts w:hint="default"/>
        <w:lang w:val="en-US" w:eastAsia="en-US" w:bidi="ar-SA"/>
      </w:rPr>
    </w:lvl>
    <w:lvl w:ilvl="4" w:tplc="0330ADF8">
      <w:numFmt w:val="bullet"/>
      <w:lvlText w:val="•"/>
      <w:lvlJc w:val="left"/>
      <w:pPr>
        <w:ind w:left="4305" w:hanging="341"/>
      </w:pPr>
      <w:rPr>
        <w:rFonts w:hint="default"/>
        <w:lang w:val="en-US" w:eastAsia="en-US" w:bidi="ar-SA"/>
      </w:rPr>
    </w:lvl>
    <w:lvl w:ilvl="5" w:tplc="AA1A1B54">
      <w:numFmt w:val="bullet"/>
      <w:lvlText w:val="•"/>
      <w:lvlJc w:val="left"/>
      <w:pPr>
        <w:ind w:left="5567" w:hanging="341"/>
      </w:pPr>
      <w:rPr>
        <w:rFonts w:hint="default"/>
        <w:lang w:val="en-US" w:eastAsia="en-US" w:bidi="ar-SA"/>
      </w:rPr>
    </w:lvl>
    <w:lvl w:ilvl="6" w:tplc="ECD08FFE">
      <w:numFmt w:val="bullet"/>
      <w:lvlText w:val="•"/>
      <w:lvlJc w:val="left"/>
      <w:pPr>
        <w:ind w:left="6830" w:hanging="341"/>
      </w:pPr>
      <w:rPr>
        <w:rFonts w:hint="default"/>
        <w:lang w:val="en-US" w:eastAsia="en-US" w:bidi="ar-SA"/>
      </w:rPr>
    </w:lvl>
    <w:lvl w:ilvl="7" w:tplc="7492702C">
      <w:numFmt w:val="bullet"/>
      <w:lvlText w:val="•"/>
      <w:lvlJc w:val="left"/>
      <w:pPr>
        <w:ind w:left="8092" w:hanging="341"/>
      </w:pPr>
      <w:rPr>
        <w:rFonts w:hint="default"/>
        <w:lang w:val="en-US" w:eastAsia="en-US" w:bidi="ar-SA"/>
      </w:rPr>
    </w:lvl>
    <w:lvl w:ilvl="8" w:tplc="CEE47932">
      <w:numFmt w:val="bullet"/>
      <w:lvlText w:val="•"/>
      <w:lvlJc w:val="left"/>
      <w:pPr>
        <w:ind w:left="9355" w:hanging="341"/>
      </w:pPr>
      <w:rPr>
        <w:rFonts w:hint="default"/>
        <w:lang w:val="en-US" w:eastAsia="en-US" w:bidi="ar-SA"/>
      </w:rPr>
    </w:lvl>
  </w:abstractNum>
  <w:abstractNum w:abstractNumId="280" w15:restartNumberingAfterBreak="0">
    <w:nsid w:val="621929EC"/>
    <w:multiLevelType w:val="hybridMultilevel"/>
    <w:tmpl w:val="1FE635BA"/>
    <w:lvl w:ilvl="0" w:tplc="9FB8C142">
      <w:start w:val="1"/>
      <w:numFmt w:val="lowerLetter"/>
      <w:lvlText w:val="(%1)"/>
      <w:lvlJc w:val="left"/>
      <w:pPr>
        <w:ind w:left="717" w:hanging="334"/>
      </w:pPr>
      <w:rPr>
        <w:rFonts w:ascii="Times New Roman" w:eastAsia="Times New Roman" w:hAnsi="Times New Roman" w:cs="Times New Roman" w:hint="default"/>
        <w:b w:val="0"/>
        <w:bCs w:val="0"/>
        <w:i w:val="0"/>
        <w:iCs w:val="0"/>
        <w:spacing w:val="-1"/>
        <w:w w:val="100"/>
        <w:sz w:val="24"/>
        <w:szCs w:val="24"/>
        <w:lang w:val="en-US" w:eastAsia="en-US" w:bidi="ar-SA"/>
      </w:rPr>
    </w:lvl>
    <w:lvl w:ilvl="1" w:tplc="959C1B10">
      <w:numFmt w:val="bullet"/>
      <w:lvlText w:val="•"/>
      <w:lvlJc w:val="left"/>
      <w:pPr>
        <w:ind w:left="1836" w:hanging="334"/>
      </w:pPr>
      <w:rPr>
        <w:rFonts w:hint="default"/>
        <w:lang w:val="en-US" w:eastAsia="en-US" w:bidi="ar-SA"/>
      </w:rPr>
    </w:lvl>
    <w:lvl w:ilvl="2" w:tplc="8E468E08">
      <w:numFmt w:val="bullet"/>
      <w:lvlText w:val="•"/>
      <w:lvlJc w:val="left"/>
      <w:pPr>
        <w:ind w:left="2952" w:hanging="334"/>
      </w:pPr>
      <w:rPr>
        <w:rFonts w:hint="default"/>
        <w:lang w:val="en-US" w:eastAsia="en-US" w:bidi="ar-SA"/>
      </w:rPr>
    </w:lvl>
    <w:lvl w:ilvl="3" w:tplc="2C6ED954">
      <w:numFmt w:val="bullet"/>
      <w:lvlText w:val="•"/>
      <w:lvlJc w:val="left"/>
      <w:pPr>
        <w:ind w:left="4068" w:hanging="334"/>
      </w:pPr>
      <w:rPr>
        <w:rFonts w:hint="default"/>
        <w:lang w:val="en-US" w:eastAsia="en-US" w:bidi="ar-SA"/>
      </w:rPr>
    </w:lvl>
    <w:lvl w:ilvl="4" w:tplc="2DD4AC14">
      <w:numFmt w:val="bullet"/>
      <w:lvlText w:val="•"/>
      <w:lvlJc w:val="left"/>
      <w:pPr>
        <w:ind w:left="5184" w:hanging="334"/>
      </w:pPr>
      <w:rPr>
        <w:rFonts w:hint="default"/>
        <w:lang w:val="en-US" w:eastAsia="en-US" w:bidi="ar-SA"/>
      </w:rPr>
    </w:lvl>
    <w:lvl w:ilvl="5" w:tplc="038A374E">
      <w:numFmt w:val="bullet"/>
      <w:lvlText w:val="•"/>
      <w:lvlJc w:val="left"/>
      <w:pPr>
        <w:ind w:left="6300" w:hanging="334"/>
      </w:pPr>
      <w:rPr>
        <w:rFonts w:hint="default"/>
        <w:lang w:val="en-US" w:eastAsia="en-US" w:bidi="ar-SA"/>
      </w:rPr>
    </w:lvl>
    <w:lvl w:ilvl="6" w:tplc="2402CB8C">
      <w:numFmt w:val="bullet"/>
      <w:lvlText w:val="•"/>
      <w:lvlJc w:val="left"/>
      <w:pPr>
        <w:ind w:left="7416" w:hanging="334"/>
      </w:pPr>
      <w:rPr>
        <w:rFonts w:hint="default"/>
        <w:lang w:val="en-US" w:eastAsia="en-US" w:bidi="ar-SA"/>
      </w:rPr>
    </w:lvl>
    <w:lvl w:ilvl="7" w:tplc="7146FEDA">
      <w:numFmt w:val="bullet"/>
      <w:lvlText w:val="•"/>
      <w:lvlJc w:val="left"/>
      <w:pPr>
        <w:ind w:left="8532" w:hanging="334"/>
      </w:pPr>
      <w:rPr>
        <w:rFonts w:hint="default"/>
        <w:lang w:val="en-US" w:eastAsia="en-US" w:bidi="ar-SA"/>
      </w:rPr>
    </w:lvl>
    <w:lvl w:ilvl="8" w:tplc="B05660D4">
      <w:numFmt w:val="bullet"/>
      <w:lvlText w:val="•"/>
      <w:lvlJc w:val="left"/>
      <w:pPr>
        <w:ind w:left="9648" w:hanging="334"/>
      </w:pPr>
      <w:rPr>
        <w:rFonts w:hint="default"/>
        <w:lang w:val="en-US" w:eastAsia="en-US" w:bidi="ar-SA"/>
      </w:rPr>
    </w:lvl>
  </w:abstractNum>
  <w:abstractNum w:abstractNumId="281" w15:restartNumberingAfterBreak="0">
    <w:nsid w:val="622B5CE9"/>
    <w:multiLevelType w:val="hybridMultilevel"/>
    <w:tmpl w:val="3A94D26C"/>
    <w:lvl w:ilvl="0" w:tplc="FFBA3A28">
      <w:start w:val="1"/>
      <w:numFmt w:val="lowerLetter"/>
      <w:lvlText w:val="(%1)"/>
      <w:lvlJc w:val="left"/>
      <w:pPr>
        <w:ind w:left="717" w:hanging="509"/>
      </w:pPr>
      <w:rPr>
        <w:rFonts w:ascii="Times New Roman" w:eastAsia="Times New Roman" w:hAnsi="Times New Roman" w:cs="Times New Roman" w:hint="default"/>
        <w:b w:val="0"/>
        <w:bCs w:val="0"/>
        <w:i w:val="0"/>
        <w:iCs w:val="0"/>
        <w:spacing w:val="-1"/>
        <w:w w:val="100"/>
        <w:sz w:val="24"/>
        <w:szCs w:val="24"/>
        <w:lang w:val="en-US" w:eastAsia="en-US" w:bidi="ar-SA"/>
      </w:rPr>
    </w:lvl>
    <w:lvl w:ilvl="1" w:tplc="73608348">
      <w:numFmt w:val="bullet"/>
      <w:lvlText w:val="•"/>
      <w:lvlJc w:val="left"/>
      <w:pPr>
        <w:ind w:left="1836" w:hanging="509"/>
      </w:pPr>
      <w:rPr>
        <w:rFonts w:hint="default"/>
        <w:lang w:val="en-US" w:eastAsia="en-US" w:bidi="ar-SA"/>
      </w:rPr>
    </w:lvl>
    <w:lvl w:ilvl="2" w:tplc="E74C0466">
      <w:numFmt w:val="bullet"/>
      <w:lvlText w:val="•"/>
      <w:lvlJc w:val="left"/>
      <w:pPr>
        <w:ind w:left="2952" w:hanging="509"/>
      </w:pPr>
      <w:rPr>
        <w:rFonts w:hint="default"/>
        <w:lang w:val="en-US" w:eastAsia="en-US" w:bidi="ar-SA"/>
      </w:rPr>
    </w:lvl>
    <w:lvl w:ilvl="3" w:tplc="2670D994">
      <w:numFmt w:val="bullet"/>
      <w:lvlText w:val="•"/>
      <w:lvlJc w:val="left"/>
      <w:pPr>
        <w:ind w:left="4068" w:hanging="509"/>
      </w:pPr>
      <w:rPr>
        <w:rFonts w:hint="default"/>
        <w:lang w:val="en-US" w:eastAsia="en-US" w:bidi="ar-SA"/>
      </w:rPr>
    </w:lvl>
    <w:lvl w:ilvl="4" w:tplc="A3A44B34">
      <w:numFmt w:val="bullet"/>
      <w:lvlText w:val="•"/>
      <w:lvlJc w:val="left"/>
      <w:pPr>
        <w:ind w:left="5184" w:hanging="509"/>
      </w:pPr>
      <w:rPr>
        <w:rFonts w:hint="default"/>
        <w:lang w:val="en-US" w:eastAsia="en-US" w:bidi="ar-SA"/>
      </w:rPr>
    </w:lvl>
    <w:lvl w:ilvl="5" w:tplc="709473CC">
      <w:numFmt w:val="bullet"/>
      <w:lvlText w:val="•"/>
      <w:lvlJc w:val="left"/>
      <w:pPr>
        <w:ind w:left="6300" w:hanging="509"/>
      </w:pPr>
      <w:rPr>
        <w:rFonts w:hint="default"/>
        <w:lang w:val="en-US" w:eastAsia="en-US" w:bidi="ar-SA"/>
      </w:rPr>
    </w:lvl>
    <w:lvl w:ilvl="6" w:tplc="E4BECB68">
      <w:numFmt w:val="bullet"/>
      <w:lvlText w:val="•"/>
      <w:lvlJc w:val="left"/>
      <w:pPr>
        <w:ind w:left="7416" w:hanging="509"/>
      </w:pPr>
      <w:rPr>
        <w:rFonts w:hint="default"/>
        <w:lang w:val="en-US" w:eastAsia="en-US" w:bidi="ar-SA"/>
      </w:rPr>
    </w:lvl>
    <w:lvl w:ilvl="7" w:tplc="E44249AA">
      <w:numFmt w:val="bullet"/>
      <w:lvlText w:val="•"/>
      <w:lvlJc w:val="left"/>
      <w:pPr>
        <w:ind w:left="8532" w:hanging="509"/>
      </w:pPr>
      <w:rPr>
        <w:rFonts w:hint="default"/>
        <w:lang w:val="en-US" w:eastAsia="en-US" w:bidi="ar-SA"/>
      </w:rPr>
    </w:lvl>
    <w:lvl w:ilvl="8" w:tplc="8E503342">
      <w:numFmt w:val="bullet"/>
      <w:lvlText w:val="•"/>
      <w:lvlJc w:val="left"/>
      <w:pPr>
        <w:ind w:left="9648" w:hanging="509"/>
      </w:pPr>
      <w:rPr>
        <w:rFonts w:hint="default"/>
        <w:lang w:val="en-US" w:eastAsia="en-US" w:bidi="ar-SA"/>
      </w:rPr>
    </w:lvl>
  </w:abstractNum>
  <w:abstractNum w:abstractNumId="282" w15:restartNumberingAfterBreak="0">
    <w:nsid w:val="626F04A6"/>
    <w:multiLevelType w:val="hybridMultilevel"/>
    <w:tmpl w:val="E2C2C166"/>
    <w:lvl w:ilvl="0" w:tplc="EBE07FD2">
      <w:numFmt w:val="bullet"/>
      <w:lvlText w:val="•"/>
      <w:lvlJc w:val="left"/>
      <w:pPr>
        <w:ind w:left="1080" w:hanging="228"/>
      </w:pPr>
      <w:rPr>
        <w:rFonts w:ascii="Calibri" w:eastAsia="Calibri" w:hAnsi="Calibri" w:cs="Calibri" w:hint="default"/>
        <w:b w:val="0"/>
        <w:bCs w:val="0"/>
        <w:i w:val="0"/>
        <w:iCs w:val="0"/>
        <w:spacing w:val="0"/>
        <w:w w:val="100"/>
        <w:sz w:val="24"/>
        <w:szCs w:val="24"/>
        <w:lang w:val="en-US" w:eastAsia="en-US" w:bidi="ar-SA"/>
      </w:rPr>
    </w:lvl>
    <w:lvl w:ilvl="1" w:tplc="0E84446A">
      <w:numFmt w:val="bullet"/>
      <w:lvlText w:val="•"/>
      <w:lvlJc w:val="left"/>
      <w:pPr>
        <w:ind w:left="2160" w:hanging="228"/>
      </w:pPr>
      <w:rPr>
        <w:rFonts w:hint="default"/>
        <w:lang w:val="en-US" w:eastAsia="en-US" w:bidi="ar-SA"/>
      </w:rPr>
    </w:lvl>
    <w:lvl w:ilvl="2" w:tplc="E680786A">
      <w:numFmt w:val="bullet"/>
      <w:lvlText w:val="•"/>
      <w:lvlJc w:val="left"/>
      <w:pPr>
        <w:ind w:left="3240" w:hanging="228"/>
      </w:pPr>
      <w:rPr>
        <w:rFonts w:hint="default"/>
        <w:lang w:val="en-US" w:eastAsia="en-US" w:bidi="ar-SA"/>
      </w:rPr>
    </w:lvl>
    <w:lvl w:ilvl="3" w:tplc="1C542F9C">
      <w:numFmt w:val="bullet"/>
      <w:lvlText w:val="•"/>
      <w:lvlJc w:val="left"/>
      <w:pPr>
        <w:ind w:left="4320" w:hanging="228"/>
      </w:pPr>
      <w:rPr>
        <w:rFonts w:hint="default"/>
        <w:lang w:val="en-US" w:eastAsia="en-US" w:bidi="ar-SA"/>
      </w:rPr>
    </w:lvl>
    <w:lvl w:ilvl="4" w:tplc="EB28DF44">
      <w:numFmt w:val="bullet"/>
      <w:lvlText w:val="•"/>
      <w:lvlJc w:val="left"/>
      <w:pPr>
        <w:ind w:left="5400" w:hanging="228"/>
      </w:pPr>
      <w:rPr>
        <w:rFonts w:hint="default"/>
        <w:lang w:val="en-US" w:eastAsia="en-US" w:bidi="ar-SA"/>
      </w:rPr>
    </w:lvl>
    <w:lvl w:ilvl="5" w:tplc="CE0ACEA6">
      <w:numFmt w:val="bullet"/>
      <w:lvlText w:val="•"/>
      <w:lvlJc w:val="left"/>
      <w:pPr>
        <w:ind w:left="6480" w:hanging="228"/>
      </w:pPr>
      <w:rPr>
        <w:rFonts w:hint="default"/>
        <w:lang w:val="en-US" w:eastAsia="en-US" w:bidi="ar-SA"/>
      </w:rPr>
    </w:lvl>
    <w:lvl w:ilvl="6" w:tplc="6638063E">
      <w:numFmt w:val="bullet"/>
      <w:lvlText w:val="•"/>
      <w:lvlJc w:val="left"/>
      <w:pPr>
        <w:ind w:left="7560" w:hanging="228"/>
      </w:pPr>
      <w:rPr>
        <w:rFonts w:hint="default"/>
        <w:lang w:val="en-US" w:eastAsia="en-US" w:bidi="ar-SA"/>
      </w:rPr>
    </w:lvl>
    <w:lvl w:ilvl="7" w:tplc="F4585660">
      <w:numFmt w:val="bullet"/>
      <w:lvlText w:val="•"/>
      <w:lvlJc w:val="left"/>
      <w:pPr>
        <w:ind w:left="8640" w:hanging="228"/>
      </w:pPr>
      <w:rPr>
        <w:rFonts w:hint="default"/>
        <w:lang w:val="en-US" w:eastAsia="en-US" w:bidi="ar-SA"/>
      </w:rPr>
    </w:lvl>
    <w:lvl w:ilvl="8" w:tplc="22DC9752">
      <w:numFmt w:val="bullet"/>
      <w:lvlText w:val="•"/>
      <w:lvlJc w:val="left"/>
      <w:pPr>
        <w:ind w:left="9720" w:hanging="228"/>
      </w:pPr>
      <w:rPr>
        <w:rFonts w:hint="default"/>
        <w:lang w:val="en-US" w:eastAsia="en-US" w:bidi="ar-SA"/>
      </w:rPr>
    </w:lvl>
  </w:abstractNum>
  <w:abstractNum w:abstractNumId="283" w15:restartNumberingAfterBreak="0">
    <w:nsid w:val="627F006E"/>
    <w:multiLevelType w:val="hybridMultilevel"/>
    <w:tmpl w:val="4C00344E"/>
    <w:lvl w:ilvl="0" w:tplc="F1888F4E">
      <w:start w:val="1"/>
      <w:numFmt w:val="lowerLetter"/>
      <w:lvlText w:val="(%1)"/>
      <w:lvlJc w:val="left"/>
      <w:pPr>
        <w:ind w:left="717" w:hanging="320"/>
      </w:pPr>
      <w:rPr>
        <w:rFonts w:ascii="Times New Roman" w:eastAsia="Times New Roman" w:hAnsi="Times New Roman" w:cs="Times New Roman" w:hint="default"/>
        <w:b w:val="0"/>
        <w:bCs w:val="0"/>
        <w:i w:val="0"/>
        <w:iCs w:val="0"/>
        <w:spacing w:val="-1"/>
        <w:w w:val="100"/>
        <w:sz w:val="24"/>
        <w:szCs w:val="24"/>
        <w:lang w:val="en-US" w:eastAsia="en-US" w:bidi="ar-SA"/>
      </w:rPr>
    </w:lvl>
    <w:lvl w:ilvl="1" w:tplc="3112D9EE">
      <w:start w:val="1"/>
      <w:numFmt w:val="decimal"/>
      <w:lvlText w:val="(%2)"/>
      <w:lvlJc w:val="left"/>
      <w:pPr>
        <w:ind w:left="1437"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4030C402">
      <w:start w:val="1"/>
      <w:numFmt w:val="upperLetter"/>
      <w:lvlText w:val="(%3)"/>
      <w:lvlJc w:val="left"/>
      <w:pPr>
        <w:ind w:left="2157" w:hanging="428"/>
      </w:pPr>
      <w:rPr>
        <w:rFonts w:ascii="Times New Roman" w:eastAsia="Times New Roman" w:hAnsi="Times New Roman" w:cs="Times New Roman" w:hint="default"/>
        <w:b w:val="0"/>
        <w:bCs w:val="0"/>
        <w:i w:val="0"/>
        <w:iCs w:val="0"/>
        <w:spacing w:val="-1"/>
        <w:w w:val="100"/>
        <w:sz w:val="24"/>
        <w:szCs w:val="24"/>
        <w:lang w:val="en-US" w:eastAsia="en-US" w:bidi="ar-SA"/>
      </w:rPr>
    </w:lvl>
    <w:lvl w:ilvl="3" w:tplc="0FF4797C">
      <w:numFmt w:val="bullet"/>
      <w:lvlText w:val="•"/>
      <w:lvlJc w:val="left"/>
      <w:pPr>
        <w:ind w:left="2160" w:hanging="428"/>
      </w:pPr>
      <w:rPr>
        <w:rFonts w:hint="default"/>
        <w:lang w:val="en-US" w:eastAsia="en-US" w:bidi="ar-SA"/>
      </w:rPr>
    </w:lvl>
    <w:lvl w:ilvl="4" w:tplc="2B801AC8">
      <w:numFmt w:val="bullet"/>
      <w:lvlText w:val="•"/>
      <w:lvlJc w:val="left"/>
      <w:pPr>
        <w:ind w:left="3548" w:hanging="428"/>
      </w:pPr>
      <w:rPr>
        <w:rFonts w:hint="default"/>
        <w:lang w:val="en-US" w:eastAsia="en-US" w:bidi="ar-SA"/>
      </w:rPr>
    </w:lvl>
    <w:lvl w:ilvl="5" w:tplc="B8E6E8BE">
      <w:numFmt w:val="bullet"/>
      <w:lvlText w:val="•"/>
      <w:lvlJc w:val="left"/>
      <w:pPr>
        <w:ind w:left="4937" w:hanging="428"/>
      </w:pPr>
      <w:rPr>
        <w:rFonts w:hint="default"/>
        <w:lang w:val="en-US" w:eastAsia="en-US" w:bidi="ar-SA"/>
      </w:rPr>
    </w:lvl>
    <w:lvl w:ilvl="6" w:tplc="3EB8AB48">
      <w:numFmt w:val="bullet"/>
      <w:lvlText w:val="•"/>
      <w:lvlJc w:val="left"/>
      <w:pPr>
        <w:ind w:left="6325" w:hanging="428"/>
      </w:pPr>
      <w:rPr>
        <w:rFonts w:hint="default"/>
        <w:lang w:val="en-US" w:eastAsia="en-US" w:bidi="ar-SA"/>
      </w:rPr>
    </w:lvl>
    <w:lvl w:ilvl="7" w:tplc="76BA2234">
      <w:numFmt w:val="bullet"/>
      <w:lvlText w:val="•"/>
      <w:lvlJc w:val="left"/>
      <w:pPr>
        <w:ind w:left="7714" w:hanging="428"/>
      </w:pPr>
      <w:rPr>
        <w:rFonts w:hint="default"/>
        <w:lang w:val="en-US" w:eastAsia="en-US" w:bidi="ar-SA"/>
      </w:rPr>
    </w:lvl>
    <w:lvl w:ilvl="8" w:tplc="7D523A66">
      <w:numFmt w:val="bullet"/>
      <w:lvlText w:val="•"/>
      <w:lvlJc w:val="left"/>
      <w:pPr>
        <w:ind w:left="9102" w:hanging="428"/>
      </w:pPr>
      <w:rPr>
        <w:rFonts w:hint="default"/>
        <w:lang w:val="en-US" w:eastAsia="en-US" w:bidi="ar-SA"/>
      </w:rPr>
    </w:lvl>
  </w:abstractNum>
  <w:abstractNum w:abstractNumId="284" w15:restartNumberingAfterBreak="0">
    <w:nsid w:val="62E824E3"/>
    <w:multiLevelType w:val="hybridMultilevel"/>
    <w:tmpl w:val="BA445076"/>
    <w:lvl w:ilvl="0" w:tplc="2F6A5BFC">
      <w:start w:val="1"/>
      <w:numFmt w:val="decimal"/>
      <w:lvlText w:val="(%1)"/>
      <w:lvlJc w:val="left"/>
      <w:pPr>
        <w:ind w:left="1149" w:hanging="387"/>
      </w:pPr>
      <w:rPr>
        <w:rFonts w:ascii="Times New Roman" w:eastAsia="Times New Roman" w:hAnsi="Times New Roman" w:cs="Times New Roman" w:hint="default"/>
        <w:b w:val="0"/>
        <w:bCs w:val="0"/>
        <w:i w:val="0"/>
        <w:iCs w:val="0"/>
        <w:spacing w:val="-1"/>
        <w:w w:val="100"/>
        <w:sz w:val="24"/>
        <w:szCs w:val="24"/>
        <w:lang w:val="en-US" w:eastAsia="en-US" w:bidi="ar-SA"/>
      </w:rPr>
    </w:lvl>
    <w:lvl w:ilvl="1" w:tplc="53B85486">
      <w:numFmt w:val="bullet"/>
      <w:lvlText w:val="•"/>
      <w:lvlJc w:val="left"/>
      <w:pPr>
        <w:ind w:left="2214" w:hanging="387"/>
      </w:pPr>
      <w:rPr>
        <w:rFonts w:hint="default"/>
        <w:lang w:val="en-US" w:eastAsia="en-US" w:bidi="ar-SA"/>
      </w:rPr>
    </w:lvl>
    <w:lvl w:ilvl="2" w:tplc="FF96CA96">
      <w:numFmt w:val="bullet"/>
      <w:lvlText w:val="•"/>
      <w:lvlJc w:val="left"/>
      <w:pPr>
        <w:ind w:left="3288" w:hanging="387"/>
      </w:pPr>
      <w:rPr>
        <w:rFonts w:hint="default"/>
        <w:lang w:val="en-US" w:eastAsia="en-US" w:bidi="ar-SA"/>
      </w:rPr>
    </w:lvl>
    <w:lvl w:ilvl="3" w:tplc="9A3ECCEA">
      <w:numFmt w:val="bullet"/>
      <w:lvlText w:val="•"/>
      <w:lvlJc w:val="left"/>
      <w:pPr>
        <w:ind w:left="4362" w:hanging="387"/>
      </w:pPr>
      <w:rPr>
        <w:rFonts w:hint="default"/>
        <w:lang w:val="en-US" w:eastAsia="en-US" w:bidi="ar-SA"/>
      </w:rPr>
    </w:lvl>
    <w:lvl w:ilvl="4" w:tplc="A63CDA1C">
      <w:numFmt w:val="bullet"/>
      <w:lvlText w:val="•"/>
      <w:lvlJc w:val="left"/>
      <w:pPr>
        <w:ind w:left="5436" w:hanging="387"/>
      </w:pPr>
      <w:rPr>
        <w:rFonts w:hint="default"/>
        <w:lang w:val="en-US" w:eastAsia="en-US" w:bidi="ar-SA"/>
      </w:rPr>
    </w:lvl>
    <w:lvl w:ilvl="5" w:tplc="03E48358">
      <w:numFmt w:val="bullet"/>
      <w:lvlText w:val="•"/>
      <w:lvlJc w:val="left"/>
      <w:pPr>
        <w:ind w:left="6510" w:hanging="387"/>
      </w:pPr>
      <w:rPr>
        <w:rFonts w:hint="default"/>
        <w:lang w:val="en-US" w:eastAsia="en-US" w:bidi="ar-SA"/>
      </w:rPr>
    </w:lvl>
    <w:lvl w:ilvl="6" w:tplc="403E1A94">
      <w:numFmt w:val="bullet"/>
      <w:lvlText w:val="•"/>
      <w:lvlJc w:val="left"/>
      <w:pPr>
        <w:ind w:left="7584" w:hanging="387"/>
      </w:pPr>
      <w:rPr>
        <w:rFonts w:hint="default"/>
        <w:lang w:val="en-US" w:eastAsia="en-US" w:bidi="ar-SA"/>
      </w:rPr>
    </w:lvl>
    <w:lvl w:ilvl="7" w:tplc="1E7863FE">
      <w:numFmt w:val="bullet"/>
      <w:lvlText w:val="•"/>
      <w:lvlJc w:val="left"/>
      <w:pPr>
        <w:ind w:left="8658" w:hanging="387"/>
      </w:pPr>
      <w:rPr>
        <w:rFonts w:hint="default"/>
        <w:lang w:val="en-US" w:eastAsia="en-US" w:bidi="ar-SA"/>
      </w:rPr>
    </w:lvl>
    <w:lvl w:ilvl="8" w:tplc="61961BDA">
      <w:numFmt w:val="bullet"/>
      <w:lvlText w:val="•"/>
      <w:lvlJc w:val="left"/>
      <w:pPr>
        <w:ind w:left="9732" w:hanging="387"/>
      </w:pPr>
      <w:rPr>
        <w:rFonts w:hint="default"/>
        <w:lang w:val="en-US" w:eastAsia="en-US" w:bidi="ar-SA"/>
      </w:rPr>
    </w:lvl>
  </w:abstractNum>
  <w:abstractNum w:abstractNumId="285" w15:restartNumberingAfterBreak="0">
    <w:nsid w:val="63087FB5"/>
    <w:multiLevelType w:val="hybridMultilevel"/>
    <w:tmpl w:val="1144C12C"/>
    <w:lvl w:ilvl="0" w:tplc="26EA5B16">
      <w:start w:val="1"/>
      <w:numFmt w:val="lowerLetter"/>
      <w:lvlText w:val="(%1)"/>
      <w:lvlJc w:val="left"/>
      <w:pPr>
        <w:ind w:left="717" w:hanging="336"/>
      </w:pPr>
      <w:rPr>
        <w:rFonts w:ascii="Times New Roman" w:eastAsia="Times New Roman" w:hAnsi="Times New Roman" w:cs="Times New Roman" w:hint="default"/>
        <w:b w:val="0"/>
        <w:bCs w:val="0"/>
        <w:i w:val="0"/>
        <w:iCs w:val="0"/>
        <w:spacing w:val="-1"/>
        <w:w w:val="100"/>
        <w:sz w:val="24"/>
        <w:szCs w:val="24"/>
        <w:lang w:val="en-US" w:eastAsia="en-US" w:bidi="ar-SA"/>
      </w:rPr>
    </w:lvl>
    <w:lvl w:ilvl="1" w:tplc="B6CC47FE">
      <w:start w:val="1"/>
      <w:numFmt w:val="decimal"/>
      <w:lvlText w:val="(%2)"/>
      <w:lvlJc w:val="left"/>
      <w:pPr>
        <w:ind w:left="1437"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2" w:tplc="42122C4A">
      <w:numFmt w:val="bullet"/>
      <w:lvlText w:val="•"/>
      <w:lvlJc w:val="left"/>
      <w:pPr>
        <w:ind w:left="2600" w:hanging="341"/>
      </w:pPr>
      <w:rPr>
        <w:rFonts w:hint="default"/>
        <w:lang w:val="en-US" w:eastAsia="en-US" w:bidi="ar-SA"/>
      </w:rPr>
    </w:lvl>
    <w:lvl w:ilvl="3" w:tplc="6BAE5838">
      <w:numFmt w:val="bullet"/>
      <w:lvlText w:val="•"/>
      <w:lvlJc w:val="left"/>
      <w:pPr>
        <w:ind w:left="3760" w:hanging="341"/>
      </w:pPr>
      <w:rPr>
        <w:rFonts w:hint="default"/>
        <w:lang w:val="en-US" w:eastAsia="en-US" w:bidi="ar-SA"/>
      </w:rPr>
    </w:lvl>
    <w:lvl w:ilvl="4" w:tplc="CD20C6A2">
      <w:numFmt w:val="bullet"/>
      <w:lvlText w:val="•"/>
      <w:lvlJc w:val="left"/>
      <w:pPr>
        <w:ind w:left="4920" w:hanging="341"/>
      </w:pPr>
      <w:rPr>
        <w:rFonts w:hint="default"/>
        <w:lang w:val="en-US" w:eastAsia="en-US" w:bidi="ar-SA"/>
      </w:rPr>
    </w:lvl>
    <w:lvl w:ilvl="5" w:tplc="BDC24FE8">
      <w:numFmt w:val="bullet"/>
      <w:lvlText w:val="•"/>
      <w:lvlJc w:val="left"/>
      <w:pPr>
        <w:ind w:left="6080" w:hanging="341"/>
      </w:pPr>
      <w:rPr>
        <w:rFonts w:hint="default"/>
        <w:lang w:val="en-US" w:eastAsia="en-US" w:bidi="ar-SA"/>
      </w:rPr>
    </w:lvl>
    <w:lvl w:ilvl="6" w:tplc="D6EC9F62">
      <w:numFmt w:val="bullet"/>
      <w:lvlText w:val="•"/>
      <w:lvlJc w:val="left"/>
      <w:pPr>
        <w:ind w:left="7240" w:hanging="341"/>
      </w:pPr>
      <w:rPr>
        <w:rFonts w:hint="default"/>
        <w:lang w:val="en-US" w:eastAsia="en-US" w:bidi="ar-SA"/>
      </w:rPr>
    </w:lvl>
    <w:lvl w:ilvl="7" w:tplc="1248C472">
      <w:numFmt w:val="bullet"/>
      <w:lvlText w:val="•"/>
      <w:lvlJc w:val="left"/>
      <w:pPr>
        <w:ind w:left="8400" w:hanging="341"/>
      </w:pPr>
      <w:rPr>
        <w:rFonts w:hint="default"/>
        <w:lang w:val="en-US" w:eastAsia="en-US" w:bidi="ar-SA"/>
      </w:rPr>
    </w:lvl>
    <w:lvl w:ilvl="8" w:tplc="EEFCF736">
      <w:numFmt w:val="bullet"/>
      <w:lvlText w:val="•"/>
      <w:lvlJc w:val="left"/>
      <w:pPr>
        <w:ind w:left="9560" w:hanging="341"/>
      </w:pPr>
      <w:rPr>
        <w:rFonts w:hint="default"/>
        <w:lang w:val="en-US" w:eastAsia="en-US" w:bidi="ar-SA"/>
      </w:rPr>
    </w:lvl>
  </w:abstractNum>
  <w:abstractNum w:abstractNumId="286" w15:restartNumberingAfterBreak="0">
    <w:nsid w:val="632F4223"/>
    <w:multiLevelType w:val="hybridMultilevel"/>
    <w:tmpl w:val="F7C4CD22"/>
    <w:lvl w:ilvl="0" w:tplc="40E26B74">
      <w:start w:val="1"/>
      <w:numFmt w:val="lowerLetter"/>
      <w:lvlText w:val="(%1)"/>
      <w:lvlJc w:val="left"/>
      <w:pPr>
        <w:ind w:left="72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tplc="99586722">
      <w:numFmt w:val="bullet"/>
      <w:lvlText w:val="•"/>
      <w:lvlJc w:val="left"/>
      <w:pPr>
        <w:ind w:left="1836" w:hanging="339"/>
      </w:pPr>
      <w:rPr>
        <w:rFonts w:hint="default"/>
        <w:lang w:val="en-US" w:eastAsia="en-US" w:bidi="ar-SA"/>
      </w:rPr>
    </w:lvl>
    <w:lvl w:ilvl="2" w:tplc="DCEAB746">
      <w:numFmt w:val="bullet"/>
      <w:lvlText w:val="•"/>
      <w:lvlJc w:val="left"/>
      <w:pPr>
        <w:ind w:left="2952" w:hanging="339"/>
      </w:pPr>
      <w:rPr>
        <w:rFonts w:hint="default"/>
        <w:lang w:val="en-US" w:eastAsia="en-US" w:bidi="ar-SA"/>
      </w:rPr>
    </w:lvl>
    <w:lvl w:ilvl="3" w:tplc="95DCAF02">
      <w:numFmt w:val="bullet"/>
      <w:lvlText w:val="•"/>
      <w:lvlJc w:val="left"/>
      <w:pPr>
        <w:ind w:left="4068" w:hanging="339"/>
      </w:pPr>
      <w:rPr>
        <w:rFonts w:hint="default"/>
        <w:lang w:val="en-US" w:eastAsia="en-US" w:bidi="ar-SA"/>
      </w:rPr>
    </w:lvl>
    <w:lvl w:ilvl="4" w:tplc="5DE8ECA4">
      <w:numFmt w:val="bullet"/>
      <w:lvlText w:val="•"/>
      <w:lvlJc w:val="left"/>
      <w:pPr>
        <w:ind w:left="5184" w:hanging="339"/>
      </w:pPr>
      <w:rPr>
        <w:rFonts w:hint="default"/>
        <w:lang w:val="en-US" w:eastAsia="en-US" w:bidi="ar-SA"/>
      </w:rPr>
    </w:lvl>
    <w:lvl w:ilvl="5" w:tplc="17961CCE">
      <w:numFmt w:val="bullet"/>
      <w:lvlText w:val="•"/>
      <w:lvlJc w:val="left"/>
      <w:pPr>
        <w:ind w:left="6300" w:hanging="339"/>
      </w:pPr>
      <w:rPr>
        <w:rFonts w:hint="default"/>
        <w:lang w:val="en-US" w:eastAsia="en-US" w:bidi="ar-SA"/>
      </w:rPr>
    </w:lvl>
    <w:lvl w:ilvl="6" w:tplc="6A2A4216">
      <w:numFmt w:val="bullet"/>
      <w:lvlText w:val="•"/>
      <w:lvlJc w:val="left"/>
      <w:pPr>
        <w:ind w:left="7416" w:hanging="339"/>
      </w:pPr>
      <w:rPr>
        <w:rFonts w:hint="default"/>
        <w:lang w:val="en-US" w:eastAsia="en-US" w:bidi="ar-SA"/>
      </w:rPr>
    </w:lvl>
    <w:lvl w:ilvl="7" w:tplc="DBF03DF6">
      <w:numFmt w:val="bullet"/>
      <w:lvlText w:val="•"/>
      <w:lvlJc w:val="left"/>
      <w:pPr>
        <w:ind w:left="8532" w:hanging="339"/>
      </w:pPr>
      <w:rPr>
        <w:rFonts w:hint="default"/>
        <w:lang w:val="en-US" w:eastAsia="en-US" w:bidi="ar-SA"/>
      </w:rPr>
    </w:lvl>
    <w:lvl w:ilvl="8" w:tplc="8DCE84A6">
      <w:numFmt w:val="bullet"/>
      <w:lvlText w:val="•"/>
      <w:lvlJc w:val="left"/>
      <w:pPr>
        <w:ind w:left="9648" w:hanging="339"/>
      </w:pPr>
      <w:rPr>
        <w:rFonts w:hint="default"/>
        <w:lang w:val="en-US" w:eastAsia="en-US" w:bidi="ar-SA"/>
      </w:rPr>
    </w:lvl>
  </w:abstractNum>
  <w:abstractNum w:abstractNumId="287" w15:restartNumberingAfterBreak="0">
    <w:nsid w:val="63655778"/>
    <w:multiLevelType w:val="hybridMultilevel"/>
    <w:tmpl w:val="D6F29ACC"/>
    <w:lvl w:ilvl="0" w:tplc="1A908FBC">
      <w:start w:val="1"/>
      <w:numFmt w:val="lowerLetter"/>
      <w:lvlText w:val="%1)"/>
      <w:lvlJc w:val="left"/>
      <w:pPr>
        <w:ind w:left="1046" w:hanging="329"/>
      </w:pPr>
      <w:rPr>
        <w:rFonts w:ascii="Times New Roman" w:eastAsia="Times New Roman" w:hAnsi="Times New Roman" w:cs="Times New Roman" w:hint="default"/>
        <w:b w:val="0"/>
        <w:bCs w:val="0"/>
        <w:i w:val="0"/>
        <w:iCs w:val="0"/>
        <w:spacing w:val="-1"/>
        <w:w w:val="100"/>
        <w:sz w:val="24"/>
        <w:szCs w:val="24"/>
        <w:lang w:val="en-US" w:eastAsia="en-US" w:bidi="ar-SA"/>
      </w:rPr>
    </w:lvl>
    <w:lvl w:ilvl="1" w:tplc="A50C29A0">
      <w:start w:val="1"/>
      <w:numFmt w:val="decimal"/>
      <w:lvlText w:val="%2."/>
      <w:lvlJc w:val="left"/>
      <w:pPr>
        <w:ind w:left="2210" w:hanging="341"/>
      </w:pPr>
      <w:rPr>
        <w:rFonts w:ascii="Times New Roman" w:eastAsia="Times New Roman" w:hAnsi="Times New Roman" w:cs="Times New Roman" w:hint="default"/>
        <w:b w:val="0"/>
        <w:bCs w:val="0"/>
        <w:i w:val="0"/>
        <w:iCs w:val="0"/>
        <w:spacing w:val="0"/>
        <w:w w:val="100"/>
        <w:sz w:val="24"/>
        <w:szCs w:val="24"/>
        <w:lang w:val="en-US" w:eastAsia="en-US" w:bidi="ar-SA"/>
      </w:rPr>
    </w:lvl>
    <w:lvl w:ilvl="2" w:tplc="44F4A7E6">
      <w:numFmt w:val="bullet"/>
      <w:lvlText w:val="•"/>
      <w:lvlJc w:val="left"/>
      <w:pPr>
        <w:ind w:left="3293" w:hanging="341"/>
      </w:pPr>
      <w:rPr>
        <w:rFonts w:hint="default"/>
        <w:lang w:val="en-US" w:eastAsia="en-US" w:bidi="ar-SA"/>
      </w:rPr>
    </w:lvl>
    <w:lvl w:ilvl="3" w:tplc="A4BAE504">
      <w:numFmt w:val="bullet"/>
      <w:lvlText w:val="•"/>
      <w:lvlJc w:val="left"/>
      <w:pPr>
        <w:ind w:left="4366" w:hanging="341"/>
      </w:pPr>
      <w:rPr>
        <w:rFonts w:hint="default"/>
        <w:lang w:val="en-US" w:eastAsia="en-US" w:bidi="ar-SA"/>
      </w:rPr>
    </w:lvl>
    <w:lvl w:ilvl="4" w:tplc="7480E620">
      <w:numFmt w:val="bullet"/>
      <w:lvlText w:val="•"/>
      <w:lvlJc w:val="left"/>
      <w:pPr>
        <w:ind w:left="5440" w:hanging="341"/>
      </w:pPr>
      <w:rPr>
        <w:rFonts w:hint="default"/>
        <w:lang w:val="en-US" w:eastAsia="en-US" w:bidi="ar-SA"/>
      </w:rPr>
    </w:lvl>
    <w:lvl w:ilvl="5" w:tplc="DD6AD2C8">
      <w:numFmt w:val="bullet"/>
      <w:lvlText w:val="•"/>
      <w:lvlJc w:val="left"/>
      <w:pPr>
        <w:ind w:left="6513" w:hanging="341"/>
      </w:pPr>
      <w:rPr>
        <w:rFonts w:hint="default"/>
        <w:lang w:val="en-US" w:eastAsia="en-US" w:bidi="ar-SA"/>
      </w:rPr>
    </w:lvl>
    <w:lvl w:ilvl="6" w:tplc="BD6C7216">
      <w:numFmt w:val="bullet"/>
      <w:lvlText w:val="•"/>
      <w:lvlJc w:val="left"/>
      <w:pPr>
        <w:ind w:left="7586" w:hanging="341"/>
      </w:pPr>
      <w:rPr>
        <w:rFonts w:hint="default"/>
        <w:lang w:val="en-US" w:eastAsia="en-US" w:bidi="ar-SA"/>
      </w:rPr>
    </w:lvl>
    <w:lvl w:ilvl="7" w:tplc="402E74BE">
      <w:numFmt w:val="bullet"/>
      <w:lvlText w:val="•"/>
      <w:lvlJc w:val="left"/>
      <w:pPr>
        <w:ind w:left="8660" w:hanging="341"/>
      </w:pPr>
      <w:rPr>
        <w:rFonts w:hint="default"/>
        <w:lang w:val="en-US" w:eastAsia="en-US" w:bidi="ar-SA"/>
      </w:rPr>
    </w:lvl>
    <w:lvl w:ilvl="8" w:tplc="3DE84A4C">
      <w:numFmt w:val="bullet"/>
      <w:lvlText w:val="•"/>
      <w:lvlJc w:val="left"/>
      <w:pPr>
        <w:ind w:left="9733" w:hanging="341"/>
      </w:pPr>
      <w:rPr>
        <w:rFonts w:hint="default"/>
        <w:lang w:val="en-US" w:eastAsia="en-US" w:bidi="ar-SA"/>
      </w:rPr>
    </w:lvl>
  </w:abstractNum>
  <w:abstractNum w:abstractNumId="288" w15:restartNumberingAfterBreak="0">
    <w:nsid w:val="63730874"/>
    <w:multiLevelType w:val="hybridMultilevel"/>
    <w:tmpl w:val="DEC81B0C"/>
    <w:lvl w:ilvl="0" w:tplc="FE2C66BE">
      <w:start w:val="1"/>
      <w:numFmt w:val="lowerLetter"/>
      <w:lvlText w:val="(%1)"/>
      <w:lvlJc w:val="left"/>
      <w:pPr>
        <w:ind w:left="717" w:hanging="509"/>
      </w:pPr>
      <w:rPr>
        <w:rFonts w:ascii="Times New Roman" w:eastAsia="Times New Roman" w:hAnsi="Times New Roman" w:cs="Times New Roman" w:hint="default"/>
        <w:b w:val="0"/>
        <w:bCs w:val="0"/>
        <w:i w:val="0"/>
        <w:iCs w:val="0"/>
        <w:spacing w:val="-1"/>
        <w:w w:val="100"/>
        <w:sz w:val="24"/>
        <w:szCs w:val="24"/>
        <w:lang w:val="en-US" w:eastAsia="en-US" w:bidi="ar-SA"/>
      </w:rPr>
    </w:lvl>
    <w:lvl w:ilvl="1" w:tplc="ED9E8BB0">
      <w:numFmt w:val="bullet"/>
      <w:lvlText w:val="•"/>
      <w:lvlJc w:val="left"/>
      <w:pPr>
        <w:ind w:left="1836" w:hanging="509"/>
      </w:pPr>
      <w:rPr>
        <w:rFonts w:hint="default"/>
        <w:lang w:val="en-US" w:eastAsia="en-US" w:bidi="ar-SA"/>
      </w:rPr>
    </w:lvl>
    <w:lvl w:ilvl="2" w:tplc="460C9E02">
      <w:numFmt w:val="bullet"/>
      <w:lvlText w:val="•"/>
      <w:lvlJc w:val="left"/>
      <w:pPr>
        <w:ind w:left="2952" w:hanging="509"/>
      </w:pPr>
      <w:rPr>
        <w:rFonts w:hint="default"/>
        <w:lang w:val="en-US" w:eastAsia="en-US" w:bidi="ar-SA"/>
      </w:rPr>
    </w:lvl>
    <w:lvl w:ilvl="3" w:tplc="55BA5572">
      <w:numFmt w:val="bullet"/>
      <w:lvlText w:val="•"/>
      <w:lvlJc w:val="left"/>
      <w:pPr>
        <w:ind w:left="4068" w:hanging="509"/>
      </w:pPr>
      <w:rPr>
        <w:rFonts w:hint="default"/>
        <w:lang w:val="en-US" w:eastAsia="en-US" w:bidi="ar-SA"/>
      </w:rPr>
    </w:lvl>
    <w:lvl w:ilvl="4" w:tplc="592C6ABE">
      <w:numFmt w:val="bullet"/>
      <w:lvlText w:val="•"/>
      <w:lvlJc w:val="left"/>
      <w:pPr>
        <w:ind w:left="5184" w:hanging="509"/>
      </w:pPr>
      <w:rPr>
        <w:rFonts w:hint="default"/>
        <w:lang w:val="en-US" w:eastAsia="en-US" w:bidi="ar-SA"/>
      </w:rPr>
    </w:lvl>
    <w:lvl w:ilvl="5" w:tplc="67B8682A">
      <w:numFmt w:val="bullet"/>
      <w:lvlText w:val="•"/>
      <w:lvlJc w:val="left"/>
      <w:pPr>
        <w:ind w:left="6300" w:hanging="509"/>
      </w:pPr>
      <w:rPr>
        <w:rFonts w:hint="default"/>
        <w:lang w:val="en-US" w:eastAsia="en-US" w:bidi="ar-SA"/>
      </w:rPr>
    </w:lvl>
    <w:lvl w:ilvl="6" w:tplc="6A90A790">
      <w:numFmt w:val="bullet"/>
      <w:lvlText w:val="•"/>
      <w:lvlJc w:val="left"/>
      <w:pPr>
        <w:ind w:left="7416" w:hanging="509"/>
      </w:pPr>
      <w:rPr>
        <w:rFonts w:hint="default"/>
        <w:lang w:val="en-US" w:eastAsia="en-US" w:bidi="ar-SA"/>
      </w:rPr>
    </w:lvl>
    <w:lvl w:ilvl="7" w:tplc="C8700188">
      <w:numFmt w:val="bullet"/>
      <w:lvlText w:val="•"/>
      <w:lvlJc w:val="left"/>
      <w:pPr>
        <w:ind w:left="8532" w:hanging="509"/>
      </w:pPr>
      <w:rPr>
        <w:rFonts w:hint="default"/>
        <w:lang w:val="en-US" w:eastAsia="en-US" w:bidi="ar-SA"/>
      </w:rPr>
    </w:lvl>
    <w:lvl w:ilvl="8" w:tplc="0180D58A">
      <w:numFmt w:val="bullet"/>
      <w:lvlText w:val="•"/>
      <w:lvlJc w:val="left"/>
      <w:pPr>
        <w:ind w:left="9648" w:hanging="509"/>
      </w:pPr>
      <w:rPr>
        <w:rFonts w:hint="default"/>
        <w:lang w:val="en-US" w:eastAsia="en-US" w:bidi="ar-SA"/>
      </w:rPr>
    </w:lvl>
  </w:abstractNum>
  <w:abstractNum w:abstractNumId="289" w15:restartNumberingAfterBreak="0">
    <w:nsid w:val="64F839B2"/>
    <w:multiLevelType w:val="hybridMultilevel"/>
    <w:tmpl w:val="4CC818EA"/>
    <w:lvl w:ilvl="0" w:tplc="3F368250">
      <w:start w:val="1"/>
      <w:numFmt w:val="lowerLetter"/>
      <w:lvlText w:val="(%1)"/>
      <w:lvlJc w:val="left"/>
      <w:pPr>
        <w:ind w:left="720" w:hanging="509"/>
      </w:pPr>
      <w:rPr>
        <w:rFonts w:ascii="Times New Roman" w:eastAsia="Times New Roman" w:hAnsi="Times New Roman" w:cs="Times New Roman" w:hint="default"/>
        <w:b w:val="0"/>
        <w:bCs w:val="0"/>
        <w:i w:val="0"/>
        <w:iCs w:val="0"/>
        <w:spacing w:val="-1"/>
        <w:w w:val="100"/>
        <w:sz w:val="24"/>
        <w:szCs w:val="24"/>
        <w:lang w:val="en-US" w:eastAsia="en-US" w:bidi="ar-SA"/>
      </w:rPr>
    </w:lvl>
    <w:lvl w:ilvl="1" w:tplc="D58C02B4">
      <w:numFmt w:val="bullet"/>
      <w:lvlText w:val="•"/>
      <w:lvlJc w:val="left"/>
      <w:pPr>
        <w:ind w:left="1836" w:hanging="509"/>
      </w:pPr>
      <w:rPr>
        <w:rFonts w:hint="default"/>
        <w:lang w:val="en-US" w:eastAsia="en-US" w:bidi="ar-SA"/>
      </w:rPr>
    </w:lvl>
    <w:lvl w:ilvl="2" w:tplc="F7287360">
      <w:numFmt w:val="bullet"/>
      <w:lvlText w:val="•"/>
      <w:lvlJc w:val="left"/>
      <w:pPr>
        <w:ind w:left="2952" w:hanging="509"/>
      </w:pPr>
      <w:rPr>
        <w:rFonts w:hint="default"/>
        <w:lang w:val="en-US" w:eastAsia="en-US" w:bidi="ar-SA"/>
      </w:rPr>
    </w:lvl>
    <w:lvl w:ilvl="3" w:tplc="90908C04">
      <w:numFmt w:val="bullet"/>
      <w:lvlText w:val="•"/>
      <w:lvlJc w:val="left"/>
      <w:pPr>
        <w:ind w:left="4068" w:hanging="509"/>
      </w:pPr>
      <w:rPr>
        <w:rFonts w:hint="default"/>
        <w:lang w:val="en-US" w:eastAsia="en-US" w:bidi="ar-SA"/>
      </w:rPr>
    </w:lvl>
    <w:lvl w:ilvl="4" w:tplc="128A928A">
      <w:numFmt w:val="bullet"/>
      <w:lvlText w:val="•"/>
      <w:lvlJc w:val="left"/>
      <w:pPr>
        <w:ind w:left="5184" w:hanging="509"/>
      </w:pPr>
      <w:rPr>
        <w:rFonts w:hint="default"/>
        <w:lang w:val="en-US" w:eastAsia="en-US" w:bidi="ar-SA"/>
      </w:rPr>
    </w:lvl>
    <w:lvl w:ilvl="5" w:tplc="25EC1AB0">
      <w:numFmt w:val="bullet"/>
      <w:lvlText w:val="•"/>
      <w:lvlJc w:val="left"/>
      <w:pPr>
        <w:ind w:left="6300" w:hanging="509"/>
      </w:pPr>
      <w:rPr>
        <w:rFonts w:hint="default"/>
        <w:lang w:val="en-US" w:eastAsia="en-US" w:bidi="ar-SA"/>
      </w:rPr>
    </w:lvl>
    <w:lvl w:ilvl="6" w:tplc="52F612AC">
      <w:numFmt w:val="bullet"/>
      <w:lvlText w:val="•"/>
      <w:lvlJc w:val="left"/>
      <w:pPr>
        <w:ind w:left="7416" w:hanging="509"/>
      </w:pPr>
      <w:rPr>
        <w:rFonts w:hint="default"/>
        <w:lang w:val="en-US" w:eastAsia="en-US" w:bidi="ar-SA"/>
      </w:rPr>
    </w:lvl>
    <w:lvl w:ilvl="7" w:tplc="B636E966">
      <w:numFmt w:val="bullet"/>
      <w:lvlText w:val="•"/>
      <w:lvlJc w:val="left"/>
      <w:pPr>
        <w:ind w:left="8532" w:hanging="509"/>
      </w:pPr>
      <w:rPr>
        <w:rFonts w:hint="default"/>
        <w:lang w:val="en-US" w:eastAsia="en-US" w:bidi="ar-SA"/>
      </w:rPr>
    </w:lvl>
    <w:lvl w:ilvl="8" w:tplc="8D1CF110">
      <w:numFmt w:val="bullet"/>
      <w:lvlText w:val="•"/>
      <w:lvlJc w:val="left"/>
      <w:pPr>
        <w:ind w:left="9648" w:hanging="509"/>
      </w:pPr>
      <w:rPr>
        <w:rFonts w:hint="default"/>
        <w:lang w:val="en-US" w:eastAsia="en-US" w:bidi="ar-SA"/>
      </w:rPr>
    </w:lvl>
  </w:abstractNum>
  <w:abstractNum w:abstractNumId="290" w15:restartNumberingAfterBreak="0">
    <w:nsid w:val="65233E2D"/>
    <w:multiLevelType w:val="multilevel"/>
    <w:tmpl w:val="079C4A16"/>
    <w:lvl w:ilvl="0">
      <w:start w:val="353"/>
      <w:numFmt w:val="decimal"/>
      <w:lvlText w:val="%1"/>
      <w:lvlJc w:val="left"/>
      <w:pPr>
        <w:ind w:left="1680" w:hanging="960"/>
      </w:pPr>
      <w:rPr>
        <w:rFonts w:hint="default"/>
        <w:lang w:val="en-US" w:eastAsia="en-US" w:bidi="ar-SA"/>
      </w:rPr>
    </w:lvl>
    <w:lvl w:ilvl="1">
      <w:start w:val="29"/>
      <w:numFmt w:val="decimal"/>
      <w:lvlText w:val="%1.%2"/>
      <w:lvlJc w:val="left"/>
      <w:pPr>
        <w:ind w:left="1680" w:hanging="960"/>
      </w:pPr>
      <w:rPr>
        <w:rFonts w:hint="default"/>
        <w:lang w:val="en-US" w:eastAsia="en-US" w:bidi="ar-SA"/>
      </w:rPr>
    </w:lvl>
    <w:lvl w:ilvl="2">
      <w:start w:val="1"/>
      <w:numFmt w:val="decimal"/>
      <w:lvlText w:val="%1.%2.%3."/>
      <w:lvlJc w:val="left"/>
      <w:pPr>
        <w:ind w:left="1680" w:hanging="96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4740" w:hanging="960"/>
      </w:pPr>
      <w:rPr>
        <w:rFonts w:hint="default"/>
        <w:lang w:val="en-US" w:eastAsia="en-US" w:bidi="ar-SA"/>
      </w:rPr>
    </w:lvl>
    <w:lvl w:ilvl="4">
      <w:numFmt w:val="bullet"/>
      <w:lvlText w:val="•"/>
      <w:lvlJc w:val="left"/>
      <w:pPr>
        <w:ind w:left="5760" w:hanging="960"/>
      </w:pPr>
      <w:rPr>
        <w:rFonts w:hint="default"/>
        <w:lang w:val="en-US" w:eastAsia="en-US" w:bidi="ar-SA"/>
      </w:rPr>
    </w:lvl>
    <w:lvl w:ilvl="5">
      <w:numFmt w:val="bullet"/>
      <w:lvlText w:val="•"/>
      <w:lvlJc w:val="left"/>
      <w:pPr>
        <w:ind w:left="6780" w:hanging="960"/>
      </w:pPr>
      <w:rPr>
        <w:rFonts w:hint="default"/>
        <w:lang w:val="en-US" w:eastAsia="en-US" w:bidi="ar-SA"/>
      </w:rPr>
    </w:lvl>
    <w:lvl w:ilvl="6">
      <w:numFmt w:val="bullet"/>
      <w:lvlText w:val="•"/>
      <w:lvlJc w:val="left"/>
      <w:pPr>
        <w:ind w:left="7800" w:hanging="960"/>
      </w:pPr>
      <w:rPr>
        <w:rFonts w:hint="default"/>
        <w:lang w:val="en-US" w:eastAsia="en-US" w:bidi="ar-SA"/>
      </w:rPr>
    </w:lvl>
    <w:lvl w:ilvl="7">
      <w:numFmt w:val="bullet"/>
      <w:lvlText w:val="•"/>
      <w:lvlJc w:val="left"/>
      <w:pPr>
        <w:ind w:left="8820" w:hanging="960"/>
      </w:pPr>
      <w:rPr>
        <w:rFonts w:hint="default"/>
        <w:lang w:val="en-US" w:eastAsia="en-US" w:bidi="ar-SA"/>
      </w:rPr>
    </w:lvl>
    <w:lvl w:ilvl="8">
      <w:numFmt w:val="bullet"/>
      <w:lvlText w:val="•"/>
      <w:lvlJc w:val="left"/>
      <w:pPr>
        <w:ind w:left="9840" w:hanging="960"/>
      </w:pPr>
      <w:rPr>
        <w:rFonts w:hint="default"/>
        <w:lang w:val="en-US" w:eastAsia="en-US" w:bidi="ar-SA"/>
      </w:rPr>
    </w:lvl>
  </w:abstractNum>
  <w:abstractNum w:abstractNumId="291" w15:restartNumberingAfterBreak="0">
    <w:nsid w:val="65316099"/>
    <w:multiLevelType w:val="hybridMultilevel"/>
    <w:tmpl w:val="49A4AADE"/>
    <w:lvl w:ilvl="0" w:tplc="9ECEADBE">
      <w:start w:val="1"/>
      <w:numFmt w:val="lowerLetter"/>
      <w:lvlText w:val="(%1)"/>
      <w:lvlJc w:val="left"/>
      <w:pPr>
        <w:ind w:left="717" w:hanging="327"/>
      </w:pPr>
      <w:rPr>
        <w:rFonts w:ascii="Times New Roman" w:eastAsia="Times New Roman" w:hAnsi="Times New Roman" w:cs="Times New Roman" w:hint="default"/>
        <w:b w:val="0"/>
        <w:bCs w:val="0"/>
        <w:i w:val="0"/>
        <w:iCs w:val="0"/>
        <w:spacing w:val="-1"/>
        <w:w w:val="100"/>
        <w:sz w:val="24"/>
        <w:szCs w:val="24"/>
        <w:lang w:val="en-US" w:eastAsia="en-US" w:bidi="ar-SA"/>
      </w:rPr>
    </w:lvl>
    <w:lvl w:ilvl="1" w:tplc="DEA28452">
      <w:start w:val="1"/>
      <w:numFmt w:val="decimal"/>
      <w:lvlText w:val="(%2)"/>
      <w:lvlJc w:val="left"/>
      <w:pPr>
        <w:ind w:left="1776"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B532ED46">
      <w:start w:val="1"/>
      <w:numFmt w:val="upperLetter"/>
      <w:lvlText w:val="(%3)"/>
      <w:lvlJc w:val="left"/>
      <w:pPr>
        <w:ind w:left="2551" w:hanging="394"/>
      </w:pPr>
      <w:rPr>
        <w:rFonts w:ascii="Times New Roman" w:eastAsia="Times New Roman" w:hAnsi="Times New Roman" w:cs="Times New Roman" w:hint="default"/>
        <w:b w:val="0"/>
        <w:bCs w:val="0"/>
        <w:i w:val="0"/>
        <w:iCs w:val="0"/>
        <w:spacing w:val="-1"/>
        <w:w w:val="100"/>
        <w:sz w:val="24"/>
        <w:szCs w:val="24"/>
        <w:lang w:val="en-US" w:eastAsia="en-US" w:bidi="ar-SA"/>
      </w:rPr>
    </w:lvl>
    <w:lvl w:ilvl="3" w:tplc="31AAC5A2">
      <w:numFmt w:val="bullet"/>
      <w:lvlText w:val="•"/>
      <w:lvlJc w:val="left"/>
      <w:pPr>
        <w:ind w:left="2040" w:hanging="394"/>
      </w:pPr>
      <w:rPr>
        <w:rFonts w:hint="default"/>
        <w:lang w:val="en-US" w:eastAsia="en-US" w:bidi="ar-SA"/>
      </w:rPr>
    </w:lvl>
    <w:lvl w:ilvl="4" w:tplc="91A4D6E2">
      <w:numFmt w:val="bullet"/>
      <w:lvlText w:val="•"/>
      <w:lvlJc w:val="left"/>
      <w:pPr>
        <w:ind w:left="2160" w:hanging="394"/>
      </w:pPr>
      <w:rPr>
        <w:rFonts w:hint="default"/>
        <w:lang w:val="en-US" w:eastAsia="en-US" w:bidi="ar-SA"/>
      </w:rPr>
    </w:lvl>
    <w:lvl w:ilvl="5" w:tplc="1AD272B2">
      <w:numFmt w:val="bullet"/>
      <w:lvlText w:val="•"/>
      <w:lvlJc w:val="left"/>
      <w:pPr>
        <w:ind w:left="2560" w:hanging="394"/>
      </w:pPr>
      <w:rPr>
        <w:rFonts w:hint="default"/>
        <w:lang w:val="en-US" w:eastAsia="en-US" w:bidi="ar-SA"/>
      </w:rPr>
    </w:lvl>
    <w:lvl w:ilvl="6" w:tplc="AD74EA3A">
      <w:numFmt w:val="bullet"/>
      <w:lvlText w:val="•"/>
      <w:lvlJc w:val="left"/>
      <w:pPr>
        <w:ind w:left="4424" w:hanging="394"/>
      </w:pPr>
      <w:rPr>
        <w:rFonts w:hint="default"/>
        <w:lang w:val="en-US" w:eastAsia="en-US" w:bidi="ar-SA"/>
      </w:rPr>
    </w:lvl>
    <w:lvl w:ilvl="7" w:tplc="3D6A9DFE">
      <w:numFmt w:val="bullet"/>
      <w:lvlText w:val="•"/>
      <w:lvlJc w:val="left"/>
      <w:pPr>
        <w:ind w:left="6288" w:hanging="394"/>
      </w:pPr>
      <w:rPr>
        <w:rFonts w:hint="default"/>
        <w:lang w:val="en-US" w:eastAsia="en-US" w:bidi="ar-SA"/>
      </w:rPr>
    </w:lvl>
    <w:lvl w:ilvl="8" w:tplc="9C40C534">
      <w:numFmt w:val="bullet"/>
      <w:lvlText w:val="•"/>
      <w:lvlJc w:val="left"/>
      <w:pPr>
        <w:ind w:left="8152" w:hanging="394"/>
      </w:pPr>
      <w:rPr>
        <w:rFonts w:hint="default"/>
        <w:lang w:val="en-US" w:eastAsia="en-US" w:bidi="ar-SA"/>
      </w:rPr>
    </w:lvl>
  </w:abstractNum>
  <w:abstractNum w:abstractNumId="292" w15:restartNumberingAfterBreak="0">
    <w:nsid w:val="657B7710"/>
    <w:multiLevelType w:val="hybridMultilevel"/>
    <w:tmpl w:val="DF66E2BC"/>
    <w:lvl w:ilvl="0" w:tplc="E4869320">
      <w:start w:val="1"/>
      <w:numFmt w:val="decimal"/>
      <w:lvlText w:val="(%1)"/>
      <w:lvlJc w:val="left"/>
      <w:pPr>
        <w:ind w:left="1322" w:hanging="344"/>
      </w:pPr>
      <w:rPr>
        <w:rFonts w:ascii="Times New Roman" w:eastAsia="Times New Roman" w:hAnsi="Times New Roman" w:cs="Times New Roman" w:hint="default"/>
        <w:b w:val="0"/>
        <w:bCs w:val="0"/>
        <w:i w:val="0"/>
        <w:iCs w:val="0"/>
        <w:spacing w:val="-1"/>
        <w:w w:val="100"/>
        <w:sz w:val="24"/>
        <w:szCs w:val="24"/>
        <w:lang w:val="en-US" w:eastAsia="en-US" w:bidi="ar-SA"/>
      </w:rPr>
    </w:lvl>
    <w:lvl w:ilvl="1" w:tplc="D67285FE">
      <w:numFmt w:val="bullet"/>
      <w:lvlText w:val="•"/>
      <w:lvlJc w:val="left"/>
      <w:pPr>
        <w:ind w:left="2376" w:hanging="344"/>
      </w:pPr>
      <w:rPr>
        <w:rFonts w:hint="default"/>
        <w:lang w:val="en-US" w:eastAsia="en-US" w:bidi="ar-SA"/>
      </w:rPr>
    </w:lvl>
    <w:lvl w:ilvl="2" w:tplc="056A34C4">
      <w:numFmt w:val="bullet"/>
      <w:lvlText w:val="•"/>
      <w:lvlJc w:val="left"/>
      <w:pPr>
        <w:ind w:left="3432" w:hanging="344"/>
      </w:pPr>
      <w:rPr>
        <w:rFonts w:hint="default"/>
        <w:lang w:val="en-US" w:eastAsia="en-US" w:bidi="ar-SA"/>
      </w:rPr>
    </w:lvl>
    <w:lvl w:ilvl="3" w:tplc="8EA49412">
      <w:numFmt w:val="bullet"/>
      <w:lvlText w:val="•"/>
      <w:lvlJc w:val="left"/>
      <w:pPr>
        <w:ind w:left="4488" w:hanging="344"/>
      </w:pPr>
      <w:rPr>
        <w:rFonts w:hint="default"/>
        <w:lang w:val="en-US" w:eastAsia="en-US" w:bidi="ar-SA"/>
      </w:rPr>
    </w:lvl>
    <w:lvl w:ilvl="4" w:tplc="D934294A">
      <w:numFmt w:val="bullet"/>
      <w:lvlText w:val="•"/>
      <w:lvlJc w:val="left"/>
      <w:pPr>
        <w:ind w:left="5544" w:hanging="344"/>
      </w:pPr>
      <w:rPr>
        <w:rFonts w:hint="default"/>
        <w:lang w:val="en-US" w:eastAsia="en-US" w:bidi="ar-SA"/>
      </w:rPr>
    </w:lvl>
    <w:lvl w:ilvl="5" w:tplc="47FCDC22">
      <w:numFmt w:val="bullet"/>
      <w:lvlText w:val="•"/>
      <w:lvlJc w:val="left"/>
      <w:pPr>
        <w:ind w:left="6600" w:hanging="344"/>
      </w:pPr>
      <w:rPr>
        <w:rFonts w:hint="default"/>
        <w:lang w:val="en-US" w:eastAsia="en-US" w:bidi="ar-SA"/>
      </w:rPr>
    </w:lvl>
    <w:lvl w:ilvl="6" w:tplc="81EEE6D4">
      <w:numFmt w:val="bullet"/>
      <w:lvlText w:val="•"/>
      <w:lvlJc w:val="left"/>
      <w:pPr>
        <w:ind w:left="7656" w:hanging="344"/>
      </w:pPr>
      <w:rPr>
        <w:rFonts w:hint="default"/>
        <w:lang w:val="en-US" w:eastAsia="en-US" w:bidi="ar-SA"/>
      </w:rPr>
    </w:lvl>
    <w:lvl w:ilvl="7" w:tplc="004E1E02">
      <w:numFmt w:val="bullet"/>
      <w:lvlText w:val="•"/>
      <w:lvlJc w:val="left"/>
      <w:pPr>
        <w:ind w:left="8712" w:hanging="344"/>
      </w:pPr>
      <w:rPr>
        <w:rFonts w:hint="default"/>
        <w:lang w:val="en-US" w:eastAsia="en-US" w:bidi="ar-SA"/>
      </w:rPr>
    </w:lvl>
    <w:lvl w:ilvl="8" w:tplc="9ED03296">
      <w:numFmt w:val="bullet"/>
      <w:lvlText w:val="•"/>
      <w:lvlJc w:val="left"/>
      <w:pPr>
        <w:ind w:left="9768" w:hanging="344"/>
      </w:pPr>
      <w:rPr>
        <w:rFonts w:hint="default"/>
        <w:lang w:val="en-US" w:eastAsia="en-US" w:bidi="ar-SA"/>
      </w:rPr>
    </w:lvl>
  </w:abstractNum>
  <w:abstractNum w:abstractNumId="293" w15:restartNumberingAfterBreak="0">
    <w:nsid w:val="660066D9"/>
    <w:multiLevelType w:val="hybridMultilevel"/>
    <w:tmpl w:val="BB3A208C"/>
    <w:lvl w:ilvl="0" w:tplc="EDF42B52">
      <w:start w:val="1"/>
      <w:numFmt w:val="upperLetter"/>
      <w:lvlText w:val="%1."/>
      <w:lvlJc w:val="left"/>
      <w:pPr>
        <w:ind w:left="1010" w:hanging="293"/>
      </w:pPr>
      <w:rPr>
        <w:rFonts w:ascii="Times New Roman" w:eastAsia="Times New Roman" w:hAnsi="Times New Roman" w:cs="Times New Roman" w:hint="default"/>
        <w:b w:val="0"/>
        <w:bCs w:val="0"/>
        <w:i w:val="0"/>
        <w:iCs w:val="0"/>
        <w:spacing w:val="-1"/>
        <w:w w:val="100"/>
        <w:sz w:val="24"/>
        <w:szCs w:val="24"/>
        <w:lang w:val="en-US" w:eastAsia="en-US" w:bidi="ar-SA"/>
      </w:rPr>
    </w:lvl>
    <w:lvl w:ilvl="1" w:tplc="618E0DE8">
      <w:start w:val="1"/>
      <w:numFmt w:val="decimal"/>
      <w:lvlText w:val="%2."/>
      <w:lvlJc w:val="left"/>
      <w:pPr>
        <w:ind w:left="1437" w:hanging="236"/>
      </w:pPr>
      <w:rPr>
        <w:rFonts w:hint="default"/>
        <w:spacing w:val="0"/>
        <w:w w:val="100"/>
        <w:lang w:val="en-US" w:eastAsia="en-US" w:bidi="ar-SA"/>
      </w:rPr>
    </w:lvl>
    <w:lvl w:ilvl="2" w:tplc="DF50B862">
      <w:numFmt w:val="bullet"/>
      <w:lvlText w:val="•"/>
      <w:lvlJc w:val="left"/>
      <w:pPr>
        <w:ind w:left="2600" w:hanging="236"/>
      </w:pPr>
      <w:rPr>
        <w:rFonts w:hint="default"/>
        <w:lang w:val="en-US" w:eastAsia="en-US" w:bidi="ar-SA"/>
      </w:rPr>
    </w:lvl>
    <w:lvl w:ilvl="3" w:tplc="03A88F38">
      <w:numFmt w:val="bullet"/>
      <w:lvlText w:val="•"/>
      <w:lvlJc w:val="left"/>
      <w:pPr>
        <w:ind w:left="3760" w:hanging="236"/>
      </w:pPr>
      <w:rPr>
        <w:rFonts w:hint="default"/>
        <w:lang w:val="en-US" w:eastAsia="en-US" w:bidi="ar-SA"/>
      </w:rPr>
    </w:lvl>
    <w:lvl w:ilvl="4" w:tplc="B9AA20D4">
      <w:numFmt w:val="bullet"/>
      <w:lvlText w:val="•"/>
      <w:lvlJc w:val="left"/>
      <w:pPr>
        <w:ind w:left="4920" w:hanging="236"/>
      </w:pPr>
      <w:rPr>
        <w:rFonts w:hint="default"/>
        <w:lang w:val="en-US" w:eastAsia="en-US" w:bidi="ar-SA"/>
      </w:rPr>
    </w:lvl>
    <w:lvl w:ilvl="5" w:tplc="E58A712E">
      <w:numFmt w:val="bullet"/>
      <w:lvlText w:val="•"/>
      <w:lvlJc w:val="left"/>
      <w:pPr>
        <w:ind w:left="6080" w:hanging="236"/>
      </w:pPr>
      <w:rPr>
        <w:rFonts w:hint="default"/>
        <w:lang w:val="en-US" w:eastAsia="en-US" w:bidi="ar-SA"/>
      </w:rPr>
    </w:lvl>
    <w:lvl w:ilvl="6" w:tplc="8E76B97E">
      <w:numFmt w:val="bullet"/>
      <w:lvlText w:val="•"/>
      <w:lvlJc w:val="left"/>
      <w:pPr>
        <w:ind w:left="7240" w:hanging="236"/>
      </w:pPr>
      <w:rPr>
        <w:rFonts w:hint="default"/>
        <w:lang w:val="en-US" w:eastAsia="en-US" w:bidi="ar-SA"/>
      </w:rPr>
    </w:lvl>
    <w:lvl w:ilvl="7" w:tplc="C7E8BE90">
      <w:numFmt w:val="bullet"/>
      <w:lvlText w:val="•"/>
      <w:lvlJc w:val="left"/>
      <w:pPr>
        <w:ind w:left="8400" w:hanging="236"/>
      </w:pPr>
      <w:rPr>
        <w:rFonts w:hint="default"/>
        <w:lang w:val="en-US" w:eastAsia="en-US" w:bidi="ar-SA"/>
      </w:rPr>
    </w:lvl>
    <w:lvl w:ilvl="8" w:tplc="166C9CD6">
      <w:numFmt w:val="bullet"/>
      <w:lvlText w:val="•"/>
      <w:lvlJc w:val="left"/>
      <w:pPr>
        <w:ind w:left="9560" w:hanging="236"/>
      </w:pPr>
      <w:rPr>
        <w:rFonts w:hint="default"/>
        <w:lang w:val="en-US" w:eastAsia="en-US" w:bidi="ar-SA"/>
      </w:rPr>
    </w:lvl>
  </w:abstractNum>
  <w:abstractNum w:abstractNumId="294" w15:restartNumberingAfterBreak="0">
    <w:nsid w:val="661C14EA"/>
    <w:multiLevelType w:val="hybridMultilevel"/>
    <w:tmpl w:val="01B02D2C"/>
    <w:lvl w:ilvl="0" w:tplc="70363450">
      <w:start w:val="1"/>
      <w:numFmt w:val="lowerLetter"/>
      <w:lvlText w:val="(%1)"/>
      <w:lvlJc w:val="left"/>
      <w:pPr>
        <w:ind w:left="720" w:hanging="353"/>
      </w:pPr>
      <w:rPr>
        <w:rFonts w:ascii="Times New Roman" w:eastAsia="Times New Roman" w:hAnsi="Times New Roman" w:cs="Times New Roman" w:hint="default"/>
        <w:b w:val="0"/>
        <w:bCs w:val="0"/>
        <w:i w:val="0"/>
        <w:iCs w:val="0"/>
        <w:spacing w:val="-1"/>
        <w:w w:val="100"/>
        <w:sz w:val="24"/>
        <w:szCs w:val="24"/>
        <w:lang w:val="en-US" w:eastAsia="en-US" w:bidi="ar-SA"/>
      </w:rPr>
    </w:lvl>
    <w:lvl w:ilvl="1" w:tplc="6C94093C">
      <w:start w:val="1"/>
      <w:numFmt w:val="decimal"/>
      <w:lvlText w:val="(%2)"/>
      <w:lvlJc w:val="left"/>
      <w:pPr>
        <w:ind w:left="1437"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2" w:tplc="90BC0514">
      <w:numFmt w:val="bullet"/>
      <w:lvlText w:val="•"/>
      <w:lvlJc w:val="left"/>
      <w:pPr>
        <w:ind w:left="2600" w:hanging="341"/>
      </w:pPr>
      <w:rPr>
        <w:rFonts w:hint="default"/>
        <w:lang w:val="en-US" w:eastAsia="en-US" w:bidi="ar-SA"/>
      </w:rPr>
    </w:lvl>
    <w:lvl w:ilvl="3" w:tplc="48D0E2A0">
      <w:numFmt w:val="bullet"/>
      <w:lvlText w:val="•"/>
      <w:lvlJc w:val="left"/>
      <w:pPr>
        <w:ind w:left="3760" w:hanging="341"/>
      </w:pPr>
      <w:rPr>
        <w:rFonts w:hint="default"/>
        <w:lang w:val="en-US" w:eastAsia="en-US" w:bidi="ar-SA"/>
      </w:rPr>
    </w:lvl>
    <w:lvl w:ilvl="4" w:tplc="8EFE3C0C">
      <w:numFmt w:val="bullet"/>
      <w:lvlText w:val="•"/>
      <w:lvlJc w:val="left"/>
      <w:pPr>
        <w:ind w:left="4920" w:hanging="341"/>
      </w:pPr>
      <w:rPr>
        <w:rFonts w:hint="default"/>
        <w:lang w:val="en-US" w:eastAsia="en-US" w:bidi="ar-SA"/>
      </w:rPr>
    </w:lvl>
    <w:lvl w:ilvl="5" w:tplc="F4D4E8D8">
      <w:numFmt w:val="bullet"/>
      <w:lvlText w:val="•"/>
      <w:lvlJc w:val="left"/>
      <w:pPr>
        <w:ind w:left="6080" w:hanging="341"/>
      </w:pPr>
      <w:rPr>
        <w:rFonts w:hint="default"/>
        <w:lang w:val="en-US" w:eastAsia="en-US" w:bidi="ar-SA"/>
      </w:rPr>
    </w:lvl>
    <w:lvl w:ilvl="6" w:tplc="26B40EF6">
      <w:numFmt w:val="bullet"/>
      <w:lvlText w:val="•"/>
      <w:lvlJc w:val="left"/>
      <w:pPr>
        <w:ind w:left="7240" w:hanging="341"/>
      </w:pPr>
      <w:rPr>
        <w:rFonts w:hint="default"/>
        <w:lang w:val="en-US" w:eastAsia="en-US" w:bidi="ar-SA"/>
      </w:rPr>
    </w:lvl>
    <w:lvl w:ilvl="7" w:tplc="3CB2C9FA">
      <w:numFmt w:val="bullet"/>
      <w:lvlText w:val="•"/>
      <w:lvlJc w:val="left"/>
      <w:pPr>
        <w:ind w:left="8400" w:hanging="341"/>
      </w:pPr>
      <w:rPr>
        <w:rFonts w:hint="default"/>
        <w:lang w:val="en-US" w:eastAsia="en-US" w:bidi="ar-SA"/>
      </w:rPr>
    </w:lvl>
    <w:lvl w:ilvl="8" w:tplc="21400156">
      <w:numFmt w:val="bullet"/>
      <w:lvlText w:val="•"/>
      <w:lvlJc w:val="left"/>
      <w:pPr>
        <w:ind w:left="9560" w:hanging="341"/>
      </w:pPr>
      <w:rPr>
        <w:rFonts w:hint="default"/>
        <w:lang w:val="en-US" w:eastAsia="en-US" w:bidi="ar-SA"/>
      </w:rPr>
    </w:lvl>
  </w:abstractNum>
  <w:abstractNum w:abstractNumId="295" w15:restartNumberingAfterBreak="0">
    <w:nsid w:val="66771EDA"/>
    <w:multiLevelType w:val="hybridMultilevel"/>
    <w:tmpl w:val="896A4A08"/>
    <w:lvl w:ilvl="0" w:tplc="8D740B2C">
      <w:start w:val="1"/>
      <w:numFmt w:val="lowerLetter"/>
      <w:lvlText w:val="%1)"/>
      <w:lvlJc w:val="left"/>
      <w:pPr>
        <w:ind w:left="97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E7821068">
      <w:start w:val="1"/>
      <w:numFmt w:val="decimal"/>
      <w:lvlText w:val="(%2)"/>
      <w:lvlJc w:val="left"/>
      <w:pPr>
        <w:ind w:left="1437" w:hanging="524"/>
      </w:pPr>
      <w:rPr>
        <w:rFonts w:ascii="Times New Roman" w:eastAsia="Times New Roman" w:hAnsi="Times New Roman" w:cs="Times New Roman" w:hint="default"/>
        <w:b w:val="0"/>
        <w:bCs w:val="0"/>
        <w:i w:val="0"/>
        <w:iCs w:val="0"/>
        <w:spacing w:val="-1"/>
        <w:w w:val="100"/>
        <w:sz w:val="24"/>
        <w:szCs w:val="24"/>
        <w:lang w:val="en-US" w:eastAsia="en-US" w:bidi="ar-SA"/>
      </w:rPr>
    </w:lvl>
    <w:lvl w:ilvl="2" w:tplc="ED3A6F02">
      <w:start w:val="1"/>
      <w:numFmt w:val="upperLetter"/>
      <w:lvlText w:val="(%3)"/>
      <w:lvlJc w:val="left"/>
      <w:pPr>
        <w:ind w:left="2157" w:hanging="576"/>
      </w:pPr>
      <w:rPr>
        <w:rFonts w:ascii="Times New Roman" w:eastAsia="Times New Roman" w:hAnsi="Times New Roman" w:cs="Times New Roman" w:hint="default"/>
        <w:b w:val="0"/>
        <w:bCs w:val="0"/>
        <w:i w:val="0"/>
        <w:iCs w:val="0"/>
        <w:spacing w:val="-1"/>
        <w:w w:val="100"/>
        <w:sz w:val="24"/>
        <w:szCs w:val="24"/>
        <w:lang w:val="en-US" w:eastAsia="en-US" w:bidi="ar-SA"/>
      </w:rPr>
    </w:lvl>
    <w:lvl w:ilvl="3" w:tplc="26DC3342">
      <w:numFmt w:val="bullet"/>
      <w:lvlText w:val="•"/>
      <w:lvlJc w:val="left"/>
      <w:pPr>
        <w:ind w:left="3375" w:hanging="576"/>
      </w:pPr>
      <w:rPr>
        <w:rFonts w:hint="default"/>
        <w:lang w:val="en-US" w:eastAsia="en-US" w:bidi="ar-SA"/>
      </w:rPr>
    </w:lvl>
    <w:lvl w:ilvl="4" w:tplc="E20A4202">
      <w:numFmt w:val="bullet"/>
      <w:lvlText w:val="•"/>
      <w:lvlJc w:val="left"/>
      <w:pPr>
        <w:ind w:left="4590" w:hanging="576"/>
      </w:pPr>
      <w:rPr>
        <w:rFonts w:hint="default"/>
        <w:lang w:val="en-US" w:eastAsia="en-US" w:bidi="ar-SA"/>
      </w:rPr>
    </w:lvl>
    <w:lvl w:ilvl="5" w:tplc="AE021892">
      <w:numFmt w:val="bullet"/>
      <w:lvlText w:val="•"/>
      <w:lvlJc w:val="left"/>
      <w:pPr>
        <w:ind w:left="5805" w:hanging="576"/>
      </w:pPr>
      <w:rPr>
        <w:rFonts w:hint="default"/>
        <w:lang w:val="en-US" w:eastAsia="en-US" w:bidi="ar-SA"/>
      </w:rPr>
    </w:lvl>
    <w:lvl w:ilvl="6" w:tplc="E7927E14">
      <w:numFmt w:val="bullet"/>
      <w:lvlText w:val="•"/>
      <w:lvlJc w:val="left"/>
      <w:pPr>
        <w:ind w:left="7020" w:hanging="576"/>
      </w:pPr>
      <w:rPr>
        <w:rFonts w:hint="default"/>
        <w:lang w:val="en-US" w:eastAsia="en-US" w:bidi="ar-SA"/>
      </w:rPr>
    </w:lvl>
    <w:lvl w:ilvl="7" w:tplc="65CEE4E8">
      <w:numFmt w:val="bullet"/>
      <w:lvlText w:val="•"/>
      <w:lvlJc w:val="left"/>
      <w:pPr>
        <w:ind w:left="8235" w:hanging="576"/>
      </w:pPr>
      <w:rPr>
        <w:rFonts w:hint="default"/>
        <w:lang w:val="en-US" w:eastAsia="en-US" w:bidi="ar-SA"/>
      </w:rPr>
    </w:lvl>
    <w:lvl w:ilvl="8" w:tplc="3E14D87E">
      <w:numFmt w:val="bullet"/>
      <w:lvlText w:val="•"/>
      <w:lvlJc w:val="left"/>
      <w:pPr>
        <w:ind w:left="9450" w:hanging="576"/>
      </w:pPr>
      <w:rPr>
        <w:rFonts w:hint="default"/>
        <w:lang w:val="en-US" w:eastAsia="en-US" w:bidi="ar-SA"/>
      </w:rPr>
    </w:lvl>
  </w:abstractNum>
  <w:abstractNum w:abstractNumId="296" w15:restartNumberingAfterBreak="0">
    <w:nsid w:val="66993875"/>
    <w:multiLevelType w:val="multilevel"/>
    <w:tmpl w:val="3FB6A8F4"/>
    <w:lvl w:ilvl="0">
      <w:start w:val="353"/>
      <w:numFmt w:val="decimal"/>
      <w:lvlText w:val="%1"/>
      <w:lvlJc w:val="left"/>
      <w:pPr>
        <w:ind w:left="1500" w:hanging="780"/>
      </w:pPr>
      <w:rPr>
        <w:rFonts w:hint="default"/>
        <w:lang w:val="en-US" w:eastAsia="en-US" w:bidi="ar-SA"/>
      </w:rPr>
    </w:lvl>
    <w:lvl w:ilvl="1">
      <w:start w:val="24"/>
      <w:numFmt w:val="decimal"/>
      <w:lvlText w:val="%1.%2."/>
      <w:lvlJc w:val="left"/>
      <w:pPr>
        <w:ind w:left="1500" w:hanging="78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576" w:hanging="780"/>
      </w:pPr>
      <w:rPr>
        <w:rFonts w:hint="default"/>
        <w:lang w:val="en-US" w:eastAsia="en-US" w:bidi="ar-SA"/>
      </w:rPr>
    </w:lvl>
    <w:lvl w:ilvl="3">
      <w:numFmt w:val="bullet"/>
      <w:lvlText w:val="•"/>
      <w:lvlJc w:val="left"/>
      <w:pPr>
        <w:ind w:left="4614" w:hanging="780"/>
      </w:pPr>
      <w:rPr>
        <w:rFonts w:hint="default"/>
        <w:lang w:val="en-US" w:eastAsia="en-US" w:bidi="ar-SA"/>
      </w:rPr>
    </w:lvl>
    <w:lvl w:ilvl="4">
      <w:numFmt w:val="bullet"/>
      <w:lvlText w:val="•"/>
      <w:lvlJc w:val="left"/>
      <w:pPr>
        <w:ind w:left="5652" w:hanging="780"/>
      </w:pPr>
      <w:rPr>
        <w:rFonts w:hint="default"/>
        <w:lang w:val="en-US" w:eastAsia="en-US" w:bidi="ar-SA"/>
      </w:rPr>
    </w:lvl>
    <w:lvl w:ilvl="5">
      <w:numFmt w:val="bullet"/>
      <w:lvlText w:val="•"/>
      <w:lvlJc w:val="left"/>
      <w:pPr>
        <w:ind w:left="6690" w:hanging="780"/>
      </w:pPr>
      <w:rPr>
        <w:rFonts w:hint="default"/>
        <w:lang w:val="en-US" w:eastAsia="en-US" w:bidi="ar-SA"/>
      </w:rPr>
    </w:lvl>
    <w:lvl w:ilvl="6">
      <w:numFmt w:val="bullet"/>
      <w:lvlText w:val="•"/>
      <w:lvlJc w:val="left"/>
      <w:pPr>
        <w:ind w:left="7728" w:hanging="780"/>
      </w:pPr>
      <w:rPr>
        <w:rFonts w:hint="default"/>
        <w:lang w:val="en-US" w:eastAsia="en-US" w:bidi="ar-SA"/>
      </w:rPr>
    </w:lvl>
    <w:lvl w:ilvl="7">
      <w:numFmt w:val="bullet"/>
      <w:lvlText w:val="•"/>
      <w:lvlJc w:val="left"/>
      <w:pPr>
        <w:ind w:left="8766" w:hanging="780"/>
      </w:pPr>
      <w:rPr>
        <w:rFonts w:hint="default"/>
        <w:lang w:val="en-US" w:eastAsia="en-US" w:bidi="ar-SA"/>
      </w:rPr>
    </w:lvl>
    <w:lvl w:ilvl="8">
      <w:numFmt w:val="bullet"/>
      <w:lvlText w:val="•"/>
      <w:lvlJc w:val="left"/>
      <w:pPr>
        <w:ind w:left="9804" w:hanging="780"/>
      </w:pPr>
      <w:rPr>
        <w:rFonts w:hint="default"/>
        <w:lang w:val="en-US" w:eastAsia="en-US" w:bidi="ar-SA"/>
      </w:rPr>
    </w:lvl>
  </w:abstractNum>
  <w:abstractNum w:abstractNumId="297" w15:restartNumberingAfterBreak="0">
    <w:nsid w:val="677C46FC"/>
    <w:multiLevelType w:val="hybridMultilevel"/>
    <w:tmpl w:val="CD7C912E"/>
    <w:lvl w:ilvl="0" w:tplc="17DA58F2">
      <w:start w:val="1"/>
      <w:numFmt w:val="decimal"/>
      <w:lvlText w:val="%1)"/>
      <w:lvlJc w:val="left"/>
      <w:pPr>
        <w:ind w:left="979" w:hanging="262"/>
      </w:pPr>
      <w:rPr>
        <w:rFonts w:ascii="Times New Roman" w:eastAsia="Times New Roman" w:hAnsi="Times New Roman" w:cs="Times New Roman" w:hint="default"/>
        <w:b w:val="0"/>
        <w:bCs w:val="0"/>
        <w:i w:val="0"/>
        <w:iCs w:val="0"/>
        <w:spacing w:val="0"/>
        <w:w w:val="100"/>
        <w:sz w:val="24"/>
        <w:szCs w:val="24"/>
        <w:lang w:val="en-US" w:eastAsia="en-US" w:bidi="ar-SA"/>
      </w:rPr>
    </w:lvl>
    <w:lvl w:ilvl="1" w:tplc="C9F41B20">
      <w:start w:val="1"/>
      <w:numFmt w:val="upperLetter"/>
      <w:lvlText w:val="(%2)"/>
      <w:lvlJc w:val="left"/>
      <w:pPr>
        <w:ind w:left="1440" w:hanging="401"/>
      </w:pPr>
      <w:rPr>
        <w:rFonts w:ascii="Times New Roman" w:eastAsia="Times New Roman" w:hAnsi="Times New Roman" w:cs="Times New Roman" w:hint="default"/>
        <w:b w:val="0"/>
        <w:bCs w:val="0"/>
        <w:i w:val="0"/>
        <w:iCs w:val="0"/>
        <w:spacing w:val="-1"/>
        <w:w w:val="100"/>
        <w:sz w:val="24"/>
        <w:szCs w:val="24"/>
        <w:lang w:val="en-US" w:eastAsia="en-US" w:bidi="ar-SA"/>
      </w:rPr>
    </w:lvl>
    <w:lvl w:ilvl="2" w:tplc="0C161C8C">
      <w:numFmt w:val="bullet"/>
      <w:lvlText w:val="•"/>
      <w:lvlJc w:val="left"/>
      <w:pPr>
        <w:ind w:left="2600" w:hanging="401"/>
      </w:pPr>
      <w:rPr>
        <w:rFonts w:hint="default"/>
        <w:lang w:val="en-US" w:eastAsia="en-US" w:bidi="ar-SA"/>
      </w:rPr>
    </w:lvl>
    <w:lvl w:ilvl="3" w:tplc="8AA44058">
      <w:numFmt w:val="bullet"/>
      <w:lvlText w:val="•"/>
      <w:lvlJc w:val="left"/>
      <w:pPr>
        <w:ind w:left="3760" w:hanging="401"/>
      </w:pPr>
      <w:rPr>
        <w:rFonts w:hint="default"/>
        <w:lang w:val="en-US" w:eastAsia="en-US" w:bidi="ar-SA"/>
      </w:rPr>
    </w:lvl>
    <w:lvl w:ilvl="4" w:tplc="F7AABAB8">
      <w:numFmt w:val="bullet"/>
      <w:lvlText w:val="•"/>
      <w:lvlJc w:val="left"/>
      <w:pPr>
        <w:ind w:left="4920" w:hanging="401"/>
      </w:pPr>
      <w:rPr>
        <w:rFonts w:hint="default"/>
        <w:lang w:val="en-US" w:eastAsia="en-US" w:bidi="ar-SA"/>
      </w:rPr>
    </w:lvl>
    <w:lvl w:ilvl="5" w:tplc="CFA46EEA">
      <w:numFmt w:val="bullet"/>
      <w:lvlText w:val="•"/>
      <w:lvlJc w:val="left"/>
      <w:pPr>
        <w:ind w:left="6080" w:hanging="401"/>
      </w:pPr>
      <w:rPr>
        <w:rFonts w:hint="default"/>
        <w:lang w:val="en-US" w:eastAsia="en-US" w:bidi="ar-SA"/>
      </w:rPr>
    </w:lvl>
    <w:lvl w:ilvl="6" w:tplc="A4C0D51C">
      <w:numFmt w:val="bullet"/>
      <w:lvlText w:val="•"/>
      <w:lvlJc w:val="left"/>
      <w:pPr>
        <w:ind w:left="7240" w:hanging="401"/>
      </w:pPr>
      <w:rPr>
        <w:rFonts w:hint="default"/>
        <w:lang w:val="en-US" w:eastAsia="en-US" w:bidi="ar-SA"/>
      </w:rPr>
    </w:lvl>
    <w:lvl w:ilvl="7" w:tplc="293E82D0">
      <w:numFmt w:val="bullet"/>
      <w:lvlText w:val="•"/>
      <w:lvlJc w:val="left"/>
      <w:pPr>
        <w:ind w:left="8400" w:hanging="401"/>
      </w:pPr>
      <w:rPr>
        <w:rFonts w:hint="default"/>
        <w:lang w:val="en-US" w:eastAsia="en-US" w:bidi="ar-SA"/>
      </w:rPr>
    </w:lvl>
    <w:lvl w:ilvl="8" w:tplc="DB503446">
      <w:numFmt w:val="bullet"/>
      <w:lvlText w:val="•"/>
      <w:lvlJc w:val="left"/>
      <w:pPr>
        <w:ind w:left="9560" w:hanging="401"/>
      </w:pPr>
      <w:rPr>
        <w:rFonts w:hint="default"/>
        <w:lang w:val="en-US" w:eastAsia="en-US" w:bidi="ar-SA"/>
      </w:rPr>
    </w:lvl>
  </w:abstractNum>
  <w:abstractNum w:abstractNumId="298" w15:restartNumberingAfterBreak="0">
    <w:nsid w:val="67865308"/>
    <w:multiLevelType w:val="hybridMultilevel"/>
    <w:tmpl w:val="3500BC64"/>
    <w:lvl w:ilvl="0" w:tplc="C28E7C3C">
      <w:start w:val="1"/>
      <w:numFmt w:val="lowerLetter"/>
      <w:lvlText w:val="(%1)"/>
      <w:lvlJc w:val="left"/>
      <w:pPr>
        <w:ind w:left="720" w:hanging="348"/>
      </w:pPr>
      <w:rPr>
        <w:rFonts w:ascii="Times New Roman" w:eastAsia="Times New Roman" w:hAnsi="Times New Roman" w:cs="Times New Roman" w:hint="default"/>
        <w:b w:val="0"/>
        <w:bCs w:val="0"/>
        <w:i w:val="0"/>
        <w:iCs w:val="0"/>
        <w:spacing w:val="-1"/>
        <w:w w:val="100"/>
        <w:sz w:val="24"/>
        <w:szCs w:val="24"/>
        <w:lang w:val="en-US" w:eastAsia="en-US" w:bidi="ar-SA"/>
      </w:rPr>
    </w:lvl>
    <w:lvl w:ilvl="1" w:tplc="928442F4">
      <w:numFmt w:val="bullet"/>
      <w:lvlText w:val="•"/>
      <w:lvlJc w:val="left"/>
      <w:pPr>
        <w:ind w:left="1836" w:hanging="348"/>
      </w:pPr>
      <w:rPr>
        <w:rFonts w:hint="default"/>
        <w:lang w:val="en-US" w:eastAsia="en-US" w:bidi="ar-SA"/>
      </w:rPr>
    </w:lvl>
    <w:lvl w:ilvl="2" w:tplc="FB3A644E">
      <w:numFmt w:val="bullet"/>
      <w:lvlText w:val="•"/>
      <w:lvlJc w:val="left"/>
      <w:pPr>
        <w:ind w:left="2952" w:hanging="348"/>
      </w:pPr>
      <w:rPr>
        <w:rFonts w:hint="default"/>
        <w:lang w:val="en-US" w:eastAsia="en-US" w:bidi="ar-SA"/>
      </w:rPr>
    </w:lvl>
    <w:lvl w:ilvl="3" w:tplc="6E8C4E38">
      <w:numFmt w:val="bullet"/>
      <w:lvlText w:val="•"/>
      <w:lvlJc w:val="left"/>
      <w:pPr>
        <w:ind w:left="4068" w:hanging="348"/>
      </w:pPr>
      <w:rPr>
        <w:rFonts w:hint="default"/>
        <w:lang w:val="en-US" w:eastAsia="en-US" w:bidi="ar-SA"/>
      </w:rPr>
    </w:lvl>
    <w:lvl w:ilvl="4" w:tplc="1DC8D1F4">
      <w:numFmt w:val="bullet"/>
      <w:lvlText w:val="•"/>
      <w:lvlJc w:val="left"/>
      <w:pPr>
        <w:ind w:left="5184" w:hanging="348"/>
      </w:pPr>
      <w:rPr>
        <w:rFonts w:hint="default"/>
        <w:lang w:val="en-US" w:eastAsia="en-US" w:bidi="ar-SA"/>
      </w:rPr>
    </w:lvl>
    <w:lvl w:ilvl="5" w:tplc="060AED42">
      <w:numFmt w:val="bullet"/>
      <w:lvlText w:val="•"/>
      <w:lvlJc w:val="left"/>
      <w:pPr>
        <w:ind w:left="6300" w:hanging="348"/>
      </w:pPr>
      <w:rPr>
        <w:rFonts w:hint="default"/>
        <w:lang w:val="en-US" w:eastAsia="en-US" w:bidi="ar-SA"/>
      </w:rPr>
    </w:lvl>
    <w:lvl w:ilvl="6" w:tplc="A7366320">
      <w:numFmt w:val="bullet"/>
      <w:lvlText w:val="•"/>
      <w:lvlJc w:val="left"/>
      <w:pPr>
        <w:ind w:left="7416" w:hanging="348"/>
      </w:pPr>
      <w:rPr>
        <w:rFonts w:hint="default"/>
        <w:lang w:val="en-US" w:eastAsia="en-US" w:bidi="ar-SA"/>
      </w:rPr>
    </w:lvl>
    <w:lvl w:ilvl="7" w:tplc="3CE6B4F4">
      <w:numFmt w:val="bullet"/>
      <w:lvlText w:val="•"/>
      <w:lvlJc w:val="left"/>
      <w:pPr>
        <w:ind w:left="8532" w:hanging="348"/>
      </w:pPr>
      <w:rPr>
        <w:rFonts w:hint="default"/>
        <w:lang w:val="en-US" w:eastAsia="en-US" w:bidi="ar-SA"/>
      </w:rPr>
    </w:lvl>
    <w:lvl w:ilvl="8" w:tplc="A6EC2FB2">
      <w:numFmt w:val="bullet"/>
      <w:lvlText w:val="•"/>
      <w:lvlJc w:val="left"/>
      <w:pPr>
        <w:ind w:left="9648" w:hanging="348"/>
      </w:pPr>
      <w:rPr>
        <w:rFonts w:hint="default"/>
        <w:lang w:val="en-US" w:eastAsia="en-US" w:bidi="ar-SA"/>
      </w:rPr>
    </w:lvl>
  </w:abstractNum>
  <w:abstractNum w:abstractNumId="299" w15:restartNumberingAfterBreak="0">
    <w:nsid w:val="67AC7ECB"/>
    <w:multiLevelType w:val="hybridMultilevel"/>
    <w:tmpl w:val="320A1B66"/>
    <w:lvl w:ilvl="0" w:tplc="8B745534">
      <w:start w:val="5"/>
      <w:numFmt w:val="decimal"/>
      <w:lvlText w:val="%1."/>
      <w:lvlJc w:val="left"/>
      <w:pPr>
        <w:ind w:left="96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168660BC">
      <w:start w:val="1"/>
      <w:numFmt w:val="lowerLetter"/>
      <w:lvlText w:val="(%2)"/>
      <w:lvlJc w:val="left"/>
      <w:pPr>
        <w:ind w:left="717" w:hanging="509"/>
      </w:pPr>
      <w:rPr>
        <w:rFonts w:ascii="Times New Roman" w:eastAsia="Times New Roman" w:hAnsi="Times New Roman" w:cs="Times New Roman" w:hint="default"/>
        <w:b w:val="0"/>
        <w:bCs w:val="0"/>
        <w:i w:val="0"/>
        <w:iCs w:val="0"/>
        <w:spacing w:val="-1"/>
        <w:w w:val="100"/>
        <w:sz w:val="24"/>
        <w:szCs w:val="24"/>
        <w:lang w:val="en-US" w:eastAsia="en-US" w:bidi="ar-SA"/>
      </w:rPr>
    </w:lvl>
    <w:lvl w:ilvl="2" w:tplc="841A47CA">
      <w:numFmt w:val="bullet"/>
      <w:lvlText w:val="•"/>
      <w:lvlJc w:val="left"/>
      <w:pPr>
        <w:ind w:left="2173" w:hanging="509"/>
      </w:pPr>
      <w:rPr>
        <w:rFonts w:hint="default"/>
        <w:lang w:val="en-US" w:eastAsia="en-US" w:bidi="ar-SA"/>
      </w:rPr>
    </w:lvl>
    <w:lvl w:ilvl="3" w:tplc="87D8E89E">
      <w:numFmt w:val="bullet"/>
      <w:lvlText w:val="•"/>
      <w:lvlJc w:val="left"/>
      <w:pPr>
        <w:ind w:left="3386" w:hanging="509"/>
      </w:pPr>
      <w:rPr>
        <w:rFonts w:hint="default"/>
        <w:lang w:val="en-US" w:eastAsia="en-US" w:bidi="ar-SA"/>
      </w:rPr>
    </w:lvl>
    <w:lvl w:ilvl="4" w:tplc="8516FC9E">
      <w:numFmt w:val="bullet"/>
      <w:lvlText w:val="•"/>
      <w:lvlJc w:val="left"/>
      <w:pPr>
        <w:ind w:left="4600" w:hanging="509"/>
      </w:pPr>
      <w:rPr>
        <w:rFonts w:hint="default"/>
        <w:lang w:val="en-US" w:eastAsia="en-US" w:bidi="ar-SA"/>
      </w:rPr>
    </w:lvl>
    <w:lvl w:ilvl="5" w:tplc="D474F682">
      <w:numFmt w:val="bullet"/>
      <w:lvlText w:val="•"/>
      <w:lvlJc w:val="left"/>
      <w:pPr>
        <w:ind w:left="5813" w:hanging="509"/>
      </w:pPr>
      <w:rPr>
        <w:rFonts w:hint="default"/>
        <w:lang w:val="en-US" w:eastAsia="en-US" w:bidi="ar-SA"/>
      </w:rPr>
    </w:lvl>
    <w:lvl w:ilvl="6" w:tplc="7A72EE50">
      <w:numFmt w:val="bullet"/>
      <w:lvlText w:val="•"/>
      <w:lvlJc w:val="left"/>
      <w:pPr>
        <w:ind w:left="7026" w:hanging="509"/>
      </w:pPr>
      <w:rPr>
        <w:rFonts w:hint="default"/>
        <w:lang w:val="en-US" w:eastAsia="en-US" w:bidi="ar-SA"/>
      </w:rPr>
    </w:lvl>
    <w:lvl w:ilvl="7" w:tplc="0CD23A86">
      <w:numFmt w:val="bullet"/>
      <w:lvlText w:val="•"/>
      <w:lvlJc w:val="left"/>
      <w:pPr>
        <w:ind w:left="8240" w:hanging="509"/>
      </w:pPr>
      <w:rPr>
        <w:rFonts w:hint="default"/>
        <w:lang w:val="en-US" w:eastAsia="en-US" w:bidi="ar-SA"/>
      </w:rPr>
    </w:lvl>
    <w:lvl w:ilvl="8" w:tplc="9EB4F720">
      <w:numFmt w:val="bullet"/>
      <w:lvlText w:val="•"/>
      <w:lvlJc w:val="left"/>
      <w:pPr>
        <w:ind w:left="9453" w:hanging="509"/>
      </w:pPr>
      <w:rPr>
        <w:rFonts w:hint="default"/>
        <w:lang w:val="en-US" w:eastAsia="en-US" w:bidi="ar-SA"/>
      </w:rPr>
    </w:lvl>
  </w:abstractNum>
  <w:abstractNum w:abstractNumId="300" w15:restartNumberingAfterBreak="0">
    <w:nsid w:val="682E6943"/>
    <w:multiLevelType w:val="hybridMultilevel"/>
    <w:tmpl w:val="E0CA4648"/>
    <w:lvl w:ilvl="0" w:tplc="A7F03EA6">
      <w:start w:val="368"/>
      <w:numFmt w:val="decimal"/>
      <w:lvlText w:val="%1"/>
      <w:lvlJc w:val="left"/>
      <w:pPr>
        <w:ind w:left="679" w:hanging="420"/>
      </w:pPr>
      <w:rPr>
        <w:rFonts w:ascii="Times New Roman" w:eastAsia="Times New Roman" w:hAnsi="Times New Roman" w:cs="Times New Roman" w:hint="default"/>
        <w:b/>
        <w:bCs/>
        <w:i w:val="0"/>
        <w:iCs w:val="0"/>
        <w:color w:val="333333"/>
        <w:spacing w:val="0"/>
        <w:w w:val="100"/>
        <w:sz w:val="24"/>
        <w:szCs w:val="24"/>
        <w:lang w:val="en-US" w:eastAsia="en-US" w:bidi="ar-SA"/>
      </w:rPr>
    </w:lvl>
    <w:lvl w:ilvl="1" w:tplc="D8C22B2C">
      <w:start w:val="1"/>
      <w:numFmt w:val="upperLetter"/>
      <w:lvlText w:val="%2."/>
      <w:lvlJc w:val="left"/>
      <w:pPr>
        <w:ind w:left="259" w:hanging="720"/>
      </w:pPr>
      <w:rPr>
        <w:rFonts w:hint="default"/>
        <w:spacing w:val="0"/>
        <w:w w:val="100"/>
        <w:lang w:val="en-US" w:eastAsia="en-US" w:bidi="ar-SA"/>
      </w:rPr>
    </w:lvl>
    <w:lvl w:ilvl="2" w:tplc="C56411C6">
      <w:start w:val="1"/>
      <w:numFmt w:val="decimal"/>
      <w:lvlText w:val="%3."/>
      <w:lvlJc w:val="left"/>
      <w:pPr>
        <w:ind w:left="259" w:hanging="240"/>
      </w:pPr>
      <w:rPr>
        <w:rFonts w:ascii="Times New Roman" w:eastAsia="Times New Roman" w:hAnsi="Times New Roman" w:cs="Times New Roman" w:hint="default"/>
        <w:b w:val="0"/>
        <w:bCs w:val="0"/>
        <w:i w:val="0"/>
        <w:iCs w:val="0"/>
        <w:color w:val="333333"/>
        <w:spacing w:val="0"/>
        <w:w w:val="100"/>
        <w:sz w:val="24"/>
        <w:szCs w:val="24"/>
        <w:lang w:val="en-US" w:eastAsia="en-US" w:bidi="ar-SA"/>
      </w:rPr>
    </w:lvl>
    <w:lvl w:ilvl="3" w:tplc="560675E2">
      <w:numFmt w:val="bullet"/>
      <w:lvlText w:val="•"/>
      <w:lvlJc w:val="left"/>
      <w:pPr>
        <w:ind w:left="3168" w:hanging="240"/>
      </w:pPr>
      <w:rPr>
        <w:rFonts w:hint="default"/>
        <w:lang w:val="en-US" w:eastAsia="en-US" w:bidi="ar-SA"/>
      </w:rPr>
    </w:lvl>
    <w:lvl w:ilvl="4" w:tplc="C4F44552">
      <w:numFmt w:val="bullet"/>
      <w:lvlText w:val="•"/>
      <w:lvlJc w:val="left"/>
      <w:pPr>
        <w:ind w:left="4413" w:hanging="240"/>
      </w:pPr>
      <w:rPr>
        <w:rFonts w:hint="default"/>
        <w:lang w:val="en-US" w:eastAsia="en-US" w:bidi="ar-SA"/>
      </w:rPr>
    </w:lvl>
    <w:lvl w:ilvl="5" w:tplc="E93E90F2">
      <w:numFmt w:val="bullet"/>
      <w:lvlText w:val="•"/>
      <w:lvlJc w:val="left"/>
      <w:pPr>
        <w:ind w:left="5657" w:hanging="240"/>
      </w:pPr>
      <w:rPr>
        <w:rFonts w:hint="default"/>
        <w:lang w:val="en-US" w:eastAsia="en-US" w:bidi="ar-SA"/>
      </w:rPr>
    </w:lvl>
    <w:lvl w:ilvl="6" w:tplc="23968C0C">
      <w:numFmt w:val="bullet"/>
      <w:lvlText w:val="•"/>
      <w:lvlJc w:val="left"/>
      <w:pPr>
        <w:ind w:left="6902" w:hanging="240"/>
      </w:pPr>
      <w:rPr>
        <w:rFonts w:hint="default"/>
        <w:lang w:val="en-US" w:eastAsia="en-US" w:bidi="ar-SA"/>
      </w:rPr>
    </w:lvl>
    <w:lvl w:ilvl="7" w:tplc="3EDA936E">
      <w:numFmt w:val="bullet"/>
      <w:lvlText w:val="•"/>
      <w:lvlJc w:val="left"/>
      <w:pPr>
        <w:ind w:left="8146" w:hanging="240"/>
      </w:pPr>
      <w:rPr>
        <w:rFonts w:hint="default"/>
        <w:lang w:val="en-US" w:eastAsia="en-US" w:bidi="ar-SA"/>
      </w:rPr>
    </w:lvl>
    <w:lvl w:ilvl="8" w:tplc="68D4135A">
      <w:numFmt w:val="bullet"/>
      <w:lvlText w:val="•"/>
      <w:lvlJc w:val="left"/>
      <w:pPr>
        <w:ind w:left="9391" w:hanging="240"/>
      </w:pPr>
      <w:rPr>
        <w:rFonts w:hint="default"/>
        <w:lang w:val="en-US" w:eastAsia="en-US" w:bidi="ar-SA"/>
      </w:rPr>
    </w:lvl>
  </w:abstractNum>
  <w:abstractNum w:abstractNumId="301" w15:restartNumberingAfterBreak="0">
    <w:nsid w:val="686654AD"/>
    <w:multiLevelType w:val="hybridMultilevel"/>
    <w:tmpl w:val="78AE2422"/>
    <w:lvl w:ilvl="0" w:tplc="9F308556">
      <w:start w:val="1"/>
      <w:numFmt w:val="lowerLetter"/>
      <w:lvlText w:val="(%1)"/>
      <w:lvlJc w:val="left"/>
      <w:pPr>
        <w:ind w:left="717" w:hanging="387"/>
      </w:pPr>
      <w:rPr>
        <w:rFonts w:ascii="Times New Roman" w:eastAsia="Times New Roman" w:hAnsi="Times New Roman" w:cs="Times New Roman" w:hint="default"/>
        <w:b w:val="0"/>
        <w:bCs w:val="0"/>
        <w:i w:val="0"/>
        <w:iCs w:val="0"/>
        <w:spacing w:val="-1"/>
        <w:w w:val="100"/>
        <w:sz w:val="24"/>
        <w:szCs w:val="24"/>
        <w:lang w:val="en-US" w:eastAsia="en-US" w:bidi="ar-SA"/>
      </w:rPr>
    </w:lvl>
    <w:lvl w:ilvl="1" w:tplc="C512D41C">
      <w:start w:val="1"/>
      <w:numFmt w:val="decimal"/>
      <w:lvlText w:val="(%2)"/>
      <w:lvlJc w:val="left"/>
      <w:pPr>
        <w:ind w:left="1437"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2" w:tplc="AD06426A">
      <w:numFmt w:val="bullet"/>
      <w:lvlText w:val="•"/>
      <w:lvlJc w:val="left"/>
      <w:pPr>
        <w:ind w:left="2600" w:hanging="341"/>
      </w:pPr>
      <w:rPr>
        <w:rFonts w:hint="default"/>
        <w:lang w:val="en-US" w:eastAsia="en-US" w:bidi="ar-SA"/>
      </w:rPr>
    </w:lvl>
    <w:lvl w:ilvl="3" w:tplc="522A9C64">
      <w:numFmt w:val="bullet"/>
      <w:lvlText w:val="•"/>
      <w:lvlJc w:val="left"/>
      <w:pPr>
        <w:ind w:left="3760" w:hanging="341"/>
      </w:pPr>
      <w:rPr>
        <w:rFonts w:hint="default"/>
        <w:lang w:val="en-US" w:eastAsia="en-US" w:bidi="ar-SA"/>
      </w:rPr>
    </w:lvl>
    <w:lvl w:ilvl="4" w:tplc="56B8677C">
      <w:numFmt w:val="bullet"/>
      <w:lvlText w:val="•"/>
      <w:lvlJc w:val="left"/>
      <w:pPr>
        <w:ind w:left="4920" w:hanging="341"/>
      </w:pPr>
      <w:rPr>
        <w:rFonts w:hint="default"/>
        <w:lang w:val="en-US" w:eastAsia="en-US" w:bidi="ar-SA"/>
      </w:rPr>
    </w:lvl>
    <w:lvl w:ilvl="5" w:tplc="72D85E56">
      <w:numFmt w:val="bullet"/>
      <w:lvlText w:val="•"/>
      <w:lvlJc w:val="left"/>
      <w:pPr>
        <w:ind w:left="6080" w:hanging="341"/>
      </w:pPr>
      <w:rPr>
        <w:rFonts w:hint="default"/>
        <w:lang w:val="en-US" w:eastAsia="en-US" w:bidi="ar-SA"/>
      </w:rPr>
    </w:lvl>
    <w:lvl w:ilvl="6" w:tplc="61F08D80">
      <w:numFmt w:val="bullet"/>
      <w:lvlText w:val="•"/>
      <w:lvlJc w:val="left"/>
      <w:pPr>
        <w:ind w:left="7240" w:hanging="341"/>
      </w:pPr>
      <w:rPr>
        <w:rFonts w:hint="default"/>
        <w:lang w:val="en-US" w:eastAsia="en-US" w:bidi="ar-SA"/>
      </w:rPr>
    </w:lvl>
    <w:lvl w:ilvl="7" w:tplc="F30476DE">
      <w:numFmt w:val="bullet"/>
      <w:lvlText w:val="•"/>
      <w:lvlJc w:val="left"/>
      <w:pPr>
        <w:ind w:left="8400" w:hanging="341"/>
      </w:pPr>
      <w:rPr>
        <w:rFonts w:hint="default"/>
        <w:lang w:val="en-US" w:eastAsia="en-US" w:bidi="ar-SA"/>
      </w:rPr>
    </w:lvl>
    <w:lvl w:ilvl="8" w:tplc="9CFAC2FE">
      <w:numFmt w:val="bullet"/>
      <w:lvlText w:val="•"/>
      <w:lvlJc w:val="left"/>
      <w:pPr>
        <w:ind w:left="9560" w:hanging="341"/>
      </w:pPr>
      <w:rPr>
        <w:rFonts w:hint="default"/>
        <w:lang w:val="en-US" w:eastAsia="en-US" w:bidi="ar-SA"/>
      </w:rPr>
    </w:lvl>
  </w:abstractNum>
  <w:abstractNum w:abstractNumId="302" w15:restartNumberingAfterBreak="0">
    <w:nsid w:val="68CA60C4"/>
    <w:multiLevelType w:val="hybridMultilevel"/>
    <w:tmpl w:val="F1446A24"/>
    <w:lvl w:ilvl="0" w:tplc="61161064">
      <w:start w:val="1"/>
      <w:numFmt w:val="upperLetter"/>
      <w:lvlText w:val="%1."/>
      <w:lvlJc w:val="left"/>
      <w:pPr>
        <w:ind w:left="720" w:hanging="353"/>
      </w:pPr>
      <w:rPr>
        <w:rFonts w:ascii="Times New Roman" w:eastAsia="Times New Roman" w:hAnsi="Times New Roman" w:cs="Times New Roman" w:hint="default"/>
        <w:b w:val="0"/>
        <w:bCs w:val="0"/>
        <w:i w:val="0"/>
        <w:iCs w:val="0"/>
        <w:spacing w:val="-1"/>
        <w:w w:val="100"/>
        <w:sz w:val="24"/>
        <w:szCs w:val="24"/>
        <w:lang w:val="en-US" w:eastAsia="en-US" w:bidi="ar-SA"/>
      </w:rPr>
    </w:lvl>
    <w:lvl w:ilvl="1" w:tplc="49FC9EF0">
      <w:numFmt w:val="bullet"/>
      <w:lvlText w:val="•"/>
      <w:lvlJc w:val="left"/>
      <w:pPr>
        <w:ind w:left="1836" w:hanging="353"/>
      </w:pPr>
      <w:rPr>
        <w:rFonts w:hint="default"/>
        <w:lang w:val="en-US" w:eastAsia="en-US" w:bidi="ar-SA"/>
      </w:rPr>
    </w:lvl>
    <w:lvl w:ilvl="2" w:tplc="CC76808C">
      <w:numFmt w:val="bullet"/>
      <w:lvlText w:val="•"/>
      <w:lvlJc w:val="left"/>
      <w:pPr>
        <w:ind w:left="2952" w:hanging="353"/>
      </w:pPr>
      <w:rPr>
        <w:rFonts w:hint="default"/>
        <w:lang w:val="en-US" w:eastAsia="en-US" w:bidi="ar-SA"/>
      </w:rPr>
    </w:lvl>
    <w:lvl w:ilvl="3" w:tplc="F6B4E6E4">
      <w:numFmt w:val="bullet"/>
      <w:lvlText w:val="•"/>
      <w:lvlJc w:val="left"/>
      <w:pPr>
        <w:ind w:left="4068" w:hanging="353"/>
      </w:pPr>
      <w:rPr>
        <w:rFonts w:hint="default"/>
        <w:lang w:val="en-US" w:eastAsia="en-US" w:bidi="ar-SA"/>
      </w:rPr>
    </w:lvl>
    <w:lvl w:ilvl="4" w:tplc="59AEECB6">
      <w:numFmt w:val="bullet"/>
      <w:lvlText w:val="•"/>
      <w:lvlJc w:val="left"/>
      <w:pPr>
        <w:ind w:left="5184" w:hanging="353"/>
      </w:pPr>
      <w:rPr>
        <w:rFonts w:hint="default"/>
        <w:lang w:val="en-US" w:eastAsia="en-US" w:bidi="ar-SA"/>
      </w:rPr>
    </w:lvl>
    <w:lvl w:ilvl="5" w:tplc="9FBEB8C6">
      <w:numFmt w:val="bullet"/>
      <w:lvlText w:val="•"/>
      <w:lvlJc w:val="left"/>
      <w:pPr>
        <w:ind w:left="6300" w:hanging="353"/>
      </w:pPr>
      <w:rPr>
        <w:rFonts w:hint="default"/>
        <w:lang w:val="en-US" w:eastAsia="en-US" w:bidi="ar-SA"/>
      </w:rPr>
    </w:lvl>
    <w:lvl w:ilvl="6" w:tplc="2BF81BE6">
      <w:numFmt w:val="bullet"/>
      <w:lvlText w:val="•"/>
      <w:lvlJc w:val="left"/>
      <w:pPr>
        <w:ind w:left="7416" w:hanging="353"/>
      </w:pPr>
      <w:rPr>
        <w:rFonts w:hint="default"/>
        <w:lang w:val="en-US" w:eastAsia="en-US" w:bidi="ar-SA"/>
      </w:rPr>
    </w:lvl>
    <w:lvl w:ilvl="7" w:tplc="8A30E98C">
      <w:numFmt w:val="bullet"/>
      <w:lvlText w:val="•"/>
      <w:lvlJc w:val="left"/>
      <w:pPr>
        <w:ind w:left="8532" w:hanging="353"/>
      </w:pPr>
      <w:rPr>
        <w:rFonts w:hint="default"/>
        <w:lang w:val="en-US" w:eastAsia="en-US" w:bidi="ar-SA"/>
      </w:rPr>
    </w:lvl>
    <w:lvl w:ilvl="8" w:tplc="680AA97A">
      <w:numFmt w:val="bullet"/>
      <w:lvlText w:val="•"/>
      <w:lvlJc w:val="left"/>
      <w:pPr>
        <w:ind w:left="9648" w:hanging="353"/>
      </w:pPr>
      <w:rPr>
        <w:rFonts w:hint="default"/>
        <w:lang w:val="en-US" w:eastAsia="en-US" w:bidi="ar-SA"/>
      </w:rPr>
    </w:lvl>
  </w:abstractNum>
  <w:abstractNum w:abstractNumId="303" w15:restartNumberingAfterBreak="0">
    <w:nsid w:val="69594D0F"/>
    <w:multiLevelType w:val="hybridMultilevel"/>
    <w:tmpl w:val="E7962408"/>
    <w:lvl w:ilvl="0" w:tplc="8F70680C">
      <w:start w:val="1"/>
      <w:numFmt w:val="upperLetter"/>
      <w:lvlText w:val="%1."/>
      <w:lvlJc w:val="left"/>
      <w:pPr>
        <w:ind w:left="720" w:hanging="370"/>
      </w:pPr>
      <w:rPr>
        <w:rFonts w:ascii="Times New Roman" w:eastAsia="Times New Roman" w:hAnsi="Times New Roman" w:cs="Times New Roman" w:hint="default"/>
        <w:b w:val="0"/>
        <w:bCs w:val="0"/>
        <w:i w:val="0"/>
        <w:iCs w:val="0"/>
        <w:spacing w:val="-1"/>
        <w:w w:val="100"/>
        <w:sz w:val="24"/>
        <w:szCs w:val="24"/>
        <w:lang w:val="en-US" w:eastAsia="en-US" w:bidi="ar-SA"/>
      </w:rPr>
    </w:lvl>
    <w:lvl w:ilvl="1" w:tplc="30767F54">
      <w:numFmt w:val="bullet"/>
      <w:lvlText w:val="•"/>
      <w:lvlJc w:val="left"/>
      <w:pPr>
        <w:ind w:left="1836" w:hanging="370"/>
      </w:pPr>
      <w:rPr>
        <w:rFonts w:hint="default"/>
        <w:lang w:val="en-US" w:eastAsia="en-US" w:bidi="ar-SA"/>
      </w:rPr>
    </w:lvl>
    <w:lvl w:ilvl="2" w:tplc="2E26AFE6">
      <w:numFmt w:val="bullet"/>
      <w:lvlText w:val="•"/>
      <w:lvlJc w:val="left"/>
      <w:pPr>
        <w:ind w:left="2952" w:hanging="370"/>
      </w:pPr>
      <w:rPr>
        <w:rFonts w:hint="default"/>
        <w:lang w:val="en-US" w:eastAsia="en-US" w:bidi="ar-SA"/>
      </w:rPr>
    </w:lvl>
    <w:lvl w:ilvl="3" w:tplc="81368FDC">
      <w:numFmt w:val="bullet"/>
      <w:lvlText w:val="•"/>
      <w:lvlJc w:val="left"/>
      <w:pPr>
        <w:ind w:left="4068" w:hanging="370"/>
      </w:pPr>
      <w:rPr>
        <w:rFonts w:hint="default"/>
        <w:lang w:val="en-US" w:eastAsia="en-US" w:bidi="ar-SA"/>
      </w:rPr>
    </w:lvl>
    <w:lvl w:ilvl="4" w:tplc="55D4076E">
      <w:numFmt w:val="bullet"/>
      <w:lvlText w:val="•"/>
      <w:lvlJc w:val="left"/>
      <w:pPr>
        <w:ind w:left="5184" w:hanging="370"/>
      </w:pPr>
      <w:rPr>
        <w:rFonts w:hint="default"/>
        <w:lang w:val="en-US" w:eastAsia="en-US" w:bidi="ar-SA"/>
      </w:rPr>
    </w:lvl>
    <w:lvl w:ilvl="5" w:tplc="6DDC24C6">
      <w:numFmt w:val="bullet"/>
      <w:lvlText w:val="•"/>
      <w:lvlJc w:val="left"/>
      <w:pPr>
        <w:ind w:left="6300" w:hanging="370"/>
      </w:pPr>
      <w:rPr>
        <w:rFonts w:hint="default"/>
        <w:lang w:val="en-US" w:eastAsia="en-US" w:bidi="ar-SA"/>
      </w:rPr>
    </w:lvl>
    <w:lvl w:ilvl="6" w:tplc="2ABE32F8">
      <w:numFmt w:val="bullet"/>
      <w:lvlText w:val="•"/>
      <w:lvlJc w:val="left"/>
      <w:pPr>
        <w:ind w:left="7416" w:hanging="370"/>
      </w:pPr>
      <w:rPr>
        <w:rFonts w:hint="default"/>
        <w:lang w:val="en-US" w:eastAsia="en-US" w:bidi="ar-SA"/>
      </w:rPr>
    </w:lvl>
    <w:lvl w:ilvl="7" w:tplc="A45E504A">
      <w:numFmt w:val="bullet"/>
      <w:lvlText w:val="•"/>
      <w:lvlJc w:val="left"/>
      <w:pPr>
        <w:ind w:left="8532" w:hanging="370"/>
      </w:pPr>
      <w:rPr>
        <w:rFonts w:hint="default"/>
        <w:lang w:val="en-US" w:eastAsia="en-US" w:bidi="ar-SA"/>
      </w:rPr>
    </w:lvl>
    <w:lvl w:ilvl="8" w:tplc="BD804C56">
      <w:numFmt w:val="bullet"/>
      <w:lvlText w:val="•"/>
      <w:lvlJc w:val="left"/>
      <w:pPr>
        <w:ind w:left="9648" w:hanging="370"/>
      </w:pPr>
      <w:rPr>
        <w:rFonts w:hint="default"/>
        <w:lang w:val="en-US" w:eastAsia="en-US" w:bidi="ar-SA"/>
      </w:rPr>
    </w:lvl>
  </w:abstractNum>
  <w:abstractNum w:abstractNumId="304" w15:restartNumberingAfterBreak="0">
    <w:nsid w:val="6B0A2421"/>
    <w:multiLevelType w:val="hybridMultilevel"/>
    <w:tmpl w:val="9AF07B46"/>
    <w:lvl w:ilvl="0" w:tplc="A1A815C0">
      <w:start w:val="1"/>
      <w:numFmt w:val="lowerLetter"/>
      <w:lvlText w:val="(%1)"/>
      <w:lvlJc w:val="left"/>
      <w:pPr>
        <w:ind w:left="1046" w:hanging="329"/>
      </w:pPr>
      <w:rPr>
        <w:rFonts w:ascii="Times New Roman" w:eastAsia="Times New Roman" w:hAnsi="Times New Roman" w:cs="Times New Roman" w:hint="default"/>
        <w:b w:val="0"/>
        <w:bCs w:val="0"/>
        <w:i w:val="0"/>
        <w:iCs w:val="0"/>
        <w:spacing w:val="-1"/>
        <w:w w:val="100"/>
        <w:sz w:val="24"/>
        <w:szCs w:val="24"/>
        <w:lang w:val="en-US" w:eastAsia="en-US" w:bidi="ar-SA"/>
      </w:rPr>
    </w:lvl>
    <w:lvl w:ilvl="1" w:tplc="DF2A09DC">
      <w:start w:val="1"/>
      <w:numFmt w:val="decimal"/>
      <w:lvlText w:val="(%2)"/>
      <w:lvlJc w:val="left"/>
      <w:pPr>
        <w:ind w:left="1776"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A1EC8D7C">
      <w:numFmt w:val="bullet"/>
      <w:lvlText w:val="•"/>
      <w:lvlJc w:val="left"/>
      <w:pPr>
        <w:ind w:left="2902" w:hanging="339"/>
      </w:pPr>
      <w:rPr>
        <w:rFonts w:hint="default"/>
        <w:lang w:val="en-US" w:eastAsia="en-US" w:bidi="ar-SA"/>
      </w:rPr>
    </w:lvl>
    <w:lvl w:ilvl="3" w:tplc="36B2C19E">
      <w:numFmt w:val="bullet"/>
      <w:lvlText w:val="•"/>
      <w:lvlJc w:val="left"/>
      <w:pPr>
        <w:ind w:left="4024" w:hanging="339"/>
      </w:pPr>
      <w:rPr>
        <w:rFonts w:hint="default"/>
        <w:lang w:val="en-US" w:eastAsia="en-US" w:bidi="ar-SA"/>
      </w:rPr>
    </w:lvl>
    <w:lvl w:ilvl="4" w:tplc="8402A06E">
      <w:numFmt w:val="bullet"/>
      <w:lvlText w:val="•"/>
      <w:lvlJc w:val="left"/>
      <w:pPr>
        <w:ind w:left="5146" w:hanging="339"/>
      </w:pPr>
      <w:rPr>
        <w:rFonts w:hint="default"/>
        <w:lang w:val="en-US" w:eastAsia="en-US" w:bidi="ar-SA"/>
      </w:rPr>
    </w:lvl>
    <w:lvl w:ilvl="5" w:tplc="44F625AE">
      <w:numFmt w:val="bullet"/>
      <w:lvlText w:val="•"/>
      <w:lvlJc w:val="left"/>
      <w:pPr>
        <w:ind w:left="6268" w:hanging="339"/>
      </w:pPr>
      <w:rPr>
        <w:rFonts w:hint="default"/>
        <w:lang w:val="en-US" w:eastAsia="en-US" w:bidi="ar-SA"/>
      </w:rPr>
    </w:lvl>
    <w:lvl w:ilvl="6" w:tplc="E2FEEA16">
      <w:numFmt w:val="bullet"/>
      <w:lvlText w:val="•"/>
      <w:lvlJc w:val="left"/>
      <w:pPr>
        <w:ind w:left="7391" w:hanging="339"/>
      </w:pPr>
      <w:rPr>
        <w:rFonts w:hint="default"/>
        <w:lang w:val="en-US" w:eastAsia="en-US" w:bidi="ar-SA"/>
      </w:rPr>
    </w:lvl>
    <w:lvl w:ilvl="7" w:tplc="E48C4DC8">
      <w:numFmt w:val="bullet"/>
      <w:lvlText w:val="•"/>
      <w:lvlJc w:val="left"/>
      <w:pPr>
        <w:ind w:left="8513" w:hanging="339"/>
      </w:pPr>
      <w:rPr>
        <w:rFonts w:hint="default"/>
        <w:lang w:val="en-US" w:eastAsia="en-US" w:bidi="ar-SA"/>
      </w:rPr>
    </w:lvl>
    <w:lvl w:ilvl="8" w:tplc="4198E94C">
      <w:numFmt w:val="bullet"/>
      <w:lvlText w:val="•"/>
      <w:lvlJc w:val="left"/>
      <w:pPr>
        <w:ind w:left="9635" w:hanging="339"/>
      </w:pPr>
      <w:rPr>
        <w:rFonts w:hint="default"/>
        <w:lang w:val="en-US" w:eastAsia="en-US" w:bidi="ar-SA"/>
      </w:rPr>
    </w:lvl>
  </w:abstractNum>
  <w:abstractNum w:abstractNumId="305" w15:restartNumberingAfterBreak="0">
    <w:nsid w:val="6B3B752E"/>
    <w:multiLevelType w:val="hybridMultilevel"/>
    <w:tmpl w:val="923EE7A0"/>
    <w:lvl w:ilvl="0" w:tplc="9C644E5A">
      <w:start w:val="1"/>
      <w:numFmt w:val="lowerLetter"/>
      <w:lvlText w:val="(%1)"/>
      <w:lvlJc w:val="left"/>
      <w:pPr>
        <w:ind w:left="1046" w:hanging="329"/>
      </w:pPr>
      <w:rPr>
        <w:rFonts w:ascii="Times New Roman" w:eastAsia="Times New Roman" w:hAnsi="Times New Roman" w:cs="Times New Roman" w:hint="default"/>
        <w:b w:val="0"/>
        <w:bCs w:val="0"/>
        <w:i w:val="0"/>
        <w:iCs w:val="0"/>
        <w:spacing w:val="-1"/>
        <w:w w:val="100"/>
        <w:sz w:val="24"/>
        <w:szCs w:val="24"/>
        <w:lang w:val="en-US" w:eastAsia="en-US" w:bidi="ar-SA"/>
      </w:rPr>
    </w:lvl>
    <w:lvl w:ilvl="1" w:tplc="493E567E">
      <w:start w:val="1"/>
      <w:numFmt w:val="decimal"/>
      <w:lvlText w:val="(%2)"/>
      <w:lvlJc w:val="left"/>
      <w:pPr>
        <w:ind w:left="1773" w:hanging="336"/>
      </w:pPr>
      <w:rPr>
        <w:rFonts w:ascii="Times New Roman" w:eastAsia="Times New Roman" w:hAnsi="Times New Roman" w:cs="Times New Roman" w:hint="default"/>
        <w:b w:val="0"/>
        <w:bCs w:val="0"/>
        <w:i w:val="0"/>
        <w:iCs w:val="0"/>
        <w:spacing w:val="-1"/>
        <w:w w:val="100"/>
        <w:sz w:val="24"/>
        <w:szCs w:val="24"/>
        <w:lang w:val="en-US" w:eastAsia="en-US" w:bidi="ar-SA"/>
      </w:rPr>
    </w:lvl>
    <w:lvl w:ilvl="2" w:tplc="B0A65672">
      <w:numFmt w:val="bullet"/>
      <w:lvlText w:val="•"/>
      <w:lvlJc w:val="left"/>
      <w:pPr>
        <w:ind w:left="2902" w:hanging="336"/>
      </w:pPr>
      <w:rPr>
        <w:rFonts w:hint="default"/>
        <w:lang w:val="en-US" w:eastAsia="en-US" w:bidi="ar-SA"/>
      </w:rPr>
    </w:lvl>
    <w:lvl w:ilvl="3" w:tplc="A43056E4">
      <w:numFmt w:val="bullet"/>
      <w:lvlText w:val="•"/>
      <w:lvlJc w:val="left"/>
      <w:pPr>
        <w:ind w:left="4024" w:hanging="336"/>
      </w:pPr>
      <w:rPr>
        <w:rFonts w:hint="default"/>
        <w:lang w:val="en-US" w:eastAsia="en-US" w:bidi="ar-SA"/>
      </w:rPr>
    </w:lvl>
    <w:lvl w:ilvl="4" w:tplc="CFA0BF9A">
      <w:numFmt w:val="bullet"/>
      <w:lvlText w:val="•"/>
      <w:lvlJc w:val="left"/>
      <w:pPr>
        <w:ind w:left="5146" w:hanging="336"/>
      </w:pPr>
      <w:rPr>
        <w:rFonts w:hint="default"/>
        <w:lang w:val="en-US" w:eastAsia="en-US" w:bidi="ar-SA"/>
      </w:rPr>
    </w:lvl>
    <w:lvl w:ilvl="5" w:tplc="E8F48938">
      <w:numFmt w:val="bullet"/>
      <w:lvlText w:val="•"/>
      <w:lvlJc w:val="left"/>
      <w:pPr>
        <w:ind w:left="6268" w:hanging="336"/>
      </w:pPr>
      <w:rPr>
        <w:rFonts w:hint="default"/>
        <w:lang w:val="en-US" w:eastAsia="en-US" w:bidi="ar-SA"/>
      </w:rPr>
    </w:lvl>
    <w:lvl w:ilvl="6" w:tplc="B008D56A">
      <w:numFmt w:val="bullet"/>
      <w:lvlText w:val="•"/>
      <w:lvlJc w:val="left"/>
      <w:pPr>
        <w:ind w:left="7391" w:hanging="336"/>
      </w:pPr>
      <w:rPr>
        <w:rFonts w:hint="default"/>
        <w:lang w:val="en-US" w:eastAsia="en-US" w:bidi="ar-SA"/>
      </w:rPr>
    </w:lvl>
    <w:lvl w:ilvl="7" w:tplc="C060D748">
      <w:numFmt w:val="bullet"/>
      <w:lvlText w:val="•"/>
      <w:lvlJc w:val="left"/>
      <w:pPr>
        <w:ind w:left="8513" w:hanging="336"/>
      </w:pPr>
      <w:rPr>
        <w:rFonts w:hint="default"/>
        <w:lang w:val="en-US" w:eastAsia="en-US" w:bidi="ar-SA"/>
      </w:rPr>
    </w:lvl>
    <w:lvl w:ilvl="8" w:tplc="77C642A6">
      <w:numFmt w:val="bullet"/>
      <w:lvlText w:val="•"/>
      <w:lvlJc w:val="left"/>
      <w:pPr>
        <w:ind w:left="9635" w:hanging="336"/>
      </w:pPr>
      <w:rPr>
        <w:rFonts w:hint="default"/>
        <w:lang w:val="en-US" w:eastAsia="en-US" w:bidi="ar-SA"/>
      </w:rPr>
    </w:lvl>
  </w:abstractNum>
  <w:abstractNum w:abstractNumId="306" w15:restartNumberingAfterBreak="0">
    <w:nsid w:val="6C0245FE"/>
    <w:multiLevelType w:val="hybridMultilevel"/>
    <w:tmpl w:val="ACB8BDB2"/>
    <w:lvl w:ilvl="0" w:tplc="E30A8FC4">
      <w:start w:val="1"/>
      <w:numFmt w:val="lowerLetter"/>
      <w:lvlText w:val="(%1)"/>
      <w:lvlJc w:val="left"/>
      <w:pPr>
        <w:ind w:left="717" w:hanging="509"/>
      </w:pPr>
      <w:rPr>
        <w:rFonts w:ascii="Times New Roman" w:eastAsia="Times New Roman" w:hAnsi="Times New Roman" w:cs="Times New Roman" w:hint="default"/>
        <w:b w:val="0"/>
        <w:bCs w:val="0"/>
        <w:i w:val="0"/>
        <w:iCs w:val="0"/>
        <w:spacing w:val="-1"/>
        <w:w w:val="100"/>
        <w:sz w:val="24"/>
        <w:szCs w:val="24"/>
        <w:lang w:val="en-US" w:eastAsia="en-US" w:bidi="ar-SA"/>
      </w:rPr>
    </w:lvl>
    <w:lvl w:ilvl="1" w:tplc="D83050A0">
      <w:numFmt w:val="bullet"/>
      <w:lvlText w:val="•"/>
      <w:lvlJc w:val="left"/>
      <w:pPr>
        <w:ind w:left="1836" w:hanging="509"/>
      </w:pPr>
      <w:rPr>
        <w:rFonts w:hint="default"/>
        <w:lang w:val="en-US" w:eastAsia="en-US" w:bidi="ar-SA"/>
      </w:rPr>
    </w:lvl>
    <w:lvl w:ilvl="2" w:tplc="A16883F6">
      <w:numFmt w:val="bullet"/>
      <w:lvlText w:val="•"/>
      <w:lvlJc w:val="left"/>
      <w:pPr>
        <w:ind w:left="2952" w:hanging="509"/>
      </w:pPr>
      <w:rPr>
        <w:rFonts w:hint="default"/>
        <w:lang w:val="en-US" w:eastAsia="en-US" w:bidi="ar-SA"/>
      </w:rPr>
    </w:lvl>
    <w:lvl w:ilvl="3" w:tplc="DAA6A2BA">
      <w:numFmt w:val="bullet"/>
      <w:lvlText w:val="•"/>
      <w:lvlJc w:val="left"/>
      <w:pPr>
        <w:ind w:left="4068" w:hanging="509"/>
      </w:pPr>
      <w:rPr>
        <w:rFonts w:hint="default"/>
        <w:lang w:val="en-US" w:eastAsia="en-US" w:bidi="ar-SA"/>
      </w:rPr>
    </w:lvl>
    <w:lvl w:ilvl="4" w:tplc="456E027E">
      <w:numFmt w:val="bullet"/>
      <w:lvlText w:val="•"/>
      <w:lvlJc w:val="left"/>
      <w:pPr>
        <w:ind w:left="5184" w:hanging="509"/>
      </w:pPr>
      <w:rPr>
        <w:rFonts w:hint="default"/>
        <w:lang w:val="en-US" w:eastAsia="en-US" w:bidi="ar-SA"/>
      </w:rPr>
    </w:lvl>
    <w:lvl w:ilvl="5" w:tplc="F3442AE6">
      <w:numFmt w:val="bullet"/>
      <w:lvlText w:val="•"/>
      <w:lvlJc w:val="left"/>
      <w:pPr>
        <w:ind w:left="6300" w:hanging="509"/>
      </w:pPr>
      <w:rPr>
        <w:rFonts w:hint="default"/>
        <w:lang w:val="en-US" w:eastAsia="en-US" w:bidi="ar-SA"/>
      </w:rPr>
    </w:lvl>
    <w:lvl w:ilvl="6" w:tplc="477A9006">
      <w:numFmt w:val="bullet"/>
      <w:lvlText w:val="•"/>
      <w:lvlJc w:val="left"/>
      <w:pPr>
        <w:ind w:left="7416" w:hanging="509"/>
      </w:pPr>
      <w:rPr>
        <w:rFonts w:hint="default"/>
        <w:lang w:val="en-US" w:eastAsia="en-US" w:bidi="ar-SA"/>
      </w:rPr>
    </w:lvl>
    <w:lvl w:ilvl="7" w:tplc="AE5A1D1C">
      <w:numFmt w:val="bullet"/>
      <w:lvlText w:val="•"/>
      <w:lvlJc w:val="left"/>
      <w:pPr>
        <w:ind w:left="8532" w:hanging="509"/>
      </w:pPr>
      <w:rPr>
        <w:rFonts w:hint="default"/>
        <w:lang w:val="en-US" w:eastAsia="en-US" w:bidi="ar-SA"/>
      </w:rPr>
    </w:lvl>
    <w:lvl w:ilvl="8" w:tplc="0022591C">
      <w:numFmt w:val="bullet"/>
      <w:lvlText w:val="•"/>
      <w:lvlJc w:val="left"/>
      <w:pPr>
        <w:ind w:left="9648" w:hanging="509"/>
      </w:pPr>
      <w:rPr>
        <w:rFonts w:hint="default"/>
        <w:lang w:val="en-US" w:eastAsia="en-US" w:bidi="ar-SA"/>
      </w:rPr>
    </w:lvl>
  </w:abstractNum>
  <w:abstractNum w:abstractNumId="307" w15:restartNumberingAfterBreak="0">
    <w:nsid w:val="6C8A3296"/>
    <w:multiLevelType w:val="hybridMultilevel"/>
    <w:tmpl w:val="D4C4118C"/>
    <w:lvl w:ilvl="0" w:tplc="A454A2AA">
      <w:start w:val="1"/>
      <w:numFmt w:val="lowerLetter"/>
      <w:lvlText w:val="(%1)"/>
      <w:lvlJc w:val="left"/>
      <w:pPr>
        <w:ind w:left="720" w:hanging="348"/>
      </w:pPr>
      <w:rPr>
        <w:rFonts w:ascii="Times New Roman" w:eastAsia="Times New Roman" w:hAnsi="Times New Roman" w:cs="Times New Roman" w:hint="default"/>
        <w:b w:val="0"/>
        <w:bCs w:val="0"/>
        <w:i w:val="0"/>
        <w:iCs w:val="0"/>
        <w:spacing w:val="-1"/>
        <w:w w:val="100"/>
        <w:sz w:val="24"/>
        <w:szCs w:val="24"/>
        <w:lang w:val="en-US" w:eastAsia="en-US" w:bidi="ar-SA"/>
      </w:rPr>
    </w:lvl>
    <w:lvl w:ilvl="1" w:tplc="CA162F2A">
      <w:start w:val="1"/>
      <w:numFmt w:val="decimal"/>
      <w:lvlText w:val="(%2)"/>
      <w:lvlJc w:val="left"/>
      <w:pPr>
        <w:ind w:left="1778"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2" w:tplc="E258C4B0">
      <w:start w:val="1"/>
      <w:numFmt w:val="upperLetter"/>
      <w:lvlText w:val="(%3)"/>
      <w:lvlJc w:val="left"/>
      <w:pPr>
        <w:ind w:left="2551" w:hanging="394"/>
      </w:pPr>
      <w:rPr>
        <w:rFonts w:ascii="Times New Roman" w:eastAsia="Times New Roman" w:hAnsi="Times New Roman" w:cs="Times New Roman" w:hint="default"/>
        <w:b w:val="0"/>
        <w:bCs w:val="0"/>
        <w:i w:val="0"/>
        <w:iCs w:val="0"/>
        <w:spacing w:val="-1"/>
        <w:w w:val="100"/>
        <w:sz w:val="24"/>
        <w:szCs w:val="24"/>
        <w:lang w:val="en-US" w:eastAsia="en-US" w:bidi="ar-SA"/>
      </w:rPr>
    </w:lvl>
    <w:lvl w:ilvl="3" w:tplc="380C8834">
      <w:numFmt w:val="bullet"/>
      <w:lvlText w:val="•"/>
      <w:lvlJc w:val="left"/>
      <w:pPr>
        <w:ind w:left="2560" w:hanging="394"/>
      </w:pPr>
      <w:rPr>
        <w:rFonts w:hint="default"/>
        <w:lang w:val="en-US" w:eastAsia="en-US" w:bidi="ar-SA"/>
      </w:rPr>
    </w:lvl>
    <w:lvl w:ilvl="4" w:tplc="A9B880BC">
      <w:numFmt w:val="bullet"/>
      <w:lvlText w:val="•"/>
      <w:lvlJc w:val="left"/>
      <w:pPr>
        <w:ind w:left="3891" w:hanging="394"/>
      </w:pPr>
      <w:rPr>
        <w:rFonts w:hint="default"/>
        <w:lang w:val="en-US" w:eastAsia="en-US" w:bidi="ar-SA"/>
      </w:rPr>
    </w:lvl>
    <w:lvl w:ilvl="5" w:tplc="12ACAF34">
      <w:numFmt w:val="bullet"/>
      <w:lvlText w:val="•"/>
      <w:lvlJc w:val="left"/>
      <w:pPr>
        <w:ind w:left="5222" w:hanging="394"/>
      </w:pPr>
      <w:rPr>
        <w:rFonts w:hint="default"/>
        <w:lang w:val="en-US" w:eastAsia="en-US" w:bidi="ar-SA"/>
      </w:rPr>
    </w:lvl>
    <w:lvl w:ilvl="6" w:tplc="F5BA6A42">
      <w:numFmt w:val="bullet"/>
      <w:lvlText w:val="•"/>
      <w:lvlJc w:val="left"/>
      <w:pPr>
        <w:ind w:left="6554" w:hanging="394"/>
      </w:pPr>
      <w:rPr>
        <w:rFonts w:hint="default"/>
        <w:lang w:val="en-US" w:eastAsia="en-US" w:bidi="ar-SA"/>
      </w:rPr>
    </w:lvl>
    <w:lvl w:ilvl="7" w:tplc="D7FEE506">
      <w:numFmt w:val="bullet"/>
      <w:lvlText w:val="•"/>
      <w:lvlJc w:val="left"/>
      <w:pPr>
        <w:ind w:left="7885" w:hanging="394"/>
      </w:pPr>
      <w:rPr>
        <w:rFonts w:hint="default"/>
        <w:lang w:val="en-US" w:eastAsia="en-US" w:bidi="ar-SA"/>
      </w:rPr>
    </w:lvl>
    <w:lvl w:ilvl="8" w:tplc="997A4F0C">
      <w:numFmt w:val="bullet"/>
      <w:lvlText w:val="•"/>
      <w:lvlJc w:val="left"/>
      <w:pPr>
        <w:ind w:left="9217" w:hanging="394"/>
      </w:pPr>
      <w:rPr>
        <w:rFonts w:hint="default"/>
        <w:lang w:val="en-US" w:eastAsia="en-US" w:bidi="ar-SA"/>
      </w:rPr>
    </w:lvl>
  </w:abstractNum>
  <w:abstractNum w:abstractNumId="308" w15:restartNumberingAfterBreak="0">
    <w:nsid w:val="6C8A3C1B"/>
    <w:multiLevelType w:val="hybridMultilevel"/>
    <w:tmpl w:val="1752E4BE"/>
    <w:lvl w:ilvl="0" w:tplc="D370EEBE">
      <w:start w:val="11"/>
      <w:numFmt w:val="decimal"/>
      <w:lvlText w:val="%1."/>
      <w:lvlJc w:val="left"/>
      <w:pPr>
        <w:ind w:left="1072" w:hanging="353"/>
      </w:pPr>
      <w:rPr>
        <w:rFonts w:ascii="Times New Roman" w:eastAsia="Times New Roman" w:hAnsi="Times New Roman" w:cs="Times New Roman" w:hint="default"/>
        <w:b w:val="0"/>
        <w:bCs w:val="0"/>
        <w:i w:val="0"/>
        <w:iCs w:val="0"/>
        <w:spacing w:val="0"/>
        <w:w w:val="100"/>
        <w:sz w:val="24"/>
        <w:szCs w:val="24"/>
        <w:lang w:val="en-US" w:eastAsia="en-US" w:bidi="ar-SA"/>
      </w:rPr>
    </w:lvl>
    <w:lvl w:ilvl="1" w:tplc="97702270">
      <w:start w:val="1"/>
      <w:numFmt w:val="lowerLetter"/>
      <w:lvlText w:val="(%2)"/>
      <w:lvlJc w:val="left"/>
      <w:pPr>
        <w:ind w:left="720" w:hanging="382"/>
      </w:pPr>
      <w:rPr>
        <w:rFonts w:ascii="Times New Roman" w:eastAsia="Times New Roman" w:hAnsi="Times New Roman" w:cs="Times New Roman" w:hint="default"/>
        <w:b w:val="0"/>
        <w:bCs w:val="0"/>
        <w:i w:val="0"/>
        <w:iCs w:val="0"/>
        <w:spacing w:val="-1"/>
        <w:w w:val="100"/>
        <w:sz w:val="24"/>
        <w:szCs w:val="24"/>
        <w:lang w:val="en-US" w:eastAsia="en-US" w:bidi="ar-SA"/>
      </w:rPr>
    </w:lvl>
    <w:lvl w:ilvl="2" w:tplc="AC6ACA66">
      <w:start w:val="1"/>
      <w:numFmt w:val="decimal"/>
      <w:lvlText w:val="(%3)"/>
      <w:lvlJc w:val="left"/>
      <w:pPr>
        <w:ind w:left="1149" w:hanging="353"/>
      </w:pPr>
      <w:rPr>
        <w:rFonts w:ascii="Times New Roman" w:eastAsia="Times New Roman" w:hAnsi="Times New Roman" w:cs="Times New Roman" w:hint="default"/>
        <w:b w:val="0"/>
        <w:bCs w:val="0"/>
        <w:i w:val="0"/>
        <w:iCs w:val="0"/>
        <w:spacing w:val="-1"/>
        <w:w w:val="100"/>
        <w:sz w:val="24"/>
        <w:szCs w:val="24"/>
        <w:lang w:val="en-US" w:eastAsia="en-US" w:bidi="ar-SA"/>
      </w:rPr>
    </w:lvl>
    <w:lvl w:ilvl="3" w:tplc="2BE07624">
      <w:numFmt w:val="bullet"/>
      <w:lvlText w:val="•"/>
      <w:lvlJc w:val="left"/>
      <w:pPr>
        <w:ind w:left="2482" w:hanging="353"/>
      </w:pPr>
      <w:rPr>
        <w:rFonts w:hint="default"/>
        <w:lang w:val="en-US" w:eastAsia="en-US" w:bidi="ar-SA"/>
      </w:rPr>
    </w:lvl>
    <w:lvl w:ilvl="4" w:tplc="D67AA750">
      <w:numFmt w:val="bullet"/>
      <w:lvlText w:val="•"/>
      <w:lvlJc w:val="left"/>
      <w:pPr>
        <w:ind w:left="3825" w:hanging="353"/>
      </w:pPr>
      <w:rPr>
        <w:rFonts w:hint="default"/>
        <w:lang w:val="en-US" w:eastAsia="en-US" w:bidi="ar-SA"/>
      </w:rPr>
    </w:lvl>
    <w:lvl w:ilvl="5" w:tplc="5104997E">
      <w:numFmt w:val="bullet"/>
      <w:lvlText w:val="•"/>
      <w:lvlJc w:val="left"/>
      <w:pPr>
        <w:ind w:left="5167" w:hanging="353"/>
      </w:pPr>
      <w:rPr>
        <w:rFonts w:hint="default"/>
        <w:lang w:val="en-US" w:eastAsia="en-US" w:bidi="ar-SA"/>
      </w:rPr>
    </w:lvl>
    <w:lvl w:ilvl="6" w:tplc="196ECF28">
      <w:numFmt w:val="bullet"/>
      <w:lvlText w:val="•"/>
      <w:lvlJc w:val="left"/>
      <w:pPr>
        <w:ind w:left="6510" w:hanging="353"/>
      </w:pPr>
      <w:rPr>
        <w:rFonts w:hint="default"/>
        <w:lang w:val="en-US" w:eastAsia="en-US" w:bidi="ar-SA"/>
      </w:rPr>
    </w:lvl>
    <w:lvl w:ilvl="7" w:tplc="C5AAB344">
      <w:numFmt w:val="bullet"/>
      <w:lvlText w:val="•"/>
      <w:lvlJc w:val="left"/>
      <w:pPr>
        <w:ind w:left="7852" w:hanging="353"/>
      </w:pPr>
      <w:rPr>
        <w:rFonts w:hint="default"/>
        <w:lang w:val="en-US" w:eastAsia="en-US" w:bidi="ar-SA"/>
      </w:rPr>
    </w:lvl>
    <w:lvl w:ilvl="8" w:tplc="CA98A648">
      <w:numFmt w:val="bullet"/>
      <w:lvlText w:val="•"/>
      <w:lvlJc w:val="left"/>
      <w:pPr>
        <w:ind w:left="9195" w:hanging="353"/>
      </w:pPr>
      <w:rPr>
        <w:rFonts w:hint="default"/>
        <w:lang w:val="en-US" w:eastAsia="en-US" w:bidi="ar-SA"/>
      </w:rPr>
    </w:lvl>
  </w:abstractNum>
  <w:abstractNum w:abstractNumId="309" w15:restartNumberingAfterBreak="0">
    <w:nsid w:val="6CF306DC"/>
    <w:multiLevelType w:val="hybridMultilevel"/>
    <w:tmpl w:val="9F8C3F30"/>
    <w:lvl w:ilvl="0" w:tplc="674096F0">
      <w:start w:val="1"/>
      <w:numFmt w:val="lowerLetter"/>
      <w:lvlText w:val="(%1)"/>
      <w:lvlJc w:val="left"/>
      <w:pPr>
        <w:ind w:left="720"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1" w:tplc="1AB4A9A4">
      <w:start w:val="1"/>
      <w:numFmt w:val="decimal"/>
      <w:lvlText w:val="(%2)"/>
      <w:lvlJc w:val="left"/>
      <w:pPr>
        <w:ind w:left="1778"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2" w:tplc="6902CB50">
      <w:numFmt w:val="bullet"/>
      <w:lvlText w:val="•"/>
      <w:lvlJc w:val="left"/>
      <w:pPr>
        <w:ind w:left="1840" w:hanging="341"/>
      </w:pPr>
      <w:rPr>
        <w:rFonts w:hint="default"/>
        <w:lang w:val="en-US" w:eastAsia="en-US" w:bidi="ar-SA"/>
      </w:rPr>
    </w:lvl>
    <w:lvl w:ilvl="3" w:tplc="41745A54">
      <w:numFmt w:val="bullet"/>
      <w:lvlText w:val="•"/>
      <w:lvlJc w:val="left"/>
      <w:pPr>
        <w:ind w:left="3095" w:hanging="341"/>
      </w:pPr>
      <w:rPr>
        <w:rFonts w:hint="default"/>
        <w:lang w:val="en-US" w:eastAsia="en-US" w:bidi="ar-SA"/>
      </w:rPr>
    </w:lvl>
    <w:lvl w:ilvl="4" w:tplc="C3D0B5D0">
      <w:numFmt w:val="bullet"/>
      <w:lvlText w:val="•"/>
      <w:lvlJc w:val="left"/>
      <w:pPr>
        <w:ind w:left="4350" w:hanging="341"/>
      </w:pPr>
      <w:rPr>
        <w:rFonts w:hint="default"/>
        <w:lang w:val="en-US" w:eastAsia="en-US" w:bidi="ar-SA"/>
      </w:rPr>
    </w:lvl>
    <w:lvl w:ilvl="5" w:tplc="A1C8DE54">
      <w:numFmt w:val="bullet"/>
      <w:lvlText w:val="•"/>
      <w:lvlJc w:val="left"/>
      <w:pPr>
        <w:ind w:left="5605" w:hanging="341"/>
      </w:pPr>
      <w:rPr>
        <w:rFonts w:hint="default"/>
        <w:lang w:val="en-US" w:eastAsia="en-US" w:bidi="ar-SA"/>
      </w:rPr>
    </w:lvl>
    <w:lvl w:ilvl="6" w:tplc="E9F01A18">
      <w:numFmt w:val="bullet"/>
      <w:lvlText w:val="•"/>
      <w:lvlJc w:val="left"/>
      <w:pPr>
        <w:ind w:left="6860" w:hanging="341"/>
      </w:pPr>
      <w:rPr>
        <w:rFonts w:hint="default"/>
        <w:lang w:val="en-US" w:eastAsia="en-US" w:bidi="ar-SA"/>
      </w:rPr>
    </w:lvl>
    <w:lvl w:ilvl="7" w:tplc="5D4E16F4">
      <w:numFmt w:val="bullet"/>
      <w:lvlText w:val="•"/>
      <w:lvlJc w:val="left"/>
      <w:pPr>
        <w:ind w:left="8115" w:hanging="341"/>
      </w:pPr>
      <w:rPr>
        <w:rFonts w:hint="default"/>
        <w:lang w:val="en-US" w:eastAsia="en-US" w:bidi="ar-SA"/>
      </w:rPr>
    </w:lvl>
    <w:lvl w:ilvl="8" w:tplc="0284FDE0">
      <w:numFmt w:val="bullet"/>
      <w:lvlText w:val="•"/>
      <w:lvlJc w:val="left"/>
      <w:pPr>
        <w:ind w:left="9370" w:hanging="341"/>
      </w:pPr>
      <w:rPr>
        <w:rFonts w:hint="default"/>
        <w:lang w:val="en-US" w:eastAsia="en-US" w:bidi="ar-SA"/>
      </w:rPr>
    </w:lvl>
  </w:abstractNum>
  <w:abstractNum w:abstractNumId="310" w15:restartNumberingAfterBreak="0">
    <w:nsid w:val="6D9421E6"/>
    <w:multiLevelType w:val="hybridMultilevel"/>
    <w:tmpl w:val="72CA214E"/>
    <w:lvl w:ilvl="0" w:tplc="35766E94">
      <w:start w:val="1"/>
      <w:numFmt w:val="lowerLetter"/>
      <w:lvlText w:val="(%1)"/>
      <w:lvlJc w:val="left"/>
      <w:pPr>
        <w:ind w:left="720" w:hanging="720"/>
      </w:pPr>
      <w:rPr>
        <w:rFonts w:ascii="Calibri" w:eastAsia="Calibri" w:hAnsi="Calibri" w:cs="Calibri" w:hint="default"/>
        <w:b w:val="0"/>
        <w:bCs w:val="0"/>
        <w:i w:val="0"/>
        <w:iCs w:val="0"/>
        <w:spacing w:val="-1"/>
        <w:w w:val="100"/>
        <w:sz w:val="24"/>
        <w:szCs w:val="24"/>
        <w:lang w:val="en-US" w:eastAsia="en-US" w:bidi="ar-SA"/>
      </w:rPr>
    </w:lvl>
    <w:lvl w:ilvl="1" w:tplc="A6EE966A">
      <w:numFmt w:val="bullet"/>
      <w:lvlText w:val="•"/>
      <w:lvlJc w:val="left"/>
      <w:pPr>
        <w:ind w:left="1836" w:hanging="720"/>
      </w:pPr>
      <w:rPr>
        <w:rFonts w:hint="default"/>
        <w:lang w:val="en-US" w:eastAsia="en-US" w:bidi="ar-SA"/>
      </w:rPr>
    </w:lvl>
    <w:lvl w:ilvl="2" w:tplc="E7D46CC0">
      <w:numFmt w:val="bullet"/>
      <w:lvlText w:val="•"/>
      <w:lvlJc w:val="left"/>
      <w:pPr>
        <w:ind w:left="2952" w:hanging="720"/>
      </w:pPr>
      <w:rPr>
        <w:rFonts w:hint="default"/>
        <w:lang w:val="en-US" w:eastAsia="en-US" w:bidi="ar-SA"/>
      </w:rPr>
    </w:lvl>
    <w:lvl w:ilvl="3" w:tplc="7BE22D14">
      <w:numFmt w:val="bullet"/>
      <w:lvlText w:val="•"/>
      <w:lvlJc w:val="left"/>
      <w:pPr>
        <w:ind w:left="4068" w:hanging="720"/>
      </w:pPr>
      <w:rPr>
        <w:rFonts w:hint="default"/>
        <w:lang w:val="en-US" w:eastAsia="en-US" w:bidi="ar-SA"/>
      </w:rPr>
    </w:lvl>
    <w:lvl w:ilvl="4" w:tplc="C8F64046">
      <w:numFmt w:val="bullet"/>
      <w:lvlText w:val="•"/>
      <w:lvlJc w:val="left"/>
      <w:pPr>
        <w:ind w:left="5184" w:hanging="720"/>
      </w:pPr>
      <w:rPr>
        <w:rFonts w:hint="default"/>
        <w:lang w:val="en-US" w:eastAsia="en-US" w:bidi="ar-SA"/>
      </w:rPr>
    </w:lvl>
    <w:lvl w:ilvl="5" w:tplc="39608562">
      <w:numFmt w:val="bullet"/>
      <w:lvlText w:val="•"/>
      <w:lvlJc w:val="left"/>
      <w:pPr>
        <w:ind w:left="6300" w:hanging="720"/>
      </w:pPr>
      <w:rPr>
        <w:rFonts w:hint="default"/>
        <w:lang w:val="en-US" w:eastAsia="en-US" w:bidi="ar-SA"/>
      </w:rPr>
    </w:lvl>
    <w:lvl w:ilvl="6" w:tplc="80FCB7A2">
      <w:numFmt w:val="bullet"/>
      <w:lvlText w:val="•"/>
      <w:lvlJc w:val="left"/>
      <w:pPr>
        <w:ind w:left="7416" w:hanging="720"/>
      </w:pPr>
      <w:rPr>
        <w:rFonts w:hint="default"/>
        <w:lang w:val="en-US" w:eastAsia="en-US" w:bidi="ar-SA"/>
      </w:rPr>
    </w:lvl>
    <w:lvl w:ilvl="7" w:tplc="5464F884">
      <w:numFmt w:val="bullet"/>
      <w:lvlText w:val="•"/>
      <w:lvlJc w:val="left"/>
      <w:pPr>
        <w:ind w:left="8532" w:hanging="720"/>
      </w:pPr>
      <w:rPr>
        <w:rFonts w:hint="default"/>
        <w:lang w:val="en-US" w:eastAsia="en-US" w:bidi="ar-SA"/>
      </w:rPr>
    </w:lvl>
    <w:lvl w:ilvl="8" w:tplc="949A437E">
      <w:numFmt w:val="bullet"/>
      <w:lvlText w:val="•"/>
      <w:lvlJc w:val="left"/>
      <w:pPr>
        <w:ind w:left="9648" w:hanging="720"/>
      </w:pPr>
      <w:rPr>
        <w:rFonts w:hint="default"/>
        <w:lang w:val="en-US" w:eastAsia="en-US" w:bidi="ar-SA"/>
      </w:rPr>
    </w:lvl>
  </w:abstractNum>
  <w:abstractNum w:abstractNumId="311" w15:restartNumberingAfterBreak="0">
    <w:nsid w:val="6DD2628C"/>
    <w:multiLevelType w:val="multilevel"/>
    <w:tmpl w:val="E2BA956C"/>
    <w:lvl w:ilvl="0">
      <w:start w:val="353"/>
      <w:numFmt w:val="decimal"/>
      <w:lvlText w:val="%1."/>
      <w:lvlJc w:val="left"/>
      <w:pPr>
        <w:ind w:left="720" w:hanging="720"/>
      </w:pPr>
      <w:rPr>
        <w:rFonts w:hint="default"/>
      </w:rPr>
    </w:lvl>
    <w:lvl w:ilvl="1">
      <w:start w:val="2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2" w15:restartNumberingAfterBreak="0">
    <w:nsid w:val="6DE12744"/>
    <w:multiLevelType w:val="hybridMultilevel"/>
    <w:tmpl w:val="15D4D2D0"/>
    <w:lvl w:ilvl="0" w:tplc="E7A8CF4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3" w15:restartNumberingAfterBreak="0">
    <w:nsid w:val="6EE21A44"/>
    <w:multiLevelType w:val="hybridMultilevel"/>
    <w:tmpl w:val="C4E283D8"/>
    <w:lvl w:ilvl="0" w:tplc="8966ADEE">
      <w:start w:val="1"/>
      <w:numFmt w:val="upperLetter"/>
      <w:lvlText w:val="%1."/>
      <w:lvlJc w:val="left"/>
      <w:pPr>
        <w:ind w:left="717" w:hanging="315"/>
      </w:pPr>
      <w:rPr>
        <w:rFonts w:ascii="Times New Roman" w:eastAsia="Times New Roman" w:hAnsi="Times New Roman" w:cs="Times New Roman" w:hint="default"/>
        <w:b w:val="0"/>
        <w:bCs w:val="0"/>
        <w:i w:val="0"/>
        <w:iCs w:val="0"/>
        <w:spacing w:val="-1"/>
        <w:w w:val="100"/>
        <w:sz w:val="24"/>
        <w:szCs w:val="24"/>
        <w:lang w:val="en-US" w:eastAsia="en-US" w:bidi="ar-SA"/>
      </w:rPr>
    </w:lvl>
    <w:lvl w:ilvl="1" w:tplc="1BBA339C">
      <w:numFmt w:val="bullet"/>
      <w:lvlText w:val="•"/>
      <w:lvlJc w:val="left"/>
      <w:pPr>
        <w:ind w:left="1836" w:hanging="315"/>
      </w:pPr>
      <w:rPr>
        <w:rFonts w:hint="default"/>
        <w:lang w:val="en-US" w:eastAsia="en-US" w:bidi="ar-SA"/>
      </w:rPr>
    </w:lvl>
    <w:lvl w:ilvl="2" w:tplc="53EE32BE">
      <w:numFmt w:val="bullet"/>
      <w:lvlText w:val="•"/>
      <w:lvlJc w:val="left"/>
      <w:pPr>
        <w:ind w:left="2952" w:hanging="315"/>
      </w:pPr>
      <w:rPr>
        <w:rFonts w:hint="default"/>
        <w:lang w:val="en-US" w:eastAsia="en-US" w:bidi="ar-SA"/>
      </w:rPr>
    </w:lvl>
    <w:lvl w:ilvl="3" w:tplc="15E0B8A6">
      <w:numFmt w:val="bullet"/>
      <w:lvlText w:val="•"/>
      <w:lvlJc w:val="left"/>
      <w:pPr>
        <w:ind w:left="4068" w:hanging="315"/>
      </w:pPr>
      <w:rPr>
        <w:rFonts w:hint="default"/>
        <w:lang w:val="en-US" w:eastAsia="en-US" w:bidi="ar-SA"/>
      </w:rPr>
    </w:lvl>
    <w:lvl w:ilvl="4" w:tplc="38CC6548">
      <w:numFmt w:val="bullet"/>
      <w:lvlText w:val="•"/>
      <w:lvlJc w:val="left"/>
      <w:pPr>
        <w:ind w:left="5184" w:hanging="315"/>
      </w:pPr>
      <w:rPr>
        <w:rFonts w:hint="default"/>
        <w:lang w:val="en-US" w:eastAsia="en-US" w:bidi="ar-SA"/>
      </w:rPr>
    </w:lvl>
    <w:lvl w:ilvl="5" w:tplc="1B40C8C2">
      <w:numFmt w:val="bullet"/>
      <w:lvlText w:val="•"/>
      <w:lvlJc w:val="left"/>
      <w:pPr>
        <w:ind w:left="6300" w:hanging="315"/>
      </w:pPr>
      <w:rPr>
        <w:rFonts w:hint="default"/>
        <w:lang w:val="en-US" w:eastAsia="en-US" w:bidi="ar-SA"/>
      </w:rPr>
    </w:lvl>
    <w:lvl w:ilvl="6" w:tplc="40020762">
      <w:numFmt w:val="bullet"/>
      <w:lvlText w:val="•"/>
      <w:lvlJc w:val="left"/>
      <w:pPr>
        <w:ind w:left="7416" w:hanging="315"/>
      </w:pPr>
      <w:rPr>
        <w:rFonts w:hint="default"/>
        <w:lang w:val="en-US" w:eastAsia="en-US" w:bidi="ar-SA"/>
      </w:rPr>
    </w:lvl>
    <w:lvl w:ilvl="7" w:tplc="A0BE32B8">
      <w:numFmt w:val="bullet"/>
      <w:lvlText w:val="•"/>
      <w:lvlJc w:val="left"/>
      <w:pPr>
        <w:ind w:left="8532" w:hanging="315"/>
      </w:pPr>
      <w:rPr>
        <w:rFonts w:hint="default"/>
        <w:lang w:val="en-US" w:eastAsia="en-US" w:bidi="ar-SA"/>
      </w:rPr>
    </w:lvl>
    <w:lvl w:ilvl="8" w:tplc="2ABCCA54">
      <w:numFmt w:val="bullet"/>
      <w:lvlText w:val="•"/>
      <w:lvlJc w:val="left"/>
      <w:pPr>
        <w:ind w:left="9648" w:hanging="315"/>
      </w:pPr>
      <w:rPr>
        <w:rFonts w:hint="default"/>
        <w:lang w:val="en-US" w:eastAsia="en-US" w:bidi="ar-SA"/>
      </w:rPr>
    </w:lvl>
  </w:abstractNum>
  <w:abstractNum w:abstractNumId="314" w15:restartNumberingAfterBreak="0">
    <w:nsid w:val="6FEB63D8"/>
    <w:multiLevelType w:val="hybridMultilevel"/>
    <w:tmpl w:val="2DF44464"/>
    <w:lvl w:ilvl="0" w:tplc="28C0B206">
      <w:start w:val="1"/>
      <w:numFmt w:val="lowerLetter"/>
      <w:lvlText w:val="(%1)"/>
      <w:lvlJc w:val="left"/>
      <w:pPr>
        <w:ind w:left="717" w:hanging="32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077C73F8">
      <w:numFmt w:val="bullet"/>
      <w:lvlText w:val="•"/>
      <w:lvlJc w:val="left"/>
      <w:pPr>
        <w:ind w:left="1836" w:hanging="320"/>
      </w:pPr>
      <w:rPr>
        <w:rFonts w:hint="default"/>
        <w:lang w:val="en-US" w:eastAsia="en-US" w:bidi="ar-SA"/>
      </w:rPr>
    </w:lvl>
    <w:lvl w:ilvl="2" w:tplc="636C968C">
      <w:numFmt w:val="bullet"/>
      <w:lvlText w:val="•"/>
      <w:lvlJc w:val="left"/>
      <w:pPr>
        <w:ind w:left="2952" w:hanging="320"/>
      </w:pPr>
      <w:rPr>
        <w:rFonts w:hint="default"/>
        <w:lang w:val="en-US" w:eastAsia="en-US" w:bidi="ar-SA"/>
      </w:rPr>
    </w:lvl>
    <w:lvl w:ilvl="3" w:tplc="16F28BC6">
      <w:numFmt w:val="bullet"/>
      <w:lvlText w:val="•"/>
      <w:lvlJc w:val="left"/>
      <w:pPr>
        <w:ind w:left="4068" w:hanging="320"/>
      </w:pPr>
      <w:rPr>
        <w:rFonts w:hint="default"/>
        <w:lang w:val="en-US" w:eastAsia="en-US" w:bidi="ar-SA"/>
      </w:rPr>
    </w:lvl>
    <w:lvl w:ilvl="4" w:tplc="947AB86E">
      <w:numFmt w:val="bullet"/>
      <w:lvlText w:val="•"/>
      <w:lvlJc w:val="left"/>
      <w:pPr>
        <w:ind w:left="5184" w:hanging="320"/>
      </w:pPr>
      <w:rPr>
        <w:rFonts w:hint="default"/>
        <w:lang w:val="en-US" w:eastAsia="en-US" w:bidi="ar-SA"/>
      </w:rPr>
    </w:lvl>
    <w:lvl w:ilvl="5" w:tplc="FF5AD772">
      <w:numFmt w:val="bullet"/>
      <w:lvlText w:val="•"/>
      <w:lvlJc w:val="left"/>
      <w:pPr>
        <w:ind w:left="6300" w:hanging="320"/>
      </w:pPr>
      <w:rPr>
        <w:rFonts w:hint="default"/>
        <w:lang w:val="en-US" w:eastAsia="en-US" w:bidi="ar-SA"/>
      </w:rPr>
    </w:lvl>
    <w:lvl w:ilvl="6" w:tplc="CC706B98">
      <w:numFmt w:val="bullet"/>
      <w:lvlText w:val="•"/>
      <w:lvlJc w:val="left"/>
      <w:pPr>
        <w:ind w:left="7416" w:hanging="320"/>
      </w:pPr>
      <w:rPr>
        <w:rFonts w:hint="default"/>
        <w:lang w:val="en-US" w:eastAsia="en-US" w:bidi="ar-SA"/>
      </w:rPr>
    </w:lvl>
    <w:lvl w:ilvl="7" w:tplc="26004FBA">
      <w:numFmt w:val="bullet"/>
      <w:lvlText w:val="•"/>
      <w:lvlJc w:val="left"/>
      <w:pPr>
        <w:ind w:left="8532" w:hanging="320"/>
      </w:pPr>
      <w:rPr>
        <w:rFonts w:hint="default"/>
        <w:lang w:val="en-US" w:eastAsia="en-US" w:bidi="ar-SA"/>
      </w:rPr>
    </w:lvl>
    <w:lvl w:ilvl="8" w:tplc="FC6EB606">
      <w:numFmt w:val="bullet"/>
      <w:lvlText w:val="•"/>
      <w:lvlJc w:val="left"/>
      <w:pPr>
        <w:ind w:left="9648" w:hanging="320"/>
      </w:pPr>
      <w:rPr>
        <w:rFonts w:hint="default"/>
        <w:lang w:val="en-US" w:eastAsia="en-US" w:bidi="ar-SA"/>
      </w:rPr>
    </w:lvl>
  </w:abstractNum>
  <w:abstractNum w:abstractNumId="315" w15:restartNumberingAfterBreak="0">
    <w:nsid w:val="7037434E"/>
    <w:multiLevelType w:val="hybridMultilevel"/>
    <w:tmpl w:val="7F6A9D12"/>
    <w:lvl w:ilvl="0" w:tplc="6C58FD0C">
      <w:start w:val="1"/>
      <w:numFmt w:val="upperLetter"/>
      <w:lvlText w:val="%1."/>
      <w:lvlJc w:val="left"/>
      <w:pPr>
        <w:ind w:left="720" w:hanging="293"/>
      </w:pPr>
      <w:rPr>
        <w:rFonts w:ascii="Times New Roman" w:eastAsia="Times New Roman" w:hAnsi="Times New Roman" w:cs="Times New Roman" w:hint="default"/>
        <w:b w:val="0"/>
        <w:bCs w:val="0"/>
        <w:i w:val="0"/>
        <w:iCs w:val="0"/>
        <w:spacing w:val="-1"/>
        <w:w w:val="100"/>
        <w:sz w:val="24"/>
        <w:szCs w:val="24"/>
        <w:lang w:val="en-US" w:eastAsia="en-US" w:bidi="ar-SA"/>
      </w:rPr>
    </w:lvl>
    <w:lvl w:ilvl="1" w:tplc="51C8E636">
      <w:numFmt w:val="bullet"/>
      <w:lvlText w:val="•"/>
      <w:lvlJc w:val="left"/>
      <w:pPr>
        <w:ind w:left="1836" w:hanging="293"/>
      </w:pPr>
      <w:rPr>
        <w:rFonts w:hint="default"/>
        <w:lang w:val="en-US" w:eastAsia="en-US" w:bidi="ar-SA"/>
      </w:rPr>
    </w:lvl>
    <w:lvl w:ilvl="2" w:tplc="54BE655E">
      <w:numFmt w:val="bullet"/>
      <w:lvlText w:val="•"/>
      <w:lvlJc w:val="left"/>
      <w:pPr>
        <w:ind w:left="2952" w:hanging="293"/>
      </w:pPr>
      <w:rPr>
        <w:rFonts w:hint="default"/>
        <w:lang w:val="en-US" w:eastAsia="en-US" w:bidi="ar-SA"/>
      </w:rPr>
    </w:lvl>
    <w:lvl w:ilvl="3" w:tplc="5A70E1EE">
      <w:numFmt w:val="bullet"/>
      <w:lvlText w:val="•"/>
      <w:lvlJc w:val="left"/>
      <w:pPr>
        <w:ind w:left="4068" w:hanging="293"/>
      </w:pPr>
      <w:rPr>
        <w:rFonts w:hint="default"/>
        <w:lang w:val="en-US" w:eastAsia="en-US" w:bidi="ar-SA"/>
      </w:rPr>
    </w:lvl>
    <w:lvl w:ilvl="4" w:tplc="0D968314">
      <w:numFmt w:val="bullet"/>
      <w:lvlText w:val="•"/>
      <w:lvlJc w:val="left"/>
      <w:pPr>
        <w:ind w:left="5184" w:hanging="293"/>
      </w:pPr>
      <w:rPr>
        <w:rFonts w:hint="default"/>
        <w:lang w:val="en-US" w:eastAsia="en-US" w:bidi="ar-SA"/>
      </w:rPr>
    </w:lvl>
    <w:lvl w:ilvl="5" w:tplc="354AB89E">
      <w:numFmt w:val="bullet"/>
      <w:lvlText w:val="•"/>
      <w:lvlJc w:val="left"/>
      <w:pPr>
        <w:ind w:left="6300" w:hanging="293"/>
      </w:pPr>
      <w:rPr>
        <w:rFonts w:hint="default"/>
        <w:lang w:val="en-US" w:eastAsia="en-US" w:bidi="ar-SA"/>
      </w:rPr>
    </w:lvl>
    <w:lvl w:ilvl="6" w:tplc="3AFAD13C">
      <w:numFmt w:val="bullet"/>
      <w:lvlText w:val="•"/>
      <w:lvlJc w:val="left"/>
      <w:pPr>
        <w:ind w:left="7416" w:hanging="293"/>
      </w:pPr>
      <w:rPr>
        <w:rFonts w:hint="default"/>
        <w:lang w:val="en-US" w:eastAsia="en-US" w:bidi="ar-SA"/>
      </w:rPr>
    </w:lvl>
    <w:lvl w:ilvl="7" w:tplc="6E66CC54">
      <w:numFmt w:val="bullet"/>
      <w:lvlText w:val="•"/>
      <w:lvlJc w:val="left"/>
      <w:pPr>
        <w:ind w:left="8532" w:hanging="293"/>
      </w:pPr>
      <w:rPr>
        <w:rFonts w:hint="default"/>
        <w:lang w:val="en-US" w:eastAsia="en-US" w:bidi="ar-SA"/>
      </w:rPr>
    </w:lvl>
    <w:lvl w:ilvl="8" w:tplc="54444D6A">
      <w:numFmt w:val="bullet"/>
      <w:lvlText w:val="•"/>
      <w:lvlJc w:val="left"/>
      <w:pPr>
        <w:ind w:left="9648" w:hanging="293"/>
      </w:pPr>
      <w:rPr>
        <w:rFonts w:hint="default"/>
        <w:lang w:val="en-US" w:eastAsia="en-US" w:bidi="ar-SA"/>
      </w:rPr>
    </w:lvl>
  </w:abstractNum>
  <w:abstractNum w:abstractNumId="316" w15:restartNumberingAfterBreak="0">
    <w:nsid w:val="703D2C53"/>
    <w:multiLevelType w:val="hybridMultilevel"/>
    <w:tmpl w:val="720CA9D8"/>
    <w:lvl w:ilvl="0" w:tplc="6406CC2C">
      <w:start w:val="1"/>
      <w:numFmt w:val="lowerLetter"/>
      <w:lvlText w:val="(%1)"/>
      <w:lvlJc w:val="left"/>
      <w:pPr>
        <w:ind w:left="720" w:hanging="507"/>
      </w:pPr>
      <w:rPr>
        <w:rFonts w:ascii="Times New Roman" w:eastAsia="Times New Roman" w:hAnsi="Times New Roman" w:cs="Times New Roman" w:hint="default"/>
        <w:b w:val="0"/>
        <w:bCs w:val="0"/>
        <w:i w:val="0"/>
        <w:iCs w:val="0"/>
        <w:spacing w:val="-1"/>
        <w:w w:val="100"/>
        <w:sz w:val="24"/>
        <w:szCs w:val="24"/>
        <w:lang w:val="en-US" w:eastAsia="en-US" w:bidi="ar-SA"/>
      </w:rPr>
    </w:lvl>
    <w:lvl w:ilvl="1" w:tplc="543866D0">
      <w:start w:val="1"/>
      <w:numFmt w:val="decimal"/>
      <w:lvlText w:val="(%2)"/>
      <w:lvlJc w:val="left"/>
      <w:pPr>
        <w:ind w:left="1437" w:hanging="521"/>
      </w:pPr>
      <w:rPr>
        <w:rFonts w:ascii="Times New Roman" w:eastAsia="Times New Roman" w:hAnsi="Times New Roman" w:cs="Times New Roman" w:hint="default"/>
        <w:b w:val="0"/>
        <w:bCs w:val="0"/>
        <w:i w:val="0"/>
        <w:iCs w:val="0"/>
        <w:spacing w:val="-1"/>
        <w:w w:val="100"/>
        <w:sz w:val="24"/>
        <w:szCs w:val="24"/>
        <w:lang w:val="en-US" w:eastAsia="en-US" w:bidi="ar-SA"/>
      </w:rPr>
    </w:lvl>
    <w:lvl w:ilvl="2" w:tplc="D6587358">
      <w:numFmt w:val="bullet"/>
      <w:lvlText w:val="•"/>
      <w:lvlJc w:val="left"/>
      <w:pPr>
        <w:ind w:left="2600" w:hanging="521"/>
      </w:pPr>
      <w:rPr>
        <w:rFonts w:hint="default"/>
        <w:lang w:val="en-US" w:eastAsia="en-US" w:bidi="ar-SA"/>
      </w:rPr>
    </w:lvl>
    <w:lvl w:ilvl="3" w:tplc="6C36CE38">
      <w:numFmt w:val="bullet"/>
      <w:lvlText w:val="•"/>
      <w:lvlJc w:val="left"/>
      <w:pPr>
        <w:ind w:left="3760" w:hanging="521"/>
      </w:pPr>
      <w:rPr>
        <w:rFonts w:hint="default"/>
        <w:lang w:val="en-US" w:eastAsia="en-US" w:bidi="ar-SA"/>
      </w:rPr>
    </w:lvl>
    <w:lvl w:ilvl="4" w:tplc="C31EF3A6">
      <w:numFmt w:val="bullet"/>
      <w:lvlText w:val="•"/>
      <w:lvlJc w:val="left"/>
      <w:pPr>
        <w:ind w:left="4920" w:hanging="521"/>
      </w:pPr>
      <w:rPr>
        <w:rFonts w:hint="default"/>
        <w:lang w:val="en-US" w:eastAsia="en-US" w:bidi="ar-SA"/>
      </w:rPr>
    </w:lvl>
    <w:lvl w:ilvl="5" w:tplc="ADDC4BEC">
      <w:numFmt w:val="bullet"/>
      <w:lvlText w:val="•"/>
      <w:lvlJc w:val="left"/>
      <w:pPr>
        <w:ind w:left="6080" w:hanging="521"/>
      </w:pPr>
      <w:rPr>
        <w:rFonts w:hint="default"/>
        <w:lang w:val="en-US" w:eastAsia="en-US" w:bidi="ar-SA"/>
      </w:rPr>
    </w:lvl>
    <w:lvl w:ilvl="6" w:tplc="0D68977C">
      <w:numFmt w:val="bullet"/>
      <w:lvlText w:val="•"/>
      <w:lvlJc w:val="left"/>
      <w:pPr>
        <w:ind w:left="7240" w:hanging="521"/>
      </w:pPr>
      <w:rPr>
        <w:rFonts w:hint="default"/>
        <w:lang w:val="en-US" w:eastAsia="en-US" w:bidi="ar-SA"/>
      </w:rPr>
    </w:lvl>
    <w:lvl w:ilvl="7" w:tplc="1BB67B0A">
      <w:numFmt w:val="bullet"/>
      <w:lvlText w:val="•"/>
      <w:lvlJc w:val="left"/>
      <w:pPr>
        <w:ind w:left="8400" w:hanging="521"/>
      </w:pPr>
      <w:rPr>
        <w:rFonts w:hint="default"/>
        <w:lang w:val="en-US" w:eastAsia="en-US" w:bidi="ar-SA"/>
      </w:rPr>
    </w:lvl>
    <w:lvl w:ilvl="8" w:tplc="956A6F56">
      <w:numFmt w:val="bullet"/>
      <w:lvlText w:val="•"/>
      <w:lvlJc w:val="left"/>
      <w:pPr>
        <w:ind w:left="9560" w:hanging="521"/>
      </w:pPr>
      <w:rPr>
        <w:rFonts w:hint="default"/>
        <w:lang w:val="en-US" w:eastAsia="en-US" w:bidi="ar-SA"/>
      </w:rPr>
    </w:lvl>
  </w:abstractNum>
  <w:abstractNum w:abstractNumId="317" w15:restartNumberingAfterBreak="0">
    <w:nsid w:val="70F369E7"/>
    <w:multiLevelType w:val="hybridMultilevel"/>
    <w:tmpl w:val="078A81C2"/>
    <w:lvl w:ilvl="0" w:tplc="5E4E3C86">
      <w:start w:val="1"/>
      <w:numFmt w:val="lowerLetter"/>
      <w:lvlText w:val="(%1)"/>
      <w:lvlJc w:val="left"/>
      <w:pPr>
        <w:ind w:left="717"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1" w:tplc="566274B4">
      <w:start w:val="1"/>
      <w:numFmt w:val="decimal"/>
      <w:lvlText w:val="(%2)"/>
      <w:lvlJc w:val="left"/>
      <w:pPr>
        <w:ind w:left="1437" w:hanging="351"/>
      </w:pPr>
      <w:rPr>
        <w:rFonts w:ascii="Times New Roman" w:eastAsia="Times New Roman" w:hAnsi="Times New Roman" w:cs="Times New Roman" w:hint="default"/>
        <w:b w:val="0"/>
        <w:bCs w:val="0"/>
        <w:i w:val="0"/>
        <w:iCs w:val="0"/>
        <w:spacing w:val="-1"/>
        <w:w w:val="100"/>
        <w:sz w:val="24"/>
        <w:szCs w:val="24"/>
        <w:lang w:val="en-US" w:eastAsia="en-US" w:bidi="ar-SA"/>
      </w:rPr>
    </w:lvl>
    <w:lvl w:ilvl="2" w:tplc="9D5A0534">
      <w:start w:val="1"/>
      <w:numFmt w:val="upperLetter"/>
      <w:lvlText w:val="(%3)"/>
      <w:lvlJc w:val="left"/>
      <w:pPr>
        <w:ind w:left="2551" w:hanging="394"/>
      </w:pPr>
      <w:rPr>
        <w:rFonts w:ascii="Times New Roman" w:eastAsia="Times New Roman" w:hAnsi="Times New Roman" w:cs="Times New Roman" w:hint="default"/>
        <w:b w:val="0"/>
        <w:bCs w:val="0"/>
        <w:i w:val="0"/>
        <w:iCs w:val="0"/>
        <w:spacing w:val="-1"/>
        <w:w w:val="100"/>
        <w:sz w:val="24"/>
        <w:szCs w:val="24"/>
        <w:lang w:val="en-US" w:eastAsia="en-US" w:bidi="ar-SA"/>
      </w:rPr>
    </w:lvl>
    <w:lvl w:ilvl="3" w:tplc="03FEA344">
      <w:numFmt w:val="bullet"/>
      <w:lvlText w:val="•"/>
      <w:lvlJc w:val="left"/>
      <w:pPr>
        <w:ind w:left="2560" w:hanging="394"/>
      </w:pPr>
      <w:rPr>
        <w:rFonts w:hint="default"/>
        <w:lang w:val="en-US" w:eastAsia="en-US" w:bidi="ar-SA"/>
      </w:rPr>
    </w:lvl>
    <w:lvl w:ilvl="4" w:tplc="D13EDA48">
      <w:numFmt w:val="bullet"/>
      <w:lvlText w:val="•"/>
      <w:lvlJc w:val="left"/>
      <w:pPr>
        <w:ind w:left="3891" w:hanging="394"/>
      </w:pPr>
      <w:rPr>
        <w:rFonts w:hint="default"/>
        <w:lang w:val="en-US" w:eastAsia="en-US" w:bidi="ar-SA"/>
      </w:rPr>
    </w:lvl>
    <w:lvl w:ilvl="5" w:tplc="9E78FA52">
      <w:numFmt w:val="bullet"/>
      <w:lvlText w:val="•"/>
      <w:lvlJc w:val="left"/>
      <w:pPr>
        <w:ind w:left="5222" w:hanging="394"/>
      </w:pPr>
      <w:rPr>
        <w:rFonts w:hint="default"/>
        <w:lang w:val="en-US" w:eastAsia="en-US" w:bidi="ar-SA"/>
      </w:rPr>
    </w:lvl>
    <w:lvl w:ilvl="6" w:tplc="C5944512">
      <w:numFmt w:val="bullet"/>
      <w:lvlText w:val="•"/>
      <w:lvlJc w:val="left"/>
      <w:pPr>
        <w:ind w:left="6554" w:hanging="394"/>
      </w:pPr>
      <w:rPr>
        <w:rFonts w:hint="default"/>
        <w:lang w:val="en-US" w:eastAsia="en-US" w:bidi="ar-SA"/>
      </w:rPr>
    </w:lvl>
    <w:lvl w:ilvl="7" w:tplc="3E581262">
      <w:numFmt w:val="bullet"/>
      <w:lvlText w:val="•"/>
      <w:lvlJc w:val="left"/>
      <w:pPr>
        <w:ind w:left="7885" w:hanging="394"/>
      </w:pPr>
      <w:rPr>
        <w:rFonts w:hint="default"/>
        <w:lang w:val="en-US" w:eastAsia="en-US" w:bidi="ar-SA"/>
      </w:rPr>
    </w:lvl>
    <w:lvl w:ilvl="8" w:tplc="940034CE">
      <w:numFmt w:val="bullet"/>
      <w:lvlText w:val="•"/>
      <w:lvlJc w:val="left"/>
      <w:pPr>
        <w:ind w:left="9217" w:hanging="394"/>
      </w:pPr>
      <w:rPr>
        <w:rFonts w:hint="default"/>
        <w:lang w:val="en-US" w:eastAsia="en-US" w:bidi="ar-SA"/>
      </w:rPr>
    </w:lvl>
  </w:abstractNum>
  <w:abstractNum w:abstractNumId="318" w15:restartNumberingAfterBreak="0">
    <w:nsid w:val="71493CB1"/>
    <w:multiLevelType w:val="hybridMultilevel"/>
    <w:tmpl w:val="12C2F4F4"/>
    <w:lvl w:ilvl="0" w:tplc="D03E631A">
      <w:start w:val="1"/>
      <w:numFmt w:val="lowerLetter"/>
      <w:lvlText w:val="(%1)"/>
      <w:lvlJc w:val="left"/>
      <w:pPr>
        <w:ind w:left="720" w:hanging="327"/>
      </w:pPr>
      <w:rPr>
        <w:rFonts w:ascii="Times New Roman" w:eastAsia="Times New Roman" w:hAnsi="Times New Roman" w:cs="Times New Roman" w:hint="default"/>
        <w:b w:val="0"/>
        <w:bCs w:val="0"/>
        <w:i w:val="0"/>
        <w:iCs w:val="0"/>
        <w:spacing w:val="-1"/>
        <w:w w:val="100"/>
        <w:sz w:val="24"/>
        <w:szCs w:val="24"/>
        <w:lang w:val="en-US" w:eastAsia="en-US" w:bidi="ar-SA"/>
      </w:rPr>
    </w:lvl>
    <w:lvl w:ilvl="1" w:tplc="55CCD0E6">
      <w:start w:val="1"/>
      <w:numFmt w:val="decimal"/>
      <w:lvlText w:val="(%2)"/>
      <w:lvlJc w:val="left"/>
      <w:pPr>
        <w:ind w:left="1778"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2" w:tplc="C22A4DE2">
      <w:numFmt w:val="bullet"/>
      <w:lvlText w:val="•"/>
      <w:lvlJc w:val="left"/>
      <w:pPr>
        <w:ind w:left="2902" w:hanging="341"/>
      </w:pPr>
      <w:rPr>
        <w:rFonts w:hint="default"/>
        <w:lang w:val="en-US" w:eastAsia="en-US" w:bidi="ar-SA"/>
      </w:rPr>
    </w:lvl>
    <w:lvl w:ilvl="3" w:tplc="6F00D3D6">
      <w:numFmt w:val="bullet"/>
      <w:lvlText w:val="•"/>
      <w:lvlJc w:val="left"/>
      <w:pPr>
        <w:ind w:left="4024" w:hanging="341"/>
      </w:pPr>
      <w:rPr>
        <w:rFonts w:hint="default"/>
        <w:lang w:val="en-US" w:eastAsia="en-US" w:bidi="ar-SA"/>
      </w:rPr>
    </w:lvl>
    <w:lvl w:ilvl="4" w:tplc="78B8920C">
      <w:numFmt w:val="bullet"/>
      <w:lvlText w:val="•"/>
      <w:lvlJc w:val="left"/>
      <w:pPr>
        <w:ind w:left="5146" w:hanging="341"/>
      </w:pPr>
      <w:rPr>
        <w:rFonts w:hint="default"/>
        <w:lang w:val="en-US" w:eastAsia="en-US" w:bidi="ar-SA"/>
      </w:rPr>
    </w:lvl>
    <w:lvl w:ilvl="5" w:tplc="475E7004">
      <w:numFmt w:val="bullet"/>
      <w:lvlText w:val="•"/>
      <w:lvlJc w:val="left"/>
      <w:pPr>
        <w:ind w:left="6268" w:hanging="341"/>
      </w:pPr>
      <w:rPr>
        <w:rFonts w:hint="default"/>
        <w:lang w:val="en-US" w:eastAsia="en-US" w:bidi="ar-SA"/>
      </w:rPr>
    </w:lvl>
    <w:lvl w:ilvl="6" w:tplc="CB368B74">
      <w:numFmt w:val="bullet"/>
      <w:lvlText w:val="•"/>
      <w:lvlJc w:val="left"/>
      <w:pPr>
        <w:ind w:left="7391" w:hanging="341"/>
      </w:pPr>
      <w:rPr>
        <w:rFonts w:hint="default"/>
        <w:lang w:val="en-US" w:eastAsia="en-US" w:bidi="ar-SA"/>
      </w:rPr>
    </w:lvl>
    <w:lvl w:ilvl="7" w:tplc="7EAAE458">
      <w:numFmt w:val="bullet"/>
      <w:lvlText w:val="•"/>
      <w:lvlJc w:val="left"/>
      <w:pPr>
        <w:ind w:left="8513" w:hanging="341"/>
      </w:pPr>
      <w:rPr>
        <w:rFonts w:hint="default"/>
        <w:lang w:val="en-US" w:eastAsia="en-US" w:bidi="ar-SA"/>
      </w:rPr>
    </w:lvl>
    <w:lvl w:ilvl="8" w:tplc="9BFCB2DA">
      <w:numFmt w:val="bullet"/>
      <w:lvlText w:val="•"/>
      <w:lvlJc w:val="left"/>
      <w:pPr>
        <w:ind w:left="9635" w:hanging="341"/>
      </w:pPr>
      <w:rPr>
        <w:rFonts w:hint="default"/>
        <w:lang w:val="en-US" w:eastAsia="en-US" w:bidi="ar-SA"/>
      </w:rPr>
    </w:lvl>
  </w:abstractNum>
  <w:abstractNum w:abstractNumId="319" w15:restartNumberingAfterBreak="0">
    <w:nsid w:val="724B7A11"/>
    <w:multiLevelType w:val="hybridMultilevel"/>
    <w:tmpl w:val="6E205B24"/>
    <w:lvl w:ilvl="0" w:tplc="ECFC1AE2">
      <w:start w:val="17"/>
      <w:numFmt w:val="decimal"/>
      <w:lvlText w:val="%1."/>
      <w:lvlJc w:val="left"/>
      <w:pPr>
        <w:ind w:left="1072" w:hanging="353"/>
      </w:pPr>
      <w:rPr>
        <w:rFonts w:ascii="Times New Roman" w:eastAsia="Times New Roman" w:hAnsi="Times New Roman" w:cs="Times New Roman" w:hint="default"/>
        <w:b w:val="0"/>
        <w:bCs w:val="0"/>
        <w:i w:val="0"/>
        <w:iCs w:val="0"/>
        <w:spacing w:val="0"/>
        <w:w w:val="100"/>
        <w:sz w:val="24"/>
        <w:szCs w:val="24"/>
        <w:lang w:val="en-US" w:eastAsia="en-US" w:bidi="ar-SA"/>
      </w:rPr>
    </w:lvl>
    <w:lvl w:ilvl="1" w:tplc="AA9A868E">
      <w:start w:val="1"/>
      <w:numFmt w:val="lowerLetter"/>
      <w:lvlText w:val="(%2)"/>
      <w:lvlJc w:val="left"/>
      <w:pPr>
        <w:ind w:left="720" w:hanging="334"/>
      </w:pPr>
      <w:rPr>
        <w:rFonts w:ascii="Times New Roman" w:eastAsia="Times New Roman" w:hAnsi="Times New Roman" w:cs="Times New Roman" w:hint="default"/>
        <w:b w:val="0"/>
        <w:bCs w:val="0"/>
        <w:i w:val="0"/>
        <w:iCs w:val="0"/>
        <w:spacing w:val="-1"/>
        <w:w w:val="100"/>
        <w:sz w:val="24"/>
        <w:szCs w:val="24"/>
        <w:lang w:val="en-US" w:eastAsia="en-US" w:bidi="ar-SA"/>
      </w:rPr>
    </w:lvl>
    <w:lvl w:ilvl="2" w:tplc="87589E98">
      <w:numFmt w:val="bullet"/>
      <w:lvlText w:val="•"/>
      <w:lvlJc w:val="left"/>
      <w:pPr>
        <w:ind w:left="2280" w:hanging="334"/>
      </w:pPr>
      <w:rPr>
        <w:rFonts w:hint="default"/>
        <w:lang w:val="en-US" w:eastAsia="en-US" w:bidi="ar-SA"/>
      </w:rPr>
    </w:lvl>
    <w:lvl w:ilvl="3" w:tplc="99EA332E">
      <w:numFmt w:val="bullet"/>
      <w:lvlText w:val="•"/>
      <w:lvlJc w:val="left"/>
      <w:pPr>
        <w:ind w:left="3480" w:hanging="334"/>
      </w:pPr>
      <w:rPr>
        <w:rFonts w:hint="default"/>
        <w:lang w:val="en-US" w:eastAsia="en-US" w:bidi="ar-SA"/>
      </w:rPr>
    </w:lvl>
    <w:lvl w:ilvl="4" w:tplc="D396AFD6">
      <w:numFmt w:val="bullet"/>
      <w:lvlText w:val="•"/>
      <w:lvlJc w:val="left"/>
      <w:pPr>
        <w:ind w:left="4680" w:hanging="334"/>
      </w:pPr>
      <w:rPr>
        <w:rFonts w:hint="default"/>
        <w:lang w:val="en-US" w:eastAsia="en-US" w:bidi="ar-SA"/>
      </w:rPr>
    </w:lvl>
    <w:lvl w:ilvl="5" w:tplc="3F7609BC">
      <w:numFmt w:val="bullet"/>
      <w:lvlText w:val="•"/>
      <w:lvlJc w:val="left"/>
      <w:pPr>
        <w:ind w:left="5880" w:hanging="334"/>
      </w:pPr>
      <w:rPr>
        <w:rFonts w:hint="default"/>
        <w:lang w:val="en-US" w:eastAsia="en-US" w:bidi="ar-SA"/>
      </w:rPr>
    </w:lvl>
    <w:lvl w:ilvl="6" w:tplc="E3FA7FB6">
      <w:numFmt w:val="bullet"/>
      <w:lvlText w:val="•"/>
      <w:lvlJc w:val="left"/>
      <w:pPr>
        <w:ind w:left="7080" w:hanging="334"/>
      </w:pPr>
      <w:rPr>
        <w:rFonts w:hint="default"/>
        <w:lang w:val="en-US" w:eastAsia="en-US" w:bidi="ar-SA"/>
      </w:rPr>
    </w:lvl>
    <w:lvl w:ilvl="7" w:tplc="D368B3BC">
      <w:numFmt w:val="bullet"/>
      <w:lvlText w:val="•"/>
      <w:lvlJc w:val="left"/>
      <w:pPr>
        <w:ind w:left="8280" w:hanging="334"/>
      </w:pPr>
      <w:rPr>
        <w:rFonts w:hint="default"/>
        <w:lang w:val="en-US" w:eastAsia="en-US" w:bidi="ar-SA"/>
      </w:rPr>
    </w:lvl>
    <w:lvl w:ilvl="8" w:tplc="DCDEBF36">
      <w:numFmt w:val="bullet"/>
      <w:lvlText w:val="•"/>
      <w:lvlJc w:val="left"/>
      <w:pPr>
        <w:ind w:left="9480" w:hanging="334"/>
      </w:pPr>
      <w:rPr>
        <w:rFonts w:hint="default"/>
        <w:lang w:val="en-US" w:eastAsia="en-US" w:bidi="ar-SA"/>
      </w:rPr>
    </w:lvl>
  </w:abstractNum>
  <w:abstractNum w:abstractNumId="320" w15:restartNumberingAfterBreak="0">
    <w:nsid w:val="726E39A5"/>
    <w:multiLevelType w:val="hybridMultilevel"/>
    <w:tmpl w:val="3B86DFA4"/>
    <w:lvl w:ilvl="0" w:tplc="2C7CF9BA">
      <w:start w:val="1"/>
      <w:numFmt w:val="lowerLetter"/>
      <w:lvlText w:val="(%1)"/>
      <w:lvlJc w:val="left"/>
      <w:pPr>
        <w:ind w:left="717" w:hanging="509"/>
      </w:pPr>
      <w:rPr>
        <w:rFonts w:ascii="Times New Roman" w:eastAsia="Times New Roman" w:hAnsi="Times New Roman" w:cs="Times New Roman" w:hint="default"/>
        <w:b w:val="0"/>
        <w:bCs w:val="0"/>
        <w:i w:val="0"/>
        <w:iCs w:val="0"/>
        <w:spacing w:val="-1"/>
        <w:w w:val="100"/>
        <w:sz w:val="24"/>
        <w:szCs w:val="24"/>
        <w:lang w:val="en-US" w:eastAsia="en-US" w:bidi="ar-SA"/>
      </w:rPr>
    </w:lvl>
    <w:lvl w:ilvl="1" w:tplc="DEA63974">
      <w:numFmt w:val="bullet"/>
      <w:lvlText w:val="•"/>
      <w:lvlJc w:val="left"/>
      <w:pPr>
        <w:ind w:left="1836" w:hanging="509"/>
      </w:pPr>
      <w:rPr>
        <w:rFonts w:hint="default"/>
        <w:lang w:val="en-US" w:eastAsia="en-US" w:bidi="ar-SA"/>
      </w:rPr>
    </w:lvl>
    <w:lvl w:ilvl="2" w:tplc="8314FC00">
      <w:numFmt w:val="bullet"/>
      <w:lvlText w:val="•"/>
      <w:lvlJc w:val="left"/>
      <w:pPr>
        <w:ind w:left="2952" w:hanging="509"/>
      </w:pPr>
      <w:rPr>
        <w:rFonts w:hint="default"/>
        <w:lang w:val="en-US" w:eastAsia="en-US" w:bidi="ar-SA"/>
      </w:rPr>
    </w:lvl>
    <w:lvl w:ilvl="3" w:tplc="451824AE">
      <w:numFmt w:val="bullet"/>
      <w:lvlText w:val="•"/>
      <w:lvlJc w:val="left"/>
      <w:pPr>
        <w:ind w:left="4068" w:hanging="509"/>
      </w:pPr>
      <w:rPr>
        <w:rFonts w:hint="default"/>
        <w:lang w:val="en-US" w:eastAsia="en-US" w:bidi="ar-SA"/>
      </w:rPr>
    </w:lvl>
    <w:lvl w:ilvl="4" w:tplc="ADE829DA">
      <w:numFmt w:val="bullet"/>
      <w:lvlText w:val="•"/>
      <w:lvlJc w:val="left"/>
      <w:pPr>
        <w:ind w:left="5184" w:hanging="509"/>
      </w:pPr>
      <w:rPr>
        <w:rFonts w:hint="default"/>
        <w:lang w:val="en-US" w:eastAsia="en-US" w:bidi="ar-SA"/>
      </w:rPr>
    </w:lvl>
    <w:lvl w:ilvl="5" w:tplc="D3B8BC40">
      <w:numFmt w:val="bullet"/>
      <w:lvlText w:val="•"/>
      <w:lvlJc w:val="left"/>
      <w:pPr>
        <w:ind w:left="6300" w:hanging="509"/>
      </w:pPr>
      <w:rPr>
        <w:rFonts w:hint="default"/>
        <w:lang w:val="en-US" w:eastAsia="en-US" w:bidi="ar-SA"/>
      </w:rPr>
    </w:lvl>
    <w:lvl w:ilvl="6" w:tplc="7A1C24E6">
      <w:numFmt w:val="bullet"/>
      <w:lvlText w:val="•"/>
      <w:lvlJc w:val="left"/>
      <w:pPr>
        <w:ind w:left="7416" w:hanging="509"/>
      </w:pPr>
      <w:rPr>
        <w:rFonts w:hint="default"/>
        <w:lang w:val="en-US" w:eastAsia="en-US" w:bidi="ar-SA"/>
      </w:rPr>
    </w:lvl>
    <w:lvl w:ilvl="7" w:tplc="18E6A06E">
      <w:numFmt w:val="bullet"/>
      <w:lvlText w:val="•"/>
      <w:lvlJc w:val="left"/>
      <w:pPr>
        <w:ind w:left="8532" w:hanging="509"/>
      </w:pPr>
      <w:rPr>
        <w:rFonts w:hint="default"/>
        <w:lang w:val="en-US" w:eastAsia="en-US" w:bidi="ar-SA"/>
      </w:rPr>
    </w:lvl>
    <w:lvl w:ilvl="8" w:tplc="301C2B76">
      <w:numFmt w:val="bullet"/>
      <w:lvlText w:val="•"/>
      <w:lvlJc w:val="left"/>
      <w:pPr>
        <w:ind w:left="9648" w:hanging="509"/>
      </w:pPr>
      <w:rPr>
        <w:rFonts w:hint="default"/>
        <w:lang w:val="en-US" w:eastAsia="en-US" w:bidi="ar-SA"/>
      </w:rPr>
    </w:lvl>
  </w:abstractNum>
  <w:abstractNum w:abstractNumId="321" w15:restartNumberingAfterBreak="0">
    <w:nsid w:val="72A9175B"/>
    <w:multiLevelType w:val="hybridMultilevel"/>
    <w:tmpl w:val="8976D9A0"/>
    <w:lvl w:ilvl="0" w:tplc="6CDE1D28">
      <w:start w:val="1"/>
      <w:numFmt w:val="lowerLetter"/>
      <w:lvlText w:val="(%1)"/>
      <w:lvlJc w:val="left"/>
      <w:pPr>
        <w:ind w:left="1060" w:hanging="327"/>
      </w:pPr>
      <w:rPr>
        <w:rFonts w:ascii="Times New Roman" w:eastAsia="Times New Roman" w:hAnsi="Times New Roman" w:cs="Times New Roman" w:hint="default"/>
        <w:b w:val="0"/>
        <w:bCs w:val="0"/>
        <w:i w:val="0"/>
        <w:iCs w:val="0"/>
        <w:spacing w:val="-1"/>
        <w:w w:val="100"/>
        <w:sz w:val="24"/>
        <w:szCs w:val="24"/>
        <w:lang w:val="en-US" w:eastAsia="en-US" w:bidi="ar-SA"/>
      </w:rPr>
    </w:lvl>
    <w:lvl w:ilvl="1" w:tplc="0AC6BFEE">
      <w:start w:val="1"/>
      <w:numFmt w:val="decimal"/>
      <w:lvlText w:val="(%2)"/>
      <w:lvlJc w:val="left"/>
      <w:pPr>
        <w:ind w:left="1797"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2" w:tplc="C31A6882">
      <w:numFmt w:val="bullet"/>
      <w:lvlText w:val="•"/>
      <w:lvlJc w:val="left"/>
      <w:pPr>
        <w:ind w:left="1800" w:hanging="341"/>
      </w:pPr>
      <w:rPr>
        <w:rFonts w:hint="default"/>
        <w:lang w:val="en-US" w:eastAsia="en-US" w:bidi="ar-SA"/>
      </w:rPr>
    </w:lvl>
    <w:lvl w:ilvl="3" w:tplc="AFD88DD8">
      <w:numFmt w:val="bullet"/>
      <w:lvlText w:val="•"/>
      <w:lvlJc w:val="left"/>
      <w:pPr>
        <w:ind w:left="3060" w:hanging="341"/>
      </w:pPr>
      <w:rPr>
        <w:rFonts w:hint="default"/>
        <w:lang w:val="en-US" w:eastAsia="en-US" w:bidi="ar-SA"/>
      </w:rPr>
    </w:lvl>
    <w:lvl w:ilvl="4" w:tplc="02A4C9D0">
      <w:numFmt w:val="bullet"/>
      <w:lvlText w:val="•"/>
      <w:lvlJc w:val="left"/>
      <w:pPr>
        <w:ind w:left="4320" w:hanging="341"/>
      </w:pPr>
      <w:rPr>
        <w:rFonts w:hint="default"/>
        <w:lang w:val="en-US" w:eastAsia="en-US" w:bidi="ar-SA"/>
      </w:rPr>
    </w:lvl>
    <w:lvl w:ilvl="5" w:tplc="D7BCCEA8">
      <w:numFmt w:val="bullet"/>
      <w:lvlText w:val="•"/>
      <w:lvlJc w:val="left"/>
      <w:pPr>
        <w:ind w:left="5580" w:hanging="341"/>
      </w:pPr>
      <w:rPr>
        <w:rFonts w:hint="default"/>
        <w:lang w:val="en-US" w:eastAsia="en-US" w:bidi="ar-SA"/>
      </w:rPr>
    </w:lvl>
    <w:lvl w:ilvl="6" w:tplc="A29240D2">
      <w:numFmt w:val="bullet"/>
      <w:lvlText w:val="•"/>
      <w:lvlJc w:val="left"/>
      <w:pPr>
        <w:ind w:left="6840" w:hanging="341"/>
      </w:pPr>
      <w:rPr>
        <w:rFonts w:hint="default"/>
        <w:lang w:val="en-US" w:eastAsia="en-US" w:bidi="ar-SA"/>
      </w:rPr>
    </w:lvl>
    <w:lvl w:ilvl="7" w:tplc="2AD0C65C">
      <w:numFmt w:val="bullet"/>
      <w:lvlText w:val="•"/>
      <w:lvlJc w:val="left"/>
      <w:pPr>
        <w:ind w:left="8100" w:hanging="341"/>
      </w:pPr>
      <w:rPr>
        <w:rFonts w:hint="default"/>
        <w:lang w:val="en-US" w:eastAsia="en-US" w:bidi="ar-SA"/>
      </w:rPr>
    </w:lvl>
    <w:lvl w:ilvl="8" w:tplc="72965BC0">
      <w:numFmt w:val="bullet"/>
      <w:lvlText w:val="•"/>
      <w:lvlJc w:val="left"/>
      <w:pPr>
        <w:ind w:left="9360" w:hanging="341"/>
      </w:pPr>
      <w:rPr>
        <w:rFonts w:hint="default"/>
        <w:lang w:val="en-US" w:eastAsia="en-US" w:bidi="ar-SA"/>
      </w:rPr>
    </w:lvl>
  </w:abstractNum>
  <w:abstractNum w:abstractNumId="322" w15:restartNumberingAfterBreak="0">
    <w:nsid w:val="72BF637A"/>
    <w:multiLevelType w:val="hybridMultilevel"/>
    <w:tmpl w:val="3760C8B4"/>
    <w:lvl w:ilvl="0" w:tplc="28BC1DA2">
      <w:start w:val="1"/>
      <w:numFmt w:val="lowerLetter"/>
      <w:lvlText w:val="(%1)"/>
      <w:lvlJc w:val="left"/>
      <w:pPr>
        <w:ind w:left="72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tplc="32D46A3E">
      <w:numFmt w:val="bullet"/>
      <w:lvlText w:val="•"/>
      <w:lvlJc w:val="left"/>
      <w:pPr>
        <w:ind w:left="1836" w:hanging="339"/>
      </w:pPr>
      <w:rPr>
        <w:rFonts w:hint="default"/>
        <w:lang w:val="en-US" w:eastAsia="en-US" w:bidi="ar-SA"/>
      </w:rPr>
    </w:lvl>
    <w:lvl w:ilvl="2" w:tplc="24702F38">
      <w:numFmt w:val="bullet"/>
      <w:lvlText w:val="•"/>
      <w:lvlJc w:val="left"/>
      <w:pPr>
        <w:ind w:left="2952" w:hanging="339"/>
      </w:pPr>
      <w:rPr>
        <w:rFonts w:hint="default"/>
        <w:lang w:val="en-US" w:eastAsia="en-US" w:bidi="ar-SA"/>
      </w:rPr>
    </w:lvl>
    <w:lvl w:ilvl="3" w:tplc="0306665A">
      <w:numFmt w:val="bullet"/>
      <w:lvlText w:val="•"/>
      <w:lvlJc w:val="left"/>
      <w:pPr>
        <w:ind w:left="4068" w:hanging="339"/>
      </w:pPr>
      <w:rPr>
        <w:rFonts w:hint="default"/>
        <w:lang w:val="en-US" w:eastAsia="en-US" w:bidi="ar-SA"/>
      </w:rPr>
    </w:lvl>
    <w:lvl w:ilvl="4" w:tplc="06B49D76">
      <w:numFmt w:val="bullet"/>
      <w:lvlText w:val="•"/>
      <w:lvlJc w:val="left"/>
      <w:pPr>
        <w:ind w:left="5184" w:hanging="339"/>
      </w:pPr>
      <w:rPr>
        <w:rFonts w:hint="default"/>
        <w:lang w:val="en-US" w:eastAsia="en-US" w:bidi="ar-SA"/>
      </w:rPr>
    </w:lvl>
    <w:lvl w:ilvl="5" w:tplc="287A2F6E">
      <w:numFmt w:val="bullet"/>
      <w:lvlText w:val="•"/>
      <w:lvlJc w:val="left"/>
      <w:pPr>
        <w:ind w:left="6300" w:hanging="339"/>
      </w:pPr>
      <w:rPr>
        <w:rFonts w:hint="default"/>
        <w:lang w:val="en-US" w:eastAsia="en-US" w:bidi="ar-SA"/>
      </w:rPr>
    </w:lvl>
    <w:lvl w:ilvl="6" w:tplc="DA14EED0">
      <w:numFmt w:val="bullet"/>
      <w:lvlText w:val="•"/>
      <w:lvlJc w:val="left"/>
      <w:pPr>
        <w:ind w:left="7416" w:hanging="339"/>
      </w:pPr>
      <w:rPr>
        <w:rFonts w:hint="default"/>
        <w:lang w:val="en-US" w:eastAsia="en-US" w:bidi="ar-SA"/>
      </w:rPr>
    </w:lvl>
    <w:lvl w:ilvl="7" w:tplc="2F02A49E">
      <w:numFmt w:val="bullet"/>
      <w:lvlText w:val="•"/>
      <w:lvlJc w:val="left"/>
      <w:pPr>
        <w:ind w:left="8532" w:hanging="339"/>
      </w:pPr>
      <w:rPr>
        <w:rFonts w:hint="default"/>
        <w:lang w:val="en-US" w:eastAsia="en-US" w:bidi="ar-SA"/>
      </w:rPr>
    </w:lvl>
    <w:lvl w:ilvl="8" w:tplc="A994FCCE">
      <w:numFmt w:val="bullet"/>
      <w:lvlText w:val="•"/>
      <w:lvlJc w:val="left"/>
      <w:pPr>
        <w:ind w:left="9648" w:hanging="339"/>
      </w:pPr>
      <w:rPr>
        <w:rFonts w:hint="default"/>
        <w:lang w:val="en-US" w:eastAsia="en-US" w:bidi="ar-SA"/>
      </w:rPr>
    </w:lvl>
  </w:abstractNum>
  <w:abstractNum w:abstractNumId="323" w15:restartNumberingAfterBreak="0">
    <w:nsid w:val="733340B9"/>
    <w:multiLevelType w:val="hybridMultilevel"/>
    <w:tmpl w:val="85104A38"/>
    <w:lvl w:ilvl="0" w:tplc="99166638">
      <w:start w:val="1"/>
      <w:numFmt w:val="upperLetter"/>
      <w:lvlText w:val="%1."/>
      <w:lvlJc w:val="left"/>
      <w:pPr>
        <w:ind w:left="720" w:hanging="293"/>
      </w:pPr>
      <w:rPr>
        <w:rFonts w:ascii="Times New Roman" w:eastAsia="Times New Roman" w:hAnsi="Times New Roman" w:cs="Times New Roman" w:hint="default"/>
        <w:b w:val="0"/>
        <w:bCs w:val="0"/>
        <w:i w:val="0"/>
        <w:iCs w:val="0"/>
        <w:spacing w:val="-1"/>
        <w:w w:val="100"/>
        <w:sz w:val="24"/>
        <w:szCs w:val="24"/>
        <w:lang w:val="en-US" w:eastAsia="en-US" w:bidi="ar-SA"/>
      </w:rPr>
    </w:lvl>
    <w:lvl w:ilvl="1" w:tplc="FB9AD7E8">
      <w:numFmt w:val="bullet"/>
      <w:lvlText w:val="•"/>
      <w:lvlJc w:val="left"/>
      <w:pPr>
        <w:ind w:left="1836" w:hanging="293"/>
      </w:pPr>
      <w:rPr>
        <w:rFonts w:hint="default"/>
        <w:lang w:val="en-US" w:eastAsia="en-US" w:bidi="ar-SA"/>
      </w:rPr>
    </w:lvl>
    <w:lvl w:ilvl="2" w:tplc="874862CA">
      <w:numFmt w:val="bullet"/>
      <w:lvlText w:val="•"/>
      <w:lvlJc w:val="left"/>
      <w:pPr>
        <w:ind w:left="2952" w:hanging="293"/>
      </w:pPr>
      <w:rPr>
        <w:rFonts w:hint="default"/>
        <w:lang w:val="en-US" w:eastAsia="en-US" w:bidi="ar-SA"/>
      </w:rPr>
    </w:lvl>
    <w:lvl w:ilvl="3" w:tplc="7DB0360E">
      <w:numFmt w:val="bullet"/>
      <w:lvlText w:val="•"/>
      <w:lvlJc w:val="left"/>
      <w:pPr>
        <w:ind w:left="4068" w:hanging="293"/>
      </w:pPr>
      <w:rPr>
        <w:rFonts w:hint="default"/>
        <w:lang w:val="en-US" w:eastAsia="en-US" w:bidi="ar-SA"/>
      </w:rPr>
    </w:lvl>
    <w:lvl w:ilvl="4" w:tplc="474ECE52">
      <w:numFmt w:val="bullet"/>
      <w:lvlText w:val="•"/>
      <w:lvlJc w:val="left"/>
      <w:pPr>
        <w:ind w:left="5184" w:hanging="293"/>
      </w:pPr>
      <w:rPr>
        <w:rFonts w:hint="default"/>
        <w:lang w:val="en-US" w:eastAsia="en-US" w:bidi="ar-SA"/>
      </w:rPr>
    </w:lvl>
    <w:lvl w:ilvl="5" w:tplc="C7964C2E">
      <w:numFmt w:val="bullet"/>
      <w:lvlText w:val="•"/>
      <w:lvlJc w:val="left"/>
      <w:pPr>
        <w:ind w:left="6300" w:hanging="293"/>
      </w:pPr>
      <w:rPr>
        <w:rFonts w:hint="default"/>
        <w:lang w:val="en-US" w:eastAsia="en-US" w:bidi="ar-SA"/>
      </w:rPr>
    </w:lvl>
    <w:lvl w:ilvl="6" w:tplc="04B05466">
      <w:numFmt w:val="bullet"/>
      <w:lvlText w:val="•"/>
      <w:lvlJc w:val="left"/>
      <w:pPr>
        <w:ind w:left="7416" w:hanging="293"/>
      </w:pPr>
      <w:rPr>
        <w:rFonts w:hint="default"/>
        <w:lang w:val="en-US" w:eastAsia="en-US" w:bidi="ar-SA"/>
      </w:rPr>
    </w:lvl>
    <w:lvl w:ilvl="7" w:tplc="30B4F12C">
      <w:numFmt w:val="bullet"/>
      <w:lvlText w:val="•"/>
      <w:lvlJc w:val="left"/>
      <w:pPr>
        <w:ind w:left="8532" w:hanging="293"/>
      </w:pPr>
      <w:rPr>
        <w:rFonts w:hint="default"/>
        <w:lang w:val="en-US" w:eastAsia="en-US" w:bidi="ar-SA"/>
      </w:rPr>
    </w:lvl>
    <w:lvl w:ilvl="8" w:tplc="C95C88F0">
      <w:numFmt w:val="bullet"/>
      <w:lvlText w:val="•"/>
      <w:lvlJc w:val="left"/>
      <w:pPr>
        <w:ind w:left="9648" w:hanging="293"/>
      </w:pPr>
      <w:rPr>
        <w:rFonts w:hint="default"/>
        <w:lang w:val="en-US" w:eastAsia="en-US" w:bidi="ar-SA"/>
      </w:rPr>
    </w:lvl>
  </w:abstractNum>
  <w:abstractNum w:abstractNumId="324" w15:restartNumberingAfterBreak="0">
    <w:nsid w:val="73485198"/>
    <w:multiLevelType w:val="hybridMultilevel"/>
    <w:tmpl w:val="057E25F0"/>
    <w:lvl w:ilvl="0" w:tplc="CA3CFEFA">
      <w:start w:val="1"/>
      <w:numFmt w:val="lowerLetter"/>
      <w:lvlText w:val="(%1)"/>
      <w:lvlJc w:val="left"/>
      <w:pPr>
        <w:ind w:left="720" w:hanging="507"/>
      </w:pPr>
      <w:rPr>
        <w:rFonts w:ascii="Times New Roman" w:eastAsia="Times New Roman" w:hAnsi="Times New Roman" w:cs="Times New Roman" w:hint="default"/>
        <w:b w:val="0"/>
        <w:bCs w:val="0"/>
        <w:i w:val="0"/>
        <w:iCs w:val="0"/>
        <w:spacing w:val="-1"/>
        <w:w w:val="100"/>
        <w:sz w:val="24"/>
        <w:szCs w:val="24"/>
        <w:lang w:val="en-US" w:eastAsia="en-US" w:bidi="ar-SA"/>
      </w:rPr>
    </w:lvl>
    <w:lvl w:ilvl="1" w:tplc="82021D42">
      <w:numFmt w:val="bullet"/>
      <w:lvlText w:val="•"/>
      <w:lvlJc w:val="left"/>
      <w:pPr>
        <w:ind w:left="1836" w:hanging="507"/>
      </w:pPr>
      <w:rPr>
        <w:rFonts w:hint="default"/>
        <w:lang w:val="en-US" w:eastAsia="en-US" w:bidi="ar-SA"/>
      </w:rPr>
    </w:lvl>
    <w:lvl w:ilvl="2" w:tplc="ED1A804C">
      <w:numFmt w:val="bullet"/>
      <w:lvlText w:val="•"/>
      <w:lvlJc w:val="left"/>
      <w:pPr>
        <w:ind w:left="2952" w:hanging="507"/>
      </w:pPr>
      <w:rPr>
        <w:rFonts w:hint="default"/>
        <w:lang w:val="en-US" w:eastAsia="en-US" w:bidi="ar-SA"/>
      </w:rPr>
    </w:lvl>
    <w:lvl w:ilvl="3" w:tplc="5192C5CC">
      <w:numFmt w:val="bullet"/>
      <w:lvlText w:val="•"/>
      <w:lvlJc w:val="left"/>
      <w:pPr>
        <w:ind w:left="4068" w:hanging="507"/>
      </w:pPr>
      <w:rPr>
        <w:rFonts w:hint="default"/>
        <w:lang w:val="en-US" w:eastAsia="en-US" w:bidi="ar-SA"/>
      </w:rPr>
    </w:lvl>
    <w:lvl w:ilvl="4" w:tplc="CDC23C6E">
      <w:numFmt w:val="bullet"/>
      <w:lvlText w:val="•"/>
      <w:lvlJc w:val="left"/>
      <w:pPr>
        <w:ind w:left="5184" w:hanging="507"/>
      </w:pPr>
      <w:rPr>
        <w:rFonts w:hint="default"/>
        <w:lang w:val="en-US" w:eastAsia="en-US" w:bidi="ar-SA"/>
      </w:rPr>
    </w:lvl>
    <w:lvl w:ilvl="5" w:tplc="A0AA2A9E">
      <w:numFmt w:val="bullet"/>
      <w:lvlText w:val="•"/>
      <w:lvlJc w:val="left"/>
      <w:pPr>
        <w:ind w:left="6300" w:hanging="507"/>
      </w:pPr>
      <w:rPr>
        <w:rFonts w:hint="default"/>
        <w:lang w:val="en-US" w:eastAsia="en-US" w:bidi="ar-SA"/>
      </w:rPr>
    </w:lvl>
    <w:lvl w:ilvl="6" w:tplc="699E3410">
      <w:numFmt w:val="bullet"/>
      <w:lvlText w:val="•"/>
      <w:lvlJc w:val="left"/>
      <w:pPr>
        <w:ind w:left="7416" w:hanging="507"/>
      </w:pPr>
      <w:rPr>
        <w:rFonts w:hint="default"/>
        <w:lang w:val="en-US" w:eastAsia="en-US" w:bidi="ar-SA"/>
      </w:rPr>
    </w:lvl>
    <w:lvl w:ilvl="7" w:tplc="DA6874F6">
      <w:numFmt w:val="bullet"/>
      <w:lvlText w:val="•"/>
      <w:lvlJc w:val="left"/>
      <w:pPr>
        <w:ind w:left="8532" w:hanging="507"/>
      </w:pPr>
      <w:rPr>
        <w:rFonts w:hint="default"/>
        <w:lang w:val="en-US" w:eastAsia="en-US" w:bidi="ar-SA"/>
      </w:rPr>
    </w:lvl>
    <w:lvl w:ilvl="8" w:tplc="82AC90C2">
      <w:numFmt w:val="bullet"/>
      <w:lvlText w:val="•"/>
      <w:lvlJc w:val="left"/>
      <w:pPr>
        <w:ind w:left="9648" w:hanging="507"/>
      </w:pPr>
      <w:rPr>
        <w:rFonts w:hint="default"/>
        <w:lang w:val="en-US" w:eastAsia="en-US" w:bidi="ar-SA"/>
      </w:rPr>
    </w:lvl>
  </w:abstractNum>
  <w:abstractNum w:abstractNumId="325" w15:restartNumberingAfterBreak="0">
    <w:nsid w:val="73A72F8A"/>
    <w:multiLevelType w:val="hybridMultilevel"/>
    <w:tmpl w:val="078E31DC"/>
    <w:lvl w:ilvl="0" w:tplc="213C74A2">
      <w:start w:val="1"/>
      <w:numFmt w:val="lowerLetter"/>
      <w:lvlText w:val="(%1)"/>
      <w:lvlJc w:val="left"/>
      <w:pPr>
        <w:ind w:left="720" w:hanging="336"/>
      </w:pPr>
      <w:rPr>
        <w:rFonts w:ascii="Times New Roman" w:eastAsia="Times New Roman" w:hAnsi="Times New Roman" w:cs="Times New Roman" w:hint="default"/>
        <w:b w:val="0"/>
        <w:bCs w:val="0"/>
        <w:i w:val="0"/>
        <w:iCs w:val="0"/>
        <w:spacing w:val="-1"/>
        <w:w w:val="100"/>
        <w:sz w:val="24"/>
        <w:szCs w:val="24"/>
        <w:lang w:val="en-US" w:eastAsia="en-US" w:bidi="ar-SA"/>
      </w:rPr>
    </w:lvl>
    <w:lvl w:ilvl="1" w:tplc="C700E12E">
      <w:numFmt w:val="bullet"/>
      <w:lvlText w:val="•"/>
      <w:lvlJc w:val="left"/>
      <w:pPr>
        <w:ind w:left="1836" w:hanging="336"/>
      </w:pPr>
      <w:rPr>
        <w:rFonts w:hint="default"/>
        <w:lang w:val="en-US" w:eastAsia="en-US" w:bidi="ar-SA"/>
      </w:rPr>
    </w:lvl>
    <w:lvl w:ilvl="2" w:tplc="6610E340">
      <w:numFmt w:val="bullet"/>
      <w:lvlText w:val="•"/>
      <w:lvlJc w:val="left"/>
      <w:pPr>
        <w:ind w:left="2952" w:hanging="336"/>
      </w:pPr>
      <w:rPr>
        <w:rFonts w:hint="default"/>
        <w:lang w:val="en-US" w:eastAsia="en-US" w:bidi="ar-SA"/>
      </w:rPr>
    </w:lvl>
    <w:lvl w:ilvl="3" w:tplc="9C9ECCB0">
      <w:numFmt w:val="bullet"/>
      <w:lvlText w:val="•"/>
      <w:lvlJc w:val="left"/>
      <w:pPr>
        <w:ind w:left="4068" w:hanging="336"/>
      </w:pPr>
      <w:rPr>
        <w:rFonts w:hint="default"/>
        <w:lang w:val="en-US" w:eastAsia="en-US" w:bidi="ar-SA"/>
      </w:rPr>
    </w:lvl>
    <w:lvl w:ilvl="4" w:tplc="F0A8EFDE">
      <w:numFmt w:val="bullet"/>
      <w:lvlText w:val="•"/>
      <w:lvlJc w:val="left"/>
      <w:pPr>
        <w:ind w:left="5184" w:hanging="336"/>
      </w:pPr>
      <w:rPr>
        <w:rFonts w:hint="default"/>
        <w:lang w:val="en-US" w:eastAsia="en-US" w:bidi="ar-SA"/>
      </w:rPr>
    </w:lvl>
    <w:lvl w:ilvl="5" w:tplc="B16ADD06">
      <w:numFmt w:val="bullet"/>
      <w:lvlText w:val="•"/>
      <w:lvlJc w:val="left"/>
      <w:pPr>
        <w:ind w:left="6300" w:hanging="336"/>
      </w:pPr>
      <w:rPr>
        <w:rFonts w:hint="default"/>
        <w:lang w:val="en-US" w:eastAsia="en-US" w:bidi="ar-SA"/>
      </w:rPr>
    </w:lvl>
    <w:lvl w:ilvl="6" w:tplc="E434550C">
      <w:numFmt w:val="bullet"/>
      <w:lvlText w:val="•"/>
      <w:lvlJc w:val="left"/>
      <w:pPr>
        <w:ind w:left="7416" w:hanging="336"/>
      </w:pPr>
      <w:rPr>
        <w:rFonts w:hint="default"/>
        <w:lang w:val="en-US" w:eastAsia="en-US" w:bidi="ar-SA"/>
      </w:rPr>
    </w:lvl>
    <w:lvl w:ilvl="7" w:tplc="1084E5DC">
      <w:numFmt w:val="bullet"/>
      <w:lvlText w:val="•"/>
      <w:lvlJc w:val="left"/>
      <w:pPr>
        <w:ind w:left="8532" w:hanging="336"/>
      </w:pPr>
      <w:rPr>
        <w:rFonts w:hint="default"/>
        <w:lang w:val="en-US" w:eastAsia="en-US" w:bidi="ar-SA"/>
      </w:rPr>
    </w:lvl>
    <w:lvl w:ilvl="8" w:tplc="BFDCDA08">
      <w:numFmt w:val="bullet"/>
      <w:lvlText w:val="•"/>
      <w:lvlJc w:val="left"/>
      <w:pPr>
        <w:ind w:left="9648" w:hanging="336"/>
      </w:pPr>
      <w:rPr>
        <w:rFonts w:hint="default"/>
        <w:lang w:val="en-US" w:eastAsia="en-US" w:bidi="ar-SA"/>
      </w:rPr>
    </w:lvl>
  </w:abstractNum>
  <w:abstractNum w:abstractNumId="326" w15:restartNumberingAfterBreak="0">
    <w:nsid w:val="73D464C9"/>
    <w:multiLevelType w:val="hybridMultilevel"/>
    <w:tmpl w:val="7B2809F8"/>
    <w:lvl w:ilvl="0" w:tplc="C75CAB32">
      <w:start w:val="1"/>
      <w:numFmt w:val="lowerLetter"/>
      <w:lvlText w:val="(%1)"/>
      <w:lvlJc w:val="left"/>
      <w:pPr>
        <w:ind w:left="1046" w:hanging="329"/>
      </w:pPr>
      <w:rPr>
        <w:rFonts w:ascii="Times New Roman" w:eastAsia="Times New Roman" w:hAnsi="Times New Roman" w:cs="Times New Roman" w:hint="default"/>
        <w:b w:val="0"/>
        <w:bCs w:val="0"/>
        <w:i w:val="0"/>
        <w:iCs w:val="0"/>
        <w:spacing w:val="-1"/>
        <w:w w:val="100"/>
        <w:sz w:val="24"/>
        <w:szCs w:val="24"/>
        <w:lang w:val="en-US" w:eastAsia="en-US" w:bidi="ar-SA"/>
      </w:rPr>
    </w:lvl>
    <w:lvl w:ilvl="1" w:tplc="52A872A4">
      <w:start w:val="1"/>
      <w:numFmt w:val="decimal"/>
      <w:lvlText w:val="(%2)"/>
      <w:lvlJc w:val="left"/>
      <w:pPr>
        <w:ind w:left="1776"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6AE2C198">
      <w:numFmt w:val="bullet"/>
      <w:lvlText w:val="•"/>
      <w:lvlJc w:val="left"/>
      <w:pPr>
        <w:ind w:left="2902" w:hanging="339"/>
      </w:pPr>
      <w:rPr>
        <w:rFonts w:hint="default"/>
        <w:lang w:val="en-US" w:eastAsia="en-US" w:bidi="ar-SA"/>
      </w:rPr>
    </w:lvl>
    <w:lvl w:ilvl="3" w:tplc="7A8021B6">
      <w:numFmt w:val="bullet"/>
      <w:lvlText w:val="•"/>
      <w:lvlJc w:val="left"/>
      <w:pPr>
        <w:ind w:left="4024" w:hanging="339"/>
      </w:pPr>
      <w:rPr>
        <w:rFonts w:hint="default"/>
        <w:lang w:val="en-US" w:eastAsia="en-US" w:bidi="ar-SA"/>
      </w:rPr>
    </w:lvl>
    <w:lvl w:ilvl="4" w:tplc="B0D6785A">
      <w:numFmt w:val="bullet"/>
      <w:lvlText w:val="•"/>
      <w:lvlJc w:val="left"/>
      <w:pPr>
        <w:ind w:left="5146" w:hanging="339"/>
      </w:pPr>
      <w:rPr>
        <w:rFonts w:hint="default"/>
        <w:lang w:val="en-US" w:eastAsia="en-US" w:bidi="ar-SA"/>
      </w:rPr>
    </w:lvl>
    <w:lvl w:ilvl="5" w:tplc="883E4D4A">
      <w:numFmt w:val="bullet"/>
      <w:lvlText w:val="•"/>
      <w:lvlJc w:val="left"/>
      <w:pPr>
        <w:ind w:left="6268" w:hanging="339"/>
      </w:pPr>
      <w:rPr>
        <w:rFonts w:hint="default"/>
        <w:lang w:val="en-US" w:eastAsia="en-US" w:bidi="ar-SA"/>
      </w:rPr>
    </w:lvl>
    <w:lvl w:ilvl="6" w:tplc="9DD47BF2">
      <w:numFmt w:val="bullet"/>
      <w:lvlText w:val="•"/>
      <w:lvlJc w:val="left"/>
      <w:pPr>
        <w:ind w:left="7391" w:hanging="339"/>
      </w:pPr>
      <w:rPr>
        <w:rFonts w:hint="default"/>
        <w:lang w:val="en-US" w:eastAsia="en-US" w:bidi="ar-SA"/>
      </w:rPr>
    </w:lvl>
    <w:lvl w:ilvl="7" w:tplc="8EBA02A4">
      <w:numFmt w:val="bullet"/>
      <w:lvlText w:val="•"/>
      <w:lvlJc w:val="left"/>
      <w:pPr>
        <w:ind w:left="8513" w:hanging="339"/>
      </w:pPr>
      <w:rPr>
        <w:rFonts w:hint="default"/>
        <w:lang w:val="en-US" w:eastAsia="en-US" w:bidi="ar-SA"/>
      </w:rPr>
    </w:lvl>
    <w:lvl w:ilvl="8" w:tplc="90FA6900">
      <w:numFmt w:val="bullet"/>
      <w:lvlText w:val="•"/>
      <w:lvlJc w:val="left"/>
      <w:pPr>
        <w:ind w:left="9635" w:hanging="339"/>
      </w:pPr>
      <w:rPr>
        <w:rFonts w:hint="default"/>
        <w:lang w:val="en-US" w:eastAsia="en-US" w:bidi="ar-SA"/>
      </w:rPr>
    </w:lvl>
  </w:abstractNum>
  <w:abstractNum w:abstractNumId="327" w15:restartNumberingAfterBreak="0">
    <w:nsid w:val="74483BB4"/>
    <w:multiLevelType w:val="hybridMultilevel"/>
    <w:tmpl w:val="567C5658"/>
    <w:lvl w:ilvl="0" w:tplc="DA8838F8">
      <w:start w:val="1"/>
      <w:numFmt w:val="lowerLetter"/>
      <w:lvlText w:val="(%1)"/>
      <w:lvlJc w:val="left"/>
      <w:pPr>
        <w:ind w:left="717" w:hanging="353"/>
      </w:pPr>
      <w:rPr>
        <w:rFonts w:ascii="Times New Roman" w:eastAsia="Times New Roman" w:hAnsi="Times New Roman" w:cs="Times New Roman" w:hint="default"/>
        <w:b w:val="0"/>
        <w:bCs w:val="0"/>
        <w:i w:val="0"/>
        <w:iCs w:val="0"/>
        <w:spacing w:val="-1"/>
        <w:w w:val="100"/>
        <w:sz w:val="24"/>
        <w:szCs w:val="24"/>
        <w:lang w:val="en-US" w:eastAsia="en-US" w:bidi="ar-SA"/>
      </w:rPr>
    </w:lvl>
    <w:lvl w:ilvl="1" w:tplc="00785EB6">
      <w:start w:val="1"/>
      <w:numFmt w:val="decimal"/>
      <w:lvlText w:val="(%2)"/>
      <w:lvlJc w:val="left"/>
      <w:pPr>
        <w:ind w:left="1437"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89ADC6A">
      <w:numFmt w:val="bullet"/>
      <w:lvlText w:val="•"/>
      <w:lvlJc w:val="left"/>
      <w:pPr>
        <w:ind w:left="2600" w:hanging="360"/>
      </w:pPr>
      <w:rPr>
        <w:rFonts w:hint="default"/>
        <w:lang w:val="en-US" w:eastAsia="en-US" w:bidi="ar-SA"/>
      </w:rPr>
    </w:lvl>
    <w:lvl w:ilvl="3" w:tplc="8B301D16">
      <w:numFmt w:val="bullet"/>
      <w:lvlText w:val="•"/>
      <w:lvlJc w:val="left"/>
      <w:pPr>
        <w:ind w:left="3760" w:hanging="360"/>
      </w:pPr>
      <w:rPr>
        <w:rFonts w:hint="default"/>
        <w:lang w:val="en-US" w:eastAsia="en-US" w:bidi="ar-SA"/>
      </w:rPr>
    </w:lvl>
    <w:lvl w:ilvl="4" w:tplc="2912F700">
      <w:numFmt w:val="bullet"/>
      <w:lvlText w:val="•"/>
      <w:lvlJc w:val="left"/>
      <w:pPr>
        <w:ind w:left="4920" w:hanging="360"/>
      </w:pPr>
      <w:rPr>
        <w:rFonts w:hint="default"/>
        <w:lang w:val="en-US" w:eastAsia="en-US" w:bidi="ar-SA"/>
      </w:rPr>
    </w:lvl>
    <w:lvl w:ilvl="5" w:tplc="4A5AB63C">
      <w:numFmt w:val="bullet"/>
      <w:lvlText w:val="•"/>
      <w:lvlJc w:val="left"/>
      <w:pPr>
        <w:ind w:left="6080" w:hanging="360"/>
      </w:pPr>
      <w:rPr>
        <w:rFonts w:hint="default"/>
        <w:lang w:val="en-US" w:eastAsia="en-US" w:bidi="ar-SA"/>
      </w:rPr>
    </w:lvl>
    <w:lvl w:ilvl="6" w:tplc="9BF0B104">
      <w:numFmt w:val="bullet"/>
      <w:lvlText w:val="•"/>
      <w:lvlJc w:val="left"/>
      <w:pPr>
        <w:ind w:left="7240" w:hanging="360"/>
      </w:pPr>
      <w:rPr>
        <w:rFonts w:hint="default"/>
        <w:lang w:val="en-US" w:eastAsia="en-US" w:bidi="ar-SA"/>
      </w:rPr>
    </w:lvl>
    <w:lvl w:ilvl="7" w:tplc="5978E698">
      <w:numFmt w:val="bullet"/>
      <w:lvlText w:val="•"/>
      <w:lvlJc w:val="left"/>
      <w:pPr>
        <w:ind w:left="8400" w:hanging="360"/>
      </w:pPr>
      <w:rPr>
        <w:rFonts w:hint="default"/>
        <w:lang w:val="en-US" w:eastAsia="en-US" w:bidi="ar-SA"/>
      </w:rPr>
    </w:lvl>
    <w:lvl w:ilvl="8" w:tplc="EAD4665A">
      <w:numFmt w:val="bullet"/>
      <w:lvlText w:val="•"/>
      <w:lvlJc w:val="left"/>
      <w:pPr>
        <w:ind w:left="9560" w:hanging="360"/>
      </w:pPr>
      <w:rPr>
        <w:rFonts w:hint="default"/>
        <w:lang w:val="en-US" w:eastAsia="en-US" w:bidi="ar-SA"/>
      </w:rPr>
    </w:lvl>
  </w:abstractNum>
  <w:abstractNum w:abstractNumId="328" w15:restartNumberingAfterBreak="0">
    <w:nsid w:val="746E7863"/>
    <w:multiLevelType w:val="multilevel"/>
    <w:tmpl w:val="808E6086"/>
    <w:lvl w:ilvl="0">
      <w:start w:val="356"/>
      <w:numFmt w:val="decimal"/>
      <w:lvlText w:val="%1."/>
      <w:lvlJc w:val="left"/>
      <w:pPr>
        <w:ind w:left="1200" w:hanging="48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380" w:hanging="663"/>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46" w:hanging="663"/>
      </w:pPr>
      <w:rPr>
        <w:rFonts w:hint="default"/>
        <w:lang w:val="en-US" w:eastAsia="en-US" w:bidi="ar-SA"/>
      </w:rPr>
    </w:lvl>
    <w:lvl w:ilvl="3">
      <w:numFmt w:val="bullet"/>
      <w:lvlText w:val="•"/>
      <w:lvlJc w:val="left"/>
      <w:pPr>
        <w:ind w:left="3713" w:hanging="663"/>
      </w:pPr>
      <w:rPr>
        <w:rFonts w:hint="default"/>
        <w:lang w:val="en-US" w:eastAsia="en-US" w:bidi="ar-SA"/>
      </w:rPr>
    </w:lvl>
    <w:lvl w:ilvl="4">
      <w:numFmt w:val="bullet"/>
      <w:lvlText w:val="•"/>
      <w:lvlJc w:val="left"/>
      <w:pPr>
        <w:ind w:left="4880" w:hanging="663"/>
      </w:pPr>
      <w:rPr>
        <w:rFonts w:hint="default"/>
        <w:lang w:val="en-US" w:eastAsia="en-US" w:bidi="ar-SA"/>
      </w:rPr>
    </w:lvl>
    <w:lvl w:ilvl="5">
      <w:numFmt w:val="bullet"/>
      <w:lvlText w:val="•"/>
      <w:lvlJc w:val="left"/>
      <w:pPr>
        <w:ind w:left="6046" w:hanging="663"/>
      </w:pPr>
      <w:rPr>
        <w:rFonts w:hint="default"/>
        <w:lang w:val="en-US" w:eastAsia="en-US" w:bidi="ar-SA"/>
      </w:rPr>
    </w:lvl>
    <w:lvl w:ilvl="6">
      <w:numFmt w:val="bullet"/>
      <w:lvlText w:val="•"/>
      <w:lvlJc w:val="left"/>
      <w:pPr>
        <w:ind w:left="7213" w:hanging="663"/>
      </w:pPr>
      <w:rPr>
        <w:rFonts w:hint="default"/>
        <w:lang w:val="en-US" w:eastAsia="en-US" w:bidi="ar-SA"/>
      </w:rPr>
    </w:lvl>
    <w:lvl w:ilvl="7">
      <w:numFmt w:val="bullet"/>
      <w:lvlText w:val="•"/>
      <w:lvlJc w:val="left"/>
      <w:pPr>
        <w:ind w:left="8380" w:hanging="663"/>
      </w:pPr>
      <w:rPr>
        <w:rFonts w:hint="default"/>
        <w:lang w:val="en-US" w:eastAsia="en-US" w:bidi="ar-SA"/>
      </w:rPr>
    </w:lvl>
    <w:lvl w:ilvl="8">
      <w:numFmt w:val="bullet"/>
      <w:lvlText w:val="•"/>
      <w:lvlJc w:val="left"/>
      <w:pPr>
        <w:ind w:left="9546" w:hanging="663"/>
      </w:pPr>
      <w:rPr>
        <w:rFonts w:hint="default"/>
        <w:lang w:val="en-US" w:eastAsia="en-US" w:bidi="ar-SA"/>
      </w:rPr>
    </w:lvl>
  </w:abstractNum>
  <w:abstractNum w:abstractNumId="329" w15:restartNumberingAfterBreak="0">
    <w:nsid w:val="74B515F0"/>
    <w:multiLevelType w:val="hybridMultilevel"/>
    <w:tmpl w:val="AB6003F8"/>
    <w:lvl w:ilvl="0" w:tplc="B87297A0">
      <w:start w:val="1"/>
      <w:numFmt w:val="lowerLetter"/>
      <w:lvlText w:val="(%1)"/>
      <w:lvlJc w:val="left"/>
      <w:pPr>
        <w:ind w:left="720" w:hanging="360"/>
      </w:pPr>
      <w:rPr>
        <w:rFonts w:hint="default"/>
        <w:spacing w:val="-1"/>
        <w:w w:val="100"/>
        <w:lang w:val="en-US" w:eastAsia="en-US" w:bidi="ar-SA"/>
      </w:rPr>
    </w:lvl>
    <w:lvl w:ilvl="1" w:tplc="43D816A8">
      <w:numFmt w:val="bullet"/>
      <w:lvlText w:val="•"/>
      <w:lvlJc w:val="left"/>
      <w:pPr>
        <w:ind w:left="1836" w:hanging="360"/>
      </w:pPr>
      <w:rPr>
        <w:rFonts w:hint="default"/>
        <w:lang w:val="en-US" w:eastAsia="en-US" w:bidi="ar-SA"/>
      </w:rPr>
    </w:lvl>
    <w:lvl w:ilvl="2" w:tplc="AC5A6CAC">
      <w:numFmt w:val="bullet"/>
      <w:lvlText w:val="•"/>
      <w:lvlJc w:val="left"/>
      <w:pPr>
        <w:ind w:left="2952" w:hanging="360"/>
      </w:pPr>
      <w:rPr>
        <w:rFonts w:hint="default"/>
        <w:lang w:val="en-US" w:eastAsia="en-US" w:bidi="ar-SA"/>
      </w:rPr>
    </w:lvl>
    <w:lvl w:ilvl="3" w:tplc="6F489FEE">
      <w:numFmt w:val="bullet"/>
      <w:lvlText w:val="•"/>
      <w:lvlJc w:val="left"/>
      <w:pPr>
        <w:ind w:left="4068" w:hanging="360"/>
      </w:pPr>
      <w:rPr>
        <w:rFonts w:hint="default"/>
        <w:lang w:val="en-US" w:eastAsia="en-US" w:bidi="ar-SA"/>
      </w:rPr>
    </w:lvl>
    <w:lvl w:ilvl="4" w:tplc="08D07CD6">
      <w:numFmt w:val="bullet"/>
      <w:lvlText w:val="•"/>
      <w:lvlJc w:val="left"/>
      <w:pPr>
        <w:ind w:left="5184" w:hanging="360"/>
      </w:pPr>
      <w:rPr>
        <w:rFonts w:hint="default"/>
        <w:lang w:val="en-US" w:eastAsia="en-US" w:bidi="ar-SA"/>
      </w:rPr>
    </w:lvl>
    <w:lvl w:ilvl="5" w:tplc="C21C247A">
      <w:numFmt w:val="bullet"/>
      <w:lvlText w:val="•"/>
      <w:lvlJc w:val="left"/>
      <w:pPr>
        <w:ind w:left="6300" w:hanging="360"/>
      </w:pPr>
      <w:rPr>
        <w:rFonts w:hint="default"/>
        <w:lang w:val="en-US" w:eastAsia="en-US" w:bidi="ar-SA"/>
      </w:rPr>
    </w:lvl>
    <w:lvl w:ilvl="6" w:tplc="E304B6FA">
      <w:numFmt w:val="bullet"/>
      <w:lvlText w:val="•"/>
      <w:lvlJc w:val="left"/>
      <w:pPr>
        <w:ind w:left="7416" w:hanging="360"/>
      </w:pPr>
      <w:rPr>
        <w:rFonts w:hint="default"/>
        <w:lang w:val="en-US" w:eastAsia="en-US" w:bidi="ar-SA"/>
      </w:rPr>
    </w:lvl>
    <w:lvl w:ilvl="7" w:tplc="1EA26F06">
      <w:numFmt w:val="bullet"/>
      <w:lvlText w:val="•"/>
      <w:lvlJc w:val="left"/>
      <w:pPr>
        <w:ind w:left="8532" w:hanging="360"/>
      </w:pPr>
      <w:rPr>
        <w:rFonts w:hint="default"/>
        <w:lang w:val="en-US" w:eastAsia="en-US" w:bidi="ar-SA"/>
      </w:rPr>
    </w:lvl>
    <w:lvl w:ilvl="8" w:tplc="D31EC1F6">
      <w:numFmt w:val="bullet"/>
      <w:lvlText w:val="•"/>
      <w:lvlJc w:val="left"/>
      <w:pPr>
        <w:ind w:left="9648" w:hanging="360"/>
      </w:pPr>
      <w:rPr>
        <w:rFonts w:hint="default"/>
        <w:lang w:val="en-US" w:eastAsia="en-US" w:bidi="ar-SA"/>
      </w:rPr>
    </w:lvl>
  </w:abstractNum>
  <w:abstractNum w:abstractNumId="330" w15:restartNumberingAfterBreak="0">
    <w:nsid w:val="74DB35F5"/>
    <w:multiLevelType w:val="hybridMultilevel"/>
    <w:tmpl w:val="6430198C"/>
    <w:lvl w:ilvl="0" w:tplc="6B7E5624">
      <w:start w:val="1"/>
      <w:numFmt w:val="upperLetter"/>
      <w:lvlText w:val="%1."/>
      <w:lvlJc w:val="left"/>
      <w:pPr>
        <w:ind w:left="717"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1" w:tplc="3C0286A8">
      <w:numFmt w:val="bullet"/>
      <w:lvlText w:val="•"/>
      <w:lvlJc w:val="left"/>
      <w:pPr>
        <w:ind w:left="1836" w:hanging="380"/>
      </w:pPr>
      <w:rPr>
        <w:rFonts w:hint="default"/>
        <w:lang w:val="en-US" w:eastAsia="en-US" w:bidi="ar-SA"/>
      </w:rPr>
    </w:lvl>
    <w:lvl w:ilvl="2" w:tplc="4BE895AE">
      <w:numFmt w:val="bullet"/>
      <w:lvlText w:val="•"/>
      <w:lvlJc w:val="left"/>
      <w:pPr>
        <w:ind w:left="2952" w:hanging="380"/>
      </w:pPr>
      <w:rPr>
        <w:rFonts w:hint="default"/>
        <w:lang w:val="en-US" w:eastAsia="en-US" w:bidi="ar-SA"/>
      </w:rPr>
    </w:lvl>
    <w:lvl w:ilvl="3" w:tplc="AD587E12">
      <w:numFmt w:val="bullet"/>
      <w:lvlText w:val="•"/>
      <w:lvlJc w:val="left"/>
      <w:pPr>
        <w:ind w:left="4068" w:hanging="380"/>
      </w:pPr>
      <w:rPr>
        <w:rFonts w:hint="default"/>
        <w:lang w:val="en-US" w:eastAsia="en-US" w:bidi="ar-SA"/>
      </w:rPr>
    </w:lvl>
    <w:lvl w:ilvl="4" w:tplc="F420F252">
      <w:numFmt w:val="bullet"/>
      <w:lvlText w:val="•"/>
      <w:lvlJc w:val="left"/>
      <w:pPr>
        <w:ind w:left="5184" w:hanging="380"/>
      </w:pPr>
      <w:rPr>
        <w:rFonts w:hint="default"/>
        <w:lang w:val="en-US" w:eastAsia="en-US" w:bidi="ar-SA"/>
      </w:rPr>
    </w:lvl>
    <w:lvl w:ilvl="5" w:tplc="D452053E">
      <w:numFmt w:val="bullet"/>
      <w:lvlText w:val="•"/>
      <w:lvlJc w:val="left"/>
      <w:pPr>
        <w:ind w:left="6300" w:hanging="380"/>
      </w:pPr>
      <w:rPr>
        <w:rFonts w:hint="default"/>
        <w:lang w:val="en-US" w:eastAsia="en-US" w:bidi="ar-SA"/>
      </w:rPr>
    </w:lvl>
    <w:lvl w:ilvl="6" w:tplc="759C6466">
      <w:numFmt w:val="bullet"/>
      <w:lvlText w:val="•"/>
      <w:lvlJc w:val="left"/>
      <w:pPr>
        <w:ind w:left="7416" w:hanging="380"/>
      </w:pPr>
      <w:rPr>
        <w:rFonts w:hint="default"/>
        <w:lang w:val="en-US" w:eastAsia="en-US" w:bidi="ar-SA"/>
      </w:rPr>
    </w:lvl>
    <w:lvl w:ilvl="7" w:tplc="25FC931A">
      <w:numFmt w:val="bullet"/>
      <w:lvlText w:val="•"/>
      <w:lvlJc w:val="left"/>
      <w:pPr>
        <w:ind w:left="8532" w:hanging="380"/>
      </w:pPr>
      <w:rPr>
        <w:rFonts w:hint="default"/>
        <w:lang w:val="en-US" w:eastAsia="en-US" w:bidi="ar-SA"/>
      </w:rPr>
    </w:lvl>
    <w:lvl w:ilvl="8" w:tplc="DEA29326">
      <w:numFmt w:val="bullet"/>
      <w:lvlText w:val="•"/>
      <w:lvlJc w:val="left"/>
      <w:pPr>
        <w:ind w:left="9648" w:hanging="380"/>
      </w:pPr>
      <w:rPr>
        <w:rFonts w:hint="default"/>
        <w:lang w:val="en-US" w:eastAsia="en-US" w:bidi="ar-SA"/>
      </w:rPr>
    </w:lvl>
  </w:abstractNum>
  <w:abstractNum w:abstractNumId="331" w15:restartNumberingAfterBreak="0">
    <w:nsid w:val="75E47CDE"/>
    <w:multiLevelType w:val="hybridMultilevel"/>
    <w:tmpl w:val="69AECB96"/>
    <w:lvl w:ilvl="0" w:tplc="BAAA7C9E">
      <w:start w:val="1"/>
      <w:numFmt w:val="lowerLetter"/>
      <w:lvlText w:val="(%1)"/>
      <w:lvlJc w:val="left"/>
      <w:pPr>
        <w:ind w:left="720" w:hanging="334"/>
      </w:pPr>
      <w:rPr>
        <w:rFonts w:ascii="Times New Roman" w:eastAsia="Times New Roman" w:hAnsi="Times New Roman" w:cs="Times New Roman" w:hint="default"/>
        <w:b w:val="0"/>
        <w:bCs w:val="0"/>
        <w:i w:val="0"/>
        <w:iCs w:val="0"/>
        <w:spacing w:val="-1"/>
        <w:w w:val="100"/>
        <w:sz w:val="24"/>
        <w:szCs w:val="24"/>
        <w:lang w:val="en-US" w:eastAsia="en-US" w:bidi="ar-SA"/>
      </w:rPr>
    </w:lvl>
    <w:lvl w:ilvl="1" w:tplc="554EE332">
      <w:start w:val="1"/>
      <w:numFmt w:val="decimal"/>
      <w:lvlText w:val="(%2)"/>
      <w:lvlJc w:val="left"/>
      <w:pPr>
        <w:ind w:left="1440" w:hanging="344"/>
      </w:pPr>
      <w:rPr>
        <w:rFonts w:ascii="Times New Roman" w:eastAsia="Times New Roman" w:hAnsi="Times New Roman" w:cs="Times New Roman" w:hint="default"/>
        <w:b w:val="0"/>
        <w:bCs w:val="0"/>
        <w:i w:val="0"/>
        <w:iCs w:val="0"/>
        <w:spacing w:val="-1"/>
        <w:w w:val="100"/>
        <w:sz w:val="24"/>
        <w:szCs w:val="24"/>
        <w:lang w:val="en-US" w:eastAsia="en-US" w:bidi="ar-SA"/>
      </w:rPr>
    </w:lvl>
    <w:lvl w:ilvl="2" w:tplc="9814A358">
      <w:numFmt w:val="bullet"/>
      <w:lvlText w:val="•"/>
      <w:lvlJc w:val="left"/>
      <w:pPr>
        <w:ind w:left="2600" w:hanging="344"/>
      </w:pPr>
      <w:rPr>
        <w:rFonts w:hint="default"/>
        <w:lang w:val="en-US" w:eastAsia="en-US" w:bidi="ar-SA"/>
      </w:rPr>
    </w:lvl>
    <w:lvl w:ilvl="3" w:tplc="0582C470">
      <w:numFmt w:val="bullet"/>
      <w:lvlText w:val="•"/>
      <w:lvlJc w:val="left"/>
      <w:pPr>
        <w:ind w:left="3760" w:hanging="344"/>
      </w:pPr>
      <w:rPr>
        <w:rFonts w:hint="default"/>
        <w:lang w:val="en-US" w:eastAsia="en-US" w:bidi="ar-SA"/>
      </w:rPr>
    </w:lvl>
    <w:lvl w:ilvl="4" w:tplc="8AA45FD6">
      <w:numFmt w:val="bullet"/>
      <w:lvlText w:val="•"/>
      <w:lvlJc w:val="left"/>
      <w:pPr>
        <w:ind w:left="4920" w:hanging="344"/>
      </w:pPr>
      <w:rPr>
        <w:rFonts w:hint="default"/>
        <w:lang w:val="en-US" w:eastAsia="en-US" w:bidi="ar-SA"/>
      </w:rPr>
    </w:lvl>
    <w:lvl w:ilvl="5" w:tplc="22DEE0F8">
      <w:numFmt w:val="bullet"/>
      <w:lvlText w:val="•"/>
      <w:lvlJc w:val="left"/>
      <w:pPr>
        <w:ind w:left="6080" w:hanging="344"/>
      </w:pPr>
      <w:rPr>
        <w:rFonts w:hint="default"/>
        <w:lang w:val="en-US" w:eastAsia="en-US" w:bidi="ar-SA"/>
      </w:rPr>
    </w:lvl>
    <w:lvl w:ilvl="6" w:tplc="23D4C85A">
      <w:numFmt w:val="bullet"/>
      <w:lvlText w:val="•"/>
      <w:lvlJc w:val="left"/>
      <w:pPr>
        <w:ind w:left="7240" w:hanging="344"/>
      </w:pPr>
      <w:rPr>
        <w:rFonts w:hint="default"/>
        <w:lang w:val="en-US" w:eastAsia="en-US" w:bidi="ar-SA"/>
      </w:rPr>
    </w:lvl>
    <w:lvl w:ilvl="7" w:tplc="A71AFD4A">
      <w:numFmt w:val="bullet"/>
      <w:lvlText w:val="•"/>
      <w:lvlJc w:val="left"/>
      <w:pPr>
        <w:ind w:left="8400" w:hanging="344"/>
      </w:pPr>
      <w:rPr>
        <w:rFonts w:hint="default"/>
        <w:lang w:val="en-US" w:eastAsia="en-US" w:bidi="ar-SA"/>
      </w:rPr>
    </w:lvl>
    <w:lvl w:ilvl="8" w:tplc="92D0C9AA">
      <w:numFmt w:val="bullet"/>
      <w:lvlText w:val="•"/>
      <w:lvlJc w:val="left"/>
      <w:pPr>
        <w:ind w:left="9560" w:hanging="344"/>
      </w:pPr>
      <w:rPr>
        <w:rFonts w:hint="default"/>
        <w:lang w:val="en-US" w:eastAsia="en-US" w:bidi="ar-SA"/>
      </w:rPr>
    </w:lvl>
  </w:abstractNum>
  <w:abstractNum w:abstractNumId="332" w15:restartNumberingAfterBreak="0">
    <w:nsid w:val="75F46EE2"/>
    <w:multiLevelType w:val="hybridMultilevel"/>
    <w:tmpl w:val="2A344FA8"/>
    <w:lvl w:ilvl="0" w:tplc="656EC23A">
      <w:start w:val="1"/>
      <w:numFmt w:val="lowerLetter"/>
      <w:lvlText w:val="(%1)"/>
      <w:lvlJc w:val="left"/>
      <w:pPr>
        <w:ind w:left="720" w:hanging="332"/>
      </w:pPr>
      <w:rPr>
        <w:rFonts w:ascii="Times New Roman" w:eastAsia="Times New Roman" w:hAnsi="Times New Roman" w:cs="Times New Roman" w:hint="default"/>
        <w:b w:val="0"/>
        <w:bCs w:val="0"/>
        <w:i w:val="0"/>
        <w:iCs w:val="0"/>
        <w:spacing w:val="-1"/>
        <w:w w:val="100"/>
        <w:sz w:val="24"/>
        <w:szCs w:val="24"/>
        <w:lang w:val="en-US" w:eastAsia="en-US" w:bidi="ar-SA"/>
      </w:rPr>
    </w:lvl>
    <w:lvl w:ilvl="1" w:tplc="D3D2D6A2">
      <w:numFmt w:val="bullet"/>
      <w:lvlText w:val="•"/>
      <w:lvlJc w:val="left"/>
      <w:pPr>
        <w:ind w:left="1836" w:hanging="332"/>
      </w:pPr>
      <w:rPr>
        <w:rFonts w:hint="default"/>
        <w:lang w:val="en-US" w:eastAsia="en-US" w:bidi="ar-SA"/>
      </w:rPr>
    </w:lvl>
    <w:lvl w:ilvl="2" w:tplc="A274B6D2">
      <w:numFmt w:val="bullet"/>
      <w:lvlText w:val="•"/>
      <w:lvlJc w:val="left"/>
      <w:pPr>
        <w:ind w:left="2952" w:hanging="332"/>
      </w:pPr>
      <w:rPr>
        <w:rFonts w:hint="default"/>
        <w:lang w:val="en-US" w:eastAsia="en-US" w:bidi="ar-SA"/>
      </w:rPr>
    </w:lvl>
    <w:lvl w:ilvl="3" w:tplc="3C54D696">
      <w:numFmt w:val="bullet"/>
      <w:lvlText w:val="•"/>
      <w:lvlJc w:val="left"/>
      <w:pPr>
        <w:ind w:left="4068" w:hanging="332"/>
      </w:pPr>
      <w:rPr>
        <w:rFonts w:hint="default"/>
        <w:lang w:val="en-US" w:eastAsia="en-US" w:bidi="ar-SA"/>
      </w:rPr>
    </w:lvl>
    <w:lvl w:ilvl="4" w:tplc="D102C0B0">
      <w:numFmt w:val="bullet"/>
      <w:lvlText w:val="•"/>
      <w:lvlJc w:val="left"/>
      <w:pPr>
        <w:ind w:left="5184" w:hanging="332"/>
      </w:pPr>
      <w:rPr>
        <w:rFonts w:hint="default"/>
        <w:lang w:val="en-US" w:eastAsia="en-US" w:bidi="ar-SA"/>
      </w:rPr>
    </w:lvl>
    <w:lvl w:ilvl="5" w:tplc="BA36440E">
      <w:numFmt w:val="bullet"/>
      <w:lvlText w:val="•"/>
      <w:lvlJc w:val="left"/>
      <w:pPr>
        <w:ind w:left="6300" w:hanging="332"/>
      </w:pPr>
      <w:rPr>
        <w:rFonts w:hint="default"/>
        <w:lang w:val="en-US" w:eastAsia="en-US" w:bidi="ar-SA"/>
      </w:rPr>
    </w:lvl>
    <w:lvl w:ilvl="6" w:tplc="17CEB822">
      <w:numFmt w:val="bullet"/>
      <w:lvlText w:val="•"/>
      <w:lvlJc w:val="left"/>
      <w:pPr>
        <w:ind w:left="7416" w:hanging="332"/>
      </w:pPr>
      <w:rPr>
        <w:rFonts w:hint="default"/>
        <w:lang w:val="en-US" w:eastAsia="en-US" w:bidi="ar-SA"/>
      </w:rPr>
    </w:lvl>
    <w:lvl w:ilvl="7" w:tplc="969E94A8">
      <w:numFmt w:val="bullet"/>
      <w:lvlText w:val="•"/>
      <w:lvlJc w:val="left"/>
      <w:pPr>
        <w:ind w:left="8532" w:hanging="332"/>
      </w:pPr>
      <w:rPr>
        <w:rFonts w:hint="default"/>
        <w:lang w:val="en-US" w:eastAsia="en-US" w:bidi="ar-SA"/>
      </w:rPr>
    </w:lvl>
    <w:lvl w:ilvl="8" w:tplc="98129416">
      <w:numFmt w:val="bullet"/>
      <w:lvlText w:val="•"/>
      <w:lvlJc w:val="left"/>
      <w:pPr>
        <w:ind w:left="9648" w:hanging="332"/>
      </w:pPr>
      <w:rPr>
        <w:rFonts w:hint="default"/>
        <w:lang w:val="en-US" w:eastAsia="en-US" w:bidi="ar-SA"/>
      </w:rPr>
    </w:lvl>
  </w:abstractNum>
  <w:abstractNum w:abstractNumId="333" w15:restartNumberingAfterBreak="0">
    <w:nsid w:val="761551AC"/>
    <w:multiLevelType w:val="hybridMultilevel"/>
    <w:tmpl w:val="14E4CD30"/>
    <w:lvl w:ilvl="0" w:tplc="4968A358">
      <w:start w:val="1"/>
      <w:numFmt w:val="lowerLetter"/>
      <w:lvlText w:val="(%1)"/>
      <w:lvlJc w:val="left"/>
      <w:pPr>
        <w:ind w:left="717" w:hanging="358"/>
      </w:pPr>
      <w:rPr>
        <w:rFonts w:ascii="Times New Roman" w:eastAsia="Times New Roman" w:hAnsi="Times New Roman" w:cs="Times New Roman" w:hint="default"/>
        <w:b w:val="0"/>
        <w:bCs w:val="0"/>
        <w:i w:val="0"/>
        <w:iCs w:val="0"/>
        <w:spacing w:val="-1"/>
        <w:w w:val="100"/>
        <w:sz w:val="24"/>
        <w:szCs w:val="24"/>
        <w:lang w:val="en-US" w:eastAsia="en-US" w:bidi="ar-SA"/>
      </w:rPr>
    </w:lvl>
    <w:lvl w:ilvl="1" w:tplc="D4820A7E">
      <w:start w:val="1"/>
      <w:numFmt w:val="decimal"/>
      <w:lvlText w:val="(%2)"/>
      <w:lvlJc w:val="left"/>
      <w:pPr>
        <w:ind w:left="1778"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2" w:tplc="F6083EA8">
      <w:start w:val="1"/>
      <w:numFmt w:val="upperLetter"/>
      <w:lvlText w:val="(%3)"/>
      <w:lvlJc w:val="left"/>
      <w:pPr>
        <w:ind w:left="2551" w:hanging="394"/>
      </w:pPr>
      <w:rPr>
        <w:rFonts w:ascii="Times New Roman" w:eastAsia="Times New Roman" w:hAnsi="Times New Roman" w:cs="Times New Roman" w:hint="default"/>
        <w:b w:val="0"/>
        <w:bCs w:val="0"/>
        <w:i w:val="0"/>
        <w:iCs w:val="0"/>
        <w:spacing w:val="-1"/>
        <w:w w:val="100"/>
        <w:sz w:val="24"/>
        <w:szCs w:val="24"/>
        <w:lang w:val="en-US" w:eastAsia="en-US" w:bidi="ar-SA"/>
      </w:rPr>
    </w:lvl>
    <w:lvl w:ilvl="3" w:tplc="FCDE8756">
      <w:start w:val="1"/>
      <w:numFmt w:val="lowerRoman"/>
      <w:lvlText w:val="(%4)"/>
      <w:lvlJc w:val="left"/>
      <w:pPr>
        <w:ind w:left="3163"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4" w:tplc="66040BE8">
      <w:numFmt w:val="bullet"/>
      <w:lvlText w:val="•"/>
      <w:lvlJc w:val="left"/>
      <w:pPr>
        <w:ind w:left="3160" w:hanging="286"/>
      </w:pPr>
      <w:rPr>
        <w:rFonts w:hint="default"/>
        <w:lang w:val="en-US" w:eastAsia="en-US" w:bidi="ar-SA"/>
      </w:rPr>
    </w:lvl>
    <w:lvl w:ilvl="5" w:tplc="1480E5C8">
      <w:numFmt w:val="bullet"/>
      <w:lvlText w:val="•"/>
      <w:lvlJc w:val="left"/>
      <w:pPr>
        <w:ind w:left="4613" w:hanging="286"/>
      </w:pPr>
      <w:rPr>
        <w:rFonts w:hint="default"/>
        <w:lang w:val="en-US" w:eastAsia="en-US" w:bidi="ar-SA"/>
      </w:rPr>
    </w:lvl>
    <w:lvl w:ilvl="6" w:tplc="D72EAB56">
      <w:numFmt w:val="bullet"/>
      <w:lvlText w:val="•"/>
      <w:lvlJc w:val="left"/>
      <w:pPr>
        <w:ind w:left="6066" w:hanging="286"/>
      </w:pPr>
      <w:rPr>
        <w:rFonts w:hint="default"/>
        <w:lang w:val="en-US" w:eastAsia="en-US" w:bidi="ar-SA"/>
      </w:rPr>
    </w:lvl>
    <w:lvl w:ilvl="7" w:tplc="A41EBF3A">
      <w:numFmt w:val="bullet"/>
      <w:lvlText w:val="•"/>
      <w:lvlJc w:val="left"/>
      <w:pPr>
        <w:ind w:left="7520" w:hanging="286"/>
      </w:pPr>
      <w:rPr>
        <w:rFonts w:hint="default"/>
        <w:lang w:val="en-US" w:eastAsia="en-US" w:bidi="ar-SA"/>
      </w:rPr>
    </w:lvl>
    <w:lvl w:ilvl="8" w:tplc="8B362F80">
      <w:numFmt w:val="bullet"/>
      <w:lvlText w:val="•"/>
      <w:lvlJc w:val="left"/>
      <w:pPr>
        <w:ind w:left="8973" w:hanging="286"/>
      </w:pPr>
      <w:rPr>
        <w:rFonts w:hint="default"/>
        <w:lang w:val="en-US" w:eastAsia="en-US" w:bidi="ar-SA"/>
      </w:rPr>
    </w:lvl>
  </w:abstractNum>
  <w:abstractNum w:abstractNumId="334" w15:restartNumberingAfterBreak="0">
    <w:nsid w:val="766313C1"/>
    <w:multiLevelType w:val="multilevel"/>
    <w:tmpl w:val="181C6784"/>
    <w:lvl w:ilvl="0">
      <w:start w:val="353"/>
      <w:numFmt w:val="decimal"/>
      <w:lvlText w:val="%1."/>
      <w:lvlJc w:val="left"/>
      <w:pPr>
        <w:ind w:left="1197" w:hanging="478"/>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368" w:hanging="648"/>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28" w:hanging="648"/>
      </w:pPr>
      <w:rPr>
        <w:rFonts w:hint="default"/>
        <w:lang w:val="en-US" w:eastAsia="en-US" w:bidi="ar-SA"/>
      </w:rPr>
    </w:lvl>
    <w:lvl w:ilvl="3">
      <w:numFmt w:val="bullet"/>
      <w:lvlText w:val="•"/>
      <w:lvlJc w:val="left"/>
      <w:pPr>
        <w:ind w:left="3697" w:hanging="648"/>
      </w:pPr>
      <w:rPr>
        <w:rFonts w:hint="default"/>
        <w:lang w:val="en-US" w:eastAsia="en-US" w:bidi="ar-SA"/>
      </w:rPr>
    </w:lvl>
    <w:lvl w:ilvl="4">
      <w:numFmt w:val="bullet"/>
      <w:lvlText w:val="•"/>
      <w:lvlJc w:val="left"/>
      <w:pPr>
        <w:ind w:left="4866" w:hanging="648"/>
      </w:pPr>
      <w:rPr>
        <w:rFonts w:hint="default"/>
        <w:lang w:val="en-US" w:eastAsia="en-US" w:bidi="ar-SA"/>
      </w:rPr>
    </w:lvl>
    <w:lvl w:ilvl="5">
      <w:numFmt w:val="bullet"/>
      <w:lvlText w:val="•"/>
      <w:lvlJc w:val="left"/>
      <w:pPr>
        <w:ind w:left="6035" w:hanging="648"/>
      </w:pPr>
      <w:rPr>
        <w:rFonts w:hint="default"/>
        <w:lang w:val="en-US" w:eastAsia="en-US" w:bidi="ar-SA"/>
      </w:rPr>
    </w:lvl>
    <w:lvl w:ilvl="6">
      <w:numFmt w:val="bullet"/>
      <w:lvlText w:val="•"/>
      <w:lvlJc w:val="left"/>
      <w:pPr>
        <w:ind w:left="7204" w:hanging="648"/>
      </w:pPr>
      <w:rPr>
        <w:rFonts w:hint="default"/>
        <w:lang w:val="en-US" w:eastAsia="en-US" w:bidi="ar-SA"/>
      </w:rPr>
    </w:lvl>
    <w:lvl w:ilvl="7">
      <w:numFmt w:val="bullet"/>
      <w:lvlText w:val="•"/>
      <w:lvlJc w:val="left"/>
      <w:pPr>
        <w:ind w:left="8373" w:hanging="648"/>
      </w:pPr>
      <w:rPr>
        <w:rFonts w:hint="default"/>
        <w:lang w:val="en-US" w:eastAsia="en-US" w:bidi="ar-SA"/>
      </w:rPr>
    </w:lvl>
    <w:lvl w:ilvl="8">
      <w:numFmt w:val="bullet"/>
      <w:lvlText w:val="•"/>
      <w:lvlJc w:val="left"/>
      <w:pPr>
        <w:ind w:left="9542" w:hanging="648"/>
      </w:pPr>
      <w:rPr>
        <w:rFonts w:hint="default"/>
        <w:lang w:val="en-US" w:eastAsia="en-US" w:bidi="ar-SA"/>
      </w:rPr>
    </w:lvl>
  </w:abstractNum>
  <w:abstractNum w:abstractNumId="335" w15:restartNumberingAfterBreak="0">
    <w:nsid w:val="768529AD"/>
    <w:multiLevelType w:val="hybridMultilevel"/>
    <w:tmpl w:val="08120488"/>
    <w:lvl w:ilvl="0" w:tplc="284C4A50">
      <w:start w:val="1"/>
      <w:numFmt w:val="decimal"/>
      <w:lvlText w:val="(%1)"/>
      <w:lvlJc w:val="left"/>
      <w:pPr>
        <w:ind w:left="1437" w:hanging="346"/>
      </w:pPr>
      <w:rPr>
        <w:rFonts w:ascii="Times New Roman" w:eastAsia="Times New Roman" w:hAnsi="Times New Roman" w:cs="Times New Roman" w:hint="default"/>
        <w:b w:val="0"/>
        <w:bCs w:val="0"/>
        <w:i w:val="0"/>
        <w:iCs w:val="0"/>
        <w:spacing w:val="-1"/>
        <w:w w:val="100"/>
        <w:sz w:val="24"/>
        <w:szCs w:val="24"/>
        <w:lang w:val="en-US" w:eastAsia="en-US" w:bidi="ar-SA"/>
      </w:rPr>
    </w:lvl>
    <w:lvl w:ilvl="1" w:tplc="6DE699CE">
      <w:start w:val="1"/>
      <w:numFmt w:val="upperLetter"/>
      <w:lvlText w:val="(%2)"/>
      <w:lvlJc w:val="left"/>
      <w:pPr>
        <w:ind w:left="1699" w:hanging="430"/>
      </w:pPr>
      <w:rPr>
        <w:rFonts w:ascii="Times New Roman" w:eastAsia="Times New Roman" w:hAnsi="Times New Roman" w:cs="Times New Roman" w:hint="default"/>
        <w:b w:val="0"/>
        <w:bCs w:val="0"/>
        <w:i w:val="0"/>
        <w:iCs w:val="0"/>
        <w:spacing w:val="-1"/>
        <w:w w:val="100"/>
        <w:sz w:val="24"/>
        <w:szCs w:val="24"/>
        <w:lang w:val="en-US" w:eastAsia="en-US" w:bidi="ar-SA"/>
      </w:rPr>
    </w:lvl>
    <w:lvl w:ilvl="2" w:tplc="F79CB922">
      <w:numFmt w:val="bullet"/>
      <w:lvlText w:val="•"/>
      <w:lvlJc w:val="left"/>
      <w:pPr>
        <w:ind w:left="2831" w:hanging="430"/>
      </w:pPr>
      <w:rPr>
        <w:rFonts w:hint="default"/>
        <w:lang w:val="en-US" w:eastAsia="en-US" w:bidi="ar-SA"/>
      </w:rPr>
    </w:lvl>
    <w:lvl w:ilvl="3" w:tplc="E88019B0">
      <w:numFmt w:val="bullet"/>
      <w:lvlText w:val="•"/>
      <w:lvlJc w:val="left"/>
      <w:pPr>
        <w:ind w:left="3962" w:hanging="430"/>
      </w:pPr>
      <w:rPr>
        <w:rFonts w:hint="default"/>
        <w:lang w:val="en-US" w:eastAsia="en-US" w:bidi="ar-SA"/>
      </w:rPr>
    </w:lvl>
    <w:lvl w:ilvl="4" w:tplc="DBC83626">
      <w:numFmt w:val="bullet"/>
      <w:lvlText w:val="•"/>
      <w:lvlJc w:val="left"/>
      <w:pPr>
        <w:ind w:left="5093" w:hanging="430"/>
      </w:pPr>
      <w:rPr>
        <w:rFonts w:hint="default"/>
        <w:lang w:val="en-US" w:eastAsia="en-US" w:bidi="ar-SA"/>
      </w:rPr>
    </w:lvl>
    <w:lvl w:ilvl="5" w:tplc="A61CFD50">
      <w:numFmt w:val="bullet"/>
      <w:lvlText w:val="•"/>
      <w:lvlJc w:val="left"/>
      <w:pPr>
        <w:ind w:left="6224" w:hanging="430"/>
      </w:pPr>
      <w:rPr>
        <w:rFonts w:hint="default"/>
        <w:lang w:val="en-US" w:eastAsia="en-US" w:bidi="ar-SA"/>
      </w:rPr>
    </w:lvl>
    <w:lvl w:ilvl="6" w:tplc="B2AE368E">
      <w:numFmt w:val="bullet"/>
      <w:lvlText w:val="•"/>
      <w:lvlJc w:val="left"/>
      <w:pPr>
        <w:ind w:left="7355" w:hanging="430"/>
      </w:pPr>
      <w:rPr>
        <w:rFonts w:hint="default"/>
        <w:lang w:val="en-US" w:eastAsia="en-US" w:bidi="ar-SA"/>
      </w:rPr>
    </w:lvl>
    <w:lvl w:ilvl="7" w:tplc="34983A60">
      <w:numFmt w:val="bullet"/>
      <w:lvlText w:val="•"/>
      <w:lvlJc w:val="left"/>
      <w:pPr>
        <w:ind w:left="8486" w:hanging="430"/>
      </w:pPr>
      <w:rPr>
        <w:rFonts w:hint="default"/>
        <w:lang w:val="en-US" w:eastAsia="en-US" w:bidi="ar-SA"/>
      </w:rPr>
    </w:lvl>
    <w:lvl w:ilvl="8" w:tplc="D234C67A">
      <w:numFmt w:val="bullet"/>
      <w:lvlText w:val="•"/>
      <w:lvlJc w:val="left"/>
      <w:pPr>
        <w:ind w:left="9617" w:hanging="430"/>
      </w:pPr>
      <w:rPr>
        <w:rFonts w:hint="default"/>
        <w:lang w:val="en-US" w:eastAsia="en-US" w:bidi="ar-SA"/>
      </w:rPr>
    </w:lvl>
  </w:abstractNum>
  <w:abstractNum w:abstractNumId="336" w15:restartNumberingAfterBreak="0">
    <w:nsid w:val="770A7CA7"/>
    <w:multiLevelType w:val="hybridMultilevel"/>
    <w:tmpl w:val="D880646C"/>
    <w:lvl w:ilvl="0" w:tplc="F89AC2CE">
      <w:start w:val="1"/>
      <w:numFmt w:val="lowerLetter"/>
      <w:lvlText w:val="%1)"/>
      <w:lvlJc w:val="left"/>
      <w:pPr>
        <w:ind w:left="97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F4AAC6C6">
      <w:numFmt w:val="bullet"/>
      <w:lvlText w:val="•"/>
      <w:lvlJc w:val="left"/>
      <w:pPr>
        <w:ind w:left="2070" w:hanging="360"/>
      </w:pPr>
      <w:rPr>
        <w:rFonts w:hint="default"/>
        <w:lang w:val="en-US" w:eastAsia="en-US" w:bidi="ar-SA"/>
      </w:rPr>
    </w:lvl>
    <w:lvl w:ilvl="2" w:tplc="370AEABC">
      <w:numFmt w:val="bullet"/>
      <w:lvlText w:val="•"/>
      <w:lvlJc w:val="left"/>
      <w:pPr>
        <w:ind w:left="3160" w:hanging="360"/>
      </w:pPr>
      <w:rPr>
        <w:rFonts w:hint="default"/>
        <w:lang w:val="en-US" w:eastAsia="en-US" w:bidi="ar-SA"/>
      </w:rPr>
    </w:lvl>
    <w:lvl w:ilvl="3" w:tplc="B5B22006">
      <w:numFmt w:val="bullet"/>
      <w:lvlText w:val="•"/>
      <w:lvlJc w:val="left"/>
      <w:pPr>
        <w:ind w:left="4250" w:hanging="360"/>
      </w:pPr>
      <w:rPr>
        <w:rFonts w:hint="default"/>
        <w:lang w:val="en-US" w:eastAsia="en-US" w:bidi="ar-SA"/>
      </w:rPr>
    </w:lvl>
    <w:lvl w:ilvl="4" w:tplc="FE4C4CD2">
      <w:numFmt w:val="bullet"/>
      <w:lvlText w:val="•"/>
      <w:lvlJc w:val="left"/>
      <w:pPr>
        <w:ind w:left="5340" w:hanging="360"/>
      </w:pPr>
      <w:rPr>
        <w:rFonts w:hint="default"/>
        <w:lang w:val="en-US" w:eastAsia="en-US" w:bidi="ar-SA"/>
      </w:rPr>
    </w:lvl>
    <w:lvl w:ilvl="5" w:tplc="6700D840">
      <w:numFmt w:val="bullet"/>
      <w:lvlText w:val="•"/>
      <w:lvlJc w:val="left"/>
      <w:pPr>
        <w:ind w:left="6430" w:hanging="360"/>
      </w:pPr>
      <w:rPr>
        <w:rFonts w:hint="default"/>
        <w:lang w:val="en-US" w:eastAsia="en-US" w:bidi="ar-SA"/>
      </w:rPr>
    </w:lvl>
    <w:lvl w:ilvl="6" w:tplc="A7584944">
      <w:numFmt w:val="bullet"/>
      <w:lvlText w:val="•"/>
      <w:lvlJc w:val="left"/>
      <w:pPr>
        <w:ind w:left="7520" w:hanging="360"/>
      </w:pPr>
      <w:rPr>
        <w:rFonts w:hint="default"/>
        <w:lang w:val="en-US" w:eastAsia="en-US" w:bidi="ar-SA"/>
      </w:rPr>
    </w:lvl>
    <w:lvl w:ilvl="7" w:tplc="0D8AC518">
      <w:numFmt w:val="bullet"/>
      <w:lvlText w:val="•"/>
      <w:lvlJc w:val="left"/>
      <w:pPr>
        <w:ind w:left="8610" w:hanging="360"/>
      </w:pPr>
      <w:rPr>
        <w:rFonts w:hint="default"/>
        <w:lang w:val="en-US" w:eastAsia="en-US" w:bidi="ar-SA"/>
      </w:rPr>
    </w:lvl>
    <w:lvl w:ilvl="8" w:tplc="BF34AC06">
      <w:numFmt w:val="bullet"/>
      <w:lvlText w:val="•"/>
      <w:lvlJc w:val="left"/>
      <w:pPr>
        <w:ind w:left="9700" w:hanging="360"/>
      </w:pPr>
      <w:rPr>
        <w:rFonts w:hint="default"/>
        <w:lang w:val="en-US" w:eastAsia="en-US" w:bidi="ar-SA"/>
      </w:rPr>
    </w:lvl>
  </w:abstractNum>
  <w:abstractNum w:abstractNumId="337" w15:restartNumberingAfterBreak="0">
    <w:nsid w:val="776708A1"/>
    <w:multiLevelType w:val="multilevel"/>
    <w:tmpl w:val="5058B898"/>
    <w:lvl w:ilvl="0">
      <w:start w:val="353"/>
      <w:numFmt w:val="decimal"/>
      <w:lvlText w:val="%1"/>
      <w:lvlJc w:val="left"/>
      <w:pPr>
        <w:ind w:left="1620" w:hanging="905"/>
      </w:pPr>
      <w:rPr>
        <w:rFonts w:hint="default"/>
        <w:lang w:val="en-US" w:eastAsia="en-US" w:bidi="ar-SA"/>
      </w:rPr>
    </w:lvl>
    <w:lvl w:ilvl="1">
      <w:start w:val="20"/>
      <w:numFmt w:val="decimal"/>
      <w:lvlText w:val="%1.%2."/>
      <w:lvlJc w:val="left"/>
      <w:pPr>
        <w:ind w:left="1620" w:hanging="905"/>
      </w:pPr>
      <w:rPr>
        <w:rFonts w:ascii="Times New Roman" w:eastAsia="Times New Roman" w:hAnsi="Times New Roman" w:cs="Times New Roman" w:hint="default"/>
        <w:b w:val="0"/>
        <w:bCs w:val="0"/>
        <w:i w:val="0"/>
        <w:iCs w:val="0"/>
        <w:spacing w:val="-4"/>
        <w:w w:val="99"/>
        <w:sz w:val="22"/>
        <w:szCs w:val="22"/>
        <w:lang w:val="en-US" w:eastAsia="en-US" w:bidi="ar-SA"/>
      </w:rPr>
    </w:lvl>
    <w:lvl w:ilvl="2">
      <w:start w:val="1"/>
      <w:numFmt w:val="decimal"/>
      <w:lvlText w:val="%1.%2.%3."/>
      <w:lvlJc w:val="left"/>
      <w:pPr>
        <w:ind w:left="1598" w:hanging="884"/>
      </w:pPr>
      <w:rPr>
        <w:rFonts w:ascii="Times New Roman" w:eastAsia="Times New Roman" w:hAnsi="Times New Roman" w:cs="Times New Roman" w:hint="default"/>
        <w:b w:val="0"/>
        <w:bCs w:val="0"/>
        <w:i w:val="0"/>
        <w:iCs w:val="0"/>
        <w:spacing w:val="-4"/>
        <w:w w:val="99"/>
        <w:sz w:val="22"/>
        <w:szCs w:val="22"/>
        <w:lang w:val="en-US" w:eastAsia="en-US" w:bidi="ar-SA"/>
      </w:rPr>
    </w:lvl>
    <w:lvl w:ilvl="3">
      <w:numFmt w:val="bullet"/>
      <w:lvlText w:val="•"/>
      <w:lvlJc w:val="left"/>
      <w:pPr>
        <w:ind w:left="3900" w:hanging="884"/>
      </w:pPr>
      <w:rPr>
        <w:rFonts w:hint="default"/>
        <w:lang w:val="en-US" w:eastAsia="en-US" w:bidi="ar-SA"/>
      </w:rPr>
    </w:lvl>
    <w:lvl w:ilvl="4">
      <w:numFmt w:val="bullet"/>
      <w:lvlText w:val="•"/>
      <w:lvlJc w:val="left"/>
      <w:pPr>
        <w:ind w:left="5040" w:hanging="884"/>
      </w:pPr>
      <w:rPr>
        <w:rFonts w:hint="default"/>
        <w:lang w:val="en-US" w:eastAsia="en-US" w:bidi="ar-SA"/>
      </w:rPr>
    </w:lvl>
    <w:lvl w:ilvl="5">
      <w:numFmt w:val="bullet"/>
      <w:lvlText w:val="•"/>
      <w:lvlJc w:val="left"/>
      <w:pPr>
        <w:ind w:left="6180" w:hanging="884"/>
      </w:pPr>
      <w:rPr>
        <w:rFonts w:hint="default"/>
        <w:lang w:val="en-US" w:eastAsia="en-US" w:bidi="ar-SA"/>
      </w:rPr>
    </w:lvl>
    <w:lvl w:ilvl="6">
      <w:numFmt w:val="bullet"/>
      <w:lvlText w:val="•"/>
      <w:lvlJc w:val="left"/>
      <w:pPr>
        <w:ind w:left="7320" w:hanging="884"/>
      </w:pPr>
      <w:rPr>
        <w:rFonts w:hint="default"/>
        <w:lang w:val="en-US" w:eastAsia="en-US" w:bidi="ar-SA"/>
      </w:rPr>
    </w:lvl>
    <w:lvl w:ilvl="7">
      <w:numFmt w:val="bullet"/>
      <w:lvlText w:val="•"/>
      <w:lvlJc w:val="left"/>
      <w:pPr>
        <w:ind w:left="8460" w:hanging="884"/>
      </w:pPr>
      <w:rPr>
        <w:rFonts w:hint="default"/>
        <w:lang w:val="en-US" w:eastAsia="en-US" w:bidi="ar-SA"/>
      </w:rPr>
    </w:lvl>
    <w:lvl w:ilvl="8">
      <w:numFmt w:val="bullet"/>
      <w:lvlText w:val="•"/>
      <w:lvlJc w:val="left"/>
      <w:pPr>
        <w:ind w:left="9600" w:hanging="884"/>
      </w:pPr>
      <w:rPr>
        <w:rFonts w:hint="default"/>
        <w:lang w:val="en-US" w:eastAsia="en-US" w:bidi="ar-SA"/>
      </w:rPr>
    </w:lvl>
  </w:abstractNum>
  <w:abstractNum w:abstractNumId="338" w15:restartNumberingAfterBreak="0">
    <w:nsid w:val="77C4672C"/>
    <w:multiLevelType w:val="multilevel"/>
    <w:tmpl w:val="B0122FB2"/>
    <w:lvl w:ilvl="0">
      <w:start w:val="353"/>
      <w:numFmt w:val="decimal"/>
      <w:lvlText w:val="%1"/>
      <w:lvlJc w:val="left"/>
      <w:pPr>
        <w:ind w:left="1596" w:hanging="881"/>
      </w:pPr>
      <w:rPr>
        <w:rFonts w:hint="default"/>
        <w:lang w:val="en-US" w:eastAsia="en-US" w:bidi="ar-SA"/>
      </w:rPr>
    </w:lvl>
    <w:lvl w:ilvl="1">
      <w:start w:val="29"/>
      <w:numFmt w:val="decimal"/>
      <w:lvlText w:val="%1.%2"/>
      <w:lvlJc w:val="left"/>
      <w:pPr>
        <w:ind w:left="1596" w:hanging="881"/>
      </w:pPr>
      <w:rPr>
        <w:rFonts w:hint="default"/>
        <w:lang w:val="en-US" w:eastAsia="en-US" w:bidi="ar-SA"/>
      </w:rPr>
    </w:lvl>
    <w:lvl w:ilvl="2">
      <w:start w:val="1"/>
      <w:numFmt w:val="decimal"/>
      <w:lvlText w:val="%1.%2.%3."/>
      <w:lvlJc w:val="left"/>
      <w:pPr>
        <w:ind w:left="1596" w:hanging="881"/>
      </w:pPr>
      <w:rPr>
        <w:rFonts w:ascii="Times New Roman" w:eastAsia="Times New Roman" w:hAnsi="Times New Roman" w:cs="Times New Roman" w:hint="default"/>
        <w:b w:val="0"/>
        <w:bCs w:val="0"/>
        <w:i w:val="0"/>
        <w:iCs w:val="0"/>
        <w:spacing w:val="-4"/>
        <w:w w:val="99"/>
        <w:sz w:val="22"/>
        <w:szCs w:val="22"/>
        <w:lang w:val="en-US" w:eastAsia="en-US" w:bidi="ar-SA"/>
      </w:rPr>
    </w:lvl>
    <w:lvl w:ilvl="3">
      <w:numFmt w:val="bullet"/>
      <w:lvlText w:val="•"/>
      <w:lvlJc w:val="left"/>
      <w:pPr>
        <w:ind w:left="4684" w:hanging="881"/>
      </w:pPr>
      <w:rPr>
        <w:rFonts w:hint="default"/>
        <w:lang w:val="en-US" w:eastAsia="en-US" w:bidi="ar-SA"/>
      </w:rPr>
    </w:lvl>
    <w:lvl w:ilvl="4">
      <w:numFmt w:val="bullet"/>
      <w:lvlText w:val="•"/>
      <w:lvlJc w:val="left"/>
      <w:pPr>
        <w:ind w:left="5712" w:hanging="881"/>
      </w:pPr>
      <w:rPr>
        <w:rFonts w:hint="default"/>
        <w:lang w:val="en-US" w:eastAsia="en-US" w:bidi="ar-SA"/>
      </w:rPr>
    </w:lvl>
    <w:lvl w:ilvl="5">
      <w:numFmt w:val="bullet"/>
      <w:lvlText w:val="•"/>
      <w:lvlJc w:val="left"/>
      <w:pPr>
        <w:ind w:left="6740" w:hanging="881"/>
      </w:pPr>
      <w:rPr>
        <w:rFonts w:hint="default"/>
        <w:lang w:val="en-US" w:eastAsia="en-US" w:bidi="ar-SA"/>
      </w:rPr>
    </w:lvl>
    <w:lvl w:ilvl="6">
      <w:numFmt w:val="bullet"/>
      <w:lvlText w:val="•"/>
      <w:lvlJc w:val="left"/>
      <w:pPr>
        <w:ind w:left="7768" w:hanging="881"/>
      </w:pPr>
      <w:rPr>
        <w:rFonts w:hint="default"/>
        <w:lang w:val="en-US" w:eastAsia="en-US" w:bidi="ar-SA"/>
      </w:rPr>
    </w:lvl>
    <w:lvl w:ilvl="7">
      <w:numFmt w:val="bullet"/>
      <w:lvlText w:val="•"/>
      <w:lvlJc w:val="left"/>
      <w:pPr>
        <w:ind w:left="8796" w:hanging="881"/>
      </w:pPr>
      <w:rPr>
        <w:rFonts w:hint="default"/>
        <w:lang w:val="en-US" w:eastAsia="en-US" w:bidi="ar-SA"/>
      </w:rPr>
    </w:lvl>
    <w:lvl w:ilvl="8">
      <w:numFmt w:val="bullet"/>
      <w:lvlText w:val="•"/>
      <w:lvlJc w:val="left"/>
      <w:pPr>
        <w:ind w:left="9824" w:hanging="881"/>
      </w:pPr>
      <w:rPr>
        <w:rFonts w:hint="default"/>
        <w:lang w:val="en-US" w:eastAsia="en-US" w:bidi="ar-SA"/>
      </w:rPr>
    </w:lvl>
  </w:abstractNum>
  <w:abstractNum w:abstractNumId="339" w15:restartNumberingAfterBreak="0">
    <w:nsid w:val="783854CC"/>
    <w:multiLevelType w:val="hybridMultilevel"/>
    <w:tmpl w:val="C1A21A5E"/>
    <w:lvl w:ilvl="0" w:tplc="EAD69A60">
      <w:start w:val="1"/>
      <w:numFmt w:val="upperLetter"/>
      <w:lvlText w:val="(%1)"/>
      <w:lvlJc w:val="left"/>
      <w:pPr>
        <w:ind w:left="1437" w:hanging="416"/>
      </w:pPr>
      <w:rPr>
        <w:rFonts w:ascii="Times New Roman" w:eastAsia="Times New Roman" w:hAnsi="Times New Roman" w:cs="Times New Roman" w:hint="default"/>
        <w:b w:val="0"/>
        <w:bCs w:val="0"/>
        <w:i w:val="0"/>
        <w:iCs w:val="0"/>
        <w:spacing w:val="-1"/>
        <w:w w:val="100"/>
        <w:sz w:val="24"/>
        <w:szCs w:val="24"/>
        <w:lang w:val="en-US" w:eastAsia="en-US" w:bidi="ar-SA"/>
      </w:rPr>
    </w:lvl>
    <w:lvl w:ilvl="1" w:tplc="EE6403DA">
      <w:start w:val="1"/>
      <w:numFmt w:val="upperRoman"/>
      <w:lvlText w:val="(%2)"/>
      <w:lvlJc w:val="left"/>
      <w:pPr>
        <w:ind w:left="2460" w:hanging="305"/>
      </w:pPr>
      <w:rPr>
        <w:rFonts w:ascii="Times New Roman" w:eastAsia="Times New Roman" w:hAnsi="Times New Roman" w:cs="Times New Roman" w:hint="default"/>
        <w:b w:val="0"/>
        <w:bCs w:val="0"/>
        <w:i w:val="0"/>
        <w:iCs w:val="0"/>
        <w:spacing w:val="-6"/>
        <w:w w:val="100"/>
        <w:sz w:val="24"/>
        <w:szCs w:val="24"/>
        <w:lang w:val="en-US" w:eastAsia="en-US" w:bidi="ar-SA"/>
      </w:rPr>
    </w:lvl>
    <w:lvl w:ilvl="2" w:tplc="330CC854">
      <w:numFmt w:val="bullet"/>
      <w:lvlText w:val="•"/>
      <w:lvlJc w:val="left"/>
      <w:pPr>
        <w:ind w:left="3506" w:hanging="305"/>
      </w:pPr>
      <w:rPr>
        <w:rFonts w:hint="default"/>
        <w:lang w:val="en-US" w:eastAsia="en-US" w:bidi="ar-SA"/>
      </w:rPr>
    </w:lvl>
    <w:lvl w:ilvl="3" w:tplc="F816FCBC">
      <w:numFmt w:val="bullet"/>
      <w:lvlText w:val="•"/>
      <w:lvlJc w:val="left"/>
      <w:pPr>
        <w:ind w:left="4553" w:hanging="305"/>
      </w:pPr>
      <w:rPr>
        <w:rFonts w:hint="default"/>
        <w:lang w:val="en-US" w:eastAsia="en-US" w:bidi="ar-SA"/>
      </w:rPr>
    </w:lvl>
    <w:lvl w:ilvl="4" w:tplc="725221CA">
      <w:numFmt w:val="bullet"/>
      <w:lvlText w:val="•"/>
      <w:lvlJc w:val="left"/>
      <w:pPr>
        <w:ind w:left="5600" w:hanging="305"/>
      </w:pPr>
      <w:rPr>
        <w:rFonts w:hint="default"/>
        <w:lang w:val="en-US" w:eastAsia="en-US" w:bidi="ar-SA"/>
      </w:rPr>
    </w:lvl>
    <w:lvl w:ilvl="5" w:tplc="87BA825C">
      <w:numFmt w:val="bullet"/>
      <w:lvlText w:val="•"/>
      <w:lvlJc w:val="left"/>
      <w:pPr>
        <w:ind w:left="6646" w:hanging="305"/>
      </w:pPr>
      <w:rPr>
        <w:rFonts w:hint="default"/>
        <w:lang w:val="en-US" w:eastAsia="en-US" w:bidi="ar-SA"/>
      </w:rPr>
    </w:lvl>
    <w:lvl w:ilvl="6" w:tplc="8FB4753E">
      <w:numFmt w:val="bullet"/>
      <w:lvlText w:val="•"/>
      <w:lvlJc w:val="left"/>
      <w:pPr>
        <w:ind w:left="7693" w:hanging="305"/>
      </w:pPr>
      <w:rPr>
        <w:rFonts w:hint="default"/>
        <w:lang w:val="en-US" w:eastAsia="en-US" w:bidi="ar-SA"/>
      </w:rPr>
    </w:lvl>
    <w:lvl w:ilvl="7" w:tplc="5B88E78E">
      <w:numFmt w:val="bullet"/>
      <w:lvlText w:val="•"/>
      <w:lvlJc w:val="left"/>
      <w:pPr>
        <w:ind w:left="8740" w:hanging="305"/>
      </w:pPr>
      <w:rPr>
        <w:rFonts w:hint="default"/>
        <w:lang w:val="en-US" w:eastAsia="en-US" w:bidi="ar-SA"/>
      </w:rPr>
    </w:lvl>
    <w:lvl w:ilvl="8" w:tplc="B6F8C836">
      <w:numFmt w:val="bullet"/>
      <w:lvlText w:val="•"/>
      <w:lvlJc w:val="left"/>
      <w:pPr>
        <w:ind w:left="9786" w:hanging="305"/>
      </w:pPr>
      <w:rPr>
        <w:rFonts w:hint="default"/>
        <w:lang w:val="en-US" w:eastAsia="en-US" w:bidi="ar-SA"/>
      </w:rPr>
    </w:lvl>
  </w:abstractNum>
  <w:abstractNum w:abstractNumId="340" w15:restartNumberingAfterBreak="0">
    <w:nsid w:val="78DF53BD"/>
    <w:multiLevelType w:val="hybridMultilevel"/>
    <w:tmpl w:val="604261D8"/>
    <w:lvl w:ilvl="0" w:tplc="F9420F98">
      <w:start w:val="1"/>
      <w:numFmt w:val="lowerLetter"/>
      <w:lvlText w:val="(%1)"/>
      <w:lvlJc w:val="left"/>
      <w:pPr>
        <w:ind w:left="979"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tplc="903482AC">
      <w:start w:val="1"/>
      <w:numFmt w:val="decimal"/>
      <w:lvlText w:val="(%2)"/>
      <w:lvlJc w:val="left"/>
      <w:pPr>
        <w:ind w:left="2037"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9348B7AE">
      <w:start w:val="1"/>
      <w:numFmt w:val="upperLetter"/>
      <w:lvlText w:val="(%3)"/>
      <w:lvlJc w:val="left"/>
      <w:pPr>
        <w:ind w:left="2419"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3" w:tplc="1A2E991E">
      <w:numFmt w:val="bullet"/>
      <w:lvlText w:val="•"/>
      <w:lvlJc w:val="left"/>
      <w:pPr>
        <w:ind w:left="3602" w:hanging="392"/>
      </w:pPr>
      <w:rPr>
        <w:rFonts w:hint="default"/>
        <w:lang w:val="en-US" w:eastAsia="en-US" w:bidi="ar-SA"/>
      </w:rPr>
    </w:lvl>
    <w:lvl w:ilvl="4" w:tplc="90B0427C">
      <w:numFmt w:val="bullet"/>
      <w:lvlText w:val="•"/>
      <w:lvlJc w:val="left"/>
      <w:pPr>
        <w:ind w:left="4785" w:hanging="392"/>
      </w:pPr>
      <w:rPr>
        <w:rFonts w:hint="default"/>
        <w:lang w:val="en-US" w:eastAsia="en-US" w:bidi="ar-SA"/>
      </w:rPr>
    </w:lvl>
    <w:lvl w:ilvl="5" w:tplc="E9C843DA">
      <w:numFmt w:val="bullet"/>
      <w:lvlText w:val="•"/>
      <w:lvlJc w:val="left"/>
      <w:pPr>
        <w:ind w:left="5967" w:hanging="392"/>
      </w:pPr>
      <w:rPr>
        <w:rFonts w:hint="default"/>
        <w:lang w:val="en-US" w:eastAsia="en-US" w:bidi="ar-SA"/>
      </w:rPr>
    </w:lvl>
    <w:lvl w:ilvl="6" w:tplc="56ECF5C8">
      <w:numFmt w:val="bullet"/>
      <w:lvlText w:val="•"/>
      <w:lvlJc w:val="left"/>
      <w:pPr>
        <w:ind w:left="7150" w:hanging="392"/>
      </w:pPr>
      <w:rPr>
        <w:rFonts w:hint="default"/>
        <w:lang w:val="en-US" w:eastAsia="en-US" w:bidi="ar-SA"/>
      </w:rPr>
    </w:lvl>
    <w:lvl w:ilvl="7" w:tplc="C1B4CB16">
      <w:numFmt w:val="bullet"/>
      <w:lvlText w:val="•"/>
      <w:lvlJc w:val="left"/>
      <w:pPr>
        <w:ind w:left="8332" w:hanging="392"/>
      </w:pPr>
      <w:rPr>
        <w:rFonts w:hint="default"/>
        <w:lang w:val="en-US" w:eastAsia="en-US" w:bidi="ar-SA"/>
      </w:rPr>
    </w:lvl>
    <w:lvl w:ilvl="8" w:tplc="9CE8E166">
      <w:numFmt w:val="bullet"/>
      <w:lvlText w:val="•"/>
      <w:lvlJc w:val="left"/>
      <w:pPr>
        <w:ind w:left="9515" w:hanging="392"/>
      </w:pPr>
      <w:rPr>
        <w:rFonts w:hint="default"/>
        <w:lang w:val="en-US" w:eastAsia="en-US" w:bidi="ar-SA"/>
      </w:rPr>
    </w:lvl>
  </w:abstractNum>
  <w:abstractNum w:abstractNumId="341" w15:restartNumberingAfterBreak="0">
    <w:nsid w:val="792C6619"/>
    <w:multiLevelType w:val="hybridMultilevel"/>
    <w:tmpl w:val="2664352A"/>
    <w:lvl w:ilvl="0" w:tplc="ECDE9B7C">
      <w:start w:val="1"/>
      <w:numFmt w:val="lowerLetter"/>
      <w:lvlText w:val="(%1)"/>
      <w:lvlJc w:val="left"/>
      <w:pPr>
        <w:ind w:left="720" w:hanging="507"/>
      </w:pPr>
      <w:rPr>
        <w:rFonts w:ascii="Times New Roman" w:eastAsia="Times New Roman" w:hAnsi="Times New Roman" w:cs="Times New Roman" w:hint="default"/>
        <w:b w:val="0"/>
        <w:bCs w:val="0"/>
        <w:i w:val="0"/>
        <w:iCs w:val="0"/>
        <w:spacing w:val="-1"/>
        <w:w w:val="100"/>
        <w:sz w:val="24"/>
        <w:szCs w:val="24"/>
        <w:lang w:val="en-US" w:eastAsia="en-US" w:bidi="ar-SA"/>
      </w:rPr>
    </w:lvl>
    <w:lvl w:ilvl="1" w:tplc="89DC3F10">
      <w:numFmt w:val="bullet"/>
      <w:lvlText w:val="•"/>
      <w:lvlJc w:val="left"/>
      <w:pPr>
        <w:ind w:left="1836" w:hanging="507"/>
      </w:pPr>
      <w:rPr>
        <w:rFonts w:hint="default"/>
        <w:lang w:val="en-US" w:eastAsia="en-US" w:bidi="ar-SA"/>
      </w:rPr>
    </w:lvl>
    <w:lvl w:ilvl="2" w:tplc="C39600DA">
      <w:numFmt w:val="bullet"/>
      <w:lvlText w:val="•"/>
      <w:lvlJc w:val="left"/>
      <w:pPr>
        <w:ind w:left="2952" w:hanging="507"/>
      </w:pPr>
      <w:rPr>
        <w:rFonts w:hint="default"/>
        <w:lang w:val="en-US" w:eastAsia="en-US" w:bidi="ar-SA"/>
      </w:rPr>
    </w:lvl>
    <w:lvl w:ilvl="3" w:tplc="EBBE874C">
      <w:numFmt w:val="bullet"/>
      <w:lvlText w:val="•"/>
      <w:lvlJc w:val="left"/>
      <w:pPr>
        <w:ind w:left="4068" w:hanging="507"/>
      </w:pPr>
      <w:rPr>
        <w:rFonts w:hint="default"/>
        <w:lang w:val="en-US" w:eastAsia="en-US" w:bidi="ar-SA"/>
      </w:rPr>
    </w:lvl>
    <w:lvl w:ilvl="4" w:tplc="DCCE6740">
      <w:numFmt w:val="bullet"/>
      <w:lvlText w:val="•"/>
      <w:lvlJc w:val="left"/>
      <w:pPr>
        <w:ind w:left="5184" w:hanging="507"/>
      </w:pPr>
      <w:rPr>
        <w:rFonts w:hint="default"/>
        <w:lang w:val="en-US" w:eastAsia="en-US" w:bidi="ar-SA"/>
      </w:rPr>
    </w:lvl>
    <w:lvl w:ilvl="5" w:tplc="6B5C0188">
      <w:numFmt w:val="bullet"/>
      <w:lvlText w:val="•"/>
      <w:lvlJc w:val="left"/>
      <w:pPr>
        <w:ind w:left="6300" w:hanging="507"/>
      </w:pPr>
      <w:rPr>
        <w:rFonts w:hint="default"/>
        <w:lang w:val="en-US" w:eastAsia="en-US" w:bidi="ar-SA"/>
      </w:rPr>
    </w:lvl>
    <w:lvl w:ilvl="6" w:tplc="0BAAFE04">
      <w:numFmt w:val="bullet"/>
      <w:lvlText w:val="•"/>
      <w:lvlJc w:val="left"/>
      <w:pPr>
        <w:ind w:left="7416" w:hanging="507"/>
      </w:pPr>
      <w:rPr>
        <w:rFonts w:hint="default"/>
        <w:lang w:val="en-US" w:eastAsia="en-US" w:bidi="ar-SA"/>
      </w:rPr>
    </w:lvl>
    <w:lvl w:ilvl="7" w:tplc="74123C5C">
      <w:numFmt w:val="bullet"/>
      <w:lvlText w:val="•"/>
      <w:lvlJc w:val="left"/>
      <w:pPr>
        <w:ind w:left="8532" w:hanging="507"/>
      </w:pPr>
      <w:rPr>
        <w:rFonts w:hint="default"/>
        <w:lang w:val="en-US" w:eastAsia="en-US" w:bidi="ar-SA"/>
      </w:rPr>
    </w:lvl>
    <w:lvl w:ilvl="8" w:tplc="F81CCB7C">
      <w:numFmt w:val="bullet"/>
      <w:lvlText w:val="•"/>
      <w:lvlJc w:val="left"/>
      <w:pPr>
        <w:ind w:left="9648" w:hanging="507"/>
      </w:pPr>
      <w:rPr>
        <w:rFonts w:hint="default"/>
        <w:lang w:val="en-US" w:eastAsia="en-US" w:bidi="ar-SA"/>
      </w:rPr>
    </w:lvl>
  </w:abstractNum>
  <w:abstractNum w:abstractNumId="342" w15:restartNumberingAfterBreak="0">
    <w:nsid w:val="7945270D"/>
    <w:multiLevelType w:val="hybridMultilevel"/>
    <w:tmpl w:val="B100B86C"/>
    <w:lvl w:ilvl="0" w:tplc="80CC85C0">
      <w:start w:val="1"/>
      <w:numFmt w:val="lowerLetter"/>
      <w:lvlText w:val="(%1)"/>
      <w:lvlJc w:val="left"/>
      <w:pPr>
        <w:ind w:left="717" w:hanging="509"/>
      </w:pPr>
      <w:rPr>
        <w:rFonts w:ascii="Times New Roman" w:eastAsia="Times New Roman" w:hAnsi="Times New Roman" w:cs="Times New Roman" w:hint="default"/>
        <w:b w:val="0"/>
        <w:bCs w:val="0"/>
        <w:i w:val="0"/>
        <w:iCs w:val="0"/>
        <w:spacing w:val="-1"/>
        <w:w w:val="100"/>
        <w:sz w:val="24"/>
        <w:szCs w:val="24"/>
        <w:lang w:val="en-US" w:eastAsia="en-US" w:bidi="ar-SA"/>
      </w:rPr>
    </w:lvl>
    <w:lvl w:ilvl="1" w:tplc="9A3EEBF6">
      <w:start w:val="1"/>
      <w:numFmt w:val="decimal"/>
      <w:lvlText w:val="(%2)"/>
      <w:lvlJc w:val="left"/>
      <w:pPr>
        <w:ind w:left="1958" w:hanging="521"/>
      </w:pPr>
      <w:rPr>
        <w:rFonts w:ascii="Times New Roman" w:eastAsia="Times New Roman" w:hAnsi="Times New Roman" w:cs="Times New Roman" w:hint="default"/>
        <w:b w:val="0"/>
        <w:bCs w:val="0"/>
        <w:i w:val="0"/>
        <w:iCs w:val="0"/>
        <w:spacing w:val="-1"/>
        <w:w w:val="100"/>
        <w:sz w:val="24"/>
        <w:szCs w:val="24"/>
        <w:lang w:val="en-US" w:eastAsia="en-US" w:bidi="ar-SA"/>
      </w:rPr>
    </w:lvl>
    <w:lvl w:ilvl="2" w:tplc="F2DC84AC">
      <w:start w:val="1"/>
      <w:numFmt w:val="upperLetter"/>
      <w:lvlText w:val="(%3)"/>
      <w:lvlJc w:val="left"/>
      <w:pPr>
        <w:ind w:left="2160" w:hanging="574"/>
      </w:pPr>
      <w:rPr>
        <w:rFonts w:ascii="Times New Roman" w:eastAsia="Times New Roman" w:hAnsi="Times New Roman" w:cs="Times New Roman" w:hint="default"/>
        <w:b w:val="0"/>
        <w:bCs w:val="0"/>
        <w:i w:val="0"/>
        <w:iCs w:val="0"/>
        <w:spacing w:val="-1"/>
        <w:w w:val="100"/>
        <w:sz w:val="24"/>
        <w:szCs w:val="24"/>
        <w:lang w:val="en-US" w:eastAsia="en-US" w:bidi="ar-SA"/>
      </w:rPr>
    </w:lvl>
    <w:lvl w:ilvl="3" w:tplc="5CE88D78">
      <w:start w:val="1"/>
      <w:numFmt w:val="lowerRoman"/>
      <w:lvlText w:val="(%4)"/>
      <w:lvlJc w:val="left"/>
      <w:pPr>
        <w:ind w:left="3343" w:hanging="468"/>
      </w:pPr>
      <w:rPr>
        <w:rFonts w:ascii="Times New Roman" w:eastAsia="Times New Roman" w:hAnsi="Times New Roman" w:cs="Times New Roman" w:hint="default"/>
        <w:b w:val="0"/>
        <w:bCs w:val="0"/>
        <w:i w:val="0"/>
        <w:iCs w:val="0"/>
        <w:spacing w:val="-1"/>
        <w:w w:val="100"/>
        <w:sz w:val="24"/>
        <w:szCs w:val="24"/>
        <w:lang w:val="en-US" w:eastAsia="en-US" w:bidi="ar-SA"/>
      </w:rPr>
    </w:lvl>
    <w:lvl w:ilvl="4" w:tplc="BBE4C382">
      <w:numFmt w:val="bullet"/>
      <w:lvlText w:val="•"/>
      <w:lvlJc w:val="left"/>
      <w:pPr>
        <w:ind w:left="4560" w:hanging="468"/>
      </w:pPr>
      <w:rPr>
        <w:rFonts w:hint="default"/>
        <w:lang w:val="en-US" w:eastAsia="en-US" w:bidi="ar-SA"/>
      </w:rPr>
    </w:lvl>
    <w:lvl w:ilvl="5" w:tplc="0E148CE8">
      <w:numFmt w:val="bullet"/>
      <w:lvlText w:val="•"/>
      <w:lvlJc w:val="left"/>
      <w:pPr>
        <w:ind w:left="5780" w:hanging="468"/>
      </w:pPr>
      <w:rPr>
        <w:rFonts w:hint="default"/>
        <w:lang w:val="en-US" w:eastAsia="en-US" w:bidi="ar-SA"/>
      </w:rPr>
    </w:lvl>
    <w:lvl w:ilvl="6" w:tplc="177E7E42">
      <w:numFmt w:val="bullet"/>
      <w:lvlText w:val="•"/>
      <w:lvlJc w:val="left"/>
      <w:pPr>
        <w:ind w:left="7000" w:hanging="468"/>
      </w:pPr>
      <w:rPr>
        <w:rFonts w:hint="default"/>
        <w:lang w:val="en-US" w:eastAsia="en-US" w:bidi="ar-SA"/>
      </w:rPr>
    </w:lvl>
    <w:lvl w:ilvl="7" w:tplc="4C62AA12">
      <w:numFmt w:val="bullet"/>
      <w:lvlText w:val="•"/>
      <w:lvlJc w:val="left"/>
      <w:pPr>
        <w:ind w:left="8220" w:hanging="468"/>
      </w:pPr>
      <w:rPr>
        <w:rFonts w:hint="default"/>
        <w:lang w:val="en-US" w:eastAsia="en-US" w:bidi="ar-SA"/>
      </w:rPr>
    </w:lvl>
    <w:lvl w:ilvl="8" w:tplc="1C4E4924">
      <w:numFmt w:val="bullet"/>
      <w:lvlText w:val="•"/>
      <w:lvlJc w:val="left"/>
      <w:pPr>
        <w:ind w:left="9440" w:hanging="468"/>
      </w:pPr>
      <w:rPr>
        <w:rFonts w:hint="default"/>
        <w:lang w:val="en-US" w:eastAsia="en-US" w:bidi="ar-SA"/>
      </w:rPr>
    </w:lvl>
  </w:abstractNum>
  <w:abstractNum w:abstractNumId="343" w15:restartNumberingAfterBreak="0">
    <w:nsid w:val="79DE794A"/>
    <w:multiLevelType w:val="hybridMultilevel"/>
    <w:tmpl w:val="A1E096F4"/>
    <w:lvl w:ilvl="0" w:tplc="AE9C4B40">
      <w:start w:val="2"/>
      <w:numFmt w:val="lowerRoman"/>
      <w:lvlText w:val="(%1)"/>
      <w:lvlJc w:val="left"/>
      <w:pPr>
        <w:ind w:left="2510" w:hanging="353"/>
      </w:pPr>
      <w:rPr>
        <w:rFonts w:ascii="Times New Roman" w:eastAsia="Times New Roman" w:hAnsi="Times New Roman" w:cs="Times New Roman" w:hint="default"/>
        <w:b w:val="0"/>
        <w:bCs w:val="0"/>
        <w:i w:val="0"/>
        <w:iCs w:val="0"/>
        <w:spacing w:val="-1"/>
        <w:w w:val="100"/>
        <w:sz w:val="24"/>
        <w:szCs w:val="24"/>
        <w:lang w:val="en-US" w:eastAsia="en-US" w:bidi="ar-SA"/>
      </w:rPr>
    </w:lvl>
    <w:lvl w:ilvl="1" w:tplc="66E26A2A">
      <w:numFmt w:val="bullet"/>
      <w:lvlText w:val="•"/>
      <w:lvlJc w:val="left"/>
      <w:pPr>
        <w:ind w:left="3456" w:hanging="353"/>
      </w:pPr>
      <w:rPr>
        <w:rFonts w:hint="default"/>
        <w:lang w:val="en-US" w:eastAsia="en-US" w:bidi="ar-SA"/>
      </w:rPr>
    </w:lvl>
    <w:lvl w:ilvl="2" w:tplc="65F6EAF6">
      <w:numFmt w:val="bullet"/>
      <w:lvlText w:val="•"/>
      <w:lvlJc w:val="left"/>
      <w:pPr>
        <w:ind w:left="4392" w:hanging="353"/>
      </w:pPr>
      <w:rPr>
        <w:rFonts w:hint="default"/>
        <w:lang w:val="en-US" w:eastAsia="en-US" w:bidi="ar-SA"/>
      </w:rPr>
    </w:lvl>
    <w:lvl w:ilvl="3" w:tplc="A23C7E76">
      <w:numFmt w:val="bullet"/>
      <w:lvlText w:val="•"/>
      <w:lvlJc w:val="left"/>
      <w:pPr>
        <w:ind w:left="5328" w:hanging="353"/>
      </w:pPr>
      <w:rPr>
        <w:rFonts w:hint="default"/>
        <w:lang w:val="en-US" w:eastAsia="en-US" w:bidi="ar-SA"/>
      </w:rPr>
    </w:lvl>
    <w:lvl w:ilvl="4" w:tplc="E2661D84">
      <w:numFmt w:val="bullet"/>
      <w:lvlText w:val="•"/>
      <w:lvlJc w:val="left"/>
      <w:pPr>
        <w:ind w:left="6264" w:hanging="353"/>
      </w:pPr>
      <w:rPr>
        <w:rFonts w:hint="default"/>
        <w:lang w:val="en-US" w:eastAsia="en-US" w:bidi="ar-SA"/>
      </w:rPr>
    </w:lvl>
    <w:lvl w:ilvl="5" w:tplc="C63A522A">
      <w:numFmt w:val="bullet"/>
      <w:lvlText w:val="•"/>
      <w:lvlJc w:val="left"/>
      <w:pPr>
        <w:ind w:left="7200" w:hanging="353"/>
      </w:pPr>
      <w:rPr>
        <w:rFonts w:hint="default"/>
        <w:lang w:val="en-US" w:eastAsia="en-US" w:bidi="ar-SA"/>
      </w:rPr>
    </w:lvl>
    <w:lvl w:ilvl="6" w:tplc="A3CE893E">
      <w:numFmt w:val="bullet"/>
      <w:lvlText w:val="•"/>
      <w:lvlJc w:val="left"/>
      <w:pPr>
        <w:ind w:left="8136" w:hanging="353"/>
      </w:pPr>
      <w:rPr>
        <w:rFonts w:hint="default"/>
        <w:lang w:val="en-US" w:eastAsia="en-US" w:bidi="ar-SA"/>
      </w:rPr>
    </w:lvl>
    <w:lvl w:ilvl="7" w:tplc="7E748A4A">
      <w:numFmt w:val="bullet"/>
      <w:lvlText w:val="•"/>
      <w:lvlJc w:val="left"/>
      <w:pPr>
        <w:ind w:left="9072" w:hanging="353"/>
      </w:pPr>
      <w:rPr>
        <w:rFonts w:hint="default"/>
        <w:lang w:val="en-US" w:eastAsia="en-US" w:bidi="ar-SA"/>
      </w:rPr>
    </w:lvl>
    <w:lvl w:ilvl="8" w:tplc="BA504256">
      <w:numFmt w:val="bullet"/>
      <w:lvlText w:val="•"/>
      <w:lvlJc w:val="left"/>
      <w:pPr>
        <w:ind w:left="10008" w:hanging="353"/>
      </w:pPr>
      <w:rPr>
        <w:rFonts w:hint="default"/>
        <w:lang w:val="en-US" w:eastAsia="en-US" w:bidi="ar-SA"/>
      </w:rPr>
    </w:lvl>
  </w:abstractNum>
  <w:abstractNum w:abstractNumId="344" w15:restartNumberingAfterBreak="0">
    <w:nsid w:val="7AE20733"/>
    <w:multiLevelType w:val="hybridMultilevel"/>
    <w:tmpl w:val="D14A9AAC"/>
    <w:lvl w:ilvl="0" w:tplc="379A9F5C">
      <w:start w:val="1"/>
      <w:numFmt w:val="lowerLetter"/>
      <w:lvlText w:val="(%1)"/>
      <w:lvlJc w:val="left"/>
      <w:pPr>
        <w:ind w:left="720" w:hanging="358"/>
      </w:pPr>
      <w:rPr>
        <w:rFonts w:ascii="Times New Roman" w:eastAsia="Times New Roman" w:hAnsi="Times New Roman" w:cs="Times New Roman" w:hint="default"/>
        <w:b w:val="0"/>
        <w:bCs w:val="0"/>
        <w:i w:val="0"/>
        <w:iCs w:val="0"/>
        <w:spacing w:val="-1"/>
        <w:w w:val="100"/>
        <w:sz w:val="24"/>
        <w:szCs w:val="24"/>
        <w:lang w:val="en-US" w:eastAsia="en-US" w:bidi="ar-SA"/>
      </w:rPr>
    </w:lvl>
    <w:lvl w:ilvl="1" w:tplc="F69A32EE">
      <w:numFmt w:val="bullet"/>
      <w:lvlText w:val="•"/>
      <w:lvlJc w:val="left"/>
      <w:pPr>
        <w:ind w:left="1836" w:hanging="358"/>
      </w:pPr>
      <w:rPr>
        <w:rFonts w:hint="default"/>
        <w:lang w:val="en-US" w:eastAsia="en-US" w:bidi="ar-SA"/>
      </w:rPr>
    </w:lvl>
    <w:lvl w:ilvl="2" w:tplc="5792D786">
      <w:numFmt w:val="bullet"/>
      <w:lvlText w:val="•"/>
      <w:lvlJc w:val="left"/>
      <w:pPr>
        <w:ind w:left="2952" w:hanging="358"/>
      </w:pPr>
      <w:rPr>
        <w:rFonts w:hint="default"/>
        <w:lang w:val="en-US" w:eastAsia="en-US" w:bidi="ar-SA"/>
      </w:rPr>
    </w:lvl>
    <w:lvl w:ilvl="3" w:tplc="BCEE70D2">
      <w:numFmt w:val="bullet"/>
      <w:lvlText w:val="•"/>
      <w:lvlJc w:val="left"/>
      <w:pPr>
        <w:ind w:left="4068" w:hanging="358"/>
      </w:pPr>
      <w:rPr>
        <w:rFonts w:hint="default"/>
        <w:lang w:val="en-US" w:eastAsia="en-US" w:bidi="ar-SA"/>
      </w:rPr>
    </w:lvl>
    <w:lvl w:ilvl="4" w:tplc="9F96B6BA">
      <w:numFmt w:val="bullet"/>
      <w:lvlText w:val="•"/>
      <w:lvlJc w:val="left"/>
      <w:pPr>
        <w:ind w:left="5184" w:hanging="358"/>
      </w:pPr>
      <w:rPr>
        <w:rFonts w:hint="default"/>
        <w:lang w:val="en-US" w:eastAsia="en-US" w:bidi="ar-SA"/>
      </w:rPr>
    </w:lvl>
    <w:lvl w:ilvl="5" w:tplc="83F836C6">
      <w:numFmt w:val="bullet"/>
      <w:lvlText w:val="•"/>
      <w:lvlJc w:val="left"/>
      <w:pPr>
        <w:ind w:left="6300" w:hanging="358"/>
      </w:pPr>
      <w:rPr>
        <w:rFonts w:hint="default"/>
        <w:lang w:val="en-US" w:eastAsia="en-US" w:bidi="ar-SA"/>
      </w:rPr>
    </w:lvl>
    <w:lvl w:ilvl="6" w:tplc="A8844398">
      <w:numFmt w:val="bullet"/>
      <w:lvlText w:val="•"/>
      <w:lvlJc w:val="left"/>
      <w:pPr>
        <w:ind w:left="7416" w:hanging="358"/>
      </w:pPr>
      <w:rPr>
        <w:rFonts w:hint="default"/>
        <w:lang w:val="en-US" w:eastAsia="en-US" w:bidi="ar-SA"/>
      </w:rPr>
    </w:lvl>
    <w:lvl w:ilvl="7" w:tplc="A0B4ADCE">
      <w:numFmt w:val="bullet"/>
      <w:lvlText w:val="•"/>
      <w:lvlJc w:val="left"/>
      <w:pPr>
        <w:ind w:left="8532" w:hanging="358"/>
      </w:pPr>
      <w:rPr>
        <w:rFonts w:hint="default"/>
        <w:lang w:val="en-US" w:eastAsia="en-US" w:bidi="ar-SA"/>
      </w:rPr>
    </w:lvl>
    <w:lvl w:ilvl="8" w:tplc="3F42157A">
      <w:numFmt w:val="bullet"/>
      <w:lvlText w:val="•"/>
      <w:lvlJc w:val="left"/>
      <w:pPr>
        <w:ind w:left="9648" w:hanging="358"/>
      </w:pPr>
      <w:rPr>
        <w:rFonts w:hint="default"/>
        <w:lang w:val="en-US" w:eastAsia="en-US" w:bidi="ar-SA"/>
      </w:rPr>
    </w:lvl>
  </w:abstractNum>
  <w:abstractNum w:abstractNumId="345" w15:restartNumberingAfterBreak="0">
    <w:nsid w:val="7B3F707A"/>
    <w:multiLevelType w:val="hybridMultilevel"/>
    <w:tmpl w:val="9C922A5A"/>
    <w:lvl w:ilvl="0" w:tplc="34784060">
      <w:start w:val="1"/>
      <w:numFmt w:val="lowerLetter"/>
      <w:lvlText w:val="(%1)"/>
      <w:lvlJc w:val="left"/>
      <w:pPr>
        <w:ind w:left="720" w:hanging="348"/>
      </w:pPr>
      <w:rPr>
        <w:rFonts w:ascii="Times New Roman" w:eastAsia="Times New Roman" w:hAnsi="Times New Roman" w:cs="Times New Roman" w:hint="default"/>
        <w:b w:val="0"/>
        <w:bCs w:val="0"/>
        <w:i w:val="0"/>
        <w:iCs w:val="0"/>
        <w:spacing w:val="-1"/>
        <w:w w:val="100"/>
        <w:sz w:val="24"/>
        <w:szCs w:val="24"/>
        <w:lang w:val="en-US" w:eastAsia="en-US" w:bidi="ar-SA"/>
      </w:rPr>
    </w:lvl>
    <w:lvl w:ilvl="1" w:tplc="1F3ED0A4">
      <w:numFmt w:val="bullet"/>
      <w:lvlText w:val="•"/>
      <w:lvlJc w:val="left"/>
      <w:pPr>
        <w:ind w:left="1836" w:hanging="348"/>
      </w:pPr>
      <w:rPr>
        <w:rFonts w:hint="default"/>
        <w:lang w:val="en-US" w:eastAsia="en-US" w:bidi="ar-SA"/>
      </w:rPr>
    </w:lvl>
    <w:lvl w:ilvl="2" w:tplc="D3E46FE8">
      <w:numFmt w:val="bullet"/>
      <w:lvlText w:val="•"/>
      <w:lvlJc w:val="left"/>
      <w:pPr>
        <w:ind w:left="2952" w:hanging="348"/>
      </w:pPr>
      <w:rPr>
        <w:rFonts w:hint="default"/>
        <w:lang w:val="en-US" w:eastAsia="en-US" w:bidi="ar-SA"/>
      </w:rPr>
    </w:lvl>
    <w:lvl w:ilvl="3" w:tplc="A5EA8C76">
      <w:numFmt w:val="bullet"/>
      <w:lvlText w:val="•"/>
      <w:lvlJc w:val="left"/>
      <w:pPr>
        <w:ind w:left="4068" w:hanging="348"/>
      </w:pPr>
      <w:rPr>
        <w:rFonts w:hint="default"/>
        <w:lang w:val="en-US" w:eastAsia="en-US" w:bidi="ar-SA"/>
      </w:rPr>
    </w:lvl>
    <w:lvl w:ilvl="4" w:tplc="163A1500">
      <w:numFmt w:val="bullet"/>
      <w:lvlText w:val="•"/>
      <w:lvlJc w:val="left"/>
      <w:pPr>
        <w:ind w:left="5184" w:hanging="348"/>
      </w:pPr>
      <w:rPr>
        <w:rFonts w:hint="default"/>
        <w:lang w:val="en-US" w:eastAsia="en-US" w:bidi="ar-SA"/>
      </w:rPr>
    </w:lvl>
    <w:lvl w:ilvl="5" w:tplc="1A3A9744">
      <w:numFmt w:val="bullet"/>
      <w:lvlText w:val="•"/>
      <w:lvlJc w:val="left"/>
      <w:pPr>
        <w:ind w:left="6300" w:hanging="348"/>
      </w:pPr>
      <w:rPr>
        <w:rFonts w:hint="default"/>
        <w:lang w:val="en-US" w:eastAsia="en-US" w:bidi="ar-SA"/>
      </w:rPr>
    </w:lvl>
    <w:lvl w:ilvl="6" w:tplc="A88A3FEE">
      <w:numFmt w:val="bullet"/>
      <w:lvlText w:val="•"/>
      <w:lvlJc w:val="left"/>
      <w:pPr>
        <w:ind w:left="7416" w:hanging="348"/>
      </w:pPr>
      <w:rPr>
        <w:rFonts w:hint="default"/>
        <w:lang w:val="en-US" w:eastAsia="en-US" w:bidi="ar-SA"/>
      </w:rPr>
    </w:lvl>
    <w:lvl w:ilvl="7" w:tplc="EB30570A">
      <w:numFmt w:val="bullet"/>
      <w:lvlText w:val="•"/>
      <w:lvlJc w:val="left"/>
      <w:pPr>
        <w:ind w:left="8532" w:hanging="348"/>
      </w:pPr>
      <w:rPr>
        <w:rFonts w:hint="default"/>
        <w:lang w:val="en-US" w:eastAsia="en-US" w:bidi="ar-SA"/>
      </w:rPr>
    </w:lvl>
    <w:lvl w:ilvl="8" w:tplc="763EBF48">
      <w:numFmt w:val="bullet"/>
      <w:lvlText w:val="•"/>
      <w:lvlJc w:val="left"/>
      <w:pPr>
        <w:ind w:left="9648" w:hanging="348"/>
      </w:pPr>
      <w:rPr>
        <w:rFonts w:hint="default"/>
        <w:lang w:val="en-US" w:eastAsia="en-US" w:bidi="ar-SA"/>
      </w:rPr>
    </w:lvl>
  </w:abstractNum>
  <w:abstractNum w:abstractNumId="346" w15:restartNumberingAfterBreak="0">
    <w:nsid w:val="7B5709E5"/>
    <w:multiLevelType w:val="hybridMultilevel"/>
    <w:tmpl w:val="72325328"/>
    <w:lvl w:ilvl="0" w:tplc="7DE0A1F4">
      <w:start w:val="1"/>
      <w:numFmt w:val="decimal"/>
      <w:lvlText w:val="%1."/>
      <w:lvlJc w:val="left"/>
      <w:pPr>
        <w:ind w:left="1680" w:hanging="600"/>
      </w:pPr>
      <w:rPr>
        <w:rFonts w:ascii="Calibri" w:eastAsia="Calibri" w:hAnsi="Calibri" w:cs="Calibri" w:hint="default"/>
        <w:b w:val="0"/>
        <w:bCs w:val="0"/>
        <w:i w:val="0"/>
        <w:iCs w:val="0"/>
        <w:spacing w:val="0"/>
        <w:w w:val="100"/>
        <w:sz w:val="24"/>
        <w:szCs w:val="24"/>
        <w:lang w:val="en-US" w:eastAsia="en-US" w:bidi="ar-SA"/>
      </w:rPr>
    </w:lvl>
    <w:lvl w:ilvl="1" w:tplc="7F041E78">
      <w:numFmt w:val="bullet"/>
      <w:lvlText w:val="•"/>
      <w:lvlJc w:val="left"/>
      <w:pPr>
        <w:ind w:left="2700" w:hanging="600"/>
      </w:pPr>
      <w:rPr>
        <w:rFonts w:hint="default"/>
        <w:lang w:val="en-US" w:eastAsia="en-US" w:bidi="ar-SA"/>
      </w:rPr>
    </w:lvl>
    <w:lvl w:ilvl="2" w:tplc="644AFCAA">
      <w:numFmt w:val="bullet"/>
      <w:lvlText w:val="•"/>
      <w:lvlJc w:val="left"/>
      <w:pPr>
        <w:ind w:left="3720" w:hanging="600"/>
      </w:pPr>
      <w:rPr>
        <w:rFonts w:hint="default"/>
        <w:lang w:val="en-US" w:eastAsia="en-US" w:bidi="ar-SA"/>
      </w:rPr>
    </w:lvl>
    <w:lvl w:ilvl="3" w:tplc="937EC8A0">
      <w:numFmt w:val="bullet"/>
      <w:lvlText w:val="•"/>
      <w:lvlJc w:val="left"/>
      <w:pPr>
        <w:ind w:left="4740" w:hanging="600"/>
      </w:pPr>
      <w:rPr>
        <w:rFonts w:hint="default"/>
        <w:lang w:val="en-US" w:eastAsia="en-US" w:bidi="ar-SA"/>
      </w:rPr>
    </w:lvl>
    <w:lvl w:ilvl="4" w:tplc="4894E720">
      <w:numFmt w:val="bullet"/>
      <w:lvlText w:val="•"/>
      <w:lvlJc w:val="left"/>
      <w:pPr>
        <w:ind w:left="5760" w:hanging="600"/>
      </w:pPr>
      <w:rPr>
        <w:rFonts w:hint="default"/>
        <w:lang w:val="en-US" w:eastAsia="en-US" w:bidi="ar-SA"/>
      </w:rPr>
    </w:lvl>
    <w:lvl w:ilvl="5" w:tplc="44AA8CC6">
      <w:numFmt w:val="bullet"/>
      <w:lvlText w:val="•"/>
      <w:lvlJc w:val="left"/>
      <w:pPr>
        <w:ind w:left="6780" w:hanging="600"/>
      </w:pPr>
      <w:rPr>
        <w:rFonts w:hint="default"/>
        <w:lang w:val="en-US" w:eastAsia="en-US" w:bidi="ar-SA"/>
      </w:rPr>
    </w:lvl>
    <w:lvl w:ilvl="6" w:tplc="F8A68ED0">
      <w:numFmt w:val="bullet"/>
      <w:lvlText w:val="•"/>
      <w:lvlJc w:val="left"/>
      <w:pPr>
        <w:ind w:left="7800" w:hanging="600"/>
      </w:pPr>
      <w:rPr>
        <w:rFonts w:hint="default"/>
        <w:lang w:val="en-US" w:eastAsia="en-US" w:bidi="ar-SA"/>
      </w:rPr>
    </w:lvl>
    <w:lvl w:ilvl="7" w:tplc="3EB89A50">
      <w:numFmt w:val="bullet"/>
      <w:lvlText w:val="•"/>
      <w:lvlJc w:val="left"/>
      <w:pPr>
        <w:ind w:left="8820" w:hanging="600"/>
      </w:pPr>
      <w:rPr>
        <w:rFonts w:hint="default"/>
        <w:lang w:val="en-US" w:eastAsia="en-US" w:bidi="ar-SA"/>
      </w:rPr>
    </w:lvl>
    <w:lvl w:ilvl="8" w:tplc="844A7478">
      <w:numFmt w:val="bullet"/>
      <w:lvlText w:val="•"/>
      <w:lvlJc w:val="left"/>
      <w:pPr>
        <w:ind w:left="9840" w:hanging="600"/>
      </w:pPr>
      <w:rPr>
        <w:rFonts w:hint="default"/>
        <w:lang w:val="en-US" w:eastAsia="en-US" w:bidi="ar-SA"/>
      </w:rPr>
    </w:lvl>
  </w:abstractNum>
  <w:abstractNum w:abstractNumId="347" w15:restartNumberingAfterBreak="0">
    <w:nsid w:val="7CF758E1"/>
    <w:multiLevelType w:val="hybridMultilevel"/>
    <w:tmpl w:val="CBEA5FDE"/>
    <w:lvl w:ilvl="0" w:tplc="4E023696">
      <w:start w:val="1"/>
      <w:numFmt w:val="lowerLetter"/>
      <w:lvlText w:val="(%1)"/>
      <w:lvlJc w:val="left"/>
      <w:pPr>
        <w:ind w:left="720" w:hanging="507"/>
      </w:pPr>
      <w:rPr>
        <w:rFonts w:ascii="Times New Roman" w:eastAsia="Times New Roman" w:hAnsi="Times New Roman" w:cs="Times New Roman" w:hint="default"/>
        <w:b w:val="0"/>
        <w:bCs w:val="0"/>
        <w:i w:val="0"/>
        <w:iCs w:val="0"/>
        <w:spacing w:val="-1"/>
        <w:w w:val="100"/>
        <w:sz w:val="24"/>
        <w:szCs w:val="24"/>
        <w:lang w:val="en-US" w:eastAsia="en-US" w:bidi="ar-SA"/>
      </w:rPr>
    </w:lvl>
    <w:lvl w:ilvl="1" w:tplc="90184C6E">
      <w:numFmt w:val="bullet"/>
      <w:lvlText w:val="•"/>
      <w:lvlJc w:val="left"/>
      <w:pPr>
        <w:ind w:left="1836" w:hanging="507"/>
      </w:pPr>
      <w:rPr>
        <w:rFonts w:hint="default"/>
        <w:lang w:val="en-US" w:eastAsia="en-US" w:bidi="ar-SA"/>
      </w:rPr>
    </w:lvl>
    <w:lvl w:ilvl="2" w:tplc="A1D6242C">
      <w:numFmt w:val="bullet"/>
      <w:lvlText w:val="•"/>
      <w:lvlJc w:val="left"/>
      <w:pPr>
        <w:ind w:left="2952" w:hanging="507"/>
      </w:pPr>
      <w:rPr>
        <w:rFonts w:hint="default"/>
        <w:lang w:val="en-US" w:eastAsia="en-US" w:bidi="ar-SA"/>
      </w:rPr>
    </w:lvl>
    <w:lvl w:ilvl="3" w:tplc="11B23BA4">
      <w:numFmt w:val="bullet"/>
      <w:lvlText w:val="•"/>
      <w:lvlJc w:val="left"/>
      <w:pPr>
        <w:ind w:left="4068" w:hanging="507"/>
      </w:pPr>
      <w:rPr>
        <w:rFonts w:hint="default"/>
        <w:lang w:val="en-US" w:eastAsia="en-US" w:bidi="ar-SA"/>
      </w:rPr>
    </w:lvl>
    <w:lvl w:ilvl="4" w:tplc="91B2CCCC">
      <w:numFmt w:val="bullet"/>
      <w:lvlText w:val="•"/>
      <w:lvlJc w:val="left"/>
      <w:pPr>
        <w:ind w:left="5184" w:hanging="507"/>
      </w:pPr>
      <w:rPr>
        <w:rFonts w:hint="default"/>
        <w:lang w:val="en-US" w:eastAsia="en-US" w:bidi="ar-SA"/>
      </w:rPr>
    </w:lvl>
    <w:lvl w:ilvl="5" w:tplc="6A666092">
      <w:numFmt w:val="bullet"/>
      <w:lvlText w:val="•"/>
      <w:lvlJc w:val="left"/>
      <w:pPr>
        <w:ind w:left="6300" w:hanging="507"/>
      </w:pPr>
      <w:rPr>
        <w:rFonts w:hint="default"/>
        <w:lang w:val="en-US" w:eastAsia="en-US" w:bidi="ar-SA"/>
      </w:rPr>
    </w:lvl>
    <w:lvl w:ilvl="6" w:tplc="4574011C">
      <w:numFmt w:val="bullet"/>
      <w:lvlText w:val="•"/>
      <w:lvlJc w:val="left"/>
      <w:pPr>
        <w:ind w:left="7416" w:hanging="507"/>
      </w:pPr>
      <w:rPr>
        <w:rFonts w:hint="default"/>
        <w:lang w:val="en-US" w:eastAsia="en-US" w:bidi="ar-SA"/>
      </w:rPr>
    </w:lvl>
    <w:lvl w:ilvl="7" w:tplc="D926319E">
      <w:numFmt w:val="bullet"/>
      <w:lvlText w:val="•"/>
      <w:lvlJc w:val="left"/>
      <w:pPr>
        <w:ind w:left="8532" w:hanging="507"/>
      </w:pPr>
      <w:rPr>
        <w:rFonts w:hint="default"/>
        <w:lang w:val="en-US" w:eastAsia="en-US" w:bidi="ar-SA"/>
      </w:rPr>
    </w:lvl>
    <w:lvl w:ilvl="8" w:tplc="EE467630">
      <w:numFmt w:val="bullet"/>
      <w:lvlText w:val="•"/>
      <w:lvlJc w:val="left"/>
      <w:pPr>
        <w:ind w:left="9648" w:hanging="507"/>
      </w:pPr>
      <w:rPr>
        <w:rFonts w:hint="default"/>
        <w:lang w:val="en-US" w:eastAsia="en-US" w:bidi="ar-SA"/>
      </w:rPr>
    </w:lvl>
  </w:abstractNum>
  <w:abstractNum w:abstractNumId="348" w15:restartNumberingAfterBreak="0">
    <w:nsid w:val="7CFB74A8"/>
    <w:multiLevelType w:val="hybridMultilevel"/>
    <w:tmpl w:val="312CD850"/>
    <w:lvl w:ilvl="0" w:tplc="1C066AB4">
      <w:start w:val="1"/>
      <w:numFmt w:val="lowerLetter"/>
      <w:lvlText w:val="(%1)"/>
      <w:lvlJc w:val="left"/>
      <w:pPr>
        <w:ind w:left="717" w:hanging="384"/>
      </w:pPr>
      <w:rPr>
        <w:rFonts w:ascii="Times New Roman" w:eastAsia="Times New Roman" w:hAnsi="Times New Roman" w:cs="Times New Roman" w:hint="default"/>
        <w:b w:val="0"/>
        <w:bCs w:val="0"/>
        <w:i w:val="0"/>
        <w:iCs w:val="0"/>
        <w:spacing w:val="-1"/>
        <w:w w:val="100"/>
        <w:sz w:val="24"/>
        <w:szCs w:val="24"/>
        <w:lang w:val="en-US" w:eastAsia="en-US" w:bidi="ar-SA"/>
      </w:rPr>
    </w:lvl>
    <w:lvl w:ilvl="1" w:tplc="E9EEDA8C">
      <w:start w:val="1"/>
      <w:numFmt w:val="decimal"/>
      <w:lvlText w:val="(%2)"/>
      <w:lvlJc w:val="left"/>
      <w:pPr>
        <w:ind w:left="1437" w:hanging="365"/>
      </w:pPr>
      <w:rPr>
        <w:rFonts w:ascii="Times New Roman" w:eastAsia="Times New Roman" w:hAnsi="Times New Roman" w:cs="Times New Roman" w:hint="default"/>
        <w:b w:val="0"/>
        <w:bCs w:val="0"/>
        <w:i w:val="0"/>
        <w:iCs w:val="0"/>
        <w:spacing w:val="-1"/>
        <w:w w:val="100"/>
        <w:sz w:val="24"/>
        <w:szCs w:val="24"/>
        <w:lang w:val="en-US" w:eastAsia="en-US" w:bidi="ar-SA"/>
      </w:rPr>
    </w:lvl>
    <w:lvl w:ilvl="2" w:tplc="C1C41A20">
      <w:numFmt w:val="bullet"/>
      <w:lvlText w:val="•"/>
      <w:lvlJc w:val="left"/>
      <w:pPr>
        <w:ind w:left="1780" w:hanging="365"/>
      </w:pPr>
      <w:rPr>
        <w:rFonts w:hint="default"/>
        <w:lang w:val="en-US" w:eastAsia="en-US" w:bidi="ar-SA"/>
      </w:rPr>
    </w:lvl>
    <w:lvl w:ilvl="3" w:tplc="C6263654">
      <w:numFmt w:val="bullet"/>
      <w:lvlText w:val="•"/>
      <w:lvlJc w:val="left"/>
      <w:pPr>
        <w:ind w:left="3042" w:hanging="365"/>
      </w:pPr>
      <w:rPr>
        <w:rFonts w:hint="default"/>
        <w:lang w:val="en-US" w:eastAsia="en-US" w:bidi="ar-SA"/>
      </w:rPr>
    </w:lvl>
    <w:lvl w:ilvl="4" w:tplc="BC8E3F7A">
      <w:numFmt w:val="bullet"/>
      <w:lvlText w:val="•"/>
      <w:lvlJc w:val="left"/>
      <w:pPr>
        <w:ind w:left="4305" w:hanging="365"/>
      </w:pPr>
      <w:rPr>
        <w:rFonts w:hint="default"/>
        <w:lang w:val="en-US" w:eastAsia="en-US" w:bidi="ar-SA"/>
      </w:rPr>
    </w:lvl>
    <w:lvl w:ilvl="5" w:tplc="7C36A0F8">
      <w:numFmt w:val="bullet"/>
      <w:lvlText w:val="•"/>
      <w:lvlJc w:val="left"/>
      <w:pPr>
        <w:ind w:left="5567" w:hanging="365"/>
      </w:pPr>
      <w:rPr>
        <w:rFonts w:hint="default"/>
        <w:lang w:val="en-US" w:eastAsia="en-US" w:bidi="ar-SA"/>
      </w:rPr>
    </w:lvl>
    <w:lvl w:ilvl="6" w:tplc="C8D8A810">
      <w:numFmt w:val="bullet"/>
      <w:lvlText w:val="•"/>
      <w:lvlJc w:val="left"/>
      <w:pPr>
        <w:ind w:left="6830" w:hanging="365"/>
      </w:pPr>
      <w:rPr>
        <w:rFonts w:hint="default"/>
        <w:lang w:val="en-US" w:eastAsia="en-US" w:bidi="ar-SA"/>
      </w:rPr>
    </w:lvl>
    <w:lvl w:ilvl="7" w:tplc="06D20FAA">
      <w:numFmt w:val="bullet"/>
      <w:lvlText w:val="•"/>
      <w:lvlJc w:val="left"/>
      <w:pPr>
        <w:ind w:left="8092" w:hanging="365"/>
      </w:pPr>
      <w:rPr>
        <w:rFonts w:hint="default"/>
        <w:lang w:val="en-US" w:eastAsia="en-US" w:bidi="ar-SA"/>
      </w:rPr>
    </w:lvl>
    <w:lvl w:ilvl="8" w:tplc="34CA8602">
      <w:numFmt w:val="bullet"/>
      <w:lvlText w:val="•"/>
      <w:lvlJc w:val="left"/>
      <w:pPr>
        <w:ind w:left="9355" w:hanging="365"/>
      </w:pPr>
      <w:rPr>
        <w:rFonts w:hint="default"/>
        <w:lang w:val="en-US" w:eastAsia="en-US" w:bidi="ar-SA"/>
      </w:rPr>
    </w:lvl>
  </w:abstractNum>
  <w:abstractNum w:abstractNumId="349" w15:restartNumberingAfterBreak="0">
    <w:nsid w:val="7CFD3792"/>
    <w:multiLevelType w:val="hybridMultilevel"/>
    <w:tmpl w:val="424CAF2A"/>
    <w:lvl w:ilvl="0" w:tplc="4A5864E8">
      <w:start w:val="1"/>
      <w:numFmt w:val="lowerLetter"/>
      <w:lvlText w:val="(%1)"/>
      <w:lvlJc w:val="left"/>
      <w:pPr>
        <w:ind w:left="720" w:hanging="344"/>
      </w:pPr>
      <w:rPr>
        <w:rFonts w:ascii="Times New Roman" w:eastAsia="Times New Roman" w:hAnsi="Times New Roman" w:cs="Times New Roman" w:hint="default"/>
        <w:b w:val="0"/>
        <w:bCs w:val="0"/>
        <w:i w:val="0"/>
        <w:iCs w:val="0"/>
        <w:spacing w:val="-1"/>
        <w:w w:val="100"/>
        <w:sz w:val="24"/>
        <w:szCs w:val="24"/>
        <w:lang w:val="en-US" w:eastAsia="en-US" w:bidi="ar-SA"/>
      </w:rPr>
    </w:lvl>
    <w:lvl w:ilvl="1" w:tplc="7B60876A">
      <w:numFmt w:val="bullet"/>
      <w:lvlText w:val="•"/>
      <w:lvlJc w:val="left"/>
      <w:pPr>
        <w:ind w:left="1836" w:hanging="344"/>
      </w:pPr>
      <w:rPr>
        <w:rFonts w:hint="default"/>
        <w:lang w:val="en-US" w:eastAsia="en-US" w:bidi="ar-SA"/>
      </w:rPr>
    </w:lvl>
    <w:lvl w:ilvl="2" w:tplc="7E088510">
      <w:numFmt w:val="bullet"/>
      <w:lvlText w:val="•"/>
      <w:lvlJc w:val="left"/>
      <w:pPr>
        <w:ind w:left="2952" w:hanging="344"/>
      </w:pPr>
      <w:rPr>
        <w:rFonts w:hint="default"/>
        <w:lang w:val="en-US" w:eastAsia="en-US" w:bidi="ar-SA"/>
      </w:rPr>
    </w:lvl>
    <w:lvl w:ilvl="3" w:tplc="2700A1C0">
      <w:numFmt w:val="bullet"/>
      <w:lvlText w:val="•"/>
      <w:lvlJc w:val="left"/>
      <w:pPr>
        <w:ind w:left="4068" w:hanging="344"/>
      </w:pPr>
      <w:rPr>
        <w:rFonts w:hint="default"/>
        <w:lang w:val="en-US" w:eastAsia="en-US" w:bidi="ar-SA"/>
      </w:rPr>
    </w:lvl>
    <w:lvl w:ilvl="4" w:tplc="BC9C5DB2">
      <w:numFmt w:val="bullet"/>
      <w:lvlText w:val="•"/>
      <w:lvlJc w:val="left"/>
      <w:pPr>
        <w:ind w:left="5184" w:hanging="344"/>
      </w:pPr>
      <w:rPr>
        <w:rFonts w:hint="default"/>
        <w:lang w:val="en-US" w:eastAsia="en-US" w:bidi="ar-SA"/>
      </w:rPr>
    </w:lvl>
    <w:lvl w:ilvl="5" w:tplc="D534E7E2">
      <w:numFmt w:val="bullet"/>
      <w:lvlText w:val="•"/>
      <w:lvlJc w:val="left"/>
      <w:pPr>
        <w:ind w:left="6300" w:hanging="344"/>
      </w:pPr>
      <w:rPr>
        <w:rFonts w:hint="default"/>
        <w:lang w:val="en-US" w:eastAsia="en-US" w:bidi="ar-SA"/>
      </w:rPr>
    </w:lvl>
    <w:lvl w:ilvl="6" w:tplc="45EA817C">
      <w:numFmt w:val="bullet"/>
      <w:lvlText w:val="•"/>
      <w:lvlJc w:val="left"/>
      <w:pPr>
        <w:ind w:left="7416" w:hanging="344"/>
      </w:pPr>
      <w:rPr>
        <w:rFonts w:hint="default"/>
        <w:lang w:val="en-US" w:eastAsia="en-US" w:bidi="ar-SA"/>
      </w:rPr>
    </w:lvl>
    <w:lvl w:ilvl="7" w:tplc="174ACDAE">
      <w:numFmt w:val="bullet"/>
      <w:lvlText w:val="•"/>
      <w:lvlJc w:val="left"/>
      <w:pPr>
        <w:ind w:left="8532" w:hanging="344"/>
      </w:pPr>
      <w:rPr>
        <w:rFonts w:hint="default"/>
        <w:lang w:val="en-US" w:eastAsia="en-US" w:bidi="ar-SA"/>
      </w:rPr>
    </w:lvl>
    <w:lvl w:ilvl="8" w:tplc="3F64584E">
      <w:numFmt w:val="bullet"/>
      <w:lvlText w:val="•"/>
      <w:lvlJc w:val="left"/>
      <w:pPr>
        <w:ind w:left="9648" w:hanging="344"/>
      </w:pPr>
      <w:rPr>
        <w:rFonts w:hint="default"/>
        <w:lang w:val="en-US" w:eastAsia="en-US" w:bidi="ar-SA"/>
      </w:rPr>
    </w:lvl>
  </w:abstractNum>
  <w:abstractNum w:abstractNumId="350" w15:restartNumberingAfterBreak="0">
    <w:nsid w:val="7D463686"/>
    <w:multiLevelType w:val="hybridMultilevel"/>
    <w:tmpl w:val="D8303C1A"/>
    <w:lvl w:ilvl="0" w:tplc="3D647F0A">
      <w:start w:val="1"/>
      <w:numFmt w:val="upperLetter"/>
      <w:lvlText w:val="%1."/>
      <w:lvlJc w:val="left"/>
      <w:pPr>
        <w:ind w:left="1010" w:hanging="293"/>
      </w:pPr>
      <w:rPr>
        <w:rFonts w:ascii="Times New Roman" w:eastAsia="Times New Roman" w:hAnsi="Times New Roman" w:cs="Times New Roman" w:hint="default"/>
        <w:b w:val="0"/>
        <w:bCs w:val="0"/>
        <w:i w:val="0"/>
        <w:iCs w:val="0"/>
        <w:spacing w:val="-1"/>
        <w:w w:val="100"/>
        <w:sz w:val="24"/>
        <w:szCs w:val="24"/>
        <w:lang w:val="en-US" w:eastAsia="en-US" w:bidi="ar-SA"/>
      </w:rPr>
    </w:lvl>
    <w:lvl w:ilvl="1" w:tplc="2B38767A">
      <w:numFmt w:val="bullet"/>
      <w:lvlText w:val="•"/>
      <w:lvlJc w:val="left"/>
      <w:pPr>
        <w:ind w:left="2106" w:hanging="293"/>
      </w:pPr>
      <w:rPr>
        <w:rFonts w:hint="default"/>
        <w:lang w:val="en-US" w:eastAsia="en-US" w:bidi="ar-SA"/>
      </w:rPr>
    </w:lvl>
    <w:lvl w:ilvl="2" w:tplc="CA3872C6">
      <w:numFmt w:val="bullet"/>
      <w:lvlText w:val="•"/>
      <w:lvlJc w:val="left"/>
      <w:pPr>
        <w:ind w:left="3192" w:hanging="293"/>
      </w:pPr>
      <w:rPr>
        <w:rFonts w:hint="default"/>
        <w:lang w:val="en-US" w:eastAsia="en-US" w:bidi="ar-SA"/>
      </w:rPr>
    </w:lvl>
    <w:lvl w:ilvl="3" w:tplc="8A624D86">
      <w:numFmt w:val="bullet"/>
      <w:lvlText w:val="•"/>
      <w:lvlJc w:val="left"/>
      <w:pPr>
        <w:ind w:left="4278" w:hanging="293"/>
      </w:pPr>
      <w:rPr>
        <w:rFonts w:hint="default"/>
        <w:lang w:val="en-US" w:eastAsia="en-US" w:bidi="ar-SA"/>
      </w:rPr>
    </w:lvl>
    <w:lvl w:ilvl="4" w:tplc="739EDF8C">
      <w:numFmt w:val="bullet"/>
      <w:lvlText w:val="•"/>
      <w:lvlJc w:val="left"/>
      <w:pPr>
        <w:ind w:left="5364" w:hanging="293"/>
      </w:pPr>
      <w:rPr>
        <w:rFonts w:hint="default"/>
        <w:lang w:val="en-US" w:eastAsia="en-US" w:bidi="ar-SA"/>
      </w:rPr>
    </w:lvl>
    <w:lvl w:ilvl="5" w:tplc="B28C44FA">
      <w:numFmt w:val="bullet"/>
      <w:lvlText w:val="•"/>
      <w:lvlJc w:val="left"/>
      <w:pPr>
        <w:ind w:left="6450" w:hanging="293"/>
      </w:pPr>
      <w:rPr>
        <w:rFonts w:hint="default"/>
        <w:lang w:val="en-US" w:eastAsia="en-US" w:bidi="ar-SA"/>
      </w:rPr>
    </w:lvl>
    <w:lvl w:ilvl="6" w:tplc="BB240326">
      <w:numFmt w:val="bullet"/>
      <w:lvlText w:val="•"/>
      <w:lvlJc w:val="left"/>
      <w:pPr>
        <w:ind w:left="7536" w:hanging="293"/>
      </w:pPr>
      <w:rPr>
        <w:rFonts w:hint="default"/>
        <w:lang w:val="en-US" w:eastAsia="en-US" w:bidi="ar-SA"/>
      </w:rPr>
    </w:lvl>
    <w:lvl w:ilvl="7" w:tplc="232A83FA">
      <w:numFmt w:val="bullet"/>
      <w:lvlText w:val="•"/>
      <w:lvlJc w:val="left"/>
      <w:pPr>
        <w:ind w:left="8622" w:hanging="293"/>
      </w:pPr>
      <w:rPr>
        <w:rFonts w:hint="default"/>
        <w:lang w:val="en-US" w:eastAsia="en-US" w:bidi="ar-SA"/>
      </w:rPr>
    </w:lvl>
    <w:lvl w:ilvl="8" w:tplc="790C3524">
      <w:numFmt w:val="bullet"/>
      <w:lvlText w:val="•"/>
      <w:lvlJc w:val="left"/>
      <w:pPr>
        <w:ind w:left="9708" w:hanging="293"/>
      </w:pPr>
      <w:rPr>
        <w:rFonts w:hint="default"/>
        <w:lang w:val="en-US" w:eastAsia="en-US" w:bidi="ar-SA"/>
      </w:rPr>
    </w:lvl>
  </w:abstractNum>
  <w:abstractNum w:abstractNumId="351" w15:restartNumberingAfterBreak="0">
    <w:nsid w:val="7DBA213B"/>
    <w:multiLevelType w:val="hybridMultilevel"/>
    <w:tmpl w:val="33C8FD48"/>
    <w:lvl w:ilvl="0" w:tplc="3D8C752A">
      <w:start w:val="1"/>
      <w:numFmt w:val="lowerLetter"/>
      <w:lvlText w:val="(%1)"/>
      <w:lvlJc w:val="left"/>
      <w:pPr>
        <w:ind w:left="717" w:hanging="509"/>
      </w:pPr>
      <w:rPr>
        <w:rFonts w:ascii="Times New Roman" w:eastAsia="Times New Roman" w:hAnsi="Times New Roman" w:cs="Times New Roman" w:hint="default"/>
        <w:b w:val="0"/>
        <w:bCs w:val="0"/>
        <w:i w:val="0"/>
        <w:iCs w:val="0"/>
        <w:spacing w:val="-1"/>
        <w:w w:val="100"/>
        <w:sz w:val="24"/>
        <w:szCs w:val="24"/>
        <w:lang w:val="en-US" w:eastAsia="en-US" w:bidi="ar-SA"/>
      </w:rPr>
    </w:lvl>
    <w:lvl w:ilvl="1" w:tplc="27C63B7A">
      <w:numFmt w:val="bullet"/>
      <w:lvlText w:val="•"/>
      <w:lvlJc w:val="left"/>
      <w:pPr>
        <w:ind w:left="1836" w:hanging="509"/>
      </w:pPr>
      <w:rPr>
        <w:rFonts w:hint="default"/>
        <w:lang w:val="en-US" w:eastAsia="en-US" w:bidi="ar-SA"/>
      </w:rPr>
    </w:lvl>
    <w:lvl w:ilvl="2" w:tplc="45C05FFC">
      <w:numFmt w:val="bullet"/>
      <w:lvlText w:val="•"/>
      <w:lvlJc w:val="left"/>
      <w:pPr>
        <w:ind w:left="2952" w:hanging="509"/>
      </w:pPr>
      <w:rPr>
        <w:rFonts w:hint="default"/>
        <w:lang w:val="en-US" w:eastAsia="en-US" w:bidi="ar-SA"/>
      </w:rPr>
    </w:lvl>
    <w:lvl w:ilvl="3" w:tplc="B74EBF92">
      <w:numFmt w:val="bullet"/>
      <w:lvlText w:val="•"/>
      <w:lvlJc w:val="left"/>
      <w:pPr>
        <w:ind w:left="4068" w:hanging="509"/>
      </w:pPr>
      <w:rPr>
        <w:rFonts w:hint="default"/>
        <w:lang w:val="en-US" w:eastAsia="en-US" w:bidi="ar-SA"/>
      </w:rPr>
    </w:lvl>
    <w:lvl w:ilvl="4" w:tplc="F4AE5402">
      <w:numFmt w:val="bullet"/>
      <w:lvlText w:val="•"/>
      <w:lvlJc w:val="left"/>
      <w:pPr>
        <w:ind w:left="5184" w:hanging="509"/>
      </w:pPr>
      <w:rPr>
        <w:rFonts w:hint="default"/>
        <w:lang w:val="en-US" w:eastAsia="en-US" w:bidi="ar-SA"/>
      </w:rPr>
    </w:lvl>
    <w:lvl w:ilvl="5" w:tplc="3BD84D60">
      <w:numFmt w:val="bullet"/>
      <w:lvlText w:val="•"/>
      <w:lvlJc w:val="left"/>
      <w:pPr>
        <w:ind w:left="6300" w:hanging="509"/>
      </w:pPr>
      <w:rPr>
        <w:rFonts w:hint="default"/>
        <w:lang w:val="en-US" w:eastAsia="en-US" w:bidi="ar-SA"/>
      </w:rPr>
    </w:lvl>
    <w:lvl w:ilvl="6" w:tplc="BFE07578">
      <w:numFmt w:val="bullet"/>
      <w:lvlText w:val="•"/>
      <w:lvlJc w:val="left"/>
      <w:pPr>
        <w:ind w:left="7416" w:hanging="509"/>
      </w:pPr>
      <w:rPr>
        <w:rFonts w:hint="default"/>
        <w:lang w:val="en-US" w:eastAsia="en-US" w:bidi="ar-SA"/>
      </w:rPr>
    </w:lvl>
    <w:lvl w:ilvl="7" w:tplc="E8A6BA14">
      <w:numFmt w:val="bullet"/>
      <w:lvlText w:val="•"/>
      <w:lvlJc w:val="left"/>
      <w:pPr>
        <w:ind w:left="8532" w:hanging="509"/>
      </w:pPr>
      <w:rPr>
        <w:rFonts w:hint="default"/>
        <w:lang w:val="en-US" w:eastAsia="en-US" w:bidi="ar-SA"/>
      </w:rPr>
    </w:lvl>
    <w:lvl w:ilvl="8" w:tplc="4058C79E">
      <w:numFmt w:val="bullet"/>
      <w:lvlText w:val="•"/>
      <w:lvlJc w:val="left"/>
      <w:pPr>
        <w:ind w:left="9648" w:hanging="509"/>
      </w:pPr>
      <w:rPr>
        <w:rFonts w:hint="default"/>
        <w:lang w:val="en-US" w:eastAsia="en-US" w:bidi="ar-SA"/>
      </w:rPr>
    </w:lvl>
  </w:abstractNum>
  <w:abstractNum w:abstractNumId="352" w15:restartNumberingAfterBreak="0">
    <w:nsid w:val="7E4620D0"/>
    <w:multiLevelType w:val="hybridMultilevel"/>
    <w:tmpl w:val="059ECED6"/>
    <w:lvl w:ilvl="0" w:tplc="A6DE080E">
      <w:start w:val="1"/>
      <w:numFmt w:val="lowerLetter"/>
      <w:lvlText w:val="(%1)"/>
      <w:lvlJc w:val="left"/>
      <w:pPr>
        <w:ind w:left="720" w:hanging="332"/>
      </w:pPr>
      <w:rPr>
        <w:rFonts w:ascii="Times New Roman" w:eastAsia="Times New Roman" w:hAnsi="Times New Roman" w:cs="Times New Roman" w:hint="default"/>
        <w:b w:val="0"/>
        <w:bCs w:val="0"/>
        <w:i w:val="0"/>
        <w:iCs w:val="0"/>
        <w:spacing w:val="-1"/>
        <w:w w:val="100"/>
        <w:sz w:val="24"/>
        <w:szCs w:val="24"/>
        <w:lang w:val="en-US" w:eastAsia="en-US" w:bidi="ar-SA"/>
      </w:rPr>
    </w:lvl>
    <w:lvl w:ilvl="1" w:tplc="74507D58">
      <w:numFmt w:val="bullet"/>
      <w:lvlText w:val="•"/>
      <w:lvlJc w:val="left"/>
      <w:pPr>
        <w:ind w:left="1836" w:hanging="332"/>
      </w:pPr>
      <w:rPr>
        <w:rFonts w:hint="default"/>
        <w:lang w:val="en-US" w:eastAsia="en-US" w:bidi="ar-SA"/>
      </w:rPr>
    </w:lvl>
    <w:lvl w:ilvl="2" w:tplc="2A7C2954">
      <w:numFmt w:val="bullet"/>
      <w:lvlText w:val="•"/>
      <w:lvlJc w:val="left"/>
      <w:pPr>
        <w:ind w:left="2952" w:hanging="332"/>
      </w:pPr>
      <w:rPr>
        <w:rFonts w:hint="default"/>
        <w:lang w:val="en-US" w:eastAsia="en-US" w:bidi="ar-SA"/>
      </w:rPr>
    </w:lvl>
    <w:lvl w:ilvl="3" w:tplc="D6A40390">
      <w:numFmt w:val="bullet"/>
      <w:lvlText w:val="•"/>
      <w:lvlJc w:val="left"/>
      <w:pPr>
        <w:ind w:left="4068" w:hanging="332"/>
      </w:pPr>
      <w:rPr>
        <w:rFonts w:hint="default"/>
        <w:lang w:val="en-US" w:eastAsia="en-US" w:bidi="ar-SA"/>
      </w:rPr>
    </w:lvl>
    <w:lvl w:ilvl="4" w:tplc="04A4878C">
      <w:numFmt w:val="bullet"/>
      <w:lvlText w:val="•"/>
      <w:lvlJc w:val="left"/>
      <w:pPr>
        <w:ind w:left="5184" w:hanging="332"/>
      </w:pPr>
      <w:rPr>
        <w:rFonts w:hint="default"/>
        <w:lang w:val="en-US" w:eastAsia="en-US" w:bidi="ar-SA"/>
      </w:rPr>
    </w:lvl>
    <w:lvl w:ilvl="5" w:tplc="971EC8DE">
      <w:numFmt w:val="bullet"/>
      <w:lvlText w:val="•"/>
      <w:lvlJc w:val="left"/>
      <w:pPr>
        <w:ind w:left="6300" w:hanging="332"/>
      </w:pPr>
      <w:rPr>
        <w:rFonts w:hint="default"/>
        <w:lang w:val="en-US" w:eastAsia="en-US" w:bidi="ar-SA"/>
      </w:rPr>
    </w:lvl>
    <w:lvl w:ilvl="6" w:tplc="8B801C1A">
      <w:numFmt w:val="bullet"/>
      <w:lvlText w:val="•"/>
      <w:lvlJc w:val="left"/>
      <w:pPr>
        <w:ind w:left="7416" w:hanging="332"/>
      </w:pPr>
      <w:rPr>
        <w:rFonts w:hint="default"/>
        <w:lang w:val="en-US" w:eastAsia="en-US" w:bidi="ar-SA"/>
      </w:rPr>
    </w:lvl>
    <w:lvl w:ilvl="7" w:tplc="86943BD0">
      <w:numFmt w:val="bullet"/>
      <w:lvlText w:val="•"/>
      <w:lvlJc w:val="left"/>
      <w:pPr>
        <w:ind w:left="8532" w:hanging="332"/>
      </w:pPr>
      <w:rPr>
        <w:rFonts w:hint="default"/>
        <w:lang w:val="en-US" w:eastAsia="en-US" w:bidi="ar-SA"/>
      </w:rPr>
    </w:lvl>
    <w:lvl w:ilvl="8" w:tplc="0770D768">
      <w:numFmt w:val="bullet"/>
      <w:lvlText w:val="•"/>
      <w:lvlJc w:val="left"/>
      <w:pPr>
        <w:ind w:left="9648" w:hanging="332"/>
      </w:pPr>
      <w:rPr>
        <w:rFonts w:hint="default"/>
        <w:lang w:val="en-US" w:eastAsia="en-US" w:bidi="ar-SA"/>
      </w:rPr>
    </w:lvl>
  </w:abstractNum>
  <w:abstractNum w:abstractNumId="353" w15:restartNumberingAfterBreak="0">
    <w:nsid w:val="7E82126D"/>
    <w:multiLevelType w:val="hybridMultilevel"/>
    <w:tmpl w:val="8C9CCFBE"/>
    <w:lvl w:ilvl="0" w:tplc="71729C82">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67216440">
    <w:abstractNumId w:val="235"/>
  </w:num>
  <w:num w:numId="2" w16cid:durableId="1657800388">
    <w:abstractNumId w:val="282"/>
  </w:num>
  <w:num w:numId="3" w16cid:durableId="590624953">
    <w:abstractNumId w:val="97"/>
  </w:num>
  <w:num w:numId="4" w16cid:durableId="626280200">
    <w:abstractNumId w:val="53"/>
  </w:num>
  <w:num w:numId="5" w16cid:durableId="209655417">
    <w:abstractNumId w:val="346"/>
  </w:num>
  <w:num w:numId="6" w16cid:durableId="274019567">
    <w:abstractNumId w:val="135"/>
  </w:num>
  <w:num w:numId="7" w16cid:durableId="1604454538">
    <w:abstractNumId w:val="186"/>
  </w:num>
  <w:num w:numId="8" w16cid:durableId="1778603068">
    <w:abstractNumId w:val="267"/>
  </w:num>
  <w:num w:numId="9" w16cid:durableId="374815707">
    <w:abstractNumId w:val="116"/>
  </w:num>
  <w:num w:numId="10" w16cid:durableId="1817793432">
    <w:abstractNumId w:val="200"/>
  </w:num>
  <w:num w:numId="11" w16cid:durableId="553080631">
    <w:abstractNumId w:val="96"/>
  </w:num>
  <w:num w:numId="12" w16cid:durableId="894506369">
    <w:abstractNumId w:val="62"/>
  </w:num>
  <w:num w:numId="13" w16cid:durableId="1017929331">
    <w:abstractNumId w:val="102"/>
  </w:num>
  <w:num w:numId="14" w16cid:durableId="1962376937">
    <w:abstractNumId w:val="33"/>
  </w:num>
  <w:num w:numId="15" w16cid:durableId="1977367064">
    <w:abstractNumId w:val="215"/>
  </w:num>
  <w:num w:numId="16" w16cid:durableId="352389631">
    <w:abstractNumId w:val="341"/>
  </w:num>
  <w:num w:numId="17" w16cid:durableId="957643921">
    <w:abstractNumId w:val="289"/>
  </w:num>
  <w:num w:numId="18" w16cid:durableId="2014067565">
    <w:abstractNumId w:val="288"/>
  </w:num>
  <w:num w:numId="19" w16cid:durableId="1333679794">
    <w:abstractNumId w:val="0"/>
  </w:num>
  <w:num w:numId="20" w16cid:durableId="228656260">
    <w:abstractNumId w:val="87"/>
  </w:num>
  <w:num w:numId="21" w16cid:durableId="766270454">
    <w:abstractNumId w:val="78"/>
  </w:num>
  <w:num w:numId="22" w16cid:durableId="1715809447">
    <w:abstractNumId w:val="99"/>
  </w:num>
  <w:num w:numId="23" w16cid:durableId="1389769310">
    <w:abstractNumId w:val="94"/>
  </w:num>
  <w:num w:numId="24" w16cid:durableId="1559591068">
    <w:abstractNumId w:val="205"/>
  </w:num>
  <w:num w:numId="25" w16cid:durableId="1583375248">
    <w:abstractNumId w:val="103"/>
  </w:num>
  <w:num w:numId="26" w16cid:durableId="120537384">
    <w:abstractNumId w:val="340"/>
  </w:num>
  <w:num w:numId="27" w16cid:durableId="302125183">
    <w:abstractNumId w:val="261"/>
  </w:num>
  <w:num w:numId="28" w16cid:durableId="1492023956">
    <w:abstractNumId w:val="164"/>
  </w:num>
  <w:num w:numId="29" w16cid:durableId="365720215">
    <w:abstractNumId w:val="45"/>
  </w:num>
  <w:num w:numId="30" w16cid:durableId="743911140">
    <w:abstractNumId w:val="192"/>
  </w:num>
  <w:num w:numId="31" w16cid:durableId="845680118">
    <w:abstractNumId w:val="41"/>
  </w:num>
  <w:num w:numId="32" w16cid:durableId="183402453">
    <w:abstractNumId w:val="59"/>
  </w:num>
  <w:num w:numId="33" w16cid:durableId="461507139">
    <w:abstractNumId w:val="137"/>
  </w:num>
  <w:num w:numId="34" w16cid:durableId="903754185">
    <w:abstractNumId w:val="12"/>
  </w:num>
  <w:num w:numId="35" w16cid:durableId="159273475">
    <w:abstractNumId w:val="336"/>
  </w:num>
  <w:num w:numId="36" w16cid:durableId="420227128">
    <w:abstractNumId w:val="248"/>
  </w:num>
  <w:num w:numId="37" w16cid:durableId="1793789149">
    <w:abstractNumId w:val="219"/>
  </w:num>
  <w:num w:numId="38" w16cid:durableId="1974017722">
    <w:abstractNumId w:val="47"/>
  </w:num>
  <w:num w:numId="39" w16cid:durableId="2009407203">
    <w:abstractNumId w:val="148"/>
  </w:num>
  <w:num w:numId="40" w16cid:durableId="1042905769">
    <w:abstractNumId w:val="72"/>
  </w:num>
  <w:num w:numId="41" w16cid:durableId="1008361797">
    <w:abstractNumId w:val="281"/>
  </w:num>
  <w:num w:numId="42" w16cid:durableId="353116374">
    <w:abstractNumId w:val="107"/>
  </w:num>
  <w:num w:numId="43" w16cid:durableId="850727237">
    <w:abstractNumId w:val="160"/>
  </w:num>
  <w:num w:numId="44" w16cid:durableId="516114954">
    <w:abstractNumId w:val="134"/>
  </w:num>
  <w:num w:numId="45" w16cid:durableId="1146236363">
    <w:abstractNumId w:val="158"/>
  </w:num>
  <w:num w:numId="46" w16cid:durableId="720709826">
    <w:abstractNumId w:val="204"/>
  </w:num>
  <w:num w:numId="47" w16cid:durableId="950014689">
    <w:abstractNumId w:val="34"/>
  </w:num>
  <w:num w:numId="48" w16cid:durableId="1328021642">
    <w:abstractNumId w:val="241"/>
  </w:num>
  <w:num w:numId="49" w16cid:durableId="1394781">
    <w:abstractNumId w:val="344"/>
  </w:num>
  <w:num w:numId="50" w16cid:durableId="328794360">
    <w:abstractNumId w:val="240"/>
  </w:num>
  <w:num w:numId="51" w16cid:durableId="993069842">
    <w:abstractNumId w:val="342"/>
  </w:num>
  <w:num w:numId="52" w16cid:durableId="765418218">
    <w:abstractNumId w:val="101"/>
  </w:num>
  <w:num w:numId="53" w16cid:durableId="2134403157">
    <w:abstractNumId w:val="39"/>
  </w:num>
  <w:num w:numId="54" w16cid:durableId="1025058549">
    <w:abstractNumId w:val="324"/>
  </w:num>
  <w:num w:numId="55" w16cid:durableId="1244877122">
    <w:abstractNumId w:val="11"/>
  </w:num>
  <w:num w:numId="56" w16cid:durableId="599332727">
    <w:abstractNumId w:val="73"/>
  </w:num>
  <w:num w:numId="57" w16cid:durableId="1112435175">
    <w:abstractNumId w:val="320"/>
  </w:num>
  <w:num w:numId="58" w16cid:durableId="1980841963">
    <w:abstractNumId w:val="255"/>
  </w:num>
  <w:num w:numId="59" w16cid:durableId="1363361380">
    <w:abstractNumId w:val="260"/>
  </w:num>
  <w:num w:numId="60" w16cid:durableId="90585423">
    <w:abstractNumId w:val="351"/>
  </w:num>
  <w:num w:numId="61" w16cid:durableId="1551573099">
    <w:abstractNumId w:val="56"/>
  </w:num>
  <w:num w:numId="62" w16cid:durableId="757751302">
    <w:abstractNumId w:val="347"/>
  </w:num>
  <w:num w:numId="63" w16cid:durableId="142821518">
    <w:abstractNumId w:val="161"/>
  </w:num>
  <w:num w:numId="64" w16cid:durableId="1842088274">
    <w:abstractNumId w:val="306"/>
  </w:num>
  <w:num w:numId="65" w16cid:durableId="1997219867">
    <w:abstractNumId w:val="122"/>
  </w:num>
  <w:num w:numId="66" w16cid:durableId="1972781242">
    <w:abstractNumId w:val="159"/>
  </w:num>
  <w:num w:numId="67" w16cid:durableId="2099401454">
    <w:abstractNumId w:val="91"/>
  </w:num>
  <w:num w:numId="68" w16cid:durableId="961154778">
    <w:abstractNumId w:val="5"/>
  </w:num>
  <w:num w:numId="69" w16cid:durableId="440957524">
    <w:abstractNumId w:val="115"/>
  </w:num>
  <w:num w:numId="70" w16cid:durableId="29310339">
    <w:abstractNumId w:val="299"/>
  </w:num>
  <w:num w:numId="71" w16cid:durableId="711804702">
    <w:abstractNumId w:val="292"/>
  </w:num>
  <w:num w:numId="72" w16cid:durableId="45573064">
    <w:abstractNumId w:val="243"/>
  </w:num>
  <w:num w:numId="73" w16cid:durableId="755904441">
    <w:abstractNumId w:val="154"/>
  </w:num>
  <w:num w:numId="74" w16cid:durableId="2143958889">
    <w:abstractNumId w:val="274"/>
  </w:num>
  <w:num w:numId="75" w16cid:durableId="435028161">
    <w:abstractNumId w:val="271"/>
  </w:num>
  <w:num w:numId="76" w16cid:durableId="1223713259">
    <w:abstractNumId w:val="185"/>
  </w:num>
  <w:num w:numId="77" w16cid:durableId="1391810958">
    <w:abstractNumId w:val="250"/>
  </w:num>
  <w:num w:numId="78" w16cid:durableId="620571663">
    <w:abstractNumId w:val="76"/>
  </w:num>
  <w:num w:numId="79" w16cid:durableId="1207713820">
    <w:abstractNumId w:val="114"/>
  </w:num>
  <w:num w:numId="80" w16cid:durableId="1577200955">
    <w:abstractNumId w:val="343"/>
  </w:num>
  <w:num w:numId="81" w16cid:durableId="838423912">
    <w:abstractNumId w:val="339"/>
  </w:num>
  <w:num w:numId="82" w16cid:durableId="246574458">
    <w:abstractNumId w:val="132"/>
  </w:num>
  <w:num w:numId="83" w16cid:durableId="292365397">
    <w:abstractNumId w:val="218"/>
  </w:num>
  <w:num w:numId="84" w16cid:durableId="272396110">
    <w:abstractNumId w:val="86"/>
  </w:num>
  <w:num w:numId="85" w16cid:durableId="2130314020">
    <w:abstractNumId w:val="49"/>
  </w:num>
  <w:num w:numId="86" w16cid:durableId="2084065900">
    <w:abstractNumId w:val="176"/>
  </w:num>
  <w:num w:numId="87" w16cid:durableId="2011593581">
    <w:abstractNumId w:val="100"/>
  </w:num>
  <w:num w:numId="88" w16cid:durableId="312374343">
    <w:abstractNumId w:val="138"/>
  </w:num>
  <w:num w:numId="89" w16cid:durableId="1982734973">
    <w:abstractNumId w:val="304"/>
  </w:num>
  <w:num w:numId="90" w16cid:durableId="1031959280">
    <w:abstractNumId w:val="252"/>
  </w:num>
  <w:num w:numId="91" w16cid:durableId="1546025228">
    <w:abstractNumId w:val="233"/>
  </w:num>
  <w:num w:numId="92" w16cid:durableId="924145943">
    <w:abstractNumId w:val="298"/>
  </w:num>
  <w:num w:numId="93" w16cid:durableId="820121420">
    <w:abstractNumId w:val="237"/>
  </w:num>
  <w:num w:numId="94" w16cid:durableId="1170219606">
    <w:abstractNumId w:val="197"/>
  </w:num>
  <w:num w:numId="95" w16cid:durableId="656417497">
    <w:abstractNumId w:val="171"/>
  </w:num>
  <w:num w:numId="96" w16cid:durableId="1403066329">
    <w:abstractNumId w:val="83"/>
  </w:num>
  <w:num w:numId="97" w16cid:durableId="227888116">
    <w:abstractNumId w:val="157"/>
  </w:num>
  <w:num w:numId="98" w16cid:durableId="451753261">
    <w:abstractNumId w:val="321"/>
  </w:num>
  <w:num w:numId="99" w16cid:durableId="61219079">
    <w:abstractNumId w:val="316"/>
  </w:num>
  <w:num w:numId="100" w16cid:durableId="1004162564">
    <w:abstractNumId w:val="46"/>
  </w:num>
  <w:num w:numId="101" w16cid:durableId="1114179835">
    <w:abstractNumId w:val="173"/>
  </w:num>
  <w:num w:numId="102" w16cid:durableId="783379416">
    <w:abstractNumId w:val="285"/>
  </w:num>
  <w:num w:numId="103" w16cid:durableId="1467966363">
    <w:abstractNumId w:val="309"/>
  </w:num>
  <w:num w:numId="104" w16cid:durableId="1261765333">
    <w:abstractNumId w:val="66"/>
  </w:num>
  <w:num w:numId="105" w16cid:durableId="1239361267">
    <w:abstractNumId w:val="156"/>
  </w:num>
  <w:num w:numId="106" w16cid:durableId="322048455">
    <w:abstractNumId w:val="333"/>
  </w:num>
  <w:num w:numId="107" w16cid:durableId="799883358">
    <w:abstractNumId w:val="50"/>
  </w:num>
  <w:num w:numId="108" w16cid:durableId="1358971182">
    <w:abstractNumId w:val="93"/>
  </w:num>
  <w:num w:numId="109" w16cid:durableId="1850024615">
    <w:abstractNumId w:val="262"/>
  </w:num>
  <w:num w:numId="110" w16cid:durableId="176164146">
    <w:abstractNumId w:val="229"/>
  </w:num>
  <w:num w:numId="111" w16cid:durableId="1838811041">
    <w:abstractNumId w:val="194"/>
  </w:num>
  <w:num w:numId="112" w16cid:durableId="1095639122">
    <w:abstractNumId w:val="61"/>
  </w:num>
  <w:num w:numId="113" w16cid:durableId="1238436459">
    <w:abstractNumId w:val="295"/>
  </w:num>
  <w:num w:numId="114" w16cid:durableId="1538355166">
    <w:abstractNumId w:val="85"/>
  </w:num>
  <w:num w:numId="115" w16cid:durableId="1867330752">
    <w:abstractNumId w:val="14"/>
  </w:num>
  <w:num w:numId="116" w16cid:durableId="2003317753">
    <w:abstractNumId w:val="206"/>
  </w:num>
  <w:num w:numId="117" w16cid:durableId="226231406">
    <w:abstractNumId w:val="74"/>
  </w:num>
  <w:num w:numId="118" w16cid:durableId="2133404110">
    <w:abstractNumId w:val="227"/>
  </w:num>
  <w:num w:numId="119" w16cid:durableId="1611661449">
    <w:abstractNumId w:val="276"/>
  </w:num>
  <w:num w:numId="120" w16cid:durableId="50276556">
    <w:abstractNumId w:val="280"/>
  </w:num>
  <w:num w:numId="121" w16cid:durableId="2026515303">
    <w:abstractNumId w:val="112"/>
  </w:num>
  <w:num w:numId="122" w16cid:durableId="676660917">
    <w:abstractNumId w:val="177"/>
  </w:num>
  <w:num w:numId="123" w16cid:durableId="1532373279">
    <w:abstractNumId w:val="278"/>
  </w:num>
  <w:num w:numId="124" w16cid:durableId="751588265">
    <w:abstractNumId w:val="318"/>
  </w:num>
  <w:num w:numId="125" w16cid:durableId="1950118585">
    <w:abstractNumId w:val="236"/>
  </w:num>
  <w:num w:numId="126" w16cid:durableId="1656178430">
    <w:abstractNumId w:val="199"/>
  </w:num>
  <w:num w:numId="127" w16cid:durableId="400835601">
    <w:abstractNumId w:val="123"/>
  </w:num>
  <w:num w:numId="128" w16cid:durableId="345907707">
    <w:abstractNumId w:val="325"/>
  </w:num>
  <w:num w:numId="129" w16cid:durableId="719087469">
    <w:abstractNumId w:val="6"/>
  </w:num>
  <w:num w:numId="130" w16cid:durableId="1743940099">
    <w:abstractNumId w:val="257"/>
  </w:num>
  <w:num w:numId="131" w16cid:durableId="1736319666">
    <w:abstractNumId w:val="203"/>
  </w:num>
  <w:num w:numId="132" w16cid:durableId="134490364">
    <w:abstractNumId w:val="70"/>
  </w:num>
  <w:num w:numId="133" w16cid:durableId="126508158">
    <w:abstractNumId w:val="1"/>
  </w:num>
  <w:num w:numId="134" w16cid:durableId="1093550472">
    <w:abstractNumId w:val="40"/>
  </w:num>
  <w:num w:numId="135" w16cid:durableId="676537890">
    <w:abstractNumId w:val="188"/>
  </w:num>
  <w:num w:numId="136" w16cid:durableId="287394367">
    <w:abstractNumId w:val="245"/>
  </w:num>
  <w:num w:numId="137" w16cid:durableId="977875440">
    <w:abstractNumId w:val="118"/>
  </w:num>
  <w:num w:numId="138" w16cid:durableId="2110151728">
    <w:abstractNumId w:val="348"/>
  </w:num>
  <w:num w:numId="139" w16cid:durableId="1742605810">
    <w:abstractNumId w:val="128"/>
  </w:num>
  <w:num w:numId="140" w16cid:durableId="649870355">
    <w:abstractNumId w:val="286"/>
  </w:num>
  <w:num w:numId="141" w16cid:durableId="1130712164">
    <w:abstractNumId w:val="104"/>
  </w:num>
  <w:num w:numId="142" w16cid:durableId="406150144">
    <w:abstractNumId w:val="64"/>
  </w:num>
  <w:num w:numId="143" w16cid:durableId="156187439">
    <w:abstractNumId w:val="264"/>
  </w:num>
  <w:num w:numId="144" w16cid:durableId="1147668333">
    <w:abstractNumId w:val="314"/>
  </w:num>
  <w:num w:numId="145" w16cid:durableId="780607272">
    <w:abstractNumId w:val="247"/>
  </w:num>
  <w:num w:numId="146" w16cid:durableId="1210924109">
    <w:abstractNumId w:val="231"/>
  </w:num>
  <w:num w:numId="147" w16cid:durableId="375663016">
    <w:abstractNumId w:val="317"/>
  </w:num>
  <w:num w:numId="148" w16cid:durableId="2023818025">
    <w:abstractNumId w:val="207"/>
  </w:num>
  <w:num w:numId="149" w16cid:durableId="1266421941">
    <w:abstractNumId w:val="301"/>
  </w:num>
  <w:num w:numId="150" w16cid:durableId="871765725">
    <w:abstractNumId w:val="68"/>
  </w:num>
  <w:num w:numId="151" w16cid:durableId="575016506">
    <w:abstractNumId w:val="242"/>
  </w:num>
  <w:num w:numId="152" w16cid:durableId="1692755688">
    <w:abstractNumId w:val="95"/>
  </w:num>
  <w:num w:numId="153" w16cid:durableId="1621300188">
    <w:abstractNumId w:val="105"/>
  </w:num>
  <w:num w:numId="154" w16cid:durableId="1063942344">
    <w:abstractNumId w:val="127"/>
  </w:num>
  <w:num w:numId="155" w16cid:durableId="1397896050">
    <w:abstractNumId w:val="263"/>
  </w:num>
  <w:num w:numId="156" w16cid:durableId="1816529706">
    <w:abstractNumId w:val="332"/>
  </w:num>
  <w:num w:numId="157" w16cid:durableId="1116485502">
    <w:abstractNumId w:val="277"/>
  </w:num>
  <w:num w:numId="158" w16cid:durableId="425074529">
    <w:abstractNumId w:val="31"/>
  </w:num>
  <w:num w:numId="159" w16cid:durableId="948122704">
    <w:abstractNumId w:val="13"/>
  </w:num>
  <w:num w:numId="160" w16cid:durableId="1002784546">
    <w:abstractNumId w:val="230"/>
  </w:num>
  <w:num w:numId="161" w16cid:durableId="733430728">
    <w:abstractNumId w:val="4"/>
  </w:num>
  <w:num w:numId="162" w16cid:durableId="1208026109">
    <w:abstractNumId w:val="352"/>
  </w:num>
  <w:num w:numId="163" w16cid:durableId="1493250857">
    <w:abstractNumId w:val="141"/>
  </w:num>
  <w:num w:numId="164" w16cid:durableId="1244408995">
    <w:abstractNumId w:val="110"/>
  </w:num>
  <w:num w:numId="165" w16cid:durableId="1878657159">
    <w:abstractNumId w:val="3"/>
  </w:num>
  <w:num w:numId="166" w16cid:durableId="706956601">
    <w:abstractNumId w:val="181"/>
  </w:num>
  <w:num w:numId="167" w16cid:durableId="342509734">
    <w:abstractNumId w:val="48"/>
  </w:num>
  <w:num w:numId="168" w16cid:durableId="38674318">
    <w:abstractNumId w:val="335"/>
  </w:num>
  <w:num w:numId="169" w16cid:durableId="1179395187">
    <w:abstractNumId w:val="307"/>
  </w:num>
  <w:num w:numId="170" w16cid:durableId="1499729005">
    <w:abstractNumId w:val="151"/>
  </w:num>
  <w:num w:numId="171" w16cid:durableId="348607501">
    <w:abstractNumId w:val="131"/>
  </w:num>
  <w:num w:numId="172" w16cid:durableId="1347898573">
    <w:abstractNumId w:val="37"/>
  </w:num>
  <w:num w:numId="173" w16cid:durableId="717634227">
    <w:abstractNumId w:val="98"/>
  </w:num>
  <w:num w:numId="174" w16cid:durableId="1074938234">
    <w:abstractNumId w:val="178"/>
  </w:num>
  <w:num w:numId="175" w16cid:durableId="1522160912">
    <w:abstractNumId w:val="2"/>
  </w:num>
  <w:num w:numId="176" w16cid:durableId="53090552">
    <w:abstractNumId w:val="44"/>
  </w:num>
  <w:num w:numId="177" w16cid:durableId="303513269">
    <w:abstractNumId w:val="221"/>
  </w:num>
  <w:num w:numId="178" w16cid:durableId="1052580976">
    <w:abstractNumId w:val="15"/>
  </w:num>
  <w:num w:numId="179" w16cid:durableId="1672951864">
    <w:abstractNumId w:val="52"/>
  </w:num>
  <w:num w:numId="180" w16cid:durableId="944388443">
    <w:abstractNumId w:val="63"/>
  </w:num>
  <w:num w:numId="181" w16cid:durableId="165638098">
    <w:abstractNumId w:val="270"/>
  </w:num>
  <w:num w:numId="182" w16cid:durableId="1077942329">
    <w:abstractNumId w:val="273"/>
  </w:num>
  <w:num w:numId="183" w16cid:durableId="1096056264">
    <w:abstractNumId w:val="291"/>
  </w:num>
  <w:num w:numId="184" w16cid:durableId="740443846">
    <w:abstractNumId w:val="183"/>
  </w:num>
  <w:num w:numId="185" w16cid:durableId="2101755535">
    <w:abstractNumId w:val="217"/>
  </w:num>
  <w:num w:numId="186" w16cid:durableId="1483235188">
    <w:abstractNumId w:val="305"/>
  </w:num>
  <w:num w:numId="187" w16cid:durableId="1358969146">
    <w:abstractNumId w:val="189"/>
  </w:num>
  <w:num w:numId="188" w16cid:durableId="992876081">
    <w:abstractNumId w:val="113"/>
  </w:num>
  <w:num w:numId="189" w16cid:durableId="890119766">
    <w:abstractNumId w:val="172"/>
  </w:num>
  <w:num w:numId="190" w16cid:durableId="1583416442">
    <w:abstractNumId w:val="201"/>
  </w:num>
  <w:num w:numId="191" w16cid:durableId="1126777443">
    <w:abstractNumId w:val="150"/>
  </w:num>
  <w:num w:numId="192" w16cid:durableId="266811633">
    <w:abstractNumId w:val="187"/>
  </w:num>
  <w:num w:numId="193" w16cid:durableId="1376196337">
    <w:abstractNumId w:val="165"/>
  </w:num>
  <w:num w:numId="194" w16cid:durableId="926427579">
    <w:abstractNumId w:val="331"/>
  </w:num>
  <w:num w:numId="195" w16cid:durableId="708799162">
    <w:abstractNumId w:val="55"/>
  </w:num>
  <w:num w:numId="196" w16cid:durableId="669718218">
    <w:abstractNumId w:val="109"/>
  </w:num>
  <w:num w:numId="197" w16cid:durableId="228150619">
    <w:abstractNumId w:val="146"/>
  </w:num>
  <w:num w:numId="198" w16cid:durableId="1048577205">
    <w:abstractNumId w:val="211"/>
  </w:num>
  <w:num w:numId="199" w16cid:durableId="1969041161">
    <w:abstractNumId w:val="319"/>
  </w:num>
  <w:num w:numId="200" w16cid:durableId="289173467">
    <w:abstractNumId w:val="82"/>
  </w:num>
  <w:num w:numId="201" w16cid:durableId="1425490032">
    <w:abstractNumId w:val="22"/>
  </w:num>
  <w:num w:numId="202" w16cid:durableId="991759454">
    <w:abstractNumId w:val="155"/>
  </w:num>
  <w:num w:numId="203" w16cid:durableId="819883897">
    <w:abstractNumId w:val="232"/>
  </w:num>
  <w:num w:numId="204" w16cid:durableId="1499424691">
    <w:abstractNumId w:val="224"/>
  </w:num>
  <w:num w:numId="205" w16cid:durableId="503740627">
    <w:abstractNumId w:val="196"/>
  </w:num>
  <w:num w:numId="206" w16cid:durableId="793867729">
    <w:abstractNumId w:val="75"/>
  </w:num>
  <w:num w:numId="207" w16cid:durableId="1372194715">
    <w:abstractNumId w:val="265"/>
  </w:num>
  <w:num w:numId="208" w16cid:durableId="2123180820">
    <w:abstractNumId w:val="147"/>
  </w:num>
  <w:num w:numId="209" w16cid:durableId="959148320">
    <w:abstractNumId w:val="190"/>
  </w:num>
  <w:num w:numId="210" w16cid:durableId="1504856315">
    <w:abstractNumId w:val="140"/>
  </w:num>
  <w:num w:numId="211" w16cid:durableId="1288393296">
    <w:abstractNumId w:val="226"/>
  </w:num>
  <w:num w:numId="212" w16cid:durableId="269900876">
    <w:abstractNumId w:val="283"/>
  </w:num>
  <w:num w:numId="213" w16cid:durableId="2044863674">
    <w:abstractNumId w:val="126"/>
  </w:num>
  <w:num w:numId="214" w16cid:durableId="189075149">
    <w:abstractNumId w:val="220"/>
  </w:num>
  <w:num w:numId="215" w16cid:durableId="1212889755">
    <w:abstractNumId w:val="149"/>
  </w:num>
  <w:num w:numId="216" w16cid:durableId="1727144136">
    <w:abstractNumId w:val="129"/>
  </w:num>
  <w:num w:numId="217" w16cid:durableId="1798912078">
    <w:abstractNumId w:val="246"/>
  </w:num>
  <w:num w:numId="218" w16cid:durableId="1715350813">
    <w:abstractNumId w:val="254"/>
  </w:num>
  <w:num w:numId="219" w16cid:durableId="1278029258">
    <w:abstractNumId w:val="287"/>
  </w:num>
  <w:num w:numId="220" w16cid:durableId="1704398483">
    <w:abstractNumId w:val="79"/>
  </w:num>
  <w:num w:numId="221" w16cid:durableId="802968642">
    <w:abstractNumId w:val="268"/>
  </w:num>
  <w:num w:numId="222" w16cid:durableId="469055452">
    <w:abstractNumId w:val="29"/>
  </w:num>
  <w:num w:numId="223" w16cid:durableId="2057508825">
    <w:abstractNumId w:val="38"/>
  </w:num>
  <w:num w:numId="224" w16cid:durableId="2032030284">
    <w:abstractNumId w:val="208"/>
  </w:num>
  <w:num w:numId="225" w16cid:durableId="1715886675">
    <w:abstractNumId w:val="279"/>
  </w:num>
  <w:num w:numId="226" w16cid:durableId="1779700">
    <w:abstractNumId w:val="106"/>
  </w:num>
  <w:num w:numId="227" w16cid:durableId="765731263">
    <w:abstractNumId w:val="349"/>
  </w:num>
  <w:num w:numId="228" w16cid:durableId="297733136">
    <w:abstractNumId w:val="20"/>
  </w:num>
  <w:num w:numId="229" w16cid:durableId="399444849">
    <w:abstractNumId w:val="322"/>
  </w:num>
  <w:num w:numId="230" w16cid:durableId="1415275485">
    <w:abstractNumId w:val="175"/>
  </w:num>
  <w:num w:numId="231" w16cid:durableId="191579805">
    <w:abstractNumId w:val="125"/>
  </w:num>
  <w:num w:numId="232" w16cid:durableId="950630800">
    <w:abstractNumId w:val="184"/>
  </w:num>
  <w:num w:numId="233" w16cid:durableId="1693263629">
    <w:abstractNumId w:val="17"/>
  </w:num>
  <w:num w:numId="234" w16cid:durableId="882986944">
    <w:abstractNumId w:val="327"/>
  </w:num>
  <w:num w:numId="235" w16cid:durableId="1939675604">
    <w:abstractNumId w:val="345"/>
  </w:num>
  <w:num w:numId="236" w16cid:durableId="253245327">
    <w:abstractNumId w:val="77"/>
  </w:num>
  <w:num w:numId="237" w16cid:durableId="839854673">
    <w:abstractNumId w:val="269"/>
  </w:num>
  <w:num w:numId="238" w16cid:durableId="2053385996">
    <w:abstractNumId w:val="297"/>
  </w:num>
  <w:num w:numId="239" w16cid:durableId="949320705">
    <w:abstractNumId w:val="124"/>
  </w:num>
  <w:num w:numId="240" w16cid:durableId="1823691060">
    <w:abstractNumId w:val="169"/>
  </w:num>
  <w:num w:numId="241" w16cid:durableId="893352880">
    <w:abstractNumId w:val="202"/>
  </w:num>
  <w:num w:numId="242" w16cid:durableId="197552931">
    <w:abstractNumId w:val="329"/>
  </w:num>
  <w:num w:numId="243" w16cid:durableId="949699009">
    <w:abstractNumId w:val="80"/>
  </w:num>
  <w:num w:numId="244" w16cid:durableId="1369380010">
    <w:abstractNumId w:val="284"/>
  </w:num>
  <w:num w:numId="245" w16cid:durableId="1552842197">
    <w:abstractNumId w:val="308"/>
  </w:num>
  <w:num w:numId="246" w16cid:durableId="1240794603">
    <w:abstractNumId w:val="170"/>
  </w:num>
  <w:num w:numId="247" w16cid:durableId="724715016">
    <w:abstractNumId w:val="130"/>
  </w:num>
  <w:num w:numId="248" w16cid:durableId="1870751634">
    <w:abstractNumId w:val="166"/>
  </w:num>
  <w:num w:numId="249" w16cid:durableId="50815846">
    <w:abstractNumId w:val="108"/>
  </w:num>
  <w:num w:numId="250" w16cid:durableId="2012833628">
    <w:abstractNumId w:val="326"/>
  </w:num>
  <w:num w:numId="251" w16cid:durableId="1383019733">
    <w:abstractNumId w:val="163"/>
  </w:num>
  <w:num w:numId="252" w16cid:durableId="588269849">
    <w:abstractNumId w:val="84"/>
  </w:num>
  <w:num w:numId="253" w16cid:durableId="393309464">
    <w:abstractNumId w:val="145"/>
  </w:num>
  <w:num w:numId="254" w16cid:durableId="1330019344">
    <w:abstractNumId w:val="21"/>
  </w:num>
  <w:num w:numId="255" w16cid:durableId="1264066831">
    <w:abstractNumId w:val="89"/>
  </w:num>
  <w:num w:numId="256" w16cid:durableId="1396970155">
    <w:abstractNumId w:val="51"/>
  </w:num>
  <w:num w:numId="257" w16cid:durableId="1256354973">
    <w:abstractNumId w:val="294"/>
  </w:num>
  <w:num w:numId="258" w16cid:durableId="1041708643">
    <w:abstractNumId w:val="244"/>
  </w:num>
  <w:num w:numId="259" w16cid:durableId="1043754901">
    <w:abstractNumId w:val="162"/>
  </w:num>
  <w:num w:numId="260" w16cid:durableId="1284578249">
    <w:abstractNumId w:val="81"/>
  </w:num>
  <w:num w:numId="261" w16cid:durableId="1842550905">
    <w:abstractNumId w:val="65"/>
  </w:num>
  <w:num w:numId="262" w16cid:durableId="1312640148">
    <w:abstractNumId w:val="310"/>
  </w:num>
  <w:num w:numId="263" w16cid:durableId="287590305">
    <w:abstractNumId w:val="191"/>
  </w:num>
  <w:num w:numId="264" w16cid:durableId="1722941465">
    <w:abstractNumId w:val="121"/>
  </w:num>
  <w:num w:numId="265" w16cid:durableId="1720007991">
    <w:abstractNumId w:val="239"/>
  </w:num>
  <w:num w:numId="266" w16cid:durableId="8652193">
    <w:abstractNumId w:val="213"/>
  </w:num>
  <w:num w:numId="267" w16cid:durableId="157234335">
    <w:abstractNumId w:val="259"/>
  </w:num>
  <w:num w:numId="268" w16cid:durableId="50692041">
    <w:abstractNumId w:val="179"/>
  </w:num>
  <w:num w:numId="269" w16cid:durableId="676032453">
    <w:abstractNumId w:val="167"/>
  </w:num>
  <w:num w:numId="270" w16cid:durableId="1311907718">
    <w:abstractNumId w:val="152"/>
  </w:num>
  <w:num w:numId="271" w16cid:durableId="308903869">
    <w:abstractNumId w:val="223"/>
  </w:num>
  <w:num w:numId="272" w16cid:durableId="162162821">
    <w:abstractNumId w:val="30"/>
  </w:num>
  <w:num w:numId="273" w16cid:durableId="1160930072">
    <w:abstractNumId w:val="300"/>
  </w:num>
  <w:num w:numId="274" w16cid:durableId="2143957542">
    <w:abstractNumId w:val="272"/>
  </w:num>
  <w:num w:numId="275" w16cid:durableId="1669208469">
    <w:abstractNumId w:val="42"/>
  </w:num>
  <w:num w:numId="276" w16cid:durableId="1248268543">
    <w:abstractNumId w:val="174"/>
  </w:num>
  <w:num w:numId="277" w16cid:durableId="1956518935">
    <w:abstractNumId w:val="67"/>
  </w:num>
  <w:num w:numId="278" w16cid:durableId="1001279400">
    <w:abstractNumId w:val="8"/>
  </w:num>
  <w:num w:numId="279" w16cid:durableId="1302156450">
    <w:abstractNumId w:val="43"/>
  </w:num>
  <w:num w:numId="280" w16cid:durableId="1404177960">
    <w:abstractNumId w:val="27"/>
  </w:num>
  <w:num w:numId="281" w16cid:durableId="970945064">
    <w:abstractNumId w:val="71"/>
  </w:num>
  <w:num w:numId="282" w16cid:durableId="1941256968">
    <w:abstractNumId w:val="153"/>
  </w:num>
  <w:num w:numId="283" w16cid:durableId="210043140">
    <w:abstractNumId w:val="256"/>
  </w:num>
  <w:num w:numId="284" w16cid:durableId="114645078">
    <w:abstractNumId w:val="120"/>
  </w:num>
  <w:num w:numId="285" w16cid:durableId="917137427">
    <w:abstractNumId w:val="180"/>
  </w:num>
  <w:num w:numId="286" w16cid:durableId="1319267875">
    <w:abstractNumId w:val="26"/>
  </w:num>
  <w:num w:numId="287" w16cid:durableId="1629320009">
    <w:abstractNumId w:val="313"/>
  </w:num>
  <w:num w:numId="288" w16cid:durableId="957684690">
    <w:abstractNumId w:val="315"/>
  </w:num>
  <w:num w:numId="289" w16cid:durableId="786048353">
    <w:abstractNumId w:val="210"/>
  </w:num>
  <w:num w:numId="290" w16cid:durableId="1973053235">
    <w:abstractNumId w:val="249"/>
  </w:num>
  <w:num w:numId="291" w16cid:durableId="764617344">
    <w:abstractNumId w:val="28"/>
  </w:num>
  <w:num w:numId="292" w16cid:durableId="966278507">
    <w:abstractNumId w:val="293"/>
  </w:num>
  <w:num w:numId="293" w16cid:durableId="1880051152">
    <w:abstractNumId w:val="302"/>
  </w:num>
  <w:num w:numId="294" w16cid:durableId="1442872639">
    <w:abstractNumId w:val="328"/>
  </w:num>
  <w:num w:numId="295" w16cid:durableId="1192379020">
    <w:abstractNumId w:val="251"/>
  </w:num>
  <w:num w:numId="296" w16cid:durableId="1958635686">
    <w:abstractNumId w:val="16"/>
  </w:num>
  <w:num w:numId="297" w16cid:durableId="804470343">
    <w:abstractNumId w:val="57"/>
  </w:num>
  <w:num w:numId="298" w16cid:durableId="1832717649">
    <w:abstractNumId w:val="9"/>
  </w:num>
  <w:num w:numId="299" w16cid:durableId="959186846">
    <w:abstractNumId w:val="350"/>
  </w:num>
  <w:num w:numId="300" w16cid:durableId="1695186435">
    <w:abstractNumId w:val="323"/>
  </w:num>
  <w:num w:numId="301" w16cid:durableId="1068646911">
    <w:abstractNumId w:val="209"/>
  </w:num>
  <w:num w:numId="302" w16cid:durableId="2142916204">
    <w:abstractNumId w:val="330"/>
  </w:num>
  <w:num w:numId="303" w16cid:durableId="1004820134">
    <w:abstractNumId w:val="290"/>
  </w:num>
  <w:num w:numId="304" w16cid:durableId="705761904">
    <w:abstractNumId w:val="25"/>
  </w:num>
  <w:num w:numId="305" w16cid:durableId="1841313165">
    <w:abstractNumId w:val="214"/>
  </w:num>
  <w:num w:numId="306" w16cid:durableId="201407646">
    <w:abstractNumId w:val="198"/>
  </w:num>
  <w:num w:numId="307" w16cid:durableId="1499152003">
    <w:abstractNumId w:val="136"/>
  </w:num>
  <w:num w:numId="308" w16cid:durableId="1083406221">
    <w:abstractNumId w:val="193"/>
  </w:num>
  <w:num w:numId="309" w16cid:durableId="519320344">
    <w:abstractNumId w:val="296"/>
  </w:num>
  <w:num w:numId="310" w16cid:durableId="975447189">
    <w:abstractNumId w:val="234"/>
  </w:num>
  <w:num w:numId="311" w16cid:durableId="667368341">
    <w:abstractNumId w:val="142"/>
  </w:num>
  <w:num w:numId="312" w16cid:durableId="108429153">
    <w:abstractNumId w:val="18"/>
  </w:num>
  <w:num w:numId="313" w16cid:durableId="81805604">
    <w:abstractNumId w:val="303"/>
  </w:num>
  <w:num w:numId="314" w16cid:durableId="1254048174">
    <w:abstractNumId w:val="266"/>
  </w:num>
  <w:num w:numId="315" w16cid:durableId="1212501332">
    <w:abstractNumId w:val="195"/>
  </w:num>
  <w:num w:numId="316" w16cid:durableId="1596356369">
    <w:abstractNumId w:val="143"/>
  </w:num>
  <w:num w:numId="317" w16cid:durableId="432089585">
    <w:abstractNumId w:val="54"/>
  </w:num>
  <w:num w:numId="318" w16cid:durableId="918753312">
    <w:abstractNumId w:val="238"/>
  </w:num>
  <w:num w:numId="319" w16cid:durableId="1039165818">
    <w:abstractNumId w:val="216"/>
  </w:num>
  <w:num w:numId="320" w16cid:durableId="532811349">
    <w:abstractNumId w:val="139"/>
  </w:num>
  <w:num w:numId="321" w16cid:durableId="981736285">
    <w:abstractNumId w:val="182"/>
  </w:num>
  <w:num w:numId="322" w16cid:durableId="18362567">
    <w:abstractNumId w:val="23"/>
  </w:num>
  <w:num w:numId="323" w16cid:durableId="352805718">
    <w:abstractNumId w:val="258"/>
  </w:num>
  <w:num w:numId="324" w16cid:durableId="1464690738">
    <w:abstractNumId w:val="119"/>
  </w:num>
  <w:num w:numId="325" w16cid:durableId="1961181733">
    <w:abstractNumId w:val="133"/>
  </w:num>
  <w:num w:numId="326" w16cid:durableId="2038463840">
    <w:abstractNumId w:val="88"/>
  </w:num>
  <w:num w:numId="327" w16cid:durableId="1478180045">
    <w:abstractNumId w:val="35"/>
  </w:num>
  <w:num w:numId="328" w16cid:durableId="1705016929">
    <w:abstractNumId w:val="36"/>
  </w:num>
  <w:num w:numId="329" w16cid:durableId="1957057748">
    <w:abstractNumId w:val="32"/>
  </w:num>
  <w:num w:numId="330" w16cid:durableId="570045368">
    <w:abstractNumId w:val="275"/>
  </w:num>
  <w:num w:numId="331" w16cid:durableId="1599827335">
    <w:abstractNumId w:val="212"/>
  </w:num>
  <w:num w:numId="332" w16cid:durableId="1148788940">
    <w:abstractNumId w:val="334"/>
  </w:num>
  <w:num w:numId="333" w16cid:durableId="774640014">
    <w:abstractNumId w:val="90"/>
  </w:num>
  <w:num w:numId="334" w16cid:durableId="1462768530">
    <w:abstractNumId w:val="10"/>
  </w:num>
  <w:num w:numId="335" w16cid:durableId="1831558994">
    <w:abstractNumId w:val="58"/>
  </w:num>
  <w:num w:numId="336" w16cid:durableId="569002539">
    <w:abstractNumId w:val="69"/>
  </w:num>
  <w:num w:numId="337" w16cid:durableId="1174496877">
    <w:abstractNumId w:val="168"/>
  </w:num>
  <w:num w:numId="338" w16cid:durableId="304042893">
    <w:abstractNumId w:val="338"/>
  </w:num>
  <w:num w:numId="339" w16cid:durableId="1550142340">
    <w:abstractNumId w:val="144"/>
  </w:num>
  <w:num w:numId="340" w16cid:durableId="431324519">
    <w:abstractNumId w:val="337"/>
  </w:num>
  <w:num w:numId="341" w16cid:durableId="1046685579">
    <w:abstractNumId w:val="117"/>
  </w:num>
  <w:num w:numId="342" w16cid:durableId="949311651">
    <w:abstractNumId w:val="225"/>
  </w:num>
  <w:num w:numId="343" w16cid:durableId="1311134900">
    <w:abstractNumId w:val="253"/>
  </w:num>
  <w:num w:numId="344" w16cid:durableId="177624489">
    <w:abstractNumId w:val="19"/>
  </w:num>
  <w:num w:numId="345" w16cid:durableId="1393770326">
    <w:abstractNumId w:val="7"/>
  </w:num>
  <w:num w:numId="346" w16cid:durableId="1849245010">
    <w:abstractNumId w:val="222"/>
  </w:num>
  <w:num w:numId="347" w16cid:durableId="1892231620">
    <w:abstractNumId w:val="228"/>
  </w:num>
  <w:num w:numId="348" w16cid:durableId="960920561">
    <w:abstractNumId w:val="60"/>
  </w:num>
  <w:num w:numId="349" w16cid:durableId="1800224828">
    <w:abstractNumId w:val="311"/>
  </w:num>
  <w:num w:numId="350" w16cid:durableId="1353529551">
    <w:abstractNumId w:val="111"/>
  </w:num>
  <w:num w:numId="351" w16cid:durableId="1770007015">
    <w:abstractNumId w:val="353"/>
  </w:num>
  <w:num w:numId="352" w16cid:durableId="708994521">
    <w:abstractNumId w:val="312"/>
  </w:num>
  <w:num w:numId="353" w16cid:durableId="1498031153">
    <w:abstractNumId w:val="24"/>
  </w:num>
  <w:num w:numId="354" w16cid:durableId="507646888">
    <w:abstractNumId w:val="92"/>
  </w:num>
  <w:numIdMacAtCleanup w:val="3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8F1"/>
    <w:rsid w:val="0000153B"/>
    <w:rsid w:val="00004A66"/>
    <w:rsid w:val="00005889"/>
    <w:rsid w:val="00007020"/>
    <w:rsid w:val="00007631"/>
    <w:rsid w:val="0000778D"/>
    <w:rsid w:val="000107C0"/>
    <w:rsid w:val="000129D0"/>
    <w:rsid w:val="000129E4"/>
    <w:rsid w:val="000141DD"/>
    <w:rsid w:val="0001666B"/>
    <w:rsid w:val="00016851"/>
    <w:rsid w:val="00020487"/>
    <w:rsid w:val="00023308"/>
    <w:rsid w:val="000239B7"/>
    <w:rsid w:val="000253A8"/>
    <w:rsid w:val="000255B6"/>
    <w:rsid w:val="000279FD"/>
    <w:rsid w:val="00030EE2"/>
    <w:rsid w:val="0003128D"/>
    <w:rsid w:val="0003176C"/>
    <w:rsid w:val="000324F6"/>
    <w:rsid w:val="00034BA4"/>
    <w:rsid w:val="00036221"/>
    <w:rsid w:val="00036324"/>
    <w:rsid w:val="00037190"/>
    <w:rsid w:val="00040DDA"/>
    <w:rsid w:val="00041724"/>
    <w:rsid w:val="00041DC5"/>
    <w:rsid w:val="0004248E"/>
    <w:rsid w:val="00042992"/>
    <w:rsid w:val="00042B13"/>
    <w:rsid w:val="00042C76"/>
    <w:rsid w:val="000455DD"/>
    <w:rsid w:val="00046C25"/>
    <w:rsid w:val="00051DF5"/>
    <w:rsid w:val="0005210F"/>
    <w:rsid w:val="00052EEB"/>
    <w:rsid w:val="00055415"/>
    <w:rsid w:val="0005551D"/>
    <w:rsid w:val="00057A9B"/>
    <w:rsid w:val="0006050F"/>
    <w:rsid w:val="00060FF2"/>
    <w:rsid w:val="0006190D"/>
    <w:rsid w:val="00062AB8"/>
    <w:rsid w:val="000653AC"/>
    <w:rsid w:val="000653D9"/>
    <w:rsid w:val="00067684"/>
    <w:rsid w:val="00071E22"/>
    <w:rsid w:val="00072FC5"/>
    <w:rsid w:val="000756A5"/>
    <w:rsid w:val="000815DD"/>
    <w:rsid w:val="00083D97"/>
    <w:rsid w:val="00085835"/>
    <w:rsid w:val="00086DDB"/>
    <w:rsid w:val="00090385"/>
    <w:rsid w:val="000922FC"/>
    <w:rsid w:val="0009289B"/>
    <w:rsid w:val="00094464"/>
    <w:rsid w:val="000951BF"/>
    <w:rsid w:val="000954D8"/>
    <w:rsid w:val="000A0AE8"/>
    <w:rsid w:val="000A13FB"/>
    <w:rsid w:val="000A14AF"/>
    <w:rsid w:val="000A26EE"/>
    <w:rsid w:val="000A5AE7"/>
    <w:rsid w:val="000A6FAF"/>
    <w:rsid w:val="000B04E7"/>
    <w:rsid w:val="000B092B"/>
    <w:rsid w:val="000B1149"/>
    <w:rsid w:val="000B2683"/>
    <w:rsid w:val="000B33E1"/>
    <w:rsid w:val="000B38F5"/>
    <w:rsid w:val="000B4989"/>
    <w:rsid w:val="000B52A1"/>
    <w:rsid w:val="000B5319"/>
    <w:rsid w:val="000B71D9"/>
    <w:rsid w:val="000C078B"/>
    <w:rsid w:val="000C379C"/>
    <w:rsid w:val="000C416D"/>
    <w:rsid w:val="000C42BB"/>
    <w:rsid w:val="000C6974"/>
    <w:rsid w:val="000D23E5"/>
    <w:rsid w:val="000D3A0A"/>
    <w:rsid w:val="000D4B2B"/>
    <w:rsid w:val="000E3D51"/>
    <w:rsid w:val="000E432D"/>
    <w:rsid w:val="000E49CA"/>
    <w:rsid w:val="000E72B5"/>
    <w:rsid w:val="000F003B"/>
    <w:rsid w:val="000F3624"/>
    <w:rsid w:val="000F4071"/>
    <w:rsid w:val="000F4C9B"/>
    <w:rsid w:val="000F4D57"/>
    <w:rsid w:val="000F4EF6"/>
    <w:rsid w:val="000F6EAD"/>
    <w:rsid w:val="000F73CB"/>
    <w:rsid w:val="00101445"/>
    <w:rsid w:val="00102534"/>
    <w:rsid w:val="00105307"/>
    <w:rsid w:val="00105729"/>
    <w:rsid w:val="00105C15"/>
    <w:rsid w:val="00110098"/>
    <w:rsid w:val="0011084F"/>
    <w:rsid w:val="00110C5E"/>
    <w:rsid w:val="00112761"/>
    <w:rsid w:val="00112D44"/>
    <w:rsid w:val="001152E2"/>
    <w:rsid w:val="0011542F"/>
    <w:rsid w:val="0011705D"/>
    <w:rsid w:val="00117B77"/>
    <w:rsid w:val="00121751"/>
    <w:rsid w:val="001220FC"/>
    <w:rsid w:val="001241FF"/>
    <w:rsid w:val="00124C92"/>
    <w:rsid w:val="00127F54"/>
    <w:rsid w:val="00130C40"/>
    <w:rsid w:val="001313F1"/>
    <w:rsid w:val="00131840"/>
    <w:rsid w:val="00131C9A"/>
    <w:rsid w:val="001356D0"/>
    <w:rsid w:val="0013591D"/>
    <w:rsid w:val="001359C5"/>
    <w:rsid w:val="00136DE7"/>
    <w:rsid w:val="0014187A"/>
    <w:rsid w:val="00141B0B"/>
    <w:rsid w:val="0014213C"/>
    <w:rsid w:val="001423D0"/>
    <w:rsid w:val="00146E2E"/>
    <w:rsid w:val="001527B7"/>
    <w:rsid w:val="00152D82"/>
    <w:rsid w:val="0015403F"/>
    <w:rsid w:val="00154118"/>
    <w:rsid w:val="00155A87"/>
    <w:rsid w:val="00160885"/>
    <w:rsid w:val="00164571"/>
    <w:rsid w:val="00165CF2"/>
    <w:rsid w:val="00166AC1"/>
    <w:rsid w:val="001702AA"/>
    <w:rsid w:val="00172F8B"/>
    <w:rsid w:val="00174332"/>
    <w:rsid w:val="001759DB"/>
    <w:rsid w:val="0017747D"/>
    <w:rsid w:val="00177735"/>
    <w:rsid w:val="00180B5B"/>
    <w:rsid w:val="0018183D"/>
    <w:rsid w:val="0018311C"/>
    <w:rsid w:val="001846A3"/>
    <w:rsid w:val="00186D05"/>
    <w:rsid w:val="001872C4"/>
    <w:rsid w:val="00190211"/>
    <w:rsid w:val="001902A4"/>
    <w:rsid w:val="00191175"/>
    <w:rsid w:val="00191E56"/>
    <w:rsid w:val="00193839"/>
    <w:rsid w:val="00194556"/>
    <w:rsid w:val="00194E0B"/>
    <w:rsid w:val="00194E7E"/>
    <w:rsid w:val="00194F36"/>
    <w:rsid w:val="001A1067"/>
    <w:rsid w:val="001A1816"/>
    <w:rsid w:val="001A2A40"/>
    <w:rsid w:val="001A529D"/>
    <w:rsid w:val="001A5D03"/>
    <w:rsid w:val="001A5FCA"/>
    <w:rsid w:val="001A6C60"/>
    <w:rsid w:val="001B0C60"/>
    <w:rsid w:val="001B14A1"/>
    <w:rsid w:val="001B2BE7"/>
    <w:rsid w:val="001B38BE"/>
    <w:rsid w:val="001B5DA7"/>
    <w:rsid w:val="001B6A0A"/>
    <w:rsid w:val="001C020E"/>
    <w:rsid w:val="001C0EB4"/>
    <w:rsid w:val="001C168C"/>
    <w:rsid w:val="001C20CE"/>
    <w:rsid w:val="001C4698"/>
    <w:rsid w:val="001C512A"/>
    <w:rsid w:val="001C5A07"/>
    <w:rsid w:val="001C6752"/>
    <w:rsid w:val="001D1757"/>
    <w:rsid w:val="001D301E"/>
    <w:rsid w:val="001D32B0"/>
    <w:rsid w:val="001D3CE4"/>
    <w:rsid w:val="001D46B4"/>
    <w:rsid w:val="001D7A85"/>
    <w:rsid w:val="001E05EF"/>
    <w:rsid w:val="001E15C2"/>
    <w:rsid w:val="001E20D5"/>
    <w:rsid w:val="001E35DB"/>
    <w:rsid w:val="001F02FB"/>
    <w:rsid w:val="001F080A"/>
    <w:rsid w:val="001F09EA"/>
    <w:rsid w:val="001F0D68"/>
    <w:rsid w:val="001F1771"/>
    <w:rsid w:val="001F39AD"/>
    <w:rsid w:val="001F3A03"/>
    <w:rsid w:val="001F4CC0"/>
    <w:rsid w:val="001F6DB3"/>
    <w:rsid w:val="001F7771"/>
    <w:rsid w:val="00202841"/>
    <w:rsid w:val="00202908"/>
    <w:rsid w:val="00203324"/>
    <w:rsid w:val="002038D7"/>
    <w:rsid w:val="00204344"/>
    <w:rsid w:val="00210760"/>
    <w:rsid w:val="002108B6"/>
    <w:rsid w:val="002113A8"/>
    <w:rsid w:val="002117CA"/>
    <w:rsid w:val="00214917"/>
    <w:rsid w:val="002151C9"/>
    <w:rsid w:val="00215DC7"/>
    <w:rsid w:val="002200C5"/>
    <w:rsid w:val="00220B09"/>
    <w:rsid w:val="00220FC4"/>
    <w:rsid w:val="0022173C"/>
    <w:rsid w:val="002226BD"/>
    <w:rsid w:val="00226639"/>
    <w:rsid w:val="00226F11"/>
    <w:rsid w:val="0022703D"/>
    <w:rsid w:val="00230533"/>
    <w:rsid w:val="00231FFE"/>
    <w:rsid w:val="00232B6E"/>
    <w:rsid w:val="00232EE4"/>
    <w:rsid w:val="00234A86"/>
    <w:rsid w:val="00234B31"/>
    <w:rsid w:val="00236D14"/>
    <w:rsid w:val="0023780D"/>
    <w:rsid w:val="00240BDC"/>
    <w:rsid w:val="00242F4F"/>
    <w:rsid w:val="00244AE6"/>
    <w:rsid w:val="00245FEA"/>
    <w:rsid w:val="00246F35"/>
    <w:rsid w:val="00251791"/>
    <w:rsid w:val="002551F3"/>
    <w:rsid w:val="002569A8"/>
    <w:rsid w:val="002601C1"/>
    <w:rsid w:val="0026022E"/>
    <w:rsid w:val="00261E4E"/>
    <w:rsid w:val="002620BB"/>
    <w:rsid w:val="002643D7"/>
    <w:rsid w:val="00264AB7"/>
    <w:rsid w:val="002652DA"/>
    <w:rsid w:val="00267604"/>
    <w:rsid w:val="00270973"/>
    <w:rsid w:val="0027265F"/>
    <w:rsid w:val="00274FCF"/>
    <w:rsid w:val="00277974"/>
    <w:rsid w:val="00277CF6"/>
    <w:rsid w:val="00277F44"/>
    <w:rsid w:val="00284073"/>
    <w:rsid w:val="00284B97"/>
    <w:rsid w:val="002869CC"/>
    <w:rsid w:val="00290726"/>
    <w:rsid w:val="00291562"/>
    <w:rsid w:val="00291784"/>
    <w:rsid w:val="00291D06"/>
    <w:rsid w:val="00291DBB"/>
    <w:rsid w:val="002935C5"/>
    <w:rsid w:val="00293B09"/>
    <w:rsid w:val="00293EAE"/>
    <w:rsid w:val="002948B0"/>
    <w:rsid w:val="00296571"/>
    <w:rsid w:val="00296EE7"/>
    <w:rsid w:val="002972A9"/>
    <w:rsid w:val="002A184B"/>
    <w:rsid w:val="002A1FEF"/>
    <w:rsid w:val="002A2575"/>
    <w:rsid w:val="002A4B3B"/>
    <w:rsid w:val="002A662B"/>
    <w:rsid w:val="002A7D84"/>
    <w:rsid w:val="002B1D2D"/>
    <w:rsid w:val="002B294E"/>
    <w:rsid w:val="002B2FC1"/>
    <w:rsid w:val="002B52EB"/>
    <w:rsid w:val="002C02B8"/>
    <w:rsid w:val="002C0958"/>
    <w:rsid w:val="002C26C4"/>
    <w:rsid w:val="002C2887"/>
    <w:rsid w:val="002C28EF"/>
    <w:rsid w:val="002C3878"/>
    <w:rsid w:val="002C38FD"/>
    <w:rsid w:val="002C3ED1"/>
    <w:rsid w:val="002C4E15"/>
    <w:rsid w:val="002C4F60"/>
    <w:rsid w:val="002C696F"/>
    <w:rsid w:val="002C6ADE"/>
    <w:rsid w:val="002C7119"/>
    <w:rsid w:val="002C7D07"/>
    <w:rsid w:val="002D1572"/>
    <w:rsid w:val="002D1829"/>
    <w:rsid w:val="002D1D64"/>
    <w:rsid w:val="002D3223"/>
    <w:rsid w:val="002D3225"/>
    <w:rsid w:val="002D4C27"/>
    <w:rsid w:val="002D5599"/>
    <w:rsid w:val="002D67F2"/>
    <w:rsid w:val="002D7D8E"/>
    <w:rsid w:val="002E29CF"/>
    <w:rsid w:val="002E2C61"/>
    <w:rsid w:val="002E390E"/>
    <w:rsid w:val="002E61FD"/>
    <w:rsid w:val="002E6826"/>
    <w:rsid w:val="002E72B8"/>
    <w:rsid w:val="002F17DD"/>
    <w:rsid w:val="002F34E9"/>
    <w:rsid w:val="002F56D0"/>
    <w:rsid w:val="002F5A90"/>
    <w:rsid w:val="002F73AE"/>
    <w:rsid w:val="002F75DD"/>
    <w:rsid w:val="00300151"/>
    <w:rsid w:val="00301BF5"/>
    <w:rsid w:val="00302D6C"/>
    <w:rsid w:val="00302F98"/>
    <w:rsid w:val="0030425E"/>
    <w:rsid w:val="00304EAA"/>
    <w:rsid w:val="003072E4"/>
    <w:rsid w:val="003079C7"/>
    <w:rsid w:val="00307D00"/>
    <w:rsid w:val="003102C7"/>
    <w:rsid w:val="003121E1"/>
    <w:rsid w:val="00314104"/>
    <w:rsid w:val="00314DDB"/>
    <w:rsid w:val="0031665A"/>
    <w:rsid w:val="00317FA9"/>
    <w:rsid w:val="00322E9A"/>
    <w:rsid w:val="00324DBA"/>
    <w:rsid w:val="0032546D"/>
    <w:rsid w:val="00325493"/>
    <w:rsid w:val="003255A7"/>
    <w:rsid w:val="003275FF"/>
    <w:rsid w:val="003346FD"/>
    <w:rsid w:val="00335E1E"/>
    <w:rsid w:val="003361C4"/>
    <w:rsid w:val="00341D66"/>
    <w:rsid w:val="0034204C"/>
    <w:rsid w:val="00344C7E"/>
    <w:rsid w:val="00345970"/>
    <w:rsid w:val="00345B92"/>
    <w:rsid w:val="0034614B"/>
    <w:rsid w:val="00347798"/>
    <w:rsid w:val="0035473C"/>
    <w:rsid w:val="00355BEE"/>
    <w:rsid w:val="0035675D"/>
    <w:rsid w:val="003573C0"/>
    <w:rsid w:val="003577F9"/>
    <w:rsid w:val="00357DA7"/>
    <w:rsid w:val="00360A17"/>
    <w:rsid w:val="00362783"/>
    <w:rsid w:val="00367960"/>
    <w:rsid w:val="00370D10"/>
    <w:rsid w:val="00371BB1"/>
    <w:rsid w:val="003729FC"/>
    <w:rsid w:val="0037355F"/>
    <w:rsid w:val="003769CA"/>
    <w:rsid w:val="00376B63"/>
    <w:rsid w:val="00377024"/>
    <w:rsid w:val="003827F3"/>
    <w:rsid w:val="003833CE"/>
    <w:rsid w:val="003834A0"/>
    <w:rsid w:val="0038435D"/>
    <w:rsid w:val="00385AFA"/>
    <w:rsid w:val="003875A7"/>
    <w:rsid w:val="00390816"/>
    <w:rsid w:val="00390C39"/>
    <w:rsid w:val="00391154"/>
    <w:rsid w:val="00392757"/>
    <w:rsid w:val="0039575E"/>
    <w:rsid w:val="00395D51"/>
    <w:rsid w:val="003A1770"/>
    <w:rsid w:val="003A1D2A"/>
    <w:rsid w:val="003A3532"/>
    <w:rsid w:val="003A3750"/>
    <w:rsid w:val="003A5AD7"/>
    <w:rsid w:val="003A7711"/>
    <w:rsid w:val="003B067D"/>
    <w:rsid w:val="003B1034"/>
    <w:rsid w:val="003B4383"/>
    <w:rsid w:val="003B550F"/>
    <w:rsid w:val="003B6DE4"/>
    <w:rsid w:val="003B7B66"/>
    <w:rsid w:val="003B7BAA"/>
    <w:rsid w:val="003C0791"/>
    <w:rsid w:val="003C0A47"/>
    <w:rsid w:val="003C0B0D"/>
    <w:rsid w:val="003D1043"/>
    <w:rsid w:val="003D1F0B"/>
    <w:rsid w:val="003D25E3"/>
    <w:rsid w:val="003D6482"/>
    <w:rsid w:val="003D7182"/>
    <w:rsid w:val="003E01AA"/>
    <w:rsid w:val="003E03A8"/>
    <w:rsid w:val="003E07E5"/>
    <w:rsid w:val="003E1125"/>
    <w:rsid w:val="003E1B06"/>
    <w:rsid w:val="003E23D0"/>
    <w:rsid w:val="003E31F1"/>
    <w:rsid w:val="003E3CF3"/>
    <w:rsid w:val="003E42FC"/>
    <w:rsid w:val="003E43D9"/>
    <w:rsid w:val="003E4F09"/>
    <w:rsid w:val="003E6189"/>
    <w:rsid w:val="003E6FD6"/>
    <w:rsid w:val="003F077B"/>
    <w:rsid w:val="003F09B6"/>
    <w:rsid w:val="003F0F56"/>
    <w:rsid w:val="003F2475"/>
    <w:rsid w:val="003F5AA2"/>
    <w:rsid w:val="003F7265"/>
    <w:rsid w:val="0040050A"/>
    <w:rsid w:val="00400A82"/>
    <w:rsid w:val="00400C3F"/>
    <w:rsid w:val="004030AC"/>
    <w:rsid w:val="00403125"/>
    <w:rsid w:val="004048E3"/>
    <w:rsid w:val="004122CE"/>
    <w:rsid w:val="00412A09"/>
    <w:rsid w:val="004138C2"/>
    <w:rsid w:val="00414967"/>
    <w:rsid w:val="00415403"/>
    <w:rsid w:val="00415A51"/>
    <w:rsid w:val="00416372"/>
    <w:rsid w:val="0041730C"/>
    <w:rsid w:val="0041787F"/>
    <w:rsid w:val="00417ADD"/>
    <w:rsid w:val="00417B26"/>
    <w:rsid w:val="0042013C"/>
    <w:rsid w:val="004203F6"/>
    <w:rsid w:val="0042058C"/>
    <w:rsid w:val="004210DE"/>
    <w:rsid w:val="00423365"/>
    <w:rsid w:val="004233D9"/>
    <w:rsid w:val="00423E64"/>
    <w:rsid w:val="00424760"/>
    <w:rsid w:val="004275D2"/>
    <w:rsid w:val="004276A2"/>
    <w:rsid w:val="00427BEC"/>
    <w:rsid w:val="0043219C"/>
    <w:rsid w:val="00432E79"/>
    <w:rsid w:val="00434D2F"/>
    <w:rsid w:val="0043541D"/>
    <w:rsid w:val="004359A4"/>
    <w:rsid w:val="0043771E"/>
    <w:rsid w:val="00437DAE"/>
    <w:rsid w:val="004406E8"/>
    <w:rsid w:val="00440837"/>
    <w:rsid w:val="00441DC8"/>
    <w:rsid w:val="004427D0"/>
    <w:rsid w:val="00445006"/>
    <w:rsid w:val="00445CDD"/>
    <w:rsid w:val="00451221"/>
    <w:rsid w:val="00452A68"/>
    <w:rsid w:val="00452CF9"/>
    <w:rsid w:val="00452DFA"/>
    <w:rsid w:val="00453FB0"/>
    <w:rsid w:val="00454E7B"/>
    <w:rsid w:val="0045521B"/>
    <w:rsid w:val="00455966"/>
    <w:rsid w:val="0045608D"/>
    <w:rsid w:val="00456095"/>
    <w:rsid w:val="0045724B"/>
    <w:rsid w:val="0045781D"/>
    <w:rsid w:val="00463634"/>
    <w:rsid w:val="00463CA1"/>
    <w:rsid w:val="00463FC0"/>
    <w:rsid w:val="00464332"/>
    <w:rsid w:val="00464EA1"/>
    <w:rsid w:val="00465D97"/>
    <w:rsid w:val="0046703D"/>
    <w:rsid w:val="00467DC5"/>
    <w:rsid w:val="004714BD"/>
    <w:rsid w:val="00472B94"/>
    <w:rsid w:val="0047640A"/>
    <w:rsid w:val="00476501"/>
    <w:rsid w:val="00476AE8"/>
    <w:rsid w:val="00477B6F"/>
    <w:rsid w:val="00480A65"/>
    <w:rsid w:val="00480CFE"/>
    <w:rsid w:val="00480EA5"/>
    <w:rsid w:val="0048356D"/>
    <w:rsid w:val="00483B72"/>
    <w:rsid w:val="00483F9F"/>
    <w:rsid w:val="00484BBE"/>
    <w:rsid w:val="00487FA9"/>
    <w:rsid w:val="00490144"/>
    <w:rsid w:val="00493AB0"/>
    <w:rsid w:val="00495CB4"/>
    <w:rsid w:val="00496178"/>
    <w:rsid w:val="00496341"/>
    <w:rsid w:val="0049656A"/>
    <w:rsid w:val="00497FE8"/>
    <w:rsid w:val="004A102B"/>
    <w:rsid w:val="004A19E9"/>
    <w:rsid w:val="004A211A"/>
    <w:rsid w:val="004A2DC5"/>
    <w:rsid w:val="004A48D5"/>
    <w:rsid w:val="004A5132"/>
    <w:rsid w:val="004A5340"/>
    <w:rsid w:val="004A6E7A"/>
    <w:rsid w:val="004A7A6D"/>
    <w:rsid w:val="004B0D8E"/>
    <w:rsid w:val="004B2002"/>
    <w:rsid w:val="004B2178"/>
    <w:rsid w:val="004B4925"/>
    <w:rsid w:val="004B52C0"/>
    <w:rsid w:val="004C0AD3"/>
    <w:rsid w:val="004C22A7"/>
    <w:rsid w:val="004C24AC"/>
    <w:rsid w:val="004C323E"/>
    <w:rsid w:val="004C3708"/>
    <w:rsid w:val="004C3A95"/>
    <w:rsid w:val="004C75A4"/>
    <w:rsid w:val="004C770B"/>
    <w:rsid w:val="004D15F2"/>
    <w:rsid w:val="004D633F"/>
    <w:rsid w:val="004D6B9B"/>
    <w:rsid w:val="004E09CC"/>
    <w:rsid w:val="004E189A"/>
    <w:rsid w:val="004E347D"/>
    <w:rsid w:val="004E3C76"/>
    <w:rsid w:val="004E4F02"/>
    <w:rsid w:val="004E6BD2"/>
    <w:rsid w:val="004F0150"/>
    <w:rsid w:val="004F0493"/>
    <w:rsid w:val="004F0FBF"/>
    <w:rsid w:val="004F266D"/>
    <w:rsid w:val="004F3470"/>
    <w:rsid w:val="004F3771"/>
    <w:rsid w:val="004F4A44"/>
    <w:rsid w:val="004F4B22"/>
    <w:rsid w:val="004F4DC4"/>
    <w:rsid w:val="004F58E8"/>
    <w:rsid w:val="004F5AA4"/>
    <w:rsid w:val="004F5CD2"/>
    <w:rsid w:val="004F5F5E"/>
    <w:rsid w:val="004F6B8A"/>
    <w:rsid w:val="004F7036"/>
    <w:rsid w:val="00502174"/>
    <w:rsid w:val="00502FC0"/>
    <w:rsid w:val="0050395B"/>
    <w:rsid w:val="005042FE"/>
    <w:rsid w:val="00506095"/>
    <w:rsid w:val="0050734C"/>
    <w:rsid w:val="00510687"/>
    <w:rsid w:val="00511478"/>
    <w:rsid w:val="00511ABA"/>
    <w:rsid w:val="0051263A"/>
    <w:rsid w:val="0051346B"/>
    <w:rsid w:val="00514210"/>
    <w:rsid w:val="005147B0"/>
    <w:rsid w:val="005157C0"/>
    <w:rsid w:val="00515F9E"/>
    <w:rsid w:val="00521602"/>
    <w:rsid w:val="005228CE"/>
    <w:rsid w:val="005228DB"/>
    <w:rsid w:val="005230D9"/>
    <w:rsid w:val="00523348"/>
    <w:rsid w:val="00523895"/>
    <w:rsid w:val="00523E10"/>
    <w:rsid w:val="00524C61"/>
    <w:rsid w:val="00525421"/>
    <w:rsid w:val="00526217"/>
    <w:rsid w:val="00527E3F"/>
    <w:rsid w:val="00530114"/>
    <w:rsid w:val="0053292B"/>
    <w:rsid w:val="0053378E"/>
    <w:rsid w:val="0053528F"/>
    <w:rsid w:val="00540088"/>
    <w:rsid w:val="00540D07"/>
    <w:rsid w:val="005428B9"/>
    <w:rsid w:val="00542D6A"/>
    <w:rsid w:val="005433FA"/>
    <w:rsid w:val="00545C6F"/>
    <w:rsid w:val="0054653E"/>
    <w:rsid w:val="00546B6B"/>
    <w:rsid w:val="0054729B"/>
    <w:rsid w:val="00547E46"/>
    <w:rsid w:val="005502B6"/>
    <w:rsid w:val="00552D48"/>
    <w:rsid w:val="00552EED"/>
    <w:rsid w:val="005530B4"/>
    <w:rsid w:val="00553EB3"/>
    <w:rsid w:val="00555D9D"/>
    <w:rsid w:val="00560871"/>
    <w:rsid w:val="005611C1"/>
    <w:rsid w:val="00561852"/>
    <w:rsid w:val="00562882"/>
    <w:rsid w:val="0056303E"/>
    <w:rsid w:val="005632BC"/>
    <w:rsid w:val="0056398B"/>
    <w:rsid w:val="00563CE7"/>
    <w:rsid w:val="00564D32"/>
    <w:rsid w:val="005668DD"/>
    <w:rsid w:val="00570CEE"/>
    <w:rsid w:val="00571B61"/>
    <w:rsid w:val="00571CEB"/>
    <w:rsid w:val="005724B9"/>
    <w:rsid w:val="00574494"/>
    <w:rsid w:val="00575474"/>
    <w:rsid w:val="0057792E"/>
    <w:rsid w:val="005816A9"/>
    <w:rsid w:val="00583A32"/>
    <w:rsid w:val="00584322"/>
    <w:rsid w:val="0058558B"/>
    <w:rsid w:val="00585D9D"/>
    <w:rsid w:val="00586B27"/>
    <w:rsid w:val="00592275"/>
    <w:rsid w:val="00594099"/>
    <w:rsid w:val="00594746"/>
    <w:rsid w:val="00595194"/>
    <w:rsid w:val="00595391"/>
    <w:rsid w:val="00596562"/>
    <w:rsid w:val="00597793"/>
    <w:rsid w:val="005979B2"/>
    <w:rsid w:val="005A05BC"/>
    <w:rsid w:val="005A1F0E"/>
    <w:rsid w:val="005A2804"/>
    <w:rsid w:val="005A3598"/>
    <w:rsid w:val="005A371F"/>
    <w:rsid w:val="005A45E1"/>
    <w:rsid w:val="005A53D0"/>
    <w:rsid w:val="005A5BA0"/>
    <w:rsid w:val="005A5F0A"/>
    <w:rsid w:val="005A71E2"/>
    <w:rsid w:val="005A7A39"/>
    <w:rsid w:val="005B1739"/>
    <w:rsid w:val="005B19C2"/>
    <w:rsid w:val="005B326D"/>
    <w:rsid w:val="005C00F2"/>
    <w:rsid w:val="005C15A5"/>
    <w:rsid w:val="005C4696"/>
    <w:rsid w:val="005C4B35"/>
    <w:rsid w:val="005C52A0"/>
    <w:rsid w:val="005C5718"/>
    <w:rsid w:val="005C72DF"/>
    <w:rsid w:val="005D0532"/>
    <w:rsid w:val="005D11F1"/>
    <w:rsid w:val="005D1EDE"/>
    <w:rsid w:val="005D2C56"/>
    <w:rsid w:val="005D584F"/>
    <w:rsid w:val="005E0DB8"/>
    <w:rsid w:val="005E2EB5"/>
    <w:rsid w:val="005E4013"/>
    <w:rsid w:val="005E46EE"/>
    <w:rsid w:val="005E4A67"/>
    <w:rsid w:val="005E507B"/>
    <w:rsid w:val="005E661D"/>
    <w:rsid w:val="005F1DAF"/>
    <w:rsid w:val="005F31B0"/>
    <w:rsid w:val="005F3997"/>
    <w:rsid w:val="005F5ADE"/>
    <w:rsid w:val="005F5FBD"/>
    <w:rsid w:val="0060331B"/>
    <w:rsid w:val="006040C9"/>
    <w:rsid w:val="00604549"/>
    <w:rsid w:val="00604D5F"/>
    <w:rsid w:val="00605405"/>
    <w:rsid w:val="00607D2F"/>
    <w:rsid w:val="0061287F"/>
    <w:rsid w:val="006128B9"/>
    <w:rsid w:val="006145FE"/>
    <w:rsid w:val="0061540E"/>
    <w:rsid w:val="00615DC1"/>
    <w:rsid w:val="00615F8D"/>
    <w:rsid w:val="006161D8"/>
    <w:rsid w:val="0061691F"/>
    <w:rsid w:val="00617BC7"/>
    <w:rsid w:val="00622BB0"/>
    <w:rsid w:val="00623167"/>
    <w:rsid w:val="00623522"/>
    <w:rsid w:val="006259EE"/>
    <w:rsid w:val="00625F68"/>
    <w:rsid w:val="00630D7C"/>
    <w:rsid w:val="0063107D"/>
    <w:rsid w:val="00631551"/>
    <w:rsid w:val="006318E2"/>
    <w:rsid w:val="006321C6"/>
    <w:rsid w:val="00636331"/>
    <w:rsid w:val="006373AC"/>
    <w:rsid w:val="00637830"/>
    <w:rsid w:val="00640A08"/>
    <w:rsid w:val="00640F9D"/>
    <w:rsid w:val="00643C3F"/>
    <w:rsid w:val="00643E49"/>
    <w:rsid w:val="006447DC"/>
    <w:rsid w:val="00645294"/>
    <w:rsid w:val="00647C0F"/>
    <w:rsid w:val="0065337E"/>
    <w:rsid w:val="00654AF2"/>
    <w:rsid w:val="006601EC"/>
    <w:rsid w:val="00660D2D"/>
    <w:rsid w:val="00662A9E"/>
    <w:rsid w:val="006633C8"/>
    <w:rsid w:val="00666612"/>
    <w:rsid w:val="00666736"/>
    <w:rsid w:val="00667404"/>
    <w:rsid w:val="00667F4E"/>
    <w:rsid w:val="0067088A"/>
    <w:rsid w:val="00671361"/>
    <w:rsid w:val="006721E2"/>
    <w:rsid w:val="00672FCF"/>
    <w:rsid w:val="006749C6"/>
    <w:rsid w:val="00675ED1"/>
    <w:rsid w:val="006765C1"/>
    <w:rsid w:val="00676BBB"/>
    <w:rsid w:val="00677B9C"/>
    <w:rsid w:val="006817F2"/>
    <w:rsid w:val="00683CE3"/>
    <w:rsid w:val="00684E7F"/>
    <w:rsid w:val="00686D4A"/>
    <w:rsid w:val="0069019F"/>
    <w:rsid w:val="00691C33"/>
    <w:rsid w:val="00692303"/>
    <w:rsid w:val="00694D22"/>
    <w:rsid w:val="00695E48"/>
    <w:rsid w:val="006967E8"/>
    <w:rsid w:val="00696F1C"/>
    <w:rsid w:val="006A0A8B"/>
    <w:rsid w:val="006A19DC"/>
    <w:rsid w:val="006A1E2C"/>
    <w:rsid w:val="006A3FEB"/>
    <w:rsid w:val="006A5D0C"/>
    <w:rsid w:val="006B3453"/>
    <w:rsid w:val="006B3B40"/>
    <w:rsid w:val="006B4A83"/>
    <w:rsid w:val="006B51A9"/>
    <w:rsid w:val="006B605F"/>
    <w:rsid w:val="006B6F89"/>
    <w:rsid w:val="006B713E"/>
    <w:rsid w:val="006B79F7"/>
    <w:rsid w:val="006B7A5F"/>
    <w:rsid w:val="006C02F7"/>
    <w:rsid w:val="006C336A"/>
    <w:rsid w:val="006C473D"/>
    <w:rsid w:val="006C563F"/>
    <w:rsid w:val="006C651D"/>
    <w:rsid w:val="006C74BD"/>
    <w:rsid w:val="006C7FFC"/>
    <w:rsid w:val="006D1EB4"/>
    <w:rsid w:val="006D2951"/>
    <w:rsid w:val="006D6B79"/>
    <w:rsid w:val="006E0674"/>
    <w:rsid w:val="006E20A0"/>
    <w:rsid w:val="006E2C4C"/>
    <w:rsid w:val="006E4A2C"/>
    <w:rsid w:val="006E4BF9"/>
    <w:rsid w:val="006E4ED9"/>
    <w:rsid w:val="006E589E"/>
    <w:rsid w:val="006E7248"/>
    <w:rsid w:val="006F033E"/>
    <w:rsid w:val="006F1326"/>
    <w:rsid w:val="006F15D4"/>
    <w:rsid w:val="006F1682"/>
    <w:rsid w:val="006F34F1"/>
    <w:rsid w:val="006F6702"/>
    <w:rsid w:val="006F6AB2"/>
    <w:rsid w:val="006F796E"/>
    <w:rsid w:val="00700993"/>
    <w:rsid w:val="0070129A"/>
    <w:rsid w:val="007025E3"/>
    <w:rsid w:val="0070404A"/>
    <w:rsid w:val="00704665"/>
    <w:rsid w:val="007053B4"/>
    <w:rsid w:val="00705FC4"/>
    <w:rsid w:val="00710639"/>
    <w:rsid w:val="0071493E"/>
    <w:rsid w:val="00716C54"/>
    <w:rsid w:val="00716FCA"/>
    <w:rsid w:val="00721664"/>
    <w:rsid w:val="007217EA"/>
    <w:rsid w:val="00722158"/>
    <w:rsid w:val="007222D1"/>
    <w:rsid w:val="0072473C"/>
    <w:rsid w:val="00730B2B"/>
    <w:rsid w:val="00733C9C"/>
    <w:rsid w:val="00736159"/>
    <w:rsid w:val="00736417"/>
    <w:rsid w:val="007364AB"/>
    <w:rsid w:val="00736B7D"/>
    <w:rsid w:val="00737FEC"/>
    <w:rsid w:val="00740312"/>
    <w:rsid w:val="00741601"/>
    <w:rsid w:val="007427E8"/>
    <w:rsid w:val="007446A5"/>
    <w:rsid w:val="0074552E"/>
    <w:rsid w:val="00746147"/>
    <w:rsid w:val="007462F3"/>
    <w:rsid w:val="007463B6"/>
    <w:rsid w:val="00747696"/>
    <w:rsid w:val="00750291"/>
    <w:rsid w:val="00750C4F"/>
    <w:rsid w:val="00751172"/>
    <w:rsid w:val="0075145F"/>
    <w:rsid w:val="00752934"/>
    <w:rsid w:val="007557A4"/>
    <w:rsid w:val="007569E6"/>
    <w:rsid w:val="0075722B"/>
    <w:rsid w:val="0075779F"/>
    <w:rsid w:val="00757E53"/>
    <w:rsid w:val="00760015"/>
    <w:rsid w:val="0076068D"/>
    <w:rsid w:val="00761626"/>
    <w:rsid w:val="0076327F"/>
    <w:rsid w:val="00766697"/>
    <w:rsid w:val="00771E0B"/>
    <w:rsid w:val="00772A52"/>
    <w:rsid w:val="007745AD"/>
    <w:rsid w:val="00777401"/>
    <w:rsid w:val="007778C0"/>
    <w:rsid w:val="00780820"/>
    <w:rsid w:val="00782D19"/>
    <w:rsid w:val="007866F0"/>
    <w:rsid w:val="0078709D"/>
    <w:rsid w:val="00792BC8"/>
    <w:rsid w:val="007936F4"/>
    <w:rsid w:val="007A040B"/>
    <w:rsid w:val="007A0F82"/>
    <w:rsid w:val="007A1BA3"/>
    <w:rsid w:val="007A2C8C"/>
    <w:rsid w:val="007A518C"/>
    <w:rsid w:val="007B487F"/>
    <w:rsid w:val="007B6450"/>
    <w:rsid w:val="007C277D"/>
    <w:rsid w:val="007C2A32"/>
    <w:rsid w:val="007C6530"/>
    <w:rsid w:val="007C6682"/>
    <w:rsid w:val="007D0C02"/>
    <w:rsid w:val="007D2368"/>
    <w:rsid w:val="007D3B8B"/>
    <w:rsid w:val="007D620B"/>
    <w:rsid w:val="007D7D7E"/>
    <w:rsid w:val="007D7F00"/>
    <w:rsid w:val="007E174B"/>
    <w:rsid w:val="007E1FE1"/>
    <w:rsid w:val="007E221F"/>
    <w:rsid w:val="007E292D"/>
    <w:rsid w:val="007E3125"/>
    <w:rsid w:val="007E3D49"/>
    <w:rsid w:val="007E454F"/>
    <w:rsid w:val="007E46A4"/>
    <w:rsid w:val="007E5FF3"/>
    <w:rsid w:val="007F0BED"/>
    <w:rsid w:val="007F1A8D"/>
    <w:rsid w:val="007F2B6B"/>
    <w:rsid w:val="007F2DD8"/>
    <w:rsid w:val="007F514C"/>
    <w:rsid w:val="007F5804"/>
    <w:rsid w:val="008030D2"/>
    <w:rsid w:val="00806036"/>
    <w:rsid w:val="00807646"/>
    <w:rsid w:val="008076B3"/>
    <w:rsid w:val="00810755"/>
    <w:rsid w:val="0081149D"/>
    <w:rsid w:val="008120C8"/>
    <w:rsid w:val="008129B3"/>
    <w:rsid w:val="0081460F"/>
    <w:rsid w:val="00814A10"/>
    <w:rsid w:val="008171E6"/>
    <w:rsid w:val="0082021F"/>
    <w:rsid w:val="00821F0C"/>
    <w:rsid w:val="008244BA"/>
    <w:rsid w:val="00826927"/>
    <w:rsid w:val="00830751"/>
    <w:rsid w:val="0083269D"/>
    <w:rsid w:val="00832A06"/>
    <w:rsid w:val="0083354A"/>
    <w:rsid w:val="0083573A"/>
    <w:rsid w:val="00836C86"/>
    <w:rsid w:val="008371A5"/>
    <w:rsid w:val="008413B6"/>
    <w:rsid w:val="00845391"/>
    <w:rsid w:val="00845ECB"/>
    <w:rsid w:val="00847AD7"/>
    <w:rsid w:val="008521EE"/>
    <w:rsid w:val="00852C4E"/>
    <w:rsid w:val="00852E7B"/>
    <w:rsid w:val="00853661"/>
    <w:rsid w:val="00854D79"/>
    <w:rsid w:val="00854FB4"/>
    <w:rsid w:val="00856981"/>
    <w:rsid w:val="008604C1"/>
    <w:rsid w:val="00860DBB"/>
    <w:rsid w:val="00861A52"/>
    <w:rsid w:val="00861FDD"/>
    <w:rsid w:val="008622B4"/>
    <w:rsid w:val="00862DC5"/>
    <w:rsid w:val="00864093"/>
    <w:rsid w:val="0086440A"/>
    <w:rsid w:val="0086458E"/>
    <w:rsid w:val="00865D04"/>
    <w:rsid w:val="00870867"/>
    <w:rsid w:val="00870868"/>
    <w:rsid w:val="00872386"/>
    <w:rsid w:val="008741C9"/>
    <w:rsid w:val="00874A63"/>
    <w:rsid w:val="008774D5"/>
    <w:rsid w:val="008774D9"/>
    <w:rsid w:val="0087789D"/>
    <w:rsid w:val="008778C1"/>
    <w:rsid w:val="00880309"/>
    <w:rsid w:val="00881699"/>
    <w:rsid w:val="00882E42"/>
    <w:rsid w:val="00883437"/>
    <w:rsid w:val="0088598A"/>
    <w:rsid w:val="00890CDA"/>
    <w:rsid w:val="0089464D"/>
    <w:rsid w:val="008A0142"/>
    <w:rsid w:val="008A28BB"/>
    <w:rsid w:val="008A40D7"/>
    <w:rsid w:val="008A4F89"/>
    <w:rsid w:val="008A556D"/>
    <w:rsid w:val="008A6AA9"/>
    <w:rsid w:val="008B0DE6"/>
    <w:rsid w:val="008B1CC5"/>
    <w:rsid w:val="008B742C"/>
    <w:rsid w:val="008B7497"/>
    <w:rsid w:val="008C0A98"/>
    <w:rsid w:val="008C5A9D"/>
    <w:rsid w:val="008C69B0"/>
    <w:rsid w:val="008C6E46"/>
    <w:rsid w:val="008C6FD4"/>
    <w:rsid w:val="008D0D0B"/>
    <w:rsid w:val="008D3724"/>
    <w:rsid w:val="008D3FD4"/>
    <w:rsid w:val="008D3FE7"/>
    <w:rsid w:val="008D5025"/>
    <w:rsid w:val="008D5662"/>
    <w:rsid w:val="008E2DF2"/>
    <w:rsid w:val="008E35F8"/>
    <w:rsid w:val="008E4DE9"/>
    <w:rsid w:val="008E7C39"/>
    <w:rsid w:val="008F18B6"/>
    <w:rsid w:val="008F3335"/>
    <w:rsid w:val="008F5BF4"/>
    <w:rsid w:val="008F5C15"/>
    <w:rsid w:val="008F69AD"/>
    <w:rsid w:val="008F71C6"/>
    <w:rsid w:val="008F7701"/>
    <w:rsid w:val="00902036"/>
    <w:rsid w:val="00902A70"/>
    <w:rsid w:val="0090318D"/>
    <w:rsid w:val="009055A1"/>
    <w:rsid w:val="00910543"/>
    <w:rsid w:val="00910C00"/>
    <w:rsid w:val="0091331B"/>
    <w:rsid w:val="00916C09"/>
    <w:rsid w:val="00917E9E"/>
    <w:rsid w:val="009204F0"/>
    <w:rsid w:val="00922157"/>
    <w:rsid w:val="00922BAF"/>
    <w:rsid w:val="00924908"/>
    <w:rsid w:val="009253B6"/>
    <w:rsid w:val="0092691A"/>
    <w:rsid w:val="0092791D"/>
    <w:rsid w:val="0093096E"/>
    <w:rsid w:val="009310FD"/>
    <w:rsid w:val="00933787"/>
    <w:rsid w:val="00934FFA"/>
    <w:rsid w:val="0093701E"/>
    <w:rsid w:val="0093735F"/>
    <w:rsid w:val="009379BE"/>
    <w:rsid w:val="00937F96"/>
    <w:rsid w:val="00942AC6"/>
    <w:rsid w:val="00942FB4"/>
    <w:rsid w:val="00943398"/>
    <w:rsid w:val="00943F0A"/>
    <w:rsid w:val="00944846"/>
    <w:rsid w:val="00944F4E"/>
    <w:rsid w:val="009455E7"/>
    <w:rsid w:val="00945CBC"/>
    <w:rsid w:val="00946B5B"/>
    <w:rsid w:val="00946FAD"/>
    <w:rsid w:val="00947D39"/>
    <w:rsid w:val="009509DF"/>
    <w:rsid w:val="00950D77"/>
    <w:rsid w:val="00950E83"/>
    <w:rsid w:val="00951A9F"/>
    <w:rsid w:val="00952C9E"/>
    <w:rsid w:val="0095342F"/>
    <w:rsid w:val="0095450A"/>
    <w:rsid w:val="009662D9"/>
    <w:rsid w:val="009722F4"/>
    <w:rsid w:val="009765FD"/>
    <w:rsid w:val="00976A15"/>
    <w:rsid w:val="00977BD4"/>
    <w:rsid w:val="00980034"/>
    <w:rsid w:val="00982FFE"/>
    <w:rsid w:val="00983BEF"/>
    <w:rsid w:val="00983F1E"/>
    <w:rsid w:val="00984279"/>
    <w:rsid w:val="00985495"/>
    <w:rsid w:val="00990B87"/>
    <w:rsid w:val="00990C2C"/>
    <w:rsid w:val="009920E7"/>
    <w:rsid w:val="00994D5F"/>
    <w:rsid w:val="0099537E"/>
    <w:rsid w:val="00995D99"/>
    <w:rsid w:val="00997329"/>
    <w:rsid w:val="009A18CC"/>
    <w:rsid w:val="009A1BDC"/>
    <w:rsid w:val="009A2BA8"/>
    <w:rsid w:val="009A35D6"/>
    <w:rsid w:val="009A4596"/>
    <w:rsid w:val="009A47DB"/>
    <w:rsid w:val="009A5CAB"/>
    <w:rsid w:val="009A62E6"/>
    <w:rsid w:val="009A6B31"/>
    <w:rsid w:val="009A7A2B"/>
    <w:rsid w:val="009B08E6"/>
    <w:rsid w:val="009B1EBF"/>
    <w:rsid w:val="009B227F"/>
    <w:rsid w:val="009B42D3"/>
    <w:rsid w:val="009B460B"/>
    <w:rsid w:val="009B615B"/>
    <w:rsid w:val="009C202F"/>
    <w:rsid w:val="009C2715"/>
    <w:rsid w:val="009C331F"/>
    <w:rsid w:val="009C467E"/>
    <w:rsid w:val="009C49A0"/>
    <w:rsid w:val="009C5C20"/>
    <w:rsid w:val="009C6F31"/>
    <w:rsid w:val="009D00D5"/>
    <w:rsid w:val="009D139C"/>
    <w:rsid w:val="009D1E33"/>
    <w:rsid w:val="009D2ADD"/>
    <w:rsid w:val="009D4D14"/>
    <w:rsid w:val="009D5F55"/>
    <w:rsid w:val="009D652E"/>
    <w:rsid w:val="009D7BF9"/>
    <w:rsid w:val="009E0FD0"/>
    <w:rsid w:val="009E5381"/>
    <w:rsid w:val="009E5FE9"/>
    <w:rsid w:val="009E6777"/>
    <w:rsid w:val="009F4729"/>
    <w:rsid w:val="009F52C5"/>
    <w:rsid w:val="009F5F3E"/>
    <w:rsid w:val="009F6302"/>
    <w:rsid w:val="009F7C77"/>
    <w:rsid w:val="00A01B5E"/>
    <w:rsid w:val="00A0267C"/>
    <w:rsid w:val="00A02952"/>
    <w:rsid w:val="00A04F18"/>
    <w:rsid w:val="00A06EBD"/>
    <w:rsid w:val="00A071C7"/>
    <w:rsid w:val="00A07585"/>
    <w:rsid w:val="00A079DE"/>
    <w:rsid w:val="00A15B1D"/>
    <w:rsid w:val="00A1619C"/>
    <w:rsid w:val="00A16B95"/>
    <w:rsid w:val="00A17154"/>
    <w:rsid w:val="00A17A7F"/>
    <w:rsid w:val="00A20366"/>
    <w:rsid w:val="00A236F7"/>
    <w:rsid w:val="00A2387D"/>
    <w:rsid w:val="00A243C5"/>
    <w:rsid w:val="00A2733A"/>
    <w:rsid w:val="00A275A8"/>
    <w:rsid w:val="00A27AD0"/>
    <w:rsid w:val="00A321D9"/>
    <w:rsid w:val="00A32DC3"/>
    <w:rsid w:val="00A33E4C"/>
    <w:rsid w:val="00A361D2"/>
    <w:rsid w:val="00A4546C"/>
    <w:rsid w:val="00A45D1A"/>
    <w:rsid w:val="00A46026"/>
    <w:rsid w:val="00A461B8"/>
    <w:rsid w:val="00A47B6A"/>
    <w:rsid w:val="00A510C7"/>
    <w:rsid w:val="00A5374C"/>
    <w:rsid w:val="00A57E0D"/>
    <w:rsid w:val="00A60840"/>
    <w:rsid w:val="00A61FA2"/>
    <w:rsid w:val="00A62017"/>
    <w:rsid w:val="00A632E8"/>
    <w:rsid w:val="00A63FF6"/>
    <w:rsid w:val="00A647AB"/>
    <w:rsid w:val="00A64818"/>
    <w:rsid w:val="00A66463"/>
    <w:rsid w:val="00A7077C"/>
    <w:rsid w:val="00A70834"/>
    <w:rsid w:val="00A70A01"/>
    <w:rsid w:val="00A73A98"/>
    <w:rsid w:val="00A74A24"/>
    <w:rsid w:val="00A74FB6"/>
    <w:rsid w:val="00A769C3"/>
    <w:rsid w:val="00A76B97"/>
    <w:rsid w:val="00A77F04"/>
    <w:rsid w:val="00A827C8"/>
    <w:rsid w:val="00A83AEA"/>
    <w:rsid w:val="00A846EB"/>
    <w:rsid w:val="00A84F5E"/>
    <w:rsid w:val="00A85D24"/>
    <w:rsid w:val="00A91765"/>
    <w:rsid w:val="00A967AA"/>
    <w:rsid w:val="00A972FE"/>
    <w:rsid w:val="00AA2F05"/>
    <w:rsid w:val="00AA413E"/>
    <w:rsid w:val="00AB0FB4"/>
    <w:rsid w:val="00AB35EE"/>
    <w:rsid w:val="00AB3D44"/>
    <w:rsid w:val="00AB66AE"/>
    <w:rsid w:val="00AB6A2A"/>
    <w:rsid w:val="00AC0187"/>
    <w:rsid w:val="00AC323D"/>
    <w:rsid w:val="00AC4EDC"/>
    <w:rsid w:val="00AC68D9"/>
    <w:rsid w:val="00AC761B"/>
    <w:rsid w:val="00AD0697"/>
    <w:rsid w:val="00AD3939"/>
    <w:rsid w:val="00AD3DC4"/>
    <w:rsid w:val="00AD5E89"/>
    <w:rsid w:val="00AD682A"/>
    <w:rsid w:val="00AD7BEE"/>
    <w:rsid w:val="00AE0093"/>
    <w:rsid w:val="00AE028C"/>
    <w:rsid w:val="00AE129A"/>
    <w:rsid w:val="00AE6868"/>
    <w:rsid w:val="00AF021B"/>
    <w:rsid w:val="00AF0BEB"/>
    <w:rsid w:val="00AF1783"/>
    <w:rsid w:val="00AF1C8A"/>
    <w:rsid w:val="00AF2D50"/>
    <w:rsid w:val="00AF422A"/>
    <w:rsid w:val="00AF4323"/>
    <w:rsid w:val="00AF44BA"/>
    <w:rsid w:val="00AF4C54"/>
    <w:rsid w:val="00B02094"/>
    <w:rsid w:val="00B04469"/>
    <w:rsid w:val="00B046D9"/>
    <w:rsid w:val="00B062AC"/>
    <w:rsid w:val="00B10D39"/>
    <w:rsid w:val="00B11031"/>
    <w:rsid w:val="00B13ECC"/>
    <w:rsid w:val="00B14C48"/>
    <w:rsid w:val="00B169E4"/>
    <w:rsid w:val="00B17D5A"/>
    <w:rsid w:val="00B20C04"/>
    <w:rsid w:val="00B2131D"/>
    <w:rsid w:val="00B2279A"/>
    <w:rsid w:val="00B2484D"/>
    <w:rsid w:val="00B259AB"/>
    <w:rsid w:val="00B2629F"/>
    <w:rsid w:val="00B26ADB"/>
    <w:rsid w:val="00B30164"/>
    <w:rsid w:val="00B3151F"/>
    <w:rsid w:val="00B316E1"/>
    <w:rsid w:val="00B335E2"/>
    <w:rsid w:val="00B350AE"/>
    <w:rsid w:val="00B354A3"/>
    <w:rsid w:val="00B35DE6"/>
    <w:rsid w:val="00B37280"/>
    <w:rsid w:val="00B402A8"/>
    <w:rsid w:val="00B40860"/>
    <w:rsid w:val="00B43B78"/>
    <w:rsid w:val="00B44439"/>
    <w:rsid w:val="00B54C1C"/>
    <w:rsid w:val="00B56806"/>
    <w:rsid w:val="00B57A26"/>
    <w:rsid w:val="00B61666"/>
    <w:rsid w:val="00B624F4"/>
    <w:rsid w:val="00B63EC3"/>
    <w:rsid w:val="00B65068"/>
    <w:rsid w:val="00B65391"/>
    <w:rsid w:val="00B7020A"/>
    <w:rsid w:val="00B707FB"/>
    <w:rsid w:val="00B70878"/>
    <w:rsid w:val="00B724CA"/>
    <w:rsid w:val="00B749C5"/>
    <w:rsid w:val="00B750D9"/>
    <w:rsid w:val="00B75AB3"/>
    <w:rsid w:val="00B75C8D"/>
    <w:rsid w:val="00B842B1"/>
    <w:rsid w:val="00B84384"/>
    <w:rsid w:val="00B85108"/>
    <w:rsid w:val="00B85372"/>
    <w:rsid w:val="00B907BC"/>
    <w:rsid w:val="00B90A8D"/>
    <w:rsid w:val="00B913B0"/>
    <w:rsid w:val="00B94C48"/>
    <w:rsid w:val="00B95C58"/>
    <w:rsid w:val="00B97646"/>
    <w:rsid w:val="00BA1C03"/>
    <w:rsid w:val="00BA4123"/>
    <w:rsid w:val="00BB1B1D"/>
    <w:rsid w:val="00BB1DE9"/>
    <w:rsid w:val="00BB3904"/>
    <w:rsid w:val="00BB42E9"/>
    <w:rsid w:val="00BB4E53"/>
    <w:rsid w:val="00BB525D"/>
    <w:rsid w:val="00BB5868"/>
    <w:rsid w:val="00BC173D"/>
    <w:rsid w:val="00BC2934"/>
    <w:rsid w:val="00BC3DFE"/>
    <w:rsid w:val="00BC447E"/>
    <w:rsid w:val="00BC48F8"/>
    <w:rsid w:val="00BC5074"/>
    <w:rsid w:val="00BD385F"/>
    <w:rsid w:val="00BD3D85"/>
    <w:rsid w:val="00BD4B22"/>
    <w:rsid w:val="00BD66E7"/>
    <w:rsid w:val="00BD6C0A"/>
    <w:rsid w:val="00BE2D77"/>
    <w:rsid w:val="00BE46E8"/>
    <w:rsid w:val="00BF0A4B"/>
    <w:rsid w:val="00BF15FA"/>
    <w:rsid w:val="00BF2A7F"/>
    <w:rsid w:val="00C042E0"/>
    <w:rsid w:val="00C05CA4"/>
    <w:rsid w:val="00C06B80"/>
    <w:rsid w:val="00C12620"/>
    <w:rsid w:val="00C14381"/>
    <w:rsid w:val="00C20629"/>
    <w:rsid w:val="00C2107A"/>
    <w:rsid w:val="00C232C6"/>
    <w:rsid w:val="00C25F1F"/>
    <w:rsid w:val="00C3123E"/>
    <w:rsid w:val="00C32D5C"/>
    <w:rsid w:val="00C347DC"/>
    <w:rsid w:val="00C359FB"/>
    <w:rsid w:val="00C37919"/>
    <w:rsid w:val="00C379F3"/>
    <w:rsid w:val="00C40EA1"/>
    <w:rsid w:val="00C41C61"/>
    <w:rsid w:val="00C4422F"/>
    <w:rsid w:val="00C54899"/>
    <w:rsid w:val="00C56EC0"/>
    <w:rsid w:val="00C6108C"/>
    <w:rsid w:val="00C61E45"/>
    <w:rsid w:val="00C620CA"/>
    <w:rsid w:val="00C64EF4"/>
    <w:rsid w:val="00C66D8D"/>
    <w:rsid w:val="00C6749A"/>
    <w:rsid w:val="00C702BF"/>
    <w:rsid w:val="00C72A3E"/>
    <w:rsid w:val="00C732FA"/>
    <w:rsid w:val="00C738DA"/>
    <w:rsid w:val="00C75ECD"/>
    <w:rsid w:val="00C768F9"/>
    <w:rsid w:val="00C76A7B"/>
    <w:rsid w:val="00C81338"/>
    <w:rsid w:val="00C815E4"/>
    <w:rsid w:val="00C828AA"/>
    <w:rsid w:val="00C83216"/>
    <w:rsid w:val="00C83F1C"/>
    <w:rsid w:val="00C84714"/>
    <w:rsid w:val="00C84D4B"/>
    <w:rsid w:val="00C90030"/>
    <w:rsid w:val="00C93C10"/>
    <w:rsid w:val="00C950C5"/>
    <w:rsid w:val="00C9546D"/>
    <w:rsid w:val="00C95623"/>
    <w:rsid w:val="00CA080B"/>
    <w:rsid w:val="00CA343E"/>
    <w:rsid w:val="00CA49E3"/>
    <w:rsid w:val="00CA52DD"/>
    <w:rsid w:val="00CA564E"/>
    <w:rsid w:val="00CA58B8"/>
    <w:rsid w:val="00CB0DAD"/>
    <w:rsid w:val="00CB12E7"/>
    <w:rsid w:val="00CB2EB5"/>
    <w:rsid w:val="00CB5D50"/>
    <w:rsid w:val="00CB7634"/>
    <w:rsid w:val="00CB7D6B"/>
    <w:rsid w:val="00CC26E3"/>
    <w:rsid w:val="00CC283E"/>
    <w:rsid w:val="00CC29F6"/>
    <w:rsid w:val="00CC3052"/>
    <w:rsid w:val="00CC4926"/>
    <w:rsid w:val="00CC63D1"/>
    <w:rsid w:val="00CC793A"/>
    <w:rsid w:val="00CC7F12"/>
    <w:rsid w:val="00CD1B88"/>
    <w:rsid w:val="00CD5002"/>
    <w:rsid w:val="00CD5A32"/>
    <w:rsid w:val="00CD5B32"/>
    <w:rsid w:val="00CD6467"/>
    <w:rsid w:val="00CD64B6"/>
    <w:rsid w:val="00CD6716"/>
    <w:rsid w:val="00CE015E"/>
    <w:rsid w:val="00CE089A"/>
    <w:rsid w:val="00CE19E9"/>
    <w:rsid w:val="00CE1C70"/>
    <w:rsid w:val="00CE3200"/>
    <w:rsid w:val="00CE4F77"/>
    <w:rsid w:val="00CE6CDD"/>
    <w:rsid w:val="00CF09CE"/>
    <w:rsid w:val="00CF0C02"/>
    <w:rsid w:val="00CF1ED5"/>
    <w:rsid w:val="00CF1F7E"/>
    <w:rsid w:val="00CF22D1"/>
    <w:rsid w:val="00CF4A45"/>
    <w:rsid w:val="00CF505B"/>
    <w:rsid w:val="00CF5164"/>
    <w:rsid w:val="00CF6F4E"/>
    <w:rsid w:val="00D00CA5"/>
    <w:rsid w:val="00D032C8"/>
    <w:rsid w:val="00D0529A"/>
    <w:rsid w:val="00D06F4F"/>
    <w:rsid w:val="00D06FB4"/>
    <w:rsid w:val="00D074CE"/>
    <w:rsid w:val="00D1201E"/>
    <w:rsid w:val="00D16B38"/>
    <w:rsid w:val="00D17F1C"/>
    <w:rsid w:val="00D22014"/>
    <w:rsid w:val="00D22414"/>
    <w:rsid w:val="00D22A33"/>
    <w:rsid w:val="00D24350"/>
    <w:rsid w:val="00D250E2"/>
    <w:rsid w:val="00D253C2"/>
    <w:rsid w:val="00D305CF"/>
    <w:rsid w:val="00D30990"/>
    <w:rsid w:val="00D32236"/>
    <w:rsid w:val="00D340D4"/>
    <w:rsid w:val="00D34D3C"/>
    <w:rsid w:val="00D369C9"/>
    <w:rsid w:val="00D4049A"/>
    <w:rsid w:val="00D406CA"/>
    <w:rsid w:val="00D40A8E"/>
    <w:rsid w:val="00D41C4D"/>
    <w:rsid w:val="00D41E5D"/>
    <w:rsid w:val="00D43D57"/>
    <w:rsid w:val="00D45083"/>
    <w:rsid w:val="00D47E30"/>
    <w:rsid w:val="00D5086F"/>
    <w:rsid w:val="00D528F5"/>
    <w:rsid w:val="00D5433D"/>
    <w:rsid w:val="00D54C99"/>
    <w:rsid w:val="00D554A7"/>
    <w:rsid w:val="00D56CC0"/>
    <w:rsid w:val="00D6331A"/>
    <w:rsid w:val="00D646CA"/>
    <w:rsid w:val="00D651A2"/>
    <w:rsid w:val="00D66228"/>
    <w:rsid w:val="00D67A72"/>
    <w:rsid w:val="00D67CA0"/>
    <w:rsid w:val="00D71B48"/>
    <w:rsid w:val="00D72910"/>
    <w:rsid w:val="00D73F82"/>
    <w:rsid w:val="00D74A3D"/>
    <w:rsid w:val="00D752CC"/>
    <w:rsid w:val="00D76E88"/>
    <w:rsid w:val="00D77093"/>
    <w:rsid w:val="00D77DCA"/>
    <w:rsid w:val="00D810A6"/>
    <w:rsid w:val="00D82B89"/>
    <w:rsid w:val="00D82C12"/>
    <w:rsid w:val="00D83E30"/>
    <w:rsid w:val="00D8592D"/>
    <w:rsid w:val="00D866E6"/>
    <w:rsid w:val="00D87801"/>
    <w:rsid w:val="00D90D1C"/>
    <w:rsid w:val="00D91777"/>
    <w:rsid w:val="00D9192E"/>
    <w:rsid w:val="00D94EFF"/>
    <w:rsid w:val="00D958A1"/>
    <w:rsid w:val="00D95EA5"/>
    <w:rsid w:val="00DA1624"/>
    <w:rsid w:val="00DA19E8"/>
    <w:rsid w:val="00DA249B"/>
    <w:rsid w:val="00DA2C9F"/>
    <w:rsid w:val="00DA2E43"/>
    <w:rsid w:val="00DB0A7F"/>
    <w:rsid w:val="00DB0B5F"/>
    <w:rsid w:val="00DB0DE8"/>
    <w:rsid w:val="00DB1DD3"/>
    <w:rsid w:val="00DB409F"/>
    <w:rsid w:val="00DB493B"/>
    <w:rsid w:val="00DB6539"/>
    <w:rsid w:val="00DB7AAA"/>
    <w:rsid w:val="00DC068B"/>
    <w:rsid w:val="00DC2602"/>
    <w:rsid w:val="00DC56AC"/>
    <w:rsid w:val="00DC6A39"/>
    <w:rsid w:val="00DC6A7D"/>
    <w:rsid w:val="00DC788C"/>
    <w:rsid w:val="00DD1B2D"/>
    <w:rsid w:val="00DD1CF5"/>
    <w:rsid w:val="00DD3A29"/>
    <w:rsid w:val="00DE0533"/>
    <w:rsid w:val="00DE40E9"/>
    <w:rsid w:val="00DE75EA"/>
    <w:rsid w:val="00DF0517"/>
    <w:rsid w:val="00DF38DE"/>
    <w:rsid w:val="00DF5B87"/>
    <w:rsid w:val="00E0012A"/>
    <w:rsid w:val="00E0017E"/>
    <w:rsid w:val="00E011B5"/>
    <w:rsid w:val="00E0177C"/>
    <w:rsid w:val="00E01D6D"/>
    <w:rsid w:val="00E02F67"/>
    <w:rsid w:val="00E03179"/>
    <w:rsid w:val="00E03788"/>
    <w:rsid w:val="00E03BC7"/>
    <w:rsid w:val="00E06FB2"/>
    <w:rsid w:val="00E07441"/>
    <w:rsid w:val="00E10ADE"/>
    <w:rsid w:val="00E11886"/>
    <w:rsid w:val="00E1283E"/>
    <w:rsid w:val="00E12899"/>
    <w:rsid w:val="00E13230"/>
    <w:rsid w:val="00E14671"/>
    <w:rsid w:val="00E1468B"/>
    <w:rsid w:val="00E14B28"/>
    <w:rsid w:val="00E1515D"/>
    <w:rsid w:val="00E17C5E"/>
    <w:rsid w:val="00E17D83"/>
    <w:rsid w:val="00E2069A"/>
    <w:rsid w:val="00E22E40"/>
    <w:rsid w:val="00E24335"/>
    <w:rsid w:val="00E24BF9"/>
    <w:rsid w:val="00E266D6"/>
    <w:rsid w:val="00E27033"/>
    <w:rsid w:val="00E30627"/>
    <w:rsid w:val="00E31632"/>
    <w:rsid w:val="00E31AB1"/>
    <w:rsid w:val="00E33968"/>
    <w:rsid w:val="00E34534"/>
    <w:rsid w:val="00E34ECE"/>
    <w:rsid w:val="00E35887"/>
    <w:rsid w:val="00E36ABF"/>
    <w:rsid w:val="00E373D5"/>
    <w:rsid w:val="00E41590"/>
    <w:rsid w:val="00E47DD3"/>
    <w:rsid w:val="00E52E85"/>
    <w:rsid w:val="00E54DAC"/>
    <w:rsid w:val="00E570C8"/>
    <w:rsid w:val="00E600CC"/>
    <w:rsid w:val="00E6037A"/>
    <w:rsid w:val="00E608B3"/>
    <w:rsid w:val="00E60993"/>
    <w:rsid w:val="00E611DD"/>
    <w:rsid w:val="00E6295A"/>
    <w:rsid w:val="00E63969"/>
    <w:rsid w:val="00E6399D"/>
    <w:rsid w:val="00E64699"/>
    <w:rsid w:val="00E65F41"/>
    <w:rsid w:val="00E67E95"/>
    <w:rsid w:val="00E67F94"/>
    <w:rsid w:val="00E70CD3"/>
    <w:rsid w:val="00E71CC2"/>
    <w:rsid w:val="00E72766"/>
    <w:rsid w:val="00E736AE"/>
    <w:rsid w:val="00E7447E"/>
    <w:rsid w:val="00E75777"/>
    <w:rsid w:val="00E76180"/>
    <w:rsid w:val="00E77263"/>
    <w:rsid w:val="00E80B9F"/>
    <w:rsid w:val="00E817B9"/>
    <w:rsid w:val="00E82250"/>
    <w:rsid w:val="00E82A5E"/>
    <w:rsid w:val="00E8453B"/>
    <w:rsid w:val="00E8522F"/>
    <w:rsid w:val="00E85262"/>
    <w:rsid w:val="00E86568"/>
    <w:rsid w:val="00E8670B"/>
    <w:rsid w:val="00E900C3"/>
    <w:rsid w:val="00E90B44"/>
    <w:rsid w:val="00E94BCA"/>
    <w:rsid w:val="00E94CFC"/>
    <w:rsid w:val="00E96EE8"/>
    <w:rsid w:val="00EA07B6"/>
    <w:rsid w:val="00EA2BE4"/>
    <w:rsid w:val="00EA4455"/>
    <w:rsid w:val="00EA58BF"/>
    <w:rsid w:val="00EA6858"/>
    <w:rsid w:val="00EA69E1"/>
    <w:rsid w:val="00EA6BBF"/>
    <w:rsid w:val="00EA6C16"/>
    <w:rsid w:val="00EB04CF"/>
    <w:rsid w:val="00EB0940"/>
    <w:rsid w:val="00EB1EA7"/>
    <w:rsid w:val="00EB1F68"/>
    <w:rsid w:val="00EB2454"/>
    <w:rsid w:val="00EB297C"/>
    <w:rsid w:val="00EB299F"/>
    <w:rsid w:val="00EB4A84"/>
    <w:rsid w:val="00EB683B"/>
    <w:rsid w:val="00EB6BBC"/>
    <w:rsid w:val="00EB7405"/>
    <w:rsid w:val="00EB769B"/>
    <w:rsid w:val="00EB7915"/>
    <w:rsid w:val="00EC019C"/>
    <w:rsid w:val="00EC16B1"/>
    <w:rsid w:val="00EC1E23"/>
    <w:rsid w:val="00EC4802"/>
    <w:rsid w:val="00EC5779"/>
    <w:rsid w:val="00EC5952"/>
    <w:rsid w:val="00ED06DC"/>
    <w:rsid w:val="00ED0CF5"/>
    <w:rsid w:val="00ED2060"/>
    <w:rsid w:val="00ED2711"/>
    <w:rsid w:val="00ED2AEB"/>
    <w:rsid w:val="00ED2E11"/>
    <w:rsid w:val="00ED3492"/>
    <w:rsid w:val="00ED3594"/>
    <w:rsid w:val="00ED36AB"/>
    <w:rsid w:val="00EE0AC1"/>
    <w:rsid w:val="00EE1B54"/>
    <w:rsid w:val="00EE1D2E"/>
    <w:rsid w:val="00EE2137"/>
    <w:rsid w:val="00EE2489"/>
    <w:rsid w:val="00EE2750"/>
    <w:rsid w:val="00EE2829"/>
    <w:rsid w:val="00EE3C0E"/>
    <w:rsid w:val="00EE3C4A"/>
    <w:rsid w:val="00EE3D6D"/>
    <w:rsid w:val="00EE3F04"/>
    <w:rsid w:val="00EE42DF"/>
    <w:rsid w:val="00EE46A9"/>
    <w:rsid w:val="00EE580E"/>
    <w:rsid w:val="00EF2DCE"/>
    <w:rsid w:val="00EF3D73"/>
    <w:rsid w:val="00EF4068"/>
    <w:rsid w:val="00EF483D"/>
    <w:rsid w:val="00EF710B"/>
    <w:rsid w:val="00EF7ACC"/>
    <w:rsid w:val="00EF7B0A"/>
    <w:rsid w:val="00F00F87"/>
    <w:rsid w:val="00F04781"/>
    <w:rsid w:val="00F0646A"/>
    <w:rsid w:val="00F066C6"/>
    <w:rsid w:val="00F07CE4"/>
    <w:rsid w:val="00F10DCF"/>
    <w:rsid w:val="00F113C8"/>
    <w:rsid w:val="00F117F6"/>
    <w:rsid w:val="00F11E5A"/>
    <w:rsid w:val="00F14638"/>
    <w:rsid w:val="00F151A0"/>
    <w:rsid w:val="00F22031"/>
    <w:rsid w:val="00F226DB"/>
    <w:rsid w:val="00F22704"/>
    <w:rsid w:val="00F24213"/>
    <w:rsid w:val="00F258F1"/>
    <w:rsid w:val="00F26E23"/>
    <w:rsid w:val="00F27269"/>
    <w:rsid w:val="00F3081E"/>
    <w:rsid w:val="00F31BB4"/>
    <w:rsid w:val="00F333A3"/>
    <w:rsid w:val="00F34C89"/>
    <w:rsid w:val="00F34E59"/>
    <w:rsid w:val="00F351CF"/>
    <w:rsid w:val="00F408C3"/>
    <w:rsid w:val="00F4103D"/>
    <w:rsid w:val="00F41217"/>
    <w:rsid w:val="00F422E7"/>
    <w:rsid w:val="00F43044"/>
    <w:rsid w:val="00F43812"/>
    <w:rsid w:val="00F4685A"/>
    <w:rsid w:val="00F50E1D"/>
    <w:rsid w:val="00F518E0"/>
    <w:rsid w:val="00F53C7A"/>
    <w:rsid w:val="00F54896"/>
    <w:rsid w:val="00F54DA9"/>
    <w:rsid w:val="00F54E5B"/>
    <w:rsid w:val="00F55202"/>
    <w:rsid w:val="00F57418"/>
    <w:rsid w:val="00F611D6"/>
    <w:rsid w:val="00F63368"/>
    <w:rsid w:val="00F6347D"/>
    <w:rsid w:val="00F63EF5"/>
    <w:rsid w:val="00F66267"/>
    <w:rsid w:val="00F66C98"/>
    <w:rsid w:val="00F67B12"/>
    <w:rsid w:val="00F72306"/>
    <w:rsid w:val="00F7244A"/>
    <w:rsid w:val="00F756E0"/>
    <w:rsid w:val="00F759A7"/>
    <w:rsid w:val="00F75AC3"/>
    <w:rsid w:val="00F76305"/>
    <w:rsid w:val="00F7715A"/>
    <w:rsid w:val="00F772C4"/>
    <w:rsid w:val="00F80772"/>
    <w:rsid w:val="00F84A7C"/>
    <w:rsid w:val="00F855B5"/>
    <w:rsid w:val="00F85814"/>
    <w:rsid w:val="00F879AD"/>
    <w:rsid w:val="00F92E07"/>
    <w:rsid w:val="00F93D75"/>
    <w:rsid w:val="00F94B13"/>
    <w:rsid w:val="00FA2348"/>
    <w:rsid w:val="00FA36E1"/>
    <w:rsid w:val="00FA4D89"/>
    <w:rsid w:val="00FA55CD"/>
    <w:rsid w:val="00FA6327"/>
    <w:rsid w:val="00FA6F6D"/>
    <w:rsid w:val="00FA7C6C"/>
    <w:rsid w:val="00FA7E29"/>
    <w:rsid w:val="00FB2545"/>
    <w:rsid w:val="00FB3849"/>
    <w:rsid w:val="00FB5C13"/>
    <w:rsid w:val="00FB5C64"/>
    <w:rsid w:val="00FB6661"/>
    <w:rsid w:val="00FC216F"/>
    <w:rsid w:val="00FC2DA4"/>
    <w:rsid w:val="00FC2FBA"/>
    <w:rsid w:val="00FC3879"/>
    <w:rsid w:val="00FC42FD"/>
    <w:rsid w:val="00FC6C59"/>
    <w:rsid w:val="00FC6C85"/>
    <w:rsid w:val="00FC6E4C"/>
    <w:rsid w:val="00FD05B3"/>
    <w:rsid w:val="00FD0A7D"/>
    <w:rsid w:val="00FD1505"/>
    <w:rsid w:val="00FD2F35"/>
    <w:rsid w:val="00FD3D32"/>
    <w:rsid w:val="00FD4390"/>
    <w:rsid w:val="00FD51FE"/>
    <w:rsid w:val="00FD6FA4"/>
    <w:rsid w:val="00FE1EF5"/>
    <w:rsid w:val="00FE48A8"/>
    <w:rsid w:val="00FE4D2C"/>
    <w:rsid w:val="00FE796D"/>
    <w:rsid w:val="00FE7E4C"/>
    <w:rsid w:val="00FF3402"/>
    <w:rsid w:val="00FF3FD7"/>
    <w:rsid w:val="00FF464B"/>
    <w:rsid w:val="00FF4B03"/>
    <w:rsid w:val="00FF55E7"/>
    <w:rsid w:val="00FF59E7"/>
    <w:rsid w:val="00FF5ADC"/>
    <w:rsid w:val="00FF7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F2663"/>
  <w15:docId w15:val="{88E1D43B-D1F5-4A7A-B1C0-D46D1FFB6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816"/>
    <w:rPr>
      <w:rFonts w:ascii="Times New Roman" w:eastAsia="Times New Roman" w:hAnsi="Times New Roman" w:cs="Times New Roman"/>
    </w:rPr>
  </w:style>
  <w:style w:type="paragraph" w:styleId="Heading1">
    <w:name w:val="heading 1"/>
    <w:basedOn w:val="Normal"/>
    <w:uiPriority w:val="9"/>
    <w:qFormat/>
    <w:pPr>
      <w:ind w:right="1768"/>
      <w:jc w:val="center"/>
      <w:outlineLvl w:val="0"/>
    </w:pPr>
    <w:rPr>
      <w:rFonts w:ascii="Calibri" w:eastAsia="Calibri" w:hAnsi="Calibri" w:cs="Calibri"/>
      <w:b/>
      <w:bCs/>
      <w:sz w:val="32"/>
      <w:szCs w:val="32"/>
      <w:u w:val="single" w:color="000000"/>
    </w:rPr>
  </w:style>
  <w:style w:type="paragraph" w:styleId="Heading2">
    <w:name w:val="heading 2"/>
    <w:basedOn w:val="Normal"/>
    <w:uiPriority w:val="9"/>
    <w:unhideWhenUsed/>
    <w:qFormat/>
    <w:pPr>
      <w:ind w:left="1776"/>
      <w:jc w:val="center"/>
      <w:outlineLvl w:val="1"/>
    </w:pPr>
    <w:rPr>
      <w:rFonts w:ascii="Calibri" w:eastAsia="Calibri" w:hAnsi="Calibri" w:cs="Calibri"/>
      <w:b/>
      <w:bCs/>
      <w:sz w:val="28"/>
      <w:szCs w:val="28"/>
      <w:u w:val="single" w:color="000000"/>
    </w:rPr>
  </w:style>
  <w:style w:type="paragraph" w:styleId="Heading3">
    <w:name w:val="heading 3"/>
    <w:basedOn w:val="Normal"/>
    <w:link w:val="Heading3Char"/>
    <w:uiPriority w:val="9"/>
    <w:unhideWhenUsed/>
    <w:qFormat/>
    <w:pPr>
      <w:ind w:left="1776" w:right="1776"/>
      <w:jc w:val="center"/>
      <w:outlineLvl w:val="2"/>
    </w:pPr>
    <w:rPr>
      <w:b/>
      <w:bCs/>
      <w:sz w:val="24"/>
      <w:szCs w:val="24"/>
    </w:rPr>
  </w:style>
  <w:style w:type="paragraph" w:styleId="Heading4">
    <w:name w:val="heading 4"/>
    <w:basedOn w:val="Normal"/>
    <w:link w:val="Heading4Char"/>
    <w:uiPriority w:val="9"/>
    <w:unhideWhenUsed/>
    <w:qFormat/>
    <w:pPr>
      <w:spacing w:before="147"/>
      <w:ind w:left="720"/>
      <w:jc w:val="both"/>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7D7D7E"/>
    <w:pPr>
      <w:spacing w:before="360"/>
      <w:ind w:left="720"/>
    </w:pPr>
    <w:rPr>
      <w:b/>
      <w:bCs/>
      <w:sz w:val="24"/>
      <w:szCs w:val="24"/>
    </w:rPr>
  </w:style>
  <w:style w:type="paragraph" w:styleId="TOC2">
    <w:name w:val="toc 2"/>
    <w:basedOn w:val="Normal"/>
    <w:uiPriority w:val="39"/>
    <w:qFormat/>
    <w:rsid w:val="007D7D7E"/>
    <w:pPr>
      <w:spacing w:before="41"/>
      <w:ind w:left="720"/>
    </w:pPr>
    <w:rPr>
      <w:sz w:val="24"/>
      <w:szCs w:val="24"/>
    </w:rPr>
  </w:style>
  <w:style w:type="paragraph" w:styleId="TOC3">
    <w:name w:val="toc 3"/>
    <w:basedOn w:val="Normal"/>
    <w:uiPriority w:val="39"/>
    <w:qFormat/>
    <w:pPr>
      <w:spacing w:before="37"/>
      <w:ind w:left="1619" w:hanging="902"/>
    </w:pPr>
    <w:rPr>
      <w:sz w:val="23"/>
      <w:szCs w:val="23"/>
    </w:rPr>
  </w:style>
  <w:style w:type="paragraph" w:styleId="TOC4">
    <w:name w:val="toc 4"/>
    <w:basedOn w:val="Normal"/>
    <w:uiPriority w:val="39"/>
    <w:qFormat/>
    <w:pPr>
      <w:spacing w:before="30"/>
      <w:ind w:left="717"/>
    </w:pPr>
    <w:rPr>
      <w:b/>
      <w:bCs/>
    </w:rPr>
  </w:style>
  <w:style w:type="paragraph" w:styleId="TOC5">
    <w:name w:val="toc 5"/>
    <w:basedOn w:val="Normal"/>
    <w:uiPriority w:val="39"/>
    <w:qFormat/>
    <w:pPr>
      <w:spacing w:before="37"/>
      <w:ind w:left="1615"/>
    </w:pPr>
  </w:style>
  <w:style w:type="paragraph" w:styleId="TOC6">
    <w:name w:val="toc 6"/>
    <w:basedOn w:val="Normal"/>
    <w:uiPriority w:val="39"/>
    <w:qFormat/>
    <w:rsid w:val="007D7D7E"/>
    <w:pPr>
      <w:spacing w:before="38"/>
      <w:ind w:left="719" w:hanging="899"/>
    </w:pPr>
    <w:rPr>
      <w:sz w:val="21"/>
      <w:szCs w:val="21"/>
    </w:rPr>
  </w:style>
  <w:style w:type="paragraph" w:styleId="TOC7">
    <w:name w:val="toc 7"/>
    <w:basedOn w:val="Normal"/>
    <w:uiPriority w:val="39"/>
    <w:qFormat/>
    <w:pPr>
      <w:spacing w:before="37"/>
      <w:ind w:left="897"/>
    </w:pPr>
  </w:style>
  <w:style w:type="paragraph" w:styleId="TOC8">
    <w:name w:val="toc 8"/>
    <w:basedOn w:val="Normal"/>
    <w:uiPriority w:val="39"/>
    <w:qFormat/>
    <w:pPr>
      <w:spacing w:before="35"/>
      <w:ind w:left="1074"/>
    </w:pPr>
  </w:style>
  <w:style w:type="paragraph" w:styleId="TOC9">
    <w:name w:val="toc 9"/>
    <w:basedOn w:val="Normal"/>
    <w:uiPriority w:val="39"/>
    <w:qFormat/>
    <w:pPr>
      <w:spacing w:before="360"/>
      <w:ind w:left="1776" w:right="1777"/>
      <w:jc w:val="center"/>
    </w:pPr>
    <w:rPr>
      <w:b/>
      <w:bCs/>
      <w:sz w:val="24"/>
      <w:szCs w:val="24"/>
      <w:u w:val="single" w:color="000000"/>
    </w:rPr>
  </w:style>
  <w:style w:type="paragraph" w:styleId="BodyText">
    <w:name w:val="Body Text"/>
    <w:basedOn w:val="Normal"/>
    <w:link w:val="BodyTextChar"/>
    <w:uiPriority w:val="1"/>
    <w:qFormat/>
    <w:pPr>
      <w:ind w:left="717"/>
    </w:pPr>
    <w:rPr>
      <w:sz w:val="24"/>
      <w:szCs w:val="24"/>
    </w:rPr>
  </w:style>
  <w:style w:type="paragraph" w:styleId="Title">
    <w:name w:val="Title"/>
    <w:basedOn w:val="Normal"/>
    <w:uiPriority w:val="10"/>
    <w:qFormat/>
    <w:pPr>
      <w:spacing w:before="59"/>
      <w:ind w:left="1776" w:right="1769"/>
      <w:jc w:val="center"/>
    </w:pPr>
    <w:rPr>
      <w:b/>
      <w:bCs/>
      <w:sz w:val="44"/>
      <w:szCs w:val="44"/>
    </w:rPr>
  </w:style>
  <w:style w:type="paragraph" w:styleId="ListParagraph">
    <w:name w:val="List Paragraph"/>
    <w:basedOn w:val="Normal"/>
    <w:uiPriority w:val="1"/>
    <w:qFormat/>
    <w:pPr>
      <w:ind w:left="717"/>
    </w:pPr>
  </w:style>
  <w:style w:type="paragraph" w:customStyle="1" w:styleId="TableParagraph">
    <w:name w:val="Table Paragraph"/>
    <w:basedOn w:val="Normal"/>
    <w:uiPriority w:val="1"/>
    <w:qFormat/>
    <w:pPr>
      <w:ind w:left="117"/>
    </w:pPr>
  </w:style>
  <w:style w:type="paragraph" w:styleId="Header">
    <w:name w:val="header"/>
    <w:basedOn w:val="Normal"/>
    <w:link w:val="HeaderChar"/>
    <w:uiPriority w:val="99"/>
    <w:unhideWhenUsed/>
    <w:rsid w:val="004F3470"/>
    <w:pPr>
      <w:tabs>
        <w:tab w:val="center" w:pos="4680"/>
        <w:tab w:val="right" w:pos="9360"/>
      </w:tabs>
    </w:pPr>
  </w:style>
  <w:style w:type="character" w:customStyle="1" w:styleId="HeaderChar">
    <w:name w:val="Header Char"/>
    <w:basedOn w:val="DefaultParagraphFont"/>
    <w:link w:val="Header"/>
    <w:uiPriority w:val="99"/>
    <w:rsid w:val="004F3470"/>
    <w:rPr>
      <w:rFonts w:ascii="Times New Roman" w:eastAsia="Times New Roman" w:hAnsi="Times New Roman" w:cs="Times New Roman"/>
    </w:rPr>
  </w:style>
  <w:style w:type="paragraph" w:styleId="Footer">
    <w:name w:val="footer"/>
    <w:basedOn w:val="Normal"/>
    <w:link w:val="FooterChar"/>
    <w:uiPriority w:val="99"/>
    <w:unhideWhenUsed/>
    <w:rsid w:val="004F3470"/>
    <w:pPr>
      <w:tabs>
        <w:tab w:val="center" w:pos="4680"/>
        <w:tab w:val="right" w:pos="9360"/>
      </w:tabs>
    </w:pPr>
  </w:style>
  <w:style w:type="character" w:customStyle="1" w:styleId="FooterChar">
    <w:name w:val="Footer Char"/>
    <w:basedOn w:val="DefaultParagraphFont"/>
    <w:link w:val="Footer"/>
    <w:uiPriority w:val="99"/>
    <w:rsid w:val="004F3470"/>
    <w:rPr>
      <w:rFonts w:ascii="Times New Roman" w:eastAsia="Times New Roman" w:hAnsi="Times New Roman" w:cs="Times New Roman"/>
    </w:rPr>
  </w:style>
  <w:style w:type="paragraph" w:styleId="TOCHeading">
    <w:name w:val="TOC Heading"/>
    <w:basedOn w:val="Heading1"/>
    <w:next w:val="Normal"/>
    <w:uiPriority w:val="39"/>
    <w:unhideWhenUsed/>
    <w:qFormat/>
    <w:rsid w:val="00322E9A"/>
    <w:pPr>
      <w:keepNext/>
      <w:keepLines/>
      <w:widowControl/>
      <w:autoSpaceDE/>
      <w:autoSpaceDN/>
      <w:spacing w:before="240" w:line="259" w:lineRule="auto"/>
      <w:ind w:right="0"/>
      <w:jc w:val="left"/>
      <w:outlineLvl w:val="9"/>
    </w:pPr>
    <w:rPr>
      <w:rFonts w:asciiTheme="majorHAnsi" w:eastAsiaTheme="majorEastAsia" w:hAnsiTheme="majorHAnsi" w:cstheme="majorBidi"/>
      <w:b w:val="0"/>
      <w:bCs w:val="0"/>
      <w:color w:val="365F91" w:themeColor="accent1" w:themeShade="BF"/>
      <w:u w:val="none"/>
    </w:rPr>
  </w:style>
  <w:style w:type="character" w:styleId="CommentReference">
    <w:name w:val="annotation reference"/>
    <w:basedOn w:val="DefaultParagraphFont"/>
    <w:uiPriority w:val="99"/>
    <w:semiHidden/>
    <w:unhideWhenUsed/>
    <w:rsid w:val="00463FC0"/>
    <w:rPr>
      <w:sz w:val="16"/>
      <w:szCs w:val="16"/>
    </w:rPr>
  </w:style>
  <w:style w:type="paragraph" w:styleId="CommentText">
    <w:name w:val="annotation text"/>
    <w:basedOn w:val="Normal"/>
    <w:link w:val="CommentTextChar"/>
    <w:uiPriority w:val="99"/>
    <w:unhideWhenUsed/>
    <w:rsid w:val="00463FC0"/>
    <w:rPr>
      <w:sz w:val="20"/>
      <w:szCs w:val="20"/>
    </w:rPr>
  </w:style>
  <w:style w:type="character" w:customStyle="1" w:styleId="CommentTextChar">
    <w:name w:val="Comment Text Char"/>
    <w:basedOn w:val="DefaultParagraphFont"/>
    <w:link w:val="CommentText"/>
    <w:uiPriority w:val="99"/>
    <w:rsid w:val="00463F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FC0"/>
    <w:rPr>
      <w:b/>
      <w:bCs/>
    </w:rPr>
  </w:style>
  <w:style w:type="character" w:customStyle="1" w:styleId="CommentSubjectChar">
    <w:name w:val="Comment Subject Char"/>
    <w:basedOn w:val="CommentTextChar"/>
    <w:link w:val="CommentSubject"/>
    <w:uiPriority w:val="99"/>
    <w:semiHidden/>
    <w:rsid w:val="00463FC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651A2"/>
    <w:rPr>
      <w:color w:val="0000FF" w:themeColor="hyperlink"/>
      <w:u w:val="single"/>
    </w:rPr>
  </w:style>
  <w:style w:type="character" w:styleId="UnresolvedMention">
    <w:name w:val="Unresolved Mention"/>
    <w:basedOn w:val="DefaultParagraphFont"/>
    <w:uiPriority w:val="99"/>
    <w:semiHidden/>
    <w:unhideWhenUsed/>
    <w:rsid w:val="00D651A2"/>
    <w:rPr>
      <w:color w:val="605E5C"/>
      <w:shd w:val="clear" w:color="auto" w:fill="E1DFDD"/>
    </w:rPr>
  </w:style>
  <w:style w:type="character" w:styleId="FollowedHyperlink">
    <w:name w:val="FollowedHyperlink"/>
    <w:basedOn w:val="DefaultParagraphFont"/>
    <w:uiPriority w:val="99"/>
    <w:semiHidden/>
    <w:unhideWhenUsed/>
    <w:rsid w:val="00654AF2"/>
    <w:rPr>
      <w:color w:val="800080" w:themeColor="followedHyperlink"/>
      <w:u w:val="single"/>
    </w:rPr>
  </w:style>
  <w:style w:type="character" w:customStyle="1" w:styleId="Heading4Char">
    <w:name w:val="Heading 4 Char"/>
    <w:basedOn w:val="DefaultParagraphFont"/>
    <w:link w:val="Heading4"/>
    <w:uiPriority w:val="9"/>
    <w:rsid w:val="0061691F"/>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4203F6"/>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B713E"/>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file:///C:\Users\372281\Downloads\Purpose%20(3).html" TargetMode="External"/><Relationship Id="rId299" Type="http://schemas.openxmlformats.org/officeDocument/2006/relationships/hyperlink" Target="C://Users/372281/Downloads/Good%20Compounding%20Practices.html" TargetMode="External"/><Relationship Id="rId21" Type="http://schemas.openxmlformats.org/officeDocument/2006/relationships/hyperlink" Target="https://www.oscn.net/applications/oscn/DeliverDocument.asp?CiteID=95561" TargetMode="External"/><Relationship Id="rId63" Type="http://schemas.openxmlformats.org/officeDocument/2006/relationships/hyperlink" Target="https://www.oscn.net/applications/oscn/DeliverDocument.asp?CiteID=439744" TargetMode="External"/><Relationship Id="rId159" Type="http://schemas.openxmlformats.org/officeDocument/2006/relationships/hyperlink" Target="C://Users/372281/Downloads/Purpose%20(8).html" TargetMode="External"/><Relationship Id="rId324" Type="http://schemas.openxmlformats.org/officeDocument/2006/relationships/hyperlink" Target="C://Users/372281/Downloads/Drug%20compounding%20facilities%20(1).html" TargetMode="External"/><Relationship Id="rId366" Type="http://schemas.openxmlformats.org/officeDocument/2006/relationships/hyperlink" Target="C://Users/372281/Downloads/Drugs%20allowed%20in%20emergency%20medication%20kits.html" TargetMode="External"/><Relationship Id="rId170" Type="http://schemas.openxmlformats.org/officeDocument/2006/relationships/hyperlink" Target="C://Users/372281/Downloads/D.Ph.%20administered%20immunization,%20training%20and%20CE%20requirements.html" TargetMode="External"/><Relationship Id="rId226" Type="http://schemas.openxmlformats.org/officeDocument/2006/relationships/hyperlink" Target="C://Users/372281/Downloads/Unlawful%20acts%20and%20violations.html" TargetMode="External"/><Relationship Id="rId433" Type="http://schemas.openxmlformats.org/officeDocument/2006/relationships/hyperlink" Target="C://Users/372281/Downloads/Purpose%20(32).html" TargetMode="External"/><Relationship Id="rId268" Type="http://schemas.openxmlformats.org/officeDocument/2006/relationships/hyperlink" Target="C://Users/372281/Downloads/Drug%20distribution%20and%20control.html" TargetMode="External"/><Relationship Id="rId475" Type="http://schemas.openxmlformats.org/officeDocument/2006/relationships/hyperlink" Target="C://Users/372281/Downloads/Scope%20and%20purpose%20(1).html" TargetMode="External"/><Relationship Id="rId32" Type="http://schemas.openxmlformats.org/officeDocument/2006/relationships/hyperlink" Target="https://www.oscn.net/applications/oscn/DeliverDocument.asp?CiteID=439955" TargetMode="External"/><Relationship Id="rId74" Type="http://schemas.openxmlformats.org/officeDocument/2006/relationships/hyperlink" Target="https://www.oscn.net/applications/oscn/DeliverDocument.asp?CiteID=492637" TargetMode="External"/><Relationship Id="rId128" Type="http://schemas.openxmlformats.org/officeDocument/2006/relationships/hyperlink" Target="C://Users/372281/Downloads/Purpose%20(5).html" TargetMode="External"/><Relationship Id="rId335" Type="http://schemas.openxmlformats.org/officeDocument/2006/relationships/hyperlink" Target="C://Users/372281/Downloads/Compounding%20of%20sterile%20allergen%20extracts.html" TargetMode="External"/><Relationship Id="rId377" Type="http://schemas.openxmlformats.org/officeDocument/2006/relationships/hyperlink" Target="C://Users/372281/Downloads/Packaging%20requirements.html" TargetMode="External"/><Relationship Id="rId500" Type="http://schemas.openxmlformats.org/officeDocument/2006/relationships/fontTable" Target="fontTable.xml"/><Relationship Id="rId5" Type="http://schemas.openxmlformats.org/officeDocument/2006/relationships/webSettings" Target="webSettings.xml"/><Relationship Id="rId181" Type="http://schemas.openxmlformats.org/officeDocument/2006/relationships/hyperlink" Target="C://Users/372281/Downloads/Pharmacies%20eligible%20to%20accept%20and%20dispense%20unused%20prescription%20medications.html" TargetMode="External"/><Relationship Id="rId237" Type="http://schemas.openxmlformats.org/officeDocument/2006/relationships/hyperlink" Target="C://Users/372281/Downloads/Prohibited%20duties.html" TargetMode="External"/><Relationship Id="rId402" Type="http://schemas.openxmlformats.org/officeDocument/2006/relationships/hyperlink" Target="C://Users/372281/Downloads/Purpose%20(28).html" TargetMode="External"/><Relationship Id="rId279" Type="http://schemas.openxmlformats.org/officeDocument/2006/relationships/hyperlink" Target="C://Users/372281/Downloads/Drug%20room%20training%20area.html" TargetMode="External"/><Relationship Id="rId444" Type="http://schemas.openxmlformats.org/officeDocument/2006/relationships/hyperlink" Target="C://Users/372281/Downloads/Medical%20gas%20suppliers.html" TargetMode="External"/><Relationship Id="rId486" Type="http://schemas.openxmlformats.org/officeDocument/2006/relationships/hyperlink" Target="C://Users/372281/Downloads/Conducting%20business%20without%20reasonable%20skill%20and%20safety.html" TargetMode="External"/><Relationship Id="rId43" Type="http://schemas.openxmlformats.org/officeDocument/2006/relationships/hyperlink" Target="https://www.oscn.net/applications/oscn/DeliverDocument.asp?CiteID=476995" TargetMode="External"/><Relationship Id="rId139" Type="http://schemas.openxmlformats.org/officeDocument/2006/relationships/hyperlink" Target="C://Users/372281/Downloads/Multiple%20locations%20of%20employment,%20duplicate.html" TargetMode="External"/><Relationship Id="rId290" Type="http://schemas.openxmlformats.org/officeDocument/2006/relationships/hyperlink" Target="C://Users/372281/Downloads/Permit%20issuance.html" TargetMode="External"/><Relationship Id="rId304" Type="http://schemas.openxmlformats.org/officeDocument/2006/relationships/hyperlink" Target="C://Users/372281/Downloads/Pharmacist%20responsibilities.html" TargetMode="External"/><Relationship Id="rId346" Type="http://schemas.openxmlformats.org/officeDocument/2006/relationships/hyperlink" Target="C://Users/372281/Downloads/Technician%20rules%20for%20administering%20immunizations.html" TargetMode="External"/><Relationship Id="rId388" Type="http://schemas.openxmlformats.org/officeDocument/2006/relationships/hyperlink" Target="C://Users/372281/Downloads/General%20Purpose.html" TargetMode="External"/><Relationship Id="rId85" Type="http://schemas.openxmlformats.org/officeDocument/2006/relationships/hyperlink" Target="file:///C:\Users\372281\Downloads\Creation%20of%20Board.html" TargetMode="External"/><Relationship Id="rId150" Type="http://schemas.openxmlformats.org/officeDocument/2006/relationships/hyperlink" Target="C://Users/372281/Downloads/Definitions%20(4).html" TargetMode="External"/><Relationship Id="rId192" Type="http://schemas.openxmlformats.org/officeDocument/2006/relationships/hyperlink" Target="C://Users/372281/Downloads/Pharmacies%20(2).html" TargetMode="External"/><Relationship Id="rId206" Type="http://schemas.openxmlformats.org/officeDocument/2006/relationships/hyperlink" Target="C://Users/372281/Downloads/Prescription%20drugs.html" TargetMode="External"/><Relationship Id="rId413" Type="http://schemas.openxmlformats.org/officeDocument/2006/relationships/hyperlink" Target="C://Users/372281/Downloads/Definitions%20(27).html" TargetMode="External"/><Relationship Id="rId248" Type="http://schemas.openxmlformats.org/officeDocument/2006/relationships/hyperlink" Target="C://Users/372281/Downloads/Director%20of%20Pharmacy%20responsibilities.html" TargetMode="External"/><Relationship Id="rId455" Type="http://schemas.openxmlformats.org/officeDocument/2006/relationships/hyperlink" Target="C://Users/372281/Downloads/General%20Requirements%20(3).html" TargetMode="External"/><Relationship Id="rId497" Type="http://schemas.openxmlformats.org/officeDocument/2006/relationships/hyperlink" Target="https://www.deadiversion.usdoj.gov/21cfr_reports/theft/theft-loss.html" TargetMode="External"/><Relationship Id="rId12" Type="http://schemas.openxmlformats.org/officeDocument/2006/relationships/footer" Target="footer1.xml"/><Relationship Id="rId108" Type="http://schemas.openxmlformats.org/officeDocument/2006/relationships/hyperlink" Target="file:///C:\Users\372281\Downloads\Reasonable%20opportunity%20for%20public%20input%20on%20proposed%20rulemaking.html" TargetMode="External"/><Relationship Id="rId315" Type="http://schemas.openxmlformats.org/officeDocument/2006/relationships/hyperlink" Target="C://Users/372281/Downloads/Compounding%20veterinarian%20preparations.html" TargetMode="External"/><Relationship Id="rId357" Type="http://schemas.openxmlformats.org/officeDocument/2006/relationships/hyperlink" Target="C://Users/372281/Downloads/Definitions%20(17).html" TargetMode="External"/><Relationship Id="rId54" Type="http://schemas.openxmlformats.org/officeDocument/2006/relationships/hyperlink" Target="https://www.oscn.net/applications/oscn/DeliverDocument.asp?CiteID=452382" TargetMode="External"/><Relationship Id="rId96" Type="http://schemas.openxmlformats.org/officeDocument/2006/relationships/hyperlink" Target="file:///C:\Users\372281\Downloads\Complaints.html" TargetMode="External"/><Relationship Id="rId161" Type="http://schemas.openxmlformats.org/officeDocument/2006/relationships/hyperlink" Target="C://Users/372281/Downloads/Counseling.html" TargetMode="External"/><Relationship Id="rId217" Type="http://schemas.openxmlformats.org/officeDocument/2006/relationships/hyperlink" Target="C://Users/372281/Downloads/Pharmacy%20refrigerator%20and%20freezer%20temperature%20logs.html" TargetMode="External"/><Relationship Id="rId399" Type="http://schemas.openxmlformats.org/officeDocument/2006/relationships/hyperlink" Target="C://Users/372281/Downloads/Prohibited%20conduct.html" TargetMode="External"/><Relationship Id="rId259" Type="http://schemas.openxmlformats.org/officeDocument/2006/relationships/hyperlink" Target="C://Users/372281/Downloads/Remote%20medication%20order%20processing%20(RMOP).html" TargetMode="External"/><Relationship Id="rId424" Type="http://schemas.openxmlformats.org/officeDocument/2006/relationships/hyperlink" Target="C://Users/372281/Downloads/Wholesale%20distributor%20licensing%20requirement.html" TargetMode="External"/><Relationship Id="rId466" Type="http://schemas.openxmlformats.org/officeDocument/2006/relationships/hyperlink" Target="C://Users/372281/Downloads/Inspector's%20warning%20notice.html" TargetMode="External"/><Relationship Id="rId23" Type="http://schemas.openxmlformats.org/officeDocument/2006/relationships/hyperlink" Target="https://www.oscn.net/applications/oscn/DeliverDocument.asp?CiteID=439951" TargetMode="External"/><Relationship Id="rId119" Type="http://schemas.openxmlformats.org/officeDocument/2006/relationships/hyperlink" Target="file:///C:\Users\372281\Downloads\Procedure.html" TargetMode="External"/><Relationship Id="rId270" Type="http://schemas.openxmlformats.org/officeDocument/2006/relationships/hyperlink" Target="C://Users/372281/Downloads/Emergency%20room%20pre-packaged%20medications%20formulary.html" TargetMode="External"/><Relationship Id="rId326" Type="http://schemas.openxmlformats.org/officeDocument/2006/relationships/hyperlink" Target="C://Users/372281/Downloads/Component%20selection%20requirements%20(1).html" TargetMode="External"/><Relationship Id="rId65" Type="http://schemas.openxmlformats.org/officeDocument/2006/relationships/hyperlink" Target="https://www.oscn.net/applications/oscn/DeliverDocument.asp?CiteID=439734" TargetMode="External"/><Relationship Id="rId130" Type="http://schemas.openxmlformats.org/officeDocument/2006/relationships/hyperlink" Target="C://Users/372281/Downloads/Rules%20of%20professional%20conduct.html" TargetMode="External"/><Relationship Id="rId368" Type="http://schemas.openxmlformats.org/officeDocument/2006/relationships/hyperlink" Target="C://Users/372281/Downloads/Nuclear%20Pharmacy.html" TargetMode="External"/><Relationship Id="rId172" Type="http://schemas.openxmlformats.org/officeDocument/2006/relationships/hyperlink" Target="C://Users/372281/Downloads/Records.html" TargetMode="External"/><Relationship Id="rId228" Type="http://schemas.openxmlformats.org/officeDocument/2006/relationships/hyperlink" Target="C://Users/372281/Downloads/Definitions%20(9).html" TargetMode="External"/><Relationship Id="rId435" Type="http://schemas.openxmlformats.org/officeDocument/2006/relationships/hyperlink" Target="C://Users/372281/Downloads/Third-party%20logistics%20provider%20licensing%20requirement.html" TargetMode="External"/><Relationship Id="rId477" Type="http://schemas.openxmlformats.org/officeDocument/2006/relationships/hyperlink" Target="C://Users/372281/Downloads/Registrant%20conduct.html" TargetMode="External"/><Relationship Id="rId281" Type="http://schemas.openxmlformats.org/officeDocument/2006/relationships/hyperlink" Target="C://Users/372281/Downloads/Remote%20medication%20order%20processing.html" TargetMode="External"/><Relationship Id="rId337" Type="http://schemas.openxmlformats.org/officeDocument/2006/relationships/hyperlink" Target="C://Users/372281/Downloads/Charitable%20Clinic%20Pharmacies.html" TargetMode="External"/><Relationship Id="rId34" Type="http://schemas.openxmlformats.org/officeDocument/2006/relationships/hyperlink" Target="https://www.oscn.net/applications/oscn/DeliverDocument.asp?CiteID=549759" TargetMode="External"/><Relationship Id="rId76" Type="http://schemas.openxmlformats.org/officeDocument/2006/relationships/hyperlink" Target="https://www.oscn.net/applications/oscn/DeliverDocument.asp?CiteID=492639" TargetMode="External"/><Relationship Id="rId141" Type="http://schemas.openxmlformats.org/officeDocument/2006/relationships/hyperlink" Target="C://Users/372281/Downloads/Intern%20practice%20requirements.html" TargetMode="External"/><Relationship Id="rId379" Type="http://schemas.openxmlformats.org/officeDocument/2006/relationships/hyperlink" Target="C://Users/372281/Downloads/Automation%20Rules.html" TargetMode="External"/><Relationship Id="rId7" Type="http://schemas.openxmlformats.org/officeDocument/2006/relationships/endnotes" Target="endnotes.xml"/><Relationship Id="rId183" Type="http://schemas.openxmlformats.org/officeDocument/2006/relationships/hyperlink" Target="C://Users/372281/Downloads/Responsibilities%20of%20pharmacist%20manager%20of%20eligible%20licensed%20pharmacies.html" TargetMode="External"/><Relationship Id="rId239" Type="http://schemas.openxmlformats.org/officeDocument/2006/relationships/hyperlink" Target="C://Users/372281/Downloads/Permit%20display.html" TargetMode="External"/><Relationship Id="rId390" Type="http://schemas.openxmlformats.org/officeDocument/2006/relationships/hyperlink" Target="C://Users/372281/Downloads/Manufacturers.html" TargetMode="External"/><Relationship Id="rId404" Type="http://schemas.openxmlformats.org/officeDocument/2006/relationships/hyperlink" Target="C://Users/372281/Downloads/Repackager%20licensing%20requirement.html" TargetMode="External"/><Relationship Id="rId446" Type="http://schemas.openxmlformats.org/officeDocument/2006/relationships/hyperlink" Target="C://Users/372281/Downloads/Violations%20and%20penalties%20(6).html" TargetMode="External"/><Relationship Id="rId250" Type="http://schemas.openxmlformats.org/officeDocument/2006/relationships/hyperlink" Target="C://Users/372281/Downloads/Medication%20orders.html" TargetMode="External"/><Relationship Id="rId292" Type="http://schemas.openxmlformats.org/officeDocument/2006/relationships/hyperlink" Target="C://Users/372281/Downloads/Pharmacy%20sterile%20compounding%20physical%20requirements.html" TargetMode="External"/><Relationship Id="rId306" Type="http://schemas.openxmlformats.org/officeDocument/2006/relationships/hyperlink" Target="C://Users/372281/Downloads/Compounding%20equipment.html" TargetMode="External"/><Relationship Id="rId488" Type="http://schemas.openxmlformats.org/officeDocument/2006/relationships/hyperlink" Target="C://Users/372281/Downloads/Theft.html" TargetMode="External"/><Relationship Id="rId45" Type="http://schemas.openxmlformats.org/officeDocument/2006/relationships/hyperlink" Target="https://www.oscn.net/applications/oscn/DeliverDocument.asp?CiteID=95590" TargetMode="External"/><Relationship Id="rId87" Type="http://schemas.openxmlformats.org/officeDocument/2006/relationships/hyperlink" Target="file:///C:\Users\372281\Downloads\Board%20Administrative%20operations.html" TargetMode="External"/><Relationship Id="rId110" Type="http://schemas.openxmlformats.org/officeDocument/2006/relationships/hyperlink" Target="file:///C:\Users\372281\Downloads\Fees.html" TargetMode="External"/><Relationship Id="rId348" Type="http://schemas.openxmlformats.org/officeDocument/2006/relationships/hyperlink" Target="C://Users/372281/Downloads/Technician%20annual%20permit%20requirement.html" TargetMode="External"/><Relationship Id="rId152" Type="http://schemas.openxmlformats.org/officeDocument/2006/relationships/hyperlink" Target="C://Users/372281/Downloads/NAPLEX,%20licensure%20examination%20applicants.html" TargetMode="External"/><Relationship Id="rId194" Type="http://schemas.openxmlformats.org/officeDocument/2006/relationships/hyperlink" Target="C://Users/372281/Downloads/Pharmacy%20responsibilities.html" TargetMode="External"/><Relationship Id="rId208" Type="http://schemas.openxmlformats.org/officeDocument/2006/relationships/hyperlink" Target="C://Users/372281/Downloads/Electronic%20transfer%20of%20prescription%20refill%20information.html" TargetMode="External"/><Relationship Id="rId415" Type="http://schemas.openxmlformats.org/officeDocument/2006/relationships/hyperlink" Target="C://Users/372281/Downloads/Minimum%20required%20information%20for%20licensure%20(3).html" TargetMode="External"/><Relationship Id="rId457" Type="http://schemas.openxmlformats.org/officeDocument/2006/relationships/hyperlink" Target="C://Users/372281/Downloads/Definitions%20(32).html" TargetMode="External"/><Relationship Id="rId261" Type="http://schemas.openxmlformats.org/officeDocument/2006/relationships/hyperlink" Target="C://Users/372281/Downloads/Purpose%20(15).html" TargetMode="External"/><Relationship Id="rId499" Type="http://schemas.openxmlformats.org/officeDocument/2006/relationships/footer" Target="footer4.xml"/><Relationship Id="rId14" Type="http://schemas.openxmlformats.org/officeDocument/2006/relationships/hyperlink" Target="https://www.oscn.net/applications/oscn/DeliverDocument.asp?CiteID=73344" TargetMode="External"/><Relationship Id="rId56" Type="http://schemas.openxmlformats.org/officeDocument/2006/relationships/hyperlink" Target="https://www.oscn.net/applications/oscn/DeliverDocument.asp?CiteID=474034" TargetMode="External"/><Relationship Id="rId317" Type="http://schemas.openxmlformats.org/officeDocument/2006/relationships/hyperlink" Target="C://Users/372281/Downloads/Violations%20(3).html" TargetMode="External"/><Relationship Id="rId359" Type="http://schemas.openxmlformats.org/officeDocument/2006/relationships/hyperlink" Target="C://Users/372281/Downloads/Home%20Care%20Agency%20protocol.html" TargetMode="External"/><Relationship Id="rId98" Type="http://schemas.openxmlformats.org/officeDocument/2006/relationships/hyperlink" Target="file:///C:\Users\372281\Downloads\Hearings.html" TargetMode="External"/><Relationship Id="rId121" Type="http://schemas.openxmlformats.org/officeDocument/2006/relationships/hyperlink" Target="file:///C:\Users\372281\Downloads\Declaratory%20Rulings.html" TargetMode="External"/><Relationship Id="rId163" Type="http://schemas.openxmlformats.org/officeDocument/2006/relationships/hyperlink" Target="C://Users/372281/Downloads/Agreements.html" TargetMode="External"/><Relationship Id="rId219" Type="http://schemas.openxmlformats.org/officeDocument/2006/relationships/hyperlink" Target="C://Users/372281/Downloads/Remote%20Medication%20Order%20Processing%20(RMOP)%20and%20RMOP%20Pharmacy%20for%20Hospital%20Pharmacies.html" TargetMode="External"/><Relationship Id="rId370" Type="http://schemas.openxmlformats.org/officeDocument/2006/relationships/hyperlink" Target="C://Users/372281/Downloads/General%20requirements%20(2).html" TargetMode="External"/><Relationship Id="rId426" Type="http://schemas.openxmlformats.org/officeDocument/2006/relationships/hyperlink" Target="C://Users/372281/Downloads/Minimum%20required%20information%20for%20licensure%20(4).html" TargetMode="External"/><Relationship Id="rId230" Type="http://schemas.openxmlformats.org/officeDocument/2006/relationships/hyperlink" Target="C://Users/372281/Downloads/Registration%20(1).html" TargetMode="External"/><Relationship Id="rId468" Type="http://schemas.openxmlformats.org/officeDocument/2006/relationships/hyperlink" Target="C://Users/372281/Downloads/Drug%20Screening.html" TargetMode="External"/><Relationship Id="rId25" Type="http://schemas.openxmlformats.org/officeDocument/2006/relationships/hyperlink" Target="https://www.oscn.net/applications/oscn/DeliverDocument.asp?CiteID=439953" TargetMode="External"/><Relationship Id="rId67" Type="http://schemas.openxmlformats.org/officeDocument/2006/relationships/hyperlink" Target="https://www.oscn.net/applications/oscn/DeliverDocument.asp?CiteID=439741" TargetMode="External"/><Relationship Id="rId272" Type="http://schemas.openxmlformats.org/officeDocument/2006/relationships/hyperlink" Target="C://Users/372281/Downloads/Administration%20of%20drugs%20to%20patients%20(1).html" TargetMode="External"/><Relationship Id="rId328" Type="http://schemas.openxmlformats.org/officeDocument/2006/relationships/hyperlink" Target="C://Users/372281/Downloads/Drug%20compounding%20controls%20(1).html" TargetMode="External"/><Relationship Id="rId132" Type="http://schemas.openxmlformats.org/officeDocument/2006/relationships/hyperlink" Target="C://Users/372281/Downloads/Consultant%20pharmacist.html" TargetMode="External"/><Relationship Id="rId174" Type="http://schemas.openxmlformats.org/officeDocument/2006/relationships/hyperlink" Target="C://Users/372281/Downloads/Purpose%20(10).html" TargetMode="External"/><Relationship Id="rId381" Type="http://schemas.openxmlformats.org/officeDocument/2006/relationships/hyperlink" Target="C://Users/372281/Downloads/Definitions%20(23).html" TargetMode="External"/><Relationship Id="rId241" Type="http://schemas.openxmlformats.org/officeDocument/2006/relationships/hyperlink" Target="C://Users/372281/Downloads/Multiple%20employment%20locations.html" TargetMode="External"/><Relationship Id="rId437" Type="http://schemas.openxmlformats.org/officeDocument/2006/relationships/hyperlink" Target="C://Users/372281/Downloads/Minimum%20qualifications%20(6).html" TargetMode="External"/><Relationship Id="rId479" Type="http://schemas.openxmlformats.org/officeDocument/2006/relationships/hyperlink" Target="C://Users/372281/Downloads/Practice%20of%20medicine.html" TargetMode="External"/><Relationship Id="rId36" Type="http://schemas.openxmlformats.org/officeDocument/2006/relationships/hyperlink" Target="https://www.oscn.net/applications/oscn/DeliverDocument.asp?CiteID=476968" TargetMode="External"/><Relationship Id="rId283" Type="http://schemas.openxmlformats.org/officeDocument/2006/relationships/hyperlink" Target="C://Users/372281/Downloads/Definitions%20(11).html" TargetMode="External"/><Relationship Id="rId339" Type="http://schemas.openxmlformats.org/officeDocument/2006/relationships/hyperlink" Target="C://Users/372281/Downloads/Pharmacy%20Supportive%20Personnel.html" TargetMode="External"/><Relationship Id="rId490" Type="http://schemas.openxmlformats.org/officeDocument/2006/relationships/hyperlink" Target="C://Users/372281/Downloads/Prescription%20or%20drug%20order%20error.html" TargetMode="External"/><Relationship Id="rId78" Type="http://schemas.openxmlformats.org/officeDocument/2006/relationships/footer" Target="footer2.xml"/><Relationship Id="rId101" Type="http://schemas.openxmlformats.org/officeDocument/2006/relationships/hyperlink" Target="file:///C:\Users\372281\Downloads\Subpoenas.html" TargetMode="External"/><Relationship Id="rId143" Type="http://schemas.openxmlformats.org/officeDocument/2006/relationships/hyperlink" Target="C://Users/372281/Downloads/Intern%20credit%20hours;%20computation.html" TargetMode="External"/><Relationship Id="rId185" Type="http://schemas.openxmlformats.org/officeDocument/2006/relationships/hyperlink" Target="C://Users/372281/Downloads/Violations%20(1).html" TargetMode="External"/><Relationship Id="rId350" Type="http://schemas.openxmlformats.org/officeDocument/2006/relationships/hyperlink" Target="C://Users/372281/Downloads/Technician%20address%20and%20employment%20change,%20and%20training%20at%20change%20of%20%20employment.html" TargetMode="External"/><Relationship Id="rId406" Type="http://schemas.openxmlformats.org/officeDocument/2006/relationships/hyperlink" Target="C://Users/372281/Downloads/Minimum%20qualifications%20(2).html" TargetMode="External"/><Relationship Id="rId9" Type="http://schemas.openxmlformats.org/officeDocument/2006/relationships/hyperlink" Target="http://www.oar.state.ok.us/oar/codedoc02.nsf" TargetMode="External"/><Relationship Id="rId210" Type="http://schemas.openxmlformats.org/officeDocument/2006/relationships/hyperlink" Target="C://Users/372281/Downloads/Patient%20records.html" TargetMode="External"/><Relationship Id="rId392" Type="http://schemas.openxmlformats.org/officeDocument/2006/relationships/hyperlink" Target="C://Users/372281/Downloads/Definitions%20(24).html" TargetMode="External"/><Relationship Id="rId448" Type="http://schemas.openxmlformats.org/officeDocument/2006/relationships/hyperlink" Target="C://Users/372281/Downloads/Durable%20Medical%20Equipment%20(DME)%20Suppliers%20and%20Combined%20DME%20and%20Medical%20Gas%20Distributors%20(MGD).html" TargetMode="External"/><Relationship Id="rId252" Type="http://schemas.openxmlformats.org/officeDocument/2006/relationships/hyperlink" Target="C://Users/372281/Downloads/Administration%20of%20drugs%20to%20patients.html" TargetMode="External"/><Relationship Id="rId294" Type="http://schemas.openxmlformats.org/officeDocument/2006/relationships/hyperlink" Target="C://Users/372281/Downloads/Pharmacist%20accessibility.html" TargetMode="External"/><Relationship Id="rId308" Type="http://schemas.openxmlformats.org/officeDocument/2006/relationships/hyperlink" Target="C://Users/372281/Downloads/Control%20of%20drug%20product%20containers.html" TargetMode="External"/><Relationship Id="rId47" Type="http://schemas.openxmlformats.org/officeDocument/2006/relationships/hyperlink" Target="https://www.oscn.net/applications/oscn/DeliverDocument.asp?CiteID=95593" TargetMode="External"/><Relationship Id="rId89" Type="http://schemas.openxmlformats.org/officeDocument/2006/relationships/hyperlink" Target="file:///C:\Users\372281\Downloads\Office%20hours.html" TargetMode="External"/><Relationship Id="rId112" Type="http://schemas.openxmlformats.org/officeDocument/2006/relationships/hyperlink" Target="file:///C:\Users\372281\Downloads\Pharmacist%20initial%20registration%20and%20other%20fees.html" TargetMode="External"/><Relationship Id="rId154" Type="http://schemas.openxmlformats.org/officeDocument/2006/relationships/hyperlink" Target="C://Users/372281/Downloads/Score%20transfer%20licensure%20applicants.html" TargetMode="External"/><Relationship Id="rId361" Type="http://schemas.openxmlformats.org/officeDocument/2006/relationships/hyperlink" Target="C://Users/372281/Downloads/Pharmacy%20Emergency%20Medication%20Kits%20for%20Use%20in%20a%20Facility.html" TargetMode="External"/><Relationship Id="rId196" Type="http://schemas.openxmlformats.org/officeDocument/2006/relationships/hyperlink" Target="C://Users/372281/Downloads/Requirements%20for%20pharmacies%20employing%20assistant%20pharmacists.html" TargetMode="External"/><Relationship Id="rId417" Type="http://schemas.openxmlformats.org/officeDocument/2006/relationships/hyperlink" Target="C://Users/372281/Downloads/Personnel%20(3).html" TargetMode="External"/><Relationship Id="rId459" Type="http://schemas.openxmlformats.org/officeDocument/2006/relationships/hyperlink" Target="C://Users/372281/Downloads/Qualifications%20and%20requirements%20for%20registrant%20applicants.html" TargetMode="External"/><Relationship Id="rId16" Type="http://schemas.openxmlformats.org/officeDocument/2006/relationships/hyperlink" Target="https://www.oscn.net/applications/oscn/DeliverDocument.asp?CiteID=95556" TargetMode="External"/><Relationship Id="rId221" Type="http://schemas.openxmlformats.org/officeDocument/2006/relationships/hyperlink" Target="C://Users/372281/Downloads/Definitions%20(8).html" TargetMode="External"/><Relationship Id="rId263" Type="http://schemas.openxmlformats.org/officeDocument/2006/relationships/hyperlink" Target="C://Users/372281/Downloads/Registration%20(2).html" TargetMode="External"/><Relationship Id="rId319" Type="http://schemas.openxmlformats.org/officeDocument/2006/relationships/hyperlink" Target="C://Users/372281/Downloads/Purpose%20(17).html" TargetMode="External"/><Relationship Id="rId470" Type="http://schemas.openxmlformats.org/officeDocument/2006/relationships/hyperlink" Target="C://Users/372281/Downloads/Prescription%20drug%20(Rx%20only)%20purchases%20and%20record%20requirements.html" TargetMode="External"/><Relationship Id="rId58" Type="http://schemas.openxmlformats.org/officeDocument/2006/relationships/hyperlink" Target="https://www.oscn.net/applications/oscn/DeliverDocument.asp?CiteID=474037" TargetMode="External"/><Relationship Id="rId123" Type="http://schemas.openxmlformats.org/officeDocument/2006/relationships/hyperlink" Target="file:///C:\Users\372281\Downloads\Declaratory%20rulings%20(1).html" TargetMode="External"/><Relationship Id="rId330" Type="http://schemas.openxmlformats.org/officeDocument/2006/relationships/hyperlink" Target="C://Users/372281/Downloads/Beyond%20use%20dating%20(BUD).html" TargetMode="External"/><Relationship Id="rId165" Type="http://schemas.openxmlformats.org/officeDocument/2006/relationships/hyperlink" Target="C://Users/372281/Downloads/Epinephrine.html" TargetMode="External"/><Relationship Id="rId372" Type="http://schemas.openxmlformats.org/officeDocument/2006/relationships/hyperlink" Target="C://Users/372281/Downloads/Library%20reference%20books%20or%20computer%20sources.html" TargetMode="External"/><Relationship Id="rId428" Type="http://schemas.openxmlformats.org/officeDocument/2006/relationships/hyperlink" Target="C://Users/372281/Downloads/Compliance%20with%20federal,%20state%20and%20local%20laws%20(3).html" TargetMode="External"/><Relationship Id="rId232" Type="http://schemas.openxmlformats.org/officeDocument/2006/relationships/hyperlink" Target="C://Users/372281/Downloads/_Supportive%20personnel.html" TargetMode="External"/><Relationship Id="rId274" Type="http://schemas.openxmlformats.org/officeDocument/2006/relationships/hyperlink" Target="C://Users/372281/Downloads/Investigational%20drugs%20(1).html" TargetMode="External"/><Relationship Id="rId481" Type="http://schemas.openxmlformats.org/officeDocument/2006/relationships/hyperlink" Target="C://Users/372281/Downloads/Reporting.html" TargetMode="External"/><Relationship Id="rId27" Type="http://schemas.openxmlformats.org/officeDocument/2006/relationships/hyperlink" Target="https://www.oscn.net/applications/oscn/DeliverDocument.asp?CiteID=476954" TargetMode="External"/><Relationship Id="rId69" Type="http://schemas.openxmlformats.org/officeDocument/2006/relationships/hyperlink" Target="https://www.oscn.net/applications/oscn/DeliverDocument.asp?CiteID=456244" TargetMode="External"/><Relationship Id="rId134" Type="http://schemas.openxmlformats.org/officeDocument/2006/relationships/hyperlink" Target="C://Users/372281/Downloads/Interns,%20Preceptors%20and%20Training%20Areas.html" TargetMode="External"/><Relationship Id="rId80" Type="http://schemas.openxmlformats.org/officeDocument/2006/relationships/hyperlink" Target="https://oklahomarules.blob.core.windows.net/titlepdf/Title_535.pdf" TargetMode="External"/><Relationship Id="rId176" Type="http://schemas.openxmlformats.org/officeDocument/2006/relationships/hyperlink" Target="C://Users/372281/Downloads/Eligibility%20to%20donate%20prescription%20drugs.html" TargetMode="External"/><Relationship Id="rId341" Type="http://schemas.openxmlformats.org/officeDocument/2006/relationships/hyperlink" Target="C://Users/372281/Downloads/Hospital%20pharmacy%20technicians%20definitions%20and%20duties.html" TargetMode="External"/><Relationship Id="rId383" Type="http://schemas.openxmlformats.org/officeDocument/2006/relationships/hyperlink" Target="C://Users/372281/Downloads/Pharmacist%20verification.html" TargetMode="External"/><Relationship Id="rId439" Type="http://schemas.openxmlformats.org/officeDocument/2006/relationships/hyperlink" Target="C://Users/372281/Downloads/Compliance%20with%20federal,%20state%20and%20local%20laws%20(4).html" TargetMode="External"/><Relationship Id="rId201" Type="http://schemas.openxmlformats.org/officeDocument/2006/relationships/hyperlink" Target="C://Users/372281/Downloads/Required%20library%20reference%20books%20or%20computer%20sources.html" TargetMode="External"/><Relationship Id="rId243" Type="http://schemas.openxmlformats.org/officeDocument/2006/relationships/hyperlink" Target="C://Users/372281/Downloads/Technician%20training.html" TargetMode="External"/><Relationship Id="rId285" Type="http://schemas.openxmlformats.org/officeDocument/2006/relationships/hyperlink" Target="C://Users/372281/Downloads/Drug%20supplier%20restriction.html" TargetMode="External"/><Relationship Id="rId450" Type="http://schemas.openxmlformats.org/officeDocument/2006/relationships/hyperlink" Target="C://Users/372281/Downloads/Definitions%20(31).html" TargetMode="External"/><Relationship Id="rId38" Type="http://schemas.openxmlformats.org/officeDocument/2006/relationships/hyperlink" Target="https://www.oscn.net/applications/oscn/DeliverDocument.asp?CiteID=95582" TargetMode="External"/><Relationship Id="rId103" Type="http://schemas.openxmlformats.org/officeDocument/2006/relationships/hyperlink" Target="file:///C:\Users\372281\Downloads\Final%20orders.html" TargetMode="External"/><Relationship Id="rId310" Type="http://schemas.openxmlformats.org/officeDocument/2006/relationships/hyperlink" Target="C://Users/372281/Downloads/Transfer%20of%20compounded%20prescriptions.html" TargetMode="External"/><Relationship Id="rId492" Type="http://schemas.openxmlformats.org/officeDocument/2006/relationships/hyperlink" Target="C://Users/372281/Downloads/Arrangements.html" TargetMode="External"/><Relationship Id="rId91" Type="http://schemas.openxmlformats.org/officeDocument/2006/relationships/hyperlink" Target="file:///C:\Users\372281\Downloads\Board%20meetings.html" TargetMode="External"/><Relationship Id="rId145" Type="http://schemas.openxmlformats.org/officeDocument/2006/relationships/hyperlink" Target="C://Users/372281/Downloads/Training%20area%20requirements.html" TargetMode="External"/><Relationship Id="rId187" Type="http://schemas.openxmlformats.org/officeDocument/2006/relationships/hyperlink" Target="C://Users/372281/Downloads/Declaration%20of%20emergency.html" TargetMode="External"/><Relationship Id="rId352" Type="http://schemas.openxmlformats.org/officeDocument/2006/relationships/hyperlink" Target="C://Users/372281/Downloads/Work%20schedule%20display%20(1).html" TargetMode="External"/><Relationship Id="rId394" Type="http://schemas.openxmlformats.org/officeDocument/2006/relationships/hyperlink" Target="C://Users/372281/Downloads/Minimum%20required%20information%20for%20licensure%20(1).html" TargetMode="External"/><Relationship Id="rId408" Type="http://schemas.openxmlformats.org/officeDocument/2006/relationships/hyperlink" Target="C://Users/372281/Downloads/Compliance%20with%20federal,%20state%20and%20local%20laws%20(1).html" TargetMode="External"/><Relationship Id="rId212" Type="http://schemas.openxmlformats.org/officeDocument/2006/relationships/hyperlink" Target="C://Users/372281/Downloads/Adequate%20staffing%20rules%20for%20pharmacists%20and%20pharmacies.html" TargetMode="External"/><Relationship Id="rId254" Type="http://schemas.openxmlformats.org/officeDocument/2006/relationships/hyperlink" Target="C://Users/372281/Downloads/Performance%20improvement.html" TargetMode="External"/><Relationship Id="rId49" Type="http://schemas.openxmlformats.org/officeDocument/2006/relationships/hyperlink" Target="https://www.oscn.net/applications/oscn/DeliverDocument.asp?CiteID=452377" TargetMode="External"/><Relationship Id="rId114" Type="http://schemas.openxmlformats.org/officeDocument/2006/relationships/hyperlink" Target="file:///C:\Users\372281\Downloads\Other%20fees.html" TargetMode="External"/><Relationship Id="rId296" Type="http://schemas.openxmlformats.org/officeDocument/2006/relationships/hyperlink" Target="C://Users/372281/Downloads/Cytotoxic%20or%20Hazardous%20drugs.html" TargetMode="External"/><Relationship Id="rId461" Type="http://schemas.openxmlformats.org/officeDocument/2006/relationships/hyperlink" Target="C://Users/372281/Downloads/Multiple%20licenses_permits.html" TargetMode="External"/><Relationship Id="rId60" Type="http://schemas.openxmlformats.org/officeDocument/2006/relationships/hyperlink" Target="https://www.oscn.net/applications/oscn/DeliverDocument.asp?CiteID=548349" TargetMode="External"/><Relationship Id="rId156" Type="http://schemas.openxmlformats.org/officeDocument/2006/relationships/hyperlink" Target="C://Users/372281/Downloads/Pharmacist%20renewal.html" TargetMode="External"/><Relationship Id="rId198" Type="http://schemas.openxmlformats.org/officeDocument/2006/relationships/hyperlink" Target="C://Users/372281/Downloads/Pharmacy%20licensing%20requirement.html" TargetMode="External"/><Relationship Id="rId321" Type="http://schemas.openxmlformats.org/officeDocument/2006/relationships/hyperlink" Target="C://Users/372281/Downloads/Pharmacist%20responsibilities%20(1).html" TargetMode="External"/><Relationship Id="rId363" Type="http://schemas.openxmlformats.org/officeDocument/2006/relationships/hyperlink" Target="C://Users/372281/Downloads/Licensing%20requirements.html" TargetMode="External"/><Relationship Id="rId419" Type="http://schemas.openxmlformats.org/officeDocument/2006/relationships/hyperlink" Target="C://Users/372281/Downloads/Prohibited%20conduct%20(2).html" TargetMode="External"/><Relationship Id="rId223" Type="http://schemas.openxmlformats.org/officeDocument/2006/relationships/hyperlink" Target="C://Users/372281/Downloads/Staffing%20requirements.html" TargetMode="External"/><Relationship Id="rId430" Type="http://schemas.openxmlformats.org/officeDocument/2006/relationships/hyperlink" Target="C://Users/372281/Downloads/Prohibited%20Conduct%20(3).html" TargetMode="External"/><Relationship Id="rId18" Type="http://schemas.openxmlformats.org/officeDocument/2006/relationships/hyperlink" Target="https://www.oscn.net/applications/oscn/DeliverDocument.asp?CiteID=95558" TargetMode="External"/><Relationship Id="rId265" Type="http://schemas.openxmlformats.org/officeDocument/2006/relationships/hyperlink" Target="C://Users/372281/Downloads/Drug%20room%20and%20PIC%20responsibilities%20and%20duties.html" TargetMode="External"/><Relationship Id="rId472" Type="http://schemas.openxmlformats.org/officeDocument/2006/relationships/hyperlink" Target="C://Users/372281/Downloads/Active%20duty%20military%20and%20their%20spouse%20requirements.html" TargetMode="External"/><Relationship Id="rId125" Type="http://schemas.openxmlformats.org/officeDocument/2006/relationships/hyperlink" Target="file:///C:\Users\372281\Downloads\Purpose%20(4).html" TargetMode="External"/><Relationship Id="rId167" Type="http://schemas.openxmlformats.org/officeDocument/2006/relationships/hyperlink" Target="file:///C:\Users\372281\Downloads\Pharmacist%20Administration%20of%20Immunizations%20(1).html" TargetMode="External"/><Relationship Id="rId332" Type="http://schemas.openxmlformats.org/officeDocument/2006/relationships/hyperlink" Target="C://Users/372281/Downloads/Records%20and%20reports%20(1).html" TargetMode="External"/><Relationship Id="rId374" Type="http://schemas.openxmlformats.org/officeDocument/2006/relationships/hyperlink" Target="C://Users/372281/Downloads/Customized%20Adherence%20Medication%20Package%20(CAMP).html" TargetMode="External"/><Relationship Id="rId71" Type="http://schemas.openxmlformats.org/officeDocument/2006/relationships/hyperlink" Target="https://www.oscn.net/applications/oscn/DeliverDocument.asp?CiteID=470507" TargetMode="External"/><Relationship Id="rId234" Type="http://schemas.openxmlformats.org/officeDocument/2006/relationships/hyperlink" Target="C://Users/372281/Downloads/Supervision%20of%20pharmacy%20technicians%20(1).html" TargetMode="External"/><Relationship Id="rId2" Type="http://schemas.openxmlformats.org/officeDocument/2006/relationships/numbering" Target="numbering.xml"/><Relationship Id="rId29" Type="http://schemas.openxmlformats.org/officeDocument/2006/relationships/hyperlink" Target="https://www.oscn.net/applications/oscn/DeliverDocument.asp?CiteID=95576" TargetMode="External"/><Relationship Id="rId276" Type="http://schemas.openxmlformats.org/officeDocument/2006/relationships/hyperlink" Target="C://Users/372281/Downloads/Non-distributive%20roles%20of%20pharmacists%20(1).html" TargetMode="External"/><Relationship Id="rId441" Type="http://schemas.openxmlformats.org/officeDocument/2006/relationships/hyperlink" Target="C://Users/372281/Downloads/Violations%20and%20penalties%20(5).html" TargetMode="External"/><Relationship Id="rId483" Type="http://schemas.openxmlformats.org/officeDocument/2006/relationships/hyperlink" Target="C://Users/372281/Downloads/Violating%20confidentiality.html" TargetMode="External"/><Relationship Id="rId40" Type="http://schemas.openxmlformats.org/officeDocument/2006/relationships/hyperlink" Target="https://www.oscn.net/applications/oscn/DeliverDocument.asp?CiteID=95585" TargetMode="External"/><Relationship Id="rId136" Type="http://schemas.openxmlformats.org/officeDocument/2006/relationships/hyperlink" Target="C://Users/372281/Downloads/Definitions%20(3).html" TargetMode="External"/><Relationship Id="rId178" Type="http://schemas.openxmlformats.org/officeDocument/2006/relationships/hyperlink" Target="C://Users/372281/Downloads/Eligible%20prescription%20drugs,%20formulary.html" TargetMode="External"/><Relationship Id="rId301" Type="http://schemas.openxmlformats.org/officeDocument/2006/relationships/hyperlink" Target="C://Users/372281/Downloads/Purpose%20(16).html" TargetMode="External"/><Relationship Id="rId343" Type="http://schemas.openxmlformats.org/officeDocument/2006/relationships/hyperlink" Target="C://Users/372281/Downloads/Pharmacy%20technician%20qualifications%20and%20training%20(1).html" TargetMode="External"/><Relationship Id="rId82" Type="http://schemas.openxmlformats.org/officeDocument/2006/relationships/hyperlink" Target="file:///C:\Users\372281\Downloads\General%20Provisions%20(1).html" TargetMode="External"/><Relationship Id="rId203" Type="http://schemas.openxmlformats.org/officeDocument/2006/relationships/hyperlink" Target="C://Users/372281/Downloads/Closing%20a%20drug%20store;%20violation%20notice.html" TargetMode="External"/><Relationship Id="rId385" Type="http://schemas.openxmlformats.org/officeDocument/2006/relationships/hyperlink" Target="C://Users/372281/Downloads/Recordkeeping%20(1).html" TargetMode="External"/><Relationship Id="rId245" Type="http://schemas.openxmlformats.org/officeDocument/2006/relationships/hyperlink" Target="C://Users/372281/Downloads/Absence%20of%20pharmacist.html" TargetMode="External"/><Relationship Id="rId287" Type="http://schemas.openxmlformats.org/officeDocument/2006/relationships/hyperlink" Target="C://Users/372281/Downloads/Scope%20and%20purpose.html" TargetMode="External"/><Relationship Id="rId410" Type="http://schemas.openxmlformats.org/officeDocument/2006/relationships/hyperlink" Target="C://Users/372281/Downloads/Prohibited%20conduct%20(1).html" TargetMode="External"/><Relationship Id="rId452" Type="http://schemas.openxmlformats.org/officeDocument/2006/relationships/hyperlink" Target="C://Users/372281/Downloads/Violations%20and%20penalties%20(7).html" TargetMode="External"/><Relationship Id="rId494" Type="http://schemas.openxmlformats.org/officeDocument/2006/relationships/hyperlink" Target="C://Users/372281/Downloads/Auto%20refills.html" TargetMode="External"/><Relationship Id="rId105" Type="http://schemas.openxmlformats.org/officeDocument/2006/relationships/hyperlink" Target="file:///C:\Users\372281\Downloads\Requests%20for%20Rule%20Changes.html" TargetMode="External"/><Relationship Id="rId147" Type="http://schemas.openxmlformats.org/officeDocument/2006/relationships/hyperlink" Target="C://Users/372281/Downloads/Intern%20file%20destruction.html" TargetMode="External"/><Relationship Id="rId312" Type="http://schemas.openxmlformats.org/officeDocument/2006/relationships/hyperlink" Target="C://Users/372281/Downloads/Compounding%20record_%20log_%20formula%20worksheet%20(1).html" TargetMode="External"/><Relationship Id="rId354" Type="http://schemas.openxmlformats.org/officeDocument/2006/relationships/hyperlink" Target="C://Users/372281/Downloads/Pharmacy%20technician%20identification.html" TargetMode="External"/><Relationship Id="rId51" Type="http://schemas.openxmlformats.org/officeDocument/2006/relationships/hyperlink" Target="https://www.oscn.net/applications/oscn/DeliverDocument.asp?CiteID=452379" TargetMode="External"/><Relationship Id="rId93" Type="http://schemas.openxmlformats.org/officeDocument/2006/relationships/hyperlink" Target="file:///C:\Users\372281\Downloads\Complaint%20confidentiality%20(1).html" TargetMode="External"/><Relationship Id="rId189" Type="http://schemas.openxmlformats.org/officeDocument/2006/relationships/hyperlink" Target="file:///C:\Users\372281\Downloads\Pharmacies%20(1).html" TargetMode="External"/><Relationship Id="rId396" Type="http://schemas.openxmlformats.org/officeDocument/2006/relationships/hyperlink" Target="C://Users/372281/Downloads/Minimum%20qualifications%20(1).html" TargetMode="External"/><Relationship Id="rId214" Type="http://schemas.openxmlformats.org/officeDocument/2006/relationships/hyperlink" Target="C://Users/372281/Downloads/Pharmacy%20prescription%20drug%20purchase%20records.html" TargetMode="External"/><Relationship Id="rId256" Type="http://schemas.openxmlformats.org/officeDocument/2006/relationships/hyperlink" Target="C://Users/372281/Downloads/Monthly%20inspections.html" TargetMode="External"/><Relationship Id="rId298" Type="http://schemas.openxmlformats.org/officeDocument/2006/relationships/hyperlink" Target="C://Users/372281/Downloads/Pharmacist%20manager%20responsibility.html" TargetMode="External"/><Relationship Id="rId421" Type="http://schemas.openxmlformats.org/officeDocument/2006/relationships/hyperlink" Target="C://Users/372281/Downloads/Wholesale%20Distributor%20rules.html" TargetMode="External"/><Relationship Id="rId463" Type="http://schemas.openxmlformats.org/officeDocument/2006/relationships/hyperlink" Target="C://Users/372281/Downloads/Change%20requirements%20and%20notification.html" TargetMode="External"/><Relationship Id="rId116" Type="http://schemas.openxmlformats.org/officeDocument/2006/relationships/hyperlink" Target="file:///C:\Users\372281\Downloads\Scheduled%20or%20Controlled%20Dangerous%20Substances%20Classifications%20or%20Exclusions.html" TargetMode="External"/><Relationship Id="rId158" Type="http://schemas.openxmlformats.org/officeDocument/2006/relationships/hyperlink" Target="file:///C:\Users\372281\Downloads\Pharmaceutical%20Care%20(1).html" TargetMode="External"/><Relationship Id="rId323" Type="http://schemas.openxmlformats.org/officeDocument/2006/relationships/hyperlink" Target="C://Users/372281/Downloads/CSP%20microbial%20contamination%20risk%20levels.html" TargetMode="External"/><Relationship Id="rId20" Type="http://schemas.openxmlformats.org/officeDocument/2006/relationships/hyperlink" Target="https://www.oscn.net/applications/oscn/DeliverDocument.asp?CiteID=494182" TargetMode="External"/><Relationship Id="rId62" Type="http://schemas.openxmlformats.org/officeDocument/2006/relationships/hyperlink" Target="https://www.oscn.net/applications/oscn/DeliverDocument.asp?CiteID=439724" TargetMode="External"/><Relationship Id="rId365" Type="http://schemas.openxmlformats.org/officeDocument/2006/relationships/hyperlink" Target="C://Users/372281/Downloads/Security.html" TargetMode="External"/><Relationship Id="rId225" Type="http://schemas.openxmlformats.org/officeDocument/2006/relationships/hyperlink" Target="C://Users/372281/Downloads/Governing%20body.html" TargetMode="External"/><Relationship Id="rId267" Type="http://schemas.openxmlformats.org/officeDocument/2006/relationships/hyperlink" Target="C://Users/372281/Downloads/Hospital%20drug%20room%20library%20requirements.html" TargetMode="External"/><Relationship Id="rId432" Type="http://schemas.openxmlformats.org/officeDocument/2006/relationships/hyperlink" Target="C://Users/372281/Downloads/Third-Party%20Logistics%20Providers.html" TargetMode="External"/><Relationship Id="rId474" Type="http://schemas.openxmlformats.org/officeDocument/2006/relationships/hyperlink" Target="C://Users/372281/Downloads/Rules%20of%20Registrant%20Conduct.html" TargetMode="External"/><Relationship Id="rId127" Type="http://schemas.openxmlformats.org/officeDocument/2006/relationships/hyperlink" Target="C://Users/372281/Downloads/Pharmacists;%20and%20Interns,%20Preceptors%20and%20Training%20Areas%20(1).html" TargetMode="External"/><Relationship Id="rId10" Type="http://schemas.openxmlformats.org/officeDocument/2006/relationships/hyperlink" Target="mailto:pharmacy@pharmacy.ok.gov" TargetMode="External"/><Relationship Id="rId31" Type="http://schemas.openxmlformats.org/officeDocument/2006/relationships/hyperlink" Target="https://www.oscn.net/applications/oscn/DeliverDocument.asp?CiteID=456217" TargetMode="External"/><Relationship Id="rId52" Type="http://schemas.openxmlformats.org/officeDocument/2006/relationships/hyperlink" Target="https://www.oscn.net/applications/oscn/DeliverDocument.asp?CiteID=452380" TargetMode="External"/><Relationship Id="rId73" Type="http://schemas.openxmlformats.org/officeDocument/2006/relationships/hyperlink" Target="https://www.oscn.net/applications/oscn/DeliverDocument.asp?CiteID=492636" TargetMode="External"/><Relationship Id="rId94" Type="http://schemas.openxmlformats.org/officeDocument/2006/relationships/hyperlink" Target="file:///C:\Users\372281\Downloads\Availability%20of%20records.html" TargetMode="External"/><Relationship Id="rId148" Type="http://schemas.openxmlformats.org/officeDocument/2006/relationships/hyperlink" Target="file:///C:\Users\372281\Downloads\Pharmacist%20Licensure.html" TargetMode="External"/><Relationship Id="rId169" Type="http://schemas.openxmlformats.org/officeDocument/2006/relationships/hyperlink" Target="C://Users/372281/Downloads/Definitions%20(5).html" TargetMode="External"/><Relationship Id="rId334" Type="http://schemas.openxmlformats.org/officeDocument/2006/relationships/hyperlink" Target="C://Users/372281/Downloads/Compounding%20of%20sterile%20hazardous%20drugs.html" TargetMode="External"/><Relationship Id="rId355" Type="http://schemas.openxmlformats.org/officeDocument/2006/relationships/hyperlink" Target="C://Users/372281/Downloads/Technician%20reinstatement%20requirements.html" TargetMode="External"/><Relationship Id="rId376" Type="http://schemas.openxmlformats.org/officeDocument/2006/relationships/hyperlink" Target="C://Users/372281/Downloads/Definitions%20(22).html" TargetMode="External"/><Relationship Id="rId397" Type="http://schemas.openxmlformats.org/officeDocument/2006/relationships/hyperlink" Target="C://Users/372281/Downloads/Compliance%20with%20federal,%20state%20and%20local%20laws.html" TargetMode="External"/><Relationship Id="rId4" Type="http://schemas.openxmlformats.org/officeDocument/2006/relationships/settings" Target="settings.xml"/><Relationship Id="rId180" Type="http://schemas.openxmlformats.org/officeDocument/2006/relationships/hyperlink" Target="C://Users/372281/Downloads/Protection%20for%20participants%20in%20the%20unused%20prescription%20drug%20program.html" TargetMode="External"/><Relationship Id="rId215" Type="http://schemas.openxmlformats.org/officeDocument/2006/relationships/hyperlink" Target="C://Users/372281/Downloads/Three%20prescription%20files.html" TargetMode="External"/><Relationship Id="rId236" Type="http://schemas.openxmlformats.org/officeDocument/2006/relationships/hyperlink" Target="C://Users/372281/Downloads/Pharmacy%20technician%20tasks.html" TargetMode="External"/><Relationship Id="rId257" Type="http://schemas.openxmlformats.org/officeDocument/2006/relationships/hyperlink" Target="C://Users/372281/Downloads/Board%20of%20Pharmacy%20inspections%20(1).html" TargetMode="External"/><Relationship Id="rId278" Type="http://schemas.openxmlformats.org/officeDocument/2006/relationships/hyperlink" Target="C://Users/372281/Downloads/Board%20of%20Pharmacy%20inspections%20(2).html" TargetMode="External"/><Relationship Id="rId401" Type="http://schemas.openxmlformats.org/officeDocument/2006/relationships/hyperlink" Target="C://Users/372281/Downloads/Repackagers.html" TargetMode="External"/><Relationship Id="rId422" Type="http://schemas.openxmlformats.org/officeDocument/2006/relationships/hyperlink" Target="C://Users/372281/Downloads/Purpose%20(31).html" TargetMode="External"/><Relationship Id="rId443" Type="http://schemas.openxmlformats.org/officeDocument/2006/relationships/hyperlink" Target="C://Users/372281/Downloads/Definitions%20(30).html" TargetMode="External"/><Relationship Id="rId464" Type="http://schemas.openxmlformats.org/officeDocument/2006/relationships/hyperlink" Target="C://Users/372281/Downloads/Requirements%20for%20Licensees.html" TargetMode="External"/><Relationship Id="rId303" Type="http://schemas.openxmlformats.org/officeDocument/2006/relationships/hyperlink" Target="C://Users/372281/Downloads/Definitions%20(13).html" TargetMode="External"/><Relationship Id="rId485" Type="http://schemas.openxmlformats.org/officeDocument/2006/relationships/hyperlink" Target="C://Users/372281/Downloads/False%20report%20or%20record,%20billing%20incorrectly,%20fraudulent%20billing%20or%20reports.html" TargetMode="External"/><Relationship Id="rId42" Type="http://schemas.openxmlformats.org/officeDocument/2006/relationships/hyperlink" Target="https://www.oscn.net/applications/oscn/DeliverDocument.asp?CiteID=476980" TargetMode="External"/><Relationship Id="rId84" Type="http://schemas.openxmlformats.org/officeDocument/2006/relationships/hyperlink" Target="file:///C:\Users\372281\Downloads\Description%20of%20Organization.html" TargetMode="External"/><Relationship Id="rId138" Type="http://schemas.openxmlformats.org/officeDocument/2006/relationships/hyperlink" Target="C://Users/372281/Downloads/Intern%20registration.html" TargetMode="External"/><Relationship Id="rId345" Type="http://schemas.openxmlformats.org/officeDocument/2006/relationships/hyperlink" Target="C://Users/372281/Downloads/Duties.html" TargetMode="External"/><Relationship Id="rId387" Type="http://schemas.openxmlformats.org/officeDocument/2006/relationships/hyperlink" Target="C://Users/372281/Downloads/Manufacturers,%20Repackagers,%20Outsourcing%20Facilities,%20Wholesalers,%20Third-Party%20Logistics%20Providers,%20Medical%20Gas%20Suppliers%20and%20Distributors,%20Durable%20Medical%20Equipment%20Suppliers%20(DME),%20and%20Combined%20DME%20and%20Medical%20Ga.html" TargetMode="External"/><Relationship Id="rId191" Type="http://schemas.openxmlformats.org/officeDocument/2006/relationships/hyperlink" Target="C://Users/372281/Downloads/Purpose%20(12).html" TargetMode="External"/><Relationship Id="rId205" Type="http://schemas.openxmlformats.org/officeDocument/2006/relationships/hyperlink" Target="C://Users/372281/Downloads/Inventory.html" TargetMode="External"/><Relationship Id="rId247" Type="http://schemas.openxmlformats.org/officeDocument/2006/relationships/hyperlink" Target="C://Users/372281/Downloads/Hospital%20pharmacy%20library%20requirements.html" TargetMode="External"/><Relationship Id="rId412" Type="http://schemas.openxmlformats.org/officeDocument/2006/relationships/hyperlink" Target="C://Users/372281/Downloads/Purpose%20(29).html" TargetMode="External"/><Relationship Id="rId107" Type="http://schemas.openxmlformats.org/officeDocument/2006/relationships/hyperlink" Target="file:///C:\Users\372281\Downloads\Rulemaking%20Hearings.html" TargetMode="External"/><Relationship Id="rId289" Type="http://schemas.openxmlformats.org/officeDocument/2006/relationships/hyperlink" Target="C://Users/372281/Downloads/Sterile%20compounding%20preparation%20permit%20requirements.html" TargetMode="External"/><Relationship Id="rId454" Type="http://schemas.openxmlformats.org/officeDocument/2006/relationships/hyperlink" Target="C://Users/372281/Downloads/Rules%20Affecting%20Various%20Registrants.html" TargetMode="External"/><Relationship Id="rId496" Type="http://schemas.openxmlformats.org/officeDocument/2006/relationships/hyperlink" Target="http://www.obndd.ok.gov/" TargetMode="External"/><Relationship Id="rId11" Type="http://schemas.openxmlformats.org/officeDocument/2006/relationships/hyperlink" Target="http://www.pharmacy.ok.gov/" TargetMode="External"/><Relationship Id="rId53" Type="http://schemas.openxmlformats.org/officeDocument/2006/relationships/hyperlink" Target="https://www.oscn.net/applications/oscn/DeliverDocument.asp?CiteID=452381" TargetMode="External"/><Relationship Id="rId149" Type="http://schemas.openxmlformats.org/officeDocument/2006/relationships/hyperlink" Target="C://Users/372281/Downloads/Purpose%20(7).html" TargetMode="External"/><Relationship Id="rId314" Type="http://schemas.openxmlformats.org/officeDocument/2006/relationships/hyperlink" Target="C://Users/372281/Downloads/Records%20and%20reports.html" TargetMode="External"/><Relationship Id="rId356" Type="http://schemas.openxmlformats.org/officeDocument/2006/relationships/hyperlink" Target="C://Users/372281/Downloads/Home%20Care%20Agency%20Pharmacy%20Agreements.html" TargetMode="External"/><Relationship Id="rId398" Type="http://schemas.openxmlformats.org/officeDocument/2006/relationships/hyperlink" Target="C://Users/372281/Downloads/Compressed%20medical%20gases.html" TargetMode="External"/><Relationship Id="rId95" Type="http://schemas.openxmlformats.org/officeDocument/2006/relationships/hyperlink" Target="file:///C:\Users\372281\Downloads\Individual%20Proceedings.html" TargetMode="External"/><Relationship Id="rId160" Type="http://schemas.openxmlformats.org/officeDocument/2006/relationships/hyperlink" Target="C://Users/372281/Downloads/Prospective%20drug%20review.html" TargetMode="External"/><Relationship Id="rId216" Type="http://schemas.openxmlformats.org/officeDocument/2006/relationships/hyperlink" Target="C://Users/372281/Downloads/Prescription%20fill,%20refill%20and%20partial%20fill%20records%20and%20reports.html" TargetMode="External"/><Relationship Id="rId423" Type="http://schemas.openxmlformats.org/officeDocument/2006/relationships/hyperlink" Target="C://Users/372281/Downloads/Definitions%20(28).html" TargetMode="External"/><Relationship Id="rId258" Type="http://schemas.openxmlformats.org/officeDocument/2006/relationships/hyperlink" Target="C://Users/372281/Downloads/Drug%20rooms.html" TargetMode="External"/><Relationship Id="rId465" Type="http://schemas.openxmlformats.org/officeDocument/2006/relationships/hyperlink" Target="C://Users/372281/Downloads/General%20Requirements%20or%20Procedures.html" TargetMode="External"/><Relationship Id="rId22" Type="http://schemas.openxmlformats.org/officeDocument/2006/relationships/hyperlink" Target="https://www.oscn.net/applications/oscn/DeliverDocument.asp?CiteID=95563" TargetMode="External"/><Relationship Id="rId64" Type="http://schemas.openxmlformats.org/officeDocument/2006/relationships/hyperlink" Target="https://www.oscn.net/applications/oscn/DeliverDocument.asp?CiteID=439728" TargetMode="External"/><Relationship Id="rId118" Type="http://schemas.openxmlformats.org/officeDocument/2006/relationships/hyperlink" Target="C://Users/372281/Downloads/Definitions%20(1).html" TargetMode="External"/><Relationship Id="rId325" Type="http://schemas.openxmlformats.org/officeDocument/2006/relationships/hyperlink" Target="C://Users/372281/Downloads/Compounding%20equipment%20(1).html" TargetMode="External"/><Relationship Id="rId367" Type="http://schemas.openxmlformats.org/officeDocument/2006/relationships/hyperlink" Target="C://Users/372281/Downloads/Violations%20(6).html" TargetMode="External"/><Relationship Id="rId171" Type="http://schemas.openxmlformats.org/officeDocument/2006/relationships/hyperlink" Target="C://Users/372281/Downloads/Immunization%20registration.html" TargetMode="External"/><Relationship Id="rId227" Type="http://schemas.openxmlformats.org/officeDocument/2006/relationships/hyperlink" Target="C://Users/372281/Downloads/Hospital%20Pharmacies.html" TargetMode="External"/><Relationship Id="rId269" Type="http://schemas.openxmlformats.org/officeDocument/2006/relationships/hyperlink" Target="C://Users/372281/Downloads/Emergency%20dispensing%20and%20pre-packaged%20medications.html" TargetMode="External"/><Relationship Id="rId434" Type="http://schemas.openxmlformats.org/officeDocument/2006/relationships/hyperlink" Target="C://Users/372281/Downloads/Definitions%20(29).html" TargetMode="External"/><Relationship Id="rId476" Type="http://schemas.openxmlformats.org/officeDocument/2006/relationships/hyperlink" Target="C://Users/372281/Downloads/Definitions%20(33).html" TargetMode="External"/><Relationship Id="rId33" Type="http://schemas.openxmlformats.org/officeDocument/2006/relationships/hyperlink" Target="https://www.oscn.net/applications/oscn/DeliverDocument.asp?CiteID=476964" TargetMode="External"/><Relationship Id="rId129" Type="http://schemas.openxmlformats.org/officeDocument/2006/relationships/hyperlink" Target="C://Users/372281/Downloads/Pharmacists.html" TargetMode="External"/><Relationship Id="rId280" Type="http://schemas.openxmlformats.org/officeDocument/2006/relationships/hyperlink" Target="C://Users/372281/Downloads/Violations%20(2).html" TargetMode="External"/><Relationship Id="rId336" Type="http://schemas.openxmlformats.org/officeDocument/2006/relationships/hyperlink" Target="C://Users/372281/Downloads/Violations%20(5).html" TargetMode="External"/><Relationship Id="rId501" Type="http://schemas.openxmlformats.org/officeDocument/2006/relationships/theme" Target="theme/theme1.xml"/><Relationship Id="rId75" Type="http://schemas.openxmlformats.org/officeDocument/2006/relationships/hyperlink" Target="https://www.oscn.net/applications/oscn/DeliverDocument.asp?CiteID=492638" TargetMode="External"/><Relationship Id="rId140" Type="http://schemas.openxmlformats.org/officeDocument/2006/relationships/hyperlink" Target="C://Users/372281/Downloads/Intern%20requirements;%20licenses.html" TargetMode="External"/><Relationship Id="rId182" Type="http://schemas.openxmlformats.org/officeDocument/2006/relationships/hyperlink" Target="C://Users/372281/Downloads/Requirements%20for%20Pharmacies%20dispensing%20unused%20prescription%20drugs.html" TargetMode="External"/><Relationship Id="rId378" Type="http://schemas.openxmlformats.org/officeDocument/2006/relationships/hyperlink" Target="C://Users/372281/Downloads/Labeling%20(5).html" TargetMode="External"/><Relationship Id="rId403" Type="http://schemas.openxmlformats.org/officeDocument/2006/relationships/hyperlink" Target="C://Users/372281/Downloads/Definitions%20(26).html" TargetMode="External"/><Relationship Id="rId6" Type="http://schemas.openxmlformats.org/officeDocument/2006/relationships/footnotes" Target="footnotes.xml"/><Relationship Id="rId238" Type="http://schemas.openxmlformats.org/officeDocument/2006/relationships/hyperlink" Target="C://Users/372281/Downloads/Pharmacy%20technician%20annual%20permit%20requirement.html" TargetMode="External"/><Relationship Id="rId445" Type="http://schemas.openxmlformats.org/officeDocument/2006/relationships/hyperlink" Target="C://Users/372281/Downloads/Medical%20gas%20distributors.html" TargetMode="External"/><Relationship Id="rId487" Type="http://schemas.openxmlformats.org/officeDocument/2006/relationships/hyperlink" Target="C://Users/372281/Downloads/Discrimination.html" TargetMode="External"/><Relationship Id="rId291" Type="http://schemas.openxmlformats.org/officeDocument/2006/relationships/hyperlink" Target="C://Users/372281/Downloads/Policy%20and%20procedure%20manual%20(1).html" TargetMode="External"/><Relationship Id="rId305" Type="http://schemas.openxmlformats.org/officeDocument/2006/relationships/hyperlink" Target="C://Users/372281/Downloads/Drug%20compounding%20facilities.html" TargetMode="External"/><Relationship Id="rId347" Type="http://schemas.openxmlformats.org/officeDocument/2006/relationships/hyperlink" Target="C://Users/372281/Downloads/Prohibited%20duties%20(1).html" TargetMode="External"/><Relationship Id="rId44" Type="http://schemas.openxmlformats.org/officeDocument/2006/relationships/hyperlink" Target="https://www.oscn.net/applications/oscn/DeliverDocument.asp?CiteID=436997" TargetMode="External"/><Relationship Id="rId86" Type="http://schemas.openxmlformats.org/officeDocument/2006/relationships/hyperlink" Target="file:///C:\Users\372281\Downloads\Board%20members.html" TargetMode="External"/><Relationship Id="rId151" Type="http://schemas.openxmlformats.org/officeDocument/2006/relationships/hyperlink" Target="C://Users/372281/Downloads/General%20requirements%20for%20pharmacist%20licensure%20applicants.html" TargetMode="External"/><Relationship Id="rId389" Type="http://schemas.openxmlformats.org/officeDocument/2006/relationships/hyperlink" Target="C://Users/372281/Downloads/Purpose%20(24).html" TargetMode="External"/><Relationship Id="rId193" Type="http://schemas.openxmlformats.org/officeDocument/2006/relationships/hyperlink" Target="C://Users/372281/Downloads/Definitions%20(7).html" TargetMode="External"/><Relationship Id="rId207" Type="http://schemas.openxmlformats.org/officeDocument/2006/relationships/hyperlink" Target="C://Users/372281/Downloads/Transfer%20of%20prescription%20refill%20information.html" TargetMode="External"/><Relationship Id="rId249" Type="http://schemas.openxmlformats.org/officeDocument/2006/relationships/hyperlink" Target="C://Users/372281/Downloads/Labeling%20(1).html" TargetMode="External"/><Relationship Id="rId414" Type="http://schemas.openxmlformats.org/officeDocument/2006/relationships/hyperlink" Target="C://Users/372281/Downloads/Outsourcing%20facility%20licensing%20requirement.html" TargetMode="External"/><Relationship Id="rId456" Type="http://schemas.openxmlformats.org/officeDocument/2006/relationships/hyperlink" Target="C://Users/372281/Downloads/Purpose%20(35).html" TargetMode="External"/><Relationship Id="rId498" Type="http://schemas.openxmlformats.org/officeDocument/2006/relationships/footer" Target="footer3.xml"/><Relationship Id="rId13" Type="http://schemas.openxmlformats.org/officeDocument/2006/relationships/hyperlink" Target="https://www.oscn.net/applications/oscn/Index.asp?ftdb=STOKST25&amp;level=1" TargetMode="External"/><Relationship Id="rId109" Type="http://schemas.openxmlformats.org/officeDocument/2006/relationships/hyperlink" Target="file:///C:\Users\372281\Downloads\Administrative%20Procedures%20Act%20(APA)%20rulemaking%20requirements.html" TargetMode="External"/><Relationship Id="rId260" Type="http://schemas.openxmlformats.org/officeDocument/2006/relationships/hyperlink" Target="C://Users/372281/Downloads/Hospital%20Drug%20Room.html" TargetMode="External"/><Relationship Id="rId316" Type="http://schemas.openxmlformats.org/officeDocument/2006/relationships/hyperlink" Target="C://Users/372281/Downloads/Compounding%20of%20non-sterile%20hazardous%20drugs.html" TargetMode="External"/><Relationship Id="rId55" Type="http://schemas.openxmlformats.org/officeDocument/2006/relationships/hyperlink" Target="https://www.oscn.net/applications/oscn/DeliverDocument.asp?CiteID=548315" TargetMode="External"/><Relationship Id="rId97" Type="http://schemas.openxmlformats.org/officeDocument/2006/relationships/hyperlink" Target="file:///C:\Users\372281\Downloads\Serving%20of%20notices.html" TargetMode="External"/><Relationship Id="rId120" Type="http://schemas.openxmlformats.org/officeDocument/2006/relationships/hyperlink" Target="C://Users/372281/Downloads/Exclusion%20of%20Rx%20Only%20products%20not%20federally%20scheduled%20from%20Oklahoma%20Controlled%20dangerous%20substances%20scheduling.html" TargetMode="External"/><Relationship Id="rId358" Type="http://schemas.openxmlformats.org/officeDocument/2006/relationships/hyperlink" Target="C://Users/372281/Downloads/Pharmacy%20agreements%20with%20Home%20Care%20Agencies%20(HCA's).html" TargetMode="External"/><Relationship Id="rId162" Type="http://schemas.openxmlformats.org/officeDocument/2006/relationships/hyperlink" Target="C://Users/372281/Downloads/Intern%20role%20in%20pharmaceutical%20care.html" TargetMode="External"/><Relationship Id="rId218" Type="http://schemas.openxmlformats.org/officeDocument/2006/relationships/hyperlink" Target="C://Users/372281/Downloads/Board%20of%20Pharmacy%20inspections.html" TargetMode="External"/><Relationship Id="rId425" Type="http://schemas.openxmlformats.org/officeDocument/2006/relationships/hyperlink" Target="C://Users/372281/Downloads/Minimum%20required%20information%20for%20licensure%20(4).html" TargetMode="External"/><Relationship Id="rId467" Type="http://schemas.openxmlformats.org/officeDocument/2006/relationships/hyperlink" Target="C://Users/372281/Downloads/Procedure%20to%20return%20a%20restricted%20license%20to%20good%20standing.html" TargetMode="External"/><Relationship Id="rId271" Type="http://schemas.openxmlformats.org/officeDocument/2006/relationships/hyperlink" Target="C://Users/372281/Downloads/Access%20to%20drugs%20in%20absence%20of%20PIC%20or%20drug%20room%20supervisor.html" TargetMode="External"/><Relationship Id="rId24" Type="http://schemas.openxmlformats.org/officeDocument/2006/relationships/hyperlink" Target="https://www.oscn.net/applications/oscn/DeliverDocument.asp?CiteID=492643" TargetMode="External"/><Relationship Id="rId66" Type="http://schemas.openxmlformats.org/officeDocument/2006/relationships/hyperlink" Target="https://www.oscn.net/applications/oscn/DeliverDocument.asp?CiteID=483056" TargetMode="External"/><Relationship Id="rId131" Type="http://schemas.openxmlformats.org/officeDocument/2006/relationships/hyperlink" Target="C://Users/372281/Downloads/Violations%20of%20professional%20conduct%20(1).html" TargetMode="External"/><Relationship Id="rId327" Type="http://schemas.openxmlformats.org/officeDocument/2006/relationships/hyperlink" Target="C://Users/372281/Downloads/Control%20of%20drug%20product%20containers%20(1).html" TargetMode="External"/><Relationship Id="rId369" Type="http://schemas.openxmlformats.org/officeDocument/2006/relationships/hyperlink" Target="C://Users/372281/Downloads/Definitions%20(20).html" TargetMode="External"/><Relationship Id="rId173" Type="http://schemas.openxmlformats.org/officeDocument/2006/relationships/hyperlink" Target="file:///C:\Users\372281\Downloads\Unused%20Prescription%20Drug%20Program%20for%20Oklahoma's%20Medically%20Indigent.html" TargetMode="External"/><Relationship Id="rId229" Type="http://schemas.openxmlformats.org/officeDocument/2006/relationships/hyperlink" Target="C://Users/372281/Downloads/Applicability.html" TargetMode="External"/><Relationship Id="rId380" Type="http://schemas.openxmlformats.org/officeDocument/2006/relationships/hyperlink" Target="C://Users/372281/Downloads/Purpose%20(22).html" TargetMode="External"/><Relationship Id="rId436" Type="http://schemas.openxmlformats.org/officeDocument/2006/relationships/hyperlink" Target="C://Users/372281/Downloads/Minimum%20required%20information%20for%20licensure%20(5).html" TargetMode="External"/><Relationship Id="rId240" Type="http://schemas.openxmlformats.org/officeDocument/2006/relationships/hyperlink" Target="C://Users/372281/Downloads/Change%20of%20address%20and%20employment%20location%20notification.html" TargetMode="External"/><Relationship Id="rId478" Type="http://schemas.openxmlformats.org/officeDocument/2006/relationships/hyperlink" Target="C://Users/372281/Downloads/Confidentiality.html" TargetMode="External"/><Relationship Id="rId35" Type="http://schemas.openxmlformats.org/officeDocument/2006/relationships/hyperlink" Target="https://www.oscn.net/applications/oscn/DeliverDocument.asp?CiteID=95580" TargetMode="External"/><Relationship Id="rId77" Type="http://schemas.openxmlformats.org/officeDocument/2006/relationships/hyperlink" Target="https://www.oscn.net/applications/oscn/DeliverDocument.asp?CiteID=492640" TargetMode="External"/><Relationship Id="rId100" Type="http://schemas.openxmlformats.org/officeDocument/2006/relationships/hyperlink" Target="file:///C:\Users\372281\Downloads\Failure%20to%20appear%20or%20failure%20to%20comply.html" TargetMode="External"/><Relationship Id="rId282" Type="http://schemas.openxmlformats.org/officeDocument/2006/relationships/hyperlink" Target="C://Users/372281/Downloads/Drug%20Supplier%20Permits.html" TargetMode="External"/><Relationship Id="rId338" Type="http://schemas.openxmlformats.org/officeDocument/2006/relationships/hyperlink" Target="C://Users/372281/Downloads/Charitable%20clinic%20pharmacy%20license.html" TargetMode="External"/><Relationship Id="rId8" Type="http://schemas.openxmlformats.org/officeDocument/2006/relationships/image" Target="media/image1.jpeg"/><Relationship Id="rId142" Type="http://schemas.openxmlformats.org/officeDocument/2006/relationships/hyperlink" Target="C://Users/372281/Downloads/Intern%20identification%20requirements..html" TargetMode="External"/><Relationship Id="rId184" Type="http://schemas.openxmlformats.org/officeDocument/2006/relationships/hyperlink" Target="C://Users/372281/Downloads/Labeling.html" TargetMode="External"/><Relationship Id="rId391" Type="http://schemas.openxmlformats.org/officeDocument/2006/relationships/hyperlink" Target="C://Users/372281/Downloads/Purpose%20(26).html" TargetMode="External"/><Relationship Id="rId405" Type="http://schemas.openxmlformats.org/officeDocument/2006/relationships/hyperlink" Target="C://Users/372281/Downloads/Minimum%20required%20information%20for%20licensure%20(2).html" TargetMode="External"/><Relationship Id="rId447" Type="http://schemas.openxmlformats.org/officeDocument/2006/relationships/hyperlink" Target="C://Users/372281/Downloads/Prohibited%20conduct%20(5).html" TargetMode="External"/><Relationship Id="rId251" Type="http://schemas.openxmlformats.org/officeDocument/2006/relationships/hyperlink" Target="C://Users/372281/Downloads/Non-distributive%20roles%20of%20pharmacists.html" TargetMode="External"/><Relationship Id="rId489" Type="http://schemas.openxmlformats.org/officeDocument/2006/relationships/hyperlink" Target="C://Users/372281/Downloads/Failure%20to%20establish%20and%20maintain%20effective%20controls.html" TargetMode="External"/><Relationship Id="rId46" Type="http://schemas.openxmlformats.org/officeDocument/2006/relationships/hyperlink" Target="https://www.oscn.net/applications/oscn/DeliverDocument.asp?CiteID=95592" TargetMode="External"/><Relationship Id="rId293" Type="http://schemas.openxmlformats.org/officeDocument/2006/relationships/hyperlink" Target="C://Users/372281/Downloads/Manager.html" TargetMode="External"/><Relationship Id="rId307" Type="http://schemas.openxmlformats.org/officeDocument/2006/relationships/hyperlink" Target="C://Users/372281/Downloads/Component%20selection%20requirements.html" TargetMode="External"/><Relationship Id="rId349" Type="http://schemas.openxmlformats.org/officeDocument/2006/relationships/hyperlink" Target="C://Users/372281/Downloads/Technician%20permit%20display.html" TargetMode="External"/><Relationship Id="rId88" Type="http://schemas.openxmlformats.org/officeDocument/2006/relationships/hyperlink" Target="file:///C:\Users\372281\Downloads\Board%20office.html" TargetMode="External"/><Relationship Id="rId111" Type="http://schemas.openxmlformats.org/officeDocument/2006/relationships/hyperlink" Target="file:///C:\Users\372281\Downloads\Annual%20licenses,%20permits%20and%20renewals.html" TargetMode="External"/><Relationship Id="rId153" Type="http://schemas.openxmlformats.org/officeDocument/2006/relationships/hyperlink" Target="C://Users/372281/Downloads/Reciprocity%20licensure%20applicants.html" TargetMode="External"/><Relationship Id="rId195" Type="http://schemas.openxmlformats.org/officeDocument/2006/relationships/hyperlink" Target="C://Users/372281/Downloads/Shared%20services.html" TargetMode="External"/><Relationship Id="rId209" Type="http://schemas.openxmlformats.org/officeDocument/2006/relationships/hyperlink" Target="C://Users/372281/Downloads/Pharmacist's%20responsibility%20in%20a%20pharmacy.html" TargetMode="External"/><Relationship Id="rId360" Type="http://schemas.openxmlformats.org/officeDocument/2006/relationships/hyperlink" Target="C://Users/372281/Downloads/Drug%20formulary.html" TargetMode="External"/><Relationship Id="rId416" Type="http://schemas.openxmlformats.org/officeDocument/2006/relationships/hyperlink" Target="C://Users/372281/Downloads/Minimum%20qualifications%20(3).html" TargetMode="External"/><Relationship Id="rId220" Type="http://schemas.openxmlformats.org/officeDocument/2006/relationships/hyperlink" Target="C://Users/372281/Downloads/Purpose%20(13).html" TargetMode="External"/><Relationship Id="rId458" Type="http://schemas.openxmlformats.org/officeDocument/2006/relationships/hyperlink" Target="C://Users/372281/Downloads/Applicants,%20Registrants,%20and%20Applications.html" TargetMode="External"/><Relationship Id="rId15" Type="http://schemas.openxmlformats.org/officeDocument/2006/relationships/hyperlink" Target="https://www.oscn.net/applications/oscn/Index.asp?ftdb=STOKST59&amp;level=1" TargetMode="External"/><Relationship Id="rId57" Type="http://schemas.openxmlformats.org/officeDocument/2006/relationships/hyperlink" Target="https://www.oscn.net/applications/oscn/DeliverDocument.asp?CiteID=474036" TargetMode="External"/><Relationship Id="rId262" Type="http://schemas.openxmlformats.org/officeDocument/2006/relationships/hyperlink" Target="C://Users/372281/Downloads/Definitions%20(10).html" TargetMode="External"/><Relationship Id="rId318" Type="http://schemas.openxmlformats.org/officeDocument/2006/relationships/hyperlink" Target="C://Users/372281/Downloads/GOOD%20COMPOUNDING%20PRACTICES%20FOR%20STERILE%20PREPARATIONS.html" TargetMode="External"/><Relationship Id="rId99" Type="http://schemas.openxmlformats.org/officeDocument/2006/relationships/hyperlink" Target="file:///C:\Users\372281\Downloads\Standard%20of%20proof.html" TargetMode="External"/><Relationship Id="rId122" Type="http://schemas.openxmlformats.org/officeDocument/2006/relationships/hyperlink" Target="file:///C:\Users\372281\Downloads\Definitions%20(2).html" TargetMode="External"/><Relationship Id="rId164" Type="http://schemas.openxmlformats.org/officeDocument/2006/relationships/hyperlink" Target="C://Users/372281/Downloads/Administer.html" TargetMode="External"/><Relationship Id="rId371" Type="http://schemas.openxmlformats.org/officeDocument/2006/relationships/hyperlink" Target="C://Users/372281/Downloads/Minimum%20equipment.html" TargetMode="External"/><Relationship Id="rId427" Type="http://schemas.openxmlformats.org/officeDocument/2006/relationships/hyperlink" Target="C://Users/372281/Downloads/Personnel%20(5).html" TargetMode="External"/><Relationship Id="rId469" Type="http://schemas.openxmlformats.org/officeDocument/2006/relationships/hyperlink" Target="C://Users/372281/Downloads/Board%20order(s)%20due%20date.html" TargetMode="External"/><Relationship Id="rId26" Type="http://schemas.openxmlformats.org/officeDocument/2006/relationships/hyperlink" Target="https://www.oscn.net/applications/oscn/DeliverDocument.asp?CiteID=95568" TargetMode="External"/><Relationship Id="rId231" Type="http://schemas.openxmlformats.org/officeDocument/2006/relationships/hyperlink" Target="C://Users/372281/Downloads/Director%20and%20pharmacy%20manager.html" TargetMode="External"/><Relationship Id="rId273" Type="http://schemas.openxmlformats.org/officeDocument/2006/relationships/hyperlink" Target="C://Users/372281/Downloads/Medication%20from%20other%20sources.html" TargetMode="External"/><Relationship Id="rId329" Type="http://schemas.openxmlformats.org/officeDocument/2006/relationships/hyperlink" Target="C://Users/372281/Downloads/Transfer%20of%20sterile%20compounded%20prescriptions.html" TargetMode="External"/><Relationship Id="rId480" Type="http://schemas.openxmlformats.org/officeDocument/2006/relationships/hyperlink" Target="C://Users/372281/Downloads/Governing%20body%20(1).html" TargetMode="External"/><Relationship Id="rId68" Type="http://schemas.openxmlformats.org/officeDocument/2006/relationships/hyperlink" Target="https://www.oscn.net/applications/oscn/DeliverDocument.asp?CiteID=439739" TargetMode="External"/><Relationship Id="rId133" Type="http://schemas.openxmlformats.org/officeDocument/2006/relationships/hyperlink" Target="C://Users/372281/Downloads/Uniform%20pharmacy%20continuing%20education.html" TargetMode="External"/><Relationship Id="rId175" Type="http://schemas.openxmlformats.org/officeDocument/2006/relationships/hyperlink" Target="C://Users/372281/Downloads/Definitions%20(6).html" TargetMode="External"/><Relationship Id="rId340" Type="http://schemas.openxmlformats.org/officeDocument/2006/relationships/hyperlink" Target="C://Users/372281/Downloads/Purpose%20(18).html" TargetMode="External"/><Relationship Id="rId200" Type="http://schemas.openxmlformats.org/officeDocument/2006/relationships/hyperlink" Target="C://Users/372281/Downloads/Lock%20out%20pharmacy%20or%20prescription%20department.html" TargetMode="External"/><Relationship Id="rId382" Type="http://schemas.openxmlformats.org/officeDocument/2006/relationships/hyperlink" Target="C://Users/372281/Downloads/Medication%20stocking.html" TargetMode="External"/><Relationship Id="rId438" Type="http://schemas.openxmlformats.org/officeDocument/2006/relationships/hyperlink" Target="C://Users/372281/Downloads/Personnel%20(6).html" TargetMode="External"/><Relationship Id="rId242" Type="http://schemas.openxmlformats.org/officeDocument/2006/relationships/hyperlink" Target="C://Users/372281/Downloads/Work%20schedule%20display.html" TargetMode="External"/><Relationship Id="rId284" Type="http://schemas.openxmlformats.org/officeDocument/2006/relationships/hyperlink" Target="C://Users/372281/Downloads/Drug%20supplier%20requirements.html" TargetMode="External"/><Relationship Id="rId491" Type="http://schemas.openxmlformats.org/officeDocument/2006/relationships/hyperlink" Target="C://Users/372281/Downloads/Patient%20health%20and%20safety.html" TargetMode="External"/><Relationship Id="rId37" Type="http://schemas.openxmlformats.org/officeDocument/2006/relationships/hyperlink" Target="https://www.oscn.net/applications/oscn/DeliverDocument.asp?CiteID=481077" TargetMode="External"/><Relationship Id="rId79" Type="http://schemas.openxmlformats.org/officeDocument/2006/relationships/hyperlink" Target="https://rules.ok.gov/code" TargetMode="External"/><Relationship Id="rId102" Type="http://schemas.openxmlformats.org/officeDocument/2006/relationships/hyperlink" Target="file:///C:\Users\372281\Downloads\Hearing%20records%20and%20record%20maintenance.html" TargetMode="External"/><Relationship Id="rId144" Type="http://schemas.openxmlformats.org/officeDocument/2006/relationships/hyperlink" Target="C://Users/372281/Downloads/Preceptor%20requirements.html" TargetMode="External"/><Relationship Id="rId90" Type="http://schemas.openxmlformats.org/officeDocument/2006/relationships/hyperlink" Target="file:///C:\Users\372281\Downloads\Communication%20in%20writing.html" TargetMode="External"/><Relationship Id="rId186" Type="http://schemas.openxmlformats.org/officeDocument/2006/relationships/hyperlink" Target="file:///C:\Users\372281\Downloads\Emergency%20_%20Disaster%20Prescription%20Drug%20Rules.html" TargetMode="External"/><Relationship Id="rId351" Type="http://schemas.openxmlformats.org/officeDocument/2006/relationships/hyperlink" Target="C://Users/372281/Downloads/Multiple%20locations%20of%20employment.html" TargetMode="External"/><Relationship Id="rId393" Type="http://schemas.openxmlformats.org/officeDocument/2006/relationships/hyperlink" Target="C://Users/372281/Downloads/_Manufacturer%20licensing%20requirements.html" TargetMode="External"/><Relationship Id="rId407" Type="http://schemas.openxmlformats.org/officeDocument/2006/relationships/hyperlink" Target="C://Users/372281/Downloads/Personnel%20(2).html" TargetMode="External"/><Relationship Id="rId449" Type="http://schemas.openxmlformats.org/officeDocument/2006/relationships/hyperlink" Target="C://Users/372281/Downloads/Purpose%20(34).html" TargetMode="External"/><Relationship Id="rId211" Type="http://schemas.openxmlformats.org/officeDocument/2006/relationships/hyperlink" Target="C://Users/372281/Downloads/Transmission%20of%20prescription%20orders%20other%20than%20verbal.html" TargetMode="External"/><Relationship Id="rId253" Type="http://schemas.openxmlformats.org/officeDocument/2006/relationships/hyperlink" Target="C://Users/372281/Downloads/Medications%20from%20other%20sources.html" TargetMode="External"/><Relationship Id="rId295" Type="http://schemas.openxmlformats.org/officeDocument/2006/relationships/hyperlink" Target="C://Users/372281/Downloads/Drug%20distribution%20and%20control%20(1).html" TargetMode="External"/><Relationship Id="rId309" Type="http://schemas.openxmlformats.org/officeDocument/2006/relationships/hyperlink" Target="C://Users/372281/Downloads/Drug%20compounding%20controls.html" TargetMode="External"/><Relationship Id="rId460" Type="http://schemas.openxmlformats.org/officeDocument/2006/relationships/hyperlink" Target="C://Users/372281/Downloads/Requirements%20for%20applicants%20or%20registrants%20who%20have%20had%20Board%20action%20taken%20against%20any%20license,%20permit%20or%20certificate.html" TargetMode="External"/><Relationship Id="rId48" Type="http://schemas.openxmlformats.org/officeDocument/2006/relationships/hyperlink" Target="https://www.oscn.net/applications/oscn/DeliverDocument.asp?CiteID=489589" TargetMode="External"/><Relationship Id="rId113" Type="http://schemas.openxmlformats.org/officeDocument/2006/relationships/hyperlink" Target="file:///C:\Users\372281\Downloads\Practical%20experience%20licenses%20and%20certificates.html" TargetMode="External"/><Relationship Id="rId320" Type="http://schemas.openxmlformats.org/officeDocument/2006/relationships/hyperlink" Target="C://Users/372281/Downloads/Definitions%20(15).html" TargetMode="External"/><Relationship Id="rId155" Type="http://schemas.openxmlformats.org/officeDocument/2006/relationships/hyperlink" Target="C://Users/372281/Downloads/Foreign%20pharmacy%20graduate%20licensure%20applicants.html" TargetMode="External"/><Relationship Id="rId197" Type="http://schemas.openxmlformats.org/officeDocument/2006/relationships/hyperlink" Target="C://Users/372281/Downloads/Physical%20requirements%20for%20pharmacies.html" TargetMode="External"/><Relationship Id="rId362" Type="http://schemas.openxmlformats.org/officeDocument/2006/relationships/hyperlink" Target="C://Users/372281/Downloads/Definitions%20(18).html" TargetMode="External"/><Relationship Id="rId418" Type="http://schemas.openxmlformats.org/officeDocument/2006/relationships/hyperlink" Target="C://Users/372281/Downloads/Compliance%20with%20federal,%20state%20and%20local%20laws%20(2).html" TargetMode="External"/><Relationship Id="rId222" Type="http://schemas.openxmlformats.org/officeDocument/2006/relationships/hyperlink" Target="C://Users/372281/Downloads/Registration.html" TargetMode="External"/><Relationship Id="rId264" Type="http://schemas.openxmlformats.org/officeDocument/2006/relationships/hyperlink" Target="C://Users/372281/Downloads/Staffing%20requirements%20(1).html" TargetMode="External"/><Relationship Id="rId471" Type="http://schemas.openxmlformats.org/officeDocument/2006/relationships/hyperlink" Target="C://Users/372281/Downloads/Purpose%20(36).html" TargetMode="External"/><Relationship Id="rId17" Type="http://schemas.openxmlformats.org/officeDocument/2006/relationships/hyperlink" Target="https://www.oscn.net/applications/oscn/DeliverDocument.asp?CiteID=439950" TargetMode="External"/><Relationship Id="rId59" Type="http://schemas.openxmlformats.org/officeDocument/2006/relationships/hyperlink" Target="https://www.oscn.net/applications/oscn/DeliverDocument.asp?CiteID=474038" TargetMode="External"/><Relationship Id="rId124" Type="http://schemas.openxmlformats.org/officeDocument/2006/relationships/hyperlink" Target="file:///C:\Users\372281\Downloads\Pilot%20Projects.html" TargetMode="External"/><Relationship Id="rId70" Type="http://schemas.openxmlformats.org/officeDocument/2006/relationships/hyperlink" Target="https://www.oscn.net/applications/oscn/DeliverDocument.asp?CiteID=443711" TargetMode="External"/><Relationship Id="rId166" Type="http://schemas.openxmlformats.org/officeDocument/2006/relationships/hyperlink" Target="C://Users/372281/Downloads/Opioid%20Antagonist.html" TargetMode="External"/><Relationship Id="rId331" Type="http://schemas.openxmlformats.org/officeDocument/2006/relationships/hyperlink" Target="C://Users/372281/Downloads/Labeling%20(3).html" TargetMode="External"/><Relationship Id="rId373" Type="http://schemas.openxmlformats.org/officeDocument/2006/relationships/hyperlink" Target="C://Users/372281/Downloads/Supervision%20of%20licensed%20pharmacy%20technicians%20in%20a%20licensed%20nuclear%20pharmacy.html" TargetMode="External"/><Relationship Id="rId429" Type="http://schemas.openxmlformats.org/officeDocument/2006/relationships/hyperlink" Target="C://Users/372281/Downloads/Compressed%20medical%20gases%20(2).html" TargetMode="External"/><Relationship Id="rId1" Type="http://schemas.openxmlformats.org/officeDocument/2006/relationships/customXml" Target="../customXml/item1.xml"/><Relationship Id="rId233" Type="http://schemas.openxmlformats.org/officeDocument/2006/relationships/hyperlink" Target="C://Users/372281/Downloads/Pharmacy%20technician%20qualifications%20and%20training.html" TargetMode="External"/><Relationship Id="rId440" Type="http://schemas.openxmlformats.org/officeDocument/2006/relationships/hyperlink" Target="C://Users/372281/Downloads/Prohibited%20conduct%20(4).html" TargetMode="External"/><Relationship Id="rId28" Type="http://schemas.openxmlformats.org/officeDocument/2006/relationships/hyperlink" Target="https://www.oscn.net/applications/oscn/DeliverDocument.asp?CiteID=95570" TargetMode="External"/><Relationship Id="rId275" Type="http://schemas.openxmlformats.org/officeDocument/2006/relationships/hyperlink" Target="C://Users/372281/Downloads/Drug%20storage%20stock%20inspections.html" TargetMode="External"/><Relationship Id="rId300" Type="http://schemas.openxmlformats.org/officeDocument/2006/relationships/hyperlink" Target="C://Users/372281/Downloads/GOOD%20COMPOUNDING%20PRACTICES%20FOR%20NON-STERILE%20PREPARATIONS.html" TargetMode="External"/><Relationship Id="rId482" Type="http://schemas.openxmlformats.org/officeDocument/2006/relationships/hyperlink" Target="C://Users/372281/Downloads/Scope%20and%20purpose%20(2).html" TargetMode="External"/><Relationship Id="rId81" Type="http://schemas.openxmlformats.org/officeDocument/2006/relationships/hyperlink" Target="file:///C:\Users\372281\Downloads\Administrive%20Operations.html" TargetMode="External"/><Relationship Id="rId135" Type="http://schemas.openxmlformats.org/officeDocument/2006/relationships/hyperlink" Target="C://Users/372281/Downloads/Purpose%20(6).html" TargetMode="External"/><Relationship Id="rId177" Type="http://schemas.openxmlformats.org/officeDocument/2006/relationships/hyperlink" Target="C://Users/372281/Downloads/Consultant%20pharmacist%20responsibilities%20in%20eligible%20nursing%20homes%20or%20approved%20assisted%20living%20centers%20(ALC)%20participating%20in%20the%20program.html" TargetMode="External"/><Relationship Id="rId342" Type="http://schemas.openxmlformats.org/officeDocument/2006/relationships/hyperlink" Target="C://Users/372281/Downloads/Definitions%20(16).html" TargetMode="External"/><Relationship Id="rId384" Type="http://schemas.openxmlformats.org/officeDocument/2006/relationships/hyperlink" Target="C://Users/372281/Downloads/Policies%20and%20procedures.html" TargetMode="External"/><Relationship Id="rId202" Type="http://schemas.openxmlformats.org/officeDocument/2006/relationships/hyperlink" Target="C://Users/372281/Downloads/Condemnation%20authority%20for%20open%20packages%20of%20drugs%20taken%20in%20thefts%20_%20burglaries.html" TargetMode="External"/><Relationship Id="rId244" Type="http://schemas.openxmlformats.org/officeDocument/2006/relationships/hyperlink" Target="C://Users/372281/Downloads/Identification%20of%20Pharmacy%20technicians.html" TargetMode="External"/><Relationship Id="rId39" Type="http://schemas.openxmlformats.org/officeDocument/2006/relationships/hyperlink" Target="https://www.oscn.net/applications/oscn/DeliverDocument.asp?CiteID=439743" TargetMode="External"/><Relationship Id="rId286" Type="http://schemas.openxmlformats.org/officeDocument/2006/relationships/hyperlink" Target="C://Users/372281/Downloads/Sterile%20Compounded%20Preparations%20pharmacy%20Permits.html" TargetMode="External"/><Relationship Id="rId451" Type="http://schemas.openxmlformats.org/officeDocument/2006/relationships/hyperlink" Target="C://Users/372281/Downloads/DME%20Suppliers%20and%20combined%20DME+MGD%20Suppliers.html" TargetMode="External"/><Relationship Id="rId493" Type="http://schemas.openxmlformats.org/officeDocument/2006/relationships/hyperlink" Target="C://Users/372281/Downloads/Professional%20fee.html" TargetMode="External"/><Relationship Id="rId50" Type="http://schemas.openxmlformats.org/officeDocument/2006/relationships/hyperlink" Target="https://www.oscn.net/applications/oscn/DeliverDocument.asp?CiteID=548319" TargetMode="External"/><Relationship Id="rId104" Type="http://schemas.openxmlformats.org/officeDocument/2006/relationships/hyperlink" Target="file:///C:\Users\372281\Downloads\Appeal.html" TargetMode="External"/><Relationship Id="rId146" Type="http://schemas.openxmlformats.org/officeDocument/2006/relationships/hyperlink" Target="C://Users/372281/Downloads/Violations.html" TargetMode="External"/><Relationship Id="rId188" Type="http://schemas.openxmlformats.org/officeDocument/2006/relationships/hyperlink" Target="C://Users/372281/Downloads/Prescription%20Drug%20Emergency%20_%20Disaster%20Response.html" TargetMode="External"/><Relationship Id="rId311" Type="http://schemas.openxmlformats.org/officeDocument/2006/relationships/hyperlink" Target="C://Users/372281/Downloads/Beyond-use%20dating.html" TargetMode="External"/><Relationship Id="rId353" Type="http://schemas.openxmlformats.org/officeDocument/2006/relationships/hyperlink" Target="C://Users/372281/Downloads/Pharmacy%20technician%20training.html" TargetMode="External"/><Relationship Id="rId395" Type="http://schemas.openxmlformats.org/officeDocument/2006/relationships/hyperlink" Target="C://Users/372281/Downloads/Minimum%20qualifications%20(1).html" TargetMode="External"/><Relationship Id="rId409" Type="http://schemas.openxmlformats.org/officeDocument/2006/relationships/hyperlink" Target="C://Users/372281/Downloads/Compressed%20medical%20gases%20(1).html" TargetMode="External"/><Relationship Id="rId92" Type="http://schemas.openxmlformats.org/officeDocument/2006/relationships/hyperlink" Target="file:///C:\Users\372281\Downloads\Appearance%20before%20the%20Board%20.html" TargetMode="External"/><Relationship Id="rId213" Type="http://schemas.openxmlformats.org/officeDocument/2006/relationships/hyperlink" Target="C://Users/372281/Downloads/Pharmacy%20prescription%20records.html" TargetMode="External"/><Relationship Id="rId420" Type="http://schemas.openxmlformats.org/officeDocument/2006/relationships/hyperlink" Target="C://Users/372281/Downloads/Violations%20and%20penalties%20(2).html" TargetMode="External"/><Relationship Id="rId255" Type="http://schemas.openxmlformats.org/officeDocument/2006/relationships/hyperlink" Target="C://Users/372281/Downloads/Investigational%20drugs.html" TargetMode="External"/><Relationship Id="rId297" Type="http://schemas.openxmlformats.org/officeDocument/2006/relationships/hyperlink" Target="C://Users/372281/Downloads/Quality%20assurance.html" TargetMode="External"/><Relationship Id="rId462" Type="http://schemas.openxmlformats.org/officeDocument/2006/relationships/hyperlink" Target="C://Users/372281/Downloads/Individual%20address%20change.html" TargetMode="External"/><Relationship Id="rId115" Type="http://schemas.openxmlformats.org/officeDocument/2006/relationships/hyperlink" Target="file:///C:\Users\372281\Downloads\Miscellaneous.html" TargetMode="External"/><Relationship Id="rId157" Type="http://schemas.openxmlformats.org/officeDocument/2006/relationships/hyperlink" Target="C://Users/372281/Downloads/Pharmacist%20reinstatement.html" TargetMode="External"/><Relationship Id="rId322" Type="http://schemas.openxmlformats.org/officeDocument/2006/relationships/hyperlink" Target="C://Users/372281/Downloads/General%20requirements%20(1).html" TargetMode="External"/><Relationship Id="rId364" Type="http://schemas.openxmlformats.org/officeDocument/2006/relationships/hyperlink" Target="C://Users/372281/Downloads/Policies%20and%20procedures%20for%20use%20of%20emergency%20medication%20kit%20drugs.html" TargetMode="External"/><Relationship Id="rId61" Type="http://schemas.openxmlformats.org/officeDocument/2006/relationships/hyperlink" Target="https://www.oscn.net/applications/oscn/DeliverDocument.asp?CiteID=439742" TargetMode="External"/><Relationship Id="rId199" Type="http://schemas.openxmlformats.org/officeDocument/2006/relationships/hyperlink" Target="C://Users/372281/Downloads/Minimum%20required%20information%20for%20licensure.html" TargetMode="External"/><Relationship Id="rId19" Type="http://schemas.openxmlformats.org/officeDocument/2006/relationships/hyperlink" Target="https://www.oscn.net/applications/oscn/DeliverDocument.asp?CiteID=95559" TargetMode="External"/><Relationship Id="rId224" Type="http://schemas.openxmlformats.org/officeDocument/2006/relationships/hyperlink" Target="C://Users/372281/Downloads/Responsibilities%20and%20duties%20of%20RMOP%20pharmacies%20and%20pharmacy%20manager%20%5bpharmacist%20in%20charge%20(PIC's)%5d.html" TargetMode="External"/><Relationship Id="rId266" Type="http://schemas.openxmlformats.org/officeDocument/2006/relationships/hyperlink" Target="C://Users/372281/Downloads/Physical%20requirements.html" TargetMode="External"/><Relationship Id="rId431" Type="http://schemas.openxmlformats.org/officeDocument/2006/relationships/hyperlink" Target="C://Users/372281/Downloads/Violations%20and%20penalties%20(4).html" TargetMode="External"/><Relationship Id="rId473" Type="http://schemas.openxmlformats.org/officeDocument/2006/relationships/hyperlink" Target="C://Users/372281/Downloads/Post-Military%20service%20applicants.html" TargetMode="External"/><Relationship Id="rId30" Type="http://schemas.openxmlformats.org/officeDocument/2006/relationships/hyperlink" Target="https://www.oscn.net/applications/oscn/DeliverDocument.asp?CiteID=95577" TargetMode="External"/><Relationship Id="rId126" Type="http://schemas.openxmlformats.org/officeDocument/2006/relationships/hyperlink" Target="C://Users/372281/Downloads/General%20requirements.html" TargetMode="External"/><Relationship Id="rId168" Type="http://schemas.openxmlformats.org/officeDocument/2006/relationships/hyperlink" Target="C://Users/372281/Downloads/Purpose%20(9).html" TargetMode="External"/><Relationship Id="rId333" Type="http://schemas.openxmlformats.org/officeDocument/2006/relationships/hyperlink" Target="C://Users/372281/Downloads/Compounding%20veterinarian%20sterile%20preparations.html" TargetMode="External"/><Relationship Id="rId72" Type="http://schemas.openxmlformats.org/officeDocument/2006/relationships/hyperlink" Target="https://www.oscn.net/applications/oscn/DeliverDocument.asp?CiteID=474032" TargetMode="External"/><Relationship Id="rId375" Type="http://schemas.openxmlformats.org/officeDocument/2006/relationships/hyperlink" Target="C://Users/372281/Downloads/Purpose%20(21).html" TargetMode="External"/><Relationship Id="rId3" Type="http://schemas.openxmlformats.org/officeDocument/2006/relationships/styles" Target="styles.xml"/><Relationship Id="rId235" Type="http://schemas.openxmlformats.org/officeDocument/2006/relationships/hyperlink" Target="C://Users/372281/Downloads/_Auxiliary%20supportive%20personnel%20tasks.html" TargetMode="External"/><Relationship Id="rId277" Type="http://schemas.openxmlformats.org/officeDocument/2006/relationships/hyperlink" Target="C://Users/372281/Downloads/Performance%20improvement%20(1).html" TargetMode="External"/><Relationship Id="rId400" Type="http://schemas.openxmlformats.org/officeDocument/2006/relationships/hyperlink" Target="C://Users/372281/Downloads/Violations%20and%20penalties.html" TargetMode="External"/><Relationship Id="rId442" Type="http://schemas.openxmlformats.org/officeDocument/2006/relationships/hyperlink" Target="C://Users/372281/Downloads/Medical%20Gas%20Suppliers%20and%20Distributors.html" TargetMode="External"/><Relationship Id="rId484" Type="http://schemas.openxmlformats.org/officeDocument/2006/relationships/hyperlink" Target="C://Users/372281/Downloads/Violating%20laws%20or%20rules.html" TargetMode="External"/><Relationship Id="rId137" Type="http://schemas.openxmlformats.org/officeDocument/2006/relationships/hyperlink" Target="C://Users/372281/Downloads/Intern%20experience%20requirements.html" TargetMode="External"/><Relationship Id="rId302" Type="http://schemas.openxmlformats.org/officeDocument/2006/relationships/hyperlink" Target="C://Users/372281/Downloads/Preparation%20of%20compounded%20drug%20products%20for%20over-the-counter%20(OTC)%20sale.html" TargetMode="External"/><Relationship Id="rId344" Type="http://schemas.openxmlformats.org/officeDocument/2006/relationships/hyperlink" Target="C://Users/372281/Downloads/Supervision%20of%20pharmacy%20technicians%20(2).html" TargetMode="External"/><Relationship Id="rId41" Type="http://schemas.openxmlformats.org/officeDocument/2006/relationships/hyperlink" Target="https://www.oscn.net/applications/oscn/DeliverDocument.asp?CiteID=439958" TargetMode="External"/><Relationship Id="rId83" Type="http://schemas.openxmlformats.org/officeDocument/2006/relationships/hyperlink" Target="file:///C:\Users\372281\Downloads\Purpose%20(2).html" TargetMode="External"/><Relationship Id="rId179" Type="http://schemas.openxmlformats.org/officeDocument/2006/relationships/hyperlink" Target="C://Users/372281/Downloads/Eligible%20recipients%20of%20unused%20prescription%20drugs.html" TargetMode="External"/><Relationship Id="rId386" Type="http://schemas.openxmlformats.org/officeDocument/2006/relationships/hyperlink" Target="C://Users/372281/Downloads/Prepacking%20by%20automation.html" TargetMode="External"/><Relationship Id="rId190" Type="http://schemas.openxmlformats.org/officeDocument/2006/relationships/hyperlink" Target="file:///C:\Users\372281\Downloads\General%20Provisions%20(3).html" TargetMode="External"/><Relationship Id="rId204" Type="http://schemas.openxmlformats.org/officeDocument/2006/relationships/hyperlink" Target="C://Users/372281/Downloads/Non-resident%20pharmacies.html" TargetMode="External"/><Relationship Id="rId246" Type="http://schemas.openxmlformats.org/officeDocument/2006/relationships/hyperlink" Target="C://Users/372281/Downloads/Hospital%20pharmacy%20physical%20requirements.html" TargetMode="External"/><Relationship Id="rId288" Type="http://schemas.openxmlformats.org/officeDocument/2006/relationships/hyperlink" Target="C://Users/372281/Downloads/Definitions%20(12).html" TargetMode="External"/><Relationship Id="rId411" Type="http://schemas.openxmlformats.org/officeDocument/2006/relationships/hyperlink" Target="C://Users/372281/Downloads/Violations%20and%20Penalties%20(1).html" TargetMode="External"/><Relationship Id="rId453" Type="http://schemas.openxmlformats.org/officeDocument/2006/relationships/hyperlink" Target="C://Users/372281/Downloads/Prohibited%20conduct%20(7).html" TargetMode="External"/><Relationship Id="rId106" Type="http://schemas.openxmlformats.org/officeDocument/2006/relationships/hyperlink" Target="file:///C:\Users\372281\Downloads\Requests%20for%20rule%20changes%20(1).html" TargetMode="External"/><Relationship Id="rId313" Type="http://schemas.openxmlformats.org/officeDocument/2006/relationships/hyperlink" Target="C://Users/372281/Downloads/Labeling%20(2).html" TargetMode="External"/><Relationship Id="rId495" Type="http://schemas.openxmlformats.org/officeDocument/2006/relationships/hyperlink" Target="http://www.obndd.ok.gov/about-us/rules-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3F64AD-51D6-4ECA-A4EC-8A648AA95044}">
  <we:reference id="e504fb41-a92a-4526-b101-542f357b7acb" version="4.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8BB91-4EB2-4816-81AD-A7CF07F51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274</Pages>
  <Words>115678</Words>
  <Characters>659369</Characters>
  <Application>Microsoft Office Word</Application>
  <DocSecurity>4</DocSecurity>
  <Lines>5494</Lines>
  <Paragraphs>1546</Paragraphs>
  <ScaleCrop>false</ScaleCrop>
  <HeadingPairs>
    <vt:vector size="2" baseType="variant">
      <vt:variant>
        <vt:lpstr>Title</vt:lpstr>
      </vt:variant>
      <vt:variant>
        <vt:i4>1</vt:i4>
      </vt:variant>
    </vt:vector>
  </HeadingPairs>
  <TitlesOfParts>
    <vt:vector size="1" baseType="lpstr">
      <vt:lpstr>Microsoft Word - 2020 Rule Book.docx</vt:lpstr>
    </vt:vector>
  </TitlesOfParts>
  <Company/>
  <LinksUpToDate>false</LinksUpToDate>
  <CharactersWithSpaces>773501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- 2020 Rule Book.docx</dc:title>
  <dc:creator>263042</dc:creator>
  <dc:description/>
  <cp:lastModifiedBy>Kristen Johnson</cp:lastModifiedBy>
  <cp:revision>2</cp:revision>
  <dcterms:created xsi:type="dcterms:W3CDTF">2026-04-09T14:31:00Z</dcterms:created>
  <dcterms:modified xsi:type="dcterms:W3CDTF">2026-04-09T14:31:00Z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2024-09-16T00:00:00Z</vt:filetime>
  </property>
  <property fmtid="{D5CDD505-2E9C-101B-9397-08002B2CF9AE}" pid="3" name="Creator">
    <vt:lpwstr>Acrobat PDFMaker 24 for Word</vt:lpwstr>
  </property>
  <property fmtid="{D5CDD505-2E9C-101B-9397-08002B2CF9AE}" pid="4" name="LastSaved">
    <vt:filetime>2026-01-09T00:00:00Z</vt:filetime>
  </property>
  <property fmtid="{D5CDD505-2E9C-101B-9397-08002B2CF9AE}" pid="5" name="Producer">
    <vt:lpwstr>Adobe PDF Library 24.3.86</vt:lpwstr>
  </property>
  <property fmtid="{D5CDD505-2E9C-101B-9397-08002B2CF9AE}" pid="6" name="SourceModified">
    <vt:lpwstr>D:20240912192230</vt:lpwstr>
  </property>
</Properties>
</file>