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9C" w:rsidRDefault="0038209C" w:rsidP="00B26C2B">
      <w:pPr>
        <w:pStyle w:val="Heading1"/>
        <w:jc w:val="center"/>
      </w:pPr>
      <w:r>
        <w:t>Floodplain Management 101 Definitions</w:t>
      </w:r>
    </w:p>
    <w:p w:rsidR="0038209C" w:rsidRDefault="0038209C" w:rsidP="0038209C">
      <w:pPr>
        <w:pStyle w:val="Heading2"/>
      </w:pPr>
      <w:r>
        <w:t>A-Zone</w:t>
      </w:r>
    </w:p>
    <w:p w:rsidR="0038209C" w:rsidRDefault="0038209C" w:rsidP="0038209C">
      <w:r>
        <w:t>A-Zones are found on all Flood Hazard Boundary Maps (FHBMs) and Flood Insurance Rate Maps (FIRMs). An A-Zone is an area that would be flooded by the Base Flood, and is the same as a SFHA or a 100-year floodplain. These areas may be numbered as A1 to A30, or as A99, or they may be unnumbered as A, AE, AH or AO Zones. Numbered A-Zones indicate an area's risk to flooding.</w:t>
      </w:r>
    </w:p>
    <w:p w:rsidR="0038209C" w:rsidRDefault="0038209C" w:rsidP="0038209C">
      <w:pPr>
        <w:pStyle w:val="Heading2"/>
      </w:pPr>
      <w:r>
        <w:t>Base Flood</w:t>
      </w:r>
      <w:r w:rsidR="003A657D">
        <w:t>, 1% Flood, 100-Year Flood</w:t>
      </w:r>
    </w:p>
    <w:p w:rsidR="0038209C" w:rsidRDefault="0038209C" w:rsidP="0038209C">
      <w:r>
        <w:t>The Base</w:t>
      </w:r>
      <w:r w:rsidR="003E730E">
        <w:t xml:space="preserve"> Flood is </w:t>
      </w:r>
      <w:r w:rsidR="00F921B0">
        <w:t xml:space="preserve">often </w:t>
      </w:r>
      <w:r w:rsidR="003E730E">
        <w:t>referred to as the 1%</w:t>
      </w:r>
      <w:r w:rsidR="00780387">
        <w:t xml:space="preserve"> F</w:t>
      </w:r>
      <w:r>
        <w:t>lood</w:t>
      </w:r>
      <w:r w:rsidR="00F921B0">
        <w:t xml:space="preserve"> or 100-Year Flood</w:t>
      </w:r>
      <w:r>
        <w:t xml:space="preserve"> and is a measure of flood magnitude based on probability. The Base Flood has a one percent chance of occurring any given year.</w:t>
      </w:r>
    </w:p>
    <w:p w:rsidR="0038209C" w:rsidRDefault="0038209C" w:rsidP="0038209C">
      <w:pPr>
        <w:pStyle w:val="Heading2"/>
      </w:pPr>
      <w:r>
        <w:t>Base Flood Elevation</w:t>
      </w:r>
    </w:p>
    <w:p w:rsidR="0038209C" w:rsidRDefault="0038209C" w:rsidP="0038209C">
      <w:r>
        <w:t>The height of floodwater reached during the Base Flood is referred to as the Base Flood Elevat</w:t>
      </w:r>
      <w:r w:rsidR="00780387">
        <w:t>ion.</w:t>
      </w:r>
    </w:p>
    <w:p w:rsidR="00DC2BAB" w:rsidRDefault="00DC2BAB" w:rsidP="00DC2BAB">
      <w:pPr>
        <w:pStyle w:val="Heading2"/>
      </w:pPr>
      <w:r>
        <w:t>Conditional Letter of Map Revision (CLOMR)</w:t>
      </w:r>
    </w:p>
    <w:p w:rsidR="00DC75EB" w:rsidRPr="00DC75EB" w:rsidRDefault="00DC75EB" w:rsidP="00DC75EB">
      <w:r>
        <w:t>A CLOMR is FEMA's comment on a proposed project that would, upon construction, affect the hydrologic or hydraulic characteristics of a flooding source and thus result in the modificat</w:t>
      </w:r>
      <w:r w:rsidR="00780387">
        <w:t>ion of the existing regulatory Floodway, the effective Base Flood Elevations, or the Special Flood Hazard A</w:t>
      </w:r>
      <w:r>
        <w:t>rea. The letter does not revise an effective flood map; it indicates whether the project, if built as proposed, would be recognized by FEMA.</w:t>
      </w:r>
    </w:p>
    <w:p w:rsidR="0038209C" w:rsidRDefault="0038209C" w:rsidP="0038209C">
      <w:pPr>
        <w:pStyle w:val="Heading2"/>
      </w:pPr>
      <w:r>
        <w:t>Development</w:t>
      </w:r>
    </w:p>
    <w:p w:rsidR="0038209C" w:rsidRDefault="0038209C" w:rsidP="0038209C">
      <w:r>
        <w:t>For purposes of the NFIP, development means any man-made change to improved or unimproved real estate, including, but not limited to, buildings or other structures, filling, mining, dredging, grading, paving, excavation or drilling operations, or storage or equipment/materials.</w:t>
      </w:r>
    </w:p>
    <w:p w:rsidR="0038209C" w:rsidRDefault="0038209C" w:rsidP="0038209C">
      <w:pPr>
        <w:pStyle w:val="Heading2"/>
      </w:pPr>
      <w:r>
        <w:t>Flood Insurance Rate Map (FIRM)</w:t>
      </w:r>
    </w:p>
    <w:p w:rsidR="0038209C" w:rsidRDefault="00687ACA" w:rsidP="0038209C">
      <w:r>
        <w:t>A FIRM is a</w:t>
      </w:r>
      <w:r w:rsidR="0038209C">
        <w:t>n offici</w:t>
      </w:r>
      <w:r>
        <w:t>al map of a community on which t</w:t>
      </w:r>
      <w:r w:rsidR="0038209C">
        <w:t>he Federal Emergency Management Agency has delineated both the areas of special flood hazards and the risk premium zones applicable to the community.</w:t>
      </w:r>
    </w:p>
    <w:p w:rsidR="0038209C" w:rsidRDefault="0038209C" w:rsidP="0038209C">
      <w:pPr>
        <w:pStyle w:val="Heading2"/>
      </w:pPr>
      <w:r>
        <w:t>Flood Insurance Study (FIS)</w:t>
      </w:r>
    </w:p>
    <w:p w:rsidR="0038209C" w:rsidRDefault="0038209C" w:rsidP="0038209C">
      <w:r>
        <w:t>The FIS is the official report prepared by FEMA that is an explanation, evaluation</w:t>
      </w:r>
      <w:r w:rsidR="00687ACA">
        <w:t>,</w:t>
      </w:r>
      <w:r>
        <w:t xml:space="preserve"> and determination of flood hazards with corresponding water sur</w:t>
      </w:r>
      <w:r w:rsidR="00687ACA">
        <w:t xml:space="preserve">face elevations, flood profiles, </w:t>
      </w:r>
      <w:r>
        <w:t>and maps for floodplain regulation purposes.</w:t>
      </w:r>
    </w:p>
    <w:p w:rsidR="0038209C" w:rsidRDefault="0038209C" w:rsidP="0038209C">
      <w:pPr>
        <w:pStyle w:val="Heading2"/>
      </w:pPr>
      <w:r>
        <w:t>Flood Profile</w:t>
      </w:r>
    </w:p>
    <w:p w:rsidR="0038209C" w:rsidRDefault="0038209C" w:rsidP="0038209C">
      <w:r>
        <w:t>A flood profile is a graph that shows the relationship of the water surface elevation of a flood event to locations along a river or a stream.</w:t>
      </w:r>
      <w:r w:rsidR="00225E22">
        <w:t xml:space="preserve"> Flood profiles can be used to determine a location’s Base Flood Elevation.</w:t>
      </w:r>
    </w:p>
    <w:p w:rsidR="0038209C" w:rsidRDefault="0038209C" w:rsidP="0038209C">
      <w:pPr>
        <w:pStyle w:val="Heading2"/>
      </w:pPr>
      <w:r>
        <w:lastRenderedPageBreak/>
        <w:t>Flood Zones</w:t>
      </w:r>
    </w:p>
    <w:p w:rsidR="0038209C" w:rsidRDefault="0038209C" w:rsidP="0038209C">
      <w:pPr>
        <w:pStyle w:val="ListParagraph"/>
        <w:numPr>
          <w:ilvl w:val="0"/>
          <w:numId w:val="5"/>
        </w:numPr>
      </w:pPr>
      <w:r>
        <w:rPr>
          <w:b/>
        </w:rPr>
        <w:t>A</w:t>
      </w:r>
      <w:r>
        <w:rPr>
          <w:b/>
        </w:rPr>
        <w:tab/>
      </w:r>
      <w:r>
        <w:t xml:space="preserve">Area of special flood hazard without base flood elevations </w:t>
      </w:r>
      <w:r w:rsidR="003A657D">
        <w:t>determined</w:t>
      </w:r>
    </w:p>
    <w:p w:rsidR="0038209C" w:rsidRDefault="0038209C" w:rsidP="0038209C">
      <w:pPr>
        <w:pStyle w:val="ListParagraph"/>
        <w:numPr>
          <w:ilvl w:val="0"/>
          <w:numId w:val="5"/>
        </w:numPr>
      </w:pPr>
      <w:r>
        <w:rPr>
          <w:b/>
        </w:rPr>
        <w:t>AE</w:t>
      </w:r>
      <w:r w:rsidR="003A657D">
        <w:rPr>
          <w:b/>
        </w:rPr>
        <w:tab/>
      </w:r>
      <w:r w:rsidR="003A657D">
        <w:t>Area of special flood hazard with base flood elevations determined</w:t>
      </w:r>
    </w:p>
    <w:p w:rsidR="003A657D" w:rsidRDefault="003A657D" w:rsidP="003A657D">
      <w:pPr>
        <w:pStyle w:val="ListParagraph"/>
        <w:numPr>
          <w:ilvl w:val="0"/>
          <w:numId w:val="5"/>
        </w:numPr>
      </w:pPr>
      <w:r>
        <w:rPr>
          <w:b/>
        </w:rPr>
        <w:t>AH</w:t>
      </w:r>
      <w:r>
        <w:tab/>
        <w:t>Area of special flood hazard having flood depths of one to three feet</w:t>
      </w:r>
    </w:p>
    <w:p w:rsidR="003A657D" w:rsidRDefault="003A657D" w:rsidP="003A657D">
      <w:pPr>
        <w:pStyle w:val="ListParagraph"/>
        <w:numPr>
          <w:ilvl w:val="0"/>
          <w:numId w:val="5"/>
        </w:numPr>
      </w:pPr>
      <w:r>
        <w:rPr>
          <w:b/>
        </w:rPr>
        <w:t>AO</w:t>
      </w:r>
      <w:r>
        <w:rPr>
          <w:b/>
        </w:rPr>
        <w:tab/>
      </w:r>
      <w:r>
        <w:t>Area of special flood hazard having flood depths of one to three feet (Sheet flows)</w:t>
      </w:r>
    </w:p>
    <w:p w:rsidR="003A657D" w:rsidRDefault="003A657D" w:rsidP="003A657D">
      <w:pPr>
        <w:pStyle w:val="ListParagraph"/>
        <w:numPr>
          <w:ilvl w:val="0"/>
          <w:numId w:val="5"/>
        </w:numPr>
      </w:pPr>
      <w:r>
        <w:rPr>
          <w:b/>
        </w:rPr>
        <w:t>X</w:t>
      </w:r>
      <w:r>
        <w:rPr>
          <w:b/>
        </w:rPr>
        <w:tab/>
      </w:r>
      <w:r w:rsidR="00FD405A">
        <w:t>Area outside of the 1%</w:t>
      </w:r>
      <w:r>
        <w:t xml:space="preserve"> </w:t>
      </w:r>
      <w:r w:rsidR="00FD405A">
        <w:t>floodplain</w:t>
      </w:r>
    </w:p>
    <w:p w:rsidR="00FD405A" w:rsidRDefault="00FD405A" w:rsidP="00FD405A">
      <w:pPr>
        <w:pStyle w:val="Heading2"/>
      </w:pPr>
      <w:r>
        <w:t>Floodplain</w:t>
      </w:r>
    </w:p>
    <w:p w:rsidR="00FD405A" w:rsidRDefault="00FD405A" w:rsidP="00FD405A">
      <w:r>
        <w:t xml:space="preserve">The </w:t>
      </w:r>
      <w:r w:rsidR="00CE018D">
        <w:t>area inundated by the Base Flood constitutes the F</w:t>
      </w:r>
      <w:r>
        <w:t xml:space="preserve">loodplain of a river, creek, ditch, lake or other source of flooding. This floodplain is also referred to as the </w:t>
      </w:r>
      <w:r w:rsidR="00CE018D">
        <w:t>Special Flood Hazard Area</w:t>
      </w:r>
      <w:r>
        <w:t>. It is the area of a community where development must be regulated through a local ordinance conforming to the standards of the NFIP.</w:t>
      </w:r>
    </w:p>
    <w:p w:rsidR="00FD405A" w:rsidRDefault="00FD405A" w:rsidP="00FD405A">
      <w:pPr>
        <w:pStyle w:val="Heading2"/>
      </w:pPr>
      <w:r>
        <w:t>Floodway</w:t>
      </w:r>
    </w:p>
    <w:p w:rsidR="00FD405A" w:rsidRDefault="00FD405A" w:rsidP="00FD405A">
      <w:r>
        <w:t>The river chann</w:t>
      </w:r>
      <w:r w:rsidR="00F35A24">
        <w:t xml:space="preserve">el plus any adjacent </w:t>
      </w:r>
      <w:r>
        <w:t>areas that are nee</w:t>
      </w:r>
      <w:r w:rsidR="00F35A24">
        <w:t>ded to carry the waters of the Base F</w:t>
      </w:r>
      <w:r>
        <w:t>lood without substantial increases in the flood height. NFIP regulations limit this increase to a maximum of one foot, also known as a surcharge</w:t>
      </w:r>
    </w:p>
    <w:p w:rsidR="00FD405A" w:rsidRDefault="00FD405A" w:rsidP="00FD405A">
      <w:pPr>
        <w:pStyle w:val="Heading2"/>
      </w:pPr>
      <w:r>
        <w:t>Floodway Fringe</w:t>
      </w:r>
    </w:p>
    <w:p w:rsidR="00FD405A" w:rsidRDefault="001B77BF" w:rsidP="00FD405A">
      <w:r>
        <w:t>The Floodway Fringe is the area in the Floodplain outside of the Floodway. It is the area of the F</w:t>
      </w:r>
      <w:r w:rsidR="00FD405A">
        <w:t>loodplain that can be developed without causing a substantial increa</w:t>
      </w:r>
      <w:r>
        <w:t>se (more than one foot) in the Base Flood E</w:t>
      </w:r>
      <w:r w:rsidR="00FD405A">
        <w:t>levation.</w:t>
      </w:r>
    </w:p>
    <w:p w:rsidR="00FD405A" w:rsidRDefault="00FD405A" w:rsidP="00FD405A">
      <w:pPr>
        <w:pStyle w:val="Heading2"/>
      </w:pPr>
      <w:r>
        <w:t>Highest Adjacent Grade (HAG)</w:t>
      </w:r>
    </w:p>
    <w:p w:rsidR="00FD405A" w:rsidRDefault="00FD405A" w:rsidP="00FD405A">
      <w:r>
        <w:t>The highest natural elevation of the ground surface</w:t>
      </w:r>
      <w:r w:rsidR="003D776F">
        <w:t>,</w:t>
      </w:r>
      <w:r>
        <w:t xml:space="preserve"> prior to construction</w:t>
      </w:r>
      <w:r w:rsidR="003D776F">
        <w:t>,</w:t>
      </w:r>
      <w:r>
        <w:t xml:space="preserve"> next to the proposed walls of a structure</w:t>
      </w:r>
      <w:r w:rsidR="00182C8F">
        <w:t xml:space="preserve"> is called the Highest Adjacent Grade</w:t>
      </w:r>
      <w:r>
        <w:t>.</w:t>
      </w:r>
    </w:p>
    <w:p w:rsidR="00DC2BAB" w:rsidRDefault="00DC2BAB" w:rsidP="00DC2BAB">
      <w:pPr>
        <w:pStyle w:val="Heading2"/>
      </w:pPr>
      <w:r>
        <w:t>Letter of Map Amendment (LOMA)</w:t>
      </w:r>
    </w:p>
    <w:p w:rsidR="00DC75EB" w:rsidRPr="00DC75EB" w:rsidRDefault="00DC75EB" w:rsidP="00DC75EB">
      <w:r>
        <w:t xml:space="preserve">A LOMA is an official amendment to an effective flood map which </w:t>
      </w:r>
      <w:r w:rsidR="00182C8F">
        <w:t xml:space="preserve">removes a structure from the Special Flood Hazard Area. </w:t>
      </w:r>
      <w:r w:rsidR="0067775A">
        <w:t xml:space="preserve"> A LOMA is usually issued when </w:t>
      </w:r>
      <w:r w:rsidR="00182C8F">
        <w:t>a structure that was mapped as being in the Floodplain is shown by elevation to be above the Base Flood Elevation.</w:t>
      </w:r>
    </w:p>
    <w:p w:rsidR="00DC2BAB" w:rsidRDefault="00DC2BAB" w:rsidP="00DC2BAB">
      <w:pPr>
        <w:pStyle w:val="Heading2"/>
      </w:pPr>
      <w:r>
        <w:t>Letter of Map Revision (LOMR)</w:t>
      </w:r>
    </w:p>
    <w:p w:rsidR="00DC75EB" w:rsidRPr="00DC75EB" w:rsidRDefault="00DC75EB" w:rsidP="00DC75EB">
      <w:r>
        <w:t>A LOMR is FEMA's modification to an effective flood map. LOMRs are generally based on the implementation of physical measures that affect the hydrologic or hydraulic characteristics of a flooding source and thus result in the modificat</w:t>
      </w:r>
      <w:r w:rsidR="0067775A">
        <w:t>ion of the existing regulatory Floodway, the effective Base Flood Elevations, or the Special Flood Hazard A</w:t>
      </w:r>
      <w:r>
        <w:t>rea.</w:t>
      </w:r>
    </w:p>
    <w:p w:rsidR="00DC2BAB" w:rsidRDefault="00DC2BAB" w:rsidP="00DC2BAB">
      <w:pPr>
        <w:pStyle w:val="Heading2"/>
      </w:pPr>
      <w:r>
        <w:t>Letter of Map Revision based on Fill (LOMR-F)</w:t>
      </w:r>
    </w:p>
    <w:p w:rsidR="00DC75EB" w:rsidRPr="00DC75EB" w:rsidRDefault="00DC75EB" w:rsidP="00DC75EB">
      <w:r>
        <w:t>A LOMR-F removes a structure or</w:t>
      </w:r>
      <w:r w:rsidR="004E369F">
        <w:t xml:space="preserve"> property from the Special Flood Hazard Area</w:t>
      </w:r>
      <w:r>
        <w:t xml:space="preserve"> based on the placement and proper compaction of fill outside the floodway</w:t>
      </w:r>
      <w:r w:rsidR="00463B79">
        <w:t>.</w:t>
      </w:r>
    </w:p>
    <w:p w:rsidR="00FD405A" w:rsidRDefault="00FD405A" w:rsidP="00FD405A">
      <w:pPr>
        <w:pStyle w:val="Heading2"/>
      </w:pPr>
      <w:r>
        <w:lastRenderedPageBreak/>
        <w:t>Lowest Adjacent Grade (LAG)</w:t>
      </w:r>
    </w:p>
    <w:p w:rsidR="00FD405A" w:rsidRDefault="00FD405A" w:rsidP="00FD405A">
      <w:r>
        <w:t>The lowest natural elevation of the ground surface</w:t>
      </w:r>
      <w:r w:rsidR="00A61C17">
        <w:t>,</w:t>
      </w:r>
      <w:r>
        <w:t xml:space="preserve"> prior to construction</w:t>
      </w:r>
      <w:r w:rsidR="00A61C17">
        <w:t>,</w:t>
      </w:r>
      <w:r>
        <w:t xml:space="preserve"> next to the proposed walls of a structure</w:t>
      </w:r>
      <w:r w:rsidR="00A61C17">
        <w:t xml:space="preserve"> is called the Lowest Adjacent Grade</w:t>
      </w:r>
      <w:r>
        <w:t>.</w:t>
      </w:r>
    </w:p>
    <w:p w:rsidR="00FD405A" w:rsidRDefault="00FD405A" w:rsidP="00FD405A">
      <w:pPr>
        <w:pStyle w:val="Heading2"/>
      </w:pPr>
      <w:r>
        <w:t>Special Flood Hazard Area (SFHA)</w:t>
      </w:r>
    </w:p>
    <w:p w:rsidR="00FD405A" w:rsidRDefault="00A61C17" w:rsidP="00FD405A">
      <w:r>
        <w:t xml:space="preserve">The Special Flood Hazard Area is the land </w:t>
      </w:r>
      <w:r w:rsidR="00FD405A">
        <w:t>within a community subject to a one percent or greater chance</w:t>
      </w:r>
      <w:r>
        <w:t xml:space="preserve"> of flooding in any given year. SFHA is synonymous with Floodplain and A Zone.</w:t>
      </w:r>
    </w:p>
    <w:p w:rsidR="00FD405A" w:rsidRDefault="00FD405A" w:rsidP="00FD405A">
      <w:pPr>
        <w:pStyle w:val="Heading2"/>
      </w:pPr>
      <w:r>
        <w:t>Structure</w:t>
      </w:r>
    </w:p>
    <w:p w:rsidR="00FD405A" w:rsidRDefault="00FD405A" w:rsidP="00FD405A">
      <w:r>
        <w:t>For floodplain management purposes, a structure is described as a walled and roofed building or manufactured home, including gas or liquid storage tank that is principally above ground.</w:t>
      </w:r>
    </w:p>
    <w:p w:rsidR="00FD405A" w:rsidRDefault="00B26C2B" w:rsidP="00B26C2B">
      <w:pPr>
        <w:pStyle w:val="Heading2"/>
      </w:pPr>
      <w:r>
        <w:t>Substantial Damage</w:t>
      </w:r>
    </w:p>
    <w:p w:rsidR="00B26C2B" w:rsidRDefault="00C10BB0" w:rsidP="00B26C2B">
      <w:r>
        <w:t>Substantial Damage is a</w:t>
      </w:r>
      <w:r w:rsidR="00B26C2B">
        <w:t>ny damage sustained by a structure whereby the cost of restoring the structure to its original condition wou</w:t>
      </w:r>
      <w:r>
        <w:t>ld equal or exceed 50-</w:t>
      </w:r>
      <w:r w:rsidR="00B26C2B">
        <w:t>percent of the market value of the structure before the damage occurred.</w:t>
      </w:r>
    </w:p>
    <w:p w:rsidR="00B26C2B" w:rsidRDefault="00B26C2B" w:rsidP="00B26C2B">
      <w:pPr>
        <w:pStyle w:val="Heading2"/>
      </w:pPr>
      <w:r>
        <w:t>Substantial Improvement</w:t>
      </w:r>
    </w:p>
    <w:p w:rsidR="00B26C2B" w:rsidRPr="00B26C2B" w:rsidRDefault="00C10BB0" w:rsidP="00B26C2B">
      <w:r>
        <w:t>Substantial Improvement is a</w:t>
      </w:r>
      <w:r w:rsidR="00B26C2B">
        <w:t>ny reconstruction, rehabilitation, addition or improvement of a structure, the cos</w:t>
      </w:r>
      <w:r>
        <w:t>t of which equals or exceeds 50-</w:t>
      </w:r>
      <w:r w:rsidR="00B26C2B">
        <w:t>percent of the market value of the structure before the start of constr</w:t>
      </w:r>
      <w:r>
        <w:t>uction of the improvement.</w:t>
      </w:r>
    </w:p>
    <w:sectPr w:rsidR="00B26C2B" w:rsidRPr="00B26C2B" w:rsidSect="006E5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3058"/>
    <w:multiLevelType w:val="hybridMultilevel"/>
    <w:tmpl w:val="BF780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779BD"/>
    <w:multiLevelType w:val="multilevel"/>
    <w:tmpl w:val="4564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C16CE"/>
    <w:multiLevelType w:val="hybridMultilevel"/>
    <w:tmpl w:val="0012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514C1"/>
    <w:multiLevelType w:val="hybridMultilevel"/>
    <w:tmpl w:val="D5EC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62B5D"/>
    <w:multiLevelType w:val="hybridMultilevel"/>
    <w:tmpl w:val="6E343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209C"/>
    <w:rsid w:val="00182C8F"/>
    <w:rsid w:val="001B77BF"/>
    <w:rsid w:val="00225E22"/>
    <w:rsid w:val="0038209C"/>
    <w:rsid w:val="003A657D"/>
    <w:rsid w:val="003D776F"/>
    <w:rsid w:val="003E730E"/>
    <w:rsid w:val="00463B79"/>
    <w:rsid w:val="004E369F"/>
    <w:rsid w:val="0067775A"/>
    <w:rsid w:val="00687ACA"/>
    <w:rsid w:val="006E5EBD"/>
    <w:rsid w:val="00780387"/>
    <w:rsid w:val="00A02079"/>
    <w:rsid w:val="00A44CFF"/>
    <w:rsid w:val="00A61C17"/>
    <w:rsid w:val="00B26C2B"/>
    <w:rsid w:val="00B86FC9"/>
    <w:rsid w:val="00BE060A"/>
    <w:rsid w:val="00C10BB0"/>
    <w:rsid w:val="00CE018D"/>
    <w:rsid w:val="00CE3FCC"/>
    <w:rsid w:val="00DC2BAB"/>
    <w:rsid w:val="00DC75EB"/>
    <w:rsid w:val="00F35A24"/>
    <w:rsid w:val="00F921B0"/>
    <w:rsid w:val="00FD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EBD"/>
  </w:style>
  <w:style w:type="paragraph" w:styleId="Heading1">
    <w:name w:val="heading 1"/>
    <w:basedOn w:val="Normal"/>
    <w:next w:val="Normal"/>
    <w:link w:val="Heading1Char"/>
    <w:uiPriority w:val="9"/>
    <w:qFormat/>
    <w:rsid w:val="003820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0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0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20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82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321237</dc:creator>
  <cp:lastModifiedBy>321237</cp:lastModifiedBy>
  <cp:revision>16</cp:revision>
  <cp:lastPrinted>2016-04-26T16:05:00Z</cp:lastPrinted>
  <dcterms:created xsi:type="dcterms:W3CDTF">2016-04-26T17:03:00Z</dcterms:created>
  <dcterms:modified xsi:type="dcterms:W3CDTF">2016-04-26T17:35:00Z</dcterms:modified>
</cp:coreProperties>
</file>