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B76" w:rsidRPr="00BA1B76" w:rsidRDefault="00BA1B76" w:rsidP="00BA1B76">
      <w:pPr>
        <w:shd w:val="clear" w:color="auto" w:fill="FFFFFF"/>
        <w:spacing w:after="0" w:line="240" w:lineRule="auto"/>
        <w:outlineLvl w:val="1"/>
        <w:rPr>
          <w:rFonts w:ascii="Tahoma" w:eastAsia="Times New Roman" w:hAnsi="Tahoma" w:cs="Tahoma"/>
          <w:color w:val="000000"/>
          <w:sz w:val="30"/>
          <w:szCs w:val="30"/>
        </w:rPr>
      </w:pPr>
      <w:r w:rsidRPr="00BA1B76">
        <w:rPr>
          <w:rFonts w:ascii="Tahoma" w:eastAsia="Times New Roman" w:hAnsi="Tahoma" w:cs="Tahoma"/>
          <w:color w:val="000000"/>
          <w:sz w:val="30"/>
          <w:szCs w:val="30"/>
        </w:rPr>
        <w:t>Obtain</w:t>
      </w:r>
      <w:r>
        <w:rPr>
          <w:rFonts w:ascii="Tahoma" w:eastAsia="Times New Roman" w:hAnsi="Tahoma" w:cs="Tahoma"/>
          <w:color w:val="000000"/>
          <w:sz w:val="30"/>
          <w:szCs w:val="30"/>
        </w:rPr>
        <w:t>ing</w:t>
      </w:r>
      <w:bookmarkStart w:id="0" w:name="_GoBack"/>
      <w:bookmarkEnd w:id="0"/>
      <w:r w:rsidRPr="00BA1B76">
        <w:rPr>
          <w:rFonts w:ascii="Tahoma" w:eastAsia="Times New Roman" w:hAnsi="Tahoma" w:cs="Tahoma"/>
          <w:color w:val="000000"/>
          <w:sz w:val="30"/>
          <w:szCs w:val="30"/>
        </w:rPr>
        <w:t xml:space="preserve"> a DUNS Number</w:t>
      </w:r>
    </w:p>
    <w:p w:rsidR="00BA1B76" w:rsidRPr="00BA1B76" w:rsidRDefault="00BA1B76" w:rsidP="00BA1B76">
      <w:pPr>
        <w:shd w:val="clear" w:color="auto" w:fill="FFFFFF"/>
        <w:spacing w:before="100" w:beforeAutospacing="1" w:after="240" w:line="270" w:lineRule="atLeast"/>
        <w:rPr>
          <w:rFonts w:ascii="Arial" w:eastAsia="Times New Roman" w:hAnsi="Arial" w:cs="Arial"/>
          <w:color w:val="363636"/>
          <w:sz w:val="18"/>
          <w:szCs w:val="18"/>
        </w:rPr>
      </w:pPr>
      <w:r w:rsidRPr="00BA1B76">
        <w:rPr>
          <w:rFonts w:ascii="Arial" w:eastAsia="Times New Roman" w:hAnsi="Arial" w:cs="Arial"/>
          <w:color w:val="363636"/>
          <w:sz w:val="18"/>
          <w:szCs w:val="18"/>
        </w:rPr>
        <w:t>Obtaining a Data Universal Number System (DUNS) number is the first step in registering as an organization applicant in Grants.gov. The instructions below describe DUNS and walk through the process of acquiring a free DUNS number.</w:t>
      </w:r>
    </w:p>
    <w:p w:rsidR="00BA1B76" w:rsidRPr="00BA1B76" w:rsidRDefault="00BA1B76" w:rsidP="00BA1B76">
      <w:pPr>
        <w:shd w:val="clear" w:color="auto" w:fill="FFFFFF"/>
        <w:spacing w:after="0" w:line="240" w:lineRule="auto"/>
        <w:outlineLvl w:val="2"/>
        <w:rPr>
          <w:rFonts w:ascii="Tahoma" w:eastAsia="Times New Roman" w:hAnsi="Tahoma" w:cs="Tahoma"/>
          <w:color w:val="000000"/>
          <w:sz w:val="27"/>
          <w:szCs w:val="27"/>
        </w:rPr>
      </w:pPr>
      <w:r w:rsidRPr="00BA1B76">
        <w:rPr>
          <w:rFonts w:ascii="Tahoma" w:eastAsia="Times New Roman" w:hAnsi="Tahoma" w:cs="Tahoma"/>
          <w:color w:val="000000"/>
          <w:sz w:val="27"/>
          <w:szCs w:val="27"/>
        </w:rPr>
        <w:t>Purpose of DUNS</w:t>
      </w:r>
    </w:p>
    <w:p w:rsidR="00BA1B76" w:rsidRPr="00BA1B76" w:rsidRDefault="00BA1B76" w:rsidP="00BA1B76">
      <w:pPr>
        <w:shd w:val="clear" w:color="auto" w:fill="FFFFFF"/>
        <w:spacing w:before="100" w:beforeAutospacing="1" w:after="240" w:line="270" w:lineRule="atLeast"/>
        <w:rPr>
          <w:rFonts w:ascii="Arial" w:eastAsia="Times New Roman" w:hAnsi="Arial" w:cs="Arial"/>
          <w:color w:val="363636"/>
          <w:sz w:val="18"/>
          <w:szCs w:val="18"/>
        </w:rPr>
      </w:pPr>
      <w:r w:rsidRPr="00BA1B76">
        <w:rPr>
          <w:rFonts w:ascii="Arial" w:eastAsia="Times New Roman" w:hAnsi="Arial" w:cs="Arial"/>
          <w:color w:val="363636"/>
          <w:sz w:val="18"/>
          <w:szCs w:val="18"/>
        </w:rPr>
        <w:t xml:space="preserve">A </w:t>
      </w:r>
      <w:r w:rsidRPr="00BA1B76">
        <w:rPr>
          <w:rFonts w:ascii="Arial" w:eastAsia="Times New Roman" w:hAnsi="Arial" w:cs="Arial"/>
          <w:b/>
          <w:bCs/>
          <w:color w:val="363636"/>
          <w:sz w:val="18"/>
          <w:szCs w:val="18"/>
        </w:rPr>
        <w:t>DUNS number</w:t>
      </w:r>
      <w:r w:rsidRPr="00BA1B76">
        <w:rPr>
          <w:rFonts w:ascii="Arial" w:eastAsia="Times New Roman" w:hAnsi="Arial" w:cs="Arial"/>
          <w:color w:val="363636"/>
          <w:sz w:val="18"/>
          <w:szCs w:val="18"/>
        </w:rPr>
        <w:t xml:space="preserve"> is a unique nine-character number used to identify your organization. The federal government uses the DUNS number to track how federal money is allocated.  </w:t>
      </w:r>
    </w:p>
    <w:p w:rsidR="00BA1B76" w:rsidRPr="00BA1B76" w:rsidRDefault="00BA1B76" w:rsidP="00BA1B76">
      <w:pPr>
        <w:shd w:val="clear" w:color="auto" w:fill="FFFFFF"/>
        <w:spacing w:after="0" w:line="240" w:lineRule="auto"/>
        <w:outlineLvl w:val="2"/>
        <w:rPr>
          <w:rFonts w:ascii="Tahoma" w:eastAsia="Times New Roman" w:hAnsi="Tahoma" w:cs="Tahoma"/>
          <w:color w:val="000000"/>
          <w:sz w:val="27"/>
          <w:szCs w:val="27"/>
        </w:rPr>
      </w:pPr>
      <w:r w:rsidRPr="00BA1B76">
        <w:rPr>
          <w:rFonts w:ascii="Tahoma" w:eastAsia="Times New Roman" w:hAnsi="Tahoma" w:cs="Tahoma"/>
          <w:color w:val="000000"/>
          <w:sz w:val="27"/>
          <w:szCs w:val="27"/>
        </w:rPr>
        <w:t>Before Registering for a DUNS Number</w:t>
      </w:r>
    </w:p>
    <w:p w:rsidR="00BA1B76" w:rsidRPr="00BA1B76" w:rsidRDefault="00BA1B76" w:rsidP="00BA1B76">
      <w:pPr>
        <w:shd w:val="clear" w:color="auto" w:fill="FFFFFF"/>
        <w:spacing w:before="100" w:beforeAutospacing="1" w:after="240" w:line="270" w:lineRule="atLeast"/>
        <w:rPr>
          <w:rFonts w:ascii="Arial" w:eastAsia="Times New Roman" w:hAnsi="Arial" w:cs="Arial"/>
          <w:color w:val="363636"/>
          <w:sz w:val="18"/>
          <w:szCs w:val="18"/>
        </w:rPr>
      </w:pPr>
      <w:r w:rsidRPr="00BA1B76">
        <w:rPr>
          <w:rFonts w:ascii="Arial" w:eastAsia="Times New Roman" w:hAnsi="Arial" w:cs="Arial"/>
          <w:color w:val="363636"/>
          <w:sz w:val="18"/>
          <w:szCs w:val="18"/>
        </w:rPr>
        <w:t>Does my organization already have a DUNS number? Most large organizations, libraries, colleges, and research universities already have a DUNS number. You should contact your grant administrator, financial department, chief financial officer, or authorizing official to identify your organization's DUNS number.</w:t>
      </w:r>
    </w:p>
    <w:p w:rsidR="00BA1B76" w:rsidRPr="00BA1B76" w:rsidRDefault="00BA1B76" w:rsidP="00BA1B76">
      <w:pPr>
        <w:shd w:val="clear" w:color="auto" w:fill="FFFFFF"/>
        <w:spacing w:after="0" w:line="240" w:lineRule="auto"/>
        <w:outlineLvl w:val="2"/>
        <w:rPr>
          <w:rFonts w:ascii="Tahoma" w:eastAsia="Times New Roman" w:hAnsi="Tahoma" w:cs="Tahoma"/>
          <w:color w:val="000000"/>
          <w:sz w:val="27"/>
          <w:szCs w:val="27"/>
        </w:rPr>
      </w:pPr>
      <w:r w:rsidRPr="00BA1B76">
        <w:rPr>
          <w:rFonts w:ascii="Tahoma" w:eastAsia="Times New Roman" w:hAnsi="Tahoma" w:cs="Tahoma"/>
          <w:color w:val="000000"/>
          <w:sz w:val="27"/>
          <w:szCs w:val="27"/>
        </w:rPr>
        <w:t>How to Register for a DUNS Number</w:t>
      </w:r>
    </w:p>
    <w:p w:rsidR="00BA1B76" w:rsidRPr="00BA1B76" w:rsidRDefault="00BA1B76" w:rsidP="00BA1B76">
      <w:pPr>
        <w:shd w:val="clear" w:color="auto" w:fill="FFFFFF"/>
        <w:spacing w:before="100" w:beforeAutospacing="1" w:after="240" w:line="270" w:lineRule="atLeast"/>
        <w:rPr>
          <w:rFonts w:ascii="Arial" w:eastAsia="Times New Roman" w:hAnsi="Arial" w:cs="Arial"/>
          <w:color w:val="363636"/>
          <w:sz w:val="18"/>
          <w:szCs w:val="18"/>
        </w:rPr>
      </w:pPr>
      <w:r w:rsidRPr="00BA1B76">
        <w:rPr>
          <w:rFonts w:ascii="Arial" w:eastAsia="Times New Roman" w:hAnsi="Arial" w:cs="Arial"/>
          <w:color w:val="363636"/>
          <w:sz w:val="18"/>
          <w:szCs w:val="18"/>
        </w:rPr>
        <w:t xml:space="preserve">If your organization does not yet have a DUNS number, or no one knows it, visit the </w:t>
      </w:r>
      <w:hyperlink r:id="rId5" w:history="1">
        <w:r w:rsidRPr="00BA1B76">
          <w:rPr>
            <w:rFonts w:ascii="Arial" w:eastAsia="Times New Roman" w:hAnsi="Arial" w:cs="Arial"/>
            <w:color w:val="0000CC"/>
            <w:sz w:val="18"/>
            <w:szCs w:val="18"/>
          </w:rPr>
          <w:t>Dun &amp; Bradstreet (D&amp;B) website</w:t>
        </w:r>
      </w:hyperlink>
      <w:r w:rsidRPr="00BA1B76">
        <w:rPr>
          <w:rFonts w:ascii="Arial" w:eastAsia="Times New Roman" w:hAnsi="Arial" w:cs="Arial"/>
          <w:color w:val="363636"/>
          <w:sz w:val="18"/>
          <w:szCs w:val="18"/>
        </w:rPr>
        <w:t xml:space="preserve"> </w:t>
      </w:r>
      <w:r w:rsidRPr="00BA1B76">
        <w:rPr>
          <w:rFonts w:ascii="Arial" w:eastAsia="Times New Roman" w:hAnsi="Arial" w:cs="Arial"/>
          <w:noProof/>
          <w:color w:val="0000CC"/>
          <w:sz w:val="18"/>
          <w:szCs w:val="18"/>
        </w:rPr>
        <w:drawing>
          <wp:inline distT="0" distB="0" distL="0" distR="0" wp14:anchorId="7BC464AB" wp14:editId="1850FB38">
            <wp:extent cx="114300" cy="114300"/>
            <wp:effectExtent l="0" t="0" r="0" b="0"/>
            <wp:docPr id="1" name="Picture 1" descr="Click to View Exit Disclaime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View Exit Disclaime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A1B76">
        <w:rPr>
          <w:rFonts w:ascii="Arial" w:eastAsia="Times New Roman" w:hAnsi="Arial" w:cs="Arial"/>
          <w:color w:val="363636"/>
          <w:sz w:val="18"/>
          <w:szCs w:val="18"/>
        </w:rPr>
        <w:t>or call 1-866-705-5711 to register or search for a DUNS number.</w:t>
      </w:r>
    </w:p>
    <w:p w:rsidR="00BA1B76" w:rsidRPr="00BA1B76" w:rsidRDefault="00BA1B76" w:rsidP="00BA1B76">
      <w:pPr>
        <w:shd w:val="clear" w:color="auto" w:fill="FFFFFF"/>
        <w:spacing w:before="100" w:beforeAutospacing="1" w:after="240" w:line="270" w:lineRule="atLeast"/>
        <w:rPr>
          <w:rFonts w:ascii="Arial" w:eastAsia="Times New Roman" w:hAnsi="Arial" w:cs="Arial"/>
          <w:color w:val="363636"/>
          <w:sz w:val="18"/>
          <w:szCs w:val="18"/>
        </w:rPr>
      </w:pPr>
      <w:r w:rsidRPr="00BA1B76">
        <w:rPr>
          <w:rFonts w:ascii="Arial" w:eastAsia="Times New Roman" w:hAnsi="Arial" w:cs="Arial"/>
          <w:color w:val="363636"/>
          <w:sz w:val="18"/>
          <w:szCs w:val="18"/>
        </w:rPr>
        <w:t>Registering for a DUNS number is free of charge, so if you encounter any organizations or websites soliciting a fee or charge to acquire a DUNS number it is likely a scam or fraudulent.</w:t>
      </w:r>
    </w:p>
    <w:p w:rsidR="00BA1B76" w:rsidRPr="00BA1B76" w:rsidRDefault="00BA1B76" w:rsidP="00BA1B76">
      <w:pPr>
        <w:shd w:val="clear" w:color="auto" w:fill="FFFFFF"/>
        <w:spacing w:before="100" w:beforeAutospacing="1" w:after="240" w:line="270" w:lineRule="atLeast"/>
        <w:rPr>
          <w:rFonts w:ascii="Arial" w:eastAsia="Times New Roman" w:hAnsi="Arial" w:cs="Arial"/>
          <w:color w:val="363636"/>
          <w:sz w:val="18"/>
          <w:szCs w:val="18"/>
        </w:rPr>
      </w:pPr>
      <w:r w:rsidRPr="00BA1B76">
        <w:rPr>
          <w:rFonts w:ascii="Arial" w:eastAsia="Times New Roman" w:hAnsi="Arial" w:cs="Arial"/>
          <w:color w:val="363636"/>
          <w:sz w:val="18"/>
          <w:szCs w:val="18"/>
        </w:rPr>
        <w:t>You will need all of the information listed below to obtain a DUNS number:</w:t>
      </w:r>
    </w:p>
    <w:p w:rsidR="00BA1B76" w:rsidRPr="00BA1B76" w:rsidRDefault="00BA1B76" w:rsidP="00BA1B76">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BA1B76">
        <w:rPr>
          <w:rFonts w:ascii="Arial" w:eastAsia="Times New Roman" w:hAnsi="Arial" w:cs="Arial"/>
          <w:color w:val="363636"/>
          <w:sz w:val="18"/>
          <w:szCs w:val="18"/>
        </w:rPr>
        <w:t>Name of organization</w:t>
      </w:r>
    </w:p>
    <w:p w:rsidR="00BA1B76" w:rsidRPr="00BA1B76" w:rsidRDefault="00BA1B76" w:rsidP="00BA1B76">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BA1B76">
        <w:rPr>
          <w:rFonts w:ascii="Arial" w:eastAsia="Times New Roman" w:hAnsi="Arial" w:cs="Arial"/>
          <w:color w:val="363636"/>
          <w:sz w:val="18"/>
          <w:szCs w:val="18"/>
        </w:rPr>
        <w:t>Organization address</w:t>
      </w:r>
    </w:p>
    <w:p w:rsidR="00BA1B76" w:rsidRPr="00BA1B76" w:rsidRDefault="00BA1B76" w:rsidP="00BA1B76">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BA1B76">
        <w:rPr>
          <w:rFonts w:ascii="Arial" w:eastAsia="Times New Roman" w:hAnsi="Arial" w:cs="Arial"/>
          <w:color w:val="363636"/>
          <w:sz w:val="18"/>
          <w:szCs w:val="18"/>
        </w:rPr>
        <w:t>Name of the chief executive officer (CEO) or organization owner</w:t>
      </w:r>
    </w:p>
    <w:p w:rsidR="00BA1B76" w:rsidRPr="00BA1B76" w:rsidRDefault="00BA1B76" w:rsidP="00BA1B76">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BA1B76">
        <w:rPr>
          <w:rFonts w:ascii="Arial" w:eastAsia="Times New Roman" w:hAnsi="Arial" w:cs="Arial"/>
          <w:color w:val="363636"/>
          <w:sz w:val="18"/>
          <w:szCs w:val="18"/>
        </w:rPr>
        <w:t>Legal structure of the organization (e.g., corporation, partnership, proprietorship)</w:t>
      </w:r>
    </w:p>
    <w:p w:rsidR="00BA1B76" w:rsidRPr="00BA1B76" w:rsidRDefault="00BA1B76" w:rsidP="00BA1B76">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BA1B76">
        <w:rPr>
          <w:rFonts w:ascii="Arial" w:eastAsia="Times New Roman" w:hAnsi="Arial" w:cs="Arial"/>
          <w:color w:val="363636"/>
          <w:sz w:val="18"/>
          <w:szCs w:val="18"/>
        </w:rPr>
        <w:t>Year the organization started</w:t>
      </w:r>
    </w:p>
    <w:p w:rsidR="00BA1B76" w:rsidRPr="00BA1B76" w:rsidRDefault="00BA1B76" w:rsidP="00BA1B76">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BA1B76">
        <w:rPr>
          <w:rFonts w:ascii="Arial" w:eastAsia="Times New Roman" w:hAnsi="Arial" w:cs="Arial"/>
          <w:color w:val="363636"/>
          <w:sz w:val="18"/>
          <w:szCs w:val="18"/>
        </w:rPr>
        <w:t>Primary type of business</w:t>
      </w:r>
    </w:p>
    <w:p w:rsidR="00BA1B76" w:rsidRPr="00BA1B76" w:rsidRDefault="00BA1B76" w:rsidP="00BA1B76">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BA1B76">
        <w:rPr>
          <w:rFonts w:ascii="Arial" w:eastAsia="Times New Roman" w:hAnsi="Arial" w:cs="Arial"/>
          <w:color w:val="363636"/>
          <w:sz w:val="18"/>
          <w:szCs w:val="18"/>
        </w:rPr>
        <w:t>Total number of employees (full and part-time)</w:t>
      </w:r>
    </w:p>
    <w:p w:rsidR="00BA1B76" w:rsidRPr="00BA1B76" w:rsidRDefault="00BA1B76" w:rsidP="00BA1B76">
      <w:pPr>
        <w:pBdr>
          <w:top w:val="dotted" w:sz="6" w:space="4" w:color="FFCC00"/>
          <w:left w:val="single" w:sz="36" w:space="19" w:color="FFCC00"/>
          <w:bottom w:val="dotted" w:sz="6" w:space="4" w:color="FFCC00"/>
          <w:right w:val="dotted" w:sz="6" w:space="4" w:color="FFCC00"/>
        </w:pBdr>
        <w:shd w:val="clear" w:color="auto" w:fill="FFFFFF"/>
        <w:spacing w:before="100" w:beforeAutospacing="1" w:after="240" w:line="270" w:lineRule="atLeast"/>
        <w:rPr>
          <w:rFonts w:ascii="Arial" w:eastAsia="Times New Roman" w:hAnsi="Arial" w:cs="Arial"/>
          <w:color w:val="363636"/>
          <w:sz w:val="18"/>
          <w:szCs w:val="18"/>
        </w:rPr>
      </w:pPr>
      <w:r w:rsidRPr="00BA1B76">
        <w:rPr>
          <w:rFonts w:ascii="Arial" w:eastAsia="Times New Roman" w:hAnsi="Arial" w:cs="Arial"/>
          <w:color w:val="363636"/>
          <w:sz w:val="18"/>
          <w:szCs w:val="18"/>
        </w:rPr>
        <w:t>NOTE: When obtaining a DUNS number, D&amp;B places your organization on their marketing list that is sold to other companies. If you do not want your organization included on this marketing list, you should request not to be listed when you apply for a DUNS number.</w:t>
      </w:r>
    </w:p>
    <w:p w:rsidR="00BA1B76" w:rsidRPr="00BA1B76" w:rsidRDefault="00BA1B76" w:rsidP="00BA1B76">
      <w:pPr>
        <w:shd w:val="clear" w:color="auto" w:fill="FFFFFF"/>
        <w:spacing w:after="0" w:line="240" w:lineRule="auto"/>
        <w:outlineLvl w:val="3"/>
        <w:rPr>
          <w:rFonts w:ascii="Tahoma" w:eastAsia="Times New Roman" w:hAnsi="Tahoma" w:cs="Tahoma"/>
          <w:color w:val="000000"/>
          <w:sz w:val="24"/>
          <w:szCs w:val="24"/>
        </w:rPr>
      </w:pPr>
      <w:r w:rsidRPr="00BA1B76">
        <w:rPr>
          <w:rFonts w:ascii="Tahoma" w:eastAsia="Times New Roman" w:hAnsi="Tahoma" w:cs="Tahoma"/>
          <w:color w:val="000000"/>
          <w:sz w:val="24"/>
          <w:szCs w:val="24"/>
        </w:rPr>
        <w:t>How long does it take to obtain a DUNS number?</w:t>
      </w:r>
    </w:p>
    <w:p w:rsidR="00BA1B76" w:rsidRPr="00BA1B76" w:rsidRDefault="00BA1B76" w:rsidP="00BA1B76">
      <w:pPr>
        <w:shd w:val="clear" w:color="auto" w:fill="FFFFFF"/>
        <w:spacing w:before="100" w:beforeAutospacing="1" w:after="240" w:line="270" w:lineRule="atLeast"/>
        <w:rPr>
          <w:rFonts w:ascii="Arial" w:eastAsia="Times New Roman" w:hAnsi="Arial" w:cs="Arial"/>
          <w:color w:val="363636"/>
          <w:sz w:val="18"/>
          <w:szCs w:val="18"/>
        </w:rPr>
      </w:pPr>
      <w:r w:rsidRPr="00BA1B76">
        <w:rPr>
          <w:rFonts w:ascii="Arial" w:eastAsia="Times New Roman" w:hAnsi="Arial" w:cs="Arial"/>
          <w:color w:val="363636"/>
          <w:sz w:val="18"/>
          <w:szCs w:val="18"/>
        </w:rPr>
        <w:t>Allow up to two business days to obtain a DUNS number, but it can occur in one business day.</w:t>
      </w:r>
    </w:p>
    <w:p w:rsidR="00BA1B76" w:rsidRPr="00BA1B76" w:rsidRDefault="00BA1B76" w:rsidP="00BA1B76">
      <w:pPr>
        <w:shd w:val="clear" w:color="auto" w:fill="FFFFFF"/>
        <w:spacing w:after="0" w:line="240" w:lineRule="auto"/>
        <w:outlineLvl w:val="3"/>
        <w:rPr>
          <w:rFonts w:ascii="Tahoma" w:eastAsia="Times New Roman" w:hAnsi="Tahoma" w:cs="Tahoma"/>
          <w:color w:val="000000"/>
          <w:sz w:val="24"/>
          <w:szCs w:val="24"/>
        </w:rPr>
      </w:pPr>
      <w:r w:rsidRPr="00BA1B76">
        <w:rPr>
          <w:rFonts w:ascii="Tahoma" w:eastAsia="Times New Roman" w:hAnsi="Tahoma" w:cs="Tahoma"/>
          <w:color w:val="000000"/>
          <w:sz w:val="24"/>
          <w:szCs w:val="24"/>
        </w:rPr>
        <w:t>Information for Foreign Applicants</w:t>
      </w:r>
    </w:p>
    <w:p w:rsidR="005E1EF6" w:rsidRDefault="00BA1B76" w:rsidP="00BA1B76">
      <w:pPr>
        <w:shd w:val="clear" w:color="auto" w:fill="FFFFFF"/>
        <w:spacing w:before="100" w:beforeAutospacing="1" w:after="240" w:line="270" w:lineRule="atLeast"/>
      </w:pPr>
      <w:r w:rsidRPr="00BA1B76">
        <w:rPr>
          <w:rFonts w:ascii="Arial" w:eastAsia="Times New Roman" w:hAnsi="Arial" w:cs="Arial"/>
          <w:color w:val="363636"/>
          <w:sz w:val="18"/>
          <w:szCs w:val="18"/>
        </w:rPr>
        <w:t>If your organization is located outside the United States, you can register for a DUNS number online. To register with D&amp;B, you are not required to obtain a federal Tax Identification Number (TIN), also known as an Employer Identification Number (EIN). When registering, simply leave the TIN/EIN information blank. However, anyone doing business with the federal government generally needs to obtain a TIN/EIN in order to meet Internal Revenue Service (IRS) tax reporting requirements.</w:t>
      </w:r>
    </w:p>
    <w:sectPr w:rsidR="005E1EF6" w:rsidSect="00BA1B76">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B00DB"/>
    <w:multiLevelType w:val="multilevel"/>
    <w:tmpl w:val="0BDC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76"/>
    <w:rsid w:val="005E1EF6"/>
    <w:rsid w:val="00BA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6735"/>
  <w15:chartTrackingRefBased/>
  <w15:docId w15:val="{19A5D7E6-B915-4FCE-8858-63254C28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483281">
      <w:bodyDiv w:val="1"/>
      <w:marLeft w:val="0"/>
      <w:marRight w:val="0"/>
      <w:marTop w:val="0"/>
      <w:marBottom w:val="0"/>
      <w:divBdr>
        <w:top w:val="none" w:sz="0" w:space="0" w:color="auto"/>
        <w:left w:val="none" w:sz="0" w:space="0" w:color="auto"/>
        <w:bottom w:val="none" w:sz="0" w:space="0" w:color="auto"/>
        <w:right w:val="none" w:sz="0" w:space="0" w:color="auto"/>
      </w:divBdr>
      <w:divsChild>
        <w:div w:id="217982782">
          <w:marLeft w:val="0"/>
          <w:marRight w:val="0"/>
          <w:marTop w:val="0"/>
          <w:marBottom w:val="0"/>
          <w:divBdr>
            <w:top w:val="single" w:sz="36" w:space="0" w:color="00457C"/>
            <w:left w:val="single" w:sz="36" w:space="0" w:color="00457C"/>
            <w:bottom w:val="single" w:sz="36" w:space="0" w:color="00457C"/>
            <w:right w:val="single" w:sz="36" w:space="0" w:color="00457C"/>
          </w:divBdr>
          <w:divsChild>
            <w:div w:id="287513649">
              <w:marLeft w:val="0"/>
              <w:marRight w:val="0"/>
              <w:marTop w:val="0"/>
              <w:marBottom w:val="0"/>
              <w:divBdr>
                <w:top w:val="none" w:sz="0" w:space="0" w:color="auto"/>
                <w:left w:val="none" w:sz="0" w:space="0" w:color="auto"/>
                <w:bottom w:val="none" w:sz="0" w:space="0" w:color="auto"/>
                <w:right w:val="none" w:sz="0" w:space="0" w:color="auto"/>
              </w:divBdr>
              <w:divsChild>
                <w:div w:id="1213344411">
                  <w:marLeft w:val="0"/>
                  <w:marRight w:val="0"/>
                  <w:marTop w:val="0"/>
                  <w:marBottom w:val="0"/>
                  <w:divBdr>
                    <w:top w:val="none" w:sz="0" w:space="0" w:color="auto"/>
                    <w:left w:val="none" w:sz="0" w:space="0" w:color="auto"/>
                    <w:bottom w:val="none" w:sz="0" w:space="0" w:color="auto"/>
                    <w:right w:val="none" w:sz="0" w:space="0" w:color="auto"/>
                  </w:divBdr>
                  <w:divsChild>
                    <w:div w:id="1591112083">
                      <w:marLeft w:val="0"/>
                      <w:marRight w:val="0"/>
                      <w:marTop w:val="0"/>
                      <w:marBottom w:val="0"/>
                      <w:divBdr>
                        <w:top w:val="none" w:sz="0" w:space="0" w:color="auto"/>
                        <w:left w:val="none" w:sz="0" w:space="0" w:color="auto"/>
                        <w:bottom w:val="none" w:sz="0" w:space="0" w:color="auto"/>
                        <w:right w:val="none" w:sz="0" w:space="0" w:color="auto"/>
                      </w:divBdr>
                      <w:divsChild>
                        <w:div w:id="2066440408">
                          <w:marLeft w:val="0"/>
                          <w:marRight w:val="0"/>
                          <w:marTop w:val="0"/>
                          <w:marBottom w:val="0"/>
                          <w:divBdr>
                            <w:top w:val="none" w:sz="0" w:space="0" w:color="auto"/>
                            <w:left w:val="none" w:sz="0" w:space="0" w:color="auto"/>
                            <w:bottom w:val="none" w:sz="0" w:space="0" w:color="auto"/>
                            <w:right w:val="none" w:sz="0" w:space="0" w:color="auto"/>
                          </w:divBdr>
                          <w:divsChild>
                            <w:div w:id="1704936653">
                              <w:marLeft w:val="0"/>
                              <w:marRight w:val="0"/>
                              <w:marTop w:val="0"/>
                              <w:marBottom w:val="0"/>
                              <w:divBdr>
                                <w:top w:val="none" w:sz="0" w:space="0" w:color="auto"/>
                                <w:left w:val="none" w:sz="0" w:space="0" w:color="auto"/>
                                <w:bottom w:val="none" w:sz="0" w:space="0" w:color="auto"/>
                                <w:right w:val="none" w:sz="0" w:space="0" w:color="auto"/>
                              </w:divBdr>
                              <w:divsChild>
                                <w:div w:id="1685128628">
                                  <w:marLeft w:val="0"/>
                                  <w:marRight w:val="0"/>
                                  <w:marTop w:val="0"/>
                                  <w:marBottom w:val="0"/>
                                  <w:divBdr>
                                    <w:top w:val="none" w:sz="0" w:space="0" w:color="auto"/>
                                    <w:left w:val="none" w:sz="0" w:space="0" w:color="auto"/>
                                    <w:bottom w:val="none" w:sz="0" w:space="0" w:color="auto"/>
                                    <w:right w:val="none" w:sz="0" w:space="0" w:color="auto"/>
                                  </w:divBdr>
                                  <w:divsChild>
                                    <w:div w:id="1255481519">
                                      <w:marLeft w:val="0"/>
                                      <w:marRight w:val="0"/>
                                      <w:marTop w:val="0"/>
                                      <w:marBottom w:val="0"/>
                                      <w:divBdr>
                                        <w:top w:val="none" w:sz="0" w:space="0" w:color="auto"/>
                                        <w:left w:val="none" w:sz="0" w:space="0" w:color="auto"/>
                                        <w:bottom w:val="none" w:sz="0" w:space="0" w:color="auto"/>
                                        <w:right w:val="none" w:sz="0" w:space="0" w:color="auto"/>
                                      </w:divBdr>
                                      <w:divsChild>
                                        <w:div w:id="301427451">
                                          <w:marLeft w:val="0"/>
                                          <w:marRight w:val="0"/>
                                          <w:marTop w:val="0"/>
                                          <w:marBottom w:val="0"/>
                                          <w:divBdr>
                                            <w:top w:val="none" w:sz="0" w:space="0" w:color="auto"/>
                                            <w:left w:val="none" w:sz="0" w:space="0" w:color="auto"/>
                                            <w:bottom w:val="none" w:sz="0" w:space="0" w:color="auto"/>
                                            <w:right w:val="none" w:sz="0" w:space="0" w:color="auto"/>
                                          </w:divBdr>
                                          <w:divsChild>
                                            <w:div w:id="720060701">
                                              <w:marLeft w:val="0"/>
                                              <w:marRight w:val="0"/>
                                              <w:marTop w:val="0"/>
                                              <w:marBottom w:val="0"/>
                                              <w:divBdr>
                                                <w:top w:val="none" w:sz="0" w:space="0" w:color="auto"/>
                                                <w:left w:val="none" w:sz="0" w:space="0" w:color="auto"/>
                                                <w:bottom w:val="none" w:sz="0" w:space="0" w:color="auto"/>
                                                <w:right w:val="none" w:sz="0" w:space="0" w:color="auto"/>
                                              </w:divBdr>
                                              <w:divsChild>
                                                <w:div w:id="1672365279">
                                                  <w:marLeft w:val="0"/>
                                                  <w:marRight w:val="0"/>
                                                  <w:marTop w:val="0"/>
                                                  <w:marBottom w:val="0"/>
                                                  <w:divBdr>
                                                    <w:top w:val="none" w:sz="0" w:space="0" w:color="auto"/>
                                                    <w:left w:val="none" w:sz="0" w:space="0" w:color="auto"/>
                                                    <w:bottom w:val="none" w:sz="0" w:space="0" w:color="auto"/>
                                                    <w:right w:val="none" w:sz="0" w:space="0" w:color="auto"/>
                                                  </w:divBdr>
                                                  <w:divsChild>
                                                    <w:div w:id="21430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nts.gov/web/grants/exit-disclaimer.html" TargetMode="External"/><Relationship Id="rId5" Type="http://schemas.openxmlformats.org/officeDocument/2006/relationships/hyperlink" Target="http://fedgov.dnb.com/webform/displayHomePage.d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2166</Characters>
  <Application>Microsoft Office Word</Application>
  <DocSecurity>0</DocSecurity>
  <Lines>18</Lines>
  <Paragraphs>5</Paragraphs>
  <ScaleCrop>false</ScaleCrop>
  <Company>State of Oklahoma</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Grissom</dc:creator>
  <cp:keywords/>
  <dc:description/>
  <cp:lastModifiedBy>Terri Grissom</cp:lastModifiedBy>
  <cp:revision>2</cp:revision>
  <dcterms:created xsi:type="dcterms:W3CDTF">2017-03-09T15:00:00Z</dcterms:created>
  <dcterms:modified xsi:type="dcterms:W3CDTF">2017-03-09T15:01:00Z</dcterms:modified>
</cp:coreProperties>
</file>