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4BBE2" w14:textId="6B57EF29" w:rsidR="003B1E33" w:rsidRDefault="003B1E33" w:rsidP="003B1E33">
      <w:pPr>
        <w:pStyle w:val="Default"/>
        <w:jc w:val="center"/>
        <w:rPr>
          <w:b/>
          <w:bCs/>
          <w:sz w:val="22"/>
          <w:szCs w:val="22"/>
        </w:rPr>
      </w:pPr>
    </w:p>
    <w:p w14:paraId="077874F8" w14:textId="7574CBE6" w:rsidR="003B1E33" w:rsidRDefault="003B1E33" w:rsidP="003B1E33">
      <w:pPr>
        <w:pStyle w:val="Default"/>
        <w:jc w:val="center"/>
        <w:rPr>
          <w:b/>
          <w:bCs/>
          <w:sz w:val="22"/>
          <w:szCs w:val="22"/>
        </w:rPr>
      </w:pPr>
    </w:p>
    <w:p w14:paraId="541C5B6D" w14:textId="77777777" w:rsidR="003B1E33" w:rsidRDefault="003B1E33" w:rsidP="003B1E33">
      <w:pPr>
        <w:pStyle w:val="Default"/>
        <w:jc w:val="center"/>
        <w:rPr>
          <w:b/>
          <w:bCs/>
          <w:sz w:val="22"/>
          <w:szCs w:val="22"/>
        </w:rPr>
      </w:pPr>
      <w:r>
        <w:rPr>
          <w:b/>
          <w:bCs/>
          <w:sz w:val="22"/>
          <w:szCs w:val="22"/>
        </w:rPr>
        <w:t>Memorandum</w:t>
      </w:r>
    </w:p>
    <w:p w14:paraId="29E48C30" w14:textId="77777777" w:rsidR="003B1E33" w:rsidRDefault="003B1E33" w:rsidP="003B1E33">
      <w:pPr>
        <w:pStyle w:val="Default"/>
        <w:jc w:val="cente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8298"/>
      </w:tblGrid>
      <w:tr w:rsidR="003B1E33" w:rsidRPr="009644D4" w14:paraId="3C5595B3" w14:textId="77777777" w:rsidTr="00E34E9A">
        <w:tc>
          <w:tcPr>
            <w:tcW w:w="1278" w:type="dxa"/>
          </w:tcPr>
          <w:p w14:paraId="3FE2C9C1" w14:textId="77777777" w:rsidR="003B1E33" w:rsidRPr="009644D4" w:rsidRDefault="003B1E33" w:rsidP="00E34E9A">
            <w:pPr>
              <w:pStyle w:val="Default"/>
              <w:rPr>
                <w:rFonts w:ascii="Times New Roman" w:hAnsi="Times New Roman" w:cs="Times New Roman"/>
                <w:b/>
                <w:bCs/>
              </w:rPr>
            </w:pPr>
            <w:r w:rsidRPr="009644D4">
              <w:rPr>
                <w:rFonts w:ascii="Times New Roman" w:hAnsi="Times New Roman" w:cs="Times New Roman"/>
                <w:b/>
                <w:bCs/>
              </w:rPr>
              <w:t>To:</w:t>
            </w:r>
          </w:p>
        </w:tc>
        <w:tc>
          <w:tcPr>
            <w:tcW w:w="8298" w:type="dxa"/>
          </w:tcPr>
          <w:p w14:paraId="7A62D36A" w14:textId="77777777" w:rsidR="003B1E33" w:rsidRPr="009644D4" w:rsidRDefault="003B1E33" w:rsidP="00E34E9A">
            <w:pPr>
              <w:pStyle w:val="Default"/>
              <w:rPr>
                <w:rFonts w:ascii="Times New Roman" w:hAnsi="Times New Roman" w:cs="Times New Roman"/>
              </w:rPr>
            </w:pPr>
            <w:r w:rsidRPr="009644D4">
              <w:rPr>
                <w:rFonts w:ascii="Times New Roman" w:hAnsi="Times New Roman" w:cs="Times New Roman"/>
              </w:rPr>
              <w:t xml:space="preserve">Superintendent </w:t>
            </w:r>
          </w:p>
        </w:tc>
      </w:tr>
      <w:tr w:rsidR="003B1E33" w:rsidRPr="009644D4" w14:paraId="5E69A67D" w14:textId="77777777" w:rsidTr="00E34E9A">
        <w:tc>
          <w:tcPr>
            <w:tcW w:w="1278" w:type="dxa"/>
          </w:tcPr>
          <w:p w14:paraId="3A5CC82C" w14:textId="77777777" w:rsidR="003B1E33" w:rsidRPr="009644D4" w:rsidRDefault="003B1E33" w:rsidP="00E34E9A">
            <w:pPr>
              <w:pStyle w:val="Default"/>
              <w:rPr>
                <w:rFonts w:ascii="Times New Roman" w:hAnsi="Times New Roman" w:cs="Times New Roman"/>
                <w:b/>
                <w:bCs/>
              </w:rPr>
            </w:pPr>
          </w:p>
        </w:tc>
        <w:tc>
          <w:tcPr>
            <w:tcW w:w="8298" w:type="dxa"/>
          </w:tcPr>
          <w:p w14:paraId="14781927" w14:textId="77777777" w:rsidR="003B1E33" w:rsidRPr="009644D4" w:rsidRDefault="003B1E33" w:rsidP="00E34E9A">
            <w:pPr>
              <w:pStyle w:val="Default"/>
              <w:rPr>
                <w:rFonts w:ascii="Times New Roman" w:hAnsi="Times New Roman" w:cs="Times New Roman"/>
                <w:bCs/>
              </w:rPr>
            </w:pPr>
          </w:p>
        </w:tc>
      </w:tr>
      <w:tr w:rsidR="003B1E33" w:rsidRPr="009644D4" w14:paraId="58FDB6A3" w14:textId="77777777" w:rsidTr="00E34E9A">
        <w:tc>
          <w:tcPr>
            <w:tcW w:w="1278" w:type="dxa"/>
          </w:tcPr>
          <w:p w14:paraId="1624E187" w14:textId="77777777" w:rsidR="003B1E33" w:rsidRPr="009644D4" w:rsidRDefault="003B1E33" w:rsidP="00E34E9A">
            <w:pPr>
              <w:pStyle w:val="Default"/>
              <w:rPr>
                <w:rFonts w:ascii="Times New Roman" w:hAnsi="Times New Roman" w:cs="Times New Roman"/>
                <w:b/>
                <w:bCs/>
              </w:rPr>
            </w:pPr>
            <w:r w:rsidRPr="009644D4">
              <w:rPr>
                <w:rFonts w:ascii="Times New Roman" w:hAnsi="Times New Roman" w:cs="Times New Roman"/>
                <w:b/>
                <w:bCs/>
              </w:rPr>
              <w:t>From:</w:t>
            </w:r>
          </w:p>
        </w:tc>
        <w:tc>
          <w:tcPr>
            <w:tcW w:w="8298" w:type="dxa"/>
          </w:tcPr>
          <w:p w14:paraId="1FECC2E6" w14:textId="4E7C8D86" w:rsidR="003B1E33" w:rsidRPr="009644D4" w:rsidRDefault="00F94E84" w:rsidP="00E34E9A">
            <w:pPr>
              <w:pStyle w:val="Default"/>
              <w:rPr>
                <w:rFonts w:ascii="Times New Roman" w:hAnsi="Times New Roman" w:cs="Times New Roman"/>
                <w:bCs/>
              </w:rPr>
            </w:pPr>
            <w:r>
              <w:rPr>
                <w:rFonts w:ascii="Times New Roman" w:hAnsi="Times New Roman" w:cs="Times New Roman"/>
                <w:bCs/>
              </w:rPr>
              <w:t>Katherine Black</w:t>
            </w:r>
            <w:r w:rsidR="003B1E33" w:rsidRPr="009644D4">
              <w:rPr>
                <w:rFonts w:ascii="Times New Roman" w:hAnsi="Times New Roman" w:cs="Times New Roman"/>
                <w:bCs/>
              </w:rPr>
              <w:t xml:space="preserve">, </w:t>
            </w:r>
            <w:r w:rsidR="00E630CA">
              <w:rPr>
                <w:rFonts w:ascii="Times New Roman" w:hAnsi="Times New Roman" w:cs="Times New Roman"/>
                <w:bCs/>
              </w:rPr>
              <w:t>Program Manager</w:t>
            </w:r>
          </w:p>
        </w:tc>
      </w:tr>
      <w:tr w:rsidR="003B1E33" w:rsidRPr="009644D4" w14:paraId="28B55469" w14:textId="77777777" w:rsidTr="00E34E9A">
        <w:tc>
          <w:tcPr>
            <w:tcW w:w="1278" w:type="dxa"/>
          </w:tcPr>
          <w:p w14:paraId="18547730" w14:textId="77777777" w:rsidR="003B1E33" w:rsidRPr="009644D4" w:rsidRDefault="003B1E33" w:rsidP="00E34E9A">
            <w:pPr>
              <w:pStyle w:val="Default"/>
              <w:rPr>
                <w:rFonts w:ascii="Times New Roman" w:hAnsi="Times New Roman" w:cs="Times New Roman"/>
                <w:b/>
                <w:bCs/>
              </w:rPr>
            </w:pPr>
          </w:p>
        </w:tc>
        <w:tc>
          <w:tcPr>
            <w:tcW w:w="8298" w:type="dxa"/>
          </w:tcPr>
          <w:p w14:paraId="7B6D3C75" w14:textId="77777777" w:rsidR="003B1E33" w:rsidRPr="009644D4" w:rsidRDefault="003B1E33" w:rsidP="00E34E9A">
            <w:pPr>
              <w:pStyle w:val="Default"/>
              <w:rPr>
                <w:rFonts w:ascii="Times New Roman" w:hAnsi="Times New Roman" w:cs="Times New Roman"/>
                <w:bCs/>
              </w:rPr>
            </w:pPr>
          </w:p>
        </w:tc>
      </w:tr>
      <w:tr w:rsidR="003B1E33" w:rsidRPr="009644D4" w14:paraId="7A297436" w14:textId="77777777" w:rsidTr="00E34E9A">
        <w:tc>
          <w:tcPr>
            <w:tcW w:w="1278" w:type="dxa"/>
          </w:tcPr>
          <w:p w14:paraId="4F73F604" w14:textId="77777777" w:rsidR="003B1E33" w:rsidRPr="009644D4" w:rsidRDefault="003B1E33" w:rsidP="00E34E9A">
            <w:pPr>
              <w:pStyle w:val="Default"/>
              <w:rPr>
                <w:rFonts w:ascii="Times New Roman" w:hAnsi="Times New Roman" w:cs="Times New Roman"/>
                <w:b/>
                <w:bCs/>
              </w:rPr>
            </w:pPr>
            <w:r w:rsidRPr="009644D4">
              <w:rPr>
                <w:rFonts w:ascii="Times New Roman" w:hAnsi="Times New Roman" w:cs="Times New Roman"/>
                <w:b/>
                <w:bCs/>
              </w:rPr>
              <w:t>Date</w:t>
            </w:r>
            <w:r w:rsidRPr="009644D4">
              <w:rPr>
                <w:rFonts w:ascii="Times New Roman" w:hAnsi="Times New Roman" w:cs="Times New Roman"/>
              </w:rPr>
              <w:t>:</w:t>
            </w:r>
          </w:p>
        </w:tc>
        <w:tc>
          <w:tcPr>
            <w:tcW w:w="8298" w:type="dxa"/>
          </w:tcPr>
          <w:p w14:paraId="2EB1E84C" w14:textId="2D01BD38" w:rsidR="003B1E33" w:rsidRPr="009644D4" w:rsidRDefault="00A6423F" w:rsidP="00F94E84">
            <w:pPr>
              <w:pStyle w:val="Default"/>
              <w:rPr>
                <w:rFonts w:ascii="Times New Roman" w:hAnsi="Times New Roman" w:cs="Times New Roman"/>
                <w:b/>
                <w:bCs/>
              </w:rPr>
            </w:pPr>
            <w:r>
              <w:rPr>
                <w:rFonts w:ascii="Times New Roman" w:hAnsi="Times New Roman" w:cs="Times New Roman"/>
                <w:bCs/>
              </w:rPr>
              <w:t xml:space="preserve">February 6, </w:t>
            </w:r>
            <w:proofErr w:type="gramStart"/>
            <w:r>
              <w:rPr>
                <w:rFonts w:ascii="Times New Roman" w:hAnsi="Times New Roman" w:cs="Times New Roman"/>
                <w:bCs/>
              </w:rPr>
              <w:t>2026</w:t>
            </w:r>
            <w:proofErr w:type="gramEnd"/>
            <w:r w:rsidR="003B1E33" w:rsidRPr="009644D4">
              <w:rPr>
                <w:rFonts w:ascii="Times New Roman" w:hAnsi="Times New Roman" w:cs="Times New Roman"/>
                <w:bCs/>
              </w:rPr>
              <w:t xml:space="preserve">                 </w:t>
            </w:r>
          </w:p>
        </w:tc>
      </w:tr>
      <w:tr w:rsidR="003B1E33" w:rsidRPr="009644D4" w14:paraId="1477A037" w14:textId="77777777" w:rsidTr="00E34E9A">
        <w:tc>
          <w:tcPr>
            <w:tcW w:w="1278" w:type="dxa"/>
          </w:tcPr>
          <w:p w14:paraId="235C3C32" w14:textId="77777777" w:rsidR="003B1E33" w:rsidRPr="009644D4" w:rsidRDefault="003B1E33" w:rsidP="00E34E9A">
            <w:pPr>
              <w:pStyle w:val="Default"/>
              <w:rPr>
                <w:rFonts w:ascii="Times New Roman" w:hAnsi="Times New Roman" w:cs="Times New Roman"/>
                <w:b/>
                <w:bCs/>
              </w:rPr>
            </w:pPr>
          </w:p>
        </w:tc>
        <w:tc>
          <w:tcPr>
            <w:tcW w:w="8298" w:type="dxa"/>
          </w:tcPr>
          <w:p w14:paraId="247E1851" w14:textId="77777777" w:rsidR="003B1E33" w:rsidRPr="009644D4" w:rsidRDefault="003B1E33" w:rsidP="00E34E9A">
            <w:pPr>
              <w:pStyle w:val="Default"/>
              <w:rPr>
                <w:rFonts w:ascii="Times New Roman" w:hAnsi="Times New Roman" w:cs="Times New Roman"/>
                <w:bCs/>
              </w:rPr>
            </w:pPr>
          </w:p>
        </w:tc>
      </w:tr>
      <w:tr w:rsidR="003B1E33" w:rsidRPr="009644D4" w14:paraId="3A68DCF4" w14:textId="77777777" w:rsidTr="00E34E9A">
        <w:tc>
          <w:tcPr>
            <w:tcW w:w="1278" w:type="dxa"/>
          </w:tcPr>
          <w:p w14:paraId="4C4A07B7" w14:textId="77777777" w:rsidR="003B1E33" w:rsidRPr="009644D4" w:rsidRDefault="003B1E33" w:rsidP="00E34E9A">
            <w:pPr>
              <w:pStyle w:val="Default"/>
              <w:rPr>
                <w:rFonts w:ascii="Times New Roman" w:hAnsi="Times New Roman" w:cs="Times New Roman"/>
                <w:b/>
                <w:bCs/>
              </w:rPr>
            </w:pPr>
            <w:r w:rsidRPr="009644D4">
              <w:rPr>
                <w:rFonts w:ascii="Times New Roman" w:hAnsi="Times New Roman" w:cs="Times New Roman"/>
                <w:b/>
                <w:bCs/>
              </w:rPr>
              <w:t>Subject:</w:t>
            </w:r>
          </w:p>
        </w:tc>
        <w:tc>
          <w:tcPr>
            <w:tcW w:w="8298" w:type="dxa"/>
          </w:tcPr>
          <w:p w14:paraId="4F16D7FD" w14:textId="77777777" w:rsidR="003B1E33" w:rsidRPr="009644D4" w:rsidRDefault="003B1E33" w:rsidP="00E34E9A">
            <w:pPr>
              <w:pStyle w:val="Default"/>
              <w:rPr>
                <w:rFonts w:ascii="Times New Roman" w:hAnsi="Times New Roman" w:cs="Times New Roman"/>
                <w:bCs/>
              </w:rPr>
            </w:pPr>
            <w:r w:rsidRPr="009644D4">
              <w:rPr>
                <w:rFonts w:ascii="Times New Roman" w:hAnsi="Times New Roman" w:cs="Times New Roman"/>
                <w:bCs/>
              </w:rPr>
              <w:t>Audit Contracts</w:t>
            </w:r>
          </w:p>
        </w:tc>
      </w:tr>
    </w:tbl>
    <w:p w14:paraId="63F14086" w14:textId="77777777" w:rsidR="003B1E33" w:rsidRDefault="003B1E33" w:rsidP="003B1E33">
      <w:pPr>
        <w:pStyle w:val="Default"/>
        <w:rPr>
          <w:b/>
          <w:bCs/>
          <w:sz w:val="22"/>
          <w:szCs w:val="22"/>
        </w:rPr>
      </w:pPr>
    </w:p>
    <w:p w14:paraId="39454440" w14:textId="0D286E59" w:rsidR="003B1E33" w:rsidRPr="009644D4" w:rsidRDefault="003B1E33" w:rsidP="003B1E33">
      <w:pPr>
        <w:pStyle w:val="Default"/>
        <w:jc w:val="both"/>
        <w:rPr>
          <w:rFonts w:ascii="Times New Roman" w:hAnsi="Times New Roman" w:cs="Times New Roman"/>
          <w:sz w:val="22"/>
          <w:szCs w:val="22"/>
        </w:rPr>
      </w:pPr>
      <w:r w:rsidRPr="009644D4">
        <w:rPr>
          <w:rFonts w:ascii="Times New Roman" w:hAnsi="Times New Roman" w:cs="Times New Roman"/>
          <w:sz w:val="22"/>
          <w:szCs w:val="22"/>
        </w:rPr>
        <w:t xml:space="preserve">Each of the independent auditors, as shown on the Oklahoma State Department of Education’s (OSDE) website at </w:t>
      </w:r>
      <w:r w:rsidRPr="009644D4">
        <w:rPr>
          <w:rFonts w:ascii="Times New Roman" w:hAnsi="Times New Roman" w:cs="Times New Roman"/>
          <w:color w:val="0000FF"/>
          <w:sz w:val="22"/>
          <w:szCs w:val="22"/>
        </w:rPr>
        <w:t>http://www.ok.gov/sde/financial-accounting</w:t>
      </w:r>
      <w:r w:rsidRPr="009644D4">
        <w:rPr>
          <w:rFonts w:ascii="Times New Roman" w:hAnsi="Times New Roman" w:cs="Times New Roman"/>
          <w:sz w:val="22"/>
          <w:szCs w:val="22"/>
        </w:rPr>
        <w:t>, was approved by the State</w:t>
      </w:r>
      <w:r>
        <w:rPr>
          <w:rFonts w:ascii="Times New Roman" w:hAnsi="Times New Roman" w:cs="Times New Roman"/>
          <w:sz w:val="22"/>
          <w:szCs w:val="22"/>
        </w:rPr>
        <w:t xml:space="preserve"> Auditor and Inspector January </w:t>
      </w:r>
      <w:r w:rsidR="00B772E8">
        <w:rPr>
          <w:rFonts w:ascii="Times New Roman" w:hAnsi="Times New Roman" w:cs="Times New Roman"/>
          <w:sz w:val="22"/>
          <w:szCs w:val="22"/>
        </w:rPr>
        <w:t>2026</w:t>
      </w:r>
      <w:r w:rsidRPr="009644D4">
        <w:rPr>
          <w:rFonts w:ascii="Times New Roman" w:hAnsi="Times New Roman" w:cs="Times New Roman"/>
          <w:sz w:val="22"/>
          <w:szCs w:val="22"/>
        </w:rPr>
        <w:t xml:space="preserve">. This list is to be used by you and your Board of Education in selecting an auditor for the </w:t>
      </w:r>
      <w:r w:rsidR="00B772E8">
        <w:rPr>
          <w:rFonts w:ascii="Times New Roman" w:hAnsi="Times New Roman" w:cs="Times New Roman"/>
          <w:sz w:val="22"/>
          <w:szCs w:val="22"/>
        </w:rPr>
        <w:t>2025-2026</w:t>
      </w:r>
      <w:r w:rsidRPr="009644D4">
        <w:rPr>
          <w:rFonts w:ascii="Times New Roman" w:hAnsi="Times New Roman" w:cs="Times New Roman"/>
          <w:sz w:val="22"/>
          <w:szCs w:val="22"/>
        </w:rPr>
        <w:t xml:space="preserve"> school year in accordance with 70 O.S. § 22-103, which states: </w:t>
      </w:r>
    </w:p>
    <w:p w14:paraId="3158107C" w14:textId="77777777" w:rsidR="003B1E33" w:rsidRPr="009644D4" w:rsidRDefault="003B1E33" w:rsidP="003B1E33">
      <w:pPr>
        <w:pStyle w:val="Default"/>
        <w:jc w:val="both"/>
        <w:rPr>
          <w:rFonts w:ascii="Times New Roman" w:hAnsi="Times New Roman" w:cs="Times New Roman"/>
          <w:sz w:val="22"/>
          <w:szCs w:val="22"/>
        </w:rPr>
      </w:pPr>
    </w:p>
    <w:p w14:paraId="1A7D3898" w14:textId="77777777" w:rsidR="003B1E33" w:rsidRPr="009644D4" w:rsidRDefault="003B1E33" w:rsidP="003B1E33">
      <w:pPr>
        <w:pStyle w:val="Default"/>
        <w:ind w:left="720" w:right="720"/>
        <w:rPr>
          <w:rFonts w:ascii="Times New Roman" w:hAnsi="Times New Roman" w:cs="Times New Roman"/>
          <w:i/>
          <w:iCs/>
          <w:sz w:val="22"/>
          <w:szCs w:val="22"/>
        </w:rPr>
      </w:pPr>
      <w:r w:rsidRPr="009644D4">
        <w:rPr>
          <w:rFonts w:ascii="Times New Roman" w:hAnsi="Times New Roman" w:cs="Times New Roman"/>
          <w:i/>
          <w:iCs/>
          <w:sz w:val="22"/>
          <w:szCs w:val="22"/>
        </w:rPr>
        <w:t xml:space="preserve">“The board of education of each school district in this state shall provide for and cause to be made an annual audit of such school district for each fiscal year.” </w:t>
      </w:r>
    </w:p>
    <w:p w14:paraId="50F0E700" w14:textId="77777777" w:rsidR="003B1E33" w:rsidRPr="009644D4" w:rsidRDefault="003B1E33" w:rsidP="003B1E33">
      <w:pPr>
        <w:pStyle w:val="Default"/>
        <w:rPr>
          <w:rFonts w:ascii="Times New Roman" w:hAnsi="Times New Roman" w:cs="Times New Roman"/>
          <w:sz w:val="22"/>
          <w:szCs w:val="22"/>
        </w:rPr>
      </w:pPr>
    </w:p>
    <w:p w14:paraId="44DAC54A" w14:textId="77777777" w:rsidR="003B1E33" w:rsidRPr="009644D4" w:rsidRDefault="003B1E33" w:rsidP="003B1E33">
      <w:pPr>
        <w:pStyle w:val="Default"/>
        <w:jc w:val="both"/>
        <w:rPr>
          <w:rFonts w:ascii="Times New Roman" w:hAnsi="Times New Roman" w:cs="Times New Roman"/>
          <w:sz w:val="22"/>
          <w:szCs w:val="22"/>
        </w:rPr>
      </w:pPr>
      <w:r w:rsidRPr="009644D4">
        <w:rPr>
          <w:rFonts w:ascii="Times New Roman" w:hAnsi="Times New Roman" w:cs="Times New Roman"/>
          <w:sz w:val="22"/>
          <w:szCs w:val="22"/>
        </w:rPr>
        <w:t xml:space="preserve">Audit reports are to be made in accordance with Oklahoma Statutes and the Rules and Regulations of the State Board of Education; the standards for financial and compliance audits contained in Government Auditing Standards, issued by the Comptroller General of the United States; when applicable, the provisions of the </w:t>
      </w:r>
      <w:r>
        <w:rPr>
          <w:rFonts w:ascii="Times New Roman" w:hAnsi="Times New Roman" w:cs="Times New Roman"/>
          <w:sz w:val="22"/>
          <w:szCs w:val="22"/>
        </w:rPr>
        <w:t>Uniform Administrative Requirements Cost Principles, and Audit Requirements for Federal Awards, also known as 2 C.F.R Part 200</w:t>
      </w:r>
      <w:r w:rsidRPr="009644D4">
        <w:rPr>
          <w:rFonts w:ascii="Times New Roman" w:hAnsi="Times New Roman" w:cs="Times New Roman"/>
          <w:sz w:val="22"/>
          <w:szCs w:val="22"/>
        </w:rPr>
        <w:t xml:space="preserve">. While the cost of your audit is important, you are encouraged to contract with an auditor familiar with these state and federal statutes and regulations. This will help ensure the proper handling of public funds and also provide your school district with a valuable management tool. </w:t>
      </w:r>
    </w:p>
    <w:p w14:paraId="17CF7D01" w14:textId="77777777" w:rsidR="003B1E33" w:rsidRPr="009644D4" w:rsidRDefault="003B1E33" w:rsidP="003B1E33">
      <w:pPr>
        <w:pStyle w:val="Default"/>
        <w:jc w:val="both"/>
        <w:rPr>
          <w:rFonts w:ascii="Times New Roman" w:hAnsi="Times New Roman" w:cs="Times New Roman"/>
          <w:sz w:val="22"/>
          <w:szCs w:val="22"/>
        </w:rPr>
      </w:pPr>
    </w:p>
    <w:p w14:paraId="0DFB5008" w14:textId="0BBC4CAC" w:rsidR="003B1E33" w:rsidRPr="009644D4" w:rsidRDefault="003B1E33" w:rsidP="003B1E33">
      <w:pPr>
        <w:pStyle w:val="Default"/>
        <w:jc w:val="both"/>
        <w:rPr>
          <w:rFonts w:ascii="Times New Roman" w:hAnsi="Times New Roman" w:cs="Times New Roman"/>
          <w:b/>
          <w:bCs/>
          <w:sz w:val="22"/>
          <w:szCs w:val="22"/>
        </w:rPr>
      </w:pPr>
      <w:r w:rsidRPr="009644D4">
        <w:rPr>
          <w:rFonts w:ascii="Times New Roman" w:hAnsi="Times New Roman" w:cs="Times New Roman"/>
          <w:sz w:val="22"/>
          <w:szCs w:val="22"/>
        </w:rPr>
        <w:t xml:space="preserve">A copy of the required audit contract form can be found on the OSDE’s website at </w:t>
      </w:r>
      <w:r w:rsidRPr="009644D4">
        <w:rPr>
          <w:rFonts w:ascii="Times New Roman" w:hAnsi="Times New Roman" w:cs="Times New Roman"/>
          <w:color w:val="0000FF"/>
          <w:sz w:val="22"/>
          <w:szCs w:val="22"/>
        </w:rPr>
        <w:t>http://www.ok.gov/sde/financial-accounting</w:t>
      </w:r>
      <w:r w:rsidRPr="009644D4">
        <w:rPr>
          <w:rFonts w:ascii="Times New Roman" w:hAnsi="Times New Roman" w:cs="Times New Roman"/>
          <w:sz w:val="22"/>
          <w:szCs w:val="22"/>
        </w:rPr>
        <w:t xml:space="preserve">. Audit contracts must contain all of the provisions listed on the form. If an audit contract is executed before the independent auditor is approved by the State Auditor and Inspector’s approval date, the contract will not be accepted. A completed copy of the required contract must be submitted to the State Department of Education </w:t>
      </w:r>
      <w:r w:rsidRPr="009644D4">
        <w:rPr>
          <w:rFonts w:ascii="Times New Roman" w:hAnsi="Times New Roman" w:cs="Times New Roman"/>
          <w:b/>
          <w:bCs/>
          <w:sz w:val="22"/>
          <w:szCs w:val="22"/>
        </w:rPr>
        <w:t xml:space="preserve">on or before </w:t>
      </w:r>
      <w:r w:rsidR="00EE16DA">
        <w:rPr>
          <w:rFonts w:ascii="Times New Roman" w:hAnsi="Times New Roman" w:cs="Times New Roman"/>
          <w:b/>
          <w:bCs/>
          <w:sz w:val="22"/>
          <w:szCs w:val="22"/>
        </w:rPr>
        <w:t>Tuesday, June 30, 2026</w:t>
      </w:r>
      <w:r w:rsidR="00EC3A1F">
        <w:rPr>
          <w:rFonts w:ascii="Times New Roman" w:hAnsi="Times New Roman" w:cs="Times New Roman"/>
          <w:b/>
          <w:bCs/>
          <w:sz w:val="22"/>
          <w:szCs w:val="22"/>
        </w:rPr>
        <w:t>.</w:t>
      </w:r>
    </w:p>
    <w:p w14:paraId="7D39ED03" w14:textId="77777777" w:rsidR="003B1E33" w:rsidRPr="009644D4" w:rsidRDefault="003B1E33" w:rsidP="003B1E33">
      <w:pPr>
        <w:pStyle w:val="Default"/>
        <w:jc w:val="both"/>
        <w:rPr>
          <w:rFonts w:ascii="Times New Roman" w:hAnsi="Times New Roman" w:cs="Times New Roman"/>
          <w:sz w:val="22"/>
          <w:szCs w:val="22"/>
        </w:rPr>
      </w:pPr>
    </w:p>
    <w:p w14:paraId="32468F71" w14:textId="21A06DD4" w:rsidR="003B1E33" w:rsidRPr="009644D4" w:rsidRDefault="003B1E33" w:rsidP="003B1E33">
      <w:pPr>
        <w:pStyle w:val="Default"/>
        <w:jc w:val="both"/>
        <w:rPr>
          <w:rFonts w:ascii="Times New Roman" w:hAnsi="Times New Roman" w:cs="Times New Roman"/>
          <w:sz w:val="22"/>
          <w:szCs w:val="22"/>
        </w:rPr>
      </w:pPr>
      <w:r w:rsidRPr="009644D4">
        <w:rPr>
          <w:rFonts w:ascii="Times New Roman" w:hAnsi="Times New Roman" w:cs="Times New Roman"/>
          <w:sz w:val="22"/>
          <w:szCs w:val="22"/>
        </w:rPr>
        <w:t>The Financial Accounting Section will not be responsible for filing the audit report copy with the Federal Audit Clearinghouse. If your school district expended $</w:t>
      </w:r>
      <w:r w:rsidR="00E00063">
        <w:rPr>
          <w:rFonts w:ascii="Times New Roman" w:hAnsi="Times New Roman" w:cs="Times New Roman"/>
          <w:sz w:val="22"/>
          <w:szCs w:val="22"/>
        </w:rPr>
        <w:t>1,000,000.00</w:t>
      </w:r>
      <w:r w:rsidRPr="009644D4">
        <w:rPr>
          <w:rFonts w:ascii="Times New Roman" w:hAnsi="Times New Roman" w:cs="Times New Roman"/>
          <w:sz w:val="22"/>
          <w:szCs w:val="22"/>
        </w:rPr>
        <w:t xml:space="preserve"> or more in federal funds, a copy of the audit report and a Data Collection Form must be filed with the Federal Audit Clearinghouse. Your contracted auditor will need to complete the Data Collection Form and should assist you in filing both the form and the audit report. </w:t>
      </w:r>
    </w:p>
    <w:p w14:paraId="57F9A58F" w14:textId="77777777" w:rsidR="003B1E33" w:rsidRPr="009644D4" w:rsidRDefault="003B1E33" w:rsidP="003B1E33">
      <w:pPr>
        <w:pStyle w:val="Default"/>
        <w:jc w:val="both"/>
        <w:rPr>
          <w:rFonts w:ascii="Times New Roman" w:hAnsi="Times New Roman" w:cs="Times New Roman"/>
          <w:sz w:val="22"/>
          <w:szCs w:val="22"/>
        </w:rPr>
      </w:pPr>
    </w:p>
    <w:p w14:paraId="0DC5237A" w14:textId="1165D3EF" w:rsidR="003B1E33" w:rsidRDefault="003B1E33" w:rsidP="006A10F2">
      <w:pPr>
        <w:pStyle w:val="Default"/>
        <w:jc w:val="both"/>
        <w:rPr>
          <w:rFonts w:ascii="Times New Roman" w:hAnsi="Times New Roman" w:cs="Times New Roman"/>
          <w:sz w:val="22"/>
          <w:szCs w:val="22"/>
        </w:rPr>
      </w:pPr>
      <w:r w:rsidRPr="009644D4">
        <w:rPr>
          <w:rFonts w:ascii="Times New Roman" w:hAnsi="Times New Roman" w:cs="Times New Roman"/>
          <w:sz w:val="22"/>
          <w:szCs w:val="22"/>
        </w:rPr>
        <w:t xml:space="preserve">If you have any questions or need additional information, please contact Katherine Black in the Financial Accounting Section, at (405) </w:t>
      </w:r>
      <w:r w:rsidR="00F94E84">
        <w:rPr>
          <w:rFonts w:ascii="Times New Roman" w:hAnsi="Times New Roman" w:cs="Times New Roman"/>
          <w:sz w:val="22"/>
          <w:szCs w:val="22"/>
        </w:rPr>
        <w:t>522-0275</w:t>
      </w:r>
      <w:r w:rsidRPr="009644D4">
        <w:rPr>
          <w:rFonts w:ascii="Times New Roman" w:hAnsi="Times New Roman" w:cs="Times New Roman"/>
          <w:sz w:val="22"/>
          <w:szCs w:val="22"/>
        </w:rPr>
        <w:t>.</w:t>
      </w:r>
    </w:p>
    <w:p w14:paraId="1A20BBB3" w14:textId="77777777" w:rsidR="006A10F2" w:rsidRPr="009644D4" w:rsidRDefault="006A10F2" w:rsidP="006A10F2">
      <w:pPr>
        <w:pStyle w:val="Default"/>
        <w:jc w:val="both"/>
        <w:rPr>
          <w:rFonts w:ascii="Times New Roman" w:hAnsi="Times New Roman" w:cs="Times New Roman"/>
          <w:sz w:val="22"/>
          <w:szCs w:val="22"/>
        </w:rPr>
      </w:pPr>
    </w:p>
    <w:p w14:paraId="679196C1" w14:textId="182F8CAD" w:rsidR="00412207" w:rsidRDefault="00F94E84" w:rsidP="006A10F2">
      <w:pPr>
        <w:rPr>
          <w:b/>
          <w:bCs/>
          <w:sz w:val="22"/>
          <w:szCs w:val="22"/>
        </w:rPr>
      </w:pPr>
      <w:r>
        <w:rPr>
          <w:rFonts w:ascii="Times New Roman" w:hAnsi="Times New Roman"/>
          <w:sz w:val="22"/>
          <w:szCs w:val="22"/>
        </w:rPr>
        <w:t>KB</w:t>
      </w:r>
    </w:p>
    <w:sectPr w:rsidR="00412207" w:rsidSect="006A10F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2075"/>
    <w:rsid w:val="000219B2"/>
    <w:rsid w:val="001E6F1D"/>
    <w:rsid w:val="001F2075"/>
    <w:rsid w:val="003B1E33"/>
    <w:rsid w:val="003F3D07"/>
    <w:rsid w:val="00412207"/>
    <w:rsid w:val="004A7D06"/>
    <w:rsid w:val="00665F8B"/>
    <w:rsid w:val="006A10F2"/>
    <w:rsid w:val="00735A3E"/>
    <w:rsid w:val="008B1CBD"/>
    <w:rsid w:val="00917144"/>
    <w:rsid w:val="00A16786"/>
    <w:rsid w:val="00A6423F"/>
    <w:rsid w:val="00B772E8"/>
    <w:rsid w:val="00B809CB"/>
    <w:rsid w:val="00BE3BBA"/>
    <w:rsid w:val="00DA0ED7"/>
    <w:rsid w:val="00E00063"/>
    <w:rsid w:val="00E20F35"/>
    <w:rsid w:val="00E630CA"/>
    <w:rsid w:val="00E73A4C"/>
    <w:rsid w:val="00E93EA4"/>
    <w:rsid w:val="00EC3A1F"/>
    <w:rsid w:val="00EE16DA"/>
    <w:rsid w:val="00F94E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2D8D5B"/>
  <w14:defaultImageDpi w14:val="330"/>
  <w15:docId w15:val="{D5C2DAFB-5455-49FA-B83B-8017A8880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2075"/>
    <w:rPr>
      <w:rFonts w:ascii="Lucida Grande" w:hAnsi="Lucida Grande"/>
      <w:sz w:val="18"/>
      <w:szCs w:val="18"/>
    </w:rPr>
  </w:style>
  <w:style w:type="character" w:customStyle="1" w:styleId="BalloonTextChar">
    <w:name w:val="Balloon Text Char"/>
    <w:basedOn w:val="DefaultParagraphFont"/>
    <w:link w:val="BalloonText"/>
    <w:uiPriority w:val="99"/>
    <w:semiHidden/>
    <w:rsid w:val="001F2075"/>
    <w:rPr>
      <w:rFonts w:ascii="Lucida Grande" w:hAnsi="Lucida Grande"/>
      <w:sz w:val="18"/>
      <w:szCs w:val="18"/>
    </w:rPr>
  </w:style>
  <w:style w:type="paragraph" w:customStyle="1" w:styleId="Default">
    <w:name w:val="Default"/>
    <w:rsid w:val="00412207"/>
    <w:pPr>
      <w:autoSpaceDE w:val="0"/>
      <w:autoSpaceDN w:val="0"/>
      <w:adjustRightInd w:val="0"/>
    </w:pPr>
    <w:rPr>
      <w:rFonts w:ascii="Arial" w:eastAsia="Times New Roman" w:hAnsi="Arial" w:cs="Arial"/>
      <w:color w:val="000000"/>
    </w:rPr>
  </w:style>
  <w:style w:type="table" w:styleId="TableGrid">
    <w:name w:val="Table Grid"/>
    <w:basedOn w:val="TableNormal"/>
    <w:uiPriority w:val="59"/>
    <w:rsid w:val="0041220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08A670463FBE34599BB0C6C52DF1D28" ma:contentTypeVersion="18" ma:contentTypeDescription="Create a new document." ma:contentTypeScope="" ma:versionID="79cffe1df0af1131420a28e3b898d50e">
  <xsd:schema xmlns:xsd="http://www.w3.org/2001/XMLSchema" xmlns:xs="http://www.w3.org/2001/XMLSchema" xmlns:p="http://schemas.microsoft.com/office/2006/metadata/properties" xmlns:ns1="http://schemas.microsoft.com/sharepoint/v3" xmlns:ns2="51be1bd6-5250-4728-a39b-ef4381bb15cb" xmlns:ns3="da1fb496-6ed4-4ad1-84ed-c19d339aafbc" targetNamespace="http://schemas.microsoft.com/office/2006/metadata/properties" ma:root="true" ma:fieldsID="16d808325a730e6fa688f47c20cde979" ns1:_="" ns2:_="" ns3:_="">
    <xsd:import namespace="http://schemas.microsoft.com/sharepoint/v3"/>
    <xsd:import namespace="51be1bd6-5250-4728-a39b-ef4381bb15cb"/>
    <xsd:import namespace="da1fb496-6ed4-4ad1-84ed-c19d339aaf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be1bd6-5250-4728-a39b-ef4381bb1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1fb496-6ed4-4ad1-84ed-c19d339aafb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4ab74b-e89a-4a12-b243-cce6cfcc8ac8}" ma:internalName="TaxCatchAll" ma:showField="CatchAllData" ma:web="da1fb496-6ed4-4ad1-84ed-c19d339aa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1be1bd6-5250-4728-a39b-ef4381bb15cb">
      <Terms xmlns="http://schemas.microsoft.com/office/infopath/2007/PartnerControls"/>
    </lcf76f155ced4ddcb4097134ff3c332f>
    <_ip_UnifiedCompliancePolicyProperties xmlns="http://schemas.microsoft.com/sharepoint/v3" xsi:nil="true"/>
    <TaxCatchAll xmlns="da1fb496-6ed4-4ad1-84ed-c19d339aafbc"/>
  </documentManagement>
</p:properties>
</file>

<file path=customXml/itemProps1.xml><?xml version="1.0" encoding="utf-8"?>
<ds:datastoreItem xmlns:ds="http://schemas.openxmlformats.org/officeDocument/2006/customXml" ds:itemID="{715F62EF-C147-4EB0-8CDF-B1949889C038}">
  <ds:schemaRefs>
    <ds:schemaRef ds:uri="http://schemas.openxmlformats.org/officeDocument/2006/bibliography"/>
  </ds:schemaRefs>
</ds:datastoreItem>
</file>

<file path=customXml/itemProps2.xml><?xml version="1.0" encoding="utf-8"?>
<ds:datastoreItem xmlns:ds="http://schemas.openxmlformats.org/officeDocument/2006/customXml" ds:itemID="{5ADB7D5E-B769-40DD-AC46-789A06B81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be1bd6-5250-4728-a39b-ef4381bb15cb"/>
    <ds:schemaRef ds:uri="da1fb496-6ed4-4ad1-84ed-c19d339aa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D091CB-E23A-461D-98B1-70058F2667C6}">
  <ds:schemaRefs>
    <ds:schemaRef ds:uri="http://schemas.microsoft.com/sharepoint/v3/contenttype/forms"/>
  </ds:schemaRefs>
</ds:datastoreItem>
</file>

<file path=customXml/itemProps4.xml><?xml version="1.0" encoding="utf-8"?>
<ds:datastoreItem xmlns:ds="http://schemas.openxmlformats.org/officeDocument/2006/customXml" ds:itemID="{CF1860B9-8148-4E71-87D9-AFCA2EA70B39}">
  <ds:schemaRefs>
    <ds:schemaRef ds:uri="http://purl.org/dc/dcmitype/"/>
    <ds:schemaRef ds:uri="http://purl.org/dc/elements/1.1/"/>
    <ds:schemaRef ds:uri="http://schemas.microsoft.com/sharepoint/v3"/>
    <ds:schemaRef ds:uri="http://schemas.microsoft.com/office/2006/documentManagement/types"/>
    <ds:schemaRef ds:uri="http://www.w3.org/XML/1998/namespace"/>
    <ds:schemaRef ds:uri="http://purl.org/dc/terms/"/>
    <ds:schemaRef ds:uri="http://schemas.microsoft.com/office/infopath/2007/PartnerControls"/>
    <ds:schemaRef ds:uri="http://schemas.microsoft.com/office/2006/metadata/properties"/>
    <ds:schemaRef ds:uri="http://schemas.openxmlformats.org/package/2006/metadata/core-properties"/>
    <ds:schemaRef ds:uri="da1fb496-6ed4-4ad1-84ed-c19d339aafbc"/>
    <ds:schemaRef ds:uri="51be1bd6-5250-4728-a39b-ef4381bb15cb"/>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397</Words>
  <Characters>2124</Characters>
  <Application>Microsoft Office Word</Application>
  <DocSecurity>0</DocSecurity>
  <Lines>53</Lines>
  <Paragraphs>19</Paragraphs>
  <ScaleCrop>false</ScaleCrop>
  <HeadingPairs>
    <vt:vector size="2" baseType="variant">
      <vt:variant>
        <vt:lpstr>Title</vt:lpstr>
      </vt:variant>
      <vt:variant>
        <vt:i4>1</vt:i4>
      </vt:variant>
    </vt:vector>
  </HeadingPairs>
  <TitlesOfParts>
    <vt:vector size="1" baseType="lpstr">
      <vt:lpstr/>
    </vt:vector>
  </TitlesOfParts>
  <Company>OKSDE</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Danker</dc:creator>
  <cp:lastModifiedBy>Katherine Black</cp:lastModifiedBy>
  <cp:revision>11</cp:revision>
  <cp:lastPrinted>2018-01-24T15:27:00Z</cp:lastPrinted>
  <dcterms:created xsi:type="dcterms:W3CDTF">2026-02-06T20:41:00Z</dcterms:created>
  <dcterms:modified xsi:type="dcterms:W3CDTF">2026-02-06T20:59:00Z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0x010100808A670463FBE34599BB0C6C52DF1D28</vt:lpwstr>
  </property>
  <property fmtid="{D5CDD505-2E9C-101B-9397-08002B2CF9AE}" pid="3" name="MediaServiceImageTags">
    <vt:lpwstr/>
  </property>
</Properties>
</file>