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F92D" w14:textId="11A328A9" w:rsidR="00580368" w:rsidRDefault="00931A8B" w:rsidP="00931A8B">
      <w:pPr>
        <w:pStyle w:val="Title"/>
        <w:jc w:val="center"/>
      </w:pPr>
      <w:r>
        <w:t>Doulas and soonercare</w:t>
      </w:r>
    </w:p>
    <w:p w14:paraId="4103A403" w14:textId="77777777" w:rsidR="00931A8B" w:rsidRDefault="00931A8B" w:rsidP="00931A8B"/>
    <w:p w14:paraId="027042CA" w14:textId="5CF16BB7" w:rsidR="00931A8B" w:rsidRDefault="00931A8B" w:rsidP="00931A8B">
      <w:pPr>
        <w:rPr>
          <w:b/>
          <w:bCs/>
        </w:rPr>
      </w:pPr>
      <w:r w:rsidRPr="00931A8B">
        <w:rPr>
          <w:b/>
          <w:bCs/>
        </w:rPr>
        <w:t>Where can we find information on the reimbursement rates/methodology for these services?</w:t>
      </w:r>
    </w:p>
    <w:p w14:paraId="66734D03" w14:textId="4BEE6C73" w:rsidR="00B04961" w:rsidRPr="00B04961" w:rsidRDefault="00B04961" w:rsidP="00931A8B">
      <w:pPr>
        <w:rPr>
          <w:i/>
          <w:iCs/>
        </w:rPr>
      </w:pPr>
      <w:r>
        <w:rPr>
          <w:i/>
          <w:iCs/>
        </w:rPr>
        <w:t xml:space="preserve">The </w:t>
      </w:r>
      <w:hyperlink r:id="rId11" w:history="1">
        <w:r w:rsidRPr="00B04961">
          <w:rPr>
            <w:rStyle w:val="Hyperlink"/>
            <w:i/>
            <w:iCs/>
          </w:rPr>
          <w:t>fee schedule</w:t>
        </w:r>
      </w:hyperlink>
      <w:r>
        <w:rPr>
          <w:i/>
          <w:iCs/>
        </w:rPr>
        <w:t xml:space="preserve"> can be found on our public website</w:t>
      </w:r>
      <w:r w:rsidR="0017002E">
        <w:rPr>
          <w:i/>
          <w:iCs/>
        </w:rPr>
        <w:t xml:space="preserve"> and</w:t>
      </w:r>
      <w:r>
        <w:rPr>
          <w:i/>
          <w:iCs/>
        </w:rPr>
        <w:t xml:space="preserve"> on the provider portal.  </w:t>
      </w:r>
    </w:p>
    <w:p w14:paraId="55D5A4CF" w14:textId="0F7512CD" w:rsidR="00931A8B" w:rsidRDefault="00931A8B" w:rsidP="00931A8B">
      <w:pPr>
        <w:rPr>
          <w:b/>
          <w:bCs/>
        </w:rPr>
      </w:pPr>
      <w:r w:rsidRPr="00931A8B">
        <w:rPr>
          <w:b/>
          <w:bCs/>
        </w:rPr>
        <w:t xml:space="preserve">Can meetings for prenatal education still be billed for </w:t>
      </w:r>
      <w:r w:rsidR="00B04961" w:rsidRPr="00931A8B">
        <w:rPr>
          <w:b/>
          <w:bCs/>
        </w:rPr>
        <w:t>reimbursement</w:t>
      </w:r>
      <w:r w:rsidRPr="00931A8B">
        <w:rPr>
          <w:b/>
          <w:bCs/>
        </w:rPr>
        <w:t xml:space="preserve"> without providing birth support?</w:t>
      </w:r>
    </w:p>
    <w:p w14:paraId="73B1B564" w14:textId="6FFEB06E" w:rsidR="00B04961" w:rsidRPr="00B04961" w:rsidRDefault="00B04961" w:rsidP="00931A8B">
      <w:pPr>
        <w:rPr>
          <w:i/>
          <w:iCs/>
        </w:rPr>
      </w:pPr>
      <w:r>
        <w:rPr>
          <w:i/>
          <w:iCs/>
        </w:rPr>
        <w:t xml:space="preserve">Yes, prenatal education can be billed without providing support during the delivery.  </w:t>
      </w:r>
    </w:p>
    <w:p w14:paraId="06A265B7" w14:textId="14C349AD" w:rsidR="00931A8B" w:rsidRDefault="00931A8B" w:rsidP="00931A8B">
      <w:pPr>
        <w:rPr>
          <w:b/>
          <w:bCs/>
        </w:rPr>
      </w:pPr>
      <w:r w:rsidRPr="00931A8B">
        <w:rPr>
          <w:b/>
          <w:bCs/>
        </w:rPr>
        <w:t xml:space="preserve">Can claims be submitted as services are provided, or are all claims submitted after the </w:t>
      </w:r>
      <w:r w:rsidR="0017002E">
        <w:rPr>
          <w:b/>
          <w:bCs/>
        </w:rPr>
        <w:t>p</w:t>
      </w:r>
      <w:r w:rsidR="0017002E" w:rsidRPr="00931A8B">
        <w:rPr>
          <w:b/>
          <w:bCs/>
        </w:rPr>
        <w:t xml:space="preserve">ostpartum </w:t>
      </w:r>
      <w:r w:rsidRPr="00931A8B">
        <w:rPr>
          <w:b/>
          <w:bCs/>
        </w:rPr>
        <w:t>visit in completed?</w:t>
      </w:r>
    </w:p>
    <w:p w14:paraId="4711F44D" w14:textId="629B15B7" w:rsidR="00B04961" w:rsidRPr="00B04961" w:rsidRDefault="00B04961" w:rsidP="00931A8B">
      <w:pPr>
        <w:rPr>
          <w:i/>
          <w:iCs/>
        </w:rPr>
      </w:pPr>
      <w:r>
        <w:rPr>
          <w:i/>
          <w:iCs/>
        </w:rPr>
        <w:t xml:space="preserve">Claims can be submitted as services are rendered.  </w:t>
      </w:r>
    </w:p>
    <w:p w14:paraId="3C2AF4F6" w14:textId="6CF12738" w:rsidR="00931A8B" w:rsidRDefault="00931A8B" w:rsidP="00931A8B">
      <w:pPr>
        <w:rPr>
          <w:b/>
          <w:bCs/>
        </w:rPr>
      </w:pPr>
      <w:r w:rsidRPr="00931A8B">
        <w:rPr>
          <w:b/>
          <w:bCs/>
        </w:rPr>
        <w:t xml:space="preserve">Is there a directory that contracted doulas will be added to so that </w:t>
      </w:r>
      <w:r w:rsidR="00B04961" w:rsidRPr="00931A8B">
        <w:rPr>
          <w:b/>
          <w:bCs/>
        </w:rPr>
        <w:t>when referral</w:t>
      </w:r>
      <w:r w:rsidRPr="00931A8B">
        <w:rPr>
          <w:b/>
          <w:bCs/>
        </w:rPr>
        <w:t xml:space="preserve"> is made, the patients can find a doula?</w:t>
      </w:r>
    </w:p>
    <w:p w14:paraId="0C42B9D9" w14:textId="744A6A4F" w:rsidR="00B04961" w:rsidRPr="00B04961" w:rsidRDefault="00B04961" w:rsidP="00931A8B">
      <w:pPr>
        <w:rPr>
          <w:i/>
          <w:iCs/>
        </w:rPr>
      </w:pPr>
      <w:r>
        <w:rPr>
          <w:i/>
          <w:iCs/>
        </w:rPr>
        <w:t xml:space="preserve">The </w:t>
      </w:r>
      <w:hyperlink r:id="rId12" w:history="1">
        <w:r w:rsidRPr="00B04961">
          <w:rPr>
            <w:rStyle w:val="Hyperlink"/>
            <w:i/>
            <w:iCs/>
          </w:rPr>
          <w:t>provider directory</w:t>
        </w:r>
      </w:hyperlink>
      <w:r>
        <w:rPr>
          <w:i/>
          <w:iCs/>
        </w:rPr>
        <w:t xml:space="preserve"> can be found on our public website.  </w:t>
      </w:r>
    </w:p>
    <w:p w14:paraId="0C032C2E" w14:textId="22EE39C8" w:rsidR="00931A8B" w:rsidRDefault="00931A8B" w:rsidP="00931A8B">
      <w:pPr>
        <w:rPr>
          <w:b/>
          <w:bCs/>
        </w:rPr>
      </w:pPr>
      <w:r w:rsidRPr="00931A8B">
        <w:rPr>
          <w:b/>
          <w:bCs/>
        </w:rPr>
        <w:t>Can agencies submit one contract for all their doulas on staff or will the agency have to submit each doula individually?</w:t>
      </w:r>
      <w:r w:rsidR="002201FE">
        <w:rPr>
          <w:b/>
          <w:bCs/>
        </w:rPr>
        <w:t xml:space="preserve"> </w:t>
      </w:r>
    </w:p>
    <w:p w14:paraId="106E79CD" w14:textId="5CA80784" w:rsidR="002201FE" w:rsidRDefault="00AB02EE" w:rsidP="00931A8B">
      <w:bookmarkStart w:id="0" w:name="_Hlk139878583"/>
      <w:r>
        <w:t>The agency will need to be credentialed</w:t>
      </w:r>
      <w:r>
        <w:t xml:space="preserve"> and e</w:t>
      </w:r>
      <w:r w:rsidR="002201FE">
        <w:t>ach Individual provider will need to be credentialed</w:t>
      </w:r>
      <w:r>
        <w:t xml:space="preserve"> and</w:t>
      </w:r>
      <w:r w:rsidR="002201FE">
        <w:t xml:space="preserve"> affiliated with the agency.</w:t>
      </w:r>
    </w:p>
    <w:bookmarkEnd w:id="0"/>
    <w:p w14:paraId="5ADCCBBA" w14:textId="6AA24EF2" w:rsidR="002201FE" w:rsidRPr="002201FE" w:rsidRDefault="002201FE" w:rsidP="00931A8B">
      <w:r>
        <w:t xml:space="preserve">Questions about credentialing should be directed to our enrollment team at </w:t>
      </w:r>
      <w:hyperlink r:id="rId13" w:history="1">
        <w:r w:rsidRPr="0017002E">
          <w:rPr>
            <w:rStyle w:val="Hyperlink"/>
          </w:rPr>
          <w:t>ProviderEnrollment@okhca.org</w:t>
        </w:r>
      </w:hyperlink>
      <w:r>
        <w:t xml:space="preserve">.  </w:t>
      </w:r>
    </w:p>
    <w:p w14:paraId="43224D7F" w14:textId="6ABB4F78" w:rsidR="00931A8B" w:rsidRDefault="00931A8B" w:rsidP="00931A8B">
      <w:pPr>
        <w:rPr>
          <w:b/>
          <w:bCs/>
        </w:rPr>
      </w:pPr>
      <w:r w:rsidRPr="00931A8B">
        <w:rPr>
          <w:b/>
          <w:bCs/>
        </w:rPr>
        <w:t xml:space="preserve">Those who are already a </w:t>
      </w:r>
      <w:proofErr w:type="spellStart"/>
      <w:r w:rsidR="0017002E" w:rsidRPr="00931A8B">
        <w:rPr>
          <w:b/>
          <w:bCs/>
        </w:rPr>
        <w:t>Sooner</w:t>
      </w:r>
      <w:r w:rsidR="0017002E">
        <w:rPr>
          <w:b/>
          <w:bCs/>
        </w:rPr>
        <w:t>C</w:t>
      </w:r>
      <w:r w:rsidR="0017002E" w:rsidRPr="00931A8B">
        <w:rPr>
          <w:b/>
          <w:bCs/>
        </w:rPr>
        <w:t>are</w:t>
      </w:r>
      <w:proofErr w:type="spellEnd"/>
      <w:r w:rsidR="0017002E" w:rsidRPr="00931A8B">
        <w:rPr>
          <w:b/>
          <w:bCs/>
        </w:rPr>
        <w:t xml:space="preserve"> </w:t>
      </w:r>
      <w:r w:rsidR="00B04961" w:rsidRPr="00931A8B">
        <w:rPr>
          <w:b/>
          <w:bCs/>
        </w:rPr>
        <w:t xml:space="preserve">provider, </w:t>
      </w:r>
      <w:r w:rsidR="0017002E">
        <w:rPr>
          <w:b/>
          <w:bCs/>
        </w:rPr>
        <w:t xml:space="preserve">such </w:t>
      </w:r>
      <w:r w:rsidR="00B04961" w:rsidRPr="00931A8B">
        <w:rPr>
          <w:b/>
          <w:bCs/>
        </w:rPr>
        <w:t>as</w:t>
      </w:r>
      <w:r w:rsidRPr="00931A8B">
        <w:rPr>
          <w:b/>
          <w:bCs/>
        </w:rPr>
        <w:t xml:space="preserve"> a </w:t>
      </w:r>
      <w:r w:rsidR="0017002E">
        <w:rPr>
          <w:b/>
          <w:bCs/>
        </w:rPr>
        <w:t>f</w:t>
      </w:r>
      <w:r w:rsidR="0017002E" w:rsidRPr="00931A8B">
        <w:rPr>
          <w:b/>
          <w:bCs/>
        </w:rPr>
        <w:t xml:space="preserve">amily </w:t>
      </w:r>
      <w:r w:rsidR="0017002E">
        <w:rPr>
          <w:b/>
          <w:bCs/>
        </w:rPr>
        <w:t>p</w:t>
      </w:r>
      <w:r w:rsidR="0017002E" w:rsidRPr="00931A8B">
        <w:rPr>
          <w:b/>
          <w:bCs/>
        </w:rPr>
        <w:t xml:space="preserve">lanning </w:t>
      </w:r>
      <w:r w:rsidR="0017002E">
        <w:rPr>
          <w:b/>
          <w:bCs/>
        </w:rPr>
        <w:t>c</w:t>
      </w:r>
      <w:r w:rsidR="0017002E" w:rsidRPr="00931A8B">
        <w:rPr>
          <w:b/>
          <w:bCs/>
        </w:rPr>
        <w:t>enter</w:t>
      </w:r>
      <w:r w:rsidRPr="00931A8B">
        <w:rPr>
          <w:b/>
          <w:bCs/>
        </w:rPr>
        <w:t>, would we need to create a new enrollment?</w:t>
      </w:r>
    </w:p>
    <w:p w14:paraId="28BA3E26" w14:textId="557FA7EB" w:rsidR="002201FE" w:rsidRPr="00373BD5" w:rsidRDefault="002201FE" w:rsidP="00931A8B">
      <w:pPr>
        <w:rPr>
          <w:color w:val="464646" w:themeColor="text1"/>
        </w:rPr>
      </w:pPr>
      <w:r>
        <w:t xml:space="preserve">Yes, </w:t>
      </w:r>
      <w:r w:rsidR="00AB02EE">
        <w:t xml:space="preserve">family planning centers </w:t>
      </w:r>
      <w:r>
        <w:t xml:space="preserve">would need to submit a new contract.  This will give the center </w:t>
      </w:r>
      <w:r w:rsidR="00AB02EE">
        <w:t xml:space="preserve">two </w:t>
      </w:r>
      <w:r>
        <w:t xml:space="preserve">separate contracts, one as </w:t>
      </w:r>
      <w:r w:rsidR="00AB02EE">
        <w:t>a f</w:t>
      </w:r>
      <w:r>
        <w:t xml:space="preserve">amily </w:t>
      </w:r>
      <w:r w:rsidR="00F92EAB">
        <w:t>planning center and</w:t>
      </w:r>
      <w:r>
        <w:t xml:space="preserve"> the other as </w:t>
      </w:r>
      <w:r w:rsidR="00F92EAB">
        <w:t xml:space="preserve">a </w:t>
      </w:r>
      <w:r w:rsidR="00F92EAB">
        <w:rPr>
          <w:color w:val="464646" w:themeColor="text1"/>
        </w:rPr>
        <w:t>doula</w:t>
      </w:r>
      <w:r w:rsidR="00F92EAB" w:rsidRPr="00373BD5">
        <w:rPr>
          <w:color w:val="464646" w:themeColor="text1"/>
        </w:rPr>
        <w:t xml:space="preserve"> </w:t>
      </w:r>
      <w:r w:rsidRPr="00373BD5">
        <w:rPr>
          <w:color w:val="464646" w:themeColor="text1"/>
        </w:rPr>
        <w:t xml:space="preserve">provider. </w:t>
      </w:r>
    </w:p>
    <w:p w14:paraId="3C2C2B53" w14:textId="50936657" w:rsidR="00931A8B" w:rsidRDefault="00931A8B" w:rsidP="00931A8B">
      <w:pPr>
        <w:rPr>
          <w:b/>
          <w:bCs/>
        </w:rPr>
      </w:pPr>
      <w:r w:rsidRPr="00931A8B">
        <w:rPr>
          <w:b/>
          <w:bCs/>
        </w:rPr>
        <w:t xml:space="preserve">Can a new </w:t>
      </w:r>
      <w:r>
        <w:rPr>
          <w:b/>
          <w:bCs/>
        </w:rPr>
        <w:t>certifying</w:t>
      </w:r>
      <w:r w:rsidRPr="00931A8B">
        <w:rPr>
          <w:b/>
          <w:bCs/>
        </w:rPr>
        <w:t xml:space="preserve"> agency be added to </w:t>
      </w:r>
      <w:r w:rsidR="00F92EAB">
        <w:rPr>
          <w:b/>
          <w:bCs/>
        </w:rPr>
        <w:t xml:space="preserve">the </w:t>
      </w:r>
      <w:r w:rsidRPr="00931A8B">
        <w:rPr>
          <w:b/>
          <w:bCs/>
        </w:rPr>
        <w:t>list o</w:t>
      </w:r>
      <w:r>
        <w:rPr>
          <w:b/>
          <w:bCs/>
        </w:rPr>
        <w:t>f</w:t>
      </w:r>
      <w:r w:rsidRPr="00931A8B">
        <w:rPr>
          <w:b/>
          <w:bCs/>
        </w:rPr>
        <w:t xml:space="preserve"> recognized organizations</w:t>
      </w:r>
      <w:r>
        <w:rPr>
          <w:b/>
          <w:bCs/>
        </w:rPr>
        <w:t>?</w:t>
      </w:r>
    </w:p>
    <w:p w14:paraId="18BDDF9A" w14:textId="3F4D50A3" w:rsidR="00B04961" w:rsidRPr="00A1623B" w:rsidRDefault="00B04961" w:rsidP="00931A8B">
      <w:r w:rsidRPr="00A1623B">
        <w:t xml:space="preserve">If an agency wants to be added to the list of certified organizations, they need to contact </w:t>
      </w:r>
      <w:r w:rsidR="00F92EAB" w:rsidRPr="00A1623B">
        <w:t xml:space="preserve">provider enrollment </w:t>
      </w:r>
      <w:r w:rsidRPr="00A1623B">
        <w:t>for further information</w:t>
      </w:r>
      <w:r w:rsidR="00F92EAB" w:rsidRPr="00A1623B">
        <w:t xml:space="preserve"> at</w:t>
      </w:r>
      <w:r w:rsidRPr="00A1623B">
        <w:t xml:space="preserve"> </w:t>
      </w:r>
      <w:hyperlink r:id="rId14" w:history="1">
        <w:r w:rsidR="00F92EAB" w:rsidRPr="0017002E">
          <w:rPr>
            <w:rStyle w:val="Hyperlink"/>
          </w:rPr>
          <w:t>ProviderEnrollment@okhca.org</w:t>
        </w:r>
      </w:hyperlink>
      <w:r w:rsidR="00F92EAB">
        <w:t>.</w:t>
      </w:r>
    </w:p>
    <w:sectPr w:rsidR="00B04961" w:rsidRPr="00A1623B" w:rsidSect="00B00664">
      <w:headerReference w:type="even" r:id="rId15"/>
      <w:headerReference w:type="default" r:id="rId16"/>
      <w:headerReference w:type="first" r:id="rId17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9205" w14:textId="77777777" w:rsidR="008A1235" w:rsidRDefault="008A1235" w:rsidP="00DD4233">
      <w:pPr>
        <w:spacing w:after="0" w:line="240" w:lineRule="auto"/>
      </w:pPr>
      <w:r>
        <w:separator/>
      </w:r>
    </w:p>
  </w:endnote>
  <w:endnote w:type="continuationSeparator" w:id="0">
    <w:p w14:paraId="072EC0C2" w14:textId="77777777" w:rsidR="008A1235" w:rsidRDefault="008A1235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8D02" w14:textId="77777777" w:rsidR="008A1235" w:rsidRDefault="008A1235" w:rsidP="00DD4233">
      <w:pPr>
        <w:spacing w:after="0" w:line="240" w:lineRule="auto"/>
      </w:pPr>
      <w:r>
        <w:separator/>
      </w:r>
    </w:p>
  </w:footnote>
  <w:footnote w:type="continuationSeparator" w:id="0">
    <w:p w14:paraId="6E13420A" w14:textId="77777777" w:rsidR="008A1235" w:rsidRDefault="008A1235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FC57" w14:textId="77777777" w:rsidR="00DD4233" w:rsidRDefault="00A1623B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627" w14:textId="6C274083" w:rsidR="00DD4233" w:rsidRDefault="008254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7086B0A0">
          <wp:simplePos x="0" y="0"/>
          <wp:positionH relativeFrom="column">
            <wp:posOffset>-922555</wp:posOffset>
          </wp:positionH>
          <wp:positionV relativeFrom="paragraph">
            <wp:posOffset>-476250</wp:posOffset>
          </wp:positionV>
          <wp:extent cx="7786838" cy="10076879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38" cy="10076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B63" w14:textId="77777777" w:rsidR="00DD4233" w:rsidRDefault="00A1623B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250014">
    <w:abstractNumId w:val="1"/>
  </w:num>
  <w:num w:numId="2" w16cid:durableId="137458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B2A3D"/>
    <w:rsid w:val="001000D4"/>
    <w:rsid w:val="0010249F"/>
    <w:rsid w:val="0017002E"/>
    <w:rsid w:val="00207B69"/>
    <w:rsid w:val="002201FE"/>
    <w:rsid w:val="002600CA"/>
    <w:rsid w:val="002726B9"/>
    <w:rsid w:val="002B14A4"/>
    <w:rsid w:val="00373BD5"/>
    <w:rsid w:val="003C0179"/>
    <w:rsid w:val="003D5F04"/>
    <w:rsid w:val="004A10A5"/>
    <w:rsid w:val="004E42B5"/>
    <w:rsid w:val="0052514A"/>
    <w:rsid w:val="0056694C"/>
    <w:rsid w:val="00580368"/>
    <w:rsid w:val="005B3969"/>
    <w:rsid w:val="005F6BCB"/>
    <w:rsid w:val="006B1CE0"/>
    <w:rsid w:val="006E47F3"/>
    <w:rsid w:val="007D7B92"/>
    <w:rsid w:val="0081643C"/>
    <w:rsid w:val="0082549E"/>
    <w:rsid w:val="008A1235"/>
    <w:rsid w:val="008A6F50"/>
    <w:rsid w:val="00931A8B"/>
    <w:rsid w:val="009C48FF"/>
    <w:rsid w:val="00A1623B"/>
    <w:rsid w:val="00A1785C"/>
    <w:rsid w:val="00A30278"/>
    <w:rsid w:val="00A440F3"/>
    <w:rsid w:val="00AB02EE"/>
    <w:rsid w:val="00AD1D59"/>
    <w:rsid w:val="00B00664"/>
    <w:rsid w:val="00B04961"/>
    <w:rsid w:val="00C35C9E"/>
    <w:rsid w:val="00C57F3C"/>
    <w:rsid w:val="00C92F9B"/>
    <w:rsid w:val="00D3268E"/>
    <w:rsid w:val="00D351D3"/>
    <w:rsid w:val="00DD4233"/>
    <w:rsid w:val="00EF2398"/>
    <w:rsid w:val="00EF5243"/>
    <w:rsid w:val="00F33B45"/>
    <w:rsid w:val="00F734A4"/>
    <w:rsid w:val="00F92EAB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character" w:styleId="UnresolvedMention">
    <w:name w:val="Unresolved Mention"/>
    <w:basedOn w:val="DefaultParagraphFont"/>
    <w:uiPriority w:val="99"/>
    <w:semiHidden/>
    <w:unhideWhenUsed/>
    <w:rsid w:val="00B049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02E"/>
    <w:pPr>
      <w:spacing w:after="0" w:line="240" w:lineRule="auto"/>
    </w:pPr>
    <w:rPr>
      <w:rFonts w:ascii="Montserrat Light" w:hAnsi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viderEnrollment@okhc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klahoma.gov/ohca/individuals/find-a-provider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klahoma.gov/ohca/providers/claim-tools/fee-schedul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viderEnrollment@okh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7F3F5-40E5-45F7-A7A5-D7205D23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Corey Burnett</cp:lastModifiedBy>
  <cp:revision>2</cp:revision>
  <dcterms:created xsi:type="dcterms:W3CDTF">2023-07-10T18:04:00Z</dcterms:created>
  <dcterms:modified xsi:type="dcterms:W3CDTF">2023-07-10T18:04:00Z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