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70172" w14:textId="77777777" w:rsidR="00070103" w:rsidRPr="00070103" w:rsidRDefault="00070103" w:rsidP="002D30D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spacing w:after="0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070103">
        <w:rPr>
          <w:rFonts w:asciiTheme="majorHAnsi" w:hAnsiTheme="majorHAnsi"/>
          <w:b/>
          <w:sz w:val="40"/>
          <w:szCs w:val="40"/>
          <w:u w:val="single"/>
        </w:rPr>
        <w:t>Provider Reimbursement Notice</w:t>
      </w:r>
    </w:p>
    <w:p w14:paraId="7D5F44C2" w14:textId="77777777" w:rsidR="00070103" w:rsidRDefault="00973533" w:rsidP="002D30D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spacing w:after="0"/>
        <w:jc w:val="center"/>
        <w:rPr>
          <w:rFonts w:asciiTheme="majorHAnsi" w:hAnsiTheme="majorHAnsi"/>
          <w:b/>
          <w:sz w:val="40"/>
          <w:szCs w:val="40"/>
        </w:rPr>
      </w:pPr>
      <w:r>
        <w:rPr>
          <w:rFonts w:asciiTheme="majorHAnsi" w:hAnsiTheme="majorHAnsi"/>
          <w:b/>
          <w:sz w:val="40"/>
          <w:szCs w:val="40"/>
        </w:rPr>
        <w:t>Annual FQHC and RHC Rate Update</w:t>
      </w:r>
    </w:p>
    <w:p w14:paraId="4ADDB838" w14:textId="77777777" w:rsidR="002D30DD" w:rsidRDefault="002D30DD" w:rsidP="002D30DD">
      <w:pPr>
        <w:tabs>
          <w:tab w:val="left" w:pos="5940"/>
        </w:tabs>
        <w:spacing w:after="0"/>
        <w:outlineLvl w:val="0"/>
        <w:rPr>
          <w:rFonts w:asciiTheme="minorHAnsi" w:hAnsiTheme="minorHAnsi" w:cs="Arial"/>
          <w:b/>
          <w:sz w:val="28"/>
          <w:szCs w:val="28"/>
        </w:rPr>
      </w:pPr>
    </w:p>
    <w:p w14:paraId="36F10BFE" w14:textId="56DE40FA" w:rsidR="002D30DD" w:rsidRPr="002D30DD" w:rsidRDefault="00973533" w:rsidP="002D30DD">
      <w:pPr>
        <w:tabs>
          <w:tab w:val="left" w:pos="5940"/>
        </w:tabs>
        <w:spacing w:after="0"/>
        <w:outlineLvl w:val="0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OHCA PRN 202</w:t>
      </w:r>
      <w:r w:rsidR="00E91202">
        <w:rPr>
          <w:rFonts w:asciiTheme="minorHAnsi" w:hAnsiTheme="minorHAnsi" w:cs="Arial"/>
          <w:b/>
          <w:sz w:val="28"/>
          <w:szCs w:val="28"/>
        </w:rPr>
        <w:t>3</w:t>
      </w:r>
      <w:r>
        <w:rPr>
          <w:rFonts w:asciiTheme="minorHAnsi" w:hAnsiTheme="minorHAnsi" w:cs="Arial"/>
          <w:b/>
          <w:sz w:val="28"/>
          <w:szCs w:val="28"/>
        </w:rPr>
        <w:t>-0</w:t>
      </w:r>
      <w:r w:rsidR="00E91202">
        <w:rPr>
          <w:rFonts w:asciiTheme="minorHAnsi" w:hAnsiTheme="minorHAnsi" w:cs="Arial"/>
          <w:b/>
          <w:sz w:val="28"/>
          <w:szCs w:val="28"/>
        </w:rPr>
        <w:t>2</w:t>
      </w:r>
      <w:r w:rsidR="002D30DD" w:rsidRPr="002D30DD">
        <w:rPr>
          <w:rFonts w:asciiTheme="minorHAnsi" w:hAnsiTheme="minorHAnsi" w:cs="Arial"/>
          <w:b/>
          <w:sz w:val="28"/>
          <w:szCs w:val="28"/>
        </w:rPr>
        <w:tab/>
      </w:r>
    </w:p>
    <w:p w14:paraId="5865EC55" w14:textId="77777777" w:rsidR="002D30DD" w:rsidRPr="002D30DD" w:rsidRDefault="002D30DD" w:rsidP="002D30DD">
      <w:pPr>
        <w:spacing w:after="0"/>
        <w:rPr>
          <w:rFonts w:asciiTheme="minorHAnsi" w:hAnsiTheme="minorHAnsi" w:cs="Arial"/>
          <w:sz w:val="28"/>
          <w:szCs w:val="28"/>
        </w:rPr>
      </w:pPr>
    </w:p>
    <w:p w14:paraId="592869A5" w14:textId="7DBA2447" w:rsidR="002D30DD" w:rsidRPr="002D30DD" w:rsidRDefault="0088048C" w:rsidP="002D30DD">
      <w:pPr>
        <w:spacing w:after="0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July </w:t>
      </w:r>
      <w:r w:rsidR="00AF1A80">
        <w:rPr>
          <w:rFonts w:asciiTheme="minorHAnsi" w:hAnsiTheme="minorHAnsi" w:cs="Arial"/>
          <w:sz w:val="28"/>
          <w:szCs w:val="28"/>
        </w:rPr>
        <w:t>1</w:t>
      </w:r>
      <w:r w:rsidR="002D30DD" w:rsidRPr="002D30DD">
        <w:rPr>
          <w:rFonts w:asciiTheme="minorHAnsi" w:hAnsiTheme="minorHAnsi" w:cs="Arial"/>
          <w:sz w:val="28"/>
          <w:szCs w:val="28"/>
        </w:rPr>
        <w:t>, 202</w:t>
      </w:r>
      <w:r w:rsidR="00E91202">
        <w:rPr>
          <w:rFonts w:asciiTheme="minorHAnsi" w:hAnsiTheme="minorHAnsi" w:cs="Arial"/>
          <w:sz w:val="28"/>
          <w:szCs w:val="28"/>
        </w:rPr>
        <w:t>3</w:t>
      </w:r>
    </w:p>
    <w:p w14:paraId="7E69C6F0" w14:textId="77777777" w:rsidR="002D30DD" w:rsidRDefault="002D30DD" w:rsidP="002D30DD">
      <w:pPr>
        <w:spacing w:after="0"/>
        <w:rPr>
          <w:rFonts w:asciiTheme="minorHAnsi" w:hAnsiTheme="minorHAnsi"/>
          <w:bCs/>
          <w:color w:val="000000"/>
          <w:szCs w:val="18"/>
        </w:rPr>
      </w:pPr>
    </w:p>
    <w:p w14:paraId="3B01E9E3" w14:textId="77777777" w:rsidR="009574FF" w:rsidRPr="009574FF" w:rsidRDefault="009574FF" w:rsidP="002D30DD">
      <w:pPr>
        <w:spacing w:after="0"/>
        <w:rPr>
          <w:rFonts w:asciiTheme="minorHAnsi" w:hAnsiTheme="minorHAnsi"/>
          <w:b/>
          <w:bCs/>
          <w:color w:val="000000"/>
          <w:szCs w:val="18"/>
        </w:rPr>
      </w:pPr>
      <w:r w:rsidRPr="009574FF">
        <w:rPr>
          <w:rFonts w:asciiTheme="minorHAnsi" w:hAnsiTheme="minorHAnsi"/>
          <w:b/>
          <w:bCs/>
          <w:color w:val="000000"/>
          <w:szCs w:val="18"/>
        </w:rPr>
        <w:t xml:space="preserve">Dear </w:t>
      </w:r>
      <w:r w:rsidR="00973533">
        <w:rPr>
          <w:rFonts w:asciiTheme="minorHAnsi" w:hAnsiTheme="minorHAnsi"/>
          <w:b/>
          <w:bCs/>
          <w:color w:val="000000"/>
          <w:szCs w:val="18"/>
        </w:rPr>
        <w:t>FQHC and RHC Providers</w:t>
      </w:r>
      <w:r w:rsidRPr="009574FF">
        <w:rPr>
          <w:rFonts w:asciiTheme="minorHAnsi" w:hAnsiTheme="minorHAnsi"/>
          <w:b/>
          <w:bCs/>
          <w:color w:val="000000"/>
          <w:szCs w:val="18"/>
        </w:rPr>
        <w:t>,</w:t>
      </w:r>
    </w:p>
    <w:p w14:paraId="53767751" w14:textId="77777777" w:rsidR="009574FF" w:rsidRDefault="009574FF" w:rsidP="002D30DD">
      <w:pPr>
        <w:spacing w:after="0"/>
        <w:rPr>
          <w:rFonts w:asciiTheme="minorHAnsi" w:hAnsiTheme="minorHAnsi"/>
          <w:bCs/>
          <w:color w:val="000000"/>
          <w:szCs w:val="18"/>
        </w:rPr>
      </w:pPr>
    </w:p>
    <w:p w14:paraId="02CC2DB4" w14:textId="6DC263DA" w:rsidR="00973533" w:rsidRPr="00973533" w:rsidRDefault="00973533" w:rsidP="00973533">
      <w:pPr>
        <w:spacing w:after="0"/>
        <w:rPr>
          <w:rFonts w:asciiTheme="minorHAnsi" w:hAnsiTheme="minorHAnsi"/>
          <w:bCs/>
          <w:color w:val="000000"/>
          <w:szCs w:val="18"/>
        </w:rPr>
      </w:pPr>
      <w:r w:rsidRPr="00973533">
        <w:rPr>
          <w:rFonts w:asciiTheme="minorHAnsi" w:hAnsiTheme="minorHAnsi"/>
          <w:bCs/>
          <w:color w:val="000000"/>
          <w:szCs w:val="18"/>
        </w:rPr>
        <w:t xml:space="preserve">This letter is to notify you that as part of our annual rate update process your PPS encounter rate has been updated for dates of </w:t>
      </w:r>
      <w:r>
        <w:rPr>
          <w:rFonts w:asciiTheme="minorHAnsi" w:hAnsiTheme="minorHAnsi"/>
          <w:bCs/>
          <w:color w:val="000000"/>
          <w:szCs w:val="18"/>
        </w:rPr>
        <w:t>service on or after July 1, 202</w:t>
      </w:r>
      <w:r w:rsidR="00E91202">
        <w:rPr>
          <w:rFonts w:asciiTheme="minorHAnsi" w:hAnsiTheme="minorHAnsi"/>
          <w:bCs/>
          <w:color w:val="000000"/>
          <w:szCs w:val="18"/>
        </w:rPr>
        <w:t>3</w:t>
      </w:r>
      <w:r w:rsidRPr="00973533">
        <w:rPr>
          <w:rFonts w:asciiTheme="minorHAnsi" w:hAnsiTheme="minorHAnsi"/>
          <w:bCs/>
          <w:color w:val="000000"/>
          <w:szCs w:val="18"/>
        </w:rPr>
        <w:t>.  The SFY 20</w:t>
      </w:r>
      <w:r>
        <w:rPr>
          <w:rFonts w:asciiTheme="minorHAnsi" w:hAnsiTheme="minorHAnsi"/>
          <w:bCs/>
          <w:color w:val="000000"/>
          <w:szCs w:val="18"/>
        </w:rPr>
        <w:t>2</w:t>
      </w:r>
      <w:r w:rsidR="00E91202">
        <w:rPr>
          <w:rFonts w:asciiTheme="minorHAnsi" w:hAnsiTheme="minorHAnsi"/>
          <w:bCs/>
          <w:color w:val="000000"/>
          <w:szCs w:val="18"/>
        </w:rPr>
        <w:t>4</w:t>
      </w:r>
      <w:r w:rsidRPr="00973533">
        <w:rPr>
          <w:rFonts w:asciiTheme="minorHAnsi" w:hAnsiTheme="minorHAnsi"/>
          <w:bCs/>
          <w:color w:val="000000"/>
          <w:szCs w:val="18"/>
        </w:rPr>
        <w:t xml:space="preserve"> rates reflect a </w:t>
      </w:r>
      <w:r w:rsidR="002F1DF2" w:rsidRPr="002E1BED">
        <w:rPr>
          <w:rFonts w:asciiTheme="minorHAnsi" w:hAnsiTheme="minorHAnsi"/>
          <w:bCs/>
          <w:color w:val="000000"/>
          <w:szCs w:val="18"/>
        </w:rPr>
        <w:t>3.</w:t>
      </w:r>
      <w:r w:rsidR="00E91202">
        <w:rPr>
          <w:rFonts w:asciiTheme="minorHAnsi" w:hAnsiTheme="minorHAnsi"/>
          <w:bCs/>
          <w:color w:val="000000"/>
          <w:szCs w:val="18"/>
        </w:rPr>
        <w:t>7</w:t>
      </w:r>
      <w:r w:rsidR="002F1DF2" w:rsidRPr="002E1BED">
        <w:rPr>
          <w:rFonts w:asciiTheme="minorHAnsi" w:hAnsiTheme="minorHAnsi"/>
          <w:bCs/>
          <w:color w:val="000000"/>
          <w:szCs w:val="18"/>
        </w:rPr>
        <w:t>0</w:t>
      </w:r>
      <w:r w:rsidRPr="002E1BED">
        <w:rPr>
          <w:rFonts w:asciiTheme="minorHAnsi" w:hAnsiTheme="minorHAnsi"/>
          <w:bCs/>
          <w:color w:val="000000"/>
          <w:szCs w:val="18"/>
        </w:rPr>
        <w:t>% increase</w:t>
      </w:r>
      <w:r w:rsidRPr="00973533">
        <w:rPr>
          <w:rFonts w:asciiTheme="minorHAnsi" w:hAnsiTheme="minorHAnsi"/>
          <w:bCs/>
          <w:color w:val="000000"/>
          <w:szCs w:val="18"/>
        </w:rPr>
        <w:t xml:space="preserve"> over the SFY 20</w:t>
      </w:r>
      <w:r>
        <w:rPr>
          <w:rFonts w:asciiTheme="minorHAnsi" w:hAnsiTheme="minorHAnsi"/>
          <w:bCs/>
          <w:color w:val="000000"/>
          <w:szCs w:val="18"/>
        </w:rPr>
        <w:t>2</w:t>
      </w:r>
      <w:r w:rsidR="00E91202">
        <w:rPr>
          <w:rFonts w:asciiTheme="minorHAnsi" w:hAnsiTheme="minorHAnsi"/>
          <w:bCs/>
          <w:color w:val="000000"/>
          <w:szCs w:val="18"/>
        </w:rPr>
        <w:t>3</w:t>
      </w:r>
      <w:r w:rsidRPr="00973533">
        <w:rPr>
          <w:rFonts w:asciiTheme="minorHAnsi" w:hAnsiTheme="minorHAnsi"/>
          <w:bCs/>
          <w:color w:val="000000"/>
          <w:szCs w:val="18"/>
        </w:rPr>
        <w:t xml:space="preserve"> rates, in accordance with the rate of increase in the Medicare Economic Index (MEI).</w:t>
      </w:r>
    </w:p>
    <w:p w14:paraId="6E020C9C" w14:textId="77777777" w:rsidR="002E5DC6" w:rsidRPr="002D30DD" w:rsidRDefault="002E5DC6" w:rsidP="002D30DD">
      <w:pPr>
        <w:spacing w:after="0"/>
        <w:rPr>
          <w:rFonts w:asciiTheme="minorHAnsi" w:hAnsiTheme="minorHAnsi"/>
          <w:bCs/>
          <w:color w:val="000000"/>
          <w:szCs w:val="18"/>
        </w:rPr>
      </w:pPr>
    </w:p>
    <w:p w14:paraId="5FAA9BAF" w14:textId="0A3677EA" w:rsidR="002D30DD" w:rsidRPr="002D30DD" w:rsidRDefault="002D30DD" w:rsidP="002D30DD">
      <w:pPr>
        <w:spacing w:after="0"/>
        <w:rPr>
          <w:rFonts w:asciiTheme="minorHAnsi" w:hAnsiTheme="minorHAnsi" w:cs="Arial"/>
        </w:rPr>
      </w:pPr>
      <w:r w:rsidRPr="002D30DD">
        <w:rPr>
          <w:rFonts w:asciiTheme="minorHAnsi" w:hAnsiTheme="minorHAnsi" w:cs="Arial"/>
        </w:rPr>
        <w:t xml:space="preserve">If you have any questions or require additional </w:t>
      </w:r>
      <w:r w:rsidR="00D65276" w:rsidRPr="002D30DD">
        <w:rPr>
          <w:rFonts w:asciiTheme="minorHAnsi" w:hAnsiTheme="minorHAnsi" w:cs="Arial"/>
        </w:rPr>
        <w:t>information,</w:t>
      </w:r>
      <w:r w:rsidRPr="002D30DD">
        <w:rPr>
          <w:rFonts w:asciiTheme="minorHAnsi" w:hAnsiTheme="minorHAnsi" w:cs="Arial"/>
        </w:rPr>
        <w:t xml:space="preserve"> please contact </w:t>
      </w:r>
      <w:r w:rsidR="00973533">
        <w:rPr>
          <w:rFonts w:asciiTheme="minorHAnsi" w:hAnsiTheme="minorHAnsi" w:cs="Arial"/>
        </w:rPr>
        <w:t xml:space="preserve">Provider Reimbursement </w:t>
      </w:r>
      <w:r w:rsidRPr="002D30DD">
        <w:rPr>
          <w:rFonts w:asciiTheme="minorHAnsi" w:hAnsiTheme="minorHAnsi" w:cs="Arial"/>
        </w:rPr>
        <w:t xml:space="preserve">by email at </w:t>
      </w:r>
      <w:hyperlink r:id="rId11" w:history="1">
        <w:r w:rsidRPr="002D30DD">
          <w:rPr>
            <w:rStyle w:val="Hyperlink"/>
            <w:rFonts w:asciiTheme="minorHAnsi" w:hAnsiTheme="minorHAnsi" w:cs="Arial"/>
          </w:rPr>
          <w:t>ProvReimb@okhca.org</w:t>
        </w:r>
      </w:hyperlink>
      <w:r w:rsidRPr="002D30DD">
        <w:rPr>
          <w:rFonts w:asciiTheme="minorHAnsi" w:hAnsiTheme="minorHAnsi" w:cs="Arial"/>
        </w:rPr>
        <w:t xml:space="preserve">. </w:t>
      </w:r>
    </w:p>
    <w:p w14:paraId="2F235F6B" w14:textId="77777777" w:rsidR="002D30DD" w:rsidRPr="002D30DD" w:rsidRDefault="002D30DD" w:rsidP="002D30DD">
      <w:pPr>
        <w:spacing w:after="0"/>
        <w:rPr>
          <w:rFonts w:asciiTheme="minorHAnsi" w:hAnsiTheme="minorHAnsi" w:cs="Arial"/>
        </w:rPr>
      </w:pPr>
    </w:p>
    <w:p w14:paraId="7B105359" w14:textId="77777777" w:rsidR="002D30DD" w:rsidRPr="002D30DD" w:rsidRDefault="002D30DD" w:rsidP="002D30DD">
      <w:pPr>
        <w:spacing w:after="0"/>
        <w:rPr>
          <w:rFonts w:asciiTheme="minorHAnsi" w:hAnsiTheme="minorHAnsi" w:cs="Arial"/>
        </w:rPr>
      </w:pPr>
      <w:r w:rsidRPr="002D30DD">
        <w:rPr>
          <w:rFonts w:asciiTheme="minorHAnsi" w:hAnsiTheme="minorHAnsi" w:cs="Arial"/>
        </w:rPr>
        <w:t>Thank you for your continued service to Oklahoma’s SoonerCare members.</w:t>
      </w:r>
    </w:p>
    <w:p w14:paraId="3C5A8879" w14:textId="77777777" w:rsidR="00580368" w:rsidRPr="002D30DD" w:rsidRDefault="00580368" w:rsidP="002D30DD">
      <w:pPr>
        <w:pStyle w:val="Title"/>
        <w:spacing w:before="0"/>
        <w:rPr>
          <w:sz w:val="24"/>
          <w:szCs w:val="24"/>
        </w:rPr>
      </w:pPr>
    </w:p>
    <w:sectPr w:rsidR="00580368" w:rsidRPr="002D30DD" w:rsidSect="00B00664">
      <w:headerReference w:type="even" r:id="rId12"/>
      <w:headerReference w:type="default" r:id="rId13"/>
      <w:headerReference w:type="first" r:id="rId14"/>
      <w:pgSz w:w="12240" w:h="15840"/>
      <w:pgMar w:top="2160" w:right="1440" w:bottom="21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3C88C" w14:textId="77777777" w:rsidR="003C0179" w:rsidRDefault="003C0179" w:rsidP="00DD4233">
      <w:pPr>
        <w:spacing w:after="0" w:line="240" w:lineRule="auto"/>
      </w:pPr>
      <w:r>
        <w:separator/>
      </w:r>
    </w:p>
  </w:endnote>
  <w:endnote w:type="continuationSeparator" w:id="0">
    <w:p w14:paraId="399F1F93" w14:textId="77777777" w:rsidR="003C0179" w:rsidRDefault="003C0179" w:rsidP="00DD4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Courier New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Light">
    <w:altName w:val="Courier New"/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altName w:val="Courier New"/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26FA2" w14:textId="77777777" w:rsidR="003C0179" w:rsidRDefault="003C0179" w:rsidP="00DD4233">
      <w:pPr>
        <w:spacing w:after="0" w:line="240" w:lineRule="auto"/>
      </w:pPr>
      <w:r>
        <w:separator/>
      </w:r>
    </w:p>
  </w:footnote>
  <w:footnote w:type="continuationSeparator" w:id="0">
    <w:p w14:paraId="69BBDEC5" w14:textId="77777777" w:rsidR="003C0179" w:rsidRDefault="003C0179" w:rsidP="00DD4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45BA5" w14:textId="77777777" w:rsidR="00DD4233" w:rsidRDefault="00E91202">
    <w:pPr>
      <w:pStyle w:val="Header"/>
    </w:pPr>
    <w:r>
      <w:rPr>
        <w:noProof/>
      </w:rPr>
      <w:pict w14:anchorId="3CC510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382610" o:spid="_x0000_s2056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Template_Generi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61CC2" w14:textId="77777777" w:rsidR="00070103" w:rsidRDefault="00070103">
    <w:pPr>
      <w:pStyle w:val="Header"/>
    </w:pPr>
  </w:p>
  <w:p w14:paraId="792A0B33" w14:textId="77777777" w:rsidR="00070103" w:rsidRDefault="00070103">
    <w:pPr>
      <w:pStyle w:val="Header"/>
    </w:pPr>
  </w:p>
  <w:p w14:paraId="5CFCA3BA" w14:textId="77777777" w:rsidR="00070103" w:rsidRDefault="00070103">
    <w:pPr>
      <w:pStyle w:val="Header"/>
    </w:pPr>
  </w:p>
  <w:p w14:paraId="63220EAE" w14:textId="77777777" w:rsidR="00DD4233" w:rsidRDefault="00E91202">
    <w:pPr>
      <w:pStyle w:val="Header"/>
    </w:pPr>
    <w:r>
      <w:rPr>
        <w:noProof/>
      </w:rPr>
      <w:pict w14:anchorId="6F2631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382611" o:spid="_x0000_s2057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Template_Generic"/>
          <w10:wrap anchorx="margin" anchory="margin"/>
        </v:shape>
      </w:pict>
    </w:r>
  </w:p>
  <w:p w14:paraId="2C9A0992" w14:textId="77777777" w:rsidR="00070103" w:rsidRDefault="000701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28792" w14:textId="77777777" w:rsidR="00DD4233" w:rsidRDefault="00E91202">
    <w:pPr>
      <w:pStyle w:val="Header"/>
    </w:pPr>
    <w:r>
      <w:rPr>
        <w:noProof/>
      </w:rPr>
      <w:pict w14:anchorId="275734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382609" o:spid="_x0000_s2055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Template_Generic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E2393"/>
    <w:multiLevelType w:val="hybridMultilevel"/>
    <w:tmpl w:val="9DA8CB14"/>
    <w:lvl w:ilvl="0" w:tplc="5502A78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A92605"/>
    <w:multiLevelType w:val="hybridMultilevel"/>
    <w:tmpl w:val="356A9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F26A5"/>
    <w:multiLevelType w:val="hybridMultilevel"/>
    <w:tmpl w:val="B6846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7416602">
    <w:abstractNumId w:val="2"/>
  </w:num>
  <w:num w:numId="2" w16cid:durableId="930089184">
    <w:abstractNumId w:val="1"/>
  </w:num>
  <w:num w:numId="3" w16cid:durableId="1516263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233"/>
    <w:rsid w:val="00070103"/>
    <w:rsid w:val="000B2A3D"/>
    <w:rsid w:val="001000D4"/>
    <w:rsid w:val="0010249F"/>
    <w:rsid w:val="001B59B9"/>
    <w:rsid w:val="00202017"/>
    <w:rsid w:val="00207B69"/>
    <w:rsid w:val="002600CA"/>
    <w:rsid w:val="002726B9"/>
    <w:rsid w:val="00273DAD"/>
    <w:rsid w:val="002B14A4"/>
    <w:rsid w:val="002D30DD"/>
    <w:rsid w:val="002E1BED"/>
    <w:rsid w:val="002E5DC6"/>
    <w:rsid w:val="002F1DF2"/>
    <w:rsid w:val="003B7DEB"/>
    <w:rsid w:val="003C0179"/>
    <w:rsid w:val="003D5F04"/>
    <w:rsid w:val="00437647"/>
    <w:rsid w:val="004E42B5"/>
    <w:rsid w:val="0052514A"/>
    <w:rsid w:val="00556B54"/>
    <w:rsid w:val="0056694C"/>
    <w:rsid w:val="00580368"/>
    <w:rsid w:val="005B3969"/>
    <w:rsid w:val="006022B2"/>
    <w:rsid w:val="006323BE"/>
    <w:rsid w:val="006E47F3"/>
    <w:rsid w:val="0081643C"/>
    <w:rsid w:val="0088048C"/>
    <w:rsid w:val="009574FF"/>
    <w:rsid w:val="00973533"/>
    <w:rsid w:val="009923BD"/>
    <w:rsid w:val="009C48FF"/>
    <w:rsid w:val="009E19C6"/>
    <w:rsid w:val="009E33DB"/>
    <w:rsid w:val="00A30278"/>
    <w:rsid w:val="00A440F3"/>
    <w:rsid w:val="00AF1A80"/>
    <w:rsid w:val="00B00664"/>
    <w:rsid w:val="00B33146"/>
    <w:rsid w:val="00B4720B"/>
    <w:rsid w:val="00C35C9E"/>
    <w:rsid w:val="00C92F9B"/>
    <w:rsid w:val="00D3268E"/>
    <w:rsid w:val="00D351D3"/>
    <w:rsid w:val="00D65276"/>
    <w:rsid w:val="00DD4233"/>
    <w:rsid w:val="00DF0A82"/>
    <w:rsid w:val="00E91202"/>
    <w:rsid w:val="00EB7687"/>
    <w:rsid w:val="00EF5243"/>
    <w:rsid w:val="00F734A4"/>
    <w:rsid w:val="00F943C2"/>
    <w:rsid w:val="00FB3CBE"/>
    <w:rsid w:val="00FF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6725E741"/>
  <w15:chartTrackingRefBased/>
  <w15:docId w15:val="{1A8FD8F7-3AE2-4C59-917A-60007E262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B69"/>
    <w:rPr>
      <w:rFonts w:ascii="Montserrat Light" w:hAnsi="Montserrat Light"/>
    </w:rPr>
  </w:style>
  <w:style w:type="paragraph" w:styleId="Heading1">
    <w:name w:val="heading 1"/>
    <w:aliases w:val="Standard Headline"/>
    <w:basedOn w:val="Normal"/>
    <w:next w:val="Normal"/>
    <w:link w:val="Heading1Char"/>
    <w:uiPriority w:val="9"/>
    <w:qFormat/>
    <w:rsid w:val="009C48FF"/>
    <w:pPr>
      <w:keepNext/>
      <w:keepLines/>
      <w:spacing w:before="240" w:after="0"/>
      <w:outlineLvl w:val="0"/>
    </w:pPr>
    <w:rPr>
      <w:rFonts w:asciiTheme="minorHAnsi" w:eastAsiaTheme="majorEastAsia" w:hAnsiTheme="minorHAnsi" w:cstheme="majorBidi"/>
      <w:b/>
      <w:color w:val="454547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2B14A4"/>
    <w:pPr>
      <w:keepNext/>
      <w:keepLines/>
      <w:spacing w:before="40" w:after="0"/>
      <w:outlineLvl w:val="1"/>
    </w:pPr>
    <w:rPr>
      <w:rFonts w:eastAsiaTheme="majorEastAsia" w:cstheme="majorBidi"/>
      <w:b/>
      <w:color w:val="454547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4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233"/>
  </w:style>
  <w:style w:type="paragraph" w:styleId="Footer">
    <w:name w:val="footer"/>
    <w:basedOn w:val="Normal"/>
    <w:link w:val="FooterChar"/>
    <w:uiPriority w:val="99"/>
    <w:unhideWhenUsed/>
    <w:rsid w:val="00DD4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233"/>
  </w:style>
  <w:style w:type="character" w:customStyle="1" w:styleId="Heading1Char">
    <w:name w:val="Heading 1 Char"/>
    <w:aliases w:val="Standard Headline Char"/>
    <w:basedOn w:val="DefaultParagraphFont"/>
    <w:link w:val="Heading1"/>
    <w:uiPriority w:val="9"/>
    <w:rsid w:val="009C48FF"/>
    <w:rPr>
      <w:rFonts w:eastAsiaTheme="majorEastAsia" w:cstheme="majorBidi"/>
      <w:b/>
      <w:color w:val="454547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B14A4"/>
    <w:rPr>
      <w:rFonts w:eastAsiaTheme="majorEastAsia" w:cstheme="majorBidi"/>
      <w:b/>
      <w:color w:val="454547"/>
      <w:sz w:val="26"/>
      <w:szCs w:val="26"/>
    </w:rPr>
  </w:style>
  <w:style w:type="paragraph" w:styleId="Title">
    <w:name w:val="Title"/>
    <w:aliases w:val="Formal Headline"/>
    <w:basedOn w:val="Normal"/>
    <w:next w:val="Normal"/>
    <w:link w:val="TitleChar"/>
    <w:uiPriority w:val="10"/>
    <w:qFormat/>
    <w:rsid w:val="009C48FF"/>
    <w:pPr>
      <w:spacing w:before="240" w:after="0"/>
    </w:pPr>
    <w:rPr>
      <w:rFonts w:asciiTheme="minorHAnsi" w:eastAsiaTheme="majorEastAsia" w:hAnsiTheme="minorHAnsi" w:cstheme="majorBidi"/>
      <w:b/>
      <w:caps/>
      <w:color w:val="454547"/>
      <w:kern w:val="28"/>
      <w:sz w:val="44"/>
      <w:szCs w:val="56"/>
    </w:rPr>
  </w:style>
  <w:style w:type="character" w:customStyle="1" w:styleId="TitleChar">
    <w:name w:val="Title Char"/>
    <w:aliases w:val="Formal Headline Char"/>
    <w:basedOn w:val="DefaultParagraphFont"/>
    <w:link w:val="Title"/>
    <w:uiPriority w:val="10"/>
    <w:rsid w:val="009C48FF"/>
    <w:rPr>
      <w:rFonts w:eastAsiaTheme="majorEastAsia" w:cstheme="majorBidi"/>
      <w:b/>
      <w:caps/>
      <w:color w:val="454547"/>
      <w:kern w:val="28"/>
      <w:sz w:val="44"/>
      <w:szCs w:val="56"/>
    </w:rPr>
  </w:style>
  <w:style w:type="paragraph" w:styleId="NoSpacing">
    <w:name w:val="No Spacing"/>
    <w:uiPriority w:val="1"/>
    <w:qFormat/>
    <w:rsid w:val="00207B69"/>
    <w:pPr>
      <w:spacing w:after="0" w:line="240" w:lineRule="auto"/>
    </w:pPr>
    <w:rPr>
      <w:rFonts w:ascii="Montserrat Light" w:hAnsi="Montserrat Light"/>
      <w:color w:val="464646"/>
    </w:rPr>
  </w:style>
  <w:style w:type="paragraph" w:styleId="ListParagraph">
    <w:name w:val="List Paragraph"/>
    <w:basedOn w:val="Normal"/>
    <w:uiPriority w:val="34"/>
    <w:rsid w:val="00FB3CBE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rsid w:val="003D5F04"/>
    <w:pPr>
      <w:pBdr>
        <w:top w:val="single" w:sz="4" w:space="1" w:color="454547"/>
        <w:bottom w:val="single" w:sz="4" w:space="1" w:color="454547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5F04"/>
    <w:rPr>
      <w:i/>
      <w:iCs/>
      <w:color w:val="464646"/>
    </w:rPr>
  </w:style>
  <w:style w:type="character" w:styleId="Emphasis">
    <w:name w:val="Emphasis"/>
    <w:aliases w:val="Subtitle Style 1"/>
    <w:basedOn w:val="DefaultParagraphFont"/>
    <w:uiPriority w:val="20"/>
    <w:rsid w:val="00FB3CBE"/>
    <w:rPr>
      <w:rFonts w:asciiTheme="majorHAnsi" w:hAnsiTheme="majorHAnsi"/>
      <w:i w:val="0"/>
      <w:iCs/>
      <w:caps w:val="0"/>
      <w:smallCaps w:val="0"/>
      <w:strike w:val="0"/>
      <w:dstrike w:val="0"/>
      <w:vanish w:val="0"/>
      <w:sz w:val="32"/>
      <w:vertAlign w:val="baseline"/>
    </w:rPr>
  </w:style>
  <w:style w:type="paragraph" w:styleId="Subtitle">
    <w:name w:val="Subtitle"/>
    <w:aliases w:val="Subtitle Style 2"/>
    <w:basedOn w:val="Normal"/>
    <w:next w:val="Normal"/>
    <w:link w:val="SubtitleChar"/>
    <w:uiPriority w:val="11"/>
    <w:rsid w:val="00FB3CBE"/>
    <w:pPr>
      <w:numPr>
        <w:ilvl w:val="1"/>
      </w:numPr>
    </w:pPr>
    <w:rPr>
      <w:rFonts w:asciiTheme="majorHAnsi" w:eastAsiaTheme="minorEastAsia" w:hAnsiTheme="majorHAnsi"/>
      <w:caps/>
      <w:color w:val="454547"/>
      <w:spacing w:val="15"/>
      <w:sz w:val="32"/>
    </w:rPr>
  </w:style>
  <w:style w:type="character" w:customStyle="1" w:styleId="SubtitleChar">
    <w:name w:val="Subtitle Char"/>
    <w:aliases w:val="Subtitle Style 2 Char"/>
    <w:basedOn w:val="DefaultParagraphFont"/>
    <w:link w:val="Subtitle"/>
    <w:uiPriority w:val="11"/>
    <w:rsid w:val="00FB3CBE"/>
    <w:rPr>
      <w:rFonts w:asciiTheme="majorHAnsi" w:eastAsiaTheme="minorEastAsia" w:hAnsiTheme="majorHAnsi"/>
      <w:caps/>
      <w:color w:val="454547"/>
      <w:spacing w:val="15"/>
      <w:sz w:val="32"/>
    </w:rPr>
  </w:style>
  <w:style w:type="paragraph" w:customStyle="1" w:styleId="Subtitle1">
    <w:name w:val="Subtitle 1"/>
    <w:basedOn w:val="Normal"/>
    <w:link w:val="Subtitle1Char"/>
    <w:qFormat/>
    <w:rsid w:val="00C35C9E"/>
    <w:rPr>
      <w:rFonts w:asciiTheme="majorHAnsi" w:hAnsiTheme="majorHAnsi"/>
      <w:color w:val="454547"/>
      <w:sz w:val="32"/>
    </w:rPr>
  </w:style>
  <w:style w:type="paragraph" w:customStyle="1" w:styleId="Subtitle2">
    <w:name w:val="Subtitle 2"/>
    <w:basedOn w:val="Subtitle1"/>
    <w:link w:val="Subtitle2Char"/>
    <w:qFormat/>
    <w:rsid w:val="003D5F04"/>
    <w:rPr>
      <w:caps/>
    </w:rPr>
  </w:style>
  <w:style w:type="character" w:customStyle="1" w:styleId="Subtitle1Char">
    <w:name w:val="Subtitle 1 Char"/>
    <w:basedOn w:val="DefaultParagraphFont"/>
    <w:link w:val="Subtitle1"/>
    <w:rsid w:val="00C35C9E"/>
    <w:rPr>
      <w:rFonts w:asciiTheme="majorHAnsi" w:hAnsiTheme="majorHAnsi"/>
      <w:color w:val="454547"/>
      <w:sz w:val="32"/>
    </w:rPr>
  </w:style>
  <w:style w:type="paragraph" w:customStyle="1" w:styleId="BodyHeadline">
    <w:name w:val="Body Headline"/>
    <w:basedOn w:val="Normal"/>
    <w:link w:val="BodyHeadlineChar"/>
    <w:qFormat/>
    <w:rsid w:val="00C35C9E"/>
    <w:rPr>
      <w:rFonts w:asciiTheme="majorHAnsi" w:hAnsiTheme="majorHAnsi"/>
      <w:color w:val="454547"/>
    </w:rPr>
  </w:style>
  <w:style w:type="character" w:customStyle="1" w:styleId="Subtitle2Char">
    <w:name w:val="Subtitle 2 Char"/>
    <w:basedOn w:val="Subtitle1Char"/>
    <w:link w:val="Subtitle2"/>
    <w:rsid w:val="003D5F04"/>
    <w:rPr>
      <w:rFonts w:asciiTheme="majorHAnsi" w:hAnsiTheme="majorHAnsi"/>
      <w:caps/>
      <w:color w:val="464646"/>
      <w:sz w:val="32"/>
    </w:rPr>
  </w:style>
  <w:style w:type="character" w:customStyle="1" w:styleId="BodyHeadlineChar">
    <w:name w:val="Body Headline Char"/>
    <w:basedOn w:val="DefaultParagraphFont"/>
    <w:link w:val="BodyHeadline"/>
    <w:rsid w:val="00C35C9E"/>
    <w:rPr>
      <w:rFonts w:asciiTheme="majorHAnsi" w:hAnsiTheme="majorHAnsi"/>
      <w:color w:val="454547"/>
    </w:rPr>
  </w:style>
  <w:style w:type="character" w:styleId="Hyperlink">
    <w:name w:val="Hyperlink"/>
    <w:basedOn w:val="DefaultParagraphFont"/>
    <w:uiPriority w:val="99"/>
    <w:unhideWhenUsed/>
    <w:rsid w:val="00FF723D"/>
    <w:rPr>
      <w:color w:val="DE9027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vReimb@okhca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HCA Brand">
      <a:dk1>
        <a:srgbClr val="464646"/>
      </a:dk1>
      <a:lt1>
        <a:sysClr val="window" lastClr="FFFFFF"/>
      </a:lt1>
      <a:dk2>
        <a:srgbClr val="464646"/>
      </a:dk2>
      <a:lt2>
        <a:srgbClr val="FFFFFF"/>
      </a:lt2>
      <a:accent1>
        <a:srgbClr val="004E9A"/>
      </a:accent1>
      <a:accent2>
        <a:srgbClr val="DE9027"/>
      </a:accent2>
      <a:accent3>
        <a:srgbClr val="D15420"/>
      </a:accent3>
      <a:accent4>
        <a:srgbClr val="669B41"/>
      </a:accent4>
      <a:accent5>
        <a:srgbClr val="1CA6DF"/>
      </a:accent5>
      <a:accent6>
        <a:srgbClr val="914115"/>
      </a:accent6>
      <a:hlink>
        <a:srgbClr val="DE9027"/>
      </a:hlink>
      <a:folHlink>
        <a:srgbClr val="D15420"/>
      </a:folHlink>
    </a:clrScheme>
    <a:fontScheme name="OHCA Brand">
      <a:majorFont>
        <a:latin typeface="Montserrat SemiBold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3F6EAE2EA26F4B8933A93B6A3D15B7" ma:contentTypeVersion="1" ma:contentTypeDescription="Create a new document." ma:contentTypeScope="" ma:versionID="f8732f4e0ad04d60716ed6a6a589004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94058c2a45bc2b97db111a5699d744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5277D5-FBE9-41E3-B2AE-96B637F54D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23F2E2-B4D7-4EDD-AE09-C9EE3DB1A9D2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5A866FD-5051-41F8-A7E0-C57ADB8FE4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E54F50-0A90-4BCC-BC64-42CF0601B1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Oklahoma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Witcosky</dc:creator>
  <cp:keywords/>
  <dc:description/>
  <cp:lastModifiedBy>Jimmy</cp:lastModifiedBy>
  <cp:revision>5</cp:revision>
  <dcterms:created xsi:type="dcterms:W3CDTF">2022-07-06T11:16:00Z</dcterms:created>
  <dcterms:modified xsi:type="dcterms:W3CDTF">2023-08-02T19:03:00Z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0x010100273F6EAE2EA26F4B8933A93B6A3D15B7</vt:lpwstr>
  </property>
</Properties>
</file>