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F92D" w14:textId="1407782E" w:rsidR="00580368" w:rsidRPr="001F00DB" w:rsidRDefault="00A62162" w:rsidP="001F00DB">
      <w:pPr>
        <w:pStyle w:val="Title"/>
        <w:jc w:val="center"/>
        <w:rPr>
          <w:sz w:val="36"/>
          <w:szCs w:val="36"/>
        </w:rPr>
      </w:pPr>
      <w:r>
        <w:rPr>
          <w:sz w:val="36"/>
          <w:szCs w:val="36"/>
        </w:rPr>
        <w:t xml:space="preserve">Eligibility renewals returning: </w:t>
      </w:r>
      <w:r w:rsidR="001F00DB" w:rsidRPr="001F00DB">
        <w:rPr>
          <w:sz w:val="36"/>
          <w:szCs w:val="36"/>
        </w:rPr>
        <w:t>WHAT PROVIDERS NEED TO KNOW</w:t>
      </w:r>
    </w:p>
    <w:p w14:paraId="3C0E7253" w14:textId="1144B5A5" w:rsidR="001F00DB" w:rsidRDefault="001F00DB" w:rsidP="001F00DB"/>
    <w:p w14:paraId="13F9261A" w14:textId="7D9A3A99" w:rsidR="001F00DB" w:rsidRDefault="001F00DB" w:rsidP="001F00DB">
      <w:r>
        <w:t xml:space="preserve">Due to COVID-19, Medicaid renewals were paused. However, Oklahoma will soon be required to restart eligibility reviews for all SoonerCare members. OHCA estimates approximately </w:t>
      </w:r>
      <w:r w:rsidR="004D7B76">
        <w:t>300</w:t>
      </w:r>
      <w:r>
        <w:t>,000 ineligible members will be disenrolled from SoonerCare over a period of 9 months.</w:t>
      </w:r>
    </w:p>
    <w:p w14:paraId="457E34CB" w14:textId="01D81899" w:rsidR="001F00DB" w:rsidRDefault="001F00DB" w:rsidP="001F00DB">
      <w:r>
        <w:t xml:space="preserve">OHCA is sending </w:t>
      </w:r>
      <w:r w:rsidR="00A62162">
        <w:t>four</w:t>
      </w:r>
      <w:r>
        <w:t xml:space="preserve"> letters to </w:t>
      </w:r>
      <w:r w:rsidR="00A62162">
        <w:t xml:space="preserve">affected </w:t>
      </w:r>
      <w:r>
        <w:t>members</w:t>
      </w:r>
      <w:r w:rsidR="00A62162">
        <w:t>:</w:t>
      </w:r>
    </w:p>
    <w:p w14:paraId="29DF310C" w14:textId="1048C6F5" w:rsidR="001F00DB" w:rsidRDefault="001F00DB" w:rsidP="001F00DB">
      <w:r>
        <w:rPr>
          <w:noProof/>
        </w:rPr>
        <w:drawing>
          <wp:inline distT="0" distB="0" distL="0" distR="0" wp14:anchorId="2911019A" wp14:editId="2EABE1E7">
            <wp:extent cx="5486400" cy="2354580"/>
            <wp:effectExtent l="38100" t="57150" r="19050" b="4572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3055C9A" w14:textId="2B0905DD" w:rsidR="001F00DB" w:rsidRDefault="001F00DB" w:rsidP="001F00DB">
      <w:r w:rsidRPr="001F00DB">
        <w:t>There will be a special enrollment period on the Affordable Care Act Marketplace for those who lose their Medicaid coverage due to the return of eligibility renewals. The special enrollment period will stretch from March 31, 2023, to July 31, 2024. If a member is no longer eligible for SoonerCare, OHCA will send their information to the ACA Marketplace. To find local, in-person help with finding a health care plan that is right for you on the ACA Marketplace, go to www.healthcare.gov/find-assistance.</w:t>
      </w:r>
    </w:p>
    <w:p w14:paraId="0A778CB1" w14:textId="0952151A" w:rsidR="008E35EA" w:rsidRDefault="008E35EA" w:rsidP="001F00DB">
      <w:r w:rsidRPr="008E35EA">
        <w:t xml:space="preserve">If you have a member </w:t>
      </w:r>
      <w:r w:rsidR="00A62162">
        <w:t>who</w:t>
      </w:r>
      <w:r w:rsidR="00A62162" w:rsidRPr="008E35EA">
        <w:t xml:space="preserve"> </w:t>
      </w:r>
      <w:r w:rsidRPr="008E35EA">
        <w:t xml:space="preserve">has questions about this process, please refer them to MySoonerCare.org where they can update their information and find an FAQ </w:t>
      </w:r>
      <w:r w:rsidR="00A62162" w:rsidRPr="008E35EA">
        <w:t>about</w:t>
      </w:r>
      <w:r w:rsidRPr="008E35EA">
        <w:t xml:space="preserve"> this process. </w:t>
      </w:r>
      <w:r w:rsidR="00A62162">
        <w:t>If they still have question, t</w:t>
      </w:r>
      <w:r w:rsidRPr="008E35EA">
        <w:t xml:space="preserve">hey can also call the SoonerCare helpline at 800-987-7767.  </w:t>
      </w:r>
    </w:p>
    <w:p w14:paraId="2F49F660" w14:textId="3DC3A2E0" w:rsidR="001F00DB" w:rsidRDefault="00D84479" w:rsidP="001F00DB">
      <w:pPr>
        <w:rPr>
          <w:b/>
          <w:bCs/>
        </w:rPr>
      </w:pPr>
      <w:r w:rsidRPr="00B63B1D">
        <w:t>Because</w:t>
      </w:r>
      <w:r w:rsidR="001F00DB" w:rsidRPr="00B63B1D">
        <w:t xml:space="preserve"> members </w:t>
      </w:r>
      <w:r w:rsidRPr="00B63B1D">
        <w:t xml:space="preserve">will </w:t>
      </w:r>
      <w:r w:rsidR="001F00DB" w:rsidRPr="00B63B1D">
        <w:t>los</w:t>
      </w:r>
      <w:r w:rsidRPr="00B63B1D">
        <w:t>e</w:t>
      </w:r>
      <w:r w:rsidR="001F00DB" w:rsidRPr="00B63B1D">
        <w:t xml:space="preserve"> coverage in phases</w:t>
      </w:r>
      <w:r w:rsidRPr="00B63B1D">
        <w:t>,</w:t>
      </w:r>
      <w:r w:rsidR="001F00DB" w:rsidRPr="00B63B1D">
        <w:t xml:space="preserve"> it is important providers </w:t>
      </w:r>
      <w:r>
        <w:t>verify</w:t>
      </w:r>
      <w:r w:rsidR="001F00DB" w:rsidRPr="00B63B1D">
        <w:t xml:space="preserve"> eligibility </w:t>
      </w:r>
      <w:r w:rsidR="001F00DB" w:rsidRPr="00D84479">
        <w:rPr>
          <w:b/>
          <w:bCs/>
        </w:rPr>
        <w:t xml:space="preserve">on the date of </w:t>
      </w:r>
      <w:r w:rsidRPr="00D84479">
        <w:rPr>
          <w:b/>
          <w:bCs/>
        </w:rPr>
        <w:t xml:space="preserve">EVERY </w:t>
      </w:r>
      <w:r w:rsidR="001F00DB" w:rsidRPr="00D84479">
        <w:rPr>
          <w:b/>
          <w:bCs/>
        </w:rPr>
        <w:t>service</w:t>
      </w:r>
      <w:r w:rsidR="00626D9D">
        <w:rPr>
          <w:b/>
          <w:bCs/>
        </w:rPr>
        <w:t xml:space="preserve"> and not use a date span</w:t>
      </w:r>
      <w:r w:rsidR="001F00DB" w:rsidRPr="00B63B1D">
        <w:t>.</w:t>
      </w:r>
      <w:r w:rsidR="001F00DB" w:rsidRPr="001F00DB">
        <w:rPr>
          <w:b/>
          <w:bCs/>
        </w:rPr>
        <w:t xml:space="preserve">  </w:t>
      </w:r>
    </w:p>
    <w:p w14:paraId="660FE9FC" w14:textId="6AD7D6E6" w:rsidR="001F00DB" w:rsidRDefault="00B61C90" w:rsidP="00B61C90">
      <w:pPr>
        <w:jc w:val="center"/>
        <w:rPr>
          <w:b/>
          <w:bCs/>
          <w:noProof/>
          <w:sz w:val="32"/>
          <w:szCs w:val="32"/>
        </w:rPr>
      </w:pPr>
      <w:r>
        <w:rPr>
          <w:b/>
          <w:bCs/>
          <w:noProof/>
          <w:sz w:val="32"/>
          <w:szCs w:val="32"/>
        </w:rPr>
        <w:lastRenderedPageBreak/>
        <w:t>HOW TO CHECK ELIGIBILITY ON THE PORTAL</w:t>
      </w:r>
    </w:p>
    <w:p w14:paraId="755C23FF" w14:textId="2F680065" w:rsidR="00B61C90" w:rsidRDefault="00B61C90" w:rsidP="00B61C90">
      <w:pPr>
        <w:rPr>
          <w:noProof/>
        </w:rPr>
      </w:pPr>
      <w:r>
        <w:rPr>
          <w:b/>
          <w:bCs/>
          <w:noProof/>
        </w:rPr>
        <w:t xml:space="preserve">Step 1. </w:t>
      </w:r>
      <w:r>
        <w:rPr>
          <w:noProof/>
        </w:rPr>
        <w:t>Log into the Provider portal and select the elgibility tab.  Then select Eligibility Verification.</w:t>
      </w:r>
    </w:p>
    <w:p w14:paraId="43E3E6E0" w14:textId="207A3009" w:rsidR="00B61C90" w:rsidRDefault="00B61C90" w:rsidP="00B61C90">
      <w:r>
        <w:rPr>
          <w:noProof/>
        </w:rPr>
        <w:drawing>
          <wp:inline distT="0" distB="0" distL="0" distR="0" wp14:anchorId="4E3BB57A" wp14:editId="11846DEF">
            <wp:extent cx="5943600" cy="769620"/>
            <wp:effectExtent l="76200" t="76200" r="133350" b="125730"/>
            <wp:docPr id="5" name="Picture 5"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am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A6CEE2B" w14:textId="65294FB4" w:rsidR="00B61C90" w:rsidRDefault="00B61C90" w:rsidP="00B61C90">
      <w:r>
        <w:rPr>
          <w:b/>
          <w:bCs/>
        </w:rPr>
        <w:t xml:space="preserve">Step 2.  </w:t>
      </w:r>
      <w:r>
        <w:t>Enter Member’s information.  Enter the date of service in the “From Date” and “To Date</w:t>
      </w:r>
      <w:r w:rsidR="008043DD">
        <w:t>”</w:t>
      </w:r>
      <w:r>
        <w:t xml:space="preserve">.  </w:t>
      </w:r>
    </w:p>
    <w:p w14:paraId="7CE3A865" w14:textId="18E1941C" w:rsidR="008043DD" w:rsidRDefault="008043DD" w:rsidP="00B61C90">
      <w:r>
        <w:rPr>
          <w:noProof/>
        </w:rPr>
        <w:drawing>
          <wp:inline distT="0" distB="0" distL="0" distR="0" wp14:anchorId="4E128EF4" wp14:editId="40585C81">
            <wp:extent cx="5943600" cy="1976120"/>
            <wp:effectExtent l="76200" t="76200" r="133350" b="13843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1976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0FBC872" w14:textId="3A2C8C51" w:rsidR="008043DD" w:rsidRDefault="008043DD" w:rsidP="00B61C90">
      <w:r>
        <w:rPr>
          <w:b/>
          <w:bCs/>
        </w:rPr>
        <w:t xml:space="preserve">Step 3. </w:t>
      </w:r>
      <w:r>
        <w:t>Verify program coverage for the date of service.</w:t>
      </w:r>
    </w:p>
    <w:p w14:paraId="5A0FD957" w14:textId="0A57F92F" w:rsidR="008043DD" w:rsidRPr="008043DD" w:rsidRDefault="008043DD" w:rsidP="00B61C90">
      <w:r>
        <w:rPr>
          <w:noProof/>
        </w:rPr>
        <w:drawing>
          <wp:inline distT="0" distB="0" distL="0" distR="0" wp14:anchorId="6BFF4442" wp14:editId="600F152B">
            <wp:extent cx="5943600" cy="1383665"/>
            <wp:effectExtent l="76200" t="76200" r="133350" b="140335"/>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943600" cy="1383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8043DD" w:rsidRPr="008043DD" w:rsidSect="00B00664">
      <w:headerReference w:type="even" r:id="rId19"/>
      <w:headerReference w:type="default" r:id="rId20"/>
      <w:headerReference w:type="first" r:id="rId21"/>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C130" w14:textId="77777777" w:rsidR="008A6F50" w:rsidRDefault="008A6F50" w:rsidP="00DD4233">
      <w:pPr>
        <w:spacing w:after="0" w:line="240" w:lineRule="auto"/>
      </w:pPr>
      <w:r>
        <w:separator/>
      </w:r>
    </w:p>
  </w:endnote>
  <w:endnote w:type="continuationSeparator" w:id="0">
    <w:p w14:paraId="165D4813" w14:textId="77777777" w:rsidR="008A6F50" w:rsidRDefault="008A6F50" w:rsidP="00DD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235D" w14:textId="77777777" w:rsidR="008A6F50" w:rsidRDefault="008A6F50" w:rsidP="00DD4233">
      <w:pPr>
        <w:spacing w:after="0" w:line="240" w:lineRule="auto"/>
      </w:pPr>
      <w:r>
        <w:separator/>
      </w:r>
    </w:p>
  </w:footnote>
  <w:footnote w:type="continuationSeparator" w:id="0">
    <w:p w14:paraId="0E64D088" w14:textId="77777777" w:rsidR="008A6F50" w:rsidRDefault="008A6F50" w:rsidP="00DD4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FC57" w14:textId="77777777" w:rsidR="00DD4233" w:rsidRDefault="001905F9">
    <w:pPr>
      <w:pStyle w:val="Header"/>
    </w:pPr>
    <w:r>
      <w:rPr>
        <w:noProof/>
      </w:rPr>
      <w:pict w14:anchorId="3B04D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10" o:spid="_x0000_s2050"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Template_Gener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7627" w14:textId="6C274083" w:rsidR="00DD4233" w:rsidRDefault="0082549E">
    <w:pPr>
      <w:pStyle w:val="Header"/>
    </w:pPr>
    <w:r>
      <w:rPr>
        <w:noProof/>
      </w:rPr>
      <w:drawing>
        <wp:anchor distT="0" distB="0" distL="114300" distR="114300" simplePos="0" relativeHeight="251660288" behindDoc="1" locked="0" layoutInCell="1" allowOverlap="1" wp14:anchorId="38E2CEE9" wp14:editId="7086B0A0">
          <wp:simplePos x="0" y="0"/>
          <wp:positionH relativeFrom="column">
            <wp:posOffset>-922555</wp:posOffset>
          </wp:positionH>
          <wp:positionV relativeFrom="paragraph">
            <wp:posOffset>-476250</wp:posOffset>
          </wp:positionV>
          <wp:extent cx="7786838" cy="10076879"/>
          <wp:effectExtent l="0" t="0" r="0" b="0"/>
          <wp:wrapNone/>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6838" cy="100768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B63" w14:textId="77777777" w:rsidR="00DD4233" w:rsidRDefault="001905F9">
    <w:pPr>
      <w:pStyle w:val="Header"/>
    </w:pPr>
    <w:r>
      <w:rPr>
        <w:noProof/>
      </w:rPr>
      <w:pict w14:anchorId="628A7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82609"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Template_Gener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92605"/>
    <w:multiLevelType w:val="hybridMultilevel"/>
    <w:tmpl w:val="356A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2F26A5"/>
    <w:multiLevelType w:val="hybridMultilevel"/>
    <w:tmpl w:val="B684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551741">
    <w:abstractNumId w:val="1"/>
  </w:num>
  <w:num w:numId="2" w16cid:durableId="50332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33"/>
    <w:rsid w:val="000B2A3D"/>
    <w:rsid w:val="001000D4"/>
    <w:rsid w:val="0010249F"/>
    <w:rsid w:val="00182FC8"/>
    <w:rsid w:val="001905F9"/>
    <w:rsid w:val="001F00DB"/>
    <w:rsid w:val="00207B69"/>
    <w:rsid w:val="002600CA"/>
    <w:rsid w:val="002726B9"/>
    <w:rsid w:val="002B14A4"/>
    <w:rsid w:val="003C0179"/>
    <w:rsid w:val="003D5F04"/>
    <w:rsid w:val="004A10A5"/>
    <w:rsid w:val="004D7B76"/>
    <w:rsid w:val="004E42B5"/>
    <w:rsid w:val="0052514A"/>
    <w:rsid w:val="0056694C"/>
    <w:rsid w:val="00580368"/>
    <w:rsid w:val="005B3969"/>
    <w:rsid w:val="005F6BCB"/>
    <w:rsid w:val="00626D9D"/>
    <w:rsid w:val="006B1CE0"/>
    <w:rsid w:val="006E47F3"/>
    <w:rsid w:val="007D7B92"/>
    <w:rsid w:val="008043DD"/>
    <w:rsid w:val="0081643C"/>
    <w:rsid w:val="0082549E"/>
    <w:rsid w:val="008A6F50"/>
    <w:rsid w:val="008E35EA"/>
    <w:rsid w:val="009C48FF"/>
    <w:rsid w:val="00A1785C"/>
    <w:rsid w:val="00A30278"/>
    <w:rsid w:val="00A440F3"/>
    <w:rsid w:val="00A62162"/>
    <w:rsid w:val="00AD1D59"/>
    <w:rsid w:val="00B00664"/>
    <w:rsid w:val="00B61C90"/>
    <w:rsid w:val="00B63B1D"/>
    <w:rsid w:val="00C35C9E"/>
    <w:rsid w:val="00C57F3C"/>
    <w:rsid w:val="00C92F9B"/>
    <w:rsid w:val="00D3268E"/>
    <w:rsid w:val="00D351D3"/>
    <w:rsid w:val="00D84479"/>
    <w:rsid w:val="00DD4233"/>
    <w:rsid w:val="00EF5243"/>
    <w:rsid w:val="00F33B45"/>
    <w:rsid w:val="00F734A4"/>
    <w:rsid w:val="00F943C2"/>
    <w:rsid w:val="00FB3CBE"/>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427BAC"/>
  <w15:chartTrackingRefBased/>
  <w15:docId w15:val="{1A8FD8F7-3AE2-4C59-917A-60007E2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69"/>
    <w:rPr>
      <w:rFonts w:ascii="Montserrat Light" w:hAnsi="Montserrat Light"/>
    </w:rPr>
  </w:style>
  <w:style w:type="paragraph" w:styleId="Heading1">
    <w:name w:val="heading 1"/>
    <w:aliases w:val="Standard Headline"/>
    <w:basedOn w:val="Normal"/>
    <w:next w:val="Normal"/>
    <w:link w:val="Heading1Char"/>
    <w:uiPriority w:val="9"/>
    <w:qFormat/>
    <w:rsid w:val="009C48FF"/>
    <w:pPr>
      <w:keepNext/>
      <w:keepLines/>
      <w:spacing w:before="240" w:after="0"/>
      <w:outlineLvl w:val="0"/>
    </w:pPr>
    <w:rPr>
      <w:rFonts w:asciiTheme="minorHAnsi" w:eastAsiaTheme="majorEastAsia" w:hAnsiTheme="minorHAnsi" w:cstheme="majorBidi"/>
      <w:b/>
      <w:color w:val="454547"/>
      <w:sz w:val="44"/>
      <w:szCs w:val="32"/>
    </w:rPr>
  </w:style>
  <w:style w:type="paragraph" w:styleId="Heading2">
    <w:name w:val="heading 2"/>
    <w:basedOn w:val="Normal"/>
    <w:next w:val="Normal"/>
    <w:link w:val="Heading2Char"/>
    <w:uiPriority w:val="9"/>
    <w:unhideWhenUsed/>
    <w:rsid w:val="002B14A4"/>
    <w:pPr>
      <w:keepNext/>
      <w:keepLines/>
      <w:spacing w:before="40" w:after="0"/>
      <w:outlineLvl w:val="1"/>
    </w:pPr>
    <w:rPr>
      <w:rFonts w:eastAsiaTheme="majorEastAsia" w:cstheme="majorBidi"/>
      <w:b/>
      <w:color w:val="45454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233"/>
  </w:style>
  <w:style w:type="paragraph" w:styleId="Footer">
    <w:name w:val="footer"/>
    <w:basedOn w:val="Normal"/>
    <w:link w:val="FooterChar"/>
    <w:uiPriority w:val="99"/>
    <w:unhideWhenUsed/>
    <w:rsid w:val="00DD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233"/>
  </w:style>
  <w:style w:type="character" w:customStyle="1" w:styleId="Heading1Char">
    <w:name w:val="Heading 1 Char"/>
    <w:aliases w:val="Standard Headline Char"/>
    <w:basedOn w:val="DefaultParagraphFont"/>
    <w:link w:val="Heading1"/>
    <w:uiPriority w:val="9"/>
    <w:rsid w:val="009C48FF"/>
    <w:rPr>
      <w:rFonts w:eastAsiaTheme="majorEastAsia" w:cstheme="majorBidi"/>
      <w:b/>
      <w:color w:val="454547"/>
      <w:sz w:val="44"/>
      <w:szCs w:val="32"/>
    </w:rPr>
  </w:style>
  <w:style w:type="character" w:customStyle="1" w:styleId="Heading2Char">
    <w:name w:val="Heading 2 Char"/>
    <w:basedOn w:val="DefaultParagraphFont"/>
    <w:link w:val="Heading2"/>
    <w:uiPriority w:val="9"/>
    <w:rsid w:val="002B14A4"/>
    <w:rPr>
      <w:rFonts w:eastAsiaTheme="majorEastAsia" w:cstheme="majorBidi"/>
      <w:b/>
      <w:color w:val="454547"/>
      <w:sz w:val="26"/>
      <w:szCs w:val="26"/>
    </w:rPr>
  </w:style>
  <w:style w:type="paragraph" w:styleId="Title">
    <w:name w:val="Title"/>
    <w:aliases w:val="Formal Headline"/>
    <w:basedOn w:val="Normal"/>
    <w:next w:val="Normal"/>
    <w:link w:val="TitleChar"/>
    <w:uiPriority w:val="10"/>
    <w:qFormat/>
    <w:rsid w:val="009C48FF"/>
    <w:pPr>
      <w:spacing w:before="240" w:after="0"/>
    </w:pPr>
    <w:rPr>
      <w:rFonts w:asciiTheme="minorHAnsi" w:eastAsiaTheme="majorEastAsia" w:hAnsiTheme="minorHAnsi" w:cstheme="majorBidi"/>
      <w:b/>
      <w:caps/>
      <w:color w:val="454547"/>
      <w:kern w:val="28"/>
      <w:sz w:val="44"/>
      <w:szCs w:val="56"/>
    </w:rPr>
  </w:style>
  <w:style w:type="character" w:customStyle="1" w:styleId="TitleChar">
    <w:name w:val="Title Char"/>
    <w:aliases w:val="Formal Headline Char"/>
    <w:basedOn w:val="DefaultParagraphFont"/>
    <w:link w:val="Title"/>
    <w:uiPriority w:val="10"/>
    <w:rsid w:val="009C48FF"/>
    <w:rPr>
      <w:rFonts w:eastAsiaTheme="majorEastAsia" w:cstheme="majorBidi"/>
      <w:b/>
      <w:caps/>
      <w:color w:val="454547"/>
      <w:kern w:val="28"/>
      <w:sz w:val="44"/>
      <w:szCs w:val="56"/>
    </w:rPr>
  </w:style>
  <w:style w:type="paragraph" w:styleId="NoSpacing">
    <w:name w:val="No Spacing"/>
    <w:uiPriority w:val="1"/>
    <w:qFormat/>
    <w:rsid w:val="00207B69"/>
    <w:pPr>
      <w:spacing w:after="0" w:line="240" w:lineRule="auto"/>
    </w:pPr>
    <w:rPr>
      <w:rFonts w:ascii="Montserrat Light" w:hAnsi="Montserrat Light"/>
      <w:color w:val="464646"/>
    </w:rPr>
  </w:style>
  <w:style w:type="paragraph" w:styleId="ListParagraph">
    <w:name w:val="List Paragraph"/>
    <w:basedOn w:val="Normal"/>
    <w:uiPriority w:val="34"/>
    <w:rsid w:val="00FB3CBE"/>
    <w:pPr>
      <w:ind w:left="720"/>
      <w:contextualSpacing/>
    </w:pPr>
  </w:style>
  <w:style w:type="paragraph" w:styleId="IntenseQuote">
    <w:name w:val="Intense Quote"/>
    <w:basedOn w:val="Normal"/>
    <w:next w:val="Normal"/>
    <w:link w:val="IntenseQuoteChar"/>
    <w:uiPriority w:val="30"/>
    <w:rsid w:val="003D5F04"/>
    <w:pPr>
      <w:pBdr>
        <w:top w:val="single" w:sz="4" w:space="1" w:color="454547"/>
        <w:bottom w:val="single" w:sz="4" w:space="1" w:color="454547"/>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D5F04"/>
    <w:rPr>
      <w:i/>
      <w:iCs/>
      <w:color w:val="464646"/>
    </w:rPr>
  </w:style>
  <w:style w:type="character" w:styleId="Emphasis">
    <w:name w:val="Emphasis"/>
    <w:aliases w:val="Subtitle Style 1"/>
    <w:basedOn w:val="DefaultParagraphFont"/>
    <w:uiPriority w:val="20"/>
    <w:rsid w:val="00FB3CBE"/>
    <w:rPr>
      <w:rFonts w:asciiTheme="majorHAnsi" w:hAnsiTheme="majorHAnsi"/>
      <w:i w:val="0"/>
      <w:iCs/>
      <w:caps w:val="0"/>
      <w:smallCaps w:val="0"/>
      <w:strike w:val="0"/>
      <w:dstrike w:val="0"/>
      <w:vanish w:val="0"/>
      <w:sz w:val="32"/>
      <w:vertAlign w:val="baseline"/>
    </w:rPr>
  </w:style>
  <w:style w:type="paragraph" w:styleId="Subtitle">
    <w:name w:val="Subtitle"/>
    <w:aliases w:val="Subtitle Style 2"/>
    <w:basedOn w:val="Normal"/>
    <w:next w:val="Normal"/>
    <w:link w:val="SubtitleChar"/>
    <w:uiPriority w:val="11"/>
    <w:rsid w:val="00FB3CBE"/>
    <w:pPr>
      <w:numPr>
        <w:ilvl w:val="1"/>
      </w:numPr>
    </w:pPr>
    <w:rPr>
      <w:rFonts w:asciiTheme="majorHAnsi" w:eastAsiaTheme="minorEastAsia" w:hAnsiTheme="majorHAnsi"/>
      <w:caps/>
      <w:color w:val="454547"/>
      <w:spacing w:val="15"/>
      <w:sz w:val="32"/>
    </w:rPr>
  </w:style>
  <w:style w:type="character" w:customStyle="1" w:styleId="SubtitleChar">
    <w:name w:val="Subtitle Char"/>
    <w:aliases w:val="Subtitle Style 2 Char"/>
    <w:basedOn w:val="DefaultParagraphFont"/>
    <w:link w:val="Subtitle"/>
    <w:uiPriority w:val="11"/>
    <w:rsid w:val="00FB3CBE"/>
    <w:rPr>
      <w:rFonts w:asciiTheme="majorHAnsi" w:eastAsiaTheme="minorEastAsia" w:hAnsiTheme="majorHAnsi"/>
      <w:caps/>
      <w:color w:val="454547"/>
      <w:spacing w:val="15"/>
      <w:sz w:val="32"/>
    </w:rPr>
  </w:style>
  <w:style w:type="paragraph" w:customStyle="1" w:styleId="Subtitle1">
    <w:name w:val="Subtitle 1"/>
    <w:basedOn w:val="Normal"/>
    <w:link w:val="Subtitle1Char"/>
    <w:qFormat/>
    <w:rsid w:val="00C35C9E"/>
    <w:rPr>
      <w:rFonts w:asciiTheme="majorHAnsi" w:hAnsiTheme="majorHAnsi"/>
      <w:color w:val="454547"/>
      <w:sz w:val="32"/>
    </w:rPr>
  </w:style>
  <w:style w:type="paragraph" w:customStyle="1" w:styleId="Subtitle2">
    <w:name w:val="Subtitle 2"/>
    <w:basedOn w:val="Subtitle1"/>
    <w:link w:val="Subtitle2Char"/>
    <w:qFormat/>
    <w:rsid w:val="003D5F04"/>
    <w:rPr>
      <w:caps/>
    </w:rPr>
  </w:style>
  <w:style w:type="character" w:customStyle="1" w:styleId="Subtitle1Char">
    <w:name w:val="Subtitle 1 Char"/>
    <w:basedOn w:val="DefaultParagraphFont"/>
    <w:link w:val="Subtitle1"/>
    <w:rsid w:val="00C35C9E"/>
    <w:rPr>
      <w:rFonts w:asciiTheme="majorHAnsi" w:hAnsiTheme="majorHAnsi"/>
      <w:color w:val="454547"/>
      <w:sz w:val="32"/>
    </w:rPr>
  </w:style>
  <w:style w:type="paragraph" w:customStyle="1" w:styleId="BodyHeadline">
    <w:name w:val="Body Headline"/>
    <w:basedOn w:val="Normal"/>
    <w:link w:val="BodyHeadlineChar"/>
    <w:qFormat/>
    <w:rsid w:val="00C35C9E"/>
    <w:rPr>
      <w:rFonts w:asciiTheme="majorHAnsi" w:hAnsiTheme="majorHAnsi"/>
      <w:color w:val="454547"/>
    </w:rPr>
  </w:style>
  <w:style w:type="character" w:customStyle="1" w:styleId="Subtitle2Char">
    <w:name w:val="Subtitle 2 Char"/>
    <w:basedOn w:val="Subtitle1Char"/>
    <w:link w:val="Subtitle2"/>
    <w:rsid w:val="003D5F04"/>
    <w:rPr>
      <w:rFonts w:asciiTheme="majorHAnsi" w:hAnsiTheme="majorHAnsi"/>
      <w:caps/>
      <w:color w:val="464646"/>
      <w:sz w:val="32"/>
    </w:rPr>
  </w:style>
  <w:style w:type="character" w:customStyle="1" w:styleId="BodyHeadlineChar">
    <w:name w:val="Body Headline Char"/>
    <w:basedOn w:val="DefaultParagraphFont"/>
    <w:link w:val="BodyHeadline"/>
    <w:rsid w:val="00C35C9E"/>
    <w:rPr>
      <w:rFonts w:asciiTheme="majorHAnsi" w:hAnsiTheme="majorHAnsi"/>
      <w:color w:val="454547"/>
    </w:rPr>
  </w:style>
  <w:style w:type="character" w:styleId="Hyperlink">
    <w:name w:val="Hyperlink"/>
    <w:basedOn w:val="DefaultParagraphFont"/>
    <w:uiPriority w:val="99"/>
    <w:unhideWhenUsed/>
    <w:rsid w:val="00FF723D"/>
    <w:rPr>
      <w:color w:val="DE9027" w:themeColor="hyperlink"/>
      <w:u w:val="single"/>
    </w:rPr>
  </w:style>
  <w:style w:type="paragraph" w:customStyle="1" w:styleId="paragraph">
    <w:name w:val="paragraph"/>
    <w:basedOn w:val="Normal"/>
    <w:rsid w:val="00A17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1785C"/>
  </w:style>
  <w:style w:type="character" w:customStyle="1" w:styleId="eop">
    <w:name w:val="eop"/>
    <w:basedOn w:val="DefaultParagraphFont"/>
    <w:rsid w:val="00A1785C"/>
  </w:style>
  <w:style w:type="character" w:customStyle="1" w:styleId="pagebreaktextspan">
    <w:name w:val="pagebreaktextspan"/>
    <w:basedOn w:val="DefaultParagraphFont"/>
    <w:rsid w:val="00A1785C"/>
  </w:style>
  <w:style w:type="paragraph" w:styleId="Revision">
    <w:name w:val="Revision"/>
    <w:hidden/>
    <w:uiPriority w:val="99"/>
    <w:semiHidden/>
    <w:rsid w:val="00A62162"/>
    <w:pPr>
      <w:spacing w:after="0" w:line="240" w:lineRule="auto"/>
    </w:pPr>
    <w:rPr>
      <w:rFonts w:ascii="Montserrat Light" w:hAnsi="Montserrat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72504">
      <w:bodyDiv w:val="1"/>
      <w:marLeft w:val="0"/>
      <w:marRight w:val="0"/>
      <w:marTop w:val="0"/>
      <w:marBottom w:val="0"/>
      <w:divBdr>
        <w:top w:val="none" w:sz="0" w:space="0" w:color="auto"/>
        <w:left w:val="none" w:sz="0" w:space="0" w:color="auto"/>
        <w:bottom w:val="none" w:sz="0" w:space="0" w:color="auto"/>
        <w:right w:val="none" w:sz="0" w:space="0" w:color="auto"/>
      </w:divBdr>
    </w:div>
    <w:div w:id="879590044">
      <w:bodyDiv w:val="1"/>
      <w:marLeft w:val="0"/>
      <w:marRight w:val="0"/>
      <w:marTop w:val="0"/>
      <w:marBottom w:val="0"/>
      <w:divBdr>
        <w:top w:val="none" w:sz="0" w:space="0" w:color="auto"/>
        <w:left w:val="none" w:sz="0" w:space="0" w:color="auto"/>
        <w:bottom w:val="none" w:sz="0" w:space="0" w:color="auto"/>
        <w:right w:val="none" w:sz="0" w:space="0" w:color="auto"/>
      </w:divBdr>
      <w:divsChild>
        <w:div w:id="748230697">
          <w:marLeft w:val="0"/>
          <w:marRight w:val="0"/>
          <w:marTop w:val="0"/>
          <w:marBottom w:val="0"/>
          <w:divBdr>
            <w:top w:val="none" w:sz="0" w:space="0" w:color="auto"/>
            <w:left w:val="none" w:sz="0" w:space="0" w:color="auto"/>
            <w:bottom w:val="none" w:sz="0" w:space="0" w:color="auto"/>
            <w:right w:val="none" w:sz="0" w:space="0" w:color="auto"/>
          </w:divBdr>
        </w:div>
        <w:div w:id="1953975601">
          <w:marLeft w:val="0"/>
          <w:marRight w:val="0"/>
          <w:marTop w:val="0"/>
          <w:marBottom w:val="0"/>
          <w:divBdr>
            <w:top w:val="none" w:sz="0" w:space="0" w:color="auto"/>
            <w:left w:val="none" w:sz="0" w:space="0" w:color="auto"/>
            <w:bottom w:val="none" w:sz="0" w:space="0" w:color="auto"/>
            <w:right w:val="none" w:sz="0" w:space="0" w:color="auto"/>
          </w:divBdr>
        </w:div>
        <w:div w:id="8991341">
          <w:marLeft w:val="0"/>
          <w:marRight w:val="0"/>
          <w:marTop w:val="0"/>
          <w:marBottom w:val="0"/>
          <w:divBdr>
            <w:top w:val="none" w:sz="0" w:space="0" w:color="auto"/>
            <w:left w:val="none" w:sz="0" w:space="0" w:color="auto"/>
            <w:bottom w:val="none" w:sz="0" w:space="0" w:color="auto"/>
            <w:right w:val="none" w:sz="0" w:space="0" w:color="auto"/>
          </w:divBdr>
        </w:div>
        <w:div w:id="457072421">
          <w:marLeft w:val="0"/>
          <w:marRight w:val="0"/>
          <w:marTop w:val="0"/>
          <w:marBottom w:val="0"/>
          <w:divBdr>
            <w:top w:val="none" w:sz="0" w:space="0" w:color="auto"/>
            <w:left w:val="none" w:sz="0" w:space="0" w:color="auto"/>
            <w:bottom w:val="none" w:sz="0" w:space="0" w:color="auto"/>
            <w:right w:val="none" w:sz="0" w:space="0" w:color="auto"/>
          </w:divBdr>
        </w:div>
        <w:div w:id="947855543">
          <w:marLeft w:val="0"/>
          <w:marRight w:val="0"/>
          <w:marTop w:val="0"/>
          <w:marBottom w:val="0"/>
          <w:divBdr>
            <w:top w:val="none" w:sz="0" w:space="0" w:color="auto"/>
            <w:left w:val="none" w:sz="0" w:space="0" w:color="auto"/>
            <w:bottom w:val="none" w:sz="0" w:space="0" w:color="auto"/>
            <w:right w:val="none" w:sz="0" w:space="0" w:color="auto"/>
          </w:divBdr>
        </w:div>
        <w:div w:id="784890521">
          <w:marLeft w:val="0"/>
          <w:marRight w:val="0"/>
          <w:marTop w:val="0"/>
          <w:marBottom w:val="0"/>
          <w:divBdr>
            <w:top w:val="none" w:sz="0" w:space="0" w:color="auto"/>
            <w:left w:val="none" w:sz="0" w:space="0" w:color="auto"/>
            <w:bottom w:val="none" w:sz="0" w:space="0" w:color="auto"/>
            <w:right w:val="none" w:sz="0" w:space="0" w:color="auto"/>
          </w:divBdr>
        </w:div>
        <w:div w:id="1981225280">
          <w:marLeft w:val="0"/>
          <w:marRight w:val="0"/>
          <w:marTop w:val="0"/>
          <w:marBottom w:val="0"/>
          <w:divBdr>
            <w:top w:val="none" w:sz="0" w:space="0" w:color="auto"/>
            <w:left w:val="none" w:sz="0" w:space="0" w:color="auto"/>
            <w:bottom w:val="none" w:sz="0" w:space="0" w:color="auto"/>
            <w:right w:val="none" w:sz="0" w:space="0" w:color="auto"/>
          </w:divBdr>
        </w:div>
        <w:div w:id="1215197225">
          <w:marLeft w:val="0"/>
          <w:marRight w:val="0"/>
          <w:marTop w:val="0"/>
          <w:marBottom w:val="0"/>
          <w:divBdr>
            <w:top w:val="none" w:sz="0" w:space="0" w:color="auto"/>
            <w:left w:val="none" w:sz="0" w:space="0" w:color="auto"/>
            <w:bottom w:val="none" w:sz="0" w:space="0" w:color="auto"/>
            <w:right w:val="none" w:sz="0" w:space="0" w:color="auto"/>
          </w:divBdr>
        </w:div>
        <w:div w:id="1935355837">
          <w:marLeft w:val="0"/>
          <w:marRight w:val="0"/>
          <w:marTop w:val="0"/>
          <w:marBottom w:val="0"/>
          <w:divBdr>
            <w:top w:val="none" w:sz="0" w:space="0" w:color="auto"/>
            <w:left w:val="none" w:sz="0" w:space="0" w:color="auto"/>
            <w:bottom w:val="none" w:sz="0" w:space="0" w:color="auto"/>
            <w:right w:val="none" w:sz="0" w:space="0" w:color="auto"/>
          </w:divBdr>
        </w:div>
        <w:div w:id="109321496">
          <w:marLeft w:val="0"/>
          <w:marRight w:val="0"/>
          <w:marTop w:val="0"/>
          <w:marBottom w:val="0"/>
          <w:divBdr>
            <w:top w:val="none" w:sz="0" w:space="0" w:color="auto"/>
            <w:left w:val="none" w:sz="0" w:space="0" w:color="auto"/>
            <w:bottom w:val="none" w:sz="0" w:space="0" w:color="auto"/>
            <w:right w:val="none" w:sz="0" w:space="0" w:color="auto"/>
          </w:divBdr>
        </w:div>
        <w:div w:id="691296965">
          <w:marLeft w:val="0"/>
          <w:marRight w:val="0"/>
          <w:marTop w:val="0"/>
          <w:marBottom w:val="0"/>
          <w:divBdr>
            <w:top w:val="none" w:sz="0" w:space="0" w:color="auto"/>
            <w:left w:val="none" w:sz="0" w:space="0" w:color="auto"/>
            <w:bottom w:val="none" w:sz="0" w:space="0" w:color="auto"/>
            <w:right w:val="none" w:sz="0" w:space="0" w:color="auto"/>
          </w:divBdr>
        </w:div>
        <w:div w:id="1650741217">
          <w:marLeft w:val="0"/>
          <w:marRight w:val="0"/>
          <w:marTop w:val="0"/>
          <w:marBottom w:val="0"/>
          <w:divBdr>
            <w:top w:val="none" w:sz="0" w:space="0" w:color="auto"/>
            <w:left w:val="none" w:sz="0" w:space="0" w:color="auto"/>
            <w:bottom w:val="none" w:sz="0" w:space="0" w:color="auto"/>
            <w:right w:val="none" w:sz="0" w:space="0" w:color="auto"/>
          </w:divBdr>
        </w:div>
        <w:div w:id="368381308">
          <w:marLeft w:val="0"/>
          <w:marRight w:val="0"/>
          <w:marTop w:val="0"/>
          <w:marBottom w:val="0"/>
          <w:divBdr>
            <w:top w:val="none" w:sz="0" w:space="0" w:color="auto"/>
            <w:left w:val="none" w:sz="0" w:space="0" w:color="auto"/>
            <w:bottom w:val="none" w:sz="0" w:space="0" w:color="auto"/>
            <w:right w:val="none" w:sz="0" w:space="0" w:color="auto"/>
          </w:divBdr>
        </w:div>
        <w:div w:id="1781953068">
          <w:marLeft w:val="0"/>
          <w:marRight w:val="0"/>
          <w:marTop w:val="0"/>
          <w:marBottom w:val="0"/>
          <w:divBdr>
            <w:top w:val="none" w:sz="0" w:space="0" w:color="auto"/>
            <w:left w:val="none" w:sz="0" w:space="0" w:color="auto"/>
            <w:bottom w:val="none" w:sz="0" w:space="0" w:color="auto"/>
            <w:right w:val="none" w:sz="0" w:space="0" w:color="auto"/>
          </w:divBdr>
        </w:div>
        <w:div w:id="607540432">
          <w:marLeft w:val="0"/>
          <w:marRight w:val="0"/>
          <w:marTop w:val="0"/>
          <w:marBottom w:val="0"/>
          <w:divBdr>
            <w:top w:val="none" w:sz="0" w:space="0" w:color="auto"/>
            <w:left w:val="none" w:sz="0" w:space="0" w:color="auto"/>
            <w:bottom w:val="none" w:sz="0" w:space="0" w:color="auto"/>
            <w:right w:val="none" w:sz="0" w:space="0" w:color="auto"/>
          </w:divBdr>
        </w:div>
        <w:div w:id="1459907416">
          <w:marLeft w:val="0"/>
          <w:marRight w:val="0"/>
          <w:marTop w:val="0"/>
          <w:marBottom w:val="0"/>
          <w:divBdr>
            <w:top w:val="none" w:sz="0" w:space="0" w:color="auto"/>
            <w:left w:val="none" w:sz="0" w:space="0" w:color="auto"/>
            <w:bottom w:val="none" w:sz="0" w:space="0" w:color="auto"/>
            <w:right w:val="none" w:sz="0" w:space="0" w:color="auto"/>
          </w:divBdr>
        </w:div>
        <w:div w:id="994647491">
          <w:marLeft w:val="0"/>
          <w:marRight w:val="0"/>
          <w:marTop w:val="0"/>
          <w:marBottom w:val="0"/>
          <w:divBdr>
            <w:top w:val="none" w:sz="0" w:space="0" w:color="auto"/>
            <w:left w:val="none" w:sz="0" w:space="0" w:color="auto"/>
            <w:bottom w:val="none" w:sz="0" w:space="0" w:color="auto"/>
            <w:right w:val="none" w:sz="0" w:space="0" w:color="auto"/>
          </w:divBdr>
        </w:div>
        <w:div w:id="1561788689">
          <w:marLeft w:val="0"/>
          <w:marRight w:val="0"/>
          <w:marTop w:val="0"/>
          <w:marBottom w:val="0"/>
          <w:divBdr>
            <w:top w:val="none" w:sz="0" w:space="0" w:color="auto"/>
            <w:left w:val="none" w:sz="0" w:space="0" w:color="auto"/>
            <w:bottom w:val="none" w:sz="0" w:space="0" w:color="auto"/>
            <w:right w:val="none" w:sz="0" w:space="0" w:color="auto"/>
          </w:divBdr>
        </w:div>
        <w:div w:id="1763255566">
          <w:marLeft w:val="0"/>
          <w:marRight w:val="0"/>
          <w:marTop w:val="0"/>
          <w:marBottom w:val="0"/>
          <w:divBdr>
            <w:top w:val="none" w:sz="0" w:space="0" w:color="auto"/>
            <w:left w:val="none" w:sz="0" w:space="0" w:color="auto"/>
            <w:bottom w:val="none" w:sz="0" w:space="0" w:color="auto"/>
            <w:right w:val="none" w:sz="0" w:space="0" w:color="auto"/>
          </w:divBdr>
        </w:div>
        <w:div w:id="184946285">
          <w:marLeft w:val="0"/>
          <w:marRight w:val="0"/>
          <w:marTop w:val="0"/>
          <w:marBottom w:val="0"/>
          <w:divBdr>
            <w:top w:val="none" w:sz="0" w:space="0" w:color="auto"/>
            <w:left w:val="none" w:sz="0" w:space="0" w:color="auto"/>
            <w:bottom w:val="none" w:sz="0" w:space="0" w:color="auto"/>
            <w:right w:val="none" w:sz="0" w:space="0" w:color="auto"/>
          </w:divBdr>
        </w:div>
        <w:div w:id="1778211406">
          <w:marLeft w:val="0"/>
          <w:marRight w:val="0"/>
          <w:marTop w:val="0"/>
          <w:marBottom w:val="0"/>
          <w:divBdr>
            <w:top w:val="none" w:sz="0" w:space="0" w:color="auto"/>
            <w:left w:val="none" w:sz="0" w:space="0" w:color="auto"/>
            <w:bottom w:val="none" w:sz="0" w:space="0" w:color="auto"/>
            <w:right w:val="none" w:sz="0" w:space="0" w:color="auto"/>
          </w:divBdr>
        </w:div>
        <w:div w:id="1984847525">
          <w:marLeft w:val="0"/>
          <w:marRight w:val="0"/>
          <w:marTop w:val="0"/>
          <w:marBottom w:val="0"/>
          <w:divBdr>
            <w:top w:val="none" w:sz="0" w:space="0" w:color="auto"/>
            <w:left w:val="none" w:sz="0" w:space="0" w:color="auto"/>
            <w:bottom w:val="none" w:sz="0" w:space="0" w:color="auto"/>
            <w:right w:val="none" w:sz="0" w:space="0" w:color="auto"/>
          </w:divBdr>
        </w:div>
        <w:div w:id="2028827891">
          <w:marLeft w:val="0"/>
          <w:marRight w:val="0"/>
          <w:marTop w:val="0"/>
          <w:marBottom w:val="0"/>
          <w:divBdr>
            <w:top w:val="none" w:sz="0" w:space="0" w:color="auto"/>
            <w:left w:val="none" w:sz="0" w:space="0" w:color="auto"/>
            <w:bottom w:val="none" w:sz="0" w:space="0" w:color="auto"/>
            <w:right w:val="none" w:sz="0" w:space="0" w:color="auto"/>
          </w:divBdr>
        </w:div>
        <w:div w:id="1262177771">
          <w:marLeft w:val="0"/>
          <w:marRight w:val="0"/>
          <w:marTop w:val="0"/>
          <w:marBottom w:val="0"/>
          <w:divBdr>
            <w:top w:val="none" w:sz="0" w:space="0" w:color="auto"/>
            <w:left w:val="none" w:sz="0" w:space="0" w:color="auto"/>
            <w:bottom w:val="none" w:sz="0" w:space="0" w:color="auto"/>
            <w:right w:val="none" w:sz="0" w:space="0" w:color="auto"/>
          </w:divBdr>
        </w:div>
        <w:div w:id="1214197440">
          <w:marLeft w:val="0"/>
          <w:marRight w:val="0"/>
          <w:marTop w:val="0"/>
          <w:marBottom w:val="0"/>
          <w:divBdr>
            <w:top w:val="none" w:sz="0" w:space="0" w:color="auto"/>
            <w:left w:val="none" w:sz="0" w:space="0" w:color="auto"/>
            <w:bottom w:val="none" w:sz="0" w:space="0" w:color="auto"/>
            <w:right w:val="none" w:sz="0" w:space="0" w:color="auto"/>
          </w:divBdr>
        </w:div>
        <w:div w:id="457921260">
          <w:marLeft w:val="0"/>
          <w:marRight w:val="0"/>
          <w:marTop w:val="0"/>
          <w:marBottom w:val="0"/>
          <w:divBdr>
            <w:top w:val="none" w:sz="0" w:space="0" w:color="auto"/>
            <w:left w:val="none" w:sz="0" w:space="0" w:color="auto"/>
            <w:bottom w:val="none" w:sz="0" w:space="0" w:color="auto"/>
            <w:right w:val="none" w:sz="0" w:space="0" w:color="auto"/>
          </w:divBdr>
        </w:div>
        <w:div w:id="1204441272">
          <w:marLeft w:val="0"/>
          <w:marRight w:val="0"/>
          <w:marTop w:val="0"/>
          <w:marBottom w:val="0"/>
          <w:divBdr>
            <w:top w:val="none" w:sz="0" w:space="0" w:color="auto"/>
            <w:left w:val="none" w:sz="0" w:space="0" w:color="auto"/>
            <w:bottom w:val="none" w:sz="0" w:space="0" w:color="auto"/>
            <w:right w:val="none" w:sz="0" w:space="0" w:color="auto"/>
          </w:divBdr>
        </w:div>
        <w:div w:id="1077245896">
          <w:marLeft w:val="0"/>
          <w:marRight w:val="0"/>
          <w:marTop w:val="0"/>
          <w:marBottom w:val="0"/>
          <w:divBdr>
            <w:top w:val="none" w:sz="0" w:space="0" w:color="auto"/>
            <w:left w:val="none" w:sz="0" w:space="0" w:color="auto"/>
            <w:bottom w:val="none" w:sz="0" w:space="0" w:color="auto"/>
            <w:right w:val="none" w:sz="0" w:space="0" w:color="auto"/>
          </w:divBdr>
        </w:div>
        <w:div w:id="1798328828">
          <w:marLeft w:val="0"/>
          <w:marRight w:val="0"/>
          <w:marTop w:val="0"/>
          <w:marBottom w:val="0"/>
          <w:divBdr>
            <w:top w:val="none" w:sz="0" w:space="0" w:color="auto"/>
            <w:left w:val="none" w:sz="0" w:space="0" w:color="auto"/>
            <w:bottom w:val="none" w:sz="0" w:space="0" w:color="auto"/>
            <w:right w:val="none" w:sz="0" w:space="0" w:color="auto"/>
          </w:divBdr>
        </w:div>
        <w:div w:id="1445031856">
          <w:marLeft w:val="0"/>
          <w:marRight w:val="0"/>
          <w:marTop w:val="0"/>
          <w:marBottom w:val="0"/>
          <w:divBdr>
            <w:top w:val="none" w:sz="0" w:space="0" w:color="auto"/>
            <w:left w:val="none" w:sz="0" w:space="0" w:color="auto"/>
            <w:bottom w:val="none" w:sz="0" w:space="0" w:color="auto"/>
            <w:right w:val="none" w:sz="0" w:space="0" w:color="auto"/>
          </w:divBdr>
        </w:div>
        <w:div w:id="1746344322">
          <w:marLeft w:val="0"/>
          <w:marRight w:val="0"/>
          <w:marTop w:val="0"/>
          <w:marBottom w:val="0"/>
          <w:divBdr>
            <w:top w:val="none" w:sz="0" w:space="0" w:color="auto"/>
            <w:left w:val="none" w:sz="0" w:space="0" w:color="auto"/>
            <w:bottom w:val="none" w:sz="0" w:space="0" w:color="auto"/>
            <w:right w:val="none" w:sz="0" w:space="0" w:color="auto"/>
          </w:divBdr>
        </w:div>
        <w:div w:id="853803968">
          <w:marLeft w:val="0"/>
          <w:marRight w:val="0"/>
          <w:marTop w:val="0"/>
          <w:marBottom w:val="0"/>
          <w:divBdr>
            <w:top w:val="none" w:sz="0" w:space="0" w:color="auto"/>
            <w:left w:val="none" w:sz="0" w:space="0" w:color="auto"/>
            <w:bottom w:val="none" w:sz="0" w:space="0" w:color="auto"/>
            <w:right w:val="none" w:sz="0" w:space="0" w:color="auto"/>
          </w:divBdr>
        </w:div>
        <w:div w:id="1771120000">
          <w:marLeft w:val="0"/>
          <w:marRight w:val="0"/>
          <w:marTop w:val="0"/>
          <w:marBottom w:val="0"/>
          <w:divBdr>
            <w:top w:val="none" w:sz="0" w:space="0" w:color="auto"/>
            <w:left w:val="none" w:sz="0" w:space="0" w:color="auto"/>
            <w:bottom w:val="none" w:sz="0" w:space="0" w:color="auto"/>
            <w:right w:val="none" w:sz="0" w:space="0" w:color="auto"/>
          </w:divBdr>
        </w:div>
      </w:divsChild>
    </w:div>
    <w:div w:id="1579904932">
      <w:bodyDiv w:val="1"/>
      <w:marLeft w:val="0"/>
      <w:marRight w:val="0"/>
      <w:marTop w:val="0"/>
      <w:marBottom w:val="0"/>
      <w:divBdr>
        <w:top w:val="none" w:sz="0" w:space="0" w:color="auto"/>
        <w:left w:val="none" w:sz="0" w:space="0" w:color="auto"/>
        <w:bottom w:val="none" w:sz="0" w:space="0" w:color="auto"/>
        <w:right w:val="none" w:sz="0" w:space="0" w:color="auto"/>
      </w:divBdr>
      <w:divsChild>
        <w:div w:id="1210075202">
          <w:marLeft w:val="0"/>
          <w:marRight w:val="0"/>
          <w:marTop w:val="0"/>
          <w:marBottom w:val="0"/>
          <w:divBdr>
            <w:top w:val="none" w:sz="0" w:space="0" w:color="auto"/>
            <w:left w:val="none" w:sz="0" w:space="0" w:color="auto"/>
            <w:bottom w:val="none" w:sz="0" w:space="0" w:color="auto"/>
            <w:right w:val="none" w:sz="0" w:space="0" w:color="auto"/>
          </w:divBdr>
        </w:div>
        <w:div w:id="682050144">
          <w:marLeft w:val="0"/>
          <w:marRight w:val="0"/>
          <w:marTop w:val="0"/>
          <w:marBottom w:val="0"/>
          <w:divBdr>
            <w:top w:val="none" w:sz="0" w:space="0" w:color="auto"/>
            <w:left w:val="none" w:sz="0" w:space="0" w:color="auto"/>
            <w:bottom w:val="none" w:sz="0" w:space="0" w:color="auto"/>
            <w:right w:val="none" w:sz="0" w:space="0" w:color="auto"/>
          </w:divBdr>
        </w:div>
        <w:div w:id="2085643436">
          <w:marLeft w:val="0"/>
          <w:marRight w:val="0"/>
          <w:marTop w:val="0"/>
          <w:marBottom w:val="0"/>
          <w:divBdr>
            <w:top w:val="none" w:sz="0" w:space="0" w:color="auto"/>
            <w:left w:val="none" w:sz="0" w:space="0" w:color="auto"/>
            <w:bottom w:val="none" w:sz="0" w:space="0" w:color="auto"/>
            <w:right w:val="none" w:sz="0" w:space="0" w:color="auto"/>
          </w:divBdr>
        </w:div>
        <w:div w:id="763381502">
          <w:marLeft w:val="0"/>
          <w:marRight w:val="0"/>
          <w:marTop w:val="0"/>
          <w:marBottom w:val="0"/>
          <w:divBdr>
            <w:top w:val="none" w:sz="0" w:space="0" w:color="auto"/>
            <w:left w:val="none" w:sz="0" w:space="0" w:color="auto"/>
            <w:bottom w:val="none" w:sz="0" w:space="0" w:color="auto"/>
            <w:right w:val="none" w:sz="0" w:space="0" w:color="auto"/>
          </w:divBdr>
        </w:div>
        <w:div w:id="647322895">
          <w:marLeft w:val="0"/>
          <w:marRight w:val="0"/>
          <w:marTop w:val="0"/>
          <w:marBottom w:val="0"/>
          <w:divBdr>
            <w:top w:val="none" w:sz="0" w:space="0" w:color="auto"/>
            <w:left w:val="none" w:sz="0" w:space="0" w:color="auto"/>
            <w:bottom w:val="none" w:sz="0" w:space="0" w:color="auto"/>
            <w:right w:val="none" w:sz="0" w:space="0" w:color="auto"/>
          </w:divBdr>
        </w:div>
        <w:div w:id="531571606">
          <w:marLeft w:val="0"/>
          <w:marRight w:val="0"/>
          <w:marTop w:val="0"/>
          <w:marBottom w:val="0"/>
          <w:divBdr>
            <w:top w:val="none" w:sz="0" w:space="0" w:color="auto"/>
            <w:left w:val="none" w:sz="0" w:space="0" w:color="auto"/>
            <w:bottom w:val="none" w:sz="0" w:space="0" w:color="auto"/>
            <w:right w:val="none" w:sz="0" w:space="0" w:color="auto"/>
          </w:divBdr>
        </w:div>
        <w:div w:id="1201895456">
          <w:marLeft w:val="0"/>
          <w:marRight w:val="0"/>
          <w:marTop w:val="0"/>
          <w:marBottom w:val="0"/>
          <w:divBdr>
            <w:top w:val="none" w:sz="0" w:space="0" w:color="auto"/>
            <w:left w:val="none" w:sz="0" w:space="0" w:color="auto"/>
            <w:bottom w:val="none" w:sz="0" w:space="0" w:color="auto"/>
            <w:right w:val="none" w:sz="0" w:space="0" w:color="auto"/>
          </w:divBdr>
        </w:div>
        <w:div w:id="12927798">
          <w:marLeft w:val="0"/>
          <w:marRight w:val="0"/>
          <w:marTop w:val="0"/>
          <w:marBottom w:val="0"/>
          <w:divBdr>
            <w:top w:val="none" w:sz="0" w:space="0" w:color="auto"/>
            <w:left w:val="none" w:sz="0" w:space="0" w:color="auto"/>
            <w:bottom w:val="none" w:sz="0" w:space="0" w:color="auto"/>
            <w:right w:val="none" w:sz="0" w:space="0" w:color="auto"/>
          </w:divBdr>
        </w:div>
        <w:div w:id="112796193">
          <w:marLeft w:val="0"/>
          <w:marRight w:val="0"/>
          <w:marTop w:val="0"/>
          <w:marBottom w:val="0"/>
          <w:divBdr>
            <w:top w:val="none" w:sz="0" w:space="0" w:color="auto"/>
            <w:left w:val="none" w:sz="0" w:space="0" w:color="auto"/>
            <w:bottom w:val="none" w:sz="0" w:space="0" w:color="auto"/>
            <w:right w:val="none" w:sz="0" w:space="0" w:color="auto"/>
          </w:divBdr>
        </w:div>
        <w:div w:id="1567296166">
          <w:marLeft w:val="0"/>
          <w:marRight w:val="0"/>
          <w:marTop w:val="0"/>
          <w:marBottom w:val="0"/>
          <w:divBdr>
            <w:top w:val="none" w:sz="0" w:space="0" w:color="auto"/>
            <w:left w:val="none" w:sz="0" w:space="0" w:color="auto"/>
            <w:bottom w:val="none" w:sz="0" w:space="0" w:color="auto"/>
            <w:right w:val="none" w:sz="0" w:space="0" w:color="auto"/>
          </w:divBdr>
        </w:div>
        <w:div w:id="268508045">
          <w:marLeft w:val="0"/>
          <w:marRight w:val="0"/>
          <w:marTop w:val="0"/>
          <w:marBottom w:val="0"/>
          <w:divBdr>
            <w:top w:val="none" w:sz="0" w:space="0" w:color="auto"/>
            <w:left w:val="none" w:sz="0" w:space="0" w:color="auto"/>
            <w:bottom w:val="none" w:sz="0" w:space="0" w:color="auto"/>
            <w:right w:val="none" w:sz="0" w:space="0" w:color="auto"/>
          </w:divBdr>
        </w:div>
        <w:div w:id="2084797541">
          <w:marLeft w:val="0"/>
          <w:marRight w:val="0"/>
          <w:marTop w:val="0"/>
          <w:marBottom w:val="0"/>
          <w:divBdr>
            <w:top w:val="none" w:sz="0" w:space="0" w:color="auto"/>
            <w:left w:val="none" w:sz="0" w:space="0" w:color="auto"/>
            <w:bottom w:val="none" w:sz="0" w:space="0" w:color="auto"/>
            <w:right w:val="none" w:sz="0" w:space="0" w:color="auto"/>
          </w:divBdr>
        </w:div>
        <w:div w:id="1229654593">
          <w:marLeft w:val="0"/>
          <w:marRight w:val="0"/>
          <w:marTop w:val="0"/>
          <w:marBottom w:val="0"/>
          <w:divBdr>
            <w:top w:val="none" w:sz="0" w:space="0" w:color="auto"/>
            <w:left w:val="none" w:sz="0" w:space="0" w:color="auto"/>
            <w:bottom w:val="none" w:sz="0" w:space="0" w:color="auto"/>
            <w:right w:val="none" w:sz="0" w:space="0" w:color="auto"/>
          </w:divBdr>
        </w:div>
        <w:div w:id="1787649836">
          <w:marLeft w:val="0"/>
          <w:marRight w:val="0"/>
          <w:marTop w:val="0"/>
          <w:marBottom w:val="0"/>
          <w:divBdr>
            <w:top w:val="none" w:sz="0" w:space="0" w:color="auto"/>
            <w:left w:val="none" w:sz="0" w:space="0" w:color="auto"/>
            <w:bottom w:val="none" w:sz="0" w:space="0" w:color="auto"/>
            <w:right w:val="none" w:sz="0" w:space="0" w:color="auto"/>
          </w:divBdr>
        </w:div>
        <w:div w:id="1220825039">
          <w:marLeft w:val="0"/>
          <w:marRight w:val="0"/>
          <w:marTop w:val="0"/>
          <w:marBottom w:val="0"/>
          <w:divBdr>
            <w:top w:val="none" w:sz="0" w:space="0" w:color="auto"/>
            <w:left w:val="none" w:sz="0" w:space="0" w:color="auto"/>
            <w:bottom w:val="none" w:sz="0" w:space="0" w:color="auto"/>
            <w:right w:val="none" w:sz="0" w:space="0" w:color="auto"/>
          </w:divBdr>
        </w:div>
        <w:div w:id="1262028780">
          <w:marLeft w:val="0"/>
          <w:marRight w:val="0"/>
          <w:marTop w:val="0"/>
          <w:marBottom w:val="0"/>
          <w:divBdr>
            <w:top w:val="none" w:sz="0" w:space="0" w:color="auto"/>
            <w:left w:val="none" w:sz="0" w:space="0" w:color="auto"/>
            <w:bottom w:val="none" w:sz="0" w:space="0" w:color="auto"/>
            <w:right w:val="none" w:sz="0" w:space="0" w:color="auto"/>
          </w:divBdr>
        </w:div>
        <w:div w:id="1616476558">
          <w:marLeft w:val="0"/>
          <w:marRight w:val="0"/>
          <w:marTop w:val="0"/>
          <w:marBottom w:val="0"/>
          <w:divBdr>
            <w:top w:val="none" w:sz="0" w:space="0" w:color="auto"/>
            <w:left w:val="none" w:sz="0" w:space="0" w:color="auto"/>
            <w:bottom w:val="none" w:sz="0" w:space="0" w:color="auto"/>
            <w:right w:val="none" w:sz="0" w:space="0" w:color="auto"/>
          </w:divBdr>
        </w:div>
        <w:div w:id="2055814647">
          <w:marLeft w:val="0"/>
          <w:marRight w:val="0"/>
          <w:marTop w:val="0"/>
          <w:marBottom w:val="0"/>
          <w:divBdr>
            <w:top w:val="none" w:sz="0" w:space="0" w:color="auto"/>
            <w:left w:val="none" w:sz="0" w:space="0" w:color="auto"/>
            <w:bottom w:val="none" w:sz="0" w:space="0" w:color="auto"/>
            <w:right w:val="none" w:sz="0" w:space="0" w:color="auto"/>
          </w:divBdr>
        </w:div>
        <w:div w:id="1143426590">
          <w:marLeft w:val="0"/>
          <w:marRight w:val="0"/>
          <w:marTop w:val="0"/>
          <w:marBottom w:val="0"/>
          <w:divBdr>
            <w:top w:val="none" w:sz="0" w:space="0" w:color="auto"/>
            <w:left w:val="none" w:sz="0" w:space="0" w:color="auto"/>
            <w:bottom w:val="none" w:sz="0" w:space="0" w:color="auto"/>
            <w:right w:val="none" w:sz="0" w:space="0" w:color="auto"/>
          </w:divBdr>
        </w:div>
        <w:div w:id="2079204347">
          <w:marLeft w:val="0"/>
          <w:marRight w:val="0"/>
          <w:marTop w:val="0"/>
          <w:marBottom w:val="0"/>
          <w:divBdr>
            <w:top w:val="none" w:sz="0" w:space="0" w:color="auto"/>
            <w:left w:val="none" w:sz="0" w:space="0" w:color="auto"/>
            <w:bottom w:val="none" w:sz="0" w:space="0" w:color="auto"/>
            <w:right w:val="none" w:sz="0" w:space="0" w:color="auto"/>
          </w:divBdr>
        </w:div>
        <w:div w:id="1608465958">
          <w:marLeft w:val="0"/>
          <w:marRight w:val="0"/>
          <w:marTop w:val="0"/>
          <w:marBottom w:val="0"/>
          <w:divBdr>
            <w:top w:val="none" w:sz="0" w:space="0" w:color="auto"/>
            <w:left w:val="none" w:sz="0" w:space="0" w:color="auto"/>
            <w:bottom w:val="none" w:sz="0" w:space="0" w:color="auto"/>
            <w:right w:val="none" w:sz="0" w:space="0" w:color="auto"/>
          </w:divBdr>
        </w:div>
        <w:div w:id="1431242388">
          <w:marLeft w:val="0"/>
          <w:marRight w:val="0"/>
          <w:marTop w:val="0"/>
          <w:marBottom w:val="0"/>
          <w:divBdr>
            <w:top w:val="none" w:sz="0" w:space="0" w:color="auto"/>
            <w:left w:val="none" w:sz="0" w:space="0" w:color="auto"/>
            <w:bottom w:val="none" w:sz="0" w:space="0" w:color="auto"/>
            <w:right w:val="none" w:sz="0" w:space="0" w:color="auto"/>
          </w:divBdr>
        </w:div>
        <w:div w:id="1739790550">
          <w:marLeft w:val="0"/>
          <w:marRight w:val="0"/>
          <w:marTop w:val="0"/>
          <w:marBottom w:val="0"/>
          <w:divBdr>
            <w:top w:val="none" w:sz="0" w:space="0" w:color="auto"/>
            <w:left w:val="none" w:sz="0" w:space="0" w:color="auto"/>
            <w:bottom w:val="none" w:sz="0" w:space="0" w:color="auto"/>
            <w:right w:val="none" w:sz="0" w:space="0" w:color="auto"/>
          </w:divBdr>
        </w:div>
        <w:div w:id="1270308929">
          <w:marLeft w:val="0"/>
          <w:marRight w:val="0"/>
          <w:marTop w:val="0"/>
          <w:marBottom w:val="0"/>
          <w:divBdr>
            <w:top w:val="none" w:sz="0" w:space="0" w:color="auto"/>
            <w:left w:val="none" w:sz="0" w:space="0" w:color="auto"/>
            <w:bottom w:val="none" w:sz="0" w:space="0" w:color="auto"/>
            <w:right w:val="none" w:sz="0" w:space="0" w:color="auto"/>
          </w:divBdr>
        </w:div>
        <w:div w:id="1012073238">
          <w:marLeft w:val="0"/>
          <w:marRight w:val="0"/>
          <w:marTop w:val="0"/>
          <w:marBottom w:val="0"/>
          <w:divBdr>
            <w:top w:val="none" w:sz="0" w:space="0" w:color="auto"/>
            <w:left w:val="none" w:sz="0" w:space="0" w:color="auto"/>
            <w:bottom w:val="none" w:sz="0" w:space="0" w:color="auto"/>
            <w:right w:val="none" w:sz="0" w:space="0" w:color="auto"/>
          </w:divBdr>
        </w:div>
        <w:div w:id="2037996714">
          <w:marLeft w:val="0"/>
          <w:marRight w:val="0"/>
          <w:marTop w:val="0"/>
          <w:marBottom w:val="0"/>
          <w:divBdr>
            <w:top w:val="none" w:sz="0" w:space="0" w:color="auto"/>
            <w:left w:val="none" w:sz="0" w:space="0" w:color="auto"/>
            <w:bottom w:val="none" w:sz="0" w:space="0" w:color="auto"/>
            <w:right w:val="none" w:sz="0" w:space="0" w:color="auto"/>
          </w:divBdr>
        </w:div>
        <w:div w:id="244078019">
          <w:marLeft w:val="0"/>
          <w:marRight w:val="0"/>
          <w:marTop w:val="0"/>
          <w:marBottom w:val="0"/>
          <w:divBdr>
            <w:top w:val="none" w:sz="0" w:space="0" w:color="auto"/>
            <w:left w:val="none" w:sz="0" w:space="0" w:color="auto"/>
            <w:bottom w:val="none" w:sz="0" w:space="0" w:color="auto"/>
            <w:right w:val="none" w:sz="0" w:space="0" w:color="auto"/>
          </w:divBdr>
        </w:div>
        <w:div w:id="825821531">
          <w:marLeft w:val="0"/>
          <w:marRight w:val="0"/>
          <w:marTop w:val="0"/>
          <w:marBottom w:val="0"/>
          <w:divBdr>
            <w:top w:val="none" w:sz="0" w:space="0" w:color="auto"/>
            <w:left w:val="none" w:sz="0" w:space="0" w:color="auto"/>
            <w:bottom w:val="none" w:sz="0" w:space="0" w:color="auto"/>
            <w:right w:val="none" w:sz="0" w:space="0" w:color="auto"/>
          </w:divBdr>
        </w:div>
        <w:div w:id="1913734616">
          <w:marLeft w:val="0"/>
          <w:marRight w:val="0"/>
          <w:marTop w:val="0"/>
          <w:marBottom w:val="0"/>
          <w:divBdr>
            <w:top w:val="none" w:sz="0" w:space="0" w:color="auto"/>
            <w:left w:val="none" w:sz="0" w:space="0" w:color="auto"/>
            <w:bottom w:val="none" w:sz="0" w:space="0" w:color="auto"/>
            <w:right w:val="none" w:sz="0" w:space="0" w:color="auto"/>
          </w:divBdr>
        </w:div>
        <w:div w:id="24063279">
          <w:marLeft w:val="0"/>
          <w:marRight w:val="0"/>
          <w:marTop w:val="0"/>
          <w:marBottom w:val="0"/>
          <w:divBdr>
            <w:top w:val="none" w:sz="0" w:space="0" w:color="auto"/>
            <w:left w:val="none" w:sz="0" w:space="0" w:color="auto"/>
            <w:bottom w:val="none" w:sz="0" w:space="0" w:color="auto"/>
            <w:right w:val="none" w:sz="0" w:space="0" w:color="auto"/>
          </w:divBdr>
        </w:div>
        <w:div w:id="2088839551">
          <w:marLeft w:val="0"/>
          <w:marRight w:val="0"/>
          <w:marTop w:val="0"/>
          <w:marBottom w:val="0"/>
          <w:divBdr>
            <w:top w:val="none" w:sz="0" w:space="0" w:color="auto"/>
            <w:left w:val="none" w:sz="0" w:space="0" w:color="auto"/>
            <w:bottom w:val="none" w:sz="0" w:space="0" w:color="auto"/>
            <w:right w:val="none" w:sz="0" w:space="0" w:color="auto"/>
          </w:divBdr>
        </w:div>
        <w:div w:id="137303121">
          <w:marLeft w:val="0"/>
          <w:marRight w:val="0"/>
          <w:marTop w:val="0"/>
          <w:marBottom w:val="0"/>
          <w:divBdr>
            <w:top w:val="none" w:sz="0" w:space="0" w:color="auto"/>
            <w:left w:val="none" w:sz="0" w:space="0" w:color="auto"/>
            <w:bottom w:val="none" w:sz="0" w:space="0" w:color="auto"/>
            <w:right w:val="none" w:sz="0" w:space="0" w:color="auto"/>
          </w:divBdr>
        </w:div>
        <w:div w:id="190599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11692A-9C7A-4F8A-A09B-5EFE130D94B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E1D34450-18BB-4605-A630-6A0E8710FE7F}">
      <dgm:prSet phldrT="[Text]"/>
      <dgm:spPr/>
      <dgm:t>
        <a:bodyPr/>
        <a:lstStyle/>
        <a:p>
          <a:r>
            <a:rPr lang="en-US"/>
            <a:t>1st</a:t>
          </a:r>
        </a:p>
      </dgm:t>
    </dgm:pt>
    <dgm:pt modelId="{C0ADE2F8-76EB-4463-8A46-668FF835E404}" type="parTrans" cxnId="{45F91B98-E44F-421F-9053-2BC4F6D0D7EE}">
      <dgm:prSet/>
      <dgm:spPr/>
      <dgm:t>
        <a:bodyPr/>
        <a:lstStyle/>
        <a:p>
          <a:endParaRPr lang="en-US"/>
        </a:p>
      </dgm:t>
    </dgm:pt>
    <dgm:pt modelId="{6F98192C-A7AE-4B1F-A924-E75D3925F315}" type="sibTrans" cxnId="{45F91B98-E44F-421F-9053-2BC4F6D0D7EE}">
      <dgm:prSet/>
      <dgm:spPr/>
      <dgm:t>
        <a:bodyPr/>
        <a:lstStyle/>
        <a:p>
          <a:endParaRPr lang="en-US"/>
        </a:p>
      </dgm:t>
    </dgm:pt>
    <dgm:pt modelId="{7D226FF8-96D1-4A9A-A52B-42978A10BDC2}">
      <dgm:prSet phldrT="[Text]"/>
      <dgm:spPr/>
      <dgm:t>
        <a:bodyPr/>
        <a:lstStyle/>
        <a:p>
          <a:r>
            <a:rPr lang="en-US"/>
            <a:t>Inform impacted members that renewals have started.</a:t>
          </a:r>
        </a:p>
      </dgm:t>
    </dgm:pt>
    <dgm:pt modelId="{7C587964-3397-47D6-8E40-08BCF7C73CB8}" type="parTrans" cxnId="{A0018CA2-2C15-468E-88E4-54DED8374EAC}">
      <dgm:prSet/>
      <dgm:spPr/>
      <dgm:t>
        <a:bodyPr/>
        <a:lstStyle/>
        <a:p>
          <a:endParaRPr lang="en-US"/>
        </a:p>
      </dgm:t>
    </dgm:pt>
    <dgm:pt modelId="{55151C65-6E03-4A58-8137-49FF122F9F51}" type="sibTrans" cxnId="{A0018CA2-2C15-468E-88E4-54DED8374EAC}">
      <dgm:prSet/>
      <dgm:spPr/>
      <dgm:t>
        <a:bodyPr/>
        <a:lstStyle/>
        <a:p>
          <a:endParaRPr lang="en-US"/>
        </a:p>
      </dgm:t>
    </dgm:pt>
    <dgm:pt modelId="{B1026A29-9D24-487F-9F6F-C381C5160451}">
      <dgm:prSet phldrT="[Text]"/>
      <dgm:spPr/>
      <dgm:t>
        <a:bodyPr/>
        <a:lstStyle/>
        <a:p>
          <a:r>
            <a:rPr lang="en-US"/>
            <a:t>2nd</a:t>
          </a:r>
        </a:p>
      </dgm:t>
    </dgm:pt>
    <dgm:pt modelId="{3560B19B-9F50-48B7-8F14-6A34F31D0BAB}" type="parTrans" cxnId="{0AC5533B-9B7F-443D-BD56-A9CDD9BDDAA7}">
      <dgm:prSet/>
      <dgm:spPr/>
      <dgm:t>
        <a:bodyPr/>
        <a:lstStyle/>
        <a:p>
          <a:endParaRPr lang="en-US"/>
        </a:p>
      </dgm:t>
    </dgm:pt>
    <dgm:pt modelId="{51142820-36BC-4774-B5CC-B5371C4EE71E}" type="sibTrans" cxnId="{0AC5533B-9B7F-443D-BD56-A9CDD9BDDAA7}">
      <dgm:prSet/>
      <dgm:spPr/>
      <dgm:t>
        <a:bodyPr/>
        <a:lstStyle/>
        <a:p>
          <a:endParaRPr lang="en-US"/>
        </a:p>
      </dgm:t>
    </dgm:pt>
    <dgm:pt modelId="{7C7A7984-3308-4FD0-8554-B8B7EEE4FBFA}">
      <dgm:prSet phldrT="[Text]"/>
      <dgm:spPr/>
      <dgm:t>
        <a:bodyPr/>
        <a:lstStyle/>
        <a:p>
          <a:r>
            <a:rPr lang="en-US"/>
            <a:t>Includes the member’s coverage end date and the reason for ineligibility.</a:t>
          </a:r>
        </a:p>
      </dgm:t>
    </dgm:pt>
    <dgm:pt modelId="{F86DC6F2-5C71-42A2-955F-50AED37D4B64}" type="parTrans" cxnId="{CEA0C66E-F7BF-4D8A-95C7-5A69788CD4C1}">
      <dgm:prSet/>
      <dgm:spPr/>
      <dgm:t>
        <a:bodyPr/>
        <a:lstStyle/>
        <a:p>
          <a:endParaRPr lang="en-US"/>
        </a:p>
      </dgm:t>
    </dgm:pt>
    <dgm:pt modelId="{767A03F0-79DC-44C0-9355-8930F79C2294}" type="sibTrans" cxnId="{CEA0C66E-F7BF-4D8A-95C7-5A69788CD4C1}">
      <dgm:prSet/>
      <dgm:spPr/>
      <dgm:t>
        <a:bodyPr/>
        <a:lstStyle/>
        <a:p>
          <a:endParaRPr lang="en-US"/>
        </a:p>
      </dgm:t>
    </dgm:pt>
    <dgm:pt modelId="{46D2F80C-B972-473A-85C1-9A971AE4CDD9}">
      <dgm:prSet phldrT="[Text]"/>
      <dgm:spPr/>
      <dgm:t>
        <a:bodyPr/>
        <a:lstStyle/>
        <a:p>
          <a:r>
            <a:rPr lang="en-US"/>
            <a:t>3rd</a:t>
          </a:r>
        </a:p>
      </dgm:t>
    </dgm:pt>
    <dgm:pt modelId="{AD1C8E8C-595A-4D35-A1BB-9F84139B184F}" type="parTrans" cxnId="{16C21FD3-A00A-4035-BC42-D8628C6491B4}">
      <dgm:prSet/>
      <dgm:spPr/>
      <dgm:t>
        <a:bodyPr/>
        <a:lstStyle/>
        <a:p>
          <a:endParaRPr lang="en-US"/>
        </a:p>
      </dgm:t>
    </dgm:pt>
    <dgm:pt modelId="{A5BDDDEB-F616-4EA4-952E-19C7EB845AAF}" type="sibTrans" cxnId="{16C21FD3-A00A-4035-BC42-D8628C6491B4}">
      <dgm:prSet/>
      <dgm:spPr/>
      <dgm:t>
        <a:bodyPr/>
        <a:lstStyle/>
        <a:p>
          <a:endParaRPr lang="en-US"/>
        </a:p>
      </dgm:t>
    </dgm:pt>
    <dgm:pt modelId="{40B188FE-A629-4D2B-996A-D29289881074}">
      <dgm:prSet phldrT="[Text]"/>
      <dgm:spPr/>
      <dgm:t>
        <a:bodyPr/>
        <a:lstStyle/>
        <a:p>
          <a:r>
            <a:rPr lang="en-US"/>
            <a:t>Sent 45 days before coverage ends and reminds member to update renewal app.</a:t>
          </a:r>
        </a:p>
      </dgm:t>
    </dgm:pt>
    <dgm:pt modelId="{F9474CDD-B711-4E97-AC7D-B849F045D0F3}" type="parTrans" cxnId="{58B08345-0AD1-4A14-862A-7F92CA5F9A1A}">
      <dgm:prSet/>
      <dgm:spPr/>
      <dgm:t>
        <a:bodyPr/>
        <a:lstStyle/>
        <a:p>
          <a:endParaRPr lang="en-US"/>
        </a:p>
      </dgm:t>
    </dgm:pt>
    <dgm:pt modelId="{A4C1E524-2E6F-4FB6-A0BD-6A03E3A3A789}" type="sibTrans" cxnId="{58B08345-0AD1-4A14-862A-7F92CA5F9A1A}">
      <dgm:prSet/>
      <dgm:spPr/>
      <dgm:t>
        <a:bodyPr/>
        <a:lstStyle/>
        <a:p>
          <a:endParaRPr lang="en-US"/>
        </a:p>
      </dgm:t>
    </dgm:pt>
    <dgm:pt modelId="{F568CEE1-4E30-4E73-83F9-BC559E507F1F}">
      <dgm:prSet/>
      <dgm:spPr/>
      <dgm:t>
        <a:bodyPr/>
        <a:lstStyle/>
        <a:p>
          <a:r>
            <a:rPr lang="en-US"/>
            <a:t>4th</a:t>
          </a:r>
        </a:p>
      </dgm:t>
    </dgm:pt>
    <dgm:pt modelId="{19F1D633-8834-4723-A5C8-4C139C83B06A}" type="parTrans" cxnId="{CEEF6F13-DDBF-4BE4-8EEA-D58D30E81FEC}">
      <dgm:prSet/>
      <dgm:spPr/>
      <dgm:t>
        <a:bodyPr/>
        <a:lstStyle/>
        <a:p>
          <a:endParaRPr lang="en-US"/>
        </a:p>
      </dgm:t>
    </dgm:pt>
    <dgm:pt modelId="{279C6D0A-4156-410A-A93D-EBA84D376219}" type="sibTrans" cxnId="{CEEF6F13-DDBF-4BE4-8EEA-D58D30E81FEC}">
      <dgm:prSet/>
      <dgm:spPr/>
      <dgm:t>
        <a:bodyPr/>
        <a:lstStyle/>
        <a:p>
          <a:endParaRPr lang="en-US"/>
        </a:p>
      </dgm:t>
    </dgm:pt>
    <dgm:pt modelId="{A600E930-C552-4C19-ACD3-F44C56C2B71C}">
      <dgm:prSet/>
      <dgm:spPr/>
      <dgm:t>
        <a:bodyPr/>
        <a:lstStyle/>
        <a:p>
          <a:r>
            <a:rPr lang="en-US"/>
            <a:t>Sent 10 days before coverage ends.</a:t>
          </a:r>
        </a:p>
      </dgm:t>
    </dgm:pt>
    <dgm:pt modelId="{D5947DAA-A4A8-411E-93E8-294388DB88B0}" type="parTrans" cxnId="{A023AC7D-6544-4890-AA5A-A2BA1BB9D9A2}">
      <dgm:prSet/>
      <dgm:spPr/>
      <dgm:t>
        <a:bodyPr/>
        <a:lstStyle/>
        <a:p>
          <a:endParaRPr lang="en-US"/>
        </a:p>
      </dgm:t>
    </dgm:pt>
    <dgm:pt modelId="{0FEDBBD5-6B06-479B-A6E0-5143E2A48E9C}" type="sibTrans" cxnId="{A023AC7D-6544-4890-AA5A-A2BA1BB9D9A2}">
      <dgm:prSet/>
      <dgm:spPr/>
      <dgm:t>
        <a:bodyPr/>
        <a:lstStyle/>
        <a:p>
          <a:endParaRPr lang="en-US"/>
        </a:p>
      </dgm:t>
    </dgm:pt>
    <dgm:pt modelId="{1DE66CED-6AAB-4748-93DB-52CC66DA6253}" type="pres">
      <dgm:prSet presAssocID="{C011692A-9C7A-4F8A-A09B-5EFE130D94BD}" presName="linearFlow" presStyleCnt="0">
        <dgm:presLayoutVars>
          <dgm:dir/>
          <dgm:animLvl val="lvl"/>
          <dgm:resizeHandles val="exact"/>
        </dgm:presLayoutVars>
      </dgm:prSet>
      <dgm:spPr/>
    </dgm:pt>
    <dgm:pt modelId="{A2F97CC6-6587-45EF-B98D-5A5D4A3AA03F}" type="pres">
      <dgm:prSet presAssocID="{E1D34450-18BB-4605-A630-6A0E8710FE7F}" presName="composite" presStyleCnt="0"/>
      <dgm:spPr/>
    </dgm:pt>
    <dgm:pt modelId="{2AB4173A-0B31-4400-BB07-31ED6E499817}" type="pres">
      <dgm:prSet presAssocID="{E1D34450-18BB-4605-A630-6A0E8710FE7F}" presName="parentText" presStyleLbl="alignNode1" presStyleIdx="0" presStyleCnt="4">
        <dgm:presLayoutVars>
          <dgm:chMax val="1"/>
          <dgm:bulletEnabled val="1"/>
        </dgm:presLayoutVars>
      </dgm:prSet>
      <dgm:spPr/>
    </dgm:pt>
    <dgm:pt modelId="{E60EEAF4-A341-4CDE-A6EC-2DA881DDD555}" type="pres">
      <dgm:prSet presAssocID="{E1D34450-18BB-4605-A630-6A0E8710FE7F}" presName="descendantText" presStyleLbl="alignAcc1" presStyleIdx="0" presStyleCnt="4">
        <dgm:presLayoutVars>
          <dgm:bulletEnabled val="1"/>
        </dgm:presLayoutVars>
      </dgm:prSet>
      <dgm:spPr/>
    </dgm:pt>
    <dgm:pt modelId="{72582E57-685F-47CE-A11F-44530C54D03F}" type="pres">
      <dgm:prSet presAssocID="{6F98192C-A7AE-4B1F-A924-E75D3925F315}" presName="sp" presStyleCnt="0"/>
      <dgm:spPr/>
    </dgm:pt>
    <dgm:pt modelId="{A09CBBB7-2E25-4BA5-9EDA-41C023576A1C}" type="pres">
      <dgm:prSet presAssocID="{B1026A29-9D24-487F-9F6F-C381C5160451}" presName="composite" presStyleCnt="0"/>
      <dgm:spPr/>
    </dgm:pt>
    <dgm:pt modelId="{EF1E973C-D99C-4ADF-82C4-B8B79BEDF1A0}" type="pres">
      <dgm:prSet presAssocID="{B1026A29-9D24-487F-9F6F-C381C5160451}" presName="parentText" presStyleLbl="alignNode1" presStyleIdx="1" presStyleCnt="4">
        <dgm:presLayoutVars>
          <dgm:chMax val="1"/>
          <dgm:bulletEnabled val="1"/>
        </dgm:presLayoutVars>
      </dgm:prSet>
      <dgm:spPr/>
    </dgm:pt>
    <dgm:pt modelId="{0006F7EA-6E10-4A10-9B25-606BD9C96114}" type="pres">
      <dgm:prSet presAssocID="{B1026A29-9D24-487F-9F6F-C381C5160451}" presName="descendantText" presStyleLbl="alignAcc1" presStyleIdx="1" presStyleCnt="4">
        <dgm:presLayoutVars>
          <dgm:bulletEnabled val="1"/>
        </dgm:presLayoutVars>
      </dgm:prSet>
      <dgm:spPr/>
    </dgm:pt>
    <dgm:pt modelId="{F9073083-F3C4-47BB-A25F-3D20E8981A91}" type="pres">
      <dgm:prSet presAssocID="{51142820-36BC-4774-B5CC-B5371C4EE71E}" presName="sp" presStyleCnt="0"/>
      <dgm:spPr/>
    </dgm:pt>
    <dgm:pt modelId="{C2B428F4-F78A-4F81-8009-A015429BAD05}" type="pres">
      <dgm:prSet presAssocID="{46D2F80C-B972-473A-85C1-9A971AE4CDD9}" presName="composite" presStyleCnt="0"/>
      <dgm:spPr/>
    </dgm:pt>
    <dgm:pt modelId="{123A719D-8233-41A0-94E3-2D62383E277E}" type="pres">
      <dgm:prSet presAssocID="{46D2F80C-B972-473A-85C1-9A971AE4CDD9}" presName="parentText" presStyleLbl="alignNode1" presStyleIdx="2" presStyleCnt="4">
        <dgm:presLayoutVars>
          <dgm:chMax val="1"/>
          <dgm:bulletEnabled val="1"/>
        </dgm:presLayoutVars>
      </dgm:prSet>
      <dgm:spPr/>
    </dgm:pt>
    <dgm:pt modelId="{C2B9CDFD-3C3B-4133-A593-F78FE3469347}" type="pres">
      <dgm:prSet presAssocID="{46D2F80C-B972-473A-85C1-9A971AE4CDD9}" presName="descendantText" presStyleLbl="alignAcc1" presStyleIdx="2" presStyleCnt="4">
        <dgm:presLayoutVars>
          <dgm:bulletEnabled val="1"/>
        </dgm:presLayoutVars>
      </dgm:prSet>
      <dgm:spPr/>
    </dgm:pt>
    <dgm:pt modelId="{E7D10E58-9511-4A12-8535-CBB0DF29CA08}" type="pres">
      <dgm:prSet presAssocID="{A5BDDDEB-F616-4EA4-952E-19C7EB845AAF}" presName="sp" presStyleCnt="0"/>
      <dgm:spPr/>
    </dgm:pt>
    <dgm:pt modelId="{464D4BB1-95DB-4A90-BA42-299DC7A66726}" type="pres">
      <dgm:prSet presAssocID="{F568CEE1-4E30-4E73-83F9-BC559E507F1F}" presName="composite" presStyleCnt="0"/>
      <dgm:spPr/>
    </dgm:pt>
    <dgm:pt modelId="{5533BFB6-B363-4E1A-B3B5-D14217CCBC78}" type="pres">
      <dgm:prSet presAssocID="{F568CEE1-4E30-4E73-83F9-BC559E507F1F}" presName="parentText" presStyleLbl="alignNode1" presStyleIdx="3" presStyleCnt="4">
        <dgm:presLayoutVars>
          <dgm:chMax val="1"/>
          <dgm:bulletEnabled val="1"/>
        </dgm:presLayoutVars>
      </dgm:prSet>
      <dgm:spPr/>
    </dgm:pt>
    <dgm:pt modelId="{7AF52FFB-F348-493C-BD78-EF2C288FFA8F}" type="pres">
      <dgm:prSet presAssocID="{F568CEE1-4E30-4E73-83F9-BC559E507F1F}" presName="descendantText" presStyleLbl="alignAcc1" presStyleIdx="3" presStyleCnt="4">
        <dgm:presLayoutVars>
          <dgm:bulletEnabled val="1"/>
        </dgm:presLayoutVars>
      </dgm:prSet>
      <dgm:spPr/>
    </dgm:pt>
  </dgm:ptLst>
  <dgm:cxnLst>
    <dgm:cxn modelId="{CEEF6F13-DDBF-4BE4-8EEA-D58D30E81FEC}" srcId="{C011692A-9C7A-4F8A-A09B-5EFE130D94BD}" destId="{F568CEE1-4E30-4E73-83F9-BC559E507F1F}" srcOrd="3" destOrd="0" parTransId="{19F1D633-8834-4723-A5C8-4C139C83B06A}" sibTransId="{279C6D0A-4156-410A-A93D-EBA84D376219}"/>
    <dgm:cxn modelId="{41D59F19-BBE4-4FDA-97F6-7773CAD190C0}" type="presOf" srcId="{7D226FF8-96D1-4A9A-A52B-42978A10BDC2}" destId="{E60EEAF4-A341-4CDE-A6EC-2DA881DDD555}" srcOrd="0" destOrd="0" presId="urn:microsoft.com/office/officeart/2005/8/layout/chevron2"/>
    <dgm:cxn modelId="{2D3E8D2B-E72D-417B-BA18-AFBCAA4B9CBF}" type="presOf" srcId="{46D2F80C-B972-473A-85C1-9A971AE4CDD9}" destId="{123A719D-8233-41A0-94E3-2D62383E277E}" srcOrd="0" destOrd="0" presId="urn:microsoft.com/office/officeart/2005/8/layout/chevron2"/>
    <dgm:cxn modelId="{93548B2E-15C5-417C-9E8D-1DCF7FFF0DCC}" type="presOf" srcId="{40B188FE-A629-4D2B-996A-D29289881074}" destId="{C2B9CDFD-3C3B-4133-A593-F78FE3469347}" srcOrd="0" destOrd="0" presId="urn:microsoft.com/office/officeart/2005/8/layout/chevron2"/>
    <dgm:cxn modelId="{DB71FC34-0FEA-4DDD-B728-1170B13B7714}" type="presOf" srcId="{E1D34450-18BB-4605-A630-6A0E8710FE7F}" destId="{2AB4173A-0B31-4400-BB07-31ED6E499817}" srcOrd="0" destOrd="0" presId="urn:microsoft.com/office/officeart/2005/8/layout/chevron2"/>
    <dgm:cxn modelId="{B9510036-47CB-4958-860D-F65BADF65788}" type="presOf" srcId="{F568CEE1-4E30-4E73-83F9-BC559E507F1F}" destId="{5533BFB6-B363-4E1A-B3B5-D14217CCBC78}" srcOrd="0" destOrd="0" presId="urn:microsoft.com/office/officeart/2005/8/layout/chevron2"/>
    <dgm:cxn modelId="{0AC5533B-9B7F-443D-BD56-A9CDD9BDDAA7}" srcId="{C011692A-9C7A-4F8A-A09B-5EFE130D94BD}" destId="{B1026A29-9D24-487F-9F6F-C381C5160451}" srcOrd="1" destOrd="0" parTransId="{3560B19B-9F50-48B7-8F14-6A34F31D0BAB}" sibTransId="{51142820-36BC-4774-B5CC-B5371C4EE71E}"/>
    <dgm:cxn modelId="{58B08345-0AD1-4A14-862A-7F92CA5F9A1A}" srcId="{46D2F80C-B972-473A-85C1-9A971AE4CDD9}" destId="{40B188FE-A629-4D2B-996A-D29289881074}" srcOrd="0" destOrd="0" parTransId="{F9474CDD-B711-4E97-AC7D-B849F045D0F3}" sibTransId="{A4C1E524-2E6F-4FB6-A0BD-6A03E3A3A789}"/>
    <dgm:cxn modelId="{7F984B47-5BD4-40A2-9D74-8BE9E414BE5B}" type="presOf" srcId="{7C7A7984-3308-4FD0-8554-B8B7EEE4FBFA}" destId="{0006F7EA-6E10-4A10-9B25-606BD9C96114}" srcOrd="0" destOrd="0" presId="urn:microsoft.com/office/officeart/2005/8/layout/chevron2"/>
    <dgm:cxn modelId="{CEA0C66E-F7BF-4D8A-95C7-5A69788CD4C1}" srcId="{B1026A29-9D24-487F-9F6F-C381C5160451}" destId="{7C7A7984-3308-4FD0-8554-B8B7EEE4FBFA}" srcOrd="0" destOrd="0" parTransId="{F86DC6F2-5C71-42A2-955F-50AED37D4B64}" sibTransId="{767A03F0-79DC-44C0-9355-8930F79C2294}"/>
    <dgm:cxn modelId="{D56B9050-F0F9-4925-BA38-C1E8F84E9914}" type="presOf" srcId="{A600E930-C552-4C19-ACD3-F44C56C2B71C}" destId="{7AF52FFB-F348-493C-BD78-EF2C288FFA8F}" srcOrd="0" destOrd="0" presId="urn:microsoft.com/office/officeart/2005/8/layout/chevron2"/>
    <dgm:cxn modelId="{A023AC7D-6544-4890-AA5A-A2BA1BB9D9A2}" srcId="{F568CEE1-4E30-4E73-83F9-BC559E507F1F}" destId="{A600E930-C552-4C19-ACD3-F44C56C2B71C}" srcOrd="0" destOrd="0" parTransId="{D5947DAA-A4A8-411E-93E8-294388DB88B0}" sibTransId="{0FEDBBD5-6B06-479B-A6E0-5143E2A48E9C}"/>
    <dgm:cxn modelId="{D7744E8C-0ADB-4E3C-9AC4-48754DF973FA}" type="presOf" srcId="{C011692A-9C7A-4F8A-A09B-5EFE130D94BD}" destId="{1DE66CED-6AAB-4748-93DB-52CC66DA6253}" srcOrd="0" destOrd="0" presId="urn:microsoft.com/office/officeart/2005/8/layout/chevron2"/>
    <dgm:cxn modelId="{45F91B98-E44F-421F-9053-2BC4F6D0D7EE}" srcId="{C011692A-9C7A-4F8A-A09B-5EFE130D94BD}" destId="{E1D34450-18BB-4605-A630-6A0E8710FE7F}" srcOrd="0" destOrd="0" parTransId="{C0ADE2F8-76EB-4463-8A46-668FF835E404}" sibTransId="{6F98192C-A7AE-4B1F-A924-E75D3925F315}"/>
    <dgm:cxn modelId="{A0018CA2-2C15-468E-88E4-54DED8374EAC}" srcId="{E1D34450-18BB-4605-A630-6A0E8710FE7F}" destId="{7D226FF8-96D1-4A9A-A52B-42978A10BDC2}" srcOrd="0" destOrd="0" parTransId="{7C587964-3397-47D6-8E40-08BCF7C73CB8}" sibTransId="{55151C65-6E03-4A58-8137-49FF122F9F51}"/>
    <dgm:cxn modelId="{16C21FD3-A00A-4035-BC42-D8628C6491B4}" srcId="{C011692A-9C7A-4F8A-A09B-5EFE130D94BD}" destId="{46D2F80C-B972-473A-85C1-9A971AE4CDD9}" srcOrd="2" destOrd="0" parTransId="{AD1C8E8C-595A-4D35-A1BB-9F84139B184F}" sibTransId="{A5BDDDEB-F616-4EA4-952E-19C7EB845AAF}"/>
    <dgm:cxn modelId="{63A3F8F1-B70C-4994-BB70-897836FA6D19}" type="presOf" srcId="{B1026A29-9D24-487F-9F6F-C381C5160451}" destId="{EF1E973C-D99C-4ADF-82C4-B8B79BEDF1A0}" srcOrd="0" destOrd="0" presId="urn:microsoft.com/office/officeart/2005/8/layout/chevron2"/>
    <dgm:cxn modelId="{C51B6D5E-735D-4A83-89CC-AB1895AF1E75}" type="presParOf" srcId="{1DE66CED-6AAB-4748-93DB-52CC66DA6253}" destId="{A2F97CC6-6587-45EF-B98D-5A5D4A3AA03F}" srcOrd="0" destOrd="0" presId="urn:microsoft.com/office/officeart/2005/8/layout/chevron2"/>
    <dgm:cxn modelId="{2CDC117D-6C09-4281-99C8-95DBC3208C63}" type="presParOf" srcId="{A2F97CC6-6587-45EF-B98D-5A5D4A3AA03F}" destId="{2AB4173A-0B31-4400-BB07-31ED6E499817}" srcOrd="0" destOrd="0" presId="urn:microsoft.com/office/officeart/2005/8/layout/chevron2"/>
    <dgm:cxn modelId="{397B8148-BD8D-411F-923B-F6F864C3DF32}" type="presParOf" srcId="{A2F97CC6-6587-45EF-B98D-5A5D4A3AA03F}" destId="{E60EEAF4-A341-4CDE-A6EC-2DA881DDD555}" srcOrd="1" destOrd="0" presId="urn:microsoft.com/office/officeart/2005/8/layout/chevron2"/>
    <dgm:cxn modelId="{38E4D6BD-520C-4215-BC42-01313BD1AC2B}" type="presParOf" srcId="{1DE66CED-6AAB-4748-93DB-52CC66DA6253}" destId="{72582E57-685F-47CE-A11F-44530C54D03F}" srcOrd="1" destOrd="0" presId="urn:microsoft.com/office/officeart/2005/8/layout/chevron2"/>
    <dgm:cxn modelId="{F68125DA-58B9-4904-8F5F-C7BC5E6A59DF}" type="presParOf" srcId="{1DE66CED-6AAB-4748-93DB-52CC66DA6253}" destId="{A09CBBB7-2E25-4BA5-9EDA-41C023576A1C}" srcOrd="2" destOrd="0" presId="urn:microsoft.com/office/officeart/2005/8/layout/chevron2"/>
    <dgm:cxn modelId="{B4D65D24-D4F8-4EEB-8537-E249D720DB1C}" type="presParOf" srcId="{A09CBBB7-2E25-4BA5-9EDA-41C023576A1C}" destId="{EF1E973C-D99C-4ADF-82C4-B8B79BEDF1A0}" srcOrd="0" destOrd="0" presId="urn:microsoft.com/office/officeart/2005/8/layout/chevron2"/>
    <dgm:cxn modelId="{A7B4623D-1407-4128-B341-8994FF04FBF2}" type="presParOf" srcId="{A09CBBB7-2E25-4BA5-9EDA-41C023576A1C}" destId="{0006F7EA-6E10-4A10-9B25-606BD9C96114}" srcOrd="1" destOrd="0" presId="urn:microsoft.com/office/officeart/2005/8/layout/chevron2"/>
    <dgm:cxn modelId="{6889842D-2ECE-45B1-B471-6C4F840E5D91}" type="presParOf" srcId="{1DE66CED-6AAB-4748-93DB-52CC66DA6253}" destId="{F9073083-F3C4-47BB-A25F-3D20E8981A91}" srcOrd="3" destOrd="0" presId="urn:microsoft.com/office/officeart/2005/8/layout/chevron2"/>
    <dgm:cxn modelId="{85E91ADA-4E91-494C-AF92-38FDD282296D}" type="presParOf" srcId="{1DE66CED-6AAB-4748-93DB-52CC66DA6253}" destId="{C2B428F4-F78A-4F81-8009-A015429BAD05}" srcOrd="4" destOrd="0" presId="urn:microsoft.com/office/officeart/2005/8/layout/chevron2"/>
    <dgm:cxn modelId="{7756AC45-56F0-4F50-922A-5496E76931AC}" type="presParOf" srcId="{C2B428F4-F78A-4F81-8009-A015429BAD05}" destId="{123A719D-8233-41A0-94E3-2D62383E277E}" srcOrd="0" destOrd="0" presId="urn:microsoft.com/office/officeart/2005/8/layout/chevron2"/>
    <dgm:cxn modelId="{5DACBFE3-A87B-4D63-8B27-E985CF1935A9}" type="presParOf" srcId="{C2B428F4-F78A-4F81-8009-A015429BAD05}" destId="{C2B9CDFD-3C3B-4133-A593-F78FE3469347}" srcOrd="1" destOrd="0" presId="urn:microsoft.com/office/officeart/2005/8/layout/chevron2"/>
    <dgm:cxn modelId="{00FAD1E6-946B-4C4A-BB4B-352978C2B8B6}" type="presParOf" srcId="{1DE66CED-6AAB-4748-93DB-52CC66DA6253}" destId="{E7D10E58-9511-4A12-8535-CBB0DF29CA08}" srcOrd="5" destOrd="0" presId="urn:microsoft.com/office/officeart/2005/8/layout/chevron2"/>
    <dgm:cxn modelId="{4C1C7FD9-6E2F-4E36-B3BE-809B16B51527}" type="presParOf" srcId="{1DE66CED-6AAB-4748-93DB-52CC66DA6253}" destId="{464D4BB1-95DB-4A90-BA42-299DC7A66726}" srcOrd="6" destOrd="0" presId="urn:microsoft.com/office/officeart/2005/8/layout/chevron2"/>
    <dgm:cxn modelId="{A3E8682E-3C6E-4BC8-BCCC-6CAEDAF65222}" type="presParOf" srcId="{464D4BB1-95DB-4A90-BA42-299DC7A66726}" destId="{5533BFB6-B363-4E1A-B3B5-D14217CCBC78}" srcOrd="0" destOrd="0" presId="urn:microsoft.com/office/officeart/2005/8/layout/chevron2"/>
    <dgm:cxn modelId="{27A370E1-3FE8-40AF-817B-582CFAC40216}" type="presParOf" srcId="{464D4BB1-95DB-4A90-BA42-299DC7A66726}" destId="{7AF52FFB-F348-493C-BD78-EF2C288FFA8F}"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B4173A-0B31-4400-BB07-31ED6E499817}">
      <dsp:nvSpPr>
        <dsp:cNvPr id="0" name=""/>
        <dsp:cNvSpPr/>
      </dsp:nvSpPr>
      <dsp:spPr>
        <a:xfrm rot="5400000">
          <a:off x="-104679" y="106065"/>
          <a:ext cx="697866" cy="48850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1st</a:t>
          </a:r>
        </a:p>
      </dsp:txBody>
      <dsp:txXfrm rot="-5400000">
        <a:off x="1" y="245638"/>
        <a:ext cx="488506" cy="209360"/>
      </dsp:txXfrm>
    </dsp:sp>
    <dsp:sp modelId="{E60EEAF4-A341-4CDE-A6EC-2DA881DDD555}">
      <dsp:nvSpPr>
        <dsp:cNvPr id="0" name=""/>
        <dsp:cNvSpPr/>
      </dsp:nvSpPr>
      <dsp:spPr>
        <a:xfrm rot="5400000">
          <a:off x="2760646" y="-2270754"/>
          <a:ext cx="453613" cy="499789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Inform impacted members that renewals have started.</a:t>
          </a:r>
        </a:p>
      </dsp:txBody>
      <dsp:txXfrm rot="-5400000">
        <a:off x="488506" y="23530"/>
        <a:ext cx="4975749" cy="409325"/>
      </dsp:txXfrm>
    </dsp:sp>
    <dsp:sp modelId="{EF1E973C-D99C-4ADF-82C4-B8B79BEDF1A0}">
      <dsp:nvSpPr>
        <dsp:cNvPr id="0" name=""/>
        <dsp:cNvSpPr/>
      </dsp:nvSpPr>
      <dsp:spPr>
        <a:xfrm rot="5400000">
          <a:off x="-104679" y="657379"/>
          <a:ext cx="697866" cy="48850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2nd</a:t>
          </a:r>
        </a:p>
      </dsp:txBody>
      <dsp:txXfrm rot="-5400000">
        <a:off x="1" y="796952"/>
        <a:ext cx="488506" cy="209360"/>
      </dsp:txXfrm>
    </dsp:sp>
    <dsp:sp modelId="{0006F7EA-6E10-4A10-9B25-606BD9C96114}">
      <dsp:nvSpPr>
        <dsp:cNvPr id="0" name=""/>
        <dsp:cNvSpPr/>
      </dsp:nvSpPr>
      <dsp:spPr>
        <a:xfrm rot="5400000">
          <a:off x="2760646" y="-1719440"/>
          <a:ext cx="453613" cy="499789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Includes the member’s coverage end date and the reason for ineligibility.</a:t>
          </a:r>
        </a:p>
      </dsp:txBody>
      <dsp:txXfrm rot="-5400000">
        <a:off x="488506" y="574844"/>
        <a:ext cx="4975749" cy="409325"/>
      </dsp:txXfrm>
    </dsp:sp>
    <dsp:sp modelId="{123A719D-8233-41A0-94E3-2D62383E277E}">
      <dsp:nvSpPr>
        <dsp:cNvPr id="0" name=""/>
        <dsp:cNvSpPr/>
      </dsp:nvSpPr>
      <dsp:spPr>
        <a:xfrm rot="5400000">
          <a:off x="-104679" y="1208693"/>
          <a:ext cx="697866" cy="48850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3rd</a:t>
          </a:r>
        </a:p>
      </dsp:txBody>
      <dsp:txXfrm rot="-5400000">
        <a:off x="1" y="1348266"/>
        <a:ext cx="488506" cy="209360"/>
      </dsp:txXfrm>
    </dsp:sp>
    <dsp:sp modelId="{C2B9CDFD-3C3B-4133-A593-F78FE3469347}">
      <dsp:nvSpPr>
        <dsp:cNvPr id="0" name=""/>
        <dsp:cNvSpPr/>
      </dsp:nvSpPr>
      <dsp:spPr>
        <a:xfrm rot="5400000">
          <a:off x="2760646" y="-1168126"/>
          <a:ext cx="453613" cy="499789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Sent 45 days before coverage ends and reminds member to update renewal app.</a:t>
          </a:r>
        </a:p>
      </dsp:txBody>
      <dsp:txXfrm rot="-5400000">
        <a:off x="488506" y="1126158"/>
        <a:ext cx="4975749" cy="409325"/>
      </dsp:txXfrm>
    </dsp:sp>
    <dsp:sp modelId="{5533BFB6-B363-4E1A-B3B5-D14217CCBC78}">
      <dsp:nvSpPr>
        <dsp:cNvPr id="0" name=""/>
        <dsp:cNvSpPr/>
      </dsp:nvSpPr>
      <dsp:spPr>
        <a:xfrm rot="5400000">
          <a:off x="-104679" y="1760008"/>
          <a:ext cx="697866" cy="488506"/>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4th</a:t>
          </a:r>
        </a:p>
      </dsp:txBody>
      <dsp:txXfrm rot="-5400000">
        <a:off x="1" y="1899581"/>
        <a:ext cx="488506" cy="209360"/>
      </dsp:txXfrm>
    </dsp:sp>
    <dsp:sp modelId="{7AF52FFB-F348-493C-BD78-EF2C288FFA8F}">
      <dsp:nvSpPr>
        <dsp:cNvPr id="0" name=""/>
        <dsp:cNvSpPr/>
      </dsp:nvSpPr>
      <dsp:spPr>
        <a:xfrm rot="5400000">
          <a:off x="2760646" y="-616811"/>
          <a:ext cx="453613" cy="499789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a:t>Sent 10 days before coverage ends.</a:t>
          </a:r>
        </a:p>
      </dsp:txBody>
      <dsp:txXfrm rot="-5400000">
        <a:off x="488506" y="1677473"/>
        <a:ext cx="4975749" cy="4093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HCA Brand">
      <a:dk1>
        <a:srgbClr val="464646"/>
      </a:dk1>
      <a:lt1>
        <a:sysClr val="window" lastClr="FFFFFF"/>
      </a:lt1>
      <a:dk2>
        <a:srgbClr val="464646"/>
      </a:dk2>
      <a:lt2>
        <a:srgbClr val="FFFFFF"/>
      </a:lt2>
      <a:accent1>
        <a:srgbClr val="004E9A"/>
      </a:accent1>
      <a:accent2>
        <a:srgbClr val="DE9027"/>
      </a:accent2>
      <a:accent3>
        <a:srgbClr val="D15420"/>
      </a:accent3>
      <a:accent4>
        <a:srgbClr val="669B41"/>
      </a:accent4>
      <a:accent5>
        <a:srgbClr val="1CA6DF"/>
      </a:accent5>
      <a:accent6>
        <a:srgbClr val="914115"/>
      </a:accent6>
      <a:hlink>
        <a:srgbClr val="DE9027"/>
      </a:hlink>
      <a:folHlink>
        <a:srgbClr val="D15420"/>
      </a:folHlink>
    </a:clrScheme>
    <a:fontScheme name="OHCA Brand">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F6EAE2EA26F4B8933A93B6A3D15B7" ma:contentTypeVersion="1" ma:contentTypeDescription="Create a new document." ma:contentTypeScope="" ma:versionID="f8732f4e0ad04d60716ed6a6a5890040">
  <xsd:schema xmlns:xsd="http://www.w3.org/2001/XMLSchema" xmlns:xs="http://www.w3.org/2001/XMLSchema" xmlns:p="http://schemas.microsoft.com/office/2006/metadata/properties" xmlns:ns1="http://schemas.microsoft.com/sharepoint/v3" targetNamespace="http://schemas.microsoft.com/office/2006/metadata/properties" ma:root="true" ma:fieldsID="894058c2a45bc2b97db111a5699d74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7F3F5-40E5-45F7-A7A5-D7205D233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C50D1-3117-49A6-8E43-F8159FCCBB31}">
  <ds:schemaRefs>
    <ds:schemaRef ds:uri="http://schemas.openxmlformats.org/officeDocument/2006/bibliography"/>
  </ds:schemaRefs>
</ds:datastoreItem>
</file>

<file path=customXml/itemProps3.xml><?xml version="1.0" encoding="utf-8"?>
<ds:datastoreItem xmlns:ds="http://schemas.openxmlformats.org/officeDocument/2006/customXml" ds:itemID="{2023F2E2-B4D7-4EDD-AE09-C9EE3DB1A9D2}">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B05277D5-FBE9-41E3-B2AE-96B637F54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Wilcox</dc:creator>
  <cp:keywords/>
  <dc:description/>
  <cp:lastModifiedBy>Kristi Blackburn</cp:lastModifiedBy>
  <cp:revision>2</cp:revision>
  <dcterms:created xsi:type="dcterms:W3CDTF">2023-03-06T20:16:00Z</dcterms:created>
  <dcterms:modified xsi:type="dcterms:W3CDTF">2023-03-06T20:16:00Z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0x010100273F6EAE2EA26F4B8933A93B6A3D15B7</vt:lpwstr>
  </property>
  <property fmtid="{D5CDD505-2E9C-101B-9397-08002B2CF9AE}" pid="3" name="GrammarlyDocumentId">
    <vt:lpwstr>24c64720b046762e051fd6412f8310e53e10108d7a8b45e5fd11e1a1cd2a52e6</vt:lpwstr>
  </property>
</Properties>
</file>