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6C082" w14:textId="77777777" w:rsidR="00355718" w:rsidRPr="000B278B" w:rsidRDefault="00355718" w:rsidP="00355718">
      <w:pPr>
        <w:widowControl/>
        <w:jc w:val="center"/>
        <w:rPr>
          <w:rFonts w:ascii="Times New Roman" w:hAnsi="Times New Roman"/>
          <w:b/>
          <w:bCs/>
          <w:color w:val="000000"/>
        </w:rPr>
      </w:pPr>
      <w:r w:rsidRPr="000B278B">
        <w:rPr>
          <w:rFonts w:ascii="Times New Roman" w:hAnsi="Times New Roman"/>
          <w:b/>
          <w:bCs/>
          <w:color w:val="000000"/>
        </w:rPr>
        <w:t>Oklahoma Health Care Authority</w:t>
      </w:r>
    </w:p>
    <w:p w14:paraId="69D407CE" w14:textId="77777777" w:rsidR="00355718" w:rsidRPr="000B278B" w:rsidRDefault="00355718" w:rsidP="00355718">
      <w:pPr>
        <w:widowControl/>
        <w:ind w:left="1440"/>
        <w:rPr>
          <w:rFonts w:ascii="Times New Roman" w:hAnsi="Times New Roman"/>
          <w:color w:val="000000"/>
          <w:sz w:val="22"/>
          <w:szCs w:val="22"/>
        </w:rPr>
      </w:pPr>
    </w:p>
    <w:p w14:paraId="063C4CBF" w14:textId="7CEA9DBF" w:rsidR="00355718" w:rsidRPr="000B278B" w:rsidRDefault="00355718" w:rsidP="00355718">
      <w:pPr>
        <w:jc w:val="both"/>
        <w:rPr>
          <w:rFonts w:ascii="Times New Roman" w:hAnsi="Times New Roman"/>
          <w:color w:val="000000"/>
          <w:u w:val="single"/>
        </w:rPr>
      </w:pPr>
      <w:r w:rsidRPr="000B278B">
        <w:rPr>
          <w:rFonts w:ascii="Times New Roman" w:hAnsi="Times New Roman"/>
          <w:color w:val="000000"/>
        </w:rPr>
        <w:t xml:space="preserve">The Oklahoma Health Care Authority (OHCA) values your feedback and input. It is very important that you provide your comments regarding the proposed rule change by the comment due date. Comments can be submitted on the OHCA's </w:t>
      </w:r>
      <w:r w:rsidRPr="00A553F3">
        <w:rPr>
          <w:rFonts w:ascii="Times New Roman" w:hAnsi="Times New Roman"/>
        </w:rPr>
        <w:t>Proposed Changes Blog</w:t>
      </w:r>
      <w:r w:rsidRPr="000B278B">
        <w:rPr>
          <w:rFonts w:ascii="Times New Roman" w:hAnsi="Times New Roman"/>
          <w:color w:val="000000"/>
        </w:rPr>
        <w:t xml:space="preserve">. </w:t>
      </w:r>
    </w:p>
    <w:p w14:paraId="5258E5DF" w14:textId="77777777" w:rsidR="00355718" w:rsidRPr="000B278B" w:rsidRDefault="00355718" w:rsidP="00355718">
      <w:pPr>
        <w:widowControl/>
        <w:jc w:val="both"/>
        <w:rPr>
          <w:rFonts w:ascii="Times New Roman" w:hAnsi="Times New Roman"/>
          <w:color w:val="000000"/>
        </w:rPr>
      </w:pPr>
    </w:p>
    <w:p w14:paraId="3777757A" w14:textId="77777777" w:rsidR="00355718" w:rsidRPr="000B278B" w:rsidRDefault="00355718" w:rsidP="00355718">
      <w:pPr>
        <w:widowControl/>
        <w:rPr>
          <w:rFonts w:ascii="Times New Roman" w:hAnsi="Times New Roman"/>
          <w:bCs/>
        </w:rPr>
      </w:pPr>
      <w:r w:rsidRPr="000B278B">
        <w:rPr>
          <w:rFonts w:ascii="Times New Roman" w:hAnsi="Times New Roman"/>
          <w:b/>
          <w:bCs/>
        </w:rPr>
        <w:t xml:space="preserve">OHCA COMMENT DUE DATE: </w:t>
      </w:r>
      <w:r w:rsidRPr="000B278B">
        <w:rPr>
          <w:rFonts w:ascii="Times New Roman" w:hAnsi="Times New Roman"/>
          <w:bCs/>
        </w:rPr>
        <w:t>January 2, 2024</w:t>
      </w:r>
    </w:p>
    <w:p w14:paraId="7CE29E83" w14:textId="77777777" w:rsidR="00355718" w:rsidRPr="000B278B" w:rsidRDefault="00355718" w:rsidP="00355718">
      <w:pPr>
        <w:widowControl/>
        <w:jc w:val="both"/>
        <w:rPr>
          <w:rFonts w:ascii="Times New Roman" w:hAnsi="Times New Roman"/>
        </w:rPr>
      </w:pPr>
    </w:p>
    <w:p w14:paraId="1CE7F596" w14:textId="59699CB6" w:rsidR="00355718" w:rsidRPr="000B278B" w:rsidRDefault="00355718" w:rsidP="00355718">
      <w:pPr>
        <w:widowControl/>
        <w:jc w:val="both"/>
        <w:rPr>
          <w:rFonts w:ascii="Times New Roman" w:hAnsi="Times New Roman"/>
        </w:rPr>
      </w:pPr>
      <w:r w:rsidRPr="000B278B">
        <w:rPr>
          <w:rFonts w:ascii="Times New Roman" w:hAnsi="Times New Roman"/>
        </w:rPr>
        <w:t>The proposed policy changes are currently in effect as Emergency Rules and must be promulgated as Permanent Rules</w:t>
      </w:r>
      <w:r w:rsidRPr="000B278B">
        <w:rPr>
          <w:rFonts w:ascii="Times New Roman" w:hAnsi="Times New Roman"/>
          <w:bCs/>
        </w:rPr>
        <w:t>.</w:t>
      </w:r>
      <w:r w:rsidRPr="000B278B">
        <w:rPr>
          <w:rFonts w:ascii="Times New Roman" w:hAnsi="Times New Roman"/>
          <w:b/>
          <w:bCs/>
        </w:rPr>
        <w:t xml:space="preserve"> </w:t>
      </w:r>
      <w:r w:rsidRPr="009155E1">
        <w:rPr>
          <w:rFonts w:ascii="Times New Roman" w:hAnsi="Times New Roman"/>
        </w:rPr>
        <w:t>The proposed policy was presented at the September 6, 2022, and January 3, 2023 Tribal Consultation</w:t>
      </w:r>
      <w:r w:rsidR="00D95BA3">
        <w:rPr>
          <w:rFonts w:ascii="Times New Roman" w:hAnsi="Times New Roman"/>
        </w:rPr>
        <w:t xml:space="preserve">s and </w:t>
      </w:r>
      <w:r w:rsidRPr="000B278B">
        <w:rPr>
          <w:rFonts w:ascii="Times New Roman" w:hAnsi="Times New Roman"/>
        </w:rPr>
        <w:t xml:space="preserve">the Medical Advisory Committee on March </w:t>
      </w:r>
      <w:r>
        <w:rPr>
          <w:rFonts w:ascii="Times New Roman" w:hAnsi="Times New Roman"/>
        </w:rPr>
        <w:t>2</w:t>
      </w:r>
      <w:r w:rsidRPr="000B278B">
        <w:rPr>
          <w:rFonts w:ascii="Times New Roman" w:hAnsi="Times New Roman"/>
        </w:rPr>
        <w:t xml:space="preserve">, 2023. </w:t>
      </w:r>
      <w:r w:rsidR="00D95BA3" w:rsidRPr="00786A99">
        <w:rPr>
          <w:rFonts w:ascii="Times New Roman" w:hAnsi="Times New Roman"/>
        </w:rPr>
        <w:t>Additionally, the proposed policy will be presented at a Public Hearing scheduled for January 8, 2024</w:t>
      </w:r>
      <w:r w:rsidR="00D95BA3">
        <w:rPr>
          <w:rFonts w:ascii="Times New Roman" w:hAnsi="Times New Roman"/>
        </w:rPr>
        <w:t>,</w:t>
      </w:r>
      <w:r w:rsidR="00D95BA3" w:rsidRPr="00786A99">
        <w:rPr>
          <w:rFonts w:ascii="Times New Roman" w:hAnsi="Times New Roman"/>
        </w:rPr>
        <w:t xml:space="preserve"> and are scheduled to be presented as Permanent Rules to the OHCA Board of Directors on January 17, 2024.</w:t>
      </w:r>
    </w:p>
    <w:p w14:paraId="09C547D9" w14:textId="77777777" w:rsidR="00355718" w:rsidRPr="000B278B" w:rsidRDefault="00355718" w:rsidP="00355718">
      <w:pPr>
        <w:widowControl/>
        <w:rPr>
          <w:rFonts w:ascii="Times New Roman" w:hAnsi="Times New Roman"/>
          <w:bCs/>
        </w:rPr>
      </w:pPr>
    </w:p>
    <w:p w14:paraId="706206D4" w14:textId="179501FC" w:rsidR="00355718" w:rsidRPr="000B278B" w:rsidRDefault="00355718" w:rsidP="00355718">
      <w:pPr>
        <w:rPr>
          <w:rFonts w:ascii="Times New Roman" w:hAnsi="Times New Roman"/>
          <w:b/>
          <w:bCs/>
        </w:rPr>
      </w:pPr>
      <w:r w:rsidRPr="000B278B">
        <w:rPr>
          <w:rFonts w:ascii="Times New Roman" w:hAnsi="Times New Roman"/>
          <w:b/>
          <w:bCs/>
        </w:rPr>
        <w:t>REFERENCE: APA WF 23-0</w:t>
      </w:r>
      <w:r>
        <w:rPr>
          <w:rFonts w:ascii="Times New Roman" w:hAnsi="Times New Roman"/>
          <w:b/>
          <w:bCs/>
        </w:rPr>
        <w:t>6A</w:t>
      </w:r>
      <w:r w:rsidRPr="000B278B">
        <w:rPr>
          <w:rFonts w:ascii="Times New Roman" w:hAnsi="Times New Roman"/>
          <w:b/>
          <w:bCs/>
        </w:rPr>
        <w:t xml:space="preserve"> </w:t>
      </w:r>
    </w:p>
    <w:p w14:paraId="7BACD94A" w14:textId="77777777" w:rsidR="00355718" w:rsidRPr="000B278B" w:rsidRDefault="00355718" w:rsidP="00355718">
      <w:pPr>
        <w:widowControl/>
        <w:rPr>
          <w:rFonts w:ascii="Times New Roman" w:hAnsi="Times New Roman"/>
        </w:rPr>
      </w:pPr>
    </w:p>
    <w:p w14:paraId="171A03D8" w14:textId="36FDD459" w:rsidR="00355718" w:rsidRPr="00AE17FA" w:rsidRDefault="00355718" w:rsidP="00AE17FA">
      <w:pPr>
        <w:widowControl/>
        <w:jc w:val="both"/>
        <w:rPr>
          <w:rFonts w:ascii="Times New Roman" w:hAnsi="Times New Roman"/>
          <w:b/>
          <w:bCs/>
        </w:rPr>
      </w:pPr>
      <w:r w:rsidRPr="000B278B">
        <w:rPr>
          <w:rFonts w:ascii="Times New Roman" w:hAnsi="Times New Roman"/>
          <w:b/>
          <w:bCs/>
        </w:rPr>
        <w:t>SUMMARY:</w:t>
      </w:r>
      <w:r w:rsidRPr="000B278B">
        <w:rPr>
          <w:rFonts w:ascii="Times New Roman" w:hAnsi="Times New Roman"/>
        </w:rPr>
        <w:t xml:space="preserve"> </w:t>
      </w:r>
      <w:r w:rsidR="00AE17FA">
        <w:rPr>
          <w:rFonts w:ascii="Times New Roman" w:hAnsi="Times New Roman"/>
          <w:b/>
          <w:bCs/>
        </w:rPr>
        <w:t xml:space="preserve">Transition to SoonerSelect – </w:t>
      </w:r>
      <w:r w:rsidRPr="009155E1">
        <w:rPr>
          <w:rFonts w:ascii="Times New Roman" w:hAnsi="Times New Roman"/>
        </w:rPr>
        <w:t>As directed by the Legislature, the Oklahoma Health Care Authority will transition to a new health care program, called SoonerSelect. The proposed policy changes will comply with Senate Bill 1337 (SB1337) and Senate Bill 1396 (SB 1396), by addressing the specific delivery reform requirements, defining terms and required notices, grievances and appeals processes and regulations outlined throughout the bills and the published Request for Proposal (RFP)/Model Contract, respectively. Other revisions will make other grammatical and formatting changes as needed.</w:t>
      </w:r>
    </w:p>
    <w:p w14:paraId="6EDE9F4C" w14:textId="77777777" w:rsidR="00355718" w:rsidRPr="000B278B" w:rsidRDefault="00355718" w:rsidP="00355718">
      <w:pPr>
        <w:widowControl/>
        <w:autoSpaceDE/>
        <w:autoSpaceDN/>
        <w:adjustRightInd/>
        <w:rPr>
          <w:rFonts w:ascii="Times New Roman" w:hAnsi="Times New Roman"/>
        </w:rPr>
      </w:pPr>
    </w:p>
    <w:p w14:paraId="6D920BD6" w14:textId="77777777" w:rsidR="00355718" w:rsidRPr="000B278B" w:rsidRDefault="00355718" w:rsidP="00355718">
      <w:pPr>
        <w:widowControl/>
        <w:jc w:val="both"/>
        <w:rPr>
          <w:rFonts w:ascii="Times New Roman" w:hAnsi="Times New Roman"/>
          <w:b/>
          <w:bCs/>
        </w:rPr>
      </w:pPr>
      <w:r w:rsidRPr="000B278B">
        <w:rPr>
          <w:rFonts w:ascii="Times New Roman" w:hAnsi="Times New Roman"/>
          <w:b/>
          <w:bCs/>
        </w:rPr>
        <w:t>LEGAL AUTHORITY:</w:t>
      </w:r>
    </w:p>
    <w:p w14:paraId="4051F6BB" w14:textId="6B2F6054" w:rsidR="00355718" w:rsidRPr="009155E1" w:rsidRDefault="00355718" w:rsidP="0035571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lang w:val="en-CA"/>
        </w:rPr>
      </w:pPr>
      <w:r w:rsidRPr="009155E1">
        <w:rPr>
          <w:rFonts w:ascii="Times New Roman" w:hAnsi="Times New Roman"/>
          <w:lang w:val="en-CA"/>
        </w:rPr>
        <w:fldChar w:fldCharType="begin"/>
      </w:r>
      <w:r w:rsidRPr="009155E1">
        <w:rPr>
          <w:rFonts w:ascii="Times New Roman" w:hAnsi="Times New Roman"/>
          <w:lang w:val="en-CA"/>
        </w:rPr>
        <w:instrText xml:space="preserve"> SEQ CHAPTER \h \r 1</w:instrText>
      </w:r>
      <w:r w:rsidRPr="009155E1">
        <w:rPr>
          <w:rFonts w:ascii="Times New Roman" w:hAnsi="Times New Roman"/>
          <w:lang w:val="en-CA"/>
        </w:rPr>
        <w:fldChar w:fldCharType="end"/>
      </w:r>
      <w:r w:rsidRPr="009155E1">
        <w:rPr>
          <w:rFonts w:ascii="Times New Roman" w:hAnsi="Times New Roman"/>
          <w:lang w:val="en-CA"/>
        </w:rPr>
        <w:fldChar w:fldCharType="begin"/>
      </w:r>
      <w:r w:rsidRPr="009155E1">
        <w:rPr>
          <w:rFonts w:ascii="Times New Roman" w:hAnsi="Times New Roman"/>
          <w:lang w:val="en-CA"/>
        </w:rPr>
        <w:instrText xml:space="preserve"> SEQ CHAPTER \h \r 1</w:instrText>
      </w:r>
      <w:r w:rsidRPr="009155E1">
        <w:rPr>
          <w:rFonts w:ascii="Times New Roman" w:hAnsi="Times New Roman"/>
          <w:lang w:val="en-CA"/>
        </w:rPr>
        <w:fldChar w:fldCharType="end"/>
      </w:r>
      <w:r w:rsidRPr="009155E1">
        <w:rPr>
          <w:rFonts w:ascii="Times New Roman" w:hAnsi="Times New Roman"/>
          <w:lang w:val="en-CA"/>
        </w:rPr>
        <w:t>The Oklahoma Health Care Authority Act, Section 5007 (C)(2) of Title 63 of Oklahoma Statutes; The Oklahoma Health Care Authority Board; Title 56 of the Oklahoma Statutes, Sections 4002-4004; Title 42 of the Code of Federal Regulations, Part 438</w:t>
      </w:r>
    </w:p>
    <w:p w14:paraId="366A8D7E" w14:textId="77777777" w:rsidR="00355718" w:rsidRPr="000B278B" w:rsidRDefault="00355718" w:rsidP="00355718">
      <w:pPr>
        <w:widowControl/>
        <w:jc w:val="both"/>
        <w:rPr>
          <w:rFonts w:ascii="Times New Roman" w:hAnsi="Times New Roman"/>
          <w:b/>
          <w:bCs/>
          <w:color w:val="000000"/>
        </w:rPr>
      </w:pPr>
    </w:p>
    <w:p w14:paraId="30C2FE6E" w14:textId="77777777" w:rsidR="00355718" w:rsidRPr="000B278B" w:rsidRDefault="00355718" w:rsidP="00355718">
      <w:pPr>
        <w:widowControl/>
        <w:jc w:val="both"/>
        <w:rPr>
          <w:rFonts w:ascii="Times New Roman" w:hAnsi="Times New Roman"/>
          <w:b/>
          <w:bCs/>
          <w:color w:val="000000"/>
        </w:rPr>
      </w:pPr>
      <w:r w:rsidRPr="000B278B">
        <w:rPr>
          <w:rFonts w:ascii="Times New Roman" w:hAnsi="Times New Roman"/>
          <w:b/>
          <w:bCs/>
          <w:color w:val="000000"/>
        </w:rPr>
        <w:t xml:space="preserve">RULE IMPACT STATEMENT: </w:t>
      </w:r>
    </w:p>
    <w:p w14:paraId="43A78BC4" w14:textId="77777777" w:rsidR="00355718" w:rsidRPr="000B278B" w:rsidRDefault="00355718" w:rsidP="00355718">
      <w:pPr>
        <w:widowControl/>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autoSpaceDE/>
        <w:autoSpaceDN/>
        <w:adjustRightInd/>
        <w:jc w:val="center"/>
        <w:rPr>
          <w:rFonts w:ascii="Times New Roman" w:hAnsi="Times New Roman"/>
        </w:rPr>
      </w:pPr>
    </w:p>
    <w:p w14:paraId="0DA9B4D3" w14:textId="77777777" w:rsidR="00355718" w:rsidRPr="000B278B" w:rsidRDefault="00355718" w:rsidP="00355718">
      <w:pPr>
        <w:widowControl/>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autoSpaceDE/>
        <w:autoSpaceDN/>
        <w:adjustRightInd/>
        <w:jc w:val="center"/>
        <w:rPr>
          <w:rFonts w:ascii="Times New Roman" w:hAnsi="Times New Roman"/>
          <w:b/>
          <w:bCs/>
        </w:rPr>
      </w:pPr>
      <w:r w:rsidRPr="000B278B">
        <w:rPr>
          <w:rFonts w:ascii="Times New Roman" w:hAnsi="Times New Roman"/>
          <w:b/>
          <w:bCs/>
        </w:rPr>
        <w:t xml:space="preserve">STATE OF </w:t>
      </w:r>
      <w:smartTag w:uri="urn:schemas-microsoft-com:office:smarttags" w:element="place">
        <w:smartTag w:uri="urn:schemas-microsoft-com:office:smarttags" w:element="PlaceName">
          <w:r w:rsidRPr="000B278B">
            <w:rPr>
              <w:rFonts w:ascii="Times New Roman" w:hAnsi="Times New Roman"/>
              <w:b/>
              <w:bCs/>
            </w:rPr>
            <w:t>OKLAHOMA</w:t>
          </w:r>
        </w:smartTag>
      </w:smartTag>
    </w:p>
    <w:p w14:paraId="428AB53B" w14:textId="77777777" w:rsidR="00355718" w:rsidRDefault="00355718" w:rsidP="00355718">
      <w:pPr>
        <w:widowControl/>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autoSpaceDE/>
        <w:autoSpaceDN/>
        <w:adjustRightInd/>
        <w:jc w:val="center"/>
        <w:rPr>
          <w:rFonts w:ascii="Times New Roman" w:hAnsi="Times New Roman"/>
          <w:b/>
          <w:bCs/>
        </w:rPr>
      </w:pPr>
      <w:r w:rsidRPr="000B278B">
        <w:rPr>
          <w:rFonts w:ascii="Times New Roman" w:hAnsi="Times New Roman"/>
          <w:b/>
          <w:bCs/>
        </w:rPr>
        <w:t>OKLAHOMA HEALTH CARE AUTHORITY</w:t>
      </w:r>
    </w:p>
    <w:p w14:paraId="2EFF3E52" w14:textId="77777777" w:rsidR="00AE17FA" w:rsidRDefault="00AE17FA" w:rsidP="00355718">
      <w:pPr>
        <w:widowControl/>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autoSpaceDE/>
        <w:autoSpaceDN/>
        <w:adjustRightInd/>
        <w:jc w:val="center"/>
        <w:rPr>
          <w:rFonts w:ascii="Times New Roman" w:hAnsi="Times New Roman"/>
          <w:b/>
          <w:bCs/>
        </w:rPr>
      </w:pPr>
    </w:p>
    <w:p w14:paraId="1675A7D3" w14:textId="77777777" w:rsidR="00AE17FA" w:rsidRPr="0037234F" w:rsidRDefault="00AE17FA" w:rsidP="00AE17F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1296"/>
        <w:jc w:val="both"/>
        <w:rPr>
          <w:rFonts w:ascii="Times New Roman" w:hAnsi="Times New Roman"/>
        </w:rPr>
      </w:pPr>
      <w:r w:rsidRPr="0037234F">
        <w:rPr>
          <w:rFonts w:ascii="Times New Roman" w:hAnsi="Times New Roman"/>
        </w:rPr>
        <w:t>SUBJECT:</w:t>
      </w:r>
      <w:r w:rsidRPr="0037234F">
        <w:rPr>
          <w:rFonts w:ascii="Times New Roman" w:hAnsi="Times New Roman"/>
        </w:rPr>
        <w:tab/>
        <w:t>Rule Impact Statement</w:t>
      </w:r>
    </w:p>
    <w:p w14:paraId="79C9BAC7" w14:textId="053AC1F0" w:rsidR="00AE17FA" w:rsidRPr="000B278B" w:rsidRDefault="00AE17FA" w:rsidP="00AE17F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jc w:val="both"/>
        <w:rPr>
          <w:rFonts w:ascii="Times New Roman" w:hAnsi="Times New Roman"/>
        </w:rPr>
      </w:pPr>
      <w:r w:rsidRPr="0037234F">
        <w:rPr>
          <w:rFonts w:ascii="Times New Roman" w:hAnsi="Times New Roman"/>
        </w:rPr>
        <w:t>APA WF # 2</w:t>
      </w:r>
      <w:r>
        <w:rPr>
          <w:rFonts w:ascii="Times New Roman" w:hAnsi="Times New Roman"/>
        </w:rPr>
        <w:t>3-06A</w:t>
      </w:r>
    </w:p>
    <w:p w14:paraId="5E576336" w14:textId="77777777" w:rsidR="00355718" w:rsidRPr="000B278B" w:rsidRDefault="00355718" w:rsidP="00355718">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autoSpaceDE/>
        <w:autoSpaceDN/>
        <w:adjustRightInd/>
        <w:jc w:val="both"/>
        <w:rPr>
          <w:rFonts w:ascii="Times New Roman" w:hAnsi="Times New Roman"/>
        </w:rPr>
      </w:pPr>
    </w:p>
    <w:p w14:paraId="0E92B400" w14:textId="77777777" w:rsidR="00355718" w:rsidRPr="009155E1" w:rsidRDefault="00355718" w:rsidP="0035571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Times New Roman" w:hAnsi="Times New Roman"/>
        </w:rPr>
      </w:pPr>
      <w:r w:rsidRPr="009155E1">
        <w:rPr>
          <w:rFonts w:ascii="Times New Roman" w:hAnsi="Times New Roman"/>
        </w:rPr>
        <w:t>A.</w:t>
      </w:r>
      <w:r w:rsidRPr="009155E1">
        <w:rPr>
          <w:rFonts w:ascii="Times New Roman" w:hAnsi="Times New Roman"/>
        </w:rPr>
        <w:tab/>
        <w:t>Brief description of the purpose of the rule:</w:t>
      </w:r>
    </w:p>
    <w:p w14:paraId="2D102437" w14:textId="77777777" w:rsidR="00355718" w:rsidRPr="009155E1" w:rsidRDefault="00355718" w:rsidP="0035571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Times New Roman" w:hAnsi="Times New Roman"/>
        </w:rPr>
      </w:pPr>
    </w:p>
    <w:p w14:paraId="3D674FE7" w14:textId="502CE69B" w:rsidR="00AB081B" w:rsidRDefault="00355718" w:rsidP="00AB081B">
      <w:pPr>
        <w:jc w:val="both"/>
        <w:rPr>
          <w:rFonts w:ascii="Times New Roman" w:hAnsi="Times New Roman"/>
          <w:strike/>
        </w:rPr>
      </w:pPr>
      <w:r w:rsidRPr="009155E1">
        <w:rPr>
          <w:rFonts w:ascii="Times New Roman" w:hAnsi="Times New Roman"/>
        </w:rPr>
        <w:t>As directed by the Legislature, the Oklahoma Health Care Authority (OHCA) will transition to a new health care program, called SoonerSelect. The proposed policy changes will comply with Senate Bill 1337 (SB1337) and Senate Bill 1396 (SB 1396), by addressing the specific delivery reform requirements, defining terms, and required notices, grievances and appeals processes and regulations outlined throughout the bills and the published Request for Proposal (RFP)/Model Contract, respectively. Other revisions will make other grammatical and formatting changes as needed.</w:t>
      </w:r>
      <w:r w:rsidR="005126E7">
        <w:rPr>
          <w:rFonts w:ascii="Times New Roman" w:hAnsi="Times New Roman"/>
        </w:rPr>
        <w:t xml:space="preserve"> The revision</w:t>
      </w:r>
      <w:r w:rsidR="00AB081B">
        <w:rPr>
          <w:rFonts w:ascii="Times New Roman" w:hAnsi="Times New Roman"/>
        </w:rPr>
        <w:t>s</w:t>
      </w:r>
      <w:r w:rsidR="005126E7">
        <w:rPr>
          <w:rFonts w:ascii="Times New Roman" w:hAnsi="Times New Roman"/>
        </w:rPr>
        <w:t xml:space="preserve"> made</w:t>
      </w:r>
      <w:r w:rsidR="006B06AB">
        <w:rPr>
          <w:rFonts w:ascii="Times New Roman" w:hAnsi="Times New Roman"/>
        </w:rPr>
        <w:t xml:space="preserve"> to Chapter 2</w:t>
      </w:r>
      <w:r w:rsidR="005126E7">
        <w:rPr>
          <w:rFonts w:ascii="Times New Roman" w:hAnsi="Times New Roman"/>
        </w:rPr>
        <w:t xml:space="preserve"> during the permanent rulemaking process </w:t>
      </w:r>
      <w:r w:rsidR="005126E7" w:rsidRPr="006B06AB">
        <w:rPr>
          <w:rFonts w:ascii="Times New Roman" w:hAnsi="Times New Roman"/>
        </w:rPr>
        <w:t>includ</w:t>
      </w:r>
      <w:r w:rsidR="006B06AB" w:rsidRPr="006B06AB">
        <w:rPr>
          <w:rFonts w:ascii="Times New Roman" w:hAnsi="Times New Roman"/>
        </w:rPr>
        <w:t>e</w:t>
      </w:r>
      <w:r w:rsidR="005126E7" w:rsidRPr="006B06AB">
        <w:rPr>
          <w:rFonts w:ascii="Times New Roman" w:hAnsi="Times New Roman"/>
        </w:rPr>
        <w:t xml:space="preserve"> removal of </w:t>
      </w:r>
      <w:r w:rsidR="008D498D" w:rsidRPr="006B06AB">
        <w:rPr>
          <w:rFonts w:ascii="Times New Roman" w:hAnsi="Times New Roman"/>
        </w:rPr>
        <w:t xml:space="preserve">possible recoupment for services received </w:t>
      </w:r>
      <w:r w:rsidR="006B06AB">
        <w:rPr>
          <w:rFonts w:ascii="Times New Roman" w:hAnsi="Times New Roman"/>
        </w:rPr>
        <w:t>during the appeals process should</w:t>
      </w:r>
      <w:r w:rsidR="008D498D" w:rsidRPr="006B06AB">
        <w:rPr>
          <w:rFonts w:ascii="Times New Roman" w:hAnsi="Times New Roman"/>
        </w:rPr>
        <w:t xml:space="preserve"> the </w:t>
      </w:r>
      <w:r w:rsidR="006B06AB">
        <w:rPr>
          <w:rFonts w:ascii="Times New Roman" w:hAnsi="Times New Roman"/>
        </w:rPr>
        <w:t xml:space="preserve">hearing decision not be </w:t>
      </w:r>
      <w:r w:rsidR="008D498D" w:rsidRPr="006B06AB">
        <w:rPr>
          <w:rFonts w:ascii="Times New Roman" w:hAnsi="Times New Roman"/>
        </w:rPr>
        <w:t>in the Appellant’s favor.</w:t>
      </w:r>
    </w:p>
    <w:p w14:paraId="5F4A1F01" w14:textId="3F711ED8" w:rsidR="00355718" w:rsidRPr="009155E1" w:rsidRDefault="00355718" w:rsidP="00355718">
      <w:pPr>
        <w:widowControl/>
        <w:ind w:left="432"/>
        <w:jc w:val="both"/>
        <w:rPr>
          <w:rFonts w:ascii="Times New Roman" w:hAnsi="Times New Roman"/>
        </w:rPr>
      </w:pPr>
    </w:p>
    <w:p w14:paraId="39945F14" w14:textId="77777777" w:rsidR="00355718" w:rsidRPr="009155E1" w:rsidRDefault="00355718" w:rsidP="0035571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Times New Roman" w:hAnsi="Times New Roman"/>
        </w:rPr>
      </w:pPr>
    </w:p>
    <w:p w14:paraId="0C104375" w14:textId="77777777" w:rsidR="00355718" w:rsidRPr="009155E1" w:rsidRDefault="00355718" w:rsidP="00355718">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68" w:hanging="450"/>
        <w:jc w:val="both"/>
        <w:rPr>
          <w:rFonts w:ascii="Times New Roman" w:hAnsi="Times New Roman"/>
        </w:rPr>
      </w:pPr>
      <w:r w:rsidRPr="009155E1">
        <w:rPr>
          <w:rFonts w:ascii="Times New Roman" w:hAnsi="Times New Roman"/>
        </w:rPr>
        <w:t>B.</w:t>
      </w:r>
      <w:r w:rsidRPr="009155E1">
        <w:rPr>
          <w:rFonts w:ascii="Times New Roman" w:hAnsi="Times New Roman"/>
        </w:rPr>
        <w:tab/>
        <w:t>A description of the classes of persons who most likely will be affected by the proposed rule, including classes that will bear the cost of the proposed rule, and any information on cost impacts received by the Agency from any private or public entities:</w:t>
      </w:r>
    </w:p>
    <w:p w14:paraId="66F89407" w14:textId="77777777" w:rsidR="00355718" w:rsidRPr="009155E1" w:rsidRDefault="00355718" w:rsidP="00355718">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68" w:right="18"/>
        <w:jc w:val="both"/>
        <w:rPr>
          <w:rFonts w:ascii="Times New Roman" w:hAnsi="Times New Roman"/>
        </w:rPr>
      </w:pPr>
    </w:p>
    <w:p w14:paraId="6953B70B" w14:textId="77777777" w:rsidR="00355718" w:rsidRPr="009155E1" w:rsidRDefault="00355718" w:rsidP="00355718">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68" w:right="18"/>
        <w:jc w:val="both"/>
        <w:rPr>
          <w:rFonts w:ascii="Times New Roman" w:hAnsi="Times New Roman"/>
        </w:rPr>
      </w:pPr>
      <w:bookmarkStart w:id="0" w:name="_Hlk76466680"/>
      <w:r w:rsidRPr="009155E1">
        <w:rPr>
          <w:rFonts w:ascii="Times New Roman" w:hAnsi="Times New Roman"/>
        </w:rPr>
        <w:t>Certain SoonerCare members and providers, who will be involved in the SoonerSelect program, will be affected by the proposed rule. This rule should not place any cost burden on private or public entities. No information on any cost impacts were received from any entity.</w:t>
      </w:r>
    </w:p>
    <w:p w14:paraId="4BA20D6B" w14:textId="77777777" w:rsidR="00355718" w:rsidRPr="009155E1" w:rsidRDefault="00355718" w:rsidP="00355718">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68" w:right="18"/>
        <w:jc w:val="both"/>
        <w:rPr>
          <w:rFonts w:ascii="Times New Roman" w:hAnsi="Times New Roman"/>
        </w:rPr>
      </w:pPr>
    </w:p>
    <w:bookmarkEnd w:id="0"/>
    <w:p w14:paraId="22E99558" w14:textId="77777777" w:rsidR="00355718" w:rsidRPr="009155E1" w:rsidRDefault="00355718" w:rsidP="00355718">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68" w:right="18" w:hanging="450"/>
        <w:jc w:val="both"/>
        <w:rPr>
          <w:rFonts w:ascii="Times New Roman" w:hAnsi="Times New Roman"/>
        </w:rPr>
      </w:pPr>
      <w:r w:rsidRPr="009155E1">
        <w:rPr>
          <w:rFonts w:ascii="Times New Roman" w:hAnsi="Times New Roman"/>
        </w:rPr>
        <w:t>C.</w:t>
      </w:r>
      <w:r w:rsidRPr="009155E1">
        <w:rPr>
          <w:rFonts w:ascii="Times New Roman" w:hAnsi="Times New Roman"/>
        </w:rPr>
        <w:tab/>
        <w:t>A description of the classes of persons who will benefit from the proposed rule:</w:t>
      </w:r>
    </w:p>
    <w:p w14:paraId="761311C7" w14:textId="77777777" w:rsidR="00355718" w:rsidRPr="009155E1" w:rsidRDefault="00355718" w:rsidP="00355718">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68" w:right="18" w:hanging="450"/>
        <w:jc w:val="both"/>
        <w:rPr>
          <w:rFonts w:ascii="Times New Roman" w:hAnsi="Times New Roman"/>
        </w:rPr>
      </w:pPr>
    </w:p>
    <w:p w14:paraId="549E0411" w14:textId="77777777" w:rsidR="00355718" w:rsidRPr="009155E1" w:rsidRDefault="00355718" w:rsidP="00355718">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68" w:right="18"/>
        <w:jc w:val="both"/>
        <w:rPr>
          <w:rFonts w:ascii="Times New Roman" w:hAnsi="Times New Roman"/>
        </w:rPr>
      </w:pPr>
      <w:r w:rsidRPr="009155E1">
        <w:rPr>
          <w:rFonts w:ascii="Times New Roman" w:hAnsi="Times New Roman"/>
        </w:rPr>
        <w:t>The proposed rule will benefit SoonerSelect members by ensuring they have access to a grievance and appeals system that fairly and efficiently reviews, and resolves identified issues.</w:t>
      </w:r>
    </w:p>
    <w:p w14:paraId="4D0ED4EB" w14:textId="77777777" w:rsidR="00355718" w:rsidRPr="009155E1" w:rsidRDefault="00355718" w:rsidP="00355718">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68" w:right="18"/>
        <w:jc w:val="both"/>
        <w:rPr>
          <w:rFonts w:ascii="Times New Roman" w:hAnsi="Times New Roman"/>
        </w:rPr>
      </w:pPr>
    </w:p>
    <w:p w14:paraId="4D0B25EB" w14:textId="77777777" w:rsidR="00355718" w:rsidRPr="009155E1" w:rsidRDefault="00355718" w:rsidP="00355718">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68" w:right="18"/>
        <w:jc w:val="both"/>
        <w:rPr>
          <w:rFonts w:ascii="Times New Roman" w:hAnsi="Times New Roman"/>
        </w:rPr>
      </w:pPr>
      <w:r w:rsidRPr="009155E1">
        <w:rPr>
          <w:rFonts w:ascii="Times New Roman" w:hAnsi="Times New Roman"/>
        </w:rPr>
        <w:t>The proposed rule will benefit SoonerSelect providers by ensuring providers have access to a provider complaint and appeals system that fairly and efficiently reviews, and resolves identified issues.</w:t>
      </w:r>
    </w:p>
    <w:p w14:paraId="3FBA8D73" w14:textId="77777777" w:rsidR="00355718" w:rsidRPr="009155E1" w:rsidRDefault="00355718" w:rsidP="00355718">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68" w:right="18"/>
        <w:jc w:val="both"/>
        <w:rPr>
          <w:rFonts w:ascii="Times New Roman" w:hAnsi="Times New Roman"/>
        </w:rPr>
      </w:pPr>
    </w:p>
    <w:p w14:paraId="72D14FE3" w14:textId="77777777" w:rsidR="00355718" w:rsidRPr="009155E1" w:rsidRDefault="00355718" w:rsidP="00355718">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68" w:right="18" w:hanging="450"/>
        <w:jc w:val="both"/>
        <w:rPr>
          <w:rFonts w:ascii="Times New Roman" w:hAnsi="Times New Roman"/>
        </w:rPr>
      </w:pPr>
      <w:r w:rsidRPr="009155E1">
        <w:rPr>
          <w:rFonts w:ascii="Times New Roman" w:hAnsi="Times New Roman"/>
        </w:rPr>
        <w:t>D.</w:t>
      </w:r>
      <w:r w:rsidRPr="009155E1">
        <w:rPr>
          <w:rFonts w:ascii="Times New Roman" w:hAnsi="Times New Roman"/>
        </w:rPr>
        <w:tab/>
        <w:t>A description of the probable economic impact of the proposed rule upon the affected classes of persons or political subdivisions, including a listing of all fee changes and, whenever possible, a separate justification for each fee change:</w:t>
      </w:r>
    </w:p>
    <w:p w14:paraId="62F2B2DF" w14:textId="77777777" w:rsidR="00355718" w:rsidRPr="009155E1" w:rsidRDefault="00355718" w:rsidP="00355718">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right="18" w:firstLine="18"/>
        <w:jc w:val="both"/>
        <w:rPr>
          <w:rFonts w:ascii="Times New Roman" w:hAnsi="Times New Roman"/>
        </w:rPr>
      </w:pPr>
    </w:p>
    <w:p w14:paraId="13C4F526" w14:textId="77777777" w:rsidR="00355718" w:rsidRPr="009155E1" w:rsidRDefault="00355718" w:rsidP="00355718">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65" w:right="18"/>
        <w:jc w:val="both"/>
        <w:rPr>
          <w:rFonts w:ascii="Times New Roman" w:hAnsi="Times New Roman"/>
        </w:rPr>
      </w:pPr>
      <w:r w:rsidRPr="009155E1">
        <w:rPr>
          <w:rFonts w:ascii="Times New Roman" w:hAnsi="Times New Roman"/>
        </w:rPr>
        <w:t>There is no probable economic impact of the proposed rule changes upon any classes of persons or political.</w:t>
      </w:r>
      <w:r w:rsidRPr="009155E1" w:rsidDel="00401B33">
        <w:rPr>
          <w:rFonts w:ascii="Times New Roman" w:hAnsi="Times New Roman"/>
        </w:rPr>
        <w:t xml:space="preserve"> </w:t>
      </w:r>
    </w:p>
    <w:p w14:paraId="05FD6802" w14:textId="77777777" w:rsidR="00355718" w:rsidRPr="009155E1" w:rsidRDefault="00355718" w:rsidP="00355718">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right="18"/>
        <w:jc w:val="both"/>
        <w:rPr>
          <w:rFonts w:ascii="Times New Roman" w:hAnsi="Times New Roman"/>
        </w:rPr>
      </w:pPr>
    </w:p>
    <w:p w14:paraId="658BC6DA" w14:textId="77777777" w:rsidR="00355718" w:rsidRPr="009155E1" w:rsidRDefault="00355718" w:rsidP="00355718">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65" w:right="18" w:hanging="465"/>
        <w:jc w:val="both"/>
        <w:rPr>
          <w:rFonts w:ascii="Times New Roman" w:hAnsi="Times New Roman"/>
        </w:rPr>
      </w:pPr>
      <w:r w:rsidRPr="009155E1">
        <w:rPr>
          <w:rFonts w:ascii="Times New Roman" w:hAnsi="Times New Roman"/>
        </w:rPr>
        <w:t>E.</w:t>
      </w:r>
      <w:r w:rsidRPr="009155E1">
        <w:rPr>
          <w:rFonts w:ascii="Times New Roman" w:hAnsi="Times New Roman"/>
        </w:rPr>
        <w:tab/>
        <w:t>The probable costs and benefits to the Agency and to any other Agency of the implementation and enforcement of the proposed rule, the source of revenue to be used for implementation and enforcement of the proposed rule, and any anticipated effect on state revenues, including a projected net loss or gain in such revenues if it can be projected by the agency:</w:t>
      </w:r>
    </w:p>
    <w:p w14:paraId="3E5886E4" w14:textId="77777777" w:rsidR="00355718" w:rsidRPr="009155E1" w:rsidRDefault="00355718" w:rsidP="00355718">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65" w:right="18" w:hanging="465"/>
        <w:jc w:val="both"/>
        <w:rPr>
          <w:rFonts w:ascii="Times New Roman" w:hAnsi="Times New Roman"/>
        </w:rPr>
      </w:pPr>
    </w:p>
    <w:p w14:paraId="653BAFAB" w14:textId="77777777" w:rsidR="00355718" w:rsidRPr="009155E1" w:rsidRDefault="00355718" w:rsidP="00355718">
      <w:pPr>
        <w:widowControl/>
        <w:autoSpaceDE/>
        <w:autoSpaceDN/>
        <w:adjustRightInd/>
        <w:spacing w:after="200"/>
        <w:ind w:left="465"/>
        <w:jc w:val="both"/>
        <w:rPr>
          <w:rFonts w:ascii="Times New Roman" w:eastAsia="Calibri" w:hAnsi="Times New Roman"/>
        </w:rPr>
      </w:pPr>
      <w:r w:rsidRPr="009155E1">
        <w:rPr>
          <w:rFonts w:ascii="Times New Roman" w:eastAsia="Calibri" w:hAnsi="Times New Roman"/>
        </w:rPr>
        <w:t>The OHCA Board approved expenditure authority for the SoonerSelect RFP at the January 18, 2023 meeting. The goal of the SoonerSelect delivery model over the term of the contracts (first year, plus 5 renewal years) is budget neutrality.</w:t>
      </w:r>
    </w:p>
    <w:p w14:paraId="3DCF20F7" w14:textId="77777777" w:rsidR="00355718" w:rsidRPr="009155E1" w:rsidRDefault="00355718" w:rsidP="00355718">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68" w:hanging="450"/>
        <w:jc w:val="both"/>
        <w:rPr>
          <w:rFonts w:ascii="Times New Roman" w:hAnsi="Times New Roman"/>
        </w:rPr>
      </w:pPr>
      <w:r w:rsidRPr="009155E1">
        <w:rPr>
          <w:rFonts w:ascii="Times New Roman" w:hAnsi="Times New Roman"/>
        </w:rPr>
        <w:t>F.</w:t>
      </w:r>
      <w:r w:rsidRPr="009155E1">
        <w:rPr>
          <w:rFonts w:ascii="Times New Roman" w:hAnsi="Times New Roman"/>
        </w:rPr>
        <w:tab/>
        <w:t xml:space="preserve">A determination of whether implementation of the proposed rule will </w:t>
      </w:r>
      <w:bookmarkStart w:id="1" w:name="_Hlk76466824"/>
      <w:r w:rsidRPr="009155E1">
        <w:rPr>
          <w:rFonts w:ascii="Times New Roman" w:hAnsi="Times New Roman"/>
        </w:rPr>
        <w:t xml:space="preserve">have an economic impact on any political subdivisions </w:t>
      </w:r>
      <w:bookmarkEnd w:id="1"/>
      <w:r w:rsidRPr="009155E1">
        <w:rPr>
          <w:rFonts w:ascii="Times New Roman" w:hAnsi="Times New Roman"/>
        </w:rPr>
        <w:t>or require their cooperation in implementing or enforcing the rule:</w:t>
      </w:r>
    </w:p>
    <w:p w14:paraId="4E308882" w14:textId="77777777" w:rsidR="00355718" w:rsidRPr="009155E1" w:rsidRDefault="00355718" w:rsidP="00355718">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firstLine="18"/>
        <w:jc w:val="both"/>
        <w:rPr>
          <w:rFonts w:ascii="Times New Roman" w:hAnsi="Times New Roman"/>
        </w:rPr>
      </w:pPr>
    </w:p>
    <w:p w14:paraId="36F1C8D5" w14:textId="77777777" w:rsidR="00355718" w:rsidRPr="009155E1" w:rsidRDefault="00355718" w:rsidP="00355718">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68"/>
        <w:jc w:val="both"/>
        <w:rPr>
          <w:rFonts w:ascii="Times New Roman" w:hAnsi="Times New Roman"/>
        </w:rPr>
      </w:pPr>
      <w:r w:rsidRPr="009155E1">
        <w:rPr>
          <w:rFonts w:ascii="Times New Roman" w:hAnsi="Times New Roman"/>
        </w:rPr>
        <w:t>The proposed rule changes will not have an economic impact or require the cooperation of any political subdivisions</w:t>
      </w:r>
      <w:bookmarkStart w:id="2" w:name="_Hlk76562633"/>
      <w:r w:rsidRPr="009155E1">
        <w:rPr>
          <w:rFonts w:ascii="Times New Roman" w:hAnsi="Times New Roman"/>
        </w:rPr>
        <w:t>.</w:t>
      </w:r>
    </w:p>
    <w:bookmarkEnd w:id="2"/>
    <w:p w14:paraId="74B2528A" w14:textId="77777777" w:rsidR="00355718" w:rsidRPr="009155E1" w:rsidRDefault="00355718" w:rsidP="00355718">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firstLine="18"/>
        <w:jc w:val="both"/>
        <w:rPr>
          <w:rFonts w:ascii="Times New Roman" w:hAnsi="Times New Roman"/>
        </w:rPr>
      </w:pPr>
    </w:p>
    <w:p w14:paraId="78157D0D" w14:textId="77777777" w:rsidR="00355718" w:rsidRPr="009155E1" w:rsidRDefault="00355718" w:rsidP="00355718">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68" w:hanging="450"/>
        <w:jc w:val="both"/>
        <w:rPr>
          <w:rFonts w:ascii="Times New Roman" w:hAnsi="Times New Roman"/>
        </w:rPr>
      </w:pPr>
      <w:r w:rsidRPr="009155E1">
        <w:rPr>
          <w:rFonts w:ascii="Times New Roman" w:hAnsi="Times New Roman"/>
        </w:rPr>
        <w:t>G.</w:t>
      </w:r>
      <w:r w:rsidRPr="009155E1">
        <w:rPr>
          <w:rFonts w:ascii="Times New Roman" w:hAnsi="Times New Roman"/>
        </w:rPr>
        <w:tab/>
        <w:t xml:space="preserve">A determination of whether implementation of the proposed rule </w:t>
      </w:r>
      <w:bookmarkStart w:id="3" w:name="_Hlk76466881"/>
      <w:r w:rsidRPr="009155E1">
        <w:rPr>
          <w:rFonts w:ascii="Times New Roman" w:hAnsi="Times New Roman"/>
        </w:rPr>
        <w:t>will have an adverse effect on small business as provided by the Oklahoma Small Business Regulatory Flexibility Act</w:t>
      </w:r>
      <w:bookmarkEnd w:id="3"/>
      <w:r w:rsidRPr="009155E1">
        <w:rPr>
          <w:rFonts w:ascii="Times New Roman" w:hAnsi="Times New Roman"/>
        </w:rPr>
        <w:t>:</w:t>
      </w:r>
    </w:p>
    <w:p w14:paraId="6B6B64EA" w14:textId="77777777" w:rsidR="00355718" w:rsidRPr="009155E1" w:rsidRDefault="00355718" w:rsidP="00355718">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firstLine="18"/>
        <w:jc w:val="both"/>
        <w:rPr>
          <w:rFonts w:ascii="Times New Roman" w:hAnsi="Times New Roman"/>
        </w:rPr>
      </w:pPr>
    </w:p>
    <w:p w14:paraId="120B5554" w14:textId="77777777" w:rsidR="00355718" w:rsidRPr="009155E1" w:rsidRDefault="00355718" w:rsidP="00355718">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68"/>
        <w:jc w:val="both"/>
        <w:rPr>
          <w:rFonts w:ascii="Times New Roman" w:hAnsi="Times New Roman"/>
        </w:rPr>
      </w:pPr>
      <w:r w:rsidRPr="009155E1">
        <w:rPr>
          <w:rFonts w:ascii="Times New Roman" w:hAnsi="Times New Roman"/>
        </w:rPr>
        <w:t>The proposed rule changes will not have an adverse effect on small business as provided by the Oklahoma Small Business Regulatory Flexibility Act at this time.</w:t>
      </w:r>
    </w:p>
    <w:p w14:paraId="57D535C8" w14:textId="77777777" w:rsidR="00355718" w:rsidRPr="009155E1" w:rsidRDefault="00355718" w:rsidP="00355718">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firstLine="18"/>
        <w:jc w:val="both"/>
        <w:rPr>
          <w:rFonts w:ascii="Times New Roman" w:hAnsi="Times New Roman"/>
        </w:rPr>
      </w:pPr>
    </w:p>
    <w:p w14:paraId="297D1153" w14:textId="77777777" w:rsidR="00355718" w:rsidRPr="009155E1" w:rsidRDefault="00355718" w:rsidP="00355718">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68" w:hanging="450"/>
        <w:jc w:val="both"/>
        <w:rPr>
          <w:rFonts w:ascii="Times New Roman" w:hAnsi="Times New Roman"/>
        </w:rPr>
      </w:pPr>
      <w:r w:rsidRPr="009155E1">
        <w:rPr>
          <w:rFonts w:ascii="Times New Roman" w:hAnsi="Times New Roman"/>
        </w:rPr>
        <w:t>H.</w:t>
      </w:r>
      <w:r w:rsidRPr="009155E1">
        <w:rPr>
          <w:rFonts w:ascii="Times New Roman" w:hAnsi="Times New Roman"/>
        </w:rPr>
        <w:tab/>
        <w:t>An explanation of the measures the Agency has taken to minimize compliance costs and a determination of whether there are less costly or non-regulatory methods or less intrusive methods for achieving the purpose of the proposed rule:</w:t>
      </w:r>
    </w:p>
    <w:p w14:paraId="3E0E648F" w14:textId="77777777" w:rsidR="00355718" w:rsidRPr="009155E1" w:rsidRDefault="00355718" w:rsidP="00355718">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68" w:hanging="450"/>
        <w:jc w:val="both"/>
        <w:rPr>
          <w:rFonts w:ascii="Times New Roman" w:hAnsi="Times New Roman"/>
        </w:rPr>
      </w:pPr>
    </w:p>
    <w:p w14:paraId="49349FC2" w14:textId="77777777" w:rsidR="00355718" w:rsidRPr="009155E1" w:rsidRDefault="00355718" w:rsidP="00355718">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68"/>
        <w:jc w:val="both"/>
        <w:rPr>
          <w:rFonts w:ascii="Times New Roman" w:hAnsi="Times New Roman"/>
        </w:rPr>
      </w:pPr>
      <w:r w:rsidRPr="009155E1">
        <w:rPr>
          <w:rFonts w:ascii="Times New Roman" w:hAnsi="Times New Roman"/>
          <w:color w:val="000000"/>
        </w:rPr>
        <w:t>The A</w:t>
      </w:r>
      <w:r w:rsidRPr="009155E1">
        <w:rPr>
          <w:rFonts w:ascii="Times New Roman" w:hAnsi="Times New Roman"/>
        </w:rPr>
        <w:t>gency has taken measures to determine that there is no less costly or non-regulatory method or less intrusive method for achieving the purpose of the proposed rule at this time. Measure included a formal public comment period and tribal consultation.</w:t>
      </w:r>
    </w:p>
    <w:p w14:paraId="02E1BF34" w14:textId="77777777" w:rsidR="00355718" w:rsidRPr="009155E1" w:rsidRDefault="00355718" w:rsidP="00355718">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68"/>
        <w:jc w:val="both"/>
        <w:rPr>
          <w:rFonts w:ascii="Times New Roman" w:hAnsi="Times New Roman"/>
        </w:rPr>
      </w:pPr>
      <w:r w:rsidRPr="009155E1">
        <w:rPr>
          <w:rFonts w:ascii="Times New Roman" w:hAnsi="Times New Roman"/>
        </w:rPr>
        <w:t xml:space="preserve"> </w:t>
      </w:r>
    </w:p>
    <w:p w14:paraId="2970ECAF" w14:textId="77777777" w:rsidR="00355718" w:rsidRPr="009155E1" w:rsidRDefault="00355718" w:rsidP="00355718">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68" w:hanging="450"/>
        <w:jc w:val="both"/>
        <w:rPr>
          <w:rFonts w:ascii="Times New Roman" w:hAnsi="Times New Roman"/>
        </w:rPr>
      </w:pPr>
      <w:r w:rsidRPr="009155E1">
        <w:rPr>
          <w:rFonts w:ascii="Times New Roman" w:hAnsi="Times New Roman"/>
        </w:rPr>
        <w:t>I.</w:t>
      </w:r>
      <w:r w:rsidRPr="009155E1">
        <w:rPr>
          <w:rFonts w:ascii="Times New Roman" w:hAnsi="Times New Roman"/>
        </w:rPr>
        <w:tab/>
        <w:t>A determination of the effect of the proposed rule on the public health, safety, and environment and, if the proposed rule is designed to reduce significant risks to the public health, safety, and environment, an explanation of the nature of the risk and to what extent the proposed rule will reduce the risk:</w:t>
      </w:r>
    </w:p>
    <w:p w14:paraId="6C34B14B" w14:textId="77777777" w:rsidR="00355718" w:rsidRPr="009155E1" w:rsidRDefault="00355718" w:rsidP="00355718">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68"/>
        <w:jc w:val="both"/>
        <w:rPr>
          <w:rFonts w:ascii="Times New Roman" w:hAnsi="Times New Roman"/>
        </w:rPr>
      </w:pPr>
    </w:p>
    <w:p w14:paraId="3C82722C" w14:textId="77777777" w:rsidR="00355718" w:rsidRPr="009155E1" w:rsidRDefault="00355718" w:rsidP="00355718">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68"/>
        <w:jc w:val="both"/>
        <w:rPr>
          <w:rFonts w:ascii="Times New Roman" w:hAnsi="Times New Roman"/>
        </w:rPr>
      </w:pPr>
      <w:r w:rsidRPr="009155E1">
        <w:rPr>
          <w:rFonts w:ascii="Times New Roman" w:hAnsi="Times New Roman"/>
        </w:rPr>
        <w:t>The proposed rule changes should have a positive effect on the public health, safety, and environment. If OHCA enters into a contract(s) with contracted entities and/or dental benefits managers, SoonerCare members will have access to additional services like enhanced care management and other value-added benefits offered by the contracted entities and/or dental benefits managers.</w:t>
      </w:r>
    </w:p>
    <w:p w14:paraId="7362D96C" w14:textId="77777777" w:rsidR="00355718" w:rsidRPr="009155E1" w:rsidRDefault="00355718" w:rsidP="00355718">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68"/>
        <w:jc w:val="both"/>
        <w:rPr>
          <w:rFonts w:ascii="Times New Roman" w:hAnsi="Times New Roman"/>
        </w:rPr>
      </w:pPr>
      <w:r w:rsidRPr="009155E1">
        <w:rPr>
          <w:rFonts w:ascii="Times New Roman" w:hAnsi="Times New Roman"/>
        </w:rPr>
        <w:t xml:space="preserve"> </w:t>
      </w:r>
    </w:p>
    <w:p w14:paraId="323C0377" w14:textId="77777777" w:rsidR="00355718" w:rsidRPr="009155E1" w:rsidRDefault="00355718" w:rsidP="00355718">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68" w:hanging="450"/>
        <w:jc w:val="both"/>
        <w:rPr>
          <w:rFonts w:ascii="Times New Roman" w:hAnsi="Times New Roman"/>
        </w:rPr>
      </w:pPr>
      <w:r w:rsidRPr="009155E1">
        <w:rPr>
          <w:rFonts w:ascii="Times New Roman" w:hAnsi="Times New Roman"/>
        </w:rPr>
        <w:t>J.</w:t>
      </w:r>
      <w:r w:rsidRPr="009155E1">
        <w:rPr>
          <w:rFonts w:ascii="Times New Roman" w:hAnsi="Times New Roman"/>
        </w:rPr>
        <w:tab/>
        <w:t xml:space="preserve">A determination of any </w:t>
      </w:r>
      <w:bookmarkStart w:id="4" w:name="_Hlk76467108"/>
      <w:r w:rsidRPr="009155E1">
        <w:rPr>
          <w:rFonts w:ascii="Times New Roman" w:hAnsi="Times New Roman"/>
        </w:rPr>
        <w:t xml:space="preserve">detrimental effect on the public health, safety, and environment </w:t>
      </w:r>
      <w:bookmarkEnd w:id="4"/>
      <w:r w:rsidRPr="009155E1">
        <w:rPr>
          <w:rFonts w:ascii="Times New Roman" w:hAnsi="Times New Roman"/>
        </w:rPr>
        <w:t>if the proposed rule is not implemented:</w:t>
      </w:r>
    </w:p>
    <w:p w14:paraId="435DB031" w14:textId="77777777" w:rsidR="00355718" w:rsidRPr="009155E1" w:rsidRDefault="00355718" w:rsidP="00355718">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firstLine="18"/>
        <w:jc w:val="both"/>
        <w:rPr>
          <w:rFonts w:ascii="Times New Roman" w:hAnsi="Times New Roman"/>
        </w:rPr>
      </w:pPr>
    </w:p>
    <w:p w14:paraId="7C3D17F9" w14:textId="77777777" w:rsidR="00355718" w:rsidRPr="009155E1" w:rsidRDefault="00355718" w:rsidP="00355718">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68"/>
        <w:jc w:val="both"/>
        <w:rPr>
          <w:rFonts w:ascii="Times New Roman" w:hAnsi="Times New Roman"/>
        </w:rPr>
      </w:pPr>
      <w:r w:rsidRPr="009155E1">
        <w:rPr>
          <w:rFonts w:ascii="Times New Roman" w:hAnsi="Times New Roman"/>
        </w:rPr>
        <w:t xml:space="preserve">The Agency has determined that the proposed rule changes will not have a detrimental effect on the public health, safety, and environment; however, if the rules are not implemented, the Agency will be out of compliance with </w:t>
      </w:r>
      <w:r w:rsidRPr="009155E1">
        <w:rPr>
          <w:rFonts w:ascii="Times New Roman" w:hAnsi="Times New Roman"/>
          <w:lang w:val="en-CA"/>
        </w:rPr>
        <w:t>Title 56 of the Oklahoma Statutes, Sections 4002-4004.</w:t>
      </w:r>
    </w:p>
    <w:p w14:paraId="4ECD92EF" w14:textId="77777777" w:rsidR="00355718" w:rsidRPr="009155E1" w:rsidRDefault="00355718" w:rsidP="00355718">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firstLine="18"/>
        <w:jc w:val="both"/>
        <w:rPr>
          <w:rFonts w:ascii="Times New Roman" w:hAnsi="Times New Roman"/>
        </w:rPr>
      </w:pPr>
    </w:p>
    <w:p w14:paraId="3F8AAED2" w14:textId="77777777" w:rsidR="00355718" w:rsidRPr="009155E1" w:rsidRDefault="00355718" w:rsidP="00355718">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68" w:hanging="450"/>
        <w:jc w:val="both"/>
        <w:rPr>
          <w:rFonts w:ascii="Times New Roman" w:hAnsi="Times New Roman"/>
        </w:rPr>
      </w:pPr>
      <w:r w:rsidRPr="009155E1">
        <w:rPr>
          <w:rFonts w:ascii="Times New Roman" w:hAnsi="Times New Roman"/>
        </w:rPr>
        <w:t>K.</w:t>
      </w:r>
      <w:r w:rsidRPr="009155E1">
        <w:rPr>
          <w:rFonts w:ascii="Times New Roman" w:hAnsi="Times New Roman"/>
        </w:rPr>
        <w:tab/>
        <w:t>The date the rule impact statement was prepared and if modified, the date modified:</w:t>
      </w:r>
    </w:p>
    <w:p w14:paraId="46617984" w14:textId="77777777" w:rsidR="00355718" w:rsidRPr="009155E1" w:rsidRDefault="00355718" w:rsidP="00355718">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68" w:hanging="450"/>
        <w:jc w:val="both"/>
        <w:rPr>
          <w:rFonts w:ascii="Times New Roman" w:hAnsi="Times New Roman"/>
        </w:rPr>
      </w:pPr>
    </w:p>
    <w:p w14:paraId="247FA4E1" w14:textId="77777777" w:rsidR="00355718" w:rsidRPr="009155E1" w:rsidRDefault="00355718" w:rsidP="00355718">
      <w:pPr>
        <w:widowControl/>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autoSpaceDE/>
        <w:autoSpaceDN/>
        <w:adjustRightInd/>
        <w:ind w:left="432"/>
        <w:jc w:val="both"/>
        <w:rPr>
          <w:rFonts w:ascii="Times New Roman" w:hAnsi="Times New Roman"/>
        </w:rPr>
      </w:pPr>
      <w:r w:rsidRPr="009155E1">
        <w:rPr>
          <w:rFonts w:ascii="Times New Roman" w:hAnsi="Times New Roman"/>
        </w:rPr>
        <w:t>Prepared: January 11, 2023</w:t>
      </w:r>
    </w:p>
    <w:p w14:paraId="47E7EAEE" w14:textId="036C6EF8" w:rsidR="00C73479" w:rsidRDefault="00355718" w:rsidP="00C73479">
      <w:pPr>
        <w:widowControl/>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autoSpaceDE/>
        <w:autoSpaceDN/>
        <w:adjustRightInd/>
        <w:ind w:left="432"/>
        <w:jc w:val="both"/>
        <w:rPr>
          <w:rFonts w:ascii="Times New Roman" w:hAnsi="Times New Roman"/>
        </w:rPr>
      </w:pPr>
      <w:r w:rsidRPr="009155E1">
        <w:rPr>
          <w:rFonts w:ascii="Times New Roman" w:hAnsi="Times New Roman"/>
        </w:rPr>
        <w:t xml:space="preserve">Modified: </w:t>
      </w:r>
      <w:r w:rsidR="002D0D17">
        <w:rPr>
          <w:rFonts w:ascii="Times New Roman" w:hAnsi="Times New Roman"/>
        </w:rPr>
        <w:t>December 29, 2023</w:t>
      </w:r>
    </w:p>
    <w:p w14:paraId="25DB67D8" w14:textId="77777777" w:rsidR="00C73479" w:rsidRDefault="00C73479" w:rsidP="00C73479">
      <w:pPr>
        <w:widowControl/>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autoSpaceDE/>
        <w:autoSpaceDN/>
        <w:adjustRightInd/>
        <w:ind w:left="432"/>
        <w:jc w:val="both"/>
        <w:rPr>
          <w:rFonts w:ascii="Times New Roman" w:hAnsi="Times New Roman"/>
        </w:rPr>
      </w:pPr>
    </w:p>
    <w:p w14:paraId="3C9DF0F6" w14:textId="3A3F66BF" w:rsidR="00C73479" w:rsidRDefault="00C73479" w:rsidP="00C73479">
      <w:pPr>
        <w:widowControl/>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autoSpaceDE/>
        <w:autoSpaceDN/>
        <w:adjustRightInd/>
        <w:rPr>
          <w:rFonts w:ascii="Times New Roman" w:hAnsi="Times New Roman"/>
          <w:b/>
          <w:bCs/>
        </w:rPr>
      </w:pPr>
      <w:r>
        <w:rPr>
          <w:rFonts w:ascii="Times New Roman" w:hAnsi="Times New Roman"/>
          <w:b/>
          <w:bCs/>
        </w:rPr>
        <w:t>RULE TEXT</w:t>
      </w:r>
    </w:p>
    <w:p w14:paraId="426E6D8E" w14:textId="77777777" w:rsidR="00C73479" w:rsidRDefault="00C73479" w:rsidP="00C73479">
      <w:pPr>
        <w:widowControl/>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autoSpaceDE/>
        <w:autoSpaceDN/>
        <w:adjustRightInd/>
        <w:rPr>
          <w:rFonts w:ascii="Times New Roman" w:hAnsi="Times New Roman"/>
          <w:b/>
          <w:bCs/>
        </w:rPr>
      </w:pPr>
    </w:p>
    <w:p w14:paraId="3B151348" w14:textId="77777777" w:rsidR="00C73479" w:rsidRDefault="00C73479" w:rsidP="00C73479">
      <w:pPr>
        <w:jc w:val="center"/>
        <w:rPr>
          <w:rFonts w:ascii="Times New Roman" w:hAnsi="Times New Roman"/>
          <w:b/>
          <w:bCs/>
        </w:rPr>
      </w:pPr>
      <w:bookmarkStart w:id="5" w:name="_Toc98933367"/>
      <w:bookmarkStart w:id="6" w:name="_Hlk125034520"/>
      <w:r>
        <w:rPr>
          <w:rFonts w:ascii="Times New Roman" w:hAnsi="Times New Roman"/>
          <w:b/>
          <w:bCs/>
        </w:rPr>
        <w:t>TITLE 317. OKLAHOMA HEALTH CARE AUTHORITY</w:t>
      </w:r>
    </w:p>
    <w:p w14:paraId="32917A96" w14:textId="77777777" w:rsidR="00C73479" w:rsidRDefault="00C73479" w:rsidP="00C73479">
      <w:pPr>
        <w:jc w:val="center"/>
        <w:rPr>
          <w:rFonts w:ascii="Times New Roman" w:hAnsi="Times New Roman"/>
          <w:b/>
          <w:bCs/>
        </w:rPr>
      </w:pPr>
      <w:r>
        <w:rPr>
          <w:rFonts w:ascii="Times New Roman" w:hAnsi="Times New Roman"/>
          <w:b/>
          <w:bCs/>
        </w:rPr>
        <w:t>CHAPTER 2. GRIEVANCE PROCEDURES AND PROCESS</w:t>
      </w:r>
      <w:bookmarkEnd w:id="5"/>
    </w:p>
    <w:p w14:paraId="1218A6A2" w14:textId="77777777" w:rsidR="00C73479" w:rsidRDefault="00C73479" w:rsidP="00C73479">
      <w:pPr>
        <w:rPr>
          <w:rFonts w:ascii="Times New Roman" w:hAnsi="Times New Roman"/>
          <w:b/>
          <w:bCs/>
        </w:rPr>
      </w:pPr>
    </w:p>
    <w:p w14:paraId="56BD5C08" w14:textId="77777777" w:rsidR="00C73479" w:rsidRDefault="00C73479" w:rsidP="00C73479">
      <w:pPr>
        <w:jc w:val="center"/>
        <w:rPr>
          <w:rFonts w:ascii="Times New Roman" w:hAnsi="Times New Roman"/>
          <w:b/>
          <w:bCs/>
        </w:rPr>
      </w:pPr>
      <w:bookmarkStart w:id="7" w:name="_Toc98933368"/>
      <w:r>
        <w:rPr>
          <w:rFonts w:ascii="Times New Roman" w:hAnsi="Times New Roman"/>
          <w:b/>
          <w:bCs/>
        </w:rPr>
        <w:t>SUBCHAPTER 1. ADMINISTRATIVE APPEALS</w:t>
      </w:r>
      <w:bookmarkEnd w:id="7"/>
    </w:p>
    <w:p w14:paraId="39808E2D" w14:textId="77777777" w:rsidR="00C73479" w:rsidRDefault="00C73479" w:rsidP="00C73479">
      <w:pPr>
        <w:rPr>
          <w:rFonts w:ascii="Times New Roman" w:hAnsi="Times New Roman"/>
        </w:rPr>
      </w:pPr>
    </w:p>
    <w:p w14:paraId="13DB2413" w14:textId="77777777" w:rsidR="00C73479" w:rsidRDefault="00C73479" w:rsidP="00C73479">
      <w:pPr>
        <w:pStyle w:val="NoSpacing"/>
        <w:rPr>
          <w:rFonts w:ascii="Times New Roman" w:hAnsi="Times New Roman"/>
          <w:b/>
          <w:bCs/>
          <w:sz w:val="24"/>
          <w:szCs w:val="24"/>
        </w:rPr>
      </w:pPr>
      <w:bookmarkStart w:id="8" w:name="_Toc98933370"/>
      <w:r>
        <w:rPr>
          <w:rFonts w:ascii="Times New Roman" w:hAnsi="Times New Roman"/>
          <w:b/>
          <w:bCs/>
          <w:sz w:val="24"/>
          <w:szCs w:val="24"/>
        </w:rPr>
        <w:t>317:2-1-2. Appeals</w:t>
      </w:r>
      <w:bookmarkEnd w:id="8"/>
      <w:r>
        <w:rPr>
          <w:rFonts w:ascii="Times New Roman" w:hAnsi="Times New Roman"/>
          <w:b/>
          <w:bCs/>
          <w:sz w:val="24"/>
          <w:szCs w:val="24"/>
        </w:rPr>
        <w:t xml:space="preserve"> </w:t>
      </w:r>
    </w:p>
    <w:p w14:paraId="5903AA91" w14:textId="77777777" w:rsidR="00C73479" w:rsidRDefault="00C73479" w:rsidP="00C73479">
      <w:pPr>
        <w:jc w:val="both"/>
        <w:rPr>
          <w:rFonts w:ascii="Times New Roman" w:hAnsi="Times New Roman"/>
          <w:b/>
          <w:bCs/>
        </w:rPr>
      </w:pPr>
      <w:r>
        <w:rPr>
          <w:rFonts w:ascii="Times New Roman" w:hAnsi="Times New Roman"/>
        </w:rPr>
        <w:t xml:space="preserve">(a) </w:t>
      </w:r>
      <w:r>
        <w:rPr>
          <w:rFonts w:ascii="Times New Roman" w:hAnsi="Times New Roman"/>
          <w:b/>
          <w:bCs/>
        </w:rPr>
        <w:t>Request for appeals.</w:t>
      </w:r>
    </w:p>
    <w:p w14:paraId="7CB36952" w14:textId="77777777" w:rsidR="00C73479" w:rsidRDefault="00C73479" w:rsidP="00C73479">
      <w:pPr>
        <w:ind w:left="432"/>
        <w:contextualSpacing/>
        <w:jc w:val="both"/>
        <w:rPr>
          <w:rFonts w:ascii="Times New Roman" w:hAnsi="Times New Roman"/>
        </w:rPr>
      </w:pPr>
      <w:r>
        <w:rPr>
          <w:rFonts w:ascii="Times New Roman" w:hAnsi="Times New Roman"/>
        </w:rPr>
        <w:t xml:space="preserve">(1) For the purpose of calculating the timeframe for requesting an administrative appeal of an </w:t>
      </w:r>
      <w:r>
        <w:rPr>
          <w:rFonts w:ascii="Times New Roman" w:hAnsi="Times New Roman"/>
          <w:strike/>
        </w:rPr>
        <w:t>agency</w:t>
      </w:r>
      <w:r>
        <w:rPr>
          <w:rFonts w:ascii="Times New Roman" w:hAnsi="Times New Roman"/>
          <w:u w:val="single"/>
        </w:rPr>
        <w:t>Agency</w:t>
      </w:r>
      <w:r>
        <w:rPr>
          <w:rFonts w:ascii="Times New Roman" w:hAnsi="Times New Roman"/>
        </w:rPr>
        <w:t xml:space="preserve"> action, the date on the written notice shall not be included. The last day of the timeframe shall be included, unless it is a legal holiday as defined by Title 25 of the Oklahoma Statutes (O.S.) Section (</w:t>
      </w:r>
      <w:r>
        <w:rPr>
          <w:rFonts w:ascii="Times New Roman" w:eastAsia="WP TypographicSymbols" w:hAnsi="Times New Roman"/>
        </w:rPr>
        <w:t>§</w:t>
      </w:r>
      <w:r>
        <w:rPr>
          <w:rFonts w:ascii="Times New Roman" w:hAnsi="Times New Roman"/>
        </w:rPr>
        <w:t>) 82.1, or any other day the Oklahoma Health Care Authority (OHCA) is closed or closes early, in which case, the timeframe runs until the close of the next full business day.</w:t>
      </w:r>
    </w:p>
    <w:p w14:paraId="09DC572B" w14:textId="77777777" w:rsidR="00C73479" w:rsidRDefault="00C73479" w:rsidP="00C73479">
      <w:pPr>
        <w:ind w:left="432"/>
        <w:contextualSpacing/>
        <w:jc w:val="both"/>
        <w:rPr>
          <w:rFonts w:ascii="Times New Roman" w:hAnsi="Times New Roman"/>
        </w:rPr>
      </w:pPr>
      <w:r>
        <w:rPr>
          <w:rFonts w:ascii="Times New Roman" w:hAnsi="Times New Roman"/>
        </w:rPr>
        <w:t xml:space="preserve">(2) An appeals request that an aggrieved member or provider sends via mail is deemed filed on the date that the </w:t>
      </w:r>
      <w:r>
        <w:rPr>
          <w:rFonts w:ascii="Times New Roman" w:hAnsi="Times New Roman"/>
          <w:strike/>
        </w:rPr>
        <w:t>agency</w:t>
      </w:r>
      <w:r>
        <w:rPr>
          <w:rFonts w:ascii="Times New Roman" w:hAnsi="Times New Roman"/>
          <w:u w:val="single"/>
        </w:rPr>
        <w:t>Agency</w:t>
      </w:r>
      <w:r>
        <w:rPr>
          <w:rFonts w:ascii="Times New Roman" w:hAnsi="Times New Roman"/>
        </w:rPr>
        <w:t xml:space="preserve"> receives it.</w:t>
      </w:r>
    </w:p>
    <w:p w14:paraId="6508C125" w14:textId="77777777" w:rsidR="00C73479" w:rsidRDefault="00C73479" w:rsidP="00C73479">
      <w:pPr>
        <w:jc w:val="both"/>
        <w:rPr>
          <w:rFonts w:ascii="Times New Roman" w:hAnsi="Times New Roman"/>
          <w:b/>
          <w:bCs/>
        </w:rPr>
      </w:pPr>
      <w:r>
        <w:rPr>
          <w:rFonts w:ascii="Times New Roman" w:hAnsi="Times New Roman"/>
        </w:rPr>
        <w:t xml:space="preserve">(b) </w:t>
      </w:r>
      <w:r>
        <w:rPr>
          <w:rFonts w:ascii="Times New Roman" w:hAnsi="Times New Roman"/>
          <w:b/>
          <w:bCs/>
        </w:rPr>
        <w:t>Member process overview.</w:t>
      </w:r>
    </w:p>
    <w:p w14:paraId="1BE68EF2" w14:textId="77777777" w:rsidR="00C73479" w:rsidRDefault="00C73479" w:rsidP="00C73479">
      <w:pPr>
        <w:ind w:left="432"/>
        <w:contextualSpacing/>
        <w:jc w:val="both"/>
        <w:rPr>
          <w:rFonts w:ascii="Times New Roman" w:hAnsi="Times New Roman"/>
        </w:rPr>
      </w:pPr>
      <w:r>
        <w:rPr>
          <w:rFonts w:ascii="Times New Roman" w:hAnsi="Times New Roman"/>
        </w:rPr>
        <w:t>(1) The appeals process allows a member to appeal a decision relating to program benefits. Examples are decisions involving medical services, prior authorizations for medical services, or discrimination complaints.</w:t>
      </w:r>
    </w:p>
    <w:p w14:paraId="77069FF8" w14:textId="77777777" w:rsidR="00C73479" w:rsidRDefault="00C73479" w:rsidP="00C73479">
      <w:pPr>
        <w:ind w:left="432"/>
        <w:contextualSpacing/>
        <w:jc w:val="both"/>
        <w:rPr>
          <w:rFonts w:ascii="Times New Roman" w:hAnsi="Times New Roman"/>
        </w:rPr>
      </w:pPr>
      <w:r>
        <w:rPr>
          <w:rFonts w:ascii="Times New Roman" w:hAnsi="Times New Roman"/>
        </w:rPr>
        <w:t xml:space="preserve">(2) In order to initiate an appeal, the member must file a LD-1 (Member Complaint/Grievance Form) within thirty (30) calendar days of the date the OHCA sends written notice of its action, in accordance with Oklahoma Administrative Code (OAC) 317:2-1-2(a), above, or, in matters in which a formal notice is not sent by the </w:t>
      </w:r>
      <w:r>
        <w:rPr>
          <w:rFonts w:ascii="Times New Roman" w:hAnsi="Times New Roman"/>
          <w:strike/>
        </w:rPr>
        <w:t>agency</w:t>
      </w:r>
      <w:r>
        <w:rPr>
          <w:rFonts w:ascii="Times New Roman" w:hAnsi="Times New Roman"/>
          <w:u w:val="single"/>
        </w:rPr>
        <w:t>Agency</w:t>
      </w:r>
      <w:r>
        <w:rPr>
          <w:rFonts w:ascii="Times New Roman" w:hAnsi="Times New Roman"/>
        </w:rPr>
        <w:t>, within thirty (30) days of the date on which the member knew or should have known the facts or circumstances serving as the basis for appeal.</w:t>
      </w:r>
    </w:p>
    <w:p w14:paraId="5433E6ED" w14:textId="77777777" w:rsidR="00C73479" w:rsidRDefault="00C73479" w:rsidP="00C73479">
      <w:pPr>
        <w:ind w:left="432"/>
        <w:contextualSpacing/>
        <w:jc w:val="both"/>
        <w:rPr>
          <w:rFonts w:ascii="Times New Roman" w:hAnsi="Times New Roman"/>
        </w:rPr>
      </w:pPr>
      <w:r>
        <w:rPr>
          <w:rFonts w:ascii="Times New Roman" w:hAnsi="Times New Roman"/>
        </w:rPr>
        <w:t xml:space="preserve">(3) If the LD-1 form is not received timely, the OHCA administrative law judge (ALJ) will cause to be issued a letter stating the appeal will not be heard. In the case of tax warrant intercept appeals, if the LD-1 form is not received by OHCA within the timeframe pursuant to 68 O.S. </w:t>
      </w:r>
      <w:r>
        <w:rPr>
          <w:rFonts w:ascii="Times New Roman" w:eastAsia="WP TypographicSymbols" w:hAnsi="Times New Roman"/>
        </w:rPr>
        <w:t>§</w:t>
      </w:r>
      <w:r>
        <w:rPr>
          <w:rFonts w:ascii="Times New Roman" w:hAnsi="Times New Roman"/>
        </w:rPr>
        <w:t xml:space="preserve"> 205.2, OHCA similarly will cause to be issued a letter stating the appeal will not be heard because it is untimely.</w:t>
      </w:r>
    </w:p>
    <w:p w14:paraId="662EF96C" w14:textId="77777777" w:rsidR="00C73479" w:rsidRDefault="00C73479" w:rsidP="00C73479">
      <w:pPr>
        <w:ind w:left="432"/>
        <w:contextualSpacing/>
        <w:jc w:val="both"/>
        <w:rPr>
          <w:rFonts w:ascii="Times New Roman" w:hAnsi="Times New Roman"/>
        </w:rPr>
      </w:pPr>
      <w:r>
        <w:rPr>
          <w:rFonts w:ascii="Times New Roman" w:hAnsi="Times New Roman"/>
        </w:rPr>
        <w:t>(4) If the LD-1 form is not completely filled out or if necessary</w:t>
      </w:r>
      <w:r>
        <w:rPr>
          <w:rFonts w:ascii="Times New Roman" w:hAnsi="Times New Roman"/>
          <w:u w:val="single"/>
        </w:rPr>
        <w:t>,</w:t>
      </w:r>
      <w:r>
        <w:rPr>
          <w:rFonts w:ascii="Times New Roman" w:hAnsi="Times New Roman"/>
        </w:rPr>
        <w:t xml:space="preserve"> documentation is not included, then the appeal will not be heard.</w:t>
      </w:r>
    </w:p>
    <w:p w14:paraId="33239095" w14:textId="77777777" w:rsidR="00C73479" w:rsidRDefault="00C73479" w:rsidP="00C73479">
      <w:pPr>
        <w:ind w:left="432"/>
        <w:contextualSpacing/>
        <w:jc w:val="both"/>
        <w:rPr>
          <w:rFonts w:ascii="Times New Roman" w:hAnsi="Times New Roman"/>
        </w:rPr>
      </w:pPr>
      <w:r>
        <w:rPr>
          <w:rFonts w:ascii="Times New Roman" w:hAnsi="Times New Roman"/>
        </w:rPr>
        <w:t>(5) OHCA will advise members that if assistance is needed in reading or completing the grievance form, arrangements will be made to provide such assistance.</w:t>
      </w:r>
    </w:p>
    <w:p w14:paraId="766E70A1" w14:textId="77777777" w:rsidR="00C73479" w:rsidRDefault="00C73479" w:rsidP="00C73479">
      <w:pPr>
        <w:ind w:left="432"/>
        <w:contextualSpacing/>
        <w:jc w:val="both"/>
        <w:rPr>
          <w:rFonts w:ascii="Times New Roman" w:hAnsi="Times New Roman"/>
        </w:rPr>
      </w:pPr>
      <w:r>
        <w:rPr>
          <w:rFonts w:ascii="Times New Roman" w:hAnsi="Times New Roman"/>
        </w:rPr>
        <w:t xml:space="preserve">(6) Upon receipt of the member's appeal, a fair hearing before the OHCA ALJ will be scheduled. The member will be notified in writing of the date and time of the hearing. The member, and/or his/her designated authorized </w:t>
      </w:r>
      <w:r>
        <w:rPr>
          <w:rFonts w:ascii="Times New Roman" w:hAnsi="Times New Roman"/>
          <w:strike/>
        </w:rPr>
        <w:t>representive</w:t>
      </w:r>
      <w:r>
        <w:rPr>
          <w:rFonts w:ascii="Times New Roman" w:hAnsi="Times New Roman"/>
          <w:u w:val="single"/>
        </w:rPr>
        <w:t>representative</w:t>
      </w:r>
      <w:r>
        <w:rPr>
          <w:rFonts w:ascii="Times New Roman" w:hAnsi="Times New Roman"/>
        </w:rPr>
        <w:t>, must appear at the hearing, either in person or telephonically. The preferred method for a hearing is telephonically, requests for an in-person hearing must be received in writing on OHCA's Form LD-4 (Request for In-Person Hearing) no later than ten (10) calendar days prior to the scheduled hearing date.</w:t>
      </w:r>
    </w:p>
    <w:p w14:paraId="05E3BBCA" w14:textId="77777777" w:rsidR="00C73479" w:rsidRDefault="00C73479" w:rsidP="00C73479">
      <w:pPr>
        <w:ind w:left="432"/>
        <w:contextualSpacing/>
        <w:jc w:val="both"/>
        <w:rPr>
          <w:rFonts w:ascii="Times New Roman" w:hAnsi="Times New Roman"/>
        </w:rPr>
      </w:pPr>
      <w:r>
        <w:rPr>
          <w:rFonts w:ascii="Times New Roman" w:hAnsi="Times New Roman"/>
        </w:rPr>
        <w:t>(7) The hearing shall be conducted according to OAC 317:2-1-5. The OHCA ALJ's decision may in certain instances be appealed to the CEO of the OHCA, or his or her designated independent ALJ, which is a record review at which the parties do not appear (OAC 317:2-1-13).</w:t>
      </w:r>
    </w:p>
    <w:p w14:paraId="0CA7EC0F" w14:textId="77777777" w:rsidR="00C73479" w:rsidRDefault="00C73479" w:rsidP="00C73479">
      <w:pPr>
        <w:ind w:left="432"/>
        <w:contextualSpacing/>
        <w:jc w:val="both"/>
        <w:rPr>
          <w:rFonts w:ascii="Times New Roman" w:hAnsi="Times New Roman"/>
        </w:rPr>
      </w:pPr>
      <w:r>
        <w:rPr>
          <w:rFonts w:ascii="Times New Roman" w:hAnsi="Times New Roman"/>
        </w:rPr>
        <w:t>(8) Member appeals are ordinarily decided within ninety (90) days from the date on which the member's timely request for a fair hearing is received, unless:</w:t>
      </w:r>
    </w:p>
    <w:p w14:paraId="2117AD5B" w14:textId="77777777" w:rsidR="00C73479" w:rsidRDefault="00C73479" w:rsidP="00C73479">
      <w:pPr>
        <w:ind w:left="864"/>
        <w:contextualSpacing/>
        <w:jc w:val="both"/>
        <w:rPr>
          <w:rFonts w:ascii="Times New Roman" w:hAnsi="Times New Roman"/>
        </w:rPr>
      </w:pPr>
      <w:r>
        <w:rPr>
          <w:rFonts w:ascii="Times New Roman" w:hAnsi="Times New Roman"/>
        </w:rPr>
        <w:t>(A) The appellant was granted an expedited appeal pursuant to OAC 317:2-1-2.5;</w:t>
      </w:r>
    </w:p>
    <w:p w14:paraId="24622E7D" w14:textId="77777777" w:rsidR="00C73479" w:rsidRDefault="00C73479" w:rsidP="00C73479">
      <w:pPr>
        <w:ind w:left="864"/>
        <w:contextualSpacing/>
        <w:jc w:val="both"/>
        <w:rPr>
          <w:rFonts w:ascii="Times New Roman" w:hAnsi="Times New Roman"/>
        </w:rPr>
      </w:pPr>
      <w:r>
        <w:rPr>
          <w:rFonts w:ascii="Times New Roman" w:hAnsi="Times New Roman"/>
        </w:rPr>
        <w:t xml:space="preserve">(B) The OHCA cannot reach a decision because the appellant requests a delay or fails to take a required action, as reflected in the record; </w:t>
      </w:r>
    </w:p>
    <w:p w14:paraId="659E2E40" w14:textId="77777777" w:rsidR="00C73479" w:rsidRDefault="00C73479" w:rsidP="00C73479">
      <w:pPr>
        <w:ind w:left="864"/>
        <w:contextualSpacing/>
        <w:jc w:val="both"/>
        <w:rPr>
          <w:rFonts w:ascii="Times New Roman" w:hAnsi="Times New Roman"/>
        </w:rPr>
      </w:pPr>
      <w:r>
        <w:rPr>
          <w:rFonts w:ascii="Times New Roman" w:hAnsi="Times New Roman"/>
        </w:rPr>
        <w:t>(C) There is an administrative or other emergency beyond OHCA's control, as reflected in the record; or</w:t>
      </w:r>
    </w:p>
    <w:p w14:paraId="006139FA" w14:textId="77777777" w:rsidR="00C73479" w:rsidRDefault="00C73479" w:rsidP="00C73479">
      <w:pPr>
        <w:ind w:left="864"/>
        <w:contextualSpacing/>
        <w:jc w:val="both"/>
        <w:rPr>
          <w:rFonts w:ascii="Times New Roman" w:hAnsi="Times New Roman"/>
        </w:rPr>
      </w:pPr>
      <w:r>
        <w:rPr>
          <w:rFonts w:ascii="Times New Roman" w:hAnsi="Times New Roman"/>
        </w:rPr>
        <w:t>(D) The appellant filed a request for an appeal of a denied step therapy exception request, pursuant to OAC 317:2-1-18.</w:t>
      </w:r>
    </w:p>
    <w:p w14:paraId="2CF9CE70" w14:textId="77777777" w:rsidR="00C73479" w:rsidRDefault="00C73479" w:rsidP="00C73479">
      <w:pPr>
        <w:ind w:left="432"/>
        <w:contextualSpacing/>
        <w:jc w:val="both"/>
        <w:rPr>
          <w:rFonts w:ascii="Times New Roman" w:hAnsi="Times New Roman"/>
        </w:rPr>
      </w:pPr>
      <w:r>
        <w:rPr>
          <w:rFonts w:ascii="Times New Roman" w:hAnsi="Times New Roman"/>
        </w:rPr>
        <w:t>(9) Tax warrant intercept appeals will be heard directly by the OHCA ALJ. A decision is normally rendered by the OHCA ALJ within twenty (20) days of the hearing.</w:t>
      </w:r>
    </w:p>
    <w:p w14:paraId="06717563" w14:textId="77777777" w:rsidR="00C73479" w:rsidRDefault="00C73479" w:rsidP="00C73479">
      <w:pPr>
        <w:jc w:val="both"/>
        <w:rPr>
          <w:rFonts w:ascii="Times New Roman" w:hAnsi="Times New Roman"/>
          <w:b/>
          <w:bCs/>
        </w:rPr>
      </w:pPr>
      <w:r>
        <w:rPr>
          <w:rFonts w:ascii="Times New Roman" w:hAnsi="Times New Roman"/>
        </w:rPr>
        <w:t xml:space="preserve">(c) </w:t>
      </w:r>
      <w:r>
        <w:rPr>
          <w:rFonts w:ascii="Times New Roman" w:hAnsi="Times New Roman"/>
          <w:b/>
          <w:bCs/>
        </w:rPr>
        <w:t>Provider process overview.</w:t>
      </w:r>
    </w:p>
    <w:p w14:paraId="49B0F888" w14:textId="77777777" w:rsidR="00C73479" w:rsidRDefault="00C73479" w:rsidP="00C73479">
      <w:pPr>
        <w:ind w:left="432"/>
        <w:contextualSpacing/>
        <w:jc w:val="both"/>
        <w:rPr>
          <w:rFonts w:ascii="Times New Roman" w:hAnsi="Times New Roman"/>
        </w:rPr>
      </w:pPr>
      <w:r>
        <w:rPr>
          <w:rFonts w:ascii="Times New Roman" w:hAnsi="Times New Roman"/>
        </w:rPr>
        <w:t>(1) The proceedings as described in this subsection contain the hearing process for those appeals filed by providers. These appeals encompass all subject matter cases contained in OAC 317:2-1-2(d)(2).</w:t>
      </w:r>
    </w:p>
    <w:p w14:paraId="253B61A2" w14:textId="77777777" w:rsidR="00C73479" w:rsidRDefault="00C73479" w:rsidP="00C73479">
      <w:pPr>
        <w:ind w:left="432"/>
        <w:contextualSpacing/>
        <w:jc w:val="both"/>
        <w:rPr>
          <w:rFonts w:ascii="Times New Roman" w:hAnsi="Times New Roman"/>
        </w:rPr>
      </w:pPr>
      <w:r>
        <w:rPr>
          <w:rFonts w:ascii="Times New Roman" w:hAnsi="Times New Roman"/>
        </w:rPr>
        <w:t>(2) All provider appeals are initially heard by the OHCA ALJ under OAC 317:2-1-2(d)(2).</w:t>
      </w:r>
    </w:p>
    <w:p w14:paraId="721D50BA" w14:textId="77777777" w:rsidR="00C73479" w:rsidRDefault="00C73479" w:rsidP="00C73479">
      <w:pPr>
        <w:ind w:left="864"/>
        <w:contextualSpacing/>
        <w:jc w:val="both"/>
        <w:rPr>
          <w:rFonts w:ascii="Times New Roman" w:hAnsi="Times New Roman"/>
        </w:rPr>
      </w:pPr>
      <w:r>
        <w:rPr>
          <w:rFonts w:ascii="Times New Roman" w:hAnsi="Times New Roman"/>
        </w:rPr>
        <w:t>(A) In order to initiate an appeal, a provider must file the appropriate LD form within thirty (30) calendar days of the date the OHCA sends written notice of its action, in accordance with OAC 317:2-1-2(a), above. LD-2 forms should be used for Program Integrity audit appeals; LD-3 forms are to be used for all other provider appeals.</w:t>
      </w:r>
    </w:p>
    <w:p w14:paraId="69AED758" w14:textId="77777777" w:rsidR="00C73479" w:rsidRDefault="00C73479" w:rsidP="00C73479">
      <w:pPr>
        <w:ind w:left="864"/>
        <w:contextualSpacing/>
        <w:jc w:val="both"/>
        <w:rPr>
          <w:rFonts w:ascii="Times New Roman" w:hAnsi="Times New Roman"/>
        </w:rPr>
      </w:pPr>
      <w:r>
        <w:rPr>
          <w:rFonts w:ascii="Times New Roman" w:hAnsi="Times New Roman"/>
        </w:rPr>
        <w:t>(B) Except for OHCA Program Integrity audit appeals, if the appropriate LD form is not received timely, the OHCA ALJ will cause a letter to be issued stating that the appeal will not be heard.</w:t>
      </w:r>
    </w:p>
    <w:p w14:paraId="73883AD5" w14:textId="77777777" w:rsidR="00C73479" w:rsidRDefault="00C73479" w:rsidP="00C73479">
      <w:pPr>
        <w:ind w:left="864"/>
        <w:contextualSpacing/>
        <w:jc w:val="both"/>
        <w:rPr>
          <w:rFonts w:ascii="Times New Roman" w:hAnsi="Times New Roman"/>
        </w:rPr>
      </w:pPr>
      <w:r>
        <w:rPr>
          <w:rFonts w:ascii="Times New Roman" w:hAnsi="Times New Roman"/>
        </w:rPr>
        <w:t>(C) A decision ordinarily will be issued by the OHCA ALJ within forty-five (45) days of the close of all evidence in the appeal.</w:t>
      </w:r>
    </w:p>
    <w:p w14:paraId="4C4604D9" w14:textId="77777777" w:rsidR="00C73479" w:rsidRDefault="00C73479" w:rsidP="00C73479">
      <w:pPr>
        <w:ind w:left="864"/>
        <w:contextualSpacing/>
        <w:jc w:val="both"/>
        <w:rPr>
          <w:rFonts w:ascii="Times New Roman" w:hAnsi="Times New Roman"/>
        </w:rPr>
      </w:pPr>
      <w:r>
        <w:rPr>
          <w:rFonts w:ascii="Times New Roman" w:hAnsi="Times New Roman"/>
        </w:rPr>
        <w:t>(D) Unless otherwise limited by OAC 317:2-1-7 or 317:2-1-13, the OHCA ALJ's decision is appealable to OHCA's CEO, or his or her designated independent ALJ.</w:t>
      </w:r>
    </w:p>
    <w:p w14:paraId="3534E242" w14:textId="77777777" w:rsidR="00C73479" w:rsidRDefault="00C73479" w:rsidP="00C73479">
      <w:pPr>
        <w:jc w:val="both"/>
        <w:rPr>
          <w:rFonts w:ascii="Times New Roman" w:hAnsi="Times New Roman"/>
        </w:rPr>
      </w:pPr>
      <w:r>
        <w:rPr>
          <w:rFonts w:ascii="Times New Roman" w:hAnsi="Times New Roman"/>
        </w:rPr>
        <w:t xml:space="preserve">(d) </w:t>
      </w:r>
      <w:r>
        <w:rPr>
          <w:rFonts w:ascii="Times New Roman" w:hAnsi="Times New Roman"/>
          <w:b/>
          <w:bCs/>
        </w:rPr>
        <w:t xml:space="preserve">OHCA ALJ jurisdiction. </w:t>
      </w:r>
      <w:r>
        <w:rPr>
          <w:rFonts w:ascii="Times New Roman" w:hAnsi="Times New Roman"/>
        </w:rPr>
        <w:t>The OHCA ALJ has jurisdiction of the following matters:</w:t>
      </w:r>
    </w:p>
    <w:p w14:paraId="48D8C742" w14:textId="77777777" w:rsidR="00C73479" w:rsidRDefault="00C73479" w:rsidP="00C73479">
      <w:pPr>
        <w:ind w:left="432"/>
        <w:contextualSpacing/>
        <w:jc w:val="both"/>
        <w:rPr>
          <w:rFonts w:ascii="Times New Roman" w:hAnsi="Times New Roman"/>
          <w:b/>
          <w:bCs/>
        </w:rPr>
      </w:pPr>
      <w:r>
        <w:rPr>
          <w:rFonts w:ascii="Times New Roman" w:hAnsi="Times New Roman"/>
        </w:rPr>
        <w:t xml:space="preserve">(1) </w:t>
      </w:r>
      <w:r>
        <w:rPr>
          <w:rFonts w:ascii="Times New Roman" w:hAnsi="Times New Roman"/>
          <w:b/>
          <w:bCs/>
        </w:rPr>
        <w:t>Member appeals.</w:t>
      </w:r>
    </w:p>
    <w:p w14:paraId="3F60FB2E" w14:textId="77777777" w:rsidR="00C73479" w:rsidRDefault="00C73479" w:rsidP="00C73479">
      <w:pPr>
        <w:ind w:left="864"/>
        <w:contextualSpacing/>
        <w:jc w:val="both"/>
        <w:rPr>
          <w:rFonts w:ascii="Times New Roman" w:hAnsi="Times New Roman"/>
        </w:rPr>
      </w:pPr>
      <w:r>
        <w:rPr>
          <w:rFonts w:ascii="Times New Roman" w:hAnsi="Times New Roman"/>
        </w:rPr>
        <w:t>(A) Discrimination complaints regarding the SoonerCare program;</w:t>
      </w:r>
    </w:p>
    <w:p w14:paraId="0690E324" w14:textId="77777777" w:rsidR="00C73479" w:rsidRDefault="00C73479" w:rsidP="00C73479">
      <w:pPr>
        <w:ind w:left="864"/>
        <w:contextualSpacing/>
        <w:jc w:val="both"/>
        <w:rPr>
          <w:rFonts w:ascii="Times New Roman" w:hAnsi="Times New Roman"/>
        </w:rPr>
      </w:pPr>
      <w:r>
        <w:rPr>
          <w:rFonts w:ascii="Times New Roman" w:hAnsi="Times New Roman"/>
        </w:rPr>
        <w:t xml:space="preserve">(B) Appeals which relate to the scope of services, covered services, complaints regarding service or care, enrollment, disenrollment, and reenrollment in the SoonerCare </w:t>
      </w:r>
      <w:r>
        <w:rPr>
          <w:rFonts w:ascii="Times New Roman" w:hAnsi="Times New Roman"/>
          <w:strike/>
        </w:rPr>
        <w:t>Program</w:t>
      </w:r>
      <w:r>
        <w:rPr>
          <w:rFonts w:ascii="Times New Roman" w:hAnsi="Times New Roman"/>
          <w:u w:val="single"/>
        </w:rPr>
        <w:t>program</w:t>
      </w:r>
      <w:r>
        <w:rPr>
          <w:rFonts w:ascii="Times New Roman" w:hAnsi="Times New Roman"/>
        </w:rPr>
        <w:t>;</w:t>
      </w:r>
    </w:p>
    <w:p w14:paraId="7F667DDE" w14:textId="77777777" w:rsidR="00C73479" w:rsidRDefault="00C73479" w:rsidP="00C73479">
      <w:pPr>
        <w:ind w:left="864"/>
        <w:contextualSpacing/>
        <w:jc w:val="both"/>
        <w:rPr>
          <w:rFonts w:ascii="Times New Roman" w:hAnsi="Times New Roman"/>
        </w:rPr>
      </w:pPr>
      <w:r>
        <w:rPr>
          <w:rFonts w:ascii="Times New Roman" w:hAnsi="Times New Roman"/>
        </w:rPr>
        <w:t>(C) Fee-for-service appeals regarding the furnishing of services, including prior authorizations;</w:t>
      </w:r>
    </w:p>
    <w:p w14:paraId="19F7AAC8" w14:textId="77777777" w:rsidR="00C73479" w:rsidRDefault="00C73479" w:rsidP="00C73479">
      <w:pPr>
        <w:ind w:left="864"/>
        <w:contextualSpacing/>
        <w:jc w:val="both"/>
        <w:rPr>
          <w:rFonts w:ascii="Times New Roman" w:hAnsi="Times New Roman"/>
        </w:rPr>
      </w:pPr>
      <w:r>
        <w:rPr>
          <w:rFonts w:ascii="Times New Roman" w:hAnsi="Times New Roman"/>
        </w:rPr>
        <w:t>(D) Appeals which relate to the tax warrant intercept system through the OHCA. Tax warrant intercept appeals will be heard directly by the OHCA ALJ. A decision will be rendered by the OHCA ALJ within twenty (20) days of the hearing;</w:t>
      </w:r>
    </w:p>
    <w:p w14:paraId="4D5F7B52" w14:textId="77777777" w:rsidR="00C73479" w:rsidRDefault="00C73479" w:rsidP="00C73479">
      <w:pPr>
        <w:ind w:left="864"/>
        <w:contextualSpacing/>
        <w:jc w:val="both"/>
        <w:rPr>
          <w:rFonts w:ascii="Times New Roman" w:hAnsi="Times New Roman"/>
        </w:rPr>
      </w:pPr>
      <w:r>
        <w:rPr>
          <w:rFonts w:ascii="Times New Roman" w:hAnsi="Times New Roman"/>
        </w:rPr>
        <w:t>(E) Proposed administrative sanction appeals pursuant to OAC 317:35-13-7. Proposed administrative sanction appeals will be heard directly by the OHCA ALJ. A decision by the OHCA ALJ will ordinarily be rendered within twenty (20) days of the hearing. This is the final and only appeals process for proposed administrative sanctions;</w:t>
      </w:r>
    </w:p>
    <w:p w14:paraId="630AC943" w14:textId="77777777" w:rsidR="00C73479" w:rsidRDefault="00C73479" w:rsidP="00C73479">
      <w:pPr>
        <w:ind w:left="864"/>
        <w:contextualSpacing/>
        <w:jc w:val="both"/>
        <w:rPr>
          <w:rFonts w:ascii="Times New Roman" w:hAnsi="Times New Roman"/>
        </w:rPr>
      </w:pPr>
      <w:r>
        <w:rPr>
          <w:rFonts w:ascii="Times New Roman" w:hAnsi="Times New Roman"/>
        </w:rPr>
        <w:t>(F) Appeals which relate to eligibility determinations made by OHCA;</w:t>
      </w:r>
    </w:p>
    <w:p w14:paraId="2FD7EC54" w14:textId="77777777" w:rsidR="00C73479" w:rsidRDefault="00C73479" w:rsidP="00C73479">
      <w:pPr>
        <w:ind w:left="864"/>
        <w:contextualSpacing/>
        <w:jc w:val="both"/>
        <w:rPr>
          <w:rFonts w:ascii="Times New Roman" w:hAnsi="Times New Roman"/>
        </w:rPr>
      </w:pPr>
      <w:r>
        <w:rPr>
          <w:rFonts w:ascii="Times New Roman" w:hAnsi="Times New Roman"/>
        </w:rPr>
        <w:t>(G) Appeals of insureds participating in Insure Oklahoma which are authorized by OAC 317:45-9-8;</w:t>
      </w:r>
    </w:p>
    <w:p w14:paraId="099215F4" w14:textId="77777777" w:rsidR="00C73479" w:rsidRDefault="00C73479" w:rsidP="00C73479">
      <w:pPr>
        <w:ind w:left="864"/>
        <w:contextualSpacing/>
        <w:jc w:val="both"/>
        <w:rPr>
          <w:rFonts w:ascii="Times New Roman" w:hAnsi="Times New Roman"/>
        </w:rPr>
      </w:pPr>
      <w:r>
        <w:rPr>
          <w:rFonts w:ascii="Times New Roman" w:hAnsi="Times New Roman"/>
        </w:rPr>
        <w:t>(H) Appeals which relate to a requested step therapy protocol exception as provided by 63 O.S. § 7310; and</w:t>
      </w:r>
    </w:p>
    <w:p w14:paraId="4460F766" w14:textId="77777777" w:rsidR="00C73479" w:rsidRDefault="00C73479" w:rsidP="00C73479">
      <w:pPr>
        <w:ind w:left="864"/>
        <w:contextualSpacing/>
        <w:jc w:val="both"/>
        <w:rPr>
          <w:rFonts w:ascii="Times New Roman" w:hAnsi="Times New Roman"/>
          <w:b/>
          <w:bCs/>
        </w:rPr>
      </w:pPr>
      <w:r>
        <w:rPr>
          <w:rFonts w:ascii="Times New Roman" w:hAnsi="Times New Roman"/>
        </w:rPr>
        <w:t xml:space="preserve">(I) Requests for </w:t>
      </w:r>
      <w:r>
        <w:rPr>
          <w:rFonts w:ascii="Times New Roman" w:hAnsi="Times New Roman"/>
          <w:strike/>
        </w:rPr>
        <w:t>State</w:t>
      </w:r>
      <w:r>
        <w:rPr>
          <w:rFonts w:ascii="Times New Roman" w:hAnsi="Times New Roman"/>
          <w:u w:val="single"/>
        </w:rPr>
        <w:t>state</w:t>
      </w:r>
      <w:r>
        <w:rPr>
          <w:rFonts w:ascii="Times New Roman" w:hAnsi="Times New Roman"/>
        </w:rPr>
        <w:t xml:space="preserve"> fair hearing arising from a member's appeal of a </w:t>
      </w:r>
      <w:r>
        <w:rPr>
          <w:rFonts w:ascii="Times New Roman" w:hAnsi="Times New Roman"/>
          <w:strike/>
        </w:rPr>
        <w:t>managed care</w:t>
      </w:r>
      <w:r>
        <w:rPr>
          <w:rFonts w:ascii="Times New Roman" w:hAnsi="Times New Roman"/>
          <w:u w:val="single"/>
        </w:rPr>
        <w:t>CE or DBM</w:t>
      </w:r>
      <w:r>
        <w:rPr>
          <w:rFonts w:ascii="Times New Roman" w:hAnsi="Times New Roman"/>
        </w:rPr>
        <w:t xml:space="preserve"> adverse benefit determination.</w:t>
      </w:r>
    </w:p>
    <w:p w14:paraId="56FFE204" w14:textId="77777777" w:rsidR="00C73479" w:rsidRDefault="00C73479" w:rsidP="00C73479">
      <w:pPr>
        <w:ind w:left="432"/>
        <w:contextualSpacing/>
        <w:jc w:val="both"/>
        <w:rPr>
          <w:rFonts w:ascii="Times New Roman" w:hAnsi="Times New Roman"/>
          <w:b/>
          <w:bCs/>
        </w:rPr>
      </w:pPr>
      <w:r>
        <w:rPr>
          <w:rFonts w:ascii="Times New Roman" w:hAnsi="Times New Roman"/>
        </w:rPr>
        <w:t xml:space="preserve">(2) </w:t>
      </w:r>
      <w:r>
        <w:rPr>
          <w:rFonts w:ascii="Times New Roman" w:hAnsi="Times New Roman"/>
          <w:b/>
          <w:bCs/>
        </w:rPr>
        <w:t>Provider appeals.</w:t>
      </w:r>
    </w:p>
    <w:p w14:paraId="318E84C0" w14:textId="77777777" w:rsidR="00C73479" w:rsidRDefault="00C73479" w:rsidP="00C73479">
      <w:pPr>
        <w:ind w:left="864"/>
        <w:contextualSpacing/>
        <w:jc w:val="both"/>
        <w:rPr>
          <w:rFonts w:ascii="Times New Roman" w:hAnsi="Times New Roman"/>
        </w:rPr>
      </w:pPr>
      <w:r>
        <w:rPr>
          <w:rFonts w:ascii="Times New Roman" w:hAnsi="Times New Roman"/>
        </w:rPr>
        <w:t>(A) Whether Pre-admission Screening and Resident Review (PASRR) was completed as required by law;</w:t>
      </w:r>
    </w:p>
    <w:p w14:paraId="438796A9" w14:textId="77777777" w:rsidR="00C73479" w:rsidRDefault="00C73479" w:rsidP="00C73479">
      <w:pPr>
        <w:ind w:left="864"/>
        <w:contextualSpacing/>
        <w:jc w:val="both"/>
        <w:rPr>
          <w:rFonts w:ascii="Times New Roman" w:hAnsi="Times New Roman"/>
        </w:rPr>
      </w:pPr>
      <w:r>
        <w:rPr>
          <w:rFonts w:ascii="Times New Roman" w:hAnsi="Times New Roman"/>
        </w:rPr>
        <w:t>(B) Denial of request to disenroll member from provider's SoonerCare Choice panel;</w:t>
      </w:r>
    </w:p>
    <w:p w14:paraId="43ABB43A" w14:textId="77777777" w:rsidR="00C73479" w:rsidRDefault="00C73479" w:rsidP="00C73479">
      <w:pPr>
        <w:ind w:left="864"/>
        <w:contextualSpacing/>
        <w:jc w:val="both"/>
        <w:rPr>
          <w:rFonts w:ascii="Times New Roman" w:hAnsi="Times New Roman"/>
        </w:rPr>
      </w:pPr>
      <w:r>
        <w:rPr>
          <w:rFonts w:ascii="Times New Roman" w:hAnsi="Times New Roman"/>
        </w:rPr>
        <w:t>(C) Appeals by long-term care facilities for administrative penalty determinations as a result of findings made under OAC 317:30-5-131.2(b)(5)(B) and (d)(8);</w:t>
      </w:r>
    </w:p>
    <w:p w14:paraId="2D2DDEF3" w14:textId="77777777" w:rsidR="00C73479" w:rsidRDefault="00C73479" w:rsidP="00C73479">
      <w:pPr>
        <w:ind w:left="864"/>
        <w:contextualSpacing/>
        <w:jc w:val="both"/>
        <w:rPr>
          <w:rFonts w:ascii="Times New Roman" w:hAnsi="Times New Roman"/>
        </w:rPr>
      </w:pPr>
      <w:r>
        <w:rPr>
          <w:rFonts w:ascii="Times New Roman" w:hAnsi="Times New Roman"/>
        </w:rPr>
        <w:t>(D) Appeals of Professional Service Contract awards and other matters related to the Central Purchasing Act pursuant to Title 74 O.S. § 85.1 et seq.;</w:t>
      </w:r>
    </w:p>
    <w:p w14:paraId="53CEEDDD" w14:textId="77777777" w:rsidR="00C73479" w:rsidRDefault="00C73479" w:rsidP="00C73479">
      <w:pPr>
        <w:ind w:left="864"/>
        <w:contextualSpacing/>
        <w:jc w:val="both"/>
        <w:rPr>
          <w:rFonts w:ascii="Times New Roman" w:hAnsi="Times New Roman"/>
        </w:rPr>
      </w:pPr>
      <w:r>
        <w:rPr>
          <w:rFonts w:ascii="Times New Roman" w:hAnsi="Times New Roman"/>
        </w:rPr>
        <w:t>(E) Drug rebate appeals;</w:t>
      </w:r>
    </w:p>
    <w:p w14:paraId="44880C1B" w14:textId="77777777" w:rsidR="00C73479" w:rsidRDefault="00C73479" w:rsidP="00C73479">
      <w:pPr>
        <w:ind w:left="864"/>
        <w:contextualSpacing/>
        <w:jc w:val="both"/>
        <w:rPr>
          <w:rFonts w:ascii="Times New Roman" w:hAnsi="Times New Roman"/>
        </w:rPr>
      </w:pPr>
      <w:r>
        <w:rPr>
          <w:rFonts w:ascii="Times New Roman" w:hAnsi="Times New Roman"/>
        </w:rPr>
        <w:t>(F) Provider appeals of OHCA Program Integrity audit findings pursuant to OAC 317:2-1-7. This is the final and only appeals process for appeals of OHCA Program Integrity audit findings;</w:t>
      </w:r>
    </w:p>
    <w:p w14:paraId="324532F6" w14:textId="77777777" w:rsidR="00C73479" w:rsidRDefault="00C73479" w:rsidP="00C73479">
      <w:pPr>
        <w:ind w:left="864"/>
        <w:contextualSpacing/>
        <w:jc w:val="both"/>
        <w:rPr>
          <w:rFonts w:ascii="Times New Roman" w:hAnsi="Times New Roman"/>
        </w:rPr>
      </w:pPr>
      <w:r>
        <w:rPr>
          <w:rFonts w:ascii="Times New Roman" w:hAnsi="Times New Roman"/>
        </w:rPr>
        <w:t>(G) Oklahoma Electronic Health Records Incentive program appeals related only to incentive payments, incentive payment amounts, provider eligibility determinations, and demonstration of adopting, implementing, upgrading, and meaningful use eligibility for incentives;</w:t>
      </w:r>
    </w:p>
    <w:p w14:paraId="23C0E854" w14:textId="77777777" w:rsidR="00C73479" w:rsidRDefault="00C73479" w:rsidP="00C73479">
      <w:pPr>
        <w:ind w:left="864"/>
        <w:contextualSpacing/>
        <w:jc w:val="both"/>
        <w:rPr>
          <w:rFonts w:ascii="Times New Roman" w:hAnsi="Times New Roman"/>
        </w:rPr>
      </w:pPr>
      <w:r>
        <w:rPr>
          <w:rFonts w:ascii="Times New Roman" w:hAnsi="Times New Roman"/>
        </w:rPr>
        <w:t>(H) Supplemental Hospital Offset Payment Program (SHOPP) annual assessment, supplemental payment, fees</w:t>
      </w:r>
      <w:r>
        <w:rPr>
          <w:rFonts w:ascii="Times New Roman" w:hAnsi="Times New Roman"/>
          <w:u w:val="single"/>
        </w:rPr>
        <w:t>,</w:t>
      </w:r>
      <w:r>
        <w:rPr>
          <w:rFonts w:ascii="Times New Roman" w:hAnsi="Times New Roman"/>
        </w:rPr>
        <w:t xml:space="preserve"> or penalties as specifically provided in OAC 317:2-1-15; and</w:t>
      </w:r>
    </w:p>
    <w:p w14:paraId="3A9D93A4" w14:textId="77777777" w:rsidR="00C73479" w:rsidRDefault="00C73479" w:rsidP="00C73479">
      <w:pPr>
        <w:ind w:left="864"/>
        <w:contextualSpacing/>
        <w:jc w:val="both"/>
        <w:rPr>
          <w:rFonts w:ascii="Times New Roman" w:hAnsi="Times New Roman"/>
        </w:rPr>
      </w:pPr>
      <w:r>
        <w:rPr>
          <w:rFonts w:ascii="Times New Roman" w:hAnsi="Times New Roman"/>
        </w:rPr>
        <w:t>(I) Appeals from any adjustment made to a long-term care facility's cost report pursuant to OAC 317:30-5-132, including any appeal following a request for reconsideration made pursuant to OAC 317:30-5-132.1.</w:t>
      </w:r>
    </w:p>
    <w:p w14:paraId="4A35CC1A" w14:textId="77777777" w:rsidR="00C73479" w:rsidRDefault="00C73479" w:rsidP="00C73479">
      <w:pPr>
        <w:ind w:left="864"/>
        <w:contextualSpacing/>
        <w:jc w:val="both"/>
        <w:rPr>
          <w:rFonts w:ascii="Times New Roman" w:hAnsi="Times New Roman"/>
          <w:strike/>
        </w:rPr>
      </w:pPr>
      <w:r>
        <w:rPr>
          <w:rFonts w:ascii="Times New Roman" w:hAnsi="Times New Roman"/>
          <w:strike/>
        </w:rPr>
        <w:t>(J) Request for</w:t>
      </w:r>
      <w:r>
        <w:rPr>
          <w:rFonts w:ascii="Times New Roman" w:hAnsi="Times New Roman"/>
          <w:b/>
          <w:bCs/>
          <w:strike/>
        </w:rPr>
        <w:t xml:space="preserve"> </w:t>
      </w:r>
      <w:r>
        <w:rPr>
          <w:rFonts w:ascii="Times New Roman" w:hAnsi="Times New Roman"/>
          <w:strike/>
        </w:rPr>
        <w:t>a State fair hearing arising from provider's appeal of managed care audit findings, for-cause or immediate termination of the provider's managed care contract, or managed care claims denial.</w:t>
      </w:r>
    </w:p>
    <w:p w14:paraId="0CE3CCE7" w14:textId="77777777" w:rsidR="00C73479" w:rsidRDefault="00C73479" w:rsidP="00C73479">
      <w:pPr>
        <w:ind w:left="864"/>
        <w:contextualSpacing/>
        <w:jc w:val="both"/>
        <w:rPr>
          <w:rFonts w:ascii="Times New Roman" w:hAnsi="Times New Roman"/>
          <w:strike/>
        </w:rPr>
      </w:pPr>
    </w:p>
    <w:p w14:paraId="1A386A06" w14:textId="77777777" w:rsidR="00C73479" w:rsidRDefault="00C73479" w:rsidP="00C73479">
      <w:pPr>
        <w:pStyle w:val="NoSpacing"/>
        <w:rPr>
          <w:rFonts w:ascii="Times New Roman" w:hAnsi="Times New Roman"/>
          <w:sz w:val="24"/>
          <w:szCs w:val="24"/>
        </w:rPr>
      </w:pPr>
      <w:bookmarkStart w:id="9" w:name="_Toc98933376"/>
      <w:r>
        <w:rPr>
          <w:rFonts w:ascii="Times New Roman" w:hAnsi="Times New Roman"/>
          <w:b/>
          <w:bCs/>
          <w:sz w:val="24"/>
          <w:szCs w:val="24"/>
        </w:rPr>
        <w:t>317:2-1-2.6. Continuation of benefits or services pending appeal</w:t>
      </w:r>
      <w:bookmarkEnd w:id="9"/>
      <w:r>
        <w:rPr>
          <w:rFonts w:ascii="Times New Roman" w:hAnsi="Times New Roman"/>
          <w:b/>
          <w:bCs/>
          <w:sz w:val="24"/>
          <w:szCs w:val="24"/>
        </w:rPr>
        <w:t xml:space="preserve"> </w:t>
      </w:r>
    </w:p>
    <w:p w14:paraId="01483330" w14:textId="77777777" w:rsidR="00C73479" w:rsidRDefault="00C73479" w:rsidP="00C73479">
      <w:pPr>
        <w:jc w:val="both"/>
        <w:rPr>
          <w:rFonts w:ascii="Times New Roman" w:hAnsi="Times New Roman"/>
        </w:rPr>
      </w:pPr>
      <w:r>
        <w:rPr>
          <w:rFonts w:ascii="Times New Roman" w:hAnsi="Times New Roman"/>
        </w:rPr>
        <w:t xml:space="preserve">(a) In accordance with Section 431.230 of Title 42 of the Code of Federal Regulations, if an </w:t>
      </w:r>
      <w:r>
        <w:rPr>
          <w:rFonts w:ascii="Times New Roman" w:hAnsi="Times New Roman"/>
          <w:strike/>
        </w:rPr>
        <w:t>Appellant</w:t>
      </w:r>
      <w:r>
        <w:rPr>
          <w:rFonts w:ascii="Times New Roman" w:hAnsi="Times New Roman"/>
          <w:u w:val="single"/>
        </w:rPr>
        <w:t>appellant</w:t>
      </w:r>
      <w:r>
        <w:rPr>
          <w:rFonts w:ascii="Times New Roman" w:hAnsi="Times New Roman"/>
        </w:rPr>
        <w:t xml:space="preserve"> submits a written request for a hearing within </w:t>
      </w:r>
      <w:r>
        <w:rPr>
          <w:rFonts w:ascii="Times New Roman" w:hAnsi="Times New Roman"/>
          <w:strike/>
        </w:rPr>
        <w:t>ten (10)</w:t>
      </w:r>
      <w:r>
        <w:rPr>
          <w:rFonts w:ascii="Times New Roman" w:hAnsi="Times New Roman"/>
          <w:u w:val="single"/>
        </w:rPr>
        <w:t>sixty (60)</w:t>
      </w:r>
      <w:r>
        <w:rPr>
          <w:rFonts w:ascii="Times New Roman" w:hAnsi="Times New Roman"/>
        </w:rPr>
        <w:t xml:space="preserve"> days of the notice of the adverse </w:t>
      </w:r>
      <w:r>
        <w:rPr>
          <w:rFonts w:ascii="Times New Roman" w:hAnsi="Times New Roman"/>
          <w:strike/>
        </w:rPr>
        <w:t>agency</w:t>
      </w:r>
      <w:r>
        <w:rPr>
          <w:rFonts w:ascii="Times New Roman" w:hAnsi="Times New Roman"/>
          <w:u w:val="single"/>
        </w:rPr>
        <w:t>Agency</w:t>
      </w:r>
      <w:r>
        <w:rPr>
          <w:rFonts w:ascii="Times New Roman" w:hAnsi="Times New Roman"/>
        </w:rPr>
        <w:t xml:space="preserve"> action, the </w:t>
      </w:r>
      <w:r>
        <w:rPr>
          <w:rFonts w:ascii="Times New Roman" w:hAnsi="Times New Roman"/>
          <w:strike/>
        </w:rPr>
        <w:t>Appellant</w:t>
      </w:r>
      <w:r>
        <w:rPr>
          <w:rFonts w:ascii="Times New Roman" w:hAnsi="Times New Roman"/>
          <w:u w:val="single"/>
        </w:rPr>
        <w:t>appellant</w:t>
      </w:r>
      <w:r>
        <w:rPr>
          <w:rFonts w:ascii="Times New Roman" w:hAnsi="Times New Roman"/>
        </w:rPr>
        <w:t xml:space="preserve"> may also request that existing benefits or services (hereinafter, collectively referred to as "services") be continued or reinstated until the earlier of dismissal of the appeal, </w:t>
      </w:r>
      <w:r>
        <w:rPr>
          <w:rFonts w:ascii="Times New Roman" w:hAnsi="Times New Roman"/>
          <w:strike/>
        </w:rPr>
        <w:t>Appellant's</w:t>
      </w:r>
      <w:r>
        <w:rPr>
          <w:rFonts w:ascii="Times New Roman" w:hAnsi="Times New Roman"/>
          <w:u w:val="single"/>
        </w:rPr>
        <w:t>appellant's</w:t>
      </w:r>
      <w:r>
        <w:rPr>
          <w:rFonts w:ascii="Times New Roman" w:hAnsi="Times New Roman"/>
        </w:rPr>
        <w:t xml:space="preserve"> withdrawal of the appeal, or an initial hearing decision adverse to the </w:t>
      </w:r>
      <w:r>
        <w:rPr>
          <w:rFonts w:ascii="Times New Roman" w:hAnsi="Times New Roman"/>
          <w:strike/>
        </w:rPr>
        <w:t>Appellant</w:t>
      </w:r>
      <w:r>
        <w:rPr>
          <w:rFonts w:ascii="Times New Roman" w:hAnsi="Times New Roman"/>
          <w:u w:val="single"/>
        </w:rPr>
        <w:t>appellant</w:t>
      </w:r>
      <w:r>
        <w:rPr>
          <w:rFonts w:ascii="Times New Roman" w:hAnsi="Times New Roman"/>
        </w:rPr>
        <w:t>.</w:t>
      </w:r>
    </w:p>
    <w:p w14:paraId="49E06518" w14:textId="77777777" w:rsidR="00C73479" w:rsidRDefault="00C73479" w:rsidP="00C73479">
      <w:pPr>
        <w:jc w:val="both"/>
        <w:rPr>
          <w:rFonts w:ascii="Times New Roman" w:hAnsi="Times New Roman"/>
        </w:rPr>
      </w:pPr>
      <w:r>
        <w:rPr>
          <w:rFonts w:ascii="Times New Roman" w:hAnsi="Times New Roman"/>
        </w:rPr>
        <w:t xml:space="preserve">(b) If the </w:t>
      </w:r>
      <w:r>
        <w:rPr>
          <w:rFonts w:ascii="Times New Roman" w:hAnsi="Times New Roman"/>
          <w:strike/>
        </w:rPr>
        <w:t>Appellant</w:t>
      </w:r>
      <w:r>
        <w:rPr>
          <w:rFonts w:ascii="Times New Roman" w:hAnsi="Times New Roman"/>
          <w:u w:val="single"/>
        </w:rPr>
        <w:t>appellant</w:t>
      </w:r>
      <w:r>
        <w:rPr>
          <w:rFonts w:ascii="Times New Roman" w:hAnsi="Times New Roman"/>
        </w:rPr>
        <w:t xml:space="preserve"> fails to indicate a preference as to continuation or reinstatement of services in a written request for hearing made within </w:t>
      </w:r>
      <w:r>
        <w:rPr>
          <w:rFonts w:ascii="Times New Roman" w:hAnsi="Times New Roman"/>
          <w:strike/>
        </w:rPr>
        <w:t>ten (10)</w:t>
      </w:r>
      <w:r>
        <w:rPr>
          <w:rFonts w:ascii="Times New Roman" w:hAnsi="Times New Roman"/>
          <w:u w:val="single"/>
        </w:rPr>
        <w:t>sixty (60</w:t>
      </w:r>
      <w:r>
        <w:rPr>
          <w:rFonts w:ascii="Times New Roman" w:hAnsi="Times New Roman"/>
        </w:rPr>
        <w:t xml:space="preserve">) days of the notice of the adverse </w:t>
      </w:r>
      <w:r>
        <w:rPr>
          <w:rFonts w:ascii="Times New Roman" w:hAnsi="Times New Roman"/>
          <w:strike/>
        </w:rPr>
        <w:t>agency</w:t>
      </w:r>
      <w:r>
        <w:rPr>
          <w:rFonts w:ascii="Times New Roman" w:hAnsi="Times New Roman"/>
          <w:u w:val="single"/>
        </w:rPr>
        <w:t>Agency</w:t>
      </w:r>
      <w:r>
        <w:rPr>
          <w:rFonts w:ascii="Times New Roman" w:hAnsi="Times New Roman"/>
        </w:rPr>
        <w:t xml:space="preserve"> action, services shall be continued or reinstated. Provided, however, that a SoonerCare member shall not be entitled to continuation or reinstatement of services pending an appeal related to the following:</w:t>
      </w:r>
    </w:p>
    <w:p w14:paraId="40932D73" w14:textId="77777777" w:rsidR="00C73479" w:rsidRDefault="00C73479" w:rsidP="00C73479">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contextualSpacing/>
        <w:jc w:val="both"/>
        <w:rPr>
          <w:rFonts w:ascii="Times New Roman" w:hAnsi="Times New Roman"/>
        </w:rPr>
      </w:pPr>
      <w:r>
        <w:rPr>
          <w:rFonts w:ascii="Times New Roman" w:hAnsi="Times New Roman"/>
        </w:rPr>
        <w:t>(1) When a service is denied because the member has exceeded the limit applicable to that service;</w:t>
      </w:r>
    </w:p>
    <w:p w14:paraId="69437103" w14:textId="77777777" w:rsidR="00C73479" w:rsidRDefault="00C73479" w:rsidP="00C73479">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contextualSpacing/>
        <w:jc w:val="both"/>
        <w:rPr>
          <w:rFonts w:ascii="Times New Roman" w:hAnsi="Times New Roman"/>
        </w:rPr>
      </w:pPr>
      <w:r>
        <w:rPr>
          <w:rFonts w:ascii="Times New Roman" w:hAnsi="Times New Roman"/>
        </w:rPr>
        <w:t>(2) When a request for a prior authorization is denied for a prescription drug. However:</w:t>
      </w:r>
    </w:p>
    <w:p w14:paraId="5B5370EE" w14:textId="77777777" w:rsidR="00C73479" w:rsidRDefault="00C73479" w:rsidP="00C73479">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864"/>
        <w:contextualSpacing/>
        <w:jc w:val="both"/>
        <w:rPr>
          <w:rFonts w:ascii="Times New Roman" w:hAnsi="Times New Roman"/>
        </w:rPr>
      </w:pPr>
      <w:r>
        <w:rPr>
          <w:rFonts w:ascii="Times New Roman" w:hAnsi="Times New Roman"/>
        </w:rPr>
        <w:t>(A) The Oklahoma Health Care Authority (OHCA) may authorize a single seventy-two (72) hour emergency supply of the drug, in accordance with Oklahoma Administrative Code (OAC) 317:30-5-77.2;</w:t>
      </w:r>
    </w:p>
    <w:p w14:paraId="2B20496E" w14:textId="77777777" w:rsidR="00C73479" w:rsidRDefault="00C73479" w:rsidP="00C73479">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864"/>
        <w:contextualSpacing/>
        <w:jc w:val="both"/>
        <w:rPr>
          <w:rFonts w:ascii="Times New Roman" w:hAnsi="Times New Roman"/>
        </w:rPr>
      </w:pPr>
      <w:r>
        <w:rPr>
          <w:rFonts w:ascii="Times New Roman" w:hAnsi="Times New Roman"/>
        </w:rPr>
        <w:t>(B) A SoonerCare provider may initiate a step therapy exception request on behalf of a member, in accordance with OAC 317:30-5-77.4;</w:t>
      </w:r>
    </w:p>
    <w:p w14:paraId="10ADDB2E" w14:textId="77777777" w:rsidR="00C73479" w:rsidRDefault="00C73479" w:rsidP="00C73479">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contextualSpacing/>
        <w:jc w:val="both"/>
        <w:rPr>
          <w:rFonts w:ascii="Times New Roman" w:hAnsi="Times New Roman"/>
        </w:rPr>
      </w:pPr>
      <w:r>
        <w:rPr>
          <w:rFonts w:ascii="Times New Roman" w:hAnsi="Times New Roman"/>
        </w:rPr>
        <w:t>(3) When coverage of a prescription drug or service is denied because the requested drug or service is not a category or class of drugs or services covered by OHCA;</w:t>
      </w:r>
    </w:p>
    <w:p w14:paraId="78BE1B7F" w14:textId="77777777" w:rsidR="00C73479" w:rsidRDefault="00C73479" w:rsidP="00C73479">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contextualSpacing/>
        <w:jc w:val="both"/>
        <w:rPr>
          <w:rFonts w:ascii="Times New Roman" w:hAnsi="Times New Roman"/>
        </w:rPr>
      </w:pPr>
      <w:r>
        <w:rPr>
          <w:rFonts w:ascii="Times New Roman" w:hAnsi="Times New Roman"/>
        </w:rPr>
        <w:t xml:space="preserve">(4) When coverage for a prescription drug is denied because the </w:t>
      </w:r>
      <w:r>
        <w:rPr>
          <w:rFonts w:ascii="Times New Roman" w:hAnsi="Times New Roman"/>
          <w:strike/>
        </w:rPr>
        <w:t>enrollee</w:t>
      </w:r>
      <w:r>
        <w:rPr>
          <w:rFonts w:ascii="Times New Roman" w:hAnsi="Times New Roman"/>
          <w:u w:val="single"/>
        </w:rPr>
        <w:t>Enrollee</w:t>
      </w:r>
      <w:r>
        <w:rPr>
          <w:rFonts w:ascii="Times New Roman" w:hAnsi="Times New Roman"/>
        </w:rPr>
        <w:t xml:space="preserve"> has been locked into one (1) pharmacy and the member seeks to fill a prescription at another pharmacy; or</w:t>
      </w:r>
    </w:p>
    <w:p w14:paraId="3031C249" w14:textId="77777777" w:rsidR="00C73479" w:rsidRDefault="00C73479" w:rsidP="00C73479">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contextualSpacing/>
        <w:jc w:val="both"/>
        <w:rPr>
          <w:rFonts w:ascii="Times New Roman" w:hAnsi="Times New Roman"/>
        </w:rPr>
      </w:pPr>
      <w:r>
        <w:rPr>
          <w:rFonts w:ascii="Times New Roman" w:hAnsi="Times New Roman"/>
        </w:rPr>
        <w:t>(5) When a physician or other licensed health care practitioner has failed to prescribe or order the service or level of service for which continuation or reinstatement is requested.</w:t>
      </w:r>
    </w:p>
    <w:p w14:paraId="7FF73AC4" w14:textId="77777777" w:rsidR="00C73479" w:rsidRDefault="00C73479" w:rsidP="00C73479">
      <w:pPr>
        <w:jc w:val="both"/>
        <w:rPr>
          <w:rFonts w:ascii="Times New Roman" w:hAnsi="Times New Roman"/>
          <w:strike/>
        </w:rPr>
      </w:pPr>
      <w:r>
        <w:rPr>
          <w:rFonts w:ascii="Times New Roman" w:hAnsi="Times New Roman"/>
          <w:strike/>
        </w:rPr>
        <w:t>(c) If services are continued or reinstated during the appeals process and the hearing is not decided in the Appellant's favor, OHCA may seek to recover reimbursement of all services received pending the hearing decision.</w:t>
      </w:r>
    </w:p>
    <w:p w14:paraId="4A965FA6" w14:textId="77777777" w:rsidR="00C73479" w:rsidRDefault="00C73479" w:rsidP="00C73479">
      <w:pPr>
        <w:rPr>
          <w:rFonts w:ascii="Times New Roman" w:hAnsi="Times New Roman"/>
        </w:rPr>
      </w:pPr>
    </w:p>
    <w:p w14:paraId="05E03342" w14:textId="77777777" w:rsidR="00C73479" w:rsidRDefault="00C73479" w:rsidP="00C73479">
      <w:pPr>
        <w:pStyle w:val="NoSpacing"/>
        <w:jc w:val="center"/>
        <w:rPr>
          <w:rFonts w:ascii="Times New Roman" w:hAnsi="Times New Roman"/>
          <w:b/>
          <w:bCs/>
          <w:sz w:val="24"/>
          <w:szCs w:val="24"/>
        </w:rPr>
      </w:pPr>
      <w:bookmarkStart w:id="10" w:name="_Toc98933393"/>
      <w:r>
        <w:rPr>
          <w:rFonts w:ascii="Times New Roman" w:hAnsi="Times New Roman"/>
          <w:b/>
          <w:bCs/>
          <w:sz w:val="24"/>
          <w:szCs w:val="24"/>
        </w:rPr>
        <w:t xml:space="preserve">SUBCHAPTER 3. MEMBER GRIEVANCES AND APPEALS, PROVIDER COMPLAINTS, AND STATE FAIR HEARINGS IN </w:t>
      </w:r>
      <w:r>
        <w:rPr>
          <w:rFonts w:ascii="Times New Roman" w:hAnsi="Times New Roman"/>
          <w:b/>
          <w:bCs/>
          <w:strike/>
          <w:sz w:val="24"/>
          <w:szCs w:val="24"/>
        </w:rPr>
        <w:t>MANAGED CARE</w:t>
      </w:r>
      <w:bookmarkEnd w:id="10"/>
      <w:r>
        <w:rPr>
          <w:rFonts w:ascii="Times New Roman" w:hAnsi="Times New Roman"/>
          <w:b/>
          <w:bCs/>
          <w:sz w:val="24"/>
          <w:szCs w:val="24"/>
          <w:u w:val="single"/>
        </w:rPr>
        <w:t>SOONERSELECT</w:t>
      </w:r>
    </w:p>
    <w:p w14:paraId="051B1730" w14:textId="77777777" w:rsidR="00C73479" w:rsidRDefault="00C73479" w:rsidP="00C73479">
      <w:pPr>
        <w:rPr>
          <w:rFonts w:ascii="Times New Roman" w:hAnsi="Times New Roman"/>
        </w:rPr>
      </w:pPr>
    </w:p>
    <w:p w14:paraId="7B55465B" w14:textId="77777777" w:rsidR="00C73479" w:rsidRDefault="00C73479" w:rsidP="00C73479">
      <w:pPr>
        <w:pStyle w:val="NoSpacing"/>
        <w:rPr>
          <w:rFonts w:ascii="Times New Roman" w:hAnsi="Times New Roman"/>
          <w:sz w:val="24"/>
          <w:szCs w:val="24"/>
        </w:rPr>
      </w:pPr>
      <w:bookmarkStart w:id="11" w:name="_Hlk89796510"/>
      <w:r>
        <w:rPr>
          <w:rFonts w:ascii="Times New Roman" w:eastAsia="Times New Roman" w:hAnsi="Times New Roman"/>
          <w:b/>
          <w:bCs/>
          <w:sz w:val="24"/>
          <w:szCs w:val="24"/>
        </w:rPr>
        <w:t>317:2-3-1. Definitions</w:t>
      </w:r>
    </w:p>
    <w:p w14:paraId="1178FA90" w14:textId="77777777" w:rsidR="00C73479" w:rsidRDefault="00C73479" w:rsidP="00C73479">
      <w:pPr>
        <w:ind w:firstLine="432"/>
        <w:jc w:val="both"/>
        <w:rPr>
          <w:rFonts w:ascii="Times New Roman" w:hAnsi="Times New Roman"/>
        </w:rPr>
      </w:pPr>
      <w:r>
        <w:rPr>
          <w:rFonts w:ascii="Times New Roman" w:hAnsi="Times New Roman"/>
        </w:rPr>
        <w:t>The following words or terms used in the Subchapter shall have the following meaning, unless the context clearly indicates otherwise:</w:t>
      </w:r>
    </w:p>
    <w:p w14:paraId="69311032" w14:textId="77777777" w:rsidR="00C73479" w:rsidRDefault="00C73479" w:rsidP="00C73479">
      <w:pPr>
        <w:ind w:firstLine="432"/>
        <w:jc w:val="both"/>
        <w:rPr>
          <w:rFonts w:ascii="Times New Roman" w:hAnsi="Times New Roman"/>
        </w:rPr>
      </w:pPr>
      <w:r>
        <w:rPr>
          <w:rFonts w:ascii="Times New Roman" w:hAnsi="Times New Roman"/>
        </w:rPr>
        <w:t>"</w:t>
      </w:r>
      <w:r>
        <w:rPr>
          <w:rFonts w:ascii="Times New Roman" w:hAnsi="Times New Roman"/>
          <w:b/>
          <w:bCs/>
        </w:rPr>
        <w:t>Adverse benefit determination"</w:t>
      </w:r>
      <w:r>
        <w:rPr>
          <w:rFonts w:ascii="Times New Roman" w:hAnsi="Times New Roman"/>
        </w:rPr>
        <w:t xml:space="preserve"> means a determination by a health carrier or its designee utilization review organization that an admission, availability of care, continued stay, or other health care service that is a covered benefit has been reviewed and, based upon the information provided, does not meet the health carrier's requirements for medical necessity, appropriateness, health care setting, level of care or effectiveness, and the requested service or payment for the service is therefore denied, reduced or terminated and in accordance with Title 36 of Oklahoma Statute (O.S.) § 6475.3.</w:t>
      </w:r>
    </w:p>
    <w:p w14:paraId="1A473C9C" w14:textId="77777777" w:rsidR="00C73479" w:rsidRDefault="00C73479" w:rsidP="00C73479">
      <w:pPr>
        <w:ind w:firstLine="432"/>
        <w:jc w:val="both"/>
        <w:rPr>
          <w:rFonts w:ascii="Times New Roman" w:hAnsi="Times New Roman"/>
        </w:rPr>
      </w:pPr>
      <w:r>
        <w:rPr>
          <w:rFonts w:ascii="Times New Roman" w:hAnsi="Times New Roman"/>
        </w:rPr>
        <w:t>"</w:t>
      </w:r>
      <w:r>
        <w:rPr>
          <w:rFonts w:ascii="Times New Roman" w:hAnsi="Times New Roman"/>
          <w:b/>
          <w:bCs/>
        </w:rPr>
        <w:t>Appeal</w:t>
      </w:r>
      <w:r>
        <w:rPr>
          <w:rFonts w:ascii="Times New Roman" w:hAnsi="Times New Roman"/>
        </w:rPr>
        <w:t xml:space="preserve">" means a review of an adverse benefit determination performed by a </w:t>
      </w:r>
      <w:r>
        <w:rPr>
          <w:rFonts w:ascii="Times New Roman" w:hAnsi="Times New Roman"/>
          <w:strike/>
        </w:rPr>
        <w:t>managed care entity</w:t>
      </w:r>
      <w:r>
        <w:rPr>
          <w:rFonts w:ascii="Times New Roman" w:hAnsi="Times New Roman"/>
          <w:u w:val="single"/>
        </w:rPr>
        <w:t>CE or DBM</w:t>
      </w:r>
      <w:r>
        <w:rPr>
          <w:rFonts w:ascii="Times New Roman" w:hAnsi="Times New Roman"/>
        </w:rPr>
        <w:t xml:space="preserve"> or according to managed care law, regulations, and contracts.</w:t>
      </w:r>
    </w:p>
    <w:p w14:paraId="39ECFC79" w14:textId="77777777" w:rsidR="00C73479" w:rsidRDefault="00C73479" w:rsidP="00C73479">
      <w:pPr>
        <w:ind w:firstLine="432"/>
        <w:jc w:val="both"/>
        <w:rPr>
          <w:rFonts w:ascii="Times New Roman" w:eastAsia="Calibri" w:hAnsi="Times New Roman"/>
          <w:u w:val="single"/>
        </w:rPr>
      </w:pPr>
      <w:r>
        <w:rPr>
          <w:rFonts w:ascii="Times New Roman" w:eastAsia="Calibri" w:hAnsi="Times New Roman"/>
          <w:u w:val="single"/>
        </w:rPr>
        <w:t>"</w:t>
      </w:r>
      <w:r>
        <w:rPr>
          <w:rFonts w:ascii="Times New Roman" w:eastAsia="Calibri" w:hAnsi="Times New Roman"/>
          <w:b/>
          <w:bCs/>
          <w:u w:val="single"/>
        </w:rPr>
        <w:t>C.F.R.</w:t>
      </w:r>
      <w:r>
        <w:rPr>
          <w:rFonts w:ascii="Times New Roman" w:eastAsia="Calibri" w:hAnsi="Times New Roman"/>
          <w:u w:val="single"/>
        </w:rPr>
        <w:t>"</w:t>
      </w:r>
      <w:r>
        <w:rPr>
          <w:rFonts w:ascii="Times New Roman" w:eastAsia="Calibri" w:hAnsi="Times New Roman"/>
          <w:b/>
          <w:bCs/>
          <w:u w:val="single"/>
        </w:rPr>
        <w:t xml:space="preserve"> </w:t>
      </w:r>
      <w:r>
        <w:rPr>
          <w:rFonts w:ascii="Times New Roman" w:eastAsia="Calibri" w:hAnsi="Times New Roman"/>
          <w:u w:val="single"/>
        </w:rPr>
        <w:t>means the Code of Federal Regulations.</w:t>
      </w:r>
    </w:p>
    <w:p w14:paraId="539E7297" w14:textId="77777777" w:rsidR="00C73479" w:rsidRDefault="00C73479" w:rsidP="00C73479">
      <w:pPr>
        <w:ind w:firstLine="432"/>
        <w:jc w:val="both"/>
        <w:rPr>
          <w:rFonts w:ascii="Times New Roman" w:eastAsia="Calibri" w:hAnsi="Times New Roman"/>
          <w:u w:val="single"/>
        </w:rPr>
      </w:pPr>
      <w:r>
        <w:rPr>
          <w:rFonts w:ascii="Times New Roman" w:eastAsia="Calibri" w:hAnsi="Times New Roman"/>
          <w:b/>
          <w:bCs/>
          <w:u w:val="single"/>
          <w:lang w:val="en-GB"/>
        </w:rPr>
        <w:t xml:space="preserve">"Contracted entity" </w:t>
      </w:r>
      <w:r>
        <w:rPr>
          <w:rFonts w:ascii="Times New Roman" w:eastAsia="Calibri" w:hAnsi="Times New Roman"/>
          <w:u w:val="single"/>
          <w:lang w:val="en-GB"/>
        </w:rPr>
        <w:t xml:space="preserve">or </w:t>
      </w:r>
      <w:r>
        <w:rPr>
          <w:rFonts w:ascii="Times New Roman" w:eastAsia="Calibri" w:hAnsi="Times New Roman"/>
          <w:b/>
          <w:bCs/>
          <w:u w:val="single"/>
          <w:lang w:val="en-GB"/>
        </w:rPr>
        <w:t xml:space="preserve">"CE" </w:t>
      </w:r>
      <w:r>
        <w:rPr>
          <w:rFonts w:ascii="Times New Roman" w:eastAsia="Calibri" w:hAnsi="Times New Roman"/>
          <w:u w:val="single"/>
          <w:lang w:val="en-GB"/>
        </w:rPr>
        <w:t>means an organization or entity that enters into or will enter into a capitated contract with the Oklahoma Health Care Authority (OHCA) for the delivery of services that will assume financial risk, operational accountability, and state-wide or regional functionality in this act in managing comprehensive health outcomes of Medicaid members. This includes an accountable care organization, a provider-led entity, a commercial plan, a dental benefit manager, or any other entity as determined by the OHCA.</w:t>
      </w:r>
      <w:r>
        <w:rPr>
          <w:rFonts w:ascii="Times New Roman" w:hAnsi="Times New Roman"/>
          <w:b/>
          <w:bCs/>
          <w:u w:val="single"/>
          <w:lang w:val="en-GB"/>
        </w:rPr>
        <w:t xml:space="preserve"> </w:t>
      </w:r>
    </w:p>
    <w:p w14:paraId="009EF362" w14:textId="77777777" w:rsidR="00C73479" w:rsidRDefault="00C73479" w:rsidP="00C73479">
      <w:pPr>
        <w:ind w:firstLine="432"/>
        <w:jc w:val="both"/>
        <w:rPr>
          <w:rFonts w:ascii="Times New Roman" w:hAnsi="Times New Roman"/>
          <w:u w:val="single"/>
        </w:rPr>
      </w:pPr>
      <w:r>
        <w:rPr>
          <w:rFonts w:ascii="Times New Roman" w:hAnsi="Times New Roman"/>
          <w:b/>
          <w:bCs/>
          <w:u w:val="single"/>
        </w:rPr>
        <w:t>"Dental benefits manager"</w:t>
      </w:r>
      <w:r>
        <w:rPr>
          <w:rFonts w:ascii="Times New Roman" w:hAnsi="Times New Roman"/>
          <w:u w:val="single"/>
        </w:rPr>
        <w:t xml:space="preserve"> or </w:t>
      </w:r>
      <w:r>
        <w:rPr>
          <w:rFonts w:ascii="Times New Roman" w:hAnsi="Times New Roman"/>
          <w:b/>
          <w:bCs/>
          <w:u w:val="single"/>
        </w:rPr>
        <w:t>"DBM"</w:t>
      </w:r>
      <w:r>
        <w:rPr>
          <w:rFonts w:ascii="Times New Roman" w:hAnsi="Times New Roman"/>
          <w:u w:val="single"/>
        </w:rPr>
        <w:t xml:space="preserve"> means an entity that meets the definition of a Prepaid Ambulatory Health Plan (PAHP) as per 42 C.F.R. § 438.2 and is under contract with the OHCA to manage and deliver all services described in this SoonerSelect Dental Contract and who handles claims payment and prior authorizations and coordinates dental care with participating providers and Enrollees. Also referred to as a "Contractor".</w:t>
      </w:r>
    </w:p>
    <w:p w14:paraId="6CEBB8FC" w14:textId="77777777" w:rsidR="00C73479" w:rsidRDefault="00C73479" w:rsidP="00C73479">
      <w:pPr>
        <w:ind w:firstLine="432"/>
        <w:jc w:val="both"/>
        <w:rPr>
          <w:rFonts w:ascii="Times New Roman" w:hAnsi="Times New Roman"/>
        </w:rPr>
      </w:pPr>
      <w:r>
        <w:rPr>
          <w:rFonts w:ascii="Times New Roman" w:hAnsi="Times New Roman"/>
        </w:rPr>
        <w:t>"</w:t>
      </w:r>
      <w:r>
        <w:rPr>
          <w:rFonts w:ascii="Times New Roman" w:hAnsi="Times New Roman"/>
          <w:b/>
          <w:bCs/>
        </w:rPr>
        <w:t>Exigent circumstances</w:t>
      </w:r>
      <w:r>
        <w:rPr>
          <w:rFonts w:ascii="Times New Roman" w:hAnsi="Times New Roman"/>
        </w:rPr>
        <w:t>" means a situation in which a reasonable person applying the appropriate standard would consider a member's health condition to be urgent with identifiable harm that could reasonably be expected to occur if the requested health care service is not provided promptly. The appropriate standard requires the assessment of a member's health condition through application, at minimum, of established, accepted standards of medical practice. Evidence of the member's condition may be demonstrated by indications from the treating provider or from the member's medical record, including but not limited to such information as the member's diagnosis, symptoms, or test results.</w:t>
      </w:r>
    </w:p>
    <w:p w14:paraId="2A249934" w14:textId="77777777" w:rsidR="00C73479" w:rsidRDefault="00C73479" w:rsidP="00C73479">
      <w:pPr>
        <w:ind w:firstLine="432"/>
        <w:jc w:val="both"/>
        <w:rPr>
          <w:rFonts w:ascii="Times New Roman" w:hAnsi="Times New Roman"/>
        </w:rPr>
      </w:pPr>
      <w:r>
        <w:rPr>
          <w:rFonts w:ascii="Times New Roman" w:hAnsi="Times New Roman"/>
        </w:rPr>
        <w:t>"</w:t>
      </w:r>
      <w:r>
        <w:rPr>
          <w:rFonts w:ascii="Times New Roman" w:hAnsi="Times New Roman"/>
          <w:b/>
          <w:bCs/>
        </w:rPr>
        <w:t>Grievance</w:t>
      </w:r>
      <w:r>
        <w:rPr>
          <w:rFonts w:ascii="Times New Roman" w:hAnsi="Times New Roman"/>
        </w:rPr>
        <w:t xml:space="preserve">" means a member's expression of dissatisfaction about any </w:t>
      </w:r>
      <w:r>
        <w:rPr>
          <w:rFonts w:ascii="Times New Roman" w:hAnsi="Times New Roman"/>
          <w:strike/>
        </w:rPr>
        <w:t xml:space="preserve">managed care program </w:t>
      </w:r>
      <w:r>
        <w:rPr>
          <w:rFonts w:ascii="Times New Roman" w:hAnsi="Times New Roman"/>
        </w:rPr>
        <w:t xml:space="preserve">matter other than an adverse benefit determination and may include, but is not limited to, the quality of care or services provided, aspects of interpersonal relationships such as rudeness of a </w:t>
      </w:r>
      <w:r>
        <w:rPr>
          <w:rFonts w:ascii="Times New Roman" w:hAnsi="Times New Roman"/>
          <w:strike/>
        </w:rPr>
        <w:t>managed care</w:t>
      </w:r>
      <w:r>
        <w:rPr>
          <w:rFonts w:ascii="Times New Roman" w:hAnsi="Times New Roman"/>
          <w:u w:val="single"/>
        </w:rPr>
        <w:t>contracted</w:t>
      </w:r>
      <w:r>
        <w:rPr>
          <w:rFonts w:ascii="Times New Roman" w:hAnsi="Times New Roman"/>
        </w:rPr>
        <w:t xml:space="preserve"> entity employee or contracted provider, or failure to respect the </w:t>
      </w:r>
      <w:r>
        <w:rPr>
          <w:rFonts w:ascii="Times New Roman" w:hAnsi="Times New Roman"/>
          <w:strike/>
        </w:rPr>
        <w:t>member's</w:t>
      </w:r>
      <w:r>
        <w:rPr>
          <w:rFonts w:ascii="Times New Roman" w:hAnsi="Times New Roman"/>
          <w:u w:val="single"/>
        </w:rPr>
        <w:t>Enrollee's</w:t>
      </w:r>
      <w:r>
        <w:rPr>
          <w:rFonts w:ascii="Times New Roman" w:hAnsi="Times New Roman"/>
        </w:rPr>
        <w:t xml:space="preserve"> rights regardless of whether remedial action is requested. A grievance includes a </w:t>
      </w:r>
      <w:r>
        <w:rPr>
          <w:rFonts w:ascii="Times New Roman" w:hAnsi="Times New Roman"/>
          <w:strike/>
        </w:rPr>
        <w:t>member's</w:t>
      </w:r>
      <w:r>
        <w:rPr>
          <w:rFonts w:ascii="Times New Roman" w:hAnsi="Times New Roman"/>
          <w:u w:val="single"/>
        </w:rPr>
        <w:t>Enrollee's</w:t>
      </w:r>
      <w:r>
        <w:rPr>
          <w:rFonts w:ascii="Times New Roman" w:hAnsi="Times New Roman"/>
        </w:rPr>
        <w:t xml:space="preserve"> right to dispute an extension of time to make an authorization decision when proposed by the </w:t>
      </w:r>
      <w:r>
        <w:rPr>
          <w:rFonts w:ascii="Times New Roman" w:hAnsi="Times New Roman"/>
          <w:strike/>
        </w:rPr>
        <w:t>managed care entity</w:t>
      </w:r>
      <w:r>
        <w:rPr>
          <w:rFonts w:ascii="Times New Roman" w:hAnsi="Times New Roman"/>
          <w:u w:val="single"/>
        </w:rPr>
        <w:t>Contractor</w:t>
      </w:r>
      <w:r>
        <w:rPr>
          <w:rFonts w:ascii="Times New Roman" w:hAnsi="Times New Roman"/>
        </w:rPr>
        <w:t>.</w:t>
      </w:r>
    </w:p>
    <w:p w14:paraId="5916366E" w14:textId="77777777" w:rsidR="00C73479" w:rsidRDefault="00C73479" w:rsidP="00C73479">
      <w:pPr>
        <w:ind w:firstLine="432"/>
        <w:jc w:val="both"/>
        <w:rPr>
          <w:rFonts w:ascii="Times New Roman" w:hAnsi="Times New Roman"/>
        </w:rPr>
      </w:pPr>
      <w:r>
        <w:rPr>
          <w:rFonts w:ascii="Times New Roman" w:hAnsi="Times New Roman"/>
        </w:rPr>
        <w:t>"</w:t>
      </w:r>
      <w:r>
        <w:rPr>
          <w:rFonts w:ascii="Times New Roman" w:hAnsi="Times New Roman"/>
          <w:b/>
          <w:bCs/>
        </w:rPr>
        <w:t>Health plan</w:t>
      </w:r>
      <w:r>
        <w:rPr>
          <w:rFonts w:ascii="Times New Roman" w:hAnsi="Times New Roman"/>
        </w:rPr>
        <w:t xml:space="preserve">" means any person or entity that is licensed as a health maintenance organization (HMO) by the State of Oklahoma to provide or arrange for the delivery of basic health care services to </w:t>
      </w:r>
      <w:r>
        <w:rPr>
          <w:rFonts w:ascii="Times New Roman" w:hAnsi="Times New Roman"/>
          <w:strike/>
        </w:rPr>
        <w:t>enrollees</w:t>
      </w:r>
      <w:r>
        <w:rPr>
          <w:rFonts w:ascii="Times New Roman" w:hAnsi="Times New Roman"/>
          <w:u w:val="single"/>
        </w:rPr>
        <w:t>Enrollees</w:t>
      </w:r>
      <w:r>
        <w:rPr>
          <w:rFonts w:ascii="Times New Roman" w:hAnsi="Times New Roman"/>
        </w:rPr>
        <w:t xml:space="preserve"> on a prepaid basis, except for copayments or deductibles for which  </w:t>
      </w:r>
      <w:r>
        <w:rPr>
          <w:rFonts w:ascii="Times New Roman" w:hAnsi="Times New Roman"/>
          <w:strike/>
        </w:rPr>
        <w:t>enrollee</w:t>
      </w:r>
      <w:r>
        <w:rPr>
          <w:rFonts w:ascii="Times New Roman" w:hAnsi="Times New Roman"/>
          <w:u w:val="single"/>
        </w:rPr>
        <w:t>Enrollee</w:t>
      </w:r>
      <w:r>
        <w:rPr>
          <w:rFonts w:ascii="Times New Roman" w:hAnsi="Times New Roman"/>
        </w:rPr>
        <w:t xml:space="preserve"> is responsible, or both, that meets the definition of an HMO as delineated in the Oklahoma State Medicaid Plan and that contracts with the </w:t>
      </w:r>
      <w:r>
        <w:rPr>
          <w:rFonts w:ascii="Times New Roman" w:hAnsi="Times New Roman"/>
          <w:strike/>
        </w:rPr>
        <w:t>State</w:t>
      </w:r>
      <w:r>
        <w:rPr>
          <w:rFonts w:ascii="Times New Roman" w:hAnsi="Times New Roman"/>
          <w:u w:val="single"/>
        </w:rPr>
        <w:t>state</w:t>
      </w:r>
      <w:r>
        <w:rPr>
          <w:rFonts w:ascii="Times New Roman" w:hAnsi="Times New Roman"/>
        </w:rPr>
        <w:t xml:space="preserve"> to provide services to </w:t>
      </w:r>
      <w:r>
        <w:rPr>
          <w:rFonts w:ascii="Times New Roman" w:hAnsi="Times New Roman"/>
          <w:strike/>
        </w:rPr>
        <w:t>enrollees</w:t>
      </w:r>
      <w:r>
        <w:rPr>
          <w:rFonts w:ascii="Times New Roman" w:hAnsi="Times New Roman"/>
          <w:u w:val="single"/>
        </w:rPr>
        <w:t>Enrollees</w:t>
      </w:r>
      <w:r>
        <w:rPr>
          <w:rFonts w:ascii="Times New Roman" w:hAnsi="Times New Roman"/>
        </w:rPr>
        <w:t>. "Health plan" is synonymous with "health carrier".</w:t>
      </w:r>
    </w:p>
    <w:p w14:paraId="4433124C" w14:textId="77777777" w:rsidR="00C73479" w:rsidRDefault="00C73479" w:rsidP="00C73479">
      <w:pPr>
        <w:ind w:firstLine="432"/>
        <w:jc w:val="both"/>
        <w:rPr>
          <w:rFonts w:ascii="Times New Roman" w:hAnsi="Times New Roman"/>
          <w:strike/>
        </w:rPr>
      </w:pPr>
      <w:r>
        <w:rPr>
          <w:rFonts w:ascii="Times New Roman" w:hAnsi="Times New Roman"/>
          <w:strike/>
        </w:rPr>
        <w:t>"</w:t>
      </w:r>
      <w:r>
        <w:rPr>
          <w:rFonts w:ascii="Times New Roman" w:hAnsi="Times New Roman"/>
          <w:b/>
          <w:bCs/>
          <w:strike/>
        </w:rPr>
        <w:t>Managed care entity</w:t>
      </w:r>
      <w:r>
        <w:rPr>
          <w:rFonts w:ascii="Times New Roman" w:hAnsi="Times New Roman"/>
          <w:strike/>
        </w:rPr>
        <w:t>" or "</w:t>
      </w:r>
      <w:r>
        <w:rPr>
          <w:rFonts w:ascii="Times New Roman" w:hAnsi="Times New Roman"/>
          <w:b/>
          <w:bCs/>
          <w:strike/>
        </w:rPr>
        <w:t>MCE</w:t>
      </w:r>
      <w:r>
        <w:rPr>
          <w:rFonts w:ascii="Times New Roman" w:hAnsi="Times New Roman"/>
          <w:strike/>
        </w:rPr>
        <w:t xml:space="preserve">" means any entity permitted under 42 C.F.R. </w:t>
      </w:r>
      <w:r>
        <w:rPr>
          <w:rFonts w:ascii="Times New Roman" w:hAnsi="Times New Roman"/>
          <w:strike/>
          <w:lang w:val="en-GB"/>
        </w:rPr>
        <w:t xml:space="preserve">Part </w:t>
      </w:r>
      <w:r>
        <w:rPr>
          <w:rFonts w:ascii="Times New Roman" w:hAnsi="Times New Roman"/>
          <w:strike/>
        </w:rPr>
        <w:t>438 to contract with a state for services provided under a risk contract or a nonrisk contract within the state's Medicaid managed care program, including but not limited to managed care organization (MCO), primary care case management (PCCM), primary care case management entity (PCCM entity), prepaid ambulatory health plan (PAHP), and prepaid inpatient health plan (PIHP).</w:t>
      </w:r>
    </w:p>
    <w:p w14:paraId="7651BC82" w14:textId="77777777" w:rsidR="00C73479" w:rsidRDefault="00C73479" w:rsidP="00C73479">
      <w:pPr>
        <w:ind w:firstLine="432"/>
        <w:jc w:val="both"/>
        <w:rPr>
          <w:rFonts w:ascii="Times New Roman" w:hAnsi="Times New Roman"/>
          <w:strike/>
        </w:rPr>
      </w:pPr>
      <w:r>
        <w:rPr>
          <w:rFonts w:ascii="Times New Roman" w:hAnsi="Times New Roman"/>
          <w:strike/>
        </w:rPr>
        <w:t>"</w:t>
      </w:r>
      <w:r>
        <w:rPr>
          <w:rFonts w:ascii="Times New Roman" w:hAnsi="Times New Roman"/>
          <w:b/>
          <w:bCs/>
          <w:strike/>
        </w:rPr>
        <w:t>Managed care organization</w:t>
      </w:r>
      <w:r>
        <w:rPr>
          <w:rFonts w:ascii="Times New Roman" w:hAnsi="Times New Roman"/>
          <w:strike/>
        </w:rPr>
        <w:t>" or "</w:t>
      </w:r>
      <w:r>
        <w:rPr>
          <w:rFonts w:ascii="Times New Roman" w:hAnsi="Times New Roman"/>
          <w:b/>
          <w:bCs/>
          <w:strike/>
        </w:rPr>
        <w:t>MCO</w:t>
      </w:r>
      <w:r>
        <w:rPr>
          <w:rFonts w:ascii="Times New Roman" w:hAnsi="Times New Roman"/>
          <w:strike/>
        </w:rPr>
        <w:t xml:space="preserve">" means the same in these rules as defined at 42 Code of Federal Regulations (C.F.R.) </w:t>
      </w:r>
      <w:r>
        <w:rPr>
          <w:rFonts w:ascii="Times New Roman" w:eastAsia="WP TypographicSymbols" w:hAnsi="Times New Roman"/>
          <w:strike/>
          <w:lang w:val="en-GB"/>
        </w:rPr>
        <w:t>§</w:t>
      </w:r>
      <w:r>
        <w:rPr>
          <w:rFonts w:ascii="Times New Roman" w:hAnsi="Times New Roman"/>
          <w:strike/>
          <w:lang w:val="en-GB"/>
        </w:rPr>
        <w:t xml:space="preserve"> </w:t>
      </w:r>
      <w:r>
        <w:rPr>
          <w:rFonts w:ascii="Times New Roman" w:hAnsi="Times New Roman"/>
          <w:strike/>
        </w:rPr>
        <w:t>438.2.</w:t>
      </w:r>
    </w:p>
    <w:p w14:paraId="38B9AB55" w14:textId="77777777" w:rsidR="00C73479" w:rsidRDefault="00C73479" w:rsidP="00C73479">
      <w:pPr>
        <w:ind w:firstLine="432"/>
        <w:jc w:val="both"/>
        <w:rPr>
          <w:rFonts w:ascii="Times New Roman" w:hAnsi="Times New Roman"/>
          <w:strike/>
        </w:rPr>
      </w:pPr>
      <w:r>
        <w:rPr>
          <w:rFonts w:ascii="Times New Roman" w:hAnsi="Times New Roman"/>
          <w:strike/>
          <w:lang w:val="en-GB"/>
        </w:rPr>
        <w:t>"</w:t>
      </w:r>
      <w:r>
        <w:rPr>
          <w:rFonts w:ascii="Times New Roman" w:hAnsi="Times New Roman"/>
          <w:b/>
          <w:bCs/>
          <w:strike/>
          <w:lang w:val="en-GB"/>
        </w:rPr>
        <w:t>Managed care program</w:t>
      </w:r>
      <w:r>
        <w:rPr>
          <w:rFonts w:ascii="Times New Roman" w:hAnsi="Times New Roman"/>
          <w:strike/>
          <w:lang w:val="en-GB"/>
        </w:rPr>
        <w:t>" or "</w:t>
      </w:r>
      <w:r>
        <w:rPr>
          <w:rFonts w:ascii="Times New Roman" w:hAnsi="Times New Roman"/>
          <w:b/>
          <w:bCs/>
          <w:strike/>
          <w:lang w:val="en-GB"/>
        </w:rPr>
        <w:t>managed care</w:t>
      </w:r>
      <w:r>
        <w:rPr>
          <w:rFonts w:ascii="Times New Roman" w:hAnsi="Times New Roman"/>
          <w:strike/>
          <w:lang w:val="en-GB"/>
        </w:rPr>
        <w:t>" or "</w:t>
      </w:r>
      <w:r>
        <w:rPr>
          <w:rFonts w:ascii="Times New Roman" w:hAnsi="Times New Roman"/>
          <w:b/>
          <w:bCs/>
          <w:strike/>
          <w:lang w:val="en-GB"/>
        </w:rPr>
        <w:t>MCP</w:t>
      </w:r>
      <w:r>
        <w:rPr>
          <w:rFonts w:ascii="Times New Roman" w:hAnsi="Times New Roman"/>
          <w:strike/>
          <w:lang w:val="en-GB"/>
        </w:rPr>
        <w:t xml:space="preserve">" means </w:t>
      </w:r>
      <w:r>
        <w:rPr>
          <w:rFonts w:ascii="Times New Roman" w:hAnsi="Times New Roman"/>
          <w:strike/>
        </w:rPr>
        <w:t>a health care delivery system organized to manage cost, utilization, and quality that is operated by a state as authorized under sections 1915(a), 1915(b), 1932(a), or 1115(a) of the Social Security Act and relevant state law.</w:t>
      </w:r>
    </w:p>
    <w:p w14:paraId="45EEA921" w14:textId="77777777" w:rsidR="00C73479" w:rsidRDefault="00C73479" w:rsidP="00C73479">
      <w:pPr>
        <w:ind w:firstLine="432"/>
        <w:jc w:val="both"/>
        <w:rPr>
          <w:rFonts w:ascii="Times New Roman" w:hAnsi="Times New Roman"/>
        </w:rPr>
      </w:pPr>
      <w:r>
        <w:rPr>
          <w:rFonts w:ascii="Times New Roman" w:hAnsi="Times New Roman"/>
        </w:rPr>
        <w:t>"</w:t>
      </w:r>
      <w:r>
        <w:rPr>
          <w:rFonts w:ascii="Times New Roman" w:hAnsi="Times New Roman"/>
          <w:b/>
          <w:bCs/>
        </w:rPr>
        <w:t>Member</w:t>
      </w:r>
      <w:r>
        <w:rPr>
          <w:rFonts w:ascii="Times New Roman" w:hAnsi="Times New Roman"/>
        </w:rPr>
        <w:t xml:space="preserve">" means an individual eligible for Medicaid in the State of Oklahoma, eligible for a managed care program, and enrolled in a </w:t>
      </w:r>
      <w:r>
        <w:rPr>
          <w:rFonts w:ascii="Times New Roman" w:hAnsi="Times New Roman"/>
          <w:strike/>
        </w:rPr>
        <w:t>managed care entity</w:t>
      </w:r>
      <w:r>
        <w:rPr>
          <w:rFonts w:ascii="Times New Roman" w:hAnsi="Times New Roman"/>
          <w:u w:val="single"/>
        </w:rPr>
        <w:t>CE or DBM</w:t>
      </w:r>
      <w:r>
        <w:rPr>
          <w:rFonts w:ascii="Times New Roman" w:hAnsi="Times New Roman"/>
        </w:rPr>
        <w:t>. "Member" is synonymous with "</w:t>
      </w:r>
      <w:r>
        <w:rPr>
          <w:rFonts w:ascii="Times New Roman" w:hAnsi="Times New Roman"/>
          <w:strike/>
        </w:rPr>
        <w:t>health plan enrollee</w:t>
      </w:r>
      <w:r>
        <w:rPr>
          <w:rFonts w:ascii="Times New Roman" w:hAnsi="Times New Roman"/>
          <w:u w:val="single"/>
        </w:rPr>
        <w:t>Enrollee</w:t>
      </w:r>
      <w:r>
        <w:rPr>
          <w:rFonts w:ascii="Times New Roman" w:hAnsi="Times New Roman"/>
        </w:rPr>
        <w:t>".</w:t>
      </w:r>
    </w:p>
    <w:p w14:paraId="6FDB3B3D" w14:textId="77777777" w:rsidR="00C73479" w:rsidRDefault="00C73479" w:rsidP="00C73479">
      <w:pPr>
        <w:ind w:firstLine="432"/>
        <w:jc w:val="both"/>
        <w:rPr>
          <w:rFonts w:ascii="Times New Roman" w:hAnsi="Times New Roman"/>
          <w:u w:val="single"/>
        </w:rPr>
      </w:pPr>
      <w:r>
        <w:rPr>
          <w:rFonts w:ascii="Times New Roman" w:hAnsi="Times New Roman"/>
          <w:b/>
          <w:bCs/>
          <w:u w:val="single"/>
        </w:rPr>
        <w:t>"OAC"</w:t>
      </w:r>
      <w:r>
        <w:rPr>
          <w:rFonts w:ascii="Times New Roman" w:hAnsi="Times New Roman"/>
          <w:u w:val="single"/>
        </w:rPr>
        <w:t xml:space="preserve"> means the Oklahoma Administrative Code.</w:t>
      </w:r>
      <w:r>
        <w:rPr>
          <w:rFonts w:ascii="Times New Roman" w:hAnsi="Times New Roman"/>
          <w:u w:val="single"/>
          <w:lang w:val="en-GB"/>
        </w:rPr>
        <w:t xml:space="preserve"> </w:t>
      </w:r>
    </w:p>
    <w:p w14:paraId="487C94B6" w14:textId="77777777" w:rsidR="00C73479" w:rsidRDefault="00C73479" w:rsidP="00C73479">
      <w:pPr>
        <w:ind w:firstLine="432"/>
        <w:jc w:val="both"/>
        <w:rPr>
          <w:rFonts w:ascii="Times New Roman" w:hAnsi="Times New Roman"/>
          <w:u w:val="single"/>
          <w:lang w:val="en-GB"/>
        </w:rPr>
      </w:pPr>
      <w:r>
        <w:rPr>
          <w:rFonts w:ascii="Times New Roman" w:hAnsi="Times New Roman"/>
          <w:b/>
          <w:bCs/>
          <w:u w:val="single"/>
        </w:rPr>
        <w:t>"OHCA"</w:t>
      </w:r>
      <w:r>
        <w:rPr>
          <w:rFonts w:ascii="Times New Roman" w:hAnsi="Times New Roman"/>
          <w:u w:val="single"/>
        </w:rPr>
        <w:t xml:space="preserve"> means the Oklahoma Health Care Authority.</w:t>
      </w:r>
    </w:p>
    <w:p w14:paraId="6E61E634" w14:textId="77777777" w:rsidR="00C73479" w:rsidRDefault="00C73479" w:rsidP="00C73479">
      <w:pPr>
        <w:ind w:firstLine="432"/>
        <w:jc w:val="both"/>
        <w:rPr>
          <w:rFonts w:ascii="Times New Roman" w:hAnsi="Times New Roman"/>
          <w:u w:val="single"/>
          <w:lang w:val="en-GB"/>
        </w:rPr>
      </w:pPr>
      <w:r>
        <w:rPr>
          <w:rFonts w:ascii="Times New Roman" w:hAnsi="Times New Roman"/>
          <w:b/>
          <w:bCs/>
          <w:u w:val="single"/>
        </w:rPr>
        <w:t>"O.S."</w:t>
      </w:r>
      <w:r>
        <w:rPr>
          <w:rFonts w:ascii="Times New Roman" w:hAnsi="Times New Roman"/>
          <w:u w:val="single"/>
        </w:rPr>
        <w:t xml:space="preserve"> means the Oklahoma Statutes.</w:t>
      </w:r>
    </w:p>
    <w:p w14:paraId="3CC93BCC" w14:textId="77777777" w:rsidR="00C73479" w:rsidRDefault="00C73479" w:rsidP="00C73479">
      <w:pPr>
        <w:ind w:firstLine="432"/>
        <w:jc w:val="both"/>
        <w:rPr>
          <w:rFonts w:ascii="Times New Roman" w:hAnsi="Times New Roman"/>
        </w:rPr>
      </w:pPr>
      <w:r>
        <w:rPr>
          <w:rFonts w:ascii="Times New Roman" w:hAnsi="Times New Roman"/>
          <w:lang w:val="en-GB"/>
        </w:rPr>
        <w:t>"</w:t>
      </w:r>
      <w:r>
        <w:rPr>
          <w:rFonts w:ascii="Times New Roman" w:hAnsi="Times New Roman"/>
          <w:b/>
          <w:bCs/>
          <w:lang w:val="en-GB"/>
        </w:rPr>
        <w:t>Prepaid ambulatory health plan</w:t>
      </w:r>
      <w:r>
        <w:rPr>
          <w:rFonts w:ascii="Times New Roman" w:hAnsi="Times New Roman"/>
          <w:lang w:val="en-GB"/>
        </w:rPr>
        <w:t>" or "</w:t>
      </w:r>
      <w:r>
        <w:rPr>
          <w:rFonts w:ascii="Times New Roman" w:hAnsi="Times New Roman"/>
          <w:b/>
          <w:bCs/>
          <w:lang w:val="en-GB"/>
        </w:rPr>
        <w:t>PAHP</w:t>
      </w:r>
      <w:r>
        <w:rPr>
          <w:rFonts w:ascii="Times New Roman" w:hAnsi="Times New Roman"/>
          <w:lang w:val="en-GB"/>
        </w:rPr>
        <w:t>" means the same in these rules as defined at 42 C.F.R. § 438.2.</w:t>
      </w:r>
    </w:p>
    <w:p w14:paraId="0F07D1F6" w14:textId="77777777" w:rsidR="00C73479" w:rsidRDefault="00C73479" w:rsidP="00C73479">
      <w:pPr>
        <w:ind w:firstLine="432"/>
        <w:jc w:val="both"/>
        <w:rPr>
          <w:rFonts w:ascii="Times New Roman" w:hAnsi="Times New Roman"/>
        </w:rPr>
      </w:pPr>
      <w:r>
        <w:rPr>
          <w:rFonts w:ascii="Times New Roman" w:hAnsi="Times New Roman"/>
          <w:lang w:val="en-GB"/>
        </w:rPr>
        <w:t>"</w:t>
      </w:r>
      <w:r>
        <w:rPr>
          <w:rFonts w:ascii="Times New Roman" w:hAnsi="Times New Roman"/>
          <w:b/>
          <w:bCs/>
          <w:lang w:val="en-GB"/>
        </w:rPr>
        <w:t>Prepaid inpatient health plan</w:t>
      </w:r>
      <w:r>
        <w:rPr>
          <w:rFonts w:ascii="Times New Roman" w:hAnsi="Times New Roman"/>
          <w:lang w:val="en-GB"/>
        </w:rPr>
        <w:t>" or "</w:t>
      </w:r>
      <w:r>
        <w:rPr>
          <w:rFonts w:ascii="Times New Roman" w:hAnsi="Times New Roman"/>
          <w:b/>
          <w:bCs/>
          <w:lang w:val="en-GB"/>
        </w:rPr>
        <w:t>PIHP</w:t>
      </w:r>
      <w:r>
        <w:rPr>
          <w:rFonts w:ascii="Times New Roman" w:hAnsi="Times New Roman"/>
          <w:lang w:val="en-GB"/>
        </w:rPr>
        <w:t xml:space="preserve">" means the same in these rules as defined at 42 C.F.R. </w:t>
      </w:r>
      <w:r>
        <w:rPr>
          <w:rFonts w:ascii="Times New Roman" w:eastAsia="WP TypographicSymbols" w:hAnsi="Times New Roman"/>
          <w:lang w:val="en-GB"/>
        </w:rPr>
        <w:t>§</w:t>
      </w:r>
      <w:r>
        <w:rPr>
          <w:rFonts w:ascii="Times New Roman" w:hAnsi="Times New Roman"/>
          <w:lang w:val="en-GB"/>
        </w:rPr>
        <w:t xml:space="preserve"> 438.2.</w:t>
      </w:r>
    </w:p>
    <w:p w14:paraId="3A0E7D78" w14:textId="77777777" w:rsidR="00C73479" w:rsidRDefault="00C73479" w:rsidP="00C73479">
      <w:pPr>
        <w:ind w:firstLine="432"/>
        <w:jc w:val="both"/>
        <w:rPr>
          <w:rFonts w:ascii="Times New Roman" w:hAnsi="Times New Roman"/>
        </w:rPr>
      </w:pPr>
      <w:r>
        <w:rPr>
          <w:rFonts w:ascii="Times New Roman" w:hAnsi="Times New Roman"/>
          <w:lang w:val="en-GB"/>
        </w:rPr>
        <w:t>"</w:t>
      </w:r>
      <w:r>
        <w:rPr>
          <w:rFonts w:ascii="Times New Roman" w:hAnsi="Times New Roman"/>
          <w:b/>
          <w:bCs/>
          <w:lang w:val="en-GB"/>
        </w:rPr>
        <w:t>Primary care case management</w:t>
      </w:r>
      <w:r>
        <w:rPr>
          <w:rFonts w:ascii="Times New Roman" w:hAnsi="Times New Roman"/>
          <w:lang w:val="en-GB"/>
        </w:rPr>
        <w:t>" or "</w:t>
      </w:r>
      <w:r>
        <w:rPr>
          <w:rFonts w:ascii="Times New Roman" w:hAnsi="Times New Roman"/>
          <w:b/>
          <w:bCs/>
          <w:lang w:val="en-GB"/>
        </w:rPr>
        <w:t>PCCM</w:t>
      </w:r>
      <w:r>
        <w:rPr>
          <w:rFonts w:ascii="Times New Roman" w:hAnsi="Times New Roman"/>
          <w:lang w:val="en-GB"/>
        </w:rPr>
        <w:t>" means the same in these rules as defined at 42 C.F.R. § 438.2.</w:t>
      </w:r>
    </w:p>
    <w:p w14:paraId="58F039C9" w14:textId="77777777" w:rsidR="00C73479" w:rsidRDefault="00C73479" w:rsidP="00C73479">
      <w:pPr>
        <w:ind w:firstLine="432"/>
        <w:jc w:val="both"/>
        <w:rPr>
          <w:rFonts w:ascii="Times New Roman" w:hAnsi="Times New Roman"/>
          <w:lang w:val="en-GB"/>
        </w:rPr>
      </w:pPr>
      <w:r>
        <w:rPr>
          <w:rFonts w:ascii="Times New Roman" w:hAnsi="Times New Roman"/>
          <w:lang w:val="en-GB"/>
        </w:rPr>
        <w:t>"</w:t>
      </w:r>
      <w:r>
        <w:rPr>
          <w:rFonts w:ascii="Times New Roman" w:hAnsi="Times New Roman"/>
          <w:b/>
          <w:bCs/>
          <w:lang w:val="en-GB"/>
        </w:rPr>
        <w:t>Primary care case management entity</w:t>
      </w:r>
      <w:r>
        <w:rPr>
          <w:rFonts w:ascii="Times New Roman" w:hAnsi="Times New Roman"/>
          <w:lang w:val="en-GB"/>
        </w:rPr>
        <w:t>" or "</w:t>
      </w:r>
      <w:r>
        <w:rPr>
          <w:rFonts w:ascii="Times New Roman" w:hAnsi="Times New Roman"/>
          <w:b/>
          <w:bCs/>
          <w:lang w:val="en-GB"/>
        </w:rPr>
        <w:t>PCCM entity</w:t>
      </w:r>
      <w:r>
        <w:rPr>
          <w:rFonts w:ascii="Times New Roman" w:hAnsi="Times New Roman"/>
          <w:lang w:val="en-GB"/>
        </w:rPr>
        <w:t>" means the same in these rules as defined at 42 C.F.R. § 438.2.</w:t>
      </w:r>
    </w:p>
    <w:p w14:paraId="12E5C204" w14:textId="77777777" w:rsidR="00C73479" w:rsidRDefault="00C73479" w:rsidP="00C73479">
      <w:pPr>
        <w:ind w:firstLine="432"/>
        <w:jc w:val="both"/>
        <w:rPr>
          <w:rFonts w:ascii="Times New Roman" w:hAnsi="Times New Roman"/>
        </w:rPr>
      </w:pPr>
      <w:r>
        <w:rPr>
          <w:rFonts w:ascii="Times New Roman" w:hAnsi="Times New Roman"/>
          <w:b/>
          <w:bCs/>
        </w:rPr>
        <w:t>"Prior authorization</w:t>
      </w:r>
      <w:r>
        <w:rPr>
          <w:rFonts w:ascii="Times New Roman" w:hAnsi="Times New Roman"/>
          <w:b/>
          <w:bCs/>
          <w:strike/>
        </w:rPr>
        <w:t xml:space="preserve"> (PA)</w:t>
      </w:r>
      <w:r>
        <w:rPr>
          <w:rFonts w:ascii="Times New Roman" w:hAnsi="Times New Roman"/>
          <w:b/>
          <w:bCs/>
        </w:rPr>
        <w:t xml:space="preserve">" </w:t>
      </w:r>
      <w:r>
        <w:rPr>
          <w:rFonts w:ascii="Times New Roman" w:hAnsi="Times New Roman"/>
          <w:u w:val="single"/>
        </w:rPr>
        <w:t xml:space="preserve">or </w:t>
      </w:r>
      <w:r>
        <w:rPr>
          <w:rFonts w:ascii="Times New Roman" w:hAnsi="Times New Roman"/>
          <w:b/>
          <w:bCs/>
          <w:u w:val="single"/>
        </w:rPr>
        <w:t>"PA"</w:t>
      </w:r>
      <w:r>
        <w:rPr>
          <w:rFonts w:ascii="Times New Roman" w:hAnsi="Times New Roman"/>
          <w:b/>
          <w:bCs/>
        </w:rPr>
        <w:t xml:space="preserve"> </w:t>
      </w:r>
      <w:r>
        <w:rPr>
          <w:rFonts w:ascii="Times New Roman" w:hAnsi="Times New Roman"/>
        </w:rPr>
        <w:t xml:space="preserve">means a requirement that a member, through a provider, obtain the </w:t>
      </w:r>
      <w:r>
        <w:rPr>
          <w:rFonts w:ascii="Times New Roman" w:hAnsi="Times New Roman"/>
          <w:strike/>
        </w:rPr>
        <w:t>managed care entity's</w:t>
      </w:r>
      <w:r>
        <w:rPr>
          <w:rFonts w:ascii="Times New Roman" w:hAnsi="Times New Roman"/>
          <w:u w:val="single"/>
        </w:rPr>
        <w:t xml:space="preserve">CE or DBM </w:t>
      </w:r>
      <w:r>
        <w:rPr>
          <w:rFonts w:ascii="Times New Roman" w:hAnsi="Times New Roman"/>
        </w:rPr>
        <w:t>approval before a requested medical service is provided or before services by a non-participating provider are received. Prior authorization is not a guarantee of claims payment; however, failure to obtain prior authorization may result in denial of the claim or reduction in payment of the claim. For purposes of these rules, "prior authorization" is included as a determination of health care services within the term "adverse benefit determination".</w:t>
      </w:r>
    </w:p>
    <w:p w14:paraId="1350DFCF" w14:textId="77777777" w:rsidR="00C73479" w:rsidRDefault="00C73479" w:rsidP="00C73479">
      <w:pPr>
        <w:ind w:firstLine="432"/>
        <w:jc w:val="both"/>
        <w:rPr>
          <w:rFonts w:ascii="Times New Roman" w:hAnsi="Times New Roman"/>
        </w:rPr>
      </w:pPr>
      <w:r>
        <w:rPr>
          <w:rFonts w:ascii="Times New Roman" w:hAnsi="Times New Roman"/>
          <w:b/>
          <w:bCs/>
        </w:rPr>
        <w:t xml:space="preserve">"Provider" </w:t>
      </w:r>
      <w:r>
        <w:rPr>
          <w:rFonts w:ascii="Times New Roman" w:hAnsi="Times New Roman"/>
        </w:rPr>
        <w:t>means a health care or dental provider licensed or certified in this state.</w:t>
      </w:r>
    </w:p>
    <w:p w14:paraId="20A6BF33" w14:textId="77777777" w:rsidR="00C73479" w:rsidRDefault="00C73479" w:rsidP="00C73479">
      <w:pPr>
        <w:jc w:val="both"/>
        <w:rPr>
          <w:rFonts w:ascii="Times New Roman" w:eastAsia="Calibri" w:hAnsi="Times New Roman"/>
        </w:rPr>
      </w:pPr>
    </w:p>
    <w:p w14:paraId="3801C771" w14:textId="77777777" w:rsidR="00C73479" w:rsidRDefault="00C73479" w:rsidP="00C73479">
      <w:pPr>
        <w:pStyle w:val="NoSpacing"/>
        <w:rPr>
          <w:rFonts w:ascii="Times New Roman" w:hAnsi="Times New Roman"/>
          <w:b/>
          <w:bCs/>
          <w:sz w:val="24"/>
          <w:szCs w:val="24"/>
        </w:rPr>
      </w:pPr>
      <w:bookmarkStart w:id="12" w:name="_Toc98933395"/>
      <w:r>
        <w:rPr>
          <w:rFonts w:ascii="Times New Roman" w:hAnsi="Times New Roman"/>
          <w:b/>
          <w:bCs/>
          <w:sz w:val="24"/>
          <w:szCs w:val="24"/>
        </w:rPr>
        <w:t>317:2-3-2. Timeframes</w:t>
      </w:r>
      <w:bookmarkEnd w:id="12"/>
      <w:r>
        <w:rPr>
          <w:rFonts w:ascii="Times New Roman" w:hAnsi="Times New Roman"/>
          <w:b/>
          <w:bCs/>
          <w:sz w:val="24"/>
          <w:szCs w:val="24"/>
        </w:rPr>
        <w:t xml:space="preserve"> </w:t>
      </w:r>
    </w:p>
    <w:p w14:paraId="374D1191" w14:textId="77777777" w:rsidR="00C73479" w:rsidRDefault="00C73479" w:rsidP="00C73479">
      <w:pPr>
        <w:jc w:val="both"/>
        <w:rPr>
          <w:rFonts w:ascii="Times New Roman" w:hAnsi="Times New Roman"/>
        </w:rPr>
      </w:pPr>
      <w:r>
        <w:rPr>
          <w:rFonts w:ascii="Times New Roman" w:hAnsi="Times New Roman"/>
        </w:rPr>
        <w:t xml:space="preserve">(a) For the purpose of calculating a timeframe in this Subchapter, the date on the written notice is not included. The last day of the timeframe is included, unless the last day is a legal holiday, as defined by 25 </w:t>
      </w:r>
      <w:r>
        <w:rPr>
          <w:rFonts w:ascii="Times New Roman" w:hAnsi="Times New Roman"/>
          <w:strike/>
        </w:rPr>
        <w:t>Oklahoma Statutes (O.S.)</w:t>
      </w:r>
      <w:r>
        <w:rPr>
          <w:rFonts w:ascii="Times New Roman" w:hAnsi="Times New Roman"/>
          <w:u w:val="single"/>
        </w:rPr>
        <w:t>O.S.</w:t>
      </w:r>
      <w:r>
        <w:rPr>
          <w:rFonts w:ascii="Times New Roman" w:hAnsi="Times New Roman"/>
        </w:rPr>
        <w:t xml:space="preserve"> § 82.1, or any other day OHCA is closed or closes early, in which case, the timeframe runs until the close of the next full business day.</w:t>
      </w:r>
    </w:p>
    <w:p w14:paraId="22A7C783" w14:textId="77777777" w:rsidR="00C73479" w:rsidRDefault="00C73479" w:rsidP="00C73479">
      <w:pPr>
        <w:jc w:val="both"/>
        <w:rPr>
          <w:rFonts w:ascii="Times New Roman" w:hAnsi="Times New Roman"/>
        </w:rPr>
      </w:pPr>
      <w:r>
        <w:rPr>
          <w:rFonts w:ascii="Times New Roman" w:hAnsi="Times New Roman"/>
        </w:rPr>
        <w:t xml:space="preserve">(b) A grievance or appeal a member sends via mail is deemed filed on the date the </w:t>
      </w:r>
      <w:r>
        <w:rPr>
          <w:rFonts w:ascii="Times New Roman" w:hAnsi="Times New Roman"/>
          <w:strike/>
        </w:rPr>
        <w:t>MCE</w:t>
      </w:r>
      <w:r>
        <w:rPr>
          <w:rFonts w:ascii="Times New Roman" w:hAnsi="Times New Roman"/>
          <w:u w:val="single"/>
        </w:rPr>
        <w:t>CE</w:t>
      </w:r>
      <w:r>
        <w:rPr>
          <w:rFonts w:ascii="Times New Roman" w:hAnsi="Times New Roman"/>
        </w:rPr>
        <w:t xml:space="preserve"> receives request.</w:t>
      </w:r>
    </w:p>
    <w:p w14:paraId="199DAC48" w14:textId="77777777" w:rsidR="00C73479" w:rsidRDefault="00C73479" w:rsidP="00C73479">
      <w:pPr>
        <w:jc w:val="both"/>
        <w:rPr>
          <w:rFonts w:ascii="Times New Roman" w:hAnsi="Times New Roman"/>
        </w:rPr>
      </w:pPr>
      <w:r>
        <w:rPr>
          <w:rFonts w:ascii="Times New Roman" w:hAnsi="Times New Roman"/>
        </w:rPr>
        <w:t xml:space="preserve">(c) A request for reconsideration or appeal a provider sends via mail is deemed filed on the date the </w:t>
      </w:r>
      <w:r>
        <w:rPr>
          <w:rFonts w:ascii="Times New Roman" w:hAnsi="Times New Roman"/>
          <w:strike/>
        </w:rPr>
        <w:t>MCE</w:t>
      </w:r>
      <w:r>
        <w:rPr>
          <w:rFonts w:ascii="Times New Roman" w:hAnsi="Times New Roman"/>
          <w:u w:val="single"/>
        </w:rPr>
        <w:t>CE</w:t>
      </w:r>
      <w:r>
        <w:rPr>
          <w:rFonts w:ascii="Times New Roman" w:hAnsi="Times New Roman"/>
        </w:rPr>
        <w:t xml:space="preserve"> receives the request.</w:t>
      </w:r>
    </w:p>
    <w:p w14:paraId="50E708C4" w14:textId="77777777" w:rsidR="00C73479" w:rsidRDefault="00C73479" w:rsidP="00C73479">
      <w:pPr>
        <w:jc w:val="both"/>
        <w:rPr>
          <w:rFonts w:ascii="Times New Roman" w:hAnsi="Times New Roman"/>
        </w:rPr>
      </w:pPr>
      <w:r>
        <w:rPr>
          <w:rFonts w:ascii="Times New Roman" w:hAnsi="Times New Roman"/>
        </w:rPr>
        <w:t xml:space="preserve">(d) A request for </w:t>
      </w:r>
      <w:r>
        <w:rPr>
          <w:rFonts w:ascii="Times New Roman" w:hAnsi="Times New Roman"/>
          <w:strike/>
        </w:rPr>
        <w:t>State</w:t>
      </w:r>
      <w:r>
        <w:rPr>
          <w:rFonts w:ascii="Times New Roman" w:hAnsi="Times New Roman"/>
          <w:u w:val="single"/>
        </w:rPr>
        <w:t>state</w:t>
      </w:r>
      <w:r>
        <w:rPr>
          <w:rFonts w:ascii="Times New Roman" w:hAnsi="Times New Roman"/>
        </w:rPr>
        <w:t xml:space="preserve"> fair hearing by a member or provider is deemed filed on the date the OHCA receives the request.</w:t>
      </w:r>
    </w:p>
    <w:p w14:paraId="4A483366" w14:textId="77777777" w:rsidR="00C73479" w:rsidRDefault="00C73479" w:rsidP="00C73479">
      <w:pPr>
        <w:jc w:val="both"/>
        <w:rPr>
          <w:rFonts w:ascii="Times New Roman" w:hAnsi="Times New Roman"/>
        </w:rPr>
      </w:pPr>
    </w:p>
    <w:p w14:paraId="4EE8B4FC" w14:textId="77777777" w:rsidR="00C73479" w:rsidRDefault="00C73479" w:rsidP="00C73479">
      <w:pPr>
        <w:pStyle w:val="NoSpacing"/>
        <w:rPr>
          <w:rFonts w:ascii="Times New Roman" w:hAnsi="Times New Roman"/>
          <w:b/>
          <w:bCs/>
          <w:sz w:val="24"/>
          <w:szCs w:val="24"/>
        </w:rPr>
      </w:pPr>
      <w:bookmarkStart w:id="13" w:name="_Toc98933396"/>
      <w:r>
        <w:rPr>
          <w:rFonts w:ascii="Times New Roman" w:hAnsi="Times New Roman"/>
          <w:b/>
          <w:bCs/>
          <w:sz w:val="24"/>
          <w:szCs w:val="24"/>
        </w:rPr>
        <w:t>317:2-3-3. Grievance and appeals system</w:t>
      </w:r>
      <w:bookmarkEnd w:id="13"/>
      <w:r>
        <w:rPr>
          <w:rFonts w:ascii="Times New Roman" w:hAnsi="Times New Roman"/>
          <w:b/>
          <w:bCs/>
          <w:sz w:val="24"/>
          <w:szCs w:val="24"/>
        </w:rPr>
        <w:t xml:space="preserve"> </w:t>
      </w:r>
    </w:p>
    <w:p w14:paraId="5073F4B9" w14:textId="77777777" w:rsidR="00C73479" w:rsidRDefault="00C73479" w:rsidP="00C73479">
      <w:pPr>
        <w:ind w:firstLine="432"/>
        <w:jc w:val="both"/>
        <w:rPr>
          <w:rFonts w:ascii="Times New Roman" w:hAnsi="Times New Roman"/>
        </w:rPr>
      </w:pPr>
      <w:r>
        <w:rPr>
          <w:rFonts w:ascii="Times New Roman" w:hAnsi="Times New Roman"/>
        </w:rPr>
        <w:t xml:space="preserve">In accordance with state and federal law, including but not limited to 63 </w:t>
      </w:r>
      <w:r>
        <w:rPr>
          <w:rFonts w:ascii="Times New Roman" w:hAnsi="Times New Roman"/>
          <w:strike/>
        </w:rPr>
        <w:t>Oklahoma Statutes (O.S.)</w:t>
      </w:r>
      <w:r>
        <w:rPr>
          <w:rFonts w:ascii="Times New Roman" w:hAnsi="Times New Roman"/>
          <w:u w:val="single"/>
        </w:rPr>
        <w:t>O.S.</w:t>
      </w:r>
      <w:r>
        <w:rPr>
          <w:rFonts w:ascii="Times New Roman" w:hAnsi="Times New Roman"/>
        </w:rPr>
        <w:t xml:space="preserve"> </w:t>
      </w:r>
      <w:r>
        <w:rPr>
          <w:rFonts w:ascii="Times New Roman" w:hAnsi="Times New Roman"/>
          <w:lang w:val="en"/>
        </w:rPr>
        <w:t>§</w:t>
      </w:r>
      <w:r>
        <w:rPr>
          <w:rFonts w:ascii="Times New Roman" w:hAnsi="Times New Roman"/>
        </w:rPr>
        <w:t xml:space="preserve"> 7310 and 42 </w:t>
      </w:r>
      <w:r>
        <w:rPr>
          <w:rFonts w:ascii="Times New Roman" w:hAnsi="Times New Roman"/>
          <w:strike/>
        </w:rPr>
        <w:t>Code of Federal Regulations (C.F.R.)</w:t>
      </w:r>
      <w:r>
        <w:rPr>
          <w:rFonts w:ascii="Times New Roman" w:hAnsi="Times New Roman"/>
          <w:u w:val="single"/>
        </w:rPr>
        <w:t>C.F.R.</w:t>
      </w:r>
      <w:r>
        <w:rPr>
          <w:rFonts w:ascii="Times New Roman" w:hAnsi="Times New Roman"/>
        </w:rPr>
        <w:t xml:space="preserve"> </w:t>
      </w:r>
      <w:r>
        <w:rPr>
          <w:rFonts w:ascii="Times New Roman" w:hAnsi="Times New Roman"/>
          <w:lang w:val="en"/>
        </w:rPr>
        <w:t>§§</w:t>
      </w:r>
      <w:r>
        <w:rPr>
          <w:rFonts w:ascii="Times New Roman" w:hAnsi="Times New Roman"/>
        </w:rPr>
        <w:t xml:space="preserve"> 438.210, 431.213-14, 438.402, 438.404, 438.408, and 438.410, each </w:t>
      </w:r>
      <w:r>
        <w:rPr>
          <w:rFonts w:ascii="Times New Roman" w:hAnsi="Times New Roman"/>
          <w:strike/>
        </w:rPr>
        <w:t>MCE</w:t>
      </w:r>
      <w:r>
        <w:rPr>
          <w:rFonts w:ascii="Times New Roman" w:hAnsi="Times New Roman"/>
          <w:u w:val="single"/>
        </w:rPr>
        <w:t>CE and DBM</w:t>
      </w:r>
      <w:r>
        <w:rPr>
          <w:rFonts w:ascii="Times New Roman" w:hAnsi="Times New Roman"/>
        </w:rPr>
        <w:t xml:space="preserve"> will have an established grievance and appeals system by which to receive, process, and resolve grievances and appeals, including requests for extensions of relevant timeframes, and by which to afford parties proper notice.</w:t>
      </w:r>
    </w:p>
    <w:p w14:paraId="0B803A7F" w14:textId="77777777" w:rsidR="00C73479" w:rsidRDefault="00C73479" w:rsidP="00C73479">
      <w:pPr>
        <w:jc w:val="both"/>
        <w:rPr>
          <w:rFonts w:ascii="Times New Roman" w:hAnsi="Times New Roman"/>
        </w:rPr>
      </w:pPr>
    </w:p>
    <w:p w14:paraId="5150D315" w14:textId="77777777" w:rsidR="00C73479" w:rsidRDefault="00C73479" w:rsidP="00C73479">
      <w:pPr>
        <w:pStyle w:val="NoSpacing"/>
        <w:rPr>
          <w:rFonts w:ascii="Times New Roman" w:hAnsi="Times New Roman"/>
          <w:b/>
          <w:bCs/>
          <w:sz w:val="24"/>
          <w:szCs w:val="24"/>
        </w:rPr>
      </w:pPr>
      <w:bookmarkStart w:id="14" w:name="_Toc98933397"/>
      <w:r>
        <w:rPr>
          <w:rFonts w:ascii="Times New Roman" w:hAnsi="Times New Roman"/>
          <w:b/>
          <w:bCs/>
          <w:sz w:val="24"/>
          <w:szCs w:val="24"/>
        </w:rPr>
        <w:t>317:2-3-4. Member grievances</w:t>
      </w:r>
      <w:bookmarkEnd w:id="14"/>
      <w:r>
        <w:rPr>
          <w:rFonts w:ascii="Times New Roman" w:hAnsi="Times New Roman"/>
          <w:b/>
          <w:bCs/>
          <w:sz w:val="24"/>
          <w:szCs w:val="24"/>
        </w:rPr>
        <w:t xml:space="preserve"> </w:t>
      </w:r>
    </w:p>
    <w:p w14:paraId="24BEA845" w14:textId="77777777" w:rsidR="00C73479" w:rsidRDefault="00C73479" w:rsidP="00C73479">
      <w:pPr>
        <w:jc w:val="both"/>
        <w:rPr>
          <w:rFonts w:ascii="Times New Roman" w:hAnsi="Times New Roman"/>
        </w:rPr>
      </w:pPr>
      <w:r>
        <w:rPr>
          <w:rFonts w:ascii="Times New Roman" w:hAnsi="Times New Roman"/>
        </w:rPr>
        <w:t>(a)</w:t>
      </w:r>
      <w:r>
        <w:rPr>
          <w:rFonts w:ascii="Times New Roman" w:hAnsi="Times New Roman"/>
          <w:b/>
          <w:bCs/>
        </w:rPr>
        <w:t xml:space="preserve"> Filing</w:t>
      </w:r>
      <w:r>
        <w:rPr>
          <w:rFonts w:ascii="Times New Roman" w:hAnsi="Times New Roman"/>
        </w:rPr>
        <w:t xml:space="preserve">. </w:t>
      </w:r>
    </w:p>
    <w:p w14:paraId="414A1829" w14:textId="77777777" w:rsidR="00C73479" w:rsidRDefault="00C73479" w:rsidP="00C73479">
      <w:pPr>
        <w:ind w:left="432"/>
        <w:contextualSpacing/>
        <w:jc w:val="both"/>
        <w:rPr>
          <w:rFonts w:ascii="Times New Roman" w:hAnsi="Times New Roman"/>
        </w:rPr>
      </w:pPr>
      <w:r>
        <w:rPr>
          <w:rFonts w:ascii="Times New Roman" w:hAnsi="Times New Roman"/>
        </w:rPr>
        <w:t xml:space="preserve">(1) </w:t>
      </w:r>
      <w:r>
        <w:rPr>
          <w:rFonts w:ascii="Times New Roman" w:hAnsi="Times New Roman"/>
          <w:b/>
          <w:bCs/>
        </w:rPr>
        <w:t xml:space="preserve">Filing with </w:t>
      </w:r>
      <w:r>
        <w:rPr>
          <w:rFonts w:ascii="Times New Roman" w:hAnsi="Times New Roman"/>
          <w:b/>
          <w:bCs/>
          <w:strike/>
        </w:rPr>
        <w:t>managed care entity</w:t>
      </w:r>
      <w:r>
        <w:rPr>
          <w:rFonts w:ascii="Times New Roman" w:hAnsi="Times New Roman"/>
          <w:b/>
          <w:bCs/>
          <w:u w:val="single"/>
        </w:rPr>
        <w:t>a CE or DBM</w:t>
      </w:r>
      <w:r>
        <w:rPr>
          <w:rFonts w:ascii="Times New Roman" w:hAnsi="Times New Roman"/>
        </w:rPr>
        <w:t xml:space="preserve">. Except as described in this </w:t>
      </w:r>
      <w:r>
        <w:rPr>
          <w:rFonts w:ascii="Times New Roman" w:hAnsi="Times New Roman"/>
          <w:strike/>
        </w:rPr>
        <w:t>section</w:t>
      </w:r>
      <w:r>
        <w:rPr>
          <w:rFonts w:ascii="Times New Roman" w:hAnsi="Times New Roman"/>
          <w:u w:val="single"/>
        </w:rPr>
        <w:t>Section</w:t>
      </w:r>
      <w:r>
        <w:rPr>
          <w:rFonts w:ascii="Times New Roman" w:hAnsi="Times New Roman"/>
        </w:rPr>
        <w:t xml:space="preserve">, when the member is enrolled in a managed care program, the member initially files a grievance with the </w:t>
      </w:r>
      <w:r>
        <w:rPr>
          <w:rFonts w:ascii="Times New Roman" w:hAnsi="Times New Roman"/>
          <w:strike/>
        </w:rPr>
        <w:t>managed care entity</w:t>
      </w:r>
      <w:r>
        <w:rPr>
          <w:rFonts w:ascii="Times New Roman" w:hAnsi="Times New Roman"/>
          <w:u w:val="single"/>
        </w:rPr>
        <w:t>CE or DBM</w:t>
      </w:r>
      <w:r>
        <w:rPr>
          <w:rFonts w:ascii="Times New Roman" w:hAnsi="Times New Roman"/>
        </w:rPr>
        <w:t xml:space="preserve"> in which the member is enrolled.</w:t>
      </w:r>
    </w:p>
    <w:p w14:paraId="528DC678" w14:textId="77777777" w:rsidR="00C73479" w:rsidRDefault="00C73479" w:rsidP="00C73479">
      <w:pPr>
        <w:ind w:left="432"/>
        <w:contextualSpacing/>
        <w:jc w:val="both"/>
        <w:rPr>
          <w:rFonts w:ascii="Times New Roman" w:hAnsi="Times New Roman"/>
        </w:rPr>
      </w:pPr>
      <w:r>
        <w:rPr>
          <w:rFonts w:ascii="Times New Roman" w:hAnsi="Times New Roman"/>
        </w:rPr>
        <w:t xml:space="preserve">(2) </w:t>
      </w:r>
      <w:r>
        <w:rPr>
          <w:rFonts w:ascii="Times New Roman" w:hAnsi="Times New Roman"/>
          <w:b/>
          <w:bCs/>
        </w:rPr>
        <w:t>Exception: Filing with OHCA.</w:t>
      </w:r>
      <w:r>
        <w:rPr>
          <w:rFonts w:ascii="Times New Roman" w:hAnsi="Times New Roman"/>
        </w:rPr>
        <w:t xml:space="preserve"> When the member is enrolled in a </w:t>
      </w:r>
      <w:r>
        <w:rPr>
          <w:rFonts w:ascii="Times New Roman" w:hAnsi="Times New Roman"/>
          <w:strike/>
        </w:rPr>
        <w:t>managed care</w:t>
      </w:r>
      <w:r>
        <w:rPr>
          <w:rFonts w:ascii="Times New Roman" w:hAnsi="Times New Roman"/>
          <w:u w:val="single"/>
        </w:rPr>
        <w:t>SoonerSelect</w:t>
      </w:r>
      <w:r>
        <w:rPr>
          <w:rFonts w:ascii="Times New Roman" w:hAnsi="Times New Roman"/>
        </w:rPr>
        <w:t xml:space="preserve"> program and the grievance deals with direct interaction with OHCA or its employees or officers, the member first files the grievance with OHCA as an administrative appeal pursuant to applicable rules set forth at </w:t>
      </w:r>
      <w:r>
        <w:rPr>
          <w:rFonts w:ascii="Times New Roman" w:hAnsi="Times New Roman"/>
          <w:strike/>
        </w:rPr>
        <w:t>Oklahoma Administrative Code (OAC)</w:t>
      </w:r>
      <w:r>
        <w:rPr>
          <w:rFonts w:ascii="Times New Roman" w:hAnsi="Times New Roman"/>
          <w:u w:val="single"/>
        </w:rPr>
        <w:t>OAC</w:t>
      </w:r>
      <w:r>
        <w:rPr>
          <w:rFonts w:ascii="Times New Roman" w:hAnsi="Times New Roman"/>
        </w:rPr>
        <w:t xml:space="preserve"> 317:2-1-2 et seq.</w:t>
      </w:r>
    </w:p>
    <w:p w14:paraId="2403C0D0" w14:textId="77777777" w:rsidR="00C73479" w:rsidRDefault="00C73479" w:rsidP="00C73479">
      <w:pPr>
        <w:jc w:val="both"/>
        <w:rPr>
          <w:rFonts w:ascii="Times New Roman" w:hAnsi="Times New Roman"/>
        </w:rPr>
      </w:pPr>
      <w:r>
        <w:rPr>
          <w:rFonts w:ascii="Times New Roman" w:hAnsi="Times New Roman"/>
        </w:rPr>
        <w:t xml:space="preserve">(b) </w:t>
      </w:r>
      <w:r>
        <w:rPr>
          <w:rFonts w:ascii="Times New Roman" w:hAnsi="Times New Roman"/>
          <w:b/>
          <w:bCs/>
        </w:rPr>
        <w:t>Timing.</w:t>
      </w:r>
      <w:r>
        <w:rPr>
          <w:rFonts w:ascii="Times New Roman" w:hAnsi="Times New Roman"/>
        </w:rPr>
        <w:t xml:space="preserve"> A member may file a grievance, orally or in writing, at any time.</w:t>
      </w:r>
    </w:p>
    <w:p w14:paraId="3F08AF86" w14:textId="77777777" w:rsidR="00C73479" w:rsidRDefault="00C73479" w:rsidP="00C73479">
      <w:pPr>
        <w:jc w:val="both"/>
        <w:rPr>
          <w:rFonts w:ascii="Times New Roman" w:hAnsi="Times New Roman"/>
        </w:rPr>
      </w:pPr>
      <w:r>
        <w:rPr>
          <w:rFonts w:ascii="Times New Roman" w:hAnsi="Times New Roman"/>
        </w:rPr>
        <w:t xml:space="preserve">(c) </w:t>
      </w:r>
      <w:r>
        <w:rPr>
          <w:rFonts w:ascii="Times New Roman" w:hAnsi="Times New Roman"/>
          <w:b/>
          <w:bCs/>
        </w:rPr>
        <w:t>Provider's and authorized representative's right to file a grievance.</w:t>
      </w:r>
      <w:r>
        <w:rPr>
          <w:rFonts w:ascii="Times New Roman" w:hAnsi="Times New Roman"/>
        </w:rPr>
        <w:t xml:space="preserve"> A provider or an authorized representative may file a grievance on behalf of a member, provided that the provider or authorized representative has obtained the member's written consent to do so. The authorized representative of a deceased member's estate may also be a party to the </w:t>
      </w:r>
      <w:r>
        <w:rPr>
          <w:rFonts w:ascii="Times New Roman" w:hAnsi="Times New Roman"/>
          <w:strike/>
        </w:rPr>
        <w:t>litigation</w:t>
      </w:r>
      <w:r>
        <w:rPr>
          <w:rFonts w:ascii="Times New Roman" w:hAnsi="Times New Roman"/>
          <w:u w:val="single"/>
        </w:rPr>
        <w:t>resolution</w:t>
      </w:r>
      <w:r>
        <w:rPr>
          <w:rFonts w:ascii="Times New Roman" w:hAnsi="Times New Roman"/>
        </w:rPr>
        <w:t xml:space="preserve"> of a grievance, as applicable.</w:t>
      </w:r>
    </w:p>
    <w:p w14:paraId="4B4277DA" w14:textId="77777777" w:rsidR="00C73479" w:rsidRDefault="00C73479" w:rsidP="00C73479">
      <w:pPr>
        <w:jc w:val="both"/>
        <w:rPr>
          <w:rFonts w:ascii="Times New Roman" w:hAnsi="Times New Roman"/>
        </w:rPr>
      </w:pPr>
      <w:r>
        <w:rPr>
          <w:rFonts w:ascii="Times New Roman" w:hAnsi="Times New Roman"/>
        </w:rPr>
        <w:t xml:space="preserve">(d) </w:t>
      </w:r>
      <w:r>
        <w:rPr>
          <w:rFonts w:ascii="Times New Roman" w:hAnsi="Times New Roman"/>
          <w:b/>
          <w:bCs/>
        </w:rPr>
        <w:t>Clinical expertise in a grievance decision.</w:t>
      </w:r>
      <w:r>
        <w:rPr>
          <w:rFonts w:ascii="Times New Roman" w:hAnsi="Times New Roman"/>
        </w:rPr>
        <w:t xml:space="preserve"> When a grievance involves clinical issues or is related to a denial of an expedited resolution of an appeal, the decision maker(s) of such a grievance will have clinical expertise as discussed at OAC 317:2-3-6.</w:t>
      </w:r>
    </w:p>
    <w:p w14:paraId="4FFCCDAC" w14:textId="77777777" w:rsidR="00C73479" w:rsidRDefault="00C73479" w:rsidP="00C73479">
      <w:pPr>
        <w:jc w:val="both"/>
        <w:rPr>
          <w:rFonts w:ascii="Times New Roman" w:hAnsi="Times New Roman"/>
        </w:rPr>
      </w:pPr>
      <w:r>
        <w:rPr>
          <w:rFonts w:ascii="Times New Roman" w:hAnsi="Times New Roman"/>
        </w:rPr>
        <w:t xml:space="preserve">(e) </w:t>
      </w:r>
      <w:r>
        <w:rPr>
          <w:rFonts w:ascii="Times New Roman" w:hAnsi="Times New Roman"/>
          <w:b/>
          <w:bCs/>
        </w:rPr>
        <w:t>Consideration of information in an appeal decision.</w:t>
      </w:r>
      <w:r>
        <w:rPr>
          <w:rFonts w:ascii="Times New Roman" w:hAnsi="Times New Roman"/>
        </w:rPr>
        <w:t xml:space="preserve"> The decision maker(s) for any appeal will take into account all comments, documents, records, and other information submitted without regard to whether such information was submitted or considered in the initial determination.</w:t>
      </w:r>
    </w:p>
    <w:p w14:paraId="306B1368" w14:textId="77777777" w:rsidR="00C73479" w:rsidRDefault="00C73479" w:rsidP="00C73479">
      <w:pPr>
        <w:jc w:val="both"/>
        <w:rPr>
          <w:rFonts w:ascii="Times New Roman" w:hAnsi="Times New Roman"/>
        </w:rPr>
      </w:pPr>
      <w:r>
        <w:rPr>
          <w:rFonts w:ascii="Times New Roman" w:hAnsi="Times New Roman"/>
        </w:rPr>
        <w:t xml:space="preserve">(f) </w:t>
      </w:r>
      <w:r>
        <w:rPr>
          <w:rFonts w:ascii="Times New Roman" w:hAnsi="Times New Roman"/>
          <w:b/>
          <w:bCs/>
        </w:rPr>
        <w:t>OHCA-established timeframes for grievance decisions.</w:t>
      </w:r>
      <w:r>
        <w:rPr>
          <w:rFonts w:ascii="Times New Roman" w:hAnsi="Times New Roman"/>
        </w:rPr>
        <w:t xml:space="preserve"> A grievance related in any way to the member's health condition will be resolved, with notice provided, as expeditiously as the member's health condition requires.</w:t>
      </w:r>
    </w:p>
    <w:p w14:paraId="16D4410B" w14:textId="77777777" w:rsidR="00C73479" w:rsidRDefault="00C73479" w:rsidP="00C73479">
      <w:pPr>
        <w:ind w:left="432"/>
        <w:contextualSpacing/>
        <w:jc w:val="both"/>
        <w:rPr>
          <w:rFonts w:ascii="Times New Roman" w:hAnsi="Times New Roman"/>
        </w:rPr>
      </w:pPr>
      <w:r>
        <w:rPr>
          <w:rFonts w:ascii="Times New Roman" w:hAnsi="Times New Roman"/>
        </w:rPr>
        <w:t xml:space="preserve">(1) Per 42 </w:t>
      </w:r>
      <w:r>
        <w:rPr>
          <w:rFonts w:ascii="Times New Roman" w:hAnsi="Times New Roman"/>
          <w:strike/>
        </w:rPr>
        <w:t>Code of Federal Regulations (C.F.R.)</w:t>
      </w:r>
      <w:r>
        <w:rPr>
          <w:rFonts w:ascii="Times New Roman" w:hAnsi="Times New Roman"/>
          <w:u w:val="single"/>
        </w:rPr>
        <w:t>C.F.R.</w:t>
      </w:r>
      <w:r>
        <w:rPr>
          <w:rFonts w:ascii="Times New Roman" w:hAnsi="Times New Roman"/>
        </w:rPr>
        <w:t xml:space="preserve"> </w:t>
      </w:r>
      <w:r>
        <w:rPr>
          <w:rFonts w:ascii="Times New Roman" w:hAnsi="Times New Roman"/>
          <w:lang w:val="en"/>
        </w:rPr>
        <w:t>§</w:t>
      </w:r>
      <w:r>
        <w:rPr>
          <w:rFonts w:ascii="Times New Roman" w:hAnsi="Times New Roman"/>
        </w:rPr>
        <w:t xml:space="preserve"> 438.408, the standard resolution of a grievance will occur within ninety (90) calendar days after the</w:t>
      </w:r>
      <w:r>
        <w:rPr>
          <w:rFonts w:ascii="Times New Roman" w:hAnsi="Times New Roman"/>
          <w:shd w:val="clear" w:color="auto" w:fill="E6E6E6"/>
        </w:rPr>
        <w:t xml:space="preserve"> </w:t>
      </w:r>
      <w:r>
        <w:rPr>
          <w:rFonts w:ascii="Times New Roman" w:hAnsi="Times New Roman"/>
          <w:strike/>
        </w:rPr>
        <w:t>managed care entity</w:t>
      </w:r>
      <w:r>
        <w:rPr>
          <w:rFonts w:ascii="Times New Roman" w:hAnsi="Times New Roman"/>
          <w:u w:val="single"/>
        </w:rPr>
        <w:t xml:space="preserve">CE or DBM </w:t>
      </w:r>
      <w:r>
        <w:rPr>
          <w:rFonts w:ascii="Times New Roman" w:hAnsi="Times New Roman"/>
        </w:rPr>
        <w:t xml:space="preserve">receives the grievance. </w:t>
      </w:r>
      <w:r>
        <w:rPr>
          <w:rFonts w:ascii="Times New Roman" w:hAnsi="Times New Roman"/>
          <w:u w:val="single"/>
        </w:rPr>
        <w:t>The OHCA may choose to adopt a shorter timeframe for the grievance resolution. The CE and DBM must adhere to such timeframes that are described within the Contract.</w:t>
      </w:r>
    </w:p>
    <w:p w14:paraId="67D008AD" w14:textId="77777777" w:rsidR="00C73479" w:rsidRDefault="00C73479" w:rsidP="00C73479">
      <w:pPr>
        <w:ind w:left="432"/>
        <w:contextualSpacing/>
        <w:jc w:val="both"/>
        <w:rPr>
          <w:rFonts w:ascii="Times New Roman" w:hAnsi="Times New Roman"/>
          <w:strike/>
        </w:rPr>
      </w:pPr>
      <w:r>
        <w:rPr>
          <w:rFonts w:ascii="Times New Roman" w:hAnsi="Times New Roman"/>
          <w:strike/>
        </w:rPr>
        <w:t>(2) OHCA sets the standard resolution of a grievance to occur within sixty (60) calendar days, inclusive of any extensions, after the MCE receives the grievance.</w:t>
      </w:r>
    </w:p>
    <w:p w14:paraId="32E9D234" w14:textId="77777777" w:rsidR="00C73479" w:rsidRDefault="00C73479" w:rsidP="00C73479">
      <w:pPr>
        <w:ind w:left="432"/>
        <w:contextualSpacing/>
        <w:jc w:val="both"/>
        <w:rPr>
          <w:rFonts w:ascii="Times New Roman" w:hAnsi="Times New Roman"/>
        </w:rPr>
      </w:pPr>
      <w:r>
        <w:rPr>
          <w:rFonts w:ascii="Times New Roman" w:hAnsi="Times New Roman"/>
          <w:strike/>
        </w:rPr>
        <w:t>(3)</w:t>
      </w:r>
      <w:r>
        <w:rPr>
          <w:rFonts w:ascii="Times New Roman" w:hAnsi="Times New Roman"/>
          <w:u w:val="single"/>
        </w:rPr>
        <w:t>(2)</w:t>
      </w:r>
      <w:r>
        <w:rPr>
          <w:rFonts w:ascii="Times New Roman" w:hAnsi="Times New Roman"/>
        </w:rPr>
        <w:t xml:space="preserve"> The </w:t>
      </w:r>
      <w:bookmarkStart w:id="15" w:name="_Hlk131051249"/>
      <w:r>
        <w:rPr>
          <w:rFonts w:ascii="Times New Roman" w:hAnsi="Times New Roman"/>
          <w:strike/>
        </w:rPr>
        <w:t>MCE</w:t>
      </w:r>
      <w:r>
        <w:rPr>
          <w:rFonts w:ascii="Times New Roman" w:hAnsi="Times New Roman"/>
          <w:u w:val="single"/>
        </w:rPr>
        <w:t>CE and DBM</w:t>
      </w:r>
      <w:bookmarkEnd w:id="15"/>
      <w:r>
        <w:rPr>
          <w:rFonts w:ascii="Times New Roman" w:hAnsi="Times New Roman"/>
        </w:rPr>
        <w:t xml:space="preserve"> may extend the timeframe</w:t>
      </w:r>
      <w:r>
        <w:rPr>
          <w:rFonts w:ascii="Times New Roman" w:hAnsi="Times New Roman"/>
          <w:strike/>
        </w:rPr>
        <w:t xml:space="preserve"> in (f)(2)</w:t>
      </w:r>
      <w:r>
        <w:rPr>
          <w:rFonts w:ascii="Times New Roman" w:hAnsi="Times New Roman"/>
        </w:rPr>
        <w:t xml:space="preserve"> up to fourteen (14) days if:</w:t>
      </w:r>
    </w:p>
    <w:p w14:paraId="4F31EA4F" w14:textId="77777777" w:rsidR="00C73479" w:rsidRDefault="00C73479" w:rsidP="00C73479">
      <w:pPr>
        <w:ind w:left="864"/>
        <w:contextualSpacing/>
        <w:jc w:val="both"/>
        <w:rPr>
          <w:rFonts w:ascii="Times New Roman" w:hAnsi="Times New Roman"/>
        </w:rPr>
      </w:pPr>
      <w:r>
        <w:rPr>
          <w:rFonts w:ascii="Times New Roman" w:hAnsi="Times New Roman"/>
        </w:rPr>
        <w:t>(A) The member requests the extension; or</w:t>
      </w:r>
    </w:p>
    <w:p w14:paraId="48F6B53C" w14:textId="77777777" w:rsidR="00C73479" w:rsidRDefault="00C73479" w:rsidP="00C73479">
      <w:pPr>
        <w:ind w:left="864"/>
        <w:contextualSpacing/>
        <w:jc w:val="both"/>
        <w:rPr>
          <w:rFonts w:ascii="Times New Roman" w:hAnsi="Times New Roman"/>
        </w:rPr>
      </w:pPr>
      <w:r>
        <w:rPr>
          <w:rFonts w:ascii="Times New Roman" w:hAnsi="Times New Roman"/>
        </w:rPr>
        <w:t xml:space="preserve">(B) The </w:t>
      </w:r>
      <w:r>
        <w:rPr>
          <w:rFonts w:ascii="Times New Roman" w:hAnsi="Times New Roman"/>
          <w:strike/>
        </w:rPr>
        <w:t>MCE</w:t>
      </w:r>
      <w:r>
        <w:rPr>
          <w:rFonts w:ascii="Times New Roman" w:hAnsi="Times New Roman"/>
          <w:u w:val="single"/>
        </w:rPr>
        <w:t>CE and DBM</w:t>
      </w:r>
      <w:r>
        <w:rPr>
          <w:rFonts w:ascii="Times New Roman" w:hAnsi="Times New Roman"/>
        </w:rPr>
        <w:t xml:space="preserve"> shows (to the OHCA's satisfaction upon OHCA's request) that there is need for additional information and how the delay is in the member's interest.</w:t>
      </w:r>
    </w:p>
    <w:p w14:paraId="3B93A526" w14:textId="77777777" w:rsidR="00C73479" w:rsidRDefault="00C73479" w:rsidP="00C73479">
      <w:pPr>
        <w:ind w:left="432"/>
        <w:contextualSpacing/>
        <w:jc w:val="both"/>
        <w:rPr>
          <w:rFonts w:ascii="Times New Roman" w:hAnsi="Times New Roman"/>
        </w:rPr>
      </w:pPr>
      <w:r>
        <w:rPr>
          <w:rFonts w:ascii="Times New Roman" w:hAnsi="Times New Roman"/>
          <w:strike/>
        </w:rPr>
        <w:t>(4)</w:t>
      </w:r>
      <w:r>
        <w:rPr>
          <w:rFonts w:ascii="Times New Roman" w:hAnsi="Times New Roman"/>
          <w:u w:val="single"/>
        </w:rPr>
        <w:t xml:space="preserve">(3) </w:t>
      </w:r>
      <w:r>
        <w:rPr>
          <w:rFonts w:ascii="Times New Roman" w:hAnsi="Times New Roman"/>
        </w:rPr>
        <w:t xml:space="preserve">If the </w:t>
      </w:r>
      <w:r>
        <w:rPr>
          <w:rFonts w:ascii="Times New Roman" w:hAnsi="Times New Roman"/>
          <w:strike/>
        </w:rPr>
        <w:t>MCE</w:t>
      </w:r>
      <w:r>
        <w:rPr>
          <w:rFonts w:ascii="Times New Roman" w:hAnsi="Times New Roman"/>
          <w:u w:val="single"/>
        </w:rPr>
        <w:t>CE and DBM</w:t>
      </w:r>
      <w:r>
        <w:rPr>
          <w:rFonts w:ascii="Times New Roman" w:hAnsi="Times New Roman"/>
        </w:rPr>
        <w:t xml:space="preserve"> extends the timeframes not at the request of the member, it must complete all of the following:</w:t>
      </w:r>
    </w:p>
    <w:p w14:paraId="2A33814A" w14:textId="77777777" w:rsidR="00C73479" w:rsidRDefault="00C73479" w:rsidP="00C73479">
      <w:pPr>
        <w:ind w:left="864"/>
        <w:contextualSpacing/>
        <w:jc w:val="both"/>
        <w:rPr>
          <w:rFonts w:ascii="Times New Roman" w:hAnsi="Times New Roman"/>
        </w:rPr>
      </w:pPr>
      <w:r>
        <w:rPr>
          <w:rFonts w:ascii="Times New Roman" w:hAnsi="Times New Roman"/>
        </w:rPr>
        <w:t>(A) Make reasonable efforts to give the member prompt oral notice of the delay; and</w:t>
      </w:r>
    </w:p>
    <w:p w14:paraId="14F3CF99" w14:textId="77777777" w:rsidR="00C73479" w:rsidRDefault="00C73479" w:rsidP="00C73479">
      <w:pPr>
        <w:ind w:left="864"/>
        <w:contextualSpacing/>
        <w:jc w:val="both"/>
        <w:rPr>
          <w:rFonts w:ascii="Times New Roman" w:hAnsi="Times New Roman"/>
        </w:rPr>
      </w:pPr>
      <w:r>
        <w:rPr>
          <w:rFonts w:ascii="Times New Roman" w:hAnsi="Times New Roman"/>
        </w:rPr>
        <w:t xml:space="preserve">(B) Within two (2) calendar days give the member written notice of the reason for the decision to extend the timeframe and inform </w:t>
      </w:r>
      <w:r>
        <w:rPr>
          <w:rFonts w:ascii="Times New Roman" w:hAnsi="Times New Roman"/>
          <w:strike/>
        </w:rPr>
        <w:t>the</w:t>
      </w:r>
      <w:r>
        <w:rPr>
          <w:rFonts w:ascii="Times New Roman" w:hAnsi="Times New Roman"/>
        </w:rPr>
        <w:t xml:space="preserve"> </w:t>
      </w:r>
      <w:r>
        <w:rPr>
          <w:rFonts w:ascii="Times New Roman" w:hAnsi="Times New Roman"/>
          <w:strike/>
        </w:rPr>
        <w:t>enrollee</w:t>
      </w:r>
      <w:r>
        <w:rPr>
          <w:rFonts w:ascii="Times New Roman" w:hAnsi="Times New Roman"/>
          <w:u w:val="single"/>
        </w:rPr>
        <w:t>Enrollee</w:t>
      </w:r>
      <w:r>
        <w:rPr>
          <w:rFonts w:ascii="Times New Roman" w:hAnsi="Times New Roman"/>
        </w:rPr>
        <w:t xml:space="preserve"> of the right to file a grievance if he or she disagrees with that decision; and</w:t>
      </w:r>
    </w:p>
    <w:p w14:paraId="686FE0A5" w14:textId="77777777" w:rsidR="00C73479" w:rsidRDefault="00C73479" w:rsidP="00C73479">
      <w:pPr>
        <w:ind w:left="432"/>
        <w:contextualSpacing/>
        <w:jc w:val="both"/>
        <w:rPr>
          <w:rFonts w:ascii="Times New Roman" w:hAnsi="Times New Roman"/>
        </w:rPr>
      </w:pPr>
      <w:r>
        <w:rPr>
          <w:rFonts w:ascii="Times New Roman" w:hAnsi="Times New Roman"/>
          <w:strike/>
        </w:rPr>
        <w:t>(5)</w:t>
      </w:r>
      <w:r>
        <w:rPr>
          <w:rFonts w:ascii="Times New Roman" w:hAnsi="Times New Roman"/>
          <w:u w:val="single"/>
        </w:rPr>
        <w:t>(4)</w:t>
      </w:r>
      <w:r>
        <w:rPr>
          <w:rFonts w:ascii="Times New Roman" w:hAnsi="Times New Roman"/>
        </w:rPr>
        <w:t xml:space="preserve"> The </w:t>
      </w:r>
      <w:r>
        <w:rPr>
          <w:rFonts w:ascii="Times New Roman" w:hAnsi="Times New Roman"/>
          <w:strike/>
        </w:rPr>
        <w:t>MCE</w:t>
      </w:r>
      <w:r>
        <w:rPr>
          <w:rFonts w:ascii="Times New Roman" w:hAnsi="Times New Roman"/>
          <w:u w:val="single"/>
        </w:rPr>
        <w:t>CE and DBM</w:t>
      </w:r>
      <w:r>
        <w:rPr>
          <w:rFonts w:ascii="Times New Roman" w:hAnsi="Times New Roman"/>
        </w:rPr>
        <w:t xml:space="preserve"> will adhere to all OHCA rules related to grievances, including but not limited to:</w:t>
      </w:r>
    </w:p>
    <w:p w14:paraId="2709FF65" w14:textId="77777777" w:rsidR="00C73479" w:rsidRDefault="00C73479" w:rsidP="00C73479">
      <w:pPr>
        <w:ind w:left="864"/>
        <w:contextualSpacing/>
        <w:jc w:val="both"/>
        <w:rPr>
          <w:rFonts w:ascii="Times New Roman" w:hAnsi="Times New Roman"/>
        </w:rPr>
      </w:pPr>
      <w:r>
        <w:rPr>
          <w:rFonts w:ascii="Times New Roman" w:hAnsi="Times New Roman"/>
        </w:rPr>
        <w:t>(A) Observing the timeframe for standard resolution of a grievance;</w:t>
      </w:r>
    </w:p>
    <w:p w14:paraId="45979D48" w14:textId="77777777" w:rsidR="00C73479" w:rsidRDefault="00C73479" w:rsidP="00C73479">
      <w:pPr>
        <w:ind w:left="864"/>
        <w:contextualSpacing/>
        <w:jc w:val="both"/>
        <w:rPr>
          <w:rFonts w:ascii="Times New Roman" w:hAnsi="Times New Roman"/>
        </w:rPr>
      </w:pPr>
      <w:r>
        <w:rPr>
          <w:rFonts w:ascii="Times New Roman" w:hAnsi="Times New Roman"/>
        </w:rPr>
        <w:t>(B) Sending acknowledgement of receiving the grievance in writing to the member or the member's authorized representative within ten (10) calendar days of receipt; and</w:t>
      </w:r>
    </w:p>
    <w:p w14:paraId="6479B9F5" w14:textId="77777777" w:rsidR="00C73479" w:rsidRDefault="00C73479" w:rsidP="00C73479">
      <w:pPr>
        <w:ind w:left="864"/>
        <w:contextualSpacing/>
        <w:jc w:val="both"/>
        <w:rPr>
          <w:rFonts w:ascii="Times New Roman" w:hAnsi="Times New Roman"/>
        </w:rPr>
      </w:pPr>
      <w:r>
        <w:rPr>
          <w:rFonts w:ascii="Times New Roman" w:hAnsi="Times New Roman"/>
        </w:rPr>
        <w:t xml:space="preserve">(C) Sending written notice conforming with this </w:t>
      </w:r>
      <w:r>
        <w:rPr>
          <w:rFonts w:ascii="Times New Roman" w:hAnsi="Times New Roman"/>
          <w:strike/>
        </w:rPr>
        <w:t>subchapter</w:t>
      </w:r>
      <w:r>
        <w:rPr>
          <w:rFonts w:ascii="Times New Roman" w:hAnsi="Times New Roman"/>
          <w:u w:val="single"/>
        </w:rPr>
        <w:t>Subchapter</w:t>
      </w:r>
      <w:r>
        <w:rPr>
          <w:rFonts w:ascii="Times New Roman" w:hAnsi="Times New Roman"/>
        </w:rPr>
        <w:t xml:space="preserve"> to the affected parties within three (3) calendar days following resolution of the grievance.</w:t>
      </w:r>
    </w:p>
    <w:p w14:paraId="2CDFCDF0" w14:textId="77777777" w:rsidR="00C73479" w:rsidRDefault="00C73479" w:rsidP="00C73479">
      <w:pPr>
        <w:jc w:val="both"/>
        <w:rPr>
          <w:rFonts w:ascii="Times New Roman" w:hAnsi="Times New Roman"/>
        </w:rPr>
      </w:pPr>
    </w:p>
    <w:p w14:paraId="20EC332D" w14:textId="77777777" w:rsidR="00C73479" w:rsidRDefault="00C73479" w:rsidP="00C73479">
      <w:pPr>
        <w:pStyle w:val="NoSpacing"/>
        <w:rPr>
          <w:rFonts w:ascii="Times New Roman" w:hAnsi="Times New Roman"/>
          <w:b/>
          <w:bCs/>
          <w:sz w:val="24"/>
          <w:szCs w:val="24"/>
        </w:rPr>
      </w:pPr>
      <w:bookmarkStart w:id="16" w:name="_Toc98933398"/>
      <w:r>
        <w:rPr>
          <w:rFonts w:ascii="Times New Roman" w:hAnsi="Times New Roman"/>
          <w:b/>
          <w:bCs/>
          <w:sz w:val="24"/>
          <w:szCs w:val="24"/>
        </w:rPr>
        <w:t>317:2-3-5. Member appeals</w:t>
      </w:r>
      <w:bookmarkEnd w:id="16"/>
      <w:r>
        <w:rPr>
          <w:rFonts w:ascii="Times New Roman" w:hAnsi="Times New Roman"/>
          <w:b/>
          <w:bCs/>
          <w:sz w:val="24"/>
          <w:szCs w:val="24"/>
        </w:rPr>
        <w:t xml:space="preserve"> </w:t>
      </w:r>
    </w:p>
    <w:p w14:paraId="207407A9" w14:textId="77777777" w:rsidR="00C73479" w:rsidRDefault="00C73479" w:rsidP="00C73479">
      <w:pPr>
        <w:jc w:val="both"/>
        <w:rPr>
          <w:rFonts w:ascii="Times New Roman" w:hAnsi="Times New Roman"/>
        </w:rPr>
      </w:pPr>
      <w:r>
        <w:rPr>
          <w:rFonts w:ascii="Times New Roman" w:hAnsi="Times New Roman"/>
        </w:rPr>
        <w:t>(a)</w:t>
      </w:r>
      <w:r>
        <w:rPr>
          <w:rFonts w:ascii="Times New Roman" w:hAnsi="Times New Roman"/>
          <w:b/>
          <w:bCs/>
        </w:rPr>
        <w:t xml:space="preserve"> Filing</w:t>
      </w:r>
      <w:r>
        <w:rPr>
          <w:rFonts w:ascii="Times New Roman" w:hAnsi="Times New Roman"/>
        </w:rPr>
        <w:t>.</w:t>
      </w:r>
    </w:p>
    <w:p w14:paraId="1E56AEB8" w14:textId="77777777" w:rsidR="00C73479" w:rsidRDefault="00C73479" w:rsidP="00C73479">
      <w:pPr>
        <w:ind w:left="450"/>
        <w:contextualSpacing/>
        <w:jc w:val="both"/>
        <w:rPr>
          <w:rFonts w:ascii="Times New Roman" w:hAnsi="Times New Roman"/>
        </w:rPr>
      </w:pPr>
      <w:r>
        <w:rPr>
          <w:rFonts w:ascii="Times New Roman" w:hAnsi="Times New Roman"/>
        </w:rPr>
        <w:t xml:space="preserve">(1) </w:t>
      </w:r>
      <w:r>
        <w:rPr>
          <w:rFonts w:ascii="Times New Roman" w:hAnsi="Times New Roman"/>
          <w:b/>
          <w:bCs/>
        </w:rPr>
        <w:t xml:space="preserve">Filing with </w:t>
      </w:r>
      <w:r>
        <w:rPr>
          <w:rFonts w:ascii="Times New Roman" w:hAnsi="Times New Roman"/>
          <w:b/>
          <w:bCs/>
          <w:strike/>
        </w:rPr>
        <w:t>managed care entity</w:t>
      </w:r>
      <w:r>
        <w:rPr>
          <w:rFonts w:ascii="Times New Roman" w:hAnsi="Times New Roman"/>
          <w:b/>
          <w:bCs/>
          <w:u w:val="single"/>
        </w:rPr>
        <w:t>a CE or DBM</w:t>
      </w:r>
      <w:r>
        <w:rPr>
          <w:rFonts w:ascii="Times New Roman" w:hAnsi="Times New Roman"/>
          <w:b/>
          <w:bCs/>
        </w:rPr>
        <w:t>.</w:t>
      </w:r>
      <w:r>
        <w:rPr>
          <w:rFonts w:ascii="Times New Roman" w:hAnsi="Times New Roman"/>
        </w:rPr>
        <w:t xml:space="preserve"> Except as described in this Section, when the member is enrolled in a managed care program, the member initially files an appeal with the </w:t>
      </w:r>
      <w:r>
        <w:rPr>
          <w:rFonts w:ascii="Times New Roman" w:hAnsi="Times New Roman"/>
          <w:strike/>
        </w:rPr>
        <w:t>managed care entity</w:t>
      </w:r>
      <w:r>
        <w:rPr>
          <w:rFonts w:ascii="Times New Roman" w:hAnsi="Times New Roman"/>
          <w:u w:val="single"/>
        </w:rPr>
        <w:t xml:space="preserve">CE or DBM </w:t>
      </w:r>
      <w:r>
        <w:rPr>
          <w:rFonts w:ascii="Times New Roman" w:hAnsi="Times New Roman"/>
        </w:rPr>
        <w:t>in which the member is enrolled.</w:t>
      </w:r>
    </w:p>
    <w:p w14:paraId="7E7997E4" w14:textId="77777777" w:rsidR="00C73479" w:rsidRDefault="00C73479" w:rsidP="00C73479">
      <w:pPr>
        <w:ind w:left="450"/>
        <w:contextualSpacing/>
        <w:jc w:val="both"/>
        <w:rPr>
          <w:rFonts w:ascii="Times New Roman" w:hAnsi="Times New Roman"/>
        </w:rPr>
      </w:pPr>
      <w:r>
        <w:rPr>
          <w:rFonts w:ascii="Times New Roman" w:hAnsi="Times New Roman"/>
        </w:rPr>
        <w:t xml:space="preserve">(2) </w:t>
      </w:r>
      <w:r>
        <w:rPr>
          <w:rFonts w:ascii="Times New Roman" w:hAnsi="Times New Roman"/>
          <w:b/>
          <w:bCs/>
        </w:rPr>
        <w:t>Exception: Filing with OHCA.</w:t>
      </w:r>
      <w:r>
        <w:rPr>
          <w:rFonts w:ascii="Times New Roman" w:hAnsi="Times New Roman"/>
        </w:rPr>
        <w:t xml:space="preserve"> When the member is enrolled in a </w:t>
      </w:r>
      <w:r>
        <w:rPr>
          <w:rFonts w:ascii="Times New Roman" w:hAnsi="Times New Roman"/>
          <w:strike/>
        </w:rPr>
        <w:t>managed care</w:t>
      </w:r>
      <w:r>
        <w:rPr>
          <w:rFonts w:ascii="Times New Roman" w:hAnsi="Times New Roman"/>
          <w:u w:val="single"/>
        </w:rPr>
        <w:t>SoonerSelect</w:t>
      </w:r>
      <w:r>
        <w:rPr>
          <w:rFonts w:ascii="Times New Roman" w:hAnsi="Times New Roman"/>
        </w:rPr>
        <w:t xml:space="preserve"> program, the member initially files administrative appeals with OHCA and follows the appeals rules set forth at </w:t>
      </w:r>
      <w:r>
        <w:rPr>
          <w:rFonts w:ascii="Times New Roman" w:hAnsi="Times New Roman"/>
          <w:strike/>
        </w:rPr>
        <w:t>Oklahoma Administrative Code (OAC)</w:t>
      </w:r>
      <w:r>
        <w:rPr>
          <w:rFonts w:ascii="Times New Roman" w:hAnsi="Times New Roman"/>
          <w:u w:val="single"/>
        </w:rPr>
        <w:t>OAC</w:t>
      </w:r>
      <w:r>
        <w:rPr>
          <w:rFonts w:ascii="Times New Roman" w:hAnsi="Times New Roman"/>
        </w:rPr>
        <w:t xml:space="preserve"> 317:2-1-2 et seq. whenever the appeal concerns a decision the </w:t>
      </w:r>
      <w:r>
        <w:rPr>
          <w:rFonts w:ascii="Times New Roman" w:hAnsi="Times New Roman"/>
          <w:strike/>
        </w:rPr>
        <w:t>Oklahoma Health Care Authority (OHCA)</w:t>
      </w:r>
      <w:r>
        <w:rPr>
          <w:rFonts w:ascii="Times New Roman" w:hAnsi="Times New Roman"/>
          <w:u w:val="single"/>
        </w:rPr>
        <w:t>OHCA</w:t>
      </w:r>
      <w:r>
        <w:rPr>
          <w:rFonts w:ascii="Times New Roman" w:hAnsi="Times New Roman"/>
        </w:rPr>
        <w:t xml:space="preserve"> made regarding:</w:t>
      </w:r>
    </w:p>
    <w:p w14:paraId="19C4F7DF" w14:textId="77777777" w:rsidR="00C73479" w:rsidRDefault="00C73479" w:rsidP="00C73479">
      <w:pPr>
        <w:ind w:left="900"/>
        <w:contextualSpacing/>
        <w:jc w:val="both"/>
        <w:rPr>
          <w:rFonts w:ascii="Times New Roman" w:hAnsi="Times New Roman"/>
        </w:rPr>
      </w:pPr>
      <w:r>
        <w:rPr>
          <w:rFonts w:ascii="Times New Roman" w:hAnsi="Times New Roman"/>
        </w:rPr>
        <w:t>(A) Eligibility for Oklahoma Medicaid;</w:t>
      </w:r>
    </w:p>
    <w:p w14:paraId="3465EB2C" w14:textId="77777777" w:rsidR="00C73479" w:rsidRDefault="00C73479" w:rsidP="00C73479">
      <w:pPr>
        <w:ind w:left="900"/>
        <w:contextualSpacing/>
        <w:jc w:val="both"/>
        <w:rPr>
          <w:rFonts w:ascii="Times New Roman" w:hAnsi="Times New Roman"/>
        </w:rPr>
      </w:pPr>
      <w:r>
        <w:rPr>
          <w:rFonts w:ascii="Times New Roman" w:hAnsi="Times New Roman"/>
        </w:rPr>
        <w:t xml:space="preserve">(B) Eligibility for a </w:t>
      </w:r>
      <w:r>
        <w:rPr>
          <w:rFonts w:ascii="Times New Roman" w:hAnsi="Times New Roman"/>
          <w:strike/>
        </w:rPr>
        <w:t>managed care</w:t>
      </w:r>
      <w:r>
        <w:rPr>
          <w:rFonts w:ascii="Times New Roman" w:hAnsi="Times New Roman"/>
          <w:u w:val="single"/>
        </w:rPr>
        <w:t>SoonerSelect</w:t>
      </w:r>
      <w:r>
        <w:rPr>
          <w:rFonts w:ascii="Times New Roman" w:hAnsi="Times New Roman"/>
        </w:rPr>
        <w:t xml:space="preserve"> program;</w:t>
      </w:r>
    </w:p>
    <w:p w14:paraId="44FBC390" w14:textId="77777777" w:rsidR="00C73479" w:rsidRDefault="00C73479" w:rsidP="00C73479">
      <w:pPr>
        <w:ind w:left="900"/>
        <w:contextualSpacing/>
        <w:jc w:val="both"/>
        <w:rPr>
          <w:rFonts w:ascii="Times New Roman" w:hAnsi="Times New Roman"/>
        </w:rPr>
      </w:pPr>
      <w:r>
        <w:rPr>
          <w:rFonts w:ascii="Times New Roman" w:hAnsi="Times New Roman"/>
        </w:rPr>
        <w:t>(C) Enrollment into Oklahoma Medicaid;</w:t>
      </w:r>
    </w:p>
    <w:p w14:paraId="098A3738" w14:textId="77777777" w:rsidR="00C73479" w:rsidRDefault="00C73479" w:rsidP="00C73479">
      <w:pPr>
        <w:ind w:left="900"/>
        <w:contextualSpacing/>
        <w:jc w:val="both"/>
        <w:rPr>
          <w:rFonts w:ascii="Times New Roman" w:hAnsi="Times New Roman"/>
        </w:rPr>
      </w:pPr>
      <w:r>
        <w:rPr>
          <w:rFonts w:ascii="Times New Roman" w:hAnsi="Times New Roman"/>
        </w:rPr>
        <w:t xml:space="preserve">(D) Enrollment, including use of an auto-assignment algorithm, into a </w:t>
      </w:r>
      <w:r>
        <w:rPr>
          <w:rFonts w:ascii="Times New Roman" w:hAnsi="Times New Roman"/>
          <w:strike/>
        </w:rPr>
        <w:t>managed care entity</w:t>
      </w:r>
      <w:r>
        <w:rPr>
          <w:rFonts w:ascii="Times New Roman" w:hAnsi="Times New Roman"/>
          <w:u w:val="single"/>
        </w:rPr>
        <w:t>CE or DBM</w:t>
      </w:r>
      <w:r>
        <w:rPr>
          <w:rFonts w:ascii="Times New Roman" w:hAnsi="Times New Roman"/>
        </w:rPr>
        <w:t>;</w:t>
      </w:r>
    </w:p>
    <w:p w14:paraId="167512E6" w14:textId="77777777" w:rsidR="00C73479" w:rsidRDefault="00C73479" w:rsidP="00C73479">
      <w:pPr>
        <w:ind w:left="900"/>
        <w:contextualSpacing/>
        <w:jc w:val="both"/>
        <w:rPr>
          <w:rFonts w:ascii="Times New Roman" w:hAnsi="Times New Roman"/>
        </w:rPr>
      </w:pPr>
      <w:r>
        <w:rPr>
          <w:rFonts w:ascii="Times New Roman" w:hAnsi="Times New Roman"/>
        </w:rPr>
        <w:t xml:space="preserve">(E) Disenrollment from a </w:t>
      </w:r>
      <w:r>
        <w:rPr>
          <w:rFonts w:ascii="Times New Roman" w:hAnsi="Times New Roman"/>
          <w:strike/>
        </w:rPr>
        <w:t>managed care entity</w:t>
      </w:r>
      <w:r>
        <w:rPr>
          <w:rFonts w:ascii="Times New Roman" w:hAnsi="Times New Roman"/>
          <w:u w:val="single"/>
        </w:rPr>
        <w:t>CE or DBM</w:t>
      </w:r>
      <w:r>
        <w:rPr>
          <w:rFonts w:ascii="Times New Roman" w:hAnsi="Times New Roman"/>
        </w:rPr>
        <w:t>; or</w:t>
      </w:r>
    </w:p>
    <w:p w14:paraId="2462B3D5" w14:textId="77777777" w:rsidR="00C73479" w:rsidRDefault="00C73479" w:rsidP="00C73479">
      <w:pPr>
        <w:ind w:left="900"/>
        <w:contextualSpacing/>
        <w:jc w:val="both"/>
        <w:rPr>
          <w:rFonts w:ascii="Times New Roman" w:hAnsi="Times New Roman"/>
        </w:rPr>
      </w:pPr>
      <w:r>
        <w:rPr>
          <w:rFonts w:ascii="Times New Roman" w:hAnsi="Times New Roman"/>
        </w:rPr>
        <w:t>(F) Any other matter, so long as OHCA made the decision in the matter.</w:t>
      </w:r>
    </w:p>
    <w:p w14:paraId="7999C7A5" w14:textId="77777777" w:rsidR="00C73479" w:rsidRDefault="00C73479" w:rsidP="00C73479">
      <w:pPr>
        <w:jc w:val="both"/>
        <w:rPr>
          <w:rFonts w:ascii="Times New Roman" w:hAnsi="Times New Roman"/>
          <w:strike/>
        </w:rPr>
      </w:pPr>
      <w:r>
        <w:rPr>
          <w:rFonts w:ascii="Times New Roman" w:hAnsi="Times New Roman"/>
        </w:rPr>
        <w:t xml:space="preserve">(b) </w:t>
      </w:r>
      <w:r>
        <w:rPr>
          <w:rFonts w:ascii="Times New Roman" w:hAnsi="Times New Roman"/>
          <w:b/>
          <w:bCs/>
        </w:rPr>
        <w:t>Timing.</w:t>
      </w:r>
      <w:r>
        <w:rPr>
          <w:rFonts w:ascii="Times New Roman" w:hAnsi="Times New Roman"/>
        </w:rPr>
        <w:t xml:space="preserve"> </w:t>
      </w:r>
      <w:r>
        <w:rPr>
          <w:rFonts w:ascii="Times New Roman" w:hAnsi="Times New Roman"/>
          <w:strike/>
        </w:rPr>
        <w:t>A member may file an appeal, orally or in writing, at any time. An administrative appeal or State fair hearing request made to OHCA shall conform with the requirements of OAC 317:2-1-2 et seq</w:t>
      </w:r>
      <w:r>
        <w:rPr>
          <w:rFonts w:ascii="Times New Roman" w:hAnsi="Times New Roman"/>
          <w:i/>
          <w:iCs/>
          <w:strike/>
        </w:rPr>
        <w:t xml:space="preserve">. </w:t>
      </w:r>
      <w:r>
        <w:rPr>
          <w:rFonts w:ascii="Times New Roman" w:hAnsi="Times New Roman"/>
          <w:strike/>
        </w:rPr>
        <w:t>in terms of the manner and timing of any such filing.</w:t>
      </w:r>
    </w:p>
    <w:p w14:paraId="1B8CF9E8" w14:textId="77777777" w:rsidR="00C73479" w:rsidRDefault="00C73479" w:rsidP="00C73479">
      <w:pPr>
        <w:ind w:left="432"/>
        <w:contextualSpacing/>
        <w:jc w:val="both"/>
        <w:rPr>
          <w:rFonts w:ascii="Times New Roman" w:hAnsi="Times New Roman"/>
          <w:u w:val="single"/>
        </w:rPr>
      </w:pPr>
      <w:r>
        <w:rPr>
          <w:rFonts w:ascii="Times New Roman" w:hAnsi="Times New Roman"/>
          <w:u w:val="single"/>
        </w:rPr>
        <w:t>(1) Per OAC 317:2-3-4(b), a member may file a grievance at any time. If the grievance decision is adverse to the member, the member may file an appeal. The member has sixty (60) days from the adverse decision notice to file an appeal.</w:t>
      </w:r>
    </w:p>
    <w:p w14:paraId="0A5C0197" w14:textId="77777777" w:rsidR="00C73479" w:rsidRDefault="00C73479" w:rsidP="00C73479">
      <w:pPr>
        <w:ind w:left="432"/>
        <w:contextualSpacing/>
        <w:jc w:val="both"/>
        <w:rPr>
          <w:rFonts w:ascii="Times New Roman" w:hAnsi="Times New Roman"/>
          <w:u w:val="single"/>
        </w:rPr>
      </w:pPr>
      <w:r>
        <w:rPr>
          <w:rFonts w:ascii="Times New Roman" w:hAnsi="Times New Roman"/>
          <w:u w:val="single"/>
        </w:rPr>
        <w:t>(2) An administrative appeal or state</w:t>
      </w:r>
      <w:r>
        <w:rPr>
          <w:rFonts w:ascii="Times New Roman" w:hAnsi="Times New Roman"/>
          <w:strike/>
          <w:u w:val="single"/>
        </w:rPr>
        <w:t xml:space="preserve"> </w:t>
      </w:r>
      <w:r>
        <w:rPr>
          <w:rFonts w:ascii="Times New Roman" w:hAnsi="Times New Roman"/>
          <w:u w:val="single"/>
        </w:rPr>
        <w:t>fair hearing request made to OHCA shall conform with the requirements of OAC 317:2-1-2 et seq</w:t>
      </w:r>
      <w:r>
        <w:rPr>
          <w:rFonts w:ascii="Times New Roman" w:hAnsi="Times New Roman"/>
          <w:i/>
          <w:iCs/>
          <w:u w:val="single"/>
        </w:rPr>
        <w:t xml:space="preserve">. </w:t>
      </w:r>
      <w:r>
        <w:rPr>
          <w:rFonts w:ascii="Times New Roman" w:hAnsi="Times New Roman"/>
          <w:u w:val="single"/>
        </w:rPr>
        <w:t>in terms of the manner and timing of any such filing.</w:t>
      </w:r>
    </w:p>
    <w:p w14:paraId="06B5BC33" w14:textId="77777777" w:rsidR="00C73479" w:rsidRDefault="00C73479" w:rsidP="00C73479">
      <w:pPr>
        <w:jc w:val="both"/>
        <w:rPr>
          <w:rFonts w:ascii="Times New Roman" w:hAnsi="Times New Roman"/>
        </w:rPr>
      </w:pPr>
      <w:r>
        <w:rPr>
          <w:rFonts w:ascii="Times New Roman" w:hAnsi="Times New Roman"/>
        </w:rPr>
        <w:t xml:space="preserve">(c) </w:t>
      </w:r>
      <w:r>
        <w:rPr>
          <w:rFonts w:ascii="Times New Roman" w:hAnsi="Times New Roman"/>
          <w:b/>
          <w:bCs/>
        </w:rPr>
        <w:t>Levels of appeals.</w:t>
      </w:r>
      <w:r>
        <w:rPr>
          <w:rFonts w:ascii="Times New Roman" w:hAnsi="Times New Roman"/>
        </w:rPr>
        <w:t xml:space="preserve"> The </w:t>
      </w:r>
      <w:r>
        <w:rPr>
          <w:rFonts w:ascii="Times New Roman" w:hAnsi="Times New Roman"/>
          <w:strike/>
        </w:rPr>
        <w:t>managed care entity</w:t>
      </w:r>
      <w:r>
        <w:rPr>
          <w:rFonts w:ascii="Times New Roman" w:hAnsi="Times New Roman"/>
          <w:u w:val="single"/>
        </w:rPr>
        <w:t xml:space="preserve">CE or DBM </w:t>
      </w:r>
      <w:r>
        <w:rPr>
          <w:rFonts w:ascii="Times New Roman" w:hAnsi="Times New Roman"/>
        </w:rPr>
        <w:t>will use only one</w:t>
      </w:r>
      <w:r>
        <w:rPr>
          <w:rFonts w:ascii="Times New Roman" w:hAnsi="Times New Roman"/>
          <w:u w:val="single"/>
        </w:rPr>
        <w:t xml:space="preserve"> (1)</w:t>
      </w:r>
      <w:r>
        <w:rPr>
          <w:rFonts w:ascii="Times New Roman" w:hAnsi="Times New Roman"/>
        </w:rPr>
        <w:t xml:space="preserve"> level of </w:t>
      </w:r>
      <w:r>
        <w:rPr>
          <w:rFonts w:ascii="Times New Roman" w:hAnsi="Times New Roman"/>
          <w:strike/>
        </w:rPr>
        <w:t>appeals</w:t>
      </w:r>
      <w:r>
        <w:rPr>
          <w:rFonts w:ascii="Times New Roman" w:hAnsi="Times New Roman"/>
          <w:u w:val="single"/>
        </w:rPr>
        <w:t>appeal</w:t>
      </w:r>
      <w:r>
        <w:rPr>
          <w:rFonts w:ascii="Times New Roman" w:hAnsi="Times New Roman"/>
        </w:rPr>
        <w:t xml:space="preserve">, in accordance with 42 </w:t>
      </w:r>
      <w:r>
        <w:rPr>
          <w:rFonts w:ascii="Times New Roman" w:hAnsi="Times New Roman"/>
          <w:strike/>
        </w:rPr>
        <w:t>Code of Federal Regulations (C.F.R.)</w:t>
      </w:r>
      <w:r>
        <w:rPr>
          <w:rFonts w:ascii="Times New Roman" w:hAnsi="Times New Roman"/>
          <w:u w:val="single"/>
        </w:rPr>
        <w:t>C.F.R.</w:t>
      </w:r>
      <w:r>
        <w:rPr>
          <w:rFonts w:ascii="Times New Roman" w:hAnsi="Times New Roman"/>
        </w:rPr>
        <w:t xml:space="preserve"> </w:t>
      </w:r>
      <w:r>
        <w:rPr>
          <w:rFonts w:ascii="Times New Roman" w:hAnsi="Times New Roman"/>
          <w:lang w:val="en"/>
        </w:rPr>
        <w:t xml:space="preserve">§ </w:t>
      </w:r>
      <w:r>
        <w:rPr>
          <w:rFonts w:ascii="Times New Roman" w:hAnsi="Times New Roman"/>
        </w:rPr>
        <w:t>438.402.</w:t>
      </w:r>
    </w:p>
    <w:p w14:paraId="0501A8CD" w14:textId="77777777" w:rsidR="00C73479" w:rsidRDefault="00C73479" w:rsidP="00C73479">
      <w:pPr>
        <w:jc w:val="both"/>
        <w:rPr>
          <w:rFonts w:ascii="Times New Roman" w:hAnsi="Times New Roman"/>
        </w:rPr>
      </w:pPr>
      <w:r>
        <w:rPr>
          <w:rFonts w:ascii="Times New Roman" w:hAnsi="Times New Roman"/>
        </w:rPr>
        <w:t xml:space="preserve">(d) </w:t>
      </w:r>
      <w:r>
        <w:rPr>
          <w:rFonts w:ascii="Times New Roman" w:hAnsi="Times New Roman"/>
          <w:b/>
          <w:bCs/>
        </w:rPr>
        <w:t>Provider's and authorized representative's right to file an appeal.</w:t>
      </w:r>
      <w:r>
        <w:rPr>
          <w:rFonts w:ascii="Times New Roman" w:hAnsi="Times New Roman"/>
        </w:rPr>
        <w:t xml:space="preserve"> A provider or an authorized representative may file an appeal on behalf of a member, provided that the provider or authorized representative has obtained the member's written consent to do so. The authorized representative of a deceased member's estate may also be a party to the litigation of an appeal, as applicable.</w:t>
      </w:r>
    </w:p>
    <w:p w14:paraId="2BB583C3" w14:textId="77777777" w:rsidR="00C73479" w:rsidRDefault="00C73479" w:rsidP="00C73479">
      <w:pPr>
        <w:jc w:val="both"/>
        <w:rPr>
          <w:rFonts w:ascii="Times New Roman" w:hAnsi="Times New Roman"/>
        </w:rPr>
      </w:pPr>
      <w:r>
        <w:rPr>
          <w:rFonts w:ascii="Times New Roman" w:hAnsi="Times New Roman"/>
        </w:rPr>
        <w:t xml:space="preserve">(e) </w:t>
      </w:r>
      <w:r>
        <w:rPr>
          <w:rFonts w:ascii="Times New Roman" w:hAnsi="Times New Roman"/>
          <w:b/>
          <w:bCs/>
        </w:rPr>
        <w:t>Clinical expertise in an appeal decision.</w:t>
      </w:r>
      <w:r>
        <w:rPr>
          <w:rFonts w:ascii="Times New Roman" w:hAnsi="Times New Roman"/>
        </w:rPr>
        <w:t xml:space="preserve"> When an appeal involves clinical issues or is related to a denial based on lack of medical necessity, the decision maker(s) of such an appeal will have clinical expertise as discussed at OAC 317:2-3-6.</w:t>
      </w:r>
    </w:p>
    <w:p w14:paraId="6D8C87A9" w14:textId="77777777" w:rsidR="00C73479" w:rsidRDefault="00C73479" w:rsidP="00C73479">
      <w:pPr>
        <w:jc w:val="both"/>
        <w:rPr>
          <w:rFonts w:ascii="Times New Roman" w:hAnsi="Times New Roman"/>
        </w:rPr>
      </w:pPr>
      <w:r>
        <w:rPr>
          <w:rFonts w:ascii="Times New Roman" w:hAnsi="Times New Roman"/>
        </w:rPr>
        <w:t xml:space="preserve">(f) </w:t>
      </w:r>
      <w:r>
        <w:rPr>
          <w:rFonts w:ascii="Times New Roman" w:hAnsi="Times New Roman"/>
          <w:b/>
          <w:bCs/>
        </w:rPr>
        <w:t>Consideration of information in an appeal decision.</w:t>
      </w:r>
      <w:r>
        <w:rPr>
          <w:rFonts w:ascii="Times New Roman" w:hAnsi="Times New Roman"/>
        </w:rPr>
        <w:t xml:space="preserve"> The decision maker(s) for any appeal will take into account all comments, documents, records, and other information submitted without regard to whether such information was submitted or considered in the initial determination.</w:t>
      </w:r>
    </w:p>
    <w:p w14:paraId="433D4499" w14:textId="77777777" w:rsidR="00C73479" w:rsidRDefault="00C73479" w:rsidP="00C73479">
      <w:pPr>
        <w:jc w:val="both"/>
        <w:rPr>
          <w:rFonts w:ascii="Times New Roman" w:hAnsi="Times New Roman"/>
        </w:rPr>
      </w:pPr>
      <w:r>
        <w:rPr>
          <w:rFonts w:ascii="Times New Roman" w:hAnsi="Times New Roman"/>
        </w:rPr>
        <w:t xml:space="preserve">(g) </w:t>
      </w:r>
      <w:r>
        <w:rPr>
          <w:rFonts w:ascii="Times New Roman" w:hAnsi="Times New Roman"/>
          <w:b/>
          <w:bCs/>
        </w:rPr>
        <w:t>OHCA-established timeframes for appeals decisions.</w:t>
      </w:r>
      <w:r>
        <w:rPr>
          <w:rFonts w:ascii="Times New Roman" w:hAnsi="Times New Roman"/>
        </w:rPr>
        <w:t xml:space="preserve"> An appeal related in any way to the member's health condition will be resolved, with notice provided, as expeditiously as the member's health condition requires.</w:t>
      </w:r>
    </w:p>
    <w:p w14:paraId="207D7222" w14:textId="77777777" w:rsidR="00C73479" w:rsidRDefault="00C73479" w:rsidP="00C73479">
      <w:pPr>
        <w:ind w:left="432"/>
        <w:contextualSpacing/>
        <w:jc w:val="both"/>
        <w:rPr>
          <w:rFonts w:ascii="Times New Roman" w:hAnsi="Times New Roman"/>
          <w:strike/>
        </w:rPr>
      </w:pPr>
      <w:r>
        <w:rPr>
          <w:rFonts w:ascii="Times New Roman" w:hAnsi="Times New Roman"/>
          <w:strike/>
        </w:rPr>
        <w:t xml:space="preserve">(1) Per 42 C.F.R. </w:t>
      </w:r>
      <w:r>
        <w:rPr>
          <w:rFonts w:ascii="Times New Roman" w:hAnsi="Times New Roman"/>
          <w:strike/>
          <w:lang w:val="en"/>
        </w:rPr>
        <w:t xml:space="preserve">§ </w:t>
      </w:r>
      <w:r>
        <w:rPr>
          <w:rFonts w:ascii="Times New Roman" w:hAnsi="Times New Roman"/>
          <w:strike/>
        </w:rPr>
        <w:t>438.408, the standard resolution of an appeal will occur within thirty (30) calendar days after the managed care entity receives the appeal.</w:t>
      </w:r>
    </w:p>
    <w:p w14:paraId="07903FF2" w14:textId="77777777" w:rsidR="00C73479" w:rsidRDefault="00C73479" w:rsidP="00C73479">
      <w:pPr>
        <w:ind w:left="432"/>
        <w:contextualSpacing/>
        <w:jc w:val="both"/>
        <w:rPr>
          <w:rFonts w:ascii="Times New Roman" w:hAnsi="Times New Roman"/>
        </w:rPr>
      </w:pPr>
      <w:r>
        <w:rPr>
          <w:rFonts w:ascii="Times New Roman" w:hAnsi="Times New Roman"/>
          <w:strike/>
        </w:rPr>
        <w:t xml:space="preserve">(2) </w:t>
      </w:r>
      <w:r>
        <w:rPr>
          <w:rFonts w:ascii="Times New Roman" w:hAnsi="Times New Roman"/>
          <w:u w:val="single"/>
        </w:rPr>
        <w:t>(1) Per 42 C.F.R. § 438.408, the</w:t>
      </w:r>
      <w:r>
        <w:rPr>
          <w:rFonts w:ascii="Times New Roman" w:hAnsi="Times New Roman"/>
        </w:rPr>
        <w:t xml:space="preserve"> OHCA establishes the following timeframes for appeals:</w:t>
      </w:r>
    </w:p>
    <w:p w14:paraId="43F1E63B" w14:textId="77777777" w:rsidR="00C73479" w:rsidRDefault="00C73479" w:rsidP="00C73479">
      <w:pPr>
        <w:ind w:left="864"/>
        <w:contextualSpacing/>
        <w:jc w:val="both"/>
        <w:rPr>
          <w:rFonts w:ascii="Times New Roman" w:hAnsi="Times New Roman"/>
        </w:rPr>
      </w:pPr>
      <w:r>
        <w:rPr>
          <w:rFonts w:ascii="Times New Roman" w:hAnsi="Times New Roman"/>
        </w:rPr>
        <w:t xml:space="preserve">(A) Standard resolution of an appeal will occur within thirty (30) calendar days, excluding any extensions, after the </w:t>
      </w:r>
      <w:r>
        <w:rPr>
          <w:rFonts w:ascii="Times New Roman" w:hAnsi="Times New Roman"/>
          <w:strike/>
        </w:rPr>
        <w:t>managed care entity</w:t>
      </w:r>
      <w:r>
        <w:rPr>
          <w:rFonts w:ascii="Times New Roman" w:hAnsi="Times New Roman"/>
          <w:u w:val="single"/>
        </w:rPr>
        <w:t>CE or DBM</w:t>
      </w:r>
      <w:r>
        <w:rPr>
          <w:rFonts w:ascii="Times New Roman" w:hAnsi="Times New Roman"/>
        </w:rPr>
        <w:t xml:space="preserve"> receives the appeal;</w:t>
      </w:r>
    </w:p>
    <w:p w14:paraId="321A2B91" w14:textId="77777777" w:rsidR="00C73479" w:rsidRDefault="00C73479" w:rsidP="00C73479">
      <w:pPr>
        <w:ind w:left="864"/>
        <w:contextualSpacing/>
        <w:jc w:val="both"/>
        <w:rPr>
          <w:rFonts w:ascii="Times New Roman" w:hAnsi="Times New Roman"/>
          <w:u w:val="single"/>
        </w:rPr>
      </w:pPr>
      <w:r>
        <w:rPr>
          <w:rFonts w:ascii="Times New Roman" w:hAnsi="Times New Roman"/>
        </w:rPr>
        <w:t xml:space="preserve">(B) </w:t>
      </w:r>
      <w:r>
        <w:rPr>
          <w:rFonts w:ascii="Times New Roman" w:hAnsi="Times New Roman"/>
          <w:strike/>
        </w:rPr>
        <w:t>Expedited resolution of an appeal will occur within seventy-two (72) clock-hours after the MCE receives the appeal;</w:t>
      </w:r>
      <w:r>
        <w:rPr>
          <w:rFonts w:ascii="Times New Roman" w:hAnsi="Times New Roman"/>
          <w:u w:val="single"/>
        </w:rPr>
        <w:t>The CE and DBM will be responsible for expedited resolutions.</w:t>
      </w:r>
    </w:p>
    <w:p w14:paraId="3106341E" w14:textId="77777777" w:rsidR="00C73479" w:rsidRDefault="00C73479" w:rsidP="00C73479">
      <w:pPr>
        <w:ind w:left="1296"/>
        <w:jc w:val="both"/>
        <w:rPr>
          <w:rFonts w:ascii="Times New Roman" w:hAnsi="Times New Roman"/>
          <w:u w:val="single"/>
        </w:rPr>
      </w:pPr>
      <w:r>
        <w:rPr>
          <w:rFonts w:ascii="Times New Roman" w:hAnsi="Times New Roman"/>
          <w:u w:val="single"/>
        </w:rPr>
        <w:t>(i) An expedited appeal resolution should occur if the standard resolution timeframe could jeopardize the Enrollee's life or health or ability to attain, maintain, or regain maximum function.</w:t>
      </w:r>
      <w:r>
        <w:rPr>
          <w:rFonts w:ascii="Times New Roman" w:hAnsi="Times New Roman"/>
        </w:rPr>
        <w:t xml:space="preserve"> </w:t>
      </w:r>
    </w:p>
    <w:p w14:paraId="560A1F97" w14:textId="77777777" w:rsidR="00C73479" w:rsidRDefault="00C73479" w:rsidP="00C73479">
      <w:pPr>
        <w:ind w:left="1296"/>
        <w:jc w:val="both"/>
        <w:rPr>
          <w:rFonts w:ascii="Times New Roman" w:hAnsi="Times New Roman"/>
          <w:u w:val="single"/>
        </w:rPr>
      </w:pPr>
      <w:r>
        <w:rPr>
          <w:rFonts w:ascii="Times New Roman" w:hAnsi="Times New Roman"/>
          <w:u w:val="single"/>
        </w:rPr>
        <w:t>(ii) Per 42 C.F.R. § 438.408(b)(2), if the CE or DBM denies a request for expedited appeal resolution, the CE or DBM must transfer the appeal to the standard appeal resolution timeframe.</w:t>
      </w:r>
    </w:p>
    <w:p w14:paraId="5D6AC2A3" w14:textId="77777777" w:rsidR="00C73479" w:rsidRDefault="00C73479" w:rsidP="00C73479">
      <w:pPr>
        <w:ind w:left="864"/>
        <w:contextualSpacing/>
        <w:jc w:val="both"/>
        <w:rPr>
          <w:rFonts w:ascii="Times New Roman" w:hAnsi="Times New Roman"/>
        </w:rPr>
      </w:pPr>
      <w:r>
        <w:rPr>
          <w:rFonts w:ascii="Times New Roman" w:hAnsi="Times New Roman"/>
        </w:rPr>
        <w:t xml:space="preserve">(C) In exigent circumstances, resolution of a step therapy request appeal will occur within twenty-four (24) clock-hours after the </w:t>
      </w:r>
      <w:r>
        <w:rPr>
          <w:rFonts w:ascii="Times New Roman" w:hAnsi="Times New Roman"/>
          <w:strike/>
        </w:rPr>
        <w:t>MCE</w:t>
      </w:r>
      <w:r>
        <w:rPr>
          <w:rFonts w:ascii="Times New Roman" w:hAnsi="Times New Roman"/>
          <w:u w:val="single"/>
        </w:rPr>
        <w:t>CE</w:t>
      </w:r>
      <w:r>
        <w:rPr>
          <w:rFonts w:ascii="Times New Roman" w:hAnsi="Times New Roman"/>
        </w:rPr>
        <w:t xml:space="preserve"> receives the appeal; and</w:t>
      </w:r>
    </w:p>
    <w:p w14:paraId="63B9DECC" w14:textId="77777777" w:rsidR="00C73479" w:rsidRDefault="00C73479" w:rsidP="00C73479">
      <w:pPr>
        <w:ind w:left="864"/>
        <w:contextualSpacing/>
        <w:jc w:val="both"/>
        <w:rPr>
          <w:rFonts w:ascii="Times New Roman" w:hAnsi="Times New Roman"/>
        </w:rPr>
      </w:pPr>
      <w:r>
        <w:rPr>
          <w:rFonts w:ascii="Times New Roman" w:hAnsi="Times New Roman"/>
        </w:rPr>
        <w:t xml:space="preserve">(D) In all other circumstances, resolution of a step therapy request appeal will occur within seventy-two (72) clock-hours after the </w:t>
      </w:r>
      <w:r>
        <w:rPr>
          <w:rFonts w:ascii="Times New Roman" w:hAnsi="Times New Roman"/>
          <w:strike/>
        </w:rPr>
        <w:t>MCE</w:t>
      </w:r>
      <w:r>
        <w:rPr>
          <w:rFonts w:ascii="Times New Roman" w:hAnsi="Times New Roman"/>
          <w:u w:val="single"/>
        </w:rPr>
        <w:t>CE</w:t>
      </w:r>
      <w:r>
        <w:rPr>
          <w:rFonts w:ascii="Times New Roman" w:hAnsi="Times New Roman"/>
        </w:rPr>
        <w:t xml:space="preserve"> receives the appeal.</w:t>
      </w:r>
    </w:p>
    <w:p w14:paraId="6CA5346A" w14:textId="77777777" w:rsidR="00C73479" w:rsidRDefault="00C73479" w:rsidP="00C73479">
      <w:pPr>
        <w:ind w:left="432"/>
        <w:contextualSpacing/>
        <w:jc w:val="both"/>
        <w:rPr>
          <w:rFonts w:ascii="Times New Roman" w:hAnsi="Times New Roman"/>
        </w:rPr>
      </w:pPr>
      <w:r>
        <w:rPr>
          <w:rFonts w:ascii="Times New Roman" w:hAnsi="Times New Roman"/>
          <w:strike/>
        </w:rPr>
        <w:t>(3)</w:t>
      </w:r>
      <w:r>
        <w:rPr>
          <w:rFonts w:ascii="Times New Roman" w:hAnsi="Times New Roman"/>
          <w:u w:val="single"/>
        </w:rPr>
        <w:t>(2)</w:t>
      </w:r>
      <w:r>
        <w:rPr>
          <w:rFonts w:ascii="Times New Roman" w:hAnsi="Times New Roman"/>
        </w:rPr>
        <w:t xml:space="preserve"> The </w:t>
      </w:r>
      <w:r>
        <w:rPr>
          <w:rFonts w:ascii="Times New Roman" w:hAnsi="Times New Roman"/>
          <w:strike/>
        </w:rPr>
        <w:t>MCE</w:t>
      </w:r>
      <w:r>
        <w:rPr>
          <w:rFonts w:ascii="Times New Roman" w:hAnsi="Times New Roman"/>
          <w:u w:val="single"/>
        </w:rPr>
        <w:t>CE and DBM</w:t>
      </w:r>
      <w:r>
        <w:rPr>
          <w:rFonts w:ascii="Times New Roman" w:hAnsi="Times New Roman"/>
        </w:rPr>
        <w:t xml:space="preserve"> may extend the timeframes in (g)</w:t>
      </w:r>
      <w:r>
        <w:rPr>
          <w:rFonts w:ascii="Times New Roman" w:hAnsi="Times New Roman"/>
          <w:strike/>
        </w:rPr>
        <w:t>(2)</w:t>
      </w:r>
      <w:r>
        <w:rPr>
          <w:rFonts w:ascii="Times New Roman" w:hAnsi="Times New Roman"/>
          <w:u w:val="single"/>
        </w:rPr>
        <w:t>(1)</w:t>
      </w:r>
      <w:r>
        <w:rPr>
          <w:rFonts w:ascii="Times New Roman" w:hAnsi="Times New Roman"/>
        </w:rPr>
        <w:t>(A) or (B) up to fourteen (14) days if:</w:t>
      </w:r>
    </w:p>
    <w:p w14:paraId="18D8AD76" w14:textId="77777777" w:rsidR="00C73479" w:rsidRDefault="00C73479" w:rsidP="00C73479">
      <w:pPr>
        <w:ind w:left="864"/>
        <w:contextualSpacing/>
        <w:jc w:val="both"/>
        <w:rPr>
          <w:rFonts w:ascii="Times New Roman" w:hAnsi="Times New Roman"/>
        </w:rPr>
      </w:pPr>
      <w:r>
        <w:rPr>
          <w:rFonts w:ascii="Times New Roman" w:hAnsi="Times New Roman"/>
        </w:rPr>
        <w:t>(A) The member requests the extension; or</w:t>
      </w:r>
    </w:p>
    <w:p w14:paraId="4B835185" w14:textId="77777777" w:rsidR="00C73479" w:rsidRDefault="00C73479" w:rsidP="00C73479">
      <w:pPr>
        <w:ind w:left="864"/>
        <w:contextualSpacing/>
        <w:jc w:val="both"/>
        <w:rPr>
          <w:rFonts w:ascii="Times New Roman" w:hAnsi="Times New Roman"/>
        </w:rPr>
      </w:pPr>
      <w:r>
        <w:rPr>
          <w:rFonts w:ascii="Times New Roman" w:hAnsi="Times New Roman"/>
        </w:rPr>
        <w:t xml:space="preserve">(B) The </w:t>
      </w:r>
      <w:r>
        <w:rPr>
          <w:rFonts w:ascii="Times New Roman" w:hAnsi="Times New Roman"/>
          <w:strike/>
        </w:rPr>
        <w:t>MCE</w:t>
      </w:r>
      <w:r>
        <w:rPr>
          <w:rFonts w:ascii="Times New Roman" w:hAnsi="Times New Roman"/>
          <w:u w:val="single"/>
        </w:rPr>
        <w:t>CE and DBM</w:t>
      </w:r>
      <w:r>
        <w:rPr>
          <w:rFonts w:ascii="Times New Roman" w:hAnsi="Times New Roman"/>
        </w:rPr>
        <w:t xml:space="preserve"> shows (to the OHCA's satisfaction upon OHCA's request) that there is need for additional information and how the delay is in the member's interest.</w:t>
      </w:r>
    </w:p>
    <w:p w14:paraId="07DB4A5D" w14:textId="77777777" w:rsidR="00C73479" w:rsidRDefault="00C73479" w:rsidP="00C73479">
      <w:pPr>
        <w:ind w:left="432"/>
        <w:contextualSpacing/>
        <w:jc w:val="both"/>
        <w:rPr>
          <w:rFonts w:ascii="Times New Roman" w:hAnsi="Times New Roman"/>
        </w:rPr>
      </w:pPr>
      <w:r>
        <w:rPr>
          <w:rFonts w:ascii="Times New Roman" w:hAnsi="Times New Roman"/>
          <w:strike/>
        </w:rPr>
        <w:t>(4)</w:t>
      </w:r>
      <w:r>
        <w:rPr>
          <w:rFonts w:ascii="Times New Roman" w:hAnsi="Times New Roman"/>
          <w:u w:val="single"/>
        </w:rPr>
        <w:t>(3)</w:t>
      </w:r>
      <w:r>
        <w:rPr>
          <w:rFonts w:ascii="Times New Roman" w:hAnsi="Times New Roman"/>
        </w:rPr>
        <w:t xml:space="preserve"> If the </w:t>
      </w:r>
      <w:r>
        <w:rPr>
          <w:rFonts w:ascii="Times New Roman" w:hAnsi="Times New Roman"/>
          <w:strike/>
        </w:rPr>
        <w:t>MCE</w:t>
      </w:r>
      <w:r>
        <w:rPr>
          <w:rFonts w:ascii="Times New Roman" w:hAnsi="Times New Roman"/>
          <w:u w:val="single"/>
        </w:rPr>
        <w:t>CE and DBM</w:t>
      </w:r>
      <w:r>
        <w:rPr>
          <w:rFonts w:ascii="Times New Roman" w:hAnsi="Times New Roman"/>
        </w:rPr>
        <w:t xml:space="preserve"> extends the timeframes not at the request of the member, it must complete all of the following:</w:t>
      </w:r>
    </w:p>
    <w:p w14:paraId="02C08C9C" w14:textId="77777777" w:rsidR="00C73479" w:rsidRDefault="00C73479" w:rsidP="00C73479">
      <w:pPr>
        <w:ind w:left="864"/>
        <w:contextualSpacing/>
        <w:jc w:val="both"/>
        <w:rPr>
          <w:rFonts w:ascii="Times New Roman" w:hAnsi="Times New Roman"/>
        </w:rPr>
      </w:pPr>
      <w:r>
        <w:rPr>
          <w:rFonts w:ascii="Times New Roman" w:hAnsi="Times New Roman"/>
        </w:rPr>
        <w:t>(A) Make reasonable efforts to give the member prompt oral notice of the delay;</w:t>
      </w:r>
    </w:p>
    <w:p w14:paraId="2FDEE057" w14:textId="77777777" w:rsidR="00C73479" w:rsidRDefault="00C73479" w:rsidP="00C73479">
      <w:pPr>
        <w:ind w:left="864"/>
        <w:contextualSpacing/>
        <w:jc w:val="both"/>
        <w:rPr>
          <w:rFonts w:ascii="Times New Roman" w:hAnsi="Times New Roman"/>
        </w:rPr>
      </w:pPr>
      <w:r>
        <w:rPr>
          <w:rFonts w:ascii="Times New Roman" w:hAnsi="Times New Roman"/>
        </w:rPr>
        <w:t xml:space="preserve">(B) Within two (2) calendar days give the member written notice of the reason for the decision to extend the timeframe and inform </w:t>
      </w:r>
      <w:r>
        <w:rPr>
          <w:rFonts w:ascii="Times New Roman" w:hAnsi="Times New Roman"/>
          <w:strike/>
        </w:rPr>
        <w:t>the enrollee</w:t>
      </w:r>
      <w:r>
        <w:rPr>
          <w:rFonts w:ascii="Times New Roman" w:hAnsi="Times New Roman"/>
          <w:u w:val="single"/>
        </w:rPr>
        <w:t>Enrollee</w:t>
      </w:r>
      <w:r>
        <w:rPr>
          <w:rFonts w:ascii="Times New Roman" w:hAnsi="Times New Roman"/>
        </w:rPr>
        <w:t xml:space="preserve"> of the right to file a grievance if he or she disagrees with that decision; and</w:t>
      </w:r>
    </w:p>
    <w:p w14:paraId="14512EC5" w14:textId="77777777" w:rsidR="00C73479" w:rsidRDefault="00C73479" w:rsidP="00C73479">
      <w:pPr>
        <w:ind w:left="864"/>
        <w:contextualSpacing/>
        <w:jc w:val="both"/>
        <w:rPr>
          <w:rFonts w:ascii="Times New Roman" w:hAnsi="Times New Roman"/>
        </w:rPr>
      </w:pPr>
      <w:r>
        <w:rPr>
          <w:rFonts w:ascii="Times New Roman" w:hAnsi="Times New Roman"/>
        </w:rPr>
        <w:t>(C) Resolve the appeal as expeditiously as the member's health condition requires and no later than the date the extension expires.</w:t>
      </w:r>
    </w:p>
    <w:p w14:paraId="097BF8C9" w14:textId="77777777" w:rsidR="00C73479" w:rsidRDefault="00C73479" w:rsidP="00C73479">
      <w:pPr>
        <w:ind w:left="432"/>
        <w:contextualSpacing/>
        <w:jc w:val="both"/>
        <w:rPr>
          <w:rFonts w:ascii="Times New Roman" w:hAnsi="Times New Roman"/>
        </w:rPr>
      </w:pPr>
      <w:r>
        <w:rPr>
          <w:rFonts w:ascii="Times New Roman" w:hAnsi="Times New Roman"/>
          <w:strike/>
        </w:rPr>
        <w:t>(5)</w:t>
      </w:r>
      <w:r>
        <w:rPr>
          <w:rFonts w:ascii="Times New Roman" w:hAnsi="Times New Roman"/>
          <w:u w:val="single"/>
        </w:rPr>
        <w:t>(4)</w:t>
      </w:r>
      <w:r>
        <w:rPr>
          <w:rFonts w:ascii="Times New Roman" w:hAnsi="Times New Roman"/>
        </w:rPr>
        <w:t xml:space="preserve"> The </w:t>
      </w:r>
      <w:r>
        <w:rPr>
          <w:rFonts w:ascii="Times New Roman" w:hAnsi="Times New Roman"/>
          <w:strike/>
        </w:rPr>
        <w:t>MCE</w:t>
      </w:r>
      <w:r>
        <w:rPr>
          <w:rFonts w:ascii="Times New Roman" w:hAnsi="Times New Roman"/>
          <w:u w:val="single"/>
        </w:rPr>
        <w:t>CE and DBM</w:t>
      </w:r>
      <w:r>
        <w:rPr>
          <w:rFonts w:ascii="Times New Roman" w:hAnsi="Times New Roman"/>
        </w:rPr>
        <w:t xml:space="preserve"> will adhere to all OHCA policies related to appeals, including but not limited to:</w:t>
      </w:r>
    </w:p>
    <w:p w14:paraId="7403F9DA" w14:textId="77777777" w:rsidR="00C73479" w:rsidRDefault="00C73479" w:rsidP="00C73479">
      <w:pPr>
        <w:ind w:left="864"/>
        <w:contextualSpacing/>
        <w:jc w:val="both"/>
        <w:rPr>
          <w:rFonts w:ascii="Times New Roman" w:hAnsi="Times New Roman"/>
        </w:rPr>
      </w:pPr>
      <w:r>
        <w:rPr>
          <w:rFonts w:ascii="Times New Roman" w:hAnsi="Times New Roman"/>
        </w:rPr>
        <w:t>(A) Observing the timeframes for resolving appeals, including standard resolution, expedited resolution, and resolution of step therapy appeals (in both exigent and other circumstances);</w:t>
      </w:r>
    </w:p>
    <w:p w14:paraId="5795214C" w14:textId="77777777" w:rsidR="00C73479" w:rsidRDefault="00C73479" w:rsidP="00C73479">
      <w:pPr>
        <w:ind w:left="864"/>
        <w:contextualSpacing/>
        <w:jc w:val="both"/>
        <w:rPr>
          <w:rFonts w:ascii="Times New Roman" w:hAnsi="Times New Roman"/>
        </w:rPr>
      </w:pPr>
      <w:r>
        <w:rPr>
          <w:rFonts w:ascii="Times New Roman" w:hAnsi="Times New Roman"/>
        </w:rPr>
        <w:t>(B) Sending acknowledgement of receiving the appeal in writing to the member or the member's authorized representative within five (5) calendar days of receipt;</w:t>
      </w:r>
    </w:p>
    <w:p w14:paraId="0F2B3941" w14:textId="77777777" w:rsidR="00C73479" w:rsidRDefault="00C73479" w:rsidP="00C73479">
      <w:pPr>
        <w:ind w:left="864"/>
        <w:contextualSpacing/>
        <w:jc w:val="both"/>
        <w:rPr>
          <w:rFonts w:ascii="Times New Roman" w:hAnsi="Times New Roman"/>
        </w:rPr>
      </w:pPr>
      <w:r>
        <w:rPr>
          <w:rFonts w:ascii="Times New Roman" w:hAnsi="Times New Roman"/>
        </w:rPr>
        <w:t xml:space="preserve">(C) Sending written notice conforming with this </w:t>
      </w:r>
      <w:r>
        <w:rPr>
          <w:rFonts w:ascii="Times New Roman" w:hAnsi="Times New Roman"/>
          <w:strike/>
        </w:rPr>
        <w:t>subchapter</w:t>
      </w:r>
      <w:r>
        <w:rPr>
          <w:rFonts w:ascii="Times New Roman" w:hAnsi="Times New Roman"/>
          <w:u w:val="single"/>
        </w:rPr>
        <w:t>Subchapter</w:t>
      </w:r>
      <w:r>
        <w:rPr>
          <w:rFonts w:ascii="Times New Roman" w:hAnsi="Times New Roman"/>
        </w:rPr>
        <w:t xml:space="preserve"> to the affected parties within three (3) calendar days following resolution of the appeal; and</w:t>
      </w:r>
    </w:p>
    <w:p w14:paraId="08402186" w14:textId="77777777" w:rsidR="00C73479" w:rsidRDefault="00C73479" w:rsidP="00C73479">
      <w:pPr>
        <w:ind w:left="864"/>
        <w:contextualSpacing/>
        <w:jc w:val="both"/>
        <w:rPr>
          <w:rFonts w:ascii="Times New Roman" w:hAnsi="Times New Roman"/>
        </w:rPr>
      </w:pPr>
      <w:r>
        <w:rPr>
          <w:rFonts w:ascii="Times New Roman" w:hAnsi="Times New Roman"/>
        </w:rPr>
        <w:t xml:space="preserve">(D) Sending documentation, in conformance with OAC 317:2-3-12(d) and any established OHCA forms or processes, to OHCA within fifteen (15) calendar days after a request for </w:t>
      </w:r>
      <w:r>
        <w:rPr>
          <w:rFonts w:ascii="Times New Roman" w:hAnsi="Times New Roman"/>
          <w:strike/>
        </w:rPr>
        <w:t>State</w:t>
      </w:r>
      <w:r>
        <w:rPr>
          <w:rFonts w:ascii="Times New Roman" w:hAnsi="Times New Roman"/>
          <w:u w:val="single"/>
        </w:rPr>
        <w:t>state</w:t>
      </w:r>
      <w:r>
        <w:rPr>
          <w:rFonts w:ascii="Times New Roman" w:hAnsi="Times New Roman"/>
        </w:rPr>
        <w:t xml:space="preserve"> fair hearing.</w:t>
      </w:r>
    </w:p>
    <w:p w14:paraId="1F52B9EB" w14:textId="77777777" w:rsidR="00C73479" w:rsidRDefault="00C73479" w:rsidP="00C73479">
      <w:pPr>
        <w:jc w:val="both"/>
        <w:rPr>
          <w:rFonts w:ascii="Times New Roman" w:hAnsi="Times New Roman"/>
        </w:rPr>
      </w:pPr>
    </w:p>
    <w:p w14:paraId="43B3349A" w14:textId="77777777" w:rsidR="00C73479" w:rsidRDefault="00C73479" w:rsidP="00C73479">
      <w:pPr>
        <w:pStyle w:val="paragraph"/>
        <w:spacing w:before="0" w:beforeAutospacing="0" w:after="0" w:afterAutospacing="0"/>
        <w:jc w:val="both"/>
        <w:textAlignment w:val="baseline"/>
        <w:rPr>
          <w:b/>
          <w:bCs/>
        </w:rPr>
      </w:pPr>
      <w:r>
        <w:rPr>
          <w:rStyle w:val="normaltextrun"/>
          <w:b/>
          <w:bCs/>
          <w:u w:val="single"/>
        </w:rPr>
        <w:t xml:space="preserve">317:2-3-5.1. </w:t>
      </w:r>
      <w:r>
        <w:rPr>
          <w:rStyle w:val="findhit"/>
          <w:b/>
          <w:bCs/>
          <w:u w:val="single"/>
        </w:rPr>
        <w:t>Continuation</w:t>
      </w:r>
      <w:r>
        <w:rPr>
          <w:rStyle w:val="normaltextrun"/>
          <w:b/>
          <w:bCs/>
          <w:u w:val="single"/>
        </w:rPr>
        <w:t xml:space="preserve"> of benefits pending appeal and state fair hearing</w:t>
      </w:r>
    </w:p>
    <w:p w14:paraId="4CF5D5AE" w14:textId="77777777" w:rsidR="00C73479" w:rsidRDefault="00C73479" w:rsidP="00C73479">
      <w:pPr>
        <w:pStyle w:val="paragraph"/>
        <w:spacing w:before="0" w:beforeAutospacing="0" w:after="0" w:afterAutospacing="0"/>
        <w:jc w:val="both"/>
        <w:textAlignment w:val="baseline"/>
      </w:pPr>
      <w:r>
        <w:rPr>
          <w:rStyle w:val="normaltextrun"/>
          <w:u w:val="single"/>
        </w:rPr>
        <w:t xml:space="preserve">(a) Per OAC 317:2-1-2.6 and 42 C.F.R. § 438.420, the CE or DBM shall continue a member's benefits under the plan when </w:t>
      </w:r>
      <w:r>
        <w:rPr>
          <w:rStyle w:val="advancedproofingissue"/>
          <w:u w:val="single"/>
        </w:rPr>
        <w:t>all of</w:t>
      </w:r>
      <w:r>
        <w:rPr>
          <w:rStyle w:val="normaltextrun"/>
          <w:u w:val="single"/>
        </w:rPr>
        <w:t xml:space="preserve"> the following occur:</w:t>
      </w:r>
      <w:r>
        <w:rPr>
          <w:rStyle w:val="normaltextrun"/>
        </w:rPr>
        <w:t> </w:t>
      </w:r>
    </w:p>
    <w:p w14:paraId="0E1356F8" w14:textId="77777777" w:rsidR="00C73479" w:rsidRDefault="00C73479" w:rsidP="00C73479">
      <w:pPr>
        <w:pStyle w:val="paragraph"/>
        <w:spacing w:before="0" w:beforeAutospacing="0" w:after="0" w:afterAutospacing="0"/>
        <w:ind w:left="420"/>
        <w:jc w:val="both"/>
        <w:textAlignment w:val="baseline"/>
        <w:rPr>
          <w:rStyle w:val="normaltextrun"/>
        </w:rPr>
      </w:pPr>
      <w:r>
        <w:rPr>
          <w:rStyle w:val="normaltextrun"/>
          <w:u w:val="single"/>
        </w:rPr>
        <w:t>(1) The member files the request for an appeal within sixty (60) calendar days following the date on the adverse benefit determination notice in accordance with 42 C.F.R. § 438.402(c)(1)(ii) and (c)(2)(ii</w:t>
      </w:r>
      <w:r>
        <w:rPr>
          <w:rStyle w:val="contextualspellingandgrammarerror"/>
          <w:u w:val="single"/>
        </w:rPr>
        <w:t>):</w:t>
      </w:r>
    </w:p>
    <w:p w14:paraId="16FC2B02" w14:textId="77777777" w:rsidR="00C73479" w:rsidRDefault="00C73479" w:rsidP="00C73479">
      <w:pPr>
        <w:pStyle w:val="paragraph"/>
        <w:spacing w:before="0" w:beforeAutospacing="0" w:after="0" w:afterAutospacing="0"/>
        <w:ind w:left="420"/>
        <w:jc w:val="both"/>
        <w:textAlignment w:val="baseline"/>
      </w:pPr>
      <w:r>
        <w:rPr>
          <w:rStyle w:val="normaltextrun"/>
          <w:u w:val="single"/>
        </w:rPr>
        <w:t xml:space="preserve">(2) The appeal involves the termination, suspension, or reduction of previously authorized </w:t>
      </w:r>
      <w:r>
        <w:rPr>
          <w:rStyle w:val="contextualspellingandgrammarerror"/>
          <w:u w:val="single"/>
        </w:rPr>
        <w:t>services;</w:t>
      </w:r>
      <w:r>
        <w:rPr>
          <w:rStyle w:val="normaltextrun"/>
        </w:rPr>
        <w:t> </w:t>
      </w:r>
    </w:p>
    <w:p w14:paraId="630AA711" w14:textId="77777777" w:rsidR="00C73479" w:rsidRDefault="00C73479" w:rsidP="00C73479">
      <w:pPr>
        <w:pStyle w:val="paragraph"/>
        <w:spacing w:before="0" w:beforeAutospacing="0" w:after="0" w:afterAutospacing="0"/>
        <w:ind w:left="420"/>
        <w:jc w:val="both"/>
        <w:textAlignment w:val="baseline"/>
      </w:pPr>
      <w:r>
        <w:rPr>
          <w:rStyle w:val="normaltextrun"/>
          <w:u w:val="single"/>
        </w:rPr>
        <w:t xml:space="preserve">(3) The services were ordered by an authorized </w:t>
      </w:r>
      <w:r>
        <w:rPr>
          <w:rStyle w:val="contextualspellingandgrammarerror"/>
          <w:u w:val="single"/>
        </w:rPr>
        <w:t>provider;</w:t>
      </w:r>
    </w:p>
    <w:p w14:paraId="2AB831FC" w14:textId="77777777" w:rsidR="00C73479" w:rsidRDefault="00C73479" w:rsidP="00C73479">
      <w:pPr>
        <w:pStyle w:val="paragraph"/>
        <w:spacing w:before="0" w:beforeAutospacing="0" w:after="0" w:afterAutospacing="0"/>
        <w:ind w:left="420"/>
        <w:jc w:val="both"/>
        <w:textAlignment w:val="baseline"/>
      </w:pPr>
      <w:r>
        <w:rPr>
          <w:rStyle w:val="normaltextrun"/>
          <w:u w:val="single"/>
        </w:rPr>
        <w:t>(4) The period covered by the original authorization has not expired; and</w:t>
      </w:r>
    </w:p>
    <w:p w14:paraId="77625F38" w14:textId="77777777" w:rsidR="00C73479" w:rsidRDefault="00C73479" w:rsidP="00C73479">
      <w:pPr>
        <w:pStyle w:val="paragraph"/>
        <w:spacing w:before="0" w:beforeAutospacing="0" w:after="0" w:afterAutospacing="0"/>
        <w:ind w:left="420"/>
        <w:jc w:val="both"/>
        <w:textAlignment w:val="baseline"/>
      </w:pPr>
      <w:r>
        <w:rPr>
          <w:rStyle w:val="normaltextrun"/>
          <w:u w:val="single"/>
        </w:rPr>
        <w:t xml:space="preserve">(5) The member timely files for </w:t>
      </w:r>
      <w:r>
        <w:rPr>
          <w:rStyle w:val="findhit"/>
          <w:u w:val="single"/>
        </w:rPr>
        <w:t>continuation</w:t>
      </w:r>
      <w:r>
        <w:rPr>
          <w:rStyle w:val="normaltextrun"/>
          <w:u w:val="single"/>
        </w:rPr>
        <w:t xml:space="preserve"> of benefits, meaning on or before the later of the following:</w:t>
      </w:r>
    </w:p>
    <w:p w14:paraId="13EBDCE9" w14:textId="77777777" w:rsidR="00C73479" w:rsidRDefault="00C73479" w:rsidP="00C73479">
      <w:pPr>
        <w:pStyle w:val="paragraph"/>
        <w:spacing w:before="0" w:beforeAutospacing="0" w:after="0" w:afterAutospacing="0"/>
        <w:ind w:left="855"/>
        <w:jc w:val="both"/>
        <w:textAlignment w:val="baseline"/>
      </w:pPr>
      <w:r>
        <w:rPr>
          <w:rStyle w:val="normaltextrun"/>
          <w:u w:val="single"/>
        </w:rPr>
        <w:t>(A) Within ten (10) calendar days of the CE or DBM sending the notice of adverse benefit determination; or</w:t>
      </w:r>
      <w:r>
        <w:rPr>
          <w:rStyle w:val="normaltextrun"/>
        </w:rPr>
        <w:t> </w:t>
      </w:r>
    </w:p>
    <w:p w14:paraId="5A8689F8" w14:textId="77777777" w:rsidR="00C73479" w:rsidRDefault="00C73479" w:rsidP="00C73479">
      <w:pPr>
        <w:pStyle w:val="paragraph"/>
        <w:spacing w:before="0" w:beforeAutospacing="0" w:after="0" w:afterAutospacing="0"/>
        <w:ind w:left="855"/>
        <w:jc w:val="both"/>
        <w:textAlignment w:val="baseline"/>
      </w:pPr>
      <w:r>
        <w:rPr>
          <w:rStyle w:val="normaltextrun"/>
          <w:u w:val="single"/>
        </w:rPr>
        <w:t>(B) The intended effective date of the CE or DBM's proposed adverse benefit determination.</w:t>
      </w:r>
      <w:r>
        <w:rPr>
          <w:rStyle w:val="normaltextrun"/>
        </w:rPr>
        <w:t> </w:t>
      </w:r>
    </w:p>
    <w:p w14:paraId="7667D930" w14:textId="77777777" w:rsidR="00C73479" w:rsidRDefault="00C73479" w:rsidP="00C73479">
      <w:pPr>
        <w:pStyle w:val="paragraph"/>
        <w:spacing w:before="0" w:beforeAutospacing="0" w:after="0" w:afterAutospacing="0"/>
        <w:jc w:val="both"/>
        <w:textAlignment w:val="baseline"/>
      </w:pPr>
      <w:r>
        <w:rPr>
          <w:rStyle w:val="normaltextrun"/>
          <w:u w:val="single"/>
        </w:rPr>
        <w:t xml:space="preserve">(b) If the member fails to indicate a preference as to </w:t>
      </w:r>
      <w:r>
        <w:rPr>
          <w:rStyle w:val="findhit"/>
          <w:u w:val="single"/>
        </w:rPr>
        <w:t>continuation</w:t>
      </w:r>
      <w:r>
        <w:rPr>
          <w:rStyle w:val="normaltextrun"/>
          <w:u w:val="single"/>
        </w:rPr>
        <w:t xml:space="preserve"> or reinstatement of services in a written request for hearing made within sixty (60) calendar days of the adverse benefit determination, services shall be continued or reinstated. Notwithstanding the foregoing, </w:t>
      </w:r>
      <w:r>
        <w:rPr>
          <w:rStyle w:val="findhit"/>
          <w:u w:val="single"/>
        </w:rPr>
        <w:t>continuation</w:t>
      </w:r>
      <w:r>
        <w:rPr>
          <w:rStyle w:val="normaltextrun"/>
          <w:u w:val="single"/>
        </w:rPr>
        <w:t xml:space="preserve"> or reinstatement of benefits shall not occur under the following circumstances:</w:t>
      </w:r>
      <w:r>
        <w:rPr>
          <w:rStyle w:val="normaltextrun"/>
        </w:rPr>
        <w:t> </w:t>
      </w:r>
    </w:p>
    <w:p w14:paraId="09040E70" w14:textId="77777777" w:rsidR="00C73479" w:rsidRDefault="00C73479" w:rsidP="00C73479">
      <w:pPr>
        <w:pStyle w:val="paragraph"/>
        <w:spacing w:before="0" w:beforeAutospacing="0" w:after="0" w:afterAutospacing="0"/>
        <w:ind w:left="420"/>
        <w:jc w:val="both"/>
        <w:textAlignment w:val="baseline"/>
      </w:pPr>
      <w:r>
        <w:rPr>
          <w:rStyle w:val="normaltextrun"/>
          <w:u w:val="single"/>
        </w:rPr>
        <w:t xml:space="preserve">(1) The member has exceeded the limit applicable to the </w:t>
      </w:r>
      <w:r>
        <w:rPr>
          <w:rStyle w:val="contextualspellingandgrammarerror"/>
          <w:u w:val="single"/>
        </w:rPr>
        <w:t>services; or</w:t>
      </w:r>
    </w:p>
    <w:p w14:paraId="7BAA85DF" w14:textId="77777777" w:rsidR="00C73479" w:rsidRDefault="00C73479" w:rsidP="00C73479">
      <w:pPr>
        <w:pStyle w:val="paragraph"/>
        <w:spacing w:before="0" w:beforeAutospacing="0" w:after="0" w:afterAutospacing="0"/>
        <w:ind w:left="420"/>
        <w:jc w:val="both"/>
        <w:textAlignment w:val="baseline"/>
      </w:pPr>
      <w:r>
        <w:rPr>
          <w:rStyle w:val="normaltextrun"/>
          <w:u w:val="single"/>
        </w:rPr>
        <w:t>(2) When a provider has failed to prescribe or order the service or level of service for which continuation or reinstatement is requested.</w:t>
      </w:r>
    </w:p>
    <w:p w14:paraId="57DEBC23" w14:textId="77777777" w:rsidR="00C73479" w:rsidRDefault="00C73479" w:rsidP="00C73479">
      <w:pPr>
        <w:jc w:val="both"/>
        <w:rPr>
          <w:rFonts w:ascii="Times New Roman" w:hAnsi="Times New Roman"/>
          <w:u w:val="single"/>
        </w:rPr>
      </w:pPr>
      <w:r>
        <w:rPr>
          <w:rFonts w:ascii="Times New Roman" w:hAnsi="Times New Roman"/>
          <w:u w:val="single"/>
        </w:rPr>
        <w:t>(c) The CE or DBM shall continue or reinstate benefits if the member:</w:t>
      </w:r>
    </w:p>
    <w:p w14:paraId="16E47BEF" w14:textId="77777777" w:rsidR="00C73479" w:rsidRDefault="00C73479" w:rsidP="00C73479">
      <w:pPr>
        <w:ind w:left="432"/>
        <w:contextualSpacing/>
        <w:jc w:val="both"/>
        <w:rPr>
          <w:rFonts w:ascii="Times New Roman" w:hAnsi="Times New Roman"/>
          <w:u w:val="single"/>
        </w:rPr>
      </w:pPr>
      <w:r>
        <w:rPr>
          <w:rFonts w:ascii="Times New Roman" w:hAnsi="Times New Roman"/>
          <w:u w:val="single"/>
        </w:rPr>
        <w:t xml:space="preserve">(1) Files a request for a state fair hearing within one hundred twenty (120) days of the adverse resolution notice; and </w:t>
      </w:r>
    </w:p>
    <w:p w14:paraId="567344E8" w14:textId="77777777" w:rsidR="00C73479" w:rsidRDefault="00C73479" w:rsidP="00C73479">
      <w:pPr>
        <w:ind w:left="432"/>
        <w:contextualSpacing/>
        <w:jc w:val="both"/>
        <w:rPr>
          <w:rFonts w:ascii="Times New Roman" w:hAnsi="Times New Roman"/>
          <w:u w:val="single"/>
        </w:rPr>
      </w:pPr>
      <w:r>
        <w:rPr>
          <w:rFonts w:ascii="Times New Roman" w:hAnsi="Times New Roman"/>
          <w:u w:val="single"/>
        </w:rPr>
        <w:t>(2) Files a request for continuation of benefits within thirty (30) calendar days of the adverse resolution notice.</w:t>
      </w:r>
    </w:p>
    <w:p w14:paraId="1F276441" w14:textId="77777777" w:rsidR="00C73479" w:rsidRDefault="00C73479" w:rsidP="00C73479">
      <w:pPr>
        <w:jc w:val="both"/>
        <w:rPr>
          <w:rFonts w:ascii="Times New Roman" w:hAnsi="Times New Roman"/>
          <w:u w:val="single"/>
        </w:rPr>
      </w:pPr>
      <w:r>
        <w:rPr>
          <w:rFonts w:ascii="Times New Roman" w:hAnsi="Times New Roman"/>
          <w:u w:val="single"/>
        </w:rPr>
        <w:t>(d) If the CE or DBM continues or reinstates the member's benefits at the member's request while the appeal or state fair hearing is pending, the benefits must be continued until one (1) of the following occurs:</w:t>
      </w:r>
    </w:p>
    <w:p w14:paraId="453DE1A3" w14:textId="77777777" w:rsidR="00C73479" w:rsidRDefault="00C73479" w:rsidP="00C73479">
      <w:pPr>
        <w:ind w:left="432"/>
        <w:contextualSpacing/>
        <w:jc w:val="both"/>
        <w:rPr>
          <w:rFonts w:ascii="Times New Roman" w:hAnsi="Times New Roman"/>
          <w:u w:val="single"/>
        </w:rPr>
      </w:pPr>
      <w:r>
        <w:rPr>
          <w:rFonts w:ascii="Times New Roman" w:hAnsi="Times New Roman"/>
          <w:u w:val="single"/>
        </w:rPr>
        <w:t>(1) The member withdraws the appeal or request for state fair hearing;</w:t>
      </w:r>
    </w:p>
    <w:p w14:paraId="720603C0" w14:textId="77777777" w:rsidR="00C73479" w:rsidRDefault="00C73479" w:rsidP="00C73479">
      <w:pPr>
        <w:ind w:left="432"/>
        <w:contextualSpacing/>
        <w:jc w:val="both"/>
        <w:rPr>
          <w:rFonts w:ascii="Times New Roman" w:hAnsi="Times New Roman"/>
          <w:u w:val="single"/>
        </w:rPr>
      </w:pPr>
      <w:r>
        <w:rPr>
          <w:rFonts w:ascii="Times New Roman" w:hAnsi="Times New Roman"/>
          <w:u w:val="single"/>
        </w:rPr>
        <w:t>(2) The member fails to request a state fair hearing and continuation of benefits within ten (10) calendar days after the CE or DBM sends the notice of an adverse resolution to the member's appeal under 42 C.F.R. §§ 438.420 (c)(2) and 438.408 (d)(2); or</w:t>
      </w:r>
    </w:p>
    <w:p w14:paraId="6BCADF46" w14:textId="77777777" w:rsidR="00C73479" w:rsidRDefault="00C73479" w:rsidP="00C73479">
      <w:pPr>
        <w:ind w:left="432"/>
        <w:contextualSpacing/>
        <w:jc w:val="both"/>
        <w:rPr>
          <w:rFonts w:ascii="Times New Roman" w:hAnsi="Times New Roman"/>
          <w:u w:val="single"/>
        </w:rPr>
      </w:pPr>
      <w:r>
        <w:rPr>
          <w:rFonts w:ascii="Times New Roman" w:hAnsi="Times New Roman"/>
          <w:u w:val="single"/>
        </w:rPr>
        <w:t>(3) A state fair hearing officer issues a hearing decision adverse to the member.</w:t>
      </w:r>
    </w:p>
    <w:p w14:paraId="60E46A74" w14:textId="77777777" w:rsidR="00C73479" w:rsidRDefault="00C73479" w:rsidP="00C73479">
      <w:pPr>
        <w:jc w:val="both"/>
        <w:rPr>
          <w:rFonts w:ascii="Times New Roman" w:hAnsi="Times New Roman"/>
        </w:rPr>
      </w:pPr>
    </w:p>
    <w:p w14:paraId="35D4BEE1" w14:textId="77777777" w:rsidR="00C73479" w:rsidRDefault="00C73479" w:rsidP="00C73479">
      <w:pPr>
        <w:pStyle w:val="NoSpacing"/>
        <w:rPr>
          <w:rFonts w:ascii="Times New Roman" w:hAnsi="Times New Roman"/>
          <w:b/>
          <w:bCs/>
          <w:sz w:val="24"/>
          <w:szCs w:val="24"/>
        </w:rPr>
      </w:pPr>
      <w:bookmarkStart w:id="17" w:name="_Toc98933399"/>
      <w:r>
        <w:rPr>
          <w:rFonts w:ascii="Times New Roman" w:hAnsi="Times New Roman"/>
          <w:b/>
          <w:bCs/>
          <w:sz w:val="24"/>
          <w:szCs w:val="24"/>
        </w:rPr>
        <w:t>317:2-3-6. External medical review and clinical expertise</w:t>
      </w:r>
      <w:bookmarkEnd w:id="17"/>
      <w:r>
        <w:rPr>
          <w:rFonts w:ascii="Times New Roman" w:hAnsi="Times New Roman"/>
          <w:b/>
          <w:bCs/>
          <w:sz w:val="24"/>
          <w:szCs w:val="24"/>
        </w:rPr>
        <w:t xml:space="preserve"> </w:t>
      </w:r>
    </w:p>
    <w:p w14:paraId="3DAB964E" w14:textId="77777777" w:rsidR="00C73479" w:rsidRDefault="00C73479" w:rsidP="00C73479">
      <w:pPr>
        <w:jc w:val="both"/>
        <w:rPr>
          <w:rFonts w:ascii="Times New Roman" w:hAnsi="Times New Roman"/>
        </w:rPr>
      </w:pPr>
      <w:r>
        <w:rPr>
          <w:rFonts w:ascii="Times New Roman" w:hAnsi="Times New Roman"/>
        </w:rPr>
        <w:t xml:space="preserve">(a) </w:t>
      </w:r>
      <w:r>
        <w:rPr>
          <w:rFonts w:ascii="Times New Roman" w:hAnsi="Times New Roman"/>
          <w:b/>
          <w:bCs/>
          <w:strike/>
        </w:rPr>
        <w:t>No external</w:t>
      </w:r>
      <w:r>
        <w:rPr>
          <w:rFonts w:ascii="Times New Roman" w:hAnsi="Times New Roman"/>
          <w:b/>
          <w:bCs/>
          <w:u w:val="single"/>
        </w:rPr>
        <w:t>External</w:t>
      </w:r>
      <w:r>
        <w:rPr>
          <w:rFonts w:ascii="Times New Roman" w:hAnsi="Times New Roman"/>
          <w:b/>
          <w:bCs/>
        </w:rPr>
        <w:t xml:space="preserve"> medical review.</w:t>
      </w:r>
      <w:r>
        <w:rPr>
          <w:rFonts w:ascii="Times New Roman" w:hAnsi="Times New Roman"/>
        </w:rPr>
        <w:t xml:space="preserve"> The </w:t>
      </w:r>
      <w:r>
        <w:rPr>
          <w:rFonts w:ascii="Times New Roman" w:hAnsi="Times New Roman"/>
          <w:strike/>
        </w:rPr>
        <w:t>Oklahoma Health Care Authority (OHCA)</w:t>
      </w:r>
      <w:r>
        <w:rPr>
          <w:rFonts w:ascii="Times New Roman" w:hAnsi="Times New Roman"/>
          <w:u w:val="single"/>
        </w:rPr>
        <w:t>OHCA</w:t>
      </w:r>
      <w:r>
        <w:rPr>
          <w:rFonts w:ascii="Times New Roman" w:hAnsi="Times New Roman"/>
        </w:rPr>
        <w:t xml:space="preserve"> will not offer an external medical review for the purposes of grievances or appeals.</w:t>
      </w:r>
    </w:p>
    <w:p w14:paraId="7AB1FCA2" w14:textId="77777777" w:rsidR="00C73479" w:rsidRDefault="00C73479" w:rsidP="00C73479">
      <w:pPr>
        <w:jc w:val="both"/>
        <w:rPr>
          <w:rFonts w:ascii="Times New Roman" w:hAnsi="Times New Roman"/>
        </w:rPr>
      </w:pPr>
      <w:r>
        <w:rPr>
          <w:rFonts w:ascii="Times New Roman" w:hAnsi="Times New Roman"/>
        </w:rPr>
        <w:t xml:space="preserve">(b) </w:t>
      </w:r>
      <w:r>
        <w:rPr>
          <w:rFonts w:ascii="Times New Roman" w:hAnsi="Times New Roman"/>
          <w:b/>
          <w:bCs/>
        </w:rPr>
        <w:t>Clinical expertise standards.</w:t>
      </w:r>
      <w:r>
        <w:rPr>
          <w:rFonts w:ascii="Times New Roman" w:hAnsi="Times New Roman"/>
        </w:rPr>
        <w:t xml:space="preserve"> Individuals making the decision for a grievance or appeal regarding an adverse benefit determination will be unbiased with appropriate clinical expertise in treating the member's condition or disease.</w:t>
      </w:r>
    </w:p>
    <w:p w14:paraId="1935CBF0" w14:textId="77777777" w:rsidR="00C73479" w:rsidRDefault="00C73479" w:rsidP="00C73479">
      <w:pPr>
        <w:ind w:left="432"/>
        <w:contextualSpacing/>
        <w:jc w:val="both"/>
        <w:rPr>
          <w:rFonts w:ascii="Times New Roman" w:hAnsi="Times New Roman"/>
        </w:rPr>
      </w:pPr>
      <w:r>
        <w:rPr>
          <w:rFonts w:ascii="Times New Roman" w:hAnsi="Times New Roman"/>
        </w:rPr>
        <w:t xml:space="preserve">(1) Medical review staff of the </w:t>
      </w:r>
      <w:r>
        <w:rPr>
          <w:rFonts w:ascii="Times New Roman" w:hAnsi="Times New Roman"/>
          <w:strike/>
        </w:rPr>
        <w:t>MCE</w:t>
      </w:r>
      <w:r>
        <w:rPr>
          <w:rFonts w:ascii="Times New Roman" w:hAnsi="Times New Roman"/>
          <w:u w:val="single"/>
        </w:rPr>
        <w:t>CE and DBM</w:t>
      </w:r>
      <w:r>
        <w:rPr>
          <w:rFonts w:ascii="Times New Roman" w:hAnsi="Times New Roman"/>
        </w:rPr>
        <w:t xml:space="preserve"> will be licensed or credentialed health care clinicians with relevant clinical training and/or experience. </w:t>
      </w:r>
    </w:p>
    <w:p w14:paraId="3FDD7E0B" w14:textId="77777777" w:rsidR="00C73479" w:rsidRDefault="00C73479" w:rsidP="00C73479">
      <w:pPr>
        <w:ind w:left="432"/>
        <w:contextualSpacing/>
        <w:jc w:val="both"/>
        <w:rPr>
          <w:rFonts w:ascii="Times New Roman" w:hAnsi="Times New Roman"/>
        </w:rPr>
      </w:pPr>
      <w:r>
        <w:rPr>
          <w:rFonts w:ascii="Times New Roman" w:hAnsi="Times New Roman"/>
        </w:rPr>
        <w:t xml:space="preserve">(2) All </w:t>
      </w:r>
      <w:r>
        <w:rPr>
          <w:rFonts w:ascii="Times New Roman" w:hAnsi="Times New Roman"/>
          <w:u w:val="single"/>
        </w:rPr>
        <w:t>CE and DBM</w:t>
      </w:r>
      <w:r>
        <w:rPr>
          <w:rFonts w:ascii="Times New Roman" w:hAnsi="Times New Roman"/>
        </w:rPr>
        <w:t xml:space="preserve"> will use medical review staff for such appeals and shall not use any automated claim review software or other automated functionality for such appeals.</w:t>
      </w:r>
    </w:p>
    <w:p w14:paraId="2F394D41" w14:textId="77777777" w:rsidR="00C73479" w:rsidRDefault="00C73479" w:rsidP="00C73479">
      <w:pPr>
        <w:ind w:left="432"/>
        <w:contextualSpacing/>
        <w:jc w:val="both"/>
        <w:rPr>
          <w:rFonts w:ascii="Times New Roman" w:hAnsi="Times New Roman"/>
        </w:rPr>
      </w:pPr>
      <w:r>
        <w:rPr>
          <w:rFonts w:ascii="Times New Roman" w:hAnsi="Times New Roman"/>
        </w:rPr>
        <w:t>(3) Bias is deemed to exist if an individual making a decision on a grievance or appeal was involved in, or a subordinate of any individual involved in, any previous level of review or decision regarding the subject matter of the grievance or appeal.</w:t>
      </w:r>
    </w:p>
    <w:p w14:paraId="4455879C" w14:textId="77777777" w:rsidR="00C73479" w:rsidRDefault="00C73479" w:rsidP="00C73479">
      <w:pPr>
        <w:ind w:left="432"/>
        <w:contextualSpacing/>
        <w:jc w:val="both"/>
        <w:rPr>
          <w:rFonts w:ascii="Times New Roman" w:hAnsi="Times New Roman"/>
        </w:rPr>
      </w:pPr>
      <w:r>
        <w:rPr>
          <w:rFonts w:ascii="Times New Roman" w:hAnsi="Times New Roman"/>
        </w:rPr>
        <w:t>(4) Clinical expertise is deemed necessary for decisions makers whenever:</w:t>
      </w:r>
    </w:p>
    <w:p w14:paraId="20405313" w14:textId="77777777" w:rsidR="00C73479" w:rsidRDefault="00C73479" w:rsidP="00C73479">
      <w:pPr>
        <w:ind w:left="864"/>
        <w:contextualSpacing/>
        <w:jc w:val="both"/>
        <w:rPr>
          <w:rFonts w:ascii="Times New Roman" w:hAnsi="Times New Roman"/>
        </w:rPr>
      </w:pPr>
      <w:r>
        <w:rPr>
          <w:rFonts w:ascii="Times New Roman" w:hAnsi="Times New Roman"/>
        </w:rPr>
        <w:t>(A) The denial is based on a lack of medical necessity;</w:t>
      </w:r>
    </w:p>
    <w:p w14:paraId="5EBFCCDA" w14:textId="77777777" w:rsidR="00C73479" w:rsidRDefault="00C73479" w:rsidP="00C73479">
      <w:pPr>
        <w:ind w:left="864"/>
        <w:contextualSpacing/>
        <w:jc w:val="both"/>
        <w:rPr>
          <w:rFonts w:ascii="Times New Roman" w:hAnsi="Times New Roman"/>
        </w:rPr>
      </w:pPr>
      <w:r>
        <w:rPr>
          <w:rFonts w:ascii="Times New Roman" w:hAnsi="Times New Roman"/>
        </w:rPr>
        <w:t>(B) The grievance is regarding a denial of an expedited resolution an appeal; and</w:t>
      </w:r>
    </w:p>
    <w:p w14:paraId="7F22B5F0" w14:textId="77777777" w:rsidR="00C73479" w:rsidRDefault="00C73479" w:rsidP="00C73479">
      <w:pPr>
        <w:ind w:left="864"/>
        <w:contextualSpacing/>
        <w:jc w:val="both"/>
        <w:rPr>
          <w:rFonts w:ascii="Times New Roman" w:hAnsi="Times New Roman"/>
        </w:rPr>
      </w:pPr>
      <w:r>
        <w:rPr>
          <w:rFonts w:ascii="Times New Roman" w:hAnsi="Times New Roman"/>
        </w:rPr>
        <w:t>(C) The grievance or appeal involves clinical issues.</w:t>
      </w:r>
    </w:p>
    <w:p w14:paraId="71AAA3DB" w14:textId="77777777" w:rsidR="00C73479" w:rsidRDefault="00C73479" w:rsidP="00C73479">
      <w:pPr>
        <w:jc w:val="both"/>
        <w:rPr>
          <w:rFonts w:ascii="Times New Roman" w:hAnsi="Times New Roman"/>
        </w:rPr>
      </w:pPr>
    </w:p>
    <w:p w14:paraId="3A5D0983" w14:textId="77777777" w:rsidR="00C73479" w:rsidRDefault="00C73479" w:rsidP="00C73479">
      <w:pPr>
        <w:pStyle w:val="NoSpacing"/>
        <w:rPr>
          <w:rFonts w:ascii="Times New Roman" w:hAnsi="Times New Roman"/>
          <w:b/>
          <w:bCs/>
          <w:sz w:val="24"/>
          <w:szCs w:val="24"/>
        </w:rPr>
      </w:pPr>
      <w:bookmarkStart w:id="18" w:name="_Toc98933400"/>
      <w:r>
        <w:rPr>
          <w:rFonts w:ascii="Times New Roman" w:hAnsi="Times New Roman"/>
          <w:b/>
          <w:bCs/>
          <w:sz w:val="24"/>
          <w:szCs w:val="24"/>
        </w:rPr>
        <w:t>317:2-3-7. Obligation to pay costs of services</w:t>
      </w:r>
      <w:bookmarkEnd w:id="18"/>
      <w:r>
        <w:rPr>
          <w:rFonts w:ascii="Times New Roman" w:hAnsi="Times New Roman"/>
          <w:b/>
          <w:bCs/>
          <w:sz w:val="24"/>
          <w:szCs w:val="24"/>
        </w:rPr>
        <w:t xml:space="preserve"> </w:t>
      </w:r>
    </w:p>
    <w:p w14:paraId="1E42B14C" w14:textId="77777777" w:rsidR="00C73479" w:rsidRDefault="00C73479" w:rsidP="00C73479">
      <w:pPr>
        <w:jc w:val="both"/>
        <w:rPr>
          <w:rFonts w:ascii="Times New Roman" w:hAnsi="Times New Roman"/>
          <w:strike/>
        </w:rPr>
      </w:pPr>
      <w:r>
        <w:rPr>
          <w:rFonts w:ascii="Times New Roman" w:hAnsi="Times New Roman"/>
          <w:strike/>
        </w:rPr>
        <w:t xml:space="preserve">(a) In accordance with 42 Code of Federal Regulations (C.F.R.) </w:t>
      </w:r>
      <w:r>
        <w:rPr>
          <w:rFonts w:ascii="Times New Roman" w:hAnsi="Times New Roman"/>
          <w:strike/>
          <w:lang w:val="en"/>
        </w:rPr>
        <w:t xml:space="preserve">§ </w:t>
      </w:r>
      <w:r>
        <w:rPr>
          <w:rFonts w:ascii="Times New Roman" w:hAnsi="Times New Roman"/>
          <w:strike/>
        </w:rPr>
        <w:t xml:space="preserve">438.420(d), the MCE may recover from the member the costs of services provided to the member while an appeal or </w:t>
      </w:r>
      <w:bookmarkStart w:id="19" w:name="_Hlk123734289"/>
      <w:r>
        <w:rPr>
          <w:rFonts w:ascii="Times New Roman" w:hAnsi="Times New Roman"/>
          <w:strike/>
        </w:rPr>
        <w:t>State</w:t>
      </w:r>
      <w:bookmarkEnd w:id="19"/>
      <w:r>
        <w:rPr>
          <w:rFonts w:ascii="Times New Roman" w:hAnsi="Times New Roman"/>
          <w:strike/>
        </w:rPr>
        <w:t xml:space="preserve"> fair hearing is pending:</w:t>
      </w:r>
    </w:p>
    <w:p w14:paraId="7F9867C1" w14:textId="77777777" w:rsidR="00C73479" w:rsidRDefault="00C73479" w:rsidP="00C73479">
      <w:pPr>
        <w:ind w:left="432"/>
        <w:contextualSpacing/>
        <w:jc w:val="both"/>
        <w:rPr>
          <w:rFonts w:ascii="Times New Roman" w:hAnsi="Times New Roman"/>
          <w:strike/>
        </w:rPr>
      </w:pPr>
      <w:r>
        <w:rPr>
          <w:rFonts w:ascii="Times New Roman" w:hAnsi="Times New Roman"/>
          <w:strike/>
        </w:rPr>
        <w:t xml:space="preserve">(1) To the extent the services were continued solely due to the requirements set forth in 42 C.F.R. </w:t>
      </w:r>
      <w:r>
        <w:rPr>
          <w:rFonts w:ascii="Times New Roman" w:hAnsi="Times New Roman"/>
          <w:strike/>
          <w:lang w:val="en"/>
        </w:rPr>
        <w:t>§</w:t>
      </w:r>
      <w:r>
        <w:rPr>
          <w:rFonts w:ascii="Times New Roman" w:eastAsia="WP TypographicSymbols" w:hAnsi="Times New Roman"/>
          <w:strike/>
        </w:rPr>
        <w:t>§</w:t>
      </w:r>
      <w:r>
        <w:rPr>
          <w:rFonts w:ascii="Times New Roman" w:hAnsi="Times New Roman"/>
          <w:strike/>
          <w:lang w:val="en"/>
        </w:rPr>
        <w:t xml:space="preserve"> </w:t>
      </w:r>
      <w:r>
        <w:rPr>
          <w:rFonts w:ascii="Times New Roman" w:hAnsi="Times New Roman"/>
          <w:strike/>
        </w:rPr>
        <w:t>438.420 or 431.230(b); and</w:t>
      </w:r>
    </w:p>
    <w:p w14:paraId="14D14B54" w14:textId="77777777" w:rsidR="00C73479" w:rsidRDefault="00C73479" w:rsidP="00C73479">
      <w:pPr>
        <w:ind w:left="432"/>
        <w:contextualSpacing/>
        <w:jc w:val="both"/>
        <w:rPr>
          <w:rFonts w:ascii="Times New Roman" w:hAnsi="Times New Roman"/>
          <w:strike/>
        </w:rPr>
      </w:pPr>
      <w:r>
        <w:rPr>
          <w:rFonts w:ascii="Times New Roman" w:hAnsi="Times New Roman"/>
          <w:strike/>
        </w:rPr>
        <w:t>(2) The final resolution of the appeal or State</w:t>
      </w:r>
      <w:r>
        <w:rPr>
          <w:rFonts w:ascii="Times New Roman" w:hAnsi="Times New Roman"/>
          <w:strike/>
          <w:u w:val="single"/>
        </w:rPr>
        <w:t>state</w:t>
      </w:r>
      <w:r>
        <w:rPr>
          <w:rFonts w:ascii="Times New Roman" w:hAnsi="Times New Roman"/>
          <w:strike/>
        </w:rPr>
        <w:t xml:space="preserve"> fair hearing upholds the adverse benefit determination.</w:t>
      </w:r>
    </w:p>
    <w:p w14:paraId="3C43A4DE" w14:textId="77777777" w:rsidR="00C73479" w:rsidRDefault="00C73479" w:rsidP="00C73479">
      <w:pPr>
        <w:jc w:val="both"/>
        <w:rPr>
          <w:rFonts w:ascii="Times New Roman" w:hAnsi="Times New Roman"/>
        </w:rPr>
      </w:pPr>
      <w:r>
        <w:rPr>
          <w:rFonts w:ascii="Times New Roman" w:hAnsi="Times New Roman"/>
          <w:strike/>
        </w:rPr>
        <w:t>(b)</w:t>
      </w:r>
      <w:r>
        <w:rPr>
          <w:rFonts w:ascii="Times New Roman" w:hAnsi="Times New Roman"/>
          <w:u w:val="single"/>
        </w:rPr>
        <w:t xml:space="preserve">(a) </w:t>
      </w:r>
      <w:r>
        <w:rPr>
          <w:rFonts w:ascii="Times New Roman" w:hAnsi="Times New Roman"/>
        </w:rPr>
        <w:t xml:space="preserve">If OHCA or the </w:t>
      </w:r>
      <w:r>
        <w:rPr>
          <w:rFonts w:ascii="Times New Roman" w:hAnsi="Times New Roman"/>
          <w:strike/>
        </w:rPr>
        <w:t>MCE</w:t>
      </w:r>
      <w:r>
        <w:rPr>
          <w:rFonts w:ascii="Times New Roman" w:hAnsi="Times New Roman"/>
          <w:u w:val="single"/>
        </w:rPr>
        <w:t>CE and DBM</w:t>
      </w:r>
      <w:r>
        <w:rPr>
          <w:rFonts w:ascii="Times New Roman" w:hAnsi="Times New Roman"/>
        </w:rPr>
        <w:t xml:space="preserve"> reverses a decision to deny, limit, or delay services and these services were not furnished while the appeal or </w:t>
      </w:r>
      <w:r>
        <w:rPr>
          <w:rFonts w:ascii="Times New Roman" w:hAnsi="Times New Roman"/>
          <w:strike/>
        </w:rPr>
        <w:t>State</w:t>
      </w:r>
      <w:r>
        <w:rPr>
          <w:rFonts w:ascii="Times New Roman" w:hAnsi="Times New Roman"/>
          <w:u w:val="single"/>
        </w:rPr>
        <w:t>state</w:t>
      </w:r>
      <w:r>
        <w:rPr>
          <w:rFonts w:ascii="Times New Roman" w:hAnsi="Times New Roman"/>
        </w:rPr>
        <w:t xml:space="preserve"> fair hearing was pending, the </w:t>
      </w:r>
      <w:r>
        <w:rPr>
          <w:rFonts w:ascii="Times New Roman" w:hAnsi="Times New Roman"/>
          <w:strike/>
        </w:rPr>
        <w:t>MCE</w:t>
      </w:r>
      <w:r>
        <w:rPr>
          <w:rFonts w:ascii="Times New Roman" w:hAnsi="Times New Roman"/>
          <w:u w:val="single"/>
        </w:rPr>
        <w:t>CE and DBM</w:t>
      </w:r>
      <w:r>
        <w:rPr>
          <w:rFonts w:ascii="Times New Roman" w:hAnsi="Times New Roman"/>
        </w:rPr>
        <w:t xml:space="preserve"> will authorize or provide the disputed services promptly and as expeditiously as the member's health condition requires.</w:t>
      </w:r>
    </w:p>
    <w:p w14:paraId="0A1899D7" w14:textId="77777777" w:rsidR="00C73479" w:rsidRDefault="00C73479" w:rsidP="00C73479">
      <w:pPr>
        <w:jc w:val="both"/>
        <w:rPr>
          <w:rFonts w:ascii="Times New Roman" w:hAnsi="Times New Roman"/>
        </w:rPr>
      </w:pPr>
      <w:r>
        <w:rPr>
          <w:rFonts w:ascii="Times New Roman" w:hAnsi="Times New Roman"/>
          <w:strike/>
        </w:rPr>
        <w:t>(c)</w:t>
      </w:r>
      <w:r>
        <w:rPr>
          <w:rFonts w:ascii="Times New Roman" w:hAnsi="Times New Roman"/>
          <w:u w:val="single"/>
        </w:rPr>
        <w:t xml:space="preserve">(b) </w:t>
      </w:r>
      <w:r>
        <w:rPr>
          <w:rFonts w:ascii="Times New Roman" w:hAnsi="Times New Roman"/>
        </w:rPr>
        <w:t xml:space="preserve">If OHCA or the </w:t>
      </w:r>
      <w:r>
        <w:rPr>
          <w:rFonts w:ascii="Times New Roman" w:hAnsi="Times New Roman"/>
          <w:strike/>
        </w:rPr>
        <w:t>MCE</w:t>
      </w:r>
      <w:r>
        <w:rPr>
          <w:rFonts w:ascii="Times New Roman" w:hAnsi="Times New Roman"/>
          <w:u w:val="single"/>
        </w:rPr>
        <w:t>CE and DBM</w:t>
      </w:r>
      <w:r>
        <w:rPr>
          <w:rFonts w:ascii="Times New Roman" w:hAnsi="Times New Roman"/>
        </w:rPr>
        <w:t xml:space="preserve"> reverses a decision to deny, limit, or delay services and the member received the disputed services while the appeal or </w:t>
      </w:r>
      <w:r>
        <w:rPr>
          <w:rFonts w:ascii="Times New Roman" w:hAnsi="Times New Roman"/>
          <w:strike/>
        </w:rPr>
        <w:t>State</w:t>
      </w:r>
      <w:r>
        <w:rPr>
          <w:rFonts w:ascii="Times New Roman" w:hAnsi="Times New Roman"/>
          <w:u w:val="single"/>
        </w:rPr>
        <w:t>state</w:t>
      </w:r>
      <w:r>
        <w:rPr>
          <w:rFonts w:ascii="Times New Roman" w:hAnsi="Times New Roman"/>
        </w:rPr>
        <w:t xml:space="preserve"> fair hearing was pending, the </w:t>
      </w:r>
      <w:r>
        <w:rPr>
          <w:rFonts w:ascii="Times New Roman" w:hAnsi="Times New Roman"/>
          <w:strike/>
        </w:rPr>
        <w:t>MCE</w:t>
      </w:r>
      <w:r>
        <w:rPr>
          <w:rFonts w:ascii="Times New Roman" w:hAnsi="Times New Roman"/>
          <w:u w:val="single"/>
        </w:rPr>
        <w:t>CE and DBM</w:t>
      </w:r>
      <w:r>
        <w:rPr>
          <w:rFonts w:ascii="Times New Roman" w:hAnsi="Times New Roman"/>
        </w:rPr>
        <w:t xml:space="preserve"> will pay for these services.</w:t>
      </w:r>
    </w:p>
    <w:p w14:paraId="6CD281A1" w14:textId="77777777" w:rsidR="00C73479" w:rsidRDefault="00C73479" w:rsidP="00C73479">
      <w:pPr>
        <w:jc w:val="both"/>
        <w:rPr>
          <w:rFonts w:ascii="Times New Roman" w:hAnsi="Times New Roman"/>
        </w:rPr>
      </w:pPr>
    </w:p>
    <w:p w14:paraId="62C3E3FD" w14:textId="77777777" w:rsidR="00C73479" w:rsidRDefault="00C73479" w:rsidP="00C73479">
      <w:pPr>
        <w:pStyle w:val="NoSpacing"/>
        <w:rPr>
          <w:rFonts w:ascii="Times New Roman" w:hAnsi="Times New Roman"/>
          <w:b/>
          <w:bCs/>
          <w:sz w:val="24"/>
          <w:szCs w:val="24"/>
        </w:rPr>
      </w:pPr>
      <w:bookmarkStart w:id="20" w:name="_Toc98933401"/>
      <w:r>
        <w:rPr>
          <w:rFonts w:ascii="Times New Roman" w:hAnsi="Times New Roman"/>
          <w:b/>
          <w:bCs/>
          <w:sz w:val="24"/>
          <w:szCs w:val="24"/>
        </w:rPr>
        <w:t>317:2-3-8. Grievances and appeals notice</w:t>
      </w:r>
      <w:bookmarkEnd w:id="20"/>
      <w:r>
        <w:rPr>
          <w:rFonts w:ascii="Times New Roman" w:hAnsi="Times New Roman"/>
          <w:b/>
          <w:bCs/>
          <w:sz w:val="24"/>
          <w:szCs w:val="24"/>
        </w:rPr>
        <w:t xml:space="preserve"> </w:t>
      </w:r>
    </w:p>
    <w:p w14:paraId="100E4D56" w14:textId="77777777" w:rsidR="00C73479" w:rsidRDefault="00C73479" w:rsidP="00C73479">
      <w:pPr>
        <w:jc w:val="both"/>
        <w:rPr>
          <w:rFonts w:ascii="Times New Roman" w:hAnsi="Times New Roman"/>
        </w:rPr>
      </w:pPr>
      <w:r>
        <w:rPr>
          <w:rFonts w:ascii="Times New Roman" w:hAnsi="Times New Roman"/>
        </w:rPr>
        <w:t xml:space="preserve">(a) The </w:t>
      </w:r>
      <w:r>
        <w:rPr>
          <w:rFonts w:ascii="Times New Roman" w:hAnsi="Times New Roman"/>
          <w:strike/>
        </w:rPr>
        <w:t>MCE</w:t>
      </w:r>
      <w:r>
        <w:rPr>
          <w:rFonts w:ascii="Times New Roman" w:hAnsi="Times New Roman"/>
          <w:u w:val="single"/>
        </w:rPr>
        <w:t>CE and DBM</w:t>
      </w:r>
      <w:r>
        <w:rPr>
          <w:rFonts w:ascii="Times New Roman" w:hAnsi="Times New Roman"/>
        </w:rPr>
        <w:t xml:space="preserve"> will provide timely written notices per OAC 317:2-3-4 and 317:2-3-5.</w:t>
      </w:r>
    </w:p>
    <w:p w14:paraId="0FB9895A" w14:textId="77777777" w:rsidR="00C73479" w:rsidRDefault="00C73479" w:rsidP="00C73479">
      <w:pPr>
        <w:jc w:val="both"/>
        <w:rPr>
          <w:rFonts w:ascii="Times New Roman" w:hAnsi="Times New Roman"/>
        </w:rPr>
      </w:pPr>
      <w:r>
        <w:rPr>
          <w:rFonts w:ascii="Times New Roman" w:hAnsi="Times New Roman"/>
        </w:rPr>
        <w:t xml:space="preserve">(b) Each notice will conform to the provisions of 42 </w:t>
      </w:r>
      <w:r>
        <w:rPr>
          <w:rFonts w:ascii="Times New Roman" w:hAnsi="Times New Roman"/>
          <w:strike/>
        </w:rPr>
        <w:t>Code of Federal Regulations (C.F.R.)</w:t>
      </w:r>
      <w:r>
        <w:rPr>
          <w:rFonts w:ascii="Times New Roman" w:hAnsi="Times New Roman"/>
          <w:u w:val="single"/>
        </w:rPr>
        <w:t>C.F.R.</w:t>
      </w:r>
      <w:r>
        <w:rPr>
          <w:rFonts w:ascii="Times New Roman" w:hAnsi="Times New Roman"/>
        </w:rPr>
        <w:t xml:space="preserve"> </w:t>
      </w:r>
      <w:r>
        <w:rPr>
          <w:rFonts w:ascii="Times New Roman" w:hAnsi="Times New Roman"/>
          <w:lang w:val="en"/>
        </w:rPr>
        <w:t>§</w:t>
      </w:r>
      <w:r>
        <w:rPr>
          <w:rFonts w:ascii="Times New Roman" w:hAnsi="Times New Roman"/>
        </w:rPr>
        <w:t xml:space="preserve"> 438.10 related to information provided from an </w:t>
      </w:r>
      <w:r>
        <w:rPr>
          <w:rFonts w:ascii="Times New Roman" w:hAnsi="Times New Roman"/>
          <w:strike/>
        </w:rPr>
        <w:t>MCE</w:t>
      </w:r>
      <w:r>
        <w:rPr>
          <w:rFonts w:ascii="Times New Roman" w:hAnsi="Times New Roman"/>
          <w:u w:val="single"/>
        </w:rPr>
        <w:t>CE and DBM</w:t>
      </w:r>
      <w:r>
        <w:rPr>
          <w:rFonts w:ascii="Times New Roman" w:hAnsi="Times New Roman"/>
        </w:rPr>
        <w:t xml:space="preserve"> to a member.</w:t>
      </w:r>
    </w:p>
    <w:p w14:paraId="5BD70282" w14:textId="77777777" w:rsidR="00C73479" w:rsidRDefault="00C73479" w:rsidP="00C73479">
      <w:pPr>
        <w:jc w:val="both"/>
        <w:rPr>
          <w:rFonts w:ascii="Times New Roman" w:hAnsi="Times New Roman"/>
        </w:rPr>
      </w:pPr>
      <w:r>
        <w:rPr>
          <w:rFonts w:ascii="Times New Roman" w:hAnsi="Times New Roman"/>
        </w:rPr>
        <w:t>(c) At minimum, each notice will:</w:t>
      </w:r>
    </w:p>
    <w:p w14:paraId="628813A2" w14:textId="77777777" w:rsidR="00C73479" w:rsidRDefault="00C73479" w:rsidP="00C73479">
      <w:pPr>
        <w:ind w:left="432"/>
        <w:contextualSpacing/>
        <w:jc w:val="both"/>
        <w:rPr>
          <w:rFonts w:ascii="Times New Roman" w:hAnsi="Times New Roman"/>
        </w:rPr>
      </w:pPr>
      <w:r>
        <w:rPr>
          <w:rFonts w:ascii="Times New Roman" w:hAnsi="Times New Roman"/>
        </w:rPr>
        <w:t>(1) Be written in a manner and format</w:t>
      </w:r>
      <w:r>
        <w:rPr>
          <w:rFonts w:ascii="Times New Roman" w:hAnsi="Times New Roman"/>
          <w:u w:val="single"/>
        </w:rPr>
        <w:t>, as outlined in the Contract,</w:t>
      </w:r>
      <w:r>
        <w:rPr>
          <w:rFonts w:ascii="Times New Roman" w:hAnsi="Times New Roman"/>
        </w:rPr>
        <w:t xml:space="preserve"> that may be easily understood and is readily accessible by members;</w:t>
      </w:r>
    </w:p>
    <w:p w14:paraId="196628F6" w14:textId="77777777" w:rsidR="00C73479" w:rsidRDefault="00C73479" w:rsidP="00C73479">
      <w:pPr>
        <w:ind w:left="432"/>
        <w:contextualSpacing/>
        <w:jc w:val="both"/>
        <w:rPr>
          <w:rFonts w:ascii="Times New Roman" w:hAnsi="Times New Roman"/>
        </w:rPr>
      </w:pPr>
      <w:r>
        <w:rPr>
          <w:rFonts w:ascii="Times New Roman" w:hAnsi="Times New Roman"/>
        </w:rPr>
        <w:t xml:space="preserve">(2) Use OHCA-developed definitions for terms as those terms are defined in the </w:t>
      </w:r>
      <w:r>
        <w:rPr>
          <w:rFonts w:ascii="Times New Roman" w:hAnsi="Times New Roman"/>
          <w:strike/>
        </w:rPr>
        <w:t>Model Member</w:t>
      </w:r>
      <w:r>
        <w:rPr>
          <w:rFonts w:ascii="Times New Roman" w:hAnsi="Times New Roman"/>
          <w:u w:val="single"/>
        </w:rPr>
        <w:t>Enrollee</w:t>
      </w:r>
      <w:r>
        <w:rPr>
          <w:rFonts w:ascii="Times New Roman" w:hAnsi="Times New Roman"/>
        </w:rPr>
        <w:t xml:space="preserve"> Handbook related to the </w:t>
      </w:r>
      <w:r>
        <w:rPr>
          <w:rFonts w:ascii="Times New Roman" w:hAnsi="Times New Roman"/>
          <w:strike/>
        </w:rPr>
        <w:t>contract</w:t>
      </w:r>
      <w:r>
        <w:rPr>
          <w:rFonts w:ascii="Times New Roman" w:hAnsi="Times New Roman"/>
          <w:u w:val="single"/>
        </w:rPr>
        <w:t>Contract</w:t>
      </w:r>
      <w:r>
        <w:rPr>
          <w:rFonts w:ascii="Times New Roman" w:hAnsi="Times New Roman"/>
        </w:rPr>
        <w:t>;</w:t>
      </w:r>
    </w:p>
    <w:p w14:paraId="7F3E298C" w14:textId="77777777" w:rsidR="00C73479" w:rsidRDefault="00C73479" w:rsidP="00C73479">
      <w:pPr>
        <w:ind w:left="432"/>
        <w:contextualSpacing/>
        <w:jc w:val="both"/>
        <w:rPr>
          <w:rFonts w:ascii="Times New Roman" w:hAnsi="Times New Roman"/>
        </w:rPr>
      </w:pPr>
      <w:r>
        <w:rPr>
          <w:rFonts w:ascii="Times New Roman" w:hAnsi="Times New Roman"/>
        </w:rPr>
        <w:t>(3) Use a font size no smaller than twelve-point (12-point);</w:t>
      </w:r>
    </w:p>
    <w:p w14:paraId="0ECCEB4E" w14:textId="77777777" w:rsidR="00C73479" w:rsidRDefault="00C73479" w:rsidP="00C73479">
      <w:pPr>
        <w:ind w:left="432"/>
        <w:contextualSpacing/>
        <w:jc w:val="both"/>
        <w:rPr>
          <w:rFonts w:ascii="Times New Roman" w:hAnsi="Times New Roman"/>
        </w:rPr>
      </w:pPr>
      <w:r>
        <w:rPr>
          <w:rFonts w:ascii="Times New Roman" w:hAnsi="Times New Roman"/>
        </w:rPr>
        <w:t>(4) Be made available in alternative formats and through the provision of auxiliary aids and services in an appropriate manner that takes into consideration the special needs of members with disabilities or limited English proficiency; and</w:t>
      </w:r>
    </w:p>
    <w:p w14:paraId="666BC429" w14:textId="77777777" w:rsidR="00C73479" w:rsidRDefault="00C73479" w:rsidP="00C73479">
      <w:pPr>
        <w:ind w:left="432"/>
        <w:contextualSpacing/>
        <w:jc w:val="both"/>
        <w:rPr>
          <w:rFonts w:ascii="Times New Roman" w:hAnsi="Times New Roman"/>
        </w:rPr>
      </w:pPr>
      <w:r>
        <w:rPr>
          <w:rFonts w:ascii="Times New Roman" w:hAnsi="Times New Roman"/>
        </w:rPr>
        <w:t>(5) Include a large-print tagline, in minimum eighteen-point (18-point) font, and information on how to request auxiliary aids and services, including the provision of materials in alternative formats.</w:t>
      </w:r>
    </w:p>
    <w:p w14:paraId="4F5134E8" w14:textId="77777777" w:rsidR="00C73479" w:rsidRDefault="00C73479" w:rsidP="00C73479">
      <w:pPr>
        <w:jc w:val="both"/>
        <w:rPr>
          <w:rFonts w:ascii="Times New Roman" w:hAnsi="Times New Roman"/>
        </w:rPr>
      </w:pPr>
      <w:r>
        <w:rPr>
          <w:rFonts w:ascii="Times New Roman" w:hAnsi="Times New Roman"/>
        </w:rPr>
        <w:t xml:space="preserve">(d) Per the delegation choice of 42 C.F.R. </w:t>
      </w:r>
      <w:r>
        <w:rPr>
          <w:rFonts w:ascii="Times New Roman" w:hAnsi="Times New Roman"/>
          <w:lang w:val="en"/>
        </w:rPr>
        <w:t xml:space="preserve">§ </w:t>
      </w:r>
      <w:r>
        <w:rPr>
          <w:rFonts w:ascii="Times New Roman" w:hAnsi="Times New Roman"/>
        </w:rPr>
        <w:t xml:space="preserve">438.228, OHCA does not delegate responsibility to the </w:t>
      </w:r>
      <w:r>
        <w:rPr>
          <w:rFonts w:ascii="Times New Roman" w:hAnsi="Times New Roman"/>
          <w:strike/>
        </w:rPr>
        <w:t>MCE</w:t>
      </w:r>
      <w:r>
        <w:rPr>
          <w:rFonts w:ascii="Times New Roman" w:hAnsi="Times New Roman"/>
          <w:u w:val="single"/>
        </w:rPr>
        <w:t>CE and DBM</w:t>
      </w:r>
      <w:r>
        <w:rPr>
          <w:rFonts w:ascii="Times New Roman" w:hAnsi="Times New Roman"/>
        </w:rPr>
        <w:t xml:space="preserve"> for timely notices of action under 42 C.F.R. Part 431, Subpart E.</w:t>
      </w:r>
    </w:p>
    <w:p w14:paraId="79678437" w14:textId="77777777" w:rsidR="00C73479" w:rsidRDefault="00C73479" w:rsidP="00C73479">
      <w:pPr>
        <w:ind w:left="432"/>
        <w:contextualSpacing/>
        <w:jc w:val="both"/>
        <w:rPr>
          <w:rFonts w:ascii="Times New Roman" w:hAnsi="Times New Roman"/>
        </w:rPr>
      </w:pPr>
      <w:r>
        <w:rPr>
          <w:rFonts w:ascii="Times New Roman" w:hAnsi="Times New Roman"/>
        </w:rPr>
        <w:t>(1) OHCA retains all responsibility for timely notices of action under 42 C.F.R. Part 431, Subpart E, including:</w:t>
      </w:r>
    </w:p>
    <w:p w14:paraId="13482D51" w14:textId="77777777" w:rsidR="00C73479" w:rsidRDefault="00C73479" w:rsidP="00C73479">
      <w:pPr>
        <w:ind w:left="864"/>
        <w:contextualSpacing/>
        <w:jc w:val="both"/>
        <w:rPr>
          <w:rFonts w:ascii="Times New Roman" w:hAnsi="Times New Roman"/>
        </w:rPr>
      </w:pPr>
      <w:r>
        <w:rPr>
          <w:rFonts w:ascii="Times New Roman" w:hAnsi="Times New Roman"/>
        </w:rPr>
        <w:t>(A) A termination, suspension of, or reduction in covered benefits or services, when termination, suspension, or reduction is determined by OHCA;</w:t>
      </w:r>
    </w:p>
    <w:p w14:paraId="52FF2F4D" w14:textId="77777777" w:rsidR="00C73479" w:rsidRDefault="00C73479" w:rsidP="00C73479">
      <w:pPr>
        <w:ind w:left="864"/>
        <w:contextualSpacing/>
        <w:jc w:val="both"/>
        <w:rPr>
          <w:rFonts w:ascii="Times New Roman" w:hAnsi="Times New Roman"/>
        </w:rPr>
      </w:pPr>
      <w:r>
        <w:rPr>
          <w:rFonts w:ascii="Times New Roman" w:hAnsi="Times New Roman"/>
        </w:rPr>
        <w:t>(B) A termination, suspension of, or reduction in Medicaid eligibility, when termination, suspension, or reduction is determined by OHCA; and</w:t>
      </w:r>
    </w:p>
    <w:p w14:paraId="22C683A0" w14:textId="77777777" w:rsidR="00C73479" w:rsidRDefault="00C73479" w:rsidP="00C73479">
      <w:pPr>
        <w:ind w:left="864"/>
        <w:contextualSpacing/>
        <w:jc w:val="both"/>
        <w:rPr>
          <w:rFonts w:ascii="Times New Roman" w:hAnsi="Times New Roman"/>
        </w:rPr>
      </w:pPr>
      <w:r>
        <w:rPr>
          <w:rFonts w:ascii="Times New Roman" w:hAnsi="Times New Roman"/>
        </w:rPr>
        <w:t>(C) An increase in beneficiary liability, including determination that a beneficiary will incur a greater amount of medical expenses in order to establish income eligibility or is subject to an increase in premiums or cost sharing charges, when such increase is determined by OHCA.</w:t>
      </w:r>
    </w:p>
    <w:p w14:paraId="34B4651F" w14:textId="77777777" w:rsidR="00C73479" w:rsidRDefault="00C73479" w:rsidP="00C73479">
      <w:pPr>
        <w:ind w:left="450"/>
        <w:contextualSpacing/>
        <w:jc w:val="both"/>
        <w:rPr>
          <w:rFonts w:ascii="Times New Roman" w:hAnsi="Times New Roman"/>
        </w:rPr>
      </w:pPr>
      <w:r>
        <w:rPr>
          <w:rFonts w:ascii="Times New Roman" w:hAnsi="Times New Roman"/>
        </w:rPr>
        <w:t>(2) The foregoing (d)(1) does not apply to:</w:t>
      </w:r>
    </w:p>
    <w:p w14:paraId="0798217E" w14:textId="77777777" w:rsidR="00C73479" w:rsidRDefault="00C73479" w:rsidP="00C73479">
      <w:pPr>
        <w:ind w:left="864"/>
        <w:contextualSpacing/>
        <w:jc w:val="both"/>
        <w:rPr>
          <w:rFonts w:ascii="Times New Roman" w:hAnsi="Times New Roman"/>
        </w:rPr>
      </w:pPr>
      <w:r>
        <w:rPr>
          <w:rFonts w:ascii="Times New Roman" w:hAnsi="Times New Roman"/>
        </w:rPr>
        <w:t xml:space="preserve">(A) Any grievance notice required to be sent by the </w:t>
      </w:r>
      <w:r>
        <w:rPr>
          <w:rFonts w:ascii="Times New Roman" w:hAnsi="Times New Roman"/>
          <w:strike/>
        </w:rPr>
        <w:t>MCE</w:t>
      </w:r>
      <w:r>
        <w:rPr>
          <w:rFonts w:ascii="Times New Roman" w:hAnsi="Times New Roman"/>
          <w:u w:val="single"/>
        </w:rPr>
        <w:t>CE and DBM</w:t>
      </w:r>
      <w:r>
        <w:rPr>
          <w:rFonts w:ascii="Times New Roman" w:hAnsi="Times New Roman"/>
        </w:rPr>
        <w:t xml:space="preserve"> by </w:t>
      </w:r>
      <w:r>
        <w:rPr>
          <w:rFonts w:ascii="Times New Roman" w:hAnsi="Times New Roman"/>
          <w:strike/>
        </w:rPr>
        <w:t>contract</w:t>
      </w:r>
      <w:r>
        <w:rPr>
          <w:rFonts w:ascii="Times New Roman" w:hAnsi="Times New Roman"/>
          <w:u w:val="single"/>
        </w:rPr>
        <w:t>Contract</w:t>
      </w:r>
      <w:r>
        <w:rPr>
          <w:rFonts w:ascii="Times New Roman" w:hAnsi="Times New Roman"/>
        </w:rPr>
        <w:t xml:space="preserve"> or 42 C.F.R. </w:t>
      </w:r>
      <w:r>
        <w:rPr>
          <w:rFonts w:ascii="Times New Roman" w:hAnsi="Times New Roman"/>
          <w:lang w:val="en"/>
        </w:rPr>
        <w:t xml:space="preserve">§ </w:t>
      </w:r>
      <w:r>
        <w:rPr>
          <w:rFonts w:ascii="Times New Roman" w:hAnsi="Times New Roman"/>
        </w:rPr>
        <w:t>438.408;</w:t>
      </w:r>
    </w:p>
    <w:p w14:paraId="7249A055" w14:textId="77777777" w:rsidR="00C73479" w:rsidRDefault="00C73479" w:rsidP="00C73479">
      <w:pPr>
        <w:ind w:left="864"/>
        <w:contextualSpacing/>
        <w:jc w:val="both"/>
        <w:rPr>
          <w:rFonts w:ascii="Times New Roman" w:hAnsi="Times New Roman"/>
        </w:rPr>
      </w:pPr>
      <w:r>
        <w:rPr>
          <w:rFonts w:ascii="Times New Roman" w:hAnsi="Times New Roman"/>
        </w:rPr>
        <w:t xml:space="preserve">(B) Any adverse benefit determination notice based on the termination, suspension, or reduction of authorized covered services, payment denial, or standard, expedited, or untimely service authorization denial or limitation as required to be sent by the </w:t>
      </w:r>
      <w:r>
        <w:rPr>
          <w:rFonts w:ascii="Times New Roman" w:hAnsi="Times New Roman"/>
          <w:strike/>
        </w:rPr>
        <w:t>MCE</w:t>
      </w:r>
      <w:r>
        <w:rPr>
          <w:rFonts w:ascii="Times New Roman" w:hAnsi="Times New Roman"/>
          <w:u w:val="single"/>
        </w:rPr>
        <w:t>CE and DBM</w:t>
      </w:r>
      <w:r>
        <w:rPr>
          <w:rFonts w:ascii="Times New Roman" w:hAnsi="Times New Roman"/>
        </w:rPr>
        <w:t xml:space="preserve"> by contract or 42 C.F.R. </w:t>
      </w:r>
      <w:r>
        <w:rPr>
          <w:rFonts w:ascii="Times New Roman" w:hAnsi="Times New Roman"/>
          <w:u w:val="single"/>
          <w:lang w:val="en"/>
        </w:rPr>
        <w:t>§</w:t>
      </w:r>
      <w:r>
        <w:rPr>
          <w:rFonts w:ascii="Times New Roman" w:hAnsi="Times New Roman"/>
          <w:lang w:val="en"/>
        </w:rPr>
        <w:t xml:space="preserve"> </w:t>
      </w:r>
      <w:r>
        <w:rPr>
          <w:rFonts w:ascii="Times New Roman" w:hAnsi="Times New Roman"/>
        </w:rPr>
        <w:t>438.404;</w:t>
      </w:r>
    </w:p>
    <w:p w14:paraId="0D98DA9D" w14:textId="77777777" w:rsidR="00C73479" w:rsidRDefault="00C73479" w:rsidP="00C73479">
      <w:pPr>
        <w:ind w:left="864"/>
        <w:contextualSpacing/>
        <w:jc w:val="both"/>
        <w:rPr>
          <w:rFonts w:ascii="Times New Roman" w:hAnsi="Times New Roman"/>
        </w:rPr>
      </w:pPr>
      <w:r>
        <w:rPr>
          <w:rFonts w:ascii="Times New Roman" w:hAnsi="Times New Roman"/>
        </w:rPr>
        <w:t xml:space="preserve">(C) Any appeal resolution notice required to be sent by the </w:t>
      </w:r>
      <w:r>
        <w:rPr>
          <w:rFonts w:ascii="Times New Roman" w:hAnsi="Times New Roman"/>
          <w:strike/>
        </w:rPr>
        <w:t>MCE</w:t>
      </w:r>
      <w:r>
        <w:rPr>
          <w:rFonts w:ascii="Times New Roman" w:hAnsi="Times New Roman"/>
          <w:u w:val="single"/>
        </w:rPr>
        <w:t>CE and DBM</w:t>
      </w:r>
      <w:r>
        <w:rPr>
          <w:rFonts w:ascii="Times New Roman" w:hAnsi="Times New Roman"/>
        </w:rPr>
        <w:t xml:space="preserve"> by contract or 42 C.F.R. </w:t>
      </w:r>
      <w:r>
        <w:rPr>
          <w:rFonts w:ascii="Times New Roman" w:hAnsi="Times New Roman"/>
          <w:lang w:val="en"/>
        </w:rPr>
        <w:t xml:space="preserve">§ </w:t>
      </w:r>
      <w:r>
        <w:rPr>
          <w:rFonts w:ascii="Times New Roman" w:hAnsi="Times New Roman"/>
        </w:rPr>
        <w:t>438.404 or 438.408; or</w:t>
      </w:r>
    </w:p>
    <w:p w14:paraId="3C0764B8" w14:textId="77777777" w:rsidR="00C73479" w:rsidRDefault="00C73479" w:rsidP="00C73479">
      <w:pPr>
        <w:ind w:left="864"/>
        <w:contextualSpacing/>
        <w:jc w:val="both"/>
        <w:rPr>
          <w:rFonts w:ascii="Times New Roman" w:hAnsi="Times New Roman"/>
        </w:rPr>
      </w:pPr>
      <w:r>
        <w:rPr>
          <w:rFonts w:ascii="Times New Roman" w:hAnsi="Times New Roman"/>
        </w:rPr>
        <w:t xml:space="preserve">(D) Any other notice required to be sent by the </w:t>
      </w:r>
      <w:r>
        <w:rPr>
          <w:rFonts w:ascii="Times New Roman" w:hAnsi="Times New Roman"/>
          <w:strike/>
        </w:rPr>
        <w:t>MCE</w:t>
      </w:r>
      <w:r>
        <w:rPr>
          <w:rFonts w:ascii="Times New Roman" w:hAnsi="Times New Roman"/>
          <w:u w:val="single"/>
        </w:rPr>
        <w:t>CE and DBM</w:t>
      </w:r>
      <w:r>
        <w:rPr>
          <w:rFonts w:ascii="Times New Roman" w:hAnsi="Times New Roman"/>
        </w:rPr>
        <w:t xml:space="preserve"> by </w:t>
      </w:r>
      <w:r>
        <w:rPr>
          <w:rFonts w:ascii="Times New Roman" w:hAnsi="Times New Roman"/>
          <w:strike/>
        </w:rPr>
        <w:t>contract</w:t>
      </w:r>
      <w:r>
        <w:rPr>
          <w:rFonts w:ascii="Times New Roman" w:hAnsi="Times New Roman"/>
          <w:u w:val="single"/>
        </w:rPr>
        <w:t>Contract</w:t>
      </w:r>
      <w:r>
        <w:rPr>
          <w:rFonts w:ascii="Times New Roman" w:hAnsi="Times New Roman"/>
        </w:rPr>
        <w:t xml:space="preserve"> or any state or federal law or regulation.</w:t>
      </w:r>
    </w:p>
    <w:p w14:paraId="02AFBCB7" w14:textId="77777777" w:rsidR="00C73479" w:rsidRDefault="00C73479" w:rsidP="00C73479">
      <w:pPr>
        <w:ind w:left="432"/>
        <w:contextualSpacing/>
        <w:jc w:val="both"/>
        <w:rPr>
          <w:rFonts w:ascii="Times New Roman" w:hAnsi="Times New Roman"/>
        </w:rPr>
      </w:pPr>
      <w:r>
        <w:rPr>
          <w:rFonts w:ascii="Times New Roman" w:hAnsi="Times New Roman"/>
        </w:rPr>
        <w:t xml:space="preserve">(3) OHCA's decision not to delegate the notices of action required by 42 C.F.R. Part 431 Subpart E applies to any </w:t>
      </w:r>
      <w:r>
        <w:rPr>
          <w:rFonts w:ascii="Times New Roman" w:hAnsi="Times New Roman"/>
          <w:strike/>
        </w:rPr>
        <w:t>managed care entity</w:t>
      </w:r>
      <w:r>
        <w:rPr>
          <w:rFonts w:ascii="Times New Roman" w:hAnsi="Times New Roman"/>
          <w:u w:val="single"/>
        </w:rPr>
        <w:t>CE or DBM</w:t>
      </w:r>
      <w:r>
        <w:rPr>
          <w:rFonts w:ascii="Times New Roman" w:hAnsi="Times New Roman"/>
        </w:rPr>
        <w:t xml:space="preserve"> under </w:t>
      </w:r>
      <w:r>
        <w:rPr>
          <w:rFonts w:ascii="Times New Roman" w:hAnsi="Times New Roman"/>
          <w:strike/>
        </w:rPr>
        <w:t>any managed care contract</w:t>
      </w:r>
      <w:r>
        <w:rPr>
          <w:rFonts w:ascii="Times New Roman" w:hAnsi="Times New Roman"/>
          <w:u w:val="single"/>
        </w:rPr>
        <w:t>Contract</w:t>
      </w:r>
      <w:r>
        <w:rPr>
          <w:rFonts w:ascii="Times New Roman" w:hAnsi="Times New Roman"/>
        </w:rPr>
        <w:t xml:space="preserve"> for professional services unless and until this </w:t>
      </w:r>
      <w:r>
        <w:rPr>
          <w:rFonts w:ascii="Times New Roman" w:hAnsi="Times New Roman"/>
          <w:strike/>
        </w:rPr>
        <w:t>section</w:t>
      </w:r>
      <w:r>
        <w:rPr>
          <w:rFonts w:ascii="Times New Roman" w:hAnsi="Times New Roman"/>
          <w:u w:val="single"/>
        </w:rPr>
        <w:t>Section</w:t>
      </w:r>
      <w:r>
        <w:rPr>
          <w:rFonts w:ascii="Times New Roman" w:hAnsi="Times New Roman"/>
        </w:rPr>
        <w:t xml:space="preserve"> is revoked.</w:t>
      </w:r>
    </w:p>
    <w:p w14:paraId="2AE7721A" w14:textId="77777777" w:rsidR="00C73479" w:rsidRDefault="00C73479" w:rsidP="00C73479">
      <w:pPr>
        <w:ind w:left="432"/>
        <w:contextualSpacing/>
        <w:jc w:val="both"/>
        <w:rPr>
          <w:rFonts w:ascii="Times New Roman" w:hAnsi="Times New Roman"/>
        </w:rPr>
      </w:pPr>
      <w:r>
        <w:rPr>
          <w:rFonts w:ascii="Times New Roman" w:hAnsi="Times New Roman"/>
        </w:rPr>
        <w:t xml:space="preserve">(4) The random review system required of a state by 42 C.F.R. </w:t>
      </w:r>
      <w:r>
        <w:rPr>
          <w:rFonts w:ascii="Times New Roman" w:hAnsi="Times New Roman"/>
          <w:lang w:val="en"/>
        </w:rPr>
        <w:t xml:space="preserve">§ </w:t>
      </w:r>
      <w:r>
        <w:rPr>
          <w:rFonts w:ascii="Times New Roman" w:hAnsi="Times New Roman"/>
        </w:rPr>
        <w:t>438.228 does not apply to OHCA, because OHCA has not delegated responsibility for the relevant notices of action.</w:t>
      </w:r>
    </w:p>
    <w:p w14:paraId="0C111D14" w14:textId="77777777" w:rsidR="00C73479" w:rsidRDefault="00C73479" w:rsidP="00C73479">
      <w:pPr>
        <w:ind w:left="432"/>
        <w:contextualSpacing/>
        <w:jc w:val="both"/>
        <w:rPr>
          <w:rFonts w:ascii="Times New Roman" w:hAnsi="Times New Roman"/>
        </w:rPr>
      </w:pPr>
      <w:r>
        <w:rPr>
          <w:rFonts w:ascii="Times New Roman" w:hAnsi="Times New Roman"/>
        </w:rPr>
        <w:t xml:space="preserve">(5) For any notices of action for which OHCA retains responsibility under this </w:t>
      </w:r>
      <w:r>
        <w:rPr>
          <w:rFonts w:ascii="Times New Roman" w:hAnsi="Times New Roman"/>
          <w:strike/>
        </w:rPr>
        <w:t>section</w:t>
      </w:r>
      <w:r>
        <w:rPr>
          <w:rFonts w:ascii="Times New Roman" w:hAnsi="Times New Roman"/>
          <w:u w:val="single"/>
        </w:rPr>
        <w:t>Section</w:t>
      </w:r>
      <w:r>
        <w:rPr>
          <w:rFonts w:ascii="Times New Roman" w:hAnsi="Times New Roman"/>
        </w:rPr>
        <w:t xml:space="preserve">, OHCA will ensure the notice conforms to federal regulations at 42 C.F.R. Part 431, Subpart E, and any applicable requirements under 42 C.F.R. </w:t>
      </w:r>
      <w:r>
        <w:rPr>
          <w:rFonts w:ascii="Times New Roman" w:hAnsi="Times New Roman"/>
          <w:lang w:val="en"/>
        </w:rPr>
        <w:t>§</w:t>
      </w:r>
      <w:r>
        <w:rPr>
          <w:rFonts w:ascii="Times New Roman" w:hAnsi="Times New Roman"/>
        </w:rPr>
        <w:t xml:space="preserve"> 438.228. OHCA will send such notices of action by electronic or postal means at least ten (10) days before the date of action, except as permitted when:</w:t>
      </w:r>
    </w:p>
    <w:p w14:paraId="07953347" w14:textId="77777777" w:rsidR="00C73479" w:rsidRDefault="00C73479" w:rsidP="00C73479">
      <w:pPr>
        <w:ind w:left="864"/>
        <w:contextualSpacing/>
        <w:jc w:val="both"/>
        <w:rPr>
          <w:rFonts w:ascii="Times New Roman" w:hAnsi="Times New Roman"/>
        </w:rPr>
      </w:pPr>
      <w:r>
        <w:rPr>
          <w:rFonts w:ascii="Times New Roman" w:hAnsi="Times New Roman"/>
        </w:rPr>
        <w:t>(A) OHCA has factual information confirming the death of a beneficiary;</w:t>
      </w:r>
    </w:p>
    <w:p w14:paraId="01DCE850" w14:textId="77777777" w:rsidR="00C73479" w:rsidRDefault="00C73479" w:rsidP="00C73479">
      <w:pPr>
        <w:ind w:left="864"/>
        <w:contextualSpacing/>
        <w:jc w:val="both"/>
        <w:rPr>
          <w:rFonts w:ascii="Times New Roman" w:hAnsi="Times New Roman"/>
        </w:rPr>
      </w:pPr>
      <w:r>
        <w:rPr>
          <w:rFonts w:ascii="Times New Roman" w:hAnsi="Times New Roman"/>
        </w:rPr>
        <w:t>(B) OHCA receives a clear written statement signed by a member that they no longer wish to receive services or that gives information that requires termination or reduction of services and indicates that the member understands that supplying the information will result in termination or reduction of services;</w:t>
      </w:r>
    </w:p>
    <w:p w14:paraId="12C8FD69" w14:textId="77777777" w:rsidR="00C73479" w:rsidRDefault="00C73479" w:rsidP="00C73479">
      <w:pPr>
        <w:ind w:left="864"/>
        <w:contextualSpacing/>
        <w:jc w:val="both"/>
        <w:rPr>
          <w:rFonts w:ascii="Times New Roman" w:hAnsi="Times New Roman"/>
        </w:rPr>
      </w:pPr>
      <w:r>
        <w:rPr>
          <w:rFonts w:ascii="Times New Roman" w:hAnsi="Times New Roman"/>
        </w:rPr>
        <w:t>(C) The member has been admitted to an institution where they are ineligible for further services;</w:t>
      </w:r>
    </w:p>
    <w:p w14:paraId="43AE6F67" w14:textId="77777777" w:rsidR="00C73479" w:rsidRDefault="00C73479" w:rsidP="00C73479">
      <w:pPr>
        <w:ind w:left="864"/>
        <w:contextualSpacing/>
        <w:jc w:val="both"/>
        <w:rPr>
          <w:rFonts w:ascii="Times New Roman" w:hAnsi="Times New Roman"/>
          <w:u w:val="single"/>
        </w:rPr>
      </w:pPr>
      <w:r>
        <w:rPr>
          <w:rFonts w:ascii="Times New Roman" w:hAnsi="Times New Roman"/>
        </w:rPr>
        <w:t xml:space="preserve">(D) The member's whereabouts are unknown and the post office returns, indicating no forwarding address, OHCA mail sent directly to the member; </w:t>
      </w:r>
      <w:r>
        <w:rPr>
          <w:rFonts w:ascii="Times New Roman" w:hAnsi="Times New Roman"/>
          <w:strike/>
        </w:rPr>
        <w:t>and</w:t>
      </w:r>
      <w:r>
        <w:rPr>
          <w:rFonts w:ascii="Times New Roman" w:hAnsi="Times New Roman"/>
          <w:u w:val="single"/>
        </w:rPr>
        <w:t>or</w:t>
      </w:r>
    </w:p>
    <w:p w14:paraId="15F48D20" w14:textId="77777777" w:rsidR="00C73479" w:rsidRDefault="00C73479" w:rsidP="00C73479">
      <w:pPr>
        <w:ind w:left="864"/>
        <w:contextualSpacing/>
        <w:jc w:val="both"/>
        <w:rPr>
          <w:rFonts w:ascii="Times New Roman" w:hAnsi="Times New Roman"/>
        </w:rPr>
      </w:pPr>
      <w:r>
        <w:rPr>
          <w:rFonts w:ascii="Times New Roman" w:hAnsi="Times New Roman"/>
        </w:rPr>
        <w:t xml:space="preserve">(E) The </w:t>
      </w:r>
      <w:r>
        <w:rPr>
          <w:rFonts w:ascii="Times New Roman" w:hAnsi="Times New Roman"/>
          <w:strike/>
        </w:rPr>
        <w:t>MCE</w:t>
      </w:r>
      <w:r>
        <w:rPr>
          <w:rFonts w:ascii="Times New Roman" w:hAnsi="Times New Roman"/>
          <w:u w:val="single"/>
        </w:rPr>
        <w:t>CE and DBM</w:t>
      </w:r>
      <w:r>
        <w:rPr>
          <w:rFonts w:ascii="Times New Roman" w:hAnsi="Times New Roman"/>
        </w:rPr>
        <w:t xml:space="preserve"> establishes the fact that the member has been accepted for Medicaid services by another local jurisdiction, state, territory, or commonwealth.</w:t>
      </w:r>
    </w:p>
    <w:p w14:paraId="61D6BBC5" w14:textId="77777777" w:rsidR="00C73479" w:rsidRDefault="00C73479" w:rsidP="00C73479">
      <w:pPr>
        <w:ind w:left="432"/>
        <w:contextualSpacing/>
        <w:jc w:val="both"/>
        <w:rPr>
          <w:rFonts w:ascii="Times New Roman" w:hAnsi="Times New Roman"/>
        </w:rPr>
      </w:pPr>
      <w:r>
        <w:rPr>
          <w:rFonts w:ascii="Times New Roman" w:hAnsi="Times New Roman"/>
        </w:rPr>
        <w:t>(6) For any notices of action for which OHCA retains responsibility under this Section, OHCA will ensure the notice contains:</w:t>
      </w:r>
    </w:p>
    <w:p w14:paraId="05EE68C9" w14:textId="77777777" w:rsidR="00C73479" w:rsidRDefault="00C73479" w:rsidP="00C73479">
      <w:pPr>
        <w:ind w:left="864"/>
        <w:contextualSpacing/>
        <w:jc w:val="both"/>
        <w:rPr>
          <w:rFonts w:ascii="Times New Roman" w:hAnsi="Times New Roman"/>
        </w:rPr>
      </w:pPr>
      <w:r>
        <w:rPr>
          <w:rFonts w:ascii="Times New Roman" w:hAnsi="Times New Roman"/>
        </w:rPr>
        <w:t>(A) A statement of the action OHCA intends to take and the effective date of such action;</w:t>
      </w:r>
    </w:p>
    <w:p w14:paraId="26368FEF" w14:textId="77777777" w:rsidR="00C73479" w:rsidRDefault="00C73479" w:rsidP="00C73479">
      <w:pPr>
        <w:ind w:left="864"/>
        <w:contextualSpacing/>
        <w:jc w:val="both"/>
        <w:rPr>
          <w:rFonts w:ascii="Times New Roman" w:hAnsi="Times New Roman"/>
        </w:rPr>
      </w:pPr>
      <w:r>
        <w:rPr>
          <w:rFonts w:ascii="Times New Roman" w:hAnsi="Times New Roman"/>
        </w:rPr>
        <w:t>(B) A clear statement of the specific reasons supporting the intended action, the specific regulations that support or require the action, and an explanation of the member's rights to request a hearing; and</w:t>
      </w:r>
    </w:p>
    <w:p w14:paraId="163C7E0C" w14:textId="77777777" w:rsidR="00C73479" w:rsidRDefault="00C73479" w:rsidP="00C73479">
      <w:pPr>
        <w:ind w:left="864"/>
        <w:contextualSpacing/>
        <w:jc w:val="both"/>
        <w:rPr>
          <w:rFonts w:ascii="Times New Roman" w:hAnsi="Times New Roman"/>
        </w:rPr>
      </w:pPr>
      <w:r>
        <w:rPr>
          <w:rFonts w:ascii="Times New Roman" w:hAnsi="Times New Roman"/>
        </w:rPr>
        <w:t>(C) An explanation of the circumstances under which benefits continue if a hearing is requested.</w:t>
      </w:r>
    </w:p>
    <w:p w14:paraId="29BC4B02" w14:textId="77777777" w:rsidR="00C73479" w:rsidRDefault="00C73479" w:rsidP="00C73479">
      <w:pPr>
        <w:ind w:left="432"/>
        <w:contextualSpacing/>
        <w:jc w:val="both"/>
        <w:rPr>
          <w:rFonts w:ascii="Times New Roman" w:hAnsi="Times New Roman"/>
        </w:rPr>
      </w:pPr>
      <w:r>
        <w:rPr>
          <w:rFonts w:ascii="Times New Roman" w:hAnsi="Times New Roman"/>
        </w:rPr>
        <w:t xml:space="preserve">(7) For any notices of action for which OHCA retains responsibility under this </w:t>
      </w:r>
      <w:r>
        <w:rPr>
          <w:rFonts w:ascii="Times New Roman" w:hAnsi="Times New Roman"/>
          <w:strike/>
        </w:rPr>
        <w:t>section</w:t>
      </w:r>
      <w:r>
        <w:rPr>
          <w:rFonts w:ascii="Times New Roman" w:hAnsi="Times New Roman"/>
          <w:u w:val="single"/>
        </w:rPr>
        <w:t>Section</w:t>
      </w:r>
      <w:r>
        <w:rPr>
          <w:rFonts w:ascii="Times New Roman" w:hAnsi="Times New Roman"/>
        </w:rPr>
        <w:t xml:space="preserve">, OHCA will allow the member a reasonable time, not to exceed ninety (90) days from the date the notice is mailed, to request a </w:t>
      </w:r>
      <w:r>
        <w:rPr>
          <w:rFonts w:ascii="Times New Roman" w:hAnsi="Times New Roman"/>
          <w:strike/>
        </w:rPr>
        <w:t>State</w:t>
      </w:r>
      <w:r>
        <w:rPr>
          <w:rFonts w:ascii="Times New Roman" w:hAnsi="Times New Roman"/>
          <w:u w:val="single"/>
        </w:rPr>
        <w:t>state</w:t>
      </w:r>
      <w:r>
        <w:rPr>
          <w:rFonts w:ascii="Times New Roman" w:hAnsi="Times New Roman"/>
        </w:rPr>
        <w:t xml:space="preserve"> fair hearing.</w:t>
      </w:r>
    </w:p>
    <w:p w14:paraId="37964B7E" w14:textId="77777777" w:rsidR="00C73479" w:rsidRDefault="00C73479" w:rsidP="00C73479">
      <w:pPr>
        <w:jc w:val="both"/>
        <w:rPr>
          <w:rFonts w:ascii="Times New Roman" w:hAnsi="Times New Roman"/>
        </w:rPr>
      </w:pPr>
    </w:p>
    <w:p w14:paraId="1BDAEA5B" w14:textId="77777777" w:rsidR="00C73479" w:rsidRDefault="00C73479" w:rsidP="00C73479">
      <w:pPr>
        <w:pStyle w:val="NoSpacing"/>
        <w:rPr>
          <w:rFonts w:ascii="Times New Roman" w:hAnsi="Times New Roman"/>
          <w:b/>
          <w:bCs/>
          <w:sz w:val="24"/>
          <w:szCs w:val="24"/>
        </w:rPr>
      </w:pPr>
      <w:bookmarkStart w:id="21" w:name="_Toc98933402"/>
      <w:r>
        <w:rPr>
          <w:rFonts w:ascii="Times New Roman" w:hAnsi="Times New Roman"/>
          <w:b/>
          <w:bCs/>
          <w:sz w:val="24"/>
          <w:szCs w:val="24"/>
        </w:rPr>
        <w:t xml:space="preserve">317:2-3-9. Exhaustion of </w:t>
      </w:r>
      <w:r>
        <w:rPr>
          <w:rFonts w:ascii="Times New Roman" w:hAnsi="Times New Roman"/>
          <w:b/>
          <w:bCs/>
          <w:strike/>
          <w:sz w:val="24"/>
          <w:szCs w:val="24"/>
        </w:rPr>
        <w:t>managed care entity</w:t>
      </w:r>
      <w:r>
        <w:rPr>
          <w:rFonts w:ascii="Times New Roman" w:hAnsi="Times New Roman"/>
          <w:b/>
          <w:bCs/>
          <w:sz w:val="24"/>
          <w:szCs w:val="24"/>
          <w:u w:val="single"/>
        </w:rPr>
        <w:t>CE or DBM</w:t>
      </w:r>
      <w:r>
        <w:rPr>
          <w:rFonts w:ascii="Times New Roman" w:hAnsi="Times New Roman"/>
          <w:b/>
          <w:bCs/>
          <w:sz w:val="24"/>
          <w:szCs w:val="24"/>
        </w:rPr>
        <w:t xml:space="preserve"> appeals</w:t>
      </w:r>
      <w:bookmarkEnd w:id="21"/>
      <w:r>
        <w:rPr>
          <w:rFonts w:ascii="Times New Roman" w:hAnsi="Times New Roman"/>
          <w:b/>
          <w:bCs/>
          <w:sz w:val="24"/>
          <w:szCs w:val="24"/>
        </w:rPr>
        <w:t xml:space="preserve"> </w:t>
      </w:r>
    </w:p>
    <w:p w14:paraId="385D66C6" w14:textId="77777777" w:rsidR="00C73479" w:rsidRDefault="00C73479" w:rsidP="00C73479">
      <w:pPr>
        <w:jc w:val="both"/>
        <w:rPr>
          <w:rFonts w:ascii="Times New Roman" w:hAnsi="Times New Roman"/>
        </w:rPr>
      </w:pPr>
      <w:r>
        <w:rPr>
          <w:rFonts w:ascii="Times New Roman" w:hAnsi="Times New Roman"/>
        </w:rPr>
        <w:t xml:space="preserve">(a) </w:t>
      </w:r>
      <w:r>
        <w:rPr>
          <w:rFonts w:ascii="Times New Roman" w:hAnsi="Times New Roman"/>
          <w:b/>
          <w:bCs/>
        </w:rPr>
        <w:t xml:space="preserve">Deemed exhaustion of </w:t>
      </w:r>
      <w:r>
        <w:rPr>
          <w:rFonts w:ascii="Times New Roman" w:hAnsi="Times New Roman"/>
          <w:b/>
          <w:bCs/>
          <w:strike/>
        </w:rPr>
        <w:t>M</w:t>
      </w:r>
      <w:r>
        <w:rPr>
          <w:rFonts w:ascii="Times New Roman" w:hAnsi="Times New Roman"/>
          <w:b/>
          <w:bCs/>
        </w:rPr>
        <w:t>CE</w:t>
      </w:r>
      <w:r>
        <w:rPr>
          <w:rFonts w:ascii="Times New Roman" w:hAnsi="Times New Roman"/>
          <w:b/>
          <w:bCs/>
          <w:u w:val="single"/>
        </w:rPr>
        <w:t xml:space="preserve"> or DBM</w:t>
      </w:r>
      <w:r>
        <w:rPr>
          <w:rFonts w:ascii="Times New Roman" w:hAnsi="Times New Roman"/>
          <w:b/>
          <w:bCs/>
        </w:rPr>
        <w:t xml:space="preserve"> appeals.</w:t>
      </w:r>
      <w:r>
        <w:rPr>
          <w:rFonts w:ascii="Times New Roman" w:hAnsi="Times New Roman"/>
        </w:rPr>
        <w:t xml:space="preserve"> If the </w:t>
      </w:r>
      <w:r>
        <w:rPr>
          <w:rFonts w:ascii="Times New Roman" w:hAnsi="Times New Roman"/>
          <w:strike/>
        </w:rPr>
        <w:t>MCE</w:t>
      </w:r>
      <w:r>
        <w:rPr>
          <w:rFonts w:ascii="Times New Roman" w:hAnsi="Times New Roman"/>
          <w:u w:val="single"/>
        </w:rPr>
        <w:t>CE and DBM</w:t>
      </w:r>
      <w:r>
        <w:rPr>
          <w:rFonts w:ascii="Times New Roman" w:hAnsi="Times New Roman"/>
        </w:rPr>
        <w:t xml:space="preserve"> fails to adhere to any timing or notice requirements as detailed in 42 C.F.R. </w:t>
      </w:r>
      <w:r>
        <w:rPr>
          <w:rFonts w:ascii="Times New Roman" w:hAnsi="Times New Roman"/>
          <w:lang w:val="en"/>
        </w:rPr>
        <w:t xml:space="preserve">§ </w:t>
      </w:r>
      <w:r>
        <w:rPr>
          <w:rFonts w:ascii="Times New Roman" w:hAnsi="Times New Roman"/>
        </w:rPr>
        <w:t xml:space="preserve">438.408, the member is deemed to have exhausted the </w:t>
      </w:r>
      <w:r>
        <w:rPr>
          <w:rFonts w:ascii="Times New Roman" w:hAnsi="Times New Roman"/>
          <w:strike/>
        </w:rPr>
        <w:t>MCE's</w:t>
      </w:r>
      <w:r>
        <w:rPr>
          <w:rFonts w:ascii="Times New Roman" w:hAnsi="Times New Roman"/>
          <w:u w:val="single"/>
        </w:rPr>
        <w:t>CE's or DBM's</w:t>
      </w:r>
      <w:r>
        <w:rPr>
          <w:rFonts w:ascii="Times New Roman" w:hAnsi="Times New Roman"/>
        </w:rPr>
        <w:t xml:space="preserve"> appeal process, and the member or the member's authorized representative may request a </w:t>
      </w:r>
      <w:r>
        <w:rPr>
          <w:rFonts w:ascii="Times New Roman" w:hAnsi="Times New Roman"/>
          <w:strike/>
        </w:rPr>
        <w:t>State</w:t>
      </w:r>
      <w:r>
        <w:rPr>
          <w:rFonts w:ascii="Times New Roman" w:hAnsi="Times New Roman"/>
          <w:u w:val="single"/>
        </w:rPr>
        <w:t>state</w:t>
      </w:r>
      <w:r>
        <w:rPr>
          <w:rFonts w:ascii="Times New Roman" w:hAnsi="Times New Roman"/>
        </w:rPr>
        <w:t xml:space="preserve"> fair hearing.</w:t>
      </w:r>
    </w:p>
    <w:p w14:paraId="723C78DE" w14:textId="77777777" w:rsidR="00C73479" w:rsidRDefault="00C73479" w:rsidP="00C73479">
      <w:pPr>
        <w:jc w:val="both"/>
        <w:rPr>
          <w:rFonts w:ascii="Times New Roman" w:hAnsi="Times New Roman"/>
        </w:rPr>
      </w:pPr>
      <w:r>
        <w:rPr>
          <w:rFonts w:ascii="Times New Roman" w:hAnsi="Times New Roman"/>
        </w:rPr>
        <w:t xml:space="preserve">(b) </w:t>
      </w:r>
      <w:r>
        <w:rPr>
          <w:rFonts w:ascii="Times New Roman" w:hAnsi="Times New Roman"/>
          <w:b/>
          <w:bCs/>
        </w:rPr>
        <w:t xml:space="preserve">Actual exhaustion of </w:t>
      </w:r>
      <w:r>
        <w:rPr>
          <w:rFonts w:ascii="Times New Roman" w:hAnsi="Times New Roman"/>
          <w:b/>
          <w:bCs/>
          <w:strike/>
        </w:rPr>
        <w:t>MCE</w:t>
      </w:r>
      <w:r>
        <w:rPr>
          <w:rFonts w:ascii="Times New Roman" w:hAnsi="Times New Roman"/>
          <w:b/>
          <w:bCs/>
          <w:u w:val="single"/>
        </w:rPr>
        <w:t>CE or DBM</w:t>
      </w:r>
      <w:r>
        <w:rPr>
          <w:rFonts w:ascii="Times New Roman" w:hAnsi="Times New Roman"/>
          <w:b/>
          <w:bCs/>
        </w:rPr>
        <w:t xml:space="preserve"> appeals.</w:t>
      </w:r>
      <w:r>
        <w:rPr>
          <w:rFonts w:ascii="Times New Roman" w:hAnsi="Times New Roman"/>
        </w:rPr>
        <w:t xml:space="preserve"> Except as allowed in (a), a member or the member's authorized representative may request a </w:t>
      </w:r>
      <w:r>
        <w:rPr>
          <w:rFonts w:ascii="Times New Roman" w:hAnsi="Times New Roman"/>
          <w:strike/>
        </w:rPr>
        <w:t>State</w:t>
      </w:r>
      <w:r>
        <w:rPr>
          <w:rFonts w:ascii="Times New Roman" w:hAnsi="Times New Roman"/>
          <w:u w:val="single"/>
        </w:rPr>
        <w:t>state</w:t>
      </w:r>
      <w:r>
        <w:rPr>
          <w:rFonts w:ascii="Times New Roman" w:hAnsi="Times New Roman"/>
        </w:rPr>
        <w:t xml:space="preserve"> fair hearing only after receiving notice from the </w:t>
      </w:r>
      <w:r>
        <w:rPr>
          <w:rFonts w:ascii="Times New Roman" w:hAnsi="Times New Roman"/>
          <w:strike/>
        </w:rPr>
        <w:t>MCE</w:t>
      </w:r>
      <w:r>
        <w:rPr>
          <w:rFonts w:ascii="Times New Roman" w:hAnsi="Times New Roman"/>
          <w:u w:val="single"/>
        </w:rPr>
        <w:t>CE and DBM</w:t>
      </w:r>
      <w:r>
        <w:rPr>
          <w:rFonts w:ascii="Times New Roman" w:hAnsi="Times New Roman"/>
        </w:rPr>
        <w:t xml:space="preserve"> upholding an adverse benefit determination and only within one hundred twenty (120) days after the date of the notice of appeal resolution.</w:t>
      </w:r>
    </w:p>
    <w:p w14:paraId="14F5CCAB" w14:textId="77777777" w:rsidR="00C73479" w:rsidRDefault="00C73479" w:rsidP="00C73479">
      <w:pPr>
        <w:jc w:val="both"/>
        <w:rPr>
          <w:rFonts w:ascii="Times New Roman" w:hAnsi="Times New Roman"/>
        </w:rPr>
      </w:pPr>
      <w:r>
        <w:rPr>
          <w:rFonts w:ascii="Times New Roman" w:hAnsi="Times New Roman"/>
        </w:rPr>
        <w:t xml:space="preserve">(c) </w:t>
      </w:r>
      <w:r>
        <w:rPr>
          <w:rFonts w:ascii="Times New Roman" w:hAnsi="Times New Roman"/>
          <w:b/>
          <w:bCs/>
        </w:rPr>
        <w:t xml:space="preserve">Exhaustion of </w:t>
      </w:r>
      <w:r>
        <w:rPr>
          <w:rFonts w:ascii="Times New Roman" w:hAnsi="Times New Roman"/>
          <w:b/>
          <w:bCs/>
          <w:strike/>
        </w:rPr>
        <w:t>MCE</w:t>
      </w:r>
      <w:r>
        <w:rPr>
          <w:rFonts w:ascii="Times New Roman" w:hAnsi="Times New Roman"/>
          <w:b/>
          <w:bCs/>
          <w:u w:val="single"/>
        </w:rPr>
        <w:t>CE or DBM</w:t>
      </w:r>
      <w:r>
        <w:rPr>
          <w:rFonts w:ascii="Times New Roman" w:hAnsi="Times New Roman"/>
          <w:b/>
          <w:bCs/>
        </w:rPr>
        <w:t xml:space="preserve"> appeals, determination.</w:t>
      </w:r>
      <w:r>
        <w:rPr>
          <w:rFonts w:ascii="Times New Roman" w:hAnsi="Times New Roman"/>
        </w:rPr>
        <w:t xml:space="preserve"> OHCA has sole authority to decide whether </w:t>
      </w:r>
      <w:r>
        <w:rPr>
          <w:rFonts w:ascii="Times New Roman" w:hAnsi="Times New Roman"/>
          <w:strike/>
        </w:rPr>
        <w:t>MCE</w:t>
      </w:r>
      <w:r>
        <w:rPr>
          <w:rFonts w:ascii="Times New Roman" w:hAnsi="Times New Roman"/>
          <w:u w:val="single"/>
        </w:rPr>
        <w:t>CE and DBM</w:t>
      </w:r>
      <w:r>
        <w:rPr>
          <w:rFonts w:ascii="Times New Roman" w:hAnsi="Times New Roman"/>
        </w:rPr>
        <w:t xml:space="preserve"> appeals have been exhausted for any member. Documentation, as submitted to OHCA by the </w:t>
      </w:r>
      <w:r>
        <w:rPr>
          <w:rFonts w:ascii="Times New Roman" w:hAnsi="Times New Roman"/>
          <w:strike/>
        </w:rPr>
        <w:t>MCE</w:t>
      </w:r>
      <w:r>
        <w:rPr>
          <w:rFonts w:ascii="Times New Roman" w:hAnsi="Times New Roman"/>
          <w:u w:val="single"/>
        </w:rPr>
        <w:t>CE and DBM</w:t>
      </w:r>
      <w:r>
        <w:rPr>
          <w:rFonts w:ascii="Times New Roman" w:hAnsi="Times New Roman"/>
        </w:rPr>
        <w:t xml:space="preserve"> within fifteen (15) calendar days of the request for </w:t>
      </w:r>
      <w:r>
        <w:rPr>
          <w:rFonts w:ascii="Times New Roman" w:hAnsi="Times New Roman"/>
          <w:strike/>
        </w:rPr>
        <w:t>State</w:t>
      </w:r>
      <w:r>
        <w:rPr>
          <w:rFonts w:ascii="Times New Roman" w:hAnsi="Times New Roman"/>
          <w:u w:val="single"/>
        </w:rPr>
        <w:t>state</w:t>
      </w:r>
      <w:r>
        <w:rPr>
          <w:rFonts w:ascii="Times New Roman" w:hAnsi="Times New Roman"/>
        </w:rPr>
        <w:t xml:space="preserve"> fair hearing, will serve as evidence to deemed exhaustion, actual exhaustion, or no exhaustion of the </w:t>
      </w:r>
      <w:r>
        <w:rPr>
          <w:rFonts w:ascii="Times New Roman" w:hAnsi="Times New Roman"/>
          <w:strike/>
        </w:rPr>
        <w:t>MCE</w:t>
      </w:r>
      <w:r>
        <w:rPr>
          <w:rFonts w:ascii="Times New Roman" w:hAnsi="Times New Roman"/>
          <w:u w:val="single"/>
        </w:rPr>
        <w:t>CE and DBM</w:t>
      </w:r>
      <w:r>
        <w:rPr>
          <w:rFonts w:ascii="Times New Roman" w:hAnsi="Times New Roman"/>
        </w:rPr>
        <w:t xml:space="preserve"> appeals process.</w:t>
      </w:r>
    </w:p>
    <w:p w14:paraId="34B984E1" w14:textId="77777777" w:rsidR="00C73479" w:rsidRDefault="00C73479" w:rsidP="00C73479">
      <w:pPr>
        <w:jc w:val="both"/>
        <w:rPr>
          <w:rFonts w:ascii="Times New Roman" w:hAnsi="Times New Roman"/>
        </w:rPr>
      </w:pPr>
    </w:p>
    <w:p w14:paraId="4C2B6D86" w14:textId="77777777" w:rsidR="00C73479" w:rsidRDefault="00C73479" w:rsidP="00C73479">
      <w:pPr>
        <w:pStyle w:val="NoSpacing"/>
        <w:rPr>
          <w:rFonts w:ascii="Times New Roman" w:hAnsi="Times New Roman"/>
          <w:b/>
          <w:bCs/>
          <w:sz w:val="24"/>
          <w:szCs w:val="24"/>
        </w:rPr>
      </w:pPr>
      <w:bookmarkStart w:id="22" w:name="_Toc98933403"/>
      <w:r>
        <w:rPr>
          <w:rFonts w:ascii="Times New Roman" w:hAnsi="Times New Roman"/>
          <w:b/>
          <w:bCs/>
          <w:sz w:val="24"/>
          <w:szCs w:val="24"/>
        </w:rPr>
        <w:t>317:2-3-10. Provider complaint system</w:t>
      </w:r>
      <w:bookmarkEnd w:id="22"/>
      <w:r>
        <w:rPr>
          <w:rFonts w:ascii="Times New Roman" w:hAnsi="Times New Roman"/>
          <w:b/>
          <w:bCs/>
          <w:sz w:val="24"/>
          <w:szCs w:val="24"/>
          <w:u w:val="single"/>
        </w:rPr>
        <w:t xml:space="preserve"> and appeal requests</w:t>
      </w:r>
      <w:r>
        <w:rPr>
          <w:rFonts w:ascii="Times New Roman" w:hAnsi="Times New Roman"/>
          <w:b/>
          <w:bCs/>
          <w:sz w:val="24"/>
          <w:szCs w:val="24"/>
        </w:rPr>
        <w:t xml:space="preserve"> </w:t>
      </w:r>
    </w:p>
    <w:p w14:paraId="391599F4" w14:textId="77777777" w:rsidR="00C73479" w:rsidRDefault="00C73479" w:rsidP="00C73479">
      <w:pPr>
        <w:jc w:val="both"/>
        <w:rPr>
          <w:rFonts w:ascii="Times New Roman" w:hAnsi="Times New Roman"/>
        </w:rPr>
      </w:pPr>
      <w:r>
        <w:rPr>
          <w:rFonts w:ascii="Times New Roman" w:hAnsi="Times New Roman"/>
        </w:rPr>
        <w:t>(a) A participating provider or nonparticipating provider may file a complaint whenever:</w:t>
      </w:r>
    </w:p>
    <w:p w14:paraId="0CBFEB2D" w14:textId="77777777" w:rsidR="00C73479" w:rsidRDefault="00C73479" w:rsidP="00C73479">
      <w:pPr>
        <w:ind w:left="432"/>
        <w:contextualSpacing/>
        <w:jc w:val="both"/>
        <w:rPr>
          <w:rFonts w:ascii="Times New Roman" w:hAnsi="Times New Roman"/>
        </w:rPr>
      </w:pPr>
      <w:r>
        <w:rPr>
          <w:rFonts w:ascii="Times New Roman" w:hAnsi="Times New Roman"/>
        </w:rPr>
        <w:t xml:space="preserve">(1) The provider is not satisfied with the </w:t>
      </w:r>
      <w:r>
        <w:rPr>
          <w:rFonts w:ascii="Times New Roman" w:hAnsi="Times New Roman"/>
          <w:strike/>
        </w:rPr>
        <w:t>MCE's</w:t>
      </w:r>
      <w:r>
        <w:rPr>
          <w:rFonts w:ascii="Times New Roman" w:hAnsi="Times New Roman"/>
          <w:u w:val="single"/>
        </w:rPr>
        <w:t>CE's or DBM's</w:t>
      </w:r>
      <w:r>
        <w:rPr>
          <w:rFonts w:ascii="Times New Roman" w:hAnsi="Times New Roman"/>
        </w:rPr>
        <w:t xml:space="preserve"> policies and procedures; or</w:t>
      </w:r>
    </w:p>
    <w:p w14:paraId="39ADE667" w14:textId="77777777" w:rsidR="00C73479" w:rsidRDefault="00C73479" w:rsidP="00C73479">
      <w:pPr>
        <w:ind w:left="432"/>
        <w:contextualSpacing/>
        <w:jc w:val="both"/>
        <w:rPr>
          <w:rFonts w:ascii="Times New Roman" w:hAnsi="Times New Roman"/>
        </w:rPr>
      </w:pPr>
      <w:r>
        <w:rPr>
          <w:rFonts w:ascii="Times New Roman" w:hAnsi="Times New Roman"/>
        </w:rPr>
        <w:t xml:space="preserve">(2) The provider is not satisfied with a decision made by the </w:t>
      </w:r>
      <w:r>
        <w:rPr>
          <w:rFonts w:ascii="Times New Roman" w:hAnsi="Times New Roman"/>
          <w:strike/>
        </w:rPr>
        <w:t>MCE</w:t>
      </w:r>
      <w:r>
        <w:rPr>
          <w:rFonts w:ascii="Times New Roman" w:hAnsi="Times New Roman"/>
          <w:u w:val="single"/>
        </w:rPr>
        <w:t>CE and DBM</w:t>
      </w:r>
      <w:r>
        <w:rPr>
          <w:rFonts w:ascii="Times New Roman" w:hAnsi="Times New Roman"/>
        </w:rPr>
        <w:t xml:space="preserve"> that does not impact the provision of services to members.</w:t>
      </w:r>
    </w:p>
    <w:p w14:paraId="5F6CDB14" w14:textId="77777777" w:rsidR="00C73479" w:rsidRDefault="00C73479" w:rsidP="00C73479">
      <w:pPr>
        <w:jc w:val="both"/>
        <w:rPr>
          <w:rFonts w:ascii="Times New Roman" w:hAnsi="Times New Roman"/>
        </w:rPr>
      </w:pPr>
      <w:r>
        <w:rPr>
          <w:rFonts w:ascii="Times New Roman" w:hAnsi="Times New Roman"/>
        </w:rPr>
        <w:t xml:space="preserve">(b) The </w:t>
      </w:r>
      <w:r>
        <w:rPr>
          <w:rFonts w:ascii="Times New Roman" w:hAnsi="Times New Roman"/>
          <w:strike/>
        </w:rPr>
        <w:t>MCE</w:t>
      </w:r>
      <w:r>
        <w:rPr>
          <w:rFonts w:ascii="Times New Roman" w:hAnsi="Times New Roman"/>
          <w:u w:val="single"/>
        </w:rPr>
        <w:t>CE and DBM</w:t>
      </w:r>
      <w:r>
        <w:rPr>
          <w:rFonts w:ascii="Times New Roman" w:hAnsi="Times New Roman"/>
        </w:rPr>
        <w:t xml:space="preserve"> will establish and operate a provider complaint system. Such system will:</w:t>
      </w:r>
    </w:p>
    <w:p w14:paraId="6E1D6A0D" w14:textId="77777777" w:rsidR="00C73479" w:rsidRDefault="00C73479" w:rsidP="00C73479">
      <w:pPr>
        <w:ind w:left="432"/>
        <w:contextualSpacing/>
        <w:jc w:val="both"/>
        <w:rPr>
          <w:rFonts w:ascii="Times New Roman" w:hAnsi="Times New Roman"/>
        </w:rPr>
      </w:pPr>
      <w:r>
        <w:rPr>
          <w:rFonts w:ascii="Times New Roman" w:hAnsi="Times New Roman"/>
        </w:rPr>
        <w:t>(1) Use written policies and procedures for receiving, tracking, dating, storing, responding to, reviewing, reporting, and resolving provider complaints;</w:t>
      </w:r>
    </w:p>
    <w:p w14:paraId="797A621D" w14:textId="77777777" w:rsidR="00C73479" w:rsidRDefault="00C73479" w:rsidP="00C73479">
      <w:pPr>
        <w:ind w:left="432"/>
        <w:contextualSpacing/>
        <w:jc w:val="both"/>
        <w:rPr>
          <w:rFonts w:ascii="Times New Roman" w:hAnsi="Times New Roman"/>
        </w:rPr>
      </w:pPr>
      <w:r>
        <w:rPr>
          <w:rFonts w:ascii="Times New Roman" w:hAnsi="Times New Roman"/>
        </w:rPr>
        <w:t>(2) Track receipt and resolution of provider complaints, including requests for reconsideration or appeals;</w:t>
      </w:r>
    </w:p>
    <w:p w14:paraId="6712FA3A" w14:textId="77777777" w:rsidR="00C73479" w:rsidRDefault="00C73479" w:rsidP="00C73479">
      <w:pPr>
        <w:ind w:left="432"/>
        <w:contextualSpacing/>
        <w:jc w:val="both"/>
        <w:rPr>
          <w:rFonts w:ascii="Times New Roman" w:hAnsi="Times New Roman"/>
        </w:rPr>
      </w:pPr>
      <w:r>
        <w:rPr>
          <w:rFonts w:ascii="Times New Roman" w:hAnsi="Times New Roman"/>
        </w:rPr>
        <w:t>(3) Demonstrate sufficient ability to receive provider complaints by telephone, in writing, or in person;</w:t>
      </w:r>
    </w:p>
    <w:p w14:paraId="5E168179" w14:textId="77777777" w:rsidR="00C73479" w:rsidRDefault="00C73479" w:rsidP="00C73479">
      <w:pPr>
        <w:ind w:left="432"/>
        <w:contextualSpacing/>
        <w:jc w:val="both"/>
        <w:rPr>
          <w:rFonts w:ascii="Times New Roman" w:hAnsi="Times New Roman"/>
        </w:rPr>
      </w:pPr>
      <w:r>
        <w:rPr>
          <w:rFonts w:ascii="Times New Roman" w:hAnsi="Times New Roman"/>
        </w:rPr>
        <w:t>(4) Designate staff to receive, process, and resolve provider complaints;</w:t>
      </w:r>
    </w:p>
    <w:p w14:paraId="2071E935" w14:textId="77777777" w:rsidR="00C73479" w:rsidRDefault="00C73479" w:rsidP="00C73479">
      <w:pPr>
        <w:ind w:left="432"/>
        <w:contextualSpacing/>
        <w:jc w:val="both"/>
        <w:rPr>
          <w:rFonts w:ascii="Times New Roman" w:hAnsi="Times New Roman"/>
        </w:rPr>
      </w:pPr>
      <w:r>
        <w:rPr>
          <w:rFonts w:ascii="Times New Roman" w:hAnsi="Times New Roman"/>
        </w:rPr>
        <w:t>(5) Thoroughly investigate each provider complaint;</w:t>
      </w:r>
    </w:p>
    <w:p w14:paraId="4D0C5F75" w14:textId="77777777" w:rsidR="00C73479" w:rsidRDefault="00C73479" w:rsidP="00C73479">
      <w:pPr>
        <w:ind w:left="432"/>
        <w:contextualSpacing/>
        <w:jc w:val="both"/>
        <w:rPr>
          <w:rFonts w:ascii="Times New Roman" w:hAnsi="Times New Roman"/>
        </w:rPr>
      </w:pPr>
      <w:r>
        <w:rPr>
          <w:rFonts w:ascii="Times New Roman" w:hAnsi="Times New Roman"/>
        </w:rPr>
        <w:t>(6) Ensure an escalation process for provider complaints;</w:t>
      </w:r>
    </w:p>
    <w:p w14:paraId="6EB6F719" w14:textId="77777777" w:rsidR="00C73479" w:rsidRDefault="00C73479" w:rsidP="00C73479">
      <w:pPr>
        <w:ind w:left="432"/>
        <w:contextualSpacing/>
        <w:jc w:val="both"/>
        <w:rPr>
          <w:rFonts w:ascii="Times New Roman" w:hAnsi="Times New Roman"/>
        </w:rPr>
      </w:pPr>
      <w:r>
        <w:rPr>
          <w:rFonts w:ascii="Times New Roman" w:hAnsi="Times New Roman"/>
        </w:rPr>
        <w:t>(7) Furnish the provider timely written notification of resolution or results; and</w:t>
      </w:r>
    </w:p>
    <w:p w14:paraId="7C3273FD" w14:textId="77777777" w:rsidR="00C73479" w:rsidRDefault="00C73479" w:rsidP="00C73479">
      <w:pPr>
        <w:ind w:left="432"/>
        <w:contextualSpacing/>
        <w:jc w:val="both"/>
        <w:rPr>
          <w:rFonts w:ascii="Times New Roman" w:hAnsi="Times New Roman"/>
        </w:rPr>
      </w:pPr>
      <w:r>
        <w:rPr>
          <w:rFonts w:ascii="Times New Roman" w:hAnsi="Times New Roman"/>
        </w:rPr>
        <w:t>(8) Maintain a tracking system capable of generating reports to OHCA on provider complaint volume and resolution.</w:t>
      </w:r>
    </w:p>
    <w:p w14:paraId="36989F21" w14:textId="77777777" w:rsidR="00C73479" w:rsidRDefault="00C73479" w:rsidP="00C73479">
      <w:pPr>
        <w:jc w:val="both"/>
        <w:rPr>
          <w:rFonts w:ascii="Times New Roman" w:hAnsi="Times New Roman"/>
        </w:rPr>
      </w:pPr>
      <w:r>
        <w:rPr>
          <w:rFonts w:ascii="Times New Roman" w:hAnsi="Times New Roman"/>
        </w:rPr>
        <w:t xml:space="preserve">(c) The </w:t>
      </w:r>
      <w:r>
        <w:rPr>
          <w:rFonts w:ascii="Times New Roman" w:hAnsi="Times New Roman"/>
          <w:strike/>
        </w:rPr>
        <w:t>MCE</w:t>
      </w:r>
      <w:r>
        <w:rPr>
          <w:rFonts w:ascii="Times New Roman" w:hAnsi="Times New Roman"/>
          <w:u w:val="single"/>
        </w:rPr>
        <w:t>CE and DBM</w:t>
      </w:r>
      <w:r>
        <w:rPr>
          <w:rFonts w:ascii="Times New Roman" w:hAnsi="Times New Roman"/>
        </w:rPr>
        <w:t xml:space="preserve"> will operate a reconsideration process whereby providers may request the </w:t>
      </w:r>
      <w:r>
        <w:rPr>
          <w:rFonts w:ascii="Times New Roman" w:hAnsi="Times New Roman"/>
          <w:strike/>
        </w:rPr>
        <w:t>MCE</w:t>
      </w:r>
      <w:r>
        <w:rPr>
          <w:rFonts w:ascii="Times New Roman" w:hAnsi="Times New Roman"/>
          <w:u w:val="single"/>
        </w:rPr>
        <w:t>CE and DBM</w:t>
      </w:r>
      <w:r>
        <w:rPr>
          <w:rFonts w:ascii="Times New Roman" w:hAnsi="Times New Roman"/>
        </w:rPr>
        <w:t xml:space="preserve"> reconsider a decision the </w:t>
      </w:r>
      <w:r>
        <w:rPr>
          <w:rFonts w:ascii="Times New Roman" w:hAnsi="Times New Roman"/>
          <w:strike/>
        </w:rPr>
        <w:t>MCE</w:t>
      </w:r>
      <w:r>
        <w:rPr>
          <w:rFonts w:ascii="Times New Roman" w:hAnsi="Times New Roman"/>
          <w:u w:val="single"/>
        </w:rPr>
        <w:t>CE and DBM</w:t>
      </w:r>
      <w:r>
        <w:rPr>
          <w:rFonts w:ascii="Times New Roman" w:hAnsi="Times New Roman"/>
        </w:rPr>
        <w:t xml:space="preserve"> has made or intends to make that is adverse to the provider, including, at minimum, reconsiderations of provider audit findings, reconsiderations of provider agreement termination, and reconsiderations of denied claims.</w:t>
      </w:r>
    </w:p>
    <w:p w14:paraId="181D9653" w14:textId="77777777" w:rsidR="00C73479" w:rsidRDefault="00C73479" w:rsidP="00C73479">
      <w:pPr>
        <w:ind w:left="432"/>
        <w:contextualSpacing/>
        <w:jc w:val="both"/>
        <w:rPr>
          <w:rFonts w:ascii="Times New Roman" w:hAnsi="Times New Roman"/>
        </w:rPr>
      </w:pPr>
      <w:r>
        <w:rPr>
          <w:rFonts w:ascii="Times New Roman" w:hAnsi="Times New Roman"/>
        </w:rPr>
        <w:t xml:space="preserve">(1) </w:t>
      </w:r>
      <w:r>
        <w:rPr>
          <w:rFonts w:ascii="Times New Roman" w:hAnsi="Times New Roman"/>
          <w:b/>
          <w:bCs/>
        </w:rPr>
        <w:t>Request for reconsideration, denied claims.</w:t>
      </w:r>
      <w:r>
        <w:rPr>
          <w:rFonts w:ascii="Times New Roman" w:hAnsi="Times New Roman"/>
        </w:rPr>
        <w:t xml:space="preserve"> The </w:t>
      </w:r>
      <w:r>
        <w:rPr>
          <w:rFonts w:ascii="Times New Roman" w:hAnsi="Times New Roman"/>
          <w:strike/>
        </w:rPr>
        <w:t>MCE</w:t>
      </w:r>
      <w:r>
        <w:rPr>
          <w:rFonts w:ascii="Times New Roman" w:hAnsi="Times New Roman"/>
          <w:u w:val="single"/>
        </w:rPr>
        <w:t>CE and DBM</w:t>
      </w:r>
      <w:r>
        <w:rPr>
          <w:rFonts w:ascii="Times New Roman" w:hAnsi="Times New Roman"/>
        </w:rPr>
        <w:t xml:space="preserve"> will ask that the provider submits a request for reconsideration of a denied claim within six (6) months after the provider receives notice of the denied claim.</w:t>
      </w:r>
    </w:p>
    <w:p w14:paraId="421C9FC1" w14:textId="77777777" w:rsidR="00C73479" w:rsidRDefault="00C73479" w:rsidP="00C73479">
      <w:pPr>
        <w:ind w:left="432"/>
        <w:contextualSpacing/>
        <w:jc w:val="both"/>
        <w:rPr>
          <w:rFonts w:ascii="Times New Roman" w:hAnsi="Times New Roman"/>
        </w:rPr>
      </w:pPr>
      <w:r>
        <w:rPr>
          <w:rFonts w:ascii="Times New Roman" w:hAnsi="Times New Roman"/>
        </w:rPr>
        <w:t xml:space="preserve">(2) </w:t>
      </w:r>
      <w:r>
        <w:rPr>
          <w:rFonts w:ascii="Times New Roman" w:hAnsi="Times New Roman"/>
          <w:b/>
          <w:bCs/>
        </w:rPr>
        <w:t>Request for reconsideration, all other reasons</w:t>
      </w:r>
      <w:r>
        <w:rPr>
          <w:rFonts w:ascii="Times New Roman" w:hAnsi="Times New Roman"/>
        </w:rPr>
        <w:t xml:space="preserve">. The </w:t>
      </w:r>
      <w:r>
        <w:rPr>
          <w:rFonts w:ascii="Times New Roman" w:hAnsi="Times New Roman"/>
          <w:strike/>
        </w:rPr>
        <w:t>MCE</w:t>
      </w:r>
      <w:r>
        <w:rPr>
          <w:rFonts w:ascii="Times New Roman" w:hAnsi="Times New Roman"/>
          <w:u w:val="single"/>
        </w:rPr>
        <w:t>CE and DBM</w:t>
      </w:r>
      <w:r>
        <w:rPr>
          <w:rFonts w:ascii="Times New Roman" w:hAnsi="Times New Roman"/>
        </w:rPr>
        <w:t xml:space="preserve"> will ask that the provider submits a request for reconsideration within fifteen (15) days after the date the provider receives notice of audit findings, termination of provider agreement, or other actions the </w:t>
      </w:r>
      <w:r>
        <w:rPr>
          <w:rFonts w:ascii="Times New Roman" w:hAnsi="Times New Roman"/>
          <w:strike/>
        </w:rPr>
        <w:t>MCE</w:t>
      </w:r>
      <w:r>
        <w:rPr>
          <w:rFonts w:ascii="Times New Roman" w:hAnsi="Times New Roman"/>
          <w:u w:val="single"/>
        </w:rPr>
        <w:t>CE and DBM</w:t>
      </w:r>
      <w:r>
        <w:rPr>
          <w:rFonts w:ascii="Times New Roman" w:hAnsi="Times New Roman"/>
        </w:rPr>
        <w:t xml:space="preserve"> permits for reconsideration requests.</w:t>
      </w:r>
    </w:p>
    <w:p w14:paraId="5F299264" w14:textId="77777777" w:rsidR="00C73479" w:rsidRDefault="00C73479" w:rsidP="00C73479">
      <w:pPr>
        <w:ind w:left="432"/>
        <w:contextualSpacing/>
        <w:jc w:val="both"/>
        <w:rPr>
          <w:rFonts w:ascii="Times New Roman" w:hAnsi="Times New Roman"/>
        </w:rPr>
      </w:pPr>
      <w:r>
        <w:rPr>
          <w:rFonts w:ascii="Times New Roman" w:hAnsi="Times New Roman"/>
        </w:rPr>
        <w:t xml:space="preserve">(3) </w:t>
      </w:r>
      <w:r>
        <w:rPr>
          <w:rFonts w:ascii="Times New Roman" w:hAnsi="Times New Roman"/>
          <w:b/>
          <w:bCs/>
        </w:rPr>
        <w:t>Desk review.</w:t>
      </w:r>
      <w:r>
        <w:rPr>
          <w:rFonts w:ascii="Times New Roman" w:hAnsi="Times New Roman"/>
        </w:rPr>
        <w:t xml:space="preserve"> The </w:t>
      </w:r>
      <w:r>
        <w:rPr>
          <w:rFonts w:ascii="Times New Roman" w:hAnsi="Times New Roman"/>
          <w:strike/>
        </w:rPr>
        <w:t>MCE</w:t>
      </w:r>
      <w:r>
        <w:rPr>
          <w:rFonts w:ascii="Times New Roman" w:hAnsi="Times New Roman"/>
          <w:u w:val="single"/>
        </w:rPr>
        <w:t>CE and DBM</w:t>
      </w:r>
      <w:r>
        <w:rPr>
          <w:rFonts w:ascii="Times New Roman" w:hAnsi="Times New Roman"/>
        </w:rPr>
        <w:t xml:space="preserve"> will conduct the reconsideration through a desk review of the request and all related and available documents.</w:t>
      </w:r>
    </w:p>
    <w:p w14:paraId="58E1FA04" w14:textId="77777777" w:rsidR="00C73479" w:rsidRDefault="00C73479" w:rsidP="00C73479">
      <w:pPr>
        <w:ind w:left="432"/>
        <w:contextualSpacing/>
        <w:jc w:val="both"/>
        <w:rPr>
          <w:rFonts w:ascii="Times New Roman" w:hAnsi="Times New Roman"/>
        </w:rPr>
      </w:pPr>
      <w:r>
        <w:rPr>
          <w:rFonts w:ascii="Times New Roman" w:hAnsi="Times New Roman"/>
        </w:rPr>
        <w:t xml:space="preserve">(4) </w:t>
      </w:r>
      <w:r>
        <w:rPr>
          <w:rFonts w:ascii="Times New Roman" w:hAnsi="Times New Roman"/>
          <w:b/>
          <w:bCs/>
        </w:rPr>
        <w:t>Reconsideration resolution.</w:t>
      </w:r>
      <w:r>
        <w:rPr>
          <w:rFonts w:ascii="Times New Roman" w:hAnsi="Times New Roman"/>
        </w:rPr>
        <w:t xml:space="preserve"> The </w:t>
      </w:r>
      <w:r>
        <w:rPr>
          <w:rFonts w:ascii="Times New Roman" w:hAnsi="Times New Roman"/>
          <w:strike/>
        </w:rPr>
        <w:t>MCE</w:t>
      </w:r>
      <w:r>
        <w:rPr>
          <w:rFonts w:ascii="Times New Roman" w:hAnsi="Times New Roman"/>
          <w:u w:val="single"/>
        </w:rPr>
        <w:t>CE and DBM</w:t>
      </w:r>
      <w:r>
        <w:rPr>
          <w:rFonts w:ascii="Times New Roman" w:hAnsi="Times New Roman"/>
        </w:rPr>
        <w:t xml:space="preserve"> will resolve all requests for reconsideration within </w:t>
      </w:r>
      <w:r>
        <w:rPr>
          <w:rFonts w:ascii="Times New Roman" w:hAnsi="Times New Roman"/>
          <w:strike/>
        </w:rPr>
        <w:t>twenty (20) calendar days of the date the MCE receives the request for reconsideration</w:t>
      </w:r>
      <w:r>
        <w:rPr>
          <w:rFonts w:ascii="Times New Roman" w:hAnsi="Times New Roman"/>
          <w:u w:val="single"/>
        </w:rPr>
        <w:t>the timeframes established by the OHCA</w:t>
      </w:r>
      <w:r>
        <w:rPr>
          <w:rFonts w:ascii="Times New Roman" w:hAnsi="Times New Roman"/>
        </w:rPr>
        <w:t xml:space="preserve">. The </w:t>
      </w:r>
      <w:r>
        <w:rPr>
          <w:rFonts w:ascii="Times New Roman" w:hAnsi="Times New Roman"/>
          <w:strike/>
        </w:rPr>
        <w:t>MCE</w:t>
      </w:r>
      <w:r>
        <w:rPr>
          <w:rFonts w:ascii="Times New Roman" w:hAnsi="Times New Roman"/>
          <w:u w:val="single"/>
        </w:rPr>
        <w:t>CE and DBM</w:t>
      </w:r>
      <w:r>
        <w:rPr>
          <w:rFonts w:ascii="Times New Roman" w:hAnsi="Times New Roman"/>
        </w:rPr>
        <w:t xml:space="preserve"> will send a reconsideration resolution notice to the provider within </w:t>
      </w:r>
      <w:r>
        <w:rPr>
          <w:rFonts w:ascii="Times New Roman" w:hAnsi="Times New Roman"/>
          <w:strike/>
        </w:rPr>
        <w:t>three (3) days of the MCE finalizing the resolution</w:t>
      </w:r>
      <w:r>
        <w:rPr>
          <w:rFonts w:ascii="Times New Roman" w:hAnsi="Times New Roman"/>
          <w:u w:val="single"/>
        </w:rPr>
        <w:t>five (5) calendar days of resolution of the consideration.</w:t>
      </w:r>
    </w:p>
    <w:p w14:paraId="704156AC" w14:textId="77777777" w:rsidR="00C73479" w:rsidRDefault="00C73479" w:rsidP="00C73479">
      <w:pPr>
        <w:ind w:left="432"/>
        <w:contextualSpacing/>
        <w:jc w:val="both"/>
        <w:rPr>
          <w:rFonts w:ascii="Times New Roman" w:hAnsi="Times New Roman"/>
        </w:rPr>
      </w:pPr>
      <w:r>
        <w:rPr>
          <w:rFonts w:ascii="Times New Roman" w:hAnsi="Times New Roman"/>
        </w:rPr>
        <w:t xml:space="preserve">(5) </w:t>
      </w:r>
      <w:r>
        <w:rPr>
          <w:rFonts w:ascii="Times New Roman" w:hAnsi="Times New Roman"/>
          <w:b/>
          <w:bCs/>
        </w:rPr>
        <w:t xml:space="preserve">Notice of </w:t>
      </w:r>
      <w:r>
        <w:rPr>
          <w:rFonts w:ascii="Times New Roman" w:hAnsi="Times New Roman"/>
          <w:b/>
          <w:bCs/>
          <w:strike/>
        </w:rPr>
        <w:t>Reconsideration Resolution</w:t>
      </w:r>
      <w:r>
        <w:rPr>
          <w:rFonts w:ascii="Times New Roman" w:hAnsi="Times New Roman"/>
          <w:b/>
          <w:bCs/>
          <w:u w:val="single"/>
        </w:rPr>
        <w:t>reconsideration resolution</w:t>
      </w:r>
      <w:r>
        <w:rPr>
          <w:rFonts w:ascii="Times New Roman" w:hAnsi="Times New Roman"/>
        </w:rPr>
        <w:t xml:space="preserve">. The </w:t>
      </w:r>
      <w:r>
        <w:rPr>
          <w:rFonts w:ascii="Times New Roman" w:hAnsi="Times New Roman"/>
          <w:strike/>
        </w:rPr>
        <w:t>MCE</w:t>
      </w:r>
      <w:r>
        <w:rPr>
          <w:rFonts w:ascii="Times New Roman" w:hAnsi="Times New Roman"/>
          <w:u w:val="single"/>
        </w:rPr>
        <w:t>CE and DBM</w:t>
      </w:r>
      <w:r>
        <w:rPr>
          <w:rFonts w:ascii="Times New Roman" w:hAnsi="Times New Roman"/>
        </w:rPr>
        <w:t xml:space="preserve"> will send a reconsideration resolution notice that contains, at a minimum:</w:t>
      </w:r>
    </w:p>
    <w:p w14:paraId="15A701EB" w14:textId="77777777" w:rsidR="00C73479" w:rsidRDefault="00C73479" w:rsidP="00C73479">
      <w:pPr>
        <w:ind w:left="864"/>
        <w:contextualSpacing/>
        <w:jc w:val="both"/>
        <w:rPr>
          <w:rFonts w:ascii="Times New Roman" w:hAnsi="Times New Roman"/>
        </w:rPr>
      </w:pPr>
      <w:r>
        <w:rPr>
          <w:rFonts w:ascii="Times New Roman" w:hAnsi="Times New Roman"/>
        </w:rPr>
        <w:t>(A) The date of the notice;</w:t>
      </w:r>
    </w:p>
    <w:p w14:paraId="43014A8B" w14:textId="77777777" w:rsidR="00C73479" w:rsidRDefault="00C73479" w:rsidP="00C73479">
      <w:pPr>
        <w:ind w:left="864"/>
        <w:contextualSpacing/>
        <w:jc w:val="both"/>
        <w:rPr>
          <w:rFonts w:ascii="Times New Roman" w:hAnsi="Times New Roman"/>
        </w:rPr>
      </w:pPr>
      <w:r>
        <w:rPr>
          <w:rFonts w:ascii="Times New Roman" w:hAnsi="Times New Roman"/>
        </w:rPr>
        <w:t xml:space="preserve">(B) The action the </w:t>
      </w:r>
      <w:r>
        <w:rPr>
          <w:rFonts w:ascii="Times New Roman" w:hAnsi="Times New Roman"/>
          <w:strike/>
        </w:rPr>
        <w:t>MCE</w:t>
      </w:r>
      <w:r>
        <w:rPr>
          <w:rFonts w:ascii="Times New Roman" w:hAnsi="Times New Roman"/>
          <w:u w:val="single"/>
        </w:rPr>
        <w:t>CE</w:t>
      </w:r>
      <w:r>
        <w:rPr>
          <w:rFonts w:ascii="Times New Roman" w:hAnsi="Times New Roman"/>
        </w:rPr>
        <w:t xml:space="preserve"> has made or intends to make;</w:t>
      </w:r>
    </w:p>
    <w:p w14:paraId="23959CDA" w14:textId="77777777" w:rsidR="00C73479" w:rsidRDefault="00C73479" w:rsidP="00C73479">
      <w:pPr>
        <w:ind w:left="864"/>
        <w:contextualSpacing/>
        <w:jc w:val="both"/>
        <w:rPr>
          <w:rFonts w:ascii="Times New Roman" w:hAnsi="Times New Roman"/>
        </w:rPr>
      </w:pPr>
      <w:r>
        <w:rPr>
          <w:rFonts w:ascii="Times New Roman" w:hAnsi="Times New Roman"/>
        </w:rPr>
        <w:t>(C) The reasons for the action;</w:t>
      </w:r>
    </w:p>
    <w:p w14:paraId="3DAF0F51" w14:textId="77777777" w:rsidR="00C73479" w:rsidRDefault="00C73479" w:rsidP="00C73479">
      <w:pPr>
        <w:ind w:left="864"/>
        <w:contextualSpacing/>
        <w:jc w:val="both"/>
        <w:rPr>
          <w:rFonts w:ascii="Times New Roman" w:hAnsi="Times New Roman"/>
        </w:rPr>
      </w:pPr>
      <w:r>
        <w:rPr>
          <w:rFonts w:ascii="Times New Roman" w:hAnsi="Times New Roman"/>
        </w:rPr>
        <w:t>(D) The date the action was made or will be made;</w:t>
      </w:r>
    </w:p>
    <w:p w14:paraId="7FEB7222" w14:textId="77777777" w:rsidR="00C73479" w:rsidRDefault="00C73479" w:rsidP="00C73479">
      <w:pPr>
        <w:ind w:left="864"/>
        <w:contextualSpacing/>
        <w:jc w:val="both"/>
        <w:rPr>
          <w:rFonts w:ascii="Times New Roman" w:hAnsi="Times New Roman"/>
        </w:rPr>
      </w:pPr>
      <w:r>
        <w:rPr>
          <w:rFonts w:ascii="Times New Roman" w:hAnsi="Times New Roman"/>
        </w:rPr>
        <w:t>(E) The citation to statute, regulation, policy, or procedure, if any, upon which the action was based;</w:t>
      </w:r>
    </w:p>
    <w:p w14:paraId="06868F25" w14:textId="77777777" w:rsidR="00C73479" w:rsidRDefault="00C73479" w:rsidP="00C73479">
      <w:pPr>
        <w:ind w:left="864"/>
        <w:contextualSpacing/>
        <w:jc w:val="both"/>
        <w:rPr>
          <w:rFonts w:ascii="Times New Roman" w:hAnsi="Times New Roman"/>
        </w:rPr>
      </w:pPr>
      <w:r>
        <w:rPr>
          <w:rFonts w:ascii="Times New Roman" w:hAnsi="Times New Roman"/>
        </w:rPr>
        <w:t xml:space="preserve">(F) An explanation of the provider's ability to submit an appeal request to the </w:t>
      </w:r>
      <w:r>
        <w:rPr>
          <w:rFonts w:ascii="Times New Roman" w:hAnsi="Times New Roman"/>
          <w:strike/>
        </w:rPr>
        <w:t>MCE</w:t>
      </w:r>
      <w:r>
        <w:rPr>
          <w:rFonts w:ascii="Times New Roman" w:hAnsi="Times New Roman"/>
          <w:u w:val="single"/>
        </w:rPr>
        <w:t>CE and DBM</w:t>
      </w:r>
      <w:r>
        <w:rPr>
          <w:rFonts w:ascii="Times New Roman" w:hAnsi="Times New Roman"/>
        </w:rPr>
        <w:t xml:space="preserve"> within thirty (30) calendar days of the date recorded on the notice;</w:t>
      </w:r>
    </w:p>
    <w:p w14:paraId="732E3D9A" w14:textId="77777777" w:rsidR="00C73479" w:rsidRDefault="00C73479" w:rsidP="00C73479">
      <w:pPr>
        <w:ind w:left="864"/>
        <w:contextualSpacing/>
        <w:jc w:val="both"/>
        <w:rPr>
          <w:rFonts w:ascii="Times New Roman" w:hAnsi="Times New Roman"/>
        </w:rPr>
      </w:pPr>
      <w:r>
        <w:rPr>
          <w:rFonts w:ascii="Times New Roman" w:hAnsi="Times New Roman"/>
        </w:rPr>
        <w:t>(G) The address and contact information for submitting an appeal;</w:t>
      </w:r>
    </w:p>
    <w:p w14:paraId="4FFE41DE" w14:textId="77777777" w:rsidR="00C73479" w:rsidRDefault="00C73479" w:rsidP="00C73479">
      <w:pPr>
        <w:ind w:left="864"/>
        <w:contextualSpacing/>
        <w:jc w:val="both"/>
        <w:rPr>
          <w:rFonts w:ascii="Times New Roman" w:hAnsi="Times New Roman"/>
        </w:rPr>
      </w:pPr>
      <w:r>
        <w:rPr>
          <w:rFonts w:ascii="Times New Roman" w:hAnsi="Times New Roman"/>
        </w:rPr>
        <w:t xml:space="preserve">(H) The procedures by which the provider may request an appeal regarding the </w:t>
      </w:r>
      <w:r>
        <w:rPr>
          <w:rFonts w:ascii="Times New Roman" w:hAnsi="Times New Roman"/>
          <w:strike/>
        </w:rPr>
        <w:t>MCE's</w:t>
      </w:r>
      <w:r>
        <w:rPr>
          <w:rFonts w:ascii="Times New Roman" w:hAnsi="Times New Roman"/>
          <w:u w:val="single"/>
        </w:rPr>
        <w:t>CE's or DBM's</w:t>
      </w:r>
      <w:r>
        <w:rPr>
          <w:rFonts w:ascii="Times New Roman" w:hAnsi="Times New Roman"/>
        </w:rPr>
        <w:t xml:space="preserve"> action;</w:t>
      </w:r>
    </w:p>
    <w:p w14:paraId="6831C47A" w14:textId="77777777" w:rsidR="00C73479" w:rsidRDefault="00C73479" w:rsidP="00C73479">
      <w:pPr>
        <w:ind w:left="864"/>
        <w:contextualSpacing/>
        <w:jc w:val="both"/>
        <w:rPr>
          <w:rFonts w:ascii="Times New Roman" w:hAnsi="Times New Roman"/>
        </w:rPr>
      </w:pPr>
      <w:r>
        <w:rPr>
          <w:rFonts w:ascii="Times New Roman" w:hAnsi="Times New Roman"/>
        </w:rPr>
        <w:t>(I) The specific change in federal or state law, if any, that requires the action;</w:t>
      </w:r>
    </w:p>
    <w:p w14:paraId="584B6C90" w14:textId="77777777" w:rsidR="00C73479" w:rsidRDefault="00C73479" w:rsidP="00C73479">
      <w:pPr>
        <w:ind w:left="864"/>
        <w:contextualSpacing/>
        <w:jc w:val="both"/>
        <w:rPr>
          <w:rFonts w:ascii="Times New Roman" w:hAnsi="Times New Roman"/>
        </w:rPr>
      </w:pPr>
      <w:r>
        <w:rPr>
          <w:rFonts w:ascii="Times New Roman" w:hAnsi="Times New Roman"/>
        </w:rPr>
        <w:t xml:space="preserve">(J) The provider's ability to submit a </w:t>
      </w:r>
      <w:r>
        <w:rPr>
          <w:rFonts w:ascii="Times New Roman" w:hAnsi="Times New Roman"/>
          <w:strike/>
        </w:rPr>
        <w:t>State</w:t>
      </w:r>
      <w:r>
        <w:rPr>
          <w:rFonts w:ascii="Times New Roman" w:hAnsi="Times New Roman"/>
          <w:u w:val="single"/>
        </w:rPr>
        <w:t>state</w:t>
      </w:r>
      <w:r>
        <w:rPr>
          <w:rFonts w:ascii="Times New Roman" w:hAnsi="Times New Roman"/>
        </w:rPr>
        <w:t xml:space="preserve"> fair hearing request following completion of the provider appeal process, or, in cases of an action based on a change in law, the circumstances under which a </w:t>
      </w:r>
      <w:r>
        <w:rPr>
          <w:rFonts w:ascii="Times New Roman" w:hAnsi="Times New Roman"/>
          <w:strike/>
        </w:rPr>
        <w:t>State</w:t>
      </w:r>
      <w:r>
        <w:rPr>
          <w:rFonts w:ascii="Times New Roman" w:hAnsi="Times New Roman"/>
          <w:u w:val="single"/>
        </w:rPr>
        <w:t>state</w:t>
      </w:r>
      <w:r>
        <w:rPr>
          <w:rFonts w:ascii="Times New Roman" w:hAnsi="Times New Roman"/>
        </w:rPr>
        <w:t xml:space="preserve"> fair hearing will be granted; and</w:t>
      </w:r>
    </w:p>
    <w:p w14:paraId="6090ADE5" w14:textId="77777777" w:rsidR="00C73479" w:rsidRDefault="00C73479" w:rsidP="00C73479">
      <w:pPr>
        <w:ind w:left="864"/>
        <w:contextualSpacing/>
        <w:jc w:val="both"/>
        <w:rPr>
          <w:rFonts w:ascii="Times New Roman" w:hAnsi="Times New Roman"/>
        </w:rPr>
      </w:pPr>
      <w:r>
        <w:rPr>
          <w:rFonts w:ascii="Times New Roman" w:hAnsi="Times New Roman"/>
        </w:rPr>
        <w:t>(K) Any other information required by state or federal statute or regulation, by contract, or by contract-related manual.</w:t>
      </w:r>
    </w:p>
    <w:p w14:paraId="296C2560" w14:textId="77777777" w:rsidR="00C73479" w:rsidRDefault="00C73479" w:rsidP="00C73479">
      <w:pPr>
        <w:jc w:val="both"/>
        <w:rPr>
          <w:rFonts w:ascii="Times New Roman" w:hAnsi="Times New Roman"/>
        </w:rPr>
      </w:pPr>
      <w:r>
        <w:rPr>
          <w:rFonts w:ascii="Times New Roman" w:hAnsi="Times New Roman"/>
        </w:rPr>
        <w:t xml:space="preserve">(d) The </w:t>
      </w:r>
      <w:r>
        <w:rPr>
          <w:rFonts w:ascii="Times New Roman" w:hAnsi="Times New Roman"/>
          <w:strike/>
        </w:rPr>
        <w:t>MCE</w:t>
      </w:r>
      <w:r>
        <w:rPr>
          <w:rFonts w:ascii="Times New Roman" w:hAnsi="Times New Roman"/>
          <w:u w:val="single"/>
        </w:rPr>
        <w:t>CE and DBM</w:t>
      </w:r>
      <w:r>
        <w:rPr>
          <w:rFonts w:ascii="Times New Roman" w:hAnsi="Times New Roman"/>
        </w:rPr>
        <w:t xml:space="preserve"> will operate an appeals process whereby a provider may request an appeal of a reconsideration resolution when the underlying matter is based on the </w:t>
      </w:r>
      <w:r>
        <w:rPr>
          <w:rFonts w:ascii="Times New Roman" w:hAnsi="Times New Roman"/>
          <w:strike/>
        </w:rPr>
        <w:t>MCE's</w:t>
      </w:r>
      <w:r>
        <w:rPr>
          <w:rFonts w:ascii="Times New Roman" w:hAnsi="Times New Roman"/>
          <w:u w:val="single"/>
        </w:rPr>
        <w:t>CE or DBM's</w:t>
      </w:r>
      <w:r>
        <w:rPr>
          <w:rFonts w:ascii="Times New Roman" w:hAnsi="Times New Roman"/>
        </w:rPr>
        <w:t xml:space="preserve"> provider audit findings</w:t>
      </w:r>
      <w:r>
        <w:rPr>
          <w:rFonts w:ascii="Times New Roman" w:hAnsi="Times New Roman"/>
          <w:strike/>
        </w:rPr>
        <w:t>,</w:t>
      </w:r>
      <w:r>
        <w:rPr>
          <w:rFonts w:ascii="Times New Roman" w:hAnsi="Times New Roman"/>
        </w:rPr>
        <w:t xml:space="preserve"> </w:t>
      </w:r>
      <w:r>
        <w:rPr>
          <w:rFonts w:ascii="Times New Roman" w:hAnsi="Times New Roman"/>
          <w:u w:val="single"/>
        </w:rPr>
        <w:t xml:space="preserve">or </w:t>
      </w:r>
      <w:r>
        <w:rPr>
          <w:rFonts w:ascii="Times New Roman" w:hAnsi="Times New Roman"/>
        </w:rPr>
        <w:t>for-cause or immediate termination of the provider agreement</w:t>
      </w:r>
      <w:r>
        <w:rPr>
          <w:rFonts w:ascii="Times New Roman" w:hAnsi="Times New Roman"/>
          <w:strike/>
        </w:rPr>
        <w:t>, or a denied claim</w:t>
      </w:r>
      <w:r>
        <w:rPr>
          <w:rFonts w:ascii="Times New Roman" w:hAnsi="Times New Roman"/>
        </w:rPr>
        <w:t>.</w:t>
      </w:r>
    </w:p>
    <w:p w14:paraId="34E29F07" w14:textId="77777777" w:rsidR="00C73479" w:rsidRDefault="00C73479" w:rsidP="00C73479">
      <w:pPr>
        <w:ind w:left="432"/>
        <w:contextualSpacing/>
        <w:jc w:val="both"/>
        <w:rPr>
          <w:rFonts w:ascii="Times New Roman" w:hAnsi="Times New Roman"/>
        </w:rPr>
      </w:pPr>
      <w:r>
        <w:rPr>
          <w:rFonts w:ascii="Times New Roman" w:hAnsi="Times New Roman"/>
        </w:rPr>
        <w:t xml:space="preserve">(1) </w:t>
      </w:r>
      <w:r>
        <w:rPr>
          <w:rFonts w:ascii="Times New Roman" w:hAnsi="Times New Roman"/>
          <w:b/>
          <w:bCs/>
        </w:rPr>
        <w:t>Request for appeal.</w:t>
      </w:r>
      <w:r>
        <w:rPr>
          <w:rFonts w:ascii="Times New Roman" w:hAnsi="Times New Roman"/>
        </w:rPr>
        <w:t xml:space="preserve"> The </w:t>
      </w:r>
      <w:r>
        <w:rPr>
          <w:rFonts w:ascii="Times New Roman" w:hAnsi="Times New Roman"/>
          <w:strike/>
        </w:rPr>
        <w:t>MCE</w:t>
      </w:r>
      <w:r>
        <w:rPr>
          <w:rFonts w:ascii="Times New Roman" w:hAnsi="Times New Roman"/>
          <w:u w:val="single"/>
        </w:rPr>
        <w:t>CE and DBM</w:t>
      </w:r>
      <w:r>
        <w:rPr>
          <w:rFonts w:ascii="Times New Roman" w:hAnsi="Times New Roman"/>
        </w:rPr>
        <w:t xml:space="preserve"> will require the provider to submit a request for appeal in writing within thirty (30) calendar days after the provider receives notice reconsideration resolution.</w:t>
      </w:r>
    </w:p>
    <w:p w14:paraId="74FBB07F" w14:textId="77777777" w:rsidR="00C73479" w:rsidRDefault="00C73479" w:rsidP="00C73479">
      <w:pPr>
        <w:ind w:left="432"/>
        <w:contextualSpacing/>
        <w:jc w:val="both"/>
        <w:rPr>
          <w:rFonts w:ascii="Times New Roman" w:hAnsi="Times New Roman"/>
        </w:rPr>
      </w:pPr>
      <w:r>
        <w:rPr>
          <w:rFonts w:ascii="Times New Roman" w:hAnsi="Times New Roman"/>
        </w:rPr>
        <w:t xml:space="preserve">(2) </w:t>
      </w:r>
      <w:r>
        <w:rPr>
          <w:rFonts w:ascii="Times New Roman" w:hAnsi="Times New Roman"/>
          <w:b/>
          <w:bCs/>
        </w:rPr>
        <w:t>Panel review.</w:t>
      </w:r>
      <w:r>
        <w:rPr>
          <w:rFonts w:ascii="Times New Roman" w:hAnsi="Times New Roman"/>
        </w:rPr>
        <w:t xml:space="preserve"> The </w:t>
      </w:r>
      <w:r>
        <w:rPr>
          <w:rFonts w:ascii="Times New Roman" w:hAnsi="Times New Roman"/>
          <w:strike/>
        </w:rPr>
        <w:t>MCE</w:t>
      </w:r>
      <w:r>
        <w:rPr>
          <w:rFonts w:ascii="Times New Roman" w:hAnsi="Times New Roman"/>
          <w:u w:val="single"/>
        </w:rPr>
        <w:t>CE and DBM</w:t>
      </w:r>
      <w:r>
        <w:rPr>
          <w:rFonts w:ascii="Times New Roman" w:hAnsi="Times New Roman"/>
        </w:rPr>
        <w:t xml:space="preserve"> will conduct the appeal through a panel review including a hearing and review of the request, all related and available documents, and all documents created for or used in connection with the request for reconsideration.</w:t>
      </w:r>
    </w:p>
    <w:p w14:paraId="76AEF9FC" w14:textId="77777777" w:rsidR="00C73479" w:rsidRDefault="00C73479" w:rsidP="00C73479">
      <w:pPr>
        <w:ind w:left="864"/>
        <w:contextualSpacing/>
        <w:jc w:val="both"/>
        <w:rPr>
          <w:rFonts w:ascii="Times New Roman" w:hAnsi="Times New Roman"/>
        </w:rPr>
      </w:pPr>
      <w:r>
        <w:rPr>
          <w:rFonts w:ascii="Times New Roman" w:hAnsi="Times New Roman"/>
        </w:rPr>
        <w:t xml:space="preserve">(A) The panel will consist of three (3) or five (5) reviewers, who are employees or officers of the </w:t>
      </w:r>
      <w:r>
        <w:rPr>
          <w:rFonts w:ascii="Times New Roman" w:hAnsi="Times New Roman"/>
          <w:strike/>
        </w:rPr>
        <w:t>MCE</w:t>
      </w:r>
      <w:r>
        <w:rPr>
          <w:rFonts w:ascii="Times New Roman" w:hAnsi="Times New Roman"/>
          <w:u w:val="single"/>
        </w:rPr>
        <w:t>CE and DBM</w:t>
      </w:r>
      <w:r>
        <w:rPr>
          <w:rFonts w:ascii="Times New Roman" w:hAnsi="Times New Roman"/>
        </w:rPr>
        <w:t>.</w:t>
      </w:r>
    </w:p>
    <w:p w14:paraId="31B93082" w14:textId="77777777" w:rsidR="00C73479" w:rsidRDefault="00C73479" w:rsidP="00C73479">
      <w:pPr>
        <w:ind w:left="864"/>
        <w:contextualSpacing/>
        <w:jc w:val="both"/>
        <w:rPr>
          <w:rFonts w:ascii="Times New Roman" w:hAnsi="Times New Roman"/>
        </w:rPr>
      </w:pPr>
      <w:r>
        <w:rPr>
          <w:rFonts w:ascii="Times New Roman" w:hAnsi="Times New Roman"/>
        </w:rPr>
        <w:t>(B) Panel members will not have been directly involved with the reconsideration desk review and will not be a subordinate of someone involved directly with the reconsideration desk review.</w:t>
      </w:r>
    </w:p>
    <w:p w14:paraId="2886BDB9" w14:textId="77777777" w:rsidR="00C73479" w:rsidRDefault="00C73479" w:rsidP="00C73479">
      <w:pPr>
        <w:ind w:left="864"/>
        <w:contextualSpacing/>
        <w:jc w:val="both"/>
        <w:rPr>
          <w:rFonts w:ascii="Times New Roman" w:hAnsi="Times New Roman"/>
        </w:rPr>
      </w:pPr>
      <w:r>
        <w:rPr>
          <w:rFonts w:ascii="Times New Roman" w:hAnsi="Times New Roman"/>
        </w:rPr>
        <w:t>(C) The panel review hearing will provide the provider or an authorized representative of the provider with a reasonable opportunity to be heard in person or by telecommunications.</w:t>
      </w:r>
    </w:p>
    <w:p w14:paraId="54293B85" w14:textId="77777777" w:rsidR="00C73479" w:rsidRDefault="00C73479" w:rsidP="00C73479">
      <w:pPr>
        <w:ind w:left="864"/>
        <w:contextualSpacing/>
        <w:jc w:val="both"/>
        <w:rPr>
          <w:rFonts w:ascii="Times New Roman" w:hAnsi="Times New Roman"/>
        </w:rPr>
      </w:pPr>
      <w:r>
        <w:rPr>
          <w:rFonts w:ascii="Times New Roman" w:hAnsi="Times New Roman"/>
        </w:rPr>
        <w:t>(D) The review panel will accept and document any exhibit offered prior to the hearing or during the hearing, so long as the exhibit directly relates to the matter of the appeal.</w:t>
      </w:r>
    </w:p>
    <w:p w14:paraId="4CDD4AF0" w14:textId="77777777" w:rsidR="00C73479" w:rsidRDefault="00C73479" w:rsidP="00C73479">
      <w:pPr>
        <w:ind w:left="864"/>
        <w:contextualSpacing/>
        <w:jc w:val="both"/>
        <w:rPr>
          <w:rFonts w:ascii="Times New Roman" w:hAnsi="Times New Roman"/>
        </w:rPr>
      </w:pPr>
      <w:r>
        <w:rPr>
          <w:rFonts w:ascii="Times New Roman" w:hAnsi="Times New Roman"/>
        </w:rPr>
        <w:t>(E) When the appeal is based on a claim denied on the basis of medical necessity, the following requirements apply:</w:t>
      </w:r>
    </w:p>
    <w:p w14:paraId="6090A90F" w14:textId="77777777" w:rsidR="00C73479" w:rsidRDefault="00C73479" w:rsidP="00C73479">
      <w:pPr>
        <w:ind w:left="1296"/>
        <w:contextualSpacing/>
        <w:jc w:val="both"/>
        <w:rPr>
          <w:rFonts w:ascii="Times New Roman" w:hAnsi="Times New Roman"/>
        </w:rPr>
      </w:pPr>
      <w:r>
        <w:rPr>
          <w:rFonts w:ascii="Times New Roman" w:eastAsia="Calibri" w:hAnsi="Times New Roman"/>
        </w:rPr>
        <w:t xml:space="preserve">(i) </w:t>
      </w:r>
      <w:r>
        <w:rPr>
          <w:rFonts w:ascii="Times New Roman" w:hAnsi="Times New Roman"/>
        </w:rPr>
        <w:t xml:space="preserve">Medical </w:t>
      </w:r>
      <w:r>
        <w:rPr>
          <w:rFonts w:ascii="Times New Roman" w:hAnsi="Times New Roman"/>
          <w:u w:val="single"/>
        </w:rPr>
        <w:t xml:space="preserve">or dental </w:t>
      </w:r>
      <w:r>
        <w:rPr>
          <w:rFonts w:ascii="Times New Roman" w:hAnsi="Times New Roman"/>
        </w:rPr>
        <w:t xml:space="preserve">review staff of the </w:t>
      </w:r>
      <w:r>
        <w:rPr>
          <w:rFonts w:ascii="Times New Roman" w:hAnsi="Times New Roman"/>
          <w:strike/>
        </w:rPr>
        <w:t>MCE</w:t>
      </w:r>
      <w:r>
        <w:rPr>
          <w:rFonts w:ascii="Times New Roman" w:hAnsi="Times New Roman"/>
          <w:u w:val="single"/>
        </w:rPr>
        <w:t>CE and DBM</w:t>
      </w:r>
      <w:r>
        <w:rPr>
          <w:rFonts w:ascii="Times New Roman" w:hAnsi="Times New Roman"/>
        </w:rPr>
        <w:t xml:space="preserve"> will be licensed or credentialed health care clinicians with relevant clinical training or experience; and</w:t>
      </w:r>
    </w:p>
    <w:p w14:paraId="28B2966B" w14:textId="77777777" w:rsidR="00C73479" w:rsidRDefault="00C73479" w:rsidP="00C73479">
      <w:pPr>
        <w:ind w:left="1296"/>
        <w:contextualSpacing/>
        <w:jc w:val="both"/>
        <w:rPr>
          <w:rFonts w:ascii="Times New Roman" w:hAnsi="Times New Roman"/>
        </w:rPr>
      </w:pPr>
      <w:r>
        <w:rPr>
          <w:rFonts w:ascii="Times New Roman" w:hAnsi="Times New Roman"/>
        </w:rPr>
        <w:t xml:space="preserve">(ii) All </w:t>
      </w:r>
      <w:r>
        <w:rPr>
          <w:rFonts w:ascii="Times New Roman" w:hAnsi="Times New Roman"/>
          <w:strike/>
        </w:rPr>
        <w:t>MCEs</w:t>
      </w:r>
      <w:r>
        <w:rPr>
          <w:rFonts w:ascii="Times New Roman" w:hAnsi="Times New Roman"/>
          <w:u w:val="single"/>
        </w:rPr>
        <w:t>CEsor DBMs</w:t>
      </w:r>
      <w:r>
        <w:rPr>
          <w:rFonts w:ascii="Times New Roman" w:hAnsi="Times New Roman"/>
        </w:rPr>
        <w:t xml:space="preserve"> will use medical </w:t>
      </w:r>
      <w:r>
        <w:rPr>
          <w:rFonts w:ascii="Times New Roman" w:hAnsi="Times New Roman"/>
          <w:u w:val="single"/>
        </w:rPr>
        <w:t xml:space="preserve">or dental </w:t>
      </w:r>
      <w:r>
        <w:rPr>
          <w:rFonts w:ascii="Times New Roman" w:hAnsi="Times New Roman"/>
        </w:rPr>
        <w:t>review staff for such appeals and will not use any automated claim review software or other automated functionality for such appeals.</w:t>
      </w:r>
    </w:p>
    <w:p w14:paraId="664144E9" w14:textId="77777777" w:rsidR="00C73479" w:rsidRDefault="00C73479" w:rsidP="00C73479">
      <w:pPr>
        <w:ind w:left="432"/>
        <w:contextualSpacing/>
        <w:jc w:val="both"/>
        <w:rPr>
          <w:rFonts w:ascii="Times New Roman" w:hAnsi="Times New Roman"/>
        </w:rPr>
      </w:pPr>
      <w:r>
        <w:rPr>
          <w:rFonts w:ascii="Times New Roman" w:hAnsi="Times New Roman"/>
        </w:rPr>
        <w:t xml:space="preserve">(3) </w:t>
      </w:r>
      <w:r>
        <w:rPr>
          <w:rFonts w:ascii="Times New Roman" w:hAnsi="Times New Roman"/>
          <w:b/>
          <w:bCs/>
        </w:rPr>
        <w:t>Appeal resolution.</w:t>
      </w:r>
      <w:r>
        <w:rPr>
          <w:rFonts w:ascii="Times New Roman" w:hAnsi="Times New Roman"/>
        </w:rPr>
        <w:t xml:space="preserve"> The </w:t>
      </w:r>
      <w:r>
        <w:rPr>
          <w:rFonts w:ascii="Times New Roman" w:hAnsi="Times New Roman"/>
          <w:strike/>
        </w:rPr>
        <w:t>MCE</w:t>
      </w:r>
      <w:r>
        <w:rPr>
          <w:rFonts w:ascii="Times New Roman" w:hAnsi="Times New Roman"/>
          <w:u w:val="single"/>
        </w:rPr>
        <w:t>CE and DBM</w:t>
      </w:r>
      <w:r>
        <w:rPr>
          <w:rFonts w:ascii="Times New Roman" w:hAnsi="Times New Roman"/>
        </w:rPr>
        <w:t xml:space="preserve"> will resolve all appeals within </w:t>
      </w:r>
      <w:r>
        <w:rPr>
          <w:rFonts w:ascii="Times New Roman" w:hAnsi="Times New Roman"/>
          <w:strike/>
        </w:rPr>
        <w:t>forty-five (45) calendar days of the date the MCE receives the request for appeal</w:t>
      </w:r>
      <w:r>
        <w:rPr>
          <w:rFonts w:ascii="Times New Roman" w:hAnsi="Times New Roman"/>
          <w:u w:val="single"/>
        </w:rPr>
        <w:t>the timeframes established by the OHCA</w:t>
      </w:r>
      <w:r>
        <w:rPr>
          <w:rFonts w:ascii="Times New Roman" w:hAnsi="Times New Roman"/>
        </w:rPr>
        <w:t xml:space="preserve">. The </w:t>
      </w:r>
      <w:r>
        <w:rPr>
          <w:rFonts w:ascii="Times New Roman" w:hAnsi="Times New Roman"/>
          <w:strike/>
        </w:rPr>
        <w:t>MCE</w:t>
      </w:r>
      <w:r>
        <w:rPr>
          <w:rFonts w:ascii="Times New Roman" w:hAnsi="Times New Roman"/>
          <w:u w:val="single"/>
        </w:rPr>
        <w:t>CE and DBM</w:t>
      </w:r>
      <w:r>
        <w:rPr>
          <w:rFonts w:ascii="Times New Roman" w:hAnsi="Times New Roman"/>
        </w:rPr>
        <w:t xml:space="preserve"> will send an appeal resolution notice to the provider within </w:t>
      </w:r>
      <w:r>
        <w:rPr>
          <w:rFonts w:ascii="Times New Roman" w:hAnsi="Times New Roman"/>
          <w:strike/>
        </w:rPr>
        <w:t>three (3) business</w:t>
      </w:r>
      <w:r>
        <w:rPr>
          <w:rFonts w:ascii="Times New Roman" w:hAnsi="Times New Roman"/>
          <w:u w:val="single"/>
        </w:rPr>
        <w:t xml:space="preserve">five (5) calendar </w:t>
      </w:r>
      <w:r>
        <w:rPr>
          <w:rFonts w:ascii="Times New Roman" w:hAnsi="Times New Roman"/>
        </w:rPr>
        <w:t xml:space="preserve">days of the </w:t>
      </w:r>
      <w:r>
        <w:rPr>
          <w:rFonts w:ascii="Times New Roman" w:hAnsi="Times New Roman"/>
          <w:strike/>
        </w:rPr>
        <w:t>MCE</w:t>
      </w:r>
      <w:r>
        <w:rPr>
          <w:rFonts w:ascii="Times New Roman" w:hAnsi="Times New Roman"/>
          <w:u w:val="single"/>
        </w:rPr>
        <w:t>CE and DBM</w:t>
      </w:r>
      <w:r>
        <w:rPr>
          <w:rFonts w:ascii="Times New Roman" w:hAnsi="Times New Roman"/>
        </w:rPr>
        <w:t xml:space="preserve"> finalizing the resolution.</w:t>
      </w:r>
    </w:p>
    <w:p w14:paraId="70FD87C4" w14:textId="77777777" w:rsidR="00C73479" w:rsidRDefault="00C73479" w:rsidP="00C73479">
      <w:pPr>
        <w:ind w:left="432"/>
        <w:contextualSpacing/>
        <w:jc w:val="both"/>
        <w:rPr>
          <w:rFonts w:ascii="Times New Roman" w:hAnsi="Times New Roman"/>
        </w:rPr>
      </w:pPr>
      <w:r>
        <w:rPr>
          <w:rFonts w:ascii="Times New Roman" w:hAnsi="Times New Roman"/>
        </w:rPr>
        <w:t xml:space="preserve">(4) </w:t>
      </w:r>
      <w:r>
        <w:rPr>
          <w:rFonts w:ascii="Times New Roman" w:hAnsi="Times New Roman"/>
          <w:b/>
          <w:bCs/>
        </w:rPr>
        <w:t xml:space="preserve">Notice of </w:t>
      </w:r>
      <w:r>
        <w:rPr>
          <w:rFonts w:ascii="Times New Roman" w:hAnsi="Times New Roman"/>
          <w:b/>
          <w:bCs/>
          <w:strike/>
        </w:rPr>
        <w:t>Appeal Resolution</w:t>
      </w:r>
      <w:r>
        <w:rPr>
          <w:rFonts w:ascii="Times New Roman" w:hAnsi="Times New Roman"/>
          <w:b/>
          <w:bCs/>
          <w:u w:val="single"/>
        </w:rPr>
        <w:t>appeal resolution.</w:t>
      </w:r>
      <w:r>
        <w:rPr>
          <w:rFonts w:ascii="Times New Roman" w:hAnsi="Times New Roman"/>
        </w:rPr>
        <w:t xml:space="preserve"> The </w:t>
      </w:r>
      <w:r>
        <w:rPr>
          <w:rFonts w:ascii="Times New Roman" w:hAnsi="Times New Roman"/>
          <w:strike/>
        </w:rPr>
        <w:t>MCE</w:t>
      </w:r>
      <w:r>
        <w:rPr>
          <w:rFonts w:ascii="Times New Roman" w:hAnsi="Times New Roman"/>
          <w:u w:val="single"/>
        </w:rPr>
        <w:t>CE and DBM</w:t>
      </w:r>
      <w:r>
        <w:rPr>
          <w:rFonts w:ascii="Times New Roman" w:hAnsi="Times New Roman"/>
        </w:rPr>
        <w:t xml:space="preserve"> will send an appeal resolution notice that contains, at a minimum:</w:t>
      </w:r>
    </w:p>
    <w:p w14:paraId="494E6456" w14:textId="77777777" w:rsidR="00C73479" w:rsidRDefault="00C73479" w:rsidP="00C73479">
      <w:pPr>
        <w:ind w:left="864"/>
        <w:contextualSpacing/>
        <w:jc w:val="both"/>
        <w:rPr>
          <w:rFonts w:ascii="Times New Roman" w:hAnsi="Times New Roman"/>
        </w:rPr>
      </w:pPr>
      <w:r>
        <w:rPr>
          <w:rFonts w:ascii="Times New Roman" w:hAnsi="Times New Roman"/>
        </w:rPr>
        <w:t>(A) The date of the notice;</w:t>
      </w:r>
    </w:p>
    <w:p w14:paraId="5F6C1414" w14:textId="77777777" w:rsidR="00C73479" w:rsidRDefault="00C73479" w:rsidP="00C73479">
      <w:pPr>
        <w:ind w:left="864"/>
        <w:contextualSpacing/>
        <w:jc w:val="both"/>
        <w:rPr>
          <w:rFonts w:ascii="Times New Roman" w:hAnsi="Times New Roman"/>
        </w:rPr>
      </w:pPr>
      <w:r>
        <w:rPr>
          <w:rFonts w:ascii="Times New Roman" w:hAnsi="Times New Roman"/>
        </w:rPr>
        <w:t>(B) The date of the appeal resolution; and</w:t>
      </w:r>
    </w:p>
    <w:p w14:paraId="504B1F21" w14:textId="77777777" w:rsidR="00C73479" w:rsidRDefault="00C73479" w:rsidP="00C73479">
      <w:pPr>
        <w:ind w:left="864"/>
        <w:contextualSpacing/>
        <w:jc w:val="both"/>
        <w:rPr>
          <w:rFonts w:ascii="Times New Roman" w:hAnsi="Times New Roman"/>
        </w:rPr>
      </w:pPr>
      <w:r>
        <w:rPr>
          <w:rFonts w:ascii="Times New Roman" w:hAnsi="Times New Roman"/>
        </w:rPr>
        <w:t>(C) For decisions not wholly in the provider's favor:</w:t>
      </w:r>
    </w:p>
    <w:p w14:paraId="6CF602FC" w14:textId="77777777" w:rsidR="00C73479" w:rsidRDefault="00C73479" w:rsidP="00C73479">
      <w:pPr>
        <w:ind w:left="1296"/>
        <w:contextualSpacing/>
        <w:jc w:val="both"/>
        <w:rPr>
          <w:rFonts w:ascii="Times New Roman" w:hAnsi="Times New Roman"/>
          <w:strike/>
        </w:rPr>
      </w:pPr>
      <w:r>
        <w:rPr>
          <w:rFonts w:ascii="Times New Roman" w:hAnsi="Times New Roman"/>
          <w:strike/>
        </w:rPr>
        <w:t>(i) An explanation of the provider's ability to request a State fair hearing within thirty (30) calendar days of the date recorded on the notice;</w:t>
      </w:r>
    </w:p>
    <w:p w14:paraId="34DD811F" w14:textId="77777777" w:rsidR="00C73479" w:rsidRDefault="00C73479" w:rsidP="00C73479">
      <w:pPr>
        <w:ind w:left="1296"/>
        <w:contextualSpacing/>
        <w:jc w:val="both"/>
        <w:rPr>
          <w:rFonts w:ascii="Times New Roman" w:hAnsi="Times New Roman"/>
          <w:strike/>
        </w:rPr>
      </w:pPr>
      <w:r>
        <w:rPr>
          <w:rFonts w:ascii="Times New Roman" w:hAnsi="Times New Roman"/>
          <w:strike/>
        </w:rPr>
        <w:t>(ii) How to request a State fair hearing, including the OHCA address and contact information for submitting a request;</w:t>
      </w:r>
    </w:p>
    <w:p w14:paraId="30AF5A9A" w14:textId="77777777" w:rsidR="00C73479" w:rsidRDefault="00C73479" w:rsidP="00C73479">
      <w:pPr>
        <w:ind w:left="1296"/>
        <w:contextualSpacing/>
        <w:jc w:val="both"/>
        <w:rPr>
          <w:rFonts w:ascii="Times New Roman" w:hAnsi="Times New Roman"/>
          <w:strike/>
        </w:rPr>
      </w:pPr>
      <w:r>
        <w:rPr>
          <w:rFonts w:ascii="Times New Roman" w:hAnsi="Times New Roman"/>
          <w:strike/>
        </w:rPr>
        <w:t>(iii) Details on the right to be represented by counsel at the State fair hearing; and</w:t>
      </w:r>
    </w:p>
    <w:p w14:paraId="5233A5B4" w14:textId="77777777" w:rsidR="00C73479" w:rsidRDefault="00C73479" w:rsidP="00C73479">
      <w:pPr>
        <w:ind w:left="1296"/>
        <w:contextualSpacing/>
        <w:jc w:val="both"/>
        <w:rPr>
          <w:rFonts w:ascii="Times New Roman" w:hAnsi="Times New Roman"/>
          <w:strike/>
        </w:rPr>
      </w:pPr>
      <w:r>
        <w:rPr>
          <w:rFonts w:ascii="Times New Roman" w:hAnsi="Times New Roman"/>
          <w:strike/>
        </w:rPr>
        <w:t>(iv) Any other information required by state or federal statute or regulation, by contract, or by contract-related manual.</w:t>
      </w:r>
    </w:p>
    <w:p w14:paraId="2268C97A" w14:textId="77777777" w:rsidR="00C73479" w:rsidRDefault="00C73479" w:rsidP="00C73479">
      <w:pPr>
        <w:ind w:left="1296"/>
        <w:contextualSpacing/>
        <w:jc w:val="both"/>
        <w:rPr>
          <w:rFonts w:ascii="Times New Roman" w:hAnsi="Times New Roman"/>
          <w:u w:val="single"/>
        </w:rPr>
      </w:pPr>
      <w:r>
        <w:rPr>
          <w:rFonts w:ascii="Times New Roman" w:hAnsi="Times New Roman"/>
          <w:u w:val="single"/>
        </w:rPr>
        <w:t>(i) An explanation of the provider's ability to request and OHCA administrative appeal within thirty (30) calendar days of the date recorded on the notice;</w:t>
      </w:r>
    </w:p>
    <w:p w14:paraId="2906140E" w14:textId="77777777" w:rsidR="00C73479" w:rsidRDefault="00C73479" w:rsidP="00C73479">
      <w:pPr>
        <w:ind w:left="1296"/>
        <w:contextualSpacing/>
        <w:jc w:val="both"/>
        <w:rPr>
          <w:rFonts w:ascii="Times New Roman" w:hAnsi="Times New Roman"/>
          <w:u w:val="single"/>
        </w:rPr>
      </w:pPr>
      <w:r>
        <w:rPr>
          <w:rFonts w:ascii="Times New Roman" w:hAnsi="Times New Roman"/>
          <w:u w:val="single"/>
        </w:rPr>
        <w:t>(ii) How to request an OHCA administrative appeal, including the OHCA address and contact information for submitting a request;</w:t>
      </w:r>
    </w:p>
    <w:p w14:paraId="693C228B" w14:textId="77777777" w:rsidR="00C73479" w:rsidRDefault="00C73479" w:rsidP="00C73479">
      <w:pPr>
        <w:ind w:left="1296"/>
        <w:contextualSpacing/>
        <w:jc w:val="both"/>
        <w:rPr>
          <w:rFonts w:ascii="Times New Roman" w:hAnsi="Times New Roman"/>
          <w:u w:val="single"/>
        </w:rPr>
      </w:pPr>
      <w:r>
        <w:rPr>
          <w:rFonts w:ascii="Times New Roman" w:hAnsi="Times New Roman"/>
          <w:u w:val="single"/>
        </w:rPr>
        <w:t>(iii) Details on the right to be represented by counsel at the OHCA administrative appeal.</w:t>
      </w:r>
    </w:p>
    <w:p w14:paraId="430616F2" w14:textId="77777777" w:rsidR="00C73479" w:rsidRDefault="00C73479" w:rsidP="00C73479">
      <w:pPr>
        <w:ind w:left="864"/>
        <w:contextualSpacing/>
        <w:jc w:val="both"/>
        <w:rPr>
          <w:rFonts w:ascii="Times New Roman" w:hAnsi="Times New Roman"/>
          <w:u w:val="single"/>
        </w:rPr>
      </w:pPr>
      <w:r>
        <w:rPr>
          <w:rFonts w:ascii="Times New Roman" w:hAnsi="Times New Roman"/>
          <w:u w:val="single"/>
        </w:rPr>
        <w:t>(D) Any other information required by state or federal statute or regulation, by Contract, or by Contract-related manual.</w:t>
      </w:r>
    </w:p>
    <w:p w14:paraId="5BAB23B2" w14:textId="77777777" w:rsidR="00C73479" w:rsidRDefault="00C73479" w:rsidP="00C73479">
      <w:pPr>
        <w:ind w:left="432"/>
        <w:contextualSpacing/>
        <w:jc w:val="both"/>
        <w:rPr>
          <w:rFonts w:ascii="Times New Roman" w:hAnsi="Times New Roman"/>
        </w:rPr>
      </w:pPr>
      <w:r>
        <w:rPr>
          <w:rFonts w:ascii="Times New Roman" w:hAnsi="Times New Roman"/>
        </w:rPr>
        <w:t xml:space="preserve">(5) </w:t>
      </w:r>
      <w:r>
        <w:rPr>
          <w:rFonts w:ascii="Times New Roman" w:hAnsi="Times New Roman"/>
          <w:b/>
          <w:bCs/>
        </w:rPr>
        <w:t>Documentation.</w:t>
      </w:r>
      <w:r>
        <w:rPr>
          <w:rFonts w:ascii="Times New Roman" w:hAnsi="Times New Roman"/>
        </w:rPr>
        <w:t xml:space="preserve"> The </w:t>
      </w:r>
      <w:r>
        <w:rPr>
          <w:rFonts w:ascii="Times New Roman" w:hAnsi="Times New Roman"/>
          <w:strike/>
        </w:rPr>
        <w:t>MCE</w:t>
      </w:r>
      <w:r>
        <w:rPr>
          <w:rFonts w:ascii="Times New Roman" w:hAnsi="Times New Roman"/>
          <w:u w:val="single"/>
        </w:rPr>
        <w:t>CE and DBM</w:t>
      </w:r>
      <w:r>
        <w:rPr>
          <w:rFonts w:ascii="Times New Roman" w:hAnsi="Times New Roman"/>
        </w:rPr>
        <w:t xml:space="preserve"> will furnish to OHCA documentation including all information specified </w:t>
      </w:r>
      <w:r>
        <w:rPr>
          <w:rFonts w:ascii="Times New Roman" w:hAnsi="Times New Roman"/>
          <w:strike/>
        </w:rPr>
        <w:t>at OAC 317:2-3-13(c)(2)</w:t>
      </w:r>
      <w:r>
        <w:rPr>
          <w:rFonts w:ascii="Times New Roman" w:hAnsi="Times New Roman"/>
        </w:rPr>
        <w:t xml:space="preserve">within the Contract within fifteen (15) calendar days of a provider's request for </w:t>
      </w:r>
      <w:r>
        <w:rPr>
          <w:rFonts w:ascii="Times New Roman" w:hAnsi="Times New Roman"/>
          <w:strike/>
        </w:rPr>
        <w:t>a State fair hearing</w:t>
      </w:r>
      <w:r>
        <w:rPr>
          <w:rFonts w:ascii="Times New Roman" w:hAnsi="Times New Roman"/>
          <w:u w:val="single"/>
        </w:rPr>
        <w:t>an OHCA administrative appeal</w:t>
      </w:r>
      <w:r>
        <w:rPr>
          <w:rFonts w:ascii="Times New Roman" w:hAnsi="Times New Roman"/>
        </w:rPr>
        <w:t>.</w:t>
      </w:r>
    </w:p>
    <w:p w14:paraId="4F853F13" w14:textId="77777777" w:rsidR="00C73479" w:rsidRDefault="00C73479" w:rsidP="00C73479">
      <w:pPr>
        <w:ind w:left="432"/>
        <w:contextualSpacing/>
        <w:jc w:val="both"/>
        <w:rPr>
          <w:rFonts w:ascii="Times New Roman" w:hAnsi="Times New Roman"/>
          <w:u w:val="single"/>
        </w:rPr>
      </w:pPr>
      <w:r>
        <w:rPr>
          <w:rFonts w:ascii="Times New Roman" w:hAnsi="Times New Roman"/>
          <w:u w:val="single"/>
        </w:rPr>
        <w:t xml:space="preserve">(6) </w:t>
      </w:r>
      <w:r>
        <w:rPr>
          <w:rFonts w:ascii="Times New Roman" w:hAnsi="Times New Roman"/>
          <w:b/>
          <w:bCs/>
          <w:u w:val="single"/>
        </w:rPr>
        <w:t>State fair hearing for providers.</w:t>
      </w:r>
      <w:r>
        <w:rPr>
          <w:rFonts w:ascii="Times New Roman" w:hAnsi="Times New Roman"/>
          <w:u w:val="single"/>
        </w:rPr>
        <w:t xml:space="preserve"> There are no state fair hearings provided for providers under a CE or DBM, per OAC 317:2-3-13.</w:t>
      </w:r>
      <w:bookmarkStart w:id="23" w:name="_Toc98933404"/>
    </w:p>
    <w:p w14:paraId="45D1ACD2" w14:textId="77777777" w:rsidR="00C73479" w:rsidRDefault="00C73479" w:rsidP="00C73479">
      <w:pPr>
        <w:ind w:left="432"/>
        <w:contextualSpacing/>
        <w:jc w:val="both"/>
        <w:rPr>
          <w:rFonts w:ascii="Times New Roman" w:hAnsi="Times New Roman"/>
          <w:u w:val="single"/>
        </w:rPr>
      </w:pPr>
    </w:p>
    <w:p w14:paraId="17DFC3DE" w14:textId="77777777" w:rsidR="00C73479" w:rsidRDefault="00C73479" w:rsidP="00C73479">
      <w:pPr>
        <w:pStyle w:val="NoSpacing"/>
        <w:rPr>
          <w:rFonts w:ascii="Times New Roman" w:hAnsi="Times New Roman"/>
          <w:b/>
          <w:bCs/>
          <w:sz w:val="24"/>
          <w:szCs w:val="24"/>
        </w:rPr>
      </w:pPr>
      <w:r>
        <w:rPr>
          <w:rFonts w:ascii="Times New Roman" w:hAnsi="Times New Roman"/>
          <w:b/>
          <w:bCs/>
          <w:sz w:val="24"/>
          <w:szCs w:val="24"/>
        </w:rPr>
        <w:t>317:2-3-11. Recordkeeping</w:t>
      </w:r>
      <w:bookmarkEnd w:id="23"/>
      <w:r>
        <w:rPr>
          <w:rFonts w:ascii="Times New Roman" w:hAnsi="Times New Roman"/>
          <w:b/>
          <w:bCs/>
          <w:sz w:val="24"/>
          <w:szCs w:val="24"/>
        </w:rPr>
        <w:t xml:space="preserve"> </w:t>
      </w:r>
    </w:p>
    <w:p w14:paraId="7E69CB60" w14:textId="77777777" w:rsidR="00C73479" w:rsidRDefault="00C73479" w:rsidP="00C73479">
      <w:pPr>
        <w:ind w:firstLine="432"/>
        <w:jc w:val="both"/>
        <w:rPr>
          <w:rFonts w:ascii="Times New Roman" w:hAnsi="Times New Roman"/>
        </w:rPr>
      </w:pPr>
      <w:r>
        <w:rPr>
          <w:rFonts w:ascii="Times New Roman" w:hAnsi="Times New Roman"/>
        </w:rPr>
        <w:t xml:space="preserve">In compliance with 42 C.F.R. </w:t>
      </w:r>
      <w:r>
        <w:rPr>
          <w:rFonts w:ascii="Times New Roman" w:hAnsi="Times New Roman"/>
          <w:lang w:val="en"/>
        </w:rPr>
        <w:t>§</w:t>
      </w:r>
      <w:r>
        <w:rPr>
          <w:rFonts w:ascii="Times New Roman" w:hAnsi="Times New Roman"/>
        </w:rPr>
        <w:t xml:space="preserve"> 438.3(h) and (u), the </w:t>
      </w:r>
      <w:r>
        <w:rPr>
          <w:rFonts w:ascii="Times New Roman" w:hAnsi="Times New Roman"/>
          <w:strike/>
        </w:rPr>
        <w:t>M</w:t>
      </w:r>
      <w:r>
        <w:rPr>
          <w:rFonts w:ascii="Times New Roman" w:hAnsi="Times New Roman"/>
        </w:rPr>
        <w:t>CE</w:t>
      </w:r>
      <w:r>
        <w:rPr>
          <w:rFonts w:ascii="Times New Roman" w:hAnsi="Times New Roman"/>
          <w:u w:val="single"/>
        </w:rPr>
        <w:t xml:space="preserve"> or DBM</w:t>
      </w:r>
      <w:r>
        <w:rPr>
          <w:rFonts w:ascii="Times New Roman" w:hAnsi="Times New Roman"/>
        </w:rPr>
        <w:t xml:space="preserve"> will maintain records of each grievance and appeal for ten (10) years after the later of the final date of the contract period or the date of completion of any </w:t>
      </w:r>
      <w:r>
        <w:rPr>
          <w:rFonts w:ascii="Times New Roman" w:hAnsi="Times New Roman"/>
          <w:strike/>
        </w:rPr>
        <w:t>M</w:t>
      </w:r>
      <w:r>
        <w:rPr>
          <w:rFonts w:ascii="Times New Roman" w:hAnsi="Times New Roman"/>
        </w:rPr>
        <w:t>CE</w:t>
      </w:r>
      <w:r>
        <w:rPr>
          <w:rFonts w:ascii="Times New Roman" w:hAnsi="Times New Roman"/>
          <w:u w:val="single"/>
        </w:rPr>
        <w:t xml:space="preserve"> or DBM</w:t>
      </w:r>
      <w:r>
        <w:rPr>
          <w:rFonts w:ascii="Times New Roman" w:hAnsi="Times New Roman"/>
        </w:rPr>
        <w:t xml:space="preserve"> audit by the State, the Centers for Medicare and Medicaid Services (CMS), the Office of the Inspector General, or the Comptroller General. Such records will be part of OHCA's ongoing monitoring and will be used to update and revise OHCA's </w:t>
      </w:r>
      <w:r>
        <w:rPr>
          <w:rFonts w:ascii="Times New Roman" w:hAnsi="Times New Roman"/>
          <w:strike/>
        </w:rPr>
        <w:t>managed care</w:t>
      </w:r>
      <w:r>
        <w:rPr>
          <w:rFonts w:ascii="Times New Roman" w:hAnsi="Times New Roman"/>
          <w:u w:val="single"/>
        </w:rPr>
        <w:t>SoonerSelect</w:t>
      </w:r>
      <w:r>
        <w:rPr>
          <w:rFonts w:ascii="Times New Roman" w:hAnsi="Times New Roman"/>
        </w:rPr>
        <w:t xml:space="preserve"> quality strategy. The record will conform with the content requirements at 42 C.F.R. </w:t>
      </w:r>
      <w:r>
        <w:rPr>
          <w:rFonts w:ascii="Times New Roman" w:hAnsi="Times New Roman"/>
          <w:lang w:val="en"/>
        </w:rPr>
        <w:t>§</w:t>
      </w:r>
      <w:r>
        <w:rPr>
          <w:rFonts w:ascii="Times New Roman" w:hAnsi="Times New Roman"/>
        </w:rPr>
        <w:t xml:space="preserve"> 438.416.</w:t>
      </w:r>
    </w:p>
    <w:p w14:paraId="3BAC16C4" w14:textId="77777777" w:rsidR="00C73479" w:rsidRDefault="00C73479" w:rsidP="00C73479">
      <w:pPr>
        <w:pStyle w:val="NoSpacing"/>
        <w:rPr>
          <w:rFonts w:ascii="Times New Roman" w:hAnsi="Times New Roman"/>
          <w:b/>
          <w:bCs/>
          <w:sz w:val="24"/>
          <w:szCs w:val="24"/>
        </w:rPr>
      </w:pPr>
      <w:bookmarkStart w:id="24" w:name="_Toc98933405"/>
    </w:p>
    <w:p w14:paraId="53F21E77" w14:textId="77777777" w:rsidR="00C73479" w:rsidRDefault="00C73479" w:rsidP="00C73479">
      <w:pPr>
        <w:pStyle w:val="NoSpacing"/>
        <w:rPr>
          <w:rFonts w:ascii="Times New Roman" w:hAnsi="Times New Roman"/>
          <w:b/>
          <w:bCs/>
          <w:sz w:val="24"/>
          <w:szCs w:val="24"/>
        </w:rPr>
      </w:pPr>
      <w:r>
        <w:rPr>
          <w:rFonts w:ascii="Times New Roman" w:hAnsi="Times New Roman"/>
          <w:b/>
          <w:bCs/>
          <w:sz w:val="24"/>
          <w:szCs w:val="24"/>
        </w:rPr>
        <w:t>317:2-3-12. State fair hearing for members</w:t>
      </w:r>
      <w:bookmarkEnd w:id="24"/>
      <w:r>
        <w:rPr>
          <w:rFonts w:ascii="Times New Roman" w:hAnsi="Times New Roman"/>
          <w:b/>
          <w:bCs/>
          <w:sz w:val="24"/>
          <w:szCs w:val="24"/>
        </w:rPr>
        <w:t xml:space="preserve"> </w:t>
      </w:r>
    </w:p>
    <w:p w14:paraId="0A879D17" w14:textId="77777777" w:rsidR="00C73479" w:rsidRDefault="00C73479" w:rsidP="00C73479">
      <w:pPr>
        <w:jc w:val="both"/>
        <w:rPr>
          <w:rFonts w:ascii="Times New Roman" w:hAnsi="Times New Roman"/>
        </w:rPr>
      </w:pPr>
      <w:r>
        <w:rPr>
          <w:rFonts w:ascii="Times New Roman" w:hAnsi="Times New Roman"/>
        </w:rPr>
        <w:t xml:space="preserve">(a) </w:t>
      </w:r>
      <w:r>
        <w:rPr>
          <w:rFonts w:ascii="Times New Roman" w:hAnsi="Times New Roman"/>
          <w:b/>
          <w:bCs/>
        </w:rPr>
        <w:t xml:space="preserve">Right to </w:t>
      </w:r>
      <w:r>
        <w:rPr>
          <w:rFonts w:ascii="Times New Roman" w:hAnsi="Times New Roman"/>
          <w:b/>
          <w:bCs/>
          <w:strike/>
        </w:rPr>
        <w:t>State</w:t>
      </w:r>
      <w:r>
        <w:rPr>
          <w:rFonts w:ascii="Times New Roman" w:hAnsi="Times New Roman"/>
          <w:b/>
          <w:bCs/>
          <w:u w:val="single"/>
        </w:rPr>
        <w:t>state</w:t>
      </w:r>
      <w:r>
        <w:rPr>
          <w:rFonts w:ascii="Times New Roman" w:hAnsi="Times New Roman"/>
          <w:b/>
          <w:bCs/>
        </w:rPr>
        <w:t xml:space="preserve"> fair hearing.</w:t>
      </w:r>
      <w:r>
        <w:rPr>
          <w:rFonts w:ascii="Times New Roman" w:hAnsi="Times New Roman"/>
        </w:rPr>
        <w:t xml:space="preserve"> With regard to grievances or appeals first filed with the </w:t>
      </w:r>
      <w:r>
        <w:rPr>
          <w:rFonts w:ascii="Times New Roman" w:hAnsi="Times New Roman"/>
          <w:strike/>
        </w:rPr>
        <w:t>MCE</w:t>
      </w:r>
      <w:r>
        <w:rPr>
          <w:rFonts w:ascii="Times New Roman" w:hAnsi="Times New Roman"/>
          <w:u w:val="single"/>
        </w:rPr>
        <w:t>CE and DBM</w:t>
      </w:r>
      <w:r>
        <w:rPr>
          <w:rFonts w:ascii="Times New Roman" w:hAnsi="Times New Roman"/>
        </w:rPr>
        <w:t xml:space="preserve">, a member may request a </w:t>
      </w:r>
      <w:r>
        <w:rPr>
          <w:rFonts w:ascii="Times New Roman" w:hAnsi="Times New Roman"/>
          <w:strike/>
        </w:rPr>
        <w:t>State</w:t>
      </w:r>
      <w:r>
        <w:rPr>
          <w:rFonts w:ascii="Times New Roman" w:hAnsi="Times New Roman"/>
          <w:u w:val="single"/>
        </w:rPr>
        <w:t>state</w:t>
      </w:r>
      <w:r>
        <w:rPr>
          <w:rFonts w:ascii="Times New Roman" w:hAnsi="Times New Roman"/>
        </w:rPr>
        <w:t xml:space="preserve"> fair hearing under 42 C.F.R. 431 Subpart E only after receiving notice from the </w:t>
      </w:r>
      <w:r>
        <w:rPr>
          <w:rFonts w:ascii="Times New Roman" w:hAnsi="Times New Roman"/>
          <w:strike/>
        </w:rPr>
        <w:t>MCE</w:t>
      </w:r>
      <w:r>
        <w:rPr>
          <w:rFonts w:ascii="Times New Roman" w:hAnsi="Times New Roman"/>
          <w:u w:val="single"/>
        </w:rPr>
        <w:t>CE and DBM</w:t>
      </w:r>
      <w:r>
        <w:rPr>
          <w:rFonts w:ascii="Times New Roman" w:hAnsi="Times New Roman"/>
        </w:rPr>
        <w:t xml:space="preserve"> upholding an adverse benefit determination. The member will have one-hundred twenty (120) days from the date of the adverse benefit determination notice to request a </w:t>
      </w:r>
      <w:r>
        <w:rPr>
          <w:rFonts w:ascii="Times New Roman" w:hAnsi="Times New Roman"/>
          <w:strike/>
        </w:rPr>
        <w:t>State</w:t>
      </w:r>
      <w:r>
        <w:rPr>
          <w:rFonts w:ascii="Times New Roman" w:hAnsi="Times New Roman"/>
          <w:u w:val="single"/>
        </w:rPr>
        <w:t>state</w:t>
      </w:r>
      <w:r>
        <w:rPr>
          <w:rFonts w:ascii="Times New Roman" w:hAnsi="Times New Roman"/>
        </w:rPr>
        <w:t xml:space="preserve"> fair hearing. Refer to 42 C.F.R. </w:t>
      </w:r>
      <w:r>
        <w:rPr>
          <w:rFonts w:ascii="Times New Roman" w:hAnsi="Times New Roman"/>
          <w:lang w:val="en"/>
        </w:rPr>
        <w:t>§§</w:t>
      </w:r>
      <w:r>
        <w:rPr>
          <w:rFonts w:ascii="Times New Roman" w:hAnsi="Times New Roman"/>
        </w:rPr>
        <w:t xml:space="preserve"> 438.402(c)(1)(i) and 438.408(f)(1).</w:t>
      </w:r>
    </w:p>
    <w:p w14:paraId="0FA23760" w14:textId="77777777" w:rsidR="00C73479" w:rsidRDefault="00C73479" w:rsidP="00C73479">
      <w:pPr>
        <w:jc w:val="both"/>
        <w:rPr>
          <w:rFonts w:ascii="Times New Roman" w:hAnsi="Times New Roman"/>
        </w:rPr>
      </w:pPr>
      <w:r>
        <w:rPr>
          <w:rFonts w:ascii="Times New Roman" w:hAnsi="Times New Roman"/>
        </w:rPr>
        <w:t xml:space="preserve">(b) </w:t>
      </w:r>
      <w:r>
        <w:rPr>
          <w:rFonts w:ascii="Times New Roman" w:hAnsi="Times New Roman"/>
          <w:b/>
          <w:bCs/>
          <w:strike/>
        </w:rPr>
        <w:t>MCE</w:t>
      </w:r>
      <w:r>
        <w:rPr>
          <w:rFonts w:ascii="Times New Roman" w:hAnsi="Times New Roman"/>
          <w:b/>
          <w:bCs/>
          <w:u w:val="single"/>
        </w:rPr>
        <w:t>CE or DBM</w:t>
      </w:r>
      <w:r>
        <w:rPr>
          <w:rFonts w:ascii="Times New Roman" w:hAnsi="Times New Roman"/>
          <w:b/>
          <w:bCs/>
        </w:rPr>
        <w:t xml:space="preserve"> policies and procedures.</w:t>
      </w:r>
      <w:r>
        <w:rPr>
          <w:rFonts w:ascii="Times New Roman" w:hAnsi="Times New Roman"/>
        </w:rPr>
        <w:t xml:space="preserve"> The </w:t>
      </w:r>
      <w:r>
        <w:rPr>
          <w:rFonts w:ascii="Times New Roman" w:hAnsi="Times New Roman"/>
          <w:strike/>
        </w:rPr>
        <w:t>MCE</w:t>
      </w:r>
      <w:r>
        <w:rPr>
          <w:rFonts w:ascii="Times New Roman" w:hAnsi="Times New Roman"/>
          <w:u w:val="single"/>
        </w:rPr>
        <w:t>CE and DBM</w:t>
      </w:r>
      <w:r>
        <w:rPr>
          <w:rFonts w:ascii="Times New Roman" w:hAnsi="Times New Roman"/>
        </w:rPr>
        <w:t xml:space="preserve"> will implement established policies and procedures that allow a member described in (a) to initiate a </w:t>
      </w:r>
      <w:r>
        <w:rPr>
          <w:rFonts w:ascii="Times New Roman" w:hAnsi="Times New Roman"/>
          <w:strike/>
        </w:rPr>
        <w:t>State</w:t>
      </w:r>
      <w:r>
        <w:rPr>
          <w:rFonts w:ascii="Times New Roman" w:hAnsi="Times New Roman"/>
          <w:u w:val="single"/>
        </w:rPr>
        <w:t>state</w:t>
      </w:r>
      <w:r>
        <w:rPr>
          <w:rFonts w:ascii="Times New Roman" w:hAnsi="Times New Roman"/>
        </w:rPr>
        <w:t xml:space="preserve"> fair hearing process after having exhausted the </w:t>
      </w:r>
      <w:r>
        <w:rPr>
          <w:rFonts w:ascii="Times New Roman" w:hAnsi="Times New Roman"/>
          <w:strike/>
        </w:rPr>
        <w:t>MCE's</w:t>
      </w:r>
      <w:r>
        <w:rPr>
          <w:rFonts w:ascii="Times New Roman" w:hAnsi="Times New Roman"/>
          <w:u w:val="single"/>
        </w:rPr>
        <w:t>CE or DBM's</w:t>
      </w:r>
      <w:r>
        <w:rPr>
          <w:rFonts w:ascii="Times New Roman" w:hAnsi="Times New Roman"/>
        </w:rPr>
        <w:t xml:space="preserve"> appeals process or after the member is deemed to have exhausted the process due to the </w:t>
      </w:r>
      <w:r>
        <w:rPr>
          <w:rFonts w:ascii="Times New Roman" w:hAnsi="Times New Roman"/>
          <w:strike/>
        </w:rPr>
        <w:t>MCE's</w:t>
      </w:r>
      <w:r>
        <w:rPr>
          <w:rFonts w:ascii="Times New Roman" w:hAnsi="Times New Roman"/>
          <w:u w:val="single"/>
        </w:rPr>
        <w:t>CE or DBM's</w:t>
      </w:r>
      <w:r>
        <w:rPr>
          <w:rFonts w:ascii="Times New Roman" w:hAnsi="Times New Roman"/>
        </w:rPr>
        <w:t xml:space="preserve"> failure to adhere to notice and timing requirements.</w:t>
      </w:r>
    </w:p>
    <w:p w14:paraId="5D33244E" w14:textId="77777777" w:rsidR="00C73479" w:rsidRDefault="00C73479" w:rsidP="00C73479">
      <w:pPr>
        <w:pBdr>
          <w:top w:val="single" w:sz="6" w:space="0" w:color="FFFFFF"/>
          <w:left w:val="single" w:sz="6" w:space="0" w:color="FFFFFF"/>
          <w:bottom w:val="single" w:sz="6" w:space="0" w:color="FFFFFF"/>
          <w:right w:val="single" w:sz="6" w:space="0" w:color="FFFFFF"/>
        </w:pBdr>
        <w:jc w:val="both"/>
        <w:rPr>
          <w:rFonts w:ascii="Times New Roman" w:hAnsi="Times New Roman"/>
        </w:rPr>
      </w:pPr>
      <w:r>
        <w:rPr>
          <w:rFonts w:ascii="Times New Roman" w:hAnsi="Times New Roman"/>
        </w:rPr>
        <w:t xml:space="preserve">(c) </w:t>
      </w:r>
      <w:r>
        <w:rPr>
          <w:rFonts w:ascii="Times New Roman" w:hAnsi="Times New Roman"/>
          <w:b/>
          <w:bCs/>
        </w:rPr>
        <w:t xml:space="preserve">Member's request for a </w:t>
      </w:r>
      <w:r>
        <w:rPr>
          <w:rFonts w:ascii="Times New Roman" w:hAnsi="Times New Roman"/>
          <w:b/>
          <w:bCs/>
          <w:strike/>
        </w:rPr>
        <w:t>State</w:t>
      </w:r>
      <w:r>
        <w:rPr>
          <w:rFonts w:ascii="Times New Roman" w:hAnsi="Times New Roman"/>
          <w:b/>
          <w:bCs/>
          <w:u w:val="single"/>
        </w:rPr>
        <w:t>state</w:t>
      </w:r>
      <w:r>
        <w:rPr>
          <w:rFonts w:ascii="Times New Roman" w:hAnsi="Times New Roman"/>
          <w:b/>
          <w:bCs/>
        </w:rPr>
        <w:t xml:space="preserve"> fair hearing.</w:t>
      </w:r>
      <w:r>
        <w:rPr>
          <w:rFonts w:ascii="Times New Roman" w:hAnsi="Times New Roman"/>
        </w:rPr>
        <w:t xml:space="preserve"> The </w:t>
      </w:r>
      <w:r>
        <w:rPr>
          <w:rFonts w:ascii="Times New Roman" w:hAnsi="Times New Roman"/>
          <w:strike/>
        </w:rPr>
        <w:t>MCE</w:t>
      </w:r>
      <w:r>
        <w:rPr>
          <w:rFonts w:ascii="Times New Roman" w:hAnsi="Times New Roman"/>
          <w:u w:val="single"/>
        </w:rPr>
        <w:t>CE and DBM</w:t>
      </w:r>
      <w:r>
        <w:rPr>
          <w:rFonts w:ascii="Times New Roman" w:hAnsi="Times New Roman"/>
        </w:rPr>
        <w:t xml:space="preserve"> will allow the member to request a </w:t>
      </w:r>
      <w:r>
        <w:rPr>
          <w:rFonts w:ascii="Times New Roman" w:hAnsi="Times New Roman"/>
          <w:strike/>
        </w:rPr>
        <w:t>State</w:t>
      </w:r>
      <w:r>
        <w:rPr>
          <w:rFonts w:ascii="Times New Roman" w:hAnsi="Times New Roman"/>
          <w:u w:val="single"/>
        </w:rPr>
        <w:t>state</w:t>
      </w:r>
      <w:r>
        <w:rPr>
          <w:rFonts w:ascii="Times New Roman" w:hAnsi="Times New Roman"/>
        </w:rPr>
        <w:t xml:space="preserve"> fair hearing either through an established </w:t>
      </w:r>
      <w:r>
        <w:rPr>
          <w:rFonts w:ascii="Times New Roman" w:hAnsi="Times New Roman"/>
          <w:strike/>
        </w:rPr>
        <w:t>MCE</w:t>
      </w:r>
      <w:r>
        <w:rPr>
          <w:rFonts w:ascii="Times New Roman" w:hAnsi="Times New Roman"/>
          <w:u w:val="single"/>
        </w:rPr>
        <w:t>CE and DBM</w:t>
      </w:r>
      <w:r>
        <w:rPr>
          <w:rFonts w:ascii="Times New Roman" w:hAnsi="Times New Roman"/>
        </w:rPr>
        <w:t xml:space="preserve"> process or through an established OHCA process. Any </w:t>
      </w:r>
      <w:r>
        <w:rPr>
          <w:rFonts w:ascii="Times New Roman" w:hAnsi="Times New Roman"/>
          <w:strike/>
        </w:rPr>
        <w:t>MCE</w:t>
      </w:r>
      <w:r>
        <w:rPr>
          <w:rFonts w:ascii="Times New Roman" w:hAnsi="Times New Roman"/>
          <w:u w:val="single"/>
        </w:rPr>
        <w:t>CE and DBM</w:t>
      </w:r>
      <w:r>
        <w:rPr>
          <w:rFonts w:ascii="Times New Roman" w:hAnsi="Times New Roman"/>
        </w:rPr>
        <w:t xml:space="preserve"> process will ensure that notice of the request for </w:t>
      </w:r>
      <w:r>
        <w:rPr>
          <w:rFonts w:ascii="Times New Roman" w:hAnsi="Times New Roman"/>
          <w:strike/>
        </w:rPr>
        <w:t>State</w:t>
      </w:r>
      <w:r>
        <w:rPr>
          <w:rFonts w:ascii="Times New Roman" w:hAnsi="Times New Roman"/>
          <w:u w:val="single"/>
        </w:rPr>
        <w:t>state</w:t>
      </w:r>
      <w:r>
        <w:rPr>
          <w:rFonts w:ascii="Times New Roman" w:hAnsi="Times New Roman"/>
        </w:rPr>
        <w:t xml:space="preserve"> fair hearing is communicated in writing to the OHCA contracting officer within twenty-four (24) clock-hours of receiving the request.</w:t>
      </w:r>
    </w:p>
    <w:p w14:paraId="0E04BAA7" w14:textId="77777777" w:rsidR="00C73479" w:rsidRDefault="00C73479" w:rsidP="00C73479">
      <w:pPr>
        <w:pBdr>
          <w:top w:val="single" w:sz="6" w:space="0" w:color="FFFFFF"/>
          <w:left w:val="single" w:sz="6" w:space="0" w:color="FFFFFF"/>
          <w:bottom w:val="single" w:sz="6" w:space="0" w:color="FFFFFF"/>
          <w:right w:val="single" w:sz="6" w:space="0" w:color="FFFFFF"/>
        </w:pBdr>
        <w:jc w:val="both"/>
        <w:rPr>
          <w:rFonts w:ascii="Times New Roman" w:hAnsi="Times New Roman"/>
        </w:rPr>
      </w:pPr>
      <w:r>
        <w:rPr>
          <w:rFonts w:ascii="Times New Roman" w:hAnsi="Times New Roman"/>
        </w:rPr>
        <w:t xml:space="preserve">(d) </w:t>
      </w:r>
      <w:r>
        <w:rPr>
          <w:rFonts w:ascii="Times New Roman" w:hAnsi="Times New Roman"/>
          <w:b/>
          <w:bCs/>
          <w:strike/>
        </w:rPr>
        <w:t>MCE</w:t>
      </w:r>
      <w:r>
        <w:rPr>
          <w:rFonts w:ascii="Times New Roman" w:hAnsi="Times New Roman"/>
          <w:b/>
          <w:bCs/>
          <w:u w:val="single"/>
        </w:rPr>
        <w:t>CE or DBM</w:t>
      </w:r>
      <w:r>
        <w:rPr>
          <w:rFonts w:ascii="Times New Roman" w:hAnsi="Times New Roman"/>
          <w:b/>
          <w:bCs/>
        </w:rPr>
        <w:t xml:space="preserve"> documentation obligation.</w:t>
      </w:r>
      <w:r>
        <w:rPr>
          <w:rFonts w:ascii="Times New Roman" w:hAnsi="Times New Roman"/>
        </w:rPr>
        <w:t xml:space="preserve"> The </w:t>
      </w:r>
      <w:r>
        <w:rPr>
          <w:rFonts w:ascii="Times New Roman" w:hAnsi="Times New Roman"/>
          <w:strike/>
        </w:rPr>
        <w:t>MCE</w:t>
      </w:r>
      <w:r>
        <w:rPr>
          <w:rFonts w:ascii="Times New Roman" w:hAnsi="Times New Roman"/>
          <w:u w:val="single"/>
        </w:rPr>
        <w:t>CE and DBM</w:t>
      </w:r>
      <w:r>
        <w:rPr>
          <w:rFonts w:ascii="Times New Roman" w:hAnsi="Times New Roman"/>
        </w:rPr>
        <w:t xml:space="preserve"> will provide documentation to the member, the member's authorized representative, OHCA, and the Office of Administrative Hearings.</w:t>
      </w:r>
    </w:p>
    <w:p w14:paraId="667944E0" w14:textId="77777777" w:rsidR="00C73479" w:rsidRDefault="00C73479" w:rsidP="00C73479">
      <w:pPr>
        <w:pBdr>
          <w:top w:val="single" w:sz="6" w:space="0" w:color="FFFFFF"/>
          <w:left w:val="single" w:sz="6" w:space="0" w:color="FFFFFF"/>
          <w:bottom w:val="single" w:sz="6" w:space="0" w:color="FFFFFF"/>
          <w:right w:val="single" w:sz="6" w:space="0" w:color="FFFFFF"/>
        </w:pBdr>
        <w:ind w:left="432"/>
        <w:jc w:val="both"/>
        <w:rPr>
          <w:rFonts w:ascii="Times New Roman" w:hAnsi="Times New Roman"/>
          <w:u w:val="single"/>
        </w:rPr>
      </w:pPr>
      <w:r>
        <w:rPr>
          <w:rFonts w:ascii="Times New Roman" w:hAnsi="Times New Roman"/>
        </w:rPr>
        <w:t xml:space="preserve">(1) </w:t>
      </w:r>
      <w:r>
        <w:rPr>
          <w:rFonts w:ascii="Times New Roman" w:hAnsi="Times New Roman"/>
          <w:b/>
          <w:bCs/>
        </w:rPr>
        <w:t>Timing.</w:t>
      </w:r>
      <w:r>
        <w:rPr>
          <w:rFonts w:ascii="Times New Roman" w:hAnsi="Times New Roman"/>
        </w:rPr>
        <w:t xml:space="preserve"> The </w:t>
      </w:r>
      <w:r>
        <w:rPr>
          <w:rFonts w:ascii="Times New Roman" w:hAnsi="Times New Roman"/>
          <w:strike/>
        </w:rPr>
        <w:t>MCE</w:t>
      </w:r>
      <w:r>
        <w:rPr>
          <w:rFonts w:ascii="Times New Roman" w:hAnsi="Times New Roman"/>
          <w:u w:val="single"/>
        </w:rPr>
        <w:t>CE and DBM</w:t>
      </w:r>
      <w:r>
        <w:rPr>
          <w:rFonts w:ascii="Times New Roman" w:hAnsi="Times New Roman"/>
        </w:rPr>
        <w:t xml:space="preserve"> will provide the </w:t>
      </w:r>
      <w:r>
        <w:rPr>
          <w:rFonts w:ascii="Times New Roman" w:hAnsi="Times New Roman"/>
          <w:strike/>
        </w:rPr>
        <w:t>documentation</w:t>
      </w:r>
      <w:r>
        <w:rPr>
          <w:rFonts w:ascii="Times New Roman" w:hAnsi="Times New Roman"/>
          <w:u w:val="single"/>
        </w:rPr>
        <w:t>support documentation (summary)</w:t>
      </w:r>
      <w:r>
        <w:rPr>
          <w:rFonts w:ascii="Times New Roman" w:hAnsi="Times New Roman"/>
        </w:rPr>
        <w:t xml:space="preserve"> described in this subsection</w:t>
      </w:r>
      <w:r>
        <w:rPr>
          <w:rFonts w:ascii="Times New Roman" w:hAnsi="Times New Roman"/>
          <w:strike/>
        </w:rPr>
        <w:t>:</w:t>
      </w:r>
      <w:r>
        <w:rPr>
          <w:rFonts w:ascii="Times New Roman" w:hAnsi="Times New Roman"/>
          <w:u w:val="single"/>
        </w:rPr>
        <w:t xml:space="preserve"> within fifteen (15) calendar days after notification of the request for state fair hearing.</w:t>
      </w:r>
    </w:p>
    <w:p w14:paraId="555425A8" w14:textId="77777777" w:rsidR="00C73479" w:rsidRDefault="00C73479" w:rsidP="00C73479">
      <w:pPr>
        <w:pBdr>
          <w:top w:val="single" w:sz="6" w:space="0" w:color="FFFFFF"/>
          <w:left w:val="single" w:sz="6" w:space="0" w:color="FFFFFF"/>
          <w:bottom w:val="single" w:sz="6" w:space="0" w:color="FFFFFF"/>
          <w:right w:val="single" w:sz="6" w:space="0" w:color="FFFFFF"/>
        </w:pBdr>
        <w:ind w:left="864"/>
        <w:jc w:val="both"/>
        <w:rPr>
          <w:rFonts w:ascii="Times New Roman" w:hAnsi="Times New Roman"/>
          <w:strike/>
        </w:rPr>
      </w:pPr>
      <w:r>
        <w:rPr>
          <w:rFonts w:ascii="Times New Roman" w:hAnsi="Times New Roman"/>
          <w:strike/>
        </w:rPr>
        <w:t>(A) Within twenty-four (24) clock-hours after receiving notification of the request for State fair hearing relating to a step therapy request; or</w:t>
      </w:r>
    </w:p>
    <w:p w14:paraId="18358788" w14:textId="77777777" w:rsidR="00C73479" w:rsidRDefault="00C73479" w:rsidP="00C73479">
      <w:pPr>
        <w:pBdr>
          <w:top w:val="single" w:sz="6" w:space="0" w:color="FFFFFF"/>
          <w:left w:val="single" w:sz="6" w:space="0" w:color="FFFFFF"/>
          <w:bottom w:val="single" w:sz="6" w:space="0" w:color="FFFFFF"/>
          <w:right w:val="single" w:sz="6" w:space="0" w:color="FFFFFF"/>
        </w:pBdr>
        <w:ind w:left="864"/>
        <w:jc w:val="both"/>
        <w:rPr>
          <w:rFonts w:ascii="Times New Roman" w:hAnsi="Times New Roman"/>
          <w:strike/>
        </w:rPr>
      </w:pPr>
      <w:r>
        <w:rPr>
          <w:rFonts w:ascii="Times New Roman" w:hAnsi="Times New Roman"/>
          <w:strike/>
        </w:rPr>
        <w:t>(B) Within fifteen (15) calendar days after notification of the request for State fair hearing in all other circumstances.</w:t>
      </w:r>
    </w:p>
    <w:p w14:paraId="589D3CA7" w14:textId="77777777" w:rsidR="00C73479" w:rsidRDefault="00C73479" w:rsidP="00C73479">
      <w:pPr>
        <w:pBdr>
          <w:top w:val="single" w:sz="6" w:space="0" w:color="FFFFFF"/>
          <w:left w:val="single" w:sz="6" w:space="0" w:color="FFFFFF"/>
          <w:bottom w:val="single" w:sz="6" w:space="0" w:color="FFFFFF"/>
          <w:right w:val="single" w:sz="6" w:space="0" w:color="FFFFFF"/>
        </w:pBdr>
        <w:ind w:left="432"/>
        <w:jc w:val="both"/>
        <w:rPr>
          <w:rFonts w:ascii="Times New Roman" w:hAnsi="Times New Roman"/>
        </w:rPr>
      </w:pPr>
      <w:r>
        <w:rPr>
          <w:rFonts w:ascii="Times New Roman" w:hAnsi="Times New Roman"/>
        </w:rPr>
        <w:t xml:space="preserve">(2) </w:t>
      </w:r>
      <w:r>
        <w:rPr>
          <w:rFonts w:ascii="Times New Roman" w:hAnsi="Times New Roman"/>
          <w:b/>
          <w:bCs/>
        </w:rPr>
        <w:t>Information.</w:t>
      </w:r>
      <w:r>
        <w:rPr>
          <w:rFonts w:ascii="Times New Roman" w:hAnsi="Times New Roman"/>
        </w:rPr>
        <w:t xml:space="preserve"> </w:t>
      </w:r>
      <w:r>
        <w:rPr>
          <w:rFonts w:ascii="Times New Roman" w:hAnsi="Times New Roman"/>
          <w:strike/>
        </w:rPr>
        <w:t>Documentation</w:t>
      </w:r>
      <w:r>
        <w:rPr>
          <w:rFonts w:ascii="Times New Roman" w:hAnsi="Times New Roman"/>
          <w:u w:val="single"/>
        </w:rPr>
        <w:t>Support documentation (summary)</w:t>
      </w:r>
      <w:r>
        <w:rPr>
          <w:rFonts w:ascii="Times New Roman" w:hAnsi="Times New Roman"/>
        </w:rPr>
        <w:t xml:space="preserve"> will include, at minimum, the following information:</w:t>
      </w:r>
    </w:p>
    <w:p w14:paraId="232CC11D" w14:textId="77777777" w:rsidR="00C73479" w:rsidRDefault="00C73479" w:rsidP="00C73479">
      <w:pPr>
        <w:pBdr>
          <w:top w:val="single" w:sz="6" w:space="0" w:color="FFFFFF"/>
          <w:left w:val="single" w:sz="6" w:space="0" w:color="FFFFFF"/>
          <w:bottom w:val="single" w:sz="6" w:space="0" w:color="FFFFFF"/>
          <w:right w:val="single" w:sz="6" w:space="0" w:color="FFFFFF"/>
        </w:pBdr>
        <w:ind w:left="864"/>
        <w:jc w:val="both"/>
        <w:rPr>
          <w:rFonts w:ascii="Times New Roman" w:hAnsi="Times New Roman"/>
        </w:rPr>
      </w:pPr>
      <w:r>
        <w:rPr>
          <w:rFonts w:ascii="Times New Roman" w:hAnsi="Times New Roman"/>
        </w:rPr>
        <w:t>(A) The name and address of the member and, if applicable, the member's authorized representative;</w:t>
      </w:r>
    </w:p>
    <w:p w14:paraId="06F94556" w14:textId="77777777" w:rsidR="00C73479" w:rsidRDefault="00C73479" w:rsidP="00C73479">
      <w:pPr>
        <w:pBdr>
          <w:top w:val="single" w:sz="6" w:space="0" w:color="FFFFFF"/>
          <w:left w:val="single" w:sz="6" w:space="0" w:color="FFFFFF"/>
          <w:bottom w:val="single" w:sz="6" w:space="0" w:color="FFFFFF"/>
          <w:right w:val="single" w:sz="6" w:space="0" w:color="FFFFFF"/>
        </w:pBdr>
        <w:ind w:left="864"/>
        <w:jc w:val="both"/>
        <w:rPr>
          <w:rFonts w:ascii="Times New Roman" w:hAnsi="Times New Roman"/>
        </w:rPr>
      </w:pPr>
      <w:r>
        <w:rPr>
          <w:rFonts w:ascii="Times New Roman" w:hAnsi="Times New Roman"/>
        </w:rPr>
        <w:t xml:space="preserve">(B) A summary statement concerning why the member has filed a request for </w:t>
      </w:r>
      <w:r>
        <w:rPr>
          <w:rFonts w:ascii="Times New Roman" w:hAnsi="Times New Roman"/>
          <w:strike/>
        </w:rPr>
        <w:t>State</w:t>
      </w:r>
      <w:r>
        <w:rPr>
          <w:rFonts w:ascii="Times New Roman" w:hAnsi="Times New Roman"/>
          <w:u w:val="single"/>
        </w:rPr>
        <w:t>state</w:t>
      </w:r>
      <w:r>
        <w:rPr>
          <w:rFonts w:ascii="Times New Roman" w:hAnsi="Times New Roman"/>
        </w:rPr>
        <w:t xml:space="preserve"> fair hearing;</w:t>
      </w:r>
    </w:p>
    <w:p w14:paraId="23E5B8E1" w14:textId="77777777" w:rsidR="00C73479" w:rsidRDefault="00C73479" w:rsidP="00C73479">
      <w:pPr>
        <w:pBdr>
          <w:top w:val="single" w:sz="6" w:space="0" w:color="FFFFFF"/>
          <w:left w:val="single" w:sz="6" w:space="0" w:color="FFFFFF"/>
          <w:bottom w:val="single" w:sz="6" w:space="0" w:color="FFFFFF"/>
          <w:right w:val="single" w:sz="6" w:space="0" w:color="FFFFFF"/>
        </w:pBdr>
        <w:ind w:left="864"/>
        <w:jc w:val="both"/>
        <w:rPr>
          <w:rFonts w:ascii="Times New Roman" w:hAnsi="Times New Roman"/>
        </w:rPr>
      </w:pPr>
      <w:r>
        <w:rPr>
          <w:rFonts w:ascii="Times New Roman" w:hAnsi="Times New Roman"/>
        </w:rPr>
        <w:t xml:space="preserve">(C) A brief chronological summary of the </w:t>
      </w:r>
      <w:r>
        <w:rPr>
          <w:rFonts w:ascii="Times New Roman" w:hAnsi="Times New Roman"/>
          <w:strike/>
        </w:rPr>
        <w:t>MCE's</w:t>
      </w:r>
      <w:r>
        <w:rPr>
          <w:rFonts w:ascii="Times New Roman" w:hAnsi="Times New Roman"/>
          <w:u w:val="single"/>
        </w:rPr>
        <w:t>CE or DBM's</w:t>
      </w:r>
      <w:r>
        <w:rPr>
          <w:rFonts w:ascii="Times New Roman" w:hAnsi="Times New Roman"/>
        </w:rPr>
        <w:t xml:space="preserve"> action in relationship to the matter underlying the member's request for </w:t>
      </w:r>
      <w:r>
        <w:rPr>
          <w:rFonts w:ascii="Times New Roman" w:hAnsi="Times New Roman"/>
          <w:strike/>
        </w:rPr>
        <w:t>State</w:t>
      </w:r>
      <w:r>
        <w:rPr>
          <w:rFonts w:ascii="Times New Roman" w:hAnsi="Times New Roman"/>
          <w:u w:val="single"/>
        </w:rPr>
        <w:t>state</w:t>
      </w:r>
      <w:r>
        <w:rPr>
          <w:rFonts w:ascii="Times New Roman" w:hAnsi="Times New Roman"/>
        </w:rPr>
        <w:t xml:space="preserve"> fair hearing;</w:t>
      </w:r>
    </w:p>
    <w:p w14:paraId="3EF251E6" w14:textId="77777777" w:rsidR="00C73479" w:rsidRDefault="00C73479" w:rsidP="00C73479">
      <w:pPr>
        <w:ind w:left="864"/>
        <w:contextualSpacing/>
        <w:jc w:val="both"/>
        <w:rPr>
          <w:rFonts w:ascii="Times New Roman" w:hAnsi="Times New Roman"/>
        </w:rPr>
      </w:pPr>
      <w:bookmarkStart w:id="25" w:name="_Hlk76039614"/>
      <w:r>
        <w:rPr>
          <w:rFonts w:ascii="Times New Roman" w:hAnsi="Times New Roman"/>
        </w:rPr>
        <w:t xml:space="preserve">(D) The member's appeal request, along with any supporting documentation, if received by the </w:t>
      </w:r>
      <w:r>
        <w:rPr>
          <w:rFonts w:ascii="Times New Roman" w:hAnsi="Times New Roman"/>
          <w:strike/>
        </w:rPr>
        <w:t>MCE</w:t>
      </w:r>
      <w:r>
        <w:rPr>
          <w:rFonts w:ascii="Times New Roman" w:hAnsi="Times New Roman"/>
          <w:u w:val="single"/>
        </w:rPr>
        <w:t>CE and DBM</w:t>
      </w:r>
      <w:r>
        <w:rPr>
          <w:rFonts w:ascii="Times New Roman" w:hAnsi="Times New Roman"/>
        </w:rPr>
        <w:t>;</w:t>
      </w:r>
    </w:p>
    <w:p w14:paraId="713CCD4D" w14:textId="77777777" w:rsidR="00C73479" w:rsidRDefault="00C73479" w:rsidP="00C73479">
      <w:pPr>
        <w:ind w:left="864"/>
        <w:contextualSpacing/>
        <w:jc w:val="both"/>
        <w:rPr>
          <w:rFonts w:ascii="Times New Roman" w:hAnsi="Times New Roman"/>
        </w:rPr>
      </w:pPr>
      <w:r>
        <w:rPr>
          <w:rFonts w:ascii="Times New Roman" w:hAnsi="Times New Roman"/>
        </w:rPr>
        <w:t xml:space="preserve">(E) Any applicable correspondence between the </w:t>
      </w:r>
      <w:r>
        <w:rPr>
          <w:rFonts w:ascii="Times New Roman" w:hAnsi="Times New Roman"/>
          <w:strike/>
        </w:rPr>
        <w:t>MCE</w:t>
      </w:r>
      <w:r>
        <w:rPr>
          <w:rFonts w:ascii="Times New Roman" w:hAnsi="Times New Roman"/>
          <w:u w:val="single"/>
        </w:rPr>
        <w:t>CE and DBM</w:t>
      </w:r>
      <w:r>
        <w:rPr>
          <w:rFonts w:ascii="Times New Roman" w:hAnsi="Times New Roman"/>
        </w:rPr>
        <w:t xml:space="preserve"> and the member, including system notes entered by one</w:t>
      </w:r>
      <w:r>
        <w:rPr>
          <w:rFonts w:ascii="Times New Roman" w:hAnsi="Times New Roman"/>
          <w:u w:val="single"/>
        </w:rPr>
        <w:t xml:space="preserve"> (1)</w:t>
      </w:r>
      <w:r>
        <w:rPr>
          <w:rFonts w:ascii="Times New Roman" w:hAnsi="Times New Roman"/>
        </w:rPr>
        <w:t xml:space="preserve"> or more </w:t>
      </w:r>
      <w:r>
        <w:rPr>
          <w:rFonts w:ascii="Times New Roman" w:hAnsi="Times New Roman"/>
          <w:strike/>
        </w:rPr>
        <w:t>MCE</w:t>
      </w:r>
      <w:r>
        <w:rPr>
          <w:rFonts w:ascii="Times New Roman" w:hAnsi="Times New Roman"/>
          <w:u w:val="single"/>
        </w:rPr>
        <w:t>CE and DBM</w:t>
      </w:r>
      <w:r>
        <w:rPr>
          <w:rFonts w:ascii="Times New Roman" w:hAnsi="Times New Roman"/>
        </w:rPr>
        <w:t xml:space="preserve"> employees based on one</w:t>
      </w:r>
      <w:r>
        <w:rPr>
          <w:rFonts w:ascii="Times New Roman" w:hAnsi="Times New Roman"/>
          <w:u w:val="single"/>
        </w:rPr>
        <w:t xml:space="preserve"> (1)</w:t>
      </w:r>
      <w:r>
        <w:rPr>
          <w:rFonts w:ascii="Times New Roman" w:hAnsi="Times New Roman"/>
        </w:rPr>
        <w:t xml:space="preserve"> or more telephone conversations with the member;</w:t>
      </w:r>
    </w:p>
    <w:p w14:paraId="449D00A1" w14:textId="77777777" w:rsidR="00C73479" w:rsidRDefault="00C73479" w:rsidP="00C73479">
      <w:pPr>
        <w:ind w:left="864"/>
        <w:contextualSpacing/>
        <w:jc w:val="both"/>
        <w:rPr>
          <w:rFonts w:ascii="Times New Roman" w:hAnsi="Times New Roman"/>
        </w:rPr>
      </w:pPr>
      <w:r>
        <w:rPr>
          <w:rFonts w:ascii="Times New Roman" w:hAnsi="Times New Roman"/>
        </w:rPr>
        <w:t xml:space="preserve">(F) All exhibits offered at any hearing held with the </w:t>
      </w:r>
      <w:r>
        <w:rPr>
          <w:rFonts w:ascii="Times New Roman" w:hAnsi="Times New Roman"/>
          <w:strike/>
        </w:rPr>
        <w:t>MCE</w:t>
      </w:r>
      <w:r>
        <w:rPr>
          <w:rFonts w:ascii="Times New Roman" w:hAnsi="Times New Roman"/>
          <w:u w:val="single"/>
        </w:rPr>
        <w:t>CE and DBM</w:t>
      </w:r>
      <w:r>
        <w:rPr>
          <w:rFonts w:ascii="Times New Roman" w:hAnsi="Times New Roman"/>
        </w:rPr>
        <w:t>;</w:t>
      </w:r>
    </w:p>
    <w:p w14:paraId="562DEB7E" w14:textId="77777777" w:rsidR="00C73479" w:rsidRDefault="00C73479" w:rsidP="00C73479">
      <w:pPr>
        <w:pBdr>
          <w:top w:val="single" w:sz="6" w:space="0" w:color="FFFFFF"/>
          <w:left w:val="single" w:sz="6" w:space="0" w:color="FFFFFF"/>
          <w:bottom w:val="single" w:sz="6" w:space="0" w:color="FFFFFF"/>
          <w:right w:val="single" w:sz="6" w:space="0" w:color="FFFFFF"/>
        </w:pBdr>
        <w:ind w:left="864"/>
        <w:jc w:val="both"/>
        <w:rPr>
          <w:rFonts w:ascii="Times New Roman" w:hAnsi="Times New Roman"/>
        </w:rPr>
      </w:pPr>
      <w:r>
        <w:rPr>
          <w:rFonts w:ascii="Times New Roman" w:hAnsi="Times New Roman"/>
        </w:rPr>
        <w:t xml:space="preserve">(G) All documents the </w:t>
      </w:r>
      <w:r>
        <w:rPr>
          <w:rFonts w:ascii="Times New Roman" w:hAnsi="Times New Roman"/>
          <w:strike/>
        </w:rPr>
        <w:t>MCE</w:t>
      </w:r>
      <w:r>
        <w:rPr>
          <w:rFonts w:ascii="Times New Roman" w:hAnsi="Times New Roman"/>
          <w:u w:val="single"/>
        </w:rPr>
        <w:t>CE and DBM</w:t>
      </w:r>
      <w:r>
        <w:rPr>
          <w:rFonts w:ascii="Times New Roman" w:hAnsi="Times New Roman"/>
        </w:rPr>
        <w:t xml:space="preserve"> used to reach its decision;</w:t>
      </w:r>
    </w:p>
    <w:p w14:paraId="3AB013CB" w14:textId="77777777" w:rsidR="00C73479" w:rsidRDefault="00C73479" w:rsidP="00C73479">
      <w:pPr>
        <w:pBdr>
          <w:top w:val="single" w:sz="6" w:space="0" w:color="FFFFFF"/>
          <w:left w:val="single" w:sz="6" w:space="0" w:color="FFFFFF"/>
          <w:bottom w:val="single" w:sz="6" w:space="0" w:color="FFFFFF"/>
          <w:right w:val="single" w:sz="6" w:space="0" w:color="FFFFFF"/>
        </w:pBdr>
        <w:ind w:left="864"/>
        <w:jc w:val="both"/>
        <w:rPr>
          <w:rFonts w:ascii="Times New Roman" w:hAnsi="Times New Roman"/>
        </w:rPr>
      </w:pPr>
      <w:r>
        <w:rPr>
          <w:rFonts w:ascii="Times New Roman" w:hAnsi="Times New Roman"/>
        </w:rPr>
        <w:t xml:space="preserve">(H) A statement of the legal basis for the </w:t>
      </w:r>
      <w:r>
        <w:rPr>
          <w:rFonts w:ascii="Times New Roman" w:hAnsi="Times New Roman"/>
          <w:strike/>
        </w:rPr>
        <w:t>MCE's</w:t>
      </w:r>
      <w:r>
        <w:rPr>
          <w:rFonts w:ascii="Times New Roman" w:hAnsi="Times New Roman"/>
          <w:u w:val="single"/>
        </w:rPr>
        <w:t>CE or DBM's</w:t>
      </w:r>
      <w:r>
        <w:rPr>
          <w:rFonts w:ascii="Times New Roman" w:hAnsi="Times New Roman"/>
        </w:rPr>
        <w:t xml:space="preserve"> decision;</w:t>
      </w:r>
    </w:p>
    <w:p w14:paraId="0FF4367B" w14:textId="77777777" w:rsidR="00C73479" w:rsidRDefault="00C73479" w:rsidP="00C73479">
      <w:pPr>
        <w:pBdr>
          <w:top w:val="single" w:sz="6" w:space="0" w:color="FFFFFF"/>
          <w:left w:val="single" w:sz="6" w:space="0" w:color="FFFFFF"/>
          <w:bottom w:val="single" w:sz="6" w:space="0" w:color="FFFFFF"/>
          <w:right w:val="single" w:sz="6" w:space="0" w:color="FFFFFF"/>
        </w:pBdr>
        <w:ind w:left="864"/>
        <w:jc w:val="both"/>
        <w:rPr>
          <w:rFonts w:ascii="Times New Roman" w:hAnsi="Times New Roman"/>
        </w:rPr>
      </w:pPr>
      <w:r>
        <w:rPr>
          <w:rFonts w:ascii="Times New Roman" w:hAnsi="Times New Roman"/>
        </w:rPr>
        <w:t xml:space="preserve">(I) A citation of the applicable policies and/or legal authorities relied upon by the </w:t>
      </w:r>
      <w:r>
        <w:rPr>
          <w:rFonts w:ascii="Times New Roman" w:hAnsi="Times New Roman"/>
          <w:strike/>
        </w:rPr>
        <w:t>MCE</w:t>
      </w:r>
      <w:r>
        <w:rPr>
          <w:rFonts w:ascii="Times New Roman" w:hAnsi="Times New Roman"/>
          <w:u w:val="single"/>
        </w:rPr>
        <w:t>CE or DBM</w:t>
      </w:r>
      <w:r>
        <w:rPr>
          <w:rFonts w:ascii="Times New Roman" w:hAnsi="Times New Roman"/>
        </w:rPr>
        <w:t xml:space="preserve"> in making its decision;</w:t>
      </w:r>
    </w:p>
    <w:p w14:paraId="26DAB718" w14:textId="77777777" w:rsidR="00C73479" w:rsidRDefault="00C73479" w:rsidP="00C73479">
      <w:pPr>
        <w:pBdr>
          <w:top w:val="single" w:sz="6" w:space="0" w:color="FFFFFF"/>
          <w:left w:val="single" w:sz="6" w:space="0" w:color="FFFFFF"/>
          <w:bottom w:val="single" w:sz="6" w:space="0" w:color="FFFFFF"/>
          <w:right w:val="single" w:sz="6" w:space="0" w:color="FFFFFF"/>
        </w:pBdr>
        <w:ind w:left="864"/>
        <w:jc w:val="both"/>
        <w:rPr>
          <w:rFonts w:ascii="Times New Roman" w:hAnsi="Times New Roman"/>
        </w:rPr>
      </w:pPr>
      <w:r>
        <w:rPr>
          <w:rFonts w:ascii="Times New Roman" w:hAnsi="Times New Roman"/>
        </w:rPr>
        <w:t>(J) A copy of the notice which notified the member of the decision in question;</w:t>
      </w:r>
    </w:p>
    <w:p w14:paraId="2FAEE637" w14:textId="77777777" w:rsidR="00C73479" w:rsidRDefault="00C73479" w:rsidP="00C73479">
      <w:pPr>
        <w:pBdr>
          <w:top w:val="single" w:sz="6" w:space="0" w:color="FFFFFF"/>
          <w:left w:val="single" w:sz="6" w:space="0" w:color="FFFFFF"/>
          <w:bottom w:val="single" w:sz="6" w:space="0" w:color="FFFFFF"/>
          <w:right w:val="single" w:sz="6" w:space="0" w:color="FFFFFF"/>
        </w:pBdr>
        <w:ind w:left="864"/>
        <w:jc w:val="both"/>
        <w:rPr>
          <w:rFonts w:ascii="Times New Roman" w:hAnsi="Times New Roman"/>
        </w:rPr>
      </w:pPr>
      <w:r>
        <w:rPr>
          <w:rFonts w:ascii="Times New Roman" w:hAnsi="Times New Roman"/>
        </w:rPr>
        <w:t xml:space="preserve">(K) The names and titles of any </w:t>
      </w:r>
      <w:r>
        <w:rPr>
          <w:rFonts w:ascii="Times New Roman" w:hAnsi="Times New Roman"/>
          <w:strike/>
        </w:rPr>
        <w:t>MCE</w:t>
      </w:r>
      <w:r>
        <w:rPr>
          <w:rFonts w:ascii="Times New Roman" w:hAnsi="Times New Roman"/>
          <w:u w:val="single"/>
        </w:rPr>
        <w:t>CE or DBM</w:t>
      </w:r>
      <w:r>
        <w:rPr>
          <w:rFonts w:ascii="Times New Roman" w:hAnsi="Times New Roman"/>
        </w:rPr>
        <w:t xml:space="preserve"> employees who will serve as witnesses at the </w:t>
      </w:r>
      <w:r>
        <w:rPr>
          <w:rFonts w:ascii="Times New Roman" w:hAnsi="Times New Roman"/>
          <w:strike/>
        </w:rPr>
        <w:t>State</w:t>
      </w:r>
      <w:r>
        <w:rPr>
          <w:rFonts w:ascii="Times New Roman" w:hAnsi="Times New Roman"/>
          <w:u w:val="single"/>
        </w:rPr>
        <w:t>state</w:t>
      </w:r>
      <w:r>
        <w:rPr>
          <w:rFonts w:ascii="Times New Roman" w:hAnsi="Times New Roman"/>
        </w:rPr>
        <w:t xml:space="preserve"> fair hearing; and</w:t>
      </w:r>
    </w:p>
    <w:p w14:paraId="63C2A54B" w14:textId="77777777" w:rsidR="00C73479" w:rsidRDefault="00C73479" w:rsidP="00C73479">
      <w:pPr>
        <w:pBdr>
          <w:top w:val="single" w:sz="6" w:space="0" w:color="FFFFFF"/>
          <w:left w:val="single" w:sz="6" w:space="0" w:color="FFFFFF"/>
          <w:bottom w:val="single" w:sz="6" w:space="0" w:color="FFFFFF"/>
          <w:right w:val="single" w:sz="6" w:space="0" w:color="FFFFFF"/>
        </w:pBdr>
        <w:ind w:left="864"/>
        <w:jc w:val="both"/>
        <w:rPr>
          <w:rFonts w:ascii="Times New Roman" w:hAnsi="Times New Roman"/>
        </w:rPr>
      </w:pPr>
      <w:r>
        <w:rPr>
          <w:rFonts w:ascii="Times New Roman" w:hAnsi="Times New Roman"/>
        </w:rPr>
        <w:t xml:space="preserve">(L) Any other information requested by the member, the member's authorized representative, OHCA, or the Office of Administrative Hearings when the information relates to the </w:t>
      </w:r>
      <w:r>
        <w:rPr>
          <w:rFonts w:ascii="Times New Roman" w:hAnsi="Times New Roman"/>
          <w:strike/>
        </w:rPr>
        <w:t>State</w:t>
      </w:r>
      <w:r>
        <w:rPr>
          <w:rFonts w:ascii="Times New Roman" w:hAnsi="Times New Roman"/>
          <w:u w:val="single"/>
        </w:rPr>
        <w:t>state</w:t>
      </w:r>
      <w:r>
        <w:rPr>
          <w:rFonts w:ascii="Times New Roman" w:hAnsi="Times New Roman"/>
        </w:rPr>
        <w:t xml:space="preserve"> fair hearing or any matter giving rise to the </w:t>
      </w:r>
      <w:r>
        <w:rPr>
          <w:rFonts w:ascii="Times New Roman" w:hAnsi="Times New Roman"/>
          <w:strike/>
        </w:rPr>
        <w:t>State</w:t>
      </w:r>
      <w:r>
        <w:rPr>
          <w:rFonts w:ascii="Times New Roman" w:hAnsi="Times New Roman"/>
          <w:u w:val="single"/>
        </w:rPr>
        <w:t>state</w:t>
      </w:r>
      <w:r>
        <w:rPr>
          <w:rFonts w:ascii="Times New Roman" w:hAnsi="Times New Roman"/>
        </w:rPr>
        <w:t xml:space="preserve"> fair hearing.</w:t>
      </w:r>
    </w:p>
    <w:bookmarkEnd w:id="25"/>
    <w:p w14:paraId="3D4C1BDE" w14:textId="77777777" w:rsidR="00C73479" w:rsidRDefault="00C73479" w:rsidP="00C73479">
      <w:pPr>
        <w:pBdr>
          <w:top w:val="single" w:sz="6" w:space="0" w:color="FFFFFF"/>
          <w:left w:val="single" w:sz="6" w:space="0" w:color="FFFFFF"/>
          <w:bottom w:val="single" w:sz="6" w:space="0" w:color="FFFFFF"/>
          <w:right w:val="single" w:sz="6" w:space="0" w:color="FFFFFF"/>
        </w:pBdr>
        <w:jc w:val="both"/>
        <w:rPr>
          <w:rFonts w:ascii="Times New Roman" w:hAnsi="Times New Roman"/>
        </w:rPr>
      </w:pPr>
      <w:r>
        <w:rPr>
          <w:rFonts w:ascii="Times New Roman" w:hAnsi="Times New Roman"/>
        </w:rPr>
        <w:t xml:space="preserve">(e) </w:t>
      </w:r>
      <w:r>
        <w:rPr>
          <w:rFonts w:ascii="Times New Roman" w:hAnsi="Times New Roman"/>
          <w:b/>
          <w:bCs/>
          <w:strike/>
        </w:rPr>
        <w:t>MCE</w:t>
      </w:r>
      <w:r>
        <w:rPr>
          <w:rFonts w:ascii="Times New Roman" w:hAnsi="Times New Roman"/>
          <w:b/>
          <w:bCs/>
          <w:u w:val="single"/>
        </w:rPr>
        <w:t>CE or DBM</w:t>
      </w:r>
      <w:r>
        <w:rPr>
          <w:rFonts w:ascii="Times New Roman" w:hAnsi="Times New Roman"/>
          <w:b/>
          <w:bCs/>
        </w:rPr>
        <w:t xml:space="preserve"> staffing.</w:t>
      </w:r>
      <w:r>
        <w:rPr>
          <w:rFonts w:ascii="Times New Roman" w:hAnsi="Times New Roman"/>
        </w:rPr>
        <w:t xml:space="preserve"> The </w:t>
      </w:r>
      <w:r>
        <w:rPr>
          <w:rFonts w:ascii="Times New Roman" w:hAnsi="Times New Roman"/>
          <w:strike/>
        </w:rPr>
        <w:t>MCE</w:t>
      </w:r>
      <w:r>
        <w:rPr>
          <w:rFonts w:ascii="Times New Roman" w:hAnsi="Times New Roman"/>
          <w:u w:val="single"/>
        </w:rPr>
        <w:t>CE or DBM</w:t>
      </w:r>
      <w:r>
        <w:rPr>
          <w:rFonts w:ascii="Times New Roman" w:hAnsi="Times New Roman"/>
        </w:rPr>
        <w:t xml:space="preserve"> will maintain a sufficient level of staffing to competently perform the functions, requirements, roles, and duties involved in </w:t>
      </w:r>
      <w:r>
        <w:rPr>
          <w:rFonts w:ascii="Times New Roman" w:hAnsi="Times New Roman"/>
          <w:strike/>
        </w:rPr>
        <w:t>State</w:t>
      </w:r>
      <w:r>
        <w:rPr>
          <w:rFonts w:ascii="Times New Roman" w:hAnsi="Times New Roman"/>
          <w:u w:val="single"/>
        </w:rPr>
        <w:t>state</w:t>
      </w:r>
      <w:r>
        <w:rPr>
          <w:rFonts w:ascii="Times New Roman" w:hAnsi="Times New Roman"/>
        </w:rPr>
        <w:t xml:space="preserve"> fair hearing support, including but not limited to documentation, summarization of the arguments presented, and ensuring timely notice and delivery of documents to all parties.</w:t>
      </w:r>
    </w:p>
    <w:p w14:paraId="2BD5E386" w14:textId="77777777" w:rsidR="00C73479" w:rsidRDefault="00C73479" w:rsidP="00C73479">
      <w:pPr>
        <w:pBdr>
          <w:top w:val="single" w:sz="6" w:space="0" w:color="FFFFFF"/>
          <w:left w:val="single" w:sz="6" w:space="0" w:color="FFFFFF"/>
          <w:bottom w:val="single" w:sz="6" w:space="0" w:color="FFFFFF"/>
          <w:right w:val="single" w:sz="6" w:space="0" w:color="FFFFFF"/>
        </w:pBdr>
        <w:jc w:val="both"/>
        <w:rPr>
          <w:rFonts w:ascii="Times New Roman" w:hAnsi="Times New Roman"/>
        </w:rPr>
      </w:pPr>
      <w:r>
        <w:rPr>
          <w:rFonts w:ascii="Times New Roman" w:hAnsi="Times New Roman"/>
        </w:rPr>
        <w:t xml:space="preserve">(f) </w:t>
      </w:r>
      <w:r>
        <w:rPr>
          <w:rFonts w:ascii="Times New Roman" w:hAnsi="Times New Roman"/>
          <w:b/>
          <w:bCs/>
        </w:rPr>
        <w:t>Performance targets</w:t>
      </w:r>
      <w:r>
        <w:rPr>
          <w:rFonts w:ascii="Times New Roman" w:hAnsi="Times New Roman"/>
        </w:rPr>
        <w:t xml:space="preserve">. OHCA may set performance targets related to </w:t>
      </w:r>
      <w:r>
        <w:rPr>
          <w:rFonts w:ascii="Times New Roman" w:hAnsi="Times New Roman"/>
          <w:strike/>
        </w:rPr>
        <w:t>State</w:t>
      </w:r>
      <w:r>
        <w:rPr>
          <w:rFonts w:ascii="Times New Roman" w:hAnsi="Times New Roman"/>
          <w:u w:val="single"/>
        </w:rPr>
        <w:t>state</w:t>
      </w:r>
      <w:r>
        <w:rPr>
          <w:rFonts w:ascii="Times New Roman" w:hAnsi="Times New Roman"/>
        </w:rPr>
        <w:t xml:space="preserve"> fair hearing requests that are resolved upholding the </w:t>
      </w:r>
      <w:r>
        <w:rPr>
          <w:rFonts w:ascii="Times New Roman" w:hAnsi="Times New Roman"/>
          <w:strike/>
        </w:rPr>
        <w:t>MCE's</w:t>
      </w:r>
      <w:r>
        <w:rPr>
          <w:rFonts w:ascii="Times New Roman" w:hAnsi="Times New Roman"/>
          <w:u w:val="single"/>
        </w:rPr>
        <w:t>CE or DBM's</w:t>
      </w:r>
      <w:r>
        <w:rPr>
          <w:rFonts w:ascii="Times New Roman" w:hAnsi="Times New Roman"/>
        </w:rPr>
        <w:t xml:space="preserve"> original determination when and as OHCA deems necessary or appropriate.</w:t>
      </w:r>
    </w:p>
    <w:p w14:paraId="47865748" w14:textId="77777777" w:rsidR="00C73479" w:rsidRDefault="00C73479" w:rsidP="00C73479">
      <w:pPr>
        <w:pBdr>
          <w:top w:val="single" w:sz="6" w:space="0" w:color="FFFFFF"/>
          <w:left w:val="single" w:sz="6" w:space="0" w:color="FFFFFF"/>
          <w:bottom w:val="single" w:sz="6" w:space="0" w:color="FFFFFF"/>
          <w:right w:val="single" w:sz="6" w:space="0" w:color="FFFFFF"/>
        </w:pBdr>
        <w:jc w:val="both"/>
        <w:rPr>
          <w:rFonts w:ascii="Times New Roman" w:hAnsi="Times New Roman"/>
        </w:rPr>
      </w:pPr>
      <w:r>
        <w:rPr>
          <w:rFonts w:ascii="Times New Roman" w:hAnsi="Times New Roman"/>
        </w:rPr>
        <w:t xml:space="preserve">(g) </w:t>
      </w:r>
      <w:r>
        <w:rPr>
          <w:rFonts w:ascii="Times New Roman" w:hAnsi="Times New Roman"/>
          <w:b/>
          <w:bCs/>
        </w:rPr>
        <w:t>Post-transition obligations</w:t>
      </w:r>
      <w:r>
        <w:rPr>
          <w:rFonts w:ascii="Times New Roman" w:hAnsi="Times New Roman"/>
        </w:rPr>
        <w:t xml:space="preserve">. After termination or expiration of the </w:t>
      </w:r>
      <w:r>
        <w:rPr>
          <w:rFonts w:ascii="Times New Roman" w:hAnsi="Times New Roman"/>
          <w:strike/>
        </w:rPr>
        <w:t>managed care contract</w:t>
      </w:r>
      <w:r>
        <w:rPr>
          <w:rFonts w:ascii="Times New Roman" w:hAnsi="Times New Roman"/>
          <w:u w:val="single"/>
        </w:rPr>
        <w:t>Contract</w:t>
      </w:r>
      <w:r>
        <w:rPr>
          <w:rFonts w:ascii="Times New Roman" w:hAnsi="Times New Roman"/>
        </w:rPr>
        <w:t xml:space="preserve">, the </w:t>
      </w:r>
      <w:r>
        <w:rPr>
          <w:rFonts w:ascii="Times New Roman" w:hAnsi="Times New Roman"/>
          <w:strike/>
        </w:rPr>
        <w:t>MCE</w:t>
      </w:r>
      <w:r>
        <w:rPr>
          <w:rFonts w:ascii="Times New Roman" w:hAnsi="Times New Roman"/>
          <w:u w:val="single"/>
        </w:rPr>
        <w:t>CE or DBM</w:t>
      </w:r>
      <w:r>
        <w:rPr>
          <w:rFonts w:ascii="Times New Roman" w:hAnsi="Times New Roman"/>
        </w:rPr>
        <w:t xml:space="preserve"> will remain responsible for </w:t>
      </w:r>
      <w:r>
        <w:rPr>
          <w:rFonts w:ascii="Times New Roman" w:hAnsi="Times New Roman"/>
          <w:strike/>
        </w:rPr>
        <w:t>State</w:t>
      </w:r>
      <w:r>
        <w:rPr>
          <w:rFonts w:ascii="Times New Roman" w:hAnsi="Times New Roman"/>
          <w:u w:val="single"/>
        </w:rPr>
        <w:t>state</w:t>
      </w:r>
      <w:r>
        <w:rPr>
          <w:rFonts w:ascii="Times New Roman" w:hAnsi="Times New Roman"/>
        </w:rPr>
        <w:t xml:space="preserve"> fair hearings related to dates of service prior to the </w:t>
      </w:r>
      <w:r>
        <w:rPr>
          <w:rFonts w:ascii="Times New Roman" w:hAnsi="Times New Roman"/>
          <w:strike/>
        </w:rPr>
        <w:t>contract</w:t>
      </w:r>
      <w:r>
        <w:rPr>
          <w:rFonts w:ascii="Times New Roman" w:hAnsi="Times New Roman"/>
          <w:u w:val="single"/>
        </w:rPr>
        <w:t>Contract</w:t>
      </w:r>
      <w:r>
        <w:rPr>
          <w:rFonts w:ascii="Times New Roman" w:hAnsi="Times New Roman"/>
        </w:rPr>
        <w:t xml:space="preserve"> termination or expiration, including but not limited to the provision of records and representation at </w:t>
      </w:r>
      <w:r>
        <w:rPr>
          <w:rFonts w:ascii="Times New Roman" w:hAnsi="Times New Roman"/>
          <w:strike/>
        </w:rPr>
        <w:t>State</w:t>
      </w:r>
      <w:r>
        <w:rPr>
          <w:rFonts w:ascii="Times New Roman" w:hAnsi="Times New Roman"/>
          <w:u w:val="single"/>
        </w:rPr>
        <w:t>state</w:t>
      </w:r>
      <w:r>
        <w:rPr>
          <w:rFonts w:ascii="Times New Roman" w:hAnsi="Times New Roman"/>
        </w:rPr>
        <w:t xml:space="preserve"> fair hearings.</w:t>
      </w:r>
    </w:p>
    <w:p w14:paraId="07CF4990" w14:textId="77777777" w:rsidR="00C73479" w:rsidRDefault="00C73479" w:rsidP="00C73479">
      <w:pPr>
        <w:pBdr>
          <w:top w:val="single" w:sz="6" w:space="0" w:color="FFFFFF"/>
          <w:left w:val="single" w:sz="6" w:space="0" w:color="FFFFFF"/>
          <w:bottom w:val="single" w:sz="6" w:space="0" w:color="FFFFFF"/>
          <w:right w:val="single" w:sz="6" w:space="0" w:color="FFFFFF"/>
        </w:pBdr>
        <w:jc w:val="both"/>
        <w:rPr>
          <w:rFonts w:ascii="Times New Roman" w:hAnsi="Times New Roman"/>
        </w:rPr>
      </w:pPr>
      <w:r>
        <w:rPr>
          <w:rFonts w:ascii="Times New Roman" w:hAnsi="Times New Roman"/>
        </w:rPr>
        <w:t xml:space="preserve">(h) </w:t>
      </w:r>
      <w:r>
        <w:rPr>
          <w:rFonts w:ascii="Times New Roman" w:hAnsi="Times New Roman"/>
          <w:b/>
          <w:bCs/>
        </w:rPr>
        <w:t>Cost of services.</w:t>
      </w:r>
      <w:r>
        <w:rPr>
          <w:rFonts w:ascii="Times New Roman" w:hAnsi="Times New Roman"/>
        </w:rPr>
        <w:t xml:space="preserve"> If the </w:t>
      </w:r>
      <w:r>
        <w:rPr>
          <w:rFonts w:ascii="Times New Roman" w:hAnsi="Times New Roman"/>
          <w:strike/>
        </w:rPr>
        <w:t>State</w:t>
      </w:r>
      <w:r>
        <w:rPr>
          <w:rFonts w:ascii="Times New Roman" w:hAnsi="Times New Roman"/>
          <w:u w:val="single"/>
        </w:rPr>
        <w:t>state</w:t>
      </w:r>
      <w:r>
        <w:rPr>
          <w:rFonts w:ascii="Times New Roman" w:hAnsi="Times New Roman"/>
        </w:rPr>
        <w:t xml:space="preserve"> fair hearing officer reverses the </w:t>
      </w:r>
      <w:r>
        <w:rPr>
          <w:rFonts w:ascii="Times New Roman" w:hAnsi="Times New Roman"/>
          <w:strike/>
        </w:rPr>
        <w:t>MCE's</w:t>
      </w:r>
      <w:r>
        <w:rPr>
          <w:rFonts w:ascii="Times New Roman" w:hAnsi="Times New Roman"/>
          <w:u w:val="single"/>
        </w:rPr>
        <w:t>CE or DBM's</w:t>
      </w:r>
      <w:r>
        <w:rPr>
          <w:rFonts w:ascii="Times New Roman" w:hAnsi="Times New Roman"/>
        </w:rPr>
        <w:t xml:space="preserve"> decision to deny authorization of services and the member received the disputed services while the </w:t>
      </w:r>
      <w:r>
        <w:rPr>
          <w:rFonts w:ascii="Times New Roman" w:hAnsi="Times New Roman"/>
          <w:strike/>
        </w:rPr>
        <w:t>State</w:t>
      </w:r>
      <w:r>
        <w:rPr>
          <w:rFonts w:ascii="Times New Roman" w:hAnsi="Times New Roman"/>
          <w:u w:val="single"/>
        </w:rPr>
        <w:t>state</w:t>
      </w:r>
      <w:r>
        <w:rPr>
          <w:rFonts w:ascii="Times New Roman" w:hAnsi="Times New Roman"/>
        </w:rPr>
        <w:t xml:space="preserve"> fair hearing was pending, the </w:t>
      </w:r>
      <w:r>
        <w:rPr>
          <w:rFonts w:ascii="Times New Roman" w:hAnsi="Times New Roman"/>
          <w:strike/>
        </w:rPr>
        <w:t>MCE</w:t>
      </w:r>
      <w:r>
        <w:rPr>
          <w:rFonts w:ascii="Times New Roman" w:hAnsi="Times New Roman"/>
          <w:u w:val="single"/>
        </w:rPr>
        <w:t>CE or DBM</w:t>
      </w:r>
      <w:r>
        <w:rPr>
          <w:rFonts w:ascii="Times New Roman" w:hAnsi="Times New Roman"/>
        </w:rPr>
        <w:t xml:space="preserve"> will pay for those disputed services.</w:t>
      </w:r>
    </w:p>
    <w:p w14:paraId="3645DC13" w14:textId="77777777" w:rsidR="00C73479" w:rsidRDefault="00C73479" w:rsidP="00C73479">
      <w:pPr>
        <w:pBdr>
          <w:top w:val="single" w:sz="6" w:space="0" w:color="FFFFFF"/>
          <w:left w:val="single" w:sz="6" w:space="0" w:color="FFFFFF"/>
          <w:bottom w:val="single" w:sz="6" w:space="0" w:color="FFFFFF"/>
          <w:right w:val="single" w:sz="6" w:space="0" w:color="FFFFFF"/>
        </w:pBdr>
        <w:jc w:val="both"/>
        <w:rPr>
          <w:rFonts w:ascii="Times New Roman" w:hAnsi="Times New Roman"/>
        </w:rPr>
      </w:pPr>
    </w:p>
    <w:p w14:paraId="311898AC" w14:textId="77777777" w:rsidR="00C73479" w:rsidRDefault="00C73479" w:rsidP="00C73479">
      <w:pPr>
        <w:pStyle w:val="NoSpacing"/>
        <w:rPr>
          <w:rFonts w:ascii="Times New Roman" w:hAnsi="Times New Roman"/>
          <w:b/>
          <w:bCs/>
          <w:sz w:val="24"/>
          <w:szCs w:val="24"/>
        </w:rPr>
      </w:pPr>
      <w:bookmarkStart w:id="26" w:name="_Toc98933406"/>
      <w:r>
        <w:rPr>
          <w:rFonts w:ascii="Times New Roman" w:hAnsi="Times New Roman"/>
          <w:b/>
          <w:bCs/>
          <w:sz w:val="24"/>
          <w:szCs w:val="24"/>
        </w:rPr>
        <w:t>317:2-3-13. State fair hearing for providers</w:t>
      </w:r>
      <w:bookmarkEnd w:id="26"/>
      <w:r>
        <w:rPr>
          <w:rFonts w:ascii="Times New Roman" w:hAnsi="Times New Roman"/>
          <w:b/>
          <w:bCs/>
          <w:sz w:val="24"/>
          <w:szCs w:val="24"/>
        </w:rPr>
        <w:t xml:space="preserve"> </w:t>
      </w:r>
    </w:p>
    <w:p w14:paraId="17A5DB2C" w14:textId="77777777" w:rsidR="00C73479" w:rsidRDefault="00C73479" w:rsidP="00C73479">
      <w:pPr>
        <w:pBdr>
          <w:top w:val="single" w:sz="6" w:space="0" w:color="FFFFFF"/>
          <w:left w:val="single" w:sz="6" w:space="0" w:color="FFFFFF"/>
          <w:bottom w:val="single" w:sz="6" w:space="0" w:color="FFFFFF"/>
          <w:right w:val="single" w:sz="6" w:space="0" w:color="FFFFFF"/>
        </w:pBdr>
        <w:jc w:val="both"/>
        <w:rPr>
          <w:rFonts w:ascii="Times New Roman" w:hAnsi="Times New Roman"/>
          <w:strike/>
        </w:rPr>
      </w:pPr>
      <w:r>
        <w:rPr>
          <w:rFonts w:ascii="Times New Roman" w:hAnsi="Times New Roman"/>
          <w:strike/>
        </w:rPr>
        <w:t xml:space="preserve">(a) </w:t>
      </w:r>
      <w:r>
        <w:rPr>
          <w:rFonts w:ascii="Times New Roman" w:hAnsi="Times New Roman"/>
          <w:b/>
          <w:bCs/>
          <w:strike/>
        </w:rPr>
        <w:t>Right to State fair hearing.</w:t>
      </w:r>
      <w:r>
        <w:rPr>
          <w:rFonts w:ascii="Times New Roman" w:hAnsi="Times New Roman"/>
          <w:strike/>
        </w:rPr>
        <w:t xml:space="preserve"> With regard to provider audit findings, for-cause and immediate termination of the provider's agreement, and claims denial, a provider may request a State fair hearing within thirty (30) calendar days of the MCE's notice of appeal resolution when that resolution does not favor the provider.</w:t>
      </w:r>
    </w:p>
    <w:p w14:paraId="50D5F4E9" w14:textId="77777777" w:rsidR="00C73479" w:rsidRDefault="00C73479" w:rsidP="00C73479">
      <w:pPr>
        <w:jc w:val="both"/>
        <w:rPr>
          <w:rFonts w:ascii="Times New Roman" w:hAnsi="Times New Roman"/>
          <w:strike/>
        </w:rPr>
      </w:pPr>
      <w:r>
        <w:rPr>
          <w:rFonts w:ascii="Times New Roman" w:hAnsi="Times New Roman"/>
          <w:strike/>
        </w:rPr>
        <w:t xml:space="preserve">(b) </w:t>
      </w:r>
      <w:r>
        <w:rPr>
          <w:rFonts w:ascii="Times New Roman" w:hAnsi="Times New Roman"/>
          <w:b/>
          <w:bCs/>
          <w:strike/>
        </w:rPr>
        <w:t>Information for providers.</w:t>
      </w:r>
      <w:r>
        <w:rPr>
          <w:rFonts w:ascii="Times New Roman" w:hAnsi="Times New Roman"/>
          <w:strike/>
        </w:rPr>
        <w:t xml:space="preserve"> As a part of the MCE's provider complaint system, the MCE will provide information to providers on how to request a State fair hearing via filing the appropriate form with the OHCA Docket Clerk.</w:t>
      </w:r>
    </w:p>
    <w:p w14:paraId="3B2164E3" w14:textId="77777777" w:rsidR="00C73479" w:rsidRDefault="00C73479" w:rsidP="00C73479">
      <w:pPr>
        <w:pBdr>
          <w:top w:val="single" w:sz="6" w:space="0" w:color="FFFFFF"/>
          <w:left w:val="single" w:sz="6" w:space="0" w:color="FFFFFF"/>
          <w:bottom w:val="single" w:sz="6" w:space="0" w:color="FFFFFF"/>
          <w:right w:val="single" w:sz="6" w:space="0" w:color="FFFFFF"/>
        </w:pBdr>
        <w:jc w:val="both"/>
        <w:rPr>
          <w:rFonts w:ascii="Times New Roman" w:hAnsi="Times New Roman"/>
          <w:strike/>
        </w:rPr>
      </w:pPr>
      <w:r>
        <w:rPr>
          <w:rFonts w:ascii="Times New Roman" w:hAnsi="Times New Roman"/>
          <w:strike/>
        </w:rPr>
        <w:t xml:space="preserve">(c) </w:t>
      </w:r>
      <w:r>
        <w:rPr>
          <w:rFonts w:ascii="Times New Roman" w:hAnsi="Times New Roman"/>
          <w:b/>
          <w:bCs/>
          <w:strike/>
        </w:rPr>
        <w:t>MCE</w:t>
      </w:r>
      <w:r>
        <w:rPr>
          <w:rFonts w:ascii="Times New Roman" w:hAnsi="Times New Roman"/>
          <w:strike/>
        </w:rPr>
        <w:t xml:space="preserve"> </w:t>
      </w:r>
      <w:r>
        <w:rPr>
          <w:rFonts w:ascii="Times New Roman" w:hAnsi="Times New Roman"/>
          <w:b/>
          <w:bCs/>
          <w:strike/>
        </w:rPr>
        <w:t>documentation obligation.</w:t>
      </w:r>
      <w:r>
        <w:rPr>
          <w:rFonts w:ascii="Times New Roman" w:hAnsi="Times New Roman"/>
          <w:strike/>
        </w:rPr>
        <w:t xml:space="preserve"> The MCE will provide documentation to the provider, OHCA, and the Office of Administrative Hearings.</w:t>
      </w:r>
    </w:p>
    <w:p w14:paraId="0B2834EE" w14:textId="77777777" w:rsidR="00C73479" w:rsidRDefault="00C73479" w:rsidP="00C73479">
      <w:pPr>
        <w:pBdr>
          <w:top w:val="single" w:sz="6" w:space="0" w:color="FFFFFF"/>
          <w:left w:val="single" w:sz="6" w:space="0" w:color="FFFFFF"/>
          <w:bottom w:val="single" w:sz="6" w:space="0" w:color="FFFFFF"/>
          <w:right w:val="single" w:sz="6" w:space="0" w:color="FFFFFF"/>
        </w:pBdr>
        <w:ind w:left="432"/>
        <w:jc w:val="both"/>
        <w:rPr>
          <w:rFonts w:ascii="Times New Roman" w:hAnsi="Times New Roman"/>
          <w:strike/>
        </w:rPr>
      </w:pPr>
      <w:r>
        <w:rPr>
          <w:rFonts w:ascii="Times New Roman" w:hAnsi="Times New Roman"/>
          <w:strike/>
        </w:rPr>
        <w:t xml:space="preserve">(1) </w:t>
      </w:r>
      <w:r>
        <w:rPr>
          <w:rFonts w:ascii="Times New Roman" w:hAnsi="Times New Roman"/>
          <w:b/>
          <w:bCs/>
          <w:strike/>
        </w:rPr>
        <w:t>Timing.</w:t>
      </w:r>
      <w:r>
        <w:rPr>
          <w:rFonts w:ascii="Times New Roman" w:hAnsi="Times New Roman"/>
          <w:strike/>
        </w:rPr>
        <w:t xml:space="preserve"> The MCE will provide the documentation described in this subsection within fifteen (15) calendar days after notification of the request for State fair hearing.</w:t>
      </w:r>
    </w:p>
    <w:p w14:paraId="2083477C" w14:textId="77777777" w:rsidR="00C73479" w:rsidRDefault="00C73479" w:rsidP="00C73479">
      <w:pPr>
        <w:pBdr>
          <w:top w:val="single" w:sz="6" w:space="0" w:color="FFFFFF"/>
          <w:left w:val="single" w:sz="6" w:space="0" w:color="FFFFFF"/>
          <w:bottom w:val="single" w:sz="6" w:space="0" w:color="FFFFFF"/>
          <w:right w:val="single" w:sz="6" w:space="0" w:color="FFFFFF"/>
        </w:pBdr>
        <w:ind w:left="432"/>
        <w:jc w:val="both"/>
        <w:rPr>
          <w:rFonts w:ascii="Times New Roman" w:hAnsi="Times New Roman"/>
          <w:strike/>
        </w:rPr>
      </w:pPr>
      <w:r>
        <w:rPr>
          <w:rFonts w:ascii="Times New Roman" w:hAnsi="Times New Roman"/>
          <w:strike/>
        </w:rPr>
        <w:t xml:space="preserve">(2) </w:t>
      </w:r>
      <w:r>
        <w:rPr>
          <w:rFonts w:ascii="Times New Roman" w:hAnsi="Times New Roman"/>
          <w:b/>
          <w:bCs/>
          <w:strike/>
        </w:rPr>
        <w:t>Information.</w:t>
      </w:r>
      <w:r>
        <w:rPr>
          <w:rFonts w:ascii="Times New Roman" w:hAnsi="Times New Roman"/>
          <w:strike/>
        </w:rPr>
        <w:t xml:space="preserve"> Documentation will include, at minimum, the following information:</w:t>
      </w:r>
    </w:p>
    <w:p w14:paraId="675A1C4A" w14:textId="77777777" w:rsidR="00C73479" w:rsidRDefault="00C73479" w:rsidP="00C73479">
      <w:pPr>
        <w:pBdr>
          <w:top w:val="single" w:sz="6" w:space="0" w:color="FFFFFF"/>
          <w:left w:val="single" w:sz="6" w:space="0" w:color="FFFFFF"/>
          <w:bottom w:val="single" w:sz="6" w:space="0" w:color="FFFFFF"/>
          <w:right w:val="single" w:sz="6" w:space="0" w:color="FFFFFF"/>
        </w:pBdr>
        <w:ind w:left="864"/>
        <w:jc w:val="both"/>
        <w:rPr>
          <w:rFonts w:ascii="Times New Roman" w:hAnsi="Times New Roman"/>
          <w:strike/>
        </w:rPr>
      </w:pPr>
      <w:r>
        <w:rPr>
          <w:rFonts w:ascii="Times New Roman" w:hAnsi="Times New Roman"/>
          <w:strike/>
        </w:rPr>
        <w:t>(A) The name and address of the provider;</w:t>
      </w:r>
    </w:p>
    <w:p w14:paraId="06FC1E39" w14:textId="77777777" w:rsidR="00C73479" w:rsidRDefault="00C73479" w:rsidP="00C73479">
      <w:pPr>
        <w:pBdr>
          <w:top w:val="single" w:sz="6" w:space="0" w:color="FFFFFF"/>
          <w:left w:val="single" w:sz="6" w:space="0" w:color="FFFFFF"/>
          <w:bottom w:val="single" w:sz="6" w:space="0" w:color="FFFFFF"/>
          <w:right w:val="single" w:sz="6" w:space="0" w:color="FFFFFF"/>
        </w:pBdr>
        <w:ind w:left="864"/>
        <w:jc w:val="both"/>
        <w:rPr>
          <w:rFonts w:ascii="Times New Roman" w:hAnsi="Times New Roman"/>
          <w:strike/>
        </w:rPr>
      </w:pPr>
      <w:r>
        <w:rPr>
          <w:rFonts w:ascii="Times New Roman" w:hAnsi="Times New Roman"/>
          <w:strike/>
        </w:rPr>
        <w:t>(B) A summary statement concerning why the provider has filed a request for State fair hearing;</w:t>
      </w:r>
    </w:p>
    <w:p w14:paraId="1120344C" w14:textId="77777777" w:rsidR="00C73479" w:rsidRDefault="00C73479" w:rsidP="00C73479">
      <w:pPr>
        <w:pBdr>
          <w:top w:val="single" w:sz="6" w:space="0" w:color="FFFFFF"/>
          <w:left w:val="single" w:sz="6" w:space="0" w:color="FFFFFF"/>
          <w:bottom w:val="single" w:sz="6" w:space="0" w:color="FFFFFF"/>
          <w:right w:val="single" w:sz="6" w:space="0" w:color="FFFFFF"/>
        </w:pBdr>
        <w:ind w:left="864"/>
        <w:jc w:val="both"/>
        <w:rPr>
          <w:rFonts w:ascii="Times New Roman" w:hAnsi="Times New Roman"/>
          <w:strike/>
        </w:rPr>
      </w:pPr>
      <w:r>
        <w:rPr>
          <w:rFonts w:ascii="Times New Roman" w:hAnsi="Times New Roman"/>
          <w:strike/>
        </w:rPr>
        <w:t>(C) A brief chronological summary of the MCE's action in relationship to the matter underlying the provider's request for State fair hearing;</w:t>
      </w:r>
    </w:p>
    <w:p w14:paraId="1B82F4F2" w14:textId="77777777" w:rsidR="00C73479" w:rsidRDefault="00C73479" w:rsidP="00C73479">
      <w:pPr>
        <w:ind w:left="864"/>
        <w:contextualSpacing/>
        <w:jc w:val="both"/>
        <w:rPr>
          <w:rFonts w:ascii="Times New Roman" w:hAnsi="Times New Roman"/>
          <w:strike/>
        </w:rPr>
      </w:pPr>
      <w:r>
        <w:rPr>
          <w:rFonts w:ascii="Times New Roman" w:hAnsi="Times New Roman"/>
          <w:strike/>
        </w:rPr>
        <w:t>(D) The provider's appeal request, along with any supporting documentation, if received by the MCE;</w:t>
      </w:r>
    </w:p>
    <w:p w14:paraId="09FB9746" w14:textId="77777777" w:rsidR="00C73479" w:rsidRDefault="00C73479" w:rsidP="00C73479">
      <w:pPr>
        <w:ind w:left="864"/>
        <w:contextualSpacing/>
        <w:jc w:val="both"/>
        <w:rPr>
          <w:rFonts w:ascii="Times New Roman" w:hAnsi="Times New Roman"/>
          <w:strike/>
        </w:rPr>
      </w:pPr>
      <w:r>
        <w:rPr>
          <w:rFonts w:ascii="Times New Roman" w:hAnsi="Times New Roman"/>
          <w:strike/>
        </w:rPr>
        <w:t>(E) Any applicable correspondence between the MCE and the provider, including system notes entered by one or more MCE employees based on one or more telephone conversations with the provider;</w:t>
      </w:r>
    </w:p>
    <w:p w14:paraId="13E7041E" w14:textId="77777777" w:rsidR="00C73479" w:rsidRDefault="00C73479" w:rsidP="00C73479">
      <w:pPr>
        <w:ind w:left="864"/>
        <w:contextualSpacing/>
        <w:jc w:val="both"/>
        <w:rPr>
          <w:rFonts w:ascii="Times New Roman" w:hAnsi="Times New Roman"/>
          <w:strike/>
        </w:rPr>
      </w:pPr>
      <w:r>
        <w:rPr>
          <w:rFonts w:ascii="Times New Roman" w:hAnsi="Times New Roman"/>
          <w:strike/>
        </w:rPr>
        <w:t>(F) All exhibits offered at any hearing held with the MCE;</w:t>
      </w:r>
    </w:p>
    <w:p w14:paraId="2095A268" w14:textId="77777777" w:rsidR="00C73479" w:rsidRDefault="00C73479" w:rsidP="00C73479">
      <w:pPr>
        <w:pBdr>
          <w:top w:val="single" w:sz="6" w:space="0" w:color="FFFFFF"/>
          <w:left w:val="single" w:sz="6" w:space="0" w:color="FFFFFF"/>
          <w:bottom w:val="single" w:sz="6" w:space="0" w:color="FFFFFF"/>
          <w:right w:val="single" w:sz="6" w:space="0" w:color="FFFFFF"/>
        </w:pBdr>
        <w:ind w:left="864"/>
        <w:jc w:val="both"/>
        <w:rPr>
          <w:rFonts w:ascii="Times New Roman" w:hAnsi="Times New Roman"/>
          <w:strike/>
        </w:rPr>
      </w:pPr>
      <w:r>
        <w:rPr>
          <w:rFonts w:ascii="Times New Roman" w:hAnsi="Times New Roman"/>
          <w:strike/>
        </w:rPr>
        <w:t>(G) All documents the MCE used to reach its decision;</w:t>
      </w:r>
    </w:p>
    <w:p w14:paraId="27842967" w14:textId="77777777" w:rsidR="00C73479" w:rsidRDefault="00C73479" w:rsidP="00C73479">
      <w:pPr>
        <w:pBdr>
          <w:top w:val="single" w:sz="6" w:space="0" w:color="FFFFFF"/>
          <w:left w:val="single" w:sz="6" w:space="0" w:color="FFFFFF"/>
          <w:bottom w:val="single" w:sz="6" w:space="0" w:color="FFFFFF"/>
          <w:right w:val="single" w:sz="6" w:space="0" w:color="FFFFFF"/>
        </w:pBdr>
        <w:ind w:left="864"/>
        <w:jc w:val="both"/>
        <w:rPr>
          <w:rFonts w:ascii="Times New Roman" w:hAnsi="Times New Roman"/>
          <w:strike/>
        </w:rPr>
      </w:pPr>
      <w:r>
        <w:rPr>
          <w:rFonts w:ascii="Times New Roman" w:hAnsi="Times New Roman"/>
          <w:strike/>
        </w:rPr>
        <w:t>(H) A statement of the legal basis for the MCE's decision;</w:t>
      </w:r>
    </w:p>
    <w:p w14:paraId="1435220C" w14:textId="77777777" w:rsidR="00C73479" w:rsidRDefault="00C73479" w:rsidP="00C73479">
      <w:pPr>
        <w:pBdr>
          <w:top w:val="single" w:sz="6" w:space="0" w:color="FFFFFF"/>
          <w:left w:val="single" w:sz="6" w:space="0" w:color="FFFFFF"/>
          <w:bottom w:val="single" w:sz="6" w:space="0" w:color="FFFFFF"/>
          <w:right w:val="single" w:sz="6" w:space="0" w:color="FFFFFF"/>
        </w:pBdr>
        <w:ind w:left="864"/>
        <w:jc w:val="both"/>
        <w:rPr>
          <w:rFonts w:ascii="Times New Roman" w:hAnsi="Times New Roman"/>
          <w:strike/>
        </w:rPr>
      </w:pPr>
      <w:r>
        <w:rPr>
          <w:rFonts w:ascii="Times New Roman" w:hAnsi="Times New Roman"/>
          <w:strike/>
        </w:rPr>
        <w:t>(I) A citation of the applicable policies and/or legal authorities relied upon by the MCE in making its decision;</w:t>
      </w:r>
    </w:p>
    <w:p w14:paraId="5567E0BA" w14:textId="77777777" w:rsidR="00C73479" w:rsidRDefault="00C73479" w:rsidP="00C73479">
      <w:pPr>
        <w:pBdr>
          <w:top w:val="single" w:sz="6" w:space="0" w:color="FFFFFF"/>
          <w:left w:val="single" w:sz="6" w:space="0" w:color="FFFFFF"/>
          <w:bottom w:val="single" w:sz="6" w:space="0" w:color="FFFFFF"/>
          <w:right w:val="single" w:sz="6" w:space="0" w:color="FFFFFF"/>
        </w:pBdr>
        <w:ind w:left="864"/>
        <w:jc w:val="both"/>
        <w:rPr>
          <w:rFonts w:ascii="Times New Roman" w:hAnsi="Times New Roman"/>
          <w:strike/>
        </w:rPr>
      </w:pPr>
      <w:r>
        <w:rPr>
          <w:rFonts w:ascii="Times New Roman" w:hAnsi="Times New Roman"/>
          <w:strike/>
        </w:rPr>
        <w:t>(J) A copy of the notice which notified the provider of the decision in question;</w:t>
      </w:r>
    </w:p>
    <w:p w14:paraId="0D252C85" w14:textId="77777777" w:rsidR="00C73479" w:rsidRDefault="00C73479" w:rsidP="00C73479">
      <w:pPr>
        <w:pBdr>
          <w:top w:val="single" w:sz="6" w:space="0" w:color="FFFFFF"/>
          <w:left w:val="single" w:sz="6" w:space="0" w:color="FFFFFF"/>
          <w:bottom w:val="single" w:sz="6" w:space="0" w:color="FFFFFF"/>
          <w:right w:val="single" w:sz="6" w:space="0" w:color="FFFFFF"/>
        </w:pBdr>
        <w:ind w:left="864"/>
        <w:jc w:val="both"/>
        <w:rPr>
          <w:rFonts w:ascii="Times New Roman" w:hAnsi="Times New Roman"/>
          <w:strike/>
        </w:rPr>
      </w:pPr>
      <w:r>
        <w:rPr>
          <w:rFonts w:ascii="Times New Roman" w:hAnsi="Times New Roman"/>
          <w:strike/>
        </w:rPr>
        <w:t>(K) The names and titles of any MCE employees who will serve as witnesses at the State fair hearing; and</w:t>
      </w:r>
    </w:p>
    <w:p w14:paraId="6629A1D6" w14:textId="77777777" w:rsidR="00C73479" w:rsidRDefault="00C73479" w:rsidP="00C73479">
      <w:pPr>
        <w:pBdr>
          <w:top w:val="single" w:sz="6" w:space="0" w:color="FFFFFF"/>
          <w:left w:val="single" w:sz="6" w:space="0" w:color="FFFFFF"/>
          <w:bottom w:val="single" w:sz="6" w:space="0" w:color="FFFFFF"/>
          <w:right w:val="single" w:sz="6" w:space="0" w:color="FFFFFF"/>
        </w:pBdr>
        <w:ind w:left="864"/>
        <w:jc w:val="both"/>
        <w:rPr>
          <w:rFonts w:ascii="Times New Roman" w:hAnsi="Times New Roman"/>
          <w:strike/>
        </w:rPr>
      </w:pPr>
      <w:r>
        <w:rPr>
          <w:rFonts w:ascii="Times New Roman" w:hAnsi="Times New Roman"/>
          <w:strike/>
        </w:rPr>
        <w:t>(L) Any other information requested by the provider, OHCA, or the Office of Administrative Hearings when the information relates to the State fair hearing or any matter giving rise to the State fair hearing.</w:t>
      </w:r>
    </w:p>
    <w:p w14:paraId="66327F6F" w14:textId="77777777" w:rsidR="00C73479" w:rsidRDefault="00C73479" w:rsidP="00C73479">
      <w:pPr>
        <w:pBdr>
          <w:top w:val="single" w:sz="6" w:space="0" w:color="FFFFFF"/>
          <w:left w:val="single" w:sz="6" w:space="0" w:color="FFFFFF"/>
          <w:bottom w:val="single" w:sz="6" w:space="0" w:color="FFFFFF"/>
          <w:right w:val="single" w:sz="6" w:space="0" w:color="FFFFFF"/>
        </w:pBdr>
        <w:jc w:val="both"/>
        <w:rPr>
          <w:rFonts w:ascii="Times New Roman" w:hAnsi="Times New Roman"/>
        </w:rPr>
      </w:pPr>
      <w:r>
        <w:rPr>
          <w:rFonts w:ascii="Times New Roman" w:hAnsi="Times New Roman"/>
          <w:u w:val="single"/>
        </w:rPr>
        <w:t>(a) There are no state fair hearings provided for providers under a CE or DBM. The CE or DBM shall provide the following:</w:t>
      </w:r>
    </w:p>
    <w:p w14:paraId="3A4FA65B" w14:textId="77777777" w:rsidR="00C73479" w:rsidRDefault="00C73479" w:rsidP="00C73479">
      <w:pPr>
        <w:pBdr>
          <w:top w:val="single" w:sz="6" w:space="0" w:color="FFFFFF"/>
          <w:left w:val="single" w:sz="6" w:space="0" w:color="FFFFFF"/>
          <w:bottom w:val="single" w:sz="6" w:space="0" w:color="FFFFFF"/>
          <w:right w:val="single" w:sz="6" w:space="0" w:color="FFFFFF"/>
        </w:pBdr>
        <w:ind w:left="432"/>
        <w:jc w:val="both"/>
        <w:rPr>
          <w:rFonts w:ascii="Times New Roman" w:hAnsi="Times New Roman"/>
        </w:rPr>
      </w:pPr>
      <w:r>
        <w:rPr>
          <w:rFonts w:ascii="Times New Roman" w:hAnsi="Times New Roman"/>
          <w:u w:val="single"/>
        </w:rPr>
        <w:t>(1) A provider complaint system;</w:t>
      </w:r>
    </w:p>
    <w:p w14:paraId="1CADD384" w14:textId="77777777" w:rsidR="00C73479" w:rsidRDefault="00C73479" w:rsidP="00C73479">
      <w:pPr>
        <w:pBdr>
          <w:top w:val="single" w:sz="6" w:space="0" w:color="FFFFFF"/>
          <w:left w:val="single" w:sz="6" w:space="0" w:color="FFFFFF"/>
          <w:bottom w:val="single" w:sz="6" w:space="0" w:color="FFFFFF"/>
          <w:right w:val="single" w:sz="6" w:space="0" w:color="FFFFFF"/>
        </w:pBdr>
        <w:ind w:left="432"/>
        <w:jc w:val="both"/>
        <w:rPr>
          <w:rFonts w:ascii="Times New Roman" w:hAnsi="Times New Roman"/>
        </w:rPr>
      </w:pPr>
      <w:r>
        <w:rPr>
          <w:rFonts w:ascii="Times New Roman" w:hAnsi="Times New Roman"/>
          <w:u w:val="single"/>
        </w:rPr>
        <w:t xml:space="preserve">(2) A provider reconsideration system whereby providers may request the CE or DBM to reconsider the decision the CE or DBM has made or intends to make that is adverse to the provider. This shall include, at minimum, reconsiderations for Program Integrity provider audit findings and provider agreement termination. </w:t>
      </w:r>
    </w:p>
    <w:p w14:paraId="53983C5A" w14:textId="77777777" w:rsidR="00C73479" w:rsidRDefault="00C73479" w:rsidP="00C73479">
      <w:pPr>
        <w:pBdr>
          <w:top w:val="single" w:sz="6" w:space="0" w:color="FFFFFF"/>
          <w:left w:val="single" w:sz="6" w:space="0" w:color="FFFFFF"/>
          <w:bottom w:val="single" w:sz="6" w:space="0" w:color="FFFFFF"/>
          <w:right w:val="single" w:sz="6" w:space="0" w:color="FFFFFF"/>
        </w:pBdr>
        <w:ind w:left="432"/>
        <w:jc w:val="both"/>
        <w:rPr>
          <w:rFonts w:ascii="Times New Roman" w:hAnsi="Times New Roman"/>
        </w:rPr>
      </w:pPr>
      <w:r>
        <w:rPr>
          <w:rFonts w:ascii="Times New Roman" w:hAnsi="Times New Roman"/>
          <w:u w:val="single"/>
        </w:rPr>
        <w:t>(3) Provider appeal to the CE or DBM:</w:t>
      </w:r>
    </w:p>
    <w:p w14:paraId="12503AE4" w14:textId="77777777" w:rsidR="00C73479" w:rsidRDefault="00C73479" w:rsidP="00C73479">
      <w:pPr>
        <w:pBdr>
          <w:top w:val="single" w:sz="6" w:space="0" w:color="FFFFFF"/>
          <w:left w:val="single" w:sz="6" w:space="0" w:color="FFFFFF"/>
          <w:bottom w:val="single" w:sz="6" w:space="0" w:color="FFFFFF"/>
          <w:right w:val="single" w:sz="6" w:space="0" w:color="FFFFFF"/>
        </w:pBdr>
        <w:ind w:left="864"/>
        <w:jc w:val="both"/>
        <w:rPr>
          <w:rFonts w:ascii="Times New Roman" w:hAnsi="Times New Roman"/>
        </w:rPr>
      </w:pPr>
      <w:r>
        <w:rPr>
          <w:rFonts w:ascii="Times New Roman" w:hAnsi="Times New Roman"/>
          <w:u w:val="single"/>
        </w:rPr>
        <w:t>(A) The CE or DBM shall implement and operate a system for provider appeals of the CE or DBM's audit findings related to Program Integrity efforts and for cause and immediate provider agreement termination.</w:t>
      </w:r>
    </w:p>
    <w:p w14:paraId="2AEFE969" w14:textId="77777777" w:rsidR="00C73479" w:rsidRDefault="00C73479" w:rsidP="00C73479">
      <w:pPr>
        <w:pBdr>
          <w:top w:val="single" w:sz="6" w:space="0" w:color="FFFFFF"/>
          <w:left w:val="single" w:sz="6" w:space="0" w:color="FFFFFF"/>
          <w:bottom w:val="single" w:sz="6" w:space="0" w:color="FFFFFF"/>
          <w:right w:val="single" w:sz="6" w:space="0" w:color="FFFFFF"/>
        </w:pBdr>
        <w:ind w:left="864"/>
        <w:jc w:val="both"/>
        <w:rPr>
          <w:rFonts w:ascii="Times New Roman" w:hAnsi="Times New Roman"/>
          <w:u w:val="single"/>
        </w:rPr>
      </w:pPr>
      <w:r>
        <w:rPr>
          <w:rFonts w:ascii="Times New Roman" w:hAnsi="Times New Roman"/>
          <w:u w:val="single"/>
        </w:rPr>
        <w:t>(B) The CE or DBM shall operate a process whereby providers may appeal a decision the CE or DBM has made or intends to make that is adverse to the provider.</w:t>
      </w:r>
    </w:p>
    <w:p w14:paraId="50DA3DE8" w14:textId="77777777" w:rsidR="00C73479" w:rsidRDefault="00C73479" w:rsidP="00C73479">
      <w:pPr>
        <w:pBdr>
          <w:top w:val="single" w:sz="6" w:space="0" w:color="FFFFFF"/>
          <w:left w:val="single" w:sz="6" w:space="0" w:color="FFFFFF"/>
          <w:bottom w:val="single" w:sz="6" w:space="0" w:color="FFFFFF"/>
          <w:right w:val="single" w:sz="6" w:space="0" w:color="FFFFFF"/>
        </w:pBdr>
        <w:jc w:val="both"/>
        <w:rPr>
          <w:rFonts w:ascii="Times New Roman" w:hAnsi="Times New Roman"/>
        </w:rPr>
      </w:pPr>
      <w:r>
        <w:rPr>
          <w:rFonts w:ascii="Times New Roman" w:hAnsi="Times New Roman"/>
          <w:u w:val="single"/>
        </w:rPr>
        <w:t>(b) For decisions not wholly in the provider's favor an OHCA administrative appeal will be provided, per OAC 317:2-3-10 (d)(4)(C).</w:t>
      </w:r>
    </w:p>
    <w:p w14:paraId="5F85C22C" w14:textId="77777777" w:rsidR="00C73479" w:rsidRDefault="00C73479" w:rsidP="00C73479">
      <w:pPr>
        <w:pStyle w:val="NoSpacing"/>
        <w:rPr>
          <w:rFonts w:ascii="Times New Roman" w:hAnsi="Times New Roman"/>
          <w:b/>
          <w:bCs/>
          <w:sz w:val="24"/>
          <w:szCs w:val="24"/>
        </w:rPr>
      </w:pPr>
      <w:bookmarkStart w:id="27" w:name="_Toc98933407"/>
    </w:p>
    <w:p w14:paraId="29770A79" w14:textId="77777777" w:rsidR="00C73479" w:rsidRDefault="00C73479" w:rsidP="00C73479">
      <w:pPr>
        <w:pStyle w:val="NoSpacing"/>
        <w:rPr>
          <w:rFonts w:ascii="Times New Roman" w:hAnsi="Times New Roman"/>
          <w:b/>
          <w:bCs/>
          <w:sz w:val="24"/>
          <w:szCs w:val="24"/>
        </w:rPr>
      </w:pPr>
      <w:r>
        <w:rPr>
          <w:rFonts w:ascii="Times New Roman" w:hAnsi="Times New Roman"/>
          <w:b/>
          <w:bCs/>
          <w:sz w:val="24"/>
          <w:szCs w:val="24"/>
        </w:rPr>
        <w:t>317:2-3-14. Administrative Law Judge (ALJ) jurisdiction</w:t>
      </w:r>
      <w:bookmarkEnd w:id="27"/>
      <w:r>
        <w:rPr>
          <w:rFonts w:ascii="Times New Roman" w:hAnsi="Times New Roman"/>
          <w:b/>
          <w:bCs/>
          <w:sz w:val="24"/>
          <w:szCs w:val="24"/>
        </w:rPr>
        <w:t xml:space="preserve"> </w:t>
      </w:r>
    </w:p>
    <w:p w14:paraId="56D97A6E" w14:textId="77777777" w:rsidR="00C73479" w:rsidRDefault="00C73479" w:rsidP="00C73479">
      <w:pPr>
        <w:tabs>
          <w:tab w:val="left" w:pos="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000"/>
          <w:tab w:val="left" w:pos="9354"/>
        </w:tabs>
        <w:ind w:firstLine="432"/>
        <w:jc w:val="both"/>
        <w:rPr>
          <w:rFonts w:ascii="Times New Roman" w:hAnsi="Times New Roman"/>
        </w:rPr>
      </w:pPr>
      <w:r>
        <w:rPr>
          <w:rFonts w:ascii="Times New Roman" w:hAnsi="Times New Roman"/>
        </w:rPr>
        <w:t>The ALJ has jurisdiction of the following matters:</w:t>
      </w:r>
    </w:p>
    <w:p w14:paraId="703AA9D2" w14:textId="77777777" w:rsidR="00C73479" w:rsidRDefault="00C73479" w:rsidP="00C73479">
      <w:pPr>
        <w:ind w:left="432"/>
        <w:contextualSpacing/>
        <w:jc w:val="both"/>
        <w:rPr>
          <w:rFonts w:ascii="Times New Roman" w:hAnsi="Times New Roman"/>
          <w:b/>
          <w:bCs/>
        </w:rPr>
      </w:pPr>
      <w:r>
        <w:rPr>
          <w:rFonts w:ascii="Times New Roman" w:hAnsi="Times New Roman"/>
        </w:rPr>
        <w:t xml:space="preserve">(1) </w:t>
      </w:r>
      <w:r>
        <w:rPr>
          <w:rFonts w:ascii="Times New Roman" w:hAnsi="Times New Roman"/>
          <w:b/>
          <w:bCs/>
        </w:rPr>
        <w:t xml:space="preserve">Member </w:t>
      </w:r>
      <w:r>
        <w:rPr>
          <w:rFonts w:ascii="Times New Roman" w:hAnsi="Times New Roman"/>
          <w:b/>
          <w:bCs/>
          <w:strike/>
        </w:rPr>
        <w:t>State</w:t>
      </w:r>
      <w:r>
        <w:rPr>
          <w:rFonts w:ascii="Times New Roman" w:hAnsi="Times New Roman"/>
          <w:b/>
          <w:bCs/>
          <w:u w:val="single"/>
        </w:rPr>
        <w:t>state</w:t>
      </w:r>
      <w:r>
        <w:rPr>
          <w:rFonts w:ascii="Times New Roman" w:hAnsi="Times New Roman"/>
          <w:b/>
          <w:bCs/>
        </w:rPr>
        <w:t xml:space="preserve"> fair hearing.</w:t>
      </w:r>
      <w:r>
        <w:rPr>
          <w:rFonts w:ascii="Times New Roman" w:hAnsi="Times New Roman"/>
        </w:rPr>
        <w:t xml:space="preserve"> The ALJ has jurisdiction to hear any </w:t>
      </w:r>
      <w:r>
        <w:rPr>
          <w:rFonts w:ascii="Times New Roman" w:hAnsi="Times New Roman"/>
          <w:strike/>
        </w:rPr>
        <w:t>State</w:t>
      </w:r>
      <w:r>
        <w:rPr>
          <w:rFonts w:ascii="Times New Roman" w:hAnsi="Times New Roman"/>
          <w:u w:val="single"/>
        </w:rPr>
        <w:t>state</w:t>
      </w:r>
      <w:r>
        <w:rPr>
          <w:rFonts w:ascii="Times New Roman" w:hAnsi="Times New Roman"/>
        </w:rPr>
        <w:t xml:space="preserve"> fair hearing arising from a member's </w:t>
      </w:r>
      <w:r>
        <w:rPr>
          <w:rFonts w:ascii="Times New Roman" w:hAnsi="Times New Roman"/>
          <w:strike/>
        </w:rPr>
        <w:t>MCE</w:t>
      </w:r>
      <w:r>
        <w:rPr>
          <w:rFonts w:ascii="Times New Roman" w:hAnsi="Times New Roman"/>
          <w:u w:val="single"/>
        </w:rPr>
        <w:t>CE or DBM</w:t>
      </w:r>
      <w:r>
        <w:rPr>
          <w:rFonts w:ascii="Times New Roman" w:hAnsi="Times New Roman"/>
        </w:rPr>
        <w:t xml:space="preserve"> appeal of an adverse benefit determination.</w:t>
      </w:r>
    </w:p>
    <w:p w14:paraId="1591D1A8" w14:textId="77777777" w:rsidR="00C73479" w:rsidRDefault="00C73479" w:rsidP="00C73479">
      <w:pPr>
        <w:ind w:left="432"/>
        <w:contextualSpacing/>
        <w:jc w:val="both"/>
        <w:rPr>
          <w:rFonts w:ascii="Times New Roman" w:hAnsi="Times New Roman"/>
        </w:rPr>
      </w:pPr>
      <w:r>
        <w:rPr>
          <w:rFonts w:ascii="Times New Roman" w:hAnsi="Times New Roman"/>
        </w:rPr>
        <w:t>(2)</w:t>
      </w:r>
      <w:r>
        <w:rPr>
          <w:rFonts w:ascii="Times New Roman" w:hAnsi="Times New Roman"/>
          <w:strike/>
        </w:rPr>
        <w:t xml:space="preserve"> </w:t>
      </w:r>
      <w:r>
        <w:rPr>
          <w:rFonts w:ascii="Times New Roman" w:hAnsi="Times New Roman"/>
          <w:b/>
          <w:bCs/>
          <w:strike/>
        </w:rPr>
        <w:t>Provider State fair hearing.</w:t>
      </w:r>
      <w:r>
        <w:rPr>
          <w:rFonts w:ascii="Times New Roman" w:hAnsi="Times New Roman"/>
          <w:strike/>
        </w:rPr>
        <w:t xml:space="preserve"> The ALJ has jurisdiction to hear any State fair hearing arising from a provider's appeal of audit findings, for-cause or immediate termination of the provider's contract with the MCE, or claims denial.</w:t>
      </w:r>
      <w:r>
        <w:rPr>
          <w:rFonts w:ascii="Times New Roman" w:hAnsi="Times New Roman"/>
        </w:rPr>
        <w:t xml:space="preserve"> </w:t>
      </w:r>
      <w:r>
        <w:rPr>
          <w:rFonts w:ascii="Times New Roman" w:hAnsi="Times New Roman"/>
          <w:b/>
          <w:bCs/>
        </w:rPr>
        <w:t>Provider OHCA administrative appeal.</w:t>
      </w:r>
      <w:r>
        <w:rPr>
          <w:rFonts w:ascii="Times New Roman" w:hAnsi="Times New Roman"/>
        </w:rPr>
        <w:t xml:space="preserve"> </w:t>
      </w:r>
      <w:r>
        <w:rPr>
          <w:rFonts w:ascii="Times New Roman" w:hAnsi="Times New Roman"/>
          <w:u w:val="single"/>
        </w:rPr>
        <w:t>The ALJ has jurisdiction to hear any OHCA administrative appeal arising from a decision that was not wholly in the provider's favor.</w:t>
      </w:r>
      <w:r>
        <w:rPr>
          <w:rFonts w:ascii="Times New Roman" w:hAnsi="Times New Roman"/>
        </w:rPr>
        <w:t xml:space="preserve"> </w:t>
      </w:r>
    </w:p>
    <w:bookmarkEnd w:id="6"/>
    <w:p w14:paraId="1624D0F5" w14:textId="77777777" w:rsidR="00C73479" w:rsidRDefault="00C73479" w:rsidP="00C73479">
      <w:pPr>
        <w:ind w:left="432"/>
        <w:contextualSpacing/>
        <w:jc w:val="both"/>
        <w:rPr>
          <w:rFonts w:ascii="Times New Roman" w:hAnsi="Times New Roman"/>
          <w:strike/>
        </w:rPr>
      </w:pPr>
    </w:p>
    <w:bookmarkEnd w:id="11"/>
    <w:p w14:paraId="1D70FFF4" w14:textId="77777777" w:rsidR="00C73479" w:rsidRDefault="00C73479" w:rsidP="00C73479">
      <w:pPr>
        <w:rPr>
          <w:rFonts w:ascii="Times New Roman" w:hAnsi="Times New Roman"/>
        </w:rPr>
      </w:pPr>
    </w:p>
    <w:p w14:paraId="1317E8EB" w14:textId="77777777" w:rsidR="00C73479" w:rsidRDefault="00C73479" w:rsidP="00C73479">
      <w:pPr>
        <w:overflowPunct w:val="0"/>
        <w:jc w:val="center"/>
        <w:textAlignment w:val="baseline"/>
        <w:rPr>
          <w:rFonts w:ascii="Times New Roman" w:hAnsi="Times New Roman"/>
          <w:u w:val="single"/>
        </w:rPr>
      </w:pPr>
    </w:p>
    <w:p w14:paraId="0BF71DDB" w14:textId="77777777" w:rsidR="00C73479" w:rsidRPr="00C73479" w:rsidRDefault="00C73479" w:rsidP="00C73479">
      <w:pPr>
        <w:widowControl/>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autoSpaceDE/>
        <w:autoSpaceDN/>
        <w:adjustRightInd/>
        <w:rPr>
          <w:rFonts w:ascii="Times New Roman" w:hAnsi="Times New Roman"/>
          <w:b/>
          <w:bCs/>
        </w:rPr>
      </w:pPr>
    </w:p>
    <w:sectPr w:rsidR="00C73479" w:rsidRPr="00C7347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A6EBD" w14:textId="77777777" w:rsidR="00CA2021" w:rsidRDefault="00CA2021" w:rsidP="00CA2021">
      <w:r>
        <w:separator/>
      </w:r>
    </w:p>
  </w:endnote>
  <w:endnote w:type="continuationSeparator" w:id="0">
    <w:p w14:paraId="1DB54948" w14:textId="77777777" w:rsidR="00CA2021" w:rsidRDefault="00CA2021" w:rsidP="00CA2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P TypographicSymbols">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4C4EA" w14:textId="77777777" w:rsidR="00CA2021" w:rsidRDefault="00CA20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1C75F" w14:textId="77777777" w:rsidR="00CA2021" w:rsidRDefault="00CA20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6EBC3" w14:textId="77777777" w:rsidR="00CA2021" w:rsidRDefault="00CA2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82F58" w14:textId="77777777" w:rsidR="00CA2021" w:rsidRDefault="00CA2021" w:rsidP="00CA2021">
      <w:r>
        <w:separator/>
      </w:r>
    </w:p>
  </w:footnote>
  <w:footnote w:type="continuationSeparator" w:id="0">
    <w:p w14:paraId="21ACFF55" w14:textId="77777777" w:rsidR="00CA2021" w:rsidRDefault="00CA2021" w:rsidP="00CA2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52BBB" w14:textId="77777777" w:rsidR="00CA2021" w:rsidRDefault="00CA20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088438"/>
      <w:docPartObj>
        <w:docPartGallery w:val="Watermarks"/>
        <w:docPartUnique/>
      </w:docPartObj>
    </w:sdtPr>
    <w:sdtEndPr/>
    <w:sdtContent>
      <w:p w14:paraId="0B1CD599" w14:textId="722B9CFE" w:rsidR="00CA2021" w:rsidRDefault="002D0D17">
        <w:pPr>
          <w:pStyle w:val="Header"/>
        </w:pPr>
        <w:r>
          <w:rPr>
            <w:noProof/>
          </w:rPr>
          <w:pict w14:anchorId="58AF4E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70CCF" w14:textId="77777777" w:rsidR="00CA2021" w:rsidRDefault="00CA20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718"/>
    <w:rsid w:val="002D0D17"/>
    <w:rsid w:val="00355718"/>
    <w:rsid w:val="005126E7"/>
    <w:rsid w:val="006B06AB"/>
    <w:rsid w:val="008472F2"/>
    <w:rsid w:val="008D498D"/>
    <w:rsid w:val="00A126A4"/>
    <w:rsid w:val="00A553F3"/>
    <w:rsid w:val="00AA0F31"/>
    <w:rsid w:val="00AB081B"/>
    <w:rsid w:val="00AE17FA"/>
    <w:rsid w:val="00C73479"/>
    <w:rsid w:val="00CA2021"/>
    <w:rsid w:val="00D95BA3"/>
    <w:rsid w:val="00E744DF"/>
    <w:rsid w:val="00F41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14:docId w14:val="0D31E45A"/>
  <w15:docId w15:val="{2550CD74-8975-4B50-8392-22A1794A0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718"/>
    <w:pPr>
      <w:widowControl w:val="0"/>
      <w:autoSpaceDE w:val="0"/>
      <w:autoSpaceDN w:val="0"/>
      <w:adjustRightInd w:val="0"/>
      <w:spacing w:after="0" w:line="240" w:lineRule="auto"/>
    </w:pPr>
    <w:rPr>
      <w:rFonts w:ascii="Courier New" w:eastAsia="Times New Roman" w:hAnsi="Courier New" w:cs="Times New Roman"/>
      <w:kern w:val="0"/>
      <w:sz w:val="24"/>
      <w:szCs w:val="24"/>
      <w14:ligatures w14:val="none"/>
    </w:rPr>
  </w:style>
  <w:style w:type="paragraph" w:styleId="Heading1">
    <w:name w:val="heading 1"/>
    <w:basedOn w:val="Normal"/>
    <w:next w:val="Normal"/>
    <w:link w:val="Heading1Char"/>
    <w:uiPriority w:val="99"/>
    <w:qFormat/>
    <w:rsid w:val="00C73479"/>
    <w:pPr>
      <w:keepNext/>
      <w:keepLines/>
      <w:widowControl/>
      <w:autoSpaceDE/>
      <w:autoSpaceDN/>
      <w:adjustRightInd/>
      <w:spacing w:before="240" w:line="256" w:lineRule="auto"/>
      <w:outlineLvl w:val="0"/>
    </w:pPr>
    <w:rPr>
      <w:rFonts w:ascii="Calibri Light" w:hAnsi="Calibri Light"/>
      <w:color w:val="2F5496"/>
      <w:sz w:val="32"/>
      <w:szCs w:val="32"/>
    </w:rPr>
  </w:style>
  <w:style w:type="paragraph" w:styleId="Heading2">
    <w:name w:val="heading 2"/>
    <w:link w:val="Heading2Char"/>
    <w:uiPriority w:val="9"/>
    <w:semiHidden/>
    <w:unhideWhenUsed/>
    <w:qFormat/>
    <w:rsid w:val="00C73479"/>
    <w:pPr>
      <w:keepNex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60" w:after="0" w:line="261" w:lineRule="auto"/>
      <w:outlineLvl w:val="1"/>
    </w:pPr>
    <w:rPr>
      <w:rFonts w:ascii="Palatino" w:eastAsia="Times New Roman" w:hAnsi="Palatino" w:cs="Palatino"/>
      <w:b/>
      <w:kern w:val="0"/>
      <w:sz w:val="26"/>
      <w:szCs w:val="20"/>
      <w14:ligatures w14:val="none"/>
    </w:rPr>
  </w:style>
  <w:style w:type="paragraph" w:styleId="Heading3">
    <w:name w:val="heading 3"/>
    <w:basedOn w:val="Normal"/>
    <w:next w:val="Normal"/>
    <w:link w:val="Heading3Char"/>
    <w:uiPriority w:val="9"/>
    <w:semiHidden/>
    <w:unhideWhenUsed/>
    <w:qFormat/>
    <w:rsid w:val="00C73479"/>
    <w:pPr>
      <w:keepNext/>
      <w:keepLines/>
      <w:widowControl/>
      <w:autoSpaceDE/>
      <w:autoSpaceDN/>
      <w:adjustRightInd/>
      <w:spacing w:before="40" w:line="256" w:lineRule="auto"/>
      <w:outlineLvl w:val="2"/>
    </w:pPr>
    <w:rPr>
      <w:rFonts w:ascii="Calibri Light" w:hAnsi="Calibri Light"/>
      <w:color w:val="1F3763"/>
    </w:rPr>
  </w:style>
  <w:style w:type="paragraph" w:styleId="Heading4">
    <w:name w:val="heading 4"/>
    <w:basedOn w:val="Normal"/>
    <w:link w:val="Heading4Char"/>
    <w:uiPriority w:val="99"/>
    <w:semiHidden/>
    <w:unhideWhenUsed/>
    <w:qFormat/>
    <w:rsid w:val="00C73479"/>
    <w:pPr>
      <w:widowControl/>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adjustRightInd/>
      <w:outlineLvl w:val="3"/>
    </w:pPr>
    <w:rPr>
      <w:rFonts w:ascii="Book Antiqua" w:hAnsi="Book Antiqua" w:cs="Book Antiqua"/>
      <w:u w:val="single"/>
    </w:rPr>
  </w:style>
  <w:style w:type="paragraph" w:styleId="Heading5">
    <w:name w:val="heading 5"/>
    <w:basedOn w:val="Normal"/>
    <w:link w:val="Heading5Char"/>
    <w:uiPriority w:val="99"/>
    <w:semiHidden/>
    <w:unhideWhenUsed/>
    <w:qFormat/>
    <w:rsid w:val="00C73479"/>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adjustRightInd/>
      <w:outlineLvl w:val="4"/>
    </w:pPr>
    <w:rPr>
      <w:rFonts w:ascii="Book Antiqua" w:hAnsi="Book Antiqua" w:cs="Book Antiqua"/>
      <w:b/>
      <w:bCs/>
      <w:sz w:val="20"/>
      <w:szCs w:val="20"/>
    </w:rPr>
  </w:style>
  <w:style w:type="paragraph" w:styleId="Heading6">
    <w:name w:val="heading 6"/>
    <w:basedOn w:val="Normal"/>
    <w:link w:val="Heading6Char"/>
    <w:uiPriority w:val="99"/>
    <w:semiHidden/>
    <w:unhideWhenUsed/>
    <w:qFormat/>
    <w:rsid w:val="00C73479"/>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adjustRightInd/>
      <w:outlineLvl w:val="5"/>
    </w:pPr>
    <w:rPr>
      <w:rFonts w:ascii="Book Antiqua" w:hAnsi="Book Antiqua" w:cs="Book Antiqua"/>
      <w:sz w:val="20"/>
      <w:szCs w:val="20"/>
      <w:u w:val="single"/>
    </w:rPr>
  </w:style>
  <w:style w:type="paragraph" w:styleId="Heading7">
    <w:name w:val="heading 7"/>
    <w:basedOn w:val="Normal"/>
    <w:link w:val="Heading7Char"/>
    <w:uiPriority w:val="99"/>
    <w:semiHidden/>
    <w:unhideWhenUsed/>
    <w:qFormat/>
    <w:rsid w:val="00C73479"/>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adjustRightInd/>
      <w:outlineLvl w:val="6"/>
    </w:pPr>
    <w:rPr>
      <w:rFonts w:ascii="Book Antiqua" w:hAnsi="Book Antiqua" w:cs="Book Antiqua"/>
      <w:i/>
      <w:iCs/>
      <w:sz w:val="20"/>
      <w:szCs w:val="20"/>
    </w:rPr>
  </w:style>
  <w:style w:type="paragraph" w:styleId="Heading8">
    <w:name w:val="heading 8"/>
    <w:basedOn w:val="Normal"/>
    <w:link w:val="Heading8Char"/>
    <w:uiPriority w:val="99"/>
    <w:semiHidden/>
    <w:unhideWhenUsed/>
    <w:qFormat/>
    <w:rsid w:val="00C73479"/>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adjustRightInd/>
      <w:outlineLvl w:val="7"/>
    </w:pPr>
    <w:rPr>
      <w:rFonts w:ascii="Book Antiqua" w:hAnsi="Book Antiqua" w:cs="Book Antiqua"/>
      <w:i/>
      <w:iCs/>
      <w:sz w:val="20"/>
      <w:szCs w:val="20"/>
    </w:rPr>
  </w:style>
  <w:style w:type="paragraph" w:styleId="Heading9">
    <w:name w:val="heading 9"/>
    <w:basedOn w:val="Normal"/>
    <w:link w:val="Heading9Char"/>
    <w:uiPriority w:val="99"/>
    <w:semiHidden/>
    <w:unhideWhenUsed/>
    <w:qFormat/>
    <w:rsid w:val="00C73479"/>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adjustRightInd/>
      <w:outlineLvl w:val="8"/>
    </w:pPr>
    <w:rPr>
      <w:rFonts w:ascii="Book Antiqua" w:hAnsi="Book Antiqua" w:cs="Book Antiqua"/>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55718"/>
    <w:rPr>
      <w:color w:val="0000FF"/>
      <w:u w:val="single"/>
    </w:rPr>
  </w:style>
  <w:style w:type="paragraph" w:styleId="Header">
    <w:name w:val="header"/>
    <w:basedOn w:val="Normal"/>
    <w:link w:val="HeaderChar"/>
    <w:uiPriority w:val="99"/>
    <w:unhideWhenUsed/>
    <w:rsid w:val="00CA2021"/>
    <w:pPr>
      <w:tabs>
        <w:tab w:val="center" w:pos="4680"/>
        <w:tab w:val="right" w:pos="9360"/>
      </w:tabs>
    </w:pPr>
  </w:style>
  <w:style w:type="character" w:customStyle="1" w:styleId="HeaderChar">
    <w:name w:val="Header Char"/>
    <w:basedOn w:val="DefaultParagraphFont"/>
    <w:link w:val="Header"/>
    <w:uiPriority w:val="99"/>
    <w:rsid w:val="00CA2021"/>
    <w:rPr>
      <w:rFonts w:ascii="Courier New" w:eastAsia="Times New Roman" w:hAnsi="Courier New" w:cs="Times New Roman"/>
      <w:kern w:val="0"/>
      <w:sz w:val="24"/>
      <w:szCs w:val="24"/>
      <w14:ligatures w14:val="none"/>
    </w:rPr>
  </w:style>
  <w:style w:type="paragraph" w:styleId="Footer">
    <w:name w:val="footer"/>
    <w:basedOn w:val="Normal"/>
    <w:link w:val="FooterChar"/>
    <w:uiPriority w:val="99"/>
    <w:unhideWhenUsed/>
    <w:rsid w:val="00CA2021"/>
    <w:pPr>
      <w:tabs>
        <w:tab w:val="center" w:pos="4680"/>
        <w:tab w:val="right" w:pos="9360"/>
      </w:tabs>
    </w:pPr>
  </w:style>
  <w:style w:type="character" w:customStyle="1" w:styleId="FooterChar">
    <w:name w:val="Footer Char"/>
    <w:basedOn w:val="DefaultParagraphFont"/>
    <w:link w:val="Footer"/>
    <w:uiPriority w:val="99"/>
    <w:rsid w:val="00CA2021"/>
    <w:rPr>
      <w:rFonts w:ascii="Courier New" w:eastAsia="Times New Roman" w:hAnsi="Courier New" w:cs="Times New Roman"/>
      <w:kern w:val="0"/>
      <w:sz w:val="24"/>
      <w:szCs w:val="24"/>
      <w14:ligatures w14:val="none"/>
    </w:rPr>
  </w:style>
  <w:style w:type="character" w:customStyle="1" w:styleId="Heading1Char">
    <w:name w:val="Heading 1 Char"/>
    <w:basedOn w:val="DefaultParagraphFont"/>
    <w:link w:val="Heading1"/>
    <w:uiPriority w:val="99"/>
    <w:rsid w:val="00C73479"/>
    <w:rPr>
      <w:rFonts w:ascii="Calibri Light" w:eastAsia="Times New Roman" w:hAnsi="Calibri Light" w:cs="Times New Roman"/>
      <w:color w:val="2F5496"/>
      <w:kern w:val="0"/>
      <w:sz w:val="32"/>
      <w:szCs w:val="32"/>
      <w14:ligatures w14:val="none"/>
    </w:rPr>
  </w:style>
  <w:style w:type="character" w:customStyle="1" w:styleId="Heading2Char">
    <w:name w:val="Heading 2 Char"/>
    <w:basedOn w:val="DefaultParagraphFont"/>
    <w:link w:val="Heading2"/>
    <w:uiPriority w:val="9"/>
    <w:semiHidden/>
    <w:rsid w:val="00C73479"/>
    <w:rPr>
      <w:rFonts w:ascii="Palatino" w:eastAsia="Times New Roman" w:hAnsi="Palatino" w:cs="Palatino"/>
      <w:b/>
      <w:kern w:val="0"/>
      <w:sz w:val="26"/>
      <w:szCs w:val="20"/>
      <w14:ligatures w14:val="none"/>
    </w:rPr>
  </w:style>
  <w:style w:type="character" w:customStyle="1" w:styleId="Heading3Char">
    <w:name w:val="Heading 3 Char"/>
    <w:basedOn w:val="DefaultParagraphFont"/>
    <w:link w:val="Heading3"/>
    <w:uiPriority w:val="9"/>
    <w:semiHidden/>
    <w:rsid w:val="00C73479"/>
    <w:rPr>
      <w:rFonts w:ascii="Calibri Light" w:eastAsia="Times New Roman" w:hAnsi="Calibri Light" w:cs="Times New Roman"/>
      <w:color w:val="1F3763"/>
      <w:kern w:val="0"/>
      <w:sz w:val="24"/>
      <w:szCs w:val="24"/>
      <w14:ligatures w14:val="none"/>
    </w:rPr>
  </w:style>
  <w:style w:type="character" w:customStyle="1" w:styleId="Heading4Char">
    <w:name w:val="Heading 4 Char"/>
    <w:basedOn w:val="DefaultParagraphFont"/>
    <w:link w:val="Heading4"/>
    <w:uiPriority w:val="99"/>
    <w:semiHidden/>
    <w:rsid w:val="00C73479"/>
    <w:rPr>
      <w:rFonts w:ascii="Book Antiqua" w:eastAsia="Times New Roman" w:hAnsi="Book Antiqua" w:cs="Book Antiqua"/>
      <w:kern w:val="0"/>
      <w:sz w:val="24"/>
      <w:szCs w:val="24"/>
      <w:u w:val="single"/>
      <w14:ligatures w14:val="none"/>
    </w:rPr>
  </w:style>
  <w:style w:type="character" w:customStyle="1" w:styleId="Heading5Char">
    <w:name w:val="Heading 5 Char"/>
    <w:basedOn w:val="DefaultParagraphFont"/>
    <w:link w:val="Heading5"/>
    <w:uiPriority w:val="99"/>
    <w:semiHidden/>
    <w:rsid w:val="00C73479"/>
    <w:rPr>
      <w:rFonts w:ascii="Book Antiqua" w:eastAsia="Times New Roman" w:hAnsi="Book Antiqua" w:cs="Book Antiqua"/>
      <w:b/>
      <w:bCs/>
      <w:kern w:val="0"/>
      <w:sz w:val="20"/>
      <w:szCs w:val="20"/>
      <w14:ligatures w14:val="none"/>
    </w:rPr>
  </w:style>
  <w:style w:type="character" w:customStyle="1" w:styleId="Heading6Char">
    <w:name w:val="Heading 6 Char"/>
    <w:basedOn w:val="DefaultParagraphFont"/>
    <w:link w:val="Heading6"/>
    <w:uiPriority w:val="99"/>
    <w:semiHidden/>
    <w:rsid w:val="00C73479"/>
    <w:rPr>
      <w:rFonts w:ascii="Book Antiqua" w:eastAsia="Times New Roman" w:hAnsi="Book Antiqua" w:cs="Book Antiqua"/>
      <w:kern w:val="0"/>
      <w:sz w:val="20"/>
      <w:szCs w:val="20"/>
      <w:u w:val="single"/>
      <w14:ligatures w14:val="none"/>
    </w:rPr>
  </w:style>
  <w:style w:type="character" w:customStyle="1" w:styleId="Heading7Char">
    <w:name w:val="Heading 7 Char"/>
    <w:basedOn w:val="DefaultParagraphFont"/>
    <w:link w:val="Heading7"/>
    <w:uiPriority w:val="99"/>
    <w:semiHidden/>
    <w:rsid w:val="00C73479"/>
    <w:rPr>
      <w:rFonts w:ascii="Book Antiqua" w:eastAsia="Times New Roman" w:hAnsi="Book Antiqua" w:cs="Book Antiqua"/>
      <w:i/>
      <w:iCs/>
      <w:kern w:val="0"/>
      <w:sz w:val="20"/>
      <w:szCs w:val="20"/>
      <w14:ligatures w14:val="none"/>
    </w:rPr>
  </w:style>
  <w:style w:type="character" w:customStyle="1" w:styleId="Heading8Char">
    <w:name w:val="Heading 8 Char"/>
    <w:basedOn w:val="DefaultParagraphFont"/>
    <w:link w:val="Heading8"/>
    <w:uiPriority w:val="99"/>
    <w:semiHidden/>
    <w:rsid w:val="00C73479"/>
    <w:rPr>
      <w:rFonts w:ascii="Book Antiqua" w:eastAsia="Times New Roman" w:hAnsi="Book Antiqua" w:cs="Book Antiqua"/>
      <w:i/>
      <w:iCs/>
      <w:kern w:val="0"/>
      <w:sz w:val="20"/>
      <w:szCs w:val="20"/>
      <w14:ligatures w14:val="none"/>
    </w:rPr>
  </w:style>
  <w:style w:type="character" w:customStyle="1" w:styleId="Heading9Char">
    <w:name w:val="Heading 9 Char"/>
    <w:basedOn w:val="DefaultParagraphFont"/>
    <w:link w:val="Heading9"/>
    <w:uiPriority w:val="99"/>
    <w:semiHidden/>
    <w:rsid w:val="00C73479"/>
    <w:rPr>
      <w:rFonts w:ascii="Book Antiqua" w:eastAsia="Times New Roman" w:hAnsi="Book Antiqua" w:cs="Book Antiqua"/>
      <w:i/>
      <w:iCs/>
      <w:kern w:val="0"/>
      <w:sz w:val="20"/>
      <w:szCs w:val="20"/>
      <w14:ligatures w14:val="none"/>
    </w:rPr>
  </w:style>
  <w:style w:type="character" w:styleId="FollowedHyperlink">
    <w:name w:val="FollowedHyperlink"/>
    <w:uiPriority w:val="99"/>
    <w:semiHidden/>
    <w:unhideWhenUsed/>
    <w:rsid w:val="00C73479"/>
    <w:rPr>
      <w:color w:val="800080"/>
      <w:u w:val="single"/>
    </w:rPr>
  </w:style>
  <w:style w:type="paragraph" w:customStyle="1" w:styleId="msonormal0">
    <w:name w:val="msonormal"/>
    <w:basedOn w:val="Normal"/>
    <w:rsid w:val="00C73479"/>
    <w:pPr>
      <w:widowControl/>
      <w:autoSpaceDE/>
      <w:autoSpaceDN/>
      <w:adjustRightInd/>
      <w:spacing w:before="100" w:beforeAutospacing="1" w:after="100" w:afterAutospacing="1"/>
    </w:pPr>
    <w:rPr>
      <w:rFonts w:ascii="Times New Roman" w:hAnsi="Times New Roman"/>
    </w:rPr>
  </w:style>
  <w:style w:type="paragraph" w:styleId="Index1">
    <w:name w:val="index 1"/>
    <w:basedOn w:val="Normal"/>
    <w:next w:val="Normal"/>
    <w:autoRedefine/>
    <w:uiPriority w:val="99"/>
    <w:semiHidden/>
    <w:unhideWhenUsed/>
    <w:rsid w:val="00C73479"/>
    <w:pPr>
      <w:widowControl/>
      <w:tabs>
        <w:tab w:val="left" w:leader="dot" w:pos="9000"/>
        <w:tab w:val="right" w:pos="9360"/>
      </w:tabs>
      <w:suppressAutoHyphens/>
      <w:adjustRightInd/>
      <w:ind w:left="1440" w:right="720" w:hanging="1440"/>
    </w:pPr>
    <w:rPr>
      <w:rFonts w:cs="Courier New"/>
    </w:rPr>
  </w:style>
  <w:style w:type="paragraph" w:styleId="Index2">
    <w:name w:val="index 2"/>
    <w:basedOn w:val="Normal"/>
    <w:next w:val="Normal"/>
    <w:autoRedefine/>
    <w:uiPriority w:val="99"/>
    <w:semiHidden/>
    <w:unhideWhenUsed/>
    <w:rsid w:val="00C73479"/>
    <w:pPr>
      <w:widowControl/>
      <w:tabs>
        <w:tab w:val="left" w:leader="dot" w:pos="9000"/>
        <w:tab w:val="right" w:pos="9360"/>
      </w:tabs>
      <w:suppressAutoHyphens/>
      <w:adjustRightInd/>
      <w:ind w:left="1440" w:right="720" w:hanging="720"/>
    </w:pPr>
    <w:rPr>
      <w:rFonts w:cs="Courier New"/>
    </w:rPr>
  </w:style>
  <w:style w:type="paragraph" w:styleId="TOC1">
    <w:name w:val="toc 1"/>
    <w:basedOn w:val="Normal"/>
    <w:next w:val="Normal"/>
    <w:autoRedefine/>
    <w:uiPriority w:val="39"/>
    <w:semiHidden/>
    <w:unhideWhenUsed/>
    <w:rsid w:val="00C73479"/>
    <w:pPr>
      <w:widowControl/>
      <w:tabs>
        <w:tab w:val="left" w:leader="dot" w:pos="9000"/>
        <w:tab w:val="right" w:pos="9360"/>
      </w:tabs>
      <w:suppressAutoHyphens/>
      <w:adjustRightInd/>
      <w:spacing w:before="480"/>
      <w:ind w:left="720" w:right="720" w:hanging="720"/>
    </w:pPr>
    <w:rPr>
      <w:rFonts w:cs="Courier New"/>
    </w:rPr>
  </w:style>
  <w:style w:type="paragraph" w:styleId="TOC2">
    <w:name w:val="toc 2"/>
    <w:basedOn w:val="Normal"/>
    <w:next w:val="Normal"/>
    <w:autoRedefine/>
    <w:uiPriority w:val="39"/>
    <w:semiHidden/>
    <w:unhideWhenUsed/>
    <w:rsid w:val="00C73479"/>
    <w:pPr>
      <w:widowControl/>
      <w:tabs>
        <w:tab w:val="left" w:leader="dot" w:pos="9000"/>
        <w:tab w:val="right" w:pos="9360"/>
      </w:tabs>
      <w:suppressAutoHyphens/>
      <w:adjustRightInd/>
      <w:ind w:left="1440" w:right="720" w:hanging="720"/>
    </w:pPr>
    <w:rPr>
      <w:rFonts w:cs="Courier New"/>
    </w:rPr>
  </w:style>
  <w:style w:type="paragraph" w:styleId="TOC3">
    <w:name w:val="toc 3"/>
    <w:basedOn w:val="Normal"/>
    <w:next w:val="Normal"/>
    <w:autoRedefine/>
    <w:uiPriority w:val="39"/>
    <w:semiHidden/>
    <w:unhideWhenUsed/>
    <w:rsid w:val="00C73479"/>
    <w:pPr>
      <w:widowControl/>
      <w:tabs>
        <w:tab w:val="left" w:leader="dot" w:pos="9000"/>
        <w:tab w:val="right" w:pos="9360"/>
      </w:tabs>
      <w:suppressAutoHyphens/>
      <w:adjustRightInd/>
      <w:ind w:left="2160" w:right="720" w:hanging="720"/>
    </w:pPr>
    <w:rPr>
      <w:rFonts w:cs="Courier New"/>
    </w:rPr>
  </w:style>
  <w:style w:type="paragraph" w:styleId="TOC4">
    <w:name w:val="toc 4"/>
    <w:basedOn w:val="Normal"/>
    <w:next w:val="Normal"/>
    <w:autoRedefine/>
    <w:uiPriority w:val="99"/>
    <w:semiHidden/>
    <w:unhideWhenUsed/>
    <w:rsid w:val="00C73479"/>
    <w:pPr>
      <w:widowControl/>
      <w:tabs>
        <w:tab w:val="left" w:leader="dot" w:pos="9000"/>
        <w:tab w:val="right" w:pos="9360"/>
      </w:tabs>
      <w:suppressAutoHyphens/>
      <w:adjustRightInd/>
      <w:ind w:left="2880" w:right="720" w:hanging="720"/>
    </w:pPr>
    <w:rPr>
      <w:rFonts w:cs="Courier New"/>
    </w:rPr>
  </w:style>
  <w:style w:type="paragraph" w:styleId="TOC5">
    <w:name w:val="toc 5"/>
    <w:basedOn w:val="Normal"/>
    <w:next w:val="Normal"/>
    <w:autoRedefine/>
    <w:uiPriority w:val="99"/>
    <w:semiHidden/>
    <w:unhideWhenUsed/>
    <w:rsid w:val="00C73479"/>
    <w:pPr>
      <w:widowControl/>
      <w:tabs>
        <w:tab w:val="left" w:leader="dot" w:pos="9000"/>
        <w:tab w:val="right" w:pos="9360"/>
      </w:tabs>
      <w:suppressAutoHyphens/>
      <w:adjustRightInd/>
      <w:ind w:left="3600" w:right="720" w:hanging="720"/>
    </w:pPr>
    <w:rPr>
      <w:rFonts w:cs="Courier New"/>
    </w:rPr>
  </w:style>
  <w:style w:type="paragraph" w:styleId="TOC6">
    <w:name w:val="toc 6"/>
    <w:basedOn w:val="Normal"/>
    <w:next w:val="Normal"/>
    <w:autoRedefine/>
    <w:uiPriority w:val="99"/>
    <w:semiHidden/>
    <w:unhideWhenUsed/>
    <w:rsid w:val="00C73479"/>
    <w:pPr>
      <w:widowControl/>
      <w:tabs>
        <w:tab w:val="left" w:pos="9000"/>
        <w:tab w:val="right" w:pos="9360"/>
      </w:tabs>
      <w:suppressAutoHyphens/>
      <w:adjustRightInd/>
      <w:ind w:left="720" w:hanging="720"/>
    </w:pPr>
    <w:rPr>
      <w:rFonts w:cs="Courier New"/>
    </w:rPr>
  </w:style>
  <w:style w:type="paragraph" w:styleId="TOC7">
    <w:name w:val="toc 7"/>
    <w:basedOn w:val="Normal"/>
    <w:next w:val="Normal"/>
    <w:autoRedefine/>
    <w:uiPriority w:val="99"/>
    <w:semiHidden/>
    <w:unhideWhenUsed/>
    <w:rsid w:val="00C73479"/>
    <w:pPr>
      <w:widowControl/>
      <w:suppressAutoHyphens/>
      <w:adjustRightInd/>
      <w:ind w:left="720" w:hanging="720"/>
    </w:pPr>
    <w:rPr>
      <w:rFonts w:cs="Courier New"/>
    </w:rPr>
  </w:style>
  <w:style w:type="paragraph" w:styleId="TOC8">
    <w:name w:val="toc 8"/>
    <w:basedOn w:val="Normal"/>
    <w:next w:val="Normal"/>
    <w:autoRedefine/>
    <w:uiPriority w:val="99"/>
    <w:semiHidden/>
    <w:unhideWhenUsed/>
    <w:rsid w:val="00C73479"/>
    <w:pPr>
      <w:widowControl/>
      <w:tabs>
        <w:tab w:val="left" w:pos="9000"/>
        <w:tab w:val="right" w:pos="9360"/>
      </w:tabs>
      <w:suppressAutoHyphens/>
      <w:adjustRightInd/>
      <w:ind w:left="720" w:hanging="720"/>
    </w:pPr>
    <w:rPr>
      <w:rFonts w:cs="Courier New"/>
    </w:rPr>
  </w:style>
  <w:style w:type="paragraph" w:styleId="TOC9">
    <w:name w:val="toc 9"/>
    <w:basedOn w:val="Normal"/>
    <w:next w:val="Normal"/>
    <w:autoRedefine/>
    <w:uiPriority w:val="99"/>
    <w:semiHidden/>
    <w:unhideWhenUsed/>
    <w:rsid w:val="00C73479"/>
    <w:pPr>
      <w:widowControl/>
      <w:tabs>
        <w:tab w:val="left" w:leader="dot" w:pos="9000"/>
        <w:tab w:val="right" w:pos="9360"/>
      </w:tabs>
      <w:suppressAutoHyphens/>
      <w:adjustRightInd/>
      <w:ind w:left="720" w:hanging="720"/>
    </w:pPr>
    <w:rPr>
      <w:rFonts w:cs="Courier New"/>
    </w:rPr>
  </w:style>
  <w:style w:type="paragraph" w:styleId="FootnoteText">
    <w:name w:val="footnote text"/>
    <w:basedOn w:val="Normal"/>
    <w:link w:val="FootnoteTextChar"/>
    <w:uiPriority w:val="99"/>
    <w:semiHidden/>
    <w:unhideWhenUsed/>
    <w:rsid w:val="00C73479"/>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adjustRightInd/>
    </w:pPr>
    <w:rPr>
      <w:rFonts w:ascii="Book Antiqua" w:hAnsi="Book Antiqua" w:cs="Book Antiqua"/>
      <w:sz w:val="20"/>
      <w:szCs w:val="20"/>
    </w:rPr>
  </w:style>
  <w:style w:type="character" w:customStyle="1" w:styleId="FootnoteTextChar">
    <w:name w:val="Footnote Text Char"/>
    <w:basedOn w:val="DefaultParagraphFont"/>
    <w:link w:val="FootnoteText"/>
    <w:uiPriority w:val="99"/>
    <w:semiHidden/>
    <w:rsid w:val="00C73479"/>
    <w:rPr>
      <w:rFonts w:ascii="Book Antiqua" w:eastAsia="Times New Roman" w:hAnsi="Book Antiqua" w:cs="Book Antiqua"/>
      <w:kern w:val="0"/>
      <w:sz w:val="20"/>
      <w:szCs w:val="20"/>
      <w14:ligatures w14:val="none"/>
    </w:rPr>
  </w:style>
  <w:style w:type="paragraph" w:styleId="CommentText">
    <w:name w:val="annotation text"/>
    <w:basedOn w:val="Normal"/>
    <w:link w:val="CommentTextChar"/>
    <w:uiPriority w:val="99"/>
    <w:semiHidden/>
    <w:unhideWhenUsed/>
    <w:rsid w:val="00C73479"/>
    <w:rPr>
      <w:sz w:val="20"/>
      <w:szCs w:val="20"/>
    </w:rPr>
  </w:style>
  <w:style w:type="character" w:customStyle="1" w:styleId="CommentTextChar">
    <w:name w:val="Comment Text Char"/>
    <w:basedOn w:val="DefaultParagraphFont"/>
    <w:link w:val="CommentText"/>
    <w:uiPriority w:val="99"/>
    <w:semiHidden/>
    <w:rsid w:val="00C73479"/>
    <w:rPr>
      <w:rFonts w:ascii="Courier New" w:eastAsia="Times New Roman" w:hAnsi="Courier New" w:cs="Times New Roman"/>
      <w:kern w:val="0"/>
      <w:sz w:val="20"/>
      <w:szCs w:val="20"/>
      <w14:ligatures w14:val="none"/>
    </w:rPr>
  </w:style>
  <w:style w:type="paragraph" w:styleId="Caption">
    <w:name w:val="caption"/>
    <w:basedOn w:val="Normal"/>
    <w:next w:val="Normal"/>
    <w:uiPriority w:val="99"/>
    <w:semiHidden/>
    <w:unhideWhenUsed/>
    <w:qFormat/>
    <w:rsid w:val="00C73479"/>
    <w:pPr>
      <w:widowControl/>
      <w:adjustRightInd/>
    </w:pPr>
    <w:rPr>
      <w:rFonts w:cs="Courier New"/>
    </w:rPr>
  </w:style>
  <w:style w:type="paragraph" w:styleId="EndnoteText">
    <w:name w:val="endnote text"/>
    <w:basedOn w:val="Normal"/>
    <w:link w:val="EndnoteTextChar"/>
    <w:uiPriority w:val="99"/>
    <w:semiHidden/>
    <w:unhideWhenUsed/>
    <w:rsid w:val="00C73479"/>
    <w:pPr>
      <w:widowControl/>
      <w:tabs>
        <w:tab w:val="left" w:pos="-720"/>
      </w:tabs>
      <w:suppressAutoHyphens/>
      <w:adjustRightInd/>
    </w:pPr>
    <w:rPr>
      <w:rFonts w:cs="Courier New"/>
      <w:sz w:val="20"/>
      <w:szCs w:val="20"/>
    </w:rPr>
  </w:style>
  <w:style w:type="character" w:customStyle="1" w:styleId="EndnoteTextChar">
    <w:name w:val="Endnote Text Char"/>
    <w:basedOn w:val="DefaultParagraphFont"/>
    <w:link w:val="EndnoteText"/>
    <w:uiPriority w:val="99"/>
    <w:semiHidden/>
    <w:rsid w:val="00C73479"/>
    <w:rPr>
      <w:rFonts w:ascii="Courier New" w:eastAsia="Times New Roman" w:hAnsi="Courier New" w:cs="Courier New"/>
      <w:kern w:val="0"/>
      <w:sz w:val="20"/>
      <w:szCs w:val="20"/>
      <w14:ligatures w14:val="none"/>
    </w:rPr>
  </w:style>
  <w:style w:type="paragraph" w:styleId="TOAHeading">
    <w:name w:val="toa heading"/>
    <w:basedOn w:val="Normal"/>
    <w:next w:val="Normal"/>
    <w:uiPriority w:val="99"/>
    <w:semiHidden/>
    <w:unhideWhenUsed/>
    <w:rsid w:val="00C73479"/>
    <w:pPr>
      <w:widowControl/>
      <w:tabs>
        <w:tab w:val="left" w:pos="9000"/>
        <w:tab w:val="right" w:pos="9360"/>
      </w:tabs>
      <w:suppressAutoHyphens/>
      <w:adjustRightInd/>
    </w:pPr>
    <w:rPr>
      <w:rFonts w:cs="Courier New"/>
    </w:rPr>
  </w:style>
  <w:style w:type="paragraph" w:styleId="BodyText">
    <w:name w:val="Body Text"/>
    <w:basedOn w:val="Normal"/>
    <w:link w:val="BodyTextChar"/>
    <w:uiPriority w:val="99"/>
    <w:semiHidden/>
    <w:unhideWhenUsed/>
    <w:rsid w:val="00C73479"/>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center" w:pos="5040"/>
        <w:tab w:val="left" w:pos="5472"/>
        <w:tab w:val="left" w:pos="5904"/>
        <w:tab w:val="left" w:pos="6336"/>
        <w:tab w:val="left" w:pos="6768"/>
        <w:tab w:val="left" w:pos="7200"/>
        <w:tab w:val="left" w:pos="7632"/>
        <w:tab w:val="left" w:pos="8064"/>
        <w:tab w:val="left" w:pos="8496"/>
        <w:tab w:val="left" w:pos="8928"/>
        <w:tab w:val="left" w:pos="9360"/>
        <w:tab w:val="left" w:pos="9792"/>
      </w:tabs>
      <w:suppressAutoHyphens/>
      <w:adjustRightInd/>
      <w:jc w:val="both"/>
    </w:pPr>
    <w:rPr>
      <w:rFonts w:cs="Courier New"/>
      <w:spacing w:val="-3"/>
    </w:rPr>
  </w:style>
  <w:style w:type="character" w:customStyle="1" w:styleId="BodyTextChar">
    <w:name w:val="Body Text Char"/>
    <w:basedOn w:val="DefaultParagraphFont"/>
    <w:link w:val="BodyText"/>
    <w:uiPriority w:val="99"/>
    <w:semiHidden/>
    <w:rsid w:val="00C73479"/>
    <w:rPr>
      <w:rFonts w:ascii="Courier New" w:eastAsia="Times New Roman" w:hAnsi="Courier New" w:cs="Courier New"/>
      <w:spacing w:val="-3"/>
      <w:kern w:val="0"/>
      <w:sz w:val="24"/>
      <w:szCs w:val="24"/>
      <w14:ligatures w14:val="none"/>
    </w:rPr>
  </w:style>
  <w:style w:type="paragraph" w:styleId="BodyText2">
    <w:name w:val="Body Text 2"/>
    <w:basedOn w:val="Normal"/>
    <w:link w:val="BodyText2Char"/>
    <w:uiPriority w:val="99"/>
    <w:semiHidden/>
    <w:unhideWhenUsed/>
    <w:rsid w:val="00C73479"/>
    <w:pPr>
      <w:widowControl/>
      <w:tabs>
        <w:tab w:val="left" w:pos="0"/>
        <w:tab w:val="left" w:pos="432"/>
        <w:tab w:val="left" w:pos="864"/>
        <w:tab w:val="left" w:pos="1044"/>
        <w:tab w:val="left" w:pos="1296"/>
        <w:tab w:val="left" w:pos="1728"/>
        <w:tab w:val="left" w:pos="2160"/>
        <w:tab w:val="left" w:pos="2592"/>
        <w:tab w:val="left" w:pos="3024"/>
        <w:tab w:val="left" w:pos="3456"/>
        <w:tab w:val="left" w:pos="3888"/>
        <w:tab w:val="left" w:pos="4320"/>
        <w:tab w:val="center" w:pos="5040"/>
        <w:tab w:val="left" w:pos="5472"/>
        <w:tab w:val="left" w:pos="5904"/>
        <w:tab w:val="left" w:pos="6336"/>
        <w:tab w:val="left" w:pos="6768"/>
        <w:tab w:val="left" w:pos="7200"/>
        <w:tab w:val="left" w:pos="7632"/>
        <w:tab w:val="left" w:pos="8064"/>
        <w:tab w:val="left" w:pos="8496"/>
        <w:tab w:val="left" w:pos="8928"/>
        <w:tab w:val="left" w:pos="9360"/>
      </w:tabs>
      <w:suppressAutoHyphens/>
      <w:adjustRightInd/>
      <w:ind w:left="1476" w:hanging="1044"/>
      <w:jc w:val="both"/>
    </w:pPr>
    <w:rPr>
      <w:rFonts w:cs="Courier New"/>
      <w:spacing w:val="-3"/>
    </w:rPr>
  </w:style>
  <w:style w:type="character" w:customStyle="1" w:styleId="BodyText2Char">
    <w:name w:val="Body Text 2 Char"/>
    <w:basedOn w:val="DefaultParagraphFont"/>
    <w:link w:val="BodyText2"/>
    <w:uiPriority w:val="99"/>
    <w:semiHidden/>
    <w:rsid w:val="00C73479"/>
    <w:rPr>
      <w:rFonts w:ascii="Courier New" w:eastAsia="Times New Roman" w:hAnsi="Courier New" w:cs="Courier New"/>
      <w:spacing w:val="-3"/>
      <w:kern w:val="0"/>
      <w:sz w:val="24"/>
      <w:szCs w:val="24"/>
      <w14:ligatures w14:val="none"/>
    </w:rPr>
  </w:style>
  <w:style w:type="paragraph" w:styleId="BodyTextIndent2">
    <w:name w:val="Body Text Indent 2"/>
    <w:basedOn w:val="Normal"/>
    <w:link w:val="BodyTextIndent2Char"/>
    <w:uiPriority w:val="99"/>
    <w:semiHidden/>
    <w:unhideWhenUsed/>
    <w:rsid w:val="00C73479"/>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center" w:pos="5040"/>
        <w:tab w:val="left" w:pos="5472"/>
        <w:tab w:val="left" w:pos="5904"/>
        <w:tab w:val="left" w:pos="6336"/>
        <w:tab w:val="left" w:pos="6768"/>
        <w:tab w:val="left" w:pos="7200"/>
        <w:tab w:val="left" w:pos="7632"/>
        <w:tab w:val="left" w:pos="8064"/>
        <w:tab w:val="left" w:pos="8496"/>
        <w:tab w:val="left" w:pos="8928"/>
        <w:tab w:val="left" w:pos="9360"/>
        <w:tab w:val="left" w:pos="9792"/>
      </w:tabs>
      <w:suppressAutoHyphens/>
      <w:adjustRightInd/>
      <w:ind w:left="432"/>
    </w:pPr>
    <w:rPr>
      <w:rFonts w:cs="Courier New"/>
    </w:rPr>
  </w:style>
  <w:style w:type="character" w:customStyle="1" w:styleId="BodyTextIndent2Char">
    <w:name w:val="Body Text Indent 2 Char"/>
    <w:basedOn w:val="DefaultParagraphFont"/>
    <w:link w:val="BodyTextIndent2"/>
    <w:uiPriority w:val="99"/>
    <w:semiHidden/>
    <w:rsid w:val="00C73479"/>
    <w:rPr>
      <w:rFonts w:ascii="Courier New" w:eastAsia="Times New Roman" w:hAnsi="Courier New" w:cs="Courier New"/>
      <w:kern w:val="0"/>
      <w:sz w:val="24"/>
      <w:szCs w:val="24"/>
      <w14:ligatures w14:val="none"/>
    </w:rPr>
  </w:style>
  <w:style w:type="paragraph" w:styleId="BodyTextIndent3">
    <w:name w:val="Body Text Indent 3"/>
    <w:basedOn w:val="Normal"/>
    <w:link w:val="BodyTextIndent3Char"/>
    <w:uiPriority w:val="99"/>
    <w:semiHidden/>
    <w:unhideWhenUsed/>
    <w:rsid w:val="00C73479"/>
    <w:pPr>
      <w:widowControl/>
      <w:tabs>
        <w:tab w:val="left" w:pos="0"/>
        <w:tab w:val="left" w:pos="432"/>
        <w:tab w:val="left" w:pos="864"/>
        <w:tab w:val="left" w:pos="1044"/>
        <w:tab w:val="left" w:pos="1296"/>
        <w:tab w:val="left" w:pos="1728"/>
        <w:tab w:val="left" w:pos="2160"/>
        <w:tab w:val="left" w:pos="2592"/>
        <w:tab w:val="left" w:pos="3024"/>
        <w:tab w:val="left" w:pos="3456"/>
        <w:tab w:val="left" w:pos="3888"/>
        <w:tab w:val="left" w:pos="4320"/>
        <w:tab w:val="center" w:pos="5040"/>
        <w:tab w:val="left" w:pos="5472"/>
        <w:tab w:val="left" w:pos="5904"/>
        <w:tab w:val="left" w:pos="6336"/>
        <w:tab w:val="left" w:pos="6768"/>
        <w:tab w:val="left" w:pos="7200"/>
        <w:tab w:val="left" w:pos="7632"/>
        <w:tab w:val="left" w:pos="8064"/>
        <w:tab w:val="left" w:pos="8496"/>
        <w:tab w:val="left" w:pos="8928"/>
        <w:tab w:val="left" w:pos="9360"/>
      </w:tabs>
      <w:suppressAutoHyphens/>
      <w:adjustRightInd/>
      <w:ind w:left="1483" w:hanging="1051"/>
    </w:pPr>
    <w:rPr>
      <w:rFonts w:cs="Courier New"/>
      <w:spacing w:val="-3"/>
    </w:rPr>
  </w:style>
  <w:style w:type="character" w:customStyle="1" w:styleId="BodyTextIndent3Char">
    <w:name w:val="Body Text Indent 3 Char"/>
    <w:basedOn w:val="DefaultParagraphFont"/>
    <w:link w:val="BodyTextIndent3"/>
    <w:uiPriority w:val="99"/>
    <w:semiHidden/>
    <w:rsid w:val="00C73479"/>
    <w:rPr>
      <w:rFonts w:ascii="Courier New" w:eastAsia="Times New Roman" w:hAnsi="Courier New" w:cs="Courier New"/>
      <w:spacing w:val="-3"/>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C73479"/>
    <w:rPr>
      <w:b/>
      <w:bCs/>
    </w:rPr>
  </w:style>
  <w:style w:type="character" w:customStyle="1" w:styleId="CommentSubjectChar">
    <w:name w:val="Comment Subject Char"/>
    <w:basedOn w:val="CommentTextChar"/>
    <w:link w:val="CommentSubject"/>
    <w:uiPriority w:val="99"/>
    <w:semiHidden/>
    <w:rsid w:val="00C73479"/>
    <w:rPr>
      <w:rFonts w:ascii="Courier New" w:eastAsia="Times New Roman" w:hAnsi="Courier New" w:cs="Times New Roman"/>
      <w:b/>
      <w:bCs/>
      <w:kern w:val="0"/>
      <w:sz w:val="20"/>
      <w:szCs w:val="20"/>
      <w14:ligatures w14:val="none"/>
    </w:rPr>
  </w:style>
  <w:style w:type="paragraph" w:styleId="BalloonText">
    <w:name w:val="Balloon Text"/>
    <w:basedOn w:val="Normal"/>
    <w:link w:val="BalloonTextChar"/>
    <w:uiPriority w:val="99"/>
    <w:semiHidden/>
    <w:unhideWhenUsed/>
    <w:rsid w:val="00C73479"/>
    <w:rPr>
      <w:rFonts w:ascii="Tahoma" w:hAnsi="Tahoma" w:cs="Tahoma"/>
      <w:sz w:val="16"/>
      <w:szCs w:val="16"/>
    </w:rPr>
  </w:style>
  <w:style w:type="character" w:customStyle="1" w:styleId="BalloonTextChar">
    <w:name w:val="Balloon Text Char"/>
    <w:basedOn w:val="DefaultParagraphFont"/>
    <w:link w:val="BalloonText"/>
    <w:uiPriority w:val="99"/>
    <w:semiHidden/>
    <w:rsid w:val="00C73479"/>
    <w:rPr>
      <w:rFonts w:ascii="Tahoma" w:eastAsia="Times New Roman" w:hAnsi="Tahoma" w:cs="Tahoma"/>
      <w:kern w:val="0"/>
      <w:sz w:val="16"/>
      <w:szCs w:val="16"/>
      <w14:ligatures w14:val="none"/>
    </w:rPr>
  </w:style>
  <w:style w:type="paragraph" w:styleId="NoSpacing">
    <w:name w:val="No Spacing"/>
    <w:uiPriority w:val="1"/>
    <w:qFormat/>
    <w:rsid w:val="00C73479"/>
    <w:pPr>
      <w:spacing w:after="0" w:line="240" w:lineRule="auto"/>
    </w:pPr>
    <w:rPr>
      <w:rFonts w:ascii="Calibri" w:eastAsia="Calibri" w:hAnsi="Calibri" w:cs="Times New Roman"/>
      <w:kern w:val="0"/>
      <w14:ligatures w14:val="none"/>
    </w:rPr>
  </w:style>
  <w:style w:type="paragraph" w:styleId="Revision">
    <w:name w:val="Revision"/>
    <w:uiPriority w:val="99"/>
    <w:semiHidden/>
    <w:rsid w:val="00C73479"/>
    <w:pPr>
      <w:spacing w:after="0" w:line="240" w:lineRule="auto"/>
    </w:pPr>
    <w:rPr>
      <w:rFonts w:ascii="Calibri" w:eastAsia="Calibri" w:hAnsi="Calibri" w:cs="Arial"/>
      <w:kern w:val="0"/>
      <w14:ligatures w14:val="none"/>
    </w:rPr>
  </w:style>
  <w:style w:type="paragraph" w:styleId="ListParagraph">
    <w:name w:val="List Paragraph"/>
    <w:basedOn w:val="Normal"/>
    <w:uiPriority w:val="34"/>
    <w:qFormat/>
    <w:rsid w:val="00C73479"/>
    <w:pPr>
      <w:widowControl/>
      <w:autoSpaceDE/>
      <w:autoSpaceDN/>
      <w:adjustRightInd/>
      <w:spacing w:after="160" w:line="256" w:lineRule="auto"/>
      <w:ind w:left="720"/>
      <w:contextualSpacing/>
    </w:pPr>
    <w:rPr>
      <w:rFonts w:ascii="Calibri" w:eastAsia="Calibri" w:hAnsi="Calibri" w:cs="Arial"/>
      <w:sz w:val="22"/>
      <w:szCs w:val="22"/>
    </w:rPr>
  </w:style>
  <w:style w:type="paragraph" w:styleId="TOCHeading">
    <w:name w:val="TOC Heading"/>
    <w:basedOn w:val="Heading1"/>
    <w:next w:val="Normal"/>
    <w:uiPriority w:val="39"/>
    <w:semiHidden/>
    <w:unhideWhenUsed/>
    <w:qFormat/>
    <w:rsid w:val="00C73479"/>
    <w:pPr>
      <w:outlineLvl w:val="9"/>
    </w:pPr>
  </w:style>
  <w:style w:type="paragraph" w:customStyle="1" w:styleId="paragraph">
    <w:name w:val="paragraph"/>
    <w:basedOn w:val="Normal"/>
    <w:rsid w:val="00C73479"/>
    <w:pPr>
      <w:widowControl/>
      <w:autoSpaceDE/>
      <w:autoSpaceDN/>
      <w:adjustRightInd/>
      <w:spacing w:before="100" w:beforeAutospacing="1" w:after="100" w:afterAutospacing="1"/>
    </w:pPr>
    <w:rPr>
      <w:rFonts w:ascii="Times New Roman" w:eastAsia="Calibri" w:hAnsi="Times New Roman"/>
    </w:rPr>
  </w:style>
  <w:style w:type="paragraph" w:customStyle="1" w:styleId="indent-1">
    <w:name w:val="indent-1"/>
    <w:basedOn w:val="Normal"/>
    <w:rsid w:val="00C73479"/>
    <w:pPr>
      <w:widowControl/>
      <w:autoSpaceDE/>
      <w:autoSpaceDN/>
      <w:adjustRightInd/>
      <w:spacing w:before="100" w:beforeAutospacing="1" w:after="100" w:afterAutospacing="1"/>
    </w:pPr>
    <w:rPr>
      <w:rFonts w:ascii="Times New Roman" w:hAnsi="Times New Roman"/>
    </w:rPr>
  </w:style>
  <w:style w:type="paragraph" w:customStyle="1" w:styleId="Document1">
    <w:name w:val="Document 1"/>
    <w:uiPriority w:val="99"/>
    <w:rsid w:val="00C73479"/>
    <w:pPr>
      <w:keepNext/>
      <w:keepLines/>
      <w:tabs>
        <w:tab w:val="left" w:pos="-720"/>
      </w:tabs>
      <w:suppressAutoHyphens/>
      <w:autoSpaceDE w:val="0"/>
      <w:autoSpaceDN w:val="0"/>
      <w:spacing w:after="0" w:line="240" w:lineRule="auto"/>
    </w:pPr>
    <w:rPr>
      <w:rFonts w:ascii="Courier New" w:eastAsia="Times New Roman" w:hAnsi="Courier New" w:cs="Courier New"/>
      <w:kern w:val="0"/>
      <w:sz w:val="24"/>
      <w:szCs w:val="24"/>
      <w14:ligatures w14:val="none"/>
    </w:rPr>
  </w:style>
  <w:style w:type="paragraph" w:customStyle="1" w:styleId="Technical4">
    <w:name w:val="Technical 4"/>
    <w:uiPriority w:val="99"/>
    <w:rsid w:val="00C73479"/>
    <w:pPr>
      <w:tabs>
        <w:tab w:val="left" w:pos="-720"/>
      </w:tabs>
      <w:suppressAutoHyphens/>
      <w:autoSpaceDE w:val="0"/>
      <w:autoSpaceDN w:val="0"/>
      <w:spacing w:after="0" w:line="240" w:lineRule="auto"/>
    </w:pPr>
    <w:rPr>
      <w:rFonts w:ascii="Courier New" w:eastAsia="Times New Roman" w:hAnsi="Courier New" w:cs="Courier New"/>
      <w:b/>
      <w:bCs/>
      <w:kern w:val="0"/>
      <w:sz w:val="24"/>
      <w:szCs w:val="24"/>
      <w14:ligatures w14:val="none"/>
    </w:rPr>
  </w:style>
  <w:style w:type="paragraph" w:customStyle="1" w:styleId="Technical5">
    <w:name w:val="Technical 5"/>
    <w:uiPriority w:val="99"/>
    <w:rsid w:val="00C73479"/>
    <w:pPr>
      <w:tabs>
        <w:tab w:val="left" w:pos="-720"/>
      </w:tabs>
      <w:suppressAutoHyphens/>
      <w:autoSpaceDE w:val="0"/>
      <w:autoSpaceDN w:val="0"/>
      <w:spacing w:after="0" w:line="240" w:lineRule="auto"/>
      <w:ind w:firstLine="720"/>
    </w:pPr>
    <w:rPr>
      <w:rFonts w:ascii="Courier New" w:eastAsia="Times New Roman" w:hAnsi="Courier New" w:cs="Courier New"/>
      <w:b/>
      <w:bCs/>
      <w:kern w:val="0"/>
      <w:sz w:val="24"/>
      <w:szCs w:val="24"/>
      <w14:ligatures w14:val="none"/>
    </w:rPr>
  </w:style>
  <w:style w:type="paragraph" w:customStyle="1" w:styleId="Technical6">
    <w:name w:val="Technical 6"/>
    <w:uiPriority w:val="99"/>
    <w:rsid w:val="00C73479"/>
    <w:pPr>
      <w:tabs>
        <w:tab w:val="left" w:pos="-720"/>
      </w:tabs>
      <w:suppressAutoHyphens/>
      <w:autoSpaceDE w:val="0"/>
      <w:autoSpaceDN w:val="0"/>
      <w:spacing w:after="0" w:line="240" w:lineRule="auto"/>
      <w:ind w:firstLine="720"/>
    </w:pPr>
    <w:rPr>
      <w:rFonts w:ascii="Courier New" w:eastAsia="Times New Roman" w:hAnsi="Courier New" w:cs="Courier New"/>
      <w:b/>
      <w:bCs/>
      <w:kern w:val="0"/>
      <w:sz w:val="24"/>
      <w:szCs w:val="24"/>
      <w14:ligatures w14:val="none"/>
    </w:rPr>
  </w:style>
  <w:style w:type="paragraph" w:customStyle="1" w:styleId="Technical7">
    <w:name w:val="Technical 7"/>
    <w:uiPriority w:val="99"/>
    <w:rsid w:val="00C73479"/>
    <w:pPr>
      <w:tabs>
        <w:tab w:val="left" w:pos="-720"/>
      </w:tabs>
      <w:suppressAutoHyphens/>
      <w:autoSpaceDE w:val="0"/>
      <w:autoSpaceDN w:val="0"/>
      <w:spacing w:after="0" w:line="240" w:lineRule="auto"/>
      <w:ind w:firstLine="720"/>
    </w:pPr>
    <w:rPr>
      <w:rFonts w:ascii="Courier New" w:eastAsia="Times New Roman" w:hAnsi="Courier New" w:cs="Courier New"/>
      <w:b/>
      <w:bCs/>
      <w:kern w:val="0"/>
      <w:sz w:val="24"/>
      <w:szCs w:val="24"/>
      <w14:ligatures w14:val="none"/>
    </w:rPr>
  </w:style>
  <w:style w:type="paragraph" w:customStyle="1" w:styleId="Technical8">
    <w:name w:val="Technical 8"/>
    <w:uiPriority w:val="99"/>
    <w:rsid w:val="00C73479"/>
    <w:pPr>
      <w:tabs>
        <w:tab w:val="left" w:pos="-720"/>
      </w:tabs>
      <w:suppressAutoHyphens/>
      <w:autoSpaceDE w:val="0"/>
      <w:autoSpaceDN w:val="0"/>
      <w:spacing w:after="0" w:line="240" w:lineRule="auto"/>
      <w:ind w:firstLine="720"/>
    </w:pPr>
    <w:rPr>
      <w:rFonts w:ascii="Courier New" w:eastAsia="Times New Roman" w:hAnsi="Courier New" w:cs="Courier New"/>
      <w:b/>
      <w:bCs/>
      <w:kern w:val="0"/>
      <w:sz w:val="24"/>
      <w:szCs w:val="24"/>
      <w14:ligatures w14:val="none"/>
    </w:rPr>
  </w:style>
  <w:style w:type="paragraph" w:customStyle="1" w:styleId="Pleading">
    <w:name w:val="Pleading"/>
    <w:uiPriority w:val="99"/>
    <w:rsid w:val="00C73479"/>
    <w:pPr>
      <w:tabs>
        <w:tab w:val="left" w:pos="-720"/>
      </w:tabs>
      <w:suppressAutoHyphens/>
      <w:autoSpaceDE w:val="0"/>
      <w:autoSpaceDN w:val="0"/>
      <w:spacing w:after="0" w:line="240" w:lineRule="exact"/>
    </w:pPr>
    <w:rPr>
      <w:rFonts w:ascii="Courier New" w:eastAsia="Times New Roman" w:hAnsi="Courier New" w:cs="Courier New"/>
      <w:kern w:val="0"/>
      <w:sz w:val="24"/>
      <w:szCs w:val="24"/>
      <w14:ligatures w14:val="none"/>
    </w:rPr>
  </w:style>
  <w:style w:type="paragraph" w:customStyle="1" w:styleId="ODD-PAGE">
    <w:name w:val="ODD-PAGE"/>
    <w:uiPriority w:val="99"/>
    <w:rsid w:val="00C73479"/>
    <w:pPr>
      <w:tabs>
        <w:tab w:val="left" w:pos="-1440"/>
        <w:tab w:val="left" w:pos="-720"/>
        <w:tab w:val="left" w:pos="0"/>
        <w:tab w:val="left" w:pos="396"/>
        <w:tab w:val="left" w:pos="720"/>
        <w:tab w:val="left" w:pos="1188"/>
        <w:tab w:val="left" w:pos="1584"/>
        <w:tab w:val="left" w:pos="1980"/>
        <w:tab w:val="left" w:pos="2376"/>
        <w:tab w:val="left" w:pos="2772"/>
        <w:tab w:val="left" w:pos="3168"/>
        <w:tab w:val="left" w:pos="3564"/>
        <w:tab w:val="left" w:pos="3960"/>
        <w:tab w:val="left" w:pos="4320"/>
        <w:tab w:val="center" w:pos="5040"/>
      </w:tabs>
      <w:suppressAutoHyphens/>
      <w:autoSpaceDE w:val="0"/>
      <w:autoSpaceDN w:val="0"/>
      <w:spacing w:after="0" w:line="240" w:lineRule="auto"/>
    </w:pPr>
    <w:rPr>
      <w:rFonts w:ascii="Courier New" w:eastAsia="Times New Roman" w:hAnsi="Courier New" w:cs="Courier New"/>
      <w:kern w:val="0"/>
      <w:sz w:val="24"/>
      <w:szCs w:val="24"/>
      <w14:ligatures w14:val="none"/>
    </w:rPr>
  </w:style>
  <w:style w:type="paragraph" w:customStyle="1" w:styleId="a1">
    <w:name w:val="a1"/>
    <w:uiPriority w:val="99"/>
    <w:rsid w:val="00C73479"/>
    <w:pPr>
      <w:tabs>
        <w:tab w:val="left" w:pos="-720"/>
        <w:tab w:val="left" w:pos="0"/>
        <w:tab w:val="decimal" w:pos="720"/>
      </w:tabs>
      <w:suppressAutoHyphens/>
      <w:autoSpaceDE w:val="0"/>
      <w:autoSpaceDN w:val="0"/>
      <w:spacing w:after="0" w:line="240" w:lineRule="auto"/>
      <w:ind w:firstLine="720"/>
    </w:pPr>
    <w:rPr>
      <w:rFonts w:ascii="Courier New" w:eastAsia="Times New Roman" w:hAnsi="Courier New" w:cs="Courier New"/>
      <w:kern w:val="0"/>
      <w:sz w:val="24"/>
      <w:szCs w:val="24"/>
      <w14:ligatures w14:val="none"/>
    </w:rPr>
  </w:style>
  <w:style w:type="paragraph" w:customStyle="1" w:styleId="a2">
    <w:name w:val="a2"/>
    <w:uiPriority w:val="99"/>
    <w:rsid w:val="00C73479"/>
    <w:pPr>
      <w:tabs>
        <w:tab w:val="left" w:pos="-720"/>
        <w:tab w:val="left" w:pos="0"/>
        <w:tab w:val="left" w:pos="720"/>
        <w:tab w:val="decimal" w:pos="1440"/>
      </w:tabs>
      <w:suppressAutoHyphens/>
      <w:autoSpaceDE w:val="0"/>
      <w:autoSpaceDN w:val="0"/>
      <w:spacing w:after="0" w:line="240" w:lineRule="auto"/>
      <w:ind w:firstLine="1440"/>
    </w:pPr>
    <w:rPr>
      <w:rFonts w:ascii="Courier New" w:eastAsia="Times New Roman" w:hAnsi="Courier New" w:cs="Courier New"/>
      <w:kern w:val="0"/>
      <w:sz w:val="24"/>
      <w:szCs w:val="24"/>
      <w14:ligatures w14:val="none"/>
    </w:rPr>
  </w:style>
  <w:style w:type="paragraph" w:customStyle="1" w:styleId="a3">
    <w:name w:val="a3"/>
    <w:uiPriority w:val="99"/>
    <w:rsid w:val="00C73479"/>
    <w:pPr>
      <w:tabs>
        <w:tab w:val="left" w:pos="-720"/>
        <w:tab w:val="left" w:pos="0"/>
        <w:tab w:val="left" w:pos="720"/>
        <w:tab w:val="left" w:pos="1440"/>
        <w:tab w:val="decimal" w:pos="2160"/>
      </w:tabs>
      <w:suppressAutoHyphens/>
      <w:autoSpaceDE w:val="0"/>
      <w:autoSpaceDN w:val="0"/>
      <w:spacing w:after="0" w:line="240" w:lineRule="auto"/>
      <w:ind w:firstLine="2160"/>
    </w:pPr>
    <w:rPr>
      <w:rFonts w:ascii="Courier New" w:eastAsia="Times New Roman" w:hAnsi="Courier New" w:cs="Courier New"/>
      <w:kern w:val="0"/>
      <w:sz w:val="24"/>
      <w:szCs w:val="24"/>
      <w14:ligatures w14:val="none"/>
    </w:rPr>
  </w:style>
  <w:style w:type="paragraph" w:customStyle="1" w:styleId="a4">
    <w:name w:val="a4"/>
    <w:uiPriority w:val="99"/>
    <w:rsid w:val="00C73479"/>
    <w:pPr>
      <w:tabs>
        <w:tab w:val="left" w:pos="-720"/>
        <w:tab w:val="left" w:pos="0"/>
        <w:tab w:val="left" w:pos="720"/>
        <w:tab w:val="left" w:pos="1440"/>
        <w:tab w:val="left" w:pos="2160"/>
        <w:tab w:val="decimal" w:pos="2880"/>
      </w:tabs>
      <w:suppressAutoHyphens/>
      <w:autoSpaceDE w:val="0"/>
      <w:autoSpaceDN w:val="0"/>
      <w:spacing w:after="0" w:line="240" w:lineRule="auto"/>
      <w:ind w:firstLine="2880"/>
    </w:pPr>
    <w:rPr>
      <w:rFonts w:ascii="Courier New" w:eastAsia="Times New Roman" w:hAnsi="Courier New" w:cs="Courier New"/>
      <w:kern w:val="0"/>
      <w:sz w:val="24"/>
      <w:szCs w:val="24"/>
      <w14:ligatures w14:val="none"/>
    </w:rPr>
  </w:style>
  <w:style w:type="paragraph" w:customStyle="1" w:styleId="a5">
    <w:name w:val="a5"/>
    <w:uiPriority w:val="99"/>
    <w:rsid w:val="00C73479"/>
    <w:pPr>
      <w:tabs>
        <w:tab w:val="left" w:pos="-720"/>
        <w:tab w:val="left" w:pos="0"/>
        <w:tab w:val="left" w:pos="720"/>
        <w:tab w:val="left" w:pos="1440"/>
        <w:tab w:val="left" w:pos="2160"/>
        <w:tab w:val="left" w:pos="2880"/>
        <w:tab w:val="decimal" w:pos="3600"/>
      </w:tabs>
      <w:suppressAutoHyphens/>
      <w:autoSpaceDE w:val="0"/>
      <w:autoSpaceDN w:val="0"/>
      <w:spacing w:after="0" w:line="240" w:lineRule="auto"/>
      <w:ind w:firstLine="3600"/>
    </w:pPr>
    <w:rPr>
      <w:rFonts w:ascii="Courier New" w:eastAsia="Times New Roman" w:hAnsi="Courier New" w:cs="Courier New"/>
      <w:kern w:val="0"/>
      <w:sz w:val="24"/>
      <w:szCs w:val="24"/>
      <w14:ligatures w14:val="none"/>
    </w:rPr>
  </w:style>
  <w:style w:type="paragraph" w:customStyle="1" w:styleId="a6">
    <w:name w:val="a6"/>
    <w:uiPriority w:val="99"/>
    <w:rsid w:val="00C73479"/>
    <w:pPr>
      <w:tabs>
        <w:tab w:val="left" w:pos="-720"/>
        <w:tab w:val="left" w:pos="0"/>
        <w:tab w:val="left" w:pos="720"/>
        <w:tab w:val="left" w:pos="1440"/>
        <w:tab w:val="left" w:pos="2160"/>
        <w:tab w:val="left" w:pos="2880"/>
        <w:tab w:val="left" w:pos="3600"/>
        <w:tab w:val="decimal" w:pos="4320"/>
      </w:tabs>
      <w:suppressAutoHyphens/>
      <w:autoSpaceDE w:val="0"/>
      <w:autoSpaceDN w:val="0"/>
      <w:spacing w:after="0" w:line="240" w:lineRule="auto"/>
      <w:ind w:firstLine="4320"/>
    </w:pPr>
    <w:rPr>
      <w:rFonts w:ascii="Courier New" w:eastAsia="Times New Roman" w:hAnsi="Courier New" w:cs="Courier New"/>
      <w:kern w:val="0"/>
      <w:sz w:val="24"/>
      <w:szCs w:val="24"/>
      <w14:ligatures w14:val="none"/>
    </w:rPr>
  </w:style>
  <w:style w:type="paragraph" w:customStyle="1" w:styleId="a7">
    <w:name w:val="a7"/>
    <w:uiPriority w:val="99"/>
    <w:rsid w:val="00C73479"/>
    <w:pPr>
      <w:tabs>
        <w:tab w:val="left" w:pos="-720"/>
        <w:tab w:val="left" w:pos="0"/>
        <w:tab w:val="left" w:pos="720"/>
        <w:tab w:val="left" w:pos="1440"/>
        <w:tab w:val="left" w:pos="2160"/>
        <w:tab w:val="left" w:pos="2880"/>
        <w:tab w:val="left" w:pos="3600"/>
        <w:tab w:val="left" w:pos="4320"/>
        <w:tab w:val="decimal" w:pos="5040"/>
      </w:tabs>
      <w:suppressAutoHyphens/>
      <w:autoSpaceDE w:val="0"/>
      <w:autoSpaceDN w:val="0"/>
      <w:spacing w:after="0" w:line="240" w:lineRule="auto"/>
      <w:ind w:firstLine="5040"/>
    </w:pPr>
    <w:rPr>
      <w:rFonts w:ascii="Courier New" w:eastAsia="Times New Roman" w:hAnsi="Courier New" w:cs="Courier New"/>
      <w:kern w:val="0"/>
      <w:sz w:val="24"/>
      <w:szCs w:val="24"/>
      <w14:ligatures w14:val="none"/>
    </w:rPr>
  </w:style>
  <w:style w:type="paragraph" w:customStyle="1" w:styleId="a8">
    <w:name w:val="a8"/>
    <w:uiPriority w:val="99"/>
    <w:rsid w:val="00C73479"/>
    <w:pPr>
      <w:tabs>
        <w:tab w:val="left" w:pos="-720"/>
        <w:tab w:val="left" w:pos="0"/>
        <w:tab w:val="left" w:pos="720"/>
        <w:tab w:val="left" w:pos="1440"/>
        <w:tab w:val="left" w:pos="2160"/>
        <w:tab w:val="left" w:pos="2880"/>
        <w:tab w:val="left" w:pos="3600"/>
        <w:tab w:val="left" w:pos="4320"/>
        <w:tab w:val="left" w:pos="5040"/>
        <w:tab w:val="decimal" w:pos="5760"/>
      </w:tabs>
      <w:suppressAutoHyphens/>
      <w:autoSpaceDE w:val="0"/>
      <w:autoSpaceDN w:val="0"/>
      <w:spacing w:after="0" w:line="240" w:lineRule="auto"/>
      <w:ind w:firstLine="5760"/>
    </w:pPr>
    <w:rPr>
      <w:rFonts w:ascii="Courier New" w:eastAsia="Times New Roman" w:hAnsi="Courier New" w:cs="Courier New"/>
      <w:kern w:val="0"/>
      <w:sz w:val="24"/>
      <w:szCs w:val="24"/>
      <w14:ligatures w14:val="none"/>
    </w:rPr>
  </w:style>
  <w:style w:type="paragraph" w:customStyle="1" w:styleId="RightPar1">
    <w:name w:val="Right Par 1"/>
    <w:uiPriority w:val="99"/>
    <w:rsid w:val="00C73479"/>
    <w:pPr>
      <w:tabs>
        <w:tab w:val="left" w:pos="-720"/>
        <w:tab w:val="left" w:pos="0"/>
        <w:tab w:val="decimal" w:pos="720"/>
      </w:tabs>
      <w:suppressAutoHyphens/>
      <w:autoSpaceDE w:val="0"/>
      <w:autoSpaceDN w:val="0"/>
      <w:spacing w:after="0" w:line="240" w:lineRule="auto"/>
      <w:ind w:firstLine="720"/>
    </w:pPr>
    <w:rPr>
      <w:rFonts w:ascii="Courier New" w:eastAsia="Times New Roman" w:hAnsi="Courier New" w:cs="Courier New"/>
      <w:kern w:val="0"/>
      <w:sz w:val="24"/>
      <w:szCs w:val="24"/>
      <w14:ligatures w14:val="none"/>
    </w:rPr>
  </w:style>
  <w:style w:type="paragraph" w:customStyle="1" w:styleId="RightPar2">
    <w:name w:val="Right Par 2"/>
    <w:uiPriority w:val="99"/>
    <w:rsid w:val="00C73479"/>
    <w:pPr>
      <w:tabs>
        <w:tab w:val="left" w:pos="-720"/>
        <w:tab w:val="left" w:pos="0"/>
        <w:tab w:val="left" w:pos="720"/>
        <w:tab w:val="decimal" w:pos="1440"/>
      </w:tabs>
      <w:suppressAutoHyphens/>
      <w:autoSpaceDE w:val="0"/>
      <w:autoSpaceDN w:val="0"/>
      <w:spacing w:after="0" w:line="240" w:lineRule="auto"/>
      <w:ind w:firstLine="1440"/>
    </w:pPr>
    <w:rPr>
      <w:rFonts w:ascii="Courier New" w:eastAsia="Times New Roman" w:hAnsi="Courier New" w:cs="Courier New"/>
      <w:kern w:val="0"/>
      <w:sz w:val="24"/>
      <w:szCs w:val="24"/>
      <w14:ligatures w14:val="none"/>
    </w:rPr>
  </w:style>
  <w:style w:type="paragraph" w:customStyle="1" w:styleId="RightPar3">
    <w:name w:val="Right Par 3"/>
    <w:uiPriority w:val="99"/>
    <w:rsid w:val="00C73479"/>
    <w:pPr>
      <w:tabs>
        <w:tab w:val="left" w:pos="-720"/>
        <w:tab w:val="left" w:pos="0"/>
        <w:tab w:val="left" w:pos="720"/>
        <w:tab w:val="left" w:pos="1440"/>
        <w:tab w:val="decimal" w:pos="2160"/>
      </w:tabs>
      <w:suppressAutoHyphens/>
      <w:autoSpaceDE w:val="0"/>
      <w:autoSpaceDN w:val="0"/>
      <w:spacing w:after="0" w:line="240" w:lineRule="auto"/>
      <w:ind w:firstLine="2160"/>
    </w:pPr>
    <w:rPr>
      <w:rFonts w:ascii="Courier New" w:eastAsia="Times New Roman" w:hAnsi="Courier New" w:cs="Courier New"/>
      <w:kern w:val="0"/>
      <w:sz w:val="24"/>
      <w:szCs w:val="24"/>
      <w14:ligatures w14:val="none"/>
    </w:rPr>
  </w:style>
  <w:style w:type="paragraph" w:customStyle="1" w:styleId="RightPar4">
    <w:name w:val="Right Par 4"/>
    <w:uiPriority w:val="99"/>
    <w:rsid w:val="00C73479"/>
    <w:pPr>
      <w:tabs>
        <w:tab w:val="left" w:pos="-720"/>
        <w:tab w:val="left" w:pos="0"/>
        <w:tab w:val="left" w:pos="720"/>
        <w:tab w:val="left" w:pos="1440"/>
        <w:tab w:val="left" w:pos="2160"/>
        <w:tab w:val="decimal" w:pos="2880"/>
      </w:tabs>
      <w:suppressAutoHyphens/>
      <w:autoSpaceDE w:val="0"/>
      <w:autoSpaceDN w:val="0"/>
      <w:spacing w:after="0" w:line="240" w:lineRule="auto"/>
      <w:ind w:firstLine="2880"/>
    </w:pPr>
    <w:rPr>
      <w:rFonts w:ascii="Courier New" w:eastAsia="Times New Roman" w:hAnsi="Courier New" w:cs="Courier New"/>
      <w:kern w:val="0"/>
      <w:sz w:val="24"/>
      <w:szCs w:val="24"/>
      <w14:ligatures w14:val="none"/>
    </w:rPr>
  </w:style>
  <w:style w:type="paragraph" w:customStyle="1" w:styleId="RightPar5">
    <w:name w:val="Right Par 5"/>
    <w:uiPriority w:val="99"/>
    <w:rsid w:val="00C73479"/>
    <w:pPr>
      <w:tabs>
        <w:tab w:val="left" w:pos="-720"/>
        <w:tab w:val="left" w:pos="0"/>
        <w:tab w:val="left" w:pos="720"/>
        <w:tab w:val="left" w:pos="1440"/>
        <w:tab w:val="left" w:pos="2160"/>
        <w:tab w:val="left" w:pos="2880"/>
        <w:tab w:val="decimal" w:pos="3600"/>
      </w:tabs>
      <w:suppressAutoHyphens/>
      <w:autoSpaceDE w:val="0"/>
      <w:autoSpaceDN w:val="0"/>
      <w:spacing w:after="0" w:line="240" w:lineRule="auto"/>
      <w:ind w:firstLine="3600"/>
    </w:pPr>
    <w:rPr>
      <w:rFonts w:ascii="Courier New" w:eastAsia="Times New Roman" w:hAnsi="Courier New" w:cs="Courier New"/>
      <w:kern w:val="0"/>
      <w:sz w:val="24"/>
      <w:szCs w:val="24"/>
      <w14:ligatures w14:val="none"/>
    </w:rPr>
  </w:style>
  <w:style w:type="paragraph" w:customStyle="1" w:styleId="RightPar6">
    <w:name w:val="Right Par 6"/>
    <w:uiPriority w:val="99"/>
    <w:rsid w:val="00C73479"/>
    <w:pPr>
      <w:tabs>
        <w:tab w:val="left" w:pos="-720"/>
        <w:tab w:val="left" w:pos="0"/>
        <w:tab w:val="left" w:pos="720"/>
        <w:tab w:val="left" w:pos="1440"/>
        <w:tab w:val="left" w:pos="2160"/>
        <w:tab w:val="left" w:pos="2880"/>
        <w:tab w:val="left" w:pos="3600"/>
        <w:tab w:val="decimal" w:pos="4320"/>
      </w:tabs>
      <w:suppressAutoHyphens/>
      <w:autoSpaceDE w:val="0"/>
      <w:autoSpaceDN w:val="0"/>
      <w:spacing w:after="0" w:line="240" w:lineRule="auto"/>
      <w:ind w:firstLine="4320"/>
    </w:pPr>
    <w:rPr>
      <w:rFonts w:ascii="Courier New" w:eastAsia="Times New Roman" w:hAnsi="Courier New" w:cs="Courier New"/>
      <w:kern w:val="0"/>
      <w:sz w:val="24"/>
      <w:szCs w:val="24"/>
      <w14:ligatures w14:val="none"/>
    </w:rPr>
  </w:style>
  <w:style w:type="paragraph" w:customStyle="1" w:styleId="RightPar7">
    <w:name w:val="Right Par 7"/>
    <w:uiPriority w:val="99"/>
    <w:rsid w:val="00C73479"/>
    <w:pPr>
      <w:tabs>
        <w:tab w:val="left" w:pos="-720"/>
        <w:tab w:val="left" w:pos="0"/>
        <w:tab w:val="left" w:pos="720"/>
        <w:tab w:val="left" w:pos="1440"/>
        <w:tab w:val="left" w:pos="2160"/>
        <w:tab w:val="left" w:pos="2880"/>
        <w:tab w:val="left" w:pos="3600"/>
        <w:tab w:val="left" w:pos="4320"/>
        <w:tab w:val="decimal" w:pos="5040"/>
      </w:tabs>
      <w:suppressAutoHyphens/>
      <w:autoSpaceDE w:val="0"/>
      <w:autoSpaceDN w:val="0"/>
      <w:spacing w:after="0" w:line="240" w:lineRule="auto"/>
      <w:ind w:firstLine="5040"/>
    </w:pPr>
    <w:rPr>
      <w:rFonts w:ascii="Courier New" w:eastAsia="Times New Roman" w:hAnsi="Courier New" w:cs="Courier New"/>
      <w:kern w:val="0"/>
      <w:sz w:val="24"/>
      <w:szCs w:val="24"/>
      <w14:ligatures w14:val="none"/>
    </w:rPr>
  </w:style>
  <w:style w:type="paragraph" w:customStyle="1" w:styleId="RightPar8">
    <w:name w:val="Right Par 8"/>
    <w:uiPriority w:val="99"/>
    <w:rsid w:val="00C73479"/>
    <w:pPr>
      <w:tabs>
        <w:tab w:val="left" w:pos="-720"/>
        <w:tab w:val="left" w:pos="0"/>
        <w:tab w:val="left" w:pos="720"/>
        <w:tab w:val="left" w:pos="1440"/>
        <w:tab w:val="left" w:pos="2160"/>
        <w:tab w:val="left" w:pos="2880"/>
        <w:tab w:val="left" w:pos="3600"/>
        <w:tab w:val="left" w:pos="4320"/>
        <w:tab w:val="left" w:pos="5040"/>
        <w:tab w:val="decimal" w:pos="5760"/>
      </w:tabs>
      <w:suppressAutoHyphens/>
      <w:autoSpaceDE w:val="0"/>
      <w:autoSpaceDN w:val="0"/>
      <w:spacing w:after="0" w:line="240" w:lineRule="auto"/>
      <w:ind w:firstLine="5760"/>
    </w:pPr>
    <w:rPr>
      <w:rFonts w:ascii="Courier New" w:eastAsia="Times New Roman" w:hAnsi="Courier New" w:cs="Courier New"/>
      <w:kern w:val="0"/>
      <w:sz w:val="24"/>
      <w:szCs w:val="24"/>
      <w14:ligatures w14:val="none"/>
    </w:rPr>
  </w:style>
  <w:style w:type="paragraph" w:customStyle="1" w:styleId="MARGINSODD">
    <w:name w:val="MARGINS ODD"/>
    <w:uiPriority w:val="99"/>
    <w:rsid w:val="00C73479"/>
    <w:pPr>
      <w:tabs>
        <w:tab w:val="left" w:pos="-1440"/>
        <w:tab w:val="left" w:pos="-720"/>
        <w:tab w:val="left" w:pos="0"/>
        <w:tab w:val="left" w:pos="432"/>
        <w:tab w:val="left" w:pos="864"/>
        <w:tab w:val="left" w:pos="1296"/>
        <w:tab w:val="left" w:pos="1570"/>
        <w:tab w:val="left" w:pos="1962"/>
        <w:tab w:val="left" w:pos="2354"/>
        <w:tab w:val="left" w:pos="2747"/>
        <w:tab w:val="left" w:pos="3139"/>
        <w:tab w:val="left" w:pos="3532"/>
        <w:tab w:val="left" w:pos="3924"/>
        <w:tab w:val="left" w:pos="4320"/>
      </w:tabs>
      <w:suppressAutoHyphens/>
      <w:autoSpaceDE w:val="0"/>
      <w:autoSpaceDN w:val="0"/>
      <w:spacing w:after="0" w:line="240" w:lineRule="auto"/>
    </w:pPr>
    <w:rPr>
      <w:rFonts w:ascii="Courier New" w:eastAsia="Times New Roman" w:hAnsi="Courier New" w:cs="Courier New"/>
      <w:kern w:val="0"/>
      <w:sz w:val="24"/>
      <w:szCs w:val="24"/>
      <w14:ligatures w14:val="none"/>
    </w:rPr>
  </w:style>
  <w:style w:type="paragraph" w:customStyle="1" w:styleId="MARGINSEVEN">
    <w:name w:val="MARGINS EVEN"/>
    <w:uiPriority w:val="99"/>
    <w:rsid w:val="00C73479"/>
    <w:pPr>
      <w:tabs>
        <w:tab w:val="left" w:pos="-1440"/>
        <w:tab w:val="left" w:pos="-720"/>
        <w:tab w:val="left" w:pos="0"/>
        <w:tab w:val="left" w:pos="432"/>
        <w:tab w:val="left" w:pos="785"/>
        <w:tab w:val="left" w:pos="1177"/>
        <w:tab w:val="left" w:pos="1570"/>
        <w:tab w:val="left" w:pos="1962"/>
        <w:tab w:val="left" w:pos="2354"/>
        <w:tab w:val="left" w:pos="2747"/>
        <w:tab w:val="left" w:pos="3139"/>
        <w:tab w:val="left" w:pos="3532"/>
        <w:tab w:val="left" w:pos="3888"/>
        <w:tab w:val="left" w:pos="4320"/>
      </w:tabs>
      <w:suppressAutoHyphens/>
      <w:autoSpaceDE w:val="0"/>
      <w:autoSpaceDN w:val="0"/>
      <w:spacing w:after="0" w:line="240" w:lineRule="auto"/>
    </w:pPr>
    <w:rPr>
      <w:rFonts w:ascii="Courier New" w:eastAsia="Times New Roman" w:hAnsi="Courier New" w:cs="Courier New"/>
      <w:kern w:val="0"/>
      <w:sz w:val="24"/>
      <w:szCs w:val="24"/>
      <w14:ligatures w14:val="none"/>
    </w:rPr>
  </w:style>
  <w:style w:type="paragraph" w:customStyle="1" w:styleId="ODDPAGEMAR">
    <w:name w:val="ODD PAGE MAR"/>
    <w:uiPriority w:val="99"/>
    <w:rsid w:val="00C73479"/>
    <w:pPr>
      <w:tabs>
        <w:tab w:val="left" w:pos="-1440"/>
        <w:tab w:val="left" w:pos="-720"/>
        <w:tab w:val="left" w:pos="0"/>
        <w:tab w:val="left" w:pos="396"/>
        <w:tab w:val="left" w:pos="720"/>
        <w:tab w:val="left" w:pos="1188"/>
        <w:tab w:val="left" w:pos="1584"/>
        <w:tab w:val="left" w:pos="1980"/>
        <w:tab w:val="left" w:pos="2376"/>
        <w:tab w:val="left" w:pos="2772"/>
        <w:tab w:val="left" w:pos="3168"/>
        <w:tab w:val="left" w:pos="3564"/>
        <w:tab w:val="left" w:pos="3960"/>
        <w:tab w:val="left" w:pos="4320"/>
        <w:tab w:val="center" w:pos="5040"/>
      </w:tabs>
      <w:suppressAutoHyphens/>
      <w:autoSpaceDE w:val="0"/>
      <w:autoSpaceDN w:val="0"/>
      <w:spacing w:after="0" w:line="240" w:lineRule="auto"/>
    </w:pPr>
    <w:rPr>
      <w:rFonts w:ascii="Courier New" w:eastAsia="Times New Roman" w:hAnsi="Courier New" w:cs="Courier New"/>
      <w:kern w:val="0"/>
      <w:sz w:val="24"/>
      <w:szCs w:val="24"/>
      <w14:ligatures w14:val="none"/>
    </w:rPr>
  </w:style>
  <w:style w:type="paragraph" w:customStyle="1" w:styleId="EVENPAGEMA">
    <w:name w:val="EVEN PAGE MA"/>
    <w:uiPriority w:val="99"/>
    <w:rsid w:val="00C73479"/>
    <w:pPr>
      <w:tabs>
        <w:tab w:val="left" w:pos="-1440"/>
        <w:tab w:val="left" w:pos="-720"/>
        <w:tab w:val="left" w:pos="0"/>
        <w:tab w:val="left" w:pos="396"/>
        <w:tab w:val="left" w:pos="792"/>
        <w:tab w:val="left" w:pos="1188"/>
        <w:tab w:val="left" w:pos="1584"/>
        <w:tab w:val="left" w:pos="1980"/>
        <w:tab w:val="left" w:pos="2376"/>
        <w:tab w:val="left" w:pos="2772"/>
        <w:tab w:val="left" w:pos="3168"/>
        <w:tab w:val="left" w:pos="3600"/>
        <w:tab w:val="left" w:pos="3960"/>
        <w:tab w:val="left" w:pos="4320"/>
        <w:tab w:val="center" w:pos="5040"/>
      </w:tabs>
      <w:suppressAutoHyphens/>
      <w:autoSpaceDE w:val="0"/>
      <w:autoSpaceDN w:val="0"/>
      <w:spacing w:after="0" w:line="240" w:lineRule="auto"/>
    </w:pPr>
    <w:rPr>
      <w:rFonts w:ascii="Courier New" w:eastAsia="Times New Roman" w:hAnsi="Courier New" w:cs="Courier New"/>
      <w:kern w:val="0"/>
      <w:sz w:val="24"/>
      <w:szCs w:val="24"/>
      <w14:ligatures w14:val="none"/>
    </w:rPr>
  </w:style>
  <w:style w:type="paragraph" w:customStyle="1" w:styleId="RightPar10">
    <w:name w:val="Right Par[1]"/>
    <w:uiPriority w:val="99"/>
    <w:rsid w:val="00C73479"/>
    <w:pPr>
      <w:tabs>
        <w:tab w:val="left" w:pos="-720"/>
        <w:tab w:val="left" w:pos="0"/>
        <w:tab w:val="decimal" w:pos="720"/>
      </w:tabs>
      <w:suppressAutoHyphens/>
      <w:autoSpaceDE w:val="0"/>
      <w:autoSpaceDN w:val="0"/>
      <w:spacing w:after="0" w:line="240" w:lineRule="auto"/>
      <w:ind w:firstLine="720"/>
    </w:pPr>
    <w:rPr>
      <w:rFonts w:ascii="Courier New" w:eastAsia="Times New Roman" w:hAnsi="Courier New" w:cs="Courier New"/>
      <w:kern w:val="0"/>
      <w:sz w:val="24"/>
      <w:szCs w:val="24"/>
      <w14:ligatures w14:val="none"/>
    </w:rPr>
  </w:style>
  <w:style w:type="paragraph" w:customStyle="1" w:styleId="RightPar20">
    <w:name w:val="Right Par[2]"/>
    <w:uiPriority w:val="99"/>
    <w:rsid w:val="00C73479"/>
    <w:pPr>
      <w:tabs>
        <w:tab w:val="left" w:pos="-720"/>
        <w:tab w:val="left" w:pos="0"/>
        <w:tab w:val="left" w:pos="720"/>
        <w:tab w:val="decimal" w:pos="1440"/>
      </w:tabs>
      <w:suppressAutoHyphens/>
      <w:autoSpaceDE w:val="0"/>
      <w:autoSpaceDN w:val="0"/>
      <w:spacing w:after="0" w:line="240" w:lineRule="auto"/>
      <w:ind w:firstLine="1440"/>
    </w:pPr>
    <w:rPr>
      <w:rFonts w:ascii="Courier New" w:eastAsia="Times New Roman" w:hAnsi="Courier New" w:cs="Courier New"/>
      <w:kern w:val="0"/>
      <w:sz w:val="24"/>
      <w:szCs w:val="24"/>
      <w14:ligatures w14:val="none"/>
    </w:rPr>
  </w:style>
  <w:style w:type="paragraph" w:customStyle="1" w:styleId="RightPar30">
    <w:name w:val="Right Par[3]"/>
    <w:uiPriority w:val="99"/>
    <w:rsid w:val="00C73479"/>
    <w:pPr>
      <w:tabs>
        <w:tab w:val="left" w:pos="-720"/>
        <w:tab w:val="left" w:pos="0"/>
        <w:tab w:val="left" w:pos="720"/>
        <w:tab w:val="left" w:pos="1440"/>
        <w:tab w:val="decimal" w:pos="2160"/>
      </w:tabs>
      <w:suppressAutoHyphens/>
      <w:autoSpaceDE w:val="0"/>
      <w:autoSpaceDN w:val="0"/>
      <w:spacing w:after="0" w:line="240" w:lineRule="auto"/>
      <w:ind w:firstLine="2160"/>
    </w:pPr>
    <w:rPr>
      <w:rFonts w:ascii="Courier New" w:eastAsia="Times New Roman" w:hAnsi="Courier New" w:cs="Courier New"/>
      <w:kern w:val="0"/>
      <w:sz w:val="24"/>
      <w:szCs w:val="24"/>
      <w14:ligatures w14:val="none"/>
    </w:rPr>
  </w:style>
  <w:style w:type="paragraph" w:customStyle="1" w:styleId="RightPar40">
    <w:name w:val="Right Par[4]"/>
    <w:uiPriority w:val="99"/>
    <w:rsid w:val="00C73479"/>
    <w:pPr>
      <w:tabs>
        <w:tab w:val="left" w:pos="-720"/>
        <w:tab w:val="left" w:pos="0"/>
        <w:tab w:val="left" w:pos="720"/>
        <w:tab w:val="left" w:pos="1440"/>
        <w:tab w:val="left" w:pos="2160"/>
        <w:tab w:val="decimal" w:pos="2880"/>
      </w:tabs>
      <w:suppressAutoHyphens/>
      <w:autoSpaceDE w:val="0"/>
      <w:autoSpaceDN w:val="0"/>
      <w:spacing w:after="0" w:line="240" w:lineRule="auto"/>
      <w:ind w:firstLine="2880"/>
    </w:pPr>
    <w:rPr>
      <w:rFonts w:ascii="Courier New" w:eastAsia="Times New Roman" w:hAnsi="Courier New" w:cs="Courier New"/>
      <w:kern w:val="0"/>
      <w:sz w:val="24"/>
      <w:szCs w:val="24"/>
      <w14:ligatures w14:val="none"/>
    </w:rPr>
  </w:style>
  <w:style w:type="paragraph" w:customStyle="1" w:styleId="RightPar50">
    <w:name w:val="Right Par[5]"/>
    <w:uiPriority w:val="99"/>
    <w:rsid w:val="00C73479"/>
    <w:pPr>
      <w:tabs>
        <w:tab w:val="left" w:pos="-720"/>
        <w:tab w:val="left" w:pos="0"/>
        <w:tab w:val="left" w:pos="720"/>
        <w:tab w:val="left" w:pos="1440"/>
        <w:tab w:val="left" w:pos="2160"/>
        <w:tab w:val="left" w:pos="2880"/>
        <w:tab w:val="decimal" w:pos="3600"/>
      </w:tabs>
      <w:suppressAutoHyphens/>
      <w:autoSpaceDE w:val="0"/>
      <w:autoSpaceDN w:val="0"/>
      <w:spacing w:after="0" w:line="240" w:lineRule="auto"/>
      <w:ind w:firstLine="3600"/>
    </w:pPr>
    <w:rPr>
      <w:rFonts w:ascii="Courier New" w:eastAsia="Times New Roman" w:hAnsi="Courier New" w:cs="Courier New"/>
      <w:kern w:val="0"/>
      <w:sz w:val="24"/>
      <w:szCs w:val="24"/>
      <w14:ligatures w14:val="none"/>
    </w:rPr>
  </w:style>
  <w:style w:type="paragraph" w:customStyle="1" w:styleId="RightPar60">
    <w:name w:val="Right Par[6]"/>
    <w:uiPriority w:val="99"/>
    <w:rsid w:val="00C73479"/>
    <w:pPr>
      <w:tabs>
        <w:tab w:val="left" w:pos="-720"/>
        <w:tab w:val="left" w:pos="0"/>
        <w:tab w:val="left" w:pos="720"/>
        <w:tab w:val="left" w:pos="1440"/>
        <w:tab w:val="left" w:pos="2160"/>
        <w:tab w:val="left" w:pos="2880"/>
        <w:tab w:val="left" w:pos="3600"/>
        <w:tab w:val="decimal" w:pos="4320"/>
      </w:tabs>
      <w:suppressAutoHyphens/>
      <w:autoSpaceDE w:val="0"/>
      <w:autoSpaceDN w:val="0"/>
      <w:spacing w:after="0" w:line="240" w:lineRule="auto"/>
      <w:ind w:firstLine="4320"/>
    </w:pPr>
    <w:rPr>
      <w:rFonts w:ascii="Courier New" w:eastAsia="Times New Roman" w:hAnsi="Courier New" w:cs="Courier New"/>
      <w:kern w:val="0"/>
      <w:sz w:val="24"/>
      <w:szCs w:val="24"/>
      <w14:ligatures w14:val="none"/>
    </w:rPr>
  </w:style>
  <w:style w:type="paragraph" w:customStyle="1" w:styleId="RightPar70">
    <w:name w:val="Right Par[7]"/>
    <w:uiPriority w:val="99"/>
    <w:rsid w:val="00C73479"/>
    <w:pPr>
      <w:tabs>
        <w:tab w:val="left" w:pos="-720"/>
        <w:tab w:val="left" w:pos="0"/>
        <w:tab w:val="left" w:pos="720"/>
        <w:tab w:val="left" w:pos="1440"/>
        <w:tab w:val="left" w:pos="2160"/>
        <w:tab w:val="left" w:pos="2880"/>
        <w:tab w:val="left" w:pos="3600"/>
        <w:tab w:val="left" w:pos="4320"/>
        <w:tab w:val="decimal" w:pos="5040"/>
      </w:tabs>
      <w:suppressAutoHyphens/>
      <w:autoSpaceDE w:val="0"/>
      <w:autoSpaceDN w:val="0"/>
      <w:spacing w:after="0" w:line="240" w:lineRule="auto"/>
      <w:ind w:firstLine="5040"/>
    </w:pPr>
    <w:rPr>
      <w:rFonts w:ascii="Courier New" w:eastAsia="Times New Roman" w:hAnsi="Courier New" w:cs="Courier New"/>
      <w:kern w:val="0"/>
      <w:sz w:val="24"/>
      <w:szCs w:val="24"/>
      <w14:ligatures w14:val="none"/>
    </w:rPr>
  </w:style>
  <w:style w:type="paragraph" w:customStyle="1" w:styleId="RightPar80">
    <w:name w:val="Right Par[8]"/>
    <w:uiPriority w:val="99"/>
    <w:rsid w:val="00C73479"/>
    <w:pPr>
      <w:tabs>
        <w:tab w:val="left" w:pos="-720"/>
        <w:tab w:val="left" w:pos="0"/>
        <w:tab w:val="left" w:pos="720"/>
        <w:tab w:val="left" w:pos="1440"/>
        <w:tab w:val="left" w:pos="2160"/>
        <w:tab w:val="left" w:pos="2880"/>
        <w:tab w:val="left" w:pos="3600"/>
        <w:tab w:val="left" w:pos="4320"/>
        <w:tab w:val="left" w:pos="5040"/>
        <w:tab w:val="decimal" w:pos="5760"/>
      </w:tabs>
      <w:suppressAutoHyphens/>
      <w:autoSpaceDE w:val="0"/>
      <w:autoSpaceDN w:val="0"/>
      <w:spacing w:after="0" w:line="240" w:lineRule="auto"/>
      <w:ind w:firstLine="5760"/>
    </w:pPr>
    <w:rPr>
      <w:rFonts w:ascii="Courier New" w:eastAsia="Times New Roman" w:hAnsi="Courier New" w:cs="Courier New"/>
      <w:kern w:val="0"/>
      <w:sz w:val="24"/>
      <w:szCs w:val="24"/>
      <w14:ligatures w14:val="none"/>
    </w:rPr>
  </w:style>
  <w:style w:type="paragraph" w:customStyle="1" w:styleId="a9">
    <w:name w:val="a9"/>
    <w:uiPriority w:val="99"/>
    <w:rsid w:val="00C73479"/>
    <w:pPr>
      <w:tabs>
        <w:tab w:val="left" w:pos="-720"/>
      </w:tabs>
      <w:suppressAutoHyphens/>
      <w:autoSpaceDE w:val="0"/>
      <w:autoSpaceDN w:val="0"/>
      <w:spacing w:after="0" w:line="240" w:lineRule="auto"/>
      <w:ind w:firstLine="720"/>
    </w:pPr>
    <w:rPr>
      <w:rFonts w:ascii="Courier New" w:eastAsia="Times New Roman" w:hAnsi="Courier New" w:cs="Courier New"/>
      <w:b/>
      <w:bCs/>
      <w:kern w:val="0"/>
      <w:sz w:val="24"/>
      <w:szCs w:val="24"/>
      <w14:ligatures w14:val="none"/>
    </w:rPr>
  </w:style>
  <w:style w:type="paragraph" w:customStyle="1" w:styleId="a10">
    <w:name w:val="a10"/>
    <w:uiPriority w:val="99"/>
    <w:rsid w:val="00C73479"/>
    <w:pPr>
      <w:tabs>
        <w:tab w:val="left" w:pos="-720"/>
      </w:tabs>
      <w:suppressAutoHyphens/>
      <w:autoSpaceDE w:val="0"/>
      <w:autoSpaceDN w:val="0"/>
      <w:spacing w:after="0" w:line="240" w:lineRule="auto"/>
      <w:ind w:firstLine="720"/>
    </w:pPr>
    <w:rPr>
      <w:rFonts w:ascii="Courier New" w:eastAsia="Times New Roman" w:hAnsi="Courier New" w:cs="Courier New"/>
      <w:b/>
      <w:bCs/>
      <w:kern w:val="0"/>
      <w:sz w:val="24"/>
      <w:szCs w:val="24"/>
      <w14:ligatures w14:val="none"/>
    </w:rPr>
  </w:style>
  <w:style w:type="paragraph" w:customStyle="1" w:styleId="a13">
    <w:name w:val="a13"/>
    <w:uiPriority w:val="99"/>
    <w:rsid w:val="00C73479"/>
    <w:pPr>
      <w:tabs>
        <w:tab w:val="left" w:pos="-720"/>
      </w:tabs>
      <w:suppressAutoHyphens/>
      <w:autoSpaceDE w:val="0"/>
      <w:autoSpaceDN w:val="0"/>
      <w:spacing w:after="0" w:line="240" w:lineRule="auto"/>
    </w:pPr>
    <w:rPr>
      <w:rFonts w:ascii="Courier New" w:eastAsia="Times New Roman" w:hAnsi="Courier New" w:cs="Courier New"/>
      <w:b/>
      <w:bCs/>
      <w:kern w:val="0"/>
      <w:sz w:val="24"/>
      <w:szCs w:val="24"/>
      <w14:ligatures w14:val="none"/>
    </w:rPr>
  </w:style>
  <w:style w:type="paragraph" w:customStyle="1" w:styleId="a15">
    <w:name w:val="a15"/>
    <w:uiPriority w:val="99"/>
    <w:rsid w:val="00C73479"/>
    <w:pPr>
      <w:tabs>
        <w:tab w:val="left" w:pos="-720"/>
      </w:tabs>
      <w:suppressAutoHyphens/>
      <w:autoSpaceDE w:val="0"/>
      <w:autoSpaceDN w:val="0"/>
      <w:spacing w:after="0" w:line="240" w:lineRule="auto"/>
      <w:ind w:firstLine="720"/>
    </w:pPr>
    <w:rPr>
      <w:rFonts w:ascii="Courier New" w:eastAsia="Times New Roman" w:hAnsi="Courier New" w:cs="Courier New"/>
      <w:b/>
      <w:bCs/>
      <w:kern w:val="0"/>
      <w:sz w:val="24"/>
      <w:szCs w:val="24"/>
      <w14:ligatures w14:val="none"/>
    </w:rPr>
  </w:style>
  <w:style w:type="paragraph" w:customStyle="1" w:styleId="a16">
    <w:name w:val="a16"/>
    <w:uiPriority w:val="99"/>
    <w:rsid w:val="00C73479"/>
    <w:pPr>
      <w:tabs>
        <w:tab w:val="left" w:pos="-720"/>
      </w:tabs>
      <w:suppressAutoHyphens/>
      <w:autoSpaceDE w:val="0"/>
      <w:autoSpaceDN w:val="0"/>
      <w:spacing w:after="0" w:line="240" w:lineRule="auto"/>
      <w:ind w:firstLine="720"/>
    </w:pPr>
    <w:rPr>
      <w:rFonts w:ascii="Courier New" w:eastAsia="Times New Roman" w:hAnsi="Courier New" w:cs="Courier New"/>
      <w:b/>
      <w:bCs/>
      <w:kern w:val="0"/>
      <w:sz w:val="24"/>
      <w:szCs w:val="24"/>
      <w14:ligatures w14:val="none"/>
    </w:rPr>
  </w:style>
  <w:style w:type="paragraph" w:customStyle="1" w:styleId="DefaultParagraphF">
    <w:name w:val="Default Paragraph F"/>
    <w:uiPriority w:val="99"/>
    <w:rsid w:val="00C73479"/>
    <w:pPr>
      <w:tabs>
        <w:tab w:val="left" w:pos="-720"/>
      </w:tabs>
      <w:suppressAutoHyphens/>
      <w:autoSpaceDE w:val="0"/>
      <w:autoSpaceDN w:val="0"/>
      <w:spacing w:after="0" w:line="240" w:lineRule="auto"/>
    </w:pPr>
    <w:rPr>
      <w:rFonts w:ascii="Courier New" w:eastAsia="Times New Roman" w:hAnsi="Courier New" w:cs="Courier New"/>
      <w:kern w:val="0"/>
      <w:sz w:val="24"/>
      <w:szCs w:val="24"/>
      <w14:ligatures w14:val="none"/>
    </w:rPr>
  </w:style>
  <w:style w:type="paragraph" w:customStyle="1" w:styleId="Document">
    <w:name w:val="Document"/>
    <w:uiPriority w:val="99"/>
    <w:rsid w:val="00C73479"/>
    <w:pPr>
      <w:tabs>
        <w:tab w:val="left" w:pos="-720"/>
      </w:tabs>
      <w:suppressAutoHyphens/>
      <w:autoSpaceDE w:val="0"/>
      <w:autoSpaceDN w:val="0"/>
      <w:spacing w:after="0" w:line="240" w:lineRule="auto"/>
      <w:jc w:val="center"/>
    </w:pPr>
    <w:rPr>
      <w:rFonts w:ascii="Courier New" w:eastAsia="Times New Roman" w:hAnsi="Courier New" w:cs="Courier New"/>
      <w:kern w:val="0"/>
      <w:sz w:val="24"/>
      <w:szCs w:val="24"/>
      <w14:ligatures w14:val="none"/>
    </w:rPr>
  </w:style>
  <w:style w:type="paragraph" w:customStyle="1" w:styleId="RightPar">
    <w:name w:val="Right Par"/>
    <w:uiPriority w:val="99"/>
    <w:rsid w:val="00C73479"/>
    <w:pPr>
      <w:tabs>
        <w:tab w:val="left" w:pos="-720"/>
      </w:tabs>
      <w:suppressAutoHyphens/>
      <w:autoSpaceDE w:val="0"/>
      <w:autoSpaceDN w:val="0"/>
      <w:spacing w:after="0" w:line="240" w:lineRule="auto"/>
    </w:pPr>
    <w:rPr>
      <w:rFonts w:ascii="Courier New" w:eastAsia="Times New Roman" w:hAnsi="Courier New" w:cs="Courier New"/>
      <w:kern w:val="0"/>
      <w:sz w:val="24"/>
      <w:szCs w:val="24"/>
      <w14:ligatures w14:val="none"/>
    </w:rPr>
  </w:style>
  <w:style w:type="paragraph" w:customStyle="1" w:styleId="Technical">
    <w:name w:val="Technical"/>
    <w:uiPriority w:val="99"/>
    <w:rsid w:val="00C73479"/>
    <w:pPr>
      <w:tabs>
        <w:tab w:val="left" w:pos="-720"/>
      </w:tabs>
      <w:suppressAutoHyphens/>
      <w:autoSpaceDE w:val="0"/>
      <w:autoSpaceDN w:val="0"/>
      <w:spacing w:after="0" w:line="240" w:lineRule="auto"/>
    </w:pPr>
    <w:rPr>
      <w:rFonts w:ascii="Courier New" w:eastAsia="Times New Roman" w:hAnsi="Courier New" w:cs="Courier New"/>
      <w:kern w:val="0"/>
      <w:sz w:val="24"/>
      <w:szCs w:val="24"/>
      <w14:ligatures w14:val="none"/>
    </w:rPr>
  </w:style>
  <w:style w:type="paragraph" w:customStyle="1" w:styleId="BulletList">
    <w:name w:val="Bullet List"/>
    <w:uiPriority w:val="99"/>
    <w:rsid w:val="00C73479"/>
    <w:pPr>
      <w:tabs>
        <w:tab w:val="left" w:pos="-720"/>
      </w:tabs>
      <w:suppressAutoHyphens/>
      <w:autoSpaceDE w:val="0"/>
      <w:autoSpaceDN w:val="0"/>
      <w:spacing w:after="0" w:line="240" w:lineRule="auto"/>
    </w:pPr>
    <w:rPr>
      <w:rFonts w:ascii="Courier New" w:eastAsia="Times New Roman" w:hAnsi="Courier New" w:cs="Courier New"/>
      <w:kern w:val="0"/>
      <w:sz w:val="24"/>
      <w:szCs w:val="24"/>
      <w14:ligatures w14:val="none"/>
    </w:rPr>
  </w:style>
  <w:style w:type="paragraph" w:customStyle="1" w:styleId="a24a">
    <w:name w:val="a24a"/>
    <w:uiPriority w:val="99"/>
    <w:rsid w:val="00C73479"/>
    <w:pPr>
      <w:keepNext/>
      <w:keepLines/>
      <w:tabs>
        <w:tab w:val="left" w:pos="-720"/>
      </w:tabs>
      <w:suppressAutoHyphens/>
      <w:autoSpaceDE w:val="0"/>
      <w:autoSpaceDN w:val="0"/>
      <w:spacing w:after="0" w:line="240" w:lineRule="auto"/>
    </w:pPr>
    <w:rPr>
      <w:rFonts w:ascii="Courier New" w:eastAsia="Times New Roman" w:hAnsi="Courier New" w:cs="Courier New"/>
      <w:kern w:val="0"/>
      <w:sz w:val="24"/>
      <w:szCs w:val="24"/>
      <w14:ligatures w14:val="none"/>
    </w:rPr>
  </w:style>
  <w:style w:type="paragraph" w:customStyle="1" w:styleId="a25a">
    <w:name w:val="a25a"/>
    <w:uiPriority w:val="99"/>
    <w:rsid w:val="00C73479"/>
    <w:pPr>
      <w:tabs>
        <w:tab w:val="left" w:pos="-720"/>
      </w:tabs>
      <w:suppressAutoHyphens/>
      <w:autoSpaceDE w:val="0"/>
      <w:autoSpaceDN w:val="0"/>
      <w:spacing w:after="0" w:line="240" w:lineRule="auto"/>
      <w:ind w:firstLine="720"/>
    </w:pPr>
    <w:rPr>
      <w:rFonts w:ascii="Courier New" w:eastAsia="Times New Roman" w:hAnsi="Courier New" w:cs="Courier New"/>
      <w:b/>
      <w:bCs/>
      <w:kern w:val="0"/>
      <w:sz w:val="24"/>
      <w:szCs w:val="24"/>
      <w14:ligatures w14:val="none"/>
    </w:rPr>
  </w:style>
  <w:style w:type="paragraph" w:customStyle="1" w:styleId="a26a">
    <w:name w:val="a26a"/>
    <w:uiPriority w:val="99"/>
    <w:rsid w:val="00C73479"/>
    <w:pPr>
      <w:tabs>
        <w:tab w:val="left" w:pos="-720"/>
      </w:tabs>
      <w:suppressAutoHyphens/>
      <w:autoSpaceDE w:val="0"/>
      <w:autoSpaceDN w:val="0"/>
      <w:spacing w:after="0" w:line="240" w:lineRule="auto"/>
      <w:ind w:firstLine="720"/>
    </w:pPr>
    <w:rPr>
      <w:rFonts w:ascii="Courier New" w:eastAsia="Times New Roman" w:hAnsi="Courier New" w:cs="Courier New"/>
      <w:b/>
      <w:bCs/>
      <w:kern w:val="0"/>
      <w:sz w:val="24"/>
      <w:szCs w:val="24"/>
      <w14:ligatures w14:val="none"/>
    </w:rPr>
  </w:style>
  <w:style w:type="paragraph" w:customStyle="1" w:styleId="a29">
    <w:name w:val="a29"/>
    <w:uiPriority w:val="99"/>
    <w:rsid w:val="00C73479"/>
    <w:pPr>
      <w:tabs>
        <w:tab w:val="left" w:pos="-720"/>
      </w:tabs>
      <w:suppressAutoHyphens/>
      <w:autoSpaceDE w:val="0"/>
      <w:autoSpaceDN w:val="0"/>
      <w:spacing w:after="0" w:line="240" w:lineRule="auto"/>
    </w:pPr>
    <w:rPr>
      <w:rFonts w:ascii="Courier New" w:eastAsia="Times New Roman" w:hAnsi="Courier New" w:cs="Courier New"/>
      <w:b/>
      <w:bCs/>
      <w:kern w:val="0"/>
      <w:sz w:val="24"/>
      <w:szCs w:val="24"/>
      <w14:ligatures w14:val="none"/>
    </w:rPr>
  </w:style>
  <w:style w:type="paragraph" w:customStyle="1" w:styleId="a31b">
    <w:name w:val="a31b"/>
    <w:uiPriority w:val="99"/>
    <w:rsid w:val="00C73479"/>
    <w:pPr>
      <w:tabs>
        <w:tab w:val="left" w:pos="-720"/>
      </w:tabs>
      <w:suppressAutoHyphens/>
      <w:autoSpaceDE w:val="0"/>
      <w:autoSpaceDN w:val="0"/>
      <w:spacing w:after="0" w:line="240" w:lineRule="auto"/>
      <w:ind w:firstLine="720"/>
    </w:pPr>
    <w:rPr>
      <w:rFonts w:ascii="Courier New" w:eastAsia="Times New Roman" w:hAnsi="Courier New" w:cs="Courier New"/>
      <w:b/>
      <w:bCs/>
      <w:kern w:val="0"/>
      <w:sz w:val="24"/>
      <w:szCs w:val="24"/>
      <w14:ligatures w14:val="none"/>
    </w:rPr>
  </w:style>
  <w:style w:type="paragraph" w:customStyle="1" w:styleId="a32b">
    <w:name w:val="a32b"/>
    <w:uiPriority w:val="99"/>
    <w:rsid w:val="00C73479"/>
    <w:pPr>
      <w:tabs>
        <w:tab w:val="left" w:pos="-720"/>
      </w:tabs>
      <w:suppressAutoHyphens/>
      <w:autoSpaceDE w:val="0"/>
      <w:autoSpaceDN w:val="0"/>
      <w:spacing w:after="0" w:line="240" w:lineRule="auto"/>
      <w:ind w:firstLine="720"/>
    </w:pPr>
    <w:rPr>
      <w:rFonts w:ascii="Courier New" w:eastAsia="Times New Roman" w:hAnsi="Courier New" w:cs="Courier New"/>
      <w:b/>
      <w:bCs/>
      <w:kern w:val="0"/>
      <w:sz w:val="24"/>
      <w:szCs w:val="24"/>
      <w14:ligatures w14:val="none"/>
    </w:rPr>
  </w:style>
  <w:style w:type="paragraph" w:customStyle="1" w:styleId="RightPar1a">
    <w:name w:val="Right Par 1a"/>
    <w:uiPriority w:val="99"/>
    <w:rsid w:val="00C73479"/>
    <w:pPr>
      <w:tabs>
        <w:tab w:val="left" w:pos="-720"/>
        <w:tab w:val="left" w:pos="0"/>
        <w:tab w:val="left" w:pos="288"/>
        <w:tab w:val="decimal" w:pos="720"/>
      </w:tabs>
      <w:suppressAutoHyphens/>
      <w:autoSpaceDE w:val="0"/>
      <w:autoSpaceDN w:val="0"/>
      <w:spacing w:after="0" w:line="240" w:lineRule="auto"/>
    </w:pPr>
    <w:rPr>
      <w:rFonts w:ascii="Courier New" w:eastAsia="Times New Roman" w:hAnsi="Courier New" w:cs="Courier New"/>
      <w:kern w:val="0"/>
      <w:sz w:val="24"/>
      <w:szCs w:val="24"/>
      <w14:ligatures w14:val="none"/>
    </w:rPr>
  </w:style>
  <w:style w:type="paragraph" w:customStyle="1" w:styleId="RightPar2a">
    <w:name w:val="Right Par 2a"/>
    <w:uiPriority w:val="99"/>
    <w:rsid w:val="00C73479"/>
    <w:pPr>
      <w:tabs>
        <w:tab w:val="left" w:pos="-720"/>
        <w:tab w:val="left" w:pos="0"/>
        <w:tab w:val="left" w:pos="720"/>
        <w:tab w:val="left" w:pos="1008"/>
        <w:tab w:val="decimal" w:pos="1440"/>
      </w:tabs>
      <w:suppressAutoHyphens/>
      <w:autoSpaceDE w:val="0"/>
      <w:autoSpaceDN w:val="0"/>
      <w:spacing w:after="0" w:line="240" w:lineRule="auto"/>
    </w:pPr>
    <w:rPr>
      <w:rFonts w:ascii="Courier New" w:eastAsia="Times New Roman" w:hAnsi="Courier New" w:cs="Courier New"/>
      <w:kern w:val="0"/>
      <w:sz w:val="24"/>
      <w:szCs w:val="24"/>
      <w14:ligatures w14:val="none"/>
    </w:rPr>
  </w:style>
  <w:style w:type="paragraph" w:customStyle="1" w:styleId="RightPar3a">
    <w:name w:val="Right Par 3a"/>
    <w:uiPriority w:val="99"/>
    <w:rsid w:val="00C73479"/>
    <w:pPr>
      <w:tabs>
        <w:tab w:val="left" w:pos="-720"/>
        <w:tab w:val="left" w:pos="0"/>
        <w:tab w:val="left" w:pos="720"/>
        <w:tab w:val="left" w:pos="1440"/>
        <w:tab w:val="left" w:pos="1728"/>
        <w:tab w:val="decimal" w:pos="2160"/>
      </w:tabs>
      <w:suppressAutoHyphens/>
      <w:autoSpaceDE w:val="0"/>
      <w:autoSpaceDN w:val="0"/>
      <w:spacing w:after="0" w:line="240" w:lineRule="auto"/>
    </w:pPr>
    <w:rPr>
      <w:rFonts w:ascii="Courier New" w:eastAsia="Times New Roman" w:hAnsi="Courier New" w:cs="Courier New"/>
      <w:kern w:val="0"/>
      <w:sz w:val="24"/>
      <w:szCs w:val="24"/>
      <w14:ligatures w14:val="none"/>
    </w:rPr>
  </w:style>
  <w:style w:type="paragraph" w:customStyle="1" w:styleId="RightPar4a">
    <w:name w:val="Right Par 4a"/>
    <w:uiPriority w:val="99"/>
    <w:rsid w:val="00C73479"/>
    <w:pPr>
      <w:tabs>
        <w:tab w:val="left" w:pos="-720"/>
        <w:tab w:val="left" w:pos="0"/>
        <w:tab w:val="left" w:pos="720"/>
        <w:tab w:val="left" w:pos="1440"/>
        <w:tab w:val="left" w:pos="2160"/>
        <w:tab w:val="left" w:pos="2448"/>
        <w:tab w:val="decimal" w:pos="2880"/>
      </w:tabs>
      <w:suppressAutoHyphens/>
      <w:autoSpaceDE w:val="0"/>
      <w:autoSpaceDN w:val="0"/>
      <w:spacing w:after="0" w:line="240" w:lineRule="auto"/>
    </w:pPr>
    <w:rPr>
      <w:rFonts w:ascii="Courier New" w:eastAsia="Times New Roman" w:hAnsi="Courier New" w:cs="Courier New"/>
      <w:kern w:val="0"/>
      <w:sz w:val="24"/>
      <w:szCs w:val="24"/>
      <w14:ligatures w14:val="none"/>
    </w:rPr>
  </w:style>
  <w:style w:type="paragraph" w:customStyle="1" w:styleId="RightPar5a">
    <w:name w:val="Right Par 5a"/>
    <w:uiPriority w:val="99"/>
    <w:rsid w:val="00C73479"/>
    <w:pPr>
      <w:tabs>
        <w:tab w:val="left" w:pos="-720"/>
        <w:tab w:val="left" w:pos="0"/>
        <w:tab w:val="left" w:pos="720"/>
        <w:tab w:val="left" w:pos="1440"/>
        <w:tab w:val="left" w:pos="2160"/>
        <w:tab w:val="left" w:pos="2880"/>
        <w:tab w:val="left" w:pos="3024"/>
        <w:tab w:val="left" w:pos="3600"/>
      </w:tabs>
      <w:suppressAutoHyphens/>
      <w:autoSpaceDE w:val="0"/>
      <w:autoSpaceDN w:val="0"/>
      <w:spacing w:after="0" w:line="240" w:lineRule="auto"/>
    </w:pPr>
    <w:rPr>
      <w:rFonts w:ascii="Courier New" w:eastAsia="Times New Roman" w:hAnsi="Courier New" w:cs="Courier New"/>
      <w:kern w:val="0"/>
      <w:sz w:val="24"/>
      <w:szCs w:val="24"/>
      <w14:ligatures w14:val="none"/>
    </w:rPr>
  </w:style>
  <w:style w:type="paragraph" w:customStyle="1" w:styleId="RightPar6a">
    <w:name w:val="Right Par 6a"/>
    <w:uiPriority w:val="99"/>
    <w:rsid w:val="00C73479"/>
    <w:pPr>
      <w:tabs>
        <w:tab w:val="left" w:pos="-720"/>
        <w:tab w:val="left" w:pos="0"/>
        <w:tab w:val="left" w:pos="720"/>
        <w:tab w:val="left" w:pos="1440"/>
        <w:tab w:val="left" w:pos="2160"/>
        <w:tab w:val="left" w:pos="2880"/>
        <w:tab w:val="left" w:pos="3600"/>
        <w:tab w:val="left" w:pos="3744"/>
        <w:tab w:val="decimal" w:pos="4320"/>
      </w:tabs>
      <w:suppressAutoHyphens/>
      <w:autoSpaceDE w:val="0"/>
      <w:autoSpaceDN w:val="0"/>
      <w:spacing w:after="0" w:line="240" w:lineRule="auto"/>
    </w:pPr>
    <w:rPr>
      <w:rFonts w:ascii="Courier New" w:eastAsia="Times New Roman" w:hAnsi="Courier New" w:cs="Courier New"/>
      <w:kern w:val="0"/>
      <w:sz w:val="24"/>
      <w:szCs w:val="24"/>
      <w14:ligatures w14:val="none"/>
    </w:rPr>
  </w:style>
  <w:style w:type="paragraph" w:customStyle="1" w:styleId="RightPar7a">
    <w:name w:val="Right Par 7a"/>
    <w:uiPriority w:val="99"/>
    <w:rsid w:val="00C73479"/>
    <w:pPr>
      <w:tabs>
        <w:tab w:val="left" w:pos="-720"/>
        <w:tab w:val="left" w:pos="0"/>
        <w:tab w:val="left" w:pos="720"/>
        <w:tab w:val="left" w:pos="1440"/>
        <w:tab w:val="left" w:pos="2160"/>
        <w:tab w:val="left" w:pos="2880"/>
        <w:tab w:val="left" w:pos="3600"/>
        <w:tab w:val="left" w:pos="4320"/>
        <w:tab w:val="left" w:pos="4608"/>
        <w:tab w:val="decimal" w:pos="5040"/>
      </w:tabs>
      <w:suppressAutoHyphens/>
      <w:autoSpaceDE w:val="0"/>
      <w:autoSpaceDN w:val="0"/>
      <w:spacing w:after="0" w:line="240" w:lineRule="auto"/>
    </w:pPr>
    <w:rPr>
      <w:rFonts w:ascii="Courier New" w:eastAsia="Times New Roman" w:hAnsi="Courier New" w:cs="Courier New"/>
      <w:kern w:val="0"/>
      <w:sz w:val="24"/>
      <w:szCs w:val="24"/>
      <w14:ligatures w14:val="none"/>
    </w:rPr>
  </w:style>
  <w:style w:type="paragraph" w:customStyle="1" w:styleId="RightPar8a">
    <w:name w:val="Right Par 8a"/>
    <w:uiPriority w:val="99"/>
    <w:rsid w:val="00C73479"/>
    <w:pPr>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autoSpaceDE w:val="0"/>
      <w:autoSpaceDN w:val="0"/>
      <w:spacing w:after="0" w:line="240" w:lineRule="auto"/>
    </w:pPr>
    <w:rPr>
      <w:rFonts w:ascii="Courier New" w:eastAsia="Times New Roman" w:hAnsi="Courier New" w:cs="Courier New"/>
      <w:kern w:val="0"/>
      <w:sz w:val="24"/>
      <w:szCs w:val="24"/>
      <w14:ligatures w14:val="none"/>
    </w:rPr>
  </w:style>
  <w:style w:type="paragraph" w:customStyle="1" w:styleId="Document1a">
    <w:name w:val="Document 1a"/>
    <w:uiPriority w:val="99"/>
    <w:rsid w:val="00C73479"/>
    <w:pPr>
      <w:keepNext/>
      <w:keepLines/>
      <w:tabs>
        <w:tab w:val="left" w:pos="-720"/>
      </w:tabs>
      <w:suppressAutoHyphens/>
      <w:autoSpaceDE w:val="0"/>
      <w:autoSpaceDN w:val="0"/>
      <w:spacing w:after="0" w:line="240" w:lineRule="auto"/>
    </w:pPr>
    <w:rPr>
      <w:rFonts w:ascii="Courier New" w:eastAsia="Times New Roman" w:hAnsi="Courier New" w:cs="Courier New"/>
      <w:kern w:val="0"/>
      <w:sz w:val="24"/>
      <w:szCs w:val="24"/>
      <w14:ligatures w14:val="none"/>
    </w:rPr>
  </w:style>
  <w:style w:type="paragraph" w:customStyle="1" w:styleId="Technical5a">
    <w:name w:val="Technical 5a"/>
    <w:uiPriority w:val="99"/>
    <w:rsid w:val="00C73479"/>
    <w:pPr>
      <w:tabs>
        <w:tab w:val="left" w:pos="-720"/>
      </w:tabs>
      <w:suppressAutoHyphens/>
      <w:autoSpaceDE w:val="0"/>
      <w:autoSpaceDN w:val="0"/>
      <w:spacing w:after="0" w:line="240" w:lineRule="auto"/>
    </w:pPr>
    <w:rPr>
      <w:rFonts w:ascii="Courier New" w:eastAsia="Times New Roman" w:hAnsi="Courier New" w:cs="Courier New"/>
      <w:b/>
      <w:bCs/>
      <w:kern w:val="0"/>
      <w:sz w:val="24"/>
      <w:szCs w:val="24"/>
      <w14:ligatures w14:val="none"/>
    </w:rPr>
  </w:style>
  <w:style w:type="paragraph" w:customStyle="1" w:styleId="Technical6a">
    <w:name w:val="Technical 6a"/>
    <w:uiPriority w:val="99"/>
    <w:rsid w:val="00C73479"/>
    <w:pPr>
      <w:tabs>
        <w:tab w:val="left" w:pos="-720"/>
      </w:tabs>
      <w:suppressAutoHyphens/>
      <w:autoSpaceDE w:val="0"/>
      <w:autoSpaceDN w:val="0"/>
      <w:spacing w:after="0" w:line="240" w:lineRule="auto"/>
    </w:pPr>
    <w:rPr>
      <w:rFonts w:ascii="Courier New" w:eastAsia="Times New Roman" w:hAnsi="Courier New" w:cs="Courier New"/>
      <w:b/>
      <w:bCs/>
      <w:kern w:val="0"/>
      <w:sz w:val="24"/>
      <w:szCs w:val="24"/>
      <w14:ligatures w14:val="none"/>
    </w:rPr>
  </w:style>
  <w:style w:type="paragraph" w:customStyle="1" w:styleId="Technical4a">
    <w:name w:val="Technical 4a"/>
    <w:uiPriority w:val="99"/>
    <w:rsid w:val="00C73479"/>
    <w:pPr>
      <w:tabs>
        <w:tab w:val="left" w:pos="-720"/>
      </w:tabs>
      <w:suppressAutoHyphens/>
      <w:autoSpaceDE w:val="0"/>
      <w:autoSpaceDN w:val="0"/>
      <w:spacing w:after="0" w:line="240" w:lineRule="auto"/>
    </w:pPr>
    <w:rPr>
      <w:rFonts w:ascii="Courier New" w:eastAsia="Times New Roman" w:hAnsi="Courier New" w:cs="Courier New"/>
      <w:b/>
      <w:bCs/>
      <w:kern w:val="0"/>
      <w:sz w:val="24"/>
      <w:szCs w:val="24"/>
      <w14:ligatures w14:val="none"/>
    </w:rPr>
  </w:style>
  <w:style w:type="paragraph" w:customStyle="1" w:styleId="Technical7a">
    <w:name w:val="Technical 7a"/>
    <w:uiPriority w:val="99"/>
    <w:rsid w:val="00C73479"/>
    <w:pPr>
      <w:tabs>
        <w:tab w:val="left" w:pos="-720"/>
      </w:tabs>
      <w:suppressAutoHyphens/>
      <w:autoSpaceDE w:val="0"/>
      <w:autoSpaceDN w:val="0"/>
      <w:spacing w:after="0" w:line="240" w:lineRule="auto"/>
    </w:pPr>
    <w:rPr>
      <w:rFonts w:ascii="Courier New" w:eastAsia="Times New Roman" w:hAnsi="Courier New" w:cs="Courier New"/>
      <w:b/>
      <w:bCs/>
      <w:kern w:val="0"/>
      <w:sz w:val="24"/>
      <w:szCs w:val="24"/>
      <w14:ligatures w14:val="none"/>
    </w:rPr>
  </w:style>
  <w:style w:type="paragraph" w:customStyle="1" w:styleId="Technical8a">
    <w:name w:val="Technical 8a"/>
    <w:uiPriority w:val="99"/>
    <w:rsid w:val="00C73479"/>
    <w:pPr>
      <w:tabs>
        <w:tab w:val="left" w:pos="-720"/>
      </w:tabs>
      <w:suppressAutoHyphens/>
      <w:autoSpaceDE w:val="0"/>
      <w:autoSpaceDN w:val="0"/>
      <w:spacing w:after="0" w:line="240" w:lineRule="auto"/>
    </w:pPr>
    <w:rPr>
      <w:rFonts w:ascii="Courier New" w:eastAsia="Times New Roman" w:hAnsi="Courier New" w:cs="Courier New"/>
      <w:b/>
      <w:bCs/>
      <w:kern w:val="0"/>
      <w:sz w:val="24"/>
      <w:szCs w:val="24"/>
      <w14:ligatures w14:val="none"/>
    </w:rPr>
  </w:style>
  <w:style w:type="paragraph" w:customStyle="1" w:styleId="MARGINSODD2">
    <w:name w:val="MARGINS ODD2"/>
    <w:uiPriority w:val="99"/>
    <w:rsid w:val="00C73479"/>
    <w:pPr>
      <w:tabs>
        <w:tab w:val="left" w:pos="-1440"/>
        <w:tab w:val="left" w:pos="-720"/>
        <w:tab w:val="left" w:pos="0"/>
        <w:tab w:val="left" w:pos="432"/>
        <w:tab w:val="left" w:pos="864"/>
        <w:tab w:val="left" w:pos="1296"/>
        <w:tab w:val="left" w:pos="1570"/>
        <w:tab w:val="left" w:pos="1962"/>
        <w:tab w:val="left" w:pos="2353"/>
        <w:tab w:val="left" w:pos="2747"/>
        <w:tab w:val="left" w:pos="3138"/>
        <w:tab w:val="left" w:pos="3532"/>
        <w:tab w:val="left" w:pos="3924"/>
        <w:tab w:val="left" w:pos="4320"/>
      </w:tabs>
      <w:suppressAutoHyphens/>
      <w:autoSpaceDE w:val="0"/>
      <w:autoSpaceDN w:val="0"/>
      <w:spacing w:after="0" w:line="240" w:lineRule="auto"/>
    </w:pPr>
    <w:rPr>
      <w:rFonts w:ascii="Courier New" w:eastAsia="Times New Roman" w:hAnsi="Courier New" w:cs="Courier New"/>
      <w:kern w:val="0"/>
      <w:sz w:val="24"/>
      <w:szCs w:val="24"/>
      <w14:ligatures w14:val="none"/>
    </w:rPr>
  </w:style>
  <w:style w:type="paragraph" w:customStyle="1" w:styleId="footnotetex">
    <w:name w:val="footnote tex"/>
    <w:uiPriority w:val="99"/>
    <w:rsid w:val="00C73479"/>
    <w:pPr>
      <w:tabs>
        <w:tab w:val="left" w:pos="-720"/>
      </w:tabs>
      <w:suppressAutoHyphens/>
      <w:autoSpaceDE w:val="0"/>
      <w:autoSpaceDN w:val="0"/>
      <w:spacing w:after="0" w:line="240" w:lineRule="auto"/>
    </w:pPr>
    <w:rPr>
      <w:rFonts w:ascii="Courier New" w:eastAsia="Times New Roman" w:hAnsi="Courier New" w:cs="Courier New"/>
      <w:shadow/>
      <w:noProof/>
      <w:kern w:val="0"/>
      <w:sz w:val="24"/>
      <w:szCs w:val="24"/>
      <w14:ligatures w14:val="none"/>
    </w:rPr>
  </w:style>
  <w:style w:type="paragraph" w:customStyle="1" w:styleId="EVENPAGE">
    <w:name w:val="EVEN PAGE"/>
    <w:uiPriority w:val="99"/>
    <w:rsid w:val="00C73479"/>
    <w:pPr>
      <w:tabs>
        <w:tab w:val="left" w:pos="-3600"/>
        <w:tab w:val="left" w:pos="-2880"/>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uppressAutoHyphens/>
      <w:autoSpaceDE w:val="0"/>
      <w:autoSpaceDN w:val="0"/>
      <w:spacing w:after="0" w:line="240" w:lineRule="auto"/>
    </w:pPr>
    <w:rPr>
      <w:rFonts w:ascii="Courier New" w:eastAsia="Times New Roman" w:hAnsi="Courier New" w:cs="Courier New"/>
      <w:kern w:val="0"/>
      <w:sz w:val="24"/>
      <w:szCs w:val="24"/>
      <w14:ligatures w14:val="none"/>
    </w:rPr>
  </w:style>
  <w:style w:type="paragraph" w:customStyle="1" w:styleId="ODDPAGE">
    <w:name w:val="ODD PAGE"/>
    <w:uiPriority w:val="99"/>
    <w:rsid w:val="00C7347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suppressAutoHyphens/>
      <w:autoSpaceDE w:val="0"/>
      <w:autoSpaceDN w:val="0"/>
      <w:spacing w:after="0" w:line="240" w:lineRule="auto"/>
    </w:pPr>
    <w:rPr>
      <w:rFonts w:ascii="Courier New" w:eastAsia="Times New Roman" w:hAnsi="Courier New" w:cs="Courier New"/>
      <w:kern w:val="0"/>
      <w:sz w:val="24"/>
      <w:szCs w:val="24"/>
      <w14:ligatures w14:val="none"/>
    </w:rPr>
  </w:style>
  <w:style w:type="paragraph" w:customStyle="1" w:styleId="a1a">
    <w:name w:val="a1a"/>
    <w:uiPriority w:val="99"/>
    <w:rsid w:val="00C73479"/>
    <w:pPr>
      <w:tabs>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spacing w:after="0" w:line="240" w:lineRule="auto"/>
    </w:pPr>
    <w:rPr>
      <w:rFonts w:ascii="Courier New" w:eastAsia="Times New Roman" w:hAnsi="Courier New" w:cs="Courier New"/>
      <w:kern w:val="0"/>
      <w:sz w:val="24"/>
      <w:szCs w:val="24"/>
      <w14:ligatures w14:val="none"/>
    </w:rPr>
  </w:style>
  <w:style w:type="paragraph" w:customStyle="1" w:styleId="a2a">
    <w:name w:val="a2a"/>
    <w:uiPriority w:val="99"/>
    <w:rsid w:val="00C73479"/>
    <w:pPr>
      <w:tabs>
        <w:tab w:val="left" w:pos="-720"/>
        <w:tab w:val="left" w:pos="0"/>
        <w:tab w:val="left" w:pos="720"/>
        <w:tab w:val="decimal"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spacing w:after="0" w:line="240" w:lineRule="auto"/>
    </w:pPr>
    <w:rPr>
      <w:rFonts w:ascii="Courier New" w:eastAsia="Times New Roman" w:hAnsi="Courier New" w:cs="Courier New"/>
      <w:kern w:val="0"/>
      <w:sz w:val="24"/>
      <w:szCs w:val="24"/>
      <w14:ligatures w14:val="none"/>
    </w:rPr>
  </w:style>
  <w:style w:type="paragraph" w:customStyle="1" w:styleId="a3a">
    <w:name w:val="a3a"/>
    <w:uiPriority w:val="99"/>
    <w:rsid w:val="00C73479"/>
    <w:pPr>
      <w:tabs>
        <w:tab w:val="left" w:pos="-720"/>
        <w:tab w:val="left" w:pos="0"/>
        <w:tab w:val="left" w:pos="720"/>
        <w:tab w:val="left" w:pos="1440"/>
        <w:tab w:val="decimal"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spacing w:after="0" w:line="240" w:lineRule="auto"/>
    </w:pPr>
    <w:rPr>
      <w:rFonts w:ascii="Courier New" w:eastAsia="Times New Roman" w:hAnsi="Courier New" w:cs="Courier New"/>
      <w:kern w:val="0"/>
      <w:sz w:val="24"/>
      <w:szCs w:val="24"/>
      <w14:ligatures w14:val="none"/>
    </w:rPr>
  </w:style>
  <w:style w:type="paragraph" w:customStyle="1" w:styleId="a4a">
    <w:name w:val="a4a"/>
    <w:uiPriority w:val="99"/>
    <w:rsid w:val="00C73479"/>
    <w:pPr>
      <w:tabs>
        <w:tab w:val="left" w:pos="-720"/>
        <w:tab w:val="left" w:pos="0"/>
        <w:tab w:val="left" w:pos="720"/>
        <w:tab w:val="left" w:pos="1440"/>
        <w:tab w:val="left" w:pos="2160"/>
        <w:tab w:val="decimal"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spacing w:after="0" w:line="240" w:lineRule="auto"/>
    </w:pPr>
    <w:rPr>
      <w:rFonts w:ascii="Courier New" w:eastAsia="Times New Roman" w:hAnsi="Courier New" w:cs="Courier New"/>
      <w:kern w:val="0"/>
      <w:sz w:val="24"/>
      <w:szCs w:val="24"/>
      <w14:ligatures w14:val="none"/>
    </w:rPr>
  </w:style>
  <w:style w:type="paragraph" w:customStyle="1" w:styleId="a5a">
    <w:name w:val="a5a"/>
    <w:uiPriority w:val="99"/>
    <w:rsid w:val="00C73479"/>
    <w:pPr>
      <w:tabs>
        <w:tab w:val="left" w:pos="-720"/>
        <w:tab w:val="left" w:pos="0"/>
        <w:tab w:val="left" w:pos="720"/>
        <w:tab w:val="left" w:pos="1440"/>
        <w:tab w:val="left" w:pos="2160"/>
        <w:tab w:val="left" w:pos="2880"/>
        <w:tab w:val="decimal" w:pos="3600"/>
        <w:tab w:val="left" w:pos="4320"/>
        <w:tab w:val="left" w:pos="5040"/>
        <w:tab w:val="left" w:pos="5760"/>
        <w:tab w:val="left" w:pos="6480"/>
        <w:tab w:val="left" w:pos="7200"/>
        <w:tab w:val="left" w:pos="7920"/>
        <w:tab w:val="left" w:pos="8640"/>
        <w:tab w:val="left" w:pos="9360"/>
      </w:tabs>
      <w:suppressAutoHyphens/>
      <w:autoSpaceDE w:val="0"/>
      <w:autoSpaceDN w:val="0"/>
      <w:spacing w:after="0" w:line="240" w:lineRule="auto"/>
    </w:pPr>
    <w:rPr>
      <w:rFonts w:ascii="Courier New" w:eastAsia="Times New Roman" w:hAnsi="Courier New" w:cs="Courier New"/>
      <w:kern w:val="0"/>
      <w:sz w:val="24"/>
      <w:szCs w:val="24"/>
      <w14:ligatures w14:val="none"/>
    </w:rPr>
  </w:style>
  <w:style w:type="paragraph" w:customStyle="1" w:styleId="a6a">
    <w:name w:val="a6a"/>
    <w:uiPriority w:val="99"/>
    <w:rsid w:val="00C73479"/>
    <w:pPr>
      <w:tabs>
        <w:tab w:val="left" w:pos="-720"/>
        <w:tab w:val="left" w:pos="0"/>
        <w:tab w:val="left" w:pos="720"/>
        <w:tab w:val="left" w:pos="1440"/>
        <w:tab w:val="left" w:pos="2160"/>
        <w:tab w:val="left" w:pos="2880"/>
        <w:tab w:val="left" w:pos="3600"/>
        <w:tab w:val="decimal" w:pos="4320"/>
        <w:tab w:val="left" w:pos="5040"/>
        <w:tab w:val="left" w:pos="5760"/>
        <w:tab w:val="left" w:pos="6480"/>
        <w:tab w:val="left" w:pos="7200"/>
        <w:tab w:val="left" w:pos="7920"/>
        <w:tab w:val="left" w:pos="8640"/>
        <w:tab w:val="left" w:pos="9360"/>
      </w:tabs>
      <w:suppressAutoHyphens/>
      <w:autoSpaceDE w:val="0"/>
      <w:autoSpaceDN w:val="0"/>
      <w:spacing w:after="0" w:line="240" w:lineRule="auto"/>
    </w:pPr>
    <w:rPr>
      <w:rFonts w:ascii="Courier New" w:eastAsia="Times New Roman" w:hAnsi="Courier New" w:cs="Courier New"/>
      <w:kern w:val="0"/>
      <w:sz w:val="24"/>
      <w:szCs w:val="24"/>
      <w14:ligatures w14:val="none"/>
    </w:rPr>
  </w:style>
  <w:style w:type="paragraph" w:customStyle="1" w:styleId="a7a">
    <w:name w:val="a7a"/>
    <w:uiPriority w:val="99"/>
    <w:rsid w:val="00C73479"/>
    <w:pPr>
      <w:tabs>
        <w:tab w:val="left" w:pos="-720"/>
        <w:tab w:val="left" w:pos="0"/>
        <w:tab w:val="left" w:pos="720"/>
        <w:tab w:val="left" w:pos="1440"/>
        <w:tab w:val="left" w:pos="2160"/>
        <w:tab w:val="left" w:pos="2880"/>
        <w:tab w:val="left" w:pos="3600"/>
        <w:tab w:val="left" w:pos="4320"/>
        <w:tab w:val="decimal" w:pos="5040"/>
        <w:tab w:val="left" w:pos="5760"/>
        <w:tab w:val="left" w:pos="6480"/>
        <w:tab w:val="left" w:pos="7200"/>
        <w:tab w:val="left" w:pos="7920"/>
        <w:tab w:val="left" w:pos="8640"/>
        <w:tab w:val="left" w:pos="9360"/>
      </w:tabs>
      <w:suppressAutoHyphens/>
      <w:autoSpaceDE w:val="0"/>
      <w:autoSpaceDN w:val="0"/>
      <w:spacing w:after="0" w:line="240" w:lineRule="auto"/>
    </w:pPr>
    <w:rPr>
      <w:rFonts w:ascii="Courier New" w:eastAsia="Times New Roman" w:hAnsi="Courier New" w:cs="Courier New"/>
      <w:kern w:val="0"/>
      <w:sz w:val="24"/>
      <w:szCs w:val="24"/>
      <w14:ligatures w14:val="none"/>
    </w:rPr>
  </w:style>
  <w:style w:type="paragraph" w:customStyle="1" w:styleId="a8a">
    <w:name w:val="a8a"/>
    <w:uiPriority w:val="99"/>
    <w:rsid w:val="00C73479"/>
    <w:pPr>
      <w:tabs>
        <w:tab w:val="left" w:pos="-720"/>
        <w:tab w:val="left" w:pos="0"/>
        <w:tab w:val="left" w:pos="720"/>
        <w:tab w:val="left" w:pos="1440"/>
        <w:tab w:val="left" w:pos="2160"/>
        <w:tab w:val="left" w:pos="2880"/>
        <w:tab w:val="left" w:pos="3600"/>
        <w:tab w:val="left" w:pos="4320"/>
        <w:tab w:val="left" w:pos="5040"/>
        <w:tab w:val="decimal" w:pos="5760"/>
        <w:tab w:val="left" w:pos="6480"/>
        <w:tab w:val="left" w:pos="7200"/>
        <w:tab w:val="left" w:pos="7920"/>
        <w:tab w:val="left" w:pos="8640"/>
        <w:tab w:val="left" w:pos="9360"/>
      </w:tabs>
      <w:suppressAutoHyphens/>
      <w:autoSpaceDE w:val="0"/>
      <w:autoSpaceDN w:val="0"/>
      <w:spacing w:after="0" w:line="240" w:lineRule="auto"/>
    </w:pPr>
    <w:rPr>
      <w:rFonts w:ascii="Courier New" w:eastAsia="Times New Roman" w:hAnsi="Courier New" w:cs="Courier New"/>
      <w:kern w:val="0"/>
      <w:sz w:val="24"/>
      <w:szCs w:val="24"/>
      <w14:ligatures w14:val="none"/>
    </w:rPr>
  </w:style>
  <w:style w:type="paragraph" w:customStyle="1" w:styleId="a9a">
    <w:name w:val="a9a"/>
    <w:uiPriority w:val="99"/>
    <w:rsid w:val="00C7347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spacing w:after="0" w:line="240" w:lineRule="auto"/>
    </w:pPr>
    <w:rPr>
      <w:rFonts w:ascii="Courier New" w:eastAsia="Times New Roman" w:hAnsi="Courier New" w:cs="Courier New"/>
      <w:b/>
      <w:bCs/>
      <w:kern w:val="0"/>
      <w:sz w:val="24"/>
      <w:szCs w:val="24"/>
      <w14:ligatures w14:val="none"/>
    </w:rPr>
  </w:style>
  <w:style w:type="paragraph" w:customStyle="1" w:styleId="a10b">
    <w:name w:val="a10b"/>
    <w:uiPriority w:val="99"/>
    <w:rsid w:val="00C7347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spacing w:after="0" w:line="240" w:lineRule="auto"/>
    </w:pPr>
    <w:rPr>
      <w:rFonts w:ascii="Courier New" w:eastAsia="Times New Roman" w:hAnsi="Courier New" w:cs="Courier New"/>
      <w:b/>
      <w:bCs/>
      <w:kern w:val="0"/>
      <w:sz w:val="24"/>
      <w:szCs w:val="24"/>
      <w14:ligatures w14:val="none"/>
    </w:rPr>
  </w:style>
  <w:style w:type="paragraph" w:customStyle="1" w:styleId="a13b">
    <w:name w:val="a13b"/>
    <w:uiPriority w:val="99"/>
    <w:rsid w:val="00C7347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spacing w:after="0" w:line="240" w:lineRule="auto"/>
    </w:pPr>
    <w:rPr>
      <w:rFonts w:ascii="Courier New" w:eastAsia="Times New Roman" w:hAnsi="Courier New" w:cs="Courier New"/>
      <w:b/>
      <w:bCs/>
      <w:kern w:val="0"/>
      <w:sz w:val="24"/>
      <w:szCs w:val="24"/>
      <w14:ligatures w14:val="none"/>
    </w:rPr>
  </w:style>
  <w:style w:type="paragraph" w:customStyle="1" w:styleId="a15p">
    <w:name w:val="a15p"/>
    <w:uiPriority w:val="99"/>
    <w:rsid w:val="00C7347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spacing w:after="0" w:line="240" w:lineRule="auto"/>
    </w:pPr>
    <w:rPr>
      <w:rFonts w:ascii="Courier New" w:eastAsia="Times New Roman" w:hAnsi="Courier New" w:cs="Courier New"/>
      <w:b/>
      <w:bCs/>
      <w:kern w:val="0"/>
      <w:sz w:val="24"/>
      <w:szCs w:val="24"/>
      <w14:ligatures w14:val="none"/>
    </w:rPr>
  </w:style>
  <w:style w:type="paragraph" w:customStyle="1" w:styleId="a16p">
    <w:name w:val="a16p"/>
    <w:uiPriority w:val="99"/>
    <w:rsid w:val="00C7347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spacing w:after="0" w:line="240" w:lineRule="auto"/>
    </w:pPr>
    <w:rPr>
      <w:rFonts w:ascii="Courier New" w:eastAsia="Times New Roman" w:hAnsi="Courier New" w:cs="Courier New"/>
      <w:b/>
      <w:bCs/>
      <w:kern w:val="0"/>
      <w:sz w:val="24"/>
      <w:szCs w:val="24"/>
      <w14:ligatures w14:val="none"/>
    </w:rPr>
  </w:style>
  <w:style w:type="paragraph" w:customStyle="1" w:styleId="a24aa">
    <w:name w:val="a24aa"/>
    <w:uiPriority w:val="99"/>
    <w:rsid w:val="00C73479"/>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spacing w:after="0" w:line="240" w:lineRule="auto"/>
    </w:pPr>
    <w:rPr>
      <w:rFonts w:ascii="Courier New" w:eastAsia="Times New Roman" w:hAnsi="Courier New" w:cs="Courier New"/>
      <w:kern w:val="0"/>
      <w:sz w:val="24"/>
      <w:szCs w:val="24"/>
      <w14:ligatures w14:val="none"/>
    </w:rPr>
  </w:style>
  <w:style w:type="paragraph" w:customStyle="1" w:styleId="a25aa">
    <w:name w:val="a25aa"/>
    <w:uiPriority w:val="99"/>
    <w:rsid w:val="00C7347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spacing w:after="0" w:line="240" w:lineRule="auto"/>
    </w:pPr>
    <w:rPr>
      <w:rFonts w:ascii="Courier New" w:eastAsia="Times New Roman" w:hAnsi="Courier New" w:cs="Courier New"/>
      <w:b/>
      <w:bCs/>
      <w:kern w:val="0"/>
      <w:sz w:val="24"/>
      <w:szCs w:val="24"/>
      <w14:ligatures w14:val="none"/>
    </w:rPr>
  </w:style>
  <w:style w:type="paragraph" w:customStyle="1" w:styleId="a26aa">
    <w:name w:val="a26aa"/>
    <w:uiPriority w:val="99"/>
    <w:rsid w:val="00C7347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spacing w:after="0" w:line="240" w:lineRule="auto"/>
    </w:pPr>
    <w:rPr>
      <w:rFonts w:ascii="Courier New" w:eastAsia="Times New Roman" w:hAnsi="Courier New" w:cs="Courier New"/>
      <w:b/>
      <w:bCs/>
      <w:kern w:val="0"/>
      <w:sz w:val="24"/>
      <w:szCs w:val="24"/>
      <w14:ligatures w14:val="none"/>
    </w:rPr>
  </w:style>
  <w:style w:type="paragraph" w:customStyle="1" w:styleId="a29a">
    <w:name w:val="a29a"/>
    <w:uiPriority w:val="99"/>
    <w:rsid w:val="00C7347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spacing w:after="0" w:line="240" w:lineRule="auto"/>
    </w:pPr>
    <w:rPr>
      <w:rFonts w:ascii="Courier New" w:eastAsia="Times New Roman" w:hAnsi="Courier New" w:cs="Courier New"/>
      <w:b/>
      <w:bCs/>
      <w:kern w:val="0"/>
      <w:sz w:val="24"/>
      <w:szCs w:val="24"/>
      <w14:ligatures w14:val="none"/>
    </w:rPr>
  </w:style>
  <w:style w:type="paragraph" w:customStyle="1" w:styleId="a31ba">
    <w:name w:val="a31ba"/>
    <w:uiPriority w:val="99"/>
    <w:rsid w:val="00C7347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spacing w:after="0" w:line="240" w:lineRule="auto"/>
    </w:pPr>
    <w:rPr>
      <w:rFonts w:ascii="Courier New" w:eastAsia="Times New Roman" w:hAnsi="Courier New" w:cs="Courier New"/>
      <w:b/>
      <w:bCs/>
      <w:kern w:val="0"/>
      <w:sz w:val="24"/>
      <w:szCs w:val="24"/>
      <w14:ligatures w14:val="none"/>
    </w:rPr>
  </w:style>
  <w:style w:type="paragraph" w:customStyle="1" w:styleId="a32ba">
    <w:name w:val="a32ba"/>
    <w:uiPriority w:val="99"/>
    <w:rsid w:val="00C7347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spacing w:after="0" w:line="240" w:lineRule="auto"/>
    </w:pPr>
    <w:rPr>
      <w:rFonts w:ascii="Courier New" w:eastAsia="Times New Roman" w:hAnsi="Courier New" w:cs="Courier New"/>
      <w:b/>
      <w:bCs/>
      <w:kern w:val="0"/>
      <w:sz w:val="24"/>
      <w:szCs w:val="24"/>
      <w14:ligatures w14:val="none"/>
    </w:rPr>
  </w:style>
  <w:style w:type="paragraph" w:customStyle="1" w:styleId="RightPar1aa">
    <w:name w:val="Right Par 1aa"/>
    <w:uiPriority w:val="99"/>
    <w:rsid w:val="00C73479"/>
    <w:pPr>
      <w:tabs>
        <w:tab w:val="left" w:pos="-720"/>
        <w:tab w:val="left" w:pos="0"/>
        <w:tab w:val="left" w:pos="288"/>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spacing w:after="0" w:line="240" w:lineRule="auto"/>
    </w:pPr>
    <w:rPr>
      <w:rFonts w:ascii="Courier New" w:eastAsia="Times New Roman" w:hAnsi="Courier New" w:cs="Courier New"/>
      <w:kern w:val="0"/>
      <w:sz w:val="24"/>
      <w:szCs w:val="24"/>
      <w14:ligatures w14:val="none"/>
    </w:rPr>
  </w:style>
  <w:style w:type="paragraph" w:customStyle="1" w:styleId="RightPar2aa">
    <w:name w:val="Right Par 2aa"/>
    <w:uiPriority w:val="99"/>
    <w:rsid w:val="00C73479"/>
    <w:pPr>
      <w:tabs>
        <w:tab w:val="left" w:pos="-720"/>
        <w:tab w:val="left" w:pos="0"/>
        <w:tab w:val="left" w:pos="720"/>
        <w:tab w:val="left" w:pos="1008"/>
        <w:tab w:val="decimal"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spacing w:after="0" w:line="240" w:lineRule="auto"/>
    </w:pPr>
    <w:rPr>
      <w:rFonts w:ascii="Courier New" w:eastAsia="Times New Roman" w:hAnsi="Courier New" w:cs="Courier New"/>
      <w:kern w:val="0"/>
      <w:sz w:val="24"/>
      <w:szCs w:val="24"/>
      <w14:ligatures w14:val="none"/>
    </w:rPr>
  </w:style>
  <w:style w:type="paragraph" w:customStyle="1" w:styleId="RightPar3aa">
    <w:name w:val="Right Par 3aa"/>
    <w:uiPriority w:val="99"/>
    <w:rsid w:val="00C73479"/>
    <w:pPr>
      <w:tabs>
        <w:tab w:val="left" w:pos="-720"/>
        <w:tab w:val="left" w:pos="0"/>
        <w:tab w:val="left" w:pos="720"/>
        <w:tab w:val="left" w:pos="1440"/>
        <w:tab w:val="left" w:pos="1728"/>
        <w:tab w:val="decimal"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spacing w:after="0" w:line="240" w:lineRule="auto"/>
    </w:pPr>
    <w:rPr>
      <w:rFonts w:ascii="Courier New" w:eastAsia="Times New Roman" w:hAnsi="Courier New" w:cs="Courier New"/>
      <w:kern w:val="0"/>
      <w:sz w:val="24"/>
      <w:szCs w:val="24"/>
      <w14:ligatures w14:val="none"/>
    </w:rPr>
  </w:style>
  <w:style w:type="paragraph" w:customStyle="1" w:styleId="RightPar4aa">
    <w:name w:val="Right Par 4aa"/>
    <w:uiPriority w:val="99"/>
    <w:rsid w:val="00C73479"/>
    <w:pPr>
      <w:tabs>
        <w:tab w:val="left" w:pos="-720"/>
        <w:tab w:val="left" w:pos="0"/>
        <w:tab w:val="left" w:pos="720"/>
        <w:tab w:val="left" w:pos="1440"/>
        <w:tab w:val="left" w:pos="2160"/>
        <w:tab w:val="left" w:pos="2448"/>
        <w:tab w:val="decimal"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spacing w:after="0" w:line="240" w:lineRule="auto"/>
    </w:pPr>
    <w:rPr>
      <w:rFonts w:ascii="Courier New" w:eastAsia="Times New Roman" w:hAnsi="Courier New" w:cs="Courier New"/>
      <w:kern w:val="0"/>
      <w:sz w:val="24"/>
      <w:szCs w:val="24"/>
      <w14:ligatures w14:val="none"/>
    </w:rPr>
  </w:style>
  <w:style w:type="paragraph" w:customStyle="1" w:styleId="RightPar5aa">
    <w:name w:val="Right Par 5aa"/>
    <w:uiPriority w:val="99"/>
    <w:rsid w:val="00C73479"/>
    <w:pPr>
      <w:tabs>
        <w:tab w:val="left" w:pos="-720"/>
        <w:tab w:val="left" w:pos="0"/>
        <w:tab w:val="left" w:pos="720"/>
        <w:tab w:val="left" w:pos="1440"/>
        <w:tab w:val="left" w:pos="2160"/>
        <w:tab w:val="left" w:pos="2880"/>
        <w:tab w:val="left" w:pos="3024"/>
        <w:tab w:val="left" w:pos="3600"/>
        <w:tab w:val="left" w:pos="4320"/>
        <w:tab w:val="left" w:pos="5040"/>
        <w:tab w:val="left" w:pos="5760"/>
        <w:tab w:val="left" w:pos="6480"/>
        <w:tab w:val="left" w:pos="7200"/>
        <w:tab w:val="left" w:pos="7920"/>
        <w:tab w:val="left" w:pos="8640"/>
        <w:tab w:val="left" w:pos="9360"/>
      </w:tabs>
      <w:suppressAutoHyphens/>
      <w:autoSpaceDE w:val="0"/>
      <w:autoSpaceDN w:val="0"/>
      <w:spacing w:after="0" w:line="240" w:lineRule="auto"/>
    </w:pPr>
    <w:rPr>
      <w:rFonts w:ascii="Courier New" w:eastAsia="Times New Roman" w:hAnsi="Courier New" w:cs="Courier New"/>
      <w:kern w:val="0"/>
      <w:sz w:val="24"/>
      <w:szCs w:val="24"/>
      <w14:ligatures w14:val="none"/>
    </w:rPr>
  </w:style>
  <w:style w:type="paragraph" w:customStyle="1" w:styleId="RightPar6aa">
    <w:name w:val="Right Par 6aa"/>
    <w:uiPriority w:val="99"/>
    <w:rsid w:val="00C73479"/>
    <w:pPr>
      <w:tabs>
        <w:tab w:val="left" w:pos="-720"/>
        <w:tab w:val="left" w:pos="0"/>
        <w:tab w:val="left" w:pos="720"/>
        <w:tab w:val="left" w:pos="1440"/>
        <w:tab w:val="left" w:pos="2160"/>
        <w:tab w:val="left" w:pos="2880"/>
        <w:tab w:val="left" w:pos="3600"/>
        <w:tab w:val="left" w:pos="3744"/>
        <w:tab w:val="decimal" w:pos="4320"/>
        <w:tab w:val="left" w:pos="5040"/>
        <w:tab w:val="left" w:pos="5760"/>
        <w:tab w:val="left" w:pos="6480"/>
        <w:tab w:val="left" w:pos="7200"/>
        <w:tab w:val="left" w:pos="7920"/>
        <w:tab w:val="left" w:pos="8640"/>
        <w:tab w:val="left" w:pos="9360"/>
      </w:tabs>
      <w:suppressAutoHyphens/>
      <w:autoSpaceDE w:val="0"/>
      <w:autoSpaceDN w:val="0"/>
      <w:spacing w:after="0" w:line="240" w:lineRule="auto"/>
    </w:pPr>
    <w:rPr>
      <w:rFonts w:ascii="Courier New" w:eastAsia="Times New Roman" w:hAnsi="Courier New" w:cs="Courier New"/>
      <w:kern w:val="0"/>
      <w:sz w:val="24"/>
      <w:szCs w:val="24"/>
      <w14:ligatures w14:val="none"/>
    </w:rPr>
  </w:style>
  <w:style w:type="paragraph" w:customStyle="1" w:styleId="RightPar7aa">
    <w:name w:val="Right Par 7aa"/>
    <w:uiPriority w:val="99"/>
    <w:rsid w:val="00C73479"/>
    <w:pPr>
      <w:tabs>
        <w:tab w:val="left" w:pos="-720"/>
        <w:tab w:val="left" w:pos="0"/>
        <w:tab w:val="left" w:pos="720"/>
        <w:tab w:val="left" w:pos="1440"/>
        <w:tab w:val="left" w:pos="2160"/>
        <w:tab w:val="left" w:pos="2880"/>
        <w:tab w:val="left" w:pos="3600"/>
        <w:tab w:val="left" w:pos="4320"/>
        <w:tab w:val="left" w:pos="4608"/>
        <w:tab w:val="decimal" w:pos="5040"/>
        <w:tab w:val="left" w:pos="5760"/>
        <w:tab w:val="left" w:pos="6480"/>
        <w:tab w:val="left" w:pos="7200"/>
        <w:tab w:val="left" w:pos="7920"/>
        <w:tab w:val="left" w:pos="8640"/>
        <w:tab w:val="left" w:pos="9360"/>
      </w:tabs>
      <w:suppressAutoHyphens/>
      <w:autoSpaceDE w:val="0"/>
      <w:autoSpaceDN w:val="0"/>
      <w:spacing w:after="0" w:line="240" w:lineRule="auto"/>
    </w:pPr>
    <w:rPr>
      <w:rFonts w:ascii="Courier New" w:eastAsia="Times New Roman" w:hAnsi="Courier New" w:cs="Courier New"/>
      <w:kern w:val="0"/>
      <w:sz w:val="24"/>
      <w:szCs w:val="24"/>
      <w14:ligatures w14:val="none"/>
    </w:rPr>
  </w:style>
  <w:style w:type="paragraph" w:customStyle="1" w:styleId="RightPar8aa">
    <w:name w:val="Right Par 8aa"/>
    <w:uiPriority w:val="99"/>
    <w:rsid w:val="00C73479"/>
    <w:pPr>
      <w:tabs>
        <w:tab w:val="left" w:pos="-720"/>
        <w:tab w:val="left" w:pos="0"/>
        <w:tab w:val="left" w:pos="720"/>
        <w:tab w:val="left" w:pos="1440"/>
        <w:tab w:val="left" w:pos="2160"/>
        <w:tab w:val="left" w:pos="2880"/>
        <w:tab w:val="left" w:pos="3600"/>
        <w:tab w:val="left" w:pos="4320"/>
        <w:tab w:val="left" w:pos="5040"/>
        <w:tab w:val="left" w:pos="5328"/>
        <w:tab w:val="decimal" w:pos="5760"/>
        <w:tab w:val="left" w:pos="6480"/>
        <w:tab w:val="left" w:pos="7200"/>
        <w:tab w:val="left" w:pos="7920"/>
        <w:tab w:val="left" w:pos="8640"/>
        <w:tab w:val="left" w:pos="9360"/>
      </w:tabs>
      <w:suppressAutoHyphens/>
      <w:autoSpaceDE w:val="0"/>
      <w:autoSpaceDN w:val="0"/>
      <w:spacing w:after="0" w:line="240" w:lineRule="auto"/>
    </w:pPr>
    <w:rPr>
      <w:rFonts w:ascii="Courier New" w:eastAsia="Times New Roman" w:hAnsi="Courier New" w:cs="Courier New"/>
      <w:kern w:val="0"/>
      <w:sz w:val="24"/>
      <w:szCs w:val="24"/>
      <w14:ligatures w14:val="none"/>
    </w:rPr>
  </w:style>
  <w:style w:type="paragraph" w:customStyle="1" w:styleId="Document1aa">
    <w:name w:val="Document 1aa"/>
    <w:uiPriority w:val="99"/>
    <w:rsid w:val="00C73479"/>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spacing w:after="0" w:line="240" w:lineRule="auto"/>
    </w:pPr>
    <w:rPr>
      <w:rFonts w:ascii="Courier New" w:eastAsia="Times New Roman" w:hAnsi="Courier New" w:cs="Courier New"/>
      <w:kern w:val="0"/>
      <w:sz w:val="24"/>
      <w:szCs w:val="24"/>
      <w14:ligatures w14:val="none"/>
    </w:rPr>
  </w:style>
  <w:style w:type="paragraph" w:customStyle="1" w:styleId="Technical5aa">
    <w:name w:val="Technical 5aa"/>
    <w:uiPriority w:val="99"/>
    <w:rsid w:val="00C7347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spacing w:after="0" w:line="240" w:lineRule="auto"/>
    </w:pPr>
    <w:rPr>
      <w:rFonts w:ascii="Courier New" w:eastAsia="Times New Roman" w:hAnsi="Courier New" w:cs="Courier New"/>
      <w:b/>
      <w:bCs/>
      <w:kern w:val="0"/>
      <w:sz w:val="24"/>
      <w:szCs w:val="24"/>
      <w14:ligatures w14:val="none"/>
    </w:rPr>
  </w:style>
  <w:style w:type="paragraph" w:customStyle="1" w:styleId="Technical6aa">
    <w:name w:val="Technical 6aa"/>
    <w:uiPriority w:val="99"/>
    <w:rsid w:val="00C7347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spacing w:after="0" w:line="240" w:lineRule="auto"/>
    </w:pPr>
    <w:rPr>
      <w:rFonts w:ascii="Courier New" w:eastAsia="Times New Roman" w:hAnsi="Courier New" w:cs="Courier New"/>
      <w:b/>
      <w:bCs/>
      <w:kern w:val="0"/>
      <w:sz w:val="24"/>
      <w:szCs w:val="24"/>
      <w14:ligatures w14:val="none"/>
    </w:rPr>
  </w:style>
  <w:style w:type="paragraph" w:customStyle="1" w:styleId="Technical4aa">
    <w:name w:val="Technical 4aa"/>
    <w:uiPriority w:val="99"/>
    <w:rsid w:val="00C7347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spacing w:after="0" w:line="240" w:lineRule="auto"/>
    </w:pPr>
    <w:rPr>
      <w:rFonts w:ascii="Courier New" w:eastAsia="Times New Roman" w:hAnsi="Courier New" w:cs="Courier New"/>
      <w:b/>
      <w:bCs/>
      <w:kern w:val="0"/>
      <w:sz w:val="24"/>
      <w:szCs w:val="24"/>
      <w14:ligatures w14:val="none"/>
    </w:rPr>
  </w:style>
  <w:style w:type="paragraph" w:customStyle="1" w:styleId="Technical7aa">
    <w:name w:val="Technical 7aa"/>
    <w:uiPriority w:val="99"/>
    <w:rsid w:val="00C7347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spacing w:after="0" w:line="240" w:lineRule="auto"/>
    </w:pPr>
    <w:rPr>
      <w:rFonts w:ascii="Courier New" w:eastAsia="Times New Roman" w:hAnsi="Courier New" w:cs="Courier New"/>
      <w:b/>
      <w:bCs/>
      <w:kern w:val="0"/>
      <w:sz w:val="24"/>
      <w:szCs w:val="24"/>
      <w14:ligatures w14:val="none"/>
    </w:rPr>
  </w:style>
  <w:style w:type="paragraph" w:customStyle="1" w:styleId="Technical8aa">
    <w:name w:val="Technical 8aa"/>
    <w:uiPriority w:val="99"/>
    <w:rsid w:val="00C7347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spacing w:after="0" w:line="240" w:lineRule="auto"/>
    </w:pPr>
    <w:rPr>
      <w:rFonts w:ascii="Courier New" w:eastAsia="Times New Roman" w:hAnsi="Courier New" w:cs="Courier New"/>
      <w:b/>
      <w:bCs/>
      <w:kern w:val="0"/>
      <w:sz w:val="24"/>
      <w:szCs w:val="24"/>
      <w14:ligatures w14:val="none"/>
    </w:rPr>
  </w:style>
  <w:style w:type="paragraph" w:customStyle="1" w:styleId="MARGINSODD1">
    <w:name w:val="MARGINS ODD1"/>
    <w:uiPriority w:val="99"/>
    <w:rsid w:val="00C73479"/>
    <w:pPr>
      <w:tabs>
        <w:tab w:val="left" w:pos="-1440"/>
        <w:tab w:val="left" w:pos="-720"/>
        <w:tab w:val="left" w:pos="0"/>
        <w:tab w:val="left" w:pos="432"/>
        <w:tab w:val="left" w:pos="864"/>
        <w:tab w:val="left" w:pos="1296"/>
        <w:tab w:val="left" w:pos="1570"/>
        <w:tab w:val="left" w:pos="1962"/>
        <w:tab w:val="left" w:pos="2352"/>
        <w:tab w:val="left" w:pos="2747"/>
        <w:tab w:val="left" w:pos="3138"/>
        <w:tab w:val="left" w:pos="3532"/>
        <w:tab w:val="left" w:pos="3924"/>
        <w:tab w:val="left" w:pos="4320"/>
        <w:tab w:val="left" w:pos="5040"/>
        <w:tab w:val="left" w:pos="5760"/>
        <w:tab w:val="left" w:pos="6480"/>
        <w:tab w:val="left" w:pos="7200"/>
        <w:tab w:val="left" w:pos="7920"/>
        <w:tab w:val="left" w:pos="8640"/>
        <w:tab w:val="left" w:pos="9360"/>
      </w:tabs>
      <w:suppressAutoHyphens/>
      <w:autoSpaceDE w:val="0"/>
      <w:autoSpaceDN w:val="0"/>
      <w:spacing w:after="0" w:line="240" w:lineRule="auto"/>
    </w:pPr>
    <w:rPr>
      <w:rFonts w:ascii="Courier New" w:eastAsia="Times New Roman" w:hAnsi="Courier New" w:cs="Courier New"/>
      <w:kern w:val="0"/>
      <w:sz w:val="24"/>
      <w:szCs w:val="24"/>
      <w14:ligatures w14:val="none"/>
    </w:rPr>
  </w:style>
  <w:style w:type="paragraph" w:customStyle="1" w:styleId="a36p">
    <w:name w:val="a36p"/>
    <w:uiPriority w:val="99"/>
    <w:rsid w:val="00C73479"/>
    <w:pPr>
      <w:keepNext/>
      <w:keepLines/>
      <w:tabs>
        <w:tab w:val="left" w:pos="-720"/>
      </w:tabs>
      <w:suppressAutoHyphens/>
      <w:autoSpaceDE w:val="0"/>
      <w:autoSpaceDN w:val="0"/>
      <w:spacing w:after="0" w:line="240" w:lineRule="auto"/>
    </w:pPr>
    <w:rPr>
      <w:rFonts w:ascii="Courier New" w:eastAsia="Times New Roman" w:hAnsi="Courier New" w:cs="Courier New"/>
      <w:kern w:val="0"/>
      <w:sz w:val="24"/>
      <w:szCs w:val="24"/>
      <w14:ligatures w14:val="none"/>
    </w:rPr>
  </w:style>
  <w:style w:type="paragraph" w:customStyle="1" w:styleId="a37p">
    <w:name w:val="a37p"/>
    <w:uiPriority w:val="99"/>
    <w:rsid w:val="00C73479"/>
    <w:pPr>
      <w:tabs>
        <w:tab w:val="left" w:pos="-720"/>
      </w:tabs>
      <w:suppressAutoHyphens/>
      <w:autoSpaceDE w:val="0"/>
      <w:autoSpaceDN w:val="0"/>
      <w:spacing w:after="0" w:line="240" w:lineRule="auto"/>
      <w:ind w:firstLine="720"/>
    </w:pPr>
    <w:rPr>
      <w:rFonts w:ascii="Courier New" w:eastAsia="Times New Roman" w:hAnsi="Courier New" w:cs="Courier New"/>
      <w:b/>
      <w:bCs/>
      <w:kern w:val="0"/>
      <w:sz w:val="24"/>
      <w:szCs w:val="24"/>
      <w14:ligatures w14:val="none"/>
    </w:rPr>
  </w:style>
  <w:style w:type="paragraph" w:customStyle="1" w:styleId="a38">
    <w:name w:val="a38"/>
    <w:uiPriority w:val="99"/>
    <w:rsid w:val="00C73479"/>
    <w:pPr>
      <w:tabs>
        <w:tab w:val="left" w:pos="-720"/>
      </w:tabs>
      <w:suppressAutoHyphens/>
      <w:autoSpaceDE w:val="0"/>
      <w:autoSpaceDN w:val="0"/>
      <w:spacing w:after="0" w:line="240" w:lineRule="auto"/>
      <w:ind w:firstLine="720"/>
    </w:pPr>
    <w:rPr>
      <w:rFonts w:ascii="Courier New" w:eastAsia="Times New Roman" w:hAnsi="Courier New" w:cs="Courier New"/>
      <w:b/>
      <w:bCs/>
      <w:kern w:val="0"/>
      <w:sz w:val="24"/>
      <w:szCs w:val="24"/>
      <w14:ligatures w14:val="none"/>
    </w:rPr>
  </w:style>
  <w:style w:type="paragraph" w:customStyle="1" w:styleId="a41">
    <w:name w:val="a41"/>
    <w:uiPriority w:val="99"/>
    <w:rsid w:val="00C73479"/>
    <w:pPr>
      <w:tabs>
        <w:tab w:val="left" w:pos="-720"/>
      </w:tabs>
      <w:suppressAutoHyphens/>
      <w:autoSpaceDE w:val="0"/>
      <w:autoSpaceDN w:val="0"/>
      <w:spacing w:after="0" w:line="240" w:lineRule="auto"/>
    </w:pPr>
    <w:rPr>
      <w:rFonts w:ascii="Courier New" w:eastAsia="Times New Roman" w:hAnsi="Courier New" w:cs="Courier New"/>
      <w:b/>
      <w:bCs/>
      <w:kern w:val="0"/>
      <w:sz w:val="24"/>
      <w:szCs w:val="24"/>
      <w14:ligatures w14:val="none"/>
    </w:rPr>
  </w:style>
  <w:style w:type="paragraph" w:customStyle="1" w:styleId="a43e">
    <w:name w:val="a43e"/>
    <w:uiPriority w:val="99"/>
    <w:rsid w:val="00C73479"/>
    <w:pPr>
      <w:tabs>
        <w:tab w:val="left" w:pos="-720"/>
      </w:tabs>
      <w:suppressAutoHyphens/>
      <w:autoSpaceDE w:val="0"/>
      <w:autoSpaceDN w:val="0"/>
      <w:spacing w:after="0" w:line="240" w:lineRule="auto"/>
      <w:ind w:firstLine="720"/>
    </w:pPr>
    <w:rPr>
      <w:rFonts w:ascii="Courier New" w:eastAsia="Times New Roman" w:hAnsi="Courier New" w:cs="Courier New"/>
      <w:b/>
      <w:bCs/>
      <w:kern w:val="0"/>
      <w:sz w:val="24"/>
      <w:szCs w:val="24"/>
      <w14:ligatures w14:val="none"/>
    </w:rPr>
  </w:style>
  <w:style w:type="paragraph" w:customStyle="1" w:styleId="a44d">
    <w:name w:val="a44d"/>
    <w:uiPriority w:val="99"/>
    <w:rsid w:val="00C73479"/>
    <w:pPr>
      <w:tabs>
        <w:tab w:val="left" w:pos="-720"/>
      </w:tabs>
      <w:suppressAutoHyphens/>
      <w:autoSpaceDE w:val="0"/>
      <w:autoSpaceDN w:val="0"/>
      <w:spacing w:after="0" w:line="240" w:lineRule="auto"/>
      <w:ind w:firstLine="720"/>
    </w:pPr>
    <w:rPr>
      <w:rFonts w:ascii="Courier New" w:eastAsia="Times New Roman" w:hAnsi="Courier New" w:cs="Courier New"/>
      <w:b/>
      <w:bCs/>
      <w:kern w:val="0"/>
      <w:sz w:val="24"/>
      <w:szCs w:val="24"/>
      <w14:ligatures w14:val="none"/>
    </w:rPr>
  </w:style>
  <w:style w:type="paragraph" w:customStyle="1" w:styleId="454">
    <w:name w:val="45 4"/>
    <w:uiPriority w:val="99"/>
    <w:rsid w:val="00C73479"/>
    <w:pPr>
      <w:tabs>
        <w:tab w:val="left" w:pos="-720"/>
      </w:tabs>
      <w:suppressAutoHyphens/>
      <w:autoSpaceDE w:val="0"/>
      <w:autoSpaceDN w:val="0"/>
      <w:spacing w:after="0" w:line="240" w:lineRule="auto"/>
    </w:pPr>
    <w:rPr>
      <w:rFonts w:ascii="Courier New" w:eastAsia="Times New Roman" w:hAnsi="Courier New" w:cs="Courier New"/>
      <w:b/>
      <w:bCs/>
      <w:kern w:val="0"/>
      <w:sz w:val="24"/>
      <w:szCs w:val="24"/>
      <w14:ligatures w14:val="none"/>
    </w:rPr>
  </w:style>
  <w:style w:type="paragraph" w:customStyle="1" w:styleId="455">
    <w:name w:val="45 5"/>
    <w:uiPriority w:val="99"/>
    <w:rsid w:val="00C73479"/>
    <w:pPr>
      <w:tabs>
        <w:tab w:val="left" w:pos="-720"/>
      </w:tabs>
      <w:suppressAutoHyphens/>
      <w:autoSpaceDE w:val="0"/>
      <w:autoSpaceDN w:val="0"/>
      <w:spacing w:after="0" w:line="240" w:lineRule="auto"/>
      <w:ind w:firstLine="720"/>
    </w:pPr>
    <w:rPr>
      <w:rFonts w:ascii="Courier New" w:eastAsia="Times New Roman" w:hAnsi="Courier New" w:cs="Courier New"/>
      <w:b/>
      <w:bCs/>
      <w:kern w:val="0"/>
      <w:sz w:val="24"/>
      <w:szCs w:val="24"/>
      <w14:ligatures w14:val="none"/>
    </w:rPr>
  </w:style>
  <w:style w:type="paragraph" w:customStyle="1" w:styleId="456">
    <w:name w:val="45 6"/>
    <w:uiPriority w:val="99"/>
    <w:rsid w:val="00C73479"/>
    <w:pPr>
      <w:tabs>
        <w:tab w:val="left" w:pos="-720"/>
      </w:tabs>
      <w:suppressAutoHyphens/>
      <w:autoSpaceDE w:val="0"/>
      <w:autoSpaceDN w:val="0"/>
      <w:spacing w:after="0" w:line="240" w:lineRule="auto"/>
      <w:ind w:firstLine="720"/>
    </w:pPr>
    <w:rPr>
      <w:rFonts w:ascii="Courier New" w:eastAsia="Times New Roman" w:hAnsi="Courier New" w:cs="Courier New"/>
      <w:b/>
      <w:bCs/>
      <w:kern w:val="0"/>
      <w:sz w:val="24"/>
      <w:szCs w:val="24"/>
      <w14:ligatures w14:val="none"/>
    </w:rPr>
  </w:style>
  <w:style w:type="paragraph" w:customStyle="1" w:styleId="457">
    <w:name w:val="45 7"/>
    <w:uiPriority w:val="99"/>
    <w:rsid w:val="00C73479"/>
    <w:pPr>
      <w:tabs>
        <w:tab w:val="left" w:pos="-720"/>
      </w:tabs>
      <w:suppressAutoHyphens/>
      <w:autoSpaceDE w:val="0"/>
      <w:autoSpaceDN w:val="0"/>
      <w:spacing w:after="0" w:line="240" w:lineRule="auto"/>
      <w:ind w:firstLine="720"/>
    </w:pPr>
    <w:rPr>
      <w:rFonts w:ascii="Courier New" w:eastAsia="Times New Roman" w:hAnsi="Courier New" w:cs="Courier New"/>
      <w:b/>
      <w:bCs/>
      <w:kern w:val="0"/>
      <w:sz w:val="24"/>
      <w:szCs w:val="24"/>
      <w14:ligatures w14:val="none"/>
    </w:rPr>
  </w:style>
  <w:style w:type="paragraph" w:customStyle="1" w:styleId="458">
    <w:name w:val="45 8"/>
    <w:uiPriority w:val="99"/>
    <w:rsid w:val="00C73479"/>
    <w:pPr>
      <w:tabs>
        <w:tab w:val="left" w:pos="-720"/>
      </w:tabs>
      <w:suppressAutoHyphens/>
      <w:autoSpaceDE w:val="0"/>
      <w:autoSpaceDN w:val="0"/>
      <w:spacing w:after="0" w:line="240" w:lineRule="auto"/>
      <w:ind w:firstLine="720"/>
    </w:pPr>
    <w:rPr>
      <w:rFonts w:ascii="Courier New" w:eastAsia="Times New Roman" w:hAnsi="Courier New" w:cs="Courier New"/>
      <w:b/>
      <w:bCs/>
      <w:kern w:val="0"/>
      <w:sz w:val="24"/>
      <w:szCs w:val="24"/>
      <w14:ligatures w14:val="none"/>
    </w:rPr>
  </w:style>
  <w:style w:type="paragraph" w:customStyle="1" w:styleId="461">
    <w:name w:val="46 1"/>
    <w:uiPriority w:val="99"/>
    <w:rsid w:val="00C73479"/>
    <w:pPr>
      <w:keepNext/>
      <w:keepLines/>
      <w:tabs>
        <w:tab w:val="left" w:pos="-720"/>
      </w:tabs>
      <w:suppressAutoHyphens/>
      <w:autoSpaceDE w:val="0"/>
      <w:autoSpaceDN w:val="0"/>
      <w:spacing w:after="0" w:line="240" w:lineRule="auto"/>
    </w:pPr>
    <w:rPr>
      <w:rFonts w:ascii="Courier New" w:eastAsia="Times New Roman" w:hAnsi="Courier New" w:cs="Courier New"/>
      <w:kern w:val="0"/>
      <w:sz w:val="24"/>
      <w:szCs w:val="24"/>
      <w14:ligatures w14:val="none"/>
    </w:rPr>
  </w:style>
  <w:style w:type="paragraph" w:customStyle="1" w:styleId="471a">
    <w:name w:val="47 1a"/>
    <w:uiPriority w:val="99"/>
    <w:rsid w:val="00C73479"/>
    <w:pPr>
      <w:tabs>
        <w:tab w:val="left" w:pos="-720"/>
        <w:tab w:val="left" w:pos="0"/>
        <w:tab w:val="decimal" w:pos="720"/>
      </w:tabs>
      <w:suppressAutoHyphens/>
      <w:autoSpaceDE w:val="0"/>
      <w:autoSpaceDN w:val="0"/>
      <w:spacing w:after="0" w:line="240" w:lineRule="auto"/>
      <w:ind w:firstLine="720"/>
    </w:pPr>
    <w:rPr>
      <w:rFonts w:ascii="Courier New" w:eastAsia="Times New Roman" w:hAnsi="Courier New" w:cs="Courier New"/>
      <w:kern w:val="0"/>
      <w:sz w:val="24"/>
      <w:szCs w:val="24"/>
      <w14:ligatures w14:val="none"/>
    </w:rPr>
  </w:style>
  <w:style w:type="paragraph" w:customStyle="1" w:styleId="472a">
    <w:name w:val="47 2a"/>
    <w:uiPriority w:val="99"/>
    <w:rsid w:val="00C73479"/>
    <w:pPr>
      <w:tabs>
        <w:tab w:val="left" w:pos="-720"/>
        <w:tab w:val="left" w:pos="0"/>
        <w:tab w:val="left" w:pos="720"/>
        <w:tab w:val="decimal" w:pos="1440"/>
      </w:tabs>
      <w:suppressAutoHyphens/>
      <w:autoSpaceDE w:val="0"/>
      <w:autoSpaceDN w:val="0"/>
      <w:spacing w:after="0" w:line="240" w:lineRule="auto"/>
      <w:ind w:firstLine="1440"/>
    </w:pPr>
    <w:rPr>
      <w:rFonts w:ascii="Courier New" w:eastAsia="Times New Roman" w:hAnsi="Courier New" w:cs="Courier New"/>
      <w:kern w:val="0"/>
      <w:sz w:val="24"/>
      <w:szCs w:val="24"/>
      <w14:ligatures w14:val="none"/>
    </w:rPr>
  </w:style>
  <w:style w:type="paragraph" w:customStyle="1" w:styleId="473a">
    <w:name w:val="47 3a"/>
    <w:uiPriority w:val="99"/>
    <w:rsid w:val="00C73479"/>
    <w:pPr>
      <w:tabs>
        <w:tab w:val="left" w:pos="-720"/>
        <w:tab w:val="left" w:pos="0"/>
        <w:tab w:val="left" w:pos="720"/>
        <w:tab w:val="left" w:pos="1440"/>
        <w:tab w:val="decimal" w:pos="2160"/>
      </w:tabs>
      <w:suppressAutoHyphens/>
      <w:autoSpaceDE w:val="0"/>
      <w:autoSpaceDN w:val="0"/>
      <w:spacing w:after="0" w:line="240" w:lineRule="auto"/>
      <w:ind w:firstLine="2160"/>
    </w:pPr>
    <w:rPr>
      <w:rFonts w:ascii="Courier New" w:eastAsia="Times New Roman" w:hAnsi="Courier New" w:cs="Courier New"/>
      <w:kern w:val="0"/>
      <w:sz w:val="24"/>
      <w:szCs w:val="24"/>
      <w14:ligatures w14:val="none"/>
    </w:rPr>
  </w:style>
  <w:style w:type="paragraph" w:customStyle="1" w:styleId="474">
    <w:name w:val="47 4"/>
    <w:uiPriority w:val="99"/>
    <w:rsid w:val="00C73479"/>
    <w:pPr>
      <w:tabs>
        <w:tab w:val="left" w:pos="-720"/>
        <w:tab w:val="left" w:pos="0"/>
        <w:tab w:val="left" w:pos="720"/>
        <w:tab w:val="left" w:pos="1440"/>
        <w:tab w:val="left" w:pos="2160"/>
        <w:tab w:val="decimal" w:pos="2880"/>
      </w:tabs>
      <w:suppressAutoHyphens/>
      <w:autoSpaceDE w:val="0"/>
      <w:autoSpaceDN w:val="0"/>
      <w:spacing w:after="0" w:line="240" w:lineRule="auto"/>
      <w:ind w:firstLine="2880"/>
    </w:pPr>
    <w:rPr>
      <w:rFonts w:ascii="Courier New" w:eastAsia="Times New Roman" w:hAnsi="Courier New" w:cs="Courier New"/>
      <w:kern w:val="0"/>
      <w:sz w:val="24"/>
      <w:szCs w:val="24"/>
      <w14:ligatures w14:val="none"/>
    </w:rPr>
  </w:style>
  <w:style w:type="paragraph" w:customStyle="1" w:styleId="475a">
    <w:name w:val="47 5a"/>
    <w:uiPriority w:val="99"/>
    <w:rsid w:val="00C73479"/>
    <w:pPr>
      <w:tabs>
        <w:tab w:val="left" w:pos="-720"/>
        <w:tab w:val="left" w:pos="0"/>
        <w:tab w:val="left" w:pos="720"/>
        <w:tab w:val="left" w:pos="1440"/>
        <w:tab w:val="left" w:pos="2160"/>
        <w:tab w:val="left" w:pos="2880"/>
        <w:tab w:val="decimal" w:pos="3600"/>
      </w:tabs>
      <w:suppressAutoHyphens/>
      <w:autoSpaceDE w:val="0"/>
      <w:autoSpaceDN w:val="0"/>
      <w:spacing w:after="0" w:line="240" w:lineRule="auto"/>
      <w:ind w:firstLine="3600"/>
    </w:pPr>
    <w:rPr>
      <w:rFonts w:ascii="Courier New" w:eastAsia="Times New Roman" w:hAnsi="Courier New" w:cs="Courier New"/>
      <w:kern w:val="0"/>
      <w:sz w:val="24"/>
      <w:szCs w:val="24"/>
      <w14:ligatures w14:val="none"/>
    </w:rPr>
  </w:style>
  <w:style w:type="paragraph" w:customStyle="1" w:styleId="476a">
    <w:name w:val="47 6a"/>
    <w:uiPriority w:val="99"/>
    <w:rsid w:val="00C73479"/>
    <w:pPr>
      <w:tabs>
        <w:tab w:val="left" w:pos="-720"/>
        <w:tab w:val="left" w:pos="0"/>
        <w:tab w:val="left" w:pos="720"/>
        <w:tab w:val="left" w:pos="1440"/>
        <w:tab w:val="left" w:pos="2160"/>
        <w:tab w:val="left" w:pos="2880"/>
        <w:tab w:val="left" w:pos="3600"/>
        <w:tab w:val="decimal" w:pos="4320"/>
      </w:tabs>
      <w:suppressAutoHyphens/>
      <w:autoSpaceDE w:val="0"/>
      <w:autoSpaceDN w:val="0"/>
      <w:spacing w:after="0" w:line="240" w:lineRule="auto"/>
      <w:ind w:firstLine="4320"/>
    </w:pPr>
    <w:rPr>
      <w:rFonts w:ascii="Courier New" w:eastAsia="Times New Roman" w:hAnsi="Courier New" w:cs="Courier New"/>
      <w:kern w:val="0"/>
      <w:sz w:val="24"/>
      <w:szCs w:val="24"/>
      <w14:ligatures w14:val="none"/>
    </w:rPr>
  </w:style>
  <w:style w:type="paragraph" w:customStyle="1" w:styleId="477a">
    <w:name w:val="47 7a"/>
    <w:uiPriority w:val="99"/>
    <w:rsid w:val="00C73479"/>
    <w:pPr>
      <w:tabs>
        <w:tab w:val="left" w:pos="-720"/>
        <w:tab w:val="left" w:pos="0"/>
        <w:tab w:val="left" w:pos="720"/>
        <w:tab w:val="left" w:pos="1440"/>
        <w:tab w:val="left" w:pos="2160"/>
        <w:tab w:val="left" w:pos="2880"/>
        <w:tab w:val="left" w:pos="3600"/>
        <w:tab w:val="left" w:pos="4320"/>
        <w:tab w:val="decimal" w:pos="5040"/>
      </w:tabs>
      <w:suppressAutoHyphens/>
      <w:autoSpaceDE w:val="0"/>
      <w:autoSpaceDN w:val="0"/>
      <w:spacing w:after="0" w:line="240" w:lineRule="auto"/>
      <w:ind w:firstLine="5040"/>
    </w:pPr>
    <w:rPr>
      <w:rFonts w:ascii="Courier New" w:eastAsia="Times New Roman" w:hAnsi="Courier New" w:cs="Courier New"/>
      <w:kern w:val="0"/>
      <w:sz w:val="24"/>
      <w:szCs w:val="24"/>
      <w14:ligatures w14:val="none"/>
    </w:rPr>
  </w:style>
  <w:style w:type="paragraph" w:customStyle="1" w:styleId="478">
    <w:name w:val="47 8"/>
    <w:uiPriority w:val="99"/>
    <w:rsid w:val="00C73479"/>
    <w:pPr>
      <w:tabs>
        <w:tab w:val="left" w:pos="-720"/>
        <w:tab w:val="left" w:pos="0"/>
        <w:tab w:val="left" w:pos="720"/>
        <w:tab w:val="left" w:pos="1440"/>
        <w:tab w:val="left" w:pos="2160"/>
        <w:tab w:val="left" w:pos="2880"/>
        <w:tab w:val="left" w:pos="3600"/>
        <w:tab w:val="left" w:pos="4320"/>
        <w:tab w:val="left" w:pos="5040"/>
        <w:tab w:val="decimal" w:pos="5760"/>
      </w:tabs>
      <w:suppressAutoHyphens/>
      <w:autoSpaceDE w:val="0"/>
      <w:autoSpaceDN w:val="0"/>
      <w:spacing w:after="0" w:line="240" w:lineRule="auto"/>
      <w:ind w:firstLine="5760"/>
    </w:pPr>
    <w:rPr>
      <w:rFonts w:ascii="Courier New" w:eastAsia="Times New Roman" w:hAnsi="Courier New" w:cs="Courier New"/>
      <w:kern w:val="0"/>
      <w:sz w:val="24"/>
      <w:szCs w:val="24"/>
      <w14:ligatures w14:val="none"/>
    </w:rPr>
  </w:style>
  <w:style w:type="paragraph" w:customStyle="1" w:styleId="indent-3">
    <w:name w:val="indent-3"/>
    <w:basedOn w:val="Normal"/>
    <w:rsid w:val="00C73479"/>
    <w:pPr>
      <w:widowControl/>
      <w:autoSpaceDE/>
      <w:autoSpaceDN/>
      <w:adjustRightInd/>
      <w:spacing w:before="100" w:beforeAutospacing="1" w:after="100" w:afterAutospacing="1"/>
    </w:pPr>
    <w:rPr>
      <w:rFonts w:ascii="Times New Roman" w:hAnsi="Times New Roman"/>
    </w:rPr>
  </w:style>
  <w:style w:type="paragraph" w:customStyle="1" w:styleId="indent-2">
    <w:name w:val="indent-2"/>
    <w:basedOn w:val="Normal"/>
    <w:rsid w:val="00C73479"/>
    <w:pPr>
      <w:widowControl/>
      <w:autoSpaceDE/>
      <w:autoSpaceDN/>
      <w:adjustRightInd/>
      <w:spacing w:before="100" w:beforeAutospacing="1" w:after="100" w:afterAutospacing="1"/>
    </w:pPr>
    <w:rPr>
      <w:rFonts w:ascii="Times New Roman" w:hAnsi="Times New Roman"/>
    </w:rPr>
  </w:style>
  <w:style w:type="paragraph" w:customStyle="1" w:styleId="Default">
    <w:name w:val="Default"/>
    <w:rsid w:val="00C73479"/>
    <w:pPr>
      <w:autoSpaceDE w:val="0"/>
      <w:autoSpaceDN w:val="0"/>
      <w:adjustRightInd w:val="0"/>
      <w:spacing w:after="0" w:line="240" w:lineRule="auto"/>
    </w:pPr>
    <w:rPr>
      <w:rFonts w:ascii="Courier New" w:eastAsia="Calibri" w:hAnsi="Courier New" w:cs="Courier New"/>
      <w:color w:val="000000"/>
      <w:kern w:val="0"/>
      <w:sz w:val="24"/>
      <w:szCs w:val="24"/>
      <w14:ligatures w14:val="none"/>
    </w:rPr>
  </w:style>
  <w:style w:type="character" w:styleId="CommentReference">
    <w:name w:val="annotation reference"/>
    <w:uiPriority w:val="99"/>
    <w:semiHidden/>
    <w:unhideWhenUsed/>
    <w:rsid w:val="00C73479"/>
    <w:rPr>
      <w:sz w:val="16"/>
      <w:szCs w:val="16"/>
    </w:rPr>
  </w:style>
  <w:style w:type="character" w:customStyle="1" w:styleId="normaltextrun">
    <w:name w:val="normaltextrun"/>
    <w:basedOn w:val="DefaultParagraphFont"/>
    <w:rsid w:val="00C73479"/>
  </w:style>
  <w:style w:type="character" w:customStyle="1" w:styleId="eop">
    <w:name w:val="eop"/>
    <w:basedOn w:val="DefaultParagraphFont"/>
    <w:rsid w:val="00C73479"/>
  </w:style>
  <w:style w:type="character" w:customStyle="1" w:styleId="findhit">
    <w:name w:val="findhit"/>
    <w:basedOn w:val="DefaultParagraphFont"/>
    <w:rsid w:val="00C73479"/>
  </w:style>
  <w:style w:type="character" w:customStyle="1" w:styleId="EVEN-PAGE">
    <w:name w:val="EVEN-PAGE"/>
    <w:uiPriority w:val="99"/>
    <w:rsid w:val="00C73479"/>
    <w:rPr>
      <w:rFonts w:ascii="Courier New" w:hAnsi="Courier New" w:cs="Courier New" w:hint="default"/>
      <w:sz w:val="24"/>
      <w:szCs w:val="24"/>
      <w:lang w:val="en-US" w:eastAsia="x-none"/>
    </w:rPr>
  </w:style>
  <w:style w:type="character" w:customStyle="1" w:styleId="Bibliogrphy">
    <w:name w:val="Bibliogrphy"/>
    <w:uiPriority w:val="99"/>
    <w:rsid w:val="00C73479"/>
    <w:rPr>
      <w:rFonts w:ascii="Times New Roman" w:hAnsi="Times New Roman" w:cs="Times New Roman" w:hint="default"/>
    </w:rPr>
  </w:style>
  <w:style w:type="character" w:customStyle="1" w:styleId="DocInit">
    <w:name w:val="Doc Init"/>
    <w:uiPriority w:val="99"/>
    <w:rsid w:val="00C73479"/>
    <w:rPr>
      <w:rFonts w:ascii="Times New Roman" w:hAnsi="Times New Roman" w:cs="Times New Roman" w:hint="default"/>
    </w:rPr>
  </w:style>
  <w:style w:type="character" w:customStyle="1" w:styleId="Document2">
    <w:name w:val="Document 2"/>
    <w:uiPriority w:val="99"/>
    <w:rsid w:val="00C73479"/>
    <w:rPr>
      <w:rFonts w:ascii="Courier New" w:hAnsi="Courier New" w:cs="Courier New" w:hint="default"/>
      <w:sz w:val="24"/>
      <w:szCs w:val="24"/>
      <w:lang w:val="en-US" w:eastAsia="x-none"/>
    </w:rPr>
  </w:style>
  <w:style w:type="character" w:customStyle="1" w:styleId="Document3">
    <w:name w:val="Document 3"/>
    <w:uiPriority w:val="99"/>
    <w:rsid w:val="00C73479"/>
    <w:rPr>
      <w:rFonts w:ascii="Courier New" w:hAnsi="Courier New" w:cs="Courier New" w:hint="default"/>
      <w:sz w:val="24"/>
      <w:szCs w:val="24"/>
      <w:lang w:val="en-US" w:eastAsia="x-none"/>
    </w:rPr>
  </w:style>
  <w:style w:type="character" w:customStyle="1" w:styleId="Document4">
    <w:name w:val="Document 4"/>
    <w:uiPriority w:val="99"/>
    <w:rsid w:val="00C73479"/>
    <w:rPr>
      <w:rFonts w:ascii="Times New Roman" w:hAnsi="Times New Roman" w:cs="Times New Roman" w:hint="default"/>
      <w:b/>
      <w:bCs/>
      <w:i/>
      <w:iCs/>
      <w:sz w:val="24"/>
      <w:szCs w:val="24"/>
    </w:rPr>
  </w:style>
  <w:style w:type="character" w:customStyle="1" w:styleId="Document5">
    <w:name w:val="Document 5"/>
    <w:uiPriority w:val="99"/>
    <w:rsid w:val="00C73479"/>
    <w:rPr>
      <w:rFonts w:ascii="Times New Roman" w:hAnsi="Times New Roman" w:cs="Times New Roman" w:hint="default"/>
    </w:rPr>
  </w:style>
  <w:style w:type="character" w:customStyle="1" w:styleId="Document6">
    <w:name w:val="Document 6"/>
    <w:uiPriority w:val="99"/>
    <w:rsid w:val="00C73479"/>
    <w:rPr>
      <w:rFonts w:ascii="Times New Roman" w:hAnsi="Times New Roman" w:cs="Times New Roman" w:hint="default"/>
    </w:rPr>
  </w:style>
  <w:style w:type="character" w:customStyle="1" w:styleId="Document7">
    <w:name w:val="Document 7"/>
    <w:uiPriority w:val="99"/>
    <w:rsid w:val="00C73479"/>
    <w:rPr>
      <w:rFonts w:ascii="Times New Roman" w:hAnsi="Times New Roman" w:cs="Times New Roman" w:hint="default"/>
    </w:rPr>
  </w:style>
  <w:style w:type="character" w:customStyle="1" w:styleId="Document8">
    <w:name w:val="Document 8"/>
    <w:uiPriority w:val="99"/>
    <w:rsid w:val="00C73479"/>
    <w:rPr>
      <w:rFonts w:ascii="Times New Roman" w:hAnsi="Times New Roman" w:cs="Times New Roman" w:hint="default"/>
    </w:rPr>
  </w:style>
  <w:style w:type="character" w:customStyle="1" w:styleId="TechInit">
    <w:name w:val="Tech Init"/>
    <w:uiPriority w:val="99"/>
    <w:rsid w:val="00C73479"/>
    <w:rPr>
      <w:rFonts w:ascii="Courier New" w:hAnsi="Courier New" w:cs="Courier New" w:hint="default"/>
      <w:sz w:val="24"/>
      <w:szCs w:val="24"/>
      <w:lang w:val="en-US" w:eastAsia="x-none"/>
    </w:rPr>
  </w:style>
  <w:style w:type="character" w:customStyle="1" w:styleId="Technical1">
    <w:name w:val="Technical 1"/>
    <w:uiPriority w:val="99"/>
    <w:rsid w:val="00C73479"/>
    <w:rPr>
      <w:rFonts w:ascii="Courier New" w:hAnsi="Courier New" w:cs="Courier New" w:hint="default"/>
      <w:sz w:val="24"/>
      <w:szCs w:val="24"/>
      <w:lang w:val="en-US" w:eastAsia="x-none"/>
    </w:rPr>
  </w:style>
  <w:style w:type="character" w:customStyle="1" w:styleId="Technical2">
    <w:name w:val="Technical 2"/>
    <w:uiPriority w:val="99"/>
    <w:rsid w:val="00C73479"/>
    <w:rPr>
      <w:rFonts w:ascii="Courier New" w:hAnsi="Courier New" w:cs="Courier New" w:hint="default"/>
      <w:sz w:val="24"/>
      <w:szCs w:val="24"/>
      <w:lang w:val="en-US" w:eastAsia="x-none"/>
    </w:rPr>
  </w:style>
  <w:style w:type="character" w:customStyle="1" w:styleId="Technical3">
    <w:name w:val="Technical 3"/>
    <w:uiPriority w:val="99"/>
    <w:rsid w:val="00C73479"/>
    <w:rPr>
      <w:rFonts w:ascii="Courier New" w:hAnsi="Courier New" w:cs="Courier New" w:hint="default"/>
      <w:sz w:val="24"/>
      <w:szCs w:val="24"/>
      <w:lang w:val="en-US" w:eastAsia="x-none"/>
    </w:rPr>
  </w:style>
  <w:style w:type="character" w:customStyle="1" w:styleId="DefaultParagraphFo">
    <w:name w:val="Default Paragraph Fo"/>
    <w:uiPriority w:val="99"/>
    <w:rsid w:val="00C73479"/>
    <w:rPr>
      <w:rFonts w:ascii="Times New Roman" w:hAnsi="Times New Roman" w:cs="Times New Roman" w:hint="default"/>
    </w:rPr>
  </w:style>
  <w:style w:type="character" w:customStyle="1" w:styleId="EquationCaption">
    <w:name w:val="_Equation Caption"/>
    <w:uiPriority w:val="99"/>
    <w:rsid w:val="00C73479"/>
    <w:rPr>
      <w:rFonts w:ascii="Times New Roman" w:hAnsi="Times New Roman" w:cs="Times New Roman" w:hint="default"/>
    </w:rPr>
  </w:style>
  <w:style w:type="character" w:customStyle="1" w:styleId="aJT1">
    <w:name w:val="a:JT.1"/>
    <w:uiPriority w:val="99"/>
    <w:rsid w:val="00C73479"/>
    <w:rPr>
      <w:rFonts w:ascii="Courier New" w:hAnsi="Courier New" w:cs="Courier New" w:hint="default"/>
      <w:sz w:val="24"/>
      <w:szCs w:val="24"/>
      <w:lang w:val="en-US" w:eastAsia="x-none"/>
    </w:rPr>
  </w:style>
  <w:style w:type="character" w:customStyle="1" w:styleId="aJT3">
    <w:name w:val="a:JT.3"/>
    <w:uiPriority w:val="99"/>
    <w:rsid w:val="00C73479"/>
    <w:rPr>
      <w:rFonts w:ascii="Courier New" w:hAnsi="Courier New" w:cs="Courier New" w:hint="default"/>
      <w:sz w:val="24"/>
      <w:szCs w:val="24"/>
      <w:lang w:val="en-US" w:eastAsia="x-none"/>
    </w:rPr>
  </w:style>
  <w:style w:type="character" w:customStyle="1" w:styleId="a11">
    <w:name w:val="a11"/>
    <w:uiPriority w:val="99"/>
    <w:rsid w:val="00C73479"/>
    <w:rPr>
      <w:rFonts w:ascii="Courier New" w:hAnsi="Courier New" w:cs="Courier New" w:hint="default"/>
      <w:sz w:val="24"/>
      <w:szCs w:val="24"/>
      <w:lang w:val="en-US" w:eastAsia="x-none"/>
    </w:rPr>
  </w:style>
  <w:style w:type="character" w:customStyle="1" w:styleId="a12">
    <w:name w:val="a12"/>
    <w:uiPriority w:val="99"/>
    <w:rsid w:val="00C73479"/>
    <w:rPr>
      <w:rFonts w:ascii="Courier New" w:hAnsi="Courier New" w:cs="Courier New" w:hint="default"/>
      <w:sz w:val="24"/>
      <w:szCs w:val="24"/>
      <w:lang w:val="en-US" w:eastAsia="x-none"/>
    </w:rPr>
  </w:style>
  <w:style w:type="character" w:customStyle="1" w:styleId="a14">
    <w:name w:val="a14"/>
    <w:uiPriority w:val="99"/>
    <w:rsid w:val="00C73479"/>
    <w:rPr>
      <w:rFonts w:ascii="Courier New" w:hAnsi="Courier New" w:cs="Courier New" w:hint="default"/>
      <w:sz w:val="24"/>
      <w:szCs w:val="24"/>
      <w:lang w:val="en-US" w:eastAsia="x-none"/>
    </w:rPr>
  </w:style>
  <w:style w:type="character" w:customStyle="1" w:styleId="ajt2">
    <w:name w:val="a:jt.2"/>
    <w:uiPriority w:val="99"/>
    <w:rsid w:val="00C73479"/>
    <w:rPr>
      <w:rFonts w:ascii="Courier New" w:hAnsi="Courier New" w:cs="Courier New" w:hint="default"/>
      <w:sz w:val="24"/>
      <w:szCs w:val="24"/>
      <w:lang w:val="en-US" w:eastAsia="x-none"/>
    </w:rPr>
  </w:style>
  <w:style w:type="character" w:customStyle="1" w:styleId="a17">
    <w:name w:val="a17"/>
    <w:uiPriority w:val="99"/>
    <w:rsid w:val="00C73479"/>
    <w:rPr>
      <w:rFonts w:ascii="Times New Roman" w:hAnsi="Times New Roman" w:cs="Times New Roman" w:hint="default"/>
    </w:rPr>
  </w:style>
  <w:style w:type="character" w:customStyle="1" w:styleId="a18">
    <w:name w:val="a18"/>
    <w:uiPriority w:val="99"/>
    <w:rsid w:val="00C73479"/>
    <w:rPr>
      <w:rFonts w:ascii="Times New Roman" w:hAnsi="Times New Roman" w:cs="Times New Roman" w:hint="default"/>
      <w:b/>
      <w:bCs/>
      <w:i/>
      <w:iCs/>
      <w:sz w:val="24"/>
      <w:szCs w:val="24"/>
    </w:rPr>
  </w:style>
  <w:style w:type="character" w:customStyle="1" w:styleId="a19">
    <w:name w:val="a19"/>
    <w:uiPriority w:val="99"/>
    <w:rsid w:val="00C73479"/>
    <w:rPr>
      <w:rFonts w:ascii="Times New Roman" w:hAnsi="Times New Roman" w:cs="Times New Roman" w:hint="default"/>
    </w:rPr>
  </w:style>
  <w:style w:type="character" w:customStyle="1" w:styleId="a20a">
    <w:name w:val="a20a"/>
    <w:uiPriority w:val="99"/>
    <w:rsid w:val="00C73479"/>
    <w:rPr>
      <w:rFonts w:ascii="Times New Roman" w:hAnsi="Times New Roman" w:cs="Times New Roman" w:hint="default"/>
    </w:rPr>
  </w:style>
  <w:style w:type="character" w:customStyle="1" w:styleId="a21a">
    <w:name w:val="a21a"/>
    <w:uiPriority w:val="99"/>
    <w:rsid w:val="00C73479"/>
    <w:rPr>
      <w:rFonts w:ascii="Courier New" w:hAnsi="Courier New" w:cs="Courier New" w:hint="default"/>
      <w:sz w:val="24"/>
      <w:szCs w:val="24"/>
      <w:lang w:val="en-US" w:eastAsia="x-none"/>
    </w:rPr>
  </w:style>
  <w:style w:type="character" w:customStyle="1" w:styleId="a22a">
    <w:name w:val="a22a"/>
    <w:uiPriority w:val="99"/>
    <w:rsid w:val="00C73479"/>
    <w:rPr>
      <w:rFonts w:ascii="Times New Roman" w:hAnsi="Times New Roman" w:cs="Times New Roman" w:hint="default"/>
    </w:rPr>
  </w:style>
  <w:style w:type="character" w:customStyle="1" w:styleId="a23a">
    <w:name w:val="a23a"/>
    <w:uiPriority w:val="99"/>
    <w:rsid w:val="00C73479"/>
    <w:rPr>
      <w:rFonts w:ascii="Courier New" w:hAnsi="Courier New" w:cs="Courier New" w:hint="default"/>
      <w:sz w:val="24"/>
      <w:szCs w:val="24"/>
      <w:lang w:val="en-US" w:eastAsia="x-none"/>
    </w:rPr>
  </w:style>
  <w:style w:type="character" w:customStyle="1" w:styleId="a27a">
    <w:name w:val="a27a"/>
    <w:uiPriority w:val="99"/>
    <w:rsid w:val="00C73479"/>
    <w:rPr>
      <w:rFonts w:ascii="Courier New" w:hAnsi="Courier New" w:cs="Courier New" w:hint="default"/>
      <w:sz w:val="24"/>
      <w:szCs w:val="24"/>
      <w:lang w:val="en-US" w:eastAsia="x-none"/>
    </w:rPr>
  </w:style>
  <w:style w:type="character" w:customStyle="1" w:styleId="a28">
    <w:name w:val="a28"/>
    <w:uiPriority w:val="99"/>
    <w:rsid w:val="00C73479"/>
    <w:rPr>
      <w:rFonts w:ascii="Courier New" w:hAnsi="Courier New" w:cs="Courier New" w:hint="default"/>
      <w:sz w:val="24"/>
      <w:szCs w:val="24"/>
      <w:lang w:val="en-US" w:eastAsia="x-none"/>
    </w:rPr>
  </w:style>
  <w:style w:type="character" w:customStyle="1" w:styleId="a30b">
    <w:name w:val="a30b"/>
    <w:uiPriority w:val="99"/>
    <w:rsid w:val="00C73479"/>
    <w:rPr>
      <w:rFonts w:ascii="Courier New" w:hAnsi="Courier New" w:cs="Courier New" w:hint="default"/>
      <w:sz w:val="24"/>
      <w:szCs w:val="24"/>
      <w:lang w:val="en-US" w:eastAsia="x-none"/>
    </w:rPr>
  </w:style>
  <w:style w:type="character" w:customStyle="1" w:styleId="DefaultPara">
    <w:name w:val="Default Para"/>
    <w:uiPriority w:val="99"/>
    <w:rsid w:val="00C73479"/>
    <w:rPr>
      <w:rFonts w:ascii="Times New Roman" w:hAnsi="Times New Roman" w:cs="Times New Roman" w:hint="default"/>
    </w:rPr>
  </w:style>
  <w:style w:type="character" w:customStyle="1" w:styleId="Document8a">
    <w:name w:val="Document 8a"/>
    <w:uiPriority w:val="99"/>
    <w:rsid w:val="00C73479"/>
    <w:rPr>
      <w:rFonts w:ascii="Times New Roman" w:hAnsi="Times New Roman" w:cs="Times New Roman" w:hint="default"/>
    </w:rPr>
  </w:style>
  <w:style w:type="character" w:customStyle="1" w:styleId="Document4a">
    <w:name w:val="Document 4a"/>
    <w:uiPriority w:val="99"/>
    <w:rsid w:val="00C73479"/>
    <w:rPr>
      <w:rFonts w:ascii="Times New Roman" w:hAnsi="Times New Roman" w:cs="Times New Roman" w:hint="default"/>
      <w:b/>
      <w:bCs/>
      <w:i/>
      <w:iCs/>
      <w:sz w:val="24"/>
      <w:szCs w:val="24"/>
    </w:rPr>
  </w:style>
  <w:style w:type="character" w:customStyle="1" w:styleId="Document6a">
    <w:name w:val="Document 6a"/>
    <w:uiPriority w:val="99"/>
    <w:rsid w:val="00C73479"/>
    <w:rPr>
      <w:rFonts w:ascii="Times New Roman" w:hAnsi="Times New Roman" w:cs="Times New Roman" w:hint="default"/>
    </w:rPr>
  </w:style>
  <w:style w:type="character" w:customStyle="1" w:styleId="Document5a">
    <w:name w:val="Document 5a"/>
    <w:uiPriority w:val="99"/>
    <w:rsid w:val="00C73479"/>
    <w:rPr>
      <w:rFonts w:ascii="Times New Roman" w:hAnsi="Times New Roman" w:cs="Times New Roman" w:hint="default"/>
    </w:rPr>
  </w:style>
  <w:style w:type="character" w:customStyle="1" w:styleId="Document2a">
    <w:name w:val="Document 2a"/>
    <w:uiPriority w:val="99"/>
    <w:rsid w:val="00C73479"/>
    <w:rPr>
      <w:rFonts w:ascii="Times New Roman" w:hAnsi="Times New Roman" w:cs="Times New Roman" w:hint="default"/>
    </w:rPr>
  </w:style>
  <w:style w:type="character" w:customStyle="1" w:styleId="Document7a">
    <w:name w:val="Document 7a"/>
    <w:uiPriority w:val="99"/>
    <w:rsid w:val="00C73479"/>
    <w:rPr>
      <w:rFonts w:ascii="Times New Roman" w:hAnsi="Times New Roman" w:cs="Times New Roman" w:hint="default"/>
    </w:rPr>
  </w:style>
  <w:style w:type="character" w:customStyle="1" w:styleId="Document3a">
    <w:name w:val="Document 3a"/>
    <w:uiPriority w:val="99"/>
    <w:rsid w:val="00C73479"/>
    <w:rPr>
      <w:rFonts w:ascii="Times New Roman" w:hAnsi="Times New Roman" w:cs="Times New Roman" w:hint="default"/>
    </w:rPr>
  </w:style>
  <w:style w:type="character" w:customStyle="1" w:styleId="Technical2a">
    <w:name w:val="Technical 2a"/>
    <w:uiPriority w:val="99"/>
    <w:rsid w:val="00C73479"/>
    <w:rPr>
      <w:rFonts w:ascii="Times New Roman" w:hAnsi="Times New Roman" w:cs="Times New Roman" w:hint="default"/>
    </w:rPr>
  </w:style>
  <w:style w:type="character" w:customStyle="1" w:styleId="Technical3a">
    <w:name w:val="Technical 3a"/>
    <w:uiPriority w:val="99"/>
    <w:rsid w:val="00C73479"/>
    <w:rPr>
      <w:rFonts w:ascii="Times New Roman" w:hAnsi="Times New Roman" w:cs="Times New Roman" w:hint="default"/>
    </w:rPr>
  </w:style>
  <w:style w:type="character" w:customStyle="1" w:styleId="Technical1a">
    <w:name w:val="Technical 1a"/>
    <w:uiPriority w:val="99"/>
    <w:rsid w:val="00C73479"/>
    <w:rPr>
      <w:rFonts w:ascii="Times New Roman" w:hAnsi="Times New Roman" w:cs="Times New Roman" w:hint="default"/>
    </w:rPr>
  </w:style>
  <w:style w:type="character" w:customStyle="1" w:styleId="EquationCa">
    <w:name w:val="_Equation Ca"/>
    <w:uiPriority w:val="99"/>
    <w:rsid w:val="00C73479"/>
    <w:rPr>
      <w:rFonts w:ascii="Times New Roman" w:hAnsi="Times New Roman" w:cs="Times New Roman" w:hint="default"/>
    </w:rPr>
  </w:style>
  <w:style w:type="character" w:customStyle="1" w:styleId="footnoteref">
    <w:name w:val="footnote ref"/>
    <w:uiPriority w:val="99"/>
    <w:rsid w:val="00C73479"/>
    <w:rPr>
      <w:rFonts w:ascii="Times New Roman" w:hAnsi="Times New Roman" w:cs="Times New Roman" w:hint="default"/>
      <w:sz w:val="27"/>
      <w:szCs w:val="27"/>
      <w:vertAlign w:val="superscript"/>
      <w:lang w:val="en-US" w:eastAsia="x-none"/>
    </w:rPr>
  </w:style>
  <w:style w:type="character" w:customStyle="1" w:styleId="ODD">
    <w:name w:val="ODD"/>
    <w:uiPriority w:val="99"/>
    <w:rsid w:val="00C73479"/>
    <w:rPr>
      <w:rFonts w:ascii="Courier New" w:hAnsi="Courier New" w:cs="Courier New" w:hint="default"/>
      <w:sz w:val="24"/>
      <w:szCs w:val="24"/>
      <w:lang w:val="en-US" w:eastAsia="x-none"/>
    </w:rPr>
  </w:style>
  <w:style w:type="character" w:customStyle="1" w:styleId="EVEN">
    <w:name w:val="EVEN"/>
    <w:uiPriority w:val="99"/>
    <w:rsid w:val="00C73479"/>
    <w:rPr>
      <w:rFonts w:ascii="Courier New" w:hAnsi="Courier New" w:cs="Courier New" w:hint="default"/>
      <w:sz w:val="24"/>
      <w:szCs w:val="24"/>
      <w:lang w:val="en-US" w:eastAsia="x-none"/>
    </w:rPr>
  </w:style>
  <w:style w:type="character" w:customStyle="1" w:styleId="a">
    <w:name w:val="ÀÀ"/>
    <w:uiPriority w:val="99"/>
    <w:rsid w:val="00C73479"/>
    <w:rPr>
      <w:rFonts w:ascii="Times New Roman" w:hAnsi="Times New Roman" w:cs="Times New Roman" w:hint="default"/>
    </w:rPr>
  </w:style>
  <w:style w:type="character" w:customStyle="1" w:styleId="a11b">
    <w:name w:val="a11b"/>
    <w:uiPriority w:val="99"/>
    <w:rsid w:val="00C73479"/>
    <w:rPr>
      <w:rFonts w:ascii="Times New Roman" w:hAnsi="Times New Roman" w:cs="Times New Roman" w:hint="default"/>
    </w:rPr>
  </w:style>
  <w:style w:type="character" w:customStyle="1" w:styleId="a12b">
    <w:name w:val="a12b"/>
    <w:uiPriority w:val="99"/>
    <w:rsid w:val="00C73479"/>
    <w:rPr>
      <w:rFonts w:ascii="Times New Roman" w:hAnsi="Times New Roman" w:cs="Times New Roman" w:hint="default"/>
    </w:rPr>
  </w:style>
  <w:style w:type="character" w:customStyle="1" w:styleId="a14d">
    <w:name w:val="a14d"/>
    <w:uiPriority w:val="99"/>
    <w:rsid w:val="00C73479"/>
    <w:rPr>
      <w:rFonts w:ascii="Times New Roman" w:hAnsi="Times New Roman" w:cs="Times New Roman" w:hint="default"/>
    </w:rPr>
  </w:style>
  <w:style w:type="character" w:customStyle="1" w:styleId="a17p">
    <w:name w:val="a17p"/>
    <w:uiPriority w:val="99"/>
    <w:rsid w:val="00C73479"/>
    <w:rPr>
      <w:rFonts w:ascii="Times New Roman" w:hAnsi="Times New Roman" w:cs="Times New Roman" w:hint="default"/>
    </w:rPr>
  </w:style>
  <w:style w:type="character" w:customStyle="1" w:styleId="a18a">
    <w:name w:val="a18a"/>
    <w:uiPriority w:val="99"/>
    <w:rsid w:val="00C73479"/>
    <w:rPr>
      <w:rFonts w:ascii="Times New Roman" w:hAnsi="Times New Roman" w:cs="Times New Roman" w:hint="default"/>
      <w:b/>
      <w:bCs/>
      <w:i/>
      <w:iCs/>
      <w:sz w:val="24"/>
      <w:szCs w:val="24"/>
    </w:rPr>
  </w:style>
  <w:style w:type="character" w:customStyle="1" w:styleId="a19a">
    <w:name w:val="a19a"/>
    <w:uiPriority w:val="99"/>
    <w:rsid w:val="00C73479"/>
    <w:rPr>
      <w:rFonts w:ascii="Times New Roman" w:hAnsi="Times New Roman" w:cs="Times New Roman" w:hint="default"/>
    </w:rPr>
  </w:style>
  <w:style w:type="character" w:customStyle="1" w:styleId="a20aa">
    <w:name w:val="a20aa"/>
    <w:uiPriority w:val="99"/>
    <w:rsid w:val="00C73479"/>
    <w:rPr>
      <w:rFonts w:ascii="Times New Roman" w:hAnsi="Times New Roman" w:cs="Times New Roman" w:hint="default"/>
    </w:rPr>
  </w:style>
  <w:style w:type="character" w:customStyle="1" w:styleId="a21aa">
    <w:name w:val="a21aa"/>
    <w:uiPriority w:val="99"/>
    <w:rsid w:val="00C73479"/>
    <w:rPr>
      <w:rFonts w:ascii="Times New Roman" w:hAnsi="Times New Roman" w:cs="Times New Roman" w:hint="default"/>
    </w:rPr>
  </w:style>
  <w:style w:type="character" w:customStyle="1" w:styleId="a22aa">
    <w:name w:val="a22aa"/>
    <w:uiPriority w:val="99"/>
    <w:rsid w:val="00C73479"/>
    <w:rPr>
      <w:rFonts w:ascii="Times New Roman" w:hAnsi="Times New Roman" w:cs="Times New Roman" w:hint="default"/>
    </w:rPr>
  </w:style>
  <w:style w:type="character" w:customStyle="1" w:styleId="a23aa">
    <w:name w:val="a23aa"/>
    <w:uiPriority w:val="99"/>
    <w:rsid w:val="00C73479"/>
    <w:rPr>
      <w:rFonts w:ascii="Times New Roman" w:hAnsi="Times New Roman" w:cs="Times New Roman" w:hint="default"/>
    </w:rPr>
  </w:style>
  <w:style w:type="character" w:customStyle="1" w:styleId="a27aa">
    <w:name w:val="a27aa"/>
    <w:uiPriority w:val="99"/>
    <w:rsid w:val="00C73479"/>
    <w:rPr>
      <w:rFonts w:ascii="Times New Roman" w:hAnsi="Times New Roman" w:cs="Times New Roman" w:hint="default"/>
    </w:rPr>
  </w:style>
  <w:style w:type="character" w:customStyle="1" w:styleId="a28a">
    <w:name w:val="a28a"/>
    <w:uiPriority w:val="99"/>
    <w:rsid w:val="00C73479"/>
    <w:rPr>
      <w:rFonts w:ascii="Times New Roman" w:hAnsi="Times New Roman" w:cs="Times New Roman" w:hint="default"/>
    </w:rPr>
  </w:style>
  <w:style w:type="character" w:customStyle="1" w:styleId="a30ba">
    <w:name w:val="a30ba"/>
    <w:uiPriority w:val="99"/>
    <w:rsid w:val="00C73479"/>
    <w:rPr>
      <w:rFonts w:ascii="Times New Roman" w:hAnsi="Times New Roman" w:cs="Times New Roman" w:hint="default"/>
    </w:rPr>
  </w:style>
  <w:style w:type="character" w:customStyle="1" w:styleId="Document8aa">
    <w:name w:val="Document 8aa"/>
    <w:uiPriority w:val="99"/>
    <w:rsid w:val="00C73479"/>
    <w:rPr>
      <w:rFonts w:ascii="Times New Roman" w:hAnsi="Times New Roman" w:cs="Times New Roman" w:hint="default"/>
    </w:rPr>
  </w:style>
  <w:style w:type="character" w:customStyle="1" w:styleId="Document4aa">
    <w:name w:val="Document 4aa"/>
    <w:uiPriority w:val="99"/>
    <w:rsid w:val="00C73479"/>
    <w:rPr>
      <w:rFonts w:ascii="Times New Roman" w:hAnsi="Times New Roman" w:cs="Times New Roman" w:hint="default"/>
      <w:b/>
      <w:bCs/>
      <w:i/>
      <w:iCs/>
      <w:sz w:val="24"/>
      <w:szCs w:val="24"/>
    </w:rPr>
  </w:style>
  <w:style w:type="character" w:customStyle="1" w:styleId="Document6aa">
    <w:name w:val="Document 6aa"/>
    <w:uiPriority w:val="99"/>
    <w:rsid w:val="00C73479"/>
    <w:rPr>
      <w:rFonts w:ascii="Times New Roman" w:hAnsi="Times New Roman" w:cs="Times New Roman" w:hint="default"/>
    </w:rPr>
  </w:style>
  <w:style w:type="character" w:customStyle="1" w:styleId="Document5aa">
    <w:name w:val="Document 5aa"/>
    <w:uiPriority w:val="99"/>
    <w:rsid w:val="00C73479"/>
    <w:rPr>
      <w:rFonts w:ascii="Times New Roman" w:hAnsi="Times New Roman" w:cs="Times New Roman" w:hint="default"/>
    </w:rPr>
  </w:style>
  <w:style w:type="character" w:customStyle="1" w:styleId="Document2aa">
    <w:name w:val="Document 2aa"/>
    <w:uiPriority w:val="99"/>
    <w:rsid w:val="00C73479"/>
    <w:rPr>
      <w:rFonts w:ascii="Times New Roman" w:hAnsi="Times New Roman" w:cs="Times New Roman" w:hint="default"/>
    </w:rPr>
  </w:style>
  <w:style w:type="character" w:customStyle="1" w:styleId="Document7aa">
    <w:name w:val="Document 7aa"/>
    <w:uiPriority w:val="99"/>
    <w:rsid w:val="00C73479"/>
    <w:rPr>
      <w:rFonts w:ascii="Times New Roman" w:hAnsi="Times New Roman" w:cs="Times New Roman" w:hint="default"/>
    </w:rPr>
  </w:style>
  <w:style w:type="character" w:customStyle="1" w:styleId="Document3aa">
    <w:name w:val="Document 3aa"/>
    <w:uiPriority w:val="99"/>
    <w:rsid w:val="00C73479"/>
    <w:rPr>
      <w:rFonts w:ascii="Times New Roman" w:hAnsi="Times New Roman" w:cs="Times New Roman" w:hint="default"/>
    </w:rPr>
  </w:style>
  <w:style w:type="character" w:customStyle="1" w:styleId="Technical2aa">
    <w:name w:val="Technical 2aa"/>
    <w:uiPriority w:val="99"/>
    <w:rsid w:val="00C73479"/>
    <w:rPr>
      <w:rFonts w:ascii="Times New Roman" w:hAnsi="Times New Roman" w:cs="Times New Roman" w:hint="default"/>
    </w:rPr>
  </w:style>
  <w:style w:type="character" w:customStyle="1" w:styleId="Technical3aa">
    <w:name w:val="Technical 3aa"/>
    <w:uiPriority w:val="99"/>
    <w:rsid w:val="00C73479"/>
    <w:rPr>
      <w:rFonts w:ascii="Times New Roman" w:hAnsi="Times New Roman" w:cs="Times New Roman" w:hint="default"/>
    </w:rPr>
  </w:style>
  <w:style w:type="character" w:customStyle="1" w:styleId="Technical1aa">
    <w:name w:val="Technical 1aa"/>
    <w:uiPriority w:val="99"/>
    <w:rsid w:val="00C73479"/>
    <w:rPr>
      <w:rFonts w:ascii="Times New Roman" w:hAnsi="Times New Roman" w:cs="Times New Roman" w:hint="default"/>
    </w:rPr>
  </w:style>
  <w:style w:type="character" w:customStyle="1" w:styleId="EquationCaption1">
    <w:name w:val="_Equation Caption1"/>
    <w:uiPriority w:val="99"/>
    <w:rsid w:val="00C73479"/>
    <w:rPr>
      <w:rFonts w:ascii="Times New Roman" w:hAnsi="Times New Roman" w:cs="Times New Roman" w:hint="default"/>
    </w:rPr>
  </w:style>
  <w:style w:type="character" w:customStyle="1" w:styleId="a33u">
    <w:name w:val="a33u"/>
    <w:uiPriority w:val="99"/>
    <w:rsid w:val="00C73479"/>
    <w:rPr>
      <w:rFonts w:ascii="Courier New" w:hAnsi="Courier New" w:cs="Courier New" w:hint="default"/>
      <w:sz w:val="24"/>
      <w:szCs w:val="24"/>
      <w:lang w:val="en-US" w:eastAsia="x-none"/>
    </w:rPr>
  </w:style>
  <w:style w:type="character" w:customStyle="1" w:styleId="a34p">
    <w:name w:val="a34p"/>
    <w:uiPriority w:val="99"/>
    <w:rsid w:val="00C73479"/>
    <w:rPr>
      <w:rFonts w:ascii="Times New Roman" w:hAnsi="Times New Roman" w:cs="Times New Roman" w:hint="default"/>
    </w:rPr>
  </w:style>
  <w:style w:type="character" w:customStyle="1" w:styleId="a35p">
    <w:name w:val="a35p"/>
    <w:uiPriority w:val="99"/>
    <w:rsid w:val="00C73479"/>
    <w:rPr>
      <w:rFonts w:ascii="Courier New" w:hAnsi="Courier New" w:cs="Courier New" w:hint="default"/>
      <w:sz w:val="24"/>
      <w:szCs w:val="24"/>
      <w:lang w:val="en-US" w:eastAsia="x-none"/>
    </w:rPr>
  </w:style>
  <w:style w:type="character" w:customStyle="1" w:styleId="a39">
    <w:name w:val="a39"/>
    <w:uiPriority w:val="99"/>
    <w:rsid w:val="00C73479"/>
    <w:rPr>
      <w:rFonts w:ascii="Courier New" w:hAnsi="Courier New" w:cs="Courier New" w:hint="default"/>
      <w:sz w:val="24"/>
      <w:szCs w:val="24"/>
      <w:lang w:val="en-US" w:eastAsia="x-none"/>
    </w:rPr>
  </w:style>
  <w:style w:type="character" w:customStyle="1" w:styleId="a40">
    <w:name w:val="a40"/>
    <w:uiPriority w:val="99"/>
    <w:rsid w:val="00C73479"/>
    <w:rPr>
      <w:rFonts w:ascii="Courier New" w:hAnsi="Courier New" w:cs="Courier New" w:hint="default"/>
      <w:sz w:val="24"/>
      <w:szCs w:val="24"/>
      <w:lang w:val="en-US" w:eastAsia="x-none"/>
    </w:rPr>
  </w:style>
  <w:style w:type="character" w:customStyle="1" w:styleId="a42e">
    <w:name w:val="a42e"/>
    <w:uiPriority w:val="99"/>
    <w:rsid w:val="00C73479"/>
    <w:rPr>
      <w:rFonts w:ascii="Courier New" w:hAnsi="Courier New" w:cs="Courier New" w:hint="default"/>
      <w:sz w:val="24"/>
      <w:szCs w:val="24"/>
      <w:lang w:val="en-US" w:eastAsia="x-none"/>
    </w:rPr>
  </w:style>
  <w:style w:type="character" w:customStyle="1" w:styleId="451">
    <w:name w:val="45 1"/>
    <w:uiPriority w:val="99"/>
    <w:rsid w:val="00C73479"/>
    <w:rPr>
      <w:rFonts w:ascii="Courier New" w:hAnsi="Courier New" w:cs="Courier New" w:hint="default"/>
      <w:sz w:val="24"/>
      <w:szCs w:val="24"/>
      <w:lang w:val="en-US" w:eastAsia="x-none"/>
    </w:rPr>
  </w:style>
  <w:style w:type="character" w:customStyle="1" w:styleId="452">
    <w:name w:val="45 2"/>
    <w:uiPriority w:val="99"/>
    <w:rsid w:val="00C73479"/>
    <w:rPr>
      <w:rFonts w:ascii="Courier New" w:hAnsi="Courier New" w:cs="Courier New" w:hint="default"/>
      <w:sz w:val="24"/>
      <w:szCs w:val="24"/>
      <w:lang w:val="en-US" w:eastAsia="x-none"/>
    </w:rPr>
  </w:style>
  <w:style w:type="character" w:customStyle="1" w:styleId="453">
    <w:name w:val="45 3"/>
    <w:uiPriority w:val="99"/>
    <w:rsid w:val="00C73479"/>
    <w:rPr>
      <w:rFonts w:ascii="Courier New" w:hAnsi="Courier New" w:cs="Courier New" w:hint="default"/>
      <w:sz w:val="24"/>
      <w:szCs w:val="24"/>
      <w:lang w:val="en-US" w:eastAsia="x-none"/>
    </w:rPr>
  </w:style>
  <w:style w:type="character" w:customStyle="1" w:styleId="462">
    <w:name w:val="46 2"/>
    <w:uiPriority w:val="99"/>
    <w:rsid w:val="00C73479"/>
    <w:rPr>
      <w:rFonts w:ascii="Courier New" w:hAnsi="Courier New" w:cs="Courier New" w:hint="default"/>
      <w:sz w:val="24"/>
      <w:szCs w:val="24"/>
      <w:lang w:val="en-US" w:eastAsia="x-none"/>
    </w:rPr>
  </w:style>
  <w:style w:type="character" w:customStyle="1" w:styleId="463">
    <w:name w:val="46 3"/>
    <w:uiPriority w:val="99"/>
    <w:rsid w:val="00C73479"/>
    <w:rPr>
      <w:rFonts w:ascii="Courier New" w:hAnsi="Courier New" w:cs="Courier New" w:hint="default"/>
      <w:sz w:val="24"/>
      <w:szCs w:val="24"/>
      <w:lang w:val="en-US" w:eastAsia="x-none"/>
    </w:rPr>
  </w:style>
  <w:style w:type="character" w:customStyle="1" w:styleId="464a">
    <w:name w:val="46 4a"/>
    <w:uiPriority w:val="99"/>
    <w:rsid w:val="00C73479"/>
    <w:rPr>
      <w:rFonts w:ascii="Times New Roman" w:hAnsi="Times New Roman" w:cs="Times New Roman" w:hint="default"/>
      <w:b/>
      <w:bCs/>
      <w:i/>
      <w:iCs/>
      <w:sz w:val="24"/>
      <w:szCs w:val="24"/>
    </w:rPr>
  </w:style>
  <w:style w:type="character" w:customStyle="1" w:styleId="465">
    <w:name w:val="46 5"/>
    <w:uiPriority w:val="99"/>
    <w:rsid w:val="00C73479"/>
    <w:rPr>
      <w:rFonts w:ascii="Times New Roman" w:hAnsi="Times New Roman" w:cs="Times New Roman" w:hint="default"/>
    </w:rPr>
  </w:style>
  <w:style w:type="character" w:customStyle="1" w:styleId="466">
    <w:name w:val="46 6"/>
    <w:uiPriority w:val="99"/>
    <w:rsid w:val="00C73479"/>
    <w:rPr>
      <w:rFonts w:ascii="Times New Roman" w:hAnsi="Times New Roman" w:cs="Times New Roman" w:hint="default"/>
    </w:rPr>
  </w:style>
  <w:style w:type="character" w:customStyle="1" w:styleId="467">
    <w:name w:val="46 7"/>
    <w:uiPriority w:val="99"/>
    <w:rsid w:val="00C73479"/>
    <w:rPr>
      <w:rFonts w:ascii="Times New Roman" w:hAnsi="Times New Roman" w:cs="Times New Roman" w:hint="default"/>
    </w:rPr>
  </w:style>
  <w:style w:type="character" w:customStyle="1" w:styleId="468a">
    <w:name w:val="46 8a"/>
    <w:uiPriority w:val="99"/>
    <w:rsid w:val="00C73479"/>
    <w:rPr>
      <w:rFonts w:ascii="Times New Roman" w:hAnsi="Times New Roman" w:cs="Times New Roman" w:hint="default"/>
    </w:rPr>
  </w:style>
  <w:style w:type="character" w:customStyle="1" w:styleId="EquationCaption2">
    <w:name w:val="_Equation Caption2"/>
    <w:uiPriority w:val="99"/>
    <w:rsid w:val="00C73479"/>
  </w:style>
  <w:style w:type="character" w:customStyle="1" w:styleId="paragraph-hierarchy">
    <w:name w:val="paragraph-hierarchy"/>
    <w:basedOn w:val="DefaultParagraphFont"/>
    <w:rsid w:val="00C73479"/>
  </w:style>
  <w:style w:type="character" w:customStyle="1" w:styleId="paren">
    <w:name w:val="paren"/>
    <w:basedOn w:val="DefaultParagraphFont"/>
    <w:rsid w:val="00C73479"/>
  </w:style>
  <w:style w:type="character" w:customStyle="1" w:styleId="advancedproofingissue">
    <w:name w:val="advancedproofingissue"/>
    <w:basedOn w:val="DefaultParagraphFont"/>
    <w:rsid w:val="00C73479"/>
  </w:style>
  <w:style w:type="character" w:customStyle="1" w:styleId="contextualspellingandgrammarerror">
    <w:name w:val="contextualspellingandgrammarerror"/>
    <w:basedOn w:val="DefaultParagraphFont"/>
    <w:rsid w:val="00C73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527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BF793D-F1FD-4082-87E0-CCAF1084EE35}"/>
</file>

<file path=customXml/itemProps2.xml><?xml version="1.0" encoding="utf-8"?>
<ds:datastoreItem xmlns:ds="http://schemas.openxmlformats.org/officeDocument/2006/customXml" ds:itemID="{782BC60B-AA33-42ED-9965-9944DD29DB3D}"/>
</file>

<file path=customXml/itemProps3.xml><?xml version="1.0" encoding="utf-8"?>
<ds:datastoreItem xmlns:ds="http://schemas.openxmlformats.org/officeDocument/2006/customXml" ds:itemID="{6B4E76EB-B473-401B-A90C-AD58A407B58C}"/>
</file>

<file path=docProps/app.xml><?xml version="1.0" encoding="utf-8"?>
<Properties xmlns="http://schemas.openxmlformats.org/officeDocument/2006/extended-properties" xmlns:vt="http://schemas.openxmlformats.org/officeDocument/2006/docPropsVTypes">
  <Template>Normal</Template>
  <TotalTime>5</TotalTime>
  <Pages>1</Pages>
  <Words>9377</Words>
  <Characters>53449</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62701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Cox</dc:creator>
  <cp:keywords/>
  <dc:description/>
  <cp:lastModifiedBy>Lauren Johnson</cp:lastModifiedBy>
  <cp:revision>3</cp:revision>
  <cp:lastPrinted>2023-12-01T16:45:00Z</cp:lastPrinted>
  <dcterms:created xsi:type="dcterms:W3CDTF">2023-12-29T22:16:00Z</dcterms:created>
  <dcterms:modified xsi:type="dcterms:W3CDTF">2023-12-29T22:18:00Z</dcterms:modified>
</cp:coreProperties>
</file>