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9C" w:rsidRPr="00E7559C" w:rsidRDefault="00E7559C" w:rsidP="007843B2">
      <w:pPr>
        <w:pStyle w:val="NoSpacing"/>
      </w:pPr>
      <w:r w:rsidRPr="00E7559C">
        <w:t xml:space="preserve">Dream, act, </w:t>
      </w:r>
      <w:proofErr w:type="gramStart"/>
      <w:r w:rsidRPr="00E7559C">
        <w:t>succeed</w:t>
      </w:r>
      <w:proofErr w:type="gramEnd"/>
    </w:p>
    <w:p w:rsidR="00E7559C" w:rsidRPr="00E7559C" w:rsidRDefault="00E7559C" w:rsidP="007843B2">
      <w:pPr>
        <w:pStyle w:val="NoSpacing"/>
      </w:pPr>
      <w:r w:rsidRPr="00E7559C">
        <w:t>DRS logo</w:t>
      </w:r>
    </w:p>
    <w:p w:rsidR="00E7559C" w:rsidRPr="00E7559C" w:rsidRDefault="00E7559C" w:rsidP="007843B2">
      <w:pPr>
        <w:pStyle w:val="NoSpacing"/>
      </w:pPr>
      <w:r w:rsidRPr="00E7559C">
        <w:t>Oklahomans with Disabilities Employment Resources</w:t>
      </w:r>
    </w:p>
    <w:p w:rsidR="00B00BAB" w:rsidRDefault="00E7559C" w:rsidP="007843B2">
      <w:pPr>
        <w:pStyle w:val="NoSpacing"/>
      </w:pPr>
      <w:r w:rsidRPr="00E7559C">
        <w:t>Compariso</w:t>
      </w:r>
      <w:r>
        <w:t xml:space="preserve">n of Supplemental Security </w:t>
      </w:r>
      <w:r w:rsidRPr="00E7559C">
        <w:t>Income Program (SSI) and Social Security Disability Insurance Program (SSDI)</w:t>
      </w:r>
    </w:p>
    <w:p w:rsidR="00E7559C" w:rsidRPr="00E7559C" w:rsidRDefault="00E7559C" w:rsidP="007843B2">
      <w:pPr>
        <w:pStyle w:val="NoSpacing"/>
      </w:pPr>
      <w:r w:rsidRPr="00E7559C">
        <w:t>Graphic: Joining forces – supporting family and professional partnerships</w:t>
      </w:r>
    </w:p>
    <w:p w:rsidR="00E7559C" w:rsidRPr="00E7559C" w:rsidRDefault="00E7559C" w:rsidP="007843B2">
      <w:pPr>
        <w:pStyle w:val="NoSpacing"/>
      </w:pPr>
      <w:proofErr w:type="gramStart"/>
      <w:r w:rsidRPr="00E7559C">
        <w:t>Create</w:t>
      </w:r>
      <w:r>
        <w:t xml:space="preserve">d by the Oklahoma Department of </w:t>
      </w:r>
      <w:r w:rsidRPr="00E7559C">
        <w:t>Rehabilitation Services in a Partnership with the Oklahoma Family Network.</w:t>
      </w:r>
      <w:proofErr w:type="gramEnd"/>
    </w:p>
    <w:p w:rsidR="007843B2" w:rsidRDefault="00E7559C" w:rsidP="007843B2">
      <w:pPr>
        <w:pStyle w:val="NoSpacing"/>
      </w:pPr>
      <w:r w:rsidRPr="00E7559C">
        <w:t xml:space="preserve">For additional information, contact your local SSA office or DRS Benefits Planner, </w:t>
      </w:r>
      <w:r>
        <w:t>July 201</w:t>
      </w:r>
      <w:r w:rsidR="007843B2">
        <w:t>5</w:t>
      </w:r>
    </w:p>
    <w:p w:rsidR="00E7559C" w:rsidRDefault="00E7559C" w:rsidP="007843B2">
      <w:pPr>
        <w:pStyle w:val="NoSpacing"/>
      </w:pPr>
      <w:r w:rsidRPr="00E7559C">
        <w:t>Supplemental Security Income</w:t>
      </w:r>
      <w:r>
        <w:t xml:space="preserve"> </w:t>
      </w:r>
      <w:r w:rsidRPr="00E7559C">
        <w:t>(SSI)</w:t>
      </w:r>
    </w:p>
    <w:p w:rsidR="00E7559C" w:rsidRPr="00E7559C" w:rsidRDefault="00E7559C" w:rsidP="007843B2">
      <w:pPr>
        <w:pStyle w:val="NoSpacing"/>
      </w:pPr>
      <w:r w:rsidRPr="00E7559C">
        <w:t>Age</w:t>
      </w:r>
    </w:p>
    <w:p w:rsidR="00E7559C" w:rsidRPr="00E7559C" w:rsidRDefault="00E7559C" w:rsidP="007843B2">
      <w:pPr>
        <w:pStyle w:val="NoSpacing"/>
      </w:pPr>
      <w:r w:rsidRPr="00E7559C">
        <w:t xml:space="preserve">Birth to 18 years (SSA will notify you at age 18 that your benefits require a redetermination). </w:t>
      </w:r>
    </w:p>
    <w:p w:rsidR="00E7559C" w:rsidRPr="00E7559C" w:rsidRDefault="00403D88" w:rsidP="007843B2">
      <w:pPr>
        <w:pStyle w:val="NoSpacing"/>
      </w:pPr>
      <w:proofErr w:type="gramStart"/>
      <w:r>
        <w:t>or</w:t>
      </w:r>
      <w:proofErr w:type="gramEnd"/>
    </w:p>
    <w:p w:rsidR="00E7559C" w:rsidRPr="00E7559C" w:rsidRDefault="00E7559C" w:rsidP="007843B2">
      <w:pPr>
        <w:pStyle w:val="NoSpacing"/>
      </w:pPr>
      <w:r w:rsidRPr="00E7559C">
        <w:t>Apply as an adult at age 18.</w:t>
      </w:r>
    </w:p>
    <w:p w:rsidR="00E7559C" w:rsidRDefault="00E7559C" w:rsidP="007843B2">
      <w:pPr>
        <w:pStyle w:val="NoSpacing"/>
        <w:rPr>
          <w:w w:val="90"/>
        </w:rPr>
      </w:pPr>
      <w:r w:rsidRPr="00E7559C">
        <w:rPr>
          <w:w w:val="90"/>
        </w:rPr>
        <w:t>Eligibility Requirements</w:t>
      </w:r>
    </w:p>
    <w:p w:rsidR="00E7559C" w:rsidRPr="00E7559C" w:rsidRDefault="00E7559C" w:rsidP="007843B2">
      <w:pPr>
        <w:pStyle w:val="NoSpacing"/>
      </w:pPr>
      <w:r w:rsidRPr="00E7559C">
        <w:t>Meet SSA’s definition of a person with a disability.</w:t>
      </w:r>
    </w:p>
    <w:p w:rsidR="00E7559C" w:rsidRPr="00E7559C" w:rsidRDefault="00E7559C" w:rsidP="007843B2">
      <w:pPr>
        <w:pStyle w:val="NoSpacing"/>
      </w:pPr>
      <w:r w:rsidRPr="00E7559C">
        <w:t>Low income or no income (both based on total household income).</w:t>
      </w:r>
    </w:p>
    <w:p w:rsidR="00E7559C" w:rsidRDefault="00E7559C" w:rsidP="007843B2">
      <w:pPr>
        <w:pStyle w:val="NoSpacing"/>
      </w:pPr>
      <w:proofErr w:type="gramStart"/>
      <w:r w:rsidRPr="00E7559C">
        <w:t>Must be a U</w:t>
      </w:r>
      <w:r w:rsidR="00403D88">
        <w:t>.</w:t>
      </w:r>
      <w:r w:rsidRPr="00E7559C">
        <w:t>S</w:t>
      </w:r>
      <w:r w:rsidR="00403D88">
        <w:t>.</w:t>
      </w:r>
      <w:r w:rsidRPr="00E7559C">
        <w:t xml:space="preserve"> Citizen or Green Card Holder.</w:t>
      </w:r>
      <w:proofErr w:type="gramEnd"/>
    </w:p>
    <w:p w:rsidR="00403D88" w:rsidRDefault="00403D88" w:rsidP="007843B2">
      <w:pPr>
        <w:pStyle w:val="NoSpacing"/>
      </w:pPr>
      <w:r>
        <w:t>Amount</w:t>
      </w:r>
    </w:p>
    <w:p w:rsidR="00403D88" w:rsidRPr="00403D88" w:rsidRDefault="00403D88" w:rsidP="007843B2">
      <w:pPr>
        <w:pStyle w:val="NoSpacing"/>
      </w:pPr>
      <w:proofErr w:type="gramStart"/>
      <w:r w:rsidRPr="00403D88">
        <w:t>$1 Minimum to $733 maximum per month.</w:t>
      </w:r>
      <w:proofErr w:type="gramEnd"/>
    </w:p>
    <w:p w:rsidR="00403D88" w:rsidRDefault="00403D88" w:rsidP="007843B2">
      <w:pPr>
        <w:pStyle w:val="NoSpacing"/>
      </w:pPr>
      <w:r w:rsidRPr="00403D88">
        <w:t>Health</w:t>
      </w:r>
      <w:r>
        <w:t xml:space="preserve"> </w:t>
      </w:r>
      <w:r w:rsidRPr="00403D88">
        <w:t>Insurance</w:t>
      </w:r>
    </w:p>
    <w:p w:rsidR="007843B2" w:rsidRDefault="00403D88" w:rsidP="007843B2">
      <w:pPr>
        <w:pStyle w:val="NoSpacing"/>
      </w:pPr>
      <w:r w:rsidRPr="00403D88">
        <w:t xml:space="preserve">Medicaid (there is no waiting period; individuals must apply in person or online at </w:t>
      </w:r>
      <w:hyperlink r:id="rId7" w:history="1">
        <w:r w:rsidR="007843B2" w:rsidRPr="0086759E">
          <w:rPr>
            <w:rStyle w:val="Hyperlink"/>
          </w:rPr>
          <w:t>www.okhca.org</w:t>
        </w:r>
      </w:hyperlink>
      <w:r w:rsidRPr="00403D88">
        <w:t>).</w:t>
      </w:r>
    </w:p>
    <w:p w:rsidR="00403D88" w:rsidRPr="00403D88" w:rsidRDefault="00403D88" w:rsidP="007843B2">
      <w:pPr>
        <w:pStyle w:val="NoSpacing"/>
      </w:pPr>
      <w:r w:rsidRPr="00403D88">
        <w:t>Timeline</w:t>
      </w:r>
    </w:p>
    <w:p w:rsidR="00403D88" w:rsidRPr="00403D88" w:rsidRDefault="00403D88" w:rsidP="007843B2">
      <w:pPr>
        <w:pStyle w:val="NoSpacing"/>
      </w:pPr>
      <w:r w:rsidRPr="00403D88">
        <w:t>Time from application to eligibility varies.  Some applicat</w:t>
      </w:r>
      <w:r>
        <w:t xml:space="preserve">ions take as long as 120 days. </w:t>
      </w:r>
      <w:r w:rsidRPr="00403D88">
        <w:t xml:space="preserve">Appeals may add 18 months or more. </w:t>
      </w:r>
    </w:p>
    <w:p w:rsidR="00403D88" w:rsidRPr="00403D88" w:rsidRDefault="00403D88" w:rsidP="007843B2">
      <w:pPr>
        <w:pStyle w:val="NoSpacing"/>
      </w:pPr>
      <w:r w:rsidRPr="00403D88">
        <w:t>Special Notes</w:t>
      </w:r>
    </w:p>
    <w:p w:rsidR="00403D88" w:rsidRDefault="00403D88" w:rsidP="007843B2">
      <w:pPr>
        <w:pStyle w:val="NoSpacing"/>
      </w:pPr>
      <w:r w:rsidRPr="00403D88">
        <w:t>Some incr</w:t>
      </w:r>
      <w:r>
        <w:t xml:space="preserve">ease in income will result in a decrease in benefits. </w:t>
      </w:r>
      <w:r w:rsidRPr="00403D88">
        <w:t xml:space="preserve">Report all changes in earnings to SSA. </w:t>
      </w:r>
    </w:p>
    <w:p w:rsidR="00403D88" w:rsidRPr="00403D88" w:rsidRDefault="00403D88" w:rsidP="007843B2">
      <w:pPr>
        <w:pStyle w:val="NoSpacing"/>
      </w:pPr>
      <w:r>
        <w:t>Notes</w:t>
      </w:r>
    </w:p>
    <w:p w:rsidR="00403D88" w:rsidRPr="00403D88" w:rsidRDefault="00403D88" w:rsidP="007843B2">
      <w:pPr>
        <w:pStyle w:val="NoSpacing"/>
      </w:pPr>
      <w:r w:rsidRPr="00403D88">
        <w:t xml:space="preserve">1 Most applicants are denied.  It is best practice to reapply and/or appeal the denial.  Upon notification from SSA that benefits require redetermination, you must contact SSA or your benefits will stop. </w:t>
      </w:r>
    </w:p>
    <w:p w:rsidR="00403D88" w:rsidRPr="00403D88" w:rsidRDefault="00403D88" w:rsidP="007843B2">
      <w:pPr>
        <w:pStyle w:val="NoSpacing"/>
      </w:pPr>
      <w:r w:rsidRPr="00403D88">
        <w:t xml:space="preserve">2 Minor </w:t>
      </w:r>
      <w:proofErr w:type="gramStart"/>
      <w:r w:rsidRPr="00403D88">
        <w:t>child</w:t>
      </w:r>
      <w:proofErr w:type="gramEnd"/>
      <w:r w:rsidRPr="00403D88">
        <w:t xml:space="preserve"> does not have to have a disability to obtain part of the parent’s benefits.</w:t>
      </w:r>
    </w:p>
    <w:p w:rsidR="007843B2" w:rsidRDefault="00403D88" w:rsidP="007843B2">
      <w:pPr>
        <w:pStyle w:val="NoSpacing"/>
      </w:pPr>
      <w:r w:rsidRPr="00403D88">
        <w:t>3 A work credit equals money earned working and contributions to Soci</w:t>
      </w:r>
      <w:r w:rsidR="007843B2">
        <w:t>al Security and Medicare (i.e.,</w:t>
      </w:r>
      <w:r w:rsidRPr="00403D88">
        <w:t xml:space="preserve"> FICA or OASDI).  Contact a Benefits Planner for more information.</w:t>
      </w:r>
    </w:p>
    <w:p w:rsidR="007843B2" w:rsidRDefault="00403D88" w:rsidP="007843B2">
      <w:pPr>
        <w:pStyle w:val="NoSpacing"/>
      </w:pPr>
      <w:r w:rsidRPr="00403D88">
        <w:t>4 Amount varies each year, and changes in income may affect individual amount.  Report all changes to SSA.</w:t>
      </w:r>
    </w:p>
    <w:p w:rsidR="00403D88" w:rsidRDefault="00403D88" w:rsidP="007843B2">
      <w:pPr>
        <w:pStyle w:val="NoSpacing"/>
      </w:pPr>
      <w:r>
        <w:t>DRS logo</w:t>
      </w:r>
    </w:p>
    <w:p w:rsidR="00403D88" w:rsidRPr="00403D88" w:rsidRDefault="00403D88" w:rsidP="007843B2">
      <w:pPr>
        <w:pStyle w:val="NoSpacing"/>
      </w:pPr>
      <w:r w:rsidRPr="00403D88">
        <w:t xml:space="preserve">Social Security Disability Insurance </w:t>
      </w:r>
    </w:p>
    <w:p w:rsidR="00403D88" w:rsidRDefault="00403D88" w:rsidP="007843B2">
      <w:pPr>
        <w:pStyle w:val="NoSpacing"/>
      </w:pPr>
      <w:r w:rsidRPr="00403D88">
        <w:t>Program (SSDI)</w:t>
      </w:r>
    </w:p>
    <w:p w:rsidR="00403D88" w:rsidRDefault="00403D88" w:rsidP="007843B2">
      <w:pPr>
        <w:pStyle w:val="NoSpacing"/>
      </w:pPr>
      <w:r w:rsidRPr="00403D88">
        <w:t>Age</w:t>
      </w:r>
    </w:p>
    <w:p w:rsidR="00403D88" w:rsidRPr="00403D88" w:rsidRDefault="00403D88" w:rsidP="007843B2">
      <w:pPr>
        <w:pStyle w:val="NoSpacing"/>
      </w:pPr>
      <w:proofErr w:type="gramStart"/>
      <w:r w:rsidRPr="00403D88">
        <w:t>Adult-age 18 or older.</w:t>
      </w:r>
      <w:proofErr w:type="gramEnd"/>
    </w:p>
    <w:p w:rsidR="00403D88" w:rsidRPr="00403D88" w:rsidRDefault="00403D88" w:rsidP="007843B2">
      <w:pPr>
        <w:pStyle w:val="NoSpacing"/>
      </w:pPr>
      <w:r w:rsidRPr="00403D88">
        <w:t xml:space="preserve">A child under the age of 18 may be eligible for a </w:t>
      </w:r>
    </w:p>
    <w:p w:rsidR="00403D88" w:rsidRDefault="00403D88" w:rsidP="007843B2">
      <w:pPr>
        <w:pStyle w:val="NoSpacing"/>
      </w:pPr>
      <w:proofErr w:type="gramStart"/>
      <w:r w:rsidRPr="00403D88">
        <w:t>dependent</w:t>
      </w:r>
      <w:proofErr w:type="gramEnd"/>
      <w:r w:rsidRPr="00403D88">
        <w:t xml:space="preserve"> payment; however, these benefits stop at age 18. If the child has a disability, they need to apply at age 18. </w:t>
      </w:r>
    </w:p>
    <w:p w:rsidR="00403D88" w:rsidRDefault="00403D88" w:rsidP="007843B2">
      <w:pPr>
        <w:pStyle w:val="NoSpacing"/>
        <w:rPr>
          <w:w w:val="90"/>
        </w:rPr>
      </w:pPr>
      <w:r w:rsidRPr="00403D88">
        <w:rPr>
          <w:w w:val="90"/>
        </w:rPr>
        <w:t>Eligibility Requirements</w:t>
      </w:r>
    </w:p>
    <w:p w:rsidR="00403D88" w:rsidRDefault="00403D88" w:rsidP="007843B2">
      <w:pPr>
        <w:pStyle w:val="NoSpacing"/>
      </w:pPr>
      <w:r w:rsidRPr="00403D88">
        <w:t>Meet SSA’</w:t>
      </w:r>
      <w:r>
        <w:t xml:space="preserve">s definition of a person with a </w:t>
      </w:r>
      <w:r w:rsidRPr="00403D88">
        <w:t>disability.</w:t>
      </w:r>
    </w:p>
    <w:p w:rsidR="00403D88" w:rsidRDefault="00403D88" w:rsidP="007843B2">
      <w:pPr>
        <w:pStyle w:val="NoSpacing"/>
      </w:pPr>
      <w:proofErr w:type="gramStart"/>
      <w:r w:rsidRPr="00403D88">
        <w:lastRenderedPageBreak/>
        <w:t>Must be a US Citizen or Green Card Holder.</w:t>
      </w:r>
      <w:proofErr w:type="gramEnd"/>
    </w:p>
    <w:p w:rsidR="00403D88" w:rsidRPr="00403D88" w:rsidRDefault="00403D88" w:rsidP="007843B2">
      <w:pPr>
        <w:pStyle w:val="NoSpacing"/>
      </w:pPr>
      <w:proofErr w:type="gramStart"/>
      <w:r w:rsidRPr="00403D88">
        <w:t>Must have worked 5 out of the previous 10 years before onset of disability.</w:t>
      </w:r>
      <w:proofErr w:type="gramEnd"/>
    </w:p>
    <w:p w:rsidR="007843B2" w:rsidRDefault="00403D88" w:rsidP="007843B2">
      <w:pPr>
        <w:pStyle w:val="NoSpacing"/>
      </w:pPr>
      <w:r w:rsidRPr="00403D88">
        <w:t>Must have 20 work credits3 within a 10 year period (money earned also affects credits counted) OR parent has a disability, or is deceased, or retired.</w:t>
      </w:r>
    </w:p>
    <w:p w:rsidR="00403D88" w:rsidRDefault="00403D88" w:rsidP="007843B2">
      <w:pPr>
        <w:pStyle w:val="NoSpacing"/>
      </w:pPr>
      <w:r>
        <w:t>Amount</w:t>
      </w:r>
    </w:p>
    <w:p w:rsidR="00403D88" w:rsidRDefault="00403D88" w:rsidP="007843B2">
      <w:pPr>
        <w:pStyle w:val="NoSpacing"/>
      </w:pPr>
      <w:r w:rsidRPr="00403D88">
        <w:t>Based on work history and credits</w:t>
      </w:r>
      <w:r>
        <w:t xml:space="preserve"> </w:t>
      </w:r>
      <w:r w:rsidRPr="00403D88">
        <w:t>—</w:t>
      </w:r>
      <w:r>
        <w:t xml:space="preserve"> </w:t>
      </w:r>
      <w:r w:rsidRPr="00403D88">
        <w:t>no maximum monthly amount is set.</w:t>
      </w:r>
    </w:p>
    <w:p w:rsidR="00403D88" w:rsidRDefault="00403D88" w:rsidP="007843B2">
      <w:pPr>
        <w:pStyle w:val="NoSpacing"/>
      </w:pPr>
      <w:r w:rsidRPr="00403D88">
        <w:t>Health</w:t>
      </w:r>
      <w:r>
        <w:t xml:space="preserve"> </w:t>
      </w:r>
      <w:r w:rsidRPr="00403D88">
        <w:t>Insurance</w:t>
      </w:r>
    </w:p>
    <w:p w:rsidR="00403D88" w:rsidRPr="00403D88" w:rsidRDefault="00403D88" w:rsidP="007843B2">
      <w:pPr>
        <w:pStyle w:val="NoSpacing"/>
      </w:pPr>
      <w:r w:rsidRPr="00403D88">
        <w:t>Medicare (coverage starts 24 months after eligibility for disability).</w:t>
      </w:r>
    </w:p>
    <w:p w:rsidR="00403D88" w:rsidRDefault="00403D88" w:rsidP="007843B2">
      <w:pPr>
        <w:pStyle w:val="NoSpacing"/>
      </w:pPr>
      <w:r w:rsidRPr="00403D88">
        <w:t>At age 18, children may be covered if they were determined to have a disability prior to turning 22 years old; however, coverage does not begin for 24 months.</w:t>
      </w:r>
    </w:p>
    <w:p w:rsidR="00403D88" w:rsidRPr="00403D88" w:rsidRDefault="00403D88" w:rsidP="007843B2">
      <w:pPr>
        <w:pStyle w:val="NoSpacing"/>
      </w:pPr>
      <w:r w:rsidRPr="00403D88">
        <w:t>Timeline</w:t>
      </w:r>
    </w:p>
    <w:p w:rsidR="00403D88" w:rsidRPr="00403D88" w:rsidRDefault="00403D88" w:rsidP="007843B2">
      <w:pPr>
        <w:pStyle w:val="NoSpacing"/>
      </w:pPr>
      <w:r w:rsidRPr="00403D88">
        <w:t>Time from appl</w:t>
      </w:r>
      <w:r>
        <w:t xml:space="preserve">ication to eligibility varies. </w:t>
      </w:r>
      <w:r w:rsidRPr="00403D88">
        <w:t xml:space="preserve">Some applications take a very long time. </w:t>
      </w:r>
    </w:p>
    <w:p w:rsidR="00403D88" w:rsidRDefault="00403D88" w:rsidP="007843B2">
      <w:pPr>
        <w:pStyle w:val="NoSpacing"/>
      </w:pPr>
      <w:r>
        <w:t>Special Notes</w:t>
      </w:r>
    </w:p>
    <w:p w:rsidR="007843B2" w:rsidRDefault="00403D88" w:rsidP="007843B2">
      <w:pPr>
        <w:pStyle w:val="NoSpacing"/>
      </w:pPr>
      <w:r w:rsidRPr="00403D88">
        <w:t>Small earnings do not affect the benefits; however, the time spent working and receiving benefits may affect benefits.  Any changes in wages should be reported to the SSA office.</w:t>
      </w:r>
    </w:p>
    <w:p w:rsidR="00403D88" w:rsidRPr="0086503F" w:rsidRDefault="00403D88" w:rsidP="007843B2">
      <w:pPr>
        <w:pStyle w:val="NoSpacing"/>
      </w:pPr>
      <w:r w:rsidRPr="0086503F">
        <w:t xml:space="preserve">For information on contacting a DRS Benefits Planner in your area, contact 405-522-7963 </w:t>
      </w:r>
    </w:p>
    <w:p w:rsidR="00403D88" w:rsidRPr="0086503F" w:rsidRDefault="00403D88" w:rsidP="007843B2">
      <w:pPr>
        <w:pStyle w:val="NoSpacing"/>
      </w:pPr>
      <w:r w:rsidRPr="0086503F">
        <w:t>Student Earned Income Exclusion (SEIE)</w:t>
      </w:r>
    </w:p>
    <w:p w:rsidR="00403D88" w:rsidRPr="0086503F" w:rsidRDefault="00403D88" w:rsidP="007843B2">
      <w:pPr>
        <w:pStyle w:val="NoSpacing"/>
      </w:pPr>
      <w:proofErr w:type="gramStart"/>
      <w:r w:rsidRPr="0086503F">
        <w:t>$1,780 per month but not more than $7,180 in 2015.</w:t>
      </w:r>
      <w:proofErr w:type="gramEnd"/>
    </w:p>
    <w:p w:rsidR="00403D88" w:rsidRPr="0086503F" w:rsidRDefault="00403D88" w:rsidP="007843B2">
      <w:pPr>
        <w:pStyle w:val="NoSpacing"/>
      </w:pPr>
      <w:r w:rsidRPr="0086503F">
        <w:t xml:space="preserve">Children with disabilities under the age of 22, who are students regularly attending school, college, or university, or a course of vocational or technical training, can have limited earnings that are </w:t>
      </w:r>
      <w:r w:rsidR="0086503F" w:rsidRPr="0086503F">
        <w:t>not</w:t>
      </w:r>
      <w:r w:rsidRPr="0086503F">
        <w:t xml:space="preserve"> counted against his or her SSI.  The amount changes each year, and students must request this exclusion through the local SSA office.  This is a great opportunity for youth to gain work experience, earn wages, and not have SSI payments reduced during this training period.</w:t>
      </w:r>
    </w:p>
    <w:p w:rsidR="0086503F" w:rsidRPr="0086503F" w:rsidRDefault="0086503F" w:rsidP="007843B2">
      <w:pPr>
        <w:pStyle w:val="NoSpacing"/>
      </w:pPr>
      <w:r w:rsidRPr="0086503F">
        <w:t>Benefits of Working</w:t>
      </w:r>
    </w:p>
    <w:p w:rsidR="007843B2" w:rsidRDefault="0086503F" w:rsidP="007843B2">
      <w:pPr>
        <w:pStyle w:val="NoSpacing"/>
      </w:pPr>
      <w:r w:rsidRPr="0086503F">
        <w:t>Earning wages and freedom to make choices on spending</w:t>
      </w:r>
    </w:p>
    <w:p w:rsidR="0086503F" w:rsidRPr="0086503F" w:rsidRDefault="0086503F" w:rsidP="007843B2">
      <w:pPr>
        <w:pStyle w:val="NoSpacing"/>
      </w:pPr>
      <w:r w:rsidRPr="0086503F">
        <w:t>Being productive and having pride in oneself</w:t>
      </w:r>
    </w:p>
    <w:p w:rsidR="0086503F" w:rsidRPr="0086503F" w:rsidRDefault="0086503F" w:rsidP="007843B2">
      <w:pPr>
        <w:pStyle w:val="NoSpacing"/>
      </w:pPr>
      <w:r w:rsidRPr="0086503F">
        <w:t>Increased confidence toward independent living</w:t>
      </w:r>
    </w:p>
    <w:p w:rsidR="0086503F" w:rsidRPr="0086503F" w:rsidRDefault="0086503F" w:rsidP="007843B2">
      <w:pPr>
        <w:pStyle w:val="NoSpacing"/>
      </w:pPr>
      <w:r w:rsidRPr="0086503F">
        <w:t>Improved health</w:t>
      </w:r>
    </w:p>
    <w:p w:rsidR="0086503F" w:rsidRPr="0086503F" w:rsidRDefault="0086503F" w:rsidP="007843B2">
      <w:pPr>
        <w:pStyle w:val="NoSpacing"/>
      </w:pPr>
      <w:r w:rsidRPr="0086503F">
        <w:t>Opportunity to socialize and make friends</w:t>
      </w:r>
    </w:p>
    <w:p w:rsidR="0086503F" w:rsidRPr="0086503F" w:rsidRDefault="0086503F" w:rsidP="007843B2">
      <w:pPr>
        <w:pStyle w:val="NoSpacing"/>
      </w:pPr>
      <w:r w:rsidRPr="0086503F">
        <w:t>Being part of the community</w:t>
      </w:r>
    </w:p>
    <w:p w:rsidR="0086503F" w:rsidRPr="0086503F" w:rsidRDefault="0086503F" w:rsidP="007843B2">
      <w:pPr>
        <w:pStyle w:val="NoSpacing"/>
      </w:pPr>
      <w:r w:rsidRPr="0086503F">
        <w:t>Developing skills for future employment and career advancement</w:t>
      </w:r>
    </w:p>
    <w:p w:rsidR="007843B2" w:rsidRDefault="0086503F" w:rsidP="007843B2">
      <w:pPr>
        <w:pStyle w:val="NoSpacing"/>
      </w:pPr>
      <w:r w:rsidRPr="0086503F">
        <w:t>Less reliance on government assistance</w:t>
      </w:r>
    </w:p>
    <w:p w:rsidR="00403D88" w:rsidRDefault="0086503F" w:rsidP="007843B2">
      <w:pPr>
        <w:pStyle w:val="NoSpacing"/>
      </w:pPr>
      <w:r>
        <w:t>Photo of young lady named Heather</w:t>
      </w:r>
    </w:p>
    <w:p w:rsidR="0086503F" w:rsidRPr="0086503F" w:rsidRDefault="0086503F" w:rsidP="007843B2">
      <w:pPr>
        <w:pStyle w:val="NoSpacing"/>
      </w:pPr>
      <w:r w:rsidRPr="0086503F">
        <w:t>“I’m able to keep my part-time job at the Oklahoma State Department of Education and continue to receive my Social Security benefits. I work 24 hours a week at the OSDE and still receive enough SSI benefits to support my diabetic supp</w:t>
      </w:r>
      <w:r>
        <w:t xml:space="preserve">lies and daily living needs.” </w:t>
      </w:r>
      <w:r w:rsidRPr="0086503F">
        <w:t>Heather</w:t>
      </w:r>
    </w:p>
    <w:p w:rsidR="0086503F" w:rsidRPr="0086503F" w:rsidRDefault="0086503F" w:rsidP="007843B2">
      <w:pPr>
        <w:pStyle w:val="NoSpacing"/>
      </w:pPr>
      <w:r w:rsidRPr="0086503F">
        <w:t xml:space="preserve">Need Help?  </w:t>
      </w:r>
    </w:p>
    <w:p w:rsidR="0086503F" w:rsidRPr="0086503F" w:rsidRDefault="0086503F" w:rsidP="007843B2">
      <w:pPr>
        <w:pStyle w:val="NoSpacing"/>
      </w:pPr>
      <w:r w:rsidRPr="0086503F">
        <w:t xml:space="preserve">Contact the Social Security Administration: </w:t>
      </w:r>
    </w:p>
    <w:p w:rsidR="0086503F" w:rsidRPr="0086503F" w:rsidRDefault="0086503F" w:rsidP="007843B2">
      <w:pPr>
        <w:pStyle w:val="NoSpacing"/>
      </w:pPr>
      <w:r w:rsidRPr="0086503F">
        <w:t xml:space="preserve">Call the national number 1-800-772-1213 for the automated telephone services to receive recorded information and assistance 24 hours a day. </w:t>
      </w:r>
    </w:p>
    <w:p w:rsidR="0086503F" w:rsidRPr="0086503F" w:rsidRDefault="0086503F" w:rsidP="007843B2">
      <w:pPr>
        <w:pStyle w:val="NoSpacing"/>
      </w:pPr>
      <w:r w:rsidRPr="0086503F">
        <w:t xml:space="preserve">If you are deaf or hard of hearing, call the toll-free TTY number, 1-800-325-0778, between </w:t>
      </w:r>
    </w:p>
    <w:p w:rsidR="0086503F" w:rsidRPr="0086503F" w:rsidRDefault="0086503F" w:rsidP="007843B2">
      <w:pPr>
        <w:pStyle w:val="NoSpacing"/>
      </w:pPr>
      <w:r w:rsidRPr="0086503F">
        <w:t xml:space="preserve">7 a.m. and 7 p.m. Monday through Friday, or </w:t>
      </w:r>
    </w:p>
    <w:p w:rsidR="0086503F" w:rsidRPr="0086503F" w:rsidRDefault="0086503F" w:rsidP="007843B2">
      <w:pPr>
        <w:pStyle w:val="NoSpacing"/>
      </w:pPr>
      <w:r w:rsidRPr="0086503F">
        <w:t>SSA in Oklahoma City 405-605-3000</w:t>
      </w:r>
    </w:p>
    <w:p w:rsidR="0086503F" w:rsidRPr="0086503F" w:rsidRDefault="0086503F" w:rsidP="007843B2">
      <w:pPr>
        <w:pStyle w:val="NoSpacing"/>
      </w:pPr>
      <w:r>
        <w:lastRenderedPageBreak/>
        <w:t xml:space="preserve">SSA in Tulsa </w:t>
      </w:r>
      <w:r w:rsidRPr="0086503F">
        <w:t>918-641-2400</w:t>
      </w:r>
    </w:p>
    <w:p w:rsidR="007843B2" w:rsidRDefault="007843B2" w:rsidP="007843B2">
      <w:pPr>
        <w:pStyle w:val="NoSpacing"/>
      </w:pPr>
      <w:hyperlink r:id="rId8" w:history="1">
        <w:r w:rsidRPr="0086759E">
          <w:rPr>
            <w:rStyle w:val="Hyperlink"/>
          </w:rPr>
          <w:t>www.ssa.gov</w:t>
        </w:r>
      </w:hyperlink>
    </w:p>
    <w:p w:rsidR="0086503F" w:rsidRPr="0086503F" w:rsidRDefault="0086503F" w:rsidP="007843B2">
      <w:pPr>
        <w:pStyle w:val="NoSpacing"/>
      </w:pPr>
      <w:r w:rsidRPr="0086503F">
        <w:t>DRS Pub. #11-02, Revised: July 2015</w:t>
      </w:r>
    </w:p>
    <w:p w:rsidR="0086503F" w:rsidRPr="0086503F" w:rsidRDefault="0086503F" w:rsidP="007843B2">
      <w:pPr>
        <w:pStyle w:val="NoSpacing"/>
      </w:pPr>
      <w:r w:rsidRPr="0086503F">
        <w:t xml:space="preserve">This publication is authorized by the Oklahoma Commission for Rehabilitation Services in accordance with state and federal regulations and printed by the Oklahoma Department of Rehabilitation Services at cost of $568.57 for 6,000 copies. This publication is available on the DRS website. DRS offices may request copies via Compass.  For additional copies, contact DRS Central Departmental Services at (405) 951-3400 or 800-845-8476 toll free. </w:t>
      </w:r>
    </w:p>
    <w:p w:rsidR="0086503F" w:rsidRPr="0086503F" w:rsidRDefault="0086503F" w:rsidP="007843B2">
      <w:pPr>
        <w:pStyle w:val="NoSpacing"/>
      </w:pPr>
      <w:r w:rsidRPr="0086503F">
        <w:t>Available in Accessible Formats</w:t>
      </w:r>
    </w:p>
    <w:p w:rsidR="0086503F" w:rsidRPr="0086503F" w:rsidRDefault="0086503F" w:rsidP="007843B2">
      <w:pPr>
        <w:pStyle w:val="NoSpacing"/>
      </w:pPr>
    </w:p>
    <w:sectPr w:rsidR="0086503F" w:rsidRPr="0086503F" w:rsidSect="00F969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358" w:rsidRDefault="00636358" w:rsidP="00E7559C">
      <w:pPr>
        <w:spacing w:before="0" w:line="240" w:lineRule="auto"/>
      </w:pPr>
      <w:r>
        <w:separator/>
      </w:r>
    </w:p>
  </w:endnote>
  <w:endnote w:type="continuationSeparator" w:id="0">
    <w:p w:rsidR="00636358" w:rsidRDefault="00636358" w:rsidP="00E7559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B2" w:rsidRDefault="007843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03F" w:rsidRDefault="0086503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B2" w:rsidRDefault="00784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358" w:rsidRDefault="00636358" w:rsidP="00E7559C">
      <w:pPr>
        <w:spacing w:before="0" w:line="240" w:lineRule="auto"/>
      </w:pPr>
      <w:r>
        <w:separator/>
      </w:r>
    </w:p>
  </w:footnote>
  <w:footnote w:type="continuationSeparator" w:id="0">
    <w:p w:rsidR="00636358" w:rsidRDefault="00636358" w:rsidP="00E7559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B2" w:rsidRDefault="007843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B2" w:rsidRDefault="007843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B2" w:rsidRDefault="00784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9C"/>
    <w:rsid w:val="00403D88"/>
    <w:rsid w:val="00636358"/>
    <w:rsid w:val="007843B2"/>
    <w:rsid w:val="00860E77"/>
    <w:rsid w:val="0086503F"/>
    <w:rsid w:val="00AB449F"/>
    <w:rsid w:val="00E7559C"/>
    <w:rsid w:val="00ED118F"/>
    <w:rsid w:val="00F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adline"/>
    <w:qFormat/>
    <w:rsid w:val="00E7559C"/>
    <w:pPr>
      <w:spacing w:before="200" w:after="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7843B2"/>
    <w:pPr>
      <w:spacing w:after="0" w:line="240" w:lineRule="auto"/>
    </w:pPr>
    <w:rPr>
      <w:rFonts w:ascii="Courier" w:hAnsi="Courier"/>
      <w:sz w:val="24"/>
    </w:rPr>
  </w:style>
  <w:style w:type="paragraph" w:styleId="Header">
    <w:name w:val="header"/>
    <w:basedOn w:val="Normal"/>
    <w:link w:val="HeaderChar"/>
    <w:uiPriority w:val="99"/>
    <w:unhideWhenUsed/>
    <w:rsid w:val="00E7559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9C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E7559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9C"/>
    <w:rPr>
      <w:rFonts w:ascii="Arial" w:hAnsi="Arial"/>
      <w:sz w:val="48"/>
    </w:rPr>
  </w:style>
  <w:style w:type="paragraph" w:customStyle="1" w:styleId="NoParagraphStyle">
    <w:name w:val="[No Paragraph Style]"/>
    <w:rsid w:val="00E7559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gularparagraphstyleSignpostStyleGuideLT">
    <w:name w:val="Regular paragraph style (Signpost Style Guide (LT))"/>
    <w:basedOn w:val="Normal"/>
    <w:uiPriority w:val="99"/>
    <w:rsid w:val="0086503F"/>
    <w:pPr>
      <w:suppressAutoHyphens/>
      <w:autoSpaceDE w:val="0"/>
      <w:autoSpaceDN w:val="0"/>
      <w:adjustRightInd w:val="0"/>
      <w:spacing w:before="0" w:after="180" w:line="280" w:lineRule="atLeast"/>
      <w:ind w:firstLine="180"/>
      <w:textAlignment w:val="center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43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adline"/>
    <w:qFormat/>
    <w:rsid w:val="00E7559C"/>
    <w:pPr>
      <w:spacing w:before="200" w:after="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7843B2"/>
    <w:pPr>
      <w:spacing w:after="0" w:line="240" w:lineRule="auto"/>
    </w:pPr>
    <w:rPr>
      <w:rFonts w:ascii="Courier" w:hAnsi="Courier"/>
      <w:sz w:val="24"/>
    </w:rPr>
  </w:style>
  <w:style w:type="paragraph" w:styleId="Header">
    <w:name w:val="header"/>
    <w:basedOn w:val="Normal"/>
    <w:link w:val="HeaderChar"/>
    <w:uiPriority w:val="99"/>
    <w:unhideWhenUsed/>
    <w:rsid w:val="00E7559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9C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E7559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9C"/>
    <w:rPr>
      <w:rFonts w:ascii="Arial" w:hAnsi="Arial"/>
      <w:sz w:val="48"/>
    </w:rPr>
  </w:style>
  <w:style w:type="paragraph" w:customStyle="1" w:styleId="NoParagraphStyle">
    <w:name w:val="[No Paragraph Style]"/>
    <w:rsid w:val="00E7559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gularparagraphstyleSignpostStyleGuideLT">
    <w:name w:val="Regular paragraph style (Signpost Style Guide (LT))"/>
    <w:basedOn w:val="Normal"/>
    <w:uiPriority w:val="99"/>
    <w:rsid w:val="0086503F"/>
    <w:pPr>
      <w:suppressAutoHyphens/>
      <w:autoSpaceDE w:val="0"/>
      <w:autoSpaceDN w:val="0"/>
      <w:adjustRightInd w:val="0"/>
      <w:spacing w:before="0" w:after="180" w:line="280" w:lineRule="atLeast"/>
      <w:ind w:firstLine="180"/>
      <w:textAlignment w:val="center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4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okhca.or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A. Jones</dc:creator>
  <cp:lastModifiedBy>Brett A. Jones</cp:lastModifiedBy>
  <cp:revision>3</cp:revision>
  <dcterms:created xsi:type="dcterms:W3CDTF">2017-01-09T16:12:00Z</dcterms:created>
  <dcterms:modified xsi:type="dcterms:W3CDTF">2017-01-09T16:14:00Z</dcterms:modified>
</cp:coreProperties>
</file>