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0C47" w14:textId="77777777" w:rsidR="00EA2501" w:rsidRDefault="00EA2501" w:rsidP="005D26B5">
      <w:pPr>
        <w:pStyle w:val="Heading1"/>
        <w:numPr>
          <w:ilvl w:val="0"/>
          <w:numId w:val="0"/>
        </w:numPr>
        <w:tabs>
          <w:tab w:val="left" w:pos="1440"/>
        </w:tabs>
        <w:rPr>
          <w:sz w:val="24"/>
          <w:szCs w:val="24"/>
        </w:rPr>
      </w:pPr>
      <w:bookmarkStart w:id="0" w:name="_Toc161652276"/>
      <w:r>
        <w:rPr>
          <w:sz w:val="24"/>
          <w:szCs w:val="24"/>
        </w:rPr>
        <w:t>RFA (Request for Application)</w:t>
      </w:r>
    </w:p>
    <w:p w14:paraId="4780D69F" w14:textId="6C0449FB" w:rsidR="004F41C5" w:rsidRPr="005D26B5" w:rsidRDefault="004F41C5" w:rsidP="005D26B5">
      <w:pPr>
        <w:pStyle w:val="Heading1"/>
        <w:numPr>
          <w:ilvl w:val="0"/>
          <w:numId w:val="0"/>
        </w:numPr>
        <w:tabs>
          <w:tab w:val="left" w:pos="1440"/>
        </w:tabs>
        <w:rPr>
          <w:sz w:val="24"/>
          <w:szCs w:val="24"/>
        </w:rPr>
      </w:pPr>
      <w:r w:rsidRPr="005D26B5">
        <w:rPr>
          <w:sz w:val="24"/>
          <w:szCs w:val="24"/>
        </w:rPr>
        <w:t>Youth Service Agency Catchment Area Strategic Plan</w:t>
      </w:r>
      <w:bookmarkEnd w:id="0"/>
      <w:r w:rsidRPr="005D26B5">
        <w:rPr>
          <w:sz w:val="24"/>
          <w:szCs w:val="24"/>
        </w:rPr>
        <w:t xml:space="preserve"> </w:t>
      </w:r>
    </w:p>
    <w:p w14:paraId="779A9DEE" w14:textId="77777777" w:rsidR="00EA2501" w:rsidRDefault="00EA2501" w:rsidP="005D26B5">
      <w:pPr>
        <w:pStyle w:val="Heading2"/>
        <w:numPr>
          <w:ilvl w:val="0"/>
          <w:numId w:val="0"/>
        </w:numPr>
        <w:tabs>
          <w:tab w:val="left" w:pos="1440"/>
        </w:tabs>
        <w:rPr>
          <w:rFonts w:cs="Times New Roman"/>
          <w:sz w:val="24"/>
          <w:szCs w:val="24"/>
        </w:rPr>
      </w:pPr>
      <w:bookmarkStart w:id="1" w:name="_Toc161652277"/>
    </w:p>
    <w:p w14:paraId="34B67C89" w14:textId="6CBF07C9" w:rsidR="004F41C5" w:rsidRPr="00026ED4" w:rsidRDefault="004F41C5" w:rsidP="005D26B5">
      <w:pPr>
        <w:pStyle w:val="Heading2"/>
        <w:numPr>
          <w:ilvl w:val="0"/>
          <w:numId w:val="0"/>
        </w:numPr>
        <w:tabs>
          <w:tab w:val="left" w:pos="1440"/>
        </w:tabs>
        <w:rPr>
          <w:rFonts w:cs="Times New Roman"/>
          <w:sz w:val="24"/>
          <w:szCs w:val="24"/>
        </w:rPr>
      </w:pPr>
      <w:r w:rsidRPr="00026ED4">
        <w:rPr>
          <w:rFonts w:cs="Times New Roman"/>
          <w:sz w:val="24"/>
          <w:szCs w:val="24"/>
        </w:rPr>
        <w:t>Date of Completion:</w:t>
      </w:r>
      <w:bookmarkEnd w:id="1"/>
      <w:r w:rsidRPr="00026ED4">
        <w:rPr>
          <w:rFonts w:cs="Times New Roman"/>
          <w:sz w:val="24"/>
          <w:szCs w:val="24"/>
        </w:rPr>
        <w:t xml:space="preserve"> </w:t>
      </w:r>
    </w:p>
    <w:p w14:paraId="57D46763" w14:textId="77777777" w:rsidR="004F41C5" w:rsidRPr="00026ED4" w:rsidRDefault="004F41C5" w:rsidP="005D26B5">
      <w:pPr>
        <w:tabs>
          <w:tab w:val="left" w:pos="1440"/>
        </w:tabs>
        <w:ind w:left="720"/>
        <w:rPr>
          <w:rFonts w:ascii="Times New Roman" w:hAnsi="Times New Roman" w:cs="Times New Roman"/>
          <w:sz w:val="24"/>
          <w:szCs w:val="24"/>
        </w:rPr>
      </w:pPr>
    </w:p>
    <w:p w14:paraId="0A8F3615" w14:textId="77777777" w:rsidR="004F41C5" w:rsidRPr="00026ED4" w:rsidRDefault="004F41C5" w:rsidP="005D26B5">
      <w:pPr>
        <w:pStyle w:val="Heading2"/>
        <w:numPr>
          <w:ilvl w:val="0"/>
          <w:numId w:val="0"/>
        </w:numPr>
        <w:tabs>
          <w:tab w:val="left" w:pos="1440"/>
        </w:tabs>
        <w:ind w:left="720" w:hanging="720"/>
        <w:rPr>
          <w:rFonts w:cs="Times New Roman"/>
          <w:sz w:val="24"/>
          <w:szCs w:val="24"/>
        </w:rPr>
      </w:pPr>
      <w:bookmarkStart w:id="2" w:name="_Toc161652278"/>
      <w:r w:rsidRPr="00026ED4">
        <w:rPr>
          <w:rFonts w:cs="Times New Roman"/>
          <w:sz w:val="24"/>
          <w:szCs w:val="24"/>
        </w:rPr>
        <w:t>Youth Service Agency:</w:t>
      </w:r>
      <w:bookmarkEnd w:id="2"/>
      <w:r w:rsidRPr="00026ED4">
        <w:rPr>
          <w:rFonts w:cs="Times New Roman"/>
          <w:sz w:val="24"/>
          <w:szCs w:val="24"/>
        </w:rPr>
        <w:t xml:space="preserve"> </w:t>
      </w:r>
    </w:p>
    <w:p w14:paraId="331A736F" w14:textId="77777777" w:rsidR="004F41C5" w:rsidRPr="00026ED4" w:rsidRDefault="004F41C5" w:rsidP="005D26B5">
      <w:pPr>
        <w:tabs>
          <w:tab w:val="left" w:pos="1440"/>
        </w:tabs>
        <w:ind w:left="720"/>
        <w:rPr>
          <w:rFonts w:ascii="Times New Roman" w:hAnsi="Times New Roman" w:cs="Times New Roman"/>
          <w:sz w:val="24"/>
          <w:szCs w:val="24"/>
        </w:rPr>
      </w:pPr>
    </w:p>
    <w:p w14:paraId="18CB3ED2" w14:textId="77777777" w:rsidR="004F41C5" w:rsidRPr="00026ED4" w:rsidRDefault="004F41C5" w:rsidP="005D26B5">
      <w:pPr>
        <w:pStyle w:val="Heading2"/>
        <w:numPr>
          <w:ilvl w:val="0"/>
          <w:numId w:val="0"/>
        </w:numPr>
        <w:tabs>
          <w:tab w:val="left" w:pos="1440"/>
        </w:tabs>
        <w:ind w:left="720" w:hanging="720"/>
        <w:rPr>
          <w:rFonts w:cs="Times New Roman"/>
          <w:sz w:val="24"/>
          <w:szCs w:val="24"/>
        </w:rPr>
      </w:pPr>
      <w:bookmarkStart w:id="3" w:name="_Toc161652279"/>
      <w:r w:rsidRPr="00026ED4">
        <w:rPr>
          <w:rFonts w:cs="Times New Roman"/>
          <w:sz w:val="24"/>
          <w:szCs w:val="24"/>
        </w:rPr>
        <w:t>Executive Director:</w:t>
      </w:r>
      <w:bookmarkEnd w:id="3"/>
    </w:p>
    <w:p w14:paraId="4835BB6E" w14:textId="77777777" w:rsidR="004F41C5" w:rsidRPr="00026ED4" w:rsidRDefault="004F41C5" w:rsidP="005D26B5">
      <w:pPr>
        <w:tabs>
          <w:tab w:val="left" w:pos="1440"/>
        </w:tabs>
        <w:ind w:left="720"/>
        <w:rPr>
          <w:rFonts w:ascii="Times New Roman" w:hAnsi="Times New Roman" w:cs="Times New Roman"/>
          <w:sz w:val="24"/>
          <w:szCs w:val="24"/>
        </w:rPr>
      </w:pPr>
    </w:p>
    <w:p w14:paraId="50644D31" w14:textId="77777777" w:rsidR="004F41C5" w:rsidRPr="00026ED4" w:rsidRDefault="004F41C5" w:rsidP="005D26B5">
      <w:pPr>
        <w:pStyle w:val="Heading2"/>
        <w:numPr>
          <w:ilvl w:val="0"/>
          <w:numId w:val="0"/>
        </w:numPr>
        <w:tabs>
          <w:tab w:val="left" w:pos="1440"/>
        </w:tabs>
        <w:ind w:left="720" w:hanging="810"/>
        <w:rPr>
          <w:rFonts w:cs="Times New Roman"/>
          <w:sz w:val="24"/>
          <w:szCs w:val="24"/>
        </w:rPr>
      </w:pPr>
      <w:bookmarkStart w:id="4" w:name="_Toc161652280"/>
      <w:r w:rsidRPr="00026ED4">
        <w:rPr>
          <w:rFonts w:cs="Times New Roman"/>
          <w:sz w:val="24"/>
          <w:szCs w:val="24"/>
        </w:rPr>
        <w:t>Clinical Director:</w:t>
      </w:r>
      <w:bookmarkEnd w:id="4"/>
    </w:p>
    <w:p w14:paraId="32F22FA9" w14:textId="77777777" w:rsidR="004F41C5" w:rsidRPr="00026ED4" w:rsidRDefault="004F41C5" w:rsidP="005D26B5">
      <w:pPr>
        <w:tabs>
          <w:tab w:val="left" w:pos="1440"/>
        </w:tabs>
        <w:rPr>
          <w:rFonts w:ascii="Times New Roman" w:hAnsi="Times New Roman" w:cs="Times New Roman"/>
          <w:sz w:val="24"/>
          <w:szCs w:val="24"/>
        </w:rPr>
      </w:pPr>
    </w:p>
    <w:p w14:paraId="003CD251" w14:textId="32C75427" w:rsidR="004F41C5" w:rsidRPr="00026ED4" w:rsidRDefault="00D86559" w:rsidP="005D26B5">
      <w:pPr>
        <w:tabs>
          <w:tab w:val="left" w:pos="1440"/>
        </w:tabs>
        <w:rPr>
          <w:rFonts w:ascii="Times New Roman" w:hAnsi="Times New Roman" w:cs="Times New Roman"/>
          <w:sz w:val="24"/>
          <w:szCs w:val="24"/>
        </w:rPr>
      </w:pPr>
      <w:r w:rsidRPr="00026ED4">
        <w:rPr>
          <w:rFonts w:ascii="Times New Roman" w:hAnsi="Times New Roman" w:cs="Times New Roman"/>
          <w:sz w:val="24"/>
          <w:szCs w:val="24"/>
        </w:rPr>
        <w:t>Catchment Area:</w:t>
      </w:r>
    </w:p>
    <w:p w14:paraId="688136A6" w14:textId="77777777" w:rsidR="00D86559" w:rsidRDefault="00D86559" w:rsidP="005D26B5">
      <w:pPr>
        <w:pStyle w:val="Heading2"/>
        <w:numPr>
          <w:ilvl w:val="0"/>
          <w:numId w:val="0"/>
        </w:numPr>
        <w:tabs>
          <w:tab w:val="left" w:pos="1440"/>
        </w:tabs>
        <w:rPr>
          <w:rFonts w:cs="Times New Roman"/>
          <w:sz w:val="24"/>
          <w:szCs w:val="24"/>
        </w:rPr>
      </w:pPr>
      <w:bookmarkStart w:id="5" w:name="_Toc161652282"/>
    </w:p>
    <w:p w14:paraId="385D2E64" w14:textId="486ADB74" w:rsidR="004F41C5" w:rsidRDefault="004F41C5" w:rsidP="009A4146">
      <w:pPr>
        <w:pStyle w:val="Heading2"/>
        <w:numPr>
          <w:ilvl w:val="0"/>
          <w:numId w:val="7"/>
        </w:numPr>
        <w:tabs>
          <w:tab w:val="left" w:pos="1440"/>
        </w:tabs>
        <w:spacing w:before="240"/>
        <w:rPr>
          <w:rFonts w:cs="Times New Roman"/>
          <w:b/>
          <w:bCs/>
          <w:sz w:val="24"/>
          <w:szCs w:val="24"/>
        </w:rPr>
      </w:pPr>
      <w:r w:rsidRPr="00D86559">
        <w:rPr>
          <w:rFonts w:cs="Times New Roman"/>
          <w:b/>
          <w:bCs/>
          <w:sz w:val="24"/>
          <w:szCs w:val="24"/>
        </w:rPr>
        <w:t>Geography and Demographics</w:t>
      </w:r>
      <w:bookmarkEnd w:id="5"/>
    </w:p>
    <w:p w14:paraId="2A840144" w14:textId="63453FBF" w:rsidR="00D86559" w:rsidRPr="005D25B3" w:rsidRDefault="00D86559" w:rsidP="009A4146">
      <w:pPr>
        <w:spacing w:before="240"/>
        <w:ind w:left="720"/>
        <w:jc w:val="both"/>
        <w:rPr>
          <w:rFonts w:ascii="Times New Roman" w:hAnsi="Times New Roman" w:cs="Times New Roman"/>
          <w:sz w:val="24"/>
          <w:szCs w:val="24"/>
        </w:rPr>
      </w:pPr>
      <w:r w:rsidRPr="005D25B3">
        <w:rPr>
          <w:rFonts w:ascii="Times New Roman" w:hAnsi="Times New Roman" w:cs="Times New Roman"/>
          <w:sz w:val="24"/>
          <w:szCs w:val="24"/>
        </w:rPr>
        <w:t xml:space="preserve">Describe the geography and demographics of the catchment area to be served. In your description include answers to </w:t>
      </w:r>
      <w:r w:rsidR="00EA2501">
        <w:rPr>
          <w:rFonts w:ascii="Times New Roman" w:hAnsi="Times New Roman" w:cs="Times New Roman"/>
          <w:sz w:val="24"/>
          <w:szCs w:val="24"/>
        </w:rPr>
        <w:t>“</w:t>
      </w:r>
      <w:r w:rsidRPr="005D25B3">
        <w:rPr>
          <w:rFonts w:ascii="Times New Roman" w:hAnsi="Times New Roman" w:cs="Times New Roman"/>
          <w:sz w:val="24"/>
          <w:szCs w:val="24"/>
        </w:rPr>
        <w:t>a through</w:t>
      </w:r>
      <w:r w:rsidR="005D25B3" w:rsidRPr="005D25B3">
        <w:rPr>
          <w:rFonts w:ascii="Times New Roman" w:hAnsi="Times New Roman" w:cs="Times New Roman"/>
          <w:sz w:val="24"/>
          <w:szCs w:val="24"/>
        </w:rPr>
        <w:t xml:space="preserve"> g</w:t>
      </w:r>
      <w:r w:rsidR="00EA2501">
        <w:rPr>
          <w:rFonts w:ascii="Times New Roman" w:hAnsi="Times New Roman" w:cs="Times New Roman"/>
          <w:sz w:val="24"/>
          <w:szCs w:val="24"/>
        </w:rPr>
        <w:t>”</w:t>
      </w:r>
      <w:r w:rsidR="005D25B3" w:rsidRPr="005D25B3">
        <w:rPr>
          <w:rFonts w:ascii="Times New Roman" w:hAnsi="Times New Roman" w:cs="Times New Roman"/>
          <w:sz w:val="24"/>
          <w:szCs w:val="24"/>
        </w:rPr>
        <w:t xml:space="preserve"> below.</w:t>
      </w:r>
    </w:p>
    <w:p w14:paraId="69C9784F" w14:textId="46C91052" w:rsidR="004F41C5" w:rsidRPr="005D25B3" w:rsidRDefault="004F41C5" w:rsidP="009A4146">
      <w:pPr>
        <w:pStyle w:val="ListParagraph"/>
        <w:numPr>
          <w:ilvl w:val="1"/>
          <w:numId w:val="7"/>
        </w:numPr>
        <w:spacing w:before="240" w:after="100" w:afterAutospacing="1" w:line="276" w:lineRule="auto"/>
        <w:jc w:val="both"/>
        <w:rPr>
          <w:rFonts w:ascii="Times New Roman" w:hAnsi="Times New Roman" w:cs="Times New Roman"/>
          <w:sz w:val="24"/>
          <w:szCs w:val="24"/>
        </w:rPr>
      </w:pPr>
      <w:r w:rsidRPr="005D25B3">
        <w:rPr>
          <w:rFonts w:ascii="Times New Roman" w:hAnsi="Times New Roman" w:cs="Times New Roman"/>
          <w:sz w:val="24"/>
          <w:szCs w:val="24"/>
        </w:rPr>
        <w:t>Describe the urban versus rural makeup of the catchment area.</w:t>
      </w:r>
    </w:p>
    <w:p w14:paraId="77E8A3C7" w14:textId="2912CF2A" w:rsidR="004F41C5" w:rsidRPr="005D25B3" w:rsidRDefault="004F41C5" w:rsidP="009A4146">
      <w:pPr>
        <w:pStyle w:val="Heading3"/>
        <w:numPr>
          <w:ilvl w:val="1"/>
          <w:numId w:val="7"/>
        </w:numPr>
        <w:tabs>
          <w:tab w:val="left" w:pos="1440"/>
        </w:tabs>
        <w:spacing w:before="240" w:after="100" w:afterAutospacing="1" w:line="276" w:lineRule="auto"/>
      </w:pPr>
      <w:r w:rsidRPr="005D25B3">
        <w:t xml:space="preserve">Are services currently reaching all parts of the catchment area equitably? </w:t>
      </w:r>
    </w:p>
    <w:p w14:paraId="54E24106" w14:textId="27C0DEDB" w:rsidR="004F41C5" w:rsidRPr="005D25B3" w:rsidRDefault="004F41C5" w:rsidP="009A4146">
      <w:pPr>
        <w:pStyle w:val="Heading3"/>
        <w:numPr>
          <w:ilvl w:val="1"/>
          <w:numId w:val="7"/>
        </w:numPr>
        <w:tabs>
          <w:tab w:val="left" w:pos="1440"/>
        </w:tabs>
        <w:spacing w:before="240" w:after="100" w:afterAutospacing="1" w:line="276" w:lineRule="auto"/>
      </w:pPr>
      <w:r w:rsidRPr="005D25B3">
        <w:t>Describe the methods used to determine equitable service delivery.</w:t>
      </w:r>
    </w:p>
    <w:p w14:paraId="2B395771" w14:textId="26731FC2" w:rsidR="004F41C5" w:rsidRPr="005D25B3" w:rsidRDefault="004F41C5" w:rsidP="009A4146">
      <w:pPr>
        <w:pStyle w:val="Heading2"/>
        <w:numPr>
          <w:ilvl w:val="1"/>
          <w:numId w:val="7"/>
        </w:numPr>
        <w:tabs>
          <w:tab w:val="left" w:pos="1440"/>
        </w:tabs>
        <w:spacing w:before="240" w:after="100" w:afterAutospacing="1" w:line="276" w:lineRule="auto"/>
        <w:jc w:val="both"/>
        <w:rPr>
          <w:rFonts w:cs="Times New Roman"/>
          <w:sz w:val="24"/>
          <w:szCs w:val="24"/>
        </w:rPr>
      </w:pPr>
      <w:bookmarkStart w:id="6" w:name="_Toc161652283"/>
      <w:r w:rsidRPr="005D25B3">
        <w:rPr>
          <w:rFonts w:cs="Times New Roman"/>
          <w:sz w:val="24"/>
          <w:szCs w:val="24"/>
        </w:rPr>
        <w:t xml:space="preserve">What funding sources are used to ensure equitable service provision? For example, please include all CBYS funding, Medicaid, United Way, etc. </w:t>
      </w:r>
      <w:bookmarkEnd w:id="6"/>
    </w:p>
    <w:p w14:paraId="797C56F9" w14:textId="4A323CDF" w:rsidR="004F41C5" w:rsidRPr="005D25B3" w:rsidRDefault="004F41C5" w:rsidP="009A4146">
      <w:pPr>
        <w:pStyle w:val="Heading2"/>
        <w:numPr>
          <w:ilvl w:val="1"/>
          <w:numId w:val="7"/>
        </w:numPr>
        <w:tabs>
          <w:tab w:val="left" w:pos="1440"/>
        </w:tabs>
        <w:spacing w:before="240" w:after="100" w:afterAutospacing="1" w:line="276" w:lineRule="auto"/>
        <w:jc w:val="both"/>
        <w:rPr>
          <w:rFonts w:cs="Times New Roman"/>
          <w:sz w:val="24"/>
          <w:szCs w:val="24"/>
        </w:rPr>
      </w:pPr>
      <w:bookmarkStart w:id="7" w:name="_Toc161652284"/>
      <w:r w:rsidRPr="005D25B3">
        <w:rPr>
          <w:rFonts w:cs="Times New Roman"/>
          <w:sz w:val="24"/>
          <w:szCs w:val="24"/>
        </w:rPr>
        <w:t>How feasible is it for the full catchment area to come together (in person or virtually), as part of the assessment process, planning for services needed, and in supporting service delivery</w:t>
      </w:r>
      <w:bookmarkEnd w:id="7"/>
      <w:r w:rsidRPr="005D25B3">
        <w:rPr>
          <w:rFonts w:cs="Times New Roman"/>
          <w:sz w:val="24"/>
          <w:szCs w:val="24"/>
        </w:rPr>
        <w:t>?</w:t>
      </w:r>
      <w:bookmarkStart w:id="8" w:name="_Toc161652285"/>
    </w:p>
    <w:p w14:paraId="0E474F71" w14:textId="77777777" w:rsidR="00D86559" w:rsidRPr="005D25B3" w:rsidRDefault="004F41C5" w:rsidP="009A4146">
      <w:pPr>
        <w:pStyle w:val="Heading2"/>
        <w:numPr>
          <w:ilvl w:val="1"/>
          <w:numId w:val="7"/>
        </w:numPr>
        <w:tabs>
          <w:tab w:val="left" w:pos="1440"/>
        </w:tabs>
        <w:spacing w:before="240" w:after="100" w:afterAutospacing="1" w:line="276" w:lineRule="auto"/>
        <w:jc w:val="both"/>
        <w:rPr>
          <w:rFonts w:cs="Times New Roman"/>
          <w:sz w:val="24"/>
          <w:szCs w:val="24"/>
        </w:rPr>
      </w:pPr>
      <w:r w:rsidRPr="005D25B3">
        <w:rPr>
          <w:rFonts w:cs="Times New Roman"/>
          <w:sz w:val="24"/>
          <w:szCs w:val="24"/>
        </w:rPr>
        <w:t>Describe any barriers</w:t>
      </w:r>
      <w:r w:rsidR="00D86559" w:rsidRPr="005D25B3">
        <w:rPr>
          <w:rFonts w:cs="Times New Roman"/>
          <w:sz w:val="24"/>
          <w:szCs w:val="24"/>
        </w:rPr>
        <w:t xml:space="preserve"> to providing those services</w:t>
      </w:r>
      <w:r w:rsidRPr="005D25B3">
        <w:rPr>
          <w:rFonts w:cs="Times New Roman"/>
          <w:sz w:val="24"/>
          <w:szCs w:val="24"/>
        </w:rPr>
        <w:t xml:space="preserve"> and a plan to overcome those barriers</w:t>
      </w:r>
      <w:bookmarkEnd w:id="8"/>
      <w:r w:rsidR="00D86559" w:rsidRPr="005D25B3">
        <w:rPr>
          <w:rFonts w:cs="Times New Roman"/>
          <w:sz w:val="24"/>
          <w:szCs w:val="24"/>
        </w:rPr>
        <w:t>.</w:t>
      </w:r>
      <w:bookmarkStart w:id="9" w:name="_Toc161652286"/>
    </w:p>
    <w:p w14:paraId="06C60455" w14:textId="11592624" w:rsidR="00A7706F" w:rsidRPr="005D25B3" w:rsidRDefault="004F41C5" w:rsidP="009A4146">
      <w:pPr>
        <w:pStyle w:val="Heading2"/>
        <w:numPr>
          <w:ilvl w:val="1"/>
          <w:numId w:val="7"/>
        </w:numPr>
        <w:tabs>
          <w:tab w:val="left" w:pos="1440"/>
        </w:tabs>
        <w:spacing w:before="240" w:after="100" w:afterAutospacing="1" w:line="276" w:lineRule="auto"/>
        <w:jc w:val="both"/>
        <w:rPr>
          <w:rFonts w:cs="Times New Roman"/>
          <w:sz w:val="24"/>
          <w:szCs w:val="24"/>
        </w:rPr>
      </w:pPr>
      <w:r w:rsidRPr="005D25B3">
        <w:rPr>
          <w:rFonts w:cs="Times New Roman"/>
          <w:sz w:val="24"/>
          <w:szCs w:val="24"/>
        </w:rPr>
        <w:t>Describe unique demographic and geographic components of the area that need to be considered in assessing need and planning for service delivery (e.g., highly remote areas, digital deserts, tribal lands)</w:t>
      </w:r>
      <w:bookmarkEnd w:id="9"/>
      <w:r w:rsidR="00EA2501">
        <w:rPr>
          <w:rFonts w:cs="Times New Roman"/>
          <w:sz w:val="24"/>
          <w:szCs w:val="24"/>
        </w:rPr>
        <w:t>.</w:t>
      </w:r>
    </w:p>
    <w:p w14:paraId="5F8B7AB1" w14:textId="77777777" w:rsidR="00A7706F" w:rsidRPr="00D86559" w:rsidRDefault="00A7706F" w:rsidP="009A4146">
      <w:pPr>
        <w:pStyle w:val="Heading2"/>
        <w:numPr>
          <w:ilvl w:val="0"/>
          <w:numId w:val="7"/>
        </w:numPr>
        <w:tabs>
          <w:tab w:val="left" w:pos="1440"/>
        </w:tabs>
        <w:spacing w:before="240"/>
        <w:rPr>
          <w:rFonts w:cs="Times New Roman"/>
          <w:b/>
          <w:bCs/>
          <w:sz w:val="24"/>
          <w:szCs w:val="24"/>
        </w:rPr>
      </w:pPr>
      <w:r w:rsidRPr="00D86559">
        <w:rPr>
          <w:rFonts w:cs="Times New Roman"/>
          <w:b/>
          <w:bCs/>
          <w:sz w:val="24"/>
          <w:szCs w:val="24"/>
        </w:rPr>
        <w:lastRenderedPageBreak/>
        <w:t>Existing Local Needs Assessment Process</w:t>
      </w:r>
    </w:p>
    <w:p w14:paraId="5614EB27" w14:textId="77777777" w:rsidR="00A7706F" w:rsidRPr="005D26B5" w:rsidRDefault="00A7706F" w:rsidP="009A4146">
      <w:pPr>
        <w:pStyle w:val="Nar2"/>
        <w:spacing w:before="240" w:after="0"/>
        <w:ind w:left="810"/>
      </w:pPr>
      <w:r w:rsidRPr="005D26B5">
        <w:t xml:space="preserve">Discuss your agencies current needs assessment process and steps needed to fully implement an evidence-informed needs assessment model. </w:t>
      </w:r>
    </w:p>
    <w:p w14:paraId="4C981FE1" w14:textId="2AF57FF3" w:rsidR="00A7706F" w:rsidRPr="005D26B5" w:rsidRDefault="00A7706F" w:rsidP="005D26B5">
      <w:pPr>
        <w:pStyle w:val="Heading2"/>
        <w:numPr>
          <w:ilvl w:val="0"/>
          <w:numId w:val="0"/>
        </w:numPr>
        <w:tabs>
          <w:tab w:val="left" w:pos="1440"/>
        </w:tabs>
        <w:ind w:left="360" w:hanging="1440"/>
        <w:rPr>
          <w:rFonts w:cs="Times New Roman"/>
          <w:sz w:val="24"/>
          <w:szCs w:val="24"/>
        </w:rPr>
      </w:pPr>
    </w:p>
    <w:p w14:paraId="42AB6C85" w14:textId="77777777" w:rsidR="00A7706F" w:rsidRPr="005D26B5" w:rsidRDefault="00A7706F" w:rsidP="005D26B5">
      <w:pPr>
        <w:tabs>
          <w:tab w:val="left" w:pos="1440"/>
        </w:tabs>
        <w:ind w:hanging="1440"/>
        <w:rPr>
          <w:rFonts w:ascii="Times New Roman" w:hAnsi="Times New Roman" w:cs="Times New Roman"/>
          <w:sz w:val="24"/>
          <w:szCs w:val="24"/>
        </w:rPr>
      </w:pPr>
    </w:p>
    <w:p w14:paraId="233FDA0E" w14:textId="639D1843" w:rsidR="004F41C5" w:rsidRPr="005D26B5" w:rsidRDefault="004F41C5" w:rsidP="009A4146">
      <w:pPr>
        <w:tabs>
          <w:tab w:val="left" w:pos="1440"/>
        </w:tabs>
        <w:spacing w:after="100" w:afterAutospacing="1"/>
        <w:ind w:hanging="1440"/>
        <w:rPr>
          <w:rFonts w:ascii="Times New Roman" w:hAnsi="Times New Roman" w:cs="Times New Roman"/>
          <w:sz w:val="24"/>
          <w:szCs w:val="24"/>
        </w:rPr>
      </w:pPr>
    </w:p>
    <w:p w14:paraId="71D09C6E" w14:textId="251C967A" w:rsidR="004F41C5" w:rsidRPr="005D26B5" w:rsidRDefault="004F41C5" w:rsidP="009A4146">
      <w:pPr>
        <w:pStyle w:val="Heading1"/>
        <w:numPr>
          <w:ilvl w:val="0"/>
          <w:numId w:val="7"/>
        </w:numPr>
        <w:tabs>
          <w:tab w:val="left" w:pos="1440"/>
        </w:tabs>
        <w:spacing w:before="0" w:after="100" w:afterAutospacing="1"/>
        <w:rPr>
          <w:sz w:val="24"/>
          <w:szCs w:val="24"/>
        </w:rPr>
      </w:pPr>
      <w:bookmarkStart w:id="10" w:name="_Toc161652287"/>
      <w:r w:rsidRPr="005D26B5">
        <w:rPr>
          <w:sz w:val="24"/>
          <w:szCs w:val="24"/>
        </w:rPr>
        <w:t>Community Relationships and Collaboration</w:t>
      </w:r>
      <w:bookmarkEnd w:id="10"/>
      <w:r w:rsidRPr="005D26B5">
        <w:rPr>
          <w:sz w:val="24"/>
          <w:szCs w:val="24"/>
        </w:rPr>
        <w:t xml:space="preserve"> </w:t>
      </w:r>
    </w:p>
    <w:p w14:paraId="778BE52B" w14:textId="01082519" w:rsidR="004F41C5" w:rsidRPr="009A4146" w:rsidRDefault="00CB6C37" w:rsidP="009A4146">
      <w:pPr>
        <w:pStyle w:val="Heading2"/>
        <w:numPr>
          <w:ilvl w:val="0"/>
          <w:numId w:val="13"/>
        </w:numPr>
        <w:tabs>
          <w:tab w:val="left" w:pos="180"/>
          <w:tab w:val="left" w:pos="1440"/>
        </w:tabs>
        <w:spacing w:before="100" w:beforeAutospacing="1" w:after="100" w:afterAutospacing="1"/>
        <w:ind w:left="720" w:hanging="450"/>
        <w:rPr>
          <w:rFonts w:cs="Times New Roman"/>
          <w:sz w:val="24"/>
          <w:szCs w:val="24"/>
        </w:rPr>
      </w:pPr>
      <w:r w:rsidRPr="009A4146">
        <w:rPr>
          <w:rFonts w:cs="Times New Roman"/>
          <w:sz w:val="24"/>
          <w:szCs w:val="24"/>
        </w:rPr>
        <w:t xml:space="preserve">Describe </w:t>
      </w:r>
      <w:r w:rsidR="00026ED4" w:rsidRPr="009A4146">
        <w:rPr>
          <w:rFonts w:cs="Times New Roman"/>
          <w:sz w:val="24"/>
          <w:szCs w:val="24"/>
        </w:rPr>
        <w:t>approaches</w:t>
      </w:r>
      <w:r w:rsidRPr="009A4146">
        <w:rPr>
          <w:rFonts w:cs="Times New Roman"/>
          <w:sz w:val="24"/>
          <w:szCs w:val="24"/>
        </w:rPr>
        <w:t xml:space="preserve"> used to engage stakeholders “a through j” below. </w:t>
      </w:r>
    </w:p>
    <w:p w14:paraId="4CE3A30C" w14:textId="74BCA6C7" w:rsidR="004F41C5" w:rsidRPr="005D26B5" w:rsidRDefault="004F41C5" w:rsidP="009A4146">
      <w:pPr>
        <w:pStyle w:val="Heading3"/>
        <w:numPr>
          <w:ilvl w:val="1"/>
          <w:numId w:val="14"/>
        </w:numPr>
        <w:tabs>
          <w:tab w:val="left" w:pos="1440"/>
        </w:tabs>
        <w:spacing w:before="0" w:line="276" w:lineRule="auto"/>
        <w:jc w:val="left"/>
      </w:pPr>
      <w:r w:rsidRPr="005D26B5">
        <w:t>Youth and Families (including youth and families with lived experience)</w:t>
      </w:r>
    </w:p>
    <w:p w14:paraId="53F2EA16" w14:textId="77777777" w:rsidR="004F41C5" w:rsidRPr="005D26B5" w:rsidRDefault="004F41C5" w:rsidP="00026ED4">
      <w:pPr>
        <w:tabs>
          <w:tab w:val="left" w:pos="1440"/>
        </w:tabs>
        <w:spacing w:after="0" w:line="240" w:lineRule="auto"/>
        <w:rPr>
          <w:rFonts w:ascii="Times New Roman" w:hAnsi="Times New Roman" w:cs="Times New Roman"/>
          <w:sz w:val="24"/>
          <w:szCs w:val="24"/>
        </w:rPr>
      </w:pPr>
    </w:p>
    <w:p w14:paraId="290B28F5" w14:textId="04572778" w:rsidR="004F41C5" w:rsidRPr="005D26B5" w:rsidRDefault="004F41C5" w:rsidP="009A4146">
      <w:pPr>
        <w:pStyle w:val="Heading3"/>
        <w:numPr>
          <w:ilvl w:val="1"/>
          <w:numId w:val="14"/>
        </w:numPr>
        <w:tabs>
          <w:tab w:val="left" w:pos="1440"/>
        </w:tabs>
        <w:spacing w:before="0" w:line="276" w:lineRule="auto"/>
        <w:jc w:val="left"/>
      </w:pPr>
      <w:r w:rsidRPr="005D26B5">
        <w:t>Courts and Law Enforcement</w:t>
      </w:r>
    </w:p>
    <w:p w14:paraId="2C2F061D" w14:textId="77777777" w:rsidR="004F41C5" w:rsidRPr="005D26B5" w:rsidRDefault="004F41C5" w:rsidP="009A4146">
      <w:pPr>
        <w:tabs>
          <w:tab w:val="left" w:pos="1440"/>
        </w:tabs>
        <w:spacing w:after="0" w:line="276" w:lineRule="auto"/>
        <w:rPr>
          <w:rFonts w:ascii="Times New Roman" w:hAnsi="Times New Roman" w:cs="Times New Roman"/>
          <w:sz w:val="24"/>
          <w:szCs w:val="24"/>
        </w:rPr>
      </w:pPr>
    </w:p>
    <w:p w14:paraId="230A4879" w14:textId="1E91CDC9" w:rsidR="004F41C5" w:rsidRPr="005D26B5" w:rsidRDefault="004F41C5" w:rsidP="009A4146">
      <w:pPr>
        <w:pStyle w:val="Heading3"/>
        <w:numPr>
          <w:ilvl w:val="1"/>
          <w:numId w:val="14"/>
        </w:numPr>
        <w:tabs>
          <w:tab w:val="left" w:pos="1440"/>
        </w:tabs>
        <w:spacing w:before="0" w:line="276" w:lineRule="auto"/>
        <w:jc w:val="left"/>
      </w:pPr>
      <w:r w:rsidRPr="005D26B5">
        <w:t>Community Leadership</w:t>
      </w:r>
    </w:p>
    <w:p w14:paraId="5C8B1DCD" w14:textId="77777777" w:rsidR="004F41C5" w:rsidRPr="005D26B5" w:rsidRDefault="004F41C5" w:rsidP="009A4146">
      <w:pPr>
        <w:tabs>
          <w:tab w:val="left" w:pos="1440"/>
        </w:tabs>
        <w:spacing w:after="0" w:line="276" w:lineRule="auto"/>
        <w:rPr>
          <w:rFonts w:ascii="Times New Roman" w:hAnsi="Times New Roman" w:cs="Times New Roman"/>
          <w:sz w:val="24"/>
          <w:szCs w:val="24"/>
        </w:rPr>
      </w:pPr>
    </w:p>
    <w:p w14:paraId="60032520" w14:textId="5A904B6B" w:rsidR="004F41C5" w:rsidRPr="005D26B5" w:rsidRDefault="004F41C5" w:rsidP="009A4146">
      <w:pPr>
        <w:pStyle w:val="Heading3"/>
        <w:numPr>
          <w:ilvl w:val="1"/>
          <w:numId w:val="14"/>
        </w:numPr>
        <w:tabs>
          <w:tab w:val="left" w:pos="1440"/>
        </w:tabs>
        <w:spacing w:before="0" w:line="276" w:lineRule="auto"/>
        <w:jc w:val="left"/>
      </w:pPr>
      <w:r w:rsidRPr="005D26B5">
        <w:t>Providers and Placements</w:t>
      </w:r>
    </w:p>
    <w:p w14:paraId="73B42CCA" w14:textId="77777777" w:rsidR="004F41C5" w:rsidRPr="005D26B5" w:rsidRDefault="004F41C5" w:rsidP="009A4146">
      <w:pPr>
        <w:tabs>
          <w:tab w:val="left" w:pos="1440"/>
        </w:tabs>
        <w:spacing w:after="0" w:line="276" w:lineRule="auto"/>
        <w:rPr>
          <w:rFonts w:ascii="Times New Roman" w:hAnsi="Times New Roman" w:cs="Times New Roman"/>
          <w:sz w:val="24"/>
          <w:szCs w:val="24"/>
        </w:rPr>
      </w:pPr>
    </w:p>
    <w:p w14:paraId="62273E5D" w14:textId="6CAA38EF" w:rsidR="004F41C5" w:rsidRPr="005D26B5" w:rsidRDefault="004F41C5" w:rsidP="009A4146">
      <w:pPr>
        <w:pStyle w:val="Heading3"/>
        <w:numPr>
          <w:ilvl w:val="1"/>
          <w:numId w:val="14"/>
        </w:numPr>
        <w:tabs>
          <w:tab w:val="left" w:pos="1440"/>
        </w:tabs>
        <w:spacing w:before="0" w:line="276" w:lineRule="auto"/>
        <w:jc w:val="left"/>
      </w:pPr>
      <w:r w:rsidRPr="005D26B5">
        <w:t>Schools</w:t>
      </w:r>
    </w:p>
    <w:p w14:paraId="16904EBA" w14:textId="77777777" w:rsidR="004F41C5" w:rsidRPr="005D26B5" w:rsidRDefault="004F41C5" w:rsidP="009A4146">
      <w:pPr>
        <w:tabs>
          <w:tab w:val="left" w:pos="1440"/>
        </w:tabs>
        <w:spacing w:after="0" w:line="276" w:lineRule="auto"/>
        <w:rPr>
          <w:rFonts w:ascii="Times New Roman" w:hAnsi="Times New Roman" w:cs="Times New Roman"/>
          <w:sz w:val="24"/>
          <w:szCs w:val="24"/>
        </w:rPr>
      </w:pPr>
    </w:p>
    <w:p w14:paraId="39290059" w14:textId="2A5A2A03" w:rsidR="004F41C5" w:rsidRPr="005D26B5" w:rsidRDefault="004F41C5" w:rsidP="009A4146">
      <w:pPr>
        <w:pStyle w:val="Heading3"/>
        <w:numPr>
          <w:ilvl w:val="1"/>
          <w:numId w:val="14"/>
        </w:numPr>
        <w:tabs>
          <w:tab w:val="left" w:pos="1440"/>
        </w:tabs>
        <w:spacing w:before="0" w:line="276" w:lineRule="auto"/>
        <w:jc w:val="left"/>
      </w:pPr>
      <w:r w:rsidRPr="005D26B5">
        <w:t>Juvenile Service Unit(s) Staff</w:t>
      </w:r>
    </w:p>
    <w:p w14:paraId="74FF3ACF" w14:textId="77777777" w:rsidR="004F41C5" w:rsidRPr="005D26B5" w:rsidRDefault="004F41C5" w:rsidP="009A4146">
      <w:pPr>
        <w:tabs>
          <w:tab w:val="left" w:pos="1440"/>
        </w:tabs>
        <w:spacing w:after="0" w:line="276" w:lineRule="auto"/>
        <w:rPr>
          <w:rFonts w:ascii="Times New Roman" w:hAnsi="Times New Roman" w:cs="Times New Roman"/>
          <w:sz w:val="24"/>
          <w:szCs w:val="24"/>
        </w:rPr>
      </w:pPr>
    </w:p>
    <w:p w14:paraId="6703A561" w14:textId="03A29900" w:rsidR="004F41C5" w:rsidRPr="005D26B5" w:rsidRDefault="004F41C5" w:rsidP="009A4146">
      <w:pPr>
        <w:pStyle w:val="Heading3"/>
        <w:numPr>
          <w:ilvl w:val="1"/>
          <w:numId w:val="14"/>
        </w:numPr>
        <w:tabs>
          <w:tab w:val="left" w:pos="1440"/>
        </w:tabs>
        <w:spacing w:before="0" w:line="276" w:lineRule="auto"/>
        <w:jc w:val="left"/>
      </w:pPr>
      <w:r w:rsidRPr="005D26B5">
        <w:t>Juvenile Bureau Staff</w:t>
      </w:r>
      <w:r w:rsidR="007A5C17">
        <w:t xml:space="preserve"> (if applicable)</w:t>
      </w:r>
    </w:p>
    <w:p w14:paraId="5542D500" w14:textId="77777777" w:rsidR="00CB6C37" w:rsidRDefault="00CB6C37" w:rsidP="009A4146">
      <w:pPr>
        <w:pStyle w:val="Heading3"/>
        <w:numPr>
          <w:ilvl w:val="0"/>
          <w:numId w:val="0"/>
        </w:numPr>
        <w:tabs>
          <w:tab w:val="left" w:pos="1440"/>
        </w:tabs>
        <w:spacing w:before="0" w:line="276" w:lineRule="auto"/>
        <w:jc w:val="left"/>
      </w:pPr>
    </w:p>
    <w:p w14:paraId="31DB1F93" w14:textId="600A7261" w:rsidR="006B461C" w:rsidRDefault="004F41C5" w:rsidP="009A4146">
      <w:pPr>
        <w:pStyle w:val="Heading3"/>
        <w:numPr>
          <w:ilvl w:val="1"/>
          <w:numId w:val="14"/>
        </w:numPr>
        <w:tabs>
          <w:tab w:val="left" w:pos="1440"/>
        </w:tabs>
        <w:spacing w:before="0" w:line="276" w:lineRule="auto"/>
        <w:jc w:val="left"/>
      </w:pPr>
      <w:r w:rsidRPr="005D26B5">
        <w:t>Cultural and faith partners</w:t>
      </w:r>
    </w:p>
    <w:p w14:paraId="0BD2E369" w14:textId="77777777" w:rsidR="00026ED4" w:rsidRPr="00026ED4" w:rsidRDefault="00026ED4" w:rsidP="009A4146">
      <w:pPr>
        <w:spacing w:after="0" w:line="276" w:lineRule="auto"/>
      </w:pPr>
    </w:p>
    <w:p w14:paraId="6D8E5A3F" w14:textId="0FD4396B" w:rsidR="006B461C" w:rsidRDefault="004F41C5" w:rsidP="009A4146">
      <w:pPr>
        <w:pStyle w:val="Heading3"/>
        <w:numPr>
          <w:ilvl w:val="1"/>
          <w:numId w:val="14"/>
        </w:numPr>
        <w:tabs>
          <w:tab w:val="left" w:pos="1440"/>
        </w:tabs>
        <w:spacing w:before="0" w:line="276" w:lineRule="auto"/>
        <w:jc w:val="left"/>
      </w:pPr>
      <w:r w:rsidRPr="005D26B5">
        <w:t>Other Government Agencies</w:t>
      </w:r>
    </w:p>
    <w:p w14:paraId="5BAB7BFC" w14:textId="77777777" w:rsidR="00026ED4" w:rsidRPr="00026ED4" w:rsidRDefault="00026ED4" w:rsidP="009A4146">
      <w:pPr>
        <w:spacing w:after="0" w:line="276" w:lineRule="auto"/>
      </w:pPr>
    </w:p>
    <w:p w14:paraId="5134EB86" w14:textId="5CC062A3" w:rsidR="004F41C5" w:rsidRDefault="006B461C" w:rsidP="009A4146">
      <w:pPr>
        <w:pStyle w:val="Heading3"/>
        <w:numPr>
          <w:ilvl w:val="1"/>
          <w:numId w:val="14"/>
        </w:numPr>
        <w:tabs>
          <w:tab w:val="left" w:pos="1440"/>
        </w:tabs>
        <w:spacing w:before="0" w:line="276" w:lineRule="auto"/>
        <w:jc w:val="left"/>
      </w:pPr>
      <w:r w:rsidRPr="005D26B5">
        <w:t>Business community</w:t>
      </w:r>
    </w:p>
    <w:p w14:paraId="5B94FD3A" w14:textId="77777777" w:rsidR="00026ED4" w:rsidRPr="00026ED4" w:rsidRDefault="00026ED4" w:rsidP="009A4146">
      <w:pPr>
        <w:spacing w:after="0" w:line="276" w:lineRule="auto"/>
      </w:pPr>
    </w:p>
    <w:p w14:paraId="7E0F7776" w14:textId="64B522B7" w:rsidR="004F41C5" w:rsidRPr="005D26B5" w:rsidRDefault="004F41C5" w:rsidP="009A4146">
      <w:pPr>
        <w:pStyle w:val="Heading3"/>
        <w:numPr>
          <w:ilvl w:val="1"/>
          <w:numId w:val="14"/>
        </w:numPr>
        <w:tabs>
          <w:tab w:val="left" w:pos="1440"/>
        </w:tabs>
        <w:spacing w:before="0" w:line="276" w:lineRule="auto"/>
        <w:jc w:val="left"/>
      </w:pPr>
      <w:r w:rsidRPr="005D26B5">
        <w:t>Additional Key Stakeholders</w:t>
      </w:r>
    </w:p>
    <w:p w14:paraId="3266EA4C" w14:textId="77777777" w:rsidR="004F41C5" w:rsidRPr="005D26B5" w:rsidRDefault="004F41C5" w:rsidP="00026ED4">
      <w:pPr>
        <w:pStyle w:val="Heading2"/>
        <w:numPr>
          <w:ilvl w:val="0"/>
          <w:numId w:val="0"/>
        </w:numPr>
        <w:tabs>
          <w:tab w:val="left" w:pos="1440"/>
        </w:tabs>
        <w:spacing w:after="0"/>
        <w:ind w:left="720" w:hanging="1440"/>
        <w:rPr>
          <w:rFonts w:cs="Times New Roman"/>
          <w:sz w:val="24"/>
          <w:szCs w:val="24"/>
        </w:rPr>
      </w:pPr>
      <w:bookmarkStart w:id="11" w:name="_Toc161652289"/>
    </w:p>
    <w:p w14:paraId="313725F9" w14:textId="7E67CBD8" w:rsidR="004F41C5" w:rsidRPr="00EA2501" w:rsidRDefault="007620AF" w:rsidP="003A2BAD">
      <w:pPr>
        <w:pStyle w:val="Heading2"/>
        <w:numPr>
          <w:ilvl w:val="0"/>
          <w:numId w:val="13"/>
        </w:numPr>
        <w:tabs>
          <w:tab w:val="left" w:pos="1440"/>
        </w:tabs>
        <w:spacing w:after="0"/>
        <w:rPr>
          <w:rFonts w:cs="Times New Roman"/>
          <w:sz w:val="24"/>
          <w:szCs w:val="24"/>
        </w:rPr>
      </w:pPr>
      <w:r w:rsidRPr="00EA2501">
        <w:rPr>
          <w:rFonts w:cs="Times New Roman"/>
          <w:sz w:val="24"/>
          <w:szCs w:val="24"/>
        </w:rPr>
        <w:t xml:space="preserve"> </w:t>
      </w:r>
      <w:r w:rsidR="004F41C5" w:rsidRPr="00EA2501">
        <w:rPr>
          <w:rFonts w:cs="Times New Roman"/>
          <w:sz w:val="24"/>
          <w:szCs w:val="24"/>
        </w:rPr>
        <w:t>Description of Collaborations</w:t>
      </w:r>
      <w:bookmarkEnd w:id="11"/>
    </w:p>
    <w:p w14:paraId="7E1E93D8" w14:textId="77777777" w:rsidR="007620AF" w:rsidRDefault="007620AF" w:rsidP="005D26B5">
      <w:pPr>
        <w:tabs>
          <w:tab w:val="left" w:pos="0"/>
        </w:tabs>
        <w:rPr>
          <w:rFonts w:ascii="Times New Roman" w:hAnsi="Times New Roman" w:cs="Times New Roman"/>
          <w:sz w:val="24"/>
          <w:szCs w:val="24"/>
        </w:rPr>
      </w:pPr>
    </w:p>
    <w:p w14:paraId="2BB89C6C" w14:textId="0416EA13" w:rsidR="004F41C5" w:rsidRPr="003A2BAD" w:rsidRDefault="004F41C5" w:rsidP="003A2BAD">
      <w:pPr>
        <w:pStyle w:val="ListParagraph"/>
        <w:numPr>
          <w:ilvl w:val="0"/>
          <w:numId w:val="17"/>
        </w:numPr>
        <w:tabs>
          <w:tab w:val="left" w:pos="0"/>
        </w:tabs>
        <w:ind w:left="1530"/>
        <w:rPr>
          <w:rFonts w:ascii="Times New Roman" w:hAnsi="Times New Roman" w:cs="Times New Roman"/>
          <w:sz w:val="24"/>
          <w:szCs w:val="24"/>
        </w:rPr>
      </w:pPr>
      <w:r w:rsidRPr="003A2BAD">
        <w:rPr>
          <w:rFonts w:ascii="Times New Roman" w:hAnsi="Times New Roman" w:cs="Times New Roman"/>
          <w:sz w:val="24"/>
          <w:szCs w:val="24"/>
        </w:rPr>
        <w:t>Does the community have existing community collaborations, such as taskforces, provider meetings, interdisciplinary teams, etc.? What is your agency’s involvement in these boards?</w:t>
      </w:r>
    </w:p>
    <w:p w14:paraId="6455A257" w14:textId="77777777" w:rsidR="004F41C5" w:rsidRPr="005D26B5" w:rsidRDefault="004F41C5" w:rsidP="003A2BAD">
      <w:pPr>
        <w:tabs>
          <w:tab w:val="left" w:pos="1440"/>
        </w:tabs>
        <w:ind w:left="1530" w:hanging="360"/>
        <w:rPr>
          <w:rFonts w:ascii="Times New Roman" w:hAnsi="Times New Roman" w:cs="Times New Roman"/>
          <w:sz w:val="24"/>
          <w:szCs w:val="24"/>
        </w:rPr>
      </w:pPr>
    </w:p>
    <w:p w14:paraId="4441CBE8" w14:textId="77777777" w:rsidR="004F41C5" w:rsidRPr="003A2BAD" w:rsidRDefault="004F41C5" w:rsidP="003A2BAD">
      <w:pPr>
        <w:pStyle w:val="ListParagraph"/>
        <w:numPr>
          <w:ilvl w:val="0"/>
          <w:numId w:val="17"/>
        </w:numPr>
        <w:tabs>
          <w:tab w:val="left" w:pos="0"/>
        </w:tabs>
        <w:ind w:left="1530"/>
        <w:rPr>
          <w:rFonts w:ascii="Times New Roman" w:hAnsi="Times New Roman" w:cs="Times New Roman"/>
          <w:sz w:val="24"/>
          <w:szCs w:val="24"/>
        </w:rPr>
      </w:pPr>
      <w:r w:rsidRPr="003A2BAD">
        <w:rPr>
          <w:rFonts w:ascii="Times New Roman" w:hAnsi="Times New Roman" w:cs="Times New Roman"/>
          <w:sz w:val="24"/>
          <w:szCs w:val="24"/>
        </w:rPr>
        <w:lastRenderedPageBreak/>
        <w:t>What are the strengths and challenges that exist in your agency’s relationships with stakeholders?</w:t>
      </w:r>
    </w:p>
    <w:p w14:paraId="2B385721" w14:textId="77777777" w:rsidR="004F41C5" w:rsidRPr="005D26B5" w:rsidRDefault="004F41C5" w:rsidP="003A2BAD">
      <w:pPr>
        <w:tabs>
          <w:tab w:val="left" w:pos="0"/>
        </w:tabs>
        <w:ind w:left="1530" w:hanging="360"/>
        <w:rPr>
          <w:rFonts w:ascii="Times New Roman" w:hAnsi="Times New Roman" w:cs="Times New Roman"/>
          <w:sz w:val="24"/>
          <w:szCs w:val="24"/>
        </w:rPr>
      </w:pPr>
    </w:p>
    <w:p w14:paraId="6E4F3EB2" w14:textId="77777777" w:rsidR="003A2BAD" w:rsidRDefault="004F41C5" w:rsidP="003A2BAD">
      <w:pPr>
        <w:pStyle w:val="ListParagraph"/>
        <w:numPr>
          <w:ilvl w:val="0"/>
          <w:numId w:val="17"/>
        </w:numPr>
        <w:tabs>
          <w:tab w:val="left" w:pos="0"/>
        </w:tabs>
        <w:ind w:left="1530"/>
        <w:rPr>
          <w:rFonts w:ascii="Times New Roman" w:hAnsi="Times New Roman" w:cs="Times New Roman"/>
          <w:sz w:val="24"/>
          <w:szCs w:val="24"/>
        </w:rPr>
      </w:pPr>
      <w:r w:rsidRPr="003A2BAD">
        <w:rPr>
          <w:rFonts w:ascii="Times New Roman" w:hAnsi="Times New Roman" w:cs="Times New Roman"/>
          <w:sz w:val="24"/>
          <w:szCs w:val="24"/>
        </w:rPr>
        <w:t>What might get in the way of engaging the catchment area (e.g., distance, directed health measures, interpersonal/interagency dynamics, current or past events/community trauma)?</w:t>
      </w:r>
    </w:p>
    <w:p w14:paraId="712522FB" w14:textId="77777777" w:rsidR="003A2BAD" w:rsidRPr="003A2BAD" w:rsidRDefault="003A2BAD" w:rsidP="003A2BAD">
      <w:pPr>
        <w:pStyle w:val="ListParagraph"/>
        <w:rPr>
          <w:rFonts w:ascii="Times New Roman" w:hAnsi="Times New Roman" w:cs="Times New Roman"/>
          <w:sz w:val="24"/>
          <w:szCs w:val="24"/>
        </w:rPr>
      </w:pPr>
    </w:p>
    <w:p w14:paraId="4F0A11A7" w14:textId="53188265" w:rsidR="004F41C5" w:rsidRPr="003A2BAD" w:rsidRDefault="004F41C5" w:rsidP="003A2BAD">
      <w:pPr>
        <w:pStyle w:val="ListParagraph"/>
        <w:numPr>
          <w:ilvl w:val="0"/>
          <w:numId w:val="17"/>
        </w:numPr>
        <w:tabs>
          <w:tab w:val="left" w:pos="0"/>
        </w:tabs>
        <w:ind w:left="1530"/>
        <w:rPr>
          <w:rFonts w:ascii="Times New Roman" w:hAnsi="Times New Roman" w:cs="Times New Roman"/>
          <w:sz w:val="24"/>
          <w:szCs w:val="24"/>
        </w:rPr>
      </w:pPr>
      <w:r w:rsidRPr="003A2BAD">
        <w:rPr>
          <w:rFonts w:ascii="Times New Roman" w:hAnsi="Times New Roman" w:cs="Times New Roman"/>
          <w:sz w:val="24"/>
          <w:szCs w:val="24"/>
        </w:rPr>
        <w:t>List one to three goals for increasing connection with the community. Goals could include formation of a stakeholder group, a desired partnership, or other ways of connecting.</w:t>
      </w:r>
    </w:p>
    <w:p w14:paraId="504243A2" w14:textId="77777777" w:rsidR="007A5C17" w:rsidRDefault="007A5C17" w:rsidP="007A5C17">
      <w:pPr>
        <w:tabs>
          <w:tab w:val="left" w:pos="0"/>
        </w:tabs>
        <w:rPr>
          <w:rFonts w:ascii="Times New Roman" w:hAnsi="Times New Roman" w:cs="Times New Roman"/>
          <w:b/>
          <w:bCs/>
          <w:sz w:val="24"/>
          <w:szCs w:val="24"/>
        </w:rPr>
      </w:pPr>
    </w:p>
    <w:p w14:paraId="355E9626" w14:textId="12355A61" w:rsidR="0059056C" w:rsidRDefault="0059056C" w:rsidP="009A4146">
      <w:pPr>
        <w:pStyle w:val="ListParagraph"/>
        <w:numPr>
          <w:ilvl w:val="0"/>
          <w:numId w:val="7"/>
        </w:numPr>
        <w:tabs>
          <w:tab w:val="left" w:pos="0"/>
        </w:tabs>
        <w:spacing w:before="240"/>
        <w:rPr>
          <w:rFonts w:ascii="Times New Roman" w:hAnsi="Times New Roman" w:cs="Times New Roman"/>
          <w:b/>
          <w:bCs/>
          <w:sz w:val="24"/>
          <w:szCs w:val="24"/>
        </w:rPr>
      </w:pPr>
      <w:r w:rsidRPr="003A2BAD">
        <w:rPr>
          <w:rFonts w:ascii="Times New Roman" w:hAnsi="Times New Roman" w:cs="Times New Roman"/>
          <w:b/>
          <w:bCs/>
          <w:sz w:val="24"/>
          <w:szCs w:val="24"/>
        </w:rPr>
        <w:t>Using Data to Inform Needs and Guide Service Delivery</w:t>
      </w:r>
    </w:p>
    <w:p w14:paraId="23D8F7DB" w14:textId="77777777" w:rsidR="009A4146" w:rsidRDefault="009A4146" w:rsidP="009A4146">
      <w:pPr>
        <w:pStyle w:val="ListParagraph"/>
        <w:tabs>
          <w:tab w:val="left" w:pos="0"/>
        </w:tabs>
        <w:spacing w:before="240"/>
        <w:rPr>
          <w:rFonts w:ascii="Times New Roman" w:hAnsi="Times New Roman" w:cs="Times New Roman"/>
          <w:b/>
          <w:bCs/>
          <w:sz w:val="24"/>
          <w:szCs w:val="24"/>
        </w:rPr>
      </w:pPr>
    </w:p>
    <w:p w14:paraId="369900ED" w14:textId="531530A0" w:rsidR="003A2BAD" w:rsidRPr="003A2BAD" w:rsidRDefault="003A2BAD" w:rsidP="009A4146">
      <w:pPr>
        <w:pStyle w:val="ListParagraph"/>
        <w:tabs>
          <w:tab w:val="left" w:pos="0"/>
        </w:tabs>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Discuss how data is used to inform and guide service delivery </w:t>
      </w:r>
      <w:r w:rsidR="00EA2501">
        <w:rPr>
          <w:rFonts w:ascii="Times New Roman" w:hAnsi="Times New Roman" w:cs="Times New Roman"/>
          <w:sz w:val="24"/>
          <w:szCs w:val="24"/>
        </w:rPr>
        <w:t xml:space="preserve">along the full continuum of care. </w:t>
      </w:r>
      <w:r>
        <w:rPr>
          <w:rFonts w:ascii="Times New Roman" w:hAnsi="Times New Roman" w:cs="Times New Roman"/>
          <w:sz w:val="24"/>
          <w:szCs w:val="24"/>
        </w:rPr>
        <w:t>by responding to questions “a through f” below.</w:t>
      </w:r>
    </w:p>
    <w:p w14:paraId="224B58D5" w14:textId="77777777" w:rsidR="003A2BAD" w:rsidRDefault="0059056C" w:rsidP="009A4146">
      <w:pPr>
        <w:pStyle w:val="Heading3"/>
        <w:numPr>
          <w:ilvl w:val="1"/>
          <w:numId w:val="7"/>
        </w:numPr>
        <w:tabs>
          <w:tab w:val="left" w:pos="0"/>
        </w:tabs>
        <w:spacing w:before="240" w:after="120" w:line="276" w:lineRule="auto"/>
        <w:jc w:val="left"/>
      </w:pPr>
      <w:r w:rsidRPr="005D26B5">
        <w:t>How does your agency currently monitor youth/family need, service outputs, and youth/family outcomes?</w:t>
      </w:r>
    </w:p>
    <w:p w14:paraId="2EFAD74C" w14:textId="77777777" w:rsidR="003A2BAD" w:rsidRDefault="0059056C" w:rsidP="009A4146">
      <w:pPr>
        <w:pStyle w:val="Heading3"/>
        <w:numPr>
          <w:ilvl w:val="1"/>
          <w:numId w:val="7"/>
        </w:numPr>
        <w:tabs>
          <w:tab w:val="left" w:pos="0"/>
        </w:tabs>
        <w:spacing w:before="240" w:after="120" w:line="276" w:lineRule="auto"/>
        <w:jc w:val="left"/>
      </w:pPr>
      <w:r w:rsidRPr="005D26B5">
        <w:t xml:space="preserve">Describe your agency’s level of </w:t>
      </w:r>
      <w:r>
        <w:t xml:space="preserve">skill </w:t>
      </w:r>
      <w:r w:rsidRPr="005D26B5">
        <w:t>with gathering, analyzing, and using data to decide what services are needed and tracking data.</w:t>
      </w:r>
    </w:p>
    <w:p w14:paraId="10D355BC" w14:textId="77777777" w:rsidR="003A2BAD" w:rsidRDefault="004F41C5" w:rsidP="009A4146">
      <w:pPr>
        <w:pStyle w:val="Heading3"/>
        <w:numPr>
          <w:ilvl w:val="1"/>
          <w:numId w:val="7"/>
        </w:numPr>
        <w:tabs>
          <w:tab w:val="left" w:pos="0"/>
        </w:tabs>
        <w:spacing w:before="240" w:after="120" w:line="276" w:lineRule="auto"/>
        <w:jc w:val="left"/>
      </w:pPr>
      <w:r w:rsidRPr="005D26B5">
        <w:t xml:space="preserve">What assistance, if any, is needed in gathering and reviewing data? </w:t>
      </w:r>
    </w:p>
    <w:p w14:paraId="29745056" w14:textId="77777777" w:rsidR="003A2BAD" w:rsidRPr="003A2BAD" w:rsidRDefault="007A5C17" w:rsidP="009A4146">
      <w:pPr>
        <w:pStyle w:val="Heading3"/>
        <w:numPr>
          <w:ilvl w:val="1"/>
          <w:numId w:val="7"/>
        </w:numPr>
        <w:tabs>
          <w:tab w:val="left" w:pos="0"/>
        </w:tabs>
        <w:spacing w:before="240" w:after="120" w:line="276" w:lineRule="auto"/>
        <w:jc w:val="left"/>
      </w:pPr>
      <w:r w:rsidRPr="003A2BAD">
        <w:t>Describe the risk factors identified in your community that your proposed interventions (protective factors) will target</w:t>
      </w:r>
      <w:r w:rsidR="0059056C" w:rsidRPr="003A2BAD">
        <w:t xml:space="preserve"> (For information on risk factors see Pages 18-19 of the </w:t>
      </w:r>
      <w:hyperlink r:id="rId7" w:history="1">
        <w:r w:rsidR="0059056C" w:rsidRPr="00734B68">
          <w:rPr>
            <w:rStyle w:val="Hyperlink"/>
          </w:rPr>
          <w:t>Assessment Guidance Manual</w:t>
        </w:r>
      </w:hyperlink>
      <w:r w:rsidR="0059056C">
        <w:rPr>
          <w:rStyle w:val="Hyperlink"/>
        </w:rPr>
        <w:t>)</w:t>
      </w:r>
      <w:r w:rsidRPr="003A2BAD">
        <w:t>. Provide details on how these risks were identified and the protective factors that will be used in the intervention you are proposing. Cite sources of data that support the identified need.</w:t>
      </w:r>
      <w:r w:rsidRPr="003A2BAD">
        <w:rPr>
          <w:b/>
        </w:rPr>
        <w:t xml:space="preserve"> </w:t>
      </w:r>
    </w:p>
    <w:p w14:paraId="6395C18B" w14:textId="602B1830" w:rsidR="003A2BAD" w:rsidRPr="003A2BAD" w:rsidRDefault="0059056C" w:rsidP="009A4146">
      <w:pPr>
        <w:pStyle w:val="Heading3"/>
        <w:numPr>
          <w:ilvl w:val="1"/>
          <w:numId w:val="7"/>
        </w:numPr>
        <w:tabs>
          <w:tab w:val="left" w:pos="0"/>
        </w:tabs>
        <w:spacing w:before="240" w:after="120" w:line="276" w:lineRule="auto"/>
        <w:jc w:val="left"/>
      </w:pPr>
      <w:r w:rsidRPr="003A2BAD">
        <w:rPr>
          <w:rFonts w:eastAsia="Calibri"/>
        </w:rPr>
        <w:t xml:space="preserve">As you examine the data, the discussion with stakeholders should focus on what might be contributing to the data you see because that will uncover the true need. Then, you can decide which services are best suited to address those needs. For more information on data collection and data sources, go to Page 31 of the </w:t>
      </w:r>
      <w:bookmarkStart w:id="12" w:name="_Hlk164679811"/>
      <w:r w:rsidRPr="003A2BAD">
        <w:rPr>
          <w:rFonts w:eastAsia="Calibri"/>
        </w:rPr>
        <w:fldChar w:fldCharType="begin"/>
      </w:r>
      <w:r w:rsidRPr="003A2BAD">
        <w:rPr>
          <w:rFonts w:eastAsia="Calibri"/>
        </w:rPr>
        <w:instrText xml:space="preserve"> HYPERLINK "https://oklahoma.gov/content/dam/ok/en/oja/documents/CATS.pdf" </w:instrText>
      </w:r>
      <w:r w:rsidRPr="003A2BAD">
        <w:rPr>
          <w:rFonts w:eastAsia="Calibri"/>
        </w:rPr>
        <w:fldChar w:fldCharType="separate"/>
      </w:r>
      <w:r w:rsidRPr="003A2BAD">
        <w:rPr>
          <w:rFonts w:eastAsia="Calibri"/>
          <w:color w:val="0563C1"/>
          <w:u w:val="single"/>
        </w:rPr>
        <w:t>Assessment Guidance Manual</w:t>
      </w:r>
      <w:r w:rsidRPr="003A2BAD">
        <w:rPr>
          <w:rFonts w:eastAsia="Calibri"/>
          <w:color w:val="0563C1"/>
          <w:u w:val="single"/>
        </w:rPr>
        <w:fldChar w:fldCharType="end"/>
      </w:r>
      <w:bookmarkEnd w:id="12"/>
      <w:r w:rsidRPr="003A2BAD">
        <w:rPr>
          <w:rFonts w:eastAsia="Calibri"/>
        </w:rPr>
        <w:t xml:space="preserve">. </w:t>
      </w:r>
      <w:r w:rsidR="003A2BAD" w:rsidRPr="003A2BAD">
        <w:rPr>
          <w:rFonts w:eastAsia="Calibri"/>
        </w:rPr>
        <w:t>What contributing factors emerge</w:t>
      </w:r>
      <w:r w:rsidR="003A2BAD">
        <w:rPr>
          <w:rFonts w:eastAsia="Calibri"/>
        </w:rPr>
        <w:t>d</w:t>
      </w:r>
      <w:r w:rsidR="003A2BAD" w:rsidRPr="003A2BAD">
        <w:rPr>
          <w:rFonts w:eastAsia="Calibri"/>
        </w:rPr>
        <w:t xml:space="preserve"> as you examine</w:t>
      </w:r>
      <w:r w:rsidR="003A2BAD">
        <w:rPr>
          <w:rFonts w:eastAsia="Calibri"/>
        </w:rPr>
        <w:t>d</w:t>
      </w:r>
      <w:r w:rsidR="003A2BAD" w:rsidRPr="003A2BAD">
        <w:rPr>
          <w:rFonts w:eastAsia="Calibri"/>
        </w:rPr>
        <w:t xml:space="preserve"> the data?</w:t>
      </w:r>
    </w:p>
    <w:p w14:paraId="3FCA1890" w14:textId="032ED05C" w:rsidR="0059056C" w:rsidRPr="003A2BAD" w:rsidRDefault="0059056C" w:rsidP="003A2BAD">
      <w:pPr>
        <w:pStyle w:val="Heading3"/>
        <w:numPr>
          <w:ilvl w:val="0"/>
          <w:numId w:val="0"/>
        </w:numPr>
        <w:tabs>
          <w:tab w:val="left" w:pos="0"/>
        </w:tabs>
        <w:spacing w:after="120"/>
        <w:ind w:left="1080"/>
        <w:jc w:val="left"/>
      </w:pPr>
    </w:p>
    <w:p w14:paraId="105A1381" w14:textId="77777777" w:rsidR="005D26B5" w:rsidRPr="005D26B5" w:rsidRDefault="005D26B5" w:rsidP="005D26B5">
      <w:pPr>
        <w:pStyle w:val="Heading3"/>
        <w:numPr>
          <w:ilvl w:val="0"/>
          <w:numId w:val="0"/>
        </w:numPr>
        <w:jc w:val="left"/>
      </w:pPr>
    </w:p>
    <w:sectPr w:rsidR="005D26B5" w:rsidRPr="005D26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7E92" w14:textId="77777777" w:rsidR="000838B0" w:rsidRDefault="000838B0" w:rsidP="004F41C5">
      <w:pPr>
        <w:spacing w:after="0" w:line="240" w:lineRule="auto"/>
      </w:pPr>
      <w:r>
        <w:separator/>
      </w:r>
    </w:p>
  </w:endnote>
  <w:endnote w:type="continuationSeparator" w:id="0">
    <w:p w14:paraId="7AF5D7B0" w14:textId="77777777" w:rsidR="000838B0" w:rsidRDefault="000838B0" w:rsidP="004F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637689"/>
      <w:docPartObj>
        <w:docPartGallery w:val="Page Numbers (Bottom of Page)"/>
        <w:docPartUnique/>
      </w:docPartObj>
    </w:sdtPr>
    <w:sdtEndPr>
      <w:rPr>
        <w:color w:val="7F7F7F" w:themeColor="background1" w:themeShade="7F"/>
        <w:spacing w:val="60"/>
      </w:rPr>
    </w:sdtEndPr>
    <w:sdtContent>
      <w:p w14:paraId="163F693F" w14:textId="3C99DCAB" w:rsidR="009A4146" w:rsidRDefault="009A414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87CA882" w14:textId="77777777" w:rsidR="009A4146" w:rsidRDefault="009A4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ECE0" w14:textId="77777777" w:rsidR="000838B0" w:rsidRDefault="000838B0" w:rsidP="004F41C5">
      <w:pPr>
        <w:spacing w:after="0" w:line="240" w:lineRule="auto"/>
      </w:pPr>
      <w:r>
        <w:separator/>
      </w:r>
    </w:p>
  </w:footnote>
  <w:footnote w:type="continuationSeparator" w:id="0">
    <w:p w14:paraId="60E1AFFE" w14:textId="77777777" w:rsidR="000838B0" w:rsidRDefault="000838B0" w:rsidP="004F4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84444"/>
    <w:multiLevelType w:val="hybridMultilevel"/>
    <w:tmpl w:val="69EAB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000AD"/>
    <w:multiLevelType w:val="hybridMultilevel"/>
    <w:tmpl w:val="54FA89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D2289"/>
    <w:multiLevelType w:val="hybridMultilevel"/>
    <w:tmpl w:val="FE14FAD0"/>
    <w:lvl w:ilvl="0" w:tplc="F02A392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9286962"/>
    <w:multiLevelType w:val="hybridMultilevel"/>
    <w:tmpl w:val="56624A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D0EB9"/>
    <w:multiLevelType w:val="multilevel"/>
    <w:tmpl w:val="E7AA097E"/>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360" w:firstLine="0"/>
      </w:pPr>
      <w:rPr>
        <w:rFonts w:hint="default"/>
        <w:b w:val="0"/>
        <w:bCs/>
        <w:sz w:val="24"/>
        <w:szCs w:val="24"/>
      </w:rPr>
    </w:lvl>
    <w:lvl w:ilvl="2">
      <w:start w:val="1"/>
      <w:numFmt w:val="decimal"/>
      <w:pStyle w:val="Heading3"/>
      <w:lvlText w:val="%3."/>
      <w:lvlJc w:val="left"/>
      <w:pPr>
        <w:ind w:left="1080" w:hanging="360"/>
      </w:pPr>
      <w:rPr>
        <w:rFonts w:hint="default"/>
        <w:b w:val="0"/>
        <w:bCs w:val="0"/>
      </w:rPr>
    </w:lvl>
    <w:lvl w:ilvl="3">
      <w:start w:val="1"/>
      <w:numFmt w:val="lowerLetter"/>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438F0FD2"/>
    <w:multiLevelType w:val="hybridMultilevel"/>
    <w:tmpl w:val="1C44B9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700DB"/>
    <w:multiLevelType w:val="hybridMultilevel"/>
    <w:tmpl w:val="E294C66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8A425D"/>
    <w:multiLevelType w:val="hybridMultilevel"/>
    <w:tmpl w:val="AD5E69BE"/>
    <w:lvl w:ilvl="0" w:tplc="7E5856D8">
      <w:start w:val="1"/>
      <w:numFmt w:val="decimal"/>
      <w:lvlText w:val="%1."/>
      <w:lvlJc w:val="left"/>
      <w:pPr>
        <w:tabs>
          <w:tab w:val="num" w:pos="1440"/>
        </w:tabs>
        <w:ind w:left="144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307093"/>
    <w:multiLevelType w:val="hybridMultilevel"/>
    <w:tmpl w:val="F2429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2672C9"/>
    <w:multiLevelType w:val="hybridMultilevel"/>
    <w:tmpl w:val="A1F0E6E6"/>
    <w:lvl w:ilvl="0" w:tplc="F0B4AA08">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4B1869"/>
    <w:multiLevelType w:val="hybridMultilevel"/>
    <w:tmpl w:val="362C96F2"/>
    <w:lvl w:ilvl="0" w:tplc="EB5A7578">
      <w:start w:val="1"/>
      <w:numFmt w:val="decimal"/>
      <w:pStyle w:val="NumberedList1"/>
      <w:lvlText w:val="%1."/>
      <w:lvlJc w:val="left"/>
      <w:pPr>
        <w:ind w:left="360" w:hanging="360"/>
      </w:pPr>
      <w:rPr>
        <w:rFonts w:hint="default"/>
        <w:b w:val="0"/>
        <w:bCs/>
        <w:i w:val="0"/>
        <w:iCs/>
        <w:color w:val="auto"/>
      </w:rPr>
    </w:lvl>
    <w:lvl w:ilvl="1" w:tplc="F0B4AA08">
      <w:start w:val="1"/>
      <w:numFmt w:val="lowerLetter"/>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278A9"/>
    <w:multiLevelType w:val="hybridMultilevel"/>
    <w:tmpl w:val="6F327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EF4CBB"/>
    <w:multiLevelType w:val="hybridMultilevel"/>
    <w:tmpl w:val="ACE09B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AA593B"/>
    <w:multiLevelType w:val="hybridMultilevel"/>
    <w:tmpl w:val="F4C61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653565"/>
    <w:multiLevelType w:val="hybridMultilevel"/>
    <w:tmpl w:val="693200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0A258D"/>
    <w:multiLevelType w:val="hybridMultilevel"/>
    <w:tmpl w:val="CED8CC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18550">
    <w:abstractNumId w:val="4"/>
  </w:num>
  <w:num w:numId="2" w16cid:durableId="1868060289">
    <w:abstractNumId w:val="10"/>
  </w:num>
  <w:num w:numId="3" w16cid:durableId="924532551">
    <w:abstractNumId w:val="10"/>
    <w:lvlOverride w:ilvl="0">
      <w:startOverride w:val="1"/>
    </w:lvlOverride>
  </w:num>
  <w:num w:numId="4" w16cid:durableId="565458867">
    <w:abstractNumId w:val="7"/>
  </w:num>
  <w:num w:numId="5" w16cid:durableId="1188174434">
    <w:abstractNumId w:val="11"/>
  </w:num>
  <w:num w:numId="6" w16cid:durableId="2010406742">
    <w:abstractNumId w:val="13"/>
  </w:num>
  <w:num w:numId="7" w16cid:durableId="1252155664">
    <w:abstractNumId w:val="15"/>
  </w:num>
  <w:num w:numId="8" w16cid:durableId="646713232">
    <w:abstractNumId w:val="5"/>
  </w:num>
  <w:num w:numId="9" w16cid:durableId="1567764327">
    <w:abstractNumId w:val="3"/>
  </w:num>
  <w:num w:numId="10" w16cid:durableId="1114983014">
    <w:abstractNumId w:val="12"/>
  </w:num>
  <w:num w:numId="11" w16cid:durableId="1124808719">
    <w:abstractNumId w:val="8"/>
  </w:num>
  <w:num w:numId="12" w16cid:durableId="203566620">
    <w:abstractNumId w:val="0"/>
  </w:num>
  <w:num w:numId="13" w16cid:durableId="1293512217">
    <w:abstractNumId w:val="2"/>
  </w:num>
  <w:num w:numId="14" w16cid:durableId="957684593">
    <w:abstractNumId w:val="14"/>
  </w:num>
  <w:num w:numId="15" w16cid:durableId="536964767">
    <w:abstractNumId w:val="1"/>
  </w:num>
  <w:num w:numId="16" w16cid:durableId="1838499300">
    <w:abstractNumId w:val="6"/>
  </w:num>
  <w:num w:numId="17" w16cid:durableId="1814525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B0"/>
    <w:rsid w:val="00026ED4"/>
    <w:rsid w:val="000838B0"/>
    <w:rsid w:val="00140140"/>
    <w:rsid w:val="002A3CBC"/>
    <w:rsid w:val="003A2BAD"/>
    <w:rsid w:val="004E6327"/>
    <w:rsid w:val="004E6717"/>
    <w:rsid w:val="004F41C5"/>
    <w:rsid w:val="0059056C"/>
    <w:rsid w:val="005C48A1"/>
    <w:rsid w:val="005D25B3"/>
    <w:rsid w:val="005D26B5"/>
    <w:rsid w:val="005E3120"/>
    <w:rsid w:val="006B461C"/>
    <w:rsid w:val="0070434D"/>
    <w:rsid w:val="007620AF"/>
    <w:rsid w:val="007A5C17"/>
    <w:rsid w:val="009A4146"/>
    <w:rsid w:val="00A7706F"/>
    <w:rsid w:val="00C73269"/>
    <w:rsid w:val="00C85AB0"/>
    <w:rsid w:val="00CB6C37"/>
    <w:rsid w:val="00D86559"/>
    <w:rsid w:val="00E84764"/>
    <w:rsid w:val="00EA2501"/>
    <w:rsid w:val="00EF6AB6"/>
    <w:rsid w:val="00F8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E3AA"/>
  <w15:chartTrackingRefBased/>
  <w15:docId w15:val="{5B4002E8-F517-4CCB-8709-C0660512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41C5"/>
  </w:style>
  <w:style w:type="paragraph" w:styleId="Heading1">
    <w:name w:val="heading 1"/>
    <w:basedOn w:val="Normal"/>
    <w:next w:val="Normal"/>
    <w:link w:val="Heading1Char"/>
    <w:uiPriority w:val="9"/>
    <w:qFormat/>
    <w:rsid w:val="004F41C5"/>
    <w:pPr>
      <w:keepNext/>
      <w:keepLines/>
      <w:numPr>
        <w:numId w:val="1"/>
      </w:numPr>
      <w:spacing w:before="120" w:after="120" w:line="240" w:lineRule="auto"/>
      <w:contextualSpacing/>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4F41C5"/>
    <w:pPr>
      <w:numPr>
        <w:ilvl w:val="1"/>
        <w:numId w:val="1"/>
      </w:numPr>
      <w:spacing w:after="120" w:line="240" w:lineRule="auto"/>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unhideWhenUsed/>
    <w:qFormat/>
    <w:rsid w:val="004F41C5"/>
    <w:pPr>
      <w:numPr>
        <w:ilvl w:val="2"/>
        <w:numId w:val="1"/>
      </w:numPr>
      <w:spacing w:before="120" w:after="0" w:line="240" w:lineRule="auto"/>
      <w:jc w:val="both"/>
      <w:outlineLvl w:val="2"/>
    </w:pPr>
    <w:rPr>
      <w:rFonts w:ascii="Times New Roman" w:eastAsiaTheme="majorEastAsia" w:hAnsi="Times New Roman" w:cs="Times New Roman"/>
      <w:bCs/>
      <w:w w:val="105"/>
      <w:sz w:val="24"/>
      <w:szCs w:val="24"/>
    </w:rPr>
  </w:style>
  <w:style w:type="paragraph" w:styleId="Heading5">
    <w:name w:val="heading 5"/>
    <w:basedOn w:val="Normal"/>
    <w:next w:val="Normal"/>
    <w:link w:val="Heading5Char"/>
    <w:uiPriority w:val="9"/>
    <w:semiHidden/>
    <w:unhideWhenUsed/>
    <w:qFormat/>
    <w:rsid w:val="004F41C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F41C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F41C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F41C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41C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1C5"/>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4F41C5"/>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4F41C5"/>
    <w:rPr>
      <w:rFonts w:ascii="Times New Roman" w:eastAsiaTheme="majorEastAsia" w:hAnsi="Times New Roman" w:cs="Times New Roman"/>
      <w:bCs/>
      <w:w w:val="105"/>
      <w:sz w:val="24"/>
      <w:szCs w:val="24"/>
    </w:rPr>
  </w:style>
  <w:style w:type="character" w:customStyle="1" w:styleId="Heading5Char">
    <w:name w:val="Heading 5 Char"/>
    <w:basedOn w:val="DefaultParagraphFont"/>
    <w:link w:val="Heading5"/>
    <w:uiPriority w:val="9"/>
    <w:semiHidden/>
    <w:rsid w:val="004F41C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F41C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F41C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F41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41C5"/>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4F41C5"/>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4F41C5"/>
    <w:rPr>
      <w:rFonts w:eastAsiaTheme="minorEastAsia" w:cs="Times New Roman"/>
      <w:sz w:val="20"/>
      <w:szCs w:val="20"/>
    </w:rPr>
  </w:style>
  <w:style w:type="character" w:styleId="FootnoteReference">
    <w:name w:val="footnote reference"/>
    <w:basedOn w:val="DefaultParagraphFont"/>
    <w:uiPriority w:val="99"/>
    <w:semiHidden/>
    <w:unhideWhenUsed/>
    <w:rsid w:val="004F41C5"/>
    <w:rPr>
      <w:vertAlign w:val="superscript"/>
    </w:rPr>
  </w:style>
  <w:style w:type="character" w:styleId="CommentReference">
    <w:name w:val="annotation reference"/>
    <w:basedOn w:val="DefaultParagraphFont"/>
    <w:uiPriority w:val="99"/>
    <w:semiHidden/>
    <w:unhideWhenUsed/>
    <w:rsid w:val="004F41C5"/>
    <w:rPr>
      <w:sz w:val="16"/>
      <w:szCs w:val="16"/>
    </w:rPr>
  </w:style>
  <w:style w:type="paragraph" w:styleId="CommentText">
    <w:name w:val="annotation text"/>
    <w:basedOn w:val="Normal"/>
    <w:link w:val="CommentTextChar"/>
    <w:uiPriority w:val="99"/>
    <w:unhideWhenUsed/>
    <w:rsid w:val="004F41C5"/>
    <w:pPr>
      <w:spacing w:line="240" w:lineRule="auto"/>
    </w:pPr>
    <w:rPr>
      <w:sz w:val="20"/>
      <w:szCs w:val="20"/>
    </w:rPr>
  </w:style>
  <w:style w:type="character" w:customStyle="1" w:styleId="CommentTextChar">
    <w:name w:val="Comment Text Char"/>
    <w:basedOn w:val="DefaultParagraphFont"/>
    <w:link w:val="CommentText"/>
    <w:uiPriority w:val="99"/>
    <w:rsid w:val="004F41C5"/>
    <w:rPr>
      <w:sz w:val="20"/>
      <w:szCs w:val="20"/>
    </w:rPr>
  </w:style>
  <w:style w:type="paragraph" w:customStyle="1" w:styleId="NumberedList1">
    <w:name w:val="Numbered List 1"/>
    <w:basedOn w:val="BodyText"/>
    <w:rsid w:val="004F41C5"/>
    <w:pPr>
      <w:numPr>
        <w:numId w:val="2"/>
      </w:numPr>
      <w:tabs>
        <w:tab w:val="num" w:pos="360"/>
      </w:tabs>
      <w:autoSpaceDE w:val="0"/>
      <w:autoSpaceDN w:val="0"/>
      <w:spacing w:before="120" w:line="240" w:lineRule="auto"/>
      <w:ind w:left="0" w:firstLine="0"/>
      <w:contextualSpacing/>
    </w:pPr>
    <w:rPr>
      <w:rFonts w:eastAsia="Times New Roman" w:cstheme="minorHAnsi"/>
      <w:noProof/>
    </w:rPr>
  </w:style>
  <w:style w:type="paragraph" w:styleId="ListParagraph">
    <w:name w:val="List Paragraph"/>
    <w:basedOn w:val="Normal"/>
    <w:link w:val="ListParagraphChar"/>
    <w:uiPriority w:val="34"/>
    <w:qFormat/>
    <w:rsid w:val="004F41C5"/>
    <w:pPr>
      <w:ind w:left="720"/>
      <w:contextualSpacing/>
    </w:pPr>
  </w:style>
  <w:style w:type="character" w:customStyle="1" w:styleId="ListParagraphChar">
    <w:name w:val="List Paragraph Char"/>
    <w:link w:val="ListParagraph"/>
    <w:uiPriority w:val="34"/>
    <w:locked/>
    <w:rsid w:val="004F41C5"/>
  </w:style>
  <w:style w:type="paragraph" w:styleId="BodyText">
    <w:name w:val="Body Text"/>
    <w:basedOn w:val="Normal"/>
    <w:link w:val="BodyTextChar"/>
    <w:uiPriority w:val="99"/>
    <w:semiHidden/>
    <w:unhideWhenUsed/>
    <w:rsid w:val="004F41C5"/>
    <w:pPr>
      <w:spacing w:after="120"/>
    </w:pPr>
  </w:style>
  <w:style w:type="character" w:customStyle="1" w:styleId="BodyTextChar">
    <w:name w:val="Body Text Char"/>
    <w:basedOn w:val="DefaultParagraphFont"/>
    <w:link w:val="BodyText"/>
    <w:uiPriority w:val="99"/>
    <w:semiHidden/>
    <w:rsid w:val="004F41C5"/>
  </w:style>
  <w:style w:type="paragraph" w:customStyle="1" w:styleId="Nar2">
    <w:name w:val="Nar 2"/>
    <w:basedOn w:val="Normal"/>
    <w:qFormat/>
    <w:rsid w:val="00A7706F"/>
    <w:pPr>
      <w:spacing w:before="120" w:line="240" w:lineRule="auto"/>
      <w:ind w:left="720"/>
      <w:jc w:val="both"/>
    </w:pPr>
    <w:rPr>
      <w:rFonts w:ascii="Times New Roman" w:hAnsi="Times New Roman" w:cs="Times New Roman"/>
      <w:sz w:val="24"/>
      <w:szCs w:val="24"/>
    </w:rPr>
  </w:style>
  <w:style w:type="paragraph" w:styleId="Header">
    <w:name w:val="header"/>
    <w:basedOn w:val="Normal"/>
    <w:link w:val="HeaderChar"/>
    <w:uiPriority w:val="99"/>
    <w:unhideWhenUsed/>
    <w:rsid w:val="00CB6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C37"/>
  </w:style>
  <w:style w:type="paragraph" w:styleId="Footer">
    <w:name w:val="footer"/>
    <w:basedOn w:val="Normal"/>
    <w:link w:val="FooterChar"/>
    <w:uiPriority w:val="99"/>
    <w:unhideWhenUsed/>
    <w:rsid w:val="00CB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C37"/>
  </w:style>
  <w:style w:type="character" w:styleId="Hyperlink">
    <w:name w:val="Hyperlink"/>
    <w:basedOn w:val="DefaultParagraphFont"/>
    <w:uiPriority w:val="99"/>
    <w:unhideWhenUsed/>
    <w:rsid w:val="005905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klahoma.gov/content/dam/ok/en/oja/documents/CA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Talbert</dc:creator>
  <cp:keywords/>
  <dc:description/>
  <cp:lastModifiedBy>Laura Broyles</cp:lastModifiedBy>
  <cp:revision>2</cp:revision>
  <dcterms:created xsi:type="dcterms:W3CDTF">2024-04-29T19:59:00Z</dcterms:created>
  <dcterms:modified xsi:type="dcterms:W3CDTF">2024-04-29T19:59:00Z</dcterms:modified>
</cp:coreProperties>
</file>