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6BFD7" w14:textId="77777777" w:rsidR="005F2FD6" w:rsidRPr="00C12B1E" w:rsidRDefault="00C12B1E" w:rsidP="007E49E5">
      <w:pPr>
        <w:pStyle w:val="Title"/>
        <w:rPr>
          <w:b/>
          <w:sz w:val="36"/>
          <w:szCs w:val="36"/>
        </w:rPr>
      </w:pPr>
      <w:r w:rsidRPr="00025C7C">
        <w:rPr>
          <w:b/>
          <w:iCs/>
          <w:noProof/>
          <w:color w:val="5B9BD5" w:themeColor="accent1"/>
          <w:sz w:val="44"/>
          <w:szCs w:val="44"/>
        </w:rPr>
        <w:drawing>
          <wp:anchor distT="0" distB="0" distL="114300" distR="114300" simplePos="0" relativeHeight="251659264" behindDoc="0" locked="0" layoutInCell="1" allowOverlap="1" wp14:anchorId="36FF2852" wp14:editId="75BAA8ED">
            <wp:simplePos x="0" y="0"/>
            <wp:positionH relativeFrom="margin">
              <wp:align>left</wp:align>
            </wp:positionH>
            <wp:positionV relativeFrom="margin">
              <wp:posOffset>-336884</wp:posOffset>
            </wp:positionV>
            <wp:extent cx="1397898" cy="10972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QA logo 20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7898" cy="1097280"/>
                    </a:xfrm>
                    <a:prstGeom prst="rect">
                      <a:avLst/>
                    </a:prstGeom>
                  </pic:spPr>
                </pic:pic>
              </a:graphicData>
            </a:graphic>
            <wp14:sizeRelH relativeFrom="margin">
              <wp14:pctWidth>0</wp14:pctWidth>
            </wp14:sizeRelH>
            <wp14:sizeRelV relativeFrom="margin">
              <wp14:pctHeight>0</wp14:pctHeight>
            </wp14:sizeRelV>
          </wp:anchor>
        </w:drawing>
      </w:r>
      <w:r w:rsidR="000441EE" w:rsidRPr="00C12B1E">
        <w:rPr>
          <w:b/>
          <w:sz w:val="36"/>
          <w:szCs w:val="36"/>
        </w:rPr>
        <w:t>New</w:t>
      </w:r>
      <w:r w:rsidR="00114231" w:rsidRPr="00C12B1E">
        <w:rPr>
          <w:b/>
          <w:sz w:val="36"/>
          <w:szCs w:val="36"/>
        </w:rPr>
        <w:t>/Revised</w:t>
      </w:r>
      <w:r w:rsidR="007E49E5" w:rsidRPr="00C12B1E">
        <w:rPr>
          <w:b/>
          <w:sz w:val="36"/>
          <w:szCs w:val="36"/>
        </w:rPr>
        <w:t xml:space="preserve"> Program </w:t>
      </w:r>
    </w:p>
    <w:p w14:paraId="7CDA6BE0" w14:textId="1D6BBFB5" w:rsidR="005F2FD6" w:rsidRPr="00C12B1E" w:rsidRDefault="00C26AC5" w:rsidP="005F2FD6">
      <w:pPr>
        <w:pStyle w:val="Title"/>
        <w:rPr>
          <w:b/>
          <w:sz w:val="36"/>
          <w:szCs w:val="36"/>
        </w:rPr>
      </w:pPr>
      <w:r>
        <w:rPr>
          <w:b/>
          <w:sz w:val="36"/>
          <w:szCs w:val="36"/>
          <w:u w:val="single"/>
        </w:rPr>
        <w:t>School Counselor</w:t>
      </w:r>
      <w:r w:rsidR="00274A43">
        <w:rPr>
          <w:b/>
          <w:sz w:val="36"/>
          <w:szCs w:val="36"/>
        </w:rPr>
        <w:t xml:space="preserve"> </w:t>
      </w:r>
    </w:p>
    <w:p w14:paraId="6269693C" w14:textId="4ED321A8" w:rsidR="00F7711F" w:rsidRDefault="00C26AC5" w:rsidP="00C26AC5">
      <w:pPr>
        <w:pStyle w:val="Title"/>
        <w:rPr>
          <w:rFonts w:ascii="Times New Roman" w:eastAsiaTheme="minorHAnsi" w:hAnsi="Times New Roman"/>
          <w:caps w:val="0"/>
          <w:color w:val="auto"/>
          <w:kern w:val="0"/>
          <w:sz w:val="24"/>
          <w:szCs w:val="24"/>
        </w:rPr>
      </w:pPr>
      <w:r>
        <w:rPr>
          <w:rFonts w:ascii="Times New Roman" w:eastAsiaTheme="minorHAnsi" w:hAnsi="Times New Roman"/>
          <w:caps w:val="0"/>
          <w:color w:val="auto"/>
          <w:kern w:val="0"/>
          <w:sz w:val="24"/>
          <w:szCs w:val="24"/>
        </w:rPr>
        <w:t>(2019 ASCA Standards)</w:t>
      </w:r>
    </w:p>
    <w:p w14:paraId="00F6FC31" w14:textId="77777777" w:rsidR="00F7711F" w:rsidRDefault="00F7711F" w:rsidP="00083976">
      <w:pPr>
        <w:pStyle w:val="Title"/>
        <w:rPr>
          <w:rFonts w:ascii="Times New Roman" w:eastAsiaTheme="minorHAnsi" w:hAnsi="Times New Roman"/>
          <w:caps w:val="0"/>
          <w:color w:val="auto"/>
          <w:kern w:val="0"/>
          <w:sz w:val="24"/>
          <w:szCs w:val="24"/>
        </w:rPr>
      </w:pPr>
    </w:p>
    <w:tbl>
      <w:tblPr>
        <w:tblStyle w:val="TableGrid"/>
        <w:tblW w:w="0" w:type="auto"/>
        <w:tblLook w:val="04A0" w:firstRow="1" w:lastRow="0" w:firstColumn="1" w:lastColumn="0" w:noHBand="0" w:noVBand="1"/>
      </w:tblPr>
      <w:tblGrid>
        <w:gridCol w:w="9350"/>
      </w:tblGrid>
      <w:tr w:rsidR="00F7711F" w14:paraId="7114D0B8" w14:textId="77777777" w:rsidTr="00F7711F">
        <w:tc>
          <w:tcPr>
            <w:tcW w:w="9350" w:type="dxa"/>
            <w:shd w:val="clear" w:color="auto" w:fill="DEEAF6" w:themeFill="accent1" w:themeFillTint="33"/>
          </w:tcPr>
          <w:p w14:paraId="1E358BAA" w14:textId="77777777" w:rsidR="0039143C" w:rsidRDefault="0039143C" w:rsidP="00F7711F">
            <w:pPr>
              <w:jc w:val="center"/>
              <w:rPr>
                <w:rFonts w:ascii="Georgia" w:hAnsi="Georgia" w:cs="Times New Roman"/>
                <w:b/>
                <w:sz w:val="28"/>
                <w:szCs w:val="28"/>
              </w:rPr>
            </w:pPr>
          </w:p>
          <w:p w14:paraId="073BC484" w14:textId="77777777" w:rsidR="00F7711F" w:rsidRDefault="00F7711F" w:rsidP="00F7711F">
            <w:pPr>
              <w:jc w:val="center"/>
              <w:rPr>
                <w:rFonts w:ascii="Georgia" w:hAnsi="Georgia" w:cs="Times New Roman"/>
                <w:b/>
                <w:sz w:val="28"/>
                <w:szCs w:val="28"/>
              </w:rPr>
            </w:pPr>
            <w:r w:rsidRPr="00166588">
              <w:rPr>
                <w:rFonts w:ascii="Georgia" w:hAnsi="Georgia" w:cs="Times New Roman"/>
                <w:b/>
                <w:sz w:val="28"/>
                <w:szCs w:val="28"/>
              </w:rPr>
              <w:t>INSTITUTIONS WHOSE PROGRAMS MEET THE FOLLOWING CONDITION(S) SHOULD USE THIS APPLICATION:</w:t>
            </w:r>
          </w:p>
          <w:p w14:paraId="1AEEAD12" w14:textId="77777777" w:rsidR="0039143C" w:rsidRPr="004824C2" w:rsidRDefault="00CE3624" w:rsidP="0039143C">
            <w:pPr>
              <w:pStyle w:val="NoSpacing"/>
              <w:jc w:val="both"/>
              <w:rPr>
                <w:rFonts w:ascii="Times New Roman" w:hAnsi="Times New Roman" w:cs="Times New Roman"/>
                <w:b/>
                <w:color w:val="FF0000"/>
                <w:sz w:val="24"/>
                <w:szCs w:val="24"/>
              </w:rPr>
            </w:pPr>
            <w:r>
              <w:rPr>
                <w:rFonts w:ascii="Times New Roman" w:hAnsi="Times New Roman" w:cs="Times New Roman"/>
                <w:b/>
                <w:color w:val="FF0000"/>
                <w:sz w:val="20"/>
                <w:szCs w:val="20"/>
              </w:rPr>
              <w:t>(</w:t>
            </w:r>
            <w:r w:rsidR="006A1999" w:rsidRPr="00CE3624">
              <w:rPr>
                <w:rFonts w:ascii="Times New Roman" w:hAnsi="Times New Roman" w:cs="Times New Roman"/>
                <w:b/>
                <w:color w:val="FF0000"/>
                <w:sz w:val="20"/>
                <w:szCs w:val="20"/>
              </w:rPr>
              <w:t xml:space="preserve">Submission of data with this </w:t>
            </w:r>
            <w:r w:rsidR="0039143C" w:rsidRPr="00CE3624">
              <w:rPr>
                <w:rFonts w:ascii="Times New Roman" w:hAnsi="Times New Roman" w:cs="Times New Roman"/>
                <w:b/>
                <w:color w:val="FF0000"/>
                <w:sz w:val="20"/>
                <w:szCs w:val="20"/>
              </w:rPr>
              <w:t>application</w:t>
            </w:r>
            <w:r w:rsidR="006A1999" w:rsidRPr="00CE3624">
              <w:rPr>
                <w:rFonts w:ascii="Times New Roman" w:hAnsi="Times New Roman" w:cs="Times New Roman"/>
                <w:b/>
                <w:color w:val="FF0000"/>
                <w:sz w:val="20"/>
                <w:szCs w:val="20"/>
              </w:rPr>
              <w:t xml:space="preserve"> is inapplicable</w:t>
            </w:r>
            <w:r w:rsidR="0039143C" w:rsidRPr="00CE3624">
              <w:rPr>
                <w:rFonts w:ascii="Times New Roman" w:hAnsi="Times New Roman" w:cs="Times New Roman"/>
                <w:b/>
                <w:color w:val="FF0000"/>
                <w:sz w:val="20"/>
                <w:szCs w:val="20"/>
              </w:rPr>
              <w:t xml:space="preserve">.  Alignment approval is required before </w:t>
            </w:r>
            <w:r w:rsidR="006A1999" w:rsidRPr="00CE3624">
              <w:rPr>
                <w:rFonts w:ascii="Times New Roman" w:hAnsi="Times New Roman" w:cs="Times New Roman"/>
                <w:b/>
                <w:color w:val="FF0000"/>
                <w:sz w:val="20"/>
                <w:szCs w:val="20"/>
              </w:rPr>
              <w:t xml:space="preserve">data can be submitted with </w:t>
            </w:r>
            <w:r w:rsidR="0039143C" w:rsidRPr="00CE3624">
              <w:rPr>
                <w:rFonts w:ascii="Times New Roman" w:hAnsi="Times New Roman" w:cs="Times New Roman"/>
                <w:b/>
                <w:color w:val="FF0000"/>
                <w:sz w:val="20"/>
                <w:szCs w:val="20"/>
              </w:rPr>
              <w:t>the “Continuing Application”</w:t>
            </w:r>
            <w:r w:rsidR="006A1999" w:rsidRPr="00CE3624">
              <w:rPr>
                <w:rFonts w:ascii="Times New Roman" w:hAnsi="Times New Roman" w:cs="Times New Roman"/>
                <w:b/>
                <w:color w:val="FF0000"/>
                <w:sz w:val="20"/>
                <w:szCs w:val="20"/>
              </w:rPr>
              <w:t>.</w:t>
            </w:r>
            <w:r w:rsidR="0039143C" w:rsidRPr="00166262">
              <w:rPr>
                <w:rFonts w:ascii="Times New Roman" w:hAnsi="Times New Roman" w:cs="Times New Roman"/>
                <w:b/>
                <w:color w:val="FF0000"/>
                <w:sz w:val="24"/>
                <w:szCs w:val="24"/>
              </w:rPr>
              <w:t>)</w:t>
            </w:r>
          </w:p>
          <w:p w14:paraId="517254B5" w14:textId="77777777" w:rsidR="00F7711F" w:rsidRPr="0039143C" w:rsidRDefault="00024A49" w:rsidP="0039143C">
            <w:pPr>
              <w:rPr>
                <w:rFonts w:ascii="Times New Roman" w:hAnsi="Times New Roman" w:cs="Times New Roman"/>
                <w:b/>
                <w:color w:val="000000" w:themeColor="text1"/>
                <w:sz w:val="28"/>
                <w:szCs w:val="28"/>
              </w:rPr>
            </w:pPr>
            <w:r w:rsidRPr="00166262">
              <w:rPr>
                <w:rFonts w:ascii="Times New Roman" w:hAnsi="Times New Roman" w:cs="Times New Roman"/>
                <w:b/>
                <w:color w:val="000000" w:themeColor="text1"/>
                <w:sz w:val="28"/>
                <w:szCs w:val="28"/>
              </w:rPr>
              <w:t>Please check the area below that applies</w:t>
            </w:r>
            <w:r w:rsidR="0039143C" w:rsidRPr="00166262">
              <w:rPr>
                <w:rFonts w:ascii="Times New Roman" w:hAnsi="Times New Roman" w:cs="Times New Roman"/>
                <w:b/>
                <w:color w:val="000000" w:themeColor="text1"/>
                <w:sz w:val="28"/>
                <w:szCs w:val="28"/>
              </w:rPr>
              <w:t>:</w:t>
            </w:r>
          </w:p>
          <w:p w14:paraId="2A2878B0" w14:textId="77777777" w:rsidR="00F7711F" w:rsidRPr="00166262"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 xml:space="preserve">New program </w:t>
            </w:r>
            <w:r w:rsidR="00D33D00" w:rsidRPr="00166588">
              <w:rPr>
                <w:rFonts w:ascii="Georgia" w:hAnsi="Georgia" w:cs="Times New Roman"/>
                <w:sz w:val="24"/>
                <w:szCs w:val="24"/>
              </w:rPr>
              <w:t>to Educator Prepa</w:t>
            </w:r>
            <w:r w:rsidR="0049459E" w:rsidRPr="00166588">
              <w:rPr>
                <w:rFonts w:ascii="Georgia" w:hAnsi="Georgia" w:cs="Times New Roman"/>
                <w:sz w:val="24"/>
                <w:szCs w:val="24"/>
              </w:rPr>
              <w:t>ration Unit</w:t>
            </w:r>
            <w:r w:rsidR="00024A49">
              <w:rPr>
                <w:rFonts w:ascii="Georgia" w:hAnsi="Georgia" w:cs="Times New Roman"/>
                <w:sz w:val="24"/>
                <w:szCs w:val="24"/>
              </w:rPr>
              <w:t xml:space="preserve">     </w:t>
            </w:r>
            <w:sdt>
              <w:sdtPr>
                <w:rPr>
                  <w:rFonts w:ascii="Georgia" w:hAnsi="Georgia" w:cs="Times New Roman"/>
                  <w:sz w:val="24"/>
                  <w:szCs w:val="24"/>
                </w:rPr>
                <w:id w:val="-803545888"/>
                <w14:checkbox>
                  <w14:checked w14:val="0"/>
                  <w14:checkedState w14:val="2612" w14:font="MS Gothic"/>
                  <w14:uncheckedState w14:val="2610" w14:font="MS Gothic"/>
                </w14:checkbox>
              </w:sdtPr>
              <w:sdtEndPr/>
              <w:sdtContent>
                <w:r w:rsidR="00166262">
                  <w:rPr>
                    <w:rFonts w:ascii="MS Gothic" w:eastAsia="MS Gothic" w:hAnsi="MS Gothic" w:cs="Times New Roman" w:hint="eastAsia"/>
                    <w:sz w:val="24"/>
                    <w:szCs w:val="24"/>
                  </w:rPr>
                  <w:t>☐</w:t>
                </w:r>
              </w:sdtContent>
            </w:sdt>
          </w:p>
          <w:p w14:paraId="6DAABA52" w14:textId="77777777"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determined not recognized</w:t>
            </w:r>
            <w:r w:rsidR="00024A49">
              <w:rPr>
                <w:rFonts w:ascii="Georgia" w:hAnsi="Georgia" w:cs="Times New Roman"/>
                <w:sz w:val="24"/>
                <w:szCs w:val="24"/>
              </w:rPr>
              <w:t xml:space="preserve">     </w:t>
            </w:r>
            <w:sdt>
              <w:sdtPr>
                <w:rPr>
                  <w:rFonts w:ascii="Georgia" w:hAnsi="Georgia" w:cs="Times New Roman"/>
                  <w:sz w:val="24"/>
                  <w:szCs w:val="24"/>
                </w:rPr>
                <w:id w:val="-600415999"/>
                <w14:checkbox>
                  <w14:checked w14:val="0"/>
                  <w14:checkedState w14:val="2612" w14:font="MS Gothic"/>
                  <w14:uncheckedState w14:val="2610" w14:font="MS Gothic"/>
                </w14:checkbox>
              </w:sdtPr>
              <w:sdtEndPr/>
              <w:sdtContent>
                <w:r w:rsidR="00EC5AAF">
                  <w:rPr>
                    <w:rFonts w:ascii="MS Gothic" w:eastAsia="MS Gothic" w:hAnsi="MS Gothic" w:cs="Times New Roman" w:hint="eastAsia"/>
                    <w:sz w:val="24"/>
                    <w:szCs w:val="24"/>
                  </w:rPr>
                  <w:t>☐</w:t>
                </w:r>
              </w:sdtContent>
            </w:sdt>
          </w:p>
          <w:p w14:paraId="49BAD972" w14:textId="77777777"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dropped or put on hiatus</w:t>
            </w:r>
            <w:r w:rsidR="00024A49">
              <w:rPr>
                <w:rFonts w:ascii="Georgia" w:hAnsi="Georgia" w:cs="Times New Roman"/>
                <w:sz w:val="24"/>
                <w:szCs w:val="24"/>
              </w:rPr>
              <w:t xml:space="preserve">     </w:t>
            </w:r>
            <w:sdt>
              <w:sdtPr>
                <w:rPr>
                  <w:rFonts w:ascii="Georgia" w:hAnsi="Georgia" w:cs="Times New Roman"/>
                  <w:sz w:val="24"/>
                  <w:szCs w:val="24"/>
                </w:rPr>
                <w:id w:val="-1379776741"/>
                <w14:checkbox>
                  <w14:checked w14:val="0"/>
                  <w14:checkedState w14:val="2612" w14:font="MS Gothic"/>
                  <w14:uncheckedState w14:val="2610" w14:font="MS Gothic"/>
                </w14:checkbox>
              </w:sdtPr>
              <w:sdtEndPr/>
              <w:sdtContent>
                <w:r w:rsidR="00024A49">
                  <w:rPr>
                    <w:rFonts w:ascii="MS Gothic" w:eastAsia="MS Gothic" w:hAnsi="MS Gothic" w:cs="Times New Roman" w:hint="eastAsia"/>
                    <w:sz w:val="24"/>
                    <w:szCs w:val="24"/>
                  </w:rPr>
                  <w:t>☐</w:t>
                </w:r>
              </w:sdtContent>
            </w:sdt>
          </w:p>
          <w:p w14:paraId="2034B56B" w14:textId="77777777"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determined recognized with conditions by a SPA with conditions other than data</w:t>
            </w:r>
            <w:r w:rsidR="00024A49">
              <w:rPr>
                <w:rFonts w:ascii="Georgia" w:hAnsi="Georgia" w:cs="Times New Roman"/>
                <w:sz w:val="24"/>
                <w:szCs w:val="24"/>
              </w:rPr>
              <w:t xml:space="preserve">     </w:t>
            </w:r>
            <w:sdt>
              <w:sdtPr>
                <w:rPr>
                  <w:rFonts w:ascii="Georgia" w:hAnsi="Georgia" w:cs="Times New Roman"/>
                  <w:sz w:val="24"/>
                  <w:szCs w:val="24"/>
                </w:rPr>
                <w:id w:val="854773570"/>
                <w14:checkbox>
                  <w14:checked w14:val="0"/>
                  <w14:checkedState w14:val="2612" w14:font="MS Gothic"/>
                  <w14:uncheckedState w14:val="2610" w14:font="MS Gothic"/>
                </w14:checkbox>
              </w:sdtPr>
              <w:sdtEndPr/>
              <w:sdtContent>
                <w:r w:rsidR="00BF02F8">
                  <w:rPr>
                    <w:rFonts w:ascii="MS Gothic" w:eastAsia="MS Gothic" w:hAnsi="MS Gothic" w:cs="Times New Roman" w:hint="eastAsia"/>
                    <w:sz w:val="24"/>
                    <w:szCs w:val="24"/>
                  </w:rPr>
                  <w:t>☐</w:t>
                </w:r>
              </w:sdtContent>
            </w:sdt>
          </w:p>
          <w:p w14:paraId="21209CE5" w14:textId="77777777" w:rsidR="005F2FD6" w:rsidRPr="00166588" w:rsidRDefault="008D7E30"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w:t>
            </w:r>
            <w:r w:rsidR="005F2FD6" w:rsidRPr="00166588">
              <w:rPr>
                <w:rFonts w:ascii="Georgia" w:hAnsi="Georgia" w:cs="Times New Roman"/>
                <w:sz w:val="24"/>
                <w:szCs w:val="24"/>
              </w:rPr>
              <w:t xml:space="preserve"> resubmitting for initial approval due to revised standards</w:t>
            </w:r>
            <w:r w:rsidR="00024A49">
              <w:rPr>
                <w:rFonts w:ascii="Georgia" w:hAnsi="Georgia" w:cs="Times New Roman"/>
                <w:sz w:val="24"/>
                <w:szCs w:val="24"/>
              </w:rPr>
              <w:t xml:space="preserve">     </w:t>
            </w:r>
            <w:sdt>
              <w:sdtPr>
                <w:rPr>
                  <w:rFonts w:ascii="Georgia" w:hAnsi="Georgia" w:cs="Times New Roman"/>
                  <w:sz w:val="24"/>
                  <w:szCs w:val="24"/>
                </w:rPr>
                <w:id w:val="-1866745684"/>
                <w14:checkbox>
                  <w14:checked w14:val="0"/>
                  <w14:checkedState w14:val="2612" w14:font="MS Gothic"/>
                  <w14:uncheckedState w14:val="2610" w14:font="MS Gothic"/>
                </w14:checkbox>
              </w:sdtPr>
              <w:sdtEndPr/>
              <w:sdtContent>
                <w:r w:rsidR="00024A49">
                  <w:rPr>
                    <w:rFonts w:ascii="MS Gothic" w:eastAsia="MS Gothic" w:hAnsi="MS Gothic" w:cs="Times New Roman" w:hint="eastAsia"/>
                    <w:sz w:val="24"/>
                    <w:szCs w:val="24"/>
                  </w:rPr>
                  <w:t>☐</w:t>
                </w:r>
              </w:sdtContent>
            </w:sdt>
          </w:p>
          <w:p w14:paraId="7B2FBA8E" w14:textId="77777777" w:rsidR="00F7711F" w:rsidRPr="00D30ADE" w:rsidRDefault="008D7E30" w:rsidP="00D30ADE">
            <w:pPr>
              <w:pStyle w:val="ListParagraph"/>
              <w:numPr>
                <w:ilvl w:val="1"/>
                <w:numId w:val="7"/>
              </w:numPr>
              <w:rPr>
                <w:rFonts w:ascii="Times New Roman" w:hAnsi="Times New Roman" w:cs="Times New Roman"/>
                <w:sz w:val="24"/>
                <w:szCs w:val="24"/>
              </w:rPr>
            </w:pPr>
            <w:r w:rsidRPr="00166588">
              <w:rPr>
                <w:rFonts w:ascii="Georgia" w:hAnsi="Georgia" w:cs="Times New Roman"/>
                <w:sz w:val="24"/>
                <w:szCs w:val="24"/>
              </w:rPr>
              <w:t>Program</w:t>
            </w:r>
            <w:r w:rsidR="005F2FD6" w:rsidRPr="00166588">
              <w:rPr>
                <w:rFonts w:ascii="Georgia" w:hAnsi="Georgia" w:cs="Times New Roman"/>
                <w:sz w:val="24"/>
                <w:szCs w:val="24"/>
              </w:rPr>
              <w:t xml:space="preserve"> resubmitting due to significant changes within the program</w:t>
            </w:r>
            <w:r w:rsidR="00024A49">
              <w:rPr>
                <w:rFonts w:ascii="Georgia" w:hAnsi="Georgia" w:cs="Times New Roman"/>
                <w:sz w:val="24"/>
                <w:szCs w:val="24"/>
              </w:rPr>
              <w:t xml:space="preserve">  </w:t>
            </w:r>
            <w:sdt>
              <w:sdtPr>
                <w:rPr>
                  <w:rFonts w:ascii="Georgia" w:hAnsi="Georgia" w:cs="Times New Roman"/>
                  <w:sz w:val="24"/>
                  <w:szCs w:val="24"/>
                </w:rPr>
                <w:id w:val="368580520"/>
                <w14:checkbox>
                  <w14:checked w14:val="0"/>
                  <w14:checkedState w14:val="2612" w14:font="MS Gothic"/>
                  <w14:uncheckedState w14:val="2610" w14:font="MS Gothic"/>
                </w14:checkbox>
              </w:sdtPr>
              <w:sdtEndPr/>
              <w:sdtContent>
                <w:r w:rsidR="0072398D">
                  <w:rPr>
                    <w:rFonts w:ascii="MS Gothic" w:eastAsia="MS Gothic" w:hAnsi="MS Gothic" w:cs="Times New Roman" w:hint="eastAsia"/>
                    <w:sz w:val="24"/>
                    <w:szCs w:val="24"/>
                  </w:rPr>
                  <w:t>☐</w:t>
                </w:r>
              </w:sdtContent>
            </w:sdt>
          </w:p>
        </w:tc>
      </w:tr>
    </w:tbl>
    <w:p w14:paraId="46981BDA" w14:textId="77777777" w:rsidR="004824C2" w:rsidRDefault="004824C2" w:rsidP="00C12B1E">
      <w:pPr>
        <w:pStyle w:val="NoSpacing"/>
        <w:rPr>
          <w:rFonts w:ascii="Times New Roman" w:hAnsi="Times New Roman" w:cs="Times New Roman"/>
          <w:b/>
          <w:sz w:val="24"/>
          <w:szCs w:val="24"/>
        </w:rPr>
      </w:pPr>
    </w:p>
    <w:p w14:paraId="54716185" w14:textId="77777777" w:rsidR="00C12B1E" w:rsidRPr="00166588" w:rsidRDefault="00C12B1E" w:rsidP="00C12B1E">
      <w:pPr>
        <w:pStyle w:val="NoSpacing"/>
        <w:rPr>
          <w:rFonts w:ascii="Georgia" w:hAnsi="Georgia" w:cs="Times New Roman"/>
          <w:b/>
        </w:rPr>
      </w:pPr>
      <w:r w:rsidRPr="00166588">
        <w:rPr>
          <w:rFonts w:ascii="Georgia" w:hAnsi="Georgia" w:cs="Times New Roman"/>
          <w:b/>
        </w:rPr>
        <w:t>Review Criteria</w:t>
      </w:r>
    </w:p>
    <w:p w14:paraId="1CB717AA" w14:textId="77777777" w:rsidR="00C12B1E" w:rsidRPr="00166588" w:rsidRDefault="00C12B1E" w:rsidP="00C12B1E">
      <w:pPr>
        <w:pStyle w:val="NoSpacing"/>
        <w:numPr>
          <w:ilvl w:val="0"/>
          <w:numId w:val="10"/>
        </w:numPr>
        <w:rPr>
          <w:rFonts w:ascii="Georgia" w:hAnsi="Georgia" w:cs="Times New Roman"/>
        </w:rPr>
      </w:pPr>
      <w:r w:rsidRPr="00166588">
        <w:rPr>
          <w:rFonts w:ascii="Georgia" w:hAnsi="Georgia" w:cs="Times New Roman"/>
        </w:rPr>
        <w:t>Program alignment to standards</w:t>
      </w:r>
    </w:p>
    <w:p w14:paraId="3713A143" w14:textId="77777777" w:rsidR="00C12B1E" w:rsidRPr="00166588" w:rsidRDefault="00C12B1E" w:rsidP="00C12B1E">
      <w:pPr>
        <w:pStyle w:val="NoSpacing"/>
        <w:rPr>
          <w:rFonts w:ascii="Georgia" w:hAnsi="Georgia" w:cs="Times New Roman"/>
        </w:rPr>
      </w:pPr>
    </w:p>
    <w:p w14:paraId="071E4C47" w14:textId="77777777" w:rsidR="00C12B1E" w:rsidRDefault="00C12B1E" w:rsidP="00C12B1E">
      <w:pPr>
        <w:pStyle w:val="NoSpacing"/>
        <w:rPr>
          <w:rFonts w:ascii="Georgia" w:hAnsi="Georgia" w:cs="Times New Roman"/>
          <w:b/>
        </w:rPr>
      </w:pPr>
      <w:r w:rsidRPr="00166588">
        <w:rPr>
          <w:rFonts w:ascii="Georgia" w:hAnsi="Georgia" w:cs="Times New Roman"/>
          <w:b/>
        </w:rPr>
        <w:t>Recognition Decisions</w:t>
      </w:r>
    </w:p>
    <w:p w14:paraId="3060F777" w14:textId="77777777" w:rsidR="00C12B1E" w:rsidRDefault="00C12B1E" w:rsidP="00C12B1E">
      <w:pPr>
        <w:pStyle w:val="NoSpacing"/>
        <w:numPr>
          <w:ilvl w:val="0"/>
          <w:numId w:val="10"/>
        </w:numPr>
        <w:rPr>
          <w:rFonts w:ascii="Georgia" w:hAnsi="Georgia" w:cs="Times New Roman"/>
        </w:rPr>
      </w:pPr>
      <w:r w:rsidRPr="00166588">
        <w:rPr>
          <w:rFonts w:ascii="Georgia" w:hAnsi="Georgia" w:cs="Times New Roman"/>
          <w:b/>
        </w:rPr>
        <w:t>Approved with Conditions</w:t>
      </w:r>
      <w:r w:rsidRPr="00166588">
        <w:rPr>
          <w:rFonts w:ascii="Georgia" w:hAnsi="Georgia" w:cs="Times New Roman"/>
        </w:rPr>
        <w:t xml:space="preserve"> – Program is aligned to all content standards and must resubmit program within 24 months</w:t>
      </w:r>
      <w:r w:rsidR="00A85FDD">
        <w:rPr>
          <w:rFonts w:ascii="Georgia" w:hAnsi="Georgia" w:cs="Times New Roman"/>
        </w:rPr>
        <w:t xml:space="preserve"> with the required data</w:t>
      </w:r>
      <w:r w:rsidRPr="00166588">
        <w:rPr>
          <w:rFonts w:ascii="Georgia" w:hAnsi="Georgia" w:cs="Times New Roman"/>
        </w:rPr>
        <w:t>.</w:t>
      </w:r>
    </w:p>
    <w:p w14:paraId="13026880" w14:textId="77777777" w:rsidR="00166588" w:rsidRPr="00166588" w:rsidRDefault="00166588" w:rsidP="00166588">
      <w:pPr>
        <w:pStyle w:val="NoSpacing"/>
        <w:ind w:left="720"/>
        <w:rPr>
          <w:rFonts w:ascii="Georgia" w:hAnsi="Georgia" w:cs="Times New Roman"/>
        </w:rPr>
      </w:pPr>
    </w:p>
    <w:p w14:paraId="5E6FA8ED" w14:textId="77777777" w:rsidR="0049459E" w:rsidRDefault="0049459E" w:rsidP="0049459E">
      <w:pPr>
        <w:pStyle w:val="NoSpacing"/>
        <w:numPr>
          <w:ilvl w:val="0"/>
          <w:numId w:val="10"/>
        </w:numPr>
        <w:rPr>
          <w:rFonts w:ascii="Georgia" w:hAnsi="Georgia" w:cs="Times New Roman"/>
        </w:rPr>
      </w:pPr>
      <w:r w:rsidRPr="00166588">
        <w:rPr>
          <w:rFonts w:ascii="Georgia" w:hAnsi="Georgia" w:cs="Times New Roman"/>
          <w:b/>
        </w:rPr>
        <w:t>Further Development Required</w:t>
      </w:r>
      <w:r w:rsidRPr="00166588">
        <w:rPr>
          <w:rFonts w:ascii="Georgia" w:hAnsi="Georgia" w:cs="Times New Roman"/>
        </w:rPr>
        <w:t xml:space="preserve"> – Program does not align to all content standards and/or required documentation is not included.  Program is not approved to admit candidates.</w:t>
      </w:r>
    </w:p>
    <w:p w14:paraId="7CB06F4D" w14:textId="77777777" w:rsidR="00025C7C" w:rsidRPr="00166588" w:rsidRDefault="00025C7C" w:rsidP="00114231">
      <w:pPr>
        <w:pStyle w:val="Title"/>
        <w:jc w:val="left"/>
        <w:rPr>
          <w:b/>
          <w:sz w:val="22"/>
          <w:szCs w:val="22"/>
        </w:rPr>
      </w:pPr>
    </w:p>
    <w:tbl>
      <w:tblPr>
        <w:tblStyle w:val="TableGrid"/>
        <w:tblW w:w="0" w:type="auto"/>
        <w:tblBorders>
          <w:top w:val="none" w:sz="0" w:space="0" w:color="auto"/>
          <w:left w:val="none" w:sz="0" w:space="0" w:color="auto"/>
          <w:bottom w:val="single" w:sz="24" w:space="0" w:color="auto"/>
          <w:right w:val="none" w:sz="0" w:space="0" w:color="auto"/>
          <w:insideH w:val="single" w:sz="24" w:space="0" w:color="auto"/>
          <w:insideV w:val="none" w:sz="0" w:space="0" w:color="auto"/>
        </w:tblBorders>
        <w:tblLook w:val="04A0" w:firstRow="1" w:lastRow="0" w:firstColumn="1" w:lastColumn="0" w:noHBand="0" w:noVBand="1"/>
      </w:tblPr>
      <w:tblGrid>
        <w:gridCol w:w="432"/>
        <w:gridCol w:w="2060"/>
        <w:gridCol w:w="6868"/>
      </w:tblGrid>
      <w:tr w:rsidR="00D30ADE" w:rsidRPr="00166588" w14:paraId="462AAAA7" w14:textId="77777777" w:rsidTr="00EC2200">
        <w:trPr>
          <w:trHeight w:val="720"/>
        </w:trPr>
        <w:tc>
          <w:tcPr>
            <w:tcW w:w="432" w:type="dxa"/>
            <w:tcBorders>
              <w:top w:val="nil"/>
              <w:bottom w:val="nil"/>
            </w:tcBorders>
            <w:vAlign w:val="bottom"/>
          </w:tcPr>
          <w:p w14:paraId="17AAC9B2" w14:textId="77777777" w:rsidR="00D30ADE" w:rsidRPr="00166588" w:rsidRDefault="00D30ADE" w:rsidP="00DA0BD4">
            <w:pPr>
              <w:rPr>
                <w:rFonts w:ascii="Georgia" w:hAnsi="Georgia"/>
                <w:b/>
              </w:rPr>
            </w:pPr>
            <w:r w:rsidRPr="00166588">
              <w:rPr>
                <w:rFonts w:ascii="Georgia" w:hAnsi="Georgia"/>
                <w:b/>
              </w:rPr>
              <w:t>1.</w:t>
            </w:r>
          </w:p>
        </w:tc>
        <w:tc>
          <w:tcPr>
            <w:tcW w:w="2060" w:type="dxa"/>
            <w:tcBorders>
              <w:top w:val="nil"/>
              <w:bottom w:val="nil"/>
            </w:tcBorders>
            <w:vAlign w:val="bottom"/>
          </w:tcPr>
          <w:p w14:paraId="0E087AB9" w14:textId="77777777" w:rsidR="00EC2200" w:rsidRPr="00166588" w:rsidRDefault="00D30ADE" w:rsidP="00DA0BD4">
            <w:pPr>
              <w:rPr>
                <w:rFonts w:ascii="Georgia" w:hAnsi="Georgia"/>
                <w:b/>
              </w:rPr>
            </w:pPr>
            <w:r w:rsidRPr="00166588">
              <w:rPr>
                <w:rFonts w:ascii="Georgia" w:hAnsi="Georgia"/>
                <w:b/>
              </w:rPr>
              <w:t>University:</w:t>
            </w:r>
          </w:p>
        </w:tc>
        <w:tc>
          <w:tcPr>
            <w:tcW w:w="6868" w:type="dxa"/>
            <w:vAlign w:val="bottom"/>
          </w:tcPr>
          <w:p w14:paraId="7658C280" w14:textId="77777777" w:rsidR="00D30ADE" w:rsidRPr="00166588" w:rsidRDefault="00D30ADE" w:rsidP="00DA0BD4">
            <w:pPr>
              <w:rPr>
                <w:rFonts w:ascii="Georgia" w:hAnsi="Georgia"/>
                <w:b/>
              </w:rPr>
            </w:pPr>
          </w:p>
        </w:tc>
      </w:tr>
      <w:tr w:rsidR="00D30ADE" w:rsidRPr="00166588" w14:paraId="132AA574" w14:textId="77777777" w:rsidTr="008E30E0">
        <w:trPr>
          <w:trHeight w:val="720"/>
        </w:trPr>
        <w:tc>
          <w:tcPr>
            <w:tcW w:w="432" w:type="dxa"/>
            <w:tcBorders>
              <w:top w:val="nil"/>
              <w:bottom w:val="nil"/>
            </w:tcBorders>
            <w:vAlign w:val="bottom"/>
          </w:tcPr>
          <w:p w14:paraId="6DE18FC6" w14:textId="77777777" w:rsidR="00D30ADE" w:rsidRPr="00166588" w:rsidRDefault="00D30ADE" w:rsidP="00DA0BD4">
            <w:pPr>
              <w:rPr>
                <w:rFonts w:ascii="Georgia" w:hAnsi="Georgia"/>
                <w:b/>
              </w:rPr>
            </w:pPr>
            <w:r w:rsidRPr="00166588">
              <w:rPr>
                <w:rFonts w:ascii="Georgia" w:hAnsi="Georgia"/>
                <w:b/>
              </w:rPr>
              <w:t>2.</w:t>
            </w:r>
          </w:p>
        </w:tc>
        <w:tc>
          <w:tcPr>
            <w:tcW w:w="2060" w:type="dxa"/>
            <w:tcBorders>
              <w:top w:val="nil"/>
              <w:bottom w:val="nil"/>
            </w:tcBorders>
            <w:vAlign w:val="bottom"/>
          </w:tcPr>
          <w:p w14:paraId="0155873C" w14:textId="77777777" w:rsidR="00D30ADE" w:rsidRPr="00166588" w:rsidRDefault="00D30ADE" w:rsidP="00DA0BD4">
            <w:pPr>
              <w:rPr>
                <w:rFonts w:ascii="Georgia" w:hAnsi="Georgia"/>
                <w:b/>
              </w:rPr>
            </w:pPr>
            <w:r w:rsidRPr="00166588">
              <w:rPr>
                <w:rFonts w:ascii="Georgia" w:hAnsi="Georgia"/>
                <w:b/>
              </w:rPr>
              <w:t>Program Name:</w:t>
            </w:r>
          </w:p>
        </w:tc>
        <w:tc>
          <w:tcPr>
            <w:tcW w:w="6868" w:type="dxa"/>
            <w:vAlign w:val="bottom"/>
          </w:tcPr>
          <w:p w14:paraId="4931B647" w14:textId="77777777" w:rsidR="00166588" w:rsidRPr="00166588" w:rsidRDefault="00166588" w:rsidP="00EC2200">
            <w:pPr>
              <w:rPr>
                <w:rFonts w:ascii="Georgia" w:hAnsi="Georgia"/>
                <w:b/>
              </w:rPr>
            </w:pPr>
          </w:p>
        </w:tc>
      </w:tr>
      <w:tr w:rsidR="00D30ADE" w:rsidRPr="00166588" w14:paraId="3CE5B051" w14:textId="77777777" w:rsidTr="008E30E0">
        <w:trPr>
          <w:trHeight w:val="720"/>
        </w:trPr>
        <w:tc>
          <w:tcPr>
            <w:tcW w:w="432" w:type="dxa"/>
            <w:tcBorders>
              <w:top w:val="nil"/>
              <w:bottom w:val="nil"/>
            </w:tcBorders>
            <w:vAlign w:val="bottom"/>
          </w:tcPr>
          <w:p w14:paraId="661A020B" w14:textId="77777777" w:rsidR="00D30ADE" w:rsidRPr="00166588" w:rsidRDefault="00D30ADE" w:rsidP="00DA0BD4">
            <w:pPr>
              <w:rPr>
                <w:rFonts w:ascii="Georgia" w:hAnsi="Georgia"/>
                <w:b/>
              </w:rPr>
            </w:pPr>
            <w:r w:rsidRPr="00166588">
              <w:rPr>
                <w:rFonts w:ascii="Georgia" w:hAnsi="Georgia"/>
                <w:b/>
              </w:rPr>
              <w:t>3.</w:t>
            </w:r>
          </w:p>
        </w:tc>
        <w:tc>
          <w:tcPr>
            <w:tcW w:w="2060" w:type="dxa"/>
            <w:tcBorders>
              <w:top w:val="nil"/>
              <w:bottom w:val="nil"/>
            </w:tcBorders>
            <w:vAlign w:val="bottom"/>
          </w:tcPr>
          <w:p w14:paraId="0ECD54F6" w14:textId="77777777" w:rsidR="00D30ADE" w:rsidRPr="00166588" w:rsidRDefault="00D30ADE" w:rsidP="00DA0BD4">
            <w:pPr>
              <w:rPr>
                <w:rFonts w:ascii="Georgia" w:hAnsi="Georgia"/>
                <w:b/>
              </w:rPr>
            </w:pPr>
            <w:r w:rsidRPr="00166588">
              <w:rPr>
                <w:rFonts w:ascii="Georgia" w:hAnsi="Georgia"/>
                <w:b/>
              </w:rPr>
              <w:t>Program Compiler:</w:t>
            </w:r>
          </w:p>
        </w:tc>
        <w:tc>
          <w:tcPr>
            <w:tcW w:w="6868" w:type="dxa"/>
            <w:vAlign w:val="bottom"/>
          </w:tcPr>
          <w:p w14:paraId="76412998" w14:textId="77777777" w:rsidR="00D30ADE" w:rsidRPr="00166588" w:rsidRDefault="00D30ADE" w:rsidP="00DA0BD4">
            <w:pPr>
              <w:rPr>
                <w:rFonts w:ascii="Georgia" w:hAnsi="Georgia"/>
                <w:b/>
              </w:rPr>
            </w:pPr>
          </w:p>
        </w:tc>
      </w:tr>
      <w:tr w:rsidR="00D30ADE" w:rsidRPr="00166588" w14:paraId="416A537E" w14:textId="77777777" w:rsidTr="008E30E0">
        <w:trPr>
          <w:trHeight w:val="720"/>
        </w:trPr>
        <w:tc>
          <w:tcPr>
            <w:tcW w:w="432" w:type="dxa"/>
            <w:tcBorders>
              <w:top w:val="nil"/>
              <w:bottom w:val="nil"/>
            </w:tcBorders>
            <w:vAlign w:val="bottom"/>
          </w:tcPr>
          <w:p w14:paraId="52A9F641" w14:textId="77777777" w:rsidR="00D30ADE" w:rsidRPr="00166588" w:rsidRDefault="00D30ADE" w:rsidP="00DA0BD4">
            <w:pPr>
              <w:rPr>
                <w:rFonts w:ascii="Georgia" w:hAnsi="Georgia"/>
                <w:b/>
              </w:rPr>
            </w:pPr>
            <w:r w:rsidRPr="00166588">
              <w:rPr>
                <w:rFonts w:ascii="Georgia" w:hAnsi="Georgia"/>
                <w:b/>
              </w:rPr>
              <w:t>4.</w:t>
            </w:r>
          </w:p>
        </w:tc>
        <w:tc>
          <w:tcPr>
            <w:tcW w:w="2060" w:type="dxa"/>
            <w:tcBorders>
              <w:top w:val="nil"/>
              <w:bottom w:val="nil"/>
            </w:tcBorders>
            <w:vAlign w:val="bottom"/>
          </w:tcPr>
          <w:p w14:paraId="5D590BDB" w14:textId="77777777" w:rsidR="00D30ADE" w:rsidRPr="00166588" w:rsidRDefault="00D30ADE" w:rsidP="00DA0BD4">
            <w:pPr>
              <w:rPr>
                <w:rFonts w:ascii="Georgia" w:hAnsi="Georgia"/>
                <w:b/>
              </w:rPr>
            </w:pPr>
            <w:r w:rsidRPr="00166588">
              <w:rPr>
                <w:rFonts w:ascii="Georgia" w:hAnsi="Georgia"/>
                <w:b/>
              </w:rPr>
              <w:t>Date of Submission:</w:t>
            </w:r>
          </w:p>
        </w:tc>
        <w:tc>
          <w:tcPr>
            <w:tcW w:w="6868" w:type="dxa"/>
            <w:vAlign w:val="bottom"/>
          </w:tcPr>
          <w:p w14:paraId="3C28AE25" w14:textId="77777777" w:rsidR="00166588" w:rsidRDefault="00166588" w:rsidP="00DA0BD4">
            <w:pPr>
              <w:rPr>
                <w:rFonts w:ascii="Georgia" w:hAnsi="Georgia"/>
                <w:b/>
              </w:rPr>
            </w:pPr>
          </w:p>
          <w:p w14:paraId="7FAD9642" w14:textId="77777777" w:rsidR="00D30ADE" w:rsidRPr="00166588" w:rsidRDefault="00D30ADE" w:rsidP="00DA0BD4">
            <w:pPr>
              <w:rPr>
                <w:rFonts w:ascii="Georgia" w:hAnsi="Georgia"/>
                <w:b/>
              </w:rPr>
            </w:pPr>
          </w:p>
        </w:tc>
      </w:tr>
    </w:tbl>
    <w:p w14:paraId="2711E9CF" w14:textId="77777777" w:rsidR="002C6A72" w:rsidRPr="00166588" w:rsidRDefault="00585F54" w:rsidP="00ED3EAB">
      <w:pPr>
        <w:pStyle w:val="Heading1"/>
        <w:numPr>
          <w:ilvl w:val="0"/>
          <w:numId w:val="0"/>
        </w:numPr>
        <w:rPr>
          <w:color w:val="auto"/>
          <w:sz w:val="24"/>
          <w:szCs w:val="24"/>
        </w:rPr>
      </w:pPr>
      <w:r>
        <w:rPr>
          <w:color w:val="auto"/>
          <w:sz w:val="24"/>
          <w:szCs w:val="24"/>
        </w:rPr>
        <w:lastRenderedPageBreak/>
        <w:t>5</w:t>
      </w:r>
      <w:r w:rsidR="00ED3EAB" w:rsidRPr="00166588">
        <w:rPr>
          <w:color w:val="auto"/>
          <w:sz w:val="24"/>
          <w:szCs w:val="24"/>
        </w:rPr>
        <w:t xml:space="preserve">. </w:t>
      </w:r>
      <w:r w:rsidR="002C6A72" w:rsidRPr="00166588">
        <w:rPr>
          <w:color w:val="auto"/>
          <w:sz w:val="24"/>
          <w:szCs w:val="24"/>
        </w:rPr>
        <w:t xml:space="preserve">Accredited Educator preparation Providers seeking to add </w:t>
      </w:r>
      <w:r w:rsidR="00ED3EAB" w:rsidRPr="00166588">
        <w:rPr>
          <w:color w:val="auto"/>
          <w:sz w:val="24"/>
          <w:szCs w:val="24"/>
        </w:rPr>
        <w:t xml:space="preserve">a </w:t>
      </w:r>
      <w:r w:rsidR="00ED3EAB" w:rsidRPr="00166588">
        <w:rPr>
          <w:color w:val="auto"/>
          <w:sz w:val="24"/>
          <w:szCs w:val="24"/>
          <w:u w:val="single"/>
        </w:rPr>
        <w:t>new</w:t>
      </w:r>
      <w:r w:rsidR="00ED3EAB" w:rsidRPr="00166588">
        <w:rPr>
          <w:color w:val="auto"/>
          <w:sz w:val="24"/>
          <w:szCs w:val="24"/>
        </w:rPr>
        <w:t xml:space="preserve"> program</w:t>
      </w:r>
      <w:r w:rsidR="002C6A72" w:rsidRPr="00166588">
        <w:rPr>
          <w:color w:val="auto"/>
          <w:sz w:val="24"/>
          <w:szCs w:val="24"/>
        </w:rPr>
        <w:t xml:space="preserve"> to current certi</w:t>
      </w:r>
      <w:r w:rsidR="00D63D11" w:rsidRPr="00166588">
        <w:rPr>
          <w:color w:val="auto"/>
          <w:sz w:val="24"/>
          <w:szCs w:val="24"/>
        </w:rPr>
        <w:t>fication offerings</w:t>
      </w:r>
      <w:r w:rsidR="002C6A72" w:rsidRPr="00166588">
        <w:rPr>
          <w:color w:val="auto"/>
          <w:sz w:val="24"/>
          <w:szCs w:val="24"/>
        </w:rPr>
        <w:t xml:space="preserve"> must submit the following documentation</w:t>
      </w:r>
      <w:r w:rsidR="00D63D11" w:rsidRPr="00166588">
        <w:rPr>
          <w:color w:val="auto"/>
          <w:sz w:val="24"/>
          <w:szCs w:val="24"/>
        </w:rPr>
        <w:t>:</w:t>
      </w:r>
    </w:p>
    <w:p w14:paraId="7543664A" w14:textId="77777777" w:rsidR="00527621" w:rsidRPr="00166588" w:rsidRDefault="00563D75" w:rsidP="0007470D">
      <w:pPr>
        <w:pStyle w:val="Checkbox"/>
        <w:rPr>
          <w:rFonts w:ascii="Georgia" w:hAnsi="Georgia"/>
          <w:color w:val="auto"/>
        </w:rPr>
      </w:pPr>
      <w:sdt>
        <w:sdtPr>
          <w:rPr>
            <w:rFonts w:ascii="Georgia" w:hAnsi="Georgia"/>
            <w:b/>
            <w:color w:val="auto"/>
          </w:rPr>
          <w:id w:val="-2094310743"/>
          <w14:checkbox>
            <w14:checked w14:val="0"/>
            <w14:checkedState w14:val="2612" w14:font="MS Gothic"/>
            <w14:uncheckedState w14:val="2610" w14:font="MS Gothic"/>
          </w14:checkbox>
        </w:sdtPr>
        <w:sdtEndPr/>
        <w:sdtContent>
          <w:r w:rsidR="00863191">
            <w:rPr>
              <w:rFonts w:ascii="MS Gothic" w:eastAsia="MS Gothic" w:hAnsi="MS Gothic" w:hint="eastAsia"/>
              <w:b/>
              <w:color w:val="auto"/>
            </w:rPr>
            <w:t>☐</w:t>
          </w:r>
        </w:sdtContent>
      </w:sdt>
      <w:r w:rsidR="0007470D" w:rsidRPr="00166588">
        <w:rPr>
          <w:rFonts w:ascii="Georgia" w:hAnsi="Georgia"/>
          <w:color w:val="auto"/>
        </w:rPr>
        <w:tab/>
      </w:r>
      <w:r w:rsidR="0097555E" w:rsidRPr="00166588">
        <w:rPr>
          <w:rFonts w:ascii="Georgia" w:hAnsi="Georgia"/>
          <w:color w:val="auto"/>
        </w:rPr>
        <w:t>Letter</w:t>
      </w:r>
      <w:r w:rsidR="00527621" w:rsidRPr="00166588">
        <w:rPr>
          <w:rFonts w:ascii="Georgia" w:hAnsi="Georgia"/>
          <w:color w:val="auto"/>
        </w:rPr>
        <w:t xml:space="preserve"> of approval or other appropriate documentation that indicate</w:t>
      </w:r>
      <w:r w:rsidR="00A85FDD">
        <w:rPr>
          <w:rFonts w:ascii="Georgia" w:hAnsi="Georgia"/>
          <w:color w:val="auto"/>
        </w:rPr>
        <w:t>s</w:t>
      </w:r>
      <w:r w:rsidR="00527621" w:rsidRPr="00166588">
        <w:rPr>
          <w:rFonts w:ascii="Georgia" w:hAnsi="Georgia"/>
          <w:color w:val="auto"/>
        </w:rPr>
        <w:t xml:space="preserve"> the program proposal has the approval of all institutional and state (in case of state institutions) governing boards. </w:t>
      </w:r>
    </w:p>
    <w:p w14:paraId="35B818A6" w14:textId="77777777" w:rsidR="000441EE" w:rsidRPr="00166588" w:rsidRDefault="00563D75" w:rsidP="00274F9C">
      <w:pPr>
        <w:pStyle w:val="Checkbox"/>
        <w:rPr>
          <w:rFonts w:ascii="Georgia" w:hAnsi="Georgia"/>
        </w:rPr>
      </w:pPr>
      <w:sdt>
        <w:sdtPr>
          <w:rPr>
            <w:rFonts w:ascii="Georgia" w:hAnsi="Georgia"/>
            <w:b/>
            <w:color w:val="auto"/>
          </w:rPr>
          <w:id w:val="1715076652"/>
          <w14:checkbox>
            <w14:checked w14:val="0"/>
            <w14:checkedState w14:val="2612" w14:font="MS Gothic"/>
            <w14:uncheckedState w14:val="2610" w14:font="MS Gothic"/>
          </w14:checkbox>
        </w:sdtPr>
        <w:sdtEndPr/>
        <w:sdtContent>
          <w:r w:rsidR="006528DF" w:rsidRPr="00166588">
            <w:rPr>
              <w:rFonts w:ascii="Segoe UI Symbol" w:eastAsia="MS Gothic" w:hAnsi="Segoe UI Symbol" w:cs="Segoe UI Symbol"/>
              <w:b/>
              <w:color w:val="auto"/>
            </w:rPr>
            <w:t>☐</w:t>
          </w:r>
        </w:sdtContent>
      </w:sdt>
      <w:r w:rsidR="0007470D" w:rsidRPr="00166588">
        <w:rPr>
          <w:rFonts w:ascii="Georgia" w:hAnsi="Georgia"/>
          <w:color w:val="auto"/>
        </w:rPr>
        <w:tab/>
        <w:t>Letter explaining the rationale for adding the program</w:t>
      </w:r>
    </w:p>
    <w:p w14:paraId="72966434" w14:textId="77777777" w:rsidR="00274F9C" w:rsidRPr="00585F54" w:rsidRDefault="00A85FDD" w:rsidP="005F2FD6">
      <w:pPr>
        <w:pStyle w:val="Checkbox"/>
        <w:ind w:left="0" w:firstLine="0"/>
        <w:rPr>
          <w:rFonts w:ascii="Georgia" w:hAnsi="Georgia"/>
          <w:color w:val="1F4E79" w:themeColor="accent1" w:themeShade="80"/>
        </w:rPr>
      </w:pPr>
      <w:r>
        <w:rPr>
          <w:rFonts w:ascii="Georgia" w:eastAsia="MS Gothic" w:hAnsi="Georgia" w:cs="Segoe UI Symbol"/>
          <w:color w:val="1F4E79" w:themeColor="accent1" w:themeShade="80"/>
        </w:rPr>
        <w:t>Section 5</w:t>
      </w:r>
      <w:r w:rsidR="00AF705D" w:rsidRPr="00585F54">
        <w:rPr>
          <w:rFonts w:ascii="Georgia" w:eastAsia="MS Gothic" w:hAnsi="Georgia" w:cs="Segoe UI Symbol"/>
          <w:color w:val="1F4E79" w:themeColor="accent1" w:themeShade="80"/>
        </w:rPr>
        <w:t xml:space="preserve"> completion is required for new programs only</w:t>
      </w:r>
      <w:r w:rsidR="005F2FD6" w:rsidRPr="00585F54">
        <w:rPr>
          <w:rFonts w:ascii="Georgia" w:eastAsia="MS Gothic" w:hAnsi="Georgia" w:cs="Segoe UI Symbol"/>
          <w:color w:val="1F4E79" w:themeColor="accent1" w:themeShade="80"/>
        </w:rPr>
        <w:t>.</w:t>
      </w:r>
    </w:p>
    <w:p w14:paraId="0E8F1F2C" w14:textId="77777777" w:rsidR="000441EE" w:rsidRPr="00166588" w:rsidRDefault="000441EE" w:rsidP="000A41DB">
      <w:pPr>
        <w:pStyle w:val="Checkbox"/>
        <w:tabs>
          <w:tab w:val="left" w:pos="3555"/>
        </w:tabs>
        <w:rPr>
          <w:rFonts w:ascii="Georgia" w:hAnsi="Georgia"/>
        </w:rPr>
      </w:pPr>
    </w:p>
    <w:p w14:paraId="23AB8D43" w14:textId="77777777" w:rsidR="007E49E5" w:rsidRPr="00166588" w:rsidRDefault="007E49E5" w:rsidP="000441EE">
      <w:pPr>
        <w:pStyle w:val="Title"/>
        <w:jc w:val="left"/>
        <w:rPr>
          <w:b/>
          <w:color w:val="auto"/>
          <w:sz w:val="24"/>
          <w:szCs w:val="24"/>
        </w:rPr>
      </w:pPr>
    </w:p>
    <w:p w14:paraId="0757189D" w14:textId="77777777" w:rsidR="000441EE" w:rsidRPr="00166588" w:rsidRDefault="00585F54" w:rsidP="000441EE">
      <w:pPr>
        <w:pStyle w:val="Title"/>
        <w:jc w:val="left"/>
        <w:rPr>
          <w:b/>
          <w:color w:val="auto"/>
          <w:sz w:val="24"/>
          <w:szCs w:val="24"/>
        </w:rPr>
      </w:pPr>
      <w:r>
        <w:rPr>
          <w:b/>
          <w:color w:val="auto"/>
          <w:sz w:val="24"/>
          <w:szCs w:val="24"/>
        </w:rPr>
        <w:t>6</w:t>
      </w:r>
      <w:r w:rsidR="000441EE" w:rsidRPr="00166588">
        <w:rPr>
          <w:b/>
          <w:color w:val="auto"/>
          <w:sz w:val="24"/>
          <w:szCs w:val="24"/>
        </w:rPr>
        <w:t>.</w:t>
      </w:r>
      <w:r w:rsidR="00274F9C" w:rsidRPr="00166588">
        <w:rPr>
          <w:b/>
          <w:color w:val="auto"/>
          <w:sz w:val="24"/>
          <w:szCs w:val="24"/>
        </w:rPr>
        <w:t xml:space="preserve"> all programs should</w:t>
      </w:r>
      <w:r w:rsidR="000441EE" w:rsidRPr="00166588">
        <w:rPr>
          <w:b/>
          <w:color w:val="auto"/>
          <w:sz w:val="24"/>
          <w:szCs w:val="24"/>
        </w:rPr>
        <w:t xml:space="preserve"> attach the following items:</w:t>
      </w:r>
    </w:p>
    <w:p w14:paraId="3357E746" w14:textId="77777777" w:rsidR="000441EE" w:rsidRPr="00166588" w:rsidRDefault="000441EE" w:rsidP="000441EE">
      <w:pPr>
        <w:pStyle w:val="Title"/>
        <w:jc w:val="left"/>
        <w:rPr>
          <w:b/>
          <w:color w:val="auto"/>
          <w:sz w:val="24"/>
          <w:szCs w:val="24"/>
        </w:rPr>
      </w:pPr>
    </w:p>
    <w:p w14:paraId="4E5030A9" w14:textId="77777777" w:rsidR="00D274BE" w:rsidRPr="00166588" w:rsidRDefault="00563D75" w:rsidP="00D33D00">
      <w:pPr>
        <w:pStyle w:val="Checkbox"/>
        <w:rPr>
          <w:rFonts w:ascii="Georgia" w:hAnsi="Georgia"/>
          <w:color w:val="auto"/>
        </w:rPr>
      </w:pPr>
      <w:sdt>
        <w:sdtPr>
          <w:rPr>
            <w:rFonts w:ascii="Georgia" w:hAnsi="Georgia"/>
            <w:b/>
            <w:color w:val="auto"/>
          </w:rPr>
          <w:id w:val="1610851846"/>
          <w14:checkbox>
            <w14:checked w14:val="0"/>
            <w14:checkedState w14:val="2612" w14:font="MS Gothic"/>
            <w14:uncheckedState w14:val="2610" w14:font="MS Gothic"/>
          </w14:checkbox>
        </w:sdtPr>
        <w:sdtEndPr/>
        <w:sdtContent>
          <w:r w:rsidR="00274A43">
            <w:rPr>
              <w:rFonts w:ascii="MS Gothic" w:eastAsia="MS Gothic" w:hAnsi="MS Gothic" w:hint="eastAsia"/>
              <w:b/>
              <w:color w:val="auto"/>
            </w:rPr>
            <w:t>☐</w:t>
          </w:r>
        </w:sdtContent>
      </w:sdt>
      <w:r w:rsidR="000441EE" w:rsidRPr="00166588">
        <w:rPr>
          <w:rFonts w:ascii="Georgia" w:hAnsi="Georgia"/>
          <w:color w:val="auto"/>
        </w:rPr>
        <w:tab/>
        <w:t>Program Plan of Study</w:t>
      </w:r>
      <w:r w:rsidR="00114231" w:rsidRPr="00166588">
        <w:rPr>
          <w:rFonts w:ascii="Georgia" w:hAnsi="Georgia"/>
          <w:color w:val="auto"/>
        </w:rPr>
        <w:t xml:space="preserve"> </w:t>
      </w:r>
      <w:r w:rsidR="00D274BE" w:rsidRPr="00166588">
        <w:rPr>
          <w:rFonts w:ascii="Georgia" w:hAnsi="Georgia"/>
          <w:color w:val="auto"/>
        </w:rPr>
        <w:t>that provides:</w:t>
      </w:r>
      <w:r w:rsidR="000441EE" w:rsidRPr="00166588">
        <w:rPr>
          <w:rFonts w:ascii="Georgia" w:hAnsi="Georgia"/>
          <w:color w:val="auto"/>
        </w:rPr>
        <w:t xml:space="preserve"> </w:t>
      </w:r>
    </w:p>
    <w:p w14:paraId="7567A120" w14:textId="77777777" w:rsidR="0049459E" w:rsidRPr="00166262" w:rsidRDefault="0049459E" w:rsidP="00166262">
      <w:pPr>
        <w:pStyle w:val="Checkbox"/>
        <w:numPr>
          <w:ilvl w:val="0"/>
          <w:numId w:val="9"/>
        </w:numPr>
        <w:rPr>
          <w:rFonts w:ascii="Georgia" w:hAnsi="Georgia"/>
          <w:color w:val="auto"/>
        </w:rPr>
      </w:pPr>
      <w:r w:rsidRPr="00166588">
        <w:rPr>
          <w:rFonts w:ascii="Georgia" w:hAnsi="Georgia"/>
          <w:color w:val="auto"/>
        </w:rPr>
        <w:t xml:space="preserve">Coursework required of all candidates </w:t>
      </w:r>
    </w:p>
    <w:p w14:paraId="239D51BF" w14:textId="77777777" w:rsidR="00D274BE" w:rsidRPr="00166588" w:rsidRDefault="0049459E" w:rsidP="00D274BE">
      <w:pPr>
        <w:pStyle w:val="Checkbox"/>
        <w:numPr>
          <w:ilvl w:val="0"/>
          <w:numId w:val="9"/>
        </w:numPr>
        <w:rPr>
          <w:rFonts w:ascii="Georgia" w:hAnsi="Georgia"/>
          <w:color w:val="auto"/>
        </w:rPr>
      </w:pPr>
      <w:r w:rsidRPr="00166588">
        <w:rPr>
          <w:rFonts w:ascii="Georgia" w:hAnsi="Georgia"/>
          <w:color w:val="auto"/>
        </w:rPr>
        <w:t>C</w:t>
      </w:r>
      <w:r w:rsidR="000441EE" w:rsidRPr="00166588">
        <w:rPr>
          <w:rFonts w:ascii="Georgia" w:hAnsi="Georgia"/>
          <w:color w:val="auto"/>
        </w:rPr>
        <w:t>lear information about the sequence in which candidates take courses</w:t>
      </w:r>
      <w:r w:rsidR="008D7E30" w:rsidRPr="00166588">
        <w:rPr>
          <w:rFonts w:ascii="Georgia" w:hAnsi="Georgia"/>
          <w:color w:val="auto"/>
        </w:rPr>
        <w:t xml:space="preserve"> </w:t>
      </w:r>
    </w:p>
    <w:p w14:paraId="6555CF72" w14:textId="77777777" w:rsidR="00274A43" w:rsidRDefault="00274A43" w:rsidP="00D274BE">
      <w:pPr>
        <w:pStyle w:val="Checkbox"/>
        <w:numPr>
          <w:ilvl w:val="0"/>
          <w:numId w:val="9"/>
        </w:numPr>
        <w:rPr>
          <w:rFonts w:ascii="Georgia" w:hAnsi="Georgia"/>
          <w:color w:val="auto"/>
        </w:rPr>
      </w:pPr>
      <w:r w:rsidRPr="007D5FED">
        <w:rPr>
          <w:rFonts w:ascii="Georgia" w:hAnsi="Georgia"/>
          <w:color w:val="auto"/>
        </w:rPr>
        <w:t>Documentation that practicum/clinical experiences meet the requirements established by the respective learned society</w:t>
      </w:r>
      <w:r>
        <w:rPr>
          <w:rFonts w:ascii="Georgia" w:hAnsi="Georgia"/>
          <w:color w:val="auto"/>
        </w:rPr>
        <w:t xml:space="preserve"> </w:t>
      </w:r>
    </w:p>
    <w:p w14:paraId="2804380F" w14:textId="77777777" w:rsidR="00274A43" w:rsidRDefault="00274A43" w:rsidP="00D274BE">
      <w:pPr>
        <w:pStyle w:val="Checkbox"/>
        <w:numPr>
          <w:ilvl w:val="0"/>
          <w:numId w:val="9"/>
        </w:numPr>
        <w:rPr>
          <w:rFonts w:ascii="Georgia" w:hAnsi="Georgia"/>
          <w:color w:val="auto"/>
        </w:rPr>
      </w:pPr>
      <w:r>
        <w:rPr>
          <w:rFonts w:ascii="Georgia" w:hAnsi="Georgia"/>
          <w:color w:val="auto"/>
        </w:rPr>
        <w:t>Description of Capstone assignment, assessment, rubric, and data to be measured</w:t>
      </w:r>
    </w:p>
    <w:p w14:paraId="44E763A7" w14:textId="77777777" w:rsidR="00520D4F" w:rsidRDefault="00520D4F" w:rsidP="00AF705D">
      <w:pPr>
        <w:pStyle w:val="Heading1"/>
        <w:numPr>
          <w:ilvl w:val="0"/>
          <w:numId w:val="0"/>
        </w:numPr>
        <w:ind w:left="90"/>
        <w:rPr>
          <w:color w:val="000000" w:themeColor="text1"/>
          <w:sz w:val="24"/>
          <w:szCs w:val="24"/>
        </w:rPr>
      </w:pPr>
    </w:p>
    <w:p w14:paraId="7BE6CD17" w14:textId="77777777" w:rsidR="00274A43" w:rsidRDefault="00274A43" w:rsidP="00AF705D">
      <w:pPr>
        <w:pStyle w:val="Heading1"/>
        <w:numPr>
          <w:ilvl w:val="0"/>
          <w:numId w:val="0"/>
        </w:numPr>
        <w:ind w:left="90"/>
        <w:rPr>
          <w:color w:val="000000" w:themeColor="text1"/>
          <w:sz w:val="24"/>
          <w:szCs w:val="24"/>
        </w:rPr>
        <w:sectPr w:rsidR="00274A43" w:rsidSect="00D33D00">
          <w:headerReference w:type="default" r:id="rId8"/>
          <w:footerReference w:type="default" r:id="rId9"/>
          <w:pgSz w:w="12240" w:h="15840"/>
          <w:pgMar w:top="1440" w:right="1440" w:bottom="1440" w:left="1440" w:header="720" w:footer="720" w:gutter="0"/>
          <w:cols w:space="720"/>
          <w:docGrid w:linePitch="360"/>
        </w:sectPr>
      </w:pPr>
    </w:p>
    <w:p w14:paraId="6056D9E0" w14:textId="77777777" w:rsidR="00114DBD" w:rsidRDefault="00114DBD" w:rsidP="00AF705D">
      <w:pPr>
        <w:pStyle w:val="Heading1"/>
        <w:numPr>
          <w:ilvl w:val="0"/>
          <w:numId w:val="0"/>
        </w:numPr>
        <w:ind w:left="90"/>
        <w:rPr>
          <w:color w:val="000000" w:themeColor="text1"/>
          <w:sz w:val="24"/>
          <w:szCs w:val="24"/>
        </w:rPr>
      </w:pPr>
    </w:p>
    <w:p w14:paraId="7EF13D37" w14:textId="77777777" w:rsidR="00751BBE" w:rsidRPr="00B91C1E" w:rsidRDefault="00585F54" w:rsidP="00AF705D">
      <w:pPr>
        <w:pStyle w:val="Heading1"/>
        <w:numPr>
          <w:ilvl w:val="0"/>
          <w:numId w:val="0"/>
        </w:numPr>
        <w:ind w:left="90"/>
        <w:rPr>
          <w:color w:val="FF0000"/>
          <w:sz w:val="24"/>
          <w:szCs w:val="24"/>
        </w:rPr>
      </w:pPr>
      <w:r>
        <w:rPr>
          <w:color w:val="000000" w:themeColor="text1"/>
          <w:sz w:val="24"/>
          <w:szCs w:val="24"/>
        </w:rPr>
        <w:t>7</w:t>
      </w:r>
      <w:r w:rsidR="00AF705D">
        <w:rPr>
          <w:color w:val="000000" w:themeColor="text1"/>
          <w:sz w:val="24"/>
          <w:szCs w:val="24"/>
        </w:rPr>
        <w:t>.</w:t>
      </w:r>
      <w:r w:rsidR="003814D8" w:rsidRPr="005F2FD6">
        <w:rPr>
          <w:color w:val="000000" w:themeColor="text1"/>
          <w:sz w:val="24"/>
          <w:szCs w:val="24"/>
        </w:rPr>
        <w:t xml:space="preserve"> </w:t>
      </w:r>
      <w:r w:rsidR="003814D8" w:rsidRPr="00B91C1E">
        <w:rPr>
          <w:color w:val="000000" w:themeColor="text1"/>
          <w:sz w:val="24"/>
          <w:szCs w:val="24"/>
        </w:rPr>
        <w:t>identif</w:t>
      </w:r>
      <w:r w:rsidR="00D33D00" w:rsidRPr="00B91C1E">
        <w:rPr>
          <w:color w:val="000000" w:themeColor="text1"/>
          <w:sz w:val="24"/>
          <w:szCs w:val="24"/>
        </w:rPr>
        <w:t>y</w:t>
      </w:r>
      <w:r w:rsidR="00B91C1E" w:rsidRPr="00B91C1E">
        <w:rPr>
          <w:color w:val="000000" w:themeColor="text1"/>
          <w:sz w:val="24"/>
          <w:szCs w:val="24"/>
        </w:rPr>
        <w:t xml:space="preserve"> </w:t>
      </w:r>
      <w:r w:rsidR="00D33D00" w:rsidRPr="005F2FD6">
        <w:rPr>
          <w:color w:val="000000" w:themeColor="text1"/>
          <w:sz w:val="24"/>
          <w:szCs w:val="24"/>
        </w:rPr>
        <w:t xml:space="preserve">the </w:t>
      </w:r>
      <w:r w:rsidR="00B91C1E">
        <w:rPr>
          <w:color w:val="000000" w:themeColor="text1"/>
          <w:sz w:val="24"/>
          <w:szCs w:val="24"/>
        </w:rPr>
        <w:t>courses</w:t>
      </w:r>
      <w:r w:rsidR="00A85FDD">
        <w:rPr>
          <w:color w:val="000000" w:themeColor="text1"/>
          <w:sz w:val="24"/>
          <w:szCs w:val="24"/>
        </w:rPr>
        <w:t xml:space="preserve"> </w:t>
      </w:r>
      <w:r w:rsidR="00B91C1E" w:rsidRPr="00EC5AAF">
        <w:rPr>
          <w:color w:val="000000" w:themeColor="text1"/>
          <w:sz w:val="20"/>
          <w:szCs w:val="20"/>
        </w:rPr>
        <w:t>(from the plan of study)</w:t>
      </w:r>
      <w:r w:rsidR="00B91C1E">
        <w:rPr>
          <w:color w:val="FF0000"/>
          <w:sz w:val="24"/>
          <w:szCs w:val="24"/>
        </w:rPr>
        <w:t xml:space="preserve"> </w:t>
      </w:r>
      <w:r w:rsidR="004824C2" w:rsidRPr="00166262">
        <w:rPr>
          <w:color w:val="000000" w:themeColor="text1"/>
          <w:sz w:val="24"/>
          <w:szCs w:val="24"/>
        </w:rPr>
        <w:t>and</w:t>
      </w:r>
      <w:r w:rsidR="00D15B1D" w:rsidRPr="00166262">
        <w:rPr>
          <w:color w:val="000000" w:themeColor="text1"/>
          <w:sz w:val="24"/>
          <w:szCs w:val="24"/>
        </w:rPr>
        <w:t xml:space="preserve"> course descriptions</w:t>
      </w:r>
      <w:r w:rsidR="00D15B1D">
        <w:rPr>
          <w:color w:val="FF0000"/>
          <w:sz w:val="24"/>
          <w:szCs w:val="24"/>
        </w:rPr>
        <w:t xml:space="preserve"> </w:t>
      </w:r>
      <w:r w:rsidR="00A85FDD">
        <w:rPr>
          <w:color w:val="000000" w:themeColor="text1"/>
          <w:sz w:val="24"/>
          <w:szCs w:val="24"/>
        </w:rPr>
        <w:t xml:space="preserve">that </w:t>
      </w:r>
      <w:r w:rsidR="008B0FDD" w:rsidRPr="005F2FD6">
        <w:rPr>
          <w:color w:val="000000" w:themeColor="text1"/>
          <w:sz w:val="24"/>
          <w:szCs w:val="24"/>
        </w:rPr>
        <w:t>address</w:t>
      </w:r>
      <w:r w:rsidR="003814D8" w:rsidRPr="005F2FD6">
        <w:rPr>
          <w:color w:val="000000" w:themeColor="text1"/>
          <w:sz w:val="24"/>
          <w:szCs w:val="24"/>
        </w:rPr>
        <w:t xml:space="preserve"> the standard</w:t>
      </w:r>
      <w:r w:rsidR="002333E9">
        <w:rPr>
          <w:color w:val="000000" w:themeColor="text1"/>
          <w:sz w:val="24"/>
          <w:szCs w:val="24"/>
        </w:rPr>
        <w:t>s</w:t>
      </w:r>
      <w:r w:rsidR="00114DBD">
        <w:rPr>
          <w:color w:val="000000" w:themeColor="text1"/>
          <w:sz w:val="24"/>
          <w:szCs w:val="24"/>
        </w:rPr>
        <w:t xml:space="preserve"> </w:t>
      </w:r>
      <w:r w:rsidR="00B91C1E" w:rsidRPr="00166262">
        <w:rPr>
          <w:color w:val="000000" w:themeColor="text1"/>
          <w:sz w:val="24"/>
          <w:szCs w:val="24"/>
        </w:rPr>
        <w:t>in the chart below:</w:t>
      </w:r>
    </w:p>
    <w:p w14:paraId="07C654D4" w14:textId="77777777" w:rsidR="00F7711F" w:rsidRDefault="00F7711F" w:rsidP="00F7711F">
      <w:pPr>
        <w:pStyle w:val="Heading1"/>
        <w:numPr>
          <w:ilvl w:val="0"/>
          <w:numId w:val="0"/>
        </w:numPr>
        <w:ind w:left="1170"/>
        <w:rPr>
          <w:sz w:val="24"/>
          <w:szCs w:val="24"/>
        </w:rPr>
      </w:pPr>
    </w:p>
    <w:p w14:paraId="5EB10794" w14:textId="77777777" w:rsidR="00F7711F" w:rsidRDefault="00F7711F" w:rsidP="00F7711F">
      <w:pPr>
        <w:pStyle w:val="Heading1"/>
        <w:numPr>
          <w:ilvl w:val="0"/>
          <w:numId w:val="0"/>
        </w:numPr>
        <w:ind w:left="117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72"/>
        <w:gridCol w:w="2284"/>
        <w:gridCol w:w="6094"/>
      </w:tblGrid>
      <w:tr w:rsidR="00114DBD" w:rsidRPr="001B5771" w14:paraId="1825A62E" w14:textId="77777777" w:rsidTr="00563D75">
        <w:trPr>
          <w:trHeight w:val="134"/>
          <w:tblHeader/>
        </w:trPr>
        <w:tc>
          <w:tcPr>
            <w:tcW w:w="1765" w:type="pct"/>
            <w:shd w:val="clear" w:color="auto" w:fill="DEEAF6" w:themeFill="accent1" w:themeFillTint="33"/>
          </w:tcPr>
          <w:p w14:paraId="487CAC4E" w14:textId="77777777" w:rsidR="00114DBD" w:rsidRPr="000044FE" w:rsidRDefault="00114DBD" w:rsidP="000044FE">
            <w:pPr>
              <w:spacing w:after="20"/>
              <w:jc w:val="center"/>
              <w:rPr>
                <w:rFonts w:ascii="Georgia" w:hAnsi="Georgia" w:cs="Tahoma"/>
                <w:b/>
              </w:rPr>
            </w:pPr>
            <w:r w:rsidRPr="000044FE">
              <w:rPr>
                <w:rFonts w:ascii="Georgia" w:hAnsi="Georgia" w:cs="Tahoma"/>
                <w:b/>
              </w:rPr>
              <w:t>Standard</w:t>
            </w:r>
          </w:p>
        </w:tc>
        <w:tc>
          <w:tcPr>
            <w:tcW w:w="882" w:type="pct"/>
            <w:shd w:val="clear" w:color="auto" w:fill="DEEAF6" w:themeFill="accent1" w:themeFillTint="33"/>
          </w:tcPr>
          <w:p w14:paraId="71EB099E" w14:textId="77777777" w:rsidR="00114DBD" w:rsidRPr="000044FE" w:rsidRDefault="004824C2" w:rsidP="000044FE">
            <w:pPr>
              <w:spacing w:after="20"/>
              <w:jc w:val="center"/>
              <w:rPr>
                <w:rFonts w:ascii="Georgia" w:hAnsi="Georgia" w:cs="Tahoma"/>
                <w:b/>
              </w:rPr>
            </w:pPr>
            <w:r>
              <w:rPr>
                <w:rFonts w:ascii="Georgia" w:hAnsi="Georgia" w:cs="Tahoma"/>
                <w:b/>
              </w:rPr>
              <w:t>Course(s)</w:t>
            </w:r>
          </w:p>
        </w:tc>
        <w:tc>
          <w:tcPr>
            <w:tcW w:w="2353" w:type="pct"/>
            <w:shd w:val="clear" w:color="auto" w:fill="DEEAF6" w:themeFill="accent1" w:themeFillTint="33"/>
          </w:tcPr>
          <w:p w14:paraId="60DCF812" w14:textId="77777777" w:rsidR="00114DBD" w:rsidRPr="000044FE" w:rsidRDefault="00114DBD" w:rsidP="000044FE">
            <w:pPr>
              <w:spacing w:after="20"/>
              <w:jc w:val="center"/>
              <w:rPr>
                <w:rFonts w:ascii="Georgia" w:hAnsi="Georgia" w:cs="Tahoma"/>
                <w:b/>
              </w:rPr>
            </w:pPr>
            <w:r>
              <w:rPr>
                <w:rFonts w:ascii="Georgia" w:hAnsi="Georgia" w:cs="Tahoma"/>
                <w:b/>
              </w:rPr>
              <w:t>Course Description(s)</w:t>
            </w:r>
          </w:p>
        </w:tc>
      </w:tr>
      <w:tr w:rsidR="00114DBD" w:rsidRPr="001B5771" w14:paraId="4AF8A385" w14:textId="77777777" w:rsidTr="00563D75">
        <w:trPr>
          <w:trHeight w:val="800"/>
        </w:trPr>
        <w:tc>
          <w:tcPr>
            <w:tcW w:w="1765" w:type="pct"/>
            <w:tcBorders>
              <w:bottom w:val="single" w:sz="4" w:space="0" w:color="auto"/>
            </w:tcBorders>
          </w:tcPr>
          <w:p w14:paraId="0E6FBE70" w14:textId="11A9E472" w:rsidR="00114DBD" w:rsidRPr="001B5771" w:rsidRDefault="00C26AC5" w:rsidP="00770E77">
            <w:pPr>
              <w:jc w:val="both"/>
              <w:rPr>
                <w:rFonts w:ascii="Georgia" w:hAnsi="Georgia"/>
              </w:rPr>
            </w:pPr>
            <w:r w:rsidRPr="00563D75">
              <w:rPr>
                <w:rFonts w:ascii="Georgia" w:hAnsi="Georgia"/>
                <w:b/>
                <w:bCs/>
              </w:rPr>
              <w:t>Standard 1: Foundational Knowledge.</w:t>
            </w:r>
            <w:r w:rsidRPr="00C26AC5">
              <w:rPr>
                <w:rFonts w:ascii="Georgia" w:hAnsi="Georgia"/>
              </w:rPr>
              <w:t xml:space="preserve"> Candidates demonstrate knowledge of the history of school counseling, and the structure and organization of the American education system. Candidates understand the development trajectories of diverse learners in the school environment.</w:t>
            </w:r>
          </w:p>
        </w:tc>
        <w:tc>
          <w:tcPr>
            <w:tcW w:w="882" w:type="pct"/>
            <w:tcBorders>
              <w:bottom w:val="single" w:sz="4" w:space="0" w:color="auto"/>
            </w:tcBorders>
          </w:tcPr>
          <w:p w14:paraId="6FE999B0" w14:textId="77777777" w:rsidR="00114DBD" w:rsidRDefault="00114DBD" w:rsidP="00770E77">
            <w:pPr>
              <w:jc w:val="both"/>
              <w:rPr>
                <w:rFonts w:ascii="Georgia" w:hAnsi="Georgia"/>
              </w:rPr>
            </w:pPr>
          </w:p>
        </w:tc>
        <w:tc>
          <w:tcPr>
            <w:tcW w:w="2353" w:type="pct"/>
            <w:tcBorders>
              <w:bottom w:val="single" w:sz="4" w:space="0" w:color="auto"/>
            </w:tcBorders>
          </w:tcPr>
          <w:p w14:paraId="6FB9EE52" w14:textId="77777777" w:rsidR="00114DBD" w:rsidRDefault="00114DBD" w:rsidP="00770E77">
            <w:pPr>
              <w:jc w:val="both"/>
              <w:rPr>
                <w:rFonts w:ascii="Georgia" w:hAnsi="Georgia"/>
              </w:rPr>
            </w:pPr>
          </w:p>
        </w:tc>
      </w:tr>
      <w:tr w:rsidR="00114DBD" w:rsidRPr="001B5771" w14:paraId="65F4DF0C" w14:textId="77777777" w:rsidTr="00563D75">
        <w:trPr>
          <w:trHeight w:val="580"/>
        </w:trPr>
        <w:tc>
          <w:tcPr>
            <w:tcW w:w="1765" w:type="pct"/>
          </w:tcPr>
          <w:p w14:paraId="3FA5F62A" w14:textId="6E43DECC" w:rsidR="00114DBD" w:rsidRPr="001B5771" w:rsidRDefault="00C26AC5" w:rsidP="00770E77">
            <w:pPr>
              <w:jc w:val="both"/>
              <w:rPr>
                <w:rFonts w:ascii="Georgia" w:hAnsi="Georgia"/>
              </w:rPr>
            </w:pPr>
            <w:r w:rsidRPr="00563D75">
              <w:rPr>
                <w:rFonts w:ascii="Georgia" w:hAnsi="Georgia"/>
                <w:b/>
                <w:bCs/>
              </w:rPr>
              <w:t>Standard 2: Core Theories and Concepts</w:t>
            </w:r>
            <w:r w:rsidRPr="00C26AC5">
              <w:rPr>
                <w:rFonts w:ascii="Georgia" w:hAnsi="Georgia"/>
              </w:rPr>
              <w:t xml:space="preserve">. Candidates demonstrate knowledge of established and emerging counseling and educational theories and methods and evidence-based </w:t>
            </w:r>
            <w:r w:rsidR="00563D75" w:rsidRPr="00C26AC5">
              <w:rPr>
                <w:rFonts w:ascii="Georgia" w:hAnsi="Georgia"/>
              </w:rPr>
              <w:t>techniques and</w:t>
            </w:r>
            <w:r w:rsidRPr="00C26AC5">
              <w:rPr>
                <w:rFonts w:ascii="Georgia" w:hAnsi="Georgia"/>
              </w:rPr>
              <w:t xml:space="preserve"> utilize relationship-building skills that are foundational to successful outcomes for students.</w:t>
            </w:r>
          </w:p>
        </w:tc>
        <w:tc>
          <w:tcPr>
            <w:tcW w:w="882" w:type="pct"/>
          </w:tcPr>
          <w:p w14:paraId="5CE182B9" w14:textId="77777777" w:rsidR="00114DBD" w:rsidRDefault="00114DBD" w:rsidP="00770E77">
            <w:pPr>
              <w:jc w:val="both"/>
              <w:rPr>
                <w:rFonts w:ascii="Georgia" w:hAnsi="Georgia"/>
              </w:rPr>
            </w:pPr>
          </w:p>
        </w:tc>
        <w:tc>
          <w:tcPr>
            <w:tcW w:w="2353" w:type="pct"/>
          </w:tcPr>
          <w:p w14:paraId="5260C866" w14:textId="77777777" w:rsidR="00114DBD" w:rsidRDefault="00114DBD" w:rsidP="00770E77">
            <w:pPr>
              <w:jc w:val="both"/>
              <w:rPr>
                <w:rFonts w:ascii="Georgia" w:hAnsi="Georgia"/>
              </w:rPr>
            </w:pPr>
          </w:p>
        </w:tc>
      </w:tr>
      <w:tr w:rsidR="00114DBD" w:rsidRPr="001B5771" w14:paraId="18F824A9" w14:textId="77777777" w:rsidTr="00563D75">
        <w:trPr>
          <w:trHeight w:val="845"/>
        </w:trPr>
        <w:tc>
          <w:tcPr>
            <w:tcW w:w="1765" w:type="pct"/>
          </w:tcPr>
          <w:p w14:paraId="7E1DC212" w14:textId="6A892055" w:rsidR="00114DBD" w:rsidRPr="001B5771" w:rsidRDefault="00C26AC5" w:rsidP="00770E77">
            <w:pPr>
              <w:jc w:val="both"/>
              <w:rPr>
                <w:rFonts w:ascii="Georgia" w:hAnsi="Georgia" w:cs="Tahoma"/>
              </w:rPr>
            </w:pPr>
            <w:r w:rsidRPr="00563D75">
              <w:rPr>
                <w:rFonts w:ascii="Georgia" w:hAnsi="Georgia" w:cs="Tahoma"/>
                <w:b/>
                <w:bCs/>
              </w:rPr>
              <w:t>Standard 3: Instructional and School Counseling Interventions.</w:t>
            </w:r>
            <w:r w:rsidR="00563D75">
              <w:rPr>
                <w:rFonts w:ascii="Georgia" w:hAnsi="Georgia" w:cs="Tahoma"/>
              </w:rPr>
              <w:t xml:space="preserve"> </w:t>
            </w:r>
            <w:r w:rsidRPr="00C26AC5">
              <w:rPr>
                <w:rFonts w:ascii="Georgia" w:hAnsi="Georgia" w:cs="Tahoma"/>
              </w:rPr>
              <w:t>Candidates use multiple data points to assess individual students' needs and identify a range of school counseling techniques to meet those needs. Candidates utilize digital literacy and technology tools to support the school counseling program and to track the academic,</w:t>
            </w:r>
            <w:r w:rsidR="00563D75">
              <w:rPr>
                <w:rFonts w:ascii="Georgia" w:hAnsi="Georgia" w:cs="Tahoma"/>
              </w:rPr>
              <w:t xml:space="preserve"> </w:t>
            </w:r>
            <w:r w:rsidRPr="00C26AC5">
              <w:rPr>
                <w:rFonts w:ascii="Georgia" w:hAnsi="Georgia" w:cs="Tahoma"/>
              </w:rPr>
              <w:t xml:space="preserve">college/career, and </w:t>
            </w:r>
            <w:r w:rsidRPr="00C26AC5">
              <w:rPr>
                <w:rFonts w:ascii="Georgia" w:hAnsi="Georgia" w:cs="Tahoma"/>
              </w:rPr>
              <w:lastRenderedPageBreak/>
              <w:t>social/emotional development of all students.</w:t>
            </w:r>
          </w:p>
        </w:tc>
        <w:tc>
          <w:tcPr>
            <w:tcW w:w="882" w:type="pct"/>
          </w:tcPr>
          <w:p w14:paraId="56AB3043" w14:textId="77777777" w:rsidR="00114DBD" w:rsidRDefault="00114DBD" w:rsidP="00770E77">
            <w:pPr>
              <w:jc w:val="both"/>
              <w:rPr>
                <w:rFonts w:ascii="Georgia" w:hAnsi="Georgia"/>
              </w:rPr>
            </w:pPr>
          </w:p>
        </w:tc>
        <w:tc>
          <w:tcPr>
            <w:tcW w:w="2353" w:type="pct"/>
          </w:tcPr>
          <w:p w14:paraId="006760C5" w14:textId="77777777" w:rsidR="00114DBD" w:rsidRDefault="00114DBD" w:rsidP="00770E77">
            <w:pPr>
              <w:jc w:val="both"/>
              <w:rPr>
                <w:rFonts w:ascii="Georgia" w:hAnsi="Georgia"/>
              </w:rPr>
            </w:pPr>
          </w:p>
        </w:tc>
      </w:tr>
      <w:tr w:rsidR="00114DBD" w:rsidRPr="001B5771" w14:paraId="0DA9AA2D" w14:textId="77777777" w:rsidTr="00563D75">
        <w:trPr>
          <w:trHeight w:val="845"/>
        </w:trPr>
        <w:tc>
          <w:tcPr>
            <w:tcW w:w="1765" w:type="pct"/>
          </w:tcPr>
          <w:p w14:paraId="50030F72" w14:textId="180C87CE" w:rsidR="00114DBD" w:rsidRPr="001B5771" w:rsidRDefault="00C26AC5" w:rsidP="00770E77">
            <w:pPr>
              <w:jc w:val="both"/>
              <w:rPr>
                <w:rFonts w:ascii="Georgia" w:hAnsi="Georgia"/>
              </w:rPr>
            </w:pPr>
            <w:r w:rsidRPr="00563D75">
              <w:rPr>
                <w:rFonts w:ascii="Georgia" w:hAnsi="Georgia"/>
                <w:b/>
                <w:bCs/>
              </w:rPr>
              <w:t>Standard 4: Student Learning Outcomes.</w:t>
            </w:r>
            <w:r w:rsidRPr="00C26AC5">
              <w:rPr>
                <w:rFonts w:ascii="Georgia" w:hAnsi="Georgia"/>
              </w:rPr>
              <w:t xml:space="preserve"> Candidates create and implement data-informed school counseling programs that positively impact student outcomes and promote educational equity and access. Candidates use pedagogical skills, collaborative strategies and referral systems to support student learning.</w:t>
            </w:r>
          </w:p>
        </w:tc>
        <w:tc>
          <w:tcPr>
            <w:tcW w:w="882" w:type="pct"/>
          </w:tcPr>
          <w:p w14:paraId="20747B6E" w14:textId="77777777" w:rsidR="00114DBD" w:rsidRPr="00CB587C" w:rsidRDefault="00114DBD" w:rsidP="00770E77">
            <w:pPr>
              <w:jc w:val="both"/>
              <w:rPr>
                <w:rFonts w:ascii="Georgia" w:hAnsi="Georgia"/>
              </w:rPr>
            </w:pPr>
          </w:p>
        </w:tc>
        <w:tc>
          <w:tcPr>
            <w:tcW w:w="2353" w:type="pct"/>
          </w:tcPr>
          <w:p w14:paraId="2FAFFDD5" w14:textId="77777777" w:rsidR="00114DBD" w:rsidRPr="00CB587C" w:rsidRDefault="00114DBD" w:rsidP="00770E77">
            <w:pPr>
              <w:jc w:val="both"/>
              <w:rPr>
                <w:rFonts w:ascii="Georgia" w:hAnsi="Georgia"/>
              </w:rPr>
            </w:pPr>
          </w:p>
        </w:tc>
      </w:tr>
      <w:tr w:rsidR="00114DBD" w:rsidRPr="001B5771" w14:paraId="4A06A47E" w14:textId="77777777" w:rsidTr="00563D75">
        <w:trPr>
          <w:trHeight w:val="854"/>
        </w:trPr>
        <w:tc>
          <w:tcPr>
            <w:tcW w:w="1765" w:type="pct"/>
          </w:tcPr>
          <w:p w14:paraId="40F23300" w14:textId="79664FDB" w:rsidR="00114DBD" w:rsidRPr="001B5771" w:rsidRDefault="00C26AC5" w:rsidP="00770E77">
            <w:pPr>
              <w:jc w:val="both"/>
              <w:rPr>
                <w:rFonts w:ascii="Georgia" w:hAnsi="Georgia"/>
                <w:bCs/>
              </w:rPr>
            </w:pPr>
            <w:r w:rsidRPr="00563D75">
              <w:rPr>
                <w:rFonts w:ascii="Georgia" w:hAnsi="Georgia"/>
                <w:b/>
              </w:rPr>
              <w:t>Standard 5: Designing, Implementing, and Evaluating Comprehensive School Counseling Programs.</w:t>
            </w:r>
            <w:r w:rsidRPr="00C26AC5">
              <w:rPr>
                <w:rFonts w:ascii="Georgia" w:hAnsi="Georgia"/>
                <w:bCs/>
              </w:rPr>
              <w:t xml:space="preserve"> Candidates use school data and school counseling program assessments to evaluate areas of strength and needed improvement for program activities and interventions.</w:t>
            </w:r>
          </w:p>
        </w:tc>
        <w:tc>
          <w:tcPr>
            <w:tcW w:w="882" w:type="pct"/>
          </w:tcPr>
          <w:p w14:paraId="269B58C0" w14:textId="77777777" w:rsidR="00114DBD" w:rsidRDefault="00114DBD" w:rsidP="00770E77">
            <w:pPr>
              <w:jc w:val="both"/>
              <w:rPr>
                <w:rFonts w:ascii="Georgia" w:hAnsi="Georgia"/>
              </w:rPr>
            </w:pPr>
          </w:p>
        </w:tc>
        <w:tc>
          <w:tcPr>
            <w:tcW w:w="2353" w:type="pct"/>
          </w:tcPr>
          <w:p w14:paraId="30A877BF" w14:textId="77777777" w:rsidR="00114DBD" w:rsidRDefault="00114DBD" w:rsidP="00770E77">
            <w:pPr>
              <w:jc w:val="both"/>
              <w:rPr>
                <w:rFonts w:ascii="Georgia" w:hAnsi="Georgia"/>
              </w:rPr>
            </w:pPr>
          </w:p>
        </w:tc>
      </w:tr>
      <w:tr w:rsidR="00114DBD" w:rsidRPr="001B5771" w14:paraId="66A2FC6E" w14:textId="77777777" w:rsidTr="00563D75">
        <w:trPr>
          <w:trHeight w:val="890"/>
        </w:trPr>
        <w:tc>
          <w:tcPr>
            <w:tcW w:w="1765" w:type="pct"/>
          </w:tcPr>
          <w:p w14:paraId="7BE141E6" w14:textId="0D9009F3" w:rsidR="00114DBD" w:rsidRPr="001B5771" w:rsidRDefault="00C26AC5" w:rsidP="00770E77">
            <w:pPr>
              <w:jc w:val="both"/>
              <w:rPr>
                <w:rFonts w:ascii="Georgia" w:hAnsi="Georgia"/>
                <w:bCs/>
              </w:rPr>
            </w:pPr>
            <w:r w:rsidRPr="00563D75">
              <w:rPr>
                <w:rFonts w:ascii="Georgia" w:hAnsi="Georgia"/>
                <w:b/>
              </w:rPr>
              <w:t>Standard 6: Professional Practice.</w:t>
            </w:r>
            <w:r w:rsidRPr="00C26AC5">
              <w:rPr>
                <w:rFonts w:ascii="Georgia" w:hAnsi="Georgia"/>
                <w:bCs/>
              </w:rPr>
              <w:t xml:space="preserve"> Candidates demonstrate the appropriate scope of school counseling practice in varied educational settings, understand their role as a leader, collaborator, advocate, and agent for systemic change, and engage in opportunities to support their professional growth and identity development.</w:t>
            </w:r>
          </w:p>
        </w:tc>
        <w:tc>
          <w:tcPr>
            <w:tcW w:w="882" w:type="pct"/>
          </w:tcPr>
          <w:p w14:paraId="0BAA0361" w14:textId="77777777" w:rsidR="00114DBD" w:rsidRDefault="00114DBD" w:rsidP="00770E77">
            <w:pPr>
              <w:jc w:val="both"/>
              <w:rPr>
                <w:rFonts w:ascii="Georgia" w:hAnsi="Georgia"/>
              </w:rPr>
            </w:pPr>
          </w:p>
        </w:tc>
        <w:tc>
          <w:tcPr>
            <w:tcW w:w="2353" w:type="pct"/>
          </w:tcPr>
          <w:p w14:paraId="1450463B" w14:textId="77777777" w:rsidR="00114DBD" w:rsidRDefault="00114DBD" w:rsidP="00770E77">
            <w:pPr>
              <w:jc w:val="both"/>
              <w:rPr>
                <w:rFonts w:ascii="Georgia" w:hAnsi="Georgia"/>
              </w:rPr>
            </w:pPr>
          </w:p>
        </w:tc>
      </w:tr>
      <w:tr w:rsidR="00114DBD" w:rsidRPr="001B5771" w14:paraId="1EAECE44" w14:textId="77777777" w:rsidTr="00563D75">
        <w:trPr>
          <w:trHeight w:val="881"/>
        </w:trPr>
        <w:tc>
          <w:tcPr>
            <w:tcW w:w="1765" w:type="pct"/>
          </w:tcPr>
          <w:p w14:paraId="15BAEE3E" w14:textId="3CC7182B" w:rsidR="00114DBD" w:rsidRPr="001B5771" w:rsidRDefault="00C26AC5" w:rsidP="00770E77">
            <w:pPr>
              <w:rPr>
                <w:rFonts w:ascii="Georgia" w:hAnsi="Georgia"/>
              </w:rPr>
            </w:pPr>
            <w:r w:rsidRPr="00563D75">
              <w:rPr>
                <w:rFonts w:ascii="Georgia" w:hAnsi="Georgia"/>
                <w:b/>
                <w:bCs/>
              </w:rPr>
              <w:t xml:space="preserve">Standard 7: Ethical Practice. </w:t>
            </w:r>
            <w:r w:rsidRPr="00C26AC5">
              <w:rPr>
                <w:rFonts w:ascii="Georgia" w:hAnsi="Georgia"/>
              </w:rPr>
              <w:t xml:space="preserve"> Candidates demonstrate ethical and culturally responsive behavior, maintain the highest standard of professionalism and legal obligation, and use consultation and </w:t>
            </w:r>
            <w:r w:rsidRPr="00C26AC5">
              <w:rPr>
                <w:rFonts w:ascii="Georgia" w:hAnsi="Georgia"/>
              </w:rPr>
              <w:lastRenderedPageBreak/>
              <w:t>ongoing critical reflection to prevent ethical lapses</w:t>
            </w:r>
          </w:p>
        </w:tc>
        <w:tc>
          <w:tcPr>
            <w:tcW w:w="882" w:type="pct"/>
          </w:tcPr>
          <w:p w14:paraId="3F5271AD" w14:textId="77777777" w:rsidR="00114DBD" w:rsidRDefault="00114DBD" w:rsidP="00770E77">
            <w:pPr>
              <w:rPr>
                <w:rFonts w:ascii="Georgia" w:hAnsi="Georgia"/>
              </w:rPr>
            </w:pPr>
          </w:p>
        </w:tc>
        <w:tc>
          <w:tcPr>
            <w:tcW w:w="2353" w:type="pct"/>
          </w:tcPr>
          <w:p w14:paraId="58DFD9AE" w14:textId="77777777" w:rsidR="00114DBD" w:rsidRDefault="00114DBD" w:rsidP="00770E77">
            <w:pPr>
              <w:rPr>
                <w:rFonts w:ascii="Georgia" w:hAnsi="Georgia"/>
              </w:rPr>
            </w:pPr>
          </w:p>
        </w:tc>
      </w:tr>
    </w:tbl>
    <w:p w14:paraId="4EB5FEDC" w14:textId="77777777" w:rsidR="00C16B60" w:rsidRPr="00572A43" w:rsidRDefault="00C16B60">
      <w:pPr>
        <w:rPr>
          <w:rFonts w:ascii="Times New Roman" w:hAnsi="Times New Roman" w:cs="Times New Roman"/>
        </w:rPr>
      </w:pPr>
    </w:p>
    <w:sectPr w:rsidR="00C16B60" w:rsidRPr="00572A43" w:rsidSect="00520D4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C4CD4" w14:textId="77777777" w:rsidR="00AC063E" w:rsidRDefault="00AC063E" w:rsidP="00B75847">
      <w:pPr>
        <w:spacing w:after="0" w:line="240" w:lineRule="auto"/>
      </w:pPr>
      <w:r>
        <w:separator/>
      </w:r>
    </w:p>
  </w:endnote>
  <w:endnote w:type="continuationSeparator" w:id="0">
    <w:p w14:paraId="394F2532" w14:textId="77777777" w:rsidR="00AC063E" w:rsidRDefault="00AC063E" w:rsidP="00B75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1224408"/>
      <w:docPartObj>
        <w:docPartGallery w:val="Page Numbers (Bottom of Page)"/>
        <w:docPartUnique/>
      </w:docPartObj>
    </w:sdtPr>
    <w:sdtEndPr>
      <w:rPr>
        <w:noProof/>
      </w:rPr>
    </w:sdtEndPr>
    <w:sdtContent>
      <w:p w14:paraId="709DAAA8" w14:textId="77777777" w:rsidR="00BF02F8" w:rsidRDefault="00BF02F8">
        <w:pPr>
          <w:pStyle w:val="Footer"/>
          <w:jc w:val="right"/>
        </w:pPr>
        <w:r>
          <w:fldChar w:fldCharType="begin"/>
        </w:r>
        <w:r>
          <w:instrText xml:space="preserve"> PAGE   \* MERGEFORMAT </w:instrText>
        </w:r>
        <w:r>
          <w:fldChar w:fldCharType="separate"/>
        </w:r>
        <w:r w:rsidR="00274A43">
          <w:rPr>
            <w:noProof/>
          </w:rPr>
          <w:t>3</w:t>
        </w:r>
        <w:r>
          <w:rPr>
            <w:noProof/>
          </w:rPr>
          <w:fldChar w:fldCharType="end"/>
        </w:r>
      </w:p>
    </w:sdtContent>
  </w:sdt>
  <w:p w14:paraId="6BA8D9BA" w14:textId="77777777" w:rsidR="00B75847" w:rsidRPr="00863191" w:rsidRDefault="00B75847" w:rsidP="00B75847">
    <w:pPr>
      <w:pStyle w:val="Footer"/>
      <w:jc w:val="center"/>
      <w:rPr>
        <w:rFonts w:ascii="Georgia" w:hAnsi="Georg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F95D2" w14:textId="77777777" w:rsidR="00AC063E" w:rsidRDefault="00AC063E" w:rsidP="00B75847">
      <w:pPr>
        <w:spacing w:after="0" w:line="240" w:lineRule="auto"/>
      </w:pPr>
      <w:r>
        <w:separator/>
      </w:r>
    </w:p>
  </w:footnote>
  <w:footnote w:type="continuationSeparator" w:id="0">
    <w:p w14:paraId="03E5D631" w14:textId="77777777" w:rsidR="00AC063E" w:rsidRDefault="00AC063E" w:rsidP="00B75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D5304" w14:textId="77777777" w:rsidR="0097555E" w:rsidRPr="0097555E" w:rsidRDefault="0097555E">
    <w:pPr>
      <w:pStyle w:val="Header"/>
      <w:jc w:val="center"/>
      <w:rPr>
        <w:sz w:val="40"/>
        <w:szCs w:val="40"/>
      </w:rPr>
    </w:pPr>
  </w:p>
  <w:p w14:paraId="0336CA40" w14:textId="77777777" w:rsidR="0097555E" w:rsidRDefault="00975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308E1"/>
    <w:multiLevelType w:val="hybridMultilevel"/>
    <w:tmpl w:val="5E068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D658D8"/>
    <w:multiLevelType w:val="hybridMultilevel"/>
    <w:tmpl w:val="D15EC264"/>
    <w:lvl w:ilvl="0" w:tplc="7472D18E">
      <w:start w:val="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6583DE4"/>
    <w:multiLevelType w:val="hybridMultilevel"/>
    <w:tmpl w:val="2E5ABC40"/>
    <w:lvl w:ilvl="0" w:tplc="44D037C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65A20"/>
    <w:multiLevelType w:val="hybridMultilevel"/>
    <w:tmpl w:val="A0FC4A2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94FB3"/>
    <w:multiLevelType w:val="hybridMultilevel"/>
    <w:tmpl w:val="BF6046F4"/>
    <w:lvl w:ilvl="0" w:tplc="4AEA46DC">
      <w:start w:val="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EFB4B22"/>
    <w:multiLevelType w:val="hybridMultilevel"/>
    <w:tmpl w:val="7606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726DD"/>
    <w:multiLevelType w:val="hybridMultilevel"/>
    <w:tmpl w:val="1D76B924"/>
    <w:lvl w:ilvl="0" w:tplc="46245A4A">
      <w:start w:val="1"/>
      <w:numFmt w:val="decimal"/>
      <w:pStyle w:val="Heading1"/>
      <w:lvlText w:val="%1."/>
      <w:lvlJc w:val="left"/>
      <w:pPr>
        <w:ind w:left="720" w:hanging="360"/>
      </w:pPr>
      <w:rPr>
        <w:rFonts w:hint="default"/>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ED1C37"/>
    <w:multiLevelType w:val="hybridMultilevel"/>
    <w:tmpl w:val="33A0DFF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6F002DF4"/>
    <w:multiLevelType w:val="hybridMultilevel"/>
    <w:tmpl w:val="3EAE01BA"/>
    <w:lvl w:ilvl="0" w:tplc="0409000F">
      <w:start w:val="5"/>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8"/>
  </w:num>
  <w:num w:numId="5">
    <w:abstractNumId w:val="1"/>
  </w:num>
  <w:num w:numId="6">
    <w:abstractNumId w:val="4"/>
  </w:num>
  <w:num w:numId="7">
    <w:abstractNumId w:val="3"/>
  </w:num>
  <w:num w:numId="8">
    <w:abstractNumId w:val="2"/>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70D"/>
    <w:rsid w:val="000044FE"/>
    <w:rsid w:val="000045CE"/>
    <w:rsid w:val="00024A49"/>
    <w:rsid w:val="00025C7C"/>
    <w:rsid w:val="000441EE"/>
    <w:rsid w:val="00055372"/>
    <w:rsid w:val="00065B96"/>
    <w:rsid w:val="0007470D"/>
    <w:rsid w:val="00077FC0"/>
    <w:rsid w:val="00083976"/>
    <w:rsid w:val="00083D30"/>
    <w:rsid w:val="000A41DB"/>
    <w:rsid w:val="000C3C90"/>
    <w:rsid w:val="000F748B"/>
    <w:rsid w:val="00114231"/>
    <w:rsid w:val="00114DBD"/>
    <w:rsid w:val="00166262"/>
    <w:rsid w:val="00166588"/>
    <w:rsid w:val="001706A2"/>
    <w:rsid w:val="0019539F"/>
    <w:rsid w:val="00197C67"/>
    <w:rsid w:val="001B06EE"/>
    <w:rsid w:val="001B18D1"/>
    <w:rsid w:val="001B62EE"/>
    <w:rsid w:val="001F05BA"/>
    <w:rsid w:val="00216587"/>
    <w:rsid w:val="002333E9"/>
    <w:rsid w:val="00274A43"/>
    <w:rsid w:val="00274F9C"/>
    <w:rsid w:val="00285E78"/>
    <w:rsid w:val="002A38B6"/>
    <w:rsid w:val="002C6A72"/>
    <w:rsid w:val="002F2DD9"/>
    <w:rsid w:val="00300149"/>
    <w:rsid w:val="00304840"/>
    <w:rsid w:val="00304B90"/>
    <w:rsid w:val="00312EC8"/>
    <w:rsid w:val="00365A52"/>
    <w:rsid w:val="003814D8"/>
    <w:rsid w:val="0039143C"/>
    <w:rsid w:val="00396604"/>
    <w:rsid w:val="003E467F"/>
    <w:rsid w:val="003E470F"/>
    <w:rsid w:val="003F752C"/>
    <w:rsid w:val="004108D8"/>
    <w:rsid w:val="00413465"/>
    <w:rsid w:val="00415173"/>
    <w:rsid w:val="0043499D"/>
    <w:rsid w:val="004824C2"/>
    <w:rsid w:val="0048486B"/>
    <w:rsid w:val="0049459E"/>
    <w:rsid w:val="004E3F67"/>
    <w:rsid w:val="00516D0C"/>
    <w:rsid w:val="00520D4F"/>
    <w:rsid w:val="00527621"/>
    <w:rsid w:val="00563D75"/>
    <w:rsid w:val="0057270E"/>
    <w:rsid w:val="00572A43"/>
    <w:rsid w:val="005770F4"/>
    <w:rsid w:val="00585F54"/>
    <w:rsid w:val="005879C4"/>
    <w:rsid w:val="00592707"/>
    <w:rsid w:val="005965B3"/>
    <w:rsid w:val="005B18AD"/>
    <w:rsid w:val="005B38FD"/>
    <w:rsid w:val="005D2BDD"/>
    <w:rsid w:val="005F2FD6"/>
    <w:rsid w:val="00634196"/>
    <w:rsid w:val="006528DF"/>
    <w:rsid w:val="0068027A"/>
    <w:rsid w:val="006A1999"/>
    <w:rsid w:val="006B614E"/>
    <w:rsid w:val="006E3F51"/>
    <w:rsid w:val="007143D3"/>
    <w:rsid w:val="0072398D"/>
    <w:rsid w:val="0073693D"/>
    <w:rsid w:val="00740BE1"/>
    <w:rsid w:val="00745C59"/>
    <w:rsid w:val="007471E8"/>
    <w:rsid w:val="00750A94"/>
    <w:rsid w:val="00751BBE"/>
    <w:rsid w:val="007800D0"/>
    <w:rsid w:val="00790430"/>
    <w:rsid w:val="007D0F03"/>
    <w:rsid w:val="007E0A0F"/>
    <w:rsid w:val="007E49E5"/>
    <w:rsid w:val="007F14AF"/>
    <w:rsid w:val="007F6F04"/>
    <w:rsid w:val="00805743"/>
    <w:rsid w:val="00825D98"/>
    <w:rsid w:val="008377D7"/>
    <w:rsid w:val="00840940"/>
    <w:rsid w:val="00843B8A"/>
    <w:rsid w:val="00852CA8"/>
    <w:rsid w:val="00863191"/>
    <w:rsid w:val="00881B6A"/>
    <w:rsid w:val="008B0FDD"/>
    <w:rsid w:val="008D50E0"/>
    <w:rsid w:val="008D7E30"/>
    <w:rsid w:val="008E2A6E"/>
    <w:rsid w:val="008E30E0"/>
    <w:rsid w:val="00900C9D"/>
    <w:rsid w:val="009231A3"/>
    <w:rsid w:val="0097555E"/>
    <w:rsid w:val="009A2D82"/>
    <w:rsid w:val="009B59F4"/>
    <w:rsid w:val="009C0AFC"/>
    <w:rsid w:val="009C2359"/>
    <w:rsid w:val="00A531DD"/>
    <w:rsid w:val="00A6720F"/>
    <w:rsid w:val="00A81CD9"/>
    <w:rsid w:val="00A85FDD"/>
    <w:rsid w:val="00AA5B52"/>
    <w:rsid w:val="00AC063E"/>
    <w:rsid w:val="00AE3355"/>
    <w:rsid w:val="00AF705D"/>
    <w:rsid w:val="00B36CAE"/>
    <w:rsid w:val="00B46701"/>
    <w:rsid w:val="00B75847"/>
    <w:rsid w:val="00B91C1E"/>
    <w:rsid w:val="00BE3579"/>
    <w:rsid w:val="00BE52E6"/>
    <w:rsid w:val="00BE70FB"/>
    <w:rsid w:val="00BF02F8"/>
    <w:rsid w:val="00BF05EE"/>
    <w:rsid w:val="00C12B1E"/>
    <w:rsid w:val="00C16B60"/>
    <w:rsid w:val="00C26777"/>
    <w:rsid w:val="00C26AC5"/>
    <w:rsid w:val="00C321D2"/>
    <w:rsid w:val="00C4009D"/>
    <w:rsid w:val="00C42E69"/>
    <w:rsid w:val="00C53962"/>
    <w:rsid w:val="00C64BB0"/>
    <w:rsid w:val="00C97FB2"/>
    <w:rsid w:val="00CA69AF"/>
    <w:rsid w:val="00CE3624"/>
    <w:rsid w:val="00CF5621"/>
    <w:rsid w:val="00CF6CA9"/>
    <w:rsid w:val="00CF6F7B"/>
    <w:rsid w:val="00D0036C"/>
    <w:rsid w:val="00D00BC3"/>
    <w:rsid w:val="00D14DDA"/>
    <w:rsid w:val="00D15B1D"/>
    <w:rsid w:val="00D274BE"/>
    <w:rsid w:val="00D30ADE"/>
    <w:rsid w:val="00D33D00"/>
    <w:rsid w:val="00D35BFD"/>
    <w:rsid w:val="00D632AA"/>
    <w:rsid w:val="00D6353E"/>
    <w:rsid w:val="00D63D11"/>
    <w:rsid w:val="00DA5B14"/>
    <w:rsid w:val="00DB12B0"/>
    <w:rsid w:val="00E11FF3"/>
    <w:rsid w:val="00E61777"/>
    <w:rsid w:val="00E619A8"/>
    <w:rsid w:val="00E73D20"/>
    <w:rsid w:val="00E74786"/>
    <w:rsid w:val="00EC2200"/>
    <w:rsid w:val="00EC5AAF"/>
    <w:rsid w:val="00ED3EAB"/>
    <w:rsid w:val="00F7711F"/>
    <w:rsid w:val="00F97686"/>
    <w:rsid w:val="00FB17E3"/>
    <w:rsid w:val="00FB320D"/>
    <w:rsid w:val="00FD0D45"/>
    <w:rsid w:val="00FE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B9AC"/>
  <w15:chartTrackingRefBased/>
  <w15:docId w15:val="{79359ADB-DB83-411A-A2D6-F804DE00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470D"/>
    <w:pPr>
      <w:keepNext/>
      <w:keepLines/>
      <w:numPr>
        <w:numId w:val="1"/>
      </w:numPr>
      <w:spacing w:before="400" w:after="200" w:line="240" w:lineRule="auto"/>
      <w:contextualSpacing/>
      <w:outlineLvl w:val="0"/>
    </w:pPr>
    <w:rPr>
      <w:rFonts w:ascii="Georgia" w:eastAsia="Times New Roman" w:hAnsi="Georgia" w:cs="Times New Roman"/>
      <w:b/>
      <w:caps/>
      <w:color w:val="595959" w:themeColor="text1" w:themeTint="A6"/>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07470D"/>
    <w:pPr>
      <w:spacing w:after="0" w:line="240" w:lineRule="auto"/>
      <w:contextualSpacing/>
      <w:jc w:val="center"/>
    </w:pPr>
    <w:rPr>
      <w:rFonts w:ascii="Georgia" w:eastAsia="Times New Roman" w:hAnsi="Georgia" w:cs="Times New Roman"/>
      <w:caps/>
      <w:color w:val="595959"/>
      <w:kern w:val="28"/>
      <w:sz w:val="64"/>
      <w:szCs w:val="56"/>
    </w:rPr>
  </w:style>
  <w:style w:type="character" w:customStyle="1" w:styleId="TitleChar">
    <w:name w:val="Title Char"/>
    <w:basedOn w:val="DefaultParagraphFont"/>
    <w:link w:val="Title"/>
    <w:uiPriority w:val="1"/>
    <w:rsid w:val="0007470D"/>
    <w:rPr>
      <w:rFonts w:ascii="Georgia" w:eastAsia="Times New Roman" w:hAnsi="Georgia" w:cs="Times New Roman"/>
      <w:caps/>
      <w:color w:val="595959"/>
      <w:kern w:val="28"/>
      <w:sz w:val="64"/>
      <w:szCs w:val="56"/>
    </w:rPr>
  </w:style>
  <w:style w:type="character" w:styleId="IntenseEmphasis">
    <w:name w:val="Intense Emphasis"/>
    <w:uiPriority w:val="2"/>
    <w:qFormat/>
    <w:rsid w:val="0007470D"/>
    <w:rPr>
      <w:b/>
      <w:iCs/>
      <w:color w:val="5B9BD5" w:themeColor="accent1"/>
    </w:rPr>
  </w:style>
  <w:style w:type="character" w:customStyle="1" w:styleId="Heading1Char">
    <w:name w:val="Heading 1 Char"/>
    <w:basedOn w:val="DefaultParagraphFont"/>
    <w:link w:val="Heading1"/>
    <w:uiPriority w:val="9"/>
    <w:rsid w:val="0007470D"/>
    <w:rPr>
      <w:rFonts w:ascii="Georgia" w:eastAsia="Times New Roman" w:hAnsi="Georgia" w:cs="Times New Roman"/>
      <w:b/>
      <w:caps/>
      <w:color w:val="595959" w:themeColor="text1" w:themeTint="A6"/>
      <w:sz w:val="28"/>
      <w:szCs w:val="32"/>
    </w:rPr>
  </w:style>
  <w:style w:type="paragraph" w:customStyle="1" w:styleId="Checkbox">
    <w:name w:val="Checkbox"/>
    <w:basedOn w:val="Normal"/>
    <w:link w:val="CheckboxChar"/>
    <w:qFormat/>
    <w:rsid w:val="0007470D"/>
    <w:pPr>
      <w:spacing w:after="120" w:line="240" w:lineRule="auto"/>
      <w:ind w:left="742" w:hanging="382"/>
    </w:pPr>
    <w:rPr>
      <w:rFonts w:eastAsia="Calibri" w:cs="Times New Roman"/>
      <w:color w:val="595959" w:themeColor="text1" w:themeTint="A6"/>
    </w:rPr>
  </w:style>
  <w:style w:type="character" w:customStyle="1" w:styleId="CheckboxChar">
    <w:name w:val="Checkbox Char"/>
    <w:basedOn w:val="DefaultParagraphFont"/>
    <w:link w:val="Checkbox"/>
    <w:rsid w:val="0007470D"/>
    <w:rPr>
      <w:rFonts w:eastAsia="Calibri" w:cs="Times New Roman"/>
      <w:color w:val="595959" w:themeColor="text1" w:themeTint="A6"/>
    </w:rPr>
  </w:style>
  <w:style w:type="table" w:styleId="TableGrid">
    <w:name w:val="Table Grid"/>
    <w:basedOn w:val="TableNormal"/>
    <w:uiPriority w:val="39"/>
    <w:rsid w:val="00074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6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F04"/>
    <w:rPr>
      <w:rFonts w:ascii="Segoe UI" w:hAnsi="Segoe UI" w:cs="Segoe UI"/>
      <w:sz w:val="18"/>
      <w:szCs w:val="18"/>
    </w:rPr>
  </w:style>
  <w:style w:type="character" w:styleId="CommentReference">
    <w:name w:val="annotation reference"/>
    <w:basedOn w:val="DefaultParagraphFont"/>
    <w:uiPriority w:val="99"/>
    <w:semiHidden/>
    <w:unhideWhenUsed/>
    <w:rsid w:val="004E3F67"/>
    <w:rPr>
      <w:sz w:val="16"/>
      <w:szCs w:val="16"/>
    </w:rPr>
  </w:style>
  <w:style w:type="paragraph" w:styleId="CommentText">
    <w:name w:val="annotation text"/>
    <w:basedOn w:val="Normal"/>
    <w:link w:val="CommentTextChar"/>
    <w:uiPriority w:val="99"/>
    <w:semiHidden/>
    <w:unhideWhenUsed/>
    <w:rsid w:val="004E3F67"/>
    <w:pPr>
      <w:spacing w:line="240" w:lineRule="auto"/>
    </w:pPr>
    <w:rPr>
      <w:sz w:val="20"/>
      <w:szCs w:val="20"/>
    </w:rPr>
  </w:style>
  <w:style w:type="character" w:customStyle="1" w:styleId="CommentTextChar">
    <w:name w:val="Comment Text Char"/>
    <w:basedOn w:val="DefaultParagraphFont"/>
    <w:link w:val="CommentText"/>
    <w:uiPriority w:val="99"/>
    <w:semiHidden/>
    <w:rsid w:val="004E3F67"/>
    <w:rPr>
      <w:sz w:val="20"/>
      <w:szCs w:val="20"/>
    </w:rPr>
  </w:style>
  <w:style w:type="paragraph" w:styleId="CommentSubject">
    <w:name w:val="annotation subject"/>
    <w:basedOn w:val="CommentText"/>
    <w:next w:val="CommentText"/>
    <w:link w:val="CommentSubjectChar"/>
    <w:uiPriority w:val="99"/>
    <w:semiHidden/>
    <w:unhideWhenUsed/>
    <w:rsid w:val="004E3F67"/>
    <w:rPr>
      <w:b/>
      <w:bCs/>
    </w:rPr>
  </w:style>
  <w:style w:type="character" w:customStyle="1" w:styleId="CommentSubjectChar">
    <w:name w:val="Comment Subject Char"/>
    <w:basedOn w:val="CommentTextChar"/>
    <w:link w:val="CommentSubject"/>
    <w:uiPriority w:val="99"/>
    <w:semiHidden/>
    <w:rsid w:val="004E3F67"/>
    <w:rPr>
      <w:b/>
      <w:bCs/>
      <w:sz w:val="20"/>
      <w:szCs w:val="20"/>
    </w:rPr>
  </w:style>
  <w:style w:type="paragraph" w:styleId="Header">
    <w:name w:val="header"/>
    <w:basedOn w:val="Normal"/>
    <w:link w:val="HeaderChar"/>
    <w:uiPriority w:val="99"/>
    <w:unhideWhenUsed/>
    <w:rsid w:val="00B75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847"/>
  </w:style>
  <w:style w:type="paragraph" w:styleId="Footer">
    <w:name w:val="footer"/>
    <w:basedOn w:val="Normal"/>
    <w:link w:val="FooterChar"/>
    <w:uiPriority w:val="99"/>
    <w:unhideWhenUsed/>
    <w:rsid w:val="00B75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847"/>
  </w:style>
  <w:style w:type="paragraph" w:styleId="ListParagraph">
    <w:name w:val="List Paragraph"/>
    <w:basedOn w:val="Normal"/>
    <w:uiPriority w:val="34"/>
    <w:qFormat/>
    <w:rsid w:val="00114231"/>
    <w:pPr>
      <w:spacing w:before="100" w:after="200" w:line="276" w:lineRule="auto"/>
      <w:ind w:left="720"/>
      <w:contextualSpacing/>
    </w:pPr>
    <w:rPr>
      <w:rFonts w:eastAsiaTheme="minorEastAsia"/>
      <w:sz w:val="20"/>
      <w:szCs w:val="20"/>
    </w:rPr>
  </w:style>
  <w:style w:type="paragraph" w:styleId="NoSpacing">
    <w:name w:val="No Spacing"/>
    <w:uiPriority w:val="1"/>
    <w:qFormat/>
    <w:rsid w:val="00C12B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1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Bookout</dc:creator>
  <cp:keywords/>
  <dc:description/>
  <cp:lastModifiedBy>Angie Bookout</cp:lastModifiedBy>
  <cp:revision>39</cp:revision>
  <cp:lastPrinted>2018-11-26T19:58:00Z</cp:lastPrinted>
  <dcterms:created xsi:type="dcterms:W3CDTF">2019-05-23T18:41:00Z</dcterms:created>
  <dcterms:modified xsi:type="dcterms:W3CDTF">2020-11-19T19:50:00Z</dcterms:modified>
</cp:coreProperties>
</file>