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FD6" w:rsidRPr="00C12B1E" w:rsidRDefault="00C12B1E" w:rsidP="007E49E5">
      <w:pPr>
        <w:pStyle w:val="Title"/>
        <w:rPr>
          <w:b/>
          <w:sz w:val="36"/>
          <w:szCs w:val="36"/>
        </w:rPr>
      </w:pPr>
      <w:r w:rsidRPr="00025C7C">
        <w:rPr>
          <w:b/>
          <w:iCs/>
          <w:noProof/>
          <w:color w:val="5B9BD5" w:themeColor="accent1"/>
          <w:sz w:val="44"/>
          <w:szCs w:val="44"/>
        </w:rPr>
        <w:drawing>
          <wp:anchor distT="0" distB="0" distL="114300" distR="114300" simplePos="0" relativeHeight="251659264" behindDoc="0" locked="0" layoutInCell="1" allowOverlap="1" wp14:anchorId="07C3B4B6" wp14:editId="79F871F8">
            <wp:simplePos x="0" y="0"/>
            <wp:positionH relativeFrom="margin">
              <wp:align>left</wp:align>
            </wp:positionH>
            <wp:positionV relativeFrom="margin">
              <wp:posOffset>-336884</wp:posOffset>
            </wp:positionV>
            <wp:extent cx="1397898" cy="10972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QA logo 20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7898" cy="1097280"/>
                    </a:xfrm>
                    <a:prstGeom prst="rect">
                      <a:avLst/>
                    </a:prstGeom>
                  </pic:spPr>
                </pic:pic>
              </a:graphicData>
            </a:graphic>
            <wp14:sizeRelH relativeFrom="margin">
              <wp14:pctWidth>0</wp14:pctWidth>
            </wp14:sizeRelH>
            <wp14:sizeRelV relativeFrom="margin">
              <wp14:pctHeight>0</wp14:pctHeight>
            </wp14:sizeRelV>
          </wp:anchor>
        </w:drawing>
      </w:r>
      <w:r w:rsidR="000441EE" w:rsidRPr="00C12B1E">
        <w:rPr>
          <w:b/>
          <w:sz w:val="36"/>
          <w:szCs w:val="36"/>
        </w:rPr>
        <w:t>New</w:t>
      </w:r>
      <w:r w:rsidR="00114231" w:rsidRPr="00C12B1E">
        <w:rPr>
          <w:b/>
          <w:sz w:val="36"/>
          <w:szCs w:val="36"/>
        </w:rPr>
        <w:t>/Revised</w:t>
      </w:r>
      <w:r w:rsidR="007E49E5" w:rsidRPr="00C12B1E">
        <w:rPr>
          <w:b/>
          <w:sz w:val="36"/>
          <w:szCs w:val="36"/>
        </w:rPr>
        <w:t xml:space="preserve"> Program </w:t>
      </w:r>
    </w:p>
    <w:p w:rsidR="0012767D" w:rsidRDefault="0012767D" w:rsidP="005F2FD6">
      <w:pPr>
        <w:pStyle w:val="Title"/>
        <w:rPr>
          <w:b/>
          <w:sz w:val="36"/>
          <w:szCs w:val="36"/>
          <w:u w:val="single"/>
        </w:rPr>
      </w:pPr>
      <w:r>
        <w:rPr>
          <w:b/>
          <w:sz w:val="36"/>
          <w:szCs w:val="36"/>
          <w:u w:val="single"/>
        </w:rPr>
        <w:t>building level/principal</w:t>
      </w:r>
    </w:p>
    <w:p w:rsidR="005F2FD6" w:rsidRPr="0012767D" w:rsidRDefault="0012767D" w:rsidP="005F2FD6">
      <w:pPr>
        <w:pStyle w:val="Title"/>
        <w:rPr>
          <w:sz w:val="24"/>
          <w:szCs w:val="24"/>
        </w:rPr>
      </w:pPr>
      <w:r w:rsidRPr="0012767D">
        <w:rPr>
          <w:sz w:val="24"/>
          <w:szCs w:val="24"/>
        </w:rPr>
        <w:t>(NELP Standards)</w:t>
      </w:r>
      <w:r w:rsidR="00274A43" w:rsidRPr="0012767D">
        <w:rPr>
          <w:sz w:val="24"/>
          <w:szCs w:val="24"/>
        </w:rPr>
        <w:t xml:space="preserve"> </w:t>
      </w:r>
    </w:p>
    <w:p w:rsidR="00F7711F" w:rsidRDefault="00F7711F" w:rsidP="00C12B1E">
      <w:pPr>
        <w:pStyle w:val="Title"/>
        <w:jc w:val="left"/>
        <w:rPr>
          <w:rFonts w:ascii="Times New Roman" w:eastAsiaTheme="minorHAnsi" w:hAnsi="Times New Roman"/>
          <w:caps w:val="0"/>
          <w:color w:val="auto"/>
          <w:kern w:val="0"/>
          <w:sz w:val="24"/>
          <w:szCs w:val="24"/>
        </w:rPr>
      </w:pPr>
    </w:p>
    <w:tbl>
      <w:tblPr>
        <w:tblStyle w:val="TableGrid"/>
        <w:tblW w:w="0" w:type="auto"/>
        <w:tblLook w:val="04A0" w:firstRow="1" w:lastRow="0" w:firstColumn="1" w:lastColumn="0" w:noHBand="0" w:noVBand="1"/>
      </w:tblPr>
      <w:tblGrid>
        <w:gridCol w:w="9350"/>
      </w:tblGrid>
      <w:tr w:rsidR="00F7711F" w:rsidTr="00F7711F">
        <w:tc>
          <w:tcPr>
            <w:tcW w:w="9350" w:type="dxa"/>
            <w:shd w:val="clear" w:color="auto" w:fill="DEEAF6" w:themeFill="accent1" w:themeFillTint="33"/>
          </w:tcPr>
          <w:p w:rsidR="0039143C" w:rsidRDefault="0039143C" w:rsidP="00F7711F">
            <w:pPr>
              <w:jc w:val="center"/>
              <w:rPr>
                <w:rFonts w:ascii="Georgia" w:hAnsi="Georgia" w:cs="Times New Roman"/>
                <w:b/>
                <w:sz w:val="28"/>
                <w:szCs w:val="28"/>
              </w:rPr>
            </w:pPr>
          </w:p>
          <w:p w:rsidR="00F7711F" w:rsidRDefault="00F7711F" w:rsidP="00F7711F">
            <w:pPr>
              <w:jc w:val="center"/>
              <w:rPr>
                <w:rFonts w:ascii="Georgia" w:hAnsi="Georgia" w:cs="Times New Roman"/>
                <w:b/>
                <w:sz w:val="28"/>
                <w:szCs w:val="28"/>
              </w:rPr>
            </w:pPr>
            <w:r w:rsidRPr="00166588">
              <w:rPr>
                <w:rFonts w:ascii="Georgia" w:hAnsi="Georgia" w:cs="Times New Roman"/>
                <w:b/>
                <w:sz w:val="28"/>
                <w:szCs w:val="28"/>
              </w:rPr>
              <w:t>INSTITUTIONS WHOSE PROGRAMS MEET THE FOLLOWING CONDITION(S) SHOULD USE THIS APPLICATION:</w:t>
            </w:r>
          </w:p>
          <w:p w:rsidR="0039143C" w:rsidRPr="004824C2" w:rsidRDefault="00CE3624" w:rsidP="0039143C">
            <w:pPr>
              <w:pStyle w:val="NoSpacing"/>
              <w:jc w:val="both"/>
              <w:rPr>
                <w:rFonts w:ascii="Times New Roman" w:hAnsi="Times New Roman" w:cs="Times New Roman"/>
                <w:b/>
                <w:color w:val="FF0000"/>
                <w:sz w:val="24"/>
                <w:szCs w:val="24"/>
              </w:rPr>
            </w:pPr>
            <w:r>
              <w:rPr>
                <w:rFonts w:ascii="Times New Roman" w:hAnsi="Times New Roman" w:cs="Times New Roman"/>
                <w:b/>
                <w:color w:val="FF0000"/>
                <w:sz w:val="20"/>
                <w:szCs w:val="20"/>
              </w:rPr>
              <w:t>(</w:t>
            </w:r>
            <w:r w:rsidR="006A1999" w:rsidRPr="00CE3624">
              <w:rPr>
                <w:rFonts w:ascii="Times New Roman" w:hAnsi="Times New Roman" w:cs="Times New Roman"/>
                <w:b/>
                <w:color w:val="FF0000"/>
                <w:sz w:val="20"/>
                <w:szCs w:val="20"/>
              </w:rPr>
              <w:t xml:space="preserve">Submission of data with this </w:t>
            </w:r>
            <w:r w:rsidR="0039143C" w:rsidRPr="00CE3624">
              <w:rPr>
                <w:rFonts w:ascii="Times New Roman" w:hAnsi="Times New Roman" w:cs="Times New Roman"/>
                <w:b/>
                <w:color w:val="FF0000"/>
                <w:sz w:val="20"/>
                <w:szCs w:val="20"/>
              </w:rPr>
              <w:t>application</w:t>
            </w:r>
            <w:r w:rsidR="006A1999" w:rsidRPr="00CE3624">
              <w:rPr>
                <w:rFonts w:ascii="Times New Roman" w:hAnsi="Times New Roman" w:cs="Times New Roman"/>
                <w:b/>
                <w:color w:val="FF0000"/>
                <w:sz w:val="20"/>
                <w:szCs w:val="20"/>
              </w:rPr>
              <w:t xml:space="preserve"> is inapplicable</w:t>
            </w:r>
            <w:r w:rsidR="0039143C" w:rsidRPr="00CE3624">
              <w:rPr>
                <w:rFonts w:ascii="Times New Roman" w:hAnsi="Times New Roman" w:cs="Times New Roman"/>
                <w:b/>
                <w:color w:val="FF0000"/>
                <w:sz w:val="20"/>
                <w:szCs w:val="20"/>
              </w:rPr>
              <w:t xml:space="preserve">.  Alignment approval is required before </w:t>
            </w:r>
            <w:r w:rsidR="006A1999" w:rsidRPr="00CE3624">
              <w:rPr>
                <w:rFonts w:ascii="Times New Roman" w:hAnsi="Times New Roman" w:cs="Times New Roman"/>
                <w:b/>
                <w:color w:val="FF0000"/>
                <w:sz w:val="20"/>
                <w:szCs w:val="20"/>
              </w:rPr>
              <w:t xml:space="preserve">data can be submitted with </w:t>
            </w:r>
            <w:r w:rsidR="0039143C" w:rsidRPr="00CE3624">
              <w:rPr>
                <w:rFonts w:ascii="Times New Roman" w:hAnsi="Times New Roman" w:cs="Times New Roman"/>
                <w:b/>
                <w:color w:val="FF0000"/>
                <w:sz w:val="20"/>
                <w:szCs w:val="20"/>
              </w:rPr>
              <w:t>the “Continuing Application”</w:t>
            </w:r>
            <w:r w:rsidR="006A1999" w:rsidRPr="00CE3624">
              <w:rPr>
                <w:rFonts w:ascii="Times New Roman" w:hAnsi="Times New Roman" w:cs="Times New Roman"/>
                <w:b/>
                <w:color w:val="FF0000"/>
                <w:sz w:val="20"/>
                <w:szCs w:val="20"/>
              </w:rPr>
              <w:t>.</w:t>
            </w:r>
            <w:r w:rsidR="0039143C" w:rsidRPr="00166262">
              <w:rPr>
                <w:rFonts w:ascii="Times New Roman" w:hAnsi="Times New Roman" w:cs="Times New Roman"/>
                <w:b/>
                <w:color w:val="FF0000"/>
                <w:sz w:val="24"/>
                <w:szCs w:val="24"/>
              </w:rPr>
              <w:t>)</w:t>
            </w:r>
          </w:p>
          <w:p w:rsidR="00F7711F" w:rsidRPr="0039143C" w:rsidRDefault="00024A49" w:rsidP="0039143C">
            <w:pPr>
              <w:rPr>
                <w:rFonts w:ascii="Times New Roman" w:hAnsi="Times New Roman" w:cs="Times New Roman"/>
                <w:b/>
                <w:color w:val="000000" w:themeColor="text1"/>
                <w:sz w:val="28"/>
                <w:szCs w:val="28"/>
              </w:rPr>
            </w:pPr>
            <w:r w:rsidRPr="00166262">
              <w:rPr>
                <w:rFonts w:ascii="Times New Roman" w:hAnsi="Times New Roman" w:cs="Times New Roman"/>
                <w:b/>
                <w:color w:val="000000" w:themeColor="text1"/>
                <w:sz w:val="28"/>
                <w:szCs w:val="28"/>
              </w:rPr>
              <w:t>Please check the area below that applies</w:t>
            </w:r>
            <w:r w:rsidR="0039143C" w:rsidRPr="00166262">
              <w:rPr>
                <w:rFonts w:ascii="Times New Roman" w:hAnsi="Times New Roman" w:cs="Times New Roman"/>
                <w:b/>
                <w:color w:val="000000" w:themeColor="text1"/>
                <w:sz w:val="28"/>
                <w:szCs w:val="28"/>
              </w:rPr>
              <w:t>:</w:t>
            </w:r>
          </w:p>
          <w:p w:rsidR="00F7711F" w:rsidRPr="00166262"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 xml:space="preserve">New program </w:t>
            </w:r>
            <w:r w:rsidR="00D33D00" w:rsidRPr="00166588">
              <w:rPr>
                <w:rFonts w:ascii="Georgia" w:hAnsi="Georgia" w:cs="Times New Roman"/>
                <w:sz w:val="24"/>
                <w:szCs w:val="24"/>
              </w:rPr>
              <w:t>to Educator Prepa</w:t>
            </w:r>
            <w:r w:rsidR="0049459E" w:rsidRPr="00166588">
              <w:rPr>
                <w:rFonts w:ascii="Georgia" w:hAnsi="Georgia" w:cs="Times New Roman"/>
                <w:sz w:val="24"/>
                <w:szCs w:val="24"/>
              </w:rPr>
              <w:t>ration Unit</w:t>
            </w:r>
            <w:r w:rsidR="00024A49">
              <w:rPr>
                <w:rFonts w:ascii="Georgia" w:hAnsi="Georgia" w:cs="Times New Roman"/>
                <w:sz w:val="24"/>
                <w:szCs w:val="24"/>
              </w:rPr>
              <w:t xml:space="preserve">     </w:t>
            </w:r>
            <w:sdt>
              <w:sdtPr>
                <w:rPr>
                  <w:rFonts w:ascii="Georgia" w:hAnsi="Georgia" w:cs="Times New Roman"/>
                  <w:sz w:val="24"/>
                  <w:szCs w:val="24"/>
                </w:rPr>
                <w:id w:val="-803545888"/>
                <w14:checkbox>
                  <w14:checked w14:val="0"/>
                  <w14:checkedState w14:val="2612" w14:font="MS Gothic"/>
                  <w14:uncheckedState w14:val="2610" w14:font="MS Gothic"/>
                </w14:checkbox>
              </w:sdtPr>
              <w:sdtEndPr/>
              <w:sdtContent>
                <w:r w:rsidR="00166262">
                  <w:rPr>
                    <w:rFonts w:ascii="MS Gothic" w:eastAsia="MS Gothic" w:hAnsi="MS Gothic" w:cs="Times New Roman" w:hint="eastAsia"/>
                    <w:sz w:val="24"/>
                    <w:szCs w:val="24"/>
                  </w:rPr>
                  <w:t>☐</w:t>
                </w:r>
              </w:sdtContent>
            </w:sdt>
          </w:p>
          <w:p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determined not recognized</w:t>
            </w:r>
            <w:r w:rsidR="00024A49">
              <w:rPr>
                <w:rFonts w:ascii="Georgia" w:hAnsi="Georgia" w:cs="Times New Roman"/>
                <w:sz w:val="24"/>
                <w:szCs w:val="24"/>
              </w:rPr>
              <w:t xml:space="preserve">     </w:t>
            </w:r>
            <w:sdt>
              <w:sdtPr>
                <w:rPr>
                  <w:rFonts w:ascii="Georgia" w:hAnsi="Georgia" w:cs="Times New Roman"/>
                  <w:sz w:val="24"/>
                  <w:szCs w:val="24"/>
                </w:rPr>
                <w:id w:val="-600415999"/>
                <w14:checkbox>
                  <w14:checked w14:val="0"/>
                  <w14:checkedState w14:val="2612" w14:font="MS Gothic"/>
                  <w14:uncheckedState w14:val="2610" w14:font="MS Gothic"/>
                </w14:checkbox>
              </w:sdtPr>
              <w:sdtEndPr/>
              <w:sdtContent>
                <w:r w:rsidR="00EC5AAF">
                  <w:rPr>
                    <w:rFonts w:ascii="MS Gothic" w:eastAsia="MS Gothic" w:hAnsi="MS Gothic" w:cs="Times New Roman" w:hint="eastAsia"/>
                    <w:sz w:val="24"/>
                    <w:szCs w:val="24"/>
                  </w:rPr>
                  <w:t>☐</w:t>
                </w:r>
              </w:sdtContent>
            </w:sdt>
          </w:p>
          <w:p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dropped or put on hiatus</w:t>
            </w:r>
            <w:r w:rsidR="00024A49">
              <w:rPr>
                <w:rFonts w:ascii="Georgia" w:hAnsi="Georgia" w:cs="Times New Roman"/>
                <w:sz w:val="24"/>
                <w:szCs w:val="24"/>
              </w:rPr>
              <w:t xml:space="preserve">     </w:t>
            </w:r>
            <w:sdt>
              <w:sdtPr>
                <w:rPr>
                  <w:rFonts w:ascii="Georgia" w:hAnsi="Georgia" w:cs="Times New Roman"/>
                  <w:sz w:val="24"/>
                  <w:szCs w:val="24"/>
                </w:rPr>
                <w:id w:val="-1379776741"/>
                <w14:checkbox>
                  <w14:checked w14:val="0"/>
                  <w14:checkedState w14:val="2612" w14:font="MS Gothic"/>
                  <w14:uncheckedState w14:val="2610" w14:font="MS Gothic"/>
                </w14:checkbox>
              </w:sdtPr>
              <w:sdtEndPr/>
              <w:sdtContent>
                <w:r w:rsidR="00024A49">
                  <w:rPr>
                    <w:rFonts w:ascii="MS Gothic" w:eastAsia="MS Gothic" w:hAnsi="MS Gothic" w:cs="Times New Roman" w:hint="eastAsia"/>
                    <w:sz w:val="24"/>
                    <w:szCs w:val="24"/>
                  </w:rPr>
                  <w:t>☐</w:t>
                </w:r>
              </w:sdtContent>
            </w:sdt>
          </w:p>
          <w:p w:rsidR="00F7711F" w:rsidRPr="00166588" w:rsidRDefault="00F7711F"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 previously determined recognized with conditions by a SPA with conditions other than data</w:t>
            </w:r>
            <w:r w:rsidR="00024A49">
              <w:rPr>
                <w:rFonts w:ascii="Georgia" w:hAnsi="Georgia" w:cs="Times New Roman"/>
                <w:sz w:val="24"/>
                <w:szCs w:val="24"/>
              </w:rPr>
              <w:t xml:space="preserve">     </w:t>
            </w:r>
            <w:sdt>
              <w:sdtPr>
                <w:rPr>
                  <w:rFonts w:ascii="Georgia" w:hAnsi="Georgia" w:cs="Times New Roman"/>
                  <w:sz w:val="24"/>
                  <w:szCs w:val="24"/>
                </w:rPr>
                <w:id w:val="854773570"/>
                <w14:checkbox>
                  <w14:checked w14:val="0"/>
                  <w14:checkedState w14:val="2612" w14:font="MS Gothic"/>
                  <w14:uncheckedState w14:val="2610" w14:font="MS Gothic"/>
                </w14:checkbox>
              </w:sdtPr>
              <w:sdtEndPr/>
              <w:sdtContent>
                <w:r w:rsidR="00BF02F8">
                  <w:rPr>
                    <w:rFonts w:ascii="MS Gothic" w:eastAsia="MS Gothic" w:hAnsi="MS Gothic" w:cs="Times New Roman" w:hint="eastAsia"/>
                    <w:sz w:val="24"/>
                    <w:szCs w:val="24"/>
                  </w:rPr>
                  <w:t>☐</w:t>
                </w:r>
              </w:sdtContent>
            </w:sdt>
          </w:p>
          <w:p w:rsidR="005F2FD6" w:rsidRPr="00166588" w:rsidRDefault="008D7E30" w:rsidP="00F7711F">
            <w:pPr>
              <w:pStyle w:val="ListParagraph"/>
              <w:numPr>
                <w:ilvl w:val="1"/>
                <w:numId w:val="7"/>
              </w:numPr>
              <w:rPr>
                <w:rFonts w:ascii="Georgia" w:hAnsi="Georgia" w:cs="Times New Roman"/>
                <w:sz w:val="24"/>
                <w:szCs w:val="24"/>
              </w:rPr>
            </w:pPr>
            <w:r w:rsidRPr="00166588">
              <w:rPr>
                <w:rFonts w:ascii="Georgia" w:hAnsi="Georgia" w:cs="Times New Roman"/>
                <w:sz w:val="24"/>
                <w:szCs w:val="24"/>
              </w:rPr>
              <w:t>Program</w:t>
            </w:r>
            <w:r w:rsidR="005F2FD6" w:rsidRPr="00166588">
              <w:rPr>
                <w:rFonts w:ascii="Georgia" w:hAnsi="Georgia" w:cs="Times New Roman"/>
                <w:sz w:val="24"/>
                <w:szCs w:val="24"/>
              </w:rPr>
              <w:t xml:space="preserve"> resubmitting for initial approval due to revised standards</w:t>
            </w:r>
            <w:r w:rsidR="00024A49">
              <w:rPr>
                <w:rFonts w:ascii="Georgia" w:hAnsi="Georgia" w:cs="Times New Roman"/>
                <w:sz w:val="24"/>
                <w:szCs w:val="24"/>
              </w:rPr>
              <w:t xml:space="preserve">     </w:t>
            </w:r>
            <w:sdt>
              <w:sdtPr>
                <w:rPr>
                  <w:rFonts w:ascii="Georgia" w:hAnsi="Georgia" w:cs="Times New Roman"/>
                  <w:sz w:val="24"/>
                  <w:szCs w:val="24"/>
                </w:rPr>
                <w:id w:val="-1866745684"/>
                <w14:checkbox>
                  <w14:checked w14:val="0"/>
                  <w14:checkedState w14:val="2612" w14:font="MS Gothic"/>
                  <w14:uncheckedState w14:val="2610" w14:font="MS Gothic"/>
                </w14:checkbox>
              </w:sdtPr>
              <w:sdtEndPr/>
              <w:sdtContent>
                <w:r w:rsidR="00024A49">
                  <w:rPr>
                    <w:rFonts w:ascii="MS Gothic" w:eastAsia="MS Gothic" w:hAnsi="MS Gothic" w:cs="Times New Roman" w:hint="eastAsia"/>
                    <w:sz w:val="24"/>
                    <w:szCs w:val="24"/>
                  </w:rPr>
                  <w:t>☐</w:t>
                </w:r>
              </w:sdtContent>
            </w:sdt>
          </w:p>
          <w:p w:rsidR="00F7711F" w:rsidRPr="00D30ADE" w:rsidRDefault="008D7E30" w:rsidP="00D30ADE">
            <w:pPr>
              <w:pStyle w:val="ListParagraph"/>
              <w:numPr>
                <w:ilvl w:val="1"/>
                <w:numId w:val="7"/>
              </w:numPr>
              <w:rPr>
                <w:rFonts w:ascii="Times New Roman" w:hAnsi="Times New Roman" w:cs="Times New Roman"/>
                <w:sz w:val="24"/>
                <w:szCs w:val="24"/>
              </w:rPr>
            </w:pPr>
            <w:r w:rsidRPr="00166588">
              <w:rPr>
                <w:rFonts w:ascii="Georgia" w:hAnsi="Georgia" w:cs="Times New Roman"/>
                <w:sz w:val="24"/>
                <w:szCs w:val="24"/>
              </w:rPr>
              <w:t>Program</w:t>
            </w:r>
            <w:r w:rsidR="005F2FD6" w:rsidRPr="00166588">
              <w:rPr>
                <w:rFonts w:ascii="Georgia" w:hAnsi="Georgia" w:cs="Times New Roman"/>
                <w:sz w:val="24"/>
                <w:szCs w:val="24"/>
              </w:rPr>
              <w:t xml:space="preserve"> resubmitting due to significant changes within the program</w:t>
            </w:r>
            <w:r w:rsidR="00024A49">
              <w:rPr>
                <w:rFonts w:ascii="Georgia" w:hAnsi="Georgia" w:cs="Times New Roman"/>
                <w:sz w:val="24"/>
                <w:szCs w:val="24"/>
              </w:rPr>
              <w:t xml:space="preserve">  </w:t>
            </w:r>
            <w:sdt>
              <w:sdtPr>
                <w:rPr>
                  <w:rFonts w:ascii="Georgia" w:hAnsi="Georgia" w:cs="Times New Roman"/>
                  <w:sz w:val="24"/>
                  <w:szCs w:val="24"/>
                </w:rPr>
                <w:id w:val="368580520"/>
                <w14:checkbox>
                  <w14:checked w14:val="0"/>
                  <w14:checkedState w14:val="2612" w14:font="MS Gothic"/>
                  <w14:uncheckedState w14:val="2610" w14:font="MS Gothic"/>
                </w14:checkbox>
              </w:sdtPr>
              <w:sdtEndPr/>
              <w:sdtContent>
                <w:r w:rsidR="0072398D">
                  <w:rPr>
                    <w:rFonts w:ascii="MS Gothic" w:eastAsia="MS Gothic" w:hAnsi="MS Gothic" w:cs="Times New Roman" w:hint="eastAsia"/>
                    <w:sz w:val="24"/>
                    <w:szCs w:val="24"/>
                  </w:rPr>
                  <w:t>☐</w:t>
                </w:r>
              </w:sdtContent>
            </w:sdt>
          </w:p>
        </w:tc>
      </w:tr>
    </w:tbl>
    <w:p w:rsidR="004824C2" w:rsidRDefault="004824C2" w:rsidP="00C12B1E">
      <w:pPr>
        <w:pStyle w:val="NoSpacing"/>
        <w:rPr>
          <w:rFonts w:ascii="Times New Roman" w:hAnsi="Times New Roman" w:cs="Times New Roman"/>
          <w:b/>
          <w:sz w:val="24"/>
          <w:szCs w:val="24"/>
        </w:rPr>
      </w:pPr>
    </w:p>
    <w:p w:rsidR="00C12B1E" w:rsidRPr="00166588" w:rsidRDefault="00C12B1E" w:rsidP="00C12B1E">
      <w:pPr>
        <w:pStyle w:val="NoSpacing"/>
        <w:rPr>
          <w:rFonts w:ascii="Georgia" w:hAnsi="Georgia" w:cs="Times New Roman"/>
          <w:b/>
        </w:rPr>
      </w:pPr>
      <w:r w:rsidRPr="00166588">
        <w:rPr>
          <w:rFonts w:ascii="Georgia" w:hAnsi="Georgia" w:cs="Times New Roman"/>
          <w:b/>
        </w:rPr>
        <w:t>Review Criteria</w:t>
      </w:r>
    </w:p>
    <w:p w:rsidR="00C12B1E" w:rsidRPr="00166588" w:rsidRDefault="00C12B1E" w:rsidP="00C12B1E">
      <w:pPr>
        <w:pStyle w:val="NoSpacing"/>
        <w:numPr>
          <w:ilvl w:val="0"/>
          <w:numId w:val="10"/>
        </w:numPr>
        <w:rPr>
          <w:rFonts w:ascii="Georgia" w:hAnsi="Georgia" w:cs="Times New Roman"/>
        </w:rPr>
      </w:pPr>
      <w:r w:rsidRPr="00166588">
        <w:rPr>
          <w:rFonts w:ascii="Georgia" w:hAnsi="Georgia" w:cs="Times New Roman"/>
        </w:rPr>
        <w:t>Program alignment to standards</w:t>
      </w:r>
    </w:p>
    <w:p w:rsidR="00C12B1E" w:rsidRPr="00166588" w:rsidRDefault="00C12B1E" w:rsidP="00C12B1E">
      <w:pPr>
        <w:pStyle w:val="NoSpacing"/>
        <w:rPr>
          <w:rFonts w:ascii="Georgia" w:hAnsi="Georgia" w:cs="Times New Roman"/>
        </w:rPr>
      </w:pPr>
    </w:p>
    <w:p w:rsidR="00C12B1E" w:rsidRDefault="00C12B1E" w:rsidP="00C12B1E">
      <w:pPr>
        <w:pStyle w:val="NoSpacing"/>
        <w:rPr>
          <w:rFonts w:ascii="Georgia" w:hAnsi="Georgia" w:cs="Times New Roman"/>
          <w:b/>
        </w:rPr>
      </w:pPr>
      <w:r w:rsidRPr="00166588">
        <w:rPr>
          <w:rFonts w:ascii="Georgia" w:hAnsi="Georgia" w:cs="Times New Roman"/>
          <w:b/>
        </w:rPr>
        <w:t>Recognition Decisions</w:t>
      </w:r>
    </w:p>
    <w:p w:rsidR="00C12B1E" w:rsidRDefault="00C12B1E" w:rsidP="00C12B1E">
      <w:pPr>
        <w:pStyle w:val="NoSpacing"/>
        <w:numPr>
          <w:ilvl w:val="0"/>
          <w:numId w:val="10"/>
        </w:numPr>
        <w:rPr>
          <w:rFonts w:ascii="Georgia" w:hAnsi="Georgia" w:cs="Times New Roman"/>
        </w:rPr>
      </w:pPr>
      <w:r w:rsidRPr="00166588">
        <w:rPr>
          <w:rFonts w:ascii="Georgia" w:hAnsi="Georgia" w:cs="Times New Roman"/>
          <w:b/>
        </w:rPr>
        <w:t>Approved with Conditions</w:t>
      </w:r>
      <w:r w:rsidRPr="00166588">
        <w:rPr>
          <w:rFonts w:ascii="Georgia" w:hAnsi="Georgia" w:cs="Times New Roman"/>
        </w:rPr>
        <w:t xml:space="preserve"> – Program is aligned to all content standards and must resubmit program within 24 months</w:t>
      </w:r>
      <w:r w:rsidR="00A85FDD">
        <w:rPr>
          <w:rFonts w:ascii="Georgia" w:hAnsi="Georgia" w:cs="Times New Roman"/>
        </w:rPr>
        <w:t xml:space="preserve"> with the required data</w:t>
      </w:r>
      <w:r w:rsidRPr="00166588">
        <w:rPr>
          <w:rFonts w:ascii="Georgia" w:hAnsi="Georgia" w:cs="Times New Roman"/>
        </w:rPr>
        <w:t>.</w:t>
      </w:r>
    </w:p>
    <w:p w:rsidR="00166588" w:rsidRPr="00166588" w:rsidRDefault="00166588" w:rsidP="00166588">
      <w:pPr>
        <w:pStyle w:val="NoSpacing"/>
        <w:ind w:left="720"/>
        <w:rPr>
          <w:rFonts w:ascii="Georgia" w:hAnsi="Georgia" w:cs="Times New Roman"/>
        </w:rPr>
      </w:pPr>
    </w:p>
    <w:p w:rsidR="0049459E" w:rsidRDefault="0049459E" w:rsidP="0049459E">
      <w:pPr>
        <w:pStyle w:val="NoSpacing"/>
        <w:numPr>
          <w:ilvl w:val="0"/>
          <w:numId w:val="10"/>
        </w:numPr>
        <w:rPr>
          <w:rFonts w:ascii="Georgia" w:hAnsi="Georgia" w:cs="Times New Roman"/>
        </w:rPr>
      </w:pPr>
      <w:r w:rsidRPr="00166588">
        <w:rPr>
          <w:rFonts w:ascii="Georgia" w:hAnsi="Georgia" w:cs="Times New Roman"/>
          <w:b/>
        </w:rPr>
        <w:t>Further Development Required</w:t>
      </w:r>
      <w:r w:rsidRPr="00166588">
        <w:rPr>
          <w:rFonts w:ascii="Georgia" w:hAnsi="Georgia" w:cs="Times New Roman"/>
        </w:rPr>
        <w:t xml:space="preserve"> – Program does not align to all content standards and/or required documentation is not included.  Program is not approved to admit candidates.</w:t>
      </w:r>
    </w:p>
    <w:p w:rsidR="00025C7C" w:rsidRPr="00166588" w:rsidRDefault="00025C7C" w:rsidP="00114231">
      <w:pPr>
        <w:pStyle w:val="Title"/>
        <w:jc w:val="left"/>
        <w:rPr>
          <w:b/>
          <w:sz w:val="22"/>
          <w:szCs w:val="22"/>
        </w:rPr>
      </w:pPr>
    </w:p>
    <w:tbl>
      <w:tblPr>
        <w:tblStyle w:val="TableGrid"/>
        <w:tblW w:w="0" w:type="auto"/>
        <w:tblBorders>
          <w:top w:val="none" w:sz="0" w:space="0" w:color="auto"/>
          <w:left w:val="none" w:sz="0" w:space="0" w:color="auto"/>
          <w:bottom w:val="single" w:sz="24" w:space="0" w:color="auto"/>
          <w:right w:val="none" w:sz="0" w:space="0" w:color="auto"/>
          <w:insideH w:val="single" w:sz="24" w:space="0" w:color="auto"/>
          <w:insideV w:val="none" w:sz="0" w:space="0" w:color="auto"/>
        </w:tblBorders>
        <w:tblLook w:val="04A0" w:firstRow="1" w:lastRow="0" w:firstColumn="1" w:lastColumn="0" w:noHBand="0" w:noVBand="1"/>
      </w:tblPr>
      <w:tblGrid>
        <w:gridCol w:w="432"/>
        <w:gridCol w:w="2060"/>
        <w:gridCol w:w="6868"/>
      </w:tblGrid>
      <w:tr w:rsidR="00D30ADE" w:rsidRPr="00166588" w:rsidTr="00EC220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1.</w:t>
            </w:r>
          </w:p>
        </w:tc>
        <w:tc>
          <w:tcPr>
            <w:tcW w:w="2060" w:type="dxa"/>
            <w:tcBorders>
              <w:top w:val="nil"/>
              <w:bottom w:val="nil"/>
            </w:tcBorders>
            <w:vAlign w:val="bottom"/>
          </w:tcPr>
          <w:p w:rsidR="00EC2200" w:rsidRPr="00166588" w:rsidRDefault="00D30ADE" w:rsidP="00DA0BD4">
            <w:pPr>
              <w:rPr>
                <w:rFonts w:ascii="Georgia" w:hAnsi="Georgia"/>
                <w:b/>
              </w:rPr>
            </w:pPr>
            <w:r w:rsidRPr="00166588">
              <w:rPr>
                <w:rFonts w:ascii="Georgia" w:hAnsi="Georgia"/>
                <w:b/>
              </w:rPr>
              <w:t>University:</w:t>
            </w:r>
          </w:p>
        </w:tc>
        <w:tc>
          <w:tcPr>
            <w:tcW w:w="6868" w:type="dxa"/>
            <w:vAlign w:val="bottom"/>
          </w:tcPr>
          <w:p w:rsidR="00D30ADE" w:rsidRPr="00166588" w:rsidRDefault="00D30ADE" w:rsidP="00DA0BD4">
            <w:pPr>
              <w:rPr>
                <w:rFonts w:ascii="Georgia" w:hAnsi="Georgia"/>
                <w:b/>
              </w:rPr>
            </w:pPr>
          </w:p>
        </w:tc>
      </w:tr>
      <w:tr w:rsidR="00D30ADE" w:rsidRPr="00166588" w:rsidTr="008E30E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2.</w:t>
            </w:r>
          </w:p>
        </w:tc>
        <w:tc>
          <w:tcPr>
            <w:tcW w:w="2060"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Program Name:</w:t>
            </w:r>
          </w:p>
        </w:tc>
        <w:tc>
          <w:tcPr>
            <w:tcW w:w="6868" w:type="dxa"/>
            <w:vAlign w:val="bottom"/>
          </w:tcPr>
          <w:p w:rsidR="00166588" w:rsidRPr="00166588" w:rsidRDefault="00166588" w:rsidP="00EC2200">
            <w:pPr>
              <w:rPr>
                <w:rFonts w:ascii="Georgia" w:hAnsi="Georgia"/>
                <w:b/>
              </w:rPr>
            </w:pPr>
          </w:p>
        </w:tc>
      </w:tr>
      <w:tr w:rsidR="00D30ADE" w:rsidRPr="00166588" w:rsidTr="008E30E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3.</w:t>
            </w:r>
          </w:p>
        </w:tc>
        <w:tc>
          <w:tcPr>
            <w:tcW w:w="2060"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Program Compiler:</w:t>
            </w:r>
          </w:p>
        </w:tc>
        <w:tc>
          <w:tcPr>
            <w:tcW w:w="6868" w:type="dxa"/>
            <w:vAlign w:val="bottom"/>
          </w:tcPr>
          <w:p w:rsidR="00D30ADE" w:rsidRPr="00166588" w:rsidRDefault="00D30ADE" w:rsidP="00DA0BD4">
            <w:pPr>
              <w:rPr>
                <w:rFonts w:ascii="Georgia" w:hAnsi="Georgia"/>
                <w:b/>
              </w:rPr>
            </w:pPr>
          </w:p>
        </w:tc>
      </w:tr>
      <w:tr w:rsidR="00D30ADE" w:rsidRPr="00166588" w:rsidTr="008E30E0">
        <w:trPr>
          <w:trHeight w:val="720"/>
        </w:trPr>
        <w:tc>
          <w:tcPr>
            <w:tcW w:w="432"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4.</w:t>
            </w:r>
          </w:p>
        </w:tc>
        <w:tc>
          <w:tcPr>
            <w:tcW w:w="2060" w:type="dxa"/>
            <w:tcBorders>
              <w:top w:val="nil"/>
              <w:bottom w:val="nil"/>
            </w:tcBorders>
            <w:vAlign w:val="bottom"/>
          </w:tcPr>
          <w:p w:rsidR="00D30ADE" w:rsidRPr="00166588" w:rsidRDefault="00D30ADE" w:rsidP="00DA0BD4">
            <w:pPr>
              <w:rPr>
                <w:rFonts w:ascii="Georgia" w:hAnsi="Georgia"/>
                <w:b/>
              </w:rPr>
            </w:pPr>
            <w:r w:rsidRPr="00166588">
              <w:rPr>
                <w:rFonts w:ascii="Georgia" w:hAnsi="Georgia"/>
                <w:b/>
              </w:rPr>
              <w:t>Date of Submission:</w:t>
            </w:r>
          </w:p>
        </w:tc>
        <w:tc>
          <w:tcPr>
            <w:tcW w:w="6868" w:type="dxa"/>
            <w:vAlign w:val="bottom"/>
          </w:tcPr>
          <w:p w:rsidR="00166588" w:rsidRDefault="00166588" w:rsidP="00DA0BD4">
            <w:pPr>
              <w:rPr>
                <w:rFonts w:ascii="Georgia" w:hAnsi="Georgia"/>
                <w:b/>
              </w:rPr>
            </w:pPr>
          </w:p>
          <w:p w:rsidR="00D30ADE" w:rsidRPr="00166588" w:rsidRDefault="00D30ADE" w:rsidP="00DA0BD4">
            <w:pPr>
              <w:rPr>
                <w:rFonts w:ascii="Georgia" w:hAnsi="Georgia"/>
                <w:b/>
              </w:rPr>
            </w:pPr>
          </w:p>
        </w:tc>
      </w:tr>
    </w:tbl>
    <w:p w:rsidR="002C6A72" w:rsidRPr="00166588" w:rsidRDefault="00585F54" w:rsidP="00ED3EAB">
      <w:pPr>
        <w:pStyle w:val="Heading1"/>
        <w:numPr>
          <w:ilvl w:val="0"/>
          <w:numId w:val="0"/>
        </w:numPr>
        <w:rPr>
          <w:color w:val="auto"/>
          <w:sz w:val="24"/>
          <w:szCs w:val="24"/>
        </w:rPr>
      </w:pPr>
      <w:r>
        <w:rPr>
          <w:color w:val="auto"/>
          <w:sz w:val="24"/>
          <w:szCs w:val="24"/>
        </w:rPr>
        <w:lastRenderedPageBreak/>
        <w:t>5</w:t>
      </w:r>
      <w:r w:rsidR="00ED3EAB" w:rsidRPr="00166588">
        <w:rPr>
          <w:color w:val="auto"/>
          <w:sz w:val="24"/>
          <w:szCs w:val="24"/>
        </w:rPr>
        <w:t xml:space="preserve">. </w:t>
      </w:r>
      <w:r w:rsidR="002C6A72" w:rsidRPr="00166588">
        <w:rPr>
          <w:color w:val="auto"/>
          <w:sz w:val="24"/>
          <w:szCs w:val="24"/>
        </w:rPr>
        <w:t xml:space="preserve">Accredited Educator preparation Providers seeking to add </w:t>
      </w:r>
      <w:r w:rsidR="00ED3EAB" w:rsidRPr="00166588">
        <w:rPr>
          <w:color w:val="auto"/>
          <w:sz w:val="24"/>
          <w:szCs w:val="24"/>
        </w:rPr>
        <w:t xml:space="preserve">a </w:t>
      </w:r>
      <w:r w:rsidR="00ED3EAB" w:rsidRPr="00166588">
        <w:rPr>
          <w:color w:val="auto"/>
          <w:sz w:val="24"/>
          <w:szCs w:val="24"/>
          <w:u w:val="single"/>
        </w:rPr>
        <w:t>new</w:t>
      </w:r>
      <w:r w:rsidR="00ED3EAB" w:rsidRPr="00166588">
        <w:rPr>
          <w:color w:val="auto"/>
          <w:sz w:val="24"/>
          <w:szCs w:val="24"/>
        </w:rPr>
        <w:t xml:space="preserve"> program</w:t>
      </w:r>
      <w:r w:rsidR="002C6A72" w:rsidRPr="00166588">
        <w:rPr>
          <w:color w:val="auto"/>
          <w:sz w:val="24"/>
          <w:szCs w:val="24"/>
        </w:rPr>
        <w:t xml:space="preserve"> to current certi</w:t>
      </w:r>
      <w:r w:rsidR="00D63D11" w:rsidRPr="00166588">
        <w:rPr>
          <w:color w:val="auto"/>
          <w:sz w:val="24"/>
          <w:szCs w:val="24"/>
        </w:rPr>
        <w:t>fication offerings</w:t>
      </w:r>
      <w:r w:rsidR="002C6A72" w:rsidRPr="00166588">
        <w:rPr>
          <w:color w:val="auto"/>
          <w:sz w:val="24"/>
          <w:szCs w:val="24"/>
        </w:rPr>
        <w:t xml:space="preserve"> must submit the following documentation</w:t>
      </w:r>
      <w:r w:rsidR="00D63D11" w:rsidRPr="00166588">
        <w:rPr>
          <w:color w:val="auto"/>
          <w:sz w:val="24"/>
          <w:szCs w:val="24"/>
        </w:rPr>
        <w:t>:</w:t>
      </w:r>
    </w:p>
    <w:p w:rsidR="00527621" w:rsidRPr="00166588" w:rsidRDefault="00866CA6" w:rsidP="0007470D">
      <w:pPr>
        <w:pStyle w:val="Checkbox"/>
        <w:rPr>
          <w:rFonts w:ascii="Georgia" w:hAnsi="Georgia"/>
          <w:color w:val="auto"/>
        </w:rPr>
      </w:pPr>
      <w:sdt>
        <w:sdtPr>
          <w:rPr>
            <w:rFonts w:ascii="Georgia" w:hAnsi="Georgia"/>
            <w:b/>
            <w:color w:val="auto"/>
          </w:rPr>
          <w:id w:val="-2094310743"/>
          <w14:checkbox>
            <w14:checked w14:val="0"/>
            <w14:checkedState w14:val="2612" w14:font="MS Gothic"/>
            <w14:uncheckedState w14:val="2610" w14:font="MS Gothic"/>
          </w14:checkbox>
        </w:sdtPr>
        <w:sdtEndPr/>
        <w:sdtContent>
          <w:r w:rsidR="00863191">
            <w:rPr>
              <w:rFonts w:ascii="MS Gothic" w:eastAsia="MS Gothic" w:hAnsi="MS Gothic" w:hint="eastAsia"/>
              <w:b/>
              <w:color w:val="auto"/>
            </w:rPr>
            <w:t>☐</w:t>
          </w:r>
        </w:sdtContent>
      </w:sdt>
      <w:r w:rsidR="0007470D" w:rsidRPr="00166588">
        <w:rPr>
          <w:rFonts w:ascii="Georgia" w:hAnsi="Georgia"/>
          <w:color w:val="auto"/>
        </w:rPr>
        <w:tab/>
      </w:r>
      <w:r w:rsidR="0097555E" w:rsidRPr="00166588">
        <w:rPr>
          <w:rFonts w:ascii="Georgia" w:hAnsi="Georgia"/>
          <w:color w:val="auto"/>
        </w:rPr>
        <w:t>Letter</w:t>
      </w:r>
      <w:r w:rsidR="00527621" w:rsidRPr="00166588">
        <w:rPr>
          <w:rFonts w:ascii="Georgia" w:hAnsi="Georgia"/>
          <w:color w:val="auto"/>
        </w:rPr>
        <w:t xml:space="preserve"> of approval or other appropriate documentation that indicate</w:t>
      </w:r>
      <w:r w:rsidR="00A85FDD">
        <w:rPr>
          <w:rFonts w:ascii="Georgia" w:hAnsi="Georgia"/>
          <w:color w:val="auto"/>
        </w:rPr>
        <w:t>s</w:t>
      </w:r>
      <w:r w:rsidR="00527621" w:rsidRPr="00166588">
        <w:rPr>
          <w:rFonts w:ascii="Georgia" w:hAnsi="Georgia"/>
          <w:color w:val="auto"/>
        </w:rPr>
        <w:t xml:space="preserve"> the program proposal has the approval of all institutional and state (in case of state institutions) governing boards. </w:t>
      </w:r>
    </w:p>
    <w:p w:rsidR="000441EE" w:rsidRPr="00166588" w:rsidRDefault="00866CA6" w:rsidP="00274F9C">
      <w:pPr>
        <w:pStyle w:val="Checkbox"/>
        <w:rPr>
          <w:rFonts w:ascii="Georgia" w:hAnsi="Georgia"/>
        </w:rPr>
      </w:pPr>
      <w:sdt>
        <w:sdtPr>
          <w:rPr>
            <w:rFonts w:ascii="Georgia" w:hAnsi="Georgia"/>
            <w:b/>
            <w:color w:val="auto"/>
          </w:rPr>
          <w:id w:val="1715076652"/>
          <w14:checkbox>
            <w14:checked w14:val="0"/>
            <w14:checkedState w14:val="2612" w14:font="MS Gothic"/>
            <w14:uncheckedState w14:val="2610" w14:font="MS Gothic"/>
          </w14:checkbox>
        </w:sdtPr>
        <w:sdtEndPr/>
        <w:sdtContent>
          <w:r w:rsidR="006528DF" w:rsidRPr="00166588">
            <w:rPr>
              <w:rFonts w:ascii="Segoe UI Symbol" w:eastAsia="MS Gothic" w:hAnsi="Segoe UI Symbol" w:cs="Segoe UI Symbol"/>
              <w:b/>
              <w:color w:val="auto"/>
            </w:rPr>
            <w:t>☐</w:t>
          </w:r>
        </w:sdtContent>
      </w:sdt>
      <w:r w:rsidR="0007470D" w:rsidRPr="00166588">
        <w:rPr>
          <w:rFonts w:ascii="Georgia" w:hAnsi="Georgia"/>
          <w:color w:val="auto"/>
        </w:rPr>
        <w:tab/>
        <w:t>Letter explaining the rationale for adding the program</w:t>
      </w:r>
    </w:p>
    <w:p w:rsidR="00274F9C" w:rsidRPr="00585F54" w:rsidRDefault="00A85FDD" w:rsidP="005F2FD6">
      <w:pPr>
        <w:pStyle w:val="Checkbox"/>
        <w:ind w:left="0" w:firstLine="0"/>
        <w:rPr>
          <w:rFonts w:ascii="Georgia" w:hAnsi="Georgia"/>
          <w:color w:val="1F4E79" w:themeColor="accent1" w:themeShade="80"/>
        </w:rPr>
      </w:pPr>
      <w:r>
        <w:rPr>
          <w:rFonts w:ascii="Georgia" w:eastAsia="MS Gothic" w:hAnsi="Georgia" w:cs="Segoe UI Symbol"/>
          <w:color w:val="1F4E79" w:themeColor="accent1" w:themeShade="80"/>
        </w:rPr>
        <w:t>Section 5</w:t>
      </w:r>
      <w:r w:rsidR="00AF705D" w:rsidRPr="00585F54">
        <w:rPr>
          <w:rFonts w:ascii="Georgia" w:eastAsia="MS Gothic" w:hAnsi="Georgia" w:cs="Segoe UI Symbol"/>
          <w:color w:val="1F4E79" w:themeColor="accent1" w:themeShade="80"/>
        </w:rPr>
        <w:t xml:space="preserve"> completion is required for new programs only</w:t>
      </w:r>
      <w:r w:rsidR="005F2FD6" w:rsidRPr="00585F54">
        <w:rPr>
          <w:rFonts w:ascii="Georgia" w:eastAsia="MS Gothic" w:hAnsi="Georgia" w:cs="Segoe UI Symbol"/>
          <w:color w:val="1F4E79" w:themeColor="accent1" w:themeShade="80"/>
        </w:rPr>
        <w:t>.</w:t>
      </w:r>
    </w:p>
    <w:p w:rsidR="000441EE" w:rsidRPr="00166588" w:rsidRDefault="000441EE" w:rsidP="000A41DB">
      <w:pPr>
        <w:pStyle w:val="Checkbox"/>
        <w:tabs>
          <w:tab w:val="left" w:pos="3555"/>
        </w:tabs>
        <w:rPr>
          <w:rFonts w:ascii="Georgia" w:hAnsi="Georgia"/>
        </w:rPr>
      </w:pPr>
    </w:p>
    <w:p w:rsidR="007E49E5" w:rsidRPr="00166588" w:rsidRDefault="007E49E5" w:rsidP="000441EE">
      <w:pPr>
        <w:pStyle w:val="Title"/>
        <w:jc w:val="left"/>
        <w:rPr>
          <w:b/>
          <w:color w:val="auto"/>
          <w:sz w:val="24"/>
          <w:szCs w:val="24"/>
        </w:rPr>
      </w:pPr>
    </w:p>
    <w:p w:rsidR="000441EE" w:rsidRPr="00166588" w:rsidRDefault="00585F54" w:rsidP="000441EE">
      <w:pPr>
        <w:pStyle w:val="Title"/>
        <w:jc w:val="left"/>
        <w:rPr>
          <w:b/>
          <w:color w:val="auto"/>
          <w:sz w:val="24"/>
          <w:szCs w:val="24"/>
        </w:rPr>
      </w:pPr>
      <w:r>
        <w:rPr>
          <w:b/>
          <w:color w:val="auto"/>
          <w:sz w:val="24"/>
          <w:szCs w:val="24"/>
        </w:rPr>
        <w:t>6</w:t>
      </w:r>
      <w:r w:rsidR="000441EE" w:rsidRPr="00166588">
        <w:rPr>
          <w:b/>
          <w:color w:val="auto"/>
          <w:sz w:val="24"/>
          <w:szCs w:val="24"/>
        </w:rPr>
        <w:t>.</w:t>
      </w:r>
      <w:r w:rsidR="00274F9C" w:rsidRPr="00166588">
        <w:rPr>
          <w:b/>
          <w:color w:val="auto"/>
          <w:sz w:val="24"/>
          <w:szCs w:val="24"/>
        </w:rPr>
        <w:t xml:space="preserve"> all programs should</w:t>
      </w:r>
      <w:r w:rsidR="000441EE" w:rsidRPr="00166588">
        <w:rPr>
          <w:b/>
          <w:color w:val="auto"/>
          <w:sz w:val="24"/>
          <w:szCs w:val="24"/>
        </w:rPr>
        <w:t xml:space="preserve"> attach the following items:</w:t>
      </w:r>
    </w:p>
    <w:p w:rsidR="000441EE" w:rsidRPr="00166588" w:rsidRDefault="000441EE" w:rsidP="000441EE">
      <w:pPr>
        <w:pStyle w:val="Title"/>
        <w:jc w:val="left"/>
        <w:rPr>
          <w:b/>
          <w:color w:val="auto"/>
          <w:sz w:val="24"/>
          <w:szCs w:val="24"/>
        </w:rPr>
      </w:pPr>
    </w:p>
    <w:p w:rsidR="00D274BE" w:rsidRPr="00166588" w:rsidRDefault="00866CA6" w:rsidP="00D33D00">
      <w:pPr>
        <w:pStyle w:val="Checkbox"/>
        <w:rPr>
          <w:rFonts w:ascii="Georgia" w:hAnsi="Georgia"/>
          <w:color w:val="auto"/>
        </w:rPr>
      </w:pPr>
      <w:sdt>
        <w:sdtPr>
          <w:rPr>
            <w:rFonts w:ascii="Georgia" w:hAnsi="Georgia"/>
            <w:b/>
            <w:color w:val="auto"/>
          </w:rPr>
          <w:id w:val="1610851846"/>
          <w14:checkbox>
            <w14:checked w14:val="0"/>
            <w14:checkedState w14:val="2612" w14:font="MS Gothic"/>
            <w14:uncheckedState w14:val="2610" w14:font="MS Gothic"/>
          </w14:checkbox>
        </w:sdtPr>
        <w:sdtEndPr/>
        <w:sdtContent>
          <w:r w:rsidR="00274A43">
            <w:rPr>
              <w:rFonts w:ascii="MS Gothic" w:eastAsia="MS Gothic" w:hAnsi="MS Gothic" w:hint="eastAsia"/>
              <w:b/>
              <w:color w:val="auto"/>
            </w:rPr>
            <w:t>☐</w:t>
          </w:r>
        </w:sdtContent>
      </w:sdt>
      <w:r w:rsidR="000441EE" w:rsidRPr="00166588">
        <w:rPr>
          <w:rFonts w:ascii="Georgia" w:hAnsi="Georgia"/>
          <w:color w:val="auto"/>
        </w:rPr>
        <w:tab/>
        <w:t>Program Plan of Study</w:t>
      </w:r>
      <w:r w:rsidR="00114231" w:rsidRPr="00166588">
        <w:rPr>
          <w:rFonts w:ascii="Georgia" w:hAnsi="Georgia"/>
          <w:color w:val="auto"/>
        </w:rPr>
        <w:t xml:space="preserve"> </w:t>
      </w:r>
      <w:r w:rsidR="00D274BE" w:rsidRPr="00166588">
        <w:rPr>
          <w:rFonts w:ascii="Georgia" w:hAnsi="Georgia"/>
          <w:color w:val="auto"/>
        </w:rPr>
        <w:t>that provides:</w:t>
      </w:r>
      <w:r w:rsidR="000441EE" w:rsidRPr="00166588">
        <w:rPr>
          <w:rFonts w:ascii="Georgia" w:hAnsi="Georgia"/>
          <w:color w:val="auto"/>
        </w:rPr>
        <w:t xml:space="preserve"> </w:t>
      </w:r>
    </w:p>
    <w:p w:rsidR="0049459E" w:rsidRPr="00166262" w:rsidRDefault="0049459E" w:rsidP="00166262">
      <w:pPr>
        <w:pStyle w:val="Checkbox"/>
        <w:numPr>
          <w:ilvl w:val="0"/>
          <w:numId w:val="9"/>
        </w:numPr>
        <w:rPr>
          <w:rFonts w:ascii="Georgia" w:hAnsi="Georgia"/>
          <w:color w:val="auto"/>
        </w:rPr>
      </w:pPr>
      <w:r w:rsidRPr="00166588">
        <w:rPr>
          <w:rFonts w:ascii="Georgia" w:hAnsi="Georgia"/>
          <w:color w:val="auto"/>
        </w:rPr>
        <w:t xml:space="preserve">Coursework required of all candidates </w:t>
      </w:r>
    </w:p>
    <w:p w:rsidR="00D274BE" w:rsidRPr="00166588" w:rsidRDefault="0049459E" w:rsidP="00D274BE">
      <w:pPr>
        <w:pStyle w:val="Checkbox"/>
        <w:numPr>
          <w:ilvl w:val="0"/>
          <w:numId w:val="9"/>
        </w:numPr>
        <w:rPr>
          <w:rFonts w:ascii="Georgia" w:hAnsi="Georgia"/>
          <w:color w:val="auto"/>
        </w:rPr>
      </w:pPr>
      <w:r w:rsidRPr="00166588">
        <w:rPr>
          <w:rFonts w:ascii="Georgia" w:hAnsi="Georgia"/>
          <w:color w:val="auto"/>
        </w:rPr>
        <w:t>C</w:t>
      </w:r>
      <w:r w:rsidR="000441EE" w:rsidRPr="00166588">
        <w:rPr>
          <w:rFonts w:ascii="Georgia" w:hAnsi="Georgia"/>
          <w:color w:val="auto"/>
        </w:rPr>
        <w:t>lear information about the sequence in which candidates take courses</w:t>
      </w:r>
      <w:r w:rsidR="008D7E30" w:rsidRPr="00166588">
        <w:rPr>
          <w:rFonts w:ascii="Georgia" w:hAnsi="Georgia"/>
          <w:color w:val="auto"/>
        </w:rPr>
        <w:t xml:space="preserve"> </w:t>
      </w:r>
    </w:p>
    <w:p w:rsidR="00274A43" w:rsidRDefault="00274A43" w:rsidP="00D274BE">
      <w:pPr>
        <w:pStyle w:val="Checkbox"/>
        <w:numPr>
          <w:ilvl w:val="0"/>
          <w:numId w:val="9"/>
        </w:numPr>
        <w:rPr>
          <w:rFonts w:ascii="Georgia" w:hAnsi="Georgia"/>
          <w:color w:val="auto"/>
        </w:rPr>
      </w:pPr>
      <w:r w:rsidRPr="007D5FED">
        <w:rPr>
          <w:rFonts w:ascii="Georgia" w:hAnsi="Georgia"/>
          <w:color w:val="auto"/>
        </w:rPr>
        <w:t>Documentation that practicum/clinical experiences meet the requirements established by the respective learned society</w:t>
      </w:r>
      <w:r>
        <w:rPr>
          <w:rFonts w:ascii="Georgia" w:hAnsi="Georgia"/>
          <w:color w:val="auto"/>
        </w:rPr>
        <w:t xml:space="preserve"> </w:t>
      </w:r>
    </w:p>
    <w:p w:rsidR="00274A43" w:rsidRDefault="00274A43" w:rsidP="00D274BE">
      <w:pPr>
        <w:pStyle w:val="Checkbox"/>
        <w:numPr>
          <w:ilvl w:val="0"/>
          <w:numId w:val="9"/>
        </w:numPr>
        <w:rPr>
          <w:rFonts w:ascii="Georgia" w:hAnsi="Georgia"/>
          <w:color w:val="auto"/>
        </w:rPr>
      </w:pPr>
      <w:r>
        <w:rPr>
          <w:rFonts w:ascii="Georgia" w:hAnsi="Georgia"/>
          <w:color w:val="auto"/>
        </w:rPr>
        <w:t>Description of Capstone assignment, assessment, rubric, and data to be measured</w:t>
      </w:r>
    </w:p>
    <w:p w:rsidR="00520D4F" w:rsidRDefault="00520D4F" w:rsidP="00AF705D">
      <w:pPr>
        <w:pStyle w:val="Heading1"/>
        <w:numPr>
          <w:ilvl w:val="0"/>
          <w:numId w:val="0"/>
        </w:numPr>
        <w:ind w:left="90"/>
        <w:rPr>
          <w:color w:val="000000" w:themeColor="text1"/>
          <w:sz w:val="24"/>
          <w:szCs w:val="24"/>
        </w:rPr>
      </w:pPr>
    </w:p>
    <w:p w:rsidR="00274A43" w:rsidRDefault="00274A43" w:rsidP="00AF705D">
      <w:pPr>
        <w:pStyle w:val="Heading1"/>
        <w:numPr>
          <w:ilvl w:val="0"/>
          <w:numId w:val="0"/>
        </w:numPr>
        <w:ind w:left="90"/>
        <w:rPr>
          <w:color w:val="000000" w:themeColor="text1"/>
          <w:sz w:val="24"/>
          <w:szCs w:val="24"/>
        </w:rPr>
        <w:sectPr w:rsidR="00274A43" w:rsidSect="00D33D00">
          <w:headerReference w:type="default" r:id="rId8"/>
          <w:footerReference w:type="default" r:id="rId9"/>
          <w:pgSz w:w="12240" w:h="15840"/>
          <w:pgMar w:top="1440" w:right="1440" w:bottom="1440" w:left="1440" w:header="720" w:footer="720" w:gutter="0"/>
          <w:cols w:space="720"/>
          <w:docGrid w:linePitch="360"/>
        </w:sectPr>
      </w:pPr>
    </w:p>
    <w:p w:rsidR="00114DBD" w:rsidRDefault="00114DBD" w:rsidP="00AF705D">
      <w:pPr>
        <w:pStyle w:val="Heading1"/>
        <w:numPr>
          <w:ilvl w:val="0"/>
          <w:numId w:val="0"/>
        </w:numPr>
        <w:ind w:left="90"/>
        <w:rPr>
          <w:color w:val="000000" w:themeColor="text1"/>
          <w:sz w:val="24"/>
          <w:szCs w:val="24"/>
        </w:rPr>
      </w:pPr>
    </w:p>
    <w:p w:rsidR="00751BBE" w:rsidRPr="00B91C1E" w:rsidRDefault="00585F54" w:rsidP="00AF705D">
      <w:pPr>
        <w:pStyle w:val="Heading1"/>
        <w:numPr>
          <w:ilvl w:val="0"/>
          <w:numId w:val="0"/>
        </w:numPr>
        <w:ind w:left="90"/>
        <w:rPr>
          <w:color w:val="FF0000"/>
          <w:sz w:val="24"/>
          <w:szCs w:val="24"/>
        </w:rPr>
      </w:pPr>
      <w:r>
        <w:rPr>
          <w:color w:val="000000" w:themeColor="text1"/>
          <w:sz w:val="24"/>
          <w:szCs w:val="24"/>
        </w:rPr>
        <w:t>7</w:t>
      </w:r>
      <w:r w:rsidR="00AF705D">
        <w:rPr>
          <w:color w:val="000000" w:themeColor="text1"/>
          <w:sz w:val="24"/>
          <w:szCs w:val="24"/>
        </w:rPr>
        <w:t>.</w:t>
      </w:r>
      <w:r w:rsidR="003814D8" w:rsidRPr="005F2FD6">
        <w:rPr>
          <w:color w:val="000000" w:themeColor="text1"/>
          <w:sz w:val="24"/>
          <w:szCs w:val="24"/>
        </w:rPr>
        <w:t xml:space="preserve"> </w:t>
      </w:r>
      <w:r w:rsidR="003814D8" w:rsidRPr="00B91C1E">
        <w:rPr>
          <w:color w:val="000000" w:themeColor="text1"/>
          <w:sz w:val="24"/>
          <w:szCs w:val="24"/>
        </w:rPr>
        <w:t>identif</w:t>
      </w:r>
      <w:r w:rsidR="00D33D00" w:rsidRPr="00B91C1E">
        <w:rPr>
          <w:color w:val="000000" w:themeColor="text1"/>
          <w:sz w:val="24"/>
          <w:szCs w:val="24"/>
        </w:rPr>
        <w:t>y</w:t>
      </w:r>
      <w:r w:rsidR="00B91C1E" w:rsidRPr="00B91C1E">
        <w:rPr>
          <w:color w:val="000000" w:themeColor="text1"/>
          <w:sz w:val="24"/>
          <w:szCs w:val="24"/>
        </w:rPr>
        <w:t xml:space="preserve"> </w:t>
      </w:r>
      <w:r w:rsidR="00D33D00" w:rsidRPr="005F2FD6">
        <w:rPr>
          <w:color w:val="000000" w:themeColor="text1"/>
          <w:sz w:val="24"/>
          <w:szCs w:val="24"/>
        </w:rPr>
        <w:t xml:space="preserve">the </w:t>
      </w:r>
      <w:r w:rsidR="00B91C1E">
        <w:rPr>
          <w:color w:val="000000" w:themeColor="text1"/>
          <w:sz w:val="24"/>
          <w:szCs w:val="24"/>
        </w:rPr>
        <w:t>courses</w:t>
      </w:r>
      <w:r w:rsidR="00A85FDD">
        <w:rPr>
          <w:color w:val="000000" w:themeColor="text1"/>
          <w:sz w:val="24"/>
          <w:szCs w:val="24"/>
        </w:rPr>
        <w:t xml:space="preserve"> </w:t>
      </w:r>
      <w:r w:rsidR="00B91C1E" w:rsidRPr="00EC5AAF">
        <w:rPr>
          <w:color w:val="000000" w:themeColor="text1"/>
          <w:sz w:val="20"/>
          <w:szCs w:val="20"/>
        </w:rPr>
        <w:t>(from the plan of study)</w:t>
      </w:r>
      <w:r w:rsidR="00B91C1E">
        <w:rPr>
          <w:color w:val="FF0000"/>
          <w:sz w:val="24"/>
          <w:szCs w:val="24"/>
        </w:rPr>
        <w:t xml:space="preserve"> </w:t>
      </w:r>
      <w:r w:rsidR="004824C2" w:rsidRPr="00166262">
        <w:rPr>
          <w:color w:val="000000" w:themeColor="text1"/>
          <w:sz w:val="24"/>
          <w:szCs w:val="24"/>
        </w:rPr>
        <w:t>and</w:t>
      </w:r>
      <w:r w:rsidR="00D15B1D" w:rsidRPr="00166262">
        <w:rPr>
          <w:color w:val="000000" w:themeColor="text1"/>
          <w:sz w:val="24"/>
          <w:szCs w:val="24"/>
        </w:rPr>
        <w:t xml:space="preserve"> course descriptions</w:t>
      </w:r>
      <w:r w:rsidR="00D15B1D">
        <w:rPr>
          <w:color w:val="FF0000"/>
          <w:sz w:val="24"/>
          <w:szCs w:val="24"/>
        </w:rPr>
        <w:t xml:space="preserve"> </w:t>
      </w:r>
      <w:r w:rsidR="00A85FDD">
        <w:rPr>
          <w:color w:val="000000" w:themeColor="text1"/>
          <w:sz w:val="24"/>
          <w:szCs w:val="24"/>
        </w:rPr>
        <w:t xml:space="preserve">that </w:t>
      </w:r>
      <w:r w:rsidR="008B0FDD" w:rsidRPr="005F2FD6">
        <w:rPr>
          <w:color w:val="000000" w:themeColor="text1"/>
          <w:sz w:val="24"/>
          <w:szCs w:val="24"/>
        </w:rPr>
        <w:t>address</w:t>
      </w:r>
      <w:r w:rsidR="003814D8" w:rsidRPr="005F2FD6">
        <w:rPr>
          <w:color w:val="000000" w:themeColor="text1"/>
          <w:sz w:val="24"/>
          <w:szCs w:val="24"/>
        </w:rPr>
        <w:t xml:space="preserve"> the standard</w:t>
      </w:r>
      <w:r w:rsidR="002333E9">
        <w:rPr>
          <w:color w:val="000000" w:themeColor="text1"/>
          <w:sz w:val="24"/>
          <w:szCs w:val="24"/>
        </w:rPr>
        <w:t>s</w:t>
      </w:r>
      <w:r w:rsidR="00114DBD">
        <w:rPr>
          <w:color w:val="000000" w:themeColor="text1"/>
          <w:sz w:val="24"/>
          <w:szCs w:val="24"/>
        </w:rPr>
        <w:t xml:space="preserve"> </w:t>
      </w:r>
      <w:r w:rsidR="00B91C1E" w:rsidRPr="00166262">
        <w:rPr>
          <w:color w:val="000000" w:themeColor="text1"/>
          <w:sz w:val="24"/>
          <w:szCs w:val="24"/>
        </w:rPr>
        <w:t>in the chart below:</w:t>
      </w:r>
    </w:p>
    <w:p w:rsidR="00F7711F" w:rsidRDefault="00F7711F" w:rsidP="00F7711F">
      <w:pPr>
        <w:pStyle w:val="Heading1"/>
        <w:numPr>
          <w:ilvl w:val="0"/>
          <w:numId w:val="0"/>
        </w:numPr>
        <w:ind w:left="1170"/>
        <w:rPr>
          <w:sz w:val="24"/>
          <w:szCs w:val="24"/>
        </w:rPr>
      </w:pPr>
    </w:p>
    <w:p w:rsidR="00F7711F" w:rsidRDefault="00F7711F" w:rsidP="00F7711F">
      <w:pPr>
        <w:pStyle w:val="Heading1"/>
        <w:numPr>
          <w:ilvl w:val="0"/>
          <w:numId w:val="0"/>
        </w:numPr>
        <w:ind w:left="117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72"/>
        <w:gridCol w:w="2284"/>
        <w:gridCol w:w="6094"/>
      </w:tblGrid>
      <w:tr w:rsidR="00114DBD" w:rsidRPr="001B5771" w:rsidTr="0012767D">
        <w:trPr>
          <w:trHeight w:val="134"/>
          <w:tblHeader/>
        </w:trPr>
        <w:tc>
          <w:tcPr>
            <w:tcW w:w="1765" w:type="pct"/>
            <w:shd w:val="clear" w:color="auto" w:fill="DEEAF6" w:themeFill="accent1" w:themeFillTint="33"/>
          </w:tcPr>
          <w:p w:rsidR="00114DBD" w:rsidRPr="000044FE" w:rsidRDefault="00114DBD" w:rsidP="000044FE">
            <w:pPr>
              <w:spacing w:after="20"/>
              <w:jc w:val="center"/>
              <w:rPr>
                <w:rFonts w:ascii="Georgia" w:hAnsi="Georgia" w:cs="Tahoma"/>
                <w:b/>
              </w:rPr>
            </w:pPr>
            <w:r w:rsidRPr="000044FE">
              <w:rPr>
                <w:rFonts w:ascii="Georgia" w:hAnsi="Georgia" w:cs="Tahoma"/>
                <w:b/>
              </w:rPr>
              <w:t>Standard</w:t>
            </w:r>
          </w:p>
        </w:tc>
        <w:tc>
          <w:tcPr>
            <w:tcW w:w="882" w:type="pct"/>
            <w:shd w:val="clear" w:color="auto" w:fill="DEEAF6" w:themeFill="accent1" w:themeFillTint="33"/>
          </w:tcPr>
          <w:p w:rsidR="00114DBD" w:rsidRPr="000044FE" w:rsidRDefault="004824C2" w:rsidP="000044FE">
            <w:pPr>
              <w:spacing w:after="20"/>
              <w:jc w:val="center"/>
              <w:rPr>
                <w:rFonts w:ascii="Georgia" w:hAnsi="Georgia" w:cs="Tahoma"/>
                <w:b/>
              </w:rPr>
            </w:pPr>
            <w:r>
              <w:rPr>
                <w:rFonts w:ascii="Georgia" w:hAnsi="Georgia" w:cs="Tahoma"/>
                <w:b/>
              </w:rPr>
              <w:t>Course(s)</w:t>
            </w:r>
          </w:p>
        </w:tc>
        <w:tc>
          <w:tcPr>
            <w:tcW w:w="2353" w:type="pct"/>
            <w:shd w:val="clear" w:color="auto" w:fill="DEEAF6" w:themeFill="accent1" w:themeFillTint="33"/>
          </w:tcPr>
          <w:p w:rsidR="00114DBD" w:rsidRPr="000044FE" w:rsidRDefault="00114DBD" w:rsidP="000044FE">
            <w:pPr>
              <w:spacing w:after="20"/>
              <w:jc w:val="center"/>
              <w:rPr>
                <w:rFonts w:ascii="Georgia" w:hAnsi="Georgia" w:cs="Tahoma"/>
                <w:b/>
              </w:rPr>
            </w:pPr>
            <w:r>
              <w:rPr>
                <w:rFonts w:ascii="Georgia" w:hAnsi="Georgia" w:cs="Tahoma"/>
                <w:b/>
              </w:rPr>
              <w:t>Course Description(s)</w:t>
            </w:r>
          </w:p>
        </w:tc>
      </w:tr>
      <w:tr w:rsidR="0012767D" w:rsidRPr="001B5771" w:rsidTr="0012767D">
        <w:trPr>
          <w:trHeight w:val="134"/>
        </w:trPr>
        <w:tc>
          <w:tcPr>
            <w:tcW w:w="5000" w:type="pct"/>
            <w:gridSpan w:val="3"/>
            <w:shd w:val="clear" w:color="auto" w:fill="BDD6EE" w:themeFill="accent1" w:themeFillTint="66"/>
          </w:tcPr>
          <w:p w:rsidR="0012767D" w:rsidRPr="0012767D" w:rsidRDefault="0012767D" w:rsidP="0012767D">
            <w:pPr>
              <w:pStyle w:val="NoSpacing"/>
              <w:rPr>
                <w:rFonts w:ascii="Georgia" w:hAnsi="Georgia"/>
                <w:b/>
                <w:i/>
              </w:rPr>
            </w:pPr>
            <w:r w:rsidRPr="0012767D">
              <w:rPr>
                <w:rFonts w:ascii="Georgia" w:hAnsi="Georgia"/>
                <w:b/>
                <w:i/>
              </w:rPr>
              <w:t xml:space="preserve">Standard 1: Mission, Vision, and Improvement: </w:t>
            </w:r>
          </w:p>
          <w:p w:rsidR="0012767D" w:rsidRPr="0012767D" w:rsidRDefault="0012767D" w:rsidP="0012767D">
            <w:pPr>
              <w:pStyle w:val="NoSpacing"/>
              <w:rPr>
                <w:rFonts w:ascii="Georgia" w:hAnsi="Georgia"/>
                <w:b/>
                <w:i/>
              </w:rPr>
            </w:pPr>
          </w:p>
          <w:p w:rsidR="0012767D" w:rsidRPr="0012767D" w:rsidRDefault="0012767D" w:rsidP="0012767D">
            <w:pPr>
              <w:pStyle w:val="NoSpacing"/>
              <w:rPr>
                <w:rFonts w:ascii="Georgia" w:hAnsi="Georgia"/>
                <w:b/>
                <w:i/>
              </w:rPr>
            </w:pPr>
            <w:proofErr w:type="gramStart"/>
            <w:r w:rsidRPr="0012767D">
              <w:rPr>
                <w:rFonts w:ascii="Georgia" w:hAnsi="Georgia"/>
                <w:b/>
                <w:i/>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collaboratively lead, design, and implement a district mission, vision, and process for continuous improvement that reflects a core set of values and priorities that include data use, technology, values, equity, diversity, digital citizenship, and community.</w:t>
            </w:r>
            <w:proofErr w:type="gramEnd"/>
          </w:p>
        </w:tc>
      </w:tr>
      <w:tr w:rsidR="0012767D" w:rsidRPr="001B5771" w:rsidTr="0012767D">
        <w:trPr>
          <w:trHeight w:val="800"/>
        </w:trPr>
        <w:tc>
          <w:tcPr>
            <w:tcW w:w="1765" w:type="pct"/>
            <w:tcBorders>
              <w:bottom w:val="single" w:sz="4" w:space="0" w:color="auto"/>
            </w:tcBorders>
          </w:tcPr>
          <w:p w:rsidR="0012767D" w:rsidRPr="00460D3C" w:rsidRDefault="0012767D" w:rsidP="0012767D">
            <w:pPr>
              <w:rPr>
                <w:rFonts w:ascii="Georgia" w:hAnsi="Georgia"/>
              </w:rPr>
            </w:pPr>
            <w:r w:rsidRPr="00AD32BB">
              <w:rPr>
                <w:rFonts w:ascii="Georgia" w:hAnsi="Georgia" w:cs="Tahoma"/>
                <w:b/>
              </w:rPr>
              <w:t>1.1</w:t>
            </w:r>
            <w:r w:rsidRPr="00460D3C">
              <w:rPr>
                <w:rFonts w:ascii="Georgia" w:hAnsi="Georgia" w:cs="Tahoma"/>
              </w:rPr>
              <w:t xml:space="preserve"> Program completers understand and demonstrate the capacity to collaboratively design, communicate, and evaluate a district mission and vision that reflects a core set of values and priorities that include data use, technology, values, equity, diversity, digital citizenship, and community.</w:t>
            </w:r>
          </w:p>
        </w:tc>
        <w:tc>
          <w:tcPr>
            <w:tcW w:w="882" w:type="pct"/>
            <w:tcBorders>
              <w:bottom w:val="single" w:sz="4" w:space="0" w:color="auto"/>
            </w:tcBorders>
          </w:tcPr>
          <w:p w:rsidR="0012767D" w:rsidRDefault="0012767D" w:rsidP="0012767D">
            <w:pPr>
              <w:jc w:val="both"/>
              <w:rPr>
                <w:rFonts w:ascii="Georgia" w:hAnsi="Georgia"/>
              </w:rPr>
            </w:pPr>
          </w:p>
        </w:tc>
        <w:tc>
          <w:tcPr>
            <w:tcW w:w="2353" w:type="pct"/>
            <w:tcBorders>
              <w:bottom w:val="single" w:sz="4" w:space="0" w:color="auto"/>
            </w:tcBorders>
          </w:tcPr>
          <w:p w:rsidR="0012767D" w:rsidRDefault="0012767D" w:rsidP="0012767D">
            <w:pPr>
              <w:jc w:val="both"/>
              <w:rPr>
                <w:rFonts w:ascii="Georgia" w:hAnsi="Georgia"/>
              </w:rPr>
            </w:pPr>
          </w:p>
        </w:tc>
      </w:tr>
      <w:tr w:rsidR="0012767D" w:rsidRPr="001B5771" w:rsidTr="0012767D">
        <w:trPr>
          <w:trHeight w:val="580"/>
        </w:trPr>
        <w:tc>
          <w:tcPr>
            <w:tcW w:w="1765" w:type="pct"/>
          </w:tcPr>
          <w:p w:rsidR="0012767D" w:rsidRPr="00460D3C" w:rsidRDefault="0012767D" w:rsidP="0012767D">
            <w:pPr>
              <w:rPr>
                <w:rFonts w:ascii="Georgia" w:hAnsi="Georgia"/>
              </w:rPr>
            </w:pPr>
            <w:r w:rsidRPr="00AD32BB">
              <w:rPr>
                <w:rFonts w:ascii="Georgia" w:hAnsi="Georgia" w:cs="Tahoma"/>
                <w:b/>
              </w:rPr>
              <w:t>1.2</w:t>
            </w:r>
            <w:r w:rsidRPr="00460D3C">
              <w:rPr>
                <w:rFonts w:ascii="Georgia" w:hAnsi="Georgia" w:cs="Tahoma"/>
              </w:rPr>
              <w:t xml:space="preserve"> Program completers understand and demonstrate</w:t>
            </w:r>
            <w:r>
              <w:rPr>
                <w:rFonts w:ascii="Georgia" w:hAnsi="Georgia" w:cs="Tahoma"/>
              </w:rPr>
              <w:t xml:space="preserve"> the capacity to lead </w:t>
            </w:r>
            <w:r w:rsidRPr="00460D3C">
              <w:rPr>
                <w:rFonts w:ascii="Georgia" w:hAnsi="Georgia" w:cs="Tahoma"/>
              </w:rPr>
              <w:t xml:space="preserve">improvement processes that </w:t>
            </w:r>
            <w:r>
              <w:rPr>
                <w:rFonts w:ascii="Georgia" w:hAnsi="Georgia" w:cs="Tahoma"/>
              </w:rPr>
              <w:t>include data use</w:t>
            </w:r>
            <w:r w:rsidRPr="00460D3C">
              <w:rPr>
                <w:rFonts w:ascii="Georgia" w:hAnsi="Georgia" w:cs="Tahoma"/>
              </w:rPr>
              <w:t>, implementation, and evaluation</w:t>
            </w:r>
            <w:r>
              <w:rPr>
                <w:rFonts w:ascii="Georgia" w:hAnsi="Georgia" w:cs="Tahoma"/>
              </w:rPr>
              <w:t>.</w:t>
            </w:r>
          </w:p>
        </w:tc>
        <w:tc>
          <w:tcPr>
            <w:tcW w:w="882" w:type="pct"/>
          </w:tcPr>
          <w:p w:rsidR="0012767D" w:rsidRDefault="0012767D" w:rsidP="0012767D">
            <w:pPr>
              <w:jc w:val="both"/>
              <w:rPr>
                <w:rFonts w:ascii="Georgia" w:hAnsi="Georgia"/>
              </w:rPr>
            </w:pPr>
          </w:p>
        </w:tc>
        <w:tc>
          <w:tcPr>
            <w:tcW w:w="2353" w:type="pct"/>
          </w:tcPr>
          <w:p w:rsidR="0012767D" w:rsidRDefault="0012767D" w:rsidP="0012767D">
            <w:pPr>
              <w:jc w:val="both"/>
              <w:rPr>
                <w:rFonts w:ascii="Georgia" w:hAnsi="Georgia"/>
              </w:rPr>
            </w:pPr>
          </w:p>
        </w:tc>
      </w:tr>
      <w:tr w:rsidR="0012767D" w:rsidRPr="001B5771" w:rsidTr="0012767D">
        <w:trPr>
          <w:trHeight w:val="845"/>
        </w:trPr>
        <w:tc>
          <w:tcPr>
            <w:tcW w:w="5000" w:type="pct"/>
            <w:gridSpan w:val="3"/>
            <w:shd w:val="clear" w:color="auto" w:fill="BDD6EE" w:themeFill="accent1" w:themeFillTint="66"/>
          </w:tcPr>
          <w:p w:rsidR="0012767D" w:rsidRPr="0012767D" w:rsidRDefault="0012767D" w:rsidP="0012767D">
            <w:pPr>
              <w:pStyle w:val="NoSpacing"/>
              <w:rPr>
                <w:rFonts w:ascii="Georgia" w:hAnsi="Georgia"/>
                <w:b/>
                <w:i/>
              </w:rPr>
            </w:pPr>
            <w:r w:rsidRPr="0012767D">
              <w:rPr>
                <w:rFonts w:ascii="Georgia" w:hAnsi="Georgia"/>
                <w:b/>
                <w:i/>
              </w:rPr>
              <w:t>Standard 2: Ethics and Professional Norms:</w:t>
            </w:r>
          </w:p>
          <w:p w:rsidR="0012767D" w:rsidRPr="0012767D" w:rsidRDefault="0012767D" w:rsidP="0012767D">
            <w:pPr>
              <w:pStyle w:val="NoSpacing"/>
              <w:rPr>
                <w:rFonts w:ascii="Georgia" w:hAnsi="Georgia"/>
                <w:b/>
                <w:i/>
              </w:rPr>
            </w:pPr>
          </w:p>
          <w:p w:rsidR="0012767D" w:rsidRDefault="0012767D" w:rsidP="0012767D">
            <w:pPr>
              <w:spacing w:after="20"/>
              <w:rPr>
                <w:rFonts w:ascii="Georgia" w:hAnsi="Georgia" w:cs="Tahoma"/>
                <w:b/>
                <w:i/>
              </w:rPr>
            </w:pPr>
            <w:r w:rsidRPr="0012767D">
              <w:rPr>
                <w:rFonts w:ascii="Georgia" w:hAnsi="Georgia"/>
                <w:b/>
                <w:i/>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understand and demonstrate the capacity to advocate for ethical decisions and cultivate professional norms.</w:t>
            </w:r>
          </w:p>
        </w:tc>
      </w:tr>
      <w:tr w:rsidR="0012767D" w:rsidRPr="001B5771" w:rsidTr="0012767D">
        <w:trPr>
          <w:trHeight w:val="845"/>
        </w:trPr>
        <w:tc>
          <w:tcPr>
            <w:tcW w:w="1765" w:type="pct"/>
          </w:tcPr>
          <w:p w:rsidR="0012767D" w:rsidRPr="00460D3C" w:rsidRDefault="0012767D" w:rsidP="0012767D">
            <w:pPr>
              <w:rPr>
                <w:rFonts w:ascii="Georgia" w:hAnsi="Georgia"/>
              </w:rPr>
            </w:pPr>
            <w:r w:rsidRPr="00AD32BB">
              <w:rPr>
                <w:rFonts w:ascii="Georgia" w:hAnsi="Georgia" w:cs="Tahoma"/>
                <w:b/>
              </w:rPr>
              <w:t>2.1</w:t>
            </w:r>
            <w:r w:rsidRPr="00460D3C">
              <w:rPr>
                <w:rFonts w:ascii="Georgia" w:hAnsi="Georgia" w:cs="Tahoma"/>
              </w:rPr>
              <w:t xml:space="preserve"> </w:t>
            </w:r>
            <w:r w:rsidRPr="00987E63">
              <w:rPr>
                <w:rFonts w:ascii="Georgia" w:hAnsi="Georgia" w:cs="Arial"/>
              </w:rPr>
              <w:t>Program completers understand and demonstrate the capacity to reflect on, communicate about, cultivate, and model professional dispositions and norms (i.e., fairness, integrity, transparency, trust, digital citizenship, collaboration, perseverance, reflection, lifelong learning) that support the educational success and well-being of each student and adult.</w:t>
            </w:r>
          </w:p>
        </w:tc>
        <w:tc>
          <w:tcPr>
            <w:tcW w:w="882" w:type="pct"/>
          </w:tcPr>
          <w:p w:rsidR="0012767D" w:rsidRPr="00CB587C" w:rsidRDefault="0012767D" w:rsidP="0012767D">
            <w:pPr>
              <w:jc w:val="both"/>
              <w:rPr>
                <w:rFonts w:ascii="Georgia" w:hAnsi="Georgia"/>
              </w:rPr>
            </w:pPr>
          </w:p>
        </w:tc>
        <w:tc>
          <w:tcPr>
            <w:tcW w:w="2353" w:type="pct"/>
          </w:tcPr>
          <w:p w:rsidR="0012767D" w:rsidRPr="00CB587C" w:rsidRDefault="0012767D" w:rsidP="0012767D">
            <w:pPr>
              <w:jc w:val="both"/>
              <w:rPr>
                <w:rFonts w:ascii="Georgia" w:hAnsi="Georgia"/>
              </w:rPr>
            </w:pPr>
          </w:p>
        </w:tc>
      </w:tr>
      <w:tr w:rsidR="0012767D" w:rsidRPr="001B5771" w:rsidTr="0012767D">
        <w:trPr>
          <w:trHeight w:val="854"/>
        </w:trPr>
        <w:tc>
          <w:tcPr>
            <w:tcW w:w="1765" w:type="pct"/>
          </w:tcPr>
          <w:p w:rsidR="0012767D" w:rsidRPr="00460D3C" w:rsidRDefault="0012767D" w:rsidP="0012767D">
            <w:pPr>
              <w:rPr>
                <w:rFonts w:ascii="Georgia" w:hAnsi="Georgia"/>
              </w:rPr>
            </w:pPr>
            <w:r w:rsidRPr="00AD32BB">
              <w:rPr>
                <w:rFonts w:ascii="Georgia" w:hAnsi="Georgia" w:cs="Tahoma"/>
                <w:b/>
              </w:rPr>
              <w:t>2.2</w:t>
            </w:r>
            <w:r w:rsidRPr="00460D3C">
              <w:rPr>
                <w:rFonts w:ascii="Georgia" w:hAnsi="Georgia" w:cs="Tahoma"/>
              </w:rPr>
              <w:t xml:space="preserve"> Program completers understand and demonstrate the capacity to evaluate and advocate for ethical and legal decisions.</w:t>
            </w:r>
          </w:p>
        </w:tc>
        <w:tc>
          <w:tcPr>
            <w:tcW w:w="882" w:type="pct"/>
          </w:tcPr>
          <w:p w:rsidR="0012767D" w:rsidRDefault="0012767D" w:rsidP="0012767D">
            <w:pPr>
              <w:jc w:val="both"/>
              <w:rPr>
                <w:rFonts w:ascii="Georgia" w:hAnsi="Georgia"/>
              </w:rPr>
            </w:pPr>
          </w:p>
        </w:tc>
        <w:tc>
          <w:tcPr>
            <w:tcW w:w="2353" w:type="pct"/>
          </w:tcPr>
          <w:p w:rsidR="0012767D" w:rsidRDefault="0012767D" w:rsidP="0012767D">
            <w:pPr>
              <w:jc w:val="both"/>
              <w:rPr>
                <w:rFonts w:ascii="Georgia" w:hAnsi="Georgia"/>
              </w:rPr>
            </w:pPr>
          </w:p>
        </w:tc>
      </w:tr>
      <w:tr w:rsidR="0012767D" w:rsidRPr="001B5771" w:rsidTr="0012767D">
        <w:trPr>
          <w:trHeight w:val="890"/>
        </w:trPr>
        <w:tc>
          <w:tcPr>
            <w:tcW w:w="1765" w:type="pct"/>
          </w:tcPr>
          <w:p w:rsidR="0012767D" w:rsidRPr="00460D3C" w:rsidRDefault="0012767D" w:rsidP="0012767D">
            <w:pPr>
              <w:rPr>
                <w:rFonts w:ascii="Georgia" w:hAnsi="Georgia" w:cs="Tahoma"/>
              </w:rPr>
            </w:pPr>
            <w:r w:rsidRPr="00AD32BB">
              <w:rPr>
                <w:rFonts w:ascii="Georgia" w:hAnsi="Georgia" w:cs="Tahoma"/>
                <w:b/>
              </w:rPr>
              <w:t>2.3</w:t>
            </w:r>
            <w:r w:rsidRPr="00460D3C">
              <w:rPr>
                <w:rFonts w:ascii="Georgia" w:hAnsi="Georgia" w:cs="Tahoma"/>
              </w:rPr>
              <w:t xml:space="preserve"> Program completers understand and demonstrate the capacity to model ethical behavior in their personal conduct and relationships and to cultivate ethical behavior in others</w:t>
            </w:r>
            <w:r>
              <w:rPr>
                <w:rFonts w:ascii="Georgia" w:hAnsi="Georgia" w:cs="Tahoma"/>
              </w:rPr>
              <w:t>.</w:t>
            </w:r>
          </w:p>
        </w:tc>
        <w:tc>
          <w:tcPr>
            <w:tcW w:w="882" w:type="pct"/>
          </w:tcPr>
          <w:p w:rsidR="0012767D" w:rsidRDefault="0012767D" w:rsidP="0012767D">
            <w:pPr>
              <w:jc w:val="both"/>
              <w:rPr>
                <w:rFonts w:ascii="Georgia" w:hAnsi="Georgia"/>
              </w:rPr>
            </w:pPr>
          </w:p>
        </w:tc>
        <w:tc>
          <w:tcPr>
            <w:tcW w:w="2353" w:type="pct"/>
          </w:tcPr>
          <w:p w:rsidR="0012767D" w:rsidRDefault="0012767D" w:rsidP="0012767D">
            <w:pPr>
              <w:jc w:val="both"/>
              <w:rPr>
                <w:rFonts w:ascii="Georgia" w:hAnsi="Georgia"/>
              </w:rPr>
            </w:pPr>
          </w:p>
        </w:tc>
      </w:tr>
      <w:tr w:rsidR="0012767D" w:rsidRPr="00A85C9E" w:rsidTr="0012767D">
        <w:trPr>
          <w:trHeight w:val="890"/>
        </w:trPr>
        <w:tc>
          <w:tcPr>
            <w:tcW w:w="5000" w:type="pct"/>
            <w:gridSpan w:val="3"/>
            <w:shd w:val="clear" w:color="auto" w:fill="BDD6EE" w:themeFill="accent1" w:themeFillTint="66"/>
          </w:tcPr>
          <w:p w:rsidR="0012767D" w:rsidRPr="0012767D" w:rsidRDefault="0012767D" w:rsidP="0012767D">
            <w:pPr>
              <w:pStyle w:val="NoSpacing"/>
              <w:rPr>
                <w:rFonts w:ascii="Georgia" w:hAnsi="Georgia"/>
                <w:b/>
                <w:i/>
              </w:rPr>
            </w:pPr>
            <w:r w:rsidRPr="0012767D">
              <w:rPr>
                <w:rFonts w:ascii="Georgia" w:hAnsi="Georgia"/>
                <w:b/>
                <w:i/>
              </w:rPr>
              <w:t xml:space="preserve">Standard 3: Equity, Inclusiveness, and Cultural Responsiveness: </w:t>
            </w:r>
          </w:p>
          <w:p w:rsidR="0012767D" w:rsidRPr="0012767D" w:rsidRDefault="0012767D" w:rsidP="0012767D">
            <w:pPr>
              <w:pStyle w:val="NoSpacing"/>
              <w:rPr>
                <w:rFonts w:ascii="Georgia" w:hAnsi="Georgia"/>
                <w:b/>
                <w:i/>
              </w:rPr>
            </w:pPr>
          </w:p>
          <w:p w:rsidR="0012767D" w:rsidRDefault="0012767D" w:rsidP="0012767D">
            <w:pPr>
              <w:spacing w:after="20"/>
              <w:rPr>
                <w:rFonts w:ascii="Georgia" w:hAnsi="Georgia" w:cs="Tahoma"/>
                <w:b/>
                <w:i/>
              </w:rPr>
            </w:pPr>
            <w:r w:rsidRPr="0012767D">
              <w:rPr>
                <w:rFonts w:ascii="Georgia" w:hAnsi="Georgia"/>
                <w:b/>
                <w:i/>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develop and maintain a supportive, equitable, culturally responsive, and inclusive school culture.</w:t>
            </w:r>
          </w:p>
        </w:tc>
      </w:tr>
      <w:tr w:rsidR="0012767D" w:rsidRPr="001B5771" w:rsidTr="0012767D">
        <w:trPr>
          <w:trHeight w:val="890"/>
        </w:trPr>
        <w:tc>
          <w:tcPr>
            <w:tcW w:w="1765" w:type="pct"/>
          </w:tcPr>
          <w:p w:rsidR="0012767D" w:rsidRPr="00460D3C" w:rsidRDefault="0012767D" w:rsidP="0012767D">
            <w:pPr>
              <w:rPr>
                <w:rFonts w:ascii="Georgia" w:hAnsi="Georgia" w:cs="Tahoma"/>
              </w:rPr>
            </w:pPr>
            <w:r w:rsidRPr="00AD32BB">
              <w:rPr>
                <w:rFonts w:ascii="Georgia" w:hAnsi="Georgia" w:cs="Tahoma"/>
                <w:b/>
              </w:rPr>
              <w:t>3.1</w:t>
            </w:r>
            <w:r w:rsidRPr="00460D3C">
              <w:rPr>
                <w:rFonts w:ascii="Georgia" w:hAnsi="Georgia" w:cs="Tahoma"/>
              </w:rPr>
              <w:t xml:space="preserve"> Program completers understand and demonstrate the capacity to evaluate, cultivate, and advocate for a s</w:t>
            </w:r>
            <w:r>
              <w:rPr>
                <w:rFonts w:ascii="Georgia" w:hAnsi="Georgia" w:cs="Tahoma"/>
              </w:rPr>
              <w:t>upportive and inclusive school</w:t>
            </w:r>
            <w:r w:rsidRPr="00460D3C">
              <w:rPr>
                <w:rFonts w:ascii="Georgia" w:hAnsi="Georgia" w:cs="Tahoma"/>
              </w:rPr>
              <w:t xml:space="preserve"> culture.</w:t>
            </w:r>
          </w:p>
        </w:tc>
        <w:tc>
          <w:tcPr>
            <w:tcW w:w="882" w:type="pct"/>
          </w:tcPr>
          <w:p w:rsidR="0012767D" w:rsidRDefault="0012767D" w:rsidP="0012767D">
            <w:pPr>
              <w:jc w:val="both"/>
              <w:rPr>
                <w:rFonts w:ascii="Georgia" w:hAnsi="Georgia"/>
              </w:rPr>
            </w:pPr>
          </w:p>
        </w:tc>
        <w:tc>
          <w:tcPr>
            <w:tcW w:w="2353" w:type="pct"/>
          </w:tcPr>
          <w:p w:rsidR="0012767D" w:rsidRDefault="0012767D" w:rsidP="0012767D">
            <w:pPr>
              <w:jc w:val="both"/>
              <w:rPr>
                <w:rFonts w:ascii="Georgia" w:hAnsi="Georgia"/>
              </w:rPr>
            </w:pPr>
          </w:p>
        </w:tc>
      </w:tr>
      <w:tr w:rsidR="0012767D" w:rsidRPr="001B5771" w:rsidTr="0012767D">
        <w:trPr>
          <w:trHeight w:val="683"/>
        </w:trPr>
        <w:tc>
          <w:tcPr>
            <w:tcW w:w="1765" w:type="pct"/>
          </w:tcPr>
          <w:p w:rsidR="0012767D" w:rsidRPr="00460D3C" w:rsidRDefault="0012767D" w:rsidP="0012767D">
            <w:pPr>
              <w:rPr>
                <w:rFonts w:ascii="Georgia" w:hAnsi="Georgia" w:cs="Tahoma"/>
              </w:rPr>
            </w:pPr>
            <w:r w:rsidRPr="00AD32BB">
              <w:rPr>
                <w:rFonts w:ascii="Georgia" w:hAnsi="Georgia" w:cs="Tahoma"/>
                <w:b/>
                <w:bCs/>
              </w:rPr>
              <w:t>3.2</w:t>
            </w:r>
            <w:r w:rsidRPr="008F17FA">
              <w:rPr>
                <w:rFonts w:ascii="Georgia" w:hAnsi="Georgia" w:cs="Tahoma"/>
                <w:bCs/>
              </w:rPr>
              <w:t xml:space="preserve"> P</w:t>
            </w:r>
            <w:r w:rsidRPr="008F17FA">
              <w:rPr>
                <w:rFonts w:ascii="Georgia" w:hAnsi="Georgia" w:cs="Arial"/>
              </w:rPr>
              <w:t>rogram completers understand and demonstrate the capacity to evaluate, cultivate, and advocate for equitable access to educational resources, technologies, and opportunities that support the educational success and well-being of each student.</w:t>
            </w:r>
          </w:p>
        </w:tc>
        <w:tc>
          <w:tcPr>
            <w:tcW w:w="882" w:type="pct"/>
          </w:tcPr>
          <w:p w:rsidR="0012767D" w:rsidRDefault="0012767D" w:rsidP="0012767D">
            <w:pPr>
              <w:jc w:val="both"/>
              <w:rPr>
                <w:rFonts w:ascii="Georgia" w:hAnsi="Georgia"/>
              </w:rPr>
            </w:pPr>
          </w:p>
        </w:tc>
        <w:tc>
          <w:tcPr>
            <w:tcW w:w="2353" w:type="pct"/>
          </w:tcPr>
          <w:p w:rsidR="0012767D" w:rsidRDefault="0012767D" w:rsidP="0012767D">
            <w:pPr>
              <w:jc w:val="both"/>
              <w:rPr>
                <w:rFonts w:ascii="Georgia" w:hAnsi="Georgia"/>
              </w:rPr>
            </w:pPr>
          </w:p>
        </w:tc>
      </w:tr>
      <w:tr w:rsidR="0012767D" w:rsidRPr="001B5771" w:rsidTr="0012767D">
        <w:trPr>
          <w:trHeight w:val="602"/>
        </w:trPr>
        <w:tc>
          <w:tcPr>
            <w:tcW w:w="1765" w:type="pct"/>
          </w:tcPr>
          <w:p w:rsidR="0012767D" w:rsidRPr="00460D3C" w:rsidRDefault="0012767D" w:rsidP="0012767D">
            <w:pPr>
              <w:rPr>
                <w:rFonts w:ascii="Georgia" w:hAnsi="Georgia"/>
              </w:rPr>
            </w:pPr>
            <w:r w:rsidRPr="00AD32BB">
              <w:rPr>
                <w:rFonts w:ascii="Georgia" w:hAnsi="Georgia" w:cs="Tahoma"/>
                <w:b/>
              </w:rPr>
              <w:t>3.3</w:t>
            </w:r>
            <w:r w:rsidRPr="00460D3C">
              <w:rPr>
                <w:rFonts w:ascii="Georgia" w:hAnsi="Georgia" w:cs="Tahoma"/>
              </w:rPr>
              <w:t xml:space="preserve"> Program completers understand and demonstrate the capacity to evaluate, advocate, and cultivate equitable, inclusive, and culturally responsive instructional and behavior support practices among teachers and staff.</w:t>
            </w:r>
          </w:p>
        </w:tc>
        <w:tc>
          <w:tcPr>
            <w:tcW w:w="882" w:type="pct"/>
          </w:tcPr>
          <w:p w:rsidR="0012767D" w:rsidRDefault="0012767D" w:rsidP="0012767D">
            <w:pPr>
              <w:jc w:val="both"/>
              <w:rPr>
                <w:rFonts w:ascii="Georgia" w:hAnsi="Georgia"/>
              </w:rPr>
            </w:pPr>
          </w:p>
        </w:tc>
        <w:tc>
          <w:tcPr>
            <w:tcW w:w="2353" w:type="pct"/>
          </w:tcPr>
          <w:p w:rsidR="0012767D" w:rsidRDefault="0012767D" w:rsidP="0012767D">
            <w:pPr>
              <w:jc w:val="both"/>
              <w:rPr>
                <w:rFonts w:ascii="Georgia" w:hAnsi="Georgia"/>
              </w:rPr>
            </w:pPr>
          </w:p>
        </w:tc>
      </w:tr>
      <w:tr w:rsidR="0012767D" w:rsidRPr="001B5771" w:rsidTr="0012767D">
        <w:trPr>
          <w:trHeight w:val="305"/>
        </w:trPr>
        <w:tc>
          <w:tcPr>
            <w:tcW w:w="5000" w:type="pct"/>
            <w:gridSpan w:val="3"/>
            <w:tcBorders>
              <w:bottom w:val="single" w:sz="4" w:space="0" w:color="auto"/>
            </w:tcBorders>
            <w:shd w:val="clear" w:color="auto" w:fill="BDD6EE" w:themeFill="accent1" w:themeFillTint="66"/>
          </w:tcPr>
          <w:p w:rsidR="0012767D" w:rsidRPr="0012767D" w:rsidRDefault="0012767D" w:rsidP="0012767D">
            <w:pPr>
              <w:pStyle w:val="NoSpacing"/>
              <w:rPr>
                <w:rFonts w:ascii="Georgia" w:hAnsi="Georgia"/>
                <w:b/>
                <w:i/>
              </w:rPr>
            </w:pPr>
            <w:r w:rsidRPr="0012767D">
              <w:rPr>
                <w:rFonts w:ascii="Georgia" w:hAnsi="Georgia"/>
                <w:b/>
                <w:i/>
              </w:rPr>
              <w:t xml:space="preserve">Standard 4: Learning and Instruction:  </w:t>
            </w:r>
          </w:p>
          <w:p w:rsidR="0012767D" w:rsidRPr="0012767D" w:rsidRDefault="0012767D" w:rsidP="0012767D">
            <w:pPr>
              <w:pStyle w:val="NoSpacing"/>
              <w:rPr>
                <w:rFonts w:ascii="Georgia" w:hAnsi="Georgia"/>
                <w:b/>
                <w:i/>
              </w:rPr>
            </w:pPr>
          </w:p>
          <w:p w:rsidR="0012767D" w:rsidRPr="00460D3C" w:rsidRDefault="0012767D" w:rsidP="0012767D">
            <w:pPr>
              <w:pStyle w:val="NoSpacing"/>
            </w:pPr>
            <w:r w:rsidRPr="0012767D">
              <w:rPr>
                <w:rFonts w:ascii="Georgia" w:hAnsi="Georgia"/>
                <w:b/>
                <w:i/>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evaluate, design, cultivate, and implement coherent systems of curriculum, instruction, data systems, supports, and assessment</w:t>
            </w:r>
            <w:r w:rsidRPr="0012767D">
              <w:rPr>
                <w:rFonts w:ascii="Georgia" w:hAnsi="Georgia"/>
              </w:rPr>
              <w:t>.</w:t>
            </w:r>
          </w:p>
        </w:tc>
      </w:tr>
      <w:tr w:rsidR="0012767D" w:rsidRPr="001B5771" w:rsidTr="0012767D">
        <w:trPr>
          <w:trHeight w:val="593"/>
        </w:trPr>
        <w:tc>
          <w:tcPr>
            <w:tcW w:w="1765" w:type="pct"/>
            <w:tcBorders>
              <w:bottom w:val="single" w:sz="4" w:space="0" w:color="auto"/>
            </w:tcBorders>
          </w:tcPr>
          <w:p w:rsidR="0012767D" w:rsidRPr="008F17FA" w:rsidRDefault="0012767D" w:rsidP="0012767D">
            <w:pPr>
              <w:rPr>
                <w:rFonts w:ascii="Georgia" w:hAnsi="Georgia" w:cs="Tahoma"/>
              </w:rPr>
            </w:pPr>
            <w:r w:rsidRPr="00AD32BB">
              <w:rPr>
                <w:rFonts w:ascii="Georgia" w:hAnsi="Georgia" w:cs="Tahoma"/>
                <w:b/>
              </w:rPr>
              <w:t>4.1</w:t>
            </w:r>
            <w:r w:rsidRPr="008F17FA">
              <w:rPr>
                <w:rFonts w:ascii="Georgia" w:hAnsi="Georgia" w:cs="Tahoma"/>
              </w:rPr>
              <w:t xml:space="preserve"> </w:t>
            </w:r>
            <w:r w:rsidRPr="008F17FA">
              <w:rPr>
                <w:rFonts w:ascii="Georgia" w:hAnsi="Georgia" w:cs="Arial"/>
              </w:rPr>
              <w:t xml:space="preserve">Program completers understand and can demonstrate the capacity to evaluate, develop, and implement </w:t>
            </w:r>
            <w:proofErr w:type="gramStart"/>
            <w:r w:rsidRPr="008F17FA">
              <w:rPr>
                <w:rFonts w:ascii="Georgia" w:hAnsi="Georgia" w:cs="Arial"/>
              </w:rPr>
              <w:t>high-quality</w:t>
            </w:r>
            <w:proofErr w:type="gramEnd"/>
            <w:r w:rsidRPr="008F17FA">
              <w:rPr>
                <w:rFonts w:ascii="Georgia" w:hAnsi="Georgia" w:cs="Arial"/>
              </w:rPr>
              <w:t>, technology-rich curricula programs and other supports for academic and non-academic student programs.</w:t>
            </w:r>
          </w:p>
        </w:tc>
        <w:tc>
          <w:tcPr>
            <w:tcW w:w="882" w:type="pct"/>
            <w:tcBorders>
              <w:bottom w:val="single" w:sz="4" w:space="0" w:color="auto"/>
            </w:tcBorders>
          </w:tcPr>
          <w:p w:rsidR="0012767D" w:rsidRDefault="0012767D" w:rsidP="0012767D">
            <w:pPr>
              <w:rPr>
                <w:rFonts w:ascii="Georgia" w:hAnsi="Georgia"/>
              </w:rPr>
            </w:pPr>
          </w:p>
        </w:tc>
        <w:tc>
          <w:tcPr>
            <w:tcW w:w="2353" w:type="pct"/>
            <w:tcBorders>
              <w:bottom w:val="single" w:sz="4" w:space="0" w:color="auto"/>
            </w:tcBorders>
          </w:tcPr>
          <w:p w:rsidR="0012767D" w:rsidRDefault="0012767D" w:rsidP="0012767D">
            <w:pPr>
              <w:rPr>
                <w:rFonts w:ascii="Georgia" w:hAnsi="Georgia"/>
              </w:rPr>
            </w:pPr>
          </w:p>
        </w:tc>
      </w:tr>
      <w:tr w:rsidR="0012767D" w:rsidRPr="001B5771" w:rsidTr="0012767D">
        <w:trPr>
          <w:trHeight w:val="584"/>
        </w:trPr>
        <w:tc>
          <w:tcPr>
            <w:tcW w:w="1765" w:type="pct"/>
          </w:tcPr>
          <w:p w:rsidR="0012767D" w:rsidRPr="008F17FA" w:rsidRDefault="0012767D" w:rsidP="0012767D">
            <w:pPr>
              <w:tabs>
                <w:tab w:val="num" w:pos="720"/>
              </w:tabs>
              <w:rPr>
                <w:rFonts w:ascii="Georgia" w:hAnsi="Georgia"/>
              </w:rPr>
            </w:pPr>
            <w:r w:rsidRPr="00AD32BB">
              <w:rPr>
                <w:rFonts w:ascii="Georgia" w:hAnsi="Georgia" w:cs="Tahoma"/>
                <w:b/>
              </w:rPr>
              <w:t>4.2</w:t>
            </w:r>
            <w:r w:rsidRPr="008F17FA">
              <w:rPr>
                <w:rFonts w:ascii="Georgia" w:hAnsi="Georgia" w:cs="Tahoma"/>
              </w:rPr>
              <w:t xml:space="preserve"> </w:t>
            </w:r>
            <w:r w:rsidRPr="008F17FA">
              <w:rPr>
                <w:rFonts w:ascii="Georgia" w:hAnsi="Georgia" w:cs="Arial"/>
              </w:rPr>
              <w:t>Program completers understand and can demonstrate the capacity to evaluate, develop, and implement high-quality and equitable academic and non-academic instructional practices, resources, technologies, and services that support equity, digital literacy, and the school’s academic and non-academic systems.</w:t>
            </w:r>
          </w:p>
        </w:tc>
        <w:tc>
          <w:tcPr>
            <w:tcW w:w="882" w:type="pct"/>
          </w:tcPr>
          <w:p w:rsidR="0012767D" w:rsidRDefault="0012767D" w:rsidP="0012767D">
            <w:pPr>
              <w:jc w:val="both"/>
              <w:rPr>
                <w:rFonts w:ascii="Georgia" w:hAnsi="Georgia"/>
                <w:bCs/>
              </w:rPr>
            </w:pPr>
          </w:p>
        </w:tc>
        <w:tc>
          <w:tcPr>
            <w:tcW w:w="2353" w:type="pct"/>
          </w:tcPr>
          <w:p w:rsidR="0012767D" w:rsidRDefault="0012767D" w:rsidP="0012767D">
            <w:pPr>
              <w:jc w:val="both"/>
              <w:rPr>
                <w:rFonts w:ascii="Georgia" w:hAnsi="Georgia"/>
                <w:bCs/>
              </w:rPr>
            </w:pPr>
          </w:p>
        </w:tc>
      </w:tr>
      <w:tr w:rsidR="0012767D" w:rsidRPr="001B5771" w:rsidTr="0012767D">
        <w:trPr>
          <w:trHeight w:val="584"/>
        </w:trPr>
        <w:tc>
          <w:tcPr>
            <w:tcW w:w="1765" w:type="pct"/>
          </w:tcPr>
          <w:p w:rsidR="0012767D" w:rsidRPr="008F17FA" w:rsidRDefault="0012767D" w:rsidP="0012767D">
            <w:pPr>
              <w:tabs>
                <w:tab w:val="num" w:pos="720"/>
              </w:tabs>
              <w:rPr>
                <w:rFonts w:ascii="Georgia" w:hAnsi="Georgia"/>
              </w:rPr>
            </w:pPr>
            <w:r w:rsidRPr="00AD32BB">
              <w:rPr>
                <w:rFonts w:ascii="Georgia" w:hAnsi="Georgia" w:cs="Tahoma"/>
                <w:b/>
              </w:rPr>
              <w:t>4.3</w:t>
            </w:r>
            <w:r w:rsidRPr="008F17FA">
              <w:rPr>
                <w:rFonts w:ascii="Georgia" w:hAnsi="Georgia" w:cs="Tahoma"/>
              </w:rPr>
              <w:t xml:space="preserve"> </w:t>
            </w:r>
            <w:r w:rsidRPr="008F17FA">
              <w:rPr>
                <w:rFonts w:ascii="Georgia" w:hAnsi="Georgia" w:cs="Arial"/>
              </w:rPr>
              <w:t>Program completers understand and can demonstrate the capacity to evaluate, develop, and implement formal and informal culturally responsive and accessible assessments that support data-informed instructional improvement and student learning and well-being.</w:t>
            </w:r>
          </w:p>
        </w:tc>
        <w:tc>
          <w:tcPr>
            <w:tcW w:w="882" w:type="pct"/>
          </w:tcPr>
          <w:p w:rsidR="0012767D" w:rsidRDefault="0012767D" w:rsidP="0012767D">
            <w:pPr>
              <w:rPr>
                <w:rFonts w:ascii="Georgia" w:hAnsi="Georgia"/>
              </w:rPr>
            </w:pPr>
          </w:p>
        </w:tc>
        <w:tc>
          <w:tcPr>
            <w:tcW w:w="2353" w:type="pct"/>
          </w:tcPr>
          <w:p w:rsidR="0012767D" w:rsidRDefault="0012767D" w:rsidP="0012767D">
            <w:pPr>
              <w:rPr>
                <w:rFonts w:ascii="Georgia" w:hAnsi="Georgia"/>
              </w:rPr>
            </w:pPr>
          </w:p>
        </w:tc>
      </w:tr>
      <w:tr w:rsidR="0012767D" w:rsidRPr="001B5771" w:rsidTr="0012767D">
        <w:trPr>
          <w:trHeight w:val="620"/>
        </w:trPr>
        <w:tc>
          <w:tcPr>
            <w:tcW w:w="1765" w:type="pct"/>
          </w:tcPr>
          <w:p w:rsidR="0012767D" w:rsidRPr="008F17FA" w:rsidRDefault="0012767D" w:rsidP="0012767D">
            <w:pPr>
              <w:tabs>
                <w:tab w:val="num" w:pos="720"/>
              </w:tabs>
              <w:rPr>
                <w:rFonts w:ascii="Georgia" w:hAnsi="Georgia"/>
              </w:rPr>
            </w:pPr>
            <w:r w:rsidRPr="00AD32BB">
              <w:rPr>
                <w:rFonts w:ascii="Georgia" w:hAnsi="Georgia" w:cs="Tahoma"/>
                <w:b/>
              </w:rPr>
              <w:t>4.4</w:t>
            </w:r>
            <w:r w:rsidRPr="008F17FA">
              <w:rPr>
                <w:rFonts w:ascii="Georgia" w:hAnsi="Georgia" w:cs="Tahoma"/>
              </w:rPr>
              <w:t xml:space="preserve"> </w:t>
            </w:r>
            <w:r w:rsidRPr="008F17FA">
              <w:rPr>
                <w:rFonts w:ascii="Georgia" w:hAnsi="Georgia" w:cs="Arial"/>
              </w:rPr>
              <w:t>Program completers understand and demonstrate the capacity to collaboratively evaluate, develop, and implement the school’s curriculum, instruction, technology, data systems, and assessment practices in a coherent, equitable, and systematic manner.</w:t>
            </w:r>
          </w:p>
        </w:tc>
        <w:tc>
          <w:tcPr>
            <w:tcW w:w="882" w:type="pct"/>
          </w:tcPr>
          <w:p w:rsidR="0012767D" w:rsidRDefault="0012767D" w:rsidP="0012767D">
            <w:pPr>
              <w:jc w:val="both"/>
              <w:rPr>
                <w:rFonts w:ascii="Georgia" w:hAnsi="Georgia"/>
              </w:rPr>
            </w:pPr>
          </w:p>
        </w:tc>
        <w:tc>
          <w:tcPr>
            <w:tcW w:w="2353" w:type="pct"/>
          </w:tcPr>
          <w:p w:rsidR="0012767D" w:rsidRDefault="0012767D" w:rsidP="0012767D">
            <w:pPr>
              <w:jc w:val="both"/>
              <w:rPr>
                <w:rFonts w:ascii="Georgia" w:hAnsi="Georgia"/>
              </w:rPr>
            </w:pPr>
          </w:p>
        </w:tc>
      </w:tr>
      <w:tr w:rsidR="0012767D" w:rsidRPr="001B5771" w:rsidTr="0012767D">
        <w:trPr>
          <w:trHeight w:val="863"/>
        </w:trPr>
        <w:tc>
          <w:tcPr>
            <w:tcW w:w="5000" w:type="pct"/>
            <w:gridSpan w:val="3"/>
            <w:shd w:val="clear" w:color="auto" w:fill="BDD6EE" w:themeFill="accent1" w:themeFillTint="66"/>
          </w:tcPr>
          <w:p w:rsidR="0012767D" w:rsidRPr="0012767D" w:rsidRDefault="0012767D" w:rsidP="0012767D">
            <w:pPr>
              <w:pStyle w:val="NoSpacing"/>
              <w:rPr>
                <w:rFonts w:ascii="Georgia" w:hAnsi="Georgia"/>
                <w:b/>
                <w:i/>
              </w:rPr>
            </w:pPr>
            <w:r w:rsidRPr="0012767D">
              <w:rPr>
                <w:rFonts w:ascii="Georgia" w:hAnsi="Georgia"/>
                <w:b/>
                <w:i/>
              </w:rPr>
              <w:t xml:space="preserve">Standard 5: Community and External Leadership:  </w:t>
            </w:r>
          </w:p>
          <w:p w:rsidR="0012767D" w:rsidRPr="0012767D" w:rsidRDefault="0012767D" w:rsidP="0012767D">
            <w:pPr>
              <w:pStyle w:val="NoSpacing"/>
              <w:rPr>
                <w:rFonts w:ascii="Georgia" w:hAnsi="Georgia"/>
                <w:b/>
                <w:i/>
              </w:rPr>
            </w:pPr>
          </w:p>
          <w:p w:rsidR="0012767D" w:rsidRPr="00BE70FB" w:rsidRDefault="0012767D" w:rsidP="0012767D">
            <w:pPr>
              <w:pStyle w:val="NoSpacing"/>
              <w:rPr>
                <w:rFonts w:ascii="Georgia" w:hAnsi="Georgia"/>
                <w:b/>
                <w:i/>
              </w:rPr>
            </w:pPr>
            <w:proofErr w:type="gramStart"/>
            <w:r w:rsidRPr="0012767D">
              <w:rPr>
                <w:rFonts w:ascii="Georgia" w:hAnsi="Georgia"/>
                <w:b/>
                <w:i/>
              </w:rPr>
              <w:t xml:space="preserve">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understand and engage families, communities, </w:t>
            </w:r>
            <w:r w:rsidRPr="0012767D">
              <w:rPr>
                <w:rFonts w:ascii="Georgia" w:hAnsi="Georgia" w:cs="Arial"/>
                <w:b/>
                <w:i/>
              </w:rPr>
              <w:t>and school personnel in order to strengthen student learning, support school improvement, and advocate for the needs of their school and community.</w:t>
            </w:r>
            <w:proofErr w:type="gramEnd"/>
          </w:p>
        </w:tc>
      </w:tr>
      <w:tr w:rsidR="0012767D" w:rsidRPr="001B5771" w:rsidTr="0012767D">
        <w:trPr>
          <w:trHeight w:val="863"/>
        </w:trPr>
        <w:tc>
          <w:tcPr>
            <w:tcW w:w="1765" w:type="pct"/>
          </w:tcPr>
          <w:p w:rsidR="0012767D" w:rsidRPr="008F17FA" w:rsidRDefault="0012767D" w:rsidP="0012767D">
            <w:pPr>
              <w:rPr>
                <w:rFonts w:ascii="Georgia" w:hAnsi="Georgia"/>
              </w:rPr>
            </w:pPr>
            <w:r w:rsidRPr="00AD32BB">
              <w:rPr>
                <w:rFonts w:ascii="Georgia" w:hAnsi="Georgia" w:cs="Tahoma"/>
                <w:b/>
              </w:rPr>
              <w:t>5.1</w:t>
            </w:r>
            <w:r>
              <w:rPr>
                <w:rFonts w:ascii="Georgia" w:hAnsi="Georgia" w:cs="Tahoma"/>
              </w:rPr>
              <w:t xml:space="preserve"> </w:t>
            </w:r>
            <w:r w:rsidRPr="008F17FA">
              <w:rPr>
                <w:rFonts w:ascii="Georgia" w:hAnsi="Georgia" w:cs="Arial"/>
              </w:rPr>
              <w:t xml:space="preserve">Program completers understand and demonstrate the capacity </w:t>
            </w:r>
            <w:proofErr w:type="gramStart"/>
            <w:r w:rsidRPr="008F17FA">
              <w:rPr>
                <w:rFonts w:ascii="Georgia" w:hAnsi="Georgia" w:cs="Arial"/>
              </w:rPr>
              <w:t>to collaboratively engage</w:t>
            </w:r>
            <w:proofErr w:type="gramEnd"/>
            <w:r w:rsidRPr="008F17FA">
              <w:rPr>
                <w:rFonts w:ascii="Georgia" w:hAnsi="Georgia" w:cs="Arial"/>
              </w:rPr>
              <w:t xml:space="preserve"> diverse families in strengthening student learning in and out of school.</w:t>
            </w:r>
          </w:p>
        </w:tc>
        <w:tc>
          <w:tcPr>
            <w:tcW w:w="882" w:type="pct"/>
          </w:tcPr>
          <w:p w:rsidR="0012767D" w:rsidRDefault="0012767D" w:rsidP="0012767D">
            <w:pPr>
              <w:jc w:val="both"/>
              <w:rPr>
                <w:rFonts w:ascii="Georgia" w:hAnsi="Georgia"/>
              </w:rPr>
            </w:pPr>
          </w:p>
        </w:tc>
        <w:tc>
          <w:tcPr>
            <w:tcW w:w="2353" w:type="pct"/>
          </w:tcPr>
          <w:p w:rsidR="0012767D" w:rsidRDefault="0012767D" w:rsidP="0012767D">
            <w:pPr>
              <w:jc w:val="both"/>
              <w:rPr>
                <w:rFonts w:ascii="Georgia" w:hAnsi="Georgia"/>
              </w:rPr>
            </w:pPr>
          </w:p>
        </w:tc>
      </w:tr>
      <w:tr w:rsidR="0012767D" w:rsidRPr="001B5771" w:rsidTr="0012767D">
        <w:trPr>
          <w:trHeight w:val="863"/>
        </w:trPr>
        <w:tc>
          <w:tcPr>
            <w:tcW w:w="1765" w:type="pct"/>
          </w:tcPr>
          <w:p w:rsidR="0012767D" w:rsidRPr="008F17FA" w:rsidRDefault="0012767D" w:rsidP="0012767D">
            <w:pPr>
              <w:rPr>
                <w:rFonts w:ascii="Georgia" w:hAnsi="Georgia"/>
              </w:rPr>
            </w:pPr>
            <w:r w:rsidRPr="00AD32BB">
              <w:rPr>
                <w:rFonts w:ascii="Georgia" w:hAnsi="Georgia" w:cs="Tahoma"/>
                <w:b/>
              </w:rPr>
              <w:t>5.2</w:t>
            </w:r>
            <w:r w:rsidRPr="008F17FA">
              <w:rPr>
                <w:rFonts w:ascii="Georgia" w:hAnsi="Georgia" w:cs="Tahoma"/>
              </w:rPr>
              <w:t xml:space="preserve"> </w:t>
            </w:r>
            <w:r w:rsidRPr="008F17FA">
              <w:rPr>
                <w:rFonts w:ascii="Georgia" w:hAnsi="Georgia" w:cs="Arial"/>
              </w:rPr>
              <w:t>Program completers understand and demonstrate the capacity to collaboratively engage and cultivate relationships with diverse community members, partners, and other constituencies for the benefit of school improvement and student development.</w:t>
            </w:r>
          </w:p>
        </w:tc>
        <w:tc>
          <w:tcPr>
            <w:tcW w:w="882" w:type="pct"/>
          </w:tcPr>
          <w:p w:rsidR="0012767D" w:rsidRDefault="0012767D" w:rsidP="0012767D">
            <w:pPr>
              <w:jc w:val="both"/>
              <w:rPr>
                <w:rFonts w:ascii="Georgia" w:hAnsi="Georgia"/>
              </w:rPr>
            </w:pPr>
          </w:p>
        </w:tc>
        <w:tc>
          <w:tcPr>
            <w:tcW w:w="2353" w:type="pct"/>
          </w:tcPr>
          <w:p w:rsidR="0012767D" w:rsidRDefault="0012767D" w:rsidP="0012767D">
            <w:pPr>
              <w:jc w:val="both"/>
              <w:rPr>
                <w:rFonts w:ascii="Georgia" w:hAnsi="Georgia"/>
              </w:rPr>
            </w:pPr>
          </w:p>
        </w:tc>
      </w:tr>
      <w:tr w:rsidR="0012767D" w:rsidRPr="001B5771" w:rsidTr="0012767D">
        <w:trPr>
          <w:trHeight w:val="863"/>
        </w:trPr>
        <w:tc>
          <w:tcPr>
            <w:tcW w:w="1765" w:type="pct"/>
          </w:tcPr>
          <w:p w:rsidR="0012767D" w:rsidRPr="008F17FA" w:rsidRDefault="0012767D" w:rsidP="0012767D">
            <w:pPr>
              <w:rPr>
                <w:rFonts w:ascii="Georgia" w:hAnsi="Georgia"/>
              </w:rPr>
            </w:pPr>
            <w:r w:rsidRPr="00AD32BB">
              <w:rPr>
                <w:rFonts w:ascii="Georgia" w:hAnsi="Georgia" w:cs="Tahoma"/>
                <w:b/>
              </w:rPr>
              <w:t>5.3</w:t>
            </w:r>
            <w:r w:rsidRPr="008F17FA">
              <w:rPr>
                <w:rFonts w:ascii="Georgia" w:hAnsi="Georgia" w:cs="Tahoma"/>
              </w:rPr>
              <w:t xml:space="preserve"> </w:t>
            </w:r>
            <w:r w:rsidRPr="008F17FA">
              <w:rPr>
                <w:rFonts w:ascii="Georgia" w:hAnsi="Georgia" w:cs="Arial"/>
              </w:rPr>
              <w:t>Program completers understand and demonstrate the capacity to communicate through oral, written, and digital means within the larger organizational, community, and political contexts when advocating for the needs of their school and community.</w:t>
            </w:r>
          </w:p>
        </w:tc>
        <w:tc>
          <w:tcPr>
            <w:tcW w:w="882" w:type="pct"/>
          </w:tcPr>
          <w:p w:rsidR="0012767D" w:rsidRDefault="0012767D" w:rsidP="0012767D">
            <w:pPr>
              <w:jc w:val="both"/>
              <w:rPr>
                <w:rFonts w:ascii="Georgia" w:hAnsi="Georgia"/>
              </w:rPr>
            </w:pPr>
          </w:p>
        </w:tc>
        <w:tc>
          <w:tcPr>
            <w:tcW w:w="2353" w:type="pct"/>
          </w:tcPr>
          <w:p w:rsidR="0012767D" w:rsidRDefault="0012767D" w:rsidP="0012767D">
            <w:pPr>
              <w:jc w:val="both"/>
              <w:rPr>
                <w:rFonts w:ascii="Georgia" w:hAnsi="Georgia"/>
              </w:rPr>
            </w:pPr>
          </w:p>
        </w:tc>
      </w:tr>
      <w:tr w:rsidR="0012767D" w:rsidRPr="001B5771" w:rsidTr="00866CA6">
        <w:trPr>
          <w:trHeight w:val="863"/>
        </w:trPr>
        <w:tc>
          <w:tcPr>
            <w:tcW w:w="5000" w:type="pct"/>
            <w:gridSpan w:val="3"/>
            <w:shd w:val="clear" w:color="auto" w:fill="BDD6EE" w:themeFill="accent1" w:themeFillTint="66"/>
          </w:tcPr>
          <w:p w:rsidR="0012767D" w:rsidRPr="0012767D" w:rsidRDefault="0012767D" w:rsidP="0012767D">
            <w:pPr>
              <w:pStyle w:val="NoSpacing"/>
              <w:rPr>
                <w:rFonts w:ascii="Georgia" w:hAnsi="Georgia" w:cs="Tahoma"/>
                <w:b/>
                <w:i/>
              </w:rPr>
            </w:pPr>
            <w:r w:rsidRPr="0012767D">
              <w:rPr>
                <w:rFonts w:ascii="Georgia" w:hAnsi="Georgia" w:cs="Tahoma"/>
                <w:b/>
                <w:i/>
              </w:rPr>
              <w:t xml:space="preserve">Standard 6: Operations and Management: </w:t>
            </w:r>
          </w:p>
          <w:p w:rsidR="0012767D" w:rsidRPr="0012767D" w:rsidRDefault="0012767D" w:rsidP="0012767D">
            <w:pPr>
              <w:pStyle w:val="NoSpacing"/>
              <w:rPr>
                <w:rFonts w:ascii="Georgia" w:hAnsi="Georgia" w:cs="Tahoma"/>
                <w:b/>
                <w:i/>
              </w:rPr>
            </w:pPr>
          </w:p>
          <w:p w:rsidR="0012767D" w:rsidRDefault="0012767D" w:rsidP="0012767D">
            <w:pPr>
              <w:jc w:val="both"/>
              <w:rPr>
                <w:rFonts w:ascii="Georgia" w:hAnsi="Georgia"/>
              </w:rPr>
            </w:pPr>
            <w:proofErr w:type="gramStart"/>
            <w:r w:rsidRPr="0012767D">
              <w:rPr>
                <w:rFonts w:ascii="Georgia" w:hAnsi="Georgia"/>
                <w:b/>
                <w:i/>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improve management, communication, technology, school-level governance, and operation systems to develop and improve data-informed and equitable school resource plans and to apply laws, policies, and regulations.</w:t>
            </w:r>
            <w:proofErr w:type="gramEnd"/>
          </w:p>
        </w:tc>
      </w:tr>
      <w:tr w:rsidR="0012767D" w:rsidRPr="001B5771" w:rsidTr="0012767D">
        <w:trPr>
          <w:trHeight w:val="863"/>
        </w:trPr>
        <w:tc>
          <w:tcPr>
            <w:tcW w:w="1765" w:type="pct"/>
          </w:tcPr>
          <w:p w:rsidR="0012767D" w:rsidRPr="00CD6D6D" w:rsidRDefault="0012767D" w:rsidP="0012767D">
            <w:pPr>
              <w:rPr>
                <w:rFonts w:ascii="Georgia" w:hAnsi="Georgia"/>
              </w:rPr>
            </w:pPr>
            <w:r w:rsidRPr="00AD32BB">
              <w:rPr>
                <w:rFonts w:ascii="Georgia" w:hAnsi="Georgia"/>
                <w:b/>
              </w:rPr>
              <w:t>6.1</w:t>
            </w:r>
            <w:r w:rsidRPr="00CD6D6D">
              <w:rPr>
                <w:rFonts w:ascii="Georgia" w:hAnsi="Georgia"/>
              </w:rPr>
              <w:t xml:space="preserve"> </w:t>
            </w:r>
            <w:r w:rsidRPr="00CD6D6D">
              <w:rPr>
                <w:rFonts w:ascii="Georgia" w:hAnsi="Georgia" w:cs="Arial"/>
              </w:rPr>
              <w:t>Program completers understand and demonstrate the capacity to evaluate, develop, and implement management, communication, technology, school-level governance, and operation systems that support each student’s learning needs and promote the mission and vision of the school.</w:t>
            </w:r>
          </w:p>
        </w:tc>
        <w:tc>
          <w:tcPr>
            <w:tcW w:w="882" w:type="pct"/>
          </w:tcPr>
          <w:p w:rsidR="0012767D" w:rsidRDefault="0012767D" w:rsidP="0012767D">
            <w:pPr>
              <w:jc w:val="both"/>
              <w:rPr>
                <w:rFonts w:ascii="Georgia" w:hAnsi="Georgia"/>
              </w:rPr>
            </w:pPr>
          </w:p>
        </w:tc>
        <w:tc>
          <w:tcPr>
            <w:tcW w:w="2353" w:type="pct"/>
          </w:tcPr>
          <w:p w:rsidR="0012767D" w:rsidRDefault="0012767D" w:rsidP="0012767D">
            <w:pPr>
              <w:jc w:val="both"/>
              <w:rPr>
                <w:rFonts w:ascii="Georgia" w:hAnsi="Georgia"/>
              </w:rPr>
            </w:pPr>
          </w:p>
        </w:tc>
      </w:tr>
      <w:tr w:rsidR="0012767D" w:rsidRPr="001B5771" w:rsidTr="0012767D">
        <w:trPr>
          <w:trHeight w:val="863"/>
        </w:trPr>
        <w:tc>
          <w:tcPr>
            <w:tcW w:w="1765" w:type="pct"/>
          </w:tcPr>
          <w:p w:rsidR="0012767D" w:rsidRPr="00CD6D6D" w:rsidRDefault="0012767D" w:rsidP="0012767D">
            <w:pPr>
              <w:rPr>
                <w:rFonts w:ascii="Georgia" w:hAnsi="Georgia"/>
              </w:rPr>
            </w:pPr>
            <w:r w:rsidRPr="00AD32BB">
              <w:rPr>
                <w:rFonts w:ascii="Georgia" w:hAnsi="Georgia" w:cs="Tahoma"/>
                <w:b/>
              </w:rPr>
              <w:t>6.2</w:t>
            </w:r>
            <w:r w:rsidRPr="00CD6D6D">
              <w:rPr>
                <w:rFonts w:ascii="Georgia" w:hAnsi="Georgia" w:cs="Tahoma"/>
              </w:rPr>
              <w:t xml:space="preserve"> </w:t>
            </w:r>
            <w:r w:rsidRPr="00CD6D6D">
              <w:rPr>
                <w:rFonts w:ascii="Georgia" w:hAnsi="Georgia" w:cs="Arial"/>
              </w:rPr>
              <w:t xml:space="preserve">Program completers understand and demonstrate the capacity to evaluate, develop, and advocate for a data-informed and equitable resourcing plan that </w:t>
            </w:r>
            <w:proofErr w:type="gramStart"/>
            <w:r w:rsidRPr="00CD6D6D">
              <w:rPr>
                <w:rFonts w:ascii="Georgia" w:hAnsi="Georgia" w:cs="Arial"/>
              </w:rPr>
              <w:t>supports</w:t>
            </w:r>
            <w:proofErr w:type="gramEnd"/>
            <w:r w:rsidRPr="00CD6D6D">
              <w:rPr>
                <w:rFonts w:ascii="Georgia" w:hAnsi="Georgia" w:cs="Arial"/>
              </w:rPr>
              <w:t xml:space="preserve"> school improvement and student development.</w:t>
            </w:r>
          </w:p>
        </w:tc>
        <w:tc>
          <w:tcPr>
            <w:tcW w:w="882" w:type="pct"/>
          </w:tcPr>
          <w:p w:rsidR="0012767D" w:rsidRDefault="0012767D" w:rsidP="0012767D">
            <w:pPr>
              <w:jc w:val="both"/>
              <w:rPr>
                <w:rFonts w:ascii="Georgia" w:hAnsi="Georgia"/>
              </w:rPr>
            </w:pPr>
          </w:p>
        </w:tc>
        <w:tc>
          <w:tcPr>
            <w:tcW w:w="2353" w:type="pct"/>
          </w:tcPr>
          <w:p w:rsidR="0012767D" w:rsidRDefault="0012767D" w:rsidP="0012767D">
            <w:pPr>
              <w:jc w:val="both"/>
              <w:rPr>
                <w:rFonts w:ascii="Georgia" w:hAnsi="Georgia"/>
              </w:rPr>
            </w:pPr>
          </w:p>
        </w:tc>
      </w:tr>
      <w:tr w:rsidR="0012767D" w:rsidRPr="001B5771" w:rsidTr="0012767D">
        <w:trPr>
          <w:trHeight w:val="863"/>
        </w:trPr>
        <w:tc>
          <w:tcPr>
            <w:tcW w:w="1765" w:type="pct"/>
          </w:tcPr>
          <w:p w:rsidR="0012767D" w:rsidRPr="00CD6D6D" w:rsidRDefault="0012767D" w:rsidP="0012767D">
            <w:pPr>
              <w:rPr>
                <w:rFonts w:ascii="Georgia" w:hAnsi="Georgia" w:cs="Tahoma"/>
              </w:rPr>
            </w:pPr>
            <w:r w:rsidRPr="00AD32BB">
              <w:rPr>
                <w:rFonts w:ascii="Georgia" w:hAnsi="Georgia" w:cs="Tahoma"/>
                <w:b/>
              </w:rPr>
              <w:t>6.3</w:t>
            </w:r>
            <w:r w:rsidRPr="00CD6D6D">
              <w:rPr>
                <w:rFonts w:ascii="Georgia" w:hAnsi="Georgia" w:cs="Tahoma"/>
              </w:rPr>
              <w:t xml:space="preserve"> </w:t>
            </w:r>
            <w:r w:rsidRPr="00CD6D6D">
              <w:rPr>
                <w:rFonts w:ascii="Georgia" w:hAnsi="Georgia" w:cs="Arial"/>
              </w:rPr>
              <w:t>Program completers understand and demonstrate the capacity to reflectively evaluate, communicate about, and implement laws, rights, policies, and regulations to promote student and adult success and well-being</w:t>
            </w:r>
          </w:p>
        </w:tc>
        <w:tc>
          <w:tcPr>
            <w:tcW w:w="882" w:type="pct"/>
          </w:tcPr>
          <w:p w:rsidR="0012767D" w:rsidRDefault="0012767D" w:rsidP="0012767D">
            <w:pPr>
              <w:jc w:val="both"/>
              <w:rPr>
                <w:rFonts w:ascii="Georgia" w:hAnsi="Georgia"/>
              </w:rPr>
            </w:pPr>
          </w:p>
        </w:tc>
        <w:tc>
          <w:tcPr>
            <w:tcW w:w="2353" w:type="pct"/>
          </w:tcPr>
          <w:p w:rsidR="0012767D" w:rsidRDefault="0012767D" w:rsidP="0012767D">
            <w:pPr>
              <w:jc w:val="both"/>
              <w:rPr>
                <w:rFonts w:ascii="Georgia" w:hAnsi="Georgia"/>
              </w:rPr>
            </w:pPr>
          </w:p>
        </w:tc>
      </w:tr>
      <w:tr w:rsidR="0012767D" w:rsidRPr="001B5771" w:rsidTr="00866CA6">
        <w:trPr>
          <w:trHeight w:val="863"/>
        </w:trPr>
        <w:tc>
          <w:tcPr>
            <w:tcW w:w="5000" w:type="pct"/>
            <w:gridSpan w:val="3"/>
            <w:shd w:val="clear" w:color="auto" w:fill="BDD6EE" w:themeFill="accent1" w:themeFillTint="66"/>
          </w:tcPr>
          <w:p w:rsidR="0012767D" w:rsidRPr="0012767D" w:rsidRDefault="0012767D" w:rsidP="0012767D">
            <w:pPr>
              <w:pStyle w:val="NoSpacing"/>
              <w:rPr>
                <w:rFonts w:ascii="Georgia" w:hAnsi="Georgia" w:cs="Tahoma"/>
                <w:b/>
                <w:i/>
              </w:rPr>
            </w:pPr>
            <w:r w:rsidRPr="0012767D">
              <w:rPr>
                <w:rFonts w:ascii="Georgia" w:hAnsi="Georgia" w:cs="Tahoma"/>
                <w:b/>
                <w:i/>
              </w:rPr>
              <w:t xml:space="preserve">Standard 7: Building Professional Capacity: </w:t>
            </w:r>
          </w:p>
          <w:p w:rsidR="0012767D" w:rsidRPr="0012767D" w:rsidRDefault="0012767D" w:rsidP="0012767D">
            <w:pPr>
              <w:pStyle w:val="NoSpacing"/>
              <w:rPr>
                <w:rFonts w:ascii="Georgia" w:hAnsi="Georgia" w:cs="Tahoma"/>
                <w:b/>
                <w:i/>
              </w:rPr>
            </w:pPr>
          </w:p>
          <w:p w:rsidR="0012767D" w:rsidRDefault="0012767D" w:rsidP="0012767D">
            <w:pPr>
              <w:jc w:val="both"/>
              <w:rPr>
                <w:rFonts w:ascii="Georgia" w:hAnsi="Georgia"/>
              </w:rPr>
            </w:pPr>
            <w:proofErr w:type="gramStart"/>
            <w:r w:rsidRPr="0012767D">
              <w:rPr>
                <w:rFonts w:ascii="Georgia" w:hAnsi="Georgia"/>
                <w:b/>
                <w:i/>
              </w:rPr>
              <w:t>Candidates who successfully complete a building-level educational leadership preparation program understand and demonstrate the capacity to promote the current and future success and well-being of each student and adult by applying the knowledge, skills, and commitments necessary to build the school’s professional capacity, engage staff in the development of a collaborative professional culture, and improve systems of staff supervision, evaluation, support, and professional learning.</w:t>
            </w:r>
            <w:proofErr w:type="gramEnd"/>
          </w:p>
        </w:tc>
      </w:tr>
      <w:tr w:rsidR="00866CA6" w:rsidRPr="001B5771" w:rsidTr="0012767D">
        <w:trPr>
          <w:trHeight w:val="863"/>
        </w:trPr>
        <w:tc>
          <w:tcPr>
            <w:tcW w:w="1765" w:type="pct"/>
          </w:tcPr>
          <w:p w:rsidR="00866CA6" w:rsidRPr="00CD6D6D" w:rsidRDefault="00866CA6" w:rsidP="00866CA6">
            <w:pPr>
              <w:pStyle w:val="NormalWeb"/>
              <w:overflowPunct w:val="0"/>
              <w:autoSpaceDE w:val="0"/>
              <w:autoSpaceDN w:val="0"/>
              <w:adjustRightInd w:val="0"/>
              <w:textAlignment w:val="baseline"/>
              <w:rPr>
                <w:rFonts w:ascii="Georgia" w:hAnsi="Georgia"/>
                <w:sz w:val="22"/>
                <w:szCs w:val="22"/>
              </w:rPr>
            </w:pPr>
            <w:r w:rsidRPr="00AD32BB">
              <w:rPr>
                <w:rFonts w:ascii="Georgia" w:hAnsi="Georgia" w:cs="Tahoma"/>
                <w:b/>
                <w:bCs/>
                <w:sz w:val="22"/>
                <w:szCs w:val="22"/>
              </w:rPr>
              <w:t>7.1</w:t>
            </w:r>
            <w:r>
              <w:rPr>
                <w:rFonts w:ascii="Georgia" w:hAnsi="Georgia" w:cs="Tahoma"/>
                <w:bCs/>
                <w:sz w:val="22"/>
                <w:szCs w:val="22"/>
              </w:rPr>
              <w:t xml:space="preserve"> </w:t>
            </w:r>
            <w:r w:rsidRPr="00CD6D6D">
              <w:rPr>
                <w:rFonts w:ascii="Georgia" w:hAnsi="Georgia" w:cs="Arial"/>
                <w:sz w:val="22"/>
                <w:szCs w:val="22"/>
              </w:rPr>
              <w:t xml:space="preserve">Program completers understand and have the capacity </w:t>
            </w:r>
            <w:proofErr w:type="gramStart"/>
            <w:r w:rsidRPr="00CD6D6D">
              <w:rPr>
                <w:rFonts w:ascii="Georgia" w:hAnsi="Georgia" w:cs="Arial"/>
                <w:sz w:val="22"/>
                <w:szCs w:val="22"/>
              </w:rPr>
              <w:t>to collaboratively develop</w:t>
            </w:r>
            <w:proofErr w:type="gramEnd"/>
            <w:r w:rsidRPr="00CD6D6D">
              <w:rPr>
                <w:rFonts w:ascii="Georgia" w:hAnsi="Georgia" w:cs="Arial"/>
                <w:sz w:val="22"/>
                <w:szCs w:val="22"/>
              </w:rPr>
              <w:t xml:space="preserve"> the school’s professional capacity through engagement in recruiting, selecting, and hiring staff.</w:t>
            </w:r>
          </w:p>
        </w:tc>
        <w:tc>
          <w:tcPr>
            <w:tcW w:w="882" w:type="pct"/>
          </w:tcPr>
          <w:p w:rsidR="00866CA6" w:rsidRDefault="00866CA6" w:rsidP="00866CA6">
            <w:pPr>
              <w:jc w:val="both"/>
              <w:rPr>
                <w:rFonts w:ascii="Georgia" w:hAnsi="Georgia"/>
              </w:rPr>
            </w:pPr>
          </w:p>
        </w:tc>
        <w:tc>
          <w:tcPr>
            <w:tcW w:w="2353" w:type="pct"/>
          </w:tcPr>
          <w:p w:rsidR="00866CA6" w:rsidRDefault="00866CA6" w:rsidP="00866CA6">
            <w:pPr>
              <w:jc w:val="both"/>
              <w:rPr>
                <w:rFonts w:ascii="Georgia" w:hAnsi="Georgia"/>
              </w:rPr>
            </w:pPr>
          </w:p>
        </w:tc>
      </w:tr>
      <w:tr w:rsidR="00866CA6" w:rsidRPr="001B5771" w:rsidTr="0012767D">
        <w:trPr>
          <w:trHeight w:val="863"/>
        </w:trPr>
        <w:tc>
          <w:tcPr>
            <w:tcW w:w="1765" w:type="pct"/>
          </w:tcPr>
          <w:p w:rsidR="00866CA6" w:rsidRPr="00CD6D6D" w:rsidRDefault="00866CA6" w:rsidP="00866CA6">
            <w:pPr>
              <w:pStyle w:val="NormalWeb"/>
              <w:overflowPunct w:val="0"/>
              <w:autoSpaceDE w:val="0"/>
              <w:autoSpaceDN w:val="0"/>
              <w:adjustRightInd w:val="0"/>
              <w:textAlignment w:val="baseline"/>
              <w:rPr>
                <w:rFonts w:ascii="Georgia" w:hAnsi="Georgia"/>
                <w:sz w:val="22"/>
                <w:szCs w:val="22"/>
              </w:rPr>
            </w:pPr>
            <w:r w:rsidRPr="00AD32BB">
              <w:rPr>
                <w:rFonts w:ascii="Georgia" w:hAnsi="Georgia" w:cs="Tahoma"/>
                <w:b/>
                <w:bCs/>
                <w:sz w:val="22"/>
                <w:szCs w:val="22"/>
              </w:rPr>
              <w:t>7.2</w:t>
            </w:r>
            <w:r w:rsidRPr="00CD6D6D">
              <w:rPr>
                <w:rFonts w:ascii="Georgia" w:hAnsi="Georgia" w:cs="Tahoma"/>
                <w:bCs/>
                <w:sz w:val="22"/>
                <w:szCs w:val="22"/>
              </w:rPr>
              <w:t xml:space="preserve"> </w:t>
            </w:r>
            <w:r w:rsidRPr="00CD6D6D">
              <w:rPr>
                <w:rFonts w:ascii="Georgia" w:hAnsi="Georgia" w:cs="Arial"/>
                <w:sz w:val="22"/>
                <w:szCs w:val="22"/>
              </w:rPr>
              <w:t>Program completers understand and have the capacity to develop and engage staff in a collaborative professional culture designed to promote school improvement, teacher retention, and the success and well-being of each student and adult in the school.</w:t>
            </w:r>
          </w:p>
        </w:tc>
        <w:tc>
          <w:tcPr>
            <w:tcW w:w="882" w:type="pct"/>
          </w:tcPr>
          <w:p w:rsidR="00866CA6" w:rsidRDefault="00866CA6" w:rsidP="00866CA6">
            <w:pPr>
              <w:jc w:val="both"/>
              <w:rPr>
                <w:rFonts w:ascii="Georgia" w:hAnsi="Georgia"/>
              </w:rPr>
            </w:pPr>
          </w:p>
        </w:tc>
        <w:tc>
          <w:tcPr>
            <w:tcW w:w="2353" w:type="pct"/>
          </w:tcPr>
          <w:p w:rsidR="00866CA6" w:rsidRDefault="00866CA6" w:rsidP="00866CA6">
            <w:pPr>
              <w:jc w:val="both"/>
              <w:rPr>
                <w:rFonts w:ascii="Georgia" w:hAnsi="Georgia"/>
              </w:rPr>
            </w:pPr>
          </w:p>
        </w:tc>
      </w:tr>
      <w:tr w:rsidR="00866CA6" w:rsidRPr="001B5771" w:rsidTr="0012767D">
        <w:trPr>
          <w:trHeight w:val="863"/>
        </w:trPr>
        <w:tc>
          <w:tcPr>
            <w:tcW w:w="1765" w:type="pct"/>
          </w:tcPr>
          <w:p w:rsidR="00866CA6" w:rsidRPr="00CD6D6D" w:rsidRDefault="00866CA6" w:rsidP="00866CA6">
            <w:pPr>
              <w:pStyle w:val="NormalWeb"/>
              <w:overflowPunct w:val="0"/>
              <w:autoSpaceDE w:val="0"/>
              <w:autoSpaceDN w:val="0"/>
              <w:adjustRightInd w:val="0"/>
              <w:textAlignment w:val="baseline"/>
              <w:rPr>
                <w:rFonts w:ascii="Georgia" w:hAnsi="Georgia" w:cs="Tahoma"/>
                <w:bCs/>
                <w:sz w:val="22"/>
                <w:szCs w:val="22"/>
              </w:rPr>
            </w:pPr>
            <w:r w:rsidRPr="00AD32BB">
              <w:rPr>
                <w:rFonts w:ascii="Georgia" w:hAnsi="Georgia" w:cs="Tahoma"/>
                <w:b/>
                <w:bCs/>
                <w:sz w:val="22"/>
                <w:szCs w:val="22"/>
              </w:rPr>
              <w:t>7.3</w:t>
            </w:r>
            <w:r w:rsidRPr="00CD6D6D">
              <w:rPr>
                <w:rFonts w:ascii="Georgia" w:hAnsi="Georgia" w:cs="Tahoma"/>
                <w:bCs/>
                <w:sz w:val="22"/>
                <w:szCs w:val="22"/>
              </w:rPr>
              <w:t xml:space="preserve"> </w:t>
            </w:r>
            <w:r w:rsidRPr="00CD6D6D">
              <w:rPr>
                <w:rFonts w:ascii="Georgia" w:hAnsi="Georgia" w:cs="Arial"/>
                <w:sz w:val="22"/>
                <w:szCs w:val="22"/>
              </w:rPr>
              <w:t>Program completers understand and have the capacity to personally engage in, as well as collaboratively engage school staff in, professional learning designed to promote reflection, cultural responsiveness, distributed leadership, digital literacy, school improvement, and student success.</w:t>
            </w:r>
          </w:p>
        </w:tc>
        <w:tc>
          <w:tcPr>
            <w:tcW w:w="882" w:type="pct"/>
          </w:tcPr>
          <w:p w:rsidR="00866CA6" w:rsidRDefault="00866CA6" w:rsidP="00866CA6">
            <w:pPr>
              <w:jc w:val="both"/>
              <w:rPr>
                <w:rFonts w:ascii="Georgia" w:hAnsi="Georgia"/>
              </w:rPr>
            </w:pPr>
          </w:p>
        </w:tc>
        <w:tc>
          <w:tcPr>
            <w:tcW w:w="2353" w:type="pct"/>
          </w:tcPr>
          <w:p w:rsidR="00866CA6" w:rsidRDefault="00866CA6" w:rsidP="00866CA6">
            <w:pPr>
              <w:jc w:val="both"/>
              <w:rPr>
                <w:rFonts w:ascii="Georgia" w:hAnsi="Georgia"/>
              </w:rPr>
            </w:pPr>
          </w:p>
        </w:tc>
      </w:tr>
      <w:tr w:rsidR="00866CA6" w:rsidRPr="001B5771" w:rsidTr="0012767D">
        <w:trPr>
          <w:trHeight w:val="863"/>
        </w:trPr>
        <w:tc>
          <w:tcPr>
            <w:tcW w:w="1765" w:type="pct"/>
          </w:tcPr>
          <w:p w:rsidR="00866CA6" w:rsidRPr="00CD6D6D" w:rsidRDefault="00866CA6" w:rsidP="00866CA6">
            <w:pPr>
              <w:pStyle w:val="NormalWeb"/>
              <w:overflowPunct w:val="0"/>
              <w:autoSpaceDE w:val="0"/>
              <w:autoSpaceDN w:val="0"/>
              <w:adjustRightInd w:val="0"/>
              <w:textAlignment w:val="baseline"/>
              <w:rPr>
                <w:rFonts w:ascii="Georgia" w:hAnsi="Georgia" w:cs="Tahoma"/>
                <w:bCs/>
                <w:sz w:val="22"/>
                <w:szCs w:val="22"/>
              </w:rPr>
            </w:pPr>
            <w:r w:rsidRPr="00AD32BB">
              <w:rPr>
                <w:rFonts w:ascii="Georgia" w:hAnsi="Georgia" w:cs="Tahoma"/>
                <w:b/>
                <w:bCs/>
                <w:sz w:val="22"/>
                <w:szCs w:val="22"/>
              </w:rPr>
              <w:t>7.4</w:t>
            </w:r>
            <w:r w:rsidRPr="00CD6D6D">
              <w:rPr>
                <w:rFonts w:ascii="Georgia" w:hAnsi="Georgia" w:cs="Tahoma"/>
                <w:bCs/>
                <w:sz w:val="22"/>
                <w:szCs w:val="22"/>
              </w:rPr>
              <w:t xml:space="preserve"> </w:t>
            </w:r>
            <w:r w:rsidRPr="00CD6D6D">
              <w:rPr>
                <w:rFonts w:ascii="Georgia" w:hAnsi="Georgia" w:cs="Arial"/>
                <w:sz w:val="22"/>
                <w:szCs w:val="22"/>
              </w:rPr>
              <w:t>Program completers understand and have the capacity to evaluate, develop, and implement systems of supervision, support, and evaluation designed to promote school improvement and student success.</w:t>
            </w:r>
          </w:p>
        </w:tc>
        <w:tc>
          <w:tcPr>
            <w:tcW w:w="882" w:type="pct"/>
          </w:tcPr>
          <w:p w:rsidR="00866CA6" w:rsidRDefault="00866CA6" w:rsidP="00866CA6">
            <w:pPr>
              <w:jc w:val="both"/>
              <w:rPr>
                <w:rFonts w:ascii="Georgia" w:hAnsi="Georgia"/>
              </w:rPr>
            </w:pPr>
          </w:p>
        </w:tc>
        <w:tc>
          <w:tcPr>
            <w:tcW w:w="2353" w:type="pct"/>
          </w:tcPr>
          <w:p w:rsidR="00866CA6" w:rsidRDefault="00866CA6" w:rsidP="00866CA6">
            <w:pPr>
              <w:jc w:val="both"/>
              <w:rPr>
                <w:rFonts w:ascii="Georgia" w:hAnsi="Georgia"/>
              </w:rPr>
            </w:pPr>
          </w:p>
        </w:tc>
      </w:tr>
      <w:tr w:rsidR="00866CA6" w:rsidRPr="001B5771" w:rsidTr="00866CA6">
        <w:trPr>
          <w:trHeight w:val="863"/>
        </w:trPr>
        <w:tc>
          <w:tcPr>
            <w:tcW w:w="5000" w:type="pct"/>
            <w:gridSpan w:val="3"/>
            <w:shd w:val="clear" w:color="auto" w:fill="BDD6EE" w:themeFill="accent1" w:themeFillTint="66"/>
          </w:tcPr>
          <w:p w:rsidR="00866CA6" w:rsidRPr="00866CA6" w:rsidRDefault="00866CA6" w:rsidP="00866CA6">
            <w:pPr>
              <w:pStyle w:val="NoSpacing"/>
              <w:rPr>
                <w:rFonts w:ascii="Georgia" w:hAnsi="Georgia" w:cs="Tahoma"/>
                <w:b/>
                <w:i/>
              </w:rPr>
            </w:pPr>
            <w:bookmarkStart w:id="0" w:name="_GoBack"/>
            <w:r w:rsidRPr="00866CA6">
              <w:rPr>
                <w:rFonts w:ascii="Georgia" w:hAnsi="Georgia" w:cs="Tahoma"/>
                <w:b/>
                <w:i/>
              </w:rPr>
              <w:t xml:space="preserve">Standard 8: Internship: </w:t>
            </w:r>
          </w:p>
          <w:p w:rsidR="00866CA6" w:rsidRPr="00866CA6" w:rsidRDefault="00866CA6" w:rsidP="00866CA6">
            <w:pPr>
              <w:pStyle w:val="NoSpacing"/>
              <w:rPr>
                <w:rFonts w:ascii="Georgia" w:hAnsi="Georgia" w:cs="Tahoma"/>
                <w:b/>
                <w:i/>
              </w:rPr>
            </w:pPr>
          </w:p>
          <w:p w:rsidR="00866CA6" w:rsidRPr="00866CA6" w:rsidRDefault="00866CA6" w:rsidP="00866CA6">
            <w:pPr>
              <w:jc w:val="both"/>
              <w:rPr>
                <w:rFonts w:ascii="Georgia" w:hAnsi="Georgia"/>
              </w:rPr>
            </w:pPr>
            <w:proofErr w:type="gramStart"/>
            <w:r w:rsidRPr="00866CA6">
              <w:rPr>
                <w:rFonts w:ascii="Georgia" w:hAnsi="Georgia" w:cs="Tahoma"/>
                <w:b/>
                <w:i/>
              </w:rPr>
              <w:t xml:space="preserve">Candidates successfully complete an internship under the supervision of knowledgeable, expert </w:t>
            </w:r>
            <w:r w:rsidRPr="00866CA6">
              <w:rPr>
                <w:rFonts w:ascii="Georgia" w:hAnsi="Georgia"/>
                <w:b/>
                <w:i/>
              </w:rPr>
              <w:t>practitioners that engages candidates in multiple and diverse school settings and provides candidates with coherent, authentic, and sustained opportunities to synthesize and apply the knowledge and skills identified in NELP standards 1–7 in ways that approximate the full range of responsibilities required of building-level leaders and enable them to promote the current and future success and well-being of each student and adult in their school.</w:t>
            </w:r>
            <w:bookmarkEnd w:id="0"/>
            <w:proofErr w:type="gramEnd"/>
          </w:p>
        </w:tc>
      </w:tr>
      <w:tr w:rsidR="00866CA6" w:rsidRPr="001B5771" w:rsidTr="0012767D">
        <w:trPr>
          <w:trHeight w:val="863"/>
        </w:trPr>
        <w:tc>
          <w:tcPr>
            <w:tcW w:w="1765" w:type="pct"/>
          </w:tcPr>
          <w:p w:rsidR="00866CA6" w:rsidRPr="00814DC4" w:rsidRDefault="00866CA6" w:rsidP="00866CA6">
            <w:pPr>
              <w:pStyle w:val="NormalWeb"/>
              <w:overflowPunct w:val="0"/>
              <w:autoSpaceDE w:val="0"/>
              <w:autoSpaceDN w:val="0"/>
              <w:adjustRightInd w:val="0"/>
              <w:textAlignment w:val="baseline"/>
              <w:rPr>
                <w:rFonts w:ascii="Georgia" w:hAnsi="Georgia" w:cs="Tahoma"/>
                <w:bCs/>
                <w:sz w:val="22"/>
                <w:szCs w:val="22"/>
              </w:rPr>
            </w:pPr>
            <w:r w:rsidRPr="00AD32BB">
              <w:rPr>
                <w:rFonts w:ascii="Georgia" w:hAnsi="Georgia" w:cs="Arial"/>
                <w:b/>
                <w:sz w:val="22"/>
                <w:szCs w:val="22"/>
              </w:rPr>
              <w:t>8.1</w:t>
            </w:r>
            <w:r w:rsidRPr="00814DC4">
              <w:rPr>
                <w:rFonts w:ascii="Georgia" w:hAnsi="Georgia" w:cs="Arial"/>
                <w:sz w:val="22"/>
                <w:szCs w:val="22"/>
              </w:rPr>
              <w:t xml:space="preserve"> Candidates are provided a variety of coherent, authentic field and/or clinical internship experiences within multiple school environments that afford opportunities to interact with stakeholders, synthesize and apply the content knowledge, and develop and refine the professional skills articulated in each of the components included in NELP building-level program standards 1–7.</w:t>
            </w:r>
          </w:p>
        </w:tc>
        <w:tc>
          <w:tcPr>
            <w:tcW w:w="882" w:type="pct"/>
          </w:tcPr>
          <w:p w:rsidR="00866CA6" w:rsidRDefault="00866CA6" w:rsidP="00866CA6">
            <w:pPr>
              <w:jc w:val="both"/>
              <w:rPr>
                <w:rFonts w:ascii="Georgia" w:hAnsi="Georgia"/>
              </w:rPr>
            </w:pPr>
          </w:p>
        </w:tc>
        <w:tc>
          <w:tcPr>
            <w:tcW w:w="2353" w:type="pct"/>
          </w:tcPr>
          <w:p w:rsidR="00866CA6" w:rsidRDefault="00866CA6" w:rsidP="00866CA6">
            <w:pPr>
              <w:jc w:val="both"/>
              <w:rPr>
                <w:rFonts w:ascii="Georgia" w:hAnsi="Georgia"/>
              </w:rPr>
            </w:pPr>
          </w:p>
        </w:tc>
      </w:tr>
      <w:tr w:rsidR="00866CA6" w:rsidRPr="001B5771" w:rsidTr="0012767D">
        <w:trPr>
          <w:trHeight w:val="863"/>
        </w:trPr>
        <w:tc>
          <w:tcPr>
            <w:tcW w:w="1765" w:type="pct"/>
          </w:tcPr>
          <w:p w:rsidR="00866CA6" w:rsidRPr="00814DC4" w:rsidRDefault="00866CA6" w:rsidP="00866CA6">
            <w:pPr>
              <w:pStyle w:val="NormalWeb"/>
              <w:overflowPunct w:val="0"/>
              <w:autoSpaceDE w:val="0"/>
              <w:autoSpaceDN w:val="0"/>
              <w:adjustRightInd w:val="0"/>
              <w:textAlignment w:val="baseline"/>
              <w:rPr>
                <w:rFonts w:ascii="Georgia" w:hAnsi="Georgia" w:cs="Tahoma"/>
                <w:bCs/>
                <w:sz w:val="22"/>
                <w:szCs w:val="22"/>
              </w:rPr>
            </w:pPr>
            <w:r w:rsidRPr="00AD32BB">
              <w:rPr>
                <w:rFonts w:ascii="Georgia" w:hAnsi="Georgia" w:cs="Tahoma"/>
                <w:b/>
                <w:bCs/>
                <w:sz w:val="22"/>
                <w:szCs w:val="22"/>
              </w:rPr>
              <w:t>8.2</w:t>
            </w:r>
            <w:r w:rsidRPr="00814DC4">
              <w:rPr>
                <w:rFonts w:ascii="Georgia" w:hAnsi="Georgia" w:cs="Tahoma"/>
                <w:bCs/>
                <w:sz w:val="22"/>
                <w:szCs w:val="22"/>
              </w:rPr>
              <w:t xml:space="preserve"> </w:t>
            </w:r>
            <w:r w:rsidRPr="00814DC4">
              <w:rPr>
                <w:rFonts w:ascii="Georgia" w:hAnsi="Georgia" w:cs="Arial"/>
                <w:sz w:val="22"/>
                <w:szCs w:val="22"/>
              </w:rPr>
              <w:t>Candidates are provided a minimum of six months of concentrated (10–15 hours per week) internship or clinical experiences that include authentic leadership activities within a school setting.</w:t>
            </w:r>
          </w:p>
        </w:tc>
        <w:tc>
          <w:tcPr>
            <w:tcW w:w="882" w:type="pct"/>
          </w:tcPr>
          <w:p w:rsidR="00866CA6" w:rsidRDefault="00866CA6" w:rsidP="00866CA6">
            <w:pPr>
              <w:jc w:val="both"/>
              <w:rPr>
                <w:rFonts w:ascii="Georgia" w:hAnsi="Georgia"/>
              </w:rPr>
            </w:pPr>
          </w:p>
        </w:tc>
        <w:tc>
          <w:tcPr>
            <w:tcW w:w="2353" w:type="pct"/>
          </w:tcPr>
          <w:p w:rsidR="00866CA6" w:rsidRDefault="00866CA6" w:rsidP="00866CA6">
            <w:pPr>
              <w:jc w:val="both"/>
              <w:rPr>
                <w:rFonts w:ascii="Georgia" w:hAnsi="Georgia"/>
              </w:rPr>
            </w:pPr>
          </w:p>
        </w:tc>
      </w:tr>
      <w:tr w:rsidR="00866CA6" w:rsidRPr="001B5771" w:rsidTr="0012767D">
        <w:trPr>
          <w:trHeight w:val="863"/>
        </w:trPr>
        <w:tc>
          <w:tcPr>
            <w:tcW w:w="1765" w:type="pct"/>
          </w:tcPr>
          <w:p w:rsidR="00866CA6" w:rsidRPr="00814DC4" w:rsidRDefault="00866CA6" w:rsidP="00866CA6">
            <w:pPr>
              <w:pStyle w:val="NormalWeb"/>
              <w:overflowPunct w:val="0"/>
              <w:autoSpaceDE w:val="0"/>
              <w:autoSpaceDN w:val="0"/>
              <w:adjustRightInd w:val="0"/>
              <w:textAlignment w:val="baseline"/>
              <w:rPr>
                <w:rFonts w:ascii="Georgia" w:hAnsi="Georgia" w:cs="Tahoma"/>
                <w:bCs/>
                <w:sz w:val="22"/>
                <w:szCs w:val="22"/>
              </w:rPr>
            </w:pPr>
            <w:r w:rsidRPr="00AD32BB">
              <w:rPr>
                <w:rFonts w:ascii="Georgia" w:hAnsi="Georgia" w:cs="Tahoma"/>
                <w:b/>
                <w:bCs/>
                <w:sz w:val="22"/>
                <w:szCs w:val="22"/>
              </w:rPr>
              <w:t>8.3</w:t>
            </w:r>
            <w:r w:rsidRPr="00814DC4">
              <w:rPr>
                <w:rFonts w:ascii="Georgia" w:hAnsi="Georgia" w:cs="Tahoma"/>
                <w:bCs/>
                <w:sz w:val="22"/>
                <w:szCs w:val="22"/>
              </w:rPr>
              <w:t xml:space="preserve"> </w:t>
            </w:r>
            <w:r w:rsidRPr="00814DC4">
              <w:rPr>
                <w:rFonts w:ascii="Georgia" w:hAnsi="Georgia" w:cs="Arial"/>
                <w:sz w:val="22"/>
                <w:szCs w:val="22"/>
              </w:rPr>
              <w:t xml:space="preserve">Candidates </w:t>
            </w:r>
            <w:proofErr w:type="gramStart"/>
            <w:r w:rsidRPr="00814DC4">
              <w:rPr>
                <w:rFonts w:ascii="Georgia" w:hAnsi="Georgia" w:cs="Arial"/>
                <w:sz w:val="22"/>
                <w:szCs w:val="22"/>
              </w:rPr>
              <w:t>are provided</w:t>
            </w:r>
            <w:proofErr w:type="gramEnd"/>
            <w:r w:rsidRPr="00814DC4">
              <w:rPr>
                <w:rFonts w:ascii="Georgia" w:hAnsi="Georgia" w:cs="Arial"/>
                <w:sz w:val="22"/>
                <w:szCs w:val="22"/>
              </w:rPr>
              <w:t xml:space="preserve"> a mentor who has demonstrated effectiveness as an educational leader within a building setting; is present for a significant portion of the internship; is selected collaboratively by the intern, a representative of the school and/or district, and program faculty; and has received training from the supervising institution.</w:t>
            </w:r>
          </w:p>
        </w:tc>
        <w:tc>
          <w:tcPr>
            <w:tcW w:w="882" w:type="pct"/>
          </w:tcPr>
          <w:p w:rsidR="00866CA6" w:rsidRDefault="00866CA6" w:rsidP="00866CA6">
            <w:pPr>
              <w:jc w:val="both"/>
              <w:rPr>
                <w:rFonts w:ascii="Georgia" w:hAnsi="Georgia"/>
              </w:rPr>
            </w:pPr>
          </w:p>
        </w:tc>
        <w:tc>
          <w:tcPr>
            <w:tcW w:w="2353" w:type="pct"/>
          </w:tcPr>
          <w:p w:rsidR="00866CA6" w:rsidRDefault="00866CA6" w:rsidP="00866CA6">
            <w:pPr>
              <w:jc w:val="both"/>
              <w:rPr>
                <w:rFonts w:ascii="Georgia" w:hAnsi="Georgia"/>
              </w:rPr>
            </w:pPr>
          </w:p>
        </w:tc>
      </w:tr>
    </w:tbl>
    <w:p w:rsidR="00C16B60" w:rsidRPr="00572A43" w:rsidRDefault="00C16B60">
      <w:pPr>
        <w:rPr>
          <w:rFonts w:ascii="Times New Roman" w:hAnsi="Times New Roman" w:cs="Times New Roman"/>
        </w:rPr>
      </w:pPr>
    </w:p>
    <w:sectPr w:rsidR="00C16B60" w:rsidRPr="00572A43" w:rsidSect="00520D4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63E" w:rsidRDefault="00AC063E" w:rsidP="00B75847">
      <w:pPr>
        <w:spacing w:after="0" w:line="240" w:lineRule="auto"/>
      </w:pPr>
      <w:r>
        <w:separator/>
      </w:r>
    </w:p>
  </w:endnote>
  <w:endnote w:type="continuationSeparator" w:id="0">
    <w:p w:rsidR="00AC063E" w:rsidRDefault="00AC063E" w:rsidP="00B7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224408"/>
      <w:docPartObj>
        <w:docPartGallery w:val="Page Numbers (Bottom of Page)"/>
        <w:docPartUnique/>
      </w:docPartObj>
    </w:sdtPr>
    <w:sdtEndPr>
      <w:rPr>
        <w:noProof/>
      </w:rPr>
    </w:sdtEndPr>
    <w:sdtContent>
      <w:p w:rsidR="00BF02F8" w:rsidRDefault="00BF02F8">
        <w:pPr>
          <w:pStyle w:val="Footer"/>
          <w:jc w:val="right"/>
        </w:pPr>
        <w:r>
          <w:fldChar w:fldCharType="begin"/>
        </w:r>
        <w:r>
          <w:instrText xml:space="preserve"> PAGE   \* MERGEFORMAT </w:instrText>
        </w:r>
        <w:r>
          <w:fldChar w:fldCharType="separate"/>
        </w:r>
        <w:r w:rsidR="00866CA6">
          <w:rPr>
            <w:noProof/>
          </w:rPr>
          <w:t>9</w:t>
        </w:r>
        <w:r>
          <w:rPr>
            <w:noProof/>
          </w:rPr>
          <w:fldChar w:fldCharType="end"/>
        </w:r>
      </w:p>
    </w:sdtContent>
  </w:sdt>
  <w:p w:rsidR="00B75847" w:rsidRPr="00863191" w:rsidRDefault="00B75847" w:rsidP="00B75847">
    <w:pPr>
      <w:pStyle w:val="Footer"/>
      <w:jc w:val="center"/>
      <w:rPr>
        <w:rFonts w:ascii="Georgia" w:hAnsi="Georg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63E" w:rsidRDefault="00AC063E" w:rsidP="00B75847">
      <w:pPr>
        <w:spacing w:after="0" w:line="240" w:lineRule="auto"/>
      </w:pPr>
      <w:r>
        <w:separator/>
      </w:r>
    </w:p>
  </w:footnote>
  <w:footnote w:type="continuationSeparator" w:id="0">
    <w:p w:rsidR="00AC063E" w:rsidRDefault="00AC063E" w:rsidP="00B75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55E" w:rsidRPr="0097555E" w:rsidRDefault="0097555E">
    <w:pPr>
      <w:pStyle w:val="Header"/>
      <w:jc w:val="center"/>
      <w:rPr>
        <w:sz w:val="40"/>
        <w:szCs w:val="40"/>
      </w:rPr>
    </w:pPr>
  </w:p>
  <w:p w:rsidR="0097555E" w:rsidRDefault="00975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8E1"/>
    <w:multiLevelType w:val="hybridMultilevel"/>
    <w:tmpl w:val="5E068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D658D8"/>
    <w:multiLevelType w:val="hybridMultilevel"/>
    <w:tmpl w:val="D15EC264"/>
    <w:lvl w:ilvl="0" w:tplc="7472D18E">
      <w:start w:val="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6583DE4"/>
    <w:multiLevelType w:val="hybridMultilevel"/>
    <w:tmpl w:val="2E5ABC40"/>
    <w:lvl w:ilvl="0" w:tplc="44D037C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65A20"/>
    <w:multiLevelType w:val="hybridMultilevel"/>
    <w:tmpl w:val="A0FC4A2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94FB3"/>
    <w:multiLevelType w:val="hybridMultilevel"/>
    <w:tmpl w:val="BF6046F4"/>
    <w:lvl w:ilvl="0" w:tplc="4AEA46DC">
      <w:start w:val="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EFB4B22"/>
    <w:multiLevelType w:val="hybridMultilevel"/>
    <w:tmpl w:val="7606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726DD"/>
    <w:multiLevelType w:val="hybridMultilevel"/>
    <w:tmpl w:val="1D76B924"/>
    <w:lvl w:ilvl="0" w:tplc="46245A4A">
      <w:start w:val="1"/>
      <w:numFmt w:val="decimal"/>
      <w:pStyle w:val="Heading1"/>
      <w:lvlText w:val="%1."/>
      <w:lvlJc w:val="left"/>
      <w:pPr>
        <w:ind w:left="720" w:hanging="360"/>
      </w:pPr>
      <w:rPr>
        <w:rFonts w:hint="default"/>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D1C37"/>
    <w:multiLevelType w:val="hybridMultilevel"/>
    <w:tmpl w:val="33A0DFF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6F002DF4"/>
    <w:multiLevelType w:val="hybridMultilevel"/>
    <w:tmpl w:val="3EAE01BA"/>
    <w:lvl w:ilvl="0" w:tplc="0409000F">
      <w:start w:val="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8"/>
  </w:num>
  <w:num w:numId="5">
    <w:abstractNumId w:val="1"/>
  </w:num>
  <w:num w:numId="6">
    <w:abstractNumId w:val="4"/>
  </w:num>
  <w:num w:numId="7">
    <w:abstractNumId w:val="3"/>
  </w:num>
  <w:num w:numId="8">
    <w:abstractNumId w:val="2"/>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70D"/>
    <w:rsid w:val="000044FE"/>
    <w:rsid w:val="000045CE"/>
    <w:rsid w:val="00024A49"/>
    <w:rsid w:val="00025C7C"/>
    <w:rsid w:val="000441EE"/>
    <w:rsid w:val="00055372"/>
    <w:rsid w:val="00065B96"/>
    <w:rsid w:val="0007470D"/>
    <w:rsid w:val="00077FC0"/>
    <w:rsid w:val="00083976"/>
    <w:rsid w:val="00083D30"/>
    <w:rsid w:val="000A41DB"/>
    <w:rsid w:val="000C3C90"/>
    <w:rsid w:val="000F748B"/>
    <w:rsid w:val="00114231"/>
    <w:rsid w:val="00114DBD"/>
    <w:rsid w:val="0012767D"/>
    <w:rsid w:val="00166262"/>
    <w:rsid w:val="00166588"/>
    <w:rsid w:val="001706A2"/>
    <w:rsid w:val="0019539F"/>
    <w:rsid w:val="00197C67"/>
    <w:rsid w:val="001B06EE"/>
    <w:rsid w:val="001B18D1"/>
    <w:rsid w:val="001B62EE"/>
    <w:rsid w:val="001F05BA"/>
    <w:rsid w:val="00216587"/>
    <w:rsid w:val="002333E9"/>
    <w:rsid w:val="00274A43"/>
    <w:rsid w:val="00274F9C"/>
    <w:rsid w:val="00285E78"/>
    <w:rsid w:val="002A38B6"/>
    <w:rsid w:val="002C6A72"/>
    <w:rsid w:val="002F2DD9"/>
    <w:rsid w:val="00300149"/>
    <w:rsid w:val="00304840"/>
    <w:rsid w:val="00304B90"/>
    <w:rsid w:val="00312EC8"/>
    <w:rsid w:val="00365A52"/>
    <w:rsid w:val="003814D8"/>
    <w:rsid w:val="0039143C"/>
    <w:rsid w:val="00396604"/>
    <w:rsid w:val="003E467F"/>
    <w:rsid w:val="003E470F"/>
    <w:rsid w:val="003F752C"/>
    <w:rsid w:val="004108D8"/>
    <w:rsid w:val="00413465"/>
    <w:rsid w:val="00415173"/>
    <w:rsid w:val="0043499D"/>
    <w:rsid w:val="004824C2"/>
    <w:rsid w:val="0048486B"/>
    <w:rsid w:val="0049459E"/>
    <w:rsid w:val="004E3F67"/>
    <w:rsid w:val="00516D0C"/>
    <w:rsid w:val="00520D4F"/>
    <w:rsid w:val="00527621"/>
    <w:rsid w:val="0057270E"/>
    <w:rsid w:val="00572A43"/>
    <w:rsid w:val="005770F4"/>
    <w:rsid w:val="00585F54"/>
    <w:rsid w:val="005879C4"/>
    <w:rsid w:val="00592707"/>
    <w:rsid w:val="005965B3"/>
    <w:rsid w:val="005B18AD"/>
    <w:rsid w:val="005B38FD"/>
    <w:rsid w:val="005D2BDD"/>
    <w:rsid w:val="005F2FD6"/>
    <w:rsid w:val="00634196"/>
    <w:rsid w:val="006528DF"/>
    <w:rsid w:val="0068027A"/>
    <w:rsid w:val="006A1999"/>
    <w:rsid w:val="006B614E"/>
    <w:rsid w:val="006E3F51"/>
    <w:rsid w:val="007143D3"/>
    <w:rsid w:val="0072398D"/>
    <w:rsid w:val="0073693D"/>
    <w:rsid w:val="00740BE1"/>
    <w:rsid w:val="00745C59"/>
    <w:rsid w:val="007471E8"/>
    <w:rsid w:val="00750A94"/>
    <w:rsid w:val="00751BBE"/>
    <w:rsid w:val="007800D0"/>
    <w:rsid w:val="00790430"/>
    <w:rsid w:val="007D0F03"/>
    <w:rsid w:val="007E0A0F"/>
    <w:rsid w:val="007E49E5"/>
    <w:rsid w:val="007F14AF"/>
    <w:rsid w:val="007F6F04"/>
    <w:rsid w:val="00805743"/>
    <w:rsid w:val="00825D98"/>
    <w:rsid w:val="008377D7"/>
    <w:rsid w:val="00840940"/>
    <w:rsid w:val="00843B8A"/>
    <w:rsid w:val="00852CA8"/>
    <w:rsid w:val="00863191"/>
    <w:rsid w:val="00866CA6"/>
    <w:rsid w:val="00881B6A"/>
    <w:rsid w:val="008B0FDD"/>
    <w:rsid w:val="008D50E0"/>
    <w:rsid w:val="008D7E30"/>
    <w:rsid w:val="008E2A6E"/>
    <w:rsid w:val="008E30E0"/>
    <w:rsid w:val="00900C9D"/>
    <w:rsid w:val="009231A3"/>
    <w:rsid w:val="0097555E"/>
    <w:rsid w:val="009A2D82"/>
    <w:rsid w:val="009B59F4"/>
    <w:rsid w:val="009C0AFC"/>
    <w:rsid w:val="009C2359"/>
    <w:rsid w:val="00A531DD"/>
    <w:rsid w:val="00A6720F"/>
    <w:rsid w:val="00A81CD9"/>
    <w:rsid w:val="00A85FDD"/>
    <w:rsid w:val="00AA5B52"/>
    <w:rsid w:val="00AC063E"/>
    <w:rsid w:val="00AE3355"/>
    <w:rsid w:val="00AF705D"/>
    <w:rsid w:val="00B36CAE"/>
    <w:rsid w:val="00B46701"/>
    <w:rsid w:val="00B75847"/>
    <w:rsid w:val="00B91C1E"/>
    <w:rsid w:val="00BE3579"/>
    <w:rsid w:val="00BE52E6"/>
    <w:rsid w:val="00BE70FB"/>
    <w:rsid w:val="00BF02F8"/>
    <w:rsid w:val="00BF05EE"/>
    <w:rsid w:val="00C12B1E"/>
    <w:rsid w:val="00C16B60"/>
    <w:rsid w:val="00C26777"/>
    <w:rsid w:val="00C321D2"/>
    <w:rsid w:val="00C4009D"/>
    <w:rsid w:val="00C42E69"/>
    <w:rsid w:val="00C53962"/>
    <w:rsid w:val="00C64BB0"/>
    <w:rsid w:val="00C97FB2"/>
    <w:rsid w:val="00CA69AF"/>
    <w:rsid w:val="00CE3624"/>
    <w:rsid w:val="00CF5621"/>
    <w:rsid w:val="00CF6CA9"/>
    <w:rsid w:val="00CF6F7B"/>
    <w:rsid w:val="00D0036C"/>
    <w:rsid w:val="00D00BC3"/>
    <w:rsid w:val="00D14DDA"/>
    <w:rsid w:val="00D15B1D"/>
    <w:rsid w:val="00D274BE"/>
    <w:rsid w:val="00D30ADE"/>
    <w:rsid w:val="00D33D00"/>
    <w:rsid w:val="00D35BFD"/>
    <w:rsid w:val="00D632AA"/>
    <w:rsid w:val="00D6353E"/>
    <w:rsid w:val="00D63D11"/>
    <w:rsid w:val="00DA5B14"/>
    <w:rsid w:val="00DB12B0"/>
    <w:rsid w:val="00E11FF3"/>
    <w:rsid w:val="00E61777"/>
    <w:rsid w:val="00E619A8"/>
    <w:rsid w:val="00E73D20"/>
    <w:rsid w:val="00E74786"/>
    <w:rsid w:val="00EC2200"/>
    <w:rsid w:val="00EC5AAF"/>
    <w:rsid w:val="00ED3EAB"/>
    <w:rsid w:val="00F7711F"/>
    <w:rsid w:val="00F97686"/>
    <w:rsid w:val="00FB17E3"/>
    <w:rsid w:val="00FB320D"/>
    <w:rsid w:val="00FD0D45"/>
    <w:rsid w:val="00FE2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01E6"/>
  <w15:chartTrackingRefBased/>
  <w15:docId w15:val="{79359ADB-DB83-411A-A2D6-F804DE00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470D"/>
    <w:pPr>
      <w:keepNext/>
      <w:keepLines/>
      <w:numPr>
        <w:numId w:val="1"/>
      </w:numPr>
      <w:spacing w:before="400" w:after="200" w:line="240" w:lineRule="auto"/>
      <w:contextualSpacing/>
      <w:outlineLvl w:val="0"/>
    </w:pPr>
    <w:rPr>
      <w:rFonts w:ascii="Georgia" w:eastAsia="Times New Roman" w:hAnsi="Georgia" w:cs="Times New Roman"/>
      <w:b/>
      <w:caps/>
      <w:color w:val="595959" w:themeColor="text1" w:themeTint="A6"/>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07470D"/>
    <w:pPr>
      <w:spacing w:after="0" w:line="240" w:lineRule="auto"/>
      <w:contextualSpacing/>
      <w:jc w:val="center"/>
    </w:pPr>
    <w:rPr>
      <w:rFonts w:ascii="Georgia" w:eastAsia="Times New Roman" w:hAnsi="Georgia" w:cs="Times New Roman"/>
      <w:caps/>
      <w:color w:val="595959"/>
      <w:kern w:val="28"/>
      <w:sz w:val="64"/>
      <w:szCs w:val="56"/>
    </w:rPr>
  </w:style>
  <w:style w:type="character" w:customStyle="1" w:styleId="TitleChar">
    <w:name w:val="Title Char"/>
    <w:basedOn w:val="DefaultParagraphFont"/>
    <w:link w:val="Title"/>
    <w:uiPriority w:val="1"/>
    <w:rsid w:val="0007470D"/>
    <w:rPr>
      <w:rFonts w:ascii="Georgia" w:eastAsia="Times New Roman" w:hAnsi="Georgia" w:cs="Times New Roman"/>
      <w:caps/>
      <w:color w:val="595959"/>
      <w:kern w:val="28"/>
      <w:sz w:val="64"/>
      <w:szCs w:val="56"/>
    </w:rPr>
  </w:style>
  <w:style w:type="character" w:styleId="IntenseEmphasis">
    <w:name w:val="Intense Emphasis"/>
    <w:uiPriority w:val="2"/>
    <w:qFormat/>
    <w:rsid w:val="0007470D"/>
    <w:rPr>
      <w:b/>
      <w:iCs/>
      <w:color w:val="5B9BD5" w:themeColor="accent1"/>
    </w:rPr>
  </w:style>
  <w:style w:type="character" w:customStyle="1" w:styleId="Heading1Char">
    <w:name w:val="Heading 1 Char"/>
    <w:basedOn w:val="DefaultParagraphFont"/>
    <w:link w:val="Heading1"/>
    <w:uiPriority w:val="9"/>
    <w:rsid w:val="0007470D"/>
    <w:rPr>
      <w:rFonts w:ascii="Georgia" w:eastAsia="Times New Roman" w:hAnsi="Georgia" w:cs="Times New Roman"/>
      <w:b/>
      <w:caps/>
      <w:color w:val="595959" w:themeColor="text1" w:themeTint="A6"/>
      <w:sz w:val="28"/>
      <w:szCs w:val="32"/>
    </w:rPr>
  </w:style>
  <w:style w:type="paragraph" w:customStyle="1" w:styleId="Checkbox">
    <w:name w:val="Checkbox"/>
    <w:basedOn w:val="Normal"/>
    <w:link w:val="CheckboxChar"/>
    <w:qFormat/>
    <w:rsid w:val="0007470D"/>
    <w:pPr>
      <w:spacing w:after="120" w:line="240" w:lineRule="auto"/>
      <w:ind w:left="742" w:hanging="382"/>
    </w:pPr>
    <w:rPr>
      <w:rFonts w:eastAsia="Calibri" w:cs="Times New Roman"/>
      <w:color w:val="595959" w:themeColor="text1" w:themeTint="A6"/>
    </w:rPr>
  </w:style>
  <w:style w:type="character" w:customStyle="1" w:styleId="CheckboxChar">
    <w:name w:val="Checkbox Char"/>
    <w:basedOn w:val="DefaultParagraphFont"/>
    <w:link w:val="Checkbox"/>
    <w:rsid w:val="0007470D"/>
    <w:rPr>
      <w:rFonts w:eastAsia="Calibri" w:cs="Times New Roman"/>
      <w:color w:val="595959" w:themeColor="text1" w:themeTint="A6"/>
    </w:rPr>
  </w:style>
  <w:style w:type="table" w:styleId="TableGrid">
    <w:name w:val="Table Grid"/>
    <w:basedOn w:val="TableNormal"/>
    <w:uiPriority w:val="39"/>
    <w:rsid w:val="0007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6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F04"/>
    <w:rPr>
      <w:rFonts w:ascii="Segoe UI" w:hAnsi="Segoe UI" w:cs="Segoe UI"/>
      <w:sz w:val="18"/>
      <w:szCs w:val="18"/>
    </w:rPr>
  </w:style>
  <w:style w:type="character" w:styleId="CommentReference">
    <w:name w:val="annotation reference"/>
    <w:basedOn w:val="DefaultParagraphFont"/>
    <w:uiPriority w:val="99"/>
    <w:semiHidden/>
    <w:unhideWhenUsed/>
    <w:rsid w:val="004E3F67"/>
    <w:rPr>
      <w:sz w:val="16"/>
      <w:szCs w:val="16"/>
    </w:rPr>
  </w:style>
  <w:style w:type="paragraph" w:styleId="CommentText">
    <w:name w:val="annotation text"/>
    <w:basedOn w:val="Normal"/>
    <w:link w:val="CommentTextChar"/>
    <w:uiPriority w:val="99"/>
    <w:semiHidden/>
    <w:unhideWhenUsed/>
    <w:rsid w:val="004E3F67"/>
    <w:pPr>
      <w:spacing w:line="240" w:lineRule="auto"/>
    </w:pPr>
    <w:rPr>
      <w:sz w:val="20"/>
      <w:szCs w:val="20"/>
    </w:rPr>
  </w:style>
  <w:style w:type="character" w:customStyle="1" w:styleId="CommentTextChar">
    <w:name w:val="Comment Text Char"/>
    <w:basedOn w:val="DefaultParagraphFont"/>
    <w:link w:val="CommentText"/>
    <w:uiPriority w:val="99"/>
    <w:semiHidden/>
    <w:rsid w:val="004E3F67"/>
    <w:rPr>
      <w:sz w:val="20"/>
      <w:szCs w:val="20"/>
    </w:rPr>
  </w:style>
  <w:style w:type="paragraph" w:styleId="CommentSubject">
    <w:name w:val="annotation subject"/>
    <w:basedOn w:val="CommentText"/>
    <w:next w:val="CommentText"/>
    <w:link w:val="CommentSubjectChar"/>
    <w:uiPriority w:val="99"/>
    <w:semiHidden/>
    <w:unhideWhenUsed/>
    <w:rsid w:val="004E3F67"/>
    <w:rPr>
      <w:b/>
      <w:bCs/>
    </w:rPr>
  </w:style>
  <w:style w:type="character" w:customStyle="1" w:styleId="CommentSubjectChar">
    <w:name w:val="Comment Subject Char"/>
    <w:basedOn w:val="CommentTextChar"/>
    <w:link w:val="CommentSubject"/>
    <w:uiPriority w:val="99"/>
    <w:semiHidden/>
    <w:rsid w:val="004E3F67"/>
    <w:rPr>
      <w:b/>
      <w:bCs/>
      <w:sz w:val="20"/>
      <w:szCs w:val="20"/>
    </w:rPr>
  </w:style>
  <w:style w:type="paragraph" w:styleId="Header">
    <w:name w:val="header"/>
    <w:basedOn w:val="Normal"/>
    <w:link w:val="HeaderChar"/>
    <w:uiPriority w:val="99"/>
    <w:unhideWhenUsed/>
    <w:rsid w:val="00B75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847"/>
  </w:style>
  <w:style w:type="paragraph" w:styleId="Footer">
    <w:name w:val="footer"/>
    <w:basedOn w:val="Normal"/>
    <w:link w:val="FooterChar"/>
    <w:uiPriority w:val="99"/>
    <w:unhideWhenUsed/>
    <w:rsid w:val="00B75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847"/>
  </w:style>
  <w:style w:type="paragraph" w:styleId="ListParagraph">
    <w:name w:val="List Paragraph"/>
    <w:basedOn w:val="Normal"/>
    <w:uiPriority w:val="34"/>
    <w:qFormat/>
    <w:rsid w:val="00114231"/>
    <w:pPr>
      <w:spacing w:before="100" w:after="200" w:line="276" w:lineRule="auto"/>
      <w:ind w:left="720"/>
      <w:contextualSpacing/>
    </w:pPr>
    <w:rPr>
      <w:rFonts w:eastAsiaTheme="minorEastAsia"/>
      <w:sz w:val="20"/>
      <w:szCs w:val="20"/>
    </w:rPr>
  </w:style>
  <w:style w:type="paragraph" w:styleId="NoSpacing">
    <w:name w:val="No Spacing"/>
    <w:uiPriority w:val="1"/>
    <w:qFormat/>
    <w:rsid w:val="00C12B1E"/>
    <w:pPr>
      <w:spacing w:after="0" w:line="240" w:lineRule="auto"/>
    </w:pPr>
  </w:style>
  <w:style w:type="paragraph" w:styleId="NormalWeb">
    <w:name w:val="Normal (Web)"/>
    <w:basedOn w:val="Normal"/>
    <w:rsid w:val="00866CA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1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10</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Bookout</dc:creator>
  <cp:keywords/>
  <dc:description/>
  <cp:lastModifiedBy>Angie Bookout</cp:lastModifiedBy>
  <cp:revision>38</cp:revision>
  <cp:lastPrinted>2018-11-26T19:58:00Z</cp:lastPrinted>
  <dcterms:created xsi:type="dcterms:W3CDTF">2019-05-23T18:41:00Z</dcterms:created>
  <dcterms:modified xsi:type="dcterms:W3CDTF">2020-07-16T14:56:00Z</dcterms:modified>
</cp:coreProperties>
</file>