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3FF5" w14:textId="77777777" w:rsidR="003A5030" w:rsidRDefault="003A5030">
      <w:pPr>
        <w:pStyle w:val="BodyText"/>
        <w:spacing w:before="52" w:after="1"/>
        <w:rPr>
          <w:rFonts w:ascii="Times New Roman"/>
          <w:sz w:val="20"/>
        </w:rPr>
      </w:pPr>
    </w:p>
    <w:p w14:paraId="10D94C5C" w14:textId="77777777" w:rsidR="003A5030" w:rsidRDefault="00DB6FFB">
      <w:pPr>
        <w:ind w:left="743"/>
        <w:rPr>
          <w:rFonts w:ascii="Times New Roman"/>
          <w:sz w:val="20"/>
        </w:rPr>
      </w:pPr>
      <w:r>
        <w:rPr>
          <w:rFonts w:ascii="Times New Roman"/>
          <w:noProof/>
          <w:sz w:val="20"/>
        </w:rPr>
        <w:drawing>
          <wp:inline distT="0" distB="0" distL="0" distR="0" wp14:anchorId="6DF712DC" wp14:editId="3A9B7829">
            <wp:extent cx="5455760" cy="33771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455760" cy="3377184"/>
                    </a:xfrm>
                    <a:prstGeom prst="rect">
                      <a:avLst/>
                    </a:prstGeom>
                  </pic:spPr>
                </pic:pic>
              </a:graphicData>
            </a:graphic>
          </wp:inline>
        </w:drawing>
      </w:r>
    </w:p>
    <w:p w14:paraId="7B531B4B" w14:textId="77777777" w:rsidR="003A5030" w:rsidRDefault="003A5030">
      <w:pPr>
        <w:pStyle w:val="BodyText"/>
        <w:spacing w:before="50"/>
        <w:rPr>
          <w:rFonts w:ascii="Times New Roman"/>
          <w:sz w:val="52"/>
        </w:rPr>
      </w:pPr>
    </w:p>
    <w:p w14:paraId="3E4AFD17" w14:textId="77777777" w:rsidR="003A5030" w:rsidRDefault="00DB6FFB">
      <w:pPr>
        <w:pStyle w:val="Title"/>
        <w:spacing w:line="252" w:lineRule="auto"/>
      </w:pPr>
      <w:r>
        <w:rPr>
          <w:color w:val="002869"/>
        </w:rPr>
        <w:t>Revolving Fund State – Local Agreement</w:t>
      </w:r>
    </w:p>
    <w:p w14:paraId="5DDC23F6" w14:textId="77777777" w:rsidR="003A5030" w:rsidRDefault="00DB6FFB">
      <w:pPr>
        <w:spacing w:before="329"/>
        <w:ind w:left="601"/>
        <w:rPr>
          <w:b/>
          <w:sz w:val="24"/>
        </w:rPr>
      </w:pPr>
      <w:r>
        <w:rPr>
          <w:b/>
          <w:color w:val="002869"/>
          <w:sz w:val="24"/>
        </w:rPr>
        <w:t>State</w:t>
      </w:r>
      <w:r>
        <w:rPr>
          <w:b/>
          <w:color w:val="002869"/>
          <w:spacing w:val="5"/>
          <w:sz w:val="24"/>
        </w:rPr>
        <w:t xml:space="preserve"> </w:t>
      </w:r>
      <w:r>
        <w:rPr>
          <w:b/>
          <w:color w:val="002869"/>
          <w:sz w:val="24"/>
        </w:rPr>
        <w:t>Assistance</w:t>
      </w:r>
      <w:r>
        <w:rPr>
          <w:b/>
          <w:color w:val="002869"/>
          <w:spacing w:val="6"/>
          <w:sz w:val="24"/>
        </w:rPr>
        <w:t xml:space="preserve"> </w:t>
      </w:r>
      <w:r>
        <w:rPr>
          <w:b/>
          <w:color w:val="002869"/>
          <w:sz w:val="24"/>
        </w:rPr>
        <w:t>Dedicated</w:t>
      </w:r>
      <w:r>
        <w:rPr>
          <w:b/>
          <w:color w:val="002869"/>
          <w:spacing w:val="-6"/>
          <w:sz w:val="24"/>
        </w:rPr>
        <w:t xml:space="preserve"> </w:t>
      </w:r>
      <w:r>
        <w:rPr>
          <w:b/>
          <w:color w:val="002869"/>
          <w:sz w:val="24"/>
        </w:rPr>
        <w:t>for</w:t>
      </w:r>
      <w:r>
        <w:rPr>
          <w:b/>
          <w:color w:val="002869"/>
          <w:spacing w:val="-14"/>
          <w:sz w:val="24"/>
        </w:rPr>
        <w:t xml:space="preserve"> </w:t>
      </w:r>
      <w:r>
        <w:rPr>
          <w:b/>
          <w:color w:val="002869"/>
          <w:sz w:val="24"/>
        </w:rPr>
        <w:t>Disaster-impacted</w:t>
      </w:r>
      <w:r>
        <w:rPr>
          <w:b/>
          <w:color w:val="002869"/>
          <w:spacing w:val="23"/>
          <w:sz w:val="24"/>
        </w:rPr>
        <w:t xml:space="preserve"> </w:t>
      </w:r>
      <w:r>
        <w:rPr>
          <w:b/>
          <w:color w:val="002869"/>
          <w:sz w:val="24"/>
        </w:rPr>
        <w:t>Local</w:t>
      </w:r>
      <w:r>
        <w:rPr>
          <w:b/>
          <w:color w:val="002869"/>
          <w:spacing w:val="-16"/>
          <w:sz w:val="24"/>
        </w:rPr>
        <w:t xml:space="preserve"> </w:t>
      </w:r>
      <w:r>
        <w:rPr>
          <w:b/>
          <w:color w:val="002869"/>
          <w:sz w:val="24"/>
        </w:rPr>
        <w:t>Economies</w:t>
      </w:r>
      <w:r>
        <w:rPr>
          <w:b/>
          <w:color w:val="002869"/>
          <w:spacing w:val="-9"/>
          <w:sz w:val="24"/>
        </w:rPr>
        <w:t xml:space="preserve"> </w:t>
      </w:r>
      <w:r>
        <w:rPr>
          <w:b/>
          <w:color w:val="002869"/>
          <w:sz w:val="24"/>
        </w:rPr>
        <w:t>Revolving</w:t>
      </w:r>
      <w:r>
        <w:rPr>
          <w:b/>
          <w:color w:val="002869"/>
          <w:spacing w:val="-6"/>
          <w:sz w:val="24"/>
        </w:rPr>
        <w:t xml:space="preserve"> </w:t>
      </w:r>
      <w:r>
        <w:rPr>
          <w:b/>
          <w:color w:val="002869"/>
          <w:spacing w:val="-4"/>
          <w:sz w:val="24"/>
        </w:rPr>
        <w:t>Fund</w:t>
      </w:r>
    </w:p>
    <w:p w14:paraId="615C6E94" w14:textId="77777777" w:rsidR="003A5030" w:rsidRDefault="003A5030">
      <w:pPr>
        <w:pStyle w:val="BodyText"/>
        <w:spacing w:before="267"/>
        <w:rPr>
          <w:b/>
          <w:sz w:val="24"/>
        </w:rPr>
      </w:pPr>
    </w:p>
    <w:p w14:paraId="320B1848" w14:textId="77777777" w:rsidR="003A5030" w:rsidRDefault="00DB6FFB">
      <w:pPr>
        <w:spacing w:line="374" w:lineRule="auto"/>
        <w:ind w:left="2931" w:right="3290"/>
        <w:jc w:val="center"/>
        <w:rPr>
          <w:b/>
          <w:sz w:val="31"/>
        </w:rPr>
      </w:pPr>
      <w:r>
        <w:rPr>
          <w:b/>
          <w:color w:val="002869"/>
          <w:sz w:val="31"/>
        </w:rPr>
        <w:t xml:space="preserve">Advance Agreement </w:t>
      </w:r>
      <w:r>
        <w:rPr>
          <w:b/>
          <w:color w:val="002869"/>
          <w:spacing w:val="-2"/>
          <w:sz w:val="31"/>
        </w:rPr>
        <w:t>Between</w:t>
      </w:r>
    </w:p>
    <w:p w14:paraId="6EAF46F0" w14:textId="77777777" w:rsidR="003A5030" w:rsidRDefault="00DB6FFB">
      <w:pPr>
        <w:spacing w:line="341" w:lineRule="exact"/>
        <w:ind w:left="2951" w:right="3290"/>
        <w:jc w:val="center"/>
        <w:rPr>
          <w:b/>
          <w:sz w:val="31"/>
        </w:rPr>
      </w:pPr>
      <w:r>
        <w:rPr>
          <w:b/>
          <w:color w:val="002869"/>
          <w:sz w:val="31"/>
        </w:rPr>
        <w:t>STATE</w:t>
      </w:r>
      <w:r>
        <w:rPr>
          <w:b/>
          <w:color w:val="002869"/>
          <w:spacing w:val="-1"/>
          <w:sz w:val="31"/>
        </w:rPr>
        <w:t xml:space="preserve"> </w:t>
      </w:r>
      <w:r>
        <w:rPr>
          <w:b/>
          <w:color w:val="002869"/>
          <w:sz w:val="31"/>
        </w:rPr>
        <w:t>OF</w:t>
      </w:r>
      <w:r>
        <w:rPr>
          <w:b/>
          <w:color w:val="002869"/>
          <w:spacing w:val="-10"/>
          <w:sz w:val="31"/>
        </w:rPr>
        <w:t xml:space="preserve"> </w:t>
      </w:r>
      <w:r>
        <w:rPr>
          <w:b/>
          <w:color w:val="002869"/>
          <w:spacing w:val="-2"/>
          <w:sz w:val="31"/>
        </w:rPr>
        <w:t>OKLAHOMA</w:t>
      </w:r>
    </w:p>
    <w:p w14:paraId="55415BA6" w14:textId="77777777" w:rsidR="003A5030" w:rsidRDefault="00DB6FFB">
      <w:pPr>
        <w:spacing w:before="199"/>
        <w:ind w:left="2931" w:right="3291"/>
        <w:jc w:val="center"/>
        <w:rPr>
          <w:b/>
          <w:sz w:val="31"/>
        </w:rPr>
      </w:pPr>
      <w:r>
        <w:rPr>
          <w:b/>
          <w:color w:val="002869"/>
          <w:spacing w:val="-5"/>
          <w:sz w:val="31"/>
        </w:rPr>
        <w:t>And</w:t>
      </w:r>
    </w:p>
    <w:p w14:paraId="4765CFE3" w14:textId="77777777" w:rsidR="003A5030" w:rsidRDefault="003A5030">
      <w:pPr>
        <w:pStyle w:val="BodyText"/>
        <w:rPr>
          <w:b/>
          <w:sz w:val="20"/>
        </w:rPr>
      </w:pPr>
    </w:p>
    <w:p w14:paraId="27E5167A" w14:textId="77777777" w:rsidR="003A5030" w:rsidRDefault="00DB6FFB">
      <w:pPr>
        <w:pStyle w:val="BodyText"/>
        <w:spacing w:before="111"/>
        <w:rPr>
          <w:b/>
          <w:sz w:val="20"/>
        </w:rPr>
      </w:pPr>
      <w:r>
        <w:rPr>
          <w:b/>
          <w:noProof/>
          <w:sz w:val="20"/>
        </w:rPr>
        <mc:AlternateContent>
          <mc:Choice Requires="wps">
            <w:drawing>
              <wp:anchor distT="0" distB="0" distL="0" distR="0" simplePos="0" relativeHeight="487587840" behindDoc="1" locked="0" layoutInCell="1" allowOverlap="1" wp14:anchorId="795D887E" wp14:editId="144A548B">
                <wp:simplePos x="0" y="0"/>
                <wp:positionH relativeFrom="page">
                  <wp:posOffset>896302</wp:posOffset>
                </wp:positionH>
                <wp:positionV relativeFrom="paragraph">
                  <wp:posOffset>232023</wp:posOffset>
                </wp:positionV>
                <wp:extent cx="598932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19050"/>
                        </a:xfrm>
                        <a:custGeom>
                          <a:avLst/>
                          <a:gdLst/>
                          <a:ahLst/>
                          <a:cxnLst/>
                          <a:rect l="l" t="t" r="r" b="b"/>
                          <a:pathLst>
                            <a:path w="5989320" h="19050">
                              <a:moveTo>
                                <a:pt x="5989066" y="0"/>
                              </a:moveTo>
                              <a:lnTo>
                                <a:pt x="0" y="0"/>
                              </a:lnTo>
                              <a:lnTo>
                                <a:pt x="0" y="19050"/>
                              </a:lnTo>
                              <a:lnTo>
                                <a:pt x="5989066" y="19050"/>
                              </a:lnTo>
                              <a:lnTo>
                                <a:pt x="598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8FA46" id="Graphic 2" o:spid="_x0000_s1026" style="position:absolute;margin-left:70.55pt;margin-top:18.25pt;width:471.6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93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" path="m5989066,l,,,19050r5989066,l5989066,xe" fillcolor="black" stroked="f">
                <v:path arrowok="t"/>
                <w10:wrap type="topAndBottom" anchorx="page"/>
              </v:shape>
            </w:pict>
          </mc:Fallback>
        </mc:AlternateContent>
      </w:r>
    </w:p>
    <w:p w14:paraId="1A9C0616" w14:textId="77777777" w:rsidR="003A5030" w:rsidRDefault="00DB6FFB">
      <w:pPr>
        <w:spacing w:before="160"/>
        <w:ind w:left="2931" w:right="3291"/>
        <w:jc w:val="center"/>
        <w:rPr>
          <w:b/>
          <w:sz w:val="31"/>
        </w:rPr>
      </w:pPr>
      <w:r>
        <w:rPr>
          <w:b/>
          <w:color w:val="002869"/>
          <w:spacing w:val="-2"/>
          <w:sz w:val="31"/>
        </w:rPr>
        <w:t>Subrecipient</w:t>
      </w:r>
    </w:p>
    <w:p w14:paraId="5E43FDB2" w14:textId="77777777" w:rsidR="003A5030" w:rsidRDefault="003A5030">
      <w:pPr>
        <w:jc w:val="center"/>
        <w:rPr>
          <w:b/>
          <w:sz w:val="31"/>
        </w:rPr>
      </w:pPr>
    </w:p>
    <w:p w14:paraId="363BCC40" w14:textId="77777777" w:rsidR="004B2F73" w:rsidRDefault="004B2F73">
      <w:pPr>
        <w:jc w:val="center"/>
        <w:rPr>
          <w:b/>
          <w:sz w:val="31"/>
        </w:rPr>
      </w:pPr>
    </w:p>
    <w:p w14:paraId="36951E71" w14:textId="77777777" w:rsidR="00552474" w:rsidRDefault="00552474">
      <w:pPr>
        <w:jc w:val="center"/>
        <w:rPr>
          <w:b/>
          <w:sz w:val="31"/>
        </w:rPr>
      </w:pPr>
    </w:p>
    <w:p w14:paraId="1F90F185" w14:textId="77777777" w:rsidR="00552474" w:rsidRDefault="00552474">
      <w:pPr>
        <w:jc w:val="center"/>
        <w:rPr>
          <w:b/>
          <w:sz w:val="31"/>
        </w:rPr>
      </w:pPr>
    </w:p>
    <w:p w14:paraId="6207201D" w14:textId="77777777" w:rsidR="003A5030" w:rsidRDefault="00DB6FFB">
      <w:pPr>
        <w:spacing w:before="70" w:line="398" w:lineRule="auto"/>
        <w:ind w:left="3741" w:right="2195" w:hanging="1337"/>
        <w:rPr>
          <w:b/>
        </w:rPr>
      </w:pPr>
      <w:r>
        <w:rPr>
          <w:b/>
        </w:rPr>
        <w:lastRenderedPageBreak/>
        <w:t>Oklahoma</w:t>
      </w:r>
      <w:r>
        <w:rPr>
          <w:b/>
          <w:spacing w:val="-13"/>
        </w:rPr>
        <w:t xml:space="preserve"> </w:t>
      </w:r>
      <w:r>
        <w:rPr>
          <w:b/>
        </w:rPr>
        <w:t>Department</w:t>
      </w:r>
      <w:r>
        <w:rPr>
          <w:b/>
          <w:spacing w:val="-8"/>
        </w:rPr>
        <w:t xml:space="preserve"> </w:t>
      </w:r>
      <w:r>
        <w:rPr>
          <w:b/>
        </w:rPr>
        <w:t>of</w:t>
      </w:r>
      <w:r>
        <w:rPr>
          <w:b/>
          <w:spacing w:val="-8"/>
        </w:rPr>
        <w:t xml:space="preserve"> </w:t>
      </w:r>
      <w:r>
        <w:rPr>
          <w:b/>
        </w:rPr>
        <w:t>Emergency</w:t>
      </w:r>
      <w:r>
        <w:rPr>
          <w:b/>
          <w:spacing w:val="-8"/>
        </w:rPr>
        <w:t xml:space="preserve"> </w:t>
      </w:r>
      <w:r>
        <w:rPr>
          <w:b/>
        </w:rPr>
        <w:t>Management ADVANCE AGREEMENT</w:t>
      </w:r>
    </w:p>
    <w:p w14:paraId="4667DDEA" w14:textId="77777777" w:rsidR="003A5030" w:rsidRDefault="003A5030">
      <w:pPr>
        <w:pStyle w:val="BodyText"/>
        <w:spacing w:before="217"/>
        <w:rPr>
          <w:b/>
          <w:sz w:val="20"/>
        </w:rPr>
      </w:pPr>
    </w:p>
    <w:tbl>
      <w:tblPr>
        <w:tblW w:w="0" w:type="auto"/>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4686"/>
      </w:tblGrid>
      <w:tr w:rsidR="003A5030" w14:paraId="34BC7779" w14:textId="77777777">
        <w:trPr>
          <w:trHeight w:val="975"/>
        </w:trPr>
        <w:tc>
          <w:tcPr>
            <w:tcW w:w="4686" w:type="dxa"/>
          </w:tcPr>
          <w:p w14:paraId="19B92AA2" w14:textId="77777777" w:rsidR="003A5030" w:rsidRDefault="00DB6FFB">
            <w:pPr>
              <w:pStyle w:val="TableParagraph"/>
              <w:spacing w:line="236" w:lineRule="exact"/>
              <w:rPr>
                <w:b/>
              </w:rPr>
            </w:pPr>
            <w:r>
              <w:rPr>
                <w:b/>
              </w:rPr>
              <w:t>1.</w:t>
            </w:r>
            <w:r>
              <w:rPr>
                <w:b/>
                <w:spacing w:val="39"/>
              </w:rPr>
              <w:t xml:space="preserve">  </w:t>
            </w:r>
            <w:r>
              <w:rPr>
                <w:b/>
              </w:rPr>
              <w:t>SUBRECIPIENT</w:t>
            </w:r>
            <w:r>
              <w:rPr>
                <w:b/>
                <w:spacing w:val="7"/>
              </w:rPr>
              <w:t xml:space="preserve"> </w:t>
            </w:r>
            <w:r>
              <w:rPr>
                <w:b/>
                <w:spacing w:val="-4"/>
              </w:rPr>
              <w:t>NAME:</w:t>
            </w:r>
          </w:p>
          <w:p w14:paraId="6FA54D69" w14:textId="77777777" w:rsidR="003A5030" w:rsidRDefault="00DB6FFB">
            <w:pPr>
              <w:pStyle w:val="TableParagraph"/>
              <w:spacing w:line="246" w:lineRule="exact"/>
              <w:ind w:left="488"/>
            </w:pPr>
            <w:r>
              <w:rPr>
                <w:color w:val="FF0000"/>
                <w:spacing w:val="-2"/>
              </w:rPr>
              <w:t>[XXXXXXXXXX]</w:t>
            </w:r>
          </w:p>
          <w:p w14:paraId="339796B4" w14:textId="77777777" w:rsidR="003A5030" w:rsidRDefault="00DB6FFB">
            <w:pPr>
              <w:pStyle w:val="TableParagraph"/>
              <w:spacing w:before="242" w:line="231" w:lineRule="exact"/>
              <w:ind w:left="563"/>
            </w:pPr>
            <w:r>
              <w:rPr>
                <w:b/>
              </w:rPr>
              <w:t>UEI:</w:t>
            </w:r>
            <w:r>
              <w:rPr>
                <w:b/>
                <w:spacing w:val="6"/>
              </w:rPr>
              <w:t xml:space="preserve"> </w:t>
            </w:r>
            <w:r>
              <w:rPr>
                <w:color w:val="FF0000"/>
                <w:spacing w:val="-2"/>
              </w:rPr>
              <w:t>XXXXXXXXXXXXX</w:t>
            </w:r>
          </w:p>
        </w:tc>
        <w:tc>
          <w:tcPr>
            <w:tcW w:w="4686" w:type="dxa"/>
          </w:tcPr>
          <w:p w14:paraId="597D3DE6" w14:textId="77777777" w:rsidR="003A5030" w:rsidRDefault="00DB6FFB">
            <w:pPr>
              <w:pStyle w:val="TableParagraph"/>
              <w:spacing w:line="228" w:lineRule="auto"/>
              <w:ind w:left="112" w:right="773"/>
            </w:pPr>
            <w:r>
              <w:rPr>
                <w:b/>
              </w:rPr>
              <w:t>2.</w:t>
            </w:r>
            <w:r>
              <w:rPr>
                <w:b/>
                <w:spacing w:val="80"/>
              </w:rPr>
              <w:t xml:space="preserve"> </w:t>
            </w:r>
            <w:r>
              <w:rPr>
                <w:b/>
              </w:rPr>
              <w:t xml:space="preserve">ADVANCE INFORMATION </w:t>
            </w:r>
            <w:r>
              <w:t xml:space="preserve">PROJECT: </w:t>
            </w:r>
            <w:r>
              <w:rPr>
                <w:color w:val="FF0000"/>
              </w:rPr>
              <w:t>[XXXXXXXXXX]</w:t>
            </w:r>
            <w:r>
              <w:rPr>
                <w:color w:val="FF0000"/>
                <w:spacing w:val="80"/>
              </w:rPr>
              <w:t xml:space="preserve"> </w:t>
            </w:r>
            <w:r>
              <w:t xml:space="preserve">PROJECT NUMBER: </w:t>
            </w:r>
            <w:r>
              <w:rPr>
                <w:color w:val="FF0000"/>
              </w:rPr>
              <w:t>[XXXXXXXXXX]</w:t>
            </w:r>
          </w:p>
        </w:tc>
      </w:tr>
      <w:tr w:rsidR="003A5030" w14:paraId="78120EC3" w14:textId="77777777">
        <w:trPr>
          <w:trHeight w:val="1231"/>
        </w:trPr>
        <w:tc>
          <w:tcPr>
            <w:tcW w:w="4686" w:type="dxa"/>
          </w:tcPr>
          <w:p w14:paraId="3D402B68" w14:textId="77777777" w:rsidR="003A5030" w:rsidRDefault="00DB6FFB">
            <w:pPr>
              <w:pStyle w:val="TableParagraph"/>
              <w:spacing w:line="235" w:lineRule="auto"/>
              <w:ind w:left="488" w:right="1733" w:hanging="361"/>
            </w:pPr>
            <w:r>
              <w:rPr>
                <w:b/>
              </w:rPr>
              <w:t>3.</w:t>
            </w:r>
            <w:r>
              <w:rPr>
                <w:b/>
                <w:spacing w:val="80"/>
              </w:rPr>
              <w:t xml:space="preserve"> </w:t>
            </w:r>
            <w:r>
              <w:rPr>
                <w:b/>
              </w:rPr>
              <w:t xml:space="preserve">PROJECT STAFF </w:t>
            </w:r>
            <w:r>
              <w:t xml:space="preserve">NAME: </w:t>
            </w:r>
            <w:r>
              <w:rPr>
                <w:color w:val="FF0000"/>
              </w:rPr>
              <w:t xml:space="preserve">[XXXXXXXXXX] </w:t>
            </w:r>
            <w:r>
              <w:t>EMAIL:</w:t>
            </w:r>
            <w:r>
              <w:rPr>
                <w:spacing w:val="-6"/>
              </w:rPr>
              <w:t xml:space="preserve"> </w:t>
            </w:r>
            <w:r>
              <w:rPr>
                <w:color w:val="FF0000"/>
                <w:spacing w:val="-2"/>
              </w:rPr>
              <w:t>[XXXXXXXXXX]</w:t>
            </w:r>
          </w:p>
        </w:tc>
        <w:tc>
          <w:tcPr>
            <w:tcW w:w="4686" w:type="dxa"/>
          </w:tcPr>
          <w:p w14:paraId="61CE1570" w14:textId="77777777" w:rsidR="003A5030" w:rsidRDefault="00DB6FFB">
            <w:pPr>
              <w:pStyle w:val="TableParagraph"/>
              <w:spacing w:line="235" w:lineRule="exact"/>
              <w:ind w:left="112"/>
              <w:rPr>
                <w:b/>
              </w:rPr>
            </w:pPr>
            <w:r>
              <w:rPr>
                <w:b/>
              </w:rPr>
              <w:t>4.</w:t>
            </w:r>
            <w:r>
              <w:rPr>
                <w:b/>
                <w:spacing w:val="26"/>
              </w:rPr>
              <w:t xml:space="preserve">  </w:t>
            </w:r>
            <w:r>
              <w:rPr>
                <w:b/>
                <w:spacing w:val="-2"/>
              </w:rPr>
              <w:t>CONTACT</w:t>
            </w:r>
          </w:p>
          <w:p w14:paraId="3A194FAA" w14:textId="77777777" w:rsidR="003A5030" w:rsidRDefault="00DB6FFB">
            <w:pPr>
              <w:pStyle w:val="TableParagraph"/>
              <w:spacing w:line="242" w:lineRule="auto"/>
              <w:ind w:left="112"/>
            </w:pPr>
            <w:r>
              <w:t>For</w:t>
            </w:r>
            <w:r>
              <w:rPr>
                <w:spacing w:val="-7"/>
              </w:rPr>
              <w:t xml:space="preserve"> </w:t>
            </w:r>
            <w:r>
              <w:t>all contact</w:t>
            </w:r>
            <w:r>
              <w:rPr>
                <w:spacing w:val="-9"/>
              </w:rPr>
              <w:t xml:space="preserve"> </w:t>
            </w:r>
            <w:r>
              <w:t>with</w:t>
            </w:r>
            <w:r>
              <w:rPr>
                <w:spacing w:val="-12"/>
              </w:rPr>
              <w:t xml:space="preserve"> </w:t>
            </w:r>
            <w:r>
              <w:t>state</w:t>
            </w:r>
            <w:r>
              <w:rPr>
                <w:spacing w:val="-12"/>
              </w:rPr>
              <w:t xml:space="preserve"> </w:t>
            </w:r>
            <w:r>
              <w:t xml:space="preserve">officials pertaining to the Advance, please email: </w:t>
            </w:r>
            <w:r>
              <w:rPr>
                <w:color w:val="FF0000"/>
              </w:rPr>
              <w:t>[XXXXXXXXXX]</w:t>
            </w:r>
          </w:p>
        </w:tc>
      </w:tr>
      <w:tr w:rsidR="003A5030" w14:paraId="47FCC629" w14:textId="77777777">
        <w:trPr>
          <w:trHeight w:val="735"/>
        </w:trPr>
        <w:tc>
          <w:tcPr>
            <w:tcW w:w="9372" w:type="dxa"/>
            <w:gridSpan w:val="2"/>
          </w:tcPr>
          <w:p w14:paraId="67CD3F28" w14:textId="77777777" w:rsidR="003A5030" w:rsidRDefault="00DB6FFB">
            <w:pPr>
              <w:pStyle w:val="TableParagraph"/>
              <w:spacing w:line="242" w:lineRule="exact"/>
              <w:rPr>
                <w:b/>
              </w:rPr>
            </w:pPr>
            <w:r>
              <w:rPr>
                <w:b/>
              </w:rPr>
              <w:t>5.</w:t>
            </w:r>
            <w:r>
              <w:rPr>
                <w:b/>
                <w:spacing w:val="33"/>
              </w:rPr>
              <w:t xml:space="preserve">  </w:t>
            </w:r>
            <w:r>
              <w:rPr>
                <w:b/>
              </w:rPr>
              <w:t>OTHER</w:t>
            </w:r>
            <w:r>
              <w:rPr>
                <w:b/>
                <w:spacing w:val="6"/>
              </w:rPr>
              <w:t xml:space="preserve"> </w:t>
            </w:r>
            <w:r>
              <w:rPr>
                <w:b/>
              </w:rPr>
              <w:t>KEY</w:t>
            </w:r>
            <w:r>
              <w:rPr>
                <w:b/>
                <w:spacing w:val="4"/>
              </w:rPr>
              <w:t xml:space="preserve"> </w:t>
            </w:r>
            <w:r>
              <w:rPr>
                <w:b/>
                <w:spacing w:val="-2"/>
              </w:rPr>
              <w:t>PERSONNEL:</w:t>
            </w:r>
          </w:p>
        </w:tc>
      </w:tr>
      <w:tr w:rsidR="003A5030" w14:paraId="6EB939A7" w14:textId="77777777">
        <w:trPr>
          <w:trHeight w:val="1471"/>
        </w:trPr>
        <w:tc>
          <w:tcPr>
            <w:tcW w:w="9372" w:type="dxa"/>
            <w:gridSpan w:val="2"/>
          </w:tcPr>
          <w:p w14:paraId="474AEA8F" w14:textId="77777777" w:rsidR="003A5030" w:rsidRDefault="00DB6FFB">
            <w:pPr>
              <w:pStyle w:val="TableParagraph"/>
              <w:numPr>
                <w:ilvl w:val="0"/>
                <w:numId w:val="3"/>
              </w:numPr>
              <w:tabs>
                <w:tab w:val="left" w:pos="486"/>
              </w:tabs>
              <w:spacing w:line="227" w:lineRule="exact"/>
              <w:ind w:left="486" w:hanging="359"/>
            </w:pPr>
            <w:r>
              <w:rPr>
                <w:b/>
              </w:rPr>
              <w:t>PROJECT</w:t>
            </w:r>
            <w:r>
              <w:rPr>
                <w:b/>
                <w:spacing w:val="10"/>
              </w:rPr>
              <w:t xml:space="preserve"> </w:t>
            </w:r>
            <w:r>
              <w:rPr>
                <w:b/>
              </w:rPr>
              <w:t>NAME:</w:t>
            </w:r>
            <w:r>
              <w:rPr>
                <w:b/>
                <w:spacing w:val="19"/>
              </w:rPr>
              <w:t xml:space="preserve"> </w:t>
            </w:r>
            <w:r>
              <w:rPr>
                <w:color w:val="FF0000"/>
                <w:spacing w:val="-2"/>
              </w:rPr>
              <w:t>[XXXXXXXXXX]</w:t>
            </w:r>
          </w:p>
          <w:p w14:paraId="20155DB9" w14:textId="77777777" w:rsidR="003A5030" w:rsidRDefault="00DB6FFB">
            <w:pPr>
              <w:pStyle w:val="TableParagraph"/>
              <w:numPr>
                <w:ilvl w:val="0"/>
                <w:numId w:val="3"/>
              </w:numPr>
              <w:tabs>
                <w:tab w:val="left" w:pos="486"/>
              </w:tabs>
              <w:spacing w:before="2"/>
              <w:ind w:left="486" w:hanging="359"/>
            </w:pPr>
            <w:r>
              <w:rPr>
                <w:b/>
              </w:rPr>
              <w:t>PROJECT</w:t>
            </w:r>
            <w:r>
              <w:rPr>
                <w:b/>
                <w:spacing w:val="20"/>
              </w:rPr>
              <w:t xml:space="preserve"> </w:t>
            </w:r>
            <w:r>
              <w:rPr>
                <w:b/>
              </w:rPr>
              <w:t>DESCRIPTION:</w:t>
            </w:r>
            <w:r>
              <w:rPr>
                <w:b/>
                <w:spacing w:val="33"/>
              </w:rPr>
              <w:t xml:space="preserve"> </w:t>
            </w:r>
            <w:r>
              <w:rPr>
                <w:color w:val="FF0000"/>
                <w:spacing w:val="-2"/>
              </w:rPr>
              <w:t>[XXXXXXXXXX]</w:t>
            </w:r>
          </w:p>
        </w:tc>
      </w:tr>
      <w:tr w:rsidR="003A5030" w14:paraId="4F06D28E" w14:textId="77777777">
        <w:trPr>
          <w:trHeight w:val="240"/>
        </w:trPr>
        <w:tc>
          <w:tcPr>
            <w:tcW w:w="9372" w:type="dxa"/>
            <w:gridSpan w:val="2"/>
          </w:tcPr>
          <w:p w14:paraId="52E5A564" w14:textId="77777777" w:rsidR="003A5030" w:rsidRDefault="00DB6FFB">
            <w:pPr>
              <w:pStyle w:val="TableParagraph"/>
              <w:spacing w:line="220" w:lineRule="exact"/>
            </w:pPr>
            <w:r>
              <w:rPr>
                <w:b/>
              </w:rPr>
              <w:t>8.</w:t>
            </w:r>
            <w:r>
              <w:rPr>
                <w:b/>
                <w:spacing w:val="50"/>
              </w:rPr>
              <w:t xml:space="preserve">  </w:t>
            </w:r>
            <w:r>
              <w:rPr>
                <w:b/>
              </w:rPr>
              <w:t>PERIOD</w:t>
            </w:r>
            <w:r>
              <w:rPr>
                <w:b/>
                <w:spacing w:val="17"/>
              </w:rPr>
              <w:t xml:space="preserve"> </w:t>
            </w:r>
            <w:r>
              <w:rPr>
                <w:b/>
              </w:rPr>
              <w:t>OF</w:t>
            </w:r>
            <w:r>
              <w:rPr>
                <w:b/>
                <w:spacing w:val="11"/>
              </w:rPr>
              <w:t xml:space="preserve"> </w:t>
            </w:r>
            <w:r>
              <w:rPr>
                <w:b/>
              </w:rPr>
              <w:t>PERFORMANCE:</w:t>
            </w:r>
            <w:r>
              <w:rPr>
                <w:b/>
                <w:spacing w:val="22"/>
              </w:rPr>
              <w:t xml:space="preserve"> </w:t>
            </w:r>
            <w:r>
              <w:rPr>
                <w:color w:val="FF0000"/>
              </w:rPr>
              <w:t>[xx/xx/</w:t>
            </w:r>
            <w:proofErr w:type="spellStart"/>
            <w:r>
              <w:rPr>
                <w:color w:val="FF0000"/>
              </w:rPr>
              <w:t>xxxx</w:t>
            </w:r>
            <w:proofErr w:type="spellEnd"/>
            <w:r>
              <w:rPr>
                <w:color w:val="FF0000"/>
                <w:spacing w:val="27"/>
              </w:rPr>
              <w:t xml:space="preserve"> </w:t>
            </w:r>
            <w:r>
              <w:rPr>
                <w:color w:val="FF0000"/>
              </w:rPr>
              <w:t>–</w:t>
            </w:r>
            <w:r>
              <w:rPr>
                <w:color w:val="FF0000"/>
                <w:spacing w:val="9"/>
              </w:rPr>
              <w:t xml:space="preserve"> </w:t>
            </w:r>
            <w:r>
              <w:rPr>
                <w:color w:val="FF0000"/>
                <w:spacing w:val="-2"/>
              </w:rPr>
              <w:t>xx/xx/</w:t>
            </w:r>
            <w:proofErr w:type="spellStart"/>
            <w:r>
              <w:rPr>
                <w:color w:val="FF0000"/>
                <w:spacing w:val="-2"/>
              </w:rPr>
              <w:t>xxxx</w:t>
            </w:r>
            <w:proofErr w:type="spellEnd"/>
            <w:r>
              <w:rPr>
                <w:color w:val="FF0000"/>
                <w:spacing w:val="-2"/>
              </w:rPr>
              <w:t>]</w:t>
            </w:r>
          </w:p>
        </w:tc>
      </w:tr>
      <w:tr w:rsidR="003A5030" w14:paraId="4D158C04" w14:textId="77777777">
        <w:trPr>
          <w:trHeight w:val="225"/>
        </w:trPr>
        <w:tc>
          <w:tcPr>
            <w:tcW w:w="9372" w:type="dxa"/>
            <w:gridSpan w:val="2"/>
          </w:tcPr>
          <w:p w14:paraId="53C87AA2" w14:textId="77777777" w:rsidR="003A5030" w:rsidRDefault="00DB6FFB">
            <w:pPr>
              <w:pStyle w:val="TableParagraph"/>
              <w:spacing w:line="205" w:lineRule="exact"/>
            </w:pPr>
            <w:r>
              <w:rPr>
                <w:b/>
              </w:rPr>
              <w:t>9.</w:t>
            </w:r>
            <w:r>
              <w:rPr>
                <w:b/>
                <w:spacing w:val="37"/>
              </w:rPr>
              <w:t xml:space="preserve">  </w:t>
            </w:r>
            <w:r>
              <w:rPr>
                <w:b/>
              </w:rPr>
              <w:t>PROJECT</w:t>
            </w:r>
            <w:r>
              <w:rPr>
                <w:b/>
                <w:spacing w:val="4"/>
              </w:rPr>
              <w:t xml:space="preserve"> </w:t>
            </w:r>
            <w:r>
              <w:rPr>
                <w:b/>
              </w:rPr>
              <w:t>ADVANCE</w:t>
            </w:r>
            <w:r>
              <w:rPr>
                <w:b/>
                <w:spacing w:val="8"/>
              </w:rPr>
              <w:t xml:space="preserve"> </w:t>
            </w:r>
            <w:r>
              <w:rPr>
                <w:b/>
              </w:rPr>
              <w:t>AMOUNT:</w:t>
            </w:r>
            <w:r>
              <w:rPr>
                <w:b/>
                <w:spacing w:val="7"/>
              </w:rPr>
              <w:t xml:space="preserve"> </w:t>
            </w:r>
            <w:r>
              <w:rPr>
                <w:color w:val="FF0000"/>
                <w:spacing w:val="-2"/>
              </w:rPr>
              <w:t>[$$$$$]</w:t>
            </w:r>
          </w:p>
        </w:tc>
      </w:tr>
    </w:tbl>
    <w:p w14:paraId="4EA95643" w14:textId="77777777" w:rsidR="003A5030" w:rsidRDefault="003A5030">
      <w:pPr>
        <w:pStyle w:val="TableParagraph"/>
        <w:spacing w:line="205" w:lineRule="exact"/>
        <w:sectPr w:rsidR="003A5030">
          <w:footerReference w:type="default" r:id="rId8"/>
          <w:pgSz w:w="12240" w:h="15840"/>
          <w:pgMar w:top="1360" w:right="720" w:bottom="1240" w:left="1080" w:header="0" w:footer="1050" w:gutter="0"/>
          <w:pgNumType w:start="2"/>
          <w:cols w:space="720"/>
        </w:sectPr>
      </w:pPr>
    </w:p>
    <w:p w14:paraId="515F15E4" w14:textId="77777777" w:rsidR="003A5030" w:rsidRDefault="00DB6FFB">
      <w:pPr>
        <w:spacing w:before="70" w:line="398" w:lineRule="auto"/>
        <w:ind w:left="361" w:right="2195" w:firstLine="2763"/>
      </w:pPr>
      <w:r>
        <w:rPr>
          <w:b/>
        </w:rPr>
        <w:lastRenderedPageBreak/>
        <w:t>Supplementary</w:t>
      </w:r>
      <w:r>
        <w:rPr>
          <w:b/>
          <w:spacing w:val="-15"/>
        </w:rPr>
        <w:t xml:space="preserve"> </w:t>
      </w:r>
      <w:r>
        <w:rPr>
          <w:b/>
        </w:rPr>
        <w:t>Advance</w:t>
      </w:r>
      <w:r>
        <w:rPr>
          <w:b/>
          <w:spacing w:val="-15"/>
        </w:rPr>
        <w:t xml:space="preserve"> </w:t>
      </w:r>
      <w:r>
        <w:rPr>
          <w:b/>
        </w:rPr>
        <w:t xml:space="preserve">Information Subrecipient Name: </w:t>
      </w:r>
      <w:r>
        <w:rPr>
          <w:color w:val="FF0000"/>
        </w:rPr>
        <w:t>[XXXX]</w:t>
      </w:r>
    </w:p>
    <w:p w14:paraId="47D7A598" w14:textId="77777777" w:rsidR="003A5030" w:rsidRDefault="00DB6FFB">
      <w:pPr>
        <w:spacing w:before="16"/>
        <w:ind w:left="361"/>
      </w:pPr>
      <w:r>
        <w:rPr>
          <w:b/>
        </w:rPr>
        <w:t>Subrecipient</w:t>
      </w:r>
      <w:r>
        <w:rPr>
          <w:b/>
          <w:spacing w:val="1"/>
        </w:rPr>
        <w:t xml:space="preserve"> </w:t>
      </w:r>
      <w:r>
        <w:rPr>
          <w:b/>
        </w:rPr>
        <w:t>Unique</w:t>
      </w:r>
      <w:r>
        <w:rPr>
          <w:b/>
          <w:spacing w:val="-5"/>
        </w:rPr>
        <w:t xml:space="preserve"> </w:t>
      </w:r>
      <w:r>
        <w:rPr>
          <w:b/>
        </w:rPr>
        <w:t>Entity</w:t>
      </w:r>
      <w:r>
        <w:rPr>
          <w:b/>
          <w:spacing w:val="-7"/>
        </w:rPr>
        <w:t xml:space="preserve"> </w:t>
      </w:r>
      <w:r>
        <w:rPr>
          <w:b/>
        </w:rPr>
        <w:t>Identifier</w:t>
      </w:r>
      <w:r>
        <w:rPr>
          <w:b/>
          <w:spacing w:val="4"/>
        </w:rPr>
        <w:t xml:space="preserve"> </w:t>
      </w:r>
      <w:r>
        <w:rPr>
          <w:b/>
        </w:rPr>
        <w:t xml:space="preserve">(UEI): </w:t>
      </w:r>
      <w:r>
        <w:rPr>
          <w:color w:val="FF0000"/>
          <w:spacing w:val="-2"/>
        </w:rPr>
        <w:t>[XXXX]</w:t>
      </w:r>
    </w:p>
    <w:p w14:paraId="36F882EC" w14:textId="77777777" w:rsidR="003A5030" w:rsidRDefault="00DB6FFB">
      <w:pPr>
        <w:spacing w:before="167"/>
        <w:ind w:left="361"/>
        <w:rPr>
          <w:b/>
        </w:rPr>
      </w:pPr>
      <w:r>
        <w:rPr>
          <w:b/>
        </w:rPr>
        <w:t>Federal</w:t>
      </w:r>
      <w:r>
        <w:rPr>
          <w:b/>
          <w:spacing w:val="-10"/>
        </w:rPr>
        <w:t xml:space="preserve"> </w:t>
      </w:r>
      <w:r>
        <w:rPr>
          <w:b/>
        </w:rPr>
        <w:t>Advance</w:t>
      </w:r>
      <w:r>
        <w:rPr>
          <w:b/>
          <w:spacing w:val="-10"/>
        </w:rPr>
        <w:t xml:space="preserve"> </w:t>
      </w:r>
      <w:r>
        <w:rPr>
          <w:b/>
        </w:rPr>
        <w:t>Identification</w:t>
      </w:r>
      <w:r>
        <w:rPr>
          <w:b/>
          <w:spacing w:val="-9"/>
        </w:rPr>
        <w:t xml:space="preserve"> </w:t>
      </w:r>
      <w:r>
        <w:rPr>
          <w:b/>
        </w:rPr>
        <w:t>Number</w:t>
      </w:r>
      <w:r>
        <w:rPr>
          <w:b/>
          <w:spacing w:val="-4"/>
        </w:rPr>
        <w:t xml:space="preserve"> </w:t>
      </w:r>
      <w:r>
        <w:rPr>
          <w:b/>
          <w:spacing w:val="-2"/>
        </w:rPr>
        <w:t>(FAIN):</w:t>
      </w:r>
    </w:p>
    <w:p w14:paraId="76C3753E" w14:textId="77777777" w:rsidR="003A5030" w:rsidRDefault="00DB6FFB">
      <w:pPr>
        <w:spacing w:before="167"/>
        <w:ind w:left="361"/>
        <w:rPr>
          <w:b/>
        </w:rPr>
      </w:pPr>
      <w:r>
        <w:rPr>
          <w:b/>
        </w:rPr>
        <w:t>Advance</w:t>
      </w:r>
      <w:r>
        <w:rPr>
          <w:b/>
          <w:spacing w:val="-14"/>
        </w:rPr>
        <w:t xml:space="preserve"> </w:t>
      </w:r>
      <w:r>
        <w:rPr>
          <w:b/>
        </w:rPr>
        <w:t>Financial</w:t>
      </w:r>
      <w:r>
        <w:rPr>
          <w:b/>
          <w:spacing w:val="3"/>
        </w:rPr>
        <w:t xml:space="preserve"> </w:t>
      </w:r>
      <w:r>
        <w:rPr>
          <w:b/>
        </w:rPr>
        <w:t>Liquidity</w:t>
      </w:r>
      <w:r>
        <w:rPr>
          <w:b/>
          <w:spacing w:val="-10"/>
        </w:rPr>
        <w:t xml:space="preserve"> </w:t>
      </w:r>
      <w:r>
        <w:rPr>
          <w:b/>
          <w:spacing w:val="-4"/>
        </w:rPr>
        <w:t>date:</w:t>
      </w:r>
    </w:p>
    <w:p w14:paraId="4375BFBD" w14:textId="77777777" w:rsidR="003A5030" w:rsidRDefault="00DB6FFB">
      <w:pPr>
        <w:spacing w:before="183"/>
        <w:ind w:left="361"/>
        <w:rPr>
          <w:b/>
        </w:rPr>
      </w:pPr>
      <w:r>
        <w:rPr>
          <w:b/>
        </w:rPr>
        <w:t>Advance</w:t>
      </w:r>
      <w:r>
        <w:rPr>
          <w:b/>
          <w:spacing w:val="-5"/>
        </w:rPr>
        <w:t xml:space="preserve"> </w:t>
      </w:r>
      <w:r>
        <w:rPr>
          <w:b/>
        </w:rPr>
        <w:t>Period</w:t>
      </w:r>
      <w:r>
        <w:rPr>
          <w:b/>
          <w:spacing w:val="-4"/>
        </w:rPr>
        <w:t xml:space="preserve"> </w:t>
      </w:r>
      <w:r>
        <w:rPr>
          <w:b/>
        </w:rPr>
        <w:t>of Performance</w:t>
      </w:r>
      <w:r>
        <w:rPr>
          <w:b/>
          <w:spacing w:val="-7"/>
        </w:rPr>
        <w:t xml:space="preserve"> </w:t>
      </w:r>
      <w:r>
        <w:rPr>
          <w:b/>
        </w:rPr>
        <w:t>(start</w:t>
      </w:r>
      <w:r>
        <w:rPr>
          <w:b/>
          <w:spacing w:val="-2"/>
        </w:rPr>
        <w:t xml:space="preserve"> </w:t>
      </w:r>
      <w:r>
        <w:rPr>
          <w:b/>
        </w:rPr>
        <w:t>and</w:t>
      </w:r>
      <w:r>
        <w:rPr>
          <w:b/>
          <w:spacing w:val="-4"/>
        </w:rPr>
        <w:t xml:space="preserve"> </w:t>
      </w:r>
      <w:r>
        <w:rPr>
          <w:b/>
        </w:rPr>
        <w:t>end</w:t>
      </w:r>
      <w:r>
        <w:rPr>
          <w:b/>
          <w:spacing w:val="-4"/>
        </w:rPr>
        <w:t xml:space="preserve"> </w:t>
      </w:r>
      <w:r>
        <w:rPr>
          <w:b/>
          <w:spacing w:val="-2"/>
        </w:rPr>
        <w:t>date):</w:t>
      </w:r>
    </w:p>
    <w:p w14:paraId="17498503" w14:textId="77777777" w:rsidR="003A5030" w:rsidRDefault="00DB6FFB">
      <w:pPr>
        <w:spacing w:before="168"/>
        <w:ind w:left="361"/>
      </w:pPr>
      <w:r>
        <w:rPr>
          <w:b/>
        </w:rPr>
        <w:t>Total</w:t>
      </w:r>
      <w:r>
        <w:rPr>
          <w:b/>
          <w:spacing w:val="-5"/>
        </w:rPr>
        <w:t xml:space="preserve"> </w:t>
      </w:r>
      <w:r>
        <w:rPr>
          <w:b/>
        </w:rPr>
        <w:t>Amount</w:t>
      </w:r>
      <w:r>
        <w:rPr>
          <w:b/>
          <w:spacing w:val="-3"/>
        </w:rPr>
        <w:t xml:space="preserve"> </w:t>
      </w:r>
      <w:r>
        <w:rPr>
          <w:b/>
        </w:rPr>
        <w:t>of</w:t>
      </w:r>
      <w:r>
        <w:rPr>
          <w:b/>
          <w:spacing w:val="-2"/>
        </w:rPr>
        <w:t xml:space="preserve"> </w:t>
      </w:r>
      <w:r>
        <w:rPr>
          <w:b/>
        </w:rPr>
        <w:t>the</w:t>
      </w:r>
      <w:r>
        <w:rPr>
          <w:b/>
          <w:spacing w:val="-6"/>
        </w:rPr>
        <w:t xml:space="preserve"> </w:t>
      </w:r>
      <w:r>
        <w:rPr>
          <w:b/>
        </w:rPr>
        <w:t>Advance</w:t>
      </w:r>
      <w:r>
        <w:rPr>
          <w:b/>
          <w:spacing w:val="-5"/>
        </w:rPr>
        <w:t xml:space="preserve"> </w:t>
      </w:r>
      <w:r>
        <w:rPr>
          <w:b/>
        </w:rPr>
        <w:t>Committed</w:t>
      </w:r>
      <w:r>
        <w:rPr>
          <w:b/>
          <w:spacing w:val="-5"/>
        </w:rPr>
        <w:t xml:space="preserve"> </w:t>
      </w:r>
      <w:r>
        <w:rPr>
          <w:b/>
        </w:rPr>
        <w:t>to</w:t>
      </w:r>
      <w:r>
        <w:rPr>
          <w:b/>
          <w:spacing w:val="-4"/>
        </w:rPr>
        <w:t xml:space="preserve"> </w:t>
      </w:r>
      <w:r>
        <w:rPr>
          <w:b/>
        </w:rPr>
        <w:t>the</w:t>
      </w:r>
      <w:r>
        <w:rPr>
          <w:b/>
          <w:spacing w:val="-7"/>
        </w:rPr>
        <w:t xml:space="preserve"> </w:t>
      </w:r>
      <w:r>
        <w:rPr>
          <w:b/>
        </w:rPr>
        <w:t>Subrecipient:</w:t>
      </w:r>
      <w:r>
        <w:rPr>
          <w:b/>
          <w:spacing w:val="-2"/>
        </w:rPr>
        <w:t xml:space="preserve"> </w:t>
      </w:r>
      <w:r>
        <w:rPr>
          <w:color w:val="FF0000"/>
          <w:spacing w:val="-2"/>
        </w:rPr>
        <w:t>$XXXXXX</w:t>
      </w:r>
    </w:p>
    <w:p w14:paraId="7A808546" w14:textId="77777777" w:rsidR="003A5030" w:rsidRDefault="00DB6FFB">
      <w:pPr>
        <w:spacing w:before="167"/>
        <w:ind w:left="361"/>
      </w:pPr>
      <w:r>
        <w:t>The</w:t>
      </w:r>
      <w:r>
        <w:rPr>
          <w:spacing w:val="-11"/>
        </w:rPr>
        <w:t xml:space="preserve"> </w:t>
      </w:r>
      <w:r>
        <w:t>Subrecipient</w:t>
      </w:r>
      <w:r>
        <w:rPr>
          <w:spacing w:val="7"/>
        </w:rPr>
        <w:t xml:space="preserve"> </w:t>
      </w:r>
      <w:r>
        <w:t>has</w:t>
      </w:r>
      <w:r>
        <w:rPr>
          <w:spacing w:val="1"/>
        </w:rPr>
        <w:t xml:space="preserve"> </w:t>
      </w:r>
      <w:r>
        <w:t>identified</w:t>
      </w:r>
      <w:r>
        <w:rPr>
          <w:spacing w:val="18"/>
        </w:rPr>
        <w:t xml:space="preserve"> </w:t>
      </w:r>
      <w:r>
        <w:rPr>
          <w:color w:val="FF0000"/>
        </w:rPr>
        <w:t>[</w:t>
      </w:r>
      <w:r>
        <w:rPr>
          <w:i/>
          <w:color w:val="FF0000"/>
        </w:rPr>
        <w:t>Insert</w:t>
      </w:r>
      <w:r>
        <w:rPr>
          <w:i/>
          <w:color w:val="FF0000"/>
          <w:spacing w:val="-8"/>
        </w:rPr>
        <w:t xml:space="preserve"> </w:t>
      </w:r>
      <w:r>
        <w:rPr>
          <w:i/>
          <w:color w:val="FF0000"/>
        </w:rPr>
        <w:t>funding</w:t>
      </w:r>
      <w:r>
        <w:rPr>
          <w:i/>
          <w:color w:val="FF0000"/>
          <w:spacing w:val="3"/>
        </w:rPr>
        <w:t xml:space="preserve"> </w:t>
      </w:r>
      <w:r>
        <w:rPr>
          <w:i/>
          <w:color w:val="FF0000"/>
        </w:rPr>
        <w:t>source</w:t>
      </w:r>
      <w:r>
        <w:rPr>
          <w:color w:val="FF0000"/>
        </w:rPr>
        <w:t>]</w:t>
      </w:r>
      <w:r>
        <w:rPr>
          <w:color w:val="FF0000"/>
          <w:spacing w:val="-9"/>
        </w:rPr>
        <w:t xml:space="preserve"> </w:t>
      </w:r>
      <w:r>
        <w:t>for</w:t>
      </w:r>
      <w:r>
        <w:rPr>
          <w:spacing w:val="-6"/>
        </w:rPr>
        <w:t xml:space="preserve"> </w:t>
      </w:r>
      <w:r>
        <w:t>the</w:t>
      </w:r>
      <w:r>
        <w:rPr>
          <w:spacing w:val="-11"/>
        </w:rPr>
        <w:t xml:space="preserve"> </w:t>
      </w:r>
      <w:r>
        <w:t>non-federal</w:t>
      </w:r>
      <w:r>
        <w:rPr>
          <w:spacing w:val="3"/>
        </w:rPr>
        <w:t xml:space="preserve"> </w:t>
      </w:r>
      <w:r>
        <w:t>cost</w:t>
      </w:r>
      <w:r>
        <w:rPr>
          <w:spacing w:val="-9"/>
        </w:rPr>
        <w:t xml:space="preserve"> </w:t>
      </w:r>
      <w:r>
        <w:t>share</w:t>
      </w:r>
      <w:r>
        <w:rPr>
          <w:spacing w:val="-7"/>
        </w:rPr>
        <w:t xml:space="preserve"> </w:t>
      </w:r>
      <w:r>
        <w:rPr>
          <w:spacing w:val="-2"/>
        </w:rPr>
        <w:t>(25%).</w:t>
      </w:r>
    </w:p>
    <w:p w14:paraId="2F85CFAF" w14:textId="77777777" w:rsidR="003A5030" w:rsidRDefault="00DB6FFB">
      <w:pPr>
        <w:spacing w:before="198" w:line="242" w:lineRule="auto"/>
        <w:ind w:left="361" w:right="756"/>
      </w:pPr>
      <w:r>
        <w:rPr>
          <w:b/>
        </w:rPr>
        <w:t>Advance project description, as required to be responsive to the Federal Funding Accountability</w:t>
      </w:r>
      <w:r>
        <w:rPr>
          <w:b/>
          <w:spacing w:val="-12"/>
        </w:rPr>
        <w:t xml:space="preserve"> </w:t>
      </w:r>
      <w:r>
        <w:rPr>
          <w:b/>
        </w:rPr>
        <w:t>and</w:t>
      </w:r>
      <w:r>
        <w:rPr>
          <w:b/>
          <w:spacing w:val="-11"/>
        </w:rPr>
        <w:t xml:space="preserve"> </w:t>
      </w:r>
      <w:r>
        <w:rPr>
          <w:b/>
        </w:rPr>
        <w:t>Transparency</w:t>
      </w:r>
      <w:r>
        <w:rPr>
          <w:b/>
          <w:spacing w:val="-14"/>
        </w:rPr>
        <w:t xml:space="preserve"> </w:t>
      </w:r>
      <w:r>
        <w:rPr>
          <w:b/>
        </w:rPr>
        <w:t>Act</w:t>
      </w:r>
      <w:r>
        <w:rPr>
          <w:b/>
          <w:spacing w:val="-10"/>
        </w:rPr>
        <w:t xml:space="preserve"> </w:t>
      </w:r>
      <w:r>
        <w:rPr>
          <w:b/>
        </w:rPr>
        <w:t>(FFATA):</w:t>
      </w:r>
      <w:r>
        <w:rPr>
          <w:b/>
          <w:spacing w:val="-3"/>
        </w:rPr>
        <w:t xml:space="preserve"> </w:t>
      </w:r>
      <w:r>
        <w:t>The</w:t>
      </w:r>
      <w:r>
        <w:rPr>
          <w:spacing w:val="-14"/>
        </w:rPr>
        <w:t xml:space="preserve"> </w:t>
      </w:r>
      <w:r>
        <w:t>Oklahoma</w:t>
      </w:r>
      <w:r>
        <w:rPr>
          <w:spacing w:val="-14"/>
        </w:rPr>
        <w:t xml:space="preserve"> </w:t>
      </w:r>
      <w:r>
        <w:t>legislature</w:t>
      </w:r>
      <w:r>
        <w:rPr>
          <w:spacing w:val="-14"/>
        </w:rPr>
        <w:t xml:space="preserve"> </w:t>
      </w:r>
      <w:r>
        <w:t>established</w:t>
      </w:r>
      <w:r>
        <w:rPr>
          <w:spacing w:val="-14"/>
        </w:rPr>
        <w:t xml:space="preserve"> </w:t>
      </w:r>
      <w:r>
        <w:t>the</w:t>
      </w:r>
    </w:p>
    <w:p w14:paraId="3B7D2CCA" w14:textId="3E34F70B" w:rsidR="003A5030" w:rsidRDefault="00DB6FFB">
      <w:pPr>
        <w:pStyle w:val="BodyText"/>
        <w:spacing w:before="14" w:line="249" w:lineRule="auto"/>
        <w:ind w:left="361" w:right="756"/>
      </w:pPr>
      <w:r>
        <w:t>State</w:t>
      </w:r>
      <w:r>
        <w:rPr>
          <w:spacing w:val="-1"/>
        </w:rPr>
        <w:t xml:space="preserve"> </w:t>
      </w:r>
      <w:r>
        <w:t>Assistance</w:t>
      </w:r>
      <w:r>
        <w:rPr>
          <w:spacing w:val="-1"/>
        </w:rPr>
        <w:t xml:space="preserve"> </w:t>
      </w:r>
      <w:r>
        <w:t>Dedicated</w:t>
      </w:r>
      <w:r>
        <w:rPr>
          <w:spacing w:val="-1"/>
        </w:rPr>
        <w:t xml:space="preserve"> </w:t>
      </w:r>
      <w:r>
        <w:t>for Disaster-impacted</w:t>
      </w:r>
      <w:r>
        <w:rPr>
          <w:spacing w:val="-1"/>
        </w:rPr>
        <w:t xml:space="preserve"> </w:t>
      </w:r>
      <w:r>
        <w:t>Local</w:t>
      </w:r>
      <w:r>
        <w:rPr>
          <w:spacing w:val="-1"/>
        </w:rPr>
        <w:t xml:space="preserve"> </w:t>
      </w:r>
      <w:r>
        <w:t>Economies Revolving</w:t>
      </w:r>
      <w:r>
        <w:rPr>
          <w:spacing w:val="-1"/>
        </w:rPr>
        <w:t xml:space="preserve"> </w:t>
      </w:r>
      <w:r>
        <w:t>Fund</w:t>
      </w:r>
      <w:r>
        <w:rPr>
          <w:spacing w:val="-1"/>
        </w:rPr>
        <w:t xml:space="preserve"> </w:t>
      </w:r>
      <w:r>
        <w:t>(Revolving Fund)</w:t>
      </w:r>
      <w:r>
        <w:rPr>
          <w:spacing w:val="-1"/>
        </w:rPr>
        <w:t xml:space="preserve"> </w:t>
      </w:r>
      <w:r>
        <w:t>to provide</w:t>
      </w:r>
      <w:r>
        <w:rPr>
          <w:spacing w:val="-6"/>
        </w:rPr>
        <w:t xml:space="preserve"> </w:t>
      </w:r>
      <w:r>
        <w:t>Oklahoma</w:t>
      </w:r>
      <w:r>
        <w:rPr>
          <w:spacing w:val="-6"/>
        </w:rPr>
        <w:t xml:space="preserve"> </w:t>
      </w:r>
      <w:r>
        <w:t>government</w:t>
      </w:r>
      <w:r>
        <w:rPr>
          <w:spacing w:val="-3"/>
        </w:rPr>
        <w:t xml:space="preserve"> </w:t>
      </w:r>
      <w:r>
        <w:t>subdivisions with</w:t>
      </w:r>
      <w:r>
        <w:rPr>
          <w:spacing w:val="-6"/>
        </w:rPr>
        <w:t xml:space="preserve"> </w:t>
      </w:r>
      <w:r>
        <w:t>critically needed</w:t>
      </w:r>
      <w:r>
        <w:rPr>
          <w:spacing w:val="-6"/>
        </w:rPr>
        <w:t xml:space="preserve"> </w:t>
      </w:r>
      <w:r>
        <w:t>funding advances to cover</w:t>
      </w:r>
      <w:r>
        <w:rPr>
          <w:spacing w:val="-1"/>
        </w:rPr>
        <w:t xml:space="preserve"> </w:t>
      </w:r>
      <w:r>
        <w:t>their</w:t>
      </w:r>
      <w:r>
        <w:rPr>
          <w:spacing w:val="-1"/>
        </w:rPr>
        <w:t xml:space="preserve"> </w:t>
      </w:r>
      <w:r>
        <w:t>immediate financial liquidity needs following a</w:t>
      </w:r>
      <w:r>
        <w:rPr>
          <w:spacing w:val="-6"/>
        </w:rPr>
        <w:t xml:space="preserve"> </w:t>
      </w:r>
      <w:r>
        <w:t>Presidentially declared</w:t>
      </w:r>
      <w:r>
        <w:rPr>
          <w:spacing w:val="-6"/>
        </w:rPr>
        <w:t xml:space="preserve"> </w:t>
      </w:r>
      <w:r>
        <w:t>emergency or disaster. To</w:t>
      </w:r>
      <w:r>
        <w:rPr>
          <w:spacing w:val="-1"/>
        </w:rPr>
        <w:t xml:space="preserve"> </w:t>
      </w:r>
      <w:r>
        <w:t>aid</w:t>
      </w:r>
      <w:r>
        <w:rPr>
          <w:spacing w:val="-1"/>
        </w:rPr>
        <w:t xml:space="preserve"> </w:t>
      </w:r>
      <w:r>
        <w:t>recovery and</w:t>
      </w:r>
      <w:r>
        <w:rPr>
          <w:spacing w:val="-1"/>
        </w:rPr>
        <w:t xml:space="preserve"> </w:t>
      </w:r>
      <w:r>
        <w:t>reconstruction, the</w:t>
      </w:r>
      <w:r>
        <w:rPr>
          <w:spacing w:val="-1"/>
        </w:rPr>
        <w:t xml:space="preserve"> </w:t>
      </w:r>
      <w:r>
        <w:t>legislature</w:t>
      </w:r>
      <w:r>
        <w:rPr>
          <w:spacing w:val="-1"/>
        </w:rPr>
        <w:t xml:space="preserve"> </w:t>
      </w:r>
      <w:r>
        <w:t>directed the</w:t>
      </w:r>
      <w:r>
        <w:rPr>
          <w:spacing w:val="-1"/>
        </w:rPr>
        <w:t xml:space="preserve"> </w:t>
      </w:r>
      <w:r>
        <w:t>Oklahoma</w:t>
      </w:r>
      <w:r>
        <w:rPr>
          <w:spacing w:val="-1"/>
        </w:rPr>
        <w:t xml:space="preserve"> </w:t>
      </w:r>
      <w:r>
        <w:t>Department of Emergency Management (OEM) to administer the Revolving Fund. The following</w:t>
      </w:r>
      <w:r>
        <w:rPr>
          <w:spacing w:val="37"/>
        </w:rPr>
        <w:t xml:space="preserve"> </w:t>
      </w:r>
      <w:r>
        <w:t>describes the policies and procedures OEM uses to assess eligibility, approve and disburse funds, collect repayments, and manage the fund.</w:t>
      </w:r>
    </w:p>
    <w:p w14:paraId="4C2C0E69" w14:textId="77777777" w:rsidR="003A5030" w:rsidRDefault="00DB6FFB">
      <w:pPr>
        <w:pStyle w:val="BodyText"/>
        <w:spacing w:before="185"/>
        <w:ind w:left="361"/>
      </w:pPr>
      <w:r>
        <w:t>The</w:t>
      </w:r>
      <w:r>
        <w:rPr>
          <w:spacing w:val="-16"/>
        </w:rPr>
        <w:t xml:space="preserve"> </w:t>
      </w:r>
      <w:r>
        <w:t>Revolving</w:t>
      </w:r>
      <w:r>
        <w:rPr>
          <w:spacing w:val="-15"/>
        </w:rPr>
        <w:t xml:space="preserve"> </w:t>
      </w:r>
      <w:r>
        <w:t>Fund</w:t>
      </w:r>
      <w:r>
        <w:rPr>
          <w:spacing w:val="-15"/>
        </w:rPr>
        <w:t xml:space="preserve"> </w:t>
      </w:r>
      <w:r>
        <w:t>provides</w:t>
      </w:r>
      <w:r>
        <w:rPr>
          <w:spacing w:val="-5"/>
        </w:rPr>
        <w:t xml:space="preserve"> </w:t>
      </w:r>
      <w:r>
        <w:t>funding</w:t>
      </w:r>
      <w:r>
        <w:rPr>
          <w:spacing w:val="-2"/>
        </w:rPr>
        <w:t xml:space="preserve"> </w:t>
      </w:r>
      <w:r>
        <w:t>for</w:t>
      </w:r>
      <w:r>
        <w:rPr>
          <w:spacing w:val="-11"/>
        </w:rPr>
        <w:t xml:space="preserve"> </w:t>
      </w:r>
      <w:r>
        <w:t>eligible</w:t>
      </w:r>
      <w:r>
        <w:rPr>
          <w:spacing w:val="10"/>
        </w:rPr>
        <w:t xml:space="preserve"> </w:t>
      </w:r>
      <w:r>
        <w:t>Federal</w:t>
      </w:r>
      <w:r>
        <w:rPr>
          <w:spacing w:val="-3"/>
        </w:rPr>
        <w:t xml:space="preserve"> </w:t>
      </w:r>
      <w:r>
        <w:t>Emergency</w:t>
      </w:r>
      <w:r>
        <w:rPr>
          <w:spacing w:val="-4"/>
        </w:rPr>
        <w:t xml:space="preserve"> </w:t>
      </w:r>
      <w:r>
        <w:t>Management</w:t>
      </w:r>
      <w:r>
        <w:rPr>
          <w:spacing w:val="-13"/>
        </w:rPr>
        <w:t xml:space="preserve"> </w:t>
      </w:r>
      <w:r>
        <w:rPr>
          <w:spacing w:val="-2"/>
        </w:rPr>
        <w:t>Agency</w:t>
      </w:r>
    </w:p>
    <w:p w14:paraId="5131A17E" w14:textId="57185360" w:rsidR="003A5030" w:rsidRDefault="00DB6FFB">
      <w:pPr>
        <w:pStyle w:val="BodyText"/>
        <w:spacing w:before="2" w:line="247" w:lineRule="auto"/>
        <w:ind w:left="361" w:right="756"/>
      </w:pPr>
      <w:r>
        <w:t>(FEMA) grant</w:t>
      </w:r>
      <w:r>
        <w:rPr>
          <w:spacing w:val="-1"/>
        </w:rPr>
        <w:t xml:space="preserve"> </w:t>
      </w:r>
      <w:r>
        <w:t>Subrecipients to</w:t>
      </w:r>
      <w:r>
        <w:rPr>
          <w:spacing w:val="-5"/>
        </w:rPr>
        <w:t xml:space="preserve"> </w:t>
      </w:r>
      <w:r>
        <w:t>pay disaster recovery expenditures eligible</w:t>
      </w:r>
      <w:r>
        <w:rPr>
          <w:spacing w:val="-5"/>
        </w:rPr>
        <w:t xml:space="preserve"> </w:t>
      </w:r>
      <w:r>
        <w:t>for reimbursement under FEMA’s Public</w:t>
      </w:r>
      <w:r>
        <w:rPr>
          <w:spacing w:val="-9"/>
        </w:rPr>
        <w:t xml:space="preserve"> </w:t>
      </w:r>
      <w:r>
        <w:t>Assistance</w:t>
      </w:r>
      <w:r>
        <w:rPr>
          <w:spacing w:val="-7"/>
        </w:rPr>
        <w:t xml:space="preserve"> </w:t>
      </w:r>
      <w:r>
        <w:t>(PA)</w:t>
      </w:r>
      <w:r>
        <w:rPr>
          <w:spacing w:val="-2"/>
        </w:rPr>
        <w:t xml:space="preserve"> </w:t>
      </w:r>
      <w:r>
        <w:t>program</w:t>
      </w:r>
      <w:r w:rsidR="001725F9">
        <w:rPr>
          <w:spacing w:val="-7"/>
        </w:rPr>
        <w:t xml:space="preserve">, </w:t>
      </w:r>
      <w:r>
        <w:t>Hazard</w:t>
      </w:r>
      <w:r>
        <w:rPr>
          <w:spacing w:val="-7"/>
        </w:rPr>
        <w:t xml:space="preserve"> </w:t>
      </w:r>
      <w:r>
        <w:t>Mitigation</w:t>
      </w:r>
      <w:r>
        <w:rPr>
          <w:spacing w:val="-11"/>
        </w:rPr>
        <w:t xml:space="preserve"> </w:t>
      </w:r>
      <w:r>
        <w:t>Assistance</w:t>
      </w:r>
      <w:r>
        <w:rPr>
          <w:spacing w:val="-4"/>
        </w:rPr>
        <w:t xml:space="preserve"> </w:t>
      </w:r>
      <w:r>
        <w:t>(HMA)</w:t>
      </w:r>
      <w:r w:rsidR="001725F9">
        <w:t xml:space="preserve"> and Fire Management Assistance Grant (FMAG) program</w:t>
      </w:r>
      <w:r>
        <w:t>.</w:t>
      </w:r>
      <w:r>
        <w:rPr>
          <w:spacing w:val="-4"/>
        </w:rPr>
        <w:t xml:space="preserve"> </w:t>
      </w:r>
      <w:r>
        <w:t>The Revolving</w:t>
      </w:r>
      <w:r>
        <w:rPr>
          <w:spacing w:val="-5"/>
        </w:rPr>
        <w:t xml:space="preserve"> </w:t>
      </w:r>
      <w:r>
        <w:t>Fund</w:t>
      </w:r>
      <w:r>
        <w:rPr>
          <w:spacing w:val="-5"/>
        </w:rPr>
        <w:t xml:space="preserve"> </w:t>
      </w:r>
      <w:r>
        <w:t>is designed</w:t>
      </w:r>
      <w:r>
        <w:rPr>
          <w:spacing w:val="-5"/>
        </w:rPr>
        <w:t xml:space="preserve"> </w:t>
      </w:r>
      <w:r>
        <w:t>to help</w:t>
      </w:r>
      <w:r>
        <w:rPr>
          <w:spacing w:val="-5"/>
        </w:rPr>
        <w:t xml:space="preserve"> </w:t>
      </w:r>
      <w:r>
        <w:t>those Subrecipients who</w:t>
      </w:r>
      <w:r>
        <w:rPr>
          <w:spacing w:val="-5"/>
        </w:rPr>
        <w:t xml:space="preserve"> </w:t>
      </w:r>
      <w:r>
        <w:t>may not have</w:t>
      </w:r>
      <w:r>
        <w:rPr>
          <w:spacing w:val="-5"/>
        </w:rPr>
        <w:t xml:space="preserve"> </w:t>
      </w:r>
      <w:r>
        <w:t>sufficient</w:t>
      </w:r>
      <w:r>
        <w:rPr>
          <w:spacing w:val="-2"/>
        </w:rPr>
        <w:t xml:space="preserve"> </w:t>
      </w:r>
      <w:r>
        <w:t>cash</w:t>
      </w:r>
      <w:r>
        <w:rPr>
          <w:spacing w:val="-5"/>
        </w:rPr>
        <w:t xml:space="preserve"> </w:t>
      </w:r>
      <w:r>
        <w:t>on hand to pay for disaster recovery activities.</w:t>
      </w:r>
    </w:p>
    <w:p w14:paraId="780D4652" w14:textId="7E4447A1" w:rsidR="003A5030" w:rsidRDefault="00DB6FFB">
      <w:pPr>
        <w:spacing w:before="189" w:line="242" w:lineRule="auto"/>
        <w:ind w:left="361" w:right="756"/>
      </w:pPr>
      <w:r>
        <w:rPr>
          <w:b/>
        </w:rPr>
        <w:t>Other requirements</w:t>
      </w:r>
      <w:r>
        <w:rPr>
          <w:b/>
          <w:spacing w:val="-7"/>
        </w:rPr>
        <w:t xml:space="preserve"> </w:t>
      </w:r>
      <w:r>
        <w:rPr>
          <w:b/>
        </w:rPr>
        <w:t>of</w:t>
      </w:r>
      <w:r>
        <w:rPr>
          <w:b/>
          <w:spacing w:val="-2"/>
        </w:rPr>
        <w:t xml:space="preserve"> </w:t>
      </w:r>
      <w:r>
        <w:rPr>
          <w:b/>
        </w:rPr>
        <w:t>the</w:t>
      </w:r>
      <w:r>
        <w:rPr>
          <w:b/>
          <w:spacing w:val="-3"/>
        </w:rPr>
        <w:t xml:space="preserve"> </w:t>
      </w:r>
      <w:r>
        <w:rPr>
          <w:b/>
        </w:rPr>
        <w:t>Subrecipient (sub</w:t>
      </w:r>
      <w:r>
        <w:rPr>
          <w:b/>
          <w:spacing w:val="-4"/>
        </w:rPr>
        <w:t xml:space="preserve"> </w:t>
      </w:r>
      <w:r>
        <w:rPr>
          <w:b/>
        </w:rPr>
        <w:t>or prime):</w:t>
      </w:r>
      <w:r>
        <w:rPr>
          <w:b/>
          <w:spacing w:val="-15"/>
        </w:rPr>
        <w:t xml:space="preserve"> </w:t>
      </w:r>
      <w:r>
        <w:t>All</w:t>
      </w:r>
      <w:r>
        <w:rPr>
          <w:spacing w:val="-7"/>
        </w:rPr>
        <w:t xml:space="preserve"> </w:t>
      </w:r>
      <w:r>
        <w:t>Subrecipients must</w:t>
      </w:r>
      <w:r>
        <w:rPr>
          <w:spacing w:val="-4"/>
        </w:rPr>
        <w:t xml:space="preserve"> </w:t>
      </w:r>
      <w:r>
        <w:t>adhere</w:t>
      </w:r>
      <w:r>
        <w:rPr>
          <w:spacing w:val="-7"/>
        </w:rPr>
        <w:t xml:space="preserve"> </w:t>
      </w:r>
      <w:r>
        <w:t>to</w:t>
      </w:r>
      <w:r>
        <w:rPr>
          <w:spacing w:val="-7"/>
        </w:rPr>
        <w:t xml:space="preserve"> </w:t>
      </w:r>
      <w:r>
        <w:t>the Uniform</w:t>
      </w:r>
      <w:r>
        <w:rPr>
          <w:spacing w:val="-3"/>
        </w:rPr>
        <w:t xml:space="preserve"> </w:t>
      </w:r>
      <w:r>
        <w:t>Guidance, 2 CFR Part 200, and all PA</w:t>
      </w:r>
      <w:r w:rsidR="001725F9">
        <w:t>,</w:t>
      </w:r>
      <w:r>
        <w:t xml:space="preserve"> HMA</w:t>
      </w:r>
      <w:r>
        <w:rPr>
          <w:spacing w:val="-12"/>
        </w:rPr>
        <w:t xml:space="preserve"> </w:t>
      </w:r>
      <w:r w:rsidR="001725F9">
        <w:rPr>
          <w:spacing w:val="-12"/>
        </w:rPr>
        <w:t xml:space="preserve">and FMAG </w:t>
      </w:r>
      <w:r>
        <w:t>guidance,</w:t>
      </w:r>
      <w:r>
        <w:rPr>
          <w:spacing w:val="20"/>
        </w:rPr>
        <w:t xml:space="preserve"> </w:t>
      </w:r>
      <w:r>
        <w:t>as applicable. The use of the term Subrecipient is applicable to the Subrecipient and all Subrecipients.</w:t>
      </w:r>
    </w:p>
    <w:p w14:paraId="304FB90B" w14:textId="77777777" w:rsidR="003A5030" w:rsidRDefault="00DB6FFB">
      <w:pPr>
        <w:spacing w:before="180"/>
        <w:ind w:left="361"/>
      </w:pPr>
      <w:r>
        <w:rPr>
          <w:b/>
        </w:rPr>
        <w:t>Single</w:t>
      </w:r>
      <w:r>
        <w:rPr>
          <w:b/>
          <w:spacing w:val="-16"/>
        </w:rPr>
        <w:t xml:space="preserve"> </w:t>
      </w:r>
      <w:r>
        <w:rPr>
          <w:b/>
        </w:rPr>
        <w:t>audit</w:t>
      </w:r>
      <w:r>
        <w:rPr>
          <w:b/>
          <w:spacing w:val="-8"/>
        </w:rPr>
        <w:t xml:space="preserve"> </w:t>
      </w:r>
      <w:r>
        <w:rPr>
          <w:b/>
        </w:rPr>
        <w:t>and</w:t>
      </w:r>
      <w:r>
        <w:rPr>
          <w:b/>
          <w:spacing w:val="-9"/>
        </w:rPr>
        <w:t xml:space="preserve"> </w:t>
      </w:r>
      <w:r>
        <w:rPr>
          <w:b/>
        </w:rPr>
        <w:t>close</w:t>
      </w:r>
      <w:r>
        <w:rPr>
          <w:b/>
          <w:spacing w:val="2"/>
        </w:rPr>
        <w:t xml:space="preserve"> </w:t>
      </w:r>
      <w:r>
        <w:rPr>
          <w:b/>
        </w:rPr>
        <w:t>out</w:t>
      </w:r>
      <w:r>
        <w:rPr>
          <w:b/>
          <w:spacing w:val="-7"/>
        </w:rPr>
        <w:t xml:space="preserve"> </w:t>
      </w:r>
      <w:r>
        <w:rPr>
          <w:b/>
        </w:rPr>
        <w:t>requirements:</w:t>
      </w:r>
      <w:r>
        <w:rPr>
          <w:b/>
          <w:spacing w:val="-16"/>
        </w:rPr>
        <w:t xml:space="preserve"> </w:t>
      </w:r>
      <w:r>
        <w:t>A</w:t>
      </w:r>
      <w:r>
        <w:rPr>
          <w:spacing w:val="-17"/>
        </w:rPr>
        <w:t xml:space="preserve"> </w:t>
      </w:r>
      <w:r>
        <w:t>non-federal</w:t>
      </w:r>
      <w:r>
        <w:rPr>
          <w:spacing w:val="2"/>
        </w:rPr>
        <w:t xml:space="preserve"> </w:t>
      </w:r>
      <w:r>
        <w:t>entity</w:t>
      </w:r>
      <w:r>
        <w:rPr>
          <w:spacing w:val="13"/>
        </w:rPr>
        <w:t xml:space="preserve"> </w:t>
      </w:r>
      <w:r>
        <w:t>that</w:t>
      </w:r>
      <w:r>
        <w:rPr>
          <w:spacing w:val="-9"/>
        </w:rPr>
        <w:t xml:space="preserve"> </w:t>
      </w:r>
      <w:r>
        <w:t>expends a</w:t>
      </w:r>
      <w:r>
        <w:rPr>
          <w:spacing w:val="-12"/>
        </w:rPr>
        <w:t xml:space="preserve"> </w:t>
      </w:r>
      <w:r>
        <w:t>total</w:t>
      </w:r>
      <w:r>
        <w:rPr>
          <w:spacing w:val="2"/>
        </w:rPr>
        <w:t xml:space="preserve"> </w:t>
      </w:r>
      <w:r>
        <w:rPr>
          <w:spacing w:val="-5"/>
        </w:rPr>
        <w:t>of</w:t>
      </w:r>
    </w:p>
    <w:p w14:paraId="7D7A9B35" w14:textId="3CBA40A0" w:rsidR="003A5030" w:rsidRDefault="00DB6FFB">
      <w:pPr>
        <w:pStyle w:val="BodyText"/>
        <w:spacing w:before="17" w:line="247" w:lineRule="auto"/>
        <w:ind w:left="361" w:right="780"/>
      </w:pPr>
      <w:r>
        <w:t>$750,000</w:t>
      </w:r>
      <w:r>
        <w:rPr>
          <w:vertAlign w:val="superscript"/>
        </w:rPr>
        <w:t>1</w:t>
      </w:r>
      <w:r>
        <w:t xml:space="preserve"> or</w:t>
      </w:r>
      <w:r>
        <w:rPr>
          <w:spacing w:val="-5"/>
        </w:rPr>
        <w:t xml:space="preserve"> </w:t>
      </w:r>
      <w:r>
        <w:t>more in</w:t>
      </w:r>
      <w:r>
        <w:rPr>
          <w:spacing w:val="-10"/>
        </w:rPr>
        <w:t xml:space="preserve"> </w:t>
      </w:r>
      <w:r>
        <w:t>federal funds from any source</w:t>
      </w:r>
      <w:r>
        <w:rPr>
          <w:spacing w:val="-10"/>
        </w:rPr>
        <w:t xml:space="preserve"> </w:t>
      </w:r>
      <w:r>
        <w:t>must</w:t>
      </w:r>
      <w:r>
        <w:rPr>
          <w:spacing w:val="-7"/>
        </w:rPr>
        <w:t xml:space="preserve"> </w:t>
      </w:r>
      <w:r>
        <w:t>undergo</w:t>
      </w:r>
      <w:r>
        <w:rPr>
          <w:spacing w:val="-10"/>
        </w:rPr>
        <w:t xml:space="preserve"> </w:t>
      </w:r>
      <w:r>
        <w:t>a</w:t>
      </w:r>
      <w:r>
        <w:rPr>
          <w:spacing w:val="-10"/>
        </w:rPr>
        <w:t xml:space="preserve"> </w:t>
      </w:r>
      <w:r>
        <w:t>Single</w:t>
      </w:r>
      <w:r>
        <w:rPr>
          <w:spacing w:val="-10"/>
        </w:rPr>
        <w:t xml:space="preserve"> </w:t>
      </w:r>
      <w:r>
        <w:t>Audit</w:t>
      </w:r>
      <w:r>
        <w:rPr>
          <w:spacing w:val="-7"/>
        </w:rPr>
        <w:t xml:space="preserve"> </w:t>
      </w:r>
      <w:r>
        <w:t>in accordance with the Uniform Guidance, which would apply to the underlying PA</w:t>
      </w:r>
      <w:r w:rsidR="00C1353B">
        <w:t xml:space="preserve">, </w:t>
      </w:r>
      <w:r>
        <w:t>HM</w:t>
      </w:r>
      <w:r w:rsidR="00C1353B">
        <w:t xml:space="preserve"> or FMAG</w:t>
      </w:r>
      <w:r>
        <w:t xml:space="preserve"> Project.</w:t>
      </w:r>
      <w:r>
        <w:rPr>
          <w:spacing w:val="-11"/>
        </w:rPr>
        <w:t xml:space="preserve"> </w:t>
      </w:r>
      <w:r>
        <w:t>A Subrecipient must also permit the pass-through entity and auditors</w:t>
      </w:r>
      <w:r>
        <w:rPr>
          <w:spacing w:val="36"/>
        </w:rPr>
        <w:t xml:space="preserve"> </w:t>
      </w:r>
      <w:r>
        <w:t>to have access to the Subrecipient’s records and financial statements as necessary for the pass-through entity to meet federal and state requirements. The Subrecipient must complete the closeout process required by OEM, in in accordance with OEM’s Revolving Fund Program Guidance.</w:t>
      </w:r>
    </w:p>
    <w:p w14:paraId="63A133A4" w14:textId="77777777" w:rsidR="003A5030" w:rsidRDefault="00DB6FFB">
      <w:pPr>
        <w:spacing w:before="178"/>
        <w:ind w:left="361"/>
      </w:pPr>
      <w:r>
        <w:rPr>
          <w:b/>
        </w:rPr>
        <w:t>Date</w:t>
      </w:r>
      <w:r>
        <w:rPr>
          <w:b/>
          <w:spacing w:val="-8"/>
        </w:rPr>
        <w:t xml:space="preserve"> </w:t>
      </w:r>
      <w:r>
        <w:rPr>
          <w:b/>
        </w:rPr>
        <w:t>of approval:</w:t>
      </w:r>
      <w:r>
        <w:rPr>
          <w:b/>
          <w:spacing w:val="-3"/>
        </w:rPr>
        <w:t xml:space="preserve"> </w:t>
      </w:r>
      <w:r>
        <w:rPr>
          <w:color w:val="FF0000"/>
          <w:spacing w:val="-2"/>
        </w:rPr>
        <w:t>XX/XX/XXXX</w:t>
      </w:r>
    </w:p>
    <w:p w14:paraId="3A47104B" w14:textId="77777777" w:rsidR="003A5030" w:rsidRDefault="003A5030">
      <w:pPr>
        <w:pStyle w:val="BodyText"/>
        <w:rPr>
          <w:sz w:val="20"/>
        </w:rPr>
      </w:pPr>
    </w:p>
    <w:p w14:paraId="5348CE6F" w14:textId="77777777" w:rsidR="003A5030" w:rsidRDefault="003A5030">
      <w:pPr>
        <w:pStyle w:val="BodyText"/>
        <w:rPr>
          <w:sz w:val="20"/>
        </w:rPr>
      </w:pPr>
    </w:p>
    <w:p w14:paraId="1506D3CB" w14:textId="77777777" w:rsidR="00C1353B" w:rsidRDefault="00C1353B">
      <w:pPr>
        <w:pStyle w:val="BodyText"/>
        <w:rPr>
          <w:sz w:val="20"/>
        </w:rPr>
      </w:pPr>
    </w:p>
    <w:p w14:paraId="21653AB6" w14:textId="77777777" w:rsidR="00C1353B" w:rsidRDefault="00C1353B">
      <w:pPr>
        <w:pStyle w:val="BodyText"/>
        <w:rPr>
          <w:sz w:val="20"/>
        </w:rPr>
      </w:pPr>
    </w:p>
    <w:p w14:paraId="2D31DC52" w14:textId="77777777" w:rsidR="003A5030" w:rsidRDefault="003A5030">
      <w:pPr>
        <w:pStyle w:val="BodyText"/>
        <w:rPr>
          <w:sz w:val="20"/>
        </w:rPr>
      </w:pPr>
    </w:p>
    <w:p w14:paraId="6CDE0942" w14:textId="77777777" w:rsidR="003A5030" w:rsidRDefault="00DB6FFB">
      <w:pPr>
        <w:pStyle w:val="BodyText"/>
        <w:spacing w:before="156"/>
        <w:rPr>
          <w:sz w:val="20"/>
        </w:rPr>
      </w:pPr>
      <w:r>
        <w:rPr>
          <w:noProof/>
          <w:sz w:val="20"/>
        </w:rPr>
        <mc:AlternateContent>
          <mc:Choice Requires="wps">
            <w:drawing>
              <wp:anchor distT="0" distB="0" distL="0" distR="0" simplePos="0" relativeHeight="487588352" behindDoc="1" locked="0" layoutInCell="1" allowOverlap="1" wp14:anchorId="029A1B43" wp14:editId="6D1486BE">
                <wp:simplePos x="0" y="0"/>
                <wp:positionH relativeFrom="page">
                  <wp:posOffset>915669</wp:posOffset>
                </wp:positionH>
                <wp:positionV relativeFrom="paragraph">
                  <wp:posOffset>260666</wp:posOffset>
                </wp:positionV>
                <wp:extent cx="1831339"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9525"/>
                        </a:xfrm>
                        <a:custGeom>
                          <a:avLst/>
                          <a:gdLst/>
                          <a:ahLst/>
                          <a:cxnLst/>
                          <a:rect l="l" t="t" r="r" b="b"/>
                          <a:pathLst>
                            <a:path w="1831339" h="9525">
                              <a:moveTo>
                                <a:pt x="1831086" y="0"/>
                              </a:moveTo>
                              <a:lnTo>
                                <a:pt x="0" y="0"/>
                              </a:lnTo>
                              <a:lnTo>
                                <a:pt x="0" y="9525"/>
                              </a:lnTo>
                              <a:lnTo>
                                <a:pt x="1831086" y="9525"/>
                              </a:lnTo>
                              <a:lnTo>
                                <a:pt x="1831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015D12" id="Graphic 4" o:spid="_x0000_s1026" style="position:absolute;margin-left:72.1pt;margin-top:20.5pt;width:144.2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133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" path="m1831086,l,,,9525r1831086,l1831086,xe" fillcolor="black" stroked="f">
                <v:path arrowok="t"/>
                <w10:wrap type="topAndBottom" anchorx="page"/>
              </v:shape>
            </w:pict>
          </mc:Fallback>
        </mc:AlternateContent>
      </w:r>
    </w:p>
    <w:p w14:paraId="1D161028" w14:textId="77777777" w:rsidR="003A5030" w:rsidRDefault="00DB6FFB">
      <w:pPr>
        <w:spacing w:before="99" w:line="237" w:lineRule="auto"/>
        <w:ind w:left="361" w:right="727"/>
        <w:jc w:val="both"/>
        <w:rPr>
          <w:sz w:val="18"/>
        </w:rPr>
      </w:pPr>
      <w:r>
        <w:rPr>
          <w:position w:val="6"/>
          <w:sz w:val="12"/>
        </w:rPr>
        <w:t xml:space="preserve">1 </w:t>
      </w:r>
      <w:r>
        <w:rPr>
          <w:sz w:val="18"/>
        </w:rPr>
        <w:t>Per the 2024 Federal Uniform Guidance,</w:t>
      </w:r>
      <w:r>
        <w:rPr>
          <w:spacing w:val="-2"/>
          <w:sz w:val="18"/>
        </w:rPr>
        <w:t xml:space="preserve"> </w:t>
      </w:r>
      <w:r>
        <w:rPr>
          <w:sz w:val="18"/>
        </w:rPr>
        <w:t>the updated threshold for single audits increased to</w:t>
      </w:r>
      <w:r>
        <w:rPr>
          <w:spacing w:val="36"/>
          <w:sz w:val="18"/>
        </w:rPr>
        <w:t xml:space="preserve"> </w:t>
      </w:r>
      <w:r>
        <w:rPr>
          <w:sz w:val="18"/>
        </w:rPr>
        <w:t>$1,000,000 effective October 1, 2024,</w:t>
      </w:r>
      <w:r>
        <w:rPr>
          <w:spacing w:val="-1"/>
          <w:sz w:val="18"/>
        </w:rPr>
        <w:t xml:space="preserve"> </w:t>
      </w:r>
      <w:r>
        <w:rPr>
          <w:sz w:val="18"/>
        </w:rPr>
        <w:t>and</w:t>
      </w:r>
      <w:r>
        <w:rPr>
          <w:spacing w:val="-8"/>
          <w:sz w:val="18"/>
        </w:rPr>
        <w:t xml:space="preserve"> </w:t>
      </w:r>
      <w:r>
        <w:rPr>
          <w:sz w:val="18"/>
        </w:rPr>
        <w:t>applies</w:t>
      </w:r>
      <w:r>
        <w:rPr>
          <w:spacing w:val="-13"/>
          <w:sz w:val="18"/>
        </w:rPr>
        <w:t xml:space="preserve"> </w:t>
      </w:r>
      <w:r>
        <w:rPr>
          <w:sz w:val="18"/>
        </w:rPr>
        <w:t>to awards of</w:t>
      </w:r>
      <w:r>
        <w:rPr>
          <w:spacing w:val="-2"/>
          <w:sz w:val="18"/>
        </w:rPr>
        <w:t xml:space="preserve"> </w:t>
      </w:r>
      <w:r>
        <w:rPr>
          <w:sz w:val="18"/>
        </w:rPr>
        <w:t>federal financial assistance made to a recipient</w:t>
      </w:r>
      <w:r>
        <w:rPr>
          <w:spacing w:val="-2"/>
          <w:sz w:val="18"/>
        </w:rPr>
        <w:t xml:space="preserve"> </w:t>
      </w:r>
      <w:r>
        <w:rPr>
          <w:sz w:val="18"/>
        </w:rPr>
        <w:t>or subrecipient</w:t>
      </w:r>
      <w:r>
        <w:rPr>
          <w:spacing w:val="-2"/>
          <w:sz w:val="18"/>
        </w:rPr>
        <w:t xml:space="preserve"> </w:t>
      </w:r>
      <w:r>
        <w:rPr>
          <w:sz w:val="18"/>
        </w:rPr>
        <w:t>on or after that date. [2</w:t>
      </w:r>
      <w:r>
        <w:rPr>
          <w:spacing w:val="40"/>
          <w:sz w:val="18"/>
        </w:rPr>
        <w:t xml:space="preserve"> </w:t>
      </w:r>
      <w:r>
        <w:rPr>
          <w:sz w:val="18"/>
        </w:rPr>
        <w:t xml:space="preserve">CFR </w:t>
      </w:r>
      <w:r>
        <w:rPr>
          <w:sz w:val="19"/>
        </w:rPr>
        <w:t>§</w:t>
      </w:r>
      <w:r>
        <w:rPr>
          <w:sz w:val="18"/>
        </w:rPr>
        <w:t>200.425(a)(2)]</w:t>
      </w:r>
    </w:p>
    <w:p w14:paraId="727686A6" w14:textId="77777777" w:rsidR="003A5030" w:rsidRDefault="003A5030">
      <w:pPr>
        <w:spacing w:line="237" w:lineRule="auto"/>
        <w:jc w:val="both"/>
        <w:rPr>
          <w:sz w:val="18"/>
        </w:rPr>
        <w:sectPr w:rsidR="003A5030">
          <w:pgSz w:w="12240" w:h="15840"/>
          <w:pgMar w:top="1360" w:right="720" w:bottom="1240" w:left="1080" w:header="0" w:footer="1050" w:gutter="0"/>
          <w:cols w:space="720"/>
        </w:sectPr>
      </w:pPr>
    </w:p>
    <w:p w14:paraId="48189061" w14:textId="77777777" w:rsidR="003A5030" w:rsidRDefault="00DB6FFB">
      <w:pPr>
        <w:spacing w:before="70" w:line="398" w:lineRule="auto"/>
        <w:ind w:left="361" w:right="756"/>
        <w:rPr>
          <w:b/>
        </w:rPr>
      </w:pPr>
      <w:r>
        <w:rPr>
          <w:b/>
        </w:rPr>
        <w:lastRenderedPageBreak/>
        <w:t>State</w:t>
      </w:r>
      <w:r>
        <w:rPr>
          <w:b/>
          <w:spacing w:val="-9"/>
        </w:rPr>
        <w:t xml:space="preserve"> </w:t>
      </w:r>
      <w:r>
        <w:rPr>
          <w:b/>
        </w:rPr>
        <w:t>Assistance</w:t>
      </w:r>
      <w:r>
        <w:rPr>
          <w:b/>
          <w:spacing w:val="-9"/>
        </w:rPr>
        <w:t xml:space="preserve"> </w:t>
      </w:r>
      <w:r>
        <w:rPr>
          <w:b/>
        </w:rPr>
        <w:t>Dedicated</w:t>
      </w:r>
      <w:r>
        <w:rPr>
          <w:b/>
          <w:spacing w:val="-6"/>
        </w:rPr>
        <w:t xml:space="preserve"> </w:t>
      </w:r>
      <w:r>
        <w:rPr>
          <w:b/>
        </w:rPr>
        <w:t>for</w:t>
      </w:r>
      <w:r>
        <w:rPr>
          <w:b/>
          <w:spacing w:val="-1"/>
        </w:rPr>
        <w:t xml:space="preserve"> </w:t>
      </w:r>
      <w:r>
        <w:rPr>
          <w:b/>
        </w:rPr>
        <w:t>Disaster-impacted</w:t>
      </w:r>
      <w:r>
        <w:rPr>
          <w:b/>
          <w:spacing w:val="-6"/>
        </w:rPr>
        <w:t xml:space="preserve"> </w:t>
      </w:r>
      <w:r>
        <w:rPr>
          <w:b/>
        </w:rPr>
        <w:t>Local Economies</w:t>
      </w:r>
      <w:r>
        <w:rPr>
          <w:b/>
          <w:spacing w:val="-9"/>
        </w:rPr>
        <w:t xml:space="preserve"> </w:t>
      </w:r>
      <w:r>
        <w:rPr>
          <w:b/>
        </w:rPr>
        <w:t>Revolving</w:t>
      </w:r>
      <w:r>
        <w:rPr>
          <w:b/>
          <w:spacing w:val="-6"/>
        </w:rPr>
        <w:t xml:space="preserve"> </w:t>
      </w:r>
      <w:r>
        <w:rPr>
          <w:b/>
        </w:rPr>
        <w:t>Fund ADVANCE TERMS AND CONDITIONS</w:t>
      </w:r>
    </w:p>
    <w:p w14:paraId="7167BFAA" w14:textId="77777777" w:rsidR="003A5030" w:rsidRPr="00C1353B" w:rsidRDefault="00DB6FFB">
      <w:pPr>
        <w:pStyle w:val="ListParagraph"/>
        <w:numPr>
          <w:ilvl w:val="0"/>
          <w:numId w:val="2"/>
        </w:numPr>
        <w:tabs>
          <w:tab w:val="left" w:pos="720"/>
        </w:tabs>
        <w:spacing w:before="31"/>
        <w:ind w:left="720" w:hanging="359"/>
        <w:jc w:val="both"/>
        <w:rPr>
          <w:b/>
          <w:bCs/>
        </w:rPr>
      </w:pPr>
      <w:r w:rsidRPr="00C1353B">
        <w:rPr>
          <w:b/>
          <w:bCs/>
          <w:u w:val="single"/>
        </w:rPr>
        <w:t>Use of</w:t>
      </w:r>
      <w:r w:rsidRPr="00C1353B">
        <w:rPr>
          <w:b/>
          <w:bCs/>
          <w:spacing w:val="3"/>
          <w:u w:val="single"/>
        </w:rPr>
        <w:t xml:space="preserve"> </w:t>
      </w:r>
      <w:r w:rsidRPr="00C1353B">
        <w:rPr>
          <w:b/>
          <w:bCs/>
          <w:spacing w:val="-2"/>
          <w:u w:val="single"/>
        </w:rPr>
        <w:t>Funds</w:t>
      </w:r>
    </w:p>
    <w:p w14:paraId="3430C236" w14:textId="77777777" w:rsidR="003A5030" w:rsidRDefault="00DB6FFB">
      <w:pPr>
        <w:pStyle w:val="ListParagraph"/>
        <w:numPr>
          <w:ilvl w:val="1"/>
          <w:numId w:val="2"/>
        </w:numPr>
        <w:tabs>
          <w:tab w:val="left" w:pos="1441"/>
          <w:tab w:val="left" w:pos="1443"/>
        </w:tabs>
        <w:spacing w:before="2" w:line="252" w:lineRule="auto"/>
        <w:ind w:right="953"/>
        <w:jc w:val="both"/>
      </w:pPr>
      <w:r>
        <w:t>Subrecipient understands and</w:t>
      </w:r>
      <w:r>
        <w:rPr>
          <w:spacing w:val="-10"/>
        </w:rPr>
        <w:t xml:space="preserve"> </w:t>
      </w:r>
      <w:r>
        <w:t>agrees that the</w:t>
      </w:r>
      <w:r>
        <w:rPr>
          <w:spacing w:val="-10"/>
        </w:rPr>
        <w:t xml:space="preserve"> </w:t>
      </w:r>
      <w:r>
        <w:t>funds disbursed</w:t>
      </w:r>
      <w:r>
        <w:rPr>
          <w:spacing w:val="-10"/>
        </w:rPr>
        <w:t xml:space="preserve"> </w:t>
      </w:r>
      <w:r>
        <w:t>under</w:t>
      </w:r>
      <w:r>
        <w:rPr>
          <w:spacing w:val="-5"/>
        </w:rPr>
        <w:t xml:space="preserve"> </w:t>
      </w:r>
      <w:r>
        <w:t>this</w:t>
      </w:r>
      <w:r>
        <w:rPr>
          <w:spacing w:val="-2"/>
        </w:rPr>
        <w:t xml:space="preserve"> </w:t>
      </w:r>
      <w:r>
        <w:t>Advance may only be</w:t>
      </w:r>
      <w:r>
        <w:rPr>
          <w:spacing w:val="-2"/>
        </w:rPr>
        <w:t xml:space="preserve"> </w:t>
      </w:r>
      <w:r>
        <w:t>used</w:t>
      </w:r>
      <w:r>
        <w:rPr>
          <w:spacing w:val="-2"/>
        </w:rPr>
        <w:t xml:space="preserve"> </w:t>
      </w:r>
      <w:r>
        <w:t>in compliance</w:t>
      </w:r>
      <w:r>
        <w:rPr>
          <w:spacing w:val="-2"/>
        </w:rPr>
        <w:t xml:space="preserve"> </w:t>
      </w:r>
      <w:r>
        <w:t>with</w:t>
      </w:r>
      <w:r>
        <w:rPr>
          <w:spacing w:val="-2"/>
        </w:rPr>
        <w:t xml:space="preserve"> </w:t>
      </w:r>
      <w:r>
        <w:t>section</w:t>
      </w:r>
      <w:r>
        <w:rPr>
          <w:spacing w:val="-2"/>
        </w:rPr>
        <w:t xml:space="preserve"> </w:t>
      </w:r>
      <w:r>
        <w:t>603(c) of the</w:t>
      </w:r>
      <w:r>
        <w:rPr>
          <w:spacing w:val="-2"/>
        </w:rPr>
        <w:t xml:space="preserve"> </w:t>
      </w:r>
      <w:r>
        <w:t>Social</w:t>
      </w:r>
      <w:r>
        <w:rPr>
          <w:spacing w:val="-2"/>
        </w:rPr>
        <w:t xml:space="preserve"> </w:t>
      </w:r>
      <w:r>
        <w:t>Security</w:t>
      </w:r>
      <w:r>
        <w:rPr>
          <w:spacing w:val="-4"/>
        </w:rPr>
        <w:t xml:space="preserve"> </w:t>
      </w:r>
      <w:r>
        <w:t>Act (the “Act”),</w:t>
      </w:r>
      <w:r>
        <w:rPr>
          <w:spacing w:val="-7"/>
        </w:rPr>
        <w:t xml:space="preserve"> </w:t>
      </w:r>
      <w:r>
        <w:t>OEM’s regulations implementing that section,</w:t>
      </w:r>
      <w:r>
        <w:rPr>
          <w:spacing w:val="-7"/>
        </w:rPr>
        <w:t xml:space="preserve"> </w:t>
      </w:r>
      <w:r>
        <w:t>and</w:t>
      </w:r>
      <w:r>
        <w:rPr>
          <w:spacing w:val="-10"/>
        </w:rPr>
        <w:t xml:space="preserve"> </w:t>
      </w:r>
      <w:r>
        <w:t>guidance</w:t>
      </w:r>
      <w:r>
        <w:rPr>
          <w:spacing w:val="-10"/>
        </w:rPr>
        <w:t xml:space="preserve"> </w:t>
      </w:r>
      <w:r>
        <w:t>issued</w:t>
      </w:r>
      <w:r>
        <w:rPr>
          <w:spacing w:val="-10"/>
        </w:rPr>
        <w:t xml:space="preserve"> </w:t>
      </w:r>
      <w:r>
        <w:t>by OEM regarding the foregoing.</w:t>
      </w:r>
    </w:p>
    <w:p w14:paraId="4D976935" w14:textId="77777777" w:rsidR="003A5030" w:rsidRDefault="00DB6FFB">
      <w:pPr>
        <w:pStyle w:val="ListParagraph"/>
        <w:numPr>
          <w:ilvl w:val="1"/>
          <w:numId w:val="2"/>
        </w:numPr>
        <w:tabs>
          <w:tab w:val="left" w:pos="1441"/>
          <w:tab w:val="left" w:pos="1443"/>
        </w:tabs>
        <w:spacing w:before="3" w:line="249" w:lineRule="auto"/>
        <w:ind w:right="745"/>
        <w:jc w:val="both"/>
      </w:pPr>
      <w:r>
        <w:t>Subrecipient will</w:t>
      </w:r>
      <w:r>
        <w:rPr>
          <w:spacing w:val="-11"/>
        </w:rPr>
        <w:t xml:space="preserve"> </w:t>
      </w:r>
      <w:r>
        <w:t>determine prior to</w:t>
      </w:r>
      <w:r>
        <w:rPr>
          <w:spacing w:val="-11"/>
        </w:rPr>
        <w:t xml:space="preserve"> </w:t>
      </w:r>
      <w:r>
        <w:t>engaging in</w:t>
      </w:r>
      <w:r>
        <w:rPr>
          <w:spacing w:val="-11"/>
        </w:rPr>
        <w:t xml:space="preserve"> </w:t>
      </w:r>
      <w:r>
        <w:t>any project</w:t>
      </w:r>
      <w:r>
        <w:rPr>
          <w:spacing w:val="-8"/>
        </w:rPr>
        <w:t xml:space="preserve"> </w:t>
      </w:r>
      <w:r>
        <w:t>using</w:t>
      </w:r>
      <w:r>
        <w:rPr>
          <w:spacing w:val="-11"/>
        </w:rPr>
        <w:t xml:space="preserve"> </w:t>
      </w:r>
      <w:r>
        <w:t>this assistance</w:t>
      </w:r>
      <w:r>
        <w:rPr>
          <w:spacing w:val="-11"/>
        </w:rPr>
        <w:t xml:space="preserve"> </w:t>
      </w:r>
      <w:r>
        <w:t>that it</w:t>
      </w:r>
      <w:r>
        <w:rPr>
          <w:spacing w:val="-10"/>
        </w:rPr>
        <w:t xml:space="preserve"> </w:t>
      </w:r>
      <w:r>
        <w:t>has</w:t>
      </w:r>
      <w:r>
        <w:rPr>
          <w:spacing w:val="-1"/>
        </w:rPr>
        <w:t xml:space="preserve"> </w:t>
      </w:r>
      <w:r>
        <w:t>the institutional, managerial, and</w:t>
      </w:r>
      <w:r>
        <w:rPr>
          <w:spacing w:val="-13"/>
        </w:rPr>
        <w:t xml:space="preserve"> </w:t>
      </w:r>
      <w:r>
        <w:t>financial capability to</w:t>
      </w:r>
      <w:r>
        <w:rPr>
          <w:spacing w:val="-13"/>
        </w:rPr>
        <w:t xml:space="preserve"> </w:t>
      </w:r>
      <w:r>
        <w:t>ensure</w:t>
      </w:r>
      <w:r>
        <w:rPr>
          <w:spacing w:val="-13"/>
        </w:rPr>
        <w:t xml:space="preserve"> </w:t>
      </w:r>
      <w:r>
        <w:t>proper</w:t>
      </w:r>
      <w:r>
        <w:rPr>
          <w:spacing w:val="-8"/>
        </w:rPr>
        <w:t xml:space="preserve"> </w:t>
      </w:r>
      <w:r>
        <w:t>planning, management,</w:t>
      </w:r>
      <w:r>
        <w:rPr>
          <w:spacing w:val="40"/>
        </w:rPr>
        <w:t xml:space="preserve"> </w:t>
      </w:r>
      <w:r>
        <w:t>and completion of such project.</w:t>
      </w:r>
    </w:p>
    <w:p w14:paraId="44ABFD0E" w14:textId="77777777" w:rsidR="003A5030" w:rsidRDefault="00DB6FFB">
      <w:pPr>
        <w:pStyle w:val="ListParagraph"/>
        <w:numPr>
          <w:ilvl w:val="0"/>
          <w:numId w:val="2"/>
        </w:numPr>
        <w:tabs>
          <w:tab w:val="left" w:pos="721"/>
        </w:tabs>
        <w:spacing w:before="7" w:line="256" w:lineRule="auto"/>
        <w:ind w:left="721" w:right="1363"/>
      </w:pPr>
      <w:r w:rsidRPr="00C1353B">
        <w:rPr>
          <w:b/>
          <w:bCs/>
          <w:u w:val="single"/>
        </w:rPr>
        <w:t>Period</w:t>
      </w:r>
      <w:r w:rsidRPr="00C1353B">
        <w:rPr>
          <w:b/>
          <w:bCs/>
          <w:spacing w:val="-10"/>
          <w:u w:val="single"/>
        </w:rPr>
        <w:t xml:space="preserve"> </w:t>
      </w:r>
      <w:r w:rsidRPr="00C1353B">
        <w:rPr>
          <w:b/>
          <w:bCs/>
          <w:u w:val="single"/>
        </w:rPr>
        <w:t>of Performance</w:t>
      </w:r>
      <w:r>
        <w:rPr>
          <w:spacing w:val="-6"/>
        </w:rPr>
        <w:t xml:space="preserve"> </w:t>
      </w:r>
      <w:r>
        <w:t>The</w:t>
      </w:r>
      <w:r>
        <w:rPr>
          <w:spacing w:val="-10"/>
        </w:rPr>
        <w:t xml:space="preserve"> </w:t>
      </w:r>
      <w:r>
        <w:t>period of</w:t>
      </w:r>
      <w:r>
        <w:rPr>
          <w:spacing w:val="-7"/>
        </w:rPr>
        <w:t xml:space="preserve"> </w:t>
      </w:r>
      <w:r>
        <w:t>performance for</w:t>
      </w:r>
      <w:r>
        <w:rPr>
          <w:spacing w:val="-5"/>
        </w:rPr>
        <w:t xml:space="preserve"> </w:t>
      </w:r>
      <w:r>
        <w:t>this</w:t>
      </w:r>
      <w:r>
        <w:rPr>
          <w:spacing w:val="-6"/>
        </w:rPr>
        <w:t xml:space="preserve"> </w:t>
      </w:r>
      <w:r>
        <w:t>Advance</w:t>
      </w:r>
      <w:r>
        <w:rPr>
          <w:spacing w:val="-8"/>
        </w:rPr>
        <w:t xml:space="preserve"> </w:t>
      </w:r>
      <w:r>
        <w:t>begins on</w:t>
      </w:r>
      <w:r>
        <w:rPr>
          <w:spacing w:val="-10"/>
        </w:rPr>
        <w:t xml:space="preserve"> </w:t>
      </w:r>
      <w:r>
        <w:t>the</w:t>
      </w:r>
      <w:r>
        <w:rPr>
          <w:spacing w:val="-10"/>
        </w:rPr>
        <w:t xml:space="preserve"> </w:t>
      </w:r>
      <w:r>
        <w:t xml:space="preserve">date hereof and ends on </w:t>
      </w:r>
      <w:r>
        <w:rPr>
          <w:color w:val="FF0000"/>
        </w:rPr>
        <w:t>XX/XX/XX</w:t>
      </w:r>
      <w:r>
        <w:t>.</w:t>
      </w:r>
    </w:p>
    <w:p w14:paraId="1517E405" w14:textId="290F9DA8" w:rsidR="003A5030" w:rsidRDefault="00DB6FFB">
      <w:pPr>
        <w:pStyle w:val="ListParagraph"/>
        <w:numPr>
          <w:ilvl w:val="0"/>
          <w:numId w:val="2"/>
        </w:numPr>
        <w:tabs>
          <w:tab w:val="left" w:pos="721"/>
        </w:tabs>
        <w:spacing w:line="252" w:lineRule="auto"/>
        <w:ind w:left="721" w:right="758"/>
      </w:pPr>
      <w:r w:rsidRPr="00C1353B">
        <w:rPr>
          <w:b/>
          <w:bCs/>
          <w:u w:val="single"/>
        </w:rPr>
        <w:t>Reporting</w:t>
      </w:r>
      <w:r>
        <w:t xml:space="preserve"> Subrecipient</w:t>
      </w:r>
      <w:r>
        <w:rPr>
          <w:spacing w:val="-7"/>
        </w:rPr>
        <w:t xml:space="preserve"> </w:t>
      </w:r>
      <w:r>
        <w:t>agrees to comply with</w:t>
      </w:r>
      <w:r>
        <w:rPr>
          <w:spacing w:val="-12"/>
        </w:rPr>
        <w:t xml:space="preserve"> </w:t>
      </w:r>
      <w:r>
        <w:t>any reporting</w:t>
      </w:r>
      <w:r>
        <w:rPr>
          <w:spacing w:val="-12"/>
        </w:rPr>
        <w:t xml:space="preserve"> </w:t>
      </w:r>
      <w:r>
        <w:t>obligations established by OEM as they relate to this Advance. Subrecipients are required to provide reporting information</w:t>
      </w:r>
      <w:r w:rsidR="001725F9">
        <w:t xml:space="preserve"> quarterly</w:t>
      </w:r>
      <w:r>
        <w:t xml:space="preserve"> to OEM</w:t>
      </w:r>
      <w:r>
        <w:rPr>
          <w:spacing w:val="-8"/>
        </w:rPr>
        <w:t xml:space="preserve"> </w:t>
      </w:r>
      <w:r>
        <w:t>by the</w:t>
      </w:r>
      <w:r>
        <w:rPr>
          <w:spacing w:val="-5"/>
        </w:rPr>
        <w:t xml:space="preserve"> </w:t>
      </w:r>
      <w:r w:rsidR="00627D2D">
        <w:t>10</w:t>
      </w:r>
      <w:r w:rsidR="00627D2D" w:rsidRPr="00C1353B">
        <w:rPr>
          <w:vertAlign w:val="superscript"/>
        </w:rPr>
        <w:t>th</w:t>
      </w:r>
      <w:r w:rsidR="00627D2D">
        <w:t xml:space="preserve"> business day of the month following quarter end</w:t>
      </w:r>
      <w:r>
        <w:t>, or</w:t>
      </w:r>
      <w:r>
        <w:rPr>
          <w:spacing w:val="-1"/>
        </w:rPr>
        <w:t xml:space="preserve"> </w:t>
      </w:r>
      <w:r>
        <w:t>the following business day if</w:t>
      </w:r>
      <w:r>
        <w:rPr>
          <w:spacing w:val="-3"/>
        </w:rPr>
        <w:t xml:space="preserve"> </w:t>
      </w:r>
      <w:r>
        <w:t xml:space="preserve">the </w:t>
      </w:r>
      <w:r w:rsidR="00627D2D">
        <w:t>10</w:t>
      </w:r>
      <w:r w:rsidR="00627D2D" w:rsidRPr="00C1353B">
        <w:rPr>
          <w:vertAlign w:val="superscript"/>
        </w:rPr>
        <w:t>th</w:t>
      </w:r>
      <w:r w:rsidR="00627D2D">
        <w:t xml:space="preserve"> business day</w:t>
      </w:r>
      <w:r>
        <w:rPr>
          <w:spacing w:val="-6"/>
        </w:rPr>
        <w:t xml:space="preserve"> </w:t>
      </w:r>
      <w:r>
        <w:t>is on</w:t>
      </w:r>
      <w:r>
        <w:rPr>
          <w:spacing w:val="-6"/>
        </w:rPr>
        <w:t xml:space="preserve"> </w:t>
      </w:r>
      <w:r>
        <w:t>a holiday</w:t>
      </w:r>
      <w:r>
        <w:rPr>
          <w:spacing w:val="40"/>
        </w:rPr>
        <w:t xml:space="preserve"> </w:t>
      </w:r>
      <w:r>
        <w:t>or weekend, in accordance with OEM’s Revolving Fund Program Guide.</w:t>
      </w:r>
    </w:p>
    <w:p w14:paraId="509356CD" w14:textId="77777777" w:rsidR="003A5030" w:rsidRPr="00C1353B" w:rsidRDefault="00DB6FFB">
      <w:pPr>
        <w:pStyle w:val="ListParagraph"/>
        <w:numPr>
          <w:ilvl w:val="0"/>
          <w:numId w:val="2"/>
        </w:numPr>
        <w:tabs>
          <w:tab w:val="left" w:pos="720"/>
        </w:tabs>
        <w:spacing w:line="241" w:lineRule="exact"/>
        <w:ind w:left="720" w:hanging="359"/>
        <w:rPr>
          <w:b/>
          <w:bCs/>
        </w:rPr>
      </w:pPr>
      <w:r w:rsidRPr="00C1353B">
        <w:rPr>
          <w:b/>
          <w:bCs/>
          <w:u w:val="single"/>
        </w:rPr>
        <w:t>Maintenance</w:t>
      </w:r>
      <w:r w:rsidRPr="00C1353B">
        <w:rPr>
          <w:b/>
          <w:bCs/>
          <w:spacing w:val="8"/>
          <w:u w:val="single"/>
        </w:rPr>
        <w:t xml:space="preserve"> </w:t>
      </w:r>
      <w:r w:rsidRPr="00C1353B">
        <w:rPr>
          <w:b/>
          <w:bCs/>
          <w:u w:val="single"/>
        </w:rPr>
        <w:t>of</w:t>
      </w:r>
      <w:r w:rsidRPr="00C1353B">
        <w:rPr>
          <w:b/>
          <w:bCs/>
          <w:spacing w:val="-3"/>
          <w:u w:val="single"/>
        </w:rPr>
        <w:t xml:space="preserve"> </w:t>
      </w:r>
      <w:r w:rsidRPr="00C1353B">
        <w:rPr>
          <w:b/>
          <w:bCs/>
          <w:u w:val="single"/>
        </w:rPr>
        <w:t>and</w:t>
      </w:r>
      <w:r w:rsidRPr="00C1353B">
        <w:rPr>
          <w:b/>
          <w:bCs/>
          <w:spacing w:val="-7"/>
          <w:u w:val="single"/>
        </w:rPr>
        <w:t xml:space="preserve"> </w:t>
      </w:r>
      <w:r w:rsidRPr="00C1353B">
        <w:rPr>
          <w:b/>
          <w:bCs/>
          <w:u w:val="single"/>
        </w:rPr>
        <w:t>Access</w:t>
      </w:r>
      <w:r w:rsidRPr="00C1353B">
        <w:rPr>
          <w:b/>
          <w:bCs/>
          <w:spacing w:val="7"/>
          <w:u w:val="single"/>
        </w:rPr>
        <w:t xml:space="preserve"> </w:t>
      </w:r>
      <w:r w:rsidRPr="00C1353B">
        <w:rPr>
          <w:b/>
          <w:bCs/>
          <w:u w:val="single"/>
        </w:rPr>
        <w:t>to</w:t>
      </w:r>
      <w:r w:rsidRPr="00C1353B">
        <w:rPr>
          <w:b/>
          <w:bCs/>
          <w:spacing w:val="-6"/>
          <w:u w:val="single"/>
        </w:rPr>
        <w:t xml:space="preserve"> </w:t>
      </w:r>
      <w:r w:rsidRPr="00C1353B">
        <w:rPr>
          <w:b/>
          <w:bCs/>
          <w:spacing w:val="-2"/>
          <w:u w:val="single"/>
        </w:rPr>
        <w:t>Records</w:t>
      </w:r>
    </w:p>
    <w:p w14:paraId="3F75DF26" w14:textId="77777777" w:rsidR="003A5030" w:rsidRDefault="00DB6FFB">
      <w:pPr>
        <w:pStyle w:val="ListParagraph"/>
        <w:numPr>
          <w:ilvl w:val="1"/>
          <w:numId w:val="2"/>
        </w:numPr>
        <w:tabs>
          <w:tab w:val="left" w:pos="1441"/>
          <w:tab w:val="left" w:pos="1443"/>
        </w:tabs>
        <w:spacing w:before="16" w:line="249" w:lineRule="auto"/>
        <w:ind w:right="1012"/>
      </w:pPr>
      <w:r>
        <w:t>Subrecipient shall</w:t>
      </w:r>
      <w:r>
        <w:rPr>
          <w:spacing w:val="-12"/>
        </w:rPr>
        <w:t xml:space="preserve"> </w:t>
      </w:r>
      <w:r>
        <w:t>maintain records and</w:t>
      </w:r>
      <w:r>
        <w:rPr>
          <w:spacing w:val="-12"/>
        </w:rPr>
        <w:t xml:space="preserve"> </w:t>
      </w:r>
      <w:r>
        <w:t>financial documents sufficient</w:t>
      </w:r>
      <w:r>
        <w:rPr>
          <w:spacing w:val="-9"/>
        </w:rPr>
        <w:t xml:space="preserve"> </w:t>
      </w:r>
      <w:r>
        <w:t>to</w:t>
      </w:r>
      <w:r>
        <w:rPr>
          <w:spacing w:val="-12"/>
        </w:rPr>
        <w:t xml:space="preserve"> </w:t>
      </w:r>
      <w:r>
        <w:t>evidence compliance with section 603(c) of the Act, OEM’s regulations implementing that section, and guidance issued by OEM regarding the foregoing.</w:t>
      </w:r>
    </w:p>
    <w:p w14:paraId="27FE8521" w14:textId="77777777" w:rsidR="003A5030" w:rsidRDefault="00DB6FFB">
      <w:pPr>
        <w:pStyle w:val="ListParagraph"/>
        <w:numPr>
          <w:ilvl w:val="1"/>
          <w:numId w:val="2"/>
        </w:numPr>
        <w:tabs>
          <w:tab w:val="left" w:pos="1441"/>
          <w:tab w:val="left" w:pos="1443"/>
        </w:tabs>
        <w:spacing w:before="7" w:line="249" w:lineRule="auto"/>
        <w:ind w:right="817"/>
      </w:pPr>
      <w:r>
        <w:t>The</w:t>
      </w:r>
      <w:r>
        <w:rPr>
          <w:spacing w:val="-9"/>
        </w:rPr>
        <w:t xml:space="preserve"> </w:t>
      </w:r>
      <w:r>
        <w:t>Oklahoma</w:t>
      </w:r>
      <w:r>
        <w:rPr>
          <w:spacing w:val="-10"/>
        </w:rPr>
        <w:t xml:space="preserve"> </w:t>
      </w:r>
      <w:r>
        <w:t>State</w:t>
      </w:r>
      <w:r>
        <w:rPr>
          <w:spacing w:val="-10"/>
        </w:rPr>
        <w:t xml:space="preserve"> </w:t>
      </w:r>
      <w:r>
        <w:t>Auditor, or</w:t>
      </w:r>
      <w:r>
        <w:rPr>
          <w:spacing w:val="-6"/>
        </w:rPr>
        <w:t xml:space="preserve"> </w:t>
      </w:r>
      <w:r>
        <w:t>their</w:t>
      </w:r>
      <w:r>
        <w:rPr>
          <w:spacing w:val="-6"/>
        </w:rPr>
        <w:t xml:space="preserve"> </w:t>
      </w:r>
      <w:r>
        <w:t>authorized representatives,</w:t>
      </w:r>
      <w:r>
        <w:rPr>
          <w:spacing w:val="-7"/>
        </w:rPr>
        <w:t xml:space="preserve"> </w:t>
      </w:r>
      <w:r>
        <w:t>shall</w:t>
      </w:r>
      <w:r>
        <w:rPr>
          <w:spacing w:val="-10"/>
        </w:rPr>
        <w:t xml:space="preserve"> </w:t>
      </w:r>
      <w:r>
        <w:t>have</w:t>
      </w:r>
      <w:r>
        <w:rPr>
          <w:spacing w:val="-10"/>
        </w:rPr>
        <w:t xml:space="preserve"> </w:t>
      </w:r>
      <w:r>
        <w:t>the</w:t>
      </w:r>
      <w:r>
        <w:rPr>
          <w:spacing w:val="-10"/>
        </w:rPr>
        <w:t xml:space="preserve"> </w:t>
      </w:r>
      <w:r>
        <w:t xml:space="preserve">right of access to records (electronic and otherwise) of Subrecipient </w:t>
      </w:r>
      <w:proofErr w:type="gramStart"/>
      <w:r>
        <w:t>in order to</w:t>
      </w:r>
      <w:proofErr w:type="gramEnd"/>
      <w:r>
        <w:t xml:space="preserve"> conduct audits or other investigations.</w:t>
      </w:r>
    </w:p>
    <w:p w14:paraId="6A461209" w14:textId="77777777" w:rsidR="003A5030" w:rsidRDefault="00DB6FFB">
      <w:pPr>
        <w:pStyle w:val="ListParagraph"/>
        <w:numPr>
          <w:ilvl w:val="1"/>
          <w:numId w:val="2"/>
        </w:numPr>
        <w:tabs>
          <w:tab w:val="left" w:pos="1441"/>
          <w:tab w:val="left" w:pos="1443"/>
        </w:tabs>
        <w:spacing w:before="6" w:line="256" w:lineRule="auto"/>
        <w:ind w:right="837"/>
      </w:pPr>
      <w:r>
        <w:t>Records shall</w:t>
      </w:r>
      <w:r>
        <w:rPr>
          <w:spacing w:val="-9"/>
        </w:rPr>
        <w:t xml:space="preserve"> </w:t>
      </w:r>
      <w:r>
        <w:t>be</w:t>
      </w:r>
      <w:r>
        <w:rPr>
          <w:spacing w:val="-9"/>
        </w:rPr>
        <w:t xml:space="preserve"> </w:t>
      </w:r>
      <w:r>
        <w:t>maintained by Subrecipient</w:t>
      </w:r>
      <w:r>
        <w:rPr>
          <w:spacing w:val="-4"/>
        </w:rPr>
        <w:t xml:space="preserve"> </w:t>
      </w:r>
      <w:r>
        <w:t>for a</w:t>
      </w:r>
      <w:r>
        <w:rPr>
          <w:spacing w:val="-9"/>
        </w:rPr>
        <w:t xml:space="preserve"> </w:t>
      </w:r>
      <w:r>
        <w:t>period of</w:t>
      </w:r>
      <w:r>
        <w:rPr>
          <w:spacing w:val="-4"/>
        </w:rPr>
        <w:t xml:space="preserve"> </w:t>
      </w:r>
      <w:r>
        <w:t>seven</w:t>
      </w:r>
      <w:r>
        <w:rPr>
          <w:spacing w:val="-7"/>
        </w:rPr>
        <w:t xml:space="preserve"> </w:t>
      </w:r>
      <w:r>
        <w:t>(7)</w:t>
      </w:r>
      <w:r>
        <w:rPr>
          <w:spacing w:val="-4"/>
        </w:rPr>
        <w:t xml:space="preserve"> </w:t>
      </w:r>
      <w:r>
        <w:t>years after</w:t>
      </w:r>
      <w:r>
        <w:rPr>
          <w:spacing w:val="-4"/>
        </w:rPr>
        <w:t xml:space="preserve"> </w:t>
      </w:r>
      <w:r>
        <w:t>all funds have been expended or returned to OEM, whichever is later.</w:t>
      </w:r>
    </w:p>
    <w:p w14:paraId="1D2ED550" w14:textId="2E8D04FA" w:rsidR="003A5030" w:rsidRDefault="00DB6FFB">
      <w:pPr>
        <w:pStyle w:val="ListParagraph"/>
        <w:numPr>
          <w:ilvl w:val="0"/>
          <w:numId w:val="2"/>
        </w:numPr>
        <w:tabs>
          <w:tab w:val="left" w:pos="720"/>
        </w:tabs>
        <w:spacing w:line="237" w:lineRule="exact"/>
        <w:ind w:left="720" w:hanging="359"/>
      </w:pPr>
      <w:r w:rsidRPr="00C1353B">
        <w:rPr>
          <w:b/>
          <w:bCs/>
          <w:u w:val="single"/>
        </w:rPr>
        <w:t>Pre-</w:t>
      </w:r>
      <w:r w:rsidR="00627D2D" w:rsidRPr="00C1353B">
        <w:rPr>
          <w:b/>
          <w:bCs/>
          <w:u w:val="single"/>
        </w:rPr>
        <w:t>Award</w:t>
      </w:r>
      <w:r w:rsidRPr="00C1353B">
        <w:rPr>
          <w:b/>
          <w:bCs/>
          <w:spacing w:val="-7"/>
          <w:u w:val="single"/>
        </w:rPr>
        <w:t xml:space="preserve"> </w:t>
      </w:r>
      <w:r w:rsidRPr="00C1353B">
        <w:rPr>
          <w:b/>
          <w:bCs/>
          <w:u w:val="single"/>
        </w:rPr>
        <w:t>Costs</w:t>
      </w:r>
      <w:r w:rsidRPr="00C1353B">
        <w:rPr>
          <w:b/>
          <w:bCs/>
          <w:spacing w:val="-10"/>
        </w:rPr>
        <w:t xml:space="preserve"> </w:t>
      </w:r>
      <w:r>
        <w:t>As</w:t>
      </w:r>
      <w:r>
        <w:rPr>
          <w:spacing w:val="4"/>
        </w:rPr>
        <w:t xml:space="preserve"> </w:t>
      </w:r>
      <w:r>
        <w:t>defined</w:t>
      </w:r>
      <w:r>
        <w:rPr>
          <w:spacing w:val="-9"/>
        </w:rPr>
        <w:t xml:space="preserve"> </w:t>
      </w:r>
      <w:r>
        <w:t>in</w:t>
      </w:r>
      <w:r>
        <w:rPr>
          <w:spacing w:val="-9"/>
        </w:rPr>
        <w:t xml:space="preserve"> </w:t>
      </w:r>
      <w:r>
        <w:t>2</w:t>
      </w:r>
      <w:r>
        <w:rPr>
          <w:spacing w:val="-9"/>
        </w:rPr>
        <w:t xml:space="preserve"> </w:t>
      </w:r>
      <w:r>
        <w:t>CFR</w:t>
      </w:r>
      <w:r>
        <w:rPr>
          <w:spacing w:val="-2"/>
        </w:rPr>
        <w:t xml:space="preserve"> </w:t>
      </w:r>
      <w:r>
        <w:t>§</w:t>
      </w:r>
      <w:r>
        <w:rPr>
          <w:spacing w:val="-9"/>
        </w:rPr>
        <w:t xml:space="preserve"> </w:t>
      </w:r>
      <w:r>
        <w:t>200.458,</w:t>
      </w:r>
      <w:r>
        <w:rPr>
          <w:spacing w:val="-6"/>
        </w:rPr>
        <w:t xml:space="preserve"> </w:t>
      </w:r>
      <w:r>
        <w:t>may</w:t>
      </w:r>
      <w:r>
        <w:rPr>
          <w:spacing w:val="4"/>
        </w:rPr>
        <w:t xml:space="preserve"> </w:t>
      </w:r>
      <w:r>
        <w:t>not</w:t>
      </w:r>
      <w:r>
        <w:rPr>
          <w:spacing w:val="-6"/>
        </w:rPr>
        <w:t xml:space="preserve"> </w:t>
      </w:r>
      <w:r>
        <w:t>be</w:t>
      </w:r>
      <w:r>
        <w:rPr>
          <w:spacing w:val="-9"/>
        </w:rPr>
        <w:t xml:space="preserve"> </w:t>
      </w:r>
      <w:r>
        <w:t>paid</w:t>
      </w:r>
      <w:r>
        <w:rPr>
          <w:spacing w:val="5"/>
        </w:rPr>
        <w:t xml:space="preserve"> </w:t>
      </w:r>
      <w:r>
        <w:t>with</w:t>
      </w:r>
      <w:r>
        <w:rPr>
          <w:spacing w:val="-9"/>
        </w:rPr>
        <w:t xml:space="preserve"> </w:t>
      </w:r>
      <w:r>
        <w:t>funding</w:t>
      </w:r>
      <w:r>
        <w:rPr>
          <w:spacing w:val="5"/>
        </w:rPr>
        <w:t xml:space="preserve"> </w:t>
      </w:r>
      <w:r>
        <w:t>from</w:t>
      </w:r>
      <w:r>
        <w:rPr>
          <w:spacing w:val="4"/>
        </w:rPr>
        <w:t xml:space="preserve"> </w:t>
      </w:r>
      <w:r>
        <w:rPr>
          <w:spacing w:val="-4"/>
        </w:rPr>
        <w:t>this</w:t>
      </w:r>
    </w:p>
    <w:p w14:paraId="28BA2313" w14:textId="77777777" w:rsidR="003A5030" w:rsidRDefault="00DB6FFB">
      <w:pPr>
        <w:pStyle w:val="BodyText"/>
        <w:spacing w:before="18"/>
        <w:ind w:left="721"/>
      </w:pPr>
      <w:r>
        <w:rPr>
          <w:spacing w:val="-2"/>
        </w:rPr>
        <w:t>Advance.</w:t>
      </w:r>
    </w:p>
    <w:p w14:paraId="07E04E8C" w14:textId="77777777" w:rsidR="003A5030" w:rsidRDefault="00DB6FFB">
      <w:pPr>
        <w:pStyle w:val="ListParagraph"/>
        <w:numPr>
          <w:ilvl w:val="0"/>
          <w:numId w:val="2"/>
        </w:numPr>
        <w:tabs>
          <w:tab w:val="left" w:pos="721"/>
        </w:tabs>
        <w:spacing w:before="17" w:line="242" w:lineRule="auto"/>
        <w:ind w:left="721" w:right="1276"/>
      </w:pPr>
      <w:r w:rsidRPr="00C1353B">
        <w:rPr>
          <w:b/>
          <w:bCs/>
          <w:u w:val="single"/>
        </w:rPr>
        <w:t>Administrative</w:t>
      </w:r>
      <w:r w:rsidRPr="00C1353B">
        <w:rPr>
          <w:b/>
          <w:bCs/>
          <w:spacing w:val="-9"/>
          <w:u w:val="single"/>
        </w:rPr>
        <w:t xml:space="preserve"> </w:t>
      </w:r>
      <w:r w:rsidRPr="00C1353B">
        <w:rPr>
          <w:b/>
          <w:bCs/>
          <w:u w:val="single"/>
        </w:rPr>
        <w:t>Costs</w:t>
      </w:r>
      <w:r w:rsidRPr="00C1353B">
        <w:rPr>
          <w:b/>
          <w:bCs/>
        </w:rPr>
        <w:t xml:space="preserve"> </w:t>
      </w:r>
      <w:r>
        <w:t>The</w:t>
      </w:r>
      <w:r>
        <w:rPr>
          <w:spacing w:val="-8"/>
        </w:rPr>
        <w:t xml:space="preserve"> </w:t>
      </w:r>
      <w:r>
        <w:t>use</w:t>
      </w:r>
      <w:r>
        <w:rPr>
          <w:spacing w:val="-8"/>
        </w:rPr>
        <w:t xml:space="preserve"> </w:t>
      </w:r>
      <w:r>
        <w:t>of</w:t>
      </w:r>
      <w:r>
        <w:rPr>
          <w:spacing w:val="-6"/>
        </w:rPr>
        <w:t xml:space="preserve"> </w:t>
      </w:r>
      <w:r>
        <w:t>funds provided</w:t>
      </w:r>
      <w:r>
        <w:rPr>
          <w:spacing w:val="-9"/>
        </w:rPr>
        <w:t xml:space="preserve"> </w:t>
      </w:r>
      <w:r>
        <w:t>under</w:t>
      </w:r>
      <w:r>
        <w:rPr>
          <w:spacing w:val="-4"/>
        </w:rPr>
        <w:t xml:space="preserve"> </w:t>
      </w:r>
      <w:r>
        <w:t>this</w:t>
      </w:r>
      <w:r>
        <w:rPr>
          <w:spacing w:val="-7"/>
        </w:rPr>
        <w:t xml:space="preserve"> </w:t>
      </w:r>
      <w:r>
        <w:t>Advance</w:t>
      </w:r>
      <w:r>
        <w:rPr>
          <w:spacing w:val="-6"/>
        </w:rPr>
        <w:t xml:space="preserve"> </w:t>
      </w:r>
      <w:r>
        <w:t>is not</w:t>
      </w:r>
      <w:r>
        <w:rPr>
          <w:spacing w:val="-5"/>
        </w:rPr>
        <w:t xml:space="preserve"> </w:t>
      </w:r>
      <w:r>
        <w:t>permitted for administrative costs, including direct and/or indirect costs.</w:t>
      </w:r>
    </w:p>
    <w:p w14:paraId="4331FEA4" w14:textId="77777777" w:rsidR="003A5030" w:rsidRDefault="00DB6FFB">
      <w:pPr>
        <w:pStyle w:val="ListParagraph"/>
        <w:numPr>
          <w:ilvl w:val="0"/>
          <w:numId w:val="2"/>
        </w:numPr>
        <w:tabs>
          <w:tab w:val="left" w:pos="721"/>
        </w:tabs>
        <w:spacing w:before="14" w:line="256" w:lineRule="auto"/>
        <w:ind w:left="721" w:right="1961"/>
      </w:pPr>
      <w:r w:rsidRPr="00C1353B">
        <w:rPr>
          <w:b/>
          <w:bCs/>
          <w:u w:val="single"/>
        </w:rPr>
        <w:t>Cost</w:t>
      </w:r>
      <w:r w:rsidRPr="00C1353B">
        <w:rPr>
          <w:b/>
          <w:bCs/>
          <w:spacing w:val="-5"/>
          <w:u w:val="single"/>
        </w:rPr>
        <w:t xml:space="preserve"> </w:t>
      </w:r>
      <w:r w:rsidRPr="00C1353B">
        <w:rPr>
          <w:b/>
          <w:bCs/>
          <w:u w:val="single"/>
        </w:rPr>
        <w:t>Sharing</w:t>
      </w:r>
      <w:r w:rsidRPr="00C1353B">
        <w:rPr>
          <w:b/>
          <w:bCs/>
          <w:spacing w:val="-5"/>
        </w:rPr>
        <w:t xml:space="preserve"> </w:t>
      </w:r>
      <w:r>
        <w:t>Cost</w:t>
      </w:r>
      <w:r>
        <w:rPr>
          <w:spacing w:val="-5"/>
        </w:rPr>
        <w:t xml:space="preserve"> </w:t>
      </w:r>
      <w:r>
        <w:t>sharing</w:t>
      </w:r>
      <w:r>
        <w:rPr>
          <w:spacing w:val="-8"/>
        </w:rPr>
        <w:t xml:space="preserve"> </w:t>
      </w:r>
      <w:r>
        <w:t>or</w:t>
      </w:r>
      <w:r>
        <w:rPr>
          <w:spacing w:val="-3"/>
        </w:rPr>
        <w:t xml:space="preserve"> </w:t>
      </w:r>
      <w:r>
        <w:t>matching</w:t>
      </w:r>
      <w:r>
        <w:rPr>
          <w:spacing w:val="-8"/>
        </w:rPr>
        <w:t xml:space="preserve"> </w:t>
      </w:r>
      <w:r>
        <w:t>funds are</w:t>
      </w:r>
      <w:r>
        <w:rPr>
          <w:spacing w:val="-3"/>
        </w:rPr>
        <w:t xml:space="preserve"> </w:t>
      </w:r>
      <w:r>
        <w:t>required to be</w:t>
      </w:r>
      <w:r>
        <w:rPr>
          <w:spacing w:val="-8"/>
        </w:rPr>
        <w:t xml:space="preserve"> </w:t>
      </w:r>
      <w:r>
        <w:t>provided</w:t>
      </w:r>
      <w:r>
        <w:rPr>
          <w:spacing w:val="-8"/>
        </w:rPr>
        <w:t xml:space="preserve"> </w:t>
      </w:r>
      <w:r>
        <w:t xml:space="preserve">by the </w:t>
      </w:r>
      <w:r>
        <w:rPr>
          <w:spacing w:val="-2"/>
        </w:rPr>
        <w:t>Subrecipient.</w:t>
      </w:r>
    </w:p>
    <w:p w14:paraId="7002B2BD" w14:textId="77777777" w:rsidR="003A5030" w:rsidRDefault="00DB6FFB">
      <w:pPr>
        <w:pStyle w:val="ListParagraph"/>
        <w:numPr>
          <w:ilvl w:val="0"/>
          <w:numId w:val="2"/>
        </w:numPr>
        <w:tabs>
          <w:tab w:val="left" w:pos="720"/>
        </w:tabs>
        <w:spacing w:line="237" w:lineRule="exact"/>
        <w:ind w:left="720" w:hanging="359"/>
      </w:pPr>
      <w:r w:rsidRPr="00C1353B">
        <w:rPr>
          <w:b/>
          <w:bCs/>
          <w:u w:val="single"/>
        </w:rPr>
        <w:t>Repayment</w:t>
      </w:r>
      <w:r w:rsidRPr="00C1353B">
        <w:rPr>
          <w:b/>
          <w:bCs/>
          <w:spacing w:val="-8"/>
          <w:u w:val="single"/>
        </w:rPr>
        <w:t xml:space="preserve"> </w:t>
      </w:r>
      <w:r w:rsidRPr="00C1353B">
        <w:rPr>
          <w:b/>
          <w:bCs/>
          <w:u w:val="single"/>
        </w:rPr>
        <w:t>and</w:t>
      </w:r>
      <w:r w:rsidRPr="00C1353B">
        <w:rPr>
          <w:b/>
          <w:bCs/>
          <w:spacing w:val="2"/>
          <w:u w:val="single"/>
        </w:rPr>
        <w:t xml:space="preserve"> </w:t>
      </w:r>
      <w:r w:rsidRPr="00C1353B">
        <w:rPr>
          <w:b/>
          <w:bCs/>
          <w:u w:val="single"/>
        </w:rPr>
        <w:t>Recoupment</w:t>
      </w:r>
      <w:r>
        <w:rPr>
          <w:spacing w:val="-6"/>
        </w:rPr>
        <w:t xml:space="preserve"> </w:t>
      </w:r>
      <w:proofErr w:type="gramStart"/>
      <w:r>
        <w:t>The</w:t>
      </w:r>
      <w:proofErr w:type="gramEnd"/>
      <w:r>
        <w:rPr>
          <w:spacing w:val="-11"/>
        </w:rPr>
        <w:t xml:space="preserve"> </w:t>
      </w:r>
      <w:r>
        <w:t>Subrecipient</w:t>
      </w:r>
      <w:r>
        <w:rPr>
          <w:spacing w:val="5"/>
        </w:rPr>
        <w:t xml:space="preserve"> </w:t>
      </w:r>
      <w:r>
        <w:t>must</w:t>
      </w:r>
      <w:r>
        <w:rPr>
          <w:spacing w:val="-10"/>
        </w:rPr>
        <w:t xml:space="preserve"> </w:t>
      </w:r>
      <w:r>
        <w:t>repay the</w:t>
      </w:r>
      <w:r>
        <w:rPr>
          <w:spacing w:val="-12"/>
        </w:rPr>
        <w:t xml:space="preserve"> </w:t>
      </w:r>
      <w:r>
        <w:t>funding</w:t>
      </w:r>
      <w:r>
        <w:rPr>
          <w:spacing w:val="2"/>
        </w:rPr>
        <w:t xml:space="preserve"> </w:t>
      </w:r>
      <w:r>
        <w:t>advance</w:t>
      </w:r>
      <w:r>
        <w:rPr>
          <w:spacing w:val="-12"/>
        </w:rPr>
        <w:t xml:space="preserve"> </w:t>
      </w:r>
      <w:r>
        <w:rPr>
          <w:spacing w:val="-5"/>
        </w:rPr>
        <w:t>in</w:t>
      </w:r>
    </w:p>
    <w:p w14:paraId="329002B5" w14:textId="3138D2B7" w:rsidR="003A5030" w:rsidRDefault="00DB6FFB">
      <w:pPr>
        <w:pStyle w:val="BodyText"/>
        <w:spacing w:before="18" w:line="252" w:lineRule="auto"/>
        <w:ind w:left="721" w:right="904"/>
      </w:pPr>
      <w:r>
        <w:t>accordance with criteria addressed in the current version of the Program</w:t>
      </w:r>
      <w:r>
        <w:rPr>
          <w:spacing w:val="-3"/>
        </w:rPr>
        <w:t xml:space="preserve"> </w:t>
      </w:r>
      <w:r>
        <w:t>Guidance.</w:t>
      </w:r>
      <w:r>
        <w:rPr>
          <w:spacing w:val="40"/>
        </w:rPr>
        <w:t xml:space="preserve"> </w:t>
      </w:r>
      <w:r>
        <w:t>The Subrecipient is subject</w:t>
      </w:r>
      <w:r>
        <w:rPr>
          <w:spacing w:val="-7"/>
        </w:rPr>
        <w:t xml:space="preserve"> </w:t>
      </w:r>
      <w:r>
        <w:t>to</w:t>
      </w:r>
      <w:r>
        <w:rPr>
          <w:spacing w:val="-10"/>
        </w:rPr>
        <w:t xml:space="preserve"> </w:t>
      </w:r>
      <w:r>
        <w:t>the</w:t>
      </w:r>
      <w:r>
        <w:rPr>
          <w:spacing w:val="-10"/>
        </w:rPr>
        <w:t xml:space="preserve"> </w:t>
      </w:r>
      <w:r>
        <w:t>recoupment</w:t>
      </w:r>
      <w:r>
        <w:rPr>
          <w:spacing w:val="-7"/>
        </w:rPr>
        <w:t xml:space="preserve"> </w:t>
      </w:r>
      <w:r>
        <w:t>of any outstanding</w:t>
      </w:r>
      <w:r>
        <w:rPr>
          <w:spacing w:val="-10"/>
        </w:rPr>
        <w:t xml:space="preserve"> </w:t>
      </w:r>
      <w:r>
        <w:t>balances for</w:t>
      </w:r>
      <w:r>
        <w:rPr>
          <w:spacing w:val="-5"/>
        </w:rPr>
        <w:t xml:space="preserve"> </w:t>
      </w:r>
      <w:r>
        <w:t>one or</w:t>
      </w:r>
      <w:r>
        <w:rPr>
          <w:spacing w:val="-5"/>
        </w:rPr>
        <w:t xml:space="preserve"> </w:t>
      </w:r>
      <w:r>
        <w:t>more</w:t>
      </w:r>
      <w:r>
        <w:rPr>
          <w:spacing w:val="-10"/>
        </w:rPr>
        <w:t xml:space="preserve"> </w:t>
      </w:r>
      <w:r>
        <w:t>of the</w:t>
      </w:r>
      <w:r>
        <w:rPr>
          <w:spacing w:val="-6"/>
        </w:rPr>
        <w:t xml:space="preserve"> </w:t>
      </w:r>
      <w:r>
        <w:t>reasons defined in</w:t>
      </w:r>
      <w:r>
        <w:rPr>
          <w:spacing w:val="-6"/>
        </w:rPr>
        <w:t xml:space="preserve"> </w:t>
      </w:r>
      <w:r>
        <w:t>the current</w:t>
      </w:r>
      <w:r>
        <w:rPr>
          <w:spacing w:val="-3"/>
        </w:rPr>
        <w:t xml:space="preserve"> </w:t>
      </w:r>
      <w:r>
        <w:t>version</w:t>
      </w:r>
      <w:r>
        <w:rPr>
          <w:spacing w:val="-6"/>
        </w:rPr>
        <w:t xml:space="preserve"> </w:t>
      </w:r>
      <w:r>
        <w:t>of</w:t>
      </w:r>
      <w:r>
        <w:rPr>
          <w:spacing w:val="-3"/>
        </w:rPr>
        <w:t xml:space="preserve"> </w:t>
      </w:r>
      <w:r>
        <w:t>the</w:t>
      </w:r>
      <w:r>
        <w:rPr>
          <w:spacing w:val="-6"/>
        </w:rPr>
        <w:t xml:space="preserve"> </w:t>
      </w:r>
      <w:r>
        <w:t>Program</w:t>
      </w:r>
      <w:r>
        <w:rPr>
          <w:spacing w:val="-8"/>
        </w:rPr>
        <w:t xml:space="preserve"> </w:t>
      </w:r>
      <w:r>
        <w:t>Guidance.</w:t>
      </w:r>
      <w:r>
        <w:rPr>
          <w:spacing w:val="40"/>
        </w:rPr>
        <w:t xml:space="preserve"> </w:t>
      </w:r>
      <w:r>
        <w:t>OEM</w:t>
      </w:r>
      <w:r>
        <w:rPr>
          <w:spacing w:val="-8"/>
        </w:rPr>
        <w:t xml:space="preserve"> </w:t>
      </w:r>
      <w:r>
        <w:t>can</w:t>
      </w:r>
      <w:r>
        <w:rPr>
          <w:spacing w:val="-6"/>
        </w:rPr>
        <w:t xml:space="preserve"> </w:t>
      </w:r>
      <w:r>
        <w:t>offset</w:t>
      </w:r>
      <w:r>
        <w:rPr>
          <w:spacing w:val="-3"/>
        </w:rPr>
        <w:t xml:space="preserve"> </w:t>
      </w:r>
      <w:r>
        <w:t xml:space="preserve">the amount to be </w:t>
      </w:r>
      <w:r w:rsidR="00627D2D">
        <w:t>recouped</w:t>
      </w:r>
      <w:r>
        <w:t xml:space="preserve"> against other disaster assistance funding sources </w:t>
      </w:r>
      <w:r w:rsidR="00627D2D">
        <w:t xml:space="preserve">as </w:t>
      </w:r>
      <w:r>
        <w:t xml:space="preserve">defined </w:t>
      </w:r>
      <w:r w:rsidR="00627D2D">
        <w:t xml:space="preserve">in </w:t>
      </w:r>
      <w:r>
        <w:t>the current version of the Program Guidance.</w:t>
      </w:r>
    </w:p>
    <w:p w14:paraId="59C4B1F1" w14:textId="3DBE05C9" w:rsidR="003A5030" w:rsidRDefault="00DB6FFB">
      <w:pPr>
        <w:pStyle w:val="ListParagraph"/>
        <w:numPr>
          <w:ilvl w:val="0"/>
          <w:numId w:val="2"/>
        </w:numPr>
        <w:tabs>
          <w:tab w:val="left" w:pos="721"/>
        </w:tabs>
        <w:spacing w:before="7" w:line="249" w:lineRule="auto"/>
        <w:ind w:left="721" w:right="924"/>
      </w:pPr>
      <w:r w:rsidRPr="00C1353B">
        <w:rPr>
          <w:b/>
          <w:bCs/>
          <w:u w:val="single"/>
        </w:rPr>
        <w:t>Equipment</w:t>
      </w:r>
      <w:r>
        <w:rPr>
          <w:spacing w:val="40"/>
        </w:rPr>
        <w:t xml:space="preserve"> </w:t>
      </w:r>
      <w:proofErr w:type="spellStart"/>
      <w:r w:rsidR="00BB2916">
        <w:t>Equipment</w:t>
      </w:r>
      <w:proofErr w:type="spellEnd"/>
      <w:r w:rsidR="00BB2916">
        <w:t xml:space="preserve"> shall be defined in accordance with 2 CFR § 200 as in effect for the Federal award under which this subaward is issued. For awards issued prior to October 1, 2024, equipment means tangible personal property with a useful life of more than one year and a per-unit acquisition cost of $5,000 or more (or the entity’s lower capitalization threshold). For awards issued on or after October 1, 2024,</w:t>
      </w:r>
      <w:r w:rsidR="00BB2916" w:rsidRPr="00BB2916">
        <w:t xml:space="preserve"> </w:t>
      </w:r>
      <w:r w:rsidR="00BB2916">
        <w:t xml:space="preserve">equipment means tangible personal property with a useful life of more than one year and a per-unit acquisition cost of $10,000 or more (or the entity’s lower capitalization threshold). The Subrecipient shall comply with equipment management and disposition requirements in 2 CFR § </w:t>
      </w:r>
      <w:proofErr w:type="gramStart"/>
      <w:r w:rsidR="00BB2916">
        <w:t>200.313  and</w:t>
      </w:r>
      <w:proofErr w:type="gramEnd"/>
      <w:r w:rsidR="00BB2916">
        <w:t xml:space="preserve"> applicable supply disposition requirements under 2 CFR § 200.312 or § 200.314, as applicable to the award.  </w:t>
      </w:r>
    </w:p>
    <w:p w14:paraId="69EB62BC" w14:textId="77777777" w:rsidR="003A5030" w:rsidRDefault="00DB6FFB" w:rsidP="00EE7EA4">
      <w:pPr>
        <w:pStyle w:val="ListParagraph"/>
        <w:numPr>
          <w:ilvl w:val="0"/>
          <w:numId w:val="2"/>
        </w:numPr>
        <w:pBdr>
          <w:bottom w:val="single" w:sz="4" w:space="1" w:color="auto"/>
        </w:pBdr>
        <w:tabs>
          <w:tab w:val="left" w:pos="718"/>
          <w:tab w:val="left" w:pos="721"/>
        </w:tabs>
        <w:spacing w:before="6" w:line="252" w:lineRule="auto"/>
        <w:ind w:left="721" w:right="741"/>
      </w:pPr>
      <w:r w:rsidRPr="00C1353B">
        <w:rPr>
          <w:b/>
          <w:bCs/>
          <w:u w:val="single"/>
        </w:rPr>
        <w:lastRenderedPageBreak/>
        <w:t>Conflicts of Interest</w:t>
      </w:r>
      <w:r>
        <w:t xml:space="preserve"> Subrecipient understands and agrees it must maintain a </w:t>
      </w:r>
      <w:proofErr w:type="gramStart"/>
      <w:r>
        <w:t>conflict of interest</w:t>
      </w:r>
      <w:proofErr w:type="gramEnd"/>
      <w:r>
        <w:t xml:space="preserve"> policy consistent with 2 CFR § 200.318(c) and that such </w:t>
      </w:r>
      <w:proofErr w:type="gramStart"/>
      <w:r>
        <w:t>conflict of interest</w:t>
      </w:r>
      <w:proofErr w:type="gramEnd"/>
      <w:r>
        <w:t xml:space="preserve"> policy is applicable to</w:t>
      </w:r>
      <w:r>
        <w:rPr>
          <w:spacing w:val="-4"/>
        </w:rPr>
        <w:t xml:space="preserve"> </w:t>
      </w:r>
      <w:r>
        <w:t>each</w:t>
      </w:r>
      <w:r>
        <w:rPr>
          <w:spacing w:val="-4"/>
        </w:rPr>
        <w:t xml:space="preserve"> </w:t>
      </w:r>
      <w:r>
        <w:t>activity funded</w:t>
      </w:r>
      <w:r>
        <w:rPr>
          <w:spacing w:val="-4"/>
        </w:rPr>
        <w:t xml:space="preserve"> </w:t>
      </w:r>
      <w:r>
        <w:t>under this Advance. Subrecipient and</w:t>
      </w:r>
      <w:r>
        <w:rPr>
          <w:spacing w:val="-3"/>
        </w:rPr>
        <w:t xml:space="preserve"> </w:t>
      </w:r>
      <w:r>
        <w:t>Subrecipients must disclose</w:t>
      </w:r>
      <w:r>
        <w:rPr>
          <w:spacing w:val="-10"/>
        </w:rPr>
        <w:t xml:space="preserve"> </w:t>
      </w:r>
      <w:r>
        <w:t>in</w:t>
      </w:r>
      <w:r>
        <w:rPr>
          <w:spacing w:val="-10"/>
        </w:rPr>
        <w:t xml:space="preserve"> </w:t>
      </w:r>
      <w:r>
        <w:t>writing</w:t>
      </w:r>
      <w:r>
        <w:rPr>
          <w:spacing w:val="-10"/>
        </w:rPr>
        <w:t xml:space="preserve"> </w:t>
      </w:r>
      <w:r>
        <w:t>to</w:t>
      </w:r>
      <w:r>
        <w:rPr>
          <w:spacing w:val="-6"/>
        </w:rPr>
        <w:t xml:space="preserve"> </w:t>
      </w:r>
      <w:r>
        <w:t>OEM</w:t>
      </w:r>
      <w:r>
        <w:rPr>
          <w:spacing w:val="-11"/>
        </w:rPr>
        <w:t xml:space="preserve"> </w:t>
      </w:r>
      <w:r>
        <w:t>or</w:t>
      </w:r>
      <w:r>
        <w:rPr>
          <w:spacing w:val="-5"/>
        </w:rPr>
        <w:t xml:space="preserve"> </w:t>
      </w:r>
      <w:r>
        <w:t>the</w:t>
      </w:r>
      <w:r>
        <w:rPr>
          <w:spacing w:val="-10"/>
        </w:rPr>
        <w:t xml:space="preserve"> </w:t>
      </w:r>
      <w:r>
        <w:t>pass-through</w:t>
      </w:r>
      <w:r>
        <w:rPr>
          <w:spacing w:val="-10"/>
        </w:rPr>
        <w:t xml:space="preserve"> </w:t>
      </w:r>
      <w:r>
        <w:t>entity, as appropriate, any potential</w:t>
      </w:r>
      <w:r>
        <w:rPr>
          <w:spacing w:val="18"/>
        </w:rPr>
        <w:t xml:space="preserve"> </w:t>
      </w:r>
      <w:r>
        <w:t>conflict</w:t>
      </w:r>
      <w:r>
        <w:rPr>
          <w:spacing w:val="-7"/>
        </w:rPr>
        <w:t xml:space="preserve"> </w:t>
      </w:r>
      <w:r>
        <w:t>of interest affecting the Advanced funds in accordance with 2 CFR § 200.112.</w:t>
      </w:r>
    </w:p>
    <w:p w14:paraId="210C991C" w14:textId="77777777" w:rsidR="003A5030" w:rsidRPr="00C1353B" w:rsidRDefault="00DB6FFB">
      <w:pPr>
        <w:pStyle w:val="ListParagraph"/>
        <w:numPr>
          <w:ilvl w:val="0"/>
          <w:numId w:val="2"/>
        </w:numPr>
        <w:tabs>
          <w:tab w:val="left" w:pos="718"/>
        </w:tabs>
        <w:spacing w:before="85"/>
        <w:ind w:left="718" w:hanging="357"/>
        <w:rPr>
          <w:b/>
          <w:bCs/>
        </w:rPr>
      </w:pPr>
      <w:r w:rsidRPr="00C1353B">
        <w:rPr>
          <w:b/>
          <w:bCs/>
          <w:u w:val="single"/>
        </w:rPr>
        <w:t>Compliance</w:t>
      </w:r>
      <w:r w:rsidRPr="00C1353B">
        <w:rPr>
          <w:b/>
          <w:bCs/>
          <w:spacing w:val="-3"/>
          <w:u w:val="single"/>
        </w:rPr>
        <w:t xml:space="preserve"> </w:t>
      </w:r>
      <w:r w:rsidRPr="00C1353B">
        <w:rPr>
          <w:b/>
          <w:bCs/>
          <w:u w:val="single"/>
        </w:rPr>
        <w:t>with</w:t>
      </w:r>
      <w:r w:rsidRPr="00C1353B">
        <w:rPr>
          <w:b/>
          <w:bCs/>
          <w:spacing w:val="-22"/>
          <w:u w:val="single"/>
        </w:rPr>
        <w:t xml:space="preserve"> </w:t>
      </w:r>
      <w:r w:rsidRPr="00C1353B">
        <w:rPr>
          <w:b/>
          <w:bCs/>
          <w:u w:val="single"/>
        </w:rPr>
        <w:t>Applicable</w:t>
      </w:r>
      <w:r w:rsidRPr="00C1353B">
        <w:rPr>
          <w:b/>
          <w:bCs/>
          <w:spacing w:val="1"/>
          <w:u w:val="single"/>
        </w:rPr>
        <w:t xml:space="preserve"> </w:t>
      </w:r>
      <w:r w:rsidRPr="00C1353B">
        <w:rPr>
          <w:b/>
          <w:bCs/>
          <w:u w:val="single"/>
        </w:rPr>
        <w:t>Law</w:t>
      </w:r>
      <w:r w:rsidRPr="00C1353B">
        <w:rPr>
          <w:b/>
          <w:bCs/>
          <w:spacing w:val="-5"/>
          <w:u w:val="single"/>
        </w:rPr>
        <w:t xml:space="preserve"> </w:t>
      </w:r>
      <w:r w:rsidRPr="00C1353B">
        <w:rPr>
          <w:b/>
          <w:bCs/>
          <w:u w:val="single"/>
        </w:rPr>
        <w:t>and</w:t>
      </w:r>
      <w:r w:rsidRPr="00C1353B">
        <w:rPr>
          <w:b/>
          <w:bCs/>
          <w:spacing w:val="-13"/>
          <w:u w:val="single"/>
        </w:rPr>
        <w:t xml:space="preserve"> </w:t>
      </w:r>
      <w:r w:rsidRPr="00C1353B">
        <w:rPr>
          <w:b/>
          <w:bCs/>
          <w:spacing w:val="-2"/>
          <w:u w:val="single"/>
        </w:rPr>
        <w:t>Regulations</w:t>
      </w:r>
    </w:p>
    <w:p w14:paraId="7B5A93AC" w14:textId="61202050" w:rsidR="003A5030" w:rsidRDefault="00DB6FFB">
      <w:pPr>
        <w:pStyle w:val="ListParagraph"/>
        <w:numPr>
          <w:ilvl w:val="1"/>
          <w:numId w:val="2"/>
        </w:numPr>
        <w:tabs>
          <w:tab w:val="left" w:pos="1441"/>
          <w:tab w:val="left" w:pos="1443"/>
        </w:tabs>
        <w:spacing w:before="17" w:line="249" w:lineRule="auto"/>
        <w:ind w:right="719"/>
      </w:pPr>
      <w:r>
        <w:t>Subrecipient also to comply with all applicable federal statutes,</w:t>
      </w:r>
      <w:r>
        <w:rPr>
          <w:spacing w:val="-9"/>
        </w:rPr>
        <w:t xml:space="preserve"> </w:t>
      </w:r>
      <w:r>
        <w:t>regulations,</w:t>
      </w:r>
      <w:r>
        <w:rPr>
          <w:spacing w:val="-9"/>
        </w:rPr>
        <w:t xml:space="preserve"> </w:t>
      </w:r>
      <w:r>
        <w:t>and executive</w:t>
      </w:r>
      <w:r>
        <w:rPr>
          <w:spacing w:val="-11"/>
        </w:rPr>
        <w:t xml:space="preserve"> </w:t>
      </w:r>
      <w:r>
        <w:t>orders,</w:t>
      </w:r>
      <w:r>
        <w:rPr>
          <w:spacing w:val="-9"/>
        </w:rPr>
        <w:t xml:space="preserve"> </w:t>
      </w:r>
      <w:r>
        <w:t xml:space="preserve">and Subrecipient shall provide for such compliance by other parties in any agreements it </w:t>
      </w:r>
      <w:proofErr w:type="gramStart"/>
      <w:r>
        <w:t>enters into</w:t>
      </w:r>
      <w:proofErr w:type="gramEnd"/>
      <w:r>
        <w:t xml:space="preserve"> with other parties relating to this Advance.</w:t>
      </w:r>
    </w:p>
    <w:p w14:paraId="5CE018C8" w14:textId="77777777" w:rsidR="003A5030" w:rsidRDefault="00DB6FFB">
      <w:pPr>
        <w:pStyle w:val="ListParagraph"/>
        <w:numPr>
          <w:ilvl w:val="1"/>
          <w:numId w:val="2"/>
        </w:numPr>
        <w:tabs>
          <w:tab w:val="left" w:pos="1441"/>
          <w:tab w:val="left" w:pos="1443"/>
        </w:tabs>
        <w:spacing w:before="13" w:line="242" w:lineRule="auto"/>
        <w:ind w:right="1560"/>
      </w:pPr>
      <w:r>
        <w:t>Federal</w:t>
      </w:r>
      <w:r>
        <w:rPr>
          <w:spacing w:val="-3"/>
        </w:rPr>
        <w:t xml:space="preserve"> </w:t>
      </w:r>
      <w:r>
        <w:t>regulations applicable</w:t>
      </w:r>
      <w:r>
        <w:rPr>
          <w:spacing w:val="-3"/>
        </w:rPr>
        <w:t xml:space="preserve"> </w:t>
      </w:r>
      <w:r>
        <w:t>to</w:t>
      </w:r>
      <w:r>
        <w:rPr>
          <w:spacing w:val="-16"/>
        </w:rPr>
        <w:t xml:space="preserve"> </w:t>
      </w:r>
      <w:r>
        <w:t>this</w:t>
      </w:r>
      <w:r>
        <w:rPr>
          <w:spacing w:val="-11"/>
        </w:rPr>
        <w:t xml:space="preserve"> </w:t>
      </w:r>
      <w:r>
        <w:t>Advance</w:t>
      </w:r>
      <w:r>
        <w:rPr>
          <w:spacing w:val="-14"/>
        </w:rPr>
        <w:t xml:space="preserve"> </w:t>
      </w:r>
      <w:r>
        <w:t>include,</w:t>
      </w:r>
      <w:r>
        <w:rPr>
          <w:spacing w:val="-13"/>
        </w:rPr>
        <w:t xml:space="preserve"> </w:t>
      </w:r>
      <w:r>
        <w:t>without limitation,</w:t>
      </w:r>
      <w:r>
        <w:rPr>
          <w:spacing w:val="12"/>
        </w:rPr>
        <w:t xml:space="preserve"> </w:t>
      </w:r>
      <w:r>
        <w:t xml:space="preserve">the </w:t>
      </w:r>
      <w:r>
        <w:rPr>
          <w:spacing w:val="-2"/>
        </w:rPr>
        <w:t>following:</w:t>
      </w:r>
    </w:p>
    <w:p w14:paraId="1C238EB2" w14:textId="77777777" w:rsidR="003A5030" w:rsidRDefault="00DB6FFB">
      <w:pPr>
        <w:pStyle w:val="ListParagraph"/>
        <w:numPr>
          <w:ilvl w:val="2"/>
          <w:numId w:val="2"/>
        </w:numPr>
        <w:tabs>
          <w:tab w:val="left" w:pos="2161"/>
          <w:tab w:val="left" w:pos="2163"/>
        </w:tabs>
        <w:spacing w:before="15" w:line="254" w:lineRule="auto"/>
        <w:ind w:left="2163" w:right="718"/>
        <w:jc w:val="left"/>
      </w:pPr>
      <w:r>
        <w:t>Uniform Administrative Requirements, Cost Principles, and</w:t>
      </w:r>
      <w:r>
        <w:rPr>
          <w:spacing w:val="-4"/>
        </w:rPr>
        <w:t xml:space="preserve"> </w:t>
      </w:r>
      <w:r>
        <w:t>Audit Requirements for Federal Advances, 2 CFR. Part 200, other than such provisions as OEM may determine are inapplicable to this Advance and subject</w:t>
      </w:r>
      <w:r>
        <w:rPr>
          <w:spacing w:val="-3"/>
        </w:rPr>
        <w:t xml:space="preserve"> </w:t>
      </w:r>
      <w:r>
        <w:t>to</w:t>
      </w:r>
      <w:r>
        <w:rPr>
          <w:spacing w:val="-6"/>
        </w:rPr>
        <w:t xml:space="preserve"> </w:t>
      </w:r>
      <w:r>
        <w:t>such</w:t>
      </w:r>
      <w:r>
        <w:rPr>
          <w:spacing w:val="-6"/>
        </w:rPr>
        <w:t xml:space="preserve"> </w:t>
      </w:r>
      <w:r>
        <w:t>exceptions as may be</w:t>
      </w:r>
      <w:r>
        <w:rPr>
          <w:spacing w:val="-6"/>
        </w:rPr>
        <w:t xml:space="preserve"> </w:t>
      </w:r>
      <w:r>
        <w:t>otherwise</w:t>
      </w:r>
      <w:r>
        <w:rPr>
          <w:spacing w:val="-6"/>
        </w:rPr>
        <w:t xml:space="preserve"> </w:t>
      </w:r>
      <w:r>
        <w:t>provided</w:t>
      </w:r>
      <w:r>
        <w:rPr>
          <w:spacing w:val="-6"/>
        </w:rPr>
        <w:t xml:space="preserve"> </w:t>
      </w:r>
      <w:r>
        <w:t>by OEM.</w:t>
      </w:r>
      <w:r>
        <w:rPr>
          <w:spacing w:val="-3"/>
        </w:rPr>
        <w:t xml:space="preserve"> </w:t>
      </w:r>
      <w:r>
        <w:t>Subpart</w:t>
      </w:r>
      <w:r>
        <w:rPr>
          <w:spacing w:val="-3"/>
        </w:rPr>
        <w:t xml:space="preserve"> </w:t>
      </w:r>
      <w:r>
        <w:t>F –</w:t>
      </w:r>
      <w:r>
        <w:rPr>
          <w:spacing w:val="-17"/>
        </w:rPr>
        <w:t xml:space="preserve"> </w:t>
      </w:r>
      <w:r>
        <w:t>Audit Requirements of the Uniform Guidance, implementing</w:t>
      </w:r>
      <w:r>
        <w:rPr>
          <w:spacing w:val="35"/>
        </w:rPr>
        <w:t xml:space="preserve"> </w:t>
      </w:r>
      <w:r>
        <w:t>the Single Audit Act, shall apply to this Advance.</w:t>
      </w:r>
    </w:p>
    <w:p w14:paraId="1B25F492" w14:textId="77777777" w:rsidR="003A5030" w:rsidRDefault="00DB6FFB">
      <w:pPr>
        <w:pStyle w:val="ListParagraph"/>
        <w:numPr>
          <w:ilvl w:val="2"/>
          <w:numId w:val="2"/>
        </w:numPr>
        <w:tabs>
          <w:tab w:val="left" w:pos="2162"/>
        </w:tabs>
        <w:spacing w:line="235" w:lineRule="exact"/>
        <w:ind w:left="2162" w:hanging="344"/>
        <w:jc w:val="left"/>
      </w:pPr>
      <w:r>
        <w:t>Universal</w:t>
      </w:r>
      <w:r>
        <w:rPr>
          <w:spacing w:val="-8"/>
        </w:rPr>
        <w:t xml:space="preserve"> </w:t>
      </w:r>
      <w:r>
        <w:t>Identifier</w:t>
      </w:r>
      <w:r>
        <w:rPr>
          <w:spacing w:val="12"/>
        </w:rPr>
        <w:t xml:space="preserve"> </w:t>
      </w:r>
      <w:r>
        <w:t>and</w:t>
      </w:r>
      <w:r>
        <w:rPr>
          <w:spacing w:val="-8"/>
        </w:rPr>
        <w:t xml:space="preserve"> </w:t>
      </w:r>
      <w:r>
        <w:t>System</w:t>
      </w:r>
      <w:r>
        <w:rPr>
          <w:spacing w:val="-10"/>
        </w:rPr>
        <w:t xml:space="preserve"> </w:t>
      </w:r>
      <w:r>
        <w:t>for</w:t>
      </w:r>
      <w:r>
        <w:rPr>
          <w:spacing w:val="-11"/>
        </w:rPr>
        <w:t xml:space="preserve"> </w:t>
      </w:r>
      <w:r>
        <w:t>Advance</w:t>
      </w:r>
      <w:r>
        <w:rPr>
          <w:spacing w:val="-5"/>
        </w:rPr>
        <w:t xml:space="preserve"> </w:t>
      </w:r>
      <w:r>
        <w:t>Management</w:t>
      </w:r>
      <w:r>
        <w:rPr>
          <w:spacing w:val="-5"/>
        </w:rPr>
        <w:t xml:space="preserve"> </w:t>
      </w:r>
      <w:r>
        <w:t>(SAM),</w:t>
      </w:r>
      <w:r>
        <w:rPr>
          <w:spacing w:val="-5"/>
        </w:rPr>
        <w:t xml:space="preserve"> </w:t>
      </w:r>
      <w:r>
        <w:t>2</w:t>
      </w:r>
      <w:r>
        <w:rPr>
          <w:spacing w:val="-7"/>
        </w:rPr>
        <w:t xml:space="preserve"> </w:t>
      </w:r>
      <w:r>
        <w:t xml:space="preserve">CFR </w:t>
      </w:r>
      <w:r>
        <w:rPr>
          <w:spacing w:val="-4"/>
        </w:rPr>
        <w:t>Part</w:t>
      </w:r>
    </w:p>
    <w:p w14:paraId="1A243778" w14:textId="77777777" w:rsidR="003A5030" w:rsidRDefault="00DB6FFB">
      <w:pPr>
        <w:pStyle w:val="BodyText"/>
        <w:spacing w:before="17" w:line="256" w:lineRule="auto"/>
        <w:ind w:left="2163" w:right="756"/>
      </w:pPr>
      <w:r>
        <w:t>25,</w:t>
      </w:r>
      <w:r>
        <w:rPr>
          <w:spacing w:val="-3"/>
        </w:rPr>
        <w:t xml:space="preserve"> </w:t>
      </w:r>
      <w:r>
        <w:t>pursuant to</w:t>
      </w:r>
      <w:r>
        <w:rPr>
          <w:spacing w:val="-6"/>
        </w:rPr>
        <w:t xml:space="preserve"> </w:t>
      </w:r>
      <w:r>
        <w:t>which</w:t>
      </w:r>
      <w:r>
        <w:rPr>
          <w:spacing w:val="-6"/>
        </w:rPr>
        <w:t xml:space="preserve"> </w:t>
      </w:r>
      <w:r>
        <w:t>the</w:t>
      </w:r>
      <w:r>
        <w:rPr>
          <w:spacing w:val="-16"/>
        </w:rPr>
        <w:t xml:space="preserve"> </w:t>
      </w:r>
      <w:r>
        <w:t>Advance</w:t>
      </w:r>
      <w:r>
        <w:rPr>
          <w:spacing w:val="-4"/>
        </w:rPr>
        <w:t xml:space="preserve"> </w:t>
      </w:r>
      <w:r>
        <w:t>term</w:t>
      </w:r>
      <w:r>
        <w:rPr>
          <w:spacing w:val="-8"/>
        </w:rPr>
        <w:t xml:space="preserve"> </w:t>
      </w:r>
      <w:r>
        <w:t>set</w:t>
      </w:r>
      <w:r>
        <w:rPr>
          <w:spacing w:val="-3"/>
        </w:rPr>
        <w:t xml:space="preserve"> </w:t>
      </w:r>
      <w:r>
        <w:t>forth</w:t>
      </w:r>
      <w:r>
        <w:rPr>
          <w:spacing w:val="-6"/>
        </w:rPr>
        <w:t xml:space="preserve"> </w:t>
      </w:r>
      <w:r>
        <w:t>in</w:t>
      </w:r>
      <w:r>
        <w:rPr>
          <w:spacing w:val="-6"/>
        </w:rPr>
        <w:t xml:space="preserve"> </w:t>
      </w:r>
      <w:r>
        <w:t>Appendix</w:t>
      </w:r>
      <w:r>
        <w:rPr>
          <w:spacing w:val="-8"/>
        </w:rPr>
        <w:t xml:space="preserve"> </w:t>
      </w:r>
      <w:r>
        <w:t>A</w:t>
      </w:r>
      <w:r>
        <w:rPr>
          <w:spacing w:val="-16"/>
        </w:rPr>
        <w:t xml:space="preserve"> </w:t>
      </w:r>
      <w:r>
        <w:t>to</w:t>
      </w:r>
      <w:r>
        <w:rPr>
          <w:spacing w:val="-6"/>
        </w:rPr>
        <w:t xml:space="preserve"> </w:t>
      </w:r>
      <w:r>
        <w:t>2 CFR Part 25 is hereby incorporated by reference.</w:t>
      </w:r>
    </w:p>
    <w:p w14:paraId="7A70B36F" w14:textId="77777777" w:rsidR="003A5030" w:rsidRDefault="00DB6FFB">
      <w:pPr>
        <w:pStyle w:val="ListParagraph"/>
        <w:numPr>
          <w:ilvl w:val="2"/>
          <w:numId w:val="2"/>
        </w:numPr>
        <w:tabs>
          <w:tab w:val="left" w:pos="2162"/>
        </w:tabs>
        <w:spacing w:line="237" w:lineRule="exact"/>
        <w:ind w:left="2162" w:hanging="389"/>
        <w:jc w:val="left"/>
      </w:pPr>
      <w:r>
        <w:t>Reporting</w:t>
      </w:r>
      <w:r>
        <w:rPr>
          <w:spacing w:val="-7"/>
        </w:rPr>
        <w:t xml:space="preserve"> </w:t>
      </w:r>
      <w:r>
        <w:t>Advance</w:t>
      </w:r>
      <w:r>
        <w:rPr>
          <w:spacing w:val="-6"/>
        </w:rPr>
        <w:t xml:space="preserve"> </w:t>
      </w:r>
      <w:r>
        <w:t>and</w:t>
      </w:r>
      <w:r>
        <w:rPr>
          <w:spacing w:val="-9"/>
        </w:rPr>
        <w:t xml:space="preserve"> </w:t>
      </w:r>
      <w:r>
        <w:t>Executive</w:t>
      </w:r>
      <w:r>
        <w:rPr>
          <w:spacing w:val="-9"/>
        </w:rPr>
        <w:t xml:space="preserve"> </w:t>
      </w:r>
      <w:r>
        <w:t>Compensation</w:t>
      </w:r>
      <w:r>
        <w:rPr>
          <w:spacing w:val="-9"/>
        </w:rPr>
        <w:t xml:space="preserve"> </w:t>
      </w:r>
      <w:r>
        <w:t>Information,</w:t>
      </w:r>
      <w:r>
        <w:rPr>
          <w:spacing w:val="8"/>
        </w:rPr>
        <w:t xml:space="preserve"> </w:t>
      </w:r>
      <w:r>
        <w:t>2</w:t>
      </w:r>
      <w:r>
        <w:rPr>
          <w:spacing w:val="-9"/>
        </w:rPr>
        <w:t xml:space="preserve"> </w:t>
      </w:r>
      <w:r>
        <w:t>CFR</w:t>
      </w:r>
      <w:r>
        <w:rPr>
          <w:spacing w:val="-1"/>
        </w:rPr>
        <w:t xml:space="preserve"> </w:t>
      </w:r>
      <w:r>
        <w:rPr>
          <w:spacing w:val="-4"/>
        </w:rPr>
        <w:t>Part</w:t>
      </w:r>
    </w:p>
    <w:p w14:paraId="50A0960B" w14:textId="77777777" w:rsidR="003A5030" w:rsidRDefault="00DB6FFB">
      <w:pPr>
        <w:pStyle w:val="BodyText"/>
        <w:spacing w:before="17" w:line="256" w:lineRule="auto"/>
        <w:ind w:left="2163" w:right="780"/>
      </w:pPr>
      <w:r>
        <w:t>170, pursuant</w:t>
      </w:r>
      <w:r>
        <w:rPr>
          <w:spacing w:val="-3"/>
        </w:rPr>
        <w:t xml:space="preserve"> </w:t>
      </w:r>
      <w:r>
        <w:t>to</w:t>
      </w:r>
      <w:r>
        <w:rPr>
          <w:spacing w:val="-6"/>
        </w:rPr>
        <w:t xml:space="preserve"> </w:t>
      </w:r>
      <w:r>
        <w:t>which</w:t>
      </w:r>
      <w:r>
        <w:rPr>
          <w:spacing w:val="-6"/>
        </w:rPr>
        <w:t xml:space="preserve"> </w:t>
      </w:r>
      <w:r>
        <w:t>the</w:t>
      </w:r>
      <w:r>
        <w:rPr>
          <w:spacing w:val="-17"/>
        </w:rPr>
        <w:t xml:space="preserve"> </w:t>
      </w:r>
      <w:r>
        <w:t>Advance</w:t>
      </w:r>
      <w:r>
        <w:rPr>
          <w:spacing w:val="-4"/>
        </w:rPr>
        <w:t xml:space="preserve"> </w:t>
      </w:r>
      <w:r>
        <w:t>term</w:t>
      </w:r>
      <w:r>
        <w:rPr>
          <w:spacing w:val="-8"/>
        </w:rPr>
        <w:t xml:space="preserve"> </w:t>
      </w:r>
      <w:r>
        <w:t>set</w:t>
      </w:r>
      <w:r>
        <w:rPr>
          <w:spacing w:val="-3"/>
        </w:rPr>
        <w:t xml:space="preserve"> </w:t>
      </w:r>
      <w:r>
        <w:t>forth</w:t>
      </w:r>
      <w:r>
        <w:rPr>
          <w:spacing w:val="-6"/>
        </w:rPr>
        <w:t xml:space="preserve"> </w:t>
      </w:r>
      <w:r>
        <w:t>in</w:t>
      </w:r>
      <w:r>
        <w:rPr>
          <w:spacing w:val="-6"/>
        </w:rPr>
        <w:t xml:space="preserve"> </w:t>
      </w:r>
      <w:r>
        <w:t>Appendix</w:t>
      </w:r>
      <w:r>
        <w:rPr>
          <w:spacing w:val="-8"/>
        </w:rPr>
        <w:t xml:space="preserve"> </w:t>
      </w:r>
      <w:r>
        <w:t>A</w:t>
      </w:r>
      <w:r>
        <w:rPr>
          <w:spacing w:val="-17"/>
        </w:rPr>
        <w:t xml:space="preserve"> </w:t>
      </w:r>
      <w:r>
        <w:t>to 2</w:t>
      </w:r>
      <w:r>
        <w:rPr>
          <w:spacing w:val="-6"/>
        </w:rPr>
        <w:t xml:space="preserve"> </w:t>
      </w:r>
      <w:r>
        <w:t>CFR Part 170 is hereby incorporated by reference.</w:t>
      </w:r>
    </w:p>
    <w:p w14:paraId="3BA9136A" w14:textId="77777777" w:rsidR="003A5030" w:rsidRDefault="00DB6FFB">
      <w:pPr>
        <w:pStyle w:val="ListParagraph"/>
        <w:numPr>
          <w:ilvl w:val="2"/>
          <w:numId w:val="2"/>
        </w:numPr>
        <w:tabs>
          <w:tab w:val="left" w:pos="2162"/>
        </w:tabs>
        <w:spacing w:line="237" w:lineRule="exact"/>
        <w:ind w:left="2162" w:hanging="404"/>
        <w:jc w:val="left"/>
      </w:pPr>
      <w:r>
        <w:t>OMB</w:t>
      </w:r>
      <w:r>
        <w:rPr>
          <w:spacing w:val="-10"/>
        </w:rPr>
        <w:t xml:space="preserve"> </w:t>
      </w:r>
      <w:r>
        <w:t>Guidelines</w:t>
      </w:r>
      <w:r>
        <w:rPr>
          <w:spacing w:val="1"/>
        </w:rPr>
        <w:t xml:space="preserve"> </w:t>
      </w:r>
      <w:r>
        <w:t>to</w:t>
      </w:r>
      <w:r>
        <w:rPr>
          <w:spacing w:val="-22"/>
        </w:rPr>
        <w:t xml:space="preserve"> </w:t>
      </w:r>
      <w:r>
        <w:t>Agencies</w:t>
      </w:r>
      <w:r>
        <w:rPr>
          <w:spacing w:val="1"/>
        </w:rPr>
        <w:t xml:space="preserve"> </w:t>
      </w:r>
      <w:r>
        <w:t>on</w:t>
      </w:r>
      <w:r>
        <w:rPr>
          <w:spacing w:val="-11"/>
        </w:rPr>
        <w:t xml:space="preserve"> </w:t>
      </w:r>
      <w:r>
        <w:t>Government-wide</w:t>
      </w:r>
      <w:r>
        <w:rPr>
          <w:spacing w:val="-11"/>
        </w:rPr>
        <w:t xml:space="preserve"> </w:t>
      </w:r>
      <w:r>
        <w:t>Debarment</w:t>
      </w:r>
      <w:r>
        <w:rPr>
          <w:spacing w:val="5"/>
        </w:rPr>
        <w:t xml:space="preserve"> </w:t>
      </w:r>
      <w:r>
        <w:rPr>
          <w:spacing w:val="-5"/>
        </w:rPr>
        <w:t>and</w:t>
      </w:r>
    </w:p>
    <w:p w14:paraId="605AA72B" w14:textId="77777777" w:rsidR="003A5030" w:rsidRDefault="00DB6FFB">
      <w:pPr>
        <w:pStyle w:val="BodyText"/>
        <w:spacing w:before="17" w:line="252" w:lineRule="auto"/>
        <w:ind w:left="2163" w:right="715"/>
      </w:pPr>
      <w:r>
        <w:t>Suspension</w:t>
      </w:r>
      <w:r>
        <w:rPr>
          <w:spacing w:val="-10"/>
        </w:rPr>
        <w:t xml:space="preserve"> </w:t>
      </w:r>
      <w:r>
        <w:t>(</w:t>
      </w:r>
      <w:proofErr w:type="gramStart"/>
      <w:r>
        <w:t>Non-procurement</w:t>
      </w:r>
      <w:proofErr w:type="gramEnd"/>
      <w:r>
        <w:t>),</w:t>
      </w:r>
      <w:r>
        <w:rPr>
          <w:spacing w:val="-8"/>
        </w:rPr>
        <w:t xml:space="preserve"> </w:t>
      </w:r>
      <w:r>
        <w:t>2</w:t>
      </w:r>
      <w:r>
        <w:rPr>
          <w:spacing w:val="-10"/>
        </w:rPr>
        <w:t xml:space="preserve"> </w:t>
      </w:r>
      <w:r>
        <w:t>CFR</w:t>
      </w:r>
      <w:r>
        <w:rPr>
          <w:spacing w:val="-3"/>
        </w:rPr>
        <w:t xml:space="preserve"> </w:t>
      </w:r>
      <w:r>
        <w:t>Part</w:t>
      </w:r>
      <w:r>
        <w:rPr>
          <w:spacing w:val="-8"/>
        </w:rPr>
        <w:t xml:space="preserve"> </w:t>
      </w:r>
      <w:r>
        <w:t>180,</w:t>
      </w:r>
      <w:r>
        <w:rPr>
          <w:spacing w:val="-8"/>
        </w:rPr>
        <w:t xml:space="preserve"> </w:t>
      </w:r>
      <w:r>
        <w:t>including the</w:t>
      </w:r>
      <w:r>
        <w:rPr>
          <w:spacing w:val="-10"/>
        </w:rPr>
        <w:t xml:space="preserve"> </w:t>
      </w:r>
      <w:r>
        <w:t>requirement</w:t>
      </w:r>
      <w:r>
        <w:rPr>
          <w:spacing w:val="21"/>
        </w:rPr>
        <w:t xml:space="preserve"> </w:t>
      </w:r>
      <w:r>
        <w:t>to include a term or condition in all lower</w:t>
      </w:r>
      <w:r>
        <w:rPr>
          <w:spacing w:val="29"/>
        </w:rPr>
        <w:t xml:space="preserve"> </w:t>
      </w:r>
      <w:r>
        <w:t>tier covered transactions (contracts and</w:t>
      </w:r>
      <w:r>
        <w:rPr>
          <w:spacing w:val="26"/>
        </w:rPr>
        <w:t xml:space="preserve"> </w:t>
      </w:r>
      <w:r>
        <w:t>subcontracts</w:t>
      </w:r>
      <w:r>
        <w:rPr>
          <w:spacing w:val="24"/>
        </w:rPr>
        <w:t xml:space="preserve"> </w:t>
      </w:r>
      <w:r>
        <w:t>described in 2 CFR Part 180, subpart B) that the Advance is subject to 2 CFR Part 180 and OEM’s implementing regulation</w:t>
      </w:r>
      <w:r>
        <w:rPr>
          <w:spacing w:val="36"/>
        </w:rPr>
        <w:t xml:space="preserve"> </w:t>
      </w:r>
      <w:r>
        <w:t>at 31 CFR Part 19.</w:t>
      </w:r>
    </w:p>
    <w:p w14:paraId="10CBF869" w14:textId="77777777" w:rsidR="003A5030" w:rsidRDefault="00DB6FFB">
      <w:pPr>
        <w:pStyle w:val="ListParagraph"/>
        <w:numPr>
          <w:ilvl w:val="2"/>
          <w:numId w:val="2"/>
        </w:numPr>
        <w:tabs>
          <w:tab w:val="left" w:pos="2161"/>
          <w:tab w:val="left" w:pos="2163"/>
        </w:tabs>
        <w:spacing w:line="256" w:lineRule="auto"/>
        <w:ind w:left="2163" w:right="782" w:hanging="346"/>
        <w:jc w:val="left"/>
      </w:pPr>
      <w:r>
        <w:t>Subrecipient Integrity and Performance Matters, pursuant to which the Advance</w:t>
      </w:r>
      <w:r>
        <w:rPr>
          <w:spacing w:val="-5"/>
        </w:rPr>
        <w:t xml:space="preserve"> </w:t>
      </w:r>
      <w:r>
        <w:t>term</w:t>
      </w:r>
      <w:r>
        <w:rPr>
          <w:spacing w:val="-9"/>
        </w:rPr>
        <w:t xml:space="preserve"> </w:t>
      </w:r>
      <w:r>
        <w:t>set</w:t>
      </w:r>
      <w:r>
        <w:rPr>
          <w:spacing w:val="-4"/>
        </w:rPr>
        <w:t xml:space="preserve"> </w:t>
      </w:r>
      <w:r>
        <w:t>forth</w:t>
      </w:r>
      <w:r>
        <w:rPr>
          <w:spacing w:val="-7"/>
        </w:rPr>
        <w:t xml:space="preserve"> </w:t>
      </w:r>
      <w:r>
        <w:t>in</w:t>
      </w:r>
      <w:r>
        <w:rPr>
          <w:spacing w:val="-7"/>
        </w:rPr>
        <w:t xml:space="preserve"> </w:t>
      </w:r>
      <w:r>
        <w:t>2</w:t>
      </w:r>
      <w:r>
        <w:rPr>
          <w:spacing w:val="-7"/>
        </w:rPr>
        <w:t xml:space="preserve"> </w:t>
      </w:r>
      <w:r>
        <w:t>CFR Part</w:t>
      </w:r>
      <w:r>
        <w:rPr>
          <w:spacing w:val="-4"/>
        </w:rPr>
        <w:t xml:space="preserve"> </w:t>
      </w:r>
      <w:r>
        <w:t>200,</w:t>
      </w:r>
      <w:r>
        <w:rPr>
          <w:spacing w:val="-19"/>
        </w:rPr>
        <w:t xml:space="preserve"> </w:t>
      </w:r>
      <w:r>
        <w:t>Appendix</w:t>
      </w:r>
      <w:r>
        <w:rPr>
          <w:spacing w:val="20"/>
        </w:rPr>
        <w:t xml:space="preserve"> </w:t>
      </w:r>
      <w:r>
        <w:t>XII</w:t>
      </w:r>
      <w:r>
        <w:rPr>
          <w:spacing w:val="-4"/>
        </w:rPr>
        <w:t xml:space="preserve"> </w:t>
      </w:r>
      <w:r>
        <w:t>to</w:t>
      </w:r>
      <w:r>
        <w:rPr>
          <w:spacing w:val="-7"/>
        </w:rPr>
        <w:t xml:space="preserve"> </w:t>
      </w:r>
      <w:r>
        <w:t>Part</w:t>
      </w:r>
      <w:r>
        <w:rPr>
          <w:spacing w:val="-4"/>
        </w:rPr>
        <w:t xml:space="preserve"> </w:t>
      </w:r>
      <w:r>
        <w:t>200 is hereby incorporated by reference.</w:t>
      </w:r>
    </w:p>
    <w:p w14:paraId="7C059B2C" w14:textId="77777777" w:rsidR="003A5030" w:rsidRDefault="00DB6FFB">
      <w:pPr>
        <w:pStyle w:val="ListParagraph"/>
        <w:numPr>
          <w:ilvl w:val="2"/>
          <w:numId w:val="2"/>
        </w:numPr>
        <w:tabs>
          <w:tab w:val="left" w:pos="2162"/>
        </w:tabs>
        <w:spacing w:line="236" w:lineRule="exact"/>
        <w:ind w:left="2162" w:hanging="404"/>
        <w:jc w:val="left"/>
      </w:pPr>
      <w:r>
        <w:t>Government-wide</w:t>
      </w:r>
      <w:r>
        <w:rPr>
          <w:spacing w:val="-8"/>
        </w:rPr>
        <w:t xml:space="preserve"> </w:t>
      </w:r>
      <w:r>
        <w:t>Requirements</w:t>
      </w:r>
      <w:r>
        <w:rPr>
          <w:spacing w:val="4"/>
        </w:rPr>
        <w:t xml:space="preserve"> </w:t>
      </w:r>
      <w:r>
        <w:t>for</w:t>
      </w:r>
      <w:r>
        <w:rPr>
          <w:spacing w:val="12"/>
        </w:rPr>
        <w:t xml:space="preserve"> </w:t>
      </w:r>
      <w:r>
        <w:t>Drug-Free</w:t>
      </w:r>
      <w:r>
        <w:rPr>
          <w:spacing w:val="-8"/>
        </w:rPr>
        <w:t xml:space="preserve"> </w:t>
      </w:r>
      <w:r>
        <w:t>Workplace,</w:t>
      </w:r>
      <w:r>
        <w:rPr>
          <w:spacing w:val="-5"/>
        </w:rPr>
        <w:t xml:space="preserve"> </w:t>
      </w:r>
      <w:r>
        <w:t>31</w:t>
      </w:r>
      <w:r>
        <w:rPr>
          <w:spacing w:val="-5"/>
        </w:rPr>
        <w:t xml:space="preserve"> </w:t>
      </w:r>
      <w:r>
        <w:t>CFR Part</w:t>
      </w:r>
      <w:r>
        <w:rPr>
          <w:spacing w:val="-5"/>
        </w:rPr>
        <w:t xml:space="preserve"> 20.</w:t>
      </w:r>
    </w:p>
    <w:p w14:paraId="7E1EEEAD" w14:textId="77777777" w:rsidR="003A5030" w:rsidRDefault="00DB6FFB">
      <w:pPr>
        <w:pStyle w:val="ListParagraph"/>
        <w:numPr>
          <w:ilvl w:val="2"/>
          <w:numId w:val="2"/>
        </w:numPr>
        <w:tabs>
          <w:tab w:val="left" w:pos="2162"/>
        </w:tabs>
        <w:spacing w:before="12"/>
        <w:ind w:left="2162" w:hanging="449"/>
        <w:jc w:val="left"/>
      </w:pPr>
      <w:r>
        <w:t>New</w:t>
      </w:r>
      <w:r>
        <w:rPr>
          <w:spacing w:val="1"/>
        </w:rPr>
        <w:t xml:space="preserve"> </w:t>
      </w:r>
      <w:r>
        <w:t>Restrictions</w:t>
      </w:r>
      <w:r>
        <w:rPr>
          <w:spacing w:val="6"/>
        </w:rPr>
        <w:t xml:space="preserve"> </w:t>
      </w:r>
      <w:r>
        <w:t>on</w:t>
      </w:r>
      <w:r>
        <w:rPr>
          <w:spacing w:val="-7"/>
        </w:rPr>
        <w:t xml:space="preserve"> </w:t>
      </w:r>
      <w:r>
        <w:t>Lobbying,</w:t>
      </w:r>
      <w:r>
        <w:rPr>
          <w:spacing w:val="-4"/>
        </w:rPr>
        <w:t xml:space="preserve"> </w:t>
      </w:r>
      <w:r>
        <w:t>31</w:t>
      </w:r>
      <w:r>
        <w:rPr>
          <w:spacing w:val="-7"/>
        </w:rPr>
        <w:t xml:space="preserve"> </w:t>
      </w:r>
      <w:r>
        <w:t>CFR</w:t>
      </w:r>
      <w:r>
        <w:rPr>
          <w:spacing w:val="1"/>
        </w:rPr>
        <w:t xml:space="preserve"> </w:t>
      </w:r>
      <w:r>
        <w:t>Part</w:t>
      </w:r>
      <w:r>
        <w:rPr>
          <w:spacing w:val="-4"/>
        </w:rPr>
        <w:t xml:space="preserve"> </w:t>
      </w:r>
      <w:r>
        <w:rPr>
          <w:spacing w:val="-5"/>
        </w:rPr>
        <w:t>21.</w:t>
      </w:r>
    </w:p>
    <w:p w14:paraId="03B76141" w14:textId="77777777" w:rsidR="003A5030" w:rsidRDefault="00DB6FFB">
      <w:pPr>
        <w:pStyle w:val="ListParagraph"/>
        <w:numPr>
          <w:ilvl w:val="2"/>
          <w:numId w:val="2"/>
        </w:numPr>
        <w:tabs>
          <w:tab w:val="left" w:pos="2161"/>
          <w:tab w:val="left" w:pos="2163"/>
        </w:tabs>
        <w:spacing w:before="17" w:line="256" w:lineRule="auto"/>
        <w:ind w:left="2163" w:right="1043" w:hanging="496"/>
        <w:jc w:val="left"/>
      </w:pPr>
      <w:r>
        <w:t>Uniform</w:t>
      </w:r>
      <w:r>
        <w:rPr>
          <w:spacing w:val="-7"/>
        </w:rPr>
        <w:t xml:space="preserve"> </w:t>
      </w:r>
      <w:r>
        <w:t>Relocation</w:t>
      </w:r>
      <w:r>
        <w:rPr>
          <w:spacing w:val="-5"/>
        </w:rPr>
        <w:t xml:space="preserve"> </w:t>
      </w:r>
      <w:r>
        <w:t>Assistance</w:t>
      </w:r>
      <w:r>
        <w:rPr>
          <w:spacing w:val="-5"/>
        </w:rPr>
        <w:t xml:space="preserve"> </w:t>
      </w:r>
      <w:r>
        <w:t>and</w:t>
      </w:r>
      <w:r>
        <w:rPr>
          <w:spacing w:val="-5"/>
        </w:rPr>
        <w:t xml:space="preserve"> </w:t>
      </w:r>
      <w:r>
        <w:t>Real</w:t>
      </w:r>
      <w:r>
        <w:rPr>
          <w:spacing w:val="-5"/>
        </w:rPr>
        <w:t xml:space="preserve"> </w:t>
      </w:r>
      <w:r>
        <w:t>Property</w:t>
      </w:r>
      <w:r>
        <w:rPr>
          <w:spacing w:val="-7"/>
        </w:rPr>
        <w:t xml:space="preserve"> </w:t>
      </w:r>
      <w:r>
        <w:t>Acquisitions</w:t>
      </w:r>
      <w:r>
        <w:rPr>
          <w:spacing w:val="-7"/>
        </w:rPr>
        <w:t xml:space="preserve"> </w:t>
      </w:r>
      <w:r>
        <w:t>Act</w:t>
      </w:r>
      <w:r>
        <w:rPr>
          <w:spacing w:val="-2"/>
        </w:rPr>
        <w:t xml:space="preserve"> </w:t>
      </w:r>
      <w:r>
        <w:t>of</w:t>
      </w:r>
      <w:r>
        <w:rPr>
          <w:spacing w:val="-2"/>
        </w:rPr>
        <w:t xml:space="preserve"> </w:t>
      </w:r>
      <w:r>
        <w:t>1970 (42 USC §§ 4601-4655) and implementing</w:t>
      </w:r>
      <w:r>
        <w:rPr>
          <w:spacing w:val="40"/>
        </w:rPr>
        <w:t xml:space="preserve"> </w:t>
      </w:r>
      <w:r>
        <w:t>regulations.</w:t>
      </w:r>
    </w:p>
    <w:p w14:paraId="2D1ABE93" w14:textId="77777777" w:rsidR="003A5030" w:rsidRDefault="00DB6FFB">
      <w:pPr>
        <w:pStyle w:val="ListParagraph"/>
        <w:numPr>
          <w:ilvl w:val="2"/>
          <w:numId w:val="2"/>
        </w:numPr>
        <w:tabs>
          <w:tab w:val="left" w:pos="2162"/>
        </w:tabs>
        <w:spacing w:line="237" w:lineRule="exact"/>
        <w:ind w:left="2162" w:hanging="404"/>
        <w:jc w:val="left"/>
      </w:pPr>
      <w:r>
        <w:t>Generally</w:t>
      </w:r>
      <w:r>
        <w:rPr>
          <w:spacing w:val="-8"/>
        </w:rPr>
        <w:t xml:space="preserve"> </w:t>
      </w:r>
      <w:r>
        <w:t>applicable</w:t>
      </w:r>
      <w:r>
        <w:rPr>
          <w:spacing w:val="-4"/>
        </w:rPr>
        <w:t xml:space="preserve"> </w:t>
      </w:r>
      <w:r>
        <w:t>federal</w:t>
      </w:r>
      <w:r>
        <w:rPr>
          <w:spacing w:val="-5"/>
        </w:rPr>
        <w:t xml:space="preserve"> </w:t>
      </w:r>
      <w:r>
        <w:t>environmental</w:t>
      </w:r>
      <w:r>
        <w:rPr>
          <w:spacing w:val="-4"/>
        </w:rPr>
        <w:t xml:space="preserve"> </w:t>
      </w:r>
      <w:r>
        <w:t>laws</w:t>
      </w:r>
      <w:r>
        <w:rPr>
          <w:spacing w:val="-6"/>
        </w:rPr>
        <w:t xml:space="preserve"> </w:t>
      </w:r>
      <w:r>
        <w:t>and</w:t>
      </w:r>
      <w:r>
        <w:rPr>
          <w:spacing w:val="-16"/>
        </w:rPr>
        <w:t xml:space="preserve"> </w:t>
      </w:r>
      <w:r>
        <w:rPr>
          <w:spacing w:val="-2"/>
        </w:rPr>
        <w:t>regulations</w:t>
      </w:r>
    </w:p>
    <w:p w14:paraId="760DDD93" w14:textId="77777777" w:rsidR="003A5030" w:rsidRDefault="00DB6FFB">
      <w:pPr>
        <w:pStyle w:val="ListParagraph"/>
        <w:numPr>
          <w:ilvl w:val="1"/>
          <w:numId w:val="2"/>
        </w:numPr>
        <w:tabs>
          <w:tab w:val="left" w:pos="1441"/>
          <w:tab w:val="left" w:pos="1443"/>
        </w:tabs>
        <w:spacing w:before="17" w:line="256" w:lineRule="auto"/>
        <w:ind w:right="703"/>
      </w:pPr>
      <w:r>
        <w:t>Statutes</w:t>
      </w:r>
      <w:r>
        <w:rPr>
          <w:spacing w:val="-4"/>
        </w:rPr>
        <w:t xml:space="preserve"> </w:t>
      </w:r>
      <w:r>
        <w:t>and</w:t>
      </w:r>
      <w:r>
        <w:rPr>
          <w:spacing w:val="-15"/>
        </w:rPr>
        <w:t xml:space="preserve"> </w:t>
      </w:r>
      <w:r>
        <w:t>regulations prohibiting discrimination</w:t>
      </w:r>
      <w:r>
        <w:rPr>
          <w:spacing w:val="-2"/>
        </w:rPr>
        <w:t xml:space="preserve"> </w:t>
      </w:r>
      <w:r>
        <w:t>applicable</w:t>
      </w:r>
      <w:r>
        <w:rPr>
          <w:spacing w:val="-2"/>
        </w:rPr>
        <w:t xml:space="preserve"> </w:t>
      </w:r>
      <w:r>
        <w:t>to</w:t>
      </w:r>
      <w:r>
        <w:rPr>
          <w:spacing w:val="-15"/>
        </w:rPr>
        <w:t xml:space="preserve"> </w:t>
      </w:r>
      <w:r>
        <w:t>this</w:t>
      </w:r>
      <w:r>
        <w:rPr>
          <w:spacing w:val="-7"/>
        </w:rPr>
        <w:t xml:space="preserve"> </w:t>
      </w:r>
      <w:r>
        <w:t>Advance</w:t>
      </w:r>
      <w:r>
        <w:rPr>
          <w:spacing w:val="-13"/>
        </w:rPr>
        <w:t xml:space="preserve"> </w:t>
      </w:r>
      <w:r>
        <w:t>include, without limitation, the following:</w:t>
      </w:r>
    </w:p>
    <w:p w14:paraId="0CFA37E2" w14:textId="77777777" w:rsidR="003A5030" w:rsidRDefault="00DB6FFB">
      <w:pPr>
        <w:pStyle w:val="ListParagraph"/>
        <w:numPr>
          <w:ilvl w:val="2"/>
          <w:numId w:val="2"/>
        </w:numPr>
        <w:tabs>
          <w:tab w:val="left" w:pos="2162"/>
        </w:tabs>
        <w:spacing w:line="237" w:lineRule="exact"/>
        <w:ind w:left="2162" w:hanging="284"/>
        <w:jc w:val="left"/>
      </w:pPr>
      <w:r>
        <w:t>Title</w:t>
      </w:r>
      <w:r>
        <w:rPr>
          <w:spacing w:val="-8"/>
        </w:rPr>
        <w:t xml:space="preserve"> </w:t>
      </w:r>
      <w:r>
        <w:t>VI</w:t>
      </w:r>
      <w:r>
        <w:rPr>
          <w:spacing w:val="-4"/>
        </w:rPr>
        <w:t xml:space="preserve"> </w:t>
      </w:r>
      <w:r>
        <w:t>of</w:t>
      </w:r>
      <w:r>
        <w:rPr>
          <w:spacing w:val="10"/>
        </w:rPr>
        <w:t xml:space="preserve"> </w:t>
      </w:r>
      <w:r>
        <w:t>the</w:t>
      </w:r>
      <w:r>
        <w:rPr>
          <w:spacing w:val="-8"/>
        </w:rPr>
        <w:t xml:space="preserve"> </w:t>
      </w:r>
      <w:r>
        <w:t>Civil</w:t>
      </w:r>
      <w:r>
        <w:rPr>
          <w:spacing w:val="-7"/>
        </w:rPr>
        <w:t xml:space="preserve"> </w:t>
      </w:r>
      <w:r>
        <w:t>Rights</w:t>
      </w:r>
      <w:r>
        <w:rPr>
          <w:spacing w:val="-10"/>
        </w:rPr>
        <w:t xml:space="preserve"> </w:t>
      </w:r>
      <w:r>
        <w:t>Act</w:t>
      </w:r>
      <w:r>
        <w:rPr>
          <w:spacing w:val="-4"/>
        </w:rPr>
        <w:t xml:space="preserve"> </w:t>
      </w:r>
      <w:r>
        <w:t>of</w:t>
      </w:r>
      <w:r>
        <w:rPr>
          <w:spacing w:val="-5"/>
        </w:rPr>
        <w:t xml:space="preserve"> </w:t>
      </w:r>
      <w:r>
        <w:t>1964</w:t>
      </w:r>
      <w:r>
        <w:rPr>
          <w:spacing w:val="-7"/>
        </w:rPr>
        <w:t xml:space="preserve"> </w:t>
      </w:r>
      <w:r>
        <w:t>(42</w:t>
      </w:r>
      <w:r>
        <w:rPr>
          <w:spacing w:val="-8"/>
        </w:rPr>
        <w:t xml:space="preserve"> </w:t>
      </w:r>
      <w:r>
        <w:t>USC.</w:t>
      </w:r>
      <w:r>
        <w:rPr>
          <w:spacing w:val="-4"/>
        </w:rPr>
        <w:t xml:space="preserve"> </w:t>
      </w:r>
      <w:r>
        <w:t>§§</w:t>
      </w:r>
      <w:r>
        <w:rPr>
          <w:spacing w:val="-8"/>
        </w:rPr>
        <w:t xml:space="preserve"> </w:t>
      </w:r>
      <w:r>
        <w:t>2000d</w:t>
      </w:r>
      <w:r>
        <w:rPr>
          <w:spacing w:val="8"/>
        </w:rPr>
        <w:t xml:space="preserve"> </w:t>
      </w:r>
      <w:r>
        <w:t>et</w:t>
      </w:r>
      <w:r>
        <w:rPr>
          <w:spacing w:val="-5"/>
        </w:rPr>
        <w:t xml:space="preserve"> </w:t>
      </w:r>
      <w:r>
        <w:t>seq.)</w:t>
      </w:r>
      <w:r>
        <w:rPr>
          <w:spacing w:val="-2"/>
        </w:rPr>
        <w:t xml:space="preserve"> </w:t>
      </w:r>
      <w:r>
        <w:t>and</w:t>
      </w:r>
      <w:r>
        <w:rPr>
          <w:spacing w:val="4"/>
        </w:rPr>
        <w:t xml:space="preserve"> </w:t>
      </w:r>
      <w:r>
        <w:rPr>
          <w:spacing w:val="-2"/>
        </w:rPr>
        <w:t>OEM’s</w:t>
      </w:r>
    </w:p>
    <w:p w14:paraId="763E86BB" w14:textId="77777777" w:rsidR="003A5030" w:rsidRDefault="00DB6FFB">
      <w:pPr>
        <w:pStyle w:val="BodyText"/>
        <w:spacing w:before="17" w:line="249" w:lineRule="auto"/>
        <w:ind w:left="2163" w:right="756"/>
      </w:pPr>
      <w:r>
        <w:t>implementing</w:t>
      </w:r>
      <w:r>
        <w:rPr>
          <w:spacing w:val="12"/>
        </w:rPr>
        <w:t xml:space="preserve"> </w:t>
      </w:r>
      <w:r>
        <w:t>regulations at 31</w:t>
      </w:r>
      <w:r>
        <w:rPr>
          <w:spacing w:val="-14"/>
        </w:rPr>
        <w:t xml:space="preserve"> </w:t>
      </w:r>
      <w:r>
        <w:t>CFR</w:t>
      </w:r>
      <w:r>
        <w:rPr>
          <w:spacing w:val="-7"/>
        </w:rPr>
        <w:t xml:space="preserve"> </w:t>
      </w:r>
      <w:r>
        <w:t>Part</w:t>
      </w:r>
      <w:r>
        <w:rPr>
          <w:spacing w:val="-11"/>
        </w:rPr>
        <w:t xml:space="preserve"> </w:t>
      </w:r>
      <w:r>
        <w:t>22,</w:t>
      </w:r>
      <w:r>
        <w:rPr>
          <w:spacing w:val="-11"/>
        </w:rPr>
        <w:t xml:space="preserve"> </w:t>
      </w:r>
      <w:r>
        <w:t>which</w:t>
      </w:r>
      <w:r>
        <w:rPr>
          <w:spacing w:val="-14"/>
        </w:rPr>
        <w:t xml:space="preserve"> </w:t>
      </w:r>
      <w:r>
        <w:t>prohibit</w:t>
      </w:r>
      <w:r>
        <w:rPr>
          <w:spacing w:val="-11"/>
        </w:rPr>
        <w:t xml:space="preserve"> </w:t>
      </w:r>
      <w:r>
        <w:t>discrimination</w:t>
      </w:r>
      <w:r>
        <w:rPr>
          <w:spacing w:val="-1"/>
        </w:rPr>
        <w:t xml:space="preserve"> </w:t>
      </w:r>
      <w:r>
        <w:t>on the basis of race, color, or national</w:t>
      </w:r>
      <w:r>
        <w:rPr>
          <w:spacing w:val="34"/>
        </w:rPr>
        <w:t xml:space="preserve"> </w:t>
      </w:r>
      <w:r>
        <w:t>origin under programs or activities receiving federal financial assistance;</w:t>
      </w:r>
    </w:p>
    <w:p w14:paraId="0827A049" w14:textId="1D390816" w:rsidR="001E3ACE" w:rsidRDefault="00DB6FFB">
      <w:pPr>
        <w:pStyle w:val="ListParagraph"/>
        <w:numPr>
          <w:ilvl w:val="2"/>
          <w:numId w:val="2"/>
        </w:numPr>
        <w:tabs>
          <w:tab w:val="left" w:pos="2161"/>
          <w:tab w:val="left" w:pos="2163"/>
        </w:tabs>
        <w:spacing w:before="7" w:line="249" w:lineRule="auto"/>
        <w:ind w:left="2163" w:right="881" w:hanging="346"/>
        <w:jc w:val="left"/>
      </w:pPr>
      <w:r>
        <w:t>The Fair Housing</w:t>
      </w:r>
      <w:r>
        <w:rPr>
          <w:spacing w:val="-14"/>
        </w:rPr>
        <w:t xml:space="preserve"> </w:t>
      </w:r>
      <w:r>
        <w:t>Act, Title VIII of the Civil Rights Act of 1968 (42 USC §§ 3601 et</w:t>
      </w:r>
      <w:r>
        <w:rPr>
          <w:spacing w:val="-7"/>
        </w:rPr>
        <w:t xml:space="preserve"> </w:t>
      </w:r>
      <w:r>
        <w:t>seq.),</w:t>
      </w:r>
      <w:r>
        <w:rPr>
          <w:spacing w:val="-7"/>
        </w:rPr>
        <w:t xml:space="preserve"> </w:t>
      </w:r>
      <w:r>
        <w:t>which</w:t>
      </w:r>
      <w:r>
        <w:rPr>
          <w:spacing w:val="-10"/>
        </w:rPr>
        <w:t xml:space="preserve"> </w:t>
      </w:r>
      <w:r>
        <w:t>prohibits discrimination in</w:t>
      </w:r>
      <w:r>
        <w:rPr>
          <w:spacing w:val="-10"/>
        </w:rPr>
        <w:t xml:space="preserve"> </w:t>
      </w:r>
      <w:r>
        <w:t xml:space="preserve">housing </w:t>
      </w:r>
      <w:proofErr w:type="gramStart"/>
      <w:r>
        <w:t>on</w:t>
      </w:r>
      <w:r>
        <w:rPr>
          <w:spacing w:val="-10"/>
        </w:rPr>
        <w:t xml:space="preserve"> </w:t>
      </w:r>
      <w:r>
        <w:t>the basis of</w:t>
      </w:r>
      <w:proofErr w:type="gramEnd"/>
      <w:r>
        <w:rPr>
          <w:spacing w:val="-7"/>
        </w:rPr>
        <w:t xml:space="preserve"> </w:t>
      </w:r>
      <w:r>
        <w:t>race, color, religion,</w:t>
      </w:r>
      <w:r>
        <w:rPr>
          <w:spacing w:val="40"/>
        </w:rPr>
        <w:t xml:space="preserve"> </w:t>
      </w:r>
      <w:r>
        <w:t>national origin, sex, familial status, or disability;</w:t>
      </w:r>
    </w:p>
    <w:p w14:paraId="4E814ADB" w14:textId="1C3F421D" w:rsidR="001E3ACE" w:rsidRDefault="00DB6FFB" w:rsidP="001E3ACE">
      <w:pPr>
        <w:pStyle w:val="ListParagraph"/>
        <w:numPr>
          <w:ilvl w:val="2"/>
          <w:numId w:val="2"/>
        </w:numPr>
        <w:tabs>
          <w:tab w:val="left" w:pos="2161"/>
          <w:tab w:val="left" w:pos="2163"/>
        </w:tabs>
        <w:spacing w:before="7" w:line="249" w:lineRule="auto"/>
        <w:ind w:left="2163" w:right="881" w:hanging="346"/>
        <w:jc w:val="left"/>
      </w:pPr>
      <w:r>
        <w:t>Section</w:t>
      </w:r>
      <w:r w:rsidRPr="001825C6">
        <w:rPr>
          <w:spacing w:val="-3"/>
        </w:rPr>
        <w:t xml:space="preserve"> </w:t>
      </w:r>
      <w:r>
        <w:t>504 of the</w:t>
      </w:r>
      <w:r w:rsidRPr="001825C6">
        <w:rPr>
          <w:spacing w:val="-3"/>
        </w:rPr>
        <w:t xml:space="preserve"> </w:t>
      </w:r>
      <w:r>
        <w:t>Rehabilitation</w:t>
      </w:r>
      <w:r w:rsidRPr="001825C6">
        <w:rPr>
          <w:spacing w:val="30"/>
        </w:rPr>
        <w:t xml:space="preserve"> </w:t>
      </w:r>
      <w:r>
        <w:t>Act of 1973, as amended (29</w:t>
      </w:r>
      <w:r w:rsidRPr="001825C6">
        <w:rPr>
          <w:spacing w:val="-3"/>
        </w:rPr>
        <w:t xml:space="preserve"> </w:t>
      </w:r>
      <w:r>
        <w:t>USC §</w:t>
      </w:r>
      <w:r w:rsidRPr="001825C6">
        <w:rPr>
          <w:spacing w:val="-3"/>
        </w:rPr>
        <w:t xml:space="preserve"> </w:t>
      </w:r>
      <w:r>
        <w:t>794), which</w:t>
      </w:r>
      <w:r w:rsidRPr="001825C6">
        <w:rPr>
          <w:spacing w:val="-12"/>
        </w:rPr>
        <w:t xml:space="preserve"> </w:t>
      </w:r>
      <w:r>
        <w:t>prohibits</w:t>
      </w:r>
      <w:r w:rsidRPr="001825C6">
        <w:rPr>
          <w:spacing w:val="-1"/>
        </w:rPr>
        <w:t xml:space="preserve"> </w:t>
      </w:r>
      <w:r>
        <w:t xml:space="preserve">discrimination </w:t>
      </w:r>
      <w:proofErr w:type="gramStart"/>
      <w:r>
        <w:t>on</w:t>
      </w:r>
      <w:r w:rsidRPr="001825C6">
        <w:rPr>
          <w:spacing w:val="-12"/>
        </w:rPr>
        <w:t xml:space="preserve"> </w:t>
      </w:r>
      <w:r>
        <w:t>the basis</w:t>
      </w:r>
      <w:r w:rsidRPr="001825C6">
        <w:rPr>
          <w:spacing w:val="-1"/>
        </w:rPr>
        <w:t xml:space="preserve"> </w:t>
      </w:r>
      <w:r>
        <w:t>of</w:t>
      </w:r>
      <w:proofErr w:type="gramEnd"/>
      <w:r w:rsidRPr="001825C6">
        <w:rPr>
          <w:spacing w:val="-10"/>
        </w:rPr>
        <w:t xml:space="preserve"> </w:t>
      </w:r>
      <w:r>
        <w:t>disability</w:t>
      </w:r>
      <w:r w:rsidRPr="001825C6">
        <w:rPr>
          <w:spacing w:val="-1"/>
        </w:rPr>
        <w:t xml:space="preserve"> </w:t>
      </w:r>
      <w:r>
        <w:t>under</w:t>
      </w:r>
      <w:r w:rsidRPr="001825C6">
        <w:rPr>
          <w:spacing w:val="-8"/>
        </w:rPr>
        <w:t xml:space="preserve"> </w:t>
      </w:r>
      <w:r>
        <w:t>any</w:t>
      </w:r>
      <w:r w:rsidRPr="001825C6">
        <w:rPr>
          <w:spacing w:val="-1"/>
        </w:rPr>
        <w:t xml:space="preserve"> </w:t>
      </w:r>
      <w:r>
        <w:t>program</w:t>
      </w:r>
      <w:r w:rsidRPr="001825C6">
        <w:rPr>
          <w:spacing w:val="-1"/>
        </w:rPr>
        <w:t xml:space="preserve"> </w:t>
      </w:r>
      <w:r>
        <w:t>or activity receiving federal financial assistanc</w:t>
      </w:r>
      <w:r w:rsidR="001825C6">
        <w:t>e.</w:t>
      </w:r>
    </w:p>
    <w:p w14:paraId="0B7300BF" w14:textId="51FC1367" w:rsidR="003A5030" w:rsidRDefault="00DB6FFB" w:rsidP="00EE7EA4">
      <w:pPr>
        <w:pStyle w:val="ListParagraph"/>
        <w:numPr>
          <w:ilvl w:val="2"/>
          <w:numId w:val="2"/>
        </w:numPr>
        <w:tabs>
          <w:tab w:val="left" w:pos="2161"/>
          <w:tab w:val="left" w:pos="2163"/>
        </w:tabs>
        <w:spacing w:before="7" w:line="249" w:lineRule="auto"/>
        <w:ind w:left="2163" w:right="881" w:hanging="346"/>
        <w:jc w:val="left"/>
      </w:pPr>
      <w:r>
        <w:lastRenderedPageBreak/>
        <w:t>The</w:t>
      </w:r>
      <w:r w:rsidRPr="001E3ACE">
        <w:rPr>
          <w:spacing w:val="-9"/>
        </w:rPr>
        <w:t xml:space="preserve"> </w:t>
      </w:r>
      <w:r>
        <w:t>Age</w:t>
      </w:r>
      <w:r w:rsidRPr="001E3ACE">
        <w:rPr>
          <w:spacing w:val="-8"/>
        </w:rPr>
        <w:t xml:space="preserve"> </w:t>
      </w:r>
      <w:r>
        <w:t>Discrimination</w:t>
      </w:r>
      <w:r w:rsidRPr="001E3ACE">
        <w:rPr>
          <w:spacing w:val="-22"/>
        </w:rPr>
        <w:t xml:space="preserve"> </w:t>
      </w:r>
      <w:r>
        <w:t>Act</w:t>
      </w:r>
      <w:r w:rsidRPr="001E3ACE">
        <w:rPr>
          <w:spacing w:val="-5"/>
        </w:rPr>
        <w:t xml:space="preserve"> </w:t>
      </w:r>
      <w:r>
        <w:t>of</w:t>
      </w:r>
      <w:r w:rsidRPr="001E3ACE">
        <w:rPr>
          <w:spacing w:val="-5"/>
        </w:rPr>
        <w:t xml:space="preserve"> </w:t>
      </w:r>
      <w:r>
        <w:t>1975, as amended</w:t>
      </w:r>
      <w:r w:rsidRPr="001E3ACE">
        <w:rPr>
          <w:spacing w:val="-8"/>
        </w:rPr>
        <w:t xml:space="preserve"> </w:t>
      </w:r>
      <w:r>
        <w:t>(42 USC §§</w:t>
      </w:r>
      <w:r w:rsidRPr="001E3ACE">
        <w:rPr>
          <w:spacing w:val="-8"/>
        </w:rPr>
        <w:t xml:space="preserve"> </w:t>
      </w:r>
      <w:r>
        <w:t>6101</w:t>
      </w:r>
      <w:r w:rsidRPr="001E3ACE">
        <w:rPr>
          <w:spacing w:val="-8"/>
        </w:rPr>
        <w:t xml:space="preserve"> </w:t>
      </w:r>
      <w:r>
        <w:t>et</w:t>
      </w:r>
      <w:r w:rsidRPr="001E3ACE">
        <w:rPr>
          <w:spacing w:val="-5"/>
        </w:rPr>
        <w:t xml:space="preserve"> </w:t>
      </w:r>
      <w:r>
        <w:t>seq.), and OEM’s implementing regulations at 31 CFR Part 23, which prohibit discrimination on</w:t>
      </w:r>
      <w:r w:rsidRPr="001E3ACE">
        <w:rPr>
          <w:spacing w:val="-7"/>
        </w:rPr>
        <w:t xml:space="preserve"> </w:t>
      </w:r>
      <w:r>
        <w:t>the basis of</w:t>
      </w:r>
      <w:r w:rsidRPr="001E3ACE">
        <w:rPr>
          <w:spacing w:val="-4"/>
        </w:rPr>
        <w:t xml:space="preserve"> </w:t>
      </w:r>
      <w:r>
        <w:t>age</w:t>
      </w:r>
      <w:r w:rsidRPr="001E3ACE">
        <w:rPr>
          <w:spacing w:val="-7"/>
        </w:rPr>
        <w:t xml:space="preserve"> </w:t>
      </w:r>
      <w:r>
        <w:t>in</w:t>
      </w:r>
      <w:r w:rsidRPr="001E3ACE">
        <w:rPr>
          <w:spacing w:val="-7"/>
        </w:rPr>
        <w:t xml:space="preserve"> </w:t>
      </w:r>
      <w:r>
        <w:t>programs or activities receiving</w:t>
      </w:r>
      <w:r w:rsidRPr="001E3ACE">
        <w:rPr>
          <w:spacing w:val="-7"/>
        </w:rPr>
        <w:t xml:space="preserve"> </w:t>
      </w:r>
      <w:r>
        <w:t>federal financial assistance; and</w:t>
      </w:r>
    </w:p>
    <w:p w14:paraId="55F06751" w14:textId="77777777" w:rsidR="003A5030" w:rsidRDefault="00DB6FFB">
      <w:pPr>
        <w:pStyle w:val="ListParagraph"/>
        <w:numPr>
          <w:ilvl w:val="2"/>
          <w:numId w:val="2"/>
        </w:numPr>
        <w:tabs>
          <w:tab w:val="left" w:pos="2162"/>
        </w:tabs>
        <w:spacing w:before="3"/>
        <w:ind w:left="2162" w:hanging="344"/>
        <w:jc w:val="left"/>
      </w:pPr>
      <w:r>
        <w:t>Title</w:t>
      </w:r>
      <w:r>
        <w:rPr>
          <w:spacing w:val="-14"/>
        </w:rPr>
        <w:t xml:space="preserve"> </w:t>
      </w:r>
      <w:r>
        <w:t>II</w:t>
      </w:r>
      <w:r>
        <w:rPr>
          <w:spacing w:val="-8"/>
        </w:rPr>
        <w:t xml:space="preserve"> </w:t>
      </w:r>
      <w:r>
        <w:t>of</w:t>
      </w:r>
      <w:r>
        <w:rPr>
          <w:spacing w:val="6"/>
        </w:rPr>
        <w:t xml:space="preserve"> </w:t>
      </w:r>
      <w:r>
        <w:t>the</w:t>
      </w:r>
      <w:r>
        <w:rPr>
          <w:spacing w:val="-22"/>
        </w:rPr>
        <w:t xml:space="preserve"> </w:t>
      </w:r>
      <w:r>
        <w:t>Americans</w:t>
      </w:r>
      <w:r>
        <w:rPr>
          <w:spacing w:val="1"/>
        </w:rPr>
        <w:t xml:space="preserve"> </w:t>
      </w:r>
      <w:r>
        <w:t>with</w:t>
      </w:r>
      <w:r>
        <w:rPr>
          <w:spacing w:val="-11"/>
        </w:rPr>
        <w:t xml:space="preserve"> </w:t>
      </w:r>
      <w:r>
        <w:t>Disabilities</w:t>
      </w:r>
      <w:r>
        <w:rPr>
          <w:spacing w:val="-12"/>
        </w:rPr>
        <w:t xml:space="preserve"> </w:t>
      </w:r>
      <w:r>
        <w:t>Act</w:t>
      </w:r>
      <w:r>
        <w:rPr>
          <w:spacing w:val="-8"/>
        </w:rPr>
        <w:t xml:space="preserve"> </w:t>
      </w:r>
      <w:r>
        <w:t>of</w:t>
      </w:r>
      <w:r>
        <w:rPr>
          <w:spacing w:val="-8"/>
        </w:rPr>
        <w:t xml:space="preserve"> </w:t>
      </w:r>
      <w:r>
        <w:t>1990,</w:t>
      </w:r>
      <w:r>
        <w:rPr>
          <w:spacing w:val="5"/>
        </w:rPr>
        <w:t xml:space="preserve"> </w:t>
      </w:r>
      <w:r>
        <w:t>as</w:t>
      </w:r>
      <w:r>
        <w:rPr>
          <w:spacing w:val="2"/>
        </w:rPr>
        <w:t xml:space="preserve"> </w:t>
      </w:r>
      <w:r>
        <w:t>amended</w:t>
      </w:r>
      <w:r>
        <w:rPr>
          <w:spacing w:val="3"/>
        </w:rPr>
        <w:t xml:space="preserve"> </w:t>
      </w:r>
      <w:r>
        <w:t>(42</w:t>
      </w:r>
      <w:r>
        <w:rPr>
          <w:spacing w:val="-11"/>
        </w:rPr>
        <w:t xml:space="preserve"> </w:t>
      </w:r>
      <w:r>
        <w:rPr>
          <w:spacing w:val="-5"/>
        </w:rPr>
        <w:t>USC</w:t>
      </w:r>
    </w:p>
    <w:p w14:paraId="02B876A8" w14:textId="77777777" w:rsidR="003A5030" w:rsidRDefault="00DB6FFB">
      <w:pPr>
        <w:pStyle w:val="BodyText"/>
        <w:spacing w:before="3" w:line="256" w:lineRule="auto"/>
        <w:ind w:left="2163" w:right="756"/>
      </w:pPr>
      <w:r>
        <w:t>§§ 12101 et seq.), which prohibits discrimination on the basis of disability under programs,</w:t>
      </w:r>
      <w:r>
        <w:rPr>
          <w:spacing w:val="-5"/>
        </w:rPr>
        <w:t xml:space="preserve"> </w:t>
      </w:r>
      <w:r>
        <w:t>activities,</w:t>
      </w:r>
      <w:r>
        <w:rPr>
          <w:spacing w:val="-5"/>
        </w:rPr>
        <w:t xml:space="preserve"> </w:t>
      </w:r>
      <w:r>
        <w:t>and</w:t>
      </w:r>
      <w:r>
        <w:rPr>
          <w:spacing w:val="-8"/>
        </w:rPr>
        <w:t xml:space="preserve"> </w:t>
      </w:r>
      <w:r>
        <w:t>services provided</w:t>
      </w:r>
      <w:r>
        <w:rPr>
          <w:spacing w:val="-8"/>
        </w:rPr>
        <w:t xml:space="preserve"> </w:t>
      </w:r>
      <w:r>
        <w:t>or</w:t>
      </w:r>
      <w:r>
        <w:rPr>
          <w:spacing w:val="-3"/>
        </w:rPr>
        <w:t xml:space="preserve"> </w:t>
      </w:r>
      <w:r>
        <w:t>made</w:t>
      </w:r>
      <w:r>
        <w:rPr>
          <w:spacing w:val="-8"/>
        </w:rPr>
        <w:t xml:space="preserve"> </w:t>
      </w:r>
      <w:r>
        <w:t>available</w:t>
      </w:r>
      <w:r>
        <w:rPr>
          <w:spacing w:val="-8"/>
        </w:rPr>
        <w:t xml:space="preserve"> </w:t>
      </w:r>
      <w:r>
        <w:t>by state and local governments or instrumentalities or agencies thereto.</w:t>
      </w:r>
    </w:p>
    <w:p w14:paraId="71240945" w14:textId="6144D6C3" w:rsidR="003A5030" w:rsidRDefault="00DB6FFB" w:rsidP="004B2F73">
      <w:pPr>
        <w:pStyle w:val="ListParagraph"/>
        <w:numPr>
          <w:ilvl w:val="0"/>
          <w:numId w:val="2"/>
        </w:numPr>
        <w:tabs>
          <w:tab w:val="left" w:pos="718"/>
        </w:tabs>
        <w:spacing w:line="236" w:lineRule="exact"/>
        <w:ind w:left="718" w:hanging="357"/>
      </w:pPr>
      <w:r w:rsidRPr="004B2F73">
        <w:rPr>
          <w:b/>
          <w:bCs/>
          <w:u w:val="single"/>
        </w:rPr>
        <w:t>Remedial</w:t>
      </w:r>
      <w:r w:rsidRPr="004B2F73">
        <w:rPr>
          <w:b/>
          <w:bCs/>
          <w:spacing w:val="-11"/>
          <w:u w:val="single"/>
        </w:rPr>
        <w:t xml:space="preserve"> </w:t>
      </w:r>
      <w:r w:rsidRPr="004B2F73">
        <w:rPr>
          <w:b/>
          <w:bCs/>
          <w:u w:val="single"/>
        </w:rPr>
        <w:t>Actions</w:t>
      </w:r>
      <w:r w:rsidRPr="004B2F73">
        <w:rPr>
          <w:b/>
          <w:bCs/>
          <w:spacing w:val="4"/>
        </w:rPr>
        <w:t xml:space="preserve"> </w:t>
      </w:r>
      <w:r>
        <w:t>In</w:t>
      </w:r>
      <w:r>
        <w:rPr>
          <w:spacing w:val="-11"/>
        </w:rPr>
        <w:t xml:space="preserve"> </w:t>
      </w:r>
      <w:r>
        <w:t>the</w:t>
      </w:r>
      <w:r>
        <w:rPr>
          <w:spacing w:val="-11"/>
        </w:rPr>
        <w:t xml:space="preserve"> </w:t>
      </w:r>
      <w:r>
        <w:t>event</w:t>
      </w:r>
      <w:r>
        <w:rPr>
          <w:spacing w:val="-8"/>
        </w:rPr>
        <w:t xml:space="preserve"> </w:t>
      </w:r>
      <w:r>
        <w:t>of</w:t>
      </w:r>
      <w:r>
        <w:rPr>
          <w:spacing w:val="8"/>
        </w:rPr>
        <w:t xml:space="preserve"> </w:t>
      </w:r>
      <w:r>
        <w:t>Subrecipient’s</w:t>
      </w:r>
      <w:r>
        <w:rPr>
          <w:spacing w:val="1"/>
        </w:rPr>
        <w:t xml:space="preserve"> </w:t>
      </w:r>
      <w:r>
        <w:t>noncompliance</w:t>
      </w:r>
      <w:r>
        <w:rPr>
          <w:spacing w:val="-11"/>
        </w:rPr>
        <w:t xml:space="preserve"> </w:t>
      </w:r>
      <w:r>
        <w:t>applicable laws, OEM’s implementing</w:t>
      </w:r>
      <w:r>
        <w:rPr>
          <w:spacing w:val="-8"/>
        </w:rPr>
        <w:t xml:space="preserve"> </w:t>
      </w:r>
      <w:r>
        <w:t>regulations, guidance, or</w:t>
      </w:r>
      <w:r>
        <w:rPr>
          <w:spacing w:val="-3"/>
        </w:rPr>
        <w:t xml:space="preserve"> </w:t>
      </w:r>
      <w:r>
        <w:t>any reporting or</w:t>
      </w:r>
      <w:r>
        <w:rPr>
          <w:spacing w:val="-3"/>
        </w:rPr>
        <w:t xml:space="preserve"> </w:t>
      </w:r>
      <w:r>
        <w:t>other program requirements, OEM</w:t>
      </w:r>
      <w:r>
        <w:rPr>
          <w:spacing w:val="-1"/>
        </w:rPr>
        <w:t xml:space="preserve"> </w:t>
      </w:r>
      <w:r>
        <w:t>may impose additional conditions on the receipt of a subsequent</w:t>
      </w:r>
      <w:r>
        <w:rPr>
          <w:spacing w:val="-2"/>
        </w:rPr>
        <w:t xml:space="preserve"> </w:t>
      </w:r>
      <w:r>
        <w:t>tranche</w:t>
      </w:r>
      <w:r>
        <w:rPr>
          <w:spacing w:val="-5"/>
        </w:rPr>
        <w:t xml:space="preserve"> </w:t>
      </w:r>
      <w:r>
        <w:t>of</w:t>
      </w:r>
      <w:r>
        <w:rPr>
          <w:spacing w:val="-2"/>
        </w:rPr>
        <w:t xml:space="preserve"> </w:t>
      </w:r>
      <w:r>
        <w:t>future Advance</w:t>
      </w:r>
      <w:r>
        <w:rPr>
          <w:spacing w:val="-3"/>
        </w:rPr>
        <w:t xml:space="preserve"> </w:t>
      </w:r>
      <w:r>
        <w:t>funds,</w:t>
      </w:r>
      <w:r>
        <w:rPr>
          <w:spacing w:val="-2"/>
        </w:rPr>
        <w:t xml:space="preserve"> </w:t>
      </w:r>
      <w:r>
        <w:t>if</w:t>
      </w:r>
      <w:r>
        <w:rPr>
          <w:spacing w:val="-2"/>
        </w:rPr>
        <w:t xml:space="preserve"> </w:t>
      </w:r>
      <w:r>
        <w:t>any,</w:t>
      </w:r>
      <w:r>
        <w:rPr>
          <w:spacing w:val="-2"/>
        </w:rPr>
        <w:t xml:space="preserve"> </w:t>
      </w:r>
      <w:r>
        <w:t>or take</w:t>
      </w:r>
      <w:r>
        <w:rPr>
          <w:spacing w:val="-5"/>
        </w:rPr>
        <w:t xml:space="preserve"> </w:t>
      </w:r>
      <w:r>
        <w:t>other available remedies as set forth</w:t>
      </w:r>
      <w:r>
        <w:rPr>
          <w:spacing w:val="-7"/>
        </w:rPr>
        <w:t xml:space="preserve"> </w:t>
      </w:r>
      <w:r>
        <w:t>in 2</w:t>
      </w:r>
      <w:r>
        <w:rPr>
          <w:spacing w:val="-7"/>
        </w:rPr>
        <w:t xml:space="preserve"> </w:t>
      </w:r>
      <w:r>
        <w:t>CFR §</w:t>
      </w:r>
      <w:r>
        <w:rPr>
          <w:spacing w:val="-7"/>
        </w:rPr>
        <w:t xml:space="preserve"> </w:t>
      </w:r>
      <w:r>
        <w:t xml:space="preserve">200.339. </w:t>
      </w:r>
    </w:p>
    <w:p w14:paraId="0E84A2DE" w14:textId="77777777" w:rsidR="003A5030" w:rsidRDefault="00DB6FFB">
      <w:pPr>
        <w:pStyle w:val="ListParagraph"/>
        <w:numPr>
          <w:ilvl w:val="0"/>
          <w:numId w:val="2"/>
        </w:numPr>
        <w:tabs>
          <w:tab w:val="left" w:pos="718"/>
        </w:tabs>
        <w:spacing w:line="235" w:lineRule="exact"/>
        <w:ind w:left="718" w:hanging="357"/>
      </w:pPr>
      <w:r w:rsidRPr="004B2F73">
        <w:rPr>
          <w:b/>
          <w:bCs/>
          <w:u w:val="single"/>
        </w:rPr>
        <w:t>Hatch</w:t>
      </w:r>
      <w:r w:rsidRPr="004B2F73">
        <w:rPr>
          <w:b/>
          <w:bCs/>
          <w:spacing w:val="-22"/>
          <w:u w:val="single"/>
        </w:rPr>
        <w:t xml:space="preserve"> </w:t>
      </w:r>
      <w:r w:rsidRPr="004B2F73">
        <w:rPr>
          <w:b/>
          <w:bCs/>
          <w:u w:val="single"/>
        </w:rPr>
        <w:t>Act</w:t>
      </w:r>
      <w:r w:rsidRPr="004B2F73">
        <w:rPr>
          <w:b/>
          <w:bCs/>
          <w:spacing w:val="-15"/>
        </w:rPr>
        <w:t xml:space="preserve"> </w:t>
      </w:r>
      <w:r>
        <w:t>Subrecipient</w:t>
      </w:r>
      <w:r>
        <w:rPr>
          <w:spacing w:val="-7"/>
        </w:rPr>
        <w:t xml:space="preserve"> </w:t>
      </w:r>
      <w:r>
        <w:t>agrees to</w:t>
      </w:r>
      <w:r>
        <w:rPr>
          <w:spacing w:val="-12"/>
        </w:rPr>
        <w:t xml:space="preserve"> </w:t>
      </w:r>
      <w:r>
        <w:t>comply,</w:t>
      </w:r>
      <w:r>
        <w:rPr>
          <w:spacing w:val="-9"/>
        </w:rPr>
        <w:t xml:space="preserve"> </w:t>
      </w:r>
      <w:r>
        <w:t>as applicable,</w:t>
      </w:r>
      <w:r>
        <w:rPr>
          <w:spacing w:val="5"/>
        </w:rPr>
        <w:t xml:space="preserve"> </w:t>
      </w:r>
      <w:r>
        <w:t>with</w:t>
      </w:r>
      <w:r>
        <w:rPr>
          <w:spacing w:val="-12"/>
        </w:rPr>
        <w:t xml:space="preserve"> </w:t>
      </w:r>
      <w:r>
        <w:t>requirements</w:t>
      </w:r>
      <w:r>
        <w:rPr>
          <w:spacing w:val="13"/>
        </w:rPr>
        <w:t xml:space="preserve"> </w:t>
      </w:r>
      <w:r>
        <w:t>of</w:t>
      </w:r>
      <w:r>
        <w:rPr>
          <w:spacing w:val="-9"/>
        </w:rPr>
        <w:t xml:space="preserve"> </w:t>
      </w:r>
      <w:r>
        <w:t>the</w:t>
      </w:r>
      <w:r>
        <w:rPr>
          <w:spacing w:val="2"/>
        </w:rPr>
        <w:t xml:space="preserve"> </w:t>
      </w:r>
      <w:r>
        <w:t>Hatch</w:t>
      </w:r>
      <w:r>
        <w:rPr>
          <w:spacing w:val="-22"/>
        </w:rPr>
        <w:t xml:space="preserve"> </w:t>
      </w:r>
      <w:r>
        <w:rPr>
          <w:spacing w:val="-5"/>
        </w:rPr>
        <w:t>Act</w:t>
      </w:r>
    </w:p>
    <w:p w14:paraId="1168C970" w14:textId="77777777" w:rsidR="003A5030" w:rsidRDefault="00DB6FFB">
      <w:pPr>
        <w:pStyle w:val="BodyText"/>
        <w:spacing w:before="17" w:line="249" w:lineRule="auto"/>
        <w:ind w:left="721" w:right="756"/>
      </w:pPr>
      <w:r>
        <w:t>(5</w:t>
      </w:r>
      <w:r>
        <w:rPr>
          <w:spacing w:val="-10"/>
        </w:rPr>
        <w:t xml:space="preserve"> </w:t>
      </w:r>
      <w:r>
        <w:t>USC</w:t>
      </w:r>
      <w:r>
        <w:rPr>
          <w:spacing w:val="-2"/>
        </w:rPr>
        <w:t xml:space="preserve"> </w:t>
      </w:r>
      <w:r>
        <w:t>§§</w:t>
      </w:r>
      <w:r>
        <w:rPr>
          <w:spacing w:val="-10"/>
        </w:rPr>
        <w:t xml:space="preserve"> </w:t>
      </w:r>
      <w:r>
        <w:t>1501-1508 and</w:t>
      </w:r>
      <w:r>
        <w:rPr>
          <w:spacing w:val="-10"/>
        </w:rPr>
        <w:t xml:space="preserve"> </w:t>
      </w:r>
      <w:r>
        <w:t>7324-7328),</w:t>
      </w:r>
      <w:r>
        <w:rPr>
          <w:spacing w:val="22"/>
        </w:rPr>
        <w:t xml:space="preserve"> </w:t>
      </w:r>
      <w:r>
        <w:t>which</w:t>
      </w:r>
      <w:r>
        <w:rPr>
          <w:spacing w:val="-10"/>
        </w:rPr>
        <w:t xml:space="preserve"> </w:t>
      </w:r>
      <w:r>
        <w:t>limit</w:t>
      </w:r>
      <w:r>
        <w:rPr>
          <w:spacing w:val="-7"/>
        </w:rPr>
        <w:t xml:space="preserve"> </w:t>
      </w:r>
      <w:r>
        <w:t>certain</w:t>
      </w:r>
      <w:r>
        <w:rPr>
          <w:spacing w:val="-10"/>
        </w:rPr>
        <w:t xml:space="preserve"> </w:t>
      </w:r>
      <w:r>
        <w:t>political activities of</w:t>
      </w:r>
      <w:r>
        <w:rPr>
          <w:spacing w:val="-7"/>
        </w:rPr>
        <w:t xml:space="preserve"> </w:t>
      </w:r>
      <w:r>
        <w:t>State</w:t>
      </w:r>
      <w:r>
        <w:rPr>
          <w:spacing w:val="-10"/>
        </w:rPr>
        <w:t xml:space="preserve"> </w:t>
      </w:r>
      <w:r>
        <w:t>or local government employees whose principal employment is in connection with an activity financed in whole or in part by this federal assistance.</w:t>
      </w:r>
    </w:p>
    <w:p w14:paraId="7C04764C" w14:textId="77777777" w:rsidR="003A5030" w:rsidRDefault="00DB6FFB">
      <w:pPr>
        <w:pStyle w:val="ListParagraph"/>
        <w:numPr>
          <w:ilvl w:val="0"/>
          <w:numId w:val="2"/>
        </w:numPr>
        <w:tabs>
          <w:tab w:val="left" w:pos="718"/>
          <w:tab w:val="left" w:pos="721"/>
        </w:tabs>
        <w:spacing w:before="7" w:line="252" w:lineRule="auto"/>
        <w:ind w:left="721" w:right="881"/>
      </w:pPr>
      <w:r w:rsidRPr="004B2F73">
        <w:rPr>
          <w:b/>
          <w:bCs/>
          <w:u w:val="single"/>
        </w:rPr>
        <w:t>False Statements</w:t>
      </w:r>
      <w:r w:rsidRPr="004B2F73">
        <w:rPr>
          <w:b/>
          <w:bCs/>
        </w:rPr>
        <w:t xml:space="preserve"> </w:t>
      </w:r>
      <w:r>
        <w:t>Subrecipient understands that making false statements or claims in connection</w:t>
      </w:r>
      <w:r>
        <w:rPr>
          <w:spacing w:val="-9"/>
        </w:rPr>
        <w:t xml:space="preserve"> </w:t>
      </w:r>
      <w:r>
        <w:t>with</w:t>
      </w:r>
      <w:r>
        <w:rPr>
          <w:spacing w:val="-9"/>
        </w:rPr>
        <w:t xml:space="preserve"> </w:t>
      </w:r>
      <w:r>
        <w:t>this</w:t>
      </w:r>
      <w:r>
        <w:rPr>
          <w:spacing w:val="-7"/>
        </w:rPr>
        <w:t xml:space="preserve"> </w:t>
      </w:r>
      <w:r>
        <w:t>Advance</w:t>
      </w:r>
      <w:r>
        <w:rPr>
          <w:spacing w:val="-7"/>
        </w:rPr>
        <w:t xml:space="preserve"> </w:t>
      </w:r>
      <w:r>
        <w:t>is a</w:t>
      </w:r>
      <w:r>
        <w:rPr>
          <w:spacing w:val="-9"/>
        </w:rPr>
        <w:t xml:space="preserve"> </w:t>
      </w:r>
      <w:r>
        <w:t>violation</w:t>
      </w:r>
      <w:r>
        <w:rPr>
          <w:spacing w:val="-9"/>
        </w:rPr>
        <w:t xml:space="preserve"> </w:t>
      </w:r>
      <w:r>
        <w:t>of federal law</w:t>
      </w:r>
      <w:r>
        <w:rPr>
          <w:spacing w:val="-1"/>
        </w:rPr>
        <w:t xml:space="preserve"> </w:t>
      </w:r>
      <w:r>
        <w:t>and</w:t>
      </w:r>
      <w:r>
        <w:rPr>
          <w:spacing w:val="-9"/>
        </w:rPr>
        <w:t xml:space="preserve"> </w:t>
      </w:r>
      <w:r>
        <w:t>may result</w:t>
      </w:r>
      <w:r>
        <w:rPr>
          <w:spacing w:val="-6"/>
        </w:rPr>
        <w:t xml:space="preserve"> </w:t>
      </w:r>
      <w:r>
        <w:t>in criminal,</w:t>
      </w:r>
      <w:r>
        <w:rPr>
          <w:spacing w:val="-6"/>
        </w:rPr>
        <w:t xml:space="preserve"> </w:t>
      </w:r>
      <w:r>
        <w:t>civil,</w:t>
      </w:r>
      <w:r>
        <w:rPr>
          <w:spacing w:val="-6"/>
        </w:rPr>
        <w:t xml:space="preserve"> </w:t>
      </w:r>
      <w:r>
        <w:t>or administrative sanctions, including fines, imprisonment, civil damages and penalties, debarment from participating in federal Advances or contracts, and/or any other remedy available by law.</w:t>
      </w:r>
    </w:p>
    <w:p w14:paraId="523B2CAE" w14:textId="603A1018" w:rsidR="003A5030" w:rsidRDefault="00DB6FFB">
      <w:pPr>
        <w:pStyle w:val="ListParagraph"/>
        <w:numPr>
          <w:ilvl w:val="0"/>
          <w:numId w:val="2"/>
        </w:numPr>
        <w:tabs>
          <w:tab w:val="left" w:pos="718"/>
          <w:tab w:val="left" w:pos="721"/>
        </w:tabs>
        <w:spacing w:line="252" w:lineRule="auto"/>
        <w:ind w:left="721" w:right="1061"/>
      </w:pPr>
      <w:r w:rsidRPr="004B2F73">
        <w:rPr>
          <w:b/>
          <w:bCs/>
          <w:u w:val="single"/>
        </w:rPr>
        <w:t>Publications</w:t>
      </w:r>
      <w:r>
        <w:t xml:space="preserve"> Any publications produced with funds from this Advance must display the following language:</w:t>
      </w:r>
      <w:r>
        <w:rPr>
          <w:spacing w:val="18"/>
        </w:rPr>
        <w:t xml:space="preserve"> </w:t>
      </w:r>
      <w:r>
        <w:t>“This project</w:t>
      </w:r>
      <w:r>
        <w:rPr>
          <w:spacing w:val="-10"/>
        </w:rPr>
        <w:t xml:space="preserve"> </w:t>
      </w:r>
      <w:r>
        <w:t>[is being]</w:t>
      </w:r>
      <w:r>
        <w:rPr>
          <w:spacing w:val="-10"/>
        </w:rPr>
        <w:t xml:space="preserve"> </w:t>
      </w:r>
      <w:r>
        <w:t>[was]</w:t>
      </w:r>
      <w:r>
        <w:rPr>
          <w:spacing w:val="-10"/>
        </w:rPr>
        <w:t xml:space="preserve"> </w:t>
      </w:r>
      <w:r>
        <w:t>supported,</w:t>
      </w:r>
      <w:r>
        <w:rPr>
          <w:spacing w:val="-10"/>
        </w:rPr>
        <w:t xml:space="preserve"> </w:t>
      </w:r>
      <w:r>
        <w:t>in whole</w:t>
      </w:r>
      <w:r>
        <w:rPr>
          <w:spacing w:val="-12"/>
        </w:rPr>
        <w:t xml:space="preserve"> </w:t>
      </w:r>
      <w:r>
        <w:t>or</w:t>
      </w:r>
      <w:r>
        <w:rPr>
          <w:spacing w:val="-8"/>
        </w:rPr>
        <w:t xml:space="preserve"> </w:t>
      </w:r>
      <w:r>
        <w:t>in part,</w:t>
      </w:r>
      <w:r>
        <w:rPr>
          <w:spacing w:val="-10"/>
        </w:rPr>
        <w:t xml:space="preserve"> </w:t>
      </w:r>
      <w:r>
        <w:t>by</w:t>
      </w:r>
      <w:r w:rsidR="0099457E">
        <w:t xml:space="preserve"> the Federal Emergency Management Agency (FEMA) under</w:t>
      </w:r>
      <w:r>
        <w:t xml:space="preserve"> </w:t>
      </w:r>
      <w:r w:rsidR="0099457E">
        <w:t>F</w:t>
      </w:r>
      <w:r>
        <w:t>ederal</w:t>
      </w:r>
      <w:r w:rsidR="0099457E">
        <w:t xml:space="preserve"> Award Identification</w:t>
      </w:r>
      <w:r>
        <w:t xml:space="preserve"> </w:t>
      </w:r>
      <w:r w:rsidR="0099457E">
        <w:t>N</w:t>
      </w:r>
      <w:r>
        <w:t>umber [enter project FAIN]</w:t>
      </w:r>
      <w:r>
        <w:rPr>
          <w:spacing w:val="-7"/>
        </w:rPr>
        <w:t xml:space="preserve"> </w:t>
      </w:r>
      <w:r>
        <w:t xml:space="preserve">Advanced to [name of Subrecipient] by the </w:t>
      </w:r>
      <w:r w:rsidR="0099457E">
        <w:t>Oklahoma Department of Emergency Management (</w:t>
      </w:r>
      <w:r>
        <w:t>OEM</w:t>
      </w:r>
      <w:r w:rsidR="0099457E">
        <w:t>), as the pass-through entity</w:t>
      </w:r>
      <w:r>
        <w:t>.”</w:t>
      </w:r>
    </w:p>
    <w:p w14:paraId="432DFEC7" w14:textId="77777777" w:rsidR="003A5030" w:rsidRPr="004B2F73" w:rsidRDefault="00DB6FFB">
      <w:pPr>
        <w:pStyle w:val="ListParagraph"/>
        <w:numPr>
          <w:ilvl w:val="0"/>
          <w:numId w:val="2"/>
        </w:numPr>
        <w:tabs>
          <w:tab w:val="left" w:pos="718"/>
        </w:tabs>
        <w:ind w:left="718" w:hanging="357"/>
        <w:rPr>
          <w:b/>
          <w:bCs/>
        </w:rPr>
      </w:pPr>
      <w:r w:rsidRPr="004B2F73">
        <w:rPr>
          <w:b/>
          <w:bCs/>
          <w:u w:val="single"/>
        </w:rPr>
        <w:t>Debts</w:t>
      </w:r>
      <w:r w:rsidRPr="004B2F73">
        <w:rPr>
          <w:b/>
          <w:bCs/>
          <w:spacing w:val="4"/>
          <w:u w:val="single"/>
        </w:rPr>
        <w:t xml:space="preserve"> </w:t>
      </w:r>
      <w:r w:rsidRPr="004B2F73">
        <w:rPr>
          <w:b/>
          <w:bCs/>
          <w:u w:val="single"/>
        </w:rPr>
        <w:t>Owed</w:t>
      </w:r>
      <w:r w:rsidRPr="004B2F73">
        <w:rPr>
          <w:b/>
          <w:bCs/>
          <w:spacing w:val="-8"/>
          <w:u w:val="single"/>
        </w:rPr>
        <w:t xml:space="preserve"> </w:t>
      </w:r>
      <w:r w:rsidRPr="004B2F73">
        <w:rPr>
          <w:b/>
          <w:bCs/>
          <w:u w:val="single"/>
        </w:rPr>
        <w:t>the</w:t>
      </w:r>
      <w:r w:rsidRPr="004B2F73">
        <w:rPr>
          <w:b/>
          <w:bCs/>
          <w:spacing w:val="-8"/>
          <w:u w:val="single"/>
        </w:rPr>
        <w:t xml:space="preserve"> </w:t>
      </w:r>
      <w:r w:rsidRPr="004B2F73">
        <w:rPr>
          <w:b/>
          <w:bCs/>
          <w:u w:val="single"/>
        </w:rPr>
        <w:t>Federal</w:t>
      </w:r>
      <w:r w:rsidRPr="004B2F73">
        <w:rPr>
          <w:b/>
          <w:bCs/>
          <w:spacing w:val="-8"/>
          <w:u w:val="single"/>
        </w:rPr>
        <w:t xml:space="preserve"> </w:t>
      </w:r>
      <w:r w:rsidRPr="004B2F73">
        <w:rPr>
          <w:b/>
          <w:bCs/>
          <w:spacing w:val="-2"/>
          <w:u w:val="single"/>
        </w:rPr>
        <w:t>Government</w:t>
      </w:r>
    </w:p>
    <w:p w14:paraId="569403E4" w14:textId="22374F1C" w:rsidR="003A5030" w:rsidRPr="00C1353B" w:rsidRDefault="00DB6FFB">
      <w:pPr>
        <w:pStyle w:val="ListParagraph"/>
        <w:numPr>
          <w:ilvl w:val="1"/>
          <w:numId w:val="2"/>
        </w:numPr>
        <w:tabs>
          <w:tab w:val="left" w:pos="1441"/>
          <w:tab w:val="left" w:pos="1443"/>
        </w:tabs>
        <w:spacing w:before="14" w:line="249" w:lineRule="auto"/>
        <w:ind w:right="729"/>
      </w:pPr>
      <w:r w:rsidRPr="00C1353B">
        <w:t>Any funds paid to Subrecipient (1) in excess of the amount to which Subrecipient is finally determined to</w:t>
      </w:r>
      <w:r w:rsidRPr="00C1353B">
        <w:rPr>
          <w:spacing w:val="-9"/>
        </w:rPr>
        <w:t xml:space="preserve"> </w:t>
      </w:r>
      <w:r w:rsidRPr="00C1353B">
        <w:t>be authorized</w:t>
      </w:r>
      <w:r w:rsidRPr="00C1353B">
        <w:rPr>
          <w:spacing w:val="-9"/>
        </w:rPr>
        <w:t xml:space="preserve"> </w:t>
      </w:r>
      <w:r w:rsidRPr="00C1353B">
        <w:t>to retain</w:t>
      </w:r>
      <w:r w:rsidRPr="00C1353B">
        <w:rPr>
          <w:spacing w:val="-9"/>
        </w:rPr>
        <w:t xml:space="preserve"> </w:t>
      </w:r>
      <w:r w:rsidRPr="00C1353B">
        <w:t>under the terms of</w:t>
      </w:r>
      <w:r w:rsidRPr="00C1353B">
        <w:rPr>
          <w:spacing w:val="-6"/>
        </w:rPr>
        <w:t xml:space="preserve"> </w:t>
      </w:r>
      <w:r w:rsidRPr="00C1353B">
        <w:t>this Advance;</w:t>
      </w:r>
      <w:r w:rsidRPr="00C1353B">
        <w:rPr>
          <w:spacing w:val="-6"/>
        </w:rPr>
        <w:t xml:space="preserve"> </w:t>
      </w:r>
      <w:r w:rsidRPr="00C1353B">
        <w:t>(2)</w:t>
      </w:r>
      <w:r w:rsidRPr="00C1353B">
        <w:rPr>
          <w:spacing w:val="-4"/>
        </w:rPr>
        <w:t xml:space="preserve"> </w:t>
      </w:r>
      <w:r w:rsidRPr="00C1353B">
        <w:t>that are</w:t>
      </w:r>
      <w:r w:rsidRPr="00C1353B">
        <w:rPr>
          <w:spacing w:val="-7"/>
        </w:rPr>
        <w:t xml:space="preserve"> </w:t>
      </w:r>
      <w:r w:rsidRPr="00C1353B">
        <w:t>determined</w:t>
      </w:r>
      <w:r w:rsidRPr="00C1353B">
        <w:rPr>
          <w:spacing w:val="24"/>
        </w:rPr>
        <w:t xml:space="preserve"> </w:t>
      </w:r>
      <w:r w:rsidRPr="00C1353B">
        <w:t>by the</w:t>
      </w:r>
      <w:r w:rsidRPr="00C1353B">
        <w:rPr>
          <w:spacing w:val="-3"/>
        </w:rPr>
        <w:t xml:space="preserve"> </w:t>
      </w:r>
      <w:r w:rsidRPr="00C1353B">
        <w:t>OEM</w:t>
      </w:r>
      <w:r w:rsidRPr="00C1353B">
        <w:rPr>
          <w:spacing w:val="-8"/>
        </w:rPr>
        <w:t xml:space="preserve"> </w:t>
      </w:r>
      <w:r w:rsidRPr="00C1353B">
        <w:t>to</w:t>
      </w:r>
      <w:r w:rsidRPr="00C1353B">
        <w:rPr>
          <w:spacing w:val="-7"/>
        </w:rPr>
        <w:t xml:space="preserve"> </w:t>
      </w:r>
      <w:r w:rsidRPr="00C1353B">
        <w:t>have</w:t>
      </w:r>
      <w:r w:rsidRPr="00C1353B">
        <w:rPr>
          <w:spacing w:val="-7"/>
        </w:rPr>
        <w:t xml:space="preserve"> </w:t>
      </w:r>
      <w:r w:rsidRPr="00C1353B">
        <w:t>been</w:t>
      </w:r>
      <w:r w:rsidRPr="00C1353B">
        <w:rPr>
          <w:spacing w:val="-7"/>
        </w:rPr>
        <w:t xml:space="preserve"> </w:t>
      </w:r>
      <w:r w:rsidRPr="00C1353B">
        <w:t>misused;</w:t>
      </w:r>
      <w:r w:rsidRPr="00C1353B">
        <w:rPr>
          <w:spacing w:val="-4"/>
        </w:rPr>
        <w:t xml:space="preserve"> </w:t>
      </w:r>
      <w:r w:rsidRPr="00C1353B">
        <w:t>or</w:t>
      </w:r>
      <w:r w:rsidRPr="00C1353B">
        <w:rPr>
          <w:spacing w:val="-2"/>
        </w:rPr>
        <w:t xml:space="preserve"> </w:t>
      </w:r>
      <w:r w:rsidRPr="00C1353B">
        <w:t>(3) that are determined by OEM to be subject to a repayment obligation</w:t>
      </w:r>
      <w:r w:rsidR="0099457E" w:rsidRPr="00C1353B">
        <w:rPr>
          <w:spacing w:val="35"/>
        </w:rPr>
        <w:t xml:space="preserve"> </w:t>
      </w:r>
      <w:r w:rsidRPr="00C1353B">
        <w:t>and</w:t>
      </w:r>
      <w:r w:rsidRPr="00C1353B">
        <w:rPr>
          <w:spacing w:val="-5"/>
        </w:rPr>
        <w:t xml:space="preserve"> </w:t>
      </w:r>
      <w:r w:rsidRPr="00C1353B">
        <w:t>have</w:t>
      </w:r>
      <w:r w:rsidRPr="00C1353B">
        <w:rPr>
          <w:spacing w:val="-5"/>
        </w:rPr>
        <w:t xml:space="preserve"> </w:t>
      </w:r>
      <w:r w:rsidRPr="00C1353B">
        <w:t>not</w:t>
      </w:r>
      <w:r w:rsidRPr="00C1353B">
        <w:rPr>
          <w:spacing w:val="-2"/>
        </w:rPr>
        <w:t xml:space="preserve"> </w:t>
      </w:r>
      <w:r w:rsidRPr="00C1353B">
        <w:t>been repaid by Subrecipient shall</w:t>
      </w:r>
      <w:r w:rsidRPr="00C1353B">
        <w:rPr>
          <w:spacing w:val="-5"/>
        </w:rPr>
        <w:t xml:space="preserve"> </w:t>
      </w:r>
      <w:r w:rsidRPr="00C1353B">
        <w:t>constitute</w:t>
      </w:r>
      <w:r w:rsidRPr="00C1353B">
        <w:rPr>
          <w:spacing w:val="-5"/>
        </w:rPr>
        <w:t xml:space="preserve"> </w:t>
      </w:r>
      <w:r w:rsidRPr="00C1353B">
        <w:t>a debt to the federal government.</w:t>
      </w:r>
    </w:p>
    <w:p w14:paraId="07661560" w14:textId="77777777" w:rsidR="003A5030" w:rsidRPr="00C1353B" w:rsidRDefault="00DB6FFB">
      <w:pPr>
        <w:pStyle w:val="ListParagraph"/>
        <w:numPr>
          <w:ilvl w:val="1"/>
          <w:numId w:val="2"/>
        </w:numPr>
        <w:tabs>
          <w:tab w:val="left" w:pos="1441"/>
          <w:tab w:val="left" w:pos="1443"/>
        </w:tabs>
        <w:spacing w:before="13" w:line="249" w:lineRule="auto"/>
        <w:ind w:right="768"/>
      </w:pPr>
      <w:r w:rsidRPr="00C1353B">
        <w:t>Any debts determined to</w:t>
      </w:r>
      <w:r w:rsidRPr="00C1353B">
        <w:rPr>
          <w:spacing w:val="-5"/>
        </w:rPr>
        <w:t xml:space="preserve"> </w:t>
      </w:r>
      <w:r w:rsidRPr="00C1353B">
        <w:t>be owed</w:t>
      </w:r>
      <w:r w:rsidRPr="00C1353B">
        <w:rPr>
          <w:spacing w:val="-5"/>
        </w:rPr>
        <w:t xml:space="preserve"> </w:t>
      </w:r>
      <w:r w:rsidRPr="00C1353B">
        <w:t>the</w:t>
      </w:r>
      <w:r w:rsidRPr="00C1353B">
        <w:rPr>
          <w:spacing w:val="-5"/>
        </w:rPr>
        <w:t xml:space="preserve"> </w:t>
      </w:r>
      <w:r w:rsidRPr="00C1353B">
        <w:t>federal government must</w:t>
      </w:r>
      <w:r w:rsidRPr="00C1353B">
        <w:rPr>
          <w:spacing w:val="-2"/>
        </w:rPr>
        <w:t xml:space="preserve"> </w:t>
      </w:r>
      <w:r w:rsidRPr="00C1353B">
        <w:t>be</w:t>
      </w:r>
      <w:r w:rsidRPr="00C1353B">
        <w:rPr>
          <w:spacing w:val="-5"/>
        </w:rPr>
        <w:t xml:space="preserve"> </w:t>
      </w:r>
      <w:r w:rsidRPr="00C1353B">
        <w:t>paid promptly by Subrecipient. A</w:t>
      </w:r>
      <w:r w:rsidRPr="00C1353B">
        <w:rPr>
          <w:spacing w:val="-14"/>
        </w:rPr>
        <w:t xml:space="preserve"> </w:t>
      </w:r>
      <w:r w:rsidRPr="00C1353B">
        <w:t>debt is delinquent if it has not been paid by the</w:t>
      </w:r>
      <w:r w:rsidRPr="00C1353B">
        <w:rPr>
          <w:spacing w:val="-3"/>
        </w:rPr>
        <w:t xml:space="preserve"> </w:t>
      </w:r>
      <w:r w:rsidRPr="00C1353B">
        <w:t>date</w:t>
      </w:r>
      <w:r w:rsidRPr="00C1353B">
        <w:rPr>
          <w:spacing w:val="-3"/>
        </w:rPr>
        <w:t xml:space="preserve"> </w:t>
      </w:r>
      <w:r w:rsidRPr="00C1353B">
        <w:t>specified</w:t>
      </w:r>
      <w:r w:rsidRPr="00C1353B">
        <w:rPr>
          <w:spacing w:val="-3"/>
        </w:rPr>
        <w:t xml:space="preserve"> </w:t>
      </w:r>
      <w:r w:rsidRPr="00C1353B">
        <w:t>in OEM’s initial written demand for payment, unless other satisfactory arrangements have</w:t>
      </w:r>
      <w:r w:rsidRPr="00C1353B">
        <w:rPr>
          <w:spacing w:val="-12"/>
        </w:rPr>
        <w:t xml:space="preserve"> </w:t>
      </w:r>
      <w:r w:rsidRPr="00C1353B">
        <w:t>been made</w:t>
      </w:r>
      <w:r w:rsidRPr="00C1353B">
        <w:rPr>
          <w:spacing w:val="-12"/>
        </w:rPr>
        <w:t xml:space="preserve"> </w:t>
      </w:r>
      <w:r w:rsidRPr="00C1353B">
        <w:t>or if</w:t>
      </w:r>
      <w:r w:rsidRPr="00C1353B">
        <w:rPr>
          <w:spacing w:val="-10"/>
        </w:rPr>
        <w:t xml:space="preserve"> </w:t>
      </w:r>
      <w:r w:rsidRPr="00C1353B">
        <w:t>the</w:t>
      </w:r>
      <w:r w:rsidRPr="00C1353B">
        <w:rPr>
          <w:spacing w:val="-8"/>
        </w:rPr>
        <w:t xml:space="preserve"> </w:t>
      </w:r>
      <w:r w:rsidRPr="00C1353B">
        <w:t>Subrecipient knowingly</w:t>
      </w:r>
      <w:r w:rsidRPr="00C1353B">
        <w:rPr>
          <w:spacing w:val="-1"/>
        </w:rPr>
        <w:t xml:space="preserve"> </w:t>
      </w:r>
      <w:r w:rsidRPr="00C1353B">
        <w:t>or</w:t>
      </w:r>
      <w:r w:rsidRPr="00C1353B">
        <w:rPr>
          <w:spacing w:val="-8"/>
        </w:rPr>
        <w:t xml:space="preserve"> </w:t>
      </w:r>
      <w:r w:rsidRPr="00C1353B">
        <w:t>improperly</w:t>
      </w:r>
      <w:r w:rsidRPr="00C1353B">
        <w:rPr>
          <w:spacing w:val="-1"/>
        </w:rPr>
        <w:t xml:space="preserve"> </w:t>
      </w:r>
      <w:r w:rsidRPr="00C1353B">
        <w:t>retains</w:t>
      </w:r>
      <w:r w:rsidRPr="00C1353B">
        <w:rPr>
          <w:spacing w:val="-1"/>
        </w:rPr>
        <w:t xml:space="preserve"> </w:t>
      </w:r>
      <w:r w:rsidRPr="00C1353B">
        <w:t>funds</w:t>
      </w:r>
      <w:r w:rsidRPr="00C1353B">
        <w:rPr>
          <w:spacing w:val="-1"/>
        </w:rPr>
        <w:t xml:space="preserve"> </w:t>
      </w:r>
      <w:r w:rsidRPr="00C1353B">
        <w:t>that are a debt as defined in paragraph 14(a). OEM</w:t>
      </w:r>
      <w:r w:rsidRPr="00C1353B">
        <w:rPr>
          <w:spacing w:val="-2"/>
        </w:rPr>
        <w:t xml:space="preserve"> </w:t>
      </w:r>
      <w:r w:rsidRPr="00C1353B">
        <w:t>will take any actions available to it to collect such a debt.</w:t>
      </w:r>
    </w:p>
    <w:p w14:paraId="724ECBA7" w14:textId="77777777" w:rsidR="003A5030" w:rsidRPr="004B2F73" w:rsidRDefault="00DB6FFB">
      <w:pPr>
        <w:pStyle w:val="ListParagraph"/>
        <w:numPr>
          <w:ilvl w:val="0"/>
          <w:numId w:val="2"/>
        </w:numPr>
        <w:tabs>
          <w:tab w:val="left" w:pos="718"/>
        </w:tabs>
        <w:spacing w:before="13"/>
        <w:ind w:left="718" w:hanging="357"/>
        <w:rPr>
          <w:b/>
          <w:bCs/>
        </w:rPr>
      </w:pPr>
      <w:r w:rsidRPr="004B2F73">
        <w:rPr>
          <w:b/>
          <w:bCs/>
          <w:spacing w:val="-2"/>
          <w:u w:val="single"/>
        </w:rPr>
        <w:t>Disclaimer</w:t>
      </w:r>
    </w:p>
    <w:p w14:paraId="53E7C652" w14:textId="77777777" w:rsidR="003A5030" w:rsidRDefault="00DB6FFB">
      <w:pPr>
        <w:pStyle w:val="ListParagraph"/>
        <w:numPr>
          <w:ilvl w:val="1"/>
          <w:numId w:val="2"/>
        </w:numPr>
        <w:tabs>
          <w:tab w:val="left" w:pos="1441"/>
          <w:tab w:val="left" w:pos="1443"/>
        </w:tabs>
        <w:spacing w:before="17" w:line="249" w:lineRule="auto"/>
        <w:ind w:right="704"/>
      </w:pPr>
      <w:r>
        <w:t>The United States expressly disclaims any and all responsibility or liability to Subrecipient or</w:t>
      </w:r>
      <w:r>
        <w:rPr>
          <w:spacing w:val="-6"/>
        </w:rPr>
        <w:t xml:space="preserve"> </w:t>
      </w:r>
      <w:r>
        <w:t>third</w:t>
      </w:r>
      <w:r>
        <w:rPr>
          <w:spacing w:val="-11"/>
        </w:rPr>
        <w:t xml:space="preserve"> </w:t>
      </w:r>
      <w:r>
        <w:t>persons for</w:t>
      </w:r>
      <w:r>
        <w:rPr>
          <w:spacing w:val="-6"/>
        </w:rPr>
        <w:t xml:space="preserve"> </w:t>
      </w:r>
      <w:r>
        <w:t>the</w:t>
      </w:r>
      <w:r>
        <w:rPr>
          <w:spacing w:val="-11"/>
        </w:rPr>
        <w:t xml:space="preserve"> </w:t>
      </w:r>
      <w:r>
        <w:t>actions of</w:t>
      </w:r>
      <w:r>
        <w:rPr>
          <w:spacing w:val="-3"/>
        </w:rPr>
        <w:t xml:space="preserve"> </w:t>
      </w:r>
      <w:r>
        <w:t>Subrecipient or</w:t>
      </w:r>
      <w:r>
        <w:rPr>
          <w:spacing w:val="-6"/>
        </w:rPr>
        <w:t xml:space="preserve"> </w:t>
      </w:r>
      <w:r>
        <w:t>third persons resulting in</w:t>
      </w:r>
      <w:r>
        <w:rPr>
          <w:spacing w:val="-3"/>
        </w:rPr>
        <w:t xml:space="preserve"> </w:t>
      </w:r>
      <w:r>
        <w:t>death, bodily injury, property damages, or any other losses resulting</w:t>
      </w:r>
      <w:r>
        <w:rPr>
          <w:spacing w:val="-3"/>
        </w:rPr>
        <w:t xml:space="preserve"> </w:t>
      </w:r>
      <w:r>
        <w:t>in</w:t>
      </w:r>
      <w:r>
        <w:rPr>
          <w:spacing w:val="-3"/>
        </w:rPr>
        <w:t xml:space="preserve"> </w:t>
      </w:r>
      <w:r>
        <w:t>any way from the performance of this Advance or any other losses resulting in any way from the</w:t>
      </w:r>
      <w:r>
        <w:rPr>
          <w:spacing w:val="-2"/>
        </w:rPr>
        <w:t xml:space="preserve"> </w:t>
      </w:r>
      <w:r>
        <w:t>performance of this Advance or any contract, or subcontract under this Advance.</w:t>
      </w:r>
    </w:p>
    <w:p w14:paraId="7DB00CFB" w14:textId="77777777" w:rsidR="003A5030" w:rsidRDefault="003A5030">
      <w:pPr>
        <w:pStyle w:val="ListParagraph"/>
        <w:spacing w:line="249" w:lineRule="auto"/>
        <w:sectPr w:rsidR="003A5030">
          <w:pgSz w:w="12240" w:h="15840"/>
          <w:pgMar w:top="1360" w:right="720" w:bottom="1240" w:left="1080" w:header="0" w:footer="1050" w:gutter="0"/>
          <w:cols w:space="720"/>
        </w:sectPr>
      </w:pPr>
    </w:p>
    <w:p w14:paraId="65EEE72D" w14:textId="77777777" w:rsidR="003A5030" w:rsidRDefault="00DB6FFB">
      <w:pPr>
        <w:pStyle w:val="ListParagraph"/>
        <w:numPr>
          <w:ilvl w:val="1"/>
          <w:numId w:val="2"/>
        </w:numPr>
        <w:tabs>
          <w:tab w:val="left" w:pos="1441"/>
          <w:tab w:val="left" w:pos="1443"/>
        </w:tabs>
        <w:spacing w:before="85" w:line="256" w:lineRule="auto"/>
        <w:ind w:right="1036"/>
      </w:pPr>
      <w:r>
        <w:lastRenderedPageBreak/>
        <w:t>The</w:t>
      </w:r>
      <w:r>
        <w:rPr>
          <w:spacing w:val="-8"/>
        </w:rPr>
        <w:t xml:space="preserve"> </w:t>
      </w:r>
      <w:r>
        <w:t>acceptance</w:t>
      </w:r>
      <w:r>
        <w:rPr>
          <w:spacing w:val="-8"/>
        </w:rPr>
        <w:t xml:space="preserve"> </w:t>
      </w:r>
      <w:r>
        <w:t>of</w:t>
      </w:r>
      <w:r>
        <w:rPr>
          <w:spacing w:val="-5"/>
        </w:rPr>
        <w:t xml:space="preserve"> </w:t>
      </w:r>
      <w:r>
        <w:t>this</w:t>
      </w:r>
      <w:r>
        <w:rPr>
          <w:spacing w:val="-6"/>
        </w:rPr>
        <w:t xml:space="preserve"> </w:t>
      </w:r>
      <w:r>
        <w:t>Advance</w:t>
      </w:r>
      <w:r>
        <w:rPr>
          <w:spacing w:val="-6"/>
        </w:rPr>
        <w:t xml:space="preserve"> </w:t>
      </w:r>
      <w:r>
        <w:t>by Subrecipient</w:t>
      </w:r>
      <w:r>
        <w:rPr>
          <w:spacing w:val="-3"/>
        </w:rPr>
        <w:t xml:space="preserve"> </w:t>
      </w:r>
      <w:r>
        <w:t>does not</w:t>
      </w:r>
      <w:r>
        <w:rPr>
          <w:spacing w:val="-5"/>
        </w:rPr>
        <w:t xml:space="preserve"> </w:t>
      </w:r>
      <w:r>
        <w:t>in</w:t>
      </w:r>
      <w:r>
        <w:rPr>
          <w:spacing w:val="-8"/>
        </w:rPr>
        <w:t xml:space="preserve"> </w:t>
      </w:r>
      <w:r>
        <w:t>any way establish</w:t>
      </w:r>
      <w:r>
        <w:rPr>
          <w:spacing w:val="-8"/>
        </w:rPr>
        <w:t xml:space="preserve"> </w:t>
      </w:r>
      <w:r>
        <w:t>an agency relationship between the United States and Subrecipient.</w:t>
      </w:r>
    </w:p>
    <w:p w14:paraId="19279C11" w14:textId="77777777" w:rsidR="003A5030" w:rsidRPr="004B2F73" w:rsidRDefault="00DB6FFB">
      <w:pPr>
        <w:pStyle w:val="ListParagraph"/>
        <w:numPr>
          <w:ilvl w:val="0"/>
          <w:numId w:val="2"/>
        </w:numPr>
        <w:tabs>
          <w:tab w:val="left" w:pos="718"/>
        </w:tabs>
        <w:spacing w:line="237" w:lineRule="exact"/>
        <w:ind w:left="718" w:hanging="357"/>
        <w:rPr>
          <w:b/>
          <w:bCs/>
        </w:rPr>
      </w:pPr>
      <w:r w:rsidRPr="004B2F73">
        <w:rPr>
          <w:b/>
          <w:bCs/>
          <w:u w:val="single"/>
        </w:rPr>
        <w:t>Protections</w:t>
      </w:r>
      <w:r w:rsidRPr="004B2F73">
        <w:rPr>
          <w:b/>
          <w:bCs/>
          <w:spacing w:val="-1"/>
          <w:u w:val="single"/>
        </w:rPr>
        <w:t xml:space="preserve"> </w:t>
      </w:r>
      <w:r w:rsidRPr="004B2F73">
        <w:rPr>
          <w:b/>
          <w:bCs/>
          <w:u w:val="single"/>
        </w:rPr>
        <w:t>for</w:t>
      </w:r>
      <w:r w:rsidRPr="004B2F73">
        <w:rPr>
          <w:b/>
          <w:bCs/>
          <w:spacing w:val="-7"/>
          <w:u w:val="single"/>
        </w:rPr>
        <w:t xml:space="preserve"> </w:t>
      </w:r>
      <w:r w:rsidRPr="004B2F73">
        <w:rPr>
          <w:b/>
          <w:bCs/>
          <w:spacing w:val="-2"/>
          <w:u w:val="single"/>
        </w:rPr>
        <w:t>Whistleblowers</w:t>
      </w:r>
    </w:p>
    <w:p w14:paraId="1F9AEF2D" w14:textId="77777777" w:rsidR="003A5030" w:rsidRDefault="00DB6FFB">
      <w:pPr>
        <w:pStyle w:val="ListParagraph"/>
        <w:numPr>
          <w:ilvl w:val="1"/>
          <w:numId w:val="2"/>
        </w:numPr>
        <w:tabs>
          <w:tab w:val="left" w:pos="1441"/>
          <w:tab w:val="left" w:pos="1443"/>
        </w:tabs>
        <w:spacing w:before="17" w:line="252" w:lineRule="auto"/>
        <w:ind w:right="750"/>
      </w:pPr>
      <w:r>
        <w:t>In accordance with 41 USC § 4712, Subrecipient may not discharge, demote, or otherwise</w:t>
      </w:r>
      <w:r>
        <w:rPr>
          <w:spacing w:val="-8"/>
        </w:rPr>
        <w:t xml:space="preserve"> </w:t>
      </w:r>
      <w:r>
        <w:t>discriminate</w:t>
      </w:r>
      <w:r>
        <w:rPr>
          <w:spacing w:val="-8"/>
        </w:rPr>
        <w:t xml:space="preserve"> </w:t>
      </w:r>
      <w:r>
        <w:t>against an</w:t>
      </w:r>
      <w:r>
        <w:rPr>
          <w:spacing w:val="-8"/>
        </w:rPr>
        <w:t xml:space="preserve"> </w:t>
      </w:r>
      <w:r>
        <w:t>employee in</w:t>
      </w:r>
      <w:r>
        <w:rPr>
          <w:spacing w:val="-8"/>
        </w:rPr>
        <w:t xml:space="preserve"> </w:t>
      </w:r>
      <w:r>
        <w:t>reprisal</w:t>
      </w:r>
      <w:r>
        <w:rPr>
          <w:spacing w:val="-8"/>
        </w:rPr>
        <w:t xml:space="preserve"> </w:t>
      </w:r>
      <w:r>
        <w:t>for disclosing</w:t>
      </w:r>
      <w:r>
        <w:rPr>
          <w:spacing w:val="-8"/>
        </w:rPr>
        <w:t xml:space="preserve"> </w:t>
      </w:r>
      <w:r>
        <w:t>to</w:t>
      </w:r>
      <w:r>
        <w:rPr>
          <w:spacing w:val="-8"/>
        </w:rPr>
        <w:t xml:space="preserve"> </w:t>
      </w:r>
      <w:r>
        <w:t>any of</w:t>
      </w:r>
      <w:r>
        <w:rPr>
          <w:spacing w:val="-5"/>
        </w:rPr>
        <w:t xml:space="preserve"> </w:t>
      </w:r>
      <w:r>
        <w:t>the</w:t>
      </w:r>
      <w:r>
        <w:rPr>
          <w:spacing w:val="-8"/>
        </w:rPr>
        <w:t xml:space="preserve"> </w:t>
      </w:r>
      <w:r>
        <w:t>list of persons or entities provided below, information that the</w:t>
      </w:r>
      <w:r>
        <w:rPr>
          <w:spacing w:val="-2"/>
        </w:rPr>
        <w:t xml:space="preserve"> </w:t>
      </w:r>
      <w:r>
        <w:t>employee reasonably believes is evidence</w:t>
      </w:r>
      <w:r>
        <w:rPr>
          <w:spacing w:val="-6"/>
        </w:rPr>
        <w:t xml:space="preserve"> </w:t>
      </w:r>
      <w:r>
        <w:t>of</w:t>
      </w:r>
      <w:r>
        <w:rPr>
          <w:spacing w:val="-2"/>
        </w:rPr>
        <w:t xml:space="preserve"> </w:t>
      </w:r>
      <w:r>
        <w:t>gross mismanagement</w:t>
      </w:r>
      <w:r>
        <w:rPr>
          <w:spacing w:val="-2"/>
        </w:rPr>
        <w:t xml:space="preserve"> </w:t>
      </w:r>
      <w:r>
        <w:t>of a</w:t>
      </w:r>
      <w:r>
        <w:rPr>
          <w:spacing w:val="-6"/>
        </w:rPr>
        <w:t xml:space="preserve"> </w:t>
      </w:r>
      <w:r>
        <w:t>federal contract</w:t>
      </w:r>
      <w:r>
        <w:rPr>
          <w:spacing w:val="-2"/>
        </w:rPr>
        <w:t xml:space="preserve"> </w:t>
      </w:r>
      <w:r>
        <w:t>or grant,</w:t>
      </w:r>
      <w:r>
        <w:rPr>
          <w:spacing w:val="-2"/>
        </w:rPr>
        <w:t xml:space="preserve"> </w:t>
      </w:r>
      <w:r>
        <w:t>a</w:t>
      </w:r>
      <w:r>
        <w:rPr>
          <w:spacing w:val="-6"/>
        </w:rPr>
        <w:t xml:space="preserve"> </w:t>
      </w:r>
      <w:r>
        <w:t>gross waste</w:t>
      </w:r>
      <w:r>
        <w:rPr>
          <w:spacing w:val="-6"/>
        </w:rPr>
        <w:t xml:space="preserve"> </w:t>
      </w:r>
      <w:r>
        <w:t>of</w:t>
      </w:r>
      <w:r>
        <w:rPr>
          <w:spacing w:val="-3"/>
        </w:rPr>
        <w:t xml:space="preserve"> </w:t>
      </w:r>
      <w:r>
        <w:t>federal funds,</w:t>
      </w:r>
      <w:r>
        <w:rPr>
          <w:spacing w:val="-3"/>
        </w:rPr>
        <w:t xml:space="preserve"> </w:t>
      </w:r>
      <w:r>
        <w:t>an</w:t>
      </w:r>
      <w:r>
        <w:rPr>
          <w:spacing w:val="-6"/>
        </w:rPr>
        <w:t xml:space="preserve"> </w:t>
      </w:r>
      <w:r>
        <w:t>abuse</w:t>
      </w:r>
      <w:r>
        <w:rPr>
          <w:spacing w:val="-6"/>
        </w:rPr>
        <w:t xml:space="preserve"> </w:t>
      </w:r>
      <w:r>
        <w:t>of</w:t>
      </w:r>
      <w:r>
        <w:rPr>
          <w:spacing w:val="-3"/>
        </w:rPr>
        <w:t xml:space="preserve"> </w:t>
      </w:r>
      <w:r>
        <w:t>authority</w:t>
      </w:r>
      <w:r>
        <w:rPr>
          <w:spacing w:val="22"/>
        </w:rPr>
        <w:t xml:space="preserve"> </w:t>
      </w:r>
      <w:r>
        <w:t>relating to</w:t>
      </w:r>
      <w:r>
        <w:rPr>
          <w:spacing w:val="-6"/>
        </w:rPr>
        <w:t xml:space="preserve"> </w:t>
      </w:r>
      <w:r>
        <w:t>a federal contract</w:t>
      </w:r>
      <w:r>
        <w:rPr>
          <w:spacing w:val="-3"/>
        </w:rPr>
        <w:t xml:space="preserve"> </w:t>
      </w:r>
      <w:r>
        <w:t>or</w:t>
      </w:r>
      <w:r>
        <w:rPr>
          <w:spacing w:val="-1"/>
        </w:rPr>
        <w:t xml:space="preserve"> </w:t>
      </w:r>
      <w:r>
        <w:t>grant,</w:t>
      </w:r>
      <w:r>
        <w:rPr>
          <w:spacing w:val="-3"/>
        </w:rPr>
        <w:t xml:space="preserve"> </w:t>
      </w:r>
      <w:r>
        <w:t>a substantial</w:t>
      </w:r>
      <w:r>
        <w:rPr>
          <w:spacing w:val="-13"/>
        </w:rPr>
        <w:t xml:space="preserve"> </w:t>
      </w:r>
      <w:r>
        <w:t>and specific</w:t>
      </w:r>
      <w:r>
        <w:rPr>
          <w:spacing w:val="-1"/>
        </w:rPr>
        <w:t xml:space="preserve"> </w:t>
      </w:r>
      <w:r>
        <w:t>danger</w:t>
      </w:r>
      <w:r>
        <w:rPr>
          <w:spacing w:val="-8"/>
        </w:rPr>
        <w:t xml:space="preserve"> </w:t>
      </w:r>
      <w:r>
        <w:t>to</w:t>
      </w:r>
      <w:r>
        <w:rPr>
          <w:spacing w:val="-13"/>
        </w:rPr>
        <w:t xml:space="preserve"> </w:t>
      </w:r>
      <w:r>
        <w:t>public</w:t>
      </w:r>
      <w:r>
        <w:rPr>
          <w:spacing w:val="-1"/>
        </w:rPr>
        <w:t xml:space="preserve"> </w:t>
      </w:r>
      <w:r>
        <w:t>health or</w:t>
      </w:r>
      <w:r>
        <w:rPr>
          <w:spacing w:val="-8"/>
        </w:rPr>
        <w:t xml:space="preserve"> </w:t>
      </w:r>
      <w:r>
        <w:t>safety, or</w:t>
      </w:r>
      <w:r>
        <w:rPr>
          <w:spacing w:val="-8"/>
        </w:rPr>
        <w:t xml:space="preserve"> </w:t>
      </w:r>
      <w:r>
        <w:t>a</w:t>
      </w:r>
      <w:r>
        <w:rPr>
          <w:spacing w:val="-13"/>
        </w:rPr>
        <w:t xml:space="preserve"> </w:t>
      </w:r>
      <w:r>
        <w:t>violation of</w:t>
      </w:r>
      <w:r>
        <w:rPr>
          <w:spacing w:val="-10"/>
        </w:rPr>
        <w:t xml:space="preserve"> </w:t>
      </w:r>
      <w:r>
        <w:t>law, rule,</w:t>
      </w:r>
      <w:r>
        <w:rPr>
          <w:spacing w:val="-10"/>
        </w:rPr>
        <w:t xml:space="preserve"> </w:t>
      </w:r>
      <w:r>
        <w:t>or regulation related</w:t>
      </w:r>
      <w:r>
        <w:rPr>
          <w:spacing w:val="-12"/>
        </w:rPr>
        <w:t xml:space="preserve"> </w:t>
      </w:r>
      <w:r>
        <w:t>to a</w:t>
      </w:r>
      <w:r>
        <w:rPr>
          <w:spacing w:val="-12"/>
        </w:rPr>
        <w:t xml:space="preserve"> </w:t>
      </w:r>
      <w:r>
        <w:t>federal contract</w:t>
      </w:r>
      <w:r>
        <w:rPr>
          <w:spacing w:val="-9"/>
        </w:rPr>
        <w:t xml:space="preserve"> </w:t>
      </w:r>
      <w:r>
        <w:t>(including</w:t>
      </w:r>
      <w:r>
        <w:rPr>
          <w:spacing w:val="-12"/>
        </w:rPr>
        <w:t xml:space="preserve"> </w:t>
      </w:r>
      <w:r>
        <w:t>the competition for</w:t>
      </w:r>
      <w:r>
        <w:rPr>
          <w:spacing w:val="-7"/>
        </w:rPr>
        <w:t xml:space="preserve"> </w:t>
      </w:r>
      <w:r>
        <w:t>or</w:t>
      </w:r>
      <w:r>
        <w:rPr>
          <w:spacing w:val="-7"/>
        </w:rPr>
        <w:t xml:space="preserve"> </w:t>
      </w:r>
      <w:r>
        <w:t>negotiation of a contract) or grant.</w:t>
      </w:r>
    </w:p>
    <w:p w14:paraId="15D65144" w14:textId="77777777" w:rsidR="003A5030" w:rsidRDefault="00DB6FFB">
      <w:pPr>
        <w:pStyle w:val="ListParagraph"/>
        <w:numPr>
          <w:ilvl w:val="1"/>
          <w:numId w:val="2"/>
        </w:numPr>
        <w:tabs>
          <w:tab w:val="left" w:pos="1441"/>
          <w:tab w:val="left" w:pos="1443"/>
        </w:tabs>
        <w:spacing w:before="7" w:line="242" w:lineRule="auto"/>
        <w:ind w:right="1344"/>
      </w:pPr>
      <w:r>
        <w:t>The</w:t>
      </w:r>
      <w:r>
        <w:rPr>
          <w:spacing w:val="-11"/>
        </w:rPr>
        <w:t xml:space="preserve"> </w:t>
      </w:r>
      <w:r>
        <w:t>list</w:t>
      </w:r>
      <w:r>
        <w:rPr>
          <w:spacing w:val="-8"/>
        </w:rPr>
        <w:t xml:space="preserve"> </w:t>
      </w:r>
      <w:r>
        <w:t>of persons and</w:t>
      </w:r>
      <w:r>
        <w:rPr>
          <w:spacing w:val="-11"/>
        </w:rPr>
        <w:t xml:space="preserve"> </w:t>
      </w:r>
      <w:r>
        <w:t>entities referenced</w:t>
      </w:r>
      <w:r>
        <w:rPr>
          <w:spacing w:val="-11"/>
        </w:rPr>
        <w:t xml:space="preserve"> </w:t>
      </w:r>
      <w:r>
        <w:t>in the</w:t>
      </w:r>
      <w:r>
        <w:rPr>
          <w:spacing w:val="-11"/>
        </w:rPr>
        <w:t xml:space="preserve"> </w:t>
      </w:r>
      <w:r>
        <w:t>paragraph above</w:t>
      </w:r>
      <w:r>
        <w:rPr>
          <w:spacing w:val="-11"/>
        </w:rPr>
        <w:t xml:space="preserve"> </w:t>
      </w:r>
      <w:r>
        <w:t xml:space="preserve">includes the </w:t>
      </w:r>
      <w:r>
        <w:rPr>
          <w:spacing w:val="-2"/>
        </w:rPr>
        <w:t>following:</w:t>
      </w:r>
    </w:p>
    <w:p w14:paraId="59F84EDB" w14:textId="77777777" w:rsidR="003A5030" w:rsidRDefault="00DB6FFB">
      <w:pPr>
        <w:pStyle w:val="ListParagraph"/>
        <w:numPr>
          <w:ilvl w:val="2"/>
          <w:numId w:val="2"/>
        </w:numPr>
        <w:tabs>
          <w:tab w:val="left" w:pos="2162"/>
        </w:tabs>
        <w:spacing w:before="15"/>
        <w:ind w:left="2162" w:hanging="284"/>
        <w:jc w:val="left"/>
      </w:pPr>
      <w:r>
        <w:t>A</w:t>
      </w:r>
      <w:r>
        <w:rPr>
          <w:spacing w:val="-17"/>
        </w:rPr>
        <w:t xml:space="preserve"> </w:t>
      </w:r>
      <w:r>
        <w:t>member</w:t>
      </w:r>
      <w:r>
        <w:rPr>
          <w:spacing w:val="7"/>
        </w:rPr>
        <w:t xml:space="preserve"> </w:t>
      </w:r>
      <w:r>
        <w:t>of</w:t>
      </w:r>
      <w:r>
        <w:rPr>
          <w:spacing w:val="-7"/>
        </w:rPr>
        <w:t xml:space="preserve"> </w:t>
      </w:r>
      <w:r>
        <w:t>Congress</w:t>
      </w:r>
      <w:r>
        <w:rPr>
          <w:spacing w:val="2"/>
        </w:rPr>
        <w:t xml:space="preserve"> </w:t>
      </w:r>
      <w:r>
        <w:t>or</w:t>
      </w:r>
      <w:r>
        <w:rPr>
          <w:spacing w:val="-4"/>
        </w:rPr>
        <w:t xml:space="preserve"> </w:t>
      </w:r>
      <w:r>
        <w:t>a</w:t>
      </w:r>
      <w:r>
        <w:rPr>
          <w:spacing w:val="-10"/>
        </w:rPr>
        <w:t xml:space="preserve"> </w:t>
      </w:r>
      <w:r>
        <w:t>representative</w:t>
      </w:r>
      <w:r>
        <w:rPr>
          <w:spacing w:val="-10"/>
        </w:rPr>
        <w:t xml:space="preserve"> </w:t>
      </w:r>
      <w:r>
        <w:t>of</w:t>
      </w:r>
      <w:r>
        <w:rPr>
          <w:spacing w:val="-7"/>
        </w:rPr>
        <w:t xml:space="preserve"> </w:t>
      </w:r>
      <w:r>
        <w:t>a</w:t>
      </w:r>
      <w:r>
        <w:rPr>
          <w:spacing w:val="-9"/>
        </w:rPr>
        <w:t xml:space="preserve"> </w:t>
      </w:r>
      <w:r>
        <w:t>committee</w:t>
      </w:r>
      <w:r>
        <w:rPr>
          <w:spacing w:val="4"/>
        </w:rPr>
        <w:t xml:space="preserve"> </w:t>
      </w:r>
      <w:r>
        <w:t>of</w:t>
      </w:r>
      <w:r>
        <w:rPr>
          <w:spacing w:val="-7"/>
        </w:rPr>
        <w:t xml:space="preserve"> </w:t>
      </w:r>
      <w:r>
        <w:rPr>
          <w:spacing w:val="-2"/>
        </w:rPr>
        <w:t>Congress;</w:t>
      </w:r>
    </w:p>
    <w:p w14:paraId="25F60765" w14:textId="77777777" w:rsidR="003A5030" w:rsidRDefault="00DB6FFB">
      <w:pPr>
        <w:pStyle w:val="ListParagraph"/>
        <w:numPr>
          <w:ilvl w:val="2"/>
          <w:numId w:val="2"/>
        </w:numPr>
        <w:tabs>
          <w:tab w:val="left" w:pos="2162"/>
        </w:tabs>
        <w:spacing w:before="17"/>
        <w:ind w:left="2162" w:hanging="344"/>
        <w:jc w:val="left"/>
      </w:pPr>
      <w:r>
        <w:t>An</w:t>
      </w:r>
      <w:r>
        <w:rPr>
          <w:spacing w:val="-4"/>
        </w:rPr>
        <w:t xml:space="preserve"> </w:t>
      </w:r>
      <w:r>
        <w:t>Inspector</w:t>
      </w:r>
      <w:r>
        <w:rPr>
          <w:spacing w:val="1"/>
        </w:rPr>
        <w:t xml:space="preserve"> </w:t>
      </w:r>
      <w:r>
        <w:rPr>
          <w:spacing w:val="-2"/>
        </w:rPr>
        <w:t>General;</w:t>
      </w:r>
    </w:p>
    <w:p w14:paraId="6A866D61" w14:textId="77777777" w:rsidR="003A5030" w:rsidRDefault="00DB6FFB">
      <w:pPr>
        <w:pStyle w:val="ListParagraph"/>
        <w:numPr>
          <w:ilvl w:val="2"/>
          <w:numId w:val="2"/>
        </w:numPr>
        <w:tabs>
          <w:tab w:val="left" w:pos="2162"/>
        </w:tabs>
        <w:spacing w:before="2"/>
        <w:ind w:left="2162" w:hanging="389"/>
        <w:jc w:val="left"/>
      </w:pPr>
      <w:r>
        <w:t>The</w:t>
      </w:r>
      <w:r>
        <w:rPr>
          <w:spacing w:val="-16"/>
        </w:rPr>
        <w:t xml:space="preserve"> </w:t>
      </w:r>
      <w:r>
        <w:t>Government</w:t>
      </w:r>
      <w:r>
        <w:rPr>
          <w:spacing w:val="-19"/>
        </w:rPr>
        <w:t xml:space="preserve"> </w:t>
      </w:r>
      <w:r>
        <w:t xml:space="preserve">Accountability </w:t>
      </w:r>
      <w:r>
        <w:rPr>
          <w:spacing w:val="-2"/>
        </w:rPr>
        <w:t>Office;</w:t>
      </w:r>
    </w:p>
    <w:p w14:paraId="421F0B37" w14:textId="77777777" w:rsidR="003A5030" w:rsidRDefault="00DB6FFB">
      <w:pPr>
        <w:pStyle w:val="ListParagraph"/>
        <w:numPr>
          <w:ilvl w:val="2"/>
          <w:numId w:val="2"/>
        </w:numPr>
        <w:tabs>
          <w:tab w:val="left" w:pos="2161"/>
          <w:tab w:val="left" w:pos="2163"/>
        </w:tabs>
        <w:spacing w:before="17" w:line="256" w:lineRule="auto"/>
        <w:ind w:left="2163" w:right="2035" w:hanging="406"/>
        <w:jc w:val="left"/>
      </w:pPr>
      <w:r>
        <w:t>An</w:t>
      </w:r>
      <w:r>
        <w:rPr>
          <w:spacing w:val="-6"/>
        </w:rPr>
        <w:t xml:space="preserve"> </w:t>
      </w:r>
      <w:r>
        <w:t>OEM</w:t>
      </w:r>
      <w:r>
        <w:rPr>
          <w:spacing w:val="-8"/>
        </w:rPr>
        <w:t xml:space="preserve"> </w:t>
      </w:r>
      <w:r>
        <w:t>employee</w:t>
      </w:r>
      <w:r>
        <w:rPr>
          <w:spacing w:val="-7"/>
        </w:rPr>
        <w:t xml:space="preserve"> </w:t>
      </w:r>
      <w:r>
        <w:t>responsible</w:t>
      </w:r>
      <w:r>
        <w:rPr>
          <w:spacing w:val="-7"/>
        </w:rPr>
        <w:t xml:space="preserve"> </w:t>
      </w:r>
      <w:r>
        <w:t>for contract</w:t>
      </w:r>
      <w:r>
        <w:rPr>
          <w:spacing w:val="-4"/>
        </w:rPr>
        <w:t xml:space="preserve"> </w:t>
      </w:r>
      <w:r>
        <w:t>or</w:t>
      </w:r>
      <w:r>
        <w:rPr>
          <w:spacing w:val="-1"/>
        </w:rPr>
        <w:t xml:space="preserve"> </w:t>
      </w:r>
      <w:r>
        <w:t>grant</w:t>
      </w:r>
      <w:r>
        <w:rPr>
          <w:spacing w:val="-4"/>
        </w:rPr>
        <w:t xml:space="preserve"> </w:t>
      </w:r>
      <w:r>
        <w:t>oversight</w:t>
      </w:r>
      <w:r>
        <w:rPr>
          <w:spacing w:val="-4"/>
        </w:rPr>
        <w:t xml:space="preserve"> </w:t>
      </w:r>
      <w:r>
        <w:t xml:space="preserve">or </w:t>
      </w:r>
      <w:r>
        <w:rPr>
          <w:spacing w:val="-2"/>
        </w:rPr>
        <w:t>management;</w:t>
      </w:r>
    </w:p>
    <w:p w14:paraId="3BFE02D0" w14:textId="77777777" w:rsidR="003A5030" w:rsidRDefault="00DB6FFB">
      <w:pPr>
        <w:pStyle w:val="ListParagraph"/>
        <w:numPr>
          <w:ilvl w:val="2"/>
          <w:numId w:val="2"/>
        </w:numPr>
        <w:tabs>
          <w:tab w:val="left" w:pos="2162"/>
        </w:tabs>
        <w:spacing w:line="237" w:lineRule="exact"/>
        <w:ind w:left="2162" w:hanging="344"/>
        <w:jc w:val="left"/>
      </w:pPr>
      <w:r>
        <w:t>An</w:t>
      </w:r>
      <w:r>
        <w:rPr>
          <w:spacing w:val="-10"/>
        </w:rPr>
        <w:t xml:space="preserve"> </w:t>
      </w:r>
      <w:r>
        <w:t>authorized</w:t>
      </w:r>
      <w:r>
        <w:rPr>
          <w:spacing w:val="4"/>
        </w:rPr>
        <w:t xml:space="preserve"> </w:t>
      </w:r>
      <w:r>
        <w:t>official</w:t>
      </w:r>
      <w:r>
        <w:rPr>
          <w:spacing w:val="-10"/>
        </w:rPr>
        <w:t xml:space="preserve"> </w:t>
      </w:r>
      <w:r>
        <w:t>of</w:t>
      </w:r>
      <w:r>
        <w:rPr>
          <w:spacing w:val="-7"/>
        </w:rPr>
        <w:t xml:space="preserve"> </w:t>
      </w:r>
      <w:r>
        <w:t>the</w:t>
      </w:r>
      <w:r>
        <w:rPr>
          <w:spacing w:val="4"/>
        </w:rPr>
        <w:t xml:space="preserve"> </w:t>
      </w:r>
      <w:r>
        <w:t>Department</w:t>
      </w:r>
      <w:r>
        <w:rPr>
          <w:spacing w:val="7"/>
        </w:rPr>
        <w:t xml:space="preserve"> </w:t>
      </w:r>
      <w:r>
        <w:t>of</w:t>
      </w:r>
      <w:r>
        <w:rPr>
          <w:spacing w:val="-7"/>
        </w:rPr>
        <w:t xml:space="preserve"> </w:t>
      </w:r>
      <w:r>
        <w:t>Justice</w:t>
      </w:r>
      <w:r>
        <w:rPr>
          <w:spacing w:val="-10"/>
        </w:rPr>
        <w:t xml:space="preserve"> </w:t>
      </w:r>
      <w:r>
        <w:t>or</w:t>
      </w:r>
      <w:r>
        <w:rPr>
          <w:spacing w:val="-5"/>
        </w:rPr>
        <w:t xml:space="preserve"> </w:t>
      </w:r>
      <w:r>
        <w:t>other</w:t>
      </w:r>
      <w:r>
        <w:rPr>
          <w:spacing w:val="-5"/>
        </w:rPr>
        <w:t xml:space="preserve"> </w:t>
      </w:r>
      <w:r>
        <w:t>law</w:t>
      </w:r>
      <w:r>
        <w:rPr>
          <w:spacing w:val="-2"/>
        </w:rPr>
        <w:t xml:space="preserve"> enforcement</w:t>
      </w:r>
    </w:p>
    <w:p w14:paraId="1ABECA7E" w14:textId="77777777" w:rsidR="003A5030" w:rsidRDefault="00DB6FFB">
      <w:pPr>
        <w:pStyle w:val="BodyText"/>
        <w:spacing w:before="18"/>
        <w:ind w:left="2163"/>
      </w:pPr>
      <w:r>
        <w:rPr>
          <w:spacing w:val="-2"/>
        </w:rPr>
        <w:t>agency;</w:t>
      </w:r>
    </w:p>
    <w:p w14:paraId="246B10F4" w14:textId="77777777" w:rsidR="003A5030" w:rsidRDefault="00DB6FFB">
      <w:pPr>
        <w:pStyle w:val="ListParagraph"/>
        <w:numPr>
          <w:ilvl w:val="2"/>
          <w:numId w:val="2"/>
        </w:numPr>
        <w:tabs>
          <w:tab w:val="left" w:pos="2162"/>
        </w:tabs>
        <w:spacing w:before="17"/>
        <w:ind w:left="2162" w:hanging="404"/>
        <w:jc w:val="left"/>
      </w:pPr>
      <w:r>
        <w:t>A</w:t>
      </w:r>
      <w:r>
        <w:rPr>
          <w:spacing w:val="-17"/>
        </w:rPr>
        <w:t xml:space="preserve"> </w:t>
      </w:r>
      <w:r>
        <w:t>court</w:t>
      </w:r>
      <w:r>
        <w:rPr>
          <w:spacing w:val="-3"/>
        </w:rPr>
        <w:t xml:space="preserve"> </w:t>
      </w:r>
      <w:r>
        <w:t>or</w:t>
      </w:r>
      <w:r>
        <w:rPr>
          <w:spacing w:val="-2"/>
        </w:rPr>
        <w:t xml:space="preserve"> </w:t>
      </w:r>
      <w:r>
        <w:t>grand</w:t>
      </w:r>
      <w:r>
        <w:rPr>
          <w:spacing w:val="-6"/>
        </w:rPr>
        <w:t xml:space="preserve"> </w:t>
      </w:r>
      <w:r>
        <w:t>jury;</w:t>
      </w:r>
      <w:r>
        <w:rPr>
          <w:spacing w:val="-3"/>
        </w:rPr>
        <w:t xml:space="preserve"> </w:t>
      </w:r>
      <w:r>
        <w:rPr>
          <w:spacing w:val="-5"/>
        </w:rPr>
        <w:t>or</w:t>
      </w:r>
    </w:p>
    <w:p w14:paraId="3A761790" w14:textId="77777777" w:rsidR="003A5030" w:rsidRDefault="00DB6FFB">
      <w:pPr>
        <w:pStyle w:val="ListParagraph"/>
        <w:numPr>
          <w:ilvl w:val="1"/>
          <w:numId w:val="2"/>
        </w:numPr>
        <w:tabs>
          <w:tab w:val="left" w:pos="1441"/>
          <w:tab w:val="left" w:pos="1443"/>
        </w:tabs>
        <w:spacing w:before="2" w:line="256" w:lineRule="auto"/>
        <w:ind w:right="1612"/>
      </w:pPr>
      <w:r>
        <w:t>A</w:t>
      </w:r>
      <w:r>
        <w:rPr>
          <w:spacing w:val="-11"/>
        </w:rPr>
        <w:t xml:space="preserve"> </w:t>
      </w:r>
      <w:r>
        <w:t>management</w:t>
      </w:r>
      <w:r>
        <w:rPr>
          <w:spacing w:val="38"/>
        </w:rPr>
        <w:t xml:space="preserve"> </w:t>
      </w:r>
      <w:r>
        <w:t>official or other employee of Subrecipient, contractor, or subcontractor</w:t>
      </w:r>
      <w:r>
        <w:rPr>
          <w:spacing w:val="-3"/>
        </w:rPr>
        <w:t xml:space="preserve"> </w:t>
      </w:r>
      <w:r>
        <w:t>who</w:t>
      </w:r>
      <w:r>
        <w:rPr>
          <w:spacing w:val="-8"/>
        </w:rPr>
        <w:t xml:space="preserve"> </w:t>
      </w:r>
      <w:r>
        <w:t>has the</w:t>
      </w:r>
      <w:r>
        <w:rPr>
          <w:spacing w:val="-8"/>
        </w:rPr>
        <w:t xml:space="preserve"> </w:t>
      </w:r>
      <w:r>
        <w:t>responsibility to</w:t>
      </w:r>
      <w:r>
        <w:rPr>
          <w:spacing w:val="-8"/>
        </w:rPr>
        <w:t xml:space="preserve"> </w:t>
      </w:r>
      <w:r>
        <w:t>investigate,</w:t>
      </w:r>
      <w:r>
        <w:rPr>
          <w:spacing w:val="-5"/>
        </w:rPr>
        <w:t xml:space="preserve"> </w:t>
      </w:r>
      <w:r>
        <w:t>discover,</w:t>
      </w:r>
      <w:r>
        <w:rPr>
          <w:spacing w:val="-5"/>
        </w:rPr>
        <w:t xml:space="preserve"> </w:t>
      </w:r>
      <w:r>
        <w:t>or</w:t>
      </w:r>
      <w:r>
        <w:rPr>
          <w:spacing w:val="-3"/>
        </w:rPr>
        <w:t xml:space="preserve"> </w:t>
      </w:r>
      <w:r>
        <w:t xml:space="preserve">address </w:t>
      </w:r>
      <w:r>
        <w:rPr>
          <w:spacing w:val="-2"/>
        </w:rPr>
        <w:t>misconduct.</w:t>
      </w:r>
    </w:p>
    <w:p w14:paraId="5F72CE9F" w14:textId="77777777" w:rsidR="003A5030" w:rsidRDefault="00DB6FFB">
      <w:pPr>
        <w:pStyle w:val="ListParagraph"/>
        <w:numPr>
          <w:ilvl w:val="2"/>
          <w:numId w:val="2"/>
        </w:numPr>
        <w:tabs>
          <w:tab w:val="left" w:pos="2162"/>
        </w:tabs>
        <w:spacing w:line="236" w:lineRule="exact"/>
        <w:ind w:left="2162" w:hanging="284"/>
        <w:jc w:val="left"/>
      </w:pPr>
      <w:r>
        <w:t>Subrecipient</w:t>
      </w:r>
      <w:r>
        <w:rPr>
          <w:spacing w:val="5"/>
        </w:rPr>
        <w:t xml:space="preserve"> </w:t>
      </w:r>
      <w:r>
        <w:t>shall</w:t>
      </w:r>
      <w:r>
        <w:rPr>
          <w:spacing w:val="-12"/>
        </w:rPr>
        <w:t xml:space="preserve"> </w:t>
      </w:r>
      <w:r>
        <w:t>inform</w:t>
      </w:r>
      <w:r>
        <w:rPr>
          <w:spacing w:val="-1"/>
        </w:rPr>
        <w:t xml:space="preserve"> </w:t>
      </w:r>
      <w:r>
        <w:t>its</w:t>
      </w:r>
      <w:r>
        <w:rPr>
          <w:spacing w:val="-1"/>
        </w:rPr>
        <w:t xml:space="preserve"> </w:t>
      </w:r>
      <w:r>
        <w:t>employees in</w:t>
      </w:r>
      <w:r>
        <w:rPr>
          <w:spacing w:val="-13"/>
        </w:rPr>
        <w:t xml:space="preserve"> </w:t>
      </w:r>
      <w:r>
        <w:t>writing</w:t>
      </w:r>
      <w:r>
        <w:rPr>
          <w:spacing w:val="2"/>
        </w:rPr>
        <w:t xml:space="preserve"> </w:t>
      </w:r>
      <w:r>
        <w:t>of</w:t>
      </w:r>
      <w:r>
        <w:rPr>
          <w:spacing w:val="-10"/>
        </w:rPr>
        <w:t xml:space="preserve"> </w:t>
      </w:r>
      <w:r>
        <w:t>the</w:t>
      </w:r>
      <w:r>
        <w:rPr>
          <w:spacing w:val="-13"/>
        </w:rPr>
        <w:t xml:space="preserve"> </w:t>
      </w:r>
      <w:r>
        <w:t>rights and</w:t>
      </w:r>
      <w:r>
        <w:rPr>
          <w:spacing w:val="1"/>
        </w:rPr>
        <w:t xml:space="preserve"> </w:t>
      </w:r>
      <w:r>
        <w:rPr>
          <w:spacing w:val="-2"/>
        </w:rPr>
        <w:t>remedies</w:t>
      </w:r>
    </w:p>
    <w:p w14:paraId="526D8566" w14:textId="77777777" w:rsidR="003A5030" w:rsidRDefault="00DB6FFB">
      <w:pPr>
        <w:pStyle w:val="BodyText"/>
        <w:spacing w:before="18" w:line="256" w:lineRule="auto"/>
        <w:ind w:left="2163" w:right="756"/>
      </w:pPr>
      <w:r>
        <w:t>provided</w:t>
      </w:r>
      <w:r>
        <w:rPr>
          <w:spacing w:val="-14"/>
        </w:rPr>
        <w:t xml:space="preserve"> </w:t>
      </w:r>
      <w:r>
        <w:t>under this</w:t>
      </w:r>
      <w:r>
        <w:rPr>
          <w:spacing w:val="-2"/>
        </w:rPr>
        <w:t xml:space="preserve"> </w:t>
      </w:r>
      <w:r>
        <w:t>section,</w:t>
      </w:r>
      <w:r>
        <w:rPr>
          <w:spacing w:val="-11"/>
        </w:rPr>
        <w:t xml:space="preserve"> </w:t>
      </w:r>
      <w:r>
        <w:t>in</w:t>
      </w:r>
      <w:r>
        <w:rPr>
          <w:spacing w:val="-14"/>
        </w:rPr>
        <w:t xml:space="preserve"> </w:t>
      </w:r>
      <w:r>
        <w:t>the predominant native</w:t>
      </w:r>
      <w:r>
        <w:rPr>
          <w:spacing w:val="-14"/>
        </w:rPr>
        <w:t xml:space="preserve"> </w:t>
      </w:r>
      <w:r>
        <w:t>language</w:t>
      </w:r>
      <w:r>
        <w:rPr>
          <w:spacing w:val="13"/>
        </w:rPr>
        <w:t xml:space="preserve"> </w:t>
      </w:r>
      <w:r>
        <w:t>of</w:t>
      </w:r>
      <w:r>
        <w:rPr>
          <w:spacing w:val="-11"/>
        </w:rPr>
        <w:t xml:space="preserve"> </w:t>
      </w:r>
      <w:r>
        <w:t xml:space="preserve">the </w:t>
      </w:r>
      <w:r>
        <w:rPr>
          <w:spacing w:val="-2"/>
        </w:rPr>
        <w:t>workforce.</w:t>
      </w:r>
    </w:p>
    <w:p w14:paraId="4EA37983" w14:textId="77777777" w:rsidR="003A5030" w:rsidRDefault="00DB6FFB">
      <w:pPr>
        <w:pStyle w:val="ListParagraph"/>
        <w:numPr>
          <w:ilvl w:val="0"/>
          <w:numId w:val="2"/>
        </w:numPr>
        <w:tabs>
          <w:tab w:val="left" w:pos="718"/>
        </w:tabs>
        <w:spacing w:line="237" w:lineRule="exact"/>
        <w:ind w:left="718" w:hanging="357"/>
      </w:pPr>
      <w:r w:rsidRPr="004B2F73">
        <w:rPr>
          <w:b/>
          <w:bCs/>
          <w:u w:val="single"/>
        </w:rPr>
        <w:t>Increasing</w:t>
      </w:r>
      <w:r w:rsidRPr="004B2F73">
        <w:rPr>
          <w:b/>
          <w:bCs/>
          <w:spacing w:val="-7"/>
          <w:u w:val="single"/>
        </w:rPr>
        <w:t xml:space="preserve"> </w:t>
      </w:r>
      <w:r w:rsidRPr="004B2F73">
        <w:rPr>
          <w:b/>
          <w:bCs/>
          <w:u w:val="single"/>
        </w:rPr>
        <w:t>Seat</w:t>
      </w:r>
      <w:r w:rsidRPr="004B2F73">
        <w:rPr>
          <w:b/>
          <w:bCs/>
          <w:spacing w:val="-4"/>
          <w:u w:val="single"/>
        </w:rPr>
        <w:t xml:space="preserve"> </w:t>
      </w:r>
      <w:r w:rsidRPr="004B2F73">
        <w:rPr>
          <w:b/>
          <w:bCs/>
          <w:u w:val="single"/>
        </w:rPr>
        <w:t>Belt</w:t>
      </w:r>
      <w:r w:rsidRPr="004B2F73">
        <w:rPr>
          <w:b/>
          <w:bCs/>
          <w:spacing w:val="-4"/>
          <w:u w:val="single"/>
        </w:rPr>
        <w:t xml:space="preserve"> </w:t>
      </w:r>
      <w:r w:rsidRPr="004B2F73">
        <w:rPr>
          <w:b/>
          <w:bCs/>
          <w:u w:val="single"/>
        </w:rPr>
        <w:t>Use</w:t>
      </w:r>
      <w:r w:rsidRPr="004B2F73">
        <w:rPr>
          <w:b/>
          <w:bCs/>
          <w:spacing w:val="-7"/>
          <w:u w:val="single"/>
        </w:rPr>
        <w:t xml:space="preserve"> </w:t>
      </w:r>
      <w:r w:rsidRPr="004B2F73">
        <w:rPr>
          <w:b/>
          <w:bCs/>
          <w:u w:val="single"/>
        </w:rPr>
        <w:t>in</w:t>
      </w:r>
      <w:r w:rsidRPr="004B2F73">
        <w:rPr>
          <w:b/>
          <w:bCs/>
          <w:spacing w:val="-7"/>
          <w:u w:val="single"/>
        </w:rPr>
        <w:t xml:space="preserve"> </w:t>
      </w:r>
      <w:r w:rsidRPr="004B2F73">
        <w:rPr>
          <w:b/>
          <w:bCs/>
          <w:u w:val="single"/>
        </w:rPr>
        <w:t>the</w:t>
      </w:r>
      <w:r w:rsidRPr="004B2F73">
        <w:rPr>
          <w:b/>
          <w:bCs/>
          <w:spacing w:val="8"/>
          <w:u w:val="single"/>
        </w:rPr>
        <w:t xml:space="preserve"> </w:t>
      </w:r>
      <w:r w:rsidRPr="004B2F73">
        <w:rPr>
          <w:b/>
          <w:bCs/>
          <w:u w:val="single"/>
        </w:rPr>
        <w:t>United</w:t>
      </w:r>
      <w:r w:rsidRPr="004B2F73">
        <w:rPr>
          <w:b/>
          <w:bCs/>
          <w:spacing w:val="-7"/>
          <w:u w:val="single"/>
        </w:rPr>
        <w:t xml:space="preserve"> </w:t>
      </w:r>
      <w:r w:rsidRPr="004B2F73">
        <w:rPr>
          <w:b/>
          <w:bCs/>
          <w:u w:val="single"/>
        </w:rPr>
        <w:t>States</w:t>
      </w:r>
      <w:r>
        <w:rPr>
          <w:spacing w:val="14"/>
        </w:rPr>
        <w:t xml:space="preserve"> </w:t>
      </w:r>
      <w:r>
        <w:t>Pursuant</w:t>
      </w:r>
      <w:r>
        <w:rPr>
          <w:spacing w:val="-4"/>
        </w:rPr>
        <w:t xml:space="preserve"> </w:t>
      </w:r>
      <w:r>
        <w:t>to</w:t>
      </w:r>
      <w:r>
        <w:rPr>
          <w:spacing w:val="-6"/>
        </w:rPr>
        <w:t xml:space="preserve"> </w:t>
      </w:r>
      <w:r>
        <w:t>Executive</w:t>
      </w:r>
      <w:r>
        <w:rPr>
          <w:spacing w:val="-7"/>
        </w:rPr>
        <w:t xml:space="preserve"> </w:t>
      </w:r>
      <w:r>
        <w:t>Order</w:t>
      </w:r>
      <w:r>
        <w:rPr>
          <w:spacing w:val="-2"/>
        </w:rPr>
        <w:t xml:space="preserve"> </w:t>
      </w:r>
      <w:r>
        <w:t>13043,</w:t>
      </w:r>
      <w:r>
        <w:rPr>
          <w:spacing w:val="-4"/>
        </w:rPr>
        <w:t xml:space="preserve"> </w:t>
      </w:r>
      <w:r>
        <w:t>62</w:t>
      </w:r>
      <w:r>
        <w:rPr>
          <w:spacing w:val="-7"/>
        </w:rPr>
        <w:t xml:space="preserve"> </w:t>
      </w:r>
      <w:r>
        <w:rPr>
          <w:spacing w:val="-5"/>
        </w:rPr>
        <w:t>FR</w:t>
      </w:r>
    </w:p>
    <w:p w14:paraId="70798029" w14:textId="77777777" w:rsidR="003A5030" w:rsidRDefault="00DB6FFB">
      <w:pPr>
        <w:pStyle w:val="BodyText"/>
        <w:spacing w:before="17" w:line="249" w:lineRule="auto"/>
        <w:ind w:left="721" w:right="904"/>
      </w:pPr>
      <w:r>
        <w:t>19217 (Apr.</w:t>
      </w:r>
      <w:r>
        <w:rPr>
          <w:spacing w:val="-9"/>
        </w:rPr>
        <w:t xml:space="preserve"> </w:t>
      </w:r>
      <w:r>
        <w:t>18,</w:t>
      </w:r>
      <w:r>
        <w:rPr>
          <w:spacing w:val="-9"/>
        </w:rPr>
        <w:t xml:space="preserve"> </w:t>
      </w:r>
      <w:r>
        <w:t>1997), Subrecipient should</w:t>
      </w:r>
      <w:r>
        <w:rPr>
          <w:spacing w:val="-11"/>
        </w:rPr>
        <w:t xml:space="preserve"> </w:t>
      </w:r>
      <w:r>
        <w:t>encourage</w:t>
      </w:r>
      <w:r>
        <w:rPr>
          <w:spacing w:val="-11"/>
        </w:rPr>
        <w:t xml:space="preserve"> </w:t>
      </w:r>
      <w:r>
        <w:t>its contractors to</w:t>
      </w:r>
      <w:r>
        <w:rPr>
          <w:spacing w:val="-11"/>
        </w:rPr>
        <w:t xml:space="preserve"> </w:t>
      </w:r>
      <w:r>
        <w:t>adopt</w:t>
      </w:r>
      <w:r>
        <w:rPr>
          <w:spacing w:val="-9"/>
        </w:rPr>
        <w:t xml:space="preserve"> </w:t>
      </w:r>
      <w:r>
        <w:t>and enforce on-the job</w:t>
      </w:r>
      <w:r>
        <w:rPr>
          <w:spacing w:val="-1"/>
        </w:rPr>
        <w:t xml:space="preserve"> </w:t>
      </w:r>
      <w:r>
        <w:t>seat belt policies and</w:t>
      </w:r>
      <w:r>
        <w:rPr>
          <w:spacing w:val="-1"/>
        </w:rPr>
        <w:t xml:space="preserve"> </w:t>
      </w:r>
      <w:r>
        <w:t>programs for their employees when operating company-owned, rented or personally owned vehicles.</w:t>
      </w:r>
    </w:p>
    <w:p w14:paraId="0036A27B" w14:textId="77777777" w:rsidR="003A5030" w:rsidRDefault="00DB6FFB">
      <w:pPr>
        <w:pStyle w:val="ListParagraph"/>
        <w:numPr>
          <w:ilvl w:val="0"/>
          <w:numId w:val="2"/>
        </w:numPr>
        <w:tabs>
          <w:tab w:val="left" w:pos="718"/>
          <w:tab w:val="left" w:pos="721"/>
        </w:tabs>
        <w:spacing w:before="7" w:line="252" w:lineRule="auto"/>
        <w:ind w:left="721" w:right="933"/>
      </w:pPr>
      <w:r w:rsidRPr="004B2F73">
        <w:rPr>
          <w:b/>
          <w:bCs/>
          <w:u w:val="single"/>
        </w:rPr>
        <w:t>Reducing</w:t>
      </w:r>
      <w:r w:rsidRPr="004B2F73">
        <w:rPr>
          <w:b/>
          <w:bCs/>
          <w:spacing w:val="-7"/>
          <w:u w:val="single"/>
        </w:rPr>
        <w:t xml:space="preserve"> </w:t>
      </w:r>
      <w:r w:rsidRPr="004B2F73">
        <w:rPr>
          <w:b/>
          <w:bCs/>
          <w:u w:val="single"/>
        </w:rPr>
        <w:t>Text</w:t>
      </w:r>
      <w:r w:rsidRPr="004B2F73">
        <w:rPr>
          <w:b/>
          <w:bCs/>
          <w:spacing w:val="-4"/>
          <w:u w:val="single"/>
        </w:rPr>
        <w:t xml:space="preserve"> </w:t>
      </w:r>
      <w:r w:rsidRPr="004B2F73">
        <w:rPr>
          <w:b/>
          <w:bCs/>
          <w:u w:val="single"/>
        </w:rPr>
        <w:t>Messaging</w:t>
      </w:r>
      <w:r w:rsidRPr="004B2F73">
        <w:rPr>
          <w:b/>
          <w:bCs/>
          <w:spacing w:val="-7"/>
          <w:u w:val="single"/>
        </w:rPr>
        <w:t xml:space="preserve"> </w:t>
      </w:r>
      <w:r w:rsidRPr="004B2F73">
        <w:rPr>
          <w:b/>
          <w:bCs/>
          <w:u w:val="single"/>
        </w:rPr>
        <w:t>While</w:t>
      </w:r>
      <w:r w:rsidRPr="004B2F73">
        <w:rPr>
          <w:b/>
          <w:bCs/>
          <w:spacing w:val="-7"/>
          <w:u w:val="single"/>
        </w:rPr>
        <w:t xml:space="preserve"> </w:t>
      </w:r>
      <w:r w:rsidRPr="004B2F73">
        <w:rPr>
          <w:b/>
          <w:bCs/>
          <w:u w:val="single"/>
        </w:rPr>
        <w:t>Driving</w:t>
      </w:r>
      <w:r>
        <w:t xml:space="preserve"> Pursuant</w:t>
      </w:r>
      <w:r>
        <w:rPr>
          <w:spacing w:val="-4"/>
        </w:rPr>
        <w:t xml:space="preserve"> </w:t>
      </w:r>
      <w:r>
        <w:t>to</w:t>
      </w:r>
      <w:r>
        <w:rPr>
          <w:spacing w:val="-7"/>
        </w:rPr>
        <w:t xml:space="preserve"> </w:t>
      </w:r>
      <w:r>
        <w:t>Executive</w:t>
      </w:r>
      <w:r>
        <w:rPr>
          <w:spacing w:val="-7"/>
        </w:rPr>
        <w:t xml:space="preserve"> </w:t>
      </w:r>
      <w:r>
        <w:t>Order</w:t>
      </w:r>
      <w:r>
        <w:rPr>
          <w:spacing w:val="-2"/>
        </w:rPr>
        <w:t xml:space="preserve"> </w:t>
      </w:r>
      <w:r>
        <w:t>13513,</w:t>
      </w:r>
      <w:r>
        <w:rPr>
          <w:spacing w:val="-4"/>
        </w:rPr>
        <w:t xml:space="preserve"> </w:t>
      </w:r>
      <w:r>
        <w:t>74</w:t>
      </w:r>
      <w:r>
        <w:rPr>
          <w:spacing w:val="-7"/>
        </w:rPr>
        <w:t xml:space="preserve"> </w:t>
      </w:r>
      <w:r>
        <w:t>FR 51225 (Oct. 6, 2009), Subrecipient should encourage its employees, Subrecipients, and contractors to adopt and enforce policies that ban text messaging while driving, and Subrecipient should establish workplace safety policies to decrease accidents caused by distracted drivers.</w:t>
      </w:r>
    </w:p>
    <w:p w14:paraId="4B03E648" w14:textId="77777777" w:rsidR="003A5030" w:rsidRDefault="00DB6FFB">
      <w:pPr>
        <w:pStyle w:val="ListParagraph"/>
        <w:numPr>
          <w:ilvl w:val="0"/>
          <w:numId w:val="2"/>
        </w:numPr>
        <w:tabs>
          <w:tab w:val="left" w:pos="718"/>
          <w:tab w:val="left" w:pos="721"/>
        </w:tabs>
        <w:spacing w:before="8" w:line="249" w:lineRule="auto"/>
        <w:ind w:left="721" w:right="760"/>
      </w:pPr>
      <w:r w:rsidRPr="004B2F73">
        <w:rPr>
          <w:b/>
          <w:bCs/>
          <w:u w:val="single"/>
        </w:rPr>
        <w:t>Fair Labor Practices</w:t>
      </w:r>
      <w:r>
        <w:t xml:space="preserve"> OEM</w:t>
      </w:r>
      <w:r>
        <w:rPr>
          <w:spacing w:val="-8"/>
        </w:rPr>
        <w:t xml:space="preserve"> </w:t>
      </w:r>
      <w:r>
        <w:t>is subject</w:t>
      </w:r>
      <w:r>
        <w:rPr>
          <w:spacing w:val="-2"/>
        </w:rPr>
        <w:t xml:space="preserve"> </w:t>
      </w:r>
      <w:r>
        <w:t>to</w:t>
      </w:r>
      <w:r>
        <w:rPr>
          <w:spacing w:val="-6"/>
        </w:rPr>
        <w:t xml:space="preserve"> </w:t>
      </w:r>
      <w:r>
        <w:t>various federal</w:t>
      </w:r>
      <w:r>
        <w:rPr>
          <w:spacing w:val="-6"/>
        </w:rPr>
        <w:t xml:space="preserve"> </w:t>
      </w:r>
      <w:r>
        <w:t>and</w:t>
      </w:r>
      <w:r>
        <w:rPr>
          <w:spacing w:val="-6"/>
        </w:rPr>
        <w:t xml:space="preserve"> </w:t>
      </w:r>
      <w:r>
        <w:t>state</w:t>
      </w:r>
      <w:r>
        <w:rPr>
          <w:spacing w:val="-6"/>
        </w:rPr>
        <w:t xml:space="preserve"> </w:t>
      </w:r>
      <w:r>
        <w:t>labor laws and</w:t>
      </w:r>
      <w:r>
        <w:rPr>
          <w:spacing w:val="-6"/>
        </w:rPr>
        <w:t xml:space="preserve"> </w:t>
      </w:r>
      <w:r>
        <w:t>regulations. These</w:t>
      </w:r>
      <w:r>
        <w:rPr>
          <w:spacing w:val="-7"/>
        </w:rPr>
        <w:t xml:space="preserve"> </w:t>
      </w:r>
      <w:r>
        <w:t>laws help</w:t>
      </w:r>
      <w:r>
        <w:rPr>
          <w:spacing w:val="-7"/>
        </w:rPr>
        <w:t xml:space="preserve"> </w:t>
      </w:r>
      <w:r>
        <w:t>govern</w:t>
      </w:r>
      <w:r>
        <w:rPr>
          <w:spacing w:val="-7"/>
        </w:rPr>
        <w:t xml:space="preserve"> </w:t>
      </w:r>
      <w:r>
        <w:t>and protect</w:t>
      </w:r>
      <w:r>
        <w:rPr>
          <w:spacing w:val="-4"/>
        </w:rPr>
        <w:t xml:space="preserve"> </w:t>
      </w:r>
      <w:r>
        <w:t>workers’</w:t>
      </w:r>
      <w:r>
        <w:rPr>
          <w:spacing w:val="-7"/>
        </w:rPr>
        <w:t xml:space="preserve"> </w:t>
      </w:r>
      <w:r>
        <w:t>rights,</w:t>
      </w:r>
      <w:r>
        <w:rPr>
          <w:spacing w:val="-4"/>
        </w:rPr>
        <w:t xml:space="preserve"> </w:t>
      </w:r>
      <w:r>
        <w:t>promote</w:t>
      </w:r>
      <w:r>
        <w:rPr>
          <w:spacing w:val="-7"/>
        </w:rPr>
        <w:t xml:space="preserve"> </w:t>
      </w:r>
      <w:r>
        <w:t>fair</w:t>
      </w:r>
      <w:r>
        <w:rPr>
          <w:spacing w:val="-2"/>
        </w:rPr>
        <w:t xml:space="preserve"> </w:t>
      </w:r>
      <w:r>
        <w:t>employment</w:t>
      </w:r>
      <w:r>
        <w:rPr>
          <w:spacing w:val="-4"/>
        </w:rPr>
        <w:t xml:space="preserve"> </w:t>
      </w:r>
      <w:r>
        <w:t>practices,</w:t>
      </w:r>
      <w:r>
        <w:rPr>
          <w:spacing w:val="-4"/>
        </w:rPr>
        <w:t xml:space="preserve"> </w:t>
      </w:r>
      <w:r>
        <w:t>and ensure safe working conditions. OEM complies with all federal requirements</w:t>
      </w:r>
      <w:r>
        <w:rPr>
          <w:spacing w:val="37"/>
        </w:rPr>
        <w:t xml:space="preserve"> </w:t>
      </w:r>
      <w:r>
        <w:t>in its construction contracts to ensure projects use strong labor standards to promote effective and efficient delivery of high-quality</w:t>
      </w:r>
      <w:r>
        <w:rPr>
          <w:spacing w:val="34"/>
        </w:rPr>
        <w:t xml:space="preserve"> </w:t>
      </w:r>
      <w:r>
        <w:t>infrastructure projects while also supporting the economic recovery through strong employment opportunities</w:t>
      </w:r>
      <w:r>
        <w:rPr>
          <w:spacing w:val="39"/>
        </w:rPr>
        <w:t xml:space="preserve"> </w:t>
      </w:r>
      <w:r>
        <w:t>for workers.</w:t>
      </w:r>
      <w:r>
        <w:rPr>
          <w:spacing w:val="-9"/>
        </w:rPr>
        <w:t xml:space="preserve"> </w:t>
      </w:r>
      <w:r>
        <w:t>Applicants must provide record of and plans to be in compliance with both federal and State of Oklahoma labor and employment laws.</w:t>
      </w:r>
    </w:p>
    <w:p w14:paraId="6FA62854" w14:textId="77777777" w:rsidR="003A5030" w:rsidRDefault="003A5030">
      <w:pPr>
        <w:pStyle w:val="BodyText"/>
        <w:spacing w:before="29"/>
      </w:pPr>
    </w:p>
    <w:p w14:paraId="54661460" w14:textId="77777777" w:rsidR="003A5030" w:rsidRDefault="00DB6FFB">
      <w:pPr>
        <w:pStyle w:val="BodyText"/>
        <w:spacing w:line="249" w:lineRule="auto"/>
        <w:ind w:left="721" w:right="1107"/>
        <w:jc w:val="both"/>
      </w:pPr>
      <w:r>
        <w:t>Additionally,</w:t>
      </w:r>
      <w:r>
        <w:rPr>
          <w:spacing w:val="17"/>
        </w:rPr>
        <w:t xml:space="preserve"> </w:t>
      </w:r>
      <w:r>
        <w:t>all Subrecipients</w:t>
      </w:r>
      <w:r>
        <w:rPr>
          <w:spacing w:val="-1"/>
        </w:rPr>
        <w:t xml:space="preserve"> </w:t>
      </w:r>
      <w:r>
        <w:t>who</w:t>
      </w:r>
      <w:r>
        <w:rPr>
          <w:spacing w:val="-13"/>
        </w:rPr>
        <w:t xml:space="preserve"> </w:t>
      </w:r>
      <w:r>
        <w:t>are</w:t>
      </w:r>
      <w:r>
        <w:rPr>
          <w:spacing w:val="-13"/>
        </w:rPr>
        <w:t xml:space="preserve"> </w:t>
      </w:r>
      <w:r>
        <w:t>executing</w:t>
      </w:r>
      <w:r>
        <w:rPr>
          <w:spacing w:val="-13"/>
        </w:rPr>
        <w:t xml:space="preserve"> </w:t>
      </w:r>
      <w:r>
        <w:t>capital expenditure</w:t>
      </w:r>
      <w:r>
        <w:rPr>
          <w:spacing w:val="-13"/>
        </w:rPr>
        <w:t xml:space="preserve"> </w:t>
      </w:r>
      <w:r>
        <w:t>projects</w:t>
      </w:r>
      <w:r>
        <w:rPr>
          <w:spacing w:val="-1"/>
        </w:rPr>
        <w:t xml:space="preserve"> </w:t>
      </w:r>
      <w:r>
        <w:t>must</w:t>
      </w:r>
      <w:r>
        <w:rPr>
          <w:spacing w:val="-10"/>
        </w:rPr>
        <w:t xml:space="preserve"> </w:t>
      </w:r>
      <w:r>
        <w:t>follow various wages law</w:t>
      </w:r>
      <w:r>
        <w:rPr>
          <w:spacing w:val="-2"/>
        </w:rPr>
        <w:t xml:space="preserve"> </w:t>
      </w:r>
      <w:r>
        <w:t>and</w:t>
      </w:r>
      <w:r>
        <w:rPr>
          <w:spacing w:val="-10"/>
        </w:rPr>
        <w:t xml:space="preserve"> </w:t>
      </w:r>
      <w:r>
        <w:t>rules according</w:t>
      </w:r>
      <w:r>
        <w:rPr>
          <w:spacing w:val="-10"/>
        </w:rPr>
        <w:t xml:space="preserve"> </w:t>
      </w:r>
      <w:r>
        <w:t>to</w:t>
      </w:r>
      <w:r>
        <w:rPr>
          <w:spacing w:val="-16"/>
        </w:rPr>
        <w:t xml:space="preserve"> </w:t>
      </w:r>
      <w:r>
        <w:rPr>
          <w:color w:val="0462C1"/>
          <w:u w:val="single" w:color="0462C1"/>
        </w:rPr>
        <w:t>Administrative</w:t>
      </w:r>
      <w:r>
        <w:rPr>
          <w:color w:val="0462C1"/>
          <w:spacing w:val="-9"/>
          <w:u w:val="single" w:color="0462C1"/>
        </w:rPr>
        <w:t xml:space="preserve"> </w:t>
      </w:r>
      <w:r>
        <w:rPr>
          <w:color w:val="0462C1"/>
          <w:u w:val="single" w:color="0462C1"/>
        </w:rPr>
        <w:t>Rules (OAC380:15,</w:t>
      </w:r>
      <w:r>
        <w:rPr>
          <w:color w:val="0462C1"/>
          <w:spacing w:val="-7"/>
          <w:u w:val="single" w:color="0462C1"/>
        </w:rPr>
        <w:t xml:space="preserve"> </w:t>
      </w:r>
      <w:r>
        <w:rPr>
          <w:color w:val="0462C1"/>
          <w:u w:val="single" w:color="0462C1"/>
        </w:rPr>
        <w:t>16, 30)</w:t>
      </w:r>
      <w:r>
        <w:rPr>
          <w:color w:val="0462C1"/>
        </w:rPr>
        <w:t xml:space="preserve"> </w:t>
      </w:r>
      <w:r>
        <w:t>that govern</w:t>
      </w:r>
      <w:r>
        <w:rPr>
          <w:spacing w:val="-5"/>
        </w:rPr>
        <w:t xml:space="preserve"> </w:t>
      </w:r>
      <w:r>
        <w:t>hourly wages,</w:t>
      </w:r>
      <w:r>
        <w:rPr>
          <w:spacing w:val="-2"/>
        </w:rPr>
        <w:t xml:space="preserve"> </w:t>
      </w:r>
      <w:r>
        <w:t>benefits,</w:t>
      </w:r>
      <w:r>
        <w:rPr>
          <w:spacing w:val="-2"/>
        </w:rPr>
        <w:t xml:space="preserve"> </w:t>
      </w:r>
      <w:r>
        <w:t>overtime, and</w:t>
      </w:r>
      <w:r>
        <w:rPr>
          <w:spacing w:val="-5"/>
        </w:rPr>
        <w:t xml:space="preserve"> </w:t>
      </w:r>
      <w:r>
        <w:t>other related labor practices in</w:t>
      </w:r>
      <w:r>
        <w:rPr>
          <w:spacing w:val="-5"/>
        </w:rPr>
        <w:t xml:space="preserve"> </w:t>
      </w:r>
      <w:r>
        <w:t>Oklahoma.</w:t>
      </w:r>
    </w:p>
    <w:p w14:paraId="6B289C6F" w14:textId="77777777" w:rsidR="003A5030" w:rsidRDefault="003A5030">
      <w:pPr>
        <w:pStyle w:val="BodyText"/>
        <w:spacing w:line="249" w:lineRule="auto"/>
        <w:jc w:val="both"/>
        <w:sectPr w:rsidR="003A5030">
          <w:pgSz w:w="12240" w:h="15840"/>
          <w:pgMar w:top="1360" w:right="720" w:bottom="1240" w:left="1080" w:header="0" w:footer="1050" w:gutter="0"/>
          <w:cols w:space="720"/>
        </w:sectPr>
      </w:pPr>
    </w:p>
    <w:p w14:paraId="10064E4E" w14:textId="77777777" w:rsidR="003A5030" w:rsidRDefault="00DB6FFB">
      <w:pPr>
        <w:pStyle w:val="ListParagraph"/>
        <w:numPr>
          <w:ilvl w:val="0"/>
          <w:numId w:val="2"/>
        </w:numPr>
        <w:tabs>
          <w:tab w:val="left" w:pos="718"/>
          <w:tab w:val="left" w:pos="721"/>
        </w:tabs>
        <w:spacing w:before="85" w:line="252" w:lineRule="auto"/>
        <w:ind w:left="721" w:right="732"/>
      </w:pPr>
      <w:r w:rsidRPr="00C1353B">
        <w:rPr>
          <w:b/>
          <w:bCs/>
          <w:u w:val="single"/>
        </w:rPr>
        <w:lastRenderedPageBreak/>
        <w:t>Civil Rights and Nondiscrimination Law</w:t>
      </w:r>
      <w:r>
        <w:t xml:space="preserve"> Recipients of grants are required to follow all civil rights and nondiscrimination federal laws related</w:t>
      </w:r>
      <w:r>
        <w:rPr>
          <w:spacing w:val="-11"/>
        </w:rPr>
        <w:t xml:space="preserve"> </w:t>
      </w:r>
      <w:r>
        <w:t>to</w:t>
      </w:r>
      <w:r>
        <w:rPr>
          <w:spacing w:val="-11"/>
        </w:rPr>
        <w:t xml:space="preserve"> </w:t>
      </w:r>
      <w:r>
        <w:t>the use</w:t>
      </w:r>
      <w:r>
        <w:rPr>
          <w:spacing w:val="-11"/>
        </w:rPr>
        <w:t xml:space="preserve"> </w:t>
      </w:r>
      <w:r>
        <w:t>of</w:t>
      </w:r>
      <w:r>
        <w:rPr>
          <w:spacing w:val="-9"/>
        </w:rPr>
        <w:t xml:space="preserve"> </w:t>
      </w:r>
      <w:r>
        <w:t>federal funds.</w:t>
      </w:r>
      <w:r>
        <w:rPr>
          <w:spacing w:val="-9"/>
        </w:rPr>
        <w:t xml:space="preserve"> </w:t>
      </w:r>
      <w:r>
        <w:t>Recipients shall not discriminate or deny benefits or services, on the basis of race, color, national origin (including</w:t>
      </w:r>
      <w:r>
        <w:rPr>
          <w:spacing w:val="-1"/>
        </w:rPr>
        <w:t xml:space="preserve"> </w:t>
      </w:r>
      <w:r>
        <w:t>limited</w:t>
      </w:r>
      <w:r>
        <w:rPr>
          <w:spacing w:val="-1"/>
        </w:rPr>
        <w:t xml:space="preserve"> </w:t>
      </w:r>
      <w:r>
        <w:t>English</w:t>
      </w:r>
      <w:r>
        <w:rPr>
          <w:spacing w:val="-1"/>
        </w:rPr>
        <w:t xml:space="preserve"> </w:t>
      </w:r>
      <w:r>
        <w:t>proficiency),</w:t>
      </w:r>
      <w:r>
        <w:rPr>
          <w:spacing w:val="-12"/>
        </w:rPr>
        <w:t xml:space="preserve"> </w:t>
      </w:r>
      <w:r>
        <w:t>disability,</w:t>
      </w:r>
      <w:r>
        <w:rPr>
          <w:spacing w:val="-12"/>
        </w:rPr>
        <w:t xml:space="preserve"> </w:t>
      </w:r>
      <w:r>
        <w:t>age, sex,</w:t>
      </w:r>
      <w:r>
        <w:rPr>
          <w:spacing w:val="-12"/>
        </w:rPr>
        <w:t xml:space="preserve"> </w:t>
      </w:r>
      <w:r>
        <w:t>sexual</w:t>
      </w:r>
      <w:r>
        <w:rPr>
          <w:spacing w:val="-14"/>
        </w:rPr>
        <w:t xml:space="preserve"> </w:t>
      </w:r>
      <w:r>
        <w:t>orientation,</w:t>
      </w:r>
      <w:r>
        <w:rPr>
          <w:spacing w:val="-12"/>
        </w:rPr>
        <w:t xml:space="preserve"> </w:t>
      </w:r>
      <w:r>
        <w:t>gender identity, or handicap.</w:t>
      </w:r>
    </w:p>
    <w:p w14:paraId="5CF6C31A" w14:textId="77777777" w:rsidR="003A5030" w:rsidRDefault="00DB6FFB">
      <w:pPr>
        <w:pStyle w:val="BodyText"/>
        <w:spacing w:line="256" w:lineRule="auto"/>
        <w:ind w:left="721" w:right="756"/>
      </w:pPr>
      <w:r>
        <w:rPr>
          <w:color w:val="0462C1"/>
          <w:u w:val="single" w:color="0462C1"/>
        </w:rPr>
        <w:t>Title</w:t>
      </w:r>
      <w:r>
        <w:rPr>
          <w:color w:val="0462C1"/>
          <w:spacing w:val="-5"/>
          <w:u w:val="single" w:color="0462C1"/>
        </w:rPr>
        <w:t xml:space="preserve"> </w:t>
      </w:r>
      <w:r>
        <w:rPr>
          <w:color w:val="0462C1"/>
          <w:u w:val="single" w:color="0462C1"/>
        </w:rPr>
        <w:t>VI</w:t>
      </w:r>
      <w:r>
        <w:rPr>
          <w:color w:val="0462C1"/>
        </w:rPr>
        <w:t xml:space="preserve"> </w:t>
      </w:r>
      <w:r>
        <w:t>of the</w:t>
      </w:r>
      <w:r>
        <w:rPr>
          <w:spacing w:val="-5"/>
        </w:rPr>
        <w:t xml:space="preserve"> </w:t>
      </w:r>
      <w:r>
        <w:t>Civil</w:t>
      </w:r>
      <w:r>
        <w:rPr>
          <w:spacing w:val="-5"/>
        </w:rPr>
        <w:t xml:space="preserve"> </w:t>
      </w:r>
      <w:r>
        <w:t>Rights</w:t>
      </w:r>
      <w:r>
        <w:rPr>
          <w:spacing w:val="-7"/>
        </w:rPr>
        <w:t xml:space="preserve"> </w:t>
      </w:r>
      <w:r>
        <w:t>Act</w:t>
      </w:r>
      <w:r>
        <w:rPr>
          <w:spacing w:val="-2"/>
        </w:rPr>
        <w:t xml:space="preserve"> </w:t>
      </w:r>
      <w:r>
        <w:t>of</w:t>
      </w:r>
      <w:r>
        <w:rPr>
          <w:spacing w:val="-2"/>
        </w:rPr>
        <w:t xml:space="preserve"> </w:t>
      </w:r>
      <w:r>
        <w:t>1964</w:t>
      </w:r>
      <w:r>
        <w:rPr>
          <w:spacing w:val="-5"/>
        </w:rPr>
        <w:t xml:space="preserve"> </w:t>
      </w:r>
      <w:r>
        <w:t>prohibits discrimination based</w:t>
      </w:r>
      <w:r>
        <w:rPr>
          <w:spacing w:val="-5"/>
        </w:rPr>
        <w:t xml:space="preserve"> </w:t>
      </w:r>
      <w:r>
        <w:t>on race,</w:t>
      </w:r>
      <w:r>
        <w:rPr>
          <w:spacing w:val="-2"/>
        </w:rPr>
        <w:t xml:space="preserve"> </w:t>
      </w:r>
      <w:r>
        <w:t>color,</w:t>
      </w:r>
      <w:r>
        <w:rPr>
          <w:spacing w:val="-2"/>
        </w:rPr>
        <w:t xml:space="preserve"> </w:t>
      </w:r>
      <w:r>
        <w:t>or national origin in federally funded programs.</w:t>
      </w:r>
      <w:r>
        <w:rPr>
          <w:spacing w:val="-9"/>
        </w:rPr>
        <w:t xml:space="preserve"> </w:t>
      </w:r>
      <w:r>
        <w:t>As such,</w:t>
      </w:r>
      <w:r>
        <w:rPr>
          <w:spacing w:val="-9"/>
        </w:rPr>
        <w:t xml:space="preserve"> </w:t>
      </w:r>
      <w:r>
        <w:t>OEM</w:t>
      </w:r>
      <w:r>
        <w:rPr>
          <w:spacing w:val="-13"/>
        </w:rPr>
        <w:t xml:space="preserve"> </w:t>
      </w:r>
      <w:r>
        <w:t>will</w:t>
      </w:r>
      <w:r>
        <w:rPr>
          <w:spacing w:val="-11"/>
        </w:rPr>
        <w:t xml:space="preserve"> </w:t>
      </w:r>
      <w:r>
        <w:t>request</w:t>
      </w:r>
      <w:r>
        <w:rPr>
          <w:spacing w:val="-9"/>
        </w:rPr>
        <w:t xml:space="preserve"> </w:t>
      </w:r>
      <w:r>
        <w:t>information</w:t>
      </w:r>
      <w:r>
        <w:rPr>
          <w:spacing w:val="-11"/>
        </w:rPr>
        <w:t xml:space="preserve"> </w:t>
      </w:r>
      <w:r>
        <w:t>on recipients’ compliance with Title VI annually.</w:t>
      </w:r>
    </w:p>
    <w:p w14:paraId="01A7A234" w14:textId="77777777" w:rsidR="003A5030" w:rsidRDefault="00DB6FFB">
      <w:pPr>
        <w:pStyle w:val="ListParagraph"/>
        <w:numPr>
          <w:ilvl w:val="0"/>
          <w:numId w:val="2"/>
        </w:numPr>
        <w:tabs>
          <w:tab w:val="left" w:pos="718"/>
        </w:tabs>
        <w:spacing w:line="236" w:lineRule="exact"/>
        <w:ind w:left="718" w:hanging="357"/>
      </w:pPr>
      <w:r w:rsidRPr="00C1353B">
        <w:rPr>
          <w:b/>
          <w:bCs/>
          <w:u w:val="single"/>
        </w:rPr>
        <w:t>Domestic</w:t>
      </w:r>
      <w:r w:rsidRPr="00C1353B">
        <w:rPr>
          <w:b/>
          <w:bCs/>
          <w:spacing w:val="3"/>
          <w:u w:val="single"/>
        </w:rPr>
        <w:t xml:space="preserve"> </w:t>
      </w:r>
      <w:r w:rsidRPr="00C1353B">
        <w:rPr>
          <w:b/>
          <w:bCs/>
          <w:u w:val="single"/>
        </w:rPr>
        <w:t>Preference</w:t>
      </w:r>
      <w:r>
        <w:rPr>
          <w:spacing w:val="-3"/>
        </w:rPr>
        <w:t xml:space="preserve"> </w:t>
      </w:r>
      <w:r>
        <w:t>Under</w:t>
      </w:r>
      <w:r>
        <w:rPr>
          <w:spacing w:val="-4"/>
        </w:rPr>
        <w:t xml:space="preserve"> </w:t>
      </w:r>
      <w:r>
        <w:t>Uniform</w:t>
      </w:r>
      <w:r>
        <w:rPr>
          <w:spacing w:val="-11"/>
        </w:rPr>
        <w:t xml:space="preserve"> </w:t>
      </w:r>
      <w:r>
        <w:t>Guidance</w:t>
      </w:r>
      <w:r>
        <w:rPr>
          <w:spacing w:val="-8"/>
        </w:rPr>
        <w:t xml:space="preserve"> </w:t>
      </w:r>
      <w:r>
        <w:t>(</w:t>
      </w:r>
      <w:r>
        <w:rPr>
          <w:color w:val="0462C1"/>
          <w:u w:val="single" w:color="0462C1"/>
        </w:rPr>
        <w:t>2</w:t>
      </w:r>
      <w:r>
        <w:rPr>
          <w:color w:val="0462C1"/>
          <w:spacing w:val="-9"/>
          <w:u w:val="single" w:color="0462C1"/>
        </w:rPr>
        <w:t xml:space="preserve"> </w:t>
      </w:r>
      <w:r>
        <w:rPr>
          <w:color w:val="0462C1"/>
          <w:u w:val="single" w:color="0462C1"/>
        </w:rPr>
        <w:t>CFR</w:t>
      </w:r>
      <w:r>
        <w:rPr>
          <w:color w:val="0462C1"/>
          <w:spacing w:val="-1"/>
          <w:u w:val="single" w:color="0462C1"/>
        </w:rPr>
        <w:t xml:space="preserve"> </w:t>
      </w:r>
      <w:r>
        <w:rPr>
          <w:color w:val="0462C1"/>
          <w:u w:val="single" w:color="0462C1"/>
        </w:rPr>
        <w:t>§</w:t>
      </w:r>
      <w:r>
        <w:rPr>
          <w:color w:val="0462C1"/>
          <w:spacing w:val="-8"/>
          <w:u w:val="single" w:color="0462C1"/>
        </w:rPr>
        <w:t xml:space="preserve"> </w:t>
      </w:r>
      <w:r>
        <w:rPr>
          <w:color w:val="0462C1"/>
          <w:u w:val="single" w:color="0462C1"/>
        </w:rPr>
        <w:t>200.322</w:t>
      </w:r>
      <w:r>
        <w:t>),</w:t>
      </w:r>
      <w:r>
        <w:rPr>
          <w:spacing w:val="-6"/>
        </w:rPr>
        <w:t xml:space="preserve"> </w:t>
      </w:r>
      <w:r>
        <w:t>grantees</w:t>
      </w:r>
      <w:r>
        <w:rPr>
          <w:spacing w:val="4"/>
        </w:rPr>
        <w:t xml:space="preserve"> </w:t>
      </w:r>
      <w:r>
        <w:t>must</w:t>
      </w:r>
      <w:r>
        <w:rPr>
          <w:spacing w:val="-6"/>
        </w:rPr>
        <w:t xml:space="preserve"> </w:t>
      </w:r>
      <w:r>
        <w:rPr>
          <w:spacing w:val="-2"/>
        </w:rPr>
        <w:t>prioritize</w:t>
      </w:r>
    </w:p>
    <w:p w14:paraId="17064BA2" w14:textId="77777777" w:rsidR="003A5030" w:rsidRDefault="00DB6FFB">
      <w:pPr>
        <w:pStyle w:val="BodyText"/>
        <w:spacing w:before="11" w:line="249" w:lineRule="auto"/>
        <w:ind w:left="721" w:right="756"/>
      </w:pPr>
      <w:r>
        <w:t>purchasing</w:t>
      </w:r>
      <w:r>
        <w:rPr>
          <w:spacing w:val="-12"/>
        </w:rPr>
        <w:t xml:space="preserve"> </w:t>
      </w:r>
      <w:r>
        <w:t>goods</w:t>
      </w:r>
      <w:r>
        <w:rPr>
          <w:spacing w:val="-1"/>
        </w:rPr>
        <w:t xml:space="preserve"> </w:t>
      </w:r>
      <w:r>
        <w:t>made in</w:t>
      </w:r>
      <w:r>
        <w:rPr>
          <w:spacing w:val="-12"/>
        </w:rPr>
        <w:t xml:space="preserve"> </w:t>
      </w:r>
      <w:r>
        <w:t>the USA,</w:t>
      </w:r>
      <w:r>
        <w:rPr>
          <w:spacing w:val="-10"/>
        </w:rPr>
        <w:t xml:space="preserve"> </w:t>
      </w:r>
      <w:r>
        <w:t>including</w:t>
      </w:r>
      <w:r>
        <w:rPr>
          <w:spacing w:val="-12"/>
        </w:rPr>
        <w:t xml:space="preserve"> </w:t>
      </w:r>
      <w:r>
        <w:t>metals,</w:t>
      </w:r>
      <w:r>
        <w:rPr>
          <w:spacing w:val="-10"/>
        </w:rPr>
        <w:t xml:space="preserve"> </w:t>
      </w:r>
      <w:r>
        <w:t>plastics,</w:t>
      </w:r>
      <w:r>
        <w:rPr>
          <w:spacing w:val="-10"/>
        </w:rPr>
        <w:t xml:space="preserve"> </w:t>
      </w:r>
      <w:r>
        <w:t>aggregate, and</w:t>
      </w:r>
      <w:r>
        <w:rPr>
          <w:spacing w:val="-12"/>
        </w:rPr>
        <w:t xml:space="preserve"> </w:t>
      </w:r>
      <w:r>
        <w:t>lumber. Documentation of this preference and subcontractor compliance is essential, with the referenced clause included in all subcontracts.</w:t>
      </w:r>
    </w:p>
    <w:p w14:paraId="679035CE" w14:textId="77777777" w:rsidR="003A5030" w:rsidRDefault="003A5030">
      <w:pPr>
        <w:pStyle w:val="BodyText"/>
        <w:spacing w:line="249" w:lineRule="auto"/>
        <w:sectPr w:rsidR="003A5030">
          <w:pgSz w:w="12240" w:h="15840"/>
          <w:pgMar w:top="1360" w:right="720" w:bottom="1240" w:left="1080" w:header="0" w:footer="1050" w:gutter="0"/>
          <w:cols w:space="720"/>
        </w:sectPr>
      </w:pPr>
    </w:p>
    <w:p w14:paraId="226D0EC5" w14:textId="77777777" w:rsidR="003A5030" w:rsidRDefault="00DB6FFB">
      <w:pPr>
        <w:pStyle w:val="Heading1"/>
        <w:spacing w:before="70"/>
      </w:pPr>
      <w:r>
        <w:lastRenderedPageBreak/>
        <w:t>ASSURANCES</w:t>
      </w:r>
      <w:r>
        <w:rPr>
          <w:spacing w:val="15"/>
        </w:rPr>
        <w:t xml:space="preserve"> </w:t>
      </w:r>
      <w:r>
        <w:t>OF</w:t>
      </w:r>
      <w:r>
        <w:rPr>
          <w:spacing w:val="14"/>
        </w:rPr>
        <w:t xml:space="preserve"> </w:t>
      </w:r>
      <w:r>
        <w:t>COMPLIANCE</w:t>
      </w:r>
      <w:r>
        <w:rPr>
          <w:spacing w:val="16"/>
        </w:rPr>
        <w:t xml:space="preserve"> </w:t>
      </w:r>
      <w:r>
        <w:t>WITH</w:t>
      </w:r>
      <w:r>
        <w:rPr>
          <w:spacing w:val="20"/>
        </w:rPr>
        <w:t xml:space="preserve"> </w:t>
      </w:r>
      <w:r>
        <w:t>CIVIL</w:t>
      </w:r>
      <w:r>
        <w:rPr>
          <w:spacing w:val="13"/>
        </w:rPr>
        <w:t xml:space="preserve"> </w:t>
      </w:r>
      <w:r>
        <w:t>RIGHTS</w:t>
      </w:r>
      <w:r>
        <w:rPr>
          <w:spacing w:val="16"/>
        </w:rPr>
        <w:t xml:space="preserve"> </w:t>
      </w:r>
      <w:r>
        <w:rPr>
          <w:spacing w:val="-2"/>
        </w:rPr>
        <w:t>REQUIREMENTS</w:t>
      </w:r>
    </w:p>
    <w:p w14:paraId="4CDC5F27" w14:textId="77777777" w:rsidR="003A5030" w:rsidRDefault="00DB6FFB">
      <w:pPr>
        <w:pStyle w:val="BodyText"/>
        <w:spacing w:before="167"/>
        <w:ind w:left="361"/>
      </w:pPr>
      <w:r>
        <w:t>ASSURANCE</w:t>
      </w:r>
      <w:r>
        <w:rPr>
          <w:spacing w:val="8"/>
        </w:rPr>
        <w:t xml:space="preserve"> </w:t>
      </w:r>
      <w:r>
        <w:t>OF</w:t>
      </w:r>
      <w:r>
        <w:rPr>
          <w:spacing w:val="7"/>
        </w:rPr>
        <w:t xml:space="preserve"> </w:t>
      </w:r>
      <w:r>
        <w:t>COMPLIANCE</w:t>
      </w:r>
      <w:r>
        <w:rPr>
          <w:spacing w:val="9"/>
        </w:rPr>
        <w:t xml:space="preserve"> </w:t>
      </w:r>
      <w:r>
        <w:t>WITH</w:t>
      </w:r>
      <w:r>
        <w:rPr>
          <w:spacing w:val="13"/>
        </w:rPr>
        <w:t xml:space="preserve"> </w:t>
      </w:r>
      <w:r>
        <w:t>TITLE</w:t>
      </w:r>
      <w:r>
        <w:rPr>
          <w:spacing w:val="9"/>
        </w:rPr>
        <w:t xml:space="preserve"> </w:t>
      </w:r>
      <w:r>
        <w:t>VI</w:t>
      </w:r>
      <w:r>
        <w:rPr>
          <w:spacing w:val="6"/>
        </w:rPr>
        <w:t xml:space="preserve"> </w:t>
      </w:r>
      <w:r>
        <w:t>OF</w:t>
      </w:r>
      <w:r>
        <w:rPr>
          <w:spacing w:val="7"/>
        </w:rPr>
        <w:t xml:space="preserve"> </w:t>
      </w:r>
      <w:r>
        <w:t>THE</w:t>
      </w:r>
      <w:r>
        <w:rPr>
          <w:spacing w:val="21"/>
        </w:rPr>
        <w:t xml:space="preserve"> </w:t>
      </w:r>
      <w:r>
        <w:t>CIVIL</w:t>
      </w:r>
      <w:r>
        <w:rPr>
          <w:spacing w:val="3"/>
        </w:rPr>
        <w:t xml:space="preserve"> </w:t>
      </w:r>
      <w:r>
        <w:t>RIGHTS</w:t>
      </w:r>
      <w:r>
        <w:rPr>
          <w:spacing w:val="-9"/>
        </w:rPr>
        <w:t xml:space="preserve"> </w:t>
      </w:r>
      <w:r>
        <w:t>ACT</w:t>
      </w:r>
      <w:r>
        <w:rPr>
          <w:spacing w:val="6"/>
        </w:rPr>
        <w:t xml:space="preserve"> </w:t>
      </w:r>
      <w:r>
        <w:t>OF</w:t>
      </w:r>
      <w:r>
        <w:rPr>
          <w:spacing w:val="7"/>
        </w:rPr>
        <w:t xml:space="preserve"> </w:t>
      </w:r>
      <w:r>
        <w:rPr>
          <w:spacing w:val="-4"/>
        </w:rPr>
        <w:t>1964</w:t>
      </w:r>
    </w:p>
    <w:p w14:paraId="3D3B2EDD" w14:textId="408FCD14" w:rsidR="003A5030" w:rsidRDefault="00DB6FFB">
      <w:pPr>
        <w:pStyle w:val="BodyText"/>
        <w:spacing w:before="198" w:line="249" w:lineRule="auto"/>
        <w:ind w:left="361" w:right="780"/>
      </w:pPr>
      <w:r>
        <w:t>As a condition of receipt of federal financial assistance from</w:t>
      </w:r>
      <w:r>
        <w:rPr>
          <w:spacing w:val="-2"/>
        </w:rPr>
        <w:t xml:space="preserve"> </w:t>
      </w:r>
      <w:r>
        <w:t xml:space="preserve">the </w:t>
      </w:r>
      <w:r w:rsidR="00713937">
        <w:t>Federal Emergency Management Agency</w:t>
      </w:r>
      <w:r>
        <w:t xml:space="preserve">, the Subrecipient named below (hereinafter referred to as the “Subrecipient”) provides the assurances stated herein. The federal financial assistance may include federal grants, </w:t>
      </w:r>
      <w:r w:rsidRPr="00C1353B">
        <w:t>loans</w:t>
      </w:r>
      <w:r>
        <w:t xml:space="preserve"> and contracts to provide assistance to the Subrecipient’s beneficiaries, the use or rent of Federal land or</w:t>
      </w:r>
      <w:r>
        <w:rPr>
          <w:spacing w:val="-3"/>
        </w:rPr>
        <w:t xml:space="preserve"> </w:t>
      </w:r>
      <w:r>
        <w:t>property at</w:t>
      </w:r>
      <w:r>
        <w:rPr>
          <w:spacing w:val="-5"/>
        </w:rPr>
        <w:t xml:space="preserve"> </w:t>
      </w:r>
      <w:r>
        <w:t>below market</w:t>
      </w:r>
      <w:r>
        <w:rPr>
          <w:spacing w:val="-5"/>
        </w:rPr>
        <w:t xml:space="preserve"> </w:t>
      </w:r>
      <w:r>
        <w:t>value, Federal</w:t>
      </w:r>
      <w:r>
        <w:rPr>
          <w:spacing w:val="-8"/>
        </w:rPr>
        <w:t xml:space="preserve"> </w:t>
      </w:r>
      <w:r>
        <w:t>training,</w:t>
      </w:r>
      <w:r>
        <w:rPr>
          <w:spacing w:val="25"/>
        </w:rPr>
        <w:t xml:space="preserve"> </w:t>
      </w:r>
      <w:r>
        <w:t>a</w:t>
      </w:r>
      <w:r>
        <w:rPr>
          <w:spacing w:val="-8"/>
        </w:rPr>
        <w:t xml:space="preserve"> </w:t>
      </w:r>
      <w:r>
        <w:t>loan of</w:t>
      </w:r>
      <w:r>
        <w:rPr>
          <w:spacing w:val="-5"/>
        </w:rPr>
        <w:t xml:space="preserve"> </w:t>
      </w:r>
      <w:r>
        <w:t>Federal personnel, subsidies,</w:t>
      </w:r>
      <w:r>
        <w:rPr>
          <w:spacing w:val="-8"/>
        </w:rPr>
        <w:t xml:space="preserve"> </w:t>
      </w:r>
      <w:r>
        <w:t>and</w:t>
      </w:r>
      <w:r>
        <w:rPr>
          <w:spacing w:val="-11"/>
        </w:rPr>
        <w:t xml:space="preserve"> </w:t>
      </w:r>
      <w:r>
        <w:t>other</w:t>
      </w:r>
      <w:r>
        <w:rPr>
          <w:spacing w:val="-6"/>
        </w:rPr>
        <w:t xml:space="preserve"> </w:t>
      </w:r>
      <w:r>
        <w:t>arrangements with</w:t>
      </w:r>
      <w:r>
        <w:rPr>
          <w:spacing w:val="-11"/>
        </w:rPr>
        <w:t xml:space="preserve"> </w:t>
      </w:r>
      <w:r>
        <w:t>the intention of providing</w:t>
      </w:r>
      <w:r>
        <w:rPr>
          <w:spacing w:val="-11"/>
        </w:rPr>
        <w:t xml:space="preserve"> </w:t>
      </w:r>
      <w:r>
        <w:t>assistance.</w:t>
      </w:r>
      <w:r>
        <w:rPr>
          <w:spacing w:val="-8"/>
        </w:rPr>
        <w:t xml:space="preserve"> </w:t>
      </w:r>
      <w:r>
        <w:t>Federal</w:t>
      </w:r>
      <w:r>
        <w:rPr>
          <w:spacing w:val="-11"/>
        </w:rPr>
        <w:t xml:space="preserve"> </w:t>
      </w:r>
      <w:r>
        <w:t>financial assistance does not encompass contracts of guarantee or insurance, regulated programs, licenses,</w:t>
      </w:r>
      <w:r>
        <w:rPr>
          <w:spacing w:val="-2"/>
        </w:rPr>
        <w:t xml:space="preserve"> </w:t>
      </w:r>
      <w:r>
        <w:t>procurement</w:t>
      </w:r>
      <w:r>
        <w:rPr>
          <w:spacing w:val="-2"/>
        </w:rPr>
        <w:t xml:space="preserve"> </w:t>
      </w:r>
      <w:r>
        <w:t>contracts by the</w:t>
      </w:r>
      <w:r>
        <w:rPr>
          <w:spacing w:val="-5"/>
        </w:rPr>
        <w:t xml:space="preserve"> </w:t>
      </w:r>
      <w:r>
        <w:t>Federal</w:t>
      </w:r>
      <w:r>
        <w:rPr>
          <w:spacing w:val="-5"/>
        </w:rPr>
        <w:t xml:space="preserve"> </w:t>
      </w:r>
      <w:r>
        <w:t>government</w:t>
      </w:r>
      <w:r>
        <w:rPr>
          <w:spacing w:val="-2"/>
        </w:rPr>
        <w:t xml:space="preserve"> </w:t>
      </w:r>
      <w:r>
        <w:t>at</w:t>
      </w:r>
      <w:r>
        <w:rPr>
          <w:spacing w:val="-2"/>
        </w:rPr>
        <w:t xml:space="preserve"> </w:t>
      </w:r>
      <w:r>
        <w:t>market</w:t>
      </w:r>
      <w:r>
        <w:rPr>
          <w:spacing w:val="-2"/>
        </w:rPr>
        <w:t xml:space="preserve"> </w:t>
      </w:r>
      <w:r>
        <w:t>value,</w:t>
      </w:r>
      <w:r>
        <w:rPr>
          <w:spacing w:val="-2"/>
        </w:rPr>
        <w:t xml:space="preserve"> </w:t>
      </w:r>
      <w:r>
        <w:t>or programs that provide direct benefits.</w:t>
      </w:r>
    </w:p>
    <w:p w14:paraId="2281AA01" w14:textId="72BCC4A4" w:rsidR="003A5030" w:rsidRDefault="00DB6FFB">
      <w:pPr>
        <w:pStyle w:val="BodyText"/>
        <w:spacing w:before="185" w:line="242" w:lineRule="auto"/>
        <w:ind w:left="361" w:right="913"/>
        <w:jc w:val="both"/>
      </w:pPr>
      <w:r>
        <w:t>The</w:t>
      </w:r>
      <w:r>
        <w:rPr>
          <w:spacing w:val="-9"/>
        </w:rPr>
        <w:t xml:space="preserve"> </w:t>
      </w:r>
      <w:r>
        <w:t>assurances apply to</w:t>
      </w:r>
      <w:r>
        <w:rPr>
          <w:spacing w:val="-9"/>
        </w:rPr>
        <w:t xml:space="preserve"> </w:t>
      </w:r>
      <w:r>
        <w:t>all</w:t>
      </w:r>
      <w:r>
        <w:rPr>
          <w:spacing w:val="-9"/>
        </w:rPr>
        <w:t xml:space="preserve"> </w:t>
      </w:r>
      <w:r>
        <w:t>federal financial assistance from,</w:t>
      </w:r>
      <w:r>
        <w:rPr>
          <w:spacing w:val="-6"/>
        </w:rPr>
        <w:t xml:space="preserve"> </w:t>
      </w:r>
      <w:r>
        <w:t>or</w:t>
      </w:r>
      <w:r>
        <w:rPr>
          <w:spacing w:val="-4"/>
        </w:rPr>
        <w:t xml:space="preserve"> </w:t>
      </w:r>
      <w:r>
        <w:t>funds made</w:t>
      </w:r>
      <w:r>
        <w:rPr>
          <w:spacing w:val="-9"/>
        </w:rPr>
        <w:t xml:space="preserve"> </w:t>
      </w:r>
      <w:r>
        <w:t>available</w:t>
      </w:r>
      <w:r>
        <w:rPr>
          <w:spacing w:val="-9"/>
        </w:rPr>
        <w:t xml:space="preserve"> </w:t>
      </w:r>
      <w:r>
        <w:t>through the</w:t>
      </w:r>
      <w:r>
        <w:rPr>
          <w:spacing w:val="-9"/>
        </w:rPr>
        <w:t xml:space="preserve"> </w:t>
      </w:r>
      <w:r w:rsidR="00713937">
        <w:t>Federal Emergency Management Agency</w:t>
      </w:r>
      <w:r>
        <w:t>,</w:t>
      </w:r>
      <w:r>
        <w:rPr>
          <w:spacing w:val="-6"/>
        </w:rPr>
        <w:t xml:space="preserve"> </w:t>
      </w:r>
      <w:r>
        <w:t>including any assistance</w:t>
      </w:r>
      <w:r>
        <w:rPr>
          <w:spacing w:val="-9"/>
        </w:rPr>
        <w:t xml:space="preserve"> </w:t>
      </w:r>
      <w:r>
        <w:t>that</w:t>
      </w:r>
      <w:r>
        <w:rPr>
          <w:spacing w:val="-6"/>
        </w:rPr>
        <w:t xml:space="preserve"> </w:t>
      </w:r>
      <w:r>
        <w:t>the</w:t>
      </w:r>
      <w:r>
        <w:rPr>
          <w:spacing w:val="-2"/>
        </w:rPr>
        <w:t xml:space="preserve"> </w:t>
      </w:r>
      <w:r>
        <w:t>Subrecipient</w:t>
      </w:r>
      <w:r>
        <w:rPr>
          <w:spacing w:val="-4"/>
        </w:rPr>
        <w:t xml:space="preserve"> </w:t>
      </w:r>
      <w:r>
        <w:t>may request</w:t>
      </w:r>
      <w:r>
        <w:rPr>
          <w:spacing w:val="-6"/>
        </w:rPr>
        <w:t xml:space="preserve"> </w:t>
      </w:r>
      <w:r>
        <w:t>in</w:t>
      </w:r>
      <w:r>
        <w:rPr>
          <w:spacing w:val="-9"/>
        </w:rPr>
        <w:t xml:space="preserve"> </w:t>
      </w:r>
      <w:r>
        <w:t xml:space="preserve">the </w:t>
      </w:r>
      <w:r>
        <w:rPr>
          <w:spacing w:val="-2"/>
        </w:rPr>
        <w:t>future.</w:t>
      </w:r>
    </w:p>
    <w:p w14:paraId="6363BA68" w14:textId="77777777" w:rsidR="003A5030" w:rsidRDefault="00DB6FFB">
      <w:pPr>
        <w:pStyle w:val="BodyText"/>
        <w:spacing w:before="178" w:line="247" w:lineRule="auto"/>
        <w:ind w:left="361" w:right="756"/>
      </w:pPr>
      <w:r>
        <w:t>The</w:t>
      </w:r>
      <w:r>
        <w:rPr>
          <w:spacing w:val="-7"/>
        </w:rPr>
        <w:t xml:space="preserve"> </w:t>
      </w:r>
      <w:r>
        <w:t>Civil</w:t>
      </w:r>
      <w:r>
        <w:rPr>
          <w:spacing w:val="-7"/>
        </w:rPr>
        <w:t xml:space="preserve"> </w:t>
      </w:r>
      <w:r>
        <w:t>Rights Restoration</w:t>
      </w:r>
      <w:r>
        <w:rPr>
          <w:spacing w:val="-22"/>
        </w:rPr>
        <w:t xml:space="preserve"> </w:t>
      </w:r>
      <w:r>
        <w:t>Act</w:t>
      </w:r>
      <w:r>
        <w:rPr>
          <w:spacing w:val="-4"/>
        </w:rPr>
        <w:t xml:space="preserve"> </w:t>
      </w:r>
      <w:r>
        <w:t>of</w:t>
      </w:r>
      <w:r>
        <w:rPr>
          <w:spacing w:val="-4"/>
        </w:rPr>
        <w:t xml:space="preserve"> </w:t>
      </w:r>
      <w:r>
        <w:t>1987</w:t>
      </w:r>
      <w:r>
        <w:rPr>
          <w:spacing w:val="-7"/>
        </w:rPr>
        <w:t xml:space="preserve"> </w:t>
      </w:r>
      <w:r>
        <w:t>provides that the</w:t>
      </w:r>
      <w:r>
        <w:rPr>
          <w:spacing w:val="-7"/>
        </w:rPr>
        <w:t xml:space="preserve"> </w:t>
      </w:r>
      <w:r>
        <w:t>provisions of</w:t>
      </w:r>
      <w:r>
        <w:rPr>
          <w:spacing w:val="-4"/>
        </w:rPr>
        <w:t xml:space="preserve"> </w:t>
      </w:r>
      <w:r>
        <w:t>the</w:t>
      </w:r>
      <w:r>
        <w:rPr>
          <w:spacing w:val="-7"/>
        </w:rPr>
        <w:t xml:space="preserve"> </w:t>
      </w:r>
      <w:r>
        <w:t>assurances apply to all of the operations of the Subrecipient’s program(s) and activity(is), so long as any portion of the Subrecipient’s program(s) or activity(</w:t>
      </w:r>
      <w:proofErr w:type="spellStart"/>
      <w:r>
        <w:t>ies</w:t>
      </w:r>
      <w:proofErr w:type="spellEnd"/>
      <w:r>
        <w:t xml:space="preserve">) is federally assisted in the manner prescribed </w:t>
      </w:r>
      <w:r>
        <w:rPr>
          <w:spacing w:val="-2"/>
        </w:rPr>
        <w:t>above.</w:t>
      </w:r>
    </w:p>
    <w:p w14:paraId="03F32404" w14:textId="77777777" w:rsidR="003A5030" w:rsidRDefault="00DB6FFB">
      <w:pPr>
        <w:pStyle w:val="ListParagraph"/>
        <w:numPr>
          <w:ilvl w:val="0"/>
          <w:numId w:val="1"/>
        </w:numPr>
        <w:tabs>
          <w:tab w:val="left" w:pos="1080"/>
          <w:tab w:val="left" w:pos="1082"/>
        </w:tabs>
        <w:spacing w:before="190" w:line="249" w:lineRule="auto"/>
        <w:ind w:right="792"/>
      </w:pPr>
      <w:r>
        <w:t>Subrecipient</w:t>
      </w:r>
      <w:r>
        <w:rPr>
          <w:spacing w:val="26"/>
        </w:rPr>
        <w:t xml:space="preserve"> </w:t>
      </w:r>
      <w:r>
        <w:t>ensures its current and future compliance with Title VI of the Civil Rights Act of 1964, as amended, which prohibits exclusion from</w:t>
      </w:r>
      <w:r>
        <w:rPr>
          <w:spacing w:val="-2"/>
        </w:rPr>
        <w:t xml:space="preserve"> </w:t>
      </w:r>
      <w:r>
        <w:t>participation, denial</w:t>
      </w:r>
      <w:r>
        <w:rPr>
          <w:spacing w:val="34"/>
        </w:rPr>
        <w:t xml:space="preserve"> </w:t>
      </w:r>
      <w:r>
        <w:t>of the benefits of, or subjection to discrimination under programs and activities receiving federal financial assistance, of any person in the United States on the ground of race, color,</w:t>
      </w:r>
      <w:r>
        <w:rPr>
          <w:spacing w:val="-9"/>
        </w:rPr>
        <w:t xml:space="preserve"> </w:t>
      </w:r>
      <w:r>
        <w:t>or</w:t>
      </w:r>
      <w:r>
        <w:rPr>
          <w:spacing w:val="-8"/>
        </w:rPr>
        <w:t xml:space="preserve"> </w:t>
      </w:r>
      <w:r>
        <w:t>national</w:t>
      </w:r>
      <w:r>
        <w:rPr>
          <w:spacing w:val="15"/>
        </w:rPr>
        <w:t xml:space="preserve"> </w:t>
      </w:r>
      <w:r>
        <w:t>origin (42</w:t>
      </w:r>
      <w:r>
        <w:rPr>
          <w:spacing w:val="-12"/>
        </w:rPr>
        <w:t xml:space="preserve"> </w:t>
      </w:r>
      <w:r>
        <w:t>USC</w:t>
      </w:r>
      <w:r>
        <w:rPr>
          <w:spacing w:val="-5"/>
        </w:rPr>
        <w:t xml:space="preserve"> </w:t>
      </w:r>
      <w:r>
        <w:t>§</w:t>
      </w:r>
      <w:r>
        <w:rPr>
          <w:spacing w:val="-12"/>
        </w:rPr>
        <w:t xml:space="preserve"> </w:t>
      </w:r>
      <w:r>
        <w:t>2000d</w:t>
      </w:r>
      <w:r>
        <w:rPr>
          <w:spacing w:val="-12"/>
        </w:rPr>
        <w:t xml:space="preserve"> </w:t>
      </w:r>
      <w:r>
        <w:t>et</w:t>
      </w:r>
      <w:r>
        <w:rPr>
          <w:spacing w:val="-9"/>
        </w:rPr>
        <w:t xml:space="preserve"> </w:t>
      </w:r>
      <w:r>
        <w:t>seq.),</w:t>
      </w:r>
      <w:r>
        <w:rPr>
          <w:spacing w:val="-9"/>
        </w:rPr>
        <w:t xml:space="preserve"> </w:t>
      </w:r>
      <w:r>
        <w:t>as implemented</w:t>
      </w:r>
      <w:r>
        <w:rPr>
          <w:spacing w:val="15"/>
        </w:rPr>
        <w:t xml:space="preserve"> </w:t>
      </w:r>
      <w:r>
        <w:t>by the</w:t>
      </w:r>
      <w:r>
        <w:rPr>
          <w:spacing w:val="-12"/>
        </w:rPr>
        <w:t xml:space="preserve"> </w:t>
      </w:r>
      <w:r>
        <w:t>Department of the OEM Title VI regulations</w:t>
      </w:r>
      <w:r>
        <w:rPr>
          <w:spacing w:val="32"/>
        </w:rPr>
        <w:t xml:space="preserve"> </w:t>
      </w:r>
      <w:r>
        <w:t>at 31 CFR Part 22 and other pertinent executive orders such as Executive Order 13166, directives, circulars, policies, memoranda, and/or guidance documents.</w:t>
      </w:r>
    </w:p>
    <w:p w14:paraId="21B96713" w14:textId="77777777" w:rsidR="003A5030" w:rsidRDefault="00DB6FFB">
      <w:pPr>
        <w:pStyle w:val="ListParagraph"/>
        <w:numPr>
          <w:ilvl w:val="0"/>
          <w:numId w:val="1"/>
        </w:numPr>
        <w:tabs>
          <w:tab w:val="left" w:pos="1080"/>
          <w:tab w:val="left" w:pos="1082"/>
        </w:tabs>
        <w:spacing w:before="12" w:line="252" w:lineRule="auto"/>
        <w:ind w:right="801"/>
      </w:pPr>
      <w:r>
        <w:t>Subrecipient acknowledges that Executive</w:t>
      </w:r>
      <w:r>
        <w:rPr>
          <w:spacing w:val="-3"/>
        </w:rPr>
        <w:t xml:space="preserve"> </w:t>
      </w:r>
      <w:r>
        <w:t>Order 13166, “Improving</w:t>
      </w:r>
      <w:r>
        <w:rPr>
          <w:spacing w:val="-19"/>
        </w:rPr>
        <w:t xml:space="preserve"> </w:t>
      </w:r>
      <w:r>
        <w:t>Access to</w:t>
      </w:r>
      <w:r>
        <w:rPr>
          <w:spacing w:val="-3"/>
        </w:rPr>
        <w:t xml:space="preserve"> </w:t>
      </w:r>
      <w:r>
        <w:t>Services for Persons with Limited English Proficiency,” seeks to improve access to federally assisted programs and activities for individuals who, because of national origin, have Limited English proficiency (LEP). Subrecipient understands that denying a person access to its programs, services, and activities because of LEP is a form of national origin discrimination prohibited under Title</w:t>
      </w:r>
      <w:r>
        <w:rPr>
          <w:spacing w:val="-1"/>
        </w:rPr>
        <w:t xml:space="preserve"> </w:t>
      </w:r>
      <w:r>
        <w:t>VI of the Civil</w:t>
      </w:r>
      <w:r>
        <w:rPr>
          <w:spacing w:val="-1"/>
        </w:rPr>
        <w:t xml:space="preserve"> </w:t>
      </w:r>
      <w:r>
        <w:t>Rights</w:t>
      </w:r>
      <w:r>
        <w:rPr>
          <w:spacing w:val="-3"/>
        </w:rPr>
        <w:t xml:space="preserve"> </w:t>
      </w:r>
      <w:r>
        <w:t>Act of 1964</w:t>
      </w:r>
      <w:r>
        <w:rPr>
          <w:spacing w:val="-1"/>
        </w:rPr>
        <w:t xml:space="preserve"> </w:t>
      </w:r>
      <w:r>
        <w:t>and</w:t>
      </w:r>
      <w:r>
        <w:rPr>
          <w:spacing w:val="-1"/>
        </w:rPr>
        <w:t xml:space="preserve"> </w:t>
      </w:r>
      <w:r>
        <w:t>the Department of the OEM’s implementing regulations. Accordingly, Subrecipient shall initiate reasonable steps, or comply with the Department of the OEM’s directives, to ensure that LEP persons have meaningful access to its programs, services, and activities. Subrecipient understands and agrees that meaningful access may entail providing language assistance services, including oral interpretation and written translation where necessary, to ensure effective communication in the Subrecipient’s programs, services, and activities.</w:t>
      </w:r>
    </w:p>
    <w:p w14:paraId="60B41187" w14:textId="77777777" w:rsidR="003A5030" w:rsidRDefault="00DB6FFB">
      <w:pPr>
        <w:pStyle w:val="ListParagraph"/>
        <w:numPr>
          <w:ilvl w:val="0"/>
          <w:numId w:val="1"/>
        </w:numPr>
        <w:tabs>
          <w:tab w:val="left" w:pos="1080"/>
          <w:tab w:val="left" w:pos="1082"/>
        </w:tabs>
        <w:spacing w:line="252" w:lineRule="auto"/>
        <w:ind w:right="858"/>
      </w:pPr>
      <w:r>
        <w:t>Subrecipient agrees to</w:t>
      </w:r>
      <w:r>
        <w:rPr>
          <w:spacing w:val="-4"/>
        </w:rPr>
        <w:t xml:space="preserve"> </w:t>
      </w:r>
      <w:r>
        <w:t>consider the</w:t>
      </w:r>
      <w:r>
        <w:rPr>
          <w:spacing w:val="-4"/>
        </w:rPr>
        <w:t xml:space="preserve"> </w:t>
      </w:r>
      <w:r>
        <w:t>need for language services for LEP persons when Subrecipient develops applicable budgets and conducts programs, services, and activities.</w:t>
      </w:r>
      <w:r>
        <w:rPr>
          <w:spacing w:val="-19"/>
        </w:rPr>
        <w:t xml:space="preserve"> </w:t>
      </w:r>
      <w:r>
        <w:t>As a</w:t>
      </w:r>
      <w:r>
        <w:rPr>
          <w:spacing w:val="-8"/>
        </w:rPr>
        <w:t xml:space="preserve"> </w:t>
      </w:r>
      <w:r>
        <w:t>resource,</w:t>
      </w:r>
      <w:r>
        <w:rPr>
          <w:spacing w:val="-5"/>
        </w:rPr>
        <w:t xml:space="preserve"> </w:t>
      </w:r>
      <w:r>
        <w:t>the</w:t>
      </w:r>
      <w:r>
        <w:rPr>
          <w:spacing w:val="-8"/>
        </w:rPr>
        <w:t xml:space="preserve"> </w:t>
      </w:r>
      <w:r>
        <w:t>Department</w:t>
      </w:r>
      <w:r>
        <w:rPr>
          <w:spacing w:val="-5"/>
        </w:rPr>
        <w:t xml:space="preserve"> </w:t>
      </w:r>
      <w:r>
        <w:t>of</w:t>
      </w:r>
      <w:r>
        <w:rPr>
          <w:spacing w:val="-5"/>
        </w:rPr>
        <w:t xml:space="preserve"> </w:t>
      </w:r>
      <w:r>
        <w:t>the OEM</w:t>
      </w:r>
      <w:r>
        <w:rPr>
          <w:spacing w:val="-9"/>
        </w:rPr>
        <w:t xml:space="preserve"> </w:t>
      </w:r>
      <w:r>
        <w:t>has published</w:t>
      </w:r>
      <w:r>
        <w:rPr>
          <w:spacing w:val="-8"/>
        </w:rPr>
        <w:t xml:space="preserve"> </w:t>
      </w:r>
      <w:r>
        <w:t>its LEP</w:t>
      </w:r>
      <w:r>
        <w:rPr>
          <w:spacing w:val="-3"/>
        </w:rPr>
        <w:t xml:space="preserve"> </w:t>
      </w:r>
      <w:r>
        <w:t>guidance</w:t>
      </w:r>
      <w:r>
        <w:rPr>
          <w:spacing w:val="-8"/>
        </w:rPr>
        <w:t xml:space="preserve"> </w:t>
      </w:r>
      <w:r>
        <w:t>at 70</w:t>
      </w:r>
      <w:r>
        <w:rPr>
          <w:spacing w:val="-1"/>
        </w:rPr>
        <w:t xml:space="preserve"> </w:t>
      </w:r>
      <w:r>
        <w:t>FR 6067. For more</w:t>
      </w:r>
      <w:r>
        <w:rPr>
          <w:spacing w:val="-1"/>
        </w:rPr>
        <w:t xml:space="preserve"> </w:t>
      </w:r>
      <w:r>
        <w:t>information</w:t>
      </w:r>
      <w:r>
        <w:rPr>
          <w:spacing w:val="33"/>
        </w:rPr>
        <w:t xml:space="preserve"> </w:t>
      </w:r>
      <w:r>
        <w:t>on</w:t>
      </w:r>
      <w:r>
        <w:rPr>
          <w:spacing w:val="-1"/>
        </w:rPr>
        <w:t xml:space="preserve"> </w:t>
      </w:r>
      <w:r>
        <w:t>taking reasonable</w:t>
      </w:r>
      <w:r>
        <w:rPr>
          <w:spacing w:val="-1"/>
        </w:rPr>
        <w:t xml:space="preserve"> </w:t>
      </w:r>
      <w:r>
        <w:t>steps to</w:t>
      </w:r>
      <w:r>
        <w:rPr>
          <w:spacing w:val="-1"/>
        </w:rPr>
        <w:t xml:space="preserve"> </w:t>
      </w:r>
      <w:r>
        <w:t>provide</w:t>
      </w:r>
      <w:r>
        <w:rPr>
          <w:spacing w:val="-1"/>
        </w:rPr>
        <w:t xml:space="preserve"> </w:t>
      </w:r>
      <w:r>
        <w:t xml:space="preserve">meaningful access for LEP persons, please visit </w:t>
      </w:r>
      <w:hyperlink r:id="rId9">
        <w:r w:rsidR="003A5030">
          <w:rPr>
            <w:color w:val="0462C1"/>
            <w:u w:val="single" w:color="0462C1"/>
          </w:rPr>
          <w:t>http://www.lep.gov</w:t>
        </w:r>
      </w:hyperlink>
    </w:p>
    <w:p w14:paraId="771148C6" w14:textId="77777777" w:rsidR="003A5030" w:rsidRDefault="003A5030">
      <w:pPr>
        <w:pStyle w:val="ListParagraph"/>
        <w:spacing w:line="252" w:lineRule="auto"/>
        <w:sectPr w:rsidR="003A5030">
          <w:pgSz w:w="12240" w:h="15840"/>
          <w:pgMar w:top="1360" w:right="720" w:bottom="1240" w:left="1080" w:header="0" w:footer="1050" w:gutter="0"/>
          <w:cols w:space="720"/>
        </w:sectPr>
      </w:pPr>
    </w:p>
    <w:p w14:paraId="6D21C0DF" w14:textId="77777777" w:rsidR="003A5030" w:rsidRDefault="00DB6FFB">
      <w:pPr>
        <w:pStyle w:val="ListParagraph"/>
        <w:numPr>
          <w:ilvl w:val="0"/>
          <w:numId w:val="1"/>
        </w:numPr>
        <w:tabs>
          <w:tab w:val="left" w:pos="1080"/>
          <w:tab w:val="left" w:pos="1082"/>
        </w:tabs>
        <w:spacing w:before="85" w:line="252" w:lineRule="auto"/>
        <w:ind w:right="710"/>
      </w:pPr>
      <w:r>
        <w:lastRenderedPageBreak/>
        <w:t>Subrecipient acknowledges and</w:t>
      </w:r>
      <w:r>
        <w:rPr>
          <w:spacing w:val="-4"/>
        </w:rPr>
        <w:t xml:space="preserve"> </w:t>
      </w:r>
      <w:r>
        <w:t>agrees that</w:t>
      </w:r>
      <w:r>
        <w:rPr>
          <w:spacing w:val="-1"/>
        </w:rPr>
        <w:t xml:space="preserve"> </w:t>
      </w:r>
      <w:r>
        <w:t>compliance</w:t>
      </w:r>
      <w:r>
        <w:rPr>
          <w:spacing w:val="-4"/>
        </w:rPr>
        <w:t xml:space="preserve"> </w:t>
      </w:r>
      <w:r>
        <w:t>with</w:t>
      </w:r>
      <w:r>
        <w:rPr>
          <w:spacing w:val="-4"/>
        </w:rPr>
        <w:t xml:space="preserve"> </w:t>
      </w:r>
      <w:r>
        <w:t>the assurances constitutes a condition of continued receipt of federal financial assistance and is binding upon Subrecipient and</w:t>
      </w:r>
      <w:r>
        <w:rPr>
          <w:spacing w:val="-6"/>
        </w:rPr>
        <w:t xml:space="preserve"> </w:t>
      </w:r>
      <w:r>
        <w:t>Subrecipient’s successors,</w:t>
      </w:r>
      <w:r>
        <w:rPr>
          <w:spacing w:val="-3"/>
        </w:rPr>
        <w:t xml:space="preserve"> </w:t>
      </w:r>
      <w:r>
        <w:t>transferees,</w:t>
      </w:r>
      <w:r>
        <w:rPr>
          <w:spacing w:val="-3"/>
        </w:rPr>
        <w:t xml:space="preserve"> </w:t>
      </w:r>
      <w:r>
        <w:t>and</w:t>
      </w:r>
      <w:r>
        <w:rPr>
          <w:spacing w:val="-7"/>
        </w:rPr>
        <w:t xml:space="preserve"> </w:t>
      </w:r>
      <w:r>
        <w:t>assignees for</w:t>
      </w:r>
      <w:r>
        <w:rPr>
          <w:spacing w:val="-1"/>
        </w:rPr>
        <w:t xml:space="preserve"> </w:t>
      </w:r>
      <w:r>
        <w:t>the</w:t>
      </w:r>
      <w:r>
        <w:rPr>
          <w:spacing w:val="-7"/>
        </w:rPr>
        <w:t xml:space="preserve"> </w:t>
      </w:r>
      <w:r>
        <w:t>period</w:t>
      </w:r>
      <w:r>
        <w:rPr>
          <w:spacing w:val="-7"/>
        </w:rPr>
        <w:t xml:space="preserve"> </w:t>
      </w:r>
      <w:r>
        <w:t>in which such assistance is provided.</w:t>
      </w:r>
    </w:p>
    <w:p w14:paraId="42F12F43" w14:textId="77777777" w:rsidR="003A5030" w:rsidRDefault="00DB6FFB">
      <w:pPr>
        <w:pStyle w:val="ListParagraph"/>
        <w:numPr>
          <w:ilvl w:val="0"/>
          <w:numId w:val="1"/>
        </w:numPr>
        <w:tabs>
          <w:tab w:val="left" w:pos="1080"/>
          <w:tab w:val="left" w:pos="1082"/>
        </w:tabs>
        <w:spacing w:before="3" w:line="249" w:lineRule="auto"/>
        <w:ind w:right="1064"/>
      </w:pPr>
      <w:r>
        <w:t>Subrecipient acknowledges and agrees that it must require any sub-grantees, contractors, subcontractors, successors, transferees, and assignees to comply with assurances 1-4 above, and agrees to incorporate the following language</w:t>
      </w:r>
      <w:r>
        <w:rPr>
          <w:spacing w:val="39"/>
        </w:rPr>
        <w:t xml:space="preserve"> </w:t>
      </w:r>
      <w:r>
        <w:t>in every contract</w:t>
      </w:r>
      <w:r>
        <w:rPr>
          <w:spacing w:val="-9"/>
        </w:rPr>
        <w:t xml:space="preserve"> </w:t>
      </w:r>
      <w:r>
        <w:t>or</w:t>
      </w:r>
      <w:r>
        <w:rPr>
          <w:spacing w:val="-7"/>
        </w:rPr>
        <w:t xml:space="preserve"> </w:t>
      </w:r>
      <w:r>
        <w:t>agreement subject</w:t>
      </w:r>
      <w:r>
        <w:rPr>
          <w:spacing w:val="-3"/>
        </w:rPr>
        <w:t xml:space="preserve"> </w:t>
      </w:r>
      <w:r>
        <w:t>to</w:t>
      </w:r>
      <w:r>
        <w:rPr>
          <w:spacing w:val="-11"/>
        </w:rPr>
        <w:t xml:space="preserve"> </w:t>
      </w:r>
      <w:r>
        <w:t>Title</w:t>
      </w:r>
      <w:r>
        <w:rPr>
          <w:spacing w:val="-11"/>
        </w:rPr>
        <w:t xml:space="preserve"> </w:t>
      </w:r>
      <w:r>
        <w:t>VI</w:t>
      </w:r>
      <w:r>
        <w:rPr>
          <w:spacing w:val="-9"/>
        </w:rPr>
        <w:t xml:space="preserve"> </w:t>
      </w:r>
      <w:r>
        <w:t>and</w:t>
      </w:r>
      <w:r>
        <w:rPr>
          <w:spacing w:val="-11"/>
        </w:rPr>
        <w:t xml:space="preserve"> </w:t>
      </w:r>
      <w:r>
        <w:t>its regulations between</w:t>
      </w:r>
      <w:r>
        <w:rPr>
          <w:spacing w:val="-11"/>
        </w:rPr>
        <w:t xml:space="preserve"> </w:t>
      </w:r>
      <w:r>
        <w:t>the Subrecipient and the Subrecipient’s sub-grantees, contractors, subcontractors, successors, transferees, and assignees:</w:t>
      </w:r>
    </w:p>
    <w:p w14:paraId="39AEE7BF" w14:textId="77777777" w:rsidR="003A5030" w:rsidRDefault="003A5030">
      <w:pPr>
        <w:pStyle w:val="BodyText"/>
        <w:spacing w:before="30"/>
      </w:pPr>
    </w:p>
    <w:p w14:paraId="05FD4C07" w14:textId="77777777" w:rsidR="003A5030" w:rsidRDefault="00DB6FFB">
      <w:pPr>
        <w:spacing w:before="1" w:line="249" w:lineRule="auto"/>
        <w:ind w:left="1082" w:right="756"/>
        <w:rPr>
          <w:i/>
        </w:rPr>
      </w:pPr>
      <w:r>
        <w:rPr>
          <w:i/>
        </w:rPr>
        <w:t>The sub-grantee, contractor, subcontractor, successor, transferee, and assignee shall comply with Title VI of the Civil Rights Act of 1964, which prohibits Subrecipients of federal financial assistance from excluding from a program or activity, denying benefits of, or otherwise discriminating against a person on the basis of race, color, or national origin (42</w:t>
      </w:r>
      <w:r>
        <w:rPr>
          <w:i/>
          <w:spacing w:val="-7"/>
        </w:rPr>
        <w:t xml:space="preserve"> </w:t>
      </w:r>
      <w:r>
        <w:rPr>
          <w:i/>
        </w:rPr>
        <w:t>USC §</w:t>
      </w:r>
      <w:r>
        <w:rPr>
          <w:i/>
          <w:spacing w:val="-7"/>
        </w:rPr>
        <w:t xml:space="preserve"> </w:t>
      </w:r>
      <w:r>
        <w:rPr>
          <w:i/>
        </w:rPr>
        <w:t>2000d</w:t>
      </w:r>
      <w:r>
        <w:rPr>
          <w:i/>
          <w:spacing w:val="-7"/>
        </w:rPr>
        <w:t xml:space="preserve"> </w:t>
      </w:r>
      <w:r>
        <w:rPr>
          <w:i/>
        </w:rPr>
        <w:t>et seq.),</w:t>
      </w:r>
      <w:r>
        <w:rPr>
          <w:i/>
          <w:spacing w:val="-4"/>
        </w:rPr>
        <w:t xml:space="preserve"> </w:t>
      </w:r>
      <w:r>
        <w:rPr>
          <w:i/>
        </w:rPr>
        <w:t>as implemented by the</w:t>
      </w:r>
      <w:r>
        <w:rPr>
          <w:i/>
          <w:spacing w:val="-7"/>
        </w:rPr>
        <w:t xml:space="preserve"> </w:t>
      </w:r>
      <w:r>
        <w:rPr>
          <w:i/>
        </w:rPr>
        <w:t>Department of</w:t>
      </w:r>
      <w:r>
        <w:rPr>
          <w:i/>
          <w:spacing w:val="-4"/>
        </w:rPr>
        <w:t xml:space="preserve"> </w:t>
      </w:r>
      <w:r>
        <w:rPr>
          <w:i/>
        </w:rPr>
        <w:t>the OEM’s Title VI</w:t>
      </w:r>
      <w:r>
        <w:rPr>
          <w:i/>
          <w:spacing w:val="-6"/>
        </w:rPr>
        <w:t xml:space="preserve"> </w:t>
      </w:r>
      <w:r>
        <w:rPr>
          <w:i/>
        </w:rPr>
        <w:t>regulations, 31</w:t>
      </w:r>
      <w:r>
        <w:rPr>
          <w:i/>
          <w:spacing w:val="-9"/>
        </w:rPr>
        <w:t xml:space="preserve"> </w:t>
      </w:r>
      <w:r>
        <w:rPr>
          <w:i/>
        </w:rPr>
        <w:t>CFR</w:t>
      </w:r>
      <w:r>
        <w:rPr>
          <w:i/>
          <w:spacing w:val="-1"/>
        </w:rPr>
        <w:t xml:space="preserve"> </w:t>
      </w:r>
      <w:r>
        <w:rPr>
          <w:i/>
        </w:rPr>
        <w:t>Part</w:t>
      </w:r>
      <w:r>
        <w:rPr>
          <w:i/>
          <w:spacing w:val="-6"/>
        </w:rPr>
        <w:t xml:space="preserve"> </w:t>
      </w:r>
      <w:r>
        <w:rPr>
          <w:i/>
        </w:rPr>
        <w:t>22,</w:t>
      </w:r>
      <w:r>
        <w:rPr>
          <w:i/>
          <w:spacing w:val="-6"/>
        </w:rPr>
        <w:t xml:space="preserve"> </w:t>
      </w:r>
      <w:r>
        <w:rPr>
          <w:i/>
        </w:rPr>
        <w:t>which</w:t>
      </w:r>
      <w:r>
        <w:rPr>
          <w:i/>
          <w:spacing w:val="-9"/>
        </w:rPr>
        <w:t xml:space="preserve"> </w:t>
      </w:r>
      <w:r>
        <w:rPr>
          <w:i/>
        </w:rPr>
        <w:t>are</w:t>
      </w:r>
      <w:r>
        <w:rPr>
          <w:i/>
          <w:spacing w:val="-9"/>
        </w:rPr>
        <w:t xml:space="preserve"> </w:t>
      </w:r>
      <w:r>
        <w:rPr>
          <w:i/>
        </w:rPr>
        <w:t>herein incorporated</w:t>
      </w:r>
      <w:r>
        <w:rPr>
          <w:i/>
          <w:spacing w:val="-9"/>
        </w:rPr>
        <w:t xml:space="preserve"> </w:t>
      </w:r>
      <w:r>
        <w:rPr>
          <w:i/>
        </w:rPr>
        <w:t>by reference and made</w:t>
      </w:r>
      <w:r>
        <w:rPr>
          <w:i/>
          <w:spacing w:val="-9"/>
        </w:rPr>
        <w:t xml:space="preserve"> </w:t>
      </w:r>
      <w:r>
        <w:rPr>
          <w:i/>
        </w:rPr>
        <w:t>a part of this contract (or agreement). Title VI also includes protection to persons with “Limited English Proficiency” in any program or activity receiving federal financial assistance, 42</w:t>
      </w:r>
      <w:r>
        <w:rPr>
          <w:i/>
          <w:spacing w:val="-1"/>
        </w:rPr>
        <w:t xml:space="preserve"> </w:t>
      </w:r>
      <w:r>
        <w:rPr>
          <w:i/>
        </w:rPr>
        <w:t>USC §</w:t>
      </w:r>
      <w:r>
        <w:rPr>
          <w:i/>
          <w:spacing w:val="-1"/>
        </w:rPr>
        <w:t xml:space="preserve"> </w:t>
      </w:r>
      <w:r>
        <w:rPr>
          <w:i/>
        </w:rPr>
        <w:t>2000d</w:t>
      </w:r>
      <w:r>
        <w:rPr>
          <w:i/>
          <w:spacing w:val="-1"/>
        </w:rPr>
        <w:t xml:space="preserve"> </w:t>
      </w:r>
      <w:r>
        <w:rPr>
          <w:i/>
        </w:rPr>
        <w:t>et seq., as implemented by the</w:t>
      </w:r>
      <w:r>
        <w:rPr>
          <w:i/>
          <w:spacing w:val="-1"/>
        </w:rPr>
        <w:t xml:space="preserve"> </w:t>
      </w:r>
      <w:r>
        <w:rPr>
          <w:i/>
        </w:rPr>
        <w:t>Department of the OEM’s Title VI regulations, 31</w:t>
      </w:r>
      <w:r>
        <w:rPr>
          <w:i/>
          <w:spacing w:val="-4"/>
        </w:rPr>
        <w:t xml:space="preserve"> </w:t>
      </w:r>
      <w:r>
        <w:rPr>
          <w:i/>
        </w:rPr>
        <w:t>CFR Part 22, and</w:t>
      </w:r>
      <w:r>
        <w:rPr>
          <w:i/>
          <w:spacing w:val="-4"/>
        </w:rPr>
        <w:t xml:space="preserve"> </w:t>
      </w:r>
      <w:r>
        <w:rPr>
          <w:i/>
        </w:rPr>
        <w:t>herein incorporated by reference</w:t>
      </w:r>
      <w:r>
        <w:rPr>
          <w:i/>
          <w:spacing w:val="-4"/>
        </w:rPr>
        <w:t xml:space="preserve"> </w:t>
      </w:r>
      <w:r>
        <w:rPr>
          <w:i/>
        </w:rPr>
        <w:t>and</w:t>
      </w:r>
      <w:r>
        <w:rPr>
          <w:i/>
          <w:spacing w:val="-4"/>
        </w:rPr>
        <w:t xml:space="preserve"> </w:t>
      </w:r>
      <w:r>
        <w:rPr>
          <w:i/>
        </w:rPr>
        <w:t>made a part of this contract or agreement.</w:t>
      </w:r>
    </w:p>
    <w:p w14:paraId="615A6083" w14:textId="77777777" w:rsidR="003A5030" w:rsidRDefault="003A5030">
      <w:pPr>
        <w:pStyle w:val="BodyText"/>
        <w:spacing w:before="35"/>
        <w:rPr>
          <w:i/>
        </w:rPr>
      </w:pPr>
    </w:p>
    <w:p w14:paraId="633575BA" w14:textId="3D4312A7" w:rsidR="003A5030" w:rsidRDefault="00DB6FFB">
      <w:pPr>
        <w:pStyle w:val="ListParagraph"/>
        <w:numPr>
          <w:ilvl w:val="0"/>
          <w:numId w:val="1"/>
        </w:numPr>
        <w:tabs>
          <w:tab w:val="left" w:pos="1080"/>
          <w:tab w:val="left" w:pos="1082"/>
        </w:tabs>
        <w:spacing w:before="1" w:line="249" w:lineRule="auto"/>
        <w:ind w:right="802"/>
      </w:pPr>
      <w:r>
        <w:t>Subrecipient understands and</w:t>
      </w:r>
      <w:r>
        <w:rPr>
          <w:spacing w:val="-9"/>
        </w:rPr>
        <w:t xml:space="preserve"> </w:t>
      </w:r>
      <w:r>
        <w:t>agrees that if</w:t>
      </w:r>
      <w:r>
        <w:rPr>
          <w:spacing w:val="-6"/>
        </w:rPr>
        <w:t xml:space="preserve"> </w:t>
      </w:r>
      <w:r>
        <w:t>any real</w:t>
      </w:r>
      <w:r>
        <w:rPr>
          <w:spacing w:val="-9"/>
        </w:rPr>
        <w:t xml:space="preserve"> </w:t>
      </w:r>
      <w:r>
        <w:t>property or</w:t>
      </w:r>
      <w:r>
        <w:rPr>
          <w:spacing w:val="-4"/>
        </w:rPr>
        <w:t xml:space="preserve"> </w:t>
      </w:r>
      <w:r>
        <w:t>structure</w:t>
      </w:r>
      <w:r>
        <w:rPr>
          <w:spacing w:val="-9"/>
        </w:rPr>
        <w:t xml:space="preserve"> </w:t>
      </w:r>
      <w:r>
        <w:t>is provided</w:t>
      </w:r>
      <w:r>
        <w:rPr>
          <w:spacing w:val="-9"/>
        </w:rPr>
        <w:t xml:space="preserve"> </w:t>
      </w:r>
      <w:r>
        <w:t>or improved</w:t>
      </w:r>
      <w:r>
        <w:rPr>
          <w:spacing w:val="-9"/>
        </w:rPr>
        <w:t xml:space="preserve"> </w:t>
      </w:r>
      <w:r>
        <w:t>with the</w:t>
      </w:r>
      <w:r>
        <w:rPr>
          <w:spacing w:val="-9"/>
        </w:rPr>
        <w:t xml:space="preserve"> </w:t>
      </w:r>
      <w:r>
        <w:t>aid of</w:t>
      </w:r>
      <w:r>
        <w:rPr>
          <w:spacing w:val="-6"/>
        </w:rPr>
        <w:t xml:space="preserve"> </w:t>
      </w:r>
      <w:r>
        <w:t>federal financial assistance</w:t>
      </w:r>
      <w:r>
        <w:rPr>
          <w:spacing w:val="-9"/>
        </w:rPr>
        <w:t xml:space="preserve"> </w:t>
      </w:r>
      <w:r>
        <w:t>by the</w:t>
      </w:r>
      <w:r>
        <w:rPr>
          <w:spacing w:val="-9"/>
        </w:rPr>
        <w:t xml:space="preserve"> </w:t>
      </w:r>
      <w:r w:rsidR="00713937">
        <w:t>Federal Emergency Management Agency</w:t>
      </w:r>
      <w:r>
        <w:t>,</w:t>
      </w:r>
      <w:r>
        <w:rPr>
          <w:spacing w:val="-6"/>
        </w:rPr>
        <w:t xml:space="preserve"> </w:t>
      </w:r>
      <w:r>
        <w:t>this assurance obligates the Subrecipient,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w:t>
      </w:r>
      <w:r>
        <w:rPr>
          <w:spacing w:val="-6"/>
        </w:rPr>
        <w:t xml:space="preserve"> </w:t>
      </w:r>
      <w:r>
        <w:t>this assurance</w:t>
      </w:r>
      <w:r>
        <w:rPr>
          <w:spacing w:val="-9"/>
        </w:rPr>
        <w:t xml:space="preserve"> </w:t>
      </w:r>
      <w:r>
        <w:t>obligates the</w:t>
      </w:r>
      <w:r>
        <w:rPr>
          <w:spacing w:val="-2"/>
        </w:rPr>
        <w:t xml:space="preserve"> </w:t>
      </w:r>
      <w:r>
        <w:t>Subrecipient for</w:t>
      </w:r>
      <w:r>
        <w:rPr>
          <w:spacing w:val="-4"/>
        </w:rPr>
        <w:t xml:space="preserve"> </w:t>
      </w:r>
      <w:r>
        <w:t>the period during</w:t>
      </w:r>
      <w:r>
        <w:rPr>
          <w:spacing w:val="-9"/>
        </w:rPr>
        <w:t xml:space="preserve"> </w:t>
      </w:r>
      <w:r>
        <w:t>which</w:t>
      </w:r>
      <w:r>
        <w:rPr>
          <w:spacing w:val="-9"/>
        </w:rPr>
        <w:t xml:space="preserve"> </w:t>
      </w:r>
      <w:r>
        <w:t>it</w:t>
      </w:r>
      <w:r>
        <w:rPr>
          <w:spacing w:val="-6"/>
        </w:rPr>
        <w:t xml:space="preserve"> </w:t>
      </w:r>
      <w:r>
        <w:t>retains ownership or possession of the property.</w:t>
      </w:r>
    </w:p>
    <w:p w14:paraId="14F24F3E" w14:textId="4A5D6C3C" w:rsidR="003A5030" w:rsidRDefault="00DB6FFB">
      <w:pPr>
        <w:pStyle w:val="ListParagraph"/>
        <w:numPr>
          <w:ilvl w:val="0"/>
          <w:numId w:val="1"/>
        </w:numPr>
        <w:tabs>
          <w:tab w:val="left" w:pos="1080"/>
          <w:tab w:val="left" w:pos="1082"/>
        </w:tabs>
        <w:spacing w:before="12" w:line="252" w:lineRule="auto"/>
        <w:ind w:right="923"/>
      </w:pPr>
      <w:r>
        <w:t>Subrecipient shall</w:t>
      </w:r>
      <w:r>
        <w:rPr>
          <w:spacing w:val="-10"/>
        </w:rPr>
        <w:t xml:space="preserve"> </w:t>
      </w:r>
      <w:r>
        <w:t>cooperate</w:t>
      </w:r>
      <w:r>
        <w:rPr>
          <w:spacing w:val="-10"/>
        </w:rPr>
        <w:t xml:space="preserve"> </w:t>
      </w:r>
      <w:r>
        <w:t>in any enforcement</w:t>
      </w:r>
      <w:r>
        <w:rPr>
          <w:spacing w:val="-7"/>
        </w:rPr>
        <w:t xml:space="preserve"> </w:t>
      </w:r>
      <w:r>
        <w:t>or</w:t>
      </w:r>
      <w:r>
        <w:rPr>
          <w:spacing w:val="-5"/>
        </w:rPr>
        <w:t xml:space="preserve"> </w:t>
      </w:r>
      <w:r>
        <w:t>compliance review</w:t>
      </w:r>
      <w:r>
        <w:rPr>
          <w:spacing w:val="-2"/>
        </w:rPr>
        <w:t xml:space="preserve"> </w:t>
      </w:r>
      <w:r>
        <w:t xml:space="preserve">activities by the </w:t>
      </w:r>
      <w:r w:rsidR="00AF3F1D">
        <w:t>Federal Emergency Management Agency</w:t>
      </w:r>
      <w:r>
        <w:rPr>
          <w:spacing w:val="-2"/>
        </w:rPr>
        <w:t xml:space="preserve"> </w:t>
      </w:r>
      <w:r>
        <w:t>of the aforementioned</w:t>
      </w:r>
      <w:r>
        <w:rPr>
          <w:spacing w:val="33"/>
        </w:rPr>
        <w:t xml:space="preserve"> </w:t>
      </w:r>
      <w:r>
        <w:t>obligations. Enforcement may include investigation, arbitration, mediation, litigation, and</w:t>
      </w:r>
      <w:r>
        <w:rPr>
          <w:spacing w:val="-6"/>
        </w:rPr>
        <w:t xml:space="preserve"> </w:t>
      </w:r>
      <w:r>
        <w:t>monitoring of</w:t>
      </w:r>
      <w:r>
        <w:rPr>
          <w:spacing w:val="-2"/>
        </w:rPr>
        <w:t xml:space="preserve"> </w:t>
      </w:r>
      <w:r>
        <w:t>any settlement agreements that may result from these actions. The Subrecipient shall comply with information</w:t>
      </w:r>
      <w:r>
        <w:rPr>
          <w:spacing w:val="40"/>
        </w:rPr>
        <w:t xml:space="preserve"> </w:t>
      </w:r>
      <w:r>
        <w:t>requests, on-site compliance reviews and reporting requirements.</w:t>
      </w:r>
    </w:p>
    <w:p w14:paraId="2ED6BBDD" w14:textId="73485105" w:rsidR="003A5030" w:rsidRDefault="00DB6FFB">
      <w:pPr>
        <w:pStyle w:val="ListParagraph"/>
        <w:numPr>
          <w:ilvl w:val="0"/>
          <w:numId w:val="1"/>
        </w:numPr>
        <w:tabs>
          <w:tab w:val="left" w:pos="1080"/>
          <w:tab w:val="left" w:pos="1082"/>
        </w:tabs>
        <w:spacing w:before="8" w:line="252" w:lineRule="auto"/>
        <w:ind w:right="912"/>
      </w:pPr>
      <w:r>
        <w:t>Subrecipient shall</w:t>
      </w:r>
      <w:r>
        <w:rPr>
          <w:spacing w:val="-2"/>
        </w:rPr>
        <w:t xml:space="preserve"> </w:t>
      </w:r>
      <w:r>
        <w:t>maintain a complaint log</w:t>
      </w:r>
      <w:r>
        <w:rPr>
          <w:spacing w:val="-2"/>
        </w:rPr>
        <w:t xml:space="preserve"> </w:t>
      </w:r>
      <w:r>
        <w:t>and inform the</w:t>
      </w:r>
      <w:r>
        <w:rPr>
          <w:spacing w:val="-2"/>
        </w:rPr>
        <w:t xml:space="preserve"> </w:t>
      </w:r>
      <w:r w:rsidR="00AF3F1D">
        <w:t>Federal Emergency Management Agency</w:t>
      </w:r>
      <w:r>
        <w:rPr>
          <w:spacing w:val="-3"/>
        </w:rPr>
        <w:t xml:space="preserve"> </w:t>
      </w:r>
      <w:r>
        <w:t>of any complaints of discrimination on</w:t>
      </w:r>
      <w:r>
        <w:rPr>
          <w:spacing w:val="-3"/>
        </w:rPr>
        <w:t xml:space="preserve"> </w:t>
      </w:r>
      <w:r>
        <w:t>the grounds of race, color, or national origin, and limited English proficiency covered by Title VI of the Civil Rights Act of 1964 and implementing</w:t>
      </w:r>
      <w:r>
        <w:rPr>
          <w:spacing w:val="36"/>
        </w:rPr>
        <w:t xml:space="preserve"> </w:t>
      </w:r>
      <w:r>
        <w:t xml:space="preserve">regulations and provide, upon request, a list of all such reviews or proceedings based on the complaint, pending or completed, including outcome. </w:t>
      </w:r>
    </w:p>
    <w:p w14:paraId="7EF1EBEB" w14:textId="77777777" w:rsidR="003A5030" w:rsidRDefault="00DB6FFB">
      <w:pPr>
        <w:pStyle w:val="ListParagraph"/>
        <w:numPr>
          <w:ilvl w:val="0"/>
          <w:numId w:val="1"/>
        </w:numPr>
        <w:tabs>
          <w:tab w:val="left" w:pos="1080"/>
          <w:tab w:val="left" w:pos="1082"/>
        </w:tabs>
        <w:spacing w:line="252" w:lineRule="auto"/>
        <w:ind w:right="825"/>
      </w:pPr>
      <w:r>
        <w:t>Subrecipient must provide documentation of an administrative agency’s or court’s findings</w:t>
      </w:r>
      <w:r>
        <w:rPr>
          <w:spacing w:val="33"/>
        </w:rPr>
        <w:t xml:space="preserve"> </w:t>
      </w:r>
      <w:r>
        <w:t>of non-compliance of Title VI and efforts to address the non-compliance, including any voluntary compliance</w:t>
      </w:r>
      <w:r>
        <w:rPr>
          <w:spacing w:val="-7"/>
        </w:rPr>
        <w:t xml:space="preserve"> </w:t>
      </w:r>
      <w:r>
        <w:t>or</w:t>
      </w:r>
      <w:r>
        <w:rPr>
          <w:spacing w:val="-2"/>
        </w:rPr>
        <w:t xml:space="preserve"> </w:t>
      </w:r>
      <w:r>
        <w:t>other</w:t>
      </w:r>
      <w:r>
        <w:rPr>
          <w:spacing w:val="-2"/>
        </w:rPr>
        <w:t xml:space="preserve"> </w:t>
      </w:r>
      <w:r>
        <w:t>agreements between</w:t>
      </w:r>
      <w:r>
        <w:rPr>
          <w:spacing w:val="-7"/>
        </w:rPr>
        <w:t xml:space="preserve"> </w:t>
      </w:r>
      <w:r>
        <w:t>the Subrecipient and the administrative agency that made the finding.</w:t>
      </w:r>
      <w:r>
        <w:rPr>
          <w:spacing w:val="38"/>
        </w:rPr>
        <w:t xml:space="preserve"> </w:t>
      </w:r>
      <w:r>
        <w:t>If the Subrecipient settles a case or matter alleging such</w:t>
      </w:r>
      <w:r>
        <w:rPr>
          <w:spacing w:val="-13"/>
        </w:rPr>
        <w:t xml:space="preserve"> </w:t>
      </w:r>
      <w:r>
        <w:t>discrimination,</w:t>
      </w:r>
      <w:r>
        <w:rPr>
          <w:spacing w:val="-10"/>
        </w:rPr>
        <w:t xml:space="preserve"> </w:t>
      </w:r>
      <w:r>
        <w:t>the Subrecipient</w:t>
      </w:r>
      <w:r>
        <w:rPr>
          <w:spacing w:val="-8"/>
        </w:rPr>
        <w:t xml:space="preserve"> </w:t>
      </w:r>
      <w:r>
        <w:t>must</w:t>
      </w:r>
      <w:r>
        <w:rPr>
          <w:spacing w:val="-10"/>
        </w:rPr>
        <w:t xml:space="preserve"> </w:t>
      </w:r>
      <w:r>
        <w:t>provide</w:t>
      </w:r>
      <w:r>
        <w:rPr>
          <w:spacing w:val="-13"/>
        </w:rPr>
        <w:t xml:space="preserve"> </w:t>
      </w:r>
      <w:r>
        <w:t>documentation</w:t>
      </w:r>
      <w:r>
        <w:rPr>
          <w:spacing w:val="14"/>
        </w:rPr>
        <w:t xml:space="preserve"> </w:t>
      </w:r>
      <w:r>
        <w:t>of</w:t>
      </w:r>
      <w:r>
        <w:rPr>
          <w:spacing w:val="-10"/>
        </w:rPr>
        <w:t xml:space="preserve"> </w:t>
      </w:r>
      <w:r>
        <w:t>the</w:t>
      </w:r>
    </w:p>
    <w:p w14:paraId="21F48006" w14:textId="77777777" w:rsidR="003A5030" w:rsidRDefault="003A5030">
      <w:pPr>
        <w:pStyle w:val="ListParagraph"/>
        <w:spacing w:line="252" w:lineRule="auto"/>
        <w:sectPr w:rsidR="003A5030">
          <w:footerReference w:type="default" r:id="rId10"/>
          <w:pgSz w:w="12240" w:h="15840"/>
          <w:pgMar w:top="1360" w:right="720" w:bottom="1240" w:left="1080" w:header="0" w:footer="1050" w:gutter="0"/>
          <w:cols w:space="720"/>
        </w:sectPr>
      </w:pPr>
    </w:p>
    <w:p w14:paraId="3BE01E00" w14:textId="77777777" w:rsidR="003A5030" w:rsidRDefault="00DB6FFB">
      <w:pPr>
        <w:pStyle w:val="BodyText"/>
        <w:spacing w:before="85" w:line="256" w:lineRule="auto"/>
        <w:ind w:left="1082" w:right="904"/>
      </w:pPr>
      <w:r>
        <w:lastRenderedPageBreak/>
        <w:t>settlement. If</w:t>
      </w:r>
      <w:r>
        <w:rPr>
          <w:spacing w:val="-5"/>
        </w:rPr>
        <w:t xml:space="preserve"> </w:t>
      </w:r>
      <w:r>
        <w:t>Subrecipient has not</w:t>
      </w:r>
      <w:r>
        <w:rPr>
          <w:spacing w:val="-8"/>
        </w:rPr>
        <w:t xml:space="preserve"> </w:t>
      </w:r>
      <w:r>
        <w:t>been the</w:t>
      </w:r>
      <w:r>
        <w:rPr>
          <w:spacing w:val="-11"/>
        </w:rPr>
        <w:t xml:space="preserve"> </w:t>
      </w:r>
      <w:r>
        <w:t>subject</w:t>
      </w:r>
      <w:r>
        <w:rPr>
          <w:spacing w:val="-8"/>
        </w:rPr>
        <w:t xml:space="preserve"> </w:t>
      </w:r>
      <w:r>
        <w:t>of</w:t>
      </w:r>
      <w:r>
        <w:rPr>
          <w:spacing w:val="-8"/>
        </w:rPr>
        <w:t xml:space="preserve"> </w:t>
      </w:r>
      <w:r>
        <w:t>any court</w:t>
      </w:r>
      <w:r>
        <w:rPr>
          <w:spacing w:val="-8"/>
        </w:rPr>
        <w:t xml:space="preserve"> </w:t>
      </w:r>
      <w:r>
        <w:t>or</w:t>
      </w:r>
      <w:r>
        <w:rPr>
          <w:spacing w:val="-6"/>
        </w:rPr>
        <w:t xml:space="preserve"> </w:t>
      </w:r>
      <w:r>
        <w:t>administrative agency finding of discrimination, please state.</w:t>
      </w:r>
    </w:p>
    <w:p w14:paraId="1FEBCC34" w14:textId="77777777" w:rsidR="003A5030" w:rsidRDefault="00DB6FFB">
      <w:pPr>
        <w:pStyle w:val="ListParagraph"/>
        <w:numPr>
          <w:ilvl w:val="0"/>
          <w:numId w:val="1"/>
        </w:numPr>
        <w:tabs>
          <w:tab w:val="left" w:pos="1078"/>
        </w:tabs>
        <w:spacing w:line="237" w:lineRule="exact"/>
        <w:ind w:left="1078" w:hanging="357"/>
      </w:pPr>
      <w:r>
        <w:t>If</w:t>
      </w:r>
      <w:r>
        <w:rPr>
          <w:spacing w:val="-9"/>
        </w:rPr>
        <w:t xml:space="preserve"> </w:t>
      </w:r>
      <w:r>
        <w:t>the</w:t>
      </w:r>
      <w:r>
        <w:rPr>
          <w:spacing w:val="4"/>
        </w:rPr>
        <w:t xml:space="preserve"> </w:t>
      </w:r>
      <w:r>
        <w:t>Subrecipient</w:t>
      </w:r>
      <w:r>
        <w:rPr>
          <w:spacing w:val="-6"/>
        </w:rPr>
        <w:t xml:space="preserve"> </w:t>
      </w:r>
      <w:r>
        <w:t>makes</w:t>
      </w:r>
      <w:r>
        <w:rPr>
          <w:spacing w:val="1"/>
        </w:rPr>
        <w:t xml:space="preserve"> </w:t>
      </w:r>
      <w:r>
        <w:t>sub-Advances</w:t>
      </w:r>
      <w:r>
        <w:rPr>
          <w:spacing w:val="1"/>
        </w:rPr>
        <w:t xml:space="preserve"> </w:t>
      </w:r>
      <w:r>
        <w:t>to</w:t>
      </w:r>
      <w:r>
        <w:rPr>
          <w:spacing w:val="-10"/>
        </w:rPr>
        <w:t xml:space="preserve"> </w:t>
      </w:r>
      <w:r>
        <w:t>other</w:t>
      </w:r>
      <w:r>
        <w:rPr>
          <w:spacing w:val="-7"/>
        </w:rPr>
        <w:t xml:space="preserve"> </w:t>
      </w:r>
      <w:r>
        <w:t>agencies</w:t>
      </w:r>
      <w:r>
        <w:rPr>
          <w:spacing w:val="1"/>
        </w:rPr>
        <w:t xml:space="preserve"> </w:t>
      </w:r>
      <w:r>
        <w:t>or</w:t>
      </w:r>
      <w:r>
        <w:rPr>
          <w:spacing w:val="-6"/>
        </w:rPr>
        <w:t xml:space="preserve"> </w:t>
      </w:r>
      <w:r>
        <w:t>other</w:t>
      </w:r>
      <w:r>
        <w:rPr>
          <w:spacing w:val="-6"/>
        </w:rPr>
        <w:t xml:space="preserve"> </w:t>
      </w:r>
      <w:r>
        <w:t>entities,</w:t>
      </w:r>
      <w:r>
        <w:rPr>
          <w:spacing w:val="-8"/>
        </w:rPr>
        <w:t xml:space="preserve"> </w:t>
      </w:r>
      <w:r>
        <w:rPr>
          <w:spacing w:val="-5"/>
        </w:rPr>
        <w:t>the</w:t>
      </w:r>
    </w:p>
    <w:p w14:paraId="3405B771" w14:textId="77777777" w:rsidR="003A5030" w:rsidRDefault="00DB6FFB">
      <w:pPr>
        <w:pStyle w:val="BodyText"/>
        <w:spacing w:before="17" w:line="249" w:lineRule="auto"/>
        <w:ind w:left="1082" w:right="756"/>
      </w:pPr>
      <w:r>
        <w:t>Subrecipient is responsible</w:t>
      </w:r>
      <w:r>
        <w:rPr>
          <w:spacing w:val="-3"/>
        </w:rPr>
        <w:t xml:space="preserve"> </w:t>
      </w:r>
      <w:r>
        <w:t>for ensuring</w:t>
      </w:r>
      <w:r>
        <w:rPr>
          <w:spacing w:val="-3"/>
        </w:rPr>
        <w:t xml:space="preserve"> </w:t>
      </w:r>
      <w:r>
        <w:t>that sub-Subrecipients also</w:t>
      </w:r>
      <w:r>
        <w:rPr>
          <w:spacing w:val="-3"/>
        </w:rPr>
        <w:t xml:space="preserve"> </w:t>
      </w:r>
      <w:r>
        <w:t>comply with</w:t>
      </w:r>
      <w:r>
        <w:rPr>
          <w:spacing w:val="-3"/>
        </w:rPr>
        <w:t xml:space="preserve"> </w:t>
      </w:r>
      <w:r>
        <w:t>Title</w:t>
      </w:r>
      <w:r>
        <w:rPr>
          <w:spacing w:val="-3"/>
        </w:rPr>
        <w:t xml:space="preserve"> </w:t>
      </w:r>
      <w:r>
        <w:t>VI and other</w:t>
      </w:r>
      <w:r>
        <w:rPr>
          <w:spacing w:val="-6"/>
        </w:rPr>
        <w:t xml:space="preserve"> </w:t>
      </w:r>
      <w:r>
        <w:t>applicable authorities covered</w:t>
      </w:r>
      <w:r>
        <w:rPr>
          <w:spacing w:val="-10"/>
        </w:rPr>
        <w:t xml:space="preserve"> </w:t>
      </w:r>
      <w:r>
        <w:t>in</w:t>
      </w:r>
      <w:r>
        <w:rPr>
          <w:spacing w:val="-10"/>
        </w:rPr>
        <w:t xml:space="preserve"> </w:t>
      </w:r>
      <w:r>
        <w:t>this document</w:t>
      </w:r>
      <w:r>
        <w:rPr>
          <w:spacing w:val="-7"/>
        </w:rPr>
        <w:t xml:space="preserve"> </w:t>
      </w:r>
      <w:r>
        <w:t>State agencies that</w:t>
      </w:r>
      <w:r>
        <w:rPr>
          <w:spacing w:val="-7"/>
        </w:rPr>
        <w:t xml:space="preserve"> </w:t>
      </w:r>
      <w:r>
        <w:t>make</w:t>
      </w:r>
      <w:r>
        <w:rPr>
          <w:spacing w:val="-10"/>
        </w:rPr>
        <w:t xml:space="preserve"> </w:t>
      </w:r>
      <w:r>
        <w:t>sub-Advances must have in place standard grant assurances and review procedures to demonstrate that that they are effectively monitoring the civil rights compliance of Subrecipients. This includes any contractors or subcontractors that are contracts under this Advance.</w:t>
      </w:r>
    </w:p>
    <w:p w14:paraId="5A5B27A4" w14:textId="77777777" w:rsidR="003A5030" w:rsidRDefault="003A5030">
      <w:pPr>
        <w:pStyle w:val="BodyText"/>
        <w:spacing w:before="30"/>
      </w:pPr>
    </w:p>
    <w:p w14:paraId="760CA441" w14:textId="77777777" w:rsidR="003A5030" w:rsidRDefault="00DB6FFB">
      <w:pPr>
        <w:pStyle w:val="BodyText"/>
        <w:spacing w:line="252" w:lineRule="auto"/>
        <w:ind w:left="361" w:right="756"/>
      </w:pPr>
      <w:r>
        <w:t>The</w:t>
      </w:r>
      <w:r>
        <w:rPr>
          <w:spacing w:val="-3"/>
        </w:rPr>
        <w:t xml:space="preserve"> </w:t>
      </w:r>
      <w:r>
        <w:t>United States of</w:t>
      </w:r>
      <w:r>
        <w:rPr>
          <w:spacing w:val="-16"/>
        </w:rPr>
        <w:t xml:space="preserve"> </w:t>
      </w:r>
      <w:r>
        <w:t>America</w:t>
      </w:r>
      <w:r>
        <w:rPr>
          <w:spacing w:val="-3"/>
        </w:rPr>
        <w:t xml:space="preserve"> </w:t>
      </w:r>
      <w:r>
        <w:t>has the</w:t>
      </w:r>
      <w:r>
        <w:rPr>
          <w:spacing w:val="-3"/>
        </w:rPr>
        <w:t xml:space="preserve"> </w:t>
      </w:r>
      <w:r>
        <w:t>right to</w:t>
      </w:r>
      <w:r>
        <w:rPr>
          <w:spacing w:val="-3"/>
        </w:rPr>
        <w:t xml:space="preserve"> </w:t>
      </w:r>
      <w:r>
        <w:t>seek judicial</w:t>
      </w:r>
      <w:r>
        <w:rPr>
          <w:spacing w:val="-3"/>
        </w:rPr>
        <w:t xml:space="preserve"> </w:t>
      </w:r>
      <w:r>
        <w:t>enforcement of the terms of this assurances document</w:t>
      </w:r>
      <w:r>
        <w:rPr>
          <w:spacing w:val="-2"/>
        </w:rPr>
        <w:t xml:space="preserve"> </w:t>
      </w:r>
      <w:r>
        <w:t>and</w:t>
      </w:r>
      <w:r>
        <w:rPr>
          <w:spacing w:val="-5"/>
        </w:rPr>
        <w:t xml:space="preserve"> </w:t>
      </w:r>
      <w:r>
        <w:t>nothing</w:t>
      </w:r>
      <w:r>
        <w:rPr>
          <w:spacing w:val="-5"/>
        </w:rPr>
        <w:t xml:space="preserve"> </w:t>
      </w:r>
      <w:r>
        <w:t>in this document</w:t>
      </w:r>
      <w:r>
        <w:rPr>
          <w:spacing w:val="-2"/>
        </w:rPr>
        <w:t xml:space="preserve"> </w:t>
      </w:r>
      <w:r>
        <w:t>alters or limits the</w:t>
      </w:r>
      <w:r>
        <w:rPr>
          <w:spacing w:val="-5"/>
        </w:rPr>
        <w:t xml:space="preserve"> </w:t>
      </w:r>
      <w:r>
        <w:t>federal enforcement measures that</w:t>
      </w:r>
      <w:r>
        <w:rPr>
          <w:spacing w:val="-7"/>
        </w:rPr>
        <w:t xml:space="preserve"> </w:t>
      </w:r>
      <w:r>
        <w:t>the United</w:t>
      </w:r>
      <w:r>
        <w:rPr>
          <w:spacing w:val="-10"/>
        </w:rPr>
        <w:t xml:space="preserve"> </w:t>
      </w:r>
      <w:r>
        <w:t>States may take</w:t>
      </w:r>
      <w:r>
        <w:rPr>
          <w:spacing w:val="-10"/>
        </w:rPr>
        <w:t xml:space="preserve"> </w:t>
      </w:r>
      <w:r>
        <w:t>in</w:t>
      </w:r>
      <w:r>
        <w:rPr>
          <w:spacing w:val="-10"/>
        </w:rPr>
        <w:t xml:space="preserve"> </w:t>
      </w:r>
      <w:r>
        <w:t>order</w:t>
      </w:r>
      <w:r>
        <w:rPr>
          <w:spacing w:val="-5"/>
        </w:rPr>
        <w:t xml:space="preserve"> </w:t>
      </w:r>
      <w:r>
        <w:t>to</w:t>
      </w:r>
      <w:r>
        <w:rPr>
          <w:spacing w:val="-10"/>
        </w:rPr>
        <w:t xml:space="preserve"> </w:t>
      </w:r>
      <w:r>
        <w:t>address violations of</w:t>
      </w:r>
      <w:r>
        <w:rPr>
          <w:spacing w:val="-7"/>
        </w:rPr>
        <w:t xml:space="preserve"> </w:t>
      </w:r>
      <w:r>
        <w:t>this document or applicable federal law.</w:t>
      </w:r>
    </w:p>
    <w:p w14:paraId="5E063E1C" w14:textId="77777777" w:rsidR="003A5030" w:rsidRDefault="003A5030">
      <w:pPr>
        <w:pStyle w:val="BodyText"/>
        <w:spacing w:before="6"/>
      </w:pPr>
    </w:p>
    <w:p w14:paraId="3089929D" w14:textId="77777777" w:rsidR="003A5030" w:rsidRDefault="00DB6FFB">
      <w:pPr>
        <w:pStyle w:val="BodyText"/>
        <w:spacing w:line="252" w:lineRule="auto"/>
        <w:ind w:left="361" w:right="756"/>
      </w:pPr>
      <w:r>
        <w:t>Under penalty of perjury, the</w:t>
      </w:r>
      <w:r>
        <w:rPr>
          <w:spacing w:val="-2"/>
        </w:rPr>
        <w:t xml:space="preserve"> </w:t>
      </w:r>
      <w:r>
        <w:t>undersigned official(s) certifies that official(s) has read</w:t>
      </w:r>
      <w:r>
        <w:rPr>
          <w:spacing w:val="-2"/>
        </w:rPr>
        <w:t xml:space="preserve"> </w:t>
      </w:r>
      <w:r>
        <w:t>and understood</w:t>
      </w:r>
      <w:r>
        <w:rPr>
          <w:spacing w:val="-2"/>
        </w:rPr>
        <w:t xml:space="preserve"> </w:t>
      </w:r>
      <w:r>
        <w:t>the</w:t>
      </w:r>
      <w:r>
        <w:rPr>
          <w:spacing w:val="-12"/>
        </w:rPr>
        <w:t xml:space="preserve"> </w:t>
      </w:r>
      <w:r>
        <w:t>Subrecipient’s</w:t>
      </w:r>
      <w:r>
        <w:rPr>
          <w:spacing w:val="-3"/>
        </w:rPr>
        <w:t xml:space="preserve"> </w:t>
      </w:r>
      <w:r>
        <w:t>obligations as</w:t>
      </w:r>
      <w:r>
        <w:rPr>
          <w:spacing w:val="-3"/>
        </w:rPr>
        <w:t xml:space="preserve"> </w:t>
      </w:r>
      <w:r>
        <w:t>herein</w:t>
      </w:r>
      <w:r>
        <w:rPr>
          <w:spacing w:val="-2"/>
        </w:rPr>
        <w:t xml:space="preserve"> </w:t>
      </w:r>
      <w:r>
        <w:t>described,</w:t>
      </w:r>
      <w:r>
        <w:rPr>
          <w:spacing w:val="-12"/>
        </w:rPr>
        <w:t xml:space="preserve"> </w:t>
      </w:r>
      <w:r>
        <w:t>that</w:t>
      </w:r>
      <w:r>
        <w:rPr>
          <w:spacing w:val="-12"/>
        </w:rPr>
        <w:t xml:space="preserve"> </w:t>
      </w:r>
      <w:r>
        <w:t>any</w:t>
      </w:r>
      <w:r>
        <w:rPr>
          <w:spacing w:val="-3"/>
        </w:rPr>
        <w:t xml:space="preserve"> </w:t>
      </w:r>
      <w:r>
        <w:t>information</w:t>
      </w:r>
      <w:r>
        <w:rPr>
          <w:spacing w:val="-2"/>
        </w:rPr>
        <w:t xml:space="preserve"> </w:t>
      </w:r>
      <w:r>
        <w:t>submitted</w:t>
      </w:r>
      <w:r>
        <w:rPr>
          <w:spacing w:val="-2"/>
        </w:rPr>
        <w:t xml:space="preserve"> </w:t>
      </w:r>
      <w:r>
        <w:t>in conjunction</w:t>
      </w:r>
      <w:r>
        <w:rPr>
          <w:spacing w:val="-6"/>
        </w:rPr>
        <w:t xml:space="preserve"> </w:t>
      </w:r>
      <w:r>
        <w:t>with</w:t>
      </w:r>
      <w:r>
        <w:rPr>
          <w:spacing w:val="-6"/>
        </w:rPr>
        <w:t xml:space="preserve"> </w:t>
      </w:r>
      <w:r>
        <w:t>this assurances document</w:t>
      </w:r>
      <w:r>
        <w:rPr>
          <w:spacing w:val="-3"/>
        </w:rPr>
        <w:t xml:space="preserve"> </w:t>
      </w:r>
      <w:r>
        <w:t>is accurate</w:t>
      </w:r>
      <w:r>
        <w:rPr>
          <w:spacing w:val="-6"/>
        </w:rPr>
        <w:t xml:space="preserve"> </w:t>
      </w:r>
      <w:r>
        <w:t>and</w:t>
      </w:r>
      <w:r>
        <w:rPr>
          <w:spacing w:val="-6"/>
        </w:rPr>
        <w:t xml:space="preserve"> </w:t>
      </w:r>
      <w:r>
        <w:t>complete,</w:t>
      </w:r>
      <w:r>
        <w:rPr>
          <w:spacing w:val="-3"/>
        </w:rPr>
        <w:t xml:space="preserve"> </w:t>
      </w:r>
      <w:r>
        <w:t>and</w:t>
      </w:r>
      <w:r>
        <w:rPr>
          <w:spacing w:val="-6"/>
        </w:rPr>
        <w:t xml:space="preserve"> </w:t>
      </w:r>
      <w:r>
        <w:t>that</w:t>
      </w:r>
      <w:r>
        <w:rPr>
          <w:spacing w:val="-3"/>
        </w:rPr>
        <w:t xml:space="preserve"> </w:t>
      </w:r>
      <w:r>
        <w:t>the</w:t>
      </w:r>
      <w:r>
        <w:rPr>
          <w:spacing w:val="24"/>
        </w:rPr>
        <w:t xml:space="preserve"> </w:t>
      </w:r>
      <w:r>
        <w:t>Subrecipient is in compliance with the aforementioned</w:t>
      </w:r>
      <w:r>
        <w:rPr>
          <w:spacing w:val="39"/>
        </w:rPr>
        <w:t xml:space="preserve"> </w:t>
      </w:r>
      <w:r>
        <w:t>nondiscrimination requirements.</w:t>
      </w:r>
    </w:p>
    <w:p w14:paraId="28CA4DBB" w14:textId="77777777" w:rsidR="003A5030" w:rsidRDefault="003A5030">
      <w:pPr>
        <w:pStyle w:val="BodyText"/>
        <w:rPr>
          <w:sz w:val="20"/>
        </w:rPr>
      </w:pPr>
    </w:p>
    <w:p w14:paraId="7414B75A" w14:textId="77777777" w:rsidR="003A5030" w:rsidRDefault="003A5030">
      <w:pPr>
        <w:pStyle w:val="BodyText"/>
        <w:rPr>
          <w:sz w:val="20"/>
        </w:rPr>
      </w:pPr>
    </w:p>
    <w:p w14:paraId="59CAEF48" w14:textId="77777777" w:rsidR="003A5030" w:rsidRDefault="00DB6FFB">
      <w:pPr>
        <w:pStyle w:val="BodyText"/>
        <w:spacing w:before="59"/>
        <w:rPr>
          <w:sz w:val="20"/>
        </w:rPr>
      </w:pPr>
      <w:r>
        <w:rPr>
          <w:noProof/>
          <w:sz w:val="20"/>
        </w:rPr>
        <mc:AlternateContent>
          <mc:Choice Requires="wps">
            <w:drawing>
              <wp:anchor distT="0" distB="0" distL="0" distR="0" simplePos="0" relativeHeight="487588864" behindDoc="1" locked="0" layoutInCell="1" allowOverlap="1" wp14:anchorId="47822A13" wp14:editId="6794FFD4">
                <wp:simplePos x="0" y="0"/>
                <wp:positionH relativeFrom="page">
                  <wp:posOffset>915669</wp:posOffset>
                </wp:positionH>
                <wp:positionV relativeFrom="paragraph">
                  <wp:posOffset>199254</wp:posOffset>
                </wp:positionV>
                <wp:extent cx="2286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9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5BAB7" id="Graphic 7" o:spid="_x0000_s1026" style="position:absolute;margin-left:72.1pt;margin-top:15.7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" path="m,l2286000,e" filled="f" strokeweight=".2500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A275B8E" wp14:editId="32F033DF">
                <wp:simplePos x="0" y="0"/>
                <wp:positionH relativeFrom="page">
                  <wp:posOffset>4119879</wp:posOffset>
                </wp:positionH>
                <wp:positionV relativeFrom="paragraph">
                  <wp:posOffset>199254</wp:posOffset>
                </wp:positionV>
                <wp:extent cx="22123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2340" cy="1270"/>
                        </a:xfrm>
                        <a:custGeom>
                          <a:avLst/>
                          <a:gdLst/>
                          <a:ahLst/>
                          <a:cxnLst/>
                          <a:rect l="l" t="t" r="r" b="b"/>
                          <a:pathLst>
                            <a:path w="2212340">
                              <a:moveTo>
                                <a:pt x="0" y="0"/>
                              </a:moveTo>
                              <a:lnTo>
                                <a:pt x="2212340" y="0"/>
                              </a:lnTo>
                            </a:path>
                          </a:pathLst>
                        </a:custGeom>
                        <a:ln w="9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7B9CF" id="Graphic 8" o:spid="_x0000_s1026" style="position:absolute;margin-left:324.4pt;margin-top:15.7pt;width:174.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12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" path="m,l2212340,e" filled="f" strokeweight=".25003mm">
                <v:path arrowok="t"/>
                <w10:wrap type="topAndBottom" anchorx="page"/>
              </v:shape>
            </w:pict>
          </mc:Fallback>
        </mc:AlternateContent>
      </w:r>
    </w:p>
    <w:p w14:paraId="594A7319" w14:textId="77777777" w:rsidR="003A5030" w:rsidRDefault="00DB6FFB">
      <w:pPr>
        <w:tabs>
          <w:tab w:val="left" w:pos="5407"/>
        </w:tabs>
        <w:spacing w:before="19"/>
        <w:ind w:left="361"/>
        <w:rPr>
          <w:i/>
        </w:rPr>
      </w:pPr>
      <w:r>
        <w:rPr>
          <w:i/>
          <w:spacing w:val="-2"/>
        </w:rPr>
        <w:t>Subrecipient</w:t>
      </w:r>
      <w:r>
        <w:rPr>
          <w:i/>
        </w:rPr>
        <w:tab/>
      </w:r>
      <w:r>
        <w:rPr>
          <w:i/>
          <w:spacing w:val="-4"/>
        </w:rPr>
        <w:t>Date</w:t>
      </w:r>
    </w:p>
    <w:p w14:paraId="182E6D09" w14:textId="77777777" w:rsidR="003A5030" w:rsidRDefault="003A5030">
      <w:pPr>
        <w:pStyle w:val="BodyText"/>
        <w:rPr>
          <w:i/>
          <w:sz w:val="20"/>
        </w:rPr>
      </w:pPr>
    </w:p>
    <w:p w14:paraId="4819BBC6" w14:textId="77777777" w:rsidR="003A5030" w:rsidRDefault="003A5030">
      <w:pPr>
        <w:pStyle w:val="BodyText"/>
        <w:rPr>
          <w:i/>
          <w:sz w:val="20"/>
        </w:rPr>
      </w:pPr>
    </w:p>
    <w:p w14:paraId="1E457C0A" w14:textId="77777777" w:rsidR="003A5030" w:rsidRDefault="00DB6FFB">
      <w:pPr>
        <w:pStyle w:val="BodyText"/>
        <w:spacing w:before="73"/>
        <w:rPr>
          <w:i/>
          <w:sz w:val="20"/>
        </w:rPr>
      </w:pPr>
      <w:r>
        <w:rPr>
          <w:i/>
          <w:noProof/>
          <w:sz w:val="20"/>
        </w:rPr>
        <mc:AlternateContent>
          <mc:Choice Requires="wps">
            <w:drawing>
              <wp:anchor distT="0" distB="0" distL="0" distR="0" simplePos="0" relativeHeight="487589888" behindDoc="1" locked="0" layoutInCell="1" allowOverlap="1" wp14:anchorId="4402D152" wp14:editId="3B25126D">
                <wp:simplePos x="0" y="0"/>
                <wp:positionH relativeFrom="page">
                  <wp:posOffset>915669</wp:posOffset>
                </wp:positionH>
                <wp:positionV relativeFrom="paragraph">
                  <wp:posOffset>207627</wp:posOffset>
                </wp:positionV>
                <wp:extent cx="2286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9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19360" id="Graphic 9" o:spid="_x0000_s1026" style="position:absolute;margin-left:72.1pt;margin-top:16.35pt;width:18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" path="m,l2286000,e" filled="f" strokeweight=".25003mm">
                <v:path arrowok="t"/>
                <w10:wrap type="topAndBottom" anchorx="page"/>
              </v:shape>
            </w:pict>
          </mc:Fallback>
        </mc:AlternateContent>
      </w:r>
    </w:p>
    <w:p w14:paraId="6AB44EB1" w14:textId="77777777" w:rsidR="003A5030" w:rsidRDefault="00DB6FFB">
      <w:pPr>
        <w:spacing w:before="4"/>
        <w:ind w:left="361"/>
        <w:rPr>
          <w:i/>
        </w:rPr>
      </w:pPr>
      <w:r>
        <w:rPr>
          <w:i/>
        </w:rPr>
        <w:t>Signature</w:t>
      </w:r>
      <w:r>
        <w:rPr>
          <w:i/>
          <w:spacing w:val="-1"/>
        </w:rPr>
        <w:t xml:space="preserve"> </w:t>
      </w:r>
      <w:r>
        <w:rPr>
          <w:i/>
        </w:rPr>
        <w:t>of</w:t>
      </w:r>
      <w:r>
        <w:rPr>
          <w:i/>
          <w:spacing w:val="-12"/>
        </w:rPr>
        <w:t xml:space="preserve"> </w:t>
      </w:r>
      <w:r>
        <w:rPr>
          <w:i/>
        </w:rPr>
        <w:t>Authorized</w:t>
      </w:r>
      <w:r>
        <w:rPr>
          <w:i/>
          <w:spacing w:val="-14"/>
        </w:rPr>
        <w:t xml:space="preserve"> </w:t>
      </w:r>
      <w:r>
        <w:rPr>
          <w:i/>
          <w:spacing w:val="-2"/>
        </w:rPr>
        <w:t>Official</w:t>
      </w:r>
    </w:p>
    <w:p w14:paraId="223BCBF2" w14:textId="77777777" w:rsidR="003A5030" w:rsidRDefault="003A5030">
      <w:pPr>
        <w:rPr>
          <w:i/>
        </w:rPr>
        <w:sectPr w:rsidR="003A5030">
          <w:footerReference w:type="default" r:id="rId11"/>
          <w:pgSz w:w="12240" w:h="15840"/>
          <w:pgMar w:top="1360" w:right="720" w:bottom="1240" w:left="1080" w:header="0" w:footer="1050" w:gutter="0"/>
          <w:pgNumType w:start="1"/>
          <w:cols w:space="720"/>
        </w:sectPr>
      </w:pPr>
    </w:p>
    <w:p w14:paraId="6B0BCF1D" w14:textId="77777777" w:rsidR="003A5030" w:rsidRDefault="00DB6FFB">
      <w:pPr>
        <w:pStyle w:val="Heading1"/>
        <w:spacing w:before="70"/>
      </w:pPr>
      <w:r>
        <w:lastRenderedPageBreak/>
        <w:t>SIGNATURE</w:t>
      </w:r>
      <w:r>
        <w:rPr>
          <w:spacing w:val="14"/>
        </w:rPr>
        <w:t xml:space="preserve"> </w:t>
      </w:r>
      <w:r>
        <w:rPr>
          <w:spacing w:val="-4"/>
        </w:rPr>
        <w:t>PAGE</w:t>
      </w:r>
    </w:p>
    <w:p w14:paraId="3F158153" w14:textId="77777777" w:rsidR="003A5030" w:rsidRDefault="00DB6FFB">
      <w:pPr>
        <w:pStyle w:val="BodyText"/>
        <w:spacing w:before="182" w:line="242" w:lineRule="auto"/>
        <w:ind w:left="361" w:right="756"/>
      </w:pPr>
      <w:r>
        <w:t>Subrecipient</w:t>
      </w:r>
      <w:r>
        <w:rPr>
          <w:spacing w:val="-6"/>
        </w:rPr>
        <w:t xml:space="preserve"> </w:t>
      </w:r>
      <w:r>
        <w:t>Agreement for</w:t>
      </w:r>
      <w:r>
        <w:rPr>
          <w:spacing w:val="-6"/>
        </w:rPr>
        <w:t xml:space="preserve"> </w:t>
      </w:r>
      <w:r>
        <w:t>Services between</w:t>
      </w:r>
      <w:r>
        <w:rPr>
          <w:spacing w:val="-11"/>
        </w:rPr>
        <w:t xml:space="preserve"> </w:t>
      </w:r>
      <w:r>
        <w:t>the</w:t>
      </w:r>
      <w:r>
        <w:rPr>
          <w:spacing w:val="-5"/>
        </w:rPr>
        <w:t xml:space="preserve"> </w:t>
      </w:r>
      <w:r>
        <w:t>Oklahoma</w:t>
      </w:r>
      <w:r>
        <w:rPr>
          <w:spacing w:val="-11"/>
        </w:rPr>
        <w:t xml:space="preserve"> </w:t>
      </w:r>
      <w:r>
        <w:t>Department</w:t>
      </w:r>
      <w:r>
        <w:rPr>
          <w:spacing w:val="-8"/>
        </w:rPr>
        <w:t xml:space="preserve"> </w:t>
      </w:r>
      <w:r>
        <w:t>of</w:t>
      </w:r>
      <w:r>
        <w:rPr>
          <w:spacing w:val="-8"/>
        </w:rPr>
        <w:t xml:space="preserve"> </w:t>
      </w:r>
      <w:r>
        <w:t>Emergency Management</w:t>
      </w:r>
      <w:r>
        <w:rPr>
          <w:spacing w:val="40"/>
        </w:rPr>
        <w:t xml:space="preserve"> </w:t>
      </w:r>
      <w:r>
        <w:t xml:space="preserve">and </w:t>
      </w:r>
      <w:r>
        <w:rPr>
          <w:color w:val="FF0000"/>
        </w:rPr>
        <w:t>XXXXXXXXXXX</w:t>
      </w:r>
      <w:r>
        <w:t>.</w:t>
      </w:r>
    </w:p>
    <w:p w14:paraId="370F154F" w14:textId="77777777" w:rsidR="003A5030" w:rsidRDefault="00DB6FFB">
      <w:pPr>
        <w:spacing w:before="180" w:line="249" w:lineRule="auto"/>
        <w:ind w:left="361"/>
        <w:rPr>
          <w:b/>
        </w:rPr>
      </w:pPr>
      <w:r>
        <w:rPr>
          <w:b/>
        </w:rPr>
        <w:t>I</w:t>
      </w:r>
      <w:r>
        <w:rPr>
          <w:b/>
          <w:spacing w:val="-3"/>
        </w:rPr>
        <w:t xml:space="preserve"> </w:t>
      </w:r>
      <w:r>
        <w:rPr>
          <w:b/>
        </w:rPr>
        <w:t>acknowledge</w:t>
      </w:r>
      <w:r>
        <w:rPr>
          <w:b/>
          <w:spacing w:val="-6"/>
        </w:rPr>
        <w:t xml:space="preserve"> </w:t>
      </w:r>
      <w:r>
        <w:rPr>
          <w:b/>
        </w:rPr>
        <w:t>by my</w:t>
      </w:r>
      <w:r>
        <w:rPr>
          <w:b/>
          <w:spacing w:val="-6"/>
        </w:rPr>
        <w:t xml:space="preserve"> </w:t>
      </w:r>
      <w:r>
        <w:rPr>
          <w:b/>
        </w:rPr>
        <w:t>signature,</w:t>
      </w:r>
      <w:r>
        <w:rPr>
          <w:b/>
          <w:spacing w:val="-3"/>
        </w:rPr>
        <w:t xml:space="preserve"> </w:t>
      </w:r>
      <w:r>
        <w:rPr>
          <w:b/>
        </w:rPr>
        <w:t>I</w:t>
      </w:r>
      <w:r>
        <w:rPr>
          <w:b/>
          <w:spacing w:val="-3"/>
        </w:rPr>
        <w:t xml:space="preserve"> </w:t>
      </w:r>
      <w:r>
        <w:rPr>
          <w:b/>
        </w:rPr>
        <w:t>am aware</w:t>
      </w:r>
      <w:r>
        <w:rPr>
          <w:b/>
          <w:spacing w:val="-6"/>
        </w:rPr>
        <w:t xml:space="preserve"> </w:t>
      </w:r>
      <w:r>
        <w:rPr>
          <w:b/>
        </w:rPr>
        <w:t>should</w:t>
      </w:r>
      <w:r>
        <w:rPr>
          <w:b/>
          <w:spacing w:val="-3"/>
        </w:rPr>
        <w:t xml:space="preserve"> </w:t>
      </w:r>
      <w:r>
        <w:rPr>
          <w:b/>
        </w:rPr>
        <w:t>any</w:t>
      </w:r>
      <w:r>
        <w:rPr>
          <w:b/>
          <w:spacing w:val="-6"/>
        </w:rPr>
        <w:t xml:space="preserve"> </w:t>
      </w:r>
      <w:r>
        <w:rPr>
          <w:b/>
        </w:rPr>
        <w:t>part</w:t>
      </w:r>
      <w:r>
        <w:rPr>
          <w:b/>
          <w:spacing w:val="-1"/>
        </w:rPr>
        <w:t xml:space="preserve"> </w:t>
      </w:r>
      <w:r>
        <w:rPr>
          <w:b/>
        </w:rPr>
        <w:t>of</w:t>
      </w:r>
      <w:r>
        <w:rPr>
          <w:b/>
          <w:spacing w:val="-1"/>
        </w:rPr>
        <w:t xml:space="preserve"> </w:t>
      </w:r>
      <w:r>
        <w:rPr>
          <w:b/>
        </w:rPr>
        <w:t>this</w:t>
      </w:r>
      <w:r>
        <w:rPr>
          <w:b/>
          <w:spacing w:val="-6"/>
        </w:rPr>
        <w:t xml:space="preserve"> </w:t>
      </w:r>
      <w:r>
        <w:rPr>
          <w:b/>
        </w:rPr>
        <w:t>agreement</w:t>
      </w:r>
      <w:r>
        <w:rPr>
          <w:b/>
          <w:spacing w:val="-1"/>
        </w:rPr>
        <w:t xml:space="preserve"> </w:t>
      </w:r>
      <w:r>
        <w:rPr>
          <w:b/>
        </w:rPr>
        <w:t>not</w:t>
      </w:r>
      <w:r>
        <w:rPr>
          <w:b/>
          <w:spacing w:val="-1"/>
        </w:rPr>
        <w:t xml:space="preserve"> </w:t>
      </w:r>
      <w:r>
        <w:rPr>
          <w:b/>
        </w:rPr>
        <w:t>be</w:t>
      </w:r>
      <w:r>
        <w:rPr>
          <w:b/>
          <w:spacing w:val="-6"/>
        </w:rPr>
        <w:t xml:space="preserve"> </w:t>
      </w:r>
      <w:r>
        <w:rPr>
          <w:b/>
        </w:rPr>
        <w:t xml:space="preserve">in compliance with all regulations, funding for this and possibly future disasters, will be </w:t>
      </w:r>
      <w:r>
        <w:rPr>
          <w:b/>
          <w:spacing w:val="-2"/>
        </w:rPr>
        <w:t>jeopardized.</w:t>
      </w:r>
    </w:p>
    <w:p w14:paraId="58B14E77" w14:textId="77777777" w:rsidR="003A5030" w:rsidRDefault="003A5030">
      <w:pPr>
        <w:pStyle w:val="BodyText"/>
        <w:rPr>
          <w:b/>
        </w:rPr>
      </w:pPr>
    </w:p>
    <w:p w14:paraId="251C121C" w14:textId="77777777" w:rsidR="003A5030" w:rsidRDefault="003A5030">
      <w:pPr>
        <w:pStyle w:val="BodyText"/>
        <w:spacing w:before="71"/>
        <w:rPr>
          <w:b/>
        </w:rPr>
      </w:pPr>
    </w:p>
    <w:p w14:paraId="40EF7EB5" w14:textId="77777777" w:rsidR="003A5030" w:rsidRDefault="00DB6FFB">
      <w:pPr>
        <w:pStyle w:val="BodyText"/>
        <w:tabs>
          <w:tab w:val="left" w:pos="5568"/>
          <w:tab w:val="left" w:pos="5932"/>
          <w:tab w:val="left" w:pos="9783"/>
        </w:tabs>
        <w:ind w:left="361"/>
        <w:rPr>
          <w:rFonts w:ascii="Times New Roman"/>
        </w:rPr>
      </w:pPr>
      <w:r>
        <w:t xml:space="preserve">Signed: </w:t>
      </w:r>
      <w:r>
        <w:rPr>
          <w:rFonts w:ascii="Times New Roman"/>
          <w:u w:val="single"/>
        </w:rPr>
        <w:tab/>
      </w:r>
      <w:r>
        <w:rPr>
          <w:rFonts w:ascii="Times New Roman"/>
        </w:rPr>
        <w:tab/>
      </w:r>
      <w:r>
        <w:rPr>
          <w:rFonts w:ascii="Times New Roman"/>
          <w:u w:val="single"/>
        </w:rPr>
        <w:tab/>
      </w:r>
    </w:p>
    <w:p w14:paraId="3EDCCAFC" w14:textId="77777777" w:rsidR="003A5030" w:rsidRDefault="00DB6FFB">
      <w:pPr>
        <w:pStyle w:val="Heading1"/>
        <w:tabs>
          <w:tab w:val="left" w:pos="5903"/>
        </w:tabs>
        <w:spacing w:before="183"/>
        <w:ind w:left="1142"/>
      </w:pPr>
      <w:r>
        <w:t>LOCAL</w:t>
      </w:r>
      <w:r>
        <w:rPr>
          <w:spacing w:val="14"/>
        </w:rPr>
        <w:t xml:space="preserve"> </w:t>
      </w:r>
      <w:r>
        <w:t>SIGNATURE</w:t>
      </w:r>
      <w:r>
        <w:rPr>
          <w:spacing w:val="17"/>
        </w:rPr>
        <w:t xml:space="preserve"> </w:t>
      </w:r>
      <w:r>
        <w:rPr>
          <w:spacing w:val="-2"/>
        </w:rPr>
        <w:t>AUTHORITY</w:t>
      </w:r>
      <w:r>
        <w:tab/>
      </w:r>
      <w:r>
        <w:rPr>
          <w:spacing w:val="-2"/>
        </w:rPr>
        <w:t>TITLE</w:t>
      </w:r>
    </w:p>
    <w:p w14:paraId="3763E83C" w14:textId="77777777" w:rsidR="003A5030" w:rsidRDefault="003A5030">
      <w:pPr>
        <w:pStyle w:val="BodyText"/>
        <w:rPr>
          <w:b/>
        </w:rPr>
      </w:pPr>
    </w:p>
    <w:p w14:paraId="0ED1129A" w14:textId="77777777" w:rsidR="003A5030" w:rsidRDefault="003A5030">
      <w:pPr>
        <w:pStyle w:val="BodyText"/>
        <w:spacing w:before="81"/>
        <w:rPr>
          <w:b/>
        </w:rPr>
      </w:pPr>
    </w:p>
    <w:p w14:paraId="05C35865" w14:textId="77777777" w:rsidR="003A5030" w:rsidRDefault="00DB6FFB">
      <w:pPr>
        <w:pStyle w:val="BodyText"/>
        <w:tabs>
          <w:tab w:val="left" w:pos="5493"/>
          <w:tab w:val="left" w:pos="9633"/>
        </w:tabs>
        <w:ind w:left="361"/>
        <w:rPr>
          <w:rFonts w:ascii="Times New Roman"/>
        </w:rPr>
      </w:pPr>
      <w:r>
        <w:t xml:space="preserve">Printed Name: </w:t>
      </w:r>
      <w:r>
        <w:rPr>
          <w:rFonts w:ascii="Times New Roman"/>
          <w:u w:val="single"/>
        </w:rPr>
        <w:tab/>
      </w:r>
      <w:r>
        <w:rPr>
          <w:rFonts w:ascii="Times New Roman"/>
          <w:spacing w:val="40"/>
        </w:rPr>
        <w:t xml:space="preserve"> </w:t>
      </w:r>
      <w:r>
        <w:t xml:space="preserve">Phone Number: </w:t>
      </w:r>
      <w:r>
        <w:rPr>
          <w:rFonts w:ascii="Times New Roman"/>
          <w:u w:val="single"/>
        </w:rPr>
        <w:tab/>
      </w:r>
    </w:p>
    <w:p w14:paraId="3222C1E1" w14:textId="77777777" w:rsidR="003A5030" w:rsidRDefault="003A5030">
      <w:pPr>
        <w:pStyle w:val="BodyText"/>
        <w:rPr>
          <w:rFonts w:ascii="Times New Roman"/>
        </w:rPr>
      </w:pPr>
    </w:p>
    <w:p w14:paraId="7A74AE80" w14:textId="77777777" w:rsidR="003A5030" w:rsidRDefault="003A5030">
      <w:pPr>
        <w:pStyle w:val="BodyText"/>
        <w:spacing w:before="97"/>
        <w:rPr>
          <w:rFonts w:ascii="Times New Roman"/>
        </w:rPr>
      </w:pPr>
    </w:p>
    <w:p w14:paraId="69575591" w14:textId="77777777" w:rsidR="003A5030" w:rsidRDefault="00DB6FFB">
      <w:pPr>
        <w:pStyle w:val="Heading1"/>
        <w:tabs>
          <w:tab w:val="left" w:pos="9618"/>
        </w:tabs>
        <w:rPr>
          <w:rFonts w:ascii="Times New Roman"/>
          <w:b w:val="0"/>
        </w:rPr>
      </w:pPr>
      <w:r>
        <w:t>STATE</w:t>
      </w:r>
      <w:r>
        <w:rPr>
          <w:spacing w:val="12"/>
        </w:rPr>
        <w:t xml:space="preserve"> </w:t>
      </w:r>
      <w:r>
        <w:t>OF</w:t>
      </w:r>
      <w:r>
        <w:rPr>
          <w:spacing w:val="9"/>
        </w:rPr>
        <w:t xml:space="preserve"> </w:t>
      </w:r>
      <w:r>
        <w:t>OKLAHOMA</w:t>
      </w:r>
      <w:r>
        <w:rPr>
          <w:spacing w:val="-3"/>
        </w:rPr>
        <w:t xml:space="preserve"> </w:t>
      </w:r>
      <w:r>
        <w:t>COUNTY</w:t>
      </w:r>
      <w:r>
        <w:rPr>
          <w:spacing w:val="12"/>
        </w:rPr>
        <w:t xml:space="preserve"> </w:t>
      </w:r>
      <w:r>
        <w:t>OF</w:t>
      </w:r>
      <w:r>
        <w:rPr>
          <w:spacing w:val="18"/>
        </w:rPr>
        <w:t xml:space="preserve"> </w:t>
      </w:r>
      <w:r>
        <w:rPr>
          <w:rFonts w:ascii="Times New Roman"/>
          <w:b w:val="0"/>
          <w:u w:val="single"/>
        </w:rPr>
        <w:tab/>
      </w:r>
    </w:p>
    <w:p w14:paraId="567A7943" w14:textId="77777777" w:rsidR="003A5030" w:rsidRDefault="003A5030">
      <w:pPr>
        <w:pStyle w:val="BodyText"/>
        <w:rPr>
          <w:rFonts w:ascii="Times New Roman"/>
        </w:rPr>
      </w:pPr>
    </w:p>
    <w:p w14:paraId="338AD429" w14:textId="77777777" w:rsidR="003A5030" w:rsidRDefault="003A5030">
      <w:pPr>
        <w:pStyle w:val="BodyText"/>
        <w:spacing w:before="97"/>
        <w:rPr>
          <w:rFonts w:ascii="Times New Roman"/>
        </w:rPr>
      </w:pPr>
    </w:p>
    <w:p w14:paraId="6FF9F40C" w14:textId="77777777" w:rsidR="003A5030" w:rsidRDefault="00DB6FFB">
      <w:pPr>
        <w:pStyle w:val="BodyText"/>
        <w:tabs>
          <w:tab w:val="left" w:pos="9023"/>
        </w:tabs>
        <w:ind w:left="361"/>
        <w:jc w:val="both"/>
      </w:pPr>
      <w:r>
        <w:t>Signed</w:t>
      </w:r>
      <w:r>
        <w:rPr>
          <w:spacing w:val="-10"/>
        </w:rPr>
        <w:t xml:space="preserve"> </w:t>
      </w:r>
      <w:r>
        <w:t>or</w:t>
      </w:r>
      <w:r>
        <w:rPr>
          <w:spacing w:val="-5"/>
        </w:rPr>
        <w:t xml:space="preserve"> </w:t>
      </w:r>
      <w:r>
        <w:t>attested</w:t>
      </w:r>
      <w:r>
        <w:rPr>
          <w:spacing w:val="-10"/>
        </w:rPr>
        <w:t xml:space="preserve"> </w:t>
      </w:r>
      <w:r>
        <w:t>before</w:t>
      </w:r>
      <w:r>
        <w:rPr>
          <w:spacing w:val="-10"/>
        </w:rPr>
        <w:t xml:space="preserve"> </w:t>
      </w:r>
      <w:r>
        <w:t>me</w:t>
      </w:r>
      <w:r>
        <w:rPr>
          <w:spacing w:val="-10"/>
        </w:rPr>
        <w:t xml:space="preserve"> </w:t>
      </w:r>
      <w:r>
        <w:t>on</w:t>
      </w:r>
      <w:r>
        <w:rPr>
          <w:spacing w:val="-10"/>
        </w:rPr>
        <w:t xml:space="preserve"> </w:t>
      </w:r>
      <w:r>
        <w:rPr>
          <w:rFonts w:ascii="Times New Roman"/>
          <w:u w:val="single"/>
        </w:rPr>
        <w:tab/>
      </w:r>
      <w:r>
        <w:rPr>
          <w:rFonts w:ascii="Times New Roman"/>
        </w:rPr>
        <w:t xml:space="preserve"> </w:t>
      </w:r>
      <w:r>
        <w:t>(date),</w:t>
      </w:r>
    </w:p>
    <w:p w14:paraId="63145151" w14:textId="77777777" w:rsidR="003A5030" w:rsidRDefault="003A5030">
      <w:pPr>
        <w:pStyle w:val="BodyText"/>
      </w:pPr>
    </w:p>
    <w:p w14:paraId="1D806BEA" w14:textId="77777777" w:rsidR="003A5030" w:rsidRDefault="003A5030">
      <w:pPr>
        <w:pStyle w:val="BodyText"/>
        <w:spacing w:before="97"/>
      </w:pPr>
    </w:p>
    <w:p w14:paraId="62B8C187" w14:textId="77777777" w:rsidR="003A5030" w:rsidRDefault="00DB6FFB">
      <w:pPr>
        <w:pStyle w:val="Heading1"/>
        <w:jc w:val="both"/>
      </w:pPr>
      <w:r>
        <w:t>NOTARY</w:t>
      </w:r>
      <w:r>
        <w:rPr>
          <w:spacing w:val="-7"/>
        </w:rPr>
        <w:t xml:space="preserve"> </w:t>
      </w:r>
      <w:r>
        <w:rPr>
          <w:spacing w:val="-2"/>
        </w:rPr>
        <w:t>PUBLIC</w:t>
      </w:r>
    </w:p>
    <w:p w14:paraId="64E549DB" w14:textId="77777777" w:rsidR="003A5030" w:rsidRDefault="00DB6FFB">
      <w:pPr>
        <w:pStyle w:val="BodyText"/>
        <w:tabs>
          <w:tab w:val="left" w:pos="9624"/>
          <w:tab w:val="left" w:pos="9682"/>
        </w:tabs>
        <w:spacing w:before="167" w:line="405" w:lineRule="auto"/>
        <w:ind w:left="361" w:right="755"/>
        <w:jc w:val="both"/>
        <w:rPr>
          <w:rFonts w:ascii="Times New Roman"/>
        </w:rPr>
      </w:pPr>
      <w:r>
        <w:t xml:space="preserve">Notary Public Signature: </w:t>
      </w:r>
      <w:r>
        <w:rPr>
          <w:rFonts w:ascii="Times New Roman"/>
          <w:u w:val="single"/>
        </w:rPr>
        <w:tab/>
      </w:r>
      <w:r>
        <w:rPr>
          <w:rFonts w:ascii="Times New Roman"/>
        </w:rPr>
        <w:t xml:space="preserve"> </w:t>
      </w:r>
      <w:r>
        <w:t xml:space="preserve">Printed Name: </w:t>
      </w:r>
      <w:r>
        <w:rPr>
          <w:rFonts w:ascii="Times New Roman"/>
          <w:u w:val="single"/>
        </w:rPr>
        <w:tab/>
      </w:r>
      <w:r>
        <w:rPr>
          <w:rFonts w:ascii="Times New Roman"/>
          <w:spacing w:val="-14"/>
          <w:u w:val="single"/>
        </w:rPr>
        <w:t xml:space="preserve"> </w:t>
      </w:r>
      <w:r>
        <w:rPr>
          <w:rFonts w:ascii="Times New Roman"/>
          <w:spacing w:val="-14"/>
        </w:rPr>
        <w:t xml:space="preserve"> </w:t>
      </w:r>
      <w:r>
        <w:t>My</w:t>
      </w:r>
      <w:r>
        <w:rPr>
          <w:spacing w:val="12"/>
        </w:rPr>
        <w:t xml:space="preserve"> </w:t>
      </w:r>
      <w:r>
        <w:t>Commission</w:t>
      </w:r>
      <w:r>
        <w:rPr>
          <w:spacing w:val="-2"/>
        </w:rPr>
        <w:t xml:space="preserve"> </w:t>
      </w:r>
      <w:r>
        <w:t xml:space="preserve">Expires: </w:t>
      </w:r>
      <w:r>
        <w:rPr>
          <w:rFonts w:ascii="Times New Roman"/>
          <w:u w:val="single"/>
        </w:rPr>
        <w:tab/>
      </w:r>
      <w:r>
        <w:rPr>
          <w:rFonts w:ascii="Times New Roman"/>
          <w:u w:val="single"/>
        </w:rPr>
        <w:tab/>
      </w:r>
    </w:p>
    <w:p w14:paraId="4B4F5364" w14:textId="77777777" w:rsidR="003A5030" w:rsidRDefault="003A5030">
      <w:pPr>
        <w:pStyle w:val="BodyText"/>
        <w:spacing w:before="161"/>
        <w:rPr>
          <w:rFonts w:ascii="Times New Roman"/>
        </w:rPr>
      </w:pPr>
    </w:p>
    <w:p w14:paraId="3D3EEE55" w14:textId="77777777" w:rsidR="003A5030" w:rsidRDefault="00DB6FFB">
      <w:pPr>
        <w:ind w:left="361"/>
      </w:pPr>
      <w:r>
        <w:rPr>
          <w:spacing w:val="-2"/>
        </w:rPr>
        <w:t>*************************************************************************************************************</w:t>
      </w:r>
    </w:p>
    <w:p w14:paraId="324A05E7" w14:textId="77777777" w:rsidR="003A5030" w:rsidRDefault="003A5030">
      <w:pPr>
        <w:pStyle w:val="BodyText"/>
      </w:pPr>
    </w:p>
    <w:p w14:paraId="5CD12C48" w14:textId="77777777" w:rsidR="003A5030" w:rsidRDefault="003A5030">
      <w:pPr>
        <w:pStyle w:val="BodyText"/>
        <w:spacing w:before="97"/>
      </w:pPr>
    </w:p>
    <w:p w14:paraId="5F9CBD4A" w14:textId="77777777" w:rsidR="003A5030" w:rsidRDefault="00DB6FFB">
      <w:pPr>
        <w:tabs>
          <w:tab w:val="left" w:pos="4993"/>
          <w:tab w:val="left" w:pos="7740"/>
          <w:tab w:val="left" w:pos="8760"/>
        </w:tabs>
        <w:ind w:left="361"/>
      </w:pPr>
      <w:r>
        <w:rPr>
          <w:b/>
        </w:rPr>
        <w:t>STATE USE ONLY</w:t>
      </w:r>
      <w:r>
        <w:rPr>
          <w:b/>
          <w:spacing w:val="-9"/>
        </w:rPr>
        <w:t xml:space="preserve"> </w:t>
      </w:r>
      <w:r>
        <w:t>APPROVED on</w:t>
      </w:r>
      <w:r>
        <w:rPr>
          <w:spacing w:val="-1"/>
        </w:rPr>
        <w:t xml:space="preserve"> </w:t>
      </w:r>
      <w:r>
        <w:t>this</w:t>
      </w:r>
      <w:r>
        <w:rPr>
          <w:spacing w:val="6"/>
        </w:rPr>
        <w:t xml:space="preserve"> </w:t>
      </w:r>
      <w:r>
        <w:rPr>
          <w:rFonts w:ascii="Times New Roman"/>
          <w:u w:val="single"/>
        </w:rPr>
        <w:tab/>
      </w:r>
      <w:r>
        <w:t>Day</w:t>
      </w:r>
      <w:r>
        <w:rPr>
          <w:spacing w:val="17"/>
        </w:rPr>
        <w:t xml:space="preserve"> </w:t>
      </w:r>
      <w:r>
        <w:t xml:space="preserve">of </w:t>
      </w:r>
      <w:r>
        <w:rPr>
          <w:rFonts w:ascii="Times New Roman"/>
          <w:u w:val="single"/>
        </w:rPr>
        <w:tab/>
      </w:r>
      <w:r>
        <w:rPr>
          <w:spacing w:val="-5"/>
        </w:rPr>
        <w:t>,20</w:t>
      </w:r>
      <w:r>
        <w:rPr>
          <w:rFonts w:ascii="Times New Roman"/>
          <w:u w:val="single"/>
        </w:rPr>
        <w:tab/>
      </w:r>
      <w:r>
        <w:rPr>
          <w:spacing w:val="-10"/>
        </w:rPr>
        <w:t>.</w:t>
      </w:r>
    </w:p>
    <w:p w14:paraId="1B16B8BF" w14:textId="77777777" w:rsidR="003A5030" w:rsidRDefault="00DB6FFB">
      <w:pPr>
        <w:pStyle w:val="BodyText"/>
        <w:tabs>
          <w:tab w:val="left" w:pos="9654"/>
        </w:tabs>
        <w:spacing w:before="168"/>
        <w:ind w:left="361"/>
        <w:rPr>
          <w:rFonts w:ascii="Times New Roman"/>
        </w:rPr>
      </w:pPr>
      <w:r>
        <w:t>Signed:</w:t>
      </w:r>
      <w:r>
        <w:rPr>
          <w:spacing w:val="72"/>
        </w:rPr>
        <w:t xml:space="preserve"> </w:t>
      </w:r>
      <w:r>
        <w:rPr>
          <w:rFonts w:ascii="Times New Roman"/>
          <w:u w:val="single"/>
        </w:rPr>
        <w:tab/>
      </w:r>
    </w:p>
    <w:p w14:paraId="51BA2A56" w14:textId="77777777" w:rsidR="003A5030" w:rsidRDefault="00DB6FFB">
      <w:pPr>
        <w:pStyle w:val="BodyText"/>
        <w:spacing w:before="182"/>
        <w:ind w:left="361"/>
      </w:pPr>
      <w:r>
        <w:t>Director</w:t>
      </w:r>
      <w:r>
        <w:rPr>
          <w:spacing w:val="-17"/>
        </w:rPr>
        <w:t xml:space="preserve"> </w:t>
      </w:r>
      <w:r>
        <w:t>Annie</w:t>
      </w:r>
      <w:r>
        <w:rPr>
          <w:spacing w:val="-7"/>
        </w:rPr>
        <w:t xml:space="preserve"> </w:t>
      </w:r>
      <w:r>
        <w:t>Mack</w:t>
      </w:r>
      <w:r>
        <w:rPr>
          <w:spacing w:val="7"/>
        </w:rPr>
        <w:t xml:space="preserve"> </w:t>
      </w:r>
      <w:r>
        <w:rPr>
          <w:spacing w:val="-4"/>
        </w:rPr>
        <w:t>Vest</w:t>
      </w:r>
    </w:p>
    <w:sectPr w:rsidR="003A5030">
      <w:pgSz w:w="12240" w:h="15840"/>
      <w:pgMar w:top="1360" w:right="720" w:bottom="1240" w:left="108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A155" w14:textId="77777777" w:rsidR="00DA721B" w:rsidRDefault="00DA721B">
      <w:r>
        <w:separator/>
      </w:r>
    </w:p>
  </w:endnote>
  <w:endnote w:type="continuationSeparator" w:id="0">
    <w:p w14:paraId="08A151BA" w14:textId="77777777" w:rsidR="00DA721B" w:rsidRDefault="00DA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B6EE" w14:textId="77777777" w:rsidR="003A5030" w:rsidRDefault="00DB6FFB">
    <w:pPr>
      <w:pStyle w:val="BodyText"/>
      <w:spacing w:line="14" w:lineRule="auto"/>
      <w:rPr>
        <w:sz w:val="20"/>
      </w:rPr>
    </w:pPr>
    <w:r>
      <w:rPr>
        <w:noProof/>
        <w:sz w:val="20"/>
      </w:rPr>
      <mc:AlternateContent>
        <mc:Choice Requires="wps">
          <w:drawing>
            <wp:anchor distT="0" distB="0" distL="0" distR="0" simplePos="0" relativeHeight="487442944" behindDoc="1" locked="0" layoutInCell="1" allowOverlap="1" wp14:anchorId="0EE092DE" wp14:editId="586EFBAE">
              <wp:simplePos x="0" y="0"/>
              <wp:positionH relativeFrom="page">
                <wp:posOffset>6751955</wp:posOffset>
              </wp:positionH>
              <wp:positionV relativeFrom="page">
                <wp:posOffset>9251801</wp:posOffset>
              </wp:positionV>
              <wp:extent cx="161925" cy="200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200025"/>
                      </a:xfrm>
                      <a:prstGeom prst="rect">
                        <a:avLst/>
                      </a:prstGeom>
                    </wps:spPr>
                    <wps:txbx>
                      <w:txbxContent>
                        <w:p w14:paraId="0115F2C1" w14:textId="77777777" w:rsidR="003A5030" w:rsidRDefault="00DB6FFB">
                          <w:pPr>
                            <w:pStyle w:val="BodyText"/>
                            <w:spacing w:before="28"/>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EE092DE" id="_x0000_t202" coordsize="21600,21600" o:spt="202" path="m,l,21600r21600,l21600,xe">
              <v:stroke joinstyle="miter"/>
              <v:path gradientshapeok="t" o:connecttype="rect"/>
            </v:shapetype>
            <v:shape id="Textbox 3" o:spid="_x0000_s1026" type="#_x0000_t202" style="position:absolute;margin-left:531.65pt;margin-top:728.5pt;width:12.75pt;height:15.7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" filled="f" stroked="f">
              <v:textbox inset="0,0,0,0">
                <w:txbxContent>
                  <w:p w14:paraId="0115F2C1" w14:textId="77777777" w:rsidR="003A5030" w:rsidRDefault="00DB6FFB">
                    <w:pPr>
                      <w:pStyle w:val="BodyText"/>
                      <w:spacing w:before="28"/>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3299" w14:textId="77777777" w:rsidR="003A5030" w:rsidRDefault="00DB6FFB">
    <w:pPr>
      <w:pStyle w:val="BodyText"/>
      <w:spacing w:line="14" w:lineRule="auto"/>
      <w:rPr>
        <w:sz w:val="20"/>
      </w:rPr>
    </w:pPr>
    <w:r>
      <w:rPr>
        <w:noProof/>
        <w:sz w:val="20"/>
      </w:rPr>
      <mc:AlternateContent>
        <mc:Choice Requires="wps">
          <w:drawing>
            <wp:anchor distT="0" distB="0" distL="0" distR="0" simplePos="0" relativeHeight="487443456" behindDoc="1" locked="0" layoutInCell="1" allowOverlap="1" wp14:anchorId="34BA226B" wp14:editId="63C74566">
              <wp:simplePos x="0" y="0"/>
              <wp:positionH relativeFrom="page">
                <wp:posOffset>6701155</wp:posOffset>
              </wp:positionH>
              <wp:positionV relativeFrom="page">
                <wp:posOffset>9251801</wp:posOffset>
              </wp:positionV>
              <wp:extent cx="177800" cy="2000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00025"/>
                      </a:xfrm>
                      <a:prstGeom prst="rect">
                        <a:avLst/>
                      </a:prstGeom>
                    </wps:spPr>
                    <wps:txbx>
                      <w:txbxContent>
                        <w:p w14:paraId="43B58C89" w14:textId="77777777" w:rsidR="003A5030" w:rsidRDefault="00DB6FFB">
                          <w:pPr>
                            <w:pStyle w:val="BodyText"/>
                            <w:spacing w:before="28"/>
                            <w:ind w:left="20"/>
                          </w:pPr>
                          <w:r>
                            <w:rPr>
                              <w:spacing w:val="-5"/>
                            </w:rPr>
                            <w:t>10</w:t>
                          </w:r>
                        </w:p>
                      </w:txbxContent>
                    </wps:txbx>
                    <wps:bodyPr wrap="square" lIns="0" tIns="0" rIns="0" bIns="0" rtlCol="0">
                      <a:noAutofit/>
                    </wps:bodyPr>
                  </wps:wsp>
                </a:graphicData>
              </a:graphic>
            </wp:anchor>
          </w:drawing>
        </mc:Choice>
        <mc:Fallback>
          <w:pict>
            <v:shapetype w14:anchorId="34BA226B" id="_x0000_t202" coordsize="21600,21600" o:spt="202" path="m,l,21600r21600,l21600,xe">
              <v:stroke joinstyle="miter"/>
              <v:path gradientshapeok="t" o:connecttype="rect"/>
            </v:shapetype>
            <v:shape id="Textbox 5" o:spid="_x0000_s1027" type="#_x0000_t202" style="position:absolute;margin-left:527.65pt;margin-top:728.5pt;width:14pt;height:15.75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" filled="f" stroked="f">
              <v:textbox inset="0,0,0,0">
                <w:txbxContent>
                  <w:p w14:paraId="43B58C89" w14:textId="77777777" w:rsidR="003A5030" w:rsidRDefault="00DB6FFB">
                    <w:pPr>
                      <w:pStyle w:val="BodyText"/>
                      <w:spacing w:before="28"/>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55EC" w14:textId="77777777" w:rsidR="003A5030" w:rsidRDefault="00DB6FFB">
    <w:pPr>
      <w:pStyle w:val="BodyText"/>
      <w:spacing w:line="14" w:lineRule="auto"/>
      <w:rPr>
        <w:sz w:val="20"/>
      </w:rPr>
    </w:pPr>
    <w:r>
      <w:rPr>
        <w:noProof/>
        <w:sz w:val="20"/>
      </w:rPr>
      <mc:AlternateContent>
        <mc:Choice Requires="wps">
          <w:drawing>
            <wp:anchor distT="0" distB="0" distL="0" distR="0" simplePos="0" relativeHeight="487443968" behindDoc="1" locked="0" layoutInCell="1" allowOverlap="1" wp14:anchorId="6EBE54C9" wp14:editId="16C79118">
              <wp:simplePos x="0" y="0"/>
              <wp:positionH relativeFrom="page">
                <wp:posOffset>6701155</wp:posOffset>
              </wp:positionH>
              <wp:positionV relativeFrom="page">
                <wp:posOffset>9251801</wp:posOffset>
              </wp:positionV>
              <wp:extent cx="215900" cy="2000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00025"/>
                      </a:xfrm>
                      <a:prstGeom prst="rect">
                        <a:avLst/>
                      </a:prstGeom>
                    </wps:spPr>
                    <wps:txbx>
                      <w:txbxContent>
                        <w:p w14:paraId="11775100" w14:textId="77777777" w:rsidR="003A5030" w:rsidRDefault="00DB6FFB">
                          <w:pPr>
                            <w:pStyle w:val="BodyText"/>
                            <w:spacing w:before="28"/>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6EBE54C9" id="_x0000_t202" coordsize="21600,21600" o:spt="202" path="m,l,21600r21600,l21600,xe">
              <v:stroke joinstyle="miter"/>
              <v:path gradientshapeok="t" o:connecttype="rect"/>
            </v:shapetype>
            <v:shape id="Textbox 6" o:spid="_x0000_s1028" type="#_x0000_t202" style="position:absolute;margin-left:527.65pt;margin-top:728.5pt;width:17pt;height:15.75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" filled="f" stroked="f">
              <v:textbox inset="0,0,0,0">
                <w:txbxContent>
                  <w:p w14:paraId="11775100" w14:textId="77777777" w:rsidR="003A5030" w:rsidRDefault="00DB6FFB">
                    <w:pPr>
                      <w:pStyle w:val="BodyText"/>
                      <w:spacing w:before="28"/>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763B" w14:textId="77777777" w:rsidR="00DA721B" w:rsidRDefault="00DA721B">
      <w:r>
        <w:separator/>
      </w:r>
    </w:p>
  </w:footnote>
  <w:footnote w:type="continuationSeparator" w:id="0">
    <w:p w14:paraId="29C7A7B9" w14:textId="77777777" w:rsidR="00DA721B" w:rsidRDefault="00DA7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0770E"/>
    <w:multiLevelType w:val="hybridMultilevel"/>
    <w:tmpl w:val="5038EC00"/>
    <w:lvl w:ilvl="0" w:tplc="5B506256">
      <w:start w:val="1"/>
      <w:numFmt w:val="decimal"/>
      <w:lvlText w:val="%1."/>
      <w:lvlJc w:val="left"/>
      <w:pPr>
        <w:ind w:left="722" w:hanging="360"/>
        <w:jc w:val="left"/>
      </w:pPr>
      <w:rPr>
        <w:rFonts w:ascii="Arial" w:eastAsia="Arial" w:hAnsi="Arial" w:cs="Arial" w:hint="default"/>
        <w:b w:val="0"/>
        <w:bCs w:val="0"/>
        <w:i w:val="0"/>
        <w:iCs w:val="0"/>
        <w:spacing w:val="-6"/>
        <w:w w:val="102"/>
        <w:sz w:val="22"/>
        <w:szCs w:val="22"/>
        <w:lang w:val="en-US" w:eastAsia="en-US" w:bidi="ar-SA"/>
      </w:rPr>
    </w:lvl>
    <w:lvl w:ilvl="1" w:tplc="DC64A7CC">
      <w:start w:val="1"/>
      <w:numFmt w:val="lowerLetter"/>
      <w:lvlText w:val="%2."/>
      <w:lvlJc w:val="left"/>
      <w:pPr>
        <w:ind w:left="1443" w:hanging="361"/>
        <w:jc w:val="left"/>
      </w:pPr>
      <w:rPr>
        <w:rFonts w:ascii="Arial" w:eastAsia="Arial" w:hAnsi="Arial" w:cs="Arial" w:hint="default"/>
        <w:b w:val="0"/>
        <w:bCs w:val="0"/>
        <w:i w:val="0"/>
        <w:iCs w:val="0"/>
        <w:spacing w:val="-6"/>
        <w:w w:val="102"/>
        <w:sz w:val="22"/>
        <w:szCs w:val="22"/>
        <w:lang w:val="en-US" w:eastAsia="en-US" w:bidi="ar-SA"/>
      </w:rPr>
    </w:lvl>
    <w:lvl w:ilvl="2" w:tplc="E7AE9960">
      <w:start w:val="1"/>
      <w:numFmt w:val="lowerRoman"/>
      <w:lvlText w:val="%3."/>
      <w:lvlJc w:val="left"/>
      <w:pPr>
        <w:ind w:left="2164" w:hanging="286"/>
        <w:jc w:val="right"/>
      </w:pPr>
      <w:rPr>
        <w:rFonts w:ascii="Arial" w:eastAsia="Arial" w:hAnsi="Arial" w:cs="Arial" w:hint="default"/>
        <w:b w:val="0"/>
        <w:bCs w:val="0"/>
        <w:i w:val="0"/>
        <w:iCs w:val="0"/>
        <w:spacing w:val="-5"/>
        <w:w w:val="102"/>
        <w:sz w:val="22"/>
        <w:szCs w:val="22"/>
        <w:lang w:val="en-US" w:eastAsia="en-US" w:bidi="ar-SA"/>
      </w:rPr>
    </w:lvl>
    <w:lvl w:ilvl="3" w:tplc="8A20589E">
      <w:numFmt w:val="bullet"/>
      <w:lvlText w:val="•"/>
      <w:lvlJc w:val="left"/>
      <w:pPr>
        <w:ind w:left="3195" w:hanging="286"/>
      </w:pPr>
      <w:rPr>
        <w:rFonts w:hint="default"/>
        <w:lang w:val="en-US" w:eastAsia="en-US" w:bidi="ar-SA"/>
      </w:rPr>
    </w:lvl>
    <w:lvl w:ilvl="4" w:tplc="2CAE9F52">
      <w:numFmt w:val="bullet"/>
      <w:lvlText w:val="•"/>
      <w:lvlJc w:val="left"/>
      <w:pPr>
        <w:ind w:left="4230" w:hanging="286"/>
      </w:pPr>
      <w:rPr>
        <w:rFonts w:hint="default"/>
        <w:lang w:val="en-US" w:eastAsia="en-US" w:bidi="ar-SA"/>
      </w:rPr>
    </w:lvl>
    <w:lvl w:ilvl="5" w:tplc="A45E480C">
      <w:numFmt w:val="bullet"/>
      <w:lvlText w:val="•"/>
      <w:lvlJc w:val="left"/>
      <w:pPr>
        <w:ind w:left="5265" w:hanging="286"/>
      </w:pPr>
      <w:rPr>
        <w:rFonts w:hint="default"/>
        <w:lang w:val="en-US" w:eastAsia="en-US" w:bidi="ar-SA"/>
      </w:rPr>
    </w:lvl>
    <w:lvl w:ilvl="6" w:tplc="40461402">
      <w:numFmt w:val="bullet"/>
      <w:lvlText w:val="•"/>
      <w:lvlJc w:val="left"/>
      <w:pPr>
        <w:ind w:left="6300" w:hanging="286"/>
      </w:pPr>
      <w:rPr>
        <w:rFonts w:hint="default"/>
        <w:lang w:val="en-US" w:eastAsia="en-US" w:bidi="ar-SA"/>
      </w:rPr>
    </w:lvl>
    <w:lvl w:ilvl="7" w:tplc="0C2094AE">
      <w:numFmt w:val="bullet"/>
      <w:lvlText w:val="•"/>
      <w:lvlJc w:val="left"/>
      <w:pPr>
        <w:ind w:left="7335" w:hanging="286"/>
      </w:pPr>
      <w:rPr>
        <w:rFonts w:hint="default"/>
        <w:lang w:val="en-US" w:eastAsia="en-US" w:bidi="ar-SA"/>
      </w:rPr>
    </w:lvl>
    <w:lvl w:ilvl="8" w:tplc="84145C64">
      <w:numFmt w:val="bullet"/>
      <w:lvlText w:val="•"/>
      <w:lvlJc w:val="left"/>
      <w:pPr>
        <w:ind w:left="8370" w:hanging="286"/>
      </w:pPr>
      <w:rPr>
        <w:rFonts w:hint="default"/>
        <w:lang w:val="en-US" w:eastAsia="en-US" w:bidi="ar-SA"/>
      </w:rPr>
    </w:lvl>
  </w:abstractNum>
  <w:abstractNum w:abstractNumId="1" w15:restartNumberingAfterBreak="0">
    <w:nsid w:val="462076B0"/>
    <w:multiLevelType w:val="hybridMultilevel"/>
    <w:tmpl w:val="08166EA8"/>
    <w:lvl w:ilvl="0" w:tplc="BFEEBBEE">
      <w:start w:val="6"/>
      <w:numFmt w:val="decimal"/>
      <w:lvlText w:val="%1."/>
      <w:lvlJc w:val="left"/>
      <w:pPr>
        <w:ind w:left="488" w:hanging="361"/>
        <w:jc w:val="left"/>
      </w:pPr>
      <w:rPr>
        <w:rFonts w:ascii="Arial" w:eastAsia="Arial" w:hAnsi="Arial" w:cs="Arial" w:hint="default"/>
        <w:b/>
        <w:bCs/>
        <w:i w:val="0"/>
        <w:iCs w:val="0"/>
        <w:spacing w:val="-6"/>
        <w:w w:val="102"/>
        <w:sz w:val="22"/>
        <w:szCs w:val="22"/>
        <w:lang w:val="en-US" w:eastAsia="en-US" w:bidi="ar-SA"/>
      </w:rPr>
    </w:lvl>
    <w:lvl w:ilvl="1" w:tplc="268AC522">
      <w:numFmt w:val="bullet"/>
      <w:lvlText w:val="•"/>
      <w:lvlJc w:val="left"/>
      <w:pPr>
        <w:ind w:left="1367" w:hanging="361"/>
      </w:pPr>
      <w:rPr>
        <w:rFonts w:hint="default"/>
        <w:lang w:val="en-US" w:eastAsia="en-US" w:bidi="ar-SA"/>
      </w:rPr>
    </w:lvl>
    <w:lvl w:ilvl="2" w:tplc="43B4CD72">
      <w:numFmt w:val="bullet"/>
      <w:lvlText w:val="•"/>
      <w:lvlJc w:val="left"/>
      <w:pPr>
        <w:ind w:left="2255" w:hanging="361"/>
      </w:pPr>
      <w:rPr>
        <w:rFonts w:hint="default"/>
        <w:lang w:val="en-US" w:eastAsia="en-US" w:bidi="ar-SA"/>
      </w:rPr>
    </w:lvl>
    <w:lvl w:ilvl="3" w:tplc="316ED910">
      <w:numFmt w:val="bullet"/>
      <w:lvlText w:val="•"/>
      <w:lvlJc w:val="left"/>
      <w:pPr>
        <w:ind w:left="3143" w:hanging="361"/>
      </w:pPr>
      <w:rPr>
        <w:rFonts w:hint="default"/>
        <w:lang w:val="en-US" w:eastAsia="en-US" w:bidi="ar-SA"/>
      </w:rPr>
    </w:lvl>
    <w:lvl w:ilvl="4" w:tplc="EC9CCE9A">
      <w:numFmt w:val="bullet"/>
      <w:lvlText w:val="•"/>
      <w:lvlJc w:val="left"/>
      <w:pPr>
        <w:ind w:left="4030" w:hanging="361"/>
      </w:pPr>
      <w:rPr>
        <w:rFonts w:hint="default"/>
        <w:lang w:val="en-US" w:eastAsia="en-US" w:bidi="ar-SA"/>
      </w:rPr>
    </w:lvl>
    <w:lvl w:ilvl="5" w:tplc="6E2C03C0">
      <w:numFmt w:val="bullet"/>
      <w:lvlText w:val="•"/>
      <w:lvlJc w:val="left"/>
      <w:pPr>
        <w:ind w:left="4918" w:hanging="361"/>
      </w:pPr>
      <w:rPr>
        <w:rFonts w:hint="default"/>
        <w:lang w:val="en-US" w:eastAsia="en-US" w:bidi="ar-SA"/>
      </w:rPr>
    </w:lvl>
    <w:lvl w:ilvl="6" w:tplc="4AAAAC70">
      <w:numFmt w:val="bullet"/>
      <w:lvlText w:val="•"/>
      <w:lvlJc w:val="left"/>
      <w:pPr>
        <w:ind w:left="5806" w:hanging="361"/>
      </w:pPr>
      <w:rPr>
        <w:rFonts w:hint="default"/>
        <w:lang w:val="en-US" w:eastAsia="en-US" w:bidi="ar-SA"/>
      </w:rPr>
    </w:lvl>
    <w:lvl w:ilvl="7" w:tplc="B4A83598">
      <w:numFmt w:val="bullet"/>
      <w:lvlText w:val="•"/>
      <w:lvlJc w:val="left"/>
      <w:pPr>
        <w:ind w:left="6693" w:hanging="361"/>
      </w:pPr>
      <w:rPr>
        <w:rFonts w:hint="default"/>
        <w:lang w:val="en-US" w:eastAsia="en-US" w:bidi="ar-SA"/>
      </w:rPr>
    </w:lvl>
    <w:lvl w:ilvl="8" w:tplc="55C4C210">
      <w:numFmt w:val="bullet"/>
      <w:lvlText w:val="•"/>
      <w:lvlJc w:val="left"/>
      <w:pPr>
        <w:ind w:left="7581" w:hanging="361"/>
      </w:pPr>
      <w:rPr>
        <w:rFonts w:hint="default"/>
        <w:lang w:val="en-US" w:eastAsia="en-US" w:bidi="ar-SA"/>
      </w:rPr>
    </w:lvl>
  </w:abstractNum>
  <w:abstractNum w:abstractNumId="2" w15:restartNumberingAfterBreak="0">
    <w:nsid w:val="509245AC"/>
    <w:multiLevelType w:val="hybridMultilevel"/>
    <w:tmpl w:val="46360132"/>
    <w:lvl w:ilvl="0" w:tplc="397A5E24">
      <w:start w:val="1"/>
      <w:numFmt w:val="decimal"/>
      <w:lvlText w:val="%1."/>
      <w:lvlJc w:val="left"/>
      <w:pPr>
        <w:ind w:left="1082" w:hanging="361"/>
        <w:jc w:val="left"/>
      </w:pPr>
      <w:rPr>
        <w:rFonts w:ascii="Arial" w:eastAsia="Arial" w:hAnsi="Arial" w:cs="Arial" w:hint="default"/>
        <w:b w:val="0"/>
        <w:bCs w:val="0"/>
        <w:i w:val="0"/>
        <w:iCs w:val="0"/>
        <w:spacing w:val="-6"/>
        <w:w w:val="102"/>
        <w:sz w:val="22"/>
        <w:szCs w:val="22"/>
        <w:lang w:val="en-US" w:eastAsia="en-US" w:bidi="ar-SA"/>
      </w:rPr>
    </w:lvl>
    <w:lvl w:ilvl="1" w:tplc="1D8AA3E8">
      <w:numFmt w:val="bullet"/>
      <w:lvlText w:val="•"/>
      <w:lvlJc w:val="left"/>
      <w:pPr>
        <w:ind w:left="2016" w:hanging="361"/>
      </w:pPr>
      <w:rPr>
        <w:rFonts w:hint="default"/>
        <w:lang w:val="en-US" w:eastAsia="en-US" w:bidi="ar-SA"/>
      </w:rPr>
    </w:lvl>
    <w:lvl w:ilvl="2" w:tplc="7C7891C6">
      <w:numFmt w:val="bullet"/>
      <w:lvlText w:val="•"/>
      <w:lvlJc w:val="left"/>
      <w:pPr>
        <w:ind w:left="2952" w:hanging="361"/>
      </w:pPr>
      <w:rPr>
        <w:rFonts w:hint="default"/>
        <w:lang w:val="en-US" w:eastAsia="en-US" w:bidi="ar-SA"/>
      </w:rPr>
    </w:lvl>
    <w:lvl w:ilvl="3" w:tplc="C8088774">
      <w:numFmt w:val="bullet"/>
      <w:lvlText w:val="•"/>
      <w:lvlJc w:val="left"/>
      <w:pPr>
        <w:ind w:left="3888" w:hanging="361"/>
      </w:pPr>
      <w:rPr>
        <w:rFonts w:hint="default"/>
        <w:lang w:val="en-US" w:eastAsia="en-US" w:bidi="ar-SA"/>
      </w:rPr>
    </w:lvl>
    <w:lvl w:ilvl="4" w:tplc="D03C09C4">
      <w:numFmt w:val="bullet"/>
      <w:lvlText w:val="•"/>
      <w:lvlJc w:val="left"/>
      <w:pPr>
        <w:ind w:left="4824" w:hanging="361"/>
      </w:pPr>
      <w:rPr>
        <w:rFonts w:hint="default"/>
        <w:lang w:val="en-US" w:eastAsia="en-US" w:bidi="ar-SA"/>
      </w:rPr>
    </w:lvl>
    <w:lvl w:ilvl="5" w:tplc="F0186BDE">
      <w:numFmt w:val="bullet"/>
      <w:lvlText w:val="•"/>
      <w:lvlJc w:val="left"/>
      <w:pPr>
        <w:ind w:left="5760" w:hanging="361"/>
      </w:pPr>
      <w:rPr>
        <w:rFonts w:hint="default"/>
        <w:lang w:val="en-US" w:eastAsia="en-US" w:bidi="ar-SA"/>
      </w:rPr>
    </w:lvl>
    <w:lvl w:ilvl="6" w:tplc="C1FC85EA">
      <w:numFmt w:val="bullet"/>
      <w:lvlText w:val="•"/>
      <w:lvlJc w:val="left"/>
      <w:pPr>
        <w:ind w:left="6696" w:hanging="361"/>
      </w:pPr>
      <w:rPr>
        <w:rFonts w:hint="default"/>
        <w:lang w:val="en-US" w:eastAsia="en-US" w:bidi="ar-SA"/>
      </w:rPr>
    </w:lvl>
    <w:lvl w:ilvl="7" w:tplc="C876EEC2">
      <w:numFmt w:val="bullet"/>
      <w:lvlText w:val="•"/>
      <w:lvlJc w:val="left"/>
      <w:pPr>
        <w:ind w:left="7632" w:hanging="361"/>
      </w:pPr>
      <w:rPr>
        <w:rFonts w:hint="default"/>
        <w:lang w:val="en-US" w:eastAsia="en-US" w:bidi="ar-SA"/>
      </w:rPr>
    </w:lvl>
    <w:lvl w:ilvl="8" w:tplc="4324166C">
      <w:numFmt w:val="bullet"/>
      <w:lvlText w:val="•"/>
      <w:lvlJc w:val="left"/>
      <w:pPr>
        <w:ind w:left="8568" w:hanging="361"/>
      </w:pPr>
      <w:rPr>
        <w:rFonts w:hint="default"/>
        <w:lang w:val="en-US" w:eastAsia="en-US" w:bidi="ar-SA"/>
      </w:rPr>
    </w:lvl>
  </w:abstractNum>
  <w:num w:numId="1" w16cid:durableId="141429390">
    <w:abstractNumId w:val="2"/>
  </w:num>
  <w:num w:numId="2" w16cid:durableId="2060661223">
    <w:abstractNumId w:val="0"/>
  </w:num>
  <w:num w:numId="3" w16cid:durableId="24904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30"/>
    <w:rsid w:val="001725F9"/>
    <w:rsid w:val="001825C6"/>
    <w:rsid w:val="001E3ACE"/>
    <w:rsid w:val="003A463B"/>
    <w:rsid w:val="003A5030"/>
    <w:rsid w:val="004B2F73"/>
    <w:rsid w:val="00552474"/>
    <w:rsid w:val="0055348A"/>
    <w:rsid w:val="00627D2D"/>
    <w:rsid w:val="00713937"/>
    <w:rsid w:val="00845100"/>
    <w:rsid w:val="0090766F"/>
    <w:rsid w:val="0099457E"/>
    <w:rsid w:val="00AF3F1D"/>
    <w:rsid w:val="00BB2916"/>
    <w:rsid w:val="00C1353B"/>
    <w:rsid w:val="00C95300"/>
    <w:rsid w:val="00CE7218"/>
    <w:rsid w:val="00DA721B"/>
    <w:rsid w:val="00DB6FFB"/>
    <w:rsid w:val="00E277CD"/>
    <w:rsid w:val="00E37B9F"/>
    <w:rsid w:val="00E91D57"/>
    <w:rsid w:val="00EE7EA4"/>
    <w:rsid w:val="00F2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76F0"/>
  <w15:docId w15:val="{6FD3FA90-EEAF-7249-BCD8-E3EEB331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938" w:right="2195" w:firstLine="1156"/>
    </w:pPr>
    <w:rPr>
      <w:b/>
      <w:bCs/>
      <w:sz w:val="52"/>
      <w:szCs w:val="52"/>
    </w:rPr>
  </w:style>
  <w:style w:type="paragraph" w:styleId="ListParagraph">
    <w:name w:val="List Paragraph"/>
    <w:basedOn w:val="Normal"/>
    <w:uiPriority w:val="1"/>
    <w:qFormat/>
    <w:pPr>
      <w:ind w:left="1443" w:hanging="361"/>
    </w:pPr>
  </w:style>
  <w:style w:type="paragraph" w:customStyle="1" w:styleId="TableParagraph">
    <w:name w:val="Table Paragraph"/>
    <w:basedOn w:val="Normal"/>
    <w:uiPriority w:val="1"/>
    <w:qFormat/>
    <w:pPr>
      <w:ind w:left="127"/>
    </w:pPr>
  </w:style>
  <w:style w:type="paragraph" w:styleId="Revision">
    <w:name w:val="Revision"/>
    <w:hidden/>
    <w:uiPriority w:val="99"/>
    <w:semiHidden/>
    <w:rsid w:val="001725F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e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Adams</dc:creator>
  <cp:lastModifiedBy>Brianna Thomas</cp:lastModifiedBy>
  <cp:revision>4</cp:revision>
  <dcterms:created xsi:type="dcterms:W3CDTF">2026-05-08T14:42:00Z</dcterms:created>
  <dcterms:modified xsi:type="dcterms:W3CDTF">2026-05-08T18:50:00Z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2025-09-09T00:00:00Z</vt:filetime>
  </property>
</Properties>
</file>