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65B8" w14:textId="7EAABDF7" w:rsidR="009D532E" w:rsidRPr="003E184C" w:rsidRDefault="009D532E" w:rsidP="003F36FE">
      <w:pPr>
        <w:pStyle w:val="NoSpacing"/>
        <w:jc w:val="center"/>
        <w:rPr>
          <w:rFonts w:ascii="Segoe UI" w:hAnsi="Segoe UI" w:cs="Segoe UI"/>
          <w:b/>
          <w:bCs/>
          <w:sz w:val="44"/>
          <w:szCs w:val="44"/>
        </w:rPr>
      </w:pPr>
      <w:r w:rsidRPr="003E184C">
        <w:rPr>
          <w:rFonts w:ascii="Segoe UI" w:hAnsi="Segoe UI" w:cs="Segoe UI"/>
          <w:b/>
          <w:bCs/>
          <w:sz w:val="44"/>
          <w:szCs w:val="44"/>
        </w:rPr>
        <w:t xml:space="preserve">Frequently </w:t>
      </w:r>
      <w:r w:rsidR="003E184C" w:rsidRPr="003E184C">
        <w:rPr>
          <w:rFonts w:ascii="Segoe UI" w:hAnsi="Segoe UI" w:cs="Segoe UI"/>
          <w:b/>
          <w:bCs/>
          <w:sz w:val="44"/>
          <w:szCs w:val="44"/>
        </w:rPr>
        <w:t>A</w:t>
      </w:r>
      <w:r w:rsidRPr="003E184C">
        <w:rPr>
          <w:rFonts w:ascii="Segoe UI" w:hAnsi="Segoe UI" w:cs="Segoe UI"/>
          <w:b/>
          <w:bCs/>
          <w:sz w:val="44"/>
          <w:szCs w:val="44"/>
        </w:rPr>
        <w:t xml:space="preserve">sked Questions </w:t>
      </w:r>
    </w:p>
    <w:p w14:paraId="10828F3E" w14:textId="0888BB55" w:rsidR="009520DD" w:rsidRDefault="00500616" w:rsidP="00EB63F4">
      <w:pPr>
        <w:pStyle w:val="NoSpacing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SH-51</w:t>
      </w:r>
      <w:r w:rsidR="00B75F56">
        <w:rPr>
          <w:rFonts w:ascii="Segoe UI" w:hAnsi="Segoe UI" w:cs="Segoe UI"/>
          <w:b/>
          <w:bCs/>
          <w:sz w:val="32"/>
          <w:szCs w:val="32"/>
        </w:rPr>
        <w:t xml:space="preserve"> and E. 91</w:t>
      </w:r>
      <w:r w:rsidR="00B75F56" w:rsidRPr="00B75F56">
        <w:rPr>
          <w:rFonts w:ascii="Segoe UI" w:hAnsi="Segoe UI" w:cs="Segoe UI"/>
          <w:b/>
          <w:bCs/>
          <w:sz w:val="32"/>
          <w:szCs w:val="32"/>
          <w:vertAlign w:val="superscript"/>
        </w:rPr>
        <w:t>st</w:t>
      </w:r>
      <w:r w:rsidR="00B75F56">
        <w:rPr>
          <w:rFonts w:ascii="Segoe UI" w:hAnsi="Segoe UI" w:cs="Segoe UI"/>
          <w:b/>
          <w:bCs/>
          <w:sz w:val="32"/>
          <w:szCs w:val="32"/>
        </w:rPr>
        <w:t xml:space="preserve"> Street Intersection Modification</w:t>
      </w:r>
    </w:p>
    <w:p w14:paraId="75FC470F" w14:textId="670637E5" w:rsidR="009520DD" w:rsidRDefault="00B75F56" w:rsidP="00500616">
      <w:pPr>
        <w:pStyle w:val="NoSpacing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Wagoner</w:t>
      </w:r>
      <w:r w:rsidR="009520DD" w:rsidRPr="009520DD">
        <w:rPr>
          <w:rFonts w:ascii="Segoe UI" w:hAnsi="Segoe UI" w:cs="Segoe UI"/>
          <w:b/>
          <w:bCs/>
          <w:sz w:val="32"/>
          <w:szCs w:val="32"/>
        </w:rPr>
        <w:t xml:space="preserve"> County, Job Piece #</w:t>
      </w:r>
      <w:r w:rsidR="00500616">
        <w:rPr>
          <w:rFonts w:ascii="Segoe UI" w:hAnsi="Segoe UI" w:cs="Segoe UI"/>
          <w:b/>
          <w:bCs/>
          <w:sz w:val="32"/>
          <w:szCs w:val="32"/>
        </w:rPr>
        <w:t>3</w:t>
      </w:r>
      <w:r>
        <w:rPr>
          <w:rFonts w:ascii="Segoe UI" w:hAnsi="Segoe UI" w:cs="Segoe UI"/>
          <w:b/>
          <w:bCs/>
          <w:sz w:val="32"/>
          <w:szCs w:val="32"/>
        </w:rPr>
        <w:t>0648</w:t>
      </w:r>
      <w:r w:rsidR="009520DD" w:rsidRPr="009520DD">
        <w:rPr>
          <w:rFonts w:ascii="Segoe UI" w:hAnsi="Segoe UI" w:cs="Segoe UI"/>
          <w:b/>
          <w:bCs/>
          <w:sz w:val="32"/>
          <w:szCs w:val="32"/>
        </w:rPr>
        <w:t>(04)</w:t>
      </w:r>
    </w:p>
    <w:p w14:paraId="75E287D9" w14:textId="77777777" w:rsidR="006B439B" w:rsidRPr="006B439B" w:rsidRDefault="006B439B" w:rsidP="00320CE8">
      <w:pPr>
        <w:pStyle w:val="NoSpacing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</w:p>
    <w:p w14:paraId="6808CD62" w14:textId="3A023D5B" w:rsidR="009520DD" w:rsidRPr="009520DD" w:rsidRDefault="00500616" w:rsidP="00320CE8">
      <w:pPr>
        <w:pStyle w:val="NoSpacing"/>
        <w:jc w:val="both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Will ODOT need to purchase any property for this project</w:t>
      </w:r>
      <w:r w:rsidR="009520DD" w:rsidRPr="096B7B6A">
        <w:rPr>
          <w:rFonts w:ascii="Segoe UI" w:hAnsi="Segoe UI" w:cs="Segoe UI"/>
          <w:sz w:val="36"/>
          <w:szCs w:val="36"/>
        </w:rPr>
        <w:t>?</w:t>
      </w:r>
    </w:p>
    <w:p w14:paraId="104EFD0F" w14:textId="696DC43B" w:rsidR="003F36FE" w:rsidRPr="009520DD" w:rsidRDefault="00B75F56" w:rsidP="005574DE">
      <w:pPr>
        <w:pStyle w:val="NoSpacing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Yes.  It is anticipated that a small amount of additional property will be needed</w:t>
      </w:r>
      <w:r w:rsidR="00FF0BC8">
        <w:rPr>
          <w:rFonts w:ascii="Segoe UI" w:hAnsi="Segoe UI" w:cs="Segoe UI"/>
          <w:sz w:val="24"/>
          <w:szCs w:val="24"/>
        </w:rPr>
        <w:t xml:space="preserve"> to construct the project</w:t>
      </w:r>
      <w:r>
        <w:rPr>
          <w:rFonts w:ascii="Segoe UI" w:hAnsi="Segoe UI" w:cs="Segoe UI"/>
          <w:sz w:val="24"/>
          <w:szCs w:val="24"/>
        </w:rPr>
        <w:t>.  No homes or businesses will be affected.  The acquisition process is anticipated to start in summer of 2022.  If your property is affected, an ODOT-authorized agent will contact you.</w:t>
      </w:r>
    </w:p>
    <w:p w14:paraId="6E750063" w14:textId="77596050" w:rsidR="009520DD" w:rsidRDefault="009520DD" w:rsidP="001B7DDE">
      <w:pPr>
        <w:shd w:val="clear" w:color="auto" w:fill="FFFFFF"/>
        <w:spacing w:before="240" w:after="0" w:line="240" w:lineRule="auto"/>
        <w:jc w:val="both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 w:rsidRPr="009520DD">
        <w:rPr>
          <w:rFonts w:ascii="Segoe UI" w:eastAsia="Times New Roman" w:hAnsi="Segoe UI" w:cs="Segoe UI"/>
          <w:color w:val="212529"/>
          <w:sz w:val="36"/>
          <w:szCs w:val="36"/>
        </w:rPr>
        <w:t>What if ODOT needs temporary access for construction or a maintenance easement?</w:t>
      </w:r>
    </w:p>
    <w:p w14:paraId="199CD460" w14:textId="7D022BB1" w:rsidR="009520DD" w:rsidRPr="009520DD" w:rsidRDefault="00500616" w:rsidP="005574D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S</w:t>
      </w:r>
      <w:r w:rsidR="009520DD" w:rsidRPr="009520DD">
        <w:rPr>
          <w:rFonts w:ascii="Segoe UI" w:eastAsia="Times New Roman" w:hAnsi="Segoe UI" w:cs="Segoe UI"/>
          <w:color w:val="212529"/>
          <w:sz w:val="24"/>
          <w:szCs w:val="24"/>
        </w:rPr>
        <w:t xml:space="preserve">ometimes ODOT will need temporary access or an easement to 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construct a driveway or </w:t>
      </w:r>
      <w:r w:rsidR="009520DD" w:rsidRPr="009520DD">
        <w:rPr>
          <w:rFonts w:ascii="Segoe UI" w:eastAsia="Times New Roman" w:hAnsi="Segoe UI" w:cs="Segoe UI"/>
          <w:color w:val="212529"/>
          <w:sz w:val="24"/>
          <w:szCs w:val="24"/>
        </w:rPr>
        <w:t>maintain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="009520DD" w:rsidRPr="009520DD">
        <w:rPr>
          <w:rFonts w:ascii="Segoe UI" w:eastAsia="Times New Roman" w:hAnsi="Segoe UI" w:cs="Segoe UI"/>
          <w:color w:val="212529"/>
          <w:sz w:val="24"/>
          <w:szCs w:val="24"/>
        </w:rPr>
        <w:t>the highway and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="009520DD" w:rsidRPr="009520DD">
        <w:rPr>
          <w:rFonts w:ascii="Segoe UI" w:eastAsia="Times New Roman" w:hAnsi="Segoe UI" w:cs="Segoe UI"/>
          <w:color w:val="212529"/>
          <w:sz w:val="24"/>
          <w:szCs w:val="24"/>
        </w:rPr>
        <w:t>drainage structures.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 </w:t>
      </w:r>
      <w:r w:rsidR="009520DD" w:rsidRPr="009520DD">
        <w:rPr>
          <w:rFonts w:ascii="Segoe UI" w:eastAsia="Times New Roman" w:hAnsi="Segoe UI" w:cs="Segoe UI"/>
          <w:color w:val="212529"/>
          <w:sz w:val="24"/>
          <w:szCs w:val="24"/>
        </w:rPr>
        <w:t>Owners will be compensated for temporary right-of-way and for maintenance easements.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 </w:t>
      </w:r>
      <w:r w:rsidR="009520DD" w:rsidRPr="009520DD">
        <w:rPr>
          <w:rFonts w:ascii="Segoe UI" w:eastAsia="Times New Roman" w:hAnsi="Segoe UI" w:cs="Segoe UI"/>
          <w:color w:val="212529"/>
          <w:sz w:val="24"/>
          <w:szCs w:val="24"/>
        </w:rPr>
        <w:t>In these cases, you will maintain ownership of the property.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 </w:t>
      </w:r>
      <w:r w:rsidR="009520DD" w:rsidRPr="009520DD">
        <w:rPr>
          <w:rFonts w:ascii="Segoe UI" w:eastAsia="Times New Roman" w:hAnsi="Segoe UI" w:cs="Segoe UI"/>
          <w:color w:val="212529"/>
          <w:sz w:val="24"/>
          <w:szCs w:val="24"/>
        </w:rPr>
        <w:t>If your property will be affected, an ODOT-authorized agent will contact you. </w:t>
      </w:r>
    </w:p>
    <w:p w14:paraId="665BCF57" w14:textId="5F068E8F" w:rsidR="009520DD" w:rsidRPr="009520DD" w:rsidRDefault="009520DD" w:rsidP="001B7DDE">
      <w:pPr>
        <w:shd w:val="clear" w:color="auto" w:fill="FFFFFF"/>
        <w:spacing w:before="240" w:after="0" w:line="240" w:lineRule="auto"/>
        <w:jc w:val="both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 w:rsidRPr="009520DD">
        <w:rPr>
          <w:rFonts w:ascii="Segoe UI" w:eastAsia="Times New Roman" w:hAnsi="Segoe UI" w:cs="Segoe UI"/>
          <w:color w:val="212529"/>
          <w:sz w:val="36"/>
          <w:szCs w:val="36"/>
        </w:rPr>
        <w:t>When is construction scheduled to begin?</w:t>
      </w:r>
    </w:p>
    <w:p w14:paraId="6B2E1B03" w14:textId="767A66F4" w:rsidR="009520DD" w:rsidRPr="009520DD" w:rsidRDefault="009520DD" w:rsidP="096B7B6A">
      <w:pPr>
        <w:shd w:val="clear" w:color="auto" w:fill="FFFFFF" w:themeFill="background1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96B7B6A">
        <w:rPr>
          <w:rFonts w:ascii="Segoe UI" w:eastAsia="Times New Roman" w:hAnsi="Segoe UI" w:cs="Segoe UI"/>
          <w:color w:val="212529"/>
          <w:sz w:val="24"/>
          <w:szCs w:val="24"/>
        </w:rPr>
        <w:t>Construction is anticipated to begin in</w:t>
      </w:r>
      <w:r w:rsidRPr="096B7B6A">
        <w:rPr>
          <w:rFonts w:ascii="Segoe UI" w:eastAsia="Times New Roman" w:hAnsi="Segoe UI" w:cs="Segoe UI"/>
          <w:sz w:val="24"/>
          <w:szCs w:val="24"/>
        </w:rPr>
        <w:t xml:space="preserve"> </w:t>
      </w:r>
      <w:r w:rsidR="00B75F56">
        <w:rPr>
          <w:rFonts w:ascii="Segoe UI" w:eastAsia="Times New Roman" w:hAnsi="Segoe UI" w:cs="Segoe UI"/>
          <w:sz w:val="24"/>
          <w:szCs w:val="24"/>
        </w:rPr>
        <w:t>2024</w:t>
      </w:r>
      <w:r w:rsidRPr="096B7B6A">
        <w:rPr>
          <w:rFonts w:ascii="Segoe UI" w:eastAsia="Times New Roman" w:hAnsi="Segoe UI" w:cs="Segoe UI"/>
          <w:sz w:val="24"/>
          <w:szCs w:val="24"/>
        </w:rPr>
        <w:t>.</w:t>
      </w:r>
      <w:r w:rsidR="00B75F56">
        <w:rPr>
          <w:rFonts w:ascii="Segoe UI" w:eastAsia="Times New Roman" w:hAnsi="Segoe UI" w:cs="Segoe UI"/>
          <w:sz w:val="24"/>
          <w:szCs w:val="24"/>
        </w:rPr>
        <w:t xml:space="preserve"> </w:t>
      </w:r>
      <w:r w:rsidRPr="096B7B6A">
        <w:rPr>
          <w:rFonts w:ascii="Segoe UI" w:eastAsia="Times New Roman" w:hAnsi="Segoe UI" w:cs="Segoe UI"/>
          <w:sz w:val="24"/>
          <w:szCs w:val="24"/>
        </w:rPr>
        <w:t>How</w:t>
      </w:r>
      <w:r w:rsidRPr="096B7B6A">
        <w:rPr>
          <w:rFonts w:ascii="Segoe UI" w:eastAsia="Times New Roman" w:hAnsi="Segoe UI" w:cs="Segoe UI"/>
          <w:color w:val="212529"/>
          <w:sz w:val="24"/>
          <w:szCs w:val="24"/>
        </w:rPr>
        <w:t>ever, the schedule is dependent on funding and subject to change. </w:t>
      </w:r>
    </w:p>
    <w:p w14:paraId="66A8B60A" w14:textId="77777777" w:rsidR="009520DD" w:rsidRPr="009520DD" w:rsidRDefault="009520DD" w:rsidP="001B7DDE">
      <w:pPr>
        <w:shd w:val="clear" w:color="auto" w:fill="FFFFFF"/>
        <w:spacing w:before="240" w:after="0" w:line="240" w:lineRule="auto"/>
        <w:jc w:val="both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 w:rsidRPr="009520DD">
        <w:rPr>
          <w:rFonts w:ascii="Segoe UI" w:eastAsia="Times New Roman" w:hAnsi="Segoe UI" w:cs="Segoe UI"/>
          <w:color w:val="212529"/>
          <w:sz w:val="36"/>
          <w:szCs w:val="36"/>
        </w:rPr>
        <w:t>How will the project be built?</w:t>
      </w:r>
    </w:p>
    <w:p w14:paraId="715C7A2B" w14:textId="5758C4C4" w:rsidR="009520DD" w:rsidRPr="009520DD" w:rsidRDefault="00500616" w:rsidP="096B7B6A">
      <w:pPr>
        <w:shd w:val="clear" w:color="auto" w:fill="FFFFFF" w:themeFill="background1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SH-51 </w:t>
      </w:r>
      <w:r w:rsidR="00B75F56">
        <w:rPr>
          <w:rFonts w:ascii="Segoe UI" w:eastAsia="Times New Roman" w:hAnsi="Segoe UI" w:cs="Segoe UI"/>
          <w:color w:val="212529"/>
          <w:sz w:val="24"/>
          <w:szCs w:val="24"/>
        </w:rPr>
        <w:t>and E. 91</w:t>
      </w:r>
      <w:r w:rsidR="00B75F56" w:rsidRPr="00B75F56">
        <w:rPr>
          <w:rFonts w:ascii="Segoe UI" w:eastAsia="Times New Roman" w:hAnsi="Segoe UI" w:cs="Segoe UI"/>
          <w:color w:val="212529"/>
          <w:sz w:val="24"/>
          <w:szCs w:val="24"/>
          <w:vertAlign w:val="superscript"/>
        </w:rPr>
        <w:t>st</w:t>
      </w:r>
      <w:r w:rsidR="00B75F56">
        <w:rPr>
          <w:rFonts w:ascii="Segoe UI" w:eastAsia="Times New Roman" w:hAnsi="Segoe UI" w:cs="Segoe UI"/>
          <w:color w:val="212529"/>
          <w:sz w:val="24"/>
          <w:szCs w:val="24"/>
        </w:rPr>
        <w:t xml:space="preserve"> Street/E. Washington Street </w:t>
      </w:r>
      <w:r w:rsidR="009520DD" w:rsidRPr="096B7B6A">
        <w:rPr>
          <w:rFonts w:ascii="Segoe UI" w:eastAsia="Times New Roman" w:hAnsi="Segoe UI" w:cs="Segoe UI"/>
          <w:color w:val="212529"/>
          <w:sz w:val="24"/>
          <w:szCs w:val="24"/>
        </w:rPr>
        <w:t>will remain open during construction.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 </w:t>
      </w:r>
      <w:r w:rsidR="00AE73AF">
        <w:rPr>
          <w:rFonts w:ascii="Segoe UI" w:eastAsia="Times New Roman" w:hAnsi="Segoe UI" w:cs="Segoe UI"/>
          <w:color w:val="212529"/>
          <w:sz w:val="24"/>
          <w:szCs w:val="24"/>
        </w:rPr>
        <w:t xml:space="preserve">Some </w:t>
      </w:r>
      <w:r w:rsidR="00B75F56">
        <w:rPr>
          <w:rFonts w:ascii="Segoe UI" w:eastAsia="Times New Roman" w:hAnsi="Segoe UI" w:cs="Segoe UI"/>
          <w:color w:val="212529"/>
          <w:sz w:val="24"/>
          <w:szCs w:val="24"/>
        </w:rPr>
        <w:t xml:space="preserve">short-term </w:t>
      </w:r>
      <w:r w:rsidR="00AE73AF">
        <w:rPr>
          <w:rFonts w:ascii="Segoe UI" w:eastAsia="Times New Roman" w:hAnsi="Segoe UI" w:cs="Segoe UI"/>
          <w:color w:val="212529"/>
          <w:sz w:val="24"/>
          <w:szCs w:val="24"/>
        </w:rPr>
        <w:t>lane closures may be required; however, a</w:t>
      </w:r>
      <w:r>
        <w:rPr>
          <w:rFonts w:ascii="Segoe UI" w:eastAsia="Times New Roman" w:hAnsi="Segoe UI" w:cs="Segoe UI"/>
          <w:color w:val="212529"/>
          <w:sz w:val="24"/>
          <w:szCs w:val="24"/>
        </w:rPr>
        <w:t>t least o</w:t>
      </w:r>
      <w:r w:rsidR="009520DD" w:rsidRPr="096B7B6A">
        <w:rPr>
          <w:rFonts w:ascii="Segoe UI" w:eastAsia="Times New Roman" w:hAnsi="Segoe UI" w:cs="Segoe UI"/>
          <w:color w:val="212529"/>
          <w:sz w:val="24"/>
          <w:szCs w:val="24"/>
        </w:rPr>
        <w:t xml:space="preserve">ne lane of traffic in each direction 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on SH-51 </w:t>
      </w:r>
      <w:r w:rsidR="009520DD" w:rsidRPr="096B7B6A">
        <w:rPr>
          <w:rFonts w:ascii="Segoe UI" w:eastAsia="Times New Roman" w:hAnsi="Segoe UI" w:cs="Segoe UI"/>
          <w:color w:val="212529"/>
          <w:sz w:val="24"/>
          <w:szCs w:val="24"/>
        </w:rPr>
        <w:t xml:space="preserve">will be </w:t>
      </w:r>
      <w:proofErr w:type="gramStart"/>
      <w:r w:rsidR="009520DD" w:rsidRPr="096B7B6A">
        <w:rPr>
          <w:rFonts w:ascii="Segoe UI" w:eastAsia="Times New Roman" w:hAnsi="Segoe UI" w:cs="Segoe UI"/>
          <w:color w:val="212529"/>
          <w:sz w:val="24"/>
          <w:szCs w:val="24"/>
        </w:rPr>
        <w:t>maintained</w:t>
      </w:r>
      <w:r w:rsidR="0064397E">
        <w:rPr>
          <w:rFonts w:ascii="Segoe UI" w:eastAsia="Times New Roman" w:hAnsi="Segoe UI" w:cs="Segoe UI"/>
          <w:color w:val="212529"/>
          <w:sz w:val="24"/>
          <w:szCs w:val="24"/>
        </w:rPr>
        <w:t xml:space="preserve"> at all times</w:t>
      </w:r>
      <w:proofErr w:type="gramEnd"/>
      <w:r w:rsidR="0064397E">
        <w:rPr>
          <w:rFonts w:ascii="Segoe UI" w:eastAsia="Times New Roman" w:hAnsi="Segoe UI" w:cs="Segoe UI"/>
          <w:color w:val="212529"/>
          <w:sz w:val="24"/>
          <w:szCs w:val="24"/>
        </w:rPr>
        <w:t xml:space="preserve">. The entire construction project is expected to last approximately </w:t>
      </w:r>
      <w:r w:rsidR="00B75F56">
        <w:rPr>
          <w:rFonts w:ascii="Segoe UI" w:eastAsia="Times New Roman" w:hAnsi="Segoe UI" w:cs="Segoe UI"/>
          <w:color w:val="212529"/>
          <w:sz w:val="24"/>
          <w:szCs w:val="24"/>
        </w:rPr>
        <w:t>9</w:t>
      </w:r>
      <w:r w:rsidR="0064397E">
        <w:rPr>
          <w:rFonts w:ascii="Segoe UI" w:eastAsia="Times New Roman" w:hAnsi="Segoe UI" w:cs="Segoe UI"/>
          <w:color w:val="212529"/>
          <w:sz w:val="24"/>
          <w:szCs w:val="24"/>
        </w:rPr>
        <w:t xml:space="preserve"> months.</w:t>
      </w:r>
    </w:p>
    <w:p w14:paraId="59EB750F" w14:textId="65AE480F" w:rsidR="009520DD" w:rsidRPr="009520DD" w:rsidRDefault="009520DD" w:rsidP="001B7DDE">
      <w:pPr>
        <w:shd w:val="clear" w:color="auto" w:fill="FFFFFF"/>
        <w:spacing w:before="240" w:after="0" w:line="240" w:lineRule="auto"/>
        <w:jc w:val="both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 w:rsidRPr="009520DD">
        <w:rPr>
          <w:rFonts w:ascii="Segoe UI" w:eastAsia="Times New Roman" w:hAnsi="Segoe UI" w:cs="Segoe UI"/>
          <w:color w:val="212529"/>
          <w:sz w:val="36"/>
          <w:szCs w:val="36"/>
        </w:rPr>
        <w:t>Will there be access to my home and property during construction?</w:t>
      </w:r>
    </w:p>
    <w:p w14:paraId="38F6B75C" w14:textId="5AD7229D" w:rsidR="009520DD" w:rsidRDefault="009520DD" w:rsidP="005574D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96B7B6A">
        <w:rPr>
          <w:rFonts w:ascii="Segoe UI" w:eastAsia="Times New Roman" w:hAnsi="Segoe UI" w:cs="Segoe UI"/>
          <w:color w:val="212529"/>
          <w:sz w:val="24"/>
          <w:szCs w:val="24"/>
        </w:rPr>
        <w:t xml:space="preserve">Yes, access to homes, businesses, and property adjacent to the project will be maintained during all phases of construction.  </w:t>
      </w:r>
    </w:p>
    <w:p w14:paraId="501153DA" w14:textId="4C129641" w:rsidR="009520DD" w:rsidRPr="009520DD" w:rsidRDefault="0064397E" w:rsidP="001B7DD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36"/>
          <w:szCs w:val="36"/>
        </w:rPr>
      </w:pPr>
      <w:r>
        <w:rPr>
          <w:rFonts w:ascii="Segoe UI" w:eastAsia="Times New Roman" w:hAnsi="Segoe UI" w:cs="Segoe UI"/>
          <w:color w:val="212529"/>
          <w:sz w:val="36"/>
          <w:szCs w:val="36"/>
        </w:rPr>
        <w:t>How does ODOT calculate</w:t>
      </w:r>
      <w:r w:rsidR="009520DD" w:rsidRPr="009520DD">
        <w:rPr>
          <w:rFonts w:ascii="Segoe UI" w:eastAsia="Times New Roman" w:hAnsi="Segoe UI" w:cs="Segoe UI"/>
          <w:color w:val="212529"/>
          <w:sz w:val="36"/>
          <w:szCs w:val="36"/>
        </w:rPr>
        <w:t xml:space="preserve"> existing and future traffic numbers?</w:t>
      </w:r>
    </w:p>
    <w:p w14:paraId="43CAB6D3" w14:textId="40E41198" w:rsidR="009520DD" w:rsidRPr="009520DD" w:rsidRDefault="009520DD" w:rsidP="005574D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96B7B6A">
        <w:rPr>
          <w:rFonts w:ascii="Segoe UI" w:eastAsia="Times New Roman" w:hAnsi="Segoe UI" w:cs="Segoe UI"/>
          <w:color w:val="212529"/>
          <w:sz w:val="24"/>
          <w:szCs w:val="24"/>
        </w:rPr>
        <w:lastRenderedPageBreak/>
        <w:t xml:space="preserve">Traffic counts are taken every two years on state highways.  The existing traffic numbers reflect the current condition.  The future traffic numbers are projected based on a multiplier </w:t>
      </w:r>
      <w:r w:rsidR="0064397E">
        <w:rPr>
          <w:rFonts w:ascii="Segoe UI" w:eastAsia="Times New Roman" w:hAnsi="Segoe UI" w:cs="Segoe UI"/>
          <w:color w:val="212529"/>
          <w:sz w:val="24"/>
          <w:szCs w:val="24"/>
        </w:rPr>
        <w:t>developed for the</w:t>
      </w:r>
      <w:r w:rsidRPr="096B7B6A">
        <w:rPr>
          <w:rFonts w:ascii="Segoe UI" w:eastAsia="Times New Roman" w:hAnsi="Segoe UI" w:cs="Segoe UI"/>
          <w:color w:val="212529"/>
          <w:sz w:val="24"/>
          <w:szCs w:val="24"/>
        </w:rPr>
        <w:t xml:space="preserve"> area.   </w:t>
      </w:r>
    </w:p>
    <w:p w14:paraId="02672E4F" w14:textId="27D70962" w:rsidR="009520DD" w:rsidRDefault="009520DD" w:rsidP="005574D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96B7B6A">
        <w:rPr>
          <w:rFonts w:ascii="Segoe UI" w:eastAsia="Times New Roman" w:hAnsi="Segoe UI" w:cs="Segoe UI"/>
          <w:color w:val="212529"/>
          <w:sz w:val="24"/>
          <w:szCs w:val="24"/>
        </w:rPr>
        <w:t>Annual average daily traffic (AADT) is a measure used primarily in transportation engineering. Traditionally, it is the total volume of vehicle traffic of a highway or road for a year divided by 365 days. Therefore, there are days when there is more traffic, but this is an average. AADT is a simple, but useful, measurement of how busy the road is.</w:t>
      </w:r>
    </w:p>
    <w:p w14:paraId="2EA075EE" w14:textId="4C1FF868" w:rsidR="00B75F56" w:rsidRDefault="00B75F56" w:rsidP="00256A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36"/>
          <w:szCs w:val="36"/>
        </w:rPr>
      </w:pPr>
      <w:r>
        <w:rPr>
          <w:rFonts w:ascii="Segoe UI" w:eastAsia="Times New Roman" w:hAnsi="Segoe UI" w:cs="Segoe UI"/>
          <w:color w:val="212529"/>
          <w:sz w:val="36"/>
          <w:szCs w:val="36"/>
        </w:rPr>
        <w:t>How does ODOT determine if a signal is needed?</w:t>
      </w:r>
    </w:p>
    <w:p w14:paraId="01899915" w14:textId="10D1F1C1" w:rsidR="00B75F56" w:rsidRPr="00B75F56" w:rsidRDefault="00B75F56" w:rsidP="00256A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B75F56">
        <w:rPr>
          <w:rFonts w:ascii="Segoe UI" w:eastAsia="Times New Roman" w:hAnsi="Segoe UI" w:cs="Segoe UI"/>
          <w:color w:val="212529"/>
          <w:sz w:val="24"/>
          <w:szCs w:val="24"/>
        </w:rPr>
        <w:t xml:space="preserve">ODOT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uses procedures established by the Federal Highway Administration to determine if an intersection warrants a traffic signal.  Factors such as speed, lane configuration, collision history, and traffic volumes are considered.</w:t>
      </w:r>
      <w:r w:rsidR="006778CC">
        <w:rPr>
          <w:rFonts w:ascii="Segoe UI" w:eastAsia="Times New Roman" w:hAnsi="Segoe UI" w:cs="Segoe UI"/>
          <w:color w:val="212529"/>
          <w:sz w:val="24"/>
          <w:szCs w:val="24"/>
        </w:rPr>
        <w:t xml:space="preserve">  ODOT completed this analysis in February 2020 and determined a signal is warranted at the realigned SH-51/E. 91</w:t>
      </w:r>
      <w:r w:rsidR="006778CC" w:rsidRPr="006778CC">
        <w:rPr>
          <w:rFonts w:ascii="Segoe UI" w:eastAsia="Times New Roman" w:hAnsi="Segoe UI" w:cs="Segoe UI"/>
          <w:color w:val="212529"/>
          <w:sz w:val="24"/>
          <w:szCs w:val="24"/>
          <w:vertAlign w:val="superscript"/>
        </w:rPr>
        <w:t>st</w:t>
      </w:r>
      <w:r w:rsidR="006778CC">
        <w:rPr>
          <w:rFonts w:ascii="Segoe UI" w:eastAsia="Times New Roman" w:hAnsi="Segoe UI" w:cs="Segoe UI"/>
          <w:color w:val="212529"/>
          <w:sz w:val="24"/>
          <w:szCs w:val="24"/>
        </w:rPr>
        <w:t xml:space="preserve"> Street/E. Washington Street intersection.</w:t>
      </w:r>
    </w:p>
    <w:p w14:paraId="3CA7CC3D" w14:textId="77777777" w:rsidR="00B75F56" w:rsidRDefault="00B75F56" w:rsidP="00256A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36"/>
          <w:szCs w:val="36"/>
        </w:rPr>
      </w:pPr>
    </w:p>
    <w:p w14:paraId="7F8FCE4A" w14:textId="0381809A" w:rsidR="00256A70" w:rsidRPr="00256A70" w:rsidRDefault="00256A70" w:rsidP="00256A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36"/>
          <w:szCs w:val="36"/>
        </w:rPr>
      </w:pPr>
      <w:r w:rsidRPr="00256A70">
        <w:rPr>
          <w:rFonts w:ascii="Segoe UI" w:eastAsia="Times New Roman" w:hAnsi="Segoe UI" w:cs="Segoe UI"/>
          <w:color w:val="212529"/>
          <w:sz w:val="36"/>
          <w:szCs w:val="36"/>
        </w:rPr>
        <w:t>How can I get more information?</w:t>
      </w:r>
    </w:p>
    <w:p w14:paraId="5E4BDBCE" w14:textId="2A688FEF" w:rsidR="00256A70" w:rsidRDefault="00256A70" w:rsidP="005574D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The best way to have your question answered is to submit a comment on the Submit a Comment page or email to </w:t>
      </w:r>
      <w:hyperlink r:id="rId8" w:history="1">
        <w:r w:rsidRPr="00B11139">
          <w:rPr>
            <w:rStyle w:val="Hyperlink"/>
            <w:rFonts w:ascii="Segoe UI" w:eastAsia="Times New Roman" w:hAnsi="Segoe UI" w:cs="Segoe UI"/>
            <w:sz w:val="24"/>
            <w:szCs w:val="24"/>
          </w:rPr>
          <w:t>environment@odot.org</w:t>
        </w:r>
      </w:hyperlink>
      <w:r>
        <w:rPr>
          <w:rFonts w:ascii="Segoe UI" w:eastAsia="Times New Roman" w:hAnsi="Segoe UI" w:cs="Segoe UI"/>
          <w:color w:val="212529"/>
          <w:sz w:val="24"/>
          <w:szCs w:val="24"/>
        </w:rPr>
        <w:t>.  If you would like to speak to a project representative, please call (405) 325-3269 and leave a detailed message.</w:t>
      </w:r>
    </w:p>
    <w:sectPr w:rsidR="00256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678DC"/>
    <w:multiLevelType w:val="multilevel"/>
    <w:tmpl w:val="D110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01ED1"/>
    <w:multiLevelType w:val="hybridMultilevel"/>
    <w:tmpl w:val="D166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DB"/>
    <w:rsid w:val="00067D91"/>
    <w:rsid w:val="00094B14"/>
    <w:rsid w:val="000E49DE"/>
    <w:rsid w:val="000E55AA"/>
    <w:rsid w:val="001538BB"/>
    <w:rsid w:val="001B7DDE"/>
    <w:rsid w:val="001C10A5"/>
    <w:rsid w:val="001C4339"/>
    <w:rsid w:val="00243DC8"/>
    <w:rsid w:val="00256A70"/>
    <w:rsid w:val="0030081E"/>
    <w:rsid w:val="0031444A"/>
    <w:rsid w:val="0031564A"/>
    <w:rsid w:val="00320CE8"/>
    <w:rsid w:val="00396A8A"/>
    <w:rsid w:val="003A1B86"/>
    <w:rsid w:val="003E184C"/>
    <w:rsid w:val="003F36FE"/>
    <w:rsid w:val="00447496"/>
    <w:rsid w:val="00500616"/>
    <w:rsid w:val="005574DE"/>
    <w:rsid w:val="005B612E"/>
    <w:rsid w:val="005D5B5A"/>
    <w:rsid w:val="005F696A"/>
    <w:rsid w:val="00610289"/>
    <w:rsid w:val="0064397E"/>
    <w:rsid w:val="006778CC"/>
    <w:rsid w:val="006900DD"/>
    <w:rsid w:val="006B439B"/>
    <w:rsid w:val="00700315"/>
    <w:rsid w:val="00905A07"/>
    <w:rsid w:val="00916F98"/>
    <w:rsid w:val="009520DD"/>
    <w:rsid w:val="009D532E"/>
    <w:rsid w:val="00AA0C69"/>
    <w:rsid w:val="00AB19EF"/>
    <w:rsid w:val="00AE73AF"/>
    <w:rsid w:val="00B63BA1"/>
    <w:rsid w:val="00B6417E"/>
    <w:rsid w:val="00B75F56"/>
    <w:rsid w:val="00BA341F"/>
    <w:rsid w:val="00C43DDB"/>
    <w:rsid w:val="00C58C7B"/>
    <w:rsid w:val="00CF0E80"/>
    <w:rsid w:val="00D731C1"/>
    <w:rsid w:val="00E00977"/>
    <w:rsid w:val="00E75EF3"/>
    <w:rsid w:val="00EB029E"/>
    <w:rsid w:val="00EB63F4"/>
    <w:rsid w:val="00F9771E"/>
    <w:rsid w:val="00FF0BC8"/>
    <w:rsid w:val="068E56B9"/>
    <w:rsid w:val="096B7B6A"/>
    <w:rsid w:val="0B8CB0BA"/>
    <w:rsid w:val="0CC5F074"/>
    <w:rsid w:val="12F93553"/>
    <w:rsid w:val="15784512"/>
    <w:rsid w:val="17D493FC"/>
    <w:rsid w:val="1B68E282"/>
    <w:rsid w:val="1BB92164"/>
    <w:rsid w:val="1F168290"/>
    <w:rsid w:val="264EE765"/>
    <w:rsid w:val="27219475"/>
    <w:rsid w:val="2B09302B"/>
    <w:rsid w:val="2DBCA586"/>
    <w:rsid w:val="2E18738C"/>
    <w:rsid w:val="3020694D"/>
    <w:rsid w:val="317FD730"/>
    <w:rsid w:val="3291E3FA"/>
    <w:rsid w:val="403E7A9D"/>
    <w:rsid w:val="4091D78F"/>
    <w:rsid w:val="417D5AA2"/>
    <w:rsid w:val="42D7EB8A"/>
    <w:rsid w:val="45F53D2A"/>
    <w:rsid w:val="48DC6C53"/>
    <w:rsid w:val="4B8B9934"/>
    <w:rsid w:val="4BD99E4F"/>
    <w:rsid w:val="4F074FAF"/>
    <w:rsid w:val="5FFC96FE"/>
    <w:rsid w:val="60F15FDB"/>
    <w:rsid w:val="61AD06CD"/>
    <w:rsid w:val="61C19FE0"/>
    <w:rsid w:val="6702817D"/>
    <w:rsid w:val="673072E4"/>
    <w:rsid w:val="6CB6285F"/>
    <w:rsid w:val="6EBAB266"/>
    <w:rsid w:val="6FA687D3"/>
    <w:rsid w:val="74C51703"/>
    <w:rsid w:val="76C69B5A"/>
    <w:rsid w:val="7787F617"/>
    <w:rsid w:val="78D0265C"/>
    <w:rsid w:val="7A412D0C"/>
    <w:rsid w:val="7B1FF632"/>
    <w:rsid w:val="7BB16AE5"/>
    <w:rsid w:val="7E90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E881"/>
  <w15:chartTrackingRefBased/>
  <w15:docId w15:val="{BA736249-208E-41FB-8550-360E5CA9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3D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D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right">
    <w:name w:val="text-right"/>
    <w:basedOn w:val="Normal"/>
    <w:rsid w:val="00C4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3DDB"/>
    <w:rPr>
      <w:color w:val="0000FF"/>
      <w:u w:val="single"/>
    </w:rPr>
  </w:style>
  <w:style w:type="paragraph" w:styleId="NoSpacing">
    <w:name w:val="No Spacing"/>
    <w:uiPriority w:val="1"/>
    <w:qFormat/>
    <w:rsid w:val="003F36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4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1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1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7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5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@odo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3C4B0E2FDCF40975995856A8B8E68" ma:contentTypeVersion="8" ma:contentTypeDescription="Create a new document." ma:contentTypeScope="" ma:versionID="836bbfb5a4d14e6458d50dd07975c09e">
  <xsd:schema xmlns:xsd="http://www.w3.org/2001/XMLSchema" xmlns:xs="http://www.w3.org/2001/XMLSchema" xmlns:p="http://schemas.microsoft.com/office/2006/metadata/properties" xmlns:ns2="10aaad48-2d7c-49ae-93ad-d5eb864e8951" targetNamespace="http://schemas.microsoft.com/office/2006/metadata/properties" ma:root="true" ma:fieldsID="989a19e2aad157b6daf988d8b2aaa4b1" ns2:_="">
    <xsd:import namespace="10aaad48-2d7c-49ae-93ad-d5eb864e8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aad48-2d7c-49ae-93ad-d5eb864e8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5270A9-D5AA-4DBD-9657-D21F60387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aad48-2d7c-49ae-93ad-d5eb864e8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C8F5B-477F-4B36-B9A5-51984DE26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EAC03-F363-44C3-A3AC-CA4D42B6BF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McCullough, Kirsten J.</dc:creator>
  <cp:keywords/>
  <dc:description/>
  <cp:lastModifiedBy>McCullough, Kirsten J.</cp:lastModifiedBy>
  <cp:revision>4</cp:revision>
  <dcterms:created xsi:type="dcterms:W3CDTF">2021-07-14T16:05:00Z</dcterms:created>
  <dcterms:modified xsi:type="dcterms:W3CDTF">2021-09-01T18:07:00Z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0x0101009C23C4B0E2FDCF40975995856A8B8E68</vt:lpwstr>
  </property>
</Properties>
</file>