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3E76" w14:textId="77777777" w:rsidR="00854F67" w:rsidRDefault="00854F67" w:rsidP="00854F67">
      <w:pPr>
        <w:jc w:val="center"/>
        <w:rPr>
          <w:rFonts w:ascii="Arial" w:hAnsi="Arial" w:cs="Arial"/>
          <w:b/>
          <w:bCs/>
          <w:color w:val="3A7C22" w:themeColor="accent6" w:themeShade="BF"/>
        </w:rPr>
      </w:pPr>
    </w:p>
    <w:p w14:paraId="4D8C83E3" w14:textId="236AAF96" w:rsidR="00854F67" w:rsidRPr="00854F67" w:rsidRDefault="00854F67" w:rsidP="00854F67">
      <w:pPr>
        <w:jc w:val="center"/>
        <w:rPr>
          <w:rFonts w:ascii="Arial" w:hAnsi="Arial" w:cs="Arial"/>
          <w:b/>
          <w:bCs/>
          <w:color w:val="3A7C22" w:themeColor="accent6" w:themeShade="BF"/>
          <w:sz w:val="32"/>
          <w:szCs w:val="32"/>
        </w:rPr>
      </w:pPr>
      <w:r w:rsidRPr="00854F67">
        <w:rPr>
          <w:rFonts w:ascii="Arial" w:hAnsi="Arial" w:cs="Arial"/>
          <w:b/>
          <w:bCs/>
          <w:color w:val="3A7C22" w:themeColor="accent6" w:themeShade="BF"/>
          <w:sz w:val="32"/>
          <w:szCs w:val="32"/>
        </w:rPr>
        <w:t xml:space="preserve">Office of </w:t>
      </w:r>
      <w:r w:rsidR="00112E1F">
        <w:rPr>
          <w:rFonts w:ascii="Arial" w:hAnsi="Arial" w:cs="Arial"/>
          <w:b/>
          <w:bCs/>
          <w:color w:val="3A7C22" w:themeColor="accent6" w:themeShade="BF"/>
          <w:sz w:val="32"/>
          <w:szCs w:val="32"/>
        </w:rPr>
        <w:t>Consumer Advocacy</w:t>
      </w:r>
    </w:p>
    <w:p w14:paraId="5BB6B207" w14:textId="77777777" w:rsidR="00112E1F" w:rsidRDefault="00112E1F" w:rsidP="00112E1F">
      <w:pPr>
        <w:spacing w:line="240" w:lineRule="auto"/>
        <w:rPr>
          <w:rFonts w:ascii="Arial" w:hAnsi="Arial" w:cs="Arial"/>
        </w:rPr>
      </w:pPr>
      <w:r w:rsidRPr="00112E1F">
        <w:rPr>
          <w:rFonts w:ascii="Arial" w:hAnsi="Arial" w:cs="Arial"/>
        </w:rPr>
        <w:t xml:space="preserve">ODMHSAS is dedicated to protecting the rights of those who receive its services. To aid in this effort, the department operates a Consumer Advocacy Division. </w:t>
      </w:r>
    </w:p>
    <w:p w14:paraId="00F537A5" w14:textId="77777777" w:rsidR="00112E1F" w:rsidRDefault="00112E1F" w:rsidP="00112E1F">
      <w:pPr>
        <w:spacing w:line="240" w:lineRule="auto"/>
        <w:rPr>
          <w:rFonts w:ascii="Arial" w:hAnsi="Arial" w:cs="Arial"/>
        </w:rPr>
      </w:pPr>
      <w:r w:rsidRPr="00112E1F">
        <w:rPr>
          <w:rFonts w:ascii="Arial" w:hAnsi="Arial" w:cs="Arial"/>
        </w:rPr>
        <w:t xml:space="preserve">The Consumer Advocacy Division monitors state-operated, certified and contracted facilities to ensure they comply with applicable treatment standards, as well as state and federal laws and regulations. Regular monitoring enhances the quality of life for consumers by promoting effective communication between staff members, consumers and families in resolving challenges in the treatment setting. The Advocacy Division fosters education and awareness of mental health and addiction issues while advocating for policies and strategies that support effective services and systems. </w:t>
      </w:r>
    </w:p>
    <w:p w14:paraId="2E49E921" w14:textId="1378161E" w:rsidR="00854F67" w:rsidRDefault="00112E1F" w:rsidP="00112E1F">
      <w:pPr>
        <w:spacing w:line="240" w:lineRule="auto"/>
        <w:rPr>
          <w:rFonts w:ascii="Arial" w:hAnsi="Arial" w:cs="Arial"/>
        </w:rPr>
      </w:pPr>
      <w:r w:rsidRPr="00112E1F">
        <w:rPr>
          <w:rFonts w:ascii="Arial" w:hAnsi="Arial" w:cs="Arial"/>
        </w:rPr>
        <w:t>Any person who believes a consumer’s rights have been violated or that he or she has been discriminated against due to his or her race, color, religion, national origin, sex, age, disability, political affiliation, ancestry, sexual orientation, or in retaliation for making a complaint is encouraged to promptly contact:</w:t>
      </w:r>
    </w:p>
    <w:p w14:paraId="5B5C87A5" w14:textId="77777777" w:rsidR="00112E1F" w:rsidRDefault="00112E1F" w:rsidP="00112E1F">
      <w:pPr>
        <w:spacing w:line="240" w:lineRule="auto"/>
        <w:rPr>
          <w:rFonts w:ascii="Arial" w:hAnsi="Arial" w:cs="Arial"/>
          <w:b/>
          <w:bCs/>
        </w:rPr>
      </w:pPr>
    </w:p>
    <w:p w14:paraId="2A38C7CD" w14:textId="737EC0E8" w:rsidR="00854F67" w:rsidRPr="00854F67" w:rsidRDefault="00854F67" w:rsidP="00854F67">
      <w:pPr>
        <w:spacing w:line="240" w:lineRule="auto"/>
        <w:jc w:val="center"/>
        <w:rPr>
          <w:rFonts w:ascii="Arial" w:hAnsi="Arial" w:cs="Arial"/>
          <w:b/>
          <w:bCs/>
          <w:sz w:val="28"/>
          <w:szCs w:val="28"/>
        </w:rPr>
      </w:pPr>
      <w:r w:rsidRPr="00854F67">
        <w:rPr>
          <w:rFonts w:ascii="Arial" w:hAnsi="Arial" w:cs="Arial"/>
          <w:b/>
          <w:bCs/>
          <w:sz w:val="28"/>
          <w:szCs w:val="28"/>
        </w:rPr>
        <w:t>ODMHSAS Inspector General</w:t>
      </w:r>
      <w:r>
        <w:rPr>
          <w:rFonts w:ascii="Arial" w:hAnsi="Arial" w:cs="Arial"/>
          <w:b/>
          <w:bCs/>
          <w:sz w:val="28"/>
          <w:szCs w:val="28"/>
        </w:rPr>
        <w:br/>
      </w:r>
      <w:r w:rsidRPr="00854F67">
        <w:rPr>
          <w:rFonts w:ascii="Arial" w:hAnsi="Arial" w:cs="Arial"/>
        </w:rPr>
        <w:t>405-248-9037</w:t>
      </w:r>
      <w:r>
        <w:rPr>
          <w:rFonts w:ascii="Arial" w:hAnsi="Arial" w:cs="Arial"/>
        </w:rPr>
        <w:br/>
      </w:r>
      <w:r w:rsidRPr="00854F67">
        <w:rPr>
          <w:rFonts w:ascii="Arial" w:hAnsi="Arial" w:cs="Arial"/>
        </w:rPr>
        <w:t>1-866-699-6605 (toll-free)</w:t>
      </w:r>
      <w:r>
        <w:rPr>
          <w:rFonts w:ascii="Arial" w:hAnsi="Arial" w:cs="Arial"/>
        </w:rPr>
        <w:br/>
      </w:r>
      <w:hyperlink r:id="rId7" w:history="1">
        <w:r w:rsidR="00112E1F" w:rsidRPr="004D071B">
          <w:rPr>
            <w:rStyle w:val="Hyperlink"/>
            <w:rFonts w:ascii="Arial" w:hAnsi="Arial" w:cs="Arial"/>
          </w:rPr>
          <w:t>Advocacydivision</w:t>
        </w:r>
        <w:r w:rsidR="00112E1F" w:rsidRPr="004D071B">
          <w:rPr>
            <w:rStyle w:val="Hyperlink"/>
            <w:rFonts w:ascii="Arial" w:hAnsi="Arial" w:cs="Arial"/>
          </w:rPr>
          <w:t>@odmhsas.org</w:t>
        </w:r>
      </w:hyperlink>
      <w:r>
        <w:rPr>
          <w:rFonts w:ascii="Arial" w:hAnsi="Arial" w:cs="Arial"/>
        </w:rPr>
        <w:br/>
      </w:r>
      <w:r w:rsidRPr="00854F67">
        <w:rPr>
          <w:rFonts w:ascii="Arial" w:hAnsi="Arial" w:cs="Arial"/>
        </w:rPr>
        <w:t>2000 N. Classen Blvd. Ste. E600</w:t>
      </w:r>
      <w:r>
        <w:rPr>
          <w:rFonts w:ascii="Arial" w:hAnsi="Arial" w:cs="Arial"/>
        </w:rPr>
        <w:br/>
      </w:r>
      <w:r w:rsidRPr="00854F67">
        <w:rPr>
          <w:rFonts w:ascii="Arial" w:hAnsi="Arial" w:cs="Arial"/>
        </w:rPr>
        <w:t>Oklahoma City, OK 73106</w:t>
      </w:r>
    </w:p>
    <w:p w14:paraId="3A3B6D99" w14:textId="77777777" w:rsidR="00854F67" w:rsidRDefault="00854F67" w:rsidP="00854F67">
      <w:pPr>
        <w:rPr>
          <w:rFonts w:ascii="Arial" w:hAnsi="Arial" w:cs="Arial"/>
        </w:rPr>
      </w:pPr>
    </w:p>
    <w:p w14:paraId="3DD5454B" w14:textId="77777777" w:rsidR="00112E1F" w:rsidRDefault="00112E1F" w:rsidP="00854F67">
      <w:pPr>
        <w:pStyle w:val="Default"/>
        <w:rPr>
          <w:rFonts w:ascii="Arial" w:hAnsi="Arial" w:cs="Arial"/>
          <w:color w:val="auto"/>
          <w:kern w:val="2"/>
        </w:rPr>
      </w:pPr>
      <w:r w:rsidRPr="00112E1F">
        <w:rPr>
          <w:rFonts w:ascii="Arial" w:hAnsi="Arial" w:cs="Arial"/>
          <w:color w:val="auto"/>
          <w:kern w:val="2"/>
        </w:rPr>
        <w:t xml:space="preserve">Please provide as much information as possible concerning the allegation including: </w:t>
      </w:r>
    </w:p>
    <w:p w14:paraId="1F41756A" w14:textId="2D4231CF" w:rsidR="00112E1F" w:rsidRDefault="00112E1F" w:rsidP="00112E1F">
      <w:pPr>
        <w:pStyle w:val="Default"/>
        <w:numPr>
          <w:ilvl w:val="0"/>
          <w:numId w:val="3"/>
        </w:numPr>
        <w:rPr>
          <w:rFonts w:ascii="Arial" w:hAnsi="Arial" w:cs="Arial"/>
          <w:color w:val="auto"/>
          <w:kern w:val="2"/>
        </w:rPr>
      </w:pPr>
      <w:r w:rsidRPr="00112E1F">
        <w:rPr>
          <w:rFonts w:ascii="Arial" w:hAnsi="Arial" w:cs="Arial"/>
          <w:color w:val="auto"/>
          <w:kern w:val="2"/>
        </w:rPr>
        <w:t xml:space="preserve">Names of the persons </w:t>
      </w:r>
      <w:proofErr w:type="gramStart"/>
      <w:r w:rsidRPr="00112E1F">
        <w:rPr>
          <w:rFonts w:ascii="Arial" w:hAnsi="Arial" w:cs="Arial"/>
          <w:color w:val="auto"/>
          <w:kern w:val="2"/>
        </w:rPr>
        <w:t>involved;</w:t>
      </w:r>
      <w:proofErr w:type="gramEnd"/>
      <w:r w:rsidRPr="00112E1F">
        <w:rPr>
          <w:rFonts w:ascii="Arial" w:hAnsi="Arial" w:cs="Arial"/>
          <w:color w:val="auto"/>
          <w:kern w:val="2"/>
        </w:rPr>
        <w:t xml:space="preserve"> </w:t>
      </w:r>
    </w:p>
    <w:p w14:paraId="2FA60EAD" w14:textId="77777777" w:rsidR="00112E1F" w:rsidRPr="00112E1F" w:rsidRDefault="00112E1F" w:rsidP="00112E1F">
      <w:pPr>
        <w:pStyle w:val="Default"/>
        <w:numPr>
          <w:ilvl w:val="0"/>
          <w:numId w:val="3"/>
        </w:numPr>
        <w:rPr>
          <w:rFonts w:ascii="Arial" w:hAnsi="Arial" w:cs="Arial"/>
        </w:rPr>
      </w:pPr>
      <w:r w:rsidRPr="00112E1F">
        <w:rPr>
          <w:rFonts w:ascii="Arial" w:hAnsi="Arial" w:cs="Arial"/>
          <w:color w:val="auto"/>
          <w:kern w:val="2"/>
        </w:rPr>
        <w:t xml:space="preserve">Description of the act(s) you feel was discriminatory; and </w:t>
      </w:r>
    </w:p>
    <w:p w14:paraId="20335B4D" w14:textId="1F9198F7" w:rsidR="00854F67" w:rsidRPr="00112E1F" w:rsidRDefault="00112E1F" w:rsidP="00112E1F">
      <w:pPr>
        <w:pStyle w:val="Default"/>
        <w:numPr>
          <w:ilvl w:val="0"/>
          <w:numId w:val="3"/>
        </w:numPr>
        <w:rPr>
          <w:rFonts w:ascii="Arial" w:hAnsi="Arial" w:cs="Arial"/>
        </w:rPr>
      </w:pPr>
      <w:r w:rsidRPr="00112E1F">
        <w:rPr>
          <w:rFonts w:ascii="Arial" w:hAnsi="Arial" w:cs="Arial"/>
          <w:color w:val="auto"/>
          <w:kern w:val="2"/>
        </w:rPr>
        <w:t>Date(s) the incident(s) occurred. The Advocacy Division will work cooperatively to resolve all issues and defend individual rights.</w:t>
      </w:r>
    </w:p>
    <w:p w14:paraId="2DC83891" w14:textId="77777777" w:rsidR="00112E1F" w:rsidRDefault="00112E1F" w:rsidP="00112E1F">
      <w:pPr>
        <w:pStyle w:val="Default"/>
        <w:rPr>
          <w:rFonts w:ascii="Arial" w:hAnsi="Arial" w:cs="Arial"/>
          <w:color w:val="auto"/>
          <w:kern w:val="2"/>
        </w:rPr>
      </w:pPr>
    </w:p>
    <w:p w14:paraId="230C42F3" w14:textId="77777777" w:rsidR="00112E1F" w:rsidRPr="00854F67" w:rsidRDefault="00112E1F" w:rsidP="00112E1F">
      <w:pPr>
        <w:pStyle w:val="Default"/>
        <w:rPr>
          <w:rFonts w:ascii="Arial" w:hAnsi="Arial" w:cs="Arial"/>
        </w:rPr>
      </w:pPr>
    </w:p>
    <w:p w14:paraId="1B96561B" w14:textId="5C2F0C39" w:rsidR="00854F67" w:rsidRPr="00854F67" w:rsidRDefault="00854F67" w:rsidP="00854F67">
      <w:pPr>
        <w:jc w:val="center"/>
        <w:rPr>
          <w:rFonts w:ascii="Arial" w:hAnsi="Arial" w:cs="Arial"/>
        </w:rPr>
      </w:pPr>
      <w:r w:rsidRPr="00854F67">
        <w:rPr>
          <w:rFonts w:ascii="Arial" w:hAnsi="Arial" w:cs="Arial"/>
          <w:color w:val="006500"/>
          <w:sz w:val="20"/>
          <w:szCs w:val="20"/>
        </w:rPr>
        <w:t>Printed by the Oklahoma Department of Mental Health and Substance Abuse Services. 500 copies produced at an estimated cost of approximately $100.00. Copies have been deposited with the OK Department of Libraries (1/2016). Electronic copies are available through ODMHSAS Communications at 405-522-3908.</w:t>
      </w:r>
    </w:p>
    <w:sectPr w:rsidR="00854F67" w:rsidRPr="00854F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28D2" w14:textId="77777777" w:rsidR="002D389C" w:rsidRDefault="002D389C" w:rsidP="00854F67">
      <w:pPr>
        <w:spacing w:after="0" w:line="240" w:lineRule="auto"/>
      </w:pPr>
      <w:r>
        <w:separator/>
      </w:r>
    </w:p>
  </w:endnote>
  <w:endnote w:type="continuationSeparator" w:id="0">
    <w:p w14:paraId="29E94468" w14:textId="77777777" w:rsidR="002D389C" w:rsidRDefault="002D389C" w:rsidP="0085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F908" w14:textId="77777777" w:rsidR="002D389C" w:rsidRDefault="002D389C" w:rsidP="00854F67">
      <w:pPr>
        <w:spacing w:after="0" w:line="240" w:lineRule="auto"/>
      </w:pPr>
      <w:r>
        <w:separator/>
      </w:r>
    </w:p>
  </w:footnote>
  <w:footnote w:type="continuationSeparator" w:id="0">
    <w:p w14:paraId="51777551" w14:textId="77777777" w:rsidR="002D389C" w:rsidRDefault="002D389C" w:rsidP="00854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E8BF" w14:textId="7E364C7E" w:rsidR="00854F67" w:rsidRDefault="00854F67" w:rsidP="00854F67">
    <w:pPr>
      <w:pStyle w:val="Header"/>
      <w:jc w:val="center"/>
    </w:pPr>
    <w:r>
      <w:rPr>
        <w:noProof/>
      </w:rPr>
      <w:drawing>
        <wp:inline distT="0" distB="0" distL="0" distR="0" wp14:anchorId="04218240" wp14:editId="3B559BEE">
          <wp:extent cx="1879600" cy="584200"/>
          <wp:effectExtent l="0" t="0" r="0" b="0"/>
          <wp:docPr id="1180822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22101" name="Picture 1180822101"/>
                  <pic:cNvPicPr/>
                </pic:nvPicPr>
                <pic:blipFill>
                  <a:blip r:embed="rId1">
                    <a:extLst>
                      <a:ext uri="{28A0092B-C50C-407E-A947-70E740481C1C}">
                        <a14:useLocalDpi xmlns:a14="http://schemas.microsoft.com/office/drawing/2010/main" val="0"/>
                      </a:ext>
                    </a:extLst>
                  </a:blip>
                  <a:stretch>
                    <a:fillRect/>
                  </a:stretch>
                </pic:blipFill>
                <pic:spPr>
                  <a:xfrm>
                    <a:off x="0" y="0"/>
                    <a:ext cx="1879600" cy="584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A08"/>
    <w:multiLevelType w:val="hybridMultilevel"/>
    <w:tmpl w:val="8FB6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529E4"/>
    <w:multiLevelType w:val="hybridMultilevel"/>
    <w:tmpl w:val="22BC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51830"/>
    <w:multiLevelType w:val="hybridMultilevel"/>
    <w:tmpl w:val="408EF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0489">
    <w:abstractNumId w:val="2"/>
  </w:num>
  <w:num w:numId="2" w16cid:durableId="1526868799">
    <w:abstractNumId w:val="0"/>
  </w:num>
  <w:num w:numId="3" w16cid:durableId="4015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67"/>
    <w:rsid w:val="00112E1F"/>
    <w:rsid w:val="002D389C"/>
    <w:rsid w:val="00457EFE"/>
    <w:rsid w:val="00854F67"/>
    <w:rsid w:val="008970AB"/>
    <w:rsid w:val="00BD394B"/>
    <w:rsid w:val="00CF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C7F074"/>
  <w15:chartTrackingRefBased/>
  <w15:docId w15:val="{F0E2678A-99BA-2F43-B2F0-890CF8B8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F67"/>
    <w:rPr>
      <w:rFonts w:eastAsiaTheme="majorEastAsia" w:cstheme="majorBidi"/>
      <w:color w:val="272727" w:themeColor="text1" w:themeTint="D8"/>
    </w:rPr>
  </w:style>
  <w:style w:type="paragraph" w:styleId="Title">
    <w:name w:val="Title"/>
    <w:basedOn w:val="Normal"/>
    <w:next w:val="Normal"/>
    <w:link w:val="TitleChar"/>
    <w:uiPriority w:val="10"/>
    <w:qFormat/>
    <w:rsid w:val="00854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F67"/>
    <w:pPr>
      <w:spacing w:before="160"/>
      <w:jc w:val="center"/>
    </w:pPr>
    <w:rPr>
      <w:i/>
      <w:iCs/>
      <w:color w:val="404040" w:themeColor="text1" w:themeTint="BF"/>
    </w:rPr>
  </w:style>
  <w:style w:type="character" w:customStyle="1" w:styleId="QuoteChar">
    <w:name w:val="Quote Char"/>
    <w:basedOn w:val="DefaultParagraphFont"/>
    <w:link w:val="Quote"/>
    <w:uiPriority w:val="29"/>
    <w:rsid w:val="00854F67"/>
    <w:rPr>
      <w:i/>
      <w:iCs/>
      <w:color w:val="404040" w:themeColor="text1" w:themeTint="BF"/>
    </w:rPr>
  </w:style>
  <w:style w:type="paragraph" w:styleId="ListParagraph">
    <w:name w:val="List Paragraph"/>
    <w:basedOn w:val="Normal"/>
    <w:uiPriority w:val="34"/>
    <w:qFormat/>
    <w:rsid w:val="00854F67"/>
    <w:pPr>
      <w:ind w:left="720"/>
      <w:contextualSpacing/>
    </w:pPr>
  </w:style>
  <w:style w:type="character" w:styleId="IntenseEmphasis">
    <w:name w:val="Intense Emphasis"/>
    <w:basedOn w:val="DefaultParagraphFont"/>
    <w:uiPriority w:val="21"/>
    <w:qFormat/>
    <w:rsid w:val="00854F67"/>
    <w:rPr>
      <w:i/>
      <w:iCs/>
      <w:color w:val="0F4761" w:themeColor="accent1" w:themeShade="BF"/>
    </w:rPr>
  </w:style>
  <w:style w:type="paragraph" w:styleId="IntenseQuote">
    <w:name w:val="Intense Quote"/>
    <w:basedOn w:val="Normal"/>
    <w:next w:val="Normal"/>
    <w:link w:val="IntenseQuoteChar"/>
    <w:uiPriority w:val="30"/>
    <w:qFormat/>
    <w:rsid w:val="00854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F67"/>
    <w:rPr>
      <w:i/>
      <w:iCs/>
      <w:color w:val="0F4761" w:themeColor="accent1" w:themeShade="BF"/>
    </w:rPr>
  </w:style>
  <w:style w:type="character" w:styleId="IntenseReference">
    <w:name w:val="Intense Reference"/>
    <w:basedOn w:val="DefaultParagraphFont"/>
    <w:uiPriority w:val="32"/>
    <w:qFormat/>
    <w:rsid w:val="00854F67"/>
    <w:rPr>
      <w:b/>
      <w:bCs/>
      <w:smallCaps/>
      <w:color w:val="0F4761" w:themeColor="accent1" w:themeShade="BF"/>
      <w:spacing w:val="5"/>
    </w:rPr>
  </w:style>
  <w:style w:type="paragraph" w:customStyle="1" w:styleId="Default">
    <w:name w:val="Default"/>
    <w:rsid w:val="00854F67"/>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854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F67"/>
  </w:style>
  <w:style w:type="paragraph" w:styleId="Footer">
    <w:name w:val="footer"/>
    <w:basedOn w:val="Normal"/>
    <w:link w:val="FooterChar"/>
    <w:uiPriority w:val="99"/>
    <w:unhideWhenUsed/>
    <w:rsid w:val="00854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F67"/>
  </w:style>
  <w:style w:type="character" w:styleId="Hyperlink">
    <w:name w:val="Hyperlink"/>
    <w:basedOn w:val="DefaultParagraphFont"/>
    <w:uiPriority w:val="99"/>
    <w:unhideWhenUsed/>
    <w:rsid w:val="00854F67"/>
    <w:rPr>
      <w:color w:val="467886" w:themeColor="hyperlink"/>
      <w:u w:val="single"/>
    </w:rPr>
  </w:style>
  <w:style w:type="character" w:styleId="UnresolvedMention">
    <w:name w:val="Unresolved Mention"/>
    <w:basedOn w:val="DefaultParagraphFont"/>
    <w:uiPriority w:val="99"/>
    <w:semiHidden/>
    <w:unhideWhenUsed/>
    <w:rsid w:val="00854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vocacydivision@odmhs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Sheppard, Rebecca</dc:creator>
  <cp:keywords/>
  <dc:description/>
  <cp:lastModifiedBy>Sheppard, Rebecca</cp:lastModifiedBy>
  <cp:revision>2</cp:revision>
  <dcterms:created xsi:type="dcterms:W3CDTF">2025-05-08T18:58:00Z</dcterms:created>
  <dcterms:modified xsi:type="dcterms:W3CDTF">2025-05-08T18:58:00Z</dcterms:modified>
</cp:coreProperties>
</file>