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9F36B" w14:textId="77777777" w:rsidR="001D7C3A" w:rsidRPr="005458F3" w:rsidRDefault="00B7711A" w:rsidP="001D7C3A">
      <w:pPr>
        <w:spacing w:line="240" w:lineRule="auto"/>
        <w:contextualSpacing/>
        <w:jc w:val="both"/>
        <w:rPr>
          <w:rFonts w:ascii="Times New Roman" w:eastAsia="Times New Roman" w:hAnsi="Times New Roman" w:cs="Times New Roman"/>
          <w:b/>
          <w:bCs/>
          <w:color w:val="000000"/>
          <w:sz w:val="24"/>
          <w:szCs w:val="24"/>
        </w:rPr>
      </w:pPr>
      <w:r w:rsidRPr="005458F3">
        <w:rPr>
          <w:rFonts w:ascii="Times New Roman" w:eastAsia="Times New Roman" w:hAnsi="Times New Roman" w:cs="Times New Roman"/>
          <w:b/>
          <w:bCs/>
          <w:color w:val="000000"/>
          <w:sz w:val="24"/>
          <w:szCs w:val="24"/>
        </w:rPr>
        <w:t>Section 139.110 - Title 17. Corporation Commission</w:t>
      </w:r>
    </w:p>
    <w:p w14:paraId="5A15B6FA" w14:textId="6970D184" w:rsidR="00B7711A" w:rsidRPr="005458F3" w:rsidRDefault="00B7711A" w:rsidP="001D7C3A">
      <w:pPr>
        <w:spacing w:line="240" w:lineRule="auto"/>
        <w:contextualSpacing/>
        <w:jc w:val="both"/>
        <w:rPr>
          <w:rFonts w:ascii="Times New Roman" w:eastAsia="Times New Roman" w:hAnsi="Times New Roman" w:cs="Times New Roman"/>
          <w:color w:val="000000"/>
          <w:sz w:val="24"/>
          <w:szCs w:val="24"/>
        </w:rPr>
      </w:pPr>
      <w:r w:rsidRPr="005458F3">
        <w:rPr>
          <w:rFonts w:ascii="Times New Roman" w:eastAsia="Times New Roman" w:hAnsi="Times New Roman" w:cs="Times New Roman"/>
          <w:b/>
          <w:bCs/>
          <w:color w:val="000000"/>
          <w:sz w:val="24"/>
          <w:szCs w:val="24"/>
        </w:rPr>
        <w:br/>
      </w:r>
      <w:r w:rsidRPr="005458F3">
        <w:rPr>
          <w:rFonts w:ascii="Times New Roman" w:eastAsia="Times New Roman" w:hAnsi="Times New Roman" w:cs="Times New Roman"/>
          <w:color w:val="000000"/>
          <w:sz w:val="24"/>
          <w:szCs w:val="24"/>
        </w:rPr>
        <w:t xml:space="preserve">A. </w:t>
      </w:r>
      <w:r w:rsidR="00471AA8" w:rsidRPr="005458F3">
        <w:rPr>
          <w:rFonts w:ascii="Times New Roman" w:eastAsia="Times New Roman" w:hAnsi="Times New Roman" w:cs="Times New Roman"/>
          <w:strike/>
          <w:color w:val="000000"/>
          <w:sz w:val="24"/>
          <w:szCs w:val="24"/>
        </w:rPr>
        <w:t xml:space="preserve">The </w:t>
      </w:r>
      <w:r w:rsidRPr="005458F3">
        <w:rPr>
          <w:rFonts w:ascii="Times New Roman" w:eastAsia="Times New Roman" w:hAnsi="Times New Roman" w:cs="Times New Roman"/>
          <w:sz w:val="24"/>
          <w:szCs w:val="24"/>
          <w:u w:val="single"/>
        </w:rPr>
        <w:t>Except to the limited extent of a</w:t>
      </w:r>
      <w:r w:rsidR="001C1F4E" w:rsidRPr="005458F3">
        <w:rPr>
          <w:rFonts w:ascii="Times New Roman" w:eastAsia="Times New Roman" w:hAnsi="Times New Roman" w:cs="Times New Roman"/>
          <w:sz w:val="24"/>
          <w:szCs w:val="24"/>
          <w:u w:val="single"/>
        </w:rPr>
        <w:t>dministering</w:t>
      </w:r>
      <w:r w:rsidRPr="005458F3">
        <w:rPr>
          <w:rFonts w:ascii="Times New Roman" w:eastAsia="Times New Roman" w:hAnsi="Times New Roman" w:cs="Times New Roman"/>
          <w:sz w:val="24"/>
          <w:szCs w:val="24"/>
          <w:u w:val="single"/>
        </w:rPr>
        <w:t xml:space="preserve"> funding for Primary and Special Universal Services, as presently exercised by the Oklahoma Corporation Commission,</w:t>
      </w:r>
      <w:r w:rsidRPr="005458F3" w:rsidDel="00CD731E">
        <w:rPr>
          <w:rFonts w:ascii="Times New Roman" w:eastAsia="Times New Roman" w:hAnsi="Times New Roman" w:cs="Times New Roman"/>
          <w:sz w:val="24"/>
          <w:szCs w:val="24"/>
          <w:u w:val="single"/>
        </w:rPr>
        <w:t xml:space="preserve"> </w:t>
      </w:r>
      <w:r w:rsidRPr="005458F3">
        <w:rPr>
          <w:rFonts w:ascii="Times New Roman" w:eastAsia="Times New Roman" w:hAnsi="Times New Roman" w:cs="Times New Roman"/>
          <w:sz w:val="24"/>
          <w:szCs w:val="24"/>
          <w:u w:val="single"/>
        </w:rPr>
        <w:t>t</w:t>
      </w:r>
      <w:r w:rsidR="00471AA8" w:rsidRPr="005458F3">
        <w:rPr>
          <w:rFonts w:ascii="Times New Roman" w:eastAsia="Times New Roman" w:hAnsi="Times New Roman" w:cs="Times New Roman"/>
          <w:sz w:val="24"/>
          <w:szCs w:val="24"/>
          <w:u w:val="single"/>
        </w:rPr>
        <w:t xml:space="preserve">he </w:t>
      </w:r>
      <w:r w:rsidRPr="005458F3">
        <w:rPr>
          <w:rFonts w:ascii="Times New Roman" w:eastAsia="Times New Roman" w:hAnsi="Times New Roman" w:cs="Times New Roman"/>
          <w:color w:val="000000"/>
          <w:sz w:val="24"/>
          <w:szCs w:val="24"/>
        </w:rPr>
        <w:t xml:space="preserve">Oklahoma Corporation Commission shall not, by entering any order, adopting any rule, or otherwise taking any agency action, impose any regulation upon a provider of </w:t>
      </w:r>
      <w:r w:rsidRPr="005458F3">
        <w:rPr>
          <w:rFonts w:ascii="Times New Roman" w:eastAsia="Times New Roman" w:hAnsi="Times New Roman" w:cs="Times New Roman"/>
          <w:strike/>
          <w:color w:val="000000"/>
          <w:sz w:val="24"/>
          <w:szCs w:val="24"/>
        </w:rPr>
        <w:t>high speed</w:t>
      </w:r>
      <w:r w:rsidRPr="005458F3">
        <w:rPr>
          <w:rFonts w:ascii="Times New Roman" w:eastAsia="Times New Roman" w:hAnsi="Times New Roman" w:cs="Times New Roman"/>
          <w:color w:val="000000"/>
          <w:sz w:val="24"/>
          <w:szCs w:val="24"/>
        </w:rPr>
        <w:t xml:space="preserve"> </w:t>
      </w:r>
      <w:r w:rsidR="00471AA8" w:rsidRPr="005458F3">
        <w:rPr>
          <w:rFonts w:ascii="Times New Roman" w:eastAsia="Times New Roman" w:hAnsi="Times New Roman" w:cs="Times New Roman"/>
          <w:color w:val="000000"/>
          <w:sz w:val="24"/>
          <w:szCs w:val="24"/>
          <w:u w:val="single"/>
        </w:rPr>
        <w:t xml:space="preserve">IP-Enable Services, including VoIP and Broadband </w:t>
      </w:r>
      <w:r w:rsidRPr="005458F3">
        <w:rPr>
          <w:rFonts w:ascii="Times New Roman" w:eastAsia="Times New Roman" w:hAnsi="Times New Roman" w:cs="Times New Roman"/>
          <w:color w:val="000000"/>
          <w:sz w:val="24"/>
          <w:szCs w:val="24"/>
        </w:rPr>
        <w:t xml:space="preserve">Internet </w:t>
      </w:r>
      <w:r w:rsidRPr="005458F3">
        <w:rPr>
          <w:rFonts w:ascii="Times New Roman" w:eastAsia="Times New Roman" w:hAnsi="Times New Roman" w:cs="Times New Roman"/>
          <w:strike/>
          <w:color w:val="000000"/>
          <w:sz w:val="24"/>
          <w:szCs w:val="24"/>
        </w:rPr>
        <w:t>access</w:t>
      </w:r>
      <w:r w:rsidR="00471AA8" w:rsidRPr="005458F3">
        <w:rPr>
          <w:rFonts w:ascii="Times New Roman" w:eastAsia="Times New Roman" w:hAnsi="Times New Roman" w:cs="Times New Roman"/>
          <w:color w:val="000000"/>
          <w:sz w:val="24"/>
          <w:szCs w:val="24"/>
        </w:rPr>
        <w:t xml:space="preserve"> </w:t>
      </w:r>
      <w:r w:rsidRPr="005458F3">
        <w:rPr>
          <w:rFonts w:ascii="Times New Roman" w:eastAsia="Times New Roman" w:hAnsi="Times New Roman" w:cs="Times New Roman"/>
          <w:strike/>
          <w:color w:val="000000"/>
          <w:sz w:val="24"/>
          <w:szCs w:val="24"/>
        </w:rPr>
        <w:t>s</w:t>
      </w:r>
      <w:r w:rsidR="00471AA8" w:rsidRPr="005458F3">
        <w:rPr>
          <w:rFonts w:ascii="Times New Roman" w:eastAsia="Times New Roman" w:hAnsi="Times New Roman" w:cs="Times New Roman"/>
          <w:strike/>
          <w:color w:val="000000"/>
          <w:sz w:val="24"/>
          <w:szCs w:val="24"/>
        </w:rPr>
        <w:t xml:space="preserve">ervice or broadband service </w:t>
      </w:r>
      <w:r w:rsidRPr="005458F3">
        <w:rPr>
          <w:rFonts w:ascii="Times New Roman" w:eastAsia="Times New Roman" w:hAnsi="Times New Roman" w:cs="Times New Roman"/>
          <w:color w:val="000000"/>
          <w:sz w:val="24"/>
          <w:szCs w:val="24"/>
          <w:u w:val="single"/>
        </w:rPr>
        <w:t>Service</w:t>
      </w:r>
      <w:r w:rsidR="00471AA8" w:rsidRPr="005458F3">
        <w:rPr>
          <w:rFonts w:ascii="Times New Roman" w:eastAsia="Times New Roman" w:hAnsi="Times New Roman" w:cs="Times New Roman"/>
          <w:color w:val="000000"/>
          <w:sz w:val="24"/>
          <w:szCs w:val="24"/>
          <w:u w:val="single"/>
        </w:rPr>
        <w:t xml:space="preserve"> </w:t>
      </w:r>
      <w:r w:rsidRPr="005458F3">
        <w:rPr>
          <w:rFonts w:ascii="Times New Roman" w:eastAsia="Times New Roman" w:hAnsi="Times New Roman" w:cs="Times New Roman"/>
          <w:color w:val="000000"/>
          <w:sz w:val="24"/>
          <w:szCs w:val="24"/>
        </w:rPr>
        <w:t>in its provision of such service, regardless of technology or medium used to provide such service</w:t>
      </w:r>
      <w:r w:rsidRPr="005458F3">
        <w:rPr>
          <w:rFonts w:ascii="Times New Roman" w:eastAsia="Times New Roman" w:hAnsi="Times New Roman" w:cs="Times New Roman"/>
          <w:color w:val="000000"/>
          <w:sz w:val="24"/>
          <w:szCs w:val="24"/>
          <w:u w:val="single"/>
        </w:rPr>
        <w:t>, except as it relates to Section 139.107(A), or in review of a</w:t>
      </w:r>
      <w:r w:rsidR="00FE059B" w:rsidRPr="005458F3">
        <w:rPr>
          <w:rFonts w:ascii="Times New Roman" w:eastAsia="Times New Roman" w:hAnsi="Times New Roman" w:cs="Times New Roman"/>
          <w:color w:val="000000"/>
          <w:sz w:val="24"/>
          <w:szCs w:val="24"/>
          <w:u w:val="single"/>
        </w:rPr>
        <w:t xml:space="preserve"> request by a</w:t>
      </w:r>
      <w:r w:rsidRPr="005458F3">
        <w:rPr>
          <w:rFonts w:ascii="Times New Roman" w:eastAsia="Times New Roman" w:hAnsi="Times New Roman" w:cs="Times New Roman"/>
          <w:color w:val="000000"/>
          <w:sz w:val="24"/>
          <w:szCs w:val="24"/>
          <w:u w:val="single"/>
        </w:rPr>
        <w:t xml:space="preserve"> Local Exchange Telecommunications Service Provider serving less than seventy-five</w:t>
      </w:r>
      <w:r w:rsidR="00FE059B" w:rsidRPr="005458F3">
        <w:rPr>
          <w:rFonts w:ascii="Times New Roman" w:eastAsia="Times New Roman" w:hAnsi="Times New Roman" w:cs="Times New Roman"/>
          <w:color w:val="000000"/>
          <w:sz w:val="24"/>
          <w:szCs w:val="24"/>
          <w:u w:val="single"/>
        </w:rPr>
        <w:t xml:space="preserve"> thousand access lines </w:t>
      </w:r>
      <w:r w:rsidRPr="005458F3">
        <w:rPr>
          <w:rFonts w:ascii="Times New Roman" w:eastAsia="Times New Roman" w:hAnsi="Times New Roman" w:cs="Times New Roman"/>
          <w:color w:val="000000"/>
          <w:sz w:val="24"/>
          <w:szCs w:val="24"/>
          <w:u w:val="single"/>
        </w:rPr>
        <w:t>for funding from the Oklahoma Universal Service Fund for Primary Universal Service</w:t>
      </w:r>
      <w:r w:rsidRPr="005458F3">
        <w:rPr>
          <w:rFonts w:ascii="Times New Roman" w:eastAsia="Times New Roman" w:hAnsi="Times New Roman" w:cs="Times New Roman"/>
          <w:color w:val="000000"/>
          <w:sz w:val="24"/>
          <w:szCs w:val="24"/>
        </w:rPr>
        <w:t>.</w:t>
      </w:r>
    </w:p>
    <w:p w14:paraId="432AD88E" w14:textId="77777777" w:rsidR="0071506D" w:rsidRDefault="0071506D" w:rsidP="001D7C3A">
      <w:pPr>
        <w:spacing w:line="240" w:lineRule="auto"/>
        <w:contextualSpacing/>
        <w:jc w:val="both"/>
        <w:rPr>
          <w:rFonts w:ascii="Times New Roman" w:eastAsia="Times New Roman" w:hAnsi="Times New Roman" w:cs="Times New Roman"/>
          <w:color w:val="000000"/>
          <w:sz w:val="24"/>
          <w:szCs w:val="24"/>
        </w:rPr>
      </w:pPr>
    </w:p>
    <w:p w14:paraId="0E1974F5" w14:textId="77777777" w:rsidR="00B7711A" w:rsidRPr="005458F3" w:rsidRDefault="00B7711A" w:rsidP="001D7C3A">
      <w:pPr>
        <w:spacing w:line="240" w:lineRule="auto"/>
        <w:contextualSpacing/>
        <w:jc w:val="both"/>
        <w:rPr>
          <w:rFonts w:ascii="Times New Roman" w:eastAsia="Times New Roman" w:hAnsi="Times New Roman" w:cs="Times New Roman"/>
          <w:color w:val="000000"/>
          <w:sz w:val="24"/>
          <w:szCs w:val="24"/>
        </w:rPr>
      </w:pPr>
      <w:r w:rsidRPr="005458F3">
        <w:rPr>
          <w:rFonts w:ascii="Times New Roman" w:eastAsia="Times New Roman" w:hAnsi="Times New Roman" w:cs="Times New Roman"/>
          <w:color w:val="000000"/>
          <w:sz w:val="24"/>
          <w:szCs w:val="24"/>
        </w:rPr>
        <w:t xml:space="preserve">B. An incumbent local exchange telecommunications service provider (ILEC) subject to the provisions of 47 U.S.C., Section 251(c) shall be required to provide unbundled access to network elements, including but not limited to loops, </w:t>
      </w:r>
      <w:proofErr w:type="spellStart"/>
      <w:r w:rsidRPr="005458F3">
        <w:rPr>
          <w:rFonts w:ascii="Times New Roman" w:eastAsia="Times New Roman" w:hAnsi="Times New Roman" w:cs="Times New Roman"/>
          <w:color w:val="000000"/>
          <w:sz w:val="24"/>
          <w:szCs w:val="24"/>
        </w:rPr>
        <w:t>subloops</w:t>
      </w:r>
      <w:proofErr w:type="spellEnd"/>
      <w:r w:rsidRPr="005458F3">
        <w:rPr>
          <w:rFonts w:ascii="Times New Roman" w:eastAsia="Times New Roman" w:hAnsi="Times New Roman" w:cs="Times New Roman"/>
          <w:color w:val="000000"/>
          <w:sz w:val="24"/>
          <w:szCs w:val="24"/>
        </w:rPr>
        <w:t>, and collocation space within the facilities of the ILEC, to the extent specifically required under 47 C.F.R., Section 51.319 or any successor regulations issued by the Federal Communications Commission.</w:t>
      </w:r>
    </w:p>
    <w:p w14:paraId="5DC29F7E" w14:textId="77777777" w:rsidR="0071506D" w:rsidRDefault="0071506D" w:rsidP="001D7C3A">
      <w:pPr>
        <w:spacing w:line="240" w:lineRule="auto"/>
        <w:contextualSpacing/>
        <w:jc w:val="both"/>
        <w:rPr>
          <w:rFonts w:ascii="Times New Roman" w:eastAsia="Times New Roman" w:hAnsi="Times New Roman" w:cs="Times New Roman"/>
          <w:color w:val="000000"/>
          <w:sz w:val="24"/>
          <w:szCs w:val="24"/>
        </w:rPr>
      </w:pPr>
    </w:p>
    <w:p w14:paraId="01A89035" w14:textId="77777777" w:rsidR="00B7711A" w:rsidRPr="005458F3" w:rsidRDefault="00B7711A" w:rsidP="001D7C3A">
      <w:pPr>
        <w:spacing w:line="240" w:lineRule="auto"/>
        <w:contextualSpacing/>
        <w:jc w:val="both"/>
        <w:rPr>
          <w:rFonts w:ascii="Times New Roman" w:eastAsia="Times New Roman" w:hAnsi="Times New Roman" w:cs="Times New Roman"/>
          <w:color w:val="000000"/>
          <w:sz w:val="24"/>
          <w:szCs w:val="24"/>
        </w:rPr>
      </w:pPr>
      <w:r w:rsidRPr="005458F3">
        <w:rPr>
          <w:rFonts w:ascii="Times New Roman" w:eastAsia="Times New Roman" w:hAnsi="Times New Roman" w:cs="Times New Roman"/>
          <w:color w:val="000000"/>
          <w:sz w:val="24"/>
          <w:szCs w:val="24"/>
        </w:rPr>
        <w:t>C. Nothing in this section shall effect the assessment of any company under Article X of the Oklahoma Constitution or Section 2801 et seq. of Title 68 of the Oklahoma Statutes.</w:t>
      </w:r>
    </w:p>
    <w:p w14:paraId="0E6D91CC" w14:textId="77777777" w:rsidR="0071506D" w:rsidRDefault="0071506D" w:rsidP="001D7C3A">
      <w:pPr>
        <w:spacing w:line="240" w:lineRule="auto"/>
        <w:contextualSpacing/>
        <w:jc w:val="both"/>
        <w:rPr>
          <w:rFonts w:ascii="Times New Roman" w:eastAsia="Arial" w:hAnsi="Times New Roman" w:cs="Times New Roman"/>
          <w:sz w:val="24"/>
          <w:szCs w:val="24"/>
          <w:u w:val="single"/>
        </w:rPr>
      </w:pPr>
    </w:p>
    <w:p w14:paraId="3AB0F362" w14:textId="55206EC9" w:rsidR="001616A6" w:rsidRPr="005458F3" w:rsidRDefault="00B7711A" w:rsidP="001D7C3A">
      <w:pPr>
        <w:spacing w:line="240" w:lineRule="auto"/>
        <w:contextualSpacing/>
        <w:jc w:val="both"/>
        <w:rPr>
          <w:rFonts w:ascii="Times New Roman" w:eastAsia="Times New Roman" w:hAnsi="Times New Roman" w:cs="Times New Roman"/>
          <w:color w:val="000000"/>
          <w:sz w:val="24"/>
          <w:szCs w:val="24"/>
          <w:u w:val="single"/>
        </w:rPr>
      </w:pPr>
      <w:r w:rsidRPr="005458F3">
        <w:rPr>
          <w:rFonts w:ascii="Times New Roman" w:eastAsia="Arial" w:hAnsi="Times New Roman" w:cs="Times New Roman"/>
          <w:sz w:val="24"/>
          <w:szCs w:val="24"/>
          <w:u w:val="single"/>
        </w:rPr>
        <w:t xml:space="preserve">D. </w:t>
      </w:r>
      <w:r w:rsidRPr="005458F3">
        <w:rPr>
          <w:rFonts w:ascii="Times New Roman" w:eastAsia="Times New Roman" w:hAnsi="Times New Roman" w:cs="Times New Roman"/>
          <w:color w:val="000000"/>
          <w:sz w:val="24"/>
          <w:szCs w:val="24"/>
          <w:u w:val="single"/>
        </w:rPr>
        <w:t xml:space="preserve">Notwithstanding Subsection (A) of this Section, in the event a provider of IP-Enabled Services, including VoIP service, voluntarily seeks, and is granted, a Certificate of Convenience and Necessity from the Commission, </w:t>
      </w:r>
      <w:r w:rsidR="00CC03C4">
        <w:rPr>
          <w:rFonts w:ascii="Times New Roman" w:eastAsia="Times New Roman" w:hAnsi="Times New Roman" w:cs="Times New Roman"/>
          <w:color w:val="000000"/>
          <w:sz w:val="24"/>
          <w:szCs w:val="24"/>
          <w:u w:val="single"/>
        </w:rPr>
        <w:t>such a prov</w:t>
      </w:r>
      <w:bookmarkStart w:id="0" w:name="_GoBack"/>
      <w:bookmarkEnd w:id="0"/>
      <w:r w:rsidR="00CC03C4">
        <w:rPr>
          <w:rFonts w:ascii="Times New Roman" w:eastAsia="Times New Roman" w:hAnsi="Times New Roman" w:cs="Times New Roman"/>
          <w:color w:val="000000"/>
          <w:sz w:val="24"/>
          <w:szCs w:val="24"/>
          <w:u w:val="single"/>
        </w:rPr>
        <w:t xml:space="preserve">ider shall have voluntarily subjected itself to regulatory oversight by the Commission as a provider of telecommunications services </w:t>
      </w:r>
      <w:r w:rsidRPr="005458F3">
        <w:rPr>
          <w:rFonts w:ascii="Times New Roman" w:eastAsia="Times New Roman" w:hAnsi="Times New Roman" w:cs="Times New Roman"/>
          <w:color w:val="000000"/>
          <w:sz w:val="24"/>
          <w:szCs w:val="24"/>
          <w:u w:val="single"/>
        </w:rPr>
        <w:t>except for a Certificate of Convenience and Necessity granted for the sole purpose of being eligible to receive OUSF support for the provision of Special Universal Services in accordance with 17 O.S. § 139.109.1</w:t>
      </w:r>
      <w:r w:rsidR="006542CD">
        <w:rPr>
          <w:rFonts w:ascii="Times New Roman" w:eastAsia="Times New Roman" w:hAnsi="Times New Roman" w:cs="Times New Roman"/>
          <w:color w:val="000000"/>
          <w:sz w:val="24"/>
          <w:szCs w:val="24"/>
          <w:u w:val="single"/>
        </w:rPr>
        <w:t>.</w:t>
      </w:r>
    </w:p>
    <w:p w14:paraId="607E5FBF" w14:textId="77777777" w:rsidR="004552A8" w:rsidRPr="005458F3" w:rsidRDefault="004552A8" w:rsidP="001D7C3A">
      <w:pPr>
        <w:spacing w:line="240" w:lineRule="auto"/>
        <w:contextualSpacing/>
        <w:jc w:val="both"/>
        <w:rPr>
          <w:rFonts w:ascii="Times New Roman" w:eastAsia="Times New Roman" w:hAnsi="Times New Roman" w:cs="Times New Roman"/>
          <w:color w:val="000000"/>
          <w:sz w:val="24"/>
          <w:szCs w:val="24"/>
        </w:rPr>
      </w:pPr>
    </w:p>
    <w:p w14:paraId="11780EBF" w14:textId="77777777" w:rsidR="004552A8" w:rsidRPr="005458F3" w:rsidRDefault="004552A8" w:rsidP="001D7C3A">
      <w:pPr>
        <w:spacing w:line="240" w:lineRule="auto"/>
        <w:contextualSpacing/>
        <w:jc w:val="both"/>
        <w:rPr>
          <w:rFonts w:ascii="Times New Roman" w:hAnsi="Times New Roman" w:cs="Times New Roman"/>
          <w:sz w:val="24"/>
          <w:szCs w:val="24"/>
        </w:rPr>
      </w:pPr>
    </w:p>
    <w:p w14:paraId="6B008549" w14:textId="77777777" w:rsidR="005458F3" w:rsidRPr="005458F3" w:rsidRDefault="005458F3">
      <w:pPr>
        <w:spacing w:line="240" w:lineRule="auto"/>
        <w:contextualSpacing/>
        <w:jc w:val="both"/>
        <w:rPr>
          <w:rFonts w:ascii="Times New Roman" w:hAnsi="Times New Roman" w:cs="Times New Roman"/>
          <w:sz w:val="24"/>
          <w:szCs w:val="24"/>
        </w:rPr>
      </w:pPr>
    </w:p>
    <w:sectPr w:rsidR="005458F3" w:rsidRPr="005458F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6A97E" w14:textId="77777777" w:rsidR="0089300F" w:rsidRDefault="0089300F" w:rsidP="0089300F">
      <w:pPr>
        <w:spacing w:line="240" w:lineRule="auto"/>
      </w:pPr>
      <w:r>
        <w:separator/>
      </w:r>
    </w:p>
  </w:endnote>
  <w:endnote w:type="continuationSeparator" w:id="0">
    <w:p w14:paraId="0E254A19" w14:textId="77777777" w:rsidR="0089300F" w:rsidRDefault="0089300F" w:rsidP="008930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01AC6" w14:textId="40587EEE" w:rsidR="001D7C3A" w:rsidRPr="001D7C3A" w:rsidRDefault="001D7C3A" w:rsidP="001D7C3A">
    <w:pPr>
      <w:pStyle w:val="Footer"/>
      <w:jc w:val="right"/>
      <w:rPr>
        <w:rFonts w:ascii="Times New Roman" w:hAnsi="Times New Roman" w:cs="Times New Roman"/>
        <w:b/>
      </w:rPr>
    </w:pPr>
    <w:r>
      <w:rPr>
        <w:rFonts w:ascii="Times New Roman" w:hAnsi="Times New Roman" w:cs="Times New Roman"/>
      </w:rPr>
      <w:tab/>
      <w:t>F-</w:t>
    </w:r>
    <w:r w:rsidRPr="001D7C3A">
      <w:rPr>
        <w:rFonts w:ascii="Times New Roman" w:hAnsi="Times New Roman" w:cs="Times New Roman"/>
      </w:rPr>
      <w:fldChar w:fldCharType="begin"/>
    </w:r>
    <w:r w:rsidRPr="001D7C3A">
      <w:rPr>
        <w:rFonts w:ascii="Times New Roman" w:hAnsi="Times New Roman" w:cs="Times New Roman"/>
      </w:rPr>
      <w:instrText xml:space="preserve"> PAGE   \* MERGEFORMAT </w:instrText>
    </w:r>
    <w:r w:rsidRPr="001D7C3A">
      <w:rPr>
        <w:rFonts w:ascii="Times New Roman" w:hAnsi="Times New Roman" w:cs="Times New Roman"/>
      </w:rPr>
      <w:fldChar w:fldCharType="separate"/>
    </w:r>
    <w:r w:rsidR="00085E23">
      <w:rPr>
        <w:rFonts w:ascii="Times New Roman" w:hAnsi="Times New Roman" w:cs="Times New Roman"/>
        <w:noProof/>
      </w:rPr>
      <w:t>1</w:t>
    </w:r>
    <w:r w:rsidRPr="001D7C3A">
      <w:rPr>
        <w:rFonts w:ascii="Times New Roman" w:hAnsi="Times New Roman" w:cs="Times New Roman"/>
        <w:noProof/>
      </w:rPr>
      <w:fldChar w:fldCharType="end"/>
    </w:r>
    <w:r w:rsidRPr="001D7C3A">
      <w:rPr>
        <w:rFonts w:ascii="Times New Roman" w:hAnsi="Times New Roman" w:cs="Times New Roman"/>
      </w:rPr>
      <w:t xml:space="preserve"> </w:t>
    </w:r>
    <w:sdt>
      <w:sdtPr>
        <w:rPr>
          <w:rFonts w:ascii="Times New Roman" w:hAnsi="Times New Roman" w:cs="Times New Roman"/>
        </w:rPr>
        <w:id w:val="-372693427"/>
        <w:docPartObj>
          <w:docPartGallery w:val="Page Numbers (Bottom of Page)"/>
          <w:docPartUnique/>
        </w:docPartObj>
      </w:sdtPr>
      <w:sdtEndPr>
        <w:rPr>
          <w:b/>
          <w:noProof/>
        </w:rPr>
      </w:sdtEndPr>
      <w:sdtContent>
        <w:r>
          <w:rPr>
            <w:rFonts w:ascii="Times New Roman" w:hAnsi="Times New Roman" w:cs="Times New Roman"/>
          </w:rPr>
          <w:tab/>
        </w:r>
        <w:r w:rsidRPr="001D7C3A">
          <w:rPr>
            <w:rFonts w:ascii="Times New Roman" w:hAnsi="Times New Roman" w:cs="Times New Roman"/>
            <w:b/>
          </w:rPr>
          <w:t>Attachment F</w:t>
        </w:r>
      </w:sdtContent>
    </w:sdt>
  </w:p>
  <w:p w14:paraId="5A312CE8" w14:textId="1BC24D26" w:rsidR="0089300F" w:rsidRPr="001D7C3A" w:rsidRDefault="0089300F">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0B581" w14:textId="77777777" w:rsidR="0089300F" w:rsidRDefault="0089300F" w:rsidP="0089300F">
      <w:pPr>
        <w:spacing w:line="240" w:lineRule="auto"/>
      </w:pPr>
      <w:r>
        <w:separator/>
      </w:r>
    </w:p>
  </w:footnote>
  <w:footnote w:type="continuationSeparator" w:id="0">
    <w:p w14:paraId="582D5D68" w14:textId="77777777" w:rsidR="0089300F" w:rsidRDefault="0089300F" w:rsidP="0089300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D401A" w14:textId="594DB9EA" w:rsidR="00416927" w:rsidRPr="00F60B93" w:rsidRDefault="00416927" w:rsidP="00416927">
    <w:pPr>
      <w:tabs>
        <w:tab w:val="right" w:pos="9360"/>
      </w:tabs>
      <w:spacing w:before="100" w:beforeAutospacing="1" w:after="100" w:afterAutospacing="1"/>
      <w:contextualSpacing/>
      <w:rPr>
        <w:rFonts w:ascii="Times New Roman" w:hAnsi="Times New Roman" w:cs="Times New Roman"/>
        <w:i/>
        <w:sz w:val="18"/>
      </w:rPr>
    </w:pPr>
    <w:r w:rsidRPr="00F60B93">
      <w:rPr>
        <w:rFonts w:ascii="Times New Roman" w:hAnsi="Times New Roman" w:cs="Times New Roman"/>
        <w:i/>
        <w:sz w:val="18"/>
      </w:rPr>
      <w:t>Cause No. PUD 201800066</w:t>
    </w:r>
  </w:p>
  <w:p w14:paraId="16717B95" w14:textId="7ADEBBA7" w:rsidR="00416927" w:rsidRPr="00416927" w:rsidRDefault="00416927" w:rsidP="00416927">
    <w:pPr>
      <w:tabs>
        <w:tab w:val="right" w:pos="9360"/>
      </w:tabs>
      <w:spacing w:before="100" w:beforeAutospacing="1" w:after="100" w:afterAutospacing="1"/>
      <w:contextualSpacing/>
      <w:rPr>
        <w:rFonts w:ascii="Times New Roman" w:hAnsi="Times New Roman" w:cs="Times New Roman"/>
        <w:i/>
        <w:sz w:val="18"/>
      </w:rPr>
    </w:pPr>
    <w:r w:rsidRPr="00F60B93">
      <w:rPr>
        <w:rFonts w:ascii="Times New Roman" w:hAnsi="Times New Roman" w:cs="Times New Roman"/>
        <w:i/>
        <w:sz w:val="18"/>
      </w:rPr>
      <w:t xml:space="preserve">Third Set of </w:t>
    </w:r>
    <w:r>
      <w:rPr>
        <w:rFonts w:ascii="Times New Roman" w:hAnsi="Times New Roman" w:cs="Times New Roman"/>
        <w:i/>
        <w:sz w:val="18"/>
      </w:rPr>
      <w:t>Questions for Notice of Inquiry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11A"/>
    <w:rsid w:val="00001D6D"/>
    <w:rsid w:val="00085E23"/>
    <w:rsid w:val="001616A6"/>
    <w:rsid w:val="001C1F4E"/>
    <w:rsid w:val="001D7C3A"/>
    <w:rsid w:val="002244CF"/>
    <w:rsid w:val="002301CC"/>
    <w:rsid w:val="00331E35"/>
    <w:rsid w:val="003E4472"/>
    <w:rsid w:val="00416927"/>
    <w:rsid w:val="004552A8"/>
    <w:rsid w:val="00471AA8"/>
    <w:rsid w:val="005458F3"/>
    <w:rsid w:val="006542CD"/>
    <w:rsid w:val="0071506D"/>
    <w:rsid w:val="0089300F"/>
    <w:rsid w:val="00A90086"/>
    <w:rsid w:val="00B7711A"/>
    <w:rsid w:val="00CC03C4"/>
    <w:rsid w:val="00FE059B"/>
    <w:rsid w:val="00FE3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888C"/>
  <w15:chartTrackingRefBased/>
  <w15:docId w15:val="{80575F18-583A-4FD4-8752-E1C8C9177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7711A"/>
    <w:rPr>
      <w:sz w:val="16"/>
      <w:szCs w:val="16"/>
    </w:rPr>
  </w:style>
  <w:style w:type="paragraph" w:styleId="CommentText">
    <w:name w:val="annotation text"/>
    <w:basedOn w:val="Normal"/>
    <w:link w:val="CommentTextChar"/>
    <w:uiPriority w:val="99"/>
    <w:semiHidden/>
    <w:unhideWhenUsed/>
    <w:rsid w:val="00B7711A"/>
    <w:pPr>
      <w:widowControl w:val="0"/>
      <w:spacing w:line="240" w:lineRule="auto"/>
    </w:pPr>
    <w:rPr>
      <w:sz w:val="20"/>
      <w:szCs w:val="20"/>
    </w:rPr>
  </w:style>
  <w:style w:type="character" w:customStyle="1" w:styleId="CommentTextChar">
    <w:name w:val="Comment Text Char"/>
    <w:basedOn w:val="DefaultParagraphFont"/>
    <w:link w:val="CommentText"/>
    <w:uiPriority w:val="99"/>
    <w:semiHidden/>
    <w:rsid w:val="00B7711A"/>
    <w:rPr>
      <w:sz w:val="20"/>
      <w:szCs w:val="20"/>
    </w:rPr>
  </w:style>
  <w:style w:type="paragraph" w:styleId="BalloonText">
    <w:name w:val="Balloon Text"/>
    <w:basedOn w:val="Normal"/>
    <w:link w:val="BalloonTextChar"/>
    <w:uiPriority w:val="99"/>
    <w:semiHidden/>
    <w:unhideWhenUsed/>
    <w:rsid w:val="00B7711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11A"/>
    <w:rPr>
      <w:rFonts w:ascii="Segoe UI" w:hAnsi="Segoe UI" w:cs="Segoe UI"/>
      <w:sz w:val="18"/>
      <w:szCs w:val="18"/>
    </w:rPr>
  </w:style>
  <w:style w:type="paragraph" w:styleId="Header">
    <w:name w:val="header"/>
    <w:basedOn w:val="Normal"/>
    <w:link w:val="HeaderChar"/>
    <w:uiPriority w:val="99"/>
    <w:unhideWhenUsed/>
    <w:rsid w:val="0089300F"/>
    <w:pPr>
      <w:tabs>
        <w:tab w:val="center" w:pos="4680"/>
        <w:tab w:val="right" w:pos="9360"/>
      </w:tabs>
      <w:spacing w:line="240" w:lineRule="auto"/>
    </w:pPr>
  </w:style>
  <w:style w:type="character" w:customStyle="1" w:styleId="HeaderChar">
    <w:name w:val="Header Char"/>
    <w:basedOn w:val="DefaultParagraphFont"/>
    <w:link w:val="Header"/>
    <w:uiPriority w:val="99"/>
    <w:rsid w:val="0089300F"/>
  </w:style>
  <w:style w:type="paragraph" w:styleId="Footer">
    <w:name w:val="footer"/>
    <w:basedOn w:val="Normal"/>
    <w:link w:val="FooterChar"/>
    <w:uiPriority w:val="99"/>
    <w:unhideWhenUsed/>
    <w:rsid w:val="0089300F"/>
    <w:pPr>
      <w:tabs>
        <w:tab w:val="center" w:pos="4680"/>
        <w:tab w:val="right" w:pos="9360"/>
      </w:tabs>
      <w:spacing w:line="240" w:lineRule="auto"/>
    </w:pPr>
  </w:style>
  <w:style w:type="character" w:customStyle="1" w:styleId="FooterChar">
    <w:name w:val="Footer Char"/>
    <w:basedOn w:val="DefaultParagraphFont"/>
    <w:link w:val="Footer"/>
    <w:uiPriority w:val="99"/>
    <w:rsid w:val="00893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2066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Argenbright</dc:creator>
  <cp:keywords/>
  <dc:description/>
  <cp:lastModifiedBy>Jeff W. Kline</cp:lastModifiedBy>
  <cp:revision>17</cp:revision>
  <cp:lastPrinted>2019-09-20T17:12:00Z</cp:lastPrinted>
  <dcterms:created xsi:type="dcterms:W3CDTF">2019-08-19T14:42:00Z</dcterms:created>
  <dcterms:modified xsi:type="dcterms:W3CDTF">2019-09-20T17:12:00Z</dcterms:modified>
</cp:coreProperties>
</file>