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8ED1" w14:textId="6FCC3D4A" w:rsidR="00D24EE1" w:rsidRPr="006811C1" w:rsidRDefault="00D24EE1" w:rsidP="00617F7E">
      <w:pPr>
        <w:tabs>
          <w:tab w:val="center" w:pos="4680"/>
        </w:tabs>
        <w:contextualSpacing/>
        <w:jc w:val="center"/>
        <w:rPr>
          <w:b/>
        </w:rPr>
      </w:pPr>
      <w:r w:rsidRPr="006811C1">
        <w:rPr>
          <w:b/>
        </w:rPr>
        <w:t xml:space="preserve">BEFORE THE CORPORATION COMMISSION </w:t>
      </w:r>
      <w:r w:rsidR="004623AC" w:rsidRPr="006811C1">
        <w:rPr>
          <w:b/>
        </w:rPr>
        <w:t xml:space="preserve">OF THE </w:t>
      </w:r>
      <w:r w:rsidR="00F83A4D" w:rsidRPr="006811C1">
        <w:rPr>
          <w:b/>
        </w:rPr>
        <w:t xml:space="preserve">STATE </w:t>
      </w:r>
      <w:r w:rsidRPr="006811C1">
        <w:rPr>
          <w:b/>
        </w:rPr>
        <w:t>OF OKLAHOMA</w:t>
      </w:r>
    </w:p>
    <w:p w14:paraId="6680D817" w14:textId="77777777" w:rsidR="00C533EC" w:rsidRDefault="00C533EC" w:rsidP="00617F7E">
      <w:pPr>
        <w:tabs>
          <w:tab w:val="center" w:pos="4680"/>
        </w:tabs>
        <w:contextualSpacing/>
        <w:jc w:val="center"/>
      </w:pPr>
    </w:p>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395"/>
      </w:tblGrid>
      <w:tr w:rsidR="00617F7E" w14:paraId="1A77FFCE" w14:textId="77777777" w:rsidTr="002A3C61">
        <w:tc>
          <w:tcPr>
            <w:tcW w:w="5130" w:type="dxa"/>
            <w:tcBorders>
              <w:right w:val="single" w:sz="4" w:space="0" w:color="auto"/>
            </w:tcBorders>
          </w:tcPr>
          <w:p w14:paraId="77EEE768" w14:textId="7ED482C2" w:rsidR="00617F7E" w:rsidRDefault="00617F7E" w:rsidP="00617F7E">
            <w:pPr>
              <w:contextualSpacing/>
            </w:pPr>
            <w:r>
              <w:t xml:space="preserve">IN THE MATTER OF THE REQUEST OF </w:t>
            </w:r>
            <w:r w:rsidRPr="78AEF163">
              <w:rPr>
                <w:highlight w:val="yellow"/>
              </w:rPr>
              <w:t>***NAME OF SCHOOL/LIBRARY/ELIGIBLE HEALTH</w:t>
            </w:r>
            <w:r>
              <w:rPr>
                <w:highlight w:val="yellow"/>
              </w:rPr>
              <w:t xml:space="preserve"> </w:t>
            </w:r>
            <w:r w:rsidRPr="78AEF163">
              <w:rPr>
                <w:highlight w:val="yellow"/>
              </w:rPr>
              <w:t>CARE PROVIDER/CONSORTIUM***</w:t>
            </w:r>
            <w:r>
              <w:t xml:space="preserve"> OF </w:t>
            </w:r>
            <w:r w:rsidRPr="78AEF163">
              <w:rPr>
                <w:highlight w:val="yellow"/>
              </w:rPr>
              <w:t>***NAME OF CITY/LIBRARY SYSTEM OR CITY/HEALTH CARE SYSTEM OR CITY/CONSORTIUM LEAD***</w:t>
            </w:r>
            <w:r>
              <w:t xml:space="preserve"> FOR FUNDING FROM THE OKLAHOMA UNIVERSAL SERVICE FUND </w:t>
            </w:r>
          </w:p>
        </w:tc>
        <w:tc>
          <w:tcPr>
            <w:tcW w:w="4395" w:type="dxa"/>
          </w:tcPr>
          <w:p w14:paraId="0D613889" w14:textId="77777777" w:rsidR="00617F7E" w:rsidRDefault="00617F7E" w:rsidP="00617F7E">
            <w:pPr>
              <w:contextualSpacing/>
              <w:jc w:val="both"/>
            </w:pPr>
          </w:p>
          <w:p w14:paraId="65C2A23B" w14:textId="77777777" w:rsidR="00617F7E" w:rsidRDefault="00617F7E" w:rsidP="00617F7E">
            <w:pPr>
              <w:contextualSpacing/>
              <w:jc w:val="both"/>
            </w:pPr>
          </w:p>
          <w:p w14:paraId="76D68FB1" w14:textId="77777777" w:rsidR="00617F7E" w:rsidRDefault="00617F7E" w:rsidP="00617F7E">
            <w:pPr>
              <w:contextualSpacing/>
              <w:jc w:val="both"/>
            </w:pPr>
          </w:p>
          <w:p w14:paraId="20536679" w14:textId="77777777" w:rsidR="00617F7E" w:rsidRDefault="00617F7E" w:rsidP="00617F7E">
            <w:pPr>
              <w:contextualSpacing/>
              <w:jc w:val="both"/>
            </w:pPr>
          </w:p>
          <w:p w14:paraId="3A8EFC76" w14:textId="6868505B" w:rsidR="00617F7E" w:rsidRDefault="00617F7E" w:rsidP="00617F7E">
            <w:pPr>
              <w:contextualSpacing/>
              <w:jc w:val="both"/>
            </w:pPr>
            <w:r w:rsidRPr="001E5A41">
              <w:t xml:space="preserve">CASE NO. </w:t>
            </w:r>
            <w:r>
              <w:t>OSF</w:t>
            </w:r>
            <w:r w:rsidRPr="001E5A41">
              <w:t xml:space="preserve"> </w:t>
            </w:r>
          </w:p>
        </w:tc>
      </w:tr>
    </w:tbl>
    <w:p w14:paraId="089D3983" w14:textId="77777777" w:rsidR="00C533EC" w:rsidRDefault="00C533EC" w:rsidP="00617F7E">
      <w:pPr>
        <w:contextualSpacing/>
        <w:jc w:val="both"/>
      </w:pPr>
    </w:p>
    <w:p w14:paraId="12B4087F" w14:textId="77777777" w:rsidR="00B04F55" w:rsidRDefault="00D24EE1" w:rsidP="00617F7E">
      <w:pPr>
        <w:tabs>
          <w:tab w:val="center" w:pos="4680"/>
        </w:tabs>
        <w:contextualSpacing/>
        <w:jc w:val="center"/>
        <w:rPr>
          <w:b/>
          <w:u w:val="single"/>
        </w:rPr>
      </w:pPr>
      <w:r w:rsidRPr="001E5A41">
        <w:rPr>
          <w:b/>
          <w:u w:val="single"/>
        </w:rPr>
        <w:t>REQUEST FOR OUSF FUNDING</w:t>
      </w:r>
      <w:r w:rsidR="00B04F55">
        <w:rPr>
          <w:b/>
          <w:u w:val="single"/>
        </w:rPr>
        <w:t xml:space="preserve"> </w:t>
      </w:r>
      <w:r w:rsidR="000935CF">
        <w:rPr>
          <w:b/>
          <w:u w:val="single"/>
        </w:rPr>
        <w:t>AND</w:t>
      </w:r>
    </w:p>
    <w:p w14:paraId="1FB6A291" w14:textId="77777777" w:rsidR="00D24EE1" w:rsidRPr="001E5A41" w:rsidRDefault="00B04F55" w:rsidP="00617F7E">
      <w:pPr>
        <w:tabs>
          <w:tab w:val="center" w:pos="4680"/>
        </w:tabs>
        <w:contextualSpacing/>
        <w:jc w:val="center"/>
        <w:rPr>
          <w:u w:val="single"/>
        </w:rPr>
      </w:pPr>
      <w:r>
        <w:rPr>
          <w:b/>
          <w:u w:val="single"/>
        </w:rPr>
        <w:t>NOTICE OF REQUEST FOR OUSF FUNDING</w:t>
      </w:r>
    </w:p>
    <w:p w14:paraId="3C875185" w14:textId="77777777" w:rsidR="00D24EE1" w:rsidRPr="001E5A41" w:rsidRDefault="00D24EE1" w:rsidP="00617F7E">
      <w:pPr>
        <w:contextualSpacing/>
        <w:jc w:val="both"/>
        <w:rPr>
          <w:u w:val="single"/>
        </w:rPr>
      </w:pPr>
    </w:p>
    <w:p w14:paraId="2E4F21AD" w14:textId="0196BCE8" w:rsidR="00D24EE1" w:rsidRPr="001E5A41" w:rsidRDefault="00AE1B0D" w:rsidP="00617F7E">
      <w:pPr>
        <w:ind w:firstLine="720"/>
        <w:contextualSpacing/>
        <w:jc w:val="both"/>
      </w:pPr>
      <w:r w:rsidRPr="00AE1B0D">
        <w:rPr>
          <w:b/>
        </w:rPr>
        <w:t>COMES NOW</w:t>
      </w:r>
      <w:r>
        <w:rPr>
          <w:b/>
        </w:rPr>
        <w:t>,</w:t>
      </w:r>
      <w:r w:rsidRPr="00AE1B0D">
        <w:rPr>
          <w:b/>
        </w:rPr>
        <w:t xml:space="preserve"> </w:t>
      </w:r>
      <w:r w:rsidR="006A361B">
        <w:t>the below listed Provider</w:t>
      </w:r>
      <w:r w:rsidR="00D24EE1" w:rsidRPr="001E5A41">
        <w:t xml:space="preserve"> </w:t>
      </w:r>
      <w:r w:rsidR="00B04F55">
        <w:t xml:space="preserve">and </w:t>
      </w:r>
      <w:r w:rsidR="00D24EE1" w:rsidRPr="001E5A41">
        <w:t xml:space="preserve">requests funding from the </w:t>
      </w:r>
      <w:r w:rsidR="00992F52">
        <w:t>Oklahoma Universal Service Fund (“OUSF”)</w:t>
      </w:r>
      <w:r w:rsidR="00D24EE1" w:rsidRPr="001E5A41">
        <w:t xml:space="preserve"> pursuant to 17 O.S. § 139.106(D) for its provision of Special Universal Services to </w:t>
      </w:r>
      <w:r w:rsidR="006A361B">
        <w:t>the below listed OUSF Beneficiary</w:t>
      </w:r>
      <w:r w:rsidR="00D24EE1" w:rsidRPr="001E5A41">
        <w:t>.</w:t>
      </w:r>
    </w:p>
    <w:p w14:paraId="2CCBB2D4" w14:textId="77777777" w:rsidR="00D24EE1" w:rsidRDefault="00D24EE1" w:rsidP="00617F7E">
      <w:pPr>
        <w:contextualSpacing/>
        <w:jc w:val="both"/>
      </w:pPr>
    </w:p>
    <w:p w14:paraId="1D9845B6" w14:textId="77777777" w:rsidR="00D24EE1" w:rsidRPr="006811C1" w:rsidRDefault="00C7156C" w:rsidP="00617F7E">
      <w:pPr>
        <w:contextualSpacing/>
        <w:jc w:val="center"/>
        <w:rPr>
          <w:b/>
        </w:rPr>
      </w:pPr>
      <w:r>
        <w:rPr>
          <w:b/>
        </w:rPr>
        <w:t>I.</w:t>
      </w:r>
      <w:r>
        <w:rPr>
          <w:b/>
        </w:rPr>
        <w:tab/>
      </w:r>
      <w:r w:rsidR="00AE1B0D" w:rsidRPr="006811C1">
        <w:rPr>
          <w:b/>
        </w:rPr>
        <w:t xml:space="preserve">REQUESTING </w:t>
      </w:r>
      <w:r w:rsidR="004D66C2">
        <w:rPr>
          <w:b/>
        </w:rPr>
        <w:t>PROVIDER</w:t>
      </w:r>
    </w:p>
    <w:p w14:paraId="75B710A9" w14:textId="77777777" w:rsidR="00AE1B0D" w:rsidRDefault="00AE1B0D" w:rsidP="00617F7E">
      <w:pPr>
        <w:contextualSpacing/>
        <w:jc w:val="both"/>
        <w:rPr>
          <w:b/>
        </w:rPr>
      </w:pPr>
    </w:p>
    <w:tbl>
      <w:tblPr>
        <w:tblStyle w:val="TableGrid"/>
        <w:tblW w:w="9270" w:type="dxa"/>
        <w:tblInd w:w="-5" w:type="dxa"/>
        <w:tblLook w:val="04A0" w:firstRow="1" w:lastRow="0" w:firstColumn="1" w:lastColumn="0" w:noHBand="0" w:noVBand="1"/>
      </w:tblPr>
      <w:tblGrid>
        <w:gridCol w:w="2700"/>
        <w:gridCol w:w="6570"/>
      </w:tblGrid>
      <w:tr w:rsidR="006A361B" w14:paraId="097770DE" w14:textId="77777777" w:rsidTr="006811C1">
        <w:tc>
          <w:tcPr>
            <w:tcW w:w="2700" w:type="dxa"/>
            <w:shd w:val="clear" w:color="auto" w:fill="F2F2F2" w:themeFill="background1" w:themeFillShade="F2"/>
          </w:tcPr>
          <w:p w14:paraId="0B07106B" w14:textId="77777777" w:rsidR="006A361B" w:rsidRDefault="006A361B" w:rsidP="00617F7E">
            <w:pPr>
              <w:contextualSpacing/>
              <w:jc w:val="both"/>
              <w:rPr>
                <w:b/>
              </w:rPr>
            </w:pPr>
            <w:r>
              <w:rPr>
                <w:b/>
              </w:rPr>
              <w:t>Name of Provider</w:t>
            </w:r>
            <w:r w:rsidR="0017202E">
              <w:rPr>
                <w:b/>
              </w:rPr>
              <w:t>:</w:t>
            </w:r>
          </w:p>
        </w:tc>
        <w:tc>
          <w:tcPr>
            <w:tcW w:w="6570" w:type="dxa"/>
          </w:tcPr>
          <w:p w14:paraId="290D9770" w14:textId="77777777" w:rsidR="006A361B" w:rsidRPr="008C147F" w:rsidRDefault="006A361B" w:rsidP="00617F7E">
            <w:pPr>
              <w:contextualSpacing/>
              <w:jc w:val="both"/>
              <w:rPr>
                <w:highlight w:val="yellow"/>
              </w:rPr>
            </w:pPr>
            <w:r w:rsidRPr="008C147F">
              <w:rPr>
                <w:highlight w:val="yellow"/>
              </w:rPr>
              <w:t>***Name***</w:t>
            </w:r>
          </w:p>
        </w:tc>
      </w:tr>
      <w:tr w:rsidR="004D66C2" w14:paraId="7C7834F7" w14:textId="77777777" w:rsidTr="006811C1">
        <w:tc>
          <w:tcPr>
            <w:tcW w:w="2700" w:type="dxa"/>
            <w:shd w:val="clear" w:color="auto" w:fill="F2F2F2" w:themeFill="background1" w:themeFillShade="F2"/>
          </w:tcPr>
          <w:p w14:paraId="4631AB92" w14:textId="77777777" w:rsidR="004D66C2" w:rsidRDefault="004D66C2" w:rsidP="00617F7E">
            <w:pPr>
              <w:contextualSpacing/>
              <w:jc w:val="both"/>
              <w:rPr>
                <w:b/>
              </w:rPr>
            </w:pPr>
            <w:r>
              <w:rPr>
                <w:b/>
              </w:rPr>
              <w:t xml:space="preserve">Contact </w:t>
            </w:r>
            <w:r w:rsidR="006A361B">
              <w:rPr>
                <w:b/>
              </w:rPr>
              <w:t xml:space="preserve">Person’s </w:t>
            </w:r>
            <w:r>
              <w:rPr>
                <w:b/>
              </w:rPr>
              <w:t>Name:</w:t>
            </w:r>
          </w:p>
        </w:tc>
        <w:tc>
          <w:tcPr>
            <w:tcW w:w="6570" w:type="dxa"/>
          </w:tcPr>
          <w:p w14:paraId="7A8FDF58" w14:textId="77777777" w:rsidR="004D66C2" w:rsidRDefault="004D66C2" w:rsidP="00617F7E">
            <w:pPr>
              <w:contextualSpacing/>
              <w:jc w:val="both"/>
              <w:rPr>
                <w:b/>
              </w:rPr>
            </w:pPr>
            <w:r w:rsidRPr="008C147F">
              <w:rPr>
                <w:highlight w:val="yellow"/>
              </w:rPr>
              <w:t>***Name***</w:t>
            </w:r>
          </w:p>
        </w:tc>
      </w:tr>
      <w:tr w:rsidR="004D66C2" w14:paraId="27356A17" w14:textId="77777777" w:rsidTr="006811C1">
        <w:tc>
          <w:tcPr>
            <w:tcW w:w="2700" w:type="dxa"/>
            <w:shd w:val="clear" w:color="auto" w:fill="F2F2F2" w:themeFill="background1" w:themeFillShade="F2"/>
          </w:tcPr>
          <w:p w14:paraId="2A94EDA1" w14:textId="77777777" w:rsidR="004D66C2" w:rsidRDefault="004D66C2" w:rsidP="00617F7E">
            <w:pPr>
              <w:contextualSpacing/>
              <w:jc w:val="both"/>
              <w:rPr>
                <w:b/>
              </w:rPr>
            </w:pPr>
            <w:r>
              <w:rPr>
                <w:b/>
              </w:rPr>
              <w:t>Address:</w:t>
            </w:r>
          </w:p>
        </w:tc>
        <w:tc>
          <w:tcPr>
            <w:tcW w:w="6570" w:type="dxa"/>
          </w:tcPr>
          <w:p w14:paraId="2E6D03BE" w14:textId="77777777" w:rsidR="004D66C2" w:rsidRDefault="004D66C2" w:rsidP="00617F7E">
            <w:pPr>
              <w:contextualSpacing/>
              <w:jc w:val="both"/>
              <w:rPr>
                <w:b/>
              </w:rPr>
            </w:pPr>
            <w:r w:rsidRPr="008C147F">
              <w:rPr>
                <w:highlight w:val="yellow"/>
              </w:rPr>
              <w:t>***Address***</w:t>
            </w:r>
            <w:r>
              <w:rPr>
                <w:highlight w:val="yellow"/>
              </w:rPr>
              <w:t xml:space="preserve">, </w:t>
            </w:r>
            <w:r w:rsidRPr="008C147F">
              <w:rPr>
                <w:highlight w:val="yellow"/>
              </w:rPr>
              <w:t>***City, State and Zip***</w:t>
            </w:r>
          </w:p>
        </w:tc>
      </w:tr>
      <w:tr w:rsidR="004D66C2" w14:paraId="7BF8E586" w14:textId="77777777" w:rsidTr="006811C1">
        <w:tc>
          <w:tcPr>
            <w:tcW w:w="2700" w:type="dxa"/>
            <w:shd w:val="clear" w:color="auto" w:fill="F2F2F2" w:themeFill="background1" w:themeFillShade="F2"/>
          </w:tcPr>
          <w:p w14:paraId="4733B492" w14:textId="77777777" w:rsidR="004D66C2" w:rsidRDefault="004D66C2" w:rsidP="00617F7E">
            <w:pPr>
              <w:contextualSpacing/>
              <w:jc w:val="both"/>
              <w:rPr>
                <w:b/>
              </w:rPr>
            </w:pPr>
            <w:r>
              <w:rPr>
                <w:b/>
              </w:rPr>
              <w:t>Telephone Number:</w:t>
            </w:r>
          </w:p>
        </w:tc>
        <w:tc>
          <w:tcPr>
            <w:tcW w:w="6570" w:type="dxa"/>
          </w:tcPr>
          <w:p w14:paraId="25A31211" w14:textId="77777777" w:rsidR="004D66C2" w:rsidRDefault="004D66C2" w:rsidP="00617F7E">
            <w:pPr>
              <w:contextualSpacing/>
              <w:jc w:val="both"/>
              <w:rPr>
                <w:b/>
              </w:rPr>
            </w:pPr>
            <w:r w:rsidRPr="008C147F">
              <w:rPr>
                <w:highlight w:val="yellow"/>
              </w:rPr>
              <w:t>***Telephone No.***</w:t>
            </w:r>
            <w:r w:rsidRPr="001E5A41">
              <w:tab/>
            </w:r>
          </w:p>
        </w:tc>
      </w:tr>
      <w:tr w:rsidR="004D66C2" w14:paraId="7322EF08" w14:textId="77777777" w:rsidTr="006811C1">
        <w:tc>
          <w:tcPr>
            <w:tcW w:w="2700" w:type="dxa"/>
            <w:shd w:val="clear" w:color="auto" w:fill="F2F2F2" w:themeFill="background1" w:themeFillShade="F2"/>
          </w:tcPr>
          <w:p w14:paraId="168A2D3C" w14:textId="77777777" w:rsidR="004D66C2" w:rsidRDefault="004D66C2" w:rsidP="00617F7E">
            <w:pPr>
              <w:contextualSpacing/>
              <w:jc w:val="both"/>
              <w:rPr>
                <w:b/>
              </w:rPr>
            </w:pPr>
            <w:r>
              <w:rPr>
                <w:b/>
              </w:rPr>
              <w:t>Email Address:</w:t>
            </w:r>
          </w:p>
        </w:tc>
        <w:tc>
          <w:tcPr>
            <w:tcW w:w="6570" w:type="dxa"/>
          </w:tcPr>
          <w:p w14:paraId="4DF60B79" w14:textId="77777777" w:rsidR="004D66C2" w:rsidRDefault="004D66C2" w:rsidP="00617F7E">
            <w:pPr>
              <w:contextualSpacing/>
              <w:jc w:val="both"/>
              <w:rPr>
                <w:b/>
              </w:rPr>
            </w:pPr>
            <w:r>
              <w:rPr>
                <w:highlight w:val="yellow"/>
              </w:rPr>
              <w:t>***E</w:t>
            </w:r>
            <w:r w:rsidRPr="008C147F">
              <w:rPr>
                <w:highlight w:val="yellow"/>
              </w:rPr>
              <w:t>-mail address***</w:t>
            </w:r>
            <w:r w:rsidRPr="001E5A41">
              <w:tab/>
            </w:r>
          </w:p>
        </w:tc>
      </w:tr>
    </w:tbl>
    <w:p w14:paraId="1E38EA16" w14:textId="77777777" w:rsidR="004D66C2" w:rsidRDefault="004D66C2" w:rsidP="00617F7E">
      <w:pPr>
        <w:contextualSpacing/>
        <w:jc w:val="both"/>
        <w:rPr>
          <w:b/>
        </w:rPr>
      </w:pPr>
    </w:p>
    <w:p w14:paraId="0879224A" w14:textId="055A4A41" w:rsidR="004D66C2" w:rsidDel="005054E8" w:rsidRDefault="004D66C2" w:rsidP="01FAFDE9">
      <w:pPr>
        <w:contextualSpacing/>
        <w:jc w:val="center"/>
        <w:rPr>
          <w:b/>
          <w:bCs/>
        </w:rPr>
      </w:pPr>
      <w:r w:rsidRPr="01FAFDE9">
        <w:rPr>
          <w:b/>
          <w:bCs/>
        </w:rPr>
        <w:t>II.</w:t>
      </w:r>
      <w:r>
        <w:tab/>
      </w:r>
      <w:r w:rsidR="0017202E" w:rsidRPr="01FAFDE9">
        <w:rPr>
          <w:b/>
          <w:bCs/>
        </w:rPr>
        <w:t>OUSF</w:t>
      </w:r>
      <w:r w:rsidRPr="01FAFDE9">
        <w:rPr>
          <w:b/>
          <w:bCs/>
        </w:rPr>
        <w:t xml:space="preserve"> BENEFICIARY</w:t>
      </w:r>
    </w:p>
    <w:p w14:paraId="2A25319F" w14:textId="77777777" w:rsidR="006A361B" w:rsidRPr="00200955" w:rsidRDefault="006A361B" w:rsidP="00617F7E">
      <w:pPr>
        <w:contextualSpacing/>
        <w:jc w:val="center"/>
        <w:rPr>
          <w:b/>
        </w:rPr>
      </w:pPr>
    </w:p>
    <w:tbl>
      <w:tblPr>
        <w:tblStyle w:val="TableGrid"/>
        <w:tblW w:w="9270" w:type="dxa"/>
        <w:tblInd w:w="-5" w:type="dxa"/>
        <w:tblLook w:val="04A0" w:firstRow="1" w:lastRow="0" w:firstColumn="1" w:lastColumn="0" w:noHBand="0" w:noVBand="1"/>
      </w:tblPr>
      <w:tblGrid>
        <w:gridCol w:w="2610"/>
        <w:gridCol w:w="6660"/>
      </w:tblGrid>
      <w:tr w:rsidR="006A361B" w14:paraId="3CE64570" w14:textId="77777777" w:rsidTr="01FAFDE9">
        <w:tc>
          <w:tcPr>
            <w:tcW w:w="2610" w:type="dxa"/>
            <w:shd w:val="clear" w:color="auto" w:fill="F2F2F2" w:themeFill="background1" w:themeFillShade="F2"/>
          </w:tcPr>
          <w:p w14:paraId="6FED7833" w14:textId="30E012F5" w:rsidR="004D66C2" w:rsidRDefault="006A361B" w:rsidP="01FAFDE9">
            <w:pPr>
              <w:contextualSpacing/>
              <w:jc w:val="both"/>
              <w:rPr>
                <w:b/>
                <w:bCs/>
              </w:rPr>
            </w:pPr>
            <w:r w:rsidRPr="01FAFDE9">
              <w:rPr>
                <w:b/>
                <w:bCs/>
              </w:rPr>
              <w:t xml:space="preserve">OUSF </w:t>
            </w:r>
            <w:r w:rsidR="004D66C2" w:rsidRPr="01FAFDE9">
              <w:rPr>
                <w:b/>
                <w:bCs/>
              </w:rPr>
              <w:t>Beneficiary</w:t>
            </w:r>
          </w:p>
        </w:tc>
        <w:tc>
          <w:tcPr>
            <w:tcW w:w="6660" w:type="dxa"/>
          </w:tcPr>
          <w:p w14:paraId="04293BC2" w14:textId="36A1E5E2" w:rsidR="004D66C2" w:rsidRDefault="004D66C2" w:rsidP="01FAFDE9">
            <w:pPr>
              <w:contextualSpacing/>
              <w:jc w:val="both"/>
              <w:rPr>
                <w:b/>
                <w:bCs/>
              </w:rPr>
            </w:pPr>
            <w:r w:rsidRPr="01FAFDE9">
              <w:rPr>
                <w:highlight w:val="yellow"/>
              </w:rPr>
              <w:t>***Name***</w:t>
            </w:r>
          </w:p>
        </w:tc>
      </w:tr>
      <w:tr w:rsidR="006A361B" w:rsidDel="005054E8" w14:paraId="4ABBD0F9" w14:textId="1BAE4E7F" w:rsidTr="01FAFDE9">
        <w:trPr>
          <w:trHeight w:val="300"/>
        </w:trPr>
        <w:tc>
          <w:tcPr>
            <w:tcW w:w="2610" w:type="dxa"/>
            <w:shd w:val="clear" w:color="auto" w:fill="F2F2F2" w:themeFill="background1" w:themeFillShade="F2"/>
          </w:tcPr>
          <w:p w14:paraId="6902A9DC" w14:textId="2E5CF317" w:rsidR="004D66C2" w:rsidDel="005054E8" w:rsidRDefault="006A361B" w:rsidP="01FAFDE9">
            <w:pPr>
              <w:contextualSpacing/>
              <w:jc w:val="both"/>
              <w:rPr>
                <w:b/>
                <w:bCs/>
              </w:rPr>
            </w:pPr>
            <w:r w:rsidRPr="01FAFDE9">
              <w:rPr>
                <w:b/>
                <w:bCs/>
              </w:rPr>
              <w:t xml:space="preserve">Physical </w:t>
            </w:r>
            <w:r w:rsidR="004D66C2" w:rsidRPr="01FAFDE9">
              <w:rPr>
                <w:b/>
                <w:bCs/>
              </w:rPr>
              <w:t>Address:</w:t>
            </w:r>
          </w:p>
        </w:tc>
        <w:tc>
          <w:tcPr>
            <w:tcW w:w="6660" w:type="dxa"/>
          </w:tcPr>
          <w:p w14:paraId="263B4466" w14:textId="77D0ADF4" w:rsidR="004D66C2" w:rsidDel="005054E8" w:rsidRDefault="004D66C2" w:rsidP="01FAFDE9">
            <w:pPr>
              <w:contextualSpacing/>
              <w:jc w:val="both"/>
              <w:rPr>
                <w:b/>
                <w:bCs/>
              </w:rPr>
            </w:pPr>
            <w:r w:rsidRPr="01FAFDE9">
              <w:rPr>
                <w:highlight w:val="yellow"/>
              </w:rPr>
              <w:t>***Address***, ***City, State and Zip***</w:t>
            </w:r>
          </w:p>
        </w:tc>
      </w:tr>
    </w:tbl>
    <w:p w14:paraId="224CCB15" w14:textId="77777777" w:rsidR="00D24EE1" w:rsidRDefault="00D24EE1" w:rsidP="00617F7E">
      <w:pPr>
        <w:ind w:left="1440"/>
        <w:contextualSpacing/>
        <w:jc w:val="both"/>
      </w:pPr>
    </w:p>
    <w:p w14:paraId="0F6CE840" w14:textId="63499CA5" w:rsidR="005054E8" w:rsidRPr="006811C1" w:rsidRDefault="00C7156C" w:rsidP="01FAFDE9">
      <w:pPr>
        <w:contextualSpacing/>
        <w:jc w:val="center"/>
        <w:rPr>
          <w:b/>
          <w:bCs/>
        </w:rPr>
      </w:pPr>
      <w:r w:rsidRPr="01FAFDE9">
        <w:rPr>
          <w:b/>
          <w:bCs/>
        </w:rPr>
        <w:t>III.</w:t>
      </w:r>
      <w:r w:rsidR="005054E8">
        <w:tab/>
      </w:r>
      <w:r w:rsidR="0017202E" w:rsidRPr="01FAFDE9">
        <w:rPr>
          <w:b/>
          <w:bCs/>
        </w:rPr>
        <w:t xml:space="preserve">OUSF </w:t>
      </w:r>
      <w:r w:rsidR="001A683A" w:rsidRPr="01FAFDE9">
        <w:rPr>
          <w:b/>
          <w:bCs/>
        </w:rPr>
        <w:t>FUNDING REQUESTED</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3808"/>
        <w:gridCol w:w="5056"/>
      </w:tblGrid>
      <w:tr w:rsidR="001A683A" w14:paraId="2A9D324D" w14:textId="77777777" w:rsidTr="01FAFDE9">
        <w:trPr>
          <w:jc w:val="center"/>
        </w:trPr>
        <w:tc>
          <w:tcPr>
            <w:tcW w:w="42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tcPr>
          <w:p w14:paraId="72A26C94" w14:textId="77777777" w:rsidR="001A683A" w:rsidRPr="00C1470A" w:rsidRDefault="001A683A" w:rsidP="00617F7E">
            <w:pPr>
              <w:contextualSpacing/>
              <w:rPr>
                <w:b/>
              </w:rPr>
            </w:pPr>
            <w:r w:rsidRPr="00C1470A">
              <w:rPr>
                <w:b/>
              </w:rPr>
              <w:t xml:space="preserve">Lump Sum </w:t>
            </w:r>
            <w:r>
              <w:rPr>
                <w:b/>
              </w:rPr>
              <w:t>Request</w:t>
            </w:r>
          </w:p>
        </w:tc>
        <w:tc>
          <w:tcPr>
            <w:tcW w:w="5056"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5C2C4D45" w14:textId="77777777" w:rsidR="001A683A" w:rsidRPr="00C1470A" w:rsidRDefault="001A683A" w:rsidP="00617F7E">
            <w:pPr>
              <w:contextualSpacing/>
              <w:jc w:val="right"/>
              <w:rPr>
                <w:b/>
              </w:rPr>
            </w:pPr>
            <w:r w:rsidRPr="00C1470A">
              <w:rPr>
                <w:b/>
              </w:rPr>
              <w:t>$</w:t>
            </w:r>
            <w:r w:rsidRPr="00C1470A">
              <w:rPr>
                <w:b/>
                <w:highlight w:val="yellow"/>
              </w:rPr>
              <w:t>**</w:t>
            </w:r>
          </w:p>
        </w:tc>
      </w:tr>
      <w:tr w:rsidR="001A683A" w14:paraId="7DE0F64C" w14:textId="77777777" w:rsidTr="01FAFDE9">
        <w:trPr>
          <w:jc w:val="center"/>
        </w:trPr>
        <w:tc>
          <w:tcPr>
            <w:tcW w:w="405" w:type="dxa"/>
            <w:tcBorders>
              <w:top w:val="single" w:sz="4" w:space="0" w:color="auto"/>
              <w:left w:val="single" w:sz="4" w:space="0" w:color="auto"/>
              <w:bottom w:val="single" w:sz="4" w:space="0" w:color="auto"/>
              <w:right w:val="nil"/>
            </w:tcBorders>
            <w:tcMar>
              <w:top w:w="72" w:type="dxa"/>
              <w:left w:w="115" w:type="dxa"/>
              <w:bottom w:w="72" w:type="dxa"/>
              <w:right w:w="115" w:type="dxa"/>
            </w:tcMar>
          </w:tcPr>
          <w:p w14:paraId="6B9F6C77" w14:textId="77777777" w:rsidR="001A683A" w:rsidRPr="00C1470A" w:rsidRDefault="001A683A" w:rsidP="00617F7E">
            <w:pPr>
              <w:contextualSpacing/>
              <w:rPr>
                <w:b/>
              </w:rPr>
            </w:pPr>
          </w:p>
        </w:tc>
        <w:tc>
          <w:tcPr>
            <w:tcW w:w="3808" w:type="dxa"/>
            <w:tcBorders>
              <w:top w:val="single" w:sz="4" w:space="0" w:color="auto"/>
              <w:left w:val="nil"/>
              <w:bottom w:val="single" w:sz="4" w:space="0" w:color="auto"/>
              <w:right w:val="single" w:sz="4" w:space="0" w:color="auto"/>
            </w:tcBorders>
          </w:tcPr>
          <w:p w14:paraId="5E110FC8" w14:textId="77777777" w:rsidR="001A683A" w:rsidRPr="00FE0C84" w:rsidRDefault="001A683A" w:rsidP="00617F7E">
            <w:pPr>
              <w:contextualSpacing/>
            </w:pPr>
            <w:r w:rsidRPr="00FE0C84">
              <w:t>For Dates of Service</w:t>
            </w:r>
          </w:p>
        </w:tc>
        <w:tc>
          <w:tcPr>
            <w:tcW w:w="5056"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4F9763EA" w14:textId="77777777" w:rsidR="001A683A" w:rsidRDefault="001A683A" w:rsidP="00617F7E">
            <w:pPr>
              <w:contextualSpacing/>
              <w:jc w:val="right"/>
            </w:pPr>
            <w:r w:rsidRPr="00C1470A">
              <w:rPr>
                <w:highlight w:val="yellow"/>
              </w:rPr>
              <w:t>**</w:t>
            </w:r>
            <w:r>
              <w:t xml:space="preserve"> through </w:t>
            </w:r>
            <w:r w:rsidRPr="00C1470A">
              <w:rPr>
                <w:highlight w:val="yellow"/>
              </w:rPr>
              <w:t>**</w:t>
            </w:r>
          </w:p>
        </w:tc>
      </w:tr>
      <w:tr w:rsidR="001A683A" w14:paraId="52429410" w14:textId="77777777" w:rsidTr="01FAFDE9">
        <w:trPr>
          <w:jc w:val="center"/>
        </w:trPr>
        <w:tc>
          <w:tcPr>
            <w:tcW w:w="42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15" w:type="dxa"/>
              <w:bottom w:w="72" w:type="dxa"/>
              <w:right w:w="115" w:type="dxa"/>
            </w:tcMar>
          </w:tcPr>
          <w:p w14:paraId="3A55D033" w14:textId="77777777" w:rsidR="001A683A" w:rsidRPr="00C1470A" w:rsidRDefault="001A683A" w:rsidP="00617F7E">
            <w:pPr>
              <w:contextualSpacing/>
              <w:rPr>
                <w:b/>
              </w:rPr>
            </w:pPr>
            <w:r w:rsidRPr="00C1470A">
              <w:rPr>
                <w:b/>
              </w:rPr>
              <w:t xml:space="preserve">Monthly Recurring </w:t>
            </w:r>
            <w:r>
              <w:rPr>
                <w:b/>
              </w:rPr>
              <w:t>Request</w:t>
            </w:r>
          </w:p>
        </w:tc>
        <w:tc>
          <w:tcPr>
            <w:tcW w:w="5056"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0921017B" w14:textId="77777777" w:rsidR="001A683A" w:rsidRPr="00C1470A" w:rsidRDefault="001A683A" w:rsidP="00617F7E">
            <w:pPr>
              <w:contextualSpacing/>
              <w:jc w:val="right"/>
              <w:rPr>
                <w:b/>
              </w:rPr>
            </w:pPr>
            <w:r w:rsidRPr="00C1470A">
              <w:rPr>
                <w:b/>
              </w:rPr>
              <w:t>$</w:t>
            </w:r>
            <w:r w:rsidRPr="00C1470A">
              <w:rPr>
                <w:b/>
                <w:highlight w:val="yellow"/>
              </w:rPr>
              <w:t>**</w:t>
            </w:r>
          </w:p>
        </w:tc>
      </w:tr>
      <w:tr w:rsidR="001A683A" w14:paraId="14B25620" w14:textId="77777777" w:rsidTr="01FAFDE9">
        <w:trPr>
          <w:jc w:val="center"/>
        </w:trPr>
        <w:tc>
          <w:tcPr>
            <w:tcW w:w="405" w:type="dxa"/>
            <w:tcBorders>
              <w:top w:val="single" w:sz="4" w:space="0" w:color="auto"/>
              <w:left w:val="single" w:sz="4" w:space="0" w:color="auto"/>
              <w:bottom w:val="single" w:sz="4" w:space="0" w:color="auto"/>
              <w:right w:val="nil"/>
            </w:tcBorders>
            <w:tcMar>
              <w:top w:w="72" w:type="dxa"/>
              <w:left w:w="115" w:type="dxa"/>
              <w:bottom w:w="72" w:type="dxa"/>
              <w:right w:w="115" w:type="dxa"/>
            </w:tcMar>
          </w:tcPr>
          <w:p w14:paraId="5F37157C" w14:textId="77777777" w:rsidR="001A683A" w:rsidRPr="00C1470A" w:rsidRDefault="001A683A" w:rsidP="00617F7E">
            <w:pPr>
              <w:contextualSpacing/>
              <w:rPr>
                <w:b/>
              </w:rPr>
            </w:pPr>
          </w:p>
        </w:tc>
        <w:tc>
          <w:tcPr>
            <w:tcW w:w="3808" w:type="dxa"/>
            <w:tcBorders>
              <w:top w:val="single" w:sz="4" w:space="0" w:color="auto"/>
              <w:left w:val="nil"/>
              <w:bottom w:val="single" w:sz="4" w:space="0" w:color="auto"/>
              <w:right w:val="single" w:sz="4" w:space="0" w:color="auto"/>
            </w:tcBorders>
          </w:tcPr>
          <w:p w14:paraId="5F40108F" w14:textId="77777777" w:rsidR="001A683A" w:rsidRPr="00FE0C84" w:rsidRDefault="001A683A" w:rsidP="00617F7E">
            <w:pPr>
              <w:contextualSpacing/>
            </w:pPr>
            <w:r>
              <w:t>For Services Beginning o</w:t>
            </w:r>
            <w:r w:rsidRPr="00FE0C84">
              <w:t>n</w:t>
            </w:r>
          </w:p>
        </w:tc>
        <w:tc>
          <w:tcPr>
            <w:tcW w:w="5056"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37C827F9" w14:textId="77777777" w:rsidR="001A683A" w:rsidRDefault="001A683A" w:rsidP="00617F7E">
            <w:pPr>
              <w:contextualSpacing/>
              <w:jc w:val="right"/>
            </w:pPr>
            <w:r w:rsidRPr="00C1470A">
              <w:rPr>
                <w:highlight w:val="yellow"/>
              </w:rPr>
              <w:t>**</w:t>
            </w:r>
          </w:p>
        </w:tc>
      </w:tr>
      <w:tr w:rsidR="001A683A" w14:paraId="7EA6C6CD" w14:textId="77777777" w:rsidTr="01FAFDE9">
        <w:trPr>
          <w:jc w:val="center"/>
        </w:trPr>
        <w:tc>
          <w:tcPr>
            <w:tcW w:w="405" w:type="dxa"/>
            <w:tcBorders>
              <w:top w:val="single" w:sz="4" w:space="0" w:color="auto"/>
              <w:left w:val="single" w:sz="4" w:space="0" w:color="auto"/>
              <w:bottom w:val="single" w:sz="4" w:space="0" w:color="auto"/>
              <w:right w:val="nil"/>
            </w:tcBorders>
            <w:tcMar>
              <w:top w:w="72" w:type="dxa"/>
              <w:left w:w="115" w:type="dxa"/>
              <w:bottom w:w="72" w:type="dxa"/>
              <w:right w:w="115" w:type="dxa"/>
            </w:tcMar>
          </w:tcPr>
          <w:p w14:paraId="189EB4DD" w14:textId="77777777" w:rsidR="001A683A" w:rsidRPr="00C1470A" w:rsidRDefault="001A683A" w:rsidP="00617F7E">
            <w:pPr>
              <w:contextualSpacing/>
              <w:rPr>
                <w:b/>
              </w:rPr>
            </w:pPr>
          </w:p>
        </w:tc>
        <w:tc>
          <w:tcPr>
            <w:tcW w:w="3808" w:type="dxa"/>
            <w:tcBorders>
              <w:top w:val="single" w:sz="4" w:space="0" w:color="auto"/>
              <w:left w:val="nil"/>
              <w:bottom w:val="single" w:sz="4" w:space="0" w:color="auto"/>
              <w:right w:val="single" w:sz="4" w:space="0" w:color="auto"/>
            </w:tcBorders>
          </w:tcPr>
          <w:p w14:paraId="1B8D2E58" w14:textId="77777777" w:rsidR="001A683A" w:rsidRPr="00FE0C84" w:rsidRDefault="001A683A" w:rsidP="00617F7E">
            <w:pPr>
              <w:contextualSpacing/>
            </w:pPr>
            <w:r w:rsidRPr="00FE0C84">
              <w:t>For Providing Services of</w:t>
            </w:r>
            <w:r>
              <w:t xml:space="preserve"> </w:t>
            </w:r>
            <w:r w:rsidRPr="007560C5">
              <w:rPr>
                <w:highlight w:val="yellow"/>
              </w:rPr>
              <w:t>a(n)</w:t>
            </w:r>
          </w:p>
        </w:tc>
        <w:tc>
          <w:tcPr>
            <w:tcW w:w="5056"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14:paraId="1237B851" w14:textId="77777777" w:rsidR="001A683A" w:rsidRDefault="001A683A" w:rsidP="00617F7E">
            <w:pPr>
              <w:contextualSpacing/>
              <w:jc w:val="right"/>
            </w:pPr>
            <w:r w:rsidRPr="00C1470A">
              <w:rPr>
                <w:highlight w:val="yellow"/>
              </w:rPr>
              <w:t>**</w:t>
            </w:r>
            <w:r>
              <w:t xml:space="preserve"> </w:t>
            </w:r>
            <w:r w:rsidRPr="003A144D">
              <w:rPr>
                <w:highlight w:val="yellow"/>
              </w:rPr>
              <w:t>(Mbps/Gbps)</w:t>
            </w:r>
            <w:r>
              <w:t xml:space="preserve"> </w:t>
            </w:r>
            <w:r w:rsidR="0017202E">
              <w:t>Internet</w:t>
            </w:r>
            <w:r w:rsidR="000935CF">
              <w:t xml:space="preserve"> access</w:t>
            </w:r>
            <w:r w:rsidR="0017202E">
              <w:t>/WAN</w:t>
            </w:r>
            <w:r w:rsidR="000935CF">
              <w:t xml:space="preserve"> service</w:t>
            </w:r>
            <w:r w:rsidR="0017202E">
              <w:t>/T</w:t>
            </w:r>
            <w:r>
              <w:t>elemedicine line</w:t>
            </w:r>
          </w:p>
        </w:tc>
      </w:tr>
    </w:tbl>
    <w:p w14:paraId="5F259C55" w14:textId="77777777" w:rsidR="001A683A" w:rsidRDefault="001A683A" w:rsidP="00617F7E">
      <w:pPr>
        <w:contextualSpacing/>
        <w:jc w:val="both"/>
      </w:pPr>
    </w:p>
    <w:p w14:paraId="40EB5E71" w14:textId="77777777" w:rsidR="005A20DA" w:rsidRDefault="005A20DA" w:rsidP="00617F7E">
      <w:pPr>
        <w:contextualSpacing/>
        <w:jc w:val="both"/>
      </w:pPr>
    </w:p>
    <w:p w14:paraId="2092EEAB" w14:textId="77777777" w:rsidR="00436D09" w:rsidRDefault="00436D09" w:rsidP="00617F7E">
      <w:pPr>
        <w:contextualSpacing/>
        <w:jc w:val="both"/>
      </w:pPr>
    </w:p>
    <w:p w14:paraId="3FDAD2E3" w14:textId="77777777" w:rsidR="00436D09" w:rsidRDefault="00436D09" w:rsidP="00617F7E">
      <w:pPr>
        <w:contextualSpacing/>
        <w:jc w:val="both"/>
      </w:pPr>
    </w:p>
    <w:p w14:paraId="48D93438" w14:textId="15DFC656" w:rsidR="00D24EE1" w:rsidRPr="006811C1" w:rsidRDefault="00C7156C" w:rsidP="01FAFDE9">
      <w:pPr>
        <w:contextualSpacing/>
        <w:jc w:val="center"/>
        <w:rPr>
          <w:b/>
          <w:bCs/>
        </w:rPr>
      </w:pPr>
      <w:r w:rsidRPr="01FAFDE9">
        <w:rPr>
          <w:b/>
          <w:bCs/>
        </w:rPr>
        <w:lastRenderedPageBreak/>
        <w:t>I</w:t>
      </w:r>
      <w:r w:rsidR="000935CF" w:rsidRPr="01FAFDE9">
        <w:rPr>
          <w:b/>
          <w:bCs/>
        </w:rPr>
        <w:t>V</w:t>
      </w:r>
      <w:r w:rsidRPr="01FAFDE9">
        <w:rPr>
          <w:b/>
          <w:bCs/>
        </w:rPr>
        <w:t>.</w:t>
      </w:r>
      <w:r>
        <w:tab/>
      </w:r>
      <w:r w:rsidR="006A361B" w:rsidRPr="01FAFDE9">
        <w:rPr>
          <w:b/>
          <w:bCs/>
        </w:rPr>
        <w:t xml:space="preserve">STATEMENT OF </w:t>
      </w:r>
      <w:r w:rsidR="00AE1B0D" w:rsidRPr="01FAFDE9">
        <w:rPr>
          <w:b/>
          <w:bCs/>
        </w:rPr>
        <w:t>FACTS</w:t>
      </w:r>
    </w:p>
    <w:p w14:paraId="4FB51572" w14:textId="77777777" w:rsidR="00C7156C" w:rsidRPr="00AE1B0D" w:rsidRDefault="00C7156C" w:rsidP="00617F7E">
      <w:pPr>
        <w:contextualSpacing/>
        <w:jc w:val="center"/>
        <w:rPr>
          <w:u w:val="single"/>
        </w:rPr>
      </w:pPr>
    </w:p>
    <w:p w14:paraId="71048CBB" w14:textId="77777777" w:rsidR="00D24EE1" w:rsidRPr="001E5A41" w:rsidRDefault="00D24EE1" w:rsidP="00617F7E">
      <w:pPr>
        <w:ind w:firstLine="720"/>
        <w:contextualSpacing/>
        <w:jc w:val="both"/>
      </w:pPr>
      <w:r w:rsidRPr="001E5A41">
        <w:t>In support of this Request for OUSF Funding</w:t>
      </w:r>
      <w:r w:rsidR="00BB7050">
        <w:t xml:space="preserve"> and Notice of Request for OUSF Funding</w:t>
      </w:r>
      <w:r w:rsidRPr="001E5A41">
        <w:t xml:space="preserve"> (“Request”), </w:t>
      </w:r>
      <w:r w:rsidR="0017202E">
        <w:t>the Provider</w:t>
      </w:r>
      <w:r w:rsidRPr="001E5A41">
        <w:t xml:space="preserve"> states as follows:</w:t>
      </w:r>
    </w:p>
    <w:p w14:paraId="5697C55D" w14:textId="77777777" w:rsidR="00D24EE1" w:rsidRPr="001E5A41" w:rsidRDefault="00D24EE1" w:rsidP="00617F7E">
      <w:pPr>
        <w:ind w:firstLine="720"/>
        <w:contextualSpacing/>
        <w:jc w:val="both"/>
      </w:pPr>
    </w:p>
    <w:p w14:paraId="177B5C20" w14:textId="04DF9718" w:rsidR="00D24EE1" w:rsidRDefault="2EDA163D" w:rsidP="468AC8A4">
      <w:pPr>
        <w:pStyle w:val="ListParagraph"/>
        <w:numPr>
          <w:ilvl w:val="0"/>
          <w:numId w:val="2"/>
        </w:numPr>
        <w:autoSpaceDE/>
        <w:autoSpaceDN/>
        <w:adjustRightInd/>
        <w:ind w:left="1440" w:hanging="720"/>
        <w:contextualSpacing/>
        <w:jc w:val="both"/>
      </w:pPr>
      <w:r>
        <w:t xml:space="preserve">The </w:t>
      </w:r>
      <w:r w:rsidR="17B1A07F">
        <w:t>above-named</w:t>
      </w:r>
      <w:r>
        <w:t xml:space="preserve"> Provider is an Eligible Provider, as defined by 17 O.S. §</w:t>
      </w:r>
      <w:r w:rsidR="005054E8">
        <w:t xml:space="preserve"> </w:t>
      </w:r>
      <w:r>
        <w:t>139.102, and is entitled to funding from the OUSF for its provision of Special Universal Services pursuant to 17 O.S. § 139.109.1.</w:t>
      </w:r>
    </w:p>
    <w:p w14:paraId="17D4615F" w14:textId="77777777" w:rsidR="00AE5DD3" w:rsidRPr="001E5A41" w:rsidRDefault="00AE5DD3" w:rsidP="00617F7E">
      <w:pPr>
        <w:pStyle w:val="ListParagraph"/>
        <w:tabs>
          <w:tab w:val="left" w:pos="-1440"/>
        </w:tabs>
        <w:autoSpaceDE/>
        <w:autoSpaceDN/>
        <w:adjustRightInd/>
        <w:ind w:left="1440"/>
        <w:contextualSpacing/>
        <w:jc w:val="both"/>
      </w:pPr>
    </w:p>
    <w:p w14:paraId="32771A50" w14:textId="2C632BC0" w:rsidR="00D24EE1" w:rsidRPr="001E5A41" w:rsidRDefault="2EDA163D" w:rsidP="00617F7E">
      <w:pPr>
        <w:numPr>
          <w:ilvl w:val="0"/>
          <w:numId w:val="2"/>
        </w:numPr>
        <w:tabs>
          <w:tab w:val="left" w:pos="-1440"/>
        </w:tabs>
        <w:autoSpaceDE/>
        <w:autoSpaceDN/>
        <w:adjustRightInd/>
        <w:ind w:left="1440" w:hanging="720"/>
        <w:contextualSpacing/>
        <w:jc w:val="both"/>
      </w:pPr>
      <w:r>
        <w:t xml:space="preserve">The OUSF Beneficiary is a </w:t>
      </w:r>
      <w:r w:rsidRPr="2EDA163D">
        <w:rPr>
          <w:color w:val="FF0000"/>
          <w:highlight w:val="yellow"/>
        </w:rPr>
        <w:t>(insert one of the following) public school/public library/</w:t>
      </w:r>
      <w:r w:rsidR="005054E8">
        <w:rPr>
          <w:color w:val="FF0000"/>
          <w:highlight w:val="yellow"/>
        </w:rPr>
        <w:t xml:space="preserve">eligible </w:t>
      </w:r>
      <w:r w:rsidRPr="2EDA163D">
        <w:rPr>
          <w:color w:val="FF0000"/>
          <w:highlight w:val="yellow"/>
        </w:rPr>
        <w:t>health</w:t>
      </w:r>
      <w:r w:rsidR="009C6ACD">
        <w:rPr>
          <w:color w:val="FF0000"/>
          <w:highlight w:val="yellow"/>
        </w:rPr>
        <w:t xml:space="preserve"> </w:t>
      </w:r>
      <w:r w:rsidRPr="2EDA163D">
        <w:rPr>
          <w:color w:val="FF0000"/>
          <w:highlight w:val="yellow"/>
        </w:rPr>
        <w:t>care entity</w:t>
      </w:r>
      <w:r>
        <w:t xml:space="preserve"> as defined by 17 O.S. § 139.102.</w:t>
      </w:r>
    </w:p>
    <w:p w14:paraId="1E3944DC" w14:textId="77777777" w:rsidR="00AE1B0D" w:rsidRPr="00AE1B0D" w:rsidRDefault="00AE1B0D" w:rsidP="00617F7E">
      <w:pPr>
        <w:tabs>
          <w:tab w:val="left" w:pos="-1440"/>
        </w:tabs>
        <w:autoSpaceDE/>
        <w:autoSpaceDN/>
        <w:adjustRightInd/>
        <w:ind w:left="1440"/>
        <w:contextualSpacing/>
        <w:jc w:val="both"/>
      </w:pPr>
    </w:p>
    <w:p w14:paraId="16135E94" w14:textId="77777777" w:rsidR="00D24EE1" w:rsidRPr="001E5A41" w:rsidRDefault="2EDA163D" w:rsidP="00617F7E">
      <w:pPr>
        <w:numPr>
          <w:ilvl w:val="0"/>
          <w:numId w:val="2"/>
        </w:numPr>
        <w:tabs>
          <w:tab w:val="left" w:pos="-1440"/>
        </w:tabs>
        <w:autoSpaceDE/>
        <w:autoSpaceDN/>
        <w:adjustRightInd/>
        <w:ind w:left="1440" w:hanging="720"/>
        <w:contextualSpacing/>
        <w:jc w:val="both"/>
      </w:pPr>
      <w:r>
        <w:t>The OUSF Beneficiary is entitled to receive Special Universal Services under 17 O.S. § 139.109.1.</w:t>
      </w:r>
    </w:p>
    <w:p w14:paraId="001FFF27" w14:textId="77777777" w:rsidR="00D24EE1" w:rsidRPr="001E5A41" w:rsidRDefault="00D24EE1" w:rsidP="00617F7E">
      <w:pPr>
        <w:tabs>
          <w:tab w:val="left" w:pos="-1440"/>
        </w:tabs>
        <w:ind w:left="1440" w:hanging="720"/>
        <w:contextualSpacing/>
        <w:jc w:val="both"/>
      </w:pPr>
    </w:p>
    <w:p w14:paraId="668C3529" w14:textId="4C365825" w:rsidR="00D24EE1" w:rsidRPr="001E5A41" w:rsidRDefault="00D24EE1" w:rsidP="00617F7E">
      <w:pPr>
        <w:ind w:left="1440" w:hanging="720"/>
        <w:contextualSpacing/>
        <w:jc w:val="both"/>
      </w:pPr>
      <w:r>
        <w:t>4.</w:t>
      </w:r>
      <w:r>
        <w:tab/>
        <w:t xml:space="preserve">The amount of OUSF funding sought by </w:t>
      </w:r>
      <w:r w:rsidR="006A361B">
        <w:t>the Provider</w:t>
      </w:r>
      <w:r>
        <w:t xml:space="preserve"> is described on </w:t>
      </w:r>
      <w:r w:rsidR="00026F47">
        <w:t xml:space="preserve">the </w:t>
      </w:r>
      <w:r w:rsidR="00A67C27">
        <w:t>Special Universal Service Fund</w:t>
      </w:r>
      <w:r w:rsidR="51E936B2">
        <w:t xml:space="preserve"> </w:t>
      </w:r>
      <w:r w:rsidR="57E7D4E2">
        <w:t xml:space="preserve">Form and </w:t>
      </w:r>
      <w:r w:rsidR="51E936B2">
        <w:t xml:space="preserve">Worksheet, attached </w:t>
      </w:r>
      <w:r w:rsidR="002A3C61">
        <w:t>hereto and</w:t>
      </w:r>
      <w:r w:rsidR="27E2EF15">
        <w:t xml:space="preserve"> made a part hereof</w:t>
      </w:r>
      <w:r w:rsidR="51E936B2">
        <w:t>.</w:t>
      </w:r>
      <w:r>
        <w:t xml:space="preserve"> </w:t>
      </w:r>
    </w:p>
    <w:p w14:paraId="2BE0565D" w14:textId="77777777" w:rsidR="00D24EE1" w:rsidRPr="001E5A41" w:rsidRDefault="00D24EE1" w:rsidP="00617F7E">
      <w:pPr>
        <w:tabs>
          <w:tab w:val="left" w:pos="-1440"/>
        </w:tabs>
        <w:ind w:left="1440" w:hanging="720"/>
        <w:contextualSpacing/>
        <w:jc w:val="both"/>
      </w:pPr>
    </w:p>
    <w:p w14:paraId="585E084C" w14:textId="7DB2EBA7" w:rsidR="00D24EE1" w:rsidRPr="001E5A41" w:rsidRDefault="00D24EE1" w:rsidP="00617F7E">
      <w:pPr>
        <w:tabs>
          <w:tab w:val="left" w:pos="-1440"/>
        </w:tabs>
        <w:ind w:left="1440" w:hanging="720"/>
        <w:contextualSpacing/>
        <w:jc w:val="both"/>
      </w:pPr>
      <w:r w:rsidRPr="001E5A41">
        <w:t>5.</w:t>
      </w:r>
      <w:r w:rsidRPr="001E5A41">
        <w:tab/>
      </w:r>
      <w:r w:rsidR="006A361B">
        <w:t>The Provider</w:t>
      </w:r>
      <w:r w:rsidRPr="001E5A41">
        <w:t xml:space="preserve"> acknowledges and certifies that the Special Universal Services includes only the Internet access line, </w:t>
      </w:r>
      <w:r w:rsidR="005F5CA3">
        <w:t xml:space="preserve">Wide Area Network connections, </w:t>
      </w:r>
      <w:r w:rsidRPr="001E5A41">
        <w:t>reasonable installation, network termination equipment owned and operated by the Eligible Provider that is necessary to provide the eligible service, and any charges authorized for reimbursement pursuant to the Oklahoma Telecommunications Act.</w:t>
      </w:r>
    </w:p>
    <w:p w14:paraId="2A7135A2" w14:textId="77777777" w:rsidR="00D24EE1" w:rsidRPr="001E5A41" w:rsidRDefault="00D24EE1" w:rsidP="00617F7E">
      <w:pPr>
        <w:tabs>
          <w:tab w:val="left" w:pos="-1440"/>
        </w:tabs>
        <w:ind w:left="1440" w:hanging="720"/>
        <w:contextualSpacing/>
        <w:jc w:val="both"/>
      </w:pPr>
    </w:p>
    <w:p w14:paraId="54236284" w14:textId="23265876" w:rsidR="00D24EE1" w:rsidRDefault="00D24EE1" w:rsidP="00617F7E">
      <w:pPr>
        <w:ind w:left="1440" w:hanging="720"/>
        <w:contextualSpacing/>
        <w:jc w:val="both"/>
      </w:pPr>
      <w:r>
        <w:t>6.</w:t>
      </w:r>
      <w:r>
        <w:tab/>
      </w:r>
      <w:r w:rsidR="00A9401B" w:rsidRPr="00A9401B">
        <w:t>Additional information necessary to support this Request is being submitted to the OUSF Administrator under separate cover as set forth in OAC 165:59</w:t>
      </w:r>
      <w:r w:rsidR="004038BD">
        <w:t>-3-68</w:t>
      </w:r>
      <w:r w:rsidRPr="00A9401B">
        <w:t>.</w:t>
      </w:r>
      <w:r>
        <w:t xml:space="preserve"> </w:t>
      </w:r>
    </w:p>
    <w:p w14:paraId="6C87338C" w14:textId="77777777" w:rsidR="00A108FF" w:rsidRDefault="00A108FF" w:rsidP="00617F7E">
      <w:pPr>
        <w:tabs>
          <w:tab w:val="left" w:pos="-1440"/>
        </w:tabs>
        <w:ind w:left="1440" w:hanging="720"/>
        <w:contextualSpacing/>
        <w:jc w:val="both"/>
      </w:pPr>
    </w:p>
    <w:p w14:paraId="19D17AA5" w14:textId="6079B543" w:rsidR="00D24EE1" w:rsidRDefault="00A108FF" w:rsidP="00617F7E">
      <w:pPr>
        <w:tabs>
          <w:tab w:val="left" w:pos="-1440"/>
        </w:tabs>
        <w:ind w:left="1440" w:hanging="720"/>
        <w:contextualSpacing/>
        <w:jc w:val="both"/>
      </w:pPr>
      <w:r>
        <w:t>7.</w:t>
      </w:r>
      <w:r>
        <w:tab/>
        <w:t xml:space="preserve">The OUSF Beneficiary </w:t>
      </w:r>
      <w:r w:rsidRPr="00F230AD">
        <w:rPr>
          <w:highlight w:val="yellow"/>
        </w:rPr>
        <w:t>***did/did not***</w:t>
      </w:r>
      <w:r>
        <w:t xml:space="preserve"> request preapproval, pursuant to 17 O.S. § 139.109.1(F). </w:t>
      </w:r>
      <w:r w:rsidRPr="00F230AD">
        <w:rPr>
          <w:highlight w:val="yellow"/>
        </w:rPr>
        <w:t xml:space="preserve">***A copy of the </w:t>
      </w:r>
      <w:r w:rsidR="00F230AD">
        <w:rPr>
          <w:highlight w:val="yellow"/>
        </w:rPr>
        <w:t xml:space="preserve">OUSF </w:t>
      </w:r>
      <w:r w:rsidRPr="00F230AD">
        <w:rPr>
          <w:highlight w:val="yellow"/>
        </w:rPr>
        <w:t xml:space="preserve">preapproval funding letter </w:t>
      </w:r>
      <w:r w:rsidR="00F230AD" w:rsidRPr="00F230AD">
        <w:rPr>
          <w:highlight w:val="yellow"/>
        </w:rPr>
        <w:t xml:space="preserve">is being submitted to the OUSF </w:t>
      </w:r>
      <w:r w:rsidR="00AE5DD3" w:rsidRPr="00F230AD">
        <w:rPr>
          <w:highlight w:val="yellow"/>
        </w:rPr>
        <w:t>Administrative</w:t>
      </w:r>
      <w:r w:rsidR="00F230AD" w:rsidRPr="00F230AD">
        <w:rPr>
          <w:highlight w:val="yellow"/>
        </w:rPr>
        <w:t xml:space="preserve"> staff under separate </w:t>
      </w:r>
      <w:r w:rsidR="008B22DF" w:rsidRPr="00F230AD">
        <w:rPr>
          <w:highlight w:val="yellow"/>
        </w:rPr>
        <w:t>cover. *</w:t>
      </w:r>
      <w:r w:rsidRPr="00F230AD">
        <w:rPr>
          <w:highlight w:val="yellow"/>
        </w:rPr>
        <w:t>**</w:t>
      </w:r>
      <w:r>
        <w:t xml:space="preserve"> </w:t>
      </w:r>
    </w:p>
    <w:p w14:paraId="58E57A0D" w14:textId="77777777" w:rsidR="009C6ACD" w:rsidRDefault="009C6ACD" w:rsidP="00617F7E">
      <w:pPr>
        <w:tabs>
          <w:tab w:val="left" w:pos="-1440"/>
        </w:tabs>
        <w:ind w:left="1440" w:hanging="720"/>
        <w:contextualSpacing/>
        <w:jc w:val="both"/>
      </w:pPr>
    </w:p>
    <w:p w14:paraId="47BACECB" w14:textId="77777777" w:rsidR="009C6ACD" w:rsidRDefault="009C6ACD" w:rsidP="00617F7E">
      <w:pPr>
        <w:tabs>
          <w:tab w:val="left" w:pos="-1440"/>
        </w:tabs>
        <w:ind w:left="1440" w:hanging="720"/>
        <w:contextualSpacing/>
        <w:jc w:val="both"/>
      </w:pPr>
    </w:p>
    <w:p w14:paraId="10414AF8" w14:textId="34FF3A4E" w:rsidR="009C6ACD" w:rsidRDefault="009C6ACD" w:rsidP="00617F7E">
      <w:pPr>
        <w:ind w:left="1440" w:hanging="720"/>
        <w:contextualSpacing/>
        <w:jc w:val="both"/>
      </w:pPr>
      <w:r>
        <w:t>8.</w:t>
      </w:r>
      <w:r>
        <w:tab/>
      </w:r>
      <w:r w:rsidRPr="44FB8BDF">
        <w:rPr>
          <w:highlight w:val="yellow"/>
        </w:rPr>
        <w:t xml:space="preserve">If Provider is requesting a waiver of the 18-month rule, please insert the specific request, along with supporting justification, here. </w:t>
      </w:r>
    </w:p>
    <w:p w14:paraId="306C8704" w14:textId="425591F9" w:rsidR="468AC8A4" w:rsidRDefault="468AC8A4" w:rsidP="468AC8A4">
      <w:pPr>
        <w:ind w:left="1440" w:hanging="720"/>
        <w:contextualSpacing/>
        <w:jc w:val="both"/>
        <w:rPr>
          <w:highlight w:val="yellow"/>
        </w:rPr>
      </w:pPr>
    </w:p>
    <w:p w14:paraId="088838B3" w14:textId="77777777" w:rsidR="009C6ACD" w:rsidRPr="001E5A41" w:rsidRDefault="009C6ACD" w:rsidP="00617F7E">
      <w:pPr>
        <w:tabs>
          <w:tab w:val="left" w:pos="-1440"/>
        </w:tabs>
        <w:contextualSpacing/>
        <w:jc w:val="both"/>
      </w:pPr>
    </w:p>
    <w:p w14:paraId="145ADE4A" w14:textId="072DD9E6" w:rsidR="00D24EE1" w:rsidRPr="006811C1" w:rsidRDefault="00C7156C" w:rsidP="01FAFDE9">
      <w:pPr>
        <w:pStyle w:val="BodyText"/>
        <w:kinsoku w:val="0"/>
        <w:overflowPunct w:val="0"/>
        <w:ind w:left="0" w:firstLine="0"/>
        <w:contextualSpacing/>
        <w:jc w:val="center"/>
        <w:rPr>
          <w:rFonts w:ascii="Times New Roman" w:hAnsi="Times New Roman"/>
          <w:b/>
          <w:bCs/>
          <w:spacing w:val="-3"/>
        </w:rPr>
      </w:pPr>
      <w:r w:rsidRPr="01FAFDE9">
        <w:rPr>
          <w:rFonts w:ascii="Times New Roman" w:hAnsi="Times New Roman"/>
          <w:b/>
          <w:bCs/>
          <w:spacing w:val="-3"/>
        </w:rPr>
        <w:t>V.</w:t>
      </w:r>
      <w:r w:rsidRPr="006811C1">
        <w:rPr>
          <w:rFonts w:ascii="Times New Roman" w:hAnsi="Times New Roman"/>
          <w:b/>
          <w:spacing w:val="-3"/>
        </w:rPr>
        <w:tab/>
      </w:r>
      <w:r w:rsidR="00AE1B0D" w:rsidRPr="01FAFDE9">
        <w:rPr>
          <w:rFonts w:ascii="Times New Roman" w:hAnsi="Times New Roman"/>
          <w:b/>
          <w:bCs/>
          <w:spacing w:val="-3"/>
        </w:rPr>
        <w:t>JURISDICTION</w:t>
      </w:r>
    </w:p>
    <w:p w14:paraId="7D0E8842" w14:textId="77777777" w:rsidR="00AE1B0D" w:rsidRPr="00FA73D7" w:rsidRDefault="00AE1B0D" w:rsidP="00617F7E">
      <w:pPr>
        <w:pStyle w:val="BodyText"/>
        <w:kinsoku w:val="0"/>
        <w:overflowPunct w:val="0"/>
        <w:ind w:left="0" w:firstLine="0"/>
        <w:contextualSpacing/>
        <w:rPr>
          <w:rFonts w:ascii="Times New Roman" w:hAnsi="Times New Roman"/>
          <w:b/>
        </w:rPr>
      </w:pPr>
    </w:p>
    <w:p w14:paraId="318E41D7" w14:textId="2C193232" w:rsidR="00D24EE1" w:rsidRDefault="00D24EE1" w:rsidP="00617F7E">
      <w:pPr>
        <w:pStyle w:val="BodyText"/>
        <w:kinsoku w:val="0"/>
        <w:overflowPunct w:val="0"/>
        <w:ind w:left="0" w:firstLine="720"/>
        <w:contextualSpacing/>
        <w:jc w:val="both"/>
        <w:rPr>
          <w:rFonts w:ascii="Times New Roman" w:hAnsi="Times New Roman"/>
        </w:rPr>
      </w:pPr>
      <w:r w:rsidRPr="001E5A41">
        <w:rPr>
          <w:rFonts w:ascii="Times New Roman" w:hAnsi="Times New Roman"/>
        </w:rPr>
        <w:t>The</w:t>
      </w:r>
      <w:r w:rsidRPr="001E5A41">
        <w:rPr>
          <w:rFonts w:ascii="Times New Roman" w:hAnsi="Times New Roman"/>
          <w:spacing w:val="44"/>
        </w:rPr>
        <w:t xml:space="preserve"> </w:t>
      </w:r>
      <w:r w:rsidRPr="001E5A41">
        <w:rPr>
          <w:rFonts w:ascii="Times New Roman" w:hAnsi="Times New Roman"/>
          <w:spacing w:val="-2"/>
        </w:rPr>
        <w:t>Commission</w:t>
      </w:r>
      <w:r w:rsidRPr="001E5A41">
        <w:rPr>
          <w:rFonts w:ascii="Times New Roman" w:hAnsi="Times New Roman"/>
          <w:spacing w:val="44"/>
        </w:rPr>
        <w:t xml:space="preserve"> </w:t>
      </w:r>
      <w:r w:rsidRPr="001E5A41">
        <w:rPr>
          <w:rFonts w:ascii="Times New Roman" w:hAnsi="Times New Roman"/>
          <w:spacing w:val="-1"/>
        </w:rPr>
        <w:t>has</w:t>
      </w:r>
      <w:r w:rsidRPr="001E5A41">
        <w:rPr>
          <w:rFonts w:ascii="Times New Roman" w:hAnsi="Times New Roman"/>
          <w:spacing w:val="46"/>
        </w:rPr>
        <w:t xml:space="preserve"> </w:t>
      </w:r>
      <w:r w:rsidRPr="001E5A41">
        <w:rPr>
          <w:rFonts w:ascii="Times New Roman" w:hAnsi="Times New Roman"/>
          <w:spacing w:val="-1"/>
        </w:rPr>
        <w:t>jurisdiction</w:t>
      </w:r>
      <w:r w:rsidRPr="001E5A41">
        <w:rPr>
          <w:rFonts w:ascii="Times New Roman" w:hAnsi="Times New Roman"/>
          <w:spacing w:val="46"/>
        </w:rPr>
        <w:t xml:space="preserve"> </w:t>
      </w:r>
      <w:r w:rsidRPr="001E5A41">
        <w:rPr>
          <w:rFonts w:ascii="Times New Roman" w:hAnsi="Times New Roman"/>
        </w:rPr>
        <w:t>in</w:t>
      </w:r>
      <w:r w:rsidRPr="001E5A41">
        <w:rPr>
          <w:rFonts w:ascii="Times New Roman" w:hAnsi="Times New Roman"/>
          <w:spacing w:val="44"/>
        </w:rPr>
        <w:t xml:space="preserve"> </w:t>
      </w:r>
      <w:r w:rsidRPr="001E5A41">
        <w:rPr>
          <w:rFonts w:ascii="Times New Roman" w:hAnsi="Times New Roman"/>
          <w:spacing w:val="-1"/>
        </w:rPr>
        <w:t>this</w:t>
      </w:r>
      <w:r w:rsidRPr="001E5A41">
        <w:rPr>
          <w:rFonts w:ascii="Times New Roman" w:hAnsi="Times New Roman"/>
          <w:spacing w:val="43"/>
        </w:rPr>
        <w:t xml:space="preserve"> </w:t>
      </w:r>
      <w:r w:rsidRPr="001E5A41">
        <w:rPr>
          <w:rFonts w:ascii="Times New Roman" w:hAnsi="Times New Roman"/>
          <w:spacing w:val="-1"/>
        </w:rPr>
        <w:t>case</w:t>
      </w:r>
      <w:r w:rsidRPr="001E5A41">
        <w:rPr>
          <w:rFonts w:ascii="Times New Roman" w:hAnsi="Times New Roman"/>
          <w:spacing w:val="42"/>
        </w:rPr>
        <w:t xml:space="preserve"> </w:t>
      </w:r>
      <w:r w:rsidRPr="001E5A41">
        <w:rPr>
          <w:rFonts w:ascii="Times New Roman" w:hAnsi="Times New Roman"/>
          <w:spacing w:val="-1"/>
        </w:rPr>
        <w:t>pursuant</w:t>
      </w:r>
      <w:r w:rsidRPr="001E5A41">
        <w:rPr>
          <w:rFonts w:ascii="Times New Roman" w:hAnsi="Times New Roman"/>
          <w:spacing w:val="44"/>
        </w:rPr>
        <w:t xml:space="preserve"> </w:t>
      </w:r>
      <w:r w:rsidRPr="001E5A41">
        <w:rPr>
          <w:rFonts w:ascii="Times New Roman" w:hAnsi="Times New Roman"/>
        </w:rPr>
        <w:t>to</w:t>
      </w:r>
      <w:r w:rsidR="005B027A" w:rsidRPr="468AC8A4">
        <w:rPr>
          <w:rFonts w:ascii="Times New Roman" w:hAnsi="Times New Roman"/>
        </w:rPr>
        <w:t xml:space="preserve"> Article IX, Section 18 of the Oklahoma Constitution</w:t>
      </w:r>
      <w:r w:rsidRPr="001E5A41">
        <w:rPr>
          <w:rFonts w:ascii="Times New Roman" w:hAnsi="Times New Roman"/>
        </w:rPr>
        <w:t xml:space="preserve">, and 17 O.S. §§ 139.101 </w:t>
      </w:r>
      <w:r w:rsidRPr="468AC8A4">
        <w:rPr>
          <w:rFonts w:ascii="Times New Roman" w:hAnsi="Times New Roman"/>
          <w:i/>
          <w:iCs/>
          <w:spacing w:val="-1"/>
        </w:rPr>
        <w:t>et</w:t>
      </w:r>
      <w:r w:rsidRPr="001E5A41">
        <w:rPr>
          <w:rFonts w:ascii="Times New Roman" w:hAnsi="Times New Roman"/>
          <w:spacing w:val="-1"/>
        </w:rPr>
        <w:t xml:space="preserve"> </w:t>
      </w:r>
      <w:r w:rsidRPr="468AC8A4">
        <w:rPr>
          <w:rFonts w:ascii="Times New Roman" w:hAnsi="Times New Roman"/>
          <w:i/>
          <w:iCs/>
          <w:spacing w:val="-1"/>
        </w:rPr>
        <w:t>seq</w:t>
      </w:r>
      <w:r w:rsidRPr="001E5A41">
        <w:rPr>
          <w:rFonts w:ascii="Times New Roman" w:hAnsi="Times New Roman"/>
        </w:rPr>
        <w:t>.</w:t>
      </w:r>
    </w:p>
    <w:p w14:paraId="74780756" w14:textId="77777777" w:rsidR="00227887" w:rsidRDefault="00227887" w:rsidP="00617F7E">
      <w:pPr>
        <w:pStyle w:val="BodyText"/>
        <w:kinsoku w:val="0"/>
        <w:overflowPunct w:val="0"/>
        <w:ind w:left="0" w:firstLine="720"/>
        <w:contextualSpacing/>
        <w:jc w:val="both"/>
        <w:rPr>
          <w:rFonts w:ascii="Times New Roman" w:hAnsi="Times New Roman"/>
        </w:rPr>
      </w:pPr>
    </w:p>
    <w:p w14:paraId="12A5C857" w14:textId="77777777" w:rsidR="00227887" w:rsidRDefault="00227887" w:rsidP="00617F7E">
      <w:pPr>
        <w:pStyle w:val="BodyText"/>
        <w:kinsoku w:val="0"/>
        <w:overflowPunct w:val="0"/>
        <w:ind w:left="0" w:firstLine="720"/>
        <w:contextualSpacing/>
        <w:jc w:val="both"/>
        <w:rPr>
          <w:rFonts w:ascii="Times New Roman" w:hAnsi="Times New Roman"/>
        </w:rPr>
      </w:pPr>
    </w:p>
    <w:p w14:paraId="3980A44E" w14:textId="77777777" w:rsidR="00AE1B0D" w:rsidRDefault="00AE1B0D" w:rsidP="00617F7E">
      <w:pPr>
        <w:pStyle w:val="BodyText"/>
        <w:kinsoku w:val="0"/>
        <w:overflowPunct w:val="0"/>
        <w:ind w:left="840" w:right="187" w:firstLine="720"/>
        <w:contextualSpacing/>
        <w:jc w:val="both"/>
        <w:rPr>
          <w:rFonts w:ascii="Times New Roman" w:hAnsi="Times New Roman"/>
        </w:rPr>
      </w:pPr>
    </w:p>
    <w:p w14:paraId="67DA2C65" w14:textId="77777777" w:rsidR="00A9401B" w:rsidRDefault="00A9401B" w:rsidP="00617F7E">
      <w:pPr>
        <w:pStyle w:val="BodyText"/>
        <w:kinsoku w:val="0"/>
        <w:overflowPunct w:val="0"/>
        <w:ind w:left="840" w:right="187" w:firstLine="720"/>
        <w:contextualSpacing/>
        <w:jc w:val="both"/>
        <w:rPr>
          <w:rFonts w:ascii="Times New Roman" w:hAnsi="Times New Roman"/>
        </w:rPr>
      </w:pPr>
    </w:p>
    <w:p w14:paraId="0F5F09D8" w14:textId="77777777" w:rsidR="00A9401B" w:rsidRPr="001E5A41" w:rsidRDefault="00A9401B" w:rsidP="00617F7E">
      <w:pPr>
        <w:pStyle w:val="BodyText"/>
        <w:kinsoku w:val="0"/>
        <w:overflowPunct w:val="0"/>
        <w:ind w:left="840" w:right="187" w:firstLine="720"/>
        <w:contextualSpacing/>
        <w:jc w:val="both"/>
        <w:rPr>
          <w:rFonts w:ascii="Times New Roman" w:hAnsi="Times New Roman"/>
        </w:rPr>
      </w:pPr>
    </w:p>
    <w:p w14:paraId="172C1DF4" w14:textId="77777777" w:rsidR="00D24EE1" w:rsidRPr="006811C1" w:rsidRDefault="0017202E" w:rsidP="01FAFDE9">
      <w:pPr>
        <w:pStyle w:val="BodyText"/>
        <w:kinsoku w:val="0"/>
        <w:overflowPunct w:val="0"/>
        <w:ind w:left="0" w:firstLine="0"/>
        <w:contextualSpacing/>
        <w:jc w:val="center"/>
        <w:rPr>
          <w:rFonts w:ascii="Times New Roman" w:hAnsi="Times New Roman"/>
          <w:b/>
          <w:bCs/>
          <w:spacing w:val="-2"/>
        </w:rPr>
      </w:pPr>
      <w:r w:rsidRPr="01FAFDE9">
        <w:rPr>
          <w:rFonts w:ascii="Times New Roman" w:hAnsi="Times New Roman"/>
          <w:b/>
          <w:bCs/>
          <w:spacing w:val="-3"/>
        </w:rPr>
        <w:lastRenderedPageBreak/>
        <w:t>V</w:t>
      </w:r>
      <w:r w:rsidR="000935CF" w:rsidRPr="01FAFDE9" w:rsidDel="005054E8">
        <w:rPr>
          <w:rFonts w:ascii="Times New Roman" w:hAnsi="Times New Roman"/>
          <w:b/>
          <w:bCs/>
          <w:spacing w:val="-3"/>
        </w:rPr>
        <w:t>I</w:t>
      </w:r>
      <w:r w:rsidRPr="01FAFDE9">
        <w:rPr>
          <w:rFonts w:ascii="Times New Roman" w:hAnsi="Times New Roman"/>
          <w:b/>
          <w:bCs/>
          <w:spacing w:val="-3"/>
        </w:rPr>
        <w:t>.</w:t>
      </w:r>
      <w:r>
        <w:rPr>
          <w:rFonts w:ascii="Times New Roman" w:hAnsi="Times New Roman"/>
          <w:b/>
          <w:spacing w:val="-3"/>
        </w:rPr>
        <w:tab/>
      </w:r>
      <w:r w:rsidR="00D24EE1" w:rsidRPr="01FAFDE9">
        <w:rPr>
          <w:rFonts w:ascii="Times New Roman" w:hAnsi="Times New Roman"/>
          <w:b/>
          <w:bCs/>
          <w:spacing w:val="-3"/>
        </w:rPr>
        <w:t>RELIEF</w:t>
      </w:r>
      <w:r w:rsidR="00D24EE1" w:rsidRPr="01FAFDE9">
        <w:rPr>
          <w:rFonts w:ascii="Times New Roman" w:hAnsi="Times New Roman"/>
          <w:b/>
          <w:bCs/>
          <w:spacing w:val="-24"/>
        </w:rPr>
        <w:t xml:space="preserve"> </w:t>
      </w:r>
      <w:r w:rsidR="00AE1B0D" w:rsidRPr="01FAFDE9">
        <w:rPr>
          <w:rFonts w:ascii="Times New Roman" w:hAnsi="Times New Roman"/>
          <w:b/>
          <w:bCs/>
          <w:spacing w:val="-2"/>
        </w:rPr>
        <w:t>REQUESTED</w:t>
      </w:r>
    </w:p>
    <w:p w14:paraId="1285D669" w14:textId="77777777" w:rsidR="00AE1B0D" w:rsidRDefault="00AE1B0D" w:rsidP="00617F7E">
      <w:pPr>
        <w:pStyle w:val="BodyText"/>
        <w:kinsoku w:val="0"/>
        <w:overflowPunct w:val="0"/>
        <w:ind w:left="0" w:firstLine="0"/>
        <w:contextualSpacing/>
        <w:rPr>
          <w:rFonts w:ascii="Times New Roman" w:hAnsi="Times New Roman"/>
          <w:b/>
          <w:spacing w:val="-2"/>
        </w:rPr>
      </w:pPr>
    </w:p>
    <w:p w14:paraId="6ACEB859" w14:textId="60A46283" w:rsidR="00A9401B" w:rsidRPr="001E5A41" w:rsidRDefault="00A9401B" w:rsidP="00A9401B">
      <w:pPr>
        <w:pStyle w:val="BodyText"/>
        <w:kinsoku w:val="0"/>
        <w:overflowPunct w:val="0"/>
        <w:ind w:left="0" w:firstLine="720"/>
        <w:contextualSpacing/>
        <w:jc w:val="both"/>
        <w:rPr>
          <w:rFonts w:ascii="Times New Roman" w:hAnsi="Times New Roman"/>
        </w:rPr>
      </w:pPr>
      <w:r w:rsidRPr="00A9401B">
        <w:rPr>
          <w:rFonts w:ascii="Times New Roman" w:hAnsi="Times New Roman"/>
          <w:b/>
        </w:rPr>
        <w:t>WHEREFORE,</w:t>
      </w:r>
      <w:r w:rsidRPr="00A9401B">
        <w:rPr>
          <w:rFonts w:ascii="Times New Roman" w:hAnsi="Times New Roman"/>
        </w:rPr>
        <w:t xml:space="preserve"> the Provider</w:t>
      </w:r>
      <w:r w:rsidRPr="00A9401B">
        <w:rPr>
          <w:rFonts w:ascii="Times New Roman" w:hAnsi="Times New Roman"/>
          <w:spacing w:val="6"/>
        </w:rPr>
        <w:t xml:space="preserve"> </w:t>
      </w:r>
      <w:r w:rsidRPr="00A9401B">
        <w:rPr>
          <w:rFonts w:ascii="Times New Roman" w:hAnsi="Times New Roman"/>
          <w:spacing w:val="-1"/>
        </w:rPr>
        <w:t>requests</w:t>
      </w:r>
      <w:r w:rsidRPr="00A9401B">
        <w:rPr>
          <w:rFonts w:ascii="Times New Roman" w:hAnsi="Times New Roman"/>
          <w:spacing w:val="3"/>
        </w:rPr>
        <w:t xml:space="preserve"> </w:t>
      </w:r>
      <w:r w:rsidRPr="00A9401B">
        <w:rPr>
          <w:rFonts w:ascii="Times New Roman" w:hAnsi="Times New Roman"/>
          <w:spacing w:val="-1"/>
        </w:rPr>
        <w:t>that</w:t>
      </w:r>
      <w:r w:rsidRPr="00A9401B">
        <w:rPr>
          <w:rFonts w:ascii="Times New Roman" w:hAnsi="Times New Roman"/>
          <w:spacing w:val="3"/>
        </w:rPr>
        <w:t xml:space="preserve"> </w:t>
      </w:r>
      <w:r w:rsidRPr="00A9401B">
        <w:rPr>
          <w:rFonts w:ascii="Times New Roman" w:hAnsi="Times New Roman"/>
        </w:rPr>
        <w:t>the</w:t>
      </w:r>
      <w:r w:rsidRPr="00A9401B">
        <w:rPr>
          <w:rFonts w:ascii="Times New Roman" w:hAnsi="Times New Roman"/>
          <w:spacing w:val="4"/>
        </w:rPr>
        <w:t xml:space="preserve"> Request </w:t>
      </w:r>
      <w:r w:rsidRPr="00A9401B">
        <w:rPr>
          <w:rFonts w:ascii="Times New Roman" w:hAnsi="Times New Roman" w:cs="Times New Roman"/>
        </w:rPr>
        <w:t>for OUSF Funding and Notice of Request for OUSF Funding</w:t>
      </w:r>
      <w:r w:rsidRPr="00A9401B" w:rsidDel="005B027A">
        <w:rPr>
          <w:rFonts w:ascii="Times New Roman" w:hAnsi="Times New Roman"/>
          <w:spacing w:val="2"/>
        </w:rPr>
        <w:t xml:space="preserve"> </w:t>
      </w:r>
      <w:r w:rsidRPr="00A9401B">
        <w:rPr>
          <w:rFonts w:ascii="Times New Roman" w:hAnsi="Times New Roman"/>
          <w:spacing w:val="-1"/>
        </w:rPr>
        <w:t>be</w:t>
      </w:r>
      <w:r w:rsidRPr="00A9401B">
        <w:rPr>
          <w:rFonts w:ascii="Times New Roman" w:hAnsi="Times New Roman"/>
          <w:spacing w:val="2"/>
        </w:rPr>
        <w:t xml:space="preserve"> granted, </w:t>
      </w:r>
      <w:r w:rsidRPr="00A9401B">
        <w:rPr>
          <w:rFonts w:ascii="Times New Roman" w:hAnsi="Times New Roman"/>
          <w:spacing w:val="-1"/>
        </w:rPr>
        <w:t>as</w:t>
      </w:r>
      <w:r w:rsidR="001F1C87">
        <w:rPr>
          <w:rFonts w:ascii="Times New Roman" w:hAnsi="Times New Roman"/>
          <w:spacing w:val="78"/>
          <w:w w:val="99"/>
        </w:rPr>
        <w:t xml:space="preserve"> </w:t>
      </w:r>
      <w:r w:rsidRPr="00A9401B">
        <w:rPr>
          <w:rFonts w:ascii="Times New Roman" w:hAnsi="Times New Roman"/>
          <w:spacing w:val="-1"/>
        </w:rPr>
        <w:t>set</w:t>
      </w:r>
      <w:r w:rsidRPr="00A9401B">
        <w:rPr>
          <w:rFonts w:ascii="Times New Roman" w:hAnsi="Times New Roman"/>
          <w:spacing w:val="-5"/>
        </w:rPr>
        <w:t xml:space="preserve"> </w:t>
      </w:r>
      <w:r w:rsidRPr="00A9401B">
        <w:rPr>
          <w:rFonts w:ascii="Times New Roman" w:hAnsi="Times New Roman"/>
        </w:rPr>
        <w:t>forth</w:t>
      </w:r>
      <w:r w:rsidRPr="00A9401B">
        <w:rPr>
          <w:rFonts w:ascii="Times New Roman" w:hAnsi="Times New Roman"/>
          <w:spacing w:val="-5"/>
        </w:rPr>
        <w:t xml:space="preserve"> </w:t>
      </w:r>
      <w:r w:rsidRPr="00A9401B">
        <w:rPr>
          <w:rFonts w:ascii="Times New Roman" w:hAnsi="Times New Roman"/>
          <w:spacing w:val="-2"/>
        </w:rPr>
        <w:t>herein.</w:t>
      </w:r>
    </w:p>
    <w:p w14:paraId="32CF09DF" w14:textId="77777777" w:rsidR="00D24EE1" w:rsidRPr="001E5A41" w:rsidRDefault="00D24EE1" w:rsidP="00617F7E">
      <w:pPr>
        <w:tabs>
          <w:tab w:val="left" w:pos="-1440"/>
        </w:tabs>
        <w:ind w:left="1440" w:hanging="720"/>
        <w:contextualSpacing/>
        <w:jc w:val="both"/>
      </w:pPr>
    </w:p>
    <w:p w14:paraId="4BBA8654" w14:textId="77777777" w:rsidR="00D24EE1" w:rsidRPr="001E5A41" w:rsidRDefault="00D24EE1" w:rsidP="00085476">
      <w:pPr>
        <w:pStyle w:val="BodyText"/>
        <w:kinsoku w:val="0"/>
        <w:overflowPunct w:val="0"/>
        <w:ind w:left="0" w:firstLine="720"/>
        <w:contextualSpacing/>
        <w:jc w:val="both"/>
      </w:pPr>
    </w:p>
    <w:p w14:paraId="4DC027F2" w14:textId="3E2C3C54" w:rsidR="0017202E" w:rsidRDefault="0017202E" w:rsidP="00617F7E">
      <w:pPr>
        <w:widowControl/>
        <w:autoSpaceDE/>
        <w:autoSpaceDN/>
        <w:adjustRightInd/>
        <w:contextualSpacing/>
      </w:pPr>
    </w:p>
    <w:p w14:paraId="5FC94A2D" w14:textId="77777777" w:rsidR="00D24EE1" w:rsidRPr="001E5A41" w:rsidRDefault="00D24EE1" w:rsidP="00617F7E">
      <w:pPr>
        <w:ind w:firstLine="3600"/>
        <w:contextualSpacing/>
        <w:jc w:val="both"/>
      </w:pPr>
      <w:r w:rsidRPr="001E5A41">
        <w:t>Respectfully submitted,</w:t>
      </w:r>
    </w:p>
    <w:p w14:paraId="482F8354" w14:textId="77777777" w:rsidR="00D24EE1" w:rsidRPr="001E5A41" w:rsidRDefault="00D24EE1" w:rsidP="00617F7E">
      <w:pPr>
        <w:contextualSpacing/>
        <w:jc w:val="both"/>
      </w:pPr>
    </w:p>
    <w:p w14:paraId="61CE0554" w14:textId="77777777" w:rsidR="00D24EE1" w:rsidRPr="001E5A41" w:rsidRDefault="00D24EE1" w:rsidP="00617F7E">
      <w:pPr>
        <w:contextualSpacing/>
        <w:jc w:val="both"/>
      </w:pPr>
      <w:r w:rsidRPr="001E5A41">
        <w:rPr>
          <w:b/>
        </w:rPr>
        <w:tab/>
      </w:r>
      <w:r w:rsidRPr="001E5A41">
        <w:rPr>
          <w:b/>
        </w:rPr>
        <w:tab/>
      </w:r>
      <w:r w:rsidRPr="001E5A41">
        <w:rPr>
          <w:b/>
        </w:rPr>
        <w:tab/>
      </w:r>
      <w:r w:rsidRPr="001E5A41">
        <w:rPr>
          <w:b/>
        </w:rPr>
        <w:tab/>
      </w:r>
      <w:r w:rsidRPr="001E5A41">
        <w:rPr>
          <w:b/>
        </w:rPr>
        <w:tab/>
      </w:r>
      <w:r w:rsidRPr="009E7585">
        <w:rPr>
          <w:b/>
          <w:highlight w:val="yellow"/>
        </w:rPr>
        <w:t>***PROVIDER***</w:t>
      </w:r>
    </w:p>
    <w:p w14:paraId="37AF6339" w14:textId="77777777" w:rsidR="00D24EE1" w:rsidRPr="001E5A41" w:rsidRDefault="00D24EE1" w:rsidP="00617F7E">
      <w:pPr>
        <w:contextualSpacing/>
        <w:jc w:val="both"/>
      </w:pPr>
    </w:p>
    <w:p w14:paraId="5E7E5746" w14:textId="77777777" w:rsidR="00D24EE1" w:rsidRPr="001E5A41" w:rsidRDefault="00D24EE1" w:rsidP="00617F7E">
      <w:pPr>
        <w:ind w:left="2160" w:firstLine="720"/>
        <w:contextualSpacing/>
        <w:jc w:val="both"/>
      </w:pPr>
    </w:p>
    <w:p w14:paraId="2FE702E7" w14:textId="77777777" w:rsidR="00D24EE1" w:rsidRPr="001E5A41" w:rsidRDefault="00D24EE1" w:rsidP="00617F7E">
      <w:pPr>
        <w:ind w:firstLine="2880"/>
        <w:contextualSpacing/>
        <w:jc w:val="both"/>
      </w:pPr>
      <w:r w:rsidRPr="001E5A41">
        <w:t xml:space="preserve">    By: ___________________________________</w:t>
      </w:r>
    </w:p>
    <w:p w14:paraId="4C673607" w14:textId="77777777" w:rsidR="00D24EE1" w:rsidRPr="006811C1" w:rsidRDefault="00D24EE1" w:rsidP="00617F7E">
      <w:pPr>
        <w:ind w:firstLine="3600"/>
        <w:contextualSpacing/>
        <w:jc w:val="both"/>
        <w:rPr>
          <w:b/>
          <w:highlight w:val="yellow"/>
        </w:rPr>
      </w:pPr>
      <w:r w:rsidRPr="006811C1">
        <w:rPr>
          <w:b/>
          <w:highlight w:val="yellow"/>
        </w:rPr>
        <w:t>***ATTORNEY NAME ***</w:t>
      </w:r>
      <w:r w:rsidR="00C7156C" w:rsidRPr="006811C1">
        <w:rPr>
          <w:b/>
          <w:highlight w:val="yellow"/>
        </w:rPr>
        <w:t>, OBA #</w:t>
      </w:r>
    </w:p>
    <w:p w14:paraId="2E9089C7" w14:textId="77777777" w:rsidR="00D24EE1" w:rsidRDefault="00D24EE1" w:rsidP="00617F7E">
      <w:pPr>
        <w:ind w:firstLine="3600"/>
        <w:contextualSpacing/>
        <w:jc w:val="both"/>
        <w:rPr>
          <w:highlight w:val="yellow"/>
        </w:rPr>
      </w:pPr>
      <w:r w:rsidRPr="008C147F">
        <w:rPr>
          <w:highlight w:val="yellow"/>
        </w:rPr>
        <w:t>***ADDRESS***</w:t>
      </w:r>
    </w:p>
    <w:p w14:paraId="7A026BF5" w14:textId="77777777" w:rsidR="00C7156C" w:rsidRDefault="00C7156C" w:rsidP="00617F7E">
      <w:pPr>
        <w:ind w:firstLine="3600"/>
        <w:contextualSpacing/>
        <w:jc w:val="both"/>
        <w:rPr>
          <w:highlight w:val="yellow"/>
        </w:rPr>
      </w:pPr>
      <w:r w:rsidRPr="008C147F">
        <w:rPr>
          <w:highlight w:val="yellow"/>
        </w:rPr>
        <w:t>***ADDRESS***</w:t>
      </w:r>
    </w:p>
    <w:p w14:paraId="49F49FF2" w14:textId="77777777" w:rsidR="00D24EE1" w:rsidRPr="008C147F" w:rsidRDefault="00D24EE1" w:rsidP="00617F7E">
      <w:pPr>
        <w:ind w:firstLine="3600"/>
        <w:contextualSpacing/>
        <w:jc w:val="both"/>
        <w:rPr>
          <w:highlight w:val="yellow"/>
        </w:rPr>
      </w:pPr>
      <w:r w:rsidRPr="008C147F">
        <w:rPr>
          <w:highlight w:val="yellow"/>
        </w:rPr>
        <w:t>***PHONE***</w:t>
      </w:r>
    </w:p>
    <w:p w14:paraId="48A8F030" w14:textId="77777777" w:rsidR="00D24EE1" w:rsidRDefault="00D24EE1" w:rsidP="00617F7E">
      <w:pPr>
        <w:ind w:firstLine="3600"/>
        <w:contextualSpacing/>
        <w:jc w:val="both"/>
      </w:pPr>
      <w:r w:rsidRPr="008C147F">
        <w:rPr>
          <w:highlight w:val="yellow"/>
        </w:rPr>
        <w:t>***EMAIL***</w:t>
      </w:r>
    </w:p>
    <w:p w14:paraId="06A10F55" w14:textId="77777777" w:rsidR="008C67A2" w:rsidRDefault="008C67A2" w:rsidP="00617F7E">
      <w:pPr>
        <w:ind w:firstLine="3600"/>
        <w:contextualSpacing/>
        <w:jc w:val="both"/>
      </w:pPr>
    </w:p>
    <w:p w14:paraId="14134326" w14:textId="725613A0" w:rsidR="00D24EE1" w:rsidRPr="001E5A41" w:rsidRDefault="00D24EE1" w:rsidP="00617F7E">
      <w:pPr>
        <w:tabs>
          <w:tab w:val="center" w:pos="4680"/>
        </w:tabs>
        <w:contextualSpacing/>
        <w:jc w:val="center"/>
        <w:rPr>
          <w:b/>
          <w:u w:val="single"/>
        </w:rPr>
      </w:pPr>
      <w:r w:rsidRPr="001E5A41">
        <w:br w:type="page"/>
      </w:r>
      <w:r w:rsidRPr="001E5A41">
        <w:rPr>
          <w:b/>
          <w:u w:val="single"/>
        </w:rPr>
        <w:lastRenderedPageBreak/>
        <w:t>CERTIFICATE OF SERVICE</w:t>
      </w:r>
    </w:p>
    <w:p w14:paraId="4203B6E3" w14:textId="77777777" w:rsidR="00D24EE1" w:rsidRPr="001E5A41" w:rsidRDefault="00D24EE1" w:rsidP="00617F7E">
      <w:pPr>
        <w:contextualSpacing/>
        <w:rPr>
          <w:b/>
          <w:u w:val="single"/>
        </w:rPr>
      </w:pPr>
    </w:p>
    <w:p w14:paraId="238BF124" w14:textId="74E9C230" w:rsidR="00D24EE1" w:rsidRDefault="00D24EE1" w:rsidP="00617F7E">
      <w:pPr>
        <w:contextualSpacing/>
        <w:jc w:val="both"/>
      </w:pPr>
      <w:r w:rsidRPr="001E5A41">
        <w:tab/>
        <w:t xml:space="preserve">The undersigned hereby certifies that on this </w:t>
      </w:r>
      <w:r w:rsidRPr="008C147F">
        <w:rPr>
          <w:highlight w:val="yellow"/>
        </w:rPr>
        <w:t>***date***</w:t>
      </w:r>
      <w:r w:rsidRPr="001E5A41">
        <w:t xml:space="preserve"> day of </w:t>
      </w:r>
      <w:r w:rsidRPr="009E7585">
        <w:rPr>
          <w:highlight w:val="yellow"/>
        </w:rPr>
        <w:t>***month, year*</w:t>
      </w:r>
      <w:r>
        <w:rPr>
          <w:highlight w:val="yellow"/>
        </w:rPr>
        <w:t>*</w:t>
      </w:r>
      <w:r w:rsidRPr="009E7585">
        <w:rPr>
          <w:highlight w:val="yellow"/>
        </w:rPr>
        <w:t>*</w:t>
      </w:r>
      <w:r w:rsidRPr="001E5A41">
        <w:t>, a true and correct copy of the foregoing was provided, via email to the following:</w:t>
      </w:r>
    </w:p>
    <w:p w14:paraId="4AAEC147" w14:textId="77777777" w:rsidR="00FA73D7" w:rsidRPr="001E5A41" w:rsidRDefault="00FA73D7" w:rsidP="00617F7E">
      <w:pPr>
        <w:contextualSpacing/>
        <w:jc w:val="both"/>
      </w:pPr>
    </w:p>
    <w:p w14:paraId="2D399A69" w14:textId="77777777" w:rsidR="00D24EE1" w:rsidRDefault="00D24EE1" w:rsidP="00617F7E">
      <w:pPr>
        <w:contextualSpacing/>
        <w:jc w:val="both"/>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28"/>
      </w:tblGrid>
      <w:tr w:rsidR="00FA73D7" w14:paraId="35E558A9" w14:textId="77777777" w:rsidTr="002A3C61">
        <w:trPr>
          <w:trHeight w:val="2625"/>
        </w:trPr>
        <w:tc>
          <w:tcPr>
            <w:tcW w:w="4950" w:type="dxa"/>
          </w:tcPr>
          <w:p w14:paraId="3ABCE028" w14:textId="77777777" w:rsidR="00FA73D7" w:rsidRPr="0074682F" w:rsidRDefault="00FA73D7" w:rsidP="00617F7E">
            <w:pPr>
              <w:contextualSpacing/>
              <w:rPr>
                <w:b/>
                <w:smallCaps/>
              </w:rPr>
            </w:pPr>
            <w:r w:rsidRPr="0074682F">
              <w:rPr>
                <w:b/>
                <w:smallCaps/>
              </w:rPr>
              <w:t>Office of the Oklahoma Attorney General</w:t>
            </w:r>
          </w:p>
          <w:p w14:paraId="7F424CAC" w14:textId="77777777" w:rsidR="0095189B" w:rsidRDefault="0095189B" w:rsidP="00617F7E">
            <w:pPr>
              <w:contextualSpacing/>
            </w:pPr>
            <w:r>
              <w:t>Utility.regulation@oag.ok.gov</w:t>
            </w:r>
          </w:p>
          <w:p w14:paraId="683FEED6" w14:textId="77777777" w:rsidR="00FA73D7" w:rsidRDefault="00FA73D7" w:rsidP="00617F7E">
            <w:pPr>
              <w:contextualSpacing/>
            </w:pPr>
          </w:p>
          <w:p w14:paraId="6DB77680" w14:textId="77777777" w:rsidR="005B027A" w:rsidRDefault="005B027A" w:rsidP="00617F7E">
            <w:pPr>
              <w:contextualSpacing/>
            </w:pPr>
          </w:p>
          <w:p w14:paraId="743C7AED" w14:textId="77777777" w:rsidR="005B027A" w:rsidRDefault="005B027A" w:rsidP="00617F7E">
            <w:pPr>
              <w:contextualSpacing/>
            </w:pPr>
          </w:p>
          <w:p w14:paraId="0A75993E" w14:textId="77777777" w:rsidR="005B027A" w:rsidRPr="002A3C61" w:rsidRDefault="005B027A" w:rsidP="00617F7E">
            <w:pPr>
              <w:contextualSpacing/>
              <w:rPr>
                <w:b/>
                <w:highlight w:val="yellow"/>
              </w:rPr>
            </w:pPr>
            <w:r w:rsidRPr="002A3C61">
              <w:rPr>
                <w:b/>
                <w:highlight w:val="yellow"/>
              </w:rPr>
              <w:t>[Name of Beneficiary]</w:t>
            </w:r>
          </w:p>
          <w:p w14:paraId="69D2D10C" w14:textId="3851BDC7" w:rsidR="005B027A" w:rsidRPr="002A3C61" w:rsidRDefault="005B027A" w:rsidP="00617F7E">
            <w:pPr>
              <w:contextualSpacing/>
              <w:rPr>
                <w:highlight w:val="yellow"/>
              </w:rPr>
            </w:pPr>
            <w:r w:rsidRPr="002A3C61">
              <w:rPr>
                <w:highlight w:val="yellow"/>
              </w:rPr>
              <w:t>[Address of Beneficiary]</w:t>
            </w:r>
          </w:p>
          <w:p w14:paraId="2D845A72" w14:textId="1596493B" w:rsidR="005B027A" w:rsidRDefault="005B027A" w:rsidP="00617F7E">
            <w:pPr>
              <w:contextualSpacing/>
            </w:pPr>
            <w:r w:rsidRPr="002A3C61">
              <w:rPr>
                <w:highlight w:val="yellow"/>
              </w:rPr>
              <w:t>[</w:t>
            </w:r>
            <w:r w:rsidR="67B363E2" w:rsidRPr="01FAFDE9">
              <w:rPr>
                <w:highlight w:val="yellow"/>
              </w:rPr>
              <w:t xml:space="preserve">Email </w:t>
            </w:r>
            <w:r w:rsidRPr="002A3C61">
              <w:rPr>
                <w:highlight w:val="yellow"/>
              </w:rPr>
              <w:t>Address of Beneficiary]</w:t>
            </w:r>
          </w:p>
        </w:tc>
        <w:tc>
          <w:tcPr>
            <w:tcW w:w="4428" w:type="dxa"/>
          </w:tcPr>
          <w:p w14:paraId="3648BD12" w14:textId="558C51CA" w:rsidR="00617F7E" w:rsidRDefault="00C7156C" w:rsidP="00617F7E">
            <w:pPr>
              <w:ind w:left="342"/>
              <w:contextualSpacing/>
            </w:pPr>
            <w:r w:rsidRPr="002A3C61">
              <w:rPr>
                <w:b/>
              </w:rPr>
              <w:t>OUSF Administrator</w:t>
            </w:r>
            <w:r w:rsidRPr="001E5A41">
              <w:t xml:space="preserve"> </w:t>
            </w:r>
          </w:p>
          <w:p w14:paraId="498E99E9" w14:textId="1F951B65" w:rsidR="00FA73D7" w:rsidRPr="001E5A41" w:rsidRDefault="00C7156C" w:rsidP="00617F7E">
            <w:pPr>
              <w:ind w:left="342"/>
              <w:contextualSpacing/>
            </w:pPr>
            <w:r w:rsidRPr="001E5A41">
              <w:t xml:space="preserve">Public Utility Division </w:t>
            </w:r>
            <w:r w:rsidR="00FA73D7" w:rsidRPr="001E5A41">
              <w:t>Director</w:t>
            </w:r>
          </w:p>
          <w:p w14:paraId="7EB358F5" w14:textId="77777777" w:rsidR="00FA73D7" w:rsidRPr="001E5A41" w:rsidRDefault="00FA73D7" w:rsidP="00617F7E">
            <w:pPr>
              <w:ind w:left="342"/>
              <w:contextualSpacing/>
            </w:pPr>
            <w:r w:rsidRPr="001E5A41">
              <w:t>Oklahoma Corporation Commission</w:t>
            </w:r>
          </w:p>
          <w:p w14:paraId="41689CA0" w14:textId="77777777" w:rsidR="00FA73D7" w:rsidRPr="001E5A41" w:rsidRDefault="00FA73D7" w:rsidP="00617F7E">
            <w:pPr>
              <w:tabs>
                <w:tab w:val="left" w:pos="-720"/>
              </w:tabs>
              <w:suppressAutoHyphens/>
              <w:ind w:left="342"/>
              <w:contextualSpacing/>
              <w:rPr>
                <w:spacing w:val="-3"/>
              </w:rPr>
            </w:pPr>
            <w:r w:rsidRPr="001E5A41">
              <w:rPr>
                <w:spacing w:val="-3"/>
              </w:rPr>
              <w:t>P.O. Box 52000</w:t>
            </w:r>
          </w:p>
          <w:p w14:paraId="654D7612" w14:textId="77777777" w:rsidR="00FA73D7" w:rsidRPr="001E5A41" w:rsidRDefault="00FA73D7" w:rsidP="00617F7E">
            <w:pPr>
              <w:tabs>
                <w:tab w:val="left" w:pos="-720"/>
              </w:tabs>
              <w:suppressAutoHyphens/>
              <w:ind w:left="342"/>
              <w:contextualSpacing/>
              <w:rPr>
                <w:spacing w:val="-3"/>
              </w:rPr>
            </w:pPr>
            <w:r w:rsidRPr="001E5A41">
              <w:rPr>
                <w:spacing w:val="-3"/>
              </w:rPr>
              <w:t>Oklahoma City, OK 73152-5200</w:t>
            </w:r>
          </w:p>
          <w:p w14:paraId="67B78979" w14:textId="1321573C" w:rsidR="00FA73D7" w:rsidRPr="002A3C61" w:rsidRDefault="00762467" w:rsidP="00617F7E">
            <w:pPr>
              <w:tabs>
                <w:tab w:val="left" w:pos="-720"/>
              </w:tabs>
              <w:suppressAutoHyphens/>
              <w:ind w:left="342"/>
              <w:contextualSpacing/>
              <w:rPr>
                <w:rStyle w:val="Hyperlink"/>
                <w:color w:val="auto"/>
                <w:u w:val="none"/>
              </w:rPr>
            </w:pPr>
            <w:r w:rsidRPr="002A3C61">
              <w:rPr>
                <w:rStyle w:val="Hyperlink"/>
                <w:color w:val="auto"/>
                <w:u w:val="none"/>
              </w:rPr>
              <w:t>OUSF@</w:t>
            </w:r>
            <w:r w:rsidR="0095189B" w:rsidRPr="002A3C61">
              <w:rPr>
                <w:rStyle w:val="Hyperlink"/>
                <w:color w:val="auto"/>
                <w:u w:val="none"/>
              </w:rPr>
              <w:t>occ.ok.gov</w:t>
            </w:r>
            <w:r w:rsidR="007503E6" w:rsidRPr="00617F7E">
              <w:rPr>
                <w:rStyle w:val="Hyperlink"/>
                <w:color w:val="auto"/>
                <w:u w:val="none"/>
              </w:rPr>
              <w:t xml:space="preserve"> </w:t>
            </w:r>
          </w:p>
          <w:p w14:paraId="0721C73E" w14:textId="77777777" w:rsidR="00FA73D7" w:rsidRDefault="00FA73D7" w:rsidP="00617F7E">
            <w:pPr>
              <w:contextualSpacing/>
            </w:pPr>
          </w:p>
        </w:tc>
      </w:tr>
      <w:tr w:rsidR="00FA73D7" w14:paraId="6A33BBE4" w14:textId="77777777" w:rsidTr="01FAFDE9">
        <w:trPr>
          <w:trHeight w:val="2439"/>
        </w:trPr>
        <w:tc>
          <w:tcPr>
            <w:tcW w:w="4950" w:type="dxa"/>
          </w:tcPr>
          <w:p w14:paraId="3A871BA5" w14:textId="77777777" w:rsidR="00FA73D7" w:rsidRDefault="00FA73D7" w:rsidP="00617F7E">
            <w:pPr>
              <w:tabs>
                <w:tab w:val="left" w:pos="-720"/>
              </w:tabs>
              <w:suppressAutoHyphens/>
              <w:contextualSpacing/>
              <w:rPr>
                <w:spacing w:val="-3"/>
              </w:rPr>
            </w:pPr>
          </w:p>
          <w:p w14:paraId="6C3C5105" w14:textId="77777777" w:rsidR="00FA73D7" w:rsidRDefault="00FA73D7" w:rsidP="00617F7E">
            <w:pPr>
              <w:tabs>
                <w:tab w:val="left" w:pos="-720"/>
              </w:tabs>
              <w:suppressAutoHyphens/>
              <w:contextualSpacing/>
            </w:pPr>
          </w:p>
        </w:tc>
        <w:tc>
          <w:tcPr>
            <w:tcW w:w="4428" w:type="dxa"/>
          </w:tcPr>
          <w:p w14:paraId="60FD22FA" w14:textId="77777777" w:rsidR="00FA73D7" w:rsidRDefault="00FA73D7" w:rsidP="00617F7E">
            <w:pPr>
              <w:contextualSpacing/>
              <w:jc w:val="both"/>
            </w:pPr>
          </w:p>
        </w:tc>
      </w:tr>
    </w:tbl>
    <w:p w14:paraId="5DBC0952" w14:textId="77777777" w:rsidR="00FA73D7" w:rsidRDefault="00FA73D7" w:rsidP="00617F7E">
      <w:pPr>
        <w:contextualSpacing/>
        <w:jc w:val="both"/>
      </w:pPr>
    </w:p>
    <w:p w14:paraId="11BE736C" w14:textId="77777777" w:rsidR="00FA73D7" w:rsidRDefault="00FA73D7" w:rsidP="00617F7E">
      <w:pPr>
        <w:contextualSpacing/>
        <w:jc w:val="both"/>
      </w:pPr>
    </w:p>
    <w:p w14:paraId="525EA789" w14:textId="77777777" w:rsidR="00FA73D7" w:rsidRDefault="00FA73D7" w:rsidP="00617F7E">
      <w:pPr>
        <w:contextualSpacing/>
        <w:jc w:val="both"/>
      </w:pPr>
    </w:p>
    <w:p w14:paraId="144E208B" w14:textId="77777777" w:rsidR="00FA73D7" w:rsidRPr="001E5A41" w:rsidRDefault="00FA73D7" w:rsidP="00617F7E">
      <w:pPr>
        <w:contextualSpacing/>
        <w:jc w:val="both"/>
      </w:pPr>
    </w:p>
    <w:p w14:paraId="576CB095" w14:textId="77777777" w:rsidR="00D24EE1" w:rsidRPr="001E5A41" w:rsidRDefault="00D24EE1" w:rsidP="00617F7E">
      <w:pPr>
        <w:contextualSpacing/>
      </w:pPr>
    </w:p>
    <w:p w14:paraId="7FBF265B" w14:textId="77777777" w:rsidR="00D24EE1" w:rsidRPr="001E5A41" w:rsidRDefault="00D24EE1" w:rsidP="00617F7E">
      <w:pPr>
        <w:contextualSpacing/>
      </w:pPr>
      <w:r w:rsidRPr="001E5A41">
        <w:tab/>
      </w:r>
      <w:r w:rsidRPr="001E5A41">
        <w:tab/>
      </w:r>
      <w:r w:rsidRPr="001E5A41">
        <w:tab/>
      </w:r>
      <w:r w:rsidRPr="001E5A41">
        <w:tab/>
      </w:r>
      <w:r w:rsidRPr="001E5A41">
        <w:tab/>
      </w:r>
      <w:r w:rsidRPr="001E5A41">
        <w:tab/>
      </w:r>
      <w:r w:rsidRPr="001E5A41">
        <w:tab/>
      </w:r>
    </w:p>
    <w:p w14:paraId="632F7647" w14:textId="77777777" w:rsidR="00D24EE1" w:rsidRPr="001E5A41" w:rsidRDefault="00D24EE1" w:rsidP="00617F7E">
      <w:pPr>
        <w:contextualSpacing/>
      </w:pPr>
      <w:r w:rsidRPr="001E5A41">
        <w:t>Signed,</w:t>
      </w:r>
      <w:r w:rsidRPr="001E5A41" w:rsidDel="00CA3B07">
        <w:t xml:space="preserve"> </w:t>
      </w:r>
    </w:p>
    <w:p w14:paraId="2ED98080" w14:textId="77777777" w:rsidR="00D24EE1" w:rsidRPr="001E5A41" w:rsidRDefault="00D24EE1" w:rsidP="00617F7E">
      <w:pPr>
        <w:contextualSpacing/>
      </w:pPr>
    </w:p>
    <w:p w14:paraId="692367E5" w14:textId="77777777" w:rsidR="00D24EE1" w:rsidRPr="001E5A41" w:rsidRDefault="00D24EE1" w:rsidP="00617F7E">
      <w:pPr>
        <w:contextualSpacing/>
      </w:pPr>
    </w:p>
    <w:p w14:paraId="0E559B47" w14:textId="77777777" w:rsidR="00D24EE1" w:rsidRPr="001E5A41" w:rsidRDefault="00D24EE1" w:rsidP="00617F7E">
      <w:pPr>
        <w:contextualSpacing/>
      </w:pPr>
      <w:r w:rsidRPr="001E5A41">
        <w:t>___________________________________</w:t>
      </w:r>
    </w:p>
    <w:p w14:paraId="0532B987" w14:textId="77777777" w:rsidR="00D24EE1" w:rsidRPr="008C147F" w:rsidRDefault="00D24EE1" w:rsidP="00617F7E">
      <w:pPr>
        <w:contextualSpacing/>
        <w:jc w:val="both"/>
        <w:rPr>
          <w:highlight w:val="yellow"/>
        </w:rPr>
      </w:pPr>
      <w:r w:rsidRPr="008C147F">
        <w:rPr>
          <w:highlight w:val="yellow"/>
        </w:rPr>
        <w:t>***CONTACT PERSON’S NAME ***</w:t>
      </w:r>
    </w:p>
    <w:p w14:paraId="15E9B9D7" w14:textId="767572E5" w:rsidR="00CA3815" w:rsidRPr="00FA73D7" w:rsidRDefault="00CA3815" w:rsidP="00617F7E">
      <w:pPr>
        <w:contextualSpacing/>
        <w:jc w:val="both"/>
        <w:rPr>
          <w:highlight w:val="yellow"/>
        </w:rPr>
      </w:pPr>
    </w:p>
    <w:sectPr w:rsidR="00CA3815" w:rsidRPr="00FA73D7" w:rsidSect="006811C1">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4708" w14:textId="77777777" w:rsidR="000857BF" w:rsidRDefault="000857BF" w:rsidP="00B94142">
      <w:r>
        <w:separator/>
      </w:r>
    </w:p>
  </w:endnote>
  <w:endnote w:type="continuationSeparator" w:id="0">
    <w:p w14:paraId="42C50132" w14:textId="77777777" w:rsidR="000857BF" w:rsidRDefault="000857BF" w:rsidP="00B94142">
      <w:r>
        <w:continuationSeparator/>
      </w:r>
    </w:p>
  </w:endnote>
  <w:endnote w:type="continuationNotice" w:id="1">
    <w:p w14:paraId="13B7FB5E" w14:textId="77777777" w:rsidR="000857BF" w:rsidRDefault="00085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EAA0" w14:textId="77777777" w:rsidR="000857BF" w:rsidRDefault="000857BF" w:rsidP="00B94142">
      <w:r>
        <w:separator/>
      </w:r>
    </w:p>
  </w:footnote>
  <w:footnote w:type="continuationSeparator" w:id="0">
    <w:p w14:paraId="2371AB6E" w14:textId="77777777" w:rsidR="000857BF" w:rsidRDefault="000857BF" w:rsidP="00B94142">
      <w:r>
        <w:continuationSeparator/>
      </w:r>
    </w:p>
  </w:footnote>
  <w:footnote w:type="continuationNotice" w:id="1">
    <w:p w14:paraId="1E5DEE4B" w14:textId="77777777" w:rsidR="000857BF" w:rsidRDefault="00085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AEA0" w14:textId="01ECC6C2" w:rsidR="0017202E" w:rsidRPr="006811C1" w:rsidRDefault="0017202E">
    <w:pPr>
      <w:pStyle w:val="Header"/>
      <w:rPr>
        <w:i/>
        <w:sz w:val="20"/>
      </w:rPr>
    </w:pPr>
    <w:r w:rsidRPr="006811C1">
      <w:rPr>
        <w:i/>
        <w:sz w:val="20"/>
      </w:rPr>
      <w:t>Request for OUSF Funding and Notice of Request for OUSF Funding</w:t>
    </w:r>
    <w:r>
      <w:rPr>
        <w:i/>
        <w:sz w:val="20"/>
      </w:rPr>
      <w:tab/>
    </w:r>
    <w:r w:rsidRPr="006811C1">
      <w:rPr>
        <w:sz w:val="20"/>
      </w:rPr>
      <w:t xml:space="preserve">Page </w:t>
    </w:r>
    <w:r w:rsidRPr="006811C1">
      <w:rPr>
        <w:bCs/>
        <w:sz w:val="20"/>
      </w:rPr>
      <w:fldChar w:fldCharType="begin"/>
    </w:r>
    <w:r w:rsidRPr="006811C1">
      <w:rPr>
        <w:bCs/>
        <w:sz w:val="20"/>
      </w:rPr>
      <w:instrText xml:space="preserve"> PAGE  \* Arabic  \* MERGEFORMAT </w:instrText>
    </w:r>
    <w:r w:rsidRPr="006811C1">
      <w:rPr>
        <w:bCs/>
        <w:sz w:val="20"/>
      </w:rPr>
      <w:fldChar w:fldCharType="separate"/>
    </w:r>
    <w:r w:rsidR="005B027A">
      <w:rPr>
        <w:bCs/>
        <w:noProof/>
        <w:sz w:val="20"/>
      </w:rPr>
      <w:t>2</w:t>
    </w:r>
    <w:r w:rsidRPr="006811C1">
      <w:rPr>
        <w:bCs/>
        <w:sz w:val="20"/>
      </w:rPr>
      <w:fldChar w:fldCharType="end"/>
    </w:r>
    <w:r w:rsidRPr="006811C1">
      <w:rPr>
        <w:sz w:val="20"/>
      </w:rPr>
      <w:t xml:space="preserve"> of </w:t>
    </w:r>
    <w:r w:rsidRPr="006811C1">
      <w:rPr>
        <w:bCs/>
        <w:sz w:val="20"/>
      </w:rPr>
      <w:fldChar w:fldCharType="begin"/>
    </w:r>
    <w:r w:rsidRPr="006811C1">
      <w:rPr>
        <w:bCs/>
        <w:sz w:val="20"/>
      </w:rPr>
      <w:instrText xml:space="preserve"> NUMPAGES  \* Arabic  \* MERGEFORMAT </w:instrText>
    </w:r>
    <w:r w:rsidRPr="006811C1">
      <w:rPr>
        <w:bCs/>
        <w:sz w:val="20"/>
      </w:rPr>
      <w:fldChar w:fldCharType="separate"/>
    </w:r>
    <w:r w:rsidR="005B027A">
      <w:rPr>
        <w:bCs/>
        <w:noProof/>
        <w:sz w:val="20"/>
      </w:rPr>
      <w:t>4</w:t>
    </w:r>
    <w:r w:rsidRPr="006811C1">
      <w:rPr>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6317"/>
    <w:multiLevelType w:val="hybridMultilevel"/>
    <w:tmpl w:val="AE50B3BC"/>
    <w:lvl w:ilvl="0" w:tplc="FFFFFFFF">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581DE4"/>
    <w:multiLevelType w:val="hybridMultilevel"/>
    <w:tmpl w:val="DFC89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F85B59"/>
    <w:multiLevelType w:val="hybridMultilevel"/>
    <w:tmpl w:val="125E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EE1"/>
    <w:rsid w:val="000064CA"/>
    <w:rsid w:val="0001514F"/>
    <w:rsid w:val="00026F47"/>
    <w:rsid w:val="000439B6"/>
    <w:rsid w:val="00085476"/>
    <w:rsid w:val="000857BF"/>
    <w:rsid w:val="000905F9"/>
    <w:rsid w:val="000935CF"/>
    <w:rsid w:val="000C5C83"/>
    <w:rsid w:val="00107462"/>
    <w:rsid w:val="0017202E"/>
    <w:rsid w:val="00195EA3"/>
    <w:rsid w:val="001A683A"/>
    <w:rsid w:val="001F1C87"/>
    <w:rsid w:val="00227887"/>
    <w:rsid w:val="002429AB"/>
    <w:rsid w:val="002454FF"/>
    <w:rsid w:val="00287F19"/>
    <w:rsid w:val="002A3C61"/>
    <w:rsid w:val="002C2317"/>
    <w:rsid w:val="002F5D9A"/>
    <w:rsid w:val="00342C56"/>
    <w:rsid w:val="00363608"/>
    <w:rsid w:val="0037411A"/>
    <w:rsid w:val="003D2F98"/>
    <w:rsid w:val="003E107D"/>
    <w:rsid w:val="003E6B07"/>
    <w:rsid w:val="004038BD"/>
    <w:rsid w:val="00436D09"/>
    <w:rsid w:val="004623AC"/>
    <w:rsid w:val="004B3D45"/>
    <w:rsid w:val="004B49C9"/>
    <w:rsid w:val="004D66C2"/>
    <w:rsid w:val="004D7361"/>
    <w:rsid w:val="004E6750"/>
    <w:rsid w:val="005054E8"/>
    <w:rsid w:val="00592C3F"/>
    <w:rsid w:val="005A20DA"/>
    <w:rsid w:val="005B027A"/>
    <w:rsid w:val="005F5CA3"/>
    <w:rsid w:val="00612073"/>
    <w:rsid w:val="00617F7E"/>
    <w:rsid w:val="0064692F"/>
    <w:rsid w:val="006811C1"/>
    <w:rsid w:val="006A361B"/>
    <w:rsid w:val="00746703"/>
    <w:rsid w:val="0074682F"/>
    <w:rsid w:val="007503E6"/>
    <w:rsid w:val="00762467"/>
    <w:rsid w:val="007A4CA4"/>
    <w:rsid w:val="007A78F2"/>
    <w:rsid w:val="007F020A"/>
    <w:rsid w:val="008075F6"/>
    <w:rsid w:val="0083055D"/>
    <w:rsid w:val="008423A7"/>
    <w:rsid w:val="00883662"/>
    <w:rsid w:val="008B22DF"/>
    <w:rsid w:val="008C67A2"/>
    <w:rsid w:val="00950869"/>
    <w:rsid w:val="0095189B"/>
    <w:rsid w:val="0098115B"/>
    <w:rsid w:val="00992F52"/>
    <w:rsid w:val="009B009C"/>
    <w:rsid w:val="009C2DB5"/>
    <w:rsid w:val="009C6173"/>
    <w:rsid w:val="009C6ACD"/>
    <w:rsid w:val="00A108FF"/>
    <w:rsid w:val="00A14C1D"/>
    <w:rsid w:val="00A67C27"/>
    <w:rsid w:val="00A9401B"/>
    <w:rsid w:val="00AA4B30"/>
    <w:rsid w:val="00AC22BC"/>
    <w:rsid w:val="00AC4CE2"/>
    <w:rsid w:val="00AE1B0D"/>
    <w:rsid w:val="00AE5DD3"/>
    <w:rsid w:val="00AE7A53"/>
    <w:rsid w:val="00B04F55"/>
    <w:rsid w:val="00B432F5"/>
    <w:rsid w:val="00B85969"/>
    <w:rsid w:val="00B94142"/>
    <w:rsid w:val="00BB7050"/>
    <w:rsid w:val="00BE1CD2"/>
    <w:rsid w:val="00C238ED"/>
    <w:rsid w:val="00C239A7"/>
    <w:rsid w:val="00C308EF"/>
    <w:rsid w:val="00C533EC"/>
    <w:rsid w:val="00C7156C"/>
    <w:rsid w:val="00CA3815"/>
    <w:rsid w:val="00CC7814"/>
    <w:rsid w:val="00D15162"/>
    <w:rsid w:val="00D24EE1"/>
    <w:rsid w:val="00D6252D"/>
    <w:rsid w:val="00D75062"/>
    <w:rsid w:val="00E54309"/>
    <w:rsid w:val="00EC3E4A"/>
    <w:rsid w:val="00F230AD"/>
    <w:rsid w:val="00F27CDB"/>
    <w:rsid w:val="00F508D0"/>
    <w:rsid w:val="00F83A4D"/>
    <w:rsid w:val="00F96298"/>
    <w:rsid w:val="00FA73D7"/>
    <w:rsid w:val="00FC4861"/>
    <w:rsid w:val="00FD6CC5"/>
    <w:rsid w:val="01FAFDE9"/>
    <w:rsid w:val="064E78F8"/>
    <w:rsid w:val="0772F264"/>
    <w:rsid w:val="0B09D8DD"/>
    <w:rsid w:val="11BEB92B"/>
    <w:rsid w:val="1231C48C"/>
    <w:rsid w:val="166B7F3C"/>
    <w:rsid w:val="17B1A07F"/>
    <w:rsid w:val="1CED8727"/>
    <w:rsid w:val="1D2C7C6D"/>
    <w:rsid w:val="1DAF8FFB"/>
    <w:rsid w:val="1DF07AE8"/>
    <w:rsid w:val="1EF71F37"/>
    <w:rsid w:val="211A9356"/>
    <w:rsid w:val="225A29E4"/>
    <w:rsid w:val="269A075C"/>
    <w:rsid w:val="27E2EF15"/>
    <w:rsid w:val="28E8107D"/>
    <w:rsid w:val="2AB26A14"/>
    <w:rsid w:val="2EDA163D"/>
    <w:rsid w:val="31611B4A"/>
    <w:rsid w:val="33E51186"/>
    <w:rsid w:val="34D49685"/>
    <w:rsid w:val="380C3747"/>
    <w:rsid w:val="3D8FA35E"/>
    <w:rsid w:val="3E0E64B7"/>
    <w:rsid w:val="44FB8BDF"/>
    <w:rsid w:val="459B3B22"/>
    <w:rsid w:val="468AC8A4"/>
    <w:rsid w:val="468E35EE"/>
    <w:rsid w:val="49ACD12D"/>
    <w:rsid w:val="4B56C97F"/>
    <w:rsid w:val="5018828D"/>
    <w:rsid w:val="51E936B2"/>
    <w:rsid w:val="55B09ECE"/>
    <w:rsid w:val="57E7D4E2"/>
    <w:rsid w:val="59FE0DBF"/>
    <w:rsid w:val="5A1DD149"/>
    <w:rsid w:val="5C4EF827"/>
    <w:rsid w:val="5EB85685"/>
    <w:rsid w:val="5F19FCCE"/>
    <w:rsid w:val="619CBE0D"/>
    <w:rsid w:val="6212BDE8"/>
    <w:rsid w:val="67B363E2"/>
    <w:rsid w:val="698F5313"/>
    <w:rsid w:val="6F260639"/>
    <w:rsid w:val="70C1D69A"/>
    <w:rsid w:val="72D1323C"/>
    <w:rsid w:val="78AEF163"/>
    <w:rsid w:val="79326422"/>
    <w:rsid w:val="7D586712"/>
    <w:rsid w:val="7F8CF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8778"/>
  <w15:docId w15:val="{36203412-39A5-4AD3-AD45-47C67E2A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4EE1"/>
    <w:pPr>
      <w:widowControl w:val="0"/>
      <w:autoSpaceDE w:val="0"/>
      <w:autoSpaceDN w:val="0"/>
      <w:adjustRightInd w:val="0"/>
    </w:pPr>
    <w:rPr>
      <w:sz w:val="24"/>
      <w:szCs w:val="24"/>
    </w:rPr>
  </w:style>
  <w:style w:type="paragraph" w:styleId="Heading2">
    <w:name w:val="heading 2"/>
    <w:basedOn w:val="Normal"/>
    <w:next w:val="Normal"/>
    <w:link w:val="Heading2Char"/>
    <w:uiPriority w:val="1"/>
    <w:qFormat/>
    <w:rsid w:val="00D24EE1"/>
    <w:pPr>
      <w:spacing w:before="37"/>
      <w:ind w:left="10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24EE1"/>
    <w:rPr>
      <w:rFonts w:ascii="Arial" w:hAnsi="Arial" w:cs="Arial"/>
      <w:b/>
      <w:bCs/>
      <w:i/>
      <w:iCs/>
      <w:sz w:val="28"/>
      <w:szCs w:val="28"/>
    </w:rPr>
  </w:style>
  <w:style w:type="paragraph" w:styleId="BodyText">
    <w:name w:val="Body Text"/>
    <w:basedOn w:val="Normal"/>
    <w:link w:val="BodyTextChar"/>
    <w:uiPriority w:val="1"/>
    <w:qFormat/>
    <w:rsid w:val="00D24EE1"/>
    <w:pPr>
      <w:ind w:left="1540" w:hanging="720"/>
    </w:pPr>
    <w:rPr>
      <w:rFonts w:ascii="Arial" w:hAnsi="Arial" w:cs="Arial"/>
    </w:rPr>
  </w:style>
  <w:style w:type="character" w:customStyle="1" w:styleId="BodyTextChar">
    <w:name w:val="Body Text Char"/>
    <w:basedOn w:val="DefaultParagraphFont"/>
    <w:link w:val="BodyText"/>
    <w:uiPriority w:val="1"/>
    <w:rsid w:val="00D24EE1"/>
    <w:rPr>
      <w:rFonts w:ascii="Arial" w:hAnsi="Arial" w:cs="Arial"/>
      <w:sz w:val="24"/>
      <w:szCs w:val="24"/>
    </w:rPr>
  </w:style>
  <w:style w:type="paragraph" w:styleId="ListParagraph">
    <w:name w:val="List Paragraph"/>
    <w:basedOn w:val="Normal"/>
    <w:uiPriority w:val="34"/>
    <w:qFormat/>
    <w:rsid w:val="00D24EE1"/>
  </w:style>
  <w:style w:type="character" w:styleId="Hyperlink">
    <w:name w:val="Hyperlink"/>
    <w:basedOn w:val="DefaultParagraphFont"/>
    <w:uiPriority w:val="99"/>
    <w:unhideWhenUsed/>
    <w:rsid w:val="00D24EE1"/>
    <w:rPr>
      <w:color w:val="0000FF"/>
      <w:u w:val="single"/>
    </w:rPr>
  </w:style>
  <w:style w:type="table" w:styleId="TableGrid">
    <w:name w:val="Table Grid"/>
    <w:basedOn w:val="TableNormal"/>
    <w:uiPriority w:val="59"/>
    <w:rsid w:val="00C5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0AD"/>
    <w:rPr>
      <w:rFonts w:ascii="Tahoma" w:hAnsi="Tahoma" w:cs="Tahoma"/>
      <w:sz w:val="16"/>
      <w:szCs w:val="16"/>
    </w:rPr>
  </w:style>
  <w:style w:type="character" w:customStyle="1" w:styleId="BalloonTextChar">
    <w:name w:val="Balloon Text Char"/>
    <w:basedOn w:val="DefaultParagraphFont"/>
    <w:link w:val="BalloonText"/>
    <w:uiPriority w:val="99"/>
    <w:semiHidden/>
    <w:rsid w:val="00F230AD"/>
    <w:rPr>
      <w:rFonts w:ascii="Tahoma" w:hAnsi="Tahoma" w:cs="Tahoma"/>
      <w:sz w:val="16"/>
      <w:szCs w:val="16"/>
    </w:rPr>
  </w:style>
  <w:style w:type="paragraph" w:styleId="Header">
    <w:name w:val="header"/>
    <w:basedOn w:val="Normal"/>
    <w:link w:val="HeaderChar"/>
    <w:uiPriority w:val="99"/>
    <w:unhideWhenUsed/>
    <w:rsid w:val="0017202E"/>
    <w:pPr>
      <w:tabs>
        <w:tab w:val="center" w:pos="4680"/>
        <w:tab w:val="right" w:pos="9360"/>
      </w:tabs>
    </w:pPr>
  </w:style>
  <w:style w:type="character" w:customStyle="1" w:styleId="HeaderChar">
    <w:name w:val="Header Char"/>
    <w:basedOn w:val="DefaultParagraphFont"/>
    <w:link w:val="Header"/>
    <w:uiPriority w:val="99"/>
    <w:rsid w:val="0017202E"/>
    <w:rPr>
      <w:sz w:val="24"/>
      <w:szCs w:val="24"/>
    </w:rPr>
  </w:style>
  <w:style w:type="paragraph" w:styleId="Footer">
    <w:name w:val="footer"/>
    <w:basedOn w:val="Normal"/>
    <w:link w:val="FooterChar"/>
    <w:uiPriority w:val="99"/>
    <w:unhideWhenUsed/>
    <w:rsid w:val="0017202E"/>
    <w:pPr>
      <w:tabs>
        <w:tab w:val="center" w:pos="4680"/>
        <w:tab w:val="right" w:pos="9360"/>
      </w:tabs>
    </w:pPr>
  </w:style>
  <w:style w:type="character" w:customStyle="1" w:styleId="FooterChar">
    <w:name w:val="Footer Char"/>
    <w:basedOn w:val="DefaultParagraphFont"/>
    <w:link w:val="Footer"/>
    <w:uiPriority w:val="99"/>
    <w:rsid w:val="0017202E"/>
    <w:rPr>
      <w:sz w:val="24"/>
      <w:szCs w:val="24"/>
    </w:rPr>
  </w:style>
  <w:style w:type="character" w:styleId="CommentReference">
    <w:name w:val="annotation reference"/>
    <w:basedOn w:val="DefaultParagraphFont"/>
    <w:uiPriority w:val="99"/>
    <w:semiHidden/>
    <w:unhideWhenUsed/>
    <w:rsid w:val="000905F9"/>
    <w:rPr>
      <w:sz w:val="16"/>
      <w:szCs w:val="16"/>
    </w:rPr>
  </w:style>
  <w:style w:type="paragraph" w:styleId="CommentText">
    <w:name w:val="annotation text"/>
    <w:basedOn w:val="Normal"/>
    <w:link w:val="CommentTextChar"/>
    <w:uiPriority w:val="99"/>
    <w:semiHidden/>
    <w:unhideWhenUsed/>
    <w:rsid w:val="000905F9"/>
    <w:rPr>
      <w:sz w:val="20"/>
      <w:szCs w:val="20"/>
    </w:rPr>
  </w:style>
  <w:style w:type="character" w:customStyle="1" w:styleId="CommentTextChar">
    <w:name w:val="Comment Text Char"/>
    <w:basedOn w:val="DefaultParagraphFont"/>
    <w:link w:val="CommentText"/>
    <w:uiPriority w:val="99"/>
    <w:semiHidden/>
    <w:rsid w:val="000905F9"/>
  </w:style>
  <w:style w:type="paragraph" w:styleId="CommentSubject">
    <w:name w:val="annotation subject"/>
    <w:basedOn w:val="CommentText"/>
    <w:next w:val="CommentText"/>
    <w:link w:val="CommentSubjectChar"/>
    <w:uiPriority w:val="99"/>
    <w:semiHidden/>
    <w:unhideWhenUsed/>
    <w:rsid w:val="000905F9"/>
    <w:rPr>
      <w:b/>
      <w:bCs/>
    </w:rPr>
  </w:style>
  <w:style w:type="character" w:customStyle="1" w:styleId="CommentSubjectChar">
    <w:name w:val="Comment Subject Char"/>
    <w:basedOn w:val="CommentTextChar"/>
    <w:link w:val="CommentSubject"/>
    <w:uiPriority w:val="99"/>
    <w:semiHidden/>
    <w:rsid w:val="000905F9"/>
    <w:rPr>
      <w:b/>
      <w:bCs/>
    </w:rPr>
  </w:style>
  <w:style w:type="paragraph" w:styleId="Revision">
    <w:name w:val="Revision"/>
    <w:hidden/>
    <w:uiPriority w:val="99"/>
    <w:semiHidden/>
    <w:rsid w:val="002A3C61"/>
    <w:rPr>
      <w:sz w:val="24"/>
      <w:szCs w:val="24"/>
    </w:rPr>
  </w:style>
  <w:style w:type="character" w:customStyle="1" w:styleId="normaltextrun">
    <w:name w:val="normaltextrun"/>
    <w:basedOn w:val="DefaultParagraphFont"/>
    <w:rsid w:val="0008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96924">
      <w:bodyDiv w:val="1"/>
      <w:marLeft w:val="0"/>
      <w:marRight w:val="0"/>
      <w:marTop w:val="0"/>
      <w:marBottom w:val="0"/>
      <w:divBdr>
        <w:top w:val="none" w:sz="0" w:space="0" w:color="auto"/>
        <w:left w:val="none" w:sz="0" w:space="0" w:color="auto"/>
        <w:bottom w:val="none" w:sz="0" w:space="0" w:color="auto"/>
        <w:right w:val="none" w:sz="0" w:space="0" w:color="auto"/>
      </w:divBdr>
    </w:div>
    <w:div w:id="3600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49EA34AE6A548AE2061F482B9346C" ma:contentTypeVersion="16" ma:contentTypeDescription="Create a new document." ma:contentTypeScope="" ma:versionID="89385851f4aec5d0c926e294afb351ad">
  <xsd:schema xmlns:xsd="http://www.w3.org/2001/XMLSchema" xmlns:xs="http://www.w3.org/2001/XMLSchema" xmlns:p="http://schemas.microsoft.com/office/2006/metadata/properties" xmlns:ns1="http://schemas.microsoft.com/sharepoint/v3" xmlns:ns2="717c46e9-74c7-4f20-a9da-ba3e71cf6c75" xmlns:ns3="32add0a9-924e-4aad-9b26-35149728ff5f" targetNamespace="http://schemas.microsoft.com/office/2006/metadata/properties" ma:root="true" ma:fieldsID="511fba42b5b03bf7fcc004837fcf2679" ns1:_="" ns2:_="" ns3:_="">
    <xsd:import namespace="http://schemas.microsoft.com/sharepoint/v3"/>
    <xsd:import namespace="717c46e9-74c7-4f20-a9da-ba3e71cf6c75"/>
    <xsd:import namespace="32add0a9-924e-4aad-9b26-35149728ff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c46e9-74c7-4f20-a9da-ba3e71cf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add0a9-924e-4aad-9b26-35149728ff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295c17-9e71-457b-90d1-5fe3fdc88ab4}" ma:internalName="TaxCatchAll" ma:showField="CatchAllData" ma:web="32add0a9-924e-4aad-9b26-35149728f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2add0a9-924e-4aad-9b26-35149728ff5f" xsi:nil="true"/>
    <lcf76f155ced4ddcb4097134ff3c332f xmlns="717c46e9-74c7-4f20-a9da-ba3e71cf6c75">
      <Terms xmlns="http://schemas.microsoft.com/office/infopath/2007/PartnerControls"/>
    </lcf76f155ced4ddcb4097134ff3c332f>
    <SharedWithUsers xmlns="32add0a9-924e-4aad-9b26-35149728ff5f">
      <UserInfo>
        <DisplayName>Jeff Kline</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E60BC-BA2B-4E3D-B744-BB4F8621E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7c46e9-74c7-4f20-a9da-ba3e71cf6c75"/>
    <ds:schemaRef ds:uri="32add0a9-924e-4aad-9b26-35149728f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A93FC-0FD9-4932-B032-CE8363F55FB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2add0a9-924e-4aad-9b26-35149728ff5f"/>
    <ds:schemaRef ds:uri="http://purl.org/dc/elements/1.1/"/>
    <ds:schemaRef ds:uri="717c46e9-74c7-4f20-a9da-ba3e71cf6c7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432578A-7845-43C7-B186-DAB7BC3AEB91}">
  <ds:schemaRefs>
    <ds:schemaRef ds:uri="http://schemas.microsoft.com/sharepoint/v3/contenttype/forms"/>
  </ds:schemaRefs>
</ds:datastoreItem>
</file>

<file path=customXml/itemProps4.xml><?xml version="1.0" encoding="utf-8"?>
<ds:datastoreItem xmlns:ds="http://schemas.openxmlformats.org/officeDocument/2006/customXml" ds:itemID="{7ECCB02D-98A5-4A94-BEAE-AF505662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3418</Characters>
  <Application>Microsoft Office Word</Application>
  <DocSecurity>0</DocSecurity>
  <Lines>28</Lines>
  <Paragraphs>7</Paragraphs>
  <ScaleCrop>false</ScaleCrop>
  <Company>Oklahoma Corporation Commission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Jones</dc:creator>
  <cp:lastModifiedBy>Farzad Khalili</cp:lastModifiedBy>
  <cp:revision>2</cp:revision>
  <dcterms:created xsi:type="dcterms:W3CDTF">2023-03-01T18:20:00Z</dcterms:created>
  <dcterms:modified xsi:type="dcterms:W3CDTF">2023-03-01T18:20:00Z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0x01010058749EA34AE6A548AE2061F482B9346C</vt:lpwstr>
  </property>
  <property fmtid="{D5CDD505-2E9C-101B-9397-08002B2CF9AE}" pid="3" name="MediaServiceImageTags">
    <vt:lpwstr/>
  </property>
</Properties>
</file>