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DD1E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Incident Reporting &amp; Investigation Plan</w:t>
      </w:r>
    </w:p>
    <w:p w14:paraId="33EEC208" w14:textId="4D0C820B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For: [Your Name]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OSHA 29 CFR 1904.39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99689BD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43A6890E">
          <v:rect id="_x0000_i1025" style="width:0;height:1.5pt" o:hralign="center" o:hrstd="t" o:hr="t" fillcolor="#a0a0a0" stroked="f"/>
        </w:pict>
      </w:r>
    </w:p>
    <w:p w14:paraId="4F2F19E3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</w:t>
      </w:r>
    </w:p>
    <w:p w14:paraId="5D00E777" w14:textId="77777777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To ensure that all work-related injuries, illnesses, and incidents (including near misses) are reported promptly, properly documented, and investigated to prevent recurrence—while meeting OSHA’s reporting requirements.</w:t>
      </w:r>
    </w:p>
    <w:p w14:paraId="06BC9D72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66E4A471">
          <v:rect id="_x0000_i1026" style="width:0;height:1.5pt" o:hralign="center" o:hrstd="t" o:hr="t" fillcolor="#a0a0a0" stroked="f"/>
        </w:pict>
      </w:r>
    </w:p>
    <w:p w14:paraId="0CF0D065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0D776C17" w14:textId="04B01A5F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This plan applies to all employees, customers, contractors, and visitors at [Your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Name].</w:t>
      </w:r>
    </w:p>
    <w:p w14:paraId="397A6714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6C857264">
          <v:rect id="_x0000_i1027" style="width:0;height:1.5pt" o:hralign="center" o:hrstd="t" o:hr="t" fillcolor="#a0a0a0" stroked="f"/>
        </w:pict>
      </w:r>
    </w:p>
    <w:p w14:paraId="27D13100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What Must Be Reported to OSHA (1904.39)</w:t>
      </w:r>
    </w:p>
    <w:p w14:paraId="1F519276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Report to OSHA within 8 hours if:</w:t>
      </w:r>
    </w:p>
    <w:p w14:paraId="176C7AF5" w14:textId="77777777" w:rsidR="002376AB" w:rsidRPr="002376AB" w:rsidRDefault="002376AB" w:rsidP="002376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work-related fatality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occurs.</w:t>
      </w:r>
    </w:p>
    <w:p w14:paraId="37B5C46C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Report to OSHA within 24 hours if:</w:t>
      </w:r>
    </w:p>
    <w:p w14:paraId="533D3EA5" w14:textId="77777777" w:rsidR="002376AB" w:rsidRPr="002376AB" w:rsidRDefault="002376AB" w:rsidP="002376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In-patient hospitalization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of one or more employees.</w:t>
      </w:r>
    </w:p>
    <w:p w14:paraId="6F9930DB" w14:textId="77777777" w:rsidR="002376AB" w:rsidRPr="002376AB" w:rsidRDefault="002376AB" w:rsidP="002376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amputation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F4377E" w14:textId="77777777" w:rsidR="002376AB" w:rsidRPr="002376AB" w:rsidRDefault="002376AB" w:rsidP="002376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Loss of an eye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01D961" w14:textId="77777777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 Methods:</w:t>
      </w:r>
    </w:p>
    <w:p w14:paraId="37FD3AB3" w14:textId="77777777" w:rsidR="002376AB" w:rsidRPr="002376AB" w:rsidRDefault="002376AB" w:rsidP="00237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OSHA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2376AB">
        <w:rPr>
          <w:rFonts w:ascii="Times New Roman" w:eastAsia="Times New Roman" w:hAnsi="Times New Roman" w:cs="Times New Roman"/>
          <w:kern w:val="0"/>
          <w14:ligatures w14:val="none"/>
        </w:rPr>
        <w:t>at</w:t>
      </w:r>
      <w:proofErr w:type="gramEnd"/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1-800-321-6742</w:t>
      </w:r>
    </w:p>
    <w:p w14:paraId="08C1C46A" w14:textId="77777777" w:rsidR="002376AB" w:rsidRPr="002376AB" w:rsidRDefault="002376AB" w:rsidP="002376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Online: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https://www.osha.gov/pls/ser/serform.html</w:t>
      </w:r>
    </w:p>
    <w:p w14:paraId="0C98D2C1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56826362">
          <v:rect id="_x0000_i1028" style="width:0;height:1.5pt" o:hralign="center" o:hrstd="t" o:hr="t" fillcolor="#a0a0a0" stroked="f"/>
        </w:pict>
      </w:r>
    </w:p>
    <w:p w14:paraId="5DD9EB16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Internal Incident Reporting Procedure</w:t>
      </w:r>
    </w:p>
    <w:p w14:paraId="0C1C94F2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Who Must Report:</w:t>
      </w:r>
    </w:p>
    <w:p w14:paraId="3F8AB53F" w14:textId="77777777" w:rsidR="002376AB" w:rsidRPr="002376AB" w:rsidRDefault="002376AB" w:rsidP="002376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Any </w:t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employee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who is injured or witnesses an incident must notify the </w:t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manager immediately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58079B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Step-by-Step Process:</w:t>
      </w:r>
    </w:p>
    <w:p w14:paraId="1728975C" w14:textId="77777777" w:rsidR="002376AB" w:rsidRPr="002376AB" w:rsidRDefault="002376AB" w:rsidP="0023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Employee reports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the incident (verbal and/or written).</w:t>
      </w:r>
    </w:p>
    <w:p w14:paraId="0B4353EE" w14:textId="77777777" w:rsidR="002376AB" w:rsidRPr="002376AB" w:rsidRDefault="002376AB" w:rsidP="0023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Manager ensures medical attention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is provided if needed.</w:t>
      </w:r>
    </w:p>
    <w:p w14:paraId="30F78B15" w14:textId="77777777" w:rsidR="002376AB" w:rsidRPr="002376AB" w:rsidRDefault="002376AB" w:rsidP="0023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Manager completes the Incident Report Form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(within 24 hours).</w:t>
      </w:r>
    </w:p>
    <w:p w14:paraId="239F7242" w14:textId="77777777" w:rsidR="002376AB" w:rsidRPr="002376AB" w:rsidRDefault="002376AB" w:rsidP="0023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Manager</w:t>
      </w:r>
      <w:proofErr w:type="gramEnd"/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investigates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the cause and documents findings.</w:t>
      </w:r>
    </w:p>
    <w:p w14:paraId="36EF0859" w14:textId="77777777" w:rsidR="002376AB" w:rsidRPr="002376AB" w:rsidRDefault="002376AB" w:rsidP="002376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Corrective actions are taken and documented.</w:t>
      </w:r>
    </w:p>
    <w:p w14:paraId="0B2004EB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632B8695">
          <v:rect id="_x0000_i1029" style="width:0;height:1.5pt" o:hralign="center" o:hrstd="t" o:hr="t" fillcolor="#a0a0a0" stroked="f"/>
        </w:pict>
      </w:r>
    </w:p>
    <w:p w14:paraId="666962E4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Incident Investigation Procedure</w:t>
      </w:r>
    </w:p>
    <w:p w14:paraId="7403B584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Purpose:</w:t>
      </w:r>
    </w:p>
    <w:p w14:paraId="4D579059" w14:textId="77777777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To identify the root cause(s) and prevent future incidents.</w:t>
      </w:r>
    </w:p>
    <w:p w14:paraId="334988DD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Steps:</w:t>
      </w:r>
    </w:p>
    <w:p w14:paraId="27145AA8" w14:textId="77777777" w:rsidR="002376AB" w:rsidRPr="002376AB" w:rsidRDefault="002376AB" w:rsidP="0023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Secure the area if necessary.</w:t>
      </w:r>
    </w:p>
    <w:p w14:paraId="52E6A6BD" w14:textId="77777777" w:rsidR="002376AB" w:rsidRPr="002376AB" w:rsidRDefault="002376AB" w:rsidP="0023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Interview injured person(s) and witnesses.</w:t>
      </w:r>
    </w:p>
    <w:p w14:paraId="759773FA" w14:textId="77777777" w:rsidR="002376AB" w:rsidRPr="002376AB" w:rsidRDefault="002376AB" w:rsidP="0023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Inspect the scene and relevant equipment.</w:t>
      </w:r>
    </w:p>
    <w:p w14:paraId="4E493D6C" w14:textId="77777777" w:rsidR="002376AB" w:rsidRPr="002376AB" w:rsidRDefault="002376AB" w:rsidP="0023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Identify contributing factors (unsafe acts, equipment failure, etc.).</w:t>
      </w:r>
    </w:p>
    <w:p w14:paraId="6AC63EF5" w14:textId="77777777" w:rsidR="002376AB" w:rsidRPr="002376AB" w:rsidRDefault="002376AB" w:rsidP="0023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Complete the </w:t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Incident Investigation Report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26A3E54" w14:textId="77777777" w:rsidR="002376AB" w:rsidRPr="002376AB" w:rsidRDefault="002376AB" w:rsidP="0023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Assign and implement corrective actions.</w:t>
      </w:r>
    </w:p>
    <w:p w14:paraId="50E60A23" w14:textId="77777777" w:rsidR="002376AB" w:rsidRPr="002376AB" w:rsidRDefault="002376AB" w:rsidP="002376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Review the findings with staff.</w:t>
      </w:r>
    </w:p>
    <w:p w14:paraId="241FB097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17D6F61F">
          <v:rect id="_x0000_i1030" style="width:0;height:1.5pt" o:hralign="center" o:hrstd="t" o:hr="t" fillcolor="#a0a0a0" stroked="f"/>
        </w:pict>
      </w:r>
    </w:p>
    <w:p w14:paraId="6EC65C75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Recordkeeping Requirements (1904.4 – 1904.29)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385"/>
        <w:gridCol w:w="2147"/>
      </w:tblGrid>
      <w:tr w:rsidR="002376AB" w:rsidRPr="002376AB" w14:paraId="591F2FE8" w14:textId="77777777" w:rsidTr="002376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D5D8E8" w14:textId="77777777" w:rsidR="002376AB" w:rsidRPr="002376AB" w:rsidRDefault="002376AB" w:rsidP="0023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Record Type</w:t>
            </w:r>
          </w:p>
        </w:tc>
        <w:tc>
          <w:tcPr>
            <w:tcW w:w="0" w:type="auto"/>
            <w:vAlign w:val="center"/>
            <w:hideMark/>
          </w:tcPr>
          <w:p w14:paraId="08EF2569" w14:textId="77777777" w:rsidR="002376AB" w:rsidRPr="002376AB" w:rsidRDefault="002376AB" w:rsidP="0023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597ADA8D" w14:textId="77777777" w:rsidR="002376AB" w:rsidRPr="002376AB" w:rsidRDefault="002376AB" w:rsidP="00237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Retention</w:t>
            </w:r>
          </w:p>
        </w:tc>
      </w:tr>
      <w:tr w:rsidR="002376AB" w:rsidRPr="002376AB" w14:paraId="13C980C9" w14:textId="77777777" w:rsidTr="002376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DCB93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OSHA Form 301 (Injury/Illness Report)</w:t>
            </w:r>
          </w:p>
        </w:tc>
        <w:tc>
          <w:tcPr>
            <w:tcW w:w="0" w:type="auto"/>
            <w:vAlign w:val="center"/>
            <w:hideMark/>
          </w:tcPr>
          <w:p w14:paraId="20F77649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For each recordable injury</w:t>
            </w:r>
          </w:p>
        </w:tc>
        <w:tc>
          <w:tcPr>
            <w:tcW w:w="0" w:type="auto"/>
            <w:vAlign w:val="center"/>
            <w:hideMark/>
          </w:tcPr>
          <w:p w14:paraId="5081849E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years</w:t>
            </w:r>
          </w:p>
        </w:tc>
      </w:tr>
      <w:tr w:rsidR="002376AB" w:rsidRPr="002376AB" w14:paraId="0105B7CF" w14:textId="77777777" w:rsidTr="002376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E5B43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OSHA Form 300 Log</w:t>
            </w:r>
          </w:p>
        </w:tc>
        <w:tc>
          <w:tcPr>
            <w:tcW w:w="0" w:type="auto"/>
            <w:vAlign w:val="center"/>
            <w:hideMark/>
          </w:tcPr>
          <w:p w14:paraId="22DFF4AE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If 11 or more employees</w:t>
            </w:r>
          </w:p>
        </w:tc>
        <w:tc>
          <w:tcPr>
            <w:tcW w:w="0" w:type="auto"/>
            <w:vAlign w:val="center"/>
            <w:hideMark/>
          </w:tcPr>
          <w:p w14:paraId="04BA7ACD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years</w:t>
            </w:r>
          </w:p>
        </w:tc>
      </w:tr>
      <w:tr w:rsidR="002376AB" w:rsidRPr="002376AB" w14:paraId="2783F70B" w14:textId="77777777" w:rsidTr="002376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692F8E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OSHA Form 300A Summary</w:t>
            </w:r>
          </w:p>
        </w:tc>
        <w:tc>
          <w:tcPr>
            <w:tcW w:w="0" w:type="auto"/>
            <w:vAlign w:val="center"/>
            <w:hideMark/>
          </w:tcPr>
          <w:p w14:paraId="05522CA3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Posted Feb 1 – Apr 30 annually</w:t>
            </w:r>
          </w:p>
        </w:tc>
        <w:tc>
          <w:tcPr>
            <w:tcW w:w="0" w:type="auto"/>
            <w:vAlign w:val="center"/>
            <w:hideMark/>
          </w:tcPr>
          <w:p w14:paraId="3C87242F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years</w:t>
            </w:r>
          </w:p>
        </w:tc>
      </w:tr>
      <w:tr w:rsidR="002376AB" w:rsidRPr="002376AB" w14:paraId="58C3A383" w14:textId="77777777" w:rsidTr="002376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A91DEB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Incident Investigation Reports</w:t>
            </w:r>
          </w:p>
        </w:tc>
        <w:tc>
          <w:tcPr>
            <w:tcW w:w="0" w:type="auto"/>
            <w:vAlign w:val="center"/>
            <w:hideMark/>
          </w:tcPr>
          <w:p w14:paraId="4EED6755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 incidents (even non-recordable)</w:t>
            </w:r>
          </w:p>
        </w:tc>
        <w:tc>
          <w:tcPr>
            <w:tcW w:w="0" w:type="auto"/>
            <w:vAlign w:val="center"/>
            <w:hideMark/>
          </w:tcPr>
          <w:p w14:paraId="04A2131B" w14:textId="77777777" w:rsidR="002376AB" w:rsidRPr="002376AB" w:rsidRDefault="002376AB" w:rsidP="002376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37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years recommended</w:t>
            </w:r>
          </w:p>
        </w:tc>
      </w:tr>
    </w:tbl>
    <w:p w14:paraId="6464B4F9" w14:textId="79E5E171" w:rsidR="002376AB" w:rsidRPr="002376AB" w:rsidRDefault="002376AB" w:rsidP="002376A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Note: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Most small </w:t>
      </w:r>
      <w:r>
        <w:rPr>
          <w:rFonts w:ascii="Times New Roman" w:eastAsia="Times New Roman" w:hAnsi="Times New Roman" w:cs="Times New Roman"/>
          <w:kern w:val="0"/>
          <w14:ligatures w14:val="none"/>
        </w:rPr>
        <w:t>sites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with fewer than 11 employees are </w:t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exempt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from maintaining the OSHA 300 </w:t>
      </w:r>
      <w:proofErr w:type="gramStart"/>
      <w:r w:rsidRPr="002376AB">
        <w:rPr>
          <w:rFonts w:ascii="Times New Roman" w:eastAsia="Times New Roman" w:hAnsi="Times New Roman" w:cs="Times New Roman"/>
          <w:kern w:val="0"/>
          <w14:ligatures w14:val="none"/>
        </w:rPr>
        <w:t>log</w:t>
      </w:r>
      <w:proofErr w:type="gramEnd"/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unless requested by OSHA or under state plan requirements.</w:t>
      </w:r>
    </w:p>
    <w:p w14:paraId="067FB33D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2CACBDA2">
          <v:rect id="_x0000_i1031" style="width:0;height:1.5pt" o:hralign="center" o:hrstd="t" o:hr="t" fillcolor="#a0a0a0" stroked="f"/>
        </w:pict>
      </w:r>
    </w:p>
    <w:p w14:paraId="6C0BEB85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Definitions</w:t>
      </w:r>
    </w:p>
    <w:p w14:paraId="20574EA5" w14:textId="77777777" w:rsidR="002376AB" w:rsidRPr="002376AB" w:rsidRDefault="002376AB" w:rsidP="00237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Recordable Incident: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A work-related injury or illness requiring medical treatment beyond first aid, resulting in days away from work, restricted duties, or job transfer.</w:t>
      </w:r>
    </w:p>
    <w:p w14:paraId="5070D733" w14:textId="77777777" w:rsidR="002376AB" w:rsidRPr="002376AB" w:rsidRDefault="002376AB" w:rsidP="00237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Near Miss: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An unplanned event that did not result in injury but had the potential to do so.</w:t>
      </w:r>
    </w:p>
    <w:p w14:paraId="13FC8F67" w14:textId="77777777" w:rsidR="002376AB" w:rsidRPr="002376AB" w:rsidRDefault="002376AB" w:rsidP="002376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 Aid Only: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Minor injuries not requiring medical treatment beyond simple first aid.</w:t>
      </w:r>
    </w:p>
    <w:p w14:paraId="5B162E05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79F3B66E">
          <v:rect id="_x0000_i1032" style="width:0;height:1.5pt" o:hralign="center" o:hrstd="t" o:hr="t" fillcolor="#a0a0a0" stroked="f"/>
        </w:pict>
      </w:r>
    </w:p>
    <w:p w14:paraId="7CF05A38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Training</w:t>
      </w:r>
    </w:p>
    <w:p w14:paraId="2BC1FF78" w14:textId="5A49B8E3" w:rsidR="002376AB" w:rsidRPr="002376AB" w:rsidRDefault="002376AB" w:rsidP="002376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All employees will be trained at hire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as needed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 on:</w:t>
      </w:r>
    </w:p>
    <w:p w14:paraId="4C727270" w14:textId="77777777" w:rsidR="002376AB" w:rsidRPr="002376AB" w:rsidRDefault="002376AB" w:rsidP="002376A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How to report an injury or illness</w:t>
      </w:r>
    </w:p>
    <w:p w14:paraId="5D9D1657" w14:textId="77777777" w:rsidR="002376AB" w:rsidRPr="002376AB" w:rsidRDefault="002376AB" w:rsidP="002376A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How to respond to workplace incidents</w:t>
      </w:r>
    </w:p>
    <w:p w14:paraId="6E6EF7C5" w14:textId="77777777" w:rsidR="002376AB" w:rsidRPr="002376AB" w:rsidRDefault="002376AB" w:rsidP="002376A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Their rights to report incidents without fear of retaliation</w:t>
      </w:r>
    </w:p>
    <w:p w14:paraId="32243D8C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15AA9E36">
          <v:rect id="_x0000_i1033" style="width:0;height:1.5pt" o:hralign="center" o:hrstd="t" o:hr="t" fillcolor="#a0a0a0" stroked="f"/>
        </w:pict>
      </w:r>
    </w:p>
    <w:p w14:paraId="3359FCCD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Anti-Retaliation Policy</w:t>
      </w:r>
    </w:p>
    <w:p w14:paraId="1E440F41" w14:textId="77777777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 xml:space="preserve">In accordance with OSHA’s </w:t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Whistleblower Protection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, employees have the right to report injuries, unsafe conditions, or concerns without fear of retaliation, discipline, or dismissal.</w:t>
      </w:r>
    </w:p>
    <w:p w14:paraId="3409EEBB" w14:textId="77777777" w:rsidR="002376AB" w:rsidRPr="002376AB" w:rsidRDefault="002376AB" w:rsidP="002376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pict w14:anchorId="4D844805">
          <v:rect id="_x0000_i1034" style="width:0;height:1.5pt" o:hralign="center" o:hrstd="t" o:hr="t" fillcolor="#a0a0a0" stroked="f"/>
        </w:pict>
      </w:r>
    </w:p>
    <w:p w14:paraId="7C1845A9" w14:textId="77777777" w:rsidR="002376AB" w:rsidRPr="002376AB" w:rsidRDefault="002376AB" w:rsidP="002376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Acknowledgment</w:t>
      </w:r>
    </w:p>
    <w:p w14:paraId="4A355A68" w14:textId="491FE26F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kern w:val="0"/>
          <w14:ligatures w14:val="none"/>
        </w:rPr>
        <w:t>I have read and understand the Incident Reporting &amp; Investigation Plan for [Your Name].</w:t>
      </w:r>
    </w:p>
    <w:p w14:paraId="7BDA24EA" w14:textId="77777777" w:rsidR="002376AB" w:rsidRPr="002376AB" w:rsidRDefault="002376AB" w:rsidP="002376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Employee Name: _________________________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 ______________________________</w:t>
      </w:r>
      <w:r w:rsidRPr="002376AB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376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 _________________________________</w:t>
      </w:r>
    </w:p>
    <w:p w14:paraId="7AC71CBD" w14:textId="77777777" w:rsidR="0006570D" w:rsidRDefault="0006570D"/>
    <w:sectPr w:rsidR="0006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0A4"/>
    <w:multiLevelType w:val="multilevel"/>
    <w:tmpl w:val="924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D754D"/>
    <w:multiLevelType w:val="multilevel"/>
    <w:tmpl w:val="BD9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71BD3"/>
    <w:multiLevelType w:val="multilevel"/>
    <w:tmpl w:val="3F82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22ADE"/>
    <w:multiLevelType w:val="multilevel"/>
    <w:tmpl w:val="927C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E48C1"/>
    <w:multiLevelType w:val="multilevel"/>
    <w:tmpl w:val="A774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771D6"/>
    <w:multiLevelType w:val="multilevel"/>
    <w:tmpl w:val="FE90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6707FC"/>
    <w:multiLevelType w:val="multilevel"/>
    <w:tmpl w:val="DA6C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50C70"/>
    <w:multiLevelType w:val="multilevel"/>
    <w:tmpl w:val="87A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455665">
    <w:abstractNumId w:val="1"/>
  </w:num>
  <w:num w:numId="2" w16cid:durableId="151066143">
    <w:abstractNumId w:val="4"/>
  </w:num>
  <w:num w:numId="3" w16cid:durableId="806362452">
    <w:abstractNumId w:val="6"/>
  </w:num>
  <w:num w:numId="4" w16cid:durableId="1069114848">
    <w:abstractNumId w:val="5"/>
  </w:num>
  <w:num w:numId="5" w16cid:durableId="1062143943">
    <w:abstractNumId w:val="2"/>
  </w:num>
  <w:num w:numId="6" w16cid:durableId="1676155263">
    <w:abstractNumId w:val="0"/>
  </w:num>
  <w:num w:numId="7" w16cid:durableId="1387802624">
    <w:abstractNumId w:val="7"/>
  </w:num>
  <w:num w:numId="8" w16cid:durableId="1081685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AB"/>
    <w:rsid w:val="0006570D"/>
    <w:rsid w:val="002376AB"/>
    <w:rsid w:val="002C1E1C"/>
    <w:rsid w:val="00452C00"/>
    <w:rsid w:val="00A379FA"/>
    <w:rsid w:val="00BC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EE197"/>
  <w15:chartTrackingRefBased/>
  <w15:docId w15:val="{B21847A9-4892-4438-A050-54AEB0AA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6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9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5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Hudson</dc:creator>
  <cp:keywords/>
  <dc:description/>
  <cp:lastModifiedBy>Jason Hudson</cp:lastModifiedBy>
  <cp:revision>1</cp:revision>
  <dcterms:created xsi:type="dcterms:W3CDTF">2025-07-21T15:12:00Z</dcterms:created>
  <dcterms:modified xsi:type="dcterms:W3CDTF">2025-07-21T15:18:00Z</dcterms:modified>
</cp:coreProperties>
</file>