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A923B" w14:textId="7F2BD4E1" w:rsidR="007460C5" w:rsidRPr="008A2E4C" w:rsidRDefault="009E1E3E" w:rsidP="00A86EC4">
      <w:pPr>
        <w:pStyle w:val="ListParagraph"/>
        <w:spacing w:after="0" w:line="240" w:lineRule="auto"/>
        <w:ind w:left="90" w:right="-450" w:hanging="360"/>
        <w:rPr>
          <w:rFonts w:ascii="Arial" w:hAnsi="Arial" w:cs="Arial"/>
          <w:sz w:val="24"/>
          <w:szCs w:val="24"/>
        </w:rPr>
      </w:pPr>
      <w:r w:rsidRPr="008A2E4C">
        <w:rPr>
          <w:rFonts w:ascii="Arial" w:hAnsi="Arial" w:cs="Arial"/>
          <w:sz w:val="24"/>
          <w:szCs w:val="24"/>
        </w:rPr>
        <w:t xml:space="preserve">Oklahoma </w:t>
      </w:r>
      <w:r w:rsidR="001F3727" w:rsidRPr="008A2E4C">
        <w:rPr>
          <w:rFonts w:ascii="Arial" w:hAnsi="Arial" w:cs="Arial"/>
          <w:sz w:val="24"/>
          <w:szCs w:val="24"/>
        </w:rPr>
        <w:t xml:space="preserve">Health Care Workforce </w:t>
      </w:r>
      <w:r w:rsidR="007460C5" w:rsidRPr="008A2E4C">
        <w:rPr>
          <w:rFonts w:ascii="Arial" w:hAnsi="Arial" w:cs="Arial"/>
          <w:sz w:val="24"/>
          <w:szCs w:val="24"/>
        </w:rPr>
        <w:t>Training Commission Meeting</w:t>
      </w:r>
    </w:p>
    <w:p w14:paraId="6732BAEB" w14:textId="403D0254" w:rsidR="00E65891" w:rsidRPr="00CA78DA" w:rsidRDefault="003740C5" w:rsidP="001F3727">
      <w:pPr>
        <w:spacing w:after="0" w:line="240" w:lineRule="auto"/>
        <w:ind w:left="-270" w:right="-450" w:hanging="1"/>
        <w:rPr>
          <w:rFonts w:ascii="Arial" w:hAnsi="Arial" w:cs="Arial"/>
          <w:sz w:val="24"/>
          <w:szCs w:val="24"/>
        </w:rPr>
      </w:pPr>
      <w:r>
        <w:rPr>
          <w:rFonts w:ascii="Arial" w:hAnsi="Arial" w:cs="Arial"/>
          <w:sz w:val="24"/>
          <w:szCs w:val="24"/>
        </w:rPr>
        <w:t>119 N. Robinson Avenue, Suite 520</w:t>
      </w:r>
    </w:p>
    <w:p w14:paraId="46E3E9CB" w14:textId="32197994" w:rsidR="00D01CD4" w:rsidRPr="00CA78DA" w:rsidRDefault="0069381D" w:rsidP="00D01CD4">
      <w:pPr>
        <w:spacing w:after="0" w:line="240" w:lineRule="auto"/>
        <w:ind w:left="-270" w:right="-450" w:hanging="1"/>
        <w:rPr>
          <w:rFonts w:ascii="Arial" w:hAnsi="Arial" w:cs="Arial"/>
          <w:sz w:val="24"/>
          <w:szCs w:val="24"/>
        </w:rPr>
      </w:pPr>
      <w:r w:rsidRPr="00CA78DA">
        <w:rPr>
          <w:rFonts w:ascii="Arial" w:hAnsi="Arial" w:cs="Arial"/>
          <w:color w:val="202124"/>
          <w:sz w:val="24"/>
          <w:szCs w:val="24"/>
          <w:shd w:val="clear" w:color="auto" w:fill="FFFFFF"/>
        </w:rPr>
        <w:t>Oklahoma City</w:t>
      </w:r>
      <w:r w:rsidR="00D01CD4" w:rsidRPr="00CA78DA">
        <w:rPr>
          <w:rFonts w:ascii="Arial" w:hAnsi="Arial" w:cs="Arial"/>
          <w:color w:val="202124"/>
          <w:sz w:val="24"/>
          <w:szCs w:val="24"/>
          <w:shd w:val="clear" w:color="auto" w:fill="FFFFFF"/>
        </w:rPr>
        <w:t xml:space="preserve">, OK </w:t>
      </w:r>
      <w:r w:rsidR="001F3727" w:rsidRPr="00CA78DA">
        <w:rPr>
          <w:rFonts w:ascii="Arial" w:hAnsi="Arial" w:cs="Arial"/>
          <w:color w:val="202124"/>
          <w:sz w:val="24"/>
          <w:szCs w:val="24"/>
          <w:shd w:val="clear" w:color="auto" w:fill="FFFFFF"/>
        </w:rPr>
        <w:t>7310</w:t>
      </w:r>
      <w:r w:rsidR="003740C5">
        <w:rPr>
          <w:rFonts w:ascii="Arial" w:hAnsi="Arial" w:cs="Arial"/>
          <w:color w:val="202124"/>
          <w:sz w:val="24"/>
          <w:szCs w:val="24"/>
          <w:shd w:val="clear" w:color="auto" w:fill="FFFFFF"/>
        </w:rPr>
        <w:t>2</w:t>
      </w:r>
    </w:p>
    <w:p w14:paraId="79C3E880" w14:textId="2C4DA9DA" w:rsidR="0069381D" w:rsidRPr="00CA78DA" w:rsidRDefault="0069381D" w:rsidP="0069381D">
      <w:pPr>
        <w:spacing w:after="0" w:line="240" w:lineRule="auto"/>
        <w:ind w:left="-270" w:right="-450"/>
        <w:rPr>
          <w:rFonts w:ascii="Arial" w:hAnsi="Arial" w:cs="Arial"/>
          <w:sz w:val="24"/>
          <w:szCs w:val="24"/>
        </w:rPr>
      </w:pPr>
      <w:r w:rsidRPr="00CA78DA">
        <w:rPr>
          <w:rFonts w:ascii="Arial" w:hAnsi="Arial" w:cs="Arial"/>
          <w:sz w:val="24"/>
          <w:szCs w:val="24"/>
        </w:rPr>
        <w:t xml:space="preserve">Thursday, </w:t>
      </w:r>
      <w:r w:rsidR="00ED5B04">
        <w:rPr>
          <w:rFonts w:ascii="Arial" w:hAnsi="Arial" w:cs="Arial"/>
          <w:sz w:val="24"/>
          <w:szCs w:val="24"/>
        </w:rPr>
        <w:t>September</w:t>
      </w:r>
      <w:r w:rsidR="003740C5">
        <w:rPr>
          <w:rFonts w:ascii="Arial" w:hAnsi="Arial" w:cs="Arial"/>
          <w:sz w:val="24"/>
          <w:szCs w:val="24"/>
        </w:rPr>
        <w:t xml:space="preserve"> </w:t>
      </w:r>
      <w:r w:rsidR="00ED5B04">
        <w:rPr>
          <w:rFonts w:ascii="Arial" w:hAnsi="Arial" w:cs="Arial"/>
          <w:sz w:val="24"/>
          <w:szCs w:val="24"/>
        </w:rPr>
        <w:t>14</w:t>
      </w:r>
      <w:r w:rsidRPr="00CA78DA">
        <w:rPr>
          <w:rFonts w:ascii="Arial" w:hAnsi="Arial" w:cs="Arial"/>
          <w:sz w:val="24"/>
          <w:szCs w:val="24"/>
        </w:rPr>
        <w:t>, 202</w:t>
      </w:r>
      <w:r w:rsidR="001F3727" w:rsidRPr="00CA78DA">
        <w:rPr>
          <w:rFonts w:ascii="Arial" w:hAnsi="Arial" w:cs="Arial"/>
          <w:sz w:val="24"/>
          <w:szCs w:val="24"/>
        </w:rPr>
        <w:t>3</w:t>
      </w:r>
      <w:r w:rsidRPr="00CA78DA">
        <w:rPr>
          <w:rFonts w:ascii="Arial" w:hAnsi="Arial" w:cs="Arial"/>
          <w:sz w:val="24"/>
          <w:szCs w:val="24"/>
        </w:rPr>
        <w:t xml:space="preserve"> </w:t>
      </w:r>
      <w:r w:rsidR="00D91D7F" w:rsidRPr="00CA78DA">
        <w:rPr>
          <w:rFonts w:ascii="Arial" w:hAnsi="Arial" w:cs="Arial"/>
          <w:sz w:val="24"/>
          <w:szCs w:val="24"/>
        </w:rPr>
        <w:t>at</w:t>
      </w:r>
      <w:r w:rsidRPr="00CA78DA">
        <w:rPr>
          <w:rFonts w:ascii="Arial" w:hAnsi="Arial" w:cs="Arial"/>
          <w:sz w:val="24"/>
          <w:szCs w:val="24"/>
        </w:rPr>
        <w:t xml:space="preserve"> </w:t>
      </w:r>
      <w:r w:rsidR="003740C5">
        <w:rPr>
          <w:rFonts w:ascii="Arial" w:hAnsi="Arial" w:cs="Arial"/>
          <w:sz w:val="24"/>
          <w:szCs w:val="24"/>
        </w:rPr>
        <w:t>3</w:t>
      </w:r>
      <w:r w:rsidRPr="00CA78DA">
        <w:rPr>
          <w:rFonts w:ascii="Arial" w:hAnsi="Arial" w:cs="Arial"/>
          <w:sz w:val="24"/>
          <w:szCs w:val="24"/>
        </w:rPr>
        <w:t xml:space="preserve">:00 </w:t>
      </w:r>
      <w:r w:rsidR="003740C5">
        <w:rPr>
          <w:rFonts w:ascii="Arial" w:hAnsi="Arial" w:cs="Arial"/>
          <w:sz w:val="24"/>
          <w:szCs w:val="24"/>
        </w:rPr>
        <w:t>p</w:t>
      </w:r>
      <w:r w:rsidRPr="00CA78DA">
        <w:rPr>
          <w:rFonts w:ascii="Arial" w:hAnsi="Arial" w:cs="Arial"/>
          <w:sz w:val="24"/>
          <w:szCs w:val="24"/>
        </w:rPr>
        <w:t>.m.</w:t>
      </w:r>
    </w:p>
    <w:p w14:paraId="738B293E" w14:textId="647B1E3A" w:rsidR="00D91D7F" w:rsidRPr="00CA78DA" w:rsidRDefault="00D91D7F" w:rsidP="0069381D">
      <w:pPr>
        <w:spacing w:after="0" w:line="240" w:lineRule="auto"/>
        <w:ind w:left="-270" w:right="-450"/>
        <w:rPr>
          <w:rFonts w:ascii="Arial" w:hAnsi="Arial" w:cs="Arial"/>
          <w:sz w:val="24"/>
          <w:szCs w:val="24"/>
        </w:rPr>
      </w:pPr>
      <w:r w:rsidRPr="00CA78DA">
        <w:rPr>
          <w:rFonts w:ascii="Arial" w:hAnsi="Arial" w:cs="Arial"/>
          <w:sz w:val="24"/>
          <w:szCs w:val="24"/>
        </w:rPr>
        <w:t xml:space="preserve">Website:  </w:t>
      </w:r>
      <w:hyperlink r:id="rId8" w:history="1">
        <w:r w:rsidR="001F3727" w:rsidRPr="00CA78DA">
          <w:rPr>
            <w:rStyle w:val="Hyperlink"/>
            <w:rFonts w:ascii="Arial" w:hAnsi="Arial" w:cs="Arial"/>
            <w:sz w:val="24"/>
            <w:szCs w:val="24"/>
          </w:rPr>
          <w:t>http://oklahoma.gov/hwtc.html</w:t>
        </w:r>
      </w:hyperlink>
      <w:r w:rsidRPr="00CA78DA">
        <w:rPr>
          <w:rFonts w:ascii="Arial" w:hAnsi="Arial" w:cs="Arial"/>
          <w:sz w:val="24"/>
          <w:szCs w:val="24"/>
        </w:rPr>
        <w:t xml:space="preserve"> </w:t>
      </w:r>
    </w:p>
    <w:p w14:paraId="28E9E4F1" w14:textId="77777777" w:rsidR="00071A69" w:rsidRPr="00CA78DA" w:rsidRDefault="00071A69" w:rsidP="00D91D7F">
      <w:pPr>
        <w:pStyle w:val="PlainText"/>
        <w:rPr>
          <w:rFonts w:ascii="Arial" w:hAnsi="Arial" w:cs="Arial"/>
          <w:b/>
          <w:sz w:val="24"/>
          <w:szCs w:val="24"/>
        </w:rPr>
      </w:pPr>
    </w:p>
    <w:p w14:paraId="7D4DE4DA" w14:textId="772A32C0" w:rsidR="007460C5" w:rsidRPr="00CA78DA" w:rsidRDefault="007460C5" w:rsidP="007460C5">
      <w:pPr>
        <w:pStyle w:val="PlainText"/>
        <w:jc w:val="center"/>
        <w:rPr>
          <w:rFonts w:ascii="Arial" w:hAnsi="Arial" w:cs="Arial"/>
          <w:b/>
          <w:sz w:val="24"/>
          <w:szCs w:val="24"/>
        </w:rPr>
      </w:pPr>
      <w:r w:rsidRPr="00CA78DA">
        <w:rPr>
          <w:rFonts w:ascii="Arial" w:hAnsi="Arial" w:cs="Arial"/>
          <w:b/>
          <w:sz w:val="24"/>
          <w:szCs w:val="24"/>
        </w:rPr>
        <w:t>AGENDA</w:t>
      </w:r>
    </w:p>
    <w:p w14:paraId="30516DA4" w14:textId="77777777" w:rsidR="007460C5" w:rsidRPr="00CA78DA" w:rsidRDefault="007460C5" w:rsidP="007460C5">
      <w:pPr>
        <w:pStyle w:val="PlainText"/>
        <w:jc w:val="center"/>
        <w:rPr>
          <w:rFonts w:ascii="Arial" w:hAnsi="Arial" w:cs="Arial"/>
          <w:b/>
          <w:sz w:val="24"/>
          <w:szCs w:val="24"/>
        </w:rPr>
      </w:pPr>
    </w:p>
    <w:p w14:paraId="3EE7FC87" w14:textId="1DDDEC66" w:rsidR="007460C5" w:rsidRPr="00CA78DA" w:rsidRDefault="007460C5" w:rsidP="007460C5">
      <w:pPr>
        <w:pStyle w:val="PlainText"/>
        <w:jc w:val="center"/>
        <w:rPr>
          <w:rFonts w:ascii="Arial" w:hAnsi="Arial" w:cs="Arial"/>
          <w:sz w:val="24"/>
          <w:szCs w:val="24"/>
        </w:rPr>
      </w:pPr>
      <w:r w:rsidRPr="00CA78DA">
        <w:rPr>
          <w:rFonts w:ascii="Arial" w:hAnsi="Arial" w:cs="Arial"/>
          <w:sz w:val="24"/>
          <w:szCs w:val="24"/>
        </w:rPr>
        <w:t xml:space="preserve">Presiding:  </w:t>
      </w:r>
      <w:r w:rsidR="00ED5B04">
        <w:rPr>
          <w:rStyle w:val="normaltextrun"/>
          <w:rFonts w:ascii="Arial" w:hAnsi="Arial" w:cs="Arial"/>
          <w:sz w:val="24"/>
          <w:szCs w:val="24"/>
        </w:rPr>
        <w:t>Jonathan K. Bush</w:t>
      </w:r>
      <w:r w:rsidR="00F80259">
        <w:rPr>
          <w:rStyle w:val="normaltextrun"/>
          <w:rFonts w:ascii="Arial" w:hAnsi="Arial" w:cs="Arial"/>
          <w:sz w:val="24"/>
          <w:szCs w:val="24"/>
        </w:rPr>
        <w:t>ma</w:t>
      </w:r>
      <w:r w:rsidR="00ED5B04">
        <w:rPr>
          <w:rStyle w:val="normaltextrun"/>
          <w:rFonts w:ascii="Arial" w:hAnsi="Arial" w:cs="Arial"/>
          <w:sz w:val="24"/>
          <w:szCs w:val="24"/>
        </w:rPr>
        <w:t>n</w:t>
      </w:r>
      <w:r w:rsidR="00D50892" w:rsidRPr="00CA78DA">
        <w:rPr>
          <w:rStyle w:val="normaltextrun"/>
          <w:rFonts w:ascii="Arial" w:hAnsi="Arial" w:cs="Arial"/>
          <w:sz w:val="24"/>
          <w:szCs w:val="24"/>
        </w:rPr>
        <w:t xml:space="preserve">, </w:t>
      </w:r>
      <w:r w:rsidR="004D5EFC">
        <w:rPr>
          <w:rStyle w:val="normaltextrun"/>
          <w:rFonts w:ascii="Arial" w:hAnsi="Arial" w:cs="Arial"/>
          <w:sz w:val="24"/>
          <w:szCs w:val="24"/>
        </w:rPr>
        <w:t>D</w:t>
      </w:r>
      <w:r w:rsidR="00D50892" w:rsidRPr="00CA78DA">
        <w:rPr>
          <w:rStyle w:val="normaltextrun"/>
          <w:rFonts w:ascii="Arial" w:hAnsi="Arial" w:cs="Arial"/>
          <w:sz w:val="24"/>
          <w:szCs w:val="24"/>
        </w:rPr>
        <w:t>.</w:t>
      </w:r>
      <w:r w:rsidR="004D5EFC">
        <w:rPr>
          <w:rStyle w:val="normaltextrun"/>
          <w:rFonts w:ascii="Arial" w:hAnsi="Arial" w:cs="Arial"/>
          <w:sz w:val="24"/>
          <w:szCs w:val="24"/>
        </w:rPr>
        <w:t>O</w:t>
      </w:r>
      <w:r w:rsidR="00D50892" w:rsidRPr="00CA78DA">
        <w:rPr>
          <w:rStyle w:val="normaltextrun"/>
          <w:rFonts w:ascii="Arial" w:hAnsi="Arial" w:cs="Arial"/>
          <w:sz w:val="24"/>
          <w:szCs w:val="24"/>
        </w:rPr>
        <w:t>., Chair</w:t>
      </w:r>
      <w:r w:rsidR="00D50892" w:rsidRPr="00CA78DA">
        <w:rPr>
          <w:rStyle w:val="eop"/>
          <w:rFonts w:ascii="Arial" w:hAnsi="Arial" w:cs="Arial"/>
          <w:sz w:val="24"/>
          <w:szCs w:val="24"/>
        </w:rPr>
        <w:t>  </w:t>
      </w:r>
    </w:p>
    <w:p w14:paraId="64CF999D" w14:textId="77777777" w:rsidR="007460C5" w:rsidRPr="00CA78DA" w:rsidRDefault="007460C5" w:rsidP="0094250C">
      <w:pPr>
        <w:pStyle w:val="PlainText"/>
        <w:jc w:val="both"/>
        <w:rPr>
          <w:rFonts w:ascii="Arial" w:hAnsi="Arial" w:cs="Arial"/>
          <w:sz w:val="24"/>
          <w:szCs w:val="24"/>
        </w:rPr>
      </w:pPr>
    </w:p>
    <w:p w14:paraId="0B44FC52" w14:textId="77535A10" w:rsidR="007460C5" w:rsidRDefault="007460C5" w:rsidP="0094250C">
      <w:pPr>
        <w:pStyle w:val="PlainText"/>
        <w:numPr>
          <w:ilvl w:val="0"/>
          <w:numId w:val="1"/>
        </w:numPr>
        <w:jc w:val="both"/>
        <w:rPr>
          <w:rStyle w:val="eop"/>
          <w:rFonts w:ascii="Arial" w:hAnsi="Arial" w:cs="Arial"/>
          <w:sz w:val="24"/>
          <w:szCs w:val="24"/>
        </w:rPr>
      </w:pPr>
      <w:r w:rsidRPr="00CA78DA">
        <w:rPr>
          <w:rFonts w:ascii="Arial" w:hAnsi="Arial" w:cs="Arial"/>
          <w:sz w:val="24"/>
          <w:szCs w:val="24"/>
        </w:rPr>
        <w:t xml:space="preserve">Call the Meeting to Order – </w:t>
      </w:r>
      <w:r w:rsidR="00D50892" w:rsidRPr="00CA78DA">
        <w:rPr>
          <w:rStyle w:val="PlainTextChar"/>
          <w:rFonts w:ascii="Arial" w:eastAsiaTheme="minorHAnsi" w:hAnsi="Arial" w:cs="Arial"/>
          <w:sz w:val="24"/>
          <w:szCs w:val="24"/>
        </w:rPr>
        <w:t xml:space="preserve">Dr. </w:t>
      </w:r>
      <w:r w:rsidR="00ED5B04">
        <w:rPr>
          <w:rStyle w:val="PlainTextChar"/>
          <w:rFonts w:ascii="Arial" w:eastAsiaTheme="minorHAnsi" w:hAnsi="Arial" w:cs="Arial"/>
          <w:sz w:val="24"/>
          <w:szCs w:val="24"/>
        </w:rPr>
        <w:t>Bushman</w:t>
      </w:r>
      <w:r w:rsidR="00D50892" w:rsidRPr="00CA78DA">
        <w:rPr>
          <w:rStyle w:val="PlainTextChar"/>
          <w:rFonts w:ascii="Arial" w:eastAsiaTheme="minorHAnsi" w:hAnsi="Arial" w:cs="Arial"/>
          <w:sz w:val="24"/>
          <w:szCs w:val="24"/>
        </w:rPr>
        <w:t>   </w:t>
      </w:r>
      <w:r w:rsidR="00D50892" w:rsidRPr="00CA78DA">
        <w:rPr>
          <w:rStyle w:val="eop"/>
          <w:rFonts w:ascii="Arial" w:hAnsi="Arial" w:cs="Arial"/>
          <w:sz w:val="24"/>
          <w:szCs w:val="24"/>
        </w:rPr>
        <w:t> </w:t>
      </w:r>
    </w:p>
    <w:p w14:paraId="53B2FDD4" w14:textId="77777777" w:rsidR="00CE7A2A" w:rsidRPr="00CA78DA" w:rsidRDefault="00CE7A2A" w:rsidP="00CE7A2A">
      <w:pPr>
        <w:pStyle w:val="PlainText"/>
        <w:ind w:left="720"/>
        <w:jc w:val="both"/>
        <w:rPr>
          <w:rFonts w:ascii="Arial" w:hAnsi="Arial" w:cs="Arial"/>
          <w:sz w:val="24"/>
          <w:szCs w:val="24"/>
        </w:rPr>
      </w:pPr>
    </w:p>
    <w:p w14:paraId="709098EC" w14:textId="77777777" w:rsidR="00A4726D" w:rsidRPr="00CA78DA" w:rsidRDefault="00A4726D" w:rsidP="0094250C">
      <w:pPr>
        <w:pStyle w:val="PlainText"/>
        <w:jc w:val="both"/>
        <w:rPr>
          <w:rFonts w:ascii="Arial" w:hAnsi="Arial" w:cs="Arial"/>
          <w:sz w:val="24"/>
          <w:szCs w:val="24"/>
        </w:rPr>
      </w:pPr>
    </w:p>
    <w:p w14:paraId="78996440" w14:textId="5A42298D" w:rsidR="007460C5" w:rsidRPr="00CE7A2A" w:rsidRDefault="00A4726D" w:rsidP="0094250C">
      <w:pPr>
        <w:pStyle w:val="PlainText"/>
        <w:numPr>
          <w:ilvl w:val="0"/>
          <w:numId w:val="1"/>
        </w:numPr>
        <w:jc w:val="both"/>
        <w:rPr>
          <w:rFonts w:ascii="Arial" w:hAnsi="Arial" w:cs="Arial"/>
          <w:sz w:val="24"/>
          <w:szCs w:val="24"/>
        </w:rPr>
      </w:pPr>
      <w:r w:rsidRPr="00CA78DA">
        <w:rPr>
          <w:rFonts w:ascii="Arial" w:eastAsiaTheme="minorEastAsia" w:hAnsi="Arial" w:cs="Arial"/>
          <w:sz w:val="24"/>
          <w:szCs w:val="24"/>
        </w:rPr>
        <w:t>Proof of Notice of Meeting</w:t>
      </w:r>
      <w:r w:rsidR="00E64137" w:rsidRPr="00CA78DA">
        <w:rPr>
          <w:rFonts w:ascii="Arial" w:eastAsiaTheme="minorEastAsia" w:hAnsi="Arial" w:cs="Arial"/>
          <w:sz w:val="24"/>
          <w:szCs w:val="24"/>
        </w:rPr>
        <w:t>, Roll Call, and Declaration of Quorum</w:t>
      </w:r>
      <w:r w:rsidRPr="00CA78DA">
        <w:rPr>
          <w:rFonts w:ascii="Arial" w:eastAsiaTheme="minorEastAsia" w:hAnsi="Arial" w:cs="Arial"/>
          <w:sz w:val="24"/>
          <w:szCs w:val="24"/>
        </w:rPr>
        <w:t xml:space="preserve"> </w:t>
      </w:r>
      <w:r w:rsidR="00E13A46" w:rsidRPr="00CA78DA">
        <w:rPr>
          <w:rFonts w:ascii="Arial" w:eastAsiaTheme="minorEastAsia" w:hAnsi="Arial" w:cs="Arial"/>
          <w:sz w:val="24"/>
          <w:szCs w:val="24"/>
        </w:rPr>
        <w:t xml:space="preserve">– Ms. </w:t>
      </w:r>
      <w:r w:rsidR="00D26B29">
        <w:rPr>
          <w:rFonts w:ascii="Arial" w:eastAsiaTheme="minorEastAsia" w:hAnsi="Arial" w:cs="Arial"/>
          <w:sz w:val="24"/>
          <w:szCs w:val="24"/>
        </w:rPr>
        <w:t>Mayo</w:t>
      </w:r>
    </w:p>
    <w:p w14:paraId="11E2DB91" w14:textId="77777777" w:rsidR="00CE7A2A" w:rsidRPr="00CA78DA" w:rsidRDefault="00CE7A2A" w:rsidP="00CE7A2A">
      <w:pPr>
        <w:pStyle w:val="PlainText"/>
        <w:jc w:val="both"/>
        <w:rPr>
          <w:rFonts w:ascii="Arial" w:hAnsi="Arial" w:cs="Arial"/>
          <w:sz w:val="24"/>
          <w:szCs w:val="24"/>
        </w:rPr>
      </w:pPr>
    </w:p>
    <w:p w14:paraId="75734A2E" w14:textId="77777777" w:rsidR="00B15EC1" w:rsidRPr="00CA78DA" w:rsidRDefault="00B15EC1" w:rsidP="0094250C">
      <w:pPr>
        <w:pStyle w:val="PlainText"/>
        <w:jc w:val="both"/>
        <w:rPr>
          <w:rFonts w:ascii="Arial" w:hAnsi="Arial" w:cs="Arial"/>
          <w:sz w:val="24"/>
          <w:szCs w:val="24"/>
        </w:rPr>
      </w:pPr>
    </w:p>
    <w:p w14:paraId="0907731C" w14:textId="5803C9DC" w:rsidR="00B15EC1" w:rsidRDefault="00B15EC1" w:rsidP="0094250C">
      <w:pPr>
        <w:pStyle w:val="PlainText"/>
        <w:numPr>
          <w:ilvl w:val="0"/>
          <w:numId w:val="1"/>
        </w:numPr>
        <w:jc w:val="both"/>
        <w:rPr>
          <w:rStyle w:val="eop"/>
          <w:rFonts w:ascii="Arial" w:hAnsi="Arial" w:cs="Arial"/>
          <w:sz w:val="24"/>
          <w:szCs w:val="24"/>
        </w:rPr>
      </w:pPr>
      <w:r w:rsidRPr="00CA78DA">
        <w:rPr>
          <w:rFonts w:ascii="Arial" w:hAnsi="Arial" w:cs="Arial"/>
          <w:sz w:val="24"/>
          <w:szCs w:val="24"/>
        </w:rPr>
        <w:t xml:space="preserve">Mission Statement – </w:t>
      </w:r>
      <w:r w:rsidR="00D50892" w:rsidRPr="00CA78DA">
        <w:rPr>
          <w:rStyle w:val="PlainTextChar"/>
          <w:rFonts w:ascii="Arial" w:eastAsiaTheme="minorHAnsi" w:hAnsi="Arial" w:cs="Arial"/>
          <w:sz w:val="24"/>
          <w:szCs w:val="24"/>
        </w:rPr>
        <w:t xml:space="preserve">Dr. </w:t>
      </w:r>
      <w:r w:rsidR="00ED5B04">
        <w:rPr>
          <w:rStyle w:val="PlainTextChar"/>
          <w:rFonts w:ascii="Arial" w:eastAsiaTheme="minorHAnsi" w:hAnsi="Arial" w:cs="Arial"/>
          <w:sz w:val="24"/>
          <w:szCs w:val="24"/>
        </w:rPr>
        <w:t>Bushman</w:t>
      </w:r>
      <w:r w:rsidR="00D50892" w:rsidRPr="00CA78DA">
        <w:rPr>
          <w:rStyle w:val="PlainTextChar"/>
          <w:rFonts w:ascii="Arial" w:eastAsiaTheme="minorHAnsi" w:hAnsi="Arial" w:cs="Arial"/>
          <w:sz w:val="24"/>
          <w:szCs w:val="24"/>
        </w:rPr>
        <w:t>   </w:t>
      </w:r>
      <w:r w:rsidR="00D50892" w:rsidRPr="00CA78DA">
        <w:rPr>
          <w:rStyle w:val="eop"/>
          <w:rFonts w:ascii="Arial" w:hAnsi="Arial" w:cs="Arial"/>
          <w:sz w:val="24"/>
          <w:szCs w:val="24"/>
        </w:rPr>
        <w:t> </w:t>
      </w:r>
    </w:p>
    <w:p w14:paraId="31F3AFD0" w14:textId="77777777" w:rsidR="00D75FDA" w:rsidRPr="00CA78DA" w:rsidRDefault="00D75FDA" w:rsidP="0094250C">
      <w:pPr>
        <w:pStyle w:val="PlainText"/>
        <w:ind w:left="720"/>
        <w:jc w:val="both"/>
        <w:rPr>
          <w:rFonts w:ascii="Arial" w:hAnsi="Arial" w:cs="Arial"/>
          <w:sz w:val="24"/>
          <w:szCs w:val="24"/>
        </w:rPr>
      </w:pPr>
    </w:p>
    <w:p w14:paraId="067D9E1B" w14:textId="689CD653" w:rsidR="004D4E1D" w:rsidRDefault="001F3727" w:rsidP="0094250C">
      <w:pPr>
        <w:pStyle w:val="PlainText"/>
        <w:ind w:left="1080" w:right="270"/>
        <w:jc w:val="both"/>
        <w:rPr>
          <w:rFonts w:ascii="Arial" w:hAnsi="Arial" w:cs="Arial"/>
          <w:sz w:val="24"/>
          <w:szCs w:val="24"/>
        </w:rPr>
      </w:pPr>
      <w:bookmarkStart w:id="0" w:name="_Hlk57636555"/>
      <w:r w:rsidRPr="00CA78DA">
        <w:rPr>
          <w:rFonts w:ascii="Arial" w:hAnsi="Arial" w:cs="Arial"/>
          <w:sz w:val="24"/>
          <w:szCs w:val="24"/>
        </w:rPr>
        <w:t>The mission of the Oklahoma Health Care Workforce Training Commission is to increase access to health care workers in the rural and underserved areas of Oklahoma.</w:t>
      </w:r>
    </w:p>
    <w:p w14:paraId="63D71C5F" w14:textId="77777777" w:rsidR="00CE7A2A" w:rsidRPr="00CA78DA" w:rsidRDefault="00CE7A2A" w:rsidP="0094250C">
      <w:pPr>
        <w:pStyle w:val="PlainText"/>
        <w:ind w:left="1080" w:right="270"/>
        <w:jc w:val="both"/>
        <w:rPr>
          <w:rFonts w:ascii="Arial" w:hAnsi="Arial" w:cs="Arial"/>
          <w:sz w:val="24"/>
          <w:szCs w:val="24"/>
        </w:rPr>
      </w:pPr>
    </w:p>
    <w:p w14:paraId="00BA8377" w14:textId="77777777" w:rsidR="001F3727" w:rsidRPr="00CA78DA" w:rsidRDefault="001F3727" w:rsidP="0094250C">
      <w:pPr>
        <w:pStyle w:val="PlainText"/>
        <w:ind w:left="1080" w:right="270"/>
        <w:jc w:val="both"/>
        <w:rPr>
          <w:rFonts w:ascii="Arial" w:hAnsi="Arial" w:cs="Arial"/>
          <w:sz w:val="24"/>
          <w:szCs w:val="24"/>
        </w:rPr>
      </w:pPr>
    </w:p>
    <w:bookmarkEnd w:id="0"/>
    <w:p w14:paraId="51FD419E" w14:textId="0333D411" w:rsidR="008A55D5" w:rsidRDefault="004D4E1D" w:rsidP="0094250C">
      <w:pPr>
        <w:pStyle w:val="PlainText"/>
        <w:numPr>
          <w:ilvl w:val="0"/>
          <w:numId w:val="1"/>
        </w:numPr>
        <w:jc w:val="both"/>
        <w:rPr>
          <w:rFonts w:ascii="Arial" w:hAnsi="Arial" w:cs="Arial"/>
          <w:sz w:val="24"/>
          <w:szCs w:val="24"/>
        </w:rPr>
      </w:pPr>
      <w:r w:rsidRPr="00CA78DA">
        <w:rPr>
          <w:rFonts w:ascii="Arial" w:hAnsi="Arial" w:cs="Arial"/>
          <w:sz w:val="24"/>
          <w:szCs w:val="24"/>
        </w:rPr>
        <w:t>Introductions</w:t>
      </w:r>
      <w:r w:rsidR="00E13A46" w:rsidRPr="00CA78DA">
        <w:rPr>
          <w:rFonts w:ascii="Arial" w:hAnsi="Arial" w:cs="Arial"/>
          <w:sz w:val="24"/>
          <w:szCs w:val="24"/>
        </w:rPr>
        <w:t xml:space="preserve"> </w:t>
      </w:r>
      <w:r w:rsidR="00E64137" w:rsidRPr="00CA78DA">
        <w:rPr>
          <w:rFonts w:ascii="Arial" w:hAnsi="Arial" w:cs="Arial"/>
          <w:sz w:val="24"/>
          <w:szCs w:val="24"/>
        </w:rPr>
        <w:t xml:space="preserve">– Dr. </w:t>
      </w:r>
      <w:r w:rsidR="00ED5B04">
        <w:rPr>
          <w:rFonts w:ascii="Arial" w:hAnsi="Arial" w:cs="Arial"/>
          <w:sz w:val="24"/>
          <w:szCs w:val="24"/>
        </w:rPr>
        <w:t>Bushman</w:t>
      </w:r>
    </w:p>
    <w:p w14:paraId="765B49A5" w14:textId="77777777" w:rsidR="0063718D" w:rsidRPr="00CA78DA" w:rsidRDefault="0063718D" w:rsidP="0063718D">
      <w:pPr>
        <w:pStyle w:val="PlainText"/>
        <w:ind w:left="720"/>
        <w:jc w:val="both"/>
        <w:rPr>
          <w:rFonts w:ascii="Arial" w:hAnsi="Arial" w:cs="Arial"/>
          <w:sz w:val="24"/>
          <w:szCs w:val="24"/>
        </w:rPr>
      </w:pPr>
    </w:p>
    <w:p w14:paraId="161779BE" w14:textId="77777777" w:rsidR="004D4E1D" w:rsidRPr="00CA78DA" w:rsidRDefault="004D4E1D" w:rsidP="0094250C">
      <w:pPr>
        <w:pStyle w:val="PlainText"/>
        <w:ind w:left="720"/>
        <w:jc w:val="both"/>
        <w:rPr>
          <w:rFonts w:ascii="Arial" w:hAnsi="Arial" w:cs="Arial"/>
          <w:sz w:val="24"/>
          <w:szCs w:val="24"/>
        </w:rPr>
      </w:pPr>
    </w:p>
    <w:p w14:paraId="63F013D7" w14:textId="65046BEC" w:rsidR="00A20F0C" w:rsidRDefault="00CA78DA" w:rsidP="0094250C">
      <w:pPr>
        <w:pStyle w:val="PlainText"/>
        <w:numPr>
          <w:ilvl w:val="0"/>
          <w:numId w:val="1"/>
        </w:numPr>
        <w:jc w:val="both"/>
        <w:rPr>
          <w:rFonts w:ascii="Arial" w:hAnsi="Arial" w:cs="Arial"/>
          <w:sz w:val="24"/>
          <w:szCs w:val="24"/>
        </w:rPr>
      </w:pPr>
      <w:r w:rsidRPr="00CA78DA">
        <w:rPr>
          <w:rFonts w:ascii="Arial" w:hAnsi="Arial" w:cs="Arial"/>
          <w:sz w:val="24"/>
          <w:szCs w:val="24"/>
        </w:rPr>
        <w:t>Possible Discussion, Revision, and Vote to Approve</w:t>
      </w:r>
      <w:r w:rsidR="00A4726D" w:rsidRPr="00CA78DA">
        <w:rPr>
          <w:rFonts w:ascii="Arial" w:hAnsi="Arial" w:cs="Arial"/>
          <w:sz w:val="24"/>
          <w:szCs w:val="24"/>
        </w:rPr>
        <w:t xml:space="preserve"> Minutes of the </w:t>
      </w:r>
      <w:r w:rsidR="00ED5B04">
        <w:rPr>
          <w:rFonts w:ascii="Arial" w:hAnsi="Arial" w:cs="Arial"/>
          <w:sz w:val="24"/>
          <w:szCs w:val="24"/>
        </w:rPr>
        <w:t>August</w:t>
      </w:r>
      <w:r w:rsidR="001F3727" w:rsidRPr="00CA78DA">
        <w:rPr>
          <w:rFonts w:ascii="Arial" w:hAnsi="Arial" w:cs="Arial"/>
          <w:sz w:val="24"/>
          <w:szCs w:val="24"/>
        </w:rPr>
        <w:t xml:space="preserve"> </w:t>
      </w:r>
      <w:r w:rsidR="00ED5B04">
        <w:rPr>
          <w:rFonts w:ascii="Arial" w:hAnsi="Arial" w:cs="Arial"/>
          <w:sz w:val="24"/>
          <w:szCs w:val="24"/>
        </w:rPr>
        <w:t>10</w:t>
      </w:r>
      <w:r w:rsidR="00A4726D" w:rsidRPr="00CA78DA">
        <w:rPr>
          <w:rFonts w:ascii="Arial" w:hAnsi="Arial" w:cs="Arial"/>
          <w:sz w:val="24"/>
          <w:szCs w:val="24"/>
        </w:rPr>
        <w:t>, 202</w:t>
      </w:r>
      <w:r w:rsidR="001F3727" w:rsidRPr="00CA78DA">
        <w:rPr>
          <w:rFonts w:ascii="Arial" w:hAnsi="Arial" w:cs="Arial"/>
          <w:sz w:val="24"/>
          <w:szCs w:val="24"/>
        </w:rPr>
        <w:t>3</w:t>
      </w:r>
      <w:r w:rsidR="00A4726D" w:rsidRPr="00CA78DA">
        <w:rPr>
          <w:rFonts w:ascii="Arial" w:hAnsi="Arial" w:cs="Arial"/>
          <w:sz w:val="24"/>
          <w:szCs w:val="24"/>
        </w:rPr>
        <w:t>, Commission Meeting</w:t>
      </w:r>
      <w:r w:rsidR="00837866" w:rsidRPr="00CA78DA">
        <w:rPr>
          <w:rFonts w:ascii="Arial" w:hAnsi="Arial" w:cs="Arial"/>
          <w:sz w:val="24"/>
          <w:szCs w:val="24"/>
        </w:rPr>
        <w:t xml:space="preserve"> </w:t>
      </w:r>
      <w:r w:rsidR="00A4726D" w:rsidRPr="00CA78DA">
        <w:rPr>
          <w:rFonts w:ascii="Arial" w:hAnsi="Arial" w:cs="Arial"/>
          <w:sz w:val="24"/>
          <w:szCs w:val="24"/>
        </w:rPr>
        <w:t xml:space="preserve">– </w:t>
      </w:r>
      <w:r w:rsidR="00D50892" w:rsidRPr="00CA78DA">
        <w:rPr>
          <w:rFonts w:ascii="Arial" w:hAnsi="Arial" w:cs="Arial"/>
          <w:sz w:val="24"/>
          <w:szCs w:val="24"/>
        </w:rPr>
        <w:t xml:space="preserve">Dr. </w:t>
      </w:r>
      <w:r w:rsidR="00ED5B04">
        <w:rPr>
          <w:rFonts w:ascii="Arial" w:hAnsi="Arial" w:cs="Arial"/>
          <w:sz w:val="24"/>
          <w:szCs w:val="24"/>
        </w:rPr>
        <w:t>Bushman</w:t>
      </w:r>
      <w:r w:rsidR="00227FF0">
        <w:rPr>
          <w:rFonts w:ascii="Arial" w:hAnsi="Arial" w:cs="Arial"/>
          <w:sz w:val="24"/>
          <w:szCs w:val="24"/>
        </w:rPr>
        <w:tab/>
      </w:r>
      <w:r w:rsidR="00227FF0">
        <w:rPr>
          <w:rFonts w:ascii="Arial" w:hAnsi="Arial" w:cs="Arial"/>
          <w:sz w:val="24"/>
          <w:szCs w:val="24"/>
        </w:rPr>
        <w:tab/>
      </w:r>
      <w:r w:rsidR="00227FF0">
        <w:rPr>
          <w:rFonts w:ascii="Arial" w:hAnsi="Arial" w:cs="Arial"/>
          <w:sz w:val="24"/>
          <w:szCs w:val="24"/>
        </w:rPr>
        <w:tab/>
      </w:r>
      <w:r w:rsidR="00227FF0">
        <w:rPr>
          <w:rFonts w:ascii="Arial" w:hAnsi="Arial" w:cs="Arial"/>
          <w:sz w:val="24"/>
          <w:szCs w:val="24"/>
        </w:rPr>
        <w:tab/>
      </w:r>
      <w:r w:rsidR="00227FF0">
        <w:rPr>
          <w:rFonts w:ascii="Arial" w:hAnsi="Arial" w:cs="Arial"/>
          <w:sz w:val="24"/>
          <w:szCs w:val="24"/>
        </w:rPr>
        <w:tab/>
      </w:r>
      <w:r w:rsidR="00227FF0">
        <w:rPr>
          <w:rFonts w:ascii="Arial" w:hAnsi="Arial" w:cs="Arial"/>
          <w:sz w:val="24"/>
          <w:szCs w:val="24"/>
        </w:rPr>
        <w:tab/>
      </w:r>
      <w:r w:rsidR="00227FF0">
        <w:rPr>
          <w:rFonts w:ascii="Arial" w:hAnsi="Arial" w:cs="Arial"/>
          <w:sz w:val="24"/>
          <w:szCs w:val="24"/>
        </w:rPr>
        <w:tab/>
      </w:r>
      <w:r w:rsidR="00227FF0">
        <w:rPr>
          <w:rFonts w:ascii="Arial" w:hAnsi="Arial" w:cs="Arial"/>
          <w:sz w:val="24"/>
          <w:szCs w:val="24"/>
        </w:rPr>
        <w:tab/>
      </w:r>
      <w:r w:rsidR="00227FF0">
        <w:rPr>
          <w:rFonts w:ascii="Arial" w:hAnsi="Arial" w:cs="Arial"/>
          <w:sz w:val="24"/>
          <w:szCs w:val="24"/>
        </w:rPr>
        <w:tab/>
      </w:r>
    </w:p>
    <w:p w14:paraId="75BE7197" w14:textId="34DF5B73" w:rsidR="001600E5" w:rsidRPr="00CA78DA" w:rsidRDefault="00227FF0" w:rsidP="00227FF0">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543AF9" w:rsidRPr="00CA78DA">
        <w:rPr>
          <w:rFonts w:ascii="Arial" w:hAnsi="Arial" w:cs="Arial"/>
          <w:sz w:val="24"/>
          <w:szCs w:val="24"/>
        </w:rPr>
        <w:tab/>
      </w:r>
    </w:p>
    <w:p w14:paraId="1E07F140" w14:textId="2DA7FB9A" w:rsidR="00D91D7F" w:rsidRPr="00CA78DA" w:rsidRDefault="00543AF9" w:rsidP="0094250C">
      <w:pPr>
        <w:pStyle w:val="PlainText"/>
        <w:ind w:left="360"/>
        <w:jc w:val="both"/>
        <w:rPr>
          <w:rFonts w:ascii="Arial" w:hAnsi="Arial" w:cs="Arial"/>
          <w:sz w:val="24"/>
          <w:szCs w:val="24"/>
        </w:rPr>
      </w:pPr>
      <w:r w:rsidRPr="00CA78DA">
        <w:rPr>
          <w:rFonts w:ascii="Arial" w:hAnsi="Arial" w:cs="Arial"/>
          <w:sz w:val="24"/>
          <w:szCs w:val="24"/>
        </w:rPr>
        <w:tab/>
      </w:r>
      <w:r w:rsidRPr="00CA78DA">
        <w:rPr>
          <w:rFonts w:ascii="Arial" w:hAnsi="Arial" w:cs="Arial"/>
          <w:sz w:val="24"/>
          <w:szCs w:val="24"/>
        </w:rPr>
        <w:tab/>
      </w:r>
    </w:p>
    <w:p w14:paraId="1B1B9D64" w14:textId="08E7970F" w:rsidR="00CA78DA" w:rsidRPr="007A17EE" w:rsidRDefault="00CA78DA" w:rsidP="0094250C">
      <w:pPr>
        <w:pStyle w:val="ListParagraph"/>
        <w:numPr>
          <w:ilvl w:val="0"/>
          <w:numId w:val="1"/>
        </w:numPr>
        <w:spacing w:after="0" w:line="259" w:lineRule="auto"/>
        <w:jc w:val="both"/>
        <w:rPr>
          <w:rFonts w:ascii="Arial" w:hAnsi="Arial" w:cs="Arial"/>
          <w:sz w:val="24"/>
          <w:szCs w:val="24"/>
        </w:rPr>
      </w:pPr>
      <w:r w:rsidRPr="007A17EE">
        <w:rPr>
          <w:rFonts w:ascii="Arial" w:hAnsi="Arial" w:cs="Arial"/>
          <w:sz w:val="24"/>
          <w:szCs w:val="24"/>
        </w:rPr>
        <w:t>Report and Discussion of Requests for Reimbursement under $50,000 Approved by the Executive Director Pursuant to OAC 540:55-3-6(</w:t>
      </w:r>
      <w:r w:rsidR="008E7507">
        <w:rPr>
          <w:rFonts w:ascii="Arial" w:hAnsi="Arial" w:cs="Arial"/>
          <w:sz w:val="24"/>
          <w:szCs w:val="24"/>
        </w:rPr>
        <w:t>c</w:t>
      </w:r>
      <w:r w:rsidRPr="007A17EE">
        <w:rPr>
          <w:rFonts w:ascii="Arial" w:hAnsi="Arial" w:cs="Arial"/>
          <w:sz w:val="24"/>
          <w:szCs w:val="24"/>
        </w:rPr>
        <w:t>)(</w:t>
      </w:r>
      <w:r w:rsidR="008E7507">
        <w:rPr>
          <w:rFonts w:ascii="Arial" w:hAnsi="Arial" w:cs="Arial"/>
          <w:sz w:val="24"/>
          <w:szCs w:val="24"/>
        </w:rPr>
        <w:t>1</w:t>
      </w:r>
      <w:r w:rsidRPr="007A17EE">
        <w:rPr>
          <w:rFonts w:ascii="Arial" w:hAnsi="Arial" w:cs="Arial"/>
          <w:sz w:val="24"/>
          <w:szCs w:val="24"/>
        </w:rPr>
        <w:t xml:space="preserve">) – Ms. Librandi </w:t>
      </w:r>
    </w:p>
    <w:p w14:paraId="0B555CE4" w14:textId="77777777" w:rsidR="007A17EE" w:rsidRPr="007A17EE" w:rsidRDefault="007A17EE" w:rsidP="0094250C">
      <w:pPr>
        <w:pStyle w:val="ListParagraph"/>
        <w:jc w:val="both"/>
        <w:rPr>
          <w:rFonts w:ascii="Arial" w:hAnsi="Arial" w:cs="Arial"/>
          <w:sz w:val="24"/>
          <w:szCs w:val="24"/>
        </w:rPr>
      </w:pPr>
    </w:p>
    <w:p w14:paraId="6116C20A" w14:textId="77777777" w:rsidR="00ED5B04" w:rsidRDefault="008E0F6D" w:rsidP="0094250C">
      <w:pPr>
        <w:pStyle w:val="ListParagraph"/>
        <w:numPr>
          <w:ilvl w:val="1"/>
          <w:numId w:val="1"/>
        </w:numPr>
        <w:jc w:val="both"/>
        <w:rPr>
          <w:rFonts w:ascii="Arial" w:hAnsi="Arial" w:cs="Arial"/>
          <w:sz w:val="24"/>
          <w:szCs w:val="24"/>
        </w:rPr>
      </w:pPr>
      <w:r w:rsidRPr="007A17EE">
        <w:rPr>
          <w:rFonts w:ascii="Arial" w:hAnsi="Arial" w:cs="Arial"/>
          <w:sz w:val="24"/>
          <w:szCs w:val="24"/>
        </w:rPr>
        <w:t xml:space="preserve">Metro Tech </w:t>
      </w:r>
      <w:r w:rsidR="007A17EE">
        <w:rPr>
          <w:rFonts w:ascii="Arial" w:hAnsi="Arial" w:cs="Arial"/>
          <w:sz w:val="24"/>
          <w:szCs w:val="24"/>
        </w:rPr>
        <w:t xml:space="preserve">-- </w:t>
      </w:r>
      <w:r w:rsidRPr="007A17EE">
        <w:rPr>
          <w:rFonts w:ascii="Arial" w:hAnsi="Arial" w:cs="Arial"/>
          <w:sz w:val="24"/>
          <w:szCs w:val="24"/>
        </w:rPr>
        <w:t>$</w:t>
      </w:r>
      <w:r w:rsidR="00ED5B04">
        <w:rPr>
          <w:rFonts w:ascii="Arial" w:hAnsi="Arial" w:cs="Arial"/>
          <w:sz w:val="24"/>
          <w:szCs w:val="24"/>
        </w:rPr>
        <w:t>42,589.10</w:t>
      </w:r>
    </w:p>
    <w:p w14:paraId="001A0F50" w14:textId="34D967E6" w:rsidR="002D5F84" w:rsidRDefault="00ED5B04" w:rsidP="002D5F84">
      <w:pPr>
        <w:pStyle w:val="ListParagraph"/>
        <w:numPr>
          <w:ilvl w:val="1"/>
          <w:numId w:val="1"/>
        </w:numPr>
        <w:jc w:val="both"/>
        <w:rPr>
          <w:rFonts w:ascii="Arial" w:hAnsi="Arial" w:cs="Arial"/>
          <w:sz w:val="24"/>
          <w:szCs w:val="24"/>
        </w:rPr>
      </w:pPr>
      <w:r>
        <w:rPr>
          <w:rFonts w:ascii="Arial" w:hAnsi="Arial" w:cs="Arial"/>
          <w:sz w:val="24"/>
          <w:szCs w:val="24"/>
        </w:rPr>
        <w:t>Care Providers -- $33,443.52</w:t>
      </w:r>
    </w:p>
    <w:p w14:paraId="1373C04B" w14:textId="77777777" w:rsidR="002D5F84" w:rsidRDefault="002D5F84" w:rsidP="002D5F84">
      <w:pPr>
        <w:pStyle w:val="ListParagraph"/>
        <w:ind w:left="1440"/>
        <w:jc w:val="both"/>
        <w:rPr>
          <w:rFonts w:ascii="Arial" w:hAnsi="Arial" w:cs="Arial"/>
          <w:sz w:val="24"/>
          <w:szCs w:val="24"/>
        </w:rPr>
      </w:pPr>
    </w:p>
    <w:p w14:paraId="0AF20DAF" w14:textId="1FE4989B" w:rsidR="002D5F84" w:rsidRDefault="002D5F84" w:rsidP="002D5F84">
      <w:pPr>
        <w:pStyle w:val="ListParagraph"/>
        <w:numPr>
          <w:ilvl w:val="0"/>
          <w:numId w:val="1"/>
        </w:numPr>
        <w:spacing w:after="0" w:line="259" w:lineRule="auto"/>
        <w:jc w:val="both"/>
        <w:rPr>
          <w:rFonts w:ascii="Arial" w:hAnsi="Arial" w:cs="Arial"/>
          <w:sz w:val="24"/>
          <w:szCs w:val="24"/>
        </w:rPr>
      </w:pPr>
      <w:r w:rsidRPr="007A17EE">
        <w:rPr>
          <w:rFonts w:ascii="Arial" w:hAnsi="Arial" w:cs="Arial"/>
          <w:sz w:val="24"/>
          <w:szCs w:val="24"/>
        </w:rPr>
        <w:t xml:space="preserve">Report and Discussion of Requests for </w:t>
      </w:r>
      <w:r w:rsidR="00F55A32" w:rsidRPr="007A17EE">
        <w:rPr>
          <w:rFonts w:ascii="Arial" w:hAnsi="Arial" w:cs="Arial"/>
          <w:sz w:val="24"/>
          <w:szCs w:val="24"/>
        </w:rPr>
        <w:t xml:space="preserve">Reimbursement </w:t>
      </w:r>
      <w:r w:rsidR="00F55A32">
        <w:rPr>
          <w:rFonts w:ascii="Arial" w:hAnsi="Arial" w:cs="Arial"/>
          <w:sz w:val="24"/>
          <w:szCs w:val="24"/>
        </w:rPr>
        <w:t>of</w:t>
      </w:r>
      <w:r>
        <w:rPr>
          <w:rFonts w:ascii="Arial" w:hAnsi="Arial" w:cs="Arial"/>
          <w:sz w:val="24"/>
          <w:szCs w:val="24"/>
        </w:rPr>
        <w:t xml:space="preserve"> </w:t>
      </w:r>
      <w:r w:rsidR="0063718D">
        <w:rPr>
          <w:rFonts w:ascii="Arial" w:hAnsi="Arial" w:cs="Arial"/>
          <w:sz w:val="24"/>
          <w:szCs w:val="24"/>
        </w:rPr>
        <w:t>C</w:t>
      </w:r>
      <w:r>
        <w:rPr>
          <w:rFonts w:ascii="Arial" w:hAnsi="Arial" w:cs="Arial"/>
          <w:sz w:val="24"/>
          <w:szCs w:val="24"/>
        </w:rPr>
        <w:t>onstruction</w:t>
      </w:r>
      <w:r w:rsidR="008E5AFC">
        <w:rPr>
          <w:rFonts w:ascii="Arial" w:hAnsi="Arial" w:cs="Arial"/>
          <w:sz w:val="24"/>
          <w:szCs w:val="24"/>
        </w:rPr>
        <w:t xml:space="preserve"> Expenses of</w:t>
      </w:r>
      <w:r w:rsidRPr="007A17EE">
        <w:rPr>
          <w:rFonts w:ascii="Arial" w:hAnsi="Arial" w:cs="Arial"/>
          <w:sz w:val="24"/>
          <w:szCs w:val="24"/>
        </w:rPr>
        <w:t xml:space="preserve"> $</w:t>
      </w:r>
      <w:r w:rsidR="008E7507">
        <w:rPr>
          <w:rFonts w:ascii="Arial" w:hAnsi="Arial" w:cs="Arial"/>
          <w:sz w:val="24"/>
          <w:szCs w:val="24"/>
        </w:rPr>
        <w:t>5</w:t>
      </w:r>
      <w:r>
        <w:rPr>
          <w:rFonts w:ascii="Arial" w:hAnsi="Arial" w:cs="Arial"/>
          <w:sz w:val="24"/>
          <w:szCs w:val="24"/>
        </w:rPr>
        <w:t>0</w:t>
      </w:r>
      <w:r w:rsidRPr="007A17EE">
        <w:rPr>
          <w:rFonts w:ascii="Arial" w:hAnsi="Arial" w:cs="Arial"/>
          <w:sz w:val="24"/>
          <w:szCs w:val="24"/>
        </w:rPr>
        <w:t xml:space="preserve">,000 </w:t>
      </w:r>
      <w:r w:rsidR="008E5AFC">
        <w:rPr>
          <w:rFonts w:ascii="Arial" w:hAnsi="Arial" w:cs="Arial"/>
          <w:sz w:val="24"/>
          <w:szCs w:val="24"/>
        </w:rPr>
        <w:t xml:space="preserve">or More </w:t>
      </w:r>
      <w:r w:rsidRPr="007A17EE">
        <w:rPr>
          <w:rFonts w:ascii="Arial" w:hAnsi="Arial" w:cs="Arial"/>
          <w:sz w:val="24"/>
          <w:szCs w:val="24"/>
        </w:rPr>
        <w:t>Approved by the Executive Director</w:t>
      </w:r>
      <w:r w:rsidR="008E5AFC">
        <w:rPr>
          <w:rFonts w:ascii="Arial" w:hAnsi="Arial" w:cs="Arial"/>
          <w:sz w:val="24"/>
          <w:szCs w:val="24"/>
        </w:rPr>
        <w:t xml:space="preserve"> </w:t>
      </w:r>
      <w:r w:rsidRPr="007A17EE">
        <w:rPr>
          <w:rFonts w:ascii="Arial" w:hAnsi="Arial" w:cs="Arial"/>
          <w:sz w:val="24"/>
          <w:szCs w:val="24"/>
        </w:rPr>
        <w:t xml:space="preserve">– Ms. Librandi </w:t>
      </w:r>
    </w:p>
    <w:p w14:paraId="1FBF47A7" w14:textId="7F37C701" w:rsidR="008E5AFC" w:rsidRDefault="008E5AFC" w:rsidP="008E5AFC">
      <w:pPr>
        <w:pStyle w:val="ListParagraph"/>
        <w:spacing w:after="0" w:line="259" w:lineRule="auto"/>
        <w:jc w:val="both"/>
        <w:rPr>
          <w:rFonts w:ascii="Arial" w:hAnsi="Arial" w:cs="Arial"/>
          <w:sz w:val="24"/>
          <w:szCs w:val="24"/>
        </w:rPr>
      </w:pPr>
    </w:p>
    <w:p w14:paraId="6CFB9125" w14:textId="5712D123" w:rsidR="008E5AFC" w:rsidRPr="008E5AFC" w:rsidRDefault="008E5AFC" w:rsidP="008E5AFC">
      <w:pPr>
        <w:jc w:val="both"/>
        <w:rPr>
          <w:rFonts w:ascii="Arial" w:hAnsi="Arial" w:cs="Arial"/>
          <w:sz w:val="24"/>
          <w:szCs w:val="24"/>
        </w:rPr>
      </w:pPr>
      <w:r>
        <w:rPr>
          <w:rFonts w:ascii="Arial" w:hAnsi="Arial" w:cs="Arial"/>
          <w:sz w:val="24"/>
          <w:szCs w:val="24"/>
        </w:rPr>
        <w:tab/>
      </w:r>
      <w:r w:rsidRPr="008E5AFC">
        <w:rPr>
          <w:rFonts w:ascii="Arial" w:hAnsi="Arial" w:cs="Arial"/>
          <w:sz w:val="24"/>
          <w:szCs w:val="24"/>
        </w:rPr>
        <w:t xml:space="preserve">On February 9, 2023, the Commission voted to increase the Executive Director’s authority </w:t>
      </w:r>
      <w:r>
        <w:rPr>
          <w:rFonts w:ascii="Arial" w:hAnsi="Arial" w:cs="Arial"/>
          <w:sz w:val="24"/>
          <w:szCs w:val="24"/>
        </w:rPr>
        <w:tab/>
      </w:r>
      <w:r w:rsidRPr="008E5AFC">
        <w:rPr>
          <w:rFonts w:ascii="Arial" w:hAnsi="Arial" w:cs="Arial"/>
          <w:sz w:val="24"/>
          <w:szCs w:val="24"/>
        </w:rPr>
        <w:t>to approve reimbursements up to</w:t>
      </w:r>
      <w:r w:rsidRPr="008E5AFC">
        <w:rPr>
          <w:rFonts w:ascii="Arial" w:hAnsi="Arial" w:cs="Arial"/>
          <w:sz w:val="24"/>
          <w:szCs w:val="24"/>
        </w:rPr>
        <w:tab/>
        <w:t xml:space="preserve">$500,000, but only as it applies to: 1) construction-related </w:t>
      </w:r>
      <w:r>
        <w:rPr>
          <w:rFonts w:ascii="Arial" w:hAnsi="Arial" w:cs="Arial"/>
          <w:sz w:val="24"/>
          <w:szCs w:val="24"/>
        </w:rPr>
        <w:tab/>
      </w:r>
      <w:r w:rsidRPr="008E5AFC">
        <w:rPr>
          <w:rFonts w:ascii="Arial" w:hAnsi="Arial" w:cs="Arial"/>
          <w:sz w:val="24"/>
          <w:szCs w:val="24"/>
        </w:rPr>
        <w:t>expenses; 2) where the reimbursement request</w:t>
      </w:r>
      <w:r>
        <w:rPr>
          <w:rFonts w:ascii="Arial" w:hAnsi="Arial" w:cs="Arial"/>
          <w:sz w:val="24"/>
          <w:szCs w:val="24"/>
        </w:rPr>
        <w:t xml:space="preserve"> </w:t>
      </w:r>
      <w:r w:rsidRPr="008E5AFC">
        <w:rPr>
          <w:rFonts w:ascii="Arial" w:hAnsi="Arial" w:cs="Arial"/>
          <w:sz w:val="24"/>
          <w:szCs w:val="24"/>
        </w:rPr>
        <w:t xml:space="preserve">was received by HWTC on a date for which the </w:t>
      </w:r>
      <w:r>
        <w:rPr>
          <w:rFonts w:ascii="Arial" w:hAnsi="Arial" w:cs="Arial"/>
          <w:sz w:val="24"/>
          <w:szCs w:val="24"/>
        </w:rPr>
        <w:tab/>
      </w:r>
      <w:r w:rsidRPr="008E5AFC">
        <w:rPr>
          <w:rFonts w:ascii="Arial" w:hAnsi="Arial" w:cs="Arial"/>
          <w:sz w:val="24"/>
          <w:szCs w:val="24"/>
        </w:rPr>
        <w:t xml:space="preserve">Commission will not meet again for at least fourteen (14) calendar days; and 3) where the </w:t>
      </w:r>
      <w:r>
        <w:rPr>
          <w:rFonts w:ascii="Arial" w:hAnsi="Arial" w:cs="Arial"/>
          <w:sz w:val="24"/>
          <w:szCs w:val="24"/>
        </w:rPr>
        <w:tab/>
      </w:r>
      <w:r w:rsidRPr="008E5AFC">
        <w:rPr>
          <w:rFonts w:ascii="Arial" w:hAnsi="Arial" w:cs="Arial"/>
          <w:sz w:val="24"/>
          <w:szCs w:val="24"/>
        </w:rPr>
        <w:t xml:space="preserve">Commission is informed of any approvals over $50,000 that the Executive Director has made </w:t>
      </w:r>
      <w:r w:rsidRPr="008E5AFC">
        <w:rPr>
          <w:rFonts w:ascii="Arial" w:hAnsi="Arial" w:cs="Arial"/>
          <w:sz w:val="24"/>
          <w:szCs w:val="24"/>
        </w:rPr>
        <w:tab/>
        <w:t xml:space="preserve">since the last Commission meeting. </w:t>
      </w:r>
    </w:p>
    <w:p w14:paraId="28083274" w14:textId="57FB199F" w:rsidR="008E5AFC" w:rsidRPr="008E5AFC" w:rsidRDefault="008E5AFC" w:rsidP="008E5AFC">
      <w:pPr>
        <w:jc w:val="both"/>
        <w:rPr>
          <w:rFonts w:ascii="Arial" w:hAnsi="Arial" w:cs="Arial"/>
          <w:sz w:val="24"/>
          <w:szCs w:val="24"/>
        </w:rPr>
      </w:pPr>
      <w:r w:rsidRPr="008E5AFC">
        <w:rPr>
          <w:rFonts w:ascii="Arial" w:hAnsi="Arial" w:cs="Arial"/>
          <w:sz w:val="24"/>
          <w:szCs w:val="24"/>
        </w:rPr>
        <w:tab/>
        <w:t xml:space="preserve">Since the last meeting, the Executive Director approved the following reimbursement </w:t>
      </w:r>
      <w:r>
        <w:rPr>
          <w:rFonts w:ascii="Arial" w:hAnsi="Arial" w:cs="Arial"/>
          <w:sz w:val="24"/>
          <w:szCs w:val="24"/>
        </w:rPr>
        <w:tab/>
      </w:r>
      <w:r w:rsidRPr="008E5AFC">
        <w:rPr>
          <w:rFonts w:ascii="Arial" w:hAnsi="Arial" w:cs="Arial"/>
          <w:sz w:val="24"/>
          <w:szCs w:val="24"/>
        </w:rPr>
        <w:t>request</w:t>
      </w:r>
      <w:r>
        <w:rPr>
          <w:rFonts w:ascii="Arial" w:hAnsi="Arial" w:cs="Arial"/>
          <w:sz w:val="24"/>
          <w:szCs w:val="24"/>
        </w:rPr>
        <w:t>s</w:t>
      </w:r>
      <w:r w:rsidRPr="008E5AFC">
        <w:rPr>
          <w:rFonts w:ascii="Arial" w:hAnsi="Arial" w:cs="Arial"/>
          <w:sz w:val="24"/>
          <w:szCs w:val="24"/>
        </w:rPr>
        <w:t xml:space="preserve"> for construction-related expenses:</w:t>
      </w:r>
    </w:p>
    <w:p w14:paraId="19DA765D" w14:textId="77777777" w:rsidR="008E5AFC" w:rsidRPr="007A17EE" w:rsidRDefault="008E5AFC" w:rsidP="008E5AFC">
      <w:pPr>
        <w:pStyle w:val="ListParagraph"/>
        <w:spacing w:after="0" w:line="259" w:lineRule="auto"/>
        <w:jc w:val="both"/>
        <w:rPr>
          <w:rFonts w:ascii="Arial" w:hAnsi="Arial" w:cs="Arial"/>
          <w:sz w:val="24"/>
          <w:szCs w:val="24"/>
        </w:rPr>
      </w:pPr>
    </w:p>
    <w:p w14:paraId="0303B770" w14:textId="77777777" w:rsidR="002D5F84" w:rsidRPr="007A17EE" w:rsidRDefault="002D5F84" w:rsidP="002D5F84">
      <w:pPr>
        <w:pStyle w:val="ListParagraph"/>
        <w:jc w:val="both"/>
        <w:rPr>
          <w:rFonts w:ascii="Arial" w:hAnsi="Arial" w:cs="Arial"/>
          <w:sz w:val="24"/>
          <w:szCs w:val="24"/>
        </w:rPr>
      </w:pPr>
    </w:p>
    <w:p w14:paraId="40A0F464" w14:textId="78628B4E" w:rsidR="002D5F84" w:rsidRDefault="00772E5B" w:rsidP="002D5F84">
      <w:pPr>
        <w:pStyle w:val="ListParagraph"/>
        <w:numPr>
          <w:ilvl w:val="1"/>
          <w:numId w:val="1"/>
        </w:numPr>
        <w:jc w:val="both"/>
        <w:rPr>
          <w:rFonts w:ascii="Arial" w:hAnsi="Arial" w:cs="Arial"/>
          <w:sz w:val="24"/>
          <w:szCs w:val="24"/>
        </w:rPr>
      </w:pPr>
      <w:r>
        <w:rPr>
          <w:rFonts w:ascii="Arial" w:hAnsi="Arial" w:cs="Arial"/>
          <w:sz w:val="24"/>
          <w:szCs w:val="24"/>
        </w:rPr>
        <w:t>Rogers State</w:t>
      </w:r>
      <w:r w:rsidR="002D5F84" w:rsidRPr="007A17EE">
        <w:rPr>
          <w:rFonts w:ascii="Arial" w:hAnsi="Arial" w:cs="Arial"/>
          <w:sz w:val="24"/>
          <w:szCs w:val="24"/>
        </w:rPr>
        <w:t xml:space="preserve"> </w:t>
      </w:r>
      <w:r w:rsidR="002D5F84">
        <w:rPr>
          <w:rFonts w:ascii="Arial" w:hAnsi="Arial" w:cs="Arial"/>
          <w:sz w:val="24"/>
          <w:szCs w:val="24"/>
        </w:rPr>
        <w:t xml:space="preserve">-- </w:t>
      </w:r>
      <w:r w:rsidR="002D5F84" w:rsidRPr="007A17EE">
        <w:rPr>
          <w:rFonts w:ascii="Arial" w:hAnsi="Arial" w:cs="Arial"/>
          <w:sz w:val="24"/>
          <w:szCs w:val="24"/>
        </w:rPr>
        <w:t>$</w:t>
      </w:r>
      <w:r>
        <w:rPr>
          <w:rFonts w:ascii="Arial" w:hAnsi="Arial" w:cs="Arial"/>
          <w:sz w:val="24"/>
          <w:szCs w:val="24"/>
        </w:rPr>
        <w:t>131</w:t>
      </w:r>
      <w:r w:rsidR="002D5F84">
        <w:rPr>
          <w:rFonts w:ascii="Arial" w:hAnsi="Arial" w:cs="Arial"/>
          <w:sz w:val="24"/>
          <w:szCs w:val="24"/>
        </w:rPr>
        <w:t>,</w:t>
      </w:r>
      <w:r>
        <w:rPr>
          <w:rFonts w:ascii="Arial" w:hAnsi="Arial" w:cs="Arial"/>
          <w:sz w:val="24"/>
          <w:szCs w:val="24"/>
        </w:rPr>
        <w:t>723</w:t>
      </w:r>
      <w:r w:rsidR="002D5F84">
        <w:rPr>
          <w:rFonts w:ascii="Arial" w:hAnsi="Arial" w:cs="Arial"/>
          <w:sz w:val="24"/>
          <w:szCs w:val="24"/>
        </w:rPr>
        <w:t>.</w:t>
      </w:r>
      <w:r>
        <w:rPr>
          <w:rFonts w:ascii="Arial" w:hAnsi="Arial" w:cs="Arial"/>
          <w:sz w:val="24"/>
          <w:szCs w:val="24"/>
        </w:rPr>
        <w:t>89</w:t>
      </w:r>
    </w:p>
    <w:p w14:paraId="79CC7CB7" w14:textId="496B725A" w:rsidR="002D5F84" w:rsidRDefault="00772E5B" w:rsidP="002D5F84">
      <w:pPr>
        <w:pStyle w:val="ListParagraph"/>
        <w:numPr>
          <w:ilvl w:val="1"/>
          <w:numId w:val="1"/>
        </w:numPr>
        <w:jc w:val="both"/>
        <w:rPr>
          <w:rFonts w:ascii="Arial" w:hAnsi="Arial" w:cs="Arial"/>
          <w:sz w:val="24"/>
          <w:szCs w:val="24"/>
        </w:rPr>
      </w:pPr>
      <w:r>
        <w:rPr>
          <w:rFonts w:ascii="Arial" w:hAnsi="Arial" w:cs="Arial"/>
          <w:sz w:val="24"/>
          <w:szCs w:val="24"/>
        </w:rPr>
        <w:t>Indian Capital Tech</w:t>
      </w:r>
      <w:r w:rsidR="002D5F84">
        <w:rPr>
          <w:rFonts w:ascii="Arial" w:hAnsi="Arial" w:cs="Arial"/>
          <w:sz w:val="24"/>
          <w:szCs w:val="24"/>
        </w:rPr>
        <w:t xml:space="preserve"> -- $</w:t>
      </w:r>
      <w:r>
        <w:rPr>
          <w:rFonts w:ascii="Arial" w:hAnsi="Arial" w:cs="Arial"/>
          <w:sz w:val="24"/>
          <w:szCs w:val="24"/>
        </w:rPr>
        <w:t>70</w:t>
      </w:r>
      <w:r w:rsidR="002D5F84">
        <w:rPr>
          <w:rFonts w:ascii="Arial" w:hAnsi="Arial" w:cs="Arial"/>
          <w:sz w:val="24"/>
          <w:szCs w:val="24"/>
        </w:rPr>
        <w:t>,</w:t>
      </w:r>
      <w:r>
        <w:rPr>
          <w:rFonts w:ascii="Arial" w:hAnsi="Arial" w:cs="Arial"/>
          <w:sz w:val="24"/>
          <w:szCs w:val="24"/>
        </w:rPr>
        <w:t>622</w:t>
      </w:r>
      <w:r w:rsidR="002D5F84">
        <w:rPr>
          <w:rFonts w:ascii="Arial" w:hAnsi="Arial" w:cs="Arial"/>
          <w:sz w:val="24"/>
          <w:szCs w:val="24"/>
        </w:rPr>
        <w:t>.</w:t>
      </w:r>
      <w:r>
        <w:rPr>
          <w:rFonts w:ascii="Arial" w:hAnsi="Arial" w:cs="Arial"/>
          <w:sz w:val="24"/>
          <w:szCs w:val="24"/>
        </w:rPr>
        <w:t>96</w:t>
      </w:r>
    </w:p>
    <w:p w14:paraId="0FF02618" w14:textId="77777777" w:rsidR="002D5F84" w:rsidRPr="002D5F84" w:rsidRDefault="002D5F84" w:rsidP="00103057">
      <w:pPr>
        <w:pStyle w:val="ListParagraph"/>
        <w:jc w:val="both"/>
        <w:rPr>
          <w:rFonts w:ascii="Arial" w:hAnsi="Arial" w:cs="Arial"/>
          <w:sz w:val="24"/>
          <w:szCs w:val="24"/>
        </w:rPr>
      </w:pPr>
    </w:p>
    <w:p w14:paraId="5A3EF71A" w14:textId="55C46E53" w:rsidR="00CA78DA" w:rsidRPr="007A17EE" w:rsidRDefault="00CA78DA" w:rsidP="0094250C">
      <w:pPr>
        <w:pStyle w:val="ListParagraph"/>
        <w:numPr>
          <w:ilvl w:val="0"/>
          <w:numId w:val="1"/>
        </w:numPr>
        <w:jc w:val="both"/>
        <w:rPr>
          <w:rFonts w:ascii="Arial" w:eastAsia="Times New Roman" w:hAnsi="Arial" w:cs="Arial"/>
          <w:sz w:val="24"/>
          <w:szCs w:val="24"/>
        </w:rPr>
      </w:pPr>
      <w:r w:rsidRPr="00CA78DA">
        <w:rPr>
          <w:rFonts w:ascii="Arial" w:hAnsi="Arial" w:cs="Arial"/>
          <w:sz w:val="24"/>
          <w:szCs w:val="24"/>
        </w:rPr>
        <w:t xml:space="preserve">Discussion and </w:t>
      </w:r>
      <w:r w:rsidR="007F1B27" w:rsidRPr="00CA78DA">
        <w:rPr>
          <w:rFonts w:ascii="Arial" w:hAnsi="Arial" w:cs="Arial"/>
          <w:sz w:val="24"/>
          <w:szCs w:val="24"/>
        </w:rPr>
        <w:t xml:space="preserve">Possible </w:t>
      </w:r>
      <w:r w:rsidRPr="00CA78DA">
        <w:rPr>
          <w:rFonts w:ascii="Arial" w:hAnsi="Arial" w:cs="Arial"/>
          <w:sz w:val="24"/>
          <w:szCs w:val="24"/>
        </w:rPr>
        <w:t>Action Regarding ARPA Grant Reimbursement of $50,000 or More to be Approved by the Commission Pursuant to OAC 540:55-3-6(</w:t>
      </w:r>
      <w:r w:rsidR="008E7507">
        <w:rPr>
          <w:rFonts w:ascii="Arial" w:hAnsi="Arial" w:cs="Arial"/>
          <w:sz w:val="24"/>
          <w:szCs w:val="24"/>
        </w:rPr>
        <w:t>c</w:t>
      </w:r>
      <w:r w:rsidRPr="00CA78DA">
        <w:rPr>
          <w:rFonts w:ascii="Arial" w:hAnsi="Arial" w:cs="Arial"/>
          <w:sz w:val="24"/>
          <w:szCs w:val="24"/>
        </w:rPr>
        <w:t>)(</w:t>
      </w:r>
      <w:r w:rsidR="008E7507">
        <w:rPr>
          <w:rFonts w:ascii="Arial" w:hAnsi="Arial" w:cs="Arial"/>
          <w:sz w:val="24"/>
          <w:szCs w:val="24"/>
        </w:rPr>
        <w:t>2</w:t>
      </w:r>
      <w:r w:rsidRPr="00CA78DA">
        <w:rPr>
          <w:rFonts w:ascii="Arial" w:hAnsi="Arial" w:cs="Arial"/>
          <w:sz w:val="24"/>
          <w:szCs w:val="24"/>
        </w:rPr>
        <w:t>) – Ms. Librandi</w:t>
      </w:r>
    </w:p>
    <w:p w14:paraId="5CEF7518" w14:textId="77777777" w:rsidR="007A17EE" w:rsidRPr="00CA78DA" w:rsidRDefault="007A17EE" w:rsidP="0094250C">
      <w:pPr>
        <w:pStyle w:val="ListParagraph"/>
        <w:jc w:val="both"/>
        <w:rPr>
          <w:rFonts w:ascii="Arial" w:eastAsia="Times New Roman" w:hAnsi="Arial" w:cs="Arial"/>
          <w:sz w:val="24"/>
          <w:szCs w:val="24"/>
        </w:rPr>
      </w:pPr>
    </w:p>
    <w:p w14:paraId="38892AA0" w14:textId="2F2720D3" w:rsidR="008E0F6D" w:rsidRDefault="00103057" w:rsidP="0094250C">
      <w:pPr>
        <w:pStyle w:val="ListParagraph"/>
        <w:numPr>
          <w:ilvl w:val="1"/>
          <w:numId w:val="1"/>
        </w:numPr>
        <w:jc w:val="both"/>
        <w:rPr>
          <w:rFonts w:ascii="Arial" w:hAnsi="Arial" w:cs="Arial"/>
          <w:sz w:val="24"/>
          <w:szCs w:val="24"/>
        </w:rPr>
      </w:pPr>
      <w:r>
        <w:rPr>
          <w:rFonts w:ascii="Arial" w:hAnsi="Arial" w:cs="Arial"/>
          <w:sz w:val="24"/>
          <w:szCs w:val="24"/>
        </w:rPr>
        <w:t>Career Tech</w:t>
      </w:r>
      <w:r w:rsidR="008E0F6D" w:rsidRPr="007A17EE">
        <w:rPr>
          <w:rFonts w:ascii="Arial" w:hAnsi="Arial" w:cs="Arial"/>
          <w:sz w:val="24"/>
          <w:szCs w:val="24"/>
        </w:rPr>
        <w:t xml:space="preserve"> </w:t>
      </w:r>
      <w:r w:rsidR="00DD2D18">
        <w:rPr>
          <w:rFonts w:ascii="Arial" w:hAnsi="Arial" w:cs="Arial"/>
          <w:sz w:val="24"/>
          <w:szCs w:val="24"/>
        </w:rPr>
        <w:t xml:space="preserve">-- </w:t>
      </w:r>
      <w:r w:rsidR="008E0F6D" w:rsidRPr="007A17EE">
        <w:rPr>
          <w:rFonts w:ascii="Arial" w:hAnsi="Arial" w:cs="Arial"/>
          <w:sz w:val="24"/>
          <w:szCs w:val="24"/>
        </w:rPr>
        <w:t>$</w:t>
      </w:r>
      <w:r>
        <w:rPr>
          <w:rFonts w:ascii="Arial" w:hAnsi="Arial" w:cs="Arial"/>
          <w:sz w:val="24"/>
          <w:szCs w:val="24"/>
        </w:rPr>
        <w:t>85</w:t>
      </w:r>
      <w:r w:rsidR="008E0F6D" w:rsidRPr="007A17EE">
        <w:rPr>
          <w:rFonts w:ascii="Arial" w:hAnsi="Arial" w:cs="Arial"/>
          <w:sz w:val="24"/>
          <w:szCs w:val="24"/>
        </w:rPr>
        <w:t>,</w:t>
      </w:r>
      <w:r>
        <w:rPr>
          <w:rFonts w:ascii="Arial" w:hAnsi="Arial" w:cs="Arial"/>
          <w:sz w:val="24"/>
          <w:szCs w:val="24"/>
        </w:rPr>
        <w:t>314</w:t>
      </w:r>
      <w:r w:rsidR="008E0F6D" w:rsidRPr="007A17EE">
        <w:rPr>
          <w:rFonts w:ascii="Arial" w:hAnsi="Arial" w:cs="Arial"/>
          <w:sz w:val="24"/>
          <w:szCs w:val="24"/>
        </w:rPr>
        <w:t>.</w:t>
      </w:r>
      <w:r>
        <w:rPr>
          <w:rFonts w:ascii="Arial" w:hAnsi="Arial" w:cs="Arial"/>
          <w:sz w:val="24"/>
          <w:szCs w:val="24"/>
        </w:rPr>
        <w:t>90</w:t>
      </w:r>
    </w:p>
    <w:p w14:paraId="0B230730" w14:textId="7553F469" w:rsidR="00103057" w:rsidRDefault="00103057" w:rsidP="0094250C">
      <w:pPr>
        <w:pStyle w:val="ListParagraph"/>
        <w:numPr>
          <w:ilvl w:val="1"/>
          <w:numId w:val="1"/>
        </w:numPr>
        <w:jc w:val="both"/>
        <w:rPr>
          <w:rFonts w:ascii="Arial" w:hAnsi="Arial" w:cs="Arial"/>
          <w:sz w:val="24"/>
          <w:szCs w:val="24"/>
        </w:rPr>
      </w:pPr>
      <w:r>
        <w:rPr>
          <w:rFonts w:ascii="Arial" w:hAnsi="Arial" w:cs="Arial"/>
          <w:sz w:val="24"/>
          <w:szCs w:val="24"/>
        </w:rPr>
        <w:t>Easter Oklahoma State -- $156,538.62</w:t>
      </w:r>
    </w:p>
    <w:p w14:paraId="30D45C4D" w14:textId="78029B7D" w:rsidR="00F55A32" w:rsidRDefault="00F55A32" w:rsidP="0094250C">
      <w:pPr>
        <w:pStyle w:val="ListParagraph"/>
        <w:numPr>
          <w:ilvl w:val="1"/>
          <w:numId w:val="1"/>
        </w:numPr>
        <w:jc w:val="both"/>
        <w:rPr>
          <w:rFonts w:ascii="Arial" w:hAnsi="Arial" w:cs="Arial"/>
          <w:sz w:val="24"/>
          <w:szCs w:val="24"/>
        </w:rPr>
      </w:pPr>
      <w:r>
        <w:rPr>
          <w:rFonts w:ascii="Arial" w:hAnsi="Arial" w:cs="Arial"/>
          <w:sz w:val="24"/>
          <w:szCs w:val="24"/>
        </w:rPr>
        <w:t>Northern State -- $59,687.10</w:t>
      </w:r>
    </w:p>
    <w:p w14:paraId="17140F09" w14:textId="1F38862B" w:rsidR="00F55A32" w:rsidRDefault="00F55A32" w:rsidP="0094250C">
      <w:pPr>
        <w:pStyle w:val="ListParagraph"/>
        <w:numPr>
          <w:ilvl w:val="1"/>
          <w:numId w:val="1"/>
        </w:numPr>
        <w:jc w:val="both"/>
        <w:rPr>
          <w:rFonts w:ascii="Arial" w:hAnsi="Arial" w:cs="Arial"/>
          <w:sz w:val="24"/>
          <w:szCs w:val="24"/>
        </w:rPr>
      </w:pPr>
      <w:r>
        <w:rPr>
          <w:rFonts w:ascii="Arial" w:hAnsi="Arial" w:cs="Arial"/>
          <w:sz w:val="24"/>
          <w:szCs w:val="24"/>
        </w:rPr>
        <w:t>Oklahoma City Community College -- $104,343.77</w:t>
      </w:r>
    </w:p>
    <w:p w14:paraId="567FEBF9" w14:textId="77777777" w:rsidR="008E5AFC" w:rsidRDefault="008E5AFC" w:rsidP="008E5AFC">
      <w:pPr>
        <w:pStyle w:val="ListParagraph"/>
        <w:ind w:left="1440"/>
        <w:jc w:val="both"/>
        <w:rPr>
          <w:rFonts w:ascii="Arial" w:hAnsi="Arial" w:cs="Arial"/>
          <w:sz w:val="24"/>
          <w:szCs w:val="24"/>
        </w:rPr>
      </w:pPr>
    </w:p>
    <w:p w14:paraId="59E128BB" w14:textId="19B5A1CA" w:rsidR="009F57CA" w:rsidRDefault="009F57CA" w:rsidP="009F57CA">
      <w:pPr>
        <w:pStyle w:val="ListParagraph"/>
        <w:numPr>
          <w:ilvl w:val="0"/>
          <w:numId w:val="1"/>
        </w:numPr>
        <w:jc w:val="both"/>
        <w:rPr>
          <w:rFonts w:ascii="Arial" w:hAnsi="Arial" w:cs="Arial"/>
          <w:sz w:val="24"/>
          <w:szCs w:val="24"/>
        </w:rPr>
      </w:pPr>
      <w:r>
        <w:rPr>
          <w:rFonts w:ascii="Arial" w:hAnsi="Arial" w:cs="Arial"/>
          <w:sz w:val="24"/>
          <w:szCs w:val="24"/>
        </w:rPr>
        <w:t>Update from the Committee for Agency Carryover Funds for Resident Program Consideration – Dr. Subera and/or Dr. Bushman</w:t>
      </w:r>
    </w:p>
    <w:p w14:paraId="464E3E95" w14:textId="06181CAB" w:rsidR="00915C6E" w:rsidRPr="00CA78DA" w:rsidRDefault="00915C6E" w:rsidP="0094250C">
      <w:pPr>
        <w:pStyle w:val="PlainText"/>
        <w:numPr>
          <w:ilvl w:val="0"/>
          <w:numId w:val="1"/>
        </w:numPr>
        <w:jc w:val="both"/>
        <w:rPr>
          <w:rFonts w:ascii="Arial" w:hAnsi="Arial" w:cs="Arial"/>
          <w:sz w:val="24"/>
          <w:szCs w:val="24"/>
        </w:rPr>
      </w:pPr>
      <w:r w:rsidRPr="00CA78DA">
        <w:rPr>
          <w:rFonts w:ascii="Arial" w:hAnsi="Arial" w:cs="Arial"/>
          <w:sz w:val="24"/>
          <w:szCs w:val="24"/>
        </w:rPr>
        <w:t>Public Comment</w:t>
      </w:r>
    </w:p>
    <w:p w14:paraId="7B6D38FD" w14:textId="77777777" w:rsidR="007A17EE" w:rsidRDefault="007A17EE" w:rsidP="0094250C">
      <w:pPr>
        <w:pStyle w:val="PlainText"/>
        <w:ind w:left="720"/>
        <w:jc w:val="both"/>
        <w:rPr>
          <w:rFonts w:ascii="Arial" w:hAnsi="Arial" w:cs="Arial"/>
          <w:sz w:val="24"/>
          <w:szCs w:val="24"/>
        </w:rPr>
      </w:pPr>
    </w:p>
    <w:p w14:paraId="66107D1F" w14:textId="5235F7B8" w:rsidR="00915C6E" w:rsidRPr="00CA78DA" w:rsidRDefault="00915C6E" w:rsidP="0094250C">
      <w:pPr>
        <w:pStyle w:val="PlainText"/>
        <w:ind w:left="720"/>
        <w:jc w:val="both"/>
        <w:rPr>
          <w:rFonts w:ascii="Arial" w:hAnsi="Arial" w:cs="Arial"/>
          <w:sz w:val="24"/>
          <w:szCs w:val="24"/>
        </w:rPr>
      </w:pPr>
      <w:r w:rsidRPr="00CA78DA">
        <w:rPr>
          <w:rFonts w:ascii="Arial" w:hAnsi="Arial" w:cs="Arial"/>
          <w:sz w:val="24"/>
          <w:szCs w:val="24"/>
        </w:rPr>
        <w:t>The Health Care Workforce Training Commission allows members of the public to comment on items of business before the Commission that have been properly noticed in the posted agenda. Each speaker is limited to three (3) minutes. Cumulatively, public comments shall not exceed thirty (30) minutes. Anyone wishing to speak may sign-up in advance of the meeting.</w:t>
      </w:r>
    </w:p>
    <w:p w14:paraId="63916E4C" w14:textId="77777777" w:rsidR="00F77C95" w:rsidRPr="008A55D5" w:rsidRDefault="00F77C95" w:rsidP="0094250C">
      <w:pPr>
        <w:pStyle w:val="PlainText"/>
        <w:ind w:left="360"/>
        <w:jc w:val="both"/>
        <w:rPr>
          <w:rFonts w:ascii="Arial" w:hAnsi="Arial" w:cs="Arial"/>
          <w:sz w:val="24"/>
          <w:szCs w:val="24"/>
        </w:rPr>
      </w:pPr>
    </w:p>
    <w:p w14:paraId="0BC32FBB" w14:textId="7A3F5AD0" w:rsidR="001173A1" w:rsidRPr="00A768C0" w:rsidRDefault="00F77C95" w:rsidP="0094250C">
      <w:pPr>
        <w:pStyle w:val="PlainText"/>
        <w:numPr>
          <w:ilvl w:val="0"/>
          <w:numId w:val="1"/>
        </w:numPr>
        <w:spacing w:after="160" w:line="259" w:lineRule="auto"/>
        <w:jc w:val="both"/>
        <w:rPr>
          <w:rFonts w:ascii="Arial" w:hAnsi="Arial" w:cs="Arial"/>
          <w:sz w:val="22"/>
          <w:szCs w:val="22"/>
        </w:rPr>
      </w:pPr>
      <w:r w:rsidRPr="008A55D5">
        <w:rPr>
          <w:rFonts w:ascii="Arial" w:hAnsi="Arial" w:cs="Arial"/>
          <w:sz w:val="24"/>
          <w:szCs w:val="24"/>
        </w:rPr>
        <w:t xml:space="preserve">Discussion and </w:t>
      </w:r>
      <w:r w:rsidR="00E13A46">
        <w:rPr>
          <w:rFonts w:ascii="Arial" w:hAnsi="Arial" w:cs="Arial"/>
          <w:sz w:val="24"/>
          <w:szCs w:val="24"/>
        </w:rPr>
        <w:t>V</w:t>
      </w:r>
      <w:r w:rsidR="00E13A46" w:rsidRPr="008A55D5">
        <w:rPr>
          <w:rFonts w:ascii="Arial" w:hAnsi="Arial" w:cs="Arial"/>
          <w:sz w:val="24"/>
          <w:szCs w:val="24"/>
        </w:rPr>
        <w:t xml:space="preserve">ote </w:t>
      </w:r>
      <w:r w:rsidRPr="008A55D5">
        <w:rPr>
          <w:rFonts w:ascii="Arial" w:hAnsi="Arial" w:cs="Arial"/>
          <w:sz w:val="24"/>
          <w:szCs w:val="24"/>
        </w:rPr>
        <w:t>to Adjourn</w:t>
      </w:r>
    </w:p>
    <w:p w14:paraId="5DE66C25" w14:textId="2EF342D7" w:rsidR="00A768C0" w:rsidRPr="00A768C0" w:rsidRDefault="00A768C0" w:rsidP="0094250C">
      <w:pPr>
        <w:pStyle w:val="paragraph"/>
        <w:spacing w:before="0" w:beforeAutospacing="0" w:after="0" w:afterAutospacing="0"/>
        <w:ind w:left="360"/>
        <w:jc w:val="both"/>
        <w:textAlignment w:val="baseline"/>
        <w:rPr>
          <w:rFonts w:ascii="Arial" w:hAnsi="Arial" w:cs="Arial"/>
          <w:sz w:val="18"/>
          <w:szCs w:val="18"/>
        </w:rPr>
      </w:pPr>
      <w:r w:rsidRPr="00A768C0">
        <w:rPr>
          <w:rStyle w:val="normaltextrun"/>
          <w:rFonts w:ascii="Arial" w:hAnsi="Arial" w:cs="Arial"/>
          <w:sz w:val="18"/>
          <w:szCs w:val="18"/>
        </w:rPr>
        <w:t>NOTE:  The Commission may</w:t>
      </w:r>
      <w:r w:rsidR="00E13A46">
        <w:rPr>
          <w:rStyle w:val="normaltextrun"/>
          <w:rFonts w:ascii="Arial" w:hAnsi="Arial" w:cs="Arial"/>
          <w:sz w:val="18"/>
          <w:szCs w:val="18"/>
        </w:rPr>
        <w:t>, at its discretion,</w:t>
      </w:r>
      <w:r w:rsidRPr="00A768C0">
        <w:rPr>
          <w:rStyle w:val="normaltextrun"/>
          <w:rFonts w:ascii="Arial" w:hAnsi="Arial" w:cs="Arial"/>
          <w:sz w:val="18"/>
          <w:szCs w:val="18"/>
        </w:rPr>
        <w:t xml:space="preserve"> discuss, vote to approve, vote to disapprove, vote to table, change the sequence of any agenda item, or </w:t>
      </w:r>
      <w:r w:rsidR="00E13A46">
        <w:rPr>
          <w:rStyle w:val="normaltextrun"/>
          <w:rFonts w:ascii="Arial" w:hAnsi="Arial" w:cs="Arial"/>
          <w:sz w:val="18"/>
          <w:szCs w:val="18"/>
        </w:rPr>
        <w:t>choose not to take up any item</w:t>
      </w:r>
      <w:r w:rsidRPr="00A768C0">
        <w:rPr>
          <w:rStyle w:val="normaltextrun"/>
          <w:rFonts w:ascii="Arial" w:hAnsi="Arial" w:cs="Arial"/>
          <w:sz w:val="18"/>
          <w:szCs w:val="18"/>
        </w:rPr>
        <w:t xml:space="preserve"> on the agenda.</w:t>
      </w:r>
      <w:r w:rsidRPr="00A768C0">
        <w:rPr>
          <w:rStyle w:val="eop"/>
          <w:rFonts w:ascii="Arial" w:hAnsi="Arial" w:cs="Arial"/>
          <w:sz w:val="18"/>
          <w:szCs w:val="18"/>
        </w:rPr>
        <w:t> </w:t>
      </w:r>
      <w:r w:rsidRPr="00A768C0">
        <w:rPr>
          <w:rStyle w:val="normaltextrun"/>
          <w:rFonts w:ascii="Arial" w:hAnsi="Arial" w:cs="Arial"/>
          <w:sz w:val="18"/>
          <w:szCs w:val="18"/>
        </w:rPr>
        <w:t xml:space="preserve">Posted:  At the </w:t>
      </w:r>
      <w:r w:rsidR="00CA78DA">
        <w:rPr>
          <w:rStyle w:val="normaltextrun"/>
          <w:rFonts w:ascii="Arial" w:hAnsi="Arial" w:cs="Arial"/>
          <w:sz w:val="18"/>
          <w:szCs w:val="18"/>
        </w:rPr>
        <w:t>Health Care Workforce</w:t>
      </w:r>
      <w:r w:rsidRPr="00A768C0">
        <w:rPr>
          <w:rStyle w:val="normaltextrun"/>
          <w:rFonts w:ascii="Arial" w:hAnsi="Arial" w:cs="Arial"/>
          <w:sz w:val="18"/>
          <w:szCs w:val="18"/>
        </w:rPr>
        <w:t xml:space="preserve"> Training Commission Office, 119 North Robinson, Suite 520, Oklahoma City on </w:t>
      </w:r>
      <w:r w:rsidR="00F80259">
        <w:rPr>
          <w:rStyle w:val="normaltextrun"/>
          <w:rFonts w:ascii="Arial" w:hAnsi="Arial" w:cs="Arial"/>
          <w:sz w:val="18"/>
          <w:szCs w:val="18"/>
        </w:rPr>
        <w:t>September</w:t>
      </w:r>
      <w:r w:rsidR="001D6574">
        <w:rPr>
          <w:rStyle w:val="normaltextrun"/>
          <w:rFonts w:ascii="Arial" w:hAnsi="Arial" w:cs="Arial"/>
          <w:sz w:val="18"/>
          <w:szCs w:val="18"/>
        </w:rPr>
        <w:t xml:space="preserve"> </w:t>
      </w:r>
      <w:r w:rsidR="00571294">
        <w:rPr>
          <w:rStyle w:val="normaltextrun"/>
          <w:rFonts w:ascii="Arial" w:hAnsi="Arial" w:cs="Arial"/>
          <w:sz w:val="18"/>
          <w:szCs w:val="18"/>
        </w:rPr>
        <w:t>1</w:t>
      </w:r>
      <w:r w:rsidR="004E62A6">
        <w:rPr>
          <w:rStyle w:val="normaltextrun"/>
          <w:rFonts w:ascii="Arial" w:hAnsi="Arial" w:cs="Arial"/>
          <w:sz w:val="18"/>
          <w:szCs w:val="18"/>
        </w:rPr>
        <w:t>2</w:t>
      </w:r>
      <w:r w:rsidR="00CA78DA">
        <w:rPr>
          <w:rStyle w:val="normaltextrun"/>
          <w:rFonts w:ascii="Arial" w:hAnsi="Arial" w:cs="Arial"/>
          <w:sz w:val="18"/>
          <w:szCs w:val="18"/>
        </w:rPr>
        <w:t>, 2023</w:t>
      </w:r>
      <w:r w:rsidRPr="00A768C0">
        <w:rPr>
          <w:rStyle w:val="normaltextrun"/>
          <w:rFonts w:ascii="Arial" w:hAnsi="Arial" w:cs="Arial"/>
          <w:sz w:val="18"/>
          <w:szCs w:val="18"/>
        </w:rPr>
        <w:t>.</w:t>
      </w:r>
      <w:r w:rsidRPr="00A768C0">
        <w:rPr>
          <w:rStyle w:val="eop"/>
          <w:rFonts w:ascii="Arial" w:hAnsi="Arial" w:cs="Arial"/>
          <w:sz w:val="18"/>
          <w:szCs w:val="18"/>
        </w:rPr>
        <w:t>   </w:t>
      </w:r>
    </w:p>
    <w:sectPr w:rsidR="00A768C0" w:rsidRPr="00A768C0" w:rsidSect="002D110D">
      <w:footerReference w:type="default" r:id="rId9"/>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4C93F" w14:textId="77777777" w:rsidR="00AD2608" w:rsidRDefault="00AD2608" w:rsidP="00CB1E8E">
      <w:pPr>
        <w:spacing w:after="0" w:line="240" w:lineRule="auto"/>
      </w:pPr>
      <w:r>
        <w:separator/>
      </w:r>
    </w:p>
  </w:endnote>
  <w:endnote w:type="continuationSeparator" w:id="0">
    <w:p w14:paraId="018A3AB1" w14:textId="77777777" w:rsidR="00AD2608" w:rsidRDefault="00AD2608" w:rsidP="00CB1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251561"/>
      <w:docPartObj>
        <w:docPartGallery w:val="Page Numbers (Bottom of Page)"/>
        <w:docPartUnique/>
      </w:docPartObj>
    </w:sdtPr>
    <w:sdtEndPr>
      <w:rPr>
        <w:noProof/>
      </w:rPr>
    </w:sdtEndPr>
    <w:sdtContent>
      <w:p w14:paraId="7B1A18DD" w14:textId="22C7C675" w:rsidR="008E5AFC" w:rsidRDefault="008E5A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D24BF2" w14:textId="77777777" w:rsidR="00D2422E" w:rsidRDefault="00D24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A3960" w14:textId="77777777" w:rsidR="00AD2608" w:rsidRDefault="00AD2608" w:rsidP="00CB1E8E">
      <w:pPr>
        <w:spacing w:after="0" w:line="240" w:lineRule="auto"/>
      </w:pPr>
      <w:r>
        <w:separator/>
      </w:r>
    </w:p>
  </w:footnote>
  <w:footnote w:type="continuationSeparator" w:id="0">
    <w:p w14:paraId="0789200D" w14:textId="77777777" w:rsidR="00AD2608" w:rsidRDefault="00AD2608" w:rsidP="00CB1E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EC8"/>
    <w:multiLevelType w:val="hybridMultilevel"/>
    <w:tmpl w:val="9126C5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5F4091"/>
    <w:multiLevelType w:val="hybridMultilevel"/>
    <w:tmpl w:val="93E4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F3782"/>
    <w:multiLevelType w:val="hybridMultilevel"/>
    <w:tmpl w:val="5A783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5451B1"/>
    <w:multiLevelType w:val="hybridMultilevel"/>
    <w:tmpl w:val="5DC612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C03106"/>
    <w:multiLevelType w:val="hybridMultilevel"/>
    <w:tmpl w:val="E4D42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467E78"/>
    <w:multiLevelType w:val="hybridMultilevel"/>
    <w:tmpl w:val="2A021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772C99"/>
    <w:multiLevelType w:val="hybridMultilevel"/>
    <w:tmpl w:val="401830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45909C0"/>
    <w:multiLevelType w:val="hybridMultilevel"/>
    <w:tmpl w:val="70E20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F852F7"/>
    <w:multiLevelType w:val="hybridMultilevel"/>
    <w:tmpl w:val="13F28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D6E5E03"/>
    <w:multiLevelType w:val="hybridMultilevel"/>
    <w:tmpl w:val="C2FA7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DFC3826"/>
    <w:multiLevelType w:val="hybridMultilevel"/>
    <w:tmpl w:val="4D507C4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B0C34"/>
    <w:multiLevelType w:val="hybridMultilevel"/>
    <w:tmpl w:val="9848AF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4F357ED"/>
    <w:multiLevelType w:val="hybridMultilevel"/>
    <w:tmpl w:val="C778F1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F924C82"/>
    <w:multiLevelType w:val="hybridMultilevel"/>
    <w:tmpl w:val="F71218D2"/>
    <w:lvl w:ilvl="0" w:tplc="3210D8C8">
      <w:numFmt w:val="bullet"/>
      <w:lvlText w:val="-"/>
      <w:lvlJc w:val="left"/>
      <w:pPr>
        <w:ind w:left="90" w:hanging="360"/>
      </w:pPr>
      <w:rPr>
        <w:rFonts w:ascii="Arial" w:eastAsiaTheme="minorHAnsi" w:hAnsi="Arial" w:cs="Aria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4" w15:restartNumberingAfterBreak="0">
    <w:nsid w:val="4FBA61CC"/>
    <w:multiLevelType w:val="hybridMultilevel"/>
    <w:tmpl w:val="A8E4A4B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BD5E9E"/>
    <w:multiLevelType w:val="hybridMultilevel"/>
    <w:tmpl w:val="22BAA8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CF328C4"/>
    <w:multiLevelType w:val="hybridMultilevel"/>
    <w:tmpl w:val="5296D5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75558C8"/>
    <w:multiLevelType w:val="hybridMultilevel"/>
    <w:tmpl w:val="98626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687875">
    <w:abstractNumId w:val="10"/>
  </w:num>
  <w:num w:numId="2" w16cid:durableId="1143500625">
    <w:abstractNumId w:val="0"/>
  </w:num>
  <w:num w:numId="3" w16cid:durableId="2122796450">
    <w:abstractNumId w:val="15"/>
  </w:num>
  <w:num w:numId="4" w16cid:durableId="1367565020">
    <w:abstractNumId w:val="3"/>
  </w:num>
  <w:num w:numId="5" w16cid:durableId="1102413783">
    <w:abstractNumId w:val="5"/>
  </w:num>
  <w:num w:numId="6" w16cid:durableId="664473536">
    <w:abstractNumId w:val="17"/>
  </w:num>
  <w:num w:numId="7" w16cid:durableId="707418532">
    <w:abstractNumId w:val="8"/>
  </w:num>
  <w:num w:numId="8" w16cid:durableId="1066343979">
    <w:abstractNumId w:val="9"/>
  </w:num>
  <w:num w:numId="9" w16cid:durableId="1297223484">
    <w:abstractNumId w:val="16"/>
  </w:num>
  <w:num w:numId="10" w16cid:durableId="680427322">
    <w:abstractNumId w:val="14"/>
  </w:num>
  <w:num w:numId="11" w16cid:durableId="2056544134">
    <w:abstractNumId w:val="7"/>
  </w:num>
  <w:num w:numId="12" w16cid:durableId="1163661722">
    <w:abstractNumId w:val="12"/>
  </w:num>
  <w:num w:numId="13" w16cid:durableId="69473894">
    <w:abstractNumId w:val="4"/>
  </w:num>
  <w:num w:numId="14" w16cid:durableId="2094744379">
    <w:abstractNumId w:val="6"/>
  </w:num>
  <w:num w:numId="15" w16cid:durableId="1776049842">
    <w:abstractNumId w:val="13"/>
  </w:num>
  <w:num w:numId="16" w16cid:durableId="373315256">
    <w:abstractNumId w:val="2"/>
  </w:num>
  <w:num w:numId="17" w16cid:durableId="204102637">
    <w:abstractNumId w:val="11"/>
  </w:num>
  <w:num w:numId="18" w16cid:durableId="50221043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0C5"/>
    <w:rsid w:val="000046CE"/>
    <w:rsid w:val="000100CE"/>
    <w:rsid w:val="000102BC"/>
    <w:rsid w:val="00014A66"/>
    <w:rsid w:val="000266FA"/>
    <w:rsid w:val="000365B0"/>
    <w:rsid w:val="00037228"/>
    <w:rsid w:val="00051562"/>
    <w:rsid w:val="00071A69"/>
    <w:rsid w:val="00096177"/>
    <w:rsid w:val="000A3D12"/>
    <w:rsid w:val="000C33FA"/>
    <w:rsid w:val="000F2F0E"/>
    <w:rsid w:val="00101860"/>
    <w:rsid w:val="00103057"/>
    <w:rsid w:val="00111015"/>
    <w:rsid w:val="001173A1"/>
    <w:rsid w:val="0015585D"/>
    <w:rsid w:val="00156266"/>
    <w:rsid w:val="001600E5"/>
    <w:rsid w:val="00185899"/>
    <w:rsid w:val="001D6574"/>
    <w:rsid w:val="001D6DDB"/>
    <w:rsid w:val="001E558E"/>
    <w:rsid w:val="001F3727"/>
    <w:rsid w:val="00216DE4"/>
    <w:rsid w:val="0021793F"/>
    <w:rsid w:val="00227FF0"/>
    <w:rsid w:val="002368D2"/>
    <w:rsid w:val="002439DB"/>
    <w:rsid w:val="00255B36"/>
    <w:rsid w:val="00261551"/>
    <w:rsid w:val="0026458A"/>
    <w:rsid w:val="002809EE"/>
    <w:rsid w:val="00287A1E"/>
    <w:rsid w:val="00292D22"/>
    <w:rsid w:val="002939CF"/>
    <w:rsid w:val="002C7E0A"/>
    <w:rsid w:val="002D110D"/>
    <w:rsid w:val="002D2CE7"/>
    <w:rsid w:val="002D5F84"/>
    <w:rsid w:val="002E6DAE"/>
    <w:rsid w:val="002F2979"/>
    <w:rsid w:val="00317AB2"/>
    <w:rsid w:val="003353AC"/>
    <w:rsid w:val="00350C23"/>
    <w:rsid w:val="0035776B"/>
    <w:rsid w:val="0036078E"/>
    <w:rsid w:val="003740C5"/>
    <w:rsid w:val="003C1721"/>
    <w:rsid w:val="003C191C"/>
    <w:rsid w:val="003D7860"/>
    <w:rsid w:val="0042462C"/>
    <w:rsid w:val="00431DF6"/>
    <w:rsid w:val="004558FB"/>
    <w:rsid w:val="00463CAB"/>
    <w:rsid w:val="00467935"/>
    <w:rsid w:val="00467E83"/>
    <w:rsid w:val="00484340"/>
    <w:rsid w:val="00487E9A"/>
    <w:rsid w:val="004D4E1D"/>
    <w:rsid w:val="004D5EFC"/>
    <w:rsid w:val="004E62A6"/>
    <w:rsid w:val="005157AB"/>
    <w:rsid w:val="00543AF9"/>
    <w:rsid w:val="00571123"/>
    <w:rsid w:val="00571294"/>
    <w:rsid w:val="005B379E"/>
    <w:rsid w:val="005B513A"/>
    <w:rsid w:val="005C64A9"/>
    <w:rsid w:val="005D6CC4"/>
    <w:rsid w:val="006305F1"/>
    <w:rsid w:val="0063718D"/>
    <w:rsid w:val="0064215C"/>
    <w:rsid w:val="006450CB"/>
    <w:rsid w:val="00645275"/>
    <w:rsid w:val="00646454"/>
    <w:rsid w:val="00674CE9"/>
    <w:rsid w:val="00681292"/>
    <w:rsid w:val="0069381D"/>
    <w:rsid w:val="006B0859"/>
    <w:rsid w:val="006E7709"/>
    <w:rsid w:val="0070304D"/>
    <w:rsid w:val="007042E4"/>
    <w:rsid w:val="00705E2B"/>
    <w:rsid w:val="00705FF5"/>
    <w:rsid w:val="00715EB0"/>
    <w:rsid w:val="00722818"/>
    <w:rsid w:val="00724277"/>
    <w:rsid w:val="00732B49"/>
    <w:rsid w:val="007460C5"/>
    <w:rsid w:val="00772E5B"/>
    <w:rsid w:val="00776F83"/>
    <w:rsid w:val="007A17EE"/>
    <w:rsid w:val="007C2263"/>
    <w:rsid w:val="007D24FB"/>
    <w:rsid w:val="007F1B27"/>
    <w:rsid w:val="00821AC2"/>
    <w:rsid w:val="00837866"/>
    <w:rsid w:val="008651E5"/>
    <w:rsid w:val="008A2E4C"/>
    <w:rsid w:val="008A3C29"/>
    <w:rsid w:val="008A55D5"/>
    <w:rsid w:val="008B58CC"/>
    <w:rsid w:val="008C3BE9"/>
    <w:rsid w:val="008E0F6D"/>
    <w:rsid w:val="008E5AFC"/>
    <w:rsid w:val="008E7507"/>
    <w:rsid w:val="00915C6E"/>
    <w:rsid w:val="00926860"/>
    <w:rsid w:val="009310B7"/>
    <w:rsid w:val="0094250C"/>
    <w:rsid w:val="0094305C"/>
    <w:rsid w:val="00972E39"/>
    <w:rsid w:val="00996B5E"/>
    <w:rsid w:val="009E1E3E"/>
    <w:rsid w:val="009F28C7"/>
    <w:rsid w:val="009F57CA"/>
    <w:rsid w:val="00A10E06"/>
    <w:rsid w:val="00A20F0C"/>
    <w:rsid w:val="00A4726D"/>
    <w:rsid w:val="00A768C0"/>
    <w:rsid w:val="00A86EC4"/>
    <w:rsid w:val="00AB53C2"/>
    <w:rsid w:val="00AD2608"/>
    <w:rsid w:val="00AD723A"/>
    <w:rsid w:val="00B04742"/>
    <w:rsid w:val="00B15EC1"/>
    <w:rsid w:val="00B20DBE"/>
    <w:rsid w:val="00B446E0"/>
    <w:rsid w:val="00B5092E"/>
    <w:rsid w:val="00BB533A"/>
    <w:rsid w:val="00BE739C"/>
    <w:rsid w:val="00C023C0"/>
    <w:rsid w:val="00C92BC5"/>
    <w:rsid w:val="00C95A84"/>
    <w:rsid w:val="00CA484D"/>
    <w:rsid w:val="00CA78DA"/>
    <w:rsid w:val="00CB1E8E"/>
    <w:rsid w:val="00CB3286"/>
    <w:rsid w:val="00CE55B9"/>
    <w:rsid w:val="00CE7496"/>
    <w:rsid w:val="00CE7A2A"/>
    <w:rsid w:val="00D01CD4"/>
    <w:rsid w:val="00D12A2E"/>
    <w:rsid w:val="00D15F2D"/>
    <w:rsid w:val="00D17E69"/>
    <w:rsid w:val="00D2422E"/>
    <w:rsid w:val="00D26B29"/>
    <w:rsid w:val="00D50892"/>
    <w:rsid w:val="00D708D7"/>
    <w:rsid w:val="00D75FDA"/>
    <w:rsid w:val="00D91D7F"/>
    <w:rsid w:val="00D9548E"/>
    <w:rsid w:val="00DB6802"/>
    <w:rsid w:val="00DD2D18"/>
    <w:rsid w:val="00DF1A8F"/>
    <w:rsid w:val="00DF221E"/>
    <w:rsid w:val="00E13A46"/>
    <w:rsid w:val="00E2158C"/>
    <w:rsid w:val="00E2780B"/>
    <w:rsid w:val="00E27D54"/>
    <w:rsid w:val="00E35EC9"/>
    <w:rsid w:val="00E464F4"/>
    <w:rsid w:val="00E64137"/>
    <w:rsid w:val="00E65891"/>
    <w:rsid w:val="00E8019D"/>
    <w:rsid w:val="00E90C79"/>
    <w:rsid w:val="00ED5B04"/>
    <w:rsid w:val="00EF3096"/>
    <w:rsid w:val="00F024BE"/>
    <w:rsid w:val="00F140E2"/>
    <w:rsid w:val="00F37D3E"/>
    <w:rsid w:val="00F55A32"/>
    <w:rsid w:val="00F70CD8"/>
    <w:rsid w:val="00F77C95"/>
    <w:rsid w:val="00F80259"/>
    <w:rsid w:val="00F93FBB"/>
    <w:rsid w:val="00FC7927"/>
    <w:rsid w:val="00FD152D"/>
    <w:rsid w:val="00FD7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FEC55E"/>
  <w15:chartTrackingRefBased/>
  <w15:docId w15:val="{BFD475AE-A218-44E9-AE12-FEF35D3A3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0C5"/>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460C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7460C5"/>
    <w:rPr>
      <w:rFonts w:ascii="Courier New" w:eastAsia="Times New Roman" w:hAnsi="Courier New" w:cs="Times New Roman"/>
      <w:sz w:val="20"/>
      <w:szCs w:val="20"/>
    </w:rPr>
  </w:style>
  <w:style w:type="paragraph" w:styleId="ListParagraph">
    <w:name w:val="List Paragraph"/>
    <w:basedOn w:val="Normal"/>
    <w:uiPriority w:val="34"/>
    <w:qFormat/>
    <w:rsid w:val="007460C5"/>
    <w:pPr>
      <w:spacing w:after="200" w:line="276" w:lineRule="auto"/>
      <w:ind w:left="720"/>
      <w:contextualSpacing/>
    </w:pPr>
  </w:style>
  <w:style w:type="paragraph" w:styleId="Header">
    <w:name w:val="header"/>
    <w:basedOn w:val="Normal"/>
    <w:link w:val="HeaderChar"/>
    <w:uiPriority w:val="99"/>
    <w:unhideWhenUsed/>
    <w:rsid w:val="00CB1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E8E"/>
    <w:rPr>
      <w:sz w:val="22"/>
    </w:rPr>
  </w:style>
  <w:style w:type="paragraph" w:styleId="Footer">
    <w:name w:val="footer"/>
    <w:basedOn w:val="Normal"/>
    <w:link w:val="FooterChar"/>
    <w:uiPriority w:val="99"/>
    <w:unhideWhenUsed/>
    <w:rsid w:val="00CB1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E8E"/>
    <w:rPr>
      <w:sz w:val="22"/>
    </w:rPr>
  </w:style>
  <w:style w:type="paragraph" w:styleId="BalloonText">
    <w:name w:val="Balloon Text"/>
    <w:basedOn w:val="Normal"/>
    <w:link w:val="BalloonTextChar"/>
    <w:uiPriority w:val="99"/>
    <w:semiHidden/>
    <w:unhideWhenUsed/>
    <w:rsid w:val="00431D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DF6"/>
    <w:rPr>
      <w:rFonts w:ascii="Segoe UI" w:hAnsi="Segoe UI" w:cs="Segoe UI"/>
      <w:sz w:val="18"/>
      <w:szCs w:val="18"/>
    </w:rPr>
  </w:style>
  <w:style w:type="paragraph" w:customStyle="1" w:styleId="level1">
    <w:name w:val="level1"/>
    <w:basedOn w:val="Normal"/>
    <w:rsid w:val="002809EE"/>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111015"/>
    <w:pPr>
      <w:autoSpaceDE w:val="0"/>
      <w:autoSpaceDN w:val="0"/>
      <w:adjustRightInd w:val="0"/>
      <w:spacing w:after="0" w:line="240" w:lineRule="auto"/>
    </w:pPr>
    <w:rPr>
      <w:rFonts w:ascii="Arial" w:hAnsi="Arial" w:cs="Arial"/>
      <w:color w:val="000000"/>
      <w:szCs w:val="24"/>
    </w:rPr>
  </w:style>
  <w:style w:type="character" w:styleId="Hyperlink">
    <w:name w:val="Hyperlink"/>
    <w:basedOn w:val="DefaultParagraphFont"/>
    <w:uiPriority w:val="99"/>
    <w:unhideWhenUsed/>
    <w:rsid w:val="00C95A84"/>
    <w:rPr>
      <w:color w:val="0000FF"/>
      <w:u w:val="single"/>
    </w:rPr>
  </w:style>
  <w:style w:type="paragraph" w:styleId="NormalWeb">
    <w:name w:val="Normal (Web)"/>
    <w:basedOn w:val="Normal"/>
    <w:uiPriority w:val="99"/>
    <w:semiHidden/>
    <w:unhideWhenUsed/>
    <w:rsid w:val="00C95A84"/>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C95A84"/>
    <w:rPr>
      <w:color w:val="954F72" w:themeColor="followedHyperlink"/>
      <w:u w:val="single"/>
    </w:rPr>
  </w:style>
  <w:style w:type="character" w:customStyle="1" w:styleId="normaltextrun">
    <w:name w:val="normaltextrun"/>
    <w:basedOn w:val="DefaultParagraphFont"/>
    <w:rsid w:val="00D50892"/>
  </w:style>
  <w:style w:type="character" w:customStyle="1" w:styleId="eop">
    <w:name w:val="eop"/>
    <w:basedOn w:val="DefaultParagraphFont"/>
    <w:rsid w:val="00D50892"/>
  </w:style>
  <w:style w:type="paragraph" w:customStyle="1" w:styleId="paragraph">
    <w:name w:val="paragraph"/>
    <w:basedOn w:val="Normal"/>
    <w:rsid w:val="008A55D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91D7F"/>
    <w:rPr>
      <w:color w:val="605E5C"/>
      <w:shd w:val="clear" w:color="auto" w:fill="E1DFDD"/>
    </w:rPr>
  </w:style>
  <w:style w:type="character" w:styleId="CommentReference">
    <w:name w:val="annotation reference"/>
    <w:basedOn w:val="DefaultParagraphFont"/>
    <w:uiPriority w:val="99"/>
    <w:semiHidden/>
    <w:unhideWhenUsed/>
    <w:rsid w:val="00467E83"/>
    <w:rPr>
      <w:sz w:val="16"/>
      <w:szCs w:val="16"/>
    </w:rPr>
  </w:style>
  <w:style w:type="paragraph" w:styleId="CommentText">
    <w:name w:val="annotation text"/>
    <w:basedOn w:val="Normal"/>
    <w:link w:val="CommentTextChar"/>
    <w:uiPriority w:val="99"/>
    <w:semiHidden/>
    <w:unhideWhenUsed/>
    <w:rsid w:val="00467E83"/>
    <w:pPr>
      <w:spacing w:line="240" w:lineRule="auto"/>
    </w:pPr>
    <w:rPr>
      <w:sz w:val="20"/>
      <w:szCs w:val="20"/>
    </w:rPr>
  </w:style>
  <w:style w:type="character" w:customStyle="1" w:styleId="CommentTextChar">
    <w:name w:val="Comment Text Char"/>
    <w:basedOn w:val="DefaultParagraphFont"/>
    <w:link w:val="CommentText"/>
    <w:uiPriority w:val="99"/>
    <w:semiHidden/>
    <w:rsid w:val="00467E83"/>
    <w:rPr>
      <w:sz w:val="20"/>
      <w:szCs w:val="20"/>
    </w:rPr>
  </w:style>
  <w:style w:type="paragraph" w:styleId="CommentSubject">
    <w:name w:val="annotation subject"/>
    <w:basedOn w:val="CommentText"/>
    <w:next w:val="CommentText"/>
    <w:link w:val="CommentSubjectChar"/>
    <w:uiPriority w:val="99"/>
    <w:semiHidden/>
    <w:unhideWhenUsed/>
    <w:rsid w:val="00467E83"/>
    <w:rPr>
      <w:b/>
      <w:bCs/>
    </w:rPr>
  </w:style>
  <w:style w:type="character" w:customStyle="1" w:styleId="CommentSubjectChar">
    <w:name w:val="Comment Subject Char"/>
    <w:basedOn w:val="CommentTextChar"/>
    <w:link w:val="CommentSubject"/>
    <w:uiPriority w:val="99"/>
    <w:semiHidden/>
    <w:rsid w:val="00467E83"/>
    <w:rPr>
      <w:b/>
      <w:bCs/>
      <w:sz w:val="20"/>
      <w:szCs w:val="20"/>
    </w:rPr>
  </w:style>
  <w:style w:type="paragraph" w:styleId="NoSpacing">
    <w:name w:val="No Spacing"/>
    <w:uiPriority w:val="1"/>
    <w:qFormat/>
    <w:rsid w:val="002D110D"/>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90899">
      <w:bodyDiv w:val="1"/>
      <w:marLeft w:val="0"/>
      <w:marRight w:val="0"/>
      <w:marTop w:val="0"/>
      <w:marBottom w:val="0"/>
      <w:divBdr>
        <w:top w:val="none" w:sz="0" w:space="0" w:color="auto"/>
        <w:left w:val="none" w:sz="0" w:space="0" w:color="auto"/>
        <w:bottom w:val="none" w:sz="0" w:space="0" w:color="auto"/>
        <w:right w:val="none" w:sz="0" w:space="0" w:color="auto"/>
      </w:divBdr>
    </w:div>
    <w:div w:id="220092851">
      <w:bodyDiv w:val="1"/>
      <w:marLeft w:val="0"/>
      <w:marRight w:val="0"/>
      <w:marTop w:val="0"/>
      <w:marBottom w:val="0"/>
      <w:divBdr>
        <w:top w:val="none" w:sz="0" w:space="0" w:color="auto"/>
        <w:left w:val="none" w:sz="0" w:space="0" w:color="auto"/>
        <w:bottom w:val="none" w:sz="0" w:space="0" w:color="auto"/>
        <w:right w:val="none" w:sz="0" w:space="0" w:color="auto"/>
      </w:divBdr>
    </w:div>
    <w:div w:id="267857828">
      <w:bodyDiv w:val="1"/>
      <w:marLeft w:val="0"/>
      <w:marRight w:val="0"/>
      <w:marTop w:val="0"/>
      <w:marBottom w:val="0"/>
      <w:divBdr>
        <w:top w:val="none" w:sz="0" w:space="0" w:color="auto"/>
        <w:left w:val="none" w:sz="0" w:space="0" w:color="auto"/>
        <w:bottom w:val="none" w:sz="0" w:space="0" w:color="auto"/>
        <w:right w:val="none" w:sz="0" w:space="0" w:color="auto"/>
      </w:divBdr>
    </w:div>
    <w:div w:id="336885359">
      <w:bodyDiv w:val="1"/>
      <w:marLeft w:val="0"/>
      <w:marRight w:val="0"/>
      <w:marTop w:val="0"/>
      <w:marBottom w:val="0"/>
      <w:divBdr>
        <w:top w:val="none" w:sz="0" w:space="0" w:color="auto"/>
        <w:left w:val="none" w:sz="0" w:space="0" w:color="auto"/>
        <w:bottom w:val="none" w:sz="0" w:space="0" w:color="auto"/>
        <w:right w:val="none" w:sz="0" w:space="0" w:color="auto"/>
      </w:divBdr>
    </w:div>
    <w:div w:id="474370638">
      <w:bodyDiv w:val="1"/>
      <w:marLeft w:val="0"/>
      <w:marRight w:val="0"/>
      <w:marTop w:val="0"/>
      <w:marBottom w:val="0"/>
      <w:divBdr>
        <w:top w:val="none" w:sz="0" w:space="0" w:color="auto"/>
        <w:left w:val="none" w:sz="0" w:space="0" w:color="auto"/>
        <w:bottom w:val="none" w:sz="0" w:space="0" w:color="auto"/>
        <w:right w:val="none" w:sz="0" w:space="0" w:color="auto"/>
      </w:divBdr>
    </w:div>
    <w:div w:id="834295594">
      <w:bodyDiv w:val="1"/>
      <w:marLeft w:val="0"/>
      <w:marRight w:val="0"/>
      <w:marTop w:val="0"/>
      <w:marBottom w:val="0"/>
      <w:divBdr>
        <w:top w:val="none" w:sz="0" w:space="0" w:color="auto"/>
        <w:left w:val="none" w:sz="0" w:space="0" w:color="auto"/>
        <w:bottom w:val="none" w:sz="0" w:space="0" w:color="auto"/>
        <w:right w:val="none" w:sz="0" w:space="0" w:color="auto"/>
      </w:divBdr>
    </w:div>
    <w:div w:id="1418288251">
      <w:bodyDiv w:val="1"/>
      <w:marLeft w:val="0"/>
      <w:marRight w:val="0"/>
      <w:marTop w:val="0"/>
      <w:marBottom w:val="0"/>
      <w:divBdr>
        <w:top w:val="none" w:sz="0" w:space="0" w:color="auto"/>
        <w:left w:val="none" w:sz="0" w:space="0" w:color="auto"/>
        <w:bottom w:val="none" w:sz="0" w:space="0" w:color="auto"/>
        <w:right w:val="none" w:sz="0" w:space="0" w:color="auto"/>
      </w:divBdr>
    </w:div>
    <w:div w:id="1748770478">
      <w:bodyDiv w:val="1"/>
      <w:marLeft w:val="0"/>
      <w:marRight w:val="0"/>
      <w:marTop w:val="0"/>
      <w:marBottom w:val="0"/>
      <w:divBdr>
        <w:top w:val="none" w:sz="0" w:space="0" w:color="auto"/>
        <w:left w:val="none" w:sz="0" w:space="0" w:color="auto"/>
        <w:bottom w:val="none" w:sz="0" w:space="0" w:color="auto"/>
        <w:right w:val="none" w:sz="0" w:space="0" w:color="auto"/>
      </w:divBdr>
    </w:div>
    <w:div w:id="1859151820">
      <w:bodyDiv w:val="1"/>
      <w:marLeft w:val="0"/>
      <w:marRight w:val="0"/>
      <w:marTop w:val="0"/>
      <w:marBottom w:val="0"/>
      <w:divBdr>
        <w:top w:val="none" w:sz="0" w:space="0" w:color="auto"/>
        <w:left w:val="none" w:sz="0" w:space="0" w:color="auto"/>
        <w:bottom w:val="none" w:sz="0" w:space="0" w:color="auto"/>
        <w:right w:val="none" w:sz="0" w:space="0" w:color="auto"/>
      </w:divBdr>
    </w:div>
    <w:div w:id="2049063504">
      <w:bodyDiv w:val="1"/>
      <w:marLeft w:val="0"/>
      <w:marRight w:val="0"/>
      <w:marTop w:val="0"/>
      <w:marBottom w:val="0"/>
      <w:divBdr>
        <w:top w:val="none" w:sz="0" w:space="0" w:color="auto"/>
        <w:left w:val="none" w:sz="0" w:space="0" w:color="auto"/>
        <w:bottom w:val="none" w:sz="0" w:space="0" w:color="auto"/>
        <w:right w:val="none" w:sz="0" w:space="0" w:color="auto"/>
      </w:divBdr>
    </w:div>
    <w:div w:id="207836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klahoma.gov/hwtc.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51DB7-DDEC-407D-ADC3-29F03E8CE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Mickelson</dc:creator>
  <cp:keywords/>
  <dc:description/>
  <cp:lastModifiedBy>Kami Fullingim</cp:lastModifiedBy>
  <cp:revision>2</cp:revision>
  <cp:lastPrinted>2023-06-21T14:39:00Z</cp:lastPrinted>
  <dcterms:created xsi:type="dcterms:W3CDTF">2023-09-12T13:08:00Z</dcterms:created>
  <dcterms:modified xsi:type="dcterms:W3CDTF">2023-09-12T13:08:00Z</dcterms:modified>
</cp:coreProperties>
</file>