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4B" w:rsidRDefault="002B6F4B">
      <w:pPr>
        <w:pStyle w:val="BodyText"/>
        <w:spacing w:before="1"/>
        <w:rPr>
          <w:sz w:val="11"/>
        </w:rPr>
      </w:pPr>
      <w:bookmarkStart w:id="0" w:name="_GoBack"/>
      <w:bookmarkEnd w:id="0"/>
    </w:p>
    <w:p w:rsidR="002B6F4B" w:rsidRDefault="00223C25">
      <w:pPr>
        <w:pStyle w:val="BodyText"/>
        <w:spacing w:before="92"/>
        <w:ind w:left="1729" w:right="1728"/>
        <w:jc w:val="center"/>
      </w:pPr>
      <w:r>
        <w:t>Glendora Unified School District</w:t>
      </w:r>
    </w:p>
    <w:p w:rsidR="002B6F4B" w:rsidRDefault="00223C25">
      <w:pPr>
        <w:pStyle w:val="Heading1"/>
        <w:ind w:right="1729"/>
      </w:pPr>
      <w:r>
        <w:t>**To be completed by Parents of Seventh Grade Students Only**</w:t>
      </w:r>
    </w:p>
    <w:p w:rsidR="002B6F4B" w:rsidRDefault="002B6F4B">
      <w:pPr>
        <w:pStyle w:val="BodyText"/>
        <w:spacing w:before="7"/>
        <w:rPr>
          <w:b/>
          <w:sz w:val="21"/>
        </w:rPr>
      </w:pPr>
    </w:p>
    <w:p w:rsidR="002B6F4B" w:rsidRDefault="00223C25">
      <w:pPr>
        <w:pStyle w:val="BodyText"/>
        <w:spacing w:before="1"/>
        <w:ind w:left="140"/>
        <w:jc w:val="both"/>
      </w:pPr>
      <w:r>
        <w:t>Dear Parent/Guardian</w:t>
      </w:r>
    </w:p>
    <w:p w:rsidR="002B6F4B" w:rsidRDefault="002B6F4B">
      <w:pPr>
        <w:pStyle w:val="BodyText"/>
        <w:spacing w:before="6"/>
        <w:rPr>
          <w:sz w:val="20"/>
        </w:rPr>
      </w:pPr>
    </w:p>
    <w:p w:rsidR="002B6F4B" w:rsidRDefault="00223C25">
      <w:pPr>
        <w:pStyle w:val="BodyText"/>
        <w:spacing w:line="276" w:lineRule="auto"/>
        <w:ind w:left="140" w:right="277"/>
        <w:jc w:val="both"/>
      </w:pPr>
      <w:r>
        <w:t>Glendora Unified School District recognizes the importance of supporting the health of young people by promoting health literacy. Toward this end, health education and health-related topics are addressed in a number of courses offered at district schools i</w:t>
      </w:r>
      <w:r>
        <w:t>ncluding:</w:t>
      </w:r>
    </w:p>
    <w:p w:rsidR="002B6F4B" w:rsidRDefault="00223C25">
      <w:pPr>
        <w:pStyle w:val="Heading1"/>
        <w:spacing w:before="205"/>
      </w:pPr>
      <w:r>
        <w:t>Seventh Grade Life Science, Health Unit</w:t>
      </w:r>
    </w:p>
    <w:p w:rsidR="002B6F4B" w:rsidRDefault="002B6F4B">
      <w:pPr>
        <w:pStyle w:val="BodyText"/>
        <w:spacing w:before="4"/>
        <w:rPr>
          <w:b/>
          <w:sz w:val="20"/>
        </w:rPr>
      </w:pPr>
    </w:p>
    <w:p w:rsidR="002B6F4B" w:rsidRDefault="00223C25">
      <w:pPr>
        <w:ind w:left="140"/>
        <w:jc w:val="both"/>
        <w:rPr>
          <w:i/>
        </w:rPr>
      </w:pPr>
      <w:r>
        <w:t xml:space="preserve">One of the topics covered in these courses is </w:t>
      </w:r>
      <w:r>
        <w:rPr>
          <w:i/>
        </w:rPr>
        <w:t>human sexuality.</w:t>
      </w:r>
    </w:p>
    <w:p w:rsidR="002B6F4B" w:rsidRDefault="002B6F4B">
      <w:pPr>
        <w:pStyle w:val="BodyText"/>
        <w:spacing w:before="7"/>
        <w:rPr>
          <w:i/>
          <w:sz w:val="20"/>
        </w:rPr>
      </w:pPr>
    </w:p>
    <w:p w:rsidR="002B6F4B" w:rsidRDefault="00223C25">
      <w:pPr>
        <w:pStyle w:val="BodyText"/>
        <w:spacing w:line="276" w:lineRule="auto"/>
        <w:ind w:left="140" w:right="315"/>
      </w:pPr>
      <w:r>
        <w:t>For all classroom instruction in human sexuality, California Education Code 51938 requires that parents be notified of their child’s particip</w:t>
      </w:r>
      <w:r>
        <w:t>ation. This includes lessons on the prevention of sexually transmitted diseases including HIV/AIDS and lessons on the structure and function of human reproductive organs. Your student is scheduled to receive such lessons if he/she is enrolled in the course</w:t>
      </w:r>
      <w:r>
        <w:t xml:space="preserve"> listed above.</w:t>
      </w:r>
    </w:p>
    <w:p w:rsidR="002B6F4B" w:rsidRDefault="00223C25">
      <w:pPr>
        <w:pStyle w:val="BodyText"/>
        <w:spacing w:before="201" w:line="276" w:lineRule="auto"/>
        <w:ind w:left="139" w:right="237"/>
      </w:pPr>
      <w:r>
        <w:t xml:space="preserve">The human sexuality unit will include information regarding HIV/AIDS including: its effects on the body, how it is transmitted, how to reduce the risk of infection, public health issues and societal views regarding HIV/AIDS, local resources </w:t>
      </w:r>
      <w:r>
        <w:t>for HIV testing and medical care, and refusal and decision-making skills to avoid high-risk activities. Instructional materials may include textbook, lecture/discussion, handout materials, diagrams, videos, and computer-based learning. As mandated by the C</w:t>
      </w:r>
      <w:r>
        <w:t>alifornia Education Code 51933, the instruction and materials will teach that abstinence from sexual intercourse is the only certain way to prevent unintended pregnancy and sexually transmitted diseases.</w:t>
      </w:r>
    </w:p>
    <w:p w:rsidR="002B6F4B" w:rsidRDefault="00223C25">
      <w:pPr>
        <w:pStyle w:val="BodyText"/>
        <w:spacing w:before="200" w:line="276" w:lineRule="auto"/>
        <w:ind w:left="139" w:right="610"/>
      </w:pPr>
      <w:r>
        <w:t>By calling your child’s school you may arrange to pr</w:t>
      </w:r>
      <w:r>
        <w:t>eview the curriculum</w:t>
      </w:r>
      <w:r>
        <w:rPr>
          <w:i/>
        </w:rPr>
        <w:t>, Keeping Safe from HIV</w:t>
      </w:r>
      <w:r>
        <w:t>, including supplemental materials and/or schedule a meeting or telephone interview with your child’s teacher to discuss any concerns you may have regarding this important but sensitive</w:t>
      </w:r>
      <w:r>
        <w:rPr>
          <w:spacing w:val="-20"/>
        </w:rPr>
        <w:t xml:space="preserve"> </w:t>
      </w:r>
      <w:r>
        <w:t>topic.</w:t>
      </w:r>
    </w:p>
    <w:p w:rsidR="002B6F4B" w:rsidRDefault="00223C25">
      <w:pPr>
        <w:pStyle w:val="BodyText"/>
        <w:spacing w:before="200" w:line="276" w:lineRule="auto"/>
        <w:ind w:left="139" w:right="506"/>
      </w:pPr>
      <w:r>
        <w:t>If you do not wish your child to participate in this portion of the class, please complete the form at the bottom of this letter and return it to your student’s school within the next 30 days. Your child will confidentially be assigned to coursework outsid</w:t>
      </w:r>
      <w:r>
        <w:t>e of class during this segment of the</w:t>
      </w:r>
      <w:r>
        <w:rPr>
          <w:spacing w:val="-13"/>
        </w:rPr>
        <w:t xml:space="preserve"> </w:t>
      </w:r>
      <w:r>
        <w:t>class.</w:t>
      </w:r>
    </w:p>
    <w:p w:rsidR="002B6F4B" w:rsidRDefault="00223C25">
      <w:pPr>
        <w:pStyle w:val="BodyText"/>
        <w:spacing w:before="7"/>
        <w:rPr>
          <w:sz w:val="14"/>
        </w:rPr>
      </w:pPr>
      <w:r>
        <w:pict>
          <v:shape id="_x0000_s1028" style="position:absolute;margin-left:70.55pt;margin-top:10.6pt;width:470.9pt;height:.1pt;z-index:-251658240;mso-wrap-distance-left:0;mso-wrap-distance-right:0;mso-position-horizontal-relative:page" coordorigin="1411,212" coordsize="9418,0" path="m1411,212r9418,e" filled="f" strokeweight=".48pt">
            <v:path arrowok="t"/>
            <w10:wrap type="topAndBottom" anchorx="page"/>
          </v:shape>
        </w:pict>
      </w:r>
    </w:p>
    <w:p w:rsidR="002B6F4B" w:rsidRDefault="002B6F4B">
      <w:pPr>
        <w:pStyle w:val="BodyText"/>
        <w:rPr>
          <w:sz w:val="20"/>
        </w:rPr>
      </w:pPr>
    </w:p>
    <w:p w:rsidR="002B6F4B" w:rsidRDefault="002B6F4B">
      <w:pPr>
        <w:pStyle w:val="BodyText"/>
        <w:spacing w:before="4"/>
        <w:rPr>
          <w:sz w:val="21"/>
        </w:rPr>
      </w:pPr>
    </w:p>
    <w:p w:rsidR="002B6F4B" w:rsidRDefault="00223C25">
      <w:pPr>
        <w:pStyle w:val="BodyText"/>
        <w:spacing w:line="276" w:lineRule="auto"/>
        <w:ind w:left="139" w:right="315" w:firstLine="55"/>
      </w:pPr>
      <w:r>
        <w:rPr>
          <w:b/>
        </w:rPr>
        <w:t xml:space="preserve">I do not </w:t>
      </w:r>
      <w:r>
        <w:t>want my child to participate in the human sexuality component of the class in which he/she is enrolled</w:t>
      </w:r>
    </w:p>
    <w:p w:rsidR="002B6F4B" w:rsidRDefault="00223C25">
      <w:pPr>
        <w:pStyle w:val="BodyText"/>
        <w:spacing w:before="4"/>
        <w:rPr>
          <w:sz w:val="14"/>
        </w:rPr>
      </w:pPr>
      <w:r>
        <w:pict>
          <v:shape id="_x0000_s1027" style="position:absolute;margin-left:70.55pt;margin-top:10.45pt;width:470.9pt;height:.1pt;z-index:-251657216;mso-wrap-distance-left:0;mso-wrap-distance-right:0;mso-position-horizontal-relative:page" coordorigin="1411,209" coordsize="9418,0" path="m1411,209r9418,e" filled="f" strokeweight=".16969mm">
            <v:path arrowok="t"/>
            <w10:wrap type="topAndBottom" anchorx="page"/>
          </v:shape>
        </w:pict>
      </w:r>
    </w:p>
    <w:p w:rsidR="002B6F4B" w:rsidRDefault="00223C25">
      <w:pPr>
        <w:pStyle w:val="BodyText"/>
        <w:tabs>
          <w:tab w:val="left" w:pos="4659"/>
          <w:tab w:val="left" w:pos="6619"/>
          <w:tab w:val="left" w:pos="8935"/>
        </w:tabs>
        <w:ind w:left="140"/>
      </w:pPr>
      <w:r>
        <w:t>Name</w:t>
      </w:r>
      <w:r>
        <w:rPr>
          <w:spacing w:val="-1"/>
        </w:rPr>
        <w:t xml:space="preserve"> </w:t>
      </w:r>
      <w:r>
        <w:t>of Student</w:t>
      </w:r>
      <w:r>
        <w:tab/>
        <w:t>Date</w:t>
      </w:r>
      <w:r>
        <w:tab/>
        <w:t>School</w:t>
      </w:r>
      <w:r>
        <w:tab/>
        <w:t>Grade</w:t>
      </w:r>
    </w:p>
    <w:p w:rsidR="002B6F4B" w:rsidRDefault="002B6F4B">
      <w:pPr>
        <w:pStyle w:val="BodyText"/>
        <w:rPr>
          <w:sz w:val="20"/>
        </w:rPr>
      </w:pPr>
    </w:p>
    <w:p w:rsidR="002B6F4B" w:rsidRDefault="002B6F4B">
      <w:pPr>
        <w:pStyle w:val="BodyText"/>
        <w:rPr>
          <w:sz w:val="20"/>
        </w:rPr>
      </w:pPr>
    </w:p>
    <w:p w:rsidR="002B6F4B" w:rsidRDefault="00223C25">
      <w:pPr>
        <w:pStyle w:val="BodyText"/>
        <w:spacing w:before="5"/>
        <w:rPr>
          <w:sz w:val="20"/>
        </w:rPr>
      </w:pPr>
      <w:r>
        <w:pict>
          <v:shape id="_x0000_s1026" style="position:absolute;margin-left:70.55pt;margin-top:14pt;width:470.9pt;height:.1pt;z-index:-251656192;mso-wrap-distance-left:0;mso-wrap-distance-right:0;mso-position-horizontal-relative:page" coordorigin="1411,280" coordsize="9418,0" path="m1411,280r9418,e" filled="f" strokeweight=".48pt">
            <v:path arrowok="t"/>
            <w10:wrap type="topAndBottom" anchorx="page"/>
          </v:shape>
        </w:pict>
      </w:r>
    </w:p>
    <w:p w:rsidR="002B6F4B" w:rsidRDefault="00223C25">
      <w:pPr>
        <w:pStyle w:val="BodyText"/>
        <w:tabs>
          <w:tab w:val="left" w:pos="3739"/>
          <w:tab w:val="left" w:pos="7519"/>
        </w:tabs>
        <w:spacing w:line="239" w:lineRule="exact"/>
        <w:ind w:left="140"/>
      </w:pPr>
      <w:r>
        <w:t>Name</w:t>
      </w:r>
      <w:r>
        <w:rPr>
          <w:spacing w:val="-2"/>
        </w:rPr>
        <w:t xml:space="preserve"> </w:t>
      </w:r>
      <w:r>
        <w:t>of Parent</w:t>
      </w:r>
      <w:r>
        <w:tab/>
      </w:r>
      <w:proofErr w:type="spellStart"/>
      <w:r>
        <w:t>Parent</w:t>
      </w:r>
      <w:proofErr w:type="spellEnd"/>
      <w:r>
        <w:rPr>
          <w:spacing w:val="-1"/>
        </w:rPr>
        <w:t xml:space="preserve"> </w:t>
      </w:r>
      <w:r>
        <w:t>Signature</w:t>
      </w:r>
      <w:r>
        <w:tab/>
        <w:t>Daytime Phone</w:t>
      </w:r>
    </w:p>
    <w:sectPr w:rsidR="002B6F4B">
      <w:type w:val="continuous"/>
      <w:pgSz w:w="12240" w:h="15840"/>
      <w:pgMar w:top="15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2B6F4B"/>
    <w:rsid w:val="00223C25"/>
    <w:rsid w:val="002B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F854C31-97B1-43A8-A6E7-C63DE536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
      <w:ind w:left="1729" w:right="172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Abstinence-only or Abstinence-based</vt:lpstr>
    </vt:vector>
  </TitlesOfParts>
  <Company>State of Oklahoma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Abstinence-only or Abstinence-based</dc:title>
  <dc:creator>HIV/STD Service</dc:creator>
  <cp:lastModifiedBy>Amy L Nelson</cp:lastModifiedBy>
  <cp:revision>2</cp:revision>
  <dcterms:created xsi:type="dcterms:W3CDTF">2020-01-13T23:54:00Z</dcterms:created>
  <dcterms:modified xsi:type="dcterms:W3CDTF">2020-01-13T23:54:00Z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Acrobat PDFMaker 10.1 for Word</vt:lpwstr>
  </property>
  <property fmtid="{D5CDD505-2E9C-101B-9397-08002B2CF9AE}" pid="4" name="LastSaved">
    <vt:filetime>2020-01-13T00:00:00Z</vt:filetime>
  </property>
</Properties>
</file>