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37275" w14:textId="6C179906" w:rsidR="003A325F" w:rsidRPr="00FB1640" w:rsidRDefault="00FE48FC" w:rsidP="002B1CA8">
      <w:pPr>
        <w:pStyle w:val="Title"/>
        <w:rPr>
          <w:rFonts w:eastAsia="Calibri"/>
          <w:sz w:val="48"/>
          <w:szCs w:val="48"/>
        </w:rPr>
      </w:pPr>
      <w:r>
        <w:rPr>
          <w:noProof/>
        </w:rPr>
        <w:drawing>
          <wp:inline distT="0" distB="0" distL="0" distR="0" wp14:anchorId="5FF7B22C" wp14:editId="7A7915D4">
            <wp:extent cx="2997642" cy="128808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86" cy="12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3574" w14:textId="6023B701" w:rsidR="00885A9D" w:rsidRDefault="003A325F" w:rsidP="003A325F">
      <w:pPr>
        <w:pStyle w:val="Title"/>
        <w:rPr>
          <w:rFonts w:eastAsia="Calibri"/>
        </w:rPr>
      </w:pPr>
      <w:r w:rsidRPr="00FB1640">
        <w:rPr>
          <w:rFonts w:eastAsia="Calibri"/>
          <w:sz w:val="48"/>
          <w:szCs w:val="48"/>
        </w:rPr>
        <w:br/>
      </w:r>
      <w:r w:rsidR="048302D9" w:rsidRPr="048302D9">
        <w:rPr>
          <w:rFonts w:eastAsia="Calibri"/>
        </w:rPr>
        <w:t xml:space="preserve">User </w:t>
      </w:r>
      <w:r w:rsidR="002B1CA8" w:rsidRPr="048302D9">
        <w:rPr>
          <w:rFonts w:eastAsia="Calibri"/>
        </w:rPr>
        <w:t xml:space="preserve">Guide </w:t>
      </w:r>
      <w:r w:rsidR="00211AD2">
        <w:rPr>
          <w:rFonts w:eastAsia="Calibri"/>
        </w:rPr>
        <w:t>–</w:t>
      </w:r>
      <w:r w:rsidR="048302D9" w:rsidRPr="048302D9">
        <w:rPr>
          <w:rFonts w:eastAsia="Calibri"/>
        </w:rPr>
        <w:t xml:space="preserve"> </w:t>
      </w:r>
      <w:r w:rsidR="00960768">
        <w:rPr>
          <w:rFonts w:eastAsia="Calibri"/>
        </w:rPr>
        <w:t>Hazardous Waste</w:t>
      </w:r>
      <w:r w:rsidR="00211AD2">
        <w:rPr>
          <w:rFonts w:eastAsia="Calibri"/>
        </w:rPr>
        <w:t xml:space="preserve"> </w:t>
      </w:r>
      <w:r w:rsidR="00960768" w:rsidRPr="00960768">
        <w:rPr>
          <w:rFonts w:eastAsia="Calibri"/>
        </w:rPr>
        <w:t>Treatment Storage, Disposal or Recycling Facility</w:t>
      </w:r>
      <w:r w:rsidR="00960768" w:rsidRPr="00960768">
        <w:rPr>
          <w:rFonts w:eastAsia="Calibri"/>
          <w:b/>
          <w:bCs/>
          <w:i/>
          <w:iCs/>
        </w:rPr>
        <w:t xml:space="preserve"> </w:t>
      </w:r>
      <w:r w:rsidR="00960768">
        <w:rPr>
          <w:rFonts w:eastAsia="Calibri"/>
        </w:rPr>
        <w:t>(</w:t>
      </w:r>
      <w:r w:rsidR="00211AD2">
        <w:rPr>
          <w:rFonts w:eastAsia="Calibri"/>
        </w:rPr>
        <w:t>TSD</w:t>
      </w:r>
      <w:r w:rsidR="00960768">
        <w:rPr>
          <w:rFonts w:eastAsia="Calibri"/>
        </w:rPr>
        <w:t>)</w:t>
      </w:r>
      <w:r w:rsidR="00885A9D">
        <w:rPr>
          <w:rFonts w:eastAsia="Calibri"/>
        </w:rPr>
        <w:t xml:space="preserve"> </w:t>
      </w:r>
      <w:r w:rsidR="048302D9" w:rsidRPr="048302D9">
        <w:rPr>
          <w:rFonts w:eastAsia="Calibri"/>
        </w:rPr>
        <w:t>Reporting and Payment</w:t>
      </w:r>
      <w:r>
        <w:rPr>
          <w:rFonts w:eastAsia="Calibri"/>
        </w:rPr>
        <w:t>s</w:t>
      </w:r>
    </w:p>
    <w:p w14:paraId="469E483F" w14:textId="77777777" w:rsidR="00BC7257" w:rsidRDefault="00BC7257" w:rsidP="00BC7257"/>
    <w:p w14:paraId="57AC7F82" w14:textId="77777777" w:rsidR="0028527A" w:rsidRPr="00BC7257" w:rsidRDefault="0028527A" w:rsidP="00BC7257"/>
    <w:p w14:paraId="2BE26EC6" w14:textId="345A4E65" w:rsidR="00C87301" w:rsidRDefault="00C87301"/>
    <w:p w14:paraId="10AD458F" w14:textId="18F4B98E" w:rsidR="00C87301" w:rsidRDefault="00E26032">
      <w:r w:rsidRPr="00E26032">
        <w:rPr>
          <w:noProof/>
        </w:rPr>
        <w:drawing>
          <wp:inline distT="0" distB="0" distL="0" distR="0" wp14:anchorId="7F7F4D48" wp14:editId="348E6BFC">
            <wp:extent cx="5783580" cy="2388784"/>
            <wp:effectExtent l="114300" t="95250" r="121920" b="88265"/>
            <wp:docPr id="78130587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5876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5648" cy="2402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</w:rPr>
        <w:id w:val="-1937816918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14:paraId="0B36AFF0" w14:textId="77777777" w:rsidR="005C7777" w:rsidRPr="004D6174" w:rsidRDefault="005C7777" w:rsidP="00383FB5">
          <w:pPr>
            <w:pStyle w:val="TOCHeading"/>
            <w:numPr>
              <w:ilvl w:val="0"/>
              <w:numId w:val="0"/>
            </w:numPr>
            <w:ind w:left="432" w:hanging="432"/>
            <w:rPr>
              <w:sz w:val="32"/>
              <w:szCs w:val="32"/>
            </w:rPr>
          </w:pPr>
          <w:r>
            <w:t>Table of Contents</w:t>
          </w:r>
        </w:p>
        <w:p w14:paraId="572C56E0" w14:textId="6C74E402" w:rsidR="00702CF8" w:rsidRDefault="005C7777">
          <w:pPr>
            <w:pStyle w:val="TOC1"/>
            <w:tabs>
              <w:tab w:val="left" w:pos="44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003988" w:history="1">
            <w:r w:rsidR="00702CF8" w:rsidRPr="006D6568">
              <w:rPr>
                <w:rStyle w:val="Hyperlink"/>
                <w:noProof/>
              </w:rPr>
              <w:t>1</w:t>
            </w:r>
            <w:r w:rsidR="00702CF8">
              <w:rPr>
                <w:noProof/>
                <w:kern w:val="2"/>
                <w14:ligatures w14:val="standardContextual"/>
              </w:rPr>
              <w:tab/>
            </w:r>
            <w:r w:rsidR="00702CF8" w:rsidRPr="006D6568">
              <w:rPr>
                <w:rStyle w:val="Hyperlink"/>
                <w:noProof/>
              </w:rPr>
              <w:t>Creating an account</w:t>
            </w:r>
            <w:r w:rsidR="00702CF8">
              <w:rPr>
                <w:noProof/>
                <w:webHidden/>
              </w:rPr>
              <w:tab/>
            </w:r>
            <w:r w:rsidR="00702CF8">
              <w:rPr>
                <w:noProof/>
                <w:webHidden/>
              </w:rPr>
              <w:fldChar w:fldCharType="begin"/>
            </w:r>
            <w:r w:rsidR="00702CF8">
              <w:rPr>
                <w:noProof/>
                <w:webHidden/>
              </w:rPr>
              <w:instrText xml:space="preserve"> PAGEREF _Toc169003988 \h </w:instrText>
            </w:r>
            <w:r w:rsidR="00702CF8">
              <w:rPr>
                <w:noProof/>
                <w:webHidden/>
              </w:rPr>
            </w:r>
            <w:r w:rsidR="00702CF8">
              <w:rPr>
                <w:noProof/>
                <w:webHidden/>
              </w:rPr>
              <w:fldChar w:fldCharType="separate"/>
            </w:r>
            <w:r w:rsidR="00702CF8">
              <w:rPr>
                <w:noProof/>
                <w:webHidden/>
              </w:rPr>
              <w:t>3</w:t>
            </w:r>
            <w:r w:rsidR="00702CF8">
              <w:rPr>
                <w:noProof/>
                <w:webHidden/>
              </w:rPr>
              <w:fldChar w:fldCharType="end"/>
            </w:r>
          </w:hyperlink>
        </w:p>
        <w:p w14:paraId="5B0DBD12" w14:textId="41C7A235" w:rsidR="00702CF8" w:rsidRDefault="00702CF8">
          <w:pPr>
            <w:pStyle w:val="TOC1"/>
            <w:tabs>
              <w:tab w:val="left" w:pos="44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89" w:history="1">
            <w:r w:rsidRPr="006D6568">
              <w:rPr>
                <w:rStyle w:val="Hyperlink"/>
                <w:noProof/>
              </w:rPr>
              <w:t>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Hazardous Waste TSD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B3262" w14:textId="5B284B26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0" w:history="1">
            <w:r w:rsidRPr="006D6568">
              <w:rPr>
                <w:rStyle w:val="Hyperlink"/>
                <w:rFonts w:eastAsia="Calibri"/>
                <w:noProof/>
              </w:rPr>
              <w:t>2.1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rFonts w:eastAsia="Calibri"/>
                <w:noProof/>
              </w:rPr>
              <w:t>Monthly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8A115" w14:textId="3ABC5677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1" w:history="1">
            <w:r w:rsidRPr="006D6568">
              <w:rPr>
                <w:rStyle w:val="Hyperlink"/>
                <w:rFonts w:eastAsia="Calibri"/>
                <w:noProof/>
              </w:rPr>
              <w:t>2.1.1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rFonts w:eastAsia="Calibri"/>
                <w:noProof/>
              </w:rPr>
              <w:t>Facility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88768" w14:textId="48430800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2" w:history="1">
            <w:r w:rsidRPr="006D6568">
              <w:rPr>
                <w:rStyle w:val="Hyperlink"/>
                <w:noProof/>
              </w:rPr>
              <w:t>2.1.2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Monthly Waste Managed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F8662" w14:textId="4EB432A5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3" w:history="1">
            <w:r w:rsidRPr="006D6568">
              <w:rPr>
                <w:rStyle w:val="Hyperlink"/>
                <w:noProof/>
              </w:rPr>
              <w:t>2.1.3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Form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34322" w14:textId="6FE3269F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4" w:history="1">
            <w:r w:rsidRPr="006D6568">
              <w:rPr>
                <w:rStyle w:val="Hyperlink"/>
                <w:noProof/>
              </w:rPr>
              <w:t>2.1.4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Form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3278C" w14:textId="46466428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5" w:history="1">
            <w:r w:rsidRPr="006D6568">
              <w:rPr>
                <w:rStyle w:val="Hyperlink"/>
                <w:noProof/>
              </w:rPr>
              <w:t>2.2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Quarterly Return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1088B" w14:textId="33C95905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6" w:history="1">
            <w:r w:rsidRPr="006D6568">
              <w:rPr>
                <w:rStyle w:val="Hyperlink"/>
                <w:rFonts w:eastAsia="Calibri"/>
                <w:noProof/>
              </w:rPr>
              <w:t>2.2.1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rFonts w:eastAsia="Calibri"/>
                <w:noProof/>
              </w:rPr>
              <w:t>Facility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17870" w14:textId="7462A294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7" w:history="1">
            <w:r w:rsidRPr="006D6568">
              <w:rPr>
                <w:rStyle w:val="Hyperlink"/>
                <w:noProof/>
              </w:rPr>
              <w:t>2.2.2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Quarterly Return Detail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64684" w14:textId="181DFE57" w:rsidR="00702CF8" w:rsidRDefault="00702CF8">
          <w:pPr>
            <w:pStyle w:val="TOC3"/>
            <w:tabs>
              <w:tab w:val="left" w:pos="132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8" w:history="1">
            <w:r w:rsidRPr="006D6568">
              <w:rPr>
                <w:rStyle w:val="Hyperlink"/>
                <w:rFonts w:eastAsia="Calibri"/>
                <w:noProof/>
              </w:rPr>
              <w:t>2.2.3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rFonts w:eastAsia="Calibri"/>
                <w:noProof/>
              </w:rPr>
              <w:t>Payments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C0A1A" w14:textId="5E5F7BB4" w:rsidR="00702CF8" w:rsidRDefault="00702CF8">
          <w:pPr>
            <w:pStyle w:val="TOC1"/>
            <w:tabs>
              <w:tab w:val="left" w:pos="44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3999" w:history="1">
            <w:r w:rsidRPr="006D6568">
              <w:rPr>
                <w:rStyle w:val="Hyperlink"/>
                <w:noProof/>
              </w:rPr>
              <w:t>3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Submission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C3A40" w14:textId="7C7412DE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4000" w:history="1">
            <w:r w:rsidRPr="006D6568">
              <w:rPr>
                <w:rStyle w:val="Hyperlink"/>
                <w:rFonts w:eastAsia="Calibri"/>
                <w:noProof/>
              </w:rPr>
              <w:t>3.1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rFonts w:eastAsia="Calibri"/>
                <w:noProof/>
              </w:rPr>
              <w:t>Submission Statuses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36292" w14:textId="727D3C3A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4001" w:history="1">
            <w:r w:rsidRPr="006D6568">
              <w:rPr>
                <w:rStyle w:val="Hyperlink"/>
                <w:noProof/>
              </w:rPr>
              <w:t>3.2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Print or Download a copy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95329" w14:textId="666E4F39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4002" w:history="1">
            <w:r w:rsidRPr="006D6568">
              <w:rPr>
                <w:rStyle w:val="Hyperlink"/>
                <w:noProof/>
              </w:rPr>
              <w:t>3.3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Sharing Access to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_Toc169004002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7F064" w14:textId="4E64E36D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4003" w:history="1">
            <w:r w:rsidRPr="006D6568">
              <w:rPr>
                <w:rStyle w:val="Hyperlink"/>
                <w:noProof/>
              </w:rPr>
              <w:t>3.4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Revising a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DCB0C" w14:textId="2680E3CA" w:rsidR="00702CF8" w:rsidRDefault="00702CF8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4004" w:history="1">
            <w:r w:rsidRPr="006D6568">
              <w:rPr>
                <w:rStyle w:val="Hyperlink"/>
                <w:noProof/>
              </w:rPr>
              <w:t>3.5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DEQ-Requested Corrections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37754" w14:textId="5922C469" w:rsidR="00702CF8" w:rsidRDefault="00702CF8">
          <w:pPr>
            <w:pStyle w:val="TOC1"/>
            <w:tabs>
              <w:tab w:val="left" w:pos="440"/>
              <w:tab w:val="right" w:leader="dot" w:pos="9350"/>
            </w:tabs>
            <w:rPr>
              <w:noProof/>
              <w:kern w:val="2"/>
              <w14:ligatures w14:val="standardContextual"/>
            </w:rPr>
          </w:pPr>
          <w:hyperlink w:anchor="_Toc169004005" w:history="1">
            <w:r w:rsidRPr="006D6568">
              <w:rPr>
                <w:rStyle w:val="Hyperlink"/>
                <w:noProof/>
              </w:rPr>
              <w:t>4</w:t>
            </w:r>
            <w:r>
              <w:rPr>
                <w:noProof/>
                <w:kern w:val="2"/>
                <w14:ligatures w14:val="standardContextual"/>
              </w:rPr>
              <w:tab/>
            </w:r>
            <w:r w:rsidRPr="006D6568">
              <w:rPr>
                <w:rStyle w:val="Hyperlink"/>
                <w:noProof/>
              </w:rPr>
              <w:t>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_Toc169004005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84801" w14:textId="72C5D649" w:rsidR="005C7777" w:rsidRDefault="005C7777" w:rsidP="0043665B">
          <w:pPr>
            <w:pStyle w:val="TOC1"/>
            <w:tabs>
              <w:tab w:val="left" w:pos="440"/>
              <w:tab w:val="right" w:leader="dot" w:pos="9350"/>
            </w:tabs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5FA29E0" w14:textId="30693BB2" w:rsidR="0028527A" w:rsidRDefault="0028527A">
      <w:pPr>
        <w:rPr>
          <w:rFonts w:asciiTheme="majorHAnsi" w:eastAsiaTheme="majorEastAsia" w:hAnsiTheme="majorHAnsi" w:cstheme="majorBidi"/>
          <w:b/>
          <w:bCs/>
          <w:smallCaps/>
          <w:color w:val="000000" w:themeColor="text1"/>
          <w:sz w:val="36"/>
          <w:szCs w:val="36"/>
        </w:rPr>
      </w:pPr>
      <w:bookmarkStart w:id="0" w:name="_Toc412593626"/>
      <w:bookmarkStart w:id="1" w:name="_Toc1635680231"/>
      <w:bookmarkStart w:id="2" w:name="_Toc59440074"/>
      <w:r>
        <w:br w:type="page"/>
      </w:r>
    </w:p>
    <w:p w14:paraId="5000C0EB" w14:textId="55FEF0D0" w:rsidR="00885A9D" w:rsidRPr="00885A9D" w:rsidRDefault="00885A9D" w:rsidP="00383FB5">
      <w:pPr>
        <w:pStyle w:val="Heading1"/>
      </w:pPr>
      <w:bookmarkStart w:id="3" w:name="_Toc169003988"/>
      <w:r>
        <w:lastRenderedPageBreak/>
        <w:t>Creating an account</w:t>
      </w:r>
      <w:bookmarkEnd w:id="0"/>
      <w:bookmarkEnd w:id="1"/>
      <w:bookmarkEnd w:id="2"/>
      <w:bookmarkEnd w:id="3"/>
    </w:p>
    <w:p w14:paraId="62B15A0C" w14:textId="7F5E4538" w:rsidR="00D64B52" w:rsidRDefault="048302D9" w:rsidP="2380AC47">
      <w:pPr>
        <w:pStyle w:val="ListParagraph"/>
        <w:numPr>
          <w:ilvl w:val="0"/>
          <w:numId w:val="4"/>
        </w:numPr>
      </w:pPr>
      <w:r w:rsidRPr="2380AC47">
        <w:rPr>
          <w:rFonts w:ascii="Calibri" w:eastAsia="Calibri" w:hAnsi="Calibri" w:cs="Calibri"/>
        </w:rPr>
        <w:t>Go to</w:t>
      </w:r>
      <w:r w:rsidR="00F24C25">
        <w:rPr>
          <w:rFonts w:ascii="Calibri" w:eastAsia="Calibri" w:hAnsi="Calibri" w:cs="Calibri"/>
        </w:rPr>
        <w:t xml:space="preserve"> </w:t>
      </w:r>
      <w:hyperlink r:id="rId13" w:history="1">
        <w:r w:rsidR="00F24C25" w:rsidRPr="00CB6FD1">
          <w:rPr>
            <w:rStyle w:val="Hyperlink"/>
            <w:rFonts w:ascii="Calibri" w:eastAsia="Calibri" w:hAnsi="Calibri" w:cs="Calibri"/>
          </w:rPr>
          <w:t>https://applications.deq.ok.gov/nviro/nform/</w:t>
        </w:r>
      </w:hyperlink>
      <w:r w:rsidR="00F24C25">
        <w:rPr>
          <w:rFonts w:ascii="Calibri" w:eastAsia="Calibri" w:hAnsi="Calibri" w:cs="Calibri"/>
        </w:rPr>
        <w:t xml:space="preserve"> </w:t>
      </w:r>
    </w:p>
    <w:p w14:paraId="1528CB74" w14:textId="77777777" w:rsidR="00F917D9" w:rsidRPr="00F917D9" w:rsidRDefault="048302D9" w:rsidP="048302D9">
      <w:pPr>
        <w:pStyle w:val="ListParagraph"/>
        <w:numPr>
          <w:ilvl w:val="0"/>
          <w:numId w:val="4"/>
        </w:numPr>
      </w:pPr>
      <w:r w:rsidRPr="2380AC47">
        <w:rPr>
          <w:rFonts w:ascii="Calibri" w:eastAsia="Calibri" w:hAnsi="Calibri" w:cs="Calibri"/>
        </w:rPr>
        <w:t xml:space="preserve">Register for a new account. </w:t>
      </w:r>
      <w:r w:rsidR="00885A9D" w:rsidRPr="2380AC47">
        <w:rPr>
          <w:rFonts w:ascii="Calibri" w:eastAsia="Calibri" w:hAnsi="Calibri" w:cs="Calibri"/>
        </w:rPr>
        <w:t>The r</w:t>
      </w:r>
      <w:r w:rsidRPr="2380AC47">
        <w:rPr>
          <w:rFonts w:ascii="Calibri" w:eastAsia="Calibri" w:hAnsi="Calibri" w:cs="Calibri"/>
        </w:rPr>
        <w:t>egistration link is on the upper right side of the screen.</w:t>
      </w:r>
    </w:p>
    <w:p w14:paraId="213FBDF0" w14:textId="77777777" w:rsidR="00F917D9" w:rsidRDefault="00F917D9" w:rsidP="00F917D9">
      <w:pPr>
        <w:pStyle w:val="ListParagraph"/>
        <w:numPr>
          <w:ilvl w:val="1"/>
          <w:numId w:val="4"/>
        </w:numPr>
      </w:pPr>
      <w:r>
        <w:t>Anyone in your organization who will be using these forms should make an account.</w:t>
      </w:r>
    </w:p>
    <w:p w14:paraId="61E85F8F" w14:textId="52BB1D16" w:rsidR="00D64B52" w:rsidRPr="00F67E30" w:rsidRDefault="00E26032" w:rsidP="00F917D9">
      <w:pPr>
        <w:pStyle w:val="ListParagraph"/>
        <w:numPr>
          <w:ilvl w:val="1"/>
          <w:numId w:val="4"/>
        </w:numPr>
      </w:pPr>
      <w:r>
        <w:rPr>
          <w:rFonts w:ascii="Calibri" w:eastAsia="Calibri" w:hAnsi="Calibri" w:cs="Calibri"/>
        </w:rPr>
        <w:t xml:space="preserve">Hazardous </w:t>
      </w:r>
      <w:r w:rsidR="00F917D9">
        <w:rPr>
          <w:rFonts w:ascii="Calibri" w:eastAsia="Calibri" w:hAnsi="Calibri" w:cs="Calibri"/>
        </w:rPr>
        <w:t>Waste</w:t>
      </w:r>
      <w:r>
        <w:rPr>
          <w:rFonts w:ascii="Calibri" w:eastAsia="Calibri" w:hAnsi="Calibri" w:cs="Calibri"/>
        </w:rPr>
        <w:t xml:space="preserve"> reporting </w:t>
      </w:r>
      <w:proofErr w:type="gramStart"/>
      <w:r>
        <w:rPr>
          <w:rFonts w:ascii="Calibri" w:eastAsia="Calibri" w:hAnsi="Calibri" w:cs="Calibri"/>
        </w:rPr>
        <w:t xml:space="preserve">forms </w:t>
      </w:r>
      <w:r w:rsidR="00F917D9">
        <w:rPr>
          <w:rFonts w:ascii="Calibri" w:eastAsia="Calibri" w:hAnsi="Calibri" w:cs="Calibri"/>
        </w:rPr>
        <w:t xml:space="preserve"> do</w:t>
      </w:r>
      <w:proofErr w:type="gramEnd"/>
      <w:r w:rsidR="00F917D9">
        <w:rPr>
          <w:rFonts w:ascii="Calibri" w:eastAsia="Calibri" w:hAnsi="Calibri" w:cs="Calibri"/>
        </w:rPr>
        <w:t xml:space="preserve"> not require you to complete electronic signatures.</w:t>
      </w:r>
    </w:p>
    <w:p w14:paraId="5A1F93BA" w14:textId="14AA9F7A" w:rsidR="00F67E30" w:rsidRPr="00823C92" w:rsidRDefault="005F4313" w:rsidP="00F67E30">
      <w:pPr>
        <w:pStyle w:val="ListParagraph"/>
      </w:pPr>
      <w:r>
        <w:rPr>
          <w:noProof/>
        </w:rPr>
        <w:drawing>
          <wp:inline distT="0" distB="0" distL="0" distR="0" wp14:anchorId="36540E9D" wp14:editId="0D8D6D16">
            <wp:extent cx="3703982" cy="498991"/>
            <wp:effectExtent l="152400" t="152400" r="353695" b="358775"/>
            <wp:docPr id="1973785857" name="Picture 19737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19" cy="50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CBF61" w14:textId="494A3DD3" w:rsidR="00D64B52" w:rsidRPr="00885A9D" w:rsidRDefault="00F917D9" w:rsidP="048302D9">
      <w:pPr>
        <w:pStyle w:val="ListParagraph"/>
        <w:numPr>
          <w:ilvl w:val="0"/>
          <w:numId w:val="4"/>
        </w:numPr>
      </w:pPr>
      <w:r>
        <w:rPr>
          <w:rFonts w:ascii="Calibri" w:eastAsia="Calibri" w:hAnsi="Calibri" w:cs="Calibri"/>
        </w:rPr>
        <w:t>After registering, si</w:t>
      </w:r>
      <w:r w:rsidR="048302D9" w:rsidRPr="2380AC47">
        <w:rPr>
          <w:rFonts w:ascii="Calibri" w:eastAsia="Calibri" w:hAnsi="Calibri" w:cs="Calibri"/>
        </w:rPr>
        <w:t xml:space="preserve">gn into </w:t>
      </w:r>
      <w:r w:rsidR="00546A73" w:rsidRPr="2380AC47">
        <w:rPr>
          <w:rFonts w:ascii="Calibri" w:eastAsia="Calibri" w:hAnsi="Calibri" w:cs="Calibri"/>
        </w:rPr>
        <w:t xml:space="preserve">your </w:t>
      </w:r>
      <w:r w:rsidR="048302D9" w:rsidRPr="2380AC47">
        <w:rPr>
          <w:rFonts w:ascii="Calibri" w:eastAsia="Calibri" w:hAnsi="Calibri" w:cs="Calibri"/>
        </w:rPr>
        <w:t>new account.</w:t>
      </w:r>
      <w:r w:rsidR="048302D9">
        <w:br/>
      </w:r>
    </w:p>
    <w:p w14:paraId="69A3BB62" w14:textId="72B8F30D" w:rsidR="00885A9D" w:rsidRPr="00885A9D" w:rsidRDefault="00960768" w:rsidP="14FA07F0">
      <w:pPr>
        <w:pStyle w:val="Heading1"/>
        <w:rPr>
          <w:rFonts w:eastAsiaTheme="minorEastAsia"/>
        </w:rPr>
      </w:pPr>
      <w:bookmarkStart w:id="4" w:name="_Toc1146149027"/>
      <w:bookmarkStart w:id="5" w:name="_Toc836515215"/>
      <w:bookmarkStart w:id="6" w:name="_Toc277242234"/>
      <w:bookmarkStart w:id="7" w:name="_Toc169003989"/>
      <w:r>
        <w:rPr>
          <w:rFonts w:eastAsiaTheme="minorEastAsia"/>
        </w:rPr>
        <w:t xml:space="preserve">Hazardous Waste </w:t>
      </w:r>
      <w:r w:rsidR="00F24C25">
        <w:rPr>
          <w:rFonts w:eastAsiaTheme="minorEastAsia"/>
        </w:rPr>
        <w:t>TSD</w:t>
      </w:r>
      <w:r>
        <w:rPr>
          <w:rFonts w:eastAsiaTheme="minorEastAsia"/>
        </w:rPr>
        <w:t xml:space="preserve"> </w:t>
      </w:r>
      <w:r w:rsidR="0034355E" w:rsidRPr="14FA07F0">
        <w:rPr>
          <w:rFonts w:eastAsiaTheme="minorEastAsia"/>
        </w:rPr>
        <w:t>forms</w:t>
      </w:r>
      <w:bookmarkEnd w:id="4"/>
      <w:bookmarkEnd w:id="5"/>
      <w:bookmarkEnd w:id="6"/>
      <w:bookmarkEnd w:id="7"/>
    </w:p>
    <w:p w14:paraId="7C833414" w14:textId="24B8E86F" w:rsidR="00D64B52" w:rsidRDefault="048302D9" w:rsidP="048302D9">
      <w:pPr>
        <w:spacing w:line="257" w:lineRule="auto"/>
      </w:pPr>
      <w:r w:rsidRPr="048302D9">
        <w:rPr>
          <w:rFonts w:ascii="Calibri" w:eastAsia="Calibri" w:hAnsi="Calibri" w:cs="Calibri"/>
        </w:rPr>
        <w:t xml:space="preserve">To access </w:t>
      </w:r>
      <w:r w:rsidR="00D14BAE">
        <w:rPr>
          <w:rFonts w:ascii="Calibri" w:eastAsia="Calibri" w:hAnsi="Calibri" w:cs="Calibri"/>
        </w:rPr>
        <w:t xml:space="preserve">the </w:t>
      </w:r>
      <w:r w:rsidR="00E26032">
        <w:rPr>
          <w:rFonts w:ascii="Calibri" w:eastAsia="Calibri" w:hAnsi="Calibri" w:cs="Calibri"/>
        </w:rPr>
        <w:t xml:space="preserve">Hazardous </w:t>
      </w:r>
      <w:r w:rsidR="00D14BAE">
        <w:rPr>
          <w:rFonts w:ascii="Calibri" w:eastAsia="Calibri" w:hAnsi="Calibri" w:cs="Calibri"/>
        </w:rPr>
        <w:t xml:space="preserve">Waste Compliance </w:t>
      </w:r>
      <w:r w:rsidR="00B779D8">
        <w:rPr>
          <w:rFonts w:ascii="Calibri" w:eastAsia="Calibri" w:hAnsi="Calibri" w:cs="Calibri"/>
        </w:rPr>
        <w:t>Online Reporting Page</w:t>
      </w:r>
      <w:r w:rsidRPr="048302D9">
        <w:rPr>
          <w:rFonts w:ascii="Calibri" w:eastAsia="Calibri" w:hAnsi="Calibri" w:cs="Calibri"/>
        </w:rPr>
        <w:t xml:space="preserve">, </w:t>
      </w:r>
      <w:r w:rsidR="00D14BAE">
        <w:rPr>
          <w:rFonts w:ascii="Calibri" w:eastAsia="Calibri" w:hAnsi="Calibri" w:cs="Calibri"/>
        </w:rPr>
        <w:t>place</w:t>
      </w:r>
      <w:r w:rsidRPr="048302D9">
        <w:rPr>
          <w:rFonts w:ascii="Calibri" w:eastAsia="Calibri" w:hAnsi="Calibri" w:cs="Calibri"/>
        </w:rPr>
        <w:t xml:space="preserve"> your cursor over “Select Organization</w:t>
      </w:r>
      <w:r w:rsidR="00A70414">
        <w:rPr>
          <w:rFonts w:ascii="Calibri" w:eastAsia="Calibri" w:hAnsi="Calibri" w:cs="Calibri"/>
        </w:rPr>
        <w:t xml:space="preserve">.” </w:t>
      </w:r>
      <w:r w:rsidRPr="048302D9">
        <w:rPr>
          <w:rFonts w:ascii="Calibri" w:eastAsia="Calibri" w:hAnsi="Calibri" w:cs="Calibri"/>
        </w:rPr>
        <w:t xml:space="preserve"> </w:t>
      </w:r>
      <w:r w:rsidR="00A70414">
        <w:rPr>
          <w:rFonts w:ascii="Calibri" w:eastAsia="Calibri" w:hAnsi="Calibri" w:cs="Calibri"/>
        </w:rPr>
        <w:t>S</w:t>
      </w:r>
      <w:r w:rsidRPr="048302D9">
        <w:rPr>
          <w:rFonts w:ascii="Calibri" w:eastAsia="Calibri" w:hAnsi="Calibri" w:cs="Calibri"/>
        </w:rPr>
        <w:t>croll down to “Land Protection</w:t>
      </w:r>
      <w:r w:rsidR="00A70414">
        <w:rPr>
          <w:rFonts w:ascii="Calibri" w:eastAsia="Calibri" w:hAnsi="Calibri" w:cs="Calibri"/>
        </w:rPr>
        <w:t xml:space="preserve"> Division</w:t>
      </w:r>
      <w:r w:rsidRPr="048302D9">
        <w:rPr>
          <w:rFonts w:ascii="Calibri" w:eastAsia="Calibri" w:hAnsi="Calibri" w:cs="Calibri"/>
        </w:rPr>
        <w:t>” then click on “</w:t>
      </w:r>
      <w:r w:rsidR="00E26032">
        <w:rPr>
          <w:rFonts w:ascii="Calibri" w:eastAsia="Calibri" w:hAnsi="Calibri" w:cs="Calibri"/>
        </w:rPr>
        <w:t xml:space="preserve">Hazardous </w:t>
      </w:r>
      <w:r w:rsidRPr="048302D9">
        <w:rPr>
          <w:rFonts w:ascii="Calibri" w:eastAsia="Calibri" w:hAnsi="Calibri" w:cs="Calibri"/>
        </w:rPr>
        <w:t>Waste</w:t>
      </w:r>
      <w:r w:rsidR="00D14BAE">
        <w:rPr>
          <w:rFonts w:ascii="Calibri" w:eastAsia="Calibri" w:hAnsi="Calibri" w:cs="Calibri"/>
        </w:rPr>
        <w:t xml:space="preserve"> Compliance</w:t>
      </w:r>
      <w:r w:rsidRPr="048302D9">
        <w:rPr>
          <w:rFonts w:ascii="Calibri" w:eastAsia="Calibri" w:hAnsi="Calibri" w:cs="Calibri"/>
        </w:rPr>
        <w:t>” as shown below.</w:t>
      </w:r>
    </w:p>
    <w:p w14:paraId="447F6511" w14:textId="630470F4" w:rsidR="00D64B52" w:rsidRDefault="0051461D" w:rsidP="048302D9">
      <w:pPr>
        <w:spacing w:line="257" w:lineRule="auto"/>
      </w:pPr>
      <w:r>
        <w:rPr>
          <w:noProof/>
        </w:rPr>
        <w:drawing>
          <wp:inline distT="0" distB="0" distL="0" distR="0" wp14:anchorId="0E2E1C30" wp14:editId="2DC9ACFD">
            <wp:extent cx="5086415" cy="2294255"/>
            <wp:effectExtent l="114300" t="95250" r="114300" b="86995"/>
            <wp:docPr id="63882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24" cy="2304408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61641" w14:textId="77777777" w:rsidR="0051461D" w:rsidRDefault="0051461D" w:rsidP="048302D9">
      <w:pPr>
        <w:spacing w:line="257" w:lineRule="auto"/>
      </w:pPr>
    </w:p>
    <w:p w14:paraId="6B23DC26" w14:textId="15CBC4FC" w:rsidR="00907C60" w:rsidRPr="00907C60" w:rsidRDefault="00907C60" w:rsidP="00907C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907C60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Please use the following forms to complete reporting requirements for your </w:t>
      </w:r>
      <w:r w:rsidR="00C33431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RCRA TSD </w:t>
      </w:r>
      <w:r w:rsidRPr="00907C60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facility.</w:t>
      </w:r>
      <w:r w:rsidRPr="00907C6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9C19C0F" w14:textId="77777777" w:rsidR="00907C60" w:rsidRPr="00907C60" w:rsidRDefault="00907C60" w:rsidP="00907C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907C6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ADB3528" w14:textId="4468AEAC" w:rsidR="00907C60" w:rsidRPr="0024650E" w:rsidRDefault="005746CE" w:rsidP="0024650E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Style w:val="normaltextrun"/>
          <w:rFonts w:asciiTheme="minorHAnsi" w:eastAsiaTheme="majorEastAsia" w:hAnsiTheme="minorHAnsi" w:cstheme="minorHAnsi"/>
          <w:b/>
          <w:bCs/>
          <w:i/>
          <w:iCs/>
          <w:sz w:val="22"/>
          <w:szCs w:val="22"/>
        </w:rPr>
        <w:t xml:space="preserve">Hazardous Waste </w:t>
      </w:r>
      <w:bookmarkStart w:id="8" w:name="_Hlk157611823"/>
      <w:r>
        <w:rPr>
          <w:rStyle w:val="normaltextrun"/>
          <w:rFonts w:asciiTheme="minorHAnsi" w:eastAsiaTheme="majorEastAsia" w:hAnsiTheme="minorHAnsi" w:cstheme="minorHAnsi"/>
          <w:b/>
          <w:bCs/>
          <w:i/>
          <w:iCs/>
          <w:sz w:val="22"/>
          <w:szCs w:val="22"/>
        </w:rPr>
        <w:t>Treatment Storage, Disposal or Recycling Facility</w:t>
      </w:r>
      <w:r w:rsidR="00960768">
        <w:rPr>
          <w:rStyle w:val="normaltextrun"/>
          <w:rFonts w:asciiTheme="minorHAnsi" w:eastAsiaTheme="majorEastAsia" w:hAnsiTheme="minorHAnsi" w:cstheme="minorHAnsi"/>
          <w:b/>
          <w:bCs/>
          <w:i/>
          <w:iCs/>
          <w:sz w:val="22"/>
          <w:szCs w:val="22"/>
        </w:rPr>
        <w:t xml:space="preserve"> </w:t>
      </w:r>
      <w:bookmarkEnd w:id="8"/>
      <w:r w:rsidR="007A0355" w:rsidRPr="00F74E40">
        <w:rPr>
          <w:rStyle w:val="normaltextrun"/>
          <w:rFonts w:asciiTheme="minorHAnsi" w:eastAsiaTheme="majorEastAsia" w:hAnsiTheme="minorHAnsi" w:cstheme="minorHAnsi"/>
          <w:b/>
          <w:bCs/>
          <w:i/>
          <w:iCs/>
          <w:sz w:val="22"/>
          <w:szCs w:val="22"/>
        </w:rPr>
        <w:t xml:space="preserve">Monthly </w:t>
      </w:r>
      <w:proofErr w:type="gramStart"/>
      <w:r w:rsidR="007A0355" w:rsidRPr="00F74E40">
        <w:rPr>
          <w:rStyle w:val="normaltextrun"/>
          <w:rFonts w:asciiTheme="minorHAnsi" w:eastAsiaTheme="majorEastAsia" w:hAnsiTheme="minorHAnsi" w:cstheme="minorHAnsi"/>
          <w:b/>
          <w:bCs/>
          <w:i/>
          <w:iCs/>
          <w:sz w:val="22"/>
          <w:szCs w:val="22"/>
        </w:rPr>
        <w:t xml:space="preserve">Report </w:t>
      </w:r>
      <w:r w:rsidR="007A0355" w:rsidRPr="00F74E40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–</w:t>
      </w:r>
      <w:proofErr w:type="gramEnd"/>
      <w:r w:rsidR="007A0355" w:rsidRPr="00F74E40">
        <w:rPr>
          <w:rStyle w:val="normaltextrun"/>
          <w:rFonts w:asciiTheme="minorHAnsi" w:eastAsiaTheme="majorEastAsia" w:hAnsiTheme="minorHAnsi" w:cstheme="minorHAnsi"/>
          <w:i/>
          <w:iCs/>
          <w:sz w:val="22"/>
          <w:szCs w:val="22"/>
        </w:rPr>
        <w:t xml:space="preserve"> </w:t>
      </w:r>
      <w:r w:rsidR="007A0355" w:rsidRPr="00F74E40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use this form</w:t>
      </w:r>
      <w:r w:rsidR="00907C60" w:rsidRPr="00F74E40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to submit a Monthly Tonnage Report</w:t>
      </w:r>
      <w:r w:rsidR="00F74E40" w:rsidRPr="00F74E40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</w:t>
      </w:r>
      <w:r w:rsidR="00A1408F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br/>
      </w:r>
      <w:r w:rsidR="008A1044" w:rsidRPr="0024650E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br/>
      </w:r>
      <w:r w:rsidR="00907C60" w:rsidRPr="0024650E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6932642" w14:textId="4C640D9A" w:rsidR="00907C60" w:rsidRPr="00F74E40" w:rsidRDefault="008A1044" w:rsidP="14FA07F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Bidi"/>
          <w:sz w:val="18"/>
          <w:szCs w:val="18"/>
        </w:rPr>
      </w:pPr>
      <w:r w:rsidRPr="14FA07F0">
        <w:rPr>
          <w:rStyle w:val="normaltextrun"/>
          <w:rFonts w:asciiTheme="minorHAnsi" w:eastAsiaTheme="majorEastAsia" w:hAnsiTheme="minorHAnsi" w:cstheme="minorBidi"/>
          <w:b/>
          <w:bCs/>
          <w:i/>
          <w:iCs/>
          <w:sz w:val="22"/>
          <w:szCs w:val="22"/>
        </w:rPr>
        <w:t xml:space="preserve">Quarterly Return for </w:t>
      </w:r>
      <w:r w:rsidR="0024650E">
        <w:rPr>
          <w:rStyle w:val="normaltextrun"/>
          <w:rFonts w:asciiTheme="minorHAnsi" w:eastAsiaTheme="majorEastAsia" w:hAnsiTheme="minorHAnsi" w:cstheme="minorBidi"/>
          <w:b/>
          <w:bCs/>
          <w:i/>
          <w:iCs/>
          <w:sz w:val="22"/>
          <w:szCs w:val="22"/>
        </w:rPr>
        <w:t>Hazardous Waste TSD</w:t>
      </w:r>
      <w:r w:rsidRPr="14FA07F0">
        <w:rPr>
          <w:rStyle w:val="normaltextrun"/>
          <w:rFonts w:asciiTheme="minorHAnsi" w:eastAsiaTheme="majorEastAsia" w:hAnsiTheme="minorHAnsi" w:cstheme="minorBidi"/>
          <w:b/>
          <w:bCs/>
          <w:i/>
          <w:iCs/>
          <w:sz w:val="22"/>
          <w:szCs w:val="22"/>
        </w:rPr>
        <w:t xml:space="preserve"> Facilities </w:t>
      </w:r>
      <w:r w:rsidRPr="14FA07F0">
        <w:rPr>
          <w:rStyle w:val="normaltextrun"/>
          <w:rFonts w:asciiTheme="minorHAnsi" w:eastAsiaTheme="majorEastAsia" w:hAnsiTheme="minorHAnsi" w:cstheme="minorBidi"/>
          <w:i/>
          <w:iCs/>
          <w:sz w:val="22"/>
          <w:szCs w:val="22"/>
        </w:rPr>
        <w:t>–</w:t>
      </w:r>
      <w:r w:rsidRPr="14FA07F0">
        <w:rPr>
          <w:rFonts w:asciiTheme="minorHAnsi" w:eastAsiaTheme="majorEastAsia" w:hAnsiTheme="minorHAnsi" w:cstheme="minorBidi"/>
        </w:rPr>
        <w:t xml:space="preserve"> use this form</w:t>
      </w:r>
      <w:r w:rsidR="00907C60" w:rsidRPr="14FA07F0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 to submit a Quarterly Return</w:t>
      </w:r>
      <w:r w:rsidR="005300A5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 and make a quarterly payment</w:t>
      </w:r>
      <w:r w:rsidRPr="14FA07F0">
        <w:rPr>
          <w:rStyle w:val="normaltextrun"/>
          <w:rFonts w:asciiTheme="minorHAnsi" w:eastAsiaTheme="majorEastAsia" w:hAnsiTheme="minorHAnsi" w:cstheme="minorBidi"/>
          <w:sz w:val="22"/>
          <w:szCs w:val="22"/>
        </w:rPr>
        <w:t xml:space="preserve">. </w:t>
      </w:r>
      <w:r w:rsidR="00AC41F8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You will not be able to begin a Quarterly Return until </w:t>
      </w:r>
      <w:r w:rsidR="00D721FE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all </w:t>
      </w:r>
      <w:proofErr w:type="gramStart"/>
      <w:r w:rsidR="00D721FE" w:rsidRPr="14FA07F0">
        <w:rPr>
          <w:rStyle w:val="eop"/>
          <w:rFonts w:asciiTheme="minorHAnsi" w:hAnsiTheme="minorHAnsi" w:cstheme="minorBidi"/>
          <w:sz w:val="22"/>
          <w:szCs w:val="22"/>
        </w:rPr>
        <w:lastRenderedPageBreak/>
        <w:t>three monthly</w:t>
      </w:r>
      <w:proofErr w:type="gramEnd"/>
      <w:r w:rsidR="00D721FE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 reports</w:t>
      </w:r>
      <w:r w:rsidR="0079076A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 from the reporting quarter </w:t>
      </w:r>
      <w:r w:rsidR="00AC41F8" w:rsidRPr="14FA07F0">
        <w:rPr>
          <w:rStyle w:val="eop"/>
          <w:rFonts w:asciiTheme="minorHAnsi" w:hAnsiTheme="minorHAnsi" w:cstheme="minorBidi"/>
          <w:sz w:val="22"/>
          <w:szCs w:val="22"/>
        </w:rPr>
        <w:t>ha</w:t>
      </w:r>
      <w:r w:rsidR="0079076A" w:rsidRPr="14FA07F0">
        <w:rPr>
          <w:rStyle w:val="eop"/>
          <w:rFonts w:asciiTheme="minorHAnsi" w:hAnsiTheme="minorHAnsi" w:cstheme="minorBidi"/>
          <w:sz w:val="22"/>
          <w:szCs w:val="22"/>
        </w:rPr>
        <w:t>ve</w:t>
      </w:r>
      <w:r w:rsidR="00AC41F8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 been reviewed by DEQ.</w:t>
      </w:r>
      <w:r w:rsidR="00602F61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 You will receive an email once </w:t>
      </w:r>
      <w:r w:rsidR="00EF4819" w:rsidRPr="14FA07F0">
        <w:rPr>
          <w:rStyle w:val="eop"/>
          <w:rFonts w:asciiTheme="minorHAnsi" w:hAnsiTheme="minorHAnsi" w:cstheme="minorBidi"/>
          <w:sz w:val="22"/>
          <w:szCs w:val="22"/>
        </w:rPr>
        <w:t xml:space="preserve">each </w:t>
      </w:r>
      <w:r w:rsidR="00602F61" w:rsidRPr="14FA07F0">
        <w:rPr>
          <w:rStyle w:val="eop"/>
          <w:rFonts w:asciiTheme="minorHAnsi" w:hAnsiTheme="minorHAnsi" w:cstheme="minorBidi"/>
          <w:sz w:val="22"/>
          <w:szCs w:val="22"/>
        </w:rPr>
        <w:t>Monthly Report has been reviewed. Afterwards, you may begin the Quarterly Return.</w:t>
      </w:r>
    </w:p>
    <w:p w14:paraId="162F8D04" w14:textId="77777777" w:rsidR="00907C60" w:rsidRPr="00F74E40" w:rsidRDefault="00907C60" w:rsidP="00907C6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74E4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821C743" w14:textId="6CC2097A" w:rsidR="00907C60" w:rsidRPr="0051461D" w:rsidRDefault="00907C60" w:rsidP="0051461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907C60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3859EA2" w14:textId="0827387E" w:rsidR="00D450B5" w:rsidRDefault="0051461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B4E2C03" wp14:editId="725D9170">
            <wp:extent cx="6289064" cy="1833401"/>
            <wp:effectExtent l="114300" t="95250" r="111760" b="90805"/>
            <wp:docPr id="1494127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58" cy="1868586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450B5">
        <w:rPr>
          <w:rFonts w:cstheme="minorHAnsi"/>
        </w:rPr>
        <w:br w:type="page"/>
      </w:r>
    </w:p>
    <w:p w14:paraId="0A1F4152" w14:textId="71F3ABE3" w:rsidR="000B5BB8" w:rsidRDefault="000B5BB8" w:rsidP="000B5BB8">
      <w:pPr>
        <w:pStyle w:val="Heading2"/>
        <w:rPr>
          <w:rFonts w:eastAsia="Calibri"/>
        </w:rPr>
      </w:pPr>
      <w:bookmarkStart w:id="9" w:name="_Toc692003951"/>
      <w:bookmarkStart w:id="10" w:name="_Toc444160243"/>
      <w:bookmarkStart w:id="11" w:name="_Toc2083413436"/>
      <w:bookmarkStart w:id="12" w:name="_Toc169003990"/>
      <w:r w:rsidRPr="14FA07F0">
        <w:rPr>
          <w:rFonts w:eastAsia="Calibri"/>
        </w:rPr>
        <w:lastRenderedPageBreak/>
        <w:t>Monthly Report</w:t>
      </w:r>
      <w:bookmarkEnd w:id="9"/>
      <w:bookmarkEnd w:id="10"/>
      <w:bookmarkEnd w:id="11"/>
      <w:bookmarkEnd w:id="12"/>
    </w:p>
    <w:p w14:paraId="2C3A6025" w14:textId="021E8D95" w:rsidR="000B5BB8" w:rsidRDefault="00EA36B6" w:rsidP="048302D9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entering your facility’s </w:t>
      </w:r>
      <w:r w:rsidR="00365380">
        <w:rPr>
          <w:rFonts w:ascii="Calibri" w:eastAsia="Calibri" w:hAnsi="Calibri" w:cs="Calibri"/>
        </w:rPr>
        <w:t xml:space="preserve">EPA ID </w:t>
      </w:r>
      <w:r>
        <w:rPr>
          <w:rFonts w:ascii="Calibri" w:eastAsia="Calibri" w:hAnsi="Calibri" w:cs="Calibri"/>
        </w:rPr>
        <w:t xml:space="preserve">number, you will be able to begin </w:t>
      </w:r>
      <w:r w:rsidR="001463BD">
        <w:rPr>
          <w:rFonts w:ascii="Calibri" w:eastAsia="Calibri" w:hAnsi="Calibri" w:cs="Calibri"/>
        </w:rPr>
        <w:t>entering your facility’s monthly report.</w:t>
      </w:r>
    </w:p>
    <w:p w14:paraId="0DCE72A8" w14:textId="16516D44" w:rsidR="005D2246" w:rsidRDefault="00365380" w:rsidP="048302D9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195A027" wp14:editId="020C4FAC">
            <wp:extent cx="6128385" cy="3482906"/>
            <wp:effectExtent l="114300" t="114300" r="120015" b="118110"/>
            <wp:docPr id="7625371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7" cy="3496331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08BA74" w14:textId="1B7B472F" w:rsidR="003961D2" w:rsidRDefault="003961D2" w:rsidP="008459FB">
      <w:pPr>
        <w:spacing w:line="257" w:lineRule="auto"/>
        <w:jc w:val="center"/>
        <w:rPr>
          <w:rFonts w:ascii="Calibri" w:eastAsia="Calibri" w:hAnsi="Calibri" w:cs="Calibri"/>
        </w:rPr>
      </w:pPr>
    </w:p>
    <w:p w14:paraId="1416B17C" w14:textId="17E700ED" w:rsidR="00D9175B" w:rsidRDefault="00D9175B" w:rsidP="00D9175B">
      <w:pPr>
        <w:pStyle w:val="Heading3"/>
        <w:rPr>
          <w:rFonts w:eastAsia="Calibri"/>
        </w:rPr>
      </w:pPr>
      <w:bookmarkStart w:id="13" w:name="_Toc1711305076"/>
      <w:bookmarkStart w:id="14" w:name="_Toc1389291721"/>
      <w:bookmarkStart w:id="15" w:name="_Toc636652309"/>
      <w:bookmarkStart w:id="16" w:name="_Toc169003991"/>
      <w:r w:rsidRPr="14FA07F0">
        <w:rPr>
          <w:rFonts w:eastAsia="Calibri"/>
        </w:rPr>
        <w:t>Facility Information</w:t>
      </w:r>
      <w:bookmarkEnd w:id="13"/>
      <w:bookmarkEnd w:id="14"/>
      <w:bookmarkEnd w:id="15"/>
      <w:bookmarkEnd w:id="16"/>
    </w:p>
    <w:p w14:paraId="4D14FDED" w14:textId="70B61F61" w:rsidR="004E0E0E" w:rsidRDefault="00201EB5" w:rsidP="00D9175B">
      <w:r>
        <w:t xml:space="preserve">This information is </w:t>
      </w:r>
      <w:proofErr w:type="gramStart"/>
      <w:r>
        <w:t>auto-filled</w:t>
      </w:r>
      <w:proofErr w:type="gramEnd"/>
      <w:r>
        <w:t xml:space="preserve"> based on your facility’s </w:t>
      </w:r>
      <w:r w:rsidR="00365380">
        <w:t>EPA ID</w:t>
      </w:r>
      <w:r w:rsidR="00DA299F">
        <w:t xml:space="preserve"> number. </w:t>
      </w:r>
    </w:p>
    <w:p w14:paraId="3AC60235" w14:textId="6B862963" w:rsidR="008C2851" w:rsidRDefault="008C2851" w:rsidP="00D9175B">
      <w:pPr>
        <w:rPr>
          <w:b/>
          <w:bCs/>
        </w:rPr>
      </w:pPr>
    </w:p>
    <w:p w14:paraId="597BF3D7" w14:textId="05983215" w:rsidR="008C2851" w:rsidRDefault="00ED40B7" w:rsidP="00D9175B">
      <w:r>
        <w:rPr>
          <w:b/>
          <w:bCs/>
        </w:rPr>
        <w:t xml:space="preserve">Point of </w:t>
      </w:r>
      <w:r w:rsidR="008C2851">
        <w:rPr>
          <w:b/>
          <w:bCs/>
        </w:rPr>
        <w:t>C</w:t>
      </w:r>
      <w:r>
        <w:rPr>
          <w:b/>
          <w:bCs/>
        </w:rPr>
        <w:t xml:space="preserve">ontact: </w:t>
      </w:r>
      <w:r w:rsidR="00867FD8" w:rsidRPr="00867FD8">
        <w:t>The point of contact is anyone who can answer questions related to the monthly or quarterly report.</w:t>
      </w:r>
    </w:p>
    <w:p w14:paraId="6C147D43" w14:textId="79A56761" w:rsidR="00D9175B" w:rsidRDefault="00FA5AEA" w:rsidP="00D9175B">
      <w:r>
        <w:t>If you would like to update the Point of Contact or Alternate Point of Contact, select “Yes”</w:t>
      </w:r>
      <w:r w:rsidR="00C86119">
        <w:t xml:space="preserve"> on the </w:t>
      </w:r>
      <w:r w:rsidR="00F97154">
        <w:t xml:space="preserve">question </w:t>
      </w:r>
      <w:r w:rsidR="00C86119">
        <w:t>“Would you like to revise the [Alternate] Point of Contact?”</w:t>
      </w:r>
      <w:r w:rsidR="00F97154">
        <w:t xml:space="preserve"> and enter the new contact information.</w:t>
      </w:r>
      <w:r w:rsidR="00AA241C">
        <w:t xml:space="preserve"> After submitting your report, a DEQ </w:t>
      </w:r>
      <w:r w:rsidR="002B214B">
        <w:t xml:space="preserve">member will update </w:t>
      </w:r>
      <w:r w:rsidR="00F97154">
        <w:t>the</w:t>
      </w:r>
      <w:r w:rsidR="002B214B">
        <w:t xml:space="preserve"> facility’s profile.</w:t>
      </w:r>
    </w:p>
    <w:p w14:paraId="00CFAF3F" w14:textId="3289FD1A" w:rsidR="002B214B" w:rsidRDefault="00F97154" w:rsidP="008459FB">
      <w:pPr>
        <w:jc w:val="center"/>
      </w:pPr>
      <w:r>
        <w:rPr>
          <w:noProof/>
        </w:rPr>
        <w:lastRenderedPageBreak/>
        <w:drawing>
          <wp:inline distT="0" distB="0" distL="0" distR="0" wp14:anchorId="72BFAD3A" wp14:editId="39634503">
            <wp:extent cx="4235520" cy="2604211"/>
            <wp:effectExtent l="152400" t="152400" r="355600" b="3676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7621" cy="2611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2502C" w14:textId="48942CA0" w:rsidR="002B214B" w:rsidRDefault="0016272F" w:rsidP="002B214B">
      <w:pPr>
        <w:pStyle w:val="Heading3"/>
      </w:pPr>
      <w:bookmarkStart w:id="17" w:name="_Toc659042860"/>
      <w:bookmarkStart w:id="18" w:name="_Toc1577526146"/>
      <w:bookmarkStart w:id="19" w:name="_Toc1053610512"/>
      <w:bookmarkStart w:id="20" w:name="_Toc169003992"/>
      <w:r>
        <w:t>Monthl</w:t>
      </w:r>
      <w:r w:rsidR="002B214B">
        <w:t xml:space="preserve">y Waste </w:t>
      </w:r>
      <w:bookmarkEnd w:id="17"/>
      <w:bookmarkEnd w:id="18"/>
      <w:bookmarkEnd w:id="19"/>
      <w:r>
        <w:t>Managed</w:t>
      </w:r>
      <w:bookmarkEnd w:id="20"/>
    </w:p>
    <w:p w14:paraId="617ACCE4" w14:textId="7F2B7D42" w:rsidR="00973363" w:rsidRDefault="00310317" w:rsidP="00F97154">
      <w:r>
        <w:t xml:space="preserve">On this page you will </w:t>
      </w:r>
      <w:r w:rsidR="00303608">
        <w:t>select your</w:t>
      </w:r>
      <w:r>
        <w:t xml:space="preserve"> </w:t>
      </w:r>
      <w:r w:rsidR="009F2F6F">
        <w:t xml:space="preserve">reporting month </w:t>
      </w:r>
      <w:r w:rsidR="00303608">
        <w:t xml:space="preserve">from the </w:t>
      </w:r>
      <w:proofErr w:type="gramStart"/>
      <w:r w:rsidR="00303608">
        <w:t>drop down</w:t>
      </w:r>
      <w:proofErr w:type="gramEnd"/>
      <w:r w:rsidR="00303608">
        <w:t xml:space="preserve"> box </w:t>
      </w:r>
      <w:r w:rsidR="009F2F6F">
        <w:t xml:space="preserve">and </w:t>
      </w:r>
      <w:r w:rsidR="00303608">
        <w:t xml:space="preserve">enter your reporting </w:t>
      </w:r>
      <w:r w:rsidR="009F2F6F">
        <w:t>year.  Then</w:t>
      </w:r>
      <w:r w:rsidR="00FF6169">
        <w:t>, you</w:t>
      </w:r>
      <w:r w:rsidR="00234D9D">
        <w:t xml:space="preserve"> will</w:t>
      </w:r>
      <w:r w:rsidR="00FF6169">
        <w:t xml:space="preserve"> enter</w:t>
      </w:r>
      <w:r w:rsidR="00276DA2">
        <w:t xml:space="preserve"> all </w:t>
      </w:r>
      <w:r w:rsidR="00D526E8">
        <w:t>hazardous waste managed in pounds</w:t>
      </w:r>
      <w:r w:rsidR="00276DA2">
        <w:t xml:space="preserve"> received for the reporting </w:t>
      </w:r>
      <w:r w:rsidR="002A217E">
        <w:t>month</w:t>
      </w:r>
      <w:r w:rsidR="00234D9D">
        <w:t xml:space="preserve">, </w:t>
      </w:r>
      <w:r w:rsidR="00093369">
        <w:t>applicable EPA Waste Codes, Generator EPA ID Number, Transporter EPA ID Number, and TSDF Handling Codes</w:t>
      </w:r>
      <w:r w:rsidR="00AB1D2F">
        <w:t xml:space="preserve"> for each type of waste </w:t>
      </w:r>
      <w:r>
        <w:t>managed.</w:t>
      </w:r>
      <w:r w:rsidR="00234D9D">
        <w:t xml:space="preserve">  You have t</w:t>
      </w:r>
      <w:r w:rsidR="00702CF8">
        <w:t>w</w:t>
      </w:r>
      <w:r w:rsidR="00234D9D">
        <w:t xml:space="preserve">o options to do this. </w:t>
      </w:r>
    </w:p>
    <w:p w14:paraId="26C491A1" w14:textId="78F72F15" w:rsidR="00F97154" w:rsidRDefault="00973363" w:rsidP="00F97154">
      <w:r w:rsidRPr="00303608">
        <w:rPr>
          <w:b/>
          <w:bCs/>
        </w:rPr>
        <w:t>Option 1:</w:t>
      </w:r>
      <w:r>
        <w:t xml:space="preserve">  D</w:t>
      </w:r>
      <w:r w:rsidR="00234D9D">
        <w:t>ownload an excel sheet as shown below</w:t>
      </w:r>
      <w:r>
        <w:t xml:space="preserve">, </w:t>
      </w:r>
      <w:r w:rsidR="00234D9D">
        <w:t xml:space="preserve">enter </w:t>
      </w:r>
      <w:r>
        <w:t>the required information, then upload the document.</w:t>
      </w:r>
    </w:p>
    <w:p w14:paraId="0F2222EA" w14:textId="4DD30725" w:rsidR="00234D9D" w:rsidRDefault="00234D9D" w:rsidP="00F97154">
      <w:r>
        <w:rPr>
          <w:noProof/>
        </w:rPr>
        <w:drawing>
          <wp:inline distT="0" distB="0" distL="0" distR="0" wp14:anchorId="74A06EA0" wp14:editId="417C5665">
            <wp:extent cx="4565015" cy="2991148"/>
            <wp:effectExtent l="95250" t="95250" r="102235" b="95250"/>
            <wp:docPr id="15179370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68" cy="2996162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859F2" w14:textId="4413C271" w:rsidR="00973363" w:rsidRDefault="00973363" w:rsidP="00F97154">
      <w:r>
        <w:lastRenderedPageBreak/>
        <w:t>The downloaded excel titled “</w:t>
      </w:r>
      <w:proofErr w:type="spellStart"/>
      <w:r>
        <w:t>HazardousWasteManagedMonthlyReport</w:t>
      </w:r>
      <w:proofErr w:type="spellEnd"/>
      <w:r>
        <w:t xml:space="preserve"> “will pop up in the upper right corner as shown.</w:t>
      </w:r>
    </w:p>
    <w:p w14:paraId="2606D22D" w14:textId="40BCE8B8" w:rsidR="00973363" w:rsidRDefault="00973363" w:rsidP="00F97154">
      <w:r w:rsidRPr="00973363">
        <w:rPr>
          <w:noProof/>
        </w:rPr>
        <w:drawing>
          <wp:inline distT="0" distB="0" distL="0" distR="0" wp14:anchorId="2A38C219" wp14:editId="409838FC">
            <wp:extent cx="5943600" cy="3124200"/>
            <wp:effectExtent l="114300" t="95250" r="114300" b="95250"/>
            <wp:docPr id="125812434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24340" name="Picture 1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3529D0" w14:textId="377367AE" w:rsidR="00BC01EF" w:rsidRDefault="00973363" w:rsidP="00A63840">
      <w:pPr>
        <w:jc w:val="both"/>
      </w:pPr>
      <w:r>
        <w:t>Click on this to open the excel sheet, enter the required information, and save the document.  Click on upload, choose file, and upload.</w:t>
      </w:r>
    </w:p>
    <w:p w14:paraId="7F41BB42" w14:textId="77777777" w:rsidR="00A63840" w:rsidRDefault="00A63840" w:rsidP="008459FB">
      <w:pPr>
        <w:jc w:val="center"/>
      </w:pPr>
      <w:r>
        <w:rPr>
          <w:noProof/>
        </w:rPr>
        <w:drawing>
          <wp:inline distT="0" distB="0" distL="0" distR="0" wp14:anchorId="6BFC39AD" wp14:editId="5101359E">
            <wp:extent cx="4725035" cy="1361182"/>
            <wp:effectExtent l="114300" t="95250" r="94615" b="86995"/>
            <wp:docPr id="1190095263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95263" name="Picture 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59" cy="1365913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FCBF6" w14:textId="75AA49B8" w:rsidR="00973363" w:rsidRDefault="00973363" w:rsidP="008459FB">
      <w:pPr>
        <w:jc w:val="center"/>
      </w:pPr>
    </w:p>
    <w:p w14:paraId="363769AF" w14:textId="0D50F02C" w:rsidR="00A63840" w:rsidRDefault="00A63840" w:rsidP="00A63840">
      <w:pPr>
        <w:jc w:val="both"/>
      </w:pPr>
      <w:r>
        <w:t>Find your saved file and click open.</w:t>
      </w:r>
    </w:p>
    <w:p w14:paraId="1404EF49" w14:textId="05BAB719" w:rsidR="00A63840" w:rsidRDefault="00A63840" w:rsidP="00A63840">
      <w:pPr>
        <w:jc w:val="both"/>
      </w:pPr>
      <w:r>
        <w:rPr>
          <w:noProof/>
        </w:rPr>
        <w:drawing>
          <wp:inline distT="0" distB="0" distL="0" distR="0" wp14:anchorId="416735F7" wp14:editId="05774E8C">
            <wp:extent cx="3848735" cy="1032945"/>
            <wp:effectExtent l="95250" t="76200" r="94615" b="72390"/>
            <wp:docPr id="1934978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62" cy="1037944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62FEE" w14:textId="0C843E2A" w:rsidR="00973363" w:rsidRDefault="00A63840" w:rsidP="00A63840">
      <w:pPr>
        <w:jc w:val="both"/>
      </w:pPr>
      <w:r>
        <w:t>Click on upload to upload the file.</w:t>
      </w:r>
    </w:p>
    <w:p w14:paraId="31616583" w14:textId="167973C4" w:rsidR="00610D3A" w:rsidRDefault="00610D3A" w:rsidP="00A63840">
      <w:pPr>
        <w:jc w:val="both"/>
      </w:pPr>
      <w:r>
        <w:rPr>
          <w:noProof/>
        </w:rPr>
        <w:lastRenderedPageBreak/>
        <w:drawing>
          <wp:inline distT="0" distB="0" distL="0" distR="0" wp14:anchorId="27D6CC41" wp14:editId="3B8272C3">
            <wp:extent cx="4608830" cy="2207260"/>
            <wp:effectExtent l="0" t="0" r="1270" b="2540"/>
            <wp:docPr id="12681295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21448" w14:textId="588FB055" w:rsidR="00973363" w:rsidRDefault="00973363" w:rsidP="00973363">
      <w:pPr>
        <w:pStyle w:val="Heading3"/>
        <w:numPr>
          <w:ilvl w:val="0"/>
          <w:numId w:val="0"/>
        </w:numPr>
        <w:ind w:left="720"/>
      </w:pPr>
      <w:bookmarkStart w:id="21" w:name="_Toc105504121"/>
      <w:bookmarkStart w:id="22" w:name="_Toc134531879"/>
    </w:p>
    <w:p w14:paraId="054161E1" w14:textId="4E72DEA1" w:rsidR="00A63840" w:rsidRDefault="00A63840" w:rsidP="00A63840">
      <w:r>
        <w:t>When you click on “upload,” the information from the excel sheet will be populated into the table as shown below.</w:t>
      </w:r>
    </w:p>
    <w:p w14:paraId="679DCCA6" w14:textId="3C5CB007" w:rsidR="00A63840" w:rsidRDefault="00A63840" w:rsidP="00A63840">
      <w:r>
        <w:rPr>
          <w:noProof/>
        </w:rPr>
        <w:drawing>
          <wp:inline distT="0" distB="0" distL="0" distR="0" wp14:anchorId="7D6C35EF" wp14:editId="31002070">
            <wp:extent cx="5593479" cy="2387856"/>
            <wp:effectExtent l="114300" t="95250" r="121920" b="88900"/>
            <wp:docPr id="8299087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26" cy="2394536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76898" w14:textId="77777777" w:rsidR="00303608" w:rsidRDefault="00303608" w:rsidP="00A63840">
      <w:pPr>
        <w:rPr>
          <w:noProof/>
        </w:rPr>
      </w:pPr>
      <w:r w:rsidRPr="00303608">
        <w:rPr>
          <w:b/>
          <w:bCs/>
        </w:rPr>
        <w:t>Option 2:</w:t>
      </w:r>
      <w:r>
        <w:t xml:space="preserve">  Click on the table and manually enter the required information. You can </w:t>
      </w:r>
      <w:r>
        <w:rPr>
          <w:noProof/>
        </w:rPr>
        <w:t>use the “Add” button to add rows as needed.</w:t>
      </w:r>
    </w:p>
    <w:p w14:paraId="6EE5B79B" w14:textId="3087081A" w:rsidR="00303608" w:rsidRDefault="00303608" w:rsidP="00A63840">
      <w:r>
        <w:t xml:space="preserve"> </w:t>
      </w:r>
    </w:p>
    <w:p w14:paraId="5906CE16" w14:textId="77777777" w:rsidR="00303608" w:rsidRDefault="00303608" w:rsidP="00A63840"/>
    <w:p w14:paraId="767CAEF3" w14:textId="77777777" w:rsidR="00303608" w:rsidRDefault="00303608" w:rsidP="00A63840"/>
    <w:p w14:paraId="3720EC54" w14:textId="77777777" w:rsidR="00303608" w:rsidRDefault="00303608" w:rsidP="00A63840"/>
    <w:p w14:paraId="655B0D3D" w14:textId="43F582BE" w:rsidR="00303608" w:rsidRDefault="00303608" w:rsidP="00A63840">
      <w:r>
        <w:rPr>
          <w:noProof/>
        </w:rPr>
        <w:lastRenderedPageBreak/>
        <w:drawing>
          <wp:inline distT="0" distB="0" distL="0" distR="0" wp14:anchorId="47D2F2F2" wp14:editId="555AAE80">
            <wp:extent cx="5327015" cy="2273795"/>
            <wp:effectExtent l="114300" t="95250" r="121285" b="88900"/>
            <wp:docPr id="6323234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67" cy="227975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3F2E5B" w14:textId="2B9746A2" w:rsidR="00303608" w:rsidRPr="00A63840" w:rsidRDefault="00303608" w:rsidP="00A63840"/>
    <w:p w14:paraId="5E2B7005" w14:textId="77AA775D" w:rsidR="00AA6D54" w:rsidRDefault="003C5139" w:rsidP="00872FC8">
      <w:pPr>
        <w:pStyle w:val="Heading3"/>
      </w:pPr>
      <w:bookmarkStart w:id="23" w:name="_Toc169003993"/>
      <w:r>
        <w:t>Form Review</w:t>
      </w:r>
      <w:bookmarkEnd w:id="21"/>
      <w:bookmarkEnd w:id="22"/>
      <w:bookmarkEnd w:id="23"/>
    </w:p>
    <w:p w14:paraId="321ABCAE" w14:textId="7859656F" w:rsidR="003C5139" w:rsidRDefault="00427A73" w:rsidP="003C5139">
      <w:r>
        <w:t xml:space="preserve">On </w:t>
      </w:r>
      <w:r w:rsidR="00E54BF3">
        <w:t>this page</w:t>
      </w:r>
      <w:r>
        <w:t xml:space="preserve">, </w:t>
      </w:r>
      <w:r w:rsidR="000C3BAE">
        <w:t xml:space="preserve">you </w:t>
      </w:r>
      <w:r w:rsidR="00851396">
        <w:t>will</w:t>
      </w:r>
      <w:r w:rsidR="000C3BAE">
        <w:t xml:space="preserve"> review your form prior to submission.</w:t>
      </w:r>
      <w:r w:rsidR="00AB2DAC">
        <w:t xml:space="preserve"> Any</w:t>
      </w:r>
      <w:r w:rsidR="00CD420E">
        <w:t xml:space="preserve"> incomplete or</w:t>
      </w:r>
      <w:r w:rsidR="00AB2DAC">
        <w:t xml:space="preserve"> missing </w:t>
      </w:r>
      <w:r w:rsidR="00375592">
        <w:t>items will be highlighted in red.</w:t>
      </w:r>
      <w:r w:rsidR="000C28E0">
        <w:t xml:space="preserve"> You will need to </w:t>
      </w:r>
      <w:r w:rsidR="00335065">
        <w:t>return to the previous section(s)</w:t>
      </w:r>
      <w:r w:rsidR="000C28E0">
        <w:t xml:space="preserve"> to correct any incomplete or missing items.</w:t>
      </w:r>
    </w:p>
    <w:p w14:paraId="64D627CB" w14:textId="60FEA7FC" w:rsidR="00211C0C" w:rsidRDefault="00B217AE" w:rsidP="008459FB">
      <w:pPr>
        <w:jc w:val="center"/>
      </w:pPr>
      <w:r>
        <w:rPr>
          <w:noProof/>
        </w:rPr>
        <w:drawing>
          <wp:inline distT="0" distB="0" distL="0" distR="0" wp14:anchorId="34C29D41" wp14:editId="7C2CC6EC">
            <wp:extent cx="5662295" cy="1642005"/>
            <wp:effectExtent l="114300" t="95250" r="109855" b="92075"/>
            <wp:docPr id="17694871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56" cy="1649678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5D3CF" w14:textId="77777777" w:rsidR="00365EA9" w:rsidRPr="003C5139" w:rsidRDefault="00365EA9" w:rsidP="2E20FE23"/>
    <w:p w14:paraId="0D0A5491" w14:textId="7875E6FD" w:rsidR="00F97154" w:rsidRPr="00F97154" w:rsidRDefault="00D83BA3" w:rsidP="00872FC8">
      <w:pPr>
        <w:pStyle w:val="Heading3"/>
      </w:pPr>
      <w:bookmarkStart w:id="24" w:name="_Toc1404877742"/>
      <w:bookmarkStart w:id="25" w:name="_Toc392105955"/>
      <w:bookmarkStart w:id="26" w:name="_Toc1452225142"/>
      <w:bookmarkStart w:id="27" w:name="_Toc169003994"/>
      <w:r>
        <w:t>Form Submission</w:t>
      </w:r>
      <w:bookmarkEnd w:id="24"/>
      <w:bookmarkEnd w:id="25"/>
      <w:bookmarkEnd w:id="26"/>
      <w:bookmarkEnd w:id="27"/>
    </w:p>
    <w:p w14:paraId="7FA876A0" w14:textId="77777777" w:rsidR="006B0BFF" w:rsidRDefault="00363BE0" w:rsidP="048302D9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 the </w:t>
      </w:r>
      <w:r w:rsidR="00771B32">
        <w:rPr>
          <w:rFonts w:ascii="Calibri" w:eastAsia="Calibri" w:hAnsi="Calibri" w:cs="Calibri"/>
        </w:rPr>
        <w:t>Certify</w:t>
      </w:r>
      <w:r w:rsidR="000617AD">
        <w:rPr>
          <w:rFonts w:ascii="Calibri" w:eastAsia="Calibri" w:hAnsi="Calibri" w:cs="Calibri"/>
        </w:rPr>
        <w:t xml:space="preserve"> &amp; Submit page, </w:t>
      </w:r>
      <w:r w:rsidR="00372400">
        <w:rPr>
          <w:rFonts w:ascii="Calibri" w:eastAsia="Calibri" w:hAnsi="Calibri" w:cs="Calibri"/>
        </w:rPr>
        <w:t xml:space="preserve">you </w:t>
      </w:r>
      <w:r w:rsidR="00D07186">
        <w:rPr>
          <w:rFonts w:ascii="Calibri" w:eastAsia="Calibri" w:hAnsi="Calibri" w:cs="Calibri"/>
        </w:rPr>
        <w:t>will submit your form.</w:t>
      </w:r>
    </w:p>
    <w:p w14:paraId="31881866" w14:textId="7B5E1407" w:rsidR="00363BE0" w:rsidRDefault="00D07186" w:rsidP="048302D9">
      <w:pPr>
        <w:spacing w:line="257" w:lineRule="auto"/>
        <w:rPr>
          <w:rFonts w:ascii="Calibri" w:eastAsia="Calibri" w:hAnsi="Calibri" w:cs="Calibri"/>
        </w:rPr>
      </w:pPr>
      <w:r w:rsidRPr="2E20FE23">
        <w:rPr>
          <w:rFonts w:ascii="Calibri" w:eastAsia="Calibri" w:hAnsi="Calibri" w:cs="Calibri"/>
        </w:rPr>
        <w:t xml:space="preserve">You will not be able to submit your form </w:t>
      </w:r>
      <w:r w:rsidR="00365EA9" w:rsidRPr="2E20FE23">
        <w:rPr>
          <w:rFonts w:ascii="Calibri" w:eastAsia="Calibri" w:hAnsi="Calibri" w:cs="Calibri"/>
        </w:rPr>
        <w:t>until the form has been</w:t>
      </w:r>
      <w:r w:rsidR="00B77997" w:rsidRPr="2E20FE23">
        <w:rPr>
          <w:rFonts w:ascii="Calibri" w:eastAsia="Calibri" w:hAnsi="Calibri" w:cs="Calibri"/>
        </w:rPr>
        <w:t xml:space="preserve"> fully completed.</w:t>
      </w:r>
      <w:r w:rsidR="00620AD4" w:rsidRPr="2E20FE23">
        <w:rPr>
          <w:rFonts w:ascii="Calibri" w:eastAsia="Calibri" w:hAnsi="Calibri" w:cs="Calibri"/>
        </w:rPr>
        <w:t xml:space="preserve"> </w:t>
      </w:r>
      <w:r w:rsidR="00365EA9" w:rsidRPr="2E20FE23">
        <w:rPr>
          <w:rFonts w:ascii="Calibri" w:eastAsia="Calibri" w:hAnsi="Calibri" w:cs="Calibri"/>
        </w:rPr>
        <w:t>If the form is incomplete, a</w:t>
      </w:r>
      <w:r w:rsidR="00620AD4" w:rsidRPr="2E20FE23">
        <w:rPr>
          <w:rFonts w:ascii="Calibri" w:eastAsia="Calibri" w:hAnsi="Calibri" w:cs="Calibri"/>
        </w:rPr>
        <w:t>n error message will appear. Please return to the form and correct any missing or invalid fields.</w:t>
      </w:r>
    </w:p>
    <w:p w14:paraId="6B76B721" w14:textId="31A38D50" w:rsidR="00BB380D" w:rsidRDefault="00D4467E" w:rsidP="048302D9">
      <w:pPr>
        <w:spacing w:line="257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464247CF" wp14:editId="4DD963DF">
            <wp:extent cx="5943600" cy="1529715"/>
            <wp:effectExtent l="152400" t="152400" r="361950" b="3562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CE718" w14:textId="1BF5A75B" w:rsidR="00B217AE" w:rsidRDefault="00B070DF" w:rsidP="00B217AE">
      <w:pPr>
        <w:spacing w:line="257" w:lineRule="auto"/>
        <w:rPr>
          <w:rFonts w:ascii="Calibri" w:eastAsia="Calibri" w:hAnsi="Calibri" w:cs="Calibri"/>
        </w:rPr>
      </w:pPr>
      <w:r w:rsidRPr="2E20FE23">
        <w:rPr>
          <w:rFonts w:ascii="Calibri" w:eastAsia="Calibri" w:hAnsi="Calibri" w:cs="Calibri"/>
        </w:rPr>
        <w:t xml:space="preserve">When the form has been fully completed, you will submit your form by </w:t>
      </w:r>
      <w:r w:rsidR="00BB380D" w:rsidRPr="2E20FE23">
        <w:rPr>
          <w:rFonts w:ascii="Calibri" w:eastAsia="Calibri" w:hAnsi="Calibri" w:cs="Calibri"/>
        </w:rPr>
        <w:t>clicking</w:t>
      </w:r>
      <w:r w:rsidRPr="2E20FE23">
        <w:rPr>
          <w:rFonts w:ascii="Calibri" w:eastAsia="Calibri" w:hAnsi="Calibri" w:cs="Calibri"/>
        </w:rPr>
        <w:t xml:space="preserve"> the “Finalize Submission” </w:t>
      </w:r>
      <w:r w:rsidR="00BB380D" w:rsidRPr="2E20FE23">
        <w:rPr>
          <w:rFonts w:ascii="Calibri" w:eastAsia="Calibri" w:hAnsi="Calibri" w:cs="Calibri"/>
        </w:rPr>
        <w:t>button.</w:t>
      </w:r>
      <w:r w:rsidR="00B217AE">
        <w:rPr>
          <w:rFonts w:ascii="Calibri" w:eastAsia="Calibri" w:hAnsi="Calibri" w:cs="Calibri"/>
        </w:rPr>
        <w:t xml:space="preserve">  </w:t>
      </w:r>
      <w:r w:rsidR="00B217AE" w:rsidRPr="048302D9">
        <w:rPr>
          <w:rFonts w:ascii="Calibri" w:eastAsia="Calibri" w:hAnsi="Calibri" w:cs="Calibri"/>
        </w:rPr>
        <w:t>Once you have submitted your monthly report,</w:t>
      </w:r>
      <w:r w:rsidR="00B217AE">
        <w:rPr>
          <w:rFonts w:ascii="Calibri" w:eastAsia="Calibri" w:hAnsi="Calibri" w:cs="Calibri"/>
        </w:rPr>
        <w:t xml:space="preserve"> you will see the “Submission Complete” pop-up.</w:t>
      </w:r>
    </w:p>
    <w:p w14:paraId="054EAC46" w14:textId="1F4A50D3" w:rsidR="00B11136" w:rsidRDefault="00B11136" w:rsidP="048302D9">
      <w:pPr>
        <w:spacing w:line="257" w:lineRule="auto"/>
        <w:rPr>
          <w:rFonts w:ascii="Calibri" w:eastAsia="Calibri" w:hAnsi="Calibri" w:cs="Calibri"/>
        </w:rPr>
      </w:pPr>
    </w:p>
    <w:p w14:paraId="67004FDF" w14:textId="3ACC54FF" w:rsidR="00B070DF" w:rsidRDefault="00B217AE" w:rsidP="008459FB">
      <w:pPr>
        <w:spacing w:line="257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BE59D64" wp14:editId="1E5FBBBC">
            <wp:extent cx="4791934" cy="2486718"/>
            <wp:effectExtent l="152400" t="152400" r="370840" b="37084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57" cy="2499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17AE">
        <w:rPr>
          <w:rFonts w:ascii="Calibri" w:eastAsia="Calibri" w:hAnsi="Calibri" w:cs="Calibri"/>
          <w:noProof/>
        </w:rPr>
        <w:drawing>
          <wp:inline distT="0" distB="0" distL="0" distR="0" wp14:anchorId="59568557" wp14:editId="67463B69">
            <wp:extent cx="4654619" cy="1830021"/>
            <wp:effectExtent l="95250" t="95250" r="88900" b="94615"/>
            <wp:docPr id="183488449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84498" name="Picture 1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7202" cy="1838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B383D4" w14:textId="223AD5FA" w:rsidR="007B3ABE" w:rsidRDefault="007B3ABE" w:rsidP="008459FB">
      <w:pPr>
        <w:spacing w:line="257" w:lineRule="auto"/>
        <w:jc w:val="center"/>
        <w:rPr>
          <w:rFonts w:ascii="Calibri" w:eastAsia="Calibri" w:hAnsi="Calibri" w:cs="Calibri"/>
        </w:rPr>
      </w:pPr>
    </w:p>
    <w:p w14:paraId="3BB6EB80" w14:textId="6147289D" w:rsidR="00AA6D54" w:rsidRDefault="00AA6D54" w:rsidP="048302D9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Clicking “View Submission” will take you to the form’s Submission Overview.</w:t>
      </w:r>
      <w:r w:rsidR="00D40A94">
        <w:rPr>
          <w:rFonts w:ascii="Calibri" w:eastAsia="Calibri" w:hAnsi="Calibri" w:cs="Calibri"/>
        </w:rPr>
        <w:t xml:space="preserve"> After submitting a form, it will be in “In Review” status</w:t>
      </w:r>
      <w:r w:rsidR="002E5DFD">
        <w:rPr>
          <w:rFonts w:ascii="Calibri" w:eastAsia="Calibri" w:hAnsi="Calibri" w:cs="Calibri"/>
        </w:rPr>
        <w:t xml:space="preserve"> until a DEQ member reviews the form.</w:t>
      </w:r>
      <w:r w:rsidR="0072190F">
        <w:rPr>
          <w:rFonts w:ascii="Calibri" w:eastAsia="Calibri" w:hAnsi="Calibri" w:cs="Calibri"/>
        </w:rPr>
        <w:t xml:space="preserve"> </w:t>
      </w:r>
    </w:p>
    <w:p w14:paraId="09928D2D" w14:textId="43484FE9" w:rsidR="002E5DFD" w:rsidRDefault="002E5DFD" w:rsidP="008459FB">
      <w:pPr>
        <w:spacing w:line="257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82E880B" wp14:editId="6EF6D6CE">
            <wp:extent cx="2990850" cy="800100"/>
            <wp:effectExtent l="152400" t="152400" r="361950" b="3619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4DB34B" w14:textId="7D059183" w:rsidR="00996BD1" w:rsidRDefault="00996BD1" w:rsidP="00996BD1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more information about the </w:t>
      </w:r>
      <w:r w:rsidRPr="000E52A5">
        <w:rPr>
          <w:rFonts w:ascii="Calibri" w:eastAsia="Calibri" w:hAnsi="Calibri" w:cs="Calibri"/>
          <w:b/>
          <w:bCs/>
        </w:rPr>
        <w:t>Submission Overview page</w:t>
      </w:r>
      <w:r>
        <w:rPr>
          <w:rFonts w:ascii="Calibri" w:eastAsia="Calibri" w:hAnsi="Calibri" w:cs="Calibri"/>
        </w:rPr>
        <w:t>, see the “</w:t>
      </w:r>
      <w:r w:rsidR="00A05AA3">
        <w:rPr>
          <w:rFonts w:ascii="Calibri" w:eastAsia="Calibri" w:hAnsi="Calibri" w:cs="Calibri"/>
        </w:rPr>
        <w:t>Submission Overview</w:t>
      </w:r>
      <w:r>
        <w:rPr>
          <w:rFonts w:ascii="Calibri" w:eastAsia="Calibri" w:hAnsi="Calibri" w:cs="Calibri"/>
        </w:rPr>
        <w:t>” section below.</w:t>
      </w:r>
    </w:p>
    <w:p w14:paraId="5E89DC5C" w14:textId="7DEC4976" w:rsidR="00D83BA3" w:rsidRDefault="002E5DFD" w:rsidP="048302D9">
      <w:pPr>
        <w:spacing w:line="257" w:lineRule="auto"/>
        <w:rPr>
          <w:rFonts w:ascii="Calibri" w:eastAsia="Calibri" w:hAnsi="Calibri" w:cs="Calibri"/>
        </w:rPr>
      </w:pPr>
      <w:r w:rsidRPr="14FA07F0">
        <w:rPr>
          <w:rFonts w:ascii="Calibri" w:eastAsia="Calibri" w:hAnsi="Calibri" w:cs="Calibri"/>
        </w:rPr>
        <w:t>After a DEQ member reviews the report, it will be placed in “Complete</w:t>
      </w:r>
      <w:r w:rsidR="008627AE">
        <w:rPr>
          <w:rFonts w:ascii="Calibri" w:eastAsia="Calibri" w:hAnsi="Calibri" w:cs="Calibri"/>
        </w:rPr>
        <w:t>d</w:t>
      </w:r>
      <w:r w:rsidRPr="14FA07F0">
        <w:rPr>
          <w:rFonts w:ascii="Calibri" w:eastAsia="Calibri" w:hAnsi="Calibri" w:cs="Calibri"/>
        </w:rPr>
        <w:t xml:space="preserve">” status. </w:t>
      </w:r>
      <w:r w:rsidR="048302D9" w:rsidRPr="14FA07F0">
        <w:rPr>
          <w:rFonts w:ascii="Calibri" w:eastAsia="Calibri" w:hAnsi="Calibri" w:cs="Calibri"/>
        </w:rPr>
        <w:t>You will receive an email when the review has been completed</w:t>
      </w:r>
      <w:r w:rsidR="00154B50" w:rsidRPr="14FA07F0">
        <w:rPr>
          <w:rFonts w:ascii="Calibri" w:eastAsia="Calibri" w:hAnsi="Calibri" w:cs="Calibri"/>
        </w:rPr>
        <w:t xml:space="preserve"> for each</w:t>
      </w:r>
      <w:r w:rsidR="004B174D" w:rsidRPr="14FA07F0">
        <w:rPr>
          <w:rFonts w:ascii="Calibri" w:eastAsia="Calibri" w:hAnsi="Calibri" w:cs="Calibri"/>
        </w:rPr>
        <w:t xml:space="preserve"> monthly report</w:t>
      </w:r>
      <w:r w:rsidR="048302D9" w:rsidRPr="14FA07F0">
        <w:rPr>
          <w:rFonts w:ascii="Calibri" w:eastAsia="Calibri" w:hAnsi="Calibri" w:cs="Calibri"/>
        </w:rPr>
        <w:t xml:space="preserve">. </w:t>
      </w:r>
      <w:r w:rsidR="048302D9" w:rsidRPr="14FA07F0">
        <w:rPr>
          <w:rFonts w:ascii="Calibri" w:eastAsia="Calibri" w:hAnsi="Calibri" w:cs="Calibri"/>
          <w:b/>
          <w:bCs/>
        </w:rPr>
        <w:t xml:space="preserve">Please </w:t>
      </w:r>
      <w:proofErr w:type="gramStart"/>
      <w:r w:rsidR="048302D9" w:rsidRPr="14FA07F0">
        <w:rPr>
          <w:rFonts w:ascii="Calibri" w:eastAsia="Calibri" w:hAnsi="Calibri" w:cs="Calibri"/>
          <w:b/>
          <w:bCs/>
        </w:rPr>
        <w:t>note:</w:t>
      </w:r>
      <w:proofErr w:type="gramEnd"/>
      <w:r w:rsidR="048302D9" w:rsidRPr="14FA07F0">
        <w:rPr>
          <w:rFonts w:ascii="Calibri" w:eastAsia="Calibri" w:hAnsi="Calibri" w:cs="Calibri"/>
        </w:rPr>
        <w:t xml:space="preserve"> you will not be able to</w:t>
      </w:r>
      <w:r w:rsidR="00714656" w:rsidRPr="14FA07F0">
        <w:rPr>
          <w:rFonts w:ascii="Calibri" w:eastAsia="Calibri" w:hAnsi="Calibri" w:cs="Calibri"/>
        </w:rPr>
        <w:t xml:space="preserve"> begin a Quarterly Return </w:t>
      </w:r>
      <w:r w:rsidR="048302D9" w:rsidRPr="14FA07F0">
        <w:rPr>
          <w:rFonts w:ascii="Calibri" w:eastAsia="Calibri" w:hAnsi="Calibri" w:cs="Calibri"/>
        </w:rPr>
        <w:t xml:space="preserve">until you have received an email stating that </w:t>
      </w:r>
      <w:r w:rsidR="004B174D" w:rsidRPr="14FA07F0">
        <w:rPr>
          <w:rFonts w:ascii="Calibri" w:eastAsia="Calibri" w:hAnsi="Calibri" w:cs="Calibri"/>
        </w:rPr>
        <w:t xml:space="preserve">each monthly report </w:t>
      </w:r>
      <w:r w:rsidR="00714656" w:rsidRPr="14FA07F0">
        <w:rPr>
          <w:rFonts w:ascii="Calibri" w:eastAsia="Calibri" w:hAnsi="Calibri" w:cs="Calibri"/>
        </w:rPr>
        <w:t>has been marked as Complete.</w:t>
      </w:r>
      <w:r w:rsidR="048302D9" w:rsidRPr="14FA07F0">
        <w:rPr>
          <w:rFonts w:ascii="Calibri" w:eastAsia="Calibri" w:hAnsi="Calibri" w:cs="Calibri"/>
        </w:rPr>
        <w:t xml:space="preserve"> </w:t>
      </w:r>
    </w:p>
    <w:p w14:paraId="4A653601" w14:textId="10E26C0A" w:rsidR="000C4514" w:rsidRDefault="000C4514" w:rsidP="000C4514">
      <w:pPr>
        <w:spacing w:line="257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B50634C" wp14:editId="0C006352">
            <wp:extent cx="2838450" cy="771525"/>
            <wp:effectExtent l="152400" t="152400" r="361950" b="371475"/>
            <wp:docPr id="1973785858" name="Picture 197378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0C622" w14:textId="65BD5A16" w:rsidR="000602DA" w:rsidRDefault="000602DA" w:rsidP="048302D9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would like to </w:t>
      </w:r>
      <w:r w:rsidR="00352C5A" w:rsidRPr="00352C5A">
        <w:rPr>
          <w:rFonts w:ascii="Calibri" w:eastAsia="Calibri" w:hAnsi="Calibri" w:cs="Calibri"/>
          <w:b/>
          <w:bCs/>
        </w:rPr>
        <w:t>print or</w:t>
      </w:r>
      <w:r w:rsidR="00352C5A">
        <w:rPr>
          <w:rFonts w:ascii="Calibri" w:eastAsia="Calibri" w:hAnsi="Calibri" w:cs="Calibri"/>
        </w:rPr>
        <w:t xml:space="preserve"> </w:t>
      </w:r>
      <w:r w:rsidRPr="00FE2260">
        <w:rPr>
          <w:rFonts w:ascii="Calibri" w:eastAsia="Calibri" w:hAnsi="Calibri" w:cs="Calibri"/>
          <w:b/>
          <w:bCs/>
        </w:rPr>
        <w:t>download a copy of your submission</w:t>
      </w:r>
      <w:r>
        <w:rPr>
          <w:rFonts w:ascii="Calibri" w:eastAsia="Calibri" w:hAnsi="Calibri" w:cs="Calibri"/>
        </w:rPr>
        <w:t>, see the “</w:t>
      </w:r>
      <w:r w:rsidR="003C6492">
        <w:rPr>
          <w:rFonts w:ascii="Calibri" w:eastAsia="Calibri" w:hAnsi="Calibri" w:cs="Calibri"/>
        </w:rPr>
        <w:t xml:space="preserve">Print or </w:t>
      </w:r>
      <w:r>
        <w:rPr>
          <w:rFonts w:ascii="Calibri" w:eastAsia="Calibri" w:hAnsi="Calibri" w:cs="Calibri"/>
        </w:rPr>
        <w:t xml:space="preserve">Download a </w:t>
      </w:r>
      <w:r w:rsidR="003C6492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opy” section below</w:t>
      </w:r>
      <w:r w:rsidR="00543583">
        <w:rPr>
          <w:rFonts w:ascii="Calibri" w:eastAsia="Calibri" w:hAnsi="Calibri" w:cs="Calibri"/>
        </w:rPr>
        <w:t>.</w:t>
      </w:r>
    </w:p>
    <w:p w14:paraId="10BC0B31" w14:textId="050EFB80" w:rsidR="00D83BA3" w:rsidRDefault="000602DA" w:rsidP="048302D9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would like to </w:t>
      </w:r>
      <w:r w:rsidRPr="00FE2260">
        <w:rPr>
          <w:rFonts w:ascii="Calibri" w:eastAsia="Calibri" w:hAnsi="Calibri" w:cs="Calibri"/>
          <w:b/>
          <w:bCs/>
        </w:rPr>
        <w:t>revise your submission</w:t>
      </w:r>
      <w:r>
        <w:rPr>
          <w:rFonts w:ascii="Calibri" w:eastAsia="Calibri" w:hAnsi="Calibri" w:cs="Calibri"/>
        </w:rPr>
        <w:t>, see the “Revis</w:t>
      </w:r>
      <w:r w:rsidR="00753BA4">
        <w:rPr>
          <w:rFonts w:ascii="Calibri" w:eastAsia="Calibri" w:hAnsi="Calibri" w:cs="Calibri"/>
        </w:rPr>
        <w:t>ing a</w:t>
      </w:r>
      <w:r>
        <w:rPr>
          <w:rFonts w:ascii="Calibri" w:eastAsia="Calibri" w:hAnsi="Calibri" w:cs="Calibri"/>
        </w:rPr>
        <w:t xml:space="preserve"> Submission” section below</w:t>
      </w:r>
      <w:r w:rsidR="00543583">
        <w:rPr>
          <w:rFonts w:ascii="Calibri" w:eastAsia="Calibri" w:hAnsi="Calibri" w:cs="Calibri"/>
        </w:rPr>
        <w:t>.</w:t>
      </w:r>
    </w:p>
    <w:p w14:paraId="6FCC1F0E" w14:textId="1F4C10E6" w:rsidR="0024084A" w:rsidRPr="00730434" w:rsidRDefault="008459FB" w:rsidP="0073043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  <w:bookmarkStart w:id="28" w:name="_Toc1138516079"/>
      <w:bookmarkStart w:id="29" w:name="_Toc2049027254"/>
      <w:bookmarkStart w:id="30" w:name="_Toc1715592759"/>
    </w:p>
    <w:p w14:paraId="6FD70A3B" w14:textId="26924EE5" w:rsidR="001463BD" w:rsidRDefault="001463BD" w:rsidP="001463BD">
      <w:pPr>
        <w:pStyle w:val="Heading2"/>
      </w:pPr>
      <w:bookmarkStart w:id="31" w:name="_Toc169003995"/>
      <w:r>
        <w:lastRenderedPageBreak/>
        <w:t>Quarterly Return</w:t>
      </w:r>
      <w:bookmarkEnd w:id="28"/>
      <w:bookmarkEnd w:id="29"/>
      <w:bookmarkEnd w:id="30"/>
      <w:bookmarkEnd w:id="31"/>
    </w:p>
    <w:p w14:paraId="61CF6016" w14:textId="78B6757F" w:rsidR="00A05AA3" w:rsidRDefault="00730434" w:rsidP="00A05AA3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A05AA3">
        <w:rPr>
          <w:rFonts w:ascii="Calibri" w:eastAsia="Calibri" w:hAnsi="Calibri" w:cs="Calibri"/>
        </w:rPr>
        <w:t xml:space="preserve">nter your facility’s </w:t>
      </w:r>
      <w:r w:rsidR="00B217AE">
        <w:rPr>
          <w:rFonts w:ascii="Calibri" w:eastAsia="Calibri" w:hAnsi="Calibri" w:cs="Calibri"/>
        </w:rPr>
        <w:t xml:space="preserve">EPA ID </w:t>
      </w:r>
      <w:r w:rsidR="00A05AA3">
        <w:rPr>
          <w:rFonts w:ascii="Calibri" w:eastAsia="Calibri" w:hAnsi="Calibri" w:cs="Calibri"/>
        </w:rPr>
        <w:t>number</w:t>
      </w:r>
      <w:r w:rsidR="00610D3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and click begin form entry.</w:t>
      </w:r>
    </w:p>
    <w:p w14:paraId="571FC008" w14:textId="7212BF0C" w:rsidR="000E52A5" w:rsidRDefault="00AC1015" w:rsidP="008459FB">
      <w:pPr>
        <w:jc w:val="center"/>
      </w:pPr>
      <w:r w:rsidRPr="00AC1015">
        <w:rPr>
          <w:noProof/>
        </w:rPr>
        <w:drawing>
          <wp:inline distT="0" distB="0" distL="0" distR="0" wp14:anchorId="54382778" wp14:editId="4638A9E0">
            <wp:extent cx="4187190" cy="1298208"/>
            <wp:effectExtent l="95250" t="95250" r="99060" b="92710"/>
            <wp:docPr id="156944976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49769" name="Picture 1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31887" cy="13120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6B2C7" w14:textId="3B762C46" w:rsidR="00C5525C" w:rsidRPr="00C86723" w:rsidRDefault="00C86723" w:rsidP="001463BD">
      <w:r>
        <w:t xml:space="preserve">You will not be able to begin a Quarterly Return until </w:t>
      </w:r>
      <w:r w:rsidR="00EC4C68">
        <w:t xml:space="preserve">all </w:t>
      </w:r>
      <w:proofErr w:type="gramStart"/>
      <w:r w:rsidR="00EC4C68">
        <w:t>three monthly</w:t>
      </w:r>
      <w:proofErr w:type="gramEnd"/>
      <w:r w:rsidR="00EC4C68">
        <w:t xml:space="preserve"> reports for the reporting quarter </w:t>
      </w:r>
      <w:r>
        <w:t>ha</w:t>
      </w:r>
      <w:r w:rsidR="00EC4C68">
        <w:t>ve</w:t>
      </w:r>
      <w:r>
        <w:t xml:space="preserve"> been reviewed by DEQ. During this time, you may see the error “</w:t>
      </w:r>
      <w:r w:rsidRPr="14FA07F0">
        <w:rPr>
          <w:b/>
          <w:bCs/>
        </w:rPr>
        <w:t xml:space="preserve">Invalid </w:t>
      </w:r>
      <w:r w:rsidR="00525059">
        <w:rPr>
          <w:b/>
          <w:bCs/>
        </w:rPr>
        <w:t xml:space="preserve">EPA ID </w:t>
      </w:r>
      <w:r w:rsidRPr="14FA07F0">
        <w:rPr>
          <w:b/>
          <w:bCs/>
        </w:rPr>
        <w:t>Number</w:t>
      </w:r>
      <w:r>
        <w:t xml:space="preserve">.” You will receive an email once </w:t>
      </w:r>
      <w:r w:rsidR="00EC4C68">
        <w:t xml:space="preserve">each </w:t>
      </w:r>
      <w:r>
        <w:t>the Monthly Report has been reviewed. Afterwards, you may begin the Quarterly Report.</w:t>
      </w:r>
    </w:p>
    <w:p w14:paraId="0580743F" w14:textId="0957BC8F" w:rsidR="00597512" w:rsidRDefault="00757678" w:rsidP="00757678">
      <w:pPr>
        <w:pStyle w:val="Heading3"/>
        <w:rPr>
          <w:rFonts w:eastAsia="Calibri"/>
        </w:rPr>
      </w:pPr>
      <w:bookmarkStart w:id="32" w:name="_Toc1871144047"/>
      <w:bookmarkStart w:id="33" w:name="_Toc773536622"/>
      <w:bookmarkStart w:id="34" w:name="_Toc1913541423"/>
      <w:bookmarkStart w:id="35" w:name="_Toc169003996"/>
      <w:r w:rsidRPr="14FA07F0">
        <w:rPr>
          <w:rFonts w:eastAsia="Calibri"/>
        </w:rPr>
        <w:t>Facility Information</w:t>
      </w:r>
      <w:bookmarkEnd w:id="32"/>
      <w:bookmarkEnd w:id="33"/>
      <w:bookmarkEnd w:id="34"/>
      <w:bookmarkEnd w:id="35"/>
    </w:p>
    <w:p w14:paraId="4A97981D" w14:textId="5EAAFF29" w:rsidR="00757678" w:rsidRDefault="00757678" w:rsidP="00757678">
      <w:r>
        <w:t xml:space="preserve">The facility information section is the same as </w:t>
      </w:r>
      <w:r w:rsidR="008E786B">
        <w:t>in the Monthly Report form.</w:t>
      </w:r>
    </w:p>
    <w:p w14:paraId="292BC25C" w14:textId="13EA34F4" w:rsidR="00610D3A" w:rsidRPr="008411B7" w:rsidRDefault="008E786B" w:rsidP="008411B7">
      <w:pPr>
        <w:pStyle w:val="Heading3"/>
      </w:pPr>
      <w:bookmarkStart w:id="36" w:name="_Toc1972472390"/>
      <w:bookmarkStart w:id="37" w:name="_Toc139843025"/>
      <w:bookmarkStart w:id="38" w:name="_Toc430886168"/>
      <w:bookmarkStart w:id="39" w:name="_Toc169003997"/>
      <w:r>
        <w:t>Quarterly Re</w:t>
      </w:r>
      <w:r w:rsidR="008411B7">
        <w:t>turn</w:t>
      </w:r>
      <w:r>
        <w:t xml:space="preserve"> Detail</w:t>
      </w:r>
      <w:bookmarkEnd w:id="36"/>
      <w:bookmarkEnd w:id="37"/>
      <w:bookmarkEnd w:id="38"/>
      <w:bookmarkEnd w:id="39"/>
    </w:p>
    <w:p w14:paraId="6C3DD134" w14:textId="056E8E10" w:rsidR="00F054BF" w:rsidRDefault="008411B7" w:rsidP="00610D3A">
      <w:pPr>
        <w:rPr>
          <w:rFonts w:eastAsia="Calibri"/>
        </w:rPr>
      </w:pPr>
      <w:r>
        <w:t xml:space="preserve">The Quarterly Return will calculate the hazardous waste management fee that is owed for the quarter.  It </w:t>
      </w:r>
      <w:r w:rsidR="00BD55D7">
        <w:t xml:space="preserve">will be automatically </w:t>
      </w:r>
      <w:r w:rsidR="00A03556">
        <w:t>populated</w:t>
      </w:r>
      <w:r w:rsidR="00BD55D7">
        <w:t xml:space="preserve"> based on the</w:t>
      </w:r>
      <w:r w:rsidR="007A67BE">
        <w:t xml:space="preserve"> Monthly Reports submitted for that quarter. </w:t>
      </w:r>
      <w:r w:rsidR="007A67BE">
        <w:rPr>
          <w:rFonts w:ascii="Calibri" w:eastAsia="Calibri" w:hAnsi="Calibri" w:cs="Calibri"/>
        </w:rPr>
        <w:t xml:space="preserve">An explanation for how each item can be viewed by hovering over </w:t>
      </w:r>
      <w:r w:rsidR="007C760E">
        <w:rPr>
          <w:rFonts w:ascii="Calibri" w:eastAsia="Calibri" w:hAnsi="Calibri" w:cs="Calibri"/>
        </w:rPr>
        <w:t>the</w:t>
      </w:r>
      <w:r w:rsidR="0085750F">
        <w:rPr>
          <w:rFonts w:ascii="Calibri" w:eastAsia="Calibri" w:hAnsi="Calibri" w:cs="Calibri"/>
        </w:rPr>
        <w:t xml:space="preserve"> “</w:t>
      </w:r>
      <w:proofErr w:type="spellStart"/>
      <w:r w:rsidR="0085750F">
        <w:rPr>
          <w:rFonts w:ascii="Calibri" w:eastAsia="Calibri" w:hAnsi="Calibri" w:cs="Calibri"/>
        </w:rPr>
        <w:t>i</w:t>
      </w:r>
      <w:proofErr w:type="spellEnd"/>
      <w:r w:rsidR="0085750F">
        <w:rPr>
          <w:rFonts w:ascii="Calibri" w:eastAsia="Calibri" w:hAnsi="Calibri" w:cs="Calibri"/>
        </w:rPr>
        <w:t>” icon</w:t>
      </w:r>
      <w:r w:rsidR="007A67BE">
        <w:rPr>
          <w:rFonts w:ascii="Calibri" w:eastAsia="Calibri" w:hAnsi="Calibri" w:cs="Calibri"/>
        </w:rPr>
        <w:t xml:space="preserve"> </w:t>
      </w:r>
      <w:r w:rsidR="007C760E">
        <w:rPr>
          <w:noProof/>
        </w:rPr>
        <w:drawing>
          <wp:inline distT="0" distB="0" distL="0" distR="0" wp14:anchorId="172EB034" wp14:editId="75C704F0">
            <wp:extent cx="209550" cy="180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3" t="26203" r="23619" b="28469"/>
                    <a:stretch/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60E">
        <w:rPr>
          <w:rFonts w:ascii="Calibri" w:eastAsia="Calibri" w:hAnsi="Calibri" w:cs="Calibri"/>
        </w:rPr>
        <w:t xml:space="preserve"> </w:t>
      </w:r>
      <w:r w:rsidR="0085750F">
        <w:rPr>
          <w:rFonts w:ascii="Calibri" w:eastAsia="Calibri" w:hAnsi="Calibri" w:cs="Calibri"/>
        </w:rPr>
        <w:t xml:space="preserve">that </w:t>
      </w:r>
      <w:r w:rsidR="00E95730">
        <w:rPr>
          <w:rFonts w:ascii="Calibri" w:eastAsia="Calibri" w:hAnsi="Calibri" w:cs="Calibri"/>
        </w:rPr>
        <w:t xml:space="preserve">appears </w:t>
      </w:r>
      <w:r w:rsidR="007A67BE">
        <w:rPr>
          <w:rFonts w:ascii="Calibri" w:eastAsia="Calibri" w:hAnsi="Calibri" w:cs="Calibri"/>
        </w:rPr>
        <w:t>next to each item.</w:t>
      </w:r>
      <w:r w:rsidR="007C760E">
        <w:rPr>
          <w:rFonts w:ascii="Calibri" w:eastAsia="Calibri" w:hAnsi="Calibri" w:cs="Calibri"/>
        </w:rPr>
        <w:t xml:space="preserve"> </w:t>
      </w:r>
      <w:r w:rsidR="00610D3A">
        <w:rPr>
          <w:rFonts w:ascii="Calibri" w:eastAsia="Calibri" w:hAnsi="Calibri" w:cs="Calibri"/>
        </w:rPr>
        <w:t xml:space="preserve">  </w:t>
      </w:r>
    </w:p>
    <w:p w14:paraId="4904F628" w14:textId="476731D5" w:rsidR="008411B7" w:rsidRDefault="008411B7" w:rsidP="008411B7">
      <w:pPr>
        <w:pStyle w:val="Heading3"/>
        <w:rPr>
          <w:rFonts w:eastAsia="Calibri"/>
        </w:rPr>
      </w:pPr>
      <w:bookmarkStart w:id="40" w:name="_Toc169003998"/>
      <w:r>
        <w:rPr>
          <w:rFonts w:eastAsia="Calibri"/>
        </w:rPr>
        <w:t>Payments</w:t>
      </w:r>
      <w:bookmarkEnd w:id="40"/>
    </w:p>
    <w:p w14:paraId="53886A6E" w14:textId="17D43DA5" w:rsidR="00EF2CB6" w:rsidRPr="008411B7" w:rsidRDefault="00886159" w:rsidP="008411B7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certifying and submitting your quarterly report, </w:t>
      </w:r>
      <w:r w:rsidR="048302D9" w:rsidRPr="048302D9">
        <w:rPr>
          <w:rFonts w:ascii="Calibri" w:eastAsia="Calibri" w:hAnsi="Calibri" w:cs="Calibri"/>
        </w:rPr>
        <w:t xml:space="preserve">a pop up will appear </w:t>
      </w:r>
      <w:r w:rsidR="00344CE7">
        <w:rPr>
          <w:rFonts w:ascii="Calibri" w:eastAsia="Calibri" w:hAnsi="Calibri" w:cs="Calibri"/>
        </w:rPr>
        <w:t>prompting you to “Pay Online”</w:t>
      </w:r>
      <w:r w:rsidR="048302D9" w:rsidRPr="048302D9">
        <w:rPr>
          <w:rFonts w:ascii="Calibri" w:eastAsia="Calibri" w:hAnsi="Calibri" w:cs="Calibri"/>
        </w:rPr>
        <w:t>.</w:t>
      </w:r>
      <w:r w:rsidR="00344CE7">
        <w:rPr>
          <w:rFonts w:ascii="Calibri" w:eastAsia="Calibri" w:hAnsi="Calibri" w:cs="Calibri"/>
        </w:rPr>
        <w:t xml:space="preserve"> </w:t>
      </w:r>
      <w:r w:rsidR="0030513B">
        <w:rPr>
          <w:rFonts w:ascii="Calibri" w:eastAsia="Calibri" w:hAnsi="Calibri" w:cs="Calibri"/>
        </w:rPr>
        <w:t>Payment options include electronic check or credit ca</w:t>
      </w:r>
      <w:r w:rsidR="008411B7">
        <w:rPr>
          <w:rFonts w:ascii="Calibri" w:eastAsia="Calibri" w:hAnsi="Calibri" w:cs="Calibri"/>
        </w:rPr>
        <w:t>rd.</w:t>
      </w:r>
    </w:p>
    <w:p w14:paraId="3BC6A217" w14:textId="2AF4D3F9" w:rsidR="0033268C" w:rsidRDefault="0033268C" w:rsidP="00EF2CB6">
      <w:pPr>
        <w:spacing w:line="257" w:lineRule="auto"/>
        <w:rPr>
          <w:rFonts w:ascii="Calibri" w:eastAsia="Calibri" w:hAnsi="Calibri" w:cs="Calibri"/>
        </w:rPr>
      </w:pPr>
      <w:r w:rsidRPr="0033268C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0D74B6B3" wp14:editId="6C7FF2A1">
            <wp:extent cx="5219700" cy="3427380"/>
            <wp:effectExtent l="114300" t="114300" r="114300" b="116205"/>
            <wp:docPr id="155043761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37615" name="Picture 1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0404" cy="3434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C2C317" w14:textId="3C5F00F0" w:rsidR="005C3636" w:rsidRDefault="005C3636" w:rsidP="005C3636">
      <w:pPr>
        <w:spacing w:line="257" w:lineRule="auto"/>
        <w:jc w:val="center"/>
        <w:rPr>
          <w:rFonts w:ascii="Calibri" w:eastAsia="Calibri" w:hAnsi="Calibri" w:cs="Calibri"/>
        </w:rPr>
      </w:pPr>
    </w:p>
    <w:p w14:paraId="2D435402" w14:textId="49E99206" w:rsidR="00D64B52" w:rsidRDefault="000B690C" w:rsidP="048302D9">
      <w:pPr>
        <w:spacing w:line="257" w:lineRule="auto"/>
        <w:rPr>
          <w:rFonts w:ascii="Calibri" w:eastAsia="Calibri" w:hAnsi="Calibri" w:cs="Calibri"/>
        </w:rPr>
      </w:pPr>
      <w:r w:rsidRPr="14FA07F0">
        <w:rPr>
          <w:rFonts w:ascii="Calibri" w:eastAsia="Calibri" w:hAnsi="Calibri" w:cs="Calibri"/>
        </w:rPr>
        <w:t xml:space="preserve">Payments made by electronic check will be charged an additional service fee of </w:t>
      </w:r>
      <w:r w:rsidRPr="002D156B">
        <w:rPr>
          <w:rFonts w:ascii="Calibri" w:eastAsia="Calibri" w:hAnsi="Calibri" w:cs="Calibri"/>
          <w:b/>
          <w:bCs/>
        </w:rPr>
        <w:t>$1.00</w:t>
      </w:r>
      <w:r w:rsidRPr="14FA07F0">
        <w:rPr>
          <w:rFonts w:ascii="Calibri" w:eastAsia="Calibri" w:hAnsi="Calibri" w:cs="Calibri"/>
        </w:rPr>
        <w:t>.</w:t>
      </w:r>
      <w:r w:rsidR="002D156B">
        <w:rPr>
          <w:rFonts w:ascii="Calibri" w:eastAsia="Calibri" w:hAnsi="Calibri" w:cs="Calibri"/>
        </w:rPr>
        <w:t xml:space="preserve"> </w:t>
      </w:r>
      <w:r w:rsidRPr="14FA07F0">
        <w:rPr>
          <w:rFonts w:ascii="Calibri" w:eastAsia="Calibri" w:hAnsi="Calibri" w:cs="Calibri"/>
        </w:rPr>
        <w:t xml:space="preserve">Payments made by credit card will be charged an additional service fee of </w:t>
      </w:r>
      <w:r w:rsidR="00E625F2" w:rsidRPr="002D156B">
        <w:rPr>
          <w:rFonts w:ascii="Calibri" w:eastAsia="Calibri" w:hAnsi="Calibri" w:cs="Calibri"/>
          <w:b/>
          <w:bCs/>
        </w:rPr>
        <w:t>$2.00 plus 2.25%</w:t>
      </w:r>
      <w:r w:rsidRPr="14FA07F0">
        <w:rPr>
          <w:rFonts w:ascii="Calibri" w:eastAsia="Calibri" w:hAnsi="Calibri" w:cs="Calibri"/>
        </w:rPr>
        <w:t xml:space="preserve"> of the </w:t>
      </w:r>
      <w:r w:rsidR="00E731A7" w:rsidRPr="14FA07F0">
        <w:rPr>
          <w:rFonts w:ascii="Calibri" w:eastAsia="Calibri" w:hAnsi="Calibri" w:cs="Calibri"/>
        </w:rPr>
        <w:t xml:space="preserve">payment due. </w:t>
      </w:r>
    </w:p>
    <w:p w14:paraId="0A8B99DA" w14:textId="6586BF00" w:rsidR="007C0862" w:rsidRDefault="007C0862" w:rsidP="2D4C3215">
      <w:pPr>
        <w:spacing w:line="257" w:lineRule="auto"/>
        <w:rPr>
          <w:noProof/>
        </w:rPr>
      </w:pPr>
      <w:r>
        <w:rPr>
          <w:rFonts w:ascii="Calibri" w:eastAsia="Calibri" w:hAnsi="Calibri" w:cs="Calibri"/>
        </w:rPr>
        <w:t xml:space="preserve">If you wish to </w:t>
      </w:r>
      <w:r w:rsidR="00A46831" w:rsidRPr="000B448B">
        <w:rPr>
          <w:rFonts w:ascii="Calibri" w:eastAsia="Calibri" w:hAnsi="Calibri" w:cs="Calibri"/>
          <w:b/>
          <w:bCs/>
        </w:rPr>
        <w:t>pay</w:t>
      </w:r>
      <w:r w:rsidR="00EE5A32" w:rsidRPr="000B448B">
        <w:rPr>
          <w:rFonts w:ascii="Calibri" w:eastAsia="Calibri" w:hAnsi="Calibri" w:cs="Calibri"/>
          <w:b/>
          <w:bCs/>
        </w:rPr>
        <w:t xml:space="preserve"> </w:t>
      </w:r>
      <w:r w:rsidR="00A46831" w:rsidRPr="000B448B">
        <w:rPr>
          <w:rFonts w:ascii="Calibri" w:eastAsia="Calibri" w:hAnsi="Calibri" w:cs="Calibri"/>
          <w:b/>
          <w:bCs/>
        </w:rPr>
        <w:t>later</w:t>
      </w:r>
      <w:r w:rsidR="00A46831">
        <w:rPr>
          <w:rFonts w:ascii="Calibri" w:eastAsia="Calibri" w:hAnsi="Calibri" w:cs="Calibri"/>
        </w:rPr>
        <w:t xml:space="preserve">, you </w:t>
      </w:r>
      <w:r w:rsidR="00EE5A32">
        <w:rPr>
          <w:rFonts w:ascii="Calibri" w:eastAsia="Calibri" w:hAnsi="Calibri" w:cs="Calibri"/>
        </w:rPr>
        <w:t>can go</w:t>
      </w:r>
      <w:r w:rsidR="00A46831">
        <w:rPr>
          <w:rFonts w:ascii="Calibri" w:eastAsia="Calibri" w:hAnsi="Calibri" w:cs="Calibri"/>
        </w:rPr>
        <w:t xml:space="preserve"> to the Submission Overview page</w:t>
      </w:r>
      <w:r w:rsidR="00EE5A32">
        <w:rPr>
          <w:rFonts w:ascii="Calibri" w:eastAsia="Calibri" w:hAnsi="Calibri" w:cs="Calibri"/>
        </w:rPr>
        <w:t xml:space="preserve"> for your </w:t>
      </w:r>
      <w:r w:rsidR="00AD1655">
        <w:rPr>
          <w:rFonts w:ascii="Calibri" w:eastAsia="Calibri" w:hAnsi="Calibri" w:cs="Calibri"/>
        </w:rPr>
        <w:t>submission</w:t>
      </w:r>
      <w:r w:rsidR="00A46831">
        <w:rPr>
          <w:rFonts w:ascii="Calibri" w:eastAsia="Calibri" w:hAnsi="Calibri" w:cs="Calibri"/>
        </w:rPr>
        <w:t xml:space="preserve"> (instructions below</w:t>
      </w:r>
      <w:r w:rsidR="003418B7">
        <w:rPr>
          <w:rFonts w:ascii="Calibri" w:eastAsia="Calibri" w:hAnsi="Calibri" w:cs="Calibri"/>
        </w:rPr>
        <w:t>)</w:t>
      </w:r>
      <w:r w:rsidR="00A46831">
        <w:rPr>
          <w:rFonts w:ascii="Calibri" w:eastAsia="Calibri" w:hAnsi="Calibri" w:cs="Calibri"/>
        </w:rPr>
        <w:t>.</w:t>
      </w:r>
      <w:r w:rsidR="00E81503">
        <w:rPr>
          <w:rFonts w:ascii="Calibri" w:eastAsia="Calibri" w:hAnsi="Calibri" w:cs="Calibri"/>
        </w:rPr>
        <w:t xml:space="preserve"> On the right side, you will see the </w:t>
      </w:r>
      <w:r w:rsidR="002C2FE5">
        <w:rPr>
          <w:rFonts w:ascii="Calibri" w:eastAsia="Calibri" w:hAnsi="Calibri" w:cs="Calibri"/>
        </w:rPr>
        <w:t>option to “Make Payment.”</w:t>
      </w:r>
    </w:p>
    <w:p w14:paraId="5A921893" w14:textId="5086F851" w:rsidR="007C0862" w:rsidRDefault="00543C5D" w:rsidP="2D4C3215">
      <w:pPr>
        <w:spacing w:line="257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0A13C90" wp14:editId="11844F76">
            <wp:extent cx="2598420" cy="1889760"/>
            <wp:effectExtent l="76200" t="95250" r="68580" b="91440"/>
            <wp:docPr id="51267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8976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E044F" w:rsidRPr="002E044F">
        <w:rPr>
          <w:noProof/>
        </w:rPr>
        <w:t xml:space="preserve"> </w:t>
      </w:r>
    </w:p>
    <w:p w14:paraId="3CECCF17" w14:textId="430FFDF0" w:rsidR="002E044F" w:rsidRDefault="002F3AF2" w:rsidP="00543C5D">
      <w:pPr>
        <w:spacing w:line="257" w:lineRule="auto"/>
        <w:rPr>
          <w:noProof/>
        </w:rPr>
      </w:pPr>
      <w:r>
        <w:rPr>
          <w:noProof/>
        </w:rPr>
        <w:t xml:space="preserve">Once DEQ has verified that the payment has been received, </w:t>
      </w:r>
      <w:r>
        <w:t>DEQ will change the status of your Quarterly Return to “Complete.”</w:t>
      </w:r>
      <w:r>
        <w:rPr>
          <w:noProof/>
        </w:rPr>
        <w:t xml:space="preserve"> </w:t>
      </w:r>
      <w:bookmarkStart w:id="41" w:name="_Extension_Request_Form:"/>
      <w:bookmarkEnd w:id="41"/>
      <w:r w:rsidR="0060546F">
        <w:br/>
      </w:r>
    </w:p>
    <w:p w14:paraId="44643925" w14:textId="204E54ED" w:rsidR="0060546F" w:rsidRDefault="0060546F" w:rsidP="0060546F">
      <w:pPr>
        <w:pStyle w:val="Heading4"/>
        <w:rPr>
          <w:rFonts w:eastAsia="Calibri"/>
        </w:rPr>
      </w:pPr>
      <w:r>
        <w:rPr>
          <w:rFonts w:eastAsia="Calibri"/>
        </w:rPr>
        <w:lastRenderedPageBreak/>
        <w:t>Payments by other departments</w:t>
      </w:r>
    </w:p>
    <w:p w14:paraId="494703A9" w14:textId="34D072BE" w:rsidR="0060546F" w:rsidRDefault="006A7A03" w:rsidP="00F054BF">
      <w:r>
        <w:t xml:space="preserve">If another person </w:t>
      </w:r>
      <w:r w:rsidR="00B50D1A">
        <w:t>or</w:t>
      </w:r>
      <w:r>
        <w:t xml:space="preserve"> </w:t>
      </w:r>
      <w:proofErr w:type="gramStart"/>
      <w:r>
        <w:t>department will be</w:t>
      </w:r>
      <w:proofErr w:type="gramEnd"/>
      <w:r>
        <w:t xml:space="preserve"> completing the payment,</w:t>
      </w:r>
      <w:r w:rsidR="00F26510">
        <w:t xml:space="preserve"> the Quarterly Report can be </w:t>
      </w:r>
      <w:r w:rsidR="009A5810">
        <w:t>shared with</w:t>
      </w:r>
      <w:r w:rsidR="00F26510">
        <w:t xml:space="preserve"> multiple </w:t>
      </w:r>
      <w:r w:rsidR="00723EDD">
        <w:t>users</w:t>
      </w:r>
      <w:r w:rsidR="00F26510">
        <w:t>.</w:t>
      </w:r>
      <w:r w:rsidR="00723EDD">
        <w:t xml:space="preserve"> T</w:t>
      </w:r>
      <w:r w:rsidR="00570DEC">
        <w:t>o give another user access to the report and payments, see</w:t>
      </w:r>
      <w:r w:rsidR="00977A74">
        <w:t xml:space="preserve"> “</w:t>
      </w:r>
      <w:r w:rsidR="00570DEC" w:rsidRPr="00977A74">
        <w:t>Sharing Access to Forms</w:t>
      </w:r>
      <w:r w:rsidR="00977A74" w:rsidRPr="00977A74">
        <w:t>”</w:t>
      </w:r>
      <w:r w:rsidR="00570DEC">
        <w:t xml:space="preserve"> </w:t>
      </w:r>
      <w:r w:rsidR="00FA153F">
        <w:t>below</w:t>
      </w:r>
      <w:r w:rsidR="00570DEC">
        <w:t>.</w:t>
      </w:r>
    </w:p>
    <w:p w14:paraId="7C8E4396" w14:textId="3F2F5868" w:rsidR="000D3F96" w:rsidRDefault="000D3F96" w:rsidP="048302D9"/>
    <w:p w14:paraId="08E66725" w14:textId="2F940B78" w:rsidR="000D3F96" w:rsidRDefault="00A05AA3" w:rsidP="000D3F96">
      <w:pPr>
        <w:pStyle w:val="Heading1"/>
      </w:pPr>
      <w:bookmarkStart w:id="42" w:name="_Reviewing_Forms"/>
      <w:bookmarkStart w:id="43" w:name="_Toc960814316"/>
      <w:bookmarkStart w:id="44" w:name="_Toc421369200"/>
      <w:bookmarkStart w:id="45" w:name="_Toc979685879"/>
      <w:bookmarkStart w:id="46" w:name="_Toc169003999"/>
      <w:bookmarkEnd w:id="42"/>
      <w:r>
        <w:t>Submission Overview</w:t>
      </w:r>
      <w:bookmarkEnd w:id="43"/>
      <w:bookmarkEnd w:id="44"/>
      <w:bookmarkEnd w:id="45"/>
      <w:bookmarkEnd w:id="46"/>
    </w:p>
    <w:p w14:paraId="6E650A97" w14:textId="32410A01" w:rsidR="0073780C" w:rsidRDefault="0073780C" w:rsidP="00B30AF0">
      <w:r>
        <w:t xml:space="preserve">The Submission Overview page allows you to view your submission, view </w:t>
      </w:r>
      <w:r w:rsidR="00ED50F6">
        <w:t>its</w:t>
      </w:r>
      <w:r>
        <w:t xml:space="preserve"> status</w:t>
      </w:r>
      <w:r w:rsidR="00887292">
        <w:t xml:space="preserve"> (</w:t>
      </w:r>
      <w:r w:rsidR="00951375">
        <w:t xml:space="preserve">Draft, </w:t>
      </w:r>
      <w:r w:rsidR="00887292">
        <w:t>In Review, Complete)</w:t>
      </w:r>
      <w:r>
        <w:t xml:space="preserve">, make revisions, </w:t>
      </w:r>
      <w:proofErr w:type="gramStart"/>
      <w:r>
        <w:t>print</w:t>
      </w:r>
      <w:proofErr w:type="gramEnd"/>
      <w:r>
        <w:t xml:space="preserve"> </w:t>
      </w:r>
      <w:r w:rsidR="00FE632E">
        <w:t xml:space="preserve">or download </w:t>
      </w:r>
      <w:r>
        <w:t>your submission, or make a payment.</w:t>
      </w:r>
    </w:p>
    <w:p w14:paraId="795AA37B" w14:textId="04298C2D" w:rsidR="000B19B7" w:rsidRDefault="00D43B13" w:rsidP="00B30AF0">
      <w:r>
        <w:t>To get to this page, click My Submissions (at the top of the page)</w:t>
      </w:r>
      <w:r w:rsidR="000B19B7">
        <w:t>.</w:t>
      </w:r>
    </w:p>
    <w:p w14:paraId="7DEBF6EB" w14:textId="501CABAC" w:rsidR="00B04025" w:rsidRDefault="14FA07F0" w:rsidP="008459FB">
      <w:pPr>
        <w:jc w:val="center"/>
      </w:pPr>
      <w:r>
        <w:rPr>
          <w:noProof/>
        </w:rPr>
        <w:drawing>
          <wp:inline distT="0" distB="0" distL="0" distR="0" wp14:anchorId="0DB0CE83" wp14:editId="1A83C5EE">
            <wp:extent cx="5772150" cy="553164"/>
            <wp:effectExtent l="152400" t="152400" r="361950" b="361315"/>
            <wp:docPr id="1973785878" name="Picture 197378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53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5F9F0" w14:textId="6366E855" w:rsidR="002268E3" w:rsidRDefault="002268E3" w:rsidP="00B30AF0">
      <w:r>
        <w:t xml:space="preserve">To </w:t>
      </w:r>
      <w:r w:rsidR="00D43B13" w:rsidRPr="00D43B13">
        <w:t>locate your submission,</w:t>
      </w:r>
      <w:r w:rsidR="00A54659">
        <w:t xml:space="preserve"> you can use </w:t>
      </w:r>
      <w:proofErr w:type="gramStart"/>
      <w:r w:rsidR="00A54659">
        <w:t>the Quick</w:t>
      </w:r>
      <w:proofErr w:type="gramEnd"/>
      <w:r w:rsidR="00A54659">
        <w:t xml:space="preserve"> Search (top right corner) to search</w:t>
      </w:r>
      <w:r w:rsidR="00C535BF">
        <w:t xml:space="preserve"> for the form</w:t>
      </w:r>
      <w:r w:rsidR="00F26713">
        <w:t>. For example, you can search</w:t>
      </w:r>
      <w:r w:rsidR="00A54659">
        <w:t xml:space="preserve"> by Submission ID (ex. </w:t>
      </w:r>
      <w:r w:rsidR="00FC53E7" w:rsidRPr="00FC53E7">
        <w:t>HPG-8WNY-BCZ22</w:t>
      </w:r>
      <w:r w:rsidR="00FC53E7">
        <w:t>)</w:t>
      </w:r>
      <w:r w:rsidR="00F26713">
        <w:t xml:space="preserve">. You can also click the columns to sort by </w:t>
      </w:r>
      <w:r w:rsidR="00464EAA">
        <w:t>Name (form name) or the Submission Date.</w:t>
      </w:r>
    </w:p>
    <w:p w14:paraId="78FD2F21" w14:textId="27998030" w:rsidR="002268E3" w:rsidRDefault="00251E68" w:rsidP="008459FB">
      <w:pPr>
        <w:jc w:val="center"/>
      </w:pPr>
      <w:r>
        <w:rPr>
          <w:noProof/>
        </w:rPr>
        <w:drawing>
          <wp:inline distT="0" distB="0" distL="0" distR="0" wp14:anchorId="1D7D712A" wp14:editId="4E7F63D4">
            <wp:extent cx="6197628" cy="1084335"/>
            <wp:effectExtent l="152400" t="152400" r="355600" b="3638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82" cy="1096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05C57E" w14:textId="7A174822" w:rsidR="00B30AF0" w:rsidRDefault="00A719EF" w:rsidP="00B30AF0">
      <w:r>
        <w:t>Once you locate the form you wish to view,</w:t>
      </w:r>
      <w:r w:rsidR="00D43B13" w:rsidRPr="00D43B13">
        <w:t xml:space="preserve"> click the blue arrow on the right.</w:t>
      </w:r>
    </w:p>
    <w:p w14:paraId="0035027B" w14:textId="2732FEE9" w:rsidR="00B04025" w:rsidRDefault="00B04025" w:rsidP="008459FB">
      <w:pPr>
        <w:jc w:val="center"/>
      </w:pPr>
      <w:r>
        <w:rPr>
          <w:noProof/>
        </w:rPr>
        <w:drawing>
          <wp:inline distT="0" distB="0" distL="0" distR="0" wp14:anchorId="3E19008D" wp14:editId="652C5089">
            <wp:extent cx="4641672" cy="937260"/>
            <wp:effectExtent l="152400" t="152400" r="368935" b="3581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98" cy="949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91064" w14:textId="511BA2CA" w:rsidR="000B7A06" w:rsidRDefault="007C30D3" w:rsidP="00B30AF0">
      <w:r>
        <w:t>This will take you to the Submission Overview page.</w:t>
      </w:r>
    </w:p>
    <w:p w14:paraId="6B8E8EEB" w14:textId="77777777" w:rsidR="000B7A06" w:rsidRDefault="000B7A06" w:rsidP="000B7A06">
      <w:pPr>
        <w:pStyle w:val="Heading2"/>
        <w:rPr>
          <w:rFonts w:eastAsia="Calibri"/>
        </w:rPr>
      </w:pPr>
      <w:bookmarkStart w:id="47" w:name="_Toc1509720104"/>
      <w:bookmarkStart w:id="48" w:name="_Toc659433881"/>
      <w:bookmarkStart w:id="49" w:name="_Toc753509342"/>
      <w:bookmarkStart w:id="50" w:name="_Toc169004000"/>
      <w:r w:rsidRPr="14FA07F0">
        <w:rPr>
          <w:rFonts w:eastAsia="Calibri"/>
        </w:rPr>
        <w:lastRenderedPageBreak/>
        <w:t>Submission Statuses</w:t>
      </w:r>
      <w:bookmarkEnd w:id="47"/>
      <w:bookmarkEnd w:id="48"/>
      <w:bookmarkEnd w:id="49"/>
      <w:bookmarkEnd w:id="50"/>
    </w:p>
    <w:p w14:paraId="570DB79E" w14:textId="77777777" w:rsidR="000B7A06" w:rsidRDefault="000B7A06" w:rsidP="000B7A06">
      <w:r>
        <w:t>During the creation and submission of a form, it will be in different statuses.</w:t>
      </w:r>
    </w:p>
    <w:p w14:paraId="444A181E" w14:textId="77777777" w:rsidR="000B7A06" w:rsidRDefault="000B7A06" w:rsidP="000B7A06">
      <w:pPr>
        <w:pStyle w:val="ListParagraph"/>
        <w:numPr>
          <w:ilvl w:val="0"/>
          <w:numId w:val="5"/>
        </w:numPr>
      </w:pPr>
      <w:r>
        <w:t>Draft – your form has not yet been submitted.</w:t>
      </w:r>
    </w:p>
    <w:p w14:paraId="698C0A11" w14:textId="77777777" w:rsidR="000B7A06" w:rsidRDefault="000B7A06" w:rsidP="000B7A06">
      <w:pPr>
        <w:pStyle w:val="ListParagraph"/>
        <w:numPr>
          <w:ilvl w:val="0"/>
          <w:numId w:val="5"/>
        </w:numPr>
      </w:pPr>
      <w:r>
        <w:t>In Review – your form is currently being reviewed by DEQ staff.</w:t>
      </w:r>
    </w:p>
    <w:p w14:paraId="757C84E6" w14:textId="4A435688" w:rsidR="00DD0B23" w:rsidRPr="00B30AF0" w:rsidRDefault="000B7A06" w:rsidP="00F1223E">
      <w:pPr>
        <w:pStyle w:val="ListParagraph"/>
        <w:numPr>
          <w:ilvl w:val="0"/>
          <w:numId w:val="5"/>
        </w:numPr>
      </w:pPr>
      <w:r>
        <w:t xml:space="preserve">Complete – your form has been reviewed by DEQ staff and has been deemed complete. </w:t>
      </w:r>
    </w:p>
    <w:p w14:paraId="7433252A" w14:textId="7BB9A255" w:rsidR="00543583" w:rsidRDefault="00B65E8E" w:rsidP="000D3F96">
      <w:pPr>
        <w:pStyle w:val="Heading2"/>
      </w:pPr>
      <w:bookmarkStart w:id="51" w:name="_Download_a_copy"/>
      <w:bookmarkStart w:id="52" w:name="_Toc1197972005"/>
      <w:bookmarkStart w:id="53" w:name="_Toc614239701"/>
      <w:bookmarkStart w:id="54" w:name="_Toc1675494027"/>
      <w:bookmarkStart w:id="55" w:name="_Toc169004001"/>
      <w:bookmarkEnd w:id="51"/>
      <w:r>
        <w:t>Print or D</w:t>
      </w:r>
      <w:r w:rsidR="00753BA4">
        <w:t>ownload a copy</w:t>
      </w:r>
      <w:bookmarkEnd w:id="52"/>
      <w:bookmarkEnd w:id="53"/>
      <w:bookmarkEnd w:id="54"/>
      <w:bookmarkEnd w:id="55"/>
    </w:p>
    <w:p w14:paraId="29B48E0A" w14:textId="193AB2CA" w:rsidR="00887292" w:rsidRDefault="006E3350" w:rsidP="00887292">
      <w:r>
        <w:t>On the right side of the Submission Overview page, there is an option to Print or Download/Export a copy of the submission.</w:t>
      </w:r>
    </w:p>
    <w:p w14:paraId="7275339B" w14:textId="16CF6215" w:rsidR="001848CC" w:rsidRPr="00887292" w:rsidRDefault="001848CC" w:rsidP="00887292">
      <w:r>
        <w:rPr>
          <w:noProof/>
        </w:rPr>
        <w:drawing>
          <wp:inline distT="0" distB="0" distL="0" distR="0" wp14:anchorId="2CF27030" wp14:editId="4AF31776">
            <wp:extent cx="2676525" cy="1299827"/>
            <wp:effectExtent l="152400" t="152400" r="352425" b="3581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83904" cy="1303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DEF82E" w14:textId="4E8D1B4A" w:rsidR="00F26510" w:rsidRDefault="00F26510" w:rsidP="000D3F96">
      <w:pPr>
        <w:pStyle w:val="Heading2"/>
      </w:pPr>
      <w:bookmarkStart w:id="56" w:name="_Toc682355731"/>
      <w:bookmarkStart w:id="57" w:name="_Toc539182233"/>
      <w:bookmarkStart w:id="58" w:name="_Toc1201620409"/>
      <w:bookmarkStart w:id="59" w:name="_Toc169004002"/>
      <w:r>
        <w:t xml:space="preserve">Sharing </w:t>
      </w:r>
      <w:r w:rsidR="00570DEC">
        <w:t>Access to Forms</w:t>
      </w:r>
      <w:bookmarkEnd w:id="59"/>
    </w:p>
    <w:p w14:paraId="165CB456" w14:textId="1BDE235B" w:rsidR="00570DEC" w:rsidRDefault="003C4C5B" w:rsidP="00570DEC">
      <w:r>
        <w:t xml:space="preserve">Any form, whether it’s in draft or already submitted, can be shared with multiple users. This </w:t>
      </w:r>
      <w:r w:rsidR="00805D1D">
        <w:t>is useful if</w:t>
      </w:r>
      <w:r>
        <w:t xml:space="preserve"> one person </w:t>
      </w:r>
      <w:proofErr w:type="gramStart"/>
      <w:r w:rsidR="00805D1D">
        <w:t>will be</w:t>
      </w:r>
      <w:proofErr w:type="gramEnd"/>
      <w:r w:rsidR="00805D1D">
        <w:t xml:space="preserve"> completing</w:t>
      </w:r>
      <w:r>
        <w:t xml:space="preserve"> a Quarterly Report and another person </w:t>
      </w:r>
      <w:r w:rsidR="00805D1D">
        <w:t>will be completing the</w:t>
      </w:r>
      <w:r>
        <w:t xml:space="preserve"> payment.</w:t>
      </w:r>
      <w:r w:rsidR="00B1671F">
        <w:t xml:space="preserve"> To share the form, the user must have already </w:t>
      </w:r>
      <w:r w:rsidR="006465F5">
        <w:t>created</w:t>
      </w:r>
      <w:r w:rsidR="00B1671F">
        <w:t xml:space="preserve"> an account.</w:t>
      </w:r>
    </w:p>
    <w:p w14:paraId="53D102CF" w14:textId="206F41B4" w:rsidR="00E921F7" w:rsidRDefault="00E921F7" w:rsidP="00570DEC">
      <w:r>
        <w:t xml:space="preserve">On the right side of the Submission Overview page, select </w:t>
      </w:r>
      <w:r w:rsidR="00013CA6">
        <w:t xml:space="preserve">click “Share with…”. </w:t>
      </w:r>
    </w:p>
    <w:p w14:paraId="53323228" w14:textId="31270E7C" w:rsidR="00013CA6" w:rsidRDefault="00013CA6" w:rsidP="00570DEC">
      <w:r>
        <w:rPr>
          <w:noProof/>
        </w:rPr>
        <w:drawing>
          <wp:inline distT="0" distB="0" distL="0" distR="0" wp14:anchorId="5572E600" wp14:editId="1229D29B">
            <wp:extent cx="2274379" cy="1176793"/>
            <wp:effectExtent l="152400" t="152400" r="354965" b="36639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0415" cy="1185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63857C" w14:textId="652827F3" w:rsidR="00B51CB6" w:rsidRPr="00570DEC" w:rsidRDefault="00B51CB6" w:rsidP="00570DEC">
      <w:r>
        <w:t xml:space="preserve">Next enter the email address of the user you would like to grant </w:t>
      </w:r>
      <w:proofErr w:type="gramStart"/>
      <w:r>
        <w:t>access</w:t>
      </w:r>
      <w:proofErr w:type="gramEnd"/>
      <w:r>
        <w:t>.</w:t>
      </w:r>
      <w:r w:rsidR="00D761E4">
        <w:t xml:space="preserve"> After clicking “Add” </w:t>
      </w:r>
      <w:r w:rsidR="001725A8">
        <w:rPr>
          <w:noProof/>
        </w:rPr>
        <w:t>and “Confirm”</w:t>
      </w:r>
      <w:r w:rsidR="004E5312">
        <w:t xml:space="preserve"> the </w:t>
      </w:r>
      <w:r w:rsidR="001725A8">
        <w:t xml:space="preserve">user will receive an email </w:t>
      </w:r>
      <w:r w:rsidR="007E5421">
        <w:t>with a link to the form.</w:t>
      </w:r>
    </w:p>
    <w:p w14:paraId="7B7C21A5" w14:textId="1866E800" w:rsidR="000D3F96" w:rsidRDefault="000D3F96" w:rsidP="000D3F96">
      <w:pPr>
        <w:pStyle w:val="Heading2"/>
      </w:pPr>
      <w:bookmarkStart w:id="60" w:name="_Toc169004003"/>
      <w:r>
        <w:lastRenderedPageBreak/>
        <w:t xml:space="preserve">Revising </w:t>
      </w:r>
      <w:r w:rsidR="00B30AF0">
        <w:t>a submission</w:t>
      </w:r>
      <w:bookmarkEnd w:id="56"/>
      <w:bookmarkEnd w:id="57"/>
      <w:bookmarkEnd w:id="58"/>
      <w:bookmarkEnd w:id="60"/>
    </w:p>
    <w:p w14:paraId="67A802F9" w14:textId="686D0CE2" w:rsidR="00342EBE" w:rsidRDefault="0029653B" w:rsidP="00342EBE">
      <w:r>
        <w:rPr>
          <w:noProof/>
        </w:rPr>
        <w:drawing>
          <wp:anchor distT="0" distB="0" distL="114300" distR="114300" simplePos="0" relativeHeight="251658241" behindDoc="0" locked="0" layoutInCell="1" allowOverlap="1" wp14:anchorId="655442E3" wp14:editId="39A04968">
            <wp:simplePos x="0" y="0"/>
            <wp:positionH relativeFrom="column">
              <wp:posOffset>3514090</wp:posOffset>
            </wp:positionH>
            <wp:positionV relativeFrom="paragraph">
              <wp:posOffset>262255</wp:posOffset>
            </wp:positionV>
            <wp:extent cx="2305685" cy="594360"/>
            <wp:effectExtent l="152400" t="152400" r="361315" b="3581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59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04A">
        <w:t xml:space="preserve">The ability to revise a submission depends on </w:t>
      </w:r>
      <w:r w:rsidR="000A39E9">
        <w:t>the status of the submission.</w:t>
      </w:r>
    </w:p>
    <w:p w14:paraId="41490F5B" w14:textId="2ADC81D2" w:rsidR="00F8528E" w:rsidRDefault="00F8528E" w:rsidP="00B3187A">
      <w:pPr>
        <w:pStyle w:val="ListParagraph"/>
        <w:numPr>
          <w:ilvl w:val="0"/>
          <w:numId w:val="5"/>
        </w:numPr>
      </w:pPr>
      <w:r>
        <w:t>If the status of your submission is “</w:t>
      </w:r>
      <w:r>
        <w:rPr>
          <w:b/>
          <w:bCs/>
        </w:rPr>
        <w:t>Draft”</w:t>
      </w:r>
      <w:r>
        <w:t xml:space="preserve">, you have not yet submitted your submission. </w:t>
      </w:r>
      <w:r w:rsidR="004B1466">
        <w:t xml:space="preserve">Click “Continue Editing Draft” to complete </w:t>
      </w:r>
      <w:r w:rsidR="0029653B">
        <w:t xml:space="preserve">your submission. </w:t>
      </w:r>
      <w:r>
        <w:br/>
      </w:r>
    </w:p>
    <w:p w14:paraId="3130BD31" w14:textId="7337DDE8" w:rsidR="00801778" w:rsidRDefault="00801778" w:rsidP="00B3187A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5EFF2D" wp14:editId="552CF572">
            <wp:simplePos x="0" y="0"/>
            <wp:positionH relativeFrom="column">
              <wp:posOffset>3429000</wp:posOffset>
            </wp:positionH>
            <wp:positionV relativeFrom="paragraph">
              <wp:posOffset>93345</wp:posOffset>
            </wp:positionV>
            <wp:extent cx="2409825" cy="636905"/>
            <wp:effectExtent l="152400" t="152400" r="371475" b="3536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3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87A">
        <w:t>If the status of your submission is “</w:t>
      </w:r>
      <w:r w:rsidR="00B3187A" w:rsidRPr="00B3187A">
        <w:rPr>
          <w:b/>
          <w:bCs/>
        </w:rPr>
        <w:t>In Review</w:t>
      </w:r>
      <w:r w:rsidR="00B3187A">
        <w:t xml:space="preserve">”, you may click the “Revise Submission” button on the right side of the page. If prompted to update the form, select “Promote.” Please make </w:t>
      </w:r>
      <w:proofErr w:type="gramStart"/>
      <w:r w:rsidR="00B3187A">
        <w:t>any</w:t>
      </w:r>
      <w:proofErr w:type="gramEnd"/>
      <w:r w:rsidR="00B3187A">
        <w:t xml:space="preserve"> edits and submit the form again.</w:t>
      </w:r>
      <w:r w:rsidRPr="00801778">
        <w:rPr>
          <w:noProof/>
        </w:rPr>
        <w:t xml:space="preserve"> </w:t>
      </w:r>
      <w:r>
        <w:rPr>
          <w:noProof/>
        </w:rPr>
        <w:br/>
      </w:r>
    </w:p>
    <w:p w14:paraId="56B97987" w14:textId="065840A1" w:rsidR="00BD3F28" w:rsidRDefault="00B3187A" w:rsidP="00B3187A">
      <w:pPr>
        <w:pStyle w:val="ListParagraph"/>
        <w:numPr>
          <w:ilvl w:val="0"/>
          <w:numId w:val="5"/>
        </w:numPr>
      </w:pPr>
      <w:r>
        <w:t>If the status of your submission is “</w:t>
      </w:r>
      <w:r w:rsidRPr="00020239">
        <w:rPr>
          <w:b/>
          <w:bCs/>
        </w:rPr>
        <w:t>Complete</w:t>
      </w:r>
      <w:r>
        <w:t xml:space="preserve">”, please contact a </w:t>
      </w:r>
      <w:r w:rsidR="00543C5D">
        <w:t>Hazardous Waste</w:t>
      </w:r>
      <w:r>
        <w:t xml:space="preserve"> team member at </w:t>
      </w:r>
      <w:hyperlink r:id="rId43" w:history="1">
        <w:r w:rsidR="00610D3A" w:rsidRPr="00C8640B">
          <w:rPr>
            <w:rStyle w:val="Hyperlink"/>
          </w:rPr>
          <w:t>hazwastereports@deq.ok.gov</w:t>
        </w:r>
      </w:hyperlink>
      <w:r>
        <w:t xml:space="preserve"> or 405-702-5100. </w:t>
      </w:r>
    </w:p>
    <w:p w14:paraId="77D3E111" w14:textId="35D126F6" w:rsidR="00766A51" w:rsidRDefault="00F74237" w:rsidP="00766A51">
      <w:pPr>
        <w:pStyle w:val="Heading2"/>
      </w:pPr>
      <w:bookmarkStart w:id="61" w:name="_Toc1038105626"/>
      <w:bookmarkStart w:id="62" w:name="_Toc136720529"/>
      <w:bookmarkStart w:id="63" w:name="_Toc1382422747"/>
      <w:bookmarkStart w:id="64" w:name="_Toc169004004"/>
      <w:r>
        <w:t xml:space="preserve">DEQ-Requested </w:t>
      </w:r>
      <w:r w:rsidR="00222349">
        <w:t>Corrections</w:t>
      </w:r>
      <w:bookmarkEnd w:id="61"/>
      <w:bookmarkEnd w:id="62"/>
      <w:bookmarkEnd w:id="63"/>
      <w:bookmarkEnd w:id="64"/>
    </w:p>
    <w:p w14:paraId="4EDD18D3" w14:textId="37ED0791" w:rsidR="00222349" w:rsidRDefault="009C739F" w:rsidP="00222349">
      <w:r>
        <w:t xml:space="preserve">If DEQ staff notice an issue with your submission, you will receive an email letting you know that a correction needs to be made. </w:t>
      </w:r>
      <w:r w:rsidR="00BF4A20">
        <w:t xml:space="preserve">Your form will not be deemed complete until these revisions are made. </w:t>
      </w:r>
      <w:r w:rsidR="00631D6E">
        <w:t xml:space="preserve">To </w:t>
      </w:r>
      <w:r w:rsidR="00F04BAD">
        <w:t>revise</w:t>
      </w:r>
      <w:r w:rsidR="001552FD">
        <w:t xml:space="preserve"> and resubmit the form</w:t>
      </w:r>
      <w:r w:rsidR="00631D6E">
        <w:t>, click the link in the email or open the submission’s Submission Overview.</w:t>
      </w:r>
      <w:r>
        <w:t xml:space="preserve"> </w:t>
      </w:r>
    </w:p>
    <w:p w14:paraId="2858F40C" w14:textId="246C1651" w:rsidR="00046054" w:rsidRDefault="00046054" w:rsidP="00222349">
      <w:r>
        <w:t>Under “Notes &amp; Issues” you will see the change(s) that needs to be made.</w:t>
      </w:r>
      <w:r w:rsidR="00932079">
        <w:t xml:space="preserve"> To make these corrections, click “Revise Submission” on the right side of the screen.</w:t>
      </w:r>
    </w:p>
    <w:p w14:paraId="7085BDBA" w14:textId="34375143" w:rsidR="00503DA8" w:rsidRDefault="00503DA8" w:rsidP="00222349">
      <w:r w:rsidRPr="00503DA8">
        <w:rPr>
          <w:noProof/>
        </w:rPr>
        <w:drawing>
          <wp:inline distT="0" distB="0" distL="0" distR="0" wp14:anchorId="49354D0F" wp14:editId="0ABB1AFF">
            <wp:extent cx="5943600" cy="2033270"/>
            <wp:effectExtent l="114300" t="95250" r="114300" b="100330"/>
            <wp:docPr id="118509209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92099" name="Picture 1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05C3F" w14:textId="77777777" w:rsidR="00503DA8" w:rsidRDefault="00503DA8" w:rsidP="00222349"/>
    <w:p w14:paraId="6C45254C" w14:textId="16089FC0" w:rsidR="00725B86" w:rsidRDefault="00610D3A" w:rsidP="00222349">
      <w:r>
        <w:rPr>
          <w:noProof/>
        </w:rPr>
        <mc:AlternateContent>
          <mc:Choice Requires="wpi">
            <w:drawing>
              <wp:anchor distT="0" distB="0" distL="114300" distR="114300" simplePos="0" relativeHeight="251661313" behindDoc="0" locked="0" layoutInCell="1" allowOverlap="1" wp14:anchorId="6E492923" wp14:editId="776F4073">
                <wp:simplePos x="0" y="0"/>
                <wp:positionH relativeFrom="column">
                  <wp:posOffset>3269160</wp:posOffset>
                </wp:positionH>
                <wp:positionV relativeFrom="paragraph">
                  <wp:posOffset>1566485</wp:posOffset>
                </wp:positionV>
                <wp:extent cx="360" cy="360"/>
                <wp:effectExtent l="76200" t="76200" r="95250" b="95250"/>
                <wp:wrapNone/>
                <wp:docPr id="78966942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4445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254.55pt;margin-top:120.5pt;width:5.7pt;height:5.7pt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">
                <v:imagedata r:id="rId47" o:title=""/>
              </v:shape>
            </w:pict>
          </mc:Fallback>
        </mc:AlternateContent>
      </w:r>
      <w:r w:rsidR="00725B86">
        <w:t xml:space="preserve">Selecting “Revise Submission” will </w:t>
      </w:r>
      <w:r w:rsidR="00807EF9">
        <w:t>open your submission. On the right side will be a list of any changes that were requested.</w:t>
      </w:r>
    </w:p>
    <w:p w14:paraId="4F75BBAF" w14:textId="1A99BD2B" w:rsidR="00807EF9" w:rsidRDefault="00003692" w:rsidP="008459FB">
      <w:pPr>
        <w:jc w:val="center"/>
      </w:pPr>
      <w:r>
        <w:rPr>
          <w:noProof/>
        </w:rPr>
        <w:lastRenderedPageBreak/>
        <w:drawing>
          <wp:inline distT="0" distB="0" distL="0" distR="0" wp14:anchorId="2DC2A58E" wp14:editId="695B4FD7">
            <wp:extent cx="6505931" cy="902627"/>
            <wp:effectExtent l="133350" t="76200" r="123825" b="69215"/>
            <wp:docPr id="21387637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20" cy="929236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2EEFA" w14:textId="77777777" w:rsidR="00E4336D" w:rsidRDefault="00E4336D" w:rsidP="00222349"/>
    <w:p w14:paraId="7CED70F9" w14:textId="622E9105" w:rsidR="00A12C2B" w:rsidRDefault="002E13FF" w:rsidP="00222349">
      <w:r>
        <w:t xml:space="preserve">Clicking on each item will open the comments and will take you to each item. </w:t>
      </w:r>
      <w:r w:rsidR="000B78CE">
        <w:t xml:space="preserve">After completing each correction, </w:t>
      </w:r>
      <w:r w:rsidR="009D2FB2">
        <w:t>click “Mark Complete”</w:t>
      </w:r>
      <w:r w:rsidR="00182465">
        <w:t xml:space="preserve"> </w:t>
      </w:r>
      <w:r w:rsidR="00003692">
        <w:t>on the right side of the screen.</w:t>
      </w:r>
      <w:r w:rsidR="00F77920">
        <w:t xml:space="preserve"> You will not be able to resubmit the form until “Mark Complete” has been selected for each item.</w:t>
      </w:r>
    </w:p>
    <w:p w14:paraId="5B92622B" w14:textId="303BE415" w:rsidR="000C702F" w:rsidRDefault="009D2FB2" w:rsidP="00222349">
      <w:r>
        <w:t xml:space="preserve">You may also click </w:t>
      </w:r>
      <w:r w:rsidR="000B78CE">
        <w:t>“Add Comment”</w:t>
      </w:r>
      <w:r w:rsidR="00271CC2">
        <w:t xml:space="preserve"> </w:t>
      </w:r>
      <w:r w:rsidR="00003692">
        <w:t xml:space="preserve">on the right side of the screen </w:t>
      </w:r>
      <w:r w:rsidR="00F77920">
        <w:t xml:space="preserve">to </w:t>
      </w:r>
      <w:r w:rsidR="00003692">
        <w:t xml:space="preserve">add a </w:t>
      </w:r>
      <w:r w:rsidR="00F77920">
        <w:t>comment</w:t>
      </w:r>
      <w:r w:rsidR="000C702F">
        <w:t xml:space="preserve"> stating if the correction was or wasn’t made. If </w:t>
      </w:r>
      <w:r w:rsidR="00107977">
        <w:t>a correction wasn’t made</w:t>
      </w:r>
      <w:r w:rsidR="000C702F">
        <w:t>, please explain w</w:t>
      </w:r>
      <w:r w:rsidR="0031270F">
        <w:t>hy</w:t>
      </w:r>
      <w:r w:rsidR="00003692">
        <w:t>.</w:t>
      </w:r>
    </w:p>
    <w:p w14:paraId="1B04CA5C" w14:textId="31423194" w:rsidR="00F77920" w:rsidRDefault="00003692" w:rsidP="00182465">
      <w:pPr>
        <w:jc w:val="center"/>
      </w:pPr>
      <w:r>
        <w:rPr>
          <w:noProof/>
        </w:rPr>
        <w:drawing>
          <wp:inline distT="0" distB="0" distL="0" distR="0" wp14:anchorId="704CDC95" wp14:editId="051C9316">
            <wp:extent cx="6341402" cy="1946910"/>
            <wp:effectExtent l="133350" t="95250" r="135890" b="91440"/>
            <wp:docPr id="14986600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230" cy="196405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4BA762" w14:textId="31342844" w:rsidR="00F77920" w:rsidRDefault="00F77920" w:rsidP="00222349">
      <w:r>
        <w:t>After marking all corrections as complete, the following popup will appear. You may now review and resubmit your form.</w:t>
      </w:r>
    </w:p>
    <w:p w14:paraId="31267E40" w14:textId="38F985BB" w:rsidR="00F12663" w:rsidRDefault="008459FB" w:rsidP="00222349">
      <w:r>
        <w:rPr>
          <w:noProof/>
        </w:rPr>
        <w:drawing>
          <wp:anchor distT="0" distB="0" distL="114300" distR="114300" simplePos="0" relativeHeight="251659265" behindDoc="0" locked="0" layoutInCell="1" allowOverlap="1" wp14:anchorId="6575D7DA" wp14:editId="4EF263B9">
            <wp:simplePos x="0" y="0"/>
            <wp:positionH relativeFrom="margin">
              <wp:posOffset>1272540</wp:posOffset>
            </wp:positionH>
            <wp:positionV relativeFrom="paragraph">
              <wp:posOffset>215265</wp:posOffset>
            </wp:positionV>
            <wp:extent cx="3090277" cy="1308100"/>
            <wp:effectExtent l="152400" t="152400" r="358140" b="3683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77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663">
        <w:t xml:space="preserve"> </w:t>
      </w:r>
    </w:p>
    <w:p w14:paraId="5D45489E" w14:textId="7A1D02EF" w:rsidR="002F47D1" w:rsidRDefault="002F47D1" w:rsidP="00222349"/>
    <w:p w14:paraId="6F336C9A" w14:textId="47533C5D" w:rsidR="0089663C" w:rsidRDefault="0089663C" w:rsidP="00222349"/>
    <w:p w14:paraId="5F3F86A3" w14:textId="1E917F2D" w:rsidR="0089663C" w:rsidRDefault="0089663C">
      <w:r>
        <w:br w:type="page"/>
      </w:r>
    </w:p>
    <w:p w14:paraId="651745C8" w14:textId="081BE423" w:rsidR="006401CE" w:rsidRDefault="006401CE" w:rsidP="006401CE">
      <w:pPr>
        <w:pStyle w:val="Heading1"/>
      </w:pPr>
      <w:bookmarkStart w:id="65" w:name="_Toc1063171016"/>
      <w:bookmarkStart w:id="66" w:name="_Toc1524110748"/>
      <w:bookmarkStart w:id="67" w:name="_Toc2017458831"/>
      <w:bookmarkStart w:id="68" w:name="_Toc169004005"/>
      <w:r>
        <w:lastRenderedPageBreak/>
        <w:t>Contacts</w:t>
      </w:r>
      <w:bookmarkEnd w:id="65"/>
      <w:bookmarkEnd w:id="66"/>
      <w:bookmarkEnd w:id="67"/>
      <w:bookmarkEnd w:id="68"/>
    </w:p>
    <w:p w14:paraId="123E7EF3" w14:textId="61ED49B8" w:rsidR="00D54447" w:rsidRDefault="0093094A" w:rsidP="00382D30">
      <w:pPr>
        <w:spacing w:line="257" w:lineRule="auto"/>
      </w:pPr>
      <w:r>
        <w:rPr>
          <w:rFonts w:ascii="Calibri" w:hAnsi="Calibri" w:cs="Calibri"/>
          <w:color w:val="000000"/>
          <w:shd w:val="clear" w:color="auto" w:fill="FFFFFF"/>
        </w:rPr>
        <w:t xml:space="preserve">If you have any questions or need assistance, please contact a </w:t>
      </w:r>
      <w:r w:rsidR="00424C6A">
        <w:rPr>
          <w:rFonts w:ascii="Calibri" w:hAnsi="Calibri" w:cs="Calibri"/>
          <w:color w:val="000000"/>
          <w:shd w:val="clear" w:color="auto" w:fill="FFFFFF"/>
        </w:rPr>
        <w:t>Carol Bartlett or Kevin Courtney at</w:t>
      </w:r>
      <w:r w:rsidR="00D54447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382D30">
        <w:t>405-702-5100</w:t>
      </w:r>
      <w:r w:rsidR="00D54447">
        <w:t xml:space="preserve"> or </w:t>
      </w:r>
      <w:hyperlink r:id="rId51" w:history="1">
        <w:r w:rsidR="00E82D56" w:rsidRPr="00D36695">
          <w:rPr>
            <w:rStyle w:val="Hyperlink"/>
          </w:rPr>
          <w:t>hazwastereports@deq.ok.gov</w:t>
        </w:r>
      </w:hyperlink>
      <w:r w:rsidR="00D54447">
        <w:t xml:space="preserve"> .</w:t>
      </w:r>
    </w:p>
    <w:p w14:paraId="688753EF" w14:textId="55E6CC75" w:rsidR="00382D30" w:rsidRPr="00D54447" w:rsidRDefault="00382D30" w:rsidP="00D54447">
      <w:pPr>
        <w:spacing w:after="4" w:line="257" w:lineRule="auto"/>
        <w:rPr>
          <w:b/>
          <w:bCs/>
        </w:rPr>
      </w:pPr>
      <w:r w:rsidRPr="00D54447">
        <w:rPr>
          <w:b/>
          <w:bCs/>
        </w:rPr>
        <w:t>Home Address</w:t>
      </w:r>
    </w:p>
    <w:p w14:paraId="3C20C280" w14:textId="77777777" w:rsidR="00382D30" w:rsidRDefault="00382D30" w:rsidP="00D54447">
      <w:pPr>
        <w:spacing w:after="4" w:line="257" w:lineRule="auto"/>
      </w:pPr>
      <w:r>
        <w:t>Land Protection Division</w:t>
      </w:r>
    </w:p>
    <w:p w14:paraId="21DE471D" w14:textId="7ECDE6EB" w:rsidR="00382D30" w:rsidRDefault="00382D30" w:rsidP="00D54447">
      <w:pPr>
        <w:spacing w:after="4" w:line="257" w:lineRule="auto"/>
      </w:pPr>
      <w:r>
        <w:t>P.O. Box 1677</w:t>
      </w:r>
    </w:p>
    <w:p w14:paraId="675AE22C" w14:textId="1756624E" w:rsidR="00382D30" w:rsidRDefault="00382D30" w:rsidP="00D54447">
      <w:pPr>
        <w:spacing w:after="4" w:line="257" w:lineRule="auto"/>
      </w:pPr>
      <w:r>
        <w:t>Oklahoma City, OK 73101</w:t>
      </w:r>
      <w:r w:rsidR="00D54447">
        <w:br/>
      </w:r>
    </w:p>
    <w:p w14:paraId="24A3AC7E" w14:textId="15F07C6D" w:rsidR="00382D30" w:rsidRPr="00D54447" w:rsidRDefault="00382D30" w:rsidP="00D54447">
      <w:pPr>
        <w:spacing w:after="4" w:line="257" w:lineRule="auto"/>
        <w:rPr>
          <w:b/>
          <w:bCs/>
        </w:rPr>
      </w:pPr>
      <w:r w:rsidRPr="00D54447">
        <w:rPr>
          <w:b/>
          <w:bCs/>
        </w:rPr>
        <w:t>Billing Address</w:t>
      </w:r>
    </w:p>
    <w:p w14:paraId="361D36F0" w14:textId="309DE52C" w:rsidR="00382D30" w:rsidRDefault="00382D30" w:rsidP="00D54447">
      <w:pPr>
        <w:spacing w:after="4" w:line="257" w:lineRule="auto"/>
      </w:pPr>
      <w:r>
        <w:t xml:space="preserve">Oklahoma </w:t>
      </w:r>
      <w:r w:rsidR="00D36B56">
        <w:t>DEQ</w:t>
      </w:r>
    </w:p>
    <w:p w14:paraId="19D174E0" w14:textId="77777777" w:rsidR="00382D30" w:rsidRDefault="00382D30" w:rsidP="00D54447">
      <w:pPr>
        <w:spacing w:after="4" w:line="257" w:lineRule="auto"/>
      </w:pPr>
      <w:r>
        <w:t>Administrative Services Division</w:t>
      </w:r>
    </w:p>
    <w:p w14:paraId="137D6721" w14:textId="77777777" w:rsidR="00382D30" w:rsidRDefault="00382D30" w:rsidP="00D54447">
      <w:pPr>
        <w:spacing w:after="4" w:line="257" w:lineRule="auto"/>
      </w:pPr>
      <w:r>
        <w:t>P.O. Box 2036</w:t>
      </w:r>
    </w:p>
    <w:p w14:paraId="1BF79A2D" w14:textId="4CEA27D7" w:rsidR="00382D30" w:rsidRPr="00382D30" w:rsidRDefault="00382D30" w:rsidP="00D54447">
      <w:pPr>
        <w:spacing w:after="4" w:line="257" w:lineRule="auto"/>
      </w:pPr>
      <w:r>
        <w:t>Oklahoma City, Oklahoma 73101</w:t>
      </w:r>
    </w:p>
    <w:sectPr w:rsidR="00382D30" w:rsidRPr="00382D30" w:rsidSect="00672D7D">
      <w:headerReference w:type="default" r:id="rId52"/>
      <w:footerReference w:type="default" r:id="rId53"/>
      <w:headerReference w:type="first" r:id="rId54"/>
      <w:footerReference w:type="firs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22785" w14:textId="77777777" w:rsidR="00CF41DE" w:rsidRDefault="00CF41DE" w:rsidP="00245CDC">
      <w:pPr>
        <w:spacing w:after="0" w:line="240" w:lineRule="auto"/>
      </w:pPr>
      <w:r>
        <w:separator/>
      </w:r>
    </w:p>
  </w:endnote>
  <w:endnote w:type="continuationSeparator" w:id="0">
    <w:p w14:paraId="0EC8927F" w14:textId="77777777" w:rsidR="00CF41DE" w:rsidRDefault="00CF41DE" w:rsidP="00245CDC">
      <w:pPr>
        <w:spacing w:after="0" w:line="240" w:lineRule="auto"/>
      </w:pPr>
      <w:r>
        <w:continuationSeparator/>
      </w:r>
    </w:p>
  </w:endnote>
  <w:endnote w:type="continuationNotice" w:id="1">
    <w:p w14:paraId="46B52099" w14:textId="77777777" w:rsidR="00CF41DE" w:rsidRDefault="00CF41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41EE3" w14:textId="1A0A2423" w:rsidR="00BD74EB" w:rsidRDefault="00262D0D" w:rsidP="00672D7D">
    <w:pPr>
      <w:pStyle w:val="Footer"/>
    </w:pPr>
    <w:r>
      <w:t>May</w:t>
    </w:r>
    <w:r w:rsidR="008459FB">
      <w:t xml:space="preserve"> 202</w:t>
    </w:r>
    <w:r w:rsidR="0051461D">
      <w:t>4</w:t>
    </w:r>
    <w:r w:rsidR="00672D7D">
      <w:tab/>
    </w:r>
    <w:r w:rsidR="00672D7D">
      <w:tab/>
      <w:t xml:space="preserve"> </w:t>
    </w:r>
    <w:sdt>
      <w:sdtPr>
        <w:id w:val="-18249593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D74EB">
          <w:fldChar w:fldCharType="begin"/>
        </w:r>
        <w:r w:rsidR="00BD74EB">
          <w:instrText xml:space="preserve"> PAGE   \* MERGEFORMAT </w:instrText>
        </w:r>
        <w:r w:rsidR="00BD74EB">
          <w:fldChar w:fldCharType="separate"/>
        </w:r>
        <w:r w:rsidR="00BD74EB">
          <w:rPr>
            <w:noProof/>
          </w:rPr>
          <w:t>2</w:t>
        </w:r>
        <w:r w:rsidR="00BD74EB">
          <w:rPr>
            <w:noProof/>
          </w:rPr>
          <w:fldChar w:fldCharType="end"/>
        </w:r>
      </w:sdtContent>
    </w:sdt>
  </w:p>
  <w:p w14:paraId="0DE4A51E" w14:textId="25808138" w:rsidR="00245CDC" w:rsidRDefault="00245CDC" w:rsidP="00BD74EB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638A7" w14:paraId="06B5650D" w14:textId="77777777" w:rsidTr="14B638A7">
      <w:trPr>
        <w:trHeight w:val="300"/>
      </w:trPr>
      <w:tc>
        <w:tcPr>
          <w:tcW w:w="3120" w:type="dxa"/>
        </w:tcPr>
        <w:p w14:paraId="6156FADD" w14:textId="5414AA68" w:rsidR="14B638A7" w:rsidRDefault="14B638A7" w:rsidP="14B638A7">
          <w:pPr>
            <w:pStyle w:val="Header"/>
            <w:ind w:left="-115"/>
          </w:pPr>
        </w:p>
      </w:tc>
      <w:tc>
        <w:tcPr>
          <w:tcW w:w="3120" w:type="dxa"/>
        </w:tcPr>
        <w:p w14:paraId="5AA21FD3" w14:textId="3866050B" w:rsidR="14B638A7" w:rsidRDefault="14B638A7" w:rsidP="14B638A7">
          <w:pPr>
            <w:pStyle w:val="Header"/>
            <w:jc w:val="center"/>
          </w:pPr>
        </w:p>
      </w:tc>
      <w:tc>
        <w:tcPr>
          <w:tcW w:w="3120" w:type="dxa"/>
        </w:tcPr>
        <w:p w14:paraId="59B80F11" w14:textId="78F8EE90" w:rsidR="14B638A7" w:rsidRDefault="14B638A7" w:rsidP="14B638A7">
          <w:pPr>
            <w:pStyle w:val="Header"/>
            <w:ind w:right="-115"/>
            <w:jc w:val="right"/>
          </w:pPr>
        </w:p>
      </w:tc>
    </w:tr>
  </w:tbl>
  <w:p w14:paraId="1B33B5CF" w14:textId="0D77B726" w:rsidR="14B638A7" w:rsidRDefault="14B638A7" w:rsidP="14B63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71D8B" w14:textId="77777777" w:rsidR="00CF41DE" w:rsidRDefault="00CF41DE" w:rsidP="00245CDC">
      <w:pPr>
        <w:spacing w:after="0" w:line="240" w:lineRule="auto"/>
      </w:pPr>
      <w:r>
        <w:separator/>
      </w:r>
    </w:p>
  </w:footnote>
  <w:footnote w:type="continuationSeparator" w:id="0">
    <w:p w14:paraId="721FD623" w14:textId="77777777" w:rsidR="00CF41DE" w:rsidRDefault="00CF41DE" w:rsidP="00245CDC">
      <w:pPr>
        <w:spacing w:after="0" w:line="240" w:lineRule="auto"/>
      </w:pPr>
      <w:r>
        <w:continuationSeparator/>
      </w:r>
    </w:p>
  </w:footnote>
  <w:footnote w:type="continuationNotice" w:id="1">
    <w:p w14:paraId="6819421F" w14:textId="77777777" w:rsidR="00CF41DE" w:rsidRDefault="00CF41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638A7" w14:paraId="2FDF8D66" w14:textId="77777777" w:rsidTr="14B638A7">
      <w:trPr>
        <w:trHeight w:val="300"/>
      </w:trPr>
      <w:tc>
        <w:tcPr>
          <w:tcW w:w="3120" w:type="dxa"/>
        </w:tcPr>
        <w:p w14:paraId="437D1C30" w14:textId="293EAC8B" w:rsidR="14B638A7" w:rsidRDefault="14B638A7" w:rsidP="14B638A7">
          <w:pPr>
            <w:pStyle w:val="Header"/>
            <w:ind w:left="-115"/>
          </w:pPr>
        </w:p>
      </w:tc>
      <w:tc>
        <w:tcPr>
          <w:tcW w:w="3120" w:type="dxa"/>
        </w:tcPr>
        <w:p w14:paraId="21BFC5ED" w14:textId="5F0A3101" w:rsidR="14B638A7" w:rsidRDefault="14B638A7" w:rsidP="14B638A7">
          <w:pPr>
            <w:pStyle w:val="Header"/>
            <w:jc w:val="center"/>
          </w:pPr>
        </w:p>
      </w:tc>
      <w:tc>
        <w:tcPr>
          <w:tcW w:w="3120" w:type="dxa"/>
        </w:tcPr>
        <w:p w14:paraId="7F3A99B3" w14:textId="546FB8A5" w:rsidR="14B638A7" w:rsidRDefault="14B638A7" w:rsidP="14B638A7">
          <w:pPr>
            <w:pStyle w:val="Header"/>
            <w:ind w:right="-115"/>
            <w:jc w:val="right"/>
          </w:pPr>
        </w:p>
      </w:tc>
    </w:tr>
  </w:tbl>
  <w:p w14:paraId="0467EAA6" w14:textId="6032EDCE" w:rsidR="14B638A7" w:rsidRDefault="14B638A7" w:rsidP="14B63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638A7" w14:paraId="0AE2D619" w14:textId="77777777" w:rsidTr="14B638A7">
      <w:trPr>
        <w:trHeight w:val="300"/>
      </w:trPr>
      <w:tc>
        <w:tcPr>
          <w:tcW w:w="3120" w:type="dxa"/>
        </w:tcPr>
        <w:p w14:paraId="4F3B3046" w14:textId="4A97C21F" w:rsidR="14B638A7" w:rsidRDefault="14B638A7" w:rsidP="14B638A7">
          <w:pPr>
            <w:pStyle w:val="Header"/>
            <w:ind w:left="-115"/>
          </w:pPr>
        </w:p>
      </w:tc>
      <w:tc>
        <w:tcPr>
          <w:tcW w:w="3120" w:type="dxa"/>
        </w:tcPr>
        <w:p w14:paraId="407E3740" w14:textId="244F9865" w:rsidR="14B638A7" w:rsidRDefault="14B638A7" w:rsidP="14B638A7">
          <w:pPr>
            <w:pStyle w:val="Header"/>
            <w:jc w:val="center"/>
          </w:pPr>
        </w:p>
      </w:tc>
      <w:tc>
        <w:tcPr>
          <w:tcW w:w="3120" w:type="dxa"/>
        </w:tcPr>
        <w:p w14:paraId="3B4E74DE" w14:textId="41D58A17" w:rsidR="14B638A7" w:rsidRDefault="14B638A7" w:rsidP="14B638A7">
          <w:pPr>
            <w:pStyle w:val="Header"/>
            <w:ind w:right="-115"/>
            <w:jc w:val="right"/>
          </w:pPr>
        </w:p>
      </w:tc>
    </w:tr>
  </w:tbl>
  <w:p w14:paraId="1812ECDB" w14:textId="09D3EA4C" w:rsidR="14B638A7" w:rsidRDefault="14B638A7" w:rsidP="14B63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904D3"/>
    <w:multiLevelType w:val="hybridMultilevel"/>
    <w:tmpl w:val="FFFFFFFF"/>
    <w:lvl w:ilvl="0" w:tplc="8BD4DD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7251E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53C4E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40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A69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68F9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0B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2ABF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8D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8C46E68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51D291E"/>
    <w:multiLevelType w:val="hybridMultilevel"/>
    <w:tmpl w:val="3996B732"/>
    <w:lvl w:ilvl="0" w:tplc="601A62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E72BF"/>
    <w:multiLevelType w:val="hybridMultilevel"/>
    <w:tmpl w:val="D50CD440"/>
    <w:lvl w:ilvl="0" w:tplc="D6CE5094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382D18"/>
    <w:multiLevelType w:val="hybridMultilevel"/>
    <w:tmpl w:val="39362D28"/>
    <w:lvl w:ilvl="0" w:tplc="A8568D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2B84D6E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61A5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AD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43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76E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688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48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C6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F2011"/>
    <w:multiLevelType w:val="hybridMultilevel"/>
    <w:tmpl w:val="AFF6071E"/>
    <w:lvl w:ilvl="0" w:tplc="4B1AB69A">
      <w:start w:val="1"/>
      <w:numFmt w:val="decimal"/>
      <w:lvlText w:val="%1."/>
      <w:lvlJc w:val="left"/>
      <w:pPr>
        <w:ind w:left="720" w:hanging="360"/>
      </w:pPr>
    </w:lvl>
    <w:lvl w:ilvl="1" w:tplc="C07845C4">
      <w:start w:val="1"/>
      <w:numFmt w:val="lowerLetter"/>
      <w:lvlText w:val="%2."/>
      <w:lvlJc w:val="left"/>
      <w:pPr>
        <w:ind w:left="1440" w:hanging="360"/>
      </w:pPr>
    </w:lvl>
    <w:lvl w:ilvl="2" w:tplc="EBDA9F3E">
      <w:start w:val="1"/>
      <w:numFmt w:val="lowerRoman"/>
      <w:lvlText w:val="%3."/>
      <w:lvlJc w:val="right"/>
      <w:pPr>
        <w:ind w:left="2160" w:hanging="180"/>
      </w:pPr>
    </w:lvl>
    <w:lvl w:ilvl="3" w:tplc="B04CFE78">
      <w:start w:val="1"/>
      <w:numFmt w:val="decimal"/>
      <w:lvlText w:val="%4."/>
      <w:lvlJc w:val="left"/>
      <w:pPr>
        <w:ind w:left="2880" w:hanging="360"/>
      </w:pPr>
    </w:lvl>
    <w:lvl w:ilvl="4" w:tplc="08CCD48C">
      <w:start w:val="1"/>
      <w:numFmt w:val="lowerLetter"/>
      <w:lvlText w:val="%5."/>
      <w:lvlJc w:val="left"/>
      <w:pPr>
        <w:ind w:left="3600" w:hanging="360"/>
      </w:pPr>
    </w:lvl>
    <w:lvl w:ilvl="5" w:tplc="8C029C3A">
      <w:start w:val="1"/>
      <w:numFmt w:val="lowerRoman"/>
      <w:lvlText w:val="%6."/>
      <w:lvlJc w:val="right"/>
      <w:pPr>
        <w:ind w:left="4320" w:hanging="180"/>
      </w:pPr>
    </w:lvl>
    <w:lvl w:ilvl="6" w:tplc="0B5E8986">
      <w:start w:val="1"/>
      <w:numFmt w:val="decimal"/>
      <w:lvlText w:val="%7."/>
      <w:lvlJc w:val="left"/>
      <w:pPr>
        <w:ind w:left="5040" w:hanging="360"/>
      </w:pPr>
    </w:lvl>
    <w:lvl w:ilvl="7" w:tplc="54C09EBE">
      <w:start w:val="1"/>
      <w:numFmt w:val="lowerLetter"/>
      <w:lvlText w:val="%8."/>
      <w:lvlJc w:val="left"/>
      <w:pPr>
        <w:ind w:left="5760" w:hanging="360"/>
      </w:pPr>
    </w:lvl>
    <w:lvl w:ilvl="8" w:tplc="4B4E637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139F6"/>
    <w:multiLevelType w:val="hybridMultilevel"/>
    <w:tmpl w:val="5704A3AE"/>
    <w:lvl w:ilvl="0" w:tplc="927E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5A58F8">
      <w:start w:val="1"/>
      <w:numFmt w:val="lowerLetter"/>
      <w:lvlText w:val="%2."/>
      <w:lvlJc w:val="left"/>
      <w:pPr>
        <w:ind w:left="1440" w:hanging="360"/>
      </w:pPr>
    </w:lvl>
    <w:lvl w:ilvl="2" w:tplc="A6D81534">
      <w:start w:val="1"/>
      <w:numFmt w:val="lowerRoman"/>
      <w:lvlText w:val="%3."/>
      <w:lvlJc w:val="right"/>
      <w:pPr>
        <w:ind w:left="2160" w:hanging="180"/>
      </w:pPr>
    </w:lvl>
    <w:lvl w:ilvl="3" w:tplc="E56AC02A">
      <w:start w:val="1"/>
      <w:numFmt w:val="decimal"/>
      <w:lvlText w:val="%4."/>
      <w:lvlJc w:val="left"/>
      <w:pPr>
        <w:ind w:left="2880" w:hanging="360"/>
      </w:pPr>
    </w:lvl>
    <w:lvl w:ilvl="4" w:tplc="A9686426">
      <w:start w:val="1"/>
      <w:numFmt w:val="lowerLetter"/>
      <w:lvlText w:val="%5."/>
      <w:lvlJc w:val="left"/>
      <w:pPr>
        <w:ind w:left="3600" w:hanging="360"/>
      </w:pPr>
    </w:lvl>
    <w:lvl w:ilvl="5" w:tplc="946EB0C2">
      <w:start w:val="1"/>
      <w:numFmt w:val="lowerRoman"/>
      <w:lvlText w:val="%6."/>
      <w:lvlJc w:val="right"/>
      <w:pPr>
        <w:ind w:left="4320" w:hanging="180"/>
      </w:pPr>
    </w:lvl>
    <w:lvl w:ilvl="6" w:tplc="9B80F58C">
      <w:start w:val="1"/>
      <w:numFmt w:val="decimal"/>
      <w:lvlText w:val="%7."/>
      <w:lvlJc w:val="left"/>
      <w:pPr>
        <w:ind w:left="5040" w:hanging="360"/>
      </w:pPr>
    </w:lvl>
    <w:lvl w:ilvl="7" w:tplc="AAE82710">
      <w:start w:val="1"/>
      <w:numFmt w:val="lowerLetter"/>
      <w:lvlText w:val="%8."/>
      <w:lvlJc w:val="left"/>
      <w:pPr>
        <w:ind w:left="5760" w:hanging="360"/>
      </w:pPr>
    </w:lvl>
    <w:lvl w:ilvl="8" w:tplc="06928F26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07973">
    <w:abstractNumId w:val="4"/>
  </w:num>
  <w:num w:numId="2" w16cid:durableId="909652603">
    <w:abstractNumId w:val="5"/>
  </w:num>
  <w:num w:numId="3" w16cid:durableId="673580620">
    <w:abstractNumId w:val="0"/>
  </w:num>
  <w:num w:numId="4" w16cid:durableId="458766904">
    <w:abstractNumId w:val="6"/>
  </w:num>
  <w:num w:numId="5" w16cid:durableId="927153264">
    <w:abstractNumId w:val="3"/>
  </w:num>
  <w:num w:numId="6" w16cid:durableId="40323985">
    <w:abstractNumId w:val="1"/>
  </w:num>
  <w:num w:numId="7" w16cid:durableId="152378523">
    <w:abstractNumId w:val="1"/>
  </w:num>
  <w:num w:numId="8" w16cid:durableId="1511530903">
    <w:abstractNumId w:val="1"/>
  </w:num>
  <w:num w:numId="9" w16cid:durableId="354309178">
    <w:abstractNumId w:val="1"/>
  </w:num>
  <w:num w:numId="10" w16cid:durableId="81420582">
    <w:abstractNumId w:val="1"/>
  </w:num>
  <w:num w:numId="11" w16cid:durableId="585461436">
    <w:abstractNumId w:val="1"/>
  </w:num>
  <w:num w:numId="12" w16cid:durableId="555121516">
    <w:abstractNumId w:val="1"/>
  </w:num>
  <w:num w:numId="13" w16cid:durableId="1226257679">
    <w:abstractNumId w:val="1"/>
  </w:num>
  <w:num w:numId="14" w16cid:durableId="141780786">
    <w:abstractNumId w:val="1"/>
  </w:num>
  <w:num w:numId="15" w16cid:durableId="885457913">
    <w:abstractNumId w:val="1"/>
  </w:num>
  <w:num w:numId="16" w16cid:durableId="17724354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7536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CCE546"/>
    <w:rsid w:val="0000062E"/>
    <w:rsid w:val="00003692"/>
    <w:rsid w:val="00007827"/>
    <w:rsid w:val="00013CA6"/>
    <w:rsid w:val="00020239"/>
    <w:rsid w:val="00022A25"/>
    <w:rsid w:val="00023ABC"/>
    <w:rsid w:val="00027A5F"/>
    <w:rsid w:val="00034BF1"/>
    <w:rsid w:val="000447D5"/>
    <w:rsid w:val="00046054"/>
    <w:rsid w:val="00055107"/>
    <w:rsid w:val="00055124"/>
    <w:rsid w:val="000602DA"/>
    <w:rsid w:val="000617AD"/>
    <w:rsid w:val="00063708"/>
    <w:rsid w:val="00066AF7"/>
    <w:rsid w:val="000835DB"/>
    <w:rsid w:val="000912F9"/>
    <w:rsid w:val="00092BA2"/>
    <w:rsid w:val="00093369"/>
    <w:rsid w:val="000A39E9"/>
    <w:rsid w:val="000B19B7"/>
    <w:rsid w:val="000B2373"/>
    <w:rsid w:val="000B448B"/>
    <w:rsid w:val="000B5BB8"/>
    <w:rsid w:val="000B690C"/>
    <w:rsid w:val="000B78CE"/>
    <w:rsid w:val="000B7A06"/>
    <w:rsid w:val="000C28E0"/>
    <w:rsid w:val="000C3BAE"/>
    <w:rsid w:val="000C4514"/>
    <w:rsid w:val="000C5EC1"/>
    <w:rsid w:val="000C702F"/>
    <w:rsid w:val="000D3F96"/>
    <w:rsid w:val="000E52A5"/>
    <w:rsid w:val="000E5FD0"/>
    <w:rsid w:val="000F7FB1"/>
    <w:rsid w:val="001015E5"/>
    <w:rsid w:val="00103242"/>
    <w:rsid w:val="00105078"/>
    <w:rsid w:val="00107977"/>
    <w:rsid w:val="001104EA"/>
    <w:rsid w:val="00110C50"/>
    <w:rsid w:val="00110E94"/>
    <w:rsid w:val="00111231"/>
    <w:rsid w:val="001162C6"/>
    <w:rsid w:val="00124819"/>
    <w:rsid w:val="00141992"/>
    <w:rsid w:val="001463BD"/>
    <w:rsid w:val="00154B50"/>
    <w:rsid w:val="001552FD"/>
    <w:rsid w:val="0015727E"/>
    <w:rsid w:val="00157B6F"/>
    <w:rsid w:val="0016272F"/>
    <w:rsid w:val="00170ED6"/>
    <w:rsid w:val="00171D7A"/>
    <w:rsid w:val="001725A8"/>
    <w:rsid w:val="0018136D"/>
    <w:rsid w:val="00182465"/>
    <w:rsid w:val="001848CC"/>
    <w:rsid w:val="001B1704"/>
    <w:rsid w:val="001D2E94"/>
    <w:rsid w:val="001D4D47"/>
    <w:rsid w:val="001E67C2"/>
    <w:rsid w:val="001F3740"/>
    <w:rsid w:val="001F464E"/>
    <w:rsid w:val="0020017D"/>
    <w:rsid w:val="00201EB5"/>
    <w:rsid w:val="002055C0"/>
    <w:rsid w:val="00211AD2"/>
    <w:rsid w:val="00211C0C"/>
    <w:rsid w:val="00222349"/>
    <w:rsid w:val="002268E3"/>
    <w:rsid w:val="00226E18"/>
    <w:rsid w:val="00234D9D"/>
    <w:rsid w:val="00236465"/>
    <w:rsid w:val="00237C55"/>
    <w:rsid w:val="0024084A"/>
    <w:rsid w:val="00242F0C"/>
    <w:rsid w:val="00245CDC"/>
    <w:rsid w:val="0024650E"/>
    <w:rsid w:val="00251E68"/>
    <w:rsid w:val="002557A3"/>
    <w:rsid w:val="00262D0D"/>
    <w:rsid w:val="00265B50"/>
    <w:rsid w:val="00271CC2"/>
    <w:rsid w:val="002752E9"/>
    <w:rsid w:val="00276DA2"/>
    <w:rsid w:val="0028527A"/>
    <w:rsid w:val="0029653B"/>
    <w:rsid w:val="00296F69"/>
    <w:rsid w:val="002A217E"/>
    <w:rsid w:val="002A356A"/>
    <w:rsid w:val="002A4F4D"/>
    <w:rsid w:val="002A6CB4"/>
    <w:rsid w:val="002B1CA8"/>
    <w:rsid w:val="002B214B"/>
    <w:rsid w:val="002B6483"/>
    <w:rsid w:val="002C2FE5"/>
    <w:rsid w:val="002C770A"/>
    <w:rsid w:val="002D156B"/>
    <w:rsid w:val="002D72E4"/>
    <w:rsid w:val="002E044F"/>
    <w:rsid w:val="002E13FF"/>
    <w:rsid w:val="002E3CB9"/>
    <w:rsid w:val="002E44F8"/>
    <w:rsid w:val="002E5DFD"/>
    <w:rsid w:val="002E5F33"/>
    <w:rsid w:val="002F1C98"/>
    <w:rsid w:val="002F1E00"/>
    <w:rsid w:val="002F3AF2"/>
    <w:rsid w:val="002F47D1"/>
    <w:rsid w:val="002F5582"/>
    <w:rsid w:val="00301BA1"/>
    <w:rsid w:val="00303608"/>
    <w:rsid w:val="0030513B"/>
    <w:rsid w:val="00305936"/>
    <w:rsid w:val="003060D0"/>
    <w:rsid w:val="00310317"/>
    <w:rsid w:val="00312023"/>
    <w:rsid w:val="0031270F"/>
    <w:rsid w:val="0032764B"/>
    <w:rsid w:val="0033193E"/>
    <w:rsid w:val="0033268C"/>
    <w:rsid w:val="00335065"/>
    <w:rsid w:val="0033690F"/>
    <w:rsid w:val="003418B7"/>
    <w:rsid w:val="00342EBE"/>
    <w:rsid w:val="0034355E"/>
    <w:rsid w:val="00344CE7"/>
    <w:rsid w:val="00352C5A"/>
    <w:rsid w:val="00357884"/>
    <w:rsid w:val="0036082A"/>
    <w:rsid w:val="00363BE0"/>
    <w:rsid w:val="00365380"/>
    <w:rsid w:val="00365EA9"/>
    <w:rsid w:val="00372400"/>
    <w:rsid w:val="0037422B"/>
    <w:rsid w:val="00375592"/>
    <w:rsid w:val="003808DD"/>
    <w:rsid w:val="00382D30"/>
    <w:rsid w:val="00383FB5"/>
    <w:rsid w:val="003961D2"/>
    <w:rsid w:val="003A325F"/>
    <w:rsid w:val="003A63A5"/>
    <w:rsid w:val="003B7666"/>
    <w:rsid w:val="003C4C5B"/>
    <w:rsid w:val="003C5139"/>
    <w:rsid w:val="003C6492"/>
    <w:rsid w:val="003D7CE8"/>
    <w:rsid w:val="0040025E"/>
    <w:rsid w:val="00407F1D"/>
    <w:rsid w:val="0041469E"/>
    <w:rsid w:val="00424C6A"/>
    <w:rsid w:val="004262F3"/>
    <w:rsid w:val="00427A73"/>
    <w:rsid w:val="004308F1"/>
    <w:rsid w:val="0043270C"/>
    <w:rsid w:val="0043665B"/>
    <w:rsid w:val="00446DD0"/>
    <w:rsid w:val="00450C9A"/>
    <w:rsid w:val="00461EA0"/>
    <w:rsid w:val="00462D59"/>
    <w:rsid w:val="0046434A"/>
    <w:rsid w:val="0046461F"/>
    <w:rsid w:val="00464EAA"/>
    <w:rsid w:val="00471904"/>
    <w:rsid w:val="00474522"/>
    <w:rsid w:val="00480026"/>
    <w:rsid w:val="004858B6"/>
    <w:rsid w:val="00486C87"/>
    <w:rsid w:val="00490CA9"/>
    <w:rsid w:val="00492229"/>
    <w:rsid w:val="004A7F79"/>
    <w:rsid w:val="004B1466"/>
    <w:rsid w:val="004B174D"/>
    <w:rsid w:val="004B3838"/>
    <w:rsid w:val="004B3971"/>
    <w:rsid w:val="004B7B9F"/>
    <w:rsid w:val="004D6174"/>
    <w:rsid w:val="004E0E0E"/>
    <w:rsid w:val="004E5312"/>
    <w:rsid w:val="00503DA8"/>
    <w:rsid w:val="0051461D"/>
    <w:rsid w:val="0051606A"/>
    <w:rsid w:val="00525059"/>
    <w:rsid w:val="005300A5"/>
    <w:rsid w:val="005358B8"/>
    <w:rsid w:val="00543583"/>
    <w:rsid w:val="00543C5D"/>
    <w:rsid w:val="00546A73"/>
    <w:rsid w:val="005643E0"/>
    <w:rsid w:val="00565407"/>
    <w:rsid w:val="00566F9E"/>
    <w:rsid w:val="00570DEC"/>
    <w:rsid w:val="005746CE"/>
    <w:rsid w:val="00582D24"/>
    <w:rsid w:val="00587176"/>
    <w:rsid w:val="0059084D"/>
    <w:rsid w:val="00597512"/>
    <w:rsid w:val="005A1414"/>
    <w:rsid w:val="005A742E"/>
    <w:rsid w:val="005C3636"/>
    <w:rsid w:val="005C7777"/>
    <w:rsid w:val="005D2246"/>
    <w:rsid w:val="005D27BB"/>
    <w:rsid w:val="005F05CF"/>
    <w:rsid w:val="005F4313"/>
    <w:rsid w:val="00602F61"/>
    <w:rsid w:val="0060546F"/>
    <w:rsid w:val="00610D3A"/>
    <w:rsid w:val="00620AD4"/>
    <w:rsid w:val="00621629"/>
    <w:rsid w:val="00625E75"/>
    <w:rsid w:val="00631D6E"/>
    <w:rsid w:val="006337E8"/>
    <w:rsid w:val="006401CE"/>
    <w:rsid w:val="00643F4C"/>
    <w:rsid w:val="0064644F"/>
    <w:rsid w:val="006465F5"/>
    <w:rsid w:val="00664134"/>
    <w:rsid w:val="00672D7D"/>
    <w:rsid w:val="006744AC"/>
    <w:rsid w:val="00681BB8"/>
    <w:rsid w:val="00682B57"/>
    <w:rsid w:val="00691041"/>
    <w:rsid w:val="006924B8"/>
    <w:rsid w:val="006A3A03"/>
    <w:rsid w:val="006A7A03"/>
    <w:rsid w:val="006B0BFF"/>
    <w:rsid w:val="006C734E"/>
    <w:rsid w:val="006E3350"/>
    <w:rsid w:val="00700635"/>
    <w:rsid w:val="00702CF8"/>
    <w:rsid w:val="00714656"/>
    <w:rsid w:val="00720000"/>
    <w:rsid w:val="0072190F"/>
    <w:rsid w:val="00723EDD"/>
    <w:rsid w:val="00724110"/>
    <w:rsid w:val="00725B86"/>
    <w:rsid w:val="00730434"/>
    <w:rsid w:val="0073138D"/>
    <w:rsid w:val="007344B1"/>
    <w:rsid w:val="0073780C"/>
    <w:rsid w:val="007443E7"/>
    <w:rsid w:val="00746A7A"/>
    <w:rsid w:val="0074786C"/>
    <w:rsid w:val="00753BA4"/>
    <w:rsid w:val="00756B81"/>
    <w:rsid w:val="00757678"/>
    <w:rsid w:val="00763658"/>
    <w:rsid w:val="00766A51"/>
    <w:rsid w:val="00771B32"/>
    <w:rsid w:val="0079076A"/>
    <w:rsid w:val="00795F66"/>
    <w:rsid w:val="007A0355"/>
    <w:rsid w:val="007A12F0"/>
    <w:rsid w:val="007A1387"/>
    <w:rsid w:val="007A67BE"/>
    <w:rsid w:val="007B3ABE"/>
    <w:rsid w:val="007C0862"/>
    <w:rsid w:val="007C194A"/>
    <w:rsid w:val="007C30D3"/>
    <w:rsid w:val="007C43EB"/>
    <w:rsid w:val="007C760E"/>
    <w:rsid w:val="007D36B1"/>
    <w:rsid w:val="007D60EC"/>
    <w:rsid w:val="007D762E"/>
    <w:rsid w:val="007E5421"/>
    <w:rsid w:val="007F6D34"/>
    <w:rsid w:val="007F72FA"/>
    <w:rsid w:val="008002F7"/>
    <w:rsid w:val="00801259"/>
    <w:rsid w:val="00801778"/>
    <w:rsid w:val="00805D1D"/>
    <w:rsid w:val="00807EF9"/>
    <w:rsid w:val="00823870"/>
    <w:rsid w:val="00823C92"/>
    <w:rsid w:val="008354A2"/>
    <w:rsid w:val="008369A9"/>
    <w:rsid w:val="008411B7"/>
    <w:rsid w:val="00843797"/>
    <w:rsid w:val="008459FB"/>
    <w:rsid w:val="00846B7F"/>
    <w:rsid w:val="0084750D"/>
    <w:rsid w:val="00851396"/>
    <w:rsid w:val="008523AC"/>
    <w:rsid w:val="0085423D"/>
    <w:rsid w:val="0085750F"/>
    <w:rsid w:val="008627AE"/>
    <w:rsid w:val="0086499D"/>
    <w:rsid w:val="0086561E"/>
    <w:rsid w:val="00867FD8"/>
    <w:rsid w:val="00870017"/>
    <w:rsid w:val="00872FC8"/>
    <w:rsid w:val="00885A9D"/>
    <w:rsid w:val="00886159"/>
    <w:rsid w:val="00887292"/>
    <w:rsid w:val="0089663C"/>
    <w:rsid w:val="008A1044"/>
    <w:rsid w:val="008A1A4F"/>
    <w:rsid w:val="008B2381"/>
    <w:rsid w:val="008B4E57"/>
    <w:rsid w:val="008C2851"/>
    <w:rsid w:val="008D24F6"/>
    <w:rsid w:val="008D369C"/>
    <w:rsid w:val="008D6718"/>
    <w:rsid w:val="008E5457"/>
    <w:rsid w:val="008E786B"/>
    <w:rsid w:val="008F18C5"/>
    <w:rsid w:val="00904DB2"/>
    <w:rsid w:val="00907C60"/>
    <w:rsid w:val="00912A87"/>
    <w:rsid w:val="00915A5A"/>
    <w:rsid w:val="00916B70"/>
    <w:rsid w:val="0092314F"/>
    <w:rsid w:val="00924B4B"/>
    <w:rsid w:val="00926FA5"/>
    <w:rsid w:val="009275AC"/>
    <w:rsid w:val="0093094A"/>
    <w:rsid w:val="00932079"/>
    <w:rsid w:val="009427AA"/>
    <w:rsid w:val="00945169"/>
    <w:rsid w:val="00945A7A"/>
    <w:rsid w:val="00951375"/>
    <w:rsid w:val="00951716"/>
    <w:rsid w:val="00956C7F"/>
    <w:rsid w:val="00957817"/>
    <w:rsid w:val="00960768"/>
    <w:rsid w:val="00966246"/>
    <w:rsid w:val="00973363"/>
    <w:rsid w:val="00977A74"/>
    <w:rsid w:val="00992AF9"/>
    <w:rsid w:val="00996BD1"/>
    <w:rsid w:val="009A220C"/>
    <w:rsid w:val="009A5810"/>
    <w:rsid w:val="009C1CFC"/>
    <w:rsid w:val="009C3077"/>
    <w:rsid w:val="009C739F"/>
    <w:rsid w:val="009D2FB2"/>
    <w:rsid w:val="009D70D6"/>
    <w:rsid w:val="009E4ED9"/>
    <w:rsid w:val="009F17D2"/>
    <w:rsid w:val="009F2F6F"/>
    <w:rsid w:val="009F6494"/>
    <w:rsid w:val="00A03556"/>
    <w:rsid w:val="00A05936"/>
    <w:rsid w:val="00A05AA3"/>
    <w:rsid w:val="00A06790"/>
    <w:rsid w:val="00A10D75"/>
    <w:rsid w:val="00A12C2B"/>
    <w:rsid w:val="00A1408F"/>
    <w:rsid w:val="00A37C39"/>
    <w:rsid w:val="00A4024E"/>
    <w:rsid w:val="00A447D4"/>
    <w:rsid w:val="00A46831"/>
    <w:rsid w:val="00A46F5D"/>
    <w:rsid w:val="00A5044E"/>
    <w:rsid w:val="00A511D8"/>
    <w:rsid w:val="00A54659"/>
    <w:rsid w:val="00A55D91"/>
    <w:rsid w:val="00A61E1E"/>
    <w:rsid w:val="00A63840"/>
    <w:rsid w:val="00A6789C"/>
    <w:rsid w:val="00A70414"/>
    <w:rsid w:val="00A719EF"/>
    <w:rsid w:val="00A74919"/>
    <w:rsid w:val="00A76958"/>
    <w:rsid w:val="00A80251"/>
    <w:rsid w:val="00A81E8E"/>
    <w:rsid w:val="00A95F8B"/>
    <w:rsid w:val="00A96B10"/>
    <w:rsid w:val="00AA241C"/>
    <w:rsid w:val="00AA6D54"/>
    <w:rsid w:val="00AA7D56"/>
    <w:rsid w:val="00AB1D2F"/>
    <w:rsid w:val="00AB2DAC"/>
    <w:rsid w:val="00AC0EF9"/>
    <w:rsid w:val="00AC1015"/>
    <w:rsid w:val="00AC41F8"/>
    <w:rsid w:val="00AC62E5"/>
    <w:rsid w:val="00AD1655"/>
    <w:rsid w:val="00AD66B4"/>
    <w:rsid w:val="00AF2DBA"/>
    <w:rsid w:val="00B03888"/>
    <w:rsid w:val="00B04025"/>
    <w:rsid w:val="00B070DF"/>
    <w:rsid w:val="00B11136"/>
    <w:rsid w:val="00B1671F"/>
    <w:rsid w:val="00B20E19"/>
    <w:rsid w:val="00B217AE"/>
    <w:rsid w:val="00B23855"/>
    <w:rsid w:val="00B26F4E"/>
    <w:rsid w:val="00B30AF0"/>
    <w:rsid w:val="00B3187A"/>
    <w:rsid w:val="00B45365"/>
    <w:rsid w:val="00B472B8"/>
    <w:rsid w:val="00B50D1A"/>
    <w:rsid w:val="00B51CB6"/>
    <w:rsid w:val="00B65E8E"/>
    <w:rsid w:val="00B717FC"/>
    <w:rsid w:val="00B77997"/>
    <w:rsid w:val="00B779D8"/>
    <w:rsid w:val="00B8742C"/>
    <w:rsid w:val="00B912D5"/>
    <w:rsid w:val="00B95D28"/>
    <w:rsid w:val="00BB380D"/>
    <w:rsid w:val="00BC01EF"/>
    <w:rsid w:val="00BC18AB"/>
    <w:rsid w:val="00BC5CB3"/>
    <w:rsid w:val="00BC6A2A"/>
    <w:rsid w:val="00BC7257"/>
    <w:rsid w:val="00BD3F28"/>
    <w:rsid w:val="00BD55D7"/>
    <w:rsid w:val="00BD74EB"/>
    <w:rsid w:val="00BE21E2"/>
    <w:rsid w:val="00BF4A20"/>
    <w:rsid w:val="00BF56AC"/>
    <w:rsid w:val="00C0076F"/>
    <w:rsid w:val="00C05FC3"/>
    <w:rsid w:val="00C1064D"/>
    <w:rsid w:val="00C31AC9"/>
    <w:rsid w:val="00C33431"/>
    <w:rsid w:val="00C358D6"/>
    <w:rsid w:val="00C36DE7"/>
    <w:rsid w:val="00C43C3C"/>
    <w:rsid w:val="00C47A21"/>
    <w:rsid w:val="00C53168"/>
    <w:rsid w:val="00C535BF"/>
    <w:rsid w:val="00C5525C"/>
    <w:rsid w:val="00C571EA"/>
    <w:rsid w:val="00C62410"/>
    <w:rsid w:val="00C64C7F"/>
    <w:rsid w:val="00C73758"/>
    <w:rsid w:val="00C86119"/>
    <w:rsid w:val="00C86723"/>
    <w:rsid w:val="00C87301"/>
    <w:rsid w:val="00C94466"/>
    <w:rsid w:val="00C944D9"/>
    <w:rsid w:val="00C9541B"/>
    <w:rsid w:val="00CA3292"/>
    <w:rsid w:val="00CB1FD8"/>
    <w:rsid w:val="00CC4F7E"/>
    <w:rsid w:val="00CD420E"/>
    <w:rsid w:val="00CE34D0"/>
    <w:rsid w:val="00CE4F18"/>
    <w:rsid w:val="00CF27EA"/>
    <w:rsid w:val="00CF41DE"/>
    <w:rsid w:val="00CF5AC7"/>
    <w:rsid w:val="00D05286"/>
    <w:rsid w:val="00D058BB"/>
    <w:rsid w:val="00D07186"/>
    <w:rsid w:val="00D14BAE"/>
    <w:rsid w:val="00D2146F"/>
    <w:rsid w:val="00D21DF7"/>
    <w:rsid w:val="00D21FD6"/>
    <w:rsid w:val="00D26C95"/>
    <w:rsid w:val="00D36B56"/>
    <w:rsid w:val="00D40A94"/>
    <w:rsid w:val="00D43B13"/>
    <w:rsid w:val="00D4467E"/>
    <w:rsid w:val="00D450B5"/>
    <w:rsid w:val="00D526E8"/>
    <w:rsid w:val="00D54447"/>
    <w:rsid w:val="00D56D5D"/>
    <w:rsid w:val="00D57534"/>
    <w:rsid w:val="00D63275"/>
    <w:rsid w:val="00D64B52"/>
    <w:rsid w:val="00D64D29"/>
    <w:rsid w:val="00D67493"/>
    <w:rsid w:val="00D721FE"/>
    <w:rsid w:val="00D761E4"/>
    <w:rsid w:val="00D80624"/>
    <w:rsid w:val="00D83BA3"/>
    <w:rsid w:val="00D843F3"/>
    <w:rsid w:val="00D9175B"/>
    <w:rsid w:val="00D9531B"/>
    <w:rsid w:val="00DA299F"/>
    <w:rsid w:val="00DA5C44"/>
    <w:rsid w:val="00DC0280"/>
    <w:rsid w:val="00DC154B"/>
    <w:rsid w:val="00DC18C6"/>
    <w:rsid w:val="00DC40CB"/>
    <w:rsid w:val="00DD0B23"/>
    <w:rsid w:val="00DD16FF"/>
    <w:rsid w:val="00DD748F"/>
    <w:rsid w:val="00DE0CAB"/>
    <w:rsid w:val="00DE3AC2"/>
    <w:rsid w:val="00DE604B"/>
    <w:rsid w:val="00E26032"/>
    <w:rsid w:val="00E4336D"/>
    <w:rsid w:val="00E4382A"/>
    <w:rsid w:val="00E54BF3"/>
    <w:rsid w:val="00E56DFD"/>
    <w:rsid w:val="00E625F2"/>
    <w:rsid w:val="00E731A7"/>
    <w:rsid w:val="00E74BE3"/>
    <w:rsid w:val="00E7637B"/>
    <w:rsid w:val="00E81503"/>
    <w:rsid w:val="00E82D56"/>
    <w:rsid w:val="00E8310E"/>
    <w:rsid w:val="00E92172"/>
    <w:rsid w:val="00E921F7"/>
    <w:rsid w:val="00E95101"/>
    <w:rsid w:val="00E95730"/>
    <w:rsid w:val="00EA1E6F"/>
    <w:rsid w:val="00EA36B6"/>
    <w:rsid w:val="00EA6152"/>
    <w:rsid w:val="00EB5934"/>
    <w:rsid w:val="00EC4C68"/>
    <w:rsid w:val="00ED2617"/>
    <w:rsid w:val="00ED40B7"/>
    <w:rsid w:val="00ED50F6"/>
    <w:rsid w:val="00EE0681"/>
    <w:rsid w:val="00EE2107"/>
    <w:rsid w:val="00EE5A32"/>
    <w:rsid w:val="00EF2CB6"/>
    <w:rsid w:val="00EF4819"/>
    <w:rsid w:val="00F0178A"/>
    <w:rsid w:val="00F04099"/>
    <w:rsid w:val="00F04BAD"/>
    <w:rsid w:val="00F04D9B"/>
    <w:rsid w:val="00F054BF"/>
    <w:rsid w:val="00F10BF4"/>
    <w:rsid w:val="00F1223E"/>
    <w:rsid w:val="00F12663"/>
    <w:rsid w:val="00F24C25"/>
    <w:rsid w:val="00F26510"/>
    <w:rsid w:val="00F26713"/>
    <w:rsid w:val="00F329DA"/>
    <w:rsid w:val="00F36E76"/>
    <w:rsid w:val="00F44D10"/>
    <w:rsid w:val="00F519E0"/>
    <w:rsid w:val="00F5262D"/>
    <w:rsid w:val="00F603F1"/>
    <w:rsid w:val="00F67E30"/>
    <w:rsid w:val="00F716D6"/>
    <w:rsid w:val="00F72326"/>
    <w:rsid w:val="00F72726"/>
    <w:rsid w:val="00F74237"/>
    <w:rsid w:val="00F74E40"/>
    <w:rsid w:val="00F77920"/>
    <w:rsid w:val="00F80202"/>
    <w:rsid w:val="00F8528E"/>
    <w:rsid w:val="00F917D9"/>
    <w:rsid w:val="00F929B0"/>
    <w:rsid w:val="00F97154"/>
    <w:rsid w:val="00FA0A3A"/>
    <w:rsid w:val="00FA153F"/>
    <w:rsid w:val="00FA24DD"/>
    <w:rsid w:val="00FA4E76"/>
    <w:rsid w:val="00FA5AEA"/>
    <w:rsid w:val="00FA5E06"/>
    <w:rsid w:val="00FA7B1A"/>
    <w:rsid w:val="00FB1640"/>
    <w:rsid w:val="00FB32C3"/>
    <w:rsid w:val="00FC53E7"/>
    <w:rsid w:val="00FD604A"/>
    <w:rsid w:val="00FE0BE8"/>
    <w:rsid w:val="00FE2260"/>
    <w:rsid w:val="00FE48FC"/>
    <w:rsid w:val="00FE632E"/>
    <w:rsid w:val="00FF24EF"/>
    <w:rsid w:val="00FF6169"/>
    <w:rsid w:val="00FF6F22"/>
    <w:rsid w:val="048302D9"/>
    <w:rsid w:val="058BF194"/>
    <w:rsid w:val="090B56EA"/>
    <w:rsid w:val="09CF17C5"/>
    <w:rsid w:val="0ABFB6AF"/>
    <w:rsid w:val="0B58AEB9"/>
    <w:rsid w:val="0D7DDB1C"/>
    <w:rsid w:val="142ABE7C"/>
    <w:rsid w:val="14B638A7"/>
    <w:rsid w:val="14FA07F0"/>
    <w:rsid w:val="1ACCE546"/>
    <w:rsid w:val="1B5DFC53"/>
    <w:rsid w:val="1F4F7F49"/>
    <w:rsid w:val="2380AC47"/>
    <w:rsid w:val="296DE9C6"/>
    <w:rsid w:val="29978DCF"/>
    <w:rsid w:val="2D4C3215"/>
    <w:rsid w:val="2E20FE23"/>
    <w:rsid w:val="2E8522E8"/>
    <w:rsid w:val="2EC25F22"/>
    <w:rsid w:val="3C0C3DC7"/>
    <w:rsid w:val="3E30757E"/>
    <w:rsid w:val="3F73DDE6"/>
    <w:rsid w:val="4914A5DA"/>
    <w:rsid w:val="51904A48"/>
    <w:rsid w:val="52601469"/>
    <w:rsid w:val="5392EB28"/>
    <w:rsid w:val="5496651C"/>
    <w:rsid w:val="5D015AB1"/>
    <w:rsid w:val="6C27EAEE"/>
    <w:rsid w:val="72EA370A"/>
    <w:rsid w:val="73B327DE"/>
    <w:rsid w:val="7CD0E4BA"/>
    <w:rsid w:val="7D98A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A37FE"/>
  <w15:chartTrackingRefBased/>
  <w15:docId w15:val="{4C89E82D-694E-4BE0-9426-89C39D36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84A"/>
  </w:style>
  <w:style w:type="paragraph" w:styleId="Heading1">
    <w:name w:val="heading 1"/>
    <w:basedOn w:val="Normal"/>
    <w:next w:val="Normal"/>
    <w:link w:val="Heading1Char"/>
    <w:uiPriority w:val="9"/>
    <w:qFormat/>
    <w:rsid w:val="00867FD8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7FD8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7534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7FD8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FD8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FD8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FD8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FD8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FD8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7FD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67FD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45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CDC"/>
  </w:style>
  <w:style w:type="paragraph" w:styleId="Footer">
    <w:name w:val="footer"/>
    <w:basedOn w:val="Normal"/>
    <w:link w:val="FooterChar"/>
    <w:uiPriority w:val="99"/>
    <w:unhideWhenUsed/>
    <w:rsid w:val="00245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CDC"/>
  </w:style>
  <w:style w:type="paragraph" w:customStyle="1" w:styleId="paragraph">
    <w:name w:val="paragraph"/>
    <w:basedOn w:val="Normal"/>
    <w:rsid w:val="00907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07C60"/>
  </w:style>
  <w:style w:type="character" w:customStyle="1" w:styleId="eop">
    <w:name w:val="eop"/>
    <w:basedOn w:val="DefaultParagraphFont"/>
    <w:rsid w:val="00907C60"/>
  </w:style>
  <w:style w:type="character" w:customStyle="1" w:styleId="Heading3Char">
    <w:name w:val="Heading 3 Char"/>
    <w:basedOn w:val="DefaultParagraphFont"/>
    <w:link w:val="Heading3"/>
    <w:uiPriority w:val="9"/>
    <w:rsid w:val="00D57534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67FD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B1C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1C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B1CA8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867F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FD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753BA4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67FD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FD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FD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FD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FD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F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67F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FD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867FD8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867FD8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867FD8"/>
    <w:rPr>
      <w:i/>
      <w:iCs/>
      <w:color w:val="auto"/>
    </w:rPr>
  </w:style>
  <w:style w:type="paragraph" w:styleId="NoSpacing">
    <w:name w:val="No Spacing"/>
    <w:uiPriority w:val="1"/>
    <w:qFormat/>
    <w:rsid w:val="00867FD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67FD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7FD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FD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FD8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867FD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67FD8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867FD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67F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867FD8"/>
    <w:rPr>
      <w:b w:val="0"/>
      <w:bCs w:val="0"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A4683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6D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D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D5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8310E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0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1602">
                      <w:marLeft w:val="0"/>
                      <w:marRight w:val="0"/>
                      <w:marTop w:val="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1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3087">
                      <w:marLeft w:val="0"/>
                      <w:marRight w:val="0"/>
                      <w:marTop w:val="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223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lications.deq.ok.gov/nviro/nform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customXml" Target="ink/ink1.xml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hazwastereports@deq.ok.gov" TargetMode="External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hazwastereports@deq.ok.gov" TargetMode="Externa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0T18:19:34.76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0</_ip_UnifiedCompliancePolicyUIAction>
    <_ip_UnifiedCompliancePolicyProperties xmlns="http://schemas.microsoft.com/sharepoint/v3" xsi:nil="true"/>
    <TaxCatchAll xmlns="0a35c652-784e-4f00-a2ac-1048c4280bb8" xsi:nil="true"/>
    <lcf76f155ced4ddcb4097134ff3c332f xmlns="e5121de5-bb42-46d1-8fc1-e8c07162e23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83E51D238414D89D44EC862BFB5C3" ma:contentTypeVersion="18" ma:contentTypeDescription="Create a new document." ma:contentTypeScope="" ma:versionID="3e6fcf49b151d1c09017c4226b68098c">
  <xsd:schema xmlns:xsd="http://www.w3.org/2001/XMLSchema" xmlns:xs="http://www.w3.org/2001/XMLSchema" xmlns:p="http://schemas.microsoft.com/office/2006/metadata/properties" xmlns:ns1="http://schemas.microsoft.com/sharepoint/v3" xmlns:ns2="e5121de5-bb42-46d1-8fc1-e8c07162e232" xmlns:ns3="0a35c652-784e-4f00-a2ac-1048c4280bb8" targetNamespace="http://schemas.microsoft.com/office/2006/metadata/properties" ma:root="true" ma:fieldsID="a6b61d17e92b7808be993b0b3d4d1a26" ns1:_="" ns2:_="" ns3:_="">
    <xsd:import namespace="http://schemas.microsoft.com/sharepoint/v3"/>
    <xsd:import namespace="e5121de5-bb42-46d1-8fc1-e8c07162e232"/>
    <xsd:import namespace="0a35c652-784e-4f00-a2ac-1048c428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21de5-bb42-46d1-8fc1-e8c07162e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5c652-784e-4f00-a2ac-1048c428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4b726b1-2a07-4066-9a88-5743787bffc7}" ma:internalName="TaxCatchAll" ma:showField="CatchAllData" ma:web="0a35c652-784e-4f00-a2ac-1048c428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DDFDCD-664A-4C3C-B5D3-48598F0D82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9F4DD3-C521-4CB7-818B-12F54027C2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A2836A-64F4-47C0-86B1-FFD17B70956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a35c652-784e-4f00-a2ac-1048c4280bb8"/>
    <ds:schemaRef ds:uri="e5121de5-bb42-46d1-8fc1-e8c07162e232"/>
  </ds:schemaRefs>
</ds:datastoreItem>
</file>

<file path=customXml/itemProps4.xml><?xml version="1.0" encoding="utf-8"?>
<ds:datastoreItem xmlns:ds="http://schemas.openxmlformats.org/officeDocument/2006/customXml" ds:itemID="{BAE2A1B8-3E99-40B8-A182-A31A7B517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121de5-bb42-46d1-8fc1-e8c07162e232"/>
    <ds:schemaRef ds:uri="0a35c652-784e-4f00-a2ac-1048c428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18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Bhatta</dc:creator>
  <cp:keywords/>
  <dc:description/>
  <cp:lastModifiedBy>Amber Edwards</cp:lastModifiedBy>
  <cp:revision>27</cp:revision>
  <cp:lastPrinted>2023-05-22T15:32:00Z</cp:lastPrinted>
  <dcterms:created xsi:type="dcterms:W3CDTF">2024-01-31T22:28:00Z</dcterms:created>
  <dcterms:modified xsi:type="dcterms:W3CDTF">2024-06-11T18:14:00Z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0x01010043B83E51D238414D89D44EC862BFB5C3</vt:lpwstr>
  </property>
  <property fmtid="{D5CDD505-2E9C-101B-9397-08002B2CF9AE}" pid="3" name="MediaServiceImageTags">
    <vt:lpwstr/>
  </property>
</Properties>
</file>