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BDFE8D4" w14:textId="4012A13D" w:rsidR="00B8039F" w:rsidRPr="002E2D05" w:rsidRDefault="00461BF2" w:rsidP="00B8039F">
      <w:pPr>
        <w:pStyle w:val="BodyText"/>
        <w:pBdr>
          <w:top w:val="single" w:sz="18" w:space="1" w:color="auto"/>
          <w:left w:val="single" w:sz="18" w:space="0" w:color="auto"/>
          <w:bottom w:val="single" w:sz="18" w:space="1" w:color="auto"/>
          <w:right w:val="single" w:sz="18" w:space="0" w:color="auto"/>
        </w:pBdr>
        <w:shd w:val="solid" w:color="auto" w:fill="auto"/>
        <w:spacing w:after="0"/>
        <w:jc w:val="center"/>
        <w:rPr>
          <w:b/>
          <w:i/>
          <w:color w:val="FFFFFF"/>
          <w:sz w:val="28"/>
          <w:szCs w:val="28"/>
        </w:rPr>
      </w:pPr>
      <w:r>
        <w:rPr>
          <w:rFonts w:ascii="Times" w:hAnsi="Times" w:cs="Times New Roman"/>
          <w:b/>
          <w:i/>
          <w:noProof/>
          <w:color w:val="FFFFFF"/>
          <w:sz w:val="28"/>
          <w:szCs w:val="28"/>
        </w:rPr>
        <w:object w:dxaOrig="1440" w:dyaOrig="1440" w14:anchorId="179CE7D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41" type="#_x0000_t75" style="position:absolute;left:0;text-align:left;margin-left:-4.95pt;margin-top:-26.8pt;width:173.5pt;height:42.5pt;z-index:251657728;visibility:visible;mso-wrap-edited:f">
            <v:imagedata r:id="rId8" o:title=""/>
            <w10:wrap type="topAndBottom"/>
          </v:shape>
          <o:OLEObject Type="Embed" ProgID="Word.Picture.8" ShapeID="_x0000_s1041" DrawAspect="Content" ObjectID="_1794915008" r:id="rId9"/>
        </w:object>
      </w:r>
      <w:r w:rsidR="003945DE" w:rsidRPr="003945DE">
        <w:rPr>
          <w:b/>
          <w:sz w:val="22"/>
          <w:szCs w:val="22"/>
          <w:u w:val="single"/>
        </w:rPr>
        <w:t xml:space="preserve"> </w:t>
      </w:r>
      <w:r w:rsidR="00B8039F">
        <w:rPr>
          <w:b/>
          <w:sz w:val="22"/>
          <w:szCs w:val="22"/>
          <w:u w:val="single"/>
        </w:rPr>
        <w:t>VEGETATION GUIDE</w:t>
      </w:r>
      <w:r w:rsidR="00FD5669">
        <w:rPr>
          <w:b/>
          <w:sz w:val="22"/>
          <w:szCs w:val="22"/>
          <w:u w:val="single"/>
        </w:rPr>
        <w:t>L</w:t>
      </w:r>
      <w:r w:rsidR="00B8039F">
        <w:rPr>
          <w:b/>
          <w:sz w:val="22"/>
          <w:szCs w:val="22"/>
          <w:u w:val="single"/>
        </w:rPr>
        <w:t>INES FOR DEQ LAND RE</w:t>
      </w:r>
      <w:r>
        <w:rPr>
          <w:b/>
          <w:sz w:val="22"/>
          <w:szCs w:val="22"/>
          <w:u w:val="single"/>
        </w:rPr>
        <w:t>CLAM</w:t>
      </w:r>
      <w:r w:rsidR="00B8039F">
        <w:rPr>
          <w:b/>
          <w:sz w:val="22"/>
          <w:szCs w:val="22"/>
          <w:u w:val="single"/>
        </w:rPr>
        <w:t>ATION PROGRAM</w:t>
      </w:r>
    </w:p>
    <w:p w14:paraId="07F40E7F" w14:textId="77777777" w:rsidR="003945DE" w:rsidRPr="00D76234" w:rsidRDefault="003945DE" w:rsidP="003945DE">
      <w:pPr>
        <w:jc w:val="center"/>
        <w:rPr>
          <w:rFonts w:ascii="Arial" w:hAnsi="Arial" w:cs="Arial"/>
          <w:b/>
          <w:sz w:val="22"/>
          <w:szCs w:val="22"/>
          <w:u w:val="single"/>
        </w:rPr>
      </w:pPr>
    </w:p>
    <w:p w14:paraId="38DCCCD1" w14:textId="77777777" w:rsidR="003945DE" w:rsidRDefault="003F00AB" w:rsidP="003945DE">
      <w:pPr>
        <w:rPr>
          <w:rFonts w:ascii="Arial" w:hAnsi="Arial" w:cs="Arial"/>
          <w:sz w:val="22"/>
          <w:szCs w:val="22"/>
        </w:rPr>
      </w:pPr>
      <w:r>
        <w:rPr>
          <w:rFonts w:ascii="Arial" w:hAnsi="Arial" w:cs="Arial"/>
          <w:sz w:val="22"/>
          <w:szCs w:val="22"/>
        </w:rPr>
        <w:t>Project Title or Applicant Identification _____________________________________________</w:t>
      </w:r>
    </w:p>
    <w:p w14:paraId="09AA4DFD" w14:textId="77777777" w:rsidR="003F00AB" w:rsidRDefault="003F00AB" w:rsidP="003945DE">
      <w:pPr>
        <w:rPr>
          <w:rFonts w:ascii="Arial" w:hAnsi="Arial" w:cs="Arial"/>
          <w:sz w:val="22"/>
          <w:szCs w:val="22"/>
        </w:rPr>
      </w:pPr>
    </w:p>
    <w:p w14:paraId="657E9124" w14:textId="29E6173E" w:rsidR="003945DE" w:rsidRDefault="003945DE" w:rsidP="003945DE">
      <w:pPr>
        <w:rPr>
          <w:rFonts w:ascii="Arial" w:hAnsi="Arial" w:cs="Arial"/>
          <w:sz w:val="22"/>
          <w:szCs w:val="22"/>
        </w:rPr>
      </w:pPr>
      <w:r>
        <w:rPr>
          <w:rFonts w:ascii="Arial" w:hAnsi="Arial" w:cs="Arial"/>
          <w:sz w:val="22"/>
          <w:szCs w:val="22"/>
        </w:rPr>
        <w:t xml:space="preserve">The following guidelines were developed to aid in vegetation </w:t>
      </w:r>
      <w:r w:rsidR="005E3D6E">
        <w:rPr>
          <w:rFonts w:ascii="Arial" w:hAnsi="Arial" w:cs="Arial"/>
          <w:sz w:val="22"/>
          <w:szCs w:val="22"/>
        </w:rPr>
        <w:t xml:space="preserve">of </w:t>
      </w:r>
      <w:r w:rsidR="005B6A35">
        <w:rPr>
          <w:rFonts w:ascii="Arial" w:hAnsi="Arial" w:cs="Arial"/>
          <w:sz w:val="22"/>
          <w:szCs w:val="22"/>
        </w:rPr>
        <w:t xml:space="preserve">projects sites included in the Oklahoma Department of Environmental Quality (DEQ) Land </w:t>
      </w:r>
      <w:r w:rsidR="00461BF2">
        <w:rPr>
          <w:rFonts w:ascii="Arial" w:hAnsi="Arial" w:cs="Arial"/>
          <w:sz w:val="22"/>
          <w:szCs w:val="22"/>
        </w:rPr>
        <w:t>Reclamation</w:t>
      </w:r>
      <w:r w:rsidR="005B6A35">
        <w:rPr>
          <w:rFonts w:ascii="Arial" w:hAnsi="Arial" w:cs="Arial"/>
          <w:sz w:val="22"/>
          <w:szCs w:val="22"/>
        </w:rPr>
        <w:t xml:space="preserve"> Program</w:t>
      </w:r>
      <w:r w:rsidR="005E3D6E">
        <w:rPr>
          <w:rFonts w:ascii="Arial" w:hAnsi="Arial" w:cs="Arial"/>
          <w:sz w:val="22"/>
          <w:szCs w:val="22"/>
        </w:rPr>
        <w:t>.</w:t>
      </w:r>
      <w:r>
        <w:rPr>
          <w:rFonts w:ascii="Arial" w:hAnsi="Arial" w:cs="Arial"/>
          <w:sz w:val="22"/>
          <w:szCs w:val="22"/>
        </w:rPr>
        <w:t xml:space="preserve">  These are recommendations based on NRCS practices standards that have shown</w:t>
      </w:r>
      <w:r w:rsidR="005B6A35">
        <w:rPr>
          <w:rFonts w:ascii="Arial" w:hAnsi="Arial" w:cs="Arial"/>
          <w:sz w:val="22"/>
          <w:szCs w:val="22"/>
        </w:rPr>
        <w:t xml:space="preserve"> to have high levels of success and only apply to subject program.</w:t>
      </w:r>
      <w:r>
        <w:rPr>
          <w:rFonts w:ascii="Arial" w:hAnsi="Arial" w:cs="Arial"/>
          <w:sz w:val="22"/>
          <w:szCs w:val="22"/>
        </w:rPr>
        <w:t xml:space="preserve">  </w:t>
      </w:r>
    </w:p>
    <w:p w14:paraId="4392EEB1" w14:textId="77777777" w:rsidR="003945DE" w:rsidRDefault="003945DE" w:rsidP="003945DE">
      <w:pPr>
        <w:rPr>
          <w:rFonts w:ascii="Arial" w:hAnsi="Arial" w:cs="Arial"/>
          <w:sz w:val="20"/>
        </w:rPr>
      </w:pPr>
    </w:p>
    <w:p w14:paraId="76DBC341" w14:textId="77777777" w:rsidR="001A2709" w:rsidRDefault="00B55F7A" w:rsidP="003945DE">
      <w:pPr>
        <w:rPr>
          <w:rFonts w:ascii="Arial" w:hAnsi="Arial" w:cs="Arial"/>
          <w:sz w:val="20"/>
        </w:rPr>
      </w:pPr>
      <w:r>
        <w:rPr>
          <w:rFonts w:ascii="Arial" w:hAnsi="Arial" w:cs="Arial"/>
          <w:sz w:val="20"/>
        </w:rPr>
        <w:t>Planting specifications</w:t>
      </w:r>
      <w:r w:rsidR="003945DE" w:rsidRPr="000C73BF">
        <w:rPr>
          <w:rFonts w:ascii="Arial" w:hAnsi="Arial" w:cs="Arial"/>
          <w:sz w:val="20"/>
        </w:rPr>
        <w:t xml:space="preserve"> will vary depending on site conditions, so best results are based on site by site evaluations and design.  In each case consider</w:t>
      </w:r>
      <w:r>
        <w:rPr>
          <w:rFonts w:ascii="Arial" w:hAnsi="Arial" w:cs="Arial"/>
          <w:sz w:val="20"/>
        </w:rPr>
        <w:t xml:space="preserve">ations </w:t>
      </w:r>
      <w:r w:rsidR="001D0225">
        <w:rPr>
          <w:rFonts w:ascii="Arial" w:hAnsi="Arial" w:cs="Arial"/>
          <w:sz w:val="20"/>
        </w:rPr>
        <w:t>should</w:t>
      </w:r>
      <w:r>
        <w:rPr>
          <w:rFonts w:ascii="Arial" w:hAnsi="Arial" w:cs="Arial"/>
          <w:sz w:val="20"/>
        </w:rPr>
        <w:t xml:space="preserve"> include</w:t>
      </w:r>
      <w:r w:rsidR="003945DE" w:rsidRPr="000C73BF">
        <w:rPr>
          <w:rFonts w:ascii="Arial" w:hAnsi="Arial" w:cs="Arial"/>
          <w:sz w:val="20"/>
        </w:rPr>
        <w:t xml:space="preserve"> </w:t>
      </w:r>
      <w:r w:rsidR="003945DE">
        <w:rPr>
          <w:rFonts w:ascii="Arial" w:hAnsi="Arial" w:cs="Arial"/>
          <w:sz w:val="20"/>
        </w:rPr>
        <w:t xml:space="preserve">soils types, landscape location, the </w:t>
      </w:r>
      <w:r w:rsidR="003945DE" w:rsidRPr="000C73BF">
        <w:rPr>
          <w:rFonts w:ascii="Arial" w:hAnsi="Arial" w:cs="Arial"/>
          <w:sz w:val="20"/>
        </w:rPr>
        <w:t xml:space="preserve">plant community </w:t>
      </w:r>
      <w:r w:rsidR="003945DE">
        <w:rPr>
          <w:rFonts w:ascii="Arial" w:hAnsi="Arial" w:cs="Arial"/>
          <w:sz w:val="20"/>
        </w:rPr>
        <w:t xml:space="preserve">that existed prior to disturbance, the plant community </w:t>
      </w:r>
      <w:r w:rsidR="003945DE" w:rsidRPr="000C73BF">
        <w:rPr>
          <w:rFonts w:ascii="Arial" w:hAnsi="Arial" w:cs="Arial"/>
          <w:sz w:val="20"/>
        </w:rPr>
        <w:t xml:space="preserve">adjacent to work areas and landowner requests and objectives (if on private lands).  </w:t>
      </w:r>
    </w:p>
    <w:p w14:paraId="67DE9557" w14:textId="77777777" w:rsidR="001A2709" w:rsidRDefault="001A2709" w:rsidP="003945DE">
      <w:pPr>
        <w:rPr>
          <w:rFonts w:ascii="Arial" w:hAnsi="Arial" w:cs="Arial"/>
          <w:sz w:val="20"/>
        </w:rPr>
      </w:pPr>
    </w:p>
    <w:p w14:paraId="611406D7" w14:textId="77777777" w:rsidR="00D17177" w:rsidRDefault="003945DE" w:rsidP="003945DE">
      <w:pPr>
        <w:rPr>
          <w:rFonts w:ascii="Arial" w:hAnsi="Arial" w:cs="Arial"/>
          <w:sz w:val="20"/>
        </w:rPr>
      </w:pPr>
      <w:r w:rsidRPr="000C73BF">
        <w:rPr>
          <w:rFonts w:ascii="Arial" w:hAnsi="Arial" w:cs="Arial"/>
          <w:sz w:val="20"/>
        </w:rPr>
        <w:t xml:space="preserve">Native grass plantings </w:t>
      </w:r>
      <w:r w:rsidR="00B55F7A">
        <w:rPr>
          <w:rFonts w:ascii="Arial" w:hAnsi="Arial" w:cs="Arial"/>
          <w:sz w:val="20"/>
        </w:rPr>
        <w:t>sh</w:t>
      </w:r>
      <w:r w:rsidRPr="000C73BF">
        <w:rPr>
          <w:rFonts w:ascii="Arial" w:hAnsi="Arial" w:cs="Arial"/>
          <w:sz w:val="20"/>
        </w:rPr>
        <w:t>ould be recommended due to benefits to wildlife and low maintenance requirements. </w:t>
      </w:r>
      <w:r w:rsidR="001A2709">
        <w:rPr>
          <w:rFonts w:ascii="Arial" w:hAnsi="Arial" w:cs="Arial"/>
          <w:sz w:val="20"/>
        </w:rPr>
        <w:t>S</w:t>
      </w:r>
      <w:r w:rsidRPr="000C73BF">
        <w:rPr>
          <w:rFonts w:ascii="Arial" w:hAnsi="Arial" w:cs="Arial"/>
          <w:sz w:val="20"/>
        </w:rPr>
        <w:t>pecific varieties should be selected based on site and area of adaptation.  Table 1 provides seeding guidance for developing seeding mixes based on specific sites for the project area</w:t>
      </w:r>
      <w:r w:rsidR="001A2709">
        <w:rPr>
          <w:rFonts w:ascii="Arial" w:hAnsi="Arial" w:cs="Arial"/>
          <w:sz w:val="20"/>
        </w:rPr>
        <w:t>s</w:t>
      </w:r>
      <w:r w:rsidRPr="000C73BF">
        <w:rPr>
          <w:rFonts w:ascii="Arial" w:hAnsi="Arial" w:cs="Arial"/>
          <w:sz w:val="20"/>
        </w:rPr>
        <w:t xml:space="preserve"> in Oklahoma.  </w:t>
      </w:r>
    </w:p>
    <w:p w14:paraId="585756F2" w14:textId="77777777" w:rsidR="00D17177" w:rsidRDefault="00D17177" w:rsidP="003945DE">
      <w:pPr>
        <w:rPr>
          <w:rFonts w:ascii="Arial" w:hAnsi="Arial" w:cs="Arial"/>
          <w:sz w:val="20"/>
        </w:rPr>
      </w:pPr>
    </w:p>
    <w:p w14:paraId="29AF70E2" w14:textId="77777777" w:rsidR="00D17177" w:rsidRPr="000C73BF" w:rsidRDefault="00D17177" w:rsidP="00D17177">
      <w:pPr>
        <w:rPr>
          <w:rFonts w:ascii="Arial" w:hAnsi="Arial" w:cs="Arial"/>
          <w:sz w:val="20"/>
        </w:rPr>
      </w:pPr>
      <w:r w:rsidRPr="000C73BF">
        <w:rPr>
          <w:rFonts w:ascii="Arial" w:hAnsi="Arial" w:cs="Arial"/>
          <w:sz w:val="20"/>
        </w:rPr>
        <w:t>If site conditions or adjacent plant community do not warrant native grass plantings, then introduced grasses may be considered.  Refer to Table 2 for recommendations for introduced plants.</w:t>
      </w:r>
    </w:p>
    <w:p w14:paraId="4A8A6851" w14:textId="77777777" w:rsidR="00D17177" w:rsidRDefault="00D17177" w:rsidP="003945DE">
      <w:pPr>
        <w:rPr>
          <w:rFonts w:ascii="Arial" w:hAnsi="Arial" w:cs="Arial"/>
          <w:sz w:val="20"/>
        </w:rPr>
      </w:pPr>
    </w:p>
    <w:p w14:paraId="3AD0B994" w14:textId="77777777" w:rsidR="003945DE" w:rsidRPr="000C73BF" w:rsidRDefault="003945DE" w:rsidP="003945DE">
      <w:pPr>
        <w:rPr>
          <w:rFonts w:ascii="Arial" w:hAnsi="Arial" w:cs="Arial"/>
          <w:sz w:val="20"/>
        </w:rPr>
      </w:pPr>
      <w:r w:rsidRPr="000C73BF">
        <w:rPr>
          <w:rFonts w:ascii="Arial" w:hAnsi="Arial" w:cs="Arial"/>
          <w:sz w:val="20"/>
        </w:rPr>
        <w:t xml:space="preserve">If </w:t>
      </w:r>
      <w:r w:rsidR="00D17177">
        <w:rPr>
          <w:rFonts w:ascii="Arial" w:hAnsi="Arial" w:cs="Arial"/>
          <w:sz w:val="20"/>
        </w:rPr>
        <w:t>planting</w:t>
      </w:r>
      <w:r w:rsidRPr="000C73BF">
        <w:rPr>
          <w:rFonts w:ascii="Arial" w:hAnsi="Arial" w:cs="Arial"/>
          <w:sz w:val="20"/>
        </w:rPr>
        <w:t xml:space="preserve"> cannot be accomplished within the specified dates, a temporary cover crop</w:t>
      </w:r>
      <w:r w:rsidR="00B55F7A">
        <w:rPr>
          <w:rFonts w:ascii="Arial" w:hAnsi="Arial" w:cs="Arial"/>
          <w:sz w:val="20"/>
        </w:rPr>
        <w:t xml:space="preserve"> (i.e. small grains, sorghums, cover crop mixes)</w:t>
      </w:r>
      <w:r w:rsidRPr="000C73BF">
        <w:rPr>
          <w:rFonts w:ascii="Arial" w:hAnsi="Arial" w:cs="Arial"/>
          <w:sz w:val="20"/>
        </w:rPr>
        <w:t xml:space="preserve"> should be planted and then destroyed prior to </w:t>
      </w:r>
      <w:r w:rsidR="00B55F7A">
        <w:rPr>
          <w:rFonts w:ascii="Arial" w:hAnsi="Arial" w:cs="Arial"/>
          <w:sz w:val="20"/>
        </w:rPr>
        <w:t>planting</w:t>
      </w:r>
      <w:r w:rsidRPr="000C73BF">
        <w:rPr>
          <w:rFonts w:ascii="Arial" w:hAnsi="Arial" w:cs="Arial"/>
          <w:sz w:val="20"/>
        </w:rPr>
        <w:t>. Mulching may also need to be considered to aid in establishment, control erosion, preserve moisture and reduce weed impacts.</w:t>
      </w:r>
    </w:p>
    <w:p w14:paraId="746C278C" w14:textId="77777777" w:rsidR="003945DE" w:rsidRPr="000C73BF" w:rsidRDefault="003945DE" w:rsidP="003945DE">
      <w:pPr>
        <w:rPr>
          <w:rFonts w:ascii="Arial" w:hAnsi="Arial" w:cs="Arial"/>
          <w:sz w:val="20"/>
        </w:rPr>
      </w:pPr>
    </w:p>
    <w:p w14:paraId="74361C51" w14:textId="77777777" w:rsidR="003945DE" w:rsidRPr="000C73BF" w:rsidRDefault="003945DE" w:rsidP="003945DE">
      <w:pPr>
        <w:pStyle w:val="BodyText"/>
        <w:rPr>
          <w:b/>
          <w:u w:val="single"/>
        </w:rPr>
      </w:pPr>
      <w:r w:rsidRPr="000C73BF">
        <w:rPr>
          <w:b/>
          <w:u w:val="single"/>
        </w:rPr>
        <w:t>Seedbed Preparation</w:t>
      </w:r>
    </w:p>
    <w:p w14:paraId="5AE9565F" w14:textId="5AD46EDB" w:rsidR="005E3D6E" w:rsidRPr="005E3D6E" w:rsidRDefault="005E3D6E" w:rsidP="005E3D6E">
      <w:pPr>
        <w:pStyle w:val="BodyText"/>
      </w:pPr>
      <w:r>
        <w:t xml:space="preserve">Reclamation sites will typically involve fill material.  Fill material should be of adequate quality to support the establishment and </w:t>
      </w:r>
      <w:r w:rsidR="00461BF2">
        <w:t>long-term</w:t>
      </w:r>
      <w:r>
        <w:t xml:space="preserve"> persistence of vegetation, free of debris or other foreign </w:t>
      </w:r>
      <w:r w:rsidR="00461BF2">
        <w:t>materials</w:t>
      </w:r>
      <w:r>
        <w:t xml:space="preserve"> </w:t>
      </w:r>
      <w:r w:rsidR="00461BF2">
        <w:t>that</w:t>
      </w:r>
      <w:r>
        <w:t xml:space="preserve"> would inhibit planting and management and placed at a minimum depth of 3 feet.</w:t>
      </w:r>
    </w:p>
    <w:p w14:paraId="44A35999" w14:textId="3257B6AB" w:rsidR="003945DE" w:rsidRPr="000C73BF" w:rsidRDefault="003945DE" w:rsidP="003945DE">
      <w:pPr>
        <w:pStyle w:val="BodyText"/>
      </w:pPr>
      <w:r w:rsidRPr="000C73BF">
        <w:t xml:space="preserve">Prepare </w:t>
      </w:r>
      <w:r w:rsidR="005E3D6E">
        <w:t>the final seedbed</w:t>
      </w:r>
      <w:r w:rsidRPr="000C73BF">
        <w:t xml:space="preserve"> by any method that will result in a friable, smooth, firm seedbed without excessive competitive cover, herbicide residue carryover and without compaction layers (</w:t>
      </w:r>
      <w:r w:rsidR="00461BF2" w:rsidRPr="000C73BF">
        <w:t>plow pan</w:t>
      </w:r>
      <w:r w:rsidRPr="000C73BF">
        <w:t xml:space="preserve"> or hardpan).  The seedbed is considered firm when you can walk on it without sinking more than ½ inch (sole of shoe).</w:t>
      </w:r>
    </w:p>
    <w:p w14:paraId="49B10950" w14:textId="242593FF" w:rsidR="003945DE" w:rsidRPr="000C73BF" w:rsidRDefault="003945DE" w:rsidP="003945DE">
      <w:pPr>
        <w:pStyle w:val="RH-Code7"/>
        <w:spacing w:after="120" w:line="240" w:lineRule="auto"/>
        <w:rPr>
          <w:rFonts w:ascii="Arial" w:hAnsi="Arial" w:cs="Arial"/>
          <w:sz w:val="20"/>
        </w:rPr>
      </w:pPr>
      <w:r w:rsidRPr="000C73BF">
        <w:rPr>
          <w:rFonts w:ascii="Arial" w:hAnsi="Arial" w:cs="Arial"/>
          <w:sz w:val="20"/>
        </w:rPr>
        <w:t xml:space="preserve">Firming of the seedbed may be needed after </w:t>
      </w:r>
      <w:r w:rsidR="005E3D6E">
        <w:rPr>
          <w:rFonts w:ascii="Arial" w:hAnsi="Arial" w:cs="Arial"/>
          <w:sz w:val="20"/>
        </w:rPr>
        <w:t xml:space="preserve">placement of fill or </w:t>
      </w:r>
      <w:r w:rsidRPr="000C73BF">
        <w:rPr>
          <w:rFonts w:ascii="Arial" w:hAnsi="Arial" w:cs="Arial"/>
          <w:sz w:val="20"/>
        </w:rPr>
        <w:t xml:space="preserve">tillage operations by rolling or </w:t>
      </w:r>
      <w:r w:rsidR="00461BF2" w:rsidRPr="000C73BF">
        <w:rPr>
          <w:rFonts w:ascii="Arial" w:hAnsi="Arial" w:cs="Arial"/>
          <w:sz w:val="20"/>
        </w:rPr>
        <w:t>cult</w:t>
      </w:r>
      <w:r w:rsidR="00461BF2">
        <w:rPr>
          <w:rFonts w:ascii="Arial" w:hAnsi="Arial" w:cs="Arial"/>
          <w:sz w:val="20"/>
        </w:rPr>
        <w:t>i</w:t>
      </w:r>
      <w:r w:rsidR="00461BF2" w:rsidRPr="000C73BF">
        <w:rPr>
          <w:rFonts w:ascii="Arial" w:hAnsi="Arial" w:cs="Arial"/>
          <w:sz w:val="20"/>
        </w:rPr>
        <w:t>packing</w:t>
      </w:r>
      <w:r w:rsidRPr="000C73BF">
        <w:rPr>
          <w:rFonts w:ascii="Arial" w:hAnsi="Arial" w:cs="Arial"/>
          <w:sz w:val="20"/>
        </w:rPr>
        <w:t xml:space="preserve"> prior to planting.  </w:t>
      </w:r>
    </w:p>
    <w:p w14:paraId="27BF2DE3" w14:textId="77777777" w:rsidR="003945DE" w:rsidRPr="000C73BF" w:rsidRDefault="003945DE" w:rsidP="003945DE">
      <w:pPr>
        <w:pStyle w:val="BodyText"/>
        <w:rPr>
          <w:b/>
          <w:u w:val="single"/>
        </w:rPr>
      </w:pPr>
      <w:r w:rsidRPr="000C73BF">
        <w:rPr>
          <w:b/>
          <w:u w:val="single"/>
        </w:rPr>
        <w:t>Planting Methods</w:t>
      </w:r>
    </w:p>
    <w:p w14:paraId="6C501F8D" w14:textId="77777777" w:rsidR="003945DE" w:rsidRPr="000C73BF" w:rsidRDefault="003945DE" w:rsidP="003945DE">
      <w:pPr>
        <w:pStyle w:val="BodyText"/>
      </w:pPr>
      <w:r w:rsidRPr="000C73BF">
        <w:t xml:space="preserve">Planting methods will be selected that plant to the proper depth ensuring seed or planting material will contact soil moisture uniformly and be firmed around the seed or planting material.   </w:t>
      </w:r>
    </w:p>
    <w:p w14:paraId="58D74601" w14:textId="77777777" w:rsidR="003945DE" w:rsidRPr="000C73BF" w:rsidRDefault="003945DE" w:rsidP="003945DE">
      <w:pPr>
        <w:pStyle w:val="BodyText"/>
      </w:pPr>
      <w:r w:rsidRPr="000C73BF">
        <w:t>Native grasses and other fluffy grass seed will be seeded with a grass drill equipped with double disc or coulter furrow openers with depth bands and press wheels, cultipacker, or drag chains.  Seed should be planted ⅛ to ½ inch deep.</w:t>
      </w:r>
    </w:p>
    <w:p w14:paraId="55A56FDA" w14:textId="77777777" w:rsidR="003945DE" w:rsidRPr="000C73BF" w:rsidRDefault="003945DE" w:rsidP="003945DE">
      <w:pPr>
        <w:pStyle w:val="BodyText"/>
      </w:pPr>
      <w:r w:rsidRPr="000C73BF">
        <w:t>Legumes and species with small seed should be planted through a legume seed box or other drill equipped to handle small seeds.</w:t>
      </w:r>
    </w:p>
    <w:p w14:paraId="46C0CFB8" w14:textId="77777777" w:rsidR="003945DE" w:rsidRPr="000C73BF" w:rsidRDefault="003945DE" w:rsidP="003945DE">
      <w:pPr>
        <w:pStyle w:val="BodyText"/>
      </w:pPr>
      <w:r w:rsidRPr="000C73BF">
        <w:t>Drills used to plant into cover (no-till) shall have the capability to ensure proper placement of the seed into the soil and firming of soil after placement.</w:t>
      </w:r>
    </w:p>
    <w:p w14:paraId="6DED914B" w14:textId="77777777" w:rsidR="003945DE" w:rsidRPr="000C73BF" w:rsidRDefault="003945DE" w:rsidP="003945DE">
      <w:pPr>
        <w:pStyle w:val="BodyText"/>
      </w:pPr>
      <w:r w:rsidRPr="000C73BF">
        <w:t xml:space="preserve">Broadcast seeding </w:t>
      </w:r>
      <w:r w:rsidR="001A2709">
        <w:t>should</w:t>
      </w:r>
      <w:r w:rsidRPr="000C73BF">
        <w:t xml:space="preserve"> only be used with prepared (tilled) seedbeds.  Cultipacking, rolling, light disking with disks pulled straight, drag chains or other suitable method to insure good seed contact with soil is generally needed and preferred following broadcast seeding.</w:t>
      </w:r>
    </w:p>
    <w:p w14:paraId="4DEBE713" w14:textId="77777777" w:rsidR="003945DE" w:rsidRPr="000C73BF" w:rsidRDefault="003945DE" w:rsidP="003945DE">
      <w:pPr>
        <w:rPr>
          <w:rFonts w:ascii="Arial" w:hAnsi="Arial" w:cs="Arial"/>
          <w:i/>
          <w:sz w:val="20"/>
        </w:rPr>
      </w:pPr>
      <w:r w:rsidRPr="000C73BF">
        <w:rPr>
          <w:rFonts w:ascii="Arial" w:hAnsi="Arial" w:cs="Arial"/>
          <w:sz w:val="20"/>
        </w:rPr>
        <w:t>Sprigging of bermudagrass will be done with traditional sprigging equipment into a tilled seedbed.  No-till sprigging is an option when erosion is</w:t>
      </w:r>
      <w:r w:rsidR="003A6877">
        <w:rPr>
          <w:rFonts w:ascii="Arial" w:hAnsi="Arial" w:cs="Arial"/>
          <w:color w:val="FF0000"/>
          <w:sz w:val="20"/>
        </w:rPr>
        <w:t xml:space="preserve"> </w:t>
      </w:r>
      <w:r w:rsidR="003A6877" w:rsidRPr="006E76E6">
        <w:rPr>
          <w:rFonts w:ascii="Arial" w:hAnsi="Arial" w:cs="Arial"/>
          <w:sz w:val="20"/>
        </w:rPr>
        <w:t>a</w:t>
      </w:r>
      <w:r w:rsidR="003A6877">
        <w:rPr>
          <w:rFonts w:ascii="Arial" w:hAnsi="Arial" w:cs="Arial"/>
          <w:color w:val="FF0000"/>
          <w:sz w:val="20"/>
        </w:rPr>
        <w:t xml:space="preserve"> </w:t>
      </w:r>
      <w:r w:rsidRPr="000C73BF">
        <w:rPr>
          <w:rFonts w:ascii="Arial" w:hAnsi="Arial" w:cs="Arial"/>
          <w:sz w:val="20"/>
        </w:rPr>
        <w:t>concern</w:t>
      </w:r>
      <w:r w:rsidR="003A6877" w:rsidRPr="006E76E6">
        <w:rPr>
          <w:rFonts w:ascii="Arial" w:hAnsi="Arial" w:cs="Arial"/>
          <w:sz w:val="20"/>
        </w:rPr>
        <w:t xml:space="preserve">, although </w:t>
      </w:r>
      <w:r w:rsidR="003A6877">
        <w:rPr>
          <w:rFonts w:ascii="Arial" w:hAnsi="Arial" w:cs="Arial"/>
          <w:sz w:val="20"/>
        </w:rPr>
        <w:t>s</w:t>
      </w:r>
      <w:r w:rsidRPr="000C73BF">
        <w:rPr>
          <w:rFonts w:ascii="Arial" w:hAnsi="Arial" w:cs="Arial"/>
          <w:sz w:val="20"/>
        </w:rPr>
        <w:t>pecial no-till equipment will be required.  Sprigs shall be place 1 - 3 inches deep with row spacing not to exceed 24 inches.  Sprigs shall be well distributed in rows and not more than 18 inches apart.</w:t>
      </w:r>
      <w:r w:rsidRPr="000C73BF">
        <w:rPr>
          <w:rFonts w:ascii="Arial" w:hAnsi="Arial" w:cs="Arial"/>
          <w:i/>
          <w:sz w:val="20"/>
        </w:rPr>
        <w:t xml:space="preserve"> </w:t>
      </w:r>
    </w:p>
    <w:p w14:paraId="6E0CB56B" w14:textId="77777777" w:rsidR="003945DE" w:rsidRPr="000C73BF" w:rsidRDefault="003945DE" w:rsidP="003945DE">
      <w:pPr>
        <w:rPr>
          <w:rFonts w:ascii="Arial" w:hAnsi="Arial" w:cs="Arial"/>
          <w:b/>
          <w:sz w:val="20"/>
          <w:u w:val="single"/>
        </w:rPr>
      </w:pPr>
    </w:p>
    <w:p w14:paraId="7898AAD3" w14:textId="77777777" w:rsidR="001D0225" w:rsidRDefault="001D0225" w:rsidP="003945DE">
      <w:pPr>
        <w:rPr>
          <w:rFonts w:ascii="Arial" w:hAnsi="Arial" w:cs="Arial"/>
          <w:b/>
          <w:sz w:val="20"/>
          <w:u w:val="single"/>
        </w:rPr>
      </w:pPr>
    </w:p>
    <w:p w14:paraId="13DE62A8" w14:textId="77777777" w:rsidR="001D0225" w:rsidRDefault="001D0225" w:rsidP="003945DE">
      <w:pPr>
        <w:rPr>
          <w:rFonts w:ascii="Arial" w:hAnsi="Arial" w:cs="Arial"/>
          <w:b/>
          <w:sz w:val="20"/>
          <w:u w:val="single"/>
        </w:rPr>
      </w:pPr>
    </w:p>
    <w:p w14:paraId="557B8033" w14:textId="77777777" w:rsidR="003945DE" w:rsidRDefault="003945DE" w:rsidP="003945DE">
      <w:pPr>
        <w:rPr>
          <w:rFonts w:ascii="Arial" w:hAnsi="Arial" w:cs="Arial"/>
          <w:sz w:val="20"/>
        </w:rPr>
      </w:pPr>
      <w:r w:rsidRPr="005E3D6E">
        <w:rPr>
          <w:rFonts w:ascii="Arial" w:hAnsi="Arial" w:cs="Arial"/>
          <w:sz w:val="20"/>
        </w:rPr>
        <w:t>Hydroseeding / Hydromulching</w:t>
      </w:r>
      <w:r w:rsidR="005E3D6E">
        <w:rPr>
          <w:rFonts w:ascii="Arial" w:hAnsi="Arial" w:cs="Arial"/>
          <w:sz w:val="20"/>
        </w:rPr>
        <w:t xml:space="preserve"> </w:t>
      </w:r>
      <w:r w:rsidR="00EF3332">
        <w:rPr>
          <w:rFonts w:ascii="Arial" w:hAnsi="Arial" w:cs="Arial"/>
          <w:sz w:val="20"/>
        </w:rPr>
        <w:t>may</w:t>
      </w:r>
      <w:r w:rsidR="005E3D6E">
        <w:rPr>
          <w:rFonts w:ascii="Arial" w:hAnsi="Arial" w:cs="Arial"/>
          <w:sz w:val="20"/>
        </w:rPr>
        <w:t xml:space="preserve"> be a </w:t>
      </w:r>
      <w:r w:rsidR="00EF3332">
        <w:rPr>
          <w:rFonts w:ascii="Arial" w:hAnsi="Arial" w:cs="Arial"/>
          <w:sz w:val="20"/>
        </w:rPr>
        <w:t>viable option f</w:t>
      </w:r>
      <w:r w:rsidR="005E3D6E">
        <w:rPr>
          <w:rFonts w:ascii="Arial" w:hAnsi="Arial" w:cs="Arial"/>
          <w:sz w:val="20"/>
        </w:rPr>
        <w:t>or some sites when</w:t>
      </w:r>
      <w:r>
        <w:rPr>
          <w:rFonts w:ascii="Arial" w:hAnsi="Arial" w:cs="Arial"/>
          <w:sz w:val="20"/>
        </w:rPr>
        <w:t xml:space="preserve"> use of typical planting equipment is not feasible or practical based on site conditions (i.e.</w:t>
      </w:r>
      <w:r w:rsidR="005E3D6E">
        <w:rPr>
          <w:rFonts w:ascii="Arial" w:hAnsi="Arial" w:cs="Arial"/>
          <w:sz w:val="20"/>
        </w:rPr>
        <w:t xml:space="preserve"> steep slopes</w:t>
      </w:r>
      <w:r>
        <w:rPr>
          <w:rFonts w:ascii="Arial" w:hAnsi="Arial" w:cs="Arial"/>
          <w:sz w:val="20"/>
        </w:rPr>
        <w:t>)</w:t>
      </w:r>
    </w:p>
    <w:p w14:paraId="7DF21511" w14:textId="77777777" w:rsidR="003945DE" w:rsidRDefault="003945DE" w:rsidP="003945DE">
      <w:pPr>
        <w:rPr>
          <w:rFonts w:ascii="Arial" w:hAnsi="Arial" w:cs="Arial"/>
          <w:sz w:val="20"/>
        </w:rPr>
      </w:pPr>
    </w:p>
    <w:p w14:paraId="4B1F26A2" w14:textId="67FAAD80" w:rsidR="003945DE" w:rsidRPr="00AC71EC" w:rsidRDefault="003945DE" w:rsidP="00D17177">
      <w:pPr>
        <w:ind w:left="720"/>
        <w:rPr>
          <w:rFonts w:ascii="Arial" w:hAnsi="Arial" w:cs="Arial"/>
          <w:sz w:val="20"/>
        </w:rPr>
      </w:pPr>
      <w:r w:rsidRPr="00E842AD">
        <w:rPr>
          <w:rFonts w:ascii="Arial" w:hAnsi="Arial" w:cs="Arial"/>
          <w:sz w:val="20"/>
          <w:u w:val="single"/>
        </w:rPr>
        <w:t>Mulch</w:t>
      </w:r>
      <w:r>
        <w:rPr>
          <w:rFonts w:ascii="Arial" w:hAnsi="Arial" w:cs="Arial"/>
          <w:sz w:val="20"/>
          <w:u w:val="single"/>
        </w:rPr>
        <w:t xml:space="preserve"> </w:t>
      </w:r>
      <w:r w:rsidRPr="00E842AD">
        <w:rPr>
          <w:rFonts w:ascii="Arial" w:hAnsi="Arial" w:cs="Arial"/>
          <w:sz w:val="20"/>
        </w:rPr>
        <w:t xml:space="preserve">shall be 100% wood fiber or a 70/30 blend of wood fiber and recycled paper.  Tackifier shall be applied at manufacturers’ recommended rates. </w:t>
      </w:r>
      <w:r>
        <w:rPr>
          <w:rFonts w:ascii="Arial" w:hAnsi="Arial" w:cs="Arial"/>
          <w:sz w:val="20"/>
        </w:rPr>
        <w:t>Recommended rates</w:t>
      </w:r>
      <w:r w:rsidR="00D17177">
        <w:rPr>
          <w:rFonts w:ascii="Arial" w:hAnsi="Arial" w:cs="Arial"/>
          <w:sz w:val="20"/>
        </w:rPr>
        <w:t xml:space="preserve"> will be 2500 </w:t>
      </w:r>
      <w:r w:rsidR="00461BF2">
        <w:rPr>
          <w:rFonts w:ascii="Arial" w:hAnsi="Arial" w:cs="Arial"/>
          <w:sz w:val="20"/>
        </w:rPr>
        <w:t>lbs.</w:t>
      </w:r>
      <w:r>
        <w:rPr>
          <w:rFonts w:ascii="Arial" w:hAnsi="Arial" w:cs="Arial"/>
          <w:sz w:val="20"/>
        </w:rPr>
        <w:t xml:space="preserve"> per acre</w:t>
      </w:r>
      <w:r w:rsidR="00D17177">
        <w:rPr>
          <w:rFonts w:ascii="Arial" w:hAnsi="Arial" w:cs="Arial"/>
          <w:sz w:val="20"/>
        </w:rPr>
        <w:t>.</w:t>
      </w:r>
      <w:r>
        <w:rPr>
          <w:rFonts w:ascii="Arial" w:hAnsi="Arial" w:cs="Arial"/>
          <w:sz w:val="20"/>
        </w:rPr>
        <w:t xml:space="preserve"> </w:t>
      </w:r>
    </w:p>
    <w:p w14:paraId="0519FFA1" w14:textId="77777777" w:rsidR="003945DE" w:rsidRPr="000C73BF" w:rsidRDefault="003945DE" w:rsidP="003945DE">
      <w:pPr>
        <w:rPr>
          <w:rFonts w:ascii="Arial" w:hAnsi="Arial" w:cs="Arial"/>
          <w:sz w:val="20"/>
        </w:rPr>
      </w:pPr>
    </w:p>
    <w:p w14:paraId="517070BF" w14:textId="77777777" w:rsidR="003945DE" w:rsidRDefault="003945DE" w:rsidP="003945DE">
      <w:pPr>
        <w:ind w:left="720"/>
        <w:rPr>
          <w:rFonts w:ascii="Arial" w:hAnsi="Arial" w:cs="Arial"/>
          <w:sz w:val="20"/>
        </w:rPr>
      </w:pPr>
      <w:r>
        <w:rPr>
          <w:rFonts w:ascii="Arial" w:hAnsi="Arial" w:cs="Arial"/>
          <w:sz w:val="20"/>
          <w:u w:val="single"/>
        </w:rPr>
        <w:t>Hydroseeding</w:t>
      </w:r>
      <w:r w:rsidRPr="002A4EA2">
        <w:rPr>
          <w:rFonts w:ascii="Arial" w:hAnsi="Arial" w:cs="Arial"/>
          <w:sz w:val="20"/>
        </w:rPr>
        <w:t xml:space="preserve"> w</w:t>
      </w:r>
      <w:r>
        <w:rPr>
          <w:rFonts w:ascii="Arial" w:hAnsi="Arial" w:cs="Arial"/>
          <w:sz w:val="20"/>
        </w:rPr>
        <w:t>ill be applied in one of the following manner:</w:t>
      </w:r>
    </w:p>
    <w:p w14:paraId="61A21E22" w14:textId="77777777" w:rsidR="003945DE" w:rsidRDefault="003945DE" w:rsidP="003945DE">
      <w:pPr>
        <w:ind w:left="720"/>
        <w:rPr>
          <w:rFonts w:ascii="Arial" w:hAnsi="Arial" w:cs="Arial"/>
          <w:sz w:val="20"/>
        </w:rPr>
      </w:pPr>
    </w:p>
    <w:p w14:paraId="236AFAE2" w14:textId="77777777" w:rsidR="003945DE" w:rsidRDefault="003945DE" w:rsidP="003945DE">
      <w:pPr>
        <w:ind w:left="1080"/>
        <w:rPr>
          <w:rFonts w:ascii="Arial" w:hAnsi="Arial" w:cs="Arial"/>
          <w:sz w:val="20"/>
        </w:rPr>
      </w:pPr>
      <w:r>
        <w:rPr>
          <w:rFonts w:ascii="Arial" w:hAnsi="Arial" w:cs="Arial"/>
          <w:sz w:val="20"/>
        </w:rPr>
        <w:t xml:space="preserve">One-step Application: Used when seedbed is good and clean of debris, rocks and existing vegetation.  </w:t>
      </w:r>
      <w:r w:rsidRPr="00E842AD">
        <w:rPr>
          <w:rFonts w:ascii="Arial" w:hAnsi="Arial" w:cs="Arial"/>
          <w:sz w:val="20"/>
        </w:rPr>
        <w:t xml:space="preserve">Mulch, tackifier, fertilizer, seed, and water shall be blended to </w:t>
      </w:r>
      <w:r w:rsidR="003A6877">
        <w:rPr>
          <w:rFonts w:ascii="Arial" w:hAnsi="Arial" w:cs="Arial"/>
          <w:sz w:val="20"/>
        </w:rPr>
        <w:t xml:space="preserve">a </w:t>
      </w:r>
      <w:r w:rsidR="003A6877" w:rsidRPr="00E842AD">
        <w:rPr>
          <w:rFonts w:ascii="Arial" w:hAnsi="Arial" w:cs="Arial"/>
          <w:sz w:val="20"/>
        </w:rPr>
        <w:t>homogenous</w:t>
      </w:r>
      <w:r w:rsidRPr="00E842AD">
        <w:rPr>
          <w:rFonts w:ascii="Arial" w:hAnsi="Arial" w:cs="Arial"/>
          <w:sz w:val="20"/>
        </w:rPr>
        <w:t xml:space="preserve"> slurry, and applied in a one-step application</w:t>
      </w:r>
      <w:r>
        <w:rPr>
          <w:rFonts w:ascii="Arial" w:hAnsi="Arial" w:cs="Arial"/>
          <w:sz w:val="20"/>
        </w:rPr>
        <w:t xml:space="preserve">.  </w:t>
      </w:r>
      <w:r w:rsidRPr="00E842AD">
        <w:rPr>
          <w:rFonts w:ascii="Arial" w:hAnsi="Arial" w:cs="Arial"/>
          <w:sz w:val="20"/>
        </w:rPr>
        <w:t>Seed shall be added just prior to application to prevent seed swelling.</w:t>
      </w:r>
    </w:p>
    <w:p w14:paraId="5A278598" w14:textId="77777777" w:rsidR="003945DE" w:rsidRDefault="003945DE" w:rsidP="003945DE">
      <w:pPr>
        <w:ind w:left="1080"/>
        <w:rPr>
          <w:rFonts w:ascii="Arial" w:hAnsi="Arial" w:cs="Arial"/>
          <w:sz w:val="20"/>
        </w:rPr>
      </w:pPr>
    </w:p>
    <w:p w14:paraId="393CFBB9" w14:textId="77777777" w:rsidR="003945DE" w:rsidRDefault="003945DE" w:rsidP="003945DE">
      <w:pPr>
        <w:ind w:left="1080"/>
        <w:rPr>
          <w:rFonts w:ascii="Arial" w:hAnsi="Arial" w:cs="Arial"/>
          <w:sz w:val="20"/>
        </w:rPr>
      </w:pPr>
      <w:r>
        <w:rPr>
          <w:rFonts w:ascii="Arial" w:hAnsi="Arial" w:cs="Arial"/>
          <w:sz w:val="20"/>
        </w:rPr>
        <w:t xml:space="preserve">Two-step Application is used, mix the seed, </w:t>
      </w:r>
      <w:proofErr w:type="gramStart"/>
      <w:r>
        <w:rPr>
          <w:rFonts w:ascii="Arial" w:hAnsi="Arial" w:cs="Arial"/>
          <w:sz w:val="20"/>
        </w:rPr>
        <w:t>fertilizer</w:t>
      </w:r>
      <w:proofErr w:type="gramEnd"/>
      <w:r>
        <w:rPr>
          <w:rFonts w:ascii="Arial" w:hAnsi="Arial" w:cs="Arial"/>
          <w:sz w:val="20"/>
        </w:rPr>
        <w:t xml:space="preserve"> and enough fiber mulch to visually meter the application rate and uniformity.  Immediately after the seeding application, apply the fiber mulch and tackifier slurry uniformly over the seeded area at the rates specified in Item (6) above.</w:t>
      </w:r>
    </w:p>
    <w:p w14:paraId="7391CA6F" w14:textId="77777777" w:rsidR="003945DE" w:rsidRDefault="003945DE" w:rsidP="003945DE">
      <w:pPr>
        <w:spacing w:after="120"/>
        <w:rPr>
          <w:rFonts w:ascii="Arial" w:hAnsi="Arial" w:cs="Arial"/>
          <w:b/>
          <w:sz w:val="20"/>
          <w:u w:val="single"/>
        </w:rPr>
      </w:pPr>
    </w:p>
    <w:p w14:paraId="3B10098C" w14:textId="77777777" w:rsidR="003945DE" w:rsidRPr="000C73BF" w:rsidRDefault="003945DE" w:rsidP="003945DE">
      <w:pPr>
        <w:spacing w:after="120"/>
        <w:rPr>
          <w:rFonts w:ascii="Arial" w:hAnsi="Arial" w:cs="Arial"/>
          <w:b/>
          <w:sz w:val="20"/>
          <w:u w:val="single"/>
        </w:rPr>
      </w:pPr>
      <w:r w:rsidRPr="000C73BF">
        <w:rPr>
          <w:rFonts w:ascii="Arial" w:hAnsi="Arial" w:cs="Arial"/>
          <w:b/>
          <w:sz w:val="20"/>
          <w:u w:val="single"/>
        </w:rPr>
        <w:t>Seed Quality and Definitions</w:t>
      </w:r>
    </w:p>
    <w:p w14:paraId="714B1832" w14:textId="77777777" w:rsidR="003945DE" w:rsidRPr="000C73BF" w:rsidRDefault="003945DE" w:rsidP="003945DE">
      <w:pPr>
        <w:spacing w:after="120"/>
        <w:rPr>
          <w:rFonts w:ascii="Arial" w:hAnsi="Arial" w:cs="Arial"/>
          <w:sz w:val="20"/>
        </w:rPr>
      </w:pPr>
      <w:r w:rsidRPr="000C73BF">
        <w:rPr>
          <w:rFonts w:ascii="Arial" w:hAnsi="Arial" w:cs="Arial"/>
          <w:sz w:val="20"/>
        </w:rPr>
        <w:t>All seed and planting materials shall meet state quality standards.  All seed analyses will be conducted in accordance with the Oklahoma Seed Law and Rules which specify the kind and amount of weed seed permitted, the requirements for a current analysis report and labeling of all seed to show its purity, germination, date of last germination test, and weed content.  The germination test used to determine PLS is valid for 9 months after the end of the month the test was made so long as the seed remains in Oklahoma.  When seed is purchased and shipped across state lines, the germination test is valid for 5 months after the end of the month the test was made, according to Federal Seed Law.</w:t>
      </w:r>
    </w:p>
    <w:p w14:paraId="68EC3C49" w14:textId="77777777" w:rsidR="003945DE" w:rsidRDefault="003945DE" w:rsidP="003945DE">
      <w:pPr>
        <w:spacing w:after="120"/>
        <w:rPr>
          <w:rFonts w:ascii="Arial" w:hAnsi="Arial" w:cs="Arial"/>
          <w:sz w:val="20"/>
        </w:rPr>
      </w:pPr>
      <w:r w:rsidRPr="000C73BF">
        <w:rPr>
          <w:rFonts w:ascii="Arial" w:hAnsi="Arial" w:cs="Arial"/>
          <w:sz w:val="20"/>
        </w:rPr>
        <w:t>If the seed is to be planted later than the current seed test, a new germination test shall be obtained.</w:t>
      </w:r>
    </w:p>
    <w:p w14:paraId="49D19BC1" w14:textId="77777777" w:rsidR="001A2709" w:rsidRPr="000C73BF" w:rsidRDefault="001A2709" w:rsidP="003945DE">
      <w:pPr>
        <w:spacing w:after="120"/>
        <w:rPr>
          <w:rFonts w:ascii="Arial" w:hAnsi="Arial" w:cs="Arial"/>
          <w:sz w:val="20"/>
        </w:rPr>
      </w:pPr>
      <w:r>
        <w:rPr>
          <w:rFonts w:ascii="Arial" w:hAnsi="Arial" w:cs="Arial"/>
          <w:sz w:val="20"/>
        </w:rPr>
        <w:t>Seed should not contain any state identification invasive (i.e. sericea lespedeza) or noxious weeds (i.e. musk thistle)</w:t>
      </w:r>
    </w:p>
    <w:p w14:paraId="09510FC9" w14:textId="77777777" w:rsidR="003945DE" w:rsidRPr="00AB1FCA" w:rsidRDefault="003945DE" w:rsidP="003945DE">
      <w:pPr>
        <w:pStyle w:val="BodyText"/>
        <w:spacing w:before="120"/>
        <w:rPr>
          <w:b/>
          <w:color w:val="000000"/>
          <w:u w:val="single"/>
        </w:rPr>
      </w:pPr>
      <w:r w:rsidRPr="00AB1FCA">
        <w:rPr>
          <w:b/>
          <w:color w:val="000000"/>
          <w:u w:val="single"/>
        </w:rPr>
        <w:t>Fertilizer</w:t>
      </w:r>
    </w:p>
    <w:p w14:paraId="05D74F3D" w14:textId="193D97D2" w:rsidR="003945DE" w:rsidRPr="003F12D3" w:rsidRDefault="003945DE" w:rsidP="003945DE">
      <w:pPr>
        <w:pStyle w:val="BodyText"/>
        <w:spacing w:before="120"/>
      </w:pPr>
      <w:r w:rsidRPr="003F12D3">
        <w:rPr>
          <w:color w:val="000000"/>
        </w:rPr>
        <w:t>All grass</w:t>
      </w:r>
      <w:r w:rsidRPr="003F12D3">
        <w:t xml:space="preserve"> plantings done </w:t>
      </w:r>
      <w:r>
        <w:t>on disturbed sites should be fertilized based on current soil test if feasible. If not, a</w:t>
      </w:r>
      <w:r w:rsidRPr="003F12D3">
        <w:t xml:space="preserve"> </w:t>
      </w:r>
      <w:r w:rsidRPr="003F12D3">
        <w:rPr>
          <w:color w:val="000000"/>
        </w:rPr>
        <w:t xml:space="preserve">fertilizer application of 40 </w:t>
      </w:r>
      <w:r w:rsidR="00461BF2" w:rsidRPr="003F12D3">
        <w:rPr>
          <w:color w:val="000000"/>
        </w:rPr>
        <w:t>lbs.</w:t>
      </w:r>
      <w:r w:rsidRPr="003F12D3">
        <w:rPr>
          <w:color w:val="000000"/>
        </w:rPr>
        <w:t xml:space="preserve">/ac N, 40 </w:t>
      </w:r>
      <w:r w:rsidR="00461BF2" w:rsidRPr="003F12D3">
        <w:rPr>
          <w:color w:val="000000"/>
        </w:rPr>
        <w:t>lbs.</w:t>
      </w:r>
      <w:r w:rsidRPr="003F12D3">
        <w:rPr>
          <w:color w:val="000000"/>
        </w:rPr>
        <w:t>/ac P</w:t>
      </w:r>
      <w:r w:rsidRPr="003F12D3">
        <w:rPr>
          <w:color w:val="000000"/>
          <w:vertAlign w:val="subscript"/>
        </w:rPr>
        <w:t>2</w:t>
      </w:r>
      <w:r w:rsidRPr="003F12D3">
        <w:rPr>
          <w:color w:val="000000"/>
        </w:rPr>
        <w:t>O</w:t>
      </w:r>
      <w:r w:rsidRPr="003F12D3">
        <w:rPr>
          <w:color w:val="000000"/>
          <w:vertAlign w:val="subscript"/>
        </w:rPr>
        <w:t>5</w:t>
      </w:r>
      <w:r w:rsidRPr="003F12D3">
        <w:rPr>
          <w:color w:val="000000"/>
        </w:rPr>
        <w:t xml:space="preserve">, and 40 </w:t>
      </w:r>
      <w:r w:rsidR="00461BF2" w:rsidRPr="003F12D3">
        <w:rPr>
          <w:color w:val="000000"/>
        </w:rPr>
        <w:t>lbs.</w:t>
      </w:r>
      <w:r w:rsidRPr="003F12D3">
        <w:rPr>
          <w:color w:val="000000"/>
        </w:rPr>
        <w:t>/ac K</w:t>
      </w:r>
      <w:r w:rsidRPr="003F12D3">
        <w:rPr>
          <w:color w:val="000000"/>
          <w:vertAlign w:val="subscript"/>
        </w:rPr>
        <w:t>2</w:t>
      </w:r>
      <w:r w:rsidRPr="003F12D3">
        <w:rPr>
          <w:color w:val="000000"/>
        </w:rPr>
        <w:t>O</w:t>
      </w:r>
      <w:r>
        <w:rPr>
          <w:color w:val="000000"/>
        </w:rPr>
        <w:t xml:space="preserve"> should be applied</w:t>
      </w:r>
      <w:r w:rsidRPr="003F12D3">
        <w:rPr>
          <w:color w:val="000000"/>
        </w:rPr>
        <w:t>.</w:t>
      </w:r>
      <w:r w:rsidRPr="003F12D3">
        <w:rPr>
          <w:color w:val="FF0000"/>
        </w:rPr>
        <w:t xml:space="preserve"> </w:t>
      </w:r>
    </w:p>
    <w:tbl>
      <w:tblPr>
        <w:tblW w:w="0" w:type="auto"/>
        <w:tblInd w:w="-1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2"/>
        <w:gridCol w:w="2088"/>
        <w:gridCol w:w="1440"/>
        <w:gridCol w:w="1350"/>
        <w:gridCol w:w="1260"/>
        <w:gridCol w:w="2718"/>
        <w:gridCol w:w="522"/>
      </w:tblGrid>
      <w:tr w:rsidR="003945DE" w:rsidRPr="00D76234" w14:paraId="44BEE081" w14:textId="77777777" w:rsidTr="00312543">
        <w:trPr>
          <w:gridBefore w:val="1"/>
          <w:gridAfter w:val="1"/>
          <w:wBefore w:w="162" w:type="dxa"/>
          <w:wAfter w:w="522" w:type="dxa"/>
        </w:trPr>
        <w:tc>
          <w:tcPr>
            <w:tcW w:w="8856" w:type="dxa"/>
            <w:gridSpan w:val="5"/>
            <w:tcBorders>
              <w:top w:val="nil"/>
              <w:left w:val="nil"/>
              <w:bottom w:val="single" w:sz="4" w:space="0" w:color="auto"/>
              <w:right w:val="nil"/>
            </w:tcBorders>
          </w:tcPr>
          <w:p w14:paraId="300799FF" w14:textId="77777777" w:rsidR="001D0225" w:rsidRDefault="001D0225" w:rsidP="00312543">
            <w:pPr>
              <w:rPr>
                <w:rFonts w:ascii="Arial" w:hAnsi="Arial" w:cs="Arial"/>
                <w:b/>
                <w:sz w:val="22"/>
              </w:rPr>
            </w:pPr>
          </w:p>
          <w:p w14:paraId="2EABA660" w14:textId="77777777" w:rsidR="001D0225" w:rsidRDefault="001D0225" w:rsidP="00312543">
            <w:pPr>
              <w:rPr>
                <w:rFonts w:ascii="Arial" w:hAnsi="Arial" w:cs="Arial"/>
                <w:b/>
                <w:sz w:val="22"/>
              </w:rPr>
            </w:pPr>
          </w:p>
          <w:p w14:paraId="0A1A8972" w14:textId="77777777" w:rsidR="001D0225" w:rsidRDefault="001D0225" w:rsidP="00312543">
            <w:pPr>
              <w:rPr>
                <w:rFonts w:ascii="Arial" w:hAnsi="Arial" w:cs="Arial"/>
                <w:b/>
                <w:sz w:val="22"/>
              </w:rPr>
            </w:pPr>
          </w:p>
          <w:p w14:paraId="3717825A" w14:textId="77777777" w:rsidR="001D0225" w:rsidRDefault="001D0225" w:rsidP="00312543">
            <w:pPr>
              <w:rPr>
                <w:rFonts w:ascii="Arial" w:hAnsi="Arial" w:cs="Arial"/>
                <w:b/>
                <w:sz w:val="22"/>
              </w:rPr>
            </w:pPr>
          </w:p>
          <w:p w14:paraId="1BF0896B" w14:textId="77777777" w:rsidR="001D0225" w:rsidRDefault="001D0225" w:rsidP="00312543">
            <w:pPr>
              <w:rPr>
                <w:rFonts w:ascii="Arial" w:hAnsi="Arial" w:cs="Arial"/>
                <w:b/>
                <w:sz w:val="22"/>
              </w:rPr>
            </w:pPr>
          </w:p>
          <w:p w14:paraId="75D495B9" w14:textId="77777777" w:rsidR="001D0225" w:rsidRDefault="001D0225" w:rsidP="00312543">
            <w:pPr>
              <w:rPr>
                <w:rFonts w:ascii="Arial" w:hAnsi="Arial" w:cs="Arial"/>
                <w:b/>
                <w:sz w:val="22"/>
              </w:rPr>
            </w:pPr>
          </w:p>
          <w:p w14:paraId="7780E1D3" w14:textId="77777777" w:rsidR="001D0225" w:rsidRDefault="001D0225" w:rsidP="00312543">
            <w:pPr>
              <w:rPr>
                <w:rFonts w:ascii="Arial" w:hAnsi="Arial" w:cs="Arial"/>
                <w:b/>
                <w:sz w:val="22"/>
              </w:rPr>
            </w:pPr>
          </w:p>
          <w:p w14:paraId="2664532A" w14:textId="77777777" w:rsidR="001D0225" w:rsidRDefault="001D0225" w:rsidP="00312543">
            <w:pPr>
              <w:rPr>
                <w:rFonts w:ascii="Arial" w:hAnsi="Arial" w:cs="Arial"/>
                <w:b/>
                <w:sz w:val="22"/>
              </w:rPr>
            </w:pPr>
          </w:p>
          <w:p w14:paraId="71D7414E" w14:textId="77777777" w:rsidR="001D0225" w:rsidRDefault="001D0225" w:rsidP="00312543">
            <w:pPr>
              <w:rPr>
                <w:rFonts w:ascii="Arial" w:hAnsi="Arial" w:cs="Arial"/>
                <w:b/>
                <w:sz w:val="22"/>
              </w:rPr>
            </w:pPr>
          </w:p>
          <w:p w14:paraId="69F13F60" w14:textId="77777777" w:rsidR="005E3D6E" w:rsidRDefault="005E3D6E" w:rsidP="00312543">
            <w:pPr>
              <w:rPr>
                <w:rFonts w:ascii="Arial" w:hAnsi="Arial" w:cs="Arial"/>
                <w:b/>
                <w:sz w:val="22"/>
              </w:rPr>
            </w:pPr>
          </w:p>
          <w:p w14:paraId="67193165" w14:textId="77777777" w:rsidR="001D0225" w:rsidRDefault="001D0225" w:rsidP="00312543">
            <w:pPr>
              <w:rPr>
                <w:rFonts w:ascii="Arial" w:hAnsi="Arial" w:cs="Arial"/>
                <w:b/>
                <w:sz w:val="22"/>
              </w:rPr>
            </w:pPr>
          </w:p>
          <w:p w14:paraId="4C88E2A2" w14:textId="77777777" w:rsidR="001D0225" w:rsidRDefault="001D0225" w:rsidP="00312543">
            <w:pPr>
              <w:rPr>
                <w:rFonts w:ascii="Arial" w:hAnsi="Arial" w:cs="Arial"/>
                <w:b/>
                <w:sz w:val="22"/>
              </w:rPr>
            </w:pPr>
          </w:p>
          <w:p w14:paraId="3A6B2CC1" w14:textId="77777777" w:rsidR="001D0225" w:rsidRDefault="001D0225" w:rsidP="00312543">
            <w:pPr>
              <w:rPr>
                <w:rFonts w:ascii="Arial" w:hAnsi="Arial" w:cs="Arial"/>
                <w:b/>
                <w:sz w:val="22"/>
              </w:rPr>
            </w:pPr>
          </w:p>
          <w:p w14:paraId="3CA0C207" w14:textId="77777777" w:rsidR="001D0225" w:rsidRDefault="001D0225" w:rsidP="00312543">
            <w:pPr>
              <w:rPr>
                <w:rFonts w:ascii="Arial" w:hAnsi="Arial" w:cs="Arial"/>
                <w:b/>
                <w:sz w:val="22"/>
              </w:rPr>
            </w:pPr>
          </w:p>
          <w:p w14:paraId="7E405F2E" w14:textId="77777777" w:rsidR="001D0225" w:rsidRDefault="001D0225" w:rsidP="00312543">
            <w:pPr>
              <w:rPr>
                <w:rFonts w:ascii="Arial" w:hAnsi="Arial" w:cs="Arial"/>
                <w:b/>
                <w:sz w:val="22"/>
              </w:rPr>
            </w:pPr>
          </w:p>
          <w:p w14:paraId="06906359" w14:textId="77777777" w:rsidR="001D0225" w:rsidRDefault="001D0225" w:rsidP="00312543">
            <w:pPr>
              <w:rPr>
                <w:rFonts w:ascii="Arial" w:hAnsi="Arial" w:cs="Arial"/>
                <w:b/>
                <w:sz w:val="22"/>
              </w:rPr>
            </w:pPr>
          </w:p>
          <w:p w14:paraId="6C3FF5B7" w14:textId="77777777" w:rsidR="001D0225" w:rsidRDefault="001D0225" w:rsidP="00312543">
            <w:pPr>
              <w:rPr>
                <w:rFonts w:ascii="Arial" w:hAnsi="Arial" w:cs="Arial"/>
                <w:b/>
                <w:sz w:val="22"/>
              </w:rPr>
            </w:pPr>
          </w:p>
          <w:p w14:paraId="6CC26A02" w14:textId="77777777" w:rsidR="001D0225" w:rsidRDefault="001D0225" w:rsidP="00312543">
            <w:pPr>
              <w:rPr>
                <w:rFonts w:ascii="Arial" w:hAnsi="Arial" w:cs="Arial"/>
                <w:b/>
                <w:sz w:val="22"/>
              </w:rPr>
            </w:pPr>
          </w:p>
          <w:p w14:paraId="7969CABB" w14:textId="77777777" w:rsidR="001D0225" w:rsidRDefault="001D0225" w:rsidP="00312543">
            <w:pPr>
              <w:rPr>
                <w:rFonts w:ascii="Arial" w:hAnsi="Arial" w:cs="Arial"/>
                <w:b/>
                <w:sz w:val="22"/>
              </w:rPr>
            </w:pPr>
          </w:p>
          <w:p w14:paraId="6A935973" w14:textId="77777777" w:rsidR="001D0225" w:rsidRDefault="001D0225" w:rsidP="00312543">
            <w:pPr>
              <w:rPr>
                <w:rFonts w:ascii="Arial" w:hAnsi="Arial" w:cs="Arial"/>
                <w:b/>
                <w:sz w:val="22"/>
              </w:rPr>
            </w:pPr>
          </w:p>
          <w:p w14:paraId="31DB71D0" w14:textId="77777777" w:rsidR="001D0225" w:rsidRDefault="001D0225" w:rsidP="00312543">
            <w:pPr>
              <w:rPr>
                <w:rFonts w:ascii="Arial" w:hAnsi="Arial" w:cs="Arial"/>
                <w:b/>
                <w:sz w:val="22"/>
              </w:rPr>
            </w:pPr>
          </w:p>
          <w:p w14:paraId="4AA9F4A8" w14:textId="77777777" w:rsidR="001D0225" w:rsidRDefault="001D0225" w:rsidP="00312543">
            <w:pPr>
              <w:rPr>
                <w:rFonts w:ascii="Arial" w:hAnsi="Arial" w:cs="Arial"/>
                <w:b/>
                <w:sz w:val="22"/>
              </w:rPr>
            </w:pPr>
          </w:p>
          <w:p w14:paraId="751B9E6E" w14:textId="77777777" w:rsidR="001D0225" w:rsidRDefault="001D0225" w:rsidP="00312543">
            <w:pPr>
              <w:rPr>
                <w:rFonts w:ascii="Arial" w:hAnsi="Arial" w:cs="Arial"/>
                <w:b/>
                <w:sz w:val="22"/>
              </w:rPr>
            </w:pPr>
          </w:p>
          <w:p w14:paraId="3F99D427" w14:textId="77777777" w:rsidR="001D0225" w:rsidRDefault="001D0225" w:rsidP="00312543">
            <w:pPr>
              <w:rPr>
                <w:rFonts w:ascii="Arial" w:hAnsi="Arial" w:cs="Arial"/>
                <w:b/>
                <w:sz w:val="22"/>
              </w:rPr>
            </w:pPr>
          </w:p>
          <w:p w14:paraId="0B6CAF1E" w14:textId="77777777" w:rsidR="001D0225" w:rsidRDefault="001D0225" w:rsidP="00312543">
            <w:pPr>
              <w:rPr>
                <w:rFonts w:ascii="Arial" w:hAnsi="Arial" w:cs="Arial"/>
                <w:b/>
                <w:sz w:val="22"/>
              </w:rPr>
            </w:pPr>
          </w:p>
          <w:p w14:paraId="6386C84B" w14:textId="77777777" w:rsidR="003945DE" w:rsidRPr="00D76234" w:rsidRDefault="003945DE" w:rsidP="00312543">
            <w:pPr>
              <w:rPr>
                <w:rFonts w:ascii="Arial" w:hAnsi="Arial" w:cs="Arial"/>
                <w:b/>
                <w:sz w:val="22"/>
              </w:rPr>
            </w:pPr>
            <w:r w:rsidRPr="00D76234">
              <w:rPr>
                <w:rFonts w:ascii="Arial" w:hAnsi="Arial" w:cs="Arial"/>
                <w:b/>
                <w:sz w:val="22"/>
              </w:rPr>
              <w:t xml:space="preserve">Table 1.  Native Perennial Plants and Mixtures </w:t>
            </w:r>
            <w:r>
              <w:rPr>
                <w:rFonts w:ascii="Arial" w:hAnsi="Arial" w:cs="Arial"/>
                <w:b/>
                <w:sz w:val="22"/>
              </w:rPr>
              <w:t>adapted statewide</w:t>
            </w:r>
            <w:r w:rsidR="00D17177">
              <w:rPr>
                <w:rFonts w:ascii="Arial" w:hAnsi="Arial" w:cs="Arial"/>
                <w:b/>
                <w:sz w:val="22"/>
              </w:rPr>
              <w:t xml:space="preserve"> (</w:t>
            </w:r>
            <w:r w:rsidR="00D17177" w:rsidRPr="000C73BF">
              <w:rPr>
                <w:rFonts w:ascii="Arial" w:hAnsi="Arial" w:cs="Arial"/>
                <w:sz w:val="20"/>
              </w:rPr>
              <w:t>Seeding dates should be from December 1 to June 15, with the months of March and April being the optimum dates</w:t>
            </w:r>
            <w:r w:rsidR="00D17177">
              <w:rPr>
                <w:rFonts w:ascii="Arial" w:hAnsi="Arial" w:cs="Arial"/>
                <w:sz w:val="20"/>
              </w:rPr>
              <w:t>)</w:t>
            </w:r>
          </w:p>
        </w:tc>
      </w:tr>
      <w:tr w:rsidR="003945DE" w:rsidRPr="00D76234" w14:paraId="1F2351CF" w14:textId="77777777" w:rsidTr="00312543">
        <w:tc>
          <w:tcPr>
            <w:tcW w:w="2250" w:type="dxa"/>
            <w:gridSpan w:val="2"/>
            <w:shd w:val="pct10" w:color="auto" w:fill="FFFFFF"/>
          </w:tcPr>
          <w:p w14:paraId="69B786FC" w14:textId="77777777" w:rsidR="003945DE" w:rsidRPr="00D76234" w:rsidRDefault="003945DE" w:rsidP="00312543">
            <w:pPr>
              <w:rPr>
                <w:rFonts w:ascii="Arial" w:hAnsi="Arial" w:cs="Arial"/>
                <w:b/>
                <w:sz w:val="22"/>
              </w:rPr>
            </w:pPr>
            <w:r w:rsidRPr="00D76234">
              <w:rPr>
                <w:rFonts w:ascii="Arial" w:hAnsi="Arial" w:cs="Arial"/>
                <w:b/>
                <w:sz w:val="22"/>
              </w:rPr>
              <w:lastRenderedPageBreak/>
              <w:t>Species</w:t>
            </w:r>
          </w:p>
          <w:p w14:paraId="40C24E62" w14:textId="77777777" w:rsidR="003945DE" w:rsidRPr="00D76234" w:rsidRDefault="003945DE" w:rsidP="00312543">
            <w:pPr>
              <w:rPr>
                <w:rFonts w:ascii="Arial" w:hAnsi="Arial" w:cs="Arial"/>
                <w:b/>
                <w:sz w:val="22"/>
              </w:rPr>
            </w:pPr>
            <w:r w:rsidRPr="00D76234">
              <w:rPr>
                <w:rFonts w:ascii="Arial" w:hAnsi="Arial" w:cs="Arial"/>
                <w:b/>
                <w:sz w:val="22"/>
              </w:rPr>
              <w:t>‘Variety’</w:t>
            </w:r>
          </w:p>
        </w:tc>
        <w:tc>
          <w:tcPr>
            <w:tcW w:w="1440" w:type="dxa"/>
            <w:shd w:val="pct10" w:color="auto" w:fill="FFFFFF"/>
          </w:tcPr>
          <w:p w14:paraId="7945E176" w14:textId="77777777" w:rsidR="003945DE" w:rsidRPr="00D76234" w:rsidRDefault="003945DE" w:rsidP="00312543">
            <w:pPr>
              <w:jc w:val="center"/>
              <w:rPr>
                <w:rFonts w:ascii="Arial" w:hAnsi="Arial" w:cs="Arial"/>
                <w:b/>
                <w:sz w:val="22"/>
              </w:rPr>
            </w:pPr>
            <w:r w:rsidRPr="00D76234">
              <w:rPr>
                <w:rFonts w:ascii="Arial" w:hAnsi="Arial" w:cs="Arial"/>
                <w:b/>
                <w:sz w:val="22"/>
              </w:rPr>
              <w:t>Full Rate/Ac.  PLS Lbs.</w:t>
            </w:r>
            <w:r>
              <w:rPr>
                <w:rFonts w:ascii="Arial" w:hAnsi="Arial" w:cs="Arial"/>
                <w:b/>
                <w:sz w:val="22"/>
              </w:rPr>
              <w:t>*</w:t>
            </w:r>
          </w:p>
        </w:tc>
        <w:tc>
          <w:tcPr>
            <w:tcW w:w="1350" w:type="dxa"/>
            <w:shd w:val="pct10" w:color="auto" w:fill="FFFFFF"/>
          </w:tcPr>
          <w:p w14:paraId="08E7603C" w14:textId="77777777" w:rsidR="003945DE" w:rsidRPr="00D76234" w:rsidRDefault="003945DE" w:rsidP="00312543">
            <w:pPr>
              <w:jc w:val="center"/>
              <w:rPr>
                <w:rFonts w:ascii="Arial" w:hAnsi="Arial" w:cs="Arial"/>
                <w:b/>
                <w:sz w:val="22"/>
              </w:rPr>
            </w:pPr>
            <w:r w:rsidRPr="00D76234">
              <w:rPr>
                <w:rFonts w:ascii="Arial" w:hAnsi="Arial" w:cs="Arial"/>
                <w:b/>
                <w:sz w:val="22"/>
              </w:rPr>
              <w:t>Max % in Mixture</w:t>
            </w:r>
          </w:p>
        </w:tc>
        <w:tc>
          <w:tcPr>
            <w:tcW w:w="1260" w:type="dxa"/>
            <w:shd w:val="pct10" w:color="auto" w:fill="FFFFFF"/>
          </w:tcPr>
          <w:p w14:paraId="2F6394B8" w14:textId="77777777" w:rsidR="003945DE" w:rsidRPr="00D76234" w:rsidRDefault="003945DE" w:rsidP="00312543">
            <w:pPr>
              <w:jc w:val="center"/>
              <w:rPr>
                <w:rFonts w:ascii="Arial" w:hAnsi="Arial" w:cs="Arial"/>
                <w:b/>
                <w:sz w:val="22"/>
              </w:rPr>
            </w:pPr>
            <w:r w:rsidRPr="00D76234">
              <w:rPr>
                <w:rFonts w:ascii="Arial" w:hAnsi="Arial" w:cs="Arial"/>
                <w:b/>
                <w:sz w:val="22"/>
              </w:rPr>
              <w:t>Max lbs. in Mixture</w:t>
            </w:r>
          </w:p>
        </w:tc>
        <w:tc>
          <w:tcPr>
            <w:tcW w:w="3240" w:type="dxa"/>
            <w:gridSpan w:val="2"/>
            <w:shd w:val="pct10" w:color="auto" w:fill="FFFFFF"/>
          </w:tcPr>
          <w:p w14:paraId="1A4D3628" w14:textId="77777777" w:rsidR="003945DE" w:rsidRPr="00D76234" w:rsidRDefault="003945DE" w:rsidP="00312543">
            <w:pPr>
              <w:rPr>
                <w:rFonts w:ascii="Arial" w:hAnsi="Arial" w:cs="Arial"/>
                <w:b/>
                <w:sz w:val="22"/>
              </w:rPr>
            </w:pPr>
            <w:r w:rsidRPr="00D76234">
              <w:rPr>
                <w:rFonts w:ascii="Arial" w:hAnsi="Arial" w:cs="Arial"/>
                <w:b/>
                <w:sz w:val="22"/>
              </w:rPr>
              <w:t>Remarks</w:t>
            </w:r>
          </w:p>
        </w:tc>
      </w:tr>
      <w:tr w:rsidR="003945DE" w:rsidRPr="00D76234" w14:paraId="1A437C27" w14:textId="77777777" w:rsidTr="00312543">
        <w:tc>
          <w:tcPr>
            <w:tcW w:w="2250" w:type="dxa"/>
            <w:gridSpan w:val="2"/>
            <w:tcBorders>
              <w:bottom w:val="nil"/>
            </w:tcBorders>
          </w:tcPr>
          <w:p w14:paraId="29062B4C" w14:textId="77777777" w:rsidR="003945DE" w:rsidRPr="00D76234" w:rsidRDefault="003945DE" w:rsidP="00312543">
            <w:pPr>
              <w:rPr>
                <w:rFonts w:ascii="Arial" w:hAnsi="Arial" w:cs="Arial"/>
                <w:sz w:val="22"/>
              </w:rPr>
            </w:pPr>
            <w:r w:rsidRPr="00D76234">
              <w:rPr>
                <w:rFonts w:ascii="Arial" w:hAnsi="Arial" w:cs="Arial"/>
                <w:sz w:val="22"/>
              </w:rPr>
              <w:t>big bluestem</w:t>
            </w:r>
          </w:p>
        </w:tc>
        <w:tc>
          <w:tcPr>
            <w:tcW w:w="1440" w:type="dxa"/>
            <w:tcBorders>
              <w:bottom w:val="nil"/>
            </w:tcBorders>
          </w:tcPr>
          <w:p w14:paraId="6CB7C5D1" w14:textId="77777777" w:rsidR="003945DE" w:rsidRPr="00D76234" w:rsidRDefault="003945DE" w:rsidP="00312543">
            <w:pPr>
              <w:jc w:val="center"/>
              <w:rPr>
                <w:rFonts w:ascii="Arial" w:hAnsi="Arial" w:cs="Arial"/>
                <w:sz w:val="22"/>
              </w:rPr>
            </w:pPr>
            <w:r w:rsidRPr="00D76234">
              <w:rPr>
                <w:rFonts w:ascii="Arial" w:hAnsi="Arial" w:cs="Arial"/>
                <w:sz w:val="22"/>
              </w:rPr>
              <w:t>12</w:t>
            </w:r>
          </w:p>
        </w:tc>
        <w:tc>
          <w:tcPr>
            <w:tcW w:w="1350" w:type="dxa"/>
            <w:tcBorders>
              <w:bottom w:val="nil"/>
            </w:tcBorders>
          </w:tcPr>
          <w:p w14:paraId="612CE081" w14:textId="77777777" w:rsidR="003945DE" w:rsidRPr="00D76234" w:rsidRDefault="003945DE" w:rsidP="00312543">
            <w:pPr>
              <w:jc w:val="center"/>
              <w:rPr>
                <w:rFonts w:ascii="Arial" w:hAnsi="Arial" w:cs="Arial"/>
                <w:sz w:val="22"/>
              </w:rPr>
            </w:pPr>
            <w:r w:rsidRPr="00D76234">
              <w:rPr>
                <w:rFonts w:ascii="Arial" w:hAnsi="Arial" w:cs="Arial"/>
                <w:sz w:val="22"/>
              </w:rPr>
              <w:t>40</w:t>
            </w:r>
          </w:p>
        </w:tc>
        <w:tc>
          <w:tcPr>
            <w:tcW w:w="1260" w:type="dxa"/>
            <w:tcBorders>
              <w:bottom w:val="nil"/>
            </w:tcBorders>
          </w:tcPr>
          <w:p w14:paraId="11AD9F31" w14:textId="77777777" w:rsidR="003945DE" w:rsidRPr="00D76234" w:rsidRDefault="003945DE" w:rsidP="00312543">
            <w:pPr>
              <w:jc w:val="center"/>
              <w:rPr>
                <w:rFonts w:ascii="Arial" w:hAnsi="Arial" w:cs="Arial"/>
                <w:sz w:val="22"/>
              </w:rPr>
            </w:pPr>
            <w:r w:rsidRPr="00D76234">
              <w:rPr>
                <w:rFonts w:ascii="Arial" w:hAnsi="Arial" w:cs="Arial"/>
                <w:sz w:val="22"/>
              </w:rPr>
              <w:t>4.8 (5)</w:t>
            </w:r>
          </w:p>
        </w:tc>
        <w:tc>
          <w:tcPr>
            <w:tcW w:w="3240" w:type="dxa"/>
            <w:gridSpan w:val="2"/>
            <w:tcBorders>
              <w:bottom w:val="nil"/>
            </w:tcBorders>
          </w:tcPr>
          <w:p w14:paraId="4CC0C49C" w14:textId="77777777" w:rsidR="003945DE" w:rsidRPr="00D76234" w:rsidRDefault="003945DE" w:rsidP="00312543">
            <w:pPr>
              <w:rPr>
                <w:rFonts w:ascii="Arial" w:hAnsi="Arial" w:cs="Arial"/>
                <w:sz w:val="22"/>
              </w:rPr>
            </w:pPr>
          </w:p>
        </w:tc>
      </w:tr>
      <w:tr w:rsidR="003945DE" w:rsidRPr="00D76234" w14:paraId="5502DF26" w14:textId="77777777" w:rsidTr="00312543">
        <w:tc>
          <w:tcPr>
            <w:tcW w:w="2250" w:type="dxa"/>
            <w:gridSpan w:val="2"/>
            <w:tcBorders>
              <w:top w:val="nil"/>
              <w:bottom w:val="nil"/>
            </w:tcBorders>
          </w:tcPr>
          <w:p w14:paraId="29FE91BA" w14:textId="77777777" w:rsidR="003945DE" w:rsidRPr="00D76234" w:rsidRDefault="003945DE" w:rsidP="00312543">
            <w:pPr>
              <w:rPr>
                <w:rFonts w:ascii="Arial" w:hAnsi="Arial" w:cs="Arial"/>
                <w:sz w:val="22"/>
              </w:rPr>
            </w:pPr>
            <w:r w:rsidRPr="00D76234">
              <w:rPr>
                <w:rFonts w:ascii="Arial" w:hAnsi="Arial" w:cs="Arial"/>
                <w:sz w:val="22"/>
              </w:rPr>
              <w:t xml:space="preserve">   'Earl'</w:t>
            </w:r>
          </w:p>
        </w:tc>
        <w:tc>
          <w:tcPr>
            <w:tcW w:w="1440" w:type="dxa"/>
            <w:tcBorders>
              <w:top w:val="nil"/>
              <w:bottom w:val="nil"/>
            </w:tcBorders>
          </w:tcPr>
          <w:p w14:paraId="262950D5" w14:textId="77777777" w:rsidR="003945DE" w:rsidRPr="00D76234" w:rsidRDefault="003945DE" w:rsidP="00312543">
            <w:pPr>
              <w:jc w:val="center"/>
              <w:rPr>
                <w:rFonts w:ascii="Arial" w:hAnsi="Arial" w:cs="Arial"/>
                <w:sz w:val="22"/>
              </w:rPr>
            </w:pPr>
          </w:p>
        </w:tc>
        <w:tc>
          <w:tcPr>
            <w:tcW w:w="1350" w:type="dxa"/>
            <w:tcBorders>
              <w:top w:val="nil"/>
              <w:bottom w:val="nil"/>
            </w:tcBorders>
          </w:tcPr>
          <w:p w14:paraId="1A0EC111" w14:textId="77777777" w:rsidR="003945DE" w:rsidRPr="00D76234" w:rsidRDefault="003945DE" w:rsidP="00312543">
            <w:pPr>
              <w:jc w:val="center"/>
              <w:rPr>
                <w:rFonts w:ascii="Arial" w:hAnsi="Arial" w:cs="Arial"/>
                <w:sz w:val="22"/>
              </w:rPr>
            </w:pPr>
          </w:p>
        </w:tc>
        <w:tc>
          <w:tcPr>
            <w:tcW w:w="1260" w:type="dxa"/>
            <w:tcBorders>
              <w:top w:val="nil"/>
              <w:bottom w:val="nil"/>
            </w:tcBorders>
          </w:tcPr>
          <w:p w14:paraId="431159CE" w14:textId="77777777" w:rsidR="003945DE" w:rsidRPr="00D76234" w:rsidRDefault="003945DE" w:rsidP="00312543">
            <w:pPr>
              <w:jc w:val="center"/>
              <w:rPr>
                <w:rFonts w:ascii="Arial" w:hAnsi="Arial" w:cs="Arial"/>
                <w:sz w:val="22"/>
              </w:rPr>
            </w:pPr>
          </w:p>
        </w:tc>
        <w:tc>
          <w:tcPr>
            <w:tcW w:w="3240" w:type="dxa"/>
            <w:gridSpan w:val="2"/>
            <w:tcBorders>
              <w:top w:val="nil"/>
              <w:bottom w:val="nil"/>
            </w:tcBorders>
          </w:tcPr>
          <w:p w14:paraId="0BAF0942" w14:textId="77777777" w:rsidR="003945DE" w:rsidRPr="00D76234" w:rsidRDefault="003945DE" w:rsidP="00312543">
            <w:pPr>
              <w:rPr>
                <w:rFonts w:ascii="Arial" w:hAnsi="Arial" w:cs="Arial"/>
                <w:sz w:val="22"/>
              </w:rPr>
            </w:pPr>
          </w:p>
        </w:tc>
      </w:tr>
      <w:tr w:rsidR="003945DE" w:rsidRPr="00D76234" w14:paraId="1367D523" w14:textId="77777777" w:rsidTr="00312543">
        <w:tc>
          <w:tcPr>
            <w:tcW w:w="2250" w:type="dxa"/>
            <w:gridSpan w:val="2"/>
            <w:tcBorders>
              <w:top w:val="nil"/>
            </w:tcBorders>
          </w:tcPr>
          <w:p w14:paraId="6A379B28" w14:textId="77777777" w:rsidR="003945DE" w:rsidRPr="00D76234" w:rsidRDefault="003945DE" w:rsidP="00312543">
            <w:pPr>
              <w:rPr>
                <w:rFonts w:ascii="Arial" w:hAnsi="Arial" w:cs="Arial"/>
                <w:sz w:val="22"/>
              </w:rPr>
            </w:pPr>
            <w:r w:rsidRPr="00D76234">
              <w:rPr>
                <w:rFonts w:ascii="Arial" w:hAnsi="Arial" w:cs="Arial"/>
                <w:sz w:val="22"/>
              </w:rPr>
              <w:t xml:space="preserve">   'Kaw'</w:t>
            </w:r>
          </w:p>
        </w:tc>
        <w:tc>
          <w:tcPr>
            <w:tcW w:w="1440" w:type="dxa"/>
            <w:tcBorders>
              <w:top w:val="nil"/>
            </w:tcBorders>
          </w:tcPr>
          <w:p w14:paraId="72482C03" w14:textId="77777777" w:rsidR="003945DE" w:rsidRPr="00D76234" w:rsidRDefault="003945DE" w:rsidP="00312543">
            <w:pPr>
              <w:jc w:val="center"/>
              <w:rPr>
                <w:rFonts w:ascii="Arial" w:hAnsi="Arial" w:cs="Arial"/>
                <w:sz w:val="22"/>
              </w:rPr>
            </w:pPr>
          </w:p>
        </w:tc>
        <w:tc>
          <w:tcPr>
            <w:tcW w:w="1350" w:type="dxa"/>
            <w:tcBorders>
              <w:top w:val="nil"/>
            </w:tcBorders>
          </w:tcPr>
          <w:p w14:paraId="55CD712A" w14:textId="77777777" w:rsidR="003945DE" w:rsidRPr="00D76234" w:rsidRDefault="003945DE" w:rsidP="00312543">
            <w:pPr>
              <w:jc w:val="center"/>
              <w:rPr>
                <w:rFonts w:ascii="Arial" w:hAnsi="Arial" w:cs="Arial"/>
                <w:sz w:val="22"/>
              </w:rPr>
            </w:pPr>
          </w:p>
        </w:tc>
        <w:tc>
          <w:tcPr>
            <w:tcW w:w="1260" w:type="dxa"/>
            <w:tcBorders>
              <w:top w:val="nil"/>
            </w:tcBorders>
          </w:tcPr>
          <w:p w14:paraId="457B3EAF" w14:textId="77777777" w:rsidR="003945DE" w:rsidRPr="00D76234" w:rsidRDefault="003945DE" w:rsidP="00312543">
            <w:pPr>
              <w:jc w:val="center"/>
              <w:rPr>
                <w:rFonts w:ascii="Arial" w:hAnsi="Arial" w:cs="Arial"/>
                <w:sz w:val="22"/>
              </w:rPr>
            </w:pPr>
          </w:p>
        </w:tc>
        <w:tc>
          <w:tcPr>
            <w:tcW w:w="3240" w:type="dxa"/>
            <w:gridSpan w:val="2"/>
            <w:tcBorders>
              <w:top w:val="nil"/>
            </w:tcBorders>
          </w:tcPr>
          <w:p w14:paraId="2420A507" w14:textId="77777777" w:rsidR="003945DE" w:rsidRPr="00D76234" w:rsidRDefault="003945DE" w:rsidP="00312543">
            <w:pPr>
              <w:rPr>
                <w:rFonts w:ascii="Arial" w:hAnsi="Arial" w:cs="Arial"/>
                <w:sz w:val="22"/>
              </w:rPr>
            </w:pPr>
          </w:p>
        </w:tc>
      </w:tr>
      <w:tr w:rsidR="000D371B" w:rsidRPr="00D76234" w14:paraId="1AAE7329" w14:textId="77777777" w:rsidTr="00312543">
        <w:tc>
          <w:tcPr>
            <w:tcW w:w="2250" w:type="dxa"/>
            <w:gridSpan w:val="2"/>
          </w:tcPr>
          <w:p w14:paraId="11686028" w14:textId="77777777" w:rsidR="000D371B" w:rsidRPr="000D371B" w:rsidRDefault="000D371B" w:rsidP="00312543">
            <w:pPr>
              <w:rPr>
                <w:rFonts w:ascii="Arial" w:hAnsi="Arial" w:cs="Arial"/>
                <w:sz w:val="22"/>
                <w:szCs w:val="22"/>
              </w:rPr>
            </w:pPr>
            <w:r w:rsidRPr="000D371B">
              <w:rPr>
                <w:rFonts w:ascii="Arial" w:hAnsi="Arial" w:cs="Arial"/>
                <w:sz w:val="22"/>
                <w:szCs w:val="22"/>
              </w:rPr>
              <w:t>Blue grama</w:t>
            </w:r>
          </w:p>
          <w:p w14:paraId="6C3D9A19" w14:textId="77777777" w:rsidR="000D371B" w:rsidRPr="000D371B" w:rsidRDefault="000D371B" w:rsidP="00312543">
            <w:pPr>
              <w:rPr>
                <w:rFonts w:ascii="Arial" w:hAnsi="Arial" w:cs="Arial"/>
                <w:sz w:val="22"/>
                <w:szCs w:val="22"/>
              </w:rPr>
            </w:pPr>
            <w:r w:rsidRPr="000D371B">
              <w:rPr>
                <w:rFonts w:ascii="Arial" w:hAnsi="Arial" w:cs="Arial"/>
                <w:sz w:val="22"/>
                <w:szCs w:val="22"/>
              </w:rPr>
              <w:t xml:space="preserve">   Lovington, </w:t>
            </w:r>
            <w:proofErr w:type="spellStart"/>
            <w:r w:rsidRPr="000D371B">
              <w:rPr>
                <w:rFonts w:ascii="Arial" w:hAnsi="Arial" w:cs="Arial"/>
                <w:sz w:val="22"/>
                <w:szCs w:val="22"/>
              </w:rPr>
              <w:t>Hachita</w:t>
            </w:r>
            <w:proofErr w:type="spellEnd"/>
          </w:p>
        </w:tc>
        <w:tc>
          <w:tcPr>
            <w:tcW w:w="1440" w:type="dxa"/>
          </w:tcPr>
          <w:p w14:paraId="124D9A6F" w14:textId="77777777" w:rsidR="000D371B" w:rsidRPr="00D76234" w:rsidRDefault="000D371B" w:rsidP="00312543">
            <w:pPr>
              <w:jc w:val="center"/>
              <w:rPr>
                <w:rFonts w:ascii="Arial" w:hAnsi="Arial" w:cs="Arial"/>
                <w:sz w:val="22"/>
              </w:rPr>
            </w:pPr>
            <w:r>
              <w:rPr>
                <w:rFonts w:ascii="Arial" w:hAnsi="Arial" w:cs="Arial"/>
                <w:sz w:val="22"/>
              </w:rPr>
              <w:t>5</w:t>
            </w:r>
          </w:p>
        </w:tc>
        <w:tc>
          <w:tcPr>
            <w:tcW w:w="1350" w:type="dxa"/>
          </w:tcPr>
          <w:p w14:paraId="462A56C9" w14:textId="77777777" w:rsidR="000D371B" w:rsidRPr="00D76234" w:rsidRDefault="000D371B" w:rsidP="00312543">
            <w:pPr>
              <w:jc w:val="center"/>
              <w:rPr>
                <w:rFonts w:ascii="Arial" w:hAnsi="Arial" w:cs="Arial"/>
                <w:sz w:val="22"/>
              </w:rPr>
            </w:pPr>
            <w:r>
              <w:rPr>
                <w:rFonts w:ascii="Arial" w:hAnsi="Arial" w:cs="Arial"/>
                <w:sz w:val="22"/>
              </w:rPr>
              <w:t>20</w:t>
            </w:r>
          </w:p>
        </w:tc>
        <w:tc>
          <w:tcPr>
            <w:tcW w:w="1260" w:type="dxa"/>
          </w:tcPr>
          <w:p w14:paraId="61503B47" w14:textId="77777777" w:rsidR="000D371B" w:rsidRPr="00D76234" w:rsidRDefault="000D371B" w:rsidP="00312543">
            <w:pPr>
              <w:jc w:val="center"/>
              <w:rPr>
                <w:rFonts w:ascii="Arial" w:hAnsi="Arial" w:cs="Arial"/>
                <w:sz w:val="22"/>
              </w:rPr>
            </w:pPr>
            <w:r>
              <w:rPr>
                <w:rFonts w:ascii="Arial" w:hAnsi="Arial" w:cs="Arial"/>
                <w:sz w:val="22"/>
              </w:rPr>
              <w:t>1</w:t>
            </w:r>
          </w:p>
        </w:tc>
        <w:tc>
          <w:tcPr>
            <w:tcW w:w="3240" w:type="dxa"/>
            <w:gridSpan w:val="2"/>
          </w:tcPr>
          <w:p w14:paraId="5DFEFFF6" w14:textId="77777777" w:rsidR="000D371B" w:rsidRPr="00D76234" w:rsidRDefault="000D371B" w:rsidP="00312543">
            <w:pPr>
              <w:rPr>
                <w:rFonts w:ascii="Arial" w:hAnsi="Arial" w:cs="Arial"/>
                <w:sz w:val="22"/>
              </w:rPr>
            </w:pPr>
          </w:p>
        </w:tc>
      </w:tr>
      <w:tr w:rsidR="003945DE" w:rsidRPr="00D76234" w14:paraId="4A12226F" w14:textId="77777777" w:rsidTr="00312543">
        <w:tc>
          <w:tcPr>
            <w:tcW w:w="2250" w:type="dxa"/>
            <w:gridSpan w:val="2"/>
          </w:tcPr>
          <w:p w14:paraId="3184A9DD" w14:textId="77777777" w:rsidR="003945DE" w:rsidRPr="00D76234" w:rsidRDefault="003945DE" w:rsidP="00312543">
            <w:pPr>
              <w:rPr>
                <w:rFonts w:ascii="Arial" w:hAnsi="Arial" w:cs="Arial"/>
                <w:sz w:val="22"/>
              </w:rPr>
            </w:pPr>
            <w:r w:rsidRPr="00D76234">
              <w:rPr>
                <w:rFonts w:ascii="Arial" w:hAnsi="Arial" w:cs="Arial"/>
                <w:sz w:val="22"/>
              </w:rPr>
              <w:t>buffalograss</w:t>
            </w:r>
          </w:p>
          <w:p w14:paraId="49753F14" w14:textId="77777777" w:rsidR="003945DE" w:rsidRPr="00D76234" w:rsidRDefault="003945DE" w:rsidP="00312543">
            <w:pPr>
              <w:rPr>
                <w:rFonts w:ascii="Arial" w:hAnsi="Arial" w:cs="Arial"/>
                <w:sz w:val="22"/>
              </w:rPr>
            </w:pPr>
            <w:r w:rsidRPr="00D76234">
              <w:rPr>
                <w:rFonts w:ascii="Arial" w:hAnsi="Arial" w:cs="Arial"/>
                <w:sz w:val="22"/>
              </w:rPr>
              <w:t xml:space="preserve">   '</w:t>
            </w:r>
            <w:proofErr w:type="spellStart"/>
            <w:r w:rsidRPr="00D76234">
              <w:rPr>
                <w:rFonts w:ascii="Arial" w:hAnsi="Arial" w:cs="Arial"/>
                <w:sz w:val="22"/>
              </w:rPr>
              <w:t>Texoka</w:t>
            </w:r>
            <w:proofErr w:type="spellEnd"/>
            <w:r w:rsidRPr="00D76234">
              <w:rPr>
                <w:rFonts w:ascii="Arial" w:hAnsi="Arial" w:cs="Arial"/>
                <w:sz w:val="22"/>
              </w:rPr>
              <w:t xml:space="preserve">' </w:t>
            </w:r>
            <w:proofErr w:type="spellStart"/>
            <w:r w:rsidRPr="00D76234">
              <w:rPr>
                <w:rFonts w:ascii="Arial" w:hAnsi="Arial" w:cs="Arial"/>
                <w:sz w:val="22"/>
              </w:rPr>
              <w:t>unhulled</w:t>
            </w:r>
            <w:proofErr w:type="spellEnd"/>
          </w:p>
          <w:p w14:paraId="3201BA28" w14:textId="77777777" w:rsidR="003945DE" w:rsidRPr="00D76234" w:rsidRDefault="003945DE" w:rsidP="00312543">
            <w:pPr>
              <w:rPr>
                <w:rFonts w:ascii="Arial" w:hAnsi="Arial" w:cs="Arial"/>
                <w:sz w:val="22"/>
              </w:rPr>
            </w:pPr>
            <w:r w:rsidRPr="00D76234">
              <w:rPr>
                <w:rFonts w:ascii="Arial" w:hAnsi="Arial" w:cs="Arial"/>
                <w:sz w:val="22"/>
              </w:rPr>
              <w:t xml:space="preserve">   'Bison'</w:t>
            </w:r>
          </w:p>
        </w:tc>
        <w:tc>
          <w:tcPr>
            <w:tcW w:w="1440" w:type="dxa"/>
          </w:tcPr>
          <w:p w14:paraId="074F6CD9" w14:textId="77777777" w:rsidR="003945DE" w:rsidRPr="00D76234" w:rsidRDefault="003945DE" w:rsidP="00312543">
            <w:pPr>
              <w:jc w:val="center"/>
              <w:rPr>
                <w:rFonts w:ascii="Arial" w:hAnsi="Arial" w:cs="Arial"/>
                <w:sz w:val="22"/>
              </w:rPr>
            </w:pPr>
            <w:r w:rsidRPr="00D76234">
              <w:rPr>
                <w:rFonts w:ascii="Arial" w:hAnsi="Arial" w:cs="Arial"/>
                <w:sz w:val="22"/>
              </w:rPr>
              <w:t>12</w:t>
            </w:r>
          </w:p>
        </w:tc>
        <w:tc>
          <w:tcPr>
            <w:tcW w:w="1350" w:type="dxa"/>
          </w:tcPr>
          <w:p w14:paraId="0D0F6BEB" w14:textId="77777777" w:rsidR="003945DE" w:rsidRPr="00D76234" w:rsidRDefault="003945DE" w:rsidP="00312543">
            <w:pPr>
              <w:jc w:val="center"/>
              <w:rPr>
                <w:rFonts w:ascii="Arial" w:hAnsi="Arial" w:cs="Arial"/>
                <w:sz w:val="22"/>
              </w:rPr>
            </w:pPr>
            <w:r w:rsidRPr="00D76234">
              <w:rPr>
                <w:rFonts w:ascii="Arial" w:hAnsi="Arial" w:cs="Arial"/>
                <w:sz w:val="22"/>
              </w:rPr>
              <w:t>30</w:t>
            </w:r>
          </w:p>
        </w:tc>
        <w:tc>
          <w:tcPr>
            <w:tcW w:w="1260" w:type="dxa"/>
          </w:tcPr>
          <w:p w14:paraId="23ABDADC" w14:textId="77777777" w:rsidR="003945DE" w:rsidRPr="00D76234" w:rsidRDefault="003945DE" w:rsidP="00312543">
            <w:pPr>
              <w:jc w:val="center"/>
              <w:rPr>
                <w:rFonts w:ascii="Arial" w:hAnsi="Arial" w:cs="Arial"/>
                <w:sz w:val="22"/>
              </w:rPr>
            </w:pPr>
            <w:r w:rsidRPr="00D76234">
              <w:rPr>
                <w:rFonts w:ascii="Arial" w:hAnsi="Arial" w:cs="Arial"/>
                <w:sz w:val="22"/>
              </w:rPr>
              <w:t>3.6 (4)</w:t>
            </w:r>
          </w:p>
        </w:tc>
        <w:tc>
          <w:tcPr>
            <w:tcW w:w="3240" w:type="dxa"/>
            <w:gridSpan w:val="2"/>
          </w:tcPr>
          <w:p w14:paraId="12F7DE26" w14:textId="77777777" w:rsidR="003945DE" w:rsidRPr="00D76234" w:rsidRDefault="003945DE" w:rsidP="00312543">
            <w:pPr>
              <w:rPr>
                <w:rFonts w:ascii="Arial" w:hAnsi="Arial" w:cs="Arial"/>
                <w:sz w:val="22"/>
              </w:rPr>
            </w:pPr>
            <w:r w:rsidRPr="00D76234">
              <w:rPr>
                <w:rFonts w:ascii="Arial" w:hAnsi="Arial" w:cs="Arial"/>
                <w:sz w:val="22"/>
              </w:rPr>
              <w:t>Not on sandy sites</w:t>
            </w:r>
          </w:p>
        </w:tc>
      </w:tr>
      <w:tr w:rsidR="001A2709" w:rsidRPr="00D76234" w14:paraId="5D349201" w14:textId="77777777" w:rsidTr="00312543">
        <w:tc>
          <w:tcPr>
            <w:tcW w:w="2250" w:type="dxa"/>
            <w:gridSpan w:val="2"/>
          </w:tcPr>
          <w:p w14:paraId="34BFD2DE" w14:textId="77777777" w:rsidR="001A2709" w:rsidRPr="00D76234" w:rsidRDefault="001A2709" w:rsidP="00312543">
            <w:pPr>
              <w:rPr>
                <w:rFonts w:ascii="Arial" w:hAnsi="Arial" w:cs="Arial"/>
                <w:sz w:val="22"/>
              </w:rPr>
            </w:pPr>
            <w:r>
              <w:rPr>
                <w:rFonts w:ascii="Arial" w:hAnsi="Arial" w:cs="Arial"/>
                <w:sz w:val="22"/>
              </w:rPr>
              <w:t>Dropseed, tall or sand</w:t>
            </w:r>
          </w:p>
        </w:tc>
        <w:tc>
          <w:tcPr>
            <w:tcW w:w="1440" w:type="dxa"/>
          </w:tcPr>
          <w:p w14:paraId="3E09609F" w14:textId="77777777" w:rsidR="001A2709" w:rsidRPr="00D76234" w:rsidRDefault="001A2709" w:rsidP="00312543">
            <w:pPr>
              <w:jc w:val="center"/>
              <w:rPr>
                <w:rFonts w:ascii="Arial" w:hAnsi="Arial" w:cs="Arial"/>
                <w:sz w:val="22"/>
              </w:rPr>
            </w:pPr>
            <w:r>
              <w:rPr>
                <w:rFonts w:ascii="Arial" w:hAnsi="Arial" w:cs="Arial"/>
                <w:sz w:val="22"/>
              </w:rPr>
              <w:t>4</w:t>
            </w:r>
          </w:p>
        </w:tc>
        <w:tc>
          <w:tcPr>
            <w:tcW w:w="1350" w:type="dxa"/>
          </w:tcPr>
          <w:p w14:paraId="08CC82AA" w14:textId="77777777" w:rsidR="001A2709" w:rsidRPr="00D76234" w:rsidRDefault="001A2709" w:rsidP="00312543">
            <w:pPr>
              <w:jc w:val="center"/>
              <w:rPr>
                <w:rFonts w:ascii="Arial" w:hAnsi="Arial" w:cs="Arial"/>
                <w:sz w:val="22"/>
              </w:rPr>
            </w:pPr>
            <w:r>
              <w:rPr>
                <w:rFonts w:ascii="Arial" w:hAnsi="Arial" w:cs="Arial"/>
                <w:sz w:val="22"/>
              </w:rPr>
              <w:t>10</w:t>
            </w:r>
          </w:p>
        </w:tc>
        <w:tc>
          <w:tcPr>
            <w:tcW w:w="1260" w:type="dxa"/>
          </w:tcPr>
          <w:p w14:paraId="28BD7180" w14:textId="77777777" w:rsidR="001A2709" w:rsidRPr="00D76234" w:rsidRDefault="001A2709" w:rsidP="00312543">
            <w:pPr>
              <w:jc w:val="center"/>
              <w:rPr>
                <w:rFonts w:ascii="Arial" w:hAnsi="Arial" w:cs="Arial"/>
                <w:sz w:val="22"/>
              </w:rPr>
            </w:pPr>
            <w:r>
              <w:rPr>
                <w:rFonts w:ascii="Arial" w:hAnsi="Arial" w:cs="Arial"/>
                <w:sz w:val="22"/>
              </w:rPr>
              <w:t>.4</w:t>
            </w:r>
          </w:p>
        </w:tc>
        <w:tc>
          <w:tcPr>
            <w:tcW w:w="3240" w:type="dxa"/>
            <w:gridSpan w:val="2"/>
          </w:tcPr>
          <w:p w14:paraId="06B808C1" w14:textId="77777777" w:rsidR="001A2709" w:rsidRPr="00D76234" w:rsidRDefault="001A2709" w:rsidP="00312543">
            <w:pPr>
              <w:rPr>
                <w:rFonts w:ascii="Arial" w:hAnsi="Arial" w:cs="Arial"/>
                <w:sz w:val="22"/>
              </w:rPr>
            </w:pPr>
            <w:r>
              <w:rPr>
                <w:rFonts w:ascii="Arial" w:hAnsi="Arial" w:cs="Arial"/>
                <w:sz w:val="22"/>
              </w:rPr>
              <w:t>Western Oklahoma</w:t>
            </w:r>
          </w:p>
        </w:tc>
      </w:tr>
      <w:tr w:rsidR="003945DE" w:rsidRPr="00D76234" w14:paraId="0DD64B77" w14:textId="77777777" w:rsidTr="00312543">
        <w:tc>
          <w:tcPr>
            <w:tcW w:w="2250" w:type="dxa"/>
            <w:gridSpan w:val="2"/>
            <w:tcBorders>
              <w:top w:val="nil"/>
              <w:bottom w:val="nil"/>
            </w:tcBorders>
          </w:tcPr>
          <w:p w14:paraId="44D20B8D" w14:textId="77777777" w:rsidR="003945DE" w:rsidRPr="00D76234" w:rsidRDefault="003945DE" w:rsidP="00312543">
            <w:pPr>
              <w:rPr>
                <w:rFonts w:ascii="Arial" w:hAnsi="Arial" w:cs="Arial"/>
                <w:sz w:val="22"/>
              </w:rPr>
            </w:pPr>
            <w:r w:rsidRPr="00D76234">
              <w:rPr>
                <w:rFonts w:ascii="Arial" w:hAnsi="Arial" w:cs="Arial"/>
                <w:sz w:val="22"/>
              </w:rPr>
              <w:t>Indiangrass</w:t>
            </w:r>
          </w:p>
        </w:tc>
        <w:tc>
          <w:tcPr>
            <w:tcW w:w="1440" w:type="dxa"/>
            <w:tcBorders>
              <w:top w:val="nil"/>
              <w:bottom w:val="nil"/>
            </w:tcBorders>
          </w:tcPr>
          <w:p w14:paraId="4911FC3C" w14:textId="77777777" w:rsidR="003945DE" w:rsidRPr="00D76234" w:rsidRDefault="003945DE" w:rsidP="00312543">
            <w:pPr>
              <w:jc w:val="center"/>
              <w:rPr>
                <w:rFonts w:ascii="Arial" w:hAnsi="Arial" w:cs="Arial"/>
                <w:sz w:val="22"/>
              </w:rPr>
            </w:pPr>
            <w:r w:rsidRPr="00D76234">
              <w:rPr>
                <w:rFonts w:ascii="Arial" w:hAnsi="Arial" w:cs="Arial"/>
                <w:sz w:val="22"/>
              </w:rPr>
              <w:t>9</w:t>
            </w:r>
          </w:p>
        </w:tc>
        <w:tc>
          <w:tcPr>
            <w:tcW w:w="1350" w:type="dxa"/>
            <w:tcBorders>
              <w:top w:val="nil"/>
              <w:bottom w:val="nil"/>
            </w:tcBorders>
          </w:tcPr>
          <w:p w14:paraId="520665BC" w14:textId="77777777" w:rsidR="003945DE" w:rsidRPr="00D76234" w:rsidRDefault="003945DE" w:rsidP="00312543">
            <w:pPr>
              <w:jc w:val="center"/>
              <w:rPr>
                <w:rFonts w:ascii="Arial" w:hAnsi="Arial" w:cs="Arial"/>
                <w:sz w:val="22"/>
              </w:rPr>
            </w:pPr>
            <w:r w:rsidRPr="00D76234">
              <w:rPr>
                <w:rFonts w:ascii="Arial" w:hAnsi="Arial" w:cs="Arial"/>
                <w:sz w:val="22"/>
              </w:rPr>
              <w:t>40</w:t>
            </w:r>
          </w:p>
        </w:tc>
        <w:tc>
          <w:tcPr>
            <w:tcW w:w="1260" w:type="dxa"/>
            <w:tcBorders>
              <w:top w:val="nil"/>
              <w:bottom w:val="nil"/>
            </w:tcBorders>
          </w:tcPr>
          <w:p w14:paraId="5A79B244" w14:textId="77777777" w:rsidR="003945DE" w:rsidRPr="00D76234" w:rsidRDefault="003945DE" w:rsidP="00312543">
            <w:pPr>
              <w:jc w:val="center"/>
              <w:rPr>
                <w:rFonts w:ascii="Arial" w:hAnsi="Arial" w:cs="Arial"/>
                <w:sz w:val="22"/>
              </w:rPr>
            </w:pPr>
            <w:r w:rsidRPr="00D76234">
              <w:rPr>
                <w:rFonts w:ascii="Arial" w:hAnsi="Arial" w:cs="Arial"/>
                <w:sz w:val="22"/>
              </w:rPr>
              <w:t>3.6 (4)</w:t>
            </w:r>
          </w:p>
        </w:tc>
        <w:tc>
          <w:tcPr>
            <w:tcW w:w="3240" w:type="dxa"/>
            <w:gridSpan w:val="2"/>
            <w:tcBorders>
              <w:top w:val="nil"/>
              <w:bottom w:val="nil"/>
            </w:tcBorders>
          </w:tcPr>
          <w:p w14:paraId="09B8B3CC" w14:textId="77777777" w:rsidR="003945DE" w:rsidRPr="00D76234" w:rsidRDefault="000D371B" w:rsidP="00312543">
            <w:pPr>
              <w:rPr>
                <w:rFonts w:ascii="Arial" w:hAnsi="Arial" w:cs="Arial"/>
                <w:sz w:val="22"/>
              </w:rPr>
            </w:pPr>
            <w:r>
              <w:rPr>
                <w:rFonts w:ascii="Arial" w:hAnsi="Arial" w:cs="Arial"/>
                <w:sz w:val="22"/>
              </w:rPr>
              <w:t>‘Osage – eastern OK only</w:t>
            </w:r>
          </w:p>
        </w:tc>
      </w:tr>
      <w:tr w:rsidR="003945DE" w:rsidRPr="00D76234" w14:paraId="464F80B9" w14:textId="77777777" w:rsidTr="00312543">
        <w:tc>
          <w:tcPr>
            <w:tcW w:w="2250" w:type="dxa"/>
            <w:gridSpan w:val="2"/>
            <w:tcBorders>
              <w:top w:val="nil"/>
              <w:bottom w:val="nil"/>
            </w:tcBorders>
          </w:tcPr>
          <w:p w14:paraId="7119CA1A" w14:textId="77777777" w:rsidR="003945DE" w:rsidRPr="00D76234" w:rsidRDefault="003945DE" w:rsidP="00312543">
            <w:pPr>
              <w:rPr>
                <w:rFonts w:ascii="Arial" w:hAnsi="Arial" w:cs="Arial"/>
                <w:sz w:val="22"/>
              </w:rPr>
            </w:pPr>
            <w:r w:rsidRPr="00D76234">
              <w:rPr>
                <w:rFonts w:ascii="Arial" w:hAnsi="Arial" w:cs="Arial"/>
                <w:sz w:val="22"/>
              </w:rPr>
              <w:t xml:space="preserve">   'Osage'</w:t>
            </w:r>
          </w:p>
        </w:tc>
        <w:tc>
          <w:tcPr>
            <w:tcW w:w="1440" w:type="dxa"/>
            <w:tcBorders>
              <w:top w:val="nil"/>
              <w:bottom w:val="nil"/>
            </w:tcBorders>
          </w:tcPr>
          <w:p w14:paraId="056B384B" w14:textId="77777777" w:rsidR="003945DE" w:rsidRPr="00D76234" w:rsidRDefault="003945DE" w:rsidP="00312543">
            <w:pPr>
              <w:jc w:val="center"/>
              <w:rPr>
                <w:rFonts w:ascii="Arial" w:hAnsi="Arial" w:cs="Arial"/>
                <w:sz w:val="22"/>
              </w:rPr>
            </w:pPr>
          </w:p>
        </w:tc>
        <w:tc>
          <w:tcPr>
            <w:tcW w:w="1350" w:type="dxa"/>
            <w:tcBorders>
              <w:top w:val="nil"/>
              <w:bottom w:val="nil"/>
            </w:tcBorders>
          </w:tcPr>
          <w:p w14:paraId="7D5B37A3" w14:textId="77777777" w:rsidR="003945DE" w:rsidRPr="00D76234" w:rsidRDefault="003945DE" w:rsidP="00312543">
            <w:pPr>
              <w:jc w:val="center"/>
              <w:rPr>
                <w:rFonts w:ascii="Arial" w:hAnsi="Arial" w:cs="Arial"/>
                <w:sz w:val="22"/>
              </w:rPr>
            </w:pPr>
          </w:p>
        </w:tc>
        <w:tc>
          <w:tcPr>
            <w:tcW w:w="1260" w:type="dxa"/>
            <w:tcBorders>
              <w:top w:val="nil"/>
              <w:bottom w:val="nil"/>
            </w:tcBorders>
          </w:tcPr>
          <w:p w14:paraId="2F72505E" w14:textId="77777777" w:rsidR="003945DE" w:rsidRPr="00D76234" w:rsidRDefault="003945DE" w:rsidP="00312543">
            <w:pPr>
              <w:jc w:val="center"/>
              <w:rPr>
                <w:rFonts w:ascii="Arial" w:hAnsi="Arial" w:cs="Arial"/>
                <w:sz w:val="22"/>
              </w:rPr>
            </w:pPr>
          </w:p>
        </w:tc>
        <w:tc>
          <w:tcPr>
            <w:tcW w:w="3240" w:type="dxa"/>
            <w:gridSpan w:val="2"/>
            <w:tcBorders>
              <w:top w:val="nil"/>
              <w:bottom w:val="nil"/>
            </w:tcBorders>
          </w:tcPr>
          <w:p w14:paraId="4F81EC35" w14:textId="77777777" w:rsidR="003945DE" w:rsidRPr="00D76234" w:rsidRDefault="003945DE" w:rsidP="00312543">
            <w:pPr>
              <w:rPr>
                <w:rFonts w:ascii="Arial" w:hAnsi="Arial" w:cs="Arial"/>
                <w:sz w:val="22"/>
              </w:rPr>
            </w:pPr>
          </w:p>
        </w:tc>
      </w:tr>
      <w:tr w:rsidR="003945DE" w:rsidRPr="00D76234" w14:paraId="18EEEC77" w14:textId="77777777" w:rsidTr="00312543">
        <w:tc>
          <w:tcPr>
            <w:tcW w:w="2250" w:type="dxa"/>
            <w:gridSpan w:val="2"/>
            <w:tcBorders>
              <w:top w:val="nil"/>
              <w:bottom w:val="nil"/>
            </w:tcBorders>
          </w:tcPr>
          <w:p w14:paraId="730A2061" w14:textId="77777777" w:rsidR="003945DE" w:rsidRPr="00D76234" w:rsidRDefault="003945DE" w:rsidP="00312543">
            <w:pPr>
              <w:rPr>
                <w:rFonts w:ascii="Arial" w:hAnsi="Arial" w:cs="Arial"/>
                <w:sz w:val="22"/>
              </w:rPr>
            </w:pPr>
            <w:r w:rsidRPr="00D76234">
              <w:rPr>
                <w:rFonts w:ascii="Arial" w:hAnsi="Arial" w:cs="Arial"/>
                <w:sz w:val="22"/>
              </w:rPr>
              <w:t xml:space="preserve">   '</w:t>
            </w:r>
            <w:smartTag w:uri="urn:schemas-microsoft-com:office:smarttags" w:element="City">
              <w:smartTag w:uri="urn:schemas-microsoft-com:office:smarttags" w:element="place">
                <w:r w:rsidRPr="00D76234">
                  <w:rPr>
                    <w:rFonts w:ascii="Arial" w:hAnsi="Arial" w:cs="Arial"/>
                    <w:sz w:val="22"/>
                  </w:rPr>
                  <w:t>Cheyenne</w:t>
                </w:r>
              </w:smartTag>
            </w:smartTag>
            <w:r w:rsidRPr="00D76234">
              <w:rPr>
                <w:rFonts w:ascii="Arial" w:hAnsi="Arial" w:cs="Arial"/>
                <w:sz w:val="22"/>
              </w:rPr>
              <w:t>'</w:t>
            </w:r>
          </w:p>
        </w:tc>
        <w:tc>
          <w:tcPr>
            <w:tcW w:w="1440" w:type="dxa"/>
            <w:tcBorders>
              <w:top w:val="nil"/>
              <w:bottom w:val="nil"/>
            </w:tcBorders>
          </w:tcPr>
          <w:p w14:paraId="66892E02" w14:textId="77777777" w:rsidR="003945DE" w:rsidRPr="00D76234" w:rsidRDefault="003945DE" w:rsidP="00312543">
            <w:pPr>
              <w:jc w:val="center"/>
              <w:rPr>
                <w:rFonts w:ascii="Arial" w:hAnsi="Arial" w:cs="Arial"/>
                <w:sz w:val="22"/>
              </w:rPr>
            </w:pPr>
          </w:p>
        </w:tc>
        <w:tc>
          <w:tcPr>
            <w:tcW w:w="1350" w:type="dxa"/>
            <w:tcBorders>
              <w:top w:val="nil"/>
              <w:bottom w:val="nil"/>
            </w:tcBorders>
          </w:tcPr>
          <w:p w14:paraId="37B6FDD6" w14:textId="77777777" w:rsidR="003945DE" w:rsidRPr="00D76234" w:rsidRDefault="003945DE" w:rsidP="00312543">
            <w:pPr>
              <w:jc w:val="center"/>
              <w:rPr>
                <w:rFonts w:ascii="Arial" w:hAnsi="Arial" w:cs="Arial"/>
                <w:sz w:val="22"/>
              </w:rPr>
            </w:pPr>
          </w:p>
        </w:tc>
        <w:tc>
          <w:tcPr>
            <w:tcW w:w="1260" w:type="dxa"/>
            <w:tcBorders>
              <w:top w:val="nil"/>
              <w:bottom w:val="nil"/>
            </w:tcBorders>
          </w:tcPr>
          <w:p w14:paraId="0234BEEE" w14:textId="77777777" w:rsidR="003945DE" w:rsidRPr="00D76234" w:rsidRDefault="003945DE" w:rsidP="00312543">
            <w:pPr>
              <w:jc w:val="center"/>
              <w:rPr>
                <w:rFonts w:ascii="Arial" w:hAnsi="Arial" w:cs="Arial"/>
                <w:sz w:val="22"/>
              </w:rPr>
            </w:pPr>
          </w:p>
        </w:tc>
        <w:tc>
          <w:tcPr>
            <w:tcW w:w="3240" w:type="dxa"/>
            <w:gridSpan w:val="2"/>
            <w:tcBorders>
              <w:top w:val="nil"/>
              <w:bottom w:val="nil"/>
            </w:tcBorders>
          </w:tcPr>
          <w:p w14:paraId="3C8D6F2D" w14:textId="77777777" w:rsidR="003945DE" w:rsidRPr="00D76234" w:rsidRDefault="003945DE" w:rsidP="00312543">
            <w:pPr>
              <w:rPr>
                <w:rFonts w:ascii="Arial" w:hAnsi="Arial" w:cs="Arial"/>
                <w:sz w:val="22"/>
              </w:rPr>
            </w:pPr>
          </w:p>
        </w:tc>
      </w:tr>
      <w:tr w:rsidR="003945DE" w:rsidRPr="00D76234" w14:paraId="2931FEFD" w14:textId="77777777" w:rsidTr="00312543">
        <w:tc>
          <w:tcPr>
            <w:tcW w:w="2250" w:type="dxa"/>
            <w:gridSpan w:val="2"/>
            <w:tcBorders>
              <w:top w:val="nil"/>
              <w:bottom w:val="nil"/>
            </w:tcBorders>
          </w:tcPr>
          <w:p w14:paraId="20F256EA" w14:textId="77777777" w:rsidR="003945DE" w:rsidRPr="00D76234" w:rsidRDefault="003945DE" w:rsidP="00312543">
            <w:pPr>
              <w:rPr>
                <w:rFonts w:ascii="Arial" w:hAnsi="Arial" w:cs="Arial"/>
                <w:sz w:val="22"/>
              </w:rPr>
            </w:pPr>
            <w:r w:rsidRPr="00D76234">
              <w:rPr>
                <w:rFonts w:ascii="Arial" w:hAnsi="Arial" w:cs="Arial"/>
                <w:sz w:val="22"/>
              </w:rPr>
              <w:t xml:space="preserve">   'Lometa'</w:t>
            </w:r>
          </w:p>
        </w:tc>
        <w:tc>
          <w:tcPr>
            <w:tcW w:w="1440" w:type="dxa"/>
            <w:tcBorders>
              <w:top w:val="nil"/>
              <w:bottom w:val="nil"/>
            </w:tcBorders>
          </w:tcPr>
          <w:p w14:paraId="0BFD2601" w14:textId="77777777" w:rsidR="003945DE" w:rsidRPr="00D76234" w:rsidRDefault="003945DE" w:rsidP="00312543">
            <w:pPr>
              <w:jc w:val="center"/>
              <w:rPr>
                <w:rFonts w:ascii="Arial" w:hAnsi="Arial" w:cs="Arial"/>
                <w:sz w:val="22"/>
              </w:rPr>
            </w:pPr>
          </w:p>
        </w:tc>
        <w:tc>
          <w:tcPr>
            <w:tcW w:w="1350" w:type="dxa"/>
            <w:tcBorders>
              <w:top w:val="nil"/>
              <w:bottom w:val="nil"/>
            </w:tcBorders>
          </w:tcPr>
          <w:p w14:paraId="09A7A36C" w14:textId="77777777" w:rsidR="003945DE" w:rsidRPr="00D76234" w:rsidRDefault="003945DE" w:rsidP="00312543">
            <w:pPr>
              <w:jc w:val="center"/>
              <w:rPr>
                <w:rFonts w:ascii="Arial" w:hAnsi="Arial" w:cs="Arial"/>
                <w:sz w:val="22"/>
              </w:rPr>
            </w:pPr>
          </w:p>
        </w:tc>
        <w:tc>
          <w:tcPr>
            <w:tcW w:w="1260" w:type="dxa"/>
            <w:tcBorders>
              <w:top w:val="nil"/>
              <w:bottom w:val="nil"/>
            </w:tcBorders>
          </w:tcPr>
          <w:p w14:paraId="7F351C67" w14:textId="77777777" w:rsidR="003945DE" w:rsidRPr="00D76234" w:rsidRDefault="003945DE" w:rsidP="00312543">
            <w:pPr>
              <w:jc w:val="center"/>
              <w:rPr>
                <w:rFonts w:ascii="Arial" w:hAnsi="Arial" w:cs="Arial"/>
                <w:sz w:val="22"/>
              </w:rPr>
            </w:pPr>
          </w:p>
        </w:tc>
        <w:tc>
          <w:tcPr>
            <w:tcW w:w="3240" w:type="dxa"/>
            <w:gridSpan w:val="2"/>
            <w:tcBorders>
              <w:top w:val="nil"/>
              <w:bottom w:val="nil"/>
            </w:tcBorders>
          </w:tcPr>
          <w:p w14:paraId="338FA822" w14:textId="77777777" w:rsidR="003945DE" w:rsidRPr="00D76234" w:rsidRDefault="003945DE" w:rsidP="00312543">
            <w:pPr>
              <w:rPr>
                <w:rFonts w:ascii="Arial" w:hAnsi="Arial" w:cs="Arial"/>
                <w:sz w:val="22"/>
              </w:rPr>
            </w:pPr>
          </w:p>
        </w:tc>
      </w:tr>
      <w:tr w:rsidR="003945DE" w:rsidRPr="00D76234" w14:paraId="1CEDA132" w14:textId="77777777" w:rsidTr="00312543">
        <w:tc>
          <w:tcPr>
            <w:tcW w:w="2250" w:type="dxa"/>
            <w:gridSpan w:val="2"/>
            <w:tcBorders>
              <w:top w:val="single" w:sz="4" w:space="0" w:color="auto"/>
              <w:bottom w:val="nil"/>
            </w:tcBorders>
          </w:tcPr>
          <w:p w14:paraId="7E0FF331" w14:textId="77777777" w:rsidR="003945DE" w:rsidRPr="00D76234" w:rsidRDefault="003945DE" w:rsidP="00312543">
            <w:pPr>
              <w:rPr>
                <w:rFonts w:ascii="Arial" w:hAnsi="Arial" w:cs="Arial"/>
                <w:sz w:val="22"/>
              </w:rPr>
            </w:pPr>
            <w:r w:rsidRPr="00D76234">
              <w:rPr>
                <w:rFonts w:ascii="Arial" w:hAnsi="Arial" w:cs="Arial"/>
                <w:sz w:val="22"/>
              </w:rPr>
              <w:t>little bluestem</w:t>
            </w:r>
          </w:p>
        </w:tc>
        <w:tc>
          <w:tcPr>
            <w:tcW w:w="1440" w:type="dxa"/>
            <w:tcBorders>
              <w:top w:val="single" w:sz="4" w:space="0" w:color="auto"/>
              <w:bottom w:val="nil"/>
            </w:tcBorders>
          </w:tcPr>
          <w:p w14:paraId="44F1A359" w14:textId="77777777" w:rsidR="003945DE" w:rsidRPr="00D76234" w:rsidRDefault="003945DE" w:rsidP="00312543">
            <w:pPr>
              <w:jc w:val="center"/>
              <w:rPr>
                <w:rFonts w:ascii="Arial" w:hAnsi="Arial" w:cs="Arial"/>
                <w:sz w:val="22"/>
              </w:rPr>
            </w:pPr>
            <w:r w:rsidRPr="00D76234">
              <w:rPr>
                <w:rFonts w:ascii="Arial" w:hAnsi="Arial" w:cs="Arial"/>
                <w:sz w:val="22"/>
              </w:rPr>
              <w:t>6.8</w:t>
            </w:r>
          </w:p>
        </w:tc>
        <w:tc>
          <w:tcPr>
            <w:tcW w:w="1350" w:type="dxa"/>
            <w:tcBorders>
              <w:top w:val="single" w:sz="4" w:space="0" w:color="auto"/>
              <w:bottom w:val="nil"/>
            </w:tcBorders>
          </w:tcPr>
          <w:p w14:paraId="0514739D" w14:textId="77777777" w:rsidR="003945DE" w:rsidRPr="00D76234" w:rsidRDefault="003945DE" w:rsidP="00312543">
            <w:pPr>
              <w:jc w:val="center"/>
              <w:rPr>
                <w:rFonts w:ascii="Arial" w:hAnsi="Arial" w:cs="Arial"/>
                <w:sz w:val="22"/>
              </w:rPr>
            </w:pPr>
            <w:r w:rsidRPr="00D76234">
              <w:rPr>
                <w:rFonts w:ascii="Arial" w:hAnsi="Arial" w:cs="Arial"/>
                <w:sz w:val="22"/>
              </w:rPr>
              <w:t>40</w:t>
            </w:r>
          </w:p>
        </w:tc>
        <w:tc>
          <w:tcPr>
            <w:tcW w:w="1260" w:type="dxa"/>
            <w:tcBorders>
              <w:top w:val="single" w:sz="4" w:space="0" w:color="auto"/>
              <w:bottom w:val="nil"/>
            </w:tcBorders>
          </w:tcPr>
          <w:p w14:paraId="7CA3FF2F" w14:textId="77777777" w:rsidR="003945DE" w:rsidRPr="00D76234" w:rsidRDefault="003945DE" w:rsidP="00312543">
            <w:pPr>
              <w:jc w:val="center"/>
              <w:rPr>
                <w:rFonts w:ascii="Arial" w:hAnsi="Arial" w:cs="Arial"/>
                <w:sz w:val="22"/>
              </w:rPr>
            </w:pPr>
            <w:r w:rsidRPr="00D76234">
              <w:rPr>
                <w:rFonts w:ascii="Arial" w:hAnsi="Arial" w:cs="Arial"/>
                <w:sz w:val="22"/>
              </w:rPr>
              <w:t>2.72 (2.75)</w:t>
            </w:r>
          </w:p>
        </w:tc>
        <w:tc>
          <w:tcPr>
            <w:tcW w:w="3240" w:type="dxa"/>
            <w:gridSpan w:val="2"/>
            <w:tcBorders>
              <w:top w:val="single" w:sz="4" w:space="0" w:color="auto"/>
              <w:bottom w:val="nil"/>
            </w:tcBorders>
          </w:tcPr>
          <w:p w14:paraId="3A81B445" w14:textId="77777777" w:rsidR="003945DE" w:rsidRPr="00D76234" w:rsidRDefault="000D371B" w:rsidP="00312543">
            <w:pPr>
              <w:rPr>
                <w:rFonts w:ascii="Arial" w:hAnsi="Arial" w:cs="Arial"/>
                <w:sz w:val="22"/>
              </w:rPr>
            </w:pPr>
            <w:r>
              <w:rPr>
                <w:rFonts w:ascii="Arial" w:hAnsi="Arial" w:cs="Arial"/>
                <w:sz w:val="22"/>
              </w:rPr>
              <w:t>‘Cimarron’ – western OK only</w:t>
            </w:r>
          </w:p>
        </w:tc>
      </w:tr>
      <w:tr w:rsidR="003945DE" w:rsidRPr="00D76234" w14:paraId="3C6BC3D4" w14:textId="77777777" w:rsidTr="00312543">
        <w:tc>
          <w:tcPr>
            <w:tcW w:w="2250" w:type="dxa"/>
            <w:gridSpan w:val="2"/>
            <w:tcBorders>
              <w:top w:val="nil"/>
              <w:bottom w:val="nil"/>
            </w:tcBorders>
          </w:tcPr>
          <w:p w14:paraId="634DC4BE" w14:textId="77777777" w:rsidR="003945DE" w:rsidRDefault="003945DE" w:rsidP="00312543">
            <w:pPr>
              <w:rPr>
                <w:rFonts w:ascii="Arial" w:hAnsi="Arial" w:cs="Arial"/>
                <w:sz w:val="22"/>
              </w:rPr>
            </w:pPr>
            <w:r w:rsidRPr="00D76234">
              <w:rPr>
                <w:rFonts w:ascii="Arial" w:hAnsi="Arial" w:cs="Arial"/>
                <w:sz w:val="22"/>
              </w:rPr>
              <w:t xml:space="preserve">   'Aldous'</w:t>
            </w:r>
          </w:p>
          <w:p w14:paraId="39819519" w14:textId="77777777" w:rsidR="001A2709" w:rsidRPr="00D76234" w:rsidRDefault="001A2709" w:rsidP="001A2709">
            <w:pPr>
              <w:rPr>
                <w:rFonts w:ascii="Arial" w:hAnsi="Arial" w:cs="Arial"/>
                <w:sz w:val="22"/>
              </w:rPr>
            </w:pPr>
            <w:r>
              <w:rPr>
                <w:rFonts w:ascii="Arial" w:hAnsi="Arial" w:cs="Arial"/>
                <w:sz w:val="22"/>
              </w:rPr>
              <w:t>‘Cimarron’</w:t>
            </w:r>
          </w:p>
        </w:tc>
        <w:tc>
          <w:tcPr>
            <w:tcW w:w="1440" w:type="dxa"/>
            <w:tcBorders>
              <w:top w:val="nil"/>
              <w:bottom w:val="nil"/>
            </w:tcBorders>
          </w:tcPr>
          <w:p w14:paraId="3B41C563" w14:textId="77777777" w:rsidR="003945DE" w:rsidRPr="00D76234" w:rsidRDefault="003945DE" w:rsidP="00312543">
            <w:pPr>
              <w:jc w:val="center"/>
              <w:rPr>
                <w:rFonts w:ascii="Arial" w:hAnsi="Arial" w:cs="Arial"/>
                <w:sz w:val="22"/>
              </w:rPr>
            </w:pPr>
          </w:p>
        </w:tc>
        <w:tc>
          <w:tcPr>
            <w:tcW w:w="1350" w:type="dxa"/>
            <w:tcBorders>
              <w:top w:val="nil"/>
              <w:bottom w:val="nil"/>
            </w:tcBorders>
          </w:tcPr>
          <w:p w14:paraId="653E309E" w14:textId="77777777" w:rsidR="003945DE" w:rsidRPr="00D76234" w:rsidRDefault="003945DE" w:rsidP="00312543">
            <w:pPr>
              <w:jc w:val="center"/>
              <w:rPr>
                <w:rFonts w:ascii="Arial" w:hAnsi="Arial" w:cs="Arial"/>
                <w:sz w:val="22"/>
              </w:rPr>
            </w:pPr>
          </w:p>
        </w:tc>
        <w:tc>
          <w:tcPr>
            <w:tcW w:w="1260" w:type="dxa"/>
            <w:tcBorders>
              <w:top w:val="nil"/>
              <w:bottom w:val="nil"/>
            </w:tcBorders>
          </w:tcPr>
          <w:p w14:paraId="1DDC0C72" w14:textId="77777777" w:rsidR="003945DE" w:rsidRPr="00D76234" w:rsidRDefault="003945DE" w:rsidP="00312543">
            <w:pPr>
              <w:jc w:val="center"/>
              <w:rPr>
                <w:rFonts w:ascii="Arial" w:hAnsi="Arial" w:cs="Arial"/>
                <w:sz w:val="22"/>
              </w:rPr>
            </w:pPr>
          </w:p>
        </w:tc>
        <w:tc>
          <w:tcPr>
            <w:tcW w:w="3240" w:type="dxa"/>
            <w:gridSpan w:val="2"/>
            <w:tcBorders>
              <w:top w:val="nil"/>
              <w:bottom w:val="nil"/>
            </w:tcBorders>
          </w:tcPr>
          <w:p w14:paraId="1DD62C3C" w14:textId="77777777" w:rsidR="003945DE" w:rsidRPr="00D76234" w:rsidRDefault="003945DE" w:rsidP="00312543">
            <w:pPr>
              <w:rPr>
                <w:rFonts w:ascii="Arial" w:hAnsi="Arial" w:cs="Arial"/>
                <w:sz w:val="22"/>
              </w:rPr>
            </w:pPr>
          </w:p>
        </w:tc>
      </w:tr>
      <w:tr w:rsidR="003945DE" w:rsidRPr="00D76234" w14:paraId="13E3C2A7" w14:textId="77777777" w:rsidTr="00312543">
        <w:tc>
          <w:tcPr>
            <w:tcW w:w="2250" w:type="dxa"/>
            <w:gridSpan w:val="2"/>
            <w:tcBorders>
              <w:top w:val="single" w:sz="4" w:space="0" w:color="auto"/>
              <w:bottom w:val="nil"/>
            </w:tcBorders>
          </w:tcPr>
          <w:p w14:paraId="0D44612E" w14:textId="77777777" w:rsidR="003945DE" w:rsidRPr="00D76234" w:rsidRDefault="003945DE" w:rsidP="00312543">
            <w:pPr>
              <w:rPr>
                <w:rFonts w:ascii="Arial" w:hAnsi="Arial" w:cs="Arial"/>
                <w:sz w:val="22"/>
              </w:rPr>
            </w:pPr>
            <w:proofErr w:type="spellStart"/>
            <w:r w:rsidRPr="00D76234">
              <w:rPr>
                <w:rFonts w:ascii="Arial" w:hAnsi="Arial" w:cs="Arial"/>
                <w:sz w:val="22"/>
              </w:rPr>
              <w:t>sideoats</w:t>
            </w:r>
            <w:proofErr w:type="spellEnd"/>
            <w:r w:rsidRPr="00D76234">
              <w:rPr>
                <w:rFonts w:ascii="Arial" w:hAnsi="Arial" w:cs="Arial"/>
                <w:sz w:val="22"/>
              </w:rPr>
              <w:t xml:space="preserve"> grama   </w:t>
            </w:r>
          </w:p>
        </w:tc>
        <w:tc>
          <w:tcPr>
            <w:tcW w:w="1440" w:type="dxa"/>
            <w:tcBorders>
              <w:top w:val="single" w:sz="4" w:space="0" w:color="auto"/>
              <w:bottom w:val="nil"/>
            </w:tcBorders>
          </w:tcPr>
          <w:p w14:paraId="1350C7ED" w14:textId="77777777" w:rsidR="003945DE" w:rsidRPr="00D76234" w:rsidRDefault="003945DE" w:rsidP="00312543">
            <w:pPr>
              <w:jc w:val="center"/>
              <w:rPr>
                <w:rFonts w:ascii="Arial" w:hAnsi="Arial" w:cs="Arial"/>
                <w:sz w:val="22"/>
              </w:rPr>
            </w:pPr>
            <w:r w:rsidRPr="00D76234">
              <w:rPr>
                <w:rFonts w:ascii="Arial" w:hAnsi="Arial" w:cs="Arial"/>
                <w:sz w:val="22"/>
              </w:rPr>
              <w:t>9</w:t>
            </w:r>
          </w:p>
        </w:tc>
        <w:tc>
          <w:tcPr>
            <w:tcW w:w="1350" w:type="dxa"/>
            <w:tcBorders>
              <w:top w:val="single" w:sz="4" w:space="0" w:color="auto"/>
              <w:bottom w:val="nil"/>
            </w:tcBorders>
          </w:tcPr>
          <w:p w14:paraId="1D129B01" w14:textId="77777777" w:rsidR="003945DE" w:rsidRPr="00D76234" w:rsidRDefault="003945DE" w:rsidP="00312543">
            <w:pPr>
              <w:jc w:val="center"/>
              <w:rPr>
                <w:rFonts w:ascii="Arial" w:hAnsi="Arial" w:cs="Arial"/>
                <w:sz w:val="22"/>
              </w:rPr>
            </w:pPr>
            <w:r w:rsidRPr="00D76234">
              <w:rPr>
                <w:rFonts w:ascii="Arial" w:hAnsi="Arial" w:cs="Arial"/>
                <w:sz w:val="22"/>
              </w:rPr>
              <w:t>40</w:t>
            </w:r>
          </w:p>
        </w:tc>
        <w:tc>
          <w:tcPr>
            <w:tcW w:w="1260" w:type="dxa"/>
            <w:tcBorders>
              <w:top w:val="single" w:sz="4" w:space="0" w:color="auto"/>
              <w:bottom w:val="nil"/>
            </w:tcBorders>
          </w:tcPr>
          <w:p w14:paraId="6DD128E9" w14:textId="77777777" w:rsidR="003945DE" w:rsidRPr="00D76234" w:rsidRDefault="003945DE" w:rsidP="00312543">
            <w:pPr>
              <w:jc w:val="center"/>
              <w:rPr>
                <w:rFonts w:ascii="Arial" w:hAnsi="Arial" w:cs="Arial"/>
                <w:sz w:val="22"/>
              </w:rPr>
            </w:pPr>
            <w:r w:rsidRPr="00D76234">
              <w:rPr>
                <w:rFonts w:ascii="Arial" w:hAnsi="Arial" w:cs="Arial"/>
                <w:sz w:val="22"/>
              </w:rPr>
              <w:t>3.6 (4)</w:t>
            </w:r>
          </w:p>
        </w:tc>
        <w:tc>
          <w:tcPr>
            <w:tcW w:w="3240" w:type="dxa"/>
            <w:gridSpan w:val="2"/>
            <w:tcBorders>
              <w:top w:val="single" w:sz="4" w:space="0" w:color="auto"/>
              <w:bottom w:val="nil"/>
            </w:tcBorders>
          </w:tcPr>
          <w:p w14:paraId="0C1B71A7" w14:textId="77777777" w:rsidR="003945DE" w:rsidRPr="00D76234" w:rsidRDefault="003945DE" w:rsidP="00312543">
            <w:pPr>
              <w:rPr>
                <w:rFonts w:ascii="Arial" w:hAnsi="Arial" w:cs="Arial"/>
                <w:sz w:val="22"/>
              </w:rPr>
            </w:pPr>
          </w:p>
        </w:tc>
      </w:tr>
      <w:tr w:rsidR="003945DE" w:rsidRPr="00D76234" w14:paraId="483B8197" w14:textId="77777777" w:rsidTr="00312543">
        <w:tc>
          <w:tcPr>
            <w:tcW w:w="2250" w:type="dxa"/>
            <w:gridSpan w:val="2"/>
            <w:tcBorders>
              <w:top w:val="nil"/>
              <w:bottom w:val="nil"/>
            </w:tcBorders>
          </w:tcPr>
          <w:p w14:paraId="23AF2FE0" w14:textId="77777777" w:rsidR="003945DE" w:rsidRPr="00D76234" w:rsidRDefault="003945DE" w:rsidP="00312543">
            <w:pPr>
              <w:rPr>
                <w:rFonts w:ascii="Arial" w:hAnsi="Arial" w:cs="Arial"/>
                <w:sz w:val="22"/>
              </w:rPr>
            </w:pPr>
            <w:r w:rsidRPr="00D76234">
              <w:rPr>
                <w:rFonts w:ascii="Arial" w:hAnsi="Arial" w:cs="Arial"/>
                <w:sz w:val="22"/>
              </w:rPr>
              <w:t xml:space="preserve">   '</w:t>
            </w:r>
            <w:smartTag w:uri="urn:schemas-microsoft-com:office:smarttags" w:element="City">
              <w:smartTag w:uri="urn:schemas-microsoft-com:office:smarttags" w:element="place">
                <w:r w:rsidRPr="00D76234">
                  <w:rPr>
                    <w:rFonts w:ascii="Arial" w:hAnsi="Arial" w:cs="Arial"/>
                    <w:sz w:val="22"/>
                  </w:rPr>
                  <w:t>El Reno</w:t>
                </w:r>
              </w:smartTag>
            </w:smartTag>
            <w:r w:rsidRPr="00D76234">
              <w:rPr>
                <w:rFonts w:ascii="Arial" w:hAnsi="Arial" w:cs="Arial"/>
                <w:sz w:val="22"/>
              </w:rPr>
              <w:t xml:space="preserve">' </w:t>
            </w:r>
          </w:p>
        </w:tc>
        <w:tc>
          <w:tcPr>
            <w:tcW w:w="1440" w:type="dxa"/>
            <w:tcBorders>
              <w:top w:val="nil"/>
              <w:bottom w:val="nil"/>
            </w:tcBorders>
          </w:tcPr>
          <w:p w14:paraId="12CC687D" w14:textId="77777777" w:rsidR="003945DE" w:rsidRPr="00D76234" w:rsidRDefault="003945DE" w:rsidP="00312543">
            <w:pPr>
              <w:jc w:val="center"/>
              <w:rPr>
                <w:rFonts w:ascii="Arial" w:hAnsi="Arial" w:cs="Arial"/>
                <w:sz w:val="22"/>
              </w:rPr>
            </w:pPr>
          </w:p>
        </w:tc>
        <w:tc>
          <w:tcPr>
            <w:tcW w:w="1350" w:type="dxa"/>
            <w:tcBorders>
              <w:top w:val="nil"/>
              <w:bottom w:val="nil"/>
            </w:tcBorders>
          </w:tcPr>
          <w:p w14:paraId="46D13B28" w14:textId="77777777" w:rsidR="003945DE" w:rsidRPr="00D76234" w:rsidRDefault="003945DE" w:rsidP="00312543">
            <w:pPr>
              <w:jc w:val="center"/>
              <w:rPr>
                <w:rFonts w:ascii="Arial" w:hAnsi="Arial" w:cs="Arial"/>
                <w:sz w:val="22"/>
              </w:rPr>
            </w:pPr>
          </w:p>
        </w:tc>
        <w:tc>
          <w:tcPr>
            <w:tcW w:w="1260" w:type="dxa"/>
            <w:tcBorders>
              <w:top w:val="nil"/>
              <w:bottom w:val="nil"/>
            </w:tcBorders>
          </w:tcPr>
          <w:p w14:paraId="63D74CC3" w14:textId="77777777" w:rsidR="003945DE" w:rsidRPr="00D76234" w:rsidRDefault="003945DE" w:rsidP="00312543">
            <w:pPr>
              <w:jc w:val="center"/>
              <w:rPr>
                <w:rFonts w:ascii="Arial" w:hAnsi="Arial" w:cs="Arial"/>
                <w:sz w:val="22"/>
              </w:rPr>
            </w:pPr>
          </w:p>
        </w:tc>
        <w:tc>
          <w:tcPr>
            <w:tcW w:w="3240" w:type="dxa"/>
            <w:gridSpan w:val="2"/>
            <w:tcBorders>
              <w:top w:val="nil"/>
              <w:bottom w:val="nil"/>
            </w:tcBorders>
          </w:tcPr>
          <w:p w14:paraId="55A8CFDF" w14:textId="77777777" w:rsidR="003945DE" w:rsidRPr="00D76234" w:rsidRDefault="003945DE" w:rsidP="00312543">
            <w:pPr>
              <w:rPr>
                <w:rFonts w:ascii="Arial" w:hAnsi="Arial" w:cs="Arial"/>
                <w:sz w:val="22"/>
              </w:rPr>
            </w:pPr>
            <w:r w:rsidRPr="00D76234">
              <w:rPr>
                <w:rFonts w:ascii="Arial" w:hAnsi="Arial" w:cs="Arial"/>
                <w:sz w:val="22"/>
              </w:rPr>
              <w:t>sod forming</w:t>
            </w:r>
          </w:p>
        </w:tc>
      </w:tr>
      <w:tr w:rsidR="003945DE" w:rsidRPr="00D76234" w14:paraId="07CE709E" w14:textId="77777777" w:rsidTr="00312543">
        <w:tc>
          <w:tcPr>
            <w:tcW w:w="2250" w:type="dxa"/>
            <w:gridSpan w:val="2"/>
            <w:tcBorders>
              <w:top w:val="nil"/>
              <w:bottom w:val="nil"/>
            </w:tcBorders>
          </w:tcPr>
          <w:p w14:paraId="2DE7670E" w14:textId="77777777" w:rsidR="003945DE" w:rsidRPr="00D76234" w:rsidRDefault="003945DE" w:rsidP="00312543">
            <w:pPr>
              <w:rPr>
                <w:rFonts w:ascii="Arial" w:hAnsi="Arial" w:cs="Arial"/>
                <w:sz w:val="22"/>
              </w:rPr>
            </w:pPr>
            <w:r w:rsidRPr="00D76234">
              <w:rPr>
                <w:rFonts w:ascii="Arial" w:hAnsi="Arial" w:cs="Arial"/>
                <w:sz w:val="22"/>
              </w:rPr>
              <w:t xml:space="preserve">   ‘Haskell’</w:t>
            </w:r>
          </w:p>
        </w:tc>
        <w:tc>
          <w:tcPr>
            <w:tcW w:w="1440" w:type="dxa"/>
            <w:tcBorders>
              <w:top w:val="nil"/>
              <w:bottom w:val="nil"/>
            </w:tcBorders>
          </w:tcPr>
          <w:p w14:paraId="21695ED4" w14:textId="77777777" w:rsidR="003945DE" w:rsidRPr="00D76234" w:rsidRDefault="003945DE" w:rsidP="00312543">
            <w:pPr>
              <w:jc w:val="center"/>
              <w:rPr>
                <w:rFonts w:ascii="Arial" w:hAnsi="Arial" w:cs="Arial"/>
                <w:sz w:val="22"/>
              </w:rPr>
            </w:pPr>
          </w:p>
        </w:tc>
        <w:tc>
          <w:tcPr>
            <w:tcW w:w="1350" w:type="dxa"/>
            <w:tcBorders>
              <w:top w:val="nil"/>
              <w:bottom w:val="nil"/>
            </w:tcBorders>
          </w:tcPr>
          <w:p w14:paraId="62679D37" w14:textId="77777777" w:rsidR="003945DE" w:rsidRPr="00D76234" w:rsidRDefault="003945DE" w:rsidP="00312543">
            <w:pPr>
              <w:jc w:val="center"/>
              <w:rPr>
                <w:rFonts w:ascii="Arial" w:hAnsi="Arial" w:cs="Arial"/>
                <w:sz w:val="22"/>
              </w:rPr>
            </w:pPr>
          </w:p>
        </w:tc>
        <w:tc>
          <w:tcPr>
            <w:tcW w:w="1260" w:type="dxa"/>
            <w:tcBorders>
              <w:top w:val="nil"/>
              <w:bottom w:val="nil"/>
            </w:tcBorders>
          </w:tcPr>
          <w:p w14:paraId="3C073BA5" w14:textId="77777777" w:rsidR="003945DE" w:rsidRPr="00D76234" w:rsidRDefault="003945DE" w:rsidP="00312543">
            <w:pPr>
              <w:jc w:val="center"/>
              <w:rPr>
                <w:rFonts w:ascii="Arial" w:hAnsi="Arial" w:cs="Arial"/>
                <w:sz w:val="22"/>
              </w:rPr>
            </w:pPr>
          </w:p>
        </w:tc>
        <w:tc>
          <w:tcPr>
            <w:tcW w:w="3240" w:type="dxa"/>
            <w:gridSpan w:val="2"/>
            <w:tcBorders>
              <w:top w:val="nil"/>
              <w:bottom w:val="nil"/>
            </w:tcBorders>
          </w:tcPr>
          <w:p w14:paraId="7C87FBA9" w14:textId="77777777" w:rsidR="003945DE" w:rsidRPr="00D76234" w:rsidRDefault="003945DE" w:rsidP="00312543">
            <w:pPr>
              <w:rPr>
                <w:rFonts w:ascii="Arial" w:hAnsi="Arial" w:cs="Arial"/>
                <w:sz w:val="22"/>
              </w:rPr>
            </w:pPr>
          </w:p>
        </w:tc>
      </w:tr>
      <w:tr w:rsidR="001A2709" w:rsidRPr="00D76234" w14:paraId="01327AAC" w14:textId="77777777" w:rsidTr="00312543">
        <w:tc>
          <w:tcPr>
            <w:tcW w:w="2250" w:type="dxa"/>
            <w:gridSpan w:val="2"/>
            <w:tcBorders>
              <w:top w:val="single" w:sz="4" w:space="0" w:color="auto"/>
              <w:bottom w:val="nil"/>
            </w:tcBorders>
          </w:tcPr>
          <w:p w14:paraId="15C3185F" w14:textId="77777777" w:rsidR="001A2709" w:rsidRDefault="001A2709" w:rsidP="00312543">
            <w:pPr>
              <w:rPr>
                <w:rFonts w:ascii="Arial" w:hAnsi="Arial" w:cs="Arial"/>
                <w:sz w:val="22"/>
              </w:rPr>
            </w:pPr>
            <w:r>
              <w:rPr>
                <w:rFonts w:ascii="Arial" w:hAnsi="Arial" w:cs="Arial"/>
                <w:sz w:val="22"/>
              </w:rPr>
              <w:t>Sand Bluestem</w:t>
            </w:r>
          </w:p>
          <w:p w14:paraId="788AA61C" w14:textId="77777777" w:rsidR="000D371B" w:rsidRDefault="000D371B" w:rsidP="00312543">
            <w:pPr>
              <w:rPr>
                <w:rFonts w:ascii="Arial" w:hAnsi="Arial" w:cs="Arial"/>
                <w:sz w:val="22"/>
              </w:rPr>
            </w:pPr>
            <w:r>
              <w:rPr>
                <w:rFonts w:ascii="Arial" w:hAnsi="Arial" w:cs="Arial"/>
                <w:sz w:val="22"/>
              </w:rPr>
              <w:t xml:space="preserve">  ‘Chet’</w:t>
            </w:r>
          </w:p>
          <w:p w14:paraId="7A1389D0" w14:textId="77777777" w:rsidR="000D371B" w:rsidRPr="00D76234" w:rsidRDefault="000D371B" w:rsidP="00312543">
            <w:pPr>
              <w:rPr>
                <w:rFonts w:ascii="Arial" w:hAnsi="Arial" w:cs="Arial"/>
                <w:sz w:val="22"/>
              </w:rPr>
            </w:pPr>
            <w:r>
              <w:rPr>
                <w:rFonts w:ascii="Arial" w:hAnsi="Arial" w:cs="Arial"/>
                <w:sz w:val="22"/>
              </w:rPr>
              <w:t xml:space="preserve">  ‘Woodward’</w:t>
            </w:r>
          </w:p>
        </w:tc>
        <w:tc>
          <w:tcPr>
            <w:tcW w:w="1440" w:type="dxa"/>
            <w:tcBorders>
              <w:top w:val="single" w:sz="4" w:space="0" w:color="auto"/>
              <w:bottom w:val="nil"/>
            </w:tcBorders>
          </w:tcPr>
          <w:p w14:paraId="5A9AE453" w14:textId="77777777" w:rsidR="001A2709" w:rsidRPr="00D76234" w:rsidRDefault="000D371B" w:rsidP="00312543">
            <w:pPr>
              <w:jc w:val="center"/>
              <w:rPr>
                <w:rFonts w:ascii="Arial" w:hAnsi="Arial" w:cs="Arial"/>
                <w:sz w:val="22"/>
              </w:rPr>
            </w:pPr>
            <w:r>
              <w:rPr>
                <w:rFonts w:ascii="Arial" w:hAnsi="Arial" w:cs="Arial"/>
                <w:sz w:val="22"/>
              </w:rPr>
              <w:t>12</w:t>
            </w:r>
          </w:p>
        </w:tc>
        <w:tc>
          <w:tcPr>
            <w:tcW w:w="1350" w:type="dxa"/>
            <w:tcBorders>
              <w:top w:val="single" w:sz="4" w:space="0" w:color="auto"/>
              <w:bottom w:val="nil"/>
            </w:tcBorders>
          </w:tcPr>
          <w:p w14:paraId="0336366C" w14:textId="77777777" w:rsidR="001A2709" w:rsidRPr="00D76234" w:rsidRDefault="000D371B" w:rsidP="00312543">
            <w:pPr>
              <w:jc w:val="center"/>
              <w:rPr>
                <w:rFonts w:ascii="Arial" w:hAnsi="Arial" w:cs="Arial"/>
                <w:sz w:val="22"/>
              </w:rPr>
            </w:pPr>
            <w:r>
              <w:rPr>
                <w:rFonts w:ascii="Arial" w:hAnsi="Arial" w:cs="Arial"/>
                <w:sz w:val="22"/>
              </w:rPr>
              <w:t>40</w:t>
            </w:r>
          </w:p>
        </w:tc>
        <w:tc>
          <w:tcPr>
            <w:tcW w:w="1260" w:type="dxa"/>
            <w:tcBorders>
              <w:top w:val="single" w:sz="4" w:space="0" w:color="auto"/>
              <w:bottom w:val="nil"/>
            </w:tcBorders>
          </w:tcPr>
          <w:p w14:paraId="51D280C9" w14:textId="77777777" w:rsidR="001A2709" w:rsidRPr="00D76234" w:rsidRDefault="000D371B" w:rsidP="00312543">
            <w:pPr>
              <w:jc w:val="center"/>
              <w:rPr>
                <w:rFonts w:ascii="Arial" w:hAnsi="Arial" w:cs="Arial"/>
                <w:sz w:val="22"/>
              </w:rPr>
            </w:pPr>
            <w:r w:rsidRPr="00D76234">
              <w:rPr>
                <w:rFonts w:ascii="Arial" w:hAnsi="Arial" w:cs="Arial"/>
                <w:sz w:val="22"/>
              </w:rPr>
              <w:t>4.8 (5)</w:t>
            </w:r>
          </w:p>
        </w:tc>
        <w:tc>
          <w:tcPr>
            <w:tcW w:w="3240" w:type="dxa"/>
            <w:gridSpan w:val="2"/>
            <w:tcBorders>
              <w:top w:val="single" w:sz="4" w:space="0" w:color="auto"/>
              <w:bottom w:val="nil"/>
            </w:tcBorders>
          </w:tcPr>
          <w:p w14:paraId="13A377AA" w14:textId="77777777" w:rsidR="001A2709" w:rsidRPr="00D76234" w:rsidRDefault="001A2709" w:rsidP="00312543">
            <w:pPr>
              <w:rPr>
                <w:rFonts w:ascii="Arial" w:hAnsi="Arial" w:cs="Arial"/>
                <w:sz w:val="22"/>
              </w:rPr>
            </w:pPr>
            <w:r>
              <w:rPr>
                <w:rFonts w:ascii="Arial" w:hAnsi="Arial" w:cs="Arial"/>
                <w:sz w:val="22"/>
              </w:rPr>
              <w:t>Sandy sites, western Oklahoma</w:t>
            </w:r>
          </w:p>
        </w:tc>
      </w:tr>
      <w:tr w:rsidR="003945DE" w:rsidRPr="00D76234" w14:paraId="7EAB7E47" w14:textId="77777777" w:rsidTr="00312543">
        <w:tc>
          <w:tcPr>
            <w:tcW w:w="2250" w:type="dxa"/>
            <w:gridSpan w:val="2"/>
            <w:tcBorders>
              <w:top w:val="single" w:sz="4" w:space="0" w:color="auto"/>
              <w:bottom w:val="nil"/>
            </w:tcBorders>
          </w:tcPr>
          <w:p w14:paraId="0898B7A9" w14:textId="77777777" w:rsidR="003945DE" w:rsidRPr="00D76234" w:rsidRDefault="003945DE" w:rsidP="00312543">
            <w:pPr>
              <w:rPr>
                <w:rFonts w:ascii="Arial" w:hAnsi="Arial" w:cs="Arial"/>
                <w:sz w:val="22"/>
              </w:rPr>
            </w:pPr>
            <w:r w:rsidRPr="00D76234">
              <w:rPr>
                <w:rFonts w:ascii="Arial" w:hAnsi="Arial" w:cs="Arial"/>
                <w:sz w:val="22"/>
              </w:rPr>
              <w:t>switchgrass</w:t>
            </w:r>
          </w:p>
        </w:tc>
        <w:tc>
          <w:tcPr>
            <w:tcW w:w="1440" w:type="dxa"/>
            <w:tcBorders>
              <w:top w:val="single" w:sz="4" w:space="0" w:color="auto"/>
              <w:bottom w:val="nil"/>
            </w:tcBorders>
          </w:tcPr>
          <w:p w14:paraId="65CA7116" w14:textId="77777777" w:rsidR="003945DE" w:rsidRPr="00D76234" w:rsidRDefault="003945DE" w:rsidP="00312543">
            <w:pPr>
              <w:jc w:val="center"/>
              <w:rPr>
                <w:rFonts w:ascii="Arial" w:hAnsi="Arial" w:cs="Arial"/>
                <w:sz w:val="22"/>
              </w:rPr>
            </w:pPr>
            <w:r w:rsidRPr="00D76234">
              <w:rPr>
                <w:rFonts w:ascii="Arial" w:hAnsi="Arial" w:cs="Arial"/>
                <w:sz w:val="22"/>
              </w:rPr>
              <w:t>6</w:t>
            </w:r>
          </w:p>
        </w:tc>
        <w:tc>
          <w:tcPr>
            <w:tcW w:w="1350" w:type="dxa"/>
            <w:tcBorders>
              <w:top w:val="single" w:sz="4" w:space="0" w:color="auto"/>
              <w:bottom w:val="nil"/>
            </w:tcBorders>
          </w:tcPr>
          <w:p w14:paraId="22614228" w14:textId="77777777" w:rsidR="003945DE" w:rsidRPr="00D76234" w:rsidRDefault="003945DE" w:rsidP="00312543">
            <w:pPr>
              <w:jc w:val="center"/>
              <w:rPr>
                <w:rFonts w:ascii="Arial" w:hAnsi="Arial" w:cs="Arial"/>
                <w:sz w:val="22"/>
              </w:rPr>
            </w:pPr>
            <w:r w:rsidRPr="00D76234">
              <w:rPr>
                <w:rFonts w:ascii="Arial" w:hAnsi="Arial" w:cs="Arial"/>
                <w:sz w:val="22"/>
              </w:rPr>
              <w:t>30</w:t>
            </w:r>
          </w:p>
        </w:tc>
        <w:tc>
          <w:tcPr>
            <w:tcW w:w="1260" w:type="dxa"/>
            <w:tcBorders>
              <w:top w:val="single" w:sz="4" w:space="0" w:color="auto"/>
              <w:bottom w:val="nil"/>
            </w:tcBorders>
          </w:tcPr>
          <w:p w14:paraId="0833BC92" w14:textId="77777777" w:rsidR="003945DE" w:rsidRPr="00D76234" w:rsidRDefault="003945DE" w:rsidP="00312543">
            <w:pPr>
              <w:jc w:val="center"/>
              <w:rPr>
                <w:rFonts w:ascii="Arial" w:hAnsi="Arial" w:cs="Arial"/>
                <w:sz w:val="22"/>
              </w:rPr>
            </w:pPr>
            <w:r w:rsidRPr="00D76234">
              <w:rPr>
                <w:rFonts w:ascii="Arial" w:hAnsi="Arial" w:cs="Arial"/>
                <w:sz w:val="22"/>
              </w:rPr>
              <w:t>1.8 (2)</w:t>
            </w:r>
          </w:p>
        </w:tc>
        <w:tc>
          <w:tcPr>
            <w:tcW w:w="3240" w:type="dxa"/>
            <w:gridSpan w:val="2"/>
            <w:tcBorders>
              <w:top w:val="single" w:sz="4" w:space="0" w:color="auto"/>
              <w:bottom w:val="nil"/>
            </w:tcBorders>
          </w:tcPr>
          <w:p w14:paraId="43D5DDD1" w14:textId="77777777" w:rsidR="003945DE" w:rsidRPr="00D76234" w:rsidRDefault="003945DE" w:rsidP="00312543">
            <w:pPr>
              <w:rPr>
                <w:rFonts w:ascii="Arial" w:hAnsi="Arial" w:cs="Arial"/>
                <w:sz w:val="22"/>
              </w:rPr>
            </w:pPr>
            <w:r w:rsidRPr="00D76234">
              <w:rPr>
                <w:rFonts w:ascii="Arial" w:hAnsi="Arial" w:cs="Arial"/>
                <w:sz w:val="22"/>
              </w:rPr>
              <w:t xml:space="preserve"> </w:t>
            </w:r>
          </w:p>
        </w:tc>
      </w:tr>
      <w:tr w:rsidR="003945DE" w:rsidRPr="00D76234" w14:paraId="7236499F" w14:textId="77777777" w:rsidTr="00312543">
        <w:tc>
          <w:tcPr>
            <w:tcW w:w="2250" w:type="dxa"/>
            <w:gridSpan w:val="2"/>
            <w:tcBorders>
              <w:top w:val="nil"/>
              <w:bottom w:val="nil"/>
            </w:tcBorders>
          </w:tcPr>
          <w:p w14:paraId="14186474" w14:textId="77777777" w:rsidR="003945DE" w:rsidRDefault="003945DE" w:rsidP="000D371B">
            <w:pPr>
              <w:rPr>
                <w:rFonts w:ascii="Arial" w:hAnsi="Arial" w:cs="Arial"/>
                <w:sz w:val="22"/>
              </w:rPr>
            </w:pPr>
            <w:r w:rsidRPr="00D76234">
              <w:rPr>
                <w:rFonts w:ascii="Arial" w:hAnsi="Arial" w:cs="Arial"/>
                <w:sz w:val="22"/>
              </w:rPr>
              <w:t xml:space="preserve">   'Blackwell''</w:t>
            </w:r>
            <w:r w:rsidR="000D371B">
              <w:rPr>
                <w:rFonts w:ascii="Arial" w:hAnsi="Arial" w:cs="Arial"/>
                <w:sz w:val="22"/>
              </w:rPr>
              <w:t>,   C</w:t>
            </w:r>
            <w:r w:rsidRPr="00D76234">
              <w:rPr>
                <w:rFonts w:ascii="Arial" w:hAnsi="Arial" w:cs="Arial"/>
                <w:sz w:val="22"/>
              </w:rPr>
              <w:t>addo</w:t>
            </w:r>
            <w:r w:rsidR="000D371B">
              <w:rPr>
                <w:rFonts w:ascii="Arial" w:hAnsi="Arial" w:cs="Arial"/>
                <w:sz w:val="22"/>
              </w:rPr>
              <w:t>’</w:t>
            </w:r>
          </w:p>
          <w:p w14:paraId="06D276F5" w14:textId="77777777" w:rsidR="000D371B" w:rsidRPr="00D76234" w:rsidRDefault="000D371B" w:rsidP="000D371B">
            <w:pPr>
              <w:rPr>
                <w:rFonts w:ascii="Arial" w:hAnsi="Arial" w:cs="Arial"/>
                <w:sz w:val="22"/>
              </w:rPr>
            </w:pPr>
          </w:p>
        </w:tc>
        <w:tc>
          <w:tcPr>
            <w:tcW w:w="1440" w:type="dxa"/>
            <w:tcBorders>
              <w:top w:val="nil"/>
              <w:bottom w:val="nil"/>
            </w:tcBorders>
          </w:tcPr>
          <w:p w14:paraId="532A4D0D" w14:textId="77777777" w:rsidR="003945DE" w:rsidRPr="00D76234" w:rsidRDefault="003945DE" w:rsidP="00312543">
            <w:pPr>
              <w:jc w:val="center"/>
              <w:rPr>
                <w:rFonts w:ascii="Arial" w:hAnsi="Arial" w:cs="Arial"/>
                <w:sz w:val="22"/>
              </w:rPr>
            </w:pPr>
          </w:p>
        </w:tc>
        <w:tc>
          <w:tcPr>
            <w:tcW w:w="1350" w:type="dxa"/>
            <w:tcBorders>
              <w:top w:val="nil"/>
              <w:bottom w:val="nil"/>
            </w:tcBorders>
          </w:tcPr>
          <w:p w14:paraId="18DAC078" w14:textId="77777777" w:rsidR="003945DE" w:rsidRPr="00D76234" w:rsidRDefault="003945DE" w:rsidP="00312543">
            <w:pPr>
              <w:jc w:val="center"/>
              <w:rPr>
                <w:rFonts w:ascii="Arial" w:hAnsi="Arial" w:cs="Arial"/>
                <w:sz w:val="22"/>
              </w:rPr>
            </w:pPr>
          </w:p>
        </w:tc>
        <w:tc>
          <w:tcPr>
            <w:tcW w:w="1260" w:type="dxa"/>
            <w:tcBorders>
              <w:top w:val="nil"/>
              <w:bottom w:val="nil"/>
            </w:tcBorders>
          </w:tcPr>
          <w:p w14:paraId="1B167FC8" w14:textId="77777777" w:rsidR="003945DE" w:rsidRPr="00D76234" w:rsidRDefault="003945DE" w:rsidP="00312543">
            <w:pPr>
              <w:jc w:val="center"/>
              <w:rPr>
                <w:rFonts w:ascii="Arial" w:hAnsi="Arial" w:cs="Arial"/>
                <w:sz w:val="22"/>
              </w:rPr>
            </w:pPr>
          </w:p>
        </w:tc>
        <w:tc>
          <w:tcPr>
            <w:tcW w:w="3240" w:type="dxa"/>
            <w:gridSpan w:val="2"/>
            <w:tcBorders>
              <w:top w:val="nil"/>
              <w:bottom w:val="nil"/>
            </w:tcBorders>
          </w:tcPr>
          <w:p w14:paraId="4930DA5F" w14:textId="77777777" w:rsidR="003945DE" w:rsidRPr="00D76234" w:rsidRDefault="003945DE" w:rsidP="00312543">
            <w:pPr>
              <w:rPr>
                <w:rFonts w:ascii="Arial" w:hAnsi="Arial" w:cs="Arial"/>
                <w:sz w:val="22"/>
              </w:rPr>
            </w:pPr>
            <w:r>
              <w:rPr>
                <w:rFonts w:ascii="Arial" w:hAnsi="Arial" w:cs="Arial"/>
                <w:sz w:val="22"/>
              </w:rPr>
              <w:t>Upland sites</w:t>
            </w:r>
          </w:p>
        </w:tc>
      </w:tr>
      <w:tr w:rsidR="003945DE" w:rsidRPr="00D76234" w14:paraId="6FACD307" w14:textId="77777777" w:rsidTr="00312543">
        <w:tc>
          <w:tcPr>
            <w:tcW w:w="2250" w:type="dxa"/>
            <w:gridSpan w:val="2"/>
            <w:tcBorders>
              <w:top w:val="nil"/>
              <w:bottom w:val="nil"/>
            </w:tcBorders>
          </w:tcPr>
          <w:p w14:paraId="27B3542C" w14:textId="77777777" w:rsidR="003945DE" w:rsidRPr="00D76234" w:rsidRDefault="003945DE" w:rsidP="00312543">
            <w:pPr>
              <w:rPr>
                <w:rFonts w:ascii="Arial" w:hAnsi="Arial" w:cs="Arial"/>
                <w:sz w:val="22"/>
              </w:rPr>
            </w:pPr>
            <w:r w:rsidRPr="00D76234">
              <w:rPr>
                <w:rFonts w:ascii="Arial" w:hAnsi="Arial" w:cs="Arial"/>
                <w:sz w:val="22"/>
              </w:rPr>
              <w:t xml:space="preserve">   '</w:t>
            </w:r>
            <w:smartTag w:uri="urn:schemas-microsoft-com:office:smarttags" w:element="place">
              <w:r w:rsidRPr="00D76234">
                <w:rPr>
                  <w:rFonts w:ascii="Arial" w:hAnsi="Arial" w:cs="Arial"/>
                  <w:sz w:val="22"/>
                </w:rPr>
                <w:t>Alamo</w:t>
              </w:r>
            </w:smartTag>
            <w:r w:rsidRPr="00D76234">
              <w:rPr>
                <w:rFonts w:ascii="Arial" w:hAnsi="Arial" w:cs="Arial"/>
                <w:sz w:val="22"/>
              </w:rPr>
              <w:t>', “</w:t>
            </w:r>
            <w:proofErr w:type="spellStart"/>
            <w:r w:rsidRPr="00D76234">
              <w:rPr>
                <w:rFonts w:ascii="Arial" w:hAnsi="Arial" w:cs="Arial"/>
                <w:sz w:val="22"/>
              </w:rPr>
              <w:t>Kanlow</w:t>
            </w:r>
            <w:proofErr w:type="spellEnd"/>
            <w:r w:rsidRPr="00D76234">
              <w:rPr>
                <w:rFonts w:ascii="Arial" w:hAnsi="Arial" w:cs="Arial"/>
                <w:sz w:val="22"/>
              </w:rPr>
              <w:t>”</w:t>
            </w:r>
          </w:p>
        </w:tc>
        <w:tc>
          <w:tcPr>
            <w:tcW w:w="1440" w:type="dxa"/>
            <w:tcBorders>
              <w:top w:val="nil"/>
              <w:bottom w:val="nil"/>
            </w:tcBorders>
          </w:tcPr>
          <w:p w14:paraId="25B0D5C2" w14:textId="77777777" w:rsidR="003945DE" w:rsidRPr="00D76234" w:rsidRDefault="003945DE" w:rsidP="00312543">
            <w:pPr>
              <w:jc w:val="center"/>
              <w:rPr>
                <w:rFonts w:ascii="Arial" w:hAnsi="Arial" w:cs="Arial"/>
                <w:sz w:val="22"/>
              </w:rPr>
            </w:pPr>
          </w:p>
        </w:tc>
        <w:tc>
          <w:tcPr>
            <w:tcW w:w="1350" w:type="dxa"/>
            <w:tcBorders>
              <w:top w:val="nil"/>
              <w:bottom w:val="nil"/>
            </w:tcBorders>
          </w:tcPr>
          <w:p w14:paraId="0C0528AE" w14:textId="77777777" w:rsidR="003945DE" w:rsidRPr="00D76234" w:rsidRDefault="003945DE" w:rsidP="00312543">
            <w:pPr>
              <w:jc w:val="center"/>
              <w:rPr>
                <w:rFonts w:ascii="Arial" w:hAnsi="Arial" w:cs="Arial"/>
                <w:sz w:val="22"/>
              </w:rPr>
            </w:pPr>
          </w:p>
        </w:tc>
        <w:tc>
          <w:tcPr>
            <w:tcW w:w="1260" w:type="dxa"/>
            <w:tcBorders>
              <w:top w:val="nil"/>
              <w:bottom w:val="nil"/>
            </w:tcBorders>
          </w:tcPr>
          <w:p w14:paraId="3CF64D57" w14:textId="77777777" w:rsidR="003945DE" w:rsidRPr="00D76234" w:rsidRDefault="003945DE" w:rsidP="00312543">
            <w:pPr>
              <w:jc w:val="center"/>
              <w:rPr>
                <w:rFonts w:ascii="Arial" w:hAnsi="Arial" w:cs="Arial"/>
                <w:sz w:val="22"/>
              </w:rPr>
            </w:pPr>
          </w:p>
        </w:tc>
        <w:tc>
          <w:tcPr>
            <w:tcW w:w="3240" w:type="dxa"/>
            <w:gridSpan w:val="2"/>
            <w:tcBorders>
              <w:top w:val="nil"/>
              <w:bottom w:val="nil"/>
            </w:tcBorders>
          </w:tcPr>
          <w:p w14:paraId="5001C9F0" w14:textId="77777777" w:rsidR="003945DE" w:rsidRPr="00D76234" w:rsidRDefault="003945DE" w:rsidP="00312543">
            <w:pPr>
              <w:rPr>
                <w:rFonts w:ascii="Arial" w:hAnsi="Arial" w:cs="Arial"/>
                <w:sz w:val="22"/>
              </w:rPr>
            </w:pPr>
            <w:r w:rsidRPr="00D76234">
              <w:rPr>
                <w:rFonts w:ascii="Arial" w:hAnsi="Arial" w:cs="Arial"/>
                <w:sz w:val="22"/>
              </w:rPr>
              <w:t>Only on bottomlands</w:t>
            </w:r>
          </w:p>
        </w:tc>
      </w:tr>
      <w:tr w:rsidR="003945DE" w:rsidRPr="00D76234" w14:paraId="43A1195E" w14:textId="77777777" w:rsidTr="00312543">
        <w:tc>
          <w:tcPr>
            <w:tcW w:w="2250" w:type="dxa"/>
            <w:gridSpan w:val="2"/>
            <w:tcBorders>
              <w:top w:val="single" w:sz="4" w:space="0" w:color="auto"/>
            </w:tcBorders>
          </w:tcPr>
          <w:p w14:paraId="5428A163" w14:textId="77777777" w:rsidR="003945DE" w:rsidRPr="00D76234" w:rsidRDefault="003945DE" w:rsidP="00312543">
            <w:pPr>
              <w:rPr>
                <w:rFonts w:ascii="Arial" w:hAnsi="Arial" w:cs="Arial"/>
                <w:sz w:val="22"/>
              </w:rPr>
            </w:pPr>
            <w:r w:rsidRPr="00D76234">
              <w:rPr>
                <w:rFonts w:ascii="Arial" w:hAnsi="Arial" w:cs="Arial"/>
                <w:sz w:val="22"/>
              </w:rPr>
              <w:t xml:space="preserve">Green </w:t>
            </w:r>
            <w:proofErr w:type="spellStart"/>
            <w:r w:rsidRPr="00D76234">
              <w:rPr>
                <w:rFonts w:ascii="Arial" w:hAnsi="Arial" w:cs="Arial"/>
                <w:sz w:val="22"/>
              </w:rPr>
              <w:t>sprangletop</w:t>
            </w:r>
            <w:proofErr w:type="spellEnd"/>
          </w:p>
        </w:tc>
        <w:tc>
          <w:tcPr>
            <w:tcW w:w="7290" w:type="dxa"/>
            <w:gridSpan w:val="5"/>
            <w:tcBorders>
              <w:top w:val="single" w:sz="4" w:space="0" w:color="auto"/>
            </w:tcBorders>
          </w:tcPr>
          <w:p w14:paraId="35C437E5" w14:textId="77777777" w:rsidR="003945DE" w:rsidRPr="00D76234" w:rsidRDefault="003945DE" w:rsidP="00312543">
            <w:pPr>
              <w:rPr>
                <w:rFonts w:ascii="Arial" w:hAnsi="Arial" w:cs="Arial"/>
                <w:sz w:val="22"/>
              </w:rPr>
            </w:pPr>
            <w:r w:rsidRPr="00D76234">
              <w:rPr>
                <w:rFonts w:ascii="Arial" w:hAnsi="Arial" w:cs="Arial"/>
                <w:sz w:val="22"/>
              </w:rPr>
              <w:t xml:space="preserve">Include </w:t>
            </w:r>
            <w:r>
              <w:rPr>
                <w:rFonts w:ascii="Arial" w:hAnsi="Arial" w:cs="Arial"/>
                <w:sz w:val="22"/>
              </w:rPr>
              <w:t>2-3</w:t>
            </w:r>
            <w:r w:rsidRPr="00D76234">
              <w:rPr>
                <w:rFonts w:ascii="Arial" w:hAnsi="Arial" w:cs="Arial"/>
                <w:sz w:val="22"/>
              </w:rPr>
              <w:t xml:space="preserve"> PLS for quick cover in all plantings</w:t>
            </w:r>
          </w:p>
        </w:tc>
      </w:tr>
      <w:tr w:rsidR="003945DE" w:rsidRPr="00D76234" w14:paraId="1940477E" w14:textId="77777777" w:rsidTr="00312543">
        <w:tc>
          <w:tcPr>
            <w:tcW w:w="2250" w:type="dxa"/>
            <w:gridSpan w:val="2"/>
            <w:tcBorders>
              <w:top w:val="single" w:sz="4" w:space="0" w:color="auto"/>
            </w:tcBorders>
          </w:tcPr>
          <w:p w14:paraId="16570870" w14:textId="77777777" w:rsidR="003945DE" w:rsidRPr="00D76234" w:rsidRDefault="003945DE" w:rsidP="00312543">
            <w:pPr>
              <w:rPr>
                <w:rFonts w:ascii="Arial" w:hAnsi="Arial" w:cs="Arial"/>
                <w:sz w:val="22"/>
              </w:rPr>
            </w:pPr>
            <w:r w:rsidRPr="00D76234">
              <w:rPr>
                <w:rFonts w:ascii="Arial" w:hAnsi="Arial" w:cs="Arial"/>
                <w:sz w:val="22"/>
              </w:rPr>
              <w:t>Forbs / Legumes</w:t>
            </w:r>
          </w:p>
        </w:tc>
        <w:tc>
          <w:tcPr>
            <w:tcW w:w="7290" w:type="dxa"/>
            <w:gridSpan w:val="5"/>
            <w:tcBorders>
              <w:top w:val="single" w:sz="4" w:space="0" w:color="auto"/>
            </w:tcBorders>
          </w:tcPr>
          <w:p w14:paraId="23EB69A3" w14:textId="77777777" w:rsidR="003945DE" w:rsidRPr="00D76234" w:rsidRDefault="003945DE" w:rsidP="00312543">
            <w:pPr>
              <w:rPr>
                <w:rFonts w:ascii="Arial" w:hAnsi="Arial" w:cs="Arial"/>
                <w:sz w:val="22"/>
              </w:rPr>
            </w:pPr>
            <w:r w:rsidRPr="00D76234">
              <w:rPr>
                <w:rFonts w:ascii="Arial" w:hAnsi="Arial" w:cs="Arial"/>
                <w:sz w:val="22"/>
              </w:rPr>
              <w:t>Multiple species and should comprise 5-10% of total mix.</w:t>
            </w:r>
          </w:p>
        </w:tc>
      </w:tr>
    </w:tbl>
    <w:p w14:paraId="520365DE" w14:textId="77777777" w:rsidR="003945DE" w:rsidRPr="00AB1FCA" w:rsidRDefault="003945DE" w:rsidP="003945DE">
      <w:pPr>
        <w:pStyle w:val="ListParagraph"/>
        <w:rPr>
          <w:rFonts w:ascii="Arial" w:eastAsia="Times New Roman" w:hAnsi="Arial" w:cs="Arial"/>
          <w:i/>
          <w:sz w:val="20"/>
        </w:rPr>
      </w:pPr>
      <w:r w:rsidRPr="00AB1FCA">
        <w:rPr>
          <w:rFonts w:ascii="Arial" w:eastAsia="Times New Roman" w:hAnsi="Arial" w:cs="Arial"/>
          <w:i/>
          <w:sz w:val="20"/>
        </w:rPr>
        <w:t>*If hydroseeding /</w:t>
      </w:r>
      <w:proofErr w:type="spellStart"/>
      <w:r w:rsidRPr="00AB1FCA">
        <w:rPr>
          <w:rFonts w:ascii="Arial" w:eastAsia="Times New Roman" w:hAnsi="Arial" w:cs="Arial"/>
          <w:i/>
          <w:sz w:val="20"/>
        </w:rPr>
        <w:t>hydromulching</w:t>
      </w:r>
      <w:proofErr w:type="spellEnd"/>
      <w:r w:rsidRPr="00AB1FCA">
        <w:rPr>
          <w:rFonts w:ascii="Arial" w:eastAsia="Times New Roman" w:hAnsi="Arial" w:cs="Arial"/>
          <w:i/>
          <w:sz w:val="20"/>
        </w:rPr>
        <w:t xml:space="preserve"> – rates should be increased by 150-200%.</w:t>
      </w:r>
    </w:p>
    <w:p w14:paraId="6767DF38" w14:textId="77777777" w:rsidR="003945DE" w:rsidRDefault="003945DE" w:rsidP="003945DE">
      <w:pPr>
        <w:spacing w:after="120"/>
        <w:rPr>
          <w:b/>
          <w:u w:val="single"/>
        </w:rPr>
      </w:pPr>
    </w:p>
    <w:p w14:paraId="16EB64ED" w14:textId="77777777" w:rsidR="003945DE" w:rsidRPr="00AB1FCA" w:rsidRDefault="003945DE" w:rsidP="003945DE">
      <w:pPr>
        <w:spacing w:after="120"/>
        <w:rPr>
          <w:rFonts w:ascii="Arial" w:hAnsi="Arial" w:cs="Arial"/>
          <w:b/>
          <w:u w:val="single"/>
        </w:rPr>
      </w:pPr>
      <w:r w:rsidRPr="00AB1FCA">
        <w:rPr>
          <w:rFonts w:ascii="Arial" w:hAnsi="Arial" w:cs="Arial"/>
          <w:b/>
          <w:u w:val="single"/>
        </w:rPr>
        <w:t>Calculating Seeding Mixtures</w:t>
      </w:r>
    </w:p>
    <w:p w14:paraId="5F8B9C0E" w14:textId="77777777" w:rsidR="003945DE" w:rsidRPr="00AB1FCA" w:rsidRDefault="003945DE" w:rsidP="003945DE">
      <w:pPr>
        <w:spacing w:after="120"/>
        <w:rPr>
          <w:rFonts w:ascii="Arial" w:hAnsi="Arial" w:cs="Arial"/>
        </w:rPr>
      </w:pPr>
      <w:r w:rsidRPr="00AB1FCA">
        <w:rPr>
          <w:rFonts w:ascii="Arial" w:hAnsi="Arial" w:cs="Arial"/>
        </w:rPr>
        <w:t xml:space="preserve">In order to compute seeding rates for mixtures, decrease the given Full Seeding Rate for individual species proportional to the percentage of the species desired in the mix.  </w:t>
      </w:r>
      <w:r w:rsidRPr="00AB1FCA">
        <w:rPr>
          <w:rFonts w:ascii="Arial" w:hAnsi="Arial" w:cs="Arial"/>
          <w:u w:val="single"/>
        </w:rPr>
        <w:t>Example</w:t>
      </w:r>
      <w:r w:rsidRPr="00AB1FCA">
        <w:rPr>
          <w:rFonts w:ascii="Arial" w:hAnsi="Arial" w:cs="Arial"/>
        </w:rPr>
        <w:t>:</w:t>
      </w:r>
    </w:p>
    <w:tbl>
      <w:tblPr>
        <w:tblW w:w="9720" w:type="dxa"/>
        <w:tblInd w:w="-162" w:type="dxa"/>
        <w:tblLayout w:type="fixed"/>
        <w:tblLook w:val="0000" w:firstRow="0" w:lastRow="0" w:firstColumn="0" w:lastColumn="0" w:noHBand="0" w:noVBand="0"/>
      </w:tblPr>
      <w:tblGrid>
        <w:gridCol w:w="162"/>
        <w:gridCol w:w="1422"/>
        <w:gridCol w:w="396"/>
        <w:gridCol w:w="1260"/>
        <w:gridCol w:w="360"/>
        <w:gridCol w:w="1620"/>
        <w:gridCol w:w="630"/>
        <w:gridCol w:w="1260"/>
        <w:gridCol w:w="1530"/>
        <w:gridCol w:w="378"/>
        <w:gridCol w:w="702"/>
      </w:tblGrid>
      <w:tr w:rsidR="003945DE" w:rsidRPr="00AB1FCA" w14:paraId="34D79F96" w14:textId="77777777" w:rsidTr="00D17177">
        <w:trPr>
          <w:gridBefore w:val="2"/>
          <w:gridAfter w:val="2"/>
          <w:wBefore w:w="1584" w:type="dxa"/>
          <w:wAfter w:w="1080" w:type="dxa"/>
        </w:trPr>
        <w:tc>
          <w:tcPr>
            <w:tcW w:w="2016" w:type="dxa"/>
            <w:gridSpan w:val="3"/>
            <w:tcBorders>
              <w:top w:val="single" w:sz="6" w:space="0" w:color="auto"/>
              <w:left w:val="single" w:sz="6" w:space="0" w:color="auto"/>
              <w:bottom w:val="single" w:sz="4" w:space="0" w:color="auto"/>
              <w:right w:val="single" w:sz="4" w:space="0" w:color="auto"/>
            </w:tcBorders>
            <w:shd w:val="pct12" w:color="000000" w:fill="FFFFFF"/>
          </w:tcPr>
          <w:p w14:paraId="09EEBBA0" w14:textId="77777777" w:rsidR="003945DE" w:rsidRPr="00AB1FCA" w:rsidRDefault="003945DE" w:rsidP="00312543">
            <w:pPr>
              <w:tabs>
                <w:tab w:val="left" w:pos="1710"/>
              </w:tabs>
              <w:rPr>
                <w:rFonts w:ascii="Arial" w:hAnsi="Arial" w:cs="Arial"/>
                <w:b/>
                <w:sz w:val="18"/>
              </w:rPr>
            </w:pPr>
            <w:r w:rsidRPr="00AB1FCA">
              <w:rPr>
                <w:rFonts w:ascii="Arial" w:hAnsi="Arial" w:cs="Arial"/>
                <w:b/>
                <w:sz w:val="18"/>
              </w:rPr>
              <w:t>SPECIES</w:t>
            </w:r>
          </w:p>
        </w:tc>
        <w:tc>
          <w:tcPr>
            <w:tcW w:w="2250" w:type="dxa"/>
            <w:gridSpan w:val="2"/>
            <w:tcBorders>
              <w:top w:val="single" w:sz="6" w:space="0" w:color="auto"/>
              <w:left w:val="single" w:sz="4" w:space="0" w:color="auto"/>
              <w:bottom w:val="single" w:sz="4" w:space="0" w:color="auto"/>
              <w:right w:val="single" w:sz="4" w:space="0" w:color="auto"/>
            </w:tcBorders>
            <w:shd w:val="pct12" w:color="000000" w:fill="FFFFFF"/>
          </w:tcPr>
          <w:p w14:paraId="26A0AA3D" w14:textId="77777777" w:rsidR="003945DE" w:rsidRPr="00AB1FCA" w:rsidRDefault="003945DE" w:rsidP="00312543">
            <w:pPr>
              <w:tabs>
                <w:tab w:val="left" w:pos="1710"/>
              </w:tabs>
              <w:jc w:val="center"/>
              <w:rPr>
                <w:rFonts w:ascii="Arial" w:hAnsi="Arial" w:cs="Arial"/>
                <w:b/>
                <w:sz w:val="18"/>
              </w:rPr>
            </w:pPr>
            <w:r w:rsidRPr="00AB1FCA">
              <w:rPr>
                <w:rFonts w:ascii="Arial" w:hAnsi="Arial" w:cs="Arial"/>
                <w:b/>
                <w:sz w:val="18"/>
              </w:rPr>
              <w:t>FULL SEEDING RATE</w:t>
            </w:r>
          </w:p>
        </w:tc>
        <w:tc>
          <w:tcPr>
            <w:tcW w:w="1260" w:type="dxa"/>
            <w:tcBorders>
              <w:top w:val="single" w:sz="6" w:space="0" w:color="auto"/>
              <w:left w:val="single" w:sz="4" w:space="0" w:color="auto"/>
              <w:bottom w:val="single" w:sz="4" w:space="0" w:color="auto"/>
              <w:right w:val="single" w:sz="4" w:space="0" w:color="auto"/>
            </w:tcBorders>
            <w:shd w:val="pct12" w:color="000000" w:fill="FFFFFF"/>
          </w:tcPr>
          <w:p w14:paraId="7CAFBA14" w14:textId="77777777" w:rsidR="003945DE" w:rsidRPr="00AB1FCA" w:rsidRDefault="003945DE" w:rsidP="00312543">
            <w:pPr>
              <w:tabs>
                <w:tab w:val="left" w:pos="1710"/>
              </w:tabs>
              <w:jc w:val="center"/>
              <w:rPr>
                <w:rFonts w:ascii="Arial" w:hAnsi="Arial" w:cs="Arial"/>
                <w:b/>
                <w:sz w:val="18"/>
              </w:rPr>
            </w:pPr>
            <w:r w:rsidRPr="00AB1FCA">
              <w:rPr>
                <w:rFonts w:ascii="Arial" w:hAnsi="Arial" w:cs="Arial"/>
                <w:b/>
                <w:sz w:val="18"/>
              </w:rPr>
              <w:t>% OF MIX</w:t>
            </w:r>
          </w:p>
        </w:tc>
        <w:tc>
          <w:tcPr>
            <w:tcW w:w="1530" w:type="dxa"/>
            <w:tcBorders>
              <w:top w:val="single" w:sz="6" w:space="0" w:color="auto"/>
              <w:left w:val="single" w:sz="4" w:space="0" w:color="auto"/>
              <w:bottom w:val="single" w:sz="4" w:space="0" w:color="auto"/>
              <w:right w:val="single" w:sz="4" w:space="0" w:color="auto"/>
            </w:tcBorders>
            <w:shd w:val="pct12" w:color="000000" w:fill="FFFFFF"/>
          </w:tcPr>
          <w:p w14:paraId="7C827BE3" w14:textId="77777777" w:rsidR="003945DE" w:rsidRPr="00AB1FCA" w:rsidRDefault="003945DE" w:rsidP="00312543">
            <w:pPr>
              <w:tabs>
                <w:tab w:val="left" w:pos="1710"/>
              </w:tabs>
              <w:jc w:val="center"/>
              <w:rPr>
                <w:rFonts w:ascii="Arial" w:hAnsi="Arial" w:cs="Arial"/>
                <w:b/>
                <w:sz w:val="18"/>
              </w:rPr>
            </w:pPr>
            <w:r w:rsidRPr="00AB1FCA">
              <w:rPr>
                <w:rFonts w:ascii="Arial" w:hAnsi="Arial" w:cs="Arial"/>
                <w:b/>
                <w:sz w:val="18"/>
              </w:rPr>
              <w:t>LBS PLS / AC</w:t>
            </w:r>
          </w:p>
        </w:tc>
      </w:tr>
      <w:tr w:rsidR="003945DE" w:rsidRPr="00AB1FCA" w14:paraId="75CBAAC1" w14:textId="77777777" w:rsidTr="00D17177">
        <w:trPr>
          <w:gridBefore w:val="2"/>
          <w:gridAfter w:val="2"/>
          <w:wBefore w:w="1584" w:type="dxa"/>
          <w:wAfter w:w="1080" w:type="dxa"/>
          <w:trHeight w:val="215"/>
        </w:trPr>
        <w:tc>
          <w:tcPr>
            <w:tcW w:w="2016" w:type="dxa"/>
            <w:gridSpan w:val="3"/>
            <w:tcBorders>
              <w:top w:val="single" w:sz="4" w:space="0" w:color="auto"/>
              <w:left w:val="single" w:sz="6" w:space="0" w:color="auto"/>
              <w:right w:val="single" w:sz="4" w:space="0" w:color="auto"/>
            </w:tcBorders>
          </w:tcPr>
          <w:p w14:paraId="4F121B87" w14:textId="77777777" w:rsidR="003945DE" w:rsidRPr="00AB1FCA" w:rsidRDefault="003945DE" w:rsidP="00312543">
            <w:pPr>
              <w:tabs>
                <w:tab w:val="left" w:pos="1710"/>
              </w:tabs>
              <w:rPr>
                <w:rFonts w:ascii="Arial" w:hAnsi="Arial" w:cs="Arial"/>
                <w:sz w:val="18"/>
              </w:rPr>
            </w:pPr>
            <w:r w:rsidRPr="00AB1FCA">
              <w:rPr>
                <w:rFonts w:ascii="Arial" w:hAnsi="Arial" w:cs="Arial"/>
                <w:sz w:val="18"/>
              </w:rPr>
              <w:t>little bluestem</w:t>
            </w:r>
          </w:p>
        </w:tc>
        <w:tc>
          <w:tcPr>
            <w:tcW w:w="2250" w:type="dxa"/>
            <w:gridSpan w:val="2"/>
            <w:tcBorders>
              <w:top w:val="single" w:sz="4" w:space="0" w:color="auto"/>
              <w:left w:val="single" w:sz="4" w:space="0" w:color="auto"/>
              <w:right w:val="single" w:sz="4" w:space="0" w:color="auto"/>
            </w:tcBorders>
          </w:tcPr>
          <w:p w14:paraId="04B6E250" w14:textId="77777777" w:rsidR="003945DE" w:rsidRPr="00AB1FCA" w:rsidRDefault="003945DE" w:rsidP="00312543">
            <w:pPr>
              <w:tabs>
                <w:tab w:val="left" w:pos="1710"/>
              </w:tabs>
              <w:jc w:val="center"/>
              <w:rPr>
                <w:rFonts w:ascii="Arial" w:hAnsi="Arial" w:cs="Arial"/>
                <w:sz w:val="18"/>
              </w:rPr>
            </w:pPr>
            <w:r w:rsidRPr="00AB1FCA">
              <w:rPr>
                <w:rFonts w:ascii="Arial" w:hAnsi="Arial" w:cs="Arial"/>
                <w:sz w:val="18"/>
              </w:rPr>
              <w:t>6.8</w:t>
            </w:r>
          </w:p>
        </w:tc>
        <w:tc>
          <w:tcPr>
            <w:tcW w:w="1260" w:type="dxa"/>
            <w:tcBorders>
              <w:top w:val="single" w:sz="4" w:space="0" w:color="auto"/>
              <w:left w:val="single" w:sz="4" w:space="0" w:color="auto"/>
              <w:right w:val="single" w:sz="4" w:space="0" w:color="auto"/>
            </w:tcBorders>
          </w:tcPr>
          <w:p w14:paraId="7714C97C" w14:textId="77777777" w:rsidR="003945DE" w:rsidRPr="00AB1FCA" w:rsidRDefault="003945DE" w:rsidP="00312543">
            <w:pPr>
              <w:tabs>
                <w:tab w:val="left" w:pos="1710"/>
              </w:tabs>
              <w:jc w:val="center"/>
              <w:rPr>
                <w:rFonts w:ascii="Arial" w:hAnsi="Arial" w:cs="Arial"/>
                <w:sz w:val="18"/>
              </w:rPr>
            </w:pPr>
            <w:r w:rsidRPr="00AB1FCA">
              <w:rPr>
                <w:rFonts w:ascii="Arial" w:hAnsi="Arial" w:cs="Arial"/>
                <w:sz w:val="18"/>
              </w:rPr>
              <w:t>25</w:t>
            </w:r>
          </w:p>
        </w:tc>
        <w:tc>
          <w:tcPr>
            <w:tcW w:w="1530" w:type="dxa"/>
            <w:tcBorders>
              <w:top w:val="single" w:sz="4" w:space="0" w:color="auto"/>
              <w:left w:val="single" w:sz="4" w:space="0" w:color="auto"/>
              <w:right w:val="single" w:sz="4" w:space="0" w:color="auto"/>
            </w:tcBorders>
          </w:tcPr>
          <w:p w14:paraId="7382A39D" w14:textId="77777777" w:rsidR="003945DE" w:rsidRPr="00AB1FCA" w:rsidRDefault="003945DE" w:rsidP="00312543">
            <w:pPr>
              <w:tabs>
                <w:tab w:val="left" w:pos="1710"/>
              </w:tabs>
              <w:jc w:val="center"/>
              <w:rPr>
                <w:rFonts w:ascii="Arial" w:hAnsi="Arial" w:cs="Arial"/>
                <w:sz w:val="18"/>
              </w:rPr>
            </w:pPr>
            <w:r w:rsidRPr="00AB1FCA">
              <w:rPr>
                <w:rFonts w:ascii="Arial" w:hAnsi="Arial" w:cs="Arial"/>
                <w:sz w:val="18"/>
              </w:rPr>
              <w:t>1.7</w:t>
            </w:r>
          </w:p>
        </w:tc>
      </w:tr>
      <w:tr w:rsidR="003945DE" w:rsidRPr="00AB1FCA" w14:paraId="57371360" w14:textId="77777777" w:rsidTr="00D17177">
        <w:trPr>
          <w:gridBefore w:val="2"/>
          <w:gridAfter w:val="2"/>
          <w:wBefore w:w="1584" w:type="dxa"/>
          <w:wAfter w:w="1080" w:type="dxa"/>
          <w:trHeight w:val="165"/>
        </w:trPr>
        <w:tc>
          <w:tcPr>
            <w:tcW w:w="2016" w:type="dxa"/>
            <w:gridSpan w:val="3"/>
            <w:tcBorders>
              <w:top w:val="single" w:sz="6" w:space="0" w:color="auto"/>
              <w:left w:val="single" w:sz="6" w:space="0" w:color="auto"/>
              <w:bottom w:val="single" w:sz="6" w:space="0" w:color="auto"/>
              <w:right w:val="single" w:sz="4" w:space="0" w:color="auto"/>
            </w:tcBorders>
          </w:tcPr>
          <w:p w14:paraId="21629D89" w14:textId="77777777" w:rsidR="003945DE" w:rsidRPr="00AB1FCA" w:rsidRDefault="003945DE" w:rsidP="00312543">
            <w:pPr>
              <w:tabs>
                <w:tab w:val="left" w:pos="1710"/>
              </w:tabs>
              <w:rPr>
                <w:rFonts w:ascii="Arial" w:hAnsi="Arial" w:cs="Arial"/>
                <w:sz w:val="18"/>
              </w:rPr>
            </w:pPr>
            <w:r w:rsidRPr="00AB1FCA">
              <w:rPr>
                <w:rFonts w:ascii="Arial" w:hAnsi="Arial" w:cs="Arial"/>
                <w:sz w:val="18"/>
              </w:rPr>
              <w:t>Indiangrass</w:t>
            </w:r>
          </w:p>
        </w:tc>
        <w:tc>
          <w:tcPr>
            <w:tcW w:w="2250" w:type="dxa"/>
            <w:gridSpan w:val="2"/>
            <w:tcBorders>
              <w:top w:val="single" w:sz="6" w:space="0" w:color="auto"/>
              <w:left w:val="single" w:sz="4" w:space="0" w:color="auto"/>
              <w:bottom w:val="single" w:sz="6" w:space="0" w:color="auto"/>
              <w:right w:val="single" w:sz="4" w:space="0" w:color="auto"/>
            </w:tcBorders>
          </w:tcPr>
          <w:p w14:paraId="5F424824" w14:textId="77777777" w:rsidR="003945DE" w:rsidRPr="00AB1FCA" w:rsidRDefault="003945DE" w:rsidP="00312543">
            <w:pPr>
              <w:tabs>
                <w:tab w:val="left" w:pos="1710"/>
              </w:tabs>
              <w:jc w:val="center"/>
              <w:rPr>
                <w:rFonts w:ascii="Arial" w:hAnsi="Arial" w:cs="Arial"/>
                <w:sz w:val="18"/>
              </w:rPr>
            </w:pPr>
            <w:r w:rsidRPr="00AB1FCA">
              <w:rPr>
                <w:rFonts w:ascii="Arial" w:hAnsi="Arial" w:cs="Arial"/>
                <w:sz w:val="18"/>
              </w:rPr>
              <w:t>9</w:t>
            </w:r>
          </w:p>
        </w:tc>
        <w:tc>
          <w:tcPr>
            <w:tcW w:w="1260" w:type="dxa"/>
            <w:tcBorders>
              <w:top w:val="single" w:sz="6" w:space="0" w:color="auto"/>
              <w:left w:val="single" w:sz="4" w:space="0" w:color="auto"/>
              <w:bottom w:val="single" w:sz="6" w:space="0" w:color="auto"/>
              <w:right w:val="single" w:sz="4" w:space="0" w:color="auto"/>
            </w:tcBorders>
          </w:tcPr>
          <w:p w14:paraId="0CD66FD6" w14:textId="77777777" w:rsidR="003945DE" w:rsidRPr="00AB1FCA" w:rsidRDefault="003945DE" w:rsidP="00312543">
            <w:pPr>
              <w:tabs>
                <w:tab w:val="left" w:pos="1710"/>
              </w:tabs>
              <w:jc w:val="center"/>
              <w:rPr>
                <w:rFonts w:ascii="Arial" w:hAnsi="Arial" w:cs="Arial"/>
                <w:sz w:val="18"/>
              </w:rPr>
            </w:pPr>
            <w:r w:rsidRPr="00AB1FCA">
              <w:rPr>
                <w:rFonts w:ascii="Arial" w:hAnsi="Arial" w:cs="Arial"/>
                <w:sz w:val="18"/>
              </w:rPr>
              <w:t>25</w:t>
            </w:r>
          </w:p>
        </w:tc>
        <w:tc>
          <w:tcPr>
            <w:tcW w:w="1530" w:type="dxa"/>
            <w:tcBorders>
              <w:top w:val="single" w:sz="6" w:space="0" w:color="auto"/>
              <w:left w:val="single" w:sz="4" w:space="0" w:color="auto"/>
              <w:bottom w:val="single" w:sz="6" w:space="0" w:color="auto"/>
              <w:right w:val="single" w:sz="4" w:space="0" w:color="auto"/>
            </w:tcBorders>
          </w:tcPr>
          <w:p w14:paraId="198D27A8" w14:textId="77777777" w:rsidR="003945DE" w:rsidRPr="00AB1FCA" w:rsidRDefault="003945DE" w:rsidP="00312543">
            <w:pPr>
              <w:tabs>
                <w:tab w:val="left" w:pos="1710"/>
              </w:tabs>
              <w:jc w:val="center"/>
              <w:rPr>
                <w:rFonts w:ascii="Arial" w:hAnsi="Arial" w:cs="Arial"/>
                <w:sz w:val="18"/>
              </w:rPr>
            </w:pPr>
            <w:r w:rsidRPr="00AB1FCA">
              <w:rPr>
                <w:rFonts w:ascii="Arial" w:hAnsi="Arial" w:cs="Arial"/>
                <w:sz w:val="18"/>
              </w:rPr>
              <w:t>2.25</w:t>
            </w:r>
          </w:p>
        </w:tc>
      </w:tr>
      <w:tr w:rsidR="003945DE" w:rsidRPr="00AB1FCA" w14:paraId="6A9F5976" w14:textId="77777777" w:rsidTr="00D17177">
        <w:trPr>
          <w:gridBefore w:val="2"/>
          <w:gridAfter w:val="2"/>
          <w:wBefore w:w="1584" w:type="dxa"/>
          <w:wAfter w:w="1080" w:type="dxa"/>
        </w:trPr>
        <w:tc>
          <w:tcPr>
            <w:tcW w:w="2016" w:type="dxa"/>
            <w:gridSpan w:val="3"/>
            <w:tcBorders>
              <w:top w:val="single" w:sz="6" w:space="0" w:color="auto"/>
              <w:left w:val="single" w:sz="6" w:space="0" w:color="auto"/>
              <w:bottom w:val="single" w:sz="6" w:space="0" w:color="auto"/>
              <w:right w:val="single" w:sz="4" w:space="0" w:color="auto"/>
            </w:tcBorders>
          </w:tcPr>
          <w:p w14:paraId="76EF1E51" w14:textId="77777777" w:rsidR="003945DE" w:rsidRPr="00AB1FCA" w:rsidRDefault="003945DE" w:rsidP="00312543">
            <w:pPr>
              <w:tabs>
                <w:tab w:val="left" w:pos="1710"/>
              </w:tabs>
              <w:rPr>
                <w:rFonts w:ascii="Arial" w:hAnsi="Arial" w:cs="Arial"/>
                <w:sz w:val="18"/>
              </w:rPr>
            </w:pPr>
            <w:proofErr w:type="spellStart"/>
            <w:r w:rsidRPr="00AB1FCA">
              <w:rPr>
                <w:rFonts w:ascii="Arial" w:hAnsi="Arial" w:cs="Arial"/>
                <w:sz w:val="18"/>
              </w:rPr>
              <w:t>sideoats</w:t>
            </w:r>
            <w:proofErr w:type="spellEnd"/>
            <w:r w:rsidRPr="00AB1FCA">
              <w:rPr>
                <w:rFonts w:ascii="Arial" w:hAnsi="Arial" w:cs="Arial"/>
                <w:sz w:val="18"/>
              </w:rPr>
              <w:t xml:space="preserve"> grama</w:t>
            </w:r>
          </w:p>
        </w:tc>
        <w:tc>
          <w:tcPr>
            <w:tcW w:w="2250" w:type="dxa"/>
            <w:gridSpan w:val="2"/>
            <w:tcBorders>
              <w:top w:val="single" w:sz="6" w:space="0" w:color="auto"/>
              <w:left w:val="single" w:sz="4" w:space="0" w:color="auto"/>
              <w:bottom w:val="single" w:sz="6" w:space="0" w:color="auto"/>
              <w:right w:val="single" w:sz="4" w:space="0" w:color="auto"/>
            </w:tcBorders>
          </w:tcPr>
          <w:p w14:paraId="4E6AFE77" w14:textId="77777777" w:rsidR="003945DE" w:rsidRPr="00AB1FCA" w:rsidRDefault="003945DE" w:rsidP="00312543">
            <w:pPr>
              <w:tabs>
                <w:tab w:val="left" w:pos="1710"/>
              </w:tabs>
              <w:jc w:val="center"/>
              <w:rPr>
                <w:rFonts w:ascii="Arial" w:hAnsi="Arial" w:cs="Arial"/>
                <w:sz w:val="18"/>
              </w:rPr>
            </w:pPr>
            <w:r w:rsidRPr="00AB1FCA">
              <w:rPr>
                <w:rFonts w:ascii="Arial" w:hAnsi="Arial" w:cs="Arial"/>
                <w:sz w:val="18"/>
              </w:rPr>
              <w:t>9</w:t>
            </w:r>
          </w:p>
        </w:tc>
        <w:tc>
          <w:tcPr>
            <w:tcW w:w="1260" w:type="dxa"/>
            <w:tcBorders>
              <w:top w:val="single" w:sz="6" w:space="0" w:color="auto"/>
              <w:left w:val="single" w:sz="4" w:space="0" w:color="auto"/>
              <w:bottom w:val="single" w:sz="6" w:space="0" w:color="auto"/>
              <w:right w:val="single" w:sz="4" w:space="0" w:color="auto"/>
            </w:tcBorders>
          </w:tcPr>
          <w:p w14:paraId="79B0EA94" w14:textId="77777777" w:rsidR="003945DE" w:rsidRPr="00AB1FCA" w:rsidRDefault="003945DE" w:rsidP="00312543">
            <w:pPr>
              <w:tabs>
                <w:tab w:val="left" w:pos="1710"/>
              </w:tabs>
              <w:jc w:val="center"/>
              <w:rPr>
                <w:rFonts w:ascii="Arial" w:hAnsi="Arial" w:cs="Arial"/>
                <w:sz w:val="18"/>
              </w:rPr>
            </w:pPr>
            <w:r w:rsidRPr="00AB1FCA">
              <w:rPr>
                <w:rFonts w:ascii="Arial" w:hAnsi="Arial" w:cs="Arial"/>
                <w:sz w:val="18"/>
              </w:rPr>
              <w:t>30</w:t>
            </w:r>
          </w:p>
        </w:tc>
        <w:tc>
          <w:tcPr>
            <w:tcW w:w="1530" w:type="dxa"/>
            <w:tcBorders>
              <w:top w:val="single" w:sz="6" w:space="0" w:color="auto"/>
              <w:left w:val="single" w:sz="4" w:space="0" w:color="auto"/>
              <w:bottom w:val="single" w:sz="6" w:space="0" w:color="auto"/>
              <w:right w:val="single" w:sz="4" w:space="0" w:color="auto"/>
            </w:tcBorders>
          </w:tcPr>
          <w:p w14:paraId="13241752" w14:textId="77777777" w:rsidR="003945DE" w:rsidRPr="00AB1FCA" w:rsidRDefault="003945DE" w:rsidP="00312543">
            <w:pPr>
              <w:tabs>
                <w:tab w:val="left" w:pos="1710"/>
              </w:tabs>
              <w:jc w:val="center"/>
              <w:rPr>
                <w:rFonts w:ascii="Arial" w:hAnsi="Arial" w:cs="Arial"/>
                <w:sz w:val="18"/>
              </w:rPr>
            </w:pPr>
            <w:r w:rsidRPr="00AB1FCA">
              <w:rPr>
                <w:rFonts w:ascii="Arial" w:hAnsi="Arial" w:cs="Arial"/>
                <w:sz w:val="18"/>
              </w:rPr>
              <w:t>2.7</w:t>
            </w:r>
          </w:p>
        </w:tc>
      </w:tr>
      <w:tr w:rsidR="003945DE" w:rsidRPr="00AB1FCA" w14:paraId="4E95345A" w14:textId="77777777" w:rsidTr="00D17177">
        <w:trPr>
          <w:gridBefore w:val="2"/>
          <w:gridAfter w:val="2"/>
          <w:wBefore w:w="1584" w:type="dxa"/>
          <w:wAfter w:w="1080" w:type="dxa"/>
        </w:trPr>
        <w:tc>
          <w:tcPr>
            <w:tcW w:w="2016" w:type="dxa"/>
            <w:gridSpan w:val="3"/>
            <w:tcBorders>
              <w:top w:val="single" w:sz="6" w:space="0" w:color="auto"/>
              <w:left w:val="single" w:sz="6" w:space="0" w:color="auto"/>
              <w:bottom w:val="single" w:sz="6" w:space="0" w:color="auto"/>
              <w:right w:val="single" w:sz="4" w:space="0" w:color="auto"/>
            </w:tcBorders>
          </w:tcPr>
          <w:p w14:paraId="7E37F84D" w14:textId="77777777" w:rsidR="003945DE" w:rsidRPr="00AB1FCA" w:rsidRDefault="003945DE" w:rsidP="00312543">
            <w:pPr>
              <w:tabs>
                <w:tab w:val="left" w:pos="1710"/>
              </w:tabs>
              <w:rPr>
                <w:rFonts w:ascii="Arial" w:hAnsi="Arial" w:cs="Arial"/>
                <w:sz w:val="18"/>
              </w:rPr>
            </w:pPr>
            <w:r w:rsidRPr="00AB1FCA">
              <w:rPr>
                <w:rFonts w:ascii="Arial" w:hAnsi="Arial" w:cs="Arial"/>
                <w:sz w:val="18"/>
              </w:rPr>
              <w:t>switchgrass</w:t>
            </w:r>
          </w:p>
        </w:tc>
        <w:tc>
          <w:tcPr>
            <w:tcW w:w="2250" w:type="dxa"/>
            <w:gridSpan w:val="2"/>
            <w:tcBorders>
              <w:top w:val="single" w:sz="6" w:space="0" w:color="auto"/>
              <w:left w:val="single" w:sz="4" w:space="0" w:color="auto"/>
              <w:bottom w:val="single" w:sz="6" w:space="0" w:color="auto"/>
              <w:right w:val="single" w:sz="4" w:space="0" w:color="auto"/>
            </w:tcBorders>
          </w:tcPr>
          <w:p w14:paraId="443DAC84" w14:textId="77777777" w:rsidR="003945DE" w:rsidRPr="00AB1FCA" w:rsidRDefault="003945DE" w:rsidP="00312543">
            <w:pPr>
              <w:tabs>
                <w:tab w:val="left" w:pos="1710"/>
              </w:tabs>
              <w:jc w:val="center"/>
              <w:rPr>
                <w:rFonts w:ascii="Arial" w:hAnsi="Arial" w:cs="Arial"/>
                <w:sz w:val="18"/>
              </w:rPr>
            </w:pPr>
            <w:r w:rsidRPr="00AB1FCA">
              <w:rPr>
                <w:rFonts w:ascii="Arial" w:hAnsi="Arial" w:cs="Arial"/>
                <w:sz w:val="18"/>
              </w:rPr>
              <w:t>6</w:t>
            </w:r>
          </w:p>
        </w:tc>
        <w:tc>
          <w:tcPr>
            <w:tcW w:w="1260" w:type="dxa"/>
            <w:tcBorders>
              <w:top w:val="single" w:sz="6" w:space="0" w:color="auto"/>
              <w:left w:val="single" w:sz="4" w:space="0" w:color="auto"/>
              <w:bottom w:val="single" w:sz="6" w:space="0" w:color="auto"/>
              <w:right w:val="single" w:sz="4" w:space="0" w:color="auto"/>
            </w:tcBorders>
          </w:tcPr>
          <w:p w14:paraId="0D101840" w14:textId="77777777" w:rsidR="003945DE" w:rsidRPr="00AB1FCA" w:rsidRDefault="003945DE" w:rsidP="00312543">
            <w:pPr>
              <w:tabs>
                <w:tab w:val="left" w:pos="1710"/>
              </w:tabs>
              <w:jc w:val="center"/>
              <w:rPr>
                <w:rFonts w:ascii="Arial" w:hAnsi="Arial" w:cs="Arial"/>
                <w:sz w:val="18"/>
              </w:rPr>
            </w:pPr>
            <w:r w:rsidRPr="00AB1FCA">
              <w:rPr>
                <w:rFonts w:ascii="Arial" w:hAnsi="Arial" w:cs="Arial"/>
                <w:sz w:val="18"/>
              </w:rPr>
              <w:t>10</w:t>
            </w:r>
          </w:p>
        </w:tc>
        <w:tc>
          <w:tcPr>
            <w:tcW w:w="1530" w:type="dxa"/>
            <w:tcBorders>
              <w:top w:val="single" w:sz="6" w:space="0" w:color="auto"/>
              <w:left w:val="single" w:sz="4" w:space="0" w:color="auto"/>
              <w:bottom w:val="single" w:sz="6" w:space="0" w:color="auto"/>
              <w:right w:val="single" w:sz="4" w:space="0" w:color="auto"/>
            </w:tcBorders>
          </w:tcPr>
          <w:p w14:paraId="3D7F0FFD" w14:textId="77777777" w:rsidR="003945DE" w:rsidRPr="00AB1FCA" w:rsidRDefault="003945DE" w:rsidP="00312543">
            <w:pPr>
              <w:tabs>
                <w:tab w:val="left" w:pos="1710"/>
              </w:tabs>
              <w:jc w:val="center"/>
              <w:rPr>
                <w:rFonts w:ascii="Arial" w:hAnsi="Arial" w:cs="Arial"/>
                <w:sz w:val="18"/>
              </w:rPr>
            </w:pPr>
            <w:r w:rsidRPr="00AB1FCA">
              <w:rPr>
                <w:rFonts w:ascii="Arial" w:hAnsi="Arial" w:cs="Arial"/>
                <w:sz w:val="18"/>
              </w:rPr>
              <w:t>0.6</w:t>
            </w:r>
          </w:p>
        </w:tc>
      </w:tr>
      <w:tr w:rsidR="003945DE" w:rsidRPr="00AB1FCA" w14:paraId="1B6C5EC1" w14:textId="77777777" w:rsidTr="00D17177">
        <w:trPr>
          <w:gridBefore w:val="2"/>
          <w:gridAfter w:val="2"/>
          <w:wBefore w:w="1584" w:type="dxa"/>
          <w:wAfter w:w="1080" w:type="dxa"/>
        </w:trPr>
        <w:tc>
          <w:tcPr>
            <w:tcW w:w="2016" w:type="dxa"/>
            <w:gridSpan w:val="3"/>
            <w:tcBorders>
              <w:top w:val="single" w:sz="6" w:space="0" w:color="auto"/>
              <w:left w:val="single" w:sz="6" w:space="0" w:color="auto"/>
              <w:right w:val="single" w:sz="4" w:space="0" w:color="auto"/>
            </w:tcBorders>
          </w:tcPr>
          <w:p w14:paraId="4D06398F" w14:textId="77777777" w:rsidR="003945DE" w:rsidRPr="00AB1FCA" w:rsidRDefault="003945DE" w:rsidP="00312543">
            <w:pPr>
              <w:tabs>
                <w:tab w:val="left" w:pos="1710"/>
              </w:tabs>
              <w:rPr>
                <w:rFonts w:ascii="Arial" w:hAnsi="Arial" w:cs="Arial"/>
                <w:sz w:val="18"/>
              </w:rPr>
            </w:pPr>
            <w:r w:rsidRPr="00AB1FCA">
              <w:rPr>
                <w:rFonts w:ascii="Arial" w:hAnsi="Arial" w:cs="Arial"/>
                <w:sz w:val="18"/>
              </w:rPr>
              <w:t>Forbs/legumes</w:t>
            </w:r>
          </w:p>
        </w:tc>
        <w:tc>
          <w:tcPr>
            <w:tcW w:w="2250" w:type="dxa"/>
            <w:gridSpan w:val="2"/>
            <w:tcBorders>
              <w:top w:val="single" w:sz="6" w:space="0" w:color="auto"/>
              <w:left w:val="single" w:sz="4" w:space="0" w:color="auto"/>
              <w:bottom w:val="single" w:sz="6" w:space="0" w:color="auto"/>
              <w:right w:val="single" w:sz="4" w:space="0" w:color="auto"/>
            </w:tcBorders>
          </w:tcPr>
          <w:p w14:paraId="02DB0D20" w14:textId="77777777" w:rsidR="003945DE" w:rsidRPr="00AB1FCA" w:rsidRDefault="003945DE" w:rsidP="00312543">
            <w:pPr>
              <w:tabs>
                <w:tab w:val="left" w:pos="1710"/>
              </w:tabs>
              <w:jc w:val="center"/>
              <w:rPr>
                <w:rFonts w:ascii="Arial" w:hAnsi="Arial" w:cs="Arial"/>
                <w:sz w:val="18"/>
              </w:rPr>
            </w:pPr>
            <w:r w:rsidRPr="00AB1FCA">
              <w:rPr>
                <w:rFonts w:ascii="Arial" w:hAnsi="Arial" w:cs="Arial"/>
                <w:sz w:val="18"/>
              </w:rPr>
              <w:t>4.0</w:t>
            </w:r>
          </w:p>
        </w:tc>
        <w:tc>
          <w:tcPr>
            <w:tcW w:w="1260" w:type="dxa"/>
            <w:tcBorders>
              <w:top w:val="single" w:sz="6" w:space="0" w:color="auto"/>
              <w:left w:val="single" w:sz="4" w:space="0" w:color="auto"/>
              <w:bottom w:val="single" w:sz="6" w:space="0" w:color="auto"/>
              <w:right w:val="single" w:sz="4" w:space="0" w:color="auto"/>
            </w:tcBorders>
          </w:tcPr>
          <w:p w14:paraId="289346DD" w14:textId="77777777" w:rsidR="003945DE" w:rsidRPr="00AB1FCA" w:rsidRDefault="003945DE" w:rsidP="00312543">
            <w:pPr>
              <w:tabs>
                <w:tab w:val="left" w:pos="1710"/>
              </w:tabs>
              <w:jc w:val="center"/>
              <w:rPr>
                <w:rFonts w:ascii="Arial" w:hAnsi="Arial" w:cs="Arial"/>
                <w:sz w:val="18"/>
              </w:rPr>
            </w:pPr>
            <w:r w:rsidRPr="00AB1FCA">
              <w:rPr>
                <w:rFonts w:ascii="Arial" w:hAnsi="Arial" w:cs="Arial"/>
                <w:sz w:val="18"/>
              </w:rPr>
              <w:t>10</w:t>
            </w:r>
          </w:p>
        </w:tc>
        <w:tc>
          <w:tcPr>
            <w:tcW w:w="1530" w:type="dxa"/>
            <w:tcBorders>
              <w:top w:val="single" w:sz="6" w:space="0" w:color="auto"/>
              <w:left w:val="single" w:sz="4" w:space="0" w:color="auto"/>
              <w:right w:val="single" w:sz="4" w:space="0" w:color="auto"/>
            </w:tcBorders>
          </w:tcPr>
          <w:p w14:paraId="351255A5" w14:textId="77777777" w:rsidR="003945DE" w:rsidRPr="00AB1FCA" w:rsidRDefault="003945DE" w:rsidP="00312543">
            <w:pPr>
              <w:tabs>
                <w:tab w:val="left" w:pos="1710"/>
              </w:tabs>
              <w:jc w:val="center"/>
              <w:rPr>
                <w:rFonts w:ascii="Arial" w:hAnsi="Arial" w:cs="Arial"/>
                <w:sz w:val="18"/>
              </w:rPr>
            </w:pPr>
            <w:r w:rsidRPr="00AB1FCA">
              <w:rPr>
                <w:rFonts w:ascii="Arial" w:hAnsi="Arial" w:cs="Arial"/>
                <w:sz w:val="18"/>
              </w:rPr>
              <w:t>0.4</w:t>
            </w:r>
          </w:p>
        </w:tc>
      </w:tr>
      <w:tr w:rsidR="003945DE" w:rsidRPr="00AB1FCA" w14:paraId="69061BBD" w14:textId="77777777" w:rsidTr="00D17177">
        <w:trPr>
          <w:gridBefore w:val="2"/>
          <w:gridAfter w:val="2"/>
          <w:wBefore w:w="1584" w:type="dxa"/>
          <w:wAfter w:w="1080" w:type="dxa"/>
          <w:trHeight w:val="282"/>
        </w:trPr>
        <w:tc>
          <w:tcPr>
            <w:tcW w:w="2016" w:type="dxa"/>
            <w:gridSpan w:val="3"/>
            <w:tcBorders>
              <w:top w:val="single" w:sz="6" w:space="0" w:color="auto"/>
              <w:right w:val="single" w:sz="4" w:space="0" w:color="auto"/>
            </w:tcBorders>
          </w:tcPr>
          <w:p w14:paraId="277BD45A" w14:textId="77777777" w:rsidR="003945DE" w:rsidRPr="00AB1FCA" w:rsidRDefault="003945DE" w:rsidP="00312543">
            <w:pPr>
              <w:tabs>
                <w:tab w:val="left" w:pos="1710"/>
              </w:tabs>
              <w:rPr>
                <w:rFonts w:ascii="Arial" w:hAnsi="Arial" w:cs="Arial"/>
                <w:b/>
                <w:sz w:val="18"/>
              </w:rPr>
            </w:pPr>
          </w:p>
        </w:tc>
        <w:tc>
          <w:tcPr>
            <w:tcW w:w="2250" w:type="dxa"/>
            <w:gridSpan w:val="2"/>
            <w:tcBorders>
              <w:top w:val="single" w:sz="6" w:space="0" w:color="auto"/>
              <w:left w:val="single" w:sz="4" w:space="0" w:color="auto"/>
              <w:bottom w:val="single" w:sz="6" w:space="0" w:color="auto"/>
              <w:right w:val="single" w:sz="4" w:space="0" w:color="auto"/>
            </w:tcBorders>
          </w:tcPr>
          <w:p w14:paraId="548E4A0D" w14:textId="77777777" w:rsidR="003945DE" w:rsidRPr="00AB1FCA" w:rsidRDefault="003945DE" w:rsidP="00312543">
            <w:pPr>
              <w:tabs>
                <w:tab w:val="left" w:pos="1710"/>
              </w:tabs>
              <w:jc w:val="center"/>
              <w:rPr>
                <w:rFonts w:ascii="Arial" w:hAnsi="Arial" w:cs="Arial"/>
                <w:b/>
                <w:sz w:val="18"/>
              </w:rPr>
            </w:pPr>
            <w:r w:rsidRPr="00AB1FCA">
              <w:rPr>
                <w:rFonts w:ascii="Arial" w:hAnsi="Arial" w:cs="Arial"/>
                <w:b/>
                <w:sz w:val="18"/>
              </w:rPr>
              <w:t>TOTAL</w:t>
            </w:r>
          </w:p>
        </w:tc>
        <w:tc>
          <w:tcPr>
            <w:tcW w:w="1260" w:type="dxa"/>
            <w:tcBorders>
              <w:top w:val="single" w:sz="6" w:space="0" w:color="auto"/>
              <w:left w:val="single" w:sz="4" w:space="0" w:color="auto"/>
              <w:bottom w:val="single" w:sz="6" w:space="0" w:color="auto"/>
              <w:right w:val="single" w:sz="4" w:space="0" w:color="auto"/>
            </w:tcBorders>
          </w:tcPr>
          <w:p w14:paraId="71BBA7E4" w14:textId="77777777" w:rsidR="003945DE" w:rsidRPr="00AB1FCA" w:rsidRDefault="003945DE" w:rsidP="00312543">
            <w:pPr>
              <w:tabs>
                <w:tab w:val="left" w:pos="1710"/>
              </w:tabs>
              <w:jc w:val="center"/>
              <w:rPr>
                <w:rFonts w:ascii="Arial" w:hAnsi="Arial" w:cs="Arial"/>
                <w:b/>
                <w:sz w:val="18"/>
              </w:rPr>
            </w:pPr>
            <w:r w:rsidRPr="00AB1FCA">
              <w:rPr>
                <w:rFonts w:ascii="Arial" w:hAnsi="Arial" w:cs="Arial"/>
                <w:b/>
                <w:sz w:val="18"/>
              </w:rPr>
              <w:t>100</w:t>
            </w:r>
          </w:p>
        </w:tc>
        <w:tc>
          <w:tcPr>
            <w:tcW w:w="1530" w:type="dxa"/>
            <w:tcBorders>
              <w:top w:val="single" w:sz="6" w:space="0" w:color="auto"/>
              <w:left w:val="single" w:sz="4" w:space="0" w:color="auto"/>
            </w:tcBorders>
          </w:tcPr>
          <w:p w14:paraId="4724C77F" w14:textId="77777777" w:rsidR="003945DE" w:rsidRPr="00AB1FCA" w:rsidRDefault="003945DE" w:rsidP="00312543">
            <w:pPr>
              <w:tabs>
                <w:tab w:val="left" w:pos="1710"/>
              </w:tabs>
              <w:jc w:val="center"/>
              <w:rPr>
                <w:rFonts w:ascii="Arial" w:hAnsi="Arial" w:cs="Arial"/>
                <w:b/>
                <w:sz w:val="18"/>
              </w:rPr>
            </w:pPr>
            <w:r w:rsidRPr="00AB1FCA">
              <w:rPr>
                <w:rFonts w:ascii="Arial" w:hAnsi="Arial" w:cs="Arial"/>
                <w:b/>
                <w:sz w:val="18"/>
              </w:rPr>
              <w:t>7.65*</w:t>
            </w:r>
          </w:p>
        </w:tc>
      </w:tr>
      <w:tr w:rsidR="003945DE" w:rsidRPr="00D76234" w14:paraId="763DA799" w14:textId="77777777" w:rsidTr="00D171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gridAfter w:val="1"/>
          <w:wBefore w:w="162" w:type="dxa"/>
          <w:wAfter w:w="702" w:type="dxa"/>
        </w:trPr>
        <w:tc>
          <w:tcPr>
            <w:tcW w:w="8856" w:type="dxa"/>
            <w:gridSpan w:val="9"/>
            <w:tcBorders>
              <w:top w:val="nil"/>
              <w:left w:val="nil"/>
              <w:bottom w:val="nil"/>
              <w:right w:val="nil"/>
            </w:tcBorders>
          </w:tcPr>
          <w:p w14:paraId="2A63223D" w14:textId="77777777" w:rsidR="00B55F7A" w:rsidRDefault="00B55F7A" w:rsidP="00312543">
            <w:pPr>
              <w:rPr>
                <w:rFonts w:ascii="Arial" w:hAnsi="Arial" w:cs="Arial"/>
                <w:b/>
                <w:sz w:val="22"/>
              </w:rPr>
            </w:pPr>
          </w:p>
          <w:p w14:paraId="38254C50" w14:textId="77777777" w:rsidR="00B55F7A" w:rsidRDefault="00B55F7A" w:rsidP="00312543">
            <w:pPr>
              <w:rPr>
                <w:rFonts w:ascii="Arial" w:hAnsi="Arial" w:cs="Arial"/>
                <w:b/>
                <w:sz w:val="22"/>
              </w:rPr>
            </w:pPr>
          </w:p>
          <w:p w14:paraId="09ED5DDA" w14:textId="77777777" w:rsidR="00B55F7A" w:rsidRDefault="00B55F7A" w:rsidP="00312543">
            <w:pPr>
              <w:rPr>
                <w:rFonts w:ascii="Arial" w:hAnsi="Arial" w:cs="Arial"/>
                <w:b/>
                <w:sz w:val="22"/>
              </w:rPr>
            </w:pPr>
          </w:p>
          <w:p w14:paraId="72361DED" w14:textId="77777777" w:rsidR="00B55F7A" w:rsidRDefault="00B55F7A" w:rsidP="00312543">
            <w:pPr>
              <w:rPr>
                <w:rFonts w:ascii="Arial" w:hAnsi="Arial" w:cs="Arial"/>
                <w:b/>
                <w:sz w:val="22"/>
              </w:rPr>
            </w:pPr>
          </w:p>
          <w:p w14:paraId="212713F9" w14:textId="77777777" w:rsidR="00B55F7A" w:rsidRDefault="00B55F7A" w:rsidP="00312543">
            <w:pPr>
              <w:rPr>
                <w:rFonts w:ascii="Arial" w:hAnsi="Arial" w:cs="Arial"/>
                <w:b/>
                <w:sz w:val="22"/>
              </w:rPr>
            </w:pPr>
          </w:p>
          <w:p w14:paraId="7335E922" w14:textId="77777777" w:rsidR="003945DE" w:rsidRPr="00D76234" w:rsidRDefault="003945DE" w:rsidP="00312543">
            <w:pPr>
              <w:rPr>
                <w:rFonts w:ascii="Arial" w:hAnsi="Arial" w:cs="Arial"/>
                <w:b/>
                <w:sz w:val="22"/>
              </w:rPr>
            </w:pPr>
            <w:r w:rsidRPr="00D76234">
              <w:rPr>
                <w:rFonts w:ascii="Arial" w:hAnsi="Arial" w:cs="Arial"/>
                <w:b/>
                <w:sz w:val="22"/>
              </w:rPr>
              <w:t>Table 2.  Introduced species</w:t>
            </w:r>
          </w:p>
        </w:tc>
      </w:tr>
      <w:tr w:rsidR="003945DE" w:rsidRPr="00D76234" w14:paraId="43C024D2" w14:textId="77777777" w:rsidTr="00D171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blHeader/>
        </w:trPr>
        <w:tc>
          <w:tcPr>
            <w:tcW w:w="1980" w:type="dxa"/>
            <w:gridSpan w:val="3"/>
            <w:shd w:val="pct10" w:color="auto" w:fill="FFFFFF"/>
          </w:tcPr>
          <w:p w14:paraId="3653884D" w14:textId="77777777" w:rsidR="003945DE" w:rsidRPr="00D76234" w:rsidRDefault="003945DE" w:rsidP="00312543">
            <w:pPr>
              <w:rPr>
                <w:rFonts w:ascii="Arial" w:hAnsi="Arial" w:cs="Arial"/>
                <w:b/>
                <w:sz w:val="22"/>
              </w:rPr>
            </w:pPr>
            <w:r w:rsidRPr="00D76234">
              <w:rPr>
                <w:rFonts w:ascii="Arial" w:hAnsi="Arial" w:cs="Arial"/>
                <w:b/>
                <w:sz w:val="22"/>
              </w:rPr>
              <w:lastRenderedPageBreak/>
              <w:t>Species</w:t>
            </w:r>
          </w:p>
        </w:tc>
        <w:tc>
          <w:tcPr>
            <w:tcW w:w="1260" w:type="dxa"/>
            <w:shd w:val="pct10" w:color="auto" w:fill="FFFFFF"/>
          </w:tcPr>
          <w:p w14:paraId="3DA0C538" w14:textId="77777777" w:rsidR="003945DE" w:rsidRPr="00D76234" w:rsidRDefault="003945DE" w:rsidP="00312543">
            <w:pPr>
              <w:jc w:val="center"/>
              <w:rPr>
                <w:rFonts w:ascii="Arial" w:hAnsi="Arial" w:cs="Arial"/>
                <w:b/>
                <w:sz w:val="22"/>
              </w:rPr>
            </w:pPr>
            <w:r w:rsidRPr="00D76234">
              <w:rPr>
                <w:rFonts w:ascii="Arial" w:hAnsi="Arial" w:cs="Arial"/>
                <w:b/>
                <w:sz w:val="22"/>
              </w:rPr>
              <w:t xml:space="preserve">Rate/Ac.  </w:t>
            </w:r>
          </w:p>
        </w:tc>
        <w:tc>
          <w:tcPr>
            <w:tcW w:w="1980" w:type="dxa"/>
            <w:gridSpan w:val="2"/>
            <w:shd w:val="pct10" w:color="auto" w:fill="FFFFFF"/>
          </w:tcPr>
          <w:p w14:paraId="5BBAC79D" w14:textId="77777777" w:rsidR="003945DE" w:rsidRPr="00D76234" w:rsidRDefault="003945DE" w:rsidP="00312543">
            <w:pPr>
              <w:jc w:val="center"/>
              <w:rPr>
                <w:rFonts w:ascii="Arial" w:hAnsi="Arial" w:cs="Arial"/>
                <w:b/>
                <w:sz w:val="22"/>
              </w:rPr>
            </w:pPr>
            <w:r w:rsidRPr="00D76234">
              <w:rPr>
                <w:rFonts w:ascii="Arial" w:hAnsi="Arial" w:cs="Arial"/>
                <w:b/>
                <w:sz w:val="22"/>
              </w:rPr>
              <w:t xml:space="preserve">Planting dates  </w:t>
            </w:r>
          </w:p>
        </w:tc>
        <w:tc>
          <w:tcPr>
            <w:tcW w:w="4500" w:type="dxa"/>
            <w:gridSpan w:val="5"/>
            <w:shd w:val="pct10" w:color="auto" w:fill="FFFFFF"/>
          </w:tcPr>
          <w:p w14:paraId="2788BCCF" w14:textId="77777777" w:rsidR="003945DE" w:rsidRPr="00D76234" w:rsidRDefault="003945DE" w:rsidP="00312543">
            <w:pPr>
              <w:rPr>
                <w:rFonts w:ascii="Arial" w:hAnsi="Arial" w:cs="Arial"/>
                <w:b/>
                <w:sz w:val="22"/>
              </w:rPr>
            </w:pPr>
            <w:r w:rsidRPr="00D76234">
              <w:rPr>
                <w:rFonts w:ascii="Arial" w:hAnsi="Arial" w:cs="Arial"/>
                <w:b/>
                <w:sz w:val="22"/>
              </w:rPr>
              <w:t xml:space="preserve">Remarks  </w:t>
            </w:r>
          </w:p>
        </w:tc>
      </w:tr>
      <w:tr w:rsidR="003945DE" w:rsidRPr="00D76234" w14:paraId="02330AD1" w14:textId="77777777" w:rsidTr="00D171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763"/>
        </w:trPr>
        <w:tc>
          <w:tcPr>
            <w:tcW w:w="1980" w:type="dxa"/>
            <w:gridSpan w:val="3"/>
          </w:tcPr>
          <w:p w14:paraId="3D515B0A" w14:textId="77777777" w:rsidR="003945DE" w:rsidRPr="00D76234" w:rsidRDefault="003945DE" w:rsidP="00312543">
            <w:pPr>
              <w:rPr>
                <w:rFonts w:ascii="Arial" w:hAnsi="Arial" w:cs="Arial"/>
                <w:sz w:val="22"/>
              </w:rPr>
            </w:pPr>
            <w:r w:rsidRPr="00D76234">
              <w:rPr>
                <w:rFonts w:ascii="Arial" w:hAnsi="Arial" w:cs="Arial"/>
                <w:sz w:val="22"/>
              </w:rPr>
              <w:t xml:space="preserve">bermudagrass </w:t>
            </w:r>
          </w:p>
          <w:p w14:paraId="751E64CC" w14:textId="77777777" w:rsidR="003945DE" w:rsidRDefault="003945DE" w:rsidP="00312543">
            <w:pPr>
              <w:rPr>
                <w:rFonts w:ascii="Arial" w:hAnsi="Arial" w:cs="Arial"/>
                <w:sz w:val="22"/>
              </w:rPr>
            </w:pPr>
            <w:r w:rsidRPr="00D76234">
              <w:rPr>
                <w:rFonts w:ascii="Arial" w:hAnsi="Arial" w:cs="Arial"/>
                <w:sz w:val="22"/>
              </w:rPr>
              <w:t xml:space="preserve">   sprigs</w:t>
            </w:r>
            <w:r>
              <w:rPr>
                <w:rFonts w:ascii="Arial" w:hAnsi="Arial" w:cs="Arial"/>
                <w:sz w:val="22"/>
              </w:rPr>
              <w:t xml:space="preserve"> (Greenfield, Midland, Ozark, Quickstand)</w:t>
            </w:r>
          </w:p>
          <w:p w14:paraId="2A0DE1F8" w14:textId="77777777" w:rsidR="003945DE" w:rsidRPr="00D76234" w:rsidRDefault="003945DE" w:rsidP="00312543">
            <w:pPr>
              <w:rPr>
                <w:rFonts w:ascii="Arial" w:hAnsi="Arial" w:cs="Arial"/>
                <w:sz w:val="22"/>
              </w:rPr>
            </w:pPr>
            <w:r>
              <w:rPr>
                <w:rFonts w:ascii="Arial" w:hAnsi="Arial" w:cs="Arial"/>
                <w:sz w:val="22"/>
              </w:rPr>
              <w:t>Local “common”</w:t>
            </w:r>
          </w:p>
        </w:tc>
        <w:tc>
          <w:tcPr>
            <w:tcW w:w="1260" w:type="dxa"/>
          </w:tcPr>
          <w:p w14:paraId="71A2A44F" w14:textId="77777777" w:rsidR="003945DE" w:rsidRPr="00D76234" w:rsidRDefault="003945DE" w:rsidP="00312543">
            <w:pPr>
              <w:jc w:val="center"/>
              <w:rPr>
                <w:rFonts w:ascii="Arial" w:hAnsi="Arial" w:cs="Arial"/>
                <w:sz w:val="22"/>
              </w:rPr>
            </w:pPr>
            <w:r w:rsidRPr="00D76234">
              <w:rPr>
                <w:rFonts w:ascii="Arial" w:hAnsi="Arial" w:cs="Arial"/>
                <w:sz w:val="22"/>
              </w:rPr>
              <w:t>60-80 bu.</w:t>
            </w:r>
          </w:p>
        </w:tc>
        <w:tc>
          <w:tcPr>
            <w:tcW w:w="1980" w:type="dxa"/>
            <w:gridSpan w:val="2"/>
          </w:tcPr>
          <w:p w14:paraId="078653E7" w14:textId="77777777" w:rsidR="003945DE" w:rsidRPr="00D76234" w:rsidRDefault="003945DE" w:rsidP="00312543">
            <w:pPr>
              <w:jc w:val="center"/>
              <w:rPr>
                <w:rFonts w:ascii="Arial" w:hAnsi="Arial" w:cs="Arial"/>
                <w:sz w:val="22"/>
              </w:rPr>
            </w:pPr>
            <w:r w:rsidRPr="00D76234">
              <w:rPr>
                <w:rFonts w:ascii="Arial" w:hAnsi="Arial" w:cs="Arial"/>
                <w:sz w:val="22"/>
              </w:rPr>
              <w:t xml:space="preserve">Dec. 1 - June </w:t>
            </w:r>
            <w:r>
              <w:rPr>
                <w:rFonts w:ascii="Arial" w:hAnsi="Arial" w:cs="Arial"/>
                <w:sz w:val="22"/>
              </w:rPr>
              <w:t>15</w:t>
            </w:r>
          </w:p>
        </w:tc>
        <w:tc>
          <w:tcPr>
            <w:tcW w:w="4500" w:type="dxa"/>
            <w:gridSpan w:val="5"/>
          </w:tcPr>
          <w:p w14:paraId="474D794B" w14:textId="77777777" w:rsidR="003945DE" w:rsidRPr="00D76234" w:rsidRDefault="003945DE" w:rsidP="00312543">
            <w:pPr>
              <w:rPr>
                <w:rFonts w:ascii="Arial" w:hAnsi="Arial" w:cs="Arial"/>
                <w:sz w:val="22"/>
              </w:rPr>
            </w:pPr>
            <w:r w:rsidRPr="00D76234">
              <w:rPr>
                <w:rFonts w:ascii="Arial" w:hAnsi="Arial" w:cs="Arial"/>
                <w:sz w:val="22"/>
              </w:rPr>
              <w:t>Adapted to &gt;25 inch rainfall belt</w:t>
            </w:r>
          </w:p>
        </w:tc>
      </w:tr>
      <w:tr w:rsidR="003945DE" w:rsidRPr="00D76234" w14:paraId="3F0BC6C8" w14:textId="77777777" w:rsidTr="00D171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265"/>
        </w:trPr>
        <w:tc>
          <w:tcPr>
            <w:tcW w:w="1980" w:type="dxa"/>
            <w:gridSpan w:val="3"/>
          </w:tcPr>
          <w:p w14:paraId="7B329BDC" w14:textId="77777777" w:rsidR="003945DE" w:rsidRPr="00D76234" w:rsidRDefault="003945DE" w:rsidP="00312543">
            <w:pPr>
              <w:rPr>
                <w:rFonts w:ascii="Arial" w:hAnsi="Arial" w:cs="Arial"/>
                <w:sz w:val="22"/>
              </w:rPr>
            </w:pPr>
            <w:r w:rsidRPr="00D76234">
              <w:rPr>
                <w:rFonts w:ascii="Arial" w:hAnsi="Arial" w:cs="Arial"/>
                <w:sz w:val="22"/>
              </w:rPr>
              <w:t>bermudagrass -  seeded species</w:t>
            </w:r>
          </w:p>
          <w:p w14:paraId="5F924002" w14:textId="77777777" w:rsidR="003945DE" w:rsidRPr="00D76234" w:rsidRDefault="003945DE" w:rsidP="00312543">
            <w:pPr>
              <w:rPr>
                <w:rFonts w:ascii="Arial" w:hAnsi="Arial" w:cs="Arial"/>
                <w:sz w:val="22"/>
              </w:rPr>
            </w:pPr>
            <w:r w:rsidRPr="00D76234">
              <w:rPr>
                <w:rFonts w:ascii="Arial" w:hAnsi="Arial" w:cs="Arial"/>
                <w:sz w:val="22"/>
              </w:rPr>
              <w:t xml:space="preserve">   'Guymon'</w:t>
            </w:r>
          </w:p>
          <w:p w14:paraId="08AE6BAA" w14:textId="77777777" w:rsidR="003945DE" w:rsidRPr="00D76234" w:rsidRDefault="003945DE" w:rsidP="00312543">
            <w:pPr>
              <w:rPr>
                <w:rFonts w:ascii="Arial" w:hAnsi="Arial" w:cs="Arial"/>
                <w:sz w:val="22"/>
              </w:rPr>
            </w:pPr>
            <w:r w:rsidRPr="00D76234">
              <w:rPr>
                <w:rFonts w:ascii="Arial" w:hAnsi="Arial" w:cs="Arial"/>
                <w:sz w:val="22"/>
              </w:rPr>
              <w:t xml:space="preserve">   'Wrangler'</w:t>
            </w:r>
          </w:p>
          <w:p w14:paraId="2665118E" w14:textId="77777777" w:rsidR="003945DE" w:rsidRPr="00D76234" w:rsidRDefault="003945DE" w:rsidP="00312543">
            <w:pPr>
              <w:rPr>
                <w:rFonts w:ascii="Arial" w:hAnsi="Arial" w:cs="Arial"/>
                <w:sz w:val="22"/>
              </w:rPr>
            </w:pPr>
            <w:r>
              <w:rPr>
                <w:rFonts w:ascii="Arial" w:hAnsi="Arial" w:cs="Arial"/>
                <w:sz w:val="22"/>
              </w:rPr>
              <w:t xml:space="preserve">   </w:t>
            </w:r>
            <w:r w:rsidRPr="00D76234">
              <w:rPr>
                <w:rFonts w:ascii="Arial" w:hAnsi="Arial" w:cs="Arial"/>
                <w:sz w:val="22"/>
              </w:rPr>
              <w:t>‘Cheyenne’</w:t>
            </w:r>
          </w:p>
        </w:tc>
        <w:tc>
          <w:tcPr>
            <w:tcW w:w="1260" w:type="dxa"/>
          </w:tcPr>
          <w:p w14:paraId="0E5F424A" w14:textId="77777777" w:rsidR="003945DE" w:rsidRPr="00D76234" w:rsidRDefault="003945DE" w:rsidP="00312543">
            <w:pPr>
              <w:jc w:val="center"/>
              <w:rPr>
                <w:rFonts w:ascii="Arial" w:hAnsi="Arial" w:cs="Arial"/>
                <w:sz w:val="22"/>
              </w:rPr>
            </w:pPr>
            <w:r w:rsidRPr="00D76234">
              <w:rPr>
                <w:rFonts w:ascii="Arial" w:hAnsi="Arial" w:cs="Arial"/>
                <w:sz w:val="22"/>
              </w:rPr>
              <w:t>8 lbs. PLS</w:t>
            </w:r>
          </w:p>
        </w:tc>
        <w:tc>
          <w:tcPr>
            <w:tcW w:w="1980" w:type="dxa"/>
            <w:gridSpan w:val="2"/>
          </w:tcPr>
          <w:p w14:paraId="777ED238" w14:textId="77777777" w:rsidR="003945DE" w:rsidRPr="00D76234" w:rsidRDefault="003945DE" w:rsidP="00312543">
            <w:pPr>
              <w:jc w:val="center"/>
              <w:rPr>
                <w:rFonts w:ascii="Arial" w:hAnsi="Arial" w:cs="Arial"/>
                <w:sz w:val="22"/>
              </w:rPr>
            </w:pPr>
            <w:r w:rsidRPr="00D76234">
              <w:rPr>
                <w:rFonts w:ascii="Arial" w:hAnsi="Arial" w:cs="Arial"/>
                <w:sz w:val="22"/>
              </w:rPr>
              <w:t>April 15 - June 15</w:t>
            </w:r>
          </w:p>
        </w:tc>
        <w:tc>
          <w:tcPr>
            <w:tcW w:w="4500" w:type="dxa"/>
            <w:gridSpan w:val="5"/>
          </w:tcPr>
          <w:p w14:paraId="5753972B" w14:textId="77777777" w:rsidR="003945DE" w:rsidRDefault="003945DE" w:rsidP="00312543">
            <w:pPr>
              <w:rPr>
                <w:rFonts w:ascii="Arial" w:hAnsi="Arial" w:cs="Arial"/>
                <w:sz w:val="22"/>
              </w:rPr>
            </w:pPr>
            <w:r w:rsidRPr="00D76234">
              <w:rPr>
                <w:rFonts w:ascii="Arial" w:hAnsi="Arial" w:cs="Arial"/>
                <w:sz w:val="22"/>
              </w:rPr>
              <w:t xml:space="preserve">not on shallow, clayey soils </w:t>
            </w:r>
          </w:p>
          <w:p w14:paraId="3CDB2AF5" w14:textId="77777777" w:rsidR="003945DE" w:rsidRPr="00D76234" w:rsidRDefault="003945DE" w:rsidP="00312543">
            <w:pPr>
              <w:rPr>
                <w:rFonts w:ascii="Arial" w:hAnsi="Arial" w:cs="Arial"/>
                <w:sz w:val="22"/>
              </w:rPr>
            </w:pPr>
            <w:r>
              <w:rPr>
                <w:rFonts w:ascii="Arial" w:hAnsi="Arial" w:cs="Arial"/>
                <w:sz w:val="22"/>
              </w:rPr>
              <w:t>Dates or very important due to reliance on temperatures for germination and early growth.</w:t>
            </w:r>
          </w:p>
        </w:tc>
      </w:tr>
      <w:tr w:rsidR="003945DE" w:rsidRPr="00D76234" w14:paraId="7B1D6080" w14:textId="77777777" w:rsidTr="00D171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980" w:type="dxa"/>
            <w:gridSpan w:val="3"/>
            <w:tcBorders>
              <w:top w:val="single" w:sz="4" w:space="0" w:color="auto"/>
              <w:bottom w:val="single" w:sz="4" w:space="0" w:color="auto"/>
            </w:tcBorders>
          </w:tcPr>
          <w:p w14:paraId="41D5AEF6" w14:textId="77777777" w:rsidR="003945DE" w:rsidRPr="00D76234" w:rsidRDefault="003945DE" w:rsidP="00312543">
            <w:pPr>
              <w:rPr>
                <w:rFonts w:ascii="Arial" w:hAnsi="Arial" w:cs="Arial"/>
                <w:sz w:val="22"/>
              </w:rPr>
            </w:pPr>
            <w:r w:rsidRPr="00D76234">
              <w:rPr>
                <w:rFonts w:ascii="Arial" w:hAnsi="Arial" w:cs="Arial"/>
                <w:sz w:val="22"/>
              </w:rPr>
              <w:t>tall fescue</w:t>
            </w:r>
          </w:p>
        </w:tc>
        <w:tc>
          <w:tcPr>
            <w:tcW w:w="1260" w:type="dxa"/>
            <w:tcBorders>
              <w:top w:val="single" w:sz="4" w:space="0" w:color="auto"/>
              <w:bottom w:val="single" w:sz="4" w:space="0" w:color="auto"/>
            </w:tcBorders>
          </w:tcPr>
          <w:p w14:paraId="3DA5F812" w14:textId="77777777" w:rsidR="003945DE" w:rsidRPr="00D76234" w:rsidRDefault="003945DE" w:rsidP="00312543">
            <w:pPr>
              <w:jc w:val="center"/>
              <w:rPr>
                <w:rFonts w:ascii="Arial" w:hAnsi="Arial" w:cs="Arial"/>
                <w:sz w:val="22"/>
              </w:rPr>
            </w:pPr>
            <w:r w:rsidRPr="00D76234">
              <w:rPr>
                <w:rFonts w:ascii="Arial" w:hAnsi="Arial" w:cs="Arial"/>
                <w:sz w:val="22"/>
              </w:rPr>
              <w:t>30 lbs. PLS</w:t>
            </w:r>
          </w:p>
        </w:tc>
        <w:tc>
          <w:tcPr>
            <w:tcW w:w="1980" w:type="dxa"/>
            <w:gridSpan w:val="2"/>
            <w:tcBorders>
              <w:top w:val="single" w:sz="4" w:space="0" w:color="auto"/>
              <w:bottom w:val="single" w:sz="4" w:space="0" w:color="auto"/>
            </w:tcBorders>
          </w:tcPr>
          <w:p w14:paraId="232AA92D" w14:textId="77777777" w:rsidR="003945DE" w:rsidRPr="00D76234" w:rsidRDefault="003945DE" w:rsidP="00312543">
            <w:pPr>
              <w:jc w:val="center"/>
              <w:rPr>
                <w:rFonts w:ascii="Arial" w:hAnsi="Arial" w:cs="Arial"/>
                <w:sz w:val="22"/>
              </w:rPr>
            </w:pPr>
            <w:r w:rsidRPr="00D76234">
              <w:rPr>
                <w:rFonts w:ascii="Arial" w:hAnsi="Arial" w:cs="Arial"/>
                <w:sz w:val="22"/>
              </w:rPr>
              <w:t>Sept. 1 - Oct. 31</w:t>
            </w:r>
          </w:p>
          <w:p w14:paraId="36A8E6A2" w14:textId="77777777" w:rsidR="003945DE" w:rsidRPr="00D76234" w:rsidRDefault="003945DE" w:rsidP="00312543">
            <w:pPr>
              <w:jc w:val="center"/>
              <w:rPr>
                <w:rFonts w:ascii="Arial" w:hAnsi="Arial" w:cs="Arial"/>
                <w:sz w:val="22"/>
              </w:rPr>
            </w:pPr>
            <w:r w:rsidRPr="00D76234">
              <w:rPr>
                <w:rFonts w:ascii="Arial" w:hAnsi="Arial" w:cs="Arial"/>
                <w:sz w:val="22"/>
              </w:rPr>
              <w:t>Mar. 1 - Apr. 30</w:t>
            </w:r>
          </w:p>
          <w:p w14:paraId="08A4B30A" w14:textId="77777777" w:rsidR="003945DE" w:rsidRPr="00D76234" w:rsidRDefault="003945DE" w:rsidP="00312543">
            <w:pPr>
              <w:jc w:val="center"/>
              <w:rPr>
                <w:rFonts w:ascii="Arial" w:hAnsi="Arial" w:cs="Arial"/>
                <w:sz w:val="22"/>
              </w:rPr>
            </w:pPr>
          </w:p>
        </w:tc>
        <w:tc>
          <w:tcPr>
            <w:tcW w:w="4500" w:type="dxa"/>
            <w:gridSpan w:val="5"/>
            <w:tcBorders>
              <w:top w:val="single" w:sz="4" w:space="0" w:color="auto"/>
              <w:bottom w:val="single" w:sz="4" w:space="0" w:color="auto"/>
            </w:tcBorders>
          </w:tcPr>
          <w:p w14:paraId="31754679" w14:textId="77777777" w:rsidR="003945DE" w:rsidRPr="00D76234" w:rsidRDefault="003945DE" w:rsidP="00312543">
            <w:pPr>
              <w:rPr>
                <w:rFonts w:ascii="Arial" w:hAnsi="Arial" w:cs="Arial"/>
                <w:sz w:val="22"/>
              </w:rPr>
            </w:pPr>
            <w:r w:rsidRPr="00D76234">
              <w:rPr>
                <w:rFonts w:ascii="Arial" w:hAnsi="Arial" w:cs="Arial"/>
                <w:sz w:val="22"/>
              </w:rPr>
              <w:t>East of I-35; pH of 5.5 - 8.0 is optimal.  Can be used on wetter sites in central part of state.  Not adapted to deep sands.  Endophyte infected fescues are more hardy than non-endophyte infected fescue. Can be invasive and move off-site.</w:t>
            </w:r>
          </w:p>
        </w:tc>
      </w:tr>
      <w:tr w:rsidR="003945DE" w:rsidRPr="00D76234" w14:paraId="1B00EEE0" w14:textId="77777777" w:rsidTr="00D171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980" w:type="dxa"/>
            <w:gridSpan w:val="3"/>
            <w:tcBorders>
              <w:top w:val="single" w:sz="4" w:space="0" w:color="auto"/>
              <w:bottom w:val="single" w:sz="4" w:space="0" w:color="auto"/>
            </w:tcBorders>
          </w:tcPr>
          <w:p w14:paraId="310C18D2" w14:textId="77777777" w:rsidR="003945DE" w:rsidRPr="00D76234" w:rsidRDefault="003945DE" w:rsidP="00312543">
            <w:pPr>
              <w:rPr>
                <w:rFonts w:ascii="Arial" w:hAnsi="Arial" w:cs="Arial"/>
                <w:sz w:val="22"/>
              </w:rPr>
            </w:pPr>
            <w:r w:rsidRPr="00D76234">
              <w:rPr>
                <w:rFonts w:ascii="Arial" w:hAnsi="Arial" w:cs="Arial"/>
                <w:sz w:val="22"/>
              </w:rPr>
              <w:t>weeping lovegrass</w:t>
            </w:r>
          </w:p>
        </w:tc>
        <w:tc>
          <w:tcPr>
            <w:tcW w:w="1260" w:type="dxa"/>
            <w:tcBorders>
              <w:top w:val="single" w:sz="4" w:space="0" w:color="auto"/>
              <w:bottom w:val="single" w:sz="4" w:space="0" w:color="auto"/>
            </w:tcBorders>
          </w:tcPr>
          <w:p w14:paraId="3820EFC1" w14:textId="77777777" w:rsidR="003945DE" w:rsidRPr="00D76234" w:rsidRDefault="003945DE" w:rsidP="00312543">
            <w:pPr>
              <w:jc w:val="center"/>
              <w:rPr>
                <w:rFonts w:ascii="Arial" w:hAnsi="Arial" w:cs="Arial"/>
                <w:sz w:val="22"/>
              </w:rPr>
            </w:pPr>
            <w:r w:rsidRPr="00D76234">
              <w:rPr>
                <w:rFonts w:ascii="Arial" w:hAnsi="Arial" w:cs="Arial"/>
                <w:sz w:val="22"/>
              </w:rPr>
              <w:t>5 lbs. PLS</w:t>
            </w:r>
          </w:p>
        </w:tc>
        <w:tc>
          <w:tcPr>
            <w:tcW w:w="1980" w:type="dxa"/>
            <w:gridSpan w:val="2"/>
            <w:tcBorders>
              <w:top w:val="single" w:sz="4" w:space="0" w:color="auto"/>
              <w:bottom w:val="single" w:sz="4" w:space="0" w:color="auto"/>
            </w:tcBorders>
          </w:tcPr>
          <w:p w14:paraId="629A932E" w14:textId="77777777" w:rsidR="003945DE" w:rsidRPr="00D76234" w:rsidRDefault="003945DE" w:rsidP="00312543">
            <w:pPr>
              <w:jc w:val="center"/>
              <w:rPr>
                <w:rFonts w:ascii="Arial" w:hAnsi="Arial" w:cs="Arial"/>
                <w:sz w:val="22"/>
              </w:rPr>
            </w:pPr>
            <w:r w:rsidRPr="00D76234">
              <w:rPr>
                <w:rFonts w:ascii="Arial" w:hAnsi="Arial" w:cs="Arial"/>
                <w:sz w:val="22"/>
              </w:rPr>
              <w:t>Last frost until June 15</w:t>
            </w:r>
          </w:p>
        </w:tc>
        <w:tc>
          <w:tcPr>
            <w:tcW w:w="4500" w:type="dxa"/>
            <w:gridSpan w:val="5"/>
            <w:tcBorders>
              <w:top w:val="single" w:sz="4" w:space="0" w:color="auto"/>
              <w:bottom w:val="single" w:sz="4" w:space="0" w:color="auto"/>
            </w:tcBorders>
          </w:tcPr>
          <w:p w14:paraId="5F0D4445" w14:textId="77777777" w:rsidR="003945DE" w:rsidRPr="00D76234" w:rsidRDefault="003945DE" w:rsidP="00312543">
            <w:pPr>
              <w:rPr>
                <w:rFonts w:ascii="Arial" w:hAnsi="Arial" w:cs="Arial"/>
                <w:sz w:val="22"/>
              </w:rPr>
            </w:pPr>
            <w:r w:rsidRPr="00D76234">
              <w:rPr>
                <w:rFonts w:ascii="Arial" w:hAnsi="Arial" w:cs="Arial"/>
                <w:sz w:val="22"/>
              </w:rPr>
              <w:t>Southern 2/3 of state.</w:t>
            </w:r>
          </w:p>
        </w:tc>
      </w:tr>
    </w:tbl>
    <w:p w14:paraId="0DD8B8C2" w14:textId="77777777" w:rsidR="003945DE" w:rsidRDefault="003945DE" w:rsidP="003945DE">
      <w:pPr>
        <w:rPr>
          <w:rFonts w:ascii="Arial" w:hAnsi="Arial" w:cs="Arial"/>
          <w:sz w:val="22"/>
          <w:szCs w:val="22"/>
        </w:rPr>
      </w:pPr>
    </w:p>
    <w:p w14:paraId="4E34927D" w14:textId="77777777" w:rsidR="003945DE" w:rsidRDefault="003945DE" w:rsidP="003945DE">
      <w:pPr>
        <w:rPr>
          <w:rFonts w:ascii="Arial" w:hAnsi="Arial" w:cs="Arial"/>
          <w:sz w:val="22"/>
          <w:szCs w:val="22"/>
        </w:rPr>
      </w:pPr>
    </w:p>
    <w:p w14:paraId="51E49F19" w14:textId="77777777" w:rsidR="00976C23" w:rsidRDefault="00976C23" w:rsidP="00976C23">
      <w:pPr>
        <w:rPr>
          <w:rFonts w:ascii="Arial" w:hAnsi="Arial"/>
        </w:rPr>
        <w:sectPr w:rsidR="00976C23" w:rsidSect="0064615F">
          <w:footerReference w:type="first" r:id="rId10"/>
          <w:pgSz w:w="12240" w:h="15840" w:code="1"/>
          <w:pgMar w:top="864" w:right="864" w:bottom="864" w:left="1152" w:header="720" w:footer="720" w:gutter="0"/>
          <w:cols w:space="720"/>
          <w:docGrid w:linePitch="326"/>
        </w:sectPr>
      </w:pPr>
    </w:p>
    <w:p w14:paraId="4AB86C2E" w14:textId="77777777" w:rsidR="00D17177" w:rsidRDefault="00D17177" w:rsidP="00D17177">
      <w:pPr>
        <w:spacing w:after="120"/>
        <w:rPr>
          <w:b/>
          <w:u w:val="single"/>
        </w:rPr>
        <w:sectPr w:rsidR="00D17177" w:rsidSect="00976C23">
          <w:headerReference w:type="default" r:id="rId11"/>
          <w:type w:val="continuous"/>
          <w:pgSz w:w="12240" w:h="15840"/>
          <w:pgMar w:top="1440" w:right="1440" w:bottom="1440" w:left="1440" w:header="720" w:footer="720" w:gutter="0"/>
          <w:cols w:num="2" w:space="720"/>
          <w:formProt w:val="0"/>
        </w:sectPr>
      </w:pPr>
    </w:p>
    <w:p w14:paraId="201B0258" w14:textId="77777777" w:rsidR="00D17177" w:rsidRPr="00B55F7A" w:rsidRDefault="00D17177" w:rsidP="00D17177">
      <w:pPr>
        <w:spacing w:after="120"/>
        <w:rPr>
          <w:rFonts w:ascii="Arial" w:hAnsi="Arial" w:cs="Arial"/>
          <w:u w:val="single"/>
        </w:rPr>
      </w:pPr>
      <w:r w:rsidRPr="00B55F7A">
        <w:rPr>
          <w:rFonts w:ascii="Arial" w:hAnsi="Arial" w:cs="Arial"/>
          <w:b/>
          <w:u w:val="single"/>
        </w:rPr>
        <w:t>Management During</w:t>
      </w:r>
      <w:r w:rsidR="00B55F7A">
        <w:rPr>
          <w:rFonts w:ascii="Arial" w:hAnsi="Arial" w:cs="Arial"/>
          <w:b/>
          <w:u w:val="single"/>
        </w:rPr>
        <w:t xml:space="preserve"> and After</w:t>
      </w:r>
      <w:r w:rsidRPr="00B55F7A">
        <w:rPr>
          <w:rFonts w:ascii="Arial" w:hAnsi="Arial" w:cs="Arial"/>
          <w:b/>
          <w:u w:val="single"/>
        </w:rPr>
        <w:t xml:space="preserve"> Establishment</w:t>
      </w:r>
    </w:p>
    <w:p w14:paraId="4735B772" w14:textId="77777777" w:rsidR="00B55F7A" w:rsidRPr="00B55F7A" w:rsidRDefault="00B55F7A" w:rsidP="00B55F7A">
      <w:pPr>
        <w:spacing w:after="120"/>
        <w:rPr>
          <w:rFonts w:ascii="Arial" w:hAnsi="Arial" w:cs="Arial"/>
        </w:rPr>
      </w:pPr>
      <w:r w:rsidRPr="00B55F7A">
        <w:rPr>
          <w:rFonts w:ascii="Arial" w:hAnsi="Arial" w:cs="Arial"/>
        </w:rPr>
        <w:t>Areas with concentrated flow will have water flow diverted to facilitate vegetation establishment and minimize erosion through the reclamation site.  Any diversion of water must spill on stable outlets to reduce risk of creating new erosion problems.</w:t>
      </w:r>
    </w:p>
    <w:p w14:paraId="72CB6335" w14:textId="77777777" w:rsidR="00D17177" w:rsidRPr="00B55F7A" w:rsidRDefault="00D17177" w:rsidP="00D17177">
      <w:pPr>
        <w:tabs>
          <w:tab w:val="left" w:pos="1620"/>
        </w:tabs>
        <w:spacing w:after="120"/>
        <w:rPr>
          <w:rFonts w:ascii="Arial" w:hAnsi="Arial" w:cs="Arial"/>
        </w:rPr>
      </w:pPr>
      <w:r w:rsidRPr="00B55F7A">
        <w:rPr>
          <w:rFonts w:ascii="Arial" w:hAnsi="Arial" w:cs="Arial"/>
        </w:rPr>
        <w:t xml:space="preserve">Do not graze until plants have fully </w:t>
      </w:r>
      <w:r w:rsidR="00762696" w:rsidRPr="00B55F7A">
        <w:rPr>
          <w:rFonts w:ascii="Arial" w:hAnsi="Arial" w:cs="Arial"/>
        </w:rPr>
        <w:t>established</w:t>
      </w:r>
      <w:r w:rsidRPr="00B55F7A">
        <w:rPr>
          <w:rFonts w:ascii="Arial" w:hAnsi="Arial" w:cs="Arial"/>
        </w:rPr>
        <w:t xml:space="preserve"> and reached a cover of greater than 70%.</w:t>
      </w:r>
      <w:r w:rsidR="00B55F7A">
        <w:rPr>
          <w:rFonts w:ascii="Arial" w:hAnsi="Arial" w:cs="Arial"/>
        </w:rPr>
        <w:t xml:space="preserve">  This may take up to two years.</w:t>
      </w:r>
    </w:p>
    <w:p w14:paraId="7FA9DD70" w14:textId="77777777" w:rsidR="00762696" w:rsidRPr="00B55F7A" w:rsidRDefault="00762696" w:rsidP="00762696">
      <w:pPr>
        <w:spacing w:after="120"/>
        <w:rPr>
          <w:rFonts w:ascii="Arial" w:hAnsi="Arial" w:cs="Arial"/>
        </w:rPr>
      </w:pPr>
      <w:r w:rsidRPr="00B55F7A">
        <w:rPr>
          <w:rFonts w:ascii="Arial" w:hAnsi="Arial" w:cs="Arial"/>
        </w:rPr>
        <w:t>Low places which allow water to concentrate, preventing plant establishment, should have measures in place to allow excess water to drain.</w:t>
      </w:r>
    </w:p>
    <w:p w14:paraId="32A11530" w14:textId="77777777" w:rsidR="00D17177" w:rsidRPr="00B55F7A" w:rsidRDefault="00D17177" w:rsidP="00D17177">
      <w:pPr>
        <w:spacing w:after="120"/>
        <w:rPr>
          <w:rFonts w:ascii="Arial" w:hAnsi="Arial" w:cs="Arial"/>
          <w:b/>
        </w:rPr>
      </w:pPr>
      <w:r w:rsidRPr="00B55F7A">
        <w:rPr>
          <w:rFonts w:ascii="Arial" w:hAnsi="Arial" w:cs="Arial"/>
        </w:rPr>
        <w:t xml:space="preserve">During the establishment period, excessive amounts of competitive weedy plants or re-growth of volunteer cover crops (generally, when 3 weeds per square foot or a 50% canopy) should be controlled by </w:t>
      </w:r>
      <w:r w:rsidR="00B55F7A">
        <w:rPr>
          <w:rFonts w:ascii="Arial" w:hAnsi="Arial" w:cs="Arial"/>
        </w:rPr>
        <w:t>herbicides or mowing.</w:t>
      </w:r>
    </w:p>
    <w:p w14:paraId="68B6A3E2" w14:textId="77777777" w:rsidR="00762696" w:rsidRPr="00B55F7A" w:rsidRDefault="00B55F7A" w:rsidP="00762696">
      <w:pPr>
        <w:spacing w:after="120"/>
        <w:rPr>
          <w:rFonts w:ascii="Arial" w:hAnsi="Arial" w:cs="Arial"/>
        </w:rPr>
      </w:pPr>
      <w:r w:rsidRPr="00B55F7A">
        <w:rPr>
          <w:rFonts w:ascii="Arial" w:hAnsi="Arial" w:cs="Arial"/>
        </w:rPr>
        <w:t xml:space="preserve">Monitor sites for erosion, vegetation performance and other issues that may arise. </w:t>
      </w:r>
      <w:r w:rsidR="00762696" w:rsidRPr="00B55F7A">
        <w:rPr>
          <w:rFonts w:ascii="Arial" w:hAnsi="Arial" w:cs="Arial"/>
        </w:rPr>
        <w:t>Following vegetation establishment, vegetation will need to be maintained to ensure sustained cover and protection.  Avoid overgrazing by livestock and livestock trailing. Ma</w:t>
      </w:r>
      <w:r w:rsidRPr="00B55F7A">
        <w:rPr>
          <w:rFonts w:ascii="Arial" w:hAnsi="Arial" w:cs="Arial"/>
        </w:rPr>
        <w:t>in</w:t>
      </w:r>
      <w:r w:rsidR="00762696" w:rsidRPr="00B55F7A">
        <w:rPr>
          <w:rFonts w:ascii="Arial" w:hAnsi="Arial" w:cs="Arial"/>
        </w:rPr>
        <w:t>tain any structures in place needed to divert</w:t>
      </w:r>
      <w:r w:rsidRPr="00B55F7A">
        <w:rPr>
          <w:rFonts w:ascii="Arial" w:hAnsi="Arial" w:cs="Arial"/>
        </w:rPr>
        <w:t xml:space="preserve"> excess runoff as well as outlets.  Introduced plantings may need periodic fertilization according to soil test recommendations.  </w:t>
      </w:r>
    </w:p>
    <w:p w14:paraId="41B9FFF3" w14:textId="77777777" w:rsidR="00762696" w:rsidRPr="00B55F7A" w:rsidRDefault="00762696" w:rsidP="00762696">
      <w:pPr>
        <w:tabs>
          <w:tab w:val="left" w:pos="3330"/>
        </w:tabs>
        <w:spacing w:after="120" w:line="240" w:lineRule="atLeast"/>
        <w:rPr>
          <w:rFonts w:ascii="Arial" w:hAnsi="Arial" w:cs="Arial"/>
          <w:sz w:val="22"/>
        </w:rPr>
      </w:pPr>
    </w:p>
    <w:sectPr w:rsidR="00762696" w:rsidRPr="00B55F7A" w:rsidSect="00D17177">
      <w:type w:val="continuous"/>
      <w:pgSz w:w="12240" w:h="15840"/>
      <w:pgMar w:top="1440" w:right="1440" w:bottom="1440" w:left="1440" w:header="720" w:footer="72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A00FABB" w14:textId="77777777" w:rsidR="001A0CFC" w:rsidRDefault="001A0CFC">
      <w:r>
        <w:separator/>
      </w:r>
    </w:p>
  </w:endnote>
  <w:endnote w:type="continuationSeparator" w:id="0">
    <w:p w14:paraId="075EFD78" w14:textId="77777777" w:rsidR="001A0CFC" w:rsidRDefault="001A0C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369BB3C" w14:textId="77777777" w:rsidR="00E76950" w:rsidRPr="0064615F" w:rsidRDefault="00E76950" w:rsidP="0064615F">
    <w:pPr>
      <w:pStyle w:val="Footer"/>
      <w:rPr>
        <w:rFonts w:ascii="Arial" w:hAnsi="Arial" w:cs="Arial"/>
      </w:rPr>
    </w:pPr>
    <w:r>
      <w:rPr>
        <w:rFonts w:ascii="Arial" w:hAnsi="Arial" w:cs="Arial"/>
      </w:rPr>
      <w:t>July 2010</w:t>
    </w:r>
    <w:r>
      <w:rPr>
        <w:rFonts w:ascii="Arial" w:hAnsi="Arial" w:cs="Arial"/>
      </w:rPr>
      <w:tab/>
    </w:r>
    <w:r>
      <w:rPr>
        <w:rFonts w:ascii="Arial" w:hAnsi="Arial" w:cs="Arial"/>
      </w:rPr>
      <w:tab/>
      <w:t>JS 609/01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977FA46" w14:textId="77777777" w:rsidR="001A0CFC" w:rsidRDefault="001A0CFC">
      <w:r>
        <w:separator/>
      </w:r>
    </w:p>
  </w:footnote>
  <w:footnote w:type="continuationSeparator" w:id="0">
    <w:p w14:paraId="67825149" w14:textId="77777777" w:rsidR="001A0CFC" w:rsidRDefault="001A0CF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FBE27A9" w14:textId="77777777" w:rsidR="00E76950" w:rsidRDefault="00E7695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446EF3"/>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A32590F"/>
    <w:multiLevelType w:val="singleLevel"/>
    <w:tmpl w:val="04090003"/>
    <w:lvl w:ilvl="0">
      <w:start w:val="1"/>
      <w:numFmt w:val="bullet"/>
      <w:lvlText w:val=""/>
      <w:lvlJc w:val="left"/>
      <w:pPr>
        <w:tabs>
          <w:tab w:val="num" w:pos="360"/>
        </w:tabs>
        <w:ind w:left="360" w:hanging="360"/>
      </w:pPr>
      <w:rPr>
        <w:rFonts w:ascii="Symbol" w:hAnsi="Symbol" w:cs="Symbol" w:hint="default"/>
      </w:rPr>
    </w:lvl>
  </w:abstractNum>
  <w:abstractNum w:abstractNumId="2" w15:restartNumberingAfterBreak="0">
    <w:nsid w:val="112270D1"/>
    <w:multiLevelType w:val="multilevel"/>
    <w:tmpl w:val="3C78348A"/>
    <w:lvl w:ilvl="0">
      <w:start w:val="1"/>
      <w:numFmt w:val="bullet"/>
      <w:lvlText w:val=""/>
      <w:lvlJc w:val="left"/>
      <w:pPr>
        <w:tabs>
          <w:tab w:val="num" w:pos="360"/>
        </w:tabs>
        <w:ind w:left="36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1B03CBC"/>
    <w:multiLevelType w:val="hybridMultilevel"/>
    <w:tmpl w:val="745A053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51028B8"/>
    <w:multiLevelType w:val="hybridMultilevel"/>
    <w:tmpl w:val="96000D96"/>
    <w:lvl w:ilvl="0" w:tplc="695C83CC">
      <w:start w:val="1"/>
      <w:numFmt w:val="bullet"/>
      <w:lvlText w:val="o"/>
      <w:lvlJc w:val="left"/>
      <w:pPr>
        <w:tabs>
          <w:tab w:val="num" w:pos="907"/>
        </w:tabs>
        <w:ind w:left="907" w:hanging="360"/>
      </w:pPr>
      <w:rPr>
        <w:rFonts w:ascii="Courier New" w:hAnsi="Courier New" w:cs="Courier New" w:hint="default"/>
      </w:rPr>
    </w:lvl>
    <w:lvl w:ilvl="1" w:tplc="99165450" w:tentative="1">
      <w:start w:val="1"/>
      <w:numFmt w:val="bullet"/>
      <w:lvlText w:val="o"/>
      <w:lvlJc w:val="left"/>
      <w:pPr>
        <w:tabs>
          <w:tab w:val="num" w:pos="1627"/>
        </w:tabs>
        <w:ind w:left="1627" w:hanging="360"/>
      </w:pPr>
      <w:rPr>
        <w:rFonts w:ascii="Courier New" w:hAnsi="Courier New" w:cs="Courier New" w:hint="default"/>
      </w:rPr>
    </w:lvl>
    <w:lvl w:ilvl="2" w:tplc="EBE421EC" w:tentative="1">
      <w:start w:val="1"/>
      <w:numFmt w:val="bullet"/>
      <w:lvlText w:val=""/>
      <w:lvlJc w:val="left"/>
      <w:pPr>
        <w:tabs>
          <w:tab w:val="num" w:pos="2347"/>
        </w:tabs>
        <w:ind w:left="2347" w:hanging="360"/>
      </w:pPr>
      <w:rPr>
        <w:rFonts w:ascii="Wingdings" w:hAnsi="Wingdings" w:hint="default"/>
      </w:rPr>
    </w:lvl>
    <w:lvl w:ilvl="3" w:tplc="E0B29B8C" w:tentative="1">
      <w:start w:val="1"/>
      <w:numFmt w:val="bullet"/>
      <w:lvlText w:val=""/>
      <w:lvlJc w:val="left"/>
      <w:pPr>
        <w:tabs>
          <w:tab w:val="num" w:pos="3067"/>
        </w:tabs>
        <w:ind w:left="3067" w:hanging="360"/>
      </w:pPr>
      <w:rPr>
        <w:rFonts w:ascii="Symbol" w:hAnsi="Symbol" w:hint="default"/>
      </w:rPr>
    </w:lvl>
    <w:lvl w:ilvl="4" w:tplc="F260F274" w:tentative="1">
      <w:start w:val="1"/>
      <w:numFmt w:val="bullet"/>
      <w:lvlText w:val="o"/>
      <w:lvlJc w:val="left"/>
      <w:pPr>
        <w:tabs>
          <w:tab w:val="num" w:pos="3787"/>
        </w:tabs>
        <w:ind w:left="3787" w:hanging="360"/>
      </w:pPr>
      <w:rPr>
        <w:rFonts w:ascii="Courier New" w:hAnsi="Courier New" w:cs="Courier New" w:hint="default"/>
      </w:rPr>
    </w:lvl>
    <w:lvl w:ilvl="5" w:tplc="011ABE1E" w:tentative="1">
      <w:start w:val="1"/>
      <w:numFmt w:val="bullet"/>
      <w:lvlText w:val=""/>
      <w:lvlJc w:val="left"/>
      <w:pPr>
        <w:tabs>
          <w:tab w:val="num" w:pos="4507"/>
        </w:tabs>
        <w:ind w:left="4507" w:hanging="360"/>
      </w:pPr>
      <w:rPr>
        <w:rFonts w:ascii="Wingdings" w:hAnsi="Wingdings" w:hint="default"/>
      </w:rPr>
    </w:lvl>
    <w:lvl w:ilvl="6" w:tplc="FB2424D4" w:tentative="1">
      <w:start w:val="1"/>
      <w:numFmt w:val="bullet"/>
      <w:lvlText w:val=""/>
      <w:lvlJc w:val="left"/>
      <w:pPr>
        <w:tabs>
          <w:tab w:val="num" w:pos="5227"/>
        </w:tabs>
        <w:ind w:left="5227" w:hanging="360"/>
      </w:pPr>
      <w:rPr>
        <w:rFonts w:ascii="Symbol" w:hAnsi="Symbol" w:hint="default"/>
      </w:rPr>
    </w:lvl>
    <w:lvl w:ilvl="7" w:tplc="4E2A2B6E" w:tentative="1">
      <w:start w:val="1"/>
      <w:numFmt w:val="bullet"/>
      <w:lvlText w:val="o"/>
      <w:lvlJc w:val="left"/>
      <w:pPr>
        <w:tabs>
          <w:tab w:val="num" w:pos="5947"/>
        </w:tabs>
        <w:ind w:left="5947" w:hanging="360"/>
      </w:pPr>
      <w:rPr>
        <w:rFonts w:ascii="Courier New" w:hAnsi="Courier New" w:cs="Courier New" w:hint="default"/>
      </w:rPr>
    </w:lvl>
    <w:lvl w:ilvl="8" w:tplc="85F2338C" w:tentative="1">
      <w:start w:val="1"/>
      <w:numFmt w:val="bullet"/>
      <w:lvlText w:val=""/>
      <w:lvlJc w:val="left"/>
      <w:pPr>
        <w:tabs>
          <w:tab w:val="num" w:pos="6667"/>
        </w:tabs>
        <w:ind w:left="6667" w:hanging="360"/>
      </w:pPr>
      <w:rPr>
        <w:rFonts w:ascii="Wingdings" w:hAnsi="Wingdings" w:hint="default"/>
      </w:rPr>
    </w:lvl>
  </w:abstractNum>
  <w:abstractNum w:abstractNumId="5" w15:restartNumberingAfterBreak="0">
    <w:nsid w:val="32052FED"/>
    <w:multiLevelType w:val="hybridMultilevel"/>
    <w:tmpl w:val="811A4E9A"/>
    <w:lvl w:ilvl="0" w:tplc="CE60E5DC">
      <w:start w:val="1"/>
      <w:numFmt w:val="bullet"/>
      <w:lvlText w:val="□"/>
      <w:lvlJc w:val="left"/>
      <w:pPr>
        <w:tabs>
          <w:tab w:val="num" w:pos="720"/>
        </w:tabs>
        <w:ind w:left="720" w:hanging="360"/>
      </w:pPr>
      <w:rPr>
        <w:rFonts w:ascii="Courier New" w:hAnsi="Courier New" w:hint="default"/>
      </w:rPr>
    </w:lvl>
    <w:lvl w:ilvl="1" w:tplc="BA0E6514" w:tentative="1">
      <w:start w:val="1"/>
      <w:numFmt w:val="bullet"/>
      <w:lvlText w:val="o"/>
      <w:lvlJc w:val="left"/>
      <w:pPr>
        <w:tabs>
          <w:tab w:val="num" w:pos="1440"/>
        </w:tabs>
        <w:ind w:left="1440" w:hanging="360"/>
      </w:pPr>
      <w:rPr>
        <w:rFonts w:ascii="Courier New" w:hAnsi="Courier New" w:cs="Courier New" w:hint="default"/>
      </w:rPr>
    </w:lvl>
    <w:lvl w:ilvl="2" w:tplc="3AA8ABE2" w:tentative="1">
      <w:start w:val="1"/>
      <w:numFmt w:val="bullet"/>
      <w:lvlText w:val=""/>
      <w:lvlJc w:val="left"/>
      <w:pPr>
        <w:tabs>
          <w:tab w:val="num" w:pos="2160"/>
        </w:tabs>
        <w:ind w:left="2160" w:hanging="360"/>
      </w:pPr>
      <w:rPr>
        <w:rFonts w:ascii="Wingdings" w:hAnsi="Wingdings" w:hint="default"/>
      </w:rPr>
    </w:lvl>
    <w:lvl w:ilvl="3" w:tplc="A5B6CE02" w:tentative="1">
      <w:start w:val="1"/>
      <w:numFmt w:val="bullet"/>
      <w:lvlText w:val=""/>
      <w:lvlJc w:val="left"/>
      <w:pPr>
        <w:tabs>
          <w:tab w:val="num" w:pos="2880"/>
        </w:tabs>
        <w:ind w:left="2880" w:hanging="360"/>
      </w:pPr>
      <w:rPr>
        <w:rFonts w:ascii="Symbol" w:hAnsi="Symbol" w:hint="default"/>
      </w:rPr>
    </w:lvl>
    <w:lvl w:ilvl="4" w:tplc="B0D439EC" w:tentative="1">
      <w:start w:val="1"/>
      <w:numFmt w:val="bullet"/>
      <w:lvlText w:val="o"/>
      <w:lvlJc w:val="left"/>
      <w:pPr>
        <w:tabs>
          <w:tab w:val="num" w:pos="3600"/>
        </w:tabs>
        <w:ind w:left="3600" w:hanging="360"/>
      </w:pPr>
      <w:rPr>
        <w:rFonts w:ascii="Courier New" w:hAnsi="Courier New" w:cs="Courier New" w:hint="default"/>
      </w:rPr>
    </w:lvl>
    <w:lvl w:ilvl="5" w:tplc="7728B8F8" w:tentative="1">
      <w:start w:val="1"/>
      <w:numFmt w:val="bullet"/>
      <w:lvlText w:val=""/>
      <w:lvlJc w:val="left"/>
      <w:pPr>
        <w:tabs>
          <w:tab w:val="num" w:pos="4320"/>
        </w:tabs>
        <w:ind w:left="4320" w:hanging="360"/>
      </w:pPr>
      <w:rPr>
        <w:rFonts w:ascii="Wingdings" w:hAnsi="Wingdings" w:hint="default"/>
      </w:rPr>
    </w:lvl>
    <w:lvl w:ilvl="6" w:tplc="B7AE16EE" w:tentative="1">
      <w:start w:val="1"/>
      <w:numFmt w:val="bullet"/>
      <w:lvlText w:val=""/>
      <w:lvlJc w:val="left"/>
      <w:pPr>
        <w:tabs>
          <w:tab w:val="num" w:pos="5040"/>
        </w:tabs>
        <w:ind w:left="5040" w:hanging="360"/>
      </w:pPr>
      <w:rPr>
        <w:rFonts w:ascii="Symbol" w:hAnsi="Symbol" w:hint="default"/>
      </w:rPr>
    </w:lvl>
    <w:lvl w:ilvl="7" w:tplc="1ED41BEE" w:tentative="1">
      <w:start w:val="1"/>
      <w:numFmt w:val="bullet"/>
      <w:lvlText w:val="o"/>
      <w:lvlJc w:val="left"/>
      <w:pPr>
        <w:tabs>
          <w:tab w:val="num" w:pos="5760"/>
        </w:tabs>
        <w:ind w:left="5760" w:hanging="360"/>
      </w:pPr>
      <w:rPr>
        <w:rFonts w:ascii="Courier New" w:hAnsi="Courier New" w:cs="Courier New" w:hint="default"/>
      </w:rPr>
    </w:lvl>
    <w:lvl w:ilvl="8" w:tplc="F2DC8F68"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34A83FDA"/>
    <w:multiLevelType w:val="hybridMultilevel"/>
    <w:tmpl w:val="AD0E8332"/>
    <w:lvl w:ilvl="0" w:tplc="61E0337E">
      <w:start w:val="1"/>
      <w:numFmt w:val="bullet"/>
      <w:lvlText w:val="o"/>
      <w:lvlJc w:val="left"/>
      <w:pPr>
        <w:tabs>
          <w:tab w:val="num" w:pos="720"/>
        </w:tabs>
        <w:ind w:left="720" w:hanging="360"/>
      </w:pPr>
      <w:rPr>
        <w:rFonts w:ascii="Courier New" w:hAnsi="Courier New" w:cs="Courier New" w:hint="default"/>
      </w:rPr>
    </w:lvl>
    <w:lvl w:ilvl="1" w:tplc="F5E26134" w:tentative="1">
      <w:start w:val="1"/>
      <w:numFmt w:val="bullet"/>
      <w:lvlText w:val="o"/>
      <w:lvlJc w:val="left"/>
      <w:pPr>
        <w:tabs>
          <w:tab w:val="num" w:pos="1440"/>
        </w:tabs>
        <w:ind w:left="1440" w:hanging="360"/>
      </w:pPr>
      <w:rPr>
        <w:rFonts w:ascii="Courier New" w:hAnsi="Courier New" w:cs="Courier New" w:hint="default"/>
      </w:rPr>
    </w:lvl>
    <w:lvl w:ilvl="2" w:tplc="8A32FFC6" w:tentative="1">
      <w:start w:val="1"/>
      <w:numFmt w:val="bullet"/>
      <w:lvlText w:val=""/>
      <w:lvlJc w:val="left"/>
      <w:pPr>
        <w:tabs>
          <w:tab w:val="num" w:pos="2160"/>
        </w:tabs>
        <w:ind w:left="2160" w:hanging="360"/>
      </w:pPr>
      <w:rPr>
        <w:rFonts w:ascii="Wingdings" w:hAnsi="Wingdings" w:hint="default"/>
      </w:rPr>
    </w:lvl>
    <w:lvl w:ilvl="3" w:tplc="FD86ABC6" w:tentative="1">
      <w:start w:val="1"/>
      <w:numFmt w:val="bullet"/>
      <w:lvlText w:val=""/>
      <w:lvlJc w:val="left"/>
      <w:pPr>
        <w:tabs>
          <w:tab w:val="num" w:pos="2880"/>
        </w:tabs>
        <w:ind w:left="2880" w:hanging="360"/>
      </w:pPr>
      <w:rPr>
        <w:rFonts w:ascii="Symbol" w:hAnsi="Symbol" w:hint="default"/>
      </w:rPr>
    </w:lvl>
    <w:lvl w:ilvl="4" w:tplc="452893C4" w:tentative="1">
      <w:start w:val="1"/>
      <w:numFmt w:val="bullet"/>
      <w:lvlText w:val="o"/>
      <w:lvlJc w:val="left"/>
      <w:pPr>
        <w:tabs>
          <w:tab w:val="num" w:pos="3600"/>
        </w:tabs>
        <w:ind w:left="3600" w:hanging="360"/>
      </w:pPr>
      <w:rPr>
        <w:rFonts w:ascii="Courier New" w:hAnsi="Courier New" w:cs="Courier New" w:hint="default"/>
      </w:rPr>
    </w:lvl>
    <w:lvl w:ilvl="5" w:tplc="5686B15E" w:tentative="1">
      <w:start w:val="1"/>
      <w:numFmt w:val="bullet"/>
      <w:lvlText w:val=""/>
      <w:lvlJc w:val="left"/>
      <w:pPr>
        <w:tabs>
          <w:tab w:val="num" w:pos="4320"/>
        </w:tabs>
        <w:ind w:left="4320" w:hanging="360"/>
      </w:pPr>
      <w:rPr>
        <w:rFonts w:ascii="Wingdings" w:hAnsi="Wingdings" w:hint="default"/>
      </w:rPr>
    </w:lvl>
    <w:lvl w:ilvl="6" w:tplc="1848E518" w:tentative="1">
      <w:start w:val="1"/>
      <w:numFmt w:val="bullet"/>
      <w:lvlText w:val=""/>
      <w:lvlJc w:val="left"/>
      <w:pPr>
        <w:tabs>
          <w:tab w:val="num" w:pos="5040"/>
        </w:tabs>
        <w:ind w:left="5040" w:hanging="360"/>
      </w:pPr>
      <w:rPr>
        <w:rFonts w:ascii="Symbol" w:hAnsi="Symbol" w:hint="default"/>
      </w:rPr>
    </w:lvl>
    <w:lvl w:ilvl="7" w:tplc="6CC8A818" w:tentative="1">
      <w:start w:val="1"/>
      <w:numFmt w:val="bullet"/>
      <w:lvlText w:val="o"/>
      <w:lvlJc w:val="left"/>
      <w:pPr>
        <w:tabs>
          <w:tab w:val="num" w:pos="5760"/>
        </w:tabs>
        <w:ind w:left="5760" w:hanging="360"/>
      </w:pPr>
      <w:rPr>
        <w:rFonts w:ascii="Courier New" w:hAnsi="Courier New" w:cs="Courier New" w:hint="default"/>
      </w:rPr>
    </w:lvl>
    <w:lvl w:ilvl="8" w:tplc="25941262"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34ED179B"/>
    <w:multiLevelType w:val="hybridMultilevel"/>
    <w:tmpl w:val="B330B8F6"/>
    <w:lvl w:ilvl="0" w:tplc="6FD8378A">
      <w:start w:val="1"/>
      <w:numFmt w:val="bullet"/>
      <w:lvlText w:val=""/>
      <w:lvlJc w:val="left"/>
      <w:pPr>
        <w:tabs>
          <w:tab w:val="num" w:pos="907"/>
        </w:tabs>
        <w:ind w:left="907" w:hanging="360"/>
      </w:pPr>
      <w:rPr>
        <w:rFonts w:ascii="Symbol" w:hAnsi="Symbol" w:hint="default"/>
      </w:rPr>
    </w:lvl>
    <w:lvl w:ilvl="1" w:tplc="28EC4F04" w:tentative="1">
      <w:start w:val="1"/>
      <w:numFmt w:val="bullet"/>
      <w:lvlText w:val="o"/>
      <w:lvlJc w:val="left"/>
      <w:pPr>
        <w:tabs>
          <w:tab w:val="num" w:pos="1627"/>
        </w:tabs>
        <w:ind w:left="1627" w:hanging="360"/>
      </w:pPr>
      <w:rPr>
        <w:rFonts w:ascii="Courier New" w:hAnsi="Courier New" w:cs="Courier New" w:hint="default"/>
      </w:rPr>
    </w:lvl>
    <w:lvl w:ilvl="2" w:tplc="A8CE908C" w:tentative="1">
      <w:start w:val="1"/>
      <w:numFmt w:val="bullet"/>
      <w:lvlText w:val=""/>
      <w:lvlJc w:val="left"/>
      <w:pPr>
        <w:tabs>
          <w:tab w:val="num" w:pos="2347"/>
        </w:tabs>
        <w:ind w:left="2347" w:hanging="360"/>
      </w:pPr>
      <w:rPr>
        <w:rFonts w:ascii="Wingdings" w:hAnsi="Wingdings" w:hint="default"/>
      </w:rPr>
    </w:lvl>
    <w:lvl w:ilvl="3" w:tplc="C714E0C6" w:tentative="1">
      <w:start w:val="1"/>
      <w:numFmt w:val="bullet"/>
      <w:lvlText w:val=""/>
      <w:lvlJc w:val="left"/>
      <w:pPr>
        <w:tabs>
          <w:tab w:val="num" w:pos="3067"/>
        </w:tabs>
        <w:ind w:left="3067" w:hanging="360"/>
      </w:pPr>
      <w:rPr>
        <w:rFonts w:ascii="Symbol" w:hAnsi="Symbol" w:hint="default"/>
      </w:rPr>
    </w:lvl>
    <w:lvl w:ilvl="4" w:tplc="C922A358" w:tentative="1">
      <w:start w:val="1"/>
      <w:numFmt w:val="bullet"/>
      <w:lvlText w:val="o"/>
      <w:lvlJc w:val="left"/>
      <w:pPr>
        <w:tabs>
          <w:tab w:val="num" w:pos="3787"/>
        </w:tabs>
        <w:ind w:left="3787" w:hanging="360"/>
      </w:pPr>
      <w:rPr>
        <w:rFonts w:ascii="Courier New" w:hAnsi="Courier New" w:cs="Courier New" w:hint="default"/>
      </w:rPr>
    </w:lvl>
    <w:lvl w:ilvl="5" w:tplc="EDE40174" w:tentative="1">
      <w:start w:val="1"/>
      <w:numFmt w:val="bullet"/>
      <w:lvlText w:val=""/>
      <w:lvlJc w:val="left"/>
      <w:pPr>
        <w:tabs>
          <w:tab w:val="num" w:pos="4507"/>
        </w:tabs>
        <w:ind w:left="4507" w:hanging="360"/>
      </w:pPr>
      <w:rPr>
        <w:rFonts w:ascii="Wingdings" w:hAnsi="Wingdings" w:hint="default"/>
      </w:rPr>
    </w:lvl>
    <w:lvl w:ilvl="6" w:tplc="3022CD9C" w:tentative="1">
      <w:start w:val="1"/>
      <w:numFmt w:val="bullet"/>
      <w:lvlText w:val=""/>
      <w:lvlJc w:val="left"/>
      <w:pPr>
        <w:tabs>
          <w:tab w:val="num" w:pos="5227"/>
        </w:tabs>
        <w:ind w:left="5227" w:hanging="360"/>
      </w:pPr>
      <w:rPr>
        <w:rFonts w:ascii="Symbol" w:hAnsi="Symbol" w:hint="default"/>
      </w:rPr>
    </w:lvl>
    <w:lvl w:ilvl="7" w:tplc="5A20D4A8" w:tentative="1">
      <w:start w:val="1"/>
      <w:numFmt w:val="bullet"/>
      <w:lvlText w:val="o"/>
      <w:lvlJc w:val="left"/>
      <w:pPr>
        <w:tabs>
          <w:tab w:val="num" w:pos="5947"/>
        </w:tabs>
        <w:ind w:left="5947" w:hanging="360"/>
      </w:pPr>
      <w:rPr>
        <w:rFonts w:ascii="Courier New" w:hAnsi="Courier New" w:cs="Courier New" w:hint="default"/>
      </w:rPr>
    </w:lvl>
    <w:lvl w:ilvl="8" w:tplc="AB322A72" w:tentative="1">
      <w:start w:val="1"/>
      <w:numFmt w:val="bullet"/>
      <w:lvlText w:val=""/>
      <w:lvlJc w:val="left"/>
      <w:pPr>
        <w:tabs>
          <w:tab w:val="num" w:pos="6667"/>
        </w:tabs>
        <w:ind w:left="6667" w:hanging="360"/>
      </w:pPr>
      <w:rPr>
        <w:rFonts w:ascii="Wingdings" w:hAnsi="Wingdings" w:hint="default"/>
      </w:rPr>
    </w:lvl>
  </w:abstractNum>
  <w:abstractNum w:abstractNumId="8" w15:restartNumberingAfterBreak="0">
    <w:nsid w:val="3E200F55"/>
    <w:multiLevelType w:val="hybridMultilevel"/>
    <w:tmpl w:val="09207A3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3F473769"/>
    <w:multiLevelType w:val="hybridMultilevel"/>
    <w:tmpl w:val="EB92EC62"/>
    <w:lvl w:ilvl="0" w:tplc="1E34F78A">
      <w:start w:val="1"/>
      <w:numFmt w:val="bullet"/>
      <w:lvlText w:val="□"/>
      <w:lvlJc w:val="left"/>
      <w:pPr>
        <w:tabs>
          <w:tab w:val="num" w:pos="360"/>
        </w:tabs>
        <w:ind w:left="360" w:hanging="360"/>
      </w:pPr>
      <w:rPr>
        <w:rFonts w:ascii="Courier New" w:hAnsi="Courier New" w:hint="default"/>
        <w:sz w:val="24"/>
        <w:szCs w:val="24"/>
      </w:rPr>
    </w:lvl>
    <w:lvl w:ilvl="1" w:tplc="063EDF88" w:tentative="1">
      <w:start w:val="1"/>
      <w:numFmt w:val="bullet"/>
      <w:lvlText w:val="o"/>
      <w:lvlJc w:val="left"/>
      <w:pPr>
        <w:tabs>
          <w:tab w:val="num" w:pos="1440"/>
        </w:tabs>
        <w:ind w:left="1440" w:hanging="360"/>
      </w:pPr>
      <w:rPr>
        <w:rFonts w:ascii="Courier New" w:hAnsi="Courier New" w:cs="Courier New" w:hint="default"/>
      </w:rPr>
    </w:lvl>
    <w:lvl w:ilvl="2" w:tplc="DEBC5C94" w:tentative="1">
      <w:start w:val="1"/>
      <w:numFmt w:val="bullet"/>
      <w:lvlText w:val=""/>
      <w:lvlJc w:val="left"/>
      <w:pPr>
        <w:tabs>
          <w:tab w:val="num" w:pos="2160"/>
        </w:tabs>
        <w:ind w:left="2160" w:hanging="360"/>
      </w:pPr>
      <w:rPr>
        <w:rFonts w:ascii="Wingdings" w:hAnsi="Wingdings" w:hint="default"/>
      </w:rPr>
    </w:lvl>
    <w:lvl w:ilvl="3" w:tplc="21B20034" w:tentative="1">
      <w:start w:val="1"/>
      <w:numFmt w:val="bullet"/>
      <w:lvlText w:val=""/>
      <w:lvlJc w:val="left"/>
      <w:pPr>
        <w:tabs>
          <w:tab w:val="num" w:pos="2880"/>
        </w:tabs>
        <w:ind w:left="2880" w:hanging="360"/>
      </w:pPr>
      <w:rPr>
        <w:rFonts w:ascii="Symbol" w:hAnsi="Symbol" w:hint="default"/>
      </w:rPr>
    </w:lvl>
    <w:lvl w:ilvl="4" w:tplc="2BD035C0" w:tentative="1">
      <w:start w:val="1"/>
      <w:numFmt w:val="bullet"/>
      <w:lvlText w:val="o"/>
      <w:lvlJc w:val="left"/>
      <w:pPr>
        <w:tabs>
          <w:tab w:val="num" w:pos="3600"/>
        </w:tabs>
        <w:ind w:left="3600" w:hanging="360"/>
      </w:pPr>
      <w:rPr>
        <w:rFonts w:ascii="Courier New" w:hAnsi="Courier New" w:cs="Courier New" w:hint="default"/>
      </w:rPr>
    </w:lvl>
    <w:lvl w:ilvl="5" w:tplc="757CB626" w:tentative="1">
      <w:start w:val="1"/>
      <w:numFmt w:val="bullet"/>
      <w:lvlText w:val=""/>
      <w:lvlJc w:val="left"/>
      <w:pPr>
        <w:tabs>
          <w:tab w:val="num" w:pos="4320"/>
        </w:tabs>
        <w:ind w:left="4320" w:hanging="360"/>
      </w:pPr>
      <w:rPr>
        <w:rFonts w:ascii="Wingdings" w:hAnsi="Wingdings" w:hint="default"/>
      </w:rPr>
    </w:lvl>
    <w:lvl w:ilvl="6" w:tplc="541E9CA6" w:tentative="1">
      <w:start w:val="1"/>
      <w:numFmt w:val="bullet"/>
      <w:lvlText w:val=""/>
      <w:lvlJc w:val="left"/>
      <w:pPr>
        <w:tabs>
          <w:tab w:val="num" w:pos="5040"/>
        </w:tabs>
        <w:ind w:left="5040" w:hanging="360"/>
      </w:pPr>
      <w:rPr>
        <w:rFonts w:ascii="Symbol" w:hAnsi="Symbol" w:hint="default"/>
      </w:rPr>
    </w:lvl>
    <w:lvl w:ilvl="7" w:tplc="0052B1BC" w:tentative="1">
      <w:start w:val="1"/>
      <w:numFmt w:val="bullet"/>
      <w:lvlText w:val="o"/>
      <w:lvlJc w:val="left"/>
      <w:pPr>
        <w:tabs>
          <w:tab w:val="num" w:pos="5760"/>
        </w:tabs>
        <w:ind w:left="5760" w:hanging="360"/>
      </w:pPr>
      <w:rPr>
        <w:rFonts w:ascii="Courier New" w:hAnsi="Courier New" w:cs="Courier New" w:hint="default"/>
      </w:rPr>
    </w:lvl>
    <w:lvl w:ilvl="8" w:tplc="041264EC"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437D51EA"/>
    <w:multiLevelType w:val="hybridMultilevel"/>
    <w:tmpl w:val="745681C4"/>
    <w:lvl w:ilvl="0" w:tplc="2416B732">
      <w:numFmt w:val="bullet"/>
      <w:lvlText w:val="-"/>
      <w:lvlJc w:val="left"/>
      <w:pPr>
        <w:tabs>
          <w:tab w:val="num" w:pos="720"/>
        </w:tabs>
        <w:ind w:left="720" w:hanging="360"/>
      </w:pPr>
      <w:rPr>
        <w:rFonts w:ascii="Arial" w:eastAsia="Times New Roman" w:hAnsi="Arial" w:cs="Aria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473F0011"/>
    <w:multiLevelType w:val="multilevel"/>
    <w:tmpl w:val="AD0E8332"/>
    <w:lvl w:ilvl="0">
      <w:start w:val="1"/>
      <w:numFmt w:val="bullet"/>
      <w:lvlText w:val="o"/>
      <w:lvlJc w:val="left"/>
      <w:pPr>
        <w:tabs>
          <w:tab w:val="num" w:pos="720"/>
        </w:tabs>
        <w:ind w:left="720" w:hanging="360"/>
      </w:pPr>
      <w:rPr>
        <w:rFonts w:ascii="Courier New" w:hAnsi="Courier New" w:cs="Courier New"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499066C2"/>
    <w:multiLevelType w:val="hybridMultilevel"/>
    <w:tmpl w:val="F7A62062"/>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4E5020B6"/>
    <w:multiLevelType w:val="multilevel"/>
    <w:tmpl w:val="64AED40E"/>
    <w:lvl w:ilvl="0">
      <w:start w:val="1"/>
      <w:numFmt w:val="none"/>
      <w:lvlText w:val="7"/>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decimal"/>
      <w:lvlText w:val="(%3)"/>
      <w:lvlJc w:val="left"/>
      <w:pPr>
        <w:tabs>
          <w:tab w:val="num" w:pos="1170"/>
        </w:tabs>
        <w:ind w:left="1170" w:hanging="360"/>
      </w:pPr>
      <w:rPr>
        <w:rFonts w:hint="default"/>
      </w:rPr>
    </w:lvl>
    <w:lvl w:ilvl="3">
      <w:start w:val="1"/>
      <w:numFmt w:val="low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4" w15:restartNumberingAfterBreak="0">
    <w:nsid w:val="72F6240F"/>
    <w:multiLevelType w:val="hybridMultilevel"/>
    <w:tmpl w:val="3C78348A"/>
    <w:lvl w:ilvl="0" w:tplc="5664A9D0">
      <w:start w:val="1"/>
      <w:numFmt w:val="bullet"/>
      <w:lvlText w:val=""/>
      <w:lvlJc w:val="left"/>
      <w:pPr>
        <w:tabs>
          <w:tab w:val="num" w:pos="360"/>
        </w:tabs>
        <w:ind w:left="360" w:hanging="360"/>
      </w:pPr>
      <w:rPr>
        <w:rFonts w:ascii="Symbol" w:hAnsi="Symbol" w:hint="default"/>
      </w:rPr>
    </w:lvl>
    <w:lvl w:ilvl="1" w:tplc="1D5E0D02" w:tentative="1">
      <w:start w:val="1"/>
      <w:numFmt w:val="bullet"/>
      <w:lvlText w:val="o"/>
      <w:lvlJc w:val="left"/>
      <w:pPr>
        <w:tabs>
          <w:tab w:val="num" w:pos="1440"/>
        </w:tabs>
        <w:ind w:left="1440" w:hanging="360"/>
      </w:pPr>
      <w:rPr>
        <w:rFonts w:ascii="Courier New" w:hAnsi="Courier New" w:cs="Courier New" w:hint="default"/>
      </w:rPr>
    </w:lvl>
    <w:lvl w:ilvl="2" w:tplc="598E0D6A" w:tentative="1">
      <w:start w:val="1"/>
      <w:numFmt w:val="bullet"/>
      <w:lvlText w:val=""/>
      <w:lvlJc w:val="left"/>
      <w:pPr>
        <w:tabs>
          <w:tab w:val="num" w:pos="2160"/>
        </w:tabs>
        <w:ind w:left="2160" w:hanging="360"/>
      </w:pPr>
      <w:rPr>
        <w:rFonts w:ascii="Wingdings" w:hAnsi="Wingdings" w:hint="default"/>
      </w:rPr>
    </w:lvl>
    <w:lvl w:ilvl="3" w:tplc="0B7E63E4" w:tentative="1">
      <w:start w:val="1"/>
      <w:numFmt w:val="bullet"/>
      <w:lvlText w:val=""/>
      <w:lvlJc w:val="left"/>
      <w:pPr>
        <w:tabs>
          <w:tab w:val="num" w:pos="2880"/>
        </w:tabs>
        <w:ind w:left="2880" w:hanging="360"/>
      </w:pPr>
      <w:rPr>
        <w:rFonts w:ascii="Symbol" w:hAnsi="Symbol" w:hint="default"/>
      </w:rPr>
    </w:lvl>
    <w:lvl w:ilvl="4" w:tplc="866A3640" w:tentative="1">
      <w:start w:val="1"/>
      <w:numFmt w:val="bullet"/>
      <w:lvlText w:val="o"/>
      <w:lvlJc w:val="left"/>
      <w:pPr>
        <w:tabs>
          <w:tab w:val="num" w:pos="3600"/>
        </w:tabs>
        <w:ind w:left="3600" w:hanging="360"/>
      </w:pPr>
      <w:rPr>
        <w:rFonts w:ascii="Courier New" w:hAnsi="Courier New" w:cs="Courier New" w:hint="default"/>
      </w:rPr>
    </w:lvl>
    <w:lvl w:ilvl="5" w:tplc="A90CC77E" w:tentative="1">
      <w:start w:val="1"/>
      <w:numFmt w:val="bullet"/>
      <w:lvlText w:val=""/>
      <w:lvlJc w:val="left"/>
      <w:pPr>
        <w:tabs>
          <w:tab w:val="num" w:pos="4320"/>
        </w:tabs>
        <w:ind w:left="4320" w:hanging="360"/>
      </w:pPr>
      <w:rPr>
        <w:rFonts w:ascii="Wingdings" w:hAnsi="Wingdings" w:hint="default"/>
      </w:rPr>
    </w:lvl>
    <w:lvl w:ilvl="6" w:tplc="CDB2D0C8" w:tentative="1">
      <w:start w:val="1"/>
      <w:numFmt w:val="bullet"/>
      <w:lvlText w:val=""/>
      <w:lvlJc w:val="left"/>
      <w:pPr>
        <w:tabs>
          <w:tab w:val="num" w:pos="5040"/>
        </w:tabs>
        <w:ind w:left="5040" w:hanging="360"/>
      </w:pPr>
      <w:rPr>
        <w:rFonts w:ascii="Symbol" w:hAnsi="Symbol" w:hint="default"/>
      </w:rPr>
    </w:lvl>
    <w:lvl w:ilvl="7" w:tplc="2424CBE4" w:tentative="1">
      <w:start w:val="1"/>
      <w:numFmt w:val="bullet"/>
      <w:lvlText w:val="o"/>
      <w:lvlJc w:val="left"/>
      <w:pPr>
        <w:tabs>
          <w:tab w:val="num" w:pos="5760"/>
        </w:tabs>
        <w:ind w:left="5760" w:hanging="360"/>
      </w:pPr>
      <w:rPr>
        <w:rFonts w:ascii="Courier New" w:hAnsi="Courier New" w:cs="Courier New" w:hint="default"/>
      </w:rPr>
    </w:lvl>
    <w:lvl w:ilvl="8" w:tplc="878C889A"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75E4095E"/>
    <w:multiLevelType w:val="hybridMultilevel"/>
    <w:tmpl w:val="2160B32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760332A2"/>
    <w:multiLevelType w:val="multilevel"/>
    <w:tmpl w:val="811A4E9A"/>
    <w:lvl w:ilvl="0">
      <w:start w:val="1"/>
      <w:numFmt w:val="bullet"/>
      <w:lvlText w:val="□"/>
      <w:lvlJc w:val="left"/>
      <w:pPr>
        <w:tabs>
          <w:tab w:val="num" w:pos="720"/>
        </w:tabs>
        <w:ind w:left="720" w:hanging="360"/>
      </w:pPr>
      <w:rPr>
        <w:rFonts w:ascii="Courier New" w:hAnsi="Courier New"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7CEF3D7D"/>
    <w:multiLevelType w:val="multilevel"/>
    <w:tmpl w:val="B330B8F6"/>
    <w:lvl w:ilvl="0">
      <w:start w:val="1"/>
      <w:numFmt w:val="bullet"/>
      <w:lvlText w:val=""/>
      <w:lvlJc w:val="left"/>
      <w:pPr>
        <w:tabs>
          <w:tab w:val="num" w:pos="907"/>
        </w:tabs>
        <w:ind w:left="907" w:hanging="360"/>
      </w:pPr>
      <w:rPr>
        <w:rFonts w:ascii="Symbol" w:hAnsi="Symbol" w:hint="default"/>
      </w:rPr>
    </w:lvl>
    <w:lvl w:ilvl="1">
      <w:start w:val="1"/>
      <w:numFmt w:val="bullet"/>
      <w:lvlText w:val="o"/>
      <w:lvlJc w:val="left"/>
      <w:pPr>
        <w:tabs>
          <w:tab w:val="num" w:pos="1627"/>
        </w:tabs>
        <w:ind w:left="1627" w:hanging="360"/>
      </w:pPr>
      <w:rPr>
        <w:rFonts w:ascii="Courier New" w:hAnsi="Courier New" w:cs="Courier New" w:hint="default"/>
      </w:rPr>
    </w:lvl>
    <w:lvl w:ilvl="2">
      <w:start w:val="1"/>
      <w:numFmt w:val="bullet"/>
      <w:lvlText w:val=""/>
      <w:lvlJc w:val="left"/>
      <w:pPr>
        <w:tabs>
          <w:tab w:val="num" w:pos="2347"/>
        </w:tabs>
        <w:ind w:left="2347" w:hanging="360"/>
      </w:pPr>
      <w:rPr>
        <w:rFonts w:ascii="Wingdings" w:hAnsi="Wingdings" w:hint="default"/>
      </w:rPr>
    </w:lvl>
    <w:lvl w:ilvl="3">
      <w:start w:val="1"/>
      <w:numFmt w:val="bullet"/>
      <w:lvlText w:val=""/>
      <w:lvlJc w:val="left"/>
      <w:pPr>
        <w:tabs>
          <w:tab w:val="num" w:pos="3067"/>
        </w:tabs>
        <w:ind w:left="3067" w:hanging="360"/>
      </w:pPr>
      <w:rPr>
        <w:rFonts w:ascii="Symbol" w:hAnsi="Symbol" w:hint="default"/>
      </w:rPr>
    </w:lvl>
    <w:lvl w:ilvl="4">
      <w:start w:val="1"/>
      <w:numFmt w:val="bullet"/>
      <w:lvlText w:val="o"/>
      <w:lvlJc w:val="left"/>
      <w:pPr>
        <w:tabs>
          <w:tab w:val="num" w:pos="3787"/>
        </w:tabs>
        <w:ind w:left="3787" w:hanging="360"/>
      </w:pPr>
      <w:rPr>
        <w:rFonts w:ascii="Courier New" w:hAnsi="Courier New" w:cs="Courier New" w:hint="default"/>
      </w:rPr>
    </w:lvl>
    <w:lvl w:ilvl="5">
      <w:start w:val="1"/>
      <w:numFmt w:val="bullet"/>
      <w:lvlText w:val=""/>
      <w:lvlJc w:val="left"/>
      <w:pPr>
        <w:tabs>
          <w:tab w:val="num" w:pos="4507"/>
        </w:tabs>
        <w:ind w:left="4507" w:hanging="360"/>
      </w:pPr>
      <w:rPr>
        <w:rFonts w:ascii="Wingdings" w:hAnsi="Wingdings" w:hint="default"/>
      </w:rPr>
    </w:lvl>
    <w:lvl w:ilvl="6">
      <w:start w:val="1"/>
      <w:numFmt w:val="bullet"/>
      <w:lvlText w:val=""/>
      <w:lvlJc w:val="left"/>
      <w:pPr>
        <w:tabs>
          <w:tab w:val="num" w:pos="5227"/>
        </w:tabs>
        <w:ind w:left="5227" w:hanging="360"/>
      </w:pPr>
      <w:rPr>
        <w:rFonts w:ascii="Symbol" w:hAnsi="Symbol" w:hint="default"/>
      </w:rPr>
    </w:lvl>
    <w:lvl w:ilvl="7">
      <w:start w:val="1"/>
      <w:numFmt w:val="bullet"/>
      <w:lvlText w:val="o"/>
      <w:lvlJc w:val="left"/>
      <w:pPr>
        <w:tabs>
          <w:tab w:val="num" w:pos="5947"/>
        </w:tabs>
        <w:ind w:left="5947" w:hanging="360"/>
      </w:pPr>
      <w:rPr>
        <w:rFonts w:ascii="Courier New" w:hAnsi="Courier New" w:cs="Courier New" w:hint="default"/>
      </w:rPr>
    </w:lvl>
    <w:lvl w:ilvl="8">
      <w:start w:val="1"/>
      <w:numFmt w:val="bullet"/>
      <w:lvlText w:val=""/>
      <w:lvlJc w:val="left"/>
      <w:pPr>
        <w:tabs>
          <w:tab w:val="num" w:pos="6667"/>
        </w:tabs>
        <w:ind w:left="6667" w:hanging="360"/>
      </w:pPr>
      <w:rPr>
        <w:rFonts w:ascii="Wingdings" w:hAnsi="Wingdings" w:hint="default"/>
      </w:rPr>
    </w:lvl>
  </w:abstractNum>
  <w:num w:numId="1" w16cid:durableId="549264235">
    <w:abstractNumId w:val="7"/>
  </w:num>
  <w:num w:numId="2" w16cid:durableId="471750699">
    <w:abstractNumId w:val="17"/>
  </w:num>
  <w:num w:numId="3" w16cid:durableId="1579830012">
    <w:abstractNumId w:val="4"/>
  </w:num>
  <w:num w:numId="4" w16cid:durableId="1709573708">
    <w:abstractNumId w:val="6"/>
  </w:num>
  <w:num w:numId="5" w16cid:durableId="1624461293">
    <w:abstractNumId w:val="11"/>
  </w:num>
  <w:num w:numId="6" w16cid:durableId="2136675678">
    <w:abstractNumId w:val="5"/>
  </w:num>
  <w:num w:numId="7" w16cid:durableId="269968534">
    <w:abstractNumId w:val="14"/>
  </w:num>
  <w:num w:numId="8" w16cid:durableId="839080562">
    <w:abstractNumId w:val="16"/>
  </w:num>
  <w:num w:numId="9" w16cid:durableId="841093031">
    <w:abstractNumId w:val="2"/>
  </w:num>
  <w:num w:numId="10" w16cid:durableId="1268928197">
    <w:abstractNumId w:val="9"/>
  </w:num>
  <w:num w:numId="11" w16cid:durableId="1110128535">
    <w:abstractNumId w:val="1"/>
  </w:num>
  <w:num w:numId="12" w16cid:durableId="1462655587">
    <w:abstractNumId w:val="8"/>
  </w:num>
  <w:num w:numId="13" w16cid:durableId="1234975122">
    <w:abstractNumId w:val="12"/>
  </w:num>
  <w:num w:numId="14" w16cid:durableId="214200257">
    <w:abstractNumId w:val="15"/>
  </w:num>
  <w:num w:numId="15" w16cid:durableId="1544751093">
    <w:abstractNumId w:val="10"/>
  </w:num>
  <w:num w:numId="16" w16cid:durableId="315845063">
    <w:abstractNumId w:val="3"/>
  </w:num>
  <w:num w:numId="17" w16cid:durableId="752438061">
    <w:abstractNumId w:val="13"/>
  </w:num>
  <w:num w:numId="18" w16cid:durableId="103812222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doNotHyphenateCaps/>
  <w:drawingGridHorizontalSpacing w:val="120"/>
  <w:displayHorizontalDrawingGridEvery w:val="0"/>
  <w:displayVerticalDrawingGridEvery w:val="0"/>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26B4A"/>
    <w:rsid w:val="0003518C"/>
    <w:rsid w:val="00082B35"/>
    <w:rsid w:val="000D371B"/>
    <w:rsid w:val="000E144E"/>
    <w:rsid w:val="000F090F"/>
    <w:rsid w:val="00115FAE"/>
    <w:rsid w:val="00176BC9"/>
    <w:rsid w:val="001A0CFC"/>
    <w:rsid w:val="001A2709"/>
    <w:rsid w:val="001D0225"/>
    <w:rsid w:val="001E6640"/>
    <w:rsid w:val="00232F0D"/>
    <w:rsid w:val="00260976"/>
    <w:rsid w:val="00287D15"/>
    <w:rsid w:val="00294B61"/>
    <w:rsid w:val="002F235B"/>
    <w:rsid w:val="002F6A2D"/>
    <w:rsid w:val="00300B3C"/>
    <w:rsid w:val="00303833"/>
    <w:rsid w:val="00311B6C"/>
    <w:rsid w:val="003855FF"/>
    <w:rsid w:val="003945DE"/>
    <w:rsid w:val="003A6877"/>
    <w:rsid w:val="003F00AB"/>
    <w:rsid w:val="003F3763"/>
    <w:rsid w:val="004012EB"/>
    <w:rsid w:val="00450624"/>
    <w:rsid w:val="00461BF2"/>
    <w:rsid w:val="004672AF"/>
    <w:rsid w:val="00527062"/>
    <w:rsid w:val="005470D9"/>
    <w:rsid w:val="0056142E"/>
    <w:rsid w:val="00595905"/>
    <w:rsid w:val="005B6A35"/>
    <w:rsid w:val="005E3D6E"/>
    <w:rsid w:val="00615C15"/>
    <w:rsid w:val="0064615F"/>
    <w:rsid w:val="006761C6"/>
    <w:rsid w:val="006858E7"/>
    <w:rsid w:val="006A1665"/>
    <w:rsid w:val="006E76E6"/>
    <w:rsid w:val="006F05CD"/>
    <w:rsid w:val="006F4B6C"/>
    <w:rsid w:val="00762696"/>
    <w:rsid w:val="007F68E3"/>
    <w:rsid w:val="00833D11"/>
    <w:rsid w:val="00845B74"/>
    <w:rsid w:val="00850B33"/>
    <w:rsid w:val="009008D1"/>
    <w:rsid w:val="00915555"/>
    <w:rsid w:val="00945EB0"/>
    <w:rsid w:val="00950969"/>
    <w:rsid w:val="0095568C"/>
    <w:rsid w:val="00972939"/>
    <w:rsid w:val="00976C23"/>
    <w:rsid w:val="009772D5"/>
    <w:rsid w:val="00990B19"/>
    <w:rsid w:val="009F496F"/>
    <w:rsid w:val="00A155EA"/>
    <w:rsid w:val="00A632BF"/>
    <w:rsid w:val="00A72391"/>
    <w:rsid w:val="00AE0C65"/>
    <w:rsid w:val="00B26B4A"/>
    <w:rsid w:val="00B33692"/>
    <w:rsid w:val="00B55F7A"/>
    <w:rsid w:val="00B8039F"/>
    <w:rsid w:val="00B8692D"/>
    <w:rsid w:val="00BA0D3A"/>
    <w:rsid w:val="00BB658C"/>
    <w:rsid w:val="00BE0E65"/>
    <w:rsid w:val="00C7053D"/>
    <w:rsid w:val="00CA6095"/>
    <w:rsid w:val="00CC5417"/>
    <w:rsid w:val="00CE4869"/>
    <w:rsid w:val="00D17177"/>
    <w:rsid w:val="00D26E37"/>
    <w:rsid w:val="00DD5472"/>
    <w:rsid w:val="00DE072D"/>
    <w:rsid w:val="00E76950"/>
    <w:rsid w:val="00E94DD7"/>
    <w:rsid w:val="00E96FAB"/>
    <w:rsid w:val="00EF3332"/>
    <w:rsid w:val="00EF52FF"/>
    <w:rsid w:val="00F2465C"/>
    <w:rsid w:val="00F45D87"/>
    <w:rsid w:val="00F50691"/>
    <w:rsid w:val="00F95BBD"/>
    <w:rsid w:val="00FB79A2"/>
    <w:rsid w:val="00FC1D61"/>
    <w:rsid w:val="00FD4AC0"/>
    <w:rsid w:val="00FD566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ity"/>
  <w:shapeDefaults>
    <o:shapedefaults v:ext="edit" spidmax="4097"/>
    <o:shapelayout v:ext="edit">
      <o:idmap v:ext="edit" data="1"/>
    </o:shapelayout>
  </w:shapeDefaults>
  <w:decimalSymbol w:val="."/>
  <w:listSeparator w:val=","/>
  <w14:docId w14:val="5E8CDAAB"/>
  <w15:docId w15:val="{8F2D500B-B0E8-4451-87ED-8328A24E14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w:eastAsia="Times New Roman" w:hAnsi="Times"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rPr>
  </w:style>
  <w:style w:type="paragraph" w:styleId="Heading1">
    <w:name w:val="heading 1"/>
    <w:basedOn w:val="Normal"/>
    <w:next w:val="Normal"/>
    <w:qFormat/>
    <w:pPr>
      <w:keepNext/>
      <w:spacing w:line="360" w:lineRule="auto"/>
      <w:outlineLvl w:val="0"/>
    </w:pPr>
    <w:rPr>
      <w:rFonts w:ascii="Times New Roman" w:hAnsi="Times New Roman"/>
      <w:i/>
      <w:sz w:val="16"/>
    </w:rPr>
  </w:style>
  <w:style w:type="paragraph" w:styleId="Heading2">
    <w:name w:val="heading 2"/>
    <w:basedOn w:val="Normal"/>
    <w:next w:val="Normal"/>
    <w:qFormat/>
    <w:pPr>
      <w:keepNext/>
      <w:spacing w:line="360" w:lineRule="auto"/>
      <w:outlineLvl w:val="1"/>
    </w:pPr>
    <w:rPr>
      <w:rFonts w:ascii="Times New Roman" w:hAnsi="Times New Roman"/>
      <w:b/>
      <w:sz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ubhead1">
    <w:name w:val="Subhead 1"/>
    <w:basedOn w:val="Normal"/>
    <w:rPr>
      <w:rFonts w:ascii="Helvetica" w:hAnsi="Helvetica"/>
      <w:b/>
      <w:sz w:val="28"/>
    </w:rPr>
  </w:style>
  <w:style w:type="paragraph" w:customStyle="1" w:styleId="BodyText1">
    <w:name w:val="Body Text1"/>
    <w:pPr>
      <w:spacing w:line="240" w:lineRule="atLeast"/>
      <w:jc w:val="both"/>
    </w:pPr>
    <w:rPr>
      <w:rFonts w:ascii="Helvetica" w:hAnsi="Helvetica"/>
      <w:color w:val="000000"/>
    </w:rPr>
  </w:style>
  <w:style w:type="paragraph" w:customStyle="1" w:styleId="Hangingindent">
    <w:name w:val="Hanging indent"/>
    <w:pPr>
      <w:tabs>
        <w:tab w:val="left" w:pos="240"/>
      </w:tabs>
      <w:spacing w:line="240" w:lineRule="atLeast"/>
      <w:ind w:left="240" w:hanging="240"/>
      <w:jc w:val="both"/>
    </w:pPr>
    <w:rPr>
      <w:rFonts w:ascii="Arial" w:hAnsi="Arial"/>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customStyle="1" w:styleId="jshead">
    <w:name w:val="jshead"/>
    <w:basedOn w:val="Normal"/>
    <w:next w:val="jsbody"/>
    <w:rsid w:val="00976C23"/>
    <w:pPr>
      <w:keepNext/>
    </w:pPr>
    <w:rPr>
      <w:rFonts w:ascii="Arial" w:hAnsi="Arial"/>
      <w:b/>
      <w:smallCaps/>
      <w:sz w:val="22"/>
    </w:rPr>
  </w:style>
  <w:style w:type="paragraph" w:styleId="BodyText">
    <w:name w:val="Body Text"/>
    <w:basedOn w:val="CommentText"/>
    <w:pPr>
      <w:autoSpaceDE w:val="0"/>
      <w:autoSpaceDN w:val="0"/>
      <w:spacing w:after="120" w:line="240" w:lineRule="atLeast"/>
    </w:pPr>
    <w:rPr>
      <w:rFonts w:ascii="Arial" w:hAnsi="Arial" w:cs="Arial"/>
    </w:rPr>
  </w:style>
  <w:style w:type="paragraph" w:styleId="CommentText">
    <w:name w:val="annotation text"/>
    <w:basedOn w:val="Normal"/>
    <w:semiHidden/>
    <w:rPr>
      <w:sz w:val="20"/>
    </w:rPr>
  </w:style>
  <w:style w:type="paragraph" w:styleId="BalloonText">
    <w:name w:val="Balloon Text"/>
    <w:basedOn w:val="Normal"/>
    <w:semiHidden/>
    <w:rPr>
      <w:rFonts w:ascii="Tahoma" w:hAnsi="Tahoma" w:cs="Tahoma"/>
      <w:sz w:val="16"/>
      <w:szCs w:val="16"/>
    </w:rPr>
  </w:style>
  <w:style w:type="paragraph" w:customStyle="1" w:styleId="jsbody">
    <w:name w:val="jsbody"/>
    <w:basedOn w:val="Normal"/>
    <w:rsid w:val="00976C23"/>
    <w:rPr>
      <w:rFonts w:ascii="Arial" w:hAnsi="Arial"/>
      <w:sz w:val="20"/>
    </w:rPr>
  </w:style>
  <w:style w:type="paragraph" w:styleId="ListParagraph">
    <w:name w:val="List Paragraph"/>
    <w:basedOn w:val="Normal"/>
    <w:uiPriority w:val="34"/>
    <w:qFormat/>
    <w:rsid w:val="003945DE"/>
    <w:pPr>
      <w:ind w:left="720"/>
      <w:contextualSpacing/>
    </w:pPr>
    <w:rPr>
      <w:rFonts w:eastAsia="Times"/>
    </w:rPr>
  </w:style>
  <w:style w:type="character" w:styleId="Hyperlink">
    <w:name w:val="Hyperlink"/>
    <w:basedOn w:val="DefaultParagraphFont"/>
    <w:rsid w:val="003945DE"/>
    <w:rPr>
      <w:color w:val="0000FF" w:themeColor="hyperlink"/>
      <w:u w:val="single"/>
    </w:rPr>
  </w:style>
  <w:style w:type="paragraph" w:customStyle="1" w:styleId="RH-Code7">
    <w:name w:val="RH - Code7"/>
    <w:aliases w:val="page (even)7"/>
    <w:rsid w:val="003945DE"/>
    <w:pPr>
      <w:overflowPunct w:val="0"/>
      <w:autoSpaceDE w:val="0"/>
      <w:autoSpaceDN w:val="0"/>
      <w:adjustRightInd w:val="0"/>
      <w:spacing w:after="240" w:line="240" w:lineRule="exact"/>
      <w:textAlignment w:val="baseline"/>
    </w:pPr>
    <w:rPr>
      <w:rFonts w:ascii="Helvetica" w:hAnsi="Helvetica"/>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oleObject" Target="embeddings/oleObject1.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BD9A144-D342-4126-A2D5-3926D8FD3F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4</Pages>
  <Words>1440</Words>
  <Characters>8212</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USDA NRCS</Company>
  <LinksUpToDate>false</LinksUpToDate>
  <CharactersWithSpaces>9633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Cat Ecker</cp:lastModifiedBy>
  <cp:revision>3</cp:revision>
  <cp:lastPrinted>2015-07-30T18:21:00Z</cp:lastPrinted>
  <dcterms:created xsi:type="dcterms:W3CDTF">2015-07-30T18:25:00Z</dcterms:created>
  <dcterms:modified xsi:type="dcterms:W3CDTF">2024-12-05T20:44:00Z</dcterms:modified>
</cp:coreProperties>
</file>