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EE673" w14:textId="7E879C29" w:rsidR="003A4124" w:rsidRDefault="003A4124" w:rsidP="006E508D">
      <w:pPr>
        <w:spacing w:before="100" w:beforeAutospacing="1" w:after="100" w:afterAutospacing="1"/>
        <w:contextualSpacing/>
        <w:jc w:val="center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  <w:r w:rsidRPr="003A4124">
        <w:rPr>
          <w:rFonts w:asciiTheme="minorHAnsi" w:hAnsiTheme="minorHAnsi" w:cstheme="minorHAnsi"/>
          <w:noProof/>
          <w:color w:val="000000" w:themeColor="text1"/>
          <w:sz w:val="28"/>
          <w:szCs w:val="28"/>
        </w:rPr>
        <w:drawing>
          <wp:inline distT="0" distB="0" distL="0" distR="0" wp14:anchorId="337EDE96" wp14:editId="7E0492E9">
            <wp:extent cx="2904696" cy="1246909"/>
            <wp:effectExtent l="0" t="0" r="0" b="0"/>
            <wp:docPr id="425197910" name="Picture 1" descr="Logo, company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197910" name="Picture 1" descr="Logo, company n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842" cy="125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96576" w14:textId="77777777" w:rsidR="006E508D" w:rsidRPr="006E508D" w:rsidRDefault="006E508D" w:rsidP="003A4124">
      <w:pPr>
        <w:spacing w:before="100" w:beforeAutospacing="1" w:after="100" w:afterAutospacing="1"/>
        <w:contextualSpacing/>
        <w:rPr>
          <w:rFonts w:asciiTheme="minorHAnsi" w:hAnsiTheme="minorHAnsi" w:cstheme="minorHAnsi"/>
          <w:color w:val="000000" w:themeColor="text1"/>
          <w:szCs w:val="24"/>
        </w:rPr>
      </w:pPr>
    </w:p>
    <w:p w14:paraId="4C3CD70D" w14:textId="14BF1E5C" w:rsidR="0021568E" w:rsidRPr="006E508D" w:rsidRDefault="007B3B4C" w:rsidP="661F5F85">
      <w:pPr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Collection Event</w:t>
      </w:r>
      <w:r w:rsidR="0021568E" w:rsidRPr="006E508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Grant Application</w:t>
      </w:r>
      <w:r w:rsidR="00B1790E" w:rsidRPr="006E508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FY2</w:t>
      </w:r>
      <w:r w:rsidR="00ED6F1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7</w:t>
      </w:r>
    </w:p>
    <w:p w14:paraId="02608E27" w14:textId="77777777" w:rsidR="006E508D" w:rsidRPr="00BE5822" w:rsidRDefault="006E508D" w:rsidP="661F5F85">
      <w:pPr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1B25CB1A" w14:textId="3D78422F" w:rsidR="007B3B4C" w:rsidRPr="007B3B4C" w:rsidRDefault="007B3B4C" w:rsidP="007B3B4C">
      <w:pPr>
        <w:jc w:val="both"/>
        <w:rPr>
          <w:rFonts w:asciiTheme="minorHAnsi" w:eastAsia="Arial" w:hAnsiTheme="minorHAnsi" w:cstheme="minorBidi"/>
          <w:color w:val="333333"/>
          <w:sz w:val="22"/>
          <w:szCs w:val="22"/>
        </w:rPr>
      </w:pPr>
      <w:r w:rsidRPr="11649B56">
        <w:rPr>
          <w:rFonts w:asciiTheme="minorHAnsi" w:eastAsia="Arial" w:hAnsiTheme="minorHAnsi" w:cstheme="minorBidi"/>
          <w:color w:val="333333"/>
          <w:sz w:val="22"/>
          <w:szCs w:val="22"/>
        </w:rPr>
        <w:t xml:space="preserve">Collection event grants are for hosting the collection of household hazardous waste (HHW) and typically also include the collection of electronic waste (e-waste), </w:t>
      </w:r>
      <w:r w:rsidR="1F3E4D1C" w:rsidRPr="11649B56">
        <w:rPr>
          <w:rFonts w:asciiTheme="minorHAnsi" w:eastAsia="Arial" w:hAnsiTheme="minorHAnsi" w:cstheme="minorBidi"/>
          <w:color w:val="333333"/>
          <w:sz w:val="22"/>
          <w:szCs w:val="22"/>
        </w:rPr>
        <w:t xml:space="preserve">waste </w:t>
      </w:r>
      <w:r w:rsidRPr="11649B56">
        <w:rPr>
          <w:rFonts w:asciiTheme="minorHAnsi" w:eastAsia="Arial" w:hAnsiTheme="minorHAnsi" w:cstheme="minorBidi"/>
          <w:color w:val="333333"/>
          <w:sz w:val="22"/>
          <w:szCs w:val="22"/>
        </w:rPr>
        <w:t xml:space="preserve">tires, unwanted residential pharmaceuticals, used medical sharps, scrap metal, and/or other difficult-to-manage waste streams. These grants are typically provided for one, or a series of, discrete collection events. </w:t>
      </w:r>
    </w:p>
    <w:p w14:paraId="602A5EC7" w14:textId="77777777" w:rsidR="006E508D" w:rsidRPr="006E508D" w:rsidRDefault="006E508D" w:rsidP="006E508D">
      <w:pPr>
        <w:jc w:val="both"/>
        <w:rPr>
          <w:rFonts w:asciiTheme="minorHAnsi" w:eastAsia="Arial" w:hAnsiTheme="minorHAnsi" w:cstheme="minorHAnsi"/>
          <w:color w:val="333333"/>
          <w:sz w:val="22"/>
          <w:szCs w:val="22"/>
        </w:rPr>
      </w:pPr>
    </w:p>
    <w:p w14:paraId="1F434FD9" w14:textId="56613BA2" w:rsidR="006E508D" w:rsidRPr="003A4124" w:rsidRDefault="006E508D" w:rsidP="003A4124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6E508D">
        <w:rPr>
          <w:rFonts w:asciiTheme="minorHAnsi" w:hAnsiTheme="minorHAnsi" w:cstheme="minorHAnsi"/>
          <w:sz w:val="22"/>
          <w:szCs w:val="22"/>
        </w:rPr>
        <w:t xml:space="preserve">For more information and application deadlines, visit the DEQ website at: </w:t>
      </w:r>
      <w:hyperlink r:id="rId11" w:history="1">
        <w:r w:rsidRPr="003A4124">
          <w:rPr>
            <w:rStyle w:val="Hyperlink"/>
            <w:rFonts w:asciiTheme="minorHAnsi" w:hAnsiTheme="minorHAnsi" w:cstheme="minorHAnsi"/>
            <w:sz w:val="22"/>
            <w:szCs w:val="18"/>
          </w:rPr>
          <w:t>https://oklahoma.gov/deq/divisions/land-protection/sust-materials-management/funding-opportunities/funding-opportunities-for-communities.html</w:t>
        </w:r>
      </w:hyperlink>
      <w:r w:rsidRPr="003A4124">
        <w:rPr>
          <w:rFonts w:asciiTheme="minorHAnsi" w:hAnsiTheme="minorHAnsi" w:cstheme="minorHAnsi"/>
          <w:sz w:val="22"/>
          <w:szCs w:val="18"/>
        </w:rPr>
        <w:t xml:space="preserve"> </w:t>
      </w:r>
      <w:r w:rsidRPr="00BE582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br w:type="page"/>
      </w:r>
    </w:p>
    <w:p w14:paraId="57EAF6DE" w14:textId="77777777" w:rsidR="006E508D" w:rsidRPr="00BE5822" w:rsidRDefault="006E508D" w:rsidP="006E508D">
      <w:pPr>
        <w:spacing w:after="1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lastRenderedPageBreak/>
        <w:t>Basic Information: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 </w:t>
      </w:r>
    </w:p>
    <w:p w14:paraId="6C0D7EE2" w14:textId="711CAF9A" w:rsidR="006E508D" w:rsidRPr="00647FED" w:rsidRDefault="006E508D" w:rsidP="00647FED">
      <w:pPr>
        <w:pStyle w:val="ListParagraph"/>
        <w:numPr>
          <w:ilvl w:val="0"/>
          <w:numId w:val="9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7FE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Funding is limited, grant money is not guaranteed.</w:t>
      </w:r>
      <w:r w:rsidRPr="00647FED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2CE4B876" w14:textId="7987A632" w:rsidR="006E508D" w:rsidRPr="006E508D" w:rsidRDefault="006E508D" w:rsidP="006E508D">
      <w:pPr>
        <w:pStyle w:val="ListParagraph"/>
        <w:numPr>
          <w:ilvl w:val="0"/>
          <w:numId w:val="9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Grantees must enter into a formal Agreement with DEQ </w:t>
      </w:r>
      <w:r w:rsidR="00647F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register as a Payee at </w:t>
      </w:r>
      <w:hyperlink r:id="rId12" w:history="1">
        <w:r w:rsidR="00647FED" w:rsidRPr="00BE5822">
          <w:rPr>
            <w:rStyle w:val="Hyperlink"/>
            <w:rFonts w:asciiTheme="minorHAnsi" w:hAnsiTheme="minorHAnsi" w:cstheme="minorHAnsi"/>
            <w:sz w:val="22"/>
            <w:szCs w:val="22"/>
          </w:rPr>
          <w:t>Oklahoma Supplier Portal</w:t>
        </w:r>
      </w:hyperlink>
      <w:r w:rsidR="00647FED">
        <w:t xml:space="preserve">. 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 </w:t>
      </w:r>
    </w:p>
    <w:p w14:paraId="2386FF17" w14:textId="77777777" w:rsidR="003A4124" w:rsidRPr="003A4124" w:rsidRDefault="006E508D" w:rsidP="006E508D">
      <w:pPr>
        <w:pStyle w:val="ListParagraph"/>
        <w:numPr>
          <w:ilvl w:val="0"/>
          <w:numId w:val="9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 funds are available until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fully executed Purchase Order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Contract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is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issued. </w:t>
      </w:r>
    </w:p>
    <w:p w14:paraId="5CC994F1" w14:textId="6F04BB01" w:rsidR="006E508D" w:rsidRPr="00BE5822" w:rsidRDefault="006E508D" w:rsidP="006E508D">
      <w:pPr>
        <w:pStyle w:val="ListParagraph"/>
        <w:numPr>
          <w:ilvl w:val="0"/>
          <w:numId w:val="9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Funds spent prior to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the execution of the formal agreement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are not reimbursable.   </w:t>
      </w:r>
    </w:p>
    <w:p w14:paraId="5C491845" w14:textId="77777777" w:rsidR="006E508D" w:rsidRPr="00BE5822" w:rsidRDefault="006E508D" w:rsidP="006E508D">
      <w:pPr>
        <w:pStyle w:val="ListParagraph"/>
        <w:numPr>
          <w:ilvl w:val="0"/>
          <w:numId w:val="9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All awarded funding must be spent in the fiscal year granted.  </w:t>
      </w:r>
    </w:p>
    <w:p w14:paraId="7B34FB56" w14:textId="77777777" w:rsidR="006E508D" w:rsidRPr="00BE5822" w:rsidRDefault="006E508D" w:rsidP="006E508D">
      <w:pPr>
        <w:pStyle w:val="ListParagraph"/>
        <w:numPr>
          <w:ilvl w:val="0"/>
          <w:numId w:val="9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Agreements expire June 30, 202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.   </w:t>
      </w:r>
    </w:p>
    <w:p w14:paraId="3A9AFE24" w14:textId="12DA2D97" w:rsidR="006E508D" w:rsidRPr="00866849" w:rsidRDefault="006E508D" w:rsidP="006E508D">
      <w:pPr>
        <w:pStyle w:val="ListParagraph"/>
        <w:numPr>
          <w:ilvl w:val="0"/>
          <w:numId w:val="9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Final invoices are due by August 31, 202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="00866849">
        <w:rPr>
          <w:rFonts w:asciiTheme="minorHAnsi" w:hAnsiTheme="minorHAnsi" w:cstheme="minorHAnsi"/>
          <w:color w:val="000000" w:themeColor="text1"/>
          <w:sz w:val="22"/>
          <w:szCs w:val="22"/>
        </w:rPr>
        <w:t>, i</w:t>
      </w:r>
      <w:r w:rsidRPr="00866849">
        <w:rPr>
          <w:rFonts w:asciiTheme="minorHAnsi" w:hAnsiTheme="minorHAnsi" w:cstheme="minorHAnsi"/>
          <w:color w:val="000000" w:themeColor="text1"/>
          <w:sz w:val="22"/>
          <w:szCs w:val="22"/>
        </w:rPr>
        <w:t>nvoices submitted after August 2027 may not be reimbursed.  </w:t>
      </w:r>
    </w:p>
    <w:p w14:paraId="67147422" w14:textId="77777777" w:rsidR="006E508D" w:rsidRDefault="006E508D" w:rsidP="006E508D">
      <w:pPr>
        <w:pStyle w:val="ListParagraph"/>
        <w:numPr>
          <w:ilvl w:val="0"/>
          <w:numId w:val="9"/>
        </w:numPr>
        <w:spacing w:beforeAutospacing="1" w:afterAutospacing="1"/>
        <w:jc w:val="both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6E508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DEQ does not reimburse buildings, vehicles, laptops, or drones.</w:t>
      </w:r>
    </w:p>
    <w:p w14:paraId="7EA8EC69" w14:textId="31828623" w:rsidR="00AD6EB6" w:rsidRPr="00647FED" w:rsidRDefault="00AD6EB6" w:rsidP="006E508D">
      <w:pPr>
        <w:pStyle w:val="ListParagraph"/>
        <w:numPr>
          <w:ilvl w:val="0"/>
          <w:numId w:val="9"/>
        </w:numPr>
        <w:spacing w:beforeAutospacing="1" w:afterAutospacing="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7FED">
        <w:rPr>
          <w:rFonts w:asciiTheme="minorHAnsi" w:eastAsia="Arial" w:hAnsiTheme="minorHAnsi" w:cstheme="minorHAnsi"/>
          <w:color w:val="333333"/>
          <w:sz w:val="22"/>
          <w:szCs w:val="22"/>
        </w:rPr>
        <w:t>DEQ will reimburse 80% of equipment costing $5,000-$50,000.</w:t>
      </w:r>
    </w:p>
    <w:p w14:paraId="16B81A04" w14:textId="77777777" w:rsidR="006E508D" w:rsidRPr="00BE5822" w:rsidRDefault="006E508D" w:rsidP="006E508D">
      <w:pPr>
        <w:spacing w:after="1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Process for Receiving Funds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 </w:t>
      </w:r>
    </w:p>
    <w:p w14:paraId="2FCAC0E1" w14:textId="6115CD24" w:rsidR="006E508D" w:rsidRPr="00BE5822" w:rsidRDefault="00AD6EB6" w:rsidP="006E508D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Application is submitted.</w:t>
      </w:r>
    </w:p>
    <w:p w14:paraId="10563EC6" w14:textId="332C6100" w:rsidR="006E508D" w:rsidRPr="00AD6EB6" w:rsidRDefault="00AD6EB6" w:rsidP="006E508D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application is reviewed and scored through committee; additional information is requested as needed. </w:t>
      </w:r>
    </w:p>
    <w:p w14:paraId="268DA832" w14:textId="07A34B10" w:rsidR="00AD6EB6" w:rsidRPr="00BE5822" w:rsidRDefault="00AD6EB6" w:rsidP="006E508D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Award notices are sent out.</w:t>
      </w:r>
    </w:p>
    <w:p w14:paraId="57B2ECE6" w14:textId="2E19BBAC" w:rsidR="006E508D" w:rsidRPr="00BE5822" w:rsidRDefault="00AD6EB6" w:rsidP="006E508D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DEQ drafts the Agreement</w:t>
      </w:r>
      <w:r w:rsidR="006E508D"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sends it to the Awardee to sign and return. </w:t>
      </w:r>
      <w:r w:rsidR="006E508D"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 </w:t>
      </w:r>
    </w:p>
    <w:p w14:paraId="08C1D09A" w14:textId="29C766FA" w:rsidR="006E508D" w:rsidRPr="00BE5822" w:rsidRDefault="00647FED" w:rsidP="006E508D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After signature is received, a copy of the executed Agreement</w:t>
      </w:r>
      <w:r w:rsidR="001067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Purchase Order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is sent to the Awardee.</w:t>
      </w:r>
    </w:p>
    <w:p w14:paraId="277E5165" w14:textId="77777777" w:rsidR="003A4124" w:rsidRPr="003A4124" w:rsidRDefault="00AD6EB6" w:rsidP="006E508D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The Awardee</w:t>
      </w:r>
      <w:r w:rsidR="006E508D"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may begin to spend funds intended for reimbursement. </w:t>
      </w:r>
    </w:p>
    <w:p w14:paraId="0E6C4AE9" w14:textId="0CF4D439" w:rsidR="006E508D" w:rsidRPr="00866849" w:rsidRDefault="006E508D" w:rsidP="006E508D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866849">
        <w:rPr>
          <w:rFonts w:asciiTheme="minorHAnsi" w:hAnsiTheme="minorHAnsi" w:cstheme="minorHAnsi"/>
          <w:color w:val="000000" w:themeColor="text1"/>
          <w:sz w:val="22"/>
          <w:szCs w:val="22"/>
        </w:rPr>
        <w:t>Funds spent prior to a fully executed Agreement and Purchase Order (between steps 1-5) are not reimbursable.   </w:t>
      </w:r>
    </w:p>
    <w:p w14:paraId="0AF760C3" w14:textId="0676E6CE" w:rsidR="006E508D" w:rsidRPr="006E508D" w:rsidRDefault="006E508D" w:rsidP="006E508D">
      <w:pPr>
        <w:pStyle w:val="ListParagraph"/>
        <w:numPr>
          <w:ilvl w:val="0"/>
          <w:numId w:val="8"/>
        </w:numPr>
        <w:jc w:val="both"/>
        <w:rPr>
          <w:rFonts w:asciiTheme="minorHAnsi" w:eastAsia="Arial" w:hAnsiTheme="minorHAnsi" w:cstheme="minorHAnsi"/>
          <w:color w:val="333333"/>
          <w:sz w:val="22"/>
          <w:szCs w:val="22"/>
        </w:rPr>
      </w:pPr>
      <w:r w:rsidRPr="006E508D">
        <w:rPr>
          <w:rFonts w:asciiTheme="minorHAnsi" w:eastAsia="Arial" w:hAnsiTheme="minorHAnsi" w:cstheme="minorHAnsi"/>
          <w:color w:val="333333"/>
          <w:sz w:val="22"/>
          <w:szCs w:val="22"/>
        </w:rPr>
        <w:t>The</w:t>
      </w:r>
      <w:r w:rsidR="003A4124">
        <w:rPr>
          <w:rFonts w:asciiTheme="minorHAnsi" w:eastAsia="Arial" w:hAnsiTheme="minorHAnsi" w:cstheme="minorHAnsi"/>
          <w:color w:val="333333"/>
          <w:sz w:val="22"/>
          <w:szCs w:val="22"/>
        </w:rPr>
        <w:t xml:space="preserve"> Awardee</w:t>
      </w:r>
      <w:r w:rsidRPr="006E508D">
        <w:rPr>
          <w:rFonts w:asciiTheme="minorHAnsi" w:eastAsia="Arial" w:hAnsiTheme="minorHAnsi" w:cstheme="minorHAnsi"/>
          <w:color w:val="333333"/>
          <w:sz w:val="22"/>
          <w:szCs w:val="22"/>
        </w:rPr>
        <w:t xml:space="preserve"> is required to submit monthly invoices, metrics, photos, and descriptions of each month’s work.</w:t>
      </w:r>
    </w:p>
    <w:p w14:paraId="47A8D0DD" w14:textId="77777777" w:rsidR="00AD6EB6" w:rsidRPr="00AD6EB6" w:rsidRDefault="006E508D" w:rsidP="006E508D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DEQ reimburses invoices within 45 days. </w:t>
      </w:r>
    </w:p>
    <w:p w14:paraId="0B14D8EF" w14:textId="33E08706" w:rsidR="006E508D" w:rsidRPr="00BE5822" w:rsidRDefault="006E508D" w:rsidP="00AD6EB6">
      <w:pPr>
        <w:pStyle w:val="ListParagraph"/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 </w:t>
      </w:r>
    </w:p>
    <w:p w14:paraId="39D2FF00" w14:textId="77777777" w:rsidR="006E508D" w:rsidRPr="00BE5822" w:rsidRDefault="006E508D" w:rsidP="006E508D">
      <w:pPr>
        <w:spacing w:before="120" w:after="1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Application Submittal Instructions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5782BDE4" w14:textId="77777777" w:rsidR="006E722D" w:rsidRDefault="006E508D" w:rsidP="006E508D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Return by e-mail to</w:t>
      </w:r>
      <w:r w:rsidR="006E722D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34CB81BE" w14:textId="77777777" w:rsidR="006E722D" w:rsidRDefault="006E722D" w:rsidP="006E508D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E8D62FC" w14:textId="4DBBB2E9" w:rsidR="006E508D" w:rsidRPr="00BE5822" w:rsidRDefault="006E508D" w:rsidP="006E508D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hyperlink r:id="rId13">
        <w:r w:rsidRPr="00BE5822">
          <w:rPr>
            <w:rStyle w:val="Hyperlink"/>
            <w:rFonts w:asciiTheme="minorHAnsi" w:hAnsiTheme="minorHAnsi" w:cstheme="minorHAnsi"/>
            <w:sz w:val="22"/>
            <w:szCs w:val="22"/>
          </w:rPr>
          <w:t>SWGrants@deq.ok.gov</w:t>
        </w:r>
      </w:hyperlink>
      <w:r w:rsidRPr="00BE5822">
        <w:rPr>
          <w:rFonts w:asciiTheme="minorHAnsi" w:hAnsiTheme="minorHAnsi" w:cstheme="minorHAnsi"/>
          <w:sz w:val="22"/>
          <w:szCs w:val="22"/>
        </w:rPr>
        <w:t xml:space="preserve"> 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with the subject line,  </w:t>
      </w:r>
    </w:p>
    <w:p w14:paraId="411B6265" w14:textId="626DE845" w:rsidR="006E508D" w:rsidRPr="00BE5822" w:rsidRDefault="006E508D" w:rsidP="006E508D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“[Organization] FY2</w:t>
      </w:r>
      <w:r w:rsidR="00AD6EB6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[grant type] Grant Application DEQ”  </w:t>
      </w:r>
    </w:p>
    <w:p w14:paraId="529A987A" w14:textId="44E78B8A" w:rsidR="006E508D" w:rsidRPr="00BE5822" w:rsidRDefault="006E508D" w:rsidP="006E508D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e.g., Oklahoma County FY2</w:t>
      </w:r>
      <w:r w:rsidR="00AD6EB6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D6EB6">
        <w:rPr>
          <w:rFonts w:asciiTheme="minorHAnsi" w:hAnsiTheme="minorHAnsi" w:cstheme="minorHAnsi"/>
          <w:color w:val="000000" w:themeColor="text1"/>
          <w:sz w:val="22"/>
          <w:szCs w:val="22"/>
        </w:rPr>
        <w:t>Professional Services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Grant Application DEQ </w:t>
      </w:r>
    </w:p>
    <w:p w14:paraId="0FD86DB8" w14:textId="77777777" w:rsidR="006E508D" w:rsidRPr="00BE5822" w:rsidRDefault="006E508D" w:rsidP="006E508D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7CD7307D" w14:textId="77777777" w:rsidR="006E722D" w:rsidRDefault="006E508D" w:rsidP="006E508D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Or send a hard copy to:</w:t>
      </w:r>
    </w:p>
    <w:p w14:paraId="7CF5E6CF" w14:textId="74EE80FC" w:rsidR="006E508D" w:rsidRPr="00BE5822" w:rsidRDefault="006E508D" w:rsidP="006E508D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00A49188" w14:textId="77777777" w:rsidR="006E508D" w:rsidRPr="00BE5822" w:rsidRDefault="006E508D" w:rsidP="006E508D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Oklahoma Department of Environmental Quality </w:t>
      </w:r>
    </w:p>
    <w:p w14:paraId="446FCB79" w14:textId="39A6C6B7" w:rsidR="006E508D" w:rsidRPr="00BE5822" w:rsidRDefault="006E508D" w:rsidP="0010671A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10671A">
        <w:rPr>
          <w:rFonts w:asciiTheme="minorHAnsi" w:hAnsiTheme="minorHAnsi" w:cstheme="minorHAnsi"/>
          <w:color w:val="000000" w:themeColor="text1"/>
          <w:sz w:val="22"/>
          <w:szCs w:val="22"/>
        </w:rPr>
        <w:t>TTN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: Libby McCaskill, Land Protection Division </w:t>
      </w:r>
    </w:p>
    <w:p w14:paraId="0FDDBC39" w14:textId="77777777" w:rsidR="006E508D" w:rsidRPr="00BE5822" w:rsidRDefault="006E508D" w:rsidP="0010671A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P.O. Box 1677 </w:t>
      </w:r>
    </w:p>
    <w:p w14:paraId="128FE8FA" w14:textId="77777777" w:rsidR="0010671A" w:rsidRDefault="006E508D" w:rsidP="0010671A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Oklahoma City, OK 73101-1677</w:t>
      </w:r>
    </w:p>
    <w:p w14:paraId="488A9ECA" w14:textId="2B9F1FB3" w:rsidR="006E508D" w:rsidRPr="00BE5822" w:rsidRDefault="006E508D" w:rsidP="0010671A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 </w:t>
      </w:r>
    </w:p>
    <w:p w14:paraId="2E8CA77A" w14:textId="11DAA78D" w:rsidR="0010671A" w:rsidRPr="00866849" w:rsidRDefault="0010671A" w:rsidP="003A4124">
      <w:pPr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</w:p>
    <w:p w14:paraId="7BE19860" w14:textId="77777777" w:rsidR="00F922BA" w:rsidRDefault="00F922BA" w:rsidP="00647FED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</w:pPr>
    </w:p>
    <w:p w14:paraId="47653175" w14:textId="1EAFE110" w:rsidR="007B3B4C" w:rsidRDefault="007B3B4C" w:rsidP="00647FED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lastRenderedPageBreak/>
        <w:t>Application Information:</w:t>
      </w:r>
    </w:p>
    <w:p w14:paraId="08B45E3A" w14:textId="255617B1" w:rsidR="00105C7C" w:rsidRDefault="00105C7C" w:rsidP="007B3B4C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Visit DEQ’s event guide to help plan your collection event </w:t>
      </w:r>
      <w:hyperlink r:id="rId14" w:history="1">
        <w:r>
          <w:rPr>
            <w:rStyle w:val="Hyperlink"/>
            <w:rFonts w:asciiTheme="minorHAnsi" w:hAnsiTheme="minorHAnsi" w:cstheme="minorHAnsi"/>
            <w:sz w:val="22"/>
            <w:szCs w:val="22"/>
          </w:rPr>
          <w:t>Community Collection Event Guide</w:t>
        </w:r>
      </w:hyperlink>
      <w:r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07607E64" w14:textId="615B5AB9" w:rsidR="007B3B4C" w:rsidRDefault="007B3B4C" w:rsidP="007B3B4C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For all collection events, the Awardee must </w:t>
      </w:r>
      <w:r w:rsidRPr="007B3B4C">
        <w:rPr>
          <w:rFonts w:asciiTheme="minorHAnsi" w:hAnsiTheme="minorHAnsi" w:cstheme="minorHAnsi"/>
          <w:sz w:val="22"/>
          <w:szCs w:val="22"/>
        </w:rPr>
        <w:t>utilize vendors that are compliant with DEQ rules.</w:t>
      </w:r>
    </w:p>
    <w:p w14:paraId="6609B549" w14:textId="0596DB1C" w:rsidR="007B3B4C" w:rsidRDefault="007B3B4C" w:rsidP="007B3B4C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 electronic waste (e-waste) collection events:</w:t>
      </w:r>
    </w:p>
    <w:p w14:paraId="3DCD5ED8" w14:textId="7F1AA9A7" w:rsidR="007B3B4C" w:rsidRPr="007B3B4C" w:rsidRDefault="007B3B4C" w:rsidP="007B3B4C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3B4C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Awardee</w:t>
      </w:r>
      <w:r w:rsidRPr="007B3B4C">
        <w:rPr>
          <w:rFonts w:asciiTheme="minorHAnsi" w:hAnsiTheme="minorHAnsi" w:cstheme="minorHAnsi"/>
          <w:sz w:val="22"/>
          <w:szCs w:val="22"/>
        </w:rPr>
        <w:t xml:space="preserve"> shall use an R2 or e-Steward certified electronics recycler. </w:t>
      </w:r>
    </w:p>
    <w:p w14:paraId="0ABC5B9D" w14:textId="77777777" w:rsidR="007B3B4C" w:rsidRPr="007B3B4C" w:rsidRDefault="007B3B4C" w:rsidP="007B3B4C">
      <w:pPr>
        <w:pStyle w:val="ListParagraph"/>
        <w:numPr>
          <w:ilvl w:val="2"/>
          <w:numId w:val="15"/>
        </w:numPr>
        <w:spacing w:after="160" w:line="259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hyperlink r:id="rId15">
        <w:r w:rsidRPr="007B3B4C">
          <w:rPr>
            <w:rStyle w:val="Hyperlink"/>
            <w:rFonts w:asciiTheme="minorHAnsi" w:hAnsiTheme="minorHAnsi" w:cstheme="minorHAnsi"/>
            <w:sz w:val="22"/>
            <w:szCs w:val="22"/>
          </w:rPr>
          <w:t>Find a Recycler - e-Stewards</w:t>
        </w:r>
      </w:hyperlink>
    </w:p>
    <w:p w14:paraId="77135306" w14:textId="77777777" w:rsidR="007B3B4C" w:rsidRPr="007B3B4C" w:rsidRDefault="007B3B4C" w:rsidP="007B3B4C">
      <w:pPr>
        <w:pStyle w:val="ListParagraph"/>
        <w:numPr>
          <w:ilvl w:val="2"/>
          <w:numId w:val="15"/>
        </w:numPr>
        <w:spacing w:after="160" w:line="259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hyperlink r:id="rId16">
        <w:r w:rsidRPr="007B3B4C">
          <w:rPr>
            <w:rStyle w:val="Hyperlink"/>
            <w:rFonts w:asciiTheme="minorHAnsi" w:hAnsiTheme="minorHAnsi" w:cstheme="minorHAnsi"/>
            <w:sz w:val="22"/>
            <w:szCs w:val="22"/>
          </w:rPr>
          <w:t>Find An R2 Certified Facility - SERI - Sustainable Electronics Recycling International</w:t>
        </w:r>
      </w:hyperlink>
    </w:p>
    <w:p w14:paraId="3B6507D7" w14:textId="77777777" w:rsidR="007B3B4C" w:rsidRPr="007B3B4C" w:rsidRDefault="007B3B4C" w:rsidP="007B3B4C">
      <w:pPr>
        <w:pStyle w:val="ListParagraph"/>
        <w:numPr>
          <w:ilvl w:val="1"/>
          <w:numId w:val="15"/>
        </w:numPr>
        <w:spacing w:after="160" w:line="259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7B3B4C">
        <w:rPr>
          <w:rFonts w:asciiTheme="minorHAnsi" w:hAnsiTheme="minorHAnsi" w:cstheme="minorHAnsi"/>
          <w:sz w:val="22"/>
          <w:szCs w:val="22"/>
        </w:rPr>
        <w:t>Often, HHW collection services partner with a certified electronics recycler</w:t>
      </w:r>
    </w:p>
    <w:p w14:paraId="2DEA83EB" w14:textId="2E90209D" w:rsidR="007B3B4C" w:rsidRPr="007B3B4C" w:rsidRDefault="007B3B4C" w:rsidP="007B3B4C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 pharmaceutical collection, the</w:t>
      </w:r>
      <w:r w:rsidRPr="007B3B4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Awardee</w:t>
      </w:r>
      <w:r w:rsidRPr="007B3B4C">
        <w:rPr>
          <w:rFonts w:asciiTheme="minorHAnsi" w:hAnsiTheme="minorHAnsi" w:cstheme="minorHAnsi"/>
          <w:sz w:val="22"/>
          <w:szCs w:val="22"/>
        </w:rPr>
        <w:t xml:space="preserve"> shall coordinate with the Oklahoma Bureau of Narcotics for coordination on pharmaceuticals.</w:t>
      </w:r>
    </w:p>
    <w:p w14:paraId="18D3ACC9" w14:textId="77777777" w:rsidR="007B3B4C" w:rsidRPr="007B3B4C" w:rsidRDefault="007B3B4C" w:rsidP="007B3B4C">
      <w:pPr>
        <w:pStyle w:val="ListParagraph"/>
        <w:numPr>
          <w:ilvl w:val="1"/>
          <w:numId w:val="15"/>
        </w:numPr>
        <w:spacing w:after="160" w:line="259" w:lineRule="auto"/>
        <w:jc w:val="both"/>
        <w:rPr>
          <w:rFonts w:asciiTheme="minorHAnsi" w:hAnsiTheme="minorHAnsi" w:cstheme="minorHAnsi"/>
          <w:color w:val="0000FF"/>
          <w:sz w:val="22"/>
          <w:szCs w:val="22"/>
          <w:u w:val="single"/>
        </w:rPr>
      </w:pPr>
      <w:r w:rsidRPr="007B3B4C">
        <w:rPr>
          <w:rFonts w:asciiTheme="minorHAnsi" w:hAnsiTheme="minorHAnsi" w:cstheme="minorHAnsi"/>
          <w:sz w:val="22"/>
          <w:szCs w:val="22"/>
        </w:rPr>
        <w:t xml:space="preserve">Beau Ratke: (918) 446-1616: </w:t>
      </w:r>
      <w:hyperlink r:id="rId17">
        <w:r w:rsidRPr="007B3B4C">
          <w:rPr>
            <w:rStyle w:val="Hyperlink"/>
            <w:rFonts w:asciiTheme="minorHAnsi" w:hAnsiTheme="minorHAnsi" w:cstheme="minorHAnsi"/>
            <w:sz w:val="22"/>
            <w:szCs w:val="22"/>
          </w:rPr>
          <w:t>BRatke@Obn.ok.gov</w:t>
        </w:r>
      </w:hyperlink>
    </w:p>
    <w:p w14:paraId="0B984967" w14:textId="77777777" w:rsidR="007B3B4C" w:rsidRPr="007B3B4C" w:rsidRDefault="007B3B4C" w:rsidP="007B3B4C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3B4C">
        <w:rPr>
          <w:rFonts w:asciiTheme="minorHAnsi" w:hAnsiTheme="minorHAnsi" w:cstheme="minorHAnsi"/>
          <w:color w:val="000000" w:themeColor="text1"/>
          <w:sz w:val="22"/>
          <w:szCs w:val="22"/>
        </w:rPr>
        <w:t>Used tires may be collected for recycling for free using DEQ’s Tire Program.</w:t>
      </w:r>
    </w:p>
    <w:p w14:paraId="6C44B89A" w14:textId="77777777" w:rsidR="007B3B4C" w:rsidRPr="007B3B4C" w:rsidRDefault="007B3B4C" w:rsidP="007B3B4C">
      <w:pPr>
        <w:pStyle w:val="ListParagraph"/>
        <w:numPr>
          <w:ilvl w:val="1"/>
          <w:numId w:val="15"/>
        </w:numPr>
        <w:spacing w:after="160" w:line="259" w:lineRule="auto"/>
        <w:jc w:val="both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007B3B4C">
        <w:rPr>
          <w:rFonts w:asciiTheme="minorHAnsi" w:hAnsiTheme="minorHAnsi" w:cstheme="minorHAnsi"/>
          <w:sz w:val="22"/>
          <w:szCs w:val="22"/>
          <w:lang w:val="pl-PL"/>
        </w:rPr>
        <w:t xml:space="preserve">Kole Kennedy: (405) 702-5177: </w:t>
      </w:r>
      <w:hyperlink r:id="rId18">
        <w:r w:rsidRPr="007B3B4C">
          <w:rPr>
            <w:rStyle w:val="Hyperlink"/>
            <w:rFonts w:asciiTheme="minorHAnsi" w:hAnsiTheme="minorHAnsi" w:cstheme="minorHAnsi"/>
            <w:sz w:val="22"/>
            <w:szCs w:val="22"/>
            <w:lang w:val="pl-PL"/>
          </w:rPr>
          <w:t>Kole.Kennedy@deq.ok.gov</w:t>
        </w:r>
      </w:hyperlink>
    </w:p>
    <w:p w14:paraId="7438A4B9" w14:textId="77777777" w:rsidR="007B3B4C" w:rsidRPr="007B3B4C" w:rsidRDefault="007B3B4C" w:rsidP="007B3B4C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3B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Awardee</w:t>
      </w:r>
      <w:r w:rsidRPr="007B3B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shall ensure medical </w:t>
      </w:r>
      <w:proofErr w:type="gramStart"/>
      <w:r w:rsidRPr="007B3B4C">
        <w:rPr>
          <w:rFonts w:asciiTheme="minorHAnsi" w:hAnsiTheme="minorHAnsi" w:cstheme="minorHAnsi"/>
          <w:color w:val="000000" w:themeColor="text1"/>
          <w:sz w:val="22"/>
          <w:szCs w:val="22"/>
        </w:rPr>
        <w:t>sharps</w:t>
      </w:r>
      <w:proofErr w:type="gramEnd"/>
      <w:r w:rsidRPr="007B3B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are safely collected and properly disposed. </w:t>
      </w:r>
    </w:p>
    <w:p w14:paraId="700A7C69" w14:textId="77777777" w:rsidR="007B3B4C" w:rsidRPr="007B3B4C" w:rsidRDefault="007B3B4C" w:rsidP="007B3B4C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3B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This can be done through coordination with the HHW collection vendor and a regulated medical waste disposal facility. Sharps collection may also be arranged directly through appropriate vendors. </w:t>
      </w:r>
    </w:p>
    <w:p w14:paraId="236AD107" w14:textId="3C1440E6" w:rsidR="007B3B4C" w:rsidRPr="007B3B4C" w:rsidRDefault="007B3B4C" w:rsidP="007B3B4C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3B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For a list of sharps disposal vendors that service Oklahoma, see Figure 5 on page 26 of the Oklahoma Meds and Sharps Disposal Committee’s (OMSDC) “Building a Municipal Program for Home-Generated Medical Sharps” guide. You can find the guide on the OMSDC website: </w:t>
      </w:r>
      <w:hyperlink r:id="rId19">
        <w:r w:rsidRPr="007B3B4C">
          <w:rPr>
            <w:rStyle w:val="Hyperlink"/>
            <w:rFonts w:asciiTheme="minorHAnsi" w:hAnsiTheme="minorHAnsi" w:cstheme="minorHAnsi"/>
            <w:sz w:val="22"/>
            <w:szCs w:val="22"/>
          </w:rPr>
          <w:t>Safe Disposal of Pharmaceuticals and Medical Sharps in Oklahoma (oksafemeddisposal.org)</w:t>
        </w:r>
      </w:hyperlink>
      <w:r w:rsidRPr="007B3B4C">
        <w:rPr>
          <w:rStyle w:val="Hyperlink"/>
          <w:rFonts w:asciiTheme="minorHAnsi" w:hAnsiTheme="minorHAnsi" w:cstheme="minorHAnsi"/>
          <w:sz w:val="22"/>
          <w:szCs w:val="22"/>
        </w:rPr>
        <w:t>-</w:t>
      </w:r>
    </w:p>
    <w:p w14:paraId="6A044ABB" w14:textId="7D35B722" w:rsidR="007B3B4C" w:rsidRPr="007B3B4C" w:rsidRDefault="007B3B4C" w:rsidP="007B3B4C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Bidi"/>
          <w:sz w:val="22"/>
          <w:szCs w:val="22"/>
          <w:lang w:eastAsia="zh-CN"/>
        </w:rPr>
      </w:pPr>
      <w:r w:rsidRPr="11649B56">
        <w:rPr>
          <w:rFonts w:asciiTheme="minorHAnsi" w:hAnsiTheme="minorHAnsi" w:cstheme="minorBidi"/>
          <w:sz w:val="22"/>
          <w:szCs w:val="22"/>
        </w:rPr>
        <w:t xml:space="preserve">After each collection event, the contractor shall provide an invoice including </w:t>
      </w:r>
      <w:r w:rsidRPr="11649B56">
        <w:rPr>
          <w:rFonts w:asciiTheme="minorHAnsi" w:hAnsiTheme="minorHAnsi" w:cstheme="minorBidi"/>
          <w:sz w:val="22"/>
          <w:szCs w:val="22"/>
          <w:lang w:eastAsia="zh-CN"/>
        </w:rPr>
        <w:t>a description of the event, photos, and the types and amounts of waste collected</w:t>
      </w:r>
      <w:r w:rsidR="1CF911E5" w:rsidRPr="11649B56">
        <w:rPr>
          <w:rFonts w:asciiTheme="minorHAnsi" w:hAnsiTheme="minorHAnsi" w:cstheme="minorBidi"/>
          <w:sz w:val="22"/>
          <w:szCs w:val="22"/>
          <w:lang w:eastAsia="zh-CN"/>
        </w:rPr>
        <w:t>, including a DEQ provided stat sheet</w:t>
      </w:r>
      <w:r w:rsidRPr="11649B56">
        <w:rPr>
          <w:rFonts w:asciiTheme="minorHAnsi" w:hAnsiTheme="minorHAnsi" w:cstheme="minorBidi"/>
          <w:sz w:val="22"/>
          <w:szCs w:val="22"/>
          <w:lang w:eastAsia="zh-CN"/>
        </w:rPr>
        <w:t>. </w:t>
      </w:r>
    </w:p>
    <w:p w14:paraId="5781FB59" w14:textId="77777777" w:rsidR="007B3B4C" w:rsidRDefault="007B3B4C" w:rsidP="007B3B4C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  <w:lang w:eastAsia="zh-CN"/>
        </w:rPr>
        <w:t>Oklahoma Clean Community Program</w:t>
      </w:r>
    </w:p>
    <w:p w14:paraId="371840C1" w14:textId="345A8EC1" w:rsidR="00105C7C" w:rsidRPr="007B3B4C" w:rsidRDefault="007B3B4C" w:rsidP="705181FE">
      <w:pPr>
        <w:pStyle w:val="ListParagraph"/>
        <w:ind w:left="1440"/>
        <w:jc w:val="both"/>
        <w:rPr>
          <w:rFonts w:asciiTheme="minorHAnsi" w:hAnsiTheme="minorHAnsi" w:cstheme="minorBidi"/>
          <w:sz w:val="22"/>
          <w:szCs w:val="22"/>
          <w:lang w:eastAsia="zh-CN"/>
        </w:rPr>
      </w:pPr>
      <w:r w:rsidRPr="705181FE">
        <w:rPr>
          <w:rFonts w:asciiTheme="minorHAnsi" w:hAnsiTheme="minorHAnsi" w:cstheme="minorBidi"/>
          <w:sz w:val="22"/>
          <w:szCs w:val="22"/>
          <w:lang w:eastAsia="zh-CN"/>
        </w:rPr>
        <w:t xml:space="preserve">If you collect tires at a collection event, you may be eligible to become an Oklahoma Clean Community. For more information, e-mail </w:t>
      </w:r>
      <w:hyperlink r:id="rId20">
        <w:r w:rsidRPr="705181FE">
          <w:rPr>
            <w:rStyle w:val="Hyperlink"/>
            <w:rFonts w:asciiTheme="minorHAnsi" w:hAnsiTheme="minorHAnsi" w:cstheme="minorBidi"/>
            <w:sz w:val="22"/>
            <w:szCs w:val="22"/>
            <w:lang w:eastAsia="zh-CN"/>
          </w:rPr>
          <w:t>okcleancommunity@deq.ok.gov</w:t>
        </w:r>
      </w:hyperlink>
      <w:r w:rsidR="00105C7C" w:rsidRPr="705181FE">
        <w:rPr>
          <w:rFonts w:asciiTheme="minorHAnsi" w:hAnsiTheme="minorHAnsi" w:cstheme="minorBidi"/>
          <w:sz w:val="22"/>
          <w:szCs w:val="22"/>
          <w:lang w:eastAsia="zh-CN"/>
        </w:rPr>
        <w:t xml:space="preserve">, or click here for the application </w:t>
      </w:r>
      <w:hyperlink r:id="rId21">
        <w:r w:rsidR="00105C7C" w:rsidRPr="705181FE">
          <w:rPr>
            <w:rStyle w:val="Hyperlink"/>
            <w:rFonts w:asciiTheme="minorHAnsi" w:hAnsiTheme="minorHAnsi" w:cstheme="minorBidi"/>
            <w:sz w:val="22"/>
            <w:szCs w:val="22"/>
            <w:lang w:eastAsia="zh-CN"/>
          </w:rPr>
          <w:t>Clean Communities Application</w:t>
        </w:r>
      </w:hyperlink>
      <w:r w:rsidR="00105C7C" w:rsidRPr="705181FE">
        <w:rPr>
          <w:rFonts w:asciiTheme="minorHAnsi" w:hAnsiTheme="minorHAnsi" w:cstheme="minorBidi"/>
          <w:sz w:val="22"/>
          <w:szCs w:val="22"/>
          <w:lang w:eastAsia="zh-CN"/>
        </w:rPr>
        <w:t>.</w:t>
      </w:r>
    </w:p>
    <w:p w14:paraId="58099281" w14:textId="6ADE33C1" w:rsidR="007B3B4C" w:rsidRDefault="007B3B4C" w:rsidP="007B3B4C">
      <w:pPr>
        <w:spacing w:after="160" w:line="259" w:lineRule="auto"/>
        <w:rPr>
          <w:color w:val="000000" w:themeColor="text1"/>
          <w:sz w:val="22"/>
          <w:szCs w:val="22"/>
        </w:rPr>
      </w:pPr>
    </w:p>
    <w:p w14:paraId="61DF418A" w14:textId="77777777" w:rsidR="007B3B4C" w:rsidRDefault="007B3B4C" w:rsidP="007B3B4C">
      <w:pPr>
        <w:spacing w:after="160" w:line="259" w:lineRule="auto"/>
        <w:rPr>
          <w:color w:val="000000" w:themeColor="text1"/>
          <w:sz w:val="22"/>
          <w:szCs w:val="22"/>
        </w:rPr>
      </w:pPr>
    </w:p>
    <w:p w14:paraId="03F64ECA" w14:textId="77777777" w:rsidR="007B3B4C" w:rsidRDefault="007B3B4C" w:rsidP="007B3B4C">
      <w:pPr>
        <w:spacing w:after="160" w:line="259" w:lineRule="auto"/>
        <w:rPr>
          <w:color w:val="000000" w:themeColor="text1"/>
          <w:sz w:val="22"/>
          <w:szCs w:val="22"/>
        </w:rPr>
      </w:pPr>
    </w:p>
    <w:p w14:paraId="01621649" w14:textId="77777777" w:rsidR="007B3B4C" w:rsidRDefault="007B3B4C" w:rsidP="007B3B4C">
      <w:pPr>
        <w:spacing w:after="160" w:line="259" w:lineRule="auto"/>
        <w:rPr>
          <w:color w:val="000000" w:themeColor="text1"/>
          <w:sz w:val="22"/>
          <w:szCs w:val="22"/>
        </w:rPr>
      </w:pPr>
    </w:p>
    <w:p w14:paraId="7E369E46" w14:textId="565EE206" w:rsidR="007B3B4C" w:rsidRPr="007B3B4C" w:rsidRDefault="007B3B4C" w:rsidP="11649B56">
      <w:pPr>
        <w:spacing w:before="100" w:beforeAutospacing="1" w:after="160" w:afterAutospacing="1" w:line="259" w:lineRule="auto"/>
        <w:contextualSpacing/>
        <w:rPr>
          <w:color w:val="000000" w:themeColor="text1"/>
          <w:sz w:val="22"/>
          <w:szCs w:val="22"/>
        </w:rPr>
      </w:pPr>
    </w:p>
    <w:p w14:paraId="1ABDA275" w14:textId="77777777" w:rsidR="00256FA8" w:rsidRDefault="00256FA8">
      <w:pPr>
        <w:rPr>
          <w:rFonts w:asciiTheme="minorHAnsi" w:hAnsiTheme="minorHAnsi" w:cstheme="minorHAnsi"/>
          <w:b/>
          <w:bCs/>
          <w:color w:val="000000" w:themeColor="text1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br w:type="page"/>
      </w:r>
    </w:p>
    <w:p w14:paraId="0DFA61B0" w14:textId="753559A9" w:rsidR="00530D80" w:rsidRPr="00287B0B" w:rsidRDefault="00105C7C" w:rsidP="771BAD04">
      <w:pPr>
        <w:spacing w:before="100" w:beforeAutospacing="1" w:after="100" w:afterAutospacing="1"/>
        <w:ind w:left="2304"/>
        <w:contextualSpacing/>
        <w:rPr>
          <w:rFonts w:asciiTheme="minorHAnsi" w:hAnsiTheme="minorHAnsi" w:cstheme="minorHAnsi"/>
          <w:b/>
          <w:bCs/>
          <w:color w:val="000000" w:themeColor="text1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lastRenderedPageBreak/>
        <w:t>Collection Event</w:t>
      </w:r>
      <w:r w:rsidR="00530D80" w:rsidRPr="00287B0B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Grant Application FY2</w:t>
      </w:r>
      <w:r w:rsidR="00881B16">
        <w:rPr>
          <w:rFonts w:asciiTheme="minorHAnsi" w:hAnsiTheme="minorHAnsi" w:cstheme="minorHAnsi"/>
          <w:b/>
          <w:bCs/>
          <w:color w:val="000000" w:themeColor="text1"/>
          <w:szCs w:val="24"/>
        </w:rPr>
        <w:t>7</w:t>
      </w:r>
    </w:p>
    <w:p w14:paraId="786647D3" w14:textId="77777777" w:rsidR="00530D80" w:rsidRPr="00BE5822" w:rsidRDefault="00530D80" w:rsidP="1BEE9A6E">
      <w:pPr>
        <w:keepNext/>
        <w:outlineLvl w:val="0"/>
        <w:rPr>
          <w:rFonts w:asciiTheme="minorHAnsi" w:hAnsiTheme="minorHAnsi" w:cstheme="minorHAnsi"/>
          <w:color w:val="000000"/>
          <w:spacing w:val="-3"/>
          <w:kern w:val="36"/>
          <w:sz w:val="22"/>
          <w:szCs w:val="22"/>
        </w:rPr>
      </w:pPr>
    </w:p>
    <w:p w14:paraId="63D47E9C" w14:textId="2FFC2A1C" w:rsidR="00105C7C" w:rsidRPr="00105C7C" w:rsidRDefault="00105C7C" w:rsidP="00105C7C">
      <w:pPr>
        <w:jc w:val="both"/>
        <w:outlineLvl w:val="0"/>
        <w:rPr>
          <w:rFonts w:asciiTheme="minorHAnsi" w:hAnsiTheme="minorHAnsi" w:cstheme="minorHAnsi"/>
          <w:color w:val="000000"/>
          <w:spacing w:val="-3"/>
          <w:kern w:val="36"/>
          <w:sz w:val="22"/>
          <w:szCs w:val="22"/>
        </w:rPr>
      </w:pPr>
      <w:r w:rsidRPr="00105C7C">
        <w:rPr>
          <w:rFonts w:asciiTheme="minorHAnsi" w:hAnsiTheme="minorHAnsi" w:cstheme="minorHAnsi"/>
          <w:color w:val="000000"/>
          <w:spacing w:val="-3"/>
          <w:kern w:val="36"/>
          <w:sz w:val="22"/>
          <w:szCs w:val="22"/>
        </w:rPr>
        <w:t>The following information must be provided before a contract for reimbursement is considered. Scoring will be based on the following categories: types of materials being collected, environmental improvement, feasibility, collaboration, scope of work, budget, quality of proposal, and past performance, if applicable. This form has been prepared to be applicable to a wide range of projects and as a result some of the questions may not seem directly applicable to what you propose. Please answer the questions to the best of your ability based on the information you have.</w:t>
      </w:r>
    </w:p>
    <w:p w14:paraId="3237FD12" w14:textId="5CB8BC97" w:rsidR="00654194" w:rsidRPr="00BE5822" w:rsidRDefault="00654194" w:rsidP="00105C7C">
      <w:pPr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leGrid"/>
        <w:tblW w:w="3690" w:type="dxa"/>
        <w:tblInd w:w="5665" w:type="dxa"/>
        <w:tblLayout w:type="fixed"/>
        <w:tblLook w:val="06A0" w:firstRow="1" w:lastRow="0" w:firstColumn="1" w:lastColumn="0" w:noHBand="1" w:noVBand="1"/>
      </w:tblPr>
      <w:tblGrid>
        <w:gridCol w:w="720"/>
        <w:gridCol w:w="2970"/>
      </w:tblGrid>
      <w:tr w:rsidR="00287B0B" w:rsidRPr="00BE5822" w14:paraId="430615E8" w14:textId="77777777" w:rsidTr="11649B56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E4E20D" w14:textId="773E0287" w:rsidR="00287B0B" w:rsidRPr="0010671A" w:rsidRDefault="00287B0B" w:rsidP="00392A46">
            <w:pPr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</w:pPr>
            <w:r w:rsidRPr="0010671A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</w:tcPr>
          <w:p w14:paraId="28F46652" w14:textId="3FA9FC3A" w:rsidR="00287B0B" w:rsidRPr="00BE5822" w:rsidRDefault="00287B0B" w:rsidP="00392A46">
            <w:pPr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</w:tbl>
    <w:p w14:paraId="1DCF3FA7" w14:textId="0CE273EE" w:rsidR="52D590D3" w:rsidRPr="00BE5822" w:rsidRDefault="52D590D3" w:rsidP="52D590D3">
      <w:pPr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505A677" w14:textId="4F139836" w:rsidR="52D590D3" w:rsidRPr="00BE5822" w:rsidRDefault="52D590D3" w:rsidP="52D590D3">
      <w:pPr>
        <w:spacing w:line="360" w:lineRule="auto"/>
        <w:rPr>
          <w:rFonts w:asciiTheme="minorHAnsi" w:eastAsia="Times" w:hAnsiTheme="minorHAnsi" w:cstheme="minorHAnsi"/>
          <w:sz w:val="22"/>
          <w:szCs w:val="22"/>
        </w:rPr>
      </w:pPr>
      <w:r w:rsidRPr="0010671A">
        <w:rPr>
          <w:rFonts w:asciiTheme="minorHAnsi" w:eastAsia="Times" w:hAnsiTheme="minorHAnsi" w:cstheme="minorHAnsi"/>
          <w:b/>
          <w:bCs/>
          <w:sz w:val="22"/>
          <w:szCs w:val="22"/>
        </w:rPr>
        <w:t>1.</w:t>
      </w:r>
      <w:r w:rsidRPr="00BE5822">
        <w:rPr>
          <w:rFonts w:asciiTheme="minorHAnsi" w:eastAsia="Times" w:hAnsiTheme="minorHAnsi" w:cstheme="minorHAnsi"/>
          <w:sz w:val="22"/>
          <w:szCs w:val="22"/>
        </w:rPr>
        <w:t xml:space="preserve"> </w:t>
      </w:r>
      <w:r w:rsidR="00105C7C">
        <w:rPr>
          <w:rFonts w:asciiTheme="minorHAnsi" w:eastAsia="Times" w:hAnsiTheme="minorHAnsi" w:cstheme="minorHAnsi"/>
          <w:b/>
          <w:bCs/>
          <w:sz w:val="22"/>
          <w:szCs w:val="22"/>
        </w:rPr>
        <w:t>Applicant Name</w:t>
      </w:r>
      <w:r w:rsidR="004A2000" w:rsidRPr="0010671A">
        <w:rPr>
          <w:rFonts w:asciiTheme="minorHAnsi" w:eastAsia="Times" w:hAnsiTheme="minorHAnsi" w:cstheme="minorHAnsi"/>
          <w:b/>
          <w:bCs/>
          <w:sz w:val="22"/>
          <w:szCs w:val="22"/>
        </w:rPr>
        <w:t>:</w:t>
      </w:r>
      <w:r w:rsidRPr="00BE5822">
        <w:rPr>
          <w:rFonts w:asciiTheme="minorHAnsi" w:eastAsia="Times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52D590D3" w:rsidRPr="00BE5822" w14:paraId="66B1547A" w14:textId="77777777" w:rsidTr="00287B0B">
        <w:trPr>
          <w:trHeight w:val="305"/>
        </w:trPr>
        <w:tc>
          <w:tcPr>
            <w:tcW w:w="9360" w:type="dxa"/>
          </w:tcPr>
          <w:p w14:paraId="4D3B8AC6" w14:textId="52FFF6F3" w:rsidR="52D590D3" w:rsidRPr="00BE5822" w:rsidRDefault="52D590D3" w:rsidP="52D590D3">
            <w:pPr>
              <w:rPr>
                <w:rFonts w:asciiTheme="minorHAnsi" w:eastAsia="Times" w:hAnsiTheme="minorHAnsi" w:cstheme="minorHAnsi"/>
                <w:sz w:val="22"/>
                <w:szCs w:val="22"/>
              </w:rPr>
            </w:pPr>
            <w:bookmarkStart w:id="0" w:name="_Hlk89168016"/>
          </w:p>
        </w:tc>
      </w:tr>
      <w:bookmarkEnd w:id="0"/>
    </w:tbl>
    <w:p w14:paraId="46962C77" w14:textId="46E32401" w:rsidR="52D590D3" w:rsidRPr="00BE5822" w:rsidRDefault="52D590D3" w:rsidP="52D590D3">
      <w:pPr>
        <w:spacing w:line="360" w:lineRule="auto"/>
        <w:rPr>
          <w:rFonts w:asciiTheme="minorHAnsi" w:eastAsia="Times" w:hAnsiTheme="minorHAnsi" w:cstheme="minorHAnsi"/>
          <w:sz w:val="22"/>
          <w:szCs w:val="22"/>
        </w:rPr>
      </w:pPr>
    </w:p>
    <w:tbl>
      <w:tblPr>
        <w:tblStyle w:val="TableGrid"/>
        <w:tblpPr w:leftFromText="180" w:rightFromText="180" w:vertAnchor="text" w:tblpX="2870" w:tblpY="-9"/>
        <w:tblW w:w="6480" w:type="dxa"/>
        <w:tblLayout w:type="fixed"/>
        <w:tblLook w:val="06A0" w:firstRow="1" w:lastRow="0" w:firstColumn="1" w:lastColumn="0" w:noHBand="1" w:noVBand="1"/>
      </w:tblPr>
      <w:tblGrid>
        <w:gridCol w:w="6480"/>
      </w:tblGrid>
      <w:tr w:rsidR="00906076" w:rsidRPr="00BE5822" w14:paraId="334CE3E0" w14:textId="77777777" w:rsidTr="0036170D">
        <w:tc>
          <w:tcPr>
            <w:tcW w:w="6480" w:type="dxa"/>
            <w:tcBorders>
              <w:top w:val="nil"/>
              <w:left w:val="nil"/>
              <w:right w:val="nil"/>
            </w:tcBorders>
          </w:tcPr>
          <w:p w14:paraId="02B9F732" w14:textId="40849BC5" w:rsidR="00906076" w:rsidRPr="00BE5822" w:rsidRDefault="00906076" w:rsidP="0036170D">
            <w:pPr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</w:tbl>
    <w:p w14:paraId="782D7166" w14:textId="791E56A8" w:rsidR="00906076" w:rsidRPr="00BE5822" w:rsidRDefault="00906076" w:rsidP="62FC5324">
      <w:pPr>
        <w:rPr>
          <w:rFonts w:asciiTheme="minorHAnsi" w:eastAsia="Times" w:hAnsiTheme="minorHAnsi" w:cstheme="minorBidi"/>
          <w:sz w:val="22"/>
          <w:szCs w:val="22"/>
        </w:rPr>
      </w:pPr>
      <w:r w:rsidRPr="62FC5324">
        <w:rPr>
          <w:rFonts w:asciiTheme="minorHAnsi" w:eastAsia="Times" w:hAnsiTheme="minorHAnsi" w:cstheme="minorBidi"/>
          <w:b/>
          <w:bCs/>
          <w:sz w:val="22"/>
          <w:szCs w:val="22"/>
        </w:rPr>
        <w:t>2.</w:t>
      </w:r>
      <w:r w:rsidRPr="62FC5324">
        <w:rPr>
          <w:rFonts w:asciiTheme="minorHAnsi" w:eastAsia="Times" w:hAnsiTheme="minorHAnsi" w:cstheme="minorBidi"/>
          <w:sz w:val="22"/>
          <w:szCs w:val="22"/>
        </w:rPr>
        <w:t xml:space="preserve"> </w:t>
      </w:r>
      <w:r w:rsidRPr="62FC5324">
        <w:rPr>
          <w:rFonts w:asciiTheme="minorHAnsi" w:eastAsia="Times" w:hAnsiTheme="minorHAnsi" w:cstheme="minorBidi"/>
          <w:b/>
          <w:bCs/>
          <w:sz w:val="22"/>
          <w:szCs w:val="22"/>
        </w:rPr>
        <w:t xml:space="preserve">Dollar </w:t>
      </w:r>
      <w:r w:rsidR="798C9ACF" w:rsidRPr="62FC5324">
        <w:rPr>
          <w:rFonts w:asciiTheme="minorHAnsi" w:eastAsia="Times" w:hAnsiTheme="minorHAnsi" w:cstheme="minorBidi"/>
          <w:b/>
          <w:bCs/>
          <w:sz w:val="22"/>
          <w:szCs w:val="22"/>
        </w:rPr>
        <w:t>A</w:t>
      </w:r>
      <w:r w:rsidRPr="62FC5324">
        <w:rPr>
          <w:rFonts w:asciiTheme="minorHAnsi" w:eastAsia="Times" w:hAnsiTheme="minorHAnsi" w:cstheme="minorBidi"/>
          <w:b/>
          <w:bCs/>
          <w:sz w:val="22"/>
          <w:szCs w:val="22"/>
        </w:rPr>
        <w:t xml:space="preserve">mount </w:t>
      </w:r>
      <w:r w:rsidR="42D4BC0B" w:rsidRPr="62FC5324">
        <w:rPr>
          <w:rFonts w:asciiTheme="minorHAnsi" w:eastAsia="Times" w:hAnsiTheme="minorHAnsi" w:cstheme="minorBidi"/>
          <w:b/>
          <w:bCs/>
          <w:sz w:val="22"/>
          <w:szCs w:val="22"/>
        </w:rPr>
        <w:t>R</w:t>
      </w:r>
      <w:r w:rsidRPr="62FC5324">
        <w:rPr>
          <w:rFonts w:asciiTheme="minorHAnsi" w:eastAsia="Times" w:hAnsiTheme="minorHAnsi" w:cstheme="minorBidi"/>
          <w:b/>
          <w:bCs/>
          <w:sz w:val="22"/>
          <w:szCs w:val="22"/>
        </w:rPr>
        <w:t>equested:</w:t>
      </w:r>
      <w:r w:rsidRPr="62FC5324">
        <w:rPr>
          <w:rFonts w:asciiTheme="minorHAnsi" w:eastAsia="Times" w:hAnsiTheme="minorHAnsi" w:cstheme="minorBidi"/>
          <w:sz w:val="22"/>
          <w:szCs w:val="22"/>
        </w:rPr>
        <w:t xml:space="preserve"> </w:t>
      </w:r>
    </w:p>
    <w:p w14:paraId="64EFB54C" w14:textId="77777777" w:rsidR="00906076" w:rsidRPr="00BE5822" w:rsidRDefault="00906076" w:rsidP="00906076">
      <w:pPr>
        <w:rPr>
          <w:rFonts w:asciiTheme="minorHAnsi" w:eastAsia="Times" w:hAnsiTheme="minorHAnsi" w:cstheme="minorHAnsi"/>
          <w:sz w:val="22"/>
          <w:szCs w:val="22"/>
        </w:rPr>
      </w:pPr>
    </w:p>
    <w:p w14:paraId="48E6EA5B" w14:textId="2C9A36F2" w:rsidR="52D590D3" w:rsidRPr="00BE5822" w:rsidRDefault="00906076" w:rsidP="62FC5324">
      <w:pPr>
        <w:spacing w:line="360" w:lineRule="auto"/>
        <w:rPr>
          <w:rFonts w:asciiTheme="minorHAnsi" w:eastAsia="Times" w:hAnsiTheme="minorHAnsi" w:cstheme="minorBidi"/>
          <w:sz w:val="22"/>
          <w:szCs w:val="22"/>
        </w:rPr>
      </w:pPr>
      <w:r w:rsidRPr="62FC5324">
        <w:rPr>
          <w:rFonts w:asciiTheme="minorHAnsi" w:eastAsia="Times" w:hAnsiTheme="minorHAnsi" w:cstheme="minorBidi"/>
          <w:b/>
          <w:bCs/>
          <w:sz w:val="22"/>
          <w:szCs w:val="22"/>
        </w:rPr>
        <w:t>3</w:t>
      </w:r>
      <w:r w:rsidR="52D590D3" w:rsidRPr="62FC5324">
        <w:rPr>
          <w:rFonts w:asciiTheme="minorHAnsi" w:eastAsia="Times" w:hAnsiTheme="minorHAnsi" w:cstheme="minorBidi"/>
          <w:b/>
          <w:bCs/>
          <w:sz w:val="22"/>
          <w:szCs w:val="22"/>
        </w:rPr>
        <w:t>.</w:t>
      </w:r>
      <w:r w:rsidR="52D590D3" w:rsidRPr="62FC5324">
        <w:rPr>
          <w:rFonts w:asciiTheme="minorHAnsi" w:eastAsia="Times" w:hAnsiTheme="minorHAnsi" w:cstheme="minorBidi"/>
          <w:sz w:val="22"/>
          <w:szCs w:val="22"/>
        </w:rPr>
        <w:t xml:space="preserve"> </w:t>
      </w:r>
      <w:r w:rsidR="52D590D3" w:rsidRPr="62FC5324">
        <w:rPr>
          <w:rFonts w:asciiTheme="minorHAnsi" w:eastAsia="Times" w:hAnsiTheme="minorHAnsi" w:cstheme="minorBidi"/>
          <w:b/>
          <w:bCs/>
          <w:sz w:val="22"/>
          <w:szCs w:val="22"/>
        </w:rPr>
        <w:t>Contact</w:t>
      </w:r>
      <w:r w:rsidR="56589000" w:rsidRPr="62FC5324">
        <w:rPr>
          <w:rFonts w:asciiTheme="minorHAnsi" w:eastAsia="Times" w:hAnsiTheme="minorHAnsi" w:cstheme="minorBidi"/>
          <w:b/>
          <w:bCs/>
          <w:sz w:val="22"/>
          <w:szCs w:val="22"/>
        </w:rPr>
        <w:t xml:space="preserve"> I</w:t>
      </w:r>
      <w:r w:rsidR="52D590D3" w:rsidRPr="62FC5324">
        <w:rPr>
          <w:rFonts w:asciiTheme="minorHAnsi" w:eastAsia="Times" w:hAnsiTheme="minorHAnsi" w:cstheme="minorBidi"/>
          <w:b/>
          <w:bCs/>
          <w:sz w:val="22"/>
          <w:szCs w:val="22"/>
        </w:rPr>
        <w:t>nformation</w:t>
      </w:r>
      <w:r w:rsidR="004A2000" w:rsidRPr="62FC5324">
        <w:rPr>
          <w:rFonts w:asciiTheme="minorHAnsi" w:eastAsia="Times" w:hAnsiTheme="minorHAnsi" w:cstheme="minorBidi"/>
          <w:b/>
          <w:bCs/>
          <w:sz w:val="22"/>
          <w:szCs w:val="22"/>
        </w:rPr>
        <w:t>:</w:t>
      </w:r>
    </w:p>
    <w:tbl>
      <w:tblPr>
        <w:tblStyle w:val="TableGrid"/>
        <w:tblW w:w="936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1980"/>
        <w:gridCol w:w="7380"/>
      </w:tblGrid>
      <w:tr w:rsidR="52D590D3" w:rsidRPr="00BE5822" w14:paraId="02A4AEE4" w14:textId="77777777" w:rsidTr="00287B0B">
        <w:tc>
          <w:tcPr>
            <w:tcW w:w="1980" w:type="dxa"/>
            <w:shd w:val="clear" w:color="auto" w:fill="E2EFD9" w:themeFill="accent6" w:themeFillTint="33"/>
          </w:tcPr>
          <w:p w14:paraId="70857AE8" w14:textId="2DE94120" w:rsidR="52D590D3" w:rsidRPr="00BE5822" w:rsidRDefault="52D590D3" w:rsidP="005A4EB5">
            <w:pPr>
              <w:spacing w:line="360" w:lineRule="auto"/>
              <w:jc w:val="right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Name</w:t>
            </w:r>
            <w:r w:rsidR="00906076"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/Title</w:t>
            </w: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80" w:type="dxa"/>
          </w:tcPr>
          <w:p w14:paraId="0EA85FF4" w14:textId="32CAB931" w:rsidR="52D590D3" w:rsidRPr="00BE5822" w:rsidRDefault="52D590D3" w:rsidP="52D590D3">
            <w:pPr>
              <w:spacing w:line="360" w:lineRule="auto"/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  <w:tr w:rsidR="52D590D3" w:rsidRPr="00BE5822" w14:paraId="6B8B2241" w14:textId="77777777" w:rsidTr="00287B0B">
        <w:tc>
          <w:tcPr>
            <w:tcW w:w="1980" w:type="dxa"/>
            <w:shd w:val="clear" w:color="auto" w:fill="E2EFD9" w:themeFill="accent6" w:themeFillTint="33"/>
          </w:tcPr>
          <w:p w14:paraId="27679B65" w14:textId="75540D79" w:rsidR="52D590D3" w:rsidRPr="00BE5822" w:rsidRDefault="52D590D3" w:rsidP="005A4EB5">
            <w:pPr>
              <w:spacing w:line="360" w:lineRule="auto"/>
              <w:jc w:val="right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Phone Number:</w:t>
            </w:r>
          </w:p>
        </w:tc>
        <w:tc>
          <w:tcPr>
            <w:tcW w:w="7380" w:type="dxa"/>
          </w:tcPr>
          <w:p w14:paraId="0EA2C998" w14:textId="5A2A36DA" w:rsidR="52D590D3" w:rsidRPr="00BE5822" w:rsidRDefault="52D590D3" w:rsidP="52D590D3">
            <w:pPr>
              <w:spacing w:line="360" w:lineRule="auto"/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  <w:tr w:rsidR="52D590D3" w:rsidRPr="00BE5822" w14:paraId="72D2221D" w14:textId="77777777" w:rsidTr="00287B0B">
        <w:tc>
          <w:tcPr>
            <w:tcW w:w="1980" w:type="dxa"/>
            <w:shd w:val="clear" w:color="auto" w:fill="E2EFD9" w:themeFill="accent6" w:themeFillTint="33"/>
          </w:tcPr>
          <w:p w14:paraId="378D7DB6" w14:textId="2AF165EE" w:rsidR="52D590D3" w:rsidRPr="00BE5822" w:rsidRDefault="52D590D3" w:rsidP="005A4EB5">
            <w:pPr>
              <w:spacing w:line="360" w:lineRule="auto"/>
              <w:jc w:val="right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E</w:t>
            </w:r>
            <w:r w:rsidR="4B4DD4BC"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-</w:t>
            </w: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mail Address:</w:t>
            </w:r>
          </w:p>
        </w:tc>
        <w:tc>
          <w:tcPr>
            <w:tcW w:w="7380" w:type="dxa"/>
          </w:tcPr>
          <w:p w14:paraId="65693FF6" w14:textId="14C70546" w:rsidR="52D590D3" w:rsidRPr="00BE5822" w:rsidRDefault="52D590D3" w:rsidP="52D590D3">
            <w:pPr>
              <w:spacing w:line="360" w:lineRule="auto"/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</w:tbl>
    <w:p w14:paraId="4B16F4E3" w14:textId="1C4EE0F3" w:rsidR="52D590D3" w:rsidRPr="00BE5822" w:rsidRDefault="52D590D3" w:rsidP="52D590D3">
      <w:pPr>
        <w:spacing w:line="360" w:lineRule="auto"/>
        <w:rPr>
          <w:rFonts w:asciiTheme="minorHAnsi" w:eastAsia="Times" w:hAnsiTheme="minorHAnsi" w:cstheme="minorHAnsi"/>
          <w:sz w:val="22"/>
          <w:szCs w:val="22"/>
        </w:rPr>
      </w:pPr>
    </w:p>
    <w:p w14:paraId="6E9D1090" w14:textId="4281AB3D" w:rsidR="52D590D3" w:rsidRPr="00BE5822" w:rsidRDefault="00906076" w:rsidP="62FC5324">
      <w:pPr>
        <w:spacing w:line="360" w:lineRule="auto"/>
        <w:rPr>
          <w:rFonts w:asciiTheme="minorHAnsi" w:eastAsia="Times" w:hAnsiTheme="minorHAnsi" w:cstheme="minorBidi"/>
          <w:sz w:val="22"/>
          <w:szCs w:val="22"/>
        </w:rPr>
      </w:pPr>
      <w:r w:rsidRPr="62FC5324">
        <w:rPr>
          <w:rFonts w:asciiTheme="minorHAnsi" w:eastAsia="Times" w:hAnsiTheme="minorHAnsi" w:cstheme="minorBidi"/>
          <w:b/>
          <w:bCs/>
          <w:sz w:val="22"/>
          <w:szCs w:val="22"/>
        </w:rPr>
        <w:t>4</w:t>
      </w:r>
      <w:r w:rsidR="52D590D3" w:rsidRPr="62FC5324">
        <w:rPr>
          <w:rFonts w:asciiTheme="minorHAnsi" w:eastAsia="Times" w:hAnsiTheme="minorHAnsi" w:cstheme="minorBidi"/>
          <w:b/>
          <w:bCs/>
          <w:sz w:val="22"/>
          <w:szCs w:val="22"/>
        </w:rPr>
        <w:t>.</w:t>
      </w:r>
      <w:r w:rsidR="52D590D3" w:rsidRPr="62FC5324">
        <w:rPr>
          <w:rFonts w:asciiTheme="minorHAnsi" w:eastAsia="Times" w:hAnsiTheme="minorHAnsi" w:cstheme="minorBidi"/>
          <w:sz w:val="22"/>
          <w:szCs w:val="22"/>
        </w:rPr>
        <w:t xml:space="preserve"> </w:t>
      </w:r>
      <w:r w:rsidR="52D590D3" w:rsidRPr="62FC5324">
        <w:rPr>
          <w:rFonts w:asciiTheme="minorHAnsi" w:eastAsia="Times" w:hAnsiTheme="minorHAnsi" w:cstheme="minorBidi"/>
          <w:b/>
          <w:bCs/>
          <w:sz w:val="22"/>
          <w:szCs w:val="22"/>
        </w:rPr>
        <w:t xml:space="preserve">Signatory Authority for </w:t>
      </w:r>
      <w:r w:rsidR="649FC32F" w:rsidRPr="62FC5324">
        <w:rPr>
          <w:rFonts w:asciiTheme="minorHAnsi" w:eastAsia="Times" w:hAnsiTheme="minorHAnsi" w:cstheme="minorBidi"/>
          <w:b/>
          <w:bCs/>
          <w:sz w:val="22"/>
          <w:szCs w:val="22"/>
        </w:rPr>
        <w:t>O</w:t>
      </w:r>
      <w:r w:rsidR="52D590D3" w:rsidRPr="62FC5324">
        <w:rPr>
          <w:rFonts w:asciiTheme="minorHAnsi" w:eastAsia="Times" w:hAnsiTheme="minorHAnsi" w:cstheme="minorBidi"/>
          <w:b/>
          <w:bCs/>
          <w:sz w:val="22"/>
          <w:szCs w:val="22"/>
        </w:rPr>
        <w:t xml:space="preserve">rganization with </w:t>
      </w:r>
      <w:r w:rsidR="53A5FD55" w:rsidRPr="62FC5324">
        <w:rPr>
          <w:rFonts w:asciiTheme="minorHAnsi" w:eastAsia="Times" w:hAnsiTheme="minorHAnsi" w:cstheme="minorBidi"/>
          <w:b/>
          <w:bCs/>
          <w:sz w:val="22"/>
          <w:szCs w:val="22"/>
        </w:rPr>
        <w:t>L</w:t>
      </w:r>
      <w:r w:rsidR="52D590D3" w:rsidRPr="62FC5324">
        <w:rPr>
          <w:rFonts w:asciiTheme="minorHAnsi" w:eastAsia="Times" w:hAnsiTheme="minorHAnsi" w:cstheme="minorBidi"/>
          <w:b/>
          <w:bCs/>
          <w:sz w:val="22"/>
          <w:szCs w:val="22"/>
        </w:rPr>
        <w:t xml:space="preserve">egal </w:t>
      </w:r>
      <w:r w:rsidR="4EC7285A" w:rsidRPr="62FC5324">
        <w:rPr>
          <w:rFonts w:asciiTheme="minorHAnsi" w:eastAsia="Times" w:hAnsiTheme="minorHAnsi" w:cstheme="minorBidi"/>
          <w:b/>
          <w:bCs/>
          <w:sz w:val="22"/>
          <w:szCs w:val="22"/>
        </w:rPr>
        <w:t>A</w:t>
      </w:r>
      <w:r w:rsidR="52D590D3" w:rsidRPr="62FC5324">
        <w:rPr>
          <w:rFonts w:asciiTheme="minorHAnsi" w:eastAsia="Times" w:hAnsiTheme="minorHAnsi" w:cstheme="minorBidi"/>
          <w:b/>
          <w:bCs/>
          <w:sz w:val="22"/>
          <w:szCs w:val="22"/>
        </w:rPr>
        <w:t xml:space="preserve">uthority to </w:t>
      </w:r>
      <w:r w:rsidR="57527F09" w:rsidRPr="62FC5324">
        <w:rPr>
          <w:rFonts w:asciiTheme="minorHAnsi" w:eastAsia="Times" w:hAnsiTheme="minorHAnsi" w:cstheme="minorBidi"/>
          <w:b/>
          <w:bCs/>
          <w:sz w:val="22"/>
          <w:szCs w:val="22"/>
        </w:rPr>
        <w:t>Si</w:t>
      </w:r>
      <w:r w:rsidR="52D590D3" w:rsidRPr="62FC5324">
        <w:rPr>
          <w:rFonts w:asciiTheme="minorHAnsi" w:eastAsia="Times" w:hAnsiTheme="minorHAnsi" w:cstheme="minorBidi"/>
          <w:b/>
          <w:bCs/>
          <w:sz w:val="22"/>
          <w:szCs w:val="22"/>
        </w:rPr>
        <w:t xml:space="preserve">gn </w:t>
      </w:r>
      <w:r w:rsidR="38421560" w:rsidRPr="62FC5324">
        <w:rPr>
          <w:rFonts w:asciiTheme="minorHAnsi" w:eastAsia="Times" w:hAnsiTheme="minorHAnsi" w:cstheme="minorBidi"/>
          <w:b/>
          <w:bCs/>
          <w:sz w:val="22"/>
          <w:szCs w:val="22"/>
        </w:rPr>
        <w:t>Co</w:t>
      </w:r>
      <w:r w:rsidR="52D590D3" w:rsidRPr="62FC5324">
        <w:rPr>
          <w:rFonts w:asciiTheme="minorHAnsi" w:eastAsia="Times" w:hAnsiTheme="minorHAnsi" w:cstheme="minorBidi"/>
          <w:b/>
          <w:bCs/>
          <w:sz w:val="22"/>
          <w:szCs w:val="22"/>
        </w:rPr>
        <w:t>ntract with DEQ</w:t>
      </w:r>
      <w:r w:rsidR="52D590D3" w:rsidRPr="62FC5324">
        <w:rPr>
          <w:rFonts w:asciiTheme="minorHAnsi" w:eastAsia="Times" w:hAnsiTheme="minorHAnsi" w:cstheme="minorBidi"/>
          <w:sz w:val="22"/>
          <w:szCs w:val="22"/>
        </w:rPr>
        <w:t>:</w:t>
      </w:r>
    </w:p>
    <w:tbl>
      <w:tblPr>
        <w:tblStyle w:val="TableGrid"/>
        <w:tblW w:w="936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1980"/>
        <w:gridCol w:w="7380"/>
      </w:tblGrid>
      <w:tr w:rsidR="52D590D3" w:rsidRPr="00BE5822" w14:paraId="3644CB2D" w14:textId="77777777" w:rsidTr="00287B0B">
        <w:tc>
          <w:tcPr>
            <w:tcW w:w="1980" w:type="dxa"/>
            <w:shd w:val="clear" w:color="auto" w:fill="E2EFD9" w:themeFill="accent6" w:themeFillTint="33"/>
          </w:tcPr>
          <w:p w14:paraId="37604494" w14:textId="0814729D" w:rsidR="52D590D3" w:rsidRPr="00BE5822" w:rsidRDefault="52D590D3" w:rsidP="005A4EB5">
            <w:pPr>
              <w:spacing w:line="360" w:lineRule="auto"/>
              <w:jc w:val="right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Name</w:t>
            </w:r>
            <w:r w:rsidR="00906076"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/Title</w:t>
            </w: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80" w:type="dxa"/>
          </w:tcPr>
          <w:p w14:paraId="7674513E" w14:textId="4EDDDE8F" w:rsidR="52D590D3" w:rsidRPr="00BE5822" w:rsidRDefault="52D590D3" w:rsidP="52D590D3">
            <w:pPr>
              <w:spacing w:line="360" w:lineRule="auto"/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  <w:tr w:rsidR="52D590D3" w:rsidRPr="00BE5822" w14:paraId="760C2CAF" w14:textId="77777777" w:rsidTr="00287B0B">
        <w:tc>
          <w:tcPr>
            <w:tcW w:w="1980" w:type="dxa"/>
            <w:shd w:val="clear" w:color="auto" w:fill="E2EFD9" w:themeFill="accent6" w:themeFillTint="33"/>
          </w:tcPr>
          <w:p w14:paraId="22440D5D" w14:textId="4C4AC52B" w:rsidR="52D590D3" w:rsidRPr="00BE5822" w:rsidRDefault="52D590D3" w:rsidP="005A4EB5">
            <w:pPr>
              <w:spacing w:line="360" w:lineRule="auto"/>
              <w:jc w:val="right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Phone Number:</w:t>
            </w:r>
          </w:p>
        </w:tc>
        <w:tc>
          <w:tcPr>
            <w:tcW w:w="7380" w:type="dxa"/>
          </w:tcPr>
          <w:p w14:paraId="0C4FC979" w14:textId="4B63FCE7" w:rsidR="52D590D3" w:rsidRPr="00BE5822" w:rsidRDefault="52D590D3" w:rsidP="52D590D3">
            <w:pPr>
              <w:spacing w:line="360" w:lineRule="auto"/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  <w:tr w:rsidR="52D590D3" w:rsidRPr="00BE5822" w14:paraId="431B4758" w14:textId="77777777" w:rsidTr="00287B0B">
        <w:tc>
          <w:tcPr>
            <w:tcW w:w="1980" w:type="dxa"/>
            <w:shd w:val="clear" w:color="auto" w:fill="E2EFD9" w:themeFill="accent6" w:themeFillTint="33"/>
          </w:tcPr>
          <w:p w14:paraId="1DCBC68C" w14:textId="423F6B13" w:rsidR="52D590D3" w:rsidRPr="00BE5822" w:rsidRDefault="52D590D3" w:rsidP="005A4EB5">
            <w:pPr>
              <w:spacing w:line="360" w:lineRule="auto"/>
              <w:jc w:val="right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E</w:t>
            </w:r>
            <w:r w:rsidR="770CAC18"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-</w:t>
            </w: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mail Address:</w:t>
            </w:r>
          </w:p>
        </w:tc>
        <w:tc>
          <w:tcPr>
            <w:tcW w:w="7380" w:type="dxa"/>
          </w:tcPr>
          <w:p w14:paraId="4A4A985B" w14:textId="32ACDD53" w:rsidR="52D590D3" w:rsidRPr="00BE5822" w:rsidRDefault="52D590D3" w:rsidP="52D590D3">
            <w:pPr>
              <w:spacing w:line="360" w:lineRule="auto"/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</w:tbl>
    <w:p w14:paraId="4183264B" w14:textId="2F4F2935" w:rsidR="52D590D3" w:rsidRPr="00BE5822" w:rsidRDefault="52D590D3" w:rsidP="52D590D3">
      <w:pPr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7115780" w14:textId="35025A89" w:rsidR="00383C93" w:rsidRPr="00BE5822" w:rsidRDefault="00383C93" w:rsidP="62FC5324">
      <w:pPr>
        <w:spacing w:line="276" w:lineRule="auto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62FC5324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5.</w:t>
      </w:r>
      <w:r w:rsidRPr="62FC532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5A4EB5" w:rsidRPr="62FC5324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Physical </w:t>
      </w:r>
      <w:r w:rsidR="193E1039" w:rsidRPr="62FC5324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A</w:t>
      </w:r>
      <w:r w:rsidRPr="62FC5324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ddress</w:t>
      </w:r>
      <w:r w:rsidR="43852198" w:rsidRPr="62FC5324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: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880"/>
        <w:gridCol w:w="6480"/>
      </w:tblGrid>
      <w:tr w:rsidR="00383C93" w:rsidRPr="00BE5822" w14:paraId="108F7EA5" w14:textId="77777777" w:rsidTr="62FC5324">
        <w:tc>
          <w:tcPr>
            <w:tcW w:w="2880" w:type="dxa"/>
            <w:shd w:val="clear" w:color="auto" w:fill="E2EFD9" w:themeFill="accent6" w:themeFillTint="33"/>
          </w:tcPr>
          <w:p w14:paraId="67DCA6C4" w14:textId="688C3E30" w:rsidR="00383C93" w:rsidRPr="00BE5822" w:rsidRDefault="00383C93" w:rsidP="62FC5324">
            <w:pPr>
              <w:jc w:val="right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62FC5324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Reimbursements will go to this address</w:t>
            </w:r>
            <w:r w:rsidR="14F353CB" w:rsidRPr="62FC5324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*</w:t>
            </w:r>
            <w:r w:rsidRPr="62FC5324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480" w:type="dxa"/>
          </w:tcPr>
          <w:p w14:paraId="16F6AE75" w14:textId="77777777" w:rsidR="00383C93" w:rsidRPr="00BE5822" w:rsidRDefault="00383C93" w:rsidP="00D905BC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E5822" w:rsidRPr="00BE5822" w14:paraId="6DB61D62" w14:textId="77777777" w:rsidTr="62FC5324">
        <w:tc>
          <w:tcPr>
            <w:tcW w:w="9360" w:type="dxa"/>
            <w:gridSpan w:val="2"/>
            <w:shd w:val="clear" w:color="auto" w:fill="E2EFD9" w:themeFill="accent6" w:themeFillTint="33"/>
          </w:tcPr>
          <w:p w14:paraId="33235665" w14:textId="679E1F73" w:rsidR="00BE5822" w:rsidRPr="00BE5822" w:rsidRDefault="00BE5822" w:rsidP="00D905BC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E5822">
              <w:rPr>
                <w:rFonts w:asciiTheme="minorHAnsi" w:hAnsiTheme="minorHAnsi" w:cstheme="minorHAnsi"/>
                <w:sz w:val="22"/>
                <w:szCs w:val="22"/>
              </w:rPr>
              <w:t>*The address provided here must be registered</w:t>
            </w:r>
            <w:r w:rsidR="005A4EB5">
              <w:rPr>
                <w:rFonts w:asciiTheme="minorHAnsi" w:hAnsiTheme="minorHAnsi" w:cstheme="minorHAnsi"/>
                <w:sz w:val="22"/>
                <w:szCs w:val="22"/>
              </w:rPr>
              <w:t xml:space="preserve"> with the State</w:t>
            </w:r>
            <w:r w:rsidRPr="00BE5822">
              <w:rPr>
                <w:rFonts w:asciiTheme="minorHAnsi" w:hAnsiTheme="minorHAnsi" w:cstheme="minorHAnsi"/>
                <w:sz w:val="22"/>
                <w:szCs w:val="22"/>
              </w:rPr>
              <w:t xml:space="preserve"> in the </w:t>
            </w:r>
            <w:hyperlink r:id="rId22" w:history="1">
              <w:r w:rsidRPr="00BE582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Oklahoma Supplier Portal</w:t>
              </w:r>
            </w:hyperlink>
            <w:r w:rsidRPr="00BE58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1B2B7C0B" w14:textId="77777777" w:rsidR="00105C7C" w:rsidRDefault="00105C7C" w:rsidP="00BE5822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8EA9DD" w14:textId="77777777" w:rsidR="00105C7C" w:rsidRDefault="00105C7C" w:rsidP="00BE5822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3278CE" w14:textId="77777777" w:rsidR="00105C7C" w:rsidRDefault="00105C7C" w:rsidP="00BE5822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932BDB" w14:textId="77777777" w:rsidR="00105C7C" w:rsidRDefault="00105C7C" w:rsidP="00BE5822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CC5DF4" w14:textId="695164C1" w:rsidR="00BC492D" w:rsidRPr="00BE5822" w:rsidRDefault="00987527" w:rsidP="00BE5822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5822">
        <w:rPr>
          <w:rFonts w:asciiTheme="minorHAnsi" w:hAnsiTheme="minorHAnsi" w:cstheme="minorHAnsi"/>
          <w:sz w:val="22"/>
          <w:szCs w:val="22"/>
        </w:rPr>
        <w:tab/>
      </w:r>
      <w:r w:rsidR="7C876F46" w:rsidRPr="00BE582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D3C317" w14:textId="7929CDE1" w:rsidR="0068483D" w:rsidRPr="0010671A" w:rsidRDefault="00105C7C" w:rsidP="0068483D">
      <w:pPr>
        <w:keepNext/>
        <w:tabs>
          <w:tab w:val="left" w:pos="360"/>
        </w:tabs>
        <w:spacing w:line="276" w:lineRule="auto"/>
        <w:outlineLvl w:val="0"/>
        <w:rPr>
          <w:rFonts w:asciiTheme="minorHAnsi" w:hAnsiTheme="minorHAnsi" w:cstheme="minorHAnsi"/>
          <w:b/>
          <w:bCs/>
          <w:color w:val="000000"/>
          <w:spacing w:val="-3"/>
          <w:kern w:val="36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pacing w:val="-3"/>
          <w:kern w:val="36"/>
          <w:sz w:val="22"/>
          <w:szCs w:val="22"/>
        </w:rPr>
        <w:lastRenderedPageBreak/>
        <w:t>6</w:t>
      </w:r>
      <w:r w:rsidR="0010671A" w:rsidRPr="0010671A">
        <w:rPr>
          <w:rFonts w:asciiTheme="minorHAnsi" w:hAnsiTheme="minorHAnsi" w:cstheme="minorHAnsi"/>
          <w:b/>
          <w:bCs/>
          <w:color w:val="000000"/>
          <w:spacing w:val="-3"/>
          <w:kern w:val="36"/>
          <w:sz w:val="22"/>
          <w:szCs w:val="22"/>
        </w:rPr>
        <w:t xml:space="preserve">.    Attach a detailed scope of work and detailed budget for the project. </w:t>
      </w:r>
    </w:p>
    <w:p w14:paraId="548F881E" w14:textId="77777777" w:rsidR="0010671A" w:rsidRDefault="0010671A" w:rsidP="0068483D">
      <w:pPr>
        <w:keepNext/>
        <w:tabs>
          <w:tab w:val="left" w:pos="360"/>
        </w:tabs>
        <w:spacing w:line="276" w:lineRule="auto"/>
        <w:outlineLvl w:val="0"/>
        <w:rPr>
          <w:rFonts w:asciiTheme="minorHAnsi" w:hAnsiTheme="minorHAnsi" w:cstheme="minorHAnsi"/>
          <w:color w:val="000000"/>
          <w:spacing w:val="-3"/>
          <w:kern w:val="36"/>
          <w:sz w:val="22"/>
          <w:szCs w:val="22"/>
        </w:rPr>
      </w:pPr>
    </w:p>
    <w:p w14:paraId="58F9A023" w14:textId="579BCC0B" w:rsidR="00842ABA" w:rsidRPr="0010671A" w:rsidRDefault="00105C7C" w:rsidP="0068483D">
      <w:pPr>
        <w:keepNext/>
        <w:tabs>
          <w:tab w:val="left" w:pos="360"/>
        </w:tabs>
        <w:spacing w:line="276" w:lineRule="auto"/>
        <w:outlineLvl w:val="0"/>
        <w:rPr>
          <w:rFonts w:asciiTheme="minorHAnsi" w:eastAsia="Times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pacing w:val="-3"/>
          <w:kern w:val="36"/>
          <w:sz w:val="22"/>
          <w:szCs w:val="22"/>
        </w:rPr>
        <w:t>7</w:t>
      </w:r>
      <w:r w:rsidR="0068483D" w:rsidRPr="0010671A">
        <w:rPr>
          <w:rFonts w:asciiTheme="minorHAnsi" w:hAnsiTheme="minorHAnsi" w:cstheme="minorHAnsi"/>
          <w:b/>
          <w:bCs/>
          <w:color w:val="000000"/>
          <w:spacing w:val="-3"/>
          <w:kern w:val="36"/>
          <w:sz w:val="22"/>
          <w:szCs w:val="22"/>
        </w:rPr>
        <w:t>.</w:t>
      </w:r>
      <w:r w:rsidR="0068483D" w:rsidRPr="0010671A">
        <w:rPr>
          <w:rFonts w:asciiTheme="minorHAnsi" w:hAnsiTheme="minorHAnsi" w:cstheme="minorHAnsi"/>
          <w:b/>
          <w:bCs/>
          <w:color w:val="000000"/>
          <w:spacing w:val="-3"/>
          <w:kern w:val="36"/>
          <w:sz w:val="22"/>
          <w:szCs w:val="22"/>
        </w:rPr>
        <w:tab/>
        <w:t>Project Description</w:t>
      </w:r>
      <w:r w:rsidR="0010671A">
        <w:rPr>
          <w:rFonts w:asciiTheme="minorHAnsi" w:hAnsiTheme="minorHAnsi" w:cstheme="minorHAnsi"/>
          <w:b/>
          <w:bCs/>
          <w:color w:val="000000"/>
          <w:spacing w:val="-3"/>
          <w:kern w:val="36"/>
          <w:sz w:val="22"/>
          <w:szCs w:val="22"/>
        </w:rPr>
        <w:t>:</w:t>
      </w:r>
    </w:p>
    <w:p w14:paraId="63AB10F8" w14:textId="77777777" w:rsidR="0068483D" w:rsidRPr="00BE5822" w:rsidRDefault="0068483D" w:rsidP="0068483D">
      <w:pPr>
        <w:keepNext/>
        <w:tabs>
          <w:tab w:val="left" w:pos="360"/>
        </w:tabs>
        <w:spacing w:line="276" w:lineRule="auto"/>
        <w:outlineLvl w:val="0"/>
        <w:rPr>
          <w:rFonts w:asciiTheme="minorHAnsi" w:hAnsiTheme="minorHAnsi" w:cstheme="minorHAnsi"/>
          <w:b/>
          <w:bCs/>
          <w:color w:val="000000"/>
          <w:spacing w:val="-3"/>
          <w:sz w:val="22"/>
          <w:szCs w:val="22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505"/>
        <w:gridCol w:w="5855"/>
      </w:tblGrid>
      <w:tr w:rsidR="52D590D3" w:rsidRPr="00BE5822" w14:paraId="4B72F86E" w14:textId="77777777" w:rsidTr="0010671A">
        <w:tc>
          <w:tcPr>
            <w:tcW w:w="3505" w:type="dxa"/>
            <w:shd w:val="clear" w:color="auto" w:fill="E2EFD9" w:themeFill="accent6" w:themeFillTint="33"/>
          </w:tcPr>
          <w:p w14:paraId="431E7A95" w14:textId="0E66397A" w:rsidR="52D590D3" w:rsidRPr="00105C7C" w:rsidRDefault="00105C7C" w:rsidP="00105C7C">
            <w:pPr>
              <w:pStyle w:val="ListParagraph"/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05C7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What type of solid waste will be collected: HHW, electronic waste, medical pharmaceuticals, medical sharps, tires, scrap metal, green waste, others?</w:t>
            </w:r>
          </w:p>
        </w:tc>
        <w:tc>
          <w:tcPr>
            <w:tcW w:w="5855" w:type="dxa"/>
          </w:tcPr>
          <w:p w14:paraId="0DBA290F" w14:textId="77777777" w:rsidR="00445EBA" w:rsidRDefault="00445EBA" w:rsidP="00105C7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649ED25" w14:textId="77777777" w:rsidR="00105C7C" w:rsidRPr="00105C7C" w:rsidRDefault="00105C7C" w:rsidP="00105C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DFEDF9" w14:textId="2F341366" w:rsidR="00105C7C" w:rsidRPr="00105C7C" w:rsidRDefault="00105C7C" w:rsidP="00105C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52D590D3" w:rsidRPr="00BE5822" w14:paraId="346F8344" w14:textId="77777777" w:rsidTr="0010671A">
        <w:tc>
          <w:tcPr>
            <w:tcW w:w="3505" w:type="dxa"/>
            <w:shd w:val="clear" w:color="auto" w:fill="E2EFD9" w:themeFill="accent6" w:themeFillTint="33"/>
          </w:tcPr>
          <w:p w14:paraId="26230DFA" w14:textId="025FCEE2" w:rsidR="52D590D3" w:rsidRPr="00BE5822" w:rsidRDefault="00105C7C" w:rsidP="0010671A">
            <w:pPr>
              <w:pStyle w:val="ListParagraph"/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05C7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When do you anticipate holding the event(s)? Please provide an estimated time of year, or specific date.</w:t>
            </w:r>
          </w:p>
        </w:tc>
        <w:tc>
          <w:tcPr>
            <w:tcW w:w="5855" w:type="dxa"/>
          </w:tcPr>
          <w:p w14:paraId="48625889" w14:textId="77777777" w:rsidR="52D590D3" w:rsidRPr="00BE5822" w:rsidRDefault="52D590D3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232CED9" w14:textId="77777777" w:rsidR="00445EBA" w:rsidRPr="00BE5822" w:rsidRDefault="00445EBA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05EAA05" w14:textId="77777777" w:rsidR="00445EBA" w:rsidRPr="00BE5822" w:rsidRDefault="00445EBA" w:rsidP="00105C7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B7C6769" w14:textId="2F341366" w:rsidR="00445EBA" w:rsidRPr="00BE5822" w:rsidRDefault="00445EBA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52D590D3" w:rsidRPr="00BE5822" w14:paraId="66FF5513" w14:textId="77777777" w:rsidTr="00105C7C">
        <w:trPr>
          <w:trHeight w:val="521"/>
        </w:trPr>
        <w:tc>
          <w:tcPr>
            <w:tcW w:w="3505" w:type="dxa"/>
            <w:shd w:val="clear" w:color="auto" w:fill="E2EFD9" w:themeFill="accent6" w:themeFillTint="33"/>
          </w:tcPr>
          <w:p w14:paraId="473410D5" w14:textId="174FF4B0" w:rsidR="52D590D3" w:rsidRPr="00105C7C" w:rsidRDefault="00105C7C" w:rsidP="00105C7C">
            <w:pPr>
              <w:pStyle w:val="ListParagraph"/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05C7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Describe your plans for advertising the event(s).</w:t>
            </w:r>
          </w:p>
        </w:tc>
        <w:tc>
          <w:tcPr>
            <w:tcW w:w="5855" w:type="dxa"/>
          </w:tcPr>
          <w:p w14:paraId="1D0E655B" w14:textId="77777777" w:rsidR="52D590D3" w:rsidRPr="00BE5822" w:rsidRDefault="52D590D3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83E05E9" w14:textId="2F341366" w:rsidR="00445EBA" w:rsidRPr="00BE5822" w:rsidRDefault="00445EBA" w:rsidP="00105C7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52D590D3" w:rsidRPr="00BE5822" w14:paraId="386352D6" w14:textId="77777777" w:rsidTr="0010671A">
        <w:tc>
          <w:tcPr>
            <w:tcW w:w="3505" w:type="dxa"/>
            <w:shd w:val="clear" w:color="auto" w:fill="E2EFD9" w:themeFill="accent6" w:themeFillTint="33"/>
          </w:tcPr>
          <w:p w14:paraId="5AD75F4C" w14:textId="5A2170C4" w:rsidR="52D590D3" w:rsidRPr="00105C7C" w:rsidRDefault="00741E1B" w:rsidP="00105C7C">
            <w:pPr>
              <w:pStyle w:val="ListParagraph"/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Who will be served by the program (municipalities, counties, regions, estimated population)?</w:t>
            </w:r>
          </w:p>
        </w:tc>
        <w:tc>
          <w:tcPr>
            <w:tcW w:w="5855" w:type="dxa"/>
          </w:tcPr>
          <w:p w14:paraId="2A513CE8" w14:textId="77777777" w:rsidR="52D590D3" w:rsidRPr="00BE5822" w:rsidRDefault="52D590D3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FC148A7" w14:textId="77777777" w:rsidR="00082396" w:rsidRPr="00BE5822" w:rsidRDefault="00082396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3A6EB62" w14:textId="77777777" w:rsidR="00082396" w:rsidRPr="00BE5822" w:rsidRDefault="00082396" w:rsidP="0010671A">
            <w:pPr>
              <w:ind w:left="248" w:hanging="27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1511E2" w14:textId="2F341366" w:rsidR="00082396" w:rsidRPr="00BE5822" w:rsidRDefault="00082396" w:rsidP="00105C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52D590D3" w:rsidRPr="00BE5822" w14:paraId="33926DEB" w14:textId="77777777" w:rsidTr="0010671A">
        <w:tc>
          <w:tcPr>
            <w:tcW w:w="3505" w:type="dxa"/>
            <w:shd w:val="clear" w:color="auto" w:fill="E2EFD9" w:themeFill="accent6" w:themeFillTint="33"/>
          </w:tcPr>
          <w:p w14:paraId="15D2E0C6" w14:textId="4BFDFF8D" w:rsidR="52D590D3" w:rsidRPr="00881B16" w:rsidRDefault="59745AE8" w:rsidP="0010671A">
            <w:pPr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What is the total cost of the program?</w:t>
            </w:r>
          </w:p>
        </w:tc>
        <w:tc>
          <w:tcPr>
            <w:tcW w:w="5855" w:type="dxa"/>
          </w:tcPr>
          <w:p w14:paraId="15C2266A" w14:textId="73E4C598" w:rsidR="00F56820" w:rsidRPr="00BE5822" w:rsidRDefault="00F56820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52D590D3" w:rsidRPr="00BE5822" w14:paraId="0E233F8A" w14:textId="77777777" w:rsidTr="0010671A">
        <w:tc>
          <w:tcPr>
            <w:tcW w:w="3505" w:type="dxa"/>
            <w:shd w:val="clear" w:color="auto" w:fill="E2EFD9" w:themeFill="accent6" w:themeFillTint="33"/>
          </w:tcPr>
          <w:p w14:paraId="6D454E9D" w14:textId="5B41FF9F" w:rsidR="52D590D3" w:rsidRPr="00881B16" w:rsidRDefault="59745AE8" w:rsidP="0010671A">
            <w:pPr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Are you partnering with anyone else to implement this program?</w:t>
            </w:r>
            <w:r w:rsidR="3A8FBAC6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If so, describe.</w:t>
            </w:r>
            <w:r w:rsidR="0A79BA65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855" w:type="dxa"/>
          </w:tcPr>
          <w:p w14:paraId="629DB9BE" w14:textId="77777777" w:rsidR="52D590D3" w:rsidRPr="00BE5822" w:rsidRDefault="52D590D3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5E9CB5E" w14:textId="77777777" w:rsidR="00175F92" w:rsidRPr="00BE5822" w:rsidRDefault="00175F92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4C5D589" w14:textId="77777777" w:rsidR="00175F92" w:rsidRPr="00BE5822" w:rsidRDefault="00175F92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07D4B37" w14:textId="44FD25D3" w:rsidR="00175F92" w:rsidRPr="00BE5822" w:rsidRDefault="00175F92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52D590D3" w:rsidRPr="00BE5822" w14:paraId="5EFE1CBC" w14:textId="77777777" w:rsidTr="00105C7C">
        <w:trPr>
          <w:trHeight w:val="1592"/>
        </w:trPr>
        <w:tc>
          <w:tcPr>
            <w:tcW w:w="3505" w:type="dxa"/>
            <w:shd w:val="clear" w:color="auto" w:fill="E2EFD9" w:themeFill="accent6" w:themeFillTint="33"/>
          </w:tcPr>
          <w:p w14:paraId="0D189BF7" w14:textId="4BAA61C0" w:rsidR="52D590D3" w:rsidRPr="00881B16" w:rsidRDefault="2FD6291C" w:rsidP="0010671A">
            <w:pPr>
              <w:pStyle w:val="ListParagraph"/>
              <w:numPr>
                <w:ilvl w:val="0"/>
                <w:numId w:val="5"/>
              </w:numPr>
              <w:ind w:left="248" w:hanging="27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Have you received a previous grant from DEQ? </w:t>
            </w:r>
            <w:r w:rsidR="43F6C052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If yes, what year</w:t>
            </w:r>
            <w:r w:rsidR="0010671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(</w:t>
            </w:r>
            <w:r w:rsidR="43F6C052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="0010671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43F6C052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, what dollar amount</w:t>
            </w:r>
            <w:r w:rsidR="0010671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(s)</w:t>
            </w:r>
            <w:r w:rsidR="43F6C052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of funding was provided, and how much of that funding did you spend?</w:t>
            </w:r>
          </w:p>
        </w:tc>
        <w:tc>
          <w:tcPr>
            <w:tcW w:w="5855" w:type="dxa"/>
          </w:tcPr>
          <w:p w14:paraId="47A8CE6B" w14:textId="77777777" w:rsidR="52D590D3" w:rsidRPr="00BE5822" w:rsidRDefault="52D590D3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3987260" w14:textId="77777777" w:rsidR="00175F92" w:rsidRPr="00BE5822" w:rsidRDefault="00175F92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C99C31A" w14:textId="77777777" w:rsidR="00175F92" w:rsidRPr="00BE5822" w:rsidRDefault="00175F92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02A635F" w14:textId="77777777" w:rsidR="00175F92" w:rsidRPr="00BE5822" w:rsidRDefault="00175F92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F9F5D66" w14:textId="650BF127" w:rsidR="00175F92" w:rsidRPr="00BE5822" w:rsidRDefault="00175F92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52D590D3" w:rsidRPr="00BE5822" w14:paraId="56006CE1" w14:textId="77777777" w:rsidTr="0010671A">
        <w:tc>
          <w:tcPr>
            <w:tcW w:w="3505" w:type="dxa"/>
            <w:shd w:val="clear" w:color="auto" w:fill="E2EFD9" w:themeFill="accent6" w:themeFillTint="33"/>
          </w:tcPr>
          <w:p w14:paraId="4C49440C" w14:textId="4CA737E9" w:rsidR="52D590D3" w:rsidRPr="00105C7C" w:rsidRDefault="00105C7C" w:rsidP="00105C7C">
            <w:pPr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05C7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Do you host collection events regularly? Provide details (annually/bi-annually, time of year, name of event, items collected, participating communities, partnerships, etc.).</w:t>
            </w:r>
          </w:p>
        </w:tc>
        <w:tc>
          <w:tcPr>
            <w:tcW w:w="5855" w:type="dxa"/>
          </w:tcPr>
          <w:p w14:paraId="754D92B2" w14:textId="77777777" w:rsidR="52D590D3" w:rsidRPr="00BE5822" w:rsidRDefault="52D590D3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F46BA79" w14:textId="77777777" w:rsidR="00044F47" w:rsidRPr="00BE5822" w:rsidRDefault="00044F47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5DEAFDB" w14:textId="75574032" w:rsidR="00044F47" w:rsidRPr="00BE5822" w:rsidRDefault="00044F47" w:rsidP="00105C7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52D590D3" w:rsidRPr="00BE5822" w14:paraId="0F11F496" w14:textId="77777777" w:rsidTr="0010671A">
        <w:tc>
          <w:tcPr>
            <w:tcW w:w="3505" w:type="dxa"/>
            <w:shd w:val="clear" w:color="auto" w:fill="E2EFD9" w:themeFill="accent6" w:themeFillTint="33"/>
          </w:tcPr>
          <w:p w14:paraId="4310737A" w14:textId="04CA3C28" w:rsidR="52D590D3" w:rsidRPr="00BE5822" w:rsidRDefault="59745AE8" w:rsidP="0010671A">
            <w:pPr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Is there any other information that you would like to share?</w:t>
            </w:r>
          </w:p>
        </w:tc>
        <w:tc>
          <w:tcPr>
            <w:tcW w:w="5855" w:type="dxa"/>
          </w:tcPr>
          <w:p w14:paraId="4B66B248" w14:textId="77777777" w:rsidR="52D590D3" w:rsidRPr="00BE5822" w:rsidRDefault="52D590D3" w:rsidP="52D590D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54B4ED82" w14:textId="2CE2FC2D" w:rsidR="00044F47" w:rsidRPr="00BE5822" w:rsidRDefault="00044F47" w:rsidP="52D590D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E47A9" w:rsidRPr="00BE5822" w14:paraId="395CD9EA" w14:textId="77777777" w:rsidTr="00105C7C">
        <w:trPr>
          <w:trHeight w:val="935"/>
        </w:trPr>
        <w:tc>
          <w:tcPr>
            <w:tcW w:w="3505" w:type="dxa"/>
            <w:shd w:val="clear" w:color="auto" w:fill="E2EFD9" w:themeFill="accent6" w:themeFillTint="33"/>
          </w:tcPr>
          <w:p w14:paraId="0AD84685" w14:textId="3A20CB3D" w:rsidR="005E47A9" w:rsidRPr="00BE5822" w:rsidRDefault="005E47A9" w:rsidP="0010671A">
            <w:pPr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How did you hear about DEQ’s Solid Waste Management Grant Program?</w:t>
            </w:r>
          </w:p>
        </w:tc>
        <w:tc>
          <w:tcPr>
            <w:tcW w:w="5855" w:type="dxa"/>
          </w:tcPr>
          <w:p w14:paraId="435E8A90" w14:textId="77777777" w:rsidR="00105C7C" w:rsidRDefault="00105C7C" w:rsidP="00105C7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26161CD5" w14:textId="77777777" w:rsidR="00105C7C" w:rsidRPr="00105C7C" w:rsidRDefault="00105C7C" w:rsidP="00105C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1EA4CF" w14:textId="6075B30B" w:rsidR="2986067B" w:rsidRPr="00BE5822" w:rsidRDefault="2986067B" w:rsidP="00044F47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sectPr w:rsidR="2986067B" w:rsidRPr="00BE5822" w:rsidSect="00647FED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42101" w14:textId="77777777" w:rsidR="00A815C3" w:rsidRDefault="00A815C3" w:rsidP="00971E88">
      <w:r>
        <w:separator/>
      </w:r>
    </w:p>
  </w:endnote>
  <w:endnote w:type="continuationSeparator" w:id="0">
    <w:p w14:paraId="59EFBA70" w14:textId="77777777" w:rsidR="00A815C3" w:rsidRDefault="00A815C3" w:rsidP="00971E88">
      <w:r>
        <w:continuationSeparator/>
      </w:r>
    </w:p>
  </w:endnote>
  <w:endnote w:type="continuationNotice" w:id="1">
    <w:p w14:paraId="3ECBBF0E" w14:textId="77777777" w:rsidR="00A815C3" w:rsidRDefault="00A815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735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B01B71" w14:textId="25B901C3" w:rsidR="00881B16" w:rsidRDefault="00881B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61D779" w14:textId="4DE0E326" w:rsidR="00971E88" w:rsidRDefault="00971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F640D" w14:textId="77777777" w:rsidR="00A815C3" w:rsidRDefault="00A815C3" w:rsidP="00971E88">
      <w:r>
        <w:separator/>
      </w:r>
    </w:p>
  </w:footnote>
  <w:footnote w:type="continuationSeparator" w:id="0">
    <w:p w14:paraId="3F353067" w14:textId="77777777" w:rsidR="00A815C3" w:rsidRDefault="00A815C3" w:rsidP="00971E88">
      <w:r>
        <w:continuationSeparator/>
      </w:r>
    </w:p>
  </w:footnote>
  <w:footnote w:type="continuationNotice" w:id="1">
    <w:p w14:paraId="5DAD9BE7" w14:textId="77777777" w:rsidR="00A815C3" w:rsidRDefault="00A815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1F5F85" w14:paraId="5355CBD8" w14:textId="77777777" w:rsidTr="661F5F85">
      <w:trPr>
        <w:trHeight w:val="300"/>
      </w:trPr>
      <w:tc>
        <w:tcPr>
          <w:tcW w:w="3120" w:type="dxa"/>
        </w:tcPr>
        <w:p w14:paraId="5F539A6B" w14:textId="0E615305" w:rsidR="661F5F85" w:rsidRDefault="661F5F85" w:rsidP="661F5F85">
          <w:pPr>
            <w:pStyle w:val="Header"/>
            <w:ind w:left="-115"/>
          </w:pPr>
        </w:p>
      </w:tc>
      <w:tc>
        <w:tcPr>
          <w:tcW w:w="3120" w:type="dxa"/>
        </w:tcPr>
        <w:p w14:paraId="7CFBA8EC" w14:textId="7CFA6B25" w:rsidR="661F5F85" w:rsidRDefault="661F5F85" w:rsidP="661F5F85">
          <w:pPr>
            <w:pStyle w:val="Header"/>
            <w:jc w:val="center"/>
          </w:pPr>
        </w:p>
      </w:tc>
      <w:tc>
        <w:tcPr>
          <w:tcW w:w="3120" w:type="dxa"/>
        </w:tcPr>
        <w:p w14:paraId="7C0EB002" w14:textId="17861DD5" w:rsidR="661F5F85" w:rsidRDefault="661F5F85" w:rsidP="661F5F85">
          <w:pPr>
            <w:pStyle w:val="Header"/>
            <w:ind w:right="-115"/>
            <w:jc w:val="right"/>
          </w:pPr>
        </w:p>
      </w:tc>
    </w:tr>
  </w:tbl>
  <w:p w14:paraId="69A5ADC7" w14:textId="41AA226C" w:rsidR="661F5F85" w:rsidRDefault="661F5F85" w:rsidP="661F5F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E3BA2"/>
    <w:multiLevelType w:val="hybridMultilevel"/>
    <w:tmpl w:val="FFFFFFFF"/>
    <w:lvl w:ilvl="0" w:tplc="090C8A0A">
      <w:start w:val="1"/>
      <w:numFmt w:val="decimal"/>
      <w:lvlText w:val="%1."/>
      <w:lvlJc w:val="left"/>
      <w:pPr>
        <w:ind w:left="720" w:hanging="360"/>
      </w:pPr>
    </w:lvl>
    <w:lvl w:ilvl="1" w:tplc="2B20C1B2">
      <w:start w:val="1"/>
      <w:numFmt w:val="lowerLetter"/>
      <w:lvlText w:val="%2."/>
      <w:lvlJc w:val="left"/>
      <w:pPr>
        <w:ind w:left="1440" w:hanging="360"/>
      </w:pPr>
    </w:lvl>
    <w:lvl w:ilvl="2" w:tplc="671C1D22">
      <w:start w:val="1"/>
      <w:numFmt w:val="lowerRoman"/>
      <w:lvlText w:val="%3."/>
      <w:lvlJc w:val="right"/>
      <w:pPr>
        <w:ind w:left="2160" w:hanging="180"/>
      </w:pPr>
    </w:lvl>
    <w:lvl w:ilvl="3" w:tplc="230A9162">
      <w:start w:val="1"/>
      <w:numFmt w:val="decimal"/>
      <w:lvlText w:val="%4."/>
      <w:lvlJc w:val="left"/>
      <w:pPr>
        <w:ind w:left="2880" w:hanging="360"/>
      </w:pPr>
    </w:lvl>
    <w:lvl w:ilvl="4" w:tplc="E200A16A">
      <w:start w:val="1"/>
      <w:numFmt w:val="lowerLetter"/>
      <w:lvlText w:val="%5."/>
      <w:lvlJc w:val="left"/>
      <w:pPr>
        <w:ind w:left="3600" w:hanging="360"/>
      </w:pPr>
    </w:lvl>
    <w:lvl w:ilvl="5" w:tplc="DD0A6FAE">
      <w:start w:val="1"/>
      <w:numFmt w:val="lowerRoman"/>
      <w:lvlText w:val="%6."/>
      <w:lvlJc w:val="right"/>
      <w:pPr>
        <w:ind w:left="4320" w:hanging="180"/>
      </w:pPr>
    </w:lvl>
    <w:lvl w:ilvl="6" w:tplc="D970524C">
      <w:start w:val="1"/>
      <w:numFmt w:val="decimal"/>
      <w:lvlText w:val="%7."/>
      <w:lvlJc w:val="left"/>
      <w:pPr>
        <w:ind w:left="5040" w:hanging="360"/>
      </w:pPr>
    </w:lvl>
    <w:lvl w:ilvl="7" w:tplc="902C79D6">
      <w:start w:val="1"/>
      <w:numFmt w:val="lowerLetter"/>
      <w:lvlText w:val="%8."/>
      <w:lvlJc w:val="left"/>
      <w:pPr>
        <w:ind w:left="5760" w:hanging="360"/>
      </w:pPr>
    </w:lvl>
    <w:lvl w:ilvl="8" w:tplc="A8F8C58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14010"/>
    <w:multiLevelType w:val="hybridMultilevel"/>
    <w:tmpl w:val="E862B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3333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30BFF"/>
    <w:multiLevelType w:val="hybridMultilevel"/>
    <w:tmpl w:val="C4CAEF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0B6CAA"/>
    <w:multiLevelType w:val="hybridMultilevel"/>
    <w:tmpl w:val="1FCEA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712BF"/>
    <w:multiLevelType w:val="hybridMultilevel"/>
    <w:tmpl w:val="714286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95F08"/>
    <w:multiLevelType w:val="hybridMultilevel"/>
    <w:tmpl w:val="574A3BE0"/>
    <w:lvl w:ilvl="0" w:tplc="CA7ED3F8">
      <w:start w:val="1"/>
      <w:numFmt w:val="lowerLetter"/>
      <w:lvlText w:val="%1."/>
      <w:lvlJc w:val="left"/>
      <w:pPr>
        <w:ind w:left="720" w:hanging="360"/>
      </w:pPr>
    </w:lvl>
    <w:lvl w:ilvl="1" w:tplc="5A724EFE">
      <w:start w:val="1"/>
      <w:numFmt w:val="lowerLetter"/>
      <w:lvlText w:val="%2."/>
      <w:lvlJc w:val="left"/>
      <w:pPr>
        <w:ind w:left="1440" w:hanging="360"/>
      </w:pPr>
    </w:lvl>
    <w:lvl w:ilvl="2" w:tplc="D1FC46AC">
      <w:start w:val="1"/>
      <w:numFmt w:val="lowerRoman"/>
      <w:lvlText w:val="%3."/>
      <w:lvlJc w:val="right"/>
      <w:pPr>
        <w:ind w:left="2160" w:hanging="180"/>
      </w:pPr>
    </w:lvl>
    <w:lvl w:ilvl="3" w:tplc="949CCAB2">
      <w:start w:val="1"/>
      <w:numFmt w:val="decimal"/>
      <w:lvlText w:val="%4."/>
      <w:lvlJc w:val="left"/>
      <w:pPr>
        <w:ind w:left="2880" w:hanging="360"/>
      </w:pPr>
    </w:lvl>
    <w:lvl w:ilvl="4" w:tplc="BED69B28">
      <w:start w:val="1"/>
      <w:numFmt w:val="lowerLetter"/>
      <w:lvlText w:val="%5."/>
      <w:lvlJc w:val="left"/>
      <w:pPr>
        <w:ind w:left="3600" w:hanging="360"/>
      </w:pPr>
    </w:lvl>
    <w:lvl w:ilvl="5" w:tplc="FC3422A6">
      <w:start w:val="1"/>
      <w:numFmt w:val="lowerRoman"/>
      <w:lvlText w:val="%6."/>
      <w:lvlJc w:val="right"/>
      <w:pPr>
        <w:ind w:left="4320" w:hanging="180"/>
      </w:pPr>
    </w:lvl>
    <w:lvl w:ilvl="6" w:tplc="C3AE5F7E">
      <w:start w:val="1"/>
      <w:numFmt w:val="decimal"/>
      <w:lvlText w:val="%7."/>
      <w:lvlJc w:val="left"/>
      <w:pPr>
        <w:ind w:left="5040" w:hanging="360"/>
      </w:pPr>
    </w:lvl>
    <w:lvl w:ilvl="7" w:tplc="C5A49FD8">
      <w:start w:val="1"/>
      <w:numFmt w:val="lowerLetter"/>
      <w:lvlText w:val="%8."/>
      <w:lvlJc w:val="left"/>
      <w:pPr>
        <w:ind w:left="5760" w:hanging="360"/>
      </w:pPr>
    </w:lvl>
    <w:lvl w:ilvl="8" w:tplc="C7767B7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95D81"/>
    <w:multiLevelType w:val="hybridMultilevel"/>
    <w:tmpl w:val="DDB28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A60DA"/>
    <w:multiLevelType w:val="hybridMultilevel"/>
    <w:tmpl w:val="9D7AC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D6239"/>
    <w:multiLevelType w:val="hybridMultilevel"/>
    <w:tmpl w:val="FDC8A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2C1C98"/>
    <w:multiLevelType w:val="hybridMultilevel"/>
    <w:tmpl w:val="077A1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BC5E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B20E1"/>
    <w:multiLevelType w:val="hybridMultilevel"/>
    <w:tmpl w:val="D2C0C5C6"/>
    <w:lvl w:ilvl="0" w:tplc="8EA27FB6">
      <w:numFmt w:val="bullet"/>
      <w:lvlText w:val="·"/>
      <w:lvlJc w:val="left"/>
      <w:pPr>
        <w:ind w:left="720" w:hanging="360"/>
      </w:pPr>
      <w:rPr>
        <w:rFonts w:ascii="Times New Roman" w:eastAsia="Symbol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01D8D"/>
    <w:multiLevelType w:val="hybridMultilevel"/>
    <w:tmpl w:val="3E14F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E23E8"/>
    <w:multiLevelType w:val="hybridMultilevel"/>
    <w:tmpl w:val="620834AE"/>
    <w:lvl w:ilvl="0" w:tplc="04090015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1750A"/>
    <w:multiLevelType w:val="hybridMultilevel"/>
    <w:tmpl w:val="82EE81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26D23"/>
    <w:multiLevelType w:val="hybridMultilevel"/>
    <w:tmpl w:val="436870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21F2F"/>
    <w:multiLevelType w:val="hybridMultilevel"/>
    <w:tmpl w:val="ED186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584353">
    <w:abstractNumId w:val="8"/>
  </w:num>
  <w:num w:numId="2" w16cid:durableId="357391327">
    <w:abstractNumId w:val="2"/>
  </w:num>
  <w:num w:numId="3" w16cid:durableId="1674410236">
    <w:abstractNumId w:val="14"/>
  </w:num>
  <w:num w:numId="4" w16cid:durableId="1519539252">
    <w:abstractNumId w:val="13"/>
  </w:num>
  <w:num w:numId="5" w16cid:durableId="876552309">
    <w:abstractNumId w:val="12"/>
  </w:num>
  <w:num w:numId="6" w16cid:durableId="423958776">
    <w:abstractNumId w:val="6"/>
  </w:num>
  <w:num w:numId="7" w16cid:durableId="540672801">
    <w:abstractNumId w:val="3"/>
  </w:num>
  <w:num w:numId="8" w16cid:durableId="616833101">
    <w:abstractNumId w:val="0"/>
  </w:num>
  <w:num w:numId="9" w16cid:durableId="1743092155">
    <w:abstractNumId w:val="7"/>
  </w:num>
  <w:num w:numId="10" w16cid:durableId="545991394">
    <w:abstractNumId w:val="11"/>
  </w:num>
  <w:num w:numId="11" w16cid:durableId="1825584486">
    <w:abstractNumId w:val="15"/>
  </w:num>
  <w:num w:numId="12" w16cid:durableId="1387340239">
    <w:abstractNumId w:val="10"/>
  </w:num>
  <w:num w:numId="13" w16cid:durableId="1285382877">
    <w:abstractNumId w:val="1"/>
  </w:num>
  <w:num w:numId="14" w16cid:durableId="2104954441">
    <w:abstractNumId w:val="4"/>
  </w:num>
  <w:num w:numId="15" w16cid:durableId="348869294">
    <w:abstractNumId w:val="9"/>
  </w:num>
  <w:num w:numId="16" w16cid:durableId="1071780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5A"/>
    <w:rsid w:val="00005F49"/>
    <w:rsid w:val="000068A7"/>
    <w:rsid w:val="00011296"/>
    <w:rsid w:val="00021C55"/>
    <w:rsid w:val="00022581"/>
    <w:rsid w:val="00044F47"/>
    <w:rsid w:val="00046ECC"/>
    <w:rsid w:val="00054A4B"/>
    <w:rsid w:val="000730D3"/>
    <w:rsid w:val="00075478"/>
    <w:rsid w:val="00082396"/>
    <w:rsid w:val="00085134"/>
    <w:rsid w:val="00092CFA"/>
    <w:rsid w:val="000A1F17"/>
    <w:rsid w:val="000A2ACF"/>
    <w:rsid w:val="000A58DC"/>
    <w:rsid w:val="000A61E1"/>
    <w:rsid w:val="000B615E"/>
    <w:rsid w:val="000C6380"/>
    <w:rsid w:val="000E4B38"/>
    <w:rsid w:val="000E4F17"/>
    <w:rsid w:val="000F4D01"/>
    <w:rsid w:val="0010235D"/>
    <w:rsid w:val="00104B71"/>
    <w:rsid w:val="00105C7C"/>
    <w:rsid w:val="0010671A"/>
    <w:rsid w:val="00106775"/>
    <w:rsid w:val="001113AE"/>
    <w:rsid w:val="00124B02"/>
    <w:rsid w:val="0012659B"/>
    <w:rsid w:val="0013097C"/>
    <w:rsid w:val="001350CF"/>
    <w:rsid w:val="00141CC5"/>
    <w:rsid w:val="001538EB"/>
    <w:rsid w:val="00161B5B"/>
    <w:rsid w:val="00166AAC"/>
    <w:rsid w:val="001677DB"/>
    <w:rsid w:val="00175F92"/>
    <w:rsid w:val="00196B6F"/>
    <w:rsid w:val="001A66C0"/>
    <w:rsid w:val="001A70AD"/>
    <w:rsid w:val="001B6474"/>
    <w:rsid w:val="001C7CB9"/>
    <w:rsid w:val="001D2262"/>
    <w:rsid w:val="001D3652"/>
    <w:rsid w:val="001D7587"/>
    <w:rsid w:val="001E0151"/>
    <w:rsid w:val="001E1BF0"/>
    <w:rsid w:val="001E5FD9"/>
    <w:rsid w:val="001E6C15"/>
    <w:rsid w:val="001F6F6A"/>
    <w:rsid w:val="002144DD"/>
    <w:rsid w:val="00215424"/>
    <w:rsid w:val="0021568E"/>
    <w:rsid w:val="00222624"/>
    <w:rsid w:val="0023505B"/>
    <w:rsid w:val="00237FBD"/>
    <w:rsid w:val="002457B4"/>
    <w:rsid w:val="002501A3"/>
    <w:rsid w:val="00256FA8"/>
    <w:rsid w:val="00282035"/>
    <w:rsid w:val="00287B0B"/>
    <w:rsid w:val="00293B24"/>
    <w:rsid w:val="002A2FE1"/>
    <w:rsid w:val="002A6C88"/>
    <w:rsid w:val="002A7D4B"/>
    <w:rsid w:val="002B35A2"/>
    <w:rsid w:val="002C2F72"/>
    <w:rsid w:val="002C380F"/>
    <w:rsid w:val="002F1A9F"/>
    <w:rsid w:val="0030673B"/>
    <w:rsid w:val="00307250"/>
    <w:rsid w:val="00311C17"/>
    <w:rsid w:val="00327931"/>
    <w:rsid w:val="003325E5"/>
    <w:rsid w:val="00344147"/>
    <w:rsid w:val="00344366"/>
    <w:rsid w:val="00344AC3"/>
    <w:rsid w:val="003523D1"/>
    <w:rsid w:val="00353EEB"/>
    <w:rsid w:val="0036170D"/>
    <w:rsid w:val="00373623"/>
    <w:rsid w:val="00383C93"/>
    <w:rsid w:val="00392A46"/>
    <w:rsid w:val="003A4124"/>
    <w:rsid w:val="003A4BBD"/>
    <w:rsid w:val="003A5A79"/>
    <w:rsid w:val="003D2340"/>
    <w:rsid w:val="003D7DD5"/>
    <w:rsid w:val="003E4546"/>
    <w:rsid w:val="003F546A"/>
    <w:rsid w:val="003F67EE"/>
    <w:rsid w:val="004020CB"/>
    <w:rsid w:val="00404170"/>
    <w:rsid w:val="0041156B"/>
    <w:rsid w:val="004319A8"/>
    <w:rsid w:val="004344D2"/>
    <w:rsid w:val="00441199"/>
    <w:rsid w:val="00445EBA"/>
    <w:rsid w:val="004511BA"/>
    <w:rsid w:val="00461E3E"/>
    <w:rsid w:val="00463949"/>
    <w:rsid w:val="004670E8"/>
    <w:rsid w:val="004878B7"/>
    <w:rsid w:val="00487C1E"/>
    <w:rsid w:val="00496921"/>
    <w:rsid w:val="004A2000"/>
    <w:rsid w:val="004A24FE"/>
    <w:rsid w:val="004A7527"/>
    <w:rsid w:val="004B1532"/>
    <w:rsid w:val="004C3A53"/>
    <w:rsid w:val="004C65D7"/>
    <w:rsid w:val="004D281A"/>
    <w:rsid w:val="004E5EC5"/>
    <w:rsid w:val="004E7901"/>
    <w:rsid w:val="005049C8"/>
    <w:rsid w:val="00512745"/>
    <w:rsid w:val="00515F43"/>
    <w:rsid w:val="00530D80"/>
    <w:rsid w:val="0053340A"/>
    <w:rsid w:val="00537AA8"/>
    <w:rsid w:val="00544CD6"/>
    <w:rsid w:val="00550315"/>
    <w:rsid w:val="00552B68"/>
    <w:rsid w:val="00556A21"/>
    <w:rsid w:val="00575DEA"/>
    <w:rsid w:val="00586E28"/>
    <w:rsid w:val="005A2C72"/>
    <w:rsid w:val="005A4EB5"/>
    <w:rsid w:val="005B74F8"/>
    <w:rsid w:val="005C60B3"/>
    <w:rsid w:val="005C6BC0"/>
    <w:rsid w:val="005C6C44"/>
    <w:rsid w:val="005D25F9"/>
    <w:rsid w:val="005D4C2C"/>
    <w:rsid w:val="005D5E47"/>
    <w:rsid w:val="005D6EEA"/>
    <w:rsid w:val="005E47A9"/>
    <w:rsid w:val="005E5453"/>
    <w:rsid w:val="005F6A45"/>
    <w:rsid w:val="005F6E2C"/>
    <w:rsid w:val="005F76EE"/>
    <w:rsid w:val="00602B3E"/>
    <w:rsid w:val="006064F7"/>
    <w:rsid w:val="00612AE8"/>
    <w:rsid w:val="0061641D"/>
    <w:rsid w:val="006316D9"/>
    <w:rsid w:val="00631FA9"/>
    <w:rsid w:val="00647FED"/>
    <w:rsid w:val="00652AA6"/>
    <w:rsid w:val="006530A1"/>
    <w:rsid w:val="00654194"/>
    <w:rsid w:val="00654A01"/>
    <w:rsid w:val="00656443"/>
    <w:rsid w:val="00656783"/>
    <w:rsid w:val="00662337"/>
    <w:rsid w:val="00664883"/>
    <w:rsid w:val="00675907"/>
    <w:rsid w:val="00677DB2"/>
    <w:rsid w:val="006829ED"/>
    <w:rsid w:val="00682CF2"/>
    <w:rsid w:val="0068483D"/>
    <w:rsid w:val="006931A0"/>
    <w:rsid w:val="006A2B50"/>
    <w:rsid w:val="006B623A"/>
    <w:rsid w:val="006C2C56"/>
    <w:rsid w:val="006D7597"/>
    <w:rsid w:val="006E2474"/>
    <w:rsid w:val="006E2AF8"/>
    <w:rsid w:val="006E2D6E"/>
    <w:rsid w:val="006E31ED"/>
    <w:rsid w:val="006E508D"/>
    <w:rsid w:val="006E722D"/>
    <w:rsid w:val="006F4533"/>
    <w:rsid w:val="006F7CC5"/>
    <w:rsid w:val="00711374"/>
    <w:rsid w:val="00722AC3"/>
    <w:rsid w:val="00732CAF"/>
    <w:rsid w:val="00737DEC"/>
    <w:rsid w:val="00741E1B"/>
    <w:rsid w:val="007528A2"/>
    <w:rsid w:val="0078002A"/>
    <w:rsid w:val="00783807"/>
    <w:rsid w:val="00792CB3"/>
    <w:rsid w:val="007A46A1"/>
    <w:rsid w:val="007A554A"/>
    <w:rsid w:val="007B0021"/>
    <w:rsid w:val="007B0FAB"/>
    <w:rsid w:val="007B36FA"/>
    <w:rsid w:val="007B3B4C"/>
    <w:rsid w:val="007D57E4"/>
    <w:rsid w:val="007E0F27"/>
    <w:rsid w:val="007E12AB"/>
    <w:rsid w:val="007E7767"/>
    <w:rsid w:val="007F25BF"/>
    <w:rsid w:val="007F365A"/>
    <w:rsid w:val="008132B5"/>
    <w:rsid w:val="00815C31"/>
    <w:rsid w:val="00815F18"/>
    <w:rsid w:val="00827524"/>
    <w:rsid w:val="00841EBE"/>
    <w:rsid w:val="00842ABA"/>
    <w:rsid w:val="00850F42"/>
    <w:rsid w:val="00851D18"/>
    <w:rsid w:val="00852E20"/>
    <w:rsid w:val="0086117C"/>
    <w:rsid w:val="008663E7"/>
    <w:rsid w:val="00866849"/>
    <w:rsid w:val="008754DC"/>
    <w:rsid w:val="00881B16"/>
    <w:rsid w:val="00887AE4"/>
    <w:rsid w:val="008A7BFD"/>
    <w:rsid w:val="008B4E66"/>
    <w:rsid w:val="008B5B47"/>
    <w:rsid w:val="008B64FE"/>
    <w:rsid w:val="008E2AAB"/>
    <w:rsid w:val="008E341B"/>
    <w:rsid w:val="008E54B8"/>
    <w:rsid w:val="008F5C53"/>
    <w:rsid w:val="00906076"/>
    <w:rsid w:val="00916D94"/>
    <w:rsid w:val="00923A7A"/>
    <w:rsid w:val="00940C76"/>
    <w:rsid w:val="0094387A"/>
    <w:rsid w:val="00945C81"/>
    <w:rsid w:val="00957FCB"/>
    <w:rsid w:val="00965B61"/>
    <w:rsid w:val="00971E88"/>
    <w:rsid w:val="00975804"/>
    <w:rsid w:val="00983812"/>
    <w:rsid w:val="00985692"/>
    <w:rsid w:val="00987527"/>
    <w:rsid w:val="009B0E03"/>
    <w:rsid w:val="009B1C18"/>
    <w:rsid w:val="009B4339"/>
    <w:rsid w:val="009C1128"/>
    <w:rsid w:val="009C25C2"/>
    <w:rsid w:val="009D48F7"/>
    <w:rsid w:val="009E2830"/>
    <w:rsid w:val="009E38ED"/>
    <w:rsid w:val="009E5571"/>
    <w:rsid w:val="009F2D09"/>
    <w:rsid w:val="009F6697"/>
    <w:rsid w:val="00A0026A"/>
    <w:rsid w:val="00A00B5E"/>
    <w:rsid w:val="00A06022"/>
    <w:rsid w:val="00A07624"/>
    <w:rsid w:val="00A15B39"/>
    <w:rsid w:val="00A31EC0"/>
    <w:rsid w:val="00A40112"/>
    <w:rsid w:val="00A47E1A"/>
    <w:rsid w:val="00A517C9"/>
    <w:rsid w:val="00A51C3D"/>
    <w:rsid w:val="00A73CCF"/>
    <w:rsid w:val="00A7465B"/>
    <w:rsid w:val="00A815C3"/>
    <w:rsid w:val="00A84A79"/>
    <w:rsid w:val="00A9025B"/>
    <w:rsid w:val="00A9704B"/>
    <w:rsid w:val="00AA51E6"/>
    <w:rsid w:val="00AB5793"/>
    <w:rsid w:val="00AC419E"/>
    <w:rsid w:val="00AC4F77"/>
    <w:rsid w:val="00AD0BC0"/>
    <w:rsid w:val="00AD1988"/>
    <w:rsid w:val="00AD5FAE"/>
    <w:rsid w:val="00AD6EB6"/>
    <w:rsid w:val="00AE158A"/>
    <w:rsid w:val="00AE198E"/>
    <w:rsid w:val="00AE1CA2"/>
    <w:rsid w:val="00AE79D4"/>
    <w:rsid w:val="00AF552A"/>
    <w:rsid w:val="00AF5CA7"/>
    <w:rsid w:val="00B0604B"/>
    <w:rsid w:val="00B077E3"/>
    <w:rsid w:val="00B144E2"/>
    <w:rsid w:val="00B17547"/>
    <w:rsid w:val="00B1790E"/>
    <w:rsid w:val="00B355D1"/>
    <w:rsid w:val="00B36E9C"/>
    <w:rsid w:val="00B42700"/>
    <w:rsid w:val="00B46DC2"/>
    <w:rsid w:val="00B5596C"/>
    <w:rsid w:val="00B56083"/>
    <w:rsid w:val="00B620BF"/>
    <w:rsid w:val="00B717AE"/>
    <w:rsid w:val="00B74755"/>
    <w:rsid w:val="00B754C9"/>
    <w:rsid w:val="00B77BFC"/>
    <w:rsid w:val="00B954B6"/>
    <w:rsid w:val="00BA3B8D"/>
    <w:rsid w:val="00BC492D"/>
    <w:rsid w:val="00BD272D"/>
    <w:rsid w:val="00BD3054"/>
    <w:rsid w:val="00BE1778"/>
    <w:rsid w:val="00BE5822"/>
    <w:rsid w:val="00BE6B77"/>
    <w:rsid w:val="00BF1DC6"/>
    <w:rsid w:val="00BF6606"/>
    <w:rsid w:val="00C06971"/>
    <w:rsid w:val="00C12070"/>
    <w:rsid w:val="00C16CCE"/>
    <w:rsid w:val="00C31115"/>
    <w:rsid w:val="00C36882"/>
    <w:rsid w:val="00C44CDD"/>
    <w:rsid w:val="00C4544F"/>
    <w:rsid w:val="00C46AC9"/>
    <w:rsid w:val="00C53C70"/>
    <w:rsid w:val="00C5429F"/>
    <w:rsid w:val="00C6238E"/>
    <w:rsid w:val="00C73DEE"/>
    <w:rsid w:val="00C8006B"/>
    <w:rsid w:val="00C863EE"/>
    <w:rsid w:val="00CB09D4"/>
    <w:rsid w:val="00CD2DBE"/>
    <w:rsid w:val="00CE4290"/>
    <w:rsid w:val="00CE4A47"/>
    <w:rsid w:val="00CE62D1"/>
    <w:rsid w:val="00CF03B5"/>
    <w:rsid w:val="00CF3CA2"/>
    <w:rsid w:val="00CF723F"/>
    <w:rsid w:val="00D024C3"/>
    <w:rsid w:val="00D063A5"/>
    <w:rsid w:val="00D16A6C"/>
    <w:rsid w:val="00D217DE"/>
    <w:rsid w:val="00D35B12"/>
    <w:rsid w:val="00D47B19"/>
    <w:rsid w:val="00D523E7"/>
    <w:rsid w:val="00D83072"/>
    <w:rsid w:val="00D845A4"/>
    <w:rsid w:val="00D905BC"/>
    <w:rsid w:val="00DA140C"/>
    <w:rsid w:val="00DA3F92"/>
    <w:rsid w:val="00DA5C62"/>
    <w:rsid w:val="00DB2B0D"/>
    <w:rsid w:val="00DB73F7"/>
    <w:rsid w:val="00DC5033"/>
    <w:rsid w:val="00DC5311"/>
    <w:rsid w:val="00DC6123"/>
    <w:rsid w:val="00DD4414"/>
    <w:rsid w:val="00DD4C07"/>
    <w:rsid w:val="00DE1B8C"/>
    <w:rsid w:val="00DE5866"/>
    <w:rsid w:val="00DF06AD"/>
    <w:rsid w:val="00DF713E"/>
    <w:rsid w:val="00E008DB"/>
    <w:rsid w:val="00E11B24"/>
    <w:rsid w:val="00E2153F"/>
    <w:rsid w:val="00E27613"/>
    <w:rsid w:val="00E278F3"/>
    <w:rsid w:val="00E35762"/>
    <w:rsid w:val="00E50225"/>
    <w:rsid w:val="00E520AB"/>
    <w:rsid w:val="00E532EC"/>
    <w:rsid w:val="00E7402A"/>
    <w:rsid w:val="00E75EB0"/>
    <w:rsid w:val="00E85167"/>
    <w:rsid w:val="00E85A3D"/>
    <w:rsid w:val="00E923A4"/>
    <w:rsid w:val="00EA2A1A"/>
    <w:rsid w:val="00EB1D8A"/>
    <w:rsid w:val="00EB3232"/>
    <w:rsid w:val="00EB56D4"/>
    <w:rsid w:val="00EC3BF5"/>
    <w:rsid w:val="00EC74CA"/>
    <w:rsid w:val="00ED6F1E"/>
    <w:rsid w:val="00ED73CF"/>
    <w:rsid w:val="00EE306F"/>
    <w:rsid w:val="00EF54E0"/>
    <w:rsid w:val="00EF6FDA"/>
    <w:rsid w:val="00F1104A"/>
    <w:rsid w:val="00F241B5"/>
    <w:rsid w:val="00F270BB"/>
    <w:rsid w:val="00F3606B"/>
    <w:rsid w:val="00F41160"/>
    <w:rsid w:val="00F44019"/>
    <w:rsid w:val="00F56820"/>
    <w:rsid w:val="00F6768F"/>
    <w:rsid w:val="00F701B8"/>
    <w:rsid w:val="00F729D2"/>
    <w:rsid w:val="00F73EB8"/>
    <w:rsid w:val="00F81F8D"/>
    <w:rsid w:val="00F922BA"/>
    <w:rsid w:val="00FB20A9"/>
    <w:rsid w:val="00FB2149"/>
    <w:rsid w:val="00FB72B3"/>
    <w:rsid w:val="00FC7DD6"/>
    <w:rsid w:val="00FD1E5A"/>
    <w:rsid w:val="00FD3C43"/>
    <w:rsid w:val="00FF7E0D"/>
    <w:rsid w:val="01606B5B"/>
    <w:rsid w:val="03D811C7"/>
    <w:rsid w:val="06275243"/>
    <w:rsid w:val="06BC64EC"/>
    <w:rsid w:val="0926A18B"/>
    <w:rsid w:val="0951CE18"/>
    <w:rsid w:val="0A79BA65"/>
    <w:rsid w:val="0C1173DC"/>
    <w:rsid w:val="0CD0E05F"/>
    <w:rsid w:val="0DEC0B78"/>
    <w:rsid w:val="0E2C9A4B"/>
    <w:rsid w:val="0ED705D3"/>
    <w:rsid w:val="10504544"/>
    <w:rsid w:val="11416F0E"/>
    <w:rsid w:val="11649B56"/>
    <w:rsid w:val="122A2419"/>
    <w:rsid w:val="127666E3"/>
    <w:rsid w:val="14F353CB"/>
    <w:rsid w:val="14F7E69E"/>
    <w:rsid w:val="1653E4AD"/>
    <w:rsid w:val="17050BFA"/>
    <w:rsid w:val="193E1039"/>
    <w:rsid w:val="1949E0BC"/>
    <w:rsid w:val="1AF97785"/>
    <w:rsid w:val="1B8E76C3"/>
    <w:rsid w:val="1BEE9A6E"/>
    <w:rsid w:val="1CE90050"/>
    <w:rsid w:val="1CF911E5"/>
    <w:rsid w:val="1D6E6E30"/>
    <w:rsid w:val="1E989884"/>
    <w:rsid w:val="1F22F470"/>
    <w:rsid w:val="1F3E4D1C"/>
    <w:rsid w:val="2666FDE2"/>
    <w:rsid w:val="269D072D"/>
    <w:rsid w:val="27C0839A"/>
    <w:rsid w:val="27FC9914"/>
    <w:rsid w:val="2986067B"/>
    <w:rsid w:val="29A1AF91"/>
    <w:rsid w:val="2A4ECAEB"/>
    <w:rsid w:val="2D43EFB1"/>
    <w:rsid w:val="2FA7B76E"/>
    <w:rsid w:val="2FBF6DA6"/>
    <w:rsid w:val="2FD6291C"/>
    <w:rsid w:val="31AAE9C8"/>
    <w:rsid w:val="32DB20D0"/>
    <w:rsid w:val="33F10E26"/>
    <w:rsid w:val="3625EFD8"/>
    <w:rsid w:val="368D99A8"/>
    <w:rsid w:val="38421560"/>
    <w:rsid w:val="3A8FBAC6"/>
    <w:rsid w:val="3B6576AA"/>
    <w:rsid w:val="3C7494BA"/>
    <w:rsid w:val="4109BFAF"/>
    <w:rsid w:val="41ED481B"/>
    <w:rsid w:val="42D4BC0B"/>
    <w:rsid w:val="43093CF7"/>
    <w:rsid w:val="43852198"/>
    <w:rsid w:val="43F6C052"/>
    <w:rsid w:val="45ED7B87"/>
    <w:rsid w:val="473D82AF"/>
    <w:rsid w:val="48A80727"/>
    <w:rsid w:val="49851585"/>
    <w:rsid w:val="4B4DD4BC"/>
    <w:rsid w:val="4EC7285A"/>
    <w:rsid w:val="510C43FB"/>
    <w:rsid w:val="52613271"/>
    <w:rsid w:val="529E1CBA"/>
    <w:rsid w:val="52D590D3"/>
    <w:rsid w:val="53A5FD55"/>
    <w:rsid w:val="5467B3FC"/>
    <w:rsid w:val="562E1501"/>
    <w:rsid w:val="56589000"/>
    <w:rsid w:val="572C5AC3"/>
    <w:rsid w:val="57527F09"/>
    <w:rsid w:val="58ED34D7"/>
    <w:rsid w:val="59745AE8"/>
    <w:rsid w:val="5997059F"/>
    <w:rsid w:val="5D56038E"/>
    <w:rsid w:val="618BB056"/>
    <w:rsid w:val="62FC5324"/>
    <w:rsid w:val="630338AD"/>
    <w:rsid w:val="638F5EE6"/>
    <w:rsid w:val="649FC32F"/>
    <w:rsid w:val="651CDFF1"/>
    <w:rsid w:val="661F5F85"/>
    <w:rsid w:val="668C57B1"/>
    <w:rsid w:val="6798A07C"/>
    <w:rsid w:val="67C88E11"/>
    <w:rsid w:val="68F74661"/>
    <w:rsid w:val="6925C209"/>
    <w:rsid w:val="69BFC453"/>
    <w:rsid w:val="69E98A01"/>
    <w:rsid w:val="6B70D529"/>
    <w:rsid w:val="6BA0A65B"/>
    <w:rsid w:val="6BDE38CA"/>
    <w:rsid w:val="6EDD6AA9"/>
    <w:rsid w:val="6F54B55C"/>
    <w:rsid w:val="6FA358D8"/>
    <w:rsid w:val="705181FE"/>
    <w:rsid w:val="75065CE8"/>
    <w:rsid w:val="7638C13C"/>
    <w:rsid w:val="7687CB90"/>
    <w:rsid w:val="76A3BA9E"/>
    <w:rsid w:val="770CAC18"/>
    <w:rsid w:val="771BAD04"/>
    <w:rsid w:val="7743B5A0"/>
    <w:rsid w:val="7986C7CC"/>
    <w:rsid w:val="798C9ACF"/>
    <w:rsid w:val="7C876F46"/>
    <w:rsid w:val="7F19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4CEEA7"/>
  <w15:chartTrackingRefBased/>
  <w15:docId w15:val="{1AF9C831-CD63-4D3B-8EA1-099CC724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6076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530A1"/>
    <w:rPr>
      <w:color w:val="0000FF"/>
      <w:u w:val="single"/>
    </w:rPr>
  </w:style>
  <w:style w:type="paragraph" w:styleId="Header">
    <w:name w:val="header"/>
    <w:basedOn w:val="Normal"/>
    <w:link w:val="HeaderChar"/>
    <w:rsid w:val="00971E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71E88"/>
    <w:rPr>
      <w:sz w:val="24"/>
    </w:rPr>
  </w:style>
  <w:style w:type="paragraph" w:styleId="Footer">
    <w:name w:val="footer"/>
    <w:basedOn w:val="Normal"/>
    <w:link w:val="FooterChar"/>
    <w:uiPriority w:val="99"/>
    <w:rsid w:val="00971E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71E88"/>
    <w:rPr>
      <w:sz w:val="24"/>
    </w:rPr>
  </w:style>
  <w:style w:type="paragraph" w:styleId="BalloonText">
    <w:name w:val="Balloon Text"/>
    <w:basedOn w:val="Normal"/>
    <w:link w:val="BalloonTextChar"/>
    <w:rsid w:val="00675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590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50315"/>
    <w:rPr>
      <w:sz w:val="24"/>
      <w:lang w:eastAsia="en-US"/>
    </w:rPr>
  </w:style>
  <w:style w:type="character" w:styleId="CommentReference">
    <w:name w:val="annotation reference"/>
    <w:rsid w:val="004969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692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96921"/>
  </w:style>
  <w:style w:type="paragraph" w:styleId="CommentSubject">
    <w:name w:val="annotation subject"/>
    <w:basedOn w:val="CommentText"/>
    <w:next w:val="CommentText"/>
    <w:link w:val="CommentSubjectChar"/>
    <w:rsid w:val="00496921"/>
    <w:rPr>
      <w:b/>
      <w:bCs/>
    </w:rPr>
  </w:style>
  <w:style w:type="character" w:customStyle="1" w:styleId="CommentSubjectChar">
    <w:name w:val="Comment Subject Char"/>
    <w:link w:val="CommentSubject"/>
    <w:rsid w:val="00496921"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unhideWhenUsed/>
    <w:rsid w:val="00852E2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52E20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BE6B77"/>
    <w:pPr>
      <w:spacing w:before="100" w:beforeAutospacing="1" w:after="100" w:afterAutospacing="1"/>
    </w:pPr>
    <w:rPr>
      <w:szCs w:val="24"/>
      <w:lang w:eastAsia="zh-CN"/>
    </w:rPr>
  </w:style>
  <w:style w:type="character" w:customStyle="1" w:styleId="normaltextrun">
    <w:name w:val="normaltextrun"/>
    <w:basedOn w:val="DefaultParagraphFont"/>
    <w:rsid w:val="00BE6B77"/>
  </w:style>
  <w:style w:type="character" w:customStyle="1" w:styleId="eop">
    <w:name w:val="eop"/>
    <w:basedOn w:val="DefaultParagraphFont"/>
    <w:rsid w:val="00BE6B77"/>
  </w:style>
  <w:style w:type="paragraph" w:styleId="NormalWeb">
    <w:name w:val="Normal (Web)"/>
    <w:basedOn w:val="Normal"/>
    <w:uiPriority w:val="99"/>
    <w:unhideWhenUsed/>
    <w:rsid w:val="00282035"/>
    <w:pPr>
      <w:spacing w:before="100" w:beforeAutospacing="1" w:after="100" w:afterAutospacing="1"/>
    </w:pPr>
    <w:rPr>
      <w:szCs w:val="24"/>
      <w:lang w:eastAsia="zh-CN"/>
    </w:rPr>
  </w:style>
  <w:style w:type="character" w:styleId="FollowedHyperlink">
    <w:name w:val="FollowedHyperlink"/>
    <w:basedOn w:val="DefaultParagraphFont"/>
    <w:rsid w:val="00647F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WGrants@deq.ok.gov" TargetMode="External"/><Relationship Id="rId18" Type="http://schemas.openxmlformats.org/officeDocument/2006/relationships/hyperlink" Target="mailto:Kole.Kennedy@deq.ok.gov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oklahoma.gov/content/dam/ok/en/deq/documents/land-division/Oklahoma%20Clean%20Communities%20Application%202026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oklahoma.gov/omes/divisions/central-purchasing/suppliers-and-payees/supplier-portal.html" TargetMode="External"/><Relationship Id="rId17" Type="http://schemas.openxmlformats.org/officeDocument/2006/relationships/hyperlink" Target="mailto:BRatke@Obn.ok.gov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ustainableelectronics.org/find-an-r2-certified-facility/" TargetMode="External"/><Relationship Id="rId20" Type="http://schemas.openxmlformats.org/officeDocument/2006/relationships/hyperlink" Target="mailto:okcleancommunity@deq.ok.go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klahoma.gov/deq/divisions/land-protection/sust-materials-management/funding-opportunities/funding-opportunities-for-communities.html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://e-stewards.org/find-a-recycler/" TargetMode="External"/><Relationship Id="rId23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hyperlink" Target="https://oksafemeddisposal.org/resourc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klahoma.gov/content/dam/ok/en/deq/documents/land-division/Community-Collection-Event-Guide-2024.pdf" TargetMode="External"/><Relationship Id="rId22" Type="http://schemas.openxmlformats.org/officeDocument/2006/relationships/hyperlink" Target="https://oklahoma.gov/omes/divisions/central-purchasing/suppliers-and-payees/supplier-port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35c652-784e-4f00-a2ac-1048c4280bb8">
      <UserInfo>
        <DisplayName/>
        <AccountId xsi:nil="true"/>
        <AccountType/>
      </UserInfo>
    </SharedWithUsers>
    <TaxCatchAll xmlns="0a35c652-784e-4f00-a2ac-1048c4280bb8" xsi:nil="true"/>
    <lcf76f155ced4ddcb4097134ff3c332f xmlns="e5121de5-bb42-46d1-8fc1-e8c07162e2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83E51D238414D89D44EC862BFB5C3" ma:contentTypeVersion="15" ma:contentTypeDescription="Create a new document." ma:contentTypeScope="" ma:versionID="8b9528eae4ca4fcf5e020223abe57316">
  <xsd:schema xmlns:xsd="http://www.w3.org/2001/XMLSchema" xmlns:xs="http://www.w3.org/2001/XMLSchema" xmlns:p="http://schemas.microsoft.com/office/2006/metadata/properties" xmlns:ns2="e5121de5-bb42-46d1-8fc1-e8c07162e232" xmlns:ns3="0a35c652-784e-4f00-a2ac-1048c4280bb8" targetNamespace="http://schemas.microsoft.com/office/2006/metadata/properties" ma:root="true" ma:fieldsID="1342fa44a29373756f92e955f9348605" ns2:_="" ns3:_="">
    <xsd:import namespace="e5121de5-bb42-46d1-8fc1-e8c07162e232"/>
    <xsd:import namespace="0a35c652-784e-4f00-a2ac-1048c4280b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21de5-bb42-46d1-8fc1-e8c07162e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5c652-784e-4f00-a2ac-1048c4280b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8b1841-5464-4508-b8b1-1cb81c39e4bf}" ma:internalName="TaxCatchAll" ma:showField="CatchAllData" ma:web="0a35c652-784e-4f00-a2ac-1048c4280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B823F9-56BA-445F-864D-38022CECEC30}">
  <ds:schemaRefs>
    <ds:schemaRef ds:uri="http://schemas.microsoft.com/office/2006/metadata/properties"/>
    <ds:schemaRef ds:uri="http://schemas.microsoft.com/office/infopath/2007/PartnerControls"/>
    <ds:schemaRef ds:uri="0a35c652-784e-4f00-a2ac-1048c4280bb8"/>
    <ds:schemaRef ds:uri="e5121de5-bb42-46d1-8fc1-e8c07162e232"/>
  </ds:schemaRefs>
</ds:datastoreItem>
</file>

<file path=customXml/itemProps2.xml><?xml version="1.0" encoding="utf-8"?>
<ds:datastoreItem xmlns:ds="http://schemas.openxmlformats.org/officeDocument/2006/customXml" ds:itemID="{B9597A99-4119-487E-A717-4BBAFDE14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250C25-7144-4792-9C9A-B72A229C5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21de5-bb42-46d1-8fc1-e8c07162e232"/>
    <ds:schemaRef ds:uri="0a35c652-784e-4f00-a2ac-1048c4280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1132</Words>
  <Characters>6459</Characters>
  <Application>Microsoft Office Word</Application>
  <DocSecurity>0</DocSecurity>
  <Lines>53</Lines>
  <Paragraphs>15</Paragraphs>
  <ScaleCrop>false</ScaleCrop>
  <Company>Department of Environmental Quality</Company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brauch</dc:creator>
  <cp:keywords/>
  <cp:lastModifiedBy>Heather Mallory</cp:lastModifiedBy>
  <cp:revision>2</cp:revision>
  <cp:lastPrinted>2015-12-07T23:56:00Z</cp:lastPrinted>
  <dcterms:created xsi:type="dcterms:W3CDTF">2026-01-05T15:43:00Z</dcterms:created>
  <dcterms:modified xsi:type="dcterms:W3CDTF">2026-01-05T15:43:00Z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0x01010043B83E51D238414D89D44EC862BFB5C3</vt:lpwstr>
  </property>
  <property fmtid="{D5CDD505-2E9C-101B-9397-08002B2CF9AE}" pid="3" name="Order">
    <vt:r8>315400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